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86CA2" w14:textId="77777777" w:rsidR="003B4EA4" w:rsidRDefault="003B4EA4">
      <w:pPr>
        <w:pStyle w:val="Normal1"/>
        <w:spacing w:line="360" w:lineRule="auto"/>
        <w:jc w:val="center"/>
        <w:rPr>
          <w:rFonts w:ascii="Times New Roman" w:eastAsia="Times New Roman" w:hAnsi="Times New Roman" w:cs="Times New Roman"/>
          <w:b/>
          <w:sz w:val="32"/>
          <w:szCs w:val="32"/>
        </w:rPr>
      </w:pPr>
    </w:p>
    <w:p w14:paraId="3ACC6263" w14:textId="77777777" w:rsidR="003B4EA4" w:rsidRDefault="003B4EA4">
      <w:pPr>
        <w:pStyle w:val="Normal1"/>
        <w:spacing w:line="360" w:lineRule="auto"/>
        <w:jc w:val="center"/>
        <w:rPr>
          <w:rFonts w:ascii="Times New Roman" w:eastAsia="Times New Roman" w:hAnsi="Times New Roman" w:cs="Times New Roman"/>
          <w:b/>
          <w:sz w:val="32"/>
          <w:szCs w:val="32"/>
        </w:rPr>
      </w:pPr>
    </w:p>
    <w:p w14:paraId="4DE73A25" w14:textId="77777777" w:rsidR="003B4EA4" w:rsidRDefault="003B4EA4">
      <w:pPr>
        <w:pStyle w:val="Normal1"/>
        <w:spacing w:line="360" w:lineRule="auto"/>
        <w:jc w:val="center"/>
        <w:rPr>
          <w:rFonts w:ascii="Times New Roman" w:eastAsia="Times New Roman" w:hAnsi="Times New Roman" w:cs="Times New Roman"/>
          <w:b/>
          <w:sz w:val="32"/>
          <w:szCs w:val="32"/>
        </w:rPr>
      </w:pPr>
    </w:p>
    <w:p w14:paraId="3AAE708A" w14:textId="77777777" w:rsidR="003B4EA4" w:rsidRDefault="005535CC" w:rsidP="005535CC">
      <w:pPr>
        <w:pStyle w:val="Normal1"/>
        <w:spacing w:line="360" w:lineRule="auto"/>
        <w:jc w:val="center"/>
        <w:rPr>
          <w:rFonts w:ascii="Times New Roman" w:eastAsia="Times New Roman" w:hAnsi="Times New Roman" w:cs="Times New Roman"/>
          <w:b/>
          <w:sz w:val="32"/>
          <w:szCs w:val="32"/>
        </w:rPr>
      </w:pPr>
      <w:r w:rsidRPr="005535CC">
        <w:rPr>
          <w:rFonts w:ascii="Times New Roman" w:eastAsia="Times New Roman" w:hAnsi="Times New Roman" w:cs="Times New Roman"/>
          <w:b/>
          <w:noProof/>
          <w:sz w:val="32"/>
          <w:szCs w:val="32"/>
        </w:rPr>
        <w:drawing>
          <wp:inline distT="0" distB="0" distL="0" distR="0" wp14:anchorId="75127401" wp14:editId="5FF92EB1">
            <wp:extent cx="3219450" cy="19812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04874" name=""/>
                    <pic:cNvPicPr/>
                  </pic:nvPicPr>
                  <pic:blipFill>
                    <a:blip r:embed="rId8"/>
                    <a:stretch>
                      <a:fillRect/>
                    </a:stretch>
                  </pic:blipFill>
                  <pic:spPr>
                    <a:xfrm>
                      <a:off x="0" y="0"/>
                      <a:ext cx="3219450" cy="1981200"/>
                    </a:xfrm>
                    <a:prstGeom prst="rect">
                      <a:avLst/>
                    </a:prstGeom>
                  </pic:spPr>
                </pic:pic>
              </a:graphicData>
            </a:graphic>
          </wp:inline>
        </w:drawing>
      </w:r>
    </w:p>
    <w:p w14:paraId="51202277" w14:textId="77777777" w:rsidR="003B4EA4" w:rsidRDefault="003B4EA4">
      <w:pPr>
        <w:pStyle w:val="Normal1"/>
        <w:spacing w:line="360" w:lineRule="auto"/>
        <w:jc w:val="center"/>
        <w:rPr>
          <w:rFonts w:ascii="Times New Roman" w:eastAsia="Times New Roman" w:hAnsi="Times New Roman" w:cs="Times New Roman"/>
          <w:b/>
          <w:sz w:val="32"/>
          <w:szCs w:val="32"/>
        </w:rPr>
      </w:pPr>
    </w:p>
    <w:p w14:paraId="58D7223F" w14:textId="77777777" w:rsidR="003B4EA4" w:rsidRDefault="003B4EA4">
      <w:pPr>
        <w:pStyle w:val="Normal1"/>
        <w:spacing w:line="360" w:lineRule="auto"/>
        <w:jc w:val="center"/>
        <w:rPr>
          <w:rFonts w:ascii="Times New Roman" w:eastAsia="Times New Roman" w:hAnsi="Times New Roman" w:cs="Times New Roman"/>
          <w:b/>
          <w:sz w:val="32"/>
          <w:szCs w:val="32"/>
        </w:rPr>
      </w:pPr>
    </w:p>
    <w:p w14:paraId="50499DC2" w14:textId="77777777" w:rsidR="005535CC" w:rsidRDefault="00D80A37">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LCMB7001-MARKETING MANAGEMENT -A1</w:t>
      </w:r>
    </w:p>
    <w:p w14:paraId="3335F145" w14:textId="77777777" w:rsidR="005535CC" w:rsidRDefault="005535CC">
      <w:pPr>
        <w:pStyle w:val="Normal1"/>
        <w:spacing w:line="360" w:lineRule="auto"/>
        <w:jc w:val="center"/>
        <w:rPr>
          <w:rFonts w:ascii="Times New Roman" w:eastAsia="Times New Roman" w:hAnsi="Times New Roman" w:cs="Times New Roman"/>
          <w:b/>
          <w:sz w:val="32"/>
          <w:szCs w:val="32"/>
        </w:rPr>
      </w:pPr>
    </w:p>
    <w:p w14:paraId="3775BD15" w14:textId="77777777" w:rsidR="005535CC" w:rsidRDefault="005535CC">
      <w:pPr>
        <w:pStyle w:val="Normal1"/>
        <w:spacing w:line="360" w:lineRule="auto"/>
        <w:jc w:val="center"/>
        <w:rPr>
          <w:rFonts w:ascii="Times New Roman" w:eastAsia="Times New Roman" w:hAnsi="Times New Roman" w:cs="Times New Roman"/>
          <w:b/>
          <w:sz w:val="32"/>
          <w:szCs w:val="32"/>
        </w:rPr>
      </w:pPr>
    </w:p>
    <w:p w14:paraId="3AE3A060" w14:textId="77777777" w:rsidR="005535CC" w:rsidRDefault="005535CC">
      <w:pPr>
        <w:pStyle w:val="Normal1"/>
        <w:spacing w:line="360" w:lineRule="auto"/>
        <w:jc w:val="center"/>
        <w:rPr>
          <w:rFonts w:ascii="Times New Roman" w:eastAsia="Times New Roman" w:hAnsi="Times New Roman" w:cs="Times New Roman"/>
          <w:b/>
          <w:sz w:val="32"/>
          <w:szCs w:val="32"/>
        </w:rPr>
      </w:pPr>
    </w:p>
    <w:p w14:paraId="498C633C" w14:textId="77777777" w:rsidR="005535CC" w:rsidRDefault="005535CC">
      <w:pPr>
        <w:pStyle w:val="Normal1"/>
        <w:spacing w:line="360" w:lineRule="auto"/>
        <w:jc w:val="center"/>
        <w:rPr>
          <w:rFonts w:ascii="Times New Roman" w:eastAsia="Times New Roman" w:hAnsi="Times New Roman" w:cs="Times New Roman"/>
          <w:b/>
          <w:sz w:val="32"/>
          <w:szCs w:val="32"/>
        </w:rPr>
      </w:pPr>
    </w:p>
    <w:p w14:paraId="29C7BEE7" w14:textId="77777777" w:rsidR="005535CC" w:rsidRDefault="005535CC" w:rsidP="005535CC">
      <w:pPr>
        <w:pStyle w:val="Normal1"/>
        <w:spacing w:line="360" w:lineRule="auto"/>
        <w:rPr>
          <w:rFonts w:ascii="Times New Roman" w:eastAsia="Times New Roman" w:hAnsi="Times New Roman" w:cs="Times New Roman"/>
          <w:b/>
          <w:sz w:val="32"/>
          <w:szCs w:val="32"/>
        </w:rPr>
      </w:pPr>
    </w:p>
    <w:p w14:paraId="6EF3700B" w14:textId="77777777" w:rsidR="005535CC" w:rsidRDefault="005535CC" w:rsidP="005535CC">
      <w:pPr>
        <w:pStyle w:val="Normal1"/>
        <w:spacing w:line="360" w:lineRule="auto"/>
        <w:rPr>
          <w:rFonts w:ascii="Times New Roman" w:eastAsia="Times New Roman" w:hAnsi="Times New Roman" w:cs="Times New Roman"/>
          <w:b/>
          <w:sz w:val="32"/>
          <w:szCs w:val="32"/>
        </w:rPr>
      </w:pPr>
    </w:p>
    <w:p w14:paraId="0C1E44D2" w14:textId="77777777" w:rsidR="005535CC" w:rsidRDefault="005535CC" w:rsidP="005535CC">
      <w:pPr>
        <w:pStyle w:val="Normal1"/>
        <w:spacing w:line="360" w:lineRule="auto"/>
        <w:rPr>
          <w:rFonts w:ascii="Times New Roman" w:eastAsia="Times New Roman" w:hAnsi="Times New Roman" w:cs="Times New Roman"/>
          <w:b/>
          <w:sz w:val="32"/>
          <w:szCs w:val="32"/>
        </w:rPr>
      </w:pPr>
    </w:p>
    <w:p w14:paraId="0042D248" w14:textId="77777777" w:rsidR="005535CC" w:rsidRDefault="005535CC" w:rsidP="005535CC">
      <w:pPr>
        <w:pStyle w:val="Normal1"/>
        <w:spacing w:line="360" w:lineRule="auto"/>
        <w:rPr>
          <w:rFonts w:ascii="Times New Roman" w:eastAsia="Times New Roman" w:hAnsi="Times New Roman" w:cs="Times New Roman"/>
          <w:b/>
          <w:sz w:val="32"/>
          <w:szCs w:val="32"/>
        </w:rPr>
      </w:pPr>
    </w:p>
    <w:p w14:paraId="1E89CB28" w14:textId="77777777" w:rsidR="005535CC" w:rsidRDefault="005535CC" w:rsidP="005535CC">
      <w:pPr>
        <w:pStyle w:val="Normal1"/>
        <w:spacing w:line="360" w:lineRule="auto"/>
        <w:rPr>
          <w:rFonts w:ascii="Times New Roman" w:eastAsia="Times New Roman" w:hAnsi="Times New Roman" w:cs="Times New Roman"/>
          <w:b/>
          <w:sz w:val="32"/>
          <w:szCs w:val="32"/>
        </w:rPr>
      </w:pPr>
    </w:p>
    <w:p w14:paraId="27437D73" w14:textId="77777777" w:rsidR="005535CC" w:rsidRDefault="005535CC">
      <w:pPr>
        <w:pStyle w:val="Normal1"/>
        <w:spacing w:line="360" w:lineRule="auto"/>
        <w:jc w:val="center"/>
        <w:rPr>
          <w:rFonts w:ascii="Times New Roman" w:eastAsia="Times New Roman" w:hAnsi="Times New Roman" w:cs="Times New Roman"/>
          <w:b/>
          <w:sz w:val="32"/>
          <w:szCs w:val="32"/>
        </w:rPr>
      </w:pPr>
    </w:p>
    <w:p w14:paraId="63306451" w14:textId="14C4488A" w:rsidR="005535CC" w:rsidRDefault="005535CC" w:rsidP="005535CC">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Name:</w:t>
      </w:r>
      <w:r w:rsidR="001E4DC1">
        <w:rPr>
          <w:rFonts w:ascii="Times New Roman" w:eastAsia="Times New Roman" w:hAnsi="Times New Roman" w:cs="Times New Roman"/>
          <w:color w:val="000000" w:themeColor="text1"/>
          <w:sz w:val="24"/>
          <w:szCs w:val="24"/>
        </w:rPr>
        <w:t xml:space="preserve"> Ibrahim Hazrat Ali Sardar </w:t>
      </w:r>
    </w:p>
    <w:p w14:paraId="52855276" w14:textId="01D31B1D" w:rsidR="005535CC" w:rsidRDefault="005535CC" w:rsidP="005535CC">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ID:</w:t>
      </w:r>
      <w:r w:rsidR="001E4DC1">
        <w:rPr>
          <w:rFonts w:ascii="Times New Roman" w:eastAsia="Times New Roman" w:hAnsi="Times New Roman" w:cs="Times New Roman"/>
          <w:color w:val="000000" w:themeColor="text1"/>
          <w:sz w:val="24"/>
          <w:szCs w:val="24"/>
        </w:rPr>
        <w:t xml:space="preserve"> 221</w:t>
      </w:r>
      <w:r w:rsidR="00DE0705">
        <w:rPr>
          <w:rFonts w:ascii="Times New Roman" w:eastAsia="Times New Roman" w:hAnsi="Times New Roman" w:cs="Times New Roman"/>
          <w:color w:val="000000" w:themeColor="text1"/>
          <w:sz w:val="24"/>
          <w:szCs w:val="24"/>
        </w:rPr>
        <w:t>5769</w:t>
      </w:r>
    </w:p>
    <w:p w14:paraId="5FB96D4E" w14:textId="1D4FD9EE" w:rsidR="005535CC" w:rsidRDefault="005535CC" w:rsidP="005535CC">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Lecturer Name: </w:t>
      </w:r>
      <w:r w:rsidR="00160F20">
        <w:rPr>
          <w:rFonts w:ascii="Times New Roman" w:eastAsia="Times New Roman" w:hAnsi="Times New Roman" w:cs="Times New Roman"/>
          <w:color w:val="000000" w:themeColor="text1"/>
          <w:sz w:val="24"/>
          <w:szCs w:val="24"/>
        </w:rPr>
        <w:t>Tusha</w:t>
      </w:r>
      <w:r w:rsidR="00E44425">
        <w:rPr>
          <w:rFonts w:ascii="Times New Roman" w:eastAsia="Times New Roman" w:hAnsi="Times New Roman" w:cs="Times New Roman"/>
          <w:color w:val="000000" w:themeColor="text1"/>
          <w:sz w:val="24"/>
          <w:szCs w:val="24"/>
        </w:rPr>
        <w:t xml:space="preserve">ra </w:t>
      </w:r>
      <w:r w:rsidR="00160F20">
        <w:rPr>
          <w:rFonts w:ascii="Times New Roman" w:eastAsia="Times New Roman" w:hAnsi="Times New Roman" w:cs="Times New Roman"/>
          <w:color w:val="000000" w:themeColor="text1"/>
          <w:sz w:val="24"/>
          <w:szCs w:val="24"/>
        </w:rPr>
        <w:t>Balendran</w:t>
      </w:r>
    </w:p>
    <w:p w14:paraId="67A32D83" w14:textId="20348719" w:rsidR="003B4EA4" w:rsidRPr="005535CC" w:rsidRDefault="005535CC" w:rsidP="005535CC">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Submission Date:</w:t>
      </w:r>
      <w:r w:rsidR="001454DD">
        <w:rPr>
          <w:rFonts w:ascii="Times New Roman" w:eastAsia="Times New Roman" w:hAnsi="Times New Roman" w:cs="Times New Roman"/>
          <w:color w:val="000000" w:themeColor="text1"/>
          <w:sz w:val="24"/>
          <w:szCs w:val="24"/>
        </w:rPr>
        <w:t>30/08/2023</w:t>
      </w:r>
      <w:r w:rsidR="00D80A37">
        <w:br w:type="page"/>
      </w:r>
    </w:p>
    <w:sdt>
      <w:sdtPr>
        <w:rPr>
          <w:rFonts w:ascii="Arial" w:eastAsia="Arial" w:hAnsi="Arial" w:cs="Arial"/>
          <w:b w:val="0"/>
          <w:bCs w:val="0"/>
          <w:color w:val="auto"/>
          <w:sz w:val="22"/>
          <w:szCs w:val="22"/>
        </w:rPr>
        <w:id w:val="174403751"/>
        <w:docPartObj>
          <w:docPartGallery w:val="Table of Contents"/>
          <w:docPartUnique/>
        </w:docPartObj>
      </w:sdtPr>
      <w:sdtEndPr/>
      <w:sdtContent>
        <w:p w14:paraId="7A15F52B" w14:textId="77777777" w:rsidR="00C83975" w:rsidRPr="00C83975" w:rsidRDefault="00C83975" w:rsidP="00C83975">
          <w:pPr>
            <w:pStyle w:val="TOCHeading"/>
            <w:spacing w:line="360" w:lineRule="auto"/>
            <w:jc w:val="center"/>
            <w:rPr>
              <w:rFonts w:ascii="Times New Roman" w:hAnsi="Times New Roman" w:cs="Times New Roman"/>
              <w:sz w:val="24"/>
              <w:szCs w:val="24"/>
            </w:rPr>
          </w:pPr>
          <w:r w:rsidRPr="00C83975">
            <w:rPr>
              <w:rFonts w:ascii="Times New Roman" w:hAnsi="Times New Roman" w:cs="Times New Roman"/>
              <w:sz w:val="24"/>
              <w:szCs w:val="24"/>
            </w:rPr>
            <w:t>Table of Contents</w:t>
          </w:r>
        </w:p>
        <w:p w14:paraId="376B791E" w14:textId="77777777" w:rsidR="00C83975" w:rsidRPr="00C83975" w:rsidRDefault="00E04438" w:rsidP="00C83975">
          <w:pPr>
            <w:pStyle w:val="TOC1"/>
            <w:tabs>
              <w:tab w:val="right" w:leader="dot" w:pos="9019"/>
            </w:tabs>
            <w:spacing w:line="360" w:lineRule="auto"/>
            <w:jc w:val="both"/>
            <w:rPr>
              <w:rFonts w:ascii="Times New Roman" w:hAnsi="Times New Roman" w:cs="Times New Roman"/>
              <w:noProof/>
              <w:sz w:val="24"/>
              <w:szCs w:val="24"/>
            </w:rPr>
          </w:pPr>
          <w:r w:rsidRPr="00C83975">
            <w:rPr>
              <w:rFonts w:ascii="Times New Roman" w:hAnsi="Times New Roman" w:cs="Times New Roman"/>
              <w:sz w:val="24"/>
              <w:szCs w:val="24"/>
            </w:rPr>
            <w:fldChar w:fldCharType="begin"/>
          </w:r>
          <w:r w:rsidR="00C83975" w:rsidRPr="00C83975">
            <w:rPr>
              <w:rFonts w:ascii="Times New Roman" w:hAnsi="Times New Roman" w:cs="Times New Roman"/>
              <w:sz w:val="24"/>
              <w:szCs w:val="24"/>
            </w:rPr>
            <w:instrText xml:space="preserve"> TOC \o "1-3" \h \z \u </w:instrText>
          </w:r>
          <w:r w:rsidRPr="00C83975">
            <w:rPr>
              <w:rFonts w:ascii="Times New Roman" w:hAnsi="Times New Roman" w:cs="Times New Roman"/>
              <w:sz w:val="24"/>
              <w:szCs w:val="24"/>
            </w:rPr>
            <w:fldChar w:fldCharType="separate"/>
          </w:r>
          <w:hyperlink w:anchor="_Toc143963735" w:history="1">
            <w:r w:rsidR="00C83975" w:rsidRPr="00C83975">
              <w:rPr>
                <w:rStyle w:val="Hyperlink"/>
                <w:rFonts w:ascii="Times New Roman" w:hAnsi="Times New Roman" w:cs="Times New Roman"/>
                <w:noProof/>
                <w:sz w:val="24"/>
                <w:szCs w:val="24"/>
              </w:rPr>
              <w:t>Introduction</w:t>
            </w:r>
            <w:r w:rsidR="00C83975" w:rsidRPr="00C83975">
              <w:rPr>
                <w:rFonts w:ascii="Times New Roman" w:hAnsi="Times New Roman" w:cs="Times New Roman"/>
                <w:noProof/>
                <w:webHidden/>
                <w:sz w:val="24"/>
                <w:szCs w:val="24"/>
              </w:rPr>
              <w:tab/>
            </w:r>
            <w:r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_Toc143963735 \h </w:instrText>
            </w:r>
            <w:r w:rsidRPr="00C83975">
              <w:rPr>
                <w:rFonts w:ascii="Times New Roman" w:hAnsi="Times New Roman" w:cs="Times New Roman"/>
                <w:noProof/>
                <w:webHidden/>
                <w:sz w:val="24"/>
                <w:szCs w:val="24"/>
              </w:rPr>
            </w:r>
            <w:r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3</w:t>
            </w:r>
            <w:r w:rsidRPr="00C83975">
              <w:rPr>
                <w:rFonts w:ascii="Times New Roman" w:hAnsi="Times New Roman" w:cs="Times New Roman"/>
                <w:noProof/>
                <w:webHidden/>
                <w:sz w:val="24"/>
                <w:szCs w:val="24"/>
              </w:rPr>
              <w:fldChar w:fldCharType="end"/>
            </w:r>
          </w:hyperlink>
        </w:p>
        <w:p w14:paraId="31124F89"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36" w:history="1">
            <w:r w:rsidR="00C83975" w:rsidRPr="00C83975">
              <w:rPr>
                <w:rStyle w:val="Hyperlink"/>
                <w:rFonts w:ascii="Times New Roman" w:hAnsi="Times New Roman" w:cs="Times New Roman"/>
                <w:noProof/>
                <w:sz w:val="24"/>
                <w:szCs w:val="24"/>
              </w:rPr>
              <w:t>About the company</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_Toc143963736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3</w:t>
            </w:r>
            <w:r w:rsidR="00E04438" w:rsidRPr="00C83975">
              <w:rPr>
                <w:rFonts w:ascii="Times New Roman" w:hAnsi="Times New Roman" w:cs="Times New Roman"/>
                <w:noProof/>
                <w:webHidden/>
                <w:sz w:val="24"/>
                <w:szCs w:val="24"/>
              </w:rPr>
              <w:fldChar w:fldCharType="end"/>
            </w:r>
          </w:hyperlink>
        </w:p>
        <w:p w14:paraId="26821A3B"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37" w:history="1">
            <w:r w:rsidR="00C83975" w:rsidRPr="00C83975">
              <w:rPr>
                <w:rStyle w:val="Hyperlink"/>
                <w:rFonts w:ascii="Times New Roman" w:hAnsi="Times New Roman" w:cs="Times New Roman"/>
                <w:noProof/>
                <w:sz w:val="24"/>
                <w:szCs w:val="24"/>
              </w:rPr>
              <w:t>Definition of communication</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_Toc143963737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4</w:t>
            </w:r>
            <w:r w:rsidR="00E04438" w:rsidRPr="00C83975">
              <w:rPr>
                <w:rFonts w:ascii="Times New Roman" w:hAnsi="Times New Roman" w:cs="Times New Roman"/>
                <w:noProof/>
                <w:webHidden/>
                <w:sz w:val="24"/>
                <w:szCs w:val="24"/>
              </w:rPr>
              <w:fldChar w:fldCharType="end"/>
            </w:r>
          </w:hyperlink>
        </w:p>
        <w:p w14:paraId="68350CA4"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38" w:history="1">
            <w:r w:rsidR="00C83975" w:rsidRPr="00C83975">
              <w:rPr>
                <w:rStyle w:val="Hyperlink"/>
                <w:rFonts w:ascii="Times New Roman" w:hAnsi="Times New Roman" w:cs="Times New Roman"/>
                <w:noProof/>
                <w:sz w:val="24"/>
                <w:szCs w:val="24"/>
              </w:rPr>
              <w:t>A Diagram and a brief explanation of a communication model</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_Toc143963738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4</w:t>
            </w:r>
            <w:r w:rsidR="00E04438" w:rsidRPr="00C83975">
              <w:rPr>
                <w:rFonts w:ascii="Times New Roman" w:hAnsi="Times New Roman" w:cs="Times New Roman"/>
                <w:noProof/>
                <w:webHidden/>
                <w:sz w:val="24"/>
                <w:szCs w:val="24"/>
              </w:rPr>
              <w:fldChar w:fldCharType="end"/>
            </w:r>
          </w:hyperlink>
        </w:p>
        <w:p w14:paraId="5632ED28"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39" w:history="1">
            <w:r w:rsidR="00C83975" w:rsidRPr="00C83975">
              <w:rPr>
                <w:rStyle w:val="Hyperlink"/>
                <w:rFonts w:ascii="Times New Roman" w:hAnsi="Times New Roman" w:cs="Times New Roman"/>
                <w:noProof/>
                <w:sz w:val="24"/>
                <w:szCs w:val="24"/>
              </w:rPr>
              <w:t>A Definition of Integrated Marketing Communications</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_Toc143963739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5</w:t>
            </w:r>
            <w:r w:rsidR="00E04438" w:rsidRPr="00C83975">
              <w:rPr>
                <w:rFonts w:ascii="Times New Roman" w:hAnsi="Times New Roman" w:cs="Times New Roman"/>
                <w:noProof/>
                <w:webHidden/>
                <w:sz w:val="24"/>
                <w:szCs w:val="24"/>
              </w:rPr>
              <w:fldChar w:fldCharType="end"/>
            </w:r>
          </w:hyperlink>
        </w:p>
        <w:p w14:paraId="7AC101DA"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0" w:history="1">
            <w:r w:rsidR="00C83975" w:rsidRPr="00C83975">
              <w:rPr>
                <w:rStyle w:val="Hyperlink"/>
                <w:rFonts w:ascii="Times New Roman" w:hAnsi="Times New Roman" w:cs="Times New Roman"/>
                <w:noProof/>
                <w:sz w:val="24"/>
                <w:szCs w:val="24"/>
              </w:rPr>
              <w:t>New promotional strategies that the company can use to raise awareness of the brand</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_Toc143963740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6</w:t>
            </w:r>
            <w:r w:rsidR="00E04438" w:rsidRPr="00C83975">
              <w:rPr>
                <w:rFonts w:ascii="Times New Roman" w:hAnsi="Times New Roman" w:cs="Times New Roman"/>
                <w:noProof/>
                <w:webHidden/>
                <w:sz w:val="24"/>
                <w:szCs w:val="24"/>
              </w:rPr>
              <w:fldChar w:fldCharType="end"/>
            </w:r>
          </w:hyperlink>
        </w:p>
        <w:p w14:paraId="5970FEBB"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1" w:history="1">
            <w:r w:rsidR="00C83975" w:rsidRPr="00C83975">
              <w:rPr>
                <w:rStyle w:val="Hyperlink"/>
                <w:rFonts w:ascii="Times New Roman" w:hAnsi="Times New Roman" w:cs="Times New Roman"/>
                <w:noProof/>
                <w:sz w:val="24"/>
                <w:szCs w:val="24"/>
              </w:rPr>
              <w:t>A definition of branding and brand equity</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_Toc143963741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8</w:t>
            </w:r>
            <w:r w:rsidR="00E04438" w:rsidRPr="00C83975">
              <w:rPr>
                <w:rFonts w:ascii="Times New Roman" w:hAnsi="Times New Roman" w:cs="Times New Roman"/>
                <w:noProof/>
                <w:webHidden/>
                <w:sz w:val="24"/>
                <w:szCs w:val="24"/>
              </w:rPr>
              <w:fldChar w:fldCharType="end"/>
            </w:r>
          </w:hyperlink>
        </w:p>
        <w:p w14:paraId="5EE93368"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2" w:history="1">
            <w:r w:rsidR="00C83975" w:rsidRPr="00C83975">
              <w:rPr>
                <w:rStyle w:val="Hyperlink"/>
                <w:rFonts w:ascii="Times New Roman" w:hAnsi="Times New Roman" w:cs="Times New Roman"/>
                <w:noProof/>
                <w:sz w:val="24"/>
                <w:szCs w:val="24"/>
              </w:rPr>
              <w:t>Explanation and relate Keller’s Brand Equity model to the company</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_Toc143963742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9</w:t>
            </w:r>
            <w:r w:rsidR="00E04438" w:rsidRPr="00C83975">
              <w:rPr>
                <w:rFonts w:ascii="Times New Roman" w:hAnsi="Times New Roman" w:cs="Times New Roman"/>
                <w:noProof/>
                <w:webHidden/>
                <w:sz w:val="24"/>
                <w:szCs w:val="24"/>
              </w:rPr>
              <w:fldChar w:fldCharType="end"/>
            </w:r>
          </w:hyperlink>
        </w:p>
        <w:p w14:paraId="33661711"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3" w:history="1">
            <w:r w:rsidR="00C83975" w:rsidRPr="00C83975">
              <w:rPr>
                <w:rStyle w:val="Hyperlink"/>
                <w:rFonts w:ascii="Times New Roman" w:hAnsi="Times New Roman" w:cs="Times New Roman"/>
                <w:noProof/>
                <w:sz w:val="24"/>
                <w:szCs w:val="24"/>
              </w:rPr>
              <w:t>The customer journey and customer touch points of the organisation</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_Toc143963743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11</w:t>
            </w:r>
            <w:r w:rsidR="00E04438" w:rsidRPr="00C83975">
              <w:rPr>
                <w:rFonts w:ascii="Times New Roman" w:hAnsi="Times New Roman" w:cs="Times New Roman"/>
                <w:noProof/>
                <w:webHidden/>
                <w:sz w:val="24"/>
                <w:szCs w:val="24"/>
              </w:rPr>
              <w:fldChar w:fldCharType="end"/>
            </w:r>
          </w:hyperlink>
        </w:p>
        <w:p w14:paraId="6E8FAB6F"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4" w:history="1">
            <w:r w:rsidR="00C83975" w:rsidRPr="00C83975">
              <w:rPr>
                <w:rStyle w:val="Hyperlink"/>
                <w:rFonts w:ascii="Times New Roman" w:hAnsi="Times New Roman" w:cs="Times New Roman"/>
                <w:noProof/>
                <w:sz w:val="24"/>
                <w:szCs w:val="24"/>
              </w:rPr>
              <w:t>Explanation and critical analysis of a customer journey map for the company</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_Toc143963744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12</w:t>
            </w:r>
            <w:r w:rsidR="00E04438" w:rsidRPr="00C83975">
              <w:rPr>
                <w:rFonts w:ascii="Times New Roman" w:hAnsi="Times New Roman" w:cs="Times New Roman"/>
                <w:noProof/>
                <w:webHidden/>
                <w:sz w:val="24"/>
                <w:szCs w:val="24"/>
              </w:rPr>
              <w:fldChar w:fldCharType="end"/>
            </w:r>
          </w:hyperlink>
        </w:p>
        <w:p w14:paraId="18B0AD60"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5" w:history="1">
            <w:r w:rsidR="00C83975" w:rsidRPr="00C83975">
              <w:rPr>
                <w:rStyle w:val="Hyperlink"/>
                <w:rFonts w:ascii="Times New Roman" w:hAnsi="Times New Roman" w:cs="Times New Roman"/>
                <w:noProof/>
                <w:sz w:val="24"/>
                <w:szCs w:val="24"/>
              </w:rPr>
              <w:t>The Total Engagement Model could be explained and related to the company</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_Toc143963745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13</w:t>
            </w:r>
            <w:r w:rsidR="00E04438" w:rsidRPr="00C83975">
              <w:rPr>
                <w:rFonts w:ascii="Times New Roman" w:hAnsi="Times New Roman" w:cs="Times New Roman"/>
                <w:noProof/>
                <w:webHidden/>
                <w:sz w:val="24"/>
                <w:szCs w:val="24"/>
              </w:rPr>
              <w:fldChar w:fldCharType="end"/>
            </w:r>
          </w:hyperlink>
        </w:p>
        <w:p w14:paraId="4CF7EC81"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6" w:history="1">
            <w:r w:rsidR="00C83975" w:rsidRPr="00C83975">
              <w:rPr>
                <w:rStyle w:val="Hyperlink"/>
                <w:rFonts w:ascii="Times New Roman" w:hAnsi="Times New Roman" w:cs="Times New Roman"/>
                <w:noProof/>
                <w:sz w:val="24"/>
                <w:szCs w:val="24"/>
              </w:rPr>
              <w:t>Conclusion</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_Toc143963746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16</w:t>
            </w:r>
            <w:r w:rsidR="00E04438" w:rsidRPr="00C83975">
              <w:rPr>
                <w:rFonts w:ascii="Times New Roman" w:hAnsi="Times New Roman" w:cs="Times New Roman"/>
                <w:noProof/>
                <w:webHidden/>
                <w:sz w:val="24"/>
                <w:szCs w:val="24"/>
              </w:rPr>
              <w:fldChar w:fldCharType="end"/>
            </w:r>
          </w:hyperlink>
        </w:p>
        <w:p w14:paraId="5E38E648" w14:textId="77777777" w:rsidR="00C83975" w:rsidRPr="00C83975" w:rsidRDefault="00366DD4" w:rsidP="00C83975">
          <w:pPr>
            <w:pStyle w:val="TOC1"/>
            <w:tabs>
              <w:tab w:val="right" w:leader="dot" w:pos="9019"/>
            </w:tabs>
            <w:spacing w:line="360" w:lineRule="auto"/>
            <w:jc w:val="both"/>
            <w:rPr>
              <w:rFonts w:ascii="Times New Roman" w:hAnsi="Times New Roman" w:cs="Times New Roman"/>
              <w:noProof/>
              <w:sz w:val="24"/>
              <w:szCs w:val="24"/>
            </w:rPr>
          </w:pPr>
          <w:hyperlink w:anchor="_Toc143963747" w:history="1">
            <w:r w:rsidR="00C83975" w:rsidRPr="00C83975">
              <w:rPr>
                <w:rStyle w:val="Hyperlink"/>
                <w:rFonts w:ascii="Times New Roman" w:hAnsi="Times New Roman" w:cs="Times New Roman"/>
                <w:noProof/>
                <w:sz w:val="24"/>
                <w:szCs w:val="24"/>
              </w:rPr>
              <w:t>References</w:t>
            </w:r>
            <w:r w:rsidR="00C83975" w:rsidRPr="00C83975">
              <w:rPr>
                <w:rFonts w:ascii="Times New Roman" w:hAnsi="Times New Roman" w:cs="Times New Roman"/>
                <w:noProof/>
                <w:webHidden/>
                <w:sz w:val="24"/>
                <w:szCs w:val="24"/>
              </w:rPr>
              <w:tab/>
            </w:r>
            <w:r w:rsidR="00E04438" w:rsidRPr="00C83975">
              <w:rPr>
                <w:rFonts w:ascii="Times New Roman" w:hAnsi="Times New Roman" w:cs="Times New Roman"/>
                <w:noProof/>
                <w:webHidden/>
                <w:sz w:val="24"/>
                <w:szCs w:val="24"/>
              </w:rPr>
              <w:fldChar w:fldCharType="begin"/>
            </w:r>
            <w:r w:rsidR="00C83975" w:rsidRPr="00C83975">
              <w:rPr>
                <w:rFonts w:ascii="Times New Roman" w:hAnsi="Times New Roman" w:cs="Times New Roman"/>
                <w:noProof/>
                <w:webHidden/>
                <w:sz w:val="24"/>
                <w:szCs w:val="24"/>
              </w:rPr>
              <w:instrText xml:space="preserve"> PAGEREF _Toc143963747 \h </w:instrText>
            </w:r>
            <w:r w:rsidR="00E04438" w:rsidRPr="00C83975">
              <w:rPr>
                <w:rFonts w:ascii="Times New Roman" w:hAnsi="Times New Roman" w:cs="Times New Roman"/>
                <w:noProof/>
                <w:webHidden/>
                <w:sz w:val="24"/>
                <w:szCs w:val="24"/>
              </w:rPr>
            </w:r>
            <w:r w:rsidR="00E04438" w:rsidRPr="00C83975">
              <w:rPr>
                <w:rFonts w:ascii="Times New Roman" w:hAnsi="Times New Roman" w:cs="Times New Roman"/>
                <w:noProof/>
                <w:webHidden/>
                <w:sz w:val="24"/>
                <w:szCs w:val="24"/>
              </w:rPr>
              <w:fldChar w:fldCharType="separate"/>
            </w:r>
            <w:r w:rsidR="00144213">
              <w:rPr>
                <w:rFonts w:ascii="Times New Roman" w:hAnsi="Times New Roman" w:cs="Times New Roman"/>
                <w:noProof/>
                <w:webHidden/>
                <w:sz w:val="24"/>
                <w:szCs w:val="24"/>
              </w:rPr>
              <w:t>17</w:t>
            </w:r>
            <w:r w:rsidR="00E04438" w:rsidRPr="00C83975">
              <w:rPr>
                <w:rFonts w:ascii="Times New Roman" w:hAnsi="Times New Roman" w:cs="Times New Roman"/>
                <w:noProof/>
                <w:webHidden/>
                <w:sz w:val="24"/>
                <w:szCs w:val="24"/>
              </w:rPr>
              <w:fldChar w:fldCharType="end"/>
            </w:r>
          </w:hyperlink>
        </w:p>
        <w:p w14:paraId="47E734B1" w14:textId="77777777" w:rsidR="00C83975" w:rsidRDefault="00E04438" w:rsidP="00C83975">
          <w:pPr>
            <w:spacing w:line="360" w:lineRule="auto"/>
            <w:jc w:val="both"/>
          </w:pPr>
          <w:r w:rsidRPr="00C83975">
            <w:rPr>
              <w:rFonts w:ascii="Times New Roman" w:hAnsi="Times New Roman" w:cs="Times New Roman"/>
              <w:sz w:val="24"/>
              <w:szCs w:val="24"/>
            </w:rPr>
            <w:fldChar w:fldCharType="end"/>
          </w:r>
        </w:p>
      </w:sdtContent>
    </w:sdt>
    <w:p w14:paraId="0BDD50A8" w14:textId="77777777" w:rsidR="00C83975" w:rsidRDefault="00C83975">
      <w:pPr>
        <w:rPr>
          <w:rFonts w:ascii="Times New Roman" w:hAnsi="Times New Roman"/>
          <w:b/>
          <w:sz w:val="24"/>
          <w:szCs w:val="40"/>
        </w:rPr>
      </w:pPr>
      <w:bookmarkStart w:id="0" w:name="_Toc143963735"/>
      <w:r>
        <w:br w:type="page"/>
      </w:r>
    </w:p>
    <w:p w14:paraId="446BF527" w14:textId="77777777" w:rsidR="003B4EA4" w:rsidRDefault="00D80A37" w:rsidP="00C83975">
      <w:pPr>
        <w:pStyle w:val="Heading1"/>
      </w:pPr>
      <w:r>
        <w:t>Introduction</w:t>
      </w:r>
      <w:bookmarkEnd w:id="0"/>
    </w:p>
    <w:p w14:paraId="7CA8B4E0"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company which has been chosen is Gucci. The report shall focus on providing a background of the organisation along with explanation communication, integrated marketing communication, branding and brand equity. In addition to evaluating the need to create innovative strategies </w:t>
      </w:r>
      <w:r w:rsidR="007926C0">
        <w:rPr>
          <w:rFonts w:ascii="Times New Roman" w:eastAsia="Times New Roman" w:hAnsi="Times New Roman" w:cs="Times New Roman"/>
          <w:sz w:val="24"/>
          <w:szCs w:val="24"/>
        </w:rPr>
        <w:t xml:space="preserve">of marketing </w:t>
      </w:r>
      <w:r>
        <w:rPr>
          <w:rFonts w:ascii="Times New Roman" w:eastAsia="Times New Roman" w:hAnsi="Times New Roman" w:cs="Times New Roman"/>
          <w:sz w:val="24"/>
          <w:szCs w:val="24"/>
        </w:rPr>
        <w:t xml:space="preserve">for raising </w:t>
      </w:r>
      <w:r w:rsidR="007926C0">
        <w:rPr>
          <w:rFonts w:ascii="Times New Roman" w:eastAsia="Times New Roman" w:hAnsi="Times New Roman" w:cs="Times New Roman"/>
          <w:sz w:val="24"/>
          <w:szCs w:val="24"/>
        </w:rPr>
        <w:t xml:space="preserve">brand </w:t>
      </w:r>
      <w:r>
        <w:rPr>
          <w:rFonts w:ascii="Times New Roman" w:eastAsia="Times New Roman" w:hAnsi="Times New Roman" w:cs="Times New Roman"/>
          <w:sz w:val="24"/>
          <w:szCs w:val="24"/>
        </w:rPr>
        <w:t>awareness as well as managing and evaluating the customer journey across a variety of communication channels to ensure current and future stakeholders shall be evaluated. In addition, the way the brand equity model is related to the company shall also be evaluated.</w:t>
      </w:r>
    </w:p>
    <w:p w14:paraId="6F30022A" w14:textId="77777777" w:rsidR="003B4EA4" w:rsidRDefault="00D80A37" w:rsidP="00C83975">
      <w:pPr>
        <w:pStyle w:val="Heading1"/>
      </w:pPr>
      <w:bookmarkStart w:id="1" w:name="_Toc143963736"/>
      <w:r>
        <w:t>About the company</w:t>
      </w:r>
      <w:bookmarkEnd w:id="1"/>
    </w:p>
    <w:p w14:paraId="1FCFEACA"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Gucci is</w:t>
      </w:r>
      <w:r w:rsidR="007926C0">
        <w:rPr>
          <w:rFonts w:ascii="Times New Roman" w:eastAsia="Times New Roman" w:hAnsi="Times New Roman" w:cs="Times New Roman"/>
          <w:sz w:val="24"/>
          <w:szCs w:val="24"/>
        </w:rPr>
        <w:t xml:space="preserve"> a well known name among the top</w:t>
      </w:r>
      <w:r>
        <w:rPr>
          <w:rFonts w:ascii="Times New Roman" w:eastAsia="Times New Roman" w:hAnsi="Times New Roman" w:cs="Times New Roman"/>
          <w:sz w:val="24"/>
          <w:szCs w:val="24"/>
        </w:rPr>
        <w:t xml:space="preserve"> luxury brands which </w:t>
      </w:r>
      <w:r w:rsidR="00CB1A96">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known for its </w:t>
      </w:r>
      <w:r w:rsidR="007926C0">
        <w:rPr>
          <w:rFonts w:ascii="Times New Roman" w:eastAsia="Times New Roman" w:hAnsi="Times New Roman" w:cs="Times New Roman"/>
          <w:sz w:val="24"/>
          <w:szCs w:val="24"/>
        </w:rPr>
        <w:t>innovative</w:t>
      </w:r>
      <w:r>
        <w:rPr>
          <w:rFonts w:ascii="Times New Roman" w:eastAsia="Times New Roman" w:hAnsi="Times New Roman" w:cs="Times New Roman"/>
          <w:sz w:val="24"/>
          <w:szCs w:val="24"/>
        </w:rPr>
        <w:t xml:space="preserve">, Italian-crafted leather goods, apparel </w:t>
      </w:r>
      <w:r w:rsidR="009C306C">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accessories for m</w:t>
      </w:r>
      <w:r w:rsidR="00CB1A96">
        <w:rPr>
          <w:rFonts w:ascii="Times New Roman" w:eastAsia="Times New Roman" w:hAnsi="Times New Roman" w:cs="Times New Roman"/>
          <w:sz w:val="24"/>
          <w:szCs w:val="24"/>
        </w:rPr>
        <w:t xml:space="preserve">en </w:t>
      </w:r>
      <w:r w:rsidR="007926C0">
        <w:rPr>
          <w:rFonts w:ascii="Times New Roman" w:eastAsia="Times New Roman" w:hAnsi="Times New Roman" w:cs="Times New Roman"/>
          <w:sz w:val="24"/>
          <w:szCs w:val="24"/>
        </w:rPr>
        <w:t>and women</w:t>
      </w:r>
      <w:r w:rsidR="00CB1A96">
        <w:rPr>
          <w:rFonts w:ascii="Times New Roman" w:eastAsia="Times New Roman" w:hAnsi="Times New Roman" w:cs="Times New Roman"/>
          <w:sz w:val="24"/>
          <w:szCs w:val="24"/>
        </w:rPr>
        <w:t xml:space="preserve">. Founded in 1921 by </w:t>
      </w:r>
      <w:r>
        <w:rPr>
          <w:rFonts w:ascii="Times New Roman" w:eastAsia="Times New Roman" w:hAnsi="Times New Roman" w:cs="Times New Roman"/>
          <w:sz w:val="24"/>
          <w:szCs w:val="24"/>
        </w:rPr>
        <w:t>Guccio Gucci, the famous Italian bus</w:t>
      </w:r>
      <w:r w:rsidR="007926C0">
        <w:rPr>
          <w:rFonts w:ascii="Times New Roman" w:eastAsia="Times New Roman" w:hAnsi="Times New Roman" w:cs="Times New Roman"/>
          <w:sz w:val="24"/>
          <w:szCs w:val="24"/>
        </w:rPr>
        <w:t>inessman and fashion designer G</w:t>
      </w:r>
      <w:r>
        <w:rPr>
          <w:rFonts w:ascii="Times New Roman" w:eastAsia="Times New Roman" w:hAnsi="Times New Roman" w:cs="Times New Roman"/>
          <w:sz w:val="24"/>
          <w:szCs w:val="24"/>
        </w:rPr>
        <w:t xml:space="preserve">ucci is one such brand that forges </w:t>
      </w:r>
      <w:r w:rsidR="007926C0">
        <w:rPr>
          <w:rFonts w:ascii="Times New Roman" w:eastAsia="Times New Roman" w:hAnsi="Times New Roman" w:cs="Times New Roman"/>
          <w:sz w:val="24"/>
          <w:szCs w:val="24"/>
        </w:rPr>
        <w:t>towards</w:t>
      </w:r>
      <w:r>
        <w:rPr>
          <w:rFonts w:ascii="Times New Roman" w:eastAsia="Times New Roman" w:hAnsi="Times New Roman" w:cs="Times New Roman"/>
          <w:sz w:val="24"/>
          <w:szCs w:val="24"/>
        </w:rPr>
        <w:t xml:space="preserve"> continuing </w:t>
      </w:r>
      <w:r w:rsidR="007926C0">
        <w:rPr>
          <w:rFonts w:ascii="Times New Roman" w:eastAsia="Times New Roman" w:hAnsi="Times New Roman" w:cs="Times New Roman"/>
          <w:sz w:val="24"/>
          <w:szCs w:val="24"/>
        </w:rPr>
        <w:t>for redefining</w:t>
      </w:r>
      <w:r>
        <w:rPr>
          <w:rFonts w:ascii="Times New Roman" w:eastAsia="Times New Roman" w:hAnsi="Times New Roman" w:cs="Times New Roman"/>
          <w:sz w:val="24"/>
          <w:szCs w:val="24"/>
        </w:rPr>
        <w:t xml:space="preserve"> luxury while celebrating creativity, Italian </w:t>
      </w:r>
      <w:r w:rsidR="007926C0">
        <w:rPr>
          <w:rFonts w:ascii="Times New Roman" w:eastAsia="Times New Roman" w:hAnsi="Times New Roman" w:cs="Times New Roman"/>
          <w:sz w:val="24"/>
          <w:szCs w:val="24"/>
        </w:rPr>
        <w:t xml:space="preserve">craftsmanship, and innovation. The </w:t>
      </w:r>
      <w:r>
        <w:rPr>
          <w:rFonts w:ascii="Times New Roman" w:eastAsia="Times New Roman" w:hAnsi="Times New Roman" w:cs="Times New Roman"/>
          <w:sz w:val="24"/>
          <w:szCs w:val="24"/>
        </w:rPr>
        <w:t xml:space="preserve">mission statement </w:t>
      </w:r>
      <w:r w:rsidR="007926C0">
        <w:rPr>
          <w:rFonts w:ascii="Times New Roman" w:eastAsia="Times New Roman" w:hAnsi="Times New Roman" w:cs="Times New Roman"/>
          <w:sz w:val="24"/>
          <w:szCs w:val="24"/>
        </w:rPr>
        <w:t xml:space="preserve">of Gucci </w:t>
      </w:r>
      <w:r>
        <w:rPr>
          <w:rFonts w:ascii="Times New Roman" w:eastAsia="Times New Roman" w:hAnsi="Times New Roman" w:cs="Times New Roman"/>
          <w:sz w:val="24"/>
          <w:szCs w:val="24"/>
        </w:rPr>
        <w:t xml:space="preserve">is to become the </w:t>
      </w:r>
      <w:r w:rsidR="007926C0">
        <w:rPr>
          <w:rFonts w:ascii="Times New Roman" w:eastAsia="Times New Roman" w:hAnsi="Times New Roman" w:cs="Times New Roman"/>
          <w:sz w:val="24"/>
          <w:szCs w:val="24"/>
        </w:rPr>
        <w:t xml:space="preserve">top </w:t>
      </w:r>
      <w:r>
        <w:rPr>
          <w:rFonts w:ascii="Times New Roman" w:eastAsia="Times New Roman" w:hAnsi="Times New Roman" w:cs="Times New Roman"/>
          <w:sz w:val="24"/>
          <w:szCs w:val="24"/>
        </w:rPr>
        <w:t xml:space="preserve">leader in the market </w:t>
      </w:r>
      <w:r w:rsidR="007926C0">
        <w:rPr>
          <w:rFonts w:ascii="Times New Roman" w:eastAsia="Times New Roman" w:hAnsi="Times New Roman" w:cs="Times New Roman"/>
          <w:sz w:val="24"/>
          <w:szCs w:val="24"/>
        </w:rPr>
        <w:t>of luxury globally</w:t>
      </w:r>
      <w:r>
        <w:rPr>
          <w:rFonts w:ascii="Times New Roman" w:eastAsia="Times New Roman" w:hAnsi="Times New Roman" w:cs="Times New Roman"/>
          <w:sz w:val="24"/>
          <w:szCs w:val="24"/>
        </w:rPr>
        <w:t xml:space="preserve"> (Gucci, 2023). The brand's vision statement is “to reinvent a wholly modern approach to fashion” Gucci is well known for its innovative approach to continuing its business unifying the principles they uphold and the actions they pursue to treat the world and each other better, for the collective future. As per 2022 reports, the net worth of the company is 18.1 billion U.S. dollars with revenue generation of €10.49 billion (Statista, 2022). Gucci believes in inclusivity, diversity and equality with the purpose of creating a global community that is authentic, unique and diverse selves. </w:t>
      </w:r>
    </w:p>
    <w:p w14:paraId="066EFFA8"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5811E87" wp14:editId="757D2643">
            <wp:extent cx="2339813" cy="199880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9"/>
                    <a:stretch>
                      <a:fillRect/>
                    </a:stretch>
                  </pic:blipFill>
                  <pic:spPr>
                    <a:xfrm>
                      <a:off x="0" y="0"/>
                      <a:ext cx="2339813" cy="1998808"/>
                    </a:xfrm>
                    <a:prstGeom prst="rect">
                      <a:avLst/>
                    </a:prstGeom>
                  </pic:spPr>
                </pic:pic>
              </a:graphicData>
            </a:graphic>
          </wp:inline>
        </w:drawing>
      </w:r>
    </w:p>
    <w:p w14:paraId="6B529351"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Gucci</w:t>
      </w:r>
    </w:p>
    <w:p w14:paraId="59EA689C"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Gucci, 2023)</w:t>
      </w:r>
    </w:p>
    <w:p w14:paraId="10BC0EF4" w14:textId="77777777" w:rsidR="003B4EA4" w:rsidRDefault="00D80A37" w:rsidP="00C83975">
      <w:pPr>
        <w:pStyle w:val="Heading1"/>
      </w:pPr>
      <w:bookmarkStart w:id="2" w:name="_Toc143963737"/>
      <w:r>
        <w:t>Defi</w:t>
      </w:r>
      <w:r w:rsidR="0019017B">
        <w:t>nition of communication</w:t>
      </w:r>
      <w:bookmarkEnd w:id="2"/>
    </w:p>
    <w:p w14:paraId="199657CC"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communication can be defined as a two-way process that is followed during the transfer of information from one person to another. Viswanathan and Mogensen (2020) stated that communication plays an important part in accessing management. The transmission and exchange of information which takes place in terms of sharing facts, opinions, views, and beliefs are termed together as communication. Communication can be of four types, verbal, nonverbal, written and visual. Different types of communication are used for different purposes to accomplish goals. For accomplishing objectives, communication plays an important role. Effective communication includes the communicator encoding the required information in such a way that the receiver can input and decide the information properly. As opined by Holzinger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communication is one such essential factor that contributes towards positive human interaction where individuals are allowed to connect, interact, collaborate and express one another for better social, personal and professional interactions. </w:t>
      </w:r>
    </w:p>
    <w:p w14:paraId="37B2E695" w14:textId="77777777" w:rsidR="003B4EA4" w:rsidRDefault="00D80A37" w:rsidP="00C83975">
      <w:pPr>
        <w:pStyle w:val="Heading1"/>
      </w:pPr>
      <w:bookmarkStart w:id="3" w:name="_Toc143963738"/>
      <w:r>
        <w:t>A Diagram and a brief explana</w:t>
      </w:r>
      <w:r w:rsidR="0019017B">
        <w:t>tion of a communication model</w:t>
      </w:r>
      <w:bookmarkEnd w:id="3"/>
    </w:p>
    <w:p w14:paraId="6544A1D1"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communication model is a common way of evaluating communication processes through simplified representations. Different communication models are used by businesses among which The Shannon-Weaver Model of Communication is the most common yet effective. </w:t>
      </w:r>
    </w:p>
    <w:p w14:paraId="1500B7E7"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Shannon-Weaver Model of Communication model focuses on evaluating the communication process that happens between a sender and a receiver. The model is used as there are several benefits where it emphasises information transmission through technical aspects of communication.  </w:t>
      </w:r>
    </w:p>
    <w:p w14:paraId="579BDEC0"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D31D6E4" wp14:editId="5C0DE116">
            <wp:extent cx="5731200" cy="22860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10"/>
                    <a:stretch>
                      <a:fillRect/>
                    </a:stretch>
                  </pic:blipFill>
                  <pic:spPr>
                    <a:xfrm>
                      <a:off x="0" y="0"/>
                      <a:ext cx="5731200" cy="2286000"/>
                    </a:xfrm>
                    <a:prstGeom prst="rect">
                      <a:avLst/>
                    </a:prstGeom>
                  </pic:spPr>
                </pic:pic>
              </a:graphicData>
            </a:graphic>
          </wp:inline>
        </w:drawing>
      </w:r>
    </w:p>
    <w:p w14:paraId="11BD50AE"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Marketing Management, Global Edition, 15th edition</w:t>
      </w:r>
    </w:p>
    <w:p w14:paraId="26CCF064"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Pearson, 2020)</w:t>
      </w:r>
    </w:p>
    <w:p w14:paraId="1F2EE341"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figure, it can be evaluated that there are several key components of the Shannon-Weaver Model, those are: </w:t>
      </w:r>
    </w:p>
    <w:p w14:paraId="64D0ED8F"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Sender: </w:t>
      </w:r>
      <w:r>
        <w:rPr>
          <w:rFonts w:ascii="Times New Roman" w:eastAsia="Times New Roman" w:hAnsi="Times New Roman" w:cs="Times New Roman"/>
          <w:sz w:val="24"/>
          <w:szCs w:val="24"/>
        </w:rPr>
        <w:t xml:space="preserve">It is the main source of information generator that is responsible for sending and initiating the communication process. </w:t>
      </w:r>
    </w:p>
    <w:p w14:paraId="3E366296"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Encoder: </w:t>
      </w:r>
      <w:r>
        <w:rPr>
          <w:rFonts w:ascii="Times New Roman" w:eastAsia="Times New Roman" w:hAnsi="Times New Roman" w:cs="Times New Roman"/>
          <w:sz w:val="24"/>
          <w:szCs w:val="24"/>
        </w:rPr>
        <w:t>The prime role of the encoders is to focus on converting the information into a suitable format so that the receiver is capable of understanding. The encoder is the one who converts the information into symbols, voices, words or images.</w:t>
      </w:r>
    </w:p>
    <w:p w14:paraId="4770F3F3"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Channel: </w:t>
      </w:r>
      <w:r>
        <w:rPr>
          <w:rFonts w:ascii="Times New Roman" w:eastAsia="Times New Roman" w:hAnsi="Times New Roman" w:cs="Times New Roman"/>
          <w:sz w:val="24"/>
          <w:szCs w:val="24"/>
        </w:rPr>
        <w:t xml:space="preserve">It is the channel that works as a medium where the transmitted message is sent to the receiver from that of the sender (Kiranmayi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14:paraId="534B9ADA"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Noise: </w:t>
      </w:r>
      <w:r>
        <w:rPr>
          <w:rFonts w:ascii="Times New Roman" w:eastAsia="Times New Roman" w:hAnsi="Times New Roman" w:cs="Times New Roman"/>
          <w:sz w:val="24"/>
          <w:szCs w:val="24"/>
        </w:rPr>
        <w:t>IT can be defined as the interference which occurs when a message is being transmitted. It is the prime reason why messages get distorted and it affects the accuracy.</w:t>
      </w:r>
    </w:p>
    <w:p w14:paraId="1680746A"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Decoder: </w:t>
      </w:r>
      <w:r>
        <w:rPr>
          <w:rFonts w:ascii="Times New Roman" w:eastAsia="Times New Roman" w:hAnsi="Times New Roman" w:cs="Times New Roman"/>
          <w:sz w:val="24"/>
          <w:szCs w:val="24"/>
        </w:rPr>
        <w:t xml:space="preserve">It is the medium which is used for deciding the message tio such a form so that the receiver can understand the information. </w:t>
      </w:r>
    </w:p>
    <w:p w14:paraId="58FECA77"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Receiver: </w:t>
      </w:r>
      <w:r>
        <w:rPr>
          <w:rFonts w:ascii="Times New Roman" w:eastAsia="Times New Roman" w:hAnsi="Times New Roman" w:cs="Times New Roman"/>
          <w:sz w:val="24"/>
          <w:szCs w:val="24"/>
        </w:rPr>
        <w:t xml:space="preserve">It is the receiver who receives the message sent by the sender. The receiver is responsible for decoding the message (Kuznar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41AA2DC4"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Feedback: </w:t>
      </w:r>
      <w:r>
        <w:rPr>
          <w:rFonts w:ascii="Times New Roman" w:eastAsia="Times New Roman" w:hAnsi="Times New Roman" w:cs="Times New Roman"/>
          <w:sz w:val="24"/>
          <w:szCs w:val="24"/>
        </w:rPr>
        <w:t xml:space="preserve">IT can be said that feedback is the response received where it is conveyed whether the information that has been received is clear or not. </w:t>
      </w:r>
    </w:p>
    <w:p w14:paraId="38AA9FAE" w14:textId="77777777" w:rsidR="003B4EA4" w:rsidRDefault="00D80A37" w:rsidP="00C83975">
      <w:pPr>
        <w:pStyle w:val="Heading1"/>
      </w:pPr>
      <w:bookmarkStart w:id="4" w:name="_Toc143963739"/>
      <w:r>
        <w:t>A Definition of Integrated M</w:t>
      </w:r>
      <w:r w:rsidR="0019017B">
        <w:t>arketing Communications</w:t>
      </w:r>
      <w:bookmarkEnd w:id="4"/>
    </w:p>
    <w:p w14:paraId="04BCAA22"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Marketing Communications (IMC) can be defined as the process that is used for unifying a </w:t>
      </w:r>
      <w:r w:rsidR="007E7871">
        <w:rPr>
          <w:rFonts w:ascii="Times New Roman" w:eastAsia="Times New Roman" w:hAnsi="Times New Roman" w:cs="Times New Roman"/>
          <w:sz w:val="24"/>
          <w:szCs w:val="24"/>
        </w:rPr>
        <w:t>company’s</w:t>
      </w:r>
      <w:r>
        <w:rPr>
          <w:rFonts w:ascii="Times New Roman" w:eastAsia="Times New Roman" w:hAnsi="Times New Roman" w:cs="Times New Roman"/>
          <w:sz w:val="24"/>
          <w:szCs w:val="24"/>
        </w:rPr>
        <w:t xml:space="preserve"> messaging </w:t>
      </w:r>
      <w:r w:rsidR="007E7871">
        <w:rPr>
          <w:rFonts w:ascii="Times New Roman" w:eastAsia="Times New Roman" w:hAnsi="Times New Roman" w:cs="Times New Roman"/>
          <w:sz w:val="24"/>
          <w:szCs w:val="24"/>
        </w:rPr>
        <w:t>for making</w:t>
      </w:r>
      <w:r>
        <w:rPr>
          <w:rFonts w:ascii="Times New Roman" w:eastAsia="Times New Roman" w:hAnsi="Times New Roman" w:cs="Times New Roman"/>
          <w:sz w:val="24"/>
          <w:szCs w:val="24"/>
        </w:rPr>
        <w:t xml:space="preserve"> it consistent across all media regarding the brand used to reach its target audience. As opined by Das (2021), the prime goal of IMC is to take part in analysing all the aspects of a brand's marketing and work well to deliver cohesive and compelling messages to its target market. It can be said that with the use of IMC by companies, they can track and recognise customers being exposed to several promotional messages through various communication channels. The stages of IMC include defining the audience to be targeted, setting the promotional objectives, setting the promotion budget, designing the promotion mix and evaluating the results. These promotional messages work as interconnected elements that contribute towards gaining customer attention and also help in contributing to brand perception (Rachmawati and Afifi, 2022). There are key principles of IMC, those are consistency, coordination, customer-centric approach, channel integration, message clarity, measurement and analysis, feedback loop and long-term perspectives. </w:t>
      </w:r>
    </w:p>
    <w:p w14:paraId="54D79E9C"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80F74A" wp14:editId="3D9B93BF">
            <wp:extent cx="2968463" cy="2954327"/>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2968463" cy="2954327"/>
                    </a:xfrm>
                    <a:prstGeom prst="rect">
                      <a:avLst/>
                    </a:prstGeom>
                  </pic:spPr>
                </pic:pic>
              </a:graphicData>
            </a:graphic>
          </wp:inline>
        </w:drawing>
      </w:r>
    </w:p>
    <w:p w14:paraId="6EECB2B7"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Integrated Marketing Communications</w:t>
      </w:r>
    </w:p>
    <w:p w14:paraId="099113D7"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Das, 2021)</w:t>
      </w:r>
    </w:p>
    <w:p w14:paraId="1DB2CE3D" w14:textId="77777777" w:rsidR="003B4EA4" w:rsidRDefault="00D80A37" w:rsidP="00C83975">
      <w:pPr>
        <w:pStyle w:val="Heading1"/>
      </w:pPr>
      <w:bookmarkStart w:id="5" w:name="_Toc143963740"/>
      <w:r>
        <w:t>New promotional strategies that the company can use to</w:t>
      </w:r>
      <w:r w:rsidR="0019017B">
        <w:t xml:space="preserve"> raise awareness of the brand</w:t>
      </w:r>
      <w:bookmarkEnd w:id="5"/>
    </w:p>
    <w:p w14:paraId="6F9EB74D"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Gucci is one of the top luxury brands globally and is already known to millions of people. But to increase its brand awareness following are the new promotional strategies that can be adopted:</w:t>
      </w:r>
    </w:p>
    <w:p w14:paraId="36EAE734" w14:textId="77777777" w:rsidR="003B4EA4" w:rsidRDefault="00D80A37">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Collaborations with influencers and different artists</w:t>
      </w:r>
    </w:p>
    <w:p w14:paraId="6CB494D3"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is one of the most effective promotional strategies that can be used by organisations. Campbell and Farrell (2020) stated that influencer marketing is the process which is adopted by businesses that partner with social media influencers to market their products and services. Gucci can take the initiative in working more on collaborating with influencers as influencers have become big names in the world of social media. Currently, thousands of people use social media daily and Gucci using it as a promotional medium is best for evaluating its marketing. Presently, it has been seen that Miley Cyrus who is a popular singer has collaborated with Gucci and has made its presence in Gucci's FloraFragrance in June 2021 (Grazia Magazine, 2022). </w:t>
      </w:r>
    </w:p>
    <w:p w14:paraId="66BE41CF" w14:textId="77777777" w:rsidR="003B4EA4" w:rsidRDefault="00D80A37">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Diversification of product offerings</w:t>
      </w:r>
    </w:p>
    <w:p w14:paraId="2BEF9644"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diversification is an important strategy whi</w:t>
      </w:r>
      <w:r w:rsidR="00E5003F">
        <w:rPr>
          <w:rFonts w:ascii="Times New Roman" w:eastAsia="Times New Roman" w:hAnsi="Times New Roman" w:cs="Times New Roman"/>
          <w:sz w:val="24"/>
          <w:szCs w:val="24"/>
        </w:rPr>
        <w:t xml:space="preserve">ch is used by organisations for </w:t>
      </w:r>
      <w:r>
        <w:rPr>
          <w:rFonts w:ascii="Times New Roman" w:eastAsia="Times New Roman" w:hAnsi="Times New Roman" w:cs="Times New Roman"/>
          <w:sz w:val="24"/>
          <w:szCs w:val="24"/>
        </w:rPr>
        <w:t xml:space="preserve">promotional purposes. Oladimeji and Udosen (2021) stated that Product diversification is the procedure where the development and offering of new lines of products and services are provided which helps the organisation's survival and expansion. With the increased competition in the luxury market, survival has become essential as well as difficult because of the variety of options available to the customers. Because of that, companies like Gucci can take part in product diversification which can help in gaining new customers as well as contribute towards reducing the likelihood of industry collapse. </w:t>
      </w:r>
    </w:p>
    <w:p w14:paraId="2164700B" w14:textId="77777777" w:rsidR="003B4EA4" w:rsidRDefault="00D80A37">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UGC campaigns</w:t>
      </w:r>
    </w:p>
    <w:p w14:paraId="252B1876"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User-generated content also known as UGC campaigns is original, brand-specific content created by customers and published on social media or other channels. This can be astrology where Gucci can encourage customers to create their content based on the brand's products. This is an essential step towards positive promotion as it helps organisations in building customer confidence (Mou, 2020). It is an effective strategy as it influences its audience and also converts them into buyers. It happens when the audience sees people just like them wearing or using a product, it feels more relatable and helps influence them to purchase.</w:t>
      </w:r>
    </w:p>
    <w:p w14:paraId="01561EC5" w14:textId="77777777" w:rsidR="003B4EA4" w:rsidRDefault="00D80A37">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Initiatives</w:t>
      </w:r>
    </w:p>
    <w:p w14:paraId="5FE70C02"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said that Sustainability Initiatives can be adopted by Gucci to increase its promotion aspects. It is an approach that is adopted by organisations where they aim to create long-term value through business strategy implementation using ethical, social, cultural, environmental and economic conditions (Brewer, 2019). Gucci takes part in highlighting their sustainability efforts through several workshops and campaigns which can contribute towards gaining more customers. These initiatives can be done through showcasing eco-friendly activities by Guicci, evaluating ethical production and others. </w:t>
      </w:r>
    </w:p>
    <w:p w14:paraId="3DC49B85" w14:textId="77777777" w:rsidR="003B4EA4" w:rsidRDefault="00D80A37">
      <w:pPr>
        <w:pStyle w:val="Normal1"/>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Storytelling </w:t>
      </w:r>
    </w:p>
    <w:p w14:paraId="3A8F06BF"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making a marketing campaign successful, storytelling can be one of the best strategies that can be adopted by brands. Michael and Fusté‐Forné (2022) stated that Storytelling marketing is the process that is used as a narrative for communicating a message. This process involves sugaring the history of the brand along with how the craftsmanship meaning of the products started. The storytelling process can help Gucci attract more customers and clients after knowing its history and the way the brand developed. This creates a stronger emotional connection with that of the customers. </w:t>
      </w:r>
    </w:p>
    <w:p w14:paraId="1C02A787" w14:textId="77777777" w:rsidR="003B4EA4" w:rsidRDefault="00D80A37">
      <w:pPr>
        <w:pStyle w:val="Normal1"/>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Virtual Personal Shopping</w:t>
      </w:r>
    </w:p>
    <w:p w14:paraId="2CE1AD3A"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another essential strategy that can be adopted by Gucci for raising brand awareness. A virtual personal shopper is a person who is a virtual stylist who helps clients in defining their personality through styling. The virtual personal stylist helps the customers select clothing and accessories that go perfectly with the client's personality, body type, and preference as well as within their acquired budget (Xue</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Gucci can offer these benefits to the customers where personalisation is available and can also help them create intimate connections with the brand. </w:t>
      </w:r>
    </w:p>
    <w:p w14:paraId="68BF52F9" w14:textId="77777777" w:rsidR="003B4EA4" w:rsidRDefault="00D80A37" w:rsidP="00C83975">
      <w:pPr>
        <w:pStyle w:val="Heading1"/>
      </w:pPr>
      <w:bookmarkStart w:id="6" w:name="_Toc143963741"/>
      <w:r>
        <w:t>A definition of br</w:t>
      </w:r>
      <w:r w:rsidR="0019017B">
        <w:t>anding and brand equity</w:t>
      </w:r>
      <w:bookmarkEnd w:id="6"/>
    </w:p>
    <w:p w14:paraId="0EDF108C"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Branding can be defined as the process of creating the brand identity of a particular company. As opined by Savitri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 overall process of branding includes research, development and application of the brand identity towards an organisation so that customers can associate with the organisation through their products and services. The process of creating a unique identity helps the organisation attract customers and understand the products wisely. Several attributes contribute towards successful </w:t>
      </w:r>
      <w:r w:rsidR="00CB1A96">
        <w:rPr>
          <w:rFonts w:ascii="Times New Roman" w:eastAsia="Times New Roman" w:hAnsi="Times New Roman" w:cs="Times New Roman"/>
          <w:sz w:val="24"/>
          <w:szCs w:val="24"/>
        </w:rPr>
        <w:t>branding;</w:t>
      </w:r>
      <w:r>
        <w:rPr>
          <w:rFonts w:ascii="Times New Roman" w:eastAsia="Times New Roman" w:hAnsi="Times New Roman" w:cs="Times New Roman"/>
          <w:sz w:val="24"/>
          <w:szCs w:val="24"/>
        </w:rPr>
        <w:t xml:space="preserve"> those are name and logo which are needed to be memorable and attractive, and visual identities using certain colours, typography or images which help the brand in better representation. In addition, messaging and posturing include the development of clear and concise messages to the customers along with attaining a good vision and mission. Customer experience is an important attribute that focuses on ensuring better customer interactions (Han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Lastly, emotional connection with customers and maintaining consistency across marketing materials, packaging, delivery, social media etc</w:t>
      </w:r>
      <w:r w:rsidR="00CB1A96">
        <w:rPr>
          <w:rFonts w:ascii="Times New Roman" w:eastAsia="Times New Roman" w:hAnsi="Times New Roman" w:cs="Times New Roman"/>
          <w:sz w:val="24"/>
          <w:szCs w:val="24"/>
        </w:rPr>
        <w:t xml:space="preserve"> is a part of branding</w:t>
      </w:r>
      <w:r>
        <w:rPr>
          <w:rFonts w:ascii="Times New Roman" w:eastAsia="Times New Roman" w:hAnsi="Times New Roman" w:cs="Times New Roman"/>
          <w:sz w:val="24"/>
          <w:szCs w:val="24"/>
        </w:rPr>
        <w:t xml:space="preserve">. </w:t>
      </w:r>
    </w:p>
    <w:p w14:paraId="1E8A8887"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equity is the value premium that a company generates from a product with a recognisable name when compared to a generic equivalent. Haudi</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stated that the representation of a brand's worth and strength. It can be said that brand equity is the final result of the branding efforts that are done by the company through improving its experience and altercations with that of the customers. Different components contribute towards successful brand </w:t>
      </w:r>
      <w:r w:rsidR="00CB1A96">
        <w:rPr>
          <w:rFonts w:ascii="Times New Roman" w:eastAsia="Times New Roman" w:hAnsi="Times New Roman" w:cs="Times New Roman"/>
          <w:sz w:val="24"/>
          <w:szCs w:val="24"/>
        </w:rPr>
        <w:t>equity;</w:t>
      </w:r>
      <w:r>
        <w:rPr>
          <w:rFonts w:ascii="Times New Roman" w:eastAsia="Times New Roman" w:hAnsi="Times New Roman" w:cs="Times New Roman"/>
          <w:sz w:val="24"/>
          <w:szCs w:val="24"/>
        </w:rPr>
        <w:t xml:space="preserve"> those are Brand Awareness of customers recognizing the brand, Brand Association that the customers make with the brand, Perceived Quality in comparison to other brands, Brand Loyalty of customers, Brand Personalit</w:t>
      </w:r>
      <w:r w:rsidR="00E5003F">
        <w:rPr>
          <w:rFonts w:ascii="Times New Roman" w:eastAsia="Times New Roman" w:hAnsi="Times New Roman" w:cs="Times New Roman"/>
          <w:sz w:val="24"/>
          <w:szCs w:val="24"/>
        </w:rPr>
        <w:t xml:space="preserve">y creation within the customers, </w:t>
      </w:r>
      <w:r>
        <w:rPr>
          <w:rFonts w:ascii="Times New Roman" w:eastAsia="Times New Roman" w:hAnsi="Times New Roman" w:cs="Times New Roman"/>
          <w:sz w:val="24"/>
          <w:szCs w:val="24"/>
        </w:rPr>
        <w:t>Differentiation in comparison to other competitors, Market Position concerning other brands and Emotional Connecti</w:t>
      </w:r>
      <w:r w:rsidR="00E5003F">
        <w:rPr>
          <w:rFonts w:ascii="Times New Roman" w:eastAsia="Times New Roman" w:hAnsi="Times New Roman" w:cs="Times New Roman"/>
          <w:sz w:val="24"/>
          <w:szCs w:val="24"/>
        </w:rPr>
        <w:t>on of customers with the brand (Marketing Evolution, 2023).</w:t>
      </w:r>
    </w:p>
    <w:p w14:paraId="43A46953"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In 2022, </w:t>
      </w:r>
      <w:r>
        <w:rPr>
          <w:rFonts w:ascii="Times New Roman" w:eastAsia="Times New Roman" w:hAnsi="Times New Roman" w:cs="Times New Roman"/>
          <w:b/>
          <w:i/>
          <w:sz w:val="24"/>
          <w:szCs w:val="24"/>
        </w:rPr>
        <w:t xml:space="preserve">Gucci </w:t>
      </w:r>
      <w:r>
        <w:rPr>
          <w:rFonts w:ascii="Times New Roman" w:eastAsia="Times New Roman" w:hAnsi="Times New Roman" w:cs="Times New Roman"/>
          <w:sz w:val="24"/>
          <w:szCs w:val="24"/>
        </w:rPr>
        <w:t xml:space="preserve">was valued at approximately </w:t>
      </w:r>
      <w:r>
        <w:rPr>
          <w:rFonts w:ascii="Times New Roman" w:eastAsia="Times New Roman" w:hAnsi="Times New Roman" w:cs="Times New Roman"/>
          <w:b/>
          <w:i/>
          <w:sz w:val="24"/>
          <w:szCs w:val="24"/>
        </w:rPr>
        <w:t>18.1 billion U.S. dollars</w:t>
      </w:r>
      <w:r>
        <w:rPr>
          <w:rFonts w:ascii="Times New Roman" w:eastAsia="Times New Roman" w:hAnsi="Times New Roman" w:cs="Times New Roman"/>
          <w:sz w:val="24"/>
          <w:szCs w:val="24"/>
        </w:rPr>
        <w:t xml:space="preserve"> which can be considered as 2.5 billion dollars more than 2021.</w:t>
      </w:r>
    </w:p>
    <w:p w14:paraId="15697D88"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47FD344" wp14:editId="06D8991F">
            <wp:extent cx="4024313" cy="262048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2"/>
                    <a:stretch>
                      <a:fillRect/>
                    </a:stretch>
                  </pic:blipFill>
                  <pic:spPr>
                    <a:xfrm>
                      <a:off x="0" y="0"/>
                      <a:ext cx="4024313" cy="2620483"/>
                    </a:xfrm>
                    <a:prstGeom prst="rect">
                      <a:avLst/>
                    </a:prstGeom>
                  </pic:spPr>
                </pic:pic>
              </a:graphicData>
            </a:graphic>
          </wp:inline>
        </w:drawing>
      </w:r>
    </w:p>
    <w:p w14:paraId="0B017EDC"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Brand equity of Gucci</w:t>
      </w:r>
    </w:p>
    <w:p w14:paraId="536C7717"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03219DE7" w14:textId="77777777" w:rsidR="003B4EA4" w:rsidRDefault="00D80A37" w:rsidP="00C83975">
      <w:pPr>
        <w:pStyle w:val="Heading1"/>
      </w:pPr>
      <w:bookmarkStart w:id="7" w:name="_Toc143963742"/>
      <w:r>
        <w:t>Explanation and relate Keller’s Brand</w:t>
      </w:r>
      <w:r w:rsidR="00C83975">
        <w:t xml:space="preserve"> Equity model </w:t>
      </w:r>
      <w:r w:rsidR="0019017B">
        <w:t>to the company</w:t>
      </w:r>
      <w:bookmarkEnd w:id="7"/>
    </w:p>
    <w:p w14:paraId="3BB353A7"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Keller’s Customer-Based Brand Equity (CBBE) model takes the shape of a pyramid, and that pyramid has four levels. The four levels include Identity, Meaning, Response and Relationships. Within identity, the brand salience is described. Within meaning, performance and imagery are defined. Response describes the brand's judgement and feelings while the relationship shows resonance (Mumford and Duhm, 2021). </w:t>
      </w:r>
    </w:p>
    <w:p w14:paraId="699CF201"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E76DD54" wp14:editId="7115B9A7">
            <wp:extent cx="5731200" cy="26416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3"/>
                    <a:stretch>
                      <a:fillRect/>
                    </a:stretch>
                  </pic:blipFill>
                  <pic:spPr>
                    <a:xfrm>
                      <a:off x="0" y="0"/>
                      <a:ext cx="5731200" cy="2641600"/>
                    </a:xfrm>
                    <a:prstGeom prst="rect">
                      <a:avLst/>
                    </a:prstGeom>
                  </pic:spPr>
                </pic:pic>
              </a:graphicData>
            </a:graphic>
          </wp:inline>
        </w:drawing>
      </w:r>
    </w:p>
    <w:p w14:paraId="44FCF405"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The Keller’s Customer-Based Brand Equity (CBBE) model </w:t>
      </w:r>
    </w:p>
    <w:p w14:paraId="372A2D9F"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Mumford and Duh, 2021) </w:t>
      </w:r>
    </w:p>
    <w:p w14:paraId="68250360" w14:textId="77777777" w:rsidR="003B4EA4" w:rsidRDefault="00C8397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is the way </w:t>
      </w:r>
      <w:r w:rsidR="00D80A37">
        <w:rPr>
          <w:rFonts w:ascii="Times New Roman" w:eastAsia="Times New Roman" w:hAnsi="Times New Roman" w:cs="Times New Roman"/>
          <w:sz w:val="24"/>
          <w:szCs w:val="24"/>
        </w:rPr>
        <w:t>Keller’s Brand Equity model can be related to Gucci:</w:t>
      </w:r>
    </w:p>
    <w:p w14:paraId="6EFF792D"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Salience</w:t>
      </w:r>
    </w:p>
    <w:p w14:paraId="59D8A47D"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first part of the CBBE model which identifies the brand. Brand salience or brand awareness focuses on how the brand is being perceived by the customers. How are the customers feeling about the brand and also their feelings accurate and justified? Based on Gucci's current population, it is on customer's top of their minds. Gucci has the most recognisable fashion logo which indicates a double G interlocked together demonstrates luxury (Micco, 2021). In addition, the "made in Italy" slogan also indicates the origin of the brand. </w:t>
      </w:r>
    </w:p>
    <w:p w14:paraId="672B33E3"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Brand Performance </w:t>
      </w:r>
    </w:p>
    <w:p w14:paraId="7F727B8E"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performance shows the aspects of how well the brand has performed in the market. It also shows how all the brands were capable of satisfying the customers. Based on Gucci's performance, certain functional benefits are achieved by customers, those are exclusivity, quality, Italian craftsmanship, unparalleled design and top-end price ranges (Ho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In addition to that, Gucci has been successfully offering customers top-notch quality luxury and thus contributes towards earning a strong performance reputation. </w:t>
      </w:r>
    </w:p>
    <w:p w14:paraId="65FAEC99"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Brand Imagery </w:t>
      </w:r>
    </w:p>
    <w:p w14:paraId="665386B7"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Imagery refers to the Brand's social currency which shows the way the brand appears to its potential customer and the way they talk about it. It can be said that Gucci has very powerful and iconic imagery. This is because Gucci has made its preference clear to its customers and it provides services that reflect its heritage, modernity and prestige. Duality has been presented based on Gucci’s brand positioning of pairing with modernity and heritage (Hagan, 2021). In addition, its collaboration with celebrities also shows a prestigious presence. </w:t>
      </w:r>
    </w:p>
    <w:p w14:paraId="2D641238"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Judgements</w:t>
      </w:r>
    </w:p>
    <w:p w14:paraId="731BABDB"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Judgments indicate the way </w:t>
      </w:r>
      <w:r w:rsidR="00CB1A96">
        <w:rPr>
          <w:rFonts w:ascii="Times New Roman" w:eastAsia="Times New Roman" w:hAnsi="Times New Roman" w:cs="Times New Roman"/>
          <w:sz w:val="24"/>
          <w:szCs w:val="24"/>
        </w:rPr>
        <w:t>customer</w:t>
      </w:r>
      <w:r>
        <w:rPr>
          <w:rFonts w:ascii="Times New Roman" w:eastAsia="Times New Roman" w:hAnsi="Times New Roman" w:cs="Times New Roman"/>
          <w:sz w:val="24"/>
          <w:szCs w:val="24"/>
        </w:rPr>
        <w:t xml:space="preserve"> judge the brand based on its qualities or services. Based on Gucci’s overview, it can be evaluated that the customers almost make positive judgments regarding the quality, services, design, and prestige of Gucci. It has been seen that Gucci was judged based on its most expensive pair of jeans which was sold for $3134 in 1998 (Forbes, 2005). The craftsmanship and the luxury materials that are used reinforce Gucci's judgments. </w:t>
      </w:r>
    </w:p>
    <w:p w14:paraId="079CF5A3"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Feelings</w:t>
      </w:r>
    </w:p>
    <w:p w14:paraId="2B88121B"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Feelings also come under the response of the customer which shows what is being felt by the customer regarding the brand. Based on customer's feelings for Gucci, they believe Gucci contributes towards psychological empowerment, brand experience, high prestige and energising customers. Gucci is the brand that brings the feeling of luxury, pride and excitement (Placella, 2020). It also creates a sense of achievement and pride for customers when a Gucci product is owned by them. </w:t>
      </w:r>
    </w:p>
    <w:p w14:paraId="1E2B6FE0"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Resonance</w:t>
      </w:r>
    </w:p>
    <w:p w14:paraId="036FA498"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resonance sits on the top of the pyramid and is considered the most difficult to achieve. Brand resonance can be defined as the way a customer identifies themselves with the help of the brand. This indicates that the brand built a relationship with the customers. Gucci's brand resonance depends on engagement and community. Providing measuring clothing lines, single-day delivery and complimentary gifts on every purchase indicates high brand resonance. Available social media sites and loyal customers creating blogs with Gucci products help in brand resonance. </w:t>
      </w:r>
    </w:p>
    <w:p w14:paraId="6D0A01E1" w14:textId="77777777" w:rsidR="003B4EA4" w:rsidRDefault="00D80A37" w:rsidP="00C83975">
      <w:pPr>
        <w:pStyle w:val="Heading1"/>
      </w:pPr>
      <w:bookmarkStart w:id="8" w:name="_Toc143963743"/>
      <w:r>
        <w:t>The customer journey and customer touch poi</w:t>
      </w:r>
      <w:r w:rsidR="0019017B">
        <w:t xml:space="preserve">nts of the </w:t>
      </w:r>
      <w:r w:rsidR="00B405D8">
        <w:t>organization</w:t>
      </w:r>
      <w:bookmarkEnd w:id="8"/>
    </w:p>
    <w:p w14:paraId="33F70A74"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sz w:val="24"/>
          <w:szCs w:val="24"/>
        </w:rPr>
        <w:t>An organisation like Gucci, a high-end brand, passes through various phases in the customer journey, each of which is critical for establishing and preserving connections with clients.</w:t>
      </w:r>
    </w:p>
    <w:p w14:paraId="2758C568"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Awareness: </w:t>
      </w:r>
      <w:r w:rsidRPr="0073625E">
        <w:rPr>
          <w:rFonts w:ascii="Times New Roman" w:eastAsia="Times New Roman" w:hAnsi="Times New Roman" w:cs="Times New Roman"/>
          <w:sz w:val="24"/>
          <w:szCs w:val="24"/>
        </w:rPr>
        <w:t>Potential clients will learn about Gucci in this manner for the first time.</w:t>
      </w:r>
    </w:p>
    <w:p w14:paraId="1399E247"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b/>
          <w:bCs/>
          <w:sz w:val="24"/>
          <w:szCs w:val="24"/>
        </w:rPr>
        <w:t>Consideration:</w:t>
      </w:r>
      <w:r w:rsidR="00E5003F">
        <w:rPr>
          <w:rFonts w:ascii="Times New Roman" w:eastAsia="Times New Roman" w:hAnsi="Times New Roman" w:cs="Times New Roman"/>
          <w:b/>
          <w:bCs/>
          <w:sz w:val="24"/>
          <w:szCs w:val="24"/>
        </w:rPr>
        <w:t xml:space="preserve"> </w:t>
      </w:r>
      <w:r w:rsidRPr="0073625E">
        <w:rPr>
          <w:rFonts w:ascii="Times New Roman" w:eastAsia="Times New Roman" w:hAnsi="Times New Roman" w:cs="Times New Roman"/>
          <w:sz w:val="24"/>
          <w:szCs w:val="24"/>
        </w:rPr>
        <w:t>At this time, prospective clients started to think about Gucci as a possibility for their high fashion requirements.</w:t>
      </w:r>
    </w:p>
    <w:p w14:paraId="118A79D0"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b/>
          <w:bCs/>
          <w:sz w:val="24"/>
          <w:szCs w:val="24"/>
        </w:rPr>
        <w:t>Decision:</w:t>
      </w:r>
      <w:r w:rsidR="00E5003F">
        <w:rPr>
          <w:rFonts w:ascii="Times New Roman" w:eastAsia="Times New Roman" w:hAnsi="Times New Roman" w:cs="Times New Roman"/>
          <w:b/>
          <w:bCs/>
          <w:sz w:val="24"/>
          <w:szCs w:val="24"/>
        </w:rPr>
        <w:t xml:space="preserve"> </w:t>
      </w:r>
      <w:r w:rsidRPr="0073625E">
        <w:rPr>
          <w:rFonts w:ascii="Times New Roman" w:eastAsia="Times New Roman" w:hAnsi="Times New Roman" w:cs="Times New Roman"/>
          <w:sz w:val="24"/>
          <w:szCs w:val="24"/>
        </w:rPr>
        <w:t>At this point, clients decide whether or not to purchase Gucci goods.</w:t>
      </w:r>
    </w:p>
    <w:p w14:paraId="086FE700"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b/>
          <w:bCs/>
          <w:sz w:val="24"/>
          <w:szCs w:val="24"/>
        </w:rPr>
        <w:t>Retention:</w:t>
      </w:r>
      <w:r w:rsidR="00E5003F">
        <w:rPr>
          <w:rFonts w:ascii="Times New Roman" w:eastAsia="Times New Roman" w:hAnsi="Times New Roman" w:cs="Times New Roman"/>
          <w:b/>
          <w:bCs/>
          <w:sz w:val="24"/>
          <w:szCs w:val="24"/>
        </w:rPr>
        <w:t xml:space="preserve"> </w:t>
      </w:r>
      <w:r w:rsidRPr="0073625E">
        <w:rPr>
          <w:rFonts w:ascii="Times New Roman" w:eastAsia="Times New Roman" w:hAnsi="Times New Roman" w:cs="Times New Roman"/>
          <w:sz w:val="24"/>
          <w:szCs w:val="24"/>
        </w:rPr>
        <w:t>Building customer loyalty and ensuring that they are happy with the product and the entire experience are the objectives after a purchase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Silva</w:t>
      </w:r>
      <w:r w:rsidR="00E5003F">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w:t>
      </w:r>
      <w:r w:rsidRPr="0073625E">
        <w:rPr>
          <w:rFonts w:ascii="Times New Roman" w:eastAsia="Times New Roman" w:hAnsi="Times New Roman" w:cs="Times New Roman"/>
          <w:sz w:val="24"/>
          <w:szCs w:val="24"/>
        </w:rPr>
        <w:t>.</w:t>
      </w:r>
    </w:p>
    <w:p w14:paraId="47FD9496"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b/>
          <w:bCs/>
          <w:sz w:val="24"/>
          <w:szCs w:val="24"/>
        </w:rPr>
        <w:t>Advocacy:</w:t>
      </w:r>
      <w:r w:rsidR="00E5003F">
        <w:rPr>
          <w:rFonts w:ascii="Times New Roman" w:eastAsia="Times New Roman" w:hAnsi="Times New Roman" w:cs="Times New Roman"/>
          <w:b/>
          <w:bCs/>
          <w:sz w:val="24"/>
          <w:szCs w:val="24"/>
        </w:rPr>
        <w:t xml:space="preserve"> </w:t>
      </w:r>
      <w:r w:rsidRPr="0073625E">
        <w:rPr>
          <w:rFonts w:ascii="Times New Roman" w:eastAsia="Times New Roman" w:hAnsi="Times New Roman" w:cs="Times New Roman"/>
          <w:sz w:val="24"/>
          <w:szCs w:val="24"/>
        </w:rPr>
        <w:t>Customers who are happy with a brand become brand ambassadors and tell others about their favourable experiences.</w:t>
      </w:r>
    </w:p>
    <w:p w14:paraId="663A1110"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73625E">
        <w:rPr>
          <w:rFonts w:ascii="Times New Roman" w:eastAsia="Times New Roman" w:hAnsi="Times New Roman" w:cs="Times New Roman"/>
          <w:sz w:val="24"/>
          <w:szCs w:val="24"/>
        </w:rPr>
        <w:t>Without question, consumer contact points play a significant role in determining how a customer feels about the brand and their entire experience.</w:t>
      </w:r>
    </w:p>
    <w:p w14:paraId="5CAD7318"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Online store and website:</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Customers may explore the whole line of items offered by the company on the official Gucci website, which is a crucial point of interaction.</w:t>
      </w:r>
    </w:p>
    <w:p w14:paraId="05254939"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Social media</w:t>
      </w:r>
      <w:r>
        <w:rPr>
          <w:rFonts w:ascii="Times New Roman" w:eastAsia="Times New Roman" w:hAnsi="Times New Roman" w:cs="Times New Roman"/>
          <w:b/>
          <w:bCs/>
          <w:sz w:val="24"/>
          <w:szCs w:val="24"/>
        </w:rPr>
        <w:t>:</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Instagram, Facebook, Twitter, and YouTube are just a few of the social media channels where Gucci is active.</w:t>
      </w:r>
    </w:p>
    <w:p w14:paraId="0276B999"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Physical store:</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Gucci's physical storefronts are designed to provide an opulent and rewarding experience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Le Xuan</w:t>
      </w:r>
      <w:r>
        <w:rPr>
          <w:rFonts w:ascii="Times New Roman" w:eastAsia="Times New Roman" w:hAnsi="Times New Roman" w:cs="Times New Roman"/>
          <w:sz w:val="24"/>
          <w:szCs w:val="24"/>
        </w:rPr>
        <w:t>, 2019)</w:t>
      </w:r>
      <w:r w:rsidRPr="00CD478D">
        <w:rPr>
          <w:rFonts w:ascii="Times New Roman" w:eastAsia="Times New Roman" w:hAnsi="Times New Roman" w:cs="Times New Roman"/>
          <w:sz w:val="24"/>
          <w:szCs w:val="24"/>
        </w:rPr>
        <w:t>.</w:t>
      </w:r>
    </w:p>
    <w:p w14:paraId="1FBAC44D"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Fashion shows and events:</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Gucci communicates with industry insiders, celebrities, influencers, and the media at key touchpoints by taking part in fashion weeks and events.</w:t>
      </w:r>
    </w:p>
    <w:p w14:paraId="5B098DC6" w14:textId="77777777" w:rsid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Advertising campaigns:</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The advertising efforts for Gucci, whether in print, online, or via other media, generate touchpoints that are seen by a large audience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Rana</w:t>
      </w:r>
      <w:r w:rsidR="00E5003F">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sidR="009C306C">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2021)</w:t>
      </w:r>
      <w:r w:rsidRPr="00CD478D">
        <w:rPr>
          <w:rFonts w:ascii="Times New Roman" w:eastAsia="Times New Roman" w:hAnsi="Times New Roman" w:cs="Times New Roman"/>
          <w:sz w:val="24"/>
          <w:szCs w:val="24"/>
        </w:rPr>
        <w:t>.</w:t>
      </w:r>
    </w:p>
    <w:p w14:paraId="1890C092" w14:textId="77777777" w:rsidR="00B405D8" w:rsidRPr="00B405D8" w:rsidRDefault="00B405D8" w:rsidP="00B405D8">
      <w:pPr>
        <w:pStyle w:val="Normal1"/>
        <w:spacing w:line="360" w:lineRule="auto"/>
        <w:jc w:val="both"/>
        <w:rPr>
          <w:rFonts w:ascii="Times New Roman" w:eastAsia="Times New Roman" w:hAnsi="Times New Roman" w:cs="Times New Roman"/>
          <w:sz w:val="24"/>
          <w:szCs w:val="24"/>
        </w:rPr>
      </w:pPr>
      <w:r w:rsidRPr="00CD478D">
        <w:rPr>
          <w:rFonts w:ascii="Times New Roman" w:eastAsia="Times New Roman" w:hAnsi="Times New Roman" w:cs="Times New Roman"/>
          <w:b/>
          <w:bCs/>
          <w:sz w:val="24"/>
          <w:szCs w:val="24"/>
        </w:rPr>
        <w:t>Influencer collaboration:</w:t>
      </w:r>
      <w:r w:rsidR="00E5003F">
        <w:rPr>
          <w:rFonts w:ascii="Times New Roman" w:eastAsia="Times New Roman" w:hAnsi="Times New Roman" w:cs="Times New Roman"/>
          <w:b/>
          <w:bCs/>
          <w:sz w:val="24"/>
          <w:szCs w:val="24"/>
        </w:rPr>
        <w:t xml:space="preserve"> </w:t>
      </w:r>
      <w:r w:rsidRPr="00CD478D">
        <w:rPr>
          <w:rFonts w:ascii="Times New Roman" w:eastAsia="Times New Roman" w:hAnsi="Times New Roman" w:cs="Times New Roman"/>
          <w:sz w:val="24"/>
          <w:szCs w:val="24"/>
        </w:rPr>
        <w:t>The high fashion and pop culture realms are brought together via partnerships with influencers, celebrities, and artists.</w:t>
      </w:r>
    </w:p>
    <w:p w14:paraId="04385A23" w14:textId="77777777" w:rsidR="003B4EA4" w:rsidRDefault="00D80A37" w:rsidP="00C83975">
      <w:pPr>
        <w:pStyle w:val="Heading1"/>
      </w:pPr>
      <w:bookmarkStart w:id="9" w:name="_Toc143963744"/>
      <w:r>
        <w:t>Explanation and critical analysis of a customer jour</w:t>
      </w:r>
      <w:r w:rsidR="0019017B">
        <w:t>ney map for the company</w:t>
      </w:r>
      <w:bookmarkEnd w:id="9"/>
    </w:p>
    <w:p w14:paraId="00E6B3EE" w14:textId="77777777" w:rsidR="003B4EA4" w:rsidRDefault="00B405D8">
      <w:pPr>
        <w:pStyle w:val="Normal1"/>
        <w:spacing w:line="360" w:lineRule="auto"/>
        <w:jc w:val="both"/>
        <w:rPr>
          <w:rFonts w:ascii="Times New Roman" w:eastAsia="Times New Roman" w:hAnsi="Times New Roman" w:cs="Times New Roman"/>
          <w:bCs/>
          <w:sz w:val="24"/>
          <w:szCs w:val="24"/>
        </w:rPr>
      </w:pPr>
      <w:r w:rsidRPr="006553DC">
        <w:rPr>
          <w:rFonts w:ascii="Times New Roman" w:eastAsia="Times New Roman" w:hAnsi="Times New Roman" w:cs="Times New Roman"/>
          <w:bCs/>
          <w:sz w:val="24"/>
          <w:szCs w:val="24"/>
        </w:rPr>
        <w:t>Noel, a social studies major from New York, is 22 years old. She has never given much thought to goods prices since she hails from a wealthy, tiny household.</w:t>
      </w:r>
    </w:p>
    <w:tbl>
      <w:tblPr>
        <w:tblStyle w:val="TableGrid"/>
        <w:tblW w:w="0" w:type="auto"/>
        <w:jc w:val="center"/>
        <w:tblLook w:val="04A0" w:firstRow="1" w:lastRow="0" w:firstColumn="1" w:lastColumn="0" w:noHBand="0" w:noVBand="1"/>
      </w:tblPr>
      <w:tblGrid>
        <w:gridCol w:w="1195"/>
        <w:gridCol w:w="1551"/>
        <w:gridCol w:w="1720"/>
        <w:gridCol w:w="1452"/>
        <w:gridCol w:w="1734"/>
        <w:gridCol w:w="1367"/>
      </w:tblGrid>
      <w:tr w:rsidR="00B405D8" w14:paraId="58F9E985" w14:textId="77777777" w:rsidTr="00E5003F">
        <w:trPr>
          <w:jc w:val="center"/>
        </w:trPr>
        <w:tc>
          <w:tcPr>
            <w:tcW w:w="0" w:type="auto"/>
          </w:tcPr>
          <w:p w14:paraId="2D916251"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p>
        </w:tc>
        <w:tc>
          <w:tcPr>
            <w:tcW w:w="0" w:type="auto"/>
          </w:tcPr>
          <w:p w14:paraId="3D758163"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r w:rsidRPr="00AB187D">
              <w:rPr>
                <w:rFonts w:ascii="Times New Roman" w:eastAsia="Times New Roman" w:hAnsi="Times New Roman" w:cs="Times New Roman"/>
                <w:b/>
                <w:bCs/>
                <w:sz w:val="24"/>
                <w:szCs w:val="24"/>
              </w:rPr>
              <w:t>Awareness</w:t>
            </w:r>
          </w:p>
        </w:tc>
        <w:tc>
          <w:tcPr>
            <w:tcW w:w="0" w:type="auto"/>
          </w:tcPr>
          <w:p w14:paraId="5FF18EA3"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r w:rsidRPr="00AB187D">
              <w:rPr>
                <w:rFonts w:ascii="Times New Roman" w:eastAsia="Times New Roman" w:hAnsi="Times New Roman" w:cs="Times New Roman"/>
                <w:b/>
                <w:bCs/>
                <w:sz w:val="24"/>
                <w:szCs w:val="24"/>
              </w:rPr>
              <w:t>Consideration</w:t>
            </w:r>
          </w:p>
        </w:tc>
        <w:tc>
          <w:tcPr>
            <w:tcW w:w="0" w:type="auto"/>
          </w:tcPr>
          <w:p w14:paraId="50F9F960"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r w:rsidRPr="00AB187D">
              <w:rPr>
                <w:rFonts w:ascii="Times New Roman" w:eastAsia="Times New Roman" w:hAnsi="Times New Roman" w:cs="Times New Roman"/>
                <w:b/>
                <w:bCs/>
                <w:sz w:val="24"/>
                <w:szCs w:val="24"/>
              </w:rPr>
              <w:t>Decision</w:t>
            </w:r>
          </w:p>
        </w:tc>
        <w:tc>
          <w:tcPr>
            <w:tcW w:w="0" w:type="auto"/>
          </w:tcPr>
          <w:p w14:paraId="20E0C2E0"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r w:rsidRPr="00AB187D">
              <w:rPr>
                <w:rFonts w:ascii="Times New Roman" w:eastAsia="Times New Roman" w:hAnsi="Times New Roman" w:cs="Times New Roman"/>
                <w:b/>
                <w:bCs/>
                <w:sz w:val="24"/>
                <w:szCs w:val="24"/>
              </w:rPr>
              <w:t>Retention</w:t>
            </w:r>
          </w:p>
        </w:tc>
        <w:tc>
          <w:tcPr>
            <w:tcW w:w="0" w:type="auto"/>
          </w:tcPr>
          <w:p w14:paraId="69A0CD89" w14:textId="77777777" w:rsidR="00B405D8" w:rsidRPr="00AB187D" w:rsidRDefault="00B405D8" w:rsidP="00FC00A9">
            <w:pPr>
              <w:pStyle w:val="Normal1"/>
              <w:spacing w:line="360" w:lineRule="auto"/>
              <w:jc w:val="center"/>
              <w:rPr>
                <w:rFonts w:ascii="Times New Roman" w:eastAsia="Times New Roman" w:hAnsi="Times New Roman" w:cs="Times New Roman"/>
                <w:b/>
                <w:bCs/>
                <w:sz w:val="24"/>
                <w:szCs w:val="24"/>
              </w:rPr>
            </w:pPr>
            <w:r w:rsidRPr="00AB187D">
              <w:rPr>
                <w:rFonts w:ascii="Times New Roman" w:eastAsia="Times New Roman" w:hAnsi="Times New Roman" w:cs="Times New Roman"/>
                <w:b/>
                <w:bCs/>
                <w:sz w:val="24"/>
                <w:szCs w:val="24"/>
              </w:rPr>
              <w:t>Advocacy</w:t>
            </w:r>
          </w:p>
        </w:tc>
      </w:tr>
      <w:tr w:rsidR="00B405D8" w14:paraId="08138261" w14:textId="77777777" w:rsidTr="00E5003F">
        <w:trPr>
          <w:jc w:val="center"/>
        </w:trPr>
        <w:tc>
          <w:tcPr>
            <w:tcW w:w="0" w:type="auto"/>
          </w:tcPr>
          <w:p w14:paraId="06806A9D" w14:textId="77777777" w:rsidR="00B405D8" w:rsidRPr="006553DC" w:rsidRDefault="00B405D8" w:rsidP="00FC00A9">
            <w:pPr>
              <w:pStyle w:val="Normal1"/>
              <w:spacing w:line="360" w:lineRule="auto"/>
              <w:jc w:val="both"/>
              <w:rPr>
                <w:rFonts w:ascii="Times New Roman" w:eastAsia="Times New Roman" w:hAnsi="Times New Roman" w:cs="Times New Roman"/>
                <w:b/>
                <w:bCs/>
                <w:sz w:val="24"/>
                <w:szCs w:val="24"/>
              </w:rPr>
            </w:pPr>
            <w:r w:rsidRPr="006553DC">
              <w:rPr>
                <w:rFonts w:ascii="Times New Roman" w:eastAsia="Times New Roman" w:hAnsi="Times New Roman" w:cs="Times New Roman"/>
                <w:b/>
                <w:bCs/>
                <w:sz w:val="24"/>
                <w:szCs w:val="24"/>
              </w:rPr>
              <w:t>Actions</w:t>
            </w:r>
          </w:p>
        </w:tc>
        <w:tc>
          <w:tcPr>
            <w:tcW w:w="0" w:type="auto"/>
          </w:tcPr>
          <w:p w14:paraId="0786AD9B" w14:textId="77777777" w:rsidR="00B405D8" w:rsidRDefault="00B405D8" w:rsidP="00FC00A9">
            <w:pPr>
              <w:pStyle w:val="Normal1"/>
              <w:spacing w:line="360" w:lineRule="auto"/>
              <w:jc w:val="both"/>
              <w:rPr>
                <w:rFonts w:ascii="Times New Roman" w:eastAsia="Times New Roman" w:hAnsi="Times New Roman" w:cs="Times New Roman"/>
                <w:sz w:val="24"/>
                <w:szCs w:val="24"/>
              </w:rPr>
            </w:pPr>
            <w:r w:rsidRPr="006553DC">
              <w:rPr>
                <w:rFonts w:ascii="Times New Roman" w:eastAsia="Times New Roman" w:hAnsi="Times New Roman" w:cs="Times New Roman"/>
                <w:sz w:val="24"/>
                <w:szCs w:val="24"/>
              </w:rPr>
              <w:t>Noel looked up several high-end companies online and discovered what they have to offer.</w:t>
            </w:r>
          </w:p>
          <w:p w14:paraId="54BEB8FF" w14:textId="77777777" w:rsidR="00B405D8" w:rsidRDefault="00B405D8" w:rsidP="00FC00A9">
            <w:pPr>
              <w:pStyle w:val="Normal1"/>
              <w:spacing w:line="360" w:lineRule="auto"/>
              <w:jc w:val="both"/>
              <w:rPr>
                <w:rFonts w:ascii="Times New Roman" w:eastAsia="Times New Roman" w:hAnsi="Times New Roman" w:cs="Times New Roman"/>
                <w:sz w:val="24"/>
                <w:szCs w:val="24"/>
              </w:rPr>
            </w:pPr>
            <w:r w:rsidRPr="006553DC">
              <w:rPr>
                <w:rFonts w:ascii="Times New Roman" w:eastAsia="Times New Roman" w:hAnsi="Times New Roman" w:cs="Times New Roman"/>
                <w:sz w:val="24"/>
                <w:szCs w:val="24"/>
              </w:rPr>
              <w:t>She goes to the Gucci website, looks over their merchandise, and selects a few items she likes.</w:t>
            </w:r>
          </w:p>
        </w:tc>
        <w:tc>
          <w:tcPr>
            <w:tcW w:w="0" w:type="auto"/>
          </w:tcPr>
          <w:p w14:paraId="33CBF67D" w14:textId="77777777" w:rsidR="00B405D8"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For the official club opening, Noel realised she required a new costume.</w:t>
            </w:r>
          </w:p>
        </w:tc>
        <w:tc>
          <w:tcPr>
            <w:tcW w:w="0" w:type="auto"/>
          </w:tcPr>
          <w:p w14:paraId="32BBE9CF" w14:textId="77777777" w:rsidR="00B405D8" w:rsidRPr="006553DC"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From friends and vendors, she was able to obtain immediate feedback.</w:t>
            </w:r>
          </w:p>
        </w:tc>
        <w:tc>
          <w:tcPr>
            <w:tcW w:w="0" w:type="auto"/>
          </w:tcPr>
          <w:p w14:paraId="6E058037" w14:textId="77777777" w:rsidR="00B405D8"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 xml:space="preserve">Noel picked up </w:t>
            </w:r>
            <w:r>
              <w:rPr>
                <w:rFonts w:ascii="Times New Roman" w:eastAsia="Times New Roman" w:hAnsi="Times New Roman" w:cs="Times New Roman"/>
                <w:sz w:val="24"/>
                <w:szCs w:val="24"/>
              </w:rPr>
              <w:t>her</w:t>
            </w:r>
            <w:r w:rsidRPr="00556180">
              <w:rPr>
                <w:rFonts w:ascii="Times New Roman" w:eastAsia="Times New Roman" w:hAnsi="Times New Roman" w:cs="Times New Roman"/>
                <w:sz w:val="24"/>
                <w:szCs w:val="24"/>
              </w:rPr>
              <w:t xml:space="preserve"> belongings, collected </w:t>
            </w:r>
            <w:r>
              <w:rPr>
                <w:rFonts w:ascii="Times New Roman" w:eastAsia="Times New Roman" w:hAnsi="Times New Roman" w:cs="Times New Roman"/>
                <w:sz w:val="24"/>
                <w:szCs w:val="24"/>
              </w:rPr>
              <w:t>her</w:t>
            </w:r>
            <w:r w:rsidRPr="00556180">
              <w:rPr>
                <w:rFonts w:ascii="Times New Roman" w:eastAsia="Times New Roman" w:hAnsi="Times New Roman" w:cs="Times New Roman"/>
                <w:sz w:val="24"/>
                <w:szCs w:val="24"/>
              </w:rPr>
              <w:t xml:space="preserve"> receipt for the transaction, and walked out of the shop.</w:t>
            </w:r>
          </w:p>
        </w:tc>
        <w:tc>
          <w:tcPr>
            <w:tcW w:w="0" w:type="auto"/>
          </w:tcPr>
          <w:p w14:paraId="6414ABE6" w14:textId="77777777" w:rsidR="00B405D8"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Noel recalled her visit to the Gucci shop as being so wonderful that she only opted to purchase furs there and even talked about her experience on Facebook.</w:t>
            </w:r>
          </w:p>
        </w:tc>
      </w:tr>
      <w:tr w:rsidR="00B405D8" w14:paraId="480D658D" w14:textId="77777777" w:rsidTr="00E5003F">
        <w:trPr>
          <w:jc w:val="center"/>
        </w:trPr>
        <w:tc>
          <w:tcPr>
            <w:tcW w:w="0" w:type="auto"/>
          </w:tcPr>
          <w:p w14:paraId="6F7D8553" w14:textId="77777777" w:rsidR="00B405D8" w:rsidRPr="006553DC" w:rsidRDefault="00B405D8" w:rsidP="00FC00A9">
            <w:pPr>
              <w:pStyle w:val="Normal1"/>
              <w:spacing w:line="360" w:lineRule="auto"/>
              <w:jc w:val="both"/>
              <w:rPr>
                <w:rFonts w:ascii="Times New Roman" w:eastAsia="Times New Roman" w:hAnsi="Times New Roman" w:cs="Times New Roman"/>
                <w:b/>
                <w:bCs/>
                <w:sz w:val="24"/>
                <w:szCs w:val="24"/>
              </w:rPr>
            </w:pPr>
            <w:r w:rsidRPr="006553DC">
              <w:rPr>
                <w:rFonts w:ascii="Times New Roman" w:eastAsia="Times New Roman" w:hAnsi="Times New Roman" w:cs="Times New Roman"/>
                <w:b/>
                <w:bCs/>
                <w:sz w:val="24"/>
                <w:szCs w:val="24"/>
              </w:rPr>
              <w:t>Effects</w:t>
            </w:r>
          </w:p>
        </w:tc>
        <w:tc>
          <w:tcPr>
            <w:tcW w:w="0" w:type="auto"/>
          </w:tcPr>
          <w:p w14:paraId="3D70A2EF" w14:textId="77777777" w:rsidR="00B405D8" w:rsidRPr="00556180" w:rsidRDefault="00B405D8" w:rsidP="00FC00A9">
            <w:pPr>
              <w:pStyle w:val="Normal1"/>
              <w:spacing w:line="360" w:lineRule="auto"/>
              <w:jc w:val="both"/>
              <w:rPr>
                <w:rFonts w:ascii="Times New Roman" w:eastAsia="Times New Roman" w:hAnsi="Times New Roman" w:cs="Times New Roman"/>
                <w:sz w:val="24"/>
                <w:szCs w:val="24"/>
              </w:rPr>
            </w:pPr>
            <w:r w:rsidRPr="006553DC">
              <w:rPr>
                <w:rFonts w:ascii="Times New Roman" w:eastAsia="Times New Roman" w:hAnsi="Times New Roman" w:cs="Times New Roman"/>
                <w:sz w:val="24"/>
                <w:szCs w:val="24"/>
              </w:rPr>
              <w:t>She sought advice from her friends and their preferred retailers of premium brands.</w:t>
            </w:r>
          </w:p>
        </w:tc>
        <w:tc>
          <w:tcPr>
            <w:tcW w:w="0" w:type="auto"/>
          </w:tcPr>
          <w:p w14:paraId="25278650" w14:textId="77777777" w:rsidR="00B405D8" w:rsidRPr="00556180"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She recalls that she enjoys investing in pricey Gucci products to distinguish out.</w:t>
            </w:r>
          </w:p>
        </w:tc>
        <w:tc>
          <w:tcPr>
            <w:tcW w:w="0" w:type="auto"/>
          </w:tcPr>
          <w:p w14:paraId="78587C95" w14:textId="77777777" w:rsidR="00B405D8" w:rsidRPr="00556180"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Throughout her shopping trip, a salesperson assisted Noel and gave her a tour of the facility. She adores it and thinks this shop is virtually unique.</w:t>
            </w:r>
          </w:p>
        </w:tc>
        <w:tc>
          <w:tcPr>
            <w:tcW w:w="0" w:type="auto"/>
          </w:tcPr>
          <w:p w14:paraId="75B051F1" w14:textId="77777777" w:rsidR="00B405D8" w:rsidRPr="00556180" w:rsidRDefault="00B405D8" w:rsidP="00FC00A9">
            <w:pPr>
              <w:pStyle w:val="Normal1"/>
              <w:spacing w:line="360" w:lineRule="auto"/>
              <w:jc w:val="both"/>
              <w:rPr>
                <w:rFonts w:ascii="Times New Roman" w:eastAsia="Times New Roman" w:hAnsi="Times New Roman" w:cs="Times New Roman"/>
                <w:sz w:val="24"/>
                <w:szCs w:val="24"/>
              </w:rPr>
            </w:pPr>
            <w:r w:rsidRPr="00556180">
              <w:rPr>
                <w:rFonts w:ascii="Times New Roman" w:eastAsia="Times New Roman" w:hAnsi="Times New Roman" w:cs="Times New Roman"/>
                <w:sz w:val="24"/>
                <w:szCs w:val="24"/>
              </w:rPr>
              <w:t xml:space="preserve">They provided </w:t>
            </w:r>
            <w:r>
              <w:rPr>
                <w:rFonts w:ascii="Times New Roman" w:eastAsia="Times New Roman" w:hAnsi="Times New Roman" w:cs="Times New Roman"/>
                <w:sz w:val="24"/>
                <w:szCs w:val="24"/>
              </w:rPr>
              <w:t>her</w:t>
            </w:r>
            <w:r w:rsidRPr="00556180">
              <w:rPr>
                <w:rFonts w:ascii="Times New Roman" w:eastAsia="Times New Roman" w:hAnsi="Times New Roman" w:cs="Times New Roman"/>
                <w:sz w:val="24"/>
                <w:szCs w:val="24"/>
              </w:rPr>
              <w:t xml:space="preserve"> with a complimentary hair wash after the sale.</w:t>
            </w:r>
          </w:p>
        </w:tc>
        <w:tc>
          <w:tcPr>
            <w:tcW w:w="0" w:type="auto"/>
          </w:tcPr>
          <w:p w14:paraId="08448776" w14:textId="77777777" w:rsidR="00B405D8" w:rsidRPr="00556180" w:rsidRDefault="00B405D8" w:rsidP="00FC00A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a wonderful experience for Noel.</w:t>
            </w:r>
          </w:p>
        </w:tc>
      </w:tr>
      <w:tr w:rsidR="00B405D8" w14:paraId="3A69CBD9" w14:textId="77777777" w:rsidTr="00E5003F">
        <w:trPr>
          <w:jc w:val="center"/>
        </w:trPr>
        <w:tc>
          <w:tcPr>
            <w:tcW w:w="0" w:type="auto"/>
          </w:tcPr>
          <w:p w14:paraId="44FDA817" w14:textId="77777777" w:rsidR="00B405D8" w:rsidRPr="006553DC" w:rsidRDefault="00E5003F" w:rsidP="00FC00A9">
            <w:pPr>
              <w:pStyle w:val="Normal1"/>
              <w:spacing w:line="360" w:lineRule="auto"/>
              <w:jc w:val="both"/>
              <w:rPr>
                <w:rFonts w:ascii="Times New Roman" w:eastAsia="Times New Roman" w:hAnsi="Times New Roman" w:cs="Times New Roman"/>
                <w:b/>
                <w:bCs/>
                <w:sz w:val="24"/>
                <w:szCs w:val="24"/>
              </w:rPr>
            </w:pPr>
            <w:r w:rsidRPr="006553DC">
              <w:rPr>
                <w:rFonts w:ascii="Times New Roman" w:eastAsia="Times New Roman" w:hAnsi="Times New Roman" w:cs="Times New Roman"/>
                <w:b/>
                <w:bCs/>
                <w:sz w:val="24"/>
                <w:szCs w:val="24"/>
              </w:rPr>
              <w:t>Feelings</w:t>
            </w:r>
          </w:p>
        </w:tc>
        <w:tc>
          <w:tcPr>
            <w:tcW w:w="0" w:type="auto"/>
          </w:tcPr>
          <w:p w14:paraId="52265A56" w14:textId="77777777" w:rsidR="00B405D8" w:rsidRDefault="00C5555F" w:rsidP="00FC00A9">
            <w:pPr>
              <w:pStyle w:val="Normal1"/>
              <w:spacing w:line="360" w:lineRule="auto"/>
              <w:jc w:val="cente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69802936" wp14:editId="74B9EBE2">
                      <wp:simplePos x="0" y="0"/>
                      <wp:positionH relativeFrom="column">
                        <wp:posOffset>575310</wp:posOffset>
                      </wp:positionH>
                      <wp:positionV relativeFrom="paragraph">
                        <wp:posOffset>122555</wp:posOffset>
                      </wp:positionV>
                      <wp:extent cx="835660" cy="514350"/>
                      <wp:effectExtent l="38100" t="38100" r="40640" b="7620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35660" cy="514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A892B9" id="Straight Connector 1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pt,9.65pt" to="111.1pt,50.1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IBBeW5AQAAyAMAAA4AAABkcnMvZTJvRG9jLnhtbKxTwY7TMBC9I/EPlu80aZdWq6jpHnYF&#13;&#10;lxWsWJa71xk3FrbHsk2T/j1jJ80iQAghLlZsz3vz3vNkfzNaw04QokbX8vWq5gycxE67Y8ufPr97&#13;&#10;c81ZTMJ1wqCDlp8h8pvD61f7wTewwR5NB4ERiYvN4Fvep+SbqoqyByviCj04ulQYrEi0DceqC2Ig&#13;&#10;dmuqTV3vqgFD5wNKiJFO76ZLfij8SoFMH5WKkJhpOWlLZQ1lfS5rddiL5hiE77WcdYh/kGGFdtR1&#13;&#10;oboTSbBvQf9CZbUMGFGllURboVJaQjFBdtb1T3Yee+GhmKF0ol9yiv+PVn443bqHkKXL0T36e5Rf&#13;&#10;I6NUqsHHZrnNm+inulEFy5TR/gu9eDFNNthY4jy/hApjYpJOr6+2ux1lL+luu357taXvzC+aTJQb&#13;&#10;+xDTe0DL8kfLjXbZtGjE6T6mufZSMwubtBRV6WwgVxv3CRTTHbXcFHgZIrg1gZ0EPb+QElxaX5qX&#13;&#10;8oxT2pgFWf8FcgZkLJQRW9BTGn/uu0BKb3RpQVvtMPyufxoX1WoCXFKYvOcYnrE7P4Tl4WhaSsTz&#13;&#10;ZOdx/HFf8C8/4OE7AAAA//8DAFBLAwQUAAYACAAAACEAym0aN+AAAAAPAQAADwAAAGRycy9kb3du&#13;&#10;cmV2LnhtbExPwU7DMAy9I/EPkZG4sYQiVaxrOm2gwYkDGxLXrDFtReJUSbZ1fD3mxHyw5Pfs5/fq&#13;&#10;5eSdOGJMQyAN9zMFAqkNdqBOw8duc/cIImVD1rhAqOGMCZbN9VVtKhtO9I7Hbe4Ei1CqjIY+57GS&#13;&#10;MrU9epNmYURi7itEbzKPsZM2mhOLeycLpUrpzUD8oTcjPvXYfm8PXkMs0/ll8/n2ut5lVa6KtR3d&#13;&#10;T9b69mZ6XnBbLUBknPL/BfxlYP/QsLF9OJBNwmmYq5I3GZ8/gGC+4AKxZ0ApRmRTy8sczS8AAAD/&#13;&#10;/wMAUEsBAi0AFAAGAAgAAAAhAFoik6P/AAAA5QEAABMAAAAAAAAAAAAAAAAAAAAAAFtDb250ZW50&#13;&#10;X1R5cGVzXS54bWxQSwECLQAUAAYACAAAACEAp0rPONcAAACWAQAACwAAAAAAAAAAAAAAAAAwAQAA&#13;&#10;X3JlbHMvLnJlbHNQSwECLQAUAAYACAAAACEAwgEF5bkBAADIAwAADgAAAAAAAAAAAAAAAAAwAgAA&#13;&#10;ZHJzL2Uyb0RvYy54bWxQSwECLQAUAAYACAAAACEAym0aN+AAAAAPAQAADwAAAAAAAAAAAAAAAAAV&#13;&#10;BAAAZHJzL2Rvd25yZXYueG1sUEsFBgAAAAAEAAQA8wAAACIFAAAAAA==&#13;&#10;" strokecolor="#4f81bd [3204]" strokeweight="2pt">
                      <v:shadow on="t" color="black" opacity="24903f" origin=",.5" offset="0,.55556mm"/>
                      <o:lock v:ext="edit" shapetype="f"/>
                    </v:line>
                  </w:pict>
                </mc:Fallback>
              </mc:AlternateContent>
            </w:r>
          </w:p>
          <w:p w14:paraId="2464893C" w14:textId="77777777" w:rsidR="00B405D8" w:rsidRDefault="00B405D8" w:rsidP="00FC00A9">
            <w:pPr>
              <w:pStyle w:val="Normal1"/>
              <w:spacing w:line="360" w:lineRule="auto"/>
              <w:rPr>
                <w:rFonts w:ascii="Times New Roman" w:eastAsia="Times New Roman" w:hAnsi="Times New Roman" w:cs="Times New Roman"/>
                <w:sz w:val="24"/>
                <w:szCs w:val="24"/>
              </w:rPr>
            </w:pPr>
          </w:p>
          <w:p w14:paraId="3FF17D2B" w14:textId="77777777" w:rsidR="00B405D8" w:rsidRPr="00556180" w:rsidRDefault="00B405D8" w:rsidP="00FC00A9">
            <w:pPr>
              <w:pStyle w:val="Normal1"/>
              <w:spacing w:line="360" w:lineRule="auto"/>
              <w:jc w:val="center"/>
              <w:rPr>
                <w:rFonts w:ascii="Times New Roman" w:eastAsia="Times New Roman" w:hAnsi="Times New Roman" w:cs="Times New Roman"/>
                <w:sz w:val="24"/>
                <w:szCs w:val="24"/>
              </w:rPr>
            </w:pPr>
            <w:r w:rsidRPr="001A3B9E">
              <w:rPr>
                <w:rFonts w:ascii="Times New Roman" w:eastAsia="Times New Roman" w:hAnsi="Times New Roman" w:cs="Times New Roman"/>
                <w:noProof/>
                <w:sz w:val="24"/>
                <w:szCs w:val="24"/>
                <w:highlight w:val="yellow"/>
              </w:rPr>
              <w:drawing>
                <wp:inline distT="0" distB="0" distL="0" distR="0" wp14:anchorId="1B9B3331" wp14:editId="2C079C78">
                  <wp:extent cx="250190" cy="250190"/>
                  <wp:effectExtent l="0" t="0" r="0" b="0"/>
                  <wp:docPr id="9763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pic:spPr>
                      </pic:pic>
                    </a:graphicData>
                  </a:graphic>
                </wp:inline>
              </w:drawing>
            </w:r>
          </w:p>
        </w:tc>
        <w:tc>
          <w:tcPr>
            <w:tcW w:w="0" w:type="auto"/>
          </w:tcPr>
          <w:p w14:paraId="2E5BA134" w14:textId="77777777" w:rsidR="00B405D8" w:rsidRPr="00556180" w:rsidRDefault="00C5555F" w:rsidP="00FC00A9">
            <w:pPr>
              <w:pStyle w:val="Normal1"/>
              <w:spacing w:line="360" w:lineRule="auto"/>
              <w:jc w:val="cente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3B0A6DE1" wp14:editId="1A2612C1">
                      <wp:simplePos x="0" y="0"/>
                      <wp:positionH relativeFrom="column">
                        <wp:posOffset>622300</wp:posOffset>
                      </wp:positionH>
                      <wp:positionV relativeFrom="paragraph">
                        <wp:posOffset>122555</wp:posOffset>
                      </wp:positionV>
                      <wp:extent cx="733425" cy="485775"/>
                      <wp:effectExtent l="38100" t="19050" r="47625" b="6667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3425" cy="4857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37EDD" id="Straight Connector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pt,9.65pt" to="106.75pt,47.9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WUpivAQAAvgMAAA4AAABkcnMvZTJvRG9jLnhtbKxTwW4bIRC9V+o/IO71rp2kjlZe++Co&#13;&#10;vURt1KQfQNjBiwoMAupd/32BXeMqzSGKekHAzHvz5jFsdqNW5AjOSzQtXS5qSsBw7KQ5tPTn05dP&#13;&#10;t5T4wEzHFBpo6Qk83W0/ftgMtoEV9qg6cCSSGN8MtqV9CLapKs970Mwv0IKJQYFOsxCP7lB1jg2R&#13;&#10;XatqVdefqwFdZx1y8D7e3k1Bus38QgAP34XwEIhqadQW8ury+pzXarthzcEx20s+62DvkKGZNLFq&#13;&#10;obpjgZHfTv5DpSV36FGEBUddoRCSQ24itrOsX7Tz2DMLuZnojrfFJ///aPm34948uCSdj+bR3iP/&#13;&#10;5Ul0pRqsb0o0Hbyd8kbhdMqP4smYTTxdrIQxEB5v11dX16sbSniMXd/erNdxn1hZc4Zb58NXQE3S&#13;&#10;pqVKmtQqa9jx3oc595wzy5kUZC3hpCBlK/MDBJFdLLnK8Dw6sFeOHFl8dMY5mLA8F8/pCSekUgVZ&#13;&#10;vwE5AxIW8mAV9PIN6ALJtdGEgtbSoHuNIYxFtZgAZxem3pMNz9idHlx5rjgj2eJ5ntMQ/n3O+Mu3&#13;&#10;2/4BAAD//wMAUEsDBBQABgAIAAAAIQBfnn2u4AAAAA4BAAAPAAAAZHJzL2Rvd25yZXYueG1sTI9L&#13;&#10;T8MwEITvSPwHa5G4UaeuWjVpnAqBkDjSwIGjEy95ED9ku03671lOcFlpdzSz85XHxUzsgiEOzkpY&#13;&#10;rzJgaFunB9tJ+Hh/edgDi0lZrSZnUcIVIxyr25tSFdrN9oSXOnWMQmwslIQ+JV9wHtsejYor59GS&#13;&#10;9uWCUYnW0HEd1EzhZuIiy3bcqMHSh155fOqx/a7PRsJnaEbxep29cOOuzkeP4u2EUt7fLc8HGo8H&#13;&#10;YAmX9OeAXwbqDxUVa9zZ6sgmCfmeeBLd8w0w0sV6swXWkLAlLl6V/D9G9QMAAP//AwBQSwECLQAU&#13;&#10;AAYACAAAACEAWiKTo/8AAADlAQAAEwAAAAAAAAAAAAAAAAAAAAAAW0NvbnRlbnRfVHlwZXNdLnht&#13;&#10;bFBLAQItABQABgAIAAAAIQCnSs841wAAAJYBAAALAAAAAAAAAAAAAAAAADABAABfcmVscy8ucmVs&#13;&#10;c1BLAQItABQABgAIAAAAIQDQFlKYrwEAAL4DAAAOAAAAAAAAAAAAAAAAADACAABkcnMvZTJvRG9j&#13;&#10;LnhtbFBLAQItABQABgAIAAAAIQBfnn2u4AAAAA4BAAAPAAAAAAAAAAAAAAAAAAsEAABkcnMvZG93&#13;&#10;bnJldi54bWxQSwUGAAAAAAQABADzAAAAGAUAAAAA&#13;&#10;" strokecolor="#4f81bd [3204]" strokeweight="2pt">
                      <v:shadow on="t" color="black" opacity="24903f" origin=",.5" offset="0,.55556mm"/>
                      <o:lock v:ext="edit" shapetype="f"/>
                    </v:line>
                  </w:pict>
                </mc:Fallback>
              </mc:AlternateContent>
            </w:r>
            <w:r w:rsidR="00B405D8">
              <w:rPr>
                <w:rFonts w:ascii="Times New Roman" w:eastAsia="Times New Roman" w:hAnsi="Times New Roman" w:cs="Times New Roman"/>
                <w:noProof/>
                <w:sz w:val="24"/>
                <w:szCs w:val="24"/>
              </w:rPr>
              <w:drawing>
                <wp:inline distT="0" distB="0" distL="0" distR="0" wp14:anchorId="41AA2A90" wp14:editId="382FB5D9">
                  <wp:extent cx="231775" cy="231775"/>
                  <wp:effectExtent l="0" t="0" r="0" b="0"/>
                  <wp:docPr id="693781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pic:spPr>
                      </pic:pic>
                    </a:graphicData>
                  </a:graphic>
                </wp:inline>
              </w:drawing>
            </w:r>
          </w:p>
        </w:tc>
        <w:tc>
          <w:tcPr>
            <w:tcW w:w="0" w:type="auto"/>
          </w:tcPr>
          <w:p w14:paraId="0C4425C7" w14:textId="77777777" w:rsidR="00B405D8" w:rsidRDefault="00B405D8" w:rsidP="00FC00A9">
            <w:pPr>
              <w:pStyle w:val="Normal1"/>
              <w:spacing w:line="360" w:lineRule="auto"/>
              <w:jc w:val="both"/>
              <w:rPr>
                <w:rFonts w:ascii="Times New Roman" w:eastAsia="Times New Roman" w:hAnsi="Times New Roman" w:cs="Times New Roman"/>
                <w:sz w:val="24"/>
                <w:szCs w:val="24"/>
              </w:rPr>
            </w:pPr>
          </w:p>
          <w:p w14:paraId="2D6A0DA0" w14:textId="77777777" w:rsidR="00B405D8" w:rsidRDefault="00C5555F" w:rsidP="00FC00A9">
            <w:pPr>
              <w:pStyle w:val="Normal1"/>
              <w:spacing w:line="360" w:lineRule="auto"/>
              <w:jc w:val="both"/>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19601004" wp14:editId="15531630">
                      <wp:simplePos x="0" y="0"/>
                      <wp:positionH relativeFrom="column">
                        <wp:posOffset>544830</wp:posOffset>
                      </wp:positionH>
                      <wp:positionV relativeFrom="paragraph">
                        <wp:posOffset>107315</wp:posOffset>
                      </wp:positionV>
                      <wp:extent cx="816610" cy="304800"/>
                      <wp:effectExtent l="38100" t="38100" r="40640" b="762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16610" cy="304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B94263" id="Straight Connector 1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pt,8.45pt" to="107.2pt,32.4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kiZqa3AQAAyAMAAA4AAABkcnMvZTJvRG9jLnhtbKxTwY7TMBC9I/EPlu80SUFVFTXdw67g&#13;&#10;soIVC9y9zrixsD2WbZr07xk7aRYBQghxsWJ73pv3nieHm8kadoYQNbqON5uaM3ASe+1OHf/86e2r&#13;&#10;PWcxCdcLgw46foHIb44vXxxG38IWBzQ9BEYkLraj7/iQkm+rKsoBrIgb9ODoUmGwItE2nKo+iJHY&#13;&#10;ram2db2rRgy9DyghRjq9my/5sfArBTJ9UCpCYqbjpC2VNZT1qazV8SDaUxB+0HLRIf5BhhXaUdeV&#13;&#10;6k4kwb4F/QuV1TJgRJU2Em2FSmkJxQTZaeqf7DwOwkMxQ+lEv+YU/x+tfH++dQ8hS5eTe/T3KL9G&#13;&#10;RqlUo4/teps30c91kwqWKaP9F3rxYppssKnEeXkOFabEJJ3um92uoewl3b2u3+xr+s78os1EubEP&#13;&#10;Mb0DtCx/dNxol02LVpzvY1pqrzWLsFlLUZUuBnK1cR9BMd1Ty22BlyGCWxPYWdDzCynBpebavJRn&#13;&#10;nNLGrMj6L5ALIGOhjNiKntP4c98VUnqjSyvaaofhd/3TtKpWM+Cawuw9x/CE/eUhrA9H01IiXiY7&#13;&#10;j+OP+4J//gGP3wEAAP//AwBQSwMEFAAGAAgAAAAhALxCpb3iAAAADgEAAA8AAABkcnMvZG93bnJl&#13;&#10;di54bWxMj0FPwzAMhe9I/IfISNxYuqpUo2s6baDBiQMbEtesMW1F4lRJtnX8eswJLpb8nvz8vXo1&#13;&#10;OStOGOLgScF8loFAar0ZqFPwvt/eLUDEpMlo6wkVXDDCqrm+qnVl/Jne8LRLneAQipVW0Kc0VlLG&#13;&#10;tken48yPSOx9+uB04jV00gR95nBnZZ5lpXR6IP7Q6xEfe2y/dkenIJTx8rz9eH3Z7FNWrvONGe13&#13;&#10;Uur2Znpa8lgvQSSc0t8F/HZgfmgY7OCPZKKwChb3jJ9YLx9AsJ/PiwLEQUFZsCCbWv6v0fwAAAD/&#13;&#10;/wMAUEsBAi0AFAAGAAgAAAAhAFoik6P/AAAA5QEAABMAAAAAAAAAAAAAAAAAAAAAAFtDb250ZW50&#13;&#10;X1R5cGVzXS54bWxQSwECLQAUAAYACAAAACEAp0rPONcAAACWAQAACwAAAAAAAAAAAAAAAAAwAQAA&#13;&#10;X3JlbHMvLnJlbHNQSwECLQAUAAYACAAAACEAeSJmprcBAADIAwAADgAAAAAAAAAAAAAAAAAwAgAA&#13;&#10;ZHJzL2Uyb0RvYy54bWxQSwECLQAUAAYACAAAACEAvEKlveIAAAAOAQAADwAAAAAAAAAAAAAAAAAT&#13;&#10;BAAAZHJzL2Rvd25yZXYueG1sUEsFBgAAAAAEAAQA8wAAACIFAAAAAA==&#13;&#10;" strokecolor="#4f81bd [3204]" strokeweight="2pt">
                      <v:shadow on="t" color="black" opacity="24903f" origin=",.5" offset="0,.55556mm"/>
                      <o:lock v:ext="edit" shapetype="f"/>
                    </v:line>
                  </w:pict>
                </mc:Fallback>
              </mc:AlternateContent>
            </w:r>
          </w:p>
          <w:p w14:paraId="58996DCB" w14:textId="77777777" w:rsidR="00B405D8" w:rsidRPr="00556180" w:rsidRDefault="00B405D8" w:rsidP="00FC00A9">
            <w:pPr>
              <w:pStyle w:val="Normal1"/>
              <w:spacing w:line="360" w:lineRule="auto"/>
              <w:jc w:val="center"/>
              <w:rPr>
                <w:rFonts w:ascii="Times New Roman" w:eastAsia="Times New Roman" w:hAnsi="Times New Roman" w:cs="Times New Roman"/>
                <w:sz w:val="24"/>
                <w:szCs w:val="24"/>
              </w:rPr>
            </w:pPr>
            <w:r w:rsidRPr="001A3B9E">
              <w:rPr>
                <w:rFonts w:ascii="Times New Roman" w:eastAsia="Times New Roman" w:hAnsi="Times New Roman" w:cs="Times New Roman"/>
                <w:noProof/>
                <w:sz w:val="24"/>
                <w:szCs w:val="24"/>
                <w:highlight w:val="yellow"/>
              </w:rPr>
              <w:drawing>
                <wp:inline distT="0" distB="0" distL="0" distR="0" wp14:anchorId="2F86F3C6" wp14:editId="6742BF94">
                  <wp:extent cx="250190" cy="250190"/>
                  <wp:effectExtent l="0" t="0" r="0" b="0"/>
                  <wp:docPr id="2091301319" name="Picture 209130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pic:spPr>
                      </pic:pic>
                    </a:graphicData>
                  </a:graphic>
                </wp:inline>
              </w:drawing>
            </w:r>
          </w:p>
        </w:tc>
        <w:tc>
          <w:tcPr>
            <w:tcW w:w="0" w:type="auto"/>
          </w:tcPr>
          <w:p w14:paraId="1115E734" w14:textId="77777777" w:rsidR="00B405D8" w:rsidRDefault="00C5555F" w:rsidP="00FC00A9">
            <w:pPr>
              <w:pStyle w:val="Normal1"/>
              <w:spacing w:line="360" w:lineRule="auto"/>
              <w:jc w:val="cente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06BC8A01" wp14:editId="0A06F7CC">
                      <wp:simplePos x="0" y="0"/>
                      <wp:positionH relativeFrom="column">
                        <wp:posOffset>569595</wp:posOffset>
                      </wp:positionH>
                      <wp:positionV relativeFrom="paragraph">
                        <wp:posOffset>132080</wp:posOffset>
                      </wp:positionV>
                      <wp:extent cx="847725" cy="266700"/>
                      <wp:effectExtent l="57150" t="38100" r="47625" b="762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47725" cy="2667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F26520" id="Straight Connector 9"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10.4pt" to="111.6pt,31.4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w9cGK6AQAAyAMAAA4AAABkcnMvZTJvRG9jLnhtbKxTwW7cIBC9V8o/IO5Ze612N7LWm0Oi&#13;&#10;poeojZr2Awge1qjAIKBr798XsJdUTVVVUS7IMPPezHsz3l1PWpEjOC/RdHS9qikBw7GX5tDR798+&#13;&#10;Xl5R4gMzPVNooKMn8PR6f/FuN9oWGhxQ9eBIJDG+HW1HhxBsW1WeD6CZX6EFE4MCnWYhXt2h6h0b&#13;&#10;I7tWVVPXm2pE11uHHLyPr7dzkO4zvxDAwxchPASiOhp7C/l0+XzKZ7XfsfbgmB0kX/pgr2hDM2li&#13;&#10;1UJ1ywIjP518QaUld+hRhBVHXaEQkkMWEeWs6z/kPA7MQhYT3fG2+OTfjpZ/Pt6YB5da55N5tPfI&#13;&#10;f3gSXalG69sSTRdv57xJOE2EkvZTnHgWHWWQKdt5ejYVpkB4fL16v902HyjhMdZsNts6ziHxszYR&#13;&#10;pcLW+XAHqEn66KiSJolmLTve+7DknnOWxuZeclfhpCBlK/MVBJF9LNlkeF4iuFGOHFkcP+McTFif&#13;&#10;i+f0hBNSqYKs/wO5ABIW8ooV9OzGv+sWSK6NJhS0lgbd3+qHqXQtZsDZhVl7suEJ+9ODK4OL25It&#13;&#10;XjY7rePv94x//gH3vwAAAP//AwBQSwMEFAAGAAgAAAAhACtpIPnhAAAADgEAAA8AAABkcnMvZG93&#13;&#10;bnJldi54bWxMj0FPwzAMhe9I/IfISNxYQpDK6JpOG2hw4sCGxDVrTFuROFWTbR2/HnOCiyX72c/v&#13;&#10;q5ZT8OKIY+ojGbidKRBITXQ9tQbed5ubOYiULTnrI6GBMyZY1pcXlS1dPNEbHre5FWxCqbQGupyH&#13;&#10;UsrUdBhsmsUBibXPOAabuR1b6UZ7YvPgpVaqkMH2xB86O+Bjh83X9hAMjEU6P28+Xl/Wu6yKlV67&#13;&#10;wX9nY66vpqcFl9UCRMYp/13ALwPnh5qD7eOBXBLewPzhnjcNaMUYrGt9p0HsDRSaB7Ku5H+M+gcA&#13;&#10;AP//AwBQSwECLQAUAAYACAAAACEAWiKTo/8AAADlAQAAEwAAAAAAAAAAAAAAAAAAAAAAW0NvbnRl&#13;&#10;bnRfVHlwZXNdLnhtbFBLAQItABQABgAIAAAAIQCnSs841wAAAJYBAAALAAAAAAAAAAAAAAAAADAB&#13;&#10;AABfcmVscy8ucmVsc1BLAQItABQABgAIAAAAIQCsPXBiugEAAMgDAAAOAAAAAAAAAAAAAAAAADAC&#13;&#10;AABkcnMvZTJvRG9jLnhtbFBLAQItABQABgAIAAAAIQAraSD54QAAAA4BAAAPAAAAAAAAAAAAAAAA&#13;&#10;ABYEAABkcnMvZG93bnJldi54bWxQSwUGAAAAAAQABADzAAAAJAUAAAAA&#13;&#10;" strokecolor="#4f81bd [3204]" strokeweight="2pt">
                      <v:shadow on="t" color="black" opacity="24903f" origin=",.5" offset="0,.55556mm"/>
                      <o:lock v:ext="edit" shapetype="f"/>
                    </v:line>
                  </w:pict>
                </mc:Fallback>
              </mc:AlternateContent>
            </w:r>
          </w:p>
          <w:p w14:paraId="1053834B" w14:textId="77777777" w:rsidR="00B405D8" w:rsidRPr="00556180" w:rsidRDefault="00B405D8" w:rsidP="00FC00A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85CFFC3" wp14:editId="32CCAD96">
                  <wp:extent cx="231775" cy="231775"/>
                  <wp:effectExtent l="0" t="0" r="0" b="0"/>
                  <wp:docPr id="2025443726" name="Picture 202544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pic:spPr>
                      </pic:pic>
                    </a:graphicData>
                  </a:graphic>
                </wp:inline>
              </w:drawing>
            </w:r>
          </w:p>
        </w:tc>
        <w:tc>
          <w:tcPr>
            <w:tcW w:w="0" w:type="auto"/>
          </w:tcPr>
          <w:p w14:paraId="6EE0A012" w14:textId="77777777" w:rsidR="00B405D8" w:rsidRPr="00556180" w:rsidRDefault="00B405D8" w:rsidP="00FC00A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12C33D9" wp14:editId="47CDFC4D">
                  <wp:extent cx="231775" cy="231775"/>
                  <wp:effectExtent l="0" t="0" r="0" b="0"/>
                  <wp:docPr id="362007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pic:spPr>
                      </pic:pic>
                    </a:graphicData>
                  </a:graphic>
                </wp:inline>
              </w:drawing>
            </w:r>
          </w:p>
        </w:tc>
      </w:tr>
      <w:tr w:rsidR="00B405D8" w14:paraId="0CC2B813" w14:textId="77777777" w:rsidTr="00E5003F">
        <w:trPr>
          <w:jc w:val="center"/>
        </w:trPr>
        <w:tc>
          <w:tcPr>
            <w:tcW w:w="0" w:type="auto"/>
          </w:tcPr>
          <w:p w14:paraId="07BE20AC" w14:textId="77777777" w:rsidR="00B405D8" w:rsidRPr="006553DC" w:rsidRDefault="00B405D8" w:rsidP="00FC00A9">
            <w:pPr>
              <w:pStyle w:val="Normal1"/>
              <w:spacing w:line="360" w:lineRule="auto"/>
              <w:jc w:val="both"/>
              <w:rPr>
                <w:rFonts w:ascii="Times New Roman" w:eastAsia="Times New Roman" w:hAnsi="Times New Roman" w:cs="Times New Roman"/>
                <w:b/>
                <w:bCs/>
                <w:sz w:val="24"/>
                <w:szCs w:val="24"/>
              </w:rPr>
            </w:pPr>
            <w:r w:rsidRPr="006553DC">
              <w:rPr>
                <w:rFonts w:ascii="Times New Roman" w:eastAsia="Times New Roman" w:hAnsi="Times New Roman" w:cs="Times New Roman"/>
                <w:b/>
                <w:bCs/>
                <w:sz w:val="24"/>
                <w:szCs w:val="24"/>
              </w:rPr>
              <w:t>Final Assertion</w:t>
            </w:r>
          </w:p>
        </w:tc>
        <w:tc>
          <w:tcPr>
            <w:tcW w:w="0" w:type="auto"/>
            <w:gridSpan w:val="5"/>
          </w:tcPr>
          <w:p w14:paraId="23F81BFC" w14:textId="77777777" w:rsidR="009C306C" w:rsidRDefault="009C306C" w:rsidP="00FC00A9">
            <w:pPr>
              <w:pStyle w:val="Normal1"/>
              <w:spacing w:line="360" w:lineRule="auto"/>
              <w:jc w:val="center"/>
              <w:rPr>
                <w:rFonts w:ascii="Times New Roman" w:eastAsia="Times New Roman" w:hAnsi="Times New Roman" w:cs="Times New Roman"/>
                <w:b/>
                <w:bCs/>
                <w:sz w:val="24"/>
                <w:szCs w:val="24"/>
              </w:rPr>
            </w:pPr>
          </w:p>
          <w:p w14:paraId="0056608D" w14:textId="77777777" w:rsidR="00B405D8" w:rsidRPr="001A3B9E" w:rsidRDefault="00B405D8" w:rsidP="00FC00A9">
            <w:pPr>
              <w:pStyle w:val="Normal1"/>
              <w:spacing w:line="360" w:lineRule="auto"/>
              <w:jc w:val="center"/>
              <w:rPr>
                <w:rFonts w:ascii="Times New Roman" w:eastAsia="Times New Roman" w:hAnsi="Times New Roman" w:cs="Times New Roman"/>
                <w:b/>
                <w:bCs/>
                <w:sz w:val="24"/>
                <w:szCs w:val="24"/>
              </w:rPr>
            </w:pPr>
            <w:r w:rsidRPr="001A3B9E">
              <w:rPr>
                <w:rFonts w:ascii="Times New Roman" w:eastAsia="Times New Roman" w:hAnsi="Times New Roman" w:cs="Times New Roman"/>
                <w:b/>
                <w:bCs/>
                <w:sz w:val="24"/>
                <w:szCs w:val="24"/>
              </w:rPr>
              <w:t>This trends on social media</w:t>
            </w:r>
          </w:p>
        </w:tc>
      </w:tr>
    </w:tbl>
    <w:p w14:paraId="251C62E2" w14:textId="77777777" w:rsidR="00B405D8" w:rsidRDefault="00B405D8">
      <w:pPr>
        <w:pStyle w:val="Normal1"/>
        <w:spacing w:line="360" w:lineRule="auto"/>
        <w:jc w:val="both"/>
        <w:rPr>
          <w:rFonts w:ascii="Times New Roman" w:eastAsia="Times New Roman" w:hAnsi="Times New Roman" w:cs="Times New Roman"/>
          <w:bCs/>
          <w:sz w:val="24"/>
          <w:szCs w:val="24"/>
        </w:rPr>
      </w:pPr>
    </w:p>
    <w:p w14:paraId="4D0A3FDF" w14:textId="77777777" w:rsidR="00EE423F" w:rsidRDefault="00EE423F" w:rsidP="00EE423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Customer journey map</w:t>
      </w:r>
    </w:p>
    <w:p w14:paraId="1D413F6B" w14:textId="77777777" w:rsidR="00EE423F" w:rsidRPr="00EE423F" w:rsidRDefault="00EE423F" w:rsidP="00EE423F">
      <w:pPr>
        <w:pStyle w:val="Normal1"/>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(Source: Self-Created)</w:t>
      </w:r>
    </w:p>
    <w:p w14:paraId="6B2AAF3B" w14:textId="77777777" w:rsidR="003B4EA4" w:rsidRDefault="00D80A37" w:rsidP="00C83975">
      <w:pPr>
        <w:pStyle w:val="Heading1"/>
      </w:pPr>
      <w:bookmarkStart w:id="10" w:name="_Toc143963745"/>
      <w:r>
        <w:t>The Total Engagement Model could be explain</w:t>
      </w:r>
      <w:r w:rsidR="0019017B">
        <w:t>ed and related to the company</w:t>
      </w:r>
      <w:bookmarkEnd w:id="10"/>
    </w:p>
    <w:p w14:paraId="5F914F96"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said that for a business to be successful, it is important to understand and focus on how customers decide to purchase its products. It can be evaluated by the fact that organisations are more likely to focus on customer engagement by tracking their product purchases and evaluating their needs and requirements. But if the organisation starts taking steps to encourage customers to engage in their brand by making one-off purchases rather than attempting to create engaged customers, it is more likely to observe that business performance increases and this is the main aim of the Total Engagement Model</w:t>
      </w:r>
      <w:r w:rsidR="006D4F8A">
        <w:rPr>
          <w:rFonts w:ascii="Times New Roman" w:eastAsia="Times New Roman" w:hAnsi="Times New Roman" w:cs="Times New Roman"/>
          <w:sz w:val="24"/>
          <w:szCs w:val="24"/>
        </w:rPr>
        <w:t xml:space="preserve"> (</w:t>
      </w:r>
      <w:r w:rsidR="006D4F8A" w:rsidRPr="006D4F8A">
        <w:rPr>
          <w:rFonts w:ascii="Times New Roman" w:eastAsia="Times New Roman" w:hAnsi="Times New Roman" w:cs="Times New Roman"/>
          <w:sz w:val="24"/>
          <w:szCs w:val="24"/>
        </w:rPr>
        <w:t>Batidzirai</w:t>
      </w:r>
      <w:r w:rsidR="006D4F8A" w:rsidRPr="006D4F8A">
        <w:rPr>
          <w:rFonts w:ascii="Times New Roman" w:eastAsia="Times New Roman" w:hAnsi="Times New Roman" w:cs="Times New Roman"/>
          <w:i/>
          <w:sz w:val="24"/>
          <w:szCs w:val="24"/>
        </w:rPr>
        <w:t xml:space="preserve"> et al. </w:t>
      </w:r>
      <w:r w:rsidR="006D4F8A">
        <w:rPr>
          <w:rFonts w:ascii="Times New Roman" w:eastAsia="Times New Roman" w:hAnsi="Times New Roman" w:cs="Times New Roman"/>
          <w:sz w:val="24"/>
          <w:szCs w:val="24"/>
        </w:rPr>
        <w:t>2021)</w:t>
      </w:r>
      <w:r>
        <w:rPr>
          <w:rFonts w:ascii="Times New Roman" w:eastAsia="Times New Roman" w:hAnsi="Times New Roman" w:cs="Times New Roman"/>
          <w:sz w:val="24"/>
          <w:szCs w:val="24"/>
        </w:rPr>
        <w:t xml:space="preserve">. Based on the requirement, there are key strategic elements that need to be designed </w:t>
      </w:r>
      <w:r w:rsidR="007E7871">
        <w:rPr>
          <w:rFonts w:ascii="Times New Roman" w:eastAsia="Times New Roman" w:hAnsi="Times New Roman" w:cs="Times New Roman"/>
          <w:sz w:val="24"/>
          <w:szCs w:val="24"/>
        </w:rPr>
        <w:t xml:space="preserve">for creating engaged customers. </w:t>
      </w:r>
      <w:r>
        <w:rPr>
          <w:rFonts w:ascii="Times New Roman" w:eastAsia="Times New Roman" w:hAnsi="Times New Roman" w:cs="Times New Roman"/>
          <w:sz w:val="24"/>
          <w:szCs w:val="24"/>
        </w:rPr>
        <w:t>Customer value proposition, Branding, Internal culture elements and Customer experience</w:t>
      </w:r>
      <w:r w:rsidR="007E7871">
        <w:rPr>
          <w:rFonts w:ascii="Times New Roman" w:eastAsia="Times New Roman" w:hAnsi="Times New Roman" w:cs="Times New Roman"/>
          <w:sz w:val="24"/>
          <w:szCs w:val="24"/>
        </w:rPr>
        <w:t xml:space="preserve"> are the strategic elements</w:t>
      </w:r>
      <w:r>
        <w:rPr>
          <w:rFonts w:ascii="Times New Roman" w:eastAsia="Times New Roman" w:hAnsi="Times New Roman" w:cs="Times New Roman"/>
          <w:sz w:val="24"/>
          <w:szCs w:val="24"/>
        </w:rPr>
        <w:t xml:space="preserve">. </w:t>
      </w:r>
    </w:p>
    <w:p w14:paraId="64A70F92" w14:textId="77777777" w:rsidR="003B4EA4" w:rsidRDefault="003B4EA4">
      <w:pPr>
        <w:pStyle w:val="Normal1"/>
        <w:spacing w:line="360" w:lineRule="auto"/>
        <w:jc w:val="both"/>
        <w:rPr>
          <w:rFonts w:ascii="Times New Roman" w:eastAsia="Times New Roman" w:hAnsi="Times New Roman" w:cs="Times New Roman"/>
          <w:sz w:val="24"/>
          <w:szCs w:val="24"/>
        </w:rPr>
      </w:pPr>
    </w:p>
    <w:p w14:paraId="780D4B52"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454E22D" wp14:editId="0775A7C7">
            <wp:extent cx="4005263" cy="274114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6"/>
                    <a:stretch>
                      <a:fillRect/>
                    </a:stretch>
                  </pic:blipFill>
                  <pic:spPr>
                    <a:xfrm>
                      <a:off x="0" y="0"/>
                      <a:ext cx="4005263" cy="2741143"/>
                    </a:xfrm>
                    <a:prstGeom prst="rect">
                      <a:avLst/>
                    </a:prstGeom>
                  </pic:spPr>
                </pic:pic>
              </a:graphicData>
            </a:graphic>
          </wp:inline>
        </w:drawing>
      </w:r>
    </w:p>
    <w:p w14:paraId="310F8F96"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7: The Total Engagement Model </w:t>
      </w:r>
    </w:p>
    <w:p w14:paraId="3D043EA4"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6D4F8A" w:rsidRPr="006D4F8A">
        <w:rPr>
          <w:rFonts w:ascii="Times New Roman" w:eastAsia="Times New Roman" w:hAnsi="Times New Roman" w:cs="Times New Roman"/>
          <w:sz w:val="24"/>
          <w:szCs w:val="24"/>
        </w:rPr>
        <w:t>Batidzirai</w:t>
      </w:r>
      <w:r w:rsidR="009C306C">
        <w:rPr>
          <w:rFonts w:ascii="Times New Roman" w:eastAsia="Times New Roman" w:hAnsi="Times New Roman" w:cs="Times New Roman"/>
          <w:sz w:val="24"/>
          <w:szCs w:val="24"/>
        </w:rPr>
        <w:t xml:space="preserve"> </w:t>
      </w:r>
      <w:r w:rsidR="006D4F8A" w:rsidRPr="006D4F8A">
        <w:rPr>
          <w:rFonts w:ascii="Times New Roman" w:eastAsia="Times New Roman" w:hAnsi="Times New Roman" w:cs="Times New Roman"/>
          <w:i/>
          <w:sz w:val="24"/>
          <w:szCs w:val="24"/>
        </w:rPr>
        <w:t xml:space="preserve">et al. </w:t>
      </w:r>
      <w:r w:rsidR="006D4F8A">
        <w:rPr>
          <w:rFonts w:ascii="Times New Roman" w:eastAsia="Times New Roman" w:hAnsi="Times New Roman" w:cs="Times New Roman"/>
          <w:sz w:val="24"/>
          <w:szCs w:val="24"/>
        </w:rPr>
        <w:t>2021)</w:t>
      </w:r>
    </w:p>
    <w:p w14:paraId="66E3E88D"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Customer value proposition</w:t>
      </w:r>
    </w:p>
    <w:p w14:paraId="505D544B"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 value proposition can be defined as the marketing statement that describes the reason behind customers buying a product or taking a service. As opined by </w:t>
      </w:r>
      <w:r w:rsidR="006D4F8A" w:rsidRPr="006D4F8A">
        <w:rPr>
          <w:rFonts w:ascii="Times New Roman" w:eastAsia="Times New Roman" w:hAnsi="Times New Roman" w:cs="Times New Roman"/>
          <w:sz w:val="24"/>
          <w:szCs w:val="24"/>
        </w:rPr>
        <w:t xml:space="preserve">Sheth </w:t>
      </w:r>
      <w:r>
        <w:rPr>
          <w:rFonts w:ascii="Times New Roman" w:eastAsia="Times New Roman" w:hAnsi="Times New Roman" w:cs="Times New Roman"/>
          <w:sz w:val="24"/>
          <w:szCs w:val="24"/>
        </w:rPr>
        <w:t>(</w:t>
      </w:r>
      <w:r w:rsidR="006D4F8A">
        <w:rPr>
          <w:rFonts w:ascii="Times New Roman" w:eastAsia="Times New Roman" w:hAnsi="Times New Roman" w:cs="Times New Roman"/>
          <w:sz w:val="24"/>
          <w:szCs w:val="24"/>
        </w:rPr>
        <w:t>2019</w:t>
      </w:r>
      <w:r>
        <w:rPr>
          <w:rFonts w:ascii="Times New Roman" w:eastAsia="Times New Roman" w:hAnsi="Times New Roman" w:cs="Times New Roman"/>
          <w:sz w:val="24"/>
          <w:szCs w:val="24"/>
        </w:rPr>
        <w:t>), the customer value proposition focuses on targeting the customers who are loyal or rather the potential customers who are willing to take up the service. Gucci's customer value proposition surrounds exclusive, regal and timeless. It is a symbol of status for customers who want luxury items in their collection</w:t>
      </w:r>
      <w:r w:rsidR="006D4F8A">
        <w:rPr>
          <w:rFonts w:ascii="Times New Roman" w:eastAsia="Times New Roman" w:hAnsi="Times New Roman" w:cs="Times New Roman"/>
          <w:sz w:val="24"/>
          <w:szCs w:val="24"/>
        </w:rPr>
        <w:t xml:space="preserve"> (</w:t>
      </w:r>
      <w:r w:rsidR="006D4F8A" w:rsidRPr="006D4F8A">
        <w:rPr>
          <w:rFonts w:ascii="Times New Roman" w:eastAsia="Times New Roman" w:hAnsi="Times New Roman" w:cs="Times New Roman"/>
          <w:sz w:val="24"/>
          <w:szCs w:val="24"/>
        </w:rPr>
        <w:t>Hatton-Jones</w:t>
      </w:r>
      <w:r w:rsidR="006D4F8A">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The products' positioning, pricing, presentation, distribution and packaging along with fine customer service at their stores create an experience and connection to the brand that distinguishes them from their competitors.</w:t>
      </w:r>
    </w:p>
    <w:p w14:paraId="2777B0BE"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B21F16" wp14:editId="175F65C3">
            <wp:extent cx="5074920" cy="2339340"/>
            <wp:effectExtent l="1905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7"/>
                    <a:stretch>
                      <a:fillRect/>
                    </a:stretch>
                  </pic:blipFill>
                  <pic:spPr>
                    <a:xfrm>
                      <a:off x="0" y="0"/>
                      <a:ext cx="5075770" cy="2339732"/>
                    </a:xfrm>
                    <a:prstGeom prst="rect">
                      <a:avLst/>
                    </a:prstGeom>
                  </pic:spPr>
                </pic:pic>
              </a:graphicData>
            </a:graphic>
          </wp:inline>
        </w:drawing>
      </w:r>
    </w:p>
    <w:p w14:paraId="35C4274A" w14:textId="77777777" w:rsidR="003B4EA4" w:rsidRDefault="00D80A3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Gucci Value Proposition</w:t>
      </w:r>
    </w:p>
    <w:p w14:paraId="4124198D" w14:textId="77777777" w:rsidR="003B4EA4" w:rsidRDefault="00D80A3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Gucci Ppr.blogspot, 2023)</w:t>
      </w:r>
    </w:p>
    <w:p w14:paraId="20F4FDA2"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Branding</w:t>
      </w:r>
    </w:p>
    <w:p w14:paraId="71B2E74C"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Branding can be defined as the total of who the brand is and what it stands for. It can be said that the tidal agent model identifies branding as an important factor where customers tend to know about the brand and its importance. There are certain aspects that Gucci highlights while branding, those are expansion of the target market, caring about the customers adopting marketing techniques</w:t>
      </w:r>
      <w:r w:rsidR="007F2C2C">
        <w:rPr>
          <w:rFonts w:ascii="Times New Roman" w:eastAsia="Times New Roman" w:hAnsi="Times New Roman" w:cs="Times New Roman"/>
          <w:sz w:val="24"/>
          <w:szCs w:val="24"/>
        </w:rPr>
        <w:t xml:space="preserve"> ranges</w:t>
      </w:r>
      <w:r>
        <w:rPr>
          <w:rFonts w:ascii="Times New Roman" w:eastAsia="Times New Roman" w:hAnsi="Times New Roman" w:cs="Times New Roman"/>
          <w:sz w:val="24"/>
          <w:szCs w:val="24"/>
        </w:rPr>
        <w:t xml:space="preserve">, focusing its brand positioning and strategic orientation and code of business conduct. By </w:t>
      </w:r>
      <w:r w:rsidR="007F2C2C">
        <w:rPr>
          <w:rFonts w:ascii="Times New Roman" w:eastAsia="Times New Roman" w:hAnsi="Times New Roman" w:cs="Times New Roman"/>
          <w:sz w:val="24"/>
          <w:szCs w:val="24"/>
        </w:rPr>
        <w:t>taking part in creation of a unique and recognis</w:t>
      </w:r>
      <w:r>
        <w:rPr>
          <w:rFonts w:ascii="Times New Roman" w:eastAsia="Times New Roman" w:hAnsi="Times New Roman" w:cs="Times New Roman"/>
          <w:sz w:val="24"/>
          <w:szCs w:val="24"/>
        </w:rPr>
        <w:t xml:space="preserve">able brand identity, Gucci can use branding in the crowded luxury market to create loyal followers (Epiprodux, 2023). </w:t>
      </w:r>
    </w:p>
    <w:p w14:paraId="77603855"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Internal culture elements</w:t>
      </w:r>
    </w:p>
    <w:p w14:paraId="415DFA1B"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culture element </w:t>
      </w:r>
      <w:r w:rsidR="009360F3">
        <w:rPr>
          <w:rFonts w:ascii="Times New Roman" w:eastAsia="Times New Roman" w:hAnsi="Times New Roman" w:cs="Times New Roman"/>
          <w:sz w:val="24"/>
          <w:szCs w:val="24"/>
        </w:rPr>
        <w:t>can be stated</w:t>
      </w:r>
      <w:r w:rsidR="00E5003F">
        <w:rPr>
          <w:rFonts w:ascii="Times New Roman" w:eastAsia="Times New Roman" w:hAnsi="Times New Roman" w:cs="Times New Roman"/>
          <w:sz w:val="24"/>
          <w:szCs w:val="24"/>
        </w:rPr>
        <w:t xml:space="preserve"> </w:t>
      </w:r>
      <w:r w:rsidR="009360F3">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"the way brands do things around" and also focuses on internal </w:t>
      </w:r>
      <w:r w:rsidR="009360F3">
        <w:rPr>
          <w:rFonts w:ascii="Times New Roman" w:eastAsia="Times New Roman" w:hAnsi="Times New Roman" w:cs="Times New Roman"/>
          <w:sz w:val="24"/>
          <w:szCs w:val="24"/>
        </w:rPr>
        <w:t>organisation aspects like</w:t>
      </w:r>
      <w:r>
        <w:rPr>
          <w:rFonts w:ascii="Times New Roman" w:eastAsia="Times New Roman" w:hAnsi="Times New Roman" w:cs="Times New Roman"/>
          <w:sz w:val="24"/>
          <w:szCs w:val="24"/>
        </w:rPr>
        <w:t xml:space="preserve"> its goals, values and internal behaviour. As per the brand, </w:t>
      </w:r>
      <w:r w:rsidR="00C83975">
        <w:rPr>
          <w:rFonts w:ascii="Times New Roman" w:eastAsia="Times New Roman" w:hAnsi="Times New Roman" w:cs="Times New Roman"/>
          <w:sz w:val="24"/>
          <w:szCs w:val="24"/>
        </w:rPr>
        <w:t>Gucci</w:t>
      </w:r>
      <w:r>
        <w:rPr>
          <w:rFonts w:ascii="Times New Roman" w:eastAsia="Times New Roman" w:hAnsi="Times New Roman" w:cs="Times New Roman"/>
          <w:sz w:val="24"/>
          <w:szCs w:val="24"/>
        </w:rPr>
        <w:t xml:space="preserve"> focuses on achieving significantly higher organisational effectiveness, because the people feel valued and part of a positive environment. In addition to that, some of their cultural elements include, being respectful, being the change makers, being trustworthy, being inclusive and daring and being responsible (Equilibrium. Gucci, 2022). </w:t>
      </w:r>
    </w:p>
    <w:p w14:paraId="4D50C6EF" w14:textId="77777777" w:rsidR="003B4EA4" w:rsidRDefault="00D80A37">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Customer experience</w:t>
      </w:r>
    </w:p>
    <w:p w14:paraId="2EEC9298" w14:textId="77777777" w:rsidR="003B4EA4" w:rsidRDefault="00D80A3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experience refers to the combination of physical and emotional elements that are felt by the customer's interaction with the brand. It is one of the most important factors that contribute towards customer engagement as better customer experience leads to higher sales. Gucci has always been leading the way in putting the customer first (Vue.ai, 2021). Their main focus has always been on customer happiness, personalization and the last mile. </w:t>
      </w:r>
    </w:p>
    <w:p w14:paraId="44C0ADE8" w14:textId="77777777" w:rsidR="003B4EA4" w:rsidRDefault="00D80A37" w:rsidP="00C83975">
      <w:pPr>
        <w:pStyle w:val="Heading1"/>
      </w:pPr>
      <w:bookmarkStart w:id="11" w:name="_Toc143963746"/>
      <w:r>
        <w:t>Conclusion</w:t>
      </w:r>
      <w:bookmarkEnd w:id="11"/>
    </w:p>
    <w:p w14:paraId="2EDC6B35" w14:textId="77777777" w:rsidR="009A4D62" w:rsidRPr="009A4D62" w:rsidRDefault="009A4D62" w:rsidP="009A4D62">
      <w:pPr>
        <w:pStyle w:val="Normal1"/>
        <w:spacing w:line="360" w:lineRule="auto"/>
        <w:jc w:val="both"/>
      </w:pPr>
      <w:r w:rsidRPr="0030616A">
        <w:rPr>
          <w:rFonts w:ascii="Times New Roman" w:hAnsi="Times New Roman" w:cs="Times New Roman"/>
          <w:sz w:val="24"/>
          <w:szCs w:val="24"/>
        </w:rPr>
        <w:t>Gucci's marketing tactics, brand principles, and consumer interaction are the main topics of the research. Italian creativity and craftsmanship are the cornerstones of Gucci's mission to reinvent luxury. Along with the concepts of integrated marketing communications, the Shannon-Weaver communication model is examined. Influencer collaborations, product diversification, UGC campaigns, sustainability programmes, and storytelling are all part of Gucci's new advertising approach. In connection with Keller's CBBE model, brand equity and image are investigated. The Gucci customer journey consists of phases for awareness, contemplation, choice, retention, and advocacy, all of which are influenced by touchpoints, including online and physical shops, social media, associations, and partnerships with influencers. The entire engagement strategy has a focus on corporate culture, brand image, and customer experience.</w:t>
      </w:r>
    </w:p>
    <w:p w14:paraId="5909A67F" w14:textId="77777777" w:rsidR="008F4B6C" w:rsidRDefault="008F4B6C">
      <w:pPr>
        <w:rPr>
          <w:rFonts w:ascii="Times New Roman" w:hAnsi="Times New Roman"/>
          <w:b/>
          <w:sz w:val="24"/>
          <w:szCs w:val="40"/>
        </w:rPr>
      </w:pPr>
      <w:bookmarkStart w:id="12" w:name="_Toc143963747"/>
      <w:r>
        <w:br w:type="page"/>
      </w:r>
    </w:p>
    <w:p w14:paraId="62453299" w14:textId="77777777" w:rsidR="008C0416" w:rsidRPr="008C0416" w:rsidRDefault="00D80A37" w:rsidP="008C0416">
      <w:pPr>
        <w:pStyle w:val="Heading1"/>
      </w:pPr>
      <w:r>
        <w:t>References</w:t>
      </w:r>
      <w:bookmarkEnd w:id="12"/>
    </w:p>
    <w:p w14:paraId="13B2F6F8" w14:textId="77777777" w:rsidR="00B03F28" w:rsidRPr="008C0416" w:rsidRDefault="00B03F28" w:rsidP="008C0416">
      <w:pPr>
        <w:pStyle w:val="NormalWeb"/>
        <w:spacing w:before="0" w:beforeAutospacing="0" w:after="0" w:afterAutospacing="0" w:line="360" w:lineRule="auto"/>
        <w:jc w:val="both"/>
      </w:pPr>
      <w:r w:rsidRPr="008C0416">
        <w:rPr>
          <w:color w:val="222222"/>
          <w:shd w:val="clear" w:color="auto" w:fill="FFFFFF"/>
        </w:rPr>
        <w:t xml:space="preserve">Batidzirai, B., Trotter, P.A., Brophy, A., Stritzke, S., Moyo, A., Twesigye, P., Puranasamriddhi, A. and Madhlopa, A., 2021. Towards people-private-public partnerships: An integrated community engagement model for capturing energy access needs. </w:t>
      </w:r>
      <w:r w:rsidRPr="008C0416">
        <w:rPr>
          <w:i/>
          <w:iCs/>
          <w:color w:val="222222"/>
          <w:shd w:val="clear" w:color="auto" w:fill="FFFFFF"/>
        </w:rPr>
        <w:t>Energy Research &amp; Social Science</w:t>
      </w:r>
      <w:r w:rsidRPr="008C0416">
        <w:rPr>
          <w:color w:val="222222"/>
          <w:shd w:val="clear" w:color="auto" w:fill="FFFFFF"/>
        </w:rPr>
        <w:t xml:space="preserve">, </w:t>
      </w:r>
      <w:r w:rsidRPr="008C0416">
        <w:rPr>
          <w:i/>
          <w:iCs/>
          <w:color w:val="222222"/>
          <w:shd w:val="clear" w:color="auto" w:fill="FFFFFF"/>
        </w:rPr>
        <w:t>74</w:t>
      </w:r>
      <w:r w:rsidRPr="008C0416">
        <w:rPr>
          <w:color w:val="222222"/>
          <w:shd w:val="clear" w:color="auto" w:fill="FFFFFF"/>
        </w:rPr>
        <w:t>, p.101975.</w:t>
      </w:r>
    </w:p>
    <w:p w14:paraId="53B94456"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Brewer, M.K., 2019. Slow fashion in a fast fashion world: Promoting sustainability and responsibility. </w:t>
      </w:r>
      <w:r w:rsidRPr="00BF78B4">
        <w:rPr>
          <w:rFonts w:ascii="Times New Roman" w:eastAsia="Times New Roman" w:hAnsi="Times New Roman" w:cs="Times New Roman"/>
          <w:i/>
          <w:color w:val="444746"/>
          <w:spacing w:val="2"/>
          <w:sz w:val="24"/>
          <w:szCs w:val="24"/>
        </w:rPr>
        <w:t>Laws</w:t>
      </w:r>
      <w:r w:rsidRPr="00BF78B4">
        <w:rPr>
          <w:rFonts w:ascii="Times New Roman" w:eastAsia="Times New Roman" w:hAnsi="Times New Roman" w:cs="Times New Roman"/>
          <w:color w:val="444746"/>
          <w:spacing w:val="2"/>
          <w:sz w:val="24"/>
          <w:szCs w:val="24"/>
        </w:rPr>
        <w:t>, 8(4), p.24.</w:t>
      </w:r>
    </w:p>
    <w:p w14:paraId="057F7295"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Campbell, C. and Farrell, J.R., 2020. More than meets the eye: The functional components underlying influencer marketing. </w:t>
      </w:r>
      <w:r w:rsidRPr="00BF78B4">
        <w:rPr>
          <w:rFonts w:ascii="Times New Roman" w:eastAsia="Times New Roman" w:hAnsi="Times New Roman" w:cs="Times New Roman"/>
          <w:i/>
          <w:color w:val="444746"/>
          <w:spacing w:val="2"/>
          <w:sz w:val="24"/>
          <w:szCs w:val="24"/>
        </w:rPr>
        <w:t>Business horizons</w:t>
      </w:r>
      <w:r w:rsidRPr="00BF78B4">
        <w:rPr>
          <w:rFonts w:ascii="Times New Roman" w:eastAsia="Times New Roman" w:hAnsi="Times New Roman" w:cs="Times New Roman"/>
          <w:color w:val="444746"/>
          <w:spacing w:val="2"/>
          <w:sz w:val="24"/>
          <w:szCs w:val="24"/>
        </w:rPr>
        <w:t>, 63(4), pp.469-479.</w:t>
      </w:r>
    </w:p>
    <w:p w14:paraId="055B81B8"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Das, S., 2021. A systematic study of integrated marketing communication and content management system for millennial consumers. In Innovations in digital branding and content marketing (pp. 91-112). </w:t>
      </w:r>
      <w:r w:rsidRPr="00BF78B4">
        <w:rPr>
          <w:rFonts w:ascii="Times New Roman" w:eastAsia="Times New Roman" w:hAnsi="Times New Roman" w:cs="Times New Roman"/>
          <w:i/>
          <w:color w:val="444746"/>
          <w:spacing w:val="2"/>
          <w:sz w:val="24"/>
          <w:szCs w:val="24"/>
        </w:rPr>
        <w:t>IGI Global</w:t>
      </w:r>
      <w:r w:rsidRPr="00BF78B4">
        <w:rPr>
          <w:rFonts w:ascii="Times New Roman" w:eastAsia="Times New Roman" w:hAnsi="Times New Roman" w:cs="Times New Roman"/>
          <w:color w:val="444746"/>
          <w:spacing w:val="2"/>
          <w:sz w:val="24"/>
          <w:szCs w:val="24"/>
        </w:rPr>
        <w:t>.</w:t>
      </w:r>
    </w:p>
    <w:p w14:paraId="228C1D2D"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Epiprodux, 2023. </w:t>
      </w:r>
      <w:r w:rsidRPr="008C0416">
        <w:rPr>
          <w:rFonts w:ascii="Times New Roman" w:hAnsi="Times New Roman" w:cs="Times New Roman"/>
          <w:i/>
          <w:color w:val="444746"/>
          <w:spacing w:val="2"/>
          <w:sz w:val="24"/>
          <w:szCs w:val="24"/>
        </w:rPr>
        <w:t>How Does Gucci Do It: Unpacking the Brand's Strategies.</w:t>
      </w:r>
      <w:r w:rsidRPr="008C0416">
        <w:rPr>
          <w:rFonts w:ascii="Times New Roman" w:hAnsi="Times New Roman" w:cs="Times New Roman"/>
          <w:color w:val="444746"/>
          <w:spacing w:val="2"/>
          <w:sz w:val="24"/>
          <w:szCs w:val="24"/>
        </w:rPr>
        <w:t xml:space="preserve"> Available at: </w:t>
      </w:r>
      <w:hyperlink r:id="rId18" w:tgtFrame="_blank" w:history="1">
        <w:r w:rsidRPr="008C0416">
          <w:rPr>
            <w:rStyle w:val="Hyperlink"/>
            <w:rFonts w:ascii="Times New Roman" w:hAnsi="Times New Roman" w:cs="Times New Roman"/>
            <w:color w:val="0B57D0"/>
            <w:spacing w:val="2"/>
            <w:sz w:val="24"/>
            <w:szCs w:val="24"/>
          </w:rPr>
          <w:t>https://epiprodux.com/blog/how-does-gucci-do-it-unpacking-the-brands-strategies-for-success/#:~:text=By%20creating%20a%20unique%20and,strong%20bond%20with%20its%20customers</w:t>
        </w:r>
      </w:hyperlink>
      <w:r w:rsidRPr="008C0416">
        <w:rPr>
          <w:rFonts w:ascii="Times New Roman" w:hAnsi="Times New Roman" w:cs="Times New Roman"/>
          <w:color w:val="444746"/>
          <w:spacing w:val="2"/>
          <w:sz w:val="24"/>
          <w:szCs w:val="24"/>
        </w:rPr>
        <w:t xml:space="preserve">. </w:t>
      </w:r>
      <w:r w:rsidRPr="008C0416">
        <w:rPr>
          <w:rFonts w:ascii="Times New Roman" w:hAnsi="Times New Roman" w:cs="Times New Roman"/>
          <w:sz w:val="24"/>
          <w:szCs w:val="24"/>
        </w:rPr>
        <w:t>[Accessed on: 26.8.2023]</w:t>
      </w:r>
    </w:p>
    <w:p w14:paraId="74481D10"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Equilibrium.gucci, 2022. </w:t>
      </w:r>
      <w:r w:rsidRPr="008C0416">
        <w:rPr>
          <w:rFonts w:ascii="Times New Roman" w:hAnsi="Times New Roman" w:cs="Times New Roman"/>
          <w:i/>
          <w:color w:val="444746"/>
          <w:spacing w:val="2"/>
          <w:sz w:val="24"/>
          <w:szCs w:val="24"/>
        </w:rPr>
        <w:t>Our Corporate Culture. </w:t>
      </w:r>
      <w:r w:rsidRPr="008C0416">
        <w:rPr>
          <w:rFonts w:ascii="Times New Roman" w:hAnsi="Times New Roman" w:cs="Times New Roman"/>
          <w:i/>
          <w:color w:val="444746"/>
          <w:spacing w:val="2"/>
          <w:sz w:val="24"/>
          <w:szCs w:val="24"/>
        </w:rPr>
        <w:br/>
      </w:r>
      <w:r w:rsidRPr="008C0416">
        <w:rPr>
          <w:rFonts w:ascii="Times New Roman" w:hAnsi="Times New Roman" w:cs="Times New Roman"/>
          <w:color w:val="444746"/>
          <w:spacing w:val="2"/>
          <w:sz w:val="24"/>
          <w:szCs w:val="24"/>
        </w:rPr>
        <w:t xml:space="preserve">Available at: </w:t>
      </w:r>
      <w:hyperlink r:id="rId19" w:tgtFrame="_blank" w:history="1">
        <w:r w:rsidRPr="008C0416">
          <w:rPr>
            <w:rStyle w:val="Hyperlink"/>
            <w:rFonts w:ascii="Times New Roman" w:hAnsi="Times New Roman" w:cs="Times New Roman"/>
            <w:color w:val="0B57D0"/>
            <w:spacing w:val="2"/>
            <w:sz w:val="24"/>
            <w:szCs w:val="24"/>
          </w:rPr>
          <w:t>https://equilibrium.gucci.com/our-corporate-culture/</w:t>
        </w:r>
      </w:hyperlink>
      <w:r w:rsidRPr="008C0416">
        <w:rPr>
          <w:rFonts w:ascii="Times New Roman" w:hAnsi="Times New Roman" w:cs="Times New Roman"/>
          <w:sz w:val="24"/>
          <w:szCs w:val="24"/>
        </w:rPr>
        <w:t xml:space="preserve"> [Accessed on: 26.8.2023]</w:t>
      </w:r>
    </w:p>
    <w:p w14:paraId="0D8FE73A" w14:textId="77777777" w:rsidR="00B03F28" w:rsidRPr="008C0416" w:rsidRDefault="00B03F28" w:rsidP="00B03F28">
      <w:pPr>
        <w:pStyle w:val="Normal2"/>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Forbes, 2005. </w:t>
      </w:r>
      <w:r w:rsidRPr="008C0416">
        <w:rPr>
          <w:rFonts w:ascii="Times New Roman" w:hAnsi="Times New Roman" w:cs="Times New Roman"/>
          <w:i/>
          <w:color w:val="444746"/>
          <w:spacing w:val="2"/>
          <w:sz w:val="24"/>
          <w:szCs w:val="24"/>
        </w:rPr>
        <w:t>The Most Expensive Jeans.</w:t>
      </w:r>
      <w:r w:rsidRPr="008C0416">
        <w:rPr>
          <w:rFonts w:ascii="Times New Roman" w:hAnsi="Times New Roman" w:cs="Times New Roman"/>
          <w:color w:val="444746"/>
          <w:spacing w:val="2"/>
          <w:sz w:val="24"/>
          <w:szCs w:val="24"/>
        </w:rPr>
        <w:t xml:space="preserve"> Available at: </w:t>
      </w:r>
      <w:hyperlink r:id="rId20" w:tgtFrame="_blank" w:history="1">
        <w:r w:rsidRPr="008C0416">
          <w:rPr>
            <w:rStyle w:val="Hyperlink"/>
            <w:rFonts w:ascii="Times New Roman" w:hAnsi="Times New Roman" w:cs="Times New Roman"/>
            <w:color w:val="0B57D0"/>
            <w:spacing w:val="2"/>
            <w:sz w:val="24"/>
            <w:szCs w:val="24"/>
          </w:rPr>
          <w:t>https://www.forbes.com/2005/11/29/most-expensive-jeans-cx_sy_1130feat_ls/</w:t>
        </w:r>
      </w:hyperlink>
      <w:r w:rsidRPr="008C0416">
        <w:rPr>
          <w:rFonts w:ascii="Times New Roman" w:hAnsi="Times New Roman" w:cs="Times New Roman"/>
          <w:sz w:val="24"/>
          <w:szCs w:val="24"/>
        </w:rPr>
        <w:t xml:space="preserve"> [Accessed on: 26.8.2023]</w:t>
      </w:r>
    </w:p>
    <w:p w14:paraId="64A64BA6" w14:textId="77777777" w:rsidR="00B03F28" w:rsidRPr="008C0416" w:rsidRDefault="00B03F28" w:rsidP="00B03F28">
      <w:pPr>
        <w:pStyle w:val="Normal2"/>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Grazia Magazine, 2022. </w:t>
      </w:r>
      <w:r w:rsidRPr="008C0416">
        <w:rPr>
          <w:rFonts w:ascii="Times New Roman" w:hAnsi="Times New Roman" w:cs="Times New Roman"/>
          <w:i/>
          <w:color w:val="444746"/>
          <w:spacing w:val="2"/>
          <w:sz w:val="24"/>
          <w:szCs w:val="24"/>
          <w:shd w:val="clear" w:color="auto" w:fill="FFFFFF"/>
        </w:rPr>
        <w:t>Miley Cyrus Honors Late Grandmother With Gucci Campaign.</w:t>
      </w:r>
      <w:r w:rsidRPr="008C0416">
        <w:rPr>
          <w:rFonts w:ascii="Times New Roman" w:hAnsi="Times New Roman" w:cs="Times New Roman"/>
          <w:color w:val="444746"/>
          <w:spacing w:val="2"/>
          <w:sz w:val="24"/>
          <w:szCs w:val="24"/>
          <w:shd w:val="clear" w:color="auto" w:fill="FFFFFF"/>
        </w:rPr>
        <w:t> </w:t>
      </w:r>
      <w:r w:rsidRPr="008C0416">
        <w:rPr>
          <w:rFonts w:ascii="Times New Roman" w:hAnsi="Times New Roman" w:cs="Times New Roman"/>
          <w:color w:val="444746"/>
          <w:spacing w:val="2"/>
          <w:sz w:val="24"/>
          <w:szCs w:val="24"/>
        </w:rPr>
        <w:t xml:space="preserve">Available at: </w:t>
      </w:r>
      <w:hyperlink r:id="rId21" w:tgtFrame="_blank" w:history="1">
        <w:r w:rsidRPr="008C0416">
          <w:rPr>
            <w:rStyle w:val="Hyperlink"/>
            <w:rFonts w:ascii="Times New Roman" w:hAnsi="Times New Roman" w:cs="Times New Roman"/>
            <w:color w:val="0B57D0"/>
            <w:spacing w:val="2"/>
            <w:sz w:val="24"/>
            <w:szCs w:val="24"/>
            <w:shd w:val="clear" w:color="auto" w:fill="FFFFFF"/>
          </w:rPr>
          <w:t>https://graziamagazine.com/us/articles/miley-cyrus-honors-grandmother-gucci-campaign/</w:t>
        </w:r>
      </w:hyperlink>
      <w:r w:rsidRPr="008C0416">
        <w:rPr>
          <w:rFonts w:ascii="Times New Roman" w:hAnsi="Times New Roman" w:cs="Times New Roman"/>
          <w:sz w:val="24"/>
          <w:szCs w:val="24"/>
        </w:rPr>
        <w:t xml:space="preserve"> [Accessed on: 26.8.2023]</w:t>
      </w:r>
    </w:p>
    <w:p w14:paraId="5AB10641" w14:textId="77777777" w:rsidR="00B03F28" w:rsidRPr="008C0416" w:rsidRDefault="00B03F28" w:rsidP="00B03F28">
      <w:pPr>
        <w:pStyle w:val="Normal2"/>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Gucci Ppr.blogspot, 2023. </w:t>
      </w:r>
      <w:r w:rsidRPr="008C0416">
        <w:rPr>
          <w:rFonts w:ascii="Times New Roman" w:hAnsi="Times New Roman" w:cs="Times New Roman"/>
          <w:i/>
          <w:color w:val="444746"/>
          <w:spacing w:val="2"/>
          <w:sz w:val="24"/>
          <w:szCs w:val="24"/>
        </w:rPr>
        <w:t>Gucci Value Proposition. </w:t>
      </w:r>
      <w:r w:rsidRPr="008C0416">
        <w:rPr>
          <w:rFonts w:ascii="Times New Roman" w:hAnsi="Times New Roman" w:cs="Times New Roman"/>
          <w:i/>
          <w:color w:val="444746"/>
          <w:spacing w:val="2"/>
          <w:sz w:val="24"/>
          <w:szCs w:val="24"/>
        </w:rPr>
        <w:br/>
      </w:r>
      <w:hyperlink r:id="rId22" w:tgtFrame="_blank" w:history="1">
        <w:r w:rsidRPr="008C0416">
          <w:rPr>
            <w:rStyle w:val="Hyperlink"/>
            <w:rFonts w:ascii="Times New Roman" w:hAnsi="Times New Roman" w:cs="Times New Roman"/>
            <w:color w:val="0B57D0"/>
            <w:spacing w:val="2"/>
            <w:sz w:val="24"/>
            <w:szCs w:val="24"/>
          </w:rPr>
          <w:t>http://guccippr.blogspot.com/p/gucci-value-proposition.html</w:t>
        </w:r>
      </w:hyperlink>
      <w:r w:rsidRPr="008C0416">
        <w:rPr>
          <w:rFonts w:ascii="Times New Roman" w:hAnsi="Times New Roman" w:cs="Times New Roman"/>
          <w:sz w:val="24"/>
          <w:szCs w:val="24"/>
        </w:rPr>
        <w:t xml:space="preserve"> [Accessed on: 26.8.2023]</w:t>
      </w:r>
    </w:p>
    <w:p w14:paraId="5449DB7B"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Gucci, 2023. </w:t>
      </w:r>
      <w:r w:rsidRPr="008C0416">
        <w:rPr>
          <w:rFonts w:ascii="Times New Roman" w:hAnsi="Times New Roman" w:cs="Times New Roman"/>
          <w:i/>
          <w:color w:val="444746"/>
          <w:spacing w:val="2"/>
          <w:sz w:val="24"/>
          <w:szCs w:val="24"/>
        </w:rPr>
        <w:t>About Gucci.</w:t>
      </w:r>
      <w:r w:rsidRPr="008C0416">
        <w:rPr>
          <w:rFonts w:ascii="Times New Roman" w:hAnsi="Times New Roman" w:cs="Times New Roman"/>
          <w:color w:val="444746"/>
          <w:spacing w:val="2"/>
          <w:sz w:val="24"/>
          <w:szCs w:val="24"/>
        </w:rPr>
        <w:t xml:space="preserve"> Available at: </w:t>
      </w:r>
      <w:hyperlink r:id="rId23" w:tgtFrame="_blank" w:history="1">
        <w:r w:rsidRPr="008C0416">
          <w:rPr>
            <w:rStyle w:val="Hyperlink"/>
            <w:rFonts w:ascii="Times New Roman" w:hAnsi="Times New Roman" w:cs="Times New Roman"/>
            <w:color w:val="0B57D0"/>
            <w:spacing w:val="2"/>
            <w:sz w:val="24"/>
            <w:szCs w:val="24"/>
          </w:rPr>
          <w:t>https://www.gucci.com/us/en/st/about-gucci</w:t>
        </w:r>
      </w:hyperlink>
      <w:r w:rsidRPr="008C0416">
        <w:rPr>
          <w:rFonts w:ascii="Times New Roman" w:hAnsi="Times New Roman" w:cs="Times New Roman"/>
          <w:sz w:val="24"/>
          <w:szCs w:val="24"/>
        </w:rPr>
        <w:t xml:space="preserve"> [Accessed on: 26.8.2023]</w:t>
      </w:r>
    </w:p>
    <w:p w14:paraId="3075DECB"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Hagan, S., 2021. Fashion Benefaction: Luxury and Brand Heritage in the Eternal City. </w:t>
      </w:r>
      <w:r w:rsidRPr="00BF78B4">
        <w:rPr>
          <w:rFonts w:ascii="Times New Roman" w:eastAsia="Times New Roman" w:hAnsi="Times New Roman" w:cs="Times New Roman"/>
          <w:i/>
          <w:color w:val="444746"/>
          <w:spacing w:val="2"/>
          <w:sz w:val="24"/>
          <w:szCs w:val="24"/>
        </w:rPr>
        <w:t>CLARA</w:t>
      </w:r>
      <w:r w:rsidRPr="00BF78B4">
        <w:rPr>
          <w:rFonts w:ascii="Times New Roman" w:eastAsia="Times New Roman" w:hAnsi="Times New Roman" w:cs="Times New Roman"/>
          <w:color w:val="444746"/>
          <w:spacing w:val="2"/>
          <w:sz w:val="24"/>
          <w:szCs w:val="24"/>
        </w:rPr>
        <w:t>, 8.</w:t>
      </w:r>
    </w:p>
    <w:p w14:paraId="34F0D4CF"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Han, D.I.D., Bergs, Y. and Moorhouse, N., 2022. Virtual reality consumer experience escapes: preparing for the metaverse. </w:t>
      </w:r>
      <w:r w:rsidRPr="00BF78B4">
        <w:rPr>
          <w:rFonts w:ascii="Times New Roman" w:eastAsia="Times New Roman" w:hAnsi="Times New Roman" w:cs="Times New Roman"/>
          <w:i/>
          <w:color w:val="444746"/>
          <w:spacing w:val="2"/>
          <w:sz w:val="24"/>
          <w:szCs w:val="24"/>
        </w:rPr>
        <w:t>Virtual Reality</w:t>
      </w:r>
      <w:r w:rsidRPr="00BF78B4">
        <w:rPr>
          <w:rFonts w:ascii="Times New Roman" w:eastAsia="Times New Roman" w:hAnsi="Times New Roman" w:cs="Times New Roman"/>
          <w:color w:val="444746"/>
          <w:spacing w:val="2"/>
          <w:sz w:val="24"/>
          <w:szCs w:val="24"/>
        </w:rPr>
        <w:t>, 26(4), pp.1443-1458.</w:t>
      </w:r>
    </w:p>
    <w:p w14:paraId="1620D27B" w14:textId="77777777" w:rsidR="00B03F28" w:rsidRPr="008C0416" w:rsidRDefault="00B03F28" w:rsidP="008C0416">
      <w:pPr>
        <w:pStyle w:val="NormalWeb"/>
        <w:spacing w:before="0" w:beforeAutospacing="0" w:after="0" w:afterAutospacing="0" w:line="360" w:lineRule="auto"/>
        <w:jc w:val="both"/>
      </w:pPr>
      <w:r w:rsidRPr="008C0416">
        <w:rPr>
          <w:color w:val="222222"/>
          <w:shd w:val="clear" w:color="auto" w:fill="FFFFFF"/>
        </w:rPr>
        <w:t>Hatton-Jones, S., 2020. Luxury Brand Charisma (Doctoral dissertation, Curtin University).</w:t>
      </w:r>
    </w:p>
    <w:p w14:paraId="043784E4" w14:textId="77777777" w:rsidR="00B03F28" w:rsidRPr="008C0416"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Haudi, H., Handayani, W., Musnaini, M., Suyoto, Y., Prasetio, T., Pitaloka, E., Wijoyo, H., Yonata, H., Koho, I. and Cahyon, Y., 2022. The effect of social media marketing on brand trust, brand equity and brand loyalty. </w:t>
      </w:r>
      <w:r w:rsidRPr="00BF78B4">
        <w:rPr>
          <w:rFonts w:ascii="Times New Roman" w:eastAsia="Times New Roman" w:hAnsi="Times New Roman" w:cs="Times New Roman"/>
          <w:i/>
          <w:color w:val="444746"/>
          <w:spacing w:val="2"/>
          <w:sz w:val="24"/>
          <w:szCs w:val="24"/>
        </w:rPr>
        <w:t>International Journal of Data and Network Science</w:t>
      </w:r>
      <w:r w:rsidRPr="00BF78B4">
        <w:rPr>
          <w:rFonts w:ascii="Times New Roman" w:eastAsia="Times New Roman" w:hAnsi="Times New Roman" w:cs="Times New Roman"/>
          <w:color w:val="444746"/>
          <w:spacing w:val="2"/>
          <w:sz w:val="24"/>
          <w:szCs w:val="24"/>
        </w:rPr>
        <w:t>, 6(3), pp.961-972.</w:t>
      </w:r>
    </w:p>
    <w:p w14:paraId="60F1C7E3"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Ho, F.N., Wong, J. and Brodowsky, G., 2023. Does masstige offer the prestige of luxury without the social costs? Status and warmth perceptions from masstige and luxury signals. </w:t>
      </w:r>
      <w:r w:rsidRPr="00BF78B4">
        <w:rPr>
          <w:rFonts w:ascii="Times New Roman" w:eastAsia="Times New Roman" w:hAnsi="Times New Roman" w:cs="Times New Roman"/>
          <w:i/>
          <w:color w:val="444746"/>
          <w:spacing w:val="2"/>
          <w:sz w:val="24"/>
          <w:szCs w:val="24"/>
        </w:rPr>
        <w:t>Journal of Business Research</w:t>
      </w:r>
      <w:r w:rsidRPr="00BF78B4">
        <w:rPr>
          <w:rFonts w:ascii="Times New Roman" w:eastAsia="Times New Roman" w:hAnsi="Times New Roman" w:cs="Times New Roman"/>
          <w:color w:val="444746"/>
          <w:spacing w:val="2"/>
          <w:sz w:val="24"/>
          <w:szCs w:val="24"/>
        </w:rPr>
        <w:t>, 155, p.113382.</w:t>
      </w:r>
    </w:p>
    <w:p w14:paraId="368E3DFC" w14:textId="77777777" w:rsidR="00B03F28" w:rsidRPr="008C0416"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Holzinger, A., Malle, B., Saranti, A. and Pfeifer, B., 2021. Towards multi-modal causability with graph neural networks enabling information fusion for explainable AI. </w:t>
      </w:r>
      <w:r w:rsidRPr="00BF78B4">
        <w:rPr>
          <w:rFonts w:ascii="Times New Roman" w:eastAsia="Times New Roman" w:hAnsi="Times New Roman" w:cs="Times New Roman"/>
          <w:i/>
          <w:color w:val="444746"/>
          <w:spacing w:val="2"/>
          <w:sz w:val="24"/>
          <w:szCs w:val="24"/>
        </w:rPr>
        <w:t>Information Fusion</w:t>
      </w:r>
      <w:r w:rsidRPr="00BF78B4">
        <w:rPr>
          <w:rFonts w:ascii="Times New Roman" w:eastAsia="Times New Roman" w:hAnsi="Times New Roman" w:cs="Times New Roman"/>
          <w:color w:val="444746"/>
          <w:spacing w:val="2"/>
          <w:sz w:val="24"/>
          <w:szCs w:val="24"/>
        </w:rPr>
        <w:t>, 71, pp.28-37.</w:t>
      </w:r>
    </w:p>
    <w:p w14:paraId="09ECC351"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Kiranmayi, M.S., Mrudula, C.O., Thripureswari, P., Rao, K.R., Ragini, K. and Swamy, N.N.K.K., 2022. A Pragmatic Study On The Application Of Different Technical Communication Models Seen In English Literature. </w:t>
      </w:r>
      <w:r w:rsidRPr="00BF78B4">
        <w:rPr>
          <w:rFonts w:ascii="Times New Roman" w:eastAsia="Times New Roman" w:hAnsi="Times New Roman" w:cs="Times New Roman"/>
          <w:i/>
          <w:color w:val="444746"/>
          <w:spacing w:val="2"/>
          <w:sz w:val="24"/>
          <w:szCs w:val="24"/>
        </w:rPr>
        <w:t>Journal of Positive School Psychology</w:t>
      </w:r>
      <w:r w:rsidRPr="00BF78B4">
        <w:rPr>
          <w:rFonts w:ascii="Times New Roman" w:eastAsia="Times New Roman" w:hAnsi="Times New Roman" w:cs="Times New Roman"/>
          <w:color w:val="444746"/>
          <w:spacing w:val="2"/>
          <w:sz w:val="24"/>
          <w:szCs w:val="24"/>
        </w:rPr>
        <w:t>, pp.6949-6957.</w:t>
      </w:r>
    </w:p>
    <w:p w14:paraId="5B0DBAF0"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Kuznar, L.A., Yager, M. and Joint Staff J39, Strategic Multi-layer Assessment Washington, DC United States, 2020. The Development of Communication Models, Quick Look. </w:t>
      </w:r>
      <w:r w:rsidRPr="00BF78B4">
        <w:rPr>
          <w:rFonts w:ascii="Times New Roman" w:eastAsia="Times New Roman" w:hAnsi="Times New Roman" w:cs="Times New Roman"/>
          <w:i/>
          <w:color w:val="444746"/>
          <w:spacing w:val="2"/>
          <w:sz w:val="24"/>
          <w:szCs w:val="24"/>
        </w:rPr>
        <w:t xml:space="preserve">Joint Staff </w:t>
      </w:r>
      <w:r w:rsidRPr="00BF78B4">
        <w:rPr>
          <w:rFonts w:ascii="Times New Roman" w:eastAsia="Times New Roman" w:hAnsi="Times New Roman" w:cs="Times New Roman"/>
          <w:color w:val="444746"/>
          <w:spacing w:val="2"/>
          <w:sz w:val="24"/>
          <w:szCs w:val="24"/>
        </w:rPr>
        <w:t>J, 39.</w:t>
      </w:r>
    </w:p>
    <w:p w14:paraId="38C97216" w14:textId="77777777" w:rsidR="00B03F28" w:rsidRPr="00AD7901" w:rsidRDefault="00B03F28" w:rsidP="00AD7901">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 Xuan, T., 2019. Digital marketing strategies of luxury fashion brands in China: The Gucci brand.</w:t>
      </w:r>
    </w:p>
    <w:p w14:paraId="232A9B39" w14:textId="77777777" w:rsidR="00B03F28" w:rsidRPr="008C0416" w:rsidRDefault="00B03F28" w:rsidP="00B03F28">
      <w:pPr>
        <w:pStyle w:val="Normal2"/>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Marketing Evolution, 2023. </w:t>
      </w:r>
      <w:r w:rsidRPr="008C0416">
        <w:rPr>
          <w:rFonts w:ascii="Times New Roman" w:hAnsi="Times New Roman" w:cs="Times New Roman"/>
          <w:i/>
          <w:color w:val="444746"/>
          <w:spacing w:val="2"/>
          <w:sz w:val="24"/>
          <w:szCs w:val="24"/>
          <w:shd w:val="clear" w:color="auto" w:fill="FFFFFF"/>
        </w:rPr>
        <w:t>Brand Equity: What it Is &amp; Why It's Key to Your Business.</w:t>
      </w:r>
      <w:r w:rsidRPr="008C0416">
        <w:rPr>
          <w:rFonts w:ascii="Times New Roman" w:hAnsi="Times New Roman" w:cs="Times New Roman"/>
          <w:color w:val="444746"/>
          <w:spacing w:val="2"/>
          <w:sz w:val="24"/>
          <w:szCs w:val="24"/>
          <w:shd w:val="clear" w:color="auto" w:fill="FFFFFF"/>
        </w:rPr>
        <w:t> </w:t>
      </w:r>
      <w:r w:rsidRPr="008C0416">
        <w:rPr>
          <w:rFonts w:ascii="Times New Roman" w:hAnsi="Times New Roman" w:cs="Times New Roman"/>
          <w:color w:val="444746"/>
          <w:spacing w:val="2"/>
          <w:sz w:val="24"/>
          <w:szCs w:val="24"/>
        </w:rPr>
        <w:t xml:space="preserve">Available at: </w:t>
      </w:r>
      <w:hyperlink r:id="rId24" w:tgtFrame="_blank" w:history="1">
        <w:r w:rsidRPr="008C0416">
          <w:rPr>
            <w:rStyle w:val="Hyperlink"/>
            <w:rFonts w:ascii="Times New Roman" w:hAnsi="Times New Roman" w:cs="Times New Roman"/>
            <w:color w:val="0B57D0"/>
            <w:spacing w:val="2"/>
            <w:sz w:val="24"/>
            <w:szCs w:val="24"/>
            <w:shd w:val="clear" w:color="auto" w:fill="FFFFFF"/>
          </w:rPr>
          <w:t>https://www.marketingevolution.com/marketing-essentials/what-is-brand-equity-marketing-evolution</w:t>
        </w:r>
      </w:hyperlink>
      <w:r w:rsidRPr="008C0416">
        <w:rPr>
          <w:rFonts w:ascii="Times New Roman" w:hAnsi="Times New Roman" w:cs="Times New Roman"/>
          <w:sz w:val="24"/>
          <w:szCs w:val="24"/>
        </w:rPr>
        <w:t xml:space="preserve"> [Accessed on: 26.8.2023]</w:t>
      </w:r>
    </w:p>
    <w:p w14:paraId="34919C65"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Micco, M.D., 2021. Can the strategy of the Italian fashion luxury brand Gucci sustain the brand´ s middle term future among its target? (Doctoral dissertation).</w:t>
      </w:r>
    </w:p>
    <w:p w14:paraId="51299B7E"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Michael, N. and Fusté‐Forné, F., 2022. Marketing of luxurious gastronomic experiences on social media: The visual storytelling of luxury hotels. </w:t>
      </w:r>
      <w:r w:rsidRPr="00BF78B4">
        <w:rPr>
          <w:rFonts w:ascii="Times New Roman" w:eastAsia="Times New Roman" w:hAnsi="Times New Roman" w:cs="Times New Roman"/>
          <w:i/>
          <w:color w:val="444746"/>
          <w:spacing w:val="2"/>
          <w:sz w:val="24"/>
          <w:szCs w:val="24"/>
        </w:rPr>
        <w:t>International Journal of Tourism Research</w:t>
      </w:r>
      <w:r w:rsidRPr="00BF78B4">
        <w:rPr>
          <w:rFonts w:ascii="Times New Roman" w:eastAsia="Times New Roman" w:hAnsi="Times New Roman" w:cs="Times New Roman"/>
          <w:color w:val="444746"/>
          <w:spacing w:val="2"/>
          <w:sz w:val="24"/>
          <w:szCs w:val="24"/>
        </w:rPr>
        <w:t>, 24(6), pp.827-838.</w:t>
      </w:r>
    </w:p>
    <w:p w14:paraId="443F1195"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Mou, J.B., 2020. Study on social media marketing campaign strategy--TikTok and Instagram (Doctoral dissertation, Massachusetts Institute of Technology).</w:t>
      </w:r>
    </w:p>
    <w:p w14:paraId="42924EAE"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Pearson, 2020. </w:t>
      </w:r>
      <w:r w:rsidRPr="008C0416">
        <w:rPr>
          <w:rFonts w:ascii="Times New Roman" w:hAnsi="Times New Roman" w:cs="Times New Roman"/>
          <w:i/>
          <w:color w:val="444746"/>
          <w:spacing w:val="2"/>
          <w:sz w:val="24"/>
          <w:szCs w:val="24"/>
        </w:rPr>
        <w:t>Marketing Management, Global Edition, 15th edition.</w:t>
      </w:r>
      <w:r w:rsidRPr="008C0416">
        <w:rPr>
          <w:rFonts w:ascii="Times New Roman" w:hAnsi="Times New Roman" w:cs="Times New Roman"/>
          <w:color w:val="444746"/>
          <w:spacing w:val="2"/>
          <w:sz w:val="24"/>
          <w:szCs w:val="24"/>
        </w:rPr>
        <w:t xml:space="preserve"> Available at: </w:t>
      </w:r>
      <w:hyperlink r:id="rId25" w:tgtFrame="_blank" w:history="1">
        <w:r w:rsidRPr="008C0416">
          <w:rPr>
            <w:rStyle w:val="Hyperlink"/>
            <w:rFonts w:ascii="Times New Roman" w:hAnsi="Times New Roman" w:cs="Times New Roman"/>
            <w:color w:val="0B57D0"/>
            <w:spacing w:val="2"/>
            <w:sz w:val="24"/>
            <w:szCs w:val="24"/>
          </w:rPr>
          <w:t>https://www.pearson.com/en-gb/subject-catalog/p/marketing-management-global-edition/P200000004661</w:t>
        </w:r>
      </w:hyperlink>
      <w:r w:rsidRPr="008C0416">
        <w:rPr>
          <w:rFonts w:ascii="Times New Roman" w:hAnsi="Times New Roman" w:cs="Times New Roman"/>
          <w:color w:val="444746"/>
          <w:spacing w:val="2"/>
          <w:sz w:val="24"/>
          <w:szCs w:val="24"/>
        </w:rPr>
        <w:t xml:space="preserve">. </w:t>
      </w:r>
      <w:r w:rsidRPr="008C0416">
        <w:rPr>
          <w:rFonts w:ascii="Times New Roman" w:hAnsi="Times New Roman" w:cs="Times New Roman"/>
          <w:sz w:val="24"/>
          <w:szCs w:val="24"/>
        </w:rPr>
        <w:t>[Accessed on: 26.8.2023]</w:t>
      </w:r>
    </w:p>
    <w:p w14:paraId="01E142FB"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Placella, S.A., 2020. Sustainability in fashion luxury: an atypical paradox evolving into reality: Gucci wallet case study.</w:t>
      </w:r>
    </w:p>
    <w:p w14:paraId="39D33B86"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Rachmawati, M.A. and Afifi, S., 2022. The integrated marketing communication in digital environment: a case study of local radio in Yogyakarta. </w:t>
      </w:r>
      <w:r w:rsidRPr="00BF78B4">
        <w:rPr>
          <w:rFonts w:ascii="Times New Roman" w:eastAsia="Times New Roman" w:hAnsi="Times New Roman" w:cs="Times New Roman"/>
          <w:i/>
          <w:color w:val="444746"/>
          <w:spacing w:val="2"/>
          <w:sz w:val="24"/>
          <w:szCs w:val="24"/>
        </w:rPr>
        <w:t>The Indonesian Journal of Communication Studies</w:t>
      </w:r>
      <w:r w:rsidRPr="00BF78B4">
        <w:rPr>
          <w:rFonts w:ascii="Times New Roman" w:eastAsia="Times New Roman" w:hAnsi="Times New Roman" w:cs="Times New Roman"/>
          <w:color w:val="444746"/>
          <w:spacing w:val="2"/>
          <w:sz w:val="24"/>
          <w:szCs w:val="24"/>
        </w:rPr>
        <w:t>, 14(2), pp.105-119.</w:t>
      </w:r>
    </w:p>
    <w:p w14:paraId="779F6131" w14:textId="77777777" w:rsidR="00B03F28" w:rsidRDefault="00B03F28" w:rsidP="00AD7901">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Rana, J., Gaur, L., Singh, G., Awan, U. and Rasheed, M.I., 2021. Reinforcing customer journey through artificial intelligence: a review and research agenda. </w:t>
      </w:r>
      <w:r>
        <w:rPr>
          <w:rFonts w:ascii="Times New Roman" w:eastAsia="Times New Roman" w:hAnsi="Times New Roman" w:cs="Times New Roman"/>
          <w:i/>
          <w:sz w:val="24"/>
          <w:szCs w:val="24"/>
          <w:highlight w:val="white"/>
        </w:rPr>
        <w:t>International Journal of Emerging Markets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(7), pp.1738-1758.</w:t>
      </w:r>
    </w:p>
    <w:p w14:paraId="386079A8"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Savitri, C., Hurriyati, R., Wibowo, L. and Hendrayati, H., 2022. The role of social media marketing and brand image on smartphone purchase intention. </w:t>
      </w:r>
      <w:r w:rsidRPr="00BF78B4">
        <w:rPr>
          <w:rFonts w:ascii="Times New Roman" w:eastAsia="Times New Roman" w:hAnsi="Times New Roman" w:cs="Times New Roman"/>
          <w:i/>
          <w:color w:val="444746"/>
          <w:spacing w:val="2"/>
          <w:sz w:val="24"/>
          <w:szCs w:val="24"/>
        </w:rPr>
        <w:t>International Journal of Data and Network Science</w:t>
      </w:r>
      <w:r w:rsidRPr="00BF78B4">
        <w:rPr>
          <w:rFonts w:ascii="Times New Roman" w:eastAsia="Times New Roman" w:hAnsi="Times New Roman" w:cs="Times New Roman"/>
          <w:color w:val="444746"/>
          <w:spacing w:val="2"/>
          <w:sz w:val="24"/>
          <w:szCs w:val="24"/>
        </w:rPr>
        <w:t>, 6(1), pp.185-192.</w:t>
      </w:r>
    </w:p>
    <w:p w14:paraId="6827E83D" w14:textId="77777777" w:rsidR="00B03F28" w:rsidRPr="008C0416" w:rsidRDefault="00B03F28" w:rsidP="008C0416">
      <w:pPr>
        <w:pStyle w:val="NormalWeb"/>
        <w:spacing w:before="0" w:beforeAutospacing="0" w:after="0" w:afterAutospacing="0" w:line="360" w:lineRule="auto"/>
        <w:jc w:val="both"/>
      </w:pPr>
      <w:r w:rsidRPr="008C0416">
        <w:rPr>
          <w:color w:val="222222"/>
          <w:shd w:val="clear" w:color="auto" w:fill="FFFFFF"/>
        </w:rPr>
        <w:t xml:space="preserve">Sheth, J.N., 2019. Customer value propositions: Value co-creation. </w:t>
      </w:r>
      <w:r w:rsidRPr="008C0416">
        <w:rPr>
          <w:i/>
          <w:color w:val="222222"/>
          <w:shd w:val="clear" w:color="auto" w:fill="FFFFFF"/>
        </w:rPr>
        <w:t>Industrial marketing management</w:t>
      </w:r>
      <w:r w:rsidRPr="008C0416">
        <w:rPr>
          <w:color w:val="222222"/>
          <w:shd w:val="clear" w:color="auto" w:fill="FFFFFF"/>
        </w:rPr>
        <w:t>, 87, pp.312-315.</w:t>
      </w:r>
    </w:p>
    <w:p w14:paraId="5E054D91" w14:textId="77777777" w:rsidR="00B03F28" w:rsidRDefault="00B03F28" w:rsidP="00AD7901">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Silva, S.C., Duarte, P. and Sundetova, A., 2020. Multichannel versus omnichannel: a price-segmented comparison from the fashion industry. </w:t>
      </w:r>
      <w:r>
        <w:rPr>
          <w:rFonts w:ascii="Times New Roman" w:eastAsia="Times New Roman" w:hAnsi="Times New Roman" w:cs="Times New Roman"/>
          <w:i/>
          <w:sz w:val="24"/>
          <w:szCs w:val="24"/>
          <w:highlight w:val="white"/>
        </w:rPr>
        <w:t>International Journal of Retail &amp; Distribution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48</w:t>
      </w:r>
      <w:r>
        <w:rPr>
          <w:rFonts w:ascii="Times New Roman" w:eastAsia="Times New Roman" w:hAnsi="Times New Roman" w:cs="Times New Roman"/>
          <w:sz w:val="24"/>
          <w:szCs w:val="24"/>
          <w:highlight w:val="white"/>
        </w:rPr>
        <w:t>(4), pp.417-430.</w:t>
      </w:r>
    </w:p>
    <w:p w14:paraId="0C7D929D"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Statista, 2022. </w:t>
      </w:r>
      <w:r w:rsidRPr="008C0416">
        <w:rPr>
          <w:rFonts w:ascii="Times New Roman" w:hAnsi="Times New Roman" w:cs="Times New Roman"/>
          <w:i/>
          <w:color w:val="444746"/>
          <w:spacing w:val="2"/>
          <w:sz w:val="24"/>
          <w:szCs w:val="24"/>
        </w:rPr>
        <w:t>Brand value of Gucci worldwide from 2016 to 2022.</w:t>
      </w:r>
      <w:r w:rsidRPr="008C0416">
        <w:rPr>
          <w:rFonts w:ascii="Times New Roman" w:hAnsi="Times New Roman" w:cs="Times New Roman"/>
          <w:color w:val="444746"/>
          <w:spacing w:val="2"/>
          <w:sz w:val="24"/>
          <w:szCs w:val="24"/>
        </w:rPr>
        <w:t xml:space="preserve"> Available at: </w:t>
      </w:r>
      <w:hyperlink r:id="rId26" w:tgtFrame="_blank" w:history="1">
        <w:r w:rsidRPr="008C0416">
          <w:rPr>
            <w:rStyle w:val="Hyperlink"/>
            <w:rFonts w:ascii="Times New Roman" w:hAnsi="Times New Roman" w:cs="Times New Roman"/>
            <w:color w:val="0B57D0"/>
            <w:spacing w:val="2"/>
            <w:sz w:val="24"/>
            <w:szCs w:val="24"/>
          </w:rPr>
          <w:t>https://www.statista.com/statistics/980720/gucci-brand-value-worldwide/#:~:text=In%202022%2C%20the%20Gucci%20brand,than%20in%20the%20previous%20year</w:t>
        </w:r>
      </w:hyperlink>
      <w:r w:rsidRPr="008C0416">
        <w:rPr>
          <w:rFonts w:ascii="Times New Roman" w:hAnsi="Times New Roman" w:cs="Times New Roman"/>
          <w:color w:val="444746"/>
          <w:spacing w:val="2"/>
          <w:sz w:val="24"/>
          <w:szCs w:val="24"/>
        </w:rPr>
        <w:t xml:space="preserve">. </w:t>
      </w:r>
      <w:r w:rsidRPr="008C0416">
        <w:rPr>
          <w:rFonts w:ascii="Times New Roman" w:hAnsi="Times New Roman" w:cs="Times New Roman"/>
          <w:sz w:val="24"/>
          <w:szCs w:val="24"/>
        </w:rPr>
        <w:t>[Accessed on: 26.8.2023]</w:t>
      </w:r>
    </w:p>
    <w:p w14:paraId="486E49D5"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Statista, 2022. </w:t>
      </w:r>
      <w:r w:rsidRPr="008C0416">
        <w:rPr>
          <w:rFonts w:ascii="Times New Roman" w:hAnsi="Times New Roman" w:cs="Times New Roman"/>
          <w:i/>
          <w:color w:val="444746"/>
          <w:spacing w:val="2"/>
          <w:sz w:val="24"/>
          <w:szCs w:val="24"/>
          <w:shd w:val="clear" w:color="auto" w:fill="FFFFFF"/>
        </w:rPr>
        <w:t>Gucci: brand value worldwide 2016-2022 - Statista. </w:t>
      </w:r>
      <w:r w:rsidRPr="008C0416">
        <w:rPr>
          <w:rFonts w:ascii="Times New Roman" w:hAnsi="Times New Roman" w:cs="Times New Roman"/>
          <w:color w:val="444746"/>
          <w:spacing w:val="2"/>
          <w:sz w:val="24"/>
          <w:szCs w:val="24"/>
        </w:rPr>
        <w:t xml:space="preserve">Available at: </w:t>
      </w:r>
      <w:hyperlink r:id="rId27" w:tgtFrame="_blank" w:history="1">
        <w:r w:rsidRPr="008C0416">
          <w:rPr>
            <w:rStyle w:val="Hyperlink"/>
            <w:rFonts w:ascii="Times New Roman" w:hAnsi="Times New Roman" w:cs="Times New Roman"/>
            <w:color w:val="0B57D0"/>
            <w:spacing w:val="2"/>
            <w:sz w:val="24"/>
            <w:szCs w:val="24"/>
            <w:shd w:val="clear" w:color="auto" w:fill="FFFFFF"/>
          </w:rPr>
          <w:t>https://www.statista.com/statistics/980720/gucci-brand-value-worldwide/#:~:text=Global%20brand%20value%20of%20Gucci%20from%202016%20to%202022&amp;text=This%20statistic%20presents%20the%20brand,approximately%2018.1%20billion%20U.S.%20dollars</w:t>
        </w:r>
      </w:hyperlink>
      <w:r w:rsidRPr="008C0416">
        <w:rPr>
          <w:rFonts w:ascii="Times New Roman" w:hAnsi="Times New Roman" w:cs="Times New Roman"/>
          <w:color w:val="444746"/>
          <w:spacing w:val="2"/>
          <w:sz w:val="24"/>
          <w:szCs w:val="24"/>
          <w:shd w:val="clear" w:color="auto" w:fill="FFFFFF"/>
        </w:rPr>
        <w:t xml:space="preserve">. </w:t>
      </w:r>
      <w:r w:rsidRPr="008C0416">
        <w:rPr>
          <w:rFonts w:ascii="Times New Roman" w:hAnsi="Times New Roman" w:cs="Times New Roman"/>
          <w:sz w:val="24"/>
          <w:szCs w:val="24"/>
        </w:rPr>
        <w:t>[Accessed on: 26.8.2023]</w:t>
      </w:r>
    </w:p>
    <w:p w14:paraId="4A133E14"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Uford, I. and Duh, H.I., 2021. Measuring the Sources and Outcomes of Customer Based Brand Equity in a Service Industry. </w:t>
      </w:r>
      <w:r w:rsidRPr="00BF78B4">
        <w:rPr>
          <w:rFonts w:ascii="Times New Roman" w:eastAsia="Times New Roman" w:hAnsi="Times New Roman" w:cs="Times New Roman"/>
          <w:i/>
          <w:color w:val="444746"/>
          <w:spacing w:val="2"/>
          <w:sz w:val="24"/>
          <w:szCs w:val="24"/>
        </w:rPr>
        <w:t>African Journal of Business &amp; Economic Research</w:t>
      </w:r>
      <w:r w:rsidRPr="00BF78B4">
        <w:rPr>
          <w:rFonts w:ascii="Times New Roman" w:eastAsia="Times New Roman" w:hAnsi="Times New Roman" w:cs="Times New Roman"/>
          <w:color w:val="444746"/>
          <w:spacing w:val="2"/>
          <w:sz w:val="24"/>
          <w:szCs w:val="24"/>
        </w:rPr>
        <w:t>, 16(2).</w:t>
      </w:r>
    </w:p>
    <w:p w14:paraId="5F416CF7" w14:textId="77777777" w:rsidR="00B03F28" w:rsidRPr="00BF78B4" w:rsidRDefault="00B03F28" w:rsidP="008C0416">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Viswanathan, H. and Mogensen, P.E., 2020. Communications in the 6G era. IEEE Access, 8, pp.57063-57074.</w:t>
      </w:r>
    </w:p>
    <w:p w14:paraId="6BFE288E" w14:textId="77777777" w:rsidR="00B03F28" w:rsidRPr="008C0416" w:rsidRDefault="00B03F28" w:rsidP="008C0416">
      <w:pPr>
        <w:pStyle w:val="Normal1"/>
        <w:spacing w:line="360" w:lineRule="auto"/>
        <w:jc w:val="both"/>
        <w:rPr>
          <w:rFonts w:ascii="Times New Roman" w:hAnsi="Times New Roman" w:cs="Times New Roman"/>
          <w:sz w:val="24"/>
          <w:szCs w:val="24"/>
        </w:rPr>
      </w:pPr>
      <w:r w:rsidRPr="008C0416">
        <w:rPr>
          <w:rFonts w:ascii="Times New Roman" w:hAnsi="Times New Roman" w:cs="Times New Roman"/>
          <w:color w:val="000000"/>
          <w:sz w:val="24"/>
          <w:szCs w:val="24"/>
        </w:rPr>
        <w:t xml:space="preserve">Vue.ai, 2021. </w:t>
      </w:r>
      <w:r w:rsidRPr="008C0416">
        <w:rPr>
          <w:rFonts w:ascii="Times New Roman" w:hAnsi="Times New Roman" w:cs="Times New Roman"/>
          <w:i/>
          <w:color w:val="444746"/>
          <w:spacing w:val="2"/>
          <w:sz w:val="24"/>
          <w:szCs w:val="24"/>
        </w:rPr>
        <w:t>Here's Why I Thoroughly Enjoyed Shopping Online At Gucci. </w:t>
      </w:r>
      <w:r w:rsidRPr="008C0416">
        <w:rPr>
          <w:rFonts w:ascii="Times New Roman" w:hAnsi="Times New Roman" w:cs="Times New Roman"/>
          <w:color w:val="444746"/>
          <w:spacing w:val="2"/>
          <w:sz w:val="24"/>
          <w:szCs w:val="24"/>
        </w:rPr>
        <w:t xml:space="preserve">Available at: </w:t>
      </w:r>
      <w:hyperlink r:id="rId28" w:tgtFrame="_blank" w:history="1">
        <w:r w:rsidRPr="008C0416">
          <w:rPr>
            <w:rStyle w:val="Hyperlink"/>
            <w:rFonts w:ascii="Times New Roman" w:hAnsi="Times New Roman" w:cs="Times New Roman"/>
            <w:color w:val="0B57D0"/>
            <w:spacing w:val="2"/>
            <w:sz w:val="24"/>
            <w:szCs w:val="24"/>
          </w:rPr>
          <w:t>https://vue.ai/blog/retail-voices/gucci-online-digital-shopping-experience/</w:t>
        </w:r>
      </w:hyperlink>
      <w:r w:rsidRPr="008C0416">
        <w:rPr>
          <w:rFonts w:ascii="Times New Roman" w:hAnsi="Times New Roman" w:cs="Times New Roman"/>
          <w:sz w:val="24"/>
          <w:szCs w:val="24"/>
        </w:rPr>
        <w:t>[Accessed on: 26.8.2023]</w:t>
      </w:r>
    </w:p>
    <w:p w14:paraId="1066ADD9" w14:textId="77777777" w:rsidR="00B03F28" w:rsidRDefault="00B03F28" w:rsidP="009C306C">
      <w:pPr>
        <w:spacing w:line="360" w:lineRule="auto"/>
        <w:jc w:val="both"/>
        <w:rPr>
          <w:rFonts w:ascii="Times New Roman" w:eastAsia="Times New Roman" w:hAnsi="Times New Roman" w:cs="Times New Roman"/>
          <w:color w:val="444746"/>
          <w:spacing w:val="2"/>
          <w:sz w:val="24"/>
          <w:szCs w:val="24"/>
        </w:rPr>
      </w:pPr>
      <w:r w:rsidRPr="00BF78B4">
        <w:rPr>
          <w:rFonts w:ascii="Times New Roman" w:eastAsia="Times New Roman" w:hAnsi="Times New Roman" w:cs="Times New Roman"/>
          <w:color w:val="444746"/>
          <w:spacing w:val="2"/>
          <w:sz w:val="24"/>
          <w:szCs w:val="24"/>
        </w:rPr>
        <w:t xml:space="preserve">Xue, L., Parker, C.J. and Hart, C., 2020. How to design fashion retail's virtual reality platforms. </w:t>
      </w:r>
      <w:r w:rsidRPr="00BF78B4">
        <w:rPr>
          <w:rFonts w:ascii="Times New Roman" w:eastAsia="Times New Roman" w:hAnsi="Times New Roman" w:cs="Times New Roman"/>
          <w:i/>
          <w:color w:val="444746"/>
          <w:spacing w:val="2"/>
          <w:sz w:val="24"/>
          <w:szCs w:val="24"/>
        </w:rPr>
        <w:t>International Journal of Retail &amp; Distribution Management</w:t>
      </w:r>
      <w:r w:rsidRPr="00BF78B4">
        <w:rPr>
          <w:rFonts w:ascii="Times New Roman" w:eastAsia="Times New Roman" w:hAnsi="Times New Roman" w:cs="Times New Roman"/>
          <w:color w:val="444746"/>
          <w:spacing w:val="2"/>
          <w:sz w:val="24"/>
          <w:szCs w:val="24"/>
        </w:rPr>
        <w:t>, 48(10), pp.1057-1076.</w:t>
      </w:r>
    </w:p>
    <w:p w14:paraId="4E2824A4" w14:textId="77777777" w:rsidR="00B03F28" w:rsidRPr="009C306C" w:rsidRDefault="00B03F28" w:rsidP="009C306C">
      <w:pPr>
        <w:spacing w:line="360" w:lineRule="auto"/>
        <w:jc w:val="both"/>
        <w:rPr>
          <w:rFonts w:ascii="Times New Roman" w:eastAsia="Times New Roman" w:hAnsi="Times New Roman" w:cs="Times New Roman"/>
          <w:color w:val="444746"/>
          <w:spacing w:val="2"/>
          <w:sz w:val="24"/>
          <w:szCs w:val="24"/>
        </w:rPr>
      </w:pPr>
    </w:p>
    <w:sectPr w:rsidR="00B03F28" w:rsidRPr="009C306C" w:rsidSect="00C8397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78EB6" w14:textId="77777777" w:rsidR="00923B51" w:rsidRDefault="00923B51" w:rsidP="00764942">
      <w:pPr>
        <w:spacing w:line="240" w:lineRule="auto"/>
      </w:pPr>
      <w:r>
        <w:separator/>
      </w:r>
    </w:p>
  </w:endnote>
  <w:endnote w:type="continuationSeparator" w:id="0">
    <w:p w14:paraId="77AB9CBE" w14:textId="77777777" w:rsidR="00923B51" w:rsidRDefault="00923B51" w:rsidP="007649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72798" w14:textId="77777777" w:rsidR="00923B51" w:rsidRDefault="00923B51" w:rsidP="00764942">
      <w:pPr>
        <w:spacing w:line="240" w:lineRule="auto"/>
      </w:pPr>
      <w:r>
        <w:separator/>
      </w:r>
    </w:p>
  </w:footnote>
  <w:footnote w:type="continuationSeparator" w:id="0">
    <w:p w14:paraId="05C41978" w14:textId="77777777" w:rsidR="00923B51" w:rsidRDefault="00923B51" w:rsidP="007649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F6202"/>
    <w:multiLevelType w:val="multilevel"/>
    <w:tmpl w:val="5E0EB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AB2AEB"/>
    <w:multiLevelType w:val="multilevel"/>
    <w:tmpl w:val="AA949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8908958">
    <w:abstractNumId w:val="1"/>
  </w:num>
  <w:num w:numId="2" w16cid:durableId="1334188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grammar="clean"/>
  <w:revisionView w:inkAnnotations="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EA4"/>
    <w:rsid w:val="00035432"/>
    <w:rsid w:val="00037B08"/>
    <w:rsid w:val="000948A5"/>
    <w:rsid w:val="000C58AD"/>
    <w:rsid w:val="00100968"/>
    <w:rsid w:val="00144213"/>
    <w:rsid w:val="001454DD"/>
    <w:rsid w:val="00160F20"/>
    <w:rsid w:val="0019017B"/>
    <w:rsid w:val="001E4DC1"/>
    <w:rsid w:val="001F3690"/>
    <w:rsid w:val="0029275E"/>
    <w:rsid w:val="0029529C"/>
    <w:rsid w:val="002E35E4"/>
    <w:rsid w:val="002F6990"/>
    <w:rsid w:val="00380FEE"/>
    <w:rsid w:val="003952E5"/>
    <w:rsid w:val="003B4EA4"/>
    <w:rsid w:val="004C485B"/>
    <w:rsid w:val="005535CC"/>
    <w:rsid w:val="006D4F8A"/>
    <w:rsid w:val="0076493C"/>
    <w:rsid w:val="00764942"/>
    <w:rsid w:val="007926C0"/>
    <w:rsid w:val="007E7871"/>
    <w:rsid w:val="007F2C2C"/>
    <w:rsid w:val="008C0416"/>
    <w:rsid w:val="008F4B6C"/>
    <w:rsid w:val="00923B51"/>
    <w:rsid w:val="009360F3"/>
    <w:rsid w:val="009A4D62"/>
    <w:rsid w:val="009B5DC4"/>
    <w:rsid w:val="009C306C"/>
    <w:rsid w:val="009F61C3"/>
    <w:rsid w:val="00AB7405"/>
    <w:rsid w:val="00AD7901"/>
    <w:rsid w:val="00B03F28"/>
    <w:rsid w:val="00B405D8"/>
    <w:rsid w:val="00BF78B4"/>
    <w:rsid w:val="00C5555F"/>
    <w:rsid w:val="00C83975"/>
    <w:rsid w:val="00CB1A96"/>
    <w:rsid w:val="00CE3246"/>
    <w:rsid w:val="00D01EE8"/>
    <w:rsid w:val="00D80A37"/>
    <w:rsid w:val="00DC5D82"/>
    <w:rsid w:val="00DE0705"/>
    <w:rsid w:val="00E04438"/>
    <w:rsid w:val="00E06FF8"/>
    <w:rsid w:val="00E24EAB"/>
    <w:rsid w:val="00E44425"/>
    <w:rsid w:val="00E5003F"/>
    <w:rsid w:val="00EC595D"/>
    <w:rsid w:val="00EE423F"/>
    <w:rsid w:val="00F421BF"/>
    <w:rsid w:val="00F427CF"/>
    <w:rsid w:val="00FA00E2"/>
    <w:rsid w:val="00FC032C"/>
    <w:rsid w:val="00FD54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EE0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942"/>
  </w:style>
  <w:style w:type="paragraph" w:styleId="Heading1">
    <w:name w:val="heading 1"/>
    <w:basedOn w:val="Normal1"/>
    <w:next w:val="Normal1"/>
    <w:rsid w:val="00C8397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3B4EA4"/>
    <w:pPr>
      <w:keepNext/>
      <w:keepLines/>
      <w:spacing w:before="360" w:after="120"/>
      <w:outlineLvl w:val="1"/>
    </w:pPr>
    <w:rPr>
      <w:sz w:val="32"/>
      <w:szCs w:val="32"/>
    </w:rPr>
  </w:style>
  <w:style w:type="paragraph" w:styleId="Heading3">
    <w:name w:val="heading 3"/>
    <w:basedOn w:val="Normal1"/>
    <w:next w:val="Normal1"/>
    <w:rsid w:val="003B4EA4"/>
    <w:pPr>
      <w:keepNext/>
      <w:keepLines/>
      <w:spacing w:before="320" w:after="80"/>
      <w:outlineLvl w:val="2"/>
    </w:pPr>
    <w:rPr>
      <w:color w:val="434343"/>
      <w:sz w:val="28"/>
      <w:szCs w:val="28"/>
    </w:rPr>
  </w:style>
  <w:style w:type="paragraph" w:styleId="Heading4">
    <w:name w:val="heading 4"/>
    <w:basedOn w:val="Normal1"/>
    <w:next w:val="Normal1"/>
    <w:rsid w:val="003B4EA4"/>
    <w:pPr>
      <w:keepNext/>
      <w:keepLines/>
      <w:spacing w:before="280" w:after="80"/>
      <w:outlineLvl w:val="3"/>
    </w:pPr>
    <w:rPr>
      <w:color w:val="666666"/>
      <w:sz w:val="24"/>
      <w:szCs w:val="24"/>
    </w:rPr>
  </w:style>
  <w:style w:type="paragraph" w:styleId="Heading5">
    <w:name w:val="heading 5"/>
    <w:basedOn w:val="Normal1"/>
    <w:next w:val="Normal1"/>
    <w:rsid w:val="003B4EA4"/>
    <w:pPr>
      <w:keepNext/>
      <w:keepLines/>
      <w:spacing w:before="240" w:after="80"/>
      <w:outlineLvl w:val="4"/>
    </w:pPr>
    <w:rPr>
      <w:color w:val="666666"/>
    </w:rPr>
  </w:style>
  <w:style w:type="paragraph" w:styleId="Heading6">
    <w:name w:val="heading 6"/>
    <w:basedOn w:val="Normal1"/>
    <w:next w:val="Normal1"/>
    <w:rsid w:val="003B4E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B4EA4"/>
  </w:style>
  <w:style w:type="paragraph" w:styleId="Title">
    <w:name w:val="Title"/>
    <w:basedOn w:val="Normal1"/>
    <w:next w:val="Normal1"/>
    <w:rsid w:val="003B4EA4"/>
    <w:pPr>
      <w:keepNext/>
      <w:keepLines/>
      <w:spacing w:after="60"/>
    </w:pPr>
    <w:rPr>
      <w:sz w:val="52"/>
      <w:szCs w:val="52"/>
    </w:rPr>
  </w:style>
  <w:style w:type="paragraph" w:styleId="Subtitle">
    <w:name w:val="Subtitle"/>
    <w:basedOn w:val="Normal1"/>
    <w:next w:val="Normal1"/>
    <w:rsid w:val="003B4EA4"/>
    <w:pPr>
      <w:keepNext/>
      <w:keepLines/>
      <w:spacing w:after="320"/>
    </w:pPr>
    <w:rPr>
      <w:color w:val="666666"/>
      <w:sz w:val="30"/>
      <w:szCs w:val="30"/>
    </w:rPr>
  </w:style>
  <w:style w:type="table" w:customStyle="1" w:styleId="a">
    <w:name w:val="a"/>
    <w:basedOn w:val="TableNormal"/>
    <w:rsid w:val="003B4EA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B4EA4"/>
    <w:pPr>
      <w:spacing w:line="240" w:lineRule="auto"/>
    </w:pPr>
    <w:rPr>
      <w:sz w:val="20"/>
      <w:szCs w:val="20"/>
    </w:rPr>
  </w:style>
  <w:style w:type="character" w:customStyle="1" w:styleId="CommentTextChar">
    <w:name w:val="Comment Text Char"/>
    <w:basedOn w:val="DefaultParagraphFont"/>
    <w:link w:val="CommentText"/>
    <w:uiPriority w:val="99"/>
    <w:semiHidden/>
    <w:rsid w:val="003B4EA4"/>
    <w:rPr>
      <w:sz w:val="20"/>
      <w:szCs w:val="20"/>
    </w:rPr>
  </w:style>
  <w:style w:type="character" w:styleId="CommentReference">
    <w:name w:val="annotation reference"/>
    <w:basedOn w:val="DefaultParagraphFont"/>
    <w:uiPriority w:val="99"/>
    <w:semiHidden/>
    <w:unhideWhenUsed/>
    <w:rsid w:val="003B4EA4"/>
    <w:rPr>
      <w:sz w:val="16"/>
      <w:szCs w:val="16"/>
    </w:rPr>
  </w:style>
  <w:style w:type="paragraph" w:styleId="BalloonText">
    <w:name w:val="Balloon Text"/>
    <w:basedOn w:val="Normal"/>
    <w:link w:val="BalloonTextChar"/>
    <w:uiPriority w:val="99"/>
    <w:semiHidden/>
    <w:unhideWhenUsed/>
    <w:rsid w:val="001901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17B"/>
    <w:rPr>
      <w:rFonts w:ascii="Tahoma" w:hAnsi="Tahoma" w:cs="Tahoma"/>
      <w:sz w:val="16"/>
      <w:szCs w:val="16"/>
    </w:rPr>
  </w:style>
  <w:style w:type="paragraph" w:styleId="TOCHeading">
    <w:name w:val="TOC Heading"/>
    <w:basedOn w:val="Heading1"/>
    <w:next w:val="Normal"/>
    <w:uiPriority w:val="39"/>
    <w:semiHidden/>
    <w:unhideWhenUsed/>
    <w:qFormat/>
    <w:rsid w:val="00C8397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83975"/>
    <w:pPr>
      <w:spacing w:after="100"/>
    </w:pPr>
  </w:style>
  <w:style w:type="character" w:styleId="Hyperlink">
    <w:name w:val="Hyperlink"/>
    <w:basedOn w:val="DefaultParagraphFont"/>
    <w:uiPriority w:val="99"/>
    <w:unhideWhenUsed/>
    <w:rsid w:val="00C83975"/>
    <w:rPr>
      <w:color w:val="0000FF" w:themeColor="hyperlink"/>
      <w:u w:val="single"/>
    </w:rPr>
  </w:style>
  <w:style w:type="paragraph" w:styleId="NormalWeb">
    <w:name w:val="Normal (Web)"/>
    <w:basedOn w:val="Normal"/>
    <w:uiPriority w:val="99"/>
    <w:semiHidden/>
    <w:unhideWhenUsed/>
    <w:rsid w:val="008C041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0416"/>
    <w:pPr>
      <w:ind w:left="720"/>
      <w:contextualSpacing/>
    </w:pPr>
  </w:style>
  <w:style w:type="table" w:styleId="TableGrid">
    <w:name w:val="Table Grid"/>
    <w:basedOn w:val="TableNormal"/>
    <w:uiPriority w:val="59"/>
    <w:rsid w:val="00B405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3246"/>
    <w:pPr>
      <w:tabs>
        <w:tab w:val="center" w:pos="4513"/>
        <w:tab w:val="right" w:pos="9026"/>
      </w:tabs>
      <w:spacing w:line="240" w:lineRule="auto"/>
    </w:pPr>
  </w:style>
  <w:style w:type="character" w:customStyle="1" w:styleId="HeaderChar">
    <w:name w:val="Header Char"/>
    <w:basedOn w:val="DefaultParagraphFont"/>
    <w:link w:val="Header"/>
    <w:uiPriority w:val="99"/>
    <w:rsid w:val="00CE3246"/>
  </w:style>
  <w:style w:type="paragraph" w:styleId="Footer">
    <w:name w:val="footer"/>
    <w:basedOn w:val="Normal"/>
    <w:link w:val="FooterChar"/>
    <w:uiPriority w:val="99"/>
    <w:unhideWhenUsed/>
    <w:rsid w:val="00CE3246"/>
    <w:pPr>
      <w:tabs>
        <w:tab w:val="center" w:pos="4513"/>
        <w:tab w:val="right" w:pos="9026"/>
      </w:tabs>
      <w:spacing w:line="240" w:lineRule="auto"/>
    </w:pPr>
  </w:style>
  <w:style w:type="character" w:customStyle="1" w:styleId="FooterChar">
    <w:name w:val="Footer Char"/>
    <w:basedOn w:val="DefaultParagraphFont"/>
    <w:link w:val="Footer"/>
    <w:uiPriority w:val="99"/>
    <w:rsid w:val="00CE3246"/>
  </w:style>
  <w:style w:type="paragraph" w:customStyle="1" w:styleId="Normal2">
    <w:name w:val="Normal2"/>
    <w:rsid w:val="00B03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4008">
      <w:bodyDiv w:val="1"/>
      <w:marLeft w:val="0"/>
      <w:marRight w:val="0"/>
      <w:marTop w:val="0"/>
      <w:marBottom w:val="0"/>
      <w:divBdr>
        <w:top w:val="none" w:sz="0" w:space="0" w:color="auto"/>
        <w:left w:val="none" w:sz="0" w:space="0" w:color="auto"/>
        <w:bottom w:val="none" w:sz="0" w:space="0" w:color="auto"/>
        <w:right w:val="none" w:sz="0" w:space="0" w:color="auto"/>
      </w:divBdr>
      <w:divsChild>
        <w:div w:id="329068230">
          <w:marLeft w:val="0"/>
          <w:marRight w:val="0"/>
          <w:marTop w:val="72"/>
          <w:marBottom w:val="0"/>
          <w:divBdr>
            <w:top w:val="none" w:sz="0" w:space="0" w:color="auto"/>
            <w:left w:val="none" w:sz="0" w:space="0" w:color="auto"/>
            <w:bottom w:val="none" w:sz="0" w:space="0" w:color="auto"/>
            <w:right w:val="none" w:sz="0" w:space="0" w:color="auto"/>
          </w:divBdr>
          <w:divsChild>
            <w:div w:id="17484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4008">
      <w:bodyDiv w:val="1"/>
      <w:marLeft w:val="0"/>
      <w:marRight w:val="0"/>
      <w:marTop w:val="0"/>
      <w:marBottom w:val="0"/>
      <w:divBdr>
        <w:top w:val="none" w:sz="0" w:space="0" w:color="auto"/>
        <w:left w:val="none" w:sz="0" w:space="0" w:color="auto"/>
        <w:bottom w:val="none" w:sz="0" w:space="0" w:color="auto"/>
        <w:right w:val="none" w:sz="0" w:space="0" w:color="auto"/>
      </w:divBdr>
      <w:divsChild>
        <w:div w:id="9067713">
          <w:marLeft w:val="0"/>
          <w:marRight w:val="0"/>
          <w:marTop w:val="72"/>
          <w:marBottom w:val="0"/>
          <w:divBdr>
            <w:top w:val="none" w:sz="0" w:space="0" w:color="auto"/>
            <w:left w:val="none" w:sz="0" w:space="0" w:color="auto"/>
            <w:bottom w:val="none" w:sz="0" w:space="0" w:color="auto"/>
            <w:right w:val="none" w:sz="0" w:space="0" w:color="auto"/>
          </w:divBdr>
          <w:divsChild>
            <w:div w:id="107593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14473">
      <w:bodyDiv w:val="1"/>
      <w:marLeft w:val="0"/>
      <w:marRight w:val="0"/>
      <w:marTop w:val="0"/>
      <w:marBottom w:val="0"/>
      <w:divBdr>
        <w:top w:val="none" w:sz="0" w:space="0" w:color="auto"/>
        <w:left w:val="none" w:sz="0" w:space="0" w:color="auto"/>
        <w:bottom w:val="none" w:sz="0" w:space="0" w:color="auto"/>
        <w:right w:val="none" w:sz="0" w:space="0" w:color="auto"/>
      </w:divBdr>
      <w:divsChild>
        <w:div w:id="39134408">
          <w:marLeft w:val="0"/>
          <w:marRight w:val="0"/>
          <w:marTop w:val="72"/>
          <w:marBottom w:val="0"/>
          <w:divBdr>
            <w:top w:val="none" w:sz="0" w:space="0" w:color="auto"/>
            <w:left w:val="none" w:sz="0" w:space="0" w:color="auto"/>
            <w:bottom w:val="none" w:sz="0" w:space="0" w:color="auto"/>
            <w:right w:val="none" w:sz="0" w:space="0" w:color="auto"/>
          </w:divBdr>
          <w:divsChild>
            <w:div w:id="112901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05157">
      <w:bodyDiv w:val="1"/>
      <w:marLeft w:val="0"/>
      <w:marRight w:val="0"/>
      <w:marTop w:val="0"/>
      <w:marBottom w:val="0"/>
      <w:divBdr>
        <w:top w:val="none" w:sz="0" w:space="0" w:color="auto"/>
        <w:left w:val="none" w:sz="0" w:space="0" w:color="auto"/>
        <w:bottom w:val="none" w:sz="0" w:space="0" w:color="auto"/>
        <w:right w:val="none" w:sz="0" w:space="0" w:color="auto"/>
      </w:divBdr>
      <w:divsChild>
        <w:div w:id="1759402060">
          <w:marLeft w:val="0"/>
          <w:marRight w:val="0"/>
          <w:marTop w:val="72"/>
          <w:marBottom w:val="0"/>
          <w:divBdr>
            <w:top w:val="none" w:sz="0" w:space="0" w:color="auto"/>
            <w:left w:val="none" w:sz="0" w:space="0" w:color="auto"/>
            <w:bottom w:val="none" w:sz="0" w:space="0" w:color="auto"/>
            <w:right w:val="none" w:sz="0" w:space="0" w:color="auto"/>
          </w:divBdr>
          <w:divsChild>
            <w:div w:id="58970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68656">
      <w:bodyDiv w:val="1"/>
      <w:marLeft w:val="0"/>
      <w:marRight w:val="0"/>
      <w:marTop w:val="0"/>
      <w:marBottom w:val="0"/>
      <w:divBdr>
        <w:top w:val="none" w:sz="0" w:space="0" w:color="auto"/>
        <w:left w:val="none" w:sz="0" w:space="0" w:color="auto"/>
        <w:bottom w:val="none" w:sz="0" w:space="0" w:color="auto"/>
        <w:right w:val="none" w:sz="0" w:space="0" w:color="auto"/>
      </w:divBdr>
      <w:divsChild>
        <w:div w:id="486360630">
          <w:marLeft w:val="0"/>
          <w:marRight w:val="0"/>
          <w:marTop w:val="72"/>
          <w:marBottom w:val="0"/>
          <w:divBdr>
            <w:top w:val="none" w:sz="0" w:space="0" w:color="auto"/>
            <w:left w:val="none" w:sz="0" w:space="0" w:color="auto"/>
            <w:bottom w:val="none" w:sz="0" w:space="0" w:color="auto"/>
            <w:right w:val="none" w:sz="0" w:space="0" w:color="auto"/>
          </w:divBdr>
          <w:divsChild>
            <w:div w:id="656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6897">
      <w:bodyDiv w:val="1"/>
      <w:marLeft w:val="0"/>
      <w:marRight w:val="0"/>
      <w:marTop w:val="0"/>
      <w:marBottom w:val="0"/>
      <w:divBdr>
        <w:top w:val="none" w:sz="0" w:space="0" w:color="auto"/>
        <w:left w:val="none" w:sz="0" w:space="0" w:color="auto"/>
        <w:bottom w:val="none" w:sz="0" w:space="0" w:color="auto"/>
        <w:right w:val="none" w:sz="0" w:space="0" w:color="auto"/>
      </w:divBdr>
      <w:divsChild>
        <w:div w:id="3358978">
          <w:marLeft w:val="0"/>
          <w:marRight w:val="0"/>
          <w:marTop w:val="72"/>
          <w:marBottom w:val="0"/>
          <w:divBdr>
            <w:top w:val="none" w:sz="0" w:space="0" w:color="auto"/>
            <w:left w:val="none" w:sz="0" w:space="0" w:color="auto"/>
            <w:bottom w:val="none" w:sz="0" w:space="0" w:color="auto"/>
            <w:right w:val="none" w:sz="0" w:space="0" w:color="auto"/>
          </w:divBdr>
          <w:divsChild>
            <w:div w:id="212680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932723">
      <w:bodyDiv w:val="1"/>
      <w:marLeft w:val="0"/>
      <w:marRight w:val="0"/>
      <w:marTop w:val="0"/>
      <w:marBottom w:val="0"/>
      <w:divBdr>
        <w:top w:val="none" w:sz="0" w:space="0" w:color="auto"/>
        <w:left w:val="none" w:sz="0" w:space="0" w:color="auto"/>
        <w:bottom w:val="none" w:sz="0" w:space="0" w:color="auto"/>
        <w:right w:val="none" w:sz="0" w:space="0" w:color="auto"/>
      </w:divBdr>
      <w:divsChild>
        <w:div w:id="2070758576">
          <w:marLeft w:val="0"/>
          <w:marRight w:val="0"/>
          <w:marTop w:val="72"/>
          <w:marBottom w:val="0"/>
          <w:divBdr>
            <w:top w:val="none" w:sz="0" w:space="0" w:color="auto"/>
            <w:left w:val="none" w:sz="0" w:space="0" w:color="auto"/>
            <w:bottom w:val="none" w:sz="0" w:space="0" w:color="auto"/>
            <w:right w:val="none" w:sz="0" w:space="0" w:color="auto"/>
          </w:divBdr>
          <w:divsChild>
            <w:div w:id="161809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91381">
      <w:bodyDiv w:val="1"/>
      <w:marLeft w:val="0"/>
      <w:marRight w:val="0"/>
      <w:marTop w:val="0"/>
      <w:marBottom w:val="0"/>
      <w:divBdr>
        <w:top w:val="none" w:sz="0" w:space="0" w:color="auto"/>
        <w:left w:val="none" w:sz="0" w:space="0" w:color="auto"/>
        <w:bottom w:val="none" w:sz="0" w:space="0" w:color="auto"/>
        <w:right w:val="none" w:sz="0" w:space="0" w:color="auto"/>
      </w:divBdr>
      <w:divsChild>
        <w:div w:id="248126931">
          <w:marLeft w:val="0"/>
          <w:marRight w:val="0"/>
          <w:marTop w:val="72"/>
          <w:marBottom w:val="0"/>
          <w:divBdr>
            <w:top w:val="none" w:sz="0" w:space="0" w:color="auto"/>
            <w:left w:val="none" w:sz="0" w:space="0" w:color="auto"/>
            <w:bottom w:val="none" w:sz="0" w:space="0" w:color="auto"/>
            <w:right w:val="none" w:sz="0" w:space="0" w:color="auto"/>
          </w:divBdr>
          <w:divsChild>
            <w:div w:id="31603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05096">
      <w:bodyDiv w:val="1"/>
      <w:marLeft w:val="0"/>
      <w:marRight w:val="0"/>
      <w:marTop w:val="0"/>
      <w:marBottom w:val="0"/>
      <w:divBdr>
        <w:top w:val="none" w:sz="0" w:space="0" w:color="auto"/>
        <w:left w:val="none" w:sz="0" w:space="0" w:color="auto"/>
        <w:bottom w:val="none" w:sz="0" w:space="0" w:color="auto"/>
        <w:right w:val="none" w:sz="0" w:space="0" w:color="auto"/>
      </w:divBdr>
      <w:divsChild>
        <w:div w:id="416748217">
          <w:marLeft w:val="0"/>
          <w:marRight w:val="0"/>
          <w:marTop w:val="72"/>
          <w:marBottom w:val="0"/>
          <w:divBdr>
            <w:top w:val="none" w:sz="0" w:space="0" w:color="auto"/>
            <w:left w:val="none" w:sz="0" w:space="0" w:color="auto"/>
            <w:bottom w:val="none" w:sz="0" w:space="0" w:color="auto"/>
            <w:right w:val="none" w:sz="0" w:space="0" w:color="auto"/>
          </w:divBdr>
          <w:divsChild>
            <w:div w:id="110168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01064">
      <w:bodyDiv w:val="1"/>
      <w:marLeft w:val="0"/>
      <w:marRight w:val="0"/>
      <w:marTop w:val="0"/>
      <w:marBottom w:val="0"/>
      <w:divBdr>
        <w:top w:val="none" w:sz="0" w:space="0" w:color="auto"/>
        <w:left w:val="none" w:sz="0" w:space="0" w:color="auto"/>
        <w:bottom w:val="none" w:sz="0" w:space="0" w:color="auto"/>
        <w:right w:val="none" w:sz="0" w:space="0" w:color="auto"/>
      </w:divBdr>
      <w:divsChild>
        <w:div w:id="1570459485">
          <w:marLeft w:val="0"/>
          <w:marRight w:val="0"/>
          <w:marTop w:val="72"/>
          <w:marBottom w:val="0"/>
          <w:divBdr>
            <w:top w:val="none" w:sz="0" w:space="0" w:color="auto"/>
            <w:left w:val="none" w:sz="0" w:space="0" w:color="auto"/>
            <w:bottom w:val="none" w:sz="0" w:space="0" w:color="auto"/>
            <w:right w:val="none" w:sz="0" w:space="0" w:color="auto"/>
          </w:divBdr>
          <w:divsChild>
            <w:div w:id="208956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10180">
      <w:bodyDiv w:val="1"/>
      <w:marLeft w:val="0"/>
      <w:marRight w:val="0"/>
      <w:marTop w:val="0"/>
      <w:marBottom w:val="0"/>
      <w:divBdr>
        <w:top w:val="none" w:sz="0" w:space="0" w:color="auto"/>
        <w:left w:val="none" w:sz="0" w:space="0" w:color="auto"/>
        <w:bottom w:val="none" w:sz="0" w:space="0" w:color="auto"/>
        <w:right w:val="none" w:sz="0" w:space="0" w:color="auto"/>
      </w:divBdr>
    </w:div>
    <w:div w:id="1258320163">
      <w:bodyDiv w:val="1"/>
      <w:marLeft w:val="0"/>
      <w:marRight w:val="0"/>
      <w:marTop w:val="0"/>
      <w:marBottom w:val="0"/>
      <w:divBdr>
        <w:top w:val="none" w:sz="0" w:space="0" w:color="auto"/>
        <w:left w:val="none" w:sz="0" w:space="0" w:color="auto"/>
        <w:bottom w:val="none" w:sz="0" w:space="0" w:color="auto"/>
        <w:right w:val="none" w:sz="0" w:space="0" w:color="auto"/>
      </w:divBdr>
      <w:divsChild>
        <w:div w:id="1301036829">
          <w:marLeft w:val="0"/>
          <w:marRight w:val="0"/>
          <w:marTop w:val="72"/>
          <w:marBottom w:val="0"/>
          <w:divBdr>
            <w:top w:val="none" w:sz="0" w:space="0" w:color="auto"/>
            <w:left w:val="none" w:sz="0" w:space="0" w:color="auto"/>
            <w:bottom w:val="none" w:sz="0" w:space="0" w:color="auto"/>
            <w:right w:val="none" w:sz="0" w:space="0" w:color="auto"/>
          </w:divBdr>
          <w:divsChild>
            <w:div w:id="138486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96841">
      <w:bodyDiv w:val="1"/>
      <w:marLeft w:val="0"/>
      <w:marRight w:val="0"/>
      <w:marTop w:val="0"/>
      <w:marBottom w:val="0"/>
      <w:divBdr>
        <w:top w:val="none" w:sz="0" w:space="0" w:color="auto"/>
        <w:left w:val="none" w:sz="0" w:space="0" w:color="auto"/>
        <w:bottom w:val="none" w:sz="0" w:space="0" w:color="auto"/>
        <w:right w:val="none" w:sz="0" w:space="0" w:color="auto"/>
      </w:divBdr>
    </w:div>
    <w:div w:id="1310399056">
      <w:bodyDiv w:val="1"/>
      <w:marLeft w:val="0"/>
      <w:marRight w:val="0"/>
      <w:marTop w:val="0"/>
      <w:marBottom w:val="0"/>
      <w:divBdr>
        <w:top w:val="none" w:sz="0" w:space="0" w:color="auto"/>
        <w:left w:val="none" w:sz="0" w:space="0" w:color="auto"/>
        <w:bottom w:val="none" w:sz="0" w:space="0" w:color="auto"/>
        <w:right w:val="none" w:sz="0" w:space="0" w:color="auto"/>
      </w:divBdr>
      <w:divsChild>
        <w:div w:id="527181174">
          <w:marLeft w:val="0"/>
          <w:marRight w:val="0"/>
          <w:marTop w:val="0"/>
          <w:marBottom w:val="0"/>
          <w:divBdr>
            <w:top w:val="none" w:sz="0" w:space="0" w:color="auto"/>
            <w:left w:val="none" w:sz="0" w:space="0" w:color="auto"/>
            <w:bottom w:val="none" w:sz="0" w:space="0" w:color="auto"/>
            <w:right w:val="none" w:sz="0" w:space="0" w:color="auto"/>
          </w:divBdr>
          <w:divsChild>
            <w:div w:id="761801615">
              <w:marLeft w:val="0"/>
              <w:marRight w:val="0"/>
              <w:marTop w:val="0"/>
              <w:marBottom w:val="0"/>
              <w:divBdr>
                <w:top w:val="none" w:sz="0" w:space="0" w:color="auto"/>
                <w:left w:val="none" w:sz="0" w:space="0" w:color="auto"/>
                <w:bottom w:val="none" w:sz="0" w:space="0" w:color="auto"/>
                <w:right w:val="none" w:sz="0" w:space="0" w:color="auto"/>
              </w:divBdr>
              <w:divsChild>
                <w:div w:id="1145245304">
                  <w:marLeft w:val="0"/>
                  <w:marRight w:val="0"/>
                  <w:marTop w:val="0"/>
                  <w:marBottom w:val="0"/>
                  <w:divBdr>
                    <w:top w:val="none" w:sz="0" w:space="0" w:color="auto"/>
                    <w:left w:val="none" w:sz="0" w:space="0" w:color="auto"/>
                    <w:bottom w:val="none" w:sz="0" w:space="0" w:color="auto"/>
                    <w:right w:val="none" w:sz="0" w:space="0" w:color="auto"/>
                  </w:divBdr>
                  <w:divsChild>
                    <w:div w:id="1128741754">
                      <w:marLeft w:val="0"/>
                      <w:marRight w:val="0"/>
                      <w:marTop w:val="0"/>
                      <w:marBottom w:val="0"/>
                      <w:divBdr>
                        <w:top w:val="none" w:sz="0" w:space="0" w:color="auto"/>
                        <w:left w:val="none" w:sz="0" w:space="0" w:color="auto"/>
                        <w:bottom w:val="none" w:sz="0" w:space="0" w:color="auto"/>
                        <w:right w:val="none" w:sz="0" w:space="0" w:color="auto"/>
                      </w:divBdr>
                      <w:divsChild>
                        <w:div w:id="226113985">
                          <w:marLeft w:val="0"/>
                          <w:marRight w:val="0"/>
                          <w:marTop w:val="0"/>
                          <w:marBottom w:val="0"/>
                          <w:divBdr>
                            <w:top w:val="none" w:sz="0" w:space="0" w:color="auto"/>
                            <w:left w:val="none" w:sz="0" w:space="0" w:color="auto"/>
                            <w:bottom w:val="none" w:sz="0" w:space="0" w:color="auto"/>
                            <w:right w:val="none" w:sz="0" w:space="0" w:color="auto"/>
                          </w:divBdr>
                          <w:divsChild>
                            <w:div w:id="243339796">
                              <w:marLeft w:val="0"/>
                              <w:marRight w:val="0"/>
                              <w:marTop w:val="0"/>
                              <w:marBottom w:val="0"/>
                              <w:divBdr>
                                <w:top w:val="none" w:sz="0" w:space="0" w:color="auto"/>
                                <w:left w:val="none" w:sz="0" w:space="0" w:color="auto"/>
                                <w:bottom w:val="none" w:sz="0" w:space="0" w:color="auto"/>
                                <w:right w:val="none" w:sz="0" w:space="0" w:color="auto"/>
                              </w:divBdr>
                              <w:divsChild>
                                <w:div w:id="1139304802">
                                  <w:marLeft w:val="0"/>
                                  <w:marRight w:val="0"/>
                                  <w:marTop w:val="0"/>
                                  <w:marBottom w:val="0"/>
                                  <w:divBdr>
                                    <w:top w:val="none" w:sz="0" w:space="10" w:color="C7C7C7"/>
                                    <w:left w:val="none" w:sz="0" w:space="0" w:color="auto"/>
                                    <w:bottom w:val="none" w:sz="0" w:space="0" w:color="auto"/>
                                    <w:right w:val="none" w:sz="0" w:space="0" w:color="auto"/>
                                  </w:divBdr>
                                  <w:divsChild>
                                    <w:div w:id="1795638749">
                                      <w:marLeft w:val="0"/>
                                      <w:marRight w:val="0"/>
                                      <w:marTop w:val="72"/>
                                      <w:marBottom w:val="0"/>
                                      <w:divBdr>
                                        <w:top w:val="none" w:sz="0" w:space="0" w:color="auto"/>
                                        <w:left w:val="none" w:sz="0" w:space="0" w:color="auto"/>
                                        <w:bottom w:val="none" w:sz="0" w:space="0" w:color="auto"/>
                                        <w:right w:val="none" w:sz="0" w:space="0" w:color="auto"/>
                                      </w:divBdr>
                                      <w:divsChild>
                                        <w:div w:id="179531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8766039">
      <w:bodyDiv w:val="1"/>
      <w:marLeft w:val="0"/>
      <w:marRight w:val="0"/>
      <w:marTop w:val="0"/>
      <w:marBottom w:val="0"/>
      <w:divBdr>
        <w:top w:val="none" w:sz="0" w:space="0" w:color="auto"/>
        <w:left w:val="none" w:sz="0" w:space="0" w:color="auto"/>
        <w:bottom w:val="none" w:sz="0" w:space="0" w:color="auto"/>
        <w:right w:val="none" w:sz="0" w:space="0" w:color="auto"/>
      </w:divBdr>
      <w:divsChild>
        <w:div w:id="508327439">
          <w:marLeft w:val="0"/>
          <w:marRight w:val="0"/>
          <w:marTop w:val="72"/>
          <w:marBottom w:val="0"/>
          <w:divBdr>
            <w:top w:val="none" w:sz="0" w:space="0" w:color="auto"/>
            <w:left w:val="none" w:sz="0" w:space="0" w:color="auto"/>
            <w:bottom w:val="none" w:sz="0" w:space="0" w:color="auto"/>
            <w:right w:val="none" w:sz="0" w:space="0" w:color="auto"/>
          </w:divBdr>
          <w:divsChild>
            <w:div w:id="102933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29283">
      <w:bodyDiv w:val="1"/>
      <w:marLeft w:val="0"/>
      <w:marRight w:val="0"/>
      <w:marTop w:val="0"/>
      <w:marBottom w:val="0"/>
      <w:divBdr>
        <w:top w:val="none" w:sz="0" w:space="0" w:color="auto"/>
        <w:left w:val="none" w:sz="0" w:space="0" w:color="auto"/>
        <w:bottom w:val="none" w:sz="0" w:space="0" w:color="auto"/>
        <w:right w:val="none" w:sz="0" w:space="0" w:color="auto"/>
      </w:divBdr>
      <w:divsChild>
        <w:div w:id="1759207803">
          <w:marLeft w:val="0"/>
          <w:marRight w:val="0"/>
          <w:marTop w:val="72"/>
          <w:marBottom w:val="0"/>
          <w:divBdr>
            <w:top w:val="none" w:sz="0" w:space="0" w:color="auto"/>
            <w:left w:val="none" w:sz="0" w:space="0" w:color="auto"/>
            <w:bottom w:val="none" w:sz="0" w:space="0" w:color="auto"/>
            <w:right w:val="none" w:sz="0" w:space="0" w:color="auto"/>
          </w:divBdr>
          <w:divsChild>
            <w:div w:id="56206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5388">
      <w:bodyDiv w:val="1"/>
      <w:marLeft w:val="0"/>
      <w:marRight w:val="0"/>
      <w:marTop w:val="0"/>
      <w:marBottom w:val="0"/>
      <w:divBdr>
        <w:top w:val="none" w:sz="0" w:space="0" w:color="auto"/>
        <w:left w:val="none" w:sz="0" w:space="0" w:color="auto"/>
        <w:bottom w:val="none" w:sz="0" w:space="0" w:color="auto"/>
        <w:right w:val="none" w:sz="0" w:space="0" w:color="auto"/>
      </w:divBdr>
      <w:divsChild>
        <w:div w:id="1613245742">
          <w:marLeft w:val="0"/>
          <w:marRight w:val="0"/>
          <w:marTop w:val="72"/>
          <w:marBottom w:val="0"/>
          <w:divBdr>
            <w:top w:val="none" w:sz="0" w:space="0" w:color="auto"/>
            <w:left w:val="none" w:sz="0" w:space="0" w:color="auto"/>
            <w:bottom w:val="none" w:sz="0" w:space="0" w:color="auto"/>
            <w:right w:val="none" w:sz="0" w:space="0" w:color="auto"/>
          </w:divBdr>
          <w:divsChild>
            <w:div w:id="5821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7118">
      <w:bodyDiv w:val="1"/>
      <w:marLeft w:val="0"/>
      <w:marRight w:val="0"/>
      <w:marTop w:val="0"/>
      <w:marBottom w:val="0"/>
      <w:divBdr>
        <w:top w:val="none" w:sz="0" w:space="0" w:color="auto"/>
        <w:left w:val="none" w:sz="0" w:space="0" w:color="auto"/>
        <w:bottom w:val="none" w:sz="0" w:space="0" w:color="auto"/>
        <w:right w:val="none" w:sz="0" w:space="0" w:color="auto"/>
      </w:divBdr>
      <w:divsChild>
        <w:div w:id="696924890">
          <w:marLeft w:val="0"/>
          <w:marRight w:val="0"/>
          <w:marTop w:val="72"/>
          <w:marBottom w:val="0"/>
          <w:divBdr>
            <w:top w:val="none" w:sz="0" w:space="0" w:color="auto"/>
            <w:left w:val="none" w:sz="0" w:space="0" w:color="auto"/>
            <w:bottom w:val="none" w:sz="0" w:space="0" w:color="auto"/>
            <w:right w:val="none" w:sz="0" w:space="0" w:color="auto"/>
          </w:divBdr>
          <w:divsChild>
            <w:div w:id="148681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763038">
      <w:bodyDiv w:val="1"/>
      <w:marLeft w:val="0"/>
      <w:marRight w:val="0"/>
      <w:marTop w:val="0"/>
      <w:marBottom w:val="0"/>
      <w:divBdr>
        <w:top w:val="none" w:sz="0" w:space="0" w:color="auto"/>
        <w:left w:val="none" w:sz="0" w:space="0" w:color="auto"/>
        <w:bottom w:val="none" w:sz="0" w:space="0" w:color="auto"/>
        <w:right w:val="none" w:sz="0" w:space="0" w:color="auto"/>
      </w:divBdr>
      <w:divsChild>
        <w:div w:id="420685813">
          <w:marLeft w:val="0"/>
          <w:marRight w:val="0"/>
          <w:marTop w:val="72"/>
          <w:marBottom w:val="0"/>
          <w:divBdr>
            <w:top w:val="none" w:sz="0" w:space="0" w:color="auto"/>
            <w:left w:val="none" w:sz="0" w:space="0" w:color="auto"/>
            <w:bottom w:val="none" w:sz="0" w:space="0" w:color="auto"/>
            <w:right w:val="none" w:sz="0" w:space="0" w:color="auto"/>
          </w:divBdr>
          <w:divsChild>
            <w:div w:id="13908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9688">
      <w:bodyDiv w:val="1"/>
      <w:marLeft w:val="0"/>
      <w:marRight w:val="0"/>
      <w:marTop w:val="0"/>
      <w:marBottom w:val="0"/>
      <w:divBdr>
        <w:top w:val="none" w:sz="0" w:space="0" w:color="auto"/>
        <w:left w:val="none" w:sz="0" w:space="0" w:color="auto"/>
        <w:bottom w:val="none" w:sz="0" w:space="0" w:color="auto"/>
        <w:right w:val="none" w:sz="0" w:space="0" w:color="auto"/>
      </w:divBdr>
      <w:divsChild>
        <w:div w:id="1771003610">
          <w:marLeft w:val="0"/>
          <w:marRight w:val="0"/>
          <w:marTop w:val="72"/>
          <w:marBottom w:val="0"/>
          <w:divBdr>
            <w:top w:val="none" w:sz="0" w:space="0" w:color="auto"/>
            <w:left w:val="none" w:sz="0" w:space="0" w:color="auto"/>
            <w:bottom w:val="none" w:sz="0" w:space="0" w:color="auto"/>
            <w:right w:val="none" w:sz="0" w:space="0" w:color="auto"/>
          </w:divBdr>
          <w:divsChild>
            <w:div w:id="18695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458560">
      <w:bodyDiv w:val="1"/>
      <w:marLeft w:val="0"/>
      <w:marRight w:val="0"/>
      <w:marTop w:val="0"/>
      <w:marBottom w:val="0"/>
      <w:divBdr>
        <w:top w:val="none" w:sz="0" w:space="0" w:color="auto"/>
        <w:left w:val="none" w:sz="0" w:space="0" w:color="auto"/>
        <w:bottom w:val="none" w:sz="0" w:space="0" w:color="auto"/>
        <w:right w:val="none" w:sz="0" w:space="0" w:color="auto"/>
      </w:divBdr>
      <w:divsChild>
        <w:div w:id="1667201062">
          <w:marLeft w:val="0"/>
          <w:marRight w:val="0"/>
          <w:marTop w:val="72"/>
          <w:marBottom w:val="0"/>
          <w:divBdr>
            <w:top w:val="none" w:sz="0" w:space="0" w:color="auto"/>
            <w:left w:val="none" w:sz="0" w:space="0" w:color="auto"/>
            <w:bottom w:val="none" w:sz="0" w:space="0" w:color="auto"/>
            <w:right w:val="none" w:sz="0" w:space="0" w:color="auto"/>
          </w:divBdr>
          <w:divsChild>
            <w:div w:id="20145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05278">
      <w:bodyDiv w:val="1"/>
      <w:marLeft w:val="0"/>
      <w:marRight w:val="0"/>
      <w:marTop w:val="0"/>
      <w:marBottom w:val="0"/>
      <w:divBdr>
        <w:top w:val="none" w:sz="0" w:space="0" w:color="auto"/>
        <w:left w:val="none" w:sz="0" w:space="0" w:color="auto"/>
        <w:bottom w:val="none" w:sz="0" w:space="0" w:color="auto"/>
        <w:right w:val="none" w:sz="0" w:space="0" w:color="auto"/>
      </w:divBdr>
    </w:div>
    <w:div w:id="1890460197">
      <w:bodyDiv w:val="1"/>
      <w:marLeft w:val="0"/>
      <w:marRight w:val="0"/>
      <w:marTop w:val="0"/>
      <w:marBottom w:val="0"/>
      <w:divBdr>
        <w:top w:val="none" w:sz="0" w:space="0" w:color="auto"/>
        <w:left w:val="none" w:sz="0" w:space="0" w:color="auto"/>
        <w:bottom w:val="none" w:sz="0" w:space="0" w:color="auto"/>
        <w:right w:val="none" w:sz="0" w:space="0" w:color="auto"/>
      </w:divBdr>
    </w:div>
    <w:div w:id="1997762374">
      <w:bodyDiv w:val="1"/>
      <w:marLeft w:val="0"/>
      <w:marRight w:val="0"/>
      <w:marTop w:val="0"/>
      <w:marBottom w:val="0"/>
      <w:divBdr>
        <w:top w:val="none" w:sz="0" w:space="0" w:color="auto"/>
        <w:left w:val="none" w:sz="0" w:space="0" w:color="auto"/>
        <w:bottom w:val="none" w:sz="0" w:space="0" w:color="auto"/>
        <w:right w:val="none" w:sz="0" w:space="0" w:color="auto"/>
      </w:divBdr>
      <w:divsChild>
        <w:div w:id="118032077">
          <w:marLeft w:val="0"/>
          <w:marRight w:val="0"/>
          <w:marTop w:val="72"/>
          <w:marBottom w:val="0"/>
          <w:divBdr>
            <w:top w:val="none" w:sz="0" w:space="0" w:color="auto"/>
            <w:left w:val="none" w:sz="0" w:space="0" w:color="auto"/>
            <w:bottom w:val="none" w:sz="0" w:space="0" w:color="auto"/>
            <w:right w:val="none" w:sz="0" w:space="0" w:color="auto"/>
          </w:divBdr>
          <w:divsChild>
            <w:div w:id="100914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google.com/url?q=https://epiprodux.com/blog/how-does-gucci-do-it-unpacking-the-brands-strategies-for-success/%23:~:text%3DBy%2520creating%2520a%2520unique%2520and,strong%2520bond%2520with%2520its%2520customers&amp;sa=D&amp;source=docs&amp;ust=1693052632606719&amp;usg=AOvVaw3fTwnZJxK7hnVNvFOLadqn" TargetMode="External" /><Relationship Id="rId26" Type="http://schemas.openxmlformats.org/officeDocument/2006/relationships/hyperlink" Target="https://www.google.com/url?q=https://www.statista.com/statistics/980720/gucci-brand-value-worldwide/%23:~:text%3DIn%25202022%252C%2520the%2520Gucci%2520brand,than%2520in%2520the%2520previous%2520year&amp;sa=D&amp;source=docs&amp;ust=1693052244503844&amp;usg=AOvVaw3OFIN_VG2bkc13k3evncvh" TargetMode="External" /><Relationship Id="rId3" Type="http://schemas.openxmlformats.org/officeDocument/2006/relationships/styles" Target="styles.xml" /><Relationship Id="rId21" Type="http://schemas.openxmlformats.org/officeDocument/2006/relationships/hyperlink" Target="https://www.google.com/url?q=https://graziamagazine.com/us/articles/miley-cyrus-honors-grandmother-gucci-campaign/&amp;sa=D&amp;source=docs&amp;ust=1693052244506121&amp;usg=AOvVaw24GSaN1pgMPcIfhgn0wopW"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google.com/url?q=https://www.pearson.com/en-gb/subject-catalog/p/marketing-management-global-edition/P200000004661&amp;sa=D&amp;source=docs&amp;ust=1693052244511954&amp;usg=AOvVaw10bCPQWqS67vmjCdzSies2"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www.google.com/url?q=https://www.forbes.com/2005/11/29/most-expensive-jeans-cx_sy_1130feat_ls/&amp;sa=D&amp;source=docs&amp;ust=1693052244518869&amp;usg=AOvVaw3lvNIqijsja7hUuyeYbUCa"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google.com/url?q=https://www.marketingevolution.com/marketing-essentials/what-is-brand-equity-marketing-evolution&amp;sa=D&amp;source=docs&amp;ust=1693052244502475&amp;usg=AOvVaw0qP5VaLcvnw3GLgDXbml3U"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google.com/url?q=https://www.gucci.com/us/en/st/about-gucci&amp;sa=D&amp;source=docs&amp;ust=1693052244511311&amp;usg=AOvVaw2zQQDenzNu4vQOHknU2Pvm" TargetMode="External" /><Relationship Id="rId28" Type="http://schemas.openxmlformats.org/officeDocument/2006/relationships/hyperlink" Target="https://www.google.com/url?q=https://vue.ai/blog/retail-voices/gucci-online-digital-shopping-experience/&amp;sa=D&amp;source=docs&amp;ust=1693054402972027&amp;usg=AOvVaw3f7W8m1UuwwJBbWoraKqXo" TargetMode="External" /><Relationship Id="rId10" Type="http://schemas.openxmlformats.org/officeDocument/2006/relationships/image" Target="media/image3.png" /><Relationship Id="rId19" Type="http://schemas.openxmlformats.org/officeDocument/2006/relationships/hyperlink" Target="https://www.google.com/url?q=https://equilibrium.gucci.com/our-corporate-culture/&amp;sa=D&amp;source=docs&amp;ust=1693053341056116&amp;usg=AOvVaw0UloygbTwcUx4iOQ51efBB"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google.com/url?q=http://guccippr.blogspot.com/p/gucci-value-proposition.html&amp;sa=D&amp;source=docs&amp;ust=1693052244993753&amp;usg=AOvVaw3DCddjbuoIF12pxQsmWweM" TargetMode="External" /><Relationship Id="rId27" Type="http://schemas.openxmlformats.org/officeDocument/2006/relationships/hyperlink" Target="https://www.google.com/url?q=https://www.statista.com/statistics/980720/gucci-brand-value-worldwide/%23:~:text%3DGlobal%2520brand%2520value%2520of%2520Gucci%2520from%25202016%2520to%25202022%26text%3DThis%2520statistic%2520presents%2520the%2520brand,approximately%252018.1%2520billion%2520U.S.%2520dollars&amp;sa=D&amp;source=docs&amp;ust=1693052244510998&amp;usg=AOvVaw3NkQZ9Y-FqOIo6nRnFnKQs"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DE66B-E5EA-44F9-8F86-D64CBC7867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5295</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2023-08-29T23:40:00Z</dcterms:created>
  <dcterms:modified xsi:type="dcterms:W3CDTF">2023-08-29T23:40:00Z</dcterms:modified>
</cp:coreProperties>
</file>