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455A6" w:rsidRDefault="00794662">
      <w:pPr>
        <w:rPr>
          <w:b/>
          <w:sz w:val="24"/>
          <w:u w:val="single"/>
        </w:rPr>
      </w:pPr>
      <w:r w:rsidRPr="00794662">
        <w:rPr>
          <w:b/>
          <w:sz w:val="24"/>
          <w:u w:val="single"/>
        </w:rPr>
        <w:t>Methodology</w:t>
      </w:r>
      <w:r w:rsidR="0094726C">
        <w:rPr>
          <w:b/>
          <w:sz w:val="24"/>
          <w:u w:val="single"/>
        </w:rPr>
        <w:t xml:space="preserve"> </w:t>
      </w:r>
    </w:p>
    <w:p w:rsidR="005122B0" w:rsidRDefault="00794662">
      <w:pPr>
        <w:rPr>
          <w:sz w:val="24"/>
        </w:rPr>
      </w:pPr>
      <w:r w:rsidRPr="00794662">
        <w:rPr>
          <w:sz w:val="24"/>
        </w:rPr>
        <w:t>Kothari describes the overall aim of research as being ‘to find out the truth that is hidden and which has not been discovered yet</w:t>
      </w:r>
      <w:r w:rsidR="005122B0">
        <w:rPr>
          <w:sz w:val="24"/>
        </w:rPr>
        <w:t xml:space="preserve">’ </w:t>
      </w:r>
      <w:sdt>
        <w:sdtPr>
          <w:rPr>
            <w:sz w:val="24"/>
          </w:rPr>
          <w:id w:val="1199893221"/>
          <w:citation/>
        </w:sdtPr>
        <w:sdtEndPr/>
        <w:sdtContent>
          <w:r w:rsidR="005122B0">
            <w:rPr>
              <w:sz w:val="24"/>
            </w:rPr>
            <w:fldChar w:fldCharType="begin"/>
          </w:r>
          <w:r w:rsidR="005122B0">
            <w:rPr>
              <w:sz w:val="24"/>
            </w:rPr>
            <w:instrText xml:space="preserve"> CITATION Kot04 \l 2057 </w:instrText>
          </w:r>
          <w:r w:rsidR="005122B0">
            <w:rPr>
              <w:sz w:val="24"/>
            </w:rPr>
            <w:fldChar w:fldCharType="separate"/>
          </w:r>
          <w:r w:rsidR="005122B0" w:rsidRPr="005122B0">
            <w:rPr>
              <w:noProof/>
              <w:sz w:val="24"/>
            </w:rPr>
            <w:t>(Kothari, 2004)</w:t>
          </w:r>
          <w:r w:rsidR="005122B0">
            <w:rPr>
              <w:sz w:val="24"/>
            </w:rPr>
            <w:fldChar w:fldCharType="end"/>
          </w:r>
        </w:sdtContent>
      </w:sdt>
      <w:r w:rsidR="005122B0">
        <w:rPr>
          <w:sz w:val="24"/>
        </w:rPr>
        <w:t xml:space="preserve"> As previously stated I aim to further develop research on what is a relatively new topic, CED (Conducted Energy Devices) known most well by the branded name Taser. </w:t>
      </w:r>
      <w:r w:rsidR="003F4659">
        <w:rPr>
          <w:sz w:val="24"/>
        </w:rPr>
        <w:t xml:space="preserve">Kumar describes research as a way of thinking, stating it is </w:t>
      </w:r>
      <w:r w:rsidR="0016034D">
        <w:rPr>
          <w:sz w:val="24"/>
        </w:rPr>
        <w:t xml:space="preserve">not </w:t>
      </w:r>
      <w:r w:rsidR="003F4659">
        <w:rPr>
          <w:sz w:val="24"/>
        </w:rPr>
        <w:t xml:space="preserve">only a set of skills but instead a means to question what you observe, make attempts to explore and understand those observations and draw conclusions and inferences with the aim of enhancing your practice skills and knowledge base </w:t>
      </w:r>
      <w:sdt>
        <w:sdtPr>
          <w:rPr>
            <w:sz w:val="24"/>
          </w:rPr>
          <w:id w:val="103243825"/>
          <w:citation/>
        </w:sdtPr>
        <w:sdtEndPr/>
        <w:sdtContent>
          <w:r w:rsidR="003F4659">
            <w:rPr>
              <w:sz w:val="24"/>
            </w:rPr>
            <w:fldChar w:fldCharType="begin"/>
          </w:r>
          <w:r w:rsidR="003F4659">
            <w:rPr>
              <w:sz w:val="24"/>
            </w:rPr>
            <w:instrText xml:space="preserve"> CITATION Kum19 \l 2057 </w:instrText>
          </w:r>
          <w:r w:rsidR="003F4659">
            <w:rPr>
              <w:sz w:val="24"/>
            </w:rPr>
            <w:fldChar w:fldCharType="separate"/>
          </w:r>
          <w:r w:rsidR="003F4659" w:rsidRPr="003F4659">
            <w:rPr>
              <w:noProof/>
              <w:sz w:val="24"/>
            </w:rPr>
            <w:t>(Kumar, 2019)</w:t>
          </w:r>
          <w:r w:rsidR="003F4659">
            <w:rPr>
              <w:sz w:val="24"/>
            </w:rPr>
            <w:fldChar w:fldCharType="end"/>
          </w:r>
        </w:sdtContent>
      </w:sdt>
      <w:r w:rsidR="003F4659">
        <w:rPr>
          <w:sz w:val="24"/>
        </w:rPr>
        <w:t>.</w:t>
      </w:r>
    </w:p>
    <w:p w:rsidR="005122B0" w:rsidRDefault="00836780">
      <w:pPr>
        <w:rPr>
          <w:sz w:val="24"/>
        </w:rPr>
      </w:pPr>
      <w:r>
        <w:rPr>
          <w:sz w:val="24"/>
        </w:rPr>
        <w:t xml:space="preserve">Research has multiple meanings and its precise definition varies from </w:t>
      </w:r>
      <w:proofErr w:type="spellStart"/>
      <w:r w:rsidR="00F61E59">
        <w:rPr>
          <w:sz w:val="24"/>
        </w:rPr>
        <w:t>from</w:t>
      </w:r>
      <w:proofErr w:type="spellEnd"/>
      <w:r w:rsidR="00F61E59">
        <w:rPr>
          <w:sz w:val="24"/>
        </w:rPr>
        <w:t xml:space="preserve"> discipline to discipline and expert to expert, however there seems to be agreement with respect to the functions it performs; that is, to find answers to your research questions </w:t>
      </w:r>
      <w:sdt>
        <w:sdtPr>
          <w:rPr>
            <w:sz w:val="24"/>
          </w:rPr>
          <w:id w:val="-648058740"/>
          <w:citation/>
        </w:sdtPr>
        <w:sdtEndPr/>
        <w:sdtContent>
          <w:r w:rsidR="00F61E59">
            <w:rPr>
              <w:sz w:val="24"/>
            </w:rPr>
            <w:fldChar w:fldCharType="begin"/>
          </w:r>
          <w:r w:rsidR="00F61E59">
            <w:rPr>
              <w:sz w:val="24"/>
            </w:rPr>
            <w:instrText xml:space="preserve"> CITATION Kum19 \l 2057 </w:instrText>
          </w:r>
          <w:r w:rsidR="00F61E59">
            <w:rPr>
              <w:sz w:val="24"/>
            </w:rPr>
            <w:fldChar w:fldCharType="separate"/>
          </w:r>
          <w:r w:rsidR="00F61E59" w:rsidRPr="00F61E59">
            <w:rPr>
              <w:noProof/>
              <w:sz w:val="24"/>
            </w:rPr>
            <w:t>(Kumar, 2019)</w:t>
          </w:r>
          <w:r w:rsidR="00F61E59">
            <w:rPr>
              <w:sz w:val="24"/>
            </w:rPr>
            <w:fldChar w:fldCharType="end"/>
          </w:r>
        </w:sdtContent>
      </w:sdt>
      <w:r w:rsidR="00F61E59">
        <w:rPr>
          <w:sz w:val="24"/>
        </w:rPr>
        <w:t>.</w:t>
      </w:r>
    </w:p>
    <w:p w:rsidR="00615FF1" w:rsidRDefault="00615FF1">
      <w:pPr>
        <w:rPr>
          <w:sz w:val="24"/>
        </w:rPr>
      </w:pPr>
      <w:r>
        <w:rPr>
          <w:sz w:val="24"/>
        </w:rPr>
        <w:t>There are two types of research</w:t>
      </w:r>
      <w:r w:rsidR="00D43400">
        <w:rPr>
          <w:sz w:val="24"/>
        </w:rPr>
        <w:t xml:space="preserve"> methods</w:t>
      </w:r>
      <w:r>
        <w:rPr>
          <w:sz w:val="24"/>
        </w:rPr>
        <w:t xml:space="preserve"> as identified by </w:t>
      </w:r>
      <w:proofErr w:type="spellStart"/>
      <w:r>
        <w:rPr>
          <w:sz w:val="24"/>
        </w:rPr>
        <w:t>Dudovskiy</w:t>
      </w:r>
      <w:proofErr w:type="spellEnd"/>
      <w:r>
        <w:rPr>
          <w:sz w:val="24"/>
        </w:rPr>
        <w:t xml:space="preserve">, Applied and Fundamental </w:t>
      </w:r>
      <w:sdt>
        <w:sdtPr>
          <w:rPr>
            <w:sz w:val="24"/>
          </w:rPr>
          <w:id w:val="-601110586"/>
          <w:citation/>
        </w:sdtPr>
        <w:sdtEndPr/>
        <w:sdtContent>
          <w:r>
            <w:rPr>
              <w:sz w:val="24"/>
            </w:rPr>
            <w:fldChar w:fldCharType="begin"/>
          </w:r>
          <w:r>
            <w:rPr>
              <w:sz w:val="24"/>
            </w:rPr>
            <w:instrText xml:space="preserve"> CITATION Dud16 \l 2057 </w:instrText>
          </w:r>
          <w:r>
            <w:rPr>
              <w:sz w:val="24"/>
            </w:rPr>
            <w:fldChar w:fldCharType="separate"/>
          </w:r>
          <w:r w:rsidRPr="00615FF1">
            <w:rPr>
              <w:noProof/>
              <w:sz w:val="24"/>
            </w:rPr>
            <w:t>(Dudovskiy, 2016)</w:t>
          </w:r>
          <w:r>
            <w:rPr>
              <w:sz w:val="24"/>
            </w:rPr>
            <w:fldChar w:fldCharType="end"/>
          </w:r>
        </w:sdtContent>
      </w:sdt>
      <w:r>
        <w:rPr>
          <w:sz w:val="24"/>
        </w:rPr>
        <w:t xml:space="preserve">. </w:t>
      </w:r>
      <w:r w:rsidR="00646B9F">
        <w:rPr>
          <w:sz w:val="24"/>
        </w:rPr>
        <w:t xml:space="preserve">Applied research is described as aiming to find a solution for an immediate problem facing society, or an industrial/business organisation. Whereas fundamental research is primarily concerned with generalisations and with the formulation of a theory </w:t>
      </w:r>
      <w:sdt>
        <w:sdtPr>
          <w:rPr>
            <w:sz w:val="24"/>
          </w:rPr>
          <w:id w:val="-446778841"/>
          <w:citation/>
        </w:sdtPr>
        <w:sdtEndPr/>
        <w:sdtContent>
          <w:r w:rsidR="00646B9F">
            <w:rPr>
              <w:sz w:val="24"/>
            </w:rPr>
            <w:fldChar w:fldCharType="begin"/>
          </w:r>
          <w:r w:rsidR="00646B9F">
            <w:rPr>
              <w:sz w:val="24"/>
            </w:rPr>
            <w:instrText xml:space="preserve"> CITATION Kot04 \l 2057 </w:instrText>
          </w:r>
          <w:r w:rsidR="00646B9F">
            <w:rPr>
              <w:sz w:val="24"/>
            </w:rPr>
            <w:fldChar w:fldCharType="separate"/>
          </w:r>
          <w:r w:rsidR="00646B9F" w:rsidRPr="00646B9F">
            <w:rPr>
              <w:noProof/>
              <w:sz w:val="24"/>
            </w:rPr>
            <w:t>(Kothari, 2004)</w:t>
          </w:r>
          <w:r w:rsidR="00646B9F">
            <w:rPr>
              <w:sz w:val="24"/>
            </w:rPr>
            <w:fldChar w:fldCharType="end"/>
          </w:r>
        </w:sdtContent>
      </w:sdt>
      <w:r w:rsidR="0094726C">
        <w:rPr>
          <w:sz w:val="24"/>
        </w:rPr>
        <w:t xml:space="preserve"> The difference between applied and fundamental research is that findings of applied research can be applied to resolve issues, whereas fundamental studies are used simply to explore certain issues and elements </w:t>
      </w:r>
      <w:sdt>
        <w:sdtPr>
          <w:rPr>
            <w:sz w:val="24"/>
          </w:rPr>
          <w:id w:val="-107825292"/>
          <w:citation/>
        </w:sdtPr>
        <w:sdtEndPr/>
        <w:sdtContent>
          <w:r w:rsidR="0094726C">
            <w:rPr>
              <w:sz w:val="24"/>
            </w:rPr>
            <w:fldChar w:fldCharType="begin"/>
          </w:r>
          <w:r w:rsidR="0094726C">
            <w:rPr>
              <w:sz w:val="24"/>
            </w:rPr>
            <w:instrText xml:space="preserve"> CITATION Dud16 \l 2057 </w:instrText>
          </w:r>
          <w:r w:rsidR="0094726C">
            <w:rPr>
              <w:sz w:val="24"/>
            </w:rPr>
            <w:fldChar w:fldCharType="separate"/>
          </w:r>
          <w:r w:rsidR="0094726C" w:rsidRPr="0094726C">
            <w:rPr>
              <w:noProof/>
              <w:sz w:val="24"/>
            </w:rPr>
            <w:t>(Dudovskiy, 2016)</w:t>
          </w:r>
          <w:r w:rsidR="0094726C">
            <w:rPr>
              <w:sz w:val="24"/>
            </w:rPr>
            <w:fldChar w:fldCharType="end"/>
          </w:r>
        </w:sdtContent>
      </w:sdt>
      <w:r w:rsidR="0094726C">
        <w:rPr>
          <w:sz w:val="24"/>
        </w:rPr>
        <w:t>.</w:t>
      </w:r>
    </w:p>
    <w:p w:rsidR="0094726C" w:rsidRDefault="0094726C">
      <w:pPr>
        <w:rPr>
          <w:sz w:val="24"/>
        </w:rPr>
      </w:pPr>
      <w:r>
        <w:rPr>
          <w:sz w:val="24"/>
        </w:rPr>
        <w:t xml:space="preserve">Fundamental research is the likely approach for my methodology, I say this in the sense that this type of study is driven by curiosity and the desire to expand knowledge in a specific area </w:t>
      </w:r>
      <w:sdt>
        <w:sdtPr>
          <w:rPr>
            <w:sz w:val="24"/>
          </w:rPr>
          <w:id w:val="353469157"/>
          <w:citation/>
        </w:sdtPr>
        <w:sdtEndPr/>
        <w:sdtContent>
          <w:r>
            <w:rPr>
              <w:sz w:val="24"/>
            </w:rPr>
            <w:fldChar w:fldCharType="begin"/>
          </w:r>
          <w:r>
            <w:rPr>
              <w:sz w:val="24"/>
            </w:rPr>
            <w:instrText xml:space="preserve"> CITATION Dud16 \l 2057 </w:instrText>
          </w:r>
          <w:r>
            <w:rPr>
              <w:sz w:val="24"/>
            </w:rPr>
            <w:fldChar w:fldCharType="separate"/>
          </w:r>
          <w:r w:rsidRPr="0094726C">
            <w:rPr>
              <w:noProof/>
              <w:sz w:val="24"/>
            </w:rPr>
            <w:t>(Dudovskiy, 2016)</w:t>
          </w:r>
          <w:r>
            <w:rPr>
              <w:sz w:val="24"/>
            </w:rPr>
            <w:fldChar w:fldCharType="end"/>
          </w:r>
        </w:sdtContent>
      </w:sdt>
      <w:r>
        <w:rPr>
          <w:sz w:val="24"/>
        </w:rPr>
        <w:t xml:space="preserve"> I.E Use of Force regarding Tasers. Whilst data has already been collated, and surveys likely circulated I have been unable to find studies specifically targeting the viability of Taser as a tool for de-escalation. Fundamental research will help me answer the questions of why, what or how in regards to Taser and ultimately contribute to the current pool of knowledge in the research area </w:t>
      </w:r>
      <w:sdt>
        <w:sdtPr>
          <w:rPr>
            <w:sz w:val="24"/>
          </w:rPr>
          <w:id w:val="481900096"/>
          <w:citation/>
        </w:sdtPr>
        <w:sdtEndPr/>
        <w:sdtContent>
          <w:r>
            <w:rPr>
              <w:sz w:val="24"/>
            </w:rPr>
            <w:fldChar w:fldCharType="begin"/>
          </w:r>
          <w:r>
            <w:rPr>
              <w:sz w:val="24"/>
            </w:rPr>
            <w:instrText xml:space="preserve"> CITATION Dud16 \l 2057 </w:instrText>
          </w:r>
          <w:r>
            <w:rPr>
              <w:sz w:val="24"/>
            </w:rPr>
            <w:fldChar w:fldCharType="separate"/>
          </w:r>
          <w:r w:rsidRPr="0094726C">
            <w:rPr>
              <w:noProof/>
              <w:sz w:val="24"/>
            </w:rPr>
            <w:t>(Dudovskiy, 2016)</w:t>
          </w:r>
          <w:r>
            <w:rPr>
              <w:sz w:val="24"/>
            </w:rPr>
            <w:fldChar w:fldCharType="end"/>
          </w:r>
        </w:sdtContent>
      </w:sdt>
      <w:r>
        <w:rPr>
          <w:sz w:val="24"/>
        </w:rPr>
        <w:t>.</w:t>
      </w:r>
    </w:p>
    <w:p w:rsidR="00F61E59" w:rsidRDefault="00F61E59" w:rsidP="00F61E59">
      <w:pPr>
        <w:rPr>
          <w:sz w:val="24"/>
        </w:rPr>
      </w:pPr>
      <w:r w:rsidRPr="00F61E59">
        <w:rPr>
          <w:sz w:val="24"/>
        </w:rPr>
        <w:t>The term research philosophy refers to a system of beliefs and assumptions about the</w:t>
      </w:r>
      <w:r>
        <w:rPr>
          <w:sz w:val="24"/>
        </w:rPr>
        <w:t xml:space="preserve"> </w:t>
      </w:r>
      <w:r w:rsidR="001A2725">
        <w:rPr>
          <w:sz w:val="24"/>
        </w:rPr>
        <w:t xml:space="preserve">development of knowledge </w:t>
      </w:r>
      <w:sdt>
        <w:sdtPr>
          <w:rPr>
            <w:sz w:val="24"/>
          </w:rPr>
          <w:id w:val="-102035894"/>
          <w:citation/>
        </w:sdtPr>
        <w:sdtEndPr/>
        <w:sdtContent>
          <w:r w:rsidR="001A2725">
            <w:rPr>
              <w:sz w:val="24"/>
            </w:rPr>
            <w:fldChar w:fldCharType="begin"/>
          </w:r>
          <w:r w:rsidR="001A2725">
            <w:rPr>
              <w:sz w:val="24"/>
            </w:rPr>
            <w:instrText xml:space="preserve"> CITATION Sau19 \l 2057 </w:instrText>
          </w:r>
          <w:r w:rsidR="001A2725">
            <w:rPr>
              <w:sz w:val="24"/>
            </w:rPr>
            <w:fldChar w:fldCharType="separate"/>
          </w:r>
          <w:r w:rsidR="001A2725" w:rsidRPr="001A2725">
            <w:rPr>
              <w:noProof/>
              <w:sz w:val="24"/>
            </w:rPr>
            <w:t>(Saunders, et al., 2019)</w:t>
          </w:r>
          <w:r w:rsidR="001A2725">
            <w:rPr>
              <w:sz w:val="24"/>
            </w:rPr>
            <w:fldChar w:fldCharType="end"/>
          </w:r>
        </w:sdtContent>
      </w:sdt>
      <w:r w:rsidR="00384E1A">
        <w:rPr>
          <w:sz w:val="24"/>
        </w:rPr>
        <w:t xml:space="preserve">. </w:t>
      </w:r>
      <w:r w:rsidR="008455A6">
        <w:rPr>
          <w:sz w:val="24"/>
        </w:rPr>
        <w:t xml:space="preserve">I have considered four types of research philosophy discussed by </w:t>
      </w:r>
      <w:proofErr w:type="spellStart"/>
      <w:r w:rsidR="008455A6">
        <w:rPr>
          <w:sz w:val="24"/>
        </w:rPr>
        <w:t>Dudovskiy</w:t>
      </w:r>
      <w:proofErr w:type="spellEnd"/>
      <w:r w:rsidR="008455A6">
        <w:rPr>
          <w:sz w:val="24"/>
        </w:rPr>
        <w:t xml:space="preserve"> realism, pragmatism, </w:t>
      </w:r>
      <w:proofErr w:type="spellStart"/>
      <w:r w:rsidR="008455A6">
        <w:rPr>
          <w:sz w:val="24"/>
        </w:rPr>
        <w:t>interpretivism</w:t>
      </w:r>
      <w:proofErr w:type="spellEnd"/>
      <w:r w:rsidR="008455A6">
        <w:rPr>
          <w:sz w:val="24"/>
        </w:rPr>
        <w:t xml:space="preserve"> and Positivism</w:t>
      </w:r>
      <w:sdt>
        <w:sdtPr>
          <w:rPr>
            <w:sz w:val="24"/>
          </w:rPr>
          <w:id w:val="1423069079"/>
          <w:citation/>
        </w:sdtPr>
        <w:sdtEndPr/>
        <w:sdtContent>
          <w:r w:rsidR="008455A6">
            <w:rPr>
              <w:sz w:val="24"/>
            </w:rPr>
            <w:fldChar w:fldCharType="begin"/>
          </w:r>
          <w:r w:rsidR="008455A6">
            <w:rPr>
              <w:sz w:val="24"/>
            </w:rPr>
            <w:instrText xml:space="preserve"> CITATION Dud16 \l 2057 </w:instrText>
          </w:r>
          <w:r w:rsidR="008455A6">
            <w:rPr>
              <w:sz w:val="24"/>
            </w:rPr>
            <w:fldChar w:fldCharType="separate"/>
          </w:r>
          <w:r w:rsidR="008455A6">
            <w:rPr>
              <w:noProof/>
              <w:sz w:val="24"/>
            </w:rPr>
            <w:t xml:space="preserve"> </w:t>
          </w:r>
          <w:r w:rsidR="008455A6" w:rsidRPr="008455A6">
            <w:rPr>
              <w:noProof/>
              <w:sz w:val="24"/>
            </w:rPr>
            <w:t>(Dudovskiy, 2016)</w:t>
          </w:r>
          <w:r w:rsidR="008455A6">
            <w:rPr>
              <w:sz w:val="24"/>
            </w:rPr>
            <w:fldChar w:fldCharType="end"/>
          </w:r>
        </w:sdtContent>
      </w:sdt>
      <w:r w:rsidR="008455A6">
        <w:rPr>
          <w:sz w:val="24"/>
        </w:rPr>
        <w:t>.</w:t>
      </w:r>
    </w:p>
    <w:p w:rsidR="00C4603C" w:rsidRDefault="00C4603C" w:rsidP="00C4603C">
      <w:pPr>
        <w:rPr>
          <w:sz w:val="24"/>
        </w:rPr>
      </w:pPr>
      <w:r>
        <w:rPr>
          <w:sz w:val="24"/>
        </w:rPr>
        <w:t xml:space="preserve">Realism as a research philosophy relies on the idea of independence of reality from the human </w:t>
      </w:r>
      <w:r w:rsidR="008455A6">
        <w:rPr>
          <w:sz w:val="24"/>
        </w:rPr>
        <w:t>mind;</w:t>
      </w:r>
      <w:r>
        <w:rPr>
          <w:sz w:val="24"/>
        </w:rPr>
        <w:t xml:space="preserve"> the philosophy is based on the assumption of a scientific approach to the development of knowledge. Realism can be divided into two groups; direct, which can be described as “What you see is what you get” and Critical, which argues that humans do experience the sensations and images of the real world however argues they may be deceptive and usually do not portray reality</w:t>
      </w:r>
      <w:r w:rsidRPr="00C4603C">
        <w:rPr>
          <w:sz w:val="24"/>
        </w:rPr>
        <w:t xml:space="preserve"> </w:t>
      </w:r>
      <w:sdt>
        <w:sdtPr>
          <w:rPr>
            <w:sz w:val="24"/>
          </w:rPr>
          <w:id w:val="1091274870"/>
          <w:citation/>
        </w:sdtPr>
        <w:sdtEndPr/>
        <w:sdtContent>
          <w:r>
            <w:rPr>
              <w:sz w:val="24"/>
            </w:rPr>
            <w:fldChar w:fldCharType="begin"/>
          </w:r>
          <w:r>
            <w:rPr>
              <w:sz w:val="24"/>
            </w:rPr>
            <w:instrText xml:space="preserve"> CITATION Dud16 \l 2057 </w:instrText>
          </w:r>
          <w:r>
            <w:rPr>
              <w:sz w:val="24"/>
            </w:rPr>
            <w:fldChar w:fldCharType="separate"/>
          </w:r>
          <w:r w:rsidRPr="00C4603C">
            <w:rPr>
              <w:noProof/>
              <w:sz w:val="24"/>
            </w:rPr>
            <w:t>(Dudovskiy, 2016)</w:t>
          </w:r>
          <w:r>
            <w:rPr>
              <w:sz w:val="24"/>
            </w:rPr>
            <w:fldChar w:fldCharType="end"/>
          </w:r>
        </w:sdtContent>
      </w:sdt>
    </w:p>
    <w:p w:rsidR="00C4603C" w:rsidRDefault="00C4603C" w:rsidP="00C4603C">
      <w:pPr>
        <w:rPr>
          <w:sz w:val="24"/>
        </w:rPr>
      </w:pPr>
      <w:r>
        <w:rPr>
          <w:sz w:val="24"/>
        </w:rPr>
        <w:t xml:space="preserve">Pragmatism accepts concepts to be relevant only if they support action. </w:t>
      </w:r>
      <w:r w:rsidR="008455A6">
        <w:rPr>
          <w:sz w:val="24"/>
        </w:rPr>
        <w:t xml:space="preserve">It recognises that there are numerous ways of interpreting the world and undertaking research and no single point of view can ever provide the entire picture. Pragmatism is describes as the combination of </w:t>
      </w:r>
      <w:proofErr w:type="spellStart"/>
      <w:r w:rsidR="008455A6">
        <w:rPr>
          <w:sz w:val="24"/>
        </w:rPr>
        <w:t>interpretivism</w:t>
      </w:r>
      <w:proofErr w:type="spellEnd"/>
      <w:r w:rsidR="008455A6">
        <w:rPr>
          <w:sz w:val="24"/>
        </w:rPr>
        <w:t xml:space="preserve"> and positivism and entail a qualitative and quantitative research strategy</w:t>
      </w:r>
      <w:sdt>
        <w:sdtPr>
          <w:rPr>
            <w:sz w:val="24"/>
          </w:rPr>
          <w:id w:val="634922423"/>
          <w:citation/>
        </w:sdtPr>
        <w:sdtEndPr/>
        <w:sdtContent>
          <w:r w:rsidR="008455A6">
            <w:rPr>
              <w:sz w:val="24"/>
            </w:rPr>
            <w:fldChar w:fldCharType="begin"/>
          </w:r>
          <w:r w:rsidR="008455A6">
            <w:rPr>
              <w:sz w:val="24"/>
            </w:rPr>
            <w:instrText xml:space="preserve"> CITATION Dud16 \l 2057 </w:instrText>
          </w:r>
          <w:r w:rsidR="008455A6">
            <w:rPr>
              <w:sz w:val="24"/>
            </w:rPr>
            <w:fldChar w:fldCharType="separate"/>
          </w:r>
          <w:r w:rsidR="008455A6">
            <w:rPr>
              <w:noProof/>
              <w:sz w:val="24"/>
            </w:rPr>
            <w:t xml:space="preserve"> </w:t>
          </w:r>
          <w:r w:rsidR="008455A6" w:rsidRPr="008455A6">
            <w:rPr>
              <w:noProof/>
              <w:sz w:val="24"/>
            </w:rPr>
            <w:t>(Dudovskiy, 2016)</w:t>
          </w:r>
          <w:r w:rsidR="008455A6">
            <w:rPr>
              <w:sz w:val="24"/>
            </w:rPr>
            <w:fldChar w:fldCharType="end"/>
          </w:r>
        </w:sdtContent>
      </w:sdt>
      <w:r w:rsidR="008455A6">
        <w:rPr>
          <w:sz w:val="24"/>
        </w:rPr>
        <w:t>.</w:t>
      </w:r>
    </w:p>
    <w:p w:rsidR="008455A6" w:rsidRDefault="008455A6" w:rsidP="008455A6">
      <w:pPr>
        <w:tabs>
          <w:tab w:val="left" w:pos="2412"/>
        </w:tabs>
        <w:rPr>
          <w:sz w:val="24"/>
        </w:rPr>
      </w:pPr>
      <w:proofErr w:type="spellStart"/>
      <w:r>
        <w:rPr>
          <w:sz w:val="24"/>
        </w:rPr>
        <w:lastRenderedPageBreak/>
        <w:t>Interpretivism</w:t>
      </w:r>
      <w:proofErr w:type="spellEnd"/>
      <w:r>
        <w:rPr>
          <w:sz w:val="24"/>
        </w:rPr>
        <w:t xml:space="preserve"> integrates human intere</w:t>
      </w:r>
      <w:r w:rsidR="00555978">
        <w:rPr>
          <w:sz w:val="24"/>
        </w:rPr>
        <w:t>st into a study, assuming that access to reality is only through social constructions such as language, consciousness, shared meanings and instruments</w:t>
      </w:r>
      <w:sdt>
        <w:sdtPr>
          <w:rPr>
            <w:sz w:val="24"/>
          </w:rPr>
          <w:id w:val="534156086"/>
          <w:citation/>
        </w:sdtPr>
        <w:sdtEndPr/>
        <w:sdtContent>
          <w:r w:rsidR="00555978">
            <w:rPr>
              <w:sz w:val="24"/>
            </w:rPr>
            <w:fldChar w:fldCharType="begin"/>
          </w:r>
          <w:r w:rsidR="00555978">
            <w:rPr>
              <w:sz w:val="24"/>
            </w:rPr>
            <w:instrText xml:space="preserve"> CITATION Mye19 \l 2057 </w:instrText>
          </w:r>
          <w:r w:rsidR="00555978">
            <w:rPr>
              <w:sz w:val="24"/>
            </w:rPr>
            <w:fldChar w:fldCharType="separate"/>
          </w:r>
          <w:r w:rsidR="00555978">
            <w:rPr>
              <w:noProof/>
              <w:sz w:val="24"/>
            </w:rPr>
            <w:t xml:space="preserve"> </w:t>
          </w:r>
          <w:r w:rsidR="00555978" w:rsidRPr="00555978">
            <w:rPr>
              <w:noProof/>
              <w:sz w:val="24"/>
            </w:rPr>
            <w:t>(Myers, 2019)</w:t>
          </w:r>
          <w:r w:rsidR="00555978">
            <w:rPr>
              <w:sz w:val="24"/>
            </w:rPr>
            <w:fldChar w:fldCharType="end"/>
          </w:r>
        </w:sdtContent>
      </w:sdt>
      <w:r w:rsidR="00555978">
        <w:rPr>
          <w:sz w:val="24"/>
        </w:rPr>
        <w:t xml:space="preserve"> </w:t>
      </w:r>
      <w:proofErr w:type="spellStart"/>
      <w:r w:rsidR="00555978">
        <w:rPr>
          <w:sz w:val="24"/>
        </w:rPr>
        <w:t>Dudovskiy</w:t>
      </w:r>
      <w:proofErr w:type="spellEnd"/>
      <w:r w:rsidR="00555978">
        <w:rPr>
          <w:sz w:val="24"/>
        </w:rPr>
        <w:t xml:space="preserve"> describes </w:t>
      </w:r>
      <w:proofErr w:type="spellStart"/>
      <w:r w:rsidR="00555978">
        <w:rPr>
          <w:sz w:val="24"/>
        </w:rPr>
        <w:t>interpretivism</w:t>
      </w:r>
      <w:proofErr w:type="spellEnd"/>
      <w:r w:rsidR="00555978">
        <w:rPr>
          <w:sz w:val="24"/>
        </w:rPr>
        <w:t xml:space="preserve"> as being used to group together diverse approaches emphasising qualitative analysis over quantitative analysis </w:t>
      </w:r>
      <w:sdt>
        <w:sdtPr>
          <w:rPr>
            <w:sz w:val="24"/>
          </w:rPr>
          <w:id w:val="1626506277"/>
          <w:citation/>
        </w:sdtPr>
        <w:sdtEndPr/>
        <w:sdtContent>
          <w:r w:rsidR="00555978">
            <w:rPr>
              <w:sz w:val="24"/>
            </w:rPr>
            <w:fldChar w:fldCharType="begin"/>
          </w:r>
          <w:r w:rsidR="00555978">
            <w:rPr>
              <w:sz w:val="24"/>
            </w:rPr>
            <w:instrText xml:space="preserve"> CITATION Dud16 \l 2057 </w:instrText>
          </w:r>
          <w:r w:rsidR="00555978">
            <w:rPr>
              <w:sz w:val="24"/>
            </w:rPr>
            <w:fldChar w:fldCharType="separate"/>
          </w:r>
          <w:r w:rsidR="00555978" w:rsidRPr="00555978">
            <w:rPr>
              <w:noProof/>
              <w:sz w:val="24"/>
            </w:rPr>
            <w:t>(Dudovskiy, 2016)</w:t>
          </w:r>
          <w:r w:rsidR="00555978">
            <w:rPr>
              <w:sz w:val="24"/>
            </w:rPr>
            <w:fldChar w:fldCharType="end"/>
          </w:r>
        </w:sdtContent>
      </w:sdt>
      <w:r w:rsidR="00555978">
        <w:rPr>
          <w:sz w:val="24"/>
        </w:rPr>
        <w:t>.</w:t>
      </w:r>
    </w:p>
    <w:p w:rsidR="00AE3966" w:rsidRDefault="00555978" w:rsidP="00AE3966">
      <w:pPr>
        <w:tabs>
          <w:tab w:val="left" w:pos="2412"/>
        </w:tabs>
        <w:rPr>
          <w:sz w:val="24"/>
        </w:rPr>
      </w:pPr>
      <w:r>
        <w:rPr>
          <w:sz w:val="24"/>
        </w:rPr>
        <w:t>Positivism adheres to the view that only factual knowledge gained through observation, including measurement in trustworthy. The role of the researcher is limited to data collection and interpretation in an objective way, research findings are usual</w:t>
      </w:r>
      <w:r w:rsidR="00FC7A08">
        <w:rPr>
          <w:sz w:val="24"/>
        </w:rPr>
        <w:t xml:space="preserve">ly observable and quantifiable </w:t>
      </w:r>
      <w:sdt>
        <w:sdtPr>
          <w:rPr>
            <w:sz w:val="24"/>
          </w:rPr>
          <w:id w:val="-893273236"/>
          <w:citation/>
        </w:sdtPr>
        <w:sdtEndPr/>
        <w:sdtContent>
          <w:r w:rsidR="00FC7A08">
            <w:rPr>
              <w:sz w:val="24"/>
            </w:rPr>
            <w:fldChar w:fldCharType="begin"/>
          </w:r>
          <w:r w:rsidR="00FC7A08">
            <w:rPr>
              <w:sz w:val="24"/>
            </w:rPr>
            <w:instrText xml:space="preserve"> CITATION Dud16 \l 2057 </w:instrText>
          </w:r>
          <w:r w:rsidR="00FC7A08">
            <w:rPr>
              <w:sz w:val="24"/>
            </w:rPr>
            <w:fldChar w:fldCharType="separate"/>
          </w:r>
          <w:r w:rsidR="00FC7A08" w:rsidRPr="00FC7A08">
            <w:rPr>
              <w:noProof/>
              <w:sz w:val="24"/>
            </w:rPr>
            <w:t>(Dudovskiy, 2016)</w:t>
          </w:r>
          <w:r w:rsidR="00FC7A08">
            <w:rPr>
              <w:sz w:val="24"/>
            </w:rPr>
            <w:fldChar w:fldCharType="end"/>
          </w:r>
        </w:sdtContent>
      </w:sdt>
      <w:r w:rsidR="00FC7A08">
        <w:rPr>
          <w:sz w:val="24"/>
        </w:rPr>
        <w:t xml:space="preserve">. </w:t>
      </w:r>
      <w:r w:rsidR="00AE3966">
        <w:rPr>
          <w:sz w:val="24"/>
        </w:rPr>
        <w:t xml:space="preserve">Positivism is described as adopting a deductive approach </w:t>
      </w:r>
      <w:sdt>
        <w:sdtPr>
          <w:rPr>
            <w:sz w:val="24"/>
          </w:rPr>
          <w:id w:val="1501387106"/>
          <w:citation/>
        </w:sdtPr>
        <w:sdtEndPr/>
        <w:sdtContent>
          <w:r w:rsidR="00AE3966">
            <w:rPr>
              <w:sz w:val="24"/>
            </w:rPr>
            <w:fldChar w:fldCharType="begin"/>
          </w:r>
          <w:r w:rsidR="00AE3966">
            <w:rPr>
              <w:sz w:val="24"/>
            </w:rPr>
            <w:instrText xml:space="preserve"> CITATION Cro09 \l 2057 </w:instrText>
          </w:r>
          <w:r w:rsidR="00AE3966">
            <w:rPr>
              <w:sz w:val="24"/>
            </w:rPr>
            <w:fldChar w:fldCharType="separate"/>
          </w:r>
          <w:r w:rsidR="00AE3966" w:rsidRPr="00FC7A08">
            <w:rPr>
              <w:noProof/>
              <w:sz w:val="24"/>
            </w:rPr>
            <w:t>(Crowther &amp; Lancaster, 2009)</w:t>
          </w:r>
          <w:r w:rsidR="00AE3966">
            <w:rPr>
              <w:sz w:val="24"/>
            </w:rPr>
            <w:fldChar w:fldCharType="end"/>
          </w:r>
        </w:sdtContent>
      </w:sdt>
      <w:r w:rsidR="00AE3966">
        <w:rPr>
          <w:sz w:val="24"/>
        </w:rPr>
        <w:t xml:space="preserve"> meaning that a hypothesis (or hypotheses) are developed based on existing theories and then tested with designed research strategies </w:t>
      </w:r>
      <w:sdt>
        <w:sdtPr>
          <w:rPr>
            <w:sz w:val="24"/>
          </w:rPr>
          <w:id w:val="-464962982"/>
          <w:citation/>
        </w:sdtPr>
        <w:sdtEndPr/>
        <w:sdtContent>
          <w:r w:rsidR="00AE3966">
            <w:rPr>
              <w:sz w:val="24"/>
            </w:rPr>
            <w:fldChar w:fldCharType="begin"/>
          </w:r>
          <w:r w:rsidR="00AE3966">
            <w:rPr>
              <w:sz w:val="24"/>
            </w:rPr>
            <w:instrText xml:space="preserve"> CITATION Wil14 \l 2057 </w:instrText>
          </w:r>
          <w:r w:rsidR="00AE3966">
            <w:rPr>
              <w:sz w:val="24"/>
            </w:rPr>
            <w:fldChar w:fldCharType="separate"/>
          </w:r>
          <w:r w:rsidR="00AE3966" w:rsidRPr="00AE3966">
            <w:rPr>
              <w:noProof/>
              <w:sz w:val="24"/>
            </w:rPr>
            <w:t>(Wilson, 2014)</w:t>
          </w:r>
          <w:r w:rsidR="00AE3966">
            <w:rPr>
              <w:sz w:val="24"/>
            </w:rPr>
            <w:fldChar w:fldCharType="end"/>
          </w:r>
        </w:sdtContent>
      </w:sdt>
      <w:r w:rsidR="00AE3966">
        <w:rPr>
          <w:sz w:val="24"/>
        </w:rPr>
        <w:t xml:space="preserve">. Specifically </w:t>
      </w:r>
      <w:proofErr w:type="spellStart"/>
      <w:r w:rsidR="00AE3966">
        <w:rPr>
          <w:sz w:val="24"/>
        </w:rPr>
        <w:t>Dudovskiy</w:t>
      </w:r>
      <w:proofErr w:type="spellEnd"/>
      <w:r w:rsidR="00AE3966">
        <w:rPr>
          <w:sz w:val="24"/>
        </w:rPr>
        <w:t xml:space="preserve"> emphasises that Positivism needs to concentrate on facts and the researcher should consider the world to be external and objective </w:t>
      </w:r>
      <w:sdt>
        <w:sdtPr>
          <w:rPr>
            <w:sz w:val="24"/>
          </w:rPr>
          <w:id w:val="123128259"/>
          <w:citation/>
        </w:sdtPr>
        <w:sdtEndPr/>
        <w:sdtContent>
          <w:r w:rsidR="00AE3966">
            <w:rPr>
              <w:sz w:val="24"/>
            </w:rPr>
            <w:fldChar w:fldCharType="begin"/>
          </w:r>
          <w:r w:rsidR="00AE3966">
            <w:rPr>
              <w:sz w:val="24"/>
            </w:rPr>
            <w:instrText xml:space="preserve"> CITATION Dud16 \l 2057 </w:instrText>
          </w:r>
          <w:r w:rsidR="00AE3966">
            <w:rPr>
              <w:sz w:val="24"/>
            </w:rPr>
            <w:fldChar w:fldCharType="separate"/>
          </w:r>
          <w:r w:rsidR="00AE3966" w:rsidRPr="00AE3966">
            <w:rPr>
              <w:noProof/>
              <w:sz w:val="24"/>
            </w:rPr>
            <w:t>(Dudovskiy, 2016)</w:t>
          </w:r>
          <w:r w:rsidR="00AE3966">
            <w:rPr>
              <w:sz w:val="24"/>
            </w:rPr>
            <w:fldChar w:fldCharType="end"/>
          </w:r>
        </w:sdtContent>
      </w:sdt>
      <w:r w:rsidR="00AE3966">
        <w:rPr>
          <w:sz w:val="24"/>
        </w:rPr>
        <w:t xml:space="preserve"> meaning that should you assume a positivist approach then you should be independent of your research and your research should be purely objective</w:t>
      </w:r>
      <w:sdt>
        <w:sdtPr>
          <w:rPr>
            <w:sz w:val="24"/>
          </w:rPr>
          <w:id w:val="-1239175164"/>
          <w:citation/>
        </w:sdtPr>
        <w:sdtEndPr/>
        <w:sdtContent>
          <w:r w:rsidR="004A6D3F">
            <w:rPr>
              <w:sz w:val="24"/>
            </w:rPr>
            <w:fldChar w:fldCharType="begin"/>
          </w:r>
          <w:r w:rsidR="004A6D3F">
            <w:rPr>
              <w:sz w:val="24"/>
            </w:rPr>
            <w:instrText xml:space="preserve"> CITATION Wil14 \l 2057 </w:instrText>
          </w:r>
          <w:r w:rsidR="004A6D3F">
            <w:rPr>
              <w:sz w:val="24"/>
            </w:rPr>
            <w:fldChar w:fldCharType="separate"/>
          </w:r>
          <w:r w:rsidR="004A6D3F">
            <w:rPr>
              <w:noProof/>
              <w:sz w:val="24"/>
            </w:rPr>
            <w:t xml:space="preserve"> </w:t>
          </w:r>
          <w:r w:rsidR="004A6D3F" w:rsidRPr="004A6D3F">
            <w:rPr>
              <w:noProof/>
              <w:sz w:val="24"/>
            </w:rPr>
            <w:t>(Wilson, 2014)</w:t>
          </w:r>
          <w:r w:rsidR="004A6D3F">
            <w:rPr>
              <w:sz w:val="24"/>
            </w:rPr>
            <w:fldChar w:fldCharType="end"/>
          </w:r>
        </w:sdtContent>
      </w:sdt>
      <w:r w:rsidR="00AE3966">
        <w:rPr>
          <w:sz w:val="24"/>
        </w:rPr>
        <w:t xml:space="preserve">. Independent in the sense that you maintain minimal interaction with your research participants when carrying out your research </w:t>
      </w:r>
      <w:sdt>
        <w:sdtPr>
          <w:rPr>
            <w:sz w:val="24"/>
          </w:rPr>
          <w:id w:val="949594541"/>
          <w:citation/>
        </w:sdtPr>
        <w:sdtEndPr/>
        <w:sdtContent>
          <w:r w:rsidR="00AE3966">
            <w:rPr>
              <w:sz w:val="24"/>
            </w:rPr>
            <w:fldChar w:fldCharType="begin"/>
          </w:r>
          <w:r w:rsidR="00AE3966">
            <w:rPr>
              <w:sz w:val="24"/>
            </w:rPr>
            <w:instrText xml:space="preserve"> CITATION Wil14 \l 2057 </w:instrText>
          </w:r>
          <w:r w:rsidR="00AE3966">
            <w:rPr>
              <w:sz w:val="24"/>
            </w:rPr>
            <w:fldChar w:fldCharType="separate"/>
          </w:r>
          <w:r w:rsidR="00AE3966" w:rsidRPr="00AE3966">
            <w:rPr>
              <w:noProof/>
              <w:sz w:val="24"/>
            </w:rPr>
            <w:t>(Wilson, 2014)</w:t>
          </w:r>
          <w:r w:rsidR="00AE3966">
            <w:rPr>
              <w:sz w:val="24"/>
            </w:rPr>
            <w:fldChar w:fldCharType="end"/>
          </w:r>
        </w:sdtContent>
      </w:sdt>
    </w:p>
    <w:p w:rsidR="00615FF1" w:rsidRDefault="00615FF1" w:rsidP="00AE3966">
      <w:pPr>
        <w:tabs>
          <w:tab w:val="left" w:pos="2412"/>
        </w:tabs>
        <w:rPr>
          <w:sz w:val="24"/>
        </w:rPr>
      </w:pPr>
      <w:r>
        <w:rPr>
          <w:sz w:val="24"/>
        </w:rPr>
        <w:t xml:space="preserve">Having regarded the four I believe given my position I am most likely to take a pragmatic approach, this allows me leeway in regards to being deductive/inductive, objective or subjective, value-free/biased and qualitative/quantitative. As I am currently a STO (Specially trainer officer) carrying Taser then I must accept there will be an element of bias in my research. To negate this I will attempt to implement elements of a positivist approach in the sense that I will attempt to stay external to those respondents involved in my research and ensure any questions I put to respondents do not lead them in a certain direction. </w:t>
      </w:r>
    </w:p>
    <w:p w:rsidR="00555978" w:rsidRDefault="00555978">
      <w:pPr>
        <w:rPr>
          <w:sz w:val="24"/>
        </w:rPr>
      </w:pPr>
    </w:p>
    <w:p w:rsidR="007504EC" w:rsidRDefault="005122B0">
      <w:pPr>
        <w:rPr>
          <w:sz w:val="24"/>
        </w:rPr>
      </w:pPr>
      <w:r>
        <w:rPr>
          <w:sz w:val="24"/>
        </w:rPr>
        <w:t xml:space="preserve">After considering alternative </w:t>
      </w:r>
      <w:r w:rsidR="005E7D5E">
        <w:rPr>
          <w:sz w:val="24"/>
        </w:rPr>
        <w:t>methods,</w:t>
      </w:r>
      <w:r>
        <w:rPr>
          <w:sz w:val="24"/>
        </w:rPr>
        <w:t xml:space="preserve"> I decided surveys </w:t>
      </w:r>
      <w:r w:rsidR="001F4F51">
        <w:rPr>
          <w:sz w:val="24"/>
        </w:rPr>
        <w:t>would be required to meet</w:t>
      </w:r>
      <w:r>
        <w:rPr>
          <w:sz w:val="24"/>
        </w:rPr>
        <w:t xml:space="preserve"> th</w:t>
      </w:r>
      <w:r w:rsidR="005E7D5E">
        <w:rPr>
          <w:sz w:val="24"/>
        </w:rPr>
        <w:t>e needs of this investigation. I</w:t>
      </w:r>
      <w:r>
        <w:rPr>
          <w:sz w:val="24"/>
        </w:rPr>
        <w:t xml:space="preserve"> have come to this decision as surveys will allow me to present structured questions to specific groups I.E Response Officers, Specially Trained Officers and Members of the public with the aim of achieving relatively quantifiable data which can be presented in a digestible format. </w:t>
      </w:r>
      <w:r w:rsidR="007504EC">
        <w:rPr>
          <w:sz w:val="24"/>
        </w:rPr>
        <w:t>Hyman and Sierra discuss how the first step toward ensuring you ask good questions i</w:t>
      </w:r>
      <w:r w:rsidR="005E7D5E">
        <w:rPr>
          <w:sz w:val="24"/>
        </w:rPr>
        <w:t>s to plan what you will measure.</w:t>
      </w:r>
      <w:r w:rsidR="007504EC">
        <w:rPr>
          <w:sz w:val="24"/>
        </w:rPr>
        <w:t xml:space="preserve"> Specifically ensuring you know what you need to learn and who the target respondents are for your questions </w:t>
      </w:r>
      <w:sdt>
        <w:sdtPr>
          <w:rPr>
            <w:sz w:val="24"/>
          </w:rPr>
          <w:id w:val="-95326593"/>
          <w:citation/>
        </w:sdtPr>
        <w:sdtEndPr/>
        <w:sdtContent>
          <w:r w:rsidR="007504EC">
            <w:rPr>
              <w:sz w:val="24"/>
            </w:rPr>
            <w:fldChar w:fldCharType="begin"/>
          </w:r>
          <w:r w:rsidR="007504EC">
            <w:rPr>
              <w:sz w:val="24"/>
            </w:rPr>
            <w:instrText xml:space="preserve"> CITATION Hym10 \l 2057 </w:instrText>
          </w:r>
          <w:r w:rsidR="007504EC">
            <w:rPr>
              <w:sz w:val="24"/>
            </w:rPr>
            <w:fldChar w:fldCharType="separate"/>
          </w:r>
          <w:r w:rsidR="007504EC" w:rsidRPr="007504EC">
            <w:rPr>
              <w:noProof/>
              <w:sz w:val="24"/>
            </w:rPr>
            <w:t>(Hyman &amp; Sierra, 2010)</w:t>
          </w:r>
          <w:r w:rsidR="007504EC">
            <w:rPr>
              <w:sz w:val="24"/>
            </w:rPr>
            <w:fldChar w:fldCharType="end"/>
          </w:r>
        </w:sdtContent>
      </w:sdt>
      <w:r w:rsidR="005E7D5E">
        <w:rPr>
          <w:sz w:val="24"/>
        </w:rPr>
        <w:t xml:space="preserve">. </w:t>
      </w:r>
      <w:r>
        <w:rPr>
          <w:sz w:val="24"/>
        </w:rPr>
        <w:t xml:space="preserve">The concern I have regarding surveys is typically they use closed questions, with </w:t>
      </w:r>
      <w:r w:rsidR="00F64C81">
        <w:rPr>
          <w:sz w:val="24"/>
        </w:rPr>
        <w:t xml:space="preserve">respondents only given the opportunity to choose pre-defined options. Therefore, most of the potential answers to questions are known in advance </w:t>
      </w:r>
      <w:sdt>
        <w:sdtPr>
          <w:rPr>
            <w:sz w:val="24"/>
          </w:rPr>
          <w:id w:val="1531221646"/>
          <w:citation/>
        </w:sdtPr>
        <w:sdtEndPr/>
        <w:sdtContent>
          <w:r w:rsidR="00F64C81">
            <w:rPr>
              <w:sz w:val="24"/>
            </w:rPr>
            <w:fldChar w:fldCharType="begin"/>
          </w:r>
          <w:r w:rsidR="00F64C81">
            <w:rPr>
              <w:sz w:val="24"/>
            </w:rPr>
            <w:instrText xml:space="preserve">CITATION LUN12 \l 2057 </w:instrText>
          </w:r>
          <w:r w:rsidR="00F64C81">
            <w:rPr>
              <w:sz w:val="24"/>
            </w:rPr>
            <w:fldChar w:fldCharType="separate"/>
          </w:r>
          <w:r w:rsidR="00F64C81" w:rsidRPr="00F64C81">
            <w:rPr>
              <w:noProof/>
              <w:sz w:val="24"/>
            </w:rPr>
            <w:t>(Lund, 2012)</w:t>
          </w:r>
          <w:r w:rsidR="00F64C81">
            <w:rPr>
              <w:sz w:val="24"/>
            </w:rPr>
            <w:fldChar w:fldCharType="end"/>
          </w:r>
        </w:sdtContent>
      </w:sdt>
      <w:r w:rsidR="003F4659">
        <w:rPr>
          <w:sz w:val="24"/>
        </w:rPr>
        <w:t xml:space="preserve">. </w:t>
      </w:r>
      <w:r w:rsidR="0016034D">
        <w:rPr>
          <w:sz w:val="24"/>
        </w:rPr>
        <w:t>I plan to introduce opportunities for the respondent to expand on their answers or p</w:t>
      </w:r>
      <w:r w:rsidR="007504EC">
        <w:rPr>
          <w:sz w:val="24"/>
        </w:rPr>
        <w:t xml:space="preserve">resent them with open questions. Open questions allow respondents to answer in whatever words they choose, offering respondents an opportunity to provide a wide range of answers, because some of these answers are unexpected they may spark revealing follow-up questions that may be utilised in interviews </w:t>
      </w:r>
      <w:sdt>
        <w:sdtPr>
          <w:rPr>
            <w:sz w:val="24"/>
          </w:rPr>
          <w:id w:val="-2040732801"/>
          <w:citation/>
        </w:sdtPr>
        <w:sdtEndPr/>
        <w:sdtContent>
          <w:r w:rsidR="007504EC">
            <w:rPr>
              <w:sz w:val="24"/>
            </w:rPr>
            <w:fldChar w:fldCharType="begin"/>
          </w:r>
          <w:r w:rsidR="007504EC">
            <w:rPr>
              <w:sz w:val="24"/>
            </w:rPr>
            <w:instrText xml:space="preserve"> CITATION Hym10 \l 2057 </w:instrText>
          </w:r>
          <w:r w:rsidR="007504EC">
            <w:rPr>
              <w:sz w:val="24"/>
            </w:rPr>
            <w:fldChar w:fldCharType="separate"/>
          </w:r>
          <w:r w:rsidR="007504EC" w:rsidRPr="007504EC">
            <w:rPr>
              <w:noProof/>
              <w:sz w:val="24"/>
            </w:rPr>
            <w:t>(Hyman &amp; Sierra, 2010)</w:t>
          </w:r>
          <w:r w:rsidR="007504EC">
            <w:rPr>
              <w:sz w:val="24"/>
            </w:rPr>
            <w:fldChar w:fldCharType="end"/>
          </w:r>
        </w:sdtContent>
      </w:sdt>
      <w:r w:rsidR="007504EC">
        <w:rPr>
          <w:sz w:val="24"/>
        </w:rPr>
        <w:t>.</w:t>
      </w:r>
    </w:p>
    <w:p w:rsidR="005122B0" w:rsidRDefault="003F4659">
      <w:pPr>
        <w:rPr>
          <w:sz w:val="24"/>
        </w:rPr>
      </w:pPr>
      <w:r>
        <w:rPr>
          <w:sz w:val="24"/>
        </w:rPr>
        <w:lastRenderedPageBreak/>
        <w:t xml:space="preserve">Whilst surveys will allow me to capture individual’s data I </w:t>
      </w:r>
      <w:r w:rsidR="00555978">
        <w:rPr>
          <w:sz w:val="24"/>
        </w:rPr>
        <w:t xml:space="preserve">will also </w:t>
      </w:r>
      <w:r>
        <w:rPr>
          <w:sz w:val="24"/>
        </w:rPr>
        <w:t xml:space="preserve">be utilising open source data in the form of ‘Use of Force’ statistics collated and stored on the Home Office website. I will therefore regard this as a mixed method approach, in simple terms this means I will be combining two or more methods to collect and analyse data pertaining to my research problem whilst using the strengths of both quantitative and qualitative research </w:t>
      </w:r>
      <w:sdt>
        <w:sdtPr>
          <w:rPr>
            <w:sz w:val="24"/>
          </w:rPr>
          <w:id w:val="-308324647"/>
          <w:citation/>
        </w:sdtPr>
        <w:sdtEndPr/>
        <w:sdtContent>
          <w:r>
            <w:rPr>
              <w:sz w:val="24"/>
            </w:rPr>
            <w:fldChar w:fldCharType="begin"/>
          </w:r>
          <w:r>
            <w:rPr>
              <w:sz w:val="24"/>
            </w:rPr>
            <w:instrText xml:space="preserve"> CITATION Kum19 \l 2057 </w:instrText>
          </w:r>
          <w:r>
            <w:rPr>
              <w:sz w:val="24"/>
            </w:rPr>
            <w:fldChar w:fldCharType="separate"/>
          </w:r>
          <w:r w:rsidRPr="003F4659">
            <w:rPr>
              <w:noProof/>
              <w:sz w:val="24"/>
            </w:rPr>
            <w:t>(Kumar, 2019)</w:t>
          </w:r>
          <w:r>
            <w:rPr>
              <w:sz w:val="24"/>
            </w:rPr>
            <w:fldChar w:fldCharType="end"/>
          </w:r>
        </w:sdtContent>
      </w:sdt>
      <w:r>
        <w:rPr>
          <w:sz w:val="24"/>
        </w:rPr>
        <w:t xml:space="preserve">. </w:t>
      </w:r>
    </w:p>
    <w:p w:rsidR="005E7D5E" w:rsidRDefault="001F4F51">
      <w:pPr>
        <w:rPr>
          <w:sz w:val="24"/>
        </w:rPr>
      </w:pPr>
      <w:r>
        <w:rPr>
          <w:sz w:val="24"/>
        </w:rPr>
        <w:t xml:space="preserve">The Use of force statistics will benefit my </w:t>
      </w:r>
      <w:r w:rsidR="005E7D5E">
        <w:rPr>
          <w:sz w:val="24"/>
        </w:rPr>
        <w:t>pragmatic research whilst emphasising the positivist aspect. What I mean by this is that I will be able to deduce a conclusion from the given data whilst remaining subjective to the topic as it is based solely on facts collated by a regulated body. This should allow me to look for trends in the data and regardless of whether my results show an increase or decrease in Use of Force, from this I should be able to utilise other elements of the data to deduce why. For example should I see an increase in use of force despite increased Taser deployment then I may need to consider whether an increase in violent crime, officer recruitment or equipment availability is a contributing factor to this.</w:t>
      </w:r>
    </w:p>
    <w:p w:rsidR="003F4659" w:rsidRDefault="00DF3F91">
      <w:pPr>
        <w:rPr>
          <w:sz w:val="24"/>
        </w:rPr>
      </w:pPr>
      <w:r>
        <w:rPr>
          <w:sz w:val="24"/>
        </w:rPr>
        <w:t xml:space="preserve">I must accept that whilst I undertake this research I will be faced with limitations in regards to my results. </w:t>
      </w:r>
      <w:proofErr w:type="spellStart"/>
      <w:r>
        <w:rPr>
          <w:sz w:val="24"/>
        </w:rPr>
        <w:t>Dudovskiy</w:t>
      </w:r>
      <w:proofErr w:type="spellEnd"/>
      <w:r>
        <w:rPr>
          <w:sz w:val="24"/>
        </w:rPr>
        <w:t xml:space="preserve"> lists primary limitations as:</w:t>
      </w:r>
    </w:p>
    <w:p w:rsidR="00DF3F91" w:rsidRDefault="00DF3F91" w:rsidP="00DF3F91">
      <w:pPr>
        <w:pStyle w:val="ListParagraph"/>
        <w:numPr>
          <w:ilvl w:val="0"/>
          <w:numId w:val="1"/>
        </w:numPr>
        <w:rPr>
          <w:sz w:val="24"/>
        </w:rPr>
      </w:pPr>
      <w:r>
        <w:rPr>
          <w:sz w:val="24"/>
        </w:rPr>
        <w:t>Formulation of research aims and objectives.</w:t>
      </w:r>
    </w:p>
    <w:p w:rsidR="00DF3F91" w:rsidRDefault="00DF3F91" w:rsidP="00DF3F91">
      <w:pPr>
        <w:pStyle w:val="ListParagraph"/>
        <w:numPr>
          <w:ilvl w:val="0"/>
          <w:numId w:val="1"/>
        </w:numPr>
        <w:rPr>
          <w:sz w:val="24"/>
        </w:rPr>
      </w:pPr>
      <w:r>
        <w:rPr>
          <w:sz w:val="24"/>
        </w:rPr>
        <w:t>Implementation of Data Collection Method</w:t>
      </w:r>
    </w:p>
    <w:p w:rsidR="00DF3F91" w:rsidRDefault="00DF3F91" w:rsidP="00DF3F91">
      <w:pPr>
        <w:pStyle w:val="ListParagraph"/>
        <w:numPr>
          <w:ilvl w:val="0"/>
          <w:numId w:val="1"/>
        </w:numPr>
        <w:rPr>
          <w:sz w:val="24"/>
        </w:rPr>
      </w:pPr>
      <w:r>
        <w:rPr>
          <w:sz w:val="24"/>
        </w:rPr>
        <w:t>Sample Size</w:t>
      </w:r>
    </w:p>
    <w:p w:rsidR="00DF3F91" w:rsidRDefault="00DF3F91" w:rsidP="00DF3F91">
      <w:pPr>
        <w:pStyle w:val="ListParagraph"/>
        <w:numPr>
          <w:ilvl w:val="0"/>
          <w:numId w:val="1"/>
        </w:numPr>
        <w:rPr>
          <w:sz w:val="24"/>
        </w:rPr>
      </w:pPr>
      <w:r>
        <w:rPr>
          <w:sz w:val="24"/>
        </w:rPr>
        <w:t>Lack of previous studies in the research area</w:t>
      </w:r>
    </w:p>
    <w:p w:rsidR="00DF3F91" w:rsidRDefault="00DF3F91" w:rsidP="00DF3F91">
      <w:pPr>
        <w:pStyle w:val="ListParagraph"/>
        <w:numPr>
          <w:ilvl w:val="0"/>
          <w:numId w:val="1"/>
        </w:numPr>
        <w:rPr>
          <w:sz w:val="24"/>
        </w:rPr>
      </w:pPr>
      <w:r>
        <w:rPr>
          <w:sz w:val="24"/>
        </w:rPr>
        <w:t>Scope of discussions.</w:t>
      </w:r>
    </w:p>
    <w:p w:rsidR="00DF3F91" w:rsidRDefault="00EE3DC3" w:rsidP="00DF3F91">
      <w:pPr>
        <w:ind w:left="360"/>
        <w:rPr>
          <w:sz w:val="24"/>
        </w:rPr>
      </w:pPr>
      <w:sdt>
        <w:sdtPr>
          <w:rPr>
            <w:sz w:val="24"/>
          </w:rPr>
          <w:id w:val="23518316"/>
          <w:citation/>
        </w:sdtPr>
        <w:sdtEndPr/>
        <w:sdtContent>
          <w:r w:rsidR="00DF3F91">
            <w:rPr>
              <w:sz w:val="24"/>
            </w:rPr>
            <w:fldChar w:fldCharType="begin"/>
          </w:r>
          <w:r w:rsidR="00DF3F91">
            <w:rPr>
              <w:sz w:val="24"/>
            </w:rPr>
            <w:instrText xml:space="preserve"> CITATION Dud16 \l 2057 </w:instrText>
          </w:r>
          <w:r w:rsidR="00DF3F91">
            <w:rPr>
              <w:sz w:val="24"/>
            </w:rPr>
            <w:fldChar w:fldCharType="separate"/>
          </w:r>
          <w:r w:rsidR="00DF3F91" w:rsidRPr="00DF3F91">
            <w:rPr>
              <w:noProof/>
              <w:sz w:val="24"/>
            </w:rPr>
            <w:t>(Dudovskiy, 2016)</w:t>
          </w:r>
          <w:r w:rsidR="00DF3F91">
            <w:rPr>
              <w:sz w:val="24"/>
            </w:rPr>
            <w:fldChar w:fldCharType="end"/>
          </w:r>
        </w:sdtContent>
      </w:sdt>
    </w:p>
    <w:p w:rsidR="00DF3F91" w:rsidRDefault="00DF3F91" w:rsidP="00DF3F91">
      <w:pPr>
        <w:rPr>
          <w:sz w:val="24"/>
        </w:rPr>
      </w:pPr>
      <w:r>
        <w:rPr>
          <w:sz w:val="24"/>
        </w:rPr>
        <w:t xml:space="preserve">(I would argue my research aims and objectives are specific to the topic and given the data has already been collated I cannot see myself being presented with limitations in regards to this. My data collection method will be primarily via the open source data provided by Home Office and surveys, the concern I have in regards to surveys is reaching a large enough sample size to provide me with a viable comparison to the national use of force data I will be utilising. I must accept that should I not be able to achieve a significant sample size then my comparisons and deductions will therefore be severely impacted. My literature review has highlighted several previous studies regarding Taser and CED’s however I am unable to find studies relating specifically to the viability of Taser as a tool for De-escalation. As I have limited knowledge of conducting research and no prior knowledge of producing academic papers I must accept that the scope and depth of discussions in my paper will be compromised in comparison to work from experienced scholars. Following my research I intend to identify these limitations and use them as a suggestion for further research in the specified area. </w:t>
      </w:r>
    </w:p>
    <w:p w:rsidR="009C63F4" w:rsidRDefault="009C63F4" w:rsidP="00DF3F91">
      <w:pPr>
        <w:rPr>
          <w:sz w:val="24"/>
        </w:rPr>
      </w:pPr>
    </w:p>
    <w:p w:rsidR="009C63F4" w:rsidRPr="00DF3F91" w:rsidRDefault="009C63F4" w:rsidP="00DF3F91">
      <w:pPr>
        <w:rPr>
          <w:sz w:val="24"/>
        </w:rPr>
      </w:pPr>
      <w:r>
        <w:rPr>
          <w:sz w:val="24"/>
        </w:rPr>
        <w:t>(1482 words)</w:t>
      </w:r>
    </w:p>
    <w:sectPr w:rsidR="009C63F4" w:rsidRPr="00DF3F91" w:rsidSect="00BB24EE">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E7D5E" w:rsidRDefault="005E7D5E" w:rsidP="00BB24EE">
      <w:pPr>
        <w:spacing w:after="0" w:line="240" w:lineRule="auto"/>
      </w:pPr>
      <w:r>
        <w:separator/>
      </w:r>
    </w:p>
  </w:endnote>
  <w:endnote w:type="continuationSeparator" w:id="0">
    <w:p w:rsidR="005E7D5E" w:rsidRDefault="005E7D5E" w:rsidP="00BB24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E7D5E" w:rsidRDefault="009C63F4" w:rsidP="009C63F4">
    <w:pPr>
      <w:pStyle w:val="Footer"/>
      <w:rPr>
        <w:color w:val="000000"/>
        <w:sz w:val="17"/>
      </w:rPr>
    </w:pPr>
    <w:bookmarkStart w:id="2" w:name="TITUS1FooterEvenPages"/>
    <w:r>
      <w:rPr>
        <w:color w:val="000000"/>
        <w:sz w:val="17"/>
      </w:rPr>
      <w:t> </w:t>
    </w:r>
  </w:p>
  <w:bookmarkEnd w:id="2"/>
  <w:p w:rsidR="005E7D5E" w:rsidRDefault="005E7D5E" w:rsidP="00555978">
    <w:pPr>
      <w:pStyle w:val="Footer"/>
    </w:pPr>
  </w:p>
  <w:p w:rsidR="005E7D5E" w:rsidRDefault="005E7D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E7D5E" w:rsidRDefault="009C63F4" w:rsidP="009C63F4">
    <w:pPr>
      <w:pStyle w:val="Footer"/>
      <w:rPr>
        <w:color w:val="000000"/>
        <w:sz w:val="17"/>
      </w:rPr>
    </w:pPr>
    <w:bookmarkStart w:id="3" w:name="TITUS1FooterPrimary"/>
    <w:r>
      <w:rPr>
        <w:color w:val="000000"/>
        <w:sz w:val="17"/>
      </w:rPr>
      <w:t> </w:t>
    </w:r>
  </w:p>
  <w:bookmarkEnd w:id="3"/>
  <w:p w:rsidR="005E7D5E" w:rsidRDefault="005E7D5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E7D5E" w:rsidRDefault="009C63F4" w:rsidP="009C63F4">
    <w:pPr>
      <w:pStyle w:val="Footer"/>
      <w:rPr>
        <w:color w:val="000000"/>
        <w:sz w:val="17"/>
      </w:rPr>
    </w:pPr>
    <w:bookmarkStart w:id="5" w:name="TITUS1FooterFirstPage"/>
    <w:r>
      <w:rPr>
        <w:color w:val="000000"/>
        <w:sz w:val="17"/>
      </w:rPr>
      <w:t> </w:t>
    </w:r>
  </w:p>
  <w:bookmarkEnd w:id="5"/>
  <w:p w:rsidR="005E7D5E" w:rsidRDefault="005E7D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E7D5E" w:rsidRDefault="005E7D5E" w:rsidP="00BB24EE">
      <w:pPr>
        <w:spacing w:after="0" w:line="240" w:lineRule="auto"/>
      </w:pPr>
      <w:r>
        <w:separator/>
      </w:r>
    </w:p>
  </w:footnote>
  <w:footnote w:type="continuationSeparator" w:id="0">
    <w:p w:rsidR="005E7D5E" w:rsidRDefault="005E7D5E" w:rsidP="00BB24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E7D5E" w:rsidRDefault="009C63F4" w:rsidP="009C63F4">
    <w:pPr>
      <w:pStyle w:val="Header"/>
      <w:rPr>
        <w:color w:val="000000"/>
        <w:sz w:val="17"/>
      </w:rPr>
    </w:pPr>
    <w:bookmarkStart w:id="0" w:name="TITUS1HeaderEvenPages"/>
    <w:r>
      <w:rPr>
        <w:color w:val="000000"/>
        <w:sz w:val="17"/>
      </w:rPr>
      <w:t> </w:t>
    </w:r>
  </w:p>
  <w:bookmarkEnd w:id="0"/>
  <w:p w:rsidR="005E7D5E" w:rsidRDefault="005E7D5E" w:rsidP="00555978">
    <w:pPr>
      <w:pStyle w:val="Header"/>
    </w:pPr>
  </w:p>
  <w:p w:rsidR="005E7D5E" w:rsidRDefault="005E7D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E7D5E" w:rsidRDefault="009C63F4" w:rsidP="009C63F4">
    <w:pPr>
      <w:pStyle w:val="Header"/>
      <w:rPr>
        <w:color w:val="000000"/>
        <w:sz w:val="17"/>
      </w:rPr>
    </w:pPr>
    <w:bookmarkStart w:id="1" w:name="TITUS1HeaderPrimary"/>
    <w:r>
      <w:rPr>
        <w:color w:val="000000"/>
        <w:sz w:val="17"/>
      </w:rPr>
      <w:t> </w:t>
    </w:r>
  </w:p>
  <w:bookmarkEnd w:id="1"/>
  <w:p w:rsidR="005E7D5E" w:rsidRDefault="005E7D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E7D5E" w:rsidRDefault="009C63F4" w:rsidP="009C63F4">
    <w:pPr>
      <w:pStyle w:val="Header"/>
      <w:rPr>
        <w:color w:val="000000"/>
        <w:sz w:val="17"/>
      </w:rPr>
    </w:pPr>
    <w:bookmarkStart w:id="4" w:name="TITUS1HeaderFirstPage"/>
    <w:r>
      <w:rPr>
        <w:color w:val="000000"/>
        <w:sz w:val="17"/>
      </w:rPr>
      <w:t> </w:t>
    </w:r>
  </w:p>
  <w:bookmarkEnd w:id="4"/>
  <w:p w:rsidR="005E7D5E" w:rsidRDefault="005E7D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CB5CC7"/>
    <w:multiLevelType w:val="hybridMultilevel"/>
    <w:tmpl w:val="BED0EB98"/>
    <w:lvl w:ilvl="0" w:tplc="77A6932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proofState w:spelling="clean"/>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662"/>
    <w:rsid w:val="0016034D"/>
    <w:rsid w:val="001A2725"/>
    <w:rsid w:val="001F4F51"/>
    <w:rsid w:val="00384E1A"/>
    <w:rsid w:val="003F4659"/>
    <w:rsid w:val="004A6D3F"/>
    <w:rsid w:val="005122B0"/>
    <w:rsid w:val="00555978"/>
    <w:rsid w:val="005E7D5E"/>
    <w:rsid w:val="00615FF1"/>
    <w:rsid w:val="00646B9F"/>
    <w:rsid w:val="0065151C"/>
    <w:rsid w:val="00663B78"/>
    <w:rsid w:val="007504EC"/>
    <w:rsid w:val="00794662"/>
    <w:rsid w:val="00836780"/>
    <w:rsid w:val="008455A6"/>
    <w:rsid w:val="008B4152"/>
    <w:rsid w:val="0094726C"/>
    <w:rsid w:val="0098676D"/>
    <w:rsid w:val="009C63F4"/>
    <w:rsid w:val="00AE3966"/>
    <w:rsid w:val="00BB24EE"/>
    <w:rsid w:val="00C4603C"/>
    <w:rsid w:val="00C678AF"/>
    <w:rsid w:val="00D43400"/>
    <w:rsid w:val="00DF3F91"/>
    <w:rsid w:val="00F61E59"/>
    <w:rsid w:val="00F64C81"/>
    <w:rsid w:val="00FC7A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FDAFC1"/>
  <w15:chartTrackingRefBased/>
  <w15:docId w15:val="{AB9CC046-4CBD-4B29-9AF1-A1EEA87DC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24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24EE"/>
  </w:style>
  <w:style w:type="paragraph" w:styleId="Footer">
    <w:name w:val="footer"/>
    <w:basedOn w:val="Normal"/>
    <w:link w:val="FooterChar"/>
    <w:uiPriority w:val="99"/>
    <w:unhideWhenUsed/>
    <w:rsid w:val="00BB24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24EE"/>
  </w:style>
  <w:style w:type="paragraph" w:styleId="ListParagraph">
    <w:name w:val="List Paragraph"/>
    <w:basedOn w:val="Normal"/>
    <w:uiPriority w:val="34"/>
    <w:qFormat/>
    <w:rsid w:val="00DF3F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59804">
      <w:bodyDiv w:val="1"/>
      <w:marLeft w:val="0"/>
      <w:marRight w:val="0"/>
      <w:marTop w:val="0"/>
      <w:marBottom w:val="0"/>
      <w:divBdr>
        <w:top w:val="none" w:sz="0" w:space="0" w:color="auto"/>
        <w:left w:val="none" w:sz="0" w:space="0" w:color="auto"/>
        <w:bottom w:val="none" w:sz="0" w:space="0" w:color="auto"/>
        <w:right w:val="none" w:sz="0" w:space="0" w:color="auto"/>
      </w:divBdr>
    </w:div>
    <w:div w:id="179125899">
      <w:bodyDiv w:val="1"/>
      <w:marLeft w:val="0"/>
      <w:marRight w:val="0"/>
      <w:marTop w:val="0"/>
      <w:marBottom w:val="0"/>
      <w:divBdr>
        <w:top w:val="none" w:sz="0" w:space="0" w:color="auto"/>
        <w:left w:val="none" w:sz="0" w:space="0" w:color="auto"/>
        <w:bottom w:val="none" w:sz="0" w:space="0" w:color="auto"/>
        <w:right w:val="none" w:sz="0" w:space="0" w:color="auto"/>
      </w:divBdr>
    </w:div>
    <w:div w:id="202595711">
      <w:bodyDiv w:val="1"/>
      <w:marLeft w:val="0"/>
      <w:marRight w:val="0"/>
      <w:marTop w:val="0"/>
      <w:marBottom w:val="0"/>
      <w:divBdr>
        <w:top w:val="none" w:sz="0" w:space="0" w:color="auto"/>
        <w:left w:val="none" w:sz="0" w:space="0" w:color="auto"/>
        <w:bottom w:val="none" w:sz="0" w:space="0" w:color="auto"/>
        <w:right w:val="none" w:sz="0" w:space="0" w:color="auto"/>
      </w:divBdr>
    </w:div>
    <w:div w:id="219748151">
      <w:bodyDiv w:val="1"/>
      <w:marLeft w:val="0"/>
      <w:marRight w:val="0"/>
      <w:marTop w:val="0"/>
      <w:marBottom w:val="0"/>
      <w:divBdr>
        <w:top w:val="none" w:sz="0" w:space="0" w:color="auto"/>
        <w:left w:val="none" w:sz="0" w:space="0" w:color="auto"/>
        <w:bottom w:val="none" w:sz="0" w:space="0" w:color="auto"/>
        <w:right w:val="none" w:sz="0" w:space="0" w:color="auto"/>
      </w:divBdr>
    </w:div>
    <w:div w:id="366415606">
      <w:bodyDiv w:val="1"/>
      <w:marLeft w:val="0"/>
      <w:marRight w:val="0"/>
      <w:marTop w:val="0"/>
      <w:marBottom w:val="0"/>
      <w:divBdr>
        <w:top w:val="none" w:sz="0" w:space="0" w:color="auto"/>
        <w:left w:val="none" w:sz="0" w:space="0" w:color="auto"/>
        <w:bottom w:val="none" w:sz="0" w:space="0" w:color="auto"/>
        <w:right w:val="none" w:sz="0" w:space="0" w:color="auto"/>
      </w:divBdr>
    </w:div>
    <w:div w:id="517503357">
      <w:bodyDiv w:val="1"/>
      <w:marLeft w:val="0"/>
      <w:marRight w:val="0"/>
      <w:marTop w:val="0"/>
      <w:marBottom w:val="0"/>
      <w:divBdr>
        <w:top w:val="none" w:sz="0" w:space="0" w:color="auto"/>
        <w:left w:val="none" w:sz="0" w:space="0" w:color="auto"/>
        <w:bottom w:val="none" w:sz="0" w:space="0" w:color="auto"/>
        <w:right w:val="none" w:sz="0" w:space="0" w:color="auto"/>
      </w:divBdr>
    </w:div>
    <w:div w:id="665330131">
      <w:bodyDiv w:val="1"/>
      <w:marLeft w:val="0"/>
      <w:marRight w:val="0"/>
      <w:marTop w:val="0"/>
      <w:marBottom w:val="0"/>
      <w:divBdr>
        <w:top w:val="none" w:sz="0" w:space="0" w:color="auto"/>
        <w:left w:val="none" w:sz="0" w:space="0" w:color="auto"/>
        <w:bottom w:val="none" w:sz="0" w:space="0" w:color="auto"/>
        <w:right w:val="none" w:sz="0" w:space="0" w:color="auto"/>
      </w:divBdr>
    </w:div>
    <w:div w:id="784884751">
      <w:bodyDiv w:val="1"/>
      <w:marLeft w:val="0"/>
      <w:marRight w:val="0"/>
      <w:marTop w:val="0"/>
      <w:marBottom w:val="0"/>
      <w:divBdr>
        <w:top w:val="none" w:sz="0" w:space="0" w:color="auto"/>
        <w:left w:val="none" w:sz="0" w:space="0" w:color="auto"/>
        <w:bottom w:val="none" w:sz="0" w:space="0" w:color="auto"/>
        <w:right w:val="none" w:sz="0" w:space="0" w:color="auto"/>
      </w:divBdr>
    </w:div>
    <w:div w:id="822355702">
      <w:bodyDiv w:val="1"/>
      <w:marLeft w:val="0"/>
      <w:marRight w:val="0"/>
      <w:marTop w:val="0"/>
      <w:marBottom w:val="0"/>
      <w:divBdr>
        <w:top w:val="none" w:sz="0" w:space="0" w:color="auto"/>
        <w:left w:val="none" w:sz="0" w:space="0" w:color="auto"/>
        <w:bottom w:val="none" w:sz="0" w:space="0" w:color="auto"/>
        <w:right w:val="none" w:sz="0" w:space="0" w:color="auto"/>
      </w:divBdr>
    </w:div>
    <w:div w:id="852108023">
      <w:bodyDiv w:val="1"/>
      <w:marLeft w:val="0"/>
      <w:marRight w:val="0"/>
      <w:marTop w:val="0"/>
      <w:marBottom w:val="0"/>
      <w:divBdr>
        <w:top w:val="none" w:sz="0" w:space="0" w:color="auto"/>
        <w:left w:val="none" w:sz="0" w:space="0" w:color="auto"/>
        <w:bottom w:val="none" w:sz="0" w:space="0" w:color="auto"/>
        <w:right w:val="none" w:sz="0" w:space="0" w:color="auto"/>
      </w:divBdr>
    </w:div>
    <w:div w:id="887035715">
      <w:bodyDiv w:val="1"/>
      <w:marLeft w:val="0"/>
      <w:marRight w:val="0"/>
      <w:marTop w:val="0"/>
      <w:marBottom w:val="0"/>
      <w:divBdr>
        <w:top w:val="none" w:sz="0" w:space="0" w:color="auto"/>
        <w:left w:val="none" w:sz="0" w:space="0" w:color="auto"/>
        <w:bottom w:val="none" w:sz="0" w:space="0" w:color="auto"/>
        <w:right w:val="none" w:sz="0" w:space="0" w:color="auto"/>
      </w:divBdr>
    </w:div>
    <w:div w:id="950548985">
      <w:bodyDiv w:val="1"/>
      <w:marLeft w:val="0"/>
      <w:marRight w:val="0"/>
      <w:marTop w:val="0"/>
      <w:marBottom w:val="0"/>
      <w:divBdr>
        <w:top w:val="none" w:sz="0" w:space="0" w:color="auto"/>
        <w:left w:val="none" w:sz="0" w:space="0" w:color="auto"/>
        <w:bottom w:val="none" w:sz="0" w:space="0" w:color="auto"/>
        <w:right w:val="none" w:sz="0" w:space="0" w:color="auto"/>
      </w:divBdr>
    </w:div>
    <w:div w:id="973415525">
      <w:bodyDiv w:val="1"/>
      <w:marLeft w:val="0"/>
      <w:marRight w:val="0"/>
      <w:marTop w:val="0"/>
      <w:marBottom w:val="0"/>
      <w:divBdr>
        <w:top w:val="none" w:sz="0" w:space="0" w:color="auto"/>
        <w:left w:val="none" w:sz="0" w:space="0" w:color="auto"/>
        <w:bottom w:val="none" w:sz="0" w:space="0" w:color="auto"/>
        <w:right w:val="none" w:sz="0" w:space="0" w:color="auto"/>
      </w:divBdr>
    </w:div>
    <w:div w:id="982467344">
      <w:bodyDiv w:val="1"/>
      <w:marLeft w:val="0"/>
      <w:marRight w:val="0"/>
      <w:marTop w:val="0"/>
      <w:marBottom w:val="0"/>
      <w:divBdr>
        <w:top w:val="none" w:sz="0" w:space="0" w:color="auto"/>
        <w:left w:val="none" w:sz="0" w:space="0" w:color="auto"/>
        <w:bottom w:val="none" w:sz="0" w:space="0" w:color="auto"/>
        <w:right w:val="none" w:sz="0" w:space="0" w:color="auto"/>
      </w:divBdr>
    </w:div>
    <w:div w:id="1096555536">
      <w:bodyDiv w:val="1"/>
      <w:marLeft w:val="0"/>
      <w:marRight w:val="0"/>
      <w:marTop w:val="0"/>
      <w:marBottom w:val="0"/>
      <w:divBdr>
        <w:top w:val="none" w:sz="0" w:space="0" w:color="auto"/>
        <w:left w:val="none" w:sz="0" w:space="0" w:color="auto"/>
        <w:bottom w:val="none" w:sz="0" w:space="0" w:color="auto"/>
        <w:right w:val="none" w:sz="0" w:space="0" w:color="auto"/>
      </w:divBdr>
    </w:div>
    <w:div w:id="1145199183">
      <w:bodyDiv w:val="1"/>
      <w:marLeft w:val="0"/>
      <w:marRight w:val="0"/>
      <w:marTop w:val="0"/>
      <w:marBottom w:val="0"/>
      <w:divBdr>
        <w:top w:val="none" w:sz="0" w:space="0" w:color="auto"/>
        <w:left w:val="none" w:sz="0" w:space="0" w:color="auto"/>
        <w:bottom w:val="none" w:sz="0" w:space="0" w:color="auto"/>
        <w:right w:val="none" w:sz="0" w:space="0" w:color="auto"/>
      </w:divBdr>
    </w:div>
    <w:div w:id="1170873487">
      <w:bodyDiv w:val="1"/>
      <w:marLeft w:val="0"/>
      <w:marRight w:val="0"/>
      <w:marTop w:val="0"/>
      <w:marBottom w:val="0"/>
      <w:divBdr>
        <w:top w:val="none" w:sz="0" w:space="0" w:color="auto"/>
        <w:left w:val="none" w:sz="0" w:space="0" w:color="auto"/>
        <w:bottom w:val="none" w:sz="0" w:space="0" w:color="auto"/>
        <w:right w:val="none" w:sz="0" w:space="0" w:color="auto"/>
      </w:divBdr>
    </w:div>
    <w:div w:id="1232161221">
      <w:bodyDiv w:val="1"/>
      <w:marLeft w:val="0"/>
      <w:marRight w:val="0"/>
      <w:marTop w:val="0"/>
      <w:marBottom w:val="0"/>
      <w:divBdr>
        <w:top w:val="none" w:sz="0" w:space="0" w:color="auto"/>
        <w:left w:val="none" w:sz="0" w:space="0" w:color="auto"/>
        <w:bottom w:val="none" w:sz="0" w:space="0" w:color="auto"/>
        <w:right w:val="none" w:sz="0" w:space="0" w:color="auto"/>
      </w:divBdr>
    </w:div>
    <w:div w:id="1290744313">
      <w:bodyDiv w:val="1"/>
      <w:marLeft w:val="0"/>
      <w:marRight w:val="0"/>
      <w:marTop w:val="0"/>
      <w:marBottom w:val="0"/>
      <w:divBdr>
        <w:top w:val="none" w:sz="0" w:space="0" w:color="auto"/>
        <w:left w:val="none" w:sz="0" w:space="0" w:color="auto"/>
        <w:bottom w:val="none" w:sz="0" w:space="0" w:color="auto"/>
        <w:right w:val="none" w:sz="0" w:space="0" w:color="auto"/>
      </w:divBdr>
    </w:div>
    <w:div w:id="1512455576">
      <w:bodyDiv w:val="1"/>
      <w:marLeft w:val="0"/>
      <w:marRight w:val="0"/>
      <w:marTop w:val="0"/>
      <w:marBottom w:val="0"/>
      <w:divBdr>
        <w:top w:val="none" w:sz="0" w:space="0" w:color="auto"/>
        <w:left w:val="none" w:sz="0" w:space="0" w:color="auto"/>
        <w:bottom w:val="none" w:sz="0" w:space="0" w:color="auto"/>
        <w:right w:val="none" w:sz="0" w:space="0" w:color="auto"/>
      </w:divBdr>
    </w:div>
    <w:div w:id="1540125370">
      <w:bodyDiv w:val="1"/>
      <w:marLeft w:val="0"/>
      <w:marRight w:val="0"/>
      <w:marTop w:val="0"/>
      <w:marBottom w:val="0"/>
      <w:divBdr>
        <w:top w:val="none" w:sz="0" w:space="0" w:color="auto"/>
        <w:left w:val="none" w:sz="0" w:space="0" w:color="auto"/>
        <w:bottom w:val="none" w:sz="0" w:space="0" w:color="auto"/>
        <w:right w:val="none" w:sz="0" w:space="0" w:color="auto"/>
      </w:divBdr>
    </w:div>
    <w:div w:id="1638143381">
      <w:bodyDiv w:val="1"/>
      <w:marLeft w:val="0"/>
      <w:marRight w:val="0"/>
      <w:marTop w:val="0"/>
      <w:marBottom w:val="0"/>
      <w:divBdr>
        <w:top w:val="none" w:sz="0" w:space="0" w:color="auto"/>
        <w:left w:val="none" w:sz="0" w:space="0" w:color="auto"/>
        <w:bottom w:val="none" w:sz="0" w:space="0" w:color="auto"/>
        <w:right w:val="none" w:sz="0" w:space="0" w:color="auto"/>
      </w:divBdr>
    </w:div>
    <w:div w:id="1832672266">
      <w:bodyDiv w:val="1"/>
      <w:marLeft w:val="0"/>
      <w:marRight w:val="0"/>
      <w:marTop w:val="0"/>
      <w:marBottom w:val="0"/>
      <w:divBdr>
        <w:top w:val="none" w:sz="0" w:space="0" w:color="auto"/>
        <w:left w:val="none" w:sz="0" w:space="0" w:color="auto"/>
        <w:bottom w:val="none" w:sz="0" w:space="0" w:color="auto"/>
        <w:right w:val="none" w:sz="0" w:space="0" w:color="auto"/>
      </w:divBdr>
    </w:div>
    <w:div w:id="1835485029">
      <w:bodyDiv w:val="1"/>
      <w:marLeft w:val="0"/>
      <w:marRight w:val="0"/>
      <w:marTop w:val="0"/>
      <w:marBottom w:val="0"/>
      <w:divBdr>
        <w:top w:val="none" w:sz="0" w:space="0" w:color="auto"/>
        <w:left w:val="none" w:sz="0" w:space="0" w:color="auto"/>
        <w:bottom w:val="none" w:sz="0" w:space="0" w:color="auto"/>
        <w:right w:val="none" w:sz="0" w:space="0" w:color="auto"/>
      </w:divBdr>
    </w:div>
    <w:div w:id="1836534556">
      <w:bodyDiv w:val="1"/>
      <w:marLeft w:val="0"/>
      <w:marRight w:val="0"/>
      <w:marTop w:val="0"/>
      <w:marBottom w:val="0"/>
      <w:divBdr>
        <w:top w:val="none" w:sz="0" w:space="0" w:color="auto"/>
        <w:left w:val="none" w:sz="0" w:space="0" w:color="auto"/>
        <w:bottom w:val="none" w:sz="0" w:space="0" w:color="auto"/>
        <w:right w:val="none" w:sz="0" w:space="0" w:color="auto"/>
      </w:divBdr>
    </w:div>
    <w:div w:id="1902060333">
      <w:bodyDiv w:val="1"/>
      <w:marLeft w:val="0"/>
      <w:marRight w:val="0"/>
      <w:marTop w:val="0"/>
      <w:marBottom w:val="0"/>
      <w:divBdr>
        <w:top w:val="none" w:sz="0" w:space="0" w:color="auto"/>
        <w:left w:val="none" w:sz="0" w:space="0" w:color="auto"/>
        <w:bottom w:val="none" w:sz="0" w:space="0" w:color="auto"/>
        <w:right w:val="none" w:sz="0" w:space="0" w:color="auto"/>
      </w:divBdr>
    </w:div>
    <w:div w:id="1970940775">
      <w:bodyDiv w:val="1"/>
      <w:marLeft w:val="0"/>
      <w:marRight w:val="0"/>
      <w:marTop w:val="0"/>
      <w:marBottom w:val="0"/>
      <w:divBdr>
        <w:top w:val="none" w:sz="0" w:space="0" w:color="auto"/>
        <w:left w:val="none" w:sz="0" w:space="0" w:color="auto"/>
        <w:bottom w:val="none" w:sz="0" w:space="0" w:color="auto"/>
        <w:right w:val="none" w:sz="0" w:space="0" w:color="auto"/>
      </w:divBdr>
    </w:div>
    <w:div w:id="1976838061">
      <w:bodyDiv w:val="1"/>
      <w:marLeft w:val="0"/>
      <w:marRight w:val="0"/>
      <w:marTop w:val="0"/>
      <w:marBottom w:val="0"/>
      <w:divBdr>
        <w:top w:val="none" w:sz="0" w:space="0" w:color="auto"/>
        <w:left w:val="none" w:sz="0" w:space="0" w:color="auto"/>
        <w:bottom w:val="none" w:sz="0" w:space="0" w:color="auto"/>
        <w:right w:val="none" w:sz="0" w:space="0" w:color="auto"/>
      </w:divBdr>
    </w:div>
    <w:div w:id="2030450899">
      <w:bodyDiv w:val="1"/>
      <w:marLeft w:val="0"/>
      <w:marRight w:val="0"/>
      <w:marTop w:val="0"/>
      <w:marBottom w:val="0"/>
      <w:divBdr>
        <w:top w:val="none" w:sz="0" w:space="0" w:color="auto"/>
        <w:left w:val="none" w:sz="0" w:space="0" w:color="auto"/>
        <w:bottom w:val="none" w:sz="0" w:space="0" w:color="auto"/>
        <w:right w:val="none" w:sz="0" w:space="0" w:color="auto"/>
      </w:divBdr>
    </w:div>
    <w:div w:id="2056346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2.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Kot04</b:Tag>
    <b:SourceType>Book</b:SourceType>
    <b:Guid>{4DA12419-D110-46A9-823E-5A16D7F65D1E}</b:Guid>
    <b:Title>Research Methodology - Methods and Techniques</b:Title>
    <b:Year>2004</b:Year>
    <b:Author>
      <b:Author>
        <b:NameList>
          <b:Person>
            <b:Last>Kothari</b:Last>
            <b:First>C.</b:First>
            <b:Middle>R.</b:Middle>
          </b:Person>
        </b:NameList>
      </b:Author>
    </b:Author>
    <b:Publisher>New Age International Limited</b:Publisher>
    <b:Edition>2nd </b:Edition>
    <b:RefOrder>1</b:RefOrder>
  </b:Source>
  <b:Source>
    <b:Tag>LUN12</b:Tag>
    <b:SourceType>JournalArticle</b:SourceType>
    <b:Guid>{D1A0C6FA-E64B-4D4A-9D9D-34652560D8F9}</b:Guid>
    <b:Author>
      <b:Author>
        <b:NameList>
          <b:Person>
            <b:Last>Lund</b:Last>
            <b:First>Thorleif</b:First>
          </b:Person>
        </b:NameList>
      </b:Author>
    </b:Author>
    <b:Title>Combining Qualitative and Quantitative Approaches: Some Arguments for Mixed Methods Research</b:Title>
    <b:Year>2012</b:Year>
    <b:JournalName>Scandinavia Journal of Educational Research</b:JournalName>
    <b:Pages>155-165</b:Pages>
    <b:Volume>56</b:Volume>
    <b:Issue>2</b:Issue>
    <b:RefOrder>9</b:RefOrder>
  </b:Source>
  <b:Source>
    <b:Tag>Kum19</b:Tag>
    <b:SourceType>Book</b:SourceType>
    <b:Guid>{6D0DC589-4CA0-4044-8E7C-7F52F1626603}</b:Guid>
    <b:Title>Research Methodology  - A Step-by-Step Guide for Beginners</b:Title>
    <b:Year>2019</b:Year>
    <b:Author>
      <b:Author>
        <b:NameList>
          <b:Person>
            <b:Last>Kumar</b:Last>
            <b:First>Ranjit</b:First>
          </b:Person>
        </b:NameList>
      </b:Author>
    </b:Author>
    <b:City>London</b:City>
    <b:Publisher>Sage Publications</b:Publisher>
    <b:Edition>5</b:Edition>
    <b:RefOrder>2</b:RefOrder>
  </b:Source>
  <b:Source>
    <b:Tag>Sau19</b:Tag>
    <b:SourceType>Book</b:SourceType>
    <b:Guid>{7AE34CE5-7CDB-4713-96E6-D4C1E3882FA1}</b:Guid>
    <b:Author>
      <b:Author>
        <b:NameList>
          <b:Person>
            <b:Last>Saunders</b:Last>
            <b:First>Mark</b:First>
            <b:Middle>N. K.</b:Middle>
          </b:Person>
          <b:Person>
            <b:Last>Lewis</b:Last>
            <b:First>Phillips</b:First>
          </b:Person>
          <b:Person>
            <b:Last>Thornhill</b:Last>
            <b:First>Adrian</b:First>
          </b:Person>
          <b:Person>
            <b:Last>Bristow</b:Last>
            <b:First>Alex</b:First>
          </b:Person>
        </b:NameList>
      </b:Author>
    </b:Author>
    <b:Title>Research Methods for business Students</b:Title>
    <b:Year>2019</b:Year>
    <b:City>Harlow</b:City>
    <b:Publisher>Pearson Education Limited</b:Publisher>
    <b:Edition>8th</b:Edition>
    <b:RefOrder>4</b:RefOrder>
  </b:Source>
  <b:Source>
    <b:Tag>Hym10</b:Tag>
    <b:SourceType>Book</b:SourceType>
    <b:Guid>{0C2FAC69-4B60-49DE-9E96-46EDE08F8600}</b:Guid>
    <b:Author>
      <b:Author>
        <b:NameList>
          <b:Person>
            <b:Last>Hyman</b:Last>
            <b:First>Michael</b:First>
          </b:Person>
          <b:Person>
            <b:Last>Sierra</b:Last>
            <b:First>Jeremy</b:First>
          </b:Person>
        </b:NameList>
      </b:Author>
    </b:Author>
    <b:Title>Marketing Research Kit For Dummies</b:Title>
    <b:Year>2010</b:Year>
    <b:City>Hoboken</b:City>
    <b:Publisher>Wiley</b:Publisher>
    <b:Edition>1st</b:Edition>
    <b:RefOrder>8</b:RefOrder>
  </b:Source>
  <b:Source>
    <b:Tag>Sau06</b:Tag>
    <b:SourceType>Book</b:SourceType>
    <b:Guid>{6D955871-1AA0-4C2B-9CB7-948BB405F22F}</b:Guid>
    <b:Author>
      <b:Author>
        <b:NameList>
          <b:Person>
            <b:Last>Saunder</b:Last>
            <b:First>Mark</b:First>
          </b:Person>
          <b:Person>
            <b:Last>Lewis</b:Last>
            <b:First>Phillip</b:First>
          </b:Person>
          <b:Person>
            <b:Last>Thornhill</b:Last>
            <b:First>Adrian</b:First>
          </b:Person>
        </b:NameList>
      </b:Author>
    </b:Author>
    <b:Title>Research Methods for Business Students</b:Title>
    <b:Year>2006</b:Year>
    <b:City>Harlow</b:City>
    <b:Publisher>Pearson Education</b:Publisher>
    <b:Edition>4th</b:Edition>
    <b:RefOrder>10</b:RefOrder>
  </b:Source>
  <b:Source>
    <b:Tag>Dud16</b:Tag>
    <b:SourceType>Book</b:SourceType>
    <b:Guid>{16976517-51FE-4D54-AF19-6D71A3CAFE83}</b:Guid>
    <b:Author>
      <b:Author>
        <b:NameList>
          <b:Person>
            <b:Last>Dudovskiy</b:Last>
            <b:First>John</b:First>
          </b:Person>
        </b:NameList>
      </b:Author>
    </b:Author>
    <b:Title>The Ultimate Guide to Writing a Dissertation In Business Studies : A Step-by-Step assistance</b:Title>
    <b:Year>2016</b:Year>
    <b:Publisher>research-methodology.net</b:Publisher>
    <b:Edition>1st</b:Edition>
    <b:RefOrder>3</b:RefOrder>
  </b:Source>
  <b:Source>
    <b:Tag>Mye19</b:Tag>
    <b:SourceType>Book</b:SourceType>
    <b:Guid>{B7DB3C70-06CA-4304-B4ED-39B0CE466E99}</b:Guid>
    <b:Title>Qualitative Research in Business and Management</b:Title>
    <b:Year>2019</b:Year>
    <b:City>London</b:City>
    <b:Publisher>Sage Publications</b:Publisher>
    <b:Edition>3rd</b:Edition>
    <b:Author>
      <b:Author>
        <b:NameList>
          <b:Person>
            <b:Last>Myers</b:Last>
            <b:First>Michael.</b:First>
            <b:Middle>D.</b:Middle>
          </b:Person>
        </b:NameList>
      </b:Author>
    </b:Author>
    <b:JournalName>Sage </b:JournalName>
    <b:RefOrder>5</b:RefOrder>
  </b:Source>
  <b:Source>
    <b:Tag>Cro09</b:Tag>
    <b:SourceType>Book</b:SourceType>
    <b:Guid>{B867EE2F-3E43-4E9A-904A-281C055F81F9}</b:Guid>
    <b:Author>
      <b:Author>
        <b:NameList>
          <b:Person>
            <b:Last>Crowther</b:Last>
            <b:First>David</b:First>
          </b:Person>
          <b:Person>
            <b:Last>Lancaster</b:Last>
            <b:First>Geoffrey</b:First>
          </b:Person>
        </b:NameList>
      </b:Author>
    </b:Author>
    <b:Title>Research Methods : A concise introduction to research in management and business consultancy</b:Title>
    <b:Year>2009</b:Year>
    <b:City>London</b:City>
    <b:Publisher>Butterworth-Henemann</b:Publisher>
    <b:Edition>2nd</b:Edition>
    <b:RefOrder>6</b:RefOrder>
  </b:Source>
  <b:Source>
    <b:Tag>Wil14</b:Tag>
    <b:SourceType>Book</b:SourceType>
    <b:Guid>{6100AF53-78A1-4F57-8037-572656B3DEEB}</b:Guid>
    <b:Author>
      <b:Author>
        <b:NameList>
          <b:Person>
            <b:Last>Wilson</b:Last>
            <b:First>Jonathan</b:First>
          </b:Person>
        </b:NameList>
      </b:Author>
    </b:Author>
    <b:Title>Essentials of Business Research : A Guide to Doing your Research Project</b:Title>
    <b:Year>2014</b:Year>
    <b:City>Norwich</b:City>
    <b:Publisher>Sage Publications</b:Publisher>
    <b:Edition>2nd</b:Edition>
    <b:RefOrder>7</b:RefOrder>
  </b:Source>
</b:Sources>
</file>

<file path=customXml/itemProps1.xml><?xml version="1.0" encoding="utf-8"?>
<ds:datastoreItem xmlns:ds="http://schemas.openxmlformats.org/officeDocument/2006/customXml" ds:itemID="{1E700015-B08A-4CE5-9DA5-A4E6F63DCA1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1502</Words>
  <Characters>8567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10049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Kerr,Thomas swp6433</dc:creator>
  <cp:keywords/>
  <dc:description/>
  <cp:lastModifiedBy>Thomas Kerr</cp:lastModifiedBy>
  <cp:revision>2</cp:revision>
  <dcterms:created xsi:type="dcterms:W3CDTF">2021-08-20T09:34:00Z</dcterms:created>
  <dcterms:modified xsi:type="dcterms:W3CDTF">2021-08-20T09:34:00Z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7448231f-3ddb-49ce-8eba-09eeaac59ae5</vt:lpwstr>
  </property>
  <property fmtid="{D5CDD505-2E9C-101B-9397-08002B2CF9AE}" pid="3" name="Classification">
    <vt:lpwstr>OFFICIAL</vt:lpwstr>
  </property>
  <property fmtid="{D5CDD505-2E9C-101B-9397-08002B2CF9AE}" pid="4" name="Visibility">
    <vt:lpwstr>NOT VISIBLE</vt:lpwstr>
  </property>
</Properties>
</file>