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9264348"/>
        <w:docPartObj>
          <w:docPartGallery w:val="Cover Pages"/>
          <w:docPartUnique/>
        </w:docPartObj>
      </w:sdtPr>
      <w:sdtEndPr>
        <w:rPr>
          <w:b/>
          <w:bCs/>
          <w:sz w:val="32"/>
          <w:szCs w:val="32"/>
        </w:rPr>
      </w:sdtEndPr>
      <w:sdtContent>
        <w:p w14:paraId="43AD0FEC" w14:textId="1A0BABA0" w:rsidR="00C03EF9" w:rsidRDefault="00C03EF9"/>
        <w:p w14:paraId="1716F29D" w14:textId="1161FFD9" w:rsidR="00C03EF9" w:rsidRDefault="00C03EF9">
          <w:pPr>
            <w:rPr>
              <w:b/>
              <w:bCs/>
              <w:sz w:val="32"/>
              <w:szCs w:val="32"/>
            </w:rPr>
          </w:pPr>
          <w:r>
            <w:rPr>
              <w:noProof/>
              <w:lang w:eastAsia="zh-CN"/>
            </w:rPr>
            <mc:AlternateContent>
              <mc:Choice Requires="wps">
                <w:drawing>
                  <wp:anchor distT="0" distB="0" distL="182880" distR="182880" simplePos="0" relativeHeight="251660288" behindDoc="0" locked="0" layoutInCell="1" allowOverlap="1" wp14:anchorId="39D07194" wp14:editId="274C4160">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5133340" cy="2615565"/>
                    <wp:effectExtent l="0" t="0" r="0" b="635"/>
                    <wp:wrapSquare wrapText="bothSides"/>
                    <wp:docPr id="131" name="Text Box 75"/>
                    <wp:cNvGraphicFramePr/>
                    <a:graphic xmlns:a="http://schemas.openxmlformats.org/drawingml/2006/main">
                      <a:graphicData uri="http://schemas.microsoft.com/office/word/2010/wordprocessingShape">
                        <wps:wsp>
                          <wps:cNvSpPr txBox="1"/>
                          <wps:spPr>
                            <a:xfrm>
                              <a:off x="0" y="0"/>
                              <a:ext cx="5133372" cy="261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32"/>
                                    <w:szCs w:val="32"/>
                                  </w:rPr>
                                  <w:alias w:val="Subtitle"/>
                                  <w:tag w:val=""/>
                                  <w:id w:val="428630028"/>
                                  <w:dataBinding w:prefixMappings="xmlns:ns0='http://purl.org/dc/elements/1.1/' xmlns:ns1='http://schemas.openxmlformats.org/package/2006/metadata/core-properties' " w:xpath="/ns1:coreProperties[1]/ns0:subject[1]" w:storeItemID="{6C3C8BC8-F283-45AE-878A-BAB7291924A1}"/>
                                  <w:text/>
                                </w:sdtPr>
                                <w:sdtContent>
                                  <w:p w14:paraId="03AE0F3C" w14:textId="77777777" w:rsidR="00C03EF9" w:rsidRDefault="00C03EF9" w:rsidP="00C03EF9">
                                    <w:pPr>
                                      <w:pStyle w:val="NoSpacing"/>
                                      <w:spacing w:before="40" w:after="40"/>
                                      <w:rPr>
                                        <w:caps/>
                                        <w:color w:val="215868" w:themeColor="accent5" w:themeShade="80"/>
                                        <w:sz w:val="28"/>
                                        <w:szCs w:val="28"/>
                                      </w:rPr>
                                    </w:pPr>
                                    <w:r w:rsidRPr="00C03EF9">
                                      <w:rPr>
                                        <w:b/>
                                        <w:bCs/>
                                        <w:sz w:val="32"/>
                                        <w:szCs w:val="32"/>
                                      </w:rPr>
                                      <w:t>Individual Report</w:t>
                                    </w:r>
                                  </w:p>
                                </w:sdtContent>
                              </w:sdt>
                              <w:p w14:paraId="12D01580" w14:textId="7A875C03" w:rsidR="00C03EF9" w:rsidRDefault="00C03EF9" w:rsidP="00C03EF9">
                                <w:pPr>
                                  <w:pStyle w:val="NoSpacing"/>
                                  <w:spacing w:before="40" w:after="40" w:line="480" w:lineRule="auto"/>
                                </w:pPr>
                                <w:r w:rsidRPr="001D4E8E">
                                  <w:rPr>
                                    <w:b/>
                                    <w:bCs/>
                                    <w:sz w:val="32"/>
                                    <w:szCs w:val="32"/>
                                  </w:rPr>
                                  <w:t xml:space="preserve">Component 2 </w:t>
                                </w:r>
                                <w:r>
                                  <w:rPr>
                                    <w:b/>
                                    <w:bCs/>
                                    <w:sz w:val="32"/>
                                    <w:szCs w:val="32"/>
                                  </w:rPr>
                                  <w:br/>
                                </w:r>
                                <w:r>
                                  <w:rPr>
                                    <w:b/>
                                    <w:bCs/>
                                    <w:sz w:val="32"/>
                                    <w:szCs w:val="32"/>
                                  </w:rPr>
                                  <w:br/>
                                </w:r>
                                <w:sdt>
                                  <w:sdtPr>
                                    <w:rPr>
                                      <w:color w:val="4F81BD" w:themeColor="accent1"/>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Pr="00C03EF9">
                                      <w:rPr>
                                        <w:color w:val="4F81BD" w:themeColor="accent1"/>
                                      </w:rPr>
                                      <w:t>Student: Florin Marian Bariz</w:t>
                                    </w:r>
                                    <w:r w:rsidRPr="00C03EF9">
                                      <w:rPr>
                                        <w:color w:val="4F81BD" w:themeColor="accent1"/>
                                      </w:rPr>
                                      <w:br/>
                                      <w:t>Student ID: 2221353</w:t>
                                    </w:r>
                                    <w:r w:rsidRPr="00C03EF9">
                                      <w:rPr>
                                        <w:color w:val="4F81BD" w:themeColor="accent1"/>
                                      </w:rPr>
                                      <w:br/>
                                      <w:t xml:space="preserve">Module: Developing Emotional Intelligence Skills (LCLM5006_LON) </w:t>
                                    </w:r>
                                  </w:sdtContent>
                                </w:sdt>
                                <w:r w:rsidRPr="00C03EF9">
                                  <w:rPr>
                                    <w:color w:val="4F81BD" w:themeColor="accent1"/>
                                  </w:rPr>
                                  <w:br/>
                                  <w:t>Lecturer:</w:t>
                                </w:r>
                                <w:r w:rsidR="00F52B8A">
                                  <w:rPr>
                                    <w:color w:val="4F81BD" w:themeColor="accent1"/>
                                  </w:rPr>
                                  <w:t xml:space="preserve"> </w:t>
                                </w:r>
                                <w:r w:rsidR="00F52B8A" w:rsidRPr="00F52B8A">
                                  <w:rPr>
                                    <w:color w:val="4F81BD" w:themeColor="accent1"/>
                                  </w:rPr>
                                  <w:t>Nishi Ramsurrun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9D07194" id="_x0000_t202" coordsize="21600,21600" o:spt="202" path="m,l,21600r21600,l21600,xe">
                    <v:stroke joinstyle="miter"/>
                    <v:path gradientshapeok="t" o:connecttype="rect"/>
                  </v:shapetype>
                  <v:shape id="Text Box 75" o:spid="_x0000_s1026" type="#_x0000_t202" style="position:absolute;margin-left:0;margin-top:0;width:404.2pt;height:205.95pt;z-index:251660288;visibility:visible;mso-wrap-style:square;mso-width-percent:0;mso-height-percent:0;mso-left-percent:77;mso-top-percent:540;mso-wrap-distance-left:14.4pt;mso-wrap-distance-top:0;mso-wrap-distance-right:14.4pt;mso-wrap-distance-bottom:0;mso-position-horizontal-relative:margin;mso-position-vertical-relative:page;mso-width-percent:0;mso-height-percent: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" filled="f" stroked="f" strokeweight=".5pt">
                    <v:textbox inset="0,0,0,0">
                      <w:txbxContent>
                        <w:sdt>
                          <w:sdtPr>
                            <w:rPr>
                              <w:b/>
                              <w:bCs/>
                              <w:sz w:val="32"/>
                              <w:szCs w:val="32"/>
                            </w:rPr>
                            <w:alias w:val="Subtitle"/>
                            <w:tag w:val=""/>
                            <w:id w:val="428630028"/>
                            <w:dataBinding w:prefixMappings="xmlns:ns0='http://purl.org/dc/elements/1.1/' xmlns:ns1='http://schemas.openxmlformats.org/package/2006/metadata/core-properties' " w:xpath="/ns1:coreProperties[1]/ns0:subject[1]" w:storeItemID="{6C3C8BC8-F283-45AE-878A-BAB7291924A1}"/>
                            <w:text/>
                          </w:sdtPr>
                          <w:sdtContent>
                            <w:p w14:paraId="03AE0F3C" w14:textId="77777777" w:rsidR="00C03EF9" w:rsidRDefault="00C03EF9" w:rsidP="00C03EF9">
                              <w:pPr>
                                <w:pStyle w:val="NoSpacing"/>
                                <w:spacing w:before="40" w:after="40"/>
                                <w:rPr>
                                  <w:caps/>
                                  <w:color w:val="215868" w:themeColor="accent5" w:themeShade="80"/>
                                  <w:sz w:val="28"/>
                                  <w:szCs w:val="28"/>
                                </w:rPr>
                              </w:pPr>
                              <w:r w:rsidRPr="00C03EF9">
                                <w:rPr>
                                  <w:b/>
                                  <w:bCs/>
                                  <w:sz w:val="32"/>
                                  <w:szCs w:val="32"/>
                                </w:rPr>
                                <w:t>Individual Report</w:t>
                              </w:r>
                            </w:p>
                          </w:sdtContent>
                        </w:sdt>
                        <w:p w14:paraId="12D01580" w14:textId="7A875C03" w:rsidR="00C03EF9" w:rsidRDefault="00C03EF9" w:rsidP="00C03EF9">
                          <w:pPr>
                            <w:pStyle w:val="NoSpacing"/>
                            <w:spacing w:before="40" w:after="40" w:line="480" w:lineRule="auto"/>
                          </w:pPr>
                          <w:r w:rsidRPr="001D4E8E">
                            <w:rPr>
                              <w:b/>
                              <w:bCs/>
                              <w:sz w:val="32"/>
                              <w:szCs w:val="32"/>
                            </w:rPr>
                            <w:t xml:space="preserve">Component 2 </w:t>
                          </w:r>
                          <w:r>
                            <w:rPr>
                              <w:b/>
                              <w:bCs/>
                              <w:sz w:val="32"/>
                              <w:szCs w:val="32"/>
                            </w:rPr>
                            <w:br/>
                          </w:r>
                          <w:r>
                            <w:rPr>
                              <w:b/>
                              <w:bCs/>
                              <w:sz w:val="32"/>
                              <w:szCs w:val="32"/>
                            </w:rPr>
                            <w:br/>
                          </w:r>
                          <w:sdt>
                            <w:sdtPr>
                              <w:rPr>
                                <w:color w:val="4F81BD" w:themeColor="accent1"/>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Pr="00C03EF9">
                                <w:rPr>
                                  <w:color w:val="4F81BD" w:themeColor="accent1"/>
                                </w:rPr>
                                <w:t>Student: Florin Marian Bariz</w:t>
                              </w:r>
                              <w:r w:rsidRPr="00C03EF9">
                                <w:rPr>
                                  <w:color w:val="4F81BD" w:themeColor="accent1"/>
                                </w:rPr>
                                <w:br/>
                                <w:t>Student ID: 2221353</w:t>
                              </w:r>
                              <w:r w:rsidRPr="00C03EF9">
                                <w:rPr>
                                  <w:color w:val="4F81BD" w:themeColor="accent1"/>
                                </w:rPr>
                                <w:br/>
                                <w:t xml:space="preserve">Module: Developing Emotional Intelligence Skills (LCLM5006_LON) </w:t>
                              </w:r>
                            </w:sdtContent>
                          </w:sdt>
                          <w:r w:rsidRPr="00C03EF9">
                            <w:rPr>
                              <w:color w:val="4F81BD" w:themeColor="accent1"/>
                            </w:rPr>
                            <w:br/>
                            <w:t>Lecturer:</w:t>
                          </w:r>
                          <w:r w:rsidR="00F52B8A">
                            <w:rPr>
                              <w:color w:val="4F81BD" w:themeColor="accent1"/>
                            </w:rPr>
                            <w:t xml:space="preserve"> </w:t>
                          </w:r>
                          <w:r w:rsidR="00F52B8A" w:rsidRPr="00F52B8A">
                            <w:rPr>
                              <w:color w:val="4F81BD" w:themeColor="accent1"/>
                            </w:rPr>
                            <w:t>Nishi Ramsurrun</w:t>
                          </w: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3F25E531" wp14:editId="2BD6538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F95F36F" w14:textId="5F64B10F" w:rsidR="00C03EF9" w:rsidRDefault="00C03EF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25E531" id="Rectangle 77"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LKroit0AAAAJAQAADwAAAAAAAAAAAAAAAADeBAAAZHJzL2Rvd25yZXYueG1sUEsFBgAAAAAEAAQA&#13;&#10;8wAAAOgFAAAAAA==&#13;&#10;" fillcolor="#4f81bd [3204]" stroked="f" strokeweight="2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F95F36F" w14:textId="5F64B10F" w:rsidR="00C03EF9" w:rsidRDefault="00C03EF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b/>
              <w:bCs/>
              <w:sz w:val="32"/>
              <w:szCs w:val="32"/>
            </w:rPr>
            <w:br w:type="page"/>
          </w:r>
        </w:p>
      </w:sdtContent>
    </w:sdt>
    <w:p w14:paraId="00000002" w14:textId="7EB2A1FF" w:rsidR="00815F39" w:rsidRDefault="001D4E8E" w:rsidP="00C03EF9">
      <w:pPr>
        <w:spacing w:line="360" w:lineRule="auto"/>
        <w:jc w:val="center"/>
        <w:rPr>
          <w:b/>
          <w:bCs/>
          <w:sz w:val="24"/>
          <w:szCs w:val="24"/>
        </w:rPr>
      </w:pPr>
      <w:r>
        <w:rPr>
          <w:b/>
          <w:bCs/>
          <w:sz w:val="32"/>
          <w:szCs w:val="32"/>
        </w:rPr>
        <w:lastRenderedPageBreak/>
        <w:br/>
      </w:r>
      <w:r>
        <w:rPr>
          <w:b/>
          <w:bCs/>
          <w:sz w:val="32"/>
          <w:szCs w:val="32"/>
        </w:rPr>
        <w:br/>
      </w:r>
    </w:p>
    <w:p w14:paraId="00000003" w14:textId="77777777" w:rsidR="00815F39" w:rsidRDefault="00000000">
      <w:pPr>
        <w:spacing w:line="360" w:lineRule="auto"/>
        <w:jc w:val="center"/>
        <w:rPr>
          <w:b/>
          <w:bCs/>
          <w:sz w:val="24"/>
          <w:szCs w:val="24"/>
        </w:rPr>
      </w:pPr>
      <w:r>
        <w:rPr>
          <w:b/>
          <w:bCs/>
          <w:sz w:val="24"/>
          <w:szCs w:val="24"/>
        </w:rPr>
        <w:t xml:space="preserve">Table of Content </w:t>
      </w:r>
    </w:p>
    <w:sdt>
      <w:sdtPr>
        <w:id w:val="140574519"/>
        <w:docPartObj>
          <w:docPartGallery w:val="Table of Contents"/>
          <w:docPartUnique/>
        </w:docPartObj>
      </w:sdtPr>
      <w:sdtContent>
        <w:p w14:paraId="00000004" w14:textId="77777777" w:rsidR="00815F39" w:rsidRDefault="00000000">
          <w:pPr>
            <w:widowControl w:val="0"/>
            <w:tabs>
              <w:tab w:val="right" w:pos="9360"/>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fdgtfkfwyjb3">
            <w:r w:rsidR="00815F39">
              <w:rPr>
                <w:color w:val="000000"/>
                <w:sz w:val="24"/>
                <w:szCs w:val="24"/>
              </w:rPr>
              <w:t>Introduction</w:t>
            </w:r>
            <w:r w:rsidR="00815F39">
              <w:rPr>
                <w:color w:val="000000"/>
                <w:sz w:val="24"/>
                <w:szCs w:val="24"/>
              </w:rPr>
              <w:tab/>
            </w:r>
          </w:hyperlink>
          <w:r>
            <w:fldChar w:fldCharType="begin"/>
          </w:r>
          <w:r>
            <w:instrText xml:space="preserve"> PAGEREF _fdgtfkfwyjb3 \h </w:instrText>
          </w:r>
          <w:r>
            <w:fldChar w:fldCharType="separate"/>
          </w:r>
          <w:r>
            <w:rPr>
              <w:sz w:val="24"/>
              <w:szCs w:val="24"/>
            </w:rPr>
            <w:t>3</w:t>
          </w:r>
          <w:r>
            <w:fldChar w:fldCharType="end"/>
          </w:r>
        </w:p>
        <w:p w14:paraId="00000005" w14:textId="77777777" w:rsidR="00815F39" w:rsidRDefault="00815F39">
          <w:pPr>
            <w:widowControl w:val="0"/>
            <w:tabs>
              <w:tab w:val="right" w:pos="9360"/>
            </w:tabs>
            <w:spacing w:before="60" w:line="360" w:lineRule="auto"/>
            <w:jc w:val="both"/>
            <w:rPr>
              <w:color w:val="000000"/>
              <w:sz w:val="24"/>
              <w:szCs w:val="24"/>
            </w:rPr>
          </w:pPr>
          <w:hyperlink w:anchor="_ax4y8m5e9g4w">
            <w:r>
              <w:rPr>
                <w:color w:val="000000"/>
                <w:sz w:val="24"/>
                <w:szCs w:val="24"/>
              </w:rPr>
              <w:t>Section 1: Critically Evaluation- How Employees Use Emotional Intelligence Components</w:t>
            </w:r>
            <w:r>
              <w:rPr>
                <w:color w:val="000000"/>
                <w:sz w:val="24"/>
                <w:szCs w:val="24"/>
              </w:rPr>
              <w:tab/>
            </w:r>
          </w:hyperlink>
          <w:r w:rsidR="00000000">
            <w:fldChar w:fldCharType="begin"/>
          </w:r>
          <w:r w:rsidR="00000000">
            <w:instrText xml:space="preserve"> PAGEREF _ax4y8m5e9g4w \h </w:instrText>
          </w:r>
          <w:r w:rsidR="00000000">
            <w:fldChar w:fldCharType="separate"/>
          </w:r>
          <w:r w:rsidR="00000000">
            <w:rPr>
              <w:sz w:val="24"/>
              <w:szCs w:val="24"/>
            </w:rPr>
            <w:t>3</w:t>
          </w:r>
          <w:r w:rsidR="00000000">
            <w:fldChar w:fldCharType="end"/>
          </w:r>
        </w:p>
        <w:p w14:paraId="00000006" w14:textId="77777777" w:rsidR="00815F39" w:rsidRDefault="00815F39">
          <w:pPr>
            <w:widowControl w:val="0"/>
            <w:tabs>
              <w:tab w:val="right" w:pos="9360"/>
            </w:tabs>
            <w:spacing w:before="60" w:line="360" w:lineRule="auto"/>
            <w:ind w:left="360"/>
            <w:jc w:val="both"/>
            <w:rPr>
              <w:color w:val="000000"/>
              <w:sz w:val="24"/>
              <w:szCs w:val="24"/>
            </w:rPr>
          </w:pPr>
          <w:hyperlink w:anchor="_milq2a6kzv5">
            <w:r>
              <w:rPr>
                <w:color w:val="000000"/>
                <w:sz w:val="24"/>
                <w:szCs w:val="24"/>
              </w:rPr>
              <w:t>1.1 Definition of Emotional Intelligence in Workplace</w:t>
            </w:r>
            <w:r>
              <w:rPr>
                <w:color w:val="000000"/>
                <w:sz w:val="24"/>
                <w:szCs w:val="24"/>
              </w:rPr>
              <w:tab/>
            </w:r>
          </w:hyperlink>
          <w:r w:rsidR="00000000">
            <w:fldChar w:fldCharType="begin"/>
          </w:r>
          <w:r w:rsidR="00000000">
            <w:instrText xml:space="preserve"> PAGEREF _milq2a6kzv5 \h </w:instrText>
          </w:r>
          <w:r w:rsidR="00000000">
            <w:fldChar w:fldCharType="separate"/>
          </w:r>
          <w:r w:rsidR="00000000">
            <w:rPr>
              <w:sz w:val="24"/>
              <w:szCs w:val="24"/>
            </w:rPr>
            <w:t>3</w:t>
          </w:r>
          <w:r w:rsidR="00000000">
            <w:fldChar w:fldCharType="end"/>
          </w:r>
        </w:p>
        <w:p w14:paraId="00000007" w14:textId="77777777" w:rsidR="00815F39" w:rsidRDefault="00815F39">
          <w:pPr>
            <w:widowControl w:val="0"/>
            <w:tabs>
              <w:tab w:val="right" w:pos="9360"/>
            </w:tabs>
            <w:spacing w:before="60" w:line="360" w:lineRule="auto"/>
            <w:ind w:left="360"/>
            <w:jc w:val="both"/>
            <w:rPr>
              <w:color w:val="000000"/>
              <w:sz w:val="24"/>
              <w:szCs w:val="24"/>
            </w:rPr>
          </w:pPr>
          <w:hyperlink w:anchor="_hrnrkm8h3sjv">
            <w:r>
              <w:rPr>
                <w:color w:val="000000"/>
                <w:sz w:val="24"/>
                <w:szCs w:val="24"/>
              </w:rPr>
              <w:t>1.2 Critical Evaluation of Core EI Components</w:t>
            </w:r>
            <w:r>
              <w:rPr>
                <w:color w:val="000000"/>
                <w:sz w:val="24"/>
                <w:szCs w:val="24"/>
              </w:rPr>
              <w:tab/>
            </w:r>
          </w:hyperlink>
          <w:r w:rsidR="00000000">
            <w:fldChar w:fldCharType="begin"/>
          </w:r>
          <w:r w:rsidR="00000000">
            <w:instrText xml:space="preserve"> PAGEREF _hrnrkm8h3sjv \h </w:instrText>
          </w:r>
          <w:r w:rsidR="00000000">
            <w:fldChar w:fldCharType="separate"/>
          </w:r>
          <w:r w:rsidR="00000000">
            <w:rPr>
              <w:sz w:val="24"/>
              <w:szCs w:val="24"/>
            </w:rPr>
            <w:t>4</w:t>
          </w:r>
          <w:r w:rsidR="00000000">
            <w:fldChar w:fldCharType="end"/>
          </w:r>
        </w:p>
        <w:p w14:paraId="00000008" w14:textId="77777777" w:rsidR="00815F39" w:rsidRDefault="00815F39">
          <w:pPr>
            <w:widowControl w:val="0"/>
            <w:tabs>
              <w:tab w:val="right" w:pos="9360"/>
            </w:tabs>
            <w:spacing w:before="60" w:line="360" w:lineRule="auto"/>
            <w:ind w:left="360"/>
            <w:jc w:val="both"/>
            <w:rPr>
              <w:color w:val="000000"/>
              <w:sz w:val="24"/>
              <w:szCs w:val="24"/>
            </w:rPr>
          </w:pPr>
          <w:hyperlink w:anchor="_g1sxxmrnixvu">
            <w:r>
              <w:rPr>
                <w:color w:val="000000"/>
                <w:sz w:val="24"/>
                <w:szCs w:val="24"/>
              </w:rPr>
              <w:t>1.3 Integration of EI Models</w:t>
            </w:r>
            <w:r>
              <w:rPr>
                <w:color w:val="000000"/>
                <w:sz w:val="24"/>
                <w:szCs w:val="24"/>
              </w:rPr>
              <w:tab/>
            </w:r>
          </w:hyperlink>
          <w:r w:rsidR="00000000">
            <w:fldChar w:fldCharType="begin"/>
          </w:r>
          <w:r w:rsidR="00000000">
            <w:instrText xml:space="preserve"> PAGEREF _g1sxxmrnixvu \h </w:instrText>
          </w:r>
          <w:r w:rsidR="00000000">
            <w:fldChar w:fldCharType="separate"/>
          </w:r>
          <w:r w:rsidR="00000000">
            <w:rPr>
              <w:sz w:val="24"/>
              <w:szCs w:val="24"/>
            </w:rPr>
            <w:t>5</w:t>
          </w:r>
          <w:r w:rsidR="00000000">
            <w:fldChar w:fldCharType="end"/>
          </w:r>
        </w:p>
        <w:p w14:paraId="00000009" w14:textId="77777777" w:rsidR="00815F39" w:rsidRDefault="00815F39">
          <w:pPr>
            <w:widowControl w:val="0"/>
            <w:tabs>
              <w:tab w:val="right" w:pos="9360"/>
            </w:tabs>
            <w:spacing w:before="60" w:line="360" w:lineRule="auto"/>
            <w:ind w:left="360"/>
            <w:jc w:val="both"/>
            <w:rPr>
              <w:color w:val="000000"/>
              <w:sz w:val="24"/>
              <w:szCs w:val="24"/>
            </w:rPr>
          </w:pPr>
          <w:hyperlink w:anchor="_tre1puhcypkq">
            <w:r>
              <w:rPr>
                <w:color w:val="000000"/>
                <w:sz w:val="24"/>
                <w:szCs w:val="24"/>
              </w:rPr>
              <w:t>1.4 Application of Emotional Intelligence Components in Workplace Role</w:t>
            </w:r>
            <w:r>
              <w:rPr>
                <w:color w:val="000000"/>
                <w:sz w:val="24"/>
                <w:szCs w:val="24"/>
              </w:rPr>
              <w:tab/>
            </w:r>
          </w:hyperlink>
          <w:r w:rsidR="00000000">
            <w:fldChar w:fldCharType="begin"/>
          </w:r>
          <w:r w:rsidR="00000000">
            <w:instrText xml:space="preserve"> PAGEREF _tre1puhcypkq \h </w:instrText>
          </w:r>
          <w:r w:rsidR="00000000">
            <w:fldChar w:fldCharType="separate"/>
          </w:r>
          <w:r w:rsidR="00000000">
            <w:rPr>
              <w:sz w:val="24"/>
              <w:szCs w:val="24"/>
            </w:rPr>
            <w:t>6</w:t>
          </w:r>
          <w:r w:rsidR="00000000">
            <w:fldChar w:fldCharType="end"/>
          </w:r>
        </w:p>
        <w:p w14:paraId="0000000A" w14:textId="77777777" w:rsidR="00815F39" w:rsidRDefault="00815F39">
          <w:pPr>
            <w:widowControl w:val="0"/>
            <w:tabs>
              <w:tab w:val="right" w:pos="9360"/>
            </w:tabs>
            <w:spacing w:before="60" w:line="360" w:lineRule="auto"/>
            <w:jc w:val="both"/>
            <w:rPr>
              <w:color w:val="000000"/>
              <w:sz w:val="24"/>
              <w:szCs w:val="24"/>
            </w:rPr>
          </w:pPr>
          <w:hyperlink w:anchor="_push1zb9xjid">
            <w:r>
              <w:rPr>
                <w:color w:val="000000"/>
                <w:sz w:val="24"/>
                <w:szCs w:val="24"/>
              </w:rPr>
              <w:t>Section 2: Emotional Intelligence Characteristics for Recruiting Employees Across Generation</w:t>
            </w:r>
            <w:r>
              <w:rPr>
                <w:color w:val="000000"/>
                <w:sz w:val="24"/>
                <w:szCs w:val="24"/>
              </w:rPr>
              <w:tab/>
            </w:r>
          </w:hyperlink>
          <w:r w:rsidR="00000000">
            <w:fldChar w:fldCharType="begin"/>
          </w:r>
          <w:r w:rsidR="00000000">
            <w:instrText xml:space="preserve"> PAGEREF _push1zb9xjid \h </w:instrText>
          </w:r>
          <w:r w:rsidR="00000000">
            <w:fldChar w:fldCharType="separate"/>
          </w:r>
          <w:r w:rsidR="00000000">
            <w:rPr>
              <w:sz w:val="24"/>
              <w:szCs w:val="24"/>
            </w:rPr>
            <w:t>8</w:t>
          </w:r>
          <w:r w:rsidR="00000000">
            <w:fldChar w:fldCharType="end"/>
          </w:r>
        </w:p>
        <w:p w14:paraId="0000000B" w14:textId="77777777" w:rsidR="00815F39" w:rsidRDefault="00815F39">
          <w:pPr>
            <w:widowControl w:val="0"/>
            <w:tabs>
              <w:tab w:val="right" w:pos="9360"/>
            </w:tabs>
            <w:spacing w:before="60" w:line="360" w:lineRule="auto"/>
            <w:ind w:left="360"/>
            <w:jc w:val="both"/>
            <w:rPr>
              <w:color w:val="000000"/>
              <w:sz w:val="24"/>
              <w:szCs w:val="24"/>
            </w:rPr>
          </w:pPr>
          <w:hyperlink w:anchor="_6o05b3rx63qz">
            <w:r>
              <w:rPr>
                <w:color w:val="000000"/>
                <w:sz w:val="24"/>
                <w:szCs w:val="24"/>
              </w:rPr>
              <w:t>2.1 Introduction to Generational Workforce Diversity</w:t>
            </w:r>
            <w:r>
              <w:rPr>
                <w:color w:val="000000"/>
                <w:sz w:val="24"/>
                <w:szCs w:val="24"/>
              </w:rPr>
              <w:tab/>
            </w:r>
          </w:hyperlink>
          <w:r w:rsidR="00000000">
            <w:fldChar w:fldCharType="begin"/>
          </w:r>
          <w:r w:rsidR="00000000">
            <w:instrText xml:space="preserve"> PAGEREF _6o05b3rx63qz \h </w:instrText>
          </w:r>
          <w:r w:rsidR="00000000">
            <w:fldChar w:fldCharType="separate"/>
          </w:r>
          <w:r w:rsidR="00000000">
            <w:rPr>
              <w:sz w:val="24"/>
              <w:szCs w:val="24"/>
            </w:rPr>
            <w:t>8</w:t>
          </w:r>
          <w:r w:rsidR="00000000">
            <w:fldChar w:fldCharType="end"/>
          </w:r>
        </w:p>
        <w:p w14:paraId="0000000C" w14:textId="77777777" w:rsidR="00815F39" w:rsidRDefault="00815F39">
          <w:pPr>
            <w:widowControl w:val="0"/>
            <w:tabs>
              <w:tab w:val="right" w:pos="9360"/>
            </w:tabs>
            <w:spacing w:before="60" w:line="360" w:lineRule="auto"/>
            <w:ind w:left="360"/>
            <w:jc w:val="both"/>
            <w:rPr>
              <w:color w:val="000000"/>
              <w:sz w:val="24"/>
              <w:szCs w:val="24"/>
            </w:rPr>
          </w:pPr>
          <w:hyperlink w:anchor="_8najero671b1">
            <w:r>
              <w:rPr>
                <w:color w:val="000000"/>
                <w:sz w:val="24"/>
                <w:szCs w:val="24"/>
              </w:rPr>
              <w:t>2.2 Emotional Intelligence Characteristics Managers Must Consider</w:t>
            </w:r>
            <w:r>
              <w:rPr>
                <w:color w:val="000000"/>
                <w:sz w:val="24"/>
                <w:szCs w:val="24"/>
              </w:rPr>
              <w:tab/>
            </w:r>
          </w:hyperlink>
          <w:r w:rsidR="00000000">
            <w:fldChar w:fldCharType="begin"/>
          </w:r>
          <w:r w:rsidR="00000000">
            <w:instrText xml:space="preserve"> PAGEREF _8najero671b1 \h </w:instrText>
          </w:r>
          <w:r w:rsidR="00000000">
            <w:fldChar w:fldCharType="separate"/>
          </w:r>
          <w:r w:rsidR="00000000">
            <w:rPr>
              <w:sz w:val="24"/>
              <w:szCs w:val="24"/>
            </w:rPr>
            <w:t>8</w:t>
          </w:r>
          <w:r w:rsidR="00000000">
            <w:fldChar w:fldCharType="end"/>
          </w:r>
        </w:p>
        <w:p w14:paraId="0000000D" w14:textId="77777777" w:rsidR="00815F39" w:rsidRDefault="00815F39">
          <w:pPr>
            <w:widowControl w:val="0"/>
            <w:tabs>
              <w:tab w:val="right" w:pos="9360"/>
            </w:tabs>
            <w:spacing w:before="60" w:line="360" w:lineRule="auto"/>
            <w:ind w:left="360"/>
            <w:jc w:val="both"/>
            <w:rPr>
              <w:color w:val="000000"/>
              <w:sz w:val="24"/>
              <w:szCs w:val="24"/>
            </w:rPr>
          </w:pPr>
          <w:hyperlink w:anchor="_xffihwbmtthv">
            <w:r>
              <w:rPr>
                <w:color w:val="000000"/>
                <w:sz w:val="24"/>
                <w:szCs w:val="24"/>
              </w:rPr>
              <w:t>2.3 Cross Generational EI Theme</w:t>
            </w:r>
            <w:r>
              <w:rPr>
                <w:color w:val="000000"/>
                <w:sz w:val="24"/>
                <w:szCs w:val="24"/>
              </w:rPr>
              <w:tab/>
            </w:r>
          </w:hyperlink>
          <w:r w:rsidR="00000000">
            <w:fldChar w:fldCharType="begin"/>
          </w:r>
          <w:r w:rsidR="00000000">
            <w:instrText xml:space="preserve"> PAGEREF _xffihwbmtthv \h </w:instrText>
          </w:r>
          <w:r w:rsidR="00000000">
            <w:fldChar w:fldCharType="separate"/>
          </w:r>
          <w:r w:rsidR="00000000">
            <w:rPr>
              <w:sz w:val="24"/>
              <w:szCs w:val="24"/>
            </w:rPr>
            <w:t>10</w:t>
          </w:r>
          <w:r w:rsidR="00000000">
            <w:fldChar w:fldCharType="end"/>
          </w:r>
        </w:p>
        <w:p w14:paraId="0000000E" w14:textId="77777777" w:rsidR="00815F39" w:rsidRDefault="00815F39">
          <w:pPr>
            <w:widowControl w:val="0"/>
            <w:tabs>
              <w:tab w:val="right" w:pos="9360"/>
            </w:tabs>
            <w:spacing w:before="60" w:line="360" w:lineRule="auto"/>
            <w:ind w:left="360"/>
            <w:jc w:val="both"/>
            <w:rPr>
              <w:color w:val="000000"/>
              <w:sz w:val="24"/>
              <w:szCs w:val="24"/>
            </w:rPr>
          </w:pPr>
          <w:hyperlink w:anchor="_lrfys2evg9cz">
            <w:r>
              <w:rPr>
                <w:color w:val="000000"/>
                <w:sz w:val="24"/>
                <w:szCs w:val="24"/>
              </w:rPr>
              <w:t>2.4 Critical understanding</w:t>
            </w:r>
            <w:r>
              <w:rPr>
                <w:color w:val="000000"/>
                <w:sz w:val="24"/>
                <w:szCs w:val="24"/>
              </w:rPr>
              <w:tab/>
            </w:r>
          </w:hyperlink>
          <w:r w:rsidR="00000000">
            <w:fldChar w:fldCharType="begin"/>
          </w:r>
          <w:r w:rsidR="00000000">
            <w:instrText xml:space="preserve"> PAGEREF _lrfys2evg9cz \h </w:instrText>
          </w:r>
          <w:r w:rsidR="00000000">
            <w:fldChar w:fldCharType="separate"/>
          </w:r>
          <w:r w:rsidR="00000000">
            <w:rPr>
              <w:sz w:val="24"/>
              <w:szCs w:val="24"/>
            </w:rPr>
            <w:t>10</w:t>
          </w:r>
          <w:r w:rsidR="00000000">
            <w:fldChar w:fldCharType="end"/>
          </w:r>
        </w:p>
        <w:p w14:paraId="0000000F" w14:textId="77777777" w:rsidR="00815F39" w:rsidRDefault="00815F39">
          <w:pPr>
            <w:widowControl w:val="0"/>
            <w:tabs>
              <w:tab w:val="right" w:pos="9360"/>
            </w:tabs>
            <w:spacing w:before="60" w:line="360" w:lineRule="auto"/>
            <w:jc w:val="both"/>
            <w:rPr>
              <w:color w:val="000000"/>
              <w:sz w:val="24"/>
              <w:szCs w:val="24"/>
            </w:rPr>
          </w:pPr>
          <w:hyperlink w:anchor="_4b6cvs28h2r4">
            <w:r>
              <w:rPr>
                <w:color w:val="000000"/>
                <w:sz w:val="24"/>
                <w:szCs w:val="24"/>
              </w:rPr>
              <w:t>Section 3: Recommendation and Conclusion</w:t>
            </w:r>
            <w:r>
              <w:rPr>
                <w:color w:val="000000"/>
                <w:sz w:val="24"/>
                <w:szCs w:val="24"/>
              </w:rPr>
              <w:tab/>
            </w:r>
          </w:hyperlink>
          <w:r w:rsidR="00000000">
            <w:fldChar w:fldCharType="begin"/>
          </w:r>
          <w:r w:rsidR="00000000">
            <w:instrText xml:space="preserve"> PAGEREF _4b6cvs28h2r4 \h </w:instrText>
          </w:r>
          <w:r w:rsidR="00000000">
            <w:fldChar w:fldCharType="separate"/>
          </w:r>
          <w:r w:rsidR="00000000">
            <w:rPr>
              <w:sz w:val="24"/>
              <w:szCs w:val="24"/>
            </w:rPr>
            <w:t>11</w:t>
          </w:r>
          <w:r w:rsidR="00000000">
            <w:fldChar w:fldCharType="end"/>
          </w:r>
        </w:p>
        <w:p w14:paraId="00000010" w14:textId="77777777" w:rsidR="00815F39" w:rsidRDefault="00815F39">
          <w:pPr>
            <w:widowControl w:val="0"/>
            <w:tabs>
              <w:tab w:val="right" w:pos="9360"/>
            </w:tabs>
            <w:spacing w:before="60" w:line="360" w:lineRule="auto"/>
            <w:ind w:left="360"/>
            <w:jc w:val="both"/>
            <w:rPr>
              <w:color w:val="000000"/>
              <w:sz w:val="24"/>
              <w:szCs w:val="24"/>
            </w:rPr>
          </w:pPr>
          <w:hyperlink w:anchor="_x4t2hxa4yoho">
            <w:r>
              <w:rPr>
                <w:color w:val="000000"/>
                <w:sz w:val="24"/>
                <w:szCs w:val="24"/>
              </w:rPr>
              <w:t>3.1 Recommendation</w:t>
            </w:r>
            <w:r>
              <w:rPr>
                <w:color w:val="000000"/>
                <w:sz w:val="24"/>
                <w:szCs w:val="24"/>
              </w:rPr>
              <w:tab/>
            </w:r>
          </w:hyperlink>
          <w:r w:rsidR="00000000">
            <w:fldChar w:fldCharType="begin"/>
          </w:r>
          <w:r w:rsidR="00000000">
            <w:instrText xml:space="preserve"> PAGEREF _x4t2hxa4yoho \h </w:instrText>
          </w:r>
          <w:r w:rsidR="00000000">
            <w:fldChar w:fldCharType="separate"/>
          </w:r>
          <w:r w:rsidR="00000000">
            <w:rPr>
              <w:sz w:val="24"/>
              <w:szCs w:val="24"/>
            </w:rPr>
            <w:t>11</w:t>
          </w:r>
          <w:r w:rsidR="00000000">
            <w:fldChar w:fldCharType="end"/>
          </w:r>
        </w:p>
        <w:p w14:paraId="00000011" w14:textId="77777777" w:rsidR="00815F39" w:rsidRDefault="00815F39">
          <w:pPr>
            <w:widowControl w:val="0"/>
            <w:tabs>
              <w:tab w:val="right" w:pos="9360"/>
            </w:tabs>
            <w:spacing w:before="60" w:line="360" w:lineRule="auto"/>
            <w:ind w:left="360"/>
            <w:jc w:val="both"/>
            <w:rPr>
              <w:color w:val="000000"/>
              <w:sz w:val="24"/>
              <w:szCs w:val="24"/>
            </w:rPr>
          </w:pPr>
          <w:hyperlink w:anchor="_u9fomxwqlp0w">
            <w:r>
              <w:rPr>
                <w:color w:val="000000"/>
                <w:sz w:val="24"/>
                <w:szCs w:val="24"/>
              </w:rPr>
              <w:t>3.2 Conclusion</w:t>
            </w:r>
            <w:r>
              <w:rPr>
                <w:color w:val="000000"/>
                <w:sz w:val="24"/>
                <w:szCs w:val="24"/>
              </w:rPr>
              <w:tab/>
            </w:r>
          </w:hyperlink>
          <w:r w:rsidR="00000000">
            <w:fldChar w:fldCharType="begin"/>
          </w:r>
          <w:r w:rsidR="00000000">
            <w:instrText xml:space="preserve"> PAGEREF _u9fomxwqlp0w \h </w:instrText>
          </w:r>
          <w:r w:rsidR="00000000">
            <w:fldChar w:fldCharType="separate"/>
          </w:r>
          <w:r w:rsidR="00000000">
            <w:rPr>
              <w:sz w:val="24"/>
              <w:szCs w:val="24"/>
            </w:rPr>
            <w:t>12</w:t>
          </w:r>
          <w:r w:rsidR="00000000">
            <w:fldChar w:fldCharType="end"/>
          </w:r>
        </w:p>
        <w:p w14:paraId="00000012" w14:textId="77777777" w:rsidR="00815F39" w:rsidRDefault="00815F39">
          <w:pPr>
            <w:widowControl w:val="0"/>
            <w:tabs>
              <w:tab w:val="right" w:pos="9360"/>
            </w:tabs>
            <w:spacing w:before="60" w:line="360" w:lineRule="auto"/>
            <w:jc w:val="both"/>
            <w:rPr>
              <w:color w:val="000000"/>
              <w:sz w:val="24"/>
              <w:szCs w:val="24"/>
            </w:rPr>
          </w:pPr>
          <w:hyperlink w:anchor="_kvffprchkqr7">
            <w:r>
              <w:rPr>
                <w:color w:val="000000"/>
                <w:sz w:val="24"/>
                <w:szCs w:val="24"/>
              </w:rPr>
              <w:t>References</w:t>
            </w:r>
            <w:r>
              <w:rPr>
                <w:color w:val="000000"/>
                <w:sz w:val="24"/>
                <w:szCs w:val="24"/>
              </w:rPr>
              <w:tab/>
            </w:r>
          </w:hyperlink>
          <w:r w:rsidR="00000000">
            <w:fldChar w:fldCharType="begin"/>
          </w:r>
          <w:r w:rsidR="00000000">
            <w:instrText xml:space="preserve"> PAGEREF _kvffprchkqr7 \h </w:instrText>
          </w:r>
          <w:r w:rsidR="00000000">
            <w:fldChar w:fldCharType="separate"/>
          </w:r>
          <w:r w:rsidR="00000000">
            <w:rPr>
              <w:sz w:val="24"/>
              <w:szCs w:val="24"/>
            </w:rPr>
            <w:t>13</w:t>
          </w:r>
          <w:r w:rsidR="00000000">
            <w:fldChar w:fldCharType="end"/>
          </w:r>
          <w:r w:rsidR="00000000">
            <w:fldChar w:fldCharType="end"/>
          </w:r>
        </w:p>
      </w:sdtContent>
    </w:sdt>
    <w:p w14:paraId="00000013" w14:textId="77777777" w:rsidR="00815F39" w:rsidRDefault="00815F39">
      <w:pPr>
        <w:spacing w:line="360" w:lineRule="auto"/>
        <w:jc w:val="both"/>
        <w:rPr>
          <w:sz w:val="24"/>
          <w:szCs w:val="24"/>
        </w:rPr>
      </w:pPr>
    </w:p>
    <w:p w14:paraId="00000014" w14:textId="77777777" w:rsidR="00815F39" w:rsidRDefault="00815F39">
      <w:pPr>
        <w:spacing w:line="360" w:lineRule="auto"/>
        <w:jc w:val="both"/>
        <w:rPr>
          <w:sz w:val="24"/>
          <w:szCs w:val="24"/>
        </w:rPr>
      </w:pPr>
    </w:p>
    <w:p w14:paraId="00000015" w14:textId="77777777" w:rsidR="00815F39" w:rsidRDefault="00815F39">
      <w:pPr>
        <w:spacing w:line="360" w:lineRule="auto"/>
        <w:jc w:val="both"/>
        <w:rPr>
          <w:sz w:val="24"/>
          <w:szCs w:val="24"/>
        </w:rPr>
      </w:pPr>
    </w:p>
    <w:p w14:paraId="00000016" w14:textId="77777777" w:rsidR="00815F39" w:rsidRDefault="00815F39">
      <w:pPr>
        <w:spacing w:line="360" w:lineRule="auto"/>
        <w:jc w:val="both"/>
        <w:rPr>
          <w:sz w:val="24"/>
          <w:szCs w:val="24"/>
        </w:rPr>
      </w:pPr>
    </w:p>
    <w:p w14:paraId="00000017" w14:textId="77777777" w:rsidR="00815F39" w:rsidRDefault="00000000">
      <w:pPr>
        <w:spacing w:line="360" w:lineRule="auto"/>
        <w:jc w:val="both"/>
        <w:rPr>
          <w:sz w:val="24"/>
          <w:szCs w:val="24"/>
        </w:rPr>
      </w:pPr>
      <w:r>
        <w:br w:type="page"/>
      </w:r>
    </w:p>
    <w:p w14:paraId="00000018" w14:textId="77777777" w:rsidR="00815F39" w:rsidRDefault="00000000">
      <w:pPr>
        <w:pStyle w:val="Heading1"/>
        <w:rPr>
          <w:sz w:val="24"/>
          <w:szCs w:val="24"/>
        </w:rPr>
      </w:pPr>
      <w:bookmarkStart w:id="0" w:name="_fdgtfkfwyjb3" w:colFirst="0" w:colLast="0"/>
      <w:bookmarkEnd w:id="0"/>
      <w:r>
        <w:lastRenderedPageBreak/>
        <w:t>Introduction</w:t>
      </w:r>
      <w:r>
        <w:rPr>
          <w:sz w:val="24"/>
          <w:szCs w:val="24"/>
        </w:rPr>
        <w:t xml:space="preserve"> </w:t>
      </w:r>
    </w:p>
    <w:p w14:paraId="00000019" w14:textId="203A5DB6" w:rsidR="00815F39" w:rsidRDefault="00000000">
      <w:pPr>
        <w:spacing w:line="360" w:lineRule="auto"/>
        <w:jc w:val="both"/>
        <w:rPr>
          <w:sz w:val="24"/>
          <w:szCs w:val="24"/>
        </w:rPr>
      </w:pPr>
      <w:r>
        <w:rPr>
          <w:sz w:val="24"/>
          <w:szCs w:val="24"/>
        </w:rPr>
        <w:t xml:space="preserve">This </w:t>
      </w:r>
      <w:proofErr w:type="gramStart"/>
      <w:r>
        <w:rPr>
          <w:sz w:val="24"/>
          <w:szCs w:val="24"/>
        </w:rPr>
        <w:t>particular report</w:t>
      </w:r>
      <w:proofErr w:type="gramEnd"/>
      <w:r>
        <w:rPr>
          <w:sz w:val="24"/>
          <w:szCs w:val="24"/>
        </w:rPr>
        <w:t xml:space="preserve"> is going to explain emotional intelligence and mindfulness in a clear workplace context as the manager wants this senior management team to understand how these skills support leadership. Emotional intelligence in leadership is about managing reaction, noticing emotion, and using this awareness </w:t>
      </w:r>
      <w:proofErr w:type="gramStart"/>
      <w:r>
        <w:rPr>
          <w:sz w:val="24"/>
          <w:szCs w:val="24"/>
        </w:rPr>
        <w:t>in order to</w:t>
      </w:r>
      <w:proofErr w:type="gramEnd"/>
      <w:r>
        <w:rPr>
          <w:sz w:val="24"/>
          <w:szCs w:val="24"/>
        </w:rPr>
        <w:t xml:space="preserve"> guide people in a positive way (Blaik Hourani </w:t>
      </w:r>
      <w:r>
        <w:rPr>
          <w:i/>
          <w:iCs/>
          <w:sz w:val="24"/>
          <w:szCs w:val="24"/>
        </w:rPr>
        <w:t xml:space="preserve">et al., </w:t>
      </w:r>
      <w:r>
        <w:rPr>
          <w:sz w:val="24"/>
          <w:szCs w:val="24"/>
        </w:rPr>
        <w:t xml:space="preserve">2021). When leaders understand their own </w:t>
      </w:r>
      <w:proofErr w:type="gramStart"/>
      <w:r>
        <w:rPr>
          <w:sz w:val="24"/>
          <w:szCs w:val="24"/>
        </w:rPr>
        <w:t>feelings</w:t>
      </w:r>
      <w:proofErr w:type="gramEnd"/>
      <w:r>
        <w:rPr>
          <w:sz w:val="24"/>
          <w:szCs w:val="24"/>
        </w:rPr>
        <w:t xml:space="preserve"> they respond to others more calmly and make decisions that reduce tension instead of adding more stress to the team. Mindfulness supports this process because it helps employees to stay focused on the present moment and avoid quick emotional reactions as well as manage pressure with more control. Modern organisations depend heavily on teamwork, constant change, and quick problem solving so emotional intelligence is becoming an important skill rather than an optional one (Lehner, 2020). When employees and leaders manage emotions appropriately then they will be able to reduce conflict and communication becomes clear as a result walk relationship improves. This is one of the reasons the manager asked for this </w:t>
      </w:r>
      <w:proofErr w:type="gramStart"/>
      <w:r>
        <w:rPr>
          <w:sz w:val="24"/>
          <w:szCs w:val="24"/>
        </w:rPr>
        <w:t>particular report</w:t>
      </w:r>
      <w:proofErr w:type="gramEnd"/>
      <w:r>
        <w:rPr>
          <w:sz w:val="24"/>
          <w:szCs w:val="24"/>
        </w:rPr>
        <w:t xml:space="preserve"> as the recent presentation should progress in these skills and shows their value for the workplace. This report is going to explain three important </w:t>
      </w:r>
      <w:r w:rsidR="001D4E8E">
        <w:rPr>
          <w:sz w:val="24"/>
          <w:szCs w:val="24"/>
        </w:rPr>
        <w:t>areas:</w:t>
      </w:r>
      <w:r>
        <w:rPr>
          <w:sz w:val="24"/>
          <w:szCs w:val="24"/>
        </w:rPr>
        <w:t xml:space="preserve"> how employees use emotional intelligence components with support from recognised models, what emotional intelligence characteristics managers must consider when recruiting across different generations and then finally practical recommendation.</w:t>
      </w:r>
    </w:p>
    <w:p w14:paraId="0000001A" w14:textId="77777777" w:rsidR="00815F39" w:rsidRDefault="00000000">
      <w:pPr>
        <w:pStyle w:val="Heading1"/>
      </w:pPr>
      <w:bookmarkStart w:id="1" w:name="_ax4y8m5e9g4w" w:colFirst="0" w:colLast="0"/>
      <w:bookmarkEnd w:id="1"/>
      <w:r>
        <w:t xml:space="preserve">Section 1: Critically Evaluation- How Employees Use Emotional Intelligence Components </w:t>
      </w:r>
    </w:p>
    <w:p w14:paraId="0000001B" w14:textId="77777777" w:rsidR="00815F39" w:rsidRDefault="00000000">
      <w:pPr>
        <w:pStyle w:val="Heading2"/>
      </w:pPr>
      <w:bookmarkStart w:id="2" w:name="_milq2a6kzv5" w:colFirst="0" w:colLast="0"/>
      <w:bookmarkEnd w:id="2"/>
      <w:r>
        <w:t xml:space="preserve">1.1 Definition of Emotional Intelligence in Workplace </w:t>
      </w:r>
    </w:p>
    <w:p w14:paraId="0000001C" w14:textId="32512DE8" w:rsidR="00815F39" w:rsidRDefault="00000000">
      <w:pPr>
        <w:spacing w:line="360" w:lineRule="auto"/>
        <w:jc w:val="both"/>
        <w:rPr>
          <w:b/>
          <w:bCs/>
          <w:sz w:val="24"/>
          <w:szCs w:val="24"/>
        </w:rPr>
      </w:pPr>
      <w:r>
        <w:rPr>
          <w:sz w:val="24"/>
          <w:szCs w:val="24"/>
        </w:rPr>
        <w:t xml:space="preserve">Emotional intelligence in the workplace is usually described as an ability to notice feelings in oneself and in other people and then use that understanding to guide behaviour. The model of Mayor and Salovey explains that emotional intelligence is a mix of recognising emotions, thinking with that information and managing feelings in a balanced way (Singh </w:t>
      </w:r>
      <w:r>
        <w:rPr>
          <w:i/>
          <w:iCs/>
          <w:sz w:val="24"/>
          <w:szCs w:val="24"/>
        </w:rPr>
        <w:t xml:space="preserve">et al., </w:t>
      </w:r>
      <w:r>
        <w:rPr>
          <w:sz w:val="24"/>
          <w:szCs w:val="24"/>
        </w:rPr>
        <w:t xml:space="preserve">2022). Goleman's model is also adding the information that emotional intelligence also includes skills like empathy, </w:t>
      </w:r>
      <w:r w:rsidR="001D4E8E">
        <w:rPr>
          <w:sz w:val="24"/>
          <w:szCs w:val="24"/>
        </w:rPr>
        <w:t>self-control</w:t>
      </w:r>
      <w:r>
        <w:rPr>
          <w:sz w:val="24"/>
          <w:szCs w:val="24"/>
        </w:rPr>
        <w:t xml:space="preserve">, and managing relationships that can help people to work better with others (Chung </w:t>
      </w:r>
      <w:r>
        <w:rPr>
          <w:i/>
          <w:iCs/>
          <w:sz w:val="24"/>
          <w:szCs w:val="24"/>
        </w:rPr>
        <w:t xml:space="preserve">et al., </w:t>
      </w:r>
      <w:r>
        <w:rPr>
          <w:sz w:val="24"/>
          <w:szCs w:val="24"/>
        </w:rPr>
        <w:t xml:space="preserve">2023). In the workplace emotional intelligence matters because it is affecting how employees manage stress, solving </w:t>
      </w:r>
      <w:r>
        <w:rPr>
          <w:sz w:val="24"/>
          <w:szCs w:val="24"/>
        </w:rPr>
        <w:lastRenderedPageBreak/>
        <w:t>problems during busy hours, and sharing ideas. Teams with higher EI sometimes communicate more clearly and they avoid small issues turning into big conflicts. Managers also depend on emotional intelligence to support employees, keep the team working smoothly, and reduce misunderstanding even when pressure rises (Hughes and Terrell, 2023).</w:t>
      </w:r>
    </w:p>
    <w:p w14:paraId="0000001D" w14:textId="77777777" w:rsidR="00815F39" w:rsidRDefault="00000000">
      <w:pPr>
        <w:pStyle w:val="Heading2"/>
      </w:pPr>
      <w:bookmarkStart w:id="3" w:name="_hrnrkm8h3sjv" w:colFirst="0" w:colLast="0"/>
      <w:bookmarkEnd w:id="3"/>
      <w:r>
        <w:t xml:space="preserve">1.2 Critical Evaluation of Core EI Components </w:t>
      </w:r>
    </w:p>
    <w:p w14:paraId="0000001E" w14:textId="5E813AB5" w:rsidR="00815F39" w:rsidRDefault="001D4E8E">
      <w:pPr>
        <w:spacing w:line="360" w:lineRule="auto"/>
        <w:jc w:val="both"/>
        <w:rPr>
          <w:b/>
          <w:bCs/>
          <w:sz w:val="24"/>
          <w:szCs w:val="24"/>
        </w:rPr>
      </w:pPr>
      <w:r>
        <w:rPr>
          <w:b/>
          <w:bCs/>
          <w:sz w:val="24"/>
          <w:szCs w:val="24"/>
        </w:rPr>
        <w:t xml:space="preserve">Self-awareness </w:t>
      </w:r>
    </w:p>
    <w:p w14:paraId="0000001F" w14:textId="6D882F14" w:rsidR="00815F39" w:rsidRDefault="00000000">
      <w:pPr>
        <w:spacing w:line="360" w:lineRule="auto"/>
        <w:jc w:val="both"/>
        <w:rPr>
          <w:b/>
          <w:bCs/>
          <w:sz w:val="24"/>
          <w:szCs w:val="24"/>
        </w:rPr>
      </w:pPr>
      <w:r>
        <w:rPr>
          <w:sz w:val="24"/>
          <w:szCs w:val="24"/>
        </w:rPr>
        <w:t xml:space="preserve">According to Antonopoulou, (2024) </w:t>
      </w:r>
      <w:r w:rsidR="001D4E8E">
        <w:rPr>
          <w:sz w:val="24"/>
          <w:szCs w:val="24"/>
        </w:rPr>
        <w:t>self-awareness</w:t>
      </w:r>
      <w:r>
        <w:rPr>
          <w:sz w:val="24"/>
          <w:szCs w:val="24"/>
        </w:rPr>
        <w:t xml:space="preserve"> refers to a person's understanding of emotion, limits, strength, and the way their behaviour affects others. In the workplace this </w:t>
      </w:r>
      <w:proofErr w:type="gramStart"/>
      <w:r>
        <w:rPr>
          <w:sz w:val="24"/>
          <w:szCs w:val="24"/>
        </w:rPr>
        <w:t>particular skill</w:t>
      </w:r>
      <w:proofErr w:type="gramEnd"/>
      <w:r>
        <w:rPr>
          <w:sz w:val="24"/>
          <w:szCs w:val="24"/>
        </w:rPr>
        <w:t xml:space="preserve"> is responsible for supporting better decision making because people are aware of what is triggering them and what motivates them. When employees recognise their weak </w:t>
      </w:r>
      <w:proofErr w:type="gramStart"/>
      <w:r>
        <w:rPr>
          <w:sz w:val="24"/>
          <w:szCs w:val="24"/>
        </w:rPr>
        <w:t>areas</w:t>
      </w:r>
      <w:proofErr w:type="gramEnd"/>
      <w:r>
        <w:rPr>
          <w:sz w:val="24"/>
          <w:szCs w:val="24"/>
        </w:rPr>
        <w:t xml:space="preserve"> they sometimes ask for support or training instead of hiding problems. </w:t>
      </w:r>
      <w:proofErr w:type="spellStart"/>
      <w:r>
        <w:rPr>
          <w:sz w:val="24"/>
          <w:szCs w:val="24"/>
        </w:rPr>
        <w:t>Tamunomiebi</w:t>
      </w:r>
      <w:proofErr w:type="spellEnd"/>
      <w:r>
        <w:rPr>
          <w:sz w:val="24"/>
          <w:szCs w:val="24"/>
        </w:rPr>
        <w:t xml:space="preserve"> and </w:t>
      </w:r>
      <w:proofErr w:type="spellStart"/>
      <w:r>
        <w:rPr>
          <w:sz w:val="24"/>
          <w:szCs w:val="24"/>
        </w:rPr>
        <w:t>Owhorji</w:t>
      </w:r>
      <w:proofErr w:type="spellEnd"/>
      <w:r>
        <w:rPr>
          <w:sz w:val="24"/>
          <w:szCs w:val="24"/>
        </w:rPr>
        <w:t xml:space="preserve">, (2018) suggested that a team leader who knows they get stressed during last minute changes can inform the team early and plan work more carefully. </w:t>
      </w:r>
      <w:proofErr w:type="gramStart"/>
      <w:r>
        <w:rPr>
          <w:sz w:val="24"/>
          <w:szCs w:val="24"/>
        </w:rPr>
        <w:t>However</w:t>
      </w:r>
      <w:proofErr w:type="gramEnd"/>
      <w:r>
        <w:rPr>
          <w:sz w:val="24"/>
          <w:szCs w:val="24"/>
        </w:rPr>
        <w:t xml:space="preserve"> </w:t>
      </w:r>
      <w:r w:rsidR="001D4E8E">
        <w:rPr>
          <w:sz w:val="24"/>
          <w:szCs w:val="24"/>
        </w:rPr>
        <w:t>self-awareness</w:t>
      </w:r>
      <w:r>
        <w:rPr>
          <w:sz w:val="24"/>
          <w:szCs w:val="24"/>
        </w:rPr>
        <w:t xml:space="preserve"> is not always easy to </w:t>
      </w:r>
      <w:proofErr w:type="gramStart"/>
      <w:r>
        <w:rPr>
          <w:sz w:val="24"/>
          <w:szCs w:val="24"/>
        </w:rPr>
        <w:t>measure</w:t>
      </w:r>
      <w:proofErr w:type="gramEnd"/>
      <w:r>
        <w:rPr>
          <w:sz w:val="24"/>
          <w:szCs w:val="24"/>
        </w:rPr>
        <w:t xml:space="preserve"> and many people intend to underestimate or overestimate themselves which makes this component a bit unreliable. Another limitation is that real </w:t>
      </w:r>
      <w:r w:rsidR="001D4E8E">
        <w:rPr>
          <w:sz w:val="24"/>
          <w:szCs w:val="24"/>
        </w:rPr>
        <w:t>self-awareness</w:t>
      </w:r>
      <w:r>
        <w:rPr>
          <w:sz w:val="24"/>
          <w:szCs w:val="24"/>
        </w:rPr>
        <w:t xml:space="preserve"> takes on going reflection and in a busy workplace people really get enough time to do that properly.</w:t>
      </w:r>
    </w:p>
    <w:p w14:paraId="00000020" w14:textId="68EFF3CA" w:rsidR="00815F39" w:rsidRDefault="001D4E8E">
      <w:pPr>
        <w:spacing w:line="360" w:lineRule="auto"/>
        <w:jc w:val="both"/>
        <w:rPr>
          <w:b/>
          <w:bCs/>
          <w:sz w:val="24"/>
          <w:szCs w:val="24"/>
        </w:rPr>
      </w:pPr>
      <w:r>
        <w:rPr>
          <w:b/>
          <w:bCs/>
          <w:sz w:val="24"/>
          <w:szCs w:val="24"/>
        </w:rPr>
        <w:t xml:space="preserve">Self-management and </w:t>
      </w:r>
      <w:proofErr w:type="spellStart"/>
      <w:r>
        <w:rPr>
          <w:b/>
          <w:bCs/>
          <w:sz w:val="24"/>
          <w:szCs w:val="24"/>
        </w:rPr>
        <w:t>self regulation</w:t>
      </w:r>
      <w:proofErr w:type="spellEnd"/>
      <w:r>
        <w:rPr>
          <w:b/>
          <w:bCs/>
          <w:sz w:val="24"/>
          <w:szCs w:val="24"/>
        </w:rPr>
        <w:t xml:space="preserve"> </w:t>
      </w:r>
    </w:p>
    <w:p w14:paraId="00000021" w14:textId="3CC3D53A" w:rsidR="00815F39" w:rsidRDefault="00000000">
      <w:pPr>
        <w:spacing w:line="360" w:lineRule="auto"/>
        <w:jc w:val="both"/>
        <w:rPr>
          <w:sz w:val="24"/>
          <w:szCs w:val="24"/>
        </w:rPr>
      </w:pPr>
      <w:r>
        <w:rPr>
          <w:sz w:val="24"/>
          <w:szCs w:val="24"/>
        </w:rPr>
        <w:t xml:space="preserve">As defined by </w:t>
      </w:r>
      <w:proofErr w:type="spellStart"/>
      <w:r>
        <w:rPr>
          <w:sz w:val="24"/>
          <w:szCs w:val="24"/>
        </w:rPr>
        <w:t>Shahmari</w:t>
      </w:r>
      <w:proofErr w:type="spellEnd"/>
      <w:r>
        <w:rPr>
          <w:sz w:val="24"/>
          <w:szCs w:val="24"/>
        </w:rPr>
        <w:t xml:space="preserve"> </w:t>
      </w:r>
      <w:r>
        <w:rPr>
          <w:i/>
          <w:iCs/>
          <w:sz w:val="24"/>
          <w:szCs w:val="24"/>
        </w:rPr>
        <w:t xml:space="preserve">et al., </w:t>
      </w:r>
      <w:r>
        <w:rPr>
          <w:sz w:val="24"/>
          <w:szCs w:val="24"/>
        </w:rPr>
        <w:t xml:space="preserve">(2025) </w:t>
      </w:r>
      <w:r w:rsidR="001D4E8E">
        <w:rPr>
          <w:sz w:val="24"/>
          <w:szCs w:val="24"/>
        </w:rPr>
        <w:t>self-management</w:t>
      </w:r>
      <w:r>
        <w:rPr>
          <w:sz w:val="24"/>
          <w:szCs w:val="24"/>
        </w:rPr>
        <w:t xml:space="preserve"> is about controlling emotional reaction particularly during stress, sudden pressure, and conflict. A person with strong </w:t>
      </w:r>
      <w:proofErr w:type="spellStart"/>
      <w:r>
        <w:rPr>
          <w:sz w:val="24"/>
          <w:szCs w:val="24"/>
        </w:rPr>
        <w:t>self regulation</w:t>
      </w:r>
      <w:proofErr w:type="spellEnd"/>
      <w:r>
        <w:rPr>
          <w:sz w:val="24"/>
          <w:szCs w:val="24"/>
        </w:rPr>
        <w:t xml:space="preserve"> always stays calm and thinks before responding. In leadership roles this helps to maintain trust because the team considers the leader behaving study even when they go wrong. A manager who receives negative customer feedback can feel angry at first but choose to investigate the issue instead of shouting as stated by Azemi </w:t>
      </w:r>
      <w:r>
        <w:rPr>
          <w:i/>
          <w:iCs/>
          <w:sz w:val="24"/>
          <w:szCs w:val="24"/>
        </w:rPr>
        <w:t xml:space="preserve">et al., </w:t>
      </w:r>
      <w:r>
        <w:rPr>
          <w:sz w:val="24"/>
          <w:szCs w:val="24"/>
        </w:rPr>
        <w:t>(2020). Still this skill becomes difficult to practice in a quickly changing workplace where employees deal with constant deadlines. High workload can reduce the ability of a person to regulate emotions appropriately and sometimes people end up suppressing feelings too much that is also unhealthy in the long run.</w:t>
      </w:r>
    </w:p>
    <w:p w14:paraId="00000022" w14:textId="77777777" w:rsidR="00815F39" w:rsidRDefault="00000000">
      <w:pPr>
        <w:spacing w:line="360" w:lineRule="auto"/>
        <w:jc w:val="both"/>
        <w:rPr>
          <w:b/>
          <w:bCs/>
          <w:sz w:val="24"/>
          <w:szCs w:val="24"/>
        </w:rPr>
      </w:pPr>
      <w:r>
        <w:rPr>
          <w:b/>
          <w:bCs/>
          <w:sz w:val="24"/>
          <w:szCs w:val="24"/>
        </w:rPr>
        <w:t xml:space="preserve">Relationship management </w:t>
      </w:r>
    </w:p>
    <w:p w14:paraId="00000023" w14:textId="77777777" w:rsidR="00815F39" w:rsidRDefault="00000000">
      <w:pPr>
        <w:spacing w:line="360" w:lineRule="auto"/>
        <w:jc w:val="both"/>
        <w:rPr>
          <w:sz w:val="24"/>
          <w:szCs w:val="24"/>
        </w:rPr>
      </w:pPr>
      <w:r>
        <w:rPr>
          <w:sz w:val="24"/>
          <w:szCs w:val="24"/>
        </w:rPr>
        <w:lastRenderedPageBreak/>
        <w:t xml:space="preserve">According to Folger </w:t>
      </w:r>
      <w:r>
        <w:rPr>
          <w:i/>
          <w:iCs/>
          <w:sz w:val="24"/>
          <w:szCs w:val="24"/>
        </w:rPr>
        <w:t xml:space="preserve">et al., </w:t>
      </w:r>
      <w:r>
        <w:rPr>
          <w:sz w:val="24"/>
          <w:szCs w:val="24"/>
        </w:rPr>
        <w:t xml:space="preserve">(2024) relationship management includes guiding others, solving conflict, and giving feedback as well as keeping a positive work relationship. Leaders use this skill </w:t>
      </w:r>
      <w:proofErr w:type="gramStart"/>
      <w:r>
        <w:rPr>
          <w:sz w:val="24"/>
          <w:szCs w:val="24"/>
        </w:rPr>
        <w:t>in order to</w:t>
      </w:r>
      <w:proofErr w:type="gramEnd"/>
      <w:r>
        <w:rPr>
          <w:sz w:val="24"/>
          <w:szCs w:val="24"/>
        </w:rPr>
        <w:t xml:space="preserve"> motivate them and build trust. A supervisor who calmly settles conflict between two team members is applying relationship management skills as suggested by Raines, (2023). Still the success of this component depends a lot on the culture of the organisation. If the workplace does not support open communication or respectful behaviour even a skilled individual can struggle to manage relationships effectively.</w:t>
      </w:r>
    </w:p>
    <w:p w14:paraId="00000024" w14:textId="77777777" w:rsidR="00815F39" w:rsidRDefault="00000000">
      <w:pPr>
        <w:spacing w:line="360" w:lineRule="auto"/>
        <w:jc w:val="both"/>
        <w:rPr>
          <w:b/>
          <w:bCs/>
          <w:sz w:val="24"/>
          <w:szCs w:val="24"/>
        </w:rPr>
      </w:pPr>
      <w:r>
        <w:rPr>
          <w:b/>
          <w:bCs/>
          <w:sz w:val="24"/>
          <w:szCs w:val="24"/>
        </w:rPr>
        <w:t xml:space="preserve">Social awareness or empathy </w:t>
      </w:r>
    </w:p>
    <w:p w14:paraId="00000025" w14:textId="77777777" w:rsidR="00815F39" w:rsidRDefault="00000000">
      <w:pPr>
        <w:spacing w:line="360" w:lineRule="auto"/>
        <w:jc w:val="both"/>
        <w:rPr>
          <w:b/>
          <w:bCs/>
          <w:sz w:val="24"/>
          <w:szCs w:val="24"/>
        </w:rPr>
      </w:pPr>
      <w:r>
        <w:rPr>
          <w:sz w:val="24"/>
          <w:szCs w:val="24"/>
        </w:rPr>
        <w:t xml:space="preserve">In the opinion of Kakarla, (2025) social awareness is to recognise the emotions of other people, noticing unspoken signals, and understanding different cultures. This </w:t>
      </w:r>
      <w:proofErr w:type="gramStart"/>
      <w:r>
        <w:rPr>
          <w:sz w:val="24"/>
          <w:szCs w:val="24"/>
        </w:rPr>
        <w:t>particular skill</w:t>
      </w:r>
      <w:proofErr w:type="gramEnd"/>
      <w:r>
        <w:rPr>
          <w:sz w:val="24"/>
          <w:szCs w:val="24"/>
        </w:rPr>
        <w:t xml:space="preserve"> is very useful in teamwork and customer facing roles because it helps the person respond in a way that makes others feel respected. A simple example can be a customer service staff who senses frustration of a customer and adjusts their tone to be more supportive of </w:t>
      </w:r>
      <w:proofErr w:type="gramStart"/>
      <w:r>
        <w:rPr>
          <w:sz w:val="24"/>
          <w:szCs w:val="24"/>
        </w:rPr>
        <w:t>him</w:t>
      </w:r>
      <w:proofErr w:type="gramEnd"/>
      <w:r>
        <w:rPr>
          <w:sz w:val="24"/>
          <w:szCs w:val="24"/>
        </w:rPr>
        <w:t xml:space="preserve"> but empathy has some limitations also (Ahmed </w:t>
      </w:r>
      <w:r>
        <w:rPr>
          <w:i/>
          <w:iCs/>
          <w:sz w:val="24"/>
          <w:szCs w:val="24"/>
        </w:rPr>
        <w:t xml:space="preserve">et al., </w:t>
      </w:r>
      <w:r>
        <w:rPr>
          <w:sz w:val="24"/>
          <w:szCs w:val="24"/>
        </w:rPr>
        <w:t xml:space="preserve">2024). When employees take on the emotions of other people too </w:t>
      </w:r>
      <w:proofErr w:type="gramStart"/>
      <w:r>
        <w:rPr>
          <w:sz w:val="24"/>
          <w:szCs w:val="24"/>
        </w:rPr>
        <w:t>deeply</w:t>
      </w:r>
      <w:proofErr w:type="gramEnd"/>
      <w:r>
        <w:rPr>
          <w:sz w:val="24"/>
          <w:szCs w:val="24"/>
        </w:rPr>
        <w:t xml:space="preserve"> they can experience emotional fatigue. In some </w:t>
      </w:r>
      <w:proofErr w:type="gramStart"/>
      <w:r>
        <w:rPr>
          <w:sz w:val="24"/>
          <w:szCs w:val="24"/>
        </w:rPr>
        <w:t>situations</w:t>
      </w:r>
      <w:proofErr w:type="gramEnd"/>
      <w:r>
        <w:rPr>
          <w:sz w:val="24"/>
          <w:szCs w:val="24"/>
        </w:rPr>
        <w:t xml:space="preserve"> being </w:t>
      </w:r>
      <w:proofErr w:type="spellStart"/>
      <w:r>
        <w:rPr>
          <w:sz w:val="24"/>
          <w:szCs w:val="24"/>
        </w:rPr>
        <w:t>overleum</w:t>
      </w:r>
      <w:proofErr w:type="spellEnd"/>
      <w:r>
        <w:rPr>
          <w:sz w:val="24"/>
          <w:szCs w:val="24"/>
        </w:rPr>
        <w:t xml:space="preserve"> pathetic can also lead to buyers' decisions where the person tries to please everyone instead of making a fair choice.</w:t>
      </w:r>
    </w:p>
    <w:p w14:paraId="00000026" w14:textId="77777777" w:rsidR="00815F39" w:rsidRDefault="00000000">
      <w:pPr>
        <w:pStyle w:val="Heading2"/>
      </w:pPr>
      <w:bookmarkStart w:id="4" w:name="_g1sxxmrnixvu" w:colFirst="0" w:colLast="0"/>
      <w:bookmarkEnd w:id="4"/>
      <w:r>
        <w:t xml:space="preserve">1.3 Integration of EI Models </w:t>
      </w:r>
    </w:p>
    <w:p w14:paraId="00000027" w14:textId="77777777" w:rsidR="00815F39" w:rsidRDefault="00000000">
      <w:pPr>
        <w:spacing w:line="360" w:lineRule="auto"/>
        <w:jc w:val="both"/>
        <w:rPr>
          <w:b/>
          <w:bCs/>
          <w:sz w:val="24"/>
          <w:szCs w:val="24"/>
        </w:rPr>
      </w:pPr>
      <w:r>
        <w:rPr>
          <w:b/>
          <w:bCs/>
          <w:sz w:val="24"/>
          <w:szCs w:val="24"/>
        </w:rPr>
        <w:t xml:space="preserve">Goleman's Emotional Intelligence Model </w:t>
      </w:r>
    </w:p>
    <w:p w14:paraId="00000028" w14:textId="27DE5DE7" w:rsidR="00815F39" w:rsidRDefault="00000000">
      <w:pPr>
        <w:spacing w:line="360" w:lineRule="auto"/>
        <w:jc w:val="both"/>
        <w:rPr>
          <w:b/>
          <w:bCs/>
          <w:sz w:val="24"/>
          <w:szCs w:val="24"/>
        </w:rPr>
      </w:pPr>
      <w:r>
        <w:rPr>
          <w:sz w:val="24"/>
          <w:szCs w:val="24"/>
        </w:rPr>
        <w:t xml:space="preserve">This </w:t>
      </w:r>
      <w:proofErr w:type="gramStart"/>
      <w:r>
        <w:rPr>
          <w:sz w:val="24"/>
          <w:szCs w:val="24"/>
        </w:rPr>
        <w:t>particular model</w:t>
      </w:r>
      <w:proofErr w:type="gramEnd"/>
      <w:r>
        <w:rPr>
          <w:sz w:val="24"/>
          <w:szCs w:val="24"/>
        </w:rPr>
        <w:t xml:space="preserve"> is one of the most popular emotional intelligence models mainly because it is very practical and easy for leaders to use. It focuses on four main aspects including </w:t>
      </w:r>
      <w:r w:rsidR="001D4E8E">
        <w:rPr>
          <w:sz w:val="24"/>
          <w:szCs w:val="24"/>
        </w:rPr>
        <w:t>self-awareness</w:t>
      </w:r>
      <w:r>
        <w:rPr>
          <w:sz w:val="24"/>
          <w:szCs w:val="24"/>
        </w:rPr>
        <w:t xml:space="preserve">, social awareness, </w:t>
      </w:r>
      <w:r w:rsidR="001D4E8E">
        <w:rPr>
          <w:sz w:val="24"/>
          <w:szCs w:val="24"/>
        </w:rPr>
        <w:t>self-management</w:t>
      </w:r>
      <w:r>
        <w:rPr>
          <w:sz w:val="24"/>
          <w:szCs w:val="24"/>
        </w:rPr>
        <w:t xml:space="preserve">, and relationship management that many workplaces already understand (Chung </w:t>
      </w:r>
      <w:r>
        <w:rPr>
          <w:i/>
          <w:iCs/>
          <w:sz w:val="24"/>
          <w:szCs w:val="24"/>
        </w:rPr>
        <w:t xml:space="preserve">et al., </w:t>
      </w:r>
      <w:r>
        <w:rPr>
          <w:sz w:val="24"/>
          <w:szCs w:val="24"/>
        </w:rPr>
        <w:t xml:space="preserve">2023). Managers like this model because it is connecting EI directly with leadership behaviour such as motivating teams or managing conflict but while it is widely used it is not considered very scientific. Some researchers say that the model is too broad and mixes personality, emotion, and behaviour all together that makes it difficult to measure properly (Chung </w:t>
      </w:r>
      <w:r>
        <w:rPr>
          <w:i/>
          <w:iCs/>
          <w:sz w:val="24"/>
          <w:szCs w:val="24"/>
        </w:rPr>
        <w:t xml:space="preserve">et al., </w:t>
      </w:r>
      <w:r>
        <w:rPr>
          <w:sz w:val="24"/>
          <w:szCs w:val="24"/>
        </w:rPr>
        <w:t xml:space="preserve">2023). So even know it is working appropriately in practice if sometimes lacking academy depth </w:t>
      </w:r>
    </w:p>
    <w:p w14:paraId="00000029" w14:textId="77777777" w:rsidR="00815F39" w:rsidRDefault="00000000">
      <w:pPr>
        <w:spacing w:line="360" w:lineRule="auto"/>
        <w:jc w:val="both"/>
        <w:rPr>
          <w:b/>
          <w:bCs/>
          <w:sz w:val="24"/>
          <w:szCs w:val="24"/>
        </w:rPr>
      </w:pPr>
      <w:r>
        <w:rPr>
          <w:b/>
          <w:bCs/>
          <w:sz w:val="24"/>
          <w:szCs w:val="24"/>
        </w:rPr>
        <w:t xml:space="preserve">Mayer-Salovey-Caruso Ability Model </w:t>
      </w:r>
    </w:p>
    <w:p w14:paraId="0000002A" w14:textId="77777777" w:rsidR="00815F39" w:rsidRDefault="00000000">
      <w:pPr>
        <w:spacing w:line="360" w:lineRule="auto"/>
        <w:jc w:val="both"/>
        <w:rPr>
          <w:b/>
          <w:bCs/>
          <w:sz w:val="24"/>
          <w:szCs w:val="24"/>
        </w:rPr>
      </w:pPr>
      <w:r>
        <w:rPr>
          <w:sz w:val="24"/>
          <w:szCs w:val="24"/>
        </w:rPr>
        <w:lastRenderedPageBreak/>
        <w:t xml:space="preserve">This model is also considered as the most scientific EI model because it is treating emotional intelligence as that actual ability that can be tested. It includes skills like identifying emotion, understanding emotional changes, and using emotions to support thinking as well as managing emotion (Singh </w:t>
      </w:r>
      <w:r>
        <w:rPr>
          <w:i/>
          <w:iCs/>
          <w:sz w:val="24"/>
          <w:szCs w:val="24"/>
        </w:rPr>
        <w:t xml:space="preserve">et al., </w:t>
      </w:r>
      <w:r>
        <w:rPr>
          <w:sz w:val="24"/>
          <w:szCs w:val="24"/>
        </w:rPr>
        <w:t xml:space="preserve">2022). This </w:t>
      </w:r>
      <w:proofErr w:type="gramStart"/>
      <w:r>
        <w:rPr>
          <w:sz w:val="24"/>
          <w:szCs w:val="24"/>
        </w:rPr>
        <w:t>particular model</w:t>
      </w:r>
      <w:proofErr w:type="gramEnd"/>
      <w:r>
        <w:rPr>
          <w:sz w:val="24"/>
          <w:szCs w:val="24"/>
        </w:rPr>
        <w:t xml:space="preserve"> is supported by the MSCEIT test that is one of the few tools that rise to measure EI in a clear and structured way. Still this model has some weaknesses as some people feel it is too narrow for a real working environment because workplace problems sometimes need personality strength, social skills, and communication habits.</w:t>
      </w:r>
    </w:p>
    <w:p w14:paraId="0000002B" w14:textId="77777777" w:rsidR="00815F39" w:rsidRDefault="00000000">
      <w:pPr>
        <w:spacing w:line="360" w:lineRule="auto"/>
        <w:jc w:val="both"/>
        <w:rPr>
          <w:b/>
          <w:bCs/>
          <w:sz w:val="24"/>
          <w:szCs w:val="24"/>
        </w:rPr>
      </w:pPr>
      <w:r>
        <w:rPr>
          <w:b/>
          <w:bCs/>
          <w:sz w:val="24"/>
          <w:szCs w:val="24"/>
        </w:rPr>
        <w:t>Trait EI Model</w:t>
      </w:r>
    </w:p>
    <w:p w14:paraId="0000002C" w14:textId="77777777" w:rsidR="00815F39" w:rsidRDefault="00000000">
      <w:pPr>
        <w:spacing w:line="360" w:lineRule="auto"/>
        <w:jc w:val="both"/>
        <w:rPr>
          <w:b/>
          <w:bCs/>
          <w:sz w:val="24"/>
          <w:szCs w:val="24"/>
        </w:rPr>
      </w:pPr>
      <w:r>
        <w:rPr>
          <w:sz w:val="24"/>
          <w:szCs w:val="24"/>
        </w:rPr>
        <w:t xml:space="preserve">The trait EI model suggests that emotional intelligence is more like a </w:t>
      </w:r>
      <w:proofErr w:type="gramStart"/>
      <w:r>
        <w:rPr>
          <w:sz w:val="24"/>
          <w:szCs w:val="24"/>
        </w:rPr>
        <w:t>personality based</w:t>
      </w:r>
      <w:proofErr w:type="gramEnd"/>
      <w:r>
        <w:rPr>
          <w:sz w:val="24"/>
          <w:szCs w:val="24"/>
        </w:rPr>
        <w:t xml:space="preserve"> trade rather than an actual ability. It is focusing on characteristics such as emotional awareness, confidence, and flexibility. One advantage of this model is that it captures personal tendencies that strongly influence workplace behaviour. It mostly shows how people think they behave that may not always reflect their real emotional skills (Sambol </w:t>
      </w:r>
      <w:r>
        <w:rPr>
          <w:i/>
          <w:iCs/>
          <w:sz w:val="24"/>
          <w:szCs w:val="24"/>
        </w:rPr>
        <w:t xml:space="preserve">et al., </w:t>
      </w:r>
      <w:r>
        <w:rPr>
          <w:sz w:val="24"/>
          <w:szCs w:val="24"/>
        </w:rPr>
        <w:t>2022).</w:t>
      </w:r>
    </w:p>
    <w:p w14:paraId="0000002D" w14:textId="77777777" w:rsidR="00815F39" w:rsidRDefault="00000000">
      <w:pPr>
        <w:pStyle w:val="Heading2"/>
      </w:pPr>
      <w:bookmarkStart w:id="5" w:name="_tre1puhcypkq" w:colFirst="0" w:colLast="0"/>
      <w:bookmarkEnd w:id="5"/>
      <w:r>
        <w:t xml:space="preserve">1.4 Application of Emotional Intelligence Components in Workplace Role </w:t>
      </w:r>
    </w:p>
    <w:p w14:paraId="0000002E" w14:textId="77777777" w:rsidR="00815F39" w:rsidRDefault="00000000">
      <w:pPr>
        <w:spacing w:line="360" w:lineRule="auto"/>
        <w:jc w:val="both"/>
        <w:rPr>
          <w:b/>
          <w:bCs/>
          <w:sz w:val="24"/>
          <w:szCs w:val="24"/>
        </w:rPr>
      </w:pPr>
      <w:r>
        <w:rPr>
          <w:b/>
          <w:bCs/>
          <w:sz w:val="24"/>
          <w:szCs w:val="24"/>
        </w:rPr>
        <w:t xml:space="preserve">Customer Facing Employees </w:t>
      </w:r>
    </w:p>
    <w:p w14:paraId="0000002F" w14:textId="77777777" w:rsidR="00815F39" w:rsidRDefault="00000000">
      <w:pPr>
        <w:spacing w:line="360" w:lineRule="auto"/>
        <w:jc w:val="both"/>
        <w:rPr>
          <w:b/>
          <w:bCs/>
          <w:sz w:val="24"/>
          <w:szCs w:val="24"/>
        </w:rPr>
      </w:pPr>
      <w:r>
        <w:rPr>
          <w:sz w:val="24"/>
          <w:szCs w:val="24"/>
        </w:rPr>
        <w:t xml:space="preserve">Customer facing employees depend a lot on empathy and relationship management because they interact with different people </w:t>
      </w:r>
      <w:proofErr w:type="spellStart"/>
      <w:r>
        <w:rPr>
          <w:sz w:val="24"/>
          <w:szCs w:val="24"/>
        </w:rPr>
        <w:t>everyday</w:t>
      </w:r>
      <w:proofErr w:type="spellEnd"/>
      <w:r>
        <w:rPr>
          <w:sz w:val="24"/>
          <w:szCs w:val="24"/>
        </w:rPr>
        <w:t xml:space="preserve"> and when employees understand the feelings of a customer they can respond in a calm and more helpful way even when the person is upset (Al Khoury </w:t>
      </w:r>
      <w:r>
        <w:rPr>
          <w:i/>
          <w:iCs/>
          <w:sz w:val="24"/>
          <w:szCs w:val="24"/>
        </w:rPr>
        <w:t xml:space="preserve">et al., </w:t>
      </w:r>
      <w:r>
        <w:rPr>
          <w:sz w:val="24"/>
          <w:szCs w:val="24"/>
        </w:rPr>
        <w:t>2023). A service officer who listens properly can reduce frustration quickly and turn a negative moment into a positive experience. Emotional intelligence also helps them to adjust their tone and body language depending on the customer but sometimes employees feel emotional pressure when dealing with too many complaints and this can reduce their patience. So even though empathy is useful it must be balanced with personal boundaries.</w:t>
      </w:r>
    </w:p>
    <w:p w14:paraId="00000030" w14:textId="77777777" w:rsidR="00815F39" w:rsidRDefault="00000000">
      <w:pPr>
        <w:spacing w:line="360" w:lineRule="auto"/>
        <w:jc w:val="both"/>
        <w:rPr>
          <w:b/>
          <w:bCs/>
          <w:sz w:val="24"/>
          <w:szCs w:val="24"/>
        </w:rPr>
      </w:pPr>
      <w:r>
        <w:rPr>
          <w:b/>
          <w:bCs/>
          <w:sz w:val="24"/>
          <w:szCs w:val="24"/>
        </w:rPr>
        <w:t xml:space="preserve">Leaders and Supervisors </w:t>
      </w:r>
    </w:p>
    <w:p w14:paraId="00000031" w14:textId="77777777" w:rsidR="00815F39" w:rsidRDefault="00000000">
      <w:pPr>
        <w:spacing w:line="360" w:lineRule="auto"/>
        <w:jc w:val="both"/>
        <w:rPr>
          <w:b/>
          <w:bCs/>
          <w:sz w:val="24"/>
          <w:szCs w:val="24"/>
        </w:rPr>
      </w:pPr>
      <w:r>
        <w:rPr>
          <w:sz w:val="24"/>
          <w:szCs w:val="24"/>
        </w:rPr>
        <w:t xml:space="preserve">Leaders and supervisors used emotional intelligence in coaching their teams and managing conflict. A manager who notices early signs of tension can step in before the situation gets worse. Which strong </w:t>
      </w:r>
      <w:proofErr w:type="spellStart"/>
      <w:r>
        <w:rPr>
          <w:sz w:val="24"/>
          <w:szCs w:val="24"/>
        </w:rPr>
        <w:t>self management</w:t>
      </w:r>
      <w:proofErr w:type="spellEnd"/>
      <w:r>
        <w:rPr>
          <w:sz w:val="24"/>
          <w:szCs w:val="24"/>
        </w:rPr>
        <w:t xml:space="preserve"> leaders will be able to take calm during stressful meetings that set a steady tone for others. Emotional intelligence also </w:t>
      </w:r>
      <w:r>
        <w:rPr>
          <w:sz w:val="24"/>
          <w:szCs w:val="24"/>
        </w:rPr>
        <w:lastRenderedPageBreak/>
        <w:t>helps leaders to give feedback in a way that is supporting learning rather than hurting confidence (</w:t>
      </w:r>
      <w:proofErr w:type="spellStart"/>
      <w:r>
        <w:rPr>
          <w:sz w:val="24"/>
          <w:szCs w:val="24"/>
        </w:rPr>
        <w:t>Drigas</w:t>
      </w:r>
      <w:proofErr w:type="spellEnd"/>
      <w:r>
        <w:rPr>
          <w:sz w:val="24"/>
          <w:szCs w:val="24"/>
        </w:rPr>
        <w:t xml:space="preserve"> </w:t>
      </w:r>
      <w:r>
        <w:rPr>
          <w:i/>
          <w:iCs/>
          <w:sz w:val="24"/>
          <w:szCs w:val="24"/>
        </w:rPr>
        <w:t xml:space="preserve">et al., </w:t>
      </w:r>
      <w:r>
        <w:rPr>
          <w:sz w:val="24"/>
          <w:szCs w:val="24"/>
        </w:rPr>
        <w:t xml:space="preserve">2023). EI does not solve every leadership </w:t>
      </w:r>
      <w:proofErr w:type="gramStart"/>
      <w:r>
        <w:rPr>
          <w:sz w:val="24"/>
          <w:szCs w:val="24"/>
        </w:rPr>
        <w:t>problem</w:t>
      </w:r>
      <w:proofErr w:type="gramEnd"/>
      <w:r>
        <w:rPr>
          <w:sz w:val="24"/>
          <w:szCs w:val="24"/>
        </w:rPr>
        <w:t xml:space="preserve"> and some leaders may know what to do emotionally but struggle to apply it when they are under extreme pressure.</w:t>
      </w:r>
    </w:p>
    <w:p w14:paraId="00000032" w14:textId="77777777" w:rsidR="00815F39" w:rsidRDefault="00000000">
      <w:pPr>
        <w:spacing w:line="360" w:lineRule="auto"/>
        <w:jc w:val="both"/>
        <w:rPr>
          <w:b/>
          <w:bCs/>
          <w:sz w:val="24"/>
          <w:szCs w:val="24"/>
        </w:rPr>
      </w:pPr>
      <w:r>
        <w:rPr>
          <w:b/>
          <w:bCs/>
          <w:sz w:val="24"/>
          <w:szCs w:val="24"/>
        </w:rPr>
        <w:t xml:space="preserve">Team Members </w:t>
      </w:r>
    </w:p>
    <w:p w14:paraId="00000033" w14:textId="77777777" w:rsidR="00815F39" w:rsidRDefault="00000000">
      <w:pPr>
        <w:spacing w:line="360" w:lineRule="auto"/>
        <w:jc w:val="both"/>
        <w:rPr>
          <w:b/>
          <w:bCs/>
          <w:sz w:val="24"/>
          <w:szCs w:val="24"/>
        </w:rPr>
      </w:pPr>
      <w:r>
        <w:rPr>
          <w:sz w:val="24"/>
          <w:szCs w:val="24"/>
        </w:rPr>
        <w:t xml:space="preserve">Team members benefit from </w:t>
      </w:r>
      <w:proofErr w:type="gramStart"/>
      <w:r>
        <w:rPr>
          <w:sz w:val="24"/>
          <w:szCs w:val="24"/>
        </w:rPr>
        <w:t>Social</w:t>
      </w:r>
      <w:proofErr w:type="gramEnd"/>
      <w:r>
        <w:rPr>
          <w:sz w:val="24"/>
          <w:szCs w:val="24"/>
        </w:rPr>
        <w:t xml:space="preserve"> awareness because much of their work needs co-operating and sharing ideas. When individuals understand the moods of each other. They avoid unnecessary arguments and communicate more respectfully. A team member who notices that a colleague seems stressed can choose a better time to discuss a task. Relationship management also supports teamwork by encouraging open discussion and trust (Hughes and Terrell, 2023).</w:t>
      </w:r>
    </w:p>
    <w:p w14:paraId="00000034" w14:textId="77777777" w:rsidR="00815F39" w:rsidRDefault="00000000">
      <w:pPr>
        <w:spacing w:line="360" w:lineRule="auto"/>
        <w:jc w:val="both"/>
        <w:rPr>
          <w:b/>
          <w:bCs/>
          <w:sz w:val="24"/>
          <w:szCs w:val="24"/>
        </w:rPr>
      </w:pPr>
      <w:r>
        <w:rPr>
          <w:b/>
          <w:bCs/>
          <w:sz w:val="24"/>
          <w:szCs w:val="24"/>
        </w:rPr>
        <w:t xml:space="preserve">Remote and Hybrid Workers </w:t>
      </w:r>
    </w:p>
    <w:p w14:paraId="00000035" w14:textId="77777777" w:rsidR="00815F39" w:rsidRDefault="00000000">
      <w:pPr>
        <w:spacing w:line="360" w:lineRule="auto"/>
        <w:jc w:val="both"/>
      </w:pPr>
      <w:r>
        <w:rPr>
          <w:sz w:val="24"/>
          <w:szCs w:val="24"/>
        </w:rPr>
        <w:t xml:space="preserve">In remote or hybrid settings emotional intelligence helps employees manage digital communication. As people cannot see body language, clearly misunderstandings happen more easily. Employees with good emotional intelligence. Try to write messages clearly (Coronado-Maldonado and Benítez-Márquez, 2023). Sometimes ask for a quick call if the topic is </w:t>
      </w:r>
      <w:proofErr w:type="gramStart"/>
      <w:r>
        <w:rPr>
          <w:sz w:val="24"/>
          <w:szCs w:val="24"/>
        </w:rPr>
        <w:t>sensitive, and</w:t>
      </w:r>
      <w:proofErr w:type="gramEnd"/>
      <w:r>
        <w:rPr>
          <w:sz w:val="24"/>
          <w:szCs w:val="24"/>
        </w:rPr>
        <w:t xml:space="preserve"> check their tone. </w:t>
      </w:r>
      <w:proofErr w:type="spellStart"/>
      <w:r>
        <w:rPr>
          <w:sz w:val="24"/>
          <w:szCs w:val="24"/>
        </w:rPr>
        <w:t>Self management</w:t>
      </w:r>
      <w:proofErr w:type="spellEnd"/>
      <w:r>
        <w:rPr>
          <w:sz w:val="24"/>
          <w:szCs w:val="24"/>
        </w:rPr>
        <w:t xml:space="preserve"> is important because you must work and feel isolated and people must control stress without face-to-face support. A small issue is that emotions can be missed on video calls so remote. Employees must make additional effort to stay connected. Even so strong, emotional intelligence sometimes leads to smoother virtual teamwork.</w:t>
      </w:r>
    </w:p>
    <w:p w14:paraId="00000036" w14:textId="77777777" w:rsidR="00815F39" w:rsidRDefault="00000000">
      <w:pPr>
        <w:spacing w:line="360" w:lineRule="auto"/>
        <w:jc w:val="both"/>
        <w:rPr>
          <w:b/>
          <w:bCs/>
          <w:sz w:val="24"/>
          <w:szCs w:val="24"/>
        </w:rPr>
      </w:pPr>
      <w:r>
        <w:br w:type="page"/>
      </w:r>
    </w:p>
    <w:p w14:paraId="00000037" w14:textId="77777777" w:rsidR="00815F39" w:rsidRDefault="00000000">
      <w:pPr>
        <w:pStyle w:val="Heading1"/>
      </w:pPr>
      <w:bookmarkStart w:id="6" w:name="_push1zb9xjid" w:colFirst="0" w:colLast="0"/>
      <w:bookmarkEnd w:id="6"/>
      <w:r>
        <w:lastRenderedPageBreak/>
        <w:t xml:space="preserve">Section 2: Emotional Intelligence Characteristics for Recruiting Employees Across Generation </w:t>
      </w:r>
    </w:p>
    <w:p w14:paraId="00000038" w14:textId="77777777" w:rsidR="00815F39" w:rsidRDefault="00000000">
      <w:pPr>
        <w:pStyle w:val="Heading2"/>
      </w:pPr>
      <w:bookmarkStart w:id="7" w:name="_6o05b3rx63qz" w:colFirst="0" w:colLast="0"/>
      <w:bookmarkEnd w:id="7"/>
      <w:r>
        <w:t xml:space="preserve">2.1 Introduction to Generational Workforce Diversity </w:t>
      </w:r>
    </w:p>
    <w:p w14:paraId="00000039" w14:textId="77777777" w:rsidR="00815F39" w:rsidRDefault="00000000">
      <w:pPr>
        <w:spacing w:line="360" w:lineRule="auto"/>
        <w:jc w:val="both"/>
        <w:rPr>
          <w:sz w:val="24"/>
          <w:szCs w:val="24"/>
        </w:rPr>
      </w:pPr>
      <w:r>
        <w:rPr>
          <w:sz w:val="24"/>
          <w:szCs w:val="24"/>
        </w:rPr>
        <w:t xml:space="preserve">Generation X born between 1965 and 1980 grew up during a period of economic change and shifting family structure. Because of this many in this group value independence and prefer working with clear goals. They are usually practical and do not expect constant supervision that sometimes makes them more comfortable with flexible work (Twenge, 2023). Generation Y also known as millennials born from 1981 to 1996. They entered the work force during fast Technological growth. They sometimes look for meaningful words and regular feedback and many of them prefer teamwork and open communication as well as the usual expected fair treatment and chances to develop their skills. Sometimes they can get frustrated if processes feel slow or outdated (Mantha and Krishna, 2024). Generation Z who </w:t>
      </w:r>
      <w:proofErr w:type="gramStart"/>
      <w:r>
        <w:rPr>
          <w:sz w:val="24"/>
          <w:szCs w:val="24"/>
        </w:rPr>
        <w:t>were</w:t>
      </w:r>
      <w:proofErr w:type="gramEnd"/>
      <w:r>
        <w:rPr>
          <w:sz w:val="24"/>
          <w:szCs w:val="24"/>
        </w:rPr>
        <w:t xml:space="preserve"> born between 1997 to 2012 is the youngest group and has grown up completely in the digital world. They sometimes learn quickly and use technology naturally. They like </w:t>
      </w:r>
      <w:proofErr w:type="gramStart"/>
      <w:r>
        <w:rPr>
          <w:sz w:val="24"/>
          <w:szCs w:val="24"/>
        </w:rPr>
        <w:t>work places</w:t>
      </w:r>
      <w:proofErr w:type="gramEnd"/>
      <w:r>
        <w:rPr>
          <w:sz w:val="24"/>
          <w:szCs w:val="24"/>
        </w:rPr>
        <w:t xml:space="preserve"> with cultures that are inclusive and transparent but some of them can feel overwhelmed when communication is unclear and support is limited (Mantha and Krishna, 2024). Even with these differences all three generations bring useful strength to modern organisations.</w:t>
      </w:r>
    </w:p>
    <w:p w14:paraId="0000003A" w14:textId="77777777" w:rsidR="00815F39" w:rsidRDefault="00000000">
      <w:pPr>
        <w:pStyle w:val="Heading2"/>
      </w:pPr>
      <w:bookmarkStart w:id="8" w:name="_8najero671b1" w:colFirst="0" w:colLast="0"/>
      <w:bookmarkEnd w:id="8"/>
      <w:r>
        <w:t xml:space="preserve">2.2 Emotional Intelligence Characteristics Managers Must Consider </w:t>
      </w:r>
    </w:p>
    <w:p w14:paraId="0000003B" w14:textId="77777777" w:rsidR="00815F39" w:rsidRDefault="00000000">
      <w:pPr>
        <w:spacing w:line="360" w:lineRule="auto"/>
        <w:jc w:val="both"/>
        <w:rPr>
          <w:b/>
          <w:bCs/>
          <w:sz w:val="24"/>
          <w:szCs w:val="24"/>
        </w:rPr>
      </w:pPr>
      <w:r>
        <w:rPr>
          <w:b/>
          <w:bCs/>
          <w:sz w:val="24"/>
          <w:szCs w:val="24"/>
        </w:rPr>
        <w:t xml:space="preserve">Generation X employees </w:t>
      </w:r>
    </w:p>
    <w:p w14:paraId="0000003C" w14:textId="77777777" w:rsidR="00815F39" w:rsidRDefault="00000000">
      <w:pPr>
        <w:spacing w:line="360" w:lineRule="auto"/>
        <w:jc w:val="both"/>
        <w:rPr>
          <w:b/>
          <w:bCs/>
          <w:sz w:val="24"/>
          <w:szCs w:val="24"/>
        </w:rPr>
      </w:pPr>
      <w:r>
        <w:rPr>
          <w:sz w:val="24"/>
          <w:szCs w:val="24"/>
        </w:rPr>
        <w:t xml:space="preserve">Generation X employees usually value independence and prefer working without too much supervision. They like clear tasks and fear </w:t>
      </w:r>
      <w:proofErr w:type="gramStart"/>
      <w:r>
        <w:rPr>
          <w:sz w:val="24"/>
          <w:szCs w:val="24"/>
        </w:rPr>
        <w:t>systems</w:t>
      </w:r>
      <w:proofErr w:type="gramEnd"/>
      <w:r>
        <w:rPr>
          <w:sz w:val="24"/>
          <w:szCs w:val="24"/>
        </w:rPr>
        <w:t xml:space="preserve"> and the menu makes them feel more comfortable when they can organise their own work. Their main emotional intelligence strength is resilience as their group has experienced different workplace changes and learned to adjust without complaining much (</w:t>
      </w:r>
      <w:proofErr w:type="spellStart"/>
      <w:r>
        <w:rPr>
          <w:sz w:val="24"/>
          <w:szCs w:val="24"/>
        </w:rPr>
        <w:t>Weerarathne</w:t>
      </w:r>
      <w:proofErr w:type="spellEnd"/>
      <w:r>
        <w:rPr>
          <w:sz w:val="24"/>
          <w:szCs w:val="24"/>
        </w:rPr>
        <w:t xml:space="preserve"> </w:t>
      </w:r>
      <w:r>
        <w:rPr>
          <w:i/>
          <w:iCs/>
          <w:sz w:val="24"/>
          <w:szCs w:val="24"/>
        </w:rPr>
        <w:t xml:space="preserve">et al., </w:t>
      </w:r>
      <w:r>
        <w:rPr>
          <w:sz w:val="24"/>
          <w:szCs w:val="24"/>
        </w:rPr>
        <w:t xml:space="preserve">2023). They also intended to stay loyal when they trust the </w:t>
      </w:r>
      <w:proofErr w:type="gramStart"/>
      <w:r>
        <w:rPr>
          <w:sz w:val="24"/>
          <w:szCs w:val="24"/>
        </w:rPr>
        <w:t>organisation</w:t>
      </w:r>
      <w:proofErr w:type="gramEnd"/>
      <w:r>
        <w:rPr>
          <w:sz w:val="24"/>
          <w:szCs w:val="24"/>
        </w:rPr>
        <w:t xml:space="preserve"> but some generation X employees may need support with relationship management particularly when teams include younger employees who communicate differently. Managers may have to encourage balanced communication so that discussions do not become too direct or too brief. When hiring generation X </w:t>
      </w:r>
      <w:proofErr w:type="gramStart"/>
      <w:r>
        <w:rPr>
          <w:sz w:val="24"/>
          <w:szCs w:val="24"/>
        </w:rPr>
        <w:t>employees</w:t>
      </w:r>
      <w:proofErr w:type="gramEnd"/>
      <w:r>
        <w:rPr>
          <w:sz w:val="24"/>
          <w:szCs w:val="24"/>
        </w:rPr>
        <w:t xml:space="preserve"> roles that are flexible but still have structure sometimes work very well (</w:t>
      </w:r>
      <w:proofErr w:type="spellStart"/>
      <w:r>
        <w:rPr>
          <w:sz w:val="24"/>
          <w:szCs w:val="24"/>
        </w:rPr>
        <w:t>Weerarathne</w:t>
      </w:r>
      <w:proofErr w:type="spellEnd"/>
      <w:r>
        <w:rPr>
          <w:sz w:val="24"/>
          <w:szCs w:val="24"/>
        </w:rPr>
        <w:t xml:space="preserve"> </w:t>
      </w:r>
      <w:r>
        <w:rPr>
          <w:i/>
          <w:iCs/>
          <w:sz w:val="24"/>
          <w:szCs w:val="24"/>
        </w:rPr>
        <w:t xml:space="preserve">et al., </w:t>
      </w:r>
      <w:r>
        <w:rPr>
          <w:sz w:val="24"/>
          <w:szCs w:val="24"/>
        </w:rPr>
        <w:t xml:space="preserve">2023). In terms of </w:t>
      </w:r>
      <w:proofErr w:type="gramStart"/>
      <w:r>
        <w:rPr>
          <w:sz w:val="24"/>
          <w:szCs w:val="24"/>
        </w:rPr>
        <w:t>mindfulness</w:t>
      </w:r>
      <w:proofErr w:type="gramEnd"/>
      <w:r>
        <w:rPr>
          <w:sz w:val="24"/>
          <w:szCs w:val="24"/>
        </w:rPr>
        <w:t xml:space="preserve"> they usually </w:t>
      </w:r>
      <w:r>
        <w:rPr>
          <w:sz w:val="24"/>
          <w:szCs w:val="24"/>
        </w:rPr>
        <w:lastRenderedPageBreak/>
        <w:t>benefit from simple practices that help them to slow down and reflect particularly because many of them try to manage problems alone.</w:t>
      </w:r>
    </w:p>
    <w:p w14:paraId="0000003D" w14:textId="77777777" w:rsidR="00815F39" w:rsidRDefault="00000000">
      <w:pPr>
        <w:spacing w:line="360" w:lineRule="auto"/>
        <w:jc w:val="both"/>
        <w:rPr>
          <w:b/>
          <w:bCs/>
          <w:sz w:val="24"/>
          <w:szCs w:val="24"/>
        </w:rPr>
      </w:pPr>
      <w:r>
        <w:rPr>
          <w:b/>
          <w:bCs/>
          <w:sz w:val="24"/>
          <w:szCs w:val="24"/>
        </w:rPr>
        <w:t xml:space="preserve">Generation Y or millennials </w:t>
      </w:r>
    </w:p>
    <w:p w14:paraId="0000003E" w14:textId="77777777" w:rsidR="00815F39" w:rsidRDefault="00000000">
      <w:pPr>
        <w:spacing w:line="360" w:lineRule="auto"/>
        <w:jc w:val="both"/>
        <w:rPr>
          <w:sz w:val="24"/>
          <w:szCs w:val="24"/>
        </w:rPr>
      </w:pPr>
      <w:r>
        <w:rPr>
          <w:sz w:val="24"/>
          <w:szCs w:val="24"/>
        </w:rPr>
        <w:t>Millennials prefer collaboration, sense of purpose, and open communication in their work. They respond very well to regular feedback because they want to know how they are progressing. Their strongest emotional intelligence area is social awareness that helps them to work in mixed teams and build connections easily (</w:t>
      </w:r>
      <w:proofErr w:type="spellStart"/>
      <w:r>
        <w:rPr>
          <w:sz w:val="24"/>
          <w:szCs w:val="24"/>
        </w:rPr>
        <w:t>Elmanisar</w:t>
      </w:r>
      <w:proofErr w:type="spellEnd"/>
      <w:r>
        <w:rPr>
          <w:sz w:val="24"/>
          <w:szCs w:val="24"/>
        </w:rPr>
        <w:t xml:space="preserve"> </w:t>
      </w:r>
      <w:r>
        <w:rPr>
          <w:i/>
          <w:iCs/>
          <w:sz w:val="24"/>
          <w:szCs w:val="24"/>
        </w:rPr>
        <w:t xml:space="preserve">et al., </w:t>
      </w:r>
      <w:r>
        <w:rPr>
          <w:sz w:val="24"/>
          <w:szCs w:val="24"/>
        </w:rPr>
        <w:t>2024)</w:t>
      </w:r>
    </w:p>
    <w:p w14:paraId="0000003F" w14:textId="77777777" w:rsidR="00815F39" w:rsidRDefault="00000000">
      <w:pPr>
        <w:spacing w:line="360" w:lineRule="auto"/>
        <w:jc w:val="both"/>
        <w:rPr>
          <w:b/>
          <w:bCs/>
          <w:sz w:val="24"/>
          <w:szCs w:val="24"/>
        </w:rPr>
      </w:pPr>
      <w:r>
        <w:rPr>
          <w:sz w:val="24"/>
          <w:szCs w:val="24"/>
        </w:rPr>
        <w:t>Many of them enjoy teamwork and are reading to support colleagues. Still a common emotional intelligence challenge for millennials is stress management. They can feel overwhelmed by high workload and unclear expectations. For recruitment they are usually attracted to workplaces with supportive leadership and opportunities to grow as well as digital tools. They also appreciate when organisations are transparent about values (</w:t>
      </w:r>
      <w:proofErr w:type="spellStart"/>
      <w:r>
        <w:rPr>
          <w:sz w:val="24"/>
          <w:szCs w:val="24"/>
        </w:rPr>
        <w:t>Elmanisar</w:t>
      </w:r>
      <w:proofErr w:type="spellEnd"/>
      <w:r>
        <w:rPr>
          <w:sz w:val="24"/>
          <w:szCs w:val="24"/>
        </w:rPr>
        <w:t xml:space="preserve"> </w:t>
      </w:r>
      <w:r>
        <w:rPr>
          <w:i/>
          <w:iCs/>
          <w:sz w:val="24"/>
          <w:szCs w:val="24"/>
        </w:rPr>
        <w:t xml:space="preserve">et al., </w:t>
      </w:r>
      <w:r>
        <w:rPr>
          <w:sz w:val="24"/>
          <w:szCs w:val="24"/>
        </w:rPr>
        <w:t xml:space="preserve">2024). Mindfulness practices are quite suitable for this group as many millennials already show interest in </w:t>
      </w:r>
      <w:proofErr w:type="gramStart"/>
      <w:r>
        <w:rPr>
          <w:sz w:val="24"/>
          <w:szCs w:val="24"/>
        </w:rPr>
        <w:t>well-being</w:t>
      </w:r>
      <w:proofErr w:type="gramEnd"/>
      <w:r>
        <w:rPr>
          <w:sz w:val="24"/>
          <w:szCs w:val="24"/>
        </w:rPr>
        <w:t xml:space="preserve"> but they can sometimes need guidance to maintain a healthy routine during busy periods.</w:t>
      </w:r>
    </w:p>
    <w:p w14:paraId="00000040" w14:textId="77777777" w:rsidR="00815F39" w:rsidRDefault="00000000">
      <w:pPr>
        <w:spacing w:line="360" w:lineRule="auto"/>
        <w:jc w:val="both"/>
        <w:rPr>
          <w:b/>
          <w:bCs/>
          <w:sz w:val="24"/>
          <w:szCs w:val="24"/>
        </w:rPr>
      </w:pPr>
      <w:r>
        <w:rPr>
          <w:b/>
          <w:bCs/>
          <w:sz w:val="24"/>
          <w:szCs w:val="24"/>
        </w:rPr>
        <w:t xml:space="preserve">Generation Z employees </w:t>
      </w:r>
    </w:p>
    <w:p w14:paraId="00000041" w14:textId="77777777" w:rsidR="00815F39" w:rsidRDefault="00000000">
      <w:pPr>
        <w:spacing w:line="360" w:lineRule="auto"/>
        <w:jc w:val="both"/>
        <w:rPr>
          <w:b/>
          <w:bCs/>
          <w:sz w:val="24"/>
          <w:szCs w:val="24"/>
        </w:rPr>
      </w:pPr>
      <w:r>
        <w:rPr>
          <w:sz w:val="24"/>
          <w:szCs w:val="24"/>
        </w:rPr>
        <w:t>Generation Z employees are the most Technology focused group and they sometimes learn new tools quickly than others. They enjoy tasks that allow creativity or small risks and some of them show an entrepreneurial mindset. Their emotional intelligence strength is adaptability as they can switch between tasks or platforms without much difficulty (</w:t>
      </w:r>
      <w:proofErr w:type="spellStart"/>
      <w:r>
        <w:rPr>
          <w:sz w:val="24"/>
          <w:szCs w:val="24"/>
        </w:rPr>
        <w:t>Kohnová</w:t>
      </w:r>
      <w:proofErr w:type="spellEnd"/>
      <w:r>
        <w:rPr>
          <w:sz w:val="24"/>
          <w:szCs w:val="24"/>
        </w:rPr>
        <w:t xml:space="preserve"> </w:t>
      </w:r>
      <w:r>
        <w:rPr>
          <w:i/>
          <w:iCs/>
          <w:sz w:val="24"/>
          <w:szCs w:val="24"/>
        </w:rPr>
        <w:t xml:space="preserve">et al., </w:t>
      </w:r>
      <w:r>
        <w:rPr>
          <w:sz w:val="24"/>
          <w:szCs w:val="24"/>
        </w:rPr>
        <w:t xml:space="preserve">2021). They are also good at </w:t>
      </w:r>
      <w:proofErr w:type="spellStart"/>
      <w:r>
        <w:rPr>
          <w:sz w:val="24"/>
          <w:szCs w:val="24"/>
        </w:rPr>
        <w:t>self learning</w:t>
      </w:r>
      <w:proofErr w:type="spellEnd"/>
      <w:r>
        <w:rPr>
          <w:sz w:val="24"/>
          <w:szCs w:val="24"/>
        </w:rPr>
        <w:t xml:space="preserve"> that helps them to keep up with new information. The main EI challenge for this generation is face to face emotional communication. Because they spend more time online some of them find it difficult to read emotions or respond confidently in sensitive conversation. Considering recruitment managers need to show training modern tools and monitoring as these factors attract them the most. They can also need clear instruction at the beginning to avoid confusion and for mindfulness this </w:t>
      </w:r>
      <w:proofErr w:type="gramStart"/>
      <w:r>
        <w:rPr>
          <w:sz w:val="24"/>
          <w:szCs w:val="24"/>
        </w:rPr>
        <w:t>particular group</w:t>
      </w:r>
      <w:proofErr w:type="gramEnd"/>
      <w:r>
        <w:rPr>
          <w:sz w:val="24"/>
          <w:szCs w:val="24"/>
        </w:rPr>
        <w:t xml:space="preserve"> benefits from short and simple techniques that help to reduce digital overload and support emotional awareness (</w:t>
      </w:r>
      <w:proofErr w:type="spellStart"/>
      <w:r>
        <w:rPr>
          <w:sz w:val="24"/>
          <w:szCs w:val="24"/>
        </w:rPr>
        <w:t>Kohnová</w:t>
      </w:r>
      <w:proofErr w:type="spellEnd"/>
      <w:r>
        <w:rPr>
          <w:sz w:val="24"/>
          <w:szCs w:val="24"/>
        </w:rPr>
        <w:t xml:space="preserve"> </w:t>
      </w:r>
      <w:r>
        <w:rPr>
          <w:i/>
          <w:iCs/>
          <w:sz w:val="24"/>
          <w:szCs w:val="24"/>
        </w:rPr>
        <w:t xml:space="preserve">et al., </w:t>
      </w:r>
      <w:r>
        <w:rPr>
          <w:sz w:val="24"/>
          <w:szCs w:val="24"/>
        </w:rPr>
        <w:t xml:space="preserve">2021). Learning empathy and building impersonal confidence can also strengthen their </w:t>
      </w:r>
      <w:proofErr w:type="gramStart"/>
      <w:r>
        <w:rPr>
          <w:sz w:val="24"/>
          <w:szCs w:val="24"/>
        </w:rPr>
        <w:t>long term</w:t>
      </w:r>
      <w:proofErr w:type="gramEnd"/>
      <w:r>
        <w:rPr>
          <w:sz w:val="24"/>
          <w:szCs w:val="24"/>
        </w:rPr>
        <w:t xml:space="preserve"> workplace performance. Together all these perspectives help managers to adjust their approach so each generation can work effectively and feel valued.</w:t>
      </w:r>
    </w:p>
    <w:p w14:paraId="00000042" w14:textId="77777777" w:rsidR="00815F39" w:rsidRDefault="00000000">
      <w:pPr>
        <w:pStyle w:val="Heading2"/>
      </w:pPr>
      <w:bookmarkStart w:id="9" w:name="_xffihwbmtthv" w:colFirst="0" w:colLast="0"/>
      <w:bookmarkEnd w:id="9"/>
      <w:r>
        <w:lastRenderedPageBreak/>
        <w:t xml:space="preserve">2.3 Cross Generational EI Theme </w:t>
      </w:r>
    </w:p>
    <w:p w14:paraId="00000043" w14:textId="77777777" w:rsidR="00815F39" w:rsidRDefault="00000000">
      <w:pPr>
        <w:spacing w:line="360" w:lineRule="auto"/>
        <w:jc w:val="both"/>
        <w:rPr>
          <w:b/>
          <w:bCs/>
          <w:sz w:val="24"/>
          <w:szCs w:val="24"/>
        </w:rPr>
      </w:pPr>
      <w:r>
        <w:rPr>
          <w:sz w:val="24"/>
          <w:szCs w:val="24"/>
        </w:rPr>
        <w:t xml:space="preserve">Emotional intelligence helps to reduce generational conflict by encouraging people to notice differences instead of reacting quickly to them. When employees understand that each generation communicates in its own way, tension usually drops. For </w:t>
      </w:r>
      <w:proofErr w:type="gramStart"/>
      <w:r>
        <w:rPr>
          <w:sz w:val="24"/>
          <w:szCs w:val="24"/>
        </w:rPr>
        <w:t>example</w:t>
      </w:r>
      <w:proofErr w:type="gramEnd"/>
      <w:r>
        <w:rPr>
          <w:sz w:val="24"/>
          <w:szCs w:val="24"/>
        </w:rPr>
        <w:t xml:space="preserve"> young employees can prefer first digital messages while older employees can like a direct conversation (Annear, 2020). Emotional intelligence supports </w:t>
      </w:r>
      <w:proofErr w:type="gramStart"/>
      <w:r>
        <w:rPr>
          <w:sz w:val="24"/>
          <w:szCs w:val="24"/>
        </w:rPr>
        <w:t>patience</w:t>
      </w:r>
      <w:proofErr w:type="gramEnd"/>
      <w:r>
        <w:rPr>
          <w:sz w:val="24"/>
          <w:szCs w:val="24"/>
        </w:rPr>
        <w:t xml:space="preserve"> so team members do not miss reading these differences as disrespect. Managers also use emotional intelligence </w:t>
      </w:r>
      <w:proofErr w:type="gramStart"/>
      <w:r>
        <w:rPr>
          <w:sz w:val="24"/>
          <w:szCs w:val="24"/>
        </w:rPr>
        <w:t>in order to</w:t>
      </w:r>
      <w:proofErr w:type="gramEnd"/>
      <w:r>
        <w:rPr>
          <w:sz w:val="24"/>
          <w:szCs w:val="24"/>
        </w:rPr>
        <w:t xml:space="preserve"> manage different emotional expectations. Each generation brings its own set of needs such as feedback, independence, and avoid misunderstandings. This reduces frustration on both sides and sometimes it is taking extra </w:t>
      </w:r>
      <w:proofErr w:type="gramStart"/>
      <w:r>
        <w:rPr>
          <w:sz w:val="24"/>
          <w:szCs w:val="24"/>
        </w:rPr>
        <w:t>work</w:t>
      </w:r>
      <w:proofErr w:type="gramEnd"/>
      <w:r>
        <w:rPr>
          <w:sz w:val="24"/>
          <w:szCs w:val="24"/>
        </w:rPr>
        <w:t xml:space="preserve"> but the result is a healthier working environment (Annear, 2020). Mindful communication is particularly important in mixed teams because it helps people to slow down and respond more carefully. When employees take a moment to think before sending an email or speaking in a </w:t>
      </w:r>
      <w:proofErr w:type="gramStart"/>
      <w:r>
        <w:rPr>
          <w:sz w:val="24"/>
          <w:szCs w:val="24"/>
        </w:rPr>
        <w:t>meeting</w:t>
      </w:r>
      <w:proofErr w:type="gramEnd"/>
      <w:r>
        <w:rPr>
          <w:sz w:val="24"/>
          <w:szCs w:val="24"/>
        </w:rPr>
        <w:t xml:space="preserve"> they avoid unnecessary disagreement. Mindfulness also helps team members to listen better, which is useful when age groups have different perspectives (Annear, 2020). Small habits such as checking tone, summarising important points, and asking questions can make communication feel more respectful and in this way emotional intelligence along with mindfulness is responsible for supporting smooth teamwork in different generations.</w:t>
      </w:r>
    </w:p>
    <w:p w14:paraId="00000044" w14:textId="77777777" w:rsidR="00815F39" w:rsidRDefault="00000000">
      <w:pPr>
        <w:spacing w:line="360" w:lineRule="auto"/>
        <w:jc w:val="both"/>
        <w:rPr>
          <w:b/>
          <w:bCs/>
          <w:sz w:val="24"/>
          <w:szCs w:val="24"/>
        </w:rPr>
      </w:pPr>
      <w:r>
        <w:br w:type="page"/>
      </w:r>
    </w:p>
    <w:p w14:paraId="00000045" w14:textId="77777777" w:rsidR="00815F39" w:rsidRDefault="00000000">
      <w:pPr>
        <w:pStyle w:val="Heading1"/>
      </w:pPr>
      <w:bookmarkStart w:id="10" w:name="_4b6cvs28h2r4" w:colFirst="0" w:colLast="0"/>
      <w:bookmarkEnd w:id="10"/>
      <w:r>
        <w:lastRenderedPageBreak/>
        <w:t xml:space="preserve">Section 3: Recommendation and Conclusion </w:t>
      </w:r>
    </w:p>
    <w:p w14:paraId="00000046" w14:textId="77777777" w:rsidR="00815F39" w:rsidRDefault="00000000">
      <w:pPr>
        <w:pStyle w:val="Heading2"/>
      </w:pPr>
      <w:bookmarkStart w:id="11" w:name="_x4t2hxa4yoho" w:colFirst="0" w:colLast="0"/>
      <w:bookmarkEnd w:id="11"/>
      <w:r>
        <w:t xml:space="preserve">3.1 Recommendation </w:t>
      </w:r>
    </w:p>
    <w:p w14:paraId="00000047" w14:textId="77777777" w:rsidR="00815F39" w:rsidRDefault="00000000">
      <w:pPr>
        <w:spacing w:line="360" w:lineRule="auto"/>
        <w:jc w:val="both"/>
        <w:rPr>
          <w:b/>
          <w:bCs/>
          <w:sz w:val="24"/>
          <w:szCs w:val="24"/>
        </w:rPr>
      </w:pPr>
      <w:r>
        <w:rPr>
          <w:b/>
          <w:bCs/>
          <w:sz w:val="24"/>
          <w:szCs w:val="24"/>
        </w:rPr>
        <w:t>Emotional intelligence training workshop</w:t>
      </w:r>
    </w:p>
    <w:p w14:paraId="00000048" w14:textId="77777777" w:rsidR="00815F39" w:rsidRDefault="00000000">
      <w:pPr>
        <w:spacing w:line="360" w:lineRule="auto"/>
        <w:jc w:val="both"/>
        <w:rPr>
          <w:sz w:val="24"/>
          <w:szCs w:val="24"/>
        </w:rPr>
      </w:pPr>
      <w:r>
        <w:rPr>
          <w:sz w:val="24"/>
          <w:szCs w:val="24"/>
        </w:rPr>
        <w:t xml:space="preserve">One important recommendation is to introduce an emotional intelligence training workshop for all employees. These sessions can focus on recognising emotion, improving daily communication, and managing stress. Short simple activities such as role-play and guided discussion can help employees understand how their reactions are affecting others and this type of training works best when it is repeated over time instead of being a </w:t>
      </w:r>
      <w:proofErr w:type="gramStart"/>
      <w:r>
        <w:rPr>
          <w:sz w:val="24"/>
          <w:szCs w:val="24"/>
        </w:rPr>
        <w:t>one off</w:t>
      </w:r>
      <w:proofErr w:type="gramEnd"/>
      <w:r>
        <w:rPr>
          <w:sz w:val="24"/>
          <w:szCs w:val="24"/>
        </w:rPr>
        <w:t xml:space="preserve"> session (Chernis and Adler, 2023).</w:t>
      </w:r>
    </w:p>
    <w:p w14:paraId="00000049" w14:textId="77777777" w:rsidR="00815F39" w:rsidRDefault="00000000">
      <w:pPr>
        <w:spacing w:line="360" w:lineRule="auto"/>
        <w:jc w:val="both"/>
        <w:rPr>
          <w:b/>
          <w:bCs/>
          <w:sz w:val="24"/>
          <w:szCs w:val="24"/>
        </w:rPr>
      </w:pPr>
      <w:r>
        <w:rPr>
          <w:b/>
          <w:bCs/>
          <w:sz w:val="24"/>
          <w:szCs w:val="24"/>
        </w:rPr>
        <w:t>Use emotional intelligence</w:t>
      </w:r>
    </w:p>
    <w:p w14:paraId="0000004A" w14:textId="77777777" w:rsidR="00815F39" w:rsidRDefault="00000000">
      <w:pPr>
        <w:spacing w:line="360" w:lineRule="auto"/>
        <w:jc w:val="both"/>
        <w:rPr>
          <w:sz w:val="24"/>
          <w:szCs w:val="24"/>
        </w:rPr>
      </w:pPr>
      <w:r>
        <w:rPr>
          <w:sz w:val="24"/>
          <w:szCs w:val="24"/>
        </w:rPr>
        <w:t>Another recommendation is to use emotional intelligence tools during recruitment. These tools must not replace technical checks, but they can give managers a clear picture of how candidates manage pressure or teamwork, even basic solutional questions can reveal how comfortable someone is with listening, feedback, and conflict. The company must promote meaningful practices that can include offering short breathing exercise exercises, regular micro breaks, and small reflection areas. These habits help employees to slow down and think before reacting. That is reducing stress and supporting healthier communication (Coronado-Maldonado and Benítez-Márquez, 2023).</w:t>
      </w:r>
    </w:p>
    <w:p w14:paraId="0000004B" w14:textId="77777777" w:rsidR="00815F39" w:rsidRDefault="00000000">
      <w:pPr>
        <w:spacing w:line="360" w:lineRule="auto"/>
        <w:jc w:val="both"/>
        <w:rPr>
          <w:b/>
          <w:bCs/>
          <w:sz w:val="24"/>
          <w:szCs w:val="24"/>
        </w:rPr>
      </w:pPr>
      <w:r>
        <w:rPr>
          <w:b/>
          <w:bCs/>
          <w:sz w:val="24"/>
          <w:szCs w:val="24"/>
        </w:rPr>
        <w:t>Coaching and mentoring programmes</w:t>
      </w:r>
    </w:p>
    <w:p w14:paraId="0000004C" w14:textId="77777777" w:rsidR="00815F39" w:rsidRDefault="00000000">
      <w:pPr>
        <w:spacing w:line="360" w:lineRule="auto"/>
        <w:jc w:val="both"/>
        <w:rPr>
          <w:sz w:val="24"/>
          <w:szCs w:val="24"/>
        </w:rPr>
      </w:pPr>
      <w:r>
        <w:rPr>
          <w:sz w:val="24"/>
          <w:szCs w:val="24"/>
        </w:rPr>
        <w:t xml:space="preserve">Coaching and mentoring programmes are also useful. Pairing experienced employees with younger staff gives both sides an opportunity to share different tasks and this is ultimately helping in improving relationship management </w:t>
      </w:r>
      <w:proofErr w:type="gramStart"/>
      <w:r>
        <w:rPr>
          <w:sz w:val="24"/>
          <w:szCs w:val="24"/>
        </w:rPr>
        <w:t>and also</w:t>
      </w:r>
      <w:proofErr w:type="gramEnd"/>
      <w:r>
        <w:rPr>
          <w:sz w:val="24"/>
          <w:szCs w:val="24"/>
        </w:rPr>
        <w:t xml:space="preserve"> help to reduce misunderstanding between generations (Folger </w:t>
      </w:r>
      <w:r>
        <w:rPr>
          <w:i/>
          <w:iCs/>
          <w:sz w:val="24"/>
          <w:szCs w:val="24"/>
        </w:rPr>
        <w:t xml:space="preserve">et al., </w:t>
      </w:r>
      <w:r>
        <w:rPr>
          <w:sz w:val="24"/>
          <w:szCs w:val="24"/>
        </w:rPr>
        <w:t>2024)</w:t>
      </w:r>
    </w:p>
    <w:p w14:paraId="0000004D" w14:textId="77777777" w:rsidR="00815F39" w:rsidRDefault="00000000">
      <w:pPr>
        <w:spacing w:line="360" w:lineRule="auto"/>
        <w:jc w:val="both"/>
        <w:rPr>
          <w:b/>
          <w:bCs/>
          <w:sz w:val="24"/>
          <w:szCs w:val="24"/>
        </w:rPr>
      </w:pPr>
      <w:r>
        <w:rPr>
          <w:b/>
          <w:bCs/>
          <w:sz w:val="24"/>
          <w:szCs w:val="24"/>
        </w:rPr>
        <w:t xml:space="preserve">Build a cross generational collaboration programme </w:t>
      </w:r>
    </w:p>
    <w:p w14:paraId="0000004E" w14:textId="77777777" w:rsidR="00815F39" w:rsidRDefault="00000000">
      <w:pPr>
        <w:spacing w:line="360" w:lineRule="auto"/>
        <w:jc w:val="both"/>
        <w:rPr>
          <w:sz w:val="24"/>
          <w:szCs w:val="24"/>
        </w:rPr>
      </w:pPr>
      <w:r>
        <w:rPr>
          <w:sz w:val="24"/>
          <w:szCs w:val="24"/>
        </w:rPr>
        <w:t xml:space="preserve">Another recommendation is to build a cross generational collaboration programme. Managers can design small projects where employees from different age groups work together. This is responsible for increasing understanding, empathy, and respect for different work styles. Digital emotional intelligence tools can support remote work features like communication, mood check prompt, and guided relaxation videos help remote employees to stay emotionally aware (Lehner, 2020). These tools can sound simple, but they make virtual teamwork </w:t>
      </w:r>
      <w:proofErr w:type="gramStart"/>
      <w:r>
        <w:rPr>
          <w:sz w:val="24"/>
          <w:szCs w:val="24"/>
        </w:rPr>
        <w:t>smoother, and</w:t>
      </w:r>
      <w:proofErr w:type="gramEnd"/>
      <w:r>
        <w:rPr>
          <w:sz w:val="24"/>
          <w:szCs w:val="24"/>
        </w:rPr>
        <w:t xml:space="preserve"> reduce the risk of miscommunication. When </w:t>
      </w:r>
      <w:r>
        <w:rPr>
          <w:sz w:val="24"/>
          <w:szCs w:val="24"/>
        </w:rPr>
        <w:lastRenderedPageBreak/>
        <w:t>all these recommendations are combined, the organisation can build a mole, emotionally, intelligent, and supportive workplace.</w:t>
      </w:r>
    </w:p>
    <w:p w14:paraId="0000004F" w14:textId="77777777" w:rsidR="00815F39" w:rsidRDefault="00000000">
      <w:pPr>
        <w:pStyle w:val="Heading2"/>
      </w:pPr>
      <w:bookmarkStart w:id="12" w:name="_u9fomxwqlp0w" w:colFirst="0" w:colLast="0"/>
      <w:bookmarkEnd w:id="12"/>
      <w:r>
        <w:t xml:space="preserve">3.2 Conclusion </w:t>
      </w:r>
    </w:p>
    <w:p w14:paraId="00000050" w14:textId="77777777" w:rsidR="00815F39" w:rsidRDefault="00000000">
      <w:pPr>
        <w:spacing w:line="360" w:lineRule="auto"/>
        <w:jc w:val="both"/>
        <w:rPr>
          <w:sz w:val="24"/>
          <w:szCs w:val="24"/>
        </w:rPr>
      </w:pPr>
      <w:r>
        <w:rPr>
          <w:sz w:val="24"/>
          <w:szCs w:val="24"/>
        </w:rPr>
        <w:t xml:space="preserve">Emotional intelligence and mindfulness have become very important in the modern workplace because employees deal with constant change, mixed teams, and fast communication. These two areas help people to stay calm and understand emotion as well as respond in a way that keeps work moving instead of creating extra stress. Mindfulness also supports focus particularly when employees feel pressure or confusion from the different emotional intelligence models of few clear perspectives appear like Goleman’s model, explaining practical skills, such as </w:t>
      </w:r>
      <w:proofErr w:type="spellStart"/>
      <w:r>
        <w:rPr>
          <w:sz w:val="24"/>
          <w:szCs w:val="24"/>
        </w:rPr>
        <w:t>self management</w:t>
      </w:r>
      <w:proofErr w:type="spellEnd"/>
      <w:r>
        <w:rPr>
          <w:sz w:val="24"/>
          <w:szCs w:val="24"/>
        </w:rPr>
        <w:t xml:space="preserve"> and relationship management while Mayer and Salovey model shows emotional intelligence is an ability that can be tested and improved. Trait emotional intelligence shows how personality influences emotional behaviour and togetherness. These ideas give managers a complete picture or perspective of how emotions influence </w:t>
      </w:r>
      <w:proofErr w:type="gramStart"/>
      <w:r>
        <w:rPr>
          <w:sz w:val="24"/>
          <w:szCs w:val="24"/>
        </w:rPr>
        <w:t>every day</w:t>
      </w:r>
      <w:proofErr w:type="gramEnd"/>
      <w:r>
        <w:rPr>
          <w:sz w:val="24"/>
          <w:szCs w:val="24"/>
        </w:rPr>
        <w:t xml:space="preserve"> work. Emotional intelligence is also important for recruitment across generations because each age group brings different expectations and when managers are recruiting people with proper listening and adapting as well as conflict managing skills, it becomes easier to build a team appropriately, despite differences in communication, style or experience. This reduces tension and supports a more positive workplace culture.</w:t>
      </w:r>
    </w:p>
    <w:p w14:paraId="00000051" w14:textId="77777777" w:rsidR="00815F39" w:rsidRDefault="00815F39">
      <w:pPr>
        <w:spacing w:line="360" w:lineRule="auto"/>
        <w:jc w:val="both"/>
        <w:rPr>
          <w:sz w:val="24"/>
          <w:szCs w:val="24"/>
        </w:rPr>
      </w:pPr>
    </w:p>
    <w:p w14:paraId="00000052" w14:textId="77777777" w:rsidR="00815F39" w:rsidRDefault="00000000">
      <w:pPr>
        <w:spacing w:line="360" w:lineRule="auto"/>
        <w:jc w:val="both"/>
        <w:rPr>
          <w:sz w:val="24"/>
          <w:szCs w:val="24"/>
        </w:rPr>
      </w:pPr>
      <w:r>
        <w:br w:type="page"/>
      </w:r>
    </w:p>
    <w:p w14:paraId="00000053" w14:textId="77777777" w:rsidR="00815F39" w:rsidRDefault="00000000">
      <w:pPr>
        <w:pStyle w:val="Heading1"/>
      </w:pPr>
      <w:bookmarkStart w:id="13" w:name="_kvffprchkqr7" w:colFirst="0" w:colLast="0"/>
      <w:bookmarkEnd w:id="13"/>
      <w:r>
        <w:lastRenderedPageBreak/>
        <w:t xml:space="preserve">References </w:t>
      </w:r>
    </w:p>
    <w:p w14:paraId="00000054"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Ahmed, A., Faheem, A., and Batool, R. (2024). Cross-cultural nonverbal communication dynamics: decoding the subtle language of culture. </w:t>
      </w:r>
      <w:r>
        <w:rPr>
          <w:i/>
          <w:iCs/>
          <w:color w:val="222222"/>
          <w:sz w:val="24"/>
          <w:szCs w:val="24"/>
          <w:highlight w:val="white"/>
        </w:rPr>
        <w:t>Policy Research Journal</w:t>
      </w:r>
      <w:r>
        <w:rPr>
          <w:color w:val="222222"/>
          <w:sz w:val="24"/>
          <w:szCs w:val="24"/>
          <w:highlight w:val="white"/>
        </w:rPr>
        <w:t xml:space="preserve">, </w:t>
      </w:r>
      <w:r>
        <w:rPr>
          <w:i/>
          <w:iCs/>
          <w:color w:val="222222"/>
          <w:sz w:val="24"/>
          <w:szCs w:val="24"/>
          <w:highlight w:val="white"/>
        </w:rPr>
        <w:t>2</w:t>
      </w:r>
      <w:r>
        <w:rPr>
          <w:color w:val="222222"/>
          <w:sz w:val="24"/>
          <w:szCs w:val="24"/>
          <w:highlight w:val="white"/>
        </w:rPr>
        <w:t>(4), 221-235.</w:t>
      </w:r>
    </w:p>
    <w:p w14:paraId="00000055"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Al Khoury, G., </w:t>
      </w:r>
      <w:proofErr w:type="spellStart"/>
      <w:r>
        <w:rPr>
          <w:color w:val="222222"/>
          <w:sz w:val="24"/>
          <w:szCs w:val="24"/>
          <w:highlight w:val="white"/>
        </w:rPr>
        <w:t>Thrassou</w:t>
      </w:r>
      <w:proofErr w:type="spellEnd"/>
      <w:r>
        <w:rPr>
          <w:color w:val="222222"/>
          <w:sz w:val="24"/>
          <w:szCs w:val="24"/>
          <w:highlight w:val="white"/>
        </w:rPr>
        <w:t xml:space="preserve">, A., </w:t>
      </w:r>
      <w:proofErr w:type="spellStart"/>
      <w:r>
        <w:rPr>
          <w:color w:val="222222"/>
          <w:sz w:val="24"/>
          <w:szCs w:val="24"/>
          <w:highlight w:val="white"/>
        </w:rPr>
        <w:t>Papasolomou</w:t>
      </w:r>
      <w:proofErr w:type="spellEnd"/>
      <w:r>
        <w:rPr>
          <w:color w:val="222222"/>
          <w:sz w:val="24"/>
          <w:szCs w:val="24"/>
          <w:highlight w:val="white"/>
        </w:rPr>
        <w:t xml:space="preserve">, I., and </w:t>
      </w:r>
      <w:proofErr w:type="spellStart"/>
      <w:r>
        <w:rPr>
          <w:color w:val="222222"/>
          <w:sz w:val="24"/>
          <w:szCs w:val="24"/>
          <w:highlight w:val="white"/>
        </w:rPr>
        <w:t>Vrontis</w:t>
      </w:r>
      <w:proofErr w:type="spellEnd"/>
      <w:r>
        <w:rPr>
          <w:color w:val="222222"/>
          <w:sz w:val="24"/>
          <w:szCs w:val="24"/>
          <w:highlight w:val="white"/>
        </w:rPr>
        <w:t xml:space="preserve">, D. (2023). The requisite role of emotional intelligence in customer service in the retail banking sector. </w:t>
      </w:r>
      <w:r>
        <w:rPr>
          <w:i/>
          <w:iCs/>
          <w:color w:val="222222"/>
          <w:sz w:val="24"/>
          <w:szCs w:val="24"/>
          <w:highlight w:val="white"/>
        </w:rPr>
        <w:t>International Journal of Organizational Analysis</w:t>
      </w:r>
      <w:r>
        <w:rPr>
          <w:color w:val="222222"/>
          <w:sz w:val="24"/>
          <w:szCs w:val="24"/>
          <w:highlight w:val="white"/>
        </w:rPr>
        <w:t xml:space="preserve">, </w:t>
      </w:r>
      <w:r>
        <w:rPr>
          <w:i/>
          <w:iCs/>
          <w:color w:val="222222"/>
          <w:sz w:val="24"/>
          <w:szCs w:val="24"/>
          <w:highlight w:val="white"/>
        </w:rPr>
        <w:t>31</w:t>
      </w:r>
      <w:r>
        <w:rPr>
          <w:color w:val="222222"/>
          <w:sz w:val="24"/>
          <w:szCs w:val="24"/>
          <w:highlight w:val="white"/>
        </w:rPr>
        <w:t>(7), 3315-3347.</w:t>
      </w:r>
    </w:p>
    <w:p w14:paraId="00000056"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Annear, S. (2020). </w:t>
      </w:r>
      <w:r>
        <w:rPr>
          <w:i/>
          <w:iCs/>
          <w:color w:val="222222"/>
          <w:sz w:val="24"/>
          <w:szCs w:val="24"/>
          <w:highlight w:val="white"/>
        </w:rPr>
        <w:t>Can Emotional Intelligence Solve Multigenerational Conflict in the Workplace?</w:t>
      </w:r>
      <w:r>
        <w:rPr>
          <w:color w:val="222222"/>
          <w:sz w:val="24"/>
          <w:szCs w:val="24"/>
          <w:highlight w:val="white"/>
        </w:rPr>
        <w:t xml:space="preserve"> (Master's thesis, The College of St. Scholastica).</w:t>
      </w:r>
    </w:p>
    <w:p w14:paraId="00000057"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Antonopoulou, H. (2024). The value of emotional intelligence: Self-awareness, self-regulation, motivation, and empathy as key components. </w:t>
      </w:r>
      <w:proofErr w:type="spellStart"/>
      <w:r>
        <w:rPr>
          <w:i/>
          <w:iCs/>
          <w:color w:val="222222"/>
          <w:sz w:val="24"/>
          <w:szCs w:val="24"/>
          <w:highlight w:val="white"/>
        </w:rPr>
        <w:t>Technium</w:t>
      </w:r>
      <w:proofErr w:type="spellEnd"/>
      <w:r>
        <w:rPr>
          <w:i/>
          <w:iCs/>
          <w:color w:val="222222"/>
          <w:sz w:val="24"/>
          <w:szCs w:val="24"/>
          <w:highlight w:val="white"/>
        </w:rPr>
        <w:t xml:space="preserve"> Education and Humanities</w:t>
      </w:r>
      <w:r>
        <w:rPr>
          <w:color w:val="222222"/>
          <w:sz w:val="24"/>
          <w:szCs w:val="24"/>
          <w:highlight w:val="white"/>
        </w:rPr>
        <w:t xml:space="preserve">, </w:t>
      </w:r>
      <w:r>
        <w:rPr>
          <w:i/>
          <w:iCs/>
          <w:color w:val="222222"/>
          <w:sz w:val="24"/>
          <w:szCs w:val="24"/>
          <w:highlight w:val="white"/>
        </w:rPr>
        <w:t>8</w:t>
      </w:r>
      <w:r>
        <w:rPr>
          <w:color w:val="222222"/>
          <w:sz w:val="24"/>
          <w:szCs w:val="24"/>
          <w:highlight w:val="white"/>
        </w:rPr>
        <w:t>, 78-92.</w:t>
      </w:r>
    </w:p>
    <w:p w14:paraId="00000058"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Azemi, Y., </w:t>
      </w:r>
      <w:proofErr w:type="spellStart"/>
      <w:r>
        <w:rPr>
          <w:color w:val="222222"/>
          <w:sz w:val="24"/>
          <w:szCs w:val="24"/>
          <w:highlight w:val="white"/>
        </w:rPr>
        <w:t>Ozuem</w:t>
      </w:r>
      <w:proofErr w:type="spellEnd"/>
      <w:r>
        <w:rPr>
          <w:color w:val="222222"/>
          <w:sz w:val="24"/>
          <w:szCs w:val="24"/>
          <w:highlight w:val="white"/>
        </w:rPr>
        <w:t xml:space="preserve">, W., and Howell, K. E. (2020). The effects of online negative word‐of‐mouth on dissatisfied customers: A frustration–aggression perspective. </w:t>
      </w:r>
      <w:r>
        <w:rPr>
          <w:i/>
          <w:iCs/>
          <w:color w:val="222222"/>
          <w:sz w:val="24"/>
          <w:szCs w:val="24"/>
          <w:highlight w:val="white"/>
        </w:rPr>
        <w:t>Psychology and Marketing</w:t>
      </w:r>
      <w:r>
        <w:rPr>
          <w:color w:val="222222"/>
          <w:sz w:val="24"/>
          <w:szCs w:val="24"/>
          <w:highlight w:val="white"/>
        </w:rPr>
        <w:t xml:space="preserve">, </w:t>
      </w:r>
      <w:r>
        <w:rPr>
          <w:i/>
          <w:iCs/>
          <w:color w:val="222222"/>
          <w:sz w:val="24"/>
          <w:szCs w:val="24"/>
          <w:highlight w:val="white"/>
        </w:rPr>
        <w:t>37</w:t>
      </w:r>
      <w:r>
        <w:rPr>
          <w:color w:val="222222"/>
          <w:sz w:val="24"/>
          <w:szCs w:val="24"/>
          <w:highlight w:val="white"/>
        </w:rPr>
        <w:t>(4), 564-577.</w:t>
      </w:r>
    </w:p>
    <w:p w14:paraId="00000059"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Blaik Hourani, R., Litz, D., and Parkman, S. (2021). Emotional intelligence and school leaders: Evidence from Abu Dhabi. </w:t>
      </w:r>
      <w:r>
        <w:rPr>
          <w:i/>
          <w:iCs/>
          <w:color w:val="222222"/>
          <w:sz w:val="24"/>
          <w:szCs w:val="24"/>
          <w:highlight w:val="white"/>
        </w:rPr>
        <w:t>Educational Management Administration and Leadership</w:t>
      </w:r>
      <w:r>
        <w:rPr>
          <w:color w:val="222222"/>
          <w:sz w:val="24"/>
          <w:szCs w:val="24"/>
          <w:highlight w:val="white"/>
        </w:rPr>
        <w:t xml:space="preserve">, </w:t>
      </w:r>
      <w:r>
        <w:rPr>
          <w:i/>
          <w:iCs/>
          <w:color w:val="222222"/>
          <w:sz w:val="24"/>
          <w:szCs w:val="24"/>
          <w:highlight w:val="white"/>
        </w:rPr>
        <w:t>49</w:t>
      </w:r>
      <w:r>
        <w:rPr>
          <w:color w:val="222222"/>
          <w:sz w:val="24"/>
          <w:szCs w:val="24"/>
          <w:highlight w:val="white"/>
        </w:rPr>
        <w:t>(3), 493-517a.</w:t>
      </w:r>
    </w:p>
    <w:p w14:paraId="0000005A"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Chernis, C., and Adler, M. (2023). </w:t>
      </w:r>
      <w:r>
        <w:rPr>
          <w:i/>
          <w:iCs/>
          <w:color w:val="222222"/>
          <w:sz w:val="24"/>
          <w:szCs w:val="24"/>
          <w:highlight w:val="white"/>
        </w:rPr>
        <w:t>Promoting emotional intelligence in organizations</w:t>
      </w:r>
      <w:r>
        <w:rPr>
          <w:color w:val="222222"/>
          <w:sz w:val="24"/>
          <w:szCs w:val="24"/>
          <w:highlight w:val="white"/>
        </w:rPr>
        <w:t>. Association for Talent Development.</w:t>
      </w:r>
    </w:p>
    <w:p w14:paraId="0000005B" w14:textId="77777777" w:rsidR="00815F39" w:rsidRDefault="00000000">
      <w:pPr>
        <w:spacing w:before="200" w:line="480" w:lineRule="auto"/>
        <w:jc w:val="both"/>
        <w:rPr>
          <w:color w:val="222222"/>
          <w:sz w:val="24"/>
          <w:szCs w:val="24"/>
          <w:highlight w:val="white"/>
        </w:rPr>
      </w:pPr>
      <w:r>
        <w:rPr>
          <w:color w:val="222222"/>
          <w:sz w:val="24"/>
          <w:szCs w:val="24"/>
          <w:highlight w:val="white"/>
        </w:rPr>
        <w:lastRenderedPageBreak/>
        <w:t xml:space="preserve">Chung, S. R., Cichocki, M. N., and Chung, K. C. (2023). Building emotional intelligence. </w:t>
      </w:r>
      <w:r>
        <w:rPr>
          <w:i/>
          <w:iCs/>
          <w:color w:val="222222"/>
          <w:sz w:val="24"/>
          <w:szCs w:val="24"/>
          <w:highlight w:val="white"/>
        </w:rPr>
        <w:t>Plastic and Reconstructive Surgery</w:t>
      </w:r>
      <w:r>
        <w:rPr>
          <w:color w:val="222222"/>
          <w:sz w:val="24"/>
          <w:szCs w:val="24"/>
          <w:highlight w:val="white"/>
        </w:rPr>
        <w:t xml:space="preserve">, </w:t>
      </w:r>
      <w:r>
        <w:rPr>
          <w:i/>
          <w:iCs/>
          <w:color w:val="222222"/>
          <w:sz w:val="24"/>
          <w:szCs w:val="24"/>
          <w:highlight w:val="white"/>
        </w:rPr>
        <w:t>151</w:t>
      </w:r>
      <w:r>
        <w:rPr>
          <w:color w:val="222222"/>
          <w:sz w:val="24"/>
          <w:szCs w:val="24"/>
          <w:highlight w:val="white"/>
        </w:rPr>
        <w:t>(1), 1-5.</w:t>
      </w:r>
    </w:p>
    <w:p w14:paraId="0000005C"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Coronado-Maldonado, I., and Benítez-Márquez, M. D. (2023). Emotional intelligence, leadership, and work teams: A hybrid literature review. </w:t>
      </w:r>
      <w:proofErr w:type="spellStart"/>
      <w:r>
        <w:rPr>
          <w:i/>
          <w:iCs/>
          <w:color w:val="222222"/>
          <w:sz w:val="24"/>
          <w:szCs w:val="24"/>
          <w:highlight w:val="white"/>
        </w:rPr>
        <w:t>Heliyon</w:t>
      </w:r>
      <w:proofErr w:type="spellEnd"/>
      <w:r>
        <w:rPr>
          <w:color w:val="222222"/>
          <w:sz w:val="24"/>
          <w:szCs w:val="24"/>
          <w:highlight w:val="white"/>
        </w:rPr>
        <w:t xml:space="preserve">, </w:t>
      </w:r>
      <w:r>
        <w:rPr>
          <w:i/>
          <w:iCs/>
          <w:color w:val="222222"/>
          <w:sz w:val="24"/>
          <w:szCs w:val="24"/>
          <w:highlight w:val="white"/>
        </w:rPr>
        <w:t>9</w:t>
      </w:r>
      <w:r>
        <w:rPr>
          <w:color w:val="222222"/>
          <w:sz w:val="24"/>
          <w:szCs w:val="24"/>
          <w:highlight w:val="white"/>
        </w:rPr>
        <w:t>(10).</w:t>
      </w:r>
    </w:p>
    <w:p w14:paraId="0000005D" w14:textId="77777777" w:rsidR="00815F39" w:rsidRDefault="00000000">
      <w:pPr>
        <w:spacing w:before="200" w:line="480" w:lineRule="auto"/>
        <w:jc w:val="both"/>
        <w:rPr>
          <w:color w:val="222222"/>
          <w:sz w:val="24"/>
          <w:szCs w:val="24"/>
          <w:highlight w:val="white"/>
        </w:rPr>
      </w:pPr>
      <w:proofErr w:type="spellStart"/>
      <w:r>
        <w:rPr>
          <w:color w:val="222222"/>
          <w:sz w:val="24"/>
          <w:szCs w:val="24"/>
          <w:highlight w:val="white"/>
        </w:rPr>
        <w:t>Drigas</w:t>
      </w:r>
      <w:proofErr w:type="spellEnd"/>
      <w:r>
        <w:rPr>
          <w:color w:val="222222"/>
          <w:sz w:val="24"/>
          <w:szCs w:val="24"/>
          <w:highlight w:val="white"/>
        </w:rPr>
        <w:t xml:space="preserve">, A., Papoutsi, C., and </w:t>
      </w:r>
      <w:proofErr w:type="spellStart"/>
      <w:r>
        <w:rPr>
          <w:color w:val="222222"/>
          <w:sz w:val="24"/>
          <w:szCs w:val="24"/>
          <w:highlight w:val="white"/>
        </w:rPr>
        <w:t>Skianis</w:t>
      </w:r>
      <w:proofErr w:type="spellEnd"/>
      <w:r>
        <w:rPr>
          <w:color w:val="222222"/>
          <w:sz w:val="24"/>
          <w:szCs w:val="24"/>
          <w:highlight w:val="white"/>
        </w:rPr>
        <w:t xml:space="preserve">, C. (2023). Being an emotionally intelligent leader through the nine-layer model of emotional intelligence—The supporting role of new technologies. </w:t>
      </w:r>
      <w:r>
        <w:rPr>
          <w:i/>
          <w:iCs/>
          <w:color w:val="222222"/>
          <w:sz w:val="24"/>
          <w:szCs w:val="24"/>
          <w:highlight w:val="white"/>
        </w:rPr>
        <w:t>Sustainability</w:t>
      </w:r>
      <w:r>
        <w:rPr>
          <w:color w:val="222222"/>
          <w:sz w:val="24"/>
          <w:szCs w:val="24"/>
          <w:highlight w:val="white"/>
        </w:rPr>
        <w:t xml:space="preserve">, </w:t>
      </w:r>
      <w:r>
        <w:rPr>
          <w:i/>
          <w:iCs/>
          <w:color w:val="222222"/>
          <w:sz w:val="24"/>
          <w:szCs w:val="24"/>
          <w:highlight w:val="white"/>
        </w:rPr>
        <w:t>15</w:t>
      </w:r>
      <w:r>
        <w:rPr>
          <w:color w:val="222222"/>
          <w:sz w:val="24"/>
          <w:szCs w:val="24"/>
          <w:highlight w:val="white"/>
        </w:rPr>
        <w:t>(10), 8103.</w:t>
      </w:r>
    </w:p>
    <w:p w14:paraId="0000005E" w14:textId="77777777" w:rsidR="00815F39" w:rsidRDefault="00000000">
      <w:pPr>
        <w:spacing w:before="200" w:line="480" w:lineRule="auto"/>
        <w:jc w:val="both"/>
        <w:rPr>
          <w:color w:val="222222"/>
          <w:sz w:val="24"/>
          <w:szCs w:val="24"/>
          <w:highlight w:val="white"/>
        </w:rPr>
      </w:pPr>
      <w:proofErr w:type="spellStart"/>
      <w:r>
        <w:rPr>
          <w:color w:val="222222"/>
          <w:sz w:val="24"/>
          <w:szCs w:val="24"/>
          <w:highlight w:val="white"/>
        </w:rPr>
        <w:t>Elmanisar</w:t>
      </w:r>
      <w:proofErr w:type="spellEnd"/>
      <w:r>
        <w:rPr>
          <w:color w:val="222222"/>
          <w:sz w:val="24"/>
          <w:szCs w:val="24"/>
          <w:highlight w:val="white"/>
        </w:rPr>
        <w:t xml:space="preserve">, V., Utami, B. Y., </w:t>
      </w:r>
      <w:proofErr w:type="spellStart"/>
      <w:r>
        <w:rPr>
          <w:color w:val="222222"/>
          <w:sz w:val="24"/>
          <w:szCs w:val="24"/>
          <w:highlight w:val="white"/>
        </w:rPr>
        <w:t>Syahril</w:t>
      </w:r>
      <w:proofErr w:type="spellEnd"/>
      <w:r>
        <w:rPr>
          <w:color w:val="222222"/>
          <w:sz w:val="24"/>
          <w:szCs w:val="24"/>
          <w:highlight w:val="white"/>
        </w:rPr>
        <w:t xml:space="preserve">, S., and Al Kadri, H. (2024). Organizational Communication Dynamics: A Literature Review on Enhancing Millennial Motivation in the Workplace. </w:t>
      </w:r>
      <w:r>
        <w:rPr>
          <w:i/>
          <w:iCs/>
          <w:color w:val="222222"/>
          <w:sz w:val="24"/>
          <w:szCs w:val="24"/>
          <w:highlight w:val="white"/>
        </w:rPr>
        <w:t>International Journal of Educational Dynamics</w:t>
      </w:r>
      <w:r>
        <w:rPr>
          <w:color w:val="222222"/>
          <w:sz w:val="24"/>
          <w:szCs w:val="24"/>
          <w:highlight w:val="white"/>
        </w:rPr>
        <w:t xml:space="preserve">, </w:t>
      </w:r>
      <w:r>
        <w:rPr>
          <w:i/>
          <w:iCs/>
          <w:color w:val="222222"/>
          <w:sz w:val="24"/>
          <w:szCs w:val="24"/>
          <w:highlight w:val="white"/>
        </w:rPr>
        <w:t>7</w:t>
      </w:r>
      <w:r>
        <w:rPr>
          <w:color w:val="222222"/>
          <w:sz w:val="24"/>
          <w:szCs w:val="24"/>
          <w:highlight w:val="white"/>
        </w:rPr>
        <w:t>(1), 108-114.</w:t>
      </w:r>
    </w:p>
    <w:p w14:paraId="0000005F"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Folger, J. P., Poole, M. S., and Stutman, R. K. (2024). </w:t>
      </w:r>
      <w:r>
        <w:rPr>
          <w:i/>
          <w:iCs/>
          <w:color w:val="222222"/>
          <w:sz w:val="24"/>
          <w:szCs w:val="24"/>
          <w:highlight w:val="white"/>
        </w:rPr>
        <w:t>Working through conflict: Strategies for relationships, groups, and organizations</w:t>
      </w:r>
      <w:r>
        <w:rPr>
          <w:color w:val="222222"/>
          <w:sz w:val="24"/>
          <w:szCs w:val="24"/>
          <w:highlight w:val="white"/>
        </w:rPr>
        <w:t>. Routledge.</w:t>
      </w:r>
    </w:p>
    <w:p w14:paraId="00000060"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Hughes, M., and Terrell, J. B. (2023). </w:t>
      </w:r>
      <w:r>
        <w:rPr>
          <w:i/>
          <w:iCs/>
          <w:color w:val="222222"/>
          <w:sz w:val="24"/>
          <w:szCs w:val="24"/>
          <w:highlight w:val="white"/>
        </w:rPr>
        <w:t xml:space="preserve">The emotionally intelligent team: Understanding and developing the </w:t>
      </w:r>
      <w:proofErr w:type="spellStart"/>
      <w:r>
        <w:rPr>
          <w:i/>
          <w:iCs/>
          <w:color w:val="222222"/>
          <w:sz w:val="24"/>
          <w:szCs w:val="24"/>
          <w:highlight w:val="white"/>
        </w:rPr>
        <w:t>behaviors</w:t>
      </w:r>
      <w:proofErr w:type="spellEnd"/>
      <w:r>
        <w:rPr>
          <w:i/>
          <w:iCs/>
          <w:color w:val="222222"/>
          <w:sz w:val="24"/>
          <w:szCs w:val="24"/>
          <w:highlight w:val="white"/>
        </w:rPr>
        <w:t xml:space="preserve"> of success</w:t>
      </w:r>
      <w:r>
        <w:rPr>
          <w:color w:val="222222"/>
          <w:sz w:val="24"/>
          <w:szCs w:val="24"/>
          <w:highlight w:val="white"/>
        </w:rPr>
        <w:t>. Wiley+ ORM.</w:t>
      </w:r>
    </w:p>
    <w:p w14:paraId="00000061"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Kakarla, U. (2025). Emotional Intelligence in Interpersonal Communication. </w:t>
      </w:r>
      <w:r>
        <w:rPr>
          <w:i/>
          <w:iCs/>
          <w:color w:val="222222"/>
          <w:sz w:val="24"/>
          <w:szCs w:val="24"/>
          <w:highlight w:val="white"/>
        </w:rPr>
        <w:t>International Journal of Innovative Scientific Research</w:t>
      </w:r>
      <w:r>
        <w:rPr>
          <w:color w:val="222222"/>
          <w:sz w:val="24"/>
          <w:szCs w:val="24"/>
          <w:highlight w:val="white"/>
        </w:rPr>
        <w:t xml:space="preserve">, </w:t>
      </w:r>
      <w:r>
        <w:rPr>
          <w:i/>
          <w:iCs/>
          <w:color w:val="222222"/>
          <w:sz w:val="24"/>
          <w:szCs w:val="24"/>
          <w:highlight w:val="white"/>
        </w:rPr>
        <w:t>3</w:t>
      </w:r>
      <w:r>
        <w:rPr>
          <w:color w:val="222222"/>
          <w:sz w:val="24"/>
          <w:szCs w:val="24"/>
          <w:highlight w:val="white"/>
        </w:rPr>
        <w:t>(1), 111-121.</w:t>
      </w:r>
    </w:p>
    <w:p w14:paraId="00000062" w14:textId="77777777" w:rsidR="00815F39" w:rsidRDefault="00000000">
      <w:pPr>
        <w:spacing w:before="200" w:line="480" w:lineRule="auto"/>
        <w:jc w:val="both"/>
        <w:rPr>
          <w:color w:val="222222"/>
          <w:sz w:val="24"/>
          <w:szCs w:val="24"/>
          <w:highlight w:val="white"/>
        </w:rPr>
      </w:pPr>
      <w:proofErr w:type="spellStart"/>
      <w:r>
        <w:rPr>
          <w:color w:val="222222"/>
          <w:sz w:val="24"/>
          <w:szCs w:val="24"/>
          <w:highlight w:val="white"/>
        </w:rPr>
        <w:t>Kohnová</w:t>
      </w:r>
      <w:proofErr w:type="spellEnd"/>
      <w:r>
        <w:rPr>
          <w:color w:val="222222"/>
          <w:sz w:val="24"/>
          <w:szCs w:val="24"/>
          <w:highlight w:val="white"/>
        </w:rPr>
        <w:t xml:space="preserve">, L., Papula, J., and </w:t>
      </w:r>
      <w:proofErr w:type="spellStart"/>
      <w:r>
        <w:rPr>
          <w:color w:val="222222"/>
          <w:sz w:val="24"/>
          <w:szCs w:val="24"/>
          <w:highlight w:val="white"/>
        </w:rPr>
        <w:t>Salajová</w:t>
      </w:r>
      <w:proofErr w:type="spellEnd"/>
      <w:r>
        <w:rPr>
          <w:color w:val="222222"/>
          <w:sz w:val="24"/>
          <w:szCs w:val="24"/>
          <w:highlight w:val="white"/>
        </w:rPr>
        <w:t xml:space="preserve">, N. (2021). Generation Z: Education in the world of digitization for the future of organizations. In </w:t>
      </w:r>
      <w:r>
        <w:rPr>
          <w:i/>
          <w:iCs/>
          <w:color w:val="222222"/>
          <w:sz w:val="24"/>
          <w:szCs w:val="24"/>
          <w:highlight w:val="white"/>
        </w:rPr>
        <w:t>INTED2021 Proceedings</w:t>
      </w:r>
      <w:r>
        <w:rPr>
          <w:color w:val="222222"/>
          <w:sz w:val="24"/>
          <w:szCs w:val="24"/>
          <w:highlight w:val="white"/>
        </w:rPr>
        <w:t xml:space="preserve"> (pp. 10199-10208). IATED.</w:t>
      </w:r>
    </w:p>
    <w:p w14:paraId="00000063"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Lehner, J. A. (2020). Teamwork, emotional intelligence, and the skills organizations need now. In </w:t>
      </w:r>
      <w:r>
        <w:rPr>
          <w:i/>
          <w:iCs/>
          <w:color w:val="222222"/>
          <w:sz w:val="24"/>
          <w:szCs w:val="24"/>
          <w:highlight w:val="white"/>
        </w:rPr>
        <w:t>Critical Librarianship</w:t>
      </w:r>
      <w:r>
        <w:rPr>
          <w:color w:val="222222"/>
          <w:sz w:val="24"/>
          <w:szCs w:val="24"/>
          <w:highlight w:val="white"/>
        </w:rPr>
        <w:t xml:space="preserve"> (pp. 143-156). Emerald Publishing Limited.</w:t>
      </w:r>
    </w:p>
    <w:p w14:paraId="00000064" w14:textId="77777777" w:rsidR="00815F39" w:rsidRDefault="00000000">
      <w:pPr>
        <w:spacing w:before="200" w:line="480" w:lineRule="auto"/>
        <w:jc w:val="both"/>
        <w:rPr>
          <w:color w:val="222222"/>
          <w:sz w:val="24"/>
          <w:szCs w:val="24"/>
          <w:highlight w:val="white"/>
        </w:rPr>
      </w:pPr>
      <w:r>
        <w:rPr>
          <w:color w:val="222222"/>
          <w:sz w:val="24"/>
          <w:szCs w:val="24"/>
          <w:highlight w:val="white"/>
        </w:rPr>
        <w:lastRenderedPageBreak/>
        <w:t xml:space="preserve">Mantha, M. S., and Krishna, P. V. (2024). A Literature Review of Learning Preferences, Motivational Factors and Training Needs Among Different Generations of Baby Boomers, Gen x, Gen y and Gen z Students and Professionals. </w:t>
      </w:r>
      <w:r>
        <w:rPr>
          <w:i/>
          <w:iCs/>
          <w:color w:val="222222"/>
          <w:sz w:val="24"/>
          <w:szCs w:val="24"/>
          <w:highlight w:val="white"/>
        </w:rPr>
        <w:t>Education and Society</w:t>
      </w:r>
      <w:r>
        <w:rPr>
          <w:color w:val="222222"/>
          <w:sz w:val="24"/>
          <w:szCs w:val="24"/>
          <w:highlight w:val="white"/>
        </w:rPr>
        <w:t xml:space="preserve">, </w:t>
      </w:r>
      <w:r>
        <w:rPr>
          <w:i/>
          <w:iCs/>
          <w:color w:val="222222"/>
          <w:sz w:val="24"/>
          <w:szCs w:val="24"/>
          <w:highlight w:val="white"/>
        </w:rPr>
        <w:t>48</w:t>
      </w:r>
      <w:r>
        <w:rPr>
          <w:color w:val="222222"/>
          <w:sz w:val="24"/>
          <w:szCs w:val="24"/>
          <w:highlight w:val="white"/>
        </w:rPr>
        <w:t>(1), 53-64.</w:t>
      </w:r>
    </w:p>
    <w:p w14:paraId="00000065"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Raines, S. S. (2023). </w:t>
      </w:r>
      <w:r>
        <w:rPr>
          <w:i/>
          <w:iCs/>
          <w:color w:val="222222"/>
          <w:sz w:val="24"/>
          <w:szCs w:val="24"/>
          <w:highlight w:val="white"/>
        </w:rPr>
        <w:t>Conflict Management and Leadership for Managers: Knowledge, Skills, and Processes to Harness the Power of Rapid Change</w:t>
      </w:r>
      <w:r>
        <w:rPr>
          <w:color w:val="222222"/>
          <w:sz w:val="24"/>
          <w:szCs w:val="24"/>
          <w:highlight w:val="white"/>
        </w:rPr>
        <w:t>. Rowman and Littlefield.</w:t>
      </w:r>
    </w:p>
    <w:p w14:paraId="00000066"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Sambol, S., Suleyman, E., Scarfo, J., and Ball, M. (2022). Distinguishing between trait emotional intelligence and the five-factor model of personality: additive predictive validity of emotional intelligence for negative emotional states. </w:t>
      </w:r>
      <w:proofErr w:type="spellStart"/>
      <w:r>
        <w:rPr>
          <w:i/>
          <w:iCs/>
          <w:color w:val="222222"/>
          <w:sz w:val="24"/>
          <w:szCs w:val="24"/>
          <w:highlight w:val="white"/>
        </w:rPr>
        <w:t>Heliyon</w:t>
      </w:r>
      <w:proofErr w:type="spellEnd"/>
      <w:r>
        <w:rPr>
          <w:color w:val="222222"/>
          <w:sz w:val="24"/>
          <w:szCs w:val="24"/>
          <w:highlight w:val="white"/>
        </w:rPr>
        <w:t xml:space="preserve">, </w:t>
      </w:r>
      <w:r>
        <w:rPr>
          <w:i/>
          <w:iCs/>
          <w:color w:val="222222"/>
          <w:sz w:val="24"/>
          <w:szCs w:val="24"/>
          <w:highlight w:val="white"/>
        </w:rPr>
        <w:t>8</w:t>
      </w:r>
      <w:r>
        <w:rPr>
          <w:color w:val="222222"/>
          <w:sz w:val="24"/>
          <w:szCs w:val="24"/>
          <w:highlight w:val="white"/>
        </w:rPr>
        <w:t>(2).</w:t>
      </w:r>
    </w:p>
    <w:p w14:paraId="00000067" w14:textId="77777777" w:rsidR="00815F39" w:rsidRDefault="00000000">
      <w:pPr>
        <w:spacing w:before="200" w:line="480" w:lineRule="auto"/>
        <w:jc w:val="both"/>
        <w:rPr>
          <w:color w:val="222222"/>
          <w:sz w:val="24"/>
          <w:szCs w:val="24"/>
          <w:highlight w:val="white"/>
        </w:rPr>
      </w:pPr>
      <w:proofErr w:type="spellStart"/>
      <w:r>
        <w:rPr>
          <w:color w:val="222222"/>
          <w:sz w:val="24"/>
          <w:szCs w:val="24"/>
          <w:highlight w:val="white"/>
        </w:rPr>
        <w:t>Shahmari</w:t>
      </w:r>
      <w:proofErr w:type="spellEnd"/>
      <w:r>
        <w:rPr>
          <w:color w:val="222222"/>
          <w:sz w:val="24"/>
          <w:szCs w:val="24"/>
          <w:highlight w:val="white"/>
        </w:rPr>
        <w:t xml:space="preserve">, M., Dashti, S., Jafari, M., and Belil, F. E. (2025). </w:t>
      </w:r>
      <w:proofErr w:type="gramStart"/>
      <w:r>
        <w:rPr>
          <w:color w:val="222222"/>
          <w:sz w:val="24"/>
          <w:szCs w:val="24"/>
          <w:highlight w:val="white"/>
        </w:rPr>
        <w:t>Nurses’</w:t>
      </w:r>
      <w:proofErr w:type="gramEnd"/>
      <w:r>
        <w:rPr>
          <w:color w:val="222222"/>
          <w:sz w:val="24"/>
          <w:szCs w:val="24"/>
          <w:highlight w:val="white"/>
        </w:rPr>
        <w:t xml:space="preserve"> lived experiences of self-control in emergency settings: a qualitative study. </w:t>
      </w:r>
      <w:r>
        <w:rPr>
          <w:i/>
          <w:iCs/>
          <w:color w:val="222222"/>
          <w:sz w:val="24"/>
          <w:szCs w:val="24"/>
          <w:highlight w:val="white"/>
        </w:rPr>
        <w:t>BMC Emergency Medicine</w:t>
      </w:r>
      <w:r>
        <w:rPr>
          <w:color w:val="222222"/>
          <w:sz w:val="24"/>
          <w:szCs w:val="24"/>
          <w:highlight w:val="white"/>
        </w:rPr>
        <w:t xml:space="preserve">, </w:t>
      </w:r>
      <w:r>
        <w:rPr>
          <w:i/>
          <w:iCs/>
          <w:color w:val="222222"/>
          <w:sz w:val="24"/>
          <w:szCs w:val="24"/>
          <w:highlight w:val="white"/>
        </w:rPr>
        <w:t>25</w:t>
      </w:r>
      <w:r>
        <w:rPr>
          <w:color w:val="222222"/>
          <w:sz w:val="24"/>
          <w:szCs w:val="24"/>
          <w:highlight w:val="white"/>
        </w:rPr>
        <w:t>(1), 46.</w:t>
      </w:r>
    </w:p>
    <w:p w14:paraId="00000068"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Singh, A., Prabhakar, R., and Kiran, J. S. (2022). Emotional intelligence: A literature review of its concept, models, and measures. </w:t>
      </w:r>
      <w:r>
        <w:rPr>
          <w:i/>
          <w:iCs/>
          <w:color w:val="222222"/>
          <w:sz w:val="24"/>
          <w:szCs w:val="24"/>
          <w:highlight w:val="white"/>
        </w:rPr>
        <w:t>Journal of Positive School Psychology</w:t>
      </w:r>
      <w:r>
        <w:rPr>
          <w:color w:val="222222"/>
          <w:sz w:val="24"/>
          <w:szCs w:val="24"/>
          <w:highlight w:val="white"/>
        </w:rPr>
        <w:t xml:space="preserve">, </w:t>
      </w:r>
      <w:r>
        <w:rPr>
          <w:i/>
          <w:iCs/>
          <w:color w:val="222222"/>
          <w:sz w:val="24"/>
          <w:szCs w:val="24"/>
          <w:highlight w:val="white"/>
        </w:rPr>
        <w:t>6</w:t>
      </w:r>
      <w:r>
        <w:rPr>
          <w:color w:val="222222"/>
          <w:sz w:val="24"/>
          <w:szCs w:val="24"/>
          <w:highlight w:val="white"/>
        </w:rPr>
        <w:t>(10).</w:t>
      </w:r>
    </w:p>
    <w:p w14:paraId="00000069" w14:textId="77777777" w:rsidR="00815F39" w:rsidRDefault="00000000">
      <w:pPr>
        <w:spacing w:before="200" w:line="480" w:lineRule="auto"/>
        <w:jc w:val="both"/>
        <w:rPr>
          <w:color w:val="222222"/>
          <w:sz w:val="24"/>
          <w:szCs w:val="24"/>
          <w:highlight w:val="white"/>
        </w:rPr>
      </w:pPr>
      <w:proofErr w:type="spellStart"/>
      <w:r>
        <w:rPr>
          <w:color w:val="222222"/>
          <w:sz w:val="24"/>
          <w:szCs w:val="24"/>
          <w:highlight w:val="white"/>
        </w:rPr>
        <w:t>Tamunomiebi</w:t>
      </w:r>
      <w:proofErr w:type="spellEnd"/>
      <w:r>
        <w:rPr>
          <w:color w:val="222222"/>
          <w:sz w:val="24"/>
          <w:szCs w:val="24"/>
          <w:highlight w:val="white"/>
        </w:rPr>
        <w:t xml:space="preserve">, M. D., and </w:t>
      </w:r>
      <w:proofErr w:type="spellStart"/>
      <w:r>
        <w:rPr>
          <w:color w:val="222222"/>
          <w:sz w:val="24"/>
          <w:szCs w:val="24"/>
          <w:highlight w:val="white"/>
        </w:rPr>
        <w:t>Owhorji</w:t>
      </w:r>
      <w:proofErr w:type="spellEnd"/>
      <w:r>
        <w:rPr>
          <w:color w:val="222222"/>
          <w:sz w:val="24"/>
          <w:szCs w:val="24"/>
          <w:highlight w:val="white"/>
        </w:rPr>
        <w:t xml:space="preserve">, S. (2018). Emotional self-awareness–a critical competency for managing excellence: A human factor. </w:t>
      </w:r>
      <w:r>
        <w:rPr>
          <w:i/>
          <w:iCs/>
          <w:color w:val="222222"/>
          <w:sz w:val="24"/>
          <w:szCs w:val="24"/>
          <w:highlight w:val="white"/>
        </w:rPr>
        <w:t>American Journal of Humanities and Social Sciences Research</w:t>
      </w:r>
      <w:r>
        <w:rPr>
          <w:color w:val="222222"/>
          <w:sz w:val="24"/>
          <w:szCs w:val="24"/>
          <w:highlight w:val="white"/>
        </w:rPr>
        <w:t xml:space="preserve">, </w:t>
      </w:r>
      <w:r>
        <w:rPr>
          <w:i/>
          <w:iCs/>
          <w:color w:val="222222"/>
          <w:sz w:val="24"/>
          <w:szCs w:val="24"/>
          <w:highlight w:val="white"/>
        </w:rPr>
        <w:t>2</w:t>
      </w:r>
      <w:r>
        <w:rPr>
          <w:color w:val="222222"/>
          <w:sz w:val="24"/>
          <w:szCs w:val="24"/>
          <w:highlight w:val="white"/>
        </w:rPr>
        <w:t>(11), 129-136.</w:t>
      </w:r>
    </w:p>
    <w:p w14:paraId="0000006A" w14:textId="77777777" w:rsidR="00815F39" w:rsidRDefault="00000000">
      <w:pPr>
        <w:spacing w:before="200" w:line="480" w:lineRule="auto"/>
        <w:jc w:val="both"/>
        <w:rPr>
          <w:color w:val="222222"/>
          <w:sz w:val="24"/>
          <w:szCs w:val="24"/>
          <w:highlight w:val="white"/>
        </w:rPr>
      </w:pPr>
      <w:r>
        <w:rPr>
          <w:color w:val="222222"/>
          <w:sz w:val="24"/>
          <w:szCs w:val="24"/>
          <w:highlight w:val="white"/>
        </w:rPr>
        <w:t xml:space="preserve">Twenge, J. M. (2023). </w:t>
      </w:r>
      <w:r>
        <w:rPr>
          <w:i/>
          <w:iCs/>
          <w:color w:val="222222"/>
          <w:sz w:val="24"/>
          <w:szCs w:val="24"/>
          <w:highlight w:val="white"/>
        </w:rPr>
        <w:t>Generations: the real differences between Gen Z, Millennials, Gen X, Boomers, and Silents—and what they mean for America's future</w:t>
      </w:r>
      <w:r>
        <w:rPr>
          <w:color w:val="222222"/>
          <w:sz w:val="24"/>
          <w:szCs w:val="24"/>
          <w:highlight w:val="white"/>
        </w:rPr>
        <w:t>. Simon and Schuster.</w:t>
      </w:r>
    </w:p>
    <w:p w14:paraId="0000006B" w14:textId="77777777" w:rsidR="00815F39" w:rsidRDefault="00000000">
      <w:pPr>
        <w:spacing w:before="200" w:line="480" w:lineRule="auto"/>
        <w:jc w:val="both"/>
        <w:rPr>
          <w:color w:val="222222"/>
          <w:sz w:val="24"/>
          <w:szCs w:val="24"/>
          <w:highlight w:val="white"/>
        </w:rPr>
      </w:pPr>
      <w:proofErr w:type="spellStart"/>
      <w:r>
        <w:rPr>
          <w:color w:val="222222"/>
          <w:sz w:val="24"/>
          <w:szCs w:val="24"/>
          <w:highlight w:val="white"/>
        </w:rPr>
        <w:lastRenderedPageBreak/>
        <w:t>Weerarathne</w:t>
      </w:r>
      <w:proofErr w:type="spellEnd"/>
      <w:r>
        <w:rPr>
          <w:color w:val="222222"/>
          <w:sz w:val="24"/>
          <w:szCs w:val="24"/>
          <w:highlight w:val="white"/>
        </w:rPr>
        <w:t xml:space="preserve">, R. S., </w:t>
      </w:r>
      <w:proofErr w:type="spellStart"/>
      <w:r>
        <w:rPr>
          <w:color w:val="222222"/>
          <w:sz w:val="24"/>
          <w:szCs w:val="24"/>
          <w:highlight w:val="white"/>
        </w:rPr>
        <w:t>Walpola</w:t>
      </w:r>
      <w:proofErr w:type="spellEnd"/>
      <w:r>
        <w:rPr>
          <w:color w:val="222222"/>
          <w:sz w:val="24"/>
          <w:szCs w:val="24"/>
          <w:highlight w:val="white"/>
        </w:rPr>
        <w:t xml:space="preserve">, M. D. C. P., </w:t>
      </w:r>
      <w:proofErr w:type="spellStart"/>
      <w:r>
        <w:rPr>
          <w:color w:val="222222"/>
          <w:sz w:val="24"/>
          <w:szCs w:val="24"/>
          <w:highlight w:val="white"/>
        </w:rPr>
        <w:t>Piyasiri</w:t>
      </w:r>
      <w:proofErr w:type="spellEnd"/>
      <w:r>
        <w:rPr>
          <w:color w:val="222222"/>
          <w:sz w:val="24"/>
          <w:szCs w:val="24"/>
          <w:highlight w:val="white"/>
        </w:rPr>
        <w:t xml:space="preserve">, A. D. W. D., </w:t>
      </w:r>
      <w:proofErr w:type="spellStart"/>
      <w:r>
        <w:rPr>
          <w:color w:val="222222"/>
          <w:sz w:val="24"/>
          <w:szCs w:val="24"/>
          <w:highlight w:val="white"/>
        </w:rPr>
        <w:t>Jayamal</w:t>
      </w:r>
      <w:proofErr w:type="spellEnd"/>
      <w:r>
        <w:rPr>
          <w:color w:val="222222"/>
          <w:sz w:val="24"/>
          <w:szCs w:val="24"/>
          <w:highlight w:val="white"/>
        </w:rPr>
        <w:t xml:space="preserve">, I. A. U. M., Wijenayaka, T. H. P. C., and Pathirana, G. Y. (2023). ‘Leave or remain’: intentions of Gen X and Y employees. </w:t>
      </w:r>
      <w:r>
        <w:rPr>
          <w:i/>
          <w:iCs/>
          <w:color w:val="222222"/>
          <w:sz w:val="24"/>
          <w:szCs w:val="24"/>
          <w:highlight w:val="white"/>
        </w:rPr>
        <w:t>Quality and Quantity</w:t>
      </w:r>
      <w:r>
        <w:rPr>
          <w:color w:val="222222"/>
          <w:sz w:val="24"/>
          <w:szCs w:val="24"/>
          <w:highlight w:val="white"/>
        </w:rPr>
        <w:t xml:space="preserve">, </w:t>
      </w:r>
      <w:r>
        <w:rPr>
          <w:i/>
          <w:iCs/>
          <w:color w:val="222222"/>
          <w:sz w:val="24"/>
          <w:szCs w:val="24"/>
          <w:highlight w:val="white"/>
        </w:rPr>
        <w:t>57</w:t>
      </w:r>
      <w:r>
        <w:rPr>
          <w:color w:val="222222"/>
          <w:sz w:val="24"/>
          <w:szCs w:val="24"/>
          <w:highlight w:val="white"/>
        </w:rPr>
        <w:t>(3), 2249-2268.</w:t>
      </w:r>
    </w:p>
    <w:p w14:paraId="0000006C" w14:textId="77777777" w:rsidR="00815F39" w:rsidRDefault="00815F39">
      <w:pPr>
        <w:spacing w:line="480" w:lineRule="auto"/>
        <w:jc w:val="both"/>
        <w:rPr>
          <w:color w:val="222222"/>
          <w:sz w:val="24"/>
          <w:szCs w:val="24"/>
          <w:highlight w:val="white"/>
        </w:rPr>
      </w:pPr>
    </w:p>
    <w:p w14:paraId="0000006D" w14:textId="77777777" w:rsidR="00815F39" w:rsidRDefault="00815F39">
      <w:pPr>
        <w:spacing w:line="360" w:lineRule="auto"/>
        <w:jc w:val="both"/>
        <w:rPr>
          <w:sz w:val="24"/>
          <w:szCs w:val="24"/>
        </w:rPr>
      </w:pPr>
    </w:p>
    <w:p w14:paraId="0000006E" w14:textId="77777777" w:rsidR="00815F39" w:rsidRDefault="00815F39">
      <w:pPr>
        <w:spacing w:line="360" w:lineRule="auto"/>
        <w:jc w:val="both"/>
        <w:rPr>
          <w:sz w:val="24"/>
          <w:szCs w:val="24"/>
        </w:rPr>
      </w:pPr>
    </w:p>
    <w:sectPr w:rsidR="00815F39" w:rsidSect="00C03EF9">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0C6CBB43-0F28-8742-91A5-92718833C512}"/>
    <w:embedBold r:id="rId2" w:fontKey="{6767EAC0-8D74-0F48-924C-6931A37F4944}"/>
    <w:embedItalic r:id="rId3" w:fontKey="{10D0DDE5-757A-CF40-9CD3-540FBBDAABDF}"/>
  </w:font>
  <w:font w:name="Times New Roman">
    <w:panose1 w:val="02020603050405020304"/>
    <w:charset w:val="00"/>
    <w:family w:val="roman"/>
    <w:pitch w:val="variable"/>
    <w:sig w:usb0="E0002EFF" w:usb1="C000785B" w:usb2="00000009" w:usb3="00000000" w:csb0="000001FF" w:csb1="00000000"/>
    <w:embedRegular r:id="rId4" w:fontKey="{156BEFE4-CCFF-BE4C-B876-B32ED7979676}"/>
    <w:embedItalic r:id="rId5" w:fontKey="{98F8102B-DD76-6D4E-AFED-EDC4778E8C4E}"/>
  </w:font>
  <w:font w:name="Cambria">
    <w:panose1 w:val="02040503050406030204"/>
    <w:charset w:val="00"/>
    <w:family w:val="roman"/>
    <w:pitch w:val="variable"/>
    <w:sig w:usb0="E00006FF" w:usb1="420024FF" w:usb2="02000000" w:usb3="00000000" w:csb0="0000019F" w:csb1="00000000"/>
    <w:embedRegular r:id="rId6" w:fontKey="{78E56E41-4DF6-534C-B075-01697500BE17}"/>
    <w:embedBold r:id="rId7" w:fontKey="{972ADCF2-80C7-B340-BBB8-090F46ADB136}"/>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embedRegular r:id="rId8" w:fontKey="{59F58DBD-F9A0-4E4E-867C-C36258542EE9}"/>
    <w:embedBold r:id="rId9" w:fontKey="{4FED472B-603C-2E48-9D35-A9CBF433B4CC}"/>
  </w:font>
  <w:font w:name="Calibri">
    <w:panose1 w:val="020F0502020204030204"/>
    <w:charset w:val="00"/>
    <w:family w:val="swiss"/>
    <w:pitch w:val="variable"/>
    <w:sig w:usb0="E0002AFF" w:usb1="C000247B" w:usb2="00000009" w:usb3="00000000" w:csb0="000001FF" w:csb1="00000000"/>
    <w:embedRegular r:id="rId10" w:fontKey="{5C55CB44-EC2B-1940-AB40-5CF6BFBCF0A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F39"/>
    <w:rsid w:val="00182D0B"/>
    <w:rsid w:val="001D4E8E"/>
    <w:rsid w:val="00415686"/>
    <w:rsid w:val="00815F39"/>
    <w:rsid w:val="00C03EF9"/>
    <w:rsid w:val="00F52B8A"/>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93AF3"/>
  <w15:docId w15:val="{9431E03B-2CAE-495D-9125-C91803BB5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C03EF9"/>
    <w:pPr>
      <w:spacing w:line="240" w:lineRule="auto"/>
    </w:pPr>
    <w:rPr>
      <w:rFonts w:asciiTheme="minorHAnsi" w:eastAsiaTheme="minorEastAsia" w:hAnsiTheme="minorHAnsi" w:cstheme="minorBidi"/>
      <w:lang w:val="en-US" w:eastAsia="zh-CN" w:bidi="ar-SA"/>
    </w:rPr>
  </w:style>
  <w:style w:type="character" w:customStyle="1" w:styleId="NoSpacingChar">
    <w:name w:val="No Spacing Char"/>
    <w:basedOn w:val="DefaultParagraphFont"/>
    <w:link w:val="NoSpacing"/>
    <w:uiPriority w:val="1"/>
    <w:rsid w:val="00C03EF9"/>
    <w:rPr>
      <w:rFonts w:asciiTheme="minorHAnsi" w:eastAsiaTheme="minorEastAsia" w:hAnsiTheme="minorHAnsi" w:cstheme="minorBidi"/>
      <w:lang w:val="en-US" w:eastAsia="zh-CN" w:bidi="ar-SA"/>
    </w:rPr>
  </w:style>
  <w:style w:type="character" w:styleId="Emphasis">
    <w:name w:val="Emphasis"/>
    <w:basedOn w:val="DefaultParagraphFont"/>
    <w:uiPriority w:val="20"/>
    <w:qFormat/>
    <w:rsid w:val="00C03E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16</Pages>
  <Words>3961</Words>
  <Characters>23172</Characters>
  <Application>Microsoft Office Word</Application>
  <DocSecurity>0</DocSecurity>
  <Lines>399</Lines>
  <Paragraphs>117</Paragraphs>
  <ScaleCrop>false</ScaleCrop>
  <Company/>
  <LinksUpToDate>false</LinksUpToDate>
  <CharactersWithSpaces>27016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dc:title>
  <dc:subject>Individual Report</dc:subject>
  <dc:creator>Student: Florin Marian Bariz
Student ID: 2221353
Module: Developing Emotional Intelligence Skills (LCLM5006_LON)</dc:creator>
  <cp:lastModifiedBy>Alin BARIZ (Student)</cp:lastModifiedBy>
  <cp:revision>3</cp:revision>
  <dcterms:created xsi:type="dcterms:W3CDTF">2025-12-10T03:52:00Z</dcterms:created>
  <dcterms:modified xsi:type="dcterms:W3CDTF">2025-12-10T14:29:00Z</dcterms:modified>
</cp:coreProperties>
</file>