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ascii="Arial" w:eastAsia="Times New Roman" w:hAnsi="Arial" w:cs="Arial"/>
          <w:color w:val="000000"/>
          <w:lang w:eastAsia="en-GB"/>
        </w:rPr>
        <w:id w:val="1289086878"/>
        <w:docPartObj>
          <w:docPartGallery w:val="Cover Pages"/>
          <w:docPartUnique/>
        </w:docPartObj>
      </w:sdtPr>
      <w:sdtEndPr/>
      <w:sdtContent>
        <w:p w14:paraId="473BD24C" w14:textId="24D1F9DB" w:rsidR="00CC2B9B" w:rsidRDefault="00CC2B9B">
          <w:pPr>
            <w:rPr>
              <w:rFonts w:ascii="Arial" w:eastAsia="Times New Roman" w:hAnsi="Arial" w:cs="Arial"/>
              <w:color w:val="000000"/>
              <w:lang w:eastAsia="en-GB"/>
            </w:rPr>
          </w:pPr>
          <w:r w:rsidRPr="00CC2B9B">
            <w:rPr>
              <w:rFonts w:ascii="Arial" w:eastAsia="Times New Roman" w:hAnsi="Arial" w:cs="Arial"/>
              <w:noProof/>
              <w:color w:val="000000"/>
              <w:lang w:eastAsia="zh-CN"/>
            </w:rPr>
            <mc:AlternateContent>
              <mc:Choice Requires="wps">
                <w:drawing>
                  <wp:anchor distT="0" distB="0" distL="114300" distR="114300" simplePos="0" relativeHeight="251660288" behindDoc="0" locked="0" layoutInCell="1" allowOverlap="1" wp14:anchorId="0D77B855" wp14:editId="4B8E8513">
                    <wp:simplePos x="0" y="0"/>
                    <wp:positionH relativeFrom="page">
                      <wp:posOffset>279400</wp:posOffset>
                    </wp:positionH>
                    <wp:positionV relativeFrom="page">
                      <wp:posOffset>1016000</wp:posOffset>
                    </wp:positionV>
                    <wp:extent cx="10189165" cy="5842000"/>
                    <wp:effectExtent l="0" t="0" r="0" b="0"/>
                    <wp:wrapNone/>
                    <wp:docPr id="138" name="Text Box 101"/>
                    <wp:cNvGraphicFramePr/>
                    <a:graphic xmlns:a="http://schemas.openxmlformats.org/drawingml/2006/main">
                      <a:graphicData uri="http://schemas.microsoft.com/office/word/2010/wordprocessingShape">
                        <wps:wsp>
                          <wps:cNvSpPr txBox="1"/>
                          <wps:spPr>
                            <a:xfrm>
                              <a:off x="0" y="0"/>
                              <a:ext cx="10189165" cy="5842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8243"/>
                                  <w:gridCol w:w="7807"/>
                                </w:tblGrid>
                                <w:tr w:rsidR="00CC2B9B" w14:paraId="20FEBB74" w14:textId="77777777">
                                  <w:trPr>
                                    <w:jc w:val="center"/>
                                  </w:trPr>
                                  <w:tc>
                                    <w:tcPr>
                                      <w:tcW w:w="2568" w:type="pct"/>
                                      <w:vAlign w:val="center"/>
                                    </w:tcPr>
                                    <w:p w14:paraId="523B559A" w14:textId="64DBB035" w:rsidR="00CC2B9B" w:rsidRPr="00316004" w:rsidRDefault="00A40E58">
                                      <w:pPr>
                                        <w:jc w:val="right"/>
                                        <w:rPr>
                                          <w:rFonts w:ascii="Arial" w:hAnsi="Arial" w:cs="Arial"/>
                                        </w:rPr>
                                      </w:pPr>
                                      <w:r w:rsidRPr="00316004">
                                        <w:rPr>
                                          <w:rFonts w:ascii="Arial" w:hAnsi="Arial" w:cs="Arial"/>
                                          <w:noProof/>
                                        </w:rPr>
                                        <w:drawing>
                                          <wp:inline distT="0" distB="0" distL="0" distR="0" wp14:anchorId="5BA4AC51" wp14:editId="55CFB828">
                                            <wp:extent cx="3304540" cy="2980244"/>
                                            <wp:effectExtent l="0" t="0" r="0" b="4445"/>
                                            <wp:docPr id="1774866929" name="Picture 5" descr="It’s in The Blood – Part 2 of 11 – The Heart Knows – Eye Opening Tru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866929" name="Picture 1774866929" descr="It’s in The Blood – Part 2 of 11 – The Heart Knows – Eye Opening Truth"/>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330124" cy="3003317"/>
                                                    </a:xfrm>
                                                    <a:prstGeom prst="rect">
                                                      <a:avLst/>
                                                    </a:prstGeom>
                                                  </pic:spPr>
                                                </pic:pic>
                                              </a:graphicData>
                                            </a:graphic>
                                          </wp:inline>
                                        </w:drawing>
                                      </w:r>
                                    </w:p>
                                    <w:sdt>
                                      <w:sdtPr>
                                        <w:rPr>
                                          <w:rFonts w:ascii="Arial" w:hAnsi="Arial" w:cs="Arial"/>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94FE6C3" w14:textId="345D724F" w:rsidR="00CC2B9B" w:rsidRPr="00B0349C" w:rsidRDefault="00C74DA6">
                                          <w:pPr>
                                            <w:pStyle w:val="NoSpacing"/>
                                            <w:spacing w:line="312" w:lineRule="auto"/>
                                            <w:jc w:val="right"/>
                                            <w:rPr>
                                              <w:caps/>
                                              <w:color w:val="191919" w:themeColor="text1" w:themeTint="E6"/>
                                              <w:sz w:val="48"/>
                                              <w:szCs w:val="48"/>
                                            </w:rPr>
                                          </w:pPr>
                                          <w:r w:rsidRPr="00B0349C">
                                            <w:rPr>
                                              <w:rFonts w:ascii="Arial" w:hAnsi="Arial" w:cs="Arial"/>
                                              <w:caps/>
                                              <w:color w:val="191919" w:themeColor="text1" w:themeTint="E6"/>
                                              <w:sz w:val="48"/>
                                              <w:szCs w:val="48"/>
                                            </w:rPr>
                                            <w:t>CORONARY HEART DISEASE</w:t>
                                          </w:r>
                                        </w:p>
                                      </w:sdtContent>
                                    </w:sdt>
                                    <w:sdt>
                                      <w:sdtPr>
                                        <w:rPr>
                                          <w:rFonts w:ascii="Arial" w:hAnsi="Arial" w:cs="Arial"/>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9549D4F" w14:textId="53AA7335" w:rsidR="00CC2B9B" w:rsidRDefault="00CB7543">
                                          <w:pPr>
                                            <w:jc w:val="right"/>
                                            <w:rPr>
                                              <w:sz w:val="24"/>
                                              <w:szCs w:val="24"/>
                                            </w:rPr>
                                          </w:pPr>
                                          <w:r w:rsidRPr="004B3F4D">
                                            <w:rPr>
                                              <w:rFonts w:ascii="Arial" w:hAnsi="Arial" w:cs="Arial"/>
                                              <w:color w:val="000000" w:themeColor="text1"/>
                                              <w:sz w:val="28"/>
                                              <w:szCs w:val="28"/>
                                            </w:rPr>
                                            <w:t>Information, Prevention, Management</w:t>
                                          </w:r>
                                        </w:p>
                                      </w:sdtContent>
                                    </w:sdt>
                                  </w:tc>
                                  <w:tc>
                                    <w:tcPr>
                                      <w:tcW w:w="2432" w:type="pct"/>
                                      <w:vAlign w:val="center"/>
                                    </w:tcPr>
                                    <w:p w14:paraId="755C35DF" w14:textId="0DBE358C" w:rsidR="00CC2B9B" w:rsidRPr="0069664B" w:rsidRDefault="00033590">
                                      <w:pPr>
                                        <w:pStyle w:val="NoSpacing"/>
                                        <w:rPr>
                                          <w:rFonts w:ascii="Arial" w:hAnsi="Arial" w:cs="Arial"/>
                                          <w:color w:val="000000" w:themeColor="text1"/>
                                          <w:sz w:val="36"/>
                                          <w:szCs w:val="36"/>
                                        </w:rPr>
                                      </w:pPr>
                                      <w:r w:rsidRPr="0069664B">
                                        <w:rPr>
                                          <w:rFonts w:ascii="Arial" w:hAnsi="Arial" w:cs="Arial"/>
                                          <w:color w:val="000000" w:themeColor="text1"/>
                                          <w:sz w:val="36"/>
                                          <w:szCs w:val="36"/>
                                        </w:rPr>
                                        <w:t xml:space="preserve">Module: </w:t>
                                      </w:r>
                                      <w:r w:rsidR="00167CCE" w:rsidRPr="0069664B">
                                        <w:rPr>
                                          <w:rFonts w:ascii="Arial" w:hAnsi="Arial" w:cs="Arial"/>
                                          <w:color w:val="000000" w:themeColor="text1"/>
                                          <w:sz w:val="36"/>
                                          <w:szCs w:val="36"/>
                                        </w:rPr>
                                        <w:t xml:space="preserve">Community Care </w:t>
                                      </w:r>
                                      <w:r w:rsidR="009E5DAF" w:rsidRPr="0069664B">
                                        <w:rPr>
                                          <w:rFonts w:ascii="Arial" w:hAnsi="Arial" w:cs="Arial"/>
                                          <w:color w:val="000000" w:themeColor="text1"/>
                                          <w:sz w:val="36"/>
                                          <w:szCs w:val="36"/>
                                        </w:rPr>
                                        <w:t>and Management of Longer-term Condition</w:t>
                                      </w:r>
                                      <w:r w:rsidR="00D20EAF" w:rsidRPr="0069664B">
                                        <w:rPr>
                                          <w:rFonts w:ascii="Arial" w:hAnsi="Arial" w:cs="Arial"/>
                                          <w:color w:val="000000" w:themeColor="text1"/>
                                          <w:sz w:val="36"/>
                                          <w:szCs w:val="36"/>
                                        </w:rPr>
                                        <w:t xml:space="preserve">s </w:t>
                                      </w:r>
                                    </w:p>
                                    <w:p w14:paraId="37EA9031" w14:textId="55980860" w:rsidR="00D20EAF" w:rsidRPr="0069664B" w:rsidRDefault="00D20EAF">
                                      <w:pPr>
                                        <w:pStyle w:val="NoSpacing"/>
                                        <w:rPr>
                                          <w:rFonts w:ascii="Arial" w:hAnsi="Arial" w:cs="Arial"/>
                                          <w:color w:val="000000" w:themeColor="text1"/>
                                          <w:sz w:val="36"/>
                                          <w:szCs w:val="36"/>
                                        </w:rPr>
                                      </w:pPr>
                                    </w:p>
                                    <w:p w14:paraId="69B12CD9" w14:textId="6BB9E27E" w:rsidR="00D20EAF" w:rsidRPr="0069664B" w:rsidRDefault="00D20EAF">
                                      <w:pPr>
                                        <w:pStyle w:val="NoSpacing"/>
                                        <w:rPr>
                                          <w:rFonts w:ascii="Arial" w:hAnsi="Arial" w:cs="Arial"/>
                                          <w:color w:val="000000" w:themeColor="text1"/>
                                          <w:sz w:val="36"/>
                                          <w:szCs w:val="36"/>
                                        </w:rPr>
                                      </w:pPr>
                                      <w:r w:rsidRPr="0069664B">
                                        <w:rPr>
                                          <w:rFonts w:ascii="Arial" w:hAnsi="Arial" w:cs="Arial"/>
                                          <w:color w:val="000000" w:themeColor="text1"/>
                                          <w:sz w:val="36"/>
                                          <w:szCs w:val="36"/>
                                        </w:rPr>
                                        <w:t>Student Name: Violeta Pinderova</w:t>
                                      </w:r>
                                    </w:p>
                                    <w:p w14:paraId="73A25973" w14:textId="77777777" w:rsidR="00563490" w:rsidRDefault="00563490">
                                      <w:pPr>
                                        <w:pStyle w:val="NoSpacing"/>
                                        <w:rPr>
                                          <w:rFonts w:ascii="Arial" w:hAnsi="Arial" w:cs="Arial"/>
                                          <w:color w:val="000000" w:themeColor="text1"/>
                                          <w:sz w:val="36"/>
                                          <w:szCs w:val="36"/>
                                        </w:rPr>
                                      </w:pPr>
                                    </w:p>
                                    <w:p w14:paraId="1B30EEAA" w14:textId="2C8E8C1F" w:rsidR="00D20EAF" w:rsidRPr="0069664B" w:rsidRDefault="00D20EAF">
                                      <w:pPr>
                                        <w:pStyle w:val="NoSpacing"/>
                                        <w:rPr>
                                          <w:rFonts w:ascii="Arial" w:hAnsi="Arial" w:cs="Arial"/>
                                          <w:color w:val="000000" w:themeColor="text1"/>
                                          <w:sz w:val="36"/>
                                          <w:szCs w:val="36"/>
                                        </w:rPr>
                                      </w:pPr>
                                      <w:r w:rsidRPr="0069664B">
                                        <w:rPr>
                                          <w:rFonts w:ascii="Arial" w:hAnsi="Arial" w:cs="Arial"/>
                                          <w:color w:val="000000" w:themeColor="text1"/>
                                          <w:sz w:val="36"/>
                                          <w:szCs w:val="36"/>
                                        </w:rPr>
                                        <w:t>Student ID:</w:t>
                                      </w:r>
                                      <w:r w:rsidR="002C5A8A" w:rsidRPr="0069664B">
                                        <w:rPr>
                                          <w:rFonts w:ascii="Arial" w:hAnsi="Arial" w:cs="Arial"/>
                                          <w:color w:val="000000" w:themeColor="text1"/>
                                          <w:sz w:val="36"/>
                                          <w:szCs w:val="36"/>
                                        </w:rPr>
                                        <w:t>2247133</w:t>
                                      </w:r>
                                    </w:p>
                                    <w:p w14:paraId="79A6166C" w14:textId="77777777" w:rsidR="002C5A8A" w:rsidRPr="0069664B" w:rsidRDefault="002C5A8A">
                                      <w:pPr>
                                        <w:pStyle w:val="NoSpacing"/>
                                        <w:rPr>
                                          <w:rFonts w:ascii="Arial" w:hAnsi="Arial" w:cs="Arial"/>
                                          <w:color w:val="000000" w:themeColor="text1"/>
                                          <w:sz w:val="36"/>
                                          <w:szCs w:val="36"/>
                                        </w:rPr>
                                      </w:pPr>
                                    </w:p>
                                    <w:p w14:paraId="558AB11B" w14:textId="375737E2" w:rsidR="002C5A8A" w:rsidRPr="0069664B" w:rsidRDefault="002C5A8A">
                                      <w:pPr>
                                        <w:pStyle w:val="NoSpacing"/>
                                        <w:rPr>
                                          <w:rFonts w:ascii="Arial" w:hAnsi="Arial" w:cs="Arial"/>
                                          <w:color w:val="000000" w:themeColor="text1"/>
                                          <w:sz w:val="36"/>
                                          <w:szCs w:val="36"/>
                                        </w:rPr>
                                      </w:pPr>
                                      <w:r w:rsidRPr="0069664B">
                                        <w:rPr>
                                          <w:rFonts w:ascii="Arial" w:hAnsi="Arial" w:cs="Arial"/>
                                          <w:color w:val="000000" w:themeColor="text1"/>
                                          <w:sz w:val="36"/>
                                          <w:szCs w:val="36"/>
                                        </w:rPr>
                                        <w:t xml:space="preserve">Lecturer: </w:t>
                                      </w:r>
                                      <w:r w:rsidR="0069664B" w:rsidRPr="0069664B">
                                        <w:rPr>
                                          <w:rFonts w:ascii="Arial" w:hAnsi="Arial" w:cs="Arial"/>
                                          <w:color w:val="000000" w:themeColor="text1"/>
                                          <w:sz w:val="36"/>
                                          <w:szCs w:val="36"/>
                                        </w:rPr>
                                        <w:t>Muhammed Khan</w:t>
                                      </w:r>
                                    </w:p>
                                    <w:p w14:paraId="5B76B795" w14:textId="77777777" w:rsidR="00E80723" w:rsidRPr="0069664B" w:rsidRDefault="00E80723">
                                      <w:pPr>
                                        <w:pStyle w:val="NoSpacing"/>
                                        <w:rPr>
                                          <w:rFonts w:ascii="Arial" w:hAnsi="Arial" w:cs="Arial"/>
                                          <w:color w:val="000000" w:themeColor="text1"/>
                                          <w:sz w:val="36"/>
                                          <w:szCs w:val="36"/>
                                        </w:rPr>
                                      </w:pPr>
                                    </w:p>
                                    <w:p w14:paraId="18186822" w14:textId="404FC4B6" w:rsidR="00E3277D" w:rsidRPr="0069664B" w:rsidRDefault="00E3277D">
                                      <w:pPr>
                                        <w:pStyle w:val="NoSpacing"/>
                                        <w:rPr>
                                          <w:rFonts w:ascii="Arial" w:hAnsi="Arial" w:cs="Arial"/>
                                          <w:color w:val="000000" w:themeColor="text1"/>
                                          <w:sz w:val="36"/>
                                          <w:szCs w:val="36"/>
                                        </w:rPr>
                                      </w:pPr>
                                    </w:p>
                                    <w:p w14:paraId="2F6AD315" w14:textId="77777777" w:rsidR="00E80723" w:rsidRPr="0069664B" w:rsidRDefault="00E80723">
                                      <w:pPr>
                                        <w:pStyle w:val="NoSpacing"/>
                                        <w:rPr>
                                          <w:rFonts w:ascii="Arial" w:hAnsi="Arial" w:cs="Arial"/>
                                          <w:color w:val="000000" w:themeColor="text1"/>
                                          <w:sz w:val="36"/>
                                          <w:szCs w:val="36"/>
                                        </w:rPr>
                                      </w:pPr>
                                    </w:p>
                                    <w:p w14:paraId="56329278" w14:textId="04F60F6D" w:rsidR="00E80723" w:rsidRDefault="00E80723">
                                      <w:pPr>
                                        <w:pStyle w:val="NoSpacing"/>
                                        <w:rPr>
                                          <w:rFonts w:ascii="Arial" w:hAnsi="Arial" w:cs="Arial"/>
                                          <w:color w:val="C0504D" w:themeColor="accent2"/>
                                          <w:sz w:val="28"/>
                                          <w:szCs w:val="28"/>
                                        </w:rPr>
                                      </w:pPr>
                                    </w:p>
                                    <w:p w14:paraId="37D6B1FA" w14:textId="3030AB90" w:rsidR="00F15906" w:rsidRPr="00E80723" w:rsidRDefault="00CF77EA">
                                      <w:pPr>
                                        <w:pStyle w:val="NoSpacing"/>
                                        <w:rPr>
                                          <w:rFonts w:ascii="Arial" w:hAnsi="Arial" w:cs="Arial"/>
                                          <w:color w:val="C0504D" w:themeColor="accent2"/>
                                          <w:sz w:val="28"/>
                                          <w:szCs w:val="28"/>
                                        </w:rPr>
                                      </w:pPr>
                                      <w:r w:rsidRPr="00E80723">
                                        <w:rPr>
                                          <w:rFonts w:ascii="Arial" w:hAnsi="Arial" w:cs="Arial"/>
                                          <w:color w:val="C0504D" w:themeColor="accent2"/>
                                          <w:sz w:val="28"/>
                                          <w:szCs w:val="28"/>
                                        </w:rPr>
                                        <w:t xml:space="preserve"> </w:t>
                                      </w:r>
                                    </w:p>
                                    <w:p w14:paraId="211D301C" w14:textId="0B049548" w:rsidR="00CF77EA" w:rsidRPr="00E80723" w:rsidRDefault="00C134D1">
                                      <w:pPr>
                                        <w:pStyle w:val="NoSpacing"/>
                                        <w:rPr>
                                          <w:rFonts w:ascii="Arial" w:hAnsi="Arial" w:cs="Arial"/>
                                          <w:color w:val="C0504D" w:themeColor="accent2"/>
                                          <w:sz w:val="28"/>
                                          <w:szCs w:val="28"/>
                                        </w:rPr>
                                      </w:pPr>
                                      <w:r w:rsidRPr="00E80723">
                                        <w:rPr>
                                          <w:rFonts w:ascii="Arial" w:hAnsi="Arial" w:cs="Arial"/>
                                          <w:color w:val="C0504D" w:themeColor="accent2"/>
                                          <w:sz w:val="28"/>
                                          <w:szCs w:val="28"/>
                                        </w:rPr>
                                        <w:t xml:space="preserve"> </w:t>
                                      </w:r>
                                    </w:p>
                                    <w:p w14:paraId="5000D1BB" w14:textId="77777777" w:rsidR="00F15906" w:rsidRPr="00E80723" w:rsidRDefault="00F15906">
                                      <w:pPr>
                                        <w:pStyle w:val="NoSpacing"/>
                                        <w:rPr>
                                          <w:rFonts w:ascii="Arial" w:hAnsi="Arial" w:cs="Arial"/>
                                          <w:color w:val="C0504D" w:themeColor="accent2"/>
                                          <w:sz w:val="28"/>
                                          <w:szCs w:val="28"/>
                                        </w:rPr>
                                      </w:pPr>
                                    </w:p>
                                    <w:p w14:paraId="6D8BA325" w14:textId="4EE412D6" w:rsidR="00CC2B9B" w:rsidRDefault="00CC2B9B">
                                      <w:pPr>
                                        <w:pStyle w:val="NoSpacing"/>
                                      </w:pPr>
                                    </w:p>
                                  </w:tc>
                                </w:tr>
                              </w:tbl>
                              <w:p w14:paraId="676A121A" w14:textId="5B03CB34" w:rsidR="00CC2B9B" w:rsidRDefault="00CC2B9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D77B855" id="_x0000_t202" coordsize="21600,21600" o:spt="202" path="m,l,21600r21600,l21600,xe">
                    <v:stroke joinstyle="miter"/>
                    <v:path gradientshapeok="t" o:connecttype="rect"/>
                  </v:shapetype>
                  <v:shape id="Text Box 101" o:spid="_x0000_s1026" type="#_x0000_t202" style="position:absolute;margin-left:22pt;margin-top:80pt;width:802.3pt;height:460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&#13;&#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8243"/>
                            <w:gridCol w:w="7807"/>
                          </w:tblGrid>
                          <w:tr w:rsidR="00CC2B9B" w14:paraId="20FEBB74" w14:textId="77777777">
                            <w:trPr>
                              <w:jc w:val="center"/>
                            </w:trPr>
                            <w:tc>
                              <w:tcPr>
                                <w:tcW w:w="2568" w:type="pct"/>
                                <w:vAlign w:val="center"/>
                              </w:tcPr>
                              <w:p w14:paraId="523B559A" w14:textId="64DBB035" w:rsidR="00CC2B9B" w:rsidRPr="00316004" w:rsidRDefault="00A40E58">
                                <w:pPr>
                                  <w:jc w:val="right"/>
                                  <w:rPr>
                                    <w:rFonts w:ascii="Arial" w:hAnsi="Arial" w:cs="Arial"/>
                                  </w:rPr>
                                </w:pPr>
                                <w:r w:rsidRPr="00316004">
                                  <w:rPr>
                                    <w:rFonts w:ascii="Arial" w:hAnsi="Arial" w:cs="Arial"/>
                                    <w:noProof/>
                                  </w:rPr>
                                  <w:drawing>
                                    <wp:inline distT="0" distB="0" distL="0" distR="0" wp14:anchorId="5BA4AC51" wp14:editId="55CFB828">
                                      <wp:extent cx="3304540" cy="2980244"/>
                                      <wp:effectExtent l="0" t="0" r="0" b="4445"/>
                                      <wp:docPr id="1774866929" name="Picture 5" descr="It’s in The Blood – Part 2 of 11 – The Heart Knows – Eye Opening Tru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866929" name="Picture 1774866929" descr="It’s in The Blood – Part 2 of 11 – The Heart Knows – Eye Opening Truth"/>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330124" cy="3003317"/>
                                              </a:xfrm>
                                              <a:prstGeom prst="rect">
                                                <a:avLst/>
                                              </a:prstGeom>
                                            </pic:spPr>
                                          </pic:pic>
                                        </a:graphicData>
                                      </a:graphic>
                                    </wp:inline>
                                  </w:drawing>
                                </w:r>
                              </w:p>
                              <w:sdt>
                                <w:sdtPr>
                                  <w:rPr>
                                    <w:rFonts w:ascii="Arial" w:hAnsi="Arial" w:cs="Arial"/>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94FE6C3" w14:textId="345D724F" w:rsidR="00CC2B9B" w:rsidRPr="00B0349C" w:rsidRDefault="00C74DA6">
                                    <w:pPr>
                                      <w:pStyle w:val="NoSpacing"/>
                                      <w:spacing w:line="312" w:lineRule="auto"/>
                                      <w:jc w:val="right"/>
                                      <w:rPr>
                                        <w:caps/>
                                        <w:color w:val="191919" w:themeColor="text1" w:themeTint="E6"/>
                                        <w:sz w:val="48"/>
                                        <w:szCs w:val="48"/>
                                      </w:rPr>
                                    </w:pPr>
                                    <w:r w:rsidRPr="00B0349C">
                                      <w:rPr>
                                        <w:rFonts w:ascii="Arial" w:hAnsi="Arial" w:cs="Arial"/>
                                        <w:caps/>
                                        <w:color w:val="191919" w:themeColor="text1" w:themeTint="E6"/>
                                        <w:sz w:val="48"/>
                                        <w:szCs w:val="48"/>
                                      </w:rPr>
                                      <w:t>CORONARY HEART DISEASE</w:t>
                                    </w:r>
                                  </w:p>
                                </w:sdtContent>
                              </w:sdt>
                              <w:sdt>
                                <w:sdtPr>
                                  <w:rPr>
                                    <w:rFonts w:ascii="Arial" w:hAnsi="Arial" w:cs="Arial"/>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9549D4F" w14:textId="53AA7335" w:rsidR="00CC2B9B" w:rsidRDefault="00CB7543">
                                    <w:pPr>
                                      <w:jc w:val="right"/>
                                      <w:rPr>
                                        <w:sz w:val="24"/>
                                        <w:szCs w:val="24"/>
                                      </w:rPr>
                                    </w:pPr>
                                    <w:r w:rsidRPr="004B3F4D">
                                      <w:rPr>
                                        <w:rFonts w:ascii="Arial" w:hAnsi="Arial" w:cs="Arial"/>
                                        <w:color w:val="000000" w:themeColor="text1"/>
                                        <w:sz w:val="28"/>
                                        <w:szCs w:val="28"/>
                                      </w:rPr>
                                      <w:t>Information, Prevention, Management</w:t>
                                    </w:r>
                                  </w:p>
                                </w:sdtContent>
                              </w:sdt>
                            </w:tc>
                            <w:tc>
                              <w:tcPr>
                                <w:tcW w:w="2432" w:type="pct"/>
                                <w:vAlign w:val="center"/>
                              </w:tcPr>
                              <w:p w14:paraId="755C35DF" w14:textId="0DBE358C" w:rsidR="00CC2B9B" w:rsidRPr="0069664B" w:rsidRDefault="00033590">
                                <w:pPr>
                                  <w:pStyle w:val="NoSpacing"/>
                                  <w:rPr>
                                    <w:rFonts w:ascii="Arial" w:hAnsi="Arial" w:cs="Arial"/>
                                    <w:color w:val="000000" w:themeColor="text1"/>
                                    <w:sz w:val="36"/>
                                    <w:szCs w:val="36"/>
                                  </w:rPr>
                                </w:pPr>
                                <w:r w:rsidRPr="0069664B">
                                  <w:rPr>
                                    <w:rFonts w:ascii="Arial" w:hAnsi="Arial" w:cs="Arial"/>
                                    <w:color w:val="000000" w:themeColor="text1"/>
                                    <w:sz w:val="36"/>
                                    <w:szCs w:val="36"/>
                                  </w:rPr>
                                  <w:t xml:space="preserve">Module: </w:t>
                                </w:r>
                                <w:r w:rsidR="00167CCE" w:rsidRPr="0069664B">
                                  <w:rPr>
                                    <w:rFonts w:ascii="Arial" w:hAnsi="Arial" w:cs="Arial"/>
                                    <w:color w:val="000000" w:themeColor="text1"/>
                                    <w:sz w:val="36"/>
                                    <w:szCs w:val="36"/>
                                  </w:rPr>
                                  <w:t xml:space="preserve">Community Care </w:t>
                                </w:r>
                                <w:r w:rsidR="009E5DAF" w:rsidRPr="0069664B">
                                  <w:rPr>
                                    <w:rFonts w:ascii="Arial" w:hAnsi="Arial" w:cs="Arial"/>
                                    <w:color w:val="000000" w:themeColor="text1"/>
                                    <w:sz w:val="36"/>
                                    <w:szCs w:val="36"/>
                                  </w:rPr>
                                  <w:t>and Management of Longer-term Condition</w:t>
                                </w:r>
                                <w:r w:rsidR="00D20EAF" w:rsidRPr="0069664B">
                                  <w:rPr>
                                    <w:rFonts w:ascii="Arial" w:hAnsi="Arial" w:cs="Arial"/>
                                    <w:color w:val="000000" w:themeColor="text1"/>
                                    <w:sz w:val="36"/>
                                    <w:szCs w:val="36"/>
                                  </w:rPr>
                                  <w:t xml:space="preserve">s </w:t>
                                </w:r>
                              </w:p>
                              <w:p w14:paraId="37EA9031" w14:textId="55980860" w:rsidR="00D20EAF" w:rsidRPr="0069664B" w:rsidRDefault="00D20EAF">
                                <w:pPr>
                                  <w:pStyle w:val="NoSpacing"/>
                                  <w:rPr>
                                    <w:rFonts w:ascii="Arial" w:hAnsi="Arial" w:cs="Arial"/>
                                    <w:color w:val="000000" w:themeColor="text1"/>
                                    <w:sz w:val="36"/>
                                    <w:szCs w:val="36"/>
                                  </w:rPr>
                                </w:pPr>
                              </w:p>
                              <w:p w14:paraId="69B12CD9" w14:textId="6BB9E27E" w:rsidR="00D20EAF" w:rsidRPr="0069664B" w:rsidRDefault="00D20EAF">
                                <w:pPr>
                                  <w:pStyle w:val="NoSpacing"/>
                                  <w:rPr>
                                    <w:rFonts w:ascii="Arial" w:hAnsi="Arial" w:cs="Arial"/>
                                    <w:color w:val="000000" w:themeColor="text1"/>
                                    <w:sz w:val="36"/>
                                    <w:szCs w:val="36"/>
                                  </w:rPr>
                                </w:pPr>
                                <w:r w:rsidRPr="0069664B">
                                  <w:rPr>
                                    <w:rFonts w:ascii="Arial" w:hAnsi="Arial" w:cs="Arial"/>
                                    <w:color w:val="000000" w:themeColor="text1"/>
                                    <w:sz w:val="36"/>
                                    <w:szCs w:val="36"/>
                                  </w:rPr>
                                  <w:t>Student Name: Violeta Pinderova</w:t>
                                </w:r>
                              </w:p>
                              <w:p w14:paraId="73A25973" w14:textId="77777777" w:rsidR="00563490" w:rsidRDefault="00563490">
                                <w:pPr>
                                  <w:pStyle w:val="NoSpacing"/>
                                  <w:rPr>
                                    <w:rFonts w:ascii="Arial" w:hAnsi="Arial" w:cs="Arial"/>
                                    <w:color w:val="000000" w:themeColor="text1"/>
                                    <w:sz w:val="36"/>
                                    <w:szCs w:val="36"/>
                                  </w:rPr>
                                </w:pPr>
                              </w:p>
                              <w:p w14:paraId="1B30EEAA" w14:textId="2C8E8C1F" w:rsidR="00D20EAF" w:rsidRPr="0069664B" w:rsidRDefault="00D20EAF">
                                <w:pPr>
                                  <w:pStyle w:val="NoSpacing"/>
                                  <w:rPr>
                                    <w:rFonts w:ascii="Arial" w:hAnsi="Arial" w:cs="Arial"/>
                                    <w:color w:val="000000" w:themeColor="text1"/>
                                    <w:sz w:val="36"/>
                                    <w:szCs w:val="36"/>
                                  </w:rPr>
                                </w:pPr>
                                <w:r w:rsidRPr="0069664B">
                                  <w:rPr>
                                    <w:rFonts w:ascii="Arial" w:hAnsi="Arial" w:cs="Arial"/>
                                    <w:color w:val="000000" w:themeColor="text1"/>
                                    <w:sz w:val="36"/>
                                    <w:szCs w:val="36"/>
                                  </w:rPr>
                                  <w:t>Student ID:</w:t>
                                </w:r>
                                <w:r w:rsidR="002C5A8A" w:rsidRPr="0069664B">
                                  <w:rPr>
                                    <w:rFonts w:ascii="Arial" w:hAnsi="Arial" w:cs="Arial"/>
                                    <w:color w:val="000000" w:themeColor="text1"/>
                                    <w:sz w:val="36"/>
                                    <w:szCs w:val="36"/>
                                  </w:rPr>
                                  <w:t>2247133</w:t>
                                </w:r>
                              </w:p>
                              <w:p w14:paraId="79A6166C" w14:textId="77777777" w:rsidR="002C5A8A" w:rsidRPr="0069664B" w:rsidRDefault="002C5A8A">
                                <w:pPr>
                                  <w:pStyle w:val="NoSpacing"/>
                                  <w:rPr>
                                    <w:rFonts w:ascii="Arial" w:hAnsi="Arial" w:cs="Arial"/>
                                    <w:color w:val="000000" w:themeColor="text1"/>
                                    <w:sz w:val="36"/>
                                    <w:szCs w:val="36"/>
                                  </w:rPr>
                                </w:pPr>
                              </w:p>
                              <w:p w14:paraId="558AB11B" w14:textId="375737E2" w:rsidR="002C5A8A" w:rsidRPr="0069664B" w:rsidRDefault="002C5A8A">
                                <w:pPr>
                                  <w:pStyle w:val="NoSpacing"/>
                                  <w:rPr>
                                    <w:rFonts w:ascii="Arial" w:hAnsi="Arial" w:cs="Arial"/>
                                    <w:color w:val="000000" w:themeColor="text1"/>
                                    <w:sz w:val="36"/>
                                    <w:szCs w:val="36"/>
                                  </w:rPr>
                                </w:pPr>
                                <w:r w:rsidRPr="0069664B">
                                  <w:rPr>
                                    <w:rFonts w:ascii="Arial" w:hAnsi="Arial" w:cs="Arial"/>
                                    <w:color w:val="000000" w:themeColor="text1"/>
                                    <w:sz w:val="36"/>
                                    <w:szCs w:val="36"/>
                                  </w:rPr>
                                  <w:t xml:space="preserve">Lecturer: </w:t>
                                </w:r>
                                <w:r w:rsidR="0069664B" w:rsidRPr="0069664B">
                                  <w:rPr>
                                    <w:rFonts w:ascii="Arial" w:hAnsi="Arial" w:cs="Arial"/>
                                    <w:color w:val="000000" w:themeColor="text1"/>
                                    <w:sz w:val="36"/>
                                    <w:szCs w:val="36"/>
                                  </w:rPr>
                                  <w:t>Muhammed Khan</w:t>
                                </w:r>
                              </w:p>
                              <w:p w14:paraId="5B76B795" w14:textId="77777777" w:rsidR="00E80723" w:rsidRPr="0069664B" w:rsidRDefault="00E80723">
                                <w:pPr>
                                  <w:pStyle w:val="NoSpacing"/>
                                  <w:rPr>
                                    <w:rFonts w:ascii="Arial" w:hAnsi="Arial" w:cs="Arial"/>
                                    <w:color w:val="000000" w:themeColor="text1"/>
                                    <w:sz w:val="36"/>
                                    <w:szCs w:val="36"/>
                                  </w:rPr>
                                </w:pPr>
                              </w:p>
                              <w:p w14:paraId="18186822" w14:textId="404FC4B6" w:rsidR="00E3277D" w:rsidRPr="0069664B" w:rsidRDefault="00E3277D">
                                <w:pPr>
                                  <w:pStyle w:val="NoSpacing"/>
                                  <w:rPr>
                                    <w:rFonts w:ascii="Arial" w:hAnsi="Arial" w:cs="Arial"/>
                                    <w:color w:val="000000" w:themeColor="text1"/>
                                    <w:sz w:val="36"/>
                                    <w:szCs w:val="36"/>
                                  </w:rPr>
                                </w:pPr>
                              </w:p>
                              <w:p w14:paraId="2F6AD315" w14:textId="77777777" w:rsidR="00E80723" w:rsidRPr="0069664B" w:rsidRDefault="00E80723">
                                <w:pPr>
                                  <w:pStyle w:val="NoSpacing"/>
                                  <w:rPr>
                                    <w:rFonts w:ascii="Arial" w:hAnsi="Arial" w:cs="Arial"/>
                                    <w:color w:val="000000" w:themeColor="text1"/>
                                    <w:sz w:val="36"/>
                                    <w:szCs w:val="36"/>
                                  </w:rPr>
                                </w:pPr>
                              </w:p>
                              <w:p w14:paraId="56329278" w14:textId="04F60F6D" w:rsidR="00E80723" w:rsidRDefault="00E80723">
                                <w:pPr>
                                  <w:pStyle w:val="NoSpacing"/>
                                  <w:rPr>
                                    <w:rFonts w:ascii="Arial" w:hAnsi="Arial" w:cs="Arial"/>
                                    <w:color w:val="C0504D" w:themeColor="accent2"/>
                                    <w:sz w:val="28"/>
                                    <w:szCs w:val="28"/>
                                  </w:rPr>
                                </w:pPr>
                              </w:p>
                              <w:p w14:paraId="37D6B1FA" w14:textId="3030AB90" w:rsidR="00F15906" w:rsidRPr="00E80723" w:rsidRDefault="00CF77EA">
                                <w:pPr>
                                  <w:pStyle w:val="NoSpacing"/>
                                  <w:rPr>
                                    <w:rFonts w:ascii="Arial" w:hAnsi="Arial" w:cs="Arial"/>
                                    <w:color w:val="C0504D" w:themeColor="accent2"/>
                                    <w:sz w:val="28"/>
                                    <w:szCs w:val="28"/>
                                  </w:rPr>
                                </w:pPr>
                                <w:r w:rsidRPr="00E80723">
                                  <w:rPr>
                                    <w:rFonts w:ascii="Arial" w:hAnsi="Arial" w:cs="Arial"/>
                                    <w:color w:val="C0504D" w:themeColor="accent2"/>
                                    <w:sz w:val="28"/>
                                    <w:szCs w:val="28"/>
                                  </w:rPr>
                                  <w:t xml:space="preserve"> </w:t>
                                </w:r>
                              </w:p>
                              <w:p w14:paraId="211D301C" w14:textId="0B049548" w:rsidR="00CF77EA" w:rsidRPr="00E80723" w:rsidRDefault="00C134D1">
                                <w:pPr>
                                  <w:pStyle w:val="NoSpacing"/>
                                  <w:rPr>
                                    <w:rFonts w:ascii="Arial" w:hAnsi="Arial" w:cs="Arial"/>
                                    <w:color w:val="C0504D" w:themeColor="accent2"/>
                                    <w:sz w:val="28"/>
                                    <w:szCs w:val="28"/>
                                  </w:rPr>
                                </w:pPr>
                                <w:r w:rsidRPr="00E80723">
                                  <w:rPr>
                                    <w:rFonts w:ascii="Arial" w:hAnsi="Arial" w:cs="Arial"/>
                                    <w:color w:val="C0504D" w:themeColor="accent2"/>
                                    <w:sz w:val="28"/>
                                    <w:szCs w:val="28"/>
                                  </w:rPr>
                                  <w:t xml:space="preserve"> </w:t>
                                </w:r>
                              </w:p>
                              <w:p w14:paraId="5000D1BB" w14:textId="77777777" w:rsidR="00F15906" w:rsidRPr="00E80723" w:rsidRDefault="00F15906">
                                <w:pPr>
                                  <w:pStyle w:val="NoSpacing"/>
                                  <w:rPr>
                                    <w:rFonts w:ascii="Arial" w:hAnsi="Arial" w:cs="Arial"/>
                                    <w:color w:val="C0504D" w:themeColor="accent2"/>
                                    <w:sz w:val="28"/>
                                    <w:szCs w:val="28"/>
                                  </w:rPr>
                                </w:pPr>
                              </w:p>
                              <w:p w14:paraId="6D8BA325" w14:textId="4EE412D6" w:rsidR="00CC2B9B" w:rsidRDefault="00CC2B9B">
                                <w:pPr>
                                  <w:pStyle w:val="NoSpacing"/>
                                </w:pPr>
                              </w:p>
                            </w:tc>
                          </w:tr>
                        </w:tbl>
                        <w:p w14:paraId="676A121A" w14:textId="5B03CB34" w:rsidR="00CC2B9B" w:rsidRDefault="00CC2B9B"/>
                      </w:txbxContent>
                    </v:textbox>
                    <w10:wrap anchorx="page" anchory="page"/>
                  </v:shape>
                </w:pict>
              </mc:Fallback>
            </mc:AlternateContent>
          </w:r>
          <w:r>
            <w:rPr>
              <w:rFonts w:ascii="Arial" w:eastAsia="Times New Roman" w:hAnsi="Arial" w:cs="Arial"/>
              <w:color w:val="000000"/>
              <w:lang w:eastAsia="en-GB"/>
            </w:rPr>
            <w:br w:type="page"/>
          </w:r>
        </w:p>
      </w:sdtContent>
    </w:sdt>
    <w:p w14:paraId="20F84D90" w14:textId="77777777" w:rsidR="000E5EB8" w:rsidRDefault="000E5EB8" w:rsidP="004C68EE">
      <w:pPr>
        <w:spacing w:before="100" w:beforeAutospacing="1" w:after="100" w:afterAutospacing="1" w:line="240" w:lineRule="auto"/>
        <w:outlineLvl w:val="0"/>
        <w:rPr>
          <w:rFonts w:ascii="Arial" w:eastAsia="Times New Roman" w:hAnsi="Arial" w:cs="Arial"/>
          <w:b/>
          <w:bCs/>
          <w:color w:val="000000"/>
          <w:kern w:val="36"/>
          <w:sz w:val="32"/>
          <w:szCs w:val="32"/>
          <w:lang w:eastAsia="en-GB"/>
        </w:rPr>
      </w:pPr>
    </w:p>
    <w:p w14:paraId="34ED8BEF" w14:textId="6D413248" w:rsidR="000E5EB8" w:rsidRDefault="003672CE" w:rsidP="004C68EE">
      <w:pPr>
        <w:spacing w:before="100" w:beforeAutospacing="1" w:after="100" w:afterAutospacing="1" w:line="240" w:lineRule="auto"/>
        <w:outlineLvl w:val="0"/>
        <w:rPr>
          <w:rFonts w:ascii="Arial" w:eastAsia="Times New Roman" w:hAnsi="Arial" w:cs="Arial"/>
          <w:b/>
          <w:bCs/>
          <w:color w:val="000000"/>
          <w:kern w:val="36"/>
          <w:sz w:val="32"/>
          <w:szCs w:val="32"/>
          <w:lang w:eastAsia="en-GB"/>
        </w:rPr>
      </w:pPr>
      <w:r>
        <w:rPr>
          <w:rFonts w:ascii="Arial" w:eastAsia="Times New Roman" w:hAnsi="Arial" w:cs="Arial"/>
          <w:b/>
          <w:bCs/>
          <w:color w:val="000000"/>
          <w:kern w:val="36"/>
          <w:sz w:val="32"/>
          <w:szCs w:val="32"/>
          <w:lang w:eastAsia="en-GB"/>
        </w:rPr>
        <w:t xml:space="preserve">Table of Contend: </w:t>
      </w:r>
    </w:p>
    <w:p w14:paraId="2F887DB3" w14:textId="239951A6" w:rsidR="00261BDF" w:rsidRDefault="00261BDF" w:rsidP="00261BDF">
      <w:pPr>
        <w:pStyle w:val="Heading1"/>
        <w:rPr>
          <w:rFonts w:ascii="Arial" w:eastAsia="Times New Roman" w:hAnsi="Arial" w:cs="Arial"/>
          <w:b/>
          <w:bCs/>
          <w:sz w:val="24"/>
          <w:szCs w:val="24"/>
          <w:lang w:eastAsia="en-GB"/>
        </w:rPr>
      </w:pPr>
      <w:r>
        <w:rPr>
          <w:rFonts w:ascii="Arial" w:eastAsia="Times New Roman" w:hAnsi="Arial" w:cs="Arial"/>
          <w:b/>
          <w:bCs/>
          <w:color w:val="000000"/>
          <w:kern w:val="36"/>
          <w:sz w:val="32"/>
          <w:szCs w:val="32"/>
          <w:lang w:eastAsia="en-GB"/>
        </w:rPr>
        <w:t xml:space="preserve">1 </w:t>
      </w:r>
      <w:r w:rsidRPr="00261BDF">
        <w:rPr>
          <w:rFonts w:ascii="Arial" w:eastAsia="Times New Roman" w:hAnsi="Arial" w:cs="Arial"/>
          <w:b/>
          <w:bCs/>
          <w:sz w:val="24"/>
          <w:szCs w:val="24"/>
          <w:lang w:eastAsia="en-GB"/>
        </w:rPr>
        <w:t>Information Booklet: Coronary Heart Disease (CHD)</w:t>
      </w:r>
      <w:r w:rsidR="00ED4659">
        <w:rPr>
          <w:rFonts w:ascii="Arial" w:eastAsia="Times New Roman" w:hAnsi="Arial" w:cs="Arial"/>
          <w:b/>
          <w:bCs/>
          <w:sz w:val="24"/>
          <w:szCs w:val="24"/>
          <w:lang w:eastAsia="en-GB"/>
        </w:rPr>
        <w:t>……………………………………….</w:t>
      </w:r>
      <w:r w:rsidR="00B54265">
        <w:rPr>
          <w:rFonts w:ascii="Arial" w:eastAsia="Times New Roman" w:hAnsi="Arial" w:cs="Arial"/>
          <w:b/>
          <w:bCs/>
          <w:sz w:val="24"/>
          <w:szCs w:val="24"/>
          <w:lang w:eastAsia="en-GB"/>
        </w:rPr>
        <w:t>2,3</w:t>
      </w:r>
    </w:p>
    <w:p w14:paraId="4BDE18E8" w14:textId="3CD18EFA" w:rsidR="00B54265" w:rsidRDefault="004D09F0" w:rsidP="00B54265">
      <w:pPr>
        <w:pStyle w:val="Heading1"/>
        <w:rPr>
          <w:rFonts w:ascii="Arial" w:eastAsia="Times New Roman" w:hAnsi="Arial" w:cs="Arial"/>
          <w:b/>
          <w:bCs/>
          <w:sz w:val="24"/>
          <w:szCs w:val="24"/>
          <w:lang w:eastAsia="en-GB"/>
        </w:rPr>
      </w:pPr>
      <w:r w:rsidRPr="004D09F0">
        <w:rPr>
          <w:rFonts w:ascii="Arial" w:hAnsi="Arial" w:cs="Arial"/>
          <w:b/>
          <w:bCs/>
          <w:sz w:val="32"/>
          <w:szCs w:val="32"/>
          <w:lang w:eastAsia="en-GB"/>
        </w:rPr>
        <w:t xml:space="preserve">2 </w:t>
      </w:r>
      <w:r w:rsidR="00B54265" w:rsidRPr="00D03A6D">
        <w:rPr>
          <w:rFonts w:ascii="Arial" w:eastAsia="Times New Roman" w:hAnsi="Arial" w:cs="Arial"/>
          <w:b/>
          <w:bCs/>
          <w:sz w:val="24"/>
          <w:szCs w:val="24"/>
          <w:lang w:eastAsia="en-GB"/>
        </w:rPr>
        <w:t>Burden and Prevalence of CHD</w:t>
      </w:r>
      <w:r w:rsidR="00B54265">
        <w:rPr>
          <w:rFonts w:ascii="Arial" w:eastAsia="Times New Roman" w:hAnsi="Arial" w:cs="Arial"/>
          <w:b/>
          <w:bCs/>
          <w:sz w:val="24"/>
          <w:szCs w:val="24"/>
          <w:lang w:eastAsia="en-GB"/>
        </w:rPr>
        <w:t>……….3,4</w:t>
      </w:r>
      <w:r w:rsidR="00BE34D3">
        <w:rPr>
          <w:rFonts w:ascii="Arial" w:eastAsia="Times New Roman" w:hAnsi="Arial" w:cs="Arial"/>
          <w:b/>
          <w:bCs/>
          <w:sz w:val="24"/>
          <w:szCs w:val="24"/>
          <w:lang w:eastAsia="en-GB"/>
        </w:rPr>
        <w:t>,5</w:t>
      </w:r>
    </w:p>
    <w:p w14:paraId="18D72CD8" w14:textId="77777777" w:rsidR="00876157" w:rsidRDefault="00876157" w:rsidP="00876157">
      <w:pPr>
        <w:rPr>
          <w:lang w:eastAsia="en-GB"/>
        </w:rPr>
      </w:pPr>
    </w:p>
    <w:p w14:paraId="5DC56664" w14:textId="1524BD33" w:rsidR="00BE34D3" w:rsidRDefault="00876157" w:rsidP="00BE34D3">
      <w:pPr>
        <w:pStyle w:val="Heading1"/>
        <w:rPr>
          <w:rFonts w:ascii="Arial" w:hAnsi="Arial" w:cs="Arial"/>
          <w:b/>
          <w:bCs/>
          <w:sz w:val="24"/>
          <w:szCs w:val="24"/>
        </w:rPr>
      </w:pPr>
      <w:r w:rsidRPr="00876157">
        <w:rPr>
          <w:rFonts w:ascii="Arial" w:hAnsi="Arial" w:cs="Arial"/>
          <w:b/>
          <w:bCs/>
          <w:sz w:val="32"/>
          <w:szCs w:val="32"/>
          <w:lang w:eastAsia="en-GB"/>
        </w:rPr>
        <w:t xml:space="preserve">3 </w:t>
      </w:r>
      <w:r w:rsidR="00BE34D3" w:rsidRPr="00BE34D3">
        <w:rPr>
          <w:rFonts w:ascii="Arial" w:hAnsi="Arial" w:cs="Arial"/>
          <w:b/>
          <w:bCs/>
          <w:sz w:val="24"/>
          <w:szCs w:val="24"/>
        </w:rPr>
        <w:t>Risk Factors and Aetiology of Coronary Heart Disease (CHD)</w:t>
      </w:r>
      <w:r w:rsidR="00BE34D3">
        <w:rPr>
          <w:rFonts w:ascii="Arial" w:hAnsi="Arial" w:cs="Arial"/>
          <w:b/>
          <w:bCs/>
          <w:sz w:val="24"/>
          <w:szCs w:val="24"/>
        </w:rPr>
        <w:t>……………………………6,7</w:t>
      </w:r>
      <w:r w:rsidR="008A4B78">
        <w:rPr>
          <w:rFonts w:ascii="Arial" w:hAnsi="Arial" w:cs="Arial"/>
          <w:b/>
          <w:bCs/>
          <w:sz w:val="24"/>
          <w:szCs w:val="24"/>
        </w:rPr>
        <w:t>,8</w:t>
      </w:r>
    </w:p>
    <w:p w14:paraId="3B58B106" w14:textId="5E94D3EF" w:rsidR="008A4B78" w:rsidRDefault="00BE34D3" w:rsidP="008A4B78">
      <w:pPr>
        <w:pStyle w:val="Heading1"/>
        <w:rPr>
          <w:rFonts w:ascii="Arial" w:eastAsia="Times New Roman" w:hAnsi="Arial" w:cs="Arial"/>
          <w:b/>
          <w:bCs/>
          <w:sz w:val="24"/>
          <w:szCs w:val="24"/>
          <w:lang w:eastAsia="en-GB"/>
        </w:rPr>
      </w:pPr>
      <w:r>
        <w:rPr>
          <w:rFonts w:ascii="Arial" w:hAnsi="Arial" w:cs="Arial"/>
          <w:b/>
          <w:bCs/>
          <w:sz w:val="32"/>
          <w:szCs w:val="32"/>
        </w:rPr>
        <w:t>4</w:t>
      </w:r>
      <w:r w:rsidR="002C6F17">
        <w:rPr>
          <w:rFonts w:ascii="Arial" w:hAnsi="Arial" w:cs="Arial"/>
          <w:b/>
          <w:bCs/>
          <w:sz w:val="32"/>
          <w:szCs w:val="32"/>
        </w:rPr>
        <w:t xml:space="preserve"> </w:t>
      </w:r>
      <w:r w:rsidR="008A4B78" w:rsidRPr="002C6F17">
        <w:rPr>
          <w:rFonts w:ascii="Arial" w:eastAsia="Times New Roman" w:hAnsi="Arial" w:cs="Arial"/>
          <w:b/>
          <w:bCs/>
          <w:sz w:val="24"/>
          <w:szCs w:val="24"/>
          <w:lang w:eastAsia="en-GB"/>
        </w:rPr>
        <w:t>IMPACTS of Coronary Heart Disease</w:t>
      </w:r>
      <w:r w:rsidR="008A4B78">
        <w:rPr>
          <w:rFonts w:ascii="Arial" w:eastAsia="Times New Roman" w:hAnsi="Arial" w:cs="Arial"/>
          <w:b/>
          <w:bCs/>
          <w:sz w:val="24"/>
          <w:szCs w:val="24"/>
          <w:lang w:eastAsia="en-GB"/>
        </w:rPr>
        <w:t>…..8,9</w:t>
      </w:r>
    </w:p>
    <w:p w14:paraId="1F3670DA" w14:textId="77777777" w:rsidR="00324961" w:rsidRDefault="00324961" w:rsidP="00324961">
      <w:pPr>
        <w:rPr>
          <w:lang w:eastAsia="en-GB"/>
        </w:rPr>
      </w:pPr>
    </w:p>
    <w:p w14:paraId="1F2F747E" w14:textId="5C8A7458" w:rsidR="00324961" w:rsidRDefault="00324961" w:rsidP="00324961">
      <w:pPr>
        <w:pStyle w:val="Heading1"/>
        <w:rPr>
          <w:rFonts w:ascii="Arial" w:hAnsi="Arial" w:cs="Arial"/>
          <w:b/>
          <w:bCs/>
          <w:sz w:val="24"/>
          <w:szCs w:val="24"/>
        </w:rPr>
      </w:pPr>
      <w:r>
        <w:rPr>
          <w:rFonts w:ascii="Arial" w:hAnsi="Arial" w:cs="Arial"/>
          <w:b/>
          <w:bCs/>
          <w:sz w:val="32"/>
          <w:szCs w:val="32"/>
          <w:lang w:eastAsia="en-GB"/>
        </w:rPr>
        <w:t xml:space="preserve">5 </w:t>
      </w:r>
      <w:r w:rsidRPr="008A4B78">
        <w:rPr>
          <w:rFonts w:ascii="Arial" w:hAnsi="Arial" w:cs="Arial"/>
          <w:b/>
          <w:bCs/>
          <w:sz w:val="24"/>
          <w:szCs w:val="24"/>
        </w:rPr>
        <w:t>Theoretical Perspectives and Models</w:t>
      </w:r>
      <w:r>
        <w:rPr>
          <w:rFonts w:ascii="Arial" w:hAnsi="Arial" w:cs="Arial"/>
          <w:b/>
          <w:bCs/>
          <w:sz w:val="24"/>
          <w:szCs w:val="24"/>
        </w:rPr>
        <w:t>…10,11</w:t>
      </w:r>
    </w:p>
    <w:p w14:paraId="19FD10CD" w14:textId="77777777" w:rsidR="004E0C57" w:rsidRPr="004E0C57" w:rsidRDefault="004E0C57" w:rsidP="004E0C57"/>
    <w:p w14:paraId="7978AD9A" w14:textId="77777777" w:rsidR="00BD62E1" w:rsidRDefault="00BD62E1" w:rsidP="004E0C57">
      <w:pPr>
        <w:pStyle w:val="Heading1"/>
        <w:rPr>
          <w:rFonts w:ascii="Arial" w:hAnsi="Arial" w:cs="Arial"/>
          <w:b/>
          <w:bCs/>
          <w:sz w:val="32"/>
          <w:szCs w:val="32"/>
          <w:lang w:eastAsia="en-GB"/>
        </w:rPr>
      </w:pPr>
    </w:p>
    <w:p w14:paraId="5B87C92B" w14:textId="77777777" w:rsidR="00BD62E1" w:rsidRDefault="00BD62E1" w:rsidP="004E0C57">
      <w:pPr>
        <w:pStyle w:val="Heading1"/>
        <w:rPr>
          <w:rFonts w:ascii="Arial" w:hAnsi="Arial" w:cs="Arial"/>
          <w:b/>
          <w:bCs/>
          <w:sz w:val="32"/>
          <w:szCs w:val="32"/>
          <w:lang w:eastAsia="en-GB"/>
        </w:rPr>
      </w:pPr>
    </w:p>
    <w:p w14:paraId="2BA932E3" w14:textId="25A8E5E2" w:rsidR="004E0C57" w:rsidRDefault="004E0C57" w:rsidP="004E0C57">
      <w:pPr>
        <w:pStyle w:val="Heading1"/>
        <w:rPr>
          <w:rFonts w:ascii="Arial" w:hAnsi="Arial" w:cs="Arial"/>
          <w:b/>
          <w:bCs/>
          <w:sz w:val="24"/>
          <w:szCs w:val="24"/>
        </w:rPr>
      </w:pPr>
      <w:r>
        <w:rPr>
          <w:rFonts w:ascii="Arial" w:hAnsi="Arial" w:cs="Arial"/>
          <w:b/>
          <w:bCs/>
          <w:sz w:val="32"/>
          <w:szCs w:val="32"/>
          <w:lang w:eastAsia="en-GB"/>
        </w:rPr>
        <w:t xml:space="preserve">6 </w:t>
      </w:r>
      <w:r w:rsidRPr="004E0C57">
        <w:rPr>
          <w:rFonts w:ascii="Arial" w:hAnsi="Arial" w:cs="Arial"/>
          <w:b/>
          <w:bCs/>
          <w:sz w:val="24"/>
          <w:szCs w:val="24"/>
        </w:rPr>
        <w:t>RECOMMENDATIONS for improving the person-centred care</w:t>
      </w:r>
      <w:r>
        <w:rPr>
          <w:rFonts w:ascii="Arial" w:hAnsi="Arial" w:cs="Arial"/>
          <w:b/>
          <w:bCs/>
          <w:sz w:val="24"/>
          <w:szCs w:val="24"/>
        </w:rPr>
        <w:t>………………………………………</w:t>
      </w:r>
      <w:r w:rsidR="00090577">
        <w:rPr>
          <w:rFonts w:ascii="Arial" w:hAnsi="Arial" w:cs="Arial"/>
          <w:b/>
          <w:bCs/>
          <w:sz w:val="24"/>
          <w:szCs w:val="24"/>
        </w:rPr>
        <w:t>….</w:t>
      </w:r>
      <w:r>
        <w:rPr>
          <w:rFonts w:ascii="Arial" w:hAnsi="Arial" w:cs="Arial"/>
          <w:b/>
          <w:bCs/>
          <w:sz w:val="24"/>
          <w:szCs w:val="24"/>
        </w:rPr>
        <w:t>12</w:t>
      </w:r>
      <w:r w:rsidR="00132276">
        <w:rPr>
          <w:rFonts w:ascii="Arial" w:hAnsi="Arial" w:cs="Arial"/>
          <w:b/>
          <w:bCs/>
          <w:sz w:val="24"/>
          <w:szCs w:val="24"/>
        </w:rPr>
        <w:t>,13</w:t>
      </w:r>
    </w:p>
    <w:p w14:paraId="6CB542CA" w14:textId="77777777" w:rsidR="004E0C57" w:rsidRDefault="004E0C57" w:rsidP="004E0C57"/>
    <w:p w14:paraId="624B3018" w14:textId="0F520C52" w:rsidR="00132276" w:rsidRDefault="00AC1914" w:rsidP="00132276">
      <w:pPr>
        <w:pStyle w:val="Heading1"/>
        <w:rPr>
          <w:rFonts w:ascii="Arial" w:hAnsi="Arial" w:cs="Arial"/>
          <w:b/>
          <w:bCs/>
          <w:sz w:val="24"/>
          <w:szCs w:val="24"/>
        </w:rPr>
      </w:pPr>
      <w:r>
        <w:rPr>
          <w:rFonts w:ascii="Arial" w:hAnsi="Arial" w:cs="Arial"/>
          <w:b/>
          <w:bCs/>
          <w:sz w:val="32"/>
          <w:szCs w:val="32"/>
        </w:rPr>
        <w:t xml:space="preserve">7 </w:t>
      </w:r>
      <w:r w:rsidR="00090577" w:rsidRPr="00090577">
        <w:rPr>
          <w:rFonts w:ascii="Arial" w:hAnsi="Arial" w:cs="Arial"/>
          <w:b/>
          <w:bCs/>
          <w:sz w:val="24"/>
          <w:szCs w:val="24"/>
        </w:rPr>
        <w:t>Conclusion</w:t>
      </w:r>
      <w:r w:rsidR="00FD5CDA">
        <w:rPr>
          <w:rFonts w:ascii="Arial" w:hAnsi="Arial" w:cs="Arial"/>
          <w:b/>
          <w:bCs/>
          <w:sz w:val="24"/>
          <w:szCs w:val="24"/>
        </w:rPr>
        <w:t>…………………………………………</w:t>
      </w:r>
      <w:r w:rsidR="008E0A68">
        <w:rPr>
          <w:rFonts w:ascii="Arial" w:hAnsi="Arial" w:cs="Arial"/>
          <w:b/>
          <w:bCs/>
          <w:sz w:val="24"/>
          <w:szCs w:val="24"/>
        </w:rPr>
        <w:t>….</w:t>
      </w:r>
      <w:r w:rsidR="00132276">
        <w:rPr>
          <w:rFonts w:ascii="Arial" w:hAnsi="Arial" w:cs="Arial"/>
          <w:b/>
          <w:bCs/>
          <w:sz w:val="24"/>
          <w:szCs w:val="24"/>
        </w:rPr>
        <w:t>13</w:t>
      </w:r>
    </w:p>
    <w:p w14:paraId="3D3DD500" w14:textId="77777777" w:rsidR="00BD62E1" w:rsidRDefault="00BD62E1" w:rsidP="00BD62E1"/>
    <w:p w14:paraId="7EA452B9" w14:textId="08889320" w:rsidR="00BD62E1" w:rsidRPr="00604E17" w:rsidRDefault="00BD62E1" w:rsidP="00BD62E1">
      <w:pPr>
        <w:rPr>
          <w:rFonts w:ascii="Arial" w:hAnsi="Arial" w:cs="Arial"/>
          <w:b/>
          <w:bCs/>
          <w:sz w:val="24"/>
          <w:szCs w:val="24"/>
        </w:rPr>
      </w:pPr>
      <w:r>
        <w:rPr>
          <w:rFonts w:ascii="Arial" w:hAnsi="Arial" w:cs="Arial"/>
          <w:b/>
          <w:bCs/>
          <w:sz w:val="32"/>
          <w:szCs w:val="32"/>
        </w:rPr>
        <w:t xml:space="preserve">8 </w:t>
      </w:r>
      <w:r w:rsidR="00604E17">
        <w:rPr>
          <w:rFonts w:ascii="Arial" w:hAnsi="Arial" w:cs="Arial"/>
          <w:b/>
          <w:bCs/>
          <w:sz w:val="24"/>
          <w:szCs w:val="24"/>
        </w:rPr>
        <w:t>REFERNCES…………………………………………...14,1</w:t>
      </w:r>
      <w:r w:rsidR="008E0A68">
        <w:rPr>
          <w:rFonts w:ascii="Arial" w:hAnsi="Arial" w:cs="Arial"/>
          <w:b/>
          <w:bCs/>
          <w:sz w:val="24"/>
          <w:szCs w:val="24"/>
        </w:rPr>
        <w:t>5</w:t>
      </w:r>
    </w:p>
    <w:p w14:paraId="4BB4C23F" w14:textId="625396DB" w:rsidR="004E0C57" w:rsidRPr="00AC1914" w:rsidRDefault="004E0C57" w:rsidP="004E0C57">
      <w:pPr>
        <w:rPr>
          <w:rFonts w:ascii="Arial" w:hAnsi="Arial" w:cs="Arial"/>
          <w:b/>
          <w:bCs/>
          <w:sz w:val="32"/>
          <w:szCs w:val="32"/>
        </w:rPr>
      </w:pPr>
    </w:p>
    <w:p w14:paraId="78D2D05A" w14:textId="1511EFBB" w:rsidR="00324961" w:rsidRPr="00324961" w:rsidRDefault="00324961" w:rsidP="00324961">
      <w:pPr>
        <w:rPr>
          <w:rFonts w:ascii="Arial" w:hAnsi="Arial" w:cs="Arial"/>
          <w:b/>
          <w:bCs/>
          <w:sz w:val="32"/>
          <w:szCs w:val="32"/>
          <w:lang w:eastAsia="en-GB"/>
        </w:rPr>
      </w:pPr>
    </w:p>
    <w:p w14:paraId="5BB39DA7" w14:textId="548BFE7B" w:rsidR="00BE34D3" w:rsidRPr="00BE34D3" w:rsidRDefault="00BE34D3" w:rsidP="00BE34D3">
      <w:pPr>
        <w:pStyle w:val="Heading1"/>
        <w:rPr>
          <w:rFonts w:ascii="Arial" w:hAnsi="Arial" w:cs="Arial"/>
          <w:b/>
          <w:bCs/>
          <w:sz w:val="24"/>
          <w:szCs w:val="24"/>
        </w:rPr>
      </w:pPr>
    </w:p>
    <w:p w14:paraId="33923D52" w14:textId="77777777" w:rsidR="00132276" w:rsidRPr="00876157" w:rsidRDefault="00132276" w:rsidP="00876157">
      <w:pPr>
        <w:rPr>
          <w:rFonts w:ascii="Arial" w:hAnsi="Arial" w:cs="Arial"/>
          <w:b/>
          <w:bCs/>
          <w:sz w:val="32"/>
          <w:szCs w:val="32"/>
          <w:lang w:eastAsia="en-GB"/>
        </w:rPr>
      </w:pPr>
    </w:p>
    <w:p w14:paraId="2AFF16F9" w14:textId="226E60B0" w:rsidR="00ED4659" w:rsidRPr="004D09F0" w:rsidRDefault="00ED4659" w:rsidP="00ED4659">
      <w:pPr>
        <w:rPr>
          <w:rFonts w:ascii="Arial" w:hAnsi="Arial" w:cs="Arial"/>
          <w:b/>
          <w:bCs/>
          <w:sz w:val="32"/>
          <w:szCs w:val="32"/>
          <w:lang w:eastAsia="en-GB"/>
        </w:rPr>
      </w:pPr>
    </w:p>
    <w:p w14:paraId="56C140FB" w14:textId="224B14BF" w:rsidR="000E5EB8" w:rsidRPr="00261BDF" w:rsidRDefault="000E5EB8" w:rsidP="004C68EE">
      <w:pPr>
        <w:spacing w:before="100" w:beforeAutospacing="1" w:after="100" w:afterAutospacing="1" w:line="240" w:lineRule="auto"/>
        <w:outlineLvl w:val="0"/>
        <w:rPr>
          <w:rFonts w:ascii="Arial" w:eastAsia="Times New Roman" w:hAnsi="Arial" w:cs="Arial"/>
          <w:b/>
          <w:bCs/>
          <w:color w:val="000000"/>
          <w:kern w:val="36"/>
          <w:sz w:val="24"/>
          <w:szCs w:val="24"/>
          <w:lang w:eastAsia="en-GB"/>
        </w:rPr>
      </w:pPr>
    </w:p>
    <w:p w14:paraId="0846C1F8" w14:textId="77777777" w:rsidR="000E5EB8" w:rsidRDefault="000E5EB8" w:rsidP="004C68EE">
      <w:pPr>
        <w:spacing w:before="100" w:beforeAutospacing="1" w:after="100" w:afterAutospacing="1" w:line="240" w:lineRule="auto"/>
        <w:outlineLvl w:val="0"/>
        <w:rPr>
          <w:rFonts w:ascii="Arial" w:eastAsia="Times New Roman" w:hAnsi="Arial" w:cs="Arial"/>
          <w:b/>
          <w:bCs/>
          <w:color w:val="000000"/>
          <w:kern w:val="36"/>
          <w:sz w:val="32"/>
          <w:szCs w:val="32"/>
          <w:lang w:eastAsia="en-GB"/>
        </w:rPr>
      </w:pPr>
    </w:p>
    <w:p w14:paraId="204BEB5E" w14:textId="77777777" w:rsidR="000E5EB8" w:rsidRDefault="000E5EB8" w:rsidP="004C68EE">
      <w:pPr>
        <w:spacing w:before="100" w:beforeAutospacing="1" w:after="100" w:afterAutospacing="1" w:line="240" w:lineRule="auto"/>
        <w:outlineLvl w:val="0"/>
        <w:rPr>
          <w:rFonts w:ascii="Arial" w:eastAsia="Times New Roman" w:hAnsi="Arial" w:cs="Arial"/>
          <w:b/>
          <w:bCs/>
          <w:color w:val="000000"/>
          <w:kern w:val="36"/>
          <w:sz w:val="32"/>
          <w:szCs w:val="32"/>
          <w:lang w:eastAsia="en-GB"/>
        </w:rPr>
      </w:pPr>
    </w:p>
    <w:p w14:paraId="68C72031" w14:textId="77777777" w:rsidR="00D03A6D" w:rsidRDefault="004C68EE" w:rsidP="006135D1">
      <w:pPr>
        <w:pStyle w:val="Heading1"/>
        <w:rPr>
          <w:rFonts w:ascii="Arial" w:eastAsia="Times New Roman" w:hAnsi="Arial" w:cs="Arial"/>
          <w:b/>
          <w:bCs/>
          <w:sz w:val="24"/>
          <w:szCs w:val="24"/>
          <w:lang w:eastAsia="en-GB"/>
        </w:rPr>
      </w:pPr>
      <w:r w:rsidRPr="0039121B">
        <w:rPr>
          <w:rFonts w:ascii="Arial" w:eastAsia="Times New Roman" w:hAnsi="Arial" w:cs="Arial"/>
          <w:b/>
          <w:bCs/>
          <w:sz w:val="24"/>
          <w:szCs w:val="24"/>
          <w:lang w:eastAsia="en-GB"/>
        </w:rPr>
        <w:lastRenderedPageBreak/>
        <w:t>Information Booklet: Coronary Heart</w:t>
      </w:r>
      <w:r w:rsidR="00226663" w:rsidRPr="0039121B">
        <w:rPr>
          <w:rFonts w:ascii="Arial" w:eastAsia="Times New Roman" w:hAnsi="Arial" w:cs="Arial"/>
          <w:b/>
          <w:bCs/>
          <w:sz w:val="24"/>
          <w:szCs w:val="24"/>
          <w:lang w:eastAsia="en-GB"/>
        </w:rPr>
        <w:t xml:space="preserve"> </w:t>
      </w:r>
      <w:r w:rsidRPr="0039121B">
        <w:rPr>
          <w:rFonts w:ascii="Arial" w:eastAsia="Times New Roman" w:hAnsi="Arial" w:cs="Arial"/>
          <w:b/>
          <w:bCs/>
          <w:sz w:val="24"/>
          <w:szCs w:val="24"/>
          <w:lang w:eastAsia="en-GB"/>
        </w:rPr>
        <w:t>Disease (CHD)</w:t>
      </w:r>
      <w:r w:rsidR="00D03A6D">
        <w:rPr>
          <w:rFonts w:ascii="Arial" w:eastAsia="Times New Roman" w:hAnsi="Arial" w:cs="Arial"/>
          <w:b/>
          <w:bCs/>
          <w:sz w:val="24"/>
          <w:szCs w:val="24"/>
          <w:lang w:eastAsia="en-GB"/>
        </w:rPr>
        <w:t xml:space="preserve">  </w:t>
      </w:r>
    </w:p>
    <w:p w14:paraId="223B9116" w14:textId="5D53894C" w:rsidR="00B114DF" w:rsidRPr="0039121B" w:rsidRDefault="004C68EE" w:rsidP="006135D1">
      <w:pPr>
        <w:pStyle w:val="Heading1"/>
        <w:rPr>
          <w:rFonts w:ascii="Arial" w:eastAsia="Times New Roman" w:hAnsi="Arial" w:cs="Arial"/>
          <w:b/>
          <w:bCs/>
          <w:sz w:val="24"/>
          <w:szCs w:val="24"/>
          <w:lang w:eastAsia="en-GB"/>
        </w:rPr>
      </w:pPr>
      <w:r w:rsidRPr="0039121B">
        <w:rPr>
          <w:rFonts w:ascii="Arial" w:eastAsia="Times New Roman" w:hAnsi="Arial" w:cs="Arial"/>
          <w:b/>
          <w:bCs/>
          <w:sz w:val="24"/>
          <w:szCs w:val="24"/>
          <w:lang w:eastAsia="en-GB"/>
        </w:rPr>
        <w:t>Supporting Health and Social Care Professionals and Service Users in the UK</w:t>
      </w:r>
    </w:p>
    <w:p w14:paraId="5B45CB28" w14:textId="5156242B" w:rsidR="001F405B" w:rsidRPr="00C66556" w:rsidRDefault="00FF3151" w:rsidP="00C66556">
      <w:pPr>
        <w:spacing w:before="100" w:beforeAutospacing="1" w:after="100" w:afterAutospacing="1" w:line="360" w:lineRule="auto"/>
        <w:jc w:val="both"/>
        <w:outlineLvl w:val="0"/>
        <w:rPr>
          <w:rFonts w:ascii="Arial" w:eastAsia="Times New Roman" w:hAnsi="Arial" w:cs="Arial"/>
          <w:b/>
          <w:bCs/>
          <w:color w:val="000000"/>
          <w:kern w:val="36"/>
          <w:sz w:val="32"/>
          <w:szCs w:val="32"/>
          <w:lang w:eastAsia="en-GB"/>
        </w:rPr>
      </w:pPr>
      <w:r>
        <w:rPr>
          <w:rFonts w:ascii="Arial" w:eastAsia="Times New Roman" w:hAnsi="Arial" w:cs="Arial"/>
          <w:b/>
          <w:bCs/>
          <w:color w:val="000000"/>
          <w:sz w:val="24"/>
          <w:szCs w:val="24"/>
          <w:lang w:eastAsia="en-GB"/>
        </w:rPr>
        <w:t>Definition</w:t>
      </w:r>
      <w:r w:rsidR="00C66556">
        <w:rPr>
          <w:rFonts w:ascii="Arial" w:eastAsia="Times New Roman" w:hAnsi="Arial" w:cs="Arial"/>
          <w:b/>
          <w:bCs/>
          <w:color w:val="000000"/>
          <w:sz w:val="24"/>
          <w:szCs w:val="24"/>
          <w:lang w:eastAsia="en-GB"/>
        </w:rPr>
        <w:t xml:space="preserve">: </w:t>
      </w:r>
      <w:r w:rsidR="00B03ECE" w:rsidRPr="00B03ECE">
        <w:rPr>
          <w:rFonts w:ascii="Arial" w:eastAsia="Times New Roman" w:hAnsi="Arial" w:cs="Arial"/>
          <w:color w:val="000000"/>
          <w:lang w:eastAsia="en-GB"/>
        </w:rPr>
        <w:t>One of the main causes of morbidity and mortality in the globe is coronary heart disease (CHD), also known as coronary artery disease. It occurs when fatty deposits called atherosclerotic plaques build up in the coronary arteries that provide oxygenated blood to the heart muscle, narrowing or obstructing them</w:t>
      </w:r>
      <w:r w:rsidR="00DF22F7">
        <w:rPr>
          <w:rFonts w:ascii="Arial" w:eastAsia="Times New Roman" w:hAnsi="Arial" w:cs="Arial"/>
          <w:color w:val="000000"/>
          <w:lang w:eastAsia="en-GB"/>
        </w:rPr>
        <w:t xml:space="preserve"> </w:t>
      </w:r>
      <w:r w:rsidR="00B03ECE" w:rsidRPr="00B03ECE">
        <w:rPr>
          <w:rFonts w:ascii="Arial" w:eastAsia="Times New Roman" w:hAnsi="Arial" w:cs="Arial"/>
          <w:color w:val="000000"/>
          <w:lang w:eastAsia="en-GB"/>
        </w:rPr>
        <w:t xml:space="preserve">(British Heart Foundation, 2024). Symptoms like angina, dyspnoea, </w:t>
      </w:r>
      <w:r w:rsidR="00254C8D">
        <w:fldChar w:fldCharType="begin"/>
      </w:r>
      <w:r w:rsidR="00254C8D">
        <w:instrText xml:space="preserve"> INCLUDEPICTURE "/Users/vpinderova/Library/Group Containers/UBF8T346G9.ms/WebArchiveCopyPasteTempFiles/com.microsoft.Word/heart_plaque.jpg" \* MERGEFORMATINET </w:instrText>
      </w:r>
      <w:r w:rsidR="00254C8D">
        <w:fldChar w:fldCharType="separate"/>
      </w:r>
      <w:r w:rsidR="00254C8D">
        <w:rPr>
          <w:noProof/>
        </w:rPr>
        <w:drawing>
          <wp:inline distT="0" distB="0" distL="0" distR="0" wp14:anchorId="783BBF4F" wp14:editId="1F645203">
            <wp:extent cx="3790154" cy="2074985"/>
            <wp:effectExtent l="0" t="0" r="0" b="0"/>
            <wp:docPr id="318948088" name="Picture 16" descr="A diagram of a heart with blood vess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948088" name="Picture 16" descr="A diagram of a heart with blood vessel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26167" cy="2149448"/>
                    </a:xfrm>
                    <a:prstGeom prst="rect">
                      <a:avLst/>
                    </a:prstGeom>
                    <a:noFill/>
                    <a:ln>
                      <a:noFill/>
                    </a:ln>
                  </pic:spPr>
                </pic:pic>
              </a:graphicData>
            </a:graphic>
          </wp:inline>
        </w:drawing>
      </w:r>
      <w:r w:rsidR="00254C8D">
        <w:fldChar w:fldCharType="end"/>
      </w:r>
      <w:r w:rsidR="001F405B">
        <w:t xml:space="preserve">              </w:t>
      </w:r>
      <w:r w:rsidR="00D175A6">
        <w:t>(</w:t>
      </w:r>
      <w:r w:rsidR="001F405B">
        <w:t>Cleveland</w:t>
      </w:r>
      <w:r w:rsidR="00B96089">
        <w:t xml:space="preserve"> Clinic, 2026)</w:t>
      </w:r>
    </w:p>
    <w:p w14:paraId="6565E6A4" w14:textId="26A9CDB8" w:rsidR="00DA769B" w:rsidRDefault="00B03ECE" w:rsidP="0026569B">
      <w:pPr>
        <w:spacing w:before="100" w:beforeAutospacing="1" w:after="100" w:afterAutospacing="1" w:line="360" w:lineRule="auto"/>
        <w:jc w:val="both"/>
        <w:outlineLvl w:val="2"/>
        <w:rPr>
          <w:rFonts w:ascii="Arial" w:eastAsia="Times New Roman" w:hAnsi="Arial" w:cs="Arial"/>
          <w:color w:val="000000"/>
          <w:lang w:eastAsia="en-GB"/>
        </w:rPr>
      </w:pPr>
      <w:r w:rsidRPr="00B03ECE">
        <w:rPr>
          <w:rFonts w:ascii="Arial" w:eastAsia="Times New Roman" w:hAnsi="Arial" w:cs="Arial"/>
          <w:color w:val="000000"/>
          <w:lang w:eastAsia="en-GB"/>
        </w:rPr>
        <w:t>myocardial infarction (heart attack), heart failure, and sudden cardiac death can result from this decrease in blood flow.</w:t>
      </w:r>
    </w:p>
    <w:p w14:paraId="20FC3AFF" w14:textId="232534C3" w:rsidR="00052720" w:rsidRDefault="00052720" w:rsidP="0026569B">
      <w:pPr>
        <w:spacing w:before="100" w:beforeAutospacing="1" w:after="100" w:afterAutospacing="1" w:line="360" w:lineRule="auto"/>
        <w:jc w:val="both"/>
        <w:outlineLvl w:val="2"/>
        <w:rPr>
          <w:rFonts w:ascii="Arial" w:eastAsia="Times New Roman" w:hAnsi="Arial" w:cs="Arial"/>
          <w:color w:val="000000"/>
          <w:lang w:eastAsia="en-GB"/>
        </w:rPr>
      </w:pPr>
      <w:r w:rsidRPr="00052720">
        <w:rPr>
          <w:rFonts w:ascii="Arial" w:eastAsia="Times New Roman" w:hAnsi="Arial" w:cs="Arial"/>
          <w:color w:val="000000"/>
          <w:lang w:eastAsia="en-GB"/>
        </w:rPr>
        <w:t>CHD continues to be a serious public health issue and has a substantial impact on healthcare costs and early death. The World Health Organization (WHO, 2023) reports that cardiovascular illnesses contribute for 17.9 million fatalities worldwide each year, with coronary heart disease accounting for a significant share of these instances. Numerous modifiable and non-modifiable risk factors are linked to the development of CHD. Age, gender, ethnicity, and a family history of cardiovascular disease are non-modifiable factors, while smoking, high blood pressure, high cholesterol, obesity, physical inactivity, diabetes, unhealthy eating habits, and excessive alcohol consumption are modifiable factors (NICE, 2023).</w:t>
      </w:r>
    </w:p>
    <w:p w14:paraId="5686DFA3" w14:textId="7DE92CB1" w:rsidR="00205C36" w:rsidRDefault="0001564C" w:rsidP="0026569B">
      <w:pPr>
        <w:spacing w:before="100" w:beforeAutospacing="1" w:after="100" w:afterAutospacing="1" w:line="360" w:lineRule="auto"/>
        <w:jc w:val="both"/>
        <w:outlineLvl w:val="2"/>
        <w:rPr>
          <w:rFonts w:ascii="Arial" w:eastAsia="Times New Roman" w:hAnsi="Arial" w:cs="Arial"/>
          <w:color w:val="000000"/>
          <w:lang w:eastAsia="en-GB"/>
        </w:rPr>
      </w:pPr>
      <w:r w:rsidRPr="0001564C">
        <w:rPr>
          <w:rFonts w:ascii="Arial" w:eastAsia="Times New Roman" w:hAnsi="Arial" w:cs="Arial"/>
          <w:color w:val="000000"/>
          <w:lang w:eastAsia="en-GB"/>
        </w:rPr>
        <w:t xml:space="preserve">Atherosclerosis, a chronic inflammatory condition marked by the gradual accumulation of lipid-rich plaques inside the artery walls, is the underlying pathophysiology of CHD. According to Libby et al. (2019), these plaques can rupture and decrease coronary blood flow, which can result in thrombus development and acute coronary syndromes. </w:t>
      </w:r>
      <w:r w:rsidR="00563490" w:rsidRPr="0001564C">
        <w:rPr>
          <w:rFonts w:ascii="Arial" w:eastAsia="Times New Roman" w:hAnsi="Arial" w:cs="Arial"/>
          <w:color w:val="000000"/>
          <w:lang w:eastAsia="en-GB"/>
        </w:rPr>
        <w:t>To</w:t>
      </w:r>
      <w:r w:rsidRPr="0001564C">
        <w:rPr>
          <w:rFonts w:ascii="Arial" w:eastAsia="Times New Roman" w:hAnsi="Arial" w:cs="Arial"/>
          <w:color w:val="000000"/>
          <w:lang w:eastAsia="en-GB"/>
        </w:rPr>
        <w:t xml:space="preserve"> slow the progression of the disease and enhance patient outcomes, early detection and efficient management of cardiovascular risk factors are crucial.</w:t>
      </w:r>
      <w:r w:rsidR="002D1886">
        <w:rPr>
          <w:rFonts w:ascii="Arial" w:eastAsia="Times New Roman" w:hAnsi="Arial" w:cs="Arial"/>
          <w:color w:val="000000"/>
          <w:lang w:eastAsia="en-GB"/>
        </w:rPr>
        <w:t xml:space="preserve"> </w:t>
      </w:r>
    </w:p>
    <w:p w14:paraId="700D2754" w14:textId="77777777" w:rsidR="008A4B78" w:rsidRDefault="008A4B78" w:rsidP="0026569B">
      <w:pPr>
        <w:spacing w:before="100" w:beforeAutospacing="1" w:after="100" w:afterAutospacing="1" w:line="360" w:lineRule="auto"/>
        <w:jc w:val="both"/>
        <w:outlineLvl w:val="2"/>
        <w:rPr>
          <w:rFonts w:ascii="Arial" w:eastAsia="Times New Roman" w:hAnsi="Arial" w:cs="Arial"/>
          <w:b/>
          <w:bCs/>
          <w:color w:val="000000"/>
          <w:sz w:val="24"/>
          <w:szCs w:val="24"/>
          <w:lang w:eastAsia="en-GB"/>
        </w:rPr>
      </w:pPr>
    </w:p>
    <w:p w14:paraId="049232BD" w14:textId="77777777" w:rsidR="008A4B78" w:rsidRDefault="008A4B78" w:rsidP="0026569B">
      <w:pPr>
        <w:spacing w:before="100" w:beforeAutospacing="1" w:after="100" w:afterAutospacing="1" w:line="360" w:lineRule="auto"/>
        <w:jc w:val="both"/>
        <w:outlineLvl w:val="2"/>
        <w:rPr>
          <w:rFonts w:ascii="Arial" w:eastAsia="Times New Roman" w:hAnsi="Arial" w:cs="Arial"/>
          <w:b/>
          <w:bCs/>
          <w:color w:val="000000"/>
          <w:sz w:val="24"/>
          <w:szCs w:val="24"/>
          <w:lang w:eastAsia="en-GB"/>
        </w:rPr>
      </w:pPr>
    </w:p>
    <w:p w14:paraId="56F09F0D" w14:textId="43AAA53F" w:rsidR="00FF3151" w:rsidRPr="0098163B" w:rsidRDefault="00FF3151" w:rsidP="0026569B">
      <w:pPr>
        <w:spacing w:before="100" w:beforeAutospacing="1" w:after="100" w:afterAutospacing="1" w:line="360" w:lineRule="auto"/>
        <w:jc w:val="both"/>
        <w:outlineLvl w:val="2"/>
        <w:rPr>
          <w:rFonts w:ascii="Arial" w:eastAsia="Times New Roman" w:hAnsi="Arial" w:cs="Arial"/>
          <w:b/>
          <w:bCs/>
          <w:color w:val="000000"/>
          <w:sz w:val="24"/>
          <w:szCs w:val="24"/>
          <w:lang w:eastAsia="en-GB"/>
        </w:rPr>
      </w:pPr>
      <w:r w:rsidRPr="0098163B">
        <w:rPr>
          <w:rFonts w:ascii="Arial" w:eastAsia="Times New Roman" w:hAnsi="Arial" w:cs="Arial"/>
          <w:b/>
          <w:bCs/>
          <w:color w:val="000000"/>
          <w:sz w:val="24"/>
          <w:szCs w:val="24"/>
          <w:lang w:eastAsia="en-GB"/>
        </w:rPr>
        <w:lastRenderedPageBreak/>
        <w:t xml:space="preserve">Evaluation </w:t>
      </w:r>
    </w:p>
    <w:p w14:paraId="61267212" w14:textId="12A51289" w:rsidR="0098163B" w:rsidRDefault="00D65AE7" w:rsidP="0026569B">
      <w:pPr>
        <w:spacing w:before="100" w:beforeAutospacing="1" w:after="100" w:afterAutospacing="1" w:line="360" w:lineRule="auto"/>
        <w:jc w:val="both"/>
        <w:outlineLvl w:val="2"/>
        <w:rPr>
          <w:rFonts w:ascii="Arial" w:eastAsia="Times New Roman" w:hAnsi="Arial" w:cs="Arial"/>
          <w:color w:val="000000"/>
          <w:lang w:eastAsia="en-GB"/>
        </w:rPr>
      </w:pPr>
      <w:r w:rsidRPr="00D65AE7">
        <w:rPr>
          <w:rFonts w:ascii="Arial" w:eastAsia="Times New Roman" w:hAnsi="Arial" w:cs="Arial"/>
          <w:color w:val="000000"/>
          <w:lang w:eastAsia="en-GB"/>
        </w:rPr>
        <w:t>Lifestyle modifications, pharmacological therapies like statins and antiplatelet medications, and invasive procedures like percutaneous coronary intervention (PCI) and coronary artery bypass grafting (CABG) when necessary are the current approaches for managing CHD (NICE, 2023</w:t>
      </w:r>
      <w:r w:rsidR="000155D5">
        <w:rPr>
          <w:rFonts w:ascii="Arial" w:eastAsia="Times New Roman" w:hAnsi="Arial" w:cs="Arial"/>
          <w:color w:val="000000"/>
          <w:lang w:eastAsia="en-GB"/>
        </w:rPr>
        <w:t xml:space="preserve">, </w:t>
      </w:r>
      <w:proofErr w:type="spellStart"/>
      <w:r w:rsidR="000155D5" w:rsidRPr="000155D5">
        <w:rPr>
          <w:rStyle w:val="Strong"/>
          <w:rFonts w:ascii="Arial" w:hAnsi="Arial" w:cs="Arial"/>
          <w:b w:val="0"/>
          <w:bCs w:val="0"/>
          <w:color w:val="000000"/>
        </w:rPr>
        <w:t>Knuuti</w:t>
      </w:r>
      <w:proofErr w:type="spellEnd"/>
      <w:r w:rsidR="000155D5" w:rsidRPr="000155D5">
        <w:rPr>
          <w:rStyle w:val="Strong"/>
          <w:rFonts w:ascii="Arial" w:hAnsi="Arial" w:cs="Arial"/>
          <w:b w:val="0"/>
          <w:bCs w:val="0"/>
          <w:color w:val="000000"/>
        </w:rPr>
        <w:t xml:space="preserve"> et al., 2020</w:t>
      </w:r>
      <w:r w:rsidRPr="00D65AE7">
        <w:rPr>
          <w:rFonts w:ascii="Arial" w:eastAsia="Times New Roman" w:hAnsi="Arial" w:cs="Arial"/>
          <w:color w:val="000000"/>
          <w:lang w:eastAsia="en-GB"/>
        </w:rPr>
        <w:t>). Through patient education, risk assessment, preventative techniques, and evidence-based clinical management, healthcare providers play a critical role in promoting cardiovascular health.</w:t>
      </w:r>
    </w:p>
    <w:p w14:paraId="7850526F" w14:textId="7C94524E" w:rsidR="008813F9" w:rsidRDefault="008813F9" w:rsidP="0026569B">
      <w:pPr>
        <w:spacing w:before="100" w:beforeAutospacing="1" w:after="100" w:afterAutospacing="1" w:line="360" w:lineRule="auto"/>
        <w:jc w:val="both"/>
        <w:outlineLvl w:val="2"/>
        <w:rPr>
          <w:rFonts w:ascii="Arial" w:eastAsia="Times New Roman" w:hAnsi="Arial" w:cs="Arial"/>
          <w:color w:val="000000"/>
          <w:lang w:eastAsia="en-GB"/>
        </w:rPr>
      </w:pPr>
      <w:r w:rsidRPr="008813F9">
        <w:rPr>
          <w:rFonts w:ascii="Arial" w:eastAsia="Times New Roman" w:hAnsi="Arial" w:cs="Arial"/>
          <w:color w:val="000000"/>
          <w:lang w:eastAsia="en-GB"/>
        </w:rPr>
        <w:t>This booklet aims to provide an overview of coronary heart disease,</w:t>
      </w:r>
      <w:r w:rsidR="001941F0" w:rsidRPr="001941F0">
        <w:t xml:space="preserve"> </w:t>
      </w:r>
      <w:r w:rsidR="001941F0" w:rsidRPr="001941F0">
        <w:rPr>
          <w:rFonts w:ascii="Arial" w:eastAsia="Times New Roman" w:hAnsi="Arial" w:cs="Arial"/>
          <w:color w:val="000000"/>
          <w:lang w:eastAsia="en-GB"/>
        </w:rPr>
        <w:t>risk factors, pathophysiology,</w:t>
      </w:r>
      <w:r w:rsidR="00915A34">
        <w:rPr>
          <w:rFonts w:ascii="Arial" w:eastAsia="Times New Roman" w:hAnsi="Arial" w:cs="Arial"/>
          <w:color w:val="000000"/>
          <w:lang w:eastAsia="en-GB"/>
        </w:rPr>
        <w:t xml:space="preserve"> </w:t>
      </w:r>
      <w:r w:rsidR="001941F0" w:rsidRPr="001941F0">
        <w:rPr>
          <w:rFonts w:ascii="Arial" w:eastAsia="Times New Roman" w:hAnsi="Arial" w:cs="Arial"/>
          <w:color w:val="000000"/>
          <w:lang w:eastAsia="en-GB"/>
        </w:rPr>
        <w:t>clinical manifestations, diagnosis, available treatments, and</w:t>
      </w:r>
      <w:r w:rsidR="00FB63B8">
        <w:rPr>
          <w:rFonts w:ascii="Arial" w:eastAsia="Times New Roman" w:hAnsi="Arial" w:cs="Arial"/>
          <w:color w:val="000000"/>
          <w:lang w:eastAsia="en-GB"/>
        </w:rPr>
        <w:t xml:space="preserve"> </w:t>
      </w:r>
      <w:r w:rsidR="001941F0" w:rsidRPr="001941F0">
        <w:rPr>
          <w:rFonts w:ascii="Arial" w:eastAsia="Times New Roman" w:hAnsi="Arial" w:cs="Arial"/>
          <w:color w:val="000000"/>
          <w:lang w:eastAsia="en-GB"/>
        </w:rPr>
        <w:t xml:space="preserve">preventative </w:t>
      </w:r>
      <w:r w:rsidR="00FB63B8" w:rsidRPr="001941F0">
        <w:rPr>
          <w:rFonts w:ascii="Arial" w:eastAsia="Times New Roman" w:hAnsi="Arial" w:cs="Arial"/>
          <w:color w:val="000000"/>
          <w:lang w:eastAsia="en-GB"/>
        </w:rPr>
        <w:t>measures</w:t>
      </w:r>
      <w:r w:rsidR="000F61B5">
        <w:rPr>
          <w:rFonts w:ascii="Arial" w:eastAsia="Times New Roman" w:hAnsi="Arial" w:cs="Arial"/>
          <w:color w:val="000000"/>
          <w:lang w:eastAsia="en-GB"/>
        </w:rPr>
        <w:t>.</w:t>
      </w:r>
      <w:r w:rsidR="002B62A2">
        <w:rPr>
          <w:rFonts w:ascii="Arial" w:eastAsia="Times New Roman" w:hAnsi="Arial" w:cs="Arial"/>
          <w:color w:val="000000"/>
          <w:lang w:eastAsia="en-GB"/>
        </w:rPr>
        <w:t xml:space="preserve"> Healthcare professionals </w:t>
      </w:r>
      <w:r w:rsidR="00D5010C">
        <w:rPr>
          <w:rFonts w:ascii="Arial" w:eastAsia="Times New Roman" w:hAnsi="Arial" w:cs="Arial"/>
          <w:color w:val="000000"/>
          <w:lang w:eastAsia="en-GB"/>
        </w:rPr>
        <w:t xml:space="preserve">must comprehend these factors </w:t>
      </w:r>
      <w:r w:rsidR="006A4A52">
        <w:rPr>
          <w:rFonts w:ascii="Arial" w:eastAsia="Times New Roman" w:hAnsi="Arial" w:cs="Arial"/>
          <w:color w:val="000000"/>
          <w:lang w:eastAsia="en-GB"/>
        </w:rPr>
        <w:t>to</w:t>
      </w:r>
      <w:r w:rsidR="00DE1F3D">
        <w:rPr>
          <w:rFonts w:ascii="Arial" w:eastAsia="Times New Roman" w:hAnsi="Arial" w:cs="Arial"/>
          <w:color w:val="000000"/>
          <w:lang w:eastAsia="en-GB"/>
        </w:rPr>
        <w:t xml:space="preserve"> support officiant patient care </w:t>
      </w:r>
      <w:r w:rsidR="008E5DD4">
        <w:rPr>
          <w:rFonts w:ascii="Arial" w:eastAsia="Times New Roman" w:hAnsi="Arial" w:cs="Arial"/>
          <w:color w:val="000000"/>
          <w:lang w:eastAsia="en-GB"/>
        </w:rPr>
        <w:t>and lessen the burden of cardiovascular d</w:t>
      </w:r>
      <w:r w:rsidR="00711E1A">
        <w:rPr>
          <w:rFonts w:ascii="Arial" w:eastAsia="Times New Roman" w:hAnsi="Arial" w:cs="Arial"/>
          <w:color w:val="000000"/>
          <w:lang w:eastAsia="en-GB"/>
        </w:rPr>
        <w:t xml:space="preserve">isease. </w:t>
      </w:r>
    </w:p>
    <w:p w14:paraId="0C6E3FFD" w14:textId="77777777" w:rsidR="004073FB" w:rsidRDefault="004073FB" w:rsidP="0026569B">
      <w:pPr>
        <w:spacing w:before="100" w:beforeAutospacing="1" w:after="100" w:afterAutospacing="1" w:line="360" w:lineRule="auto"/>
        <w:jc w:val="both"/>
        <w:outlineLvl w:val="2"/>
        <w:rPr>
          <w:rFonts w:ascii="Arial" w:eastAsia="Times New Roman" w:hAnsi="Arial" w:cs="Arial"/>
          <w:color w:val="000000"/>
          <w:lang w:eastAsia="en-GB"/>
        </w:rPr>
      </w:pPr>
    </w:p>
    <w:p w14:paraId="265B1919" w14:textId="417D1C4E" w:rsidR="004073FB" w:rsidRPr="00D03A6D" w:rsidRDefault="00F31887" w:rsidP="009F456B">
      <w:pPr>
        <w:pStyle w:val="Heading1"/>
        <w:rPr>
          <w:rFonts w:ascii="Arial" w:eastAsia="Times New Roman" w:hAnsi="Arial" w:cs="Arial"/>
          <w:b/>
          <w:bCs/>
          <w:sz w:val="24"/>
          <w:szCs w:val="24"/>
          <w:lang w:eastAsia="en-GB"/>
        </w:rPr>
      </w:pPr>
      <w:r w:rsidRPr="00D03A6D">
        <w:rPr>
          <w:rFonts w:ascii="Arial" w:eastAsia="Times New Roman" w:hAnsi="Arial" w:cs="Arial"/>
          <w:b/>
          <w:bCs/>
          <w:sz w:val="24"/>
          <w:szCs w:val="24"/>
          <w:lang w:eastAsia="en-GB"/>
        </w:rPr>
        <w:t xml:space="preserve">Burden </w:t>
      </w:r>
      <w:r w:rsidR="00790E92" w:rsidRPr="00D03A6D">
        <w:rPr>
          <w:rFonts w:ascii="Arial" w:eastAsia="Times New Roman" w:hAnsi="Arial" w:cs="Arial"/>
          <w:b/>
          <w:bCs/>
          <w:sz w:val="24"/>
          <w:szCs w:val="24"/>
          <w:lang w:eastAsia="en-GB"/>
        </w:rPr>
        <w:t>and Prevalence of CHD</w:t>
      </w:r>
    </w:p>
    <w:p w14:paraId="212D0D98" w14:textId="0A7EB19C" w:rsidR="003C63DA" w:rsidRDefault="003C63DA" w:rsidP="009F456B">
      <w:pPr>
        <w:pStyle w:val="Heading1"/>
        <w:rPr>
          <w:rFonts w:eastAsia="Times New Roman"/>
          <w:lang w:eastAsia="en-GB"/>
        </w:rPr>
      </w:pPr>
      <w:r w:rsidRPr="00D03A6D">
        <w:rPr>
          <w:rFonts w:ascii="Arial" w:eastAsia="Times New Roman" w:hAnsi="Arial" w:cs="Arial"/>
          <w:b/>
          <w:bCs/>
          <w:sz w:val="24"/>
          <w:szCs w:val="24"/>
          <w:lang w:eastAsia="en-GB"/>
        </w:rPr>
        <w:t>Global Prev</w:t>
      </w:r>
      <w:r w:rsidR="00FF0A6F" w:rsidRPr="00D03A6D">
        <w:rPr>
          <w:rFonts w:ascii="Arial" w:eastAsia="Times New Roman" w:hAnsi="Arial" w:cs="Arial"/>
          <w:b/>
          <w:bCs/>
          <w:sz w:val="24"/>
          <w:szCs w:val="24"/>
          <w:lang w:eastAsia="en-GB"/>
        </w:rPr>
        <w:t>alence</w:t>
      </w:r>
      <w:r w:rsidR="00FF0A6F">
        <w:rPr>
          <w:rFonts w:eastAsia="Times New Roman"/>
          <w:lang w:eastAsia="en-GB"/>
        </w:rPr>
        <w:t xml:space="preserve"> </w:t>
      </w:r>
    </w:p>
    <w:p w14:paraId="29094C6F" w14:textId="71A73C8F" w:rsidR="00FF0A6F" w:rsidRDefault="00FF0A6F" w:rsidP="0026569B">
      <w:pPr>
        <w:spacing w:before="100" w:beforeAutospacing="1" w:after="100" w:afterAutospacing="1" w:line="360" w:lineRule="auto"/>
        <w:jc w:val="both"/>
        <w:outlineLvl w:val="2"/>
        <w:rPr>
          <w:rFonts w:ascii="Arial" w:eastAsia="Times New Roman" w:hAnsi="Arial" w:cs="Arial"/>
          <w:color w:val="000000"/>
          <w:lang w:eastAsia="en-GB"/>
        </w:rPr>
      </w:pPr>
      <w:r w:rsidRPr="00FF0A6F">
        <w:rPr>
          <w:rFonts w:ascii="Arial" w:eastAsia="Times New Roman" w:hAnsi="Arial" w:cs="Arial"/>
          <w:color w:val="000000"/>
          <w:lang w:eastAsia="en-GB"/>
        </w:rPr>
        <w:t xml:space="preserve">The most common type of cardiovascular disease and one of the biggest global public health concerns is coronary heart disease </w:t>
      </w:r>
      <w:r w:rsidRPr="00FF0A6F">
        <w:rPr>
          <w:rFonts w:ascii="Arial" w:eastAsia="Times New Roman" w:hAnsi="Arial" w:cs="Arial"/>
          <w:color w:val="000000"/>
          <w:lang w:eastAsia="en-GB"/>
        </w:rPr>
        <w:t>(CHD), also known as ischaemic heart disease (IHD). A major source of illness, death, disability, and a lower quality of life globally, coronary heart disease (CHD) is characterised by the narrowing or occlusion of coronary arteries due to atherosclerosis (World Health Organization (WHO</w:t>
      </w:r>
      <w:r w:rsidR="00BE3CD5">
        <w:rPr>
          <w:rFonts w:ascii="Arial" w:eastAsia="Times New Roman" w:hAnsi="Arial" w:cs="Arial"/>
          <w:color w:val="000000"/>
          <w:lang w:eastAsia="en-GB"/>
        </w:rPr>
        <w:t xml:space="preserve">, </w:t>
      </w:r>
      <w:r w:rsidRPr="00FF0A6F">
        <w:rPr>
          <w:rFonts w:ascii="Arial" w:eastAsia="Times New Roman" w:hAnsi="Arial" w:cs="Arial"/>
          <w:color w:val="000000"/>
          <w:lang w:eastAsia="en-GB"/>
        </w:rPr>
        <w:t>2025).</w:t>
      </w:r>
      <w:r w:rsidR="00C37E1B">
        <w:rPr>
          <w:rFonts w:ascii="Arial" w:eastAsia="Times New Roman" w:hAnsi="Arial" w:cs="Arial"/>
          <w:color w:val="000000"/>
          <w:lang w:eastAsia="en-GB"/>
        </w:rPr>
        <w:t xml:space="preserve"> </w:t>
      </w:r>
    </w:p>
    <w:p w14:paraId="3765AEF8" w14:textId="5516F93C" w:rsidR="00686520" w:rsidRDefault="00686520" w:rsidP="0026569B">
      <w:pPr>
        <w:spacing w:before="100" w:beforeAutospacing="1" w:after="100" w:afterAutospacing="1" w:line="360" w:lineRule="auto"/>
        <w:jc w:val="both"/>
        <w:outlineLvl w:val="2"/>
        <w:rPr>
          <w:rFonts w:ascii="Arial" w:eastAsia="Times New Roman" w:hAnsi="Arial" w:cs="Arial"/>
          <w:color w:val="000000"/>
          <w:lang w:eastAsia="en-GB"/>
        </w:rPr>
      </w:pPr>
      <w:r w:rsidRPr="00686520">
        <w:rPr>
          <w:rFonts w:ascii="Arial" w:eastAsia="Times New Roman" w:hAnsi="Arial" w:cs="Arial"/>
          <w:color w:val="000000"/>
          <w:lang w:eastAsia="en-GB"/>
        </w:rPr>
        <w:t>CHD is the most common cause of death worldwide among all cardiovascular diseases, and it still has a significant negative impact on economies and healthcare systems. According to the World Health Organization (2024), ischaemic heart disease is the leading cause of death worldwide, accounting for around 13% of all deaths</w:t>
      </w:r>
      <w:r w:rsidR="00E23BAF" w:rsidRPr="00E23BAF">
        <w:rPr>
          <w:rFonts w:ascii="-webkit-standard" w:hAnsi="-webkit-standard"/>
          <w:color w:val="000000"/>
          <w:sz w:val="27"/>
          <w:szCs w:val="27"/>
        </w:rPr>
        <w:t xml:space="preserve"> </w:t>
      </w:r>
      <w:r w:rsidR="00E23BAF" w:rsidRPr="00E23BAF">
        <w:rPr>
          <w:rFonts w:ascii="Arial" w:hAnsi="Arial" w:cs="Arial"/>
          <w:color w:val="000000"/>
        </w:rPr>
        <w:t>(Roth et al., 2020).</w:t>
      </w:r>
      <w:r w:rsidR="00E23BAF">
        <w:rPr>
          <w:rFonts w:ascii="Arial" w:eastAsia="Times New Roman" w:hAnsi="Arial" w:cs="Arial"/>
          <w:color w:val="000000"/>
          <w:lang w:eastAsia="en-GB"/>
        </w:rPr>
        <w:t xml:space="preserve"> </w:t>
      </w:r>
      <w:r w:rsidRPr="00686520">
        <w:rPr>
          <w:rFonts w:ascii="Arial" w:eastAsia="Times New Roman" w:hAnsi="Arial" w:cs="Arial"/>
          <w:color w:val="000000"/>
          <w:lang w:eastAsia="en-GB"/>
        </w:rPr>
        <w:t>Despite improvements in prevention and treatment, an anticipated 9.1 million fatalities in 2021 were linked to ischaemic heart disease, a significant rise over prior decades (WHO, 2024).</w:t>
      </w:r>
    </w:p>
    <w:p w14:paraId="76CC2551" w14:textId="004FB574" w:rsidR="009E58E9" w:rsidRPr="004009F8" w:rsidRDefault="009E58E9" w:rsidP="0026569B">
      <w:pPr>
        <w:spacing w:before="100" w:beforeAutospacing="1" w:after="100" w:afterAutospacing="1" w:line="360" w:lineRule="auto"/>
        <w:jc w:val="both"/>
        <w:outlineLvl w:val="2"/>
        <w:rPr>
          <w:rFonts w:ascii="Arial" w:eastAsia="Times New Roman" w:hAnsi="Arial" w:cs="Arial"/>
          <w:color w:val="000000"/>
          <w:lang w:eastAsia="en-GB"/>
        </w:rPr>
      </w:pPr>
      <w:r w:rsidRPr="009E58E9">
        <w:rPr>
          <w:rFonts w:ascii="Arial" w:eastAsia="Times New Roman" w:hAnsi="Arial" w:cs="Arial"/>
          <w:color w:val="000000"/>
          <w:lang w:eastAsia="en-GB"/>
        </w:rPr>
        <w:t>According to the Global Burden of Disease (GBD) 2021 study, 254.3 million people worldwide had ischaemic heart disease in 2021, which led to almost 9.0 million deaths and 188.4 million lost disability-adjusted life years (DALYs) (Yang et al., 2025). The combined burden of years lived with disability and premature mortality is represented by DALYs, underscoring the substantial effects of CHD on lifespan and quality of life.</w:t>
      </w:r>
      <w:r w:rsidR="00B9588C">
        <w:rPr>
          <w:rFonts w:ascii="Arial" w:eastAsia="Times New Roman" w:hAnsi="Arial" w:cs="Arial"/>
          <w:color w:val="000000"/>
          <w:lang w:eastAsia="en-GB"/>
        </w:rPr>
        <w:t xml:space="preserve"> </w:t>
      </w:r>
      <w:r w:rsidR="00B9588C" w:rsidRPr="00B9588C">
        <w:rPr>
          <w:rFonts w:ascii="Arial" w:eastAsia="Times New Roman" w:hAnsi="Arial" w:cs="Arial"/>
          <w:color w:val="000000"/>
          <w:lang w:eastAsia="en-GB"/>
        </w:rPr>
        <w:t xml:space="preserve">Overall, the number of cases continues to rise due to population growth, ageing populations, urbanisation, </w:t>
      </w:r>
      <w:r w:rsidR="00B9588C" w:rsidRPr="00B9588C">
        <w:rPr>
          <w:rFonts w:ascii="Arial" w:eastAsia="Times New Roman" w:hAnsi="Arial" w:cs="Arial"/>
          <w:color w:val="000000"/>
          <w:lang w:eastAsia="en-GB"/>
        </w:rPr>
        <w:lastRenderedPageBreak/>
        <w:t xml:space="preserve">and the rising prevalence of cardiovascular risk factors lie obesity, hypertension, diabetes mellitus, and physical inactivity, even though age-standardized mortality rates have decreased over the past few decades due to advancements in medical management </w:t>
      </w:r>
      <w:r w:rsidR="004009F8" w:rsidRPr="004009F8">
        <w:rPr>
          <w:rFonts w:ascii="Arial" w:hAnsi="Arial" w:cs="Arial"/>
          <w:color w:val="000000"/>
        </w:rPr>
        <w:t>(Tsao et al., 2023)</w:t>
      </w:r>
      <w:r w:rsidR="00B9588C" w:rsidRPr="004009F8">
        <w:rPr>
          <w:rFonts w:ascii="Arial" w:eastAsia="Times New Roman" w:hAnsi="Arial" w:cs="Arial"/>
          <w:color w:val="000000"/>
          <w:lang w:eastAsia="en-GB"/>
        </w:rPr>
        <w:t>.</w:t>
      </w:r>
      <w:r w:rsidR="00624BFC" w:rsidRPr="004009F8">
        <w:rPr>
          <w:rFonts w:ascii="Arial" w:eastAsia="Times New Roman" w:hAnsi="Arial" w:cs="Arial"/>
          <w:color w:val="000000"/>
          <w:lang w:eastAsia="en-GB"/>
        </w:rPr>
        <w:t xml:space="preserve"> </w:t>
      </w:r>
    </w:p>
    <w:p w14:paraId="38148DF0" w14:textId="6FF37F16" w:rsidR="00624BFC" w:rsidRDefault="00624BFC" w:rsidP="0026569B">
      <w:pPr>
        <w:spacing w:before="100" w:beforeAutospacing="1" w:after="100" w:afterAutospacing="1" w:line="360" w:lineRule="auto"/>
        <w:jc w:val="both"/>
        <w:outlineLvl w:val="2"/>
        <w:rPr>
          <w:rFonts w:ascii="Arial" w:eastAsia="Times New Roman" w:hAnsi="Arial" w:cs="Arial"/>
          <w:color w:val="000000"/>
          <w:lang w:eastAsia="en-GB"/>
        </w:rPr>
      </w:pPr>
      <w:r w:rsidRPr="00624BFC">
        <w:rPr>
          <w:rFonts w:ascii="Arial" w:eastAsia="Times New Roman" w:hAnsi="Arial" w:cs="Arial"/>
          <w:color w:val="000000"/>
          <w:lang w:eastAsia="en-GB"/>
        </w:rPr>
        <w:t>Geographical areas and socioeconomic categories have significantly different rates of CHD</w:t>
      </w:r>
      <w:r w:rsidR="00213481">
        <w:rPr>
          <w:rFonts w:ascii="-webkit-standard" w:hAnsi="-webkit-standard"/>
          <w:color w:val="000000"/>
          <w:sz w:val="27"/>
          <w:szCs w:val="27"/>
        </w:rPr>
        <w:t xml:space="preserve"> </w:t>
      </w:r>
      <w:r w:rsidR="004B43D2" w:rsidRPr="00213481">
        <w:rPr>
          <w:rFonts w:ascii="Arial" w:hAnsi="Arial" w:cs="Arial"/>
          <w:color w:val="000000"/>
        </w:rPr>
        <w:t>across Europe, reflecting inequalities in cardiovascular risk factors and access to healthcare</w:t>
      </w:r>
      <w:r w:rsidR="004B43D2" w:rsidRPr="00213481">
        <w:rPr>
          <w:rFonts w:ascii="Arial" w:hAnsi="Arial" w:cs="Arial"/>
          <w:b/>
          <w:bCs/>
          <w:color w:val="000000"/>
        </w:rPr>
        <w:t xml:space="preserve"> </w:t>
      </w:r>
      <w:r w:rsidR="004B43D2" w:rsidRPr="00213481">
        <w:rPr>
          <w:rFonts w:ascii="Arial" w:hAnsi="Arial" w:cs="Arial"/>
          <w:color w:val="000000"/>
        </w:rPr>
        <w:t>(</w:t>
      </w:r>
      <w:r w:rsidR="004B43D2" w:rsidRPr="00213481">
        <w:rPr>
          <w:rStyle w:val="Strong"/>
          <w:rFonts w:ascii="Arial" w:hAnsi="Arial" w:cs="Arial"/>
          <w:b w:val="0"/>
          <w:bCs w:val="0"/>
          <w:color w:val="000000"/>
        </w:rPr>
        <w:t>Timmis et al., 2022</w:t>
      </w:r>
      <w:r w:rsidR="004B43D2" w:rsidRPr="00213481">
        <w:rPr>
          <w:rFonts w:ascii="Arial" w:hAnsi="Arial" w:cs="Arial"/>
          <w:b/>
          <w:bCs/>
          <w:color w:val="000000"/>
        </w:rPr>
        <w:t>).</w:t>
      </w:r>
      <w:r w:rsidR="00213481">
        <w:rPr>
          <w:rFonts w:ascii="Arial" w:eastAsia="Times New Roman" w:hAnsi="Arial" w:cs="Arial"/>
          <w:b/>
          <w:bCs/>
          <w:color w:val="000000"/>
          <w:lang w:eastAsia="en-GB"/>
        </w:rPr>
        <w:t xml:space="preserve"> </w:t>
      </w:r>
      <w:r w:rsidRPr="00624BFC">
        <w:rPr>
          <w:rFonts w:ascii="Arial" w:eastAsia="Times New Roman" w:hAnsi="Arial" w:cs="Arial"/>
          <w:color w:val="000000"/>
          <w:lang w:eastAsia="en-GB"/>
        </w:rPr>
        <w:t>More than three-quarters of cardiovascular deaths worldwide occur in low- and middle-income countries (LMICs), which also have disproportionately high rates of premature death because of poor preventive measures, delayed diagnosis, and restricted access to healthcare facilities (WHO, 2025).</w:t>
      </w:r>
      <w:r w:rsidR="008D73FA">
        <w:rPr>
          <w:rFonts w:ascii="Arial" w:eastAsia="Times New Roman" w:hAnsi="Arial" w:cs="Arial"/>
          <w:color w:val="000000"/>
          <w:lang w:eastAsia="en-GB"/>
        </w:rPr>
        <w:t xml:space="preserve"> </w:t>
      </w:r>
      <w:r w:rsidR="00C85B05">
        <w:rPr>
          <w:rFonts w:ascii="Arial" w:eastAsia="Times New Roman" w:hAnsi="Arial" w:cs="Arial"/>
          <w:color w:val="000000"/>
          <w:lang w:eastAsia="en-GB"/>
        </w:rPr>
        <w:t>Yet</w:t>
      </w:r>
      <w:r w:rsidR="008D73FA" w:rsidRPr="008D73FA">
        <w:rPr>
          <w:rFonts w:ascii="Arial" w:eastAsia="Times New Roman" w:hAnsi="Arial" w:cs="Arial"/>
          <w:color w:val="000000"/>
          <w:lang w:eastAsia="en-GB"/>
        </w:rPr>
        <w:t>, thanks to advancements in acute cardiac treatment, better risk-factor control, and successful public health initiatives, CHD mortality has decreased in many high-income nations. However, even in industrialised countries, CHD continues to be a leading cause of hospitalisation and medical costs</w:t>
      </w:r>
      <w:r w:rsidR="00B57896" w:rsidRPr="00B57896">
        <w:rPr>
          <w:rFonts w:ascii="-webkit-standard" w:hAnsi="-webkit-standard"/>
          <w:color w:val="000000"/>
          <w:sz w:val="27"/>
          <w:szCs w:val="27"/>
        </w:rPr>
        <w:t xml:space="preserve"> </w:t>
      </w:r>
      <w:r w:rsidR="00B57896" w:rsidRPr="00B57896">
        <w:rPr>
          <w:rFonts w:ascii="Arial" w:hAnsi="Arial" w:cs="Arial"/>
          <w:color w:val="000000"/>
        </w:rPr>
        <w:t>(Mensah et al., 2019)</w:t>
      </w:r>
      <w:r w:rsidR="008D73FA" w:rsidRPr="00B57896">
        <w:rPr>
          <w:rFonts w:ascii="Arial" w:eastAsia="Times New Roman" w:hAnsi="Arial" w:cs="Arial"/>
          <w:color w:val="000000"/>
          <w:lang w:eastAsia="en-GB"/>
        </w:rPr>
        <w:t>.</w:t>
      </w:r>
      <w:r w:rsidR="006872EA">
        <w:rPr>
          <w:rFonts w:ascii="Arial" w:eastAsia="Times New Roman" w:hAnsi="Arial" w:cs="Arial"/>
          <w:color w:val="000000"/>
          <w:lang w:eastAsia="en-GB"/>
        </w:rPr>
        <w:t xml:space="preserve"> </w:t>
      </w:r>
    </w:p>
    <w:p w14:paraId="5F31A67D" w14:textId="3AAA16D6" w:rsidR="006872EA" w:rsidRDefault="006872EA" w:rsidP="0026569B">
      <w:pPr>
        <w:spacing w:before="100" w:beforeAutospacing="1" w:after="100" w:afterAutospacing="1" w:line="360" w:lineRule="auto"/>
        <w:jc w:val="both"/>
        <w:outlineLvl w:val="2"/>
        <w:rPr>
          <w:rFonts w:ascii="Arial" w:eastAsia="Times New Roman" w:hAnsi="Arial" w:cs="Arial"/>
          <w:color w:val="000000"/>
          <w:lang w:eastAsia="en-GB"/>
        </w:rPr>
      </w:pPr>
      <w:r w:rsidRPr="006872EA">
        <w:rPr>
          <w:rFonts w:ascii="Arial" w:eastAsia="Times New Roman" w:hAnsi="Arial" w:cs="Arial"/>
          <w:color w:val="000000"/>
          <w:lang w:eastAsia="en-GB"/>
        </w:rPr>
        <w:t xml:space="preserve">The epidemiology of CHD also shows disparities in age and sex. In most age groups, men have greater prevalence and death rates than women; however, following menopause, women's risk increases significantly due to hormonal changes and age-related </w:t>
      </w:r>
      <w:r w:rsidRPr="006872EA">
        <w:rPr>
          <w:rFonts w:ascii="Arial" w:eastAsia="Times New Roman" w:hAnsi="Arial" w:cs="Arial"/>
          <w:color w:val="000000"/>
          <w:lang w:eastAsia="en-GB"/>
        </w:rPr>
        <w:t>cardiovascular risk factors (Yang et al., 2025). Additionally, the cumulative effects of long-term exposure to cardiovascular risk factors and vascular ageing are reflected in the considerable increases in CHD incidence and prevalence with age.</w:t>
      </w:r>
    </w:p>
    <w:p w14:paraId="13E85A3E" w14:textId="506A985A" w:rsidR="006872EA" w:rsidRDefault="004F0091" w:rsidP="0026569B">
      <w:pPr>
        <w:spacing w:before="100" w:beforeAutospacing="1" w:after="100" w:afterAutospacing="1" w:line="360" w:lineRule="auto"/>
        <w:jc w:val="both"/>
        <w:outlineLvl w:val="2"/>
        <w:rPr>
          <w:rFonts w:ascii="Arial" w:eastAsia="Times New Roman" w:hAnsi="Arial" w:cs="Arial"/>
          <w:color w:val="000000"/>
          <w:lang w:eastAsia="en-GB"/>
        </w:rPr>
      </w:pPr>
      <w:r w:rsidRPr="004F0091">
        <w:rPr>
          <w:rFonts w:ascii="Arial" w:eastAsia="Times New Roman" w:hAnsi="Arial" w:cs="Arial"/>
          <w:color w:val="000000"/>
          <w:lang w:eastAsia="en-GB"/>
        </w:rPr>
        <w:t xml:space="preserve">CHD has a significant financial cost. Indirect healthcare expenses include lost productivity, long-term incapacity, and early death in addition to direct costs related to hospital stays, diagnostic tests, prescription </w:t>
      </w:r>
      <w:r w:rsidR="00EA2FD2">
        <w:rPr>
          <w:rFonts w:ascii="Arial" w:eastAsia="Times New Roman" w:hAnsi="Arial" w:cs="Arial"/>
          <w:color w:val="000000"/>
          <w:lang w:eastAsia="en-GB"/>
        </w:rPr>
        <w:t>medications</w:t>
      </w:r>
      <w:r w:rsidRPr="004F0091">
        <w:rPr>
          <w:rFonts w:ascii="Arial" w:eastAsia="Times New Roman" w:hAnsi="Arial" w:cs="Arial"/>
          <w:color w:val="000000"/>
          <w:lang w:eastAsia="en-GB"/>
        </w:rPr>
        <w:t>, and surgical procedures</w:t>
      </w:r>
      <w:r w:rsidR="00EA2FD2">
        <w:rPr>
          <w:rFonts w:ascii="Arial" w:eastAsia="Times New Roman" w:hAnsi="Arial" w:cs="Arial"/>
          <w:color w:val="000000"/>
          <w:lang w:eastAsia="en-GB"/>
        </w:rPr>
        <w:t xml:space="preserve"> </w:t>
      </w:r>
      <w:r w:rsidR="00485A4A">
        <w:rPr>
          <w:rFonts w:ascii="Arial" w:eastAsia="Times New Roman" w:hAnsi="Arial" w:cs="Arial"/>
          <w:color w:val="000000"/>
          <w:lang w:eastAsia="en-GB"/>
        </w:rPr>
        <w:t>globally</w:t>
      </w:r>
      <w:r w:rsidRPr="004F0091">
        <w:rPr>
          <w:rFonts w:ascii="Arial" w:eastAsia="Times New Roman" w:hAnsi="Arial" w:cs="Arial"/>
          <w:color w:val="000000"/>
          <w:lang w:eastAsia="en-GB"/>
        </w:rPr>
        <w:t>. As a result, CHD is still a major problem for healthcare systems around the world and a top concern for evidence-based clinical management, prevention, and health promotion.</w:t>
      </w:r>
    </w:p>
    <w:p w14:paraId="69962113" w14:textId="0E97D5AA" w:rsidR="00485A4A" w:rsidRDefault="003D6B09" w:rsidP="0026569B">
      <w:pPr>
        <w:spacing w:before="100" w:beforeAutospacing="1" w:after="100" w:afterAutospacing="1" w:line="360" w:lineRule="auto"/>
        <w:jc w:val="both"/>
        <w:outlineLvl w:val="2"/>
        <w:rPr>
          <w:rFonts w:ascii="Arial" w:eastAsia="Times New Roman" w:hAnsi="Arial" w:cs="Arial"/>
          <w:color w:val="000000"/>
          <w:lang w:eastAsia="en-GB"/>
        </w:rPr>
      </w:pPr>
      <w:r w:rsidRPr="003D6B09">
        <w:rPr>
          <w:rFonts w:ascii="Arial" w:eastAsia="Times New Roman" w:hAnsi="Arial" w:cs="Arial"/>
          <w:color w:val="000000"/>
          <w:lang w:eastAsia="en-GB"/>
        </w:rPr>
        <w:t>The rising absolute number of CHD patients globally underscores an expanding public health concern despite declines in age-standardized mortality rates</w:t>
      </w:r>
      <w:r w:rsidR="00405398">
        <w:rPr>
          <w:rFonts w:ascii="Arial" w:eastAsia="Times New Roman" w:hAnsi="Arial" w:cs="Arial"/>
          <w:color w:val="000000"/>
          <w:lang w:eastAsia="en-GB"/>
        </w:rPr>
        <w:t xml:space="preserve"> </w:t>
      </w:r>
      <w:r w:rsidR="00C96CC5">
        <w:rPr>
          <w:rFonts w:ascii="Arial" w:eastAsia="Times New Roman" w:hAnsi="Arial" w:cs="Arial"/>
          <w:b/>
          <w:bCs/>
          <w:color w:val="000000"/>
          <w:lang w:eastAsia="en-GB"/>
        </w:rPr>
        <w:t>(</w:t>
      </w:r>
      <w:r w:rsidR="00405398" w:rsidRPr="00405398">
        <w:rPr>
          <w:rStyle w:val="Strong"/>
          <w:rFonts w:ascii="Arial" w:hAnsi="Arial" w:cs="Arial"/>
          <w:b w:val="0"/>
          <w:bCs w:val="0"/>
          <w:color w:val="000000"/>
        </w:rPr>
        <w:t>Joseph et al., 2017</w:t>
      </w:r>
      <w:r w:rsidR="00C96CC5">
        <w:rPr>
          <w:rFonts w:ascii="Arial" w:hAnsi="Arial" w:cs="Arial"/>
          <w:color w:val="000000"/>
        </w:rPr>
        <w:t>).</w:t>
      </w:r>
      <w:r w:rsidRPr="003D6B09">
        <w:rPr>
          <w:rFonts w:ascii="Arial" w:eastAsia="Times New Roman" w:hAnsi="Arial" w:cs="Arial"/>
          <w:color w:val="000000"/>
          <w:lang w:eastAsia="en-GB"/>
        </w:rPr>
        <w:t xml:space="preserve"> This paradox is a result of both global increases in obesity, diabetes, and sedentary lifestyles as well as demographic shifts, particularly population ageing and longer life expectancies. Thus, </w:t>
      </w:r>
      <w:r w:rsidR="00BB6A67" w:rsidRPr="003D6B09">
        <w:rPr>
          <w:rFonts w:ascii="Arial" w:eastAsia="Times New Roman" w:hAnsi="Arial" w:cs="Arial"/>
          <w:color w:val="000000"/>
          <w:lang w:eastAsia="en-GB"/>
        </w:rPr>
        <w:t>to</w:t>
      </w:r>
      <w:r w:rsidRPr="003D6B09">
        <w:rPr>
          <w:rFonts w:ascii="Arial" w:eastAsia="Times New Roman" w:hAnsi="Arial" w:cs="Arial"/>
          <w:color w:val="000000"/>
          <w:lang w:eastAsia="en-GB"/>
        </w:rPr>
        <w:t xml:space="preserve"> lessen the worldwide burden of coronary heart disease, future healthcare policies must give equal access to cardiovascular care and primary prevention top priority (Yang et al., 2025; WHO, 2025).</w:t>
      </w:r>
    </w:p>
    <w:p w14:paraId="5014F9A6" w14:textId="19B057E2" w:rsidR="007A50B7" w:rsidRPr="00876157" w:rsidRDefault="007A50B7" w:rsidP="009F456B">
      <w:pPr>
        <w:pStyle w:val="Heading1"/>
        <w:rPr>
          <w:rFonts w:ascii="Arial" w:eastAsia="Times New Roman" w:hAnsi="Arial" w:cs="Arial"/>
          <w:b/>
          <w:bCs/>
          <w:sz w:val="24"/>
          <w:szCs w:val="24"/>
          <w:lang w:eastAsia="en-GB"/>
        </w:rPr>
      </w:pPr>
      <w:r w:rsidRPr="00876157">
        <w:rPr>
          <w:rFonts w:ascii="Arial" w:eastAsia="Times New Roman" w:hAnsi="Arial" w:cs="Arial"/>
          <w:b/>
          <w:bCs/>
          <w:sz w:val="24"/>
          <w:szCs w:val="24"/>
          <w:lang w:eastAsia="en-GB"/>
        </w:rPr>
        <w:lastRenderedPageBreak/>
        <w:t xml:space="preserve">UK Prevalence </w:t>
      </w:r>
    </w:p>
    <w:p w14:paraId="3C761AA6" w14:textId="6BAC8C96" w:rsidR="00732EDF" w:rsidRDefault="006B02EF" w:rsidP="0026569B">
      <w:pPr>
        <w:spacing w:before="100" w:beforeAutospacing="1" w:after="100" w:afterAutospacing="1" w:line="360" w:lineRule="auto"/>
        <w:jc w:val="both"/>
        <w:outlineLvl w:val="2"/>
        <w:rPr>
          <w:rFonts w:ascii="Arial" w:eastAsia="Times New Roman" w:hAnsi="Arial" w:cs="Arial"/>
          <w:color w:val="000000"/>
          <w:lang w:eastAsia="en-GB"/>
        </w:rPr>
      </w:pPr>
      <w:r w:rsidRPr="006B02EF">
        <w:rPr>
          <w:rFonts w:ascii="Arial" w:eastAsia="Times New Roman" w:hAnsi="Arial" w:cs="Arial"/>
          <w:color w:val="000000"/>
          <w:lang w:eastAsia="en-GB"/>
        </w:rPr>
        <w:t>Despite tremendous advancements in prevention, diagnosis, and treatment in recent decades, coronary heart disease (CHD) continues to be one of the leading causes of morbidity and mortality in the United Kingdom. According to the British Heart Foundation (2025), CHD is one of the most prevalent long-term cardiovascular diseases affecting adults, with an estimated 2.3 million people in the UK suffering from it.</w:t>
      </w:r>
      <w:r>
        <w:rPr>
          <w:rFonts w:ascii="Arial" w:eastAsia="Times New Roman" w:hAnsi="Arial" w:cs="Arial"/>
          <w:color w:val="000000"/>
          <w:lang w:eastAsia="en-GB"/>
        </w:rPr>
        <w:t xml:space="preserve"> </w:t>
      </w:r>
      <w:r w:rsidR="00635650" w:rsidRPr="00635650">
        <w:rPr>
          <w:rFonts w:ascii="Arial" w:eastAsia="Times New Roman" w:hAnsi="Arial" w:cs="Arial"/>
          <w:color w:val="000000"/>
          <w:lang w:eastAsia="en-GB"/>
        </w:rPr>
        <w:t xml:space="preserve">According to the British Heart Foundation (2025), CHD still causes about 66,000 deaths annually, or 180 deaths every day, with many of these deaths happening before the age of 75. CHD continues to be a major cause of premature death and disability in the UK, </w:t>
      </w:r>
      <w:r w:rsidR="006F250D" w:rsidRPr="00635650">
        <w:rPr>
          <w:rFonts w:ascii="Arial" w:eastAsia="Times New Roman" w:hAnsi="Arial" w:cs="Arial"/>
          <w:color w:val="000000"/>
          <w:lang w:eastAsia="en-GB"/>
        </w:rPr>
        <w:t>even though</w:t>
      </w:r>
      <w:r w:rsidR="00635650" w:rsidRPr="00635650">
        <w:rPr>
          <w:rFonts w:ascii="Arial" w:eastAsia="Times New Roman" w:hAnsi="Arial" w:cs="Arial"/>
          <w:color w:val="000000"/>
          <w:lang w:eastAsia="en-GB"/>
        </w:rPr>
        <w:t xml:space="preserve"> mortality rates have significantly decreased since the 1970s </w:t>
      </w:r>
      <w:r w:rsidR="006F250D" w:rsidRPr="00635650">
        <w:rPr>
          <w:rFonts w:ascii="Arial" w:eastAsia="Times New Roman" w:hAnsi="Arial" w:cs="Arial"/>
          <w:color w:val="000000"/>
          <w:lang w:eastAsia="en-GB"/>
        </w:rPr>
        <w:t>because of</w:t>
      </w:r>
      <w:r w:rsidR="00635650" w:rsidRPr="00635650">
        <w:rPr>
          <w:rFonts w:ascii="Arial" w:eastAsia="Times New Roman" w:hAnsi="Arial" w:cs="Arial"/>
          <w:color w:val="000000"/>
          <w:lang w:eastAsia="en-GB"/>
        </w:rPr>
        <w:t xml:space="preserve"> decreased smoking prevalence, better blood pressure and cholesterol control, and improvements in acute cardiac care (Office for Health Improvement and Disparities, 2024).</w:t>
      </w:r>
      <w:r w:rsidR="00E422EE">
        <w:rPr>
          <w:rFonts w:ascii="Arial" w:eastAsia="Times New Roman" w:hAnsi="Arial" w:cs="Arial"/>
          <w:color w:val="000000"/>
          <w:lang w:eastAsia="en-GB"/>
        </w:rPr>
        <w:t xml:space="preserve"> </w:t>
      </w:r>
    </w:p>
    <w:p w14:paraId="6D20A6FD" w14:textId="559A574B" w:rsidR="003330B3" w:rsidRDefault="003330B3" w:rsidP="0026569B">
      <w:pPr>
        <w:spacing w:before="100" w:beforeAutospacing="1" w:after="100" w:afterAutospacing="1" w:line="360" w:lineRule="auto"/>
        <w:jc w:val="both"/>
        <w:outlineLvl w:val="2"/>
        <w:rPr>
          <w:rFonts w:ascii="Arial" w:eastAsia="Times New Roman" w:hAnsi="Arial" w:cs="Arial"/>
          <w:color w:val="000000"/>
          <w:lang w:eastAsia="en-GB"/>
        </w:rPr>
      </w:pPr>
      <w:r w:rsidRPr="003330B3">
        <w:rPr>
          <w:rFonts w:ascii="Arial" w:eastAsia="Times New Roman" w:hAnsi="Arial" w:cs="Arial"/>
          <w:color w:val="000000"/>
          <w:lang w:eastAsia="en-GB"/>
        </w:rPr>
        <w:t xml:space="preserve">The population </w:t>
      </w:r>
      <w:r w:rsidR="006F250D" w:rsidRPr="003330B3">
        <w:rPr>
          <w:rFonts w:ascii="Arial" w:eastAsia="Times New Roman" w:hAnsi="Arial" w:cs="Arial"/>
          <w:color w:val="000000"/>
          <w:lang w:eastAsia="en-GB"/>
        </w:rPr>
        <w:t>does</w:t>
      </w:r>
      <w:r w:rsidRPr="003330B3">
        <w:rPr>
          <w:rFonts w:ascii="Arial" w:eastAsia="Times New Roman" w:hAnsi="Arial" w:cs="Arial"/>
          <w:color w:val="000000"/>
          <w:lang w:eastAsia="en-GB"/>
        </w:rPr>
        <w:t xml:space="preserve"> not bear the same burden of CHD. There are notable disparities in health based on geographic location, ethnicity, and socioeconomic class. Compared to people who live in more affluent locations, residents of the most impoverished communities have greater rates of CHD incidence, earlier disease onset, and worse clinical outcomes. Reduced access to preventative healthcare </w:t>
      </w:r>
      <w:r w:rsidRPr="003330B3">
        <w:rPr>
          <w:rFonts w:ascii="Arial" w:eastAsia="Times New Roman" w:hAnsi="Arial" w:cs="Arial"/>
          <w:color w:val="000000"/>
          <w:lang w:eastAsia="en-GB"/>
        </w:rPr>
        <w:t>services and increased exposure to modifiable risk factors, such as smoking, obesity, physical inactivity, poor diet, and diabetes, are closely associated with these disparities (Office for Health Improvement and Disparities, 2024).</w:t>
      </w:r>
      <w:r w:rsidR="006F250D">
        <w:rPr>
          <w:rFonts w:ascii="Arial" w:eastAsia="Times New Roman" w:hAnsi="Arial" w:cs="Arial"/>
          <w:color w:val="000000"/>
          <w:lang w:eastAsia="en-GB"/>
        </w:rPr>
        <w:t xml:space="preserve"> </w:t>
      </w:r>
    </w:p>
    <w:p w14:paraId="72FDA4D2" w14:textId="57F11689" w:rsidR="00193658" w:rsidRDefault="00193658" w:rsidP="0026569B">
      <w:pPr>
        <w:spacing w:before="100" w:beforeAutospacing="1" w:after="100" w:afterAutospacing="1" w:line="360" w:lineRule="auto"/>
        <w:jc w:val="both"/>
        <w:outlineLvl w:val="2"/>
        <w:rPr>
          <w:rFonts w:ascii="Arial" w:eastAsia="Times New Roman" w:hAnsi="Arial" w:cs="Arial"/>
          <w:color w:val="000000"/>
          <w:lang w:eastAsia="en-GB"/>
        </w:rPr>
      </w:pPr>
      <w:r w:rsidRPr="00193658">
        <w:rPr>
          <w:rFonts w:ascii="Arial" w:eastAsia="Times New Roman" w:hAnsi="Arial" w:cs="Arial"/>
          <w:color w:val="000000"/>
          <w:lang w:eastAsia="en-GB"/>
        </w:rPr>
        <w:t>Because of the combined effects of atherosclerosis over time, the prevalence of CHD also rises significantly with age. Although women's risk increases dramatically after menopause due to the loss of oestrogen's protective effects, males typically develop CHD earlier than women (National Institute for Health and Care Excellence, 2023).</w:t>
      </w:r>
    </w:p>
    <w:p w14:paraId="2BDFC2C7" w14:textId="57E39C17" w:rsidR="00E97057" w:rsidRDefault="00E97057" w:rsidP="0026569B">
      <w:pPr>
        <w:spacing w:before="100" w:beforeAutospacing="1" w:after="100" w:afterAutospacing="1" w:line="360" w:lineRule="auto"/>
        <w:jc w:val="both"/>
        <w:outlineLvl w:val="2"/>
        <w:rPr>
          <w:rFonts w:ascii="Arial" w:eastAsia="Times New Roman" w:hAnsi="Arial" w:cs="Arial"/>
          <w:color w:val="000000"/>
          <w:lang w:eastAsia="en-GB"/>
        </w:rPr>
      </w:pPr>
      <w:r w:rsidRPr="00E97057">
        <w:rPr>
          <w:rFonts w:ascii="Arial" w:eastAsia="Times New Roman" w:hAnsi="Arial" w:cs="Arial"/>
          <w:color w:val="000000"/>
          <w:lang w:eastAsia="en-GB"/>
        </w:rPr>
        <w:t>CHD has a significant financial impact on the NHS and society at large in addition to its clinical effects. Every year, the illness causes thousands of emergency hospital admissions and necessitates long-term treatment with medication, cardiac rehabilitation, outpatient follow-up, and, in certain situations, complicated procedures like coronary artery bypass grafting (CABG) or percutaneous coronary intervention (PCI). The UK economy is further strained by indirect expenses brought on by decreased productivity, sick leave, early retirement, and unpaid caring.</w:t>
      </w:r>
    </w:p>
    <w:p w14:paraId="2A4C1D6D" w14:textId="792FBA22" w:rsidR="00B20B34" w:rsidRDefault="00B20B34" w:rsidP="0026569B">
      <w:pPr>
        <w:spacing w:before="100" w:beforeAutospacing="1" w:after="100" w:afterAutospacing="1" w:line="360" w:lineRule="auto"/>
        <w:jc w:val="both"/>
        <w:outlineLvl w:val="2"/>
        <w:rPr>
          <w:rFonts w:ascii="Arial" w:eastAsia="Times New Roman" w:hAnsi="Arial" w:cs="Arial"/>
          <w:color w:val="000000"/>
          <w:lang w:eastAsia="en-GB"/>
        </w:rPr>
      </w:pPr>
      <w:r w:rsidRPr="00B20B34">
        <w:rPr>
          <w:rFonts w:ascii="Arial" w:eastAsia="Times New Roman" w:hAnsi="Arial" w:cs="Arial"/>
          <w:color w:val="000000"/>
          <w:lang w:eastAsia="en-GB"/>
        </w:rPr>
        <w:t xml:space="preserve">Overall, the NHS continues to face significant challenges due to the rising incidence of obesity, type 2 diabetes, an ageing population, </w:t>
      </w:r>
      <w:r w:rsidRPr="00B20B34">
        <w:rPr>
          <w:rFonts w:ascii="Arial" w:eastAsia="Times New Roman" w:hAnsi="Arial" w:cs="Arial"/>
          <w:color w:val="000000"/>
          <w:lang w:eastAsia="en-GB"/>
        </w:rPr>
        <w:lastRenderedPageBreak/>
        <w:t>and enduring health disparities, even though advancements in public health initiatives and evidence-based clinical management have decreased CHD mortality over recent decades. This demonstrates the continuous need for early diagnosis, efficient preventative measures, and fair access to high-quality cardiovascular care throughout the United Kingdom.</w:t>
      </w:r>
    </w:p>
    <w:p w14:paraId="43F4BCCD" w14:textId="4C63E6DC" w:rsidR="00CA0B9C" w:rsidRPr="00BE34D3" w:rsidRDefault="003044A2" w:rsidP="009F456B">
      <w:pPr>
        <w:pStyle w:val="Heading1"/>
        <w:rPr>
          <w:rFonts w:ascii="Arial" w:hAnsi="Arial" w:cs="Arial"/>
          <w:b/>
          <w:bCs/>
          <w:sz w:val="24"/>
          <w:szCs w:val="24"/>
        </w:rPr>
      </w:pPr>
      <w:r w:rsidRPr="00BE34D3">
        <w:rPr>
          <w:rFonts w:ascii="Arial" w:hAnsi="Arial" w:cs="Arial"/>
          <w:b/>
          <w:bCs/>
          <w:sz w:val="24"/>
          <w:szCs w:val="24"/>
        </w:rPr>
        <w:t>Risk Factors and Aetiology of Coronary Heart Disease (CHD)</w:t>
      </w:r>
    </w:p>
    <w:p w14:paraId="56C76A3A" w14:textId="52BE706F" w:rsidR="003044A2" w:rsidRDefault="007D70A9" w:rsidP="0026569B">
      <w:pPr>
        <w:spacing w:before="100" w:beforeAutospacing="1" w:after="100" w:afterAutospacing="1" w:line="360" w:lineRule="auto"/>
        <w:jc w:val="both"/>
        <w:outlineLvl w:val="2"/>
        <w:rPr>
          <w:rFonts w:ascii="Arial" w:eastAsia="Times New Roman" w:hAnsi="Arial" w:cs="Arial"/>
          <w:color w:val="000000"/>
          <w:lang w:eastAsia="en-GB"/>
        </w:rPr>
      </w:pPr>
      <w:r w:rsidRPr="007D70A9">
        <w:rPr>
          <w:rFonts w:ascii="Arial" w:eastAsia="Times New Roman" w:hAnsi="Arial" w:cs="Arial"/>
          <w:color w:val="000000"/>
          <w:lang w:eastAsia="en-GB"/>
        </w:rPr>
        <w:t>Genetic, biochemical, behavioural, and environmental variables interact to cause coronary heart disease (CHD), a complex illness. Many risk factors are controllable and can be decreased with adequate medical management and healthy lifestyle choices, even though some cannot be changed (NICE, 2023).</w:t>
      </w:r>
      <w:r>
        <w:rPr>
          <w:rFonts w:ascii="Arial" w:eastAsia="Times New Roman" w:hAnsi="Arial" w:cs="Arial"/>
          <w:color w:val="000000"/>
          <w:lang w:eastAsia="en-GB"/>
        </w:rPr>
        <w:t xml:space="preserve"> </w:t>
      </w:r>
    </w:p>
    <w:p w14:paraId="2F8A296E" w14:textId="257A4413" w:rsidR="007D1B6B" w:rsidRPr="0098163B" w:rsidRDefault="007D1B6B" w:rsidP="0026569B">
      <w:pPr>
        <w:spacing w:before="100" w:beforeAutospacing="1" w:after="100" w:afterAutospacing="1" w:line="360" w:lineRule="auto"/>
        <w:jc w:val="both"/>
        <w:outlineLvl w:val="2"/>
        <w:rPr>
          <w:rFonts w:ascii="Arial" w:eastAsia="Times New Roman" w:hAnsi="Arial" w:cs="Arial"/>
          <w:color w:val="000000"/>
          <w:sz w:val="24"/>
          <w:szCs w:val="24"/>
          <w:lang w:eastAsia="en-GB"/>
        </w:rPr>
      </w:pPr>
      <w:r w:rsidRPr="0098163B">
        <w:rPr>
          <w:rFonts w:ascii="Arial" w:eastAsia="Times New Roman" w:hAnsi="Arial" w:cs="Arial"/>
          <w:b/>
          <w:bCs/>
          <w:color w:val="000000"/>
          <w:sz w:val="24"/>
          <w:szCs w:val="24"/>
          <w:lang w:eastAsia="en-GB"/>
        </w:rPr>
        <w:t>Non-Modifiable Risk Factors</w:t>
      </w:r>
    </w:p>
    <w:p w14:paraId="1CFECCD5" w14:textId="7D3E0095" w:rsidR="00A407BD" w:rsidRPr="00A407BD" w:rsidRDefault="00A407BD" w:rsidP="0026569B">
      <w:pPr>
        <w:spacing w:before="100" w:beforeAutospacing="1" w:after="100" w:afterAutospacing="1" w:line="360" w:lineRule="auto"/>
        <w:jc w:val="both"/>
        <w:outlineLvl w:val="2"/>
        <w:rPr>
          <w:rFonts w:ascii="Arial" w:eastAsia="Times New Roman" w:hAnsi="Arial" w:cs="Arial"/>
          <w:color w:val="000000"/>
          <w:lang w:eastAsia="en-GB"/>
        </w:rPr>
      </w:pPr>
      <w:r w:rsidRPr="00A407BD">
        <w:rPr>
          <w:rFonts w:ascii="Arial" w:eastAsia="Times New Roman" w:hAnsi="Arial" w:cs="Arial"/>
          <w:color w:val="000000"/>
          <w:lang w:eastAsia="en-GB"/>
        </w:rPr>
        <w:t xml:space="preserve">An individual's likelihood of getting CHD is greatly increased by </w:t>
      </w:r>
      <w:r w:rsidR="003B5470" w:rsidRPr="00A407BD">
        <w:rPr>
          <w:rFonts w:ascii="Arial" w:eastAsia="Times New Roman" w:hAnsi="Arial" w:cs="Arial"/>
          <w:color w:val="000000"/>
          <w:lang w:eastAsia="en-GB"/>
        </w:rPr>
        <w:t>several</w:t>
      </w:r>
      <w:r w:rsidRPr="00A407BD">
        <w:rPr>
          <w:rFonts w:ascii="Arial" w:eastAsia="Times New Roman" w:hAnsi="Arial" w:cs="Arial"/>
          <w:color w:val="000000"/>
          <w:lang w:eastAsia="en-GB"/>
        </w:rPr>
        <w:t xml:space="preserve"> risk factors that cannot be changed:</w:t>
      </w:r>
    </w:p>
    <w:p w14:paraId="7604CFFB" w14:textId="77777777" w:rsidR="00A407BD" w:rsidRPr="00A407BD" w:rsidRDefault="00A407BD" w:rsidP="0026569B">
      <w:pPr>
        <w:spacing w:before="100" w:beforeAutospacing="1" w:after="100" w:afterAutospacing="1" w:line="360" w:lineRule="auto"/>
        <w:jc w:val="both"/>
        <w:outlineLvl w:val="2"/>
        <w:rPr>
          <w:rFonts w:ascii="Arial" w:eastAsia="Times New Roman" w:hAnsi="Arial" w:cs="Arial"/>
          <w:color w:val="000000"/>
          <w:lang w:eastAsia="en-GB"/>
        </w:rPr>
      </w:pPr>
      <w:r w:rsidRPr="00A407BD">
        <w:rPr>
          <w:rFonts w:ascii="Arial" w:eastAsia="Times New Roman" w:hAnsi="Arial" w:cs="Arial"/>
          <w:color w:val="000000"/>
          <w:lang w:eastAsia="en-GB"/>
        </w:rPr>
        <w:t>Age: Because of cumulative exposure to cardiovascular risk factors and progressive arterial alterations, the risk of CHD rises with age (British Heart Foundation, 2025).</w:t>
      </w:r>
    </w:p>
    <w:p w14:paraId="6517BAEE" w14:textId="4EA94306" w:rsidR="007D1B6B" w:rsidRDefault="00A407BD" w:rsidP="0026569B">
      <w:pPr>
        <w:spacing w:before="100" w:beforeAutospacing="1" w:after="100" w:afterAutospacing="1" w:line="360" w:lineRule="auto"/>
        <w:jc w:val="both"/>
        <w:outlineLvl w:val="2"/>
        <w:rPr>
          <w:rFonts w:ascii="Arial" w:eastAsia="Times New Roman" w:hAnsi="Arial" w:cs="Arial"/>
          <w:color w:val="000000"/>
          <w:lang w:eastAsia="en-GB"/>
        </w:rPr>
      </w:pPr>
      <w:r w:rsidRPr="00A407BD">
        <w:rPr>
          <w:rFonts w:ascii="Arial" w:eastAsia="Times New Roman" w:hAnsi="Arial" w:cs="Arial"/>
          <w:color w:val="000000"/>
          <w:lang w:eastAsia="en-GB"/>
        </w:rPr>
        <w:t>Gender: Compared to women, men typically develop CHD at an earlier age. However, due to the diminished protective effects of oestrogen, women's risk increases significantly after menopause (NHS England, 2024).</w:t>
      </w:r>
      <w:r w:rsidR="003B5470">
        <w:rPr>
          <w:rFonts w:ascii="Arial" w:eastAsia="Times New Roman" w:hAnsi="Arial" w:cs="Arial"/>
          <w:color w:val="000000"/>
          <w:lang w:eastAsia="en-GB"/>
        </w:rPr>
        <w:t xml:space="preserve"> </w:t>
      </w:r>
    </w:p>
    <w:p w14:paraId="40EEAC6E" w14:textId="77777777" w:rsidR="008F3742" w:rsidRPr="008F3742" w:rsidRDefault="008F3742" w:rsidP="0026569B">
      <w:pPr>
        <w:spacing w:before="100" w:beforeAutospacing="1" w:after="100" w:afterAutospacing="1" w:line="360" w:lineRule="auto"/>
        <w:jc w:val="both"/>
        <w:outlineLvl w:val="2"/>
        <w:rPr>
          <w:rFonts w:ascii="Arial" w:eastAsia="Times New Roman" w:hAnsi="Arial" w:cs="Arial"/>
          <w:color w:val="000000"/>
          <w:lang w:eastAsia="en-GB"/>
        </w:rPr>
      </w:pPr>
      <w:r w:rsidRPr="008F3742">
        <w:rPr>
          <w:rFonts w:ascii="Arial" w:eastAsia="Times New Roman" w:hAnsi="Arial" w:cs="Arial"/>
          <w:color w:val="000000"/>
          <w:lang w:eastAsia="en-GB"/>
        </w:rPr>
        <w:t>Family History: People are more genetically susceptible to CHD if they have a first-degree relative who had cardiovascular disease at a young age (NICE, 2023).</w:t>
      </w:r>
    </w:p>
    <w:p w14:paraId="44B92F1E" w14:textId="1F59D061" w:rsidR="008F3742" w:rsidRDefault="008F3742" w:rsidP="0026569B">
      <w:pPr>
        <w:spacing w:before="100" w:beforeAutospacing="1" w:after="100" w:afterAutospacing="1" w:line="360" w:lineRule="auto"/>
        <w:jc w:val="both"/>
        <w:outlineLvl w:val="2"/>
        <w:rPr>
          <w:rFonts w:ascii="Arial" w:eastAsia="Times New Roman" w:hAnsi="Arial" w:cs="Arial"/>
          <w:color w:val="000000"/>
          <w:lang w:eastAsia="en-GB"/>
        </w:rPr>
      </w:pPr>
      <w:r w:rsidRPr="008F3742">
        <w:rPr>
          <w:rFonts w:ascii="Arial" w:eastAsia="Times New Roman" w:hAnsi="Arial" w:cs="Arial"/>
          <w:color w:val="000000"/>
          <w:lang w:eastAsia="en-GB"/>
        </w:rPr>
        <w:t>Ethnicity: Individuals with Black African, Caribbean, and South Asian ancestry have different cardiovascular risks. Type 2 diabetes and early coronary heart disease are more common in South Asian populations (British Heart Foundation, 2025).</w:t>
      </w:r>
    </w:p>
    <w:p w14:paraId="30F2D859" w14:textId="6575E7E7" w:rsidR="005A49AE" w:rsidRPr="0098163B" w:rsidRDefault="005A49AE" w:rsidP="0026569B">
      <w:pPr>
        <w:spacing w:before="100" w:beforeAutospacing="1" w:after="100" w:afterAutospacing="1" w:line="360" w:lineRule="auto"/>
        <w:jc w:val="both"/>
        <w:outlineLvl w:val="2"/>
        <w:rPr>
          <w:rFonts w:ascii="Arial" w:eastAsia="Times New Roman" w:hAnsi="Arial" w:cs="Arial"/>
          <w:b/>
          <w:bCs/>
          <w:color w:val="000000"/>
          <w:sz w:val="24"/>
          <w:szCs w:val="24"/>
          <w:lang w:eastAsia="en-GB"/>
        </w:rPr>
      </w:pPr>
      <w:r w:rsidRPr="0098163B">
        <w:rPr>
          <w:rFonts w:ascii="Arial" w:eastAsia="Times New Roman" w:hAnsi="Arial" w:cs="Arial"/>
          <w:b/>
          <w:bCs/>
          <w:color w:val="000000"/>
          <w:sz w:val="24"/>
          <w:szCs w:val="24"/>
          <w:lang w:eastAsia="en-GB"/>
        </w:rPr>
        <w:t>Modifiable Risk Factors</w:t>
      </w:r>
    </w:p>
    <w:p w14:paraId="28993A9D" w14:textId="11EF060D" w:rsidR="00194C84" w:rsidRPr="00E435F2" w:rsidRDefault="00194C84" w:rsidP="0026569B">
      <w:pPr>
        <w:spacing w:before="100" w:beforeAutospacing="1" w:after="100" w:afterAutospacing="1" w:line="360" w:lineRule="auto"/>
        <w:jc w:val="both"/>
        <w:outlineLvl w:val="2"/>
        <w:rPr>
          <w:rFonts w:ascii="Arial" w:eastAsia="Times New Roman" w:hAnsi="Arial" w:cs="Arial"/>
          <w:color w:val="000000"/>
          <w:lang w:eastAsia="en-GB"/>
        </w:rPr>
      </w:pPr>
      <w:r w:rsidRPr="00194C84">
        <w:rPr>
          <w:rFonts w:ascii="Arial" w:eastAsia="Times New Roman" w:hAnsi="Arial" w:cs="Arial"/>
          <w:color w:val="000000"/>
          <w:lang w:eastAsia="en-GB"/>
        </w:rPr>
        <w:t>Risk factors that can be controlled or avoided are linked to most CHD cases</w:t>
      </w:r>
      <w:r w:rsidR="00E435F2" w:rsidRPr="00E435F2">
        <w:rPr>
          <w:rFonts w:ascii="-webkit-standard" w:hAnsi="-webkit-standard"/>
          <w:color w:val="000000"/>
          <w:sz w:val="27"/>
          <w:szCs w:val="27"/>
        </w:rPr>
        <w:t xml:space="preserve"> </w:t>
      </w:r>
      <w:r w:rsidR="00E435F2" w:rsidRPr="00E435F2">
        <w:rPr>
          <w:rFonts w:ascii="Arial" w:hAnsi="Arial" w:cs="Arial"/>
          <w:color w:val="000000"/>
        </w:rPr>
        <w:t>with evidence suggesting that effective management of blood pressure, cholesterol, diabetes and smoking substantially reduces cardiovascular risk (</w:t>
      </w:r>
      <w:r w:rsidR="00E435F2" w:rsidRPr="00E435F2">
        <w:rPr>
          <w:rStyle w:val="Strong"/>
          <w:rFonts w:ascii="Arial" w:hAnsi="Arial" w:cs="Arial"/>
          <w:b w:val="0"/>
          <w:bCs w:val="0"/>
          <w:color w:val="000000"/>
        </w:rPr>
        <w:t>Arnett et al., 2019</w:t>
      </w:r>
      <w:r w:rsidR="00E435F2" w:rsidRPr="00E435F2">
        <w:rPr>
          <w:rFonts w:ascii="Arial" w:hAnsi="Arial" w:cs="Arial"/>
          <w:color w:val="000000"/>
        </w:rPr>
        <w:t>).</w:t>
      </w:r>
    </w:p>
    <w:p w14:paraId="196A51D5" w14:textId="77777777" w:rsidR="00194C84" w:rsidRDefault="00194C84" w:rsidP="0026569B">
      <w:pPr>
        <w:spacing w:before="100" w:beforeAutospacing="1" w:after="100" w:afterAutospacing="1" w:line="360" w:lineRule="auto"/>
        <w:jc w:val="both"/>
        <w:outlineLvl w:val="2"/>
        <w:rPr>
          <w:rFonts w:ascii="Arial" w:eastAsia="Times New Roman" w:hAnsi="Arial" w:cs="Arial"/>
          <w:color w:val="000000"/>
          <w:lang w:eastAsia="en-GB"/>
        </w:rPr>
      </w:pPr>
      <w:r w:rsidRPr="00194C84">
        <w:rPr>
          <w:rFonts w:ascii="Arial" w:eastAsia="Times New Roman" w:hAnsi="Arial" w:cs="Arial"/>
          <w:color w:val="000000"/>
          <w:lang w:eastAsia="en-GB"/>
        </w:rPr>
        <w:t>Smoking: Smokers are far more likely to suffer a myocardial infarction because tobacco smoke destroys the endothelium, causes atherosclerosis, and increases the production of blood clots (NHS England, 2024).</w:t>
      </w:r>
    </w:p>
    <w:p w14:paraId="180AFB91" w14:textId="5DB332B8" w:rsidR="001B014C" w:rsidRDefault="00BB59BA" w:rsidP="0026569B">
      <w:pPr>
        <w:spacing w:before="100" w:beforeAutospacing="1" w:after="100" w:afterAutospacing="1" w:line="360" w:lineRule="auto"/>
        <w:jc w:val="both"/>
        <w:outlineLvl w:val="2"/>
        <w:rPr>
          <w:rFonts w:ascii="Arial" w:eastAsia="Times New Roman" w:hAnsi="Arial" w:cs="Arial"/>
          <w:color w:val="000000"/>
          <w:lang w:eastAsia="en-GB"/>
        </w:rPr>
      </w:pPr>
      <w:r>
        <w:lastRenderedPageBreak/>
        <w:fldChar w:fldCharType="begin"/>
      </w:r>
      <w:r>
        <w:instrText xml:space="preserve"> INCLUDEPICTURE "/Users/vpinderova/Library/Group Containers/UBF8T346G9.ms/WebArchiveCopyPasteTempFiles/com.microsoft.Word/images?q=tbnANd9GcQXpuxtUyyXFUAbW0tmuRVV6ss0HKILDBCrqS2qijM-ww&amp;s=10" \* MERGEFORMATINET </w:instrText>
      </w:r>
      <w:r>
        <w:fldChar w:fldCharType="separate"/>
      </w:r>
      <w:r>
        <w:rPr>
          <w:noProof/>
        </w:rPr>
        <w:drawing>
          <wp:inline distT="0" distB="0" distL="0" distR="0" wp14:anchorId="3EADADC3" wp14:editId="040CD6E7">
            <wp:extent cx="4254145" cy="3059723"/>
            <wp:effectExtent l="0" t="0" r="635" b="1270"/>
            <wp:docPr id="18878752" name="Picture 17" descr="Heart disease can be caused by factors such as high blood pressure, high cholesterol, smoking, diabetes, obesity, lack of physical activity, and unhealthy diet 🏥💔. Genetics and age also play a ro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oCVEaoP4FZXk7_UPkLXToQU_185" descr="Heart disease can be caused by factors such as high blood pressure, high cholesterol, smoking, diabetes, obesity, lack of physical activity, and unhealthy diet 🏥💔. Genetics and age also play a role.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17316" cy="3105157"/>
                    </a:xfrm>
                    <a:prstGeom prst="rect">
                      <a:avLst/>
                    </a:prstGeom>
                    <a:noFill/>
                    <a:ln>
                      <a:noFill/>
                    </a:ln>
                  </pic:spPr>
                </pic:pic>
              </a:graphicData>
            </a:graphic>
          </wp:inline>
        </w:drawing>
      </w:r>
      <w:r>
        <w:fldChar w:fldCharType="end"/>
      </w:r>
    </w:p>
    <w:p w14:paraId="54DC4712" w14:textId="7E4E9180" w:rsidR="001B014C" w:rsidRPr="00194C84" w:rsidRDefault="00165ECA" w:rsidP="0026569B">
      <w:pPr>
        <w:spacing w:before="100" w:beforeAutospacing="1" w:after="100" w:afterAutospacing="1" w:line="360" w:lineRule="auto"/>
        <w:jc w:val="both"/>
        <w:outlineLvl w:val="2"/>
        <w:rPr>
          <w:rFonts w:ascii="Arial" w:eastAsia="Times New Roman" w:hAnsi="Arial" w:cs="Arial"/>
          <w:color w:val="000000"/>
          <w:lang w:eastAsia="en-GB"/>
        </w:rPr>
      </w:pPr>
      <w:r>
        <w:rPr>
          <w:rFonts w:ascii="Arial" w:eastAsia="Times New Roman" w:hAnsi="Arial" w:cs="Arial"/>
          <w:color w:val="000000"/>
          <w:lang w:eastAsia="en-GB"/>
        </w:rPr>
        <w:t xml:space="preserve">                                        (KD Hospital, 2026)</w:t>
      </w:r>
    </w:p>
    <w:p w14:paraId="5342216A" w14:textId="1ED22615" w:rsidR="005A49AE" w:rsidRDefault="00194C84" w:rsidP="0026569B">
      <w:pPr>
        <w:spacing w:before="100" w:beforeAutospacing="1" w:after="100" w:afterAutospacing="1" w:line="360" w:lineRule="auto"/>
        <w:jc w:val="both"/>
        <w:outlineLvl w:val="2"/>
        <w:rPr>
          <w:rFonts w:ascii="Arial" w:eastAsia="Times New Roman" w:hAnsi="Arial" w:cs="Arial"/>
          <w:color w:val="000000"/>
          <w:lang w:eastAsia="en-GB"/>
        </w:rPr>
      </w:pPr>
      <w:r w:rsidRPr="00194C84">
        <w:rPr>
          <w:rFonts w:ascii="Arial" w:eastAsia="Times New Roman" w:hAnsi="Arial" w:cs="Arial"/>
          <w:color w:val="000000"/>
          <w:lang w:eastAsia="en-GB"/>
        </w:rPr>
        <w:t>Obesity: Being overweight increases the risk of cardiovascular disease by causing insulin resistance, hypertension, dyslipidaemia, and chronic inflammation (World Health Organization, 2023).</w:t>
      </w:r>
    </w:p>
    <w:p w14:paraId="053A75B6" w14:textId="77777777" w:rsidR="008D4B32" w:rsidRPr="008D4B32" w:rsidRDefault="008D4B32" w:rsidP="0026569B">
      <w:pPr>
        <w:spacing w:before="100" w:beforeAutospacing="1" w:after="100" w:afterAutospacing="1" w:line="360" w:lineRule="auto"/>
        <w:jc w:val="both"/>
        <w:outlineLvl w:val="2"/>
        <w:rPr>
          <w:rFonts w:ascii="Arial" w:eastAsia="Times New Roman" w:hAnsi="Arial" w:cs="Arial"/>
          <w:color w:val="000000"/>
          <w:lang w:eastAsia="en-GB"/>
        </w:rPr>
      </w:pPr>
      <w:r w:rsidRPr="008D4B32">
        <w:rPr>
          <w:rFonts w:ascii="Arial" w:eastAsia="Times New Roman" w:hAnsi="Arial" w:cs="Arial"/>
          <w:color w:val="000000"/>
          <w:lang w:eastAsia="en-GB"/>
        </w:rPr>
        <w:t>Physical Inactivity: Poor lipid profiles, obesity, and elevated blood pressure are all linked to insufficient physical activity. Frequent exercise lowers the incidence of CHD and enhances cardiovascular fitness (WHO, 2023).</w:t>
      </w:r>
    </w:p>
    <w:p w14:paraId="2EC26CE2" w14:textId="77777777" w:rsidR="008D4B32" w:rsidRPr="008D4B32" w:rsidRDefault="008D4B32" w:rsidP="0026569B">
      <w:pPr>
        <w:spacing w:before="100" w:beforeAutospacing="1" w:after="100" w:afterAutospacing="1" w:line="360" w:lineRule="auto"/>
        <w:jc w:val="both"/>
        <w:outlineLvl w:val="2"/>
        <w:rPr>
          <w:rFonts w:ascii="Arial" w:eastAsia="Times New Roman" w:hAnsi="Arial" w:cs="Arial"/>
          <w:color w:val="000000"/>
          <w:lang w:eastAsia="en-GB"/>
        </w:rPr>
      </w:pPr>
      <w:r w:rsidRPr="008D4B32">
        <w:rPr>
          <w:rFonts w:ascii="Arial" w:eastAsia="Times New Roman" w:hAnsi="Arial" w:cs="Arial"/>
          <w:color w:val="000000"/>
          <w:lang w:eastAsia="en-GB"/>
        </w:rPr>
        <w:t>High Cholesterol: Increased low-density lipoprotein (LDL) cholesterol reduces blood flow to the heart muscle by encouraging the development of fatty plaques in coronary arteries (NICE, 2023).</w:t>
      </w:r>
    </w:p>
    <w:p w14:paraId="73D7E28E" w14:textId="77777777" w:rsidR="008D4B32" w:rsidRPr="008D4B32" w:rsidRDefault="008D4B32" w:rsidP="0026569B">
      <w:pPr>
        <w:spacing w:before="100" w:beforeAutospacing="1" w:after="100" w:afterAutospacing="1" w:line="360" w:lineRule="auto"/>
        <w:jc w:val="both"/>
        <w:outlineLvl w:val="2"/>
        <w:rPr>
          <w:rFonts w:ascii="Arial" w:eastAsia="Times New Roman" w:hAnsi="Arial" w:cs="Arial"/>
          <w:color w:val="000000"/>
          <w:lang w:eastAsia="en-GB"/>
        </w:rPr>
      </w:pPr>
      <w:r w:rsidRPr="008D4B32">
        <w:rPr>
          <w:rFonts w:ascii="Arial" w:eastAsia="Times New Roman" w:hAnsi="Arial" w:cs="Arial"/>
          <w:color w:val="000000"/>
          <w:lang w:eastAsia="en-GB"/>
        </w:rPr>
        <w:t>Hypertension: Chronically elevated blood pressure weakens artery walls, hastening atherosclerosis and raising the risk of stroke and heart attack (NHS England, 2024).</w:t>
      </w:r>
    </w:p>
    <w:p w14:paraId="4C5148AB" w14:textId="6E852D2F" w:rsidR="00194C84" w:rsidRDefault="008D4B32" w:rsidP="0026569B">
      <w:pPr>
        <w:spacing w:before="100" w:beforeAutospacing="1" w:after="100" w:afterAutospacing="1" w:line="360" w:lineRule="auto"/>
        <w:jc w:val="both"/>
        <w:outlineLvl w:val="2"/>
        <w:rPr>
          <w:rFonts w:ascii="Arial" w:eastAsia="Times New Roman" w:hAnsi="Arial" w:cs="Arial"/>
          <w:color w:val="000000"/>
          <w:lang w:eastAsia="en-GB"/>
        </w:rPr>
      </w:pPr>
      <w:r w:rsidRPr="008D4B32">
        <w:rPr>
          <w:rFonts w:ascii="Arial" w:eastAsia="Times New Roman" w:hAnsi="Arial" w:cs="Arial"/>
          <w:color w:val="000000"/>
          <w:lang w:eastAsia="en-GB"/>
        </w:rPr>
        <w:t xml:space="preserve">Diabetes Mellitus: Diabetes significantly raises cardiovascular risk by causing endothelial dysfunction and accelerating plaque development through persistent </w:t>
      </w:r>
      <w:r w:rsidR="00CD7222" w:rsidRPr="008D4B32">
        <w:rPr>
          <w:rFonts w:ascii="Arial" w:eastAsia="Times New Roman" w:hAnsi="Arial" w:cs="Arial"/>
          <w:color w:val="000000"/>
          <w:lang w:eastAsia="en-GB"/>
        </w:rPr>
        <w:t>hyperglycaemia</w:t>
      </w:r>
      <w:r w:rsidRPr="008D4B32">
        <w:rPr>
          <w:rFonts w:ascii="Arial" w:eastAsia="Times New Roman" w:hAnsi="Arial" w:cs="Arial"/>
          <w:color w:val="000000"/>
          <w:lang w:eastAsia="en-GB"/>
        </w:rPr>
        <w:t xml:space="preserve"> (British Heart Foundation, 2025).</w:t>
      </w:r>
    </w:p>
    <w:p w14:paraId="1771820B" w14:textId="06DE79B6" w:rsidR="00CD7222" w:rsidRDefault="00345EF1" w:rsidP="0026569B">
      <w:pPr>
        <w:spacing w:before="100" w:beforeAutospacing="1" w:after="100" w:afterAutospacing="1" w:line="360" w:lineRule="auto"/>
        <w:jc w:val="both"/>
        <w:outlineLvl w:val="2"/>
        <w:rPr>
          <w:rFonts w:ascii="Arial" w:eastAsia="Times New Roman" w:hAnsi="Arial" w:cs="Arial"/>
          <w:color w:val="000000"/>
          <w:lang w:eastAsia="en-GB"/>
        </w:rPr>
      </w:pPr>
      <w:r w:rsidRPr="00345EF1">
        <w:rPr>
          <w:rFonts w:ascii="Arial" w:eastAsia="Times New Roman" w:hAnsi="Arial" w:cs="Arial"/>
          <w:color w:val="000000"/>
          <w:lang w:eastAsia="en-GB"/>
        </w:rPr>
        <w:t>Excessive Alcohol Consumption: Frequent heavy drinking raises the risk of cardiovascular disease by causing obesity, hypertension, and irregular heart rhythms (NHS England, 2024).</w:t>
      </w:r>
    </w:p>
    <w:p w14:paraId="63BDDE40" w14:textId="6AC177E3" w:rsidR="008A2AED" w:rsidRDefault="008A2AED" w:rsidP="0026569B">
      <w:pPr>
        <w:spacing w:before="100" w:beforeAutospacing="1" w:after="100" w:afterAutospacing="1" w:line="360" w:lineRule="auto"/>
        <w:jc w:val="both"/>
        <w:outlineLvl w:val="2"/>
        <w:rPr>
          <w:rFonts w:ascii="Arial" w:eastAsia="Times New Roman" w:hAnsi="Arial" w:cs="Arial"/>
          <w:color w:val="000000"/>
          <w:lang w:eastAsia="en-GB"/>
        </w:rPr>
      </w:pPr>
      <w:r w:rsidRPr="008A2AED">
        <w:rPr>
          <w:rFonts w:ascii="Arial" w:eastAsia="Times New Roman" w:hAnsi="Arial" w:cs="Arial"/>
          <w:color w:val="000000"/>
          <w:lang w:eastAsia="en-GB"/>
        </w:rPr>
        <w:t>Poor Diet: Diets high in saturated fat, trans fats, salt and refined sugars increase cholesterol levels, obesity and hypertension, while diets rich in fruit, vegetables and whole grains are protective (</w:t>
      </w:r>
      <w:r w:rsidR="00E0755B" w:rsidRPr="00E0755B">
        <w:rPr>
          <w:rStyle w:val="Strong"/>
          <w:rFonts w:ascii="Arial" w:hAnsi="Arial" w:cs="Arial"/>
          <w:b w:val="0"/>
          <w:bCs w:val="0"/>
          <w:color w:val="000000"/>
        </w:rPr>
        <w:t>European Society of Cardiology, 2021</w:t>
      </w:r>
      <w:r w:rsidRPr="008A2AED">
        <w:rPr>
          <w:rFonts w:ascii="Arial" w:eastAsia="Times New Roman" w:hAnsi="Arial" w:cs="Arial"/>
          <w:color w:val="000000"/>
          <w:lang w:eastAsia="en-GB"/>
        </w:rPr>
        <w:t>).</w:t>
      </w:r>
    </w:p>
    <w:p w14:paraId="6F6CCBE4" w14:textId="44E85EF5" w:rsidR="008A2AED" w:rsidRDefault="00E460E0" w:rsidP="0026569B">
      <w:pPr>
        <w:spacing w:before="100" w:beforeAutospacing="1" w:after="100" w:afterAutospacing="1" w:line="360" w:lineRule="auto"/>
        <w:jc w:val="both"/>
        <w:outlineLvl w:val="2"/>
        <w:rPr>
          <w:rFonts w:ascii="Arial" w:eastAsia="Times New Roman" w:hAnsi="Arial" w:cs="Arial"/>
          <w:color w:val="000000"/>
          <w:lang w:eastAsia="en-GB"/>
        </w:rPr>
      </w:pPr>
      <w:r w:rsidRPr="00E460E0">
        <w:rPr>
          <w:rFonts w:ascii="Arial" w:eastAsia="Times New Roman" w:hAnsi="Arial" w:cs="Arial"/>
          <w:color w:val="000000"/>
          <w:lang w:eastAsia="en-GB"/>
        </w:rPr>
        <w:t xml:space="preserve">Stress: Prolonged psychological stress can raise blood pressure and inflammation, which in turn raises the risk of coronary heart disease </w:t>
      </w:r>
      <w:r w:rsidRPr="00E460E0">
        <w:rPr>
          <w:rFonts w:ascii="Arial" w:eastAsia="Times New Roman" w:hAnsi="Arial" w:cs="Arial"/>
          <w:color w:val="000000"/>
          <w:lang w:eastAsia="en-GB"/>
        </w:rPr>
        <w:lastRenderedPageBreak/>
        <w:t>(CHD). It can also lead to harmful coping mechanisms like smoking and overeating (British Heart Foundation, 2025).</w:t>
      </w:r>
    </w:p>
    <w:p w14:paraId="47CA5CD6" w14:textId="77777777" w:rsidR="00524142" w:rsidRPr="00524142" w:rsidRDefault="00524142" w:rsidP="0026569B">
      <w:pPr>
        <w:spacing w:before="100" w:beforeAutospacing="1" w:after="100" w:afterAutospacing="1" w:line="360" w:lineRule="auto"/>
        <w:jc w:val="both"/>
        <w:outlineLvl w:val="2"/>
        <w:rPr>
          <w:rFonts w:ascii="Arial" w:eastAsia="Times New Roman" w:hAnsi="Arial" w:cs="Arial"/>
          <w:b/>
          <w:bCs/>
          <w:color w:val="000000"/>
          <w:sz w:val="24"/>
          <w:szCs w:val="24"/>
          <w:lang w:eastAsia="en-GB"/>
        </w:rPr>
      </w:pPr>
      <w:r w:rsidRPr="00524142">
        <w:rPr>
          <w:rFonts w:ascii="Arial" w:eastAsia="Times New Roman" w:hAnsi="Arial" w:cs="Arial"/>
          <w:b/>
          <w:bCs/>
          <w:color w:val="000000"/>
          <w:sz w:val="24"/>
          <w:szCs w:val="24"/>
          <w:lang w:eastAsia="en-GB"/>
        </w:rPr>
        <w:t>The cause</w:t>
      </w:r>
    </w:p>
    <w:p w14:paraId="20245CA1" w14:textId="4EF9C8F3" w:rsidR="00E460E0" w:rsidRDefault="00524142" w:rsidP="0026569B">
      <w:pPr>
        <w:spacing w:before="100" w:beforeAutospacing="1" w:after="100" w:afterAutospacing="1" w:line="360" w:lineRule="auto"/>
        <w:jc w:val="both"/>
        <w:outlineLvl w:val="2"/>
        <w:rPr>
          <w:rFonts w:ascii="Arial" w:eastAsia="Times New Roman" w:hAnsi="Arial" w:cs="Arial"/>
          <w:color w:val="000000"/>
          <w:lang w:eastAsia="en-GB"/>
        </w:rPr>
      </w:pPr>
      <w:r w:rsidRPr="00524142">
        <w:rPr>
          <w:rFonts w:ascii="Arial" w:eastAsia="Times New Roman" w:hAnsi="Arial" w:cs="Arial"/>
          <w:color w:val="000000"/>
          <w:lang w:eastAsia="en-GB"/>
        </w:rPr>
        <w:t xml:space="preserve">Atherosclerosis, a chronic inflammatory disease of the coronary arteries, is the underlying pathological mechanism that causes CHD. Damage to the endothelium lining of blood arteries, which is brought on by things like smoking, high blood pressure, and high LDL cholesterol, is the first step in the process. Lipoproteins high in cholesterol build up in the artery wall, where inflammatory cells create fatty streaks that eventually turn into fibrous atherosclerotic plaques. These plaques eventually cause the coronary arteries to constrict, which lowers the amount of oxygen-rich blood that reaches the </w:t>
      </w:r>
      <w:r w:rsidR="006B517F" w:rsidRPr="00524142">
        <w:rPr>
          <w:rFonts w:ascii="Arial" w:eastAsia="Times New Roman" w:hAnsi="Arial" w:cs="Arial"/>
          <w:color w:val="000000"/>
          <w:lang w:eastAsia="en-GB"/>
        </w:rPr>
        <w:t>heart</w:t>
      </w:r>
      <w:r w:rsidR="006B517F">
        <w:rPr>
          <w:rStyle w:val="Heading1Char"/>
          <w:rFonts w:ascii="Arial" w:hAnsi="Arial" w:cs="Arial"/>
          <w:color w:val="000000"/>
          <w:sz w:val="22"/>
          <w:szCs w:val="22"/>
        </w:rPr>
        <w:t xml:space="preserve"> (</w:t>
      </w:r>
      <w:r w:rsidR="006B517F" w:rsidRPr="00497ABD">
        <w:rPr>
          <w:rStyle w:val="Strong"/>
          <w:rFonts w:ascii="Arial" w:hAnsi="Arial" w:cs="Arial"/>
          <w:b w:val="0"/>
          <w:bCs w:val="0"/>
          <w:color w:val="000000"/>
        </w:rPr>
        <w:t>Ference et al., 2017</w:t>
      </w:r>
      <w:r w:rsidR="006B517F">
        <w:rPr>
          <w:rStyle w:val="Strong"/>
          <w:rFonts w:ascii="Arial" w:hAnsi="Arial" w:cs="Arial"/>
          <w:b w:val="0"/>
          <w:bCs w:val="0"/>
          <w:color w:val="000000"/>
        </w:rPr>
        <w:t>)</w:t>
      </w:r>
      <w:r w:rsidR="00C06976">
        <w:rPr>
          <w:rFonts w:ascii="Arial" w:eastAsia="Times New Roman" w:hAnsi="Arial" w:cs="Arial"/>
          <w:color w:val="000000"/>
          <w:lang w:eastAsia="en-GB"/>
        </w:rPr>
        <w:t>.</w:t>
      </w:r>
      <w:r w:rsidRPr="00524142">
        <w:rPr>
          <w:rFonts w:ascii="Arial" w:eastAsia="Times New Roman" w:hAnsi="Arial" w:cs="Arial"/>
          <w:color w:val="000000"/>
          <w:lang w:eastAsia="en-GB"/>
        </w:rPr>
        <w:t xml:space="preserve"> A thrombus may develop and totally block the artery if a plaque bursts, causing an acute myocardial infarction (NICE, 2023; Libby et al., 2019).</w:t>
      </w:r>
    </w:p>
    <w:p w14:paraId="2981F44C" w14:textId="7803A01B" w:rsidR="00524142" w:rsidRPr="0098163B" w:rsidRDefault="005A0599" w:rsidP="0026569B">
      <w:pPr>
        <w:spacing w:before="100" w:beforeAutospacing="1" w:after="100" w:afterAutospacing="1" w:line="360" w:lineRule="auto"/>
        <w:jc w:val="both"/>
        <w:outlineLvl w:val="2"/>
        <w:rPr>
          <w:rFonts w:ascii="Arial" w:eastAsia="Times New Roman" w:hAnsi="Arial" w:cs="Arial"/>
          <w:color w:val="000000"/>
          <w:sz w:val="24"/>
          <w:szCs w:val="24"/>
          <w:lang w:eastAsia="en-GB"/>
        </w:rPr>
      </w:pPr>
      <w:r w:rsidRPr="0098163B">
        <w:rPr>
          <w:rFonts w:ascii="Arial" w:eastAsia="Times New Roman" w:hAnsi="Arial" w:cs="Arial"/>
          <w:b/>
          <w:bCs/>
          <w:color w:val="000000"/>
          <w:sz w:val="24"/>
          <w:szCs w:val="24"/>
          <w:lang w:eastAsia="en-GB"/>
        </w:rPr>
        <w:t>Critical Evaluation</w:t>
      </w:r>
    </w:p>
    <w:p w14:paraId="3CF723C1" w14:textId="22E8451D" w:rsidR="005A0599" w:rsidRDefault="00A91819" w:rsidP="0026569B">
      <w:pPr>
        <w:spacing w:before="100" w:beforeAutospacing="1" w:after="100" w:afterAutospacing="1" w:line="360" w:lineRule="auto"/>
        <w:jc w:val="both"/>
        <w:outlineLvl w:val="2"/>
        <w:rPr>
          <w:rFonts w:ascii="Arial" w:eastAsia="Times New Roman" w:hAnsi="Arial" w:cs="Arial"/>
          <w:color w:val="000000"/>
          <w:lang w:eastAsia="en-GB"/>
        </w:rPr>
      </w:pPr>
      <w:r w:rsidRPr="00A91819">
        <w:rPr>
          <w:rFonts w:ascii="Arial" w:eastAsia="Times New Roman" w:hAnsi="Arial" w:cs="Arial"/>
          <w:color w:val="000000"/>
          <w:lang w:eastAsia="en-GB"/>
        </w:rPr>
        <w:t xml:space="preserve">Research indicates that modifying lifestyle-related risk factors, such as quitting smoking, maintaining a healthy diet, engaging in regular physical activity, and effectively managing hypertension, diabetes, and hypercholesterolaemia, can prevent up to 80% of premature </w:t>
      </w:r>
      <w:r w:rsidRPr="00A91819">
        <w:rPr>
          <w:rFonts w:ascii="Arial" w:eastAsia="Times New Roman" w:hAnsi="Arial" w:cs="Arial"/>
          <w:color w:val="000000"/>
          <w:lang w:eastAsia="en-GB"/>
        </w:rPr>
        <w:t>cardiovascular disease (WHO, 2023). However, individual behaviour is not the only factor in prevention. Wider social determinants of health have a substantial impact on exposure to cardiovascular risk factors and contribute to ongoing health disparities. These variables include poverty, poorer educational attainment, unemployment, substandard housing, and limited access to healthcare services (Marmot et al., 2020). Therefore, both individual-level interventions and more comprehensive public health policies that address socioeconomic disparities are necessary for effective CHD prevention.</w:t>
      </w:r>
      <w:r w:rsidR="00F00E8D">
        <w:rPr>
          <w:rFonts w:ascii="Arial" w:eastAsia="Times New Roman" w:hAnsi="Arial" w:cs="Arial"/>
          <w:color w:val="000000"/>
          <w:lang w:eastAsia="en-GB"/>
        </w:rPr>
        <w:t xml:space="preserve"> </w:t>
      </w:r>
    </w:p>
    <w:p w14:paraId="584FB700" w14:textId="0C6B694C" w:rsidR="00F00E8D" w:rsidRPr="002C6F17" w:rsidRDefault="00F00E8D" w:rsidP="00851178">
      <w:pPr>
        <w:pStyle w:val="Heading1"/>
        <w:rPr>
          <w:rFonts w:ascii="Arial" w:eastAsia="Times New Roman" w:hAnsi="Arial" w:cs="Arial"/>
          <w:b/>
          <w:bCs/>
          <w:sz w:val="24"/>
          <w:szCs w:val="24"/>
          <w:lang w:eastAsia="en-GB"/>
        </w:rPr>
      </w:pPr>
      <w:r w:rsidRPr="002C6F17">
        <w:rPr>
          <w:rFonts w:ascii="Arial" w:eastAsia="Times New Roman" w:hAnsi="Arial" w:cs="Arial"/>
          <w:b/>
          <w:bCs/>
          <w:sz w:val="24"/>
          <w:szCs w:val="24"/>
          <w:lang w:eastAsia="en-GB"/>
        </w:rPr>
        <w:t>Impact of Coronary Heart Disease</w:t>
      </w:r>
    </w:p>
    <w:p w14:paraId="36C4CDEE" w14:textId="31DDA3DB" w:rsidR="00E462B3" w:rsidRPr="00E462B3" w:rsidRDefault="00E462B3" w:rsidP="0026569B">
      <w:pPr>
        <w:spacing w:before="100" w:beforeAutospacing="1" w:after="100" w:afterAutospacing="1" w:line="360" w:lineRule="auto"/>
        <w:jc w:val="both"/>
        <w:outlineLvl w:val="2"/>
        <w:rPr>
          <w:rFonts w:ascii="Arial" w:eastAsia="Times New Roman" w:hAnsi="Arial" w:cs="Arial"/>
          <w:color w:val="000000"/>
          <w:lang w:eastAsia="en-GB"/>
        </w:rPr>
      </w:pPr>
      <w:r w:rsidRPr="00E462B3">
        <w:rPr>
          <w:rFonts w:ascii="Arial" w:eastAsia="Times New Roman" w:hAnsi="Arial" w:cs="Arial"/>
          <w:color w:val="000000"/>
          <w:lang w:eastAsia="en-GB"/>
        </w:rPr>
        <w:t xml:space="preserve">An individual's health, functional capacity, and quality of life can all be </w:t>
      </w:r>
      <w:r w:rsidR="0087314D" w:rsidRPr="00E462B3">
        <w:rPr>
          <w:rFonts w:ascii="Arial" w:eastAsia="Times New Roman" w:hAnsi="Arial" w:cs="Arial"/>
          <w:color w:val="000000"/>
          <w:lang w:eastAsia="en-GB"/>
        </w:rPr>
        <w:t>affected</w:t>
      </w:r>
      <w:r w:rsidRPr="00E462B3">
        <w:rPr>
          <w:rFonts w:ascii="Arial" w:eastAsia="Times New Roman" w:hAnsi="Arial" w:cs="Arial"/>
          <w:color w:val="000000"/>
          <w:lang w:eastAsia="en-GB"/>
        </w:rPr>
        <w:t xml:space="preserve"> by the severe physical effects of coronary heart disease. Angina, which is marked by chest pain or discomfort after physical activity or emotional stress, is </w:t>
      </w:r>
      <w:r w:rsidR="008734D9" w:rsidRPr="00E462B3">
        <w:rPr>
          <w:rFonts w:ascii="Arial" w:eastAsia="Times New Roman" w:hAnsi="Arial" w:cs="Arial"/>
          <w:color w:val="000000"/>
          <w:lang w:eastAsia="en-GB"/>
        </w:rPr>
        <w:t>often</w:t>
      </w:r>
      <w:r w:rsidRPr="00E462B3">
        <w:rPr>
          <w:rFonts w:ascii="Arial" w:eastAsia="Times New Roman" w:hAnsi="Arial" w:cs="Arial"/>
          <w:color w:val="000000"/>
          <w:lang w:eastAsia="en-GB"/>
        </w:rPr>
        <w:t xml:space="preserve"> caused by reduced blood supply to the myocardium. People may experience dyspnoea, exhaustion, decreased exercise tolerance, and diminished mobility as the illness worsens, making it more difficult for them to carry out daily tasks on their own (NHS England, 2024).</w:t>
      </w:r>
    </w:p>
    <w:p w14:paraId="683D7EDF" w14:textId="371D00E6" w:rsidR="00F00E8D" w:rsidRDefault="00E462B3" w:rsidP="0026569B">
      <w:pPr>
        <w:spacing w:before="100" w:beforeAutospacing="1" w:after="100" w:afterAutospacing="1" w:line="360" w:lineRule="auto"/>
        <w:jc w:val="both"/>
        <w:outlineLvl w:val="2"/>
        <w:rPr>
          <w:rFonts w:ascii="Arial" w:eastAsia="Times New Roman" w:hAnsi="Arial" w:cs="Arial"/>
          <w:color w:val="000000"/>
          <w:lang w:eastAsia="en-GB"/>
        </w:rPr>
      </w:pPr>
      <w:r w:rsidRPr="00E462B3">
        <w:rPr>
          <w:rFonts w:ascii="Arial" w:eastAsia="Times New Roman" w:hAnsi="Arial" w:cs="Arial"/>
          <w:color w:val="000000"/>
          <w:lang w:eastAsia="en-GB"/>
        </w:rPr>
        <w:t xml:space="preserve">Heart failure, which occurs when the heart cannot effectively pump blood throughout the body, and acute myocardial infarction (heart </w:t>
      </w:r>
      <w:r w:rsidRPr="00E462B3">
        <w:rPr>
          <w:rFonts w:ascii="Arial" w:eastAsia="Times New Roman" w:hAnsi="Arial" w:cs="Arial"/>
          <w:color w:val="000000"/>
          <w:lang w:eastAsia="en-GB"/>
        </w:rPr>
        <w:lastRenderedPageBreak/>
        <w:t>attack), which may result in irreversible damage to the heart muscle, are more serious consequences (NICE, 2020). People with severe congestive heart failure frequently need lifetime medicine, frequent hospital stays, and continuous cardiac monitoring.</w:t>
      </w:r>
    </w:p>
    <w:p w14:paraId="00012B60" w14:textId="77777777" w:rsidR="003E2BC5" w:rsidRPr="0098163B" w:rsidRDefault="003E2BC5" w:rsidP="0026569B">
      <w:pPr>
        <w:spacing w:before="100" w:beforeAutospacing="1" w:after="100" w:afterAutospacing="1" w:line="360" w:lineRule="auto"/>
        <w:jc w:val="both"/>
        <w:outlineLvl w:val="2"/>
        <w:rPr>
          <w:rFonts w:ascii="Arial" w:eastAsia="Times New Roman" w:hAnsi="Arial" w:cs="Arial"/>
          <w:b/>
          <w:bCs/>
          <w:color w:val="000000"/>
          <w:sz w:val="24"/>
          <w:szCs w:val="24"/>
          <w:lang w:eastAsia="en-GB"/>
        </w:rPr>
      </w:pPr>
      <w:r w:rsidRPr="0098163B">
        <w:rPr>
          <w:rFonts w:ascii="Arial" w:eastAsia="Times New Roman" w:hAnsi="Arial" w:cs="Arial"/>
          <w:b/>
          <w:bCs/>
          <w:color w:val="000000"/>
          <w:sz w:val="24"/>
          <w:szCs w:val="24"/>
          <w:lang w:eastAsia="en-GB"/>
        </w:rPr>
        <w:t>Physical effects include:</w:t>
      </w:r>
    </w:p>
    <w:p w14:paraId="736D1BCC" w14:textId="77777777" w:rsidR="00F2113E" w:rsidRDefault="003E2BC5" w:rsidP="0026569B">
      <w:pPr>
        <w:spacing w:before="100" w:beforeAutospacing="1" w:after="100" w:afterAutospacing="1" w:line="360" w:lineRule="auto"/>
        <w:jc w:val="both"/>
        <w:outlineLvl w:val="2"/>
        <w:rPr>
          <w:rFonts w:ascii="Arial" w:eastAsia="Times New Roman" w:hAnsi="Arial" w:cs="Arial"/>
          <w:color w:val="000000"/>
          <w:lang w:eastAsia="en-GB"/>
        </w:rPr>
      </w:pPr>
      <w:r w:rsidRPr="003E2BC5">
        <w:rPr>
          <w:rFonts w:ascii="Arial" w:eastAsia="Times New Roman" w:hAnsi="Arial" w:cs="Arial"/>
          <w:color w:val="000000"/>
          <w:lang w:eastAsia="en-GB"/>
        </w:rPr>
        <w:t>Angina</w:t>
      </w:r>
      <w:r>
        <w:rPr>
          <w:rFonts w:ascii="Arial" w:eastAsia="Times New Roman" w:hAnsi="Arial" w:cs="Arial"/>
          <w:color w:val="000000"/>
          <w:lang w:eastAsia="en-GB"/>
        </w:rPr>
        <w:t xml:space="preserve">, </w:t>
      </w:r>
      <w:r w:rsidRPr="003E2BC5">
        <w:rPr>
          <w:rFonts w:ascii="Arial" w:eastAsia="Times New Roman" w:hAnsi="Arial" w:cs="Arial"/>
          <w:color w:val="000000"/>
          <w:lang w:eastAsia="en-GB"/>
        </w:rPr>
        <w:t>Breathlessness</w:t>
      </w:r>
      <w:r>
        <w:rPr>
          <w:rFonts w:ascii="Arial" w:eastAsia="Times New Roman" w:hAnsi="Arial" w:cs="Arial"/>
          <w:color w:val="000000"/>
          <w:lang w:eastAsia="en-GB"/>
        </w:rPr>
        <w:t xml:space="preserve">, </w:t>
      </w:r>
      <w:r w:rsidRPr="003E2BC5">
        <w:rPr>
          <w:rFonts w:ascii="Arial" w:eastAsia="Times New Roman" w:hAnsi="Arial" w:cs="Arial"/>
          <w:color w:val="000000"/>
          <w:lang w:eastAsia="en-GB"/>
        </w:rPr>
        <w:t>Fatigue</w:t>
      </w:r>
      <w:r>
        <w:rPr>
          <w:rFonts w:ascii="Arial" w:eastAsia="Times New Roman" w:hAnsi="Arial" w:cs="Arial"/>
          <w:color w:val="000000"/>
          <w:lang w:eastAsia="en-GB"/>
        </w:rPr>
        <w:t xml:space="preserve">, </w:t>
      </w:r>
      <w:r w:rsidR="00E20085">
        <w:rPr>
          <w:rFonts w:ascii="Arial" w:eastAsia="Times New Roman" w:hAnsi="Arial" w:cs="Arial"/>
          <w:color w:val="000000"/>
          <w:lang w:eastAsia="en-GB"/>
        </w:rPr>
        <w:t xml:space="preserve">Reduced Mobility, </w:t>
      </w:r>
      <w:r w:rsidR="00E725F5">
        <w:rPr>
          <w:rFonts w:ascii="Arial" w:eastAsia="Times New Roman" w:hAnsi="Arial" w:cs="Arial"/>
          <w:color w:val="000000"/>
          <w:lang w:eastAsia="en-GB"/>
        </w:rPr>
        <w:t xml:space="preserve">Heart Attack and Heart </w:t>
      </w:r>
      <w:r w:rsidR="00F2113E">
        <w:rPr>
          <w:rFonts w:ascii="Arial" w:eastAsia="Times New Roman" w:hAnsi="Arial" w:cs="Arial"/>
          <w:color w:val="000000"/>
          <w:lang w:eastAsia="en-GB"/>
        </w:rPr>
        <w:t>Failure.</w:t>
      </w:r>
    </w:p>
    <w:p w14:paraId="08E0CDFA" w14:textId="77777777" w:rsidR="00CB5DF8" w:rsidRPr="00CB5DF8" w:rsidRDefault="00CB5DF8" w:rsidP="0026569B">
      <w:pPr>
        <w:spacing w:before="100" w:beforeAutospacing="1" w:after="100" w:afterAutospacing="1" w:line="360" w:lineRule="auto"/>
        <w:jc w:val="both"/>
        <w:outlineLvl w:val="2"/>
        <w:rPr>
          <w:rFonts w:ascii="Arial" w:eastAsia="Times New Roman" w:hAnsi="Arial" w:cs="Arial"/>
          <w:b/>
          <w:bCs/>
          <w:color w:val="000000"/>
          <w:lang w:eastAsia="en-GB"/>
        </w:rPr>
      </w:pPr>
      <w:r w:rsidRPr="00CB5DF8">
        <w:rPr>
          <w:rFonts w:ascii="Arial" w:eastAsia="Times New Roman" w:hAnsi="Arial" w:cs="Arial"/>
          <w:b/>
          <w:bCs/>
          <w:color w:val="000000"/>
          <w:lang w:eastAsia="en-GB"/>
        </w:rPr>
        <w:t>Evaluation</w:t>
      </w:r>
    </w:p>
    <w:p w14:paraId="5AF2A579" w14:textId="260DE1B2" w:rsidR="003E2BC5" w:rsidRDefault="00CB5DF8" w:rsidP="0026569B">
      <w:pPr>
        <w:spacing w:before="100" w:beforeAutospacing="1" w:after="100" w:afterAutospacing="1" w:line="360" w:lineRule="auto"/>
        <w:jc w:val="both"/>
        <w:outlineLvl w:val="2"/>
        <w:rPr>
          <w:rFonts w:ascii="Arial" w:eastAsia="Times New Roman" w:hAnsi="Arial" w:cs="Arial"/>
          <w:color w:val="000000"/>
          <w:lang w:eastAsia="en-GB"/>
        </w:rPr>
      </w:pPr>
      <w:r w:rsidRPr="00CB5DF8">
        <w:rPr>
          <w:rFonts w:ascii="Arial" w:eastAsia="Times New Roman" w:hAnsi="Arial" w:cs="Arial"/>
          <w:color w:val="000000"/>
          <w:lang w:eastAsia="en-GB"/>
        </w:rPr>
        <w:t>Independence and quality of life are often diminished by the physical constraints associated with CHD. Persistent symptoms may limit one's ability to work, take care of oneself, and engage in social or recreational activities. It has been demonstrated that successful cardiac rehabilitation and secondary prevention initiatives enhance physical functioning and lower the risk of subsequent cardiovascular events (NICE, 2020</w:t>
      </w:r>
      <w:r w:rsidR="008A0CCA">
        <w:rPr>
          <w:rFonts w:ascii="Arial" w:eastAsia="Times New Roman" w:hAnsi="Arial" w:cs="Arial"/>
          <w:color w:val="000000"/>
          <w:lang w:eastAsia="en-GB"/>
        </w:rPr>
        <w:t xml:space="preserve">, </w:t>
      </w:r>
      <w:r w:rsidR="008A0CCA" w:rsidRPr="008A0CCA">
        <w:rPr>
          <w:rStyle w:val="Strong"/>
          <w:rFonts w:ascii="Arial" w:hAnsi="Arial" w:cs="Arial"/>
          <w:b w:val="0"/>
          <w:bCs w:val="0"/>
          <w:color w:val="000000"/>
        </w:rPr>
        <w:t>Anderson et al., 2016</w:t>
      </w:r>
      <w:r w:rsidR="008A0CCA" w:rsidRPr="008A0CCA">
        <w:rPr>
          <w:rFonts w:ascii="Arial" w:hAnsi="Arial" w:cs="Arial"/>
          <w:b/>
          <w:bCs/>
          <w:color w:val="000000"/>
        </w:rPr>
        <w:t>)</w:t>
      </w:r>
      <w:r w:rsidR="008A0CCA">
        <w:rPr>
          <w:rFonts w:ascii="Arial" w:hAnsi="Arial" w:cs="Arial"/>
          <w:b/>
          <w:bCs/>
          <w:color w:val="000000"/>
        </w:rPr>
        <w:t xml:space="preserve">. </w:t>
      </w:r>
    </w:p>
    <w:p w14:paraId="3794DF4D" w14:textId="77777777" w:rsidR="0098163B" w:rsidRDefault="0098163B" w:rsidP="0026569B">
      <w:pPr>
        <w:spacing w:before="100" w:beforeAutospacing="1" w:after="100" w:afterAutospacing="1" w:line="360" w:lineRule="auto"/>
        <w:jc w:val="both"/>
        <w:outlineLvl w:val="2"/>
        <w:rPr>
          <w:rFonts w:ascii="Arial" w:eastAsia="Times New Roman" w:hAnsi="Arial" w:cs="Arial"/>
          <w:b/>
          <w:bCs/>
          <w:color w:val="000000"/>
          <w:sz w:val="24"/>
          <w:szCs w:val="24"/>
          <w:lang w:eastAsia="en-GB"/>
        </w:rPr>
      </w:pPr>
    </w:p>
    <w:p w14:paraId="04A9B71E" w14:textId="77777777" w:rsidR="00187C52" w:rsidRDefault="00187C52" w:rsidP="0026569B">
      <w:pPr>
        <w:spacing w:before="100" w:beforeAutospacing="1" w:after="100" w:afterAutospacing="1" w:line="360" w:lineRule="auto"/>
        <w:jc w:val="both"/>
        <w:outlineLvl w:val="2"/>
        <w:rPr>
          <w:rFonts w:ascii="Arial" w:eastAsia="Times New Roman" w:hAnsi="Arial" w:cs="Arial"/>
          <w:b/>
          <w:bCs/>
          <w:color w:val="000000"/>
          <w:sz w:val="24"/>
          <w:szCs w:val="24"/>
          <w:lang w:eastAsia="en-GB"/>
        </w:rPr>
      </w:pPr>
    </w:p>
    <w:p w14:paraId="63822108" w14:textId="77777777" w:rsidR="008A4B78" w:rsidRDefault="008A4B78" w:rsidP="0026569B">
      <w:pPr>
        <w:spacing w:before="100" w:beforeAutospacing="1" w:after="100" w:afterAutospacing="1" w:line="360" w:lineRule="auto"/>
        <w:jc w:val="both"/>
        <w:outlineLvl w:val="2"/>
        <w:rPr>
          <w:rFonts w:ascii="Arial" w:eastAsia="Times New Roman" w:hAnsi="Arial" w:cs="Arial"/>
          <w:b/>
          <w:bCs/>
          <w:color w:val="000000"/>
          <w:sz w:val="24"/>
          <w:szCs w:val="24"/>
          <w:lang w:eastAsia="en-GB"/>
        </w:rPr>
      </w:pPr>
    </w:p>
    <w:p w14:paraId="667FDE82" w14:textId="77B12FC2" w:rsidR="00CB5DF8" w:rsidRPr="002D2ED6" w:rsidRDefault="00A9587E" w:rsidP="0026569B">
      <w:pPr>
        <w:spacing w:before="100" w:beforeAutospacing="1" w:after="100" w:afterAutospacing="1" w:line="360" w:lineRule="auto"/>
        <w:jc w:val="both"/>
        <w:outlineLvl w:val="2"/>
        <w:rPr>
          <w:rFonts w:ascii="Arial" w:eastAsia="Times New Roman" w:hAnsi="Arial" w:cs="Arial"/>
          <w:b/>
          <w:bCs/>
          <w:color w:val="000000"/>
          <w:sz w:val="24"/>
          <w:szCs w:val="24"/>
          <w:lang w:eastAsia="en-GB"/>
        </w:rPr>
      </w:pPr>
      <w:r w:rsidRPr="002D2ED6">
        <w:rPr>
          <w:rFonts w:ascii="Arial" w:eastAsia="Times New Roman" w:hAnsi="Arial" w:cs="Arial"/>
          <w:b/>
          <w:bCs/>
          <w:color w:val="000000"/>
          <w:sz w:val="24"/>
          <w:szCs w:val="24"/>
          <w:lang w:eastAsia="en-GB"/>
        </w:rPr>
        <w:t>Psychological Impact</w:t>
      </w:r>
    </w:p>
    <w:p w14:paraId="39D105AC" w14:textId="399DC41A" w:rsidR="00BE057D" w:rsidRPr="00BE057D" w:rsidRDefault="00BE057D" w:rsidP="0026569B">
      <w:pPr>
        <w:spacing w:before="100" w:beforeAutospacing="1" w:after="100" w:afterAutospacing="1" w:line="360" w:lineRule="auto"/>
        <w:jc w:val="both"/>
        <w:outlineLvl w:val="2"/>
        <w:rPr>
          <w:rFonts w:ascii="Arial" w:eastAsia="Times New Roman" w:hAnsi="Arial" w:cs="Arial"/>
          <w:color w:val="000000"/>
          <w:lang w:eastAsia="en-GB"/>
        </w:rPr>
      </w:pPr>
      <w:r w:rsidRPr="00BE057D">
        <w:rPr>
          <w:rFonts w:ascii="Arial" w:eastAsia="Times New Roman" w:hAnsi="Arial" w:cs="Arial"/>
          <w:color w:val="000000"/>
          <w:lang w:eastAsia="en-GB"/>
        </w:rPr>
        <w:t xml:space="preserve">There can be significant psychological effects from having </w:t>
      </w:r>
      <w:r w:rsidRPr="004C4940">
        <w:rPr>
          <w:rFonts w:ascii="Arial" w:eastAsia="Times New Roman" w:hAnsi="Arial" w:cs="Arial"/>
          <w:color w:val="000000"/>
          <w:lang w:eastAsia="en-GB"/>
        </w:rPr>
        <w:t>CHD</w:t>
      </w:r>
      <w:r w:rsidR="004C4940" w:rsidRPr="004C4940">
        <w:rPr>
          <w:rFonts w:ascii="Arial" w:eastAsia="Times New Roman" w:hAnsi="Arial" w:cs="Arial"/>
          <w:color w:val="000000"/>
          <w:lang w:eastAsia="en-GB"/>
        </w:rPr>
        <w:t xml:space="preserve"> </w:t>
      </w:r>
      <w:r w:rsidR="004C4940" w:rsidRPr="004C4940">
        <w:rPr>
          <w:rFonts w:ascii="Arial" w:hAnsi="Arial" w:cs="Arial"/>
          <w:color w:val="000000"/>
        </w:rPr>
        <w:t>following myocardial infarction, with anxiety and depression reducing adherence to treatment and participation in rehabilitation (Lichtman et al., 2014;</w:t>
      </w:r>
      <w:r w:rsidR="004C4940" w:rsidRPr="004C4940">
        <w:rPr>
          <w:rStyle w:val="apple-converted-space"/>
          <w:rFonts w:ascii="Arial" w:hAnsi="Arial" w:cs="Arial"/>
          <w:color w:val="000000"/>
        </w:rPr>
        <w:t> </w:t>
      </w:r>
      <w:r w:rsidR="004C4940" w:rsidRPr="004C4940">
        <w:rPr>
          <w:rStyle w:val="Strong"/>
          <w:rFonts w:ascii="Arial" w:hAnsi="Arial" w:cs="Arial"/>
          <w:b w:val="0"/>
          <w:bCs w:val="0"/>
          <w:color w:val="000000"/>
        </w:rPr>
        <w:t>Taylor et al., 2022</w:t>
      </w:r>
      <w:r w:rsidR="004C4940" w:rsidRPr="004C4940">
        <w:rPr>
          <w:rFonts w:ascii="Arial" w:hAnsi="Arial" w:cs="Arial"/>
          <w:color w:val="000000"/>
        </w:rPr>
        <w:t>).</w:t>
      </w:r>
      <w:r w:rsidRPr="00BE057D">
        <w:rPr>
          <w:rFonts w:ascii="Arial" w:eastAsia="Times New Roman" w:hAnsi="Arial" w:cs="Arial"/>
          <w:color w:val="000000"/>
          <w:lang w:eastAsia="en-GB"/>
        </w:rPr>
        <w:t xml:space="preserve"> After receiving a diagnosis or therapy, many people suffer from worry, despair, uncertainty about the future, and dread of having another heart attack. Psychological discomfort can have a detrimental impact on lifestyle modifications necessary for recovery, discourage participation in rehabilitation programs, and decrease adherence to prescribed medication (British Heart Foundation, 2025).</w:t>
      </w:r>
    </w:p>
    <w:p w14:paraId="6D938F34" w14:textId="0D432746" w:rsidR="00A9587E" w:rsidRPr="00DB4638" w:rsidRDefault="00BE057D" w:rsidP="0026569B">
      <w:pPr>
        <w:spacing w:before="100" w:beforeAutospacing="1" w:after="100" w:afterAutospacing="1" w:line="360" w:lineRule="auto"/>
        <w:jc w:val="both"/>
        <w:outlineLvl w:val="2"/>
        <w:rPr>
          <w:rFonts w:ascii="Arial" w:eastAsia="Times New Roman" w:hAnsi="Arial" w:cs="Arial"/>
          <w:color w:val="000000"/>
          <w:lang w:eastAsia="en-GB"/>
        </w:rPr>
      </w:pPr>
      <w:r w:rsidRPr="00BE057D">
        <w:rPr>
          <w:rFonts w:ascii="Arial" w:eastAsia="Times New Roman" w:hAnsi="Arial" w:cs="Arial"/>
          <w:color w:val="000000"/>
          <w:lang w:eastAsia="en-GB"/>
        </w:rPr>
        <w:t xml:space="preserve">According to research, depression is more prevalent after myocardial infarction and is linked to worse recovery, more hospital </w:t>
      </w:r>
      <w:r w:rsidRPr="00DB4638">
        <w:rPr>
          <w:rFonts w:ascii="Arial" w:eastAsia="Times New Roman" w:hAnsi="Arial" w:cs="Arial"/>
          <w:color w:val="000000"/>
          <w:lang w:eastAsia="en-GB"/>
        </w:rPr>
        <w:t xml:space="preserve">readmissions, and higher death rates (Lichtman et al., 2014). </w:t>
      </w:r>
    </w:p>
    <w:p w14:paraId="7FB8CF76" w14:textId="5CD6BE2F" w:rsidR="00DB4638" w:rsidRDefault="00DB4638" w:rsidP="0026569B">
      <w:pPr>
        <w:spacing w:before="100" w:beforeAutospacing="1" w:after="100" w:afterAutospacing="1" w:line="360" w:lineRule="auto"/>
        <w:jc w:val="both"/>
        <w:outlineLvl w:val="2"/>
        <w:rPr>
          <w:rFonts w:ascii="Arial" w:hAnsi="Arial" w:cs="Arial"/>
          <w:color w:val="000000"/>
        </w:rPr>
      </w:pPr>
      <w:r w:rsidRPr="0098163B">
        <w:rPr>
          <w:rFonts w:ascii="Arial" w:hAnsi="Arial" w:cs="Arial"/>
          <w:b/>
          <w:bCs/>
          <w:color w:val="000000"/>
          <w:sz w:val="24"/>
          <w:szCs w:val="24"/>
        </w:rPr>
        <w:t>Psychological effects include</w:t>
      </w:r>
      <w:r w:rsidRPr="00AB2894">
        <w:rPr>
          <w:rFonts w:ascii="Arial" w:hAnsi="Arial" w:cs="Arial"/>
          <w:b/>
          <w:bCs/>
          <w:color w:val="000000"/>
        </w:rPr>
        <w:t>:</w:t>
      </w:r>
    </w:p>
    <w:p w14:paraId="797C526C" w14:textId="77777777" w:rsidR="00B2718F" w:rsidRDefault="00AB2894" w:rsidP="0026569B">
      <w:pPr>
        <w:spacing w:before="100" w:beforeAutospacing="1" w:after="100" w:afterAutospacing="1" w:line="360" w:lineRule="auto"/>
        <w:jc w:val="both"/>
        <w:outlineLvl w:val="2"/>
        <w:rPr>
          <w:rFonts w:ascii="Arial" w:hAnsi="Arial" w:cs="Arial"/>
          <w:color w:val="000000"/>
        </w:rPr>
      </w:pPr>
      <w:r>
        <w:rPr>
          <w:rFonts w:ascii="Arial" w:hAnsi="Arial" w:cs="Arial"/>
          <w:color w:val="000000"/>
        </w:rPr>
        <w:t xml:space="preserve">Anxiety, Depression, </w:t>
      </w:r>
      <w:r w:rsidR="0064503A">
        <w:rPr>
          <w:rFonts w:ascii="Arial" w:hAnsi="Arial" w:cs="Arial"/>
          <w:color w:val="000000"/>
        </w:rPr>
        <w:t xml:space="preserve">Fear of recurrent heart attacks, </w:t>
      </w:r>
      <w:r w:rsidR="00B05564">
        <w:rPr>
          <w:rFonts w:ascii="Arial" w:hAnsi="Arial" w:cs="Arial"/>
          <w:color w:val="000000"/>
        </w:rPr>
        <w:t xml:space="preserve">Reduced self-esteem, </w:t>
      </w:r>
      <w:r w:rsidR="00B2718F">
        <w:rPr>
          <w:rFonts w:ascii="Arial" w:hAnsi="Arial" w:cs="Arial"/>
          <w:color w:val="000000"/>
        </w:rPr>
        <w:t xml:space="preserve">Loss of confidence, Emotional distress. </w:t>
      </w:r>
    </w:p>
    <w:p w14:paraId="5034527F" w14:textId="77777777" w:rsidR="003D5230" w:rsidRDefault="003D5230" w:rsidP="0026569B">
      <w:pPr>
        <w:spacing w:before="100" w:beforeAutospacing="1" w:after="100" w:afterAutospacing="1" w:line="360" w:lineRule="auto"/>
        <w:jc w:val="both"/>
        <w:outlineLvl w:val="2"/>
        <w:rPr>
          <w:rFonts w:ascii="Arial" w:hAnsi="Arial" w:cs="Arial"/>
          <w:b/>
          <w:bCs/>
          <w:color w:val="000000"/>
        </w:rPr>
      </w:pPr>
    </w:p>
    <w:p w14:paraId="67B38DD6" w14:textId="77777777" w:rsidR="0007036F" w:rsidRDefault="0007036F" w:rsidP="0026569B">
      <w:pPr>
        <w:spacing w:before="100" w:beforeAutospacing="1" w:after="100" w:afterAutospacing="1" w:line="360" w:lineRule="auto"/>
        <w:jc w:val="both"/>
        <w:outlineLvl w:val="2"/>
        <w:rPr>
          <w:rFonts w:ascii="Arial" w:hAnsi="Arial" w:cs="Arial"/>
          <w:b/>
          <w:bCs/>
          <w:color w:val="000000"/>
          <w:sz w:val="24"/>
          <w:szCs w:val="24"/>
        </w:rPr>
      </w:pPr>
    </w:p>
    <w:p w14:paraId="0CBF76A0" w14:textId="5B5F079A" w:rsidR="00AB2894" w:rsidRPr="0098163B" w:rsidRDefault="002C5E6C" w:rsidP="0026569B">
      <w:pPr>
        <w:spacing w:before="100" w:beforeAutospacing="1" w:after="100" w:afterAutospacing="1" w:line="360" w:lineRule="auto"/>
        <w:jc w:val="both"/>
        <w:outlineLvl w:val="2"/>
        <w:rPr>
          <w:rFonts w:ascii="Arial" w:hAnsi="Arial" w:cs="Arial"/>
          <w:b/>
          <w:bCs/>
          <w:color w:val="000000"/>
          <w:sz w:val="24"/>
          <w:szCs w:val="24"/>
        </w:rPr>
      </w:pPr>
      <w:r w:rsidRPr="0098163B">
        <w:rPr>
          <w:rFonts w:ascii="Arial" w:hAnsi="Arial" w:cs="Arial"/>
          <w:b/>
          <w:bCs/>
          <w:color w:val="000000"/>
          <w:sz w:val="24"/>
          <w:szCs w:val="24"/>
        </w:rPr>
        <w:lastRenderedPageBreak/>
        <w:t>Social Impact</w:t>
      </w:r>
      <w:r w:rsidR="00B05564" w:rsidRPr="0098163B">
        <w:rPr>
          <w:rFonts w:ascii="Arial" w:hAnsi="Arial" w:cs="Arial"/>
          <w:b/>
          <w:bCs/>
          <w:color w:val="000000"/>
          <w:sz w:val="24"/>
          <w:szCs w:val="24"/>
        </w:rPr>
        <w:t xml:space="preserve"> </w:t>
      </w:r>
    </w:p>
    <w:p w14:paraId="51CBB53C" w14:textId="74774328" w:rsidR="002C5E6C" w:rsidRDefault="00DD46EB" w:rsidP="0026569B">
      <w:pPr>
        <w:spacing w:before="100" w:beforeAutospacing="1" w:after="100" w:afterAutospacing="1" w:line="360" w:lineRule="auto"/>
        <w:jc w:val="both"/>
        <w:outlineLvl w:val="2"/>
        <w:rPr>
          <w:rFonts w:ascii="Arial" w:eastAsia="Times New Roman" w:hAnsi="Arial" w:cs="Arial"/>
          <w:color w:val="000000"/>
          <w:lang w:eastAsia="en-GB"/>
        </w:rPr>
      </w:pPr>
      <w:r w:rsidRPr="00DD46EB">
        <w:rPr>
          <w:rFonts w:ascii="Arial" w:eastAsia="Times New Roman" w:hAnsi="Arial" w:cs="Arial"/>
          <w:color w:val="000000"/>
          <w:lang w:eastAsia="en-GB"/>
        </w:rPr>
        <w:t>According to Marmot et al. (2020), CHD can have a detrimental impact on one's overall quality of life by limiting employment, decreasing involvement in leisure activities, and causing financial difficulties or social isolation.</w:t>
      </w:r>
    </w:p>
    <w:p w14:paraId="39A22FE0" w14:textId="5B8EC40F" w:rsidR="00DD46EB" w:rsidRPr="0098163B" w:rsidRDefault="00DD46EB" w:rsidP="0026569B">
      <w:pPr>
        <w:spacing w:before="100" w:beforeAutospacing="1" w:after="100" w:afterAutospacing="1" w:line="360" w:lineRule="auto"/>
        <w:jc w:val="both"/>
        <w:outlineLvl w:val="2"/>
        <w:rPr>
          <w:rFonts w:ascii="Arial" w:eastAsia="Times New Roman" w:hAnsi="Arial" w:cs="Arial"/>
          <w:b/>
          <w:bCs/>
          <w:color w:val="000000"/>
          <w:sz w:val="24"/>
          <w:szCs w:val="24"/>
          <w:lang w:eastAsia="en-GB"/>
        </w:rPr>
      </w:pPr>
      <w:r w:rsidRPr="0098163B">
        <w:rPr>
          <w:rFonts w:ascii="Arial" w:eastAsia="Times New Roman" w:hAnsi="Arial" w:cs="Arial"/>
          <w:b/>
          <w:bCs/>
          <w:color w:val="000000"/>
          <w:sz w:val="24"/>
          <w:szCs w:val="24"/>
          <w:lang w:eastAsia="en-GB"/>
        </w:rPr>
        <w:t xml:space="preserve">Social </w:t>
      </w:r>
      <w:r w:rsidR="00636B04" w:rsidRPr="0098163B">
        <w:rPr>
          <w:rFonts w:ascii="Arial" w:eastAsia="Times New Roman" w:hAnsi="Arial" w:cs="Arial"/>
          <w:b/>
          <w:bCs/>
          <w:color w:val="000000"/>
          <w:sz w:val="24"/>
          <w:szCs w:val="24"/>
          <w:lang w:eastAsia="en-GB"/>
        </w:rPr>
        <w:t>effects include:</w:t>
      </w:r>
    </w:p>
    <w:p w14:paraId="35F2E094" w14:textId="79CFADBF" w:rsidR="00636B04" w:rsidRDefault="002063AE" w:rsidP="0026569B">
      <w:pPr>
        <w:spacing w:before="100" w:beforeAutospacing="1" w:after="100" w:afterAutospacing="1" w:line="360" w:lineRule="auto"/>
        <w:jc w:val="both"/>
        <w:outlineLvl w:val="2"/>
        <w:rPr>
          <w:rFonts w:ascii="Arial" w:eastAsia="Times New Roman" w:hAnsi="Arial" w:cs="Arial"/>
          <w:color w:val="000000"/>
          <w:lang w:eastAsia="en-GB"/>
        </w:rPr>
      </w:pPr>
      <w:r>
        <w:rPr>
          <w:rFonts w:ascii="Arial" w:eastAsia="Times New Roman" w:hAnsi="Arial" w:cs="Arial"/>
          <w:color w:val="000000"/>
          <w:lang w:eastAsia="en-GB"/>
        </w:rPr>
        <w:t xml:space="preserve">Social exclusion, Workplace difficulties, </w:t>
      </w:r>
      <w:r w:rsidR="00C57E50">
        <w:rPr>
          <w:rFonts w:ascii="Arial" w:eastAsia="Times New Roman" w:hAnsi="Arial" w:cs="Arial"/>
          <w:color w:val="000000"/>
          <w:lang w:eastAsia="en-GB"/>
        </w:rPr>
        <w:t xml:space="preserve">financial </w:t>
      </w:r>
      <w:r w:rsidR="00FF49A1">
        <w:rPr>
          <w:rFonts w:ascii="Arial" w:eastAsia="Times New Roman" w:hAnsi="Arial" w:cs="Arial"/>
          <w:color w:val="000000"/>
          <w:lang w:eastAsia="en-GB"/>
        </w:rPr>
        <w:t xml:space="preserve">challenges, </w:t>
      </w:r>
      <w:r w:rsidR="00570874">
        <w:rPr>
          <w:rFonts w:ascii="Arial" w:eastAsia="Times New Roman" w:hAnsi="Arial" w:cs="Arial"/>
          <w:color w:val="000000"/>
          <w:lang w:eastAsia="en-GB"/>
        </w:rPr>
        <w:t>Decreased engagements in leisure activities</w:t>
      </w:r>
      <w:r w:rsidR="008340AD">
        <w:rPr>
          <w:rFonts w:ascii="Arial" w:eastAsia="Times New Roman" w:hAnsi="Arial" w:cs="Arial"/>
          <w:color w:val="000000"/>
          <w:lang w:eastAsia="en-GB"/>
        </w:rPr>
        <w:t xml:space="preserve">. </w:t>
      </w:r>
    </w:p>
    <w:p w14:paraId="00DDF89E" w14:textId="77777777" w:rsidR="0098163B" w:rsidRDefault="0098163B" w:rsidP="0026569B">
      <w:pPr>
        <w:spacing w:before="100" w:beforeAutospacing="1" w:after="100" w:afterAutospacing="1" w:line="360" w:lineRule="auto"/>
        <w:jc w:val="both"/>
        <w:outlineLvl w:val="2"/>
        <w:rPr>
          <w:rFonts w:ascii="Arial" w:eastAsia="Times New Roman" w:hAnsi="Arial" w:cs="Arial"/>
          <w:b/>
          <w:bCs/>
          <w:color w:val="000000"/>
          <w:lang w:eastAsia="en-GB"/>
        </w:rPr>
      </w:pPr>
    </w:p>
    <w:p w14:paraId="0F4766EF" w14:textId="65477199" w:rsidR="00C57E50" w:rsidRPr="0098163B" w:rsidRDefault="00C57E50" w:rsidP="0026569B">
      <w:pPr>
        <w:spacing w:before="100" w:beforeAutospacing="1" w:after="100" w:afterAutospacing="1" w:line="360" w:lineRule="auto"/>
        <w:jc w:val="both"/>
        <w:outlineLvl w:val="2"/>
        <w:rPr>
          <w:rFonts w:ascii="Arial" w:eastAsia="Times New Roman" w:hAnsi="Arial" w:cs="Arial"/>
          <w:b/>
          <w:bCs/>
          <w:color w:val="000000"/>
          <w:sz w:val="24"/>
          <w:szCs w:val="24"/>
          <w:lang w:eastAsia="en-GB"/>
        </w:rPr>
      </w:pPr>
      <w:r w:rsidRPr="0098163B">
        <w:rPr>
          <w:rFonts w:ascii="Arial" w:eastAsia="Times New Roman" w:hAnsi="Arial" w:cs="Arial"/>
          <w:b/>
          <w:bCs/>
          <w:color w:val="000000"/>
          <w:sz w:val="24"/>
          <w:szCs w:val="24"/>
          <w:lang w:eastAsia="en-GB"/>
        </w:rPr>
        <w:t>Effects on Carers and Families</w:t>
      </w:r>
    </w:p>
    <w:p w14:paraId="3DA6C0FB" w14:textId="4144AAE0" w:rsidR="008340AD" w:rsidRDefault="00C57E50" w:rsidP="0026569B">
      <w:pPr>
        <w:spacing w:before="100" w:beforeAutospacing="1" w:after="100" w:afterAutospacing="1" w:line="360" w:lineRule="auto"/>
        <w:jc w:val="both"/>
        <w:outlineLvl w:val="2"/>
        <w:rPr>
          <w:rFonts w:ascii="Arial" w:eastAsia="Times New Roman" w:hAnsi="Arial" w:cs="Arial"/>
          <w:color w:val="000000"/>
          <w:lang w:eastAsia="en-GB"/>
        </w:rPr>
      </w:pPr>
      <w:r w:rsidRPr="00C57E50">
        <w:rPr>
          <w:rFonts w:ascii="Arial" w:eastAsia="Times New Roman" w:hAnsi="Arial" w:cs="Arial"/>
          <w:color w:val="000000"/>
          <w:lang w:eastAsia="en-GB"/>
        </w:rPr>
        <w:t>Families frequently help with personal care, medicine administration, emotional support, and transportation to appointments. But providing care can lead to stress, financial difficulty, carer burden, and a lower quality of life, underscoring the need for assistance for both patients and carers (NHS England, 2024; Marmot et al., 2020).</w:t>
      </w:r>
    </w:p>
    <w:p w14:paraId="58EE1917" w14:textId="6C2CBB07" w:rsidR="00D17DF1" w:rsidRPr="002D2ED6" w:rsidRDefault="00A00CF3" w:rsidP="0026569B">
      <w:pPr>
        <w:spacing w:before="100" w:beforeAutospacing="1" w:after="100" w:afterAutospacing="1" w:line="360" w:lineRule="auto"/>
        <w:jc w:val="both"/>
        <w:outlineLvl w:val="2"/>
        <w:rPr>
          <w:rFonts w:ascii="Arial" w:eastAsia="Times New Roman" w:hAnsi="Arial" w:cs="Arial"/>
          <w:b/>
          <w:bCs/>
          <w:color w:val="000000"/>
          <w:sz w:val="24"/>
          <w:szCs w:val="24"/>
          <w:lang w:eastAsia="en-GB"/>
        </w:rPr>
      </w:pPr>
      <w:r w:rsidRPr="002D2ED6">
        <w:rPr>
          <w:rFonts w:ascii="Arial" w:hAnsi="Arial" w:cs="Arial"/>
          <w:b/>
          <w:bCs/>
          <w:color w:val="000000"/>
          <w:sz w:val="24"/>
          <w:szCs w:val="24"/>
        </w:rPr>
        <w:t>Evidence-Based Treatments Available Through the NHS</w:t>
      </w:r>
    </w:p>
    <w:p w14:paraId="0EB4A521" w14:textId="3E5F259F" w:rsidR="00D17DF1" w:rsidRPr="00D17DF1" w:rsidRDefault="00D17DF1" w:rsidP="0026569B">
      <w:pPr>
        <w:spacing w:before="100" w:beforeAutospacing="1" w:after="100" w:afterAutospacing="1" w:line="360" w:lineRule="auto"/>
        <w:jc w:val="both"/>
        <w:outlineLvl w:val="2"/>
        <w:rPr>
          <w:rFonts w:ascii="Arial" w:eastAsia="Times New Roman" w:hAnsi="Arial" w:cs="Arial"/>
          <w:color w:val="000000"/>
          <w:lang w:eastAsia="en-GB"/>
        </w:rPr>
      </w:pPr>
      <w:r w:rsidRPr="00D17DF1">
        <w:rPr>
          <w:rFonts w:ascii="Arial" w:eastAsia="Times New Roman" w:hAnsi="Arial" w:cs="Arial"/>
          <w:color w:val="000000"/>
          <w:lang w:eastAsia="en-GB"/>
        </w:rPr>
        <w:t>to enhance outcomes and lower problems, the NHS offers a variety of evidence-based therapies for coronary heart disease (CHD), including medication, surgery, lifestyle changes, and cardiac rehabilitation (NICE, 2023).</w:t>
      </w:r>
    </w:p>
    <w:p w14:paraId="432F9617" w14:textId="77777777" w:rsidR="00D17DF1" w:rsidRPr="00D17DF1" w:rsidRDefault="00D17DF1" w:rsidP="0026569B">
      <w:pPr>
        <w:spacing w:before="100" w:beforeAutospacing="1" w:after="100" w:afterAutospacing="1" w:line="360" w:lineRule="auto"/>
        <w:jc w:val="both"/>
        <w:outlineLvl w:val="2"/>
        <w:rPr>
          <w:rFonts w:ascii="Arial" w:eastAsia="Times New Roman" w:hAnsi="Arial" w:cs="Arial"/>
          <w:color w:val="000000"/>
          <w:lang w:eastAsia="en-GB"/>
        </w:rPr>
      </w:pPr>
      <w:r w:rsidRPr="00D17DF1">
        <w:rPr>
          <w:rFonts w:ascii="Arial" w:eastAsia="Times New Roman" w:hAnsi="Arial" w:cs="Arial"/>
          <w:color w:val="000000"/>
          <w:lang w:eastAsia="en-GB"/>
        </w:rPr>
        <w:t>The cornerstone of managing CHD is lifestyle adjustment. Patients are urged to give up smoking, maintain a healthy weight, follow a heart-friendly diet, and get regular exercise. NHS weight-management initiatives and smoking cessation services help people lower cardiovascular risk factors (NHS England, 2024).</w:t>
      </w:r>
    </w:p>
    <w:p w14:paraId="1E9D221B" w14:textId="139DC58D" w:rsidR="00D17DF1" w:rsidRDefault="00D17DF1" w:rsidP="0026569B">
      <w:pPr>
        <w:spacing w:before="100" w:beforeAutospacing="1" w:after="100" w:afterAutospacing="1" w:line="360" w:lineRule="auto"/>
        <w:jc w:val="both"/>
        <w:outlineLvl w:val="2"/>
        <w:rPr>
          <w:rFonts w:ascii="Arial" w:eastAsia="Times New Roman" w:hAnsi="Arial" w:cs="Arial"/>
          <w:color w:val="000000"/>
          <w:lang w:eastAsia="en-GB"/>
        </w:rPr>
      </w:pPr>
      <w:r w:rsidRPr="00D17DF1">
        <w:rPr>
          <w:rFonts w:ascii="Arial" w:eastAsia="Times New Roman" w:hAnsi="Arial" w:cs="Arial"/>
          <w:color w:val="000000"/>
          <w:lang w:eastAsia="en-GB"/>
        </w:rPr>
        <w:t>Clinical needs are taken into consideration while prescribing medication. Statins to lower cholesterol, aspirin to prevent blood clots, beta-blockers to lower blood pressure and heart rate, ACE inhibitors to enhance cardiac function and manage hypertension, and nitrates to alleviate angina symptoms are common therapies (NICE, 2023).</w:t>
      </w:r>
    </w:p>
    <w:p w14:paraId="205263BD" w14:textId="3DB1AFDC" w:rsidR="00533EC6" w:rsidRPr="008A4B78" w:rsidRDefault="00533EC6" w:rsidP="00991CFB">
      <w:pPr>
        <w:pStyle w:val="Heading1"/>
        <w:rPr>
          <w:rFonts w:ascii="Arial" w:hAnsi="Arial" w:cs="Arial"/>
          <w:b/>
          <w:bCs/>
          <w:sz w:val="24"/>
          <w:szCs w:val="24"/>
        </w:rPr>
      </w:pPr>
      <w:r w:rsidRPr="008A4B78">
        <w:rPr>
          <w:rFonts w:ascii="Arial" w:hAnsi="Arial" w:cs="Arial"/>
          <w:b/>
          <w:bCs/>
          <w:sz w:val="24"/>
          <w:szCs w:val="24"/>
        </w:rPr>
        <w:t>Theoretical Perspectives and Models</w:t>
      </w:r>
    </w:p>
    <w:p w14:paraId="7BEB8A69" w14:textId="77777777" w:rsidR="009C5E61" w:rsidRPr="009C5E61" w:rsidRDefault="009C5E61" w:rsidP="0026569B">
      <w:pPr>
        <w:spacing w:before="100" w:beforeAutospacing="1" w:after="100" w:afterAutospacing="1" w:line="360" w:lineRule="auto"/>
        <w:jc w:val="both"/>
        <w:outlineLvl w:val="2"/>
        <w:rPr>
          <w:rFonts w:ascii="Arial" w:eastAsia="Times New Roman" w:hAnsi="Arial" w:cs="Arial"/>
          <w:b/>
          <w:bCs/>
          <w:color w:val="000000"/>
          <w:lang w:eastAsia="en-GB"/>
        </w:rPr>
      </w:pPr>
      <w:r w:rsidRPr="009C5E61">
        <w:rPr>
          <w:rFonts w:ascii="Arial" w:eastAsia="Times New Roman" w:hAnsi="Arial" w:cs="Arial"/>
          <w:b/>
          <w:bCs/>
          <w:color w:val="000000"/>
          <w:lang w:eastAsia="en-GB"/>
        </w:rPr>
        <w:t>The NHS Long Term Plan (2019) is a UK model.</w:t>
      </w:r>
    </w:p>
    <w:p w14:paraId="1B0E2B43" w14:textId="77777777" w:rsidR="003C7378" w:rsidRDefault="009C5E61" w:rsidP="0026569B">
      <w:pPr>
        <w:spacing w:before="100" w:beforeAutospacing="1" w:after="100" w:afterAutospacing="1" w:line="360" w:lineRule="auto"/>
        <w:jc w:val="both"/>
        <w:outlineLvl w:val="2"/>
        <w:rPr>
          <w:rFonts w:ascii="Arial" w:eastAsia="Times New Roman" w:hAnsi="Arial" w:cs="Arial"/>
          <w:color w:val="000000"/>
          <w:lang w:eastAsia="en-GB"/>
        </w:rPr>
      </w:pPr>
      <w:r w:rsidRPr="009C5E61">
        <w:rPr>
          <w:rFonts w:ascii="Arial" w:eastAsia="Times New Roman" w:hAnsi="Arial" w:cs="Arial"/>
          <w:color w:val="000000"/>
          <w:lang w:eastAsia="en-GB"/>
        </w:rPr>
        <w:t xml:space="preserve">By emphasising early diagnosis, cardiovascular screening, integrated care, and lowering health disparities, the NHS Long Term </w:t>
      </w:r>
      <w:r w:rsidRPr="009C5E61">
        <w:rPr>
          <w:rFonts w:ascii="Arial" w:eastAsia="Times New Roman" w:hAnsi="Arial" w:cs="Arial"/>
          <w:color w:val="000000"/>
          <w:lang w:eastAsia="en-GB"/>
        </w:rPr>
        <w:lastRenderedPageBreak/>
        <w:t xml:space="preserve">Plan seeks to enhance the prevention and treatment of coronary heart disease. Additionally, it encourages interdisciplinary </w:t>
      </w:r>
    </w:p>
    <w:p w14:paraId="1D35DA43" w14:textId="788D8249" w:rsidR="003C7378" w:rsidRDefault="009D7052" w:rsidP="0026569B">
      <w:pPr>
        <w:spacing w:before="100" w:beforeAutospacing="1" w:after="100" w:afterAutospacing="1" w:line="360" w:lineRule="auto"/>
        <w:jc w:val="both"/>
        <w:outlineLvl w:val="2"/>
        <w:rPr>
          <w:rFonts w:ascii="Arial" w:eastAsia="Times New Roman" w:hAnsi="Arial" w:cs="Arial"/>
          <w:color w:val="000000"/>
          <w:lang w:eastAsia="en-GB"/>
        </w:rPr>
      </w:pPr>
      <w:r>
        <w:fldChar w:fldCharType="begin"/>
      </w:r>
      <w:r>
        <w:instrText xml:space="preserve"> INCLUDEPICTURE "/Users/vpinderova/Library/Group Containers/UBF8T346G9.ms/WebArchiveCopyPasteTempFiles/com.microsoft.Word/Accelerator-x-NHS-Long-Term-Plan-white-background.jpg" \* MERGEFORMATINET </w:instrText>
      </w:r>
      <w:r>
        <w:fldChar w:fldCharType="separate"/>
      </w:r>
      <w:r>
        <w:rPr>
          <w:noProof/>
        </w:rPr>
        <w:drawing>
          <wp:inline distT="0" distB="0" distL="0" distR="0" wp14:anchorId="46A0F48A" wp14:editId="747C5E44">
            <wp:extent cx="4026263" cy="3907456"/>
            <wp:effectExtent l="0" t="0" r="0" b="4445"/>
            <wp:docPr id="10930851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38670" cy="4016546"/>
                    </a:xfrm>
                    <a:prstGeom prst="rect">
                      <a:avLst/>
                    </a:prstGeom>
                    <a:noFill/>
                    <a:ln>
                      <a:noFill/>
                    </a:ln>
                  </pic:spPr>
                </pic:pic>
              </a:graphicData>
            </a:graphic>
          </wp:inline>
        </w:drawing>
      </w:r>
      <w:r>
        <w:fldChar w:fldCharType="end"/>
      </w:r>
    </w:p>
    <w:p w14:paraId="2FB195E3" w14:textId="2C4B1B7E" w:rsidR="00E278E0" w:rsidRDefault="00E278E0" w:rsidP="0026569B">
      <w:pPr>
        <w:spacing w:before="100" w:beforeAutospacing="1" w:after="100" w:afterAutospacing="1" w:line="360" w:lineRule="auto"/>
        <w:jc w:val="both"/>
        <w:outlineLvl w:val="2"/>
        <w:rPr>
          <w:rFonts w:ascii="Arial" w:eastAsia="Times New Roman" w:hAnsi="Arial" w:cs="Arial"/>
          <w:color w:val="000000"/>
          <w:lang w:eastAsia="en-GB"/>
        </w:rPr>
      </w:pPr>
      <w:r>
        <w:rPr>
          <w:rFonts w:ascii="Arial" w:eastAsia="Times New Roman" w:hAnsi="Arial" w:cs="Arial"/>
          <w:color w:val="000000"/>
          <w:lang w:eastAsia="en-GB"/>
        </w:rPr>
        <w:t xml:space="preserve">                                      (Digital Health, 2019)</w:t>
      </w:r>
    </w:p>
    <w:p w14:paraId="6C30ED19" w14:textId="426BB69F" w:rsidR="006537E1" w:rsidRDefault="009C5E61" w:rsidP="0026569B">
      <w:pPr>
        <w:spacing w:before="100" w:beforeAutospacing="1" w:after="100" w:afterAutospacing="1" w:line="360" w:lineRule="auto"/>
        <w:jc w:val="both"/>
        <w:outlineLvl w:val="2"/>
        <w:rPr>
          <w:rFonts w:ascii="Arial" w:eastAsia="Times New Roman" w:hAnsi="Arial" w:cs="Arial"/>
          <w:color w:val="000000"/>
          <w:lang w:eastAsia="en-GB"/>
        </w:rPr>
      </w:pPr>
      <w:r w:rsidRPr="009C5E61">
        <w:rPr>
          <w:rFonts w:ascii="Arial" w:eastAsia="Times New Roman" w:hAnsi="Arial" w:cs="Arial"/>
          <w:color w:val="000000"/>
          <w:lang w:eastAsia="en-GB"/>
        </w:rPr>
        <w:t xml:space="preserve">collaboration and individualised treatment to enhance patient outcomes and lower preventable hospital admissions (NHS England, </w:t>
      </w:r>
      <w:r w:rsidRPr="009C5E61">
        <w:rPr>
          <w:rFonts w:ascii="Arial" w:eastAsia="Times New Roman" w:hAnsi="Arial" w:cs="Arial"/>
          <w:color w:val="000000"/>
          <w:lang w:eastAsia="en-GB"/>
        </w:rPr>
        <w:t>2019).</w:t>
      </w:r>
      <w:r w:rsidR="00E278E0">
        <w:rPr>
          <w:rFonts w:ascii="Arial" w:eastAsia="Times New Roman" w:hAnsi="Arial" w:cs="Arial"/>
          <w:color w:val="000000"/>
          <w:lang w:eastAsia="en-GB"/>
        </w:rPr>
        <w:t xml:space="preserve"> </w:t>
      </w:r>
      <w:r w:rsidR="003A2D16">
        <w:fldChar w:fldCharType="begin"/>
      </w:r>
      <w:r w:rsidR="003A2D16">
        <w:instrText xml:space="preserve"> INCLUDEPICTURE "/Users/vpinderova/Library/Group Containers/UBF8T346G9.ms/WebArchiveCopyPasteTempFiles/com.microsoft.Word/5EqJgp2s_4WJIUYTcfP4sbwg_AbIEMFP7OSr0svODeiV6qCS3PG3ovXdkSgBhyueKQ40Bj1ufgDASqqGypghuzqESmFqG-mMSBUvYBhZg4Jo2MrKK_uqACC4_ldwkb5XP3uNRTsWpowwoL8m0JG1O3-iYDjCI9u8ZdJu1O49l2BfFQkfOJA76Smp5ulhhhtd?purpose=inline" \* MERGEFORMATINET </w:instrText>
      </w:r>
      <w:r w:rsidR="003A2D16">
        <w:fldChar w:fldCharType="separate"/>
      </w:r>
      <w:r w:rsidR="003A2D16">
        <w:fldChar w:fldCharType="end"/>
      </w:r>
      <w:r w:rsidR="008C5DC5">
        <w:fldChar w:fldCharType="begin"/>
      </w:r>
      <w:r w:rsidR="008C5DC5">
        <w:instrText xml:space="preserve"> INCLUDEPICTURE "/Users/vpinderova/Library/Group Containers/UBF8T346G9.ms/WebArchiveCopyPasteTempFiles/com.microsoft.Word/5EqJgp2s_4WJIUYTcfP4sbwg_AbIEMFP7OSr0svODeiV6qCS3PG3ovXdkSgBhyueKQ40Bj1ufgDASqqGypghuzqESmFqG-mMSBUvYBhZg4Jo2MrKK_uqACC4_ldwkb5XP3uNRTsWpowwoL8m0JG1O3-iYDjCI9u8ZdJu1O49l2BfFQkfOJA76Smp5ulhhhtd?purpose=inline" \* MERGEFORMATINET </w:instrText>
      </w:r>
      <w:r w:rsidR="008C5DC5">
        <w:fldChar w:fldCharType="separate"/>
      </w:r>
      <w:r w:rsidR="008C5DC5">
        <w:fldChar w:fldCharType="end"/>
      </w:r>
      <w:r w:rsidR="009E7995" w:rsidRPr="009E7995">
        <w:rPr>
          <w:rFonts w:ascii="Arial" w:eastAsia="Times New Roman" w:hAnsi="Arial" w:cs="Arial"/>
          <w:color w:val="000000"/>
          <w:lang w:eastAsia="en-GB"/>
        </w:rPr>
        <w:t>Early CHD diagnosis and prevention are encouraged by the NHS Long Term Plan. However, because of a lack of workers, rising service demand, and financial constraints, its efficacy varies throughout the United Kingdom (The King's Fund, 2024).</w:t>
      </w:r>
    </w:p>
    <w:p w14:paraId="68877DAE" w14:textId="771B44F2" w:rsidR="00A1108A" w:rsidRPr="002D2ED6" w:rsidRDefault="00A1108A" w:rsidP="0026569B">
      <w:pPr>
        <w:spacing w:before="100" w:beforeAutospacing="1" w:after="100" w:afterAutospacing="1" w:line="360" w:lineRule="auto"/>
        <w:jc w:val="both"/>
        <w:outlineLvl w:val="2"/>
        <w:rPr>
          <w:rFonts w:ascii="Arial" w:eastAsia="Times New Roman" w:hAnsi="Arial" w:cs="Arial"/>
          <w:color w:val="000000"/>
          <w:sz w:val="24"/>
          <w:szCs w:val="24"/>
          <w:lang w:eastAsia="en-GB"/>
        </w:rPr>
      </w:pPr>
      <w:r w:rsidRPr="002D2ED6">
        <w:rPr>
          <w:rFonts w:ascii="Arial" w:hAnsi="Arial" w:cs="Arial"/>
          <w:b/>
          <w:bCs/>
          <w:color w:val="000000"/>
          <w:sz w:val="24"/>
          <w:szCs w:val="24"/>
        </w:rPr>
        <w:t>International Model: Wagner's Chronic Care Model</w:t>
      </w:r>
    </w:p>
    <w:p w14:paraId="7A93EE6F" w14:textId="4E98CD37" w:rsidR="00A1108A" w:rsidRDefault="00490902" w:rsidP="0026569B">
      <w:pPr>
        <w:spacing w:before="100" w:beforeAutospacing="1" w:after="100" w:afterAutospacing="1" w:line="360" w:lineRule="auto"/>
        <w:jc w:val="both"/>
        <w:outlineLvl w:val="2"/>
        <w:rPr>
          <w:rFonts w:ascii="Arial" w:hAnsi="Arial" w:cs="Arial"/>
          <w:color w:val="000000"/>
        </w:rPr>
      </w:pPr>
      <w:r w:rsidRPr="00490902">
        <w:rPr>
          <w:rFonts w:ascii="Arial" w:hAnsi="Arial" w:cs="Arial"/>
          <w:color w:val="000000"/>
        </w:rPr>
        <w:t>An internationally accepted approach for managing chronic illnesses, such as CHD, is Wagner's Chronic Care Model (CCM). By fostering cooperation between medical staff and patients to enhance self-management and long-term results, the approach encourages proactive, patient-centred treatment (Wagner et al., 2001).</w:t>
      </w:r>
    </w:p>
    <w:p w14:paraId="0B553CAE" w14:textId="11F49CE0" w:rsidR="00490902" w:rsidRDefault="003D193E" w:rsidP="0026569B">
      <w:pPr>
        <w:spacing w:before="100" w:beforeAutospacing="1" w:after="100" w:afterAutospacing="1" w:line="360" w:lineRule="auto"/>
        <w:jc w:val="both"/>
        <w:outlineLvl w:val="2"/>
        <w:rPr>
          <w:rFonts w:ascii="Arial" w:hAnsi="Arial" w:cs="Arial"/>
          <w:color w:val="000000"/>
        </w:rPr>
      </w:pPr>
      <w:r w:rsidRPr="003D193E">
        <w:rPr>
          <w:rFonts w:ascii="Arial" w:hAnsi="Arial" w:cs="Arial"/>
          <w:color w:val="000000"/>
        </w:rPr>
        <w:t>Research indicates that by transitioning healthcare from reactive treatment to proactive illness management, the Chronic Care Model enhances patient involvement, treatment adherence, and health outcomes (Wagner et al., 2001).</w:t>
      </w:r>
    </w:p>
    <w:p w14:paraId="1C5A39FE" w14:textId="42065174" w:rsidR="00205E42" w:rsidRDefault="00205E42" w:rsidP="0026569B">
      <w:pPr>
        <w:spacing w:before="100" w:beforeAutospacing="1" w:after="100" w:afterAutospacing="1" w:line="360" w:lineRule="auto"/>
        <w:jc w:val="both"/>
        <w:outlineLvl w:val="2"/>
        <w:rPr>
          <w:rFonts w:ascii="Arial" w:hAnsi="Arial" w:cs="Arial"/>
          <w:b/>
          <w:bCs/>
          <w:color w:val="000000"/>
          <w:sz w:val="24"/>
          <w:szCs w:val="24"/>
        </w:rPr>
      </w:pPr>
      <w:r w:rsidRPr="00205E42">
        <w:rPr>
          <w:rFonts w:ascii="Arial" w:hAnsi="Arial" w:cs="Arial"/>
          <w:b/>
          <w:bCs/>
          <w:color w:val="000000"/>
          <w:sz w:val="24"/>
          <w:szCs w:val="24"/>
        </w:rPr>
        <w:t>Political Health and Social Care Agendas</w:t>
      </w:r>
    </w:p>
    <w:p w14:paraId="0801EFE3" w14:textId="6E71C3DE" w:rsidR="00170E98" w:rsidRPr="00170E98" w:rsidRDefault="00170E98" w:rsidP="0026569B">
      <w:pPr>
        <w:spacing w:before="100" w:beforeAutospacing="1" w:after="100" w:afterAutospacing="1" w:line="360" w:lineRule="auto"/>
        <w:jc w:val="both"/>
        <w:outlineLvl w:val="2"/>
        <w:rPr>
          <w:rFonts w:ascii="Arial" w:hAnsi="Arial" w:cs="Arial"/>
          <w:color w:val="000000"/>
        </w:rPr>
      </w:pPr>
      <w:r w:rsidRPr="00170E98">
        <w:rPr>
          <w:rFonts w:ascii="Arial" w:hAnsi="Arial" w:cs="Arial"/>
          <w:color w:val="000000"/>
        </w:rPr>
        <w:t xml:space="preserve">To improve coronary heart disease (CHD) prevention and management, national and local health policies are crucial. Reducing cardiovascular disease through prevention, early diagnosis, individualised care, and improved integration of health and social </w:t>
      </w:r>
      <w:r w:rsidRPr="00170E98">
        <w:rPr>
          <w:rFonts w:ascii="Arial" w:hAnsi="Arial" w:cs="Arial"/>
          <w:color w:val="000000"/>
        </w:rPr>
        <w:lastRenderedPageBreak/>
        <w:t>care services is a top priority in the NHS Long Term Plan (2019) (NHS England, 2019).</w:t>
      </w:r>
    </w:p>
    <w:p w14:paraId="410ADEC7" w14:textId="14D6A704" w:rsidR="00205E42" w:rsidRDefault="0004168F" w:rsidP="0026569B">
      <w:pPr>
        <w:spacing w:before="100" w:beforeAutospacing="1" w:after="100" w:afterAutospacing="1" w:line="360" w:lineRule="auto"/>
        <w:jc w:val="both"/>
        <w:outlineLvl w:val="2"/>
        <w:rPr>
          <w:rFonts w:ascii="Arial" w:hAnsi="Arial" w:cs="Arial"/>
          <w:color w:val="000000"/>
        </w:rPr>
      </w:pPr>
      <w:r>
        <w:rPr>
          <w:rFonts w:ascii="Arial" w:hAnsi="Arial" w:cs="Arial"/>
          <w:color w:val="000000"/>
        </w:rPr>
        <w:t>Additionally, to</w:t>
      </w:r>
      <w:r w:rsidR="00170E98" w:rsidRPr="00170E98">
        <w:rPr>
          <w:rFonts w:ascii="Arial" w:hAnsi="Arial" w:cs="Arial"/>
          <w:color w:val="000000"/>
        </w:rPr>
        <w:t xml:space="preserve"> reduce avoidable disease, the Cardiovascular Disease Prevention Programme promotes NHS Health Checks, early detection of cardiovascular risk, and lifestyle treatments such quitting smoking, maintaining a healthy diet, and increasing physical activity (NHS England, 2024</w:t>
      </w:r>
      <w:r w:rsidR="00905FF8">
        <w:rPr>
          <w:rFonts w:ascii="Arial" w:hAnsi="Arial" w:cs="Arial"/>
          <w:color w:val="000000"/>
        </w:rPr>
        <w:t>,</w:t>
      </w:r>
      <w:r w:rsidR="00280304" w:rsidRPr="00280304">
        <w:rPr>
          <w:rStyle w:val="Heading1Char"/>
          <w:color w:val="000000"/>
        </w:rPr>
        <w:t xml:space="preserve"> </w:t>
      </w:r>
      <w:r w:rsidR="00280304" w:rsidRPr="00280304">
        <w:rPr>
          <w:rStyle w:val="Strong"/>
          <w:rFonts w:ascii="Arial" w:hAnsi="Arial" w:cs="Arial"/>
          <w:b w:val="0"/>
          <w:bCs w:val="0"/>
          <w:color w:val="000000"/>
        </w:rPr>
        <w:t>Taylor et al., 2022</w:t>
      </w:r>
      <w:r w:rsidR="00170E98" w:rsidRPr="00170E98">
        <w:rPr>
          <w:rFonts w:ascii="Arial" w:hAnsi="Arial" w:cs="Arial"/>
          <w:color w:val="000000"/>
        </w:rPr>
        <w:t>).</w:t>
      </w:r>
    </w:p>
    <w:p w14:paraId="66721845" w14:textId="040E7C3D" w:rsidR="00392E7E" w:rsidRDefault="006E01DD" w:rsidP="0026569B">
      <w:pPr>
        <w:spacing w:before="100" w:beforeAutospacing="1" w:after="100" w:afterAutospacing="1" w:line="360" w:lineRule="auto"/>
        <w:jc w:val="both"/>
        <w:outlineLvl w:val="2"/>
        <w:rPr>
          <w:rFonts w:ascii="Arial" w:hAnsi="Arial" w:cs="Arial"/>
          <w:color w:val="000000"/>
        </w:rPr>
      </w:pPr>
      <w:r>
        <w:rPr>
          <w:rFonts w:ascii="Arial" w:hAnsi="Arial" w:cs="Arial"/>
          <w:color w:val="000000"/>
        </w:rPr>
        <w:t xml:space="preserve">Moreover, </w:t>
      </w:r>
      <w:r w:rsidRPr="006E01DD">
        <w:rPr>
          <w:rFonts w:ascii="Arial" w:hAnsi="Arial" w:cs="Arial"/>
          <w:color w:val="000000"/>
        </w:rPr>
        <w:t>to provide integrated, person-centred care locally, NHS organisations, local governments, and community services collaborate through Integrated Care Systems (ICSs). In addition to lowering hospital admissions and addressing broader social determinants of health, this cooperative strategy seeks to enhance continuity of care.</w:t>
      </w:r>
      <w:r w:rsidR="008E581B" w:rsidRPr="008E581B">
        <w:rPr>
          <w:noProof/>
        </w:rPr>
        <w:t xml:space="preserve"> </w:t>
      </w:r>
    </w:p>
    <w:p w14:paraId="19508AC5" w14:textId="5337A48C" w:rsidR="00E80FC2" w:rsidRDefault="00E80FC2" w:rsidP="0026569B">
      <w:pPr>
        <w:spacing w:before="100" w:beforeAutospacing="1" w:after="100" w:afterAutospacing="1" w:line="360" w:lineRule="auto"/>
        <w:jc w:val="both"/>
        <w:outlineLvl w:val="2"/>
        <w:rPr>
          <w:rFonts w:ascii="Arial" w:hAnsi="Arial" w:cs="Arial"/>
          <w:color w:val="000000"/>
        </w:rPr>
      </w:pPr>
      <w:r w:rsidRPr="00E80FC2">
        <w:rPr>
          <w:rFonts w:ascii="Arial" w:hAnsi="Arial" w:cs="Arial"/>
          <w:color w:val="000000"/>
        </w:rPr>
        <w:t>Although integrated and preventative care are supported by current legislation, service delivery and access to cardiovascular care vary throughout England due to regional health disparities, a lack of workers, and financial constraints (The King's Fund, 2024).</w:t>
      </w:r>
    </w:p>
    <w:p w14:paraId="0B3EFA99" w14:textId="0DF8FD8F" w:rsidR="004C33F7" w:rsidRPr="004E0C57" w:rsidRDefault="004C33F7" w:rsidP="00991CFB">
      <w:pPr>
        <w:pStyle w:val="Heading1"/>
        <w:rPr>
          <w:rFonts w:ascii="Arial" w:hAnsi="Arial" w:cs="Arial"/>
          <w:b/>
          <w:bCs/>
          <w:sz w:val="24"/>
          <w:szCs w:val="24"/>
        </w:rPr>
      </w:pPr>
      <w:r w:rsidRPr="004E0C57">
        <w:rPr>
          <w:rFonts w:ascii="Arial" w:hAnsi="Arial" w:cs="Arial"/>
          <w:b/>
          <w:bCs/>
          <w:sz w:val="24"/>
          <w:szCs w:val="24"/>
        </w:rPr>
        <w:t xml:space="preserve">Recommendation for improving the </w:t>
      </w:r>
      <w:r w:rsidR="001179E0" w:rsidRPr="004E0C57">
        <w:rPr>
          <w:rFonts w:ascii="Arial" w:hAnsi="Arial" w:cs="Arial"/>
          <w:b/>
          <w:bCs/>
          <w:sz w:val="24"/>
          <w:szCs w:val="24"/>
        </w:rPr>
        <w:t>person-centred care</w:t>
      </w:r>
    </w:p>
    <w:p w14:paraId="1454F8EC" w14:textId="6B2DBD84" w:rsidR="001179E0" w:rsidRDefault="00A52101" w:rsidP="0026569B">
      <w:pPr>
        <w:spacing w:before="100" w:beforeAutospacing="1" w:after="100" w:afterAutospacing="1" w:line="360" w:lineRule="auto"/>
        <w:jc w:val="both"/>
        <w:outlineLvl w:val="2"/>
        <w:rPr>
          <w:rFonts w:ascii="Arial" w:hAnsi="Arial" w:cs="Arial"/>
          <w:color w:val="000000"/>
        </w:rPr>
      </w:pPr>
      <w:r w:rsidRPr="00A52101">
        <w:rPr>
          <w:rFonts w:ascii="Arial" w:hAnsi="Arial" w:cs="Arial"/>
          <w:color w:val="000000"/>
        </w:rPr>
        <w:t>To be able to effectively manage coronary heart disease (CHD), person-centred care is essential. It entails acknowledging each person's needs, preferences, and values while assisting them in actively participating in decisions regarding their care. It has been demonstrated that this strategy enhances patient satisfaction, treatment adherence, and general health outcomes (NICE, 2021).</w:t>
      </w:r>
    </w:p>
    <w:p w14:paraId="59CD652A" w14:textId="349070E1" w:rsidR="00A52101" w:rsidRDefault="00442F38" w:rsidP="0026569B">
      <w:pPr>
        <w:spacing w:before="100" w:beforeAutospacing="1" w:after="100" w:afterAutospacing="1" w:line="360" w:lineRule="auto"/>
        <w:jc w:val="both"/>
        <w:outlineLvl w:val="2"/>
        <w:rPr>
          <w:rFonts w:ascii="Arial" w:hAnsi="Arial" w:cs="Arial"/>
          <w:color w:val="000000"/>
        </w:rPr>
      </w:pPr>
      <w:r w:rsidRPr="00442F38">
        <w:rPr>
          <w:rFonts w:ascii="Arial" w:hAnsi="Arial" w:cs="Arial"/>
          <w:color w:val="000000"/>
        </w:rPr>
        <w:t>By educating and continuing to support patients, healthcare providers should enable them to take control of their situation. Medication adherence, eating a heart-healthy diet, engaging in regular exercise, and identifying symptoms that call for medical treatment are important areas. Promoting weight control, quitting smoking, and participation in cardiac rehabilitation programs are other aspects of self-management.</w:t>
      </w:r>
    </w:p>
    <w:p w14:paraId="077A8C02" w14:textId="10703A93" w:rsidR="006E2181" w:rsidRDefault="007C4BE8" w:rsidP="0026569B">
      <w:pPr>
        <w:spacing w:before="100" w:beforeAutospacing="1" w:after="100" w:afterAutospacing="1" w:line="360" w:lineRule="auto"/>
        <w:jc w:val="both"/>
        <w:outlineLvl w:val="2"/>
        <w:rPr>
          <w:rFonts w:ascii="Arial" w:hAnsi="Arial" w:cs="Arial"/>
          <w:color w:val="000000"/>
        </w:rPr>
      </w:pPr>
      <w:r>
        <w:rPr>
          <w:rFonts w:ascii="Arial" w:hAnsi="Arial" w:cs="Arial"/>
          <w:color w:val="000000"/>
        </w:rPr>
        <w:t>F</w:t>
      </w:r>
      <w:r w:rsidR="006E2181">
        <w:rPr>
          <w:rFonts w:ascii="Arial" w:hAnsi="Arial" w:cs="Arial"/>
          <w:color w:val="000000"/>
        </w:rPr>
        <w:t>urth</w:t>
      </w:r>
      <w:r>
        <w:rPr>
          <w:rFonts w:ascii="Arial" w:hAnsi="Arial" w:cs="Arial"/>
          <w:color w:val="000000"/>
        </w:rPr>
        <w:t xml:space="preserve">ermore, </w:t>
      </w:r>
      <w:r w:rsidRPr="007C4BE8">
        <w:rPr>
          <w:rFonts w:ascii="Arial" w:hAnsi="Arial" w:cs="Arial"/>
          <w:color w:val="000000"/>
        </w:rPr>
        <w:t xml:space="preserve">instead of focusing only on the ailment, person-centred care should be customised for everyone. Healthcare providers should respect patients' choices, encourage collaborative decision-making, and offer information that helps patients make educated decisions. To provide the patient with both practical and emotional support throughout their journey, care should also be culturally aware and engage family members or caretakers when appropriate. </w:t>
      </w:r>
      <w:r w:rsidRPr="007C4BE8">
        <w:rPr>
          <w:rFonts w:ascii="Arial" w:hAnsi="Arial" w:cs="Arial"/>
          <w:color w:val="000000"/>
        </w:rPr>
        <w:lastRenderedPageBreak/>
        <w:t>Continuity of care can be further improved by a multidisciplinary strategy that includes primary care, hospital specialists, community services, and social care (NHS England, 2019).</w:t>
      </w:r>
    </w:p>
    <w:p w14:paraId="358095AF" w14:textId="4FB42026" w:rsidR="0066635A" w:rsidRPr="0066635A" w:rsidRDefault="0066635A" w:rsidP="0026569B">
      <w:pPr>
        <w:spacing w:before="100" w:beforeAutospacing="1" w:after="100" w:afterAutospacing="1" w:line="360" w:lineRule="auto"/>
        <w:jc w:val="both"/>
        <w:outlineLvl w:val="2"/>
        <w:rPr>
          <w:rFonts w:ascii="Arial" w:hAnsi="Arial" w:cs="Arial"/>
          <w:color w:val="000000"/>
        </w:rPr>
      </w:pPr>
      <w:r w:rsidRPr="0066635A">
        <w:rPr>
          <w:rFonts w:ascii="Arial" w:hAnsi="Arial" w:cs="Arial"/>
          <w:color w:val="000000"/>
        </w:rPr>
        <w:t xml:space="preserve">Early discussions about future care are crucial for those with advanced congestive heart failure. Through advance care planning, people can communicate their preferences for medical care and final care. In addition to offering patients and their family psychological, emotional, and spiritual support, palliative care services can help control symptoms including pain and dyspnoea. </w:t>
      </w:r>
    </w:p>
    <w:p w14:paraId="273526F7" w14:textId="20FB2115" w:rsidR="007C4BE8" w:rsidRDefault="0066635A" w:rsidP="0026569B">
      <w:pPr>
        <w:spacing w:before="100" w:beforeAutospacing="1" w:after="100" w:afterAutospacing="1" w:line="360" w:lineRule="auto"/>
        <w:jc w:val="both"/>
        <w:outlineLvl w:val="2"/>
        <w:rPr>
          <w:rFonts w:ascii="Arial" w:hAnsi="Arial" w:cs="Arial"/>
          <w:color w:val="000000"/>
        </w:rPr>
      </w:pPr>
      <w:r w:rsidRPr="0066635A">
        <w:rPr>
          <w:rFonts w:ascii="Arial" w:hAnsi="Arial" w:cs="Arial"/>
          <w:color w:val="000000"/>
        </w:rPr>
        <w:t>Research indicates that early conversations on palliative care can help manage symptoms, improve quality of life, and promote patient autonomy by ensuring that care is tailored to each patient's values and choices (NICE, 2021).</w:t>
      </w:r>
    </w:p>
    <w:p w14:paraId="02AEA95D" w14:textId="47909DA1" w:rsidR="0097002B" w:rsidRPr="00090577" w:rsidRDefault="0097002B" w:rsidP="00991CFB">
      <w:pPr>
        <w:pStyle w:val="Heading1"/>
        <w:rPr>
          <w:rFonts w:ascii="Arial" w:hAnsi="Arial" w:cs="Arial"/>
          <w:b/>
          <w:bCs/>
          <w:sz w:val="24"/>
          <w:szCs w:val="24"/>
        </w:rPr>
      </w:pPr>
      <w:r w:rsidRPr="00090577">
        <w:rPr>
          <w:rFonts w:ascii="Arial" w:hAnsi="Arial" w:cs="Arial"/>
          <w:b/>
          <w:bCs/>
          <w:sz w:val="24"/>
          <w:szCs w:val="24"/>
        </w:rPr>
        <w:t>Conclusion</w:t>
      </w:r>
    </w:p>
    <w:p w14:paraId="5498184A" w14:textId="0400634A" w:rsidR="0097002B" w:rsidRPr="0097002B" w:rsidRDefault="00845C50" w:rsidP="0026569B">
      <w:pPr>
        <w:spacing w:before="100" w:beforeAutospacing="1" w:after="100" w:afterAutospacing="1" w:line="360" w:lineRule="auto"/>
        <w:jc w:val="both"/>
        <w:outlineLvl w:val="2"/>
        <w:rPr>
          <w:rFonts w:ascii="Arial" w:hAnsi="Arial" w:cs="Arial"/>
          <w:color w:val="000000"/>
        </w:rPr>
      </w:pPr>
      <w:r w:rsidRPr="00845C50">
        <w:rPr>
          <w:rFonts w:ascii="Arial" w:hAnsi="Arial" w:cs="Arial"/>
          <w:color w:val="000000"/>
        </w:rPr>
        <w:t xml:space="preserve">In the UK and around the world, </w:t>
      </w:r>
      <w:r w:rsidR="00DC4519" w:rsidRPr="00DC4519">
        <w:rPr>
          <w:rFonts w:ascii="Arial" w:hAnsi="Arial" w:cs="Arial"/>
          <w:color w:val="000000"/>
        </w:rPr>
        <w:t>CHD continues to be one of the greatest global public health challenges, requiring coordinated prevention strategies, equitable healthcare access and effective long-term management</w:t>
      </w:r>
      <w:r w:rsidR="00270886">
        <w:rPr>
          <w:rFonts w:ascii="Arial" w:hAnsi="Arial" w:cs="Arial"/>
          <w:color w:val="000000"/>
        </w:rPr>
        <w:t xml:space="preserve"> (WHF, 20</w:t>
      </w:r>
      <w:r w:rsidR="00295FE4">
        <w:rPr>
          <w:rFonts w:ascii="Arial" w:hAnsi="Arial" w:cs="Arial"/>
          <w:color w:val="000000"/>
        </w:rPr>
        <w:t xml:space="preserve">23). </w:t>
      </w:r>
      <w:r w:rsidRPr="00845C50">
        <w:rPr>
          <w:rFonts w:ascii="Arial" w:hAnsi="Arial" w:cs="Arial"/>
          <w:color w:val="000000"/>
        </w:rPr>
        <w:t xml:space="preserve">A comprehensive, person-centred strategy that incorporates evidence-based treatment, lifestyle change, self-management support, and integrated care is necessary for effective management. Healthcare providers can </w:t>
      </w:r>
      <w:r w:rsidRPr="00845C50">
        <w:rPr>
          <w:rFonts w:ascii="Arial" w:hAnsi="Arial" w:cs="Arial"/>
          <w:color w:val="000000"/>
        </w:rPr>
        <w:t>enhance quality of life, lower hospital admissions, and promote improved long-term health outcomes by attending to the physical, psychological, and social needs of people with CHD.</w:t>
      </w:r>
    </w:p>
    <w:p w14:paraId="0A17E3BD" w14:textId="77777777" w:rsidR="00E80FC2" w:rsidRPr="00170E98" w:rsidRDefault="00E80FC2" w:rsidP="0026569B">
      <w:pPr>
        <w:spacing w:before="100" w:beforeAutospacing="1" w:after="100" w:afterAutospacing="1" w:line="360" w:lineRule="auto"/>
        <w:jc w:val="both"/>
        <w:outlineLvl w:val="2"/>
        <w:rPr>
          <w:rFonts w:ascii="Arial" w:hAnsi="Arial" w:cs="Arial"/>
          <w:color w:val="000000"/>
        </w:rPr>
      </w:pPr>
    </w:p>
    <w:p w14:paraId="73D41D3E" w14:textId="77777777" w:rsidR="00991CFB" w:rsidRDefault="00991CFB" w:rsidP="00187C52">
      <w:pPr>
        <w:spacing w:before="100" w:beforeAutospacing="1" w:after="100" w:afterAutospacing="1" w:line="240" w:lineRule="auto"/>
        <w:jc w:val="both"/>
        <w:outlineLvl w:val="2"/>
        <w:rPr>
          <w:rFonts w:ascii="Arial" w:eastAsia="Times New Roman" w:hAnsi="Arial" w:cs="Arial"/>
          <w:b/>
          <w:bCs/>
          <w:color w:val="000000"/>
          <w:sz w:val="24"/>
          <w:szCs w:val="24"/>
          <w:lang w:eastAsia="en-GB"/>
        </w:rPr>
      </w:pPr>
    </w:p>
    <w:p w14:paraId="6ACA8B03" w14:textId="77777777" w:rsidR="00991CFB" w:rsidRDefault="00991CFB" w:rsidP="00187C52">
      <w:pPr>
        <w:spacing w:before="100" w:beforeAutospacing="1" w:after="100" w:afterAutospacing="1" w:line="240" w:lineRule="auto"/>
        <w:jc w:val="both"/>
        <w:outlineLvl w:val="2"/>
        <w:rPr>
          <w:rFonts w:ascii="Arial" w:eastAsia="Times New Roman" w:hAnsi="Arial" w:cs="Arial"/>
          <w:b/>
          <w:bCs/>
          <w:color w:val="000000"/>
          <w:sz w:val="24"/>
          <w:szCs w:val="24"/>
          <w:lang w:eastAsia="en-GB"/>
        </w:rPr>
      </w:pPr>
    </w:p>
    <w:p w14:paraId="008E48CB" w14:textId="77777777" w:rsidR="00991CFB" w:rsidRDefault="00991CFB" w:rsidP="00187C52">
      <w:pPr>
        <w:spacing w:before="100" w:beforeAutospacing="1" w:after="100" w:afterAutospacing="1" w:line="240" w:lineRule="auto"/>
        <w:jc w:val="both"/>
        <w:outlineLvl w:val="2"/>
        <w:rPr>
          <w:rFonts w:ascii="Arial" w:eastAsia="Times New Roman" w:hAnsi="Arial" w:cs="Arial"/>
          <w:b/>
          <w:bCs/>
          <w:color w:val="000000"/>
          <w:sz w:val="24"/>
          <w:szCs w:val="24"/>
          <w:lang w:eastAsia="en-GB"/>
        </w:rPr>
      </w:pPr>
    </w:p>
    <w:p w14:paraId="132CA7E7" w14:textId="77777777" w:rsidR="00991CFB" w:rsidRDefault="00991CFB" w:rsidP="00187C52">
      <w:pPr>
        <w:spacing w:before="100" w:beforeAutospacing="1" w:after="100" w:afterAutospacing="1" w:line="240" w:lineRule="auto"/>
        <w:jc w:val="both"/>
        <w:outlineLvl w:val="2"/>
        <w:rPr>
          <w:rFonts w:ascii="Arial" w:eastAsia="Times New Roman" w:hAnsi="Arial" w:cs="Arial"/>
          <w:b/>
          <w:bCs/>
          <w:color w:val="000000"/>
          <w:sz w:val="24"/>
          <w:szCs w:val="24"/>
          <w:lang w:eastAsia="en-GB"/>
        </w:rPr>
      </w:pPr>
    </w:p>
    <w:p w14:paraId="1E0E92FD" w14:textId="77777777" w:rsidR="00991CFB" w:rsidRDefault="00991CFB" w:rsidP="00187C52">
      <w:pPr>
        <w:spacing w:before="100" w:beforeAutospacing="1" w:after="100" w:afterAutospacing="1" w:line="240" w:lineRule="auto"/>
        <w:jc w:val="both"/>
        <w:outlineLvl w:val="2"/>
        <w:rPr>
          <w:rFonts w:ascii="Arial" w:eastAsia="Times New Roman" w:hAnsi="Arial" w:cs="Arial"/>
          <w:b/>
          <w:bCs/>
          <w:color w:val="000000"/>
          <w:sz w:val="24"/>
          <w:szCs w:val="24"/>
          <w:lang w:eastAsia="en-GB"/>
        </w:rPr>
      </w:pPr>
    </w:p>
    <w:p w14:paraId="4BA7F460" w14:textId="77777777" w:rsidR="00991CFB" w:rsidRDefault="00991CFB" w:rsidP="00187C52">
      <w:pPr>
        <w:spacing w:before="100" w:beforeAutospacing="1" w:after="100" w:afterAutospacing="1" w:line="240" w:lineRule="auto"/>
        <w:jc w:val="both"/>
        <w:outlineLvl w:val="2"/>
        <w:rPr>
          <w:rFonts w:ascii="Arial" w:eastAsia="Times New Roman" w:hAnsi="Arial" w:cs="Arial"/>
          <w:b/>
          <w:bCs/>
          <w:color w:val="000000"/>
          <w:sz w:val="24"/>
          <w:szCs w:val="24"/>
          <w:lang w:eastAsia="en-GB"/>
        </w:rPr>
      </w:pPr>
    </w:p>
    <w:p w14:paraId="701D27FA" w14:textId="77777777" w:rsidR="00991CFB" w:rsidRDefault="00991CFB" w:rsidP="00187C52">
      <w:pPr>
        <w:spacing w:before="100" w:beforeAutospacing="1" w:after="100" w:afterAutospacing="1" w:line="240" w:lineRule="auto"/>
        <w:jc w:val="both"/>
        <w:outlineLvl w:val="2"/>
        <w:rPr>
          <w:rFonts w:ascii="Arial" w:eastAsia="Times New Roman" w:hAnsi="Arial" w:cs="Arial"/>
          <w:b/>
          <w:bCs/>
          <w:color w:val="000000"/>
          <w:sz w:val="24"/>
          <w:szCs w:val="24"/>
          <w:lang w:eastAsia="en-GB"/>
        </w:rPr>
      </w:pPr>
    </w:p>
    <w:p w14:paraId="209BC7D7" w14:textId="77777777" w:rsidR="00991CFB" w:rsidRDefault="00991CFB" w:rsidP="00187C52">
      <w:pPr>
        <w:spacing w:before="100" w:beforeAutospacing="1" w:after="100" w:afterAutospacing="1" w:line="240" w:lineRule="auto"/>
        <w:jc w:val="both"/>
        <w:outlineLvl w:val="2"/>
        <w:rPr>
          <w:rFonts w:ascii="Arial" w:eastAsia="Times New Roman" w:hAnsi="Arial" w:cs="Arial"/>
          <w:b/>
          <w:bCs/>
          <w:color w:val="000000"/>
          <w:sz w:val="24"/>
          <w:szCs w:val="24"/>
          <w:lang w:eastAsia="en-GB"/>
        </w:rPr>
      </w:pPr>
    </w:p>
    <w:p w14:paraId="3F1CEF6D" w14:textId="77777777" w:rsidR="00991CFB" w:rsidRDefault="00991CFB" w:rsidP="00187C52">
      <w:pPr>
        <w:spacing w:before="100" w:beforeAutospacing="1" w:after="100" w:afterAutospacing="1" w:line="240" w:lineRule="auto"/>
        <w:jc w:val="both"/>
        <w:outlineLvl w:val="2"/>
        <w:rPr>
          <w:rFonts w:ascii="Arial" w:eastAsia="Times New Roman" w:hAnsi="Arial" w:cs="Arial"/>
          <w:b/>
          <w:bCs/>
          <w:color w:val="000000"/>
          <w:sz w:val="24"/>
          <w:szCs w:val="24"/>
          <w:lang w:eastAsia="en-GB"/>
        </w:rPr>
      </w:pPr>
    </w:p>
    <w:p w14:paraId="01E296A3" w14:textId="77777777" w:rsidR="00991CFB" w:rsidRDefault="00991CFB" w:rsidP="00187C52">
      <w:pPr>
        <w:spacing w:before="100" w:beforeAutospacing="1" w:after="100" w:afterAutospacing="1" w:line="240" w:lineRule="auto"/>
        <w:jc w:val="both"/>
        <w:outlineLvl w:val="2"/>
        <w:rPr>
          <w:rFonts w:ascii="Arial" w:eastAsia="Times New Roman" w:hAnsi="Arial" w:cs="Arial"/>
          <w:b/>
          <w:bCs/>
          <w:color w:val="000000"/>
          <w:sz w:val="24"/>
          <w:szCs w:val="24"/>
          <w:lang w:eastAsia="en-GB"/>
        </w:rPr>
      </w:pPr>
    </w:p>
    <w:p w14:paraId="24E7C20F" w14:textId="77777777" w:rsidR="00991CFB" w:rsidRDefault="00991CFB" w:rsidP="00187C52">
      <w:pPr>
        <w:spacing w:before="100" w:beforeAutospacing="1" w:after="100" w:afterAutospacing="1" w:line="240" w:lineRule="auto"/>
        <w:jc w:val="both"/>
        <w:outlineLvl w:val="2"/>
        <w:rPr>
          <w:rFonts w:ascii="Arial" w:eastAsia="Times New Roman" w:hAnsi="Arial" w:cs="Arial"/>
          <w:b/>
          <w:bCs/>
          <w:color w:val="000000"/>
          <w:sz w:val="24"/>
          <w:szCs w:val="24"/>
          <w:lang w:eastAsia="en-GB"/>
        </w:rPr>
      </w:pPr>
    </w:p>
    <w:p w14:paraId="0E790CFE" w14:textId="172637C5" w:rsidR="00557646" w:rsidRPr="00090577" w:rsidRDefault="00BC44E8" w:rsidP="00991CFB">
      <w:pPr>
        <w:pStyle w:val="Heading1"/>
        <w:rPr>
          <w:rFonts w:ascii="Arial" w:eastAsia="Times New Roman" w:hAnsi="Arial" w:cs="Arial"/>
          <w:b/>
          <w:bCs/>
          <w:sz w:val="24"/>
          <w:szCs w:val="24"/>
          <w:lang w:eastAsia="en-GB"/>
        </w:rPr>
      </w:pPr>
      <w:r w:rsidRPr="00090577">
        <w:rPr>
          <w:rFonts w:ascii="Arial" w:eastAsia="Times New Roman" w:hAnsi="Arial" w:cs="Arial"/>
          <w:b/>
          <w:bCs/>
          <w:sz w:val="24"/>
          <w:szCs w:val="24"/>
          <w:lang w:eastAsia="en-GB"/>
        </w:rPr>
        <w:lastRenderedPageBreak/>
        <w:t>Reference:</w:t>
      </w:r>
    </w:p>
    <w:p w14:paraId="29CEF9A4" w14:textId="1AB1C934" w:rsidR="00186E20" w:rsidRPr="00186E20" w:rsidRDefault="00186E20" w:rsidP="00186E20">
      <w:pPr>
        <w:pStyle w:val="pdq2pgselectionanchorcontainer"/>
        <w:rPr>
          <w:rFonts w:ascii="Arial" w:hAnsi="Arial" w:cs="Arial"/>
          <w:color w:val="000000"/>
        </w:rPr>
      </w:pPr>
      <w:r w:rsidRPr="00186E20">
        <w:rPr>
          <w:rFonts w:ascii="Arial" w:hAnsi="Arial" w:cs="Arial"/>
          <w:color w:val="000000"/>
        </w:rPr>
        <w:t>Anderson, L., Thompson, D.R., Oldridge, N., Zwisler, A.D., Rees, K., Martin, N. and Taylor, R.S. (2016) 'Exercise-</w:t>
      </w:r>
      <w:r>
        <w:rPr>
          <w:rFonts w:ascii="Arial" w:hAnsi="Arial" w:cs="Arial"/>
          <w:color w:val="000000"/>
        </w:rPr>
        <w:t>B</w:t>
      </w:r>
      <w:r w:rsidRPr="00186E20">
        <w:rPr>
          <w:rFonts w:ascii="Arial" w:hAnsi="Arial" w:cs="Arial"/>
          <w:color w:val="000000"/>
        </w:rPr>
        <w:t xml:space="preserve">ased </w:t>
      </w:r>
      <w:r>
        <w:rPr>
          <w:rFonts w:ascii="Arial" w:hAnsi="Arial" w:cs="Arial"/>
          <w:color w:val="000000"/>
        </w:rPr>
        <w:t>C</w:t>
      </w:r>
      <w:r w:rsidRPr="00186E20">
        <w:rPr>
          <w:rFonts w:ascii="Arial" w:hAnsi="Arial" w:cs="Arial"/>
          <w:color w:val="000000"/>
        </w:rPr>
        <w:t xml:space="preserve">ardiac </w:t>
      </w:r>
      <w:r>
        <w:rPr>
          <w:rFonts w:ascii="Arial" w:hAnsi="Arial" w:cs="Arial"/>
          <w:color w:val="000000"/>
        </w:rPr>
        <w:t>R</w:t>
      </w:r>
      <w:r w:rsidRPr="00186E20">
        <w:rPr>
          <w:rFonts w:ascii="Arial" w:hAnsi="Arial" w:cs="Arial"/>
          <w:color w:val="000000"/>
        </w:rPr>
        <w:t xml:space="preserve">ehabilitation for </w:t>
      </w:r>
      <w:r>
        <w:rPr>
          <w:rFonts w:ascii="Arial" w:hAnsi="Arial" w:cs="Arial"/>
          <w:color w:val="000000"/>
        </w:rPr>
        <w:t>C</w:t>
      </w:r>
      <w:r w:rsidRPr="00186E20">
        <w:rPr>
          <w:rFonts w:ascii="Arial" w:hAnsi="Arial" w:cs="Arial"/>
          <w:color w:val="000000"/>
        </w:rPr>
        <w:t xml:space="preserve">oronary </w:t>
      </w:r>
      <w:r>
        <w:rPr>
          <w:rFonts w:ascii="Arial" w:hAnsi="Arial" w:cs="Arial"/>
          <w:color w:val="000000"/>
        </w:rPr>
        <w:t>H</w:t>
      </w:r>
      <w:r w:rsidRPr="00186E20">
        <w:rPr>
          <w:rFonts w:ascii="Arial" w:hAnsi="Arial" w:cs="Arial"/>
          <w:color w:val="000000"/>
        </w:rPr>
        <w:t xml:space="preserve">eart </w:t>
      </w:r>
      <w:r>
        <w:rPr>
          <w:rFonts w:ascii="Arial" w:hAnsi="Arial" w:cs="Arial"/>
          <w:color w:val="000000"/>
        </w:rPr>
        <w:t>D</w:t>
      </w:r>
      <w:r w:rsidRPr="00186E20">
        <w:rPr>
          <w:rFonts w:ascii="Arial" w:hAnsi="Arial" w:cs="Arial"/>
          <w:color w:val="000000"/>
        </w:rPr>
        <w:t>isease',</w:t>
      </w:r>
      <w:r w:rsidRPr="00186E20">
        <w:rPr>
          <w:rStyle w:val="apple-converted-space"/>
          <w:rFonts w:ascii="Arial" w:eastAsiaTheme="majorEastAsia" w:hAnsi="Arial" w:cs="Arial"/>
          <w:color w:val="000000"/>
        </w:rPr>
        <w:t> </w:t>
      </w:r>
      <w:r w:rsidRPr="00186E20">
        <w:rPr>
          <w:rStyle w:val="Emphasis"/>
          <w:rFonts w:ascii="Arial" w:eastAsiaTheme="majorEastAsia" w:hAnsi="Arial" w:cs="Arial"/>
          <w:color w:val="000000"/>
        </w:rPr>
        <w:t>Journal of the American College of Cardiology</w:t>
      </w:r>
      <w:r w:rsidRPr="00186E20">
        <w:rPr>
          <w:rFonts w:ascii="Arial" w:hAnsi="Arial" w:cs="Arial"/>
          <w:color w:val="000000"/>
        </w:rPr>
        <w:t>, 67(1), pp. 1–12.</w:t>
      </w:r>
    </w:p>
    <w:p w14:paraId="044BE485" w14:textId="77777777" w:rsidR="00186E20" w:rsidRPr="00186E20" w:rsidRDefault="00186E20" w:rsidP="00186E20">
      <w:pPr>
        <w:pStyle w:val="NormalWeb"/>
        <w:rPr>
          <w:rFonts w:ascii="Arial" w:hAnsi="Arial" w:cs="Arial"/>
          <w:color w:val="000000"/>
        </w:rPr>
      </w:pPr>
      <w:r w:rsidRPr="00186E20">
        <w:rPr>
          <w:rFonts w:ascii="Arial" w:hAnsi="Arial" w:cs="Arial"/>
          <w:color w:val="000000"/>
        </w:rPr>
        <w:t>Arnett, D.K., Blumenthal, R.S., Albert, M.A., Buroker, A.B., Goldberger, Z.D., Hahn, E.J.</w:t>
      </w:r>
      <w:r w:rsidRPr="00186E20">
        <w:rPr>
          <w:rStyle w:val="apple-converted-space"/>
          <w:rFonts w:ascii="Arial" w:eastAsiaTheme="majorEastAsia" w:hAnsi="Arial" w:cs="Arial"/>
          <w:color w:val="000000"/>
        </w:rPr>
        <w:t> </w:t>
      </w:r>
      <w:r w:rsidRPr="00186E20">
        <w:rPr>
          <w:rStyle w:val="Emphasis"/>
          <w:rFonts w:ascii="Arial" w:eastAsiaTheme="majorEastAsia" w:hAnsi="Arial" w:cs="Arial"/>
          <w:color w:val="000000"/>
        </w:rPr>
        <w:t>et al.</w:t>
      </w:r>
      <w:r w:rsidRPr="00186E20">
        <w:rPr>
          <w:rStyle w:val="apple-converted-space"/>
          <w:rFonts w:ascii="Arial" w:eastAsiaTheme="majorEastAsia" w:hAnsi="Arial" w:cs="Arial"/>
          <w:color w:val="000000"/>
        </w:rPr>
        <w:t> </w:t>
      </w:r>
      <w:r w:rsidRPr="00186E20">
        <w:rPr>
          <w:rFonts w:ascii="Arial" w:hAnsi="Arial" w:cs="Arial"/>
          <w:color w:val="000000"/>
        </w:rPr>
        <w:t>(2019) '2019 ACC/AHA Guideline on the Primary Prevention of Cardiovascular Disease',</w:t>
      </w:r>
      <w:r w:rsidRPr="00186E20">
        <w:rPr>
          <w:rStyle w:val="apple-converted-space"/>
          <w:rFonts w:ascii="Arial" w:eastAsiaTheme="majorEastAsia" w:hAnsi="Arial" w:cs="Arial"/>
          <w:color w:val="000000"/>
        </w:rPr>
        <w:t> </w:t>
      </w:r>
      <w:r w:rsidRPr="00186E20">
        <w:rPr>
          <w:rStyle w:val="Emphasis"/>
          <w:rFonts w:ascii="Arial" w:eastAsiaTheme="majorEastAsia" w:hAnsi="Arial" w:cs="Arial"/>
          <w:color w:val="000000"/>
        </w:rPr>
        <w:t>Circulation</w:t>
      </w:r>
      <w:r w:rsidRPr="00186E20">
        <w:rPr>
          <w:rFonts w:ascii="Arial" w:hAnsi="Arial" w:cs="Arial"/>
          <w:color w:val="000000"/>
        </w:rPr>
        <w:t>, 140(11), pp. e596–e646.</w:t>
      </w:r>
    </w:p>
    <w:p w14:paraId="77BD1E9B" w14:textId="7AF7B5AD" w:rsidR="00BC44E8" w:rsidRPr="00CC5418" w:rsidRDefault="00BC44E8" w:rsidP="00BC44E8">
      <w:pPr>
        <w:pStyle w:val="pdq2pgselectionanchorcontainer"/>
        <w:rPr>
          <w:rFonts w:ascii="Arial" w:hAnsi="Arial" w:cs="Arial"/>
          <w:color w:val="000000"/>
        </w:rPr>
      </w:pPr>
      <w:r w:rsidRPr="00CC5418">
        <w:rPr>
          <w:rFonts w:ascii="Arial" w:hAnsi="Arial" w:cs="Arial"/>
          <w:color w:val="000000"/>
        </w:rPr>
        <w:t>British Heart Foundation (2024)</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Coronary Heart Disease</w:t>
      </w:r>
      <w:r w:rsidRPr="00CC5418">
        <w:rPr>
          <w:rFonts w:ascii="Arial" w:hAnsi="Arial" w:cs="Arial"/>
          <w:color w:val="000000"/>
        </w:rPr>
        <w:t>. London: British Heart Foundation. Available at:</w:t>
      </w:r>
      <w:r w:rsidRPr="00CC5418">
        <w:rPr>
          <w:rStyle w:val="apple-converted-space"/>
          <w:rFonts w:ascii="Arial" w:eastAsiaTheme="majorEastAsia" w:hAnsi="Arial" w:cs="Arial"/>
          <w:color w:val="000000"/>
        </w:rPr>
        <w:t> </w:t>
      </w:r>
      <w:hyperlink r:id="rId15" w:tgtFrame="_new" w:history="1">
        <w:r w:rsidRPr="00CC5418">
          <w:rPr>
            <w:rStyle w:val="Hyperlink"/>
            <w:rFonts w:ascii="Arial" w:eastAsiaTheme="majorEastAsia" w:hAnsi="Arial" w:cs="Arial"/>
          </w:rPr>
          <w:t>https://www.bhf.org.uk</w:t>
        </w:r>
      </w:hyperlink>
      <w:r w:rsidRPr="00CC5418">
        <w:rPr>
          <w:rStyle w:val="apple-converted-space"/>
          <w:rFonts w:ascii="Arial" w:eastAsiaTheme="majorEastAsia" w:hAnsi="Arial" w:cs="Arial"/>
          <w:color w:val="000000"/>
        </w:rPr>
        <w:t> </w:t>
      </w:r>
      <w:r w:rsidRPr="00CC5418">
        <w:rPr>
          <w:rFonts w:ascii="Arial" w:hAnsi="Arial" w:cs="Arial"/>
          <w:color w:val="000000"/>
        </w:rPr>
        <w:t>(Accessed: 14 June 2026).</w:t>
      </w:r>
    </w:p>
    <w:p w14:paraId="2D4C09A9" w14:textId="77777777" w:rsidR="00BC44E8" w:rsidRPr="00CC5418" w:rsidRDefault="00BC44E8" w:rsidP="00BC44E8">
      <w:pPr>
        <w:pStyle w:val="NormalWeb"/>
        <w:rPr>
          <w:rFonts w:ascii="Arial" w:hAnsi="Arial" w:cs="Arial"/>
          <w:color w:val="000000"/>
        </w:rPr>
      </w:pPr>
      <w:r w:rsidRPr="00CC5418">
        <w:rPr>
          <w:rFonts w:ascii="Arial" w:hAnsi="Arial" w:cs="Arial"/>
          <w:color w:val="000000"/>
        </w:rPr>
        <w:t>British Heart Foundation (2025)</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Coronary Heart Disease Risk Factors</w:t>
      </w:r>
      <w:r w:rsidRPr="00CC5418">
        <w:rPr>
          <w:rFonts w:ascii="Arial" w:hAnsi="Arial" w:cs="Arial"/>
          <w:color w:val="000000"/>
        </w:rPr>
        <w:t>. London: British Heart Foundation. Available at:</w:t>
      </w:r>
      <w:r w:rsidRPr="00CC5418">
        <w:rPr>
          <w:rStyle w:val="apple-converted-space"/>
          <w:rFonts w:ascii="Arial" w:eastAsiaTheme="majorEastAsia" w:hAnsi="Arial" w:cs="Arial"/>
          <w:color w:val="000000"/>
        </w:rPr>
        <w:t> </w:t>
      </w:r>
      <w:hyperlink r:id="rId16" w:tgtFrame="_new" w:history="1">
        <w:r w:rsidRPr="00CC5418">
          <w:rPr>
            <w:rStyle w:val="Hyperlink"/>
            <w:rFonts w:ascii="Arial" w:eastAsiaTheme="majorEastAsia" w:hAnsi="Arial" w:cs="Arial"/>
          </w:rPr>
          <w:t>https://www.bhf.org.uk/what-we-do/our-research/heart-statistics/heart-statistics-publications/cardiovascular-disease-statistics-2025</w:t>
        </w:r>
      </w:hyperlink>
      <w:r w:rsidRPr="00CC5418">
        <w:rPr>
          <w:rStyle w:val="apple-converted-space"/>
          <w:rFonts w:ascii="Arial" w:eastAsiaTheme="majorEastAsia" w:hAnsi="Arial" w:cs="Arial"/>
          <w:color w:val="000000"/>
        </w:rPr>
        <w:t> </w:t>
      </w:r>
      <w:r w:rsidRPr="00CC5418">
        <w:rPr>
          <w:rFonts w:ascii="Arial" w:hAnsi="Arial" w:cs="Arial"/>
          <w:color w:val="000000"/>
        </w:rPr>
        <w:t>(Accessed: 30 June 2026).</w:t>
      </w:r>
    </w:p>
    <w:p w14:paraId="591B5ADB" w14:textId="77777777" w:rsidR="00BC44E8" w:rsidRDefault="00BC44E8" w:rsidP="00BC44E8">
      <w:pPr>
        <w:pStyle w:val="NormalWeb"/>
        <w:rPr>
          <w:rFonts w:ascii="Arial" w:hAnsi="Arial" w:cs="Arial"/>
          <w:color w:val="000000"/>
        </w:rPr>
      </w:pPr>
      <w:r w:rsidRPr="00CC5418">
        <w:rPr>
          <w:rFonts w:ascii="Arial" w:hAnsi="Arial" w:cs="Arial"/>
          <w:color w:val="000000"/>
        </w:rPr>
        <w:t>British Heart Foundation (2025)</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Coronary Heart Disease Statistics</w:t>
      </w:r>
      <w:r w:rsidRPr="00CC5418">
        <w:rPr>
          <w:rFonts w:ascii="Arial" w:hAnsi="Arial" w:cs="Arial"/>
          <w:color w:val="000000"/>
        </w:rPr>
        <w:t>. London: British Heart Foundation. Available at:</w:t>
      </w:r>
      <w:r w:rsidRPr="00CC5418">
        <w:rPr>
          <w:rStyle w:val="apple-converted-space"/>
          <w:rFonts w:ascii="Arial" w:eastAsiaTheme="majorEastAsia" w:hAnsi="Arial" w:cs="Arial"/>
          <w:color w:val="000000"/>
        </w:rPr>
        <w:t> </w:t>
      </w:r>
      <w:hyperlink r:id="rId17" w:tgtFrame="_new" w:history="1">
        <w:r w:rsidRPr="00CC5418">
          <w:rPr>
            <w:rStyle w:val="Hyperlink"/>
            <w:rFonts w:ascii="Arial" w:eastAsiaTheme="majorEastAsia" w:hAnsi="Arial" w:cs="Arial"/>
          </w:rPr>
          <w:t>https://www.bhf.org.uk/what-we-do/our-research/heart-statistics/heart-statistics-publications/cardiovascular-disease-statistics-2025</w:t>
        </w:r>
      </w:hyperlink>
      <w:r w:rsidRPr="00CC5418">
        <w:rPr>
          <w:rStyle w:val="apple-converted-space"/>
          <w:rFonts w:ascii="Arial" w:eastAsiaTheme="majorEastAsia" w:hAnsi="Arial" w:cs="Arial"/>
          <w:color w:val="000000"/>
        </w:rPr>
        <w:t> </w:t>
      </w:r>
      <w:r w:rsidRPr="00CC5418">
        <w:rPr>
          <w:rFonts w:ascii="Arial" w:hAnsi="Arial" w:cs="Arial"/>
          <w:color w:val="000000"/>
        </w:rPr>
        <w:t>(Accessed: 25 June 2026).</w:t>
      </w:r>
    </w:p>
    <w:p w14:paraId="3FB151FF" w14:textId="265B4F31" w:rsidR="00657C6F" w:rsidRDefault="003A78AB" w:rsidP="00BC44E8">
      <w:pPr>
        <w:pStyle w:val="NormalWeb"/>
        <w:rPr>
          <w:rFonts w:ascii="Arial" w:hAnsi="Arial" w:cs="Arial"/>
          <w:color w:val="000000"/>
        </w:rPr>
      </w:pPr>
      <w:r>
        <w:rPr>
          <w:rFonts w:ascii="Arial" w:hAnsi="Arial" w:cs="Arial"/>
          <w:color w:val="000000"/>
        </w:rPr>
        <w:t>Cleveland</w:t>
      </w:r>
      <w:r w:rsidR="00657C6F">
        <w:rPr>
          <w:rFonts w:ascii="Arial" w:hAnsi="Arial" w:cs="Arial"/>
          <w:color w:val="000000"/>
        </w:rPr>
        <w:t xml:space="preserve"> Clinic (202</w:t>
      </w:r>
      <w:r w:rsidR="00FE251E">
        <w:rPr>
          <w:rFonts w:ascii="Arial" w:hAnsi="Arial" w:cs="Arial"/>
          <w:color w:val="000000"/>
        </w:rPr>
        <w:t>6)</w:t>
      </w:r>
      <w:r w:rsidR="00630563">
        <w:rPr>
          <w:rFonts w:ascii="Arial" w:hAnsi="Arial" w:cs="Arial"/>
          <w:color w:val="000000"/>
        </w:rPr>
        <w:t xml:space="preserve"> </w:t>
      </w:r>
      <w:r w:rsidR="00025138">
        <w:rPr>
          <w:rFonts w:ascii="Arial" w:hAnsi="Arial" w:cs="Arial"/>
          <w:i/>
          <w:iCs/>
          <w:color w:val="000000"/>
        </w:rPr>
        <w:t xml:space="preserve">Coronary Artery Disease. </w:t>
      </w:r>
      <w:r w:rsidR="00025138">
        <w:rPr>
          <w:rFonts w:ascii="Arial" w:hAnsi="Arial" w:cs="Arial"/>
          <w:color w:val="000000"/>
        </w:rPr>
        <w:t xml:space="preserve">Available at: </w:t>
      </w:r>
      <w:hyperlink r:id="rId18" w:history="1">
        <w:r w:rsidR="00F36AD3" w:rsidRPr="00402F0E">
          <w:rPr>
            <w:rStyle w:val="Hyperlink"/>
            <w:rFonts w:ascii="Arial" w:hAnsi="Arial" w:cs="Arial"/>
          </w:rPr>
          <w:t>https://my.clevelandclinic.org/health/diseases/16898-coronary-artery-disease</w:t>
        </w:r>
      </w:hyperlink>
      <w:r w:rsidR="00F36AD3">
        <w:rPr>
          <w:rFonts w:ascii="Arial" w:hAnsi="Arial" w:cs="Arial"/>
          <w:color w:val="000000"/>
        </w:rPr>
        <w:t xml:space="preserve">. (Accessed: 30 June 2026). </w:t>
      </w:r>
    </w:p>
    <w:p w14:paraId="73CB1581" w14:textId="2792CF96" w:rsidR="001262EE" w:rsidRPr="003A6EA1" w:rsidRDefault="001262EE" w:rsidP="00BC44E8">
      <w:pPr>
        <w:pStyle w:val="NormalWeb"/>
        <w:rPr>
          <w:rFonts w:ascii="Arial" w:hAnsi="Arial" w:cs="Arial"/>
          <w:color w:val="000000"/>
        </w:rPr>
      </w:pPr>
      <w:r>
        <w:rPr>
          <w:rFonts w:ascii="Arial" w:hAnsi="Arial" w:cs="Arial"/>
          <w:color w:val="000000"/>
        </w:rPr>
        <w:t>Digital Health (</w:t>
      </w:r>
      <w:r w:rsidR="00E455DE">
        <w:rPr>
          <w:rFonts w:ascii="Arial" w:hAnsi="Arial" w:cs="Arial"/>
          <w:color w:val="000000"/>
        </w:rPr>
        <w:t xml:space="preserve">2019) </w:t>
      </w:r>
      <w:r w:rsidR="00AB6C00">
        <w:rPr>
          <w:rFonts w:ascii="Arial" w:hAnsi="Arial" w:cs="Arial"/>
          <w:i/>
          <w:iCs/>
          <w:color w:val="000000"/>
        </w:rPr>
        <w:t xml:space="preserve">20 New Digital Innovations Set to Transform </w:t>
      </w:r>
      <w:r w:rsidR="003A6EA1">
        <w:rPr>
          <w:rFonts w:ascii="Arial" w:hAnsi="Arial" w:cs="Arial"/>
          <w:i/>
          <w:iCs/>
          <w:color w:val="000000"/>
        </w:rPr>
        <w:t xml:space="preserve">the NHS. </w:t>
      </w:r>
      <w:r w:rsidR="003A6EA1">
        <w:rPr>
          <w:rFonts w:ascii="Arial" w:hAnsi="Arial" w:cs="Arial"/>
          <w:color w:val="000000"/>
        </w:rPr>
        <w:t xml:space="preserve">Available at: </w:t>
      </w:r>
      <w:hyperlink r:id="rId19" w:history="1">
        <w:r w:rsidR="003A6EA1" w:rsidRPr="00402F0E">
          <w:rPr>
            <w:rStyle w:val="Hyperlink"/>
            <w:rFonts w:ascii="Arial" w:hAnsi="Arial" w:cs="Arial"/>
          </w:rPr>
          <w:t>https://digitalhealth.london/20-new-digital-health-care-innovators-set-to-transform-the-nhs</w:t>
        </w:r>
      </w:hyperlink>
      <w:r w:rsidR="003A6EA1">
        <w:rPr>
          <w:rFonts w:ascii="Arial" w:hAnsi="Arial" w:cs="Arial"/>
          <w:color w:val="000000"/>
        </w:rPr>
        <w:t xml:space="preserve">. </w:t>
      </w:r>
      <w:r w:rsidR="001C3C0B">
        <w:rPr>
          <w:rFonts w:ascii="Arial" w:hAnsi="Arial" w:cs="Arial"/>
          <w:color w:val="000000"/>
        </w:rPr>
        <w:t xml:space="preserve">(Accessed: 30 Jun. 26). </w:t>
      </w:r>
    </w:p>
    <w:p w14:paraId="097961D2" w14:textId="77777777" w:rsidR="00BC44E8" w:rsidRDefault="00BC44E8" w:rsidP="00BC44E8">
      <w:pPr>
        <w:pStyle w:val="NormalWeb"/>
        <w:rPr>
          <w:rFonts w:ascii="Arial" w:hAnsi="Arial" w:cs="Arial"/>
          <w:color w:val="000000"/>
        </w:rPr>
      </w:pPr>
      <w:r w:rsidRPr="00CC5418">
        <w:rPr>
          <w:rFonts w:ascii="Arial" w:hAnsi="Arial" w:cs="Arial"/>
          <w:color w:val="000000"/>
        </w:rPr>
        <w:t>Engel, G.L. (1977) 'The Need for a New Medical Model: A Challenge for Biomedicine',</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Science</w:t>
      </w:r>
      <w:r w:rsidRPr="00CC5418">
        <w:rPr>
          <w:rFonts w:ascii="Arial" w:hAnsi="Arial" w:cs="Arial"/>
          <w:color w:val="000000"/>
        </w:rPr>
        <w:t>, 196(4286), pp. 129–136.</w:t>
      </w:r>
    </w:p>
    <w:p w14:paraId="6F2ECB76" w14:textId="77777777" w:rsidR="005A7C1F" w:rsidRPr="005A7C1F" w:rsidRDefault="005A7C1F" w:rsidP="005A7C1F">
      <w:pPr>
        <w:pStyle w:val="pdq2pgselectionanchorcontainer"/>
        <w:rPr>
          <w:rFonts w:ascii="Arial" w:hAnsi="Arial" w:cs="Arial"/>
          <w:color w:val="000000"/>
        </w:rPr>
      </w:pPr>
      <w:r w:rsidRPr="005A7C1F">
        <w:rPr>
          <w:rFonts w:ascii="Arial" w:hAnsi="Arial" w:cs="Arial"/>
          <w:color w:val="000000"/>
        </w:rPr>
        <w:t>European Society of Cardiology (2021)</w:t>
      </w:r>
      <w:r w:rsidRPr="005A7C1F">
        <w:rPr>
          <w:rStyle w:val="apple-converted-space"/>
          <w:rFonts w:ascii="Arial" w:eastAsiaTheme="majorEastAsia" w:hAnsi="Arial" w:cs="Arial"/>
          <w:color w:val="000000"/>
        </w:rPr>
        <w:t> </w:t>
      </w:r>
      <w:r w:rsidRPr="005A7C1F">
        <w:rPr>
          <w:rStyle w:val="Emphasis"/>
          <w:rFonts w:ascii="Arial" w:eastAsiaTheme="majorEastAsia" w:hAnsi="Arial" w:cs="Arial"/>
          <w:color w:val="000000"/>
        </w:rPr>
        <w:t>2021 ESC Guidelines on Cardiovascular Disease Prevention in Clinical Practice</w:t>
      </w:r>
      <w:r w:rsidRPr="005A7C1F">
        <w:rPr>
          <w:rFonts w:ascii="Arial" w:hAnsi="Arial" w:cs="Arial"/>
          <w:color w:val="000000"/>
        </w:rPr>
        <w:t>.</w:t>
      </w:r>
      <w:r w:rsidRPr="005A7C1F">
        <w:rPr>
          <w:rStyle w:val="apple-converted-space"/>
          <w:rFonts w:ascii="Arial" w:eastAsiaTheme="majorEastAsia" w:hAnsi="Arial" w:cs="Arial"/>
          <w:color w:val="000000"/>
        </w:rPr>
        <w:t> </w:t>
      </w:r>
      <w:r w:rsidRPr="005A7C1F">
        <w:rPr>
          <w:rStyle w:val="Emphasis"/>
          <w:rFonts w:ascii="Arial" w:eastAsiaTheme="majorEastAsia" w:hAnsi="Arial" w:cs="Arial"/>
          <w:color w:val="000000"/>
        </w:rPr>
        <w:t>European Heart Journal</w:t>
      </w:r>
      <w:r w:rsidRPr="005A7C1F">
        <w:rPr>
          <w:rFonts w:ascii="Arial" w:hAnsi="Arial" w:cs="Arial"/>
          <w:color w:val="000000"/>
        </w:rPr>
        <w:t>, 42(34), pp. 3227–3337.</w:t>
      </w:r>
    </w:p>
    <w:p w14:paraId="71406D18" w14:textId="0E5071E5" w:rsidR="005A7C1F" w:rsidRDefault="005A7C1F" w:rsidP="005A7C1F">
      <w:pPr>
        <w:pStyle w:val="NormalWeb"/>
        <w:rPr>
          <w:color w:val="000000"/>
        </w:rPr>
      </w:pPr>
      <w:r w:rsidRPr="005A7C1F">
        <w:rPr>
          <w:rFonts w:ascii="Arial" w:hAnsi="Arial" w:cs="Arial"/>
          <w:color w:val="000000"/>
        </w:rPr>
        <w:t>Ference, B.A., Ginsberg, H.N., Graham, I., Ray, K.K., Packard, C.J., Bruckert, E.</w:t>
      </w:r>
      <w:r w:rsidRPr="005A7C1F">
        <w:rPr>
          <w:rStyle w:val="apple-converted-space"/>
          <w:rFonts w:ascii="Arial" w:eastAsiaTheme="majorEastAsia" w:hAnsi="Arial" w:cs="Arial"/>
          <w:color w:val="000000"/>
        </w:rPr>
        <w:t> </w:t>
      </w:r>
      <w:r w:rsidRPr="005A7C1F">
        <w:rPr>
          <w:rStyle w:val="Emphasis"/>
          <w:rFonts w:ascii="Arial" w:eastAsiaTheme="majorEastAsia" w:hAnsi="Arial" w:cs="Arial"/>
          <w:color w:val="000000"/>
        </w:rPr>
        <w:t>et al.</w:t>
      </w:r>
      <w:r w:rsidRPr="005A7C1F">
        <w:rPr>
          <w:rStyle w:val="apple-converted-space"/>
          <w:rFonts w:ascii="Arial" w:eastAsiaTheme="majorEastAsia" w:hAnsi="Arial" w:cs="Arial"/>
          <w:color w:val="000000"/>
        </w:rPr>
        <w:t> </w:t>
      </w:r>
      <w:r w:rsidRPr="005A7C1F">
        <w:rPr>
          <w:rFonts w:ascii="Arial" w:hAnsi="Arial" w:cs="Arial"/>
          <w:color w:val="000000"/>
        </w:rPr>
        <w:t>(2017) 'Low-</w:t>
      </w:r>
      <w:r w:rsidR="00E71ED3">
        <w:rPr>
          <w:rFonts w:ascii="Arial" w:hAnsi="Arial" w:cs="Arial"/>
          <w:color w:val="000000"/>
        </w:rPr>
        <w:t>D</w:t>
      </w:r>
      <w:r w:rsidRPr="005A7C1F">
        <w:rPr>
          <w:rFonts w:ascii="Arial" w:hAnsi="Arial" w:cs="Arial"/>
          <w:color w:val="000000"/>
        </w:rPr>
        <w:t xml:space="preserve">ensity </w:t>
      </w:r>
      <w:r w:rsidR="00E71ED3">
        <w:rPr>
          <w:rFonts w:ascii="Arial" w:hAnsi="Arial" w:cs="Arial"/>
          <w:color w:val="000000"/>
        </w:rPr>
        <w:t>L</w:t>
      </w:r>
      <w:r w:rsidRPr="005A7C1F">
        <w:rPr>
          <w:rFonts w:ascii="Arial" w:hAnsi="Arial" w:cs="Arial"/>
          <w:color w:val="000000"/>
        </w:rPr>
        <w:t xml:space="preserve">ipoproteins </w:t>
      </w:r>
      <w:r w:rsidR="00E71ED3">
        <w:rPr>
          <w:rFonts w:ascii="Arial" w:hAnsi="Arial" w:cs="Arial"/>
          <w:color w:val="000000"/>
        </w:rPr>
        <w:t>C</w:t>
      </w:r>
      <w:r w:rsidRPr="005A7C1F">
        <w:rPr>
          <w:rFonts w:ascii="Arial" w:hAnsi="Arial" w:cs="Arial"/>
          <w:color w:val="000000"/>
        </w:rPr>
        <w:t xml:space="preserve">ause </w:t>
      </w:r>
      <w:r w:rsidR="00E71ED3">
        <w:rPr>
          <w:rFonts w:ascii="Arial" w:hAnsi="Arial" w:cs="Arial"/>
          <w:color w:val="000000"/>
        </w:rPr>
        <w:t>A</w:t>
      </w:r>
      <w:r w:rsidRPr="005A7C1F">
        <w:rPr>
          <w:rFonts w:ascii="Arial" w:hAnsi="Arial" w:cs="Arial"/>
          <w:color w:val="000000"/>
        </w:rPr>
        <w:t xml:space="preserve">therosclerotic </w:t>
      </w:r>
      <w:r w:rsidR="00E71ED3">
        <w:rPr>
          <w:rFonts w:ascii="Arial" w:hAnsi="Arial" w:cs="Arial"/>
          <w:color w:val="000000"/>
        </w:rPr>
        <w:t>C</w:t>
      </w:r>
      <w:r w:rsidRPr="005A7C1F">
        <w:rPr>
          <w:rFonts w:ascii="Arial" w:hAnsi="Arial" w:cs="Arial"/>
          <w:color w:val="000000"/>
        </w:rPr>
        <w:t xml:space="preserve">ardiovascular </w:t>
      </w:r>
      <w:r w:rsidR="00E71ED3">
        <w:rPr>
          <w:rFonts w:ascii="Arial" w:hAnsi="Arial" w:cs="Arial"/>
          <w:color w:val="000000"/>
        </w:rPr>
        <w:t>D</w:t>
      </w:r>
      <w:r w:rsidRPr="005A7C1F">
        <w:rPr>
          <w:rFonts w:ascii="Arial" w:hAnsi="Arial" w:cs="Arial"/>
          <w:color w:val="000000"/>
        </w:rPr>
        <w:t>isease',</w:t>
      </w:r>
      <w:r w:rsidRPr="005A7C1F">
        <w:rPr>
          <w:rStyle w:val="apple-converted-space"/>
          <w:rFonts w:ascii="Arial" w:eastAsiaTheme="majorEastAsia" w:hAnsi="Arial" w:cs="Arial"/>
          <w:color w:val="000000"/>
        </w:rPr>
        <w:t> </w:t>
      </w:r>
      <w:r w:rsidRPr="005A7C1F">
        <w:rPr>
          <w:rStyle w:val="Emphasis"/>
          <w:rFonts w:ascii="Arial" w:eastAsiaTheme="majorEastAsia" w:hAnsi="Arial" w:cs="Arial"/>
          <w:color w:val="000000"/>
        </w:rPr>
        <w:t>European Heart Journal</w:t>
      </w:r>
      <w:r w:rsidRPr="005A7C1F">
        <w:rPr>
          <w:rFonts w:ascii="Arial" w:hAnsi="Arial" w:cs="Arial"/>
          <w:color w:val="000000"/>
        </w:rPr>
        <w:t>, 38(32), pp. 2459–2472</w:t>
      </w:r>
      <w:r>
        <w:rPr>
          <w:color w:val="000000"/>
        </w:rPr>
        <w:t>.</w:t>
      </w:r>
    </w:p>
    <w:p w14:paraId="689A7EE0" w14:textId="77777777" w:rsidR="000E4A24" w:rsidRDefault="000E4A24" w:rsidP="000E4A24">
      <w:pPr>
        <w:pStyle w:val="pdq2pgselectionanchorcontainer"/>
        <w:rPr>
          <w:rFonts w:ascii="Arial" w:hAnsi="Arial" w:cs="Arial"/>
          <w:color w:val="000000"/>
        </w:rPr>
      </w:pPr>
      <w:r w:rsidRPr="000E4A24">
        <w:rPr>
          <w:rFonts w:ascii="Arial" w:hAnsi="Arial" w:cs="Arial"/>
          <w:color w:val="000000"/>
        </w:rPr>
        <w:t>Joseph, P., Leong, D., McKee, M., Anand, S.S., Schwalm, J.D., Teo, K. and Yusuf, S. (2017) 'Reducing the Global Burden of Cardiovascular Disease',</w:t>
      </w:r>
      <w:r w:rsidRPr="000E4A24">
        <w:rPr>
          <w:rStyle w:val="apple-converted-space"/>
          <w:rFonts w:ascii="Arial" w:eastAsiaTheme="majorEastAsia" w:hAnsi="Arial" w:cs="Arial"/>
          <w:color w:val="000000"/>
        </w:rPr>
        <w:t> </w:t>
      </w:r>
      <w:r w:rsidRPr="000E4A24">
        <w:rPr>
          <w:rStyle w:val="Emphasis"/>
          <w:rFonts w:ascii="Arial" w:eastAsiaTheme="majorEastAsia" w:hAnsi="Arial" w:cs="Arial"/>
          <w:color w:val="000000"/>
        </w:rPr>
        <w:t>Journal of the American College of Cardiology</w:t>
      </w:r>
      <w:r w:rsidRPr="000E4A24">
        <w:rPr>
          <w:rFonts w:ascii="Arial" w:hAnsi="Arial" w:cs="Arial"/>
          <w:color w:val="000000"/>
        </w:rPr>
        <w:t>, 70(1), pp. 1–25.</w:t>
      </w:r>
    </w:p>
    <w:p w14:paraId="67A9D44E" w14:textId="7ADB9B92" w:rsidR="000E4A24" w:rsidRPr="00C82A3F" w:rsidRDefault="00C82A3F" w:rsidP="000E4A24">
      <w:pPr>
        <w:pStyle w:val="pdq2pgselectionanchorcontainer"/>
        <w:rPr>
          <w:rFonts w:ascii="Arial" w:hAnsi="Arial" w:cs="Arial"/>
          <w:color w:val="000000"/>
        </w:rPr>
      </w:pPr>
      <w:r w:rsidRPr="00C82A3F">
        <w:rPr>
          <w:rFonts w:ascii="Arial" w:hAnsi="Arial" w:cs="Arial"/>
          <w:color w:val="000000"/>
          <w:sz w:val="27"/>
          <w:szCs w:val="27"/>
        </w:rPr>
        <w:t xml:space="preserve">Knuuti, J., </w:t>
      </w:r>
      <w:proofErr w:type="spellStart"/>
      <w:r w:rsidRPr="00C82A3F">
        <w:rPr>
          <w:rFonts w:ascii="Arial" w:hAnsi="Arial" w:cs="Arial"/>
          <w:color w:val="000000"/>
          <w:sz w:val="27"/>
          <w:szCs w:val="27"/>
        </w:rPr>
        <w:t>Wijns</w:t>
      </w:r>
      <w:proofErr w:type="spellEnd"/>
      <w:r w:rsidRPr="00C82A3F">
        <w:rPr>
          <w:rFonts w:ascii="Arial" w:hAnsi="Arial" w:cs="Arial"/>
          <w:color w:val="000000"/>
          <w:sz w:val="27"/>
          <w:szCs w:val="27"/>
        </w:rPr>
        <w:t xml:space="preserve">, W., </w:t>
      </w:r>
      <w:proofErr w:type="spellStart"/>
      <w:r w:rsidRPr="00C82A3F">
        <w:rPr>
          <w:rFonts w:ascii="Arial" w:hAnsi="Arial" w:cs="Arial"/>
          <w:color w:val="000000"/>
          <w:sz w:val="27"/>
          <w:szCs w:val="27"/>
        </w:rPr>
        <w:t>Saraste</w:t>
      </w:r>
      <w:proofErr w:type="spellEnd"/>
      <w:r w:rsidRPr="00C82A3F">
        <w:rPr>
          <w:rFonts w:ascii="Arial" w:hAnsi="Arial" w:cs="Arial"/>
          <w:color w:val="000000"/>
          <w:sz w:val="27"/>
          <w:szCs w:val="27"/>
        </w:rPr>
        <w:t>, A., Capodanno, D., Barbato, E., Funck-Brentano, C.</w:t>
      </w:r>
      <w:r w:rsidRPr="00C82A3F">
        <w:rPr>
          <w:rStyle w:val="apple-converted-space"/>
          <w:rFonts w:ascii="Arial" w:eastAsiaTheme="majorEastAsia" w:hAnsi="Arial" w:cs="Arial"/>
          <w:color w:val="000000"/>
          <w:sz w:val="27"/>
          <w:szCs w:val="27"/>
        </w:rPr>
        <w:t> </w:t>
      </w:r>
      <w:r w:rsidRPr="00C82A3F">
        <w:rPr>
          <w:rStyle w:val="Emphasis"/>
          <w:rFonts w:ascii="Arial" w:eastAsiaTheme="majorEastAsia" w:hAnsi="Arial" w:cs="Arial"/>
          <w:color w:val="000000"/>
        </w:rPr>
        <w:t>et al.</w:t>
      </w:r>
      <w:r w:rsidRPr="00C82A3F">
        <w:rPr>
          <w:rStyle w:val="apple-converted-space"/>
          <w:rFonts w:ascii="Arial" w:eastAsiaTheme="majorEastAsia" w:hAnsi="Arial" w:cs="Arial"/>
          <w:color w:val="000000"/>
          <w:sz w:val="27"/>
          <w:szCs w:val="27"/>
        </w:rPr>
        <w:t> </w:t>
      </w:r>
      <w:r w:rsidRPr="00C82A3F">
        <w:rPr>
          <w:rFonts w:ascii="Arial" w:hAnsi="Arial" w:cs="Arial"/>
          <w:color w:val="000000"/>
          <w:sz w:val="27"/>
          <w:szCs w:val="27"/>
        </w:rPr>
        <w:t>(2020) '2019 ESC Guidelines for the Diagnosis and Management of Chronic Coronary Syndromes',</w:t>
      </w:r>
      <w:r w:rsidRPr="00C82A3F">
        <w:rPr>
          <w:rStyle w:val="apple-converted-space"/>
          <w:rFonts w:ascii="Arial" w:eastAsiaTheme="majorEastAsia" w:hAnsi="Arial" w:cs="Arial"/>
          <w:color w:val="000000"/>
          <w:sz w:val="27"/>
          <w:szCs w:val="27"/>
        </w:rPr>
        <w:t> </w:t>
      </w:r>
      <w:r w:rsidRPr="00C82A3F">
        <w:rPr>
          <w:rStyle w:val="Emphasis"/>
          <w:rFonts w:ascii="Arial" w:eastAsiaTheme="majorEastAsia" w:hAnsi="Arial" w:cs="Arial"/>
          <w:color w:val="000000"/>
        </w:rPr>
        <w:t>European Heart Journal</w:t>
      </w:r>
      <w:r w:rsidRPr="00C82A3F">
        <w:rPr>
          <w:rFonts w:ascii="Arial" w:hAnsi="Arial" w:cs="Arial"/>
          <w:color w:val="000000"/>
          <w:sz w:val="27"/>
          <w:szCs w:val="27"/>
        </w:rPr>
        <w:t>, 41(3), pp. 407–477.</w:t>
      </w:r>
    </w:p>
    <w:p w14:paraId="460CE76F" w14:textId="77777777" w:rsidR="007611F9" w:rsidRPr="00C82A3F" w:rsidRDefault="007611F9" w:rsidP="005A7C1F">
      <w:pPr>
        <w:pStyle w:val="NormalWeb"/>
        <w:rPr>
          <w:rFonts w:ascii="Arial" w:hAnsi="Arial" w:cs="Arial"/>
          <w:color w:val="000000"/>
        </w:rPr>
      </w:pPr>
    </w:p>
    <w:p w14:paraId="236CEDFA" w14:textId="77777777" w:rsidR="005A7C1F" w:rsidRPr="000E4A24" w:rsidRDefault="005A7C1F" w:rsidP="00BC44E8">
      <w:pPr>
        <w:pStyle w:val="NormalWeb"/>
        <w:rPr>
          <w:rFonts w:ascii="Arial" w:hAnsi="Arial" w:cs="Arial"/>
          <w:color w:val="000000"/>
        </w:rPr>
      </w:pPr>
    </w:p>
    <w:p w14:paraId="439A177D" w14:textId="43E7B07E" w:rsidR="00C63118" w:rsidRPr="006607BD" w:rsidRDefault="006F4C41" w:rsidP="00BC44E8">
      <w:pPr>
        <w:pStyle w:val="NormalWeb"/>
        <w:rPr>
          <w:rFonts w:ascii="Arial" w:hAnsi="Arial" w:cs="Arial"/>
          <w:i/>
          <w:iCs/>
          <w:color w:val="000000"/>
        </w:rPr>
      </w:pPr>
      <w:r>
        <w:rPr>
          <w:rFonts w:ascii="Arial" w:hAnsi="Arial" w:cs="Arial"/>
          <w:color w:val="000000"/>
        </w:rPr>
        <w:lastRenderedPageBreak/>
        <w:t xml:space="preserve">KD Hospital (2026) </w:t>
      </w:r>
      <w:r w:rsidR="006607BD">
        <w:rPr>
          <w:rFonts w:ascii="Arial" w:hAnsi="Arial" w:cs="Arial"/>
          <w:i/>
          <w:iCs/>
          <w:color w:val="000000"/>
        </w:rPr>
        <w:t xml:space="preserve">Understand Cardiac Science. </w:t>
      </w:r>
      <w:r w:rsidR="006607BD">
        <w:rPr>
          <w:rFonts w:ascii="Arial" w:hAnsi="Arial" w:cs="Arial"/>
          <w:color w:val="000000"/>
        </w:rPr>
        <w:t>Available at:</w:t>
      </w:r>
      <w:r w:rsidR="006147A2" w:rsidRPr="006147A2">
        <w:t xml:space="preserve"> </w:t>
      </w:r>
      <w:hyperlink r:id="rId20" w:history="1">
        <w:r w:rsidR="006147A2" w:rsidRPr="00402F0E">
          <w:rPr>
            <w:rStyle w:val="Hyperlink"/>
            <w:rFonts w:ascii="Arial" w:hAnsi="Arial" w:cs="Arial"/>
          </w:rPr>
          <w:t>https://kdhospital.co.in</w:t>
        </w:r>
      </w:hyperlink>
      <w:r w:rsidR="006147A2">
        <w:rPr>
          <w:rFonts w:ascii="Arial" w:hAnsi="Arial" w:cs="Arial"/>
          <w:color w:val="000000"/>
        </w:rPr>
        <w:t>. (Accessed: 30 June 2026</w:t>
      </w:r>
      <w:r w:rsidR="00F30835">
        <w:rPr>
          <w:rFonts w:ascii="Arial" w:hAnsi="Arial" w:cs="Arial"/>
          <w:color w:val="000000"/>
        </w:rPr>
        <w:t xml:space="preserve">). </w:t>
      </w:r>
      <w:r w:rsidR="006607BD">
        <w:rPr>
          <w:rFonts w:ascii="Arial" w:hAnsi="Arial" w:cs="Arial"/>
          <w:color w:val="000000"/>
        </w:rPr>
        <w:t xml:space="preserve"> </w:t>
      </w:r>
      <w:r w:rsidR="006607BD">
        <w:rPr>
          <w:rFonts w:ascii="Arial" w:hAnsi="Arial" w:cs="Arial"/>
          <w:i/>
          <w:iCs/>
          <w:color w:val="000000"/>
        </w:rPr>
        <w:t xml:space="preserve"> </w:t>
      </w:r>
    </w:p>
    <w:p w14:paraId="10AA7C19" w14:textId="77777777" w:rsidR="00BC44E8" w:rsidRPr="00CC5418" w:rsidRDefault="00BC44E8" w:rsidP="00BC44E8">
      <w:pPr>
        <w:pStyle w:val="NormalWeb"/>
        <w:rPr>
          <w:rFonts w:ascii="Arial" w:hAnsi="Arial" w:cs="Arial"/>
          <w:color w:val="000000"/>
        </w:rPr>
      </w:pPr>
      <w:r w:rsidRPr="00CC5418">
        <w:rPr>
          <w:rFonts w:ascii="Arial" w:hAnsi="Arial" w:cs="Arial"/>
          <w:color w:val="000000"/>
        </w:rPr>
        <w:t xml:space="preserve">Libby, P., </w:t>
      </w:r>
      <w:proofErr w:type="spellStart"/>
      <w:r w:rsidRPr="00CC5418">
        <w:rPr>
          <w:rFonts w:ascii="Arial" w:hAnsi="Arial" w:cs="Arial"/>
          <w:color w:val="000000"/>
        </w:rPr>
        <w:t>Buring</w:t>
      </w:r>
      <w:proofErr w:type="spellEnd"/>
      <w:r w:rsidRPr="00CC5418">
        <w:rPr>
          <w:rFonts w:ascii="Arial" w:hAnsi="Arial" w:cs="Arial"/>
          <w:color w:val="000000"/>
        </w:rPr>
        <w:t xml:space="preserve">, J.E., </w:t>
      </w:r>
      <w:proofErr w:type="spellStart"/>
      <w:r w:rsidRPr="00CC5418">
        <w:rPr>
          <w:rFonts w:ascii="Arial" w:hAnsi="Arial" w:cs="Arial"/>
          <w:color w:val="000000"/>
        </w:rPr>
        <w:t>Badimon</w:t>
      </w:r>
      <w:proofErr w:type="spellEnd"/>
      <w:r w:rsidRPr="00CC5418">
        <w:rPr>
          <w:rFonts w:ascii="Arial" w:hAnsi="Arial" w:cs="Arial"/>
          <w:color w:val="000000"/>
        </w:rPr>
        <w:t xml:space="preserve">, L., </w:t>
      </w:r>
      <w:proofErr w:type="spellStart"/>
      <w:r w:rsidRPr="00CC5418">
        <w:rPr>
          <w:rFonts w:ascii="Arial" w:hAnsi="Arial" w:cs="Arial"/>
          <w:color w:val="000000"/>
        </w:rPr>
        <w:t>Hansson</w:t>
      </w:r>
      <w:proofErr w:type="spellEnd"/>
      <w:r w:rsidRPr="00CC5418">
        <w:rPr>
          <w:rFonts w:ascii="Arial" w:hAnsi="Arial" w:cs="Arial"/>
          <w:color w:val="000000"/>
        </w:rPr>
        <w:t xml:space="preserve">, G.K., </w:t>
      </w:r>
      <w:proofErr w:type="spellStart"/>
      <w:r w:rsidRPr="00CC5418">
        <w:rPr>
          <w:rFonts w:ascii="Arial" w:hAnsi="Arial" w:cs="Arial"/>
          <w:color w:val="000000"/>
        </w:rPr>
        <w:t>Deanfield</w:t>
      </w:r>
      <w:proofErr w:type="spellEnd"/>
      <w:r w:rsidRPr="00CC5418">
        <w:rPr>
          <w:rFonts w:ascii="Arial" w:hAnsi="Arial" w:cs="Arial"/>
          <w:color w:val="000000"/>
        </w:rPr>
        <w:t xml:space="preserve">, J., </w:t>
      </w:r>
      <w:proofErr w:type="spellStart"/>
      <w:r w:rsidRPr="00CC5418">
        <w:rPr>
          <w:rFonts w:ascii="Arial" w:hAnsi="Arial" w:cs="Arial"/>
          <w:color w:val="000000"/>
        </w:rPr>
        <w:t>Bittencourt</w:t>
      </w:r>
      <w:proofErr w:type="spellEnd"/>
      <w:r w:rsidRPr="00CC5418">
        <w:rPr>
          <w:rFonts w:ascii="Arial" w:hAnsi="Arial" w:cs="Arial"/>
          <w:color w:val="000000"/>
        </w:rPr>
        <w:t xml:space="preserve">, M.S., </w:t>
      </w:r>
      <w:proofErr w:type="spellStart"/>
      <w:r w:rsidRPr="00CC5418">
        <w:rPr>
          <w:rFonts w:ascii="Arial" w:hAnsi="Arial" w:cs="Arial"/>
          <w:color w:val="000000"/>
        </w:rPr>
        <w:t>Tokgözoğlu</w:t>
      </w:r>
      <w:proofErr w:type="spellEnd"/>
      <w:r w:rsidRPr="00CC5418">
        <w:rPr>
          <w:rFonts w:ascii="Arial" w:hAnsi="Arial" w:cs="Arial"/>
          <w:color w:val="000000"/>
        </w:rPr>
        <w:t>, L. and Lewis, E.F. (2019) 'Atherosclerosis',</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Nature Reviews Disease Primers</w:t>
      </w:r>
      <w:r w:rsidRPr="00CC5418">
        <w:rPr>
          <w:rFonts w:ascii="Arial" w:hAnsi="Arial" w:cs="Arial"/>
          <w:color w:val="000000"/>
        </w:rPr>
        <w:t>, 5(1), pp. 56–74.</w:t>
      </w:r>
    </w:p>
    <w:p w14:paraId="77679781" w14:textId="77777777" w:rsidR="00BC44E8" w:rsidRPr="00CC5418" w:rsidRDefault="00BC44E8" w:rsidP="00BC44E8">
      <w:pPr>
        <w:pStyle w:val="NormalWeb"/>
        <w:rPr>
          <w:rFonts w:ascii="Arial" w:hAnsi="Arial" w:cs="Arial"/>
          <w:color w:val="000000"/>
        </w:rPr>
      </w:pPr>
      <w:r w:rsidRPr="00CC5418">
        <w:rPr>
          <w:rFonts w:ascii="Arial" w:hAnsi="Arial" w:cs="Arial"/>
          <w:color w:val="000000"/>
        </w:rPr>
        <w:t>Lichtman, J.H., Froelicher, E.S., Blumenthal, J.A., Carney, R.M., Doering, L.V., Frasure-Smith, N., Freedland, K.E., Jaffe, A.S., Leifheit-Limson, E.C., Sheps, D.S., Vaccarino, V. and Wulsin, L. (2014) 'Depression as a Risk Factor for Poor Prognosis Among Patients with Acute Coronary Syndrome: A Scientific Statement from the American Heart Association',</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Circulation</w:t>
      </w:r>
      <w:r w:rsidRPr="00CC5418">
        <w:rPr>
          <w:rFonts w:ascii="Arial" w:hAnsi="Arial" w:cs="Arial"/>
          <w:color w:val="000000"/>
        </w:rPr>
        <w:t>, 129(12), pp. 1350–1369.</w:t>
      </w:r>
    </w:p>
    <w:p w14:paraId="5C2C3A8E" w14:textId="77777777" w:rsidR="00BC44E8" w:rsidRPr="00CC5418" w:rsidRDefault="00BC44E8" w:rsidP="00BC44E8">
      <w:pPr>
        <w:pStyle w:val="NormalWeb"/>
        <w:rPr>
          <w:rFonts w:ascii="Arial" w:hAnsi="Arial" w:cs="Arial"/>
          <w:color w:val="000000"/>
        </w:rPr>
      </w:pPr>
      <w:r w:rsidRPr="00CC5418">
        <w:rPr>
          <w:rFonts w:ascii="Arial" w:hAnsi="Arial" w:cs="Arial"/>
          <w:color w:val="000000"/>
        </w:rPr>
        <w:t>Marmot, M., Allen, J., Boyce, T., Goldblatt, P. and Morrison, J. (2020)</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Health Equity in England: The Marmot Review 10 Years On</w:t>
      </w:r>
      <w:r w:rsidRPr="00CC5418">
        <w:rPr>
          <w:rFonts w:ascii="Arial" w:hAnsi="Arial" w:cs="Arial"/>
          <w:color w:val="000000"/>
        </w:rPr>
        <w:t>. London: Institute of Health Equity.</w:t>
      </w:r>
    </w:p>
    <w:p w14:paraId="27CF3BD2" w14:textId="77777777" w:rsidR="00BC44E8" w:rsidRPr="00CC5418" w:rsidRDefault="00BC44E8" w:rsidP="00BC44E8">
      <w:pPr>
        <w:pStyle w:val="NormalWeb"/>
        <w:rPr>
          <w:rFonts w:ascii="Arial" w:hAnsi="Arial" w:cs="Arial"/>
          <w:color w:val="000000"/>
        </w:rPr>
      </w:pPr>
      <w:r w:rsidRPr="00CC5418">
        <w:rPr>
          <w:rFonts w:ascii="Arial" w:hAnsi="Arial" w:cs="Arial"/>
          <w:color w:val="000000"/>
        </w:rPr>
        <w:t>National Institute for Health and Care Excellence (2020)</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Acute Coronary Syndromes (NG185)</w:t>
      </w:r>
      <w:r w:rsidRPr="00CC5418">
        <w:rPr>
          <w:rFonts w:ascii="Arial" w:hAnsi="Arial" w:cs="Arial"/>
          <w:color w:val="000000"/>
        </w:rPr>
        <w:t>. London: NICE.</w:t>
      </w:r>
    </w:p>
    <w:p w14:paraId="54369FC9" w14:textId="77777777" w:rsidR="00BC44E8" w:rsidRPr="00CC5418" w:rsidRDefault="00BC44E8" w:rsidP="00BC44E8">
      <w:pPr>
        <w:pStyle w:val="NormalWeb"/>
        <w:rPr>
          <w:rFonts w:ascii="Arial" w:hAnsi="Arial" w:cs="Arial"/>
          <w:color w:val="000000"/>
        </w:rPr>
      </w:pPr>
      <w:r w:rsidRPr="00CC5418">
        <w:rPr>
          <w:rFonts w:ascii="Arial" w:hAnsi="Arial" w:cs="Arial"/>
          <w:color w:val="000000"/>
        </w:rPr>
        <w:t>National Institute for Health and Care Excellence (2023)</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Cardiovascular Disease: Risk Assessment and Reduction, Including Lipid Modification (NG238)</w:t>
      </w:r>
      <w:r w:rsidRPr="00CC5418">
        <w:rPr>
          <w:rFonts w:ascii="Arial" w:hAnsi="Arial" w:cs="Arial"/>
          <w:color w:val="000000"/>
        </w:rPr>
        <w:t>. London: NICE.</w:t>
      </w:r>
    </w:p>
    <w:p w14:paraId="4E9CBA36" w14:textId="77777777" w:rsidR="00BC44E8" w:rsidRPr="00CC5418" w:rsidRDefault="00BC44E8" w:rsidP="00BC44E8">
      <w:pPr>
        <w:pStyle w:val="NormalWeb"/>
        <w:rPr>
          <w:rFonts w:ascii="Arial" w:hAnsi="Arial" w:cs="Arial"/>
          <w:color w:val="000000"/>
        </w:rPr>
      </w:pPr>
      <w:r w:rsidRPr="00CC5418">
        <w:rPr>
          <w:rFonts w:ascii="Arial" w:hAnsi="Arial" w:cs="Arial"/>
          <w:color w:val="000000"/>
        </w:rPr>
        <w:t>National Institute for Health and Care Excellence (2023)</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Hypertension in Adults: Diagnosis and Management (NG136)</w:t>
      </w:r>
      <w:r w:rsidRPr="00CC5418">
        <w:rPr>
          <w:rFonts w:ascii="Arial" w:hAnsi="Arial" w:cs="Arial"/>
          <w:color w:val="000000"/>
        </w:rPr>
        <w:t>. London: NICE.</w:t>
      </w:r>
    </w:p>
    <w:p w14:paraId="6DA07B70" w14:textId="77777777" w:rsidR="00BC44E8" w:rsidRPr="00CC5418" w:rsidRDefault="00BC44E8" w:rsidP="00BC44E8">
      <w:pPr>
        <w:pStyle w:val="NormalWeb"/>
        <w:rPr>
          <w:rFonts w:ascii="Arial" w:hAnsi="Arial" w:cs="Arial"/>
          <w:color w:val="000000"/>
        </w:rPr>
      </w:pPr>
      <w:r w:rsidRPr="00CC5418">
        <w:rPr>
          <w:rFonts w:ascii="Arial" w:hAnsi="Arial" w:cs="Arial"/>
          <w:color w:val="000000"/>
        </w:rPr>
        <w:t>NHS England (2019)</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The NHS Long Term Plan</w:t>
      </w:r>
      <w:r w:rsidRPr="00CC5418">
        <w:rPr>
          <w:rFonts w:ascii="Arial" w:hAnsi="Arial" w:cs="Arial"/>
          <w:color w:val="000000"/>
        </w:rPr>
        <w:t>. London: NHS England. Available at:</w:t>
      </w:r>
      <w:r w:rsidRPr="00CC5418">
        <w:rPr>
          <w:rStyle w:val="apple-converted-space"/>
          <w:rFonts w:ascii="Arial" w:eastAsiaTheme="majorEastAsia" w:hAnsi="Arial" w:cs="Arial"/>
          <w:color w:val="000000"/>
        </w:rPr>
        <w:t> </w:t>
      </w:r>
      <w:hyperlink r:id="rId21" w:tgtFrame="_new" w:history="1">
        <w:r w:rsidRPr="00CC5418">
          <w:rPr>
            <w:rStyle w:val="Hyperlink"/>
            <w:rFonts w:ascii="Arial" w:eastAsiaTheme="majorEastAsia" w:hAnsi="Arial" w:cs="Arial"/>
          </w:rPr>
          <w:t>https://webarchive.nationalarchives.gov.uk/ukgwa/20250511091243/https://www.longtermplan.nhs.uk/wp-content/uploads/2019/08/nhs-long-term-plan-version-1.2.pdf</w:t>
        </w:r>
      </w:hyperlink>
      <w:r w:rsidRPr="00CC5418">
        <w:rPr>
          <w:rStyle w:val="apple-converted-space"/>
          <w:rFonts w:ascii="Arial" w:eastAsiaTheme="majorEastAsia" w:hAnsi="Arial" w:cs="Arial"/>
          <w:color w:val="000000"/>
        </w:rPr>
        <w:t> </w:t>
      </w:r>
      <w:r w:rsidRPr="00CC5418">
        <w:rPr>
          <w:rFonts w:ascii="Arial" w:hAnsi="Arial" w:cs="Arial"/>
          <w:color w:val="000000"/>
        </w:rPr>
        <w:t>(Accessed: 20 June 2026).</w:t>
      </w:r>
    </w:p>
    <w:p w14:paraId="40AC5F04" w14:textId="77777777" w:rsidR="00BC44E8" w:rsidRPr="00CC5418" w:rsidRDefault="00BC44E8" w:rsidP="00BC44E8">
      <w:pPr>
        <w:pStyle w:val="NormalWeb"/>
        <w:rPr>
          <w:rFonts w:ascii="Arial" w:hAnsi="Arial" w:cs="Arial"/>
          <w:color w:val="000000"/>
        </w:rPr>
      </w:pPr>
      <w:r w:rsidRPr="00CC5418">
        <w:rPr>
          <w:rFonts w:ascii="Arial" w:hAnsi="Arial" w:cs="Arial"/>
          <w:color w:val="000000"/>
        </w:rPr>
        <w:t>NHS England (2024)</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Coronary Heart Disease</w:t>
      </w:r>
      <w:r w:rsidRPr="00CC5418">
        <w:rPr>
          <w:rFonts w:ascii="Arial" w:hAnsi="Arial" w:cs="Arial"/>
          <w:color w:val="000000"/>
        </w:rPr>
        <w:t>. London: NHS England. Available at:</w:t>
      </w:r>
      <w:r w:rsidRPr="00CC5418">
        <w:rPr>
          <w:rStyle w:val="apple-converted-space"/>
          <w:rFonts w:ascii="Arial" w:eastAsiaTheme="majorEastAsia" w:hAnsi="Arial" w:cs="Arial"/>
          <w:color w:val="000000"/>
        </w:rPr>
        <w:t> </w:t>
      </w:r>
      <w:hyperlink r:id="rId22" w:tgtFrame="_new" w:history="1">
        <w:r w:rsidRPr="00CC5418">
          <w:rPr>
            <w:rStyle w:val="Hyperlink"/>
            <w:rFonts w:ascii="Arial" w:eastAsiaTheme="majorEastAsia" w:hAnsi="Arial" w:cs="Arial"/>
          </w:rPr>
          <w:t>https://www.nhs.uk/conditions/coronary-heart-disease/</w:t>
        </w:r>
      </w:hyperlink>
      <w:r w:rsidRPr="00CC5418">
        <w:rPr>
          <w:rStyle w:val="apple-converted-space"/>
          <w:rFonts w:ascii="Arial" w:eastAsiaTheme="majorEastAsia" w:hAnsi="Arial" w:cs="Arial"/>
          <w:color w:val="000000"/>
        </w:rPr>
        <w:t> </w:t>
      </w:r>
      <w:r w:rsidRPr="00CC5418">
        <w:rPr>
          <w:rFonts w:ascii="Arial" w:hAnsi="Arial" w:cs="Arial"/>
          <w:color w:val="000000"/>
        </w:rPr>
        <w:t>(Accessed: 30 June 2026).</w:t>
      </w:r>
    </w:p>
    <w:p w14:paraId="2FC5E283" w14:textId="77777777" w:rsidR="00BC44E8" w:rsidRDefault="00BC44E8" w:rsidP="00BC44E8">
      <w:pPr>
        <w:pStyle w:val="NormalWeb"/>
        <w:rPr>
          <w:rFonts w:ascii="Arial" w:hAnsi="Arial" w:cs="Arial"/>
          <w:color w:val="000000"/>
        </w:rPr>
      </w:pPr>
      <w:r w:rsidRPr="00CC5418">
        <w:rPr>
          <w:rFonts w:ascii="Arial" w:hAnsi="Arial" w:cs="Arial"/>
          <w:color w:val="000000"/>
        </w:rPr>
        <w:t>Office for National Statistics (2024)</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Deaths Registered in England and Wales: 2023</w:t>
      </w:r>
      <w:r w:rsidRPr="00CC5418">
        <w:rPr>
          <w:rFonts w:ascii="Arial" w:hAnsi="Arial" w:cs="Arial"/>
          <w:color w:val="000000"/>
        </w:rPr>
        <w:t>. Newport: Office for National Statistics.</w:t>
      </w:r>
    </w:p>
    <w:p w14:paraId="01F3DB95" w14:textId="3304421D" w:rsidR="007C17D9" w:rsidRPr="007C17D9" w:rsidRDefault="007C17D9" w:rsidP="00BC44E8">
      <w:pPr>
        <w:pStyle w:val="NormalWeb"/>
        <w:rPr>
          <w:rFonts w:ascii="Arial" w:hAnsi="Arial" w:cs="Arial"/>
          <w:color w:val="000000"/>
        </w:rPr>
      </w:pPr>
      <w:proofErr w:type="spellStart"/>
      <w:r w:rsidRPr="007C17D9">
        <w:rPr>
          <w:rFonts w:ascii="Arial" w:hAnsi="Arial" w:cs="Arial"/>
          <w:color w:val="000000"/>
        </w:rPr>
        <w:t>Piepoli</w:t>
      </w:r>
      <w:proofErr w:type="spellEnd"/>
      <w:r w:rsidRPr="007C17D9">
        <w:rPr>
          <w:rFonts w:ascii="Arial" w:hAnsi="Arial" w:cs="Arial"/>
          <w:color w:val="000000"/>
        </w:rPr>
        <w:t xml:space="preserve">, M.F., Hoes, A.W., </w:t>
      </w:r>
      <w:proofErr w:type="spellStart"/>
      <w:r w:rsidRPr="007C17D9">
        <w:rPr>
          <w:rFonts w:ascii="Arial" w:hAnsi="Arial" w:cs="Arial"/>
          <w:color w:val="000000"/>
        </w:rPr>
        <w:t>Agewall</w:t>
      </w:r>
      <w:proofErr w:type="spellEnd"/>
      <w:r w:rsidRPr="007C17D9">
        <w:rPr>
          <w:rFonts w:ascii="Arial" w:hAnsi="Arial" w:cs="Arial"/>
          <w:color w:val="000000"/>
        </w:rPr>
        <w:t>, S., Albus, C., Brotons, C., Catapano, A.L.</w:t>
      </w:r>
      <w:r w:rsidRPr="007C17D9">
        <w:rPr>
          <w:rStyle w:val="apple-converted-space"/>
          <w:rFonts w:ascii="Arial" w:eastAsiaTheme="majorEastAsia" w:hAnsi="Arial" w:cs="Arial"/>
          <w:color w:val="000000"/>
        </w:rPr>
        <w:t> </w:t>
      </w:r>
      <w:r w:rsidRPr="007C17D9">
        <w:rPr>
          <w:rStyle w:val="Emphasis"/>
          <w:rFonts w:ascii="Arial" w:eastAsiaTheme="majorEastAsia" w:hAnsi="Arial" w:cs="Arial"/>
          <w:color w:val="000000"/>
        </w:rPr>
        <w:t>et al.</w:t>
      </w:r>
      <w:r w:rsidRPr="007C17D9">
        <w:rPr>
          <w:rStyle w:val="apple-converted-space"/>
          <w:rFonts w:ascii="Arial" w:eastAsiaTheme="majorEastAsia" w:hAnsi="Arial" w:cs="Arial"/>
          <w:color w:val="000000"/>
        </w:rPr>
        <w:t> </w:t>
      </w:r>
      <w:r w:rsidRPr="007C17D9">
        <w:rPr>
          <w:rFonts w:ascii="Arial" w:hAnsi="Arial" w:cs="Arial"/>
          <w:color w:val="000000"/>
        </w:rPr>
        <w:t>(2016) 'European Guidelines on Cardiovascular Disease Prevention in Clinical Practice',</w:t>
      </w:r>
      <w:r w:rsidRPr="007C17D9">
        <w:rPr>
          <w:rStyle w:val="apple-converted-space"/>
          <w:rFonts w:ascii="Arial" w:eastAsiaTheme="majorEastAsia" w:hAnsi="Arial" w:cs="Arial"/>
          <w:color w:val="000000"/>
        </w:rPr>
        <w:t> </w:t>
      </w:r>
      <w:r w:rsidRPr="007C17D9">
        <w:rPr>
          <w:rStyle w:val="Emphasis"/>
          <w:rFonts w:ascii="Arial" w:eastAsiaTheme="majorEastAsia" w:hAnsi="Arial" w:cs="Arial"/>
          <w:color w:val="000000"/>
        </w:rPr>
        <w:t>European Heart Journal</w:t>
      </w:r>
      <w:r w:rsidRPr="007C17D9">
        <w:rPr>
          <w:rFonts w:ascii="Arial" w:hAnsi="Arial" w:cs="Arial"/>
          <w:color w:val="000000"/>
        </w:rPr>
        <w:t>, 37(29), pp. 2315–2381.</w:t>
      </w:r>
    </w:p>
    <w:p w14:paraId="558F8F0F" w14:textId="77777777" w:rsidR="00BC44E8" w:rsidRPr="00CC5418" w:rsidRDefault="00BC44E8" w:rsidP="00BC44E8">
      <w:pPr>
        <w:pStyle w:val="NormalWeb"/>
        <w:rPr>
          <w:rFonts w:ascii="Arial" w:hAnsi="Arial" w:cs="Arial"/>
          <w:color w:val="000000"/>
        </w:rPr>
      </w:pPr>
      <w:r w:rsidRPr="00CC5418">
        <w:rPr>
          <w:rFonts w:ascii="Arial" w:hAnsi="Arial" w:cs="Arial"/>
          <w:color w:val="000000"/>
        </w:rPr>
        <w:t>Public Health England (2019)</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Cardiovascular Disease: Applying All Our Health</w:t>
      </w:r>
      <w:r w:rsidRPr="00CC5418">
        <w:rPr>
          <w:rFonts w:ascii="Arial" w:hAnsi="Arial" w:cs="Arial"/>
          <w:color w:val="000000"/>
        </w:rPr>
        <w:t>. London: Public Health England.</w:t>
      </w:r>
    </w:p>
    <w:p w14:paraId="7F70199F" w14:textId="77777777" w:rsidR="00BC44E8" w:rsidRDefault="00BC44E8" w:rsidP="00BC44E8">
      <w:pPr>
        <w:pStyle w:val="NormalWeb"/>
        <w:rPr>
          <w:rFonts w:ascii="Arial" w:hAnsi="Arial" w:cs="Arial"/>
          <w:color w:val="000000"/>
        </w:rPr>
      </w:pPr>
      <w:r w:rsidRPr="00CC5418">
        <w:rPr>
          <w:rFonts w:ascii="Arial" w:hAnsi="Arial" w:cs="Arial"/>
          <w:color w:val="000000"/>
        </w:rPr>
        <w:t xml:space="preserve">Schultz, W.M., Kelli, H.M., Lisko, J.C., Varghese, T., Shen, J., </w:t>
      </w:r>
      <w:proofErr w:type="spellStart"/>
      <w:r w:rsidRPr="00CC5418">
        <w:rPr>
          <w:rFonts w:ascii="Arial" w:hAnsi="Arial" w:cs="Arial"/>
          <w:color w:val="000000"/>
        </w:rPr>
        <w:t>Sandesara</w:t>
      </w:r>
      <w:proofErr w:type="spellEnd"/>
      <w:r w:rsidRPr="00CC5418">
        <w:rPr>
          <w:rFonts w:ascii="Arial" w:hAnsi="Arial" w:cs="Arial"/>
          <w:color w:val="000000"/>
        </w:rPr>
        <w:t>, P.</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et al.</w:t>
      </w:r>
      <w:r w:rsidRPr="00CC5418">
        <w:rPr>
          <w:rStyle w:val="apple-converted-space"/>
          <w:rFonts w:ascii="Arial" w:eastAsiaTheme="majorEastAsia" w:hAnsi="Arial" w:cs="Arial"/>
          <w:color w:val="000000"/>
        </w:rPr>
        <w:t> </w:t>
      </w:r>
      <w:r w:rsidRPr="00CC5418">
        <w:rPr>
          <w:rFonts w:ascii="Arial" w:hAnsi="Arial" w:cs="Arial"/>
          <w:color w:val="000000"/>
        </w:rPr>
        <w:t>(2018) 'Socioeconomic Status and Cardiovascular Outcomes',</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Circulation</w:t>
      </w:r>
      <w:r w:rsidRPr="00CC5418">
        <w:rPr>
          <w:rFonts w:ascii="Arial" w:hAnsi="Arial" w:cs="Arial"/>
          <w:color w:val="000000"/>
        </w:rPr>
        <w:t>, 137(20), pp. 2166–2178.</w:t>
      </w:r>
    </w:p>
    <w:p w14:paraId="477A5BC3" w14:textId="77777777" w:rsidR="00CA3A27" w:rsidRPr="00CA3A27" w:rsidRDefault="00CA3A27" w:rsidP="00CA3A27">
      <w:pPr>
        <w:pStyle w:val="pdq2pgselectionanchorcontainer"/>
        <w:rPr>
          <w:rFonts w:ascii="Arial" w:hAnsi="Arial" w:cs="Arial"/>
          <w:color w:val="000000"/>
        </w:rPr>
      </w:pPr>
      <w:r w:rsidRPr="00CA3A27">
        <w:rPr>
          <w:rFonts w:ascii="Arial" w:hAnsi="Arial" w:cs="Arial"/>
          <w:color w:val="000000"/>
        </w:rPr>
        <w:t>Taylor, R.S., Dalal, H.M., McDonagh, S.T.J. and Mordi, I.R. (2022) 'The Role of Cardiac Rehabilitation in Improving Cardiovascular Outcomes',</w:t>
      </w:r>
      <w:r w:rsidRPr="00CA3A27">
        <w:rPr>
          <w:rStyle w:val="apple-converted-space"/>
          <w:rFonts w:ascii="Arial" w:eastAsiaTheme="majorEastAsia" w:hAnsi="Arial" w:cs="Arial"/>
          <w:color w:val="000000"/>
        </w:rPr>
        <w:t> </w:t>
      </w:r>
      <w:r w:rsidRPr="00CA3A27">
        <w:rPr>
          <w:rStyle w:val="Emphasis"/>
          <w:rFonts w:ascii="Arial" w:eastAsiaTheme="majorEastAsia" w:hAnsi="Arial" w:cs="Arial"/>
          <w:color w:val="000000"/>
        </w:rPr>
        <w:t>Heart</w:t>
      </w:r>
      <w:r w:rsidRPr="00CA3A27">
        <w:rPr>
          <w:rFonts w:ascii="Arial" w:hAnsi="Arial" w:cs="Arial"/>
          <w:color w:val="000000"/>
        </w:rPr>
        <w:t>, 108(18), pp. 1438–1444.</w:t>
      </w:r>
    </w:p>
    <w:p w14:paraId="3C1F2593" w14:textId="77777777" w:rsidR="00CA3A27" w:rsidRPr="00CA3A27" w:rsidRDefault="00CA3A27" w:rsidP="00CA3A27">
      <w:pPr>
        <w:pStyle w:val="NormalWeb"/>
        <w:rPr>
          <w:rFonts w:ascii="Arial" w:hAnsi="Arial" w:cs="Arial"/>
          <w:color w:val="000000"/>
        </w:rPr>
      </w:pPr>
      <w:r w:rsidRPr="00CA3A27">
        <w:rPr>
          <w:rFonts w:ascii="Arial" w:hAnsi="Arial" w:cs="Arial"/>
          <w:color w:val="000000"/>
        </w:rPr>
        <w:lastRenderedPageBreak/>
        <w:t xml:space="preserve">Timmis, A., Townsend, N., Gale, C.P., Torbica, A., </w:t>
      </w:r>
      <w:proofErr w:type="spellStart"/>
      <w:r w:rsidRPr="00CA3A27">
        <w:rPr>
          <w:rFonts w:ascii="Arial" w:hAnsi="Arial" w:cs="Arial"/>
          <w:color w:val="000000"/>
        </w:rPr>
        <w:t>Lettino</w:t>
      </w:r>
      <w:proofErr w:type="spellEnd"/>
      <w:r w:rsidRPr="00CA3A27">
        <w:rPr>
          <w:rFonts w:ascii="Arial" w:hAnsi="Arial" w:cs="Arial"/>
          <w:color w:val="000000"/>
        </w:rPr>
        <w:t>, M., Petersen, S.E.</w:t>
      </w:r>
      <w:r w:rsidRPr="00CA3A27">
        <w:rPr>
          <w:rStyle w:val="apple-converted-space"/>
          <w:rFonts w:ascii="Arial" w:eastAsiaTheme="majorEastAsia" w:hAnsi="Arial" w:cs="Arial"/>
          <w:color w:val="000000"/>
        </w:rPr>
        <w:t> </w:t>
      </w:r>
      <w:r w:rsidRPr="00CA3A27">
        <w:rPr>
          <w:rStyle w:val="Emphasis"/>
          <w:rFonts w:ascii="Arial" w:eastAsiaTheme="majorEastAsia" w:hAnsi="Arial" w:cs="Arial"/>
          <w:color w:val="000000"/>
        </w:rPr>
        <w:t>et al.</w:t>
      </w:r>
      <w:r w:rsidRPr="00CA3A27">
        <w:rPr>
          <w:rStyle w:val="apple-converted-space"/>
          <w:rFonts w:ascii="Arial" w:eastAsiaTheme="majorEastAsia" w:hAnsi="Arial" w:cs="Arial"/>
          <w:color w:val="000000"/>
        </w:rPr>
        <w:t> </w:t>
      </w:r>
      <w:r w:rsidRPr="00CA3A27">
        <w:rPr>
          <w:rFonts w:ascii="Arial" w:hAnsi="Arial" w:cs="Arial"/>
          <w:color w:val="000000"/>
        </w:rPr>
        <w:t>(2022) 'European Society of Cardiology: Cardiovascular Disease Statistics 2021',</w:t>
      </w:r>
      <w:r w:rsidRPr="00CA3A27">
        <w:rPr>
          <w:rStyle w:val="apple-converted-space"/>
          <w:rFonts w:ascii="Arial" w:eastAsiaTheme="majorEastAsia" w:hAnsi="Arial" w:cs="Arial"/>
          <w:color w:val="000000"/>
        </w:rPr>
        <w:t> </w:t>
      </w:r>
      <w:r w:rsidRPr="00CA3A27">
        <w:rPr>
          <w:rStyle w:val="Emphasis"/>
          <w:rFonts w:ascii="Arial" w:eastAsiaTheme="majorEastAsia" w:hAnsi="Arial" w:cs="Arial"/>
          <w:color w:val="000000"/>
        </w:rPr>
        <w:t>European Heart Journal</w:t>
      </w:r>
      <w:r w:rsidRPr="00CA3A27">
        <w:rPr>
          <w:rFonts w:ascii="Arial" w:hAnsi="Arial" w:cs="Arial"/>
          <w:color w:val="000000"/>
        </w:rPr>
        <w:t>, 43(8), pp. 716–799.</w:t>
      </w:r>
    </w:p>
    <w:p w14:paraId="0A93ED8A" w14:textId="77777777" w:rsidR="00BC44E8" w:rsidRPr="00CC5418" w:rsidRDefault="00BC44E8" w:rsidP="00BC44E8">
      <w:pPr>
        <w:pStyle w:val="NormalWeb"/>
        <w:rPr>
          <w:rFonts w:ascii="Arial" w:hAnsi="Arial" w:cs="Arial"/>
          <w:color w:val="000000"/>
        </w:rPr>
      </w:pPr>
      <w:r w:rsidRPr="00CC5418">
        <w:rPr>
          <w:rFonts w:ascii="Arial" w:hAnsi="Arial" w:cs="Arial"/>
          <w:color w:val="000000"/>
        </w:rPr>
        <w:t>The King's Fund (2024)</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Integrated Care Systems Explained</w:t>
      </w:r>
      <w:r w:rsidRPr="00CC5418">
        <w:rPr>
          <w:rFonts w:ascii="Arial" w:hAnsi="Arial" w:cs="Arial"/>
          <w:color w:val="000000"/>
        </w:rPr>
        <w:t>. London: The King's Fund.</w:t>
      </w:r>
    </w:p>
    <w:p w14:paraId="680C7583" w14:textId="77777777" w:rsidR="00BC44E8" w:rsidRPr="00CC5418" w:rsidRDefault="00BC44E8" w:rsidP="00BC44E8">
      <w:pPr>
        <w:pStyle w:val="NormalWeb"/>
        <w:rPr>
          <w:rFonts w:ascii="Arial" w:hAnsi="Arial" w:cs="Arial"/>
          <w:color w:val="000000"/>
        </w:rPr>
      </w:pPr>
      <w:r w:rsidRPr="00CC5418">
        <w:rPr>
          <w:rFonts w:ascii="Arial" w:hAnsi="Arial" w:cs="Arial"/>
          <w:color w:val="000000"/>
        </w:rPr>
        <w:t>The King's Fund (2024)</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The NHS Long Term Plan Explained</w:t>
      </w:r>
      <w:r w:rsidRPr="00CC5418">
        <w:rPr>
          <w:rFonts w:ascii="Arial" w:hAnsi="Arial" w:cs="Arial"/>
          <w:color w:val="000000"/>
        </w:rPr>
        <w:t>. London: The King's Fund.</w:t>
      </w:r>
    </w:p>
    <w:p w14:paraId="41050D23" w14:textId="77777777" w:rsidR="00BC44E8" w:rsidRPr="00CC5418" w:rsidRDefault="00BC44E8" w:rsidP="00BC44E8">
      <w:pPr>
        <w:pStyle w:val="NormalWeb"/>
        <w:rPr>
          <w:rFonts w:ascii="Arial" w:hAnsi="Arial" w:cs="Arial"/>
          <w:color w:val="000000"/>
        </w:rPr>
      </w:pPr>
      <w:r w:rsidRPr="00CC5418">
        <w:rPr>
          <w:rFonts w:ascii="Arial" w:hAnsi="Arial" w:cs="Arial"/>
          <w:color w:val="000000"/>
        </w:rPr>
        <w:t xml:space="preserve">Townsend, N., </w:t>
      </w:r>
      <w:proofErr w:type="spellStart"/>
      <w:r w:rsidRPr="00CC5418">
        <w:rPr>
          <w:rFonts w:ascii="Arial" w:hAnsi="Arial" w:cs="Arial"/>
          <w:color w:val="000000"/>
        </w:rPr>
        <w:t>Kazakiewicz</w:t>
      </w:r>
      <w:proofErr w:type="spellEnd"/>
      <w:r w:rsidRPr="00CC5418">
        <w:rPr>
          <w:rFonts w:ascii="Arial" w:hAnsi="Arial" w:cs="Arial"/>
          <w:color w:val="000000"/>
        </w:rPr>
        <w:t>, D., Wright, F.L., Timmis, A., Huculeci, R., Torbica, A., Gale, C.P., Achenbach, S., Weidinger, F. and Vardas, P. (2022) 'Epidemiology of Cardiovascular Disease in Europe',</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European Heart Journal</w:t>
      </w:r>
      <w:r w:rsidRPr="00CC5418">
        <w:rPr>
          <w:rFonts w:ascii="Arial" w:hAnsi="Arial" w:cs="Arial"/>
          <w:color w:val="000000"/>
        </w:rPr>
        <w:t>, 43(8), pp. 716–799.</w:t>
      </w:r>
    </w:p>
    <w:p w14:paraId="79D5DCCA" w14:textId="77777777" w:rsidR="00BC44E8" w:rsidRPr="00CC5418" w:rsidRDefault="00BC44E8" w:rsidP="00BC44E8">
      <w:pPr>
        <w:pStyle w:val="NormalWeb"/>
        <w:rPr>
          <w:rFonts w:ascii="Arial" w:hAnsi="Arial" w:cs="Arial"/>
          <w:color w:val="000000"/>
        </w:rPr>
      </w:pPr>
      <w:r w:rsidRPr="00CC5418">
        <w:rPr>
          <w:rFonts w:ascii="Arial" w:hAnsi="Arial" w:cs="Arial"/>
          <w:color w:val="000000"/>
        </w:rPr>
        <w:t>Wagner, E.H., Austin, B.T., Davis, C., Hindmarsh, M., Schaefer, J. and Bonomi, A. (2001) 'Improving Chronic Illness Care: Translating Evidence Into Action',</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Health Affairs</w:t>
      </w:r>
      <w:r w:rsidRPr="00CC5418">
        <w:rPr>
          <w:rFonts w:ascii="Arial" w:hAnsi="Arial" w:cs="Arial"/>
          <w:color w:val="000000"/>
        </w:rPr>
        <w:t>, 20(6), pp. 64–78.</w:t>
      </w:r>
    </w:p>
    <w:p w14:paraId="1C8432DD" w14:textId="77777777" w:rsidR="00BC44E8" w:rsidRPr="00CC5418" w:rsidRDefault="00BC44E8" w:rsidP="00BC44E8">
      <w:pPr>
        <w:pStyle w:val="NormalWeb"/>
        <w:rPr>
          <w:rFonts w:ascii="Arial" w:hAnsi="Arial" w:cs="Arial"/>
          <w:color w:val="000000"/>
        </w:rPr>
      </w:pPr>
      <w:r w:rsidRPr="00CC5418">
        <w:rPr>
          <w:rFonts w:ascii="Arial" w:hAnsi="Arial" w:cs="Arial"/>
          <w:color w:val="000000"/>
        </w:rPr>
        <w:t>World Health Organization (2021)</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WHO Guideline for the Pharmacological Treatment of Hypertension in Adults</w:t>
      </w:r>
      <w:r w:rsidRPr="00CC5418">
        <w:rPr>
          <w:rFonts w:ascii="Arial" w:hAnsi="Arial" w:cs="Arial"/>
          <w:color w:val="000000"/>
        </w:rPr>
        <w:t>. Geneva: World Health Organization.</w:t>
      </w:r>
    </w:p>
    <w:p w14:paraId="169FF6F8" w14:textId="77777777" w:rsidR="00BC44E8" w:rsidRPr="00CC5418" w:rsidRDefault="00BC44E8" w:rsidP="00BC44E8">
      <w:pPr>
        <w:pStyle w:val="NormalWeb"/>
        <w:rPr>
          <w:rFonts w:ascii="Arial" w:hAnsi="Arial" w:cs="Arial"/>
          <w:color w:val="000000"/>
        </w:rPr>
      </w:pPr>
      <w:r w:rsidRPr="00CC5418">
        <w:rPr>
          <w:rFonts w:ascii="Arial" w:hAnsi="Arial" w:cs="Arial"/>
          <w:color w:val="000000"/>
        </w:rPr>
        <w:t>World Health Organization (2023)</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Cardiovascular Diseases (CVDs)</w:t>
      </w:r>
      <w:r w:rsidRPr="00CC5418">
        <w:rPr>
          <w:rFonts w:ascii="Arial" w:hAnsi="Arial" w:cs="Arial"/>
          <w:color w:val="000000"/>
        </w:rPr>
        <w:t>. Geneva: World Health Organization. Available at:</w:t>
      </w:r>
      <w:r w:rsidRPr="00CC5418">
        <w:rPr>
          <w:rStyle w:val="apple-converted-space"/>
          <w:rFonts w:ascii="Arial" w:eastAsiaTheme="majorEastAsia" w:hAnsi="Arial" w:cs="Arial"/>
          <w:color w:val="000000"/>
        </w:rPr>
        <w:t> </w:t>
      </w:r>
      <w:hyperlink r:id="rId23" w:tgtFrame="_new" w:history="1">
        <w:r w:rsidRPr="00CC5418">
          <w:rPr>
            <w:rStyle w:val="Hyperlink"/>
            <w:rFonts w:ascii="Arial" w:eastAsiaTheme="majorEastAsia" w:hAnsi="Arial" w:cs="Arial"/>
          </w:rPr>
          <w:t>https://www.who.int</w:t>
        </w:r>
      </w:hyperlink>
      <w:r w:rsidRPr="00CC5418">
        <w:rPr>
          <w:rStyle w:val="apple-converted-space"/>
          <w:rFonts w:ascii="Arial" w:eastAsiaTheme="majorEastAsia" w:hAnsi="Arial" w:cs="Arial"/>
          <w:color w:val="000000"/>
        </w:rPr>
        <w:t> </w:t>
      </w:r>
      <w:r w:rsidRPr="00CC5418">
        <w:rPr>
          <w:rFonts w:ascii="Arial" w:hAnsi="Arial" w:cs="Arial"/>
          <w:color w:val="000000"/>
        </w:rPr>
        <w:t>(Accessed: 14 June 2026).</w:t>
      </w:r>
    </w:p>
    <w:p w14:paraId="11D241CB" w14:textId="77777777" w:rsidR="00BC44E8" w:rsidRPr="00CC5418" w:rsidRDefault="00BC44E8" w:rsidP="00BC44E8">
      <w:pPr>
        <w:pStyle w:val="NormalWeb"/>
        <w:rPr>
          <w:rFonts w:ascii="Arial" w:hAnsi="Arial" w:cs="Arial"/>
          <w:color w:val="000000"/>
        </w:rPr>
      </w:pPr>
      <w:r w:rsidRPr="00CC5418">
        <w:rPr>
          <w:rFonts w:ascii="Arial" w:hAnsi="Arial" w:cs="Arial"/>
          <w:color w:val="000000"/>
        </w:rPr>
        <w:t>World Health Organization (2024)</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The Top 10 Causes of Death</w:t>
      </w:r>
      <w:r w:rsidRPr="00CC5418">
        <w:rPr>
          <w:rFonts w:ascii="Arial" w:hAnsi="Arial" w:cs="Arial"/>
          <w:color w:val="000000"/>
        </w:rPr>
        <w:t xml:space="preserve">. Geneva: World Health Organization. Available </w:t>
      </w:r>
      <w:r w:rsidRPr="00CC5418">
        <w:rPr>
          <w:rFonts w:ascii="Arial" w:hAnsi="Arial" w:cs="Arial"/>
          <w:color w:val="000000"/>
        </w:rPr>
        <w:t>at:</w:t>
      </w:r>
      <w:r w:rsidRPr="00CC5418">
        <w:rPr>
          <w:rStyle w:val="apple-converted-space"/>
          <w:rFonts w:ascii="Arial" w:eastAsiaTheme="majorEastAsia" w:hAnsi="Arial" w:cs="Arial"/>
          <w:color w:val="000000"/>
        </w:rPr>
        <w:t> </w:t>
      </w:r>
      <w:hyperlink r:id="rId24" w:tgtFrame="_new" w:history="1">
        <w:r w:rsidRPr="00CC5418">
          <w:rPr>
            <w:rStyle w:val="Hyperlink"/>
            <w:rFonts w:ascii="Arial" w:eastAsiaTheme="majorEastAsia" w:hAnsi="Arial" w:cs="Arial"/>
          </w:rPr>
          <w:t>https://www.who.int/news-room/fact-sheets/detail/the-top-10-causes-of-death</w:t>
        </w:r>
      </w:hyperlink>
      <w:r w:rsidRPr="00CC5418">
        <w:rPr>
          <w:rStyle w:val="apple-converted-space"/>
          <w:rFonts w:ascii="Arial" w:eastAsiaTheme="majorEastAsia" w:hAnsi="Arial" w:cs="Arial"/>
          <w:color w:val="000000"/>
        </w:rPr>
        <w:t> </w:t>
      </w:r>
      <w:r w:rsidRPr="00CC5418">
        <w:rPr>
          <w:rFonts w:ascii="Arial" w:hAnsi="Arial" w:cs="Arial"/>
          <w:color w:val="000000"/>
        </w:rPr>
        <w:t>(Accessed: 15 June 2026).</w:t>
      </w:r>
    </w:p>
    <w:p w14:paraId="4A32B6FA" w14:textId="77777777" w:rsidR="00BC44E8" w:rsidRDefault="00BC44E8" w:rsidP="00BC44E8">
      <w:pPr>
        <w:pStyle w:val="NormalWeb"/>
        <w:rPr>
          <w:rFonts w:ascii="Arial" w:hAnsi="Arial" w:cs="Arial"/>
          <w:color w:val="000000"/>
        </w:rPr>
      </w:pPr>
      <w:r w:rsidRPr="00CC5418">
        <w:rPr>
          <w:rFonts w:ascii="Arial" w:hAnsi="Arial" w:cs="Arial"/>
          <w:color w:val="000000"/>
        </w:rPr>
        <w:t>World Health Organization (2025)</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Cardiovascular Diseases (CVDs): Fact Sheet</w:t>
      </w:r>
      <w:r w:rsidRPr="00CC5418">
        <w:rPr>
          <w:rFonts w:ascii="Arial" w:hAnsi="Arial" w:cs="Arial"/>
          <w:color w:val="000000"/>
        </w:rPr>
        <w:t>. Geneva: World Health Organization. Available at:</w:t>
      </w:r>
      <w:r w:rsidRPr="00CC5418">
        <w:rPr>
          <w:rStyle w:val="apple-converted-space"/>
          <w:rFonts w:ascii="Arial" w:eastAsiaTheme="majorEastAsia" w:hAnsi="Arial" w:cs="Arial"/>
          <w:color w:val="000000"/>
        </w:rPr>
        <w:t> </w:t>
      </w:r>
      <w:hyperlink r:id="rId25" w:tgtFrame="_new" w:history="1">
        <w:r w:rsidRPr="00CC5418">
          <w:rPr>
            <w:rStyle w:val="Hyperlink"/>
            <w:rFonts w:ascii="Arial" w:eastAsiaTheme="majorEastAsia" w:hAnsi="Arial" w:cs="Arial"/>
          </w:rPr>
          <w:t>https://www.who.int/news-room/fact-sheets/detail/cardiovascular-diseases-(cvds)</w:t>
        </w:r>
      </w:hyperlink>
      <w:r w:rsidRPr="00CC5418">
        <w:rPr>
          <w:rStyle w:val="apple-converted-space"/>
          <w:rFonts w:ascii="Arial" w:eastAsiaTheme="majorEastAsia" w:hAnsi="Arial" w:cs="Arial"/>
          <w:color w:val="000000"/>
        </w:rPr>
        <w:t> </w:t>
      </w:r>
      <w:r w:rsidRPr="00CC5418">
        <w:rPr>
          <w:rFonts w:ascii="Arial" w:hAnsi="Arial" w:cs="Arial"/>
          <w:color w:val="000000"/>
        </w:rPr>
        <w:t>(Accessed: 25 June 2026).</w:t>
      </w:r>
    </w:p>
    <w:p w14:paraId="43280BCF" w14:textId="63794FCD" w:rsidR="00996814" w:rsidRPr="00996814" w:rsidRDefault="00996814" w:rsidP="00BC44E8">
      <w:pPr>
        <w:pStyle w:val="NormalWeb"/>
        <w:rPr>
          <w:rFonts w:ascii="Arial" w:hAnsi="Arial" w:cs="Arial"/>
          <w:color w:val="000000"/>
        </w:rPr>
      </w:pPr>
      <w:r w:rsidRPr="00996814">
        <w:rPr>
          <w:rFonts w:ascii="Arial" w:hAnsi="Arial" w:cs="Arial"/>
          <w:color w:val="000000"/>
        </w:rPr>
        <w:t>World Heart Federation (2023)</w:t>
      </w:r>
      <w:r w:rsidRPr="00996814">
        <w:rPr>
          <w:rStyle w:val="apple-converted-space"/>
          <w:rFonts w:ascii="Arial" w:eastAsiaTheme="majorEastAsia" w:hAnsi="Arial" w:cs="Arial"/>
          <w:color w:val="000000"/>
        </w:rPr>
        <w:t> </w:t>
      </w:r>
      <w:r w:rsidRPr="00996814">
        <w:rPr>
          <w:rStyle w:val="Emphasis"/>
          <w:rFonts w:ascii="Arial" w:eastAsiaTheme="majorEastAsia" w:hAnsi="Arial" w:cs="Arial"/>
          <w:color w:val="000000"/>
        </w:rPr>
        <w:t>World Heart Report 2023: Confronting the World's Number One Killer</w:t>
      </w:r>
      <w:r w:rsidRPr="00996814">
        <w:rPr>
          <w:rFonts w:ascii="Arial" w:hAnsi="Arial" w:cs="Arial"/>
          <w:color w:val="000000"/>
        </w:rPr>
        <w:t>. Geneva: World Heart Federation.</w:t>
      </w:r>
    </w:p>
    <w:p w14:paraId="16A2716F" w14:textId="77777777" w:rsidR="00BC44E8" w:rsidRPr="00CC5418" w:rsidRDefault="00BC44E8" w:rsidP="00BC44E8">
      <w:pPr>
        <w:pStyle w:val="NormalWeb"/>
        <w:rPr>
          <w:rFonts w:ascii="Arial" w:hAnsi="Arial" w:cs="Arial"/>
          <w:color w:val="000000"/>
        </w:rPr>
      </w:pPr>
      <w:r w:rsidRPr="00CC5418">
        <w:rPr>
          <w:rFonts w:ascii="Arial" w:hAnsi="Arial" w:cs="Arial"/>
          <w:color w:val="000000"/>
        </w:rPr>
        <w:t>Yang, L., Zhang, X., Wang, Y.</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et al.</w:t>
      </w:r>
      <w:r w:rsidRPr="00CC5418">
        <w:rPr>
          <w:rStyle w:val="apple-converted-space"/>
          <w:rFonts w:ascii="Arial" w:eastAsiaTheme="majorEastAsia" w:hAnsi="Arial" w:cs="Arial"/>
          <w:color w:val="000000"/>
        </w:rPr>
        <w:t> </w:t>
      </w:r>
      <w:r w:rsidRPr="00CC5418">
        <w:rPr>
          <w:rFonts w:ascii="Arial" w:hAnsi="Arial" w:cs="Arial"/>
          <w:color w:val="000000"/>
        </w:rPr>
        <w:t>(2025) 'Global, Regional and National Burden of Ischemic Heart Disease From 1990 to 2021: Findings from the Global Burden of Disease Study 2021',</w:t>
      </w:r>
      <w:r w:rsidRPr="00CC5418">
        <w:rPr>
          <w:rStyle w:val="apple-converted-space"/>
          <w:rFonts w:ascii="Arial" w:eastAsiaTheme="majorEastAsia" w:hAnsi="Arial" w:cs="Arial"/>
          <w:color w:val="000000"/>
        </w:rPr>
        <w:t> </w:t>
      </w:r>
      <w:r w:rsidRPr="00CC5418">
        <w:rPr>
          <w:rStyle w:val="Emphasis"/>
          <w:rFonts w:ascii="Arial" w:eastAsiaTheme="majorEastAsia" w:hAnsi="Arial" w:cs="Arial"/>
          <w:color w:val="000000"/>
        </w:rPr>
        <w:t>BMC Cardiovascular Disorders</w:t>
      </w:r>
      <w:r w:rsidRPr="00CC5418">
        <w:rPr>
          <w:rFonts w:ascii="Arial" w:hAnsi="Arial" w:cs="Arial"/>
          <w:color w:val="000000"/>
        </w:rPr>
        <w:t>, 25, pp. 1–15.</w:t>
      </w:r>
    </w:p>
    <w:p w14:paraId="6C85674A" w14:textId="258A1F97" w:rsidR="00801DDA" w:rsidRDefault="00A50B57">
      <w:r>
        <w:rPr>
          <w:noProof/>
        </w:rPr>
        <mc:AlternateContent>
          <mc:Choice Requires="wps">
            <w:drawing>
              <wp:anchor distT="0" distB="0" distL="114300" distR="114300" simplePos="0" relativeHeight="251658240" behindDoc="0" locked="0" layoutInCell="1" allowOverlap="1" wp14:anchorId="1149853B" wp14:editId="150CFED2">
                <wp:simplePos x="0" y="0"/>
                <wp:positionH relativeFrom="column">
                  <wp:posOffset>953770</wp:posOffset>
                </wp:positionH>
                <wp:positionV relativeFrom="paragraph">
                  <wp:posOffset>1025525</wp:posOffset>
                </wp:positionV>
                <wp:extent cx="2657475" cy="2428875"/>
                <wp:effectExtent l="9525" t="8890" r="9525" b="10160"/>
                <wp:wrapNone/>
                <wp:docPr id="1549537266"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57475" cy="24288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B4266E3" id="Oval 2" o:spid="_x0000_s1026" style="position:absolute;margin-left:75.1pt;margin-top:80.75pt;width:209.25pt;height:19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"/>
            </w:pict>
          </mc:Fallback>
        </mc:AlternateContent>
      </w:r>
    </w:p>
    <w:sectPr w:rsidR="00801DDA" w:rsidSect="00CC2B9B">
      <w:headerReference w:type="even" r:id="rId26"/>
      <w:headerReference w:type="default" r:id="rId27"/>
      <w:footerReference w:type="even" r:id="rId28"/>
      <w:footerReference w:type="default" r:id="rId29"/>
      <w:headerReference w:type="first" r:id="rId30"/>
      <w:footerReference w:type="first" r:id="rId31"/>
      <w:pgSz w:w="16838" w:h="11906" w:orient="landscape"/>
      <w:pgMar w:top="1440" w:right="1440" w:bottom="1440" w:left="1440" w:header="708" w:footer="708"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ABB8210" w14:textId="77777777" w:rsidR="00D530BB" w:rsidRDefault="00D530BB" w:rsidP="0098163B">
      <w:pPr>
        <w:spacing w:after="0" w:line="240" w:lineRule="auto"/>
      </w:pPr>
      <w:r>
        <w:separator/>
      </w:r>
    </w:p>
  </w:endnote>
  <w:endnote w:type="continuationSeparator" w:id="0">
    <w:p w14:paraId="3BF7FBF4" w14:textId="77777777" w:rsidR="00D530BB" w:rsidRDefault="00D530BB" w:rsidP="00981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493379772"/>
      <w:docPartObj>
        <w:docPartGallery w:val="Page Numbers (Bottom of Page)"/>
        <w:docPartUnique/>
      </w:docPartObj>
    </w:sdtPr>
    <w:sdtEndPr>
      <w:rPr>
        <w:rStyle w:val="PageNumber"/>
      </w:rPr>
    </w:sdtEndPr>
    <w:sdtContent>
      <w:p w14:paraId="1123562D" w14:textId="07E8F2B8" w:rsidR="00125B81" w:rsidRDefault="00125B81" w:rsidP="00402F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CF104AA" w14:textId="77777777" w:rsidR="0098163B" w:rsidRDefault="0098163B" w:rsidP="00125B8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051760232"/>
      <w:docPartObj>
        <w:docPartGallery w:val="Page Numbers (Bottom of Page)"/>
        <w:docPartUnique/>
      </w:docPartObj>
    </w:sdtPr>
    <w:sdtEndPr>
      <w:rPr>
        <w:rStyle w:val="PageNumber"/>
      </w:rPr>
    </w:sdtEndPr>
    <w:sdtContent>
      <w:p w14:paraId="29FAA20D" w14:textId="267A4A00" w:rsidR="00125B81" w:rsidRDefault="00125B81" w:rsidP="00402F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EACF3A" w14:textId="77777777" w:rsidR="0098163B" w:rsidRDefault="0098163B" w:rsidP="00125B8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7FB919" w14:textId="77777777" w:rsidR="0098163B" w:rsidRDefault="009816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03CB938" w14:textId="77777777" w:rsidR="00D530BB" w:rsidRDefault="00D530BB" w:rsidP="0098163B">
      <w:pPr>
        <w:spacing w:after="0" w:line="240" w:lineRule="auto"/>
      </w:pPr>
      <w:r>
        <w:separator/>
      </w:r>
    </w:p>
  </w:footnote>
  <w:footnote w:type="continuationSeparator" w:id="0">
    <w:p w14:paraId="52675916" w14:textId="77777777" w:rsidR="00D530BB" w:rsidRDefault="00D530BB" w:rsidP="00981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3E88C1" w14:textId="77777777" w:rsidR="0098163B" w:rsidRDefault="009816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8F3FA99" w14:textId="77777777" w:rsidR="0098163B" w:rsidRDefault="009816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0523F8" w14:textId="77777777" w:rsidR="0098163B" w:rsidRDefault="0098163B">
    <w:pPr>
      <w:pStyle w:val="Header"/>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883"/>
    <w:rsid w:val="000155D5"/>
    <w:rsid w:val="0001564C"/>
    <w:rsid w:val="00024F1B"/>
    <w:rsid w:val="00025138"/>
    <w:rsid w:val="00033590"/>
    <w:rsid w:val="0004168F"/>
    <w:rsid w:val="00052720"/>
    <w:rsid w:val="0007036F"/>
    <w:rsid w:val="00083431"/>
    <w:rsid w:val="0009030E"/>
    <w:rsid w:val="00090577"/>
    <w:rsid w:val="000C48A6"/>
    <w:rsid w:val="000E4A24"/>
    <w:rsid w:val="000E5EB8"/>
    <w:rsid w:val="000F61B5"/>
    <w:rsid w:val="0010497C"/>
    <w:rsid w:val="001179E0"/>
    <w:rsid w:val="00125B81"/>
    <w:rsid w:val="001262EE"/>
    <w:rsid w:val="00132276"/>
    <w:rsid w:val="00165ECA"/>
    <w:rsid w:val="00167CCE"/>
    <w:rsid w:val="00170E98"/>
    <w:rsid w:val="00186E20"/>
    <w:rsid w:val="00187C52"/>
    <w:rsid w:val="00192921"/>
    <w:rsid w:val="00193658"/>
    <w:rsid w:val="001941F0"/>
    <w:rsid w:val="00194C84"/>
    <w:rsid w:val="001A2E75"/>
    <w:rsid w:val="001B014C"/>
    <w:rsid w:val="001B2CD9"/>
    <w:rsid w:val="001C3C0B"/>
    <w:rsid w:val="001C5BAA"/>
    <w:rsid w:val="001E0758"/>
    <w:rsid w:val="001F405B"/>
    <w:rsid w:val="001F5281"/>
    <w:rsid w:val="001F5EE3"/>
    <w:rsid w:val="0020212A"/>
    <w:rsid w:val="00205C36"/>
    <w:rsid w:val="00205E42"/>
    <w:rsid w:val="002063AE"/>
    <w:rsid w:val="00213481"/>
    <w:rsid w:val="00226663"/>
    <w:rsid w:val="00250FAA"/>
    <w:rsid w:val="00254C8D"/>
    <w:rsid w:val="00261BDF"/>
    <w:rsid w:val="0026569B"/>
    <w:rsid w:val="00265B59"/>
    <w:rsid w:val="00270886"/>
    <w:rsid w:val="00274F97"/>
    <w:rsid w:val="00280304"/>
    <w:rsid w:val="00287D10"/>
    <w:rsid w:val="0029297A"/>
    <w:rsid w:val="00295570"/>
    <w:rsid w:val="00295FE4"/>
    <w:rsid w:val="002B62A2"/>
    <w:rsid w:val="002C5A8A"/>
    <w:rsid w:val="002C5BF2"/>
    <w:rsid w:val="002C5E6C"/>
    <w:rsid w:val="002C6F17"/>
    <w:rsid w:val="002C77AE"/>
    <w:rsid w:val="002D1886"/>
    <w:rsid w:val="002D2ED6"/>
    <w:rsid w:val="002E083A"/>
    <w:rsid w:val="002F4E3B"/>
    <w:rsid w:val="003002CE"/>
    <w:rsid w:val="003044A2"/>
    <w:rsid w:val="00307FFD"/>
    <w:rsid w:val="00316004"/>
    <w:rsid w:val="00324961"/>
    <w:rsid w:val="003330B3"/>
    <w:rsid w:val="00345EF1"/>
    <w:rsid w:val="00351467"/>
    <w:rsid w:val="00356455"/>
    <w:rsid w:val="003672CE"/>
    <w:rsid w:val="00373792"/>
    <w:rsid w:val="0039121B"/>
    <w:rsid w:val="00392E7E"/>
    <w:rsid w:val="003A25AC"/>
    <w:rsid w:val="003A2D16"/>
    <w:rsid w:val="003A6EA1"/>
    <w:rsid w:val="003A78AB"/>
    <w:rsid w:val="003B5470"/>
    <w:rsid w:val="003C63DA"/>
    <w:rsid w:val="003C7378"/>
    <w:rsid w:val="003D193E"/>
    <w:rsid w:val="003D5230"/>
    <w:rsid w:val="003D6B09"/>
    <w:rsid w:val="003E2BC5"/>
    <w:rsid w:val="003F591F"/>
    <w:rsid w:val="004009F8"/>
    <w:rsid w:val="00405398"/>
    <w:rsid w:val="004073FB"/>
    <w:rsid w:val="00422708"/>
    <w:rsid w:val="00435BAF"/>
    <w:rsid w:val="00442F38"/>
    <w:rsid w:val="004460F5"/>
    <w:rsid w:val="00474FA4"/>
    <w:rsid w:val="00485A4A"/>
    <w:rsid w:val="00490902"/>
    <w:rsid w:val="00497ABD"/>
    <w:rsid w:val="004B3F4D"/>
    <w:rsid w:val="004B43D2"/>
    <w:rsid w:val="004C33F7"/>
    <w:rsid w:val="004C4940"/>
    <w:rsid w:val="004C68EE"/>
    <w:rsid w:val="004C7F41"/>
    <w:rsid w:val="004D09F0"/>
    <w:rsid w:val="004D350A"/>
    <w:rsid w:val="004D6726"/>
    <w:rsid w:val="004D7AB4"/>
    <w:rsid w:val="004D7BE6"/>
    <w:rsid w:val="004E0C57"/>
    <w:rsid w:val="004F0091"/>
    <w:rsid w:val="004F7470"/>
    <w:rsid w:val="00501EA5"/>
    <w:rsid w:val="005107BE"/>
    <w:rsid w:val="00524142"/>
    <w:rsid w:val="00533EC6"/>
    <w:rsid w:val="005560F3"/>
    <w:rsid w:val="00557646"/>
    <w:rsid w:val="00563490"/>
    <w:rsid w:val="00570874"/>
    <w:rsid w:val="00580C89"/>
    <w:rsid w:val="0059133E"/>
    <w:rsid w:val="005A0599"/>
    <w:rsid w:val="005A335B"/>
    <w:rsid w:val="005A49AE"/>
    <w:rsid w:val="005A7C1F"/>
    <w:rsid w:val="005D56F7"/>
    <w:rsid w:val="005F2281"/>
    <w:rsid w:val="00604E17"/>
    <w:rsid w:val="006135D1"/>
    <w:rsid w:val="006147A2"/>
    <w:rsid w:val="00624BFC"/>
    <w:rsid w:val="00630563"/>
    <w:rsid w:val="00635650"/>
    <w:rsid w:val="00636B04"/>
    <w:rsid w:val="0064503A"/>
    <w:rsid w:val="006537E1"/>
    <w:rsid w:val="00657C6F"/>
    <w:rsid w:val="006607BD"/>
    <w:rsid w:val="0066635A"/>
    <w:rsid w:val="0067209A"/>
    <w:rsid w:val="00686520"/>
    <w:rsid w:val="006872EA"/>
    <w:rsid w:val="0069538A"/>
    <w:rsid w:val="0069664B"/>
    <w:rsid w:val="006A4A52"/>
    <w:rsid w:val="006B02EF"/>
    <w:rsid w:val="006B517F"/>
    <w:rsid w:val="006C4883"/>
    <w:rsid w:val="006E01DD"/>
    <w:rsid w:val="006E1B52"/>
    <w:rsid w:val="006E2181"/>
    <w:rsid w:val="006E72A6"/>
    <w:rsid w:val="006F250D"/>
    <w:rsid w:val="006F4C41"/>
    <w:rsid w:val="00711E1A"/>
    <w:rsid w:val="00732EDF"/>
    <w:rsid w:val="007611F9"/>
    <w:rsid w:val="00790E92"/>
    <w:rsid w:val="007A4BF1"/>
    <w:rsid w:val="007A50B7"/>
    <w:rsid w:val="007B0577"/>
    <w:rsid w:val="007C17D9"/>
    <w:rsid w:val="007C4BE8"/>
    <w:rsid w:val="007C4E1B"/>
    <w:rsid w:val="007D1B6B"/>
    <w:rsid w:val="007D70A9"/>
    <w:rsid w:val="007F35A2"/>
    <w:rsid w:val="00801DDA"/>
    <w:rsid w:val="00816EF0"/>
    <w:rsid w:val="008179DB"/>
    <w:rsid w:val="008340AD"/>
    <w:rsid w:val="0083439D"/>
    <w:rsid w:val="00845C50"/>
    <w:rsid w:val="00851178"/>
    <w:rsid w:val="008649C6"/>
    <w:rsid w:val="0087314D"/>
    <w:rsid w:val="008734D9"/>
    <w:rsid w:val="00876157"/>
    <w:rsid w:val="008813F9"/>
    <w:rsid w:val="00885269"/>
    <w:rsid w:val="00895382"/>
    <w:rsid w:val="008A0CCA"/>
    <w:rsid w:val="008A2AED"/>
    <w:rsid w:val="008A4B78"/>
    <w:rsid w:val="008C5DC5"/>
    <w:rsid w:val="008D4B32"/>
    <w:rsid w:val="008D73FA"/>
    <w:rsid w:val="008E0A68"/>
    <w:rsid w:val="008E3BE6"/>
    <w:rsid w:val="008E581B"/>
    <w:rsid w:val="008E5DD4"/>
    <w:rsid w:val="008F3742"/>
    <w:rsid w:val="00905FF8"/>
    <w:rsid w:val="00915A34"/>
    <w:rsid w:val="009353BC"/>
    <w:rsid w:val="009467F4"/>
    <w:rsid w:val="00960FF1"/>
    <w:rsid w:val="0096650E"/>
    <w:rsid w:val="0097002B"/>
    <w:rsid w:val="00973DEC"/>
    <w:rsid w:val="0098163B"/>
    <w:rsid w:val="00991CFB"/>
    <w:rsid w:val="00996814"/>
    <w:rsid w:val="009A4C62"/>
    <w:rsid w:val="009C0FC5"/>
    <w:rsid w:val="009C5E61"/>
    <w:rsid w:val="009D102F"/>
    <w:rsid w:val="009D7052"/>
    <w:rsid w:val="009E58E9"/>
    <w:rsid w:val="009E5DAF"/>
    <w:rsid w:val="009E7995"/>
    <w:rsid w:val="009F456B"/>
    <w:rsid w:val="00A00CF3"/>
    <w:rsid w:val="00A060ED"/>
    <w:rsid w:val="00A07D34"/>
    <w:rsid w:val="00A1108A"/>
    <w:rsid w:val="00A32912"/>
    <w:rsid w:val="00A407BD"/>
    <w:rsid w:val="00A40E58"/>
    <w:rsid w:val="00A412B9"/>
    <w:rsid w:val="00A50B57"/>
    <w:rsid w:val="00A52101"/>
    <w:rsid w:val="00A626A9"/>
    <w:rsid w:val="00A86490"/>
    <w:rsid w:val="00A91819"/>
    <w:rsid w:val="00A9587E"/>
    <w:rsid w:val="00AA49C6"/>
    <w:rsid w:val="00AB2894"/>
    <w:rsid w:val="00AB4A5A"/>
    <w:rsid w:val="00AB6C00"/>
    <w:rsid w:val="00AB6C36"/>
    <w:rsid w:val="00AC1914"/>
    <w:rsid w:val="00B0349C"/>
    <w:rsid w:val="00B03ECE"/>
    <w:rsid w:val="00B05564"/>
    <w:rsid w:val="00B114DF"/>
    <w:rsid w:val="00B20B34"/>
    <w:rsid w:val="00B2718F"/>
    <w:rsid w:val="00B52CE2"/>
    <w:rsid w:val="00B54265"/>
    <w:rsid w:val="00B57896"/>
    <w:rsid w:val="00B62FC6"/>
    <w:rsid w:val="00B6335D"/>
    <w:rsid w:val="00B725D8"/>
    <w:rsid w:val="00B9588C"/>
    <w:rsid w:val="00B96089"/>
    <w:rsid w:val="00BB59BA"/>
    <w:rsid w:val="00BB5BE2"/>
    <w:rsid w:val="00BB6A67"/>
    <w:rsid w:val="00BC44E8"/>
    <w:rsid w:val="00BD1E2C"/>
    <w:rsid w:val="00BD62E1"/>
    <w:rsid w:val="00BE057D"/>
    <w:rsid w:val="00BE34D3"/>
    <w:rsid w:val="00BE3CD5"/>
    <w:rsid w:val="00C048A0"/>
    <w:rsid w:val="00C06976"/>
    <w:rsid w:val="00C134D1"/>
    <w:rsid w:val="00C22C22"/>
    <w:rsid w:val="00C27E15"/>
    <w:rsid w:val="00C37E1B"/>
    <w:rsid w:val="00C558A8"/>
    <w:rsid w:val="00C57E50"/>
    <w:rsid w:val="00C63118"/>
    <w:rsid w:val="00C66556"/>
    <w:rsid w:val="00C74DA6"/>
    <w:rsid w:val="00C82A3F"/>
    <w:rsid w:val="00C85B05"/>
    <w:rsid w:val="00C91230"/>
    <w:rsid w:val="00C96CC5"/>
    <w:rsid w:val="00CA0B9C"/>
    <w:rsid w:val="00CA3A27"/>
    <w:rsid w:val="00CB5DF8"/>
    <w:rsid w:val="00CB7543"/>
    <w:rsid w:val="00CC2B9B"/>
    <w:rsid w:val="00CC537F"/>
    <w:rsid w:val="00CC5418"/>
    <w:rsid w:val="00CD7222"/>
    <w:rsid w:val="00CF43F7"/>
    <w:rsid w:val="00CF77EA"/>
    <w:rsid w:val="00D03A6D"/>
    <w:rsid w:val="00D068BE"/>
    <w:rsid w:val="00D175A6"/>
    <w:rsid w:val="00D17DF1"/>
    <w:rsid w:val="00D20EAF"/>
    <w:rsid w:val="00D25C6E"/>
    <w:rsid w:val="00D5010C"/>
    <w:rsid w:val="00D530BB"/>
    <w:rsid w:val="00D65AE7"/>
    <w:rsid w:val="00D72511"/>
    <w:rsid w:val="00D83036"/>
    <w:rsid w:val="00D87931"/>
    <w:rsid w:val="00DA769B"/>
    <w:rsid w:val="00DB4638"/>
    <w:rsid w:val="00DC4519"/>
    <w:rsid w:val="00DD46EB"/>
    <w:rsid w:val="00DE1F3D"/>
    <w:rsid w:val="00DF22F7"/>
    <w:rsid w:val="00DF3743"/>
    <w:rsid w:val="00DF5A7A"/>
    <w:rsid w:val="00E002C2"/>
    <w:rsid w:val="00E0755B"/>
    <w:rsid w:val="00E20085"/>
    <w:rsid w:val="00E23BAF"/>
    <w:rsid w:val="00E278E0"/>
    <w:rsid w:val="00E3277D"/>
    <w:rsid w:val="00E35272"/>
    <w:rsid w:val="00E422EE"/>
    <w:rsid w:val="00E435F2"/>
    <w:rsid w:val="00E43AAD"/>
    <w:rsid w:val="00E455DE"/>
    <w:rsid w:val="00E460E0"/>
    <w:rsid w:val="00E462B3"/>
    <w:rsid w:val="00E71ED3"/>
    <w:rsid w:val="00E725F5"/>
    <w:rsid w:val="00E80723"/>
    <w:rsid w:val="00E80FC2"/>
    <w:rsid w:val="00E97057"/>
    <w:rsid w:val="00EA2FD2"/>
    <w:rsid w:val="00ED4659"/>
    <w:rsid w:val="00F00E8D"/>
    <w:rsid w:val="00F15906"/>
    <w:rsid w:val="00F2113E"/>
    <w:rsid w:val="00F30835"/>
    <w:rsid w:val="00F31887"/>
    <w:rsid w:val="00F36AD3"/>
    <w:rsid w:val="00F530F7"/>
    <w:rsid w:val="00F80973"/>
    <w:rsid w:val="00FA576D"/>
    <w:rsid w:val="00FB63B8"/>
    <w:rsid w:val="00FC58F4"/>
    <w:rsid w:val="00FD5CDA"/>
    <w:rsid w:val="00FE251E"/>
    <w:rsid w:val="00FF0A6F"/>
    <w:rsid w:val="00FF3151"/>
    <w:rsid w:val="00FF4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B5FB5"/>
  <w15:docId w15:val="{E46B6229-B0E1-4143-B5B5-5B47922B4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883"/>
  </w:style>
  <w:style w:type="paragraph" w:styleId="Heading1">
    <w:name w:val="heading 1"/>
    <w:basedOn w:val="Normal"/>
    <w:next w:val="Normal"/>
    <w:link w:val="Heading1Char"/>
    <w:uiPriority w:val="9"/>
    <w:qFormat/>
    <w:rsid w:val="006C4883"/>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6C4883"/>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6C4883"/>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6C4883"/>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6C4883"/>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6C4883"/>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6C4883"/>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6C4883"/>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6C4883"/>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883"/>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6C4883"/>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6C4883"/>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6C4883"/>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6C4883"/>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6C4883"/>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6C4883"/>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6C4883"/>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6C4883"/>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6C4883"/>
    <w:pPr>
      <w:spacing w:line="240" w:lineRule="auto"/>
    </w:pPr>
    <w:rPr>
      <w:b/>
      <w:bCs/>
      <w:smallCaps/>
      <w:color w:val="595959" w:themeColor="text1" w:themeTint="A6"/>
    </w:rPr>
  </w:style>
  <w:style w:type="paragraph" w:styleId="Title">
    <w:name w:val="Title"/>
    <w:basedOn w:val="Normal"/>
    <w:next w:val="Normal"/>
    <w:link w:val="TitleChar"/>
    <w:uiPriority w:val="10"/>
    <w:qFormat/>
    <w:rsid w:val="006C4883"/>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6C4883"/>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6C4883"/>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6C4883"/>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6C4883"/>
    <w:rPr>
      <w:b/>
      <w:bCs/>
    </w:rPr>
  </w:style>
  <w:style w:type="character" w:styleId="Emphasis">
    <w:name w:val="Emphasis"/>
    <w:basedOn w:val="DefaultParagraphFont"/>
    <w:uiPriority w:val="20"/>
    <w:qFormat/>
    <w:rsid w:val="006C4883"/>
    <w:rPr>
      <w:i/>
      <w:iCs/>
    </w:rPr>
  </w:style>
  <w:style w:type="paragraph" w:styleId="NoSpacing">
    <w:name w:val="No Spacing"/>
    <w:link w:val="NoSpacingChar"/>
    <w:uiPriority w:val="1"/>
    <w:qFormat/>
    <w:rsid w:val="006C4883"/>
    <w:pPr>
      <w:spacing w:after="0" w:line="240" w:lineRule="auto"/>
    </w:pPr>
  </w:style>
  <w:style w:type="paragraph" w:styleId="Quote">
    <w:name w:val="Quote"/>
    <w:basedOn w:val="Normal"/>
    <w:next w:val="Normal"/>
    <w:link w:val="QuoteChar"/>
    <w:uiPriority w:val="29"/>
    <w:qFormat/>
    <w:rsid w:val="006C4883"/>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6C4883"/>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6C4883"/>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6C4883"/>
    <w:rPr>
      <w:color w:val="404040" w:themeColor="text1" w:themeTint="BF"/>
      <w:sz w:val="32"/>
      <w:szCs w:val="32"/>
    </w:rPr>
  </w:style>
  <w:style w:type="character" w:styleId="SubtleEmphasis">
    <w:name w:val="Subtle Emphasis"/>
    <w:basedOn w:val="DefaultParagraphFont"/>
    <w:uiPriority w:val="19"/>
    <w:qFormat/>
    <w:rsid w:val="006C4883"/>
    <w:rPr>
      <w:i/>
      <w:iCs/>
      <w:color w:val="595959" w:themeColor="text1" w:themeTint="A6"/>
    </w:rPr>
  </w:style>
  <w:style w:type="character" w:styleId="IntenseEmphasis">
    <w:name w:val="Intense Emphasis"/>
    <w:basedOn w:val="DefaultParagraphFont"/>
    <w:uiPriority w:val="21"/>
    <w:qFormat/>
    <w:rsid w:val="006C4883"/>
    <w:rPr>
      <w:b/>
      <w:bCs/>
      <w:i/>
      <w:iCs/>
    </w:rPr>
  </w:style>
  <w:style w:type="character" w:styleId="SubtleReference">
    <w:name w:val="Subtle Reference"/>
    <w:basedOn w:val="DefaultParagraphFont"/>
    <w:uiPriority w:val="31"/>
    <w:qFormat/>
    <w:rsid w:val="006C488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C4883"/>
    <w:rPr>
      <w:b/>
      <w:bCs/>
      <w:caps w:val="0"/>
      <w:smallCaps/>
      <w:color w:val="auto"/>
      <w:spacing w:val="3"/>
      <w:u w:val="single"/>
    </w:rPr>
  </w:style>
  <w:style w:type="character" w:styleId="BookTitle">
    <w:name w:val="Book Title"/>
    <w:basedOn w:val="DefaultParagraphFont"/>
    <w:uiPriority w:val="33"/>
    <w:qFormat/>
    <w:rsid w:val="006C4883"/>
    <w:rPr>
      <w:b/>
      <w:bCs/>
      <w:smallCaps/>
      <w:spacing w:val="7"/>
    </w:rPr>
  </w:style>
  <w:style w:type="paragraph" w:styleId="TOCHeading">
    <w:name w:val="TOC Heading"/>
    <w:basedOn w:val="Heading1"/>
    <w:next w:val="Normal"/>
    <w:uiPriority w:val="39"/>
    <w:unhideWhenUsed/>
    <w:qFormat/>
    <w:rsid w:val="006C4883"/>
    <w:pPr>
      <w:outlineLvl w:val="9"/>
    </w:pPr>
  </w:style>
  <w:style w:type="table" w:styleId="TableGrid">
    <w:name w:val="Table Grid"/>
    <w:basedOn w:val="TableNormal"/>
    <w:uiPriority w:val="59"/>
    <w:rsid w:val="002F4E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CC2B9B"/>
  </w:style>
  <w:style w:type="paragraph" w:customStyle="1" w:styleId="pdq2pgselectionanchorcontainer">
    <w:name w:val="pdq2pg_selectionanchorcontainer"/>
    <w:basedOn w:val="Normal"/>
    <w:rsid w:val="00BC44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BC44E8"/>
  </w:style>
  <w:style w:type="character" w:styleId="Hyperlink">
    <w:name w:val="Hyperlink"/>
    <w:basedOn w:val="DefaultParagraphFont"/>
    <w:uiPriority w:val="99"/>
    <w:unhideWhenUsed/>
    <w:rsid w:val="00BC44E8"/>
    <w:rPr>
      <w:color w:val="0000FF"/>
      <w:u w:val="single"/>
    </w:rPr>
  </w:style>
  <w:style w:type="paragraph" w:styleId="NormalWeb">
    <w:name w:val="Normal (Web)"/>
    <w:basedOn w:val="Normal"/>
    <w:uiPriority w:val="99"/>
    <w:semiHidden/>
    <w:unhideWhenUsed/>
    <w:rsid w:val="00BC44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81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63B"/>
  </w:style>
  <w:style w:type="paragraph" w:styleId="Footer">
    <w:name w:val="footer"/>
    <w:basedOn w:val="Normal"/>
    <w:link w:val="FooterChar"/>
    <w:uiPriority w:val="99"/>
    <w:unhideWhenUsed/>
    <w:rsid w:val="00981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163B"/>
  </w:style>
  <w:style w:type="character" w:styleId="UnresolvedMention">
    <w:name w:val="Unresolved Mention"/>
    <w:basedOn w:val="DefaultParagraphFont"/>
    <w:uiPriority w:val="99"/>
    <w:semiHidden/>
    <w:unhideWhenUsed/>
    <w:rsid w:val="00F36AD3"/>
    <w:rPr>
      <w:color w:val="605E5C"/>
      <w:shd w:val="clear" w:color="auto" w:fill="E1DFDD"/>
    </w:rPr>
  </w:style>
  <w:style w:type="paragraph" w:styleId="TOC1">
    <w:name w:val="toc 1"/>
    <w:basedOn w:val="Normal"/>
    <w:next w:val="Normal"/>
    <w:autoRedefine/>
    <w:uiPriority w:val="39"/>
    <w:unhideWhenUsed/>
    <w:rsid w:val="004D350A"/>
    <w:pPr>
      <w:spacing w:before="120" w:after="0"/>
    </w:pPr>
    <w:rPr>
      <w:rFonts w:cstheme="minorHAnsi"/>
      <w:b/>
      <w:bCs/>
      <w:i/>
      <w:iCs/>
      <w:sz w:val="24"/>
      <w:szCs w:val="24"/>
    </w:rPr>
  </w:style>
  <w:style w:type="paragraph" w:styleId="TOC3">
    <w:name w:val="toc 3"/>
    <w:basedOn w:val="Normal"/>
    <w:next w:val="Normal"/>
    <w:autoRedefine/>
    <w:uiPriority w:val="39"/>
    <w:unhideWhenUsed/>
    <w:rsid w:val="004D350A"/>
    <w:pPr>
      <w:spacing w:after="0"/>
      <w:ind w:left="440"/>
    </w:pPr>
    <w:rPr>
      <w:rFonts w:cstheme="minorHAnsi"/>
      <w:sz w:val="20"/>
      <w:szCs w:val="20"/>
    </w:rPr>
  </w:style>
  <w:style w:type="paragraph" w:styleId="TOC2">
    <w:name w:val="toc 2"/>
    <w:basedOn w:val="Normal"/>
    <w:next w:val="Normal"/>
    <w:autoRedefine/>
    <w:uiPriority w:val="39"/>
    <w:unhideWhenUsed/>
    <w:rsid w:val="004D350A"/>
    <w:pPr>
      <w:spacing w:before="120" w:after="0"/>
      <w:ind w:left="220"/>
    </w:pPr>
    <w:rPr>
      <w:rFonts w:cstheme="minorHAnsi"/>
      <w:b/>
      <w:bCs/>
    </w:rPr>
  </w:style>
  <w:style w:type="paragraph" w:styleId="TOC4">
    <w:name w:val="toc 4"/>
    <w:basedOn w:val="Normal"/>
    <w:next w:val="Normal"/>
    <w:autoRedefine/>
    <w:uiPriority w:val="39"/>
    <w:unhideWhenUsed/>
    <w:rsid w:val="004D350A"/>
    <w:pPr>
      <w:spacing w:after="0"/>
      <w:ind w:left="660"/>
    </w:pPr>
    <w:rPr>
      <w:rFonts w:cstheme="minorHAnsi"/>
      <w:sz w:val="20"/>
      <w:szCs w:val="20"/>
    </w:rPr>
  </w:style>
  <w:style w:type="paragraph" w:styleId="TOC5">
    <w:name w:val="toc 5"/>
    <w:basedOn w:val="Normal"/>
    <w:next w:val="Normal"/>
    <w:autoRedefine/>
    <w:uiPriority w:val="39"/>
    <w:unhideWhenUsed/>
    <w:rsid w:val="004D350A"/>
    <w:pPr>
      <w:spacing w:after="0"/>
      <w:ind w:left="880"/>
    </w:pPr>
    <w:rPr>
      <w:rFonts w:cstheme="minorHAnsi"/>
      <w:sz w:val="20"/>
      <w:szCs w:val="20"/>
    </w:rPr>
  </w:style>
  <w:style w:type="paragraph" w:styleId="TOC6">
    <w:name w:val="toc 6"/>
    <w:basedOn w:val="Normal"/>
    <w:next w:val="Normal"/>
    <w:autoRedefine/>
    <w:uiPriority w:val="39"/>
    <w:unhideWhenUsed/>
    <w:rsid w:val="004D350A"/>
    <w:pPr>
      <w:spacing w:after="0"/>
      <w:ind w:left="1100"/>
    </w:pPr>
    <w:rPr>
      <w:rFonts w:cstheme="minorHAnsi"/>
      <w:sz w:val="20"/>
      <w:szCs w:val="20"/>
    </w:rPr>
  </w:style>
  <w:style w:type="paragraph" w:styleId="TOC7">
    <w:name w:val="toc 7"/>
    <w:basedOn w:val="Normal"/>
    <w:next w:val="Normal"/>
    <w:autoRedefine/>
    <w:uiPriority w:val="39"/>
    <w:unhideWhenUsed/>
    <w:rsid w:val="004D350A"/>
    <w:pPr>
      <w:spacing w:after="0"/>
      <w:ind w:left="1320"/>
    </w:pPr>
    <w:rPr>
      <w:rFonts w:cstheme="minorHAnsi"/>
      <w:sz w:val="20"/>
      <w:szCs w:val="20"/>
    </w:rPr>
  </w:style>
  <w:style w:type="paragraph" w:styleId="TOC8">
    <w:name w:val="toc 8"/>
    <w:basedOn w:val="Normal"/>
    <w:next w:val="Normal"/>
    <w:autoRedefine/>
    <w:uiPriority w:val="39"/>
    <w:unhideWhenUsed/>
    <w:rsid w:val="004D350A"/>
    <w:pPr>
      <w:spacing w:after="0"/>
      <w:ind w:left="1540"/>
    </w:pPr>
    <w:rPr>
      <w:rFonts w:cstheme="minorHAnsi"/>
      <w:sz w:val="20"/>
      <w:szCs w:val="20"/>
    </w:rPr>
  </w:style>
  <w:style w:type="paragraph" w:styleId="TOC9">
    <w:name w:val="toc 9"/>
    <w:basedOn w:val="Normal"/>
    <w:next w:val="Normal"/>
    <w:autoRedefine/>
    <w:uiPriority w:val="39"/>
    <w:unhideWhenUsed/>
    <w:rsid w:val="004D350A"/>
    <w:pPr>
      <w:spacing w:after="0"/>
      <w:ind w:left="1760"/>
    </w:pPr>
    <w:rPr>
      <w:rFonts w:cstheme="minorHAnsi"/>
      <w:sz w:val="20"/>
      <w:szCs w:val="20"/>
    </w:rPr>
  </w:style>
  <w:style w:type="character" w:styleId="PageNumber">
    <w:name w:val="page number"/>
    <w:basedOn w:val="DefaultParagraphFont"/>
    <w:uiPriority w:val="99"/>
    <w:semiHidden/>
    <w:unhideWhenUsed/>
    <w:rsid w:val="00125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my.clevelandclinic.org/health/diseases/16898-coronary-artery-disease"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ebarchive.nationalarchives.gov.uk/ukgwa/20250511091243/https:/www.longtermplan.nhs.uk/wp-content/uploads/2019/08/nhs-long-term-plan-version-1.2.pdf" TargetMode="Externa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https://www.bhf.org.uk/what-we-do/our-research/heart-statistics/heart-statistics-publications/cardiovascular-disease-statistics-2025" TargetMode="External"/><Relationship Id="rId25" Type="http://schemas.openxmlformats.org/officeDocument/2006/relationships/hyperlink" Target="https://www.who.int/news-room/fact-sheets/detail/cardiovascular-diseases-(cvd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hf.org.uk/what-we-do/our-research/heart-statistics/heart-statistics-publications/cardiovascular-disease-statistics-2025" TargetMode="External"/><Relationship Id="rId20" Type="http://schemas.openxmlformats.org/officeDocument/2006/relationships/hyperlink" Target="https://kdhospital.co.in"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yeopeningtruth.com/its-in-the-blood-part-2-of-11-the-heart-knows/" TargetMode="External"/><Relationship Id="rId24" Type="http://schemas.openxmlformats.org/officeDocument/2006/relationships/hyperlink" Target="https://www.who.int/news-room/fact-sheets/detail/the-top-10-causes-of-death"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bhf.org.uk/" TargetMode="External"/><Relationship Id="rId23" Type="http://schemas.openxmlformats.org/officeDocument/2006/relationships/hyperlink" Target="https://www.who.int/" TargetMode="External"/><Relationship Id="rId28" Type="http://schemas.openxmlformats.org/officeDocument/2006/relationships/footer" Target="footer1.xml"/><Relationship Id="rId10" Type="http://schemas.openxmlformats.org/officeDocument/2006/relationships/image" Target="media/image1.jpg"/><Relationship Id="rId19" Type="http://schemas.openxmlformats.org/officeDocument/2006/relationships/hyperlink" Target="https://digitalhealth.london/20-new-digital-health-care-innovators-set-to-transform-the-nhs"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hyperlink" Target="https://www.nhs.uk/conditions/coronary-heart-disease/"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E61463923763747934411F8A7747912" ma:contentTypeVersion="14" ma:contentTypeDescription="Create a new document." ma:contentTypeScope="" ma:versionID="76804772d3cefa71ae11b20fb11d9edb">
  <xsd:schema xmlns:xsd="http://www.w3.org/2001/XMLSchema" xmlns:xs="http://www.w3.org/2001/XMLSchema" xmlns:p="http://schemas.microsoft.com/office/2006/metadata/properties" xmlns:ns3="63b1c55e-397b-44e8-a0a0-55d52bc170b8" xmlns:ns4="21893288-4161-4708-b8d9-f88209a4a02f" targetNamespace="http://schemas.microsoft.com/office/2006/metadata/properties" ma:root="true" ma:fieldsID="8cb0cbc76ee99e47f3586dd732ffb051" ns3:_="" ns4:_="">
    <xsd:import namespace="63b1c55e-397b-44e8-a0a0-55d52bc170b8"/>
    <xsd:import namespace="21893288-4161-4708-b8d9-f88209a4a02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b1c55e-397b-44e8-a0a0-55d52bc170b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93288-4161-4708-b8d9-f88209a4a02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1C0E97-DCD1-46FD-8511-8952C15C86D3}">
  <ds:schemaRefs>
    <ds:schemaRef ds:uri="http://schemas.microsoft.com/sharepoint/v3/contenttype/forms"/>
  </ds:schemaRefs>
</ds:datastoreItem>
</file>

<file path=customXml/itemProps2.xml><?xml version="1.0" encoding="utf-8"?>
<ds:datastoreItem xmlns:ds="http://schemas.openxmlformats.org/officeDocument/2006/customXml" ds:itemID="{A9536488-3088-4212-A3DA-AE0AC841F4D1}">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D50B2B04-1FEB-CF4D-8E33-B941AE7C7E7D}">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75C2EFB5-2CBD-4A89-88D6-A388C19A1873}">
  <ds:schemaRefs>
    <ds:schemaRef ds:uri="http://schemas.microsoft.com/office/2006/metadata/contentType"/>
    <ds:schemaRef ds:uri="http://schemas.microsoft.com/office/2006/metadata/properties/metaAttributes"/>
    <ds:schemaRef ds:uri="http://www.w3.org/2000/xmlns/"/>
    <ds:schemaRef ds:uri="http://www.w3.org/2001/XMLSchema"/>
    <ds:schemaRef ds:uri="63b1c55e-397b-44e8-a0a0-55d52bc170b8"/>
    <ds:schemaRef ds:uri="21893288-4161-4708-b8d9-f88209a4a02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5115</Words>
  <Characters>29157</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CORONARY HEART DISEASE</dc:title>
  <dc:subject>Information, Prevention, Management</dc:subject>
  <dc:creator>Annette Helliwell</dc:creator>
  <cp:keywords/>
  <dc:description/>
  <cp:lastModifiedBy>violeta pinderova</cp:lastModifiedBy>
  <cp:revision>2</cp:revision>
  <dcterms:created xsi:type="dcterms:W3CDTF">2026-07-11T18:01:00Z</dcterms:created>
  <dcterms:modified xsi:type="dcterms:W3CDTF">2026-07-11T18:01:00Z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0x010100FE61463923763747934411F8A7747912</vt:lpwstr>
  </property>
</Properties>
</file>