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2EC5990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3C6C60" w:rsidRPr="003C6C60">
              <w:rPr>
                <w:b/>
                <w:color w:val="auto"/>
                <w:sz w:val="32"/>
                <w:u w:val="single"/>
              </w:rPr>
              <w:t>Laila-ellie Barrett</w:t>
            </w:r>
            <w:r w:rsidR="003C6C60">
              <w:rPr>
                <w:b/>
                <w:color w:val="auto"/>
                <w:sz w:val="32"/>
              </w:rPr>
              <w:t xml:space="preserve"> </w:t>
            </w:r>
          </w:p>
          <w:p w14:paraId="58374EBA" w14:textId="77777777" w:rsidR="00575A8F" w:rsidRDefault="00575A8F" w:rsidP="00E6298B">
            <w:pPr>
              <w:overflowPunct/>
              <w:autoSpaceDE/>
              <w:autoSpaceDN/>
              <w:adjustRightInd/>
              <w:ind w:right="107"/>
              <w:textAlignment w:val="auto"/>
              <w:rPr>
                <w:b/>
                <w:color w:val="auto"/>
                <w:sz w:val="32"/>
              </w:rPr>
            </w:pPr>
          </w:p>
          <w:p w14:paraId="523CD454" w14:textId="3F100073"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Pr="00501E0C">
              <w:rPr>
                <w:b/>
                <w:color w:val="auto"/>
                <w:sz w:val="32"/>
                <w:u w:val="single"/>
              </w:rPr>
              <w:t>:</w:t>
            </w:r>
            <w:r w:rsidR="00501E0C" w:rsidRPr="00501E0C">
              <w:rPr>
                <w:b/>
                <w:color w:val="auto"/>
                <w:sz w:val="32"/>
                <w:u w:val="single"/>
              </w:rPr>
              <w:t>2320219</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lastRenderedPageBreak/>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403923">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403923">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403923">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403923">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403923">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403923">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403923">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403923">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403923">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403923">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403923">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403923">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140508"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18B4B0D8" w14:textId="064DF695" w:rsidR="004034F1" w:rsidRPr="00416C4C" w:rsidRDefault="00025650" w:rsidP="00E6298B">
      <w:pPr>
        <w:ind w:right="107"/>
        <w:jc w:val="both"/>
        <w:rPr>
          <w:b/>
          <w:sz w:val="24"/>
          <w:szCs w:val="24"/>
        </w:rPr>
      </w:pPr>
      <w:r w:rsidRPr="00025650">
        <w:rPr>
          <w:b/>
          <w:sz w:val="24"/>
          <w:szCs w:val="24"/>
        </w:rPr>
        <w:t>ANSWER:</w:t>
      </w:r>
    </w:p>
    <w:p w14:paraId="4AE6A46B" w14:textId="77777777" w:rsidR="004034F1" w:rsidRPr="00270EEB" w:rsidRDefault="004034F1" w:rsidP="00E6298B">
      <w:pPr>
        <w:ind w:right="107"/>
        <w:jc w:val="both"/>
        <w:rPr>
          <w:sz w:val="24"/>
          <w:szCs w:val="24"/>
        </w:rPr>
      </w:pPr>
    </w:p>
    <w:p w14:paraId="5E54CD69" w14:textId="3B6F8440" w:rsidR="00E411F7" w:rsidRDefault="00A52D18" w:rsidP="00E6298B">
      <w:pPr>
        <w:ind w:right="107"/>
        <w:jc w:val="both"/>
        <w:rPr>
          <w:sz w:val="24"/>
          <w:szCs w:val="24"/>
        </w:rPr>
      </w:pPr>
      <w:r>
        <w:rPr>
          <w:sz w:val="24"/>
          <w:szCs w:val="24"/>
        </w:rPr>
        <w:t xml:space="preserve">Becoming a </w:t>
      </w:r>
      <w:r w:rsidR="00CF7FEE">
        <w:rPr>
          <w:sz w:val="24"/>
          <w:szCs w:val="24"/>
        </w:rPr>
        <w:t>Police officer</w:t>
      </w:r>
      <w:r>
        <w:rPr>
          <w:sz w:val="24"/>
          <w:szCs w:val="24"/>
        </w:rPr>
        <w:t xml:space="preserve"> means that you are</w:t>
      </w:r>
      <w:r w:rsidR="00E82EC5">
        <w:rPr>
          <w:sz w:val="24"/>
          <w:szCs w:val="24"/>
        </w:rPr>
        <w:t xml:space="preserve"> going to experience stress</w:t>
      </w:r>
      <w:r w:rsidR="006C57A0">
        <w:rPr>
          <w:sz w:val="24"/>
          <w:szCs w:val="24"/>
        </w:rPr>
        <w:t>.</w:t>
      </w:r>
      <w:r w:rsidR="00E4340F">
        <w:rPr>
          <w:sz w:val="24"/>
          <w:szCs w:val="24"/>
        </w:rPr>
        <w:t xml:space="preserve"> </w:t>
      </w:r>
      <w:r w:rsidR="006C57A0">
        <w:rPr>
          <w:sz w:val="24"/>
          <w:szCs w:val="24"/>
        </w:rPr>
        <w:t xml:space="preserve">Studies can directly </w:t>
      </w:r>
      <w:r w:rsidR="0026150E">
        <w:rPr>
          <w:sz w:val="24"/>
          <w:szCs w:val="24"/>
        </w:rPr>
        <w:t>correlate</w:t>
      </w:r>
      <w:r w:rsidR="006C57A0">
        <w:rPr>
          <w:sz w:val="24"/>
          <w:szCs w:val="24"/>
        </w:rPr>
        <w:t xml:space="preserve"> this,</w:t>
      </w:r>
      <w:r w:rsidR="0026150E">
        <w:rPr>
          <w:sz w:val="24"/>
          <w:szCs w:val="24"/>
        </w:rPr>
        <w:t xml:space="preserve"> </w:t>
      </w:r>
      <w:r w:rsidR="008B5C42">
        <w:rPr>
          <w:sz w:val="24"/>
          <w:szCs w:val="24"/>
        </w:rPr>
        <w:t xml:space="preserve">as </w:t>
      </w:r>
      <w:r w:rsidR="00E22151">
        <w:rPr>
          <w:sz w:val="24"/>
          <w:szCs w:val="24"/>
        </w:rPr>
        <w:t xml:space="preserve">‘79% of Police officers </w:t>
      </w:r>
      <w:r w:rsidR="00C87791">
        <w:rPr>
          <w:sz w:val="24"/>
          <w:szCs w:val="24"/>
        </w:rPr>
        <w:t xml:space="preserve">say they have feelings of stress and anxiety’ </w:t>
      </w:r>
      <w:r w:rsidR="00F43310" w:rsidRPr="00F43310">
        <w:rPr>
          <w:i/>
          <w:iCs/>
          <w:sz w:val="24"/>
          <w:szCs w:val="24"/>
        </w:rPr>
        <w:t>Police Federation</w:t>
      </w:r>
      <w:r w:rsidR="00F43310">
        <w:rPr>
          <w:sz w:val="24"/>
          <w:szCs w:val="24"/>
        </w:rPr>
        <w:t xml:space="preserve"> (2019).</w:t>
      </w:r>
      <w:r w:rsidR="00BB0A75">
        <w:rPr>
          <w:sz w:val="24"/>
          <w:szCs w:val="24"/>
        </w:rPr>
        <w:t xml:space="preserve"> This is </w:t>
      </w:r>
      <w:r w:rsidR="00F1277C">
        <w:rPr>
          <w:sz w:val="24"/>
          <w:szCs w:val="24"/>
        </w:rPr>
        <w:t>similarly</w:t>
      </w:r>
      <w:r w:rsidR="00BB0A75">
        <w:rPr>
          <w:sz w:val="24"/>
          <w:szCs w:val="24"/>
        </w:rPr>
        <w:t xml:space="preserve"> </w:t>
      </w:r>
      <w:r w:rsidR="00F1277C">
        <w:rPr>
          <w:sz w:val="24"/>
          <w:szCs w:val="24"/>
        </w:rPr>
        <w:t>mirrored</w:t>
      </w:r>
      <w:r w:rsidR="00BB0A75">
        <w:rPr>
          <w:sz w:val="24"/>
          <w:szCs w:val="24"/>
        </w:rPr>
        <w:t xml:space="preserve"> in </w:t>
      </w:r>
      <w:r w:rsidR="00DA6485">
        <w:rPr>
          <w:sz w:val="24"/>
          <w:szCs w:val="24"/>
        </w:rPr>
        <w:t>the DRIVE model</w:t>
      </w:r>
      <w:r w:rsidR="00C35E03">
        <w:rPr>
          <w:sz w:val="24"/>
          <w:szCs w:val="24"/>
        </w:rPr>
        <w:t xml:space="preserve">, </w:t>
      </w:r>
      <w:r w:rsidR="008E38A8">
        <w:rPr>
          <w:sz w:val="24"/>
          <w:szCs w:val="24"/>
        </w:rPr>
        <w:t xml:space="preserve">this model </w:t>
      </w:r>
      <w:r w:rsidR="0080401E">
        <w:rPr>
          <w:sz w:val="24"/>
          <w:szCs w:val="24"/>
        </w:rPr>
        <w:t xml:space="preserve">assessed work demand and </w:t>
      </w:r>
      <w:r w:rsidR="00E4340F">
        <w:rPr>
          <w:sz w:val="24"/>
          <w:szCs w:val="24"/>
        </w:rPr>
        <w:t xml:space="preserve">perceived job stress </w:t>
      </w:r>
      <w:r w:rsidR="00C35E03">
        <w:rPr>
          <w:sz w:val="24"/>
          <w:szCs w:val="24"/>
        </w:rPr>
        <w:t xml:space="preserve">on Police officers </w:t>
      </w:r>
      <w:r w:rsidR="00584E0F">
        <w:rPr>
          <w:sz w:val="24"/>
          <w:szCs w:val="24"/>
        </w:rPr>
        <w:t xml:space="preserve">in two British Forces </w:t>
      </w:r>
      <w:r w:rsidR="0020204E">
        <w:rPr>
          <w:sz w:val="24"/>
          <w:szCs w:val="24"/>
        </w:rPr>
        <w:t xml:space="preserve">and ultimately discovered that the lower the workload, the </w:t>
      </w:r>
      <w:r w:rsidR="00644D90">
        <w:rPr>
          <w:sz w:val="24"/>
          <w:szCs w:val="24"/>
        </w:rPr>
        <w:t>distribution of stress upon these officers w</w:t>
      </w:r>
      <w:r w:rsidR="005A3270">
        <w:rPr>
          <w:sz w:val="24"/>
          <w:szCs w:val="24"/>
        </w:rPr>
        <w:t>as</w:t>
      </w:r>
      <w:r w:rsidR="00644D90">
        <w:rPr>
          <w:sz w:val="24"/>
          <w:szCs w:val="24"/>
        </w:rPr>
        <w:t xml:space="preserve"> lessened</w:t>
      </w:r>
      <w:r w:rsidR="008E1BA3">
        <w:rPr>
          <w:sz w:val="24"/>
          <w:szCs w:val="24"/>
        </w:rPr>
        <w:t xml:space="preserve">. </w:t>
      </w:r>
      <w:r w:rsidR="008E1BA3" w:rsidRPr="008E1BA3">
        <w:rPr>
          <w:sz w:val="24"/>
          <w:szCs w:val="24"/>
        </w:rPr>
        <w:t>‘</w:t>
      </w:r>
      <w:r w:rsidR="008E1BA3">
        <w:rPr>
          <w:sz w:val="24"/>
          <w:szCs w:val="24"/>
        </w:rPr>
        <w:t>T</w:t>
      </w:r>
      <w:r w:rsidR="008E1BA3" w:rsidRPr="008E1BA3">
        <w:rPr>
          <w:sz w:val="24"/>
          <w:szCs w:val="24"/>
        </w:rPr>
        <w:t xml:space="preserve">he findings implied a reduction of work demands, or interventions that target appraisals and/or physical activity might improve psychological wellbeing in police workers’ </w:t>
      </w:r>
      <w:r w:rsidR="00D524BC" w:rsidRPr="001E73C9">
        <w:rPr>
          <w:i/>
          <w:iCs/>
          <w:sz w:val="24"/>
          <w:szCs w:val="24"/>
        </w:rPr>
        <w:t>Current Psy</w:t>
      </w:r>
      <w:r w:rsidR="001E73C9" w:rsidRPr="001E73C9">
        <w:rPr>
          <w:i/>
          <w:iCs/>
          <w:sz w:val="24"/>
          <w:szCs w:val="24"/>
        </w:rPr>
        <w:t>chology</w:t>
      </w:r>
      <w:r w:rsidR="001E73C9">
        <w:rPr>
          <w:sz w:val="24"/>
          <w:szCs w:val="24"/>
        </w:rPr>
        <w:t xml:space="preserve"> (2023</w:t>
      </w:r>
      <w:r w:rsidR="006D2537">
        <w:rPr>
          <w:sz w:val="24"/>
          <w:szCs w:val="24"/>
        </w:rPr>
        <w:t>). Telling</w:t>
      </w:r>
      <w:r w:rsidR="005A3270">
        <w:rPr>
          <w:sz w:val="24"/>
          <w:szCs w:val="24"/>
        </w:rPr>
        <w:t xml:space="preserve"> </w:t>
      </w:r>
      <w:r w:rsidR="00143ABF">
        <w:rPr>
          <w:sz w:val="24"/>
          <w:szCs w:val="24"/>
        </w:rPr>
        <w:t>us</w:t>
      </w:r>
      <w:r w:rsidR="005A3270">
        <w:rPr>
          <w:sz w:val="24"/>
          <w:szCs w:val="24"/>
        </w:rPr>
        <w:t xml:space="preserve"> that the more </w:t>
      </w:r>
      <w:r w:rsidR="00CF3217">
        <w:rPr>
          <w:sz w:val="24"/>
          <w:szCs w:val="24"/>
        </w:rPr>
        <w:t>frequently engaged in physical activity that Police officers were</w:t>
      </w:r>
      <w:r w:rsidR="00143ABF">
        <w:rPr>
          <w:sz w:val="24"/>
          <w:szCs w:val="24"/>
        </w:rPr>
        <w:t xml:space="preserve">, </w:t>
      </w:r>
      <w:r w:rsidR="00051424">
        <w:rPr>
          <w:sz w:val="24"/>
          <w:szCs w:val="24"/>
        </w:rPr>
        <w:t xml:space="preserve">assisted </w:t>
      </w:r>
      <w:r w:rsidR="000613C6">
        <w:rPr>
          <w:sz w:val="24"/>
          <w:szCs w:val="24"/>
        </w:rPr>
        <w:t>with anxiety</w:t>
      </w:r>
      <w:r w:rsidR="00143ABF">
        <w:rPr>
          <w:sz w:val="24"/>
          <w:szCs w:val="24"/>
        </w:rPr>
        <w:t>,</w:t>
      </w:r>
      <w:r w:rsidR="000613C6">
        <w:rPr>
          <w:sz w:val="24"/>
          <w:szCs w:val="24"/>
        </w:rPr>
        <w:t xml:space="preserve"> stress and being in a positive mood. </w:t>
      </w:r>
    </w:p>
    <w:p w14:paraId="271BE319" w14:textId="77777777" w:rsidR="00860D0C" w:rsidRDefault="00860D0C" w:rsidP="00E6298B">
      <w:pPr>
        <w:ind w:right="107"/>
        <w:jc w:val="both"/>
        <w:rPr>
          <w:sz w:val="24"/>
          <w:szCs w:val="24"/>
        </w:rPr>
      </w:pPr>
    </w:p>
    <w:p w14:paraId="02DF1DED" w14:textId="7D921C29" w:rsidR="006134B4" w:rsidRDefault="00784C57" w:rsidP="00E6298B">
      <w:pPr>
        <w:ind w:right="107"/>
        <w:jc w:val="both"/>
        <w:rPr>
          <w:sz w:val="24"/>
          <w:szCs w:val="24"/>
        </w:rPr>
      </w:pPr>
      <w:r>
        <w:rPr>
          <w:sz w:val="24"/>
          <w:szCs w:val="24"/>
        </w:rPr>
        <w:t xml:space="preserve">With statistics showing that Policing is </w:t>
      </w:r>
      <w:r w:rsidR="001D7E97">
        <w:rPr>
          <w:sz w:val="24"/>
          <w:szCs w:val="24"/>
        </w:rPr>
        <w:t>a stressful job, the</w:t>
      </w:r>
      <w:r w:rsidR="00FF150D">
        <w:rPr>
          <w:sz w:val="24"/>
          <w:szCs w:val="24"/>
        </w:rPr>
        <w:t xml:space="preserve"> </w:t>
      </w:r>
      <w:r w:rsidR="006D2537">
        <w:rPr>
          <w:sz w:val="24"/>
          <w:szCs w:val="24"/>
        </w:rPr>
        <w:t>rationale</w:t>
      </w:r>
      <w:r w:rsidR="00FF150D">
        <w:rPr>
          <w:sz w:val="24"/>
          <w:szCs w:val="24"/>
        </w:rPr>
        <w:t xml:space="preserve"> behind it shows that </w:t>
      </w:r>
      <w:r w:rsidR="005A3810">
        <w:rPr>
          <w:sz w:val="24"/>
          <w:szCs w:val="24"/>
        </w:rPr>
        <w:t>‘</w:t>
      </w:r>
      <w:r w:rsidR="00FF150D">
        <w:rPr>
          <w:sz w:val="24"/>
          <w:szCs w:val="24"/>
        </w:rPr>
        <w:t>Polic</w:t>
      </w:r>
      <w:r w:rsidR="00980618">
        <w:rPr>
          <w:sz w:val="24"/>
          <w:szCs w:val="24"/>
        </w:rPr>
        <w:t xml:space="preserve">e </w:t>
      </w:r>
      <w:r w:rsidR="00C704AB">
        <w:rPr>
          <w:sz w:val="24"/>
          <w:szCs w:val="24"/>
        </w:rPr>
        <w:t xml:space="preserve">work </w:t>
      </w:r>
      <w:r w:rsidR="0034284F">
        <w:rPr>
          <w:sz w:val="24"/>
          <w:szCs w:val="24"/>
        </w:rPr>
        <w:t xml:space="preserve">is one of the few occupations where employees are continually asked to face physical dangers and potentially </w:t>
      </w:r>
      <w:r w:rsidR="00D50D00">
        <w:rPr>
          <w:sz w:val="24"/>
          <w:szCs w:val="24"/>
        </w:rPr>
        <w:t>life-threatening</w:t>
      </w:r>
      <w:r w:rsidR="0034284F">
        <w:rPr>
          <w:sz w:val="24"/>
          <w:szCs w:val="24"/>
        </w:rPr>
        <w:t xml:space="preserve"> situations’ </w:t>
      </w:r>
      <w:r w:rsidR="005A3810" w:rsidRPr="00FF0DBB">
        <w:rPr>
          <w:i/>
          <w:iCs/>
          <w:sz w:val="24"/>
          <w:szCs w:val="24"/>
        </w:rPr>
        <w:t>Police</w:t>
      </w:r>
      <w:r w:rsidR="00D50D00" w:rsidRPr="00FF0DBB">
        <w:rPr>
          <w:i/>
          <w:iCs/>
          <w:sz w:val="24"/>
          <w:szCs w:val="24"/>
        </w:rPr>
        <w:t xml:space="preserve"> 1</w:t>
      </w:r>
      <w:r w:rsidR="00D50D00">
        <w:rPr>
          <w:sz w:val="24"/>
          <w:szCs w:val="24"/>
        </w:rPr>
        <w:t xml:space="preserve"> (2022). Police officers are constantly putting themselves into highly stressful scenarios</w:t>
      </w:r>
      <w:r w:rsidR="00EA4560">
        <w:rPr>
          <w:sz w:val="24"/>
          <w:szCs w:val="24"/>
        </w:rPr>
        <w:t xml:space="preserve"> of death and threats of weapons where</w:t>
      </w:r>
      <w:r w:rsidR="002A01D3">
        <w:rPr>
          <w:sz w:val="24"/>
          <w:szCs w:val="24"/>
        </w:rPr>
        <w:t xml:space="preserve"> the </w:t>
      </w:r>
      <w:r w:rsidR="00D50D00">
        <w:rPr>
          <w:sz w:val="24"/>
          <w:szCs w:val="24"/>
        </w:rPr>
        <w:t xml:space="preserve">lives of others, </w:t>
      </w:r>
      <w:r w:rsidR="00CB7B19">
        <w:rPr>
          <w:sz w:val="24"/>
          <w:szCs w:val="24"/>
        </w:rPr>
        <w:t>fellow officers or their own are possibly endangered</w:t>
      </w:r>
      <w:r w:rsidR="002A01D3">
        <w:rPr>
          <w:sz w:val="24"/>
          <w:szCs w:val="24"/>
        </w:rPr>
        <w:t>. Every single call a police officer goes to has an element of stress</w:t>
      </w:r>
      <w:r w:rsidR="00AD7A92">
        <w:rPr>
          <w:sz w:val="24"/>
          <w:szCs w:val="24"/>
        </w:rPr>
        <w:t xml:space="preserve">. </w:t>
      </w:r>
      <w:r w:rsidR="00825ABE">
        <w:rPr>
          <w:sz w:val="24"/>
          <w:szCs w:val="24"/>
        </w:rPr>
        <w:t>‘P</w:t>
      </w:r>
      <w:r w:rsidR="00F82BDF" w:rsidRPr="00F82BDF">
        <w:rPr>
          <w:sz w:val="24"/>
          <w:szCs w:val="24"/>
        </w:rPr>
        <w:t>ressures experienced by law enforcement officers are precursors to many physical and mental health complications, including heart disease</w:t>
      </w:r>
      <w:r w:rsidR="00AC7551">
        <w:rPr>
          <w:sz w:val="24"/>
          <w:szCs w:val="24"/>
        </w:rPr>
        <w:t xml:space="preserve"> </w:t>
      </w:r>
      <w:r w:rsidR="00F82BDF" w:rsidRPr="00F82BDF">
        <w:rPr>
          <w:sz w:val="24"/>
          <w:szCs w:val="24"/>
        </w:rPr>
        <w:t>and post-traumatic stress disorder</w:t>
      </w:r>
      <w:r w:rsidR="00C73EFC">
        <w:rPr>
          <w:sz w:val="24"/>
          <w:szCs w:val="24"/>
        </w:rPr>
        <w:t xml:space="preserve">’ </w:t>
      </w:r>
      <w:r w:rsidR="0012408D" w:rsidRPr="0012408D">
        <w:rPr>
          <w:i/>
          <w:iCs/>
          <w:sz w:val="24"/>
          <w:szCs w:val="24"/>
        </w:rPr>
        <w:t>University at Buffalo</w:t>
      </w:r>
      <w:r w:rsidR="0012408D">
        <w:rPr>
          <w:sz w:val="24"/>
          <w:szCs w:val="24"/>
        </w:rPr>
        <w:t xml:space="preserve"> (2008). </w:t>
      </w:r>
      <w:r w:rsidR="0069094E">
        <w:rPr>
          <w:sz w:val="24"/>
          <w:szCs w:val="24"/>
        </w:rPr>
        <w:t xml:space="preserve">Being </w:t>
      </w:r>
      <w:r w:rsidR="00611062">
        <w:rPr>
          <w:sz w:val="24"/>
          <w:szCs w:val="24"/>
        </w:rPr>
        <w:t>exposed</w:t>
      </w:r>
      <w:r w:rsidR="0069094E">
        <w:rPr>
          <w:sz w:val="24"/>
          <w:szCs w:val="24"/>
        </w:rPr>
        <w:t xml:space="preserve"> to this amount of stress daily </w:t>
      </w:r>
      <w:r w:rsidR="00611062">
        <w:rPr>
          <w:sz w:val="24"/>
          <w:szCs w:val="24"/>
        </w:rPr>
        <w:t xml:space="preserve">takes its toll on Police officers and they need to ensure that they are taking necessary steps to try and combat </w:t>
      </w:r>
      <w:r w:rsidR="00BB5319">
        <w:rPr>
          <w:sz w:val="24"/>
          <w:szCs w:val="24"/>
        </w:rPr>
        <w:t xml:space="preserve">this. </w:t>
      </w:r>
      <w:r w:rsidR="00996BE8">
        <w:rPr>
          <w:sz w:val="24"/>
          <w:szCs w:val="24"/>
        </w:rPr>
        <w:t>‘P</w:t>
      </w:r>
      <w:r w:rsidR="00996BE8" w:rsidRPr="00996BE8">
        <w:rPr>
          <w:sz w:val="24"/>
          <w:szCs w:val="24"/>
        </w:rPr>
        <w:t>olice officers need to be very resilient compared to civilians. In law enforcement, officers are exposed to dangerous and shocking events; often several traumatic incidents may occur back-to-back in a single shift</w:t>
      </w:r>
      <w:r w:rsidR="00996BE8">
        <w:rPr>
          <w:sz w:val="24"/>
          <w:szCs w:val="24"/>
        </w:rPr>
        <w:t>’</w:t>
      </w:r>
      <w:r w:rsidR="00BC3008">
        <w:rPr>
          <w:sz w:val="24"/>
          <w:szCs w:val="24"/>
        </w:rPr>
        <w:t xml:space="preserve"> </w:t>
      </w:r>
      <w:r w:rsidR="00E55CE9" w:rsidRPr="00E55CE9">
        <w:rPr>
          <w:i/>
          <w:iCs/>
          <w:sz w:val="24"/>
          <w:szCs w:val="24"/>
        </w:rPr>
        <w:t>In time</w:t>
      </w:r>
      <w:r w:rsidR="00E55CE9">
        <w:rPr>
          <w:sz w:val="24"/>
          <w:szCs w:val="24"/>
        </w:rPr>
        <w:t xml:space="preserve"> (2024). </w:t>
      </w:r>
      <w:r w:rsidR="00B921DD">
        <w:rPr>
          <w:sz w:val="24"/>
          <w:szCs w:val="24"/>
        </w:rPr>
        <w:t xml:space="preserve">Taking time to understand this as an officer is </w:t>
      </w:r>
      <w:r w:rsidR="00BC168C">
        <w:rPr>
          <w:sz w:val="24"/>
          <w:szCs w:val="24"/>
        </w:rPr>
        <w:t>crucial.</w:t>
      </w:r>
    </w:p>
    <w:p w14:paraId="5972B404" w14:textId="77777777" w:rsidR="00826788" w:rsidRDefault="00826788" w:rsidP="00A6304B">
      <w:pPr>
        <w:ind w:right="107"/>
        <w:jc w:val="both"/>
        <w:rPr>
          <w:sz w:val="24"/>
          <w:szCs w:val="24"/>
        </w:rPr>
      </w:pPr>
    </w:p>
    <w:p w14:paraId="4C78D415" w14:textId="1D60538D" w:rsidR="00A6304B" w:rsidRPr="00A6304B" w:rsidRDefault="00BB5319" w:rsidP="00A6304B">
      <w:pPr>
        <w:ind w:right="107"/>
        <w:jc w:val="both"/>
        <w:rPr>
          <w:sz w:val="24"/>
          <w:szCs w:val="24"/>
        </w:rPr>
      </w:pPr>
      <w:r>
        <w:rPr>
          <w:sz w:val="24"/>
          <w:szCs w:val="24"/>
        </w:rPr>
        <w:t>T</w:t>
      </w:r>
      <w:r w:rsidR="00195D7B">
        <w:rPr>
          <w:sz w:val="24"/>
          <w:szCs w:val="24"/>
        </w:rPr>
        <w:t xml:space="preserve">herefore, </w:t>
      </w:r>
      <w:r w:rsidR="00CB19C7">
        <w:rPr>
          <w:sz w:val="24"/>
          <w:szCs w:val="24"/>
        </w:rPr>
        <w:t>personally, I have compare</w:t>
      </w:r>
      <w:r w:rsidR="002B7307">
        <w:rPr>
          <w:sz w:val="24"/>
          <w:szCs w:val="24"/>
        </w:rPr>
        <w:t>d</w:t>
      </w:r>
      <w:r w:rsidR="00CB19C7">
        <w:rPr>
          <w:sz w:val="24"/>
          <w:szCs w:val="24"/>
        </w:rPr>
        <w:t xml:space="preserve"> ways in which I can control my stress levels and ultimately </w:t>
      </w:r>
      <w:r w:rsidR="00195D7B">
        <w:rPr>
          <w:sz w:val="24"/>
          <w:szCs w:val="24"/>
        </w:rPr>
        <w:t>build on my resilience</w:t>
      </w:r>
      <w:r>
        <w:rPr>
          <w:sz w:val="24"/>
          <w:szCs w:val="24"/>
        </w:rPr>
        <w:t xml:space="preserve">. </w:t>
      </w:r>
      <w:r w:rsidR="00A40F44">
        <w:rPr>
          <w:sz w:val="24"/>
          <w:szCs w:val="24"/>
        </w:rPr>
        <w:t xml:space="preserve">As an individual that is very aware of their own mental health, it is vital that precautionary measures are in place due to the nature of </w:t>
      </w:r>
      <w:r w:rsidR="00AD22AC">
        <w:rPr>
          <w:sz w:val="24"/>
          <w:szCs w:val="24"/>
        </w:rPr>
        <w:t xml:space="preserve">the job as a Police officer. </w:t>
      </w:r>
      <w:r w:rsidR="00DD2543">
        <w:rPr>
          <w:sz w:val="24"/>
          <w:szCs w:val="24"/>
        </w:rPr>
        <w:t xml:space="preserve">As it has been identified in the research </w:t>
      </w:r>
      <w:r w:rsidR="00756815">
        <w:rPr>
          <w:sz w:val="24"/>
          <w:szCs w:val="24"/>
        </w:rPr>
        <w:t xml:space="preserve">found in the DRIVE model, </w:t>
      </w:r>
      <w:r w:rsidR="00CD5DAF">
        <w:rPr>
          <w:sz w:val="24"/>
          <w:szCs w:val="24"/>
        </w:rPr>
        <w:t xml:space="preserve">physical activity assists in </w:t>
      </w:r>
      <w:r w:rsidR="009C6C4E">
        <w:rPr>
          <w:sz w:val="24"/>
          <w:szCs w:val="24"/>
        </w:rPr>
        <w:t>relieving stress. Exercise releases more endorphins into the body</w:t>
      </w:r>
      <w:r w:rsidR="00FF7F09">
        <w:rPr>
          <w:sz w:val="24"/>
          <w:szCs w:val="24"/>
        </w:rPr>
        <w:t xml:space="preserve"> which are chemical hormones </w:t>
      </w:r>
      <w:r w:rsidR="003B6C4B">
        <w:rPr>
          <w:sz w:val="24"/>
          <w:szCs w:val="24"/>
        </w:rPr>
        <w:t xml:space="preserve">which relieve pain and boost your mood. Subsequently, </w:t>
      </w:r>
      <w:r w:rsidR="00013816">
        <w:rPr>
          <w:sz w:val="24"/>
          <w:szCs w:val="24"/>
        </w:rPr>
        <w:t xml:space="preserve">if you are experiencing stress at work and go to the gym afterwards, the stress that may have </w:t>
      </w:r>
      <w:r w:rsidR="00143ABF">
        <w:rPr>
          <w:sz w:val="24"/>
          <w:szCs w:val="24"/>
        </w:rPr>
        <w:t>built</w:t>
      </w:r>
      <w:r w:rsidR="00013816">
        <w:rPr>
          <w:sz w:val="24"/>
          <w:szCs w:val="24"/>
        </w:rPr>
        <w:t xml:space="preserve"> up in your system will be minimised as the endorphins </w:t>
      </w:r>
      <w:r w:rsidR="00C0535E">
        <w:rPr>
          <w:sz w:val="24"/>
          <w:szCs w:val="24"/>
        </w:rPr>
        <w:t>start flowing through your body whilst exercising, ultimately reducing that stress.</w:t>
      </w:r>
      <w:r w:rsidR="00A0100A">
        <w:rPr>
          <w:sz w:val="24"/>
          <w:szCs w:val="24"/>
        </w:rPr>
        <w:t xml:space="preserve"> This can be clarified </w:t>
      </w:r>
      <w:r w:rsidR="006C46EB">
        <w:rPr>
          <w:sz w:val="24"/>
          <w:szCs w:val="24"/>
        </w:rPr>
        <w:t>as ‘a lack of endorphin</w:t>
      </w:r>
      <w:r w:rsidR="0069348A">
        <w:rPr>
          <w:sz w:val="24"/>
          <w:szCs w:val="24"/>
        </w:rPr>
        <w:t>s</w:t>
      </w:r>
      <w:r w:rsidR="006C46EB">
        <w:rPr>
          <w:sz w:val="24"/>
          <w:szCs w:val="24"/>
        </w:rPr>
        <w:t xml:space="preserve"> may </w:t>
      </w:r>
      <w:r w:rsidR="006C46EB">
        <w:rPr>
          <w:sz w:val="24"/>
          <w:szCs w:val="24"/>
        </w:rPr>
        <w:lastRenderedPageBreak/>
        <w:t xml:space="preserve">put you at an increased risk of health issues such as aches, pain, depression, mood swings and addiction’ </w:t>
      </w:r>
      <w:r w:rsidR="006C46EB" w:rsidRPr="0069348A">
        <w:rPr>
          <w:i/>
          <w:iCs/>
          <w:sz w:val="24"/>
          <w:szCs w:val="24"/>
        </w:rPr>
        <w:t xml:space="preserve">Healthline </w:t>
      </w:r>
      <w:r w:rsidR="006C46EB">
        <w:rPr>
          <w:sz w:val="24"/>
          <w:szCs w:val="24"/>
        </w:rPr>
        <w:t>(</w:t>
      </w:r>
      <w:r w:rsidR="0069348A">
        <w:rPr>
          <w:sz w:val="24"/>
          <w:szCs w:val="24"/>
        </w:rPr>
        <w:t xml:space="preserve">2023). To summarise this, if you are </w:t>
      </w:r>
      <w:r w:rsidR="00672FAD">
        <w:rPr>
          <w:sz w:val="24"/>
          <w:szCs w:val="24"/>
        </w:rPr>
        <w:t>regularly</w:t>
      </w:r>
      <w:r w:rsidR="0069348A">
        <w:rPr>
          <w:sz w:val="24"/>
          <w:szCs w:val="24"/>
        </w:rPr>
        <w:t xml:space="preserve"> </w:t>
      </w:r>
      <w:r w:rsidR="008613F1">
        <w:rPr>
          <w:sz w:val="24"/>
          <w:szCs w:val="24"/>
        </w:rPr>
        <w:t xml:space="preserve">exercising, there will be a constant flow of endorphins throughout your body which are scientifically proven to combat stress levels. As it is </w:t>
      </w:r>
      <w:r w:rsidR="00F64064">
        <w:rPr>
          <w:sz w:val="24"/>
          <w:szCs w:val="24"/>
        </w:rPr>
        <w:t xml:space="preserve">a certainty that I will </w:t>
      </w:r>
      <w:r w:rsidR="00672FAD">
        <w:rPr>
          <w:sz w:val="24"/>
          <w:szCs w:val="24"/>
        </w:rPr>
        <w:t>encounter</w:t>
      </w:r>
      <w:r w:rsidR="00F64064">
        <w:rPr>
          <w:sz w:val="24"/>
          <w:szCs w:val="24"/>
        </w:rPr>
        <w:t xml:space="preserve"> stress </w:t>
      </w:r>
      <w:r w:rsidR="00672FAD">
        <w:rPr>
          <w:sz w:val="24"/>
          <w:szCs w:val="24"/>
        </w:rPr>
        <w:t>regularly</w:t>
      </w:r>
      <w:r w:rsidR="00F64064">
        <w:rPr>
          <w:sz w:val="24"/>
          <w:szCs w:val="24"/>
        </w:rPr>
        <w:t xml:space="preserve"> as a Police officer. My routine includes a regular amount of exercise in the gym which helps in destressing whilst also keeping fit and healthy for the job. </w:t>
      </w:r>
      <w:r w:rsidR="00672FAD">
        <w:rPr>
          <w:sz w:val="24"/>
          <w:szCs w:val="24"/>
        </w:rPr>
        <w:t xml:space="preserve">Being fit enough to carry out the role of a Police officer is a stress reliever in itself, walking into a situation </w:t>
      </w:r>
      <w:r w:rsidR="0086643B">
        <w:rPr>
          <w:sz w:val="24"/>
          <w:szCs w:val="24"/>
        </w:rPr>
        <w:t>where you know you have the physical capability to deal with it is a reliever.</w:t>
      </w:r>
      <w:r w:rsidR="005D462D">
        <w:rPr>
          <w:sz w:val="24"/>
          <w:szCs w:val="24"/>
        </w:rPr>
        <w:t xml:space="preserve"> </w:t>
      </w:r>
      <w:r w:rsidR="00A6304B">
        <w:rPr>
          <w:sz w:val="24"/>
          <w:szCs w:val="24"/>
        </w:rPr>
        <w:t>This relate</w:t>
      </w:r>
      <w:r w:rsidR="005D462D">
        <w:rPr>
          <w:sz w:val="24"/>
          <w:szCs w:val="24"/>
        </w:rPr>
        <w:t>s</w:t>
      </w:r>
      <w:r w:rsidR="00A6304B">
        <w:rPr>
          <w:sz w:val="24"/>
          <w:szCs w:val="24"/>
        </w:rPr>
        <w:t xml:space="preserve"> to the training that you are put through in the first six months of becoming a Police officer</w:t>
      </w:r>
      <w:r w:rsidR="009E216C">
        <w:rPr>
          <w:sz w:val="24"/>
          <w:szCs w:val="24"/>
        </w:rPr>
        <w:t xml:space="preserve">. </w:t>
      </w:r>
      <w:r w:rsidR="0086643B">
        <w:rPr>
          <w:sz w:val="24"/>
          <w:szCs w:val="24"/>
        </w:rPr>
        <w:t xml:space="preserve"> </w:t>
      </w:r>
      <w:r w:rsidR="009E216C">
        <w:rPr>
          <w:sz w:val="24"/>
          <w:szCs w:val="24"/>
        </w:rPr>
        <w:t>‘P</w:t>
      </w:r>
      <w:r w:rsidR="00A6304B" w:rsidRPr="00A6304B">
        <w:rPr>
          <w:sz w:val="24"/>
          <w:szCs w:val="24"/>
        </w:rPr>
        <w:t>olice training studies have highlighted the importance of students being given the opportunity to practise their skills, reﬂect on their practice and receive personalised feedback</w:t>
      </w:r>
      <w:r w:rsidR="009E216C">
        <w:rPr>
          <w:sz w:val="24"/>
          <w:szCs w:val="24"/>
        </w:rPr>
        <w:t>’</w:t>
      </w:r>
      <w:r w:rsidR="009D49A5">
        <w:rPr>
          <w:sz w:val="24"/>
          <w:szCs w:val="24"/>
        </w:rPr>
        <w:t xml:space="preserve"> </w:t>
      </w:r>
      <w:r w:rsidR="009D49A5" w:rsidRPr="00782C5D">
        <w:rPr>
          <w:i/>
          <w:iCs/>
          <w:sz w:val="24"/>
          <w:szCs w:val="24"/>
        </w:rPr>
        <w:t>Wheller</w:t>
      </w:r>
      <w:r w:rsidR="00782C5D" w:rsidRPr="00782C5D">
        <w:rPr>
          <w:i/>
          <w:iCs/>
          <w:sz w:val="24"/>
          <w:szCs w:val="24"/>
        </w:rPr>
        <w:t xml:space="preserve"> et al</w:t>
      </w:r>
      <w:r w:rsidR="009D49A5">
        <w:rPr>
          <w:sz w:val="24"/>
          <w:szCs w:val="24"/>
        </w:rPr>
        <w:t xml:space="preserve"> </w:t>
      </w:r>
      <w:r w:rsidR="00782C5D">
        <w:rPr>
          <w:sz w:val="24"/>
          <w:szCs w:val="24"/>
        </w:rPr>
        <w:t>(2013).</w:t>
      </w:r>
      <w:r w:rsidR="00022DCB">
        <w:rPr>
          <w:sz w:val="24"/>
          <w:szCs w:val="24"/>
        </w:rPr>
        <w:t xml:space="preserve"> Personally, the training benefitted me as it proved that I had the capability of dealing with high intensity situations</w:t>
      </w:r>
      <w:r w:rsidR="00D06E9E">
        <w:rPr>
          <w:sz w:val="24"/>
          <w:szCs w:val="24"/>
        </w:rPr>
        <w:t xml:space="preserve"> and </w:t>
      </w:r>
      <w:r w:rsidR="009D49A5">
        <w:rPr>
          <w:sz w:val="24"/>
          <w:szCs w:val="24"/>
        </w:rPr>
        <w:t xml:space="preserve">thinking that I </w:t>
      </w:r>
      <w:r w:rsidR="00143ABF">
        <w:rPr>
          <w:sz w:val="24"/>
          <w:szCs w:val="24"/>
        </w:rPr>
        <w:t>would not</w:t>
      </w:r>
      <w:r w:rsidR="009D49A5">
        <w:rPr>
          <w:sz w:val="24"/>
          <w:szCs w:val="24"/>
        </w:rPr>
        <w:t xml:space="preserve"> be able to deal with some scenarios is something that raised my stress levels. </w:t>
      </w:r>
      <w:r w:rsidR="00CF14AE">
        <w:rPr>
          <w:sz w:val="24"/>
          <w:szCs w:val="24"/>
        </w:rPr>
        <w:t xml:space="preserve">This is also reflected in the tutoring process, being able to apply knowledge in </w:t>
      </w:r>
      <w:r w:rsidR="008154B2">
        <w:rPr>
          <w:sz w:val="24"/>
          <w:szCs w:val="24"/>
        </w:rPr>
        <w:t>a</w:t>
      </w:r>
      <w:r w:rsidR="00CF14AE">
        <w:rPr>
          <w:sz w:val="24"/>
          <w:szCs w:val="24"/>
        </w:rPr>
        <w:t xml:space="preserve"> </w:t>
      </w:r>
      <w:r w:rsidR="004269BF">
        <w:rPr>
          <w:sz w:val="24"/>
          <w:szCs w:val="24"/>
        </w:rPr>
        <w:t>setting</w:t>
      </w:r>
      <w:r w:rsidR="003952A4">
        <w:rPr>
          <w:sz w:val="24"/>
          <w:szCs w:val="24"/>
        </w:rPr>
        <w:t xml:space="preserve"> </w:t>
      </w:r>
      <w:r w:rsidR="00CF14AE">
        <w:rPr>
          <w:sz w:val="24"/>
          <w:szCs w:val="24"/>
        </w:rPr>
        <w:t>that</w:t>
      </w:r>
      <w:r w:rsidR="003952A4">
        <w:rPr>
          <w:sz w:val="24"/>
          <w:szCs w:val="24"/>
        </w:rPr>
        <w:t xml:space="preserve"> </w:t>
      </w:r>
      <w:r w:rsidR="004674F3">
        <w:rPr>
          <w:sz w:val="24"/>
          <w:szCs w:val="24"/>
        </w:rPr>
        <w:t>you feel as a student officer to be</w:t>
      </w:r>
      <w:r w:rsidR="002212FB">
        <w:rPr>
          <w:sz w:val="24"/>
          <w:szCs w:val="24"/>
        </w:rPr>
        <w:t xml:space="preserve"> a safer environment</w:t>
      </w:r>
      <w:r w:rsidR="004269BF">
        <w:rPr>
          <w:sz w:val="24"/>
          <w:szCs w:val="24"/>
        </w:rPr>
        <w:t>. Continuously being d</w:t>
      </w:r>
      <w:r w:rsidR="004674F3">
        <w:rPr>
          <w:sz w:val="24"/>
          <w:szCs w:val="24"/>
        </w:rPr>
        <w:t xml:space="preserve">irected by a senior Police officer </w:t>
      </w:r>
      <w:r w:rsidR="00113021">
        <w:rPr>
          <w:sz w:val="24"/>
          <w:szCs w:val="24"/>
        </w:rPr>
        <w:t>and therefore develop on your understanding of Policing roles and new techniques instead of being put int</w:t>
      </w:r>
      <w:r w:rsidR="002212FB">
        <w:rPr>
          <w:sz w:val="24"/>
          <w:szCs w:val="24"/>
        </w:rPr>
        <w:t xml:space="preserve">o the public on your own. </w:t>
      </w:r>
    </w:p>
    <w:p w14:paraId="75DC9C1C" w14:textId="77777777" w:rsidR="00A6304B" w:rsidRDefault="00A6304B" w:rsidP="00E6298B">
      <w:pPr>
        <w:ind w:right="107"/>
        <w:jc w:val="both"/>
        <w:rPr>
          <w:sz w:val="24"/>
          <w:szCs w:val="24"/>
        </w:rPr>
      </w:pPr>
    </w:p>
    <w:p w14:paraId="07F77974" w14:textId="1D19694A" w:rsidR="00CA2F8B" w:rsidRDefault="00617428" w:rsidP="00E6298B">
      <w:pPr>
        <w:ind w:right="107"/>
        <w:jc w:val="both"/>
        <w:rPr>
          <w:sz w:val="24"/>
          <w:szCs w:val="24"/>
        </w:rPr>
      </w:pPr>
      <w:r>
        <w:rPr>
          <w:sz w:val="24"/>
          <w:szCs w:val="24"/>
        </w:rPr>
        <w:t xml:space="preserve">Furthermore, </w:t>
      </w:r>
      <w:r w:rsidR="0082494E">
        <w:rPr>
          <w:sz w:val="24"/>
          <w:szCs w:val="24"/>
        </w:rPr>
        <w:t>a</w:t>
      </w:r>
      <w:r w:rsidR="001D2ED1">
        <w:rPr>
          <w:sz w:val="24"/>
          <w:szCs w:val="24"/>
        </w:rPr>
        <w:t xml:space="preserve"> high number of Police officers become overwhelmed with the sheer </w:t>
      </w:r>
      <w:r w:rsidR="00AE53D0">
        <w:rPr>
          <w:sz w:val="24"/>
          <w:szCs w:val="24"/>
        </w:rPr>
        <w:t>number</w:t>
      </w:r>
      <w:r w:rsidR="001D2ED1">
        <w:rPr>
          <w:sz w:val="24"/>
          <w:szCs w:val="24"/>
        </w:rPr>
        <w:t xml:space="preserve"> of crimes </w:t>
      </w:r>
      <w:r w:rsidR="00AE53D0">
        <w:rPr>
          <w:sz w:val="24"/>
          <w:szCs w:val="24"/>
        </w:rPr>
        <w:t xml:space="preserve">that they have on their workload. </w:t>
      </w:r>
      <w:r w:rsidR="00D012C4">
        <w:rPr>
          <w:sz w:val="24"/>
          <w:szCs w:val="24"/>
        </w:rPr>
        <w:t>‘</w:t>
      </w:r>
      <w:r w:rsidR="00CA2F8B" w:rsidRPr="00CA2F8B">
        <w:rPr>
          <w:sz w:val="24"/>
          <w:szCs w:val="24"/>
        </w:rPr>
        <w:t>In the year ending 31 March 2021</w:t>
      </w:r>
      <w:r w:rsidR="006057A6">
        <w:rPr>
          <w:sz w:val="24"/>
          <w:szCs w:val="24"/>
        </w:rPr>
        <w:t>,</w:t>
      </w:r>
      <w:r w:rsidR="00D012C4">
        <w:rPr>
          <w:sz w:val="24"/>
          <w:szCs w:val="24"/>
        </w:rPr>
        <w:t xml:space="preserve"> </w:t>
      </w:r>
      <w:r w:rsidR="0004440D">
        <w:rPr>
          <w:sz w:val="24"/>
          <w:szCs w:val="24"/>
        </w:rPr>
        <w:t>1996,</w:t>
      </w:r>
      <w:r w:rsidR="006057A6">
        <w:rPr>
          <w:sz w:val="24"/>
          <w:szCs w:val="24"/>
        </w:rPr>
        <w:t xml:space="preserve"> officers</w:t>
      </w:r>
      <w:r w:rsidR="00D50A36">
        <w:rPr>
          <w:sz w:val="24"/>
          <w:szCs w:val="24"/>
        </w:rPr>
        <w:t xml:space="preserve"> </w:t>
      </w:r>
      <w:r w:rsidR="006057A6">
        <w:rPr>
          <w:sz w:val="24"/>
          <w:szCs w:val="24"/>
        </w:rPr>
        <w:t>r</w:t>
      </w:r>
      <w:r w:rsidR="00D50A36">
        <w:rPr>
          <w:sz w:val="24"/>
          <w:szCs w:val="24"/>
        </w:rPr>
        <w:t>esigned from the Police Force</w:t>
      </w:r>
      <w:r w:rsidR="006057A6">
        <w:rPr>
          <w:sz w:val="24"/>
          <w:szCs w:val="24"/>
        </w:rPr>
        <w:t>’</w:t>
      </w:r>
      <w:r w:rsidR="00044C8D">
        <w:rPr>
          <w:sz w:val="24"/>
          <w:szCs w:val="24"/>
        </w:rPr>
        <w:t xml:space="preserve"> </w:t>
      </w:r>
      <w:r w:rsidR="00044C8D" w:rsidRPr="00044C8D">
        <w:rPr>
          <w:i/>
          <w:iCs/>
          <w:sz w:val="24"/>
          <w:szCs w:val="24"/>
        </w:rPr>
        <w:t>G</w:t>
      </w:r>
      <w:r w:rsidR="00044C8D">
        <w:rPr>
          <w:i/>
          <w:iCs/>
          <w:sz w:val="24"/>
          <w:szCs w:val="24"/>
        </w:rPr>
        <w:t xml:space="preserve">ov.uk </w:t>
      </w:r>
      <w:r w:rsidR="00044C8D">
        <w:rPr>
          <w:sz w:val="24"/>
          <w:szCs w:val="24"/>
        </w:rPr>
        <w:t>(2022).</w:t>
      </w:r>
      <w:r w:rsidR="00D50A36">
        <w:rPr>
          <w:sz w:val="24"/>
          <w:szCs w:val="24"/>
        </w:rPr>
        <w:t xml:space="preserve"> </w:t>
      </w:r>
      <w:r w:rsidR="00044C8D">
        <w:rPr>
          <w:sz w:val="24"/>
          <w:szCs w:val="24"/>
        </w:rPr>
        <w:t>D</w:t>
      </w:r>
      <w:r w:rsidR="00D50A36">
        <w:rPr>
          <w:sz w:val="24"/>
          <w:szCs w:val="24"/>
        </w:rPr>
        <w:t xml:space="preserve">ue to the </w:t>
      </w:r>
      <w:r w:rsidR="00BD6218">
        <w:rPr>
          <w:sz w:val="24"/>
          <w:szCs w:val="24"/>
        </w:rPr>
        <w:t>low numbers of Police officers employed and the constantly growing workload</w:t>
      </w:r>
      <w:r w:rsidR="001F5A42">
        <w:rPr>
          <w:sz w:val="24"/>
          <w:szCs w:val="24"/>
        </w:rPr>
        <w:t xml:space="preserve">. Therefore, </w:t>
      </w:r>
      <w:r w:rsidR="00ED7B86">
        <w:rPr>
          <w:sz w:val="24"/>
          <w:szCs w:val="24"/>
        </w:rPr>
        <w:t xml:space="preserve">good use of time and resources is vital </w:t>
      </w:r>
      <w:r w:rsidR="0082494E">
        <w:rPr>
          <w:sz w:val="24"/>
          <w:szCs w:val="24"/>
        </w:rPr>
        <w:t>as a</w:t>
      </w:r>
      <w:r w:rsidR="00ED7B86">
        <w:rPr>
          <w:sz w:val="24"/>
          <w:szCs w:val="24"/>
        </w:rPr>
        <w:t xml:space="preserve"> Police</w:t>
      </w:r>
      <w:r w:rsidR="0082494E">
        <w:rPr>
          <w:sz w:val="24"/>
          <w:szCs w:val="24"/>
        </w:rPr>
        <w:t xml:space="preserve"> officer</w:t>
      </w:r>
      <w:r w:rsidR="00ED7B86">
        <w:rPr>
          <w:sz w:val="24"/>
          <w:szCs w:val="24"/>
        </w:rPr>
        <w:t xml:space="preserve">. Aiming to not get overwhelmed by the </w:t>
      </w:r>
      <w:r w:rsidR="005F4783">
        <w:rPr>
          <w:sz w:val="24"/>
          <w:szCs w:val="24"/>
        </w:rPr>
        <w:t>number</w:t>
      </w:r>
      <w:r w:rsidR="00ED7B86">
        <w:rPr>
          <w:sz w:val="24"/>
          <w:szCs w:val="24"/>
        </w:rPr>
        <w:t xml:space="preserve"> of cases to deal with and to ensure that work is completed in a timely </w:t>
      </w:r>
      <w:r w:rsidR="0004440D">
        <w:rPr>
          <w:sz w:val="24"/>
          <w:szCs w:val="24"/>
        </w:rPr>
        <w:t xml:space="preserve">manner to avoid stress of work not being completed and a </w:t>
      </w:r>
      <w:r w:rsidR="00116000">
        <w:rPr>
          <w:sz w:val="24"/>
          <w:szCs w:val="24"/>
        </w:rPr>
        <w:t>build-up</w:t>
      </w:r>
      <w:r w:rsidR="0004440D">
        <w:rPr>
          <w:sz w:val="24"/>
          <w:szCs w:val="24"/>
        </w:rPr>
        <w:t xml:space="preserve"> of unfinished tasks</w:t>
      </w:r>
      <w:r w:rsidR="0082494E">
        <w:rPr>
          <w:sz w:val="24"/>
          <w:szCs w:val="24"/>
        </w:rPr>
        <w:t xml:space="preserve">. If this means staying on after shifts, </w:t>
      </w:r>
      <w:r w:rsidR="00143ABF">
        <w:rPr>
          <w:sz w:val="24"/>
          <w:szCs w:val="24"/>
        </w:rPr>
        <w:t>then</w:t>
      </w:r>
      <w:r w:rsidR="0082494E">
        <w:rPr>
          <w:sz w:val="24"/>
          <w:szCs w:val="24"/>
        </w:rPr>
        <w:t xml:space="preserve"> personally I would rather do this </w:t>
      </w:r>
      <w:r w:rsidR="006E27FE">
        <w:rPr>
          <w:sz w:val="24"/>
          <w:szCs w:val="24"/>
        </w:rPr>
        <w:t xml:space="preserve">and know that the workload is under control, even if it means longer working days. As long as this </w:t>
      </w:r>
      <w:r w:rsidR="00143ABF">
        <w:rPr>
          <w:sz w:val="24"/>
          <w:szCs w:val="24"/>
        </w:rPr>
        <w:t>is not</w:t>
      </w:r>
      <w:r w:rsidR="006E27FE">
        <w:rPr>
          <w:sz w:val="24"/>
          <w:szCs w:val="24"/>
        </w:rPr>
        <w:t xml:space="preserve"> becoming daily, it is sustainable. </w:t>
      </w:r>
    </w:p>
    <w:p w14:paraId="0998E415" w14:textId="7CC2670E" w:rsidR="005509AE" w:rsidRDefault="005509AE" w:rsidP="00E6298B">
      <w:pPr>
        <w:ind w:right="107"/>
        <w:jc w:val="both"/>
        <w:rPr>
          <w:sz w:val="24"/>
          <w:szCs w:val="24"/>
        </w:rPr>
      </w:pPr>
    </w:p>
    <w:p w14:paraId="02E56364" w14:textId="3F68E316" w:rsidR="004157C5" w:rsidRDefault="005E59B8" w:rsidP="00E6298B">
      <w:pPr>
        <w:ind w:right="107"/>
        <w:jc w:val="both"/>
        <w:rPr>
          <w:sz w:val="24"/>
          <w:szCs w:val="24"/>
        </w:rPr>
      </w:pPr>
      <w:r>
        <w:rPr>
          <w:sz w:val="24"/>
          <w:szCs w:val="24"/>
        </w:rPr>
        <w:t>Additionally</w:t>
      </w:r>
      <w:r w:rsidR="00240F76">
        <w:rPr>
          <w:sz w:val="24"/>
          <w:szCs w:val="24"/>
        </w:rPr>
        <w:t xml:space="preserve">, communication, </w:t>
      </w:r>
      <w:r w:rsidR="00894425">
        <w:rPr>
          <w:sz w:val="24"/>
          <w:szCs w:val="24"/>
        </w:rPr>
        <w:t xml:space="preserve">talking about stressful calls to other colleagues. </w:t>
      </w:r>
      <w:r w:rsidR="00567B71">
        <w:rPr>
          <w:sz w:val="24"/>
          <w:szCs w:val="24"/>
        </w:rPr>
        <w:t>‘</w:t>
      </w:r>
      <w:r w:rsidR="004157C5" w:rsidRPr="004157C5">
        <w:rPr>
          <w:sz w:val="24"/>
          <w:szCs w:val="24"/>
        </w:rPr>
        <w:t xml:space="preserve">Other police officers will understand what </w:t>
      </w:r>
      <w:r w:rsidR="00D02FA2" w:rsidRPr="004157C5">
        <w:rPr>
          <w:sz w:val="24"/>
          <w:szCs w:val="24"/>
        </w:rPr>
        <w:t>you have</w:t>
      </w:r>
      <w:r w:rsidR="004157C5" w:rsidRPr="004157C5">
        <w:rPr>
          <w:sz w:val="24"/>
          <w:szCs w:val="24"/>
        </w:rPr>
        <w:t xml:space="preserve"> been through and are your best source for advice on how to cope. Turning to your peers for support can also serve to help them too. When you confide in people, they know they can confide in you too. A system of trust and support is created, which only strengthens your working relationshi</w:t>
      </w:r>
      <w:r w:rsidR="004157C5">
        <w:rPr>
          <w:sz w:val="24"/>
          <w:szCs w:val="24"/>
        </w:rPr>
        <w:t xml:space="preserve">p’ </w:t>
      </w:r>
      <w:r w:rsidR="004157C5" w:rsidRPr="004157C5">
        <w:rPr>
          <w:i/>
          <w:iCs/>
          <w:sz w:val="24"/>
          <w:szCs w:val="24"/>
        </w:rPr>
        <w:t>In time</w:t>
      </w:r>
      <w:r w:rsidR="004157C5">
        <w:rPr>
          <w:sz w:val="24"/>
          <w:szCs w:val="24"/>
        </w:rPr>
        <w:t xml:space="preserve"> (2024). </w:t>
      </w:r>
      <w:r w:rsidR="00841A69">
        <w:rPr>
          <w:sz w:val="24"/>
          <w:szCs w:val="24"/>
        </w:rPr>
        <w:t xml:space="preserve">Having a support network of Police officers around you that are experiencing </w:t>
      </w:r>
      <w:r w:rsidR="004568DB">
        <w:rPr>
          <w:sz w:val="24"/>
          <w:szCs w:val="24"/>
        </w:rPr>
        <w:t xml:space="preserve">similar situations to you are </w:t>
      </w:r>
      <w:r w:rsidR="00841A69">
        <w:rPr>
          <w:sz w:val="24"/>
          <w:szCs w:val="24"/>
        </w:rPr>
        <w:t>valuable</w:t>
      </w:r>
      <w:r w:rsidR="00464C6F">
        <w:rPr>
          <w:sz w:val="24"/>
          <w:szCs w:val="24"/>
        </w:rPr>
        <w:t xml:space="preserve">. Communication is the way that made me find my coping mechanisms that have been successful </w:t>
      </w:r>
      <w:r w:rsidR="007B2AAB">
        <w:rPr>
          <w:sz w:val="24"/>
          <w:szCs w:val="24"/>
        </w:rPr>
        <w:t xml:space="preserve">to his date. </w:t>
      </w:r>
      <w:r w:rsidR="006B5299">
        <w:rPr>
          <w:sz w:val="24"/>
          <w:szCs w:val="24"/>
        </w:rPr>
        <w:t>Ever</w:t>
      </w:r>
      <w:r w:rsidR="009E65A8">
        <w:rPr>
          <w:sz w:val="24"/>
          <w:szCs w:val="24"/>
        </w:rPr>
        <w:t xml:space="preserve">y incident that has involved myself </w:t>
      </w:r>
      <w:r w:rsidR="006B5299">
        <w:rPr>
          <w:sz w:val="24"/>
          <w:szCs w:val="24"/>
        </w:rPr>
        <w:t xml:space="preserve">has been debriefed with fellow officers and I </w:t>
      </w:r>
      <w:r w:rsidR="009E65A8">
        <w:rPr>
          <w:sz w:val="24"/>
          <w:szCs w:val="24"/>
        </w:rPr>
        <w:t xml:space="preserve">subsequently </w:t>
      </w:r>
      <w:r w:rsidR="00D02FA2">
        <w:rPr>
          <w:sz w:val="24"/>
          <w:szCs w:val="24"/>
        </w:rPr>
        <w:t>have not</w:t>
      </w:r>
      <w:r w:rsidR="006B5299">
        <w:rPr>
          <w:sz w:val="24"/>
          <w:szCs w:val="24"/>
        </w:rPr>
        <w:t xml:space="preserve"> taken the stress of the job back home</w:t>
      </w:r>
      <w:r w:rsidR="00B63F3B">
        <w:rPr>
          <w:sz w:val="24"/>
          <w:szCs w:val="24"/>
        </w:rPr>
        <w:t xml:space="preserve"> which is beneficial and effective.</w:t>
      </w:r>
    </w:p>
    <w:p w14:paraId="07538DA5" w14:textId="77777777" w:rsidR="00B840D5" w:rsidRDefault="00B840D5" w:rsidP="00E6298B">
      <w:pPr>
        <w:ind w:right="107"/>
        <w:jc w:val="both"/>
        <w:rPr>
          <w:sz w:val="24"/>
          <w:szCs w:val="24"/>
        </w:rPr>
      </w:pPr>
    </w:p>
    <w:p w14:paraId="1BC1E91C" w14:textId="3DC212EC" w:rsidR="008154B2" w:rsidRDefault="00B840D5" w:rsidP="00E6298B">
      <w:pPr>
        <w:ind w:right="107"/>
        <w:jc w:val="both"/>
        <w:rPr>
          <w:sz w:val="24"/>
          <w:szCs w:val="24"/>
        </w:rPr>
      </w:pPr>
      <w:r>
        <w:rPr>
          <w:sz w:val="24"/>
          <w:szCs w:val="24"/>
        </w:rPr>
        <w:t xml:space="preserve">My resilience has built up immensely in just seven months of </w:t>
      </w:r>
      <w:r w:rsidR="006B5299">
        <w:rPr>
          <w:sz w:val="24"/>
          <w:szCs w:val="24"/>
        </w:rPr>
        <w:t xml:space="preserve">being a Police officer and </w:t>
      </w:r>
      <w:r w:rsidR="00BC4EAD">
        <w:rPr>
          <w:sz w:val="24"/>
          <w:szCs w:val="24"/>
        </w:rPr>
        <w:t xml:space="preserve">I </w:t>
      </w:r>
      <w:r w:rsidR="006B5299">
        <w:rPr>
          <w:sz w:val="24"/>
          <w:szCs w:val="24"/>
        </w:rPr>
        <w:t>believe that this is due to the aspects discussed above</w:t>
      </w:r>
      <w:r w:rsidR="00FF225A">
        <w:rPr>
          <w:sz w:val="24"/>
          <w:szCs w:val="24"/>
        </w:rPr>
        <w:t xml:space="preserve">. In a comparison, I believe that communication has been the most beneficial way of relieving my stress </w:t>
      </w:r>
      <w:r w:rsidR="000F4475">
        <w:rPr>
          <w:sz w:val="24"/>
          <w:szCs w:val="24"/>
        </w:rPr>
        <w:t>due to the similarities that other Police officers can share. However, the gym is</w:t>
      </w:r>
      <w:r w:rsidR="00F87519">
        <w:rPr>
          <w:sz w:val="24"/>
          <w:szCs w:val="24"/>
        </w:rPr>
        <w:t xml:space="preserve"> </w:t>
      </w:r>
      <w:r w:rsidR="001606A9">
        <w:rPr>
          <w:sz w:val="24"/>
          <w:szCs w:val="24"/>
        </w:rPr>
        <w:t xml:space="preserve">just as important as I can </w:t>
      </w:r>
      <w:r w:rsidR="00597F50">
        <w:rPr>
          <w:sz w:val="24"/>
          <w:szCs w:val="24"/>
        </w:rPr>
        <w:t xml:space="preserve">feel immediate benefits of both stress </w:t>
      </w:r>
      <w:r w:rsidR="001606A9">
        <w:rPr>
          <w:sz w:val="24"/>
          <w:szCs w:val="24"/>
        </w:rPr>
        <w:t xml:space="preserve">reduction </w:t>
      </w:r>
      <w:r w:rsidR="00597F50">
        <w:rPr>
          <w:sz w:val="24"/>
          <w:szCs w:val="24"/>
        </w:rPr>
        <w:t xml:space="preserve">and </w:t>
      </w:r>
      <w:r w:rsidR="001606A9">
        <w:rPr>
          <w:sz w:val="24"/>
          <w:szCs w:val="24"/>
        </w:rPr>
        <w:t xml:space="preserve">improving on my </w:t>
      </w:r>
      <w:r w:rsidR="00597F50">
        <w:rPr>
          <w:sz w:val="24"/>
          <w:szCs w:val="24"/>
        </w:rPr>
        <w:t xml:space="preserve">physical capabilities as soon as I finish a gym session. </w:t>
      </w:r>
      <w:r w:rsidR="008154B2">
        <w:rPr>
          <w:sz w:val="24"/>
          <w:szCs w:val="24"/>
        </w:rPr>
        <w:t>The Police force offer TRIM meetings for officers who need assistance with their stress and mental health which is something I would take up if I needed it</w:t>
      </w:r>
      <w:r w:rsidR="008F3A9D">
        <w:rPr>
          <w:sz w:val="24"/>
          <w:szCs w:val="24"/>
        </w:rPr>
        <w:t xml:space="preserve"> for my own wellbeing. </w:t>
      </w:r>
    </w:p>
    <w:p w14:paraId="1BF1562F" w14:textId="77777777" w:rsidR="0086643B" w:rsidRDefault="0086643B" w:rsidP="00E6298B">
      <w:pPr>
        <w:ind w:right="107"/>
        <w:jc w:val="both"/>
        <w:rPr>
          <w:sz w:val="24"/>
          <w:szCs w:val="24"/>
        </w:rPr>
      </w:pPr>
    </w:p>
    <w:p w14:paraId="3D4900DE" w14:textId="7F1F7D42" w:rsidR="000F7ECD" w:rsidRPr="00270EEB" w:rsidRDefault="00D02FA2" w:rsidP="00E6298B">
      <w:pPr>
        <w:ind w:right="107"/>
        <w:jc w:val="both"/>
        <w:rPr>
          <w:sz w:val="24"/>
          <w:szCs w:val="24"/>
        </w:rPr>
        <w:sectPr w:rsidR="000F7ECD" w:rsidRPr="00270EEB" w:rsidSect="007268E1">
          <w:footerReference w:type="default" r:id="rId14"/>
          <w:pgSz w:w="11906" w:h="16838" w:code="9"/>
          <w:pgMar w:top="1440" w:right="1080" w:bottom="1440" w:left="1080" w:header="720" w:footer="720" w:gutter="0"/>
          <w:cols w:space="720"/>
          <w:docGrid w:linePitch="272"/>
        </w:sectPr>
      </w:pPr>
      <w:r>
        <w:rPr>
          <w:sz w:val="24"/>
          <w:szCs w:val="24"/>
        </w:rPr>
        <w:t>(</w:t>
      </w:r>
      <w:r w:rsidR="005F4783">
        <w:rPr>
          <w:sz w:val="24"/>
          <w:szCs w:val="24"/>
        </w:rPr>
        <w:t>11</w:t>
      </w:r>
      <w:r w:rsidR="008F3A9D">
        <w:rPr>
          <w:sz w:val="24"/>
          <w:szCs w:val="24"/>
        </w:rPr>
        <w:t>1</w:t>
      </w:r>
      <w:r>
        <w:rPr>
          <w:sz w:val="24"/>
          <w:szCs w:val="24"/>
        </w:rPr>
        <w:t>3</w:t>
      </w:r>
      <w:r w:rsidR="005F4783">
        <w:rPr>
          <w:sz w:val="24"/>
          <w:szCs w:val="24"/>
        </w:rPr>
        <w:t xml:space="preserve"> words</w:t>
      </w:r>
      <w:r>
        <w:rPr>
          <w:sz w:val="24"/>
          <w:szCs w:val="24"/>
        </w:rPr>
        <w:t>)</w:t>
      </w:r>
    </w:p>
    <w:p w14:paraId="34B322AF" w14:textId="0317FBD6"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24EA4CA9"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48FE669B"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4EE05240"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Default="00AA666E" w:rsidP="00E6298B">
      <w:pPr>
        <w:ind w:right="107"/>
        <w:jc w:val="both"/>
        <w:rPr>
          <w:sz w:val="24"/>
          <w:szCs w:val="24"/>
        </w:rPr>
      </w:pPr>
    </w:p>
    <w:p w14:paraId="157D3C8E" w14:textId="7C019941" w:rsidR="00F51D39" w:rsidRDefault="00795923"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AE2DC4">
        <w:rPr>
          <w:rFonts w:asciiTheme="minorHAnsi" w:eastAsiaTheme="minorHAnsi" w:hAnsiTheme="minorHAnsi" w:cstheme="minorBidi"/>
          <w:color w:val="auto"/>
          <w:kern w:val="2"/>
          <w:sz w:val="22"/>
          <w:szCs w:val="22"/>
          <w:lang w:eastAsia="en-US"/>
          <w14:ligatures w14:val="standardContextual"/>
        </w:rPr>
        <w:t xml:space="preserve">Policing is a job where due to the nature of the role, conflict plays a significant aspect. Changing circumstances and varying levels of conflict determine the differing use of communication skills utilised by Police officers. There are rules, protocols and legislations that are put in place and need to be adhered to by Police officers in order to deal with conflict and disputes in a lawful manner that </w:t>
      </w:r>
      <w:r w:rsidR="00641398" w:rsidRPr="00AE2DC4">
        <w:rPr>
          <w:rFonts w:asciiTheme="minorHAnsi" w:eastAsiaTheme="minorHAnsi" w:hAnsiTheme="minorHAnsi" w:cstheme="minorBidi"/>
          <w:color w:val="auto"/>
          <w:kern w:val="2"/>
          <w:sz w:val="22"/>
          <w:szCs w:val="22"/>
          <w:lang w:eastAsia="en-US"/>
          <w14:ligatures w14:val="standardContextual"/>
        </w:rPr>
        <w:t>are</w:t>
      </w:r>
      <w:r w:rsidRPr="00AE2DC4">
        <w:rPr>
          <w:rFonts w:asciiTheme="minorHAnsi" w:eastAsiaTheme="minorHAnsi" w:hAnsiTheme="minorHAnsi" w:cstheme="minorBidi"/>
          <w:color w:val="auto"/>
          <w:kern w:val="2"/>
          <w:sz w:val="22"/>
          <w:szCs w:val="22"/>
          <w:lang w:eastAsia="en-US"/>
          <w14:ligatures w14:val="standardContextual"/>
        </w:rPr>
        <w:t xml:space="preserve"> also effective and safe for the </w:t>
      </w:r>
      <w:r w:rsidR="00641398" w:rsidRPr="00AE2DC4">
        <w:rPr>
          <w:rFonts w:asciiTheme="minorHAnsi" w:eastAsiaTheme="minorHAnsi" w:hAnsiTheme="minorHAnsi" w:cstheme="minorBidi"/>
          <w:color w:val="auto"/>
          <w:kern w:val="2"/>
          <w:sz w:val="22"/>
          <w:szCs w:val="22"/>
          <w:lang w:eastAsia="en-US"/>
          <w14:ligatures w14:val="standardContextual"/>
        </w:rPr>
        <w:t>subject</w:t>
      </w:r>
      <w:r w:rsidRPr="00AE2DC4">
        <w:rPr>
          <w:rFonts w:asciiTheme="minorHAnsi" w:eastAsiaTheme="minorHAnsi" w:hAnsiTheme="minorHAnsi" w:cstheme="minorBidi"/>
          <w:color w:val="auto"/>
          <w:kern w:val="2"/>
          <w:sz w:val="22"/>
          <w:szCs w:val="22"/>
          <w:lang w:eastAsia="en-US"/>
          <w14:ligatures w14:val="standardContextual"/>
        </w:rPr>
        <w:t>, public and the Police officers</w:t>
      </w:r>
      <w:r w:rsidR="00AE2DC4" w:rsidRPr="00AE2DC4">
        <w:rPr>
          <w:rFonts w:asciiTheme="minorHAnsi" w:eastAsiaTheme="minorHAnsi" w:hAnsiTheme="minorHAnsi" w:cstheme="minorBidi"/>
          <w:color w:val="auto"/>
          <w:kern w:val="2"/>
          <w:sz w:val="22"/>
          <w:szCs w:val="22"/>
          <w:lang w:eastAsia="en-US"/>
          <w14:ligatures w14:val="standardContextual"/>
        </w:rPr>
        <w:t xml:space="preserve"> (The roles and responsibilities of Police, 2017).</w:t>
      </w:r>
      <w:r w:rsidRPr="00AE2DC4">
        <w:rPr>
          <w:rFonts w:asciiTheme="minorHAnsi" w:eastAsiaTheme="minorHAnsi" w:hAnsiTheme="minorHAnsi" w:cstheme="minorBidi"/>
          <w:color w:val="auto"/>
          <w:kern w:val="2"/>
          <w:sz w:val="22"/>
          <w:szCs w:val="22"/>
          <w:lang w:eastAsia="en-US"/>
          <w14:ligatures w14:val="standardContextual"/>
        </w:rPr>
        <w:t>In this essay, I will be exploring an incident that I have attended</w:t>
      </w:r>
      <w:r w:rsidRPr="00795923">
        <w:rPr>
          <w:rFonts w:asciiTheme="minorHAnsi" w:eastAsiaTheme="minorHAnsi" w:hAnsiTheme="minorHAnsi" w:cstheme="minorBidi"/>
          <w:color w:val="auto"/>
          <w:kern w:val="2"/>
          <w:sz w:val="22"/>
          <w:szCs w:val="22"/>
          <w:lang w:eastAsia="en-US"/>
          <w14:ligatures w14:val="standardContextual"/>
        </w:rPr>
        <w:t xml:space="preserve"> in my short career as a Police officer (4 weeks at the time of writing). I will be portraying this incident as compendiously as possible, highlighting the legislative context relevant to this occurrence, and critically assessing my use of communication skills</w:t>
      </w:r>
      <w:r w:rsidR="00166106">
        <w:rPr>
          <w:rFonts w:asciiTheme="minorHAnsi" w:eastAsiaTheme="minorHAnsi" w:hAnsiTheme="minorHAnsi" w:cstheme="minorBidi"/>
          <w:color w:val="auto"/>
          <w:kern w:val="2"/>
          <w:sz w:val="22"/>
          <w:szCs w:val="22"/>
          <w:lang w:eastAsia="en-US"/>
          <w14:ligatures w14:val="standardContextual"/>
        </w:rPr>
        <w:t xml:space="preserve"> and use of force</w:t>
      </w:r>
      <w:r w:rsidRPr="00795923">
        <w:rPr>
          <w:rFonts w:asciiTheme="minorHAnsi" w:eastAsiaTheme="minorHAnsi" w:hAnsiTheme="minorHAnsi" w:cstheme="minorBidi"/>
          <w:color w:val="auto"/>
          <w:kern w:val="2"/>
          <w:sz w:val="22"/>
          <w:szCs w:val="22"/>
          <w:lang w:eastAsia="en-US"/>
          <w14:ligatures w14:val="standardContextual"/>
        </w:rPr>
        <w:t xml:space="preserve"> throughout. I will then continue this essay by reflecting upon my execution as a Police officer by using </w:t>
      </w:r>
      <w:r w:rsidRPr="008F1714">
        <w:rPr>
          <w:rFonts w:asciiTheme="minorHAnsi" w:eastAsiaTheme="minorHAnsi" w:hAnsiTheme="minorHAnsi" w:cstheme="minorBidi"/>
          <w:color w:val="auto"/>
          <w:kern w:val="2"/>
          <w:sz w:val="22"/>
          <w:szCs w:val="22"/>
          <w:lang w:eastAsia="en-US"/>
          <w14:ligatures w14:val="standardContextual"/>
        </w:rPr>
        <w:t xml:space="preserve">Gibbs reflection model </w:t>
      </w:r>
      <w:r w:rsidR="007F35C2">
        <w:rPr>
          <w:rFonts w:asciiTheme="minorHAnsi" w:eastAsiaTheme="minorHAnsi" w:hAnsiTheme="minorHAnsi" w:cstheme="minorBidi"/>
          <w:color w:val="auto"/>
          <w:kern w:val="2"/>
          <w:sz w:val="22"/>
          <w:szCs w:val="22"/>
          <w:lang w:eastAsia="en-US"/>
          <w14:ligatures w14:val="standardContextual"/>
        </w:rPr>
        <w:t xml:space="preserve">which is </w:t>
      </w:r>
      <w:r w:rsidR="00437A11">
        <w:rPr>
          <w:rFonts w:asciiTheme="minorHAnsi" w:eastAsiaTheme="minorHAnsi" w:hAnsiTheme="minorHAnsi" w:cstheme="minorBidi"/>
          <w:color w:val="auto"/>
          <w:kern w:val="2"/>
          <w:sz w:val="22"/>
          <w:szCs w:val="22"/>
          <w:lang w:eastAsia="en-US"/>
          <w14:ligatures w14:val="standardContextual"/>
        </w:rPr>
        <w:t xml:space="preserve">a cycle developed by </w:t>
      </w:r>
      <w:r w:rsidR="006F3AF2">
        <w:rPr>
          <w:rFonts w:asciiTheme="minorHAnsi" w:eastAsiaTheme="minorHAnsi" w:hAnsiTheme="minorHAnsi" w:cstheme="minorBidi"/>
          <w:color w:val="auto"/>
          <w:kern w:val="2"/>
          <w:sz w:val="22"/>
          <w:szCs w:val="22"/>
          <w:lang w:eastAsia="en-US"/>
          <w14:ligatures w14:val="standardContextual"/>
        </w:rPr>
        <w:t>‘</w:t>
      </w:r>
      <w:r w:rsidR="00437A11">
        <w:rPr>
          <w:rFonts w:asciiTheme="minorHAnsi" w:eastAsiaTheme="minorHAnsi" w:hAnsiTheme="minorHAnsi" w:cstheme="minorBidi"/>
          <w:color w:val="auto"/>
          <w:kern w:val="2"/>
          <w:sz w:val="22"/>
          <w:szCs w:val="22"/>
          <w:lang w:eastAsia="en-US"/>
          <w14:ligatures w14:val="standardContextual"/>
        </w:rPr>
        <w:t xml:space="preserve">Graham Gibbs in 1988 </w:t>
      </w:r>
      <w:r w:rsidR="006F3AF2" w:rsidRPr="006F3AF2">
        <w:rPr>
          <w:rFonts w:asciiTheme="minorHAnsi" w:eastAsiaTheme="minorHAnsi" w:hAnsiTheme="minorHAnsi" w:cstheme="minorBidi"/>
          <w:color w:val="auto"/>
          <w:kern w:val="2"/>
          <w:sz w:val="22"/>
          <w:szCs w:val="22"/>
          <w:lang w:eastAsia="en-US"/>
          <w14:ligatures w14:val="standardContextual"/>
        </w:rPr>
        <w:t>offers a framework for examining experiences, and given its cyclic nature lends itself particularly well to repeated experiences, allowing you to learn and plan from things that either went well or didn’t go well</w:t>
      </w:r>
      <w:r w:rsidR="00313ACA">
        <w:rPr>
          <w:rFonts w:asciiTheme="minorHAnsi" w:eastAsiaTheme="minorHAnsi" w:hAnsiTheme="minorHAnsi" w:cstheme="minorBidi"/>
          <w:color w:val="auto"/>
          <w:kern w:val="2"/>
          <w:sz w:val="22"/>
          <w:szCs w:val="22"/>
          <w:lang w:eastAsia="en-US"/>
          <w14:ligatures w14:val="standardContextual"/>
        </w:rPr>
        <w:t xml:space="preserve">. It covers 6 stages’ </w:t>
      </w:r>
      <w:r w:rsidR="00313ACA" w:rsidRPr="00F51D39">
        <w:rPr>
          <w:rFonts w:asciiTheme="minorHAnsi" w:eastAsiaTheme="minorHAnsi" w:hAnsiTheme="minorHAnsi" w:cstheme="minorBidi"/>
          <w:i/>
          <w:iCs/>
          <w:color w:val="auto"/>
          <w:kern w:val="2"/>
          <w:sz w:val="22"/>
          <w:szCs w:val="22"/>
          <w:lang w:eastAsia="en-US"/>
          <w14:ligatures w14:val="standardContextual"/>
        </w:rPr>
        <w:t>The University of Edinb</w:t>
      </w:r>
      <w:r w:rsidR="00F51D39" w:rsidRPr="00F51D39">
        <w:rPr>
          <w:rFonts w:asciiTheme="minorHAnsi" w:eastAsiaTheme="minorHAnsi" w:hAnsiTheme="minorHAnsi" w:cstheme="minorBidi"/>
          <w:i/>
          <w:iCs/>
          <w:color w:val="auto"/>
          <w:kern w:val="2"/>
          <w:sz w:val="22"/>
          <w:szCs w:val="22"/>
          <w:lang w:eastAsia="en-US"/>
          <w14:ligatures w14:val="standardContextual"/>
        </w:rPr>
        <w:t>urgh</w:t>
      </w:r>
      <w:r w:rsidR="00F51D39">
        <w:rPr>
          <w:rFonts w:asciiTheme="minorHAnsi" w:eastAsiaTheme="minorHAnsi" w:hAnsiTheme="minorHAnsi" w:cstheme="minorBidi"/>
          <w:color w:val="auto"/>
          <w:kern w:val="2"/>
          <w:sz w:val="22"/>
          <w:szCs w:val="22"/>
          <w:lang w:eastAsia="en-US"/>
          <w14:ligatures w14:val="standardContextual"/>
        </w:rPr>
        <w:t xml:space="preserve"> (2020). This is utilised in my conclusion.</w:t>
      </w:r>
    </w:p>
    <w:p w14:paraId="6ADFFBF2" w14:textId="64614EC4" w:rsidR="004734C8" w:rsidRDefault="00647811"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AE2DC4">
        <w:rPr>
          <w:rFonts w:asciiTheme="minorHAnsi" w:eastAsiaTheme="minorHAnsi" w:hAnsiTheme="minorHAnsi" w:cstheme="minorBidi"/>
          <w:noProof/>
          <w:color w:val="auto"/>
          <w:kern w:val="2"/>
          <w:sz w:val="22"/>
          <w:szCs w:val="22"/>
          <w:lang w:eastAsia="en-US"/>
          <w14:ligatures w14:val="standardContextual"/>
        </w:rPr>
        <w:drawing>
          <wp:anchor distT="0" distB="0" distL="114300" distR="114300" simplePos="0" relativeHeight="251658240" behindDoc="1" locked="0" layoutInCell="1" allowOverlap="1" wp14:anchorId="479B24ED" wp14:editId="0417B4A9">
            <wp:simplePos x="0" y="0"/>
            <wp:positionH relativeFrom="margin">
              <wp:align>left</wp:align>
            </wp:positionH>
            <wp:positionV relativeFrom="paragraph">
              <wp:posOffset>69850</wp:posOffset>
            </wp:positionV>
            <wp:extent cx="2022475" cy="2022475"/>
            <wp:effectExtent l="0" t="0" r="0" b="0"/>
            <wp:wrapNone/>
            <wp:docPr id="59996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22475" cy="2022475"/>
                    </a:xfrm>
                    <a:prstGeom prst="rect">
                      <a:avLst/>
                    </a:prstGeom>
                    <a:noFill/>
                  </pic:spPr>
                </pic:pic>
              </a:graphicData>
            </a:graphic>
            <wp14:sizeRelH relativeFrom="page">
              <wp14:pctWidth>0</wp14:pctWidth>
            </wp14:sizeRelH>
            <wp14:sizeRelV relativeFrom="page">
              <wp14:pctHeight>0</wp14:pctHeight>
            </wp14:sizeRelV>
          </wp:anchor>
        </w:drawing>
      </w:r>
    </w:p>
    <w:p w14:paraId="5609655A" w14:textId="77777777" w:rsidR="004734C8" w:rsidRDefault="004734C8"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34C66F10" w14:textId="77777777" w:rsidR="004734C8" w:rsidRDefault="004734C8"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72BBAE7E" w14:textId="4E64B9BD" w:rsidR="004734C8" w:rsidRDefault="006144B9" w:rsidP="006144B9">
      <w:pPr>
        <w:tabs>
          <w:tab w:val="left" w:pos="4296"/>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Pr>
          <w:rFonts w:asciiTheme="minorHAnsi" w:eastAsiaTheme="minorHAnsi" w:hAnsiTheme="minorHAnsi" w:cstheme="minorBidi"/>
          <w:color w:val="auto"/>
          <w:kern w:val="2"/>
          <w:sz w:val="22"/>
          <w:szCs w:val="22"/>
          <w:lang w:eastAsia="en-US"/>
          <w14:ligatures w14:val="standardContextual"/>
        </w:rPr>
        <w:tab/>
      </w:r>
      <w:r w:rsidRPr="006144B9">
        <w:rPr>
          <w:rFonts w:asciiTheme="minorHAnsi" w:eastAsiaTheme="minorHAnsi" w:hAnsiTheme="minorHAnsi" w:cstheme="minorBidi"/>
          <w:i/>
          <w:iCs/>
          <w:color w:val="auto"/>
          <w:kern w:val="2"/>
          <w:sz w:val="22"/>
          <w:szCs w:val="22"/>
          <w:lang w:eastAsia="en-US"/>
          <w14:ligatures w14:val="standardContextual"/>
        </w:rPr>
        <w:t>The University of Edinburgh</w:t>
      </w:r>
      <w:r>
        <w:rPr>
          <w:rFonts w:asciiTheme="minorHAnsi" w:eastAsiaTheme="minorHAnsi" w:hAnsiTheme="minorHAnsi" w:cstheme="minorBidi"/>
          <w:color w:val="auto"/>
          <w:kern w:val="2"/>
          <w:sz w:val="22"/>
          <w:szCs w:val="22"/>
          <w:lang w:eastAsia="en-US"/>
          <w14:ligatures w14:val="standardContextual"/>
        </w:rPr>
        <w:t xml:space="preserve"> (2020).</w:t>
      </w:r>
    </w:p>
    <w:p w14:paraId="287D1DE1" w14:textId="77777777" w:rsidR="004734C8" w:rsidRDefault="004734C8"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D05364C" w14:textId="77777777" w:rsidR="004734C8" w:rsidRDefault="004734C8"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5A816B5" w14:textId="77777777" w:rsidR="004734C8" w:rsidRDefault="004734C8"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1A9B2FFB" w14:textId="70B13F67" w:rsidR="00B92D96" w:rsidRPr="00BF6097" w:rsidRDefault="00795923" w:rsidP="00BF6097">
      <w:pPr>
        <w:overflowPunct/>
        <w:autoSpaceDE/>
        <w:autoSpaceDN/>
        <w:adjustRightInd/>
        <w:textAlignment w:val="auto"/>
        <w:rPr>
          <w:rFonts w:ascii="Times New Roman" w:hAnsi="Times New Roman" w:cs="Times New Roman"/>
          <w:color w:val="auto"/>
          <w:sz w:val="24"/>
          <w:szCs w:val="24"/>
        </w:rPr>
      </w:pPr>
      <w:r w:rsidRPr="00795923">
        <w:rPr>
          <w:rFonts w:asciiTheme="minorHAnsi" w:eastAsiaTheme="minorHAnsi" w:hAnsiTheme="minorHAnsi" w:cstheme="minorBidi"/>
          <w:color w:val="auto"/>
          <w:kern w:val="2"/>
          <w:sz w:val="22"/>
          <w:szCs w:val="22"/>
          <w:lang w:eastAsia="en-US"/>
          <w14:ligatures w14:val="standardContextual"/>
        </w:rPr>
        <w:lastRenderedPageBreak/>
        <w:t xml:space="preserve">I was conducting a mobile vehicle patrol with another male officer </w:t>
      </w:r>
      <w:r w:rsidR="007C5D0C">
        <w:rPr>
          <w:rFonts w:asciiTheme="minorHAnsi" w:eastAsiaTheme="minorHAnsi" w:hAnsiTheme="minorHAnsi" w:cstheme="minorBidi"/>
          <w:color w:val="auto"/>
          <w:kern w:val="2"/>
          <w:sz w:val="22"/>
          <w:szCs w:val="22"/>
          <w:lang w:eastAsia="en-US"/>
          <w14:ligatures w14:val="standardContextual"/>
        </w:rPr>
        <w:t xml:space="preserve">(My tutor) </w:t>
      </w:r>
      <w:r w:rsidRPr="00795923">
        <w:rPr>
          <w:rFonts w:asciiTheme="minorHAnsi" w:eastAsiaTheme="minorHAnsi" w:hAnsiTheme="minorHAnsi" w:cstheme="minorBidi"/>
          <w:color w:val="auto"/>
          <w:kern w:val="2"/>
          <w:sz w:val="22"/>
          <w:szCs w:val="22"/>
          <w:lang w:eastAsia="en-US"/>
          <w14:ligatures w14:val="standardContextual"/>
        </w:rPr>
        <w:t xml:space="preserve">when we observed a black BMW vehicle driving in the pitch black without their headlights on. The male officer with me activated the emergency lights so that the driver of the vehicle would know to pull their vehicle over. We spoke to the female who was driving the vehicle </w:t>
      </w:r>
      <w:r w:rsidR="001C7462">
        <w:rPr>
          <w:rFonts w:asciiTheme="minorHAnsi" w:eastAsiaTheme="minorHAnsi" w:hAnsiTheme="minorHAnsi" w:cstheme="minorBidi"/>
          <w:color w:val="auto"/>
          <w:kern w:val="2"/>
          <w:sz w:val="22"/>
          <w:szCs w:val="22"/>
          <w:lang w:eastAsia="en-US"/>
          <w14:ligatures w14:val="standardContextual"/>
        </w:rPr>
        <w:t xml:space="preserve">who was aware and apologetic that she didn’t have her headlights on. </w:t>
      </w:r>
      <w:r w:rsidR="00261D95">
        <w:rPr>
          <w:rFonts w:asciiTheme="minorHAnsi" w:eastAsiaTheme="minorHAnsi" w:hAnsiTheme="minorHAnsi" w:cstheme="minorBidi"/>
          <w:color w:val="auto"/>
          <w:kern w:val="2"/>
          <w:sz w:val="22"/>
          <w:szCs w:val="22"/>
          <w:lang w:eastAsia="en-US"/>
          <w14:ligatures w14:val="standardContextual"/>
        </w:rPr>
        <w:t xml:space="preserve">The </w:t>
      </w:r>
      <w:r w:rsidR="00261D95" w:rsidRPr="00BF6097">
        <w:rPr>
          <w:rFonts w:asciiTheme="minorHAnsi" w:eastAsiaTheme="minorHAnsi" w:hAnsiTheme="minorHAnsi" w:cstheme="minorHAnsi"/>
          <w:color w:val="auto"/>
          <w:kern w:val="2"/>
          <w:sz w:val="22"/>
          <w:szCs w:val="22"/>
          <w:lang w:eastAsia="en-US"/>
          <w14:ligatures w14:val="standardContextual"/>
        </w:rPr>
        <w:t xml:space="preserve">female was also compliant in completing a </w:t>
      </w:r>
      <w:r w:rsidR="003E6177" w:rsidRPr="00BF6097">
        <w:rPr>
          <w:rFonts w:asciiTheme="minorHAnsi" w:eastAsiaTheme="minorHAnsi" w:hAnsiTheme="minorHAnsi" w:cstheme="minorHAnsi"/>
          <w:color w:val="auto"/>
          <w:kern w:val="2"/>
          <w:sz w:val="22"/>
          <w:szCs w:val="22"/>
          <w:lang w:eastAsia="en-US"/>
          <w14:ligatures w14:val="standardContextual"/>
        </w:rPr>
        <w:t xml:space="preserve">preliminary breath test due to committing a </w:t>
      </w:r>
      <w:r w:rsidR="00B92D96" w:rsidRPr="00BF6097">
        <w:rPr>
          <w:rFonts w:asciiTheme="minorHAnsi" w:eastAsiaTheme="minorHAnsi" w:hAnsiTheme="minorHAnsi" w:cstheme="minorHAnsi"/>
          <w:color w:val="auto"/>
          <w:kern w:val="2"/>
          <w:sz w:val="22"/>
          <w:szCs w:val="22"/>
          <w:lang w:eastAsia="en-US"/>
          <w14:ligatures w14:val="standardContextual"/>
        </w:rPr>
        <w:t>moving traffic offence</w:t>
      </w:r>
      <w:r w:rsidR="00BF6097" w:rsidRPr="00BF6097">
        <w:rPr>
          <w:rFonts w:asciiTheme="minorHAnsi" w:eastAsiaTheme="minorHAnsi" w:hAnsiTheme="minorHAnsi" w:cstheme="minorHAnsi"/>
          <w:color w:val="auto"/>
          <w:kern w:val="2"/>
          <w:sz w:val="22"/>
          <w:szCs w:val="22"/>
          <w:lang w:eastAsia="en-US"/>
          <w14:ligatures w14:val="standardContextual"/>
        </w:rPr>
        <w:t xml:space="preserve"> </w:t>
      </w:r>
      <w:r w:rsidR="00BF6097" w:rsidRPr="00BF6097">
        <w:rPr>
          <w:rFonts w:asciiTheme="minorHAnsi" w:hAnsiTheme="minorHAnsi" w:cstheme="minorHAnsi"/>
          <w:color w:val="auto"/>
          <w:sz w:val="22"/>
          <w:szCs w:val="22"/>
        </w:rPr>
        <w:t>(Road Traffic Act 1988)</w:t>
      </w:r>
      <w:r w:rsidR="00B92D96" w:rsidRPr="00BF6097">
        <w:rPr>
          <w:rFonts w:asciiTheme="minorHAnsi" w:eastAsiaTheme="minorHAnsi" w:hAnsiTheme="minorHAnsi" w:cstheme="minorHAnsi"/>
          <w:color w:val="auto"/>
          <w:kern w:val="2"/>
          <w:sz w:val="22"/>
          <w:szCs w:val="22"/>
          <w:lang w:eastAsia="en-US"/>
          <w14:ligatures w14:val="standardContextual"/>
        </w:rPr>
        <w:t>.</w:t>
      </w:r>
      <w:r w:rsidR="00B92D96">
        <w:rPr>
          <w:rFonts w:asciiTheme="minorHAnsi" w:eastAsiaTheme="minorHAnsi" w:hAnsiTheme="minorHAnsi" w:cstheme="minorBidi"/>
          <w:color w:val="auto"/>
          <w:kern w:val="2"/>
          <w:sz w:val="22"/>
          <w:szCs w:val="22"/>
          <w:lang w:eastAsia="en-US"/>
          <w14:ligatures w14:val="standardContextual"/>
        </w:rPr>
        <w:t xml:space="preserve"> </w:t>
      </w:r>
      <w:r w:rsidRPr="00795923">
        <w:rPr>
          <w:rFonts w:asciiTheme="minorHAnsi" w:eastAsiaTheme="minorHAnsi" w:hAnsiTheme="minorHAnsi" w:cstheme="minorBidi"/>
          <w:color w:val="auto"/>
          <w:kern w:val="2"/>
          <w:sz w:val="22"/>
          <w:szCs w:val="22"/>
          <w:lang w:eastAsia="en-US"/>
          <w14:ligatures w14:val="standardContextual"/>
        </w:rPr>
        <w:t>The female sat in the back of the Police car where it was further identified through the use of a vehicle P</w:t>
      </w:r>
      <w:r w:rsidR="00B92D96">
        <w:rPr>
          <w:rFonts w:asciiTheme="minorHAnsi" w:eastAsiaTheme="minorHAnsi" w:hAnsiTheme="minorHAnsi" w:cstheme="minorBidi"/>
          <w:color w:val="auto"/>
          <w:kern w:val="2"/>
          <w:sz w:val="22"/>
          <w:szCs w:val="22"/>
          <w:lang w:eastAsia="en-US"/>
          <w14:ligatures w14:val="standardContextual"/>
        </w:rPr>
        <w:t xml:space="preserve">olice </w:t>
      </w:r>
      <w:r w:rsidRPr="00795923">
        <w:rPr>
          <w:rFonts w:asciiTheme="minorHAnsi" w:eastAsiaTheme="minorHAnsi" w:hAnsiTheme="minorHAnsi" w:cstheme="minorBidi"/>
          <w:color w:val="auto"/>
          <w:kern w:val="2"/>
          <w:sz w:val="22"/>
          <w:szCs w:val="22"/>
          <w:lang w:eastAsia="en-US"/>
          <w14:ligatures w14:val="standardContextual"/>
        </w:rPr>
        <w:t>N</w:t>
      </w:r>
      <w:r w:rsidR="00B92D96">
        <w:rPr>
          <w:rFonts w:asciiTheme="minorHAnsi" w:eastAsiaTheme="minorHAnsi" w:hAnsiTheme="minorHAnsi" w:cstheme="minorBidi"/>
          <w:color w:val="auto"/>
          <w:kern w:val="2"/>
          <w:sz w:val="22"/>
          <w:szCs w:val="22"/>
          <w:lang w:eastAsia="en-US"/>
          <w14:ligatures w14:val="standardContextual"/>
        </w:rPr>
        <w:t xml:space="preserve">ational </w:t>
      </w:r>
      <w:r w:rsidRPr="00795923">
        <w:rPr>
          <w:rFonts w:asciiTheme="minorHAnsi" w:eastAsiaTheme="minorHAnsi" w:hAnsiTheme="minorHAnsi" w:cstheme="minorBidi"/>
          <w:color w:val="auto"/>
          <w:kern w:val="2"/>
          <w:sz w:val="22"/>
          <w:szCs w:val="22"/>
          <w:lang w:eastAsia="en-US"/>
          <w14:ligatures w14:val="standardContextual"/>
        </w:rPr>
        <w:t>C</w:t>
      </w:r>
      <w:r w:rsidR="00B92D96">
        <w:rPr>
          <w:rFonts w:asciiTheme="minorHAnsi" w:eastAsiaTheme="minorHAnsi" w:hAnsiTheme="minorHAnsi" w:cstheme="minorBidi"/>
          <w:color w:val="auto"/>
          <w:kern w:val="2"/>
          <w:sz w:val="22"/>
          <w:szCs w:val="22"/>
          <w:lang w:eastAsia="en-US"/>
          <w14:ligatures w14:val="standardContextual"/>
        </w:rPr>
        <w:t>omputer</w:t>
      </w:r>
      <w:r w:rsidRPr="00795923">
        <w:rPr>
          <w:rFonts w:asciiTheme="minorHAnsi" w:eastAsiaTheme="minorHAnsi" w:hAnsiTheme="minorHAnsi" w:cstheme="minorBidi"/>
          <w:color w:val="auto"/>
          <w:kern w:val="2"/>
          <w:sz w:val="22"/>
          <w:szCs w:val="22"/>
          <w:lang w:eastAsia="en-US"/>
          <w14:ligatures w14:val="standardContextual"/>
        </w:rPr>
        <w:t xml:space="preserve"> check that she didn’t have insurance on the vehicle. </w:t>
      </w:r>
    </w:p>
    <w:p w14:paraId="13B6A17E" w14:textId="31B1827F" w:rsidR="00795923" w:rsidRPr="00795923" w:rsidRDefault="00795923"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95923">
        <w:rPr>
          <w:rFonts w:asciiTheme="minorHAnsi" w:eastAsiaTheme="minorHAnsi" w:hAnsiTheme="minorHAnsi" w:cstheme="minorBidi"/>
          <w:color w:val="auto"/>
          <w:kern w:val="2"/>
          <w:sz w:val="22"/>
          <w:szCs w:val="22"/>
          <w:lang w:eastAsia="en-US"/>
          <w14:ligatures w14:val="standardContextual"/>
        </w:rPr>
        <w:t xml:space="preserve">This is where the female </w:t>
      </w:r>
      <w:r w:rsidR="00B92D96">
        <w:rPr>
          <w:rFonts w:asciiTheme="minorHAnsi" w:eastAsiaTheme="minorHAnsi" w:hAnsiTheme="minorHAnsi" w:cstheme="minorBidi"/>
          <w:color w:val="auto"/>
          <w:kern w:val="2"/>
          <w:sz w:val="22"/>
          <w:szCs w:val="22"/>
          <w:lang w:eastAsia="en-US"/>
          <w14:ligatures w14:val="standardContextual"/>
        </w:rPr>
        <w:t xml:space="preserve">started becoming increasingly </w:t>
      </w:r>
      <w:r w:rsidRPr="00795923">
        <w:rPr>
          <w:rFonts w:asciiTheme="minorHAnsi" w:eastAsiaTheme="minorHAnsi" w:hAnsiTheme="minorHAnsi" w:cstheme="minorBidi"/>
          <w:color w:val="auto"/>
          <w:kern w:val="2"/>
          <w:sz w:val="22"/>
          <w:szCs w:val="22"/>
          <w:lang w:eastAsia="en-US"/>
          <w14:ligatures w14:val="standardContextual"/>
        </w:rPr>
        <w:t xml:space="preserve">agitated. </w:t>
      </w:r>
      <w:r w:rsidR="00B92D96">
        <w:rPr>
          <w:rFonts w:asciiTheme="minorHAnsi" w:eastAsiaTheme="minorHAnsi" w:hAnsiTheme="minorHAnsi" w:cstheme="minorBidi"/>
          <w:color w:val="auto"/>
          <w:kern w:val="2"/>
          <w:sz w:val="22"/>
          <w:szCs w:val="22"/>
          <w:lang w:eastAsia="en-US"/>
          <w14:ligatures w14:val="standardContextual"/>
        </w:rPr>
        <w:t>The female demanded her phone from her vehicle so she could prove that she had insurance on her vehicle. I</w:t>
      </w:r>
      <w:r w:rsidRPr="00795923">
        <w:rPr>
          <w:rFonts w:asciiTheme="minorHAnsi" w:eastAsiaTheme="minorHAnsi" w:hAnsiTheme="minorHAnsi" w:cstheme="minorBidi"/>
          <w:color w:val="auto"/>
          <w:kern w:val="2"/>
          <w:sz w:val="22"/>
          <w:szCs w:val="22"/>
          <w:lang w:eastAsia="en-US"/>
          <w14:ligatures w14:val="standardContextual"/>
        </w:rPr>
        <w:t xml:space="preserve"> went to retrieve the subject’s phone</w:t>
      </w:r>
      <w:r w:rsidR="00BF6097">
        <w:rPr>
          <w:rFonts w:asciiTheme="minorHAnsi" w:eastAsiaTheme="minorHAnsi" w:hAnsiTheme="minorHAnsi" w:cstheme="minorBidi"/>
          <w:color w:val="auto"/>
          <w:kern w:val="2"/>
          <w:sz w:val="22"/>
          <w:szCs w:val="22"/>
          <w:lang w:eastAsia="en-US"/>
          <w14:ligatures w14:val="standardContextual"/>
        </w:rPr>
        <w:t xml:space="preserve">, and </w:t>
      </w:r>
      <w:r w:rsidRPr="00795923">
        <w:rPr>
          <w:rFonts w:asciiTheme="minorHAnsi" w:eastAsiaTheme="minorHAnsi" w:hAnsiTheme="minorHAnsi" w:cstheme="minorBidi"/>
          <w:color w:val="auto"/>
          <w:kern w:val="2"/>
          <w:sz w:val="22"/>
          <w:szCs w:val="22"/>
          <w:lang w:eastAsia="en-US"/>
          <w14:ligatures w14:val="standardContextual"/>
        </w:rPr>
        <w:t xml:space="preserve">I </w:t>
      </w:r>
      <w:r w:rsidR="001B108F">
        <w:rPr>
          <w:rFonts w:asciiTheme="minorHAnsi" w:eastAsiaTheme="minorHAnsi" w:hAnsiTheme="minorHAnsi" w:cstheme="minorBidi"/>
          <w:color w:val="auto"/>
          <w:kern w:val="2"/>
          <w:sz w:val="22"/>
          <w:szCs w:val="22"/>
          <w:lang w:eastAsia="en-US"/>
          <w14:ligatures w14:val="standardContextual"/>
        </w:rPr>
        <w:t xml:space="preserve">then </w:t>
      </w:r>
      <w:r w:rsidRPr="00795923">
        <w:rPr>
          <w:rFonts w:asciiTheme="minorHAnsi" w:eastAsiaTheme="minorHAnsi" w:hAnsiTheme="minorHAnsi" w:cstheme="minorBidi"/>
          <w:color w:val="auto"/>
          <w:kern w:val="2"/>
          <w:sz w:val="22"/>
          <w:szCs w:val="22"/>
          <w:lang w:eastAsia="en-US"/>
          <w14:ligatures w14:val="standardContextual"/>
        </w:rPr>
        <w:t>returned to the Police vehicle, the subject was refusing to provide a sample of breath to the male Police officer. I then warned the subject that she would be arrested for failing to provide</w:t>
      </w:r>
      <w:r w:rsidR="0084646C">
        <w:rPr>
          <w:rFonts w:asciiTheme="minorHAnsi" w:eastAsiaTheme="minorHAnsi" w:hAnsiTheme="minorHAnsi" w:cstheme="minorBidi"/>
          <w:color w:val="auto"/>
          <w:kern w:val="2"/>
          <w:sz w:val="22"/>
          <w:szCs w:val="22"/>
          <w:lang w:eastAsia="en-US"/>
          <w14:ligatures w14:val="standardContextual"/>
        </w:rPr>
        <w:t xml:space="preserve"> i</w:t>
      </w:r>
      <w:r w:rsidRPr="00795923">
        <w:rPr>
          <w:rFonts w:asciiTheme="minorHAnsi" w:eastAsiaTheme="minorHAnsi" w:hAnsiTheme="minorHAnsi" w:cstheme="minorBidi"/>
          <w:color w:val="auto"/>
          <w:kern w:val="2"/>
          <w:sz w:val="22"/>
          <w:szCs w:val="22"/>
          <w:lang w:eastAsia="en-US"/>
          <w14:ligatures w14:val="standardContextual"/>
        </w:rPr>
        <w:t>f she were to not provide a specimen of her breath</w:t>
      </w:r>
      <w:r w:rsidR="0084646C">
        <w:rPr>
          <w:rFonts w:asciiTheme="minorHAnsi" w:eastAsiaTheme="minorHAnsi" w:hAnsiTheme="minorHAnsi" w:cstheme="minorBidi"/>
          <w:color w:val="auto"/>
          <w:kern w:val="2"/>
          <w:sz w:val="22"/>
          <w:szCs w:val="22"/>
          <w:lang w:eastAsia="en-US"/>
          <w14:ligatures w14:val="standardContextual"/>
        </w:rPr>
        <w:t xml:space="preserve"> </w:t>
      </w:r>
      <w:r w:rsidR="0084646C" w:rsidRPr="00BF6097">
        <w:rPr>
          <w:rFonts w:asciiTheme="minorHAnsi" w:hAnsiTheme="minorHAnsi" w:cstheme="minorHAnsi"/>
          <w:color w:val="auto"/>
          <w:sz w:val="22"/>
          <w:szCs w:val="22"/>
        </w:rPr>
        <w:t>(Road Traffic Act 1988)</w:t>
      </w:r>
      <w:r w:rsidRPr="00795923">
        <w:rPr>
          <w:rFonts w:asciiTheme="minorHAnsi" w:eastAsiaTheme="minorHAnsi" w:hAnsiTheme="minorHAnsi" w:cstheme="minorBidi"/>
          <w:color w:val="auto"/>
          <w:kern w:val="2"/>
          <w:sz w:val="22"/>
          <w:szCs w:val="22"/>
          <w:lang w:eastAsia="en-US"/>
          <w14:ligatures w14:val="standardContextual"/>
        </w:rPr>
        <w:t xml:space="preserve">. It was also pointed out to the subject that since she had been in the vehicle, the smell of alcohol was evident on her breath. The subject </w:t>
      </w:r>
      <w:r w:rsidR="004669E5" w:rsidRPr="00795923">
        <w:rPr>
          <w:rFonts w:asciiTheme="minorHAnsi" w:eastAsiaTheme="minorHAnsi" w:hAnsiTheme="minorHAnsi" w:cstheme="minorBidi"/>
          <w:color w:val="auto"/>
          <w:kern w:val="2"/>
          <w:sz w:val="22"/>
          <w:szCs w:val="22"/>
          <w:lang w:eastAsia="en-US"/>
          <w14:ligatures w14:val="standardContextual"/>
        </w:rPr>
        <w:t>said</w:t>
      </w:r>
      <w:r w:rsidR="004669E5" w:rsidRPr="00E22718">
        <w:rPr>
          <w:rFonts w:asciiTheme="minorHAnsi" w:eastAsiaTheme="minorHAnsi" w:hAnsiTheme="minorHAnsi" w:cstheme="minorBidi"/>
          <w:color w:val="auto"/>
          <w:kern w:val="2"/>
          <w:sz w:val="22"/>
          <w:szCs w:val="22"/>
          <w:lang w:eastAsia="en-US"/>
          <w14:ligatures w14:val="standardContextual"/>
        </w:rPr>
        <w:t>,</w:t>
      </w:r>
      <w:r w:rsidRPr="00E22718">
        <w:rPr>
          <w:rFonts w:asciiTheme="minorHAnsi" w:eastAsiaTheme="minorHAnsi" w:hAnsiTheme="minorHAnsi" w:cstheme="minorBidi"/>
          <w:color w:val="auto"/>
          <w:kern w:val="2"/>
          <w:sz w:val="22"/>
          <w:szCs w:val="22"/>
          <w:lang w:eastAsia="en-US"/>
          <w14:ligatures w14:val="standardContextual"/>
        </w:rPr>
        <w:t xml:space="preserve"> ‘</w:t>
      </w:r>
      <w:r w:rsidR="00240FE8" w:rsidRPr="00E22718">
        <w:rPr>
          <w:rFonts w:asciiTheme="minorHAnsi" w:eastAsiaTheme="minorHAnsi" w:hAnsiTheme="minorHAnsi" w:cstheme="minorBidi"/>
          <w:color w:val="auto"/>
          <w:kern w:val="2"/>
          <w:sz w:val="22"/>
          <w:szCs w:val="22"/>
          <w:lang w:eastAsia="en-US"/>
          <w14:ligatures w14:val="standardContextual"/>
        </w:rPr>
        <w:t>ARREST ME</w:t>
      </w:r>
      <w:r w:rsidRPr="00E22718">
        <w:rPr>
          <w:rFonts w:asciiTheme="minorHAnsi" w:eastAsiaTheme="minorHAnsi" w:hAnsiTheme="minorHAnsi" w:cstheme="minorBidi"/>
          <w:color w:val="auto"/>
          <w:kern w:val="2"/>
          <w:sz w:val="22"/>
          <w:szCs w:val="22"/>
          <w:lang w:eastAsia="en-US"/>
          <w14:ligatures w14:val="standardContextual"/>
        </w:rPr>
        <w:t xml:space="preserve">, </w:t>
      </w:r>
      <w:r w:rsidR="00240FE8" w:rsidRPr="00E22718">
        <w:rPr>
          <w:rFonts w:asciiTheme="minorHAnsi" w:eastAsiaTheme="minorHAnsi" w:hAnsiTheme="minorHAnsi" w:cstheme="minorBidi"/>
          <w:color w:val="auto"/>
          <w:kern w:val="2"/>
          <w:sz w:val="22"/>
          <w:szCs w:val="22"/>
          <w:lang w:eastAsia="en-US"/>
          <w14:ligatures w14:val="standardContextual"/>
        </w:rPr>
        <w:t>CRACK ON</w:t>
      </w:r>
      <w:r w:rsidRPr="00E22718">
        <w:rPr>
          <w:rFonts w:asciiTheme="minorHAnsi" w:eastAsiaTheme="minorHAnsi" w:hAnsiTheme="minorHAnsi" w:cstheme="minorBidi"/>
          <w:color w:val="auto"/>
          <w:kern w:val="2"/>
          <w:sz w:val="22"/>
          <w:szCs w:val="22"/>
          <w:lang w:eastAsia="en-US"/>
          <w14:ligatures w14:val="standardContextual"/>
        </w:rPr>
        <w:t>’</w:t>
      </w:r>
      <w:r w:rsidRPr="00795923">
        <w:rPr>
          <w:rFonts w:asciiTheme="minorHAnsi" w:eastAsiaTheme="minorHAnsi" w:hAnsiTheme="minorHAnsi" w:cstheme="minorBidi"/>
          <w:color w:val="auto"/>
          <w:kern w:val="2"/>
          <w:sz w:val="22"/>
          <w:szCs w:val="22"/>
          <w:lang w:eastAsia="en-US"/>
          <w14:ligatures w14:val="standardContextual"/>
        </w:rPr>
        <w:t xml:space="preserve">. I utilised the 5-step appeal </w:t>
      </w:r>
      <w:r w:rsidR="00EA49D5">
        <w:rPr>
          <w:rFonts w:asciiTheme="minorHAnsi" w:eastAsiaTheme="minorHAnsi" w:hAnsiTheme="minorHAnsi" w:cstheme="minorBidi"/>
          <w:color w:val="auto"/>
          <w:kern w:val="2"/>
          <w:sz w:val="22"/>
          <w:szCs w:val="22"/>
          <w:lang w:eastAsia="en-US"/>
          <w14:ligatures w14:val="standardContextual"/>
        </w:rPr>
        <w:t>which is a ‘</w:t>
      </w:r>
      <w:r w:rsidR="00EA49D5" w:rsidRPr="00EA49D5">
        <w:rPr>
          <w:rFonts w:asciiTheme="minorHAnsi" w:eastAsiaTheme="minorHAnsi" w:hAnsiTheme="minorHAnsi" w:cstheme="minorBidi"/>
          <w:color w:val="auto"/>
          <w:kern w:val="2"/>
          <w:sz w:val="22"/>
          <w:szCs w:val="22"/>
          <w:lang w:eastAsia="en-US"/>
          <w14:ligatures w14:val="standardContextual"/>
        </w:rPr>
        <w:t xml:space="preserve">model </w:t>
      </w:r>
      <w:r w:rsidR="00EA49D5">
        <w:rPr>
          <w:rFonts w:asciiTheme="minorHAnsi" w:eastAsiaTheme="minorHAnsi" w:hAnsiTheme="minorHAnsi" w:cstheme="minorBidi"/>
          <w:color w:val="auto"/>
          <w:kern w:val="2"/>
          <w:sz w:val="22"/>
          <w:szCs w:val="22"/>
          <w:lang w:eastAsia="en-US"/>
          <w14:ligatures w14:val="standardContextual"/>
        </w:rPr>
        <w:t xml:space="preserve">that </w:t>
      </w:r>
      <w:r w:rsidR="00EA49D5" w:rsidRPr="00EA49D5">
        <w:rPr>
          <w:rFonts w:asciiTheme="minorHAnsi" w:eastAsiaTheme="minorHAnsi" w:hAnsiTheme="minorHAnsi" w:cstheme="minorBidi"/>
          <w:color w:val="auto"/>
          <w:kern w:val="2"/>
          <w:sz w:val="22"/>
          <w:szCs w:val="22"/>
          <w:lang w:eastAsia="en-US"/>
          <w14:ligatures w14:val="standardContextual"/>
        </w:rPr>
        <w:t xml:space="preserve">provides officers and staff with a way of dealing with </w:t>
      </w:r>
      <w:r w:rsidR="005B1248" w:rsidRPr="00EA49D5">
        <w:rPr>
          <w:rFonts w:asciiTheme="minorHAnsi" w:eastAsiaTheme="minorHAnsi" w:hAnsiTheme="minorHAnsi" w:cstheme="minorBidi"/>
          <w:color w:val="auto"/>
          <w:kern w:val="2"/>
          <w:sz w:val="22"/>
          <w:szCs w:val="22"/>
          <w:lang w:eastAsia="en-US"/>
          <w14:ligatures w14:val="standardContextual"/>
        </w:rPr>
        <w:t>resistance and</w:t>
      </w:r>
      <w:r w:rsidR="00EA49D5" w:rsidRPr="00EA49D5">
        <w:rPr>
          <w:rFonts w:asciiTheme="minorHAnsi" w:eastAsiaTheme="minorHAnsi" w:hAnsiTheme="minorHAnsi" w:cstheme="minorBidi"/>
          <w:color w:val="auto"/>
          <w:kern w:val="2"/>
          <w:sz w:val="22"/>
          <w:szCs w:val="22"/>
          <w:lang w:eastAsia="en-US"/>
          <w14:ligatures w14:val="standardContextual"/>
        </w:rPr>
        <w:t xml:space="preserve"> involves them giving the person every chance to comply with their requests</w:t>
      </w:r>
      <w:r w:rsidR="00EA49D5">
        <w:rPr>
          <w:rFonts w:asciiTheme="minorHAnsi" w:eastAsiaTheme="minorHAnsi" w:hAnsiTheme="minorHAnsi" w:cstheme="minorBidi"/>
          <w:color w:val="auto"/>
          <w:kern w:val="2"/>
          <w:sz w:val="22"/>
          <w:szCs w:val="22"/>
          <w:lang w:eastAsia="en-US"/>
          <w14:ligatures w14:val="standardContextual"/>
        </w:rPr>
        <w:t xml:space="preserve">’ </w:t>
      </w:r>
      <w:r w:rsidR="0059168F">
        <w:rPr>
          <w:rFonts w:asciiTheme="minorHAnsi" w:eastAsiaTheme="minorHAnsi" w:hAnsiTheme="minorHAnsi" w:cstheme="minorBidi"/>
          <w:color w:val="auto"/>
          <w:kern w:val="2"/>
          <w:sz w:val="22"/>
          <w:szCs w:val="22"/>
          <w:lang w:eastAsia="en-US"/>
          <w14:ligatures w14:val="standardContextual"/>
        </w:rPr>
        <w:t>(</w:t>
      </w:r>
      <w:r w:rsidR="00A13D55" w:rsidRPr="0059168F">
        <w:rPr>
          <w:rFonts w:asciiTheme="minorHAnsi" w:eastAsiaTheme="minorHAnsi" w:hAnsiTheme="minorHAnsi" w:cstheme="minorBidi"/>
          <w:color w:val="auto"/>
          <w:kern w:val="2"/>
          <w:sz w:val="22"/>
          <w:szCs w:val="22"/>
          <w:lang w:eastAsia="en-US"/>
          <w14:ligatures w14:val="standardContextual"/>
        </w:rPr>
        <w:t>College of Policing</w:t>
      </w:r>
      <w:r w:rsidR="0059168F">
        <w:rPr>
          <w:rFonts w:asciiTheme="minorHAnsi" w:eastAsiaTheme="minorHAnsi" w:hAnsiTheme="minorHAnsi" w:cstheme="minorBidi"/>
          <w:color w:val="auto"/>
          <w:kern w:val="2"/>
          <w:sz w:val="22"/>
          <w:szCs w:val="22"/>
          <w:lang w:eastAsia="en-US"/>
          <w14:ligatures w14:val="standardContextual"/>
        </w:rPr>
        <w:t xml:space="preserve">, </w:t>
      </w:r>
      <w:r w:rsidR="000C0723">
        <w:rPr>
          <w:rFonts w:asciiTheme="minorHAnsi" w:eastAsiaTheme="minorHAnsi" w:hAnsiTheme="minorHAnsi" w:cstheme="minorBidi"/>
          <w:color w:val="auto"/>
          <w:kern w:val="2"/>
          <w:sz w:val="22"/>
          <w:szCs w:val="22"/>
          <w:lang w:eastAsia="en-US"/>
          <w14:ligatures w14:val="standardContextual"/>
        </w:rPr>
        <w:t xml:space="preserve">2020). This includes </w:t>
      </w:r>
      <w:r w:rsidR="00665268">
        <w:rPr>
          <w:rFonts w:asciiTheme="minorHAnsi" w:eastAsiaTheme="minorHAnsi" w:hAnsiTheme="minorHAnsi" w:cstheme="minorBidi"/>
          <w:color w:val="auto"/>
          <w:kern w:val="2"/>
          <w:sz w:val="22"/>
          <w:szCs w:val="22"/>
          <w:lang w:eastAsia="en-US"/>
          <w14:ligatures w14:val="standardContextual"/>
        </w:rPr>
        <w:t>a simple appeal where I asked the subject to complete the roadside breath test. I then went onto a reasoned appeal where I stated to the subject that it was much easier for her to provide a sample of her breath</w:t>
      </w:r>
      <w:r w:rsidR="0055764E">
        <w:rPr>
          <w:rFonts w:asciiTheme="minorHAnsi" w:eastAsiaTheme="minorHAnsi" w:hAnsiTheme="minorHAnsi" w:cstheme="minorBidi"/>
          <w:color w:val="auto"/>
          <w:kern w:val="2"/>
          <w:sz w:val="22"/>
          <w:szCs w:val="22"/>
          <w:lang w:eastAsia="en-US"/>
          <w14:ligatures w14:val="standardContextual"/>
        </w:rPr>
        <w:t xml:space="preserve">. Furthermore, I engaged in a personal appeal, stating to the subject that she doesn’t want to be arrested as she would have a criminal record and that, again, it was an easier approach to comply with the breath test. </w:t>
      </w:r>
      <w:r w:rsidR="00007662">
        <w:rPr>
          <w:rFonts w:asciiTheme="minorHAnsi" w:eastAsiaTheme="minorHAnsi" w:hAnsiTheme="minorHAnsi" w:cstheme="minorBidi"/>
          <w:color w:val="auto"/>
          <w:kern w:val="2"/>
          <w:sz w:val="22"/>
          <w:szCs w:val="22"/>
          <w:lang w:eastAsia="en-US"/>
          <w14:ligatures w14:val="standardContextual"/>
        </w:rPr>
        <w:t>I then gave the subject a final appeal, asking her if there was anything I could reasonably say or do for her to engage in the breath</w:t>
      </w:r>
      <w:r w:rsidR="00A86EF9">
        <w:rPr>
          <w:rFonts w:asciiTheme="minorHAnsi" w:eastAsiaTheme="minorHAnsi" w:hAnsiTheme="minorHAnsi" w:cstheme="minorBidi"/>
          <w:color w:val="auto"/>
          <w:kern w:val="2"/>
          <w:sz w:val="22"/>
          <w:szCs w:val="22"/>
          <w:lang w:eastAsia="en-US"/>
          <w14:ligatures w14:val="standardContextual"/>
        </w:rPr>
        <w:t xml:space="preserve">. When these attempts were </w:t>
      </w:r>
      <w:r w:rsidR="005B1248">
        <w:rPr>
          <w:rFonts w:asciiTheme="minorHAnsi" w:eastAsiaTheme="minorHAnsi" w:hAnsiTheme="minorHAnsi" w:cstheme="minorBidi"/>
          <w:color w:val="auto"/>
          <w:kern w:val="2"/>
          <w:sz w:val="22"/>
          <w:szCs w:val="22"/>
          <w:lang w:eastAsia="en-US"/>
          <w14:ligatures w14:val="standardContextual"/>
        </w:rPr>
        <w:t xml:space="preserve">unsuccessful, action needed to be taken so an arrest was conducted. </w:t>
      </w:r>
      <w:r w:rsidR="001D0AA2">
        <w:rPr>
          <w:rFonts w:asciiTheme="minorHAnsi" w:eastAsiaTheme="minorHAnsi" w:hAnsiTheme="minorHAnsi" w:cstheme="minorBidi"/>
          <w:color w:val="FF0000"/>
          <w:kern w:val="2"/>
          <w:sz w:val="22"/>
          <w:szCs w:val="22"/>
          <w:lang w:eastAsia="en-US"/>
          <w14:ligatures w14:val="standardContextual"/>
        </w:rPr>
        <w:t xml:space="preserve"> </w:t>
      </w:r>
    </w:p>
    <w:p w14:paraId="605E1E89" w14:textId="0C8AF43E" w:rsidR="00795923" w:rsidRPr="00795923" w:rsidRDefault="00795923"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95923">
        <w:rPr>
          <w:rFonts w:asciiTheme="minorHAnsi" w:eastAsiaTheme="minorHAnsi" w:hAnsiTheme="minorHAnsi" w:cstheme="minorBidi"/>
          <w:color w:val="auto"/>
          <w:kern w:val="2"/>
          <w:sz w:val="22"/>
          <w:szCs w:val="22"/>
          <w:lang w:eastAsia="en-US"/>
          <w14:ligatures w14:val="standardContextual"/>
        </w:rPr>
        <w:t>Whilst the male Officer began to arrest the subject for no insurance (Road Traffic Act 1988) and failing to provide</w:t>
      </w:r>
      <w:r w:rsidR="00B26047">
        <w:rPr>
          <w:rFonts w:asciiTheme="minorHAnsi" w:eastAsiaTheme="minorHAnsi" w:hAnsiTheme="minorHAnsi" w:cstheme="minorBidi"/>
          <w:color w:val="auto"/>
          <w:kern w:val="2"/>
          <w:sz w:val="22"/>
          <w:szCs w:val="22"/>
          <w:lang w:eastAsia="en-US"/>
          <w14:ligatures w14:val="standardContextual"/>
        </w:rPr>
        <w:t xml:space="preserve"> </w:t>
      </w:r>
      <w:r w:rsidR="00C217D3">
        <w:rPr>
          <w:rFonts w:asciiTheme="minorHAnsi" w:eastAsiaTheme="minorHAnsi" w:hAnsiTheme="minorHAnsi" w:cstheme="minorBidi"/>
          <w:color w:val="auto"/>
          <w:kern w:val="2"/>
          <w:sz w:val="22"/>
          <w:szCs w:val="22"/>
          <w:lang w:eastAsia="en-US"/>
          <w14:ligatures w14:val="standardContextual"/>
        </w:rPr>
        <w:t xml:space="preserve">a specimen of breath </w:t>
      </w:r>
      <w:r w:rsidR="00B26047">
        <w:rPr>
          <w:rFonts w:asciiTheme="minorHAnsi" w:eastAsiaTheme="minorHAnsi" w:hAnsiTheme="minorHAnsi" w:cstheme="minorBidi"/>
          <w:color w:val="auto"/>
          <w:kern w:val="2"/>
          <w:sz w:val="22"/>
          <w:szCs w:val="22"/>
          <w:lang w:eastAsia="en-US"/>
          <w14:ligatures w14:val="standardContextual"/>
        </w:rPr>
        <w:t>(Road Traffic Act</w:t>
      </w:r>
      <w:r w:rsidR="00C217D3">
        <w:rPr>
          <w:rFonts w:asciiTheme="minorHAnsi" w:eastAsiaTheme="minorHAnsi" w:hAnsiTheme="minorHAnsi" w:cstheme="minorBidi"/>
          <w:color w:val="auto"/>
          <w:kern w:val="2"/>
          <w:sz w:val="22"/>
          <w:szCs w:val="22"/>
          <w:lang w:eastAsia="en-US"/>
          <w14:ligatures w14:val="standardContextual"/>
        </w:rPr>
        <w:t>1988</w:t>
      </w:r>
      <w:r w:rsidR="00B26047">
        <w:rPr>
          <w:rFonts w:asciiTheme="minorHAnsi" w:eastAsiaTheme="minorHAnsi" w:hAnsiTheme="minorHAnsi" w:cstheme="minorBidi"/>
          <w:color w:val="auto"/>
          <w:kern w:val="2"/>
          <w:sz w:val="22"/>
          <w:szCs w:val="22"/>
          <w:lang w:eastAsia="en-US"/>
          <w14:ligatures w14:val="standardContextual"/>
        </w:rPr>
        <w:t>)</w:t>
      </w:r>
      <w:r w:rsidRPr="00795923">
        <w:rPr>
          <w:rFonts w:asciiTheme="minorHAnsi" w:eastAsiaTheme="minorHAnsi" w:hAnsiTheme="minorHAnsi" w:cstheme="minorBidi"/>
          <w:color w:val="auto"/>
          <w:kern w:val="2"/>
          <w:sz w:val="22"/>
          <w:szCs w:val="22"/>
          <w:lang w:eastAsia="en-US"/>
          <w14:ligatures w14:val="standardContextual"/>
        </w:rPr>
        <w:t>, the subject tried to reach for something in her handbag. The male officer and I had concerns that she had something in her bag that could be used to harm herself</w:t>
      </w:r>
      <w:r w:rsidR="00C64F03">
        <w:rPr>
          <w:rFonts w:asciiTheme="minorHAnsi" w:eastAsiaTheme="minorHAnsi" w:hAnsiTheme="minorHAnsi" w:cstheme="minorBidi"/>
          <w:color w:val="auto"/>
          <w:kern w:val="2"/>
          <w:sz w:val="22"/>
          <w:szCs w:val="22"/>
          <w:lang w:eastAsia="en-US"/>
          <w14:ligatures w14:val="standardContextual"/>
        </w:rPr>
        <w:t xml:space="preserve"> or </w:t>
      </w:r>
      <w:r w:rsidRPr="00795923">
        <w:rPr>
          <w:rFonts w:asciiTheme="minorHAnsi" w:eastAsiaTheme="minorHAnsi" w:hAnsiTheme="minorHAnsi" w:cstheme="minorBidi"/>
          <w:color w:val="auto"/>
          <w:kern w:val="2"/>
          <w:sz w:val="22"/>
          <w:szCs w:val="22"/>
          <w:lang w:eastAsia="en-US"/>
          <w14:ligatures w14:val="standardContextual"/>
        </w:rPr>
        <w:t xml:space="preserve">us or </w:t>
      </w:r>
      <w:r w:rsidR="00C64F03">
        <w:rPr>
          <w:rFonts w:asciiTheme="minorHAnsi" w:eastAsiaTheme="minorHAnsi" w:hAnsiTheme="minorHAnsi" w:cstheme="minorBidi"/>
          <w:color w:val="auto"/>
          <w:kern w:val="2"/>
          <w:sz w:val="22"/>
          <w:szCs w:val="22"/>
          <w:lang w:eastAsia="en-US"/>
          <w14:ligatures w14:val="standardContextual"/>
        </w:rPr>
        <w:t xml:space="preserve">she was trying to get </w:t>
      </w:r>
      <w:r w:rsidRPr="00795923">
        <w:rPr>
          <w:rFonts w:asciiTheme="minorHAnsi" w:eastAsiaTheme="minorHAnsi" w:hAnsiTheme="minorHAnsi" w:cstheme="minorBidi"/>
          <w:color w:val="auto"/>
          <w:kern w:val="2"/>
          <w:sz w:val="22"/>
          <w:szCs w:val="22"/>
          <w:lang w:eastAsia="en-US"/>
          <w14:ligatures w14:val="standardContextual"/>
        </w:rPr>
        <w:t xml:space="preserve">something </w:t>
      </w:r>
      <w:r w:rsidR="00C64F03">
        <w:rPr>
          <w:rFonts w:asciiTheme="minorHAnsi" w:eastAsiaTheme="minorHAnsi" w:hAnsiTheme="minorHAnsi" w:cstheme="minorBidi"/>
          <w:color w:val="auto"/>
          <w:kern w:val="2"/>
          <w:sz w:val="22"/>
          <w:szCs w:val="22"/>
          <w:lang w:eastAsia="en-US"/>
          <w14:ligatures w14:val="standardContextual"/>
        </w:rPr>
        <w:t>from her bag t</w:t>
      </w:r>
      <w:r w:rsidRPr="00795923">
        <w:rPr>
          <w:rFonts w:asciiTheme="minorHAnsi" w:eastAsiaTheme="minorHAnsi" w:hAnsiTheme="minorHAnsi" w:cstheme="minorBidi"/>
          <w:color w:val="auto"/>
          <w:kern w:val="2"/>
          <w:sz w:val="22"/>
          <w:szCs w:val="22"/>
          <w:lang w:eastAsia="en-US"/>
          <w14:ligatures w14:val="standardContextual"/>
        </w:rPr>
        <w:t xml:space="preserve">hat she could consume which could impact a custody breath procedure. Therefore, the male officer took hold of the subject’s arm, and I opened the rear passenger door in order to take control of the changing situation. </w:t>
      </w:r>
      <w:r w:rsidR="00625802">
        <w:rPr>
          <w:rFonts w:asciiTheme="minorHAnsi" w:eastAsiaTheme="minorHAnsi" w:hAnsiTheme="minorHAnsi" w:cstheme="minorBidi"/>
          <w:color w:val="auto"/>
          <w:kern w:val="2"/>
          <w:sz w:val="22"/>
          <w:szCs w:val="22"/>
          <w:lang w:eastAsia="en-US"/>
          <w14:ligatures w14:val="standardContextual"/>
        </w:rPr>
        <w:t xml:space="preserve">Due to being arrested, </w:t>
      </w:r>
      <w:r w:rsidR="008C384D">
        <w:rPr>
          <w:rFonts w:asciiTheme="minorHAnsi" w:eastAsiaTheme="minorHAnsi" w:hAnsiTheme="minorHAnsi" w:cstheme="minorBidi"/>
          <w:color w:val="auto"/>
          <w:kern w:val="2"/>
          <w:sz w:val="22"/>
          <w:szCs w:val="22"/>
          <w:lang w:eastAsia="en-US"/>
          <w14:ligatures w14:val="standardContextual"/>
        </w:rPr>
        <w:t>h</w:t>
      </w:r>
      <w:r w:rsidRPr="00795923">
        <w:rPr>
          <w:rFonts w:asciiTheme="minorHAnsi" w:eastAsiaTheme="minorHAnsi" w:hAnsiTheme="minorHAnsi" w:cstheme="minorBidi"/>
          <w:color w:val="auto"/>
          <w:kern w:val="2"/>
          <w:sz w:val="22"/>
          <w:szCs w:val="22"/>
          <w:lang w:eastAsia="en-US"/>
          <w14:ligatures w14:val="standardContextual"/>
        </w:rPr>
        <w:t xml:space="preserve">andcuffs were placed onto the </w:t>
      </w:r>
      <w:r w:rsidR="008C384D" w:rsidRPr="00795923">
        <w:rPr>
          <w:rFonts w:asciiTheme="minorHAnsi" w:eastAsiaTheme="minorHAnsi" w:hAnsiTheme="minorHAnsi" w:cstheme="minorBidi"/>
          <w:color w:val="auto"/>
          <w:kern w:val="2"/>
          <w:sz w:val="22"/>
          <w:szCs w:val="22"/>
          <w:lang w:eastAsia="en-US"/>
          <w14:ligatures w14:val="standardContextual"/>
        </w:rPr>
        <w:t>subject,</w:t>
      </w:r>
      <w:r w:rsidRPr="00795923">
        <w:rPr>
          <w:rFonts w:asciiTheme="minorHAnsi" w:eastAsiaTheme="minorHAnsi" w:hAnsiTheme="minorHAnsi" w:cstheme="minorBidi"/>
          <w:color w:val="auto"/>
          <w:kern w:val="2"/>
          <w:sz w:val="22"/>
          <w:szCs w:val="22"/>
          <w:lang w:eastAsia="en-US"/>
          <w14:ligatures w14:val="standardContextual"/>
        </w:rPr>
        <w:t xml:space="preserve"> </w:t>
      </w:r>
      <w:r w:rsidR="008C384D">
        <w:rPr>
          <w:rFonts w:asciiTheme="minorHAnsi" w:eastAsiaTheme="minorHAnsi" w:hAnsiTheme="minorHAnsi" w:cstheme="minorBidi"/>
          <w:color w:val="auto"/>
          <w:kern w:val="2"/>
          <w:sz w:val="22"/>
          <w:szCs w:val="22"/>
          <w:lang w:eastAsia="en-US"/>
          <w14:ligatures w14:val="standardContextual"/>
        </w:rPr>
        <w:t xml:space="preserve">and </w:t>
      </w:r>
      <w:r w:rsidRPr="00795923">
        <w:rPr>
          <w:rFonts w:asciiTheme="minorHAnsi" w:eastAsiaTheme="minorHAnsi" w:hAnsiTheme="minorHAnsi" w:cstheme="minorBidi"/>
          <w:color w:val="auto"/>
          <w:kern w:val="2"/>
          <w:sz w:val="22"/>
          <w:szCs w:val="22"/>
          <w:lang w:eastAsia="en-US"/>
          <w14:ligatures w14:val="standardContextual"/>
        </w:rPr>
        <w:t>we utilise</w:t>
      </w:r>
      <w:r w:rsidR="008C384D">
        <w:rPr>
          <w:rFonts w:asciiTheme="minorHAnsi" w:eastAsiaTheme="minorHAnsi" w:hAnsiTheme="minorHAnsi" w:cstheme="minorBidi"/>
          <w:color w:val="auto"/>
          <w:kern w:val="2"/>
          <w:sz w:val="22"/>
          <w:szCs w:val="22"/>
          <w:lang w:eastAsia="en-US"/>
          <w14:ligatures w14:val="standardContextual"/>
        </w:rPr>
        <w:t>d</w:t>
      </w:r>
      <w:r w:rsidRPr="00795923">
        <w:rPr>
          <w:rFonts w:asciiTheme="minorHAnsi" w:eastAsiaTheme="minorHAnsi" w:hAnsiTheme="minorHAnsi" w:cstheme="minorBidi"/>
          <w:color w:val="auto"/>
          <w:kern w:val="2"/>
          <w:sz w:val="22"/>
          <w:szCs w:val="22"/>
          <w:lang w:eastAsia="en-US"/>
          <w14:ligatures w14:val="standardContextual"/>
        </w:rPr>
        <w:t xml:space="preserve"> </w:t>
      </w:r>
      <w:r w:rsidRPr="00823043">
        <w:rPr>
          <w:rFonts w:asciiTheme="minorHAnsi" w:eastAsiaTheme="minorHAnsi" w:hAnsiTheme="minorHAnsi" w:cstheme="minorBidi"/>
          <w:color w:val="auto"/>
          <w:kern w:val="2"/>
          <w:sz w:val="22"/>
          <w:szCs w:val="22"/>
          <w:lang w:eastAsia="en-US"/>
          <w14:ligatures w14:val="standardContextual"/>
        </w:rPr>
        <w:t xml:space="preserve">Section 117 </w:t>
      </w:r>
      <w:r w:rsidR="00823043" w:rsidRPr="00823043">
        <w:rPr>
          <w:rFonts w:asciiTheme="minorHAnsi" w:eastAsiaTheme="minorHAnsi" w:hAnsiTheme="minorHAnsi" w:cstheme="minorBidi"/>
          <w:color w:val="auto"/>
          <w:kern w:val="2"/>
          <w:sz w:val="22"/>
          <w:szCs w:val="22"/>
          <w:lang w:eastAsia="en-US"/>
          <w14:ligatures w14:val="standardContextual"/>
        </w:rPr>
        <w:t>(</w:t>
      </w:r>
      <w:r w:rsidR="008C384D" w:rsidRPr="00823043">
        <w:rPr>
          <w:rFonts w:asciiTheme="minorHAnsi" w:eastAsiaTheme="minorHAnsi" w:hAnsiTheme="minorHAnsi" w:cstheme="minorBidi"/>
          <w:color w:val="auto"/>
          <w:kern w:val="2"/>
          <w:sz w:val="22"/>
          <w:szCs w:val="22"/>
          <w:lang w:eastAsia="en-US"/>
          <w14:ligatures w14:val="standardContextual"/>
        </w:rPr>
        <w:t>P</w:t>
      </w:r>
      <w:r w:rsidR="007C6DAA" w:rsidRPr="00823043">
        <w:rPr>
          <w:rFonts w:asciiTheme="minorHAnsi" w:eastAsiaTheme="minorHAnsi" w:hAnsiTheme="minorHAnsi" w:cstheme="minorBidi"/>
          <w:color w:val="auto"/>
          <w:kern w:val="2"/>
          <w:sz w:val="22"/>
          <w:szCs w:val="22"/>
          <w:lang w:eastAsia="en-US"/>
          <w14:ligatures w14:val="standardContextual"/>
        </w:rPr>
        <w:t xml:space="preserve">olice </w:t>
      </w:r>
      <w:r w:rsidR="00143ABF" w:rsidRPr="00823043">
        <w:rPr>
          <w:rFonts w:asciiTheme="minorHAnsi" w:eastAsiaTheme="minorHAnsi" w:hAnsiTheme="minorHAnsi" w:cstheme="minorBidi"/>
          <w:color w:val="auto"/>
          <w:kern w:val="2"/>
          <w:sz w:val="22"/>
          <w:szCs w:val="22"/>
          <w:lang w:eastAsia="en-US"/>
          <w14:ligatures w14:val="standardContextual"/>
        </w:rPr>
        <w:t>and</w:t>
      </w:r>
      <w:r w:rsidR="007C6DAA" w:rsidRPr="00823043">
        <w:rPr>
          <w:rFonts w:asciiTheme="minorHAnsi" w:eastAsiaTheme="minorHAnsi" w:hAnsiTheme="minorHAnsi" w:cstheme="minorBidi"/>
          <w:color w:val="auto"/>
          <w:kern w:val="2"/>
          <w:sz w:val="22"/>
          <w:szCs w:val="22"/>
          <w:lang w:eastAsia="en-US"/>
          <w14:ligatures w14:val="standardContextual"/>
        </w:rPr>
        <w:t xml:space="preserve"> </w:t>
      </w:r>
      <w:r w:rsidR="008C384D" w:rsidRPr="00823043">
        <w:rPr>
          <w:rFonts w:asciiTheme="minorHAnsi" w:eastAsiaTheme="minorHAnsi" w:hAnsiTheme="minorHAnsi" w:cstheme="minorBidi"/>
          <w:color w:val="auto"/>
          <w:kern w:val="2"/>
          <w:sz w:val="22"/>
          <w:szCs w:val="22"/>
          <w:lang w:eastAsia="en-US"/>
          <w14:ligatures w14:val="standardContextual"/>
        </w:rPr>
        <w:t>C</w:t>
      </w:r>
      <w:r w:rsidR="007C6DAA" w:rsidRPr="00823043">
        <w:rPr>
          <w:rFonts w:asciiTheme="minorHAnsi" w:eastAsiaTheme="minorHAnsi" w:hAnsiTheme="minorHAnsi" w:cstheme="minorBidi"/>
          <w:color w:val="auto"/>
          <w:kern w:val="2"/>
          <w:sz w:val="22"/>
          <w:szCs w:val="22"/>
          <w:lang w:eastAsia="en-US"/>
          <w14:ligatures w14:val="standardContextual"/>
        </w:rPr>
        <w:t xml:space="preserve">riminal </w:t>
      </w:r>
      <w:r w:rsidR="008C384D" w:rsidRPr="00823043">
        <w:rPr>
          <w:rFonts w:asciiTheme="minorHAnsi" w:eastAsiaTheme="minorHAnsi" w:hAnsiTheme="minorHAnsi" w:cstheme="minorBidi"/>
          <w:color w:val="auto"/>
          <w:kern w:val="2"/>
          <w:sz w:val="22"/>
          <w:szCs w:val="22"/>
          <w:lang w:eastAsia="en-US"/>
          <w14:ligatures w14:val="standardContextual"/>
        </w:rPr>
        <w:t>E</w:t>
      </w:r>
      <w:r w:rsidR="007C6DAA" w:rsidRPr="00823043">
        <w:rPr>
          <w:rFonts w:asciiTheme="minorHAnsi" w:eastAsiaTheme="minorHAnsi" w:hAnsiTheme="minorHAnsi" w:cstheme="minorBidi"/>
          <w:color w:val="auto"/>
          <w:kern w:val="2"/>
          <w:sz w:val="22"/>
          <w:szCs w:val="22"/>
          <w:lang w:eastAsia="en-US"/>
          <w14:ligatures w14:val="standardContextual"/>
        </w:rPr>
        <w:t>vidence Act 1</w:t>
      </w:r>
      <w:r w:rsidR="00823043" w:rsidRPr="00823043">
        <w:rPr>
          <w:rFonts w:asciiTheme="minorHAnsi" w:eastAsiaTheme="minorHAnsi" w:hAnsiTheme="minorHAnsi" w:cstheme="minorBidi"/>
          <w:color w:val="auto"/>
          <w:kern w:val="2"/>
          <w:sz w:val="22"/>
          <w:szCs w:val="22"/>
          <w:lang w:eastAsia="en-US"/>
          <w14:ligatures w14:val="standardContextual"/>
        </w:rPr>
        <w:t>984</w:t>
      </w:r>
      <w:r w:rsidR="008C384D" w:rsidRPr="00823043">
        <w:rPr>
          <w:rFonts w:asciiTheme="minorHAnsi" w:eastAsiaTheme="minorHAnsi" w:hAnsiTheme="minorHAnsi" w:cstheme="minorBidi"/>
          <w:color w:val="auto"/>
          <w:kern w:val="2"/>
          <w:sz w:val="22"/>
          <w:szCs w:val="22"/>
          <w:lang w:eastAsia="en-US"/>
          <w14:ligatures w14:val="standardContextual"/>
        </w:rPr>
        <w:t>)</w:t>
      </w:r>
      <w:r w:rsidR="008C384D">
        <w:rPr>
          <w:rFonts w:asciiTheme="minorHAnsi" w:eastAsiaTheme="minorHAnsi" w:hAnsiTheme="minorHAnsi" w:cstheme="minorBidi"/>
          <w:color w:val="auto"/>
          <w:kern w:val="2"/>
          <w:sz w:val="22"/>
          <w:szCs w:val="22"/>
          <w:lang w:eastAsia="en-US"/>
          <w14:ligatures w14:val="standardContextual"/>
        </w:rPr>
        <w:t xml:space="preserve"> </w:t>
      </w:r>
      <w:r w:rsidRPr="00795923">
        <w:rPr>
          <w:rFonts w:asciiTheme="minorHAnsi" w:eastAsiaTheme="minorHAnsi" w:hAnsiTheme="minorHAnsi" w:cstheme="minorBidi"/>
          <w:color w:val="auto"/>
          <w:kern w:val="2"/>
          <w:sz w:val="22"/>
          <w:szCs w:val="22"/>
          <w:lang w:eastAsia="en-US"/>
          <w14:ligatures w14:val="standardContextual"/>
        </w:rPr>
        <w:t xml:space="preserve">which enables Police officers to use reasonable force if necessary. I determined that this was necessary by using the </w:t>
      </w:r>
      <w:r w:rsidR="00996675">
        <w:rPr>
          <w:rFonts w:asciiTheme="minorHAnsi" w:eastAsiaTheme="minorHAnsi" w:hAnsiTheme="minorHAnsi" w:cstheme="minorBidi"/>
          <w:color w:val="auto"/>
          <w:kern w:val="2"/>
          <w:sz w:val="22"/>
          <w:szCs w:val="22"/>
          <w:lang w:eastAsia="en-US"/>
          <w14:ligatures w14:val="standardContextual"/>
        </w:rPr>
        <w:t>national decision model which ‘is a six</w:t>
      </w:r>
      <w:r w:rsidR="0084183A">
        <w:rPr>
          <w:rFonts w:asciiTheme="minorHAnsi" w:eastAsiaTheme="minorHAnsi" w:hAnsiTheme="minorHAnsi" w:cstheme="minorBidi"/>
          <w:color w:val="auto"/>
          <w:kern w:val="2"/>
          <w:sz w:val="22"/>
          <w:szCs w:val="22"/>
          <w:lang w:eastAsia="en-US"/>
          <w14:ligatures w14:val="standardContextual"/>
        </w:rPr>
        <w:t>-</w:t>
      </w:r>
      <w:r w:rsidR="00996675">
        <w:rPr>
          <w:rFonts w:asciiTheme="minorHAnsi" w:eastAsiaTheme="minorHAnsi" w:hAnsiTheme="minorHAnsi" w:cstheme="minorBidi"/>
          <w:color w:val="auto"/>
          <w:kern w:val="2"/>
          <w:sz w:val="22"/>
          <w:szCs w:val="22"/>
          <w:lang w:eastAsia="en-US"/>
          <w14:ligatures w14:val="standardContextual"/>
        </w:rPr>
        <w:t xml:space="preserve">stage framework </w:t>
      </w:r>
      <w:r w:rsidR="00CF662A">
        <w:rPr>
          <w:rFonts w:asciiTheme="minorHAnsi" w:eastAsiaTheme="minorHAnsi" w:hAnsiTheme="minorHAnsi" w:cstheme="minorBidi"/>
          <w:color w:val="auto"/>
          <w:kern w:val="2"/>
          <w:sz w:val="22"/>
          <w:szCs w:val="22"/>
          <w:lang w:eastAsia="en-US"/>
          <w14:ligatures w14:val="standardContextual"/>
        </w:rPr>
        <w:t xml:space="preserve">used for ethical and professional decision-making in policing. It provides a structured approach to guide decision-makers, ensuring consistency and </w:t>
      </w:r>
      <w:r w:rsidR="00CF662A" w:rsidRPr="00E22718">
        <w:rPr>
          <w:rFonts w:asciiTheme="minorHAnsi" w:eastAsiaTheme="minorHAnsi" w:hAnsiTheme="minorHAnsi" w:cstheme="minorBidi"/>
          <w:color w:val="auto"/>
          <w:kern w:val="2"/>
          <w:sz w:val="22"/>
          <w:szCs w:val="22"/>
          <w:lang w:eastAsia="en-US"/>
          <w14:ligatures w14:val="standardContextual"/>
        </w:rPr>
        <w:t>accountability</w:t>
      </w:r>
      <w:r w:rsidR="0084183A" w:rsidRPr="00E22718">
        <w:rPr>
          <w:rFonts w:asciiTheme="minorHAnsi" w:eastAsiaTheme="minorHAnsi" w:hAnsiTheme="minorHAnsi" w:cstheme="minorBidi"/>
          <w:color w:val="auto"/>
          <w:kern w:val="2"/>
          <w:sz w:val="22"/>
          <w:szCs w:val="22"/>
          <w:lang w:eastAsia="en-US"/>
          <w14:ligatures w14:val="standardContextual"/>
        </w:rPr>
        <w:t xml:space="preserve">’ </w:t>
      </w:r>
      <w:r w:rsidR="00E22718" w:rsidRPr="00E22718">
        <w:rPr>
          <w:rFonts w:asciiTheme="minorHAnsi" w:eastAsiaTheme="minorHAnsi" w:hAnsiTheme="minorHAnsi" w:cstheme="minorBidi"/>
          <w:color w:val="auto"/>
          <w:kern w:val="2"/>
          <w:sz w:val="22"/>
          <w:szCs w:val="22"/>
          <w:lang w:eastAsia="en-US"/>
          <w14:ligatures w14:val="standardContextual"/>
        </w:rPr>
        <w:t>(</w:t>
      </w:r>
      <w:r w:rsidR="0084183A" w:rsidRPr="00E22718">
        <w:rPr>
          <w:rFonts w:asciiTheme="minorHAnsi" w:eastAsiaTheme="minorHAnsi" w:hAnsiTheme="minorHAnsi" w:cstheme="minorBidi"/>
          <w:color w:val="auto"/>
          <w:kern w:val="2"/>
          <w:sz w:val="22"/>
          <w:szCs w:val="22"/>
          <w:lang w:eastAsia="en-US"/>
          <w14:ligatures w14:val="standardContextual"/>
        </w:rPr>
        <w:t>College of Policing</w:t>
      </w:r>
      <w:r w:rsidR="00E22718" w:rsidRPr="00E22718">
        <w:rPr>
          <w:rFonts w:asciiTheme="minorHAnsi" w:eastAsiaTheme="minorHAnsi" w:hAnsiTheme="minorHAnsi" w:cstheme="minorBidi"/>
          <w:color w:val="auto"/>
          <w:kern w:val="2"/>
          <w:sz w:val="22"/>
          <w:szCs w:val="22"/>
          <w:lang w:eastAsia="en-US"/>
          <w14:ligatures w14:val="standardContextual"/>
        </w:rPr>
        <w:t xml:space="preserve">, </w:t>
      </w:r>
      <w:r w:rsidR="0084183A" w:rsidRPr="00E22718">
        <w:rPr>
          <w:rFonts w:asciiTheme="minorHAnsi" w:eastAsiaTheme="minorHAnsi" w:hAnsiTheme="minorHAnsi" w:cstheme="minorBidi"/>
          <w:color w:val="auto"/>
          <w:kern w:val="2"/>
          <w:sz w:val="22"/>
          <w:szCs w:val="22"/>
          <w:lang w:eastAsia="en-US"/>
          <w14:ligatures w14:val="standardContextual"/>
        </w:rPr>
        <w:t>2020).</w:t>
      </w:r>
      <w:r w:rsidR="0084183A">
        <w:rPr>
          <w:rFonts w:asciiTheme="minorHAnsi" w:eastAsiaTheme="minorHAnsi" w:hAnsiTheme="minorHAnsi" w:cstheme="minorBidi"/>
          <w:color w:val="auto"/>
          <w:kern w:val="2"/>
          <w:sz w:val="22"/>
          <w:szCs w:val="22"/>
          <w:lang w:eastAsia="en-US"/>
          <w14:ligatures w14:val="standardContextual"/>
        </w:rPr>
        <w:t xml:space="preserve"> </w:t>
      </w:r>
      <w:r w:rsidR="00081263">
        <w:rPr>
          <w:rFonts w:asciiTheme="minorHAnsi" w:eastAsiaTheme="minorHAnsi" w:hAnsiTheme="minorHAnsi" w:cstheme="minorBidi"/>
          <w:color w:val="auto"/>
          <w:kern w:val="2"/>
          <w:sz w:val="22"/>
          <w:szCs w:val="22"/>
          <w:lang w:eastAsia="en-US"/>
          <w14:ligatures w14:val="standardContextual"/>
        </w:rPr>
        <w:t xml:space="preserve">This includes </w:t>
      </w:r>
      <w:r w:rsidR="00144D25">
        <w:rPr>
          <w:rFonts w:asciiTheme="minorHAnsi" w:eastAsiaTheme="minorHAnsi" w:hAnsiTheme="minorHAnsi" w:cstheme="minorBidi"/>
          <w:color w:val="auto"/>
          <w:kern w:val="2"/>
          <w:sz w:val="22"/>
          <w:szCs w:val="22"/>
          <w:lang w:eastAsia="en-US"/>
          <w14:ligatures w14:val="standardContextual"/>
        </w:rPr>
        <w:t>using the code of ethics</w:t>
      </w:r>
      <w:r w:rsidR="007B2F37">
        <w:rPr>
          <w:rFonts w:asciiTheme="minorHAnsi" w:eastAsiaTheme="minorHAnsi" w:hAnsiTheme="minorHAnsi" w:cstheme="minorBidi"/>
          <w:color w:val="auto"/>
          <w:kern w:val="2"/>
          <w:sz w:val="22"/>
          <w:szCs w:val="22"/>
          <w:lang w:eastAsia="en-US"/>
          <w14:ligatures w14:val="standardContextual"/>
        </w:rPr>
        <w:t xml:space="preserve"> which is the policing principles that officers need to abide by</w:t>
      </w:r>
      <w:r w:rsidR="00F82EA6">
        <w:rPr>
          <w:rFonts w:asciiTheme="minorHAnsi" w:eastAsiaTheme="minorHAnsi" w:hAnsiTheme="minorHAnsi" w:cstheme="minorBidi"/>
          <w:color w:val="auto"/>
          <w:kern w:val="2"/>
          <w:sz w:val="22"/>
          <w:szCs w:val="22"/>
          <w:lang w:eastAsia="en-US"/>
          <w14:ligatures w14:val="standardContextual"/>
        </w:rPr>
        <w:t>.</w:t>
      </w:r>
      <w:r w:rsidR="00144D25">
        <w:rPr>
          <w:rFonts w:asciiTheme="minorHAnsi" w:eastAsiaTheme="minorHAnsi" w:hAnsiTheme="minorHAnsi" w:cstheme="minorBidi"/>
          <w:color w:val="auto"/>
          <w:kern w:val="2"/>
          <w:sz w:val="22"/>
          <w:szCs w:val="22"/>
          <w:lang w:eastAsia="en-US"/>
          <w14:ligatures w14:val="standardContextual"/>
        </w:rPr>
        <w:t xml:space="preserve"> </w:t>
      </w:r>
      <w:r w:rsidR="00F82EA6">
        <w:rPr>
          <w:rFonts w:asciiTheme="minorHAnsi" w:eastAsiaTheme="minorHAnsi" w:hAnsiTheme="minorHAnsi" w:cstheme="minorBidi"/>
          <w:color w:val="auto"/>
          <w:kern w:val="2"/>
          <w:sz w:val="22"/>
          <w:szCs w:val="22"/>
          <w:lang w:eastAsia="en-US"/>
          <w14:ligatures w14:val="standardContextual"/>
        </w:rPr>
        <w:t>G</w:t>
      </w:r>
      <w:r w:rsidR="00144D25">
        <w:rPr>
          <w:rFonts w:asciiTheme="minorHAnsi" w:eastAsiaTheme="minorHAnsi" w:hAnsiTheme="minorHAnsi" w:cstheme="minorBidi"/>
          <w:color w:val="auto"/>
          <w:kern w:val="2"/>
          <w:sz w:val="22"/>
          <w:szCs w:val="22"/>
          <w:lang w:eastAsia="en-US"/>
          <w14:ligatures w14:val="standardContextual"/>
        </w:rPr>
        <w:t xml:space="preserve">athering information and intelligence </w:t>
      </w:r>
      <w:r w:rsidR="00D411DF">
        <w:rPr>
          <w:rFonts w:asciiTheme="minorHAnsi" w:eastAsiaTheme="minorHAnsi" w:hAnsiTheme="minorHAnsi" w:cstheme="minorBidi"/>
          <w:color w:val="auto"/>
          <w:kern w:val="2"/>
          <w:sz w:val="22"/>
          <w:szCs w:val="22"/>
          <w:lang w:eastAsia="en-US"/>
          <w14:ligatures w14:val="standardContextual"/>
        </w:rPr>
        <w:t>which is what we consistently doing with the changing circumstances</w:t>
      </w:r>
      <w:r w:rsidR="000C5A55">
        <w:rPr>
          <w:rFonts w:asciiTheme="minorHAnsi" w:eastAsiaTheme="minorHAnsi" w:hAnsiTheme="minorHAnsi" w:cstheme="minorBidi"/>
          <w:color w:val="auto"/>
          <w:kern w:val="2"/>
          <w:sz w:val="22"/>
          <w:szCs w:val="22"/>
          <w:lang w:eastAsia="en-US"/>
          <w14:ligatures w14:val="standardContextual"/>
        </w:rPr>
        <w:t xml:space="preserve">. Assessing the threat and risk which was where the subject was becoming aggressive towards both officers. </w:t>
      </w:r>
      <w:r w:rsidR="00D738B2">
        <w:rPr>
          <w:rFonts w:asciiTheme="minorHAnsi" w:eastAsiaTheme="minorHAnsi" w:hAnsiTheme="minorHAnsi" w:cstheme="minorBidi"/>
          <w:color w:val="auto"/>
          <w:kern w:val="2"/>
          <w:sz w:val="22"/>
          <w:szCs w:val="22"/>
          <w:lang w:eastAsia="en-US"/>
          <w14:ligatures w14:val="standardContextual"/>
        </w:rPr>
        <w:t xml:space="preserve">Next is considering the powers and policies available to us as officers and this is where it was concluded that use of force </w:t>
      </w:r>
      <w:r w:rsidR="00F325B9">
        <w:rPr>
          <w:rFonts w:asciiTheme="minorHAnsi" w:eastAsiaTheme="minorHAnsi" w:hAnsiTheme="minorHAnsi" w:cstheme="minorBidi"/>
          <w:color w:val="auto"/>
          <w:kern w:val="2"/>
          <w:sz w:val="22"/>
          <w:szCs w:val="22"/>
          <w:lang w:eastAsia="en-US"/>
          <w14:ligatures w14:val="standardContextual"/>
        </w:rPr>
        <w:t xml:space="preserve">was justified under </w:t>
      </w:r>
      <w:r w:rsidR="00BF6A97">
        <w:rPr>
          <w:rFonts w:asciiTheme="minorHAnsi" w:eastAsiaTheme="minorHAnsi" w:hAnsiTheme="minorHAnsi" w:cstheme="minorBidi"/>
          <w:color w:val="auto"/>
          <w:kern w:val="2"/>
          <w:sz w:val="22"/>
          <w:szCs w:val="22"/>
          <w:lang w:eastAsia="en-US"/>
          <w14:ligatures w14:val="standardContextual"/>
        </w:rPr>
        <w:t xml:space="preserve">section 117 of PACE again </w:t>
      </w:r>
      <w:r w:rsidRPr="00795923">
        <w:rPr>
          <w:rFonts w:asciiTheme="minorHAnsi" w:eastAsiaTheme="minorHAnsi" w:hAnsiTheme="minorHAnsi" w:cstheme="minorBidi"/>
          <w:color w:val="auto"/>
          <w:kern w:val="2"/>
          <w:sz w:val="22"/>
          <w:szCs w:val="22"/>
          <w:lang w:eastAsia="en-US"/>
          <w14:ligatures w14:val="standardContextual"/>
        </w:rPr>
        <w:t>because the subject was trying to get something from her handbag and also start</w:t>
      </w:r>
      <w:r w:rsidR="008C384D">
        <w:rPr>
          <w:rFonts w:asciiTheme="minorHAnsi" w:eastAsiaTheme="minorHAnsi" w:hAnsiTheme="minorHAnsi" w:cstheme="minorBidi"/>
          <w:color w:val="auto"/>
          <w:kern w:val="2"/>
          <w:sz w:val="22"/>
          <w:szCs w:val="22"/>
          <w:lang w:eastAsia="en-US"/>
          <w14:ligatures w14:val="standardContextual"/>
        </w:rPr>
        <w:t>ed to</w:t>
      </w:r>
      <w:r w:rsidRPr="00795923">
        <w:rPr>
          <w:rFonts w:asciiTheme="minorHAnsi" w:eastAsiaTheme="minorHAnsi" w:hAnsiTheme="minorHAnsi" w:cstheme="minorBidi"/>
          <w:color w:val="auto"/>
          <w:kern w:val="2"/>
          <w:sz w:val="22"/>
          <w:szCs w:val="22"/>
          <w:lang w:eastAsia="en-US"/>
          <w14:ligatures w14:val="standardContextual"/>
        </w:rPr>
        <w:t xml:space="preserve"> kick her legs at m</w:t>
      </w:r>
      <w:r w:rsidR="008C384D">
        <w:rPr>
          <w:rFonts w:asciiTheme="minorHAnsi" w:eastAsiaTheme="minorHAnsi" w:hAnsiTheme="minorHAnsi" w:cstheme="minorBidi"/>
          <w:color w:val="auto"/>
          <w:kern w:val="2"/>
          <w:sz w:val="22"/>
          <w:szCs w:val="22"/>
          <w:lang w:eastAsia="en-US"/>
          <w14:ligatures w14:val="standardContextual"/>
        </w:rPr>
        <w:t>e.</w:t>
      </w:r>
      <w:r w:rsidR="00BF6A97">
        <w:rPr>
          <w:rFonts w:asciiTheme="minorHAnsi" w:eastAsiaTheme="minorHAnsi" w:hAnsiTheme="minorHAnsi" w:cstheme="minorBidi"/>
          <w:color w:val="auto"/>
          <w:kern w:val="2"/>
          <w:sz w:val="22"/>
          <w:szCs w:val="22"/>
          <w:lang w:eastAsia="en-US"/>
          <w14:ligatures w14:val="standardContextual"/>
        </w:rPr>
        <w:t xml:space="preserve"> Furthermore, I identified the options and contingencies available </w:t>
      </w:r>
      <w:r w:rsidR="00B42414">
        <w:rPr>
          <w:rFonts w:asciiTheme="minorHAnsi" w:eastAsiaTheme="minorHAnsi" w:hAnsiTheme="minorHAnsi" w:cstheme="minorBidi"/>
          <w:color w:val="auto"/>
          <w:kern w:val="2"/>
          <w:sz w:val="22"/>
          <w:szCs w:val="22"/>
          <w:lang w:eastAsia="en-US"/>
          <w14:ligatures w14:val="standardContextual"/>
        </w:rPr>
        <w:t>wh</w:t>
      </w:r>
      <w:r w:rsidR="00312E3C">
        <w:rPr>
          <w:rFonts w:asciiTheme="minorHAnsi" w:eastAsiaTheme="minorHAnsi" w:hAnsiTheme="minorHAnsi" w:cstheme="minorBidi"/>
          <w:color w:val="auto"/>
          <w:kern w:val="2"/>
          <w:sz w:val="22"/>
          <w:szCs w:val="22"/>
          <w:lang w:eastAsia="en-US"/>
          <w14:ligatures w14:val="standardContextual"/>
        </w:rPr>
        <w:t xml:space="preserve">ere </w:t>
      </w:r>
      <w:r w:rsidR="00BC4A0E">
        <w:rPr>
          <w:rFonts w:asciiTheme="minorHAnsi" w:eastAsiaTheme="minorHAnsi" w:hAnsiTheme="minorHAnsi" w:cstheme="minorBidi"/>
          <w:color w:val="auto"/>
          <w:kern w:val="2"/>
          <w:sz w:val="22"/>
          <w:szCs w:val="22"/>
          <w:lang w:eastAsia="en-US"/>
          <w14:ligatures w14:val="standardContextual"/>
        </w:rPr>
        <w:t xml:space="preserve">to get the subject out of the car and take her to the floor to gain positive control to ensure officer safety and to make sure she didn’t cause any injury to herself. </w:t>
      </w:r>
      <w:proofErr w:type="gramStart"/>
      <w:r w:rsidR="008510C7">
        <w:rPr>
          <w:rFonts w:asciiTheme="minorHAnsi" w:eastAsiaTheme="minorHAnsi" w:hAnsiTheme="minorHAnsi" w:cstheme="minorBidi"/>
          <w:color w:val="auto"/>
          <w:kern w:val="2"/>
          <w:sz w:val="22"/>
          <w:szCs w:val="22"/>
          <w:lang w:eastAsia="en-US"/>
          <w14:ligatures w14:val="standardContextual"/>
        </w:rPr>
        <w:t>Taking action</w:t>
      </w:r>
      <w:proofErr w:type="gramEnd"/>
      <w:r w:rsidR="008510C7">
        <w:rPr>
          <w:rFonts w:asciiTheme="minorHAnsi" w:eastAsiaTheme="minorHAnsi" w:hAnsiTheme="minorHAnsi" w:cstheme="minorBidi"/>
          <w:color w:val="auto"/>
          <w:kern w:val="2"/>
          <w:sz w:val="22"/>
          <w:szCs w:val="22"/>
          <w:lang w:eastAsia="en-US"/>
          <w14:ligatures w14:val="standardContextual"/>
        </w:rPr>
        <w:t xml:space="preserve"> </w:t>
      </w:r>
      <w:r w:rsidR="000C4A81">
        <w:rPr>
          <w:rFonts w:asciiTheme="minorHAnsi" w:eastAsiaTheme="minorHAnsi" w:hAnsiTheme="minorHAnsi" w:cstheme="minorBidi"/>
          <w:color w:val="auto"/>
          <w:kern w:val="2"/>
          <w:sz w:val="22"/>
          <w:szCs w:val="22"/>
          <w:lang w:eastAsia="en-US"/>
          <w14:ligatures w14:val="standardContextual"/>
        </w:rPr>
        <w:t xml:space="preserve">is what we did by executing the removal of the subject from the car. I also had a debrief with my </w:t>
      </w:r>
      <w:r w:rsidR="008510C7">
        <w:rPr>
          <w:rFonts w:asciiTheme="minorHAnsi" w:eastAsiaTheme="minorHAnsi" w:hAnsiTheme="minorHAnsi" w:cstheme="minorBidi"/>
          <w:color w:val="auto"/>
          <w:kern w:val="2"/>
          <w:sz w:val="22"/>
          <w:szCs w:val="22"/>
          <w:lang w:eastAsia="en-US"/>
          <w14:ligatures w14:val="standardContextual"/>
        </w:rPr>
        <w:t xml:space="preserve">tutor after the incident to review the occurrence. </w:t>
      </w:r>
    </w:p>
    <w:p w14:paraId="57D11F71" w14:textId="5AA19511" w:rsidR="00030783" w:rsidRDefault="00795923"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95923">
        <w:rPr>
          <w:rFonts w:asciiTheme="minorHAnsi" w:eastAsiaTheme="minorHAnsi" w:hAnsiTheme="minorHAnsi" w:cstheme="minorBidi"/>
          <w:color w:val="auto"/>
          <w:kern w:val="2"/>
          <w:sz w:val="22"/>
          <w:szCs w:val="22"/>
          <w:lang w:eastAsia="en-US"/>
          <w14:ligatures w14:val="standardContextual"/>
        </w:rPr>
        <w:t xml:space="preserve">The subject was </w:t>
      </w:r>
      <w:r w:rsidR="008C384D">
        <w:rPr>
          <w:rFonts w:asciiTheme="minorHAnsi" w:eastAsiaTheme="minorHAnsi" w:hAnsiTheme="minorHAnsi" w:cstheme="minorBidi"/>
          <w:color w:val="auto"/>
          <w:kern w:val="2"/>
          <w:sz w:val="22"/>
          <w:szCs w:val="22"/>
          <w:lang w:eastAsia="en-US"/>
          <w14:ligatures w14:val="standardContextual"/>
        </w:rPr>
        <w:t xml:space="preserve">continuing to </w:t>
      </w:r>
      <w:r w:rsidRPr="00795923">
        <w:rPr>
          <w:rFonts w:asciiTheme="minorHAnsi" w:eastAsiaTheme="minorHAnsi" w:hAnsiTheme="minorHAnsi" w:cstheme="minorBidi"/>
          <w:color w:val="auto"/>
          <w:kern w:val="2"/>
          <w:sz w:val="22"/>
          <w:szCs w:val="22"/>
          <w:lang w:eastAsia="en-US"/>
          <w14:ligatures w14:val="standardContextual"/>
        </w:rPr>
        <w:t>resist arrest</w:t>
      </w:r>
      <w:r w:rsidR="007F26EC">
        <w:rPr>
          <w:rFonts w:asciiTheme="minorHAnsi" w:eastAsiaTheme="minorHAnsi" w:hAnsiTheme="minorHAnsi" w:cstheme="minorBidi"/>
          <w:color w:val="auto"/>
          <w:kern w:val="2"/>
          <w:sz w:val="22"/>
          <w:szCs w:val="22"/>
          <w:lang w:eastAsia="en-US"/>
          <w14:ligatures w14:val="standardContextual"/>
        </w:rPr>
        <w:t xml:space="preserve"> which</w:t>
      </w:r>
      <w:r w:rsidRPr="00795923">
        <w:rPr>
          <w:rFonts w:asciiTheme="minorHAnsi" w:eastAsiaTheme="minorHAnsi" w:hAnsiTheme="minorHAnsi" w:cstheme="minorBidi"/>
          <w:color w:val="auto"/>
          <w:kern w:val="2"/>
          <w:sz w:val="22"/>
          <w:szCs w:val="22"/>
          <w:lang w:eastAsia="en-US"/>
          <w14:ligatures w14:val="standardContextual"/>
        </w:rPr>
        <w:t xml:space="preserve"> resulted in the male officer and </w:t>
      </w:r>
      <w:r w:rsidR="007F26EC">
        <w:rPr>
          <w:rFonts w:asciiTheme="minorHAnsi" w:eastAsiaTheme="minorHAnsi" w:hAnsiTheme="minorHAnsi" w:cstheme="minorBidi"/>
          <w:color w:val="auto"/>
          <w:kern w:val="2"/>
          <w:sz w:val="22"/>
          <w:szCs w:val="22"/>
          <w:lang w:eastAsia="en-US"/>
          <w14:ligatures w14:val="standardContextual"/>
        </w:rPr>
        <w:t>I</w:t>
      </w:r>
      <w:r w:rsidRPr="00795923">
        <w:rPr>
          <w:rFonts w:asciiTheme="minorHAnsi" w:eastAsiaTheme="minorHAnsi" w:hAnsiTheme="minorHAnsi" w:cstheme="minorBidi"/>
          <w:color w:val="auto"/>
          <w:kern w:val="2"/>
          <w:sz w:val="22"/>
          <w:szCs w:val="22"/>
          <w:lang w:eastAsia="en-US"/>
          <w14:ligatures w14:val="standardContextual"/>
        </w:rPr>
        <w:t xml:space="preserve"> removing the female from the vehicle and placing her onto the floor</w:t>
      </w:r>
      <w:r w:rsidR="00642B63">
        <w:rPr>
          <w:rFonts w:asciiTheme="minorHAnsi" w:eastAsiaTheme="minorHAnsi" w:hAnsiTheme="minorHAnsi" w:cstheme="minorBidi"/>
          <w:color w:val="auto"/>
          <w:kern w:val="2"/>
          <w:sz w:val="22"/>
          <w:szCs w:val="22"/>
          <w:lang w:eastAsia="en-US"/>
          <w14:ligatures w14:val="standardContextual"/>
        </w:rPr>
        <w:t xml:space="preserve">. This was conducted </w:t>
      </w:r>
      <w:r w:rsidRPr="00795923">
        <w:rPr>
          <w:rFonts w:asciiTheme="minorHAnsi" w:eastAsiaTheme="minorHAnsi" w:hAnsiTheme="minorHAnsi" w:cstheme="minorBidi"/>
          <w:color w:val="auto"/>
          <w:kern w:val="2"/>
          <w:sz w:val="22"/>
          <w:szCs w:val="22"/>
          <w:lang w:eastAsia="en-US"/>
          <w14:ligatures w14:val="standardContextual"/>
        </w:rPr>
        <w:t xml:space="preserve">in order to gain positive control over the situation so harm to all </w:t>
      </w:r>
      <w:r w:rsidR="00030783">
        <w:rPr>
          <w:rFonts w:asciiTheme="minorHAnsi" w:eastAsiaTheme="minorHAnsi" w:hAnsiTheme="minorHAnsi" w:cstheme="minorBidi"/>
          <w:color w:val="auto"/>
          <w:kern w:val="2"/>
          <w:sz w:val="22"/>
          <w:szCs w:val="22"/>
          <w:lang w:eastAsia="en-US"/>
          <w14:ligatures w14:val="standardContextual"/>
        </w:rPr>
        <w:t xml:space="preserve">involved </w:t>
      </w:r>
      <w:r w:rsidRPr="00795923">
        <w:rPr>
          <w:rFonts w:asciiTheme="minorHAnsi" w:eastAsiaTheme="minorHAnsi" w:hAnsiTheme="minorHAnsi" w:cstheme="minorBidi"/>
          <w:color w:val="auto"/>
          <w:kern w:val="2"/>
          <w:sz w:val="22"/>
          <w:szCs w:val="22"/>
          <w:lang w:eastAsia="en-US"/>
          <w14:ligatures w14:val="standardContextual"/>
        </w:rPr>
        <w:t xml:space="preserve">was minimised whilst utilising common law </w:t>
      </w:r>
      <w:r w:rsidRPr="00795923">
        <w:rPr>
          <w:rFonts w:asciiTheme="minorHAnsi" w:eastAsiaTheme="minorHAnsi" w:hAnsiTheme="minorHAnsi" w:cstheme="minorBidi"/>
          <w:bCs/>
          <w:color w:val="auto"/>
          <w:kern w:val="2"/>
          <w:sz w:val="22"/>
          <w:szCs w:val="22"/>
          <w:lang w:eastAsia="en-US"/>
          <w14:ligatures w14:val="standardContextual"/>
        </w:rPr>
        <w:t xml:space="preserve">which states that an officer can use self-defence, defence of others, if necessary to inflict violence on another in doing so and this was justified </w:t>
      </w:r>
      <w:r w:rsidRPr="00795923">
        <w:rPr>
          <w:rFonts w:asciiTheme="minorHAnsi" w:eastAsiaTheme="minorHAnsi" w:hAnsiTheme="minorHAnsi" w:cstheme="minorBidi"/>
          <w:color w:val="auto"/>
          <w:kern w:val="2"/>
          <w:sz w:val="22"/>
          <w:szCs w:val="22"/>
          <w:lang w:eastAsia="en-US"/>
          <w14:ligatures w14:val="standardContextual"/>
        </w:rPr>
        <w:t>as the subject was using her legs to kick at me whilst in the vehicle.</w:t>
      </w:r>
    </w:p>
    <w:p w14:paraId="15C65DB7" w14:textId="640EEDE7" w:rsidR="00795923" w:rsidRPr="00795923" w:rsidRDefault="00795923"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95923">
        <w:rPr>
          <w:rFonts w:asciiTheme="minorHAnsi" w:eastAsiaTheme="minorHAnsi" w:hAnsiTheme="minorHAnsi" w:cstheme="minorBidi"/>
          <w:color w:val="auto"/>
          <w:kern w:val="2"/>
          <w:sz w:val="22"/>
          <w:szCs w:val="22"/>
          <w:lang w:eastAsia="en-US"/>
          <w14:ligatures w14:val="standardContextual"/>
        </w:rPr>
        <w:lastRenderedPageBreak/>
        <w:t>The female subject was shouting at officers for the entirety of the incident, using offensive swear words throughout. The female subject was varied compliant with me but hostile towards the male officer. The subject demanded that I dealt with her and required the male officer to get away from her.</w:t>
      </w:r>
      <w:r w:rsidR="0071192C">
        <w:rPr>
          <w:rFonts w:asciiTheme="minorHAnsi" w:eastAsiaTheme="minorHAnsi" w:hAnsiTheme="minorHAnsi" w:cstheme="minorBidi"/>
          <w:color w:val="auto"/>
          <w:kern w:val="2"/>
          <w:sz w:val="22"/>
          <w:szCs w:val="22"/>
          <w:lang w:eastAsia="en-US"/>
          <w14:ligatures w14:val="standardContextual"/>
        </w:rPr>
        <w:t xml:space="preserve"> This is where I utilised the LEAPS model which is</w:t>
      </w:r>
      <w:r w:rsidRPr="00795923">
        <w:rPr>
          <w:rFonts w:asciiTheme="minorHAnsi" w:eastAsiaTheme="minorHAnsi" w:hAnsiTheme="minorHAnsi" w:cstheme="minorBidi"/>
          <w:color w:val="auto"/>
          <w:kern w:val="2"/>
          <w:sz w:val="22"/>
          <w:szCs w:val="22"/>
          <w:lang w:eastAsia="en-US"/>
          <w14:ligatures w14:val="standardContextual"/>
        </w:rPr>
        <w:t xml:space="preserve"> </w:t>
      </w:r>
      <w:r w:rsidR="00512685">
        <w:rPr>
          <w:rFonts w:asciiTheme="minorHAnsi" w:eastAsiaTheme="minorHAnsi" w:hAnsiTheme="minorHAnsi" w:cstheme="minorBidi"/>
          <w:color w:val="auto"/>
          <w:kern w:val="2"/>
          <w:sz w:val="22"/>
          <w:szCs w:val="22"/>
          <w:lang w:eastAsia="en-US"/>
          <w14:ligatures w14:val="standardContextual"/>
        </w:rPr>
        <w:t>‘a simple</w:t>
      </w:r>
      <w:r w:rsidR="00A1664E">
        <w:rPr>
          <w:rFonts w:asciiTheme="minorHAnsi" w:eastAsiaTheme="minorHAnsi" w:hAnsiTheme="minorHAnsi" w:cstheme="minorBidi"/>
          <w:color w:val="auto"/>
          <w:kern w:val="2"/>
          <w:sz w:val="22"/>
          <w:szCs w:val="22"/>
          <w:lang w:eastAsia="en-US"/>
          <w14:ligatures w14:val="standardContextual"/>
        </w:rPr>
        <w:t xml:space="preserve"> </w:t>
      </w:r>
      <w:r w:rsidR="00A1664E" w:rsidRPr="00A1664E">
        <w:rPr>
          <w:rFonts w:asciiTheme="minorHAnsi" w:eastAsiaTheme="minorHAnsi" w:hAnsiTheme="minorHAnsi" w:cstheme="minorBidi"/>
          <w:color w:val="auto"/>
          <w:kern w:val="2"/>
          <w:sz w:val="22"/>
          <w:szCs w:val="22"/>
          <w:lang w:eastAsia="en-US"/>
          <w14:ligatures w14:val="standardContextual"/>
        </w:rPr>
        <w:t xml:space="preserve">mnemonic </w:t>
      </w:r>
      <w:r w:rsidR="00A1664E">
        <w:rPr>
          <w:rFonts w:asciiTheme="minorHAnsi" w:eastAsiaTheme="minorHAnsi" w:hAnsiTheme="minorHAnsi" w:cstheme="minorBidi"/>
          <w:color w:val="auto"/>
          <w:kern w:val="2"/>
          <w:sz w:val="22"/>
          <w:szCs w:val="22"/>
          <w:lang w:eastAsia="en-US"/>
          <w14:ligatures w14:val="standardContextual"/>
        </w:rPr>
        <w:t xml:space="preserve">that </w:t>
      </w:r>
      <w:r w:rsidR="00A1664E" w:rsidRPr="00A1664E">
        <w:rPr>
          <w:rFonts w:asciiTheme="minorHAnsi" w:eastAsiaTheme="minorHAnsi" w:hAnsiTheme="minorHAnsi" w:cstheme="minorBidi"/>
          <w:color w:val="auto"/>
          <w:kern w:val="2"/>
          <w:sz w:val="22"/>
          <w:szCs w:val="22"/>
          <w:lang w:eastAsia="en-US"/>
          <w14:ligatures w14:val="standardContextual"/>
        </w:rPr>
        <w:t xml:space="preserve">offers a flexible and structured </w:t>
      </w:r>
      <w:r w:rsidR="00A1664E" w:rsidRPr="00E22718">
        <w:rPr>
          <w:rFonts w:asciiTheme="minorHAnsi" w:eastAsiaTheme="minorHAnsi" w:hAnsiTheme="minorHAnsi" w:cstheme="minorBidi"/>
          <w:color w:val="auto"/>
          <w:kern w:val="2"/>
          <w:sz w:val="22"/>
          <w:szCs w:val="22"/>
          <w:lang w:eastAsia="en-US"/>
          <w14:ligatures w14:val="standardContextual"/>
        </w:rPr>
        <w:t>approach</w:t>
      </w:r>
      <w:r w:rsidR="00A1664E" w:rsidRPr="00A1664E">
        <w:rPr>
          <w:rFonts w:asciiTheme="minorHAnsi" w:eastAsiaTheme="minorHAnsi" w:hAnsiTheme="minorHAnsi" w:cstheme="minorBidi"/>
          <w:color w:val="auto"/>
          <w:kern w:val="2"/>
          <w:sz w:val="22"/>
          <w:szCs w:val="22"/>
          <w:lang w:eastAsia="en-US"/>
          <w14:ligatures w14:val="standardContextual"/>
        </w:rPr>
        <w:t xml:space="preserve"> to communicating in all situations, not just those that are confrontational</w:t>
      </w:r>
      <w:r w:rsidR="00A1664E">
        <w:rPr>
          <w:rFonts w:asciiTheme="minorHAnsi" w:eastAsiaTheme="minorHAnsi" w:hAnsiTheme="minorHAnsi" w:cstheme="minorBidi"/>
          <w:color w:val="auto"/>
          <w:kern w:val="2"/>
          <w:sz w:val="22"/>
          <w:szCs w:val="22"/>
          <w:lang w:eastAsia="en-US"/>
          <w14:ligatures w14:val="standardContextual"/>
        </w:rPr>
        <w:t xml:space="preserve">’ </w:t>
      </w:r>
      <w:r w:rsidR="00E22718">
        <w:rPr>
          <w:rFonts w:asciiTheme="minorHAnsi" w:eastAsiaTheme="minorHAnsi" w:hAnsiTheme="minorHAnsi" w:cstheme="minorBidi"/>
          <w:color w:val="auto"/>
          <w:kern w:val="2"/>
          <w:sz w:val="22"/>
          <w:szCs w:val="22"/>
          <w:lang w:eastAsia="en-US"/>
          <w14:ligatures w14:val="standardContextual"/>
        </w:rPr>
        <w:t>(</w:t>
      </w:r>
      <w:r w:rsidR="003A1A92" w:rsidRPr="00E22718">
        <w:rPr>
          <w:rFonts w:asciiTheme="minorHAnsi" w:eastAsiaTheme="minorHAnsi" w:hAnsiTheme="minorHAnsi" w:cstheme="minorBidi"/>
          <w:color w:val="auto"/>
          <w:kern w:val="2"/>
          <w:sz w:val="22"/>
          <w:szCs w:val="22"/>
          <w:lang w:eastAsia="en-US"/>
          <w14:ligatures w14:val="standardContextual"/>
        </w:rPr>
        <w:t>College of Policing</w:t>
      </w:r>
      <w:r w:rsidR="00E22718">
        <w:rPr>
          <w:rFonts w:asciiTheme="minorHAnsi" w:eastAsiaTheme="minorHAnsi" w:hAnsiTheme="minorHAnsi" w:cstheme="minorBidi"/>
          <w:color w:val="auto"/>
          <w:kern w:val="2"/>
          <w:sz w:val="22"/>
          <w:szCs w:val="22"/>
          <w:lang w:eastAsia="en-US"/>
          <w14:ligatures w14:val="standardContextual"/>
        </w:rPr>
        <w:t xml:space="preserve">, </w:t>
      </w:r>
      <w:r w:rsidR="003A1A92" w:rsidRPr="00E22718">
        <w:rPr>
          <w:rFonts w:asciiTheme="minorHAnsi" w:eastAsiaTheme="minorHAnsi" w:hAnsiTheme="minorHAnsi" w:cstheme="minorBidi"/>
          <w:color w:val="auto"/>
          <w:kern w:val="2"/>
          <w:sz w:val="22"/>
          <w:szCs w:val="22"/>
          <w:lang w:eastAsia="en-US"/>
          <w14:ligatures w14:val="standardContextual"/>
        </w:rPr>
        <w:t>2020).</w:t>
      </w:r>
      <w:r w:rsidR="003A1A92">
        <w:rPr>
          <w:rFonts w:asciiTheme="minorHAnsi" w:eastAsiaTheme="minorHAnsi" w:hAnsiTheme="minorHAnsi" w:cstheme="minorBidi"/>
          <w:color w:val="auto"/>
          <w:kern w:val="2"/>
          <w:sz w:val="22"/>
          <w:szCs w:val="22"/>
          <w:lang w:eastAsia="en-US"/>
          <w14:ligatures w14:val="standardContextual"/>
        </w:rPr>
        <w:t xml:space="preserve"> </w:t>
      </w:r>
      <w:r w:rsidR="007C3C79">
        <w:rPr>
          <w:rFonts w:asciiTheme="minorHAnsi" w:eastAsiaTheme="minorHAnsi" w:hAnsiTheme="minorHAnsi" w:cstheme="minorBidi"/>
          <w:color w:val="auto"/>
          <w:kern w:val="2"/>
          <w:sz w:val="22"/>
          <w:szCs w:val="22"/>
          <w:lang w:eastAsia="en-US"/>
          <w14:ligatures w14:val="standardContextual"/>
        </w:rPr>
        <w:t xml:space="preserve">This is conducted by </w:t>
      </w:r>
      <w:r w:rsidR="009C12C8">
        <w:rPr>
          <w:rFonts w:asciiTheme="minorHAnsi" w:eastAsiaTheme="minorHAnsi" w:hAnsiTheme="minorHAnsi" w:cstheme="minorBidi"/>
          <w:color w:val="auto"/>
          <w:kern w:val="2"/>
          <w:sz w:val="22"/>
          <w:szCs w:val="22"/>
          <w:lang w:eastAsia="en-US"/>
          <w14:ligatures w14:val="standardContextual"/>
        </w:rPr>
        <w:t>listening and empathising with the subject whilst als</w:t>
      </w:r>
      <w:r w:rsidR="00435B08">
        <w:rPr>
          <w:rFonts w:asciiTheme="minorHAnsi" w:eastAsiaTheme="minorHAnsi" w:hAnsiTheme="minorHAnsi" w:cstheme="minorBidi"/>
          <w:color w:val="auto"/>
          <w:kern w:val="2"/>
          <w:sz w:val="22"/>
          <w:szCs w:val="22"/>
          <w:lang w:eastAsia="en-US"/>
          <w14:ligatures w14:val="standardContextual"/>
        </w:rPr>
        <w:t xml:space="preserve">o asking them questions to seek facts and gather a further understanding of the incident. Use of paraphrasing and summarising to the subject </w:t>
      </w:r>
      <w:r w:rsidR="00153FF7">
        <w:rPr>
          <w:rFonts w:asciiTheme="minorHAnsi" w:eastAsiaTheme="minorHAnsi" w:hAnsiTheme="minorHAnsi" w:cstheme="minorBidi"/>
          <w:color w:val="auto"/>
          <w:kern w:val="2"/>
          <w:sz w:val="22"/>
          <w:szCs w:val="22"/>
          <w:lang w:eastAsia="en-US"/>
          <w14:ligatures w14:val="standardContextual"/>
        </w:rPr>
        <w:t xml:space="preserve">what is happening so that they are also in understanding if what is going to occur. </w:t>
      </w:r>
      <w:r w:rsidRPr="00795923">
        <w:rPr>
          <w:rFonts w:asciiTheme="minorHAnsi" w:eastAsiaTheme="minorHAnsi" w:hAnsiTheme="minorHAnsi" w:cstheme="minorBidi"/>
          <w:color w:val="auto"/>
          <w:kern w:val="2"/>
          <w:sz w:val="22"/>
          <w:szCs w:val="22"/>
          <w:lang w:eastAsia="en-US"/>
          <w14:ligatures w14:val="standardContextual"/>
        </w:rPr>
        <w:t xml:space="preserve">Due to the rapid change in circumstances, I did not have a chance to conduct a Police National computer check on the subject and therefore didn’t have any background information on the woman. There were also social factors that </w:t>
      </w:r>
      <w:r w:rsidR="0071192C">
        <w:rPr>
          <w:rFonts w:asciiTheme="minorHAnsi" w:eastAsiaTheme="minorHAnsi" w:hAnsiTheme="minorHAnsi" w:cstheme="minorBidi"/>
          <w:color w:val="auto"/>
          <w:kern w:val="2"/>
          <w:sz w:val="22"/>
          <w:szCs w:val="22"/>
          <w:lang w:eastAsia="en-US"/>
          <w14:ligatures w14:val="standardContextual"/>
        </w:rPr>
        <w:t>influenced</w:t>
      </w:r>
      <w:r w:rsidRPr="00795923">
        <w:rPr>
          <w:rFonts w:asciiTheme="minorHAnsi" w:eastAsiaTheme="minorHAnsi" w:hAnsiTheme="minorHAnsi" w:cstheme="minorBidi"/>
          <w:color w:val="auto"/>
          <w:kern w:val="2"/>
          <w:sz w:val="22"/>
          <w:szCs w:val="22"/>
          <w:lang w:eastAsia="en-US"/>
          <w14:ligatures w14:val="standardContextual"/>
        </w:rPr>
        <w:t xml:space="preserve"> </w:t>
      </w:r>
      <w:r w:rsidR="0071192C">
        <w:rPr>
          <w:rFonts w:asciiTheme="minorHAnsi" w:eastAsiaTheme="minorHAnsi" w:hAnsiTheme="minorHAnsi" w:cstheme="minorBidi"/>
          <w:color w:val="auto"/>
          <w:kern w:val="2"/>
          <w:sz w:val="22"/>
          <w:szCs w:val="22"/>
          <w:lang w:eastAsia="en-US"/>
          <w14:ligatures w14:val="standardContextual"/>
        </w:rPr>
        <w:t xml:space="preserve">my </w:t>
      </w:r>
      <w:r w:rsidRPr="00795923">
        <w:rPr>
          <w:rFonts w:asciiTheme="minorHAnsi" w:eastAsiaTheme="minorHAnsi" w:hAnsiTheme="minorHAnsi" w:cstheme="minorBidi"/>
          <w:color w:val="auto"/>
          <w:kern w:val="2"/>
          <w:sz w:val="22"/>
          <w:szCs w:val="22"/>
          <w:lang w:eastAsia="en-US"/>
          <w14:ligatures w14:val="standardContextual"/>
        </w:rPr>
        <w:t xml:space="preserve">decision. In the female’s car, there were two males and one female that were also under the influence of alcohol, and this was evident because they were drinking in the vehicle. As Police officers, we were aware that if they were to come out of the vehicle and become agitated by their friend being arrested, the risk to us as Police officers would be heightened and the safety of the public would be at risk also. Furthermore, I am aware that the public perception of the police is vital for their confidence within us and that it </w:t>
      </w:r>
      <w:r w:rsidR="00143ABF" w:rsidRPr="00795923">
        <w:rPr>
          <w:rFonts w:asciiTheme="minorHAnsi" w:eastAsiaTheme="minorHAnsi" w:hAnsiTheme="minorHAnsi" w:cstheme="minorBidi"/>
          <w:color w:val="auto"/>
          <w:kern w:val="2"/>
          <w:sz w:val="22"/>
          <w:szCs w:val="22"/>
          <w:lang w:eastAsia="en-US"/>
          <w14:ligatures w14:val="standardContextual"/>
        </w:rPr>
        <w:t>would not</w:t>
      </w:r>
      <w:r w:rsidRPr="00795923">
        <w:rPr>
          <w:rFonts w:asciiTheme="minorHAnsi" w:eastAsiaTheme="minorHAnsi" w:hAnsiTheme="minorHAnsi" w:cstheme="minorBidi"/>
          <w:color w:val="auto"/>
          <w:kern w:val="2"/>
          <w:sz w:val="22"/>
          <w:szCs w:val="22"/>
          <w:lang w:eastAsia="en-US"/>
          <w14:ligatures w14:val="standardContextual"/>
        </w:rPr>
        <w:t xml:space="preserve"> be the best perception of Police officers that a male and female officer were both using force on a female. However, the use of force was justified through what has been mentioned above and due to the risk to the public and safety of the subject and officers involved. From previous behaviour of her kicking out and resisting arrest, I used the National decision model to determine that it would to be much of a high risk for me to deal with her on my own. Her behaviour was completely unpredictable. </w:t>
      </w:r>
      <w:r w:rsidR="004F5E8C">
        <w:rPr>
          <w:rFonts w:asciiTheme="minorHAnsi" w:eastAsiaTheme="minorHAnsi" w:hAnsiTheme="minorHAnsi" w:cstheme="minorBidi"/>
          <w:color w:val="auto"/>
          <w:kern w:val="2"/>
          <w:sz w:val="22"/>
          <w:szCs w:val="22"/>
          <w:lang w:eastAsia="en-US"/>
          <w14:ligatures w14:val="standardContextual"/>
        </w:rPr>
        <w:t>‘Alcohol</w:t>
      </w:r>
      <w:r w:rsidR="008661A5">
        <w:rPr>
          <w:rFonts w:asciiTheme="minorHAnsi" w:eastAsiaTheme="minorHAnsi" w:hAnsiTheme="minorHAnsi" w:cstheme="minorBidi"/>
          <w:color w:val="auto"/>
          <w:kern w:val="2"/>
          <w:sz w:val="22"/>
          <w:szCs w:val="22"/>
          <w:lang w:eastAsia="en-US"/>
          <w14:ligatures w14:val="standardContextual"/>
        </w:rPr>
        <w:t xml:space="preserve"> alters the mental state of individuals, including emotional processing and rational thinking, making the users unpredictable and dangerous’ </w:t>
      </w:r>
      <w:r w:rsidR="00E22718">
        <w:rPr>
          <w:rFonts w:asciiTheme="minorHAnsi" w:eastAsiaTheme="minorHAnsi" w:hAnsiTheme="minorHAnsi" w:cstheme="minorBidi"/>
          <w:color w:val="auto"/>
          <w:kern w:val="2"/>
          <w:sz w:val="22"/>
          <w:szCs w:val="22"/>
          <w:lang w:eastAsia="en-US"/>
          <w14:ligatures w14:val="standardContextual"/>
        </w:rPr>
        <w:t>(</w:t>
      </w:r>
      <w:r w:rsidR="004F3B0D" w:rsidRPr="00E22718">
        <w:rPr>
          <w:rFonts w:asciiTheme="minorHAnsi" w:eastAsiaTheme="minorHAnsi" w:hAnsiTheme="minorHAnsi" w:cstheme="minorBidi"/>
          <w:color w:val="auto"/>
          <w:kern w:val="2"/>
          <w:sz w:val="22"/>
          <w:szCs w:val="22"/>
          <w:lang w:eastAsia="en-US"/>
          <w14:ligatures w14:val="standardContextual"/>
        </w:rPr>
        <w:t>National Library of Medicine</w:t>
      </w:r>
      <w:r w:rsidR="00E22718">
        <w:rPr>
          <w:rFonts w:asciiTheme="minorHAnsi" w:eastAsiaTheme="minorHAnsi" w:hAnsiTheme="minorHAnsi" w:cstheme="minorBidi"/>
          <w:i/>
          <w:iCs/>
          <w:color w:val="auto"/>
          <w:kern w:val="2"/>
          <w:sz w:val="22"/>
          <w:szCs w:val="22"/>
          <w:lang w:eastAsia="en-US"/>
          <w14:ligatures w14:val="standardContextual"/>
        </w:rPr>
        <w:t xml:space="preserve">, </w:t>
      </w:r>
      <w:r w:rsidR="004F3B0D" w:rsidRPr="00E22718">
        <w:rPr>
          <w:rFonts w:asciiTheme="minorHAnsi" w:eastAsiaTheme="minorHAnsi" w:hAnsiTheme="minorHAnsi" w:cstheme="minorBidi"/>
          <w:color w:val="auto"/>
          <w:kern w:val="2"/>
          <w:sz w:val="22"/>
          <w:szCs w:val="22"/>
          <w:lang w:eastAsia="en-US"/>
          <w14:ligatures w14:val="standardContextual"/>
        </w:rPr>
        <w:t>2021).</w:t>
      </w:r>
      <w:r w:rsidR="004F3B0D">
        <w:rPr>
          <w:rFonts w:asciiTheme="minorHAnsi" w:eastAsiaTheme="minorHAnsi" w:hAnsiTheme="minorHAnsi" w:cstheme="minorBidi"/>
          <w:color w:val="auto"/>
          <w:kern w:val="2"/>
          <w:sz w:val="22"/>
          <w:szCs w:val="22"/>
          <w:lang w:eastAsia="en-US"/>
          <w14:ligatures w14:val="standardContextual"/>
        </w:rPr>
        <w:t xml:space="preserve"> </w:t>
      </w:r>
      <w:r w:rsidRPr="00795923">
        <w:rPr>
          <w:rFonts w:asciiTheme="minorHAnsi" w:eastAsiaTheme="minorHAnsi" w:hAnsiTheme="minorHAnsi" w:cstheme="minorBidi"/>
          <w:color w:val="auto"/>
          <w:kern w:val="2"/>
          <w:sz w:val="22"/>
          <w:szCs w:val="22"/>
          <w:lang w:eastAsia="en-US"/>
          <w14:ligatures w14:val="standardContextual"/>
        </w:rPr>
        <w:t xml:space="preserve">Therefore, it was determined that it would not be effective or safe for the male officer to take a step back. </w:t>
      </w:r>
    </w:p>
    <w:p w14:paraId="0B1DBAC5" w14:textId="65761C1A" w:rsidR="00153FF7" w:rsidRDefault="00795923" w:rsidP="00795923">
      <w:pPr>
        <w:overflowPunct/>
        <w:autoSpaceDE/>
        <w:autoSpaceDN/>
        <w:adjustRightInd/>
        <w:spacing w:after="160" w:line="259" w:lineRule="auto"/>
        <w:textAlignment w:val="auto"/>
        <w:rPr>
          <w:rFonts w:asciiTheme="minorHAnsi" w:eastAsiaTheme="minorHAnsi" w:hAnsiTheme="minorHAnsi" w:cstheme="minorBidi"/>
          <w:color w:val="FF0000"/>
          <w:kern w:val="2"/>
          <w:sz w:val="22"/>
          <w:szCs w:val="22"/>
          <w:lang w:eastAsia="en-US"/>
          <w14:ligatures w14:val="standardContextual"/>
        </w:rPr>
      </w:pPr>
      <w:r w:rsidRPr="00795923">
        <w:rPr>
          <w:rFonts w:asciiTheme="minorHAnsi" w:eastAsiaTheme="minorHAnsi" w:hAnsiTheme="minorHAnsi" w:cstheme="minorBidi"/>
          <w:color w:val="auto"/>
          <w:kern w:val="2"/>
          <w:sz w:val="22"/>
          <w:szCs w:val="22"/>
          <w:lang w:eastAsia="en-US"/>
          <w14:ligatures w14:val="standardContextual"/>
        </w:rPr>
        <w:t xml:space="preserve">Once the subject was in handcuffs and on the floor. I was able to utilise my communication skills in order to build a rapport with the subject. My verbal communication was constantly changing and developing in the changing and high circumstances. I was able to use my voice to bring the subjects irate level down to a suitable level. I also utilised this when the occupants of the </w:t>
      </w:r>
      <w:r w:rsidR="00F2255A" w:rsidRPr="00795923">
        <w:rPr>
          <w:rFonts w:asciiTheme="minorHAnsi" w:eastAsiaTheme="minorHAnsi" w:hAnsiTheme="minorHAnsi" w:cstheme="minorBidi"/>
          <w:color w:val="auto"/>
          <w:kern w:val="2"/>
          <w:sz w:val="22"/>
          <w:szCs w:val="22"/>
          <w:lang w:eastAsia="en-US"/>
          <w14:ligatures w14:val="standardContextual"/>
        </w:rPr>
        <w:t>subject’s</w:t>
      </w:r>
      <w:r w:rsidRPr="00795923">
        <w:rPr>
          <w:rFonts w:asciiTheme="minorHAnsi" w:eastAsiaTheme="minorHAnsi" w:hAnsiTheme="minorHAnsi" w:cstheme="minorBidi"/>
          <w:color w:val="auto"/>
          <w:kern w:val="2"/>
          <w:sz w:val="22"/>
          <w:szCs w:val="22"/>
          <w:lang w:eastAsia="en-US"/>
          <w14:ligatures w14:val="standardContextual"/>
        </w:rPr>
        <w:t xml:space="preserve"> vehicle got out and started to walk towards us. I told them to keep a distance and informed them that the subject was okay, but they would have to find another way home. This was beneficial because the occupants were happy, they knew what was going on and what they would have to do. I was able to keep in control of the situation by varying my tone of voice and adjusting the way I spoke to people in order to gain a successful communication. </w:t>
      </w:r>
    </w:p>
    <w:p w14:paraId="33C8B109" w14:textId="5A756A26" w:rsidR="00153FF7" w:rsidRDefault="00397610"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397610">
        <w:rPr>
          <w:rFonts w:asciiTheme="minorHAnsi" w:eastAsiaTheme="minorHAnsi" w:hAnsiTheme="minorHAnsi" w:cstheme="minorBidi"/>
          <w:noProof/>
          <w:color w:val="auto"/>
          <w:kern w:val="2"/>
          <w:sz w:val="22"/>
          <w:szCs w:val="22"/>
          <w:lang w:eastAsia="en-US"/>
          <w14:ligatures w14:val="standardContextual"/>
        </w:rPr>
        <w:drawing>
          <wp:anchor distT="0" distB="0" distL="114300" distR="114300" simplePos="0" relativeHeight="251658241" behindDoc="1" locked="0" layoutInCell="1" allowOverlap="1" wp14:anchorId="352A08F3" wp14:editId="6DDC825C">
            <wp:simplePos x="0" y="0"/>
            <wp:positionH relativeFrom="margin">
              <wp:align>left</wp:align>
            </wp:positionH>
            <wp:positionV relativeFrom="paragraph">
              <wp:posOffset>550175</wp:posOffset>
            </wp:positionV>
            <wp:extent cx="2224006" cy="1667890"/>
            <wp:effectExtent l="0" t="0" r="5080" b="8890"/>
            <wp:wrapNone/>
            <wp:docPr id="1792954600"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954600" name="Picture 2" descr="A diagram of a 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24006" cy="1667890"/>
                    </a:xfrm>
                    <a:prstGeom prst="rect">
                      <a:avLst/>
                    </a:prstGeom>
                    <a:noFill/>
                    <a:ln>
                      <a:noFill/>
                    </a:ln>
                  </pic:spPr>
                </pic:pic>
              </a:graphicData>
            </a:graphic>
            <wp14:sizeRelH relativeFrom="page">
              <wp14:pctWidth>0</wp14:pctWidth>
            </wp14:sizeRelH>
            <wp14:sizeRelV relativeFrom="page">
              <wp14:pctHeight>0</wp14:pctHeight>
            </wp14:sizeRelV>
          </wp:anchor>
        </w:drawing>
      </w:r>
      <w:r w:rsidR="000C3170">
        <w:rPr>
          <w:rFonts w:asciiTheme="minorHAnsi" w:eastAsiaTheme="minorHAnsi" w:hAnsiTheme="minorHAnsi" w:cstheme="minorBidi"/>
          <w:color w:val="auto"/>
          <w:kern w:val="2"/>
          <w:sz w:val="22"/>
          <w:szCs w:val="22"/>
          <w:lang w:eastAsia="en-US"/>
          <w14:ligatures w14:val="standardContextual"/>
        </w:rPr>
        <w:t xml:space="preserve">Throughout this incident I was </w:t>
      </w:r>
      <w:r w:rsidR="002846C5">
        <w:rPr>
          <w:rFonts w:asciiTheme="minorHAnsi" w:eastAsiaTheme="minorHAnsi" w:hAnsiTheme="minorHAnsi" w:cstheme="minorBidi"/>
          <w:color w:val="auto"/>
          <w:kern w:val="2"/>
          <w:sz w:val="22"/>
          <w:szCs w:val="22"/>
          <w:lang w:eastAsia="en-US"/>
          <w14:ligatures w14:val="standardContextual"/>
        </w:rPr>
        <w:t xml:space="preserve">trying to utilise </w:t>
      </w:r>
      <w:proofErr w:type="spellStart"/>
      <w:r w:rsidR="002846C5">
        <w:rPr>
          <w:rFonts w:asciiTheme="minorHAnsi" w:eastAsiaTheme="minorHAnsi" w:hAnsiTheme="minorHAnsi" w:cstheme="minorBidi"/>
          <w:color w:val="auto"/>
          <w:kern w:val="2"/>
          <w:sz w:val="22"/>
          <w:szCs w:val="22"/>
          <w:lang w:eastAsia="en-US"/>
          <w14:ligatures w14:val="standardContextual"/>
        </w:rPr>
        <w:t>Betari’s</w:t>
      </w:r>
      <w:proofErr w:type="spellEnd"/>
      <w:r w:rsidR="002846C5">
        <w:rPr>
          <w:rFonts w:asciiTheme="minorHAnsi" w:eastAsiaTheme="minorHAnsi" w:hAnsiTheme="minorHAnsi" w:cstheme="minorBidi"/>
          <w:color w:val="auto"/>
          <w:kern w:val="2"/>
          <w:sz w:val="22"/>
          <w:szCs w:val="22"/>
          <w:lang w:eastAsia="en-US"/>
          <w14:ligatures w14:val="standardContextual"/>
        </w:rPr>
        <w:t xml:space="preserve"> box</w:t>
      </w:r>
      <w:r w:rsidR="00DC3F31">
        <w:rPr>
          <w:rFonts w:asciiTheme="minorHAnsi" w:eastAsiaTheme="minorHAnsi" w:hAnsiTheme="minorHAnsi" w:cstheme="minorBidi"/>
          <w:color w:val="auto"/>
          <w:kern w:val="2"/>
          <w:sz w:val="22"/>
          <w:szCs w:val="22"/>
          <w:lang w:eastAsia="en-US"/>
          <w14:ligatures w14:val="standardContextual"/>
        </w:rPr>
        <w:t xml:space="preserve">. </w:t>
      </w:r>
      <w:r w:rsidR="00E93507">
        <w:rPr>
          <w:rFonts w:asciiTheme="minorHAnsi" w:eastAsiaTheme="minorHAnsi" w:hAnsiTheme="minorHAnsi" w:cstheme="minorBidi"/>
          <w:color w:val="auto"/>
          <w:kern w:val="2"/>
          <w:sz w:val="22"/>
          <w:szCs w:val="22"/>
          <w:lang w:eastAsia="en-US"/>
          <w14:ligatures w14:val="standardContextual"/>
        </w:rPr>
        <w:t>‘</w:t>
      </w:r>
      <w:proofErr w:type="spellStart"/>
      <w:r w:rsidR="00E93507" w:rsidRPr="00E93507">
        <w:rPr>
          <w:rFonts w:asciiTheme="minorHAnsi" w:eastAsiaTheme="minorHAnsi" w:hAnsiTheme="minorHAnsi" w:cstheme="minorBidi"/>
          <w:color w:val="auto"/>
          <w:kern w:val="2"/>
          <w:sz w:val="22"/>
          <w:szCs w:val="22"/>
          <w:lang w:eastAsia="en-US"/>
          <w14:ligatures w14:val="standardContextual"/>
        </w:rPr>
        <w:t>Betari’s</w:t>
      </w:r>
      <w:proofErr w:type="spellEnd"/>
      <w:r w:rsidR="00E93507" w:rsidRPr="00E93507">
        <w:rPr>
          <w:rFonts w:asciiTheme="minorHAnsi" w:eastAsiaTheme="minorHAnsi" w:hAnsiTheme="minorHAnsi" w:cstheme="minorBidi"/>
          <w:color w:val="auto"/>
          <w:kern w:val="2"/>
          <w:sz w:val="22"/>
          <w:szCs w:val="22"/>
          <w:lang w:eastAsia="en-US"/>
          <w14:ligatures w14:val="standardContextual"/>
        </w:rPr>
        <w:t xml:space="preserve"> box describes how people can get locked into a vicious or virtuous circle of communication, based on how their attitudes and behaviour respond to each other</w:t>
      </w:r>
      <w:r w:rsidR="00E93507">
        <w:rPr>
          <w:rFonts w:asciiTheme="minorHAnsi" w:eastAsiaTheme="minorHAnsi" w:hAnsiTheme="minorHAnsi" w:cstheme="minorBidi"/>
          <w:color w:val="auto"/>
          <w:kern w:val="2"/>
          <w:sz w:val="22"/>
          <w:szCs w:val="22"/>
          <w:lang w:eastAsia="en-US"/>
          <w14:ligatures w14:val="standardContextual"/>
        </w:rPr>
        <w:t>’</w:t>
      </w:r>
      <w:r>
        <w:rPr>
          <w:rFonts w:asciiTheme="minorHAnsi" w:eastAsiaTheme="minorHAnsi" w:hAnsiTheme="minorHAnsi" w:cstheme="minorBidi"/>
          <w:color w:val="auto"/>
          <w:kern w:val="2"/>
          <w:sz w:val="22"/>
          <w:szCs w:val="22"/>
          <w:lang w:eastAsia="en-US"/>
          <w14:ligatures w14:val="standardContextual"/>
        </w:rPr>
        <w:t xml:space="preserve"> </w:t>
      </w:r>
      <w:r w:rsidR="00E22718">
        <w:rPr>
          <w:rFonts w:asciiTheme="minorHAnsi" w:eastAsiaTheme="minorHAnsi" w:hAnsiTheme="minorHAnsi" w:cstheme="minorBidi"/>
          <w:color w:val="auto"/>
          <w:kern w:val="2"/>
          <w:sz w:val="22"/>
          <w:szCs w:val="22"/>
          <w:lang w:eastAsia="en-US"/>
          <w14:ligatures w14:val="standardContextual"/>
        </w:rPr>
        <w:t>(</w:t>
      </w:r>
      <w:r w:rsidRPr="00E22718">
        <w:rPr>
          <w:rFonts w:asciiTheme="minorHAnsi" w:eastAsiaTheme="minorHAnsi" w:hAnsiTheme="minorHAnsi" w:cstheme="minorBidi"/>
          <w:color w:val="auto"/>
          <w:kern w:val="2"/>
          <w:sz w:val="22"/>
          <w:szCs w:val="22"/>
          <w:lang w:eastAsia="en-US"/>
          <w14:ligatures w14:val="standardContextual"/>
        </w:rPr>
        <w:t>College of Policing</w:t>
      </w:r>
      <w:r w:rsidR="00E22718" w:rsidRPr="00E22718">
        <w:rPr>
          <w:rFonts w:asciiTheme="minorHAnsi" w:eastAsiaTheme="minorHAnsi" w:hAnsiTheme="minorHAnsi" w:cstheme="minorBidi"/>
          <w:color w:val="auto"/>
          <w:kern w:val="2"/>
          <w:sz w:val="22"/>
          <w:szCs w:val="22"/>
          <w:lang w:eastAsia="en-US"/>
          <w14:ligatures w14:val="standardContextual"/>
        </w:rPr>
        <w:t>,</w:t>
      </w:r>
      <w:r w:rsidRPr="00E22718">
        <w:rPr>
          <w:rFonts w:asciiTheme="minorHAnsi" w:eastAsiaTheme="minorHAnsi" w:hAnsiTheme="minorHAnsi" w:cstheme="minorBidi"/>
          <w:color w:val="auto"/>
          <w:kern w:val="2"/>
          <w:sz w:val="22"/>
          <w:szCs w:val="22"/>
          <w:lang w:eastAsia="en-US"/>
          <w14:ligatures w14:val="standardContextual"/>
        </w:rPr>
        <w:t xml:space="preserve"> (2020).</w:t>
      </w:r>
      <w:r>
        <w:rPr>
          <w:rFonts w:asciiTheme="minorHAnsi" w:eastAsiaTheme="minorHAnsi" w:hAnsiTheme="minorHAnsi" w:cstheme="minorBidi"/>
          <w:color w:val="auto"/>
          <w:kern w:val="2"/>
          <w:sz w:val="22"/>
          <w:szCs w:val="22"/>
          <w:lang w:eastAsia="en-US"/>
          <w14:ligatures w14:val="standardContextual"/>
        </w:rPr>
        <w:t xml:space="preserve"> </w:t>
      </w:r>
    </w:p>
    <w:p w14:paraId="247BD2BC" w14:textId="24F1B591" w:rsidR="00397610" w:rsidRDefault="00397610"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94DCC5B" w14:textId="77777777" w:rsidR="00397610" w:rsidRDefault="00397610"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A0E44AC" w14:textId="0CE2865F" w:rsidR="00397610" w:rsidRDefault="00397610" w:rsidP="00397610">
      <w:pPr>
        <w:tabs>
          <w:tab w:val="left" w:pos="4125"/>
        </w:tabs>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Pr>
          <w:rFonts w:asciiTheme="minorHAnsi" w:eastAsiaTheme="minorHAnsi" w:hAnsiTheme="minorHAnsi" w:cstheme="minorBidi"/>
          <w:color w:val="auto"/>
          <w:kern w:val="2"/>
          <w:sz w:val="22"/>
          <w:szCs w:val="22"/>
          <w:lang w:eastAsia="en-US"/>
          <w14:ligatures w14:val="standardContextual"/>
        </w:rPr>
        <w:t xml:space="preserve"> </w:t>
      </w:r>
      <w:r>
        <w:rPr>
          <w:rFonts w:asciiTheme="minorHAnsi" w:eastAsiaTheme="minorHAnsi" w:hAnsiTheme="minorHAnsi" w:cstheme="minorBidi"/>
          <w:color w:val="auto"/>
          <w:kern w:val="2"/>
          <w:sz w:val="22"/>
          <w:szCs w:val="22"/>
          <w:lang w:eastAsia="en-US"/>
          <w14:ligatures w14:val="standardContextual"/>
        </w:rPr>
        <w:tab/>
      </w:r>
      <w:r w:rsidRPr="00397610">
        <w:rPr>
          <w:rFonts w:asciiTheme="minorHAnsi" w:eastAsiaTheme="minorHAnsi" w:hAnsiTheme="minorHAnsi" w:cstheme="minorBidi"/>
          <w:i/>
          <w:iCs/>
          <w:color w:val="auto"/>
          <w:kern w:val="2"/>
          <w:sz w:val="22"/>
          <w:szCs w:val="22"/>
          <w:lang w:eastAsia="en-US"/>
          <w14:ligatures w14:val="standardContextual"/>
        </w:rPr>
        <w:t>College of Policing</w:t>
      </w:r>
      <w:r>
        <w:rPr>
          <w:rFonts w:asciiTheme="minorHAnsi" w:eastAsiaTheme="minorHAnsi" w:hAnsiTheme="minorHAnsi" w:cstheme="minorBidi"/>
          <w:color w:val="auto"/>
          <w:kern w:val="2"/>
          <w:sz w:val="22"/>
          <w:szCs w:val="22"/>
          <w:lang w:eastAsia="en-US"/>
          <w14:ligatures w14:val="standardContextual"/>
        </w:rPr>
        <w:t xml:space="preserve"> (2020).</w:t>
      </w:r>
    </w:p>
    <w:p w14:paraId="315031A7" w14:textId="77777777" w:rsidR="00397610" w:rsidRPr="00153FF7" w:rsidRDefault="00397610"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1A4BFB0" w14:textId="77777777" w:rsidR="00027840" w:rsidRDefault="00027840"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094E382C" w14:textId="77777777" w:rsidR="00027840" w:rsidRDefault="00027840"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4D82ED76" w14:textId="641B4242" w:rsidR="00795923" w:rsidRPr="00795923" w:rsidRDefault="00561733"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561733">
        <w:rPr>
          <w:rFonts w:asciiTheme="minorHAnsi" w:eastAsiaTheme="minorHAnsi" w:hAnsiTheme="minorHAnsi" w:cstheme="minorBidi"/>
          <w:color w:val="auto"/>
          <w:kern w:val="2"/>
          <w:sz w:val="22"/>
          <w:szCs w:val="22"/>
          <w:lang w:eastAsia="en-US"/>
          <w14:ligatures w14:val="standardContextual"/>
        </w:rPr>
        <w:t xml:space="preserve">I utilised this cycle as </w:t>
      </w:r>
      <w:r>
        <w:rPr>
          <w:rFonts w:asciiTheme="minorHAnsi" w:eastAsiaTheme="minorHAnsi" w:hAnsiTheme="minorHAnsi" w:cstheme="minorBidi"/>
          <w:color w:val="auto"/>
          <w:kern w:val="2"/>
          <w:sz w:val="22"/>
          <w:szCs w:val="22"/>
          <w:lang w:eastAsia="en-US"/>
          <w14:ligatures w14:val="standardContextual"/>
        </w:rPr>
        <w:t>m</w:t>
      </w:r>
      <w:r w:rsidR="00795923" w:rsidRPr="00795923">
        <w:rPr>
          <w:rFonts w:asciiTheme="minorHAnsi" w:eastAsiaTheme="minorHAnsi" w:hAnsiTheme="minorHAnsi" w:cstheme="minorBidi"/>
          <w:color w:val="auto"/>
          <w:kern w:val="2"/>
          <w:sz w:val="22"/>
          <w:szCs w:val="22"/>
          <w:lang w:eastAsia="en-US"/>
          <w14:ligatures w14:val="standardContextual"/>
        </w:rPr>
        <w:t xml:space="preserve">y body language towards the subject was firm but necessary and </w:t>
      </w:r>
      <w:r w:rsidR="003165E1" w:rsidRPr="00795923">
        <w:rPr>
          <w:rFonts w:asciiTheme="minorHAnsi" w:eastAsiaTheme="minorHAnsi" w:hAnsiTheme="minorHAnsi" w:cstheme="minorBidi"/>
          <w:color w:val="auto"/>
          <w:kern w:val="2"/>
          <w:sz w:val="22"/>
          <w:szCs w:val="22"/>
          <w:lang w:eastAsia="en-US"/>
          <w14:ligatures w14:val="standardContextual"/>
        </w:rPr>
        <w:t>justified,</w:t>
      </w:r>
      <w:r w:rsidR="00795923" w:rsidRPr="00795923">
        <w:rPr>
          <w:rFonts w:asciiTheme="minorHAnsi" w:eastAsiaTheme="minorHAnsi" w:hAnsiTheme="minorHAnsi" w:cstheme="minorBidi"/>
          <w:color w:val="auto"/>
          <w:kern w:val="2"/>
          <w:sz w:val="22"/>
          <w:szCs w:val="22"/>
          <w:lang w:eastAsia="en-US"/>
          <w14:ligatures w14:val="standardContextual"/>
        </w:rPr>
        <w:t xml:space="preserve"> when </w:t>
      </w:r>
      <w:r w:rsidR="000058B0" w:rsidRPr="00795923">
        <w:rPr>
          <w:rFonts w:asciiTheme="minorHAnsi" w:eastAsiaTheme="minorHAnsi" w:hAnsiTheme="minorHAnsi" w:cstheme="minorBidi"/>
          <w:color w:val="auto"/>
          <w:kern w:val="2"/>
          <w:sz w:val="22"/>
          <w:szCs w:val="22"/>
          <w:lang w:eastAsia="en-US"/>
          <w14:ligatures w14:val="standardContextual"/>
        </w:rPr>
        <w:t>necessary,</w:t>
      </w:r>
      <w:r w:rsidR="00795923" w:rsidRPr="00795923">
        <w:rPr>
          <w:rFonts w:asciiTheme="minorHAnsi" w:eastAsiaTheme="minorHAnsi" w:hAnsiTheme="minorHAnsi" w:cstheme="minorBidi"/>
          <w:color w:val="auto"/>
          <w:kern w:val="2"/>
          <w:sz w:val="22"/>
          <w:szCs w:val="22"/>
          <w:lang w:eastAsia="en-US"/>
          <w14:ligatures w14:val="standardContextual"/>
        </w:rPr>
        <w:t xml:space="preserve"> but I also used my emotional awareness and self-regulation to try and build a rapport with the subject once she had started to calm down. There were slight language issues here as the subject was clearly </w:t>
      </w:r>
      <w:r w:rsidR="00795923" w:rsidRPr="00795923">
        <w:rPr>
          <w:rFonts w:asciiTheme="minorHAnsi" w:eastAsiaTheme="minorHAnsi" w:hAnsiTheme="minorHAnsi" w:cstheme="minorBidi"/>
          <w:color w:val="auto"/>
          <w:kern w:val="2"/>
          <w:sz w:val="22"/>
          <w:szCs w:val="22"/>
          <w:lang w:eastAsia="en-US"/>
          <w14:ligatures w14:val="standardContextual"/>
        </w:rPr>
        <w:lastRenderedPageBreak/>
        <w:t xml:space="preserve">under the influence of alcohol. If the subject were to have spoken a different language, I would have liaised with language line to get hold of a translator and identified whether any of the occupants of the car were able to translate for her. However, she did speak English and I was able to communicate thoroughly. This led to the subject being complaint with me and I was able to talk and gain a complaint search in the back of the police van before she was conveyed to custody. </w:t>
      </w:r>
    </w:p>
    <w:p w14:paraId="32DCB6E9" w14:textId="253C8439" w:rsidR="00795923" w:rsidRDefault="00795923"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sidRPr="00795923">
        <w:rPr>
          <w:rFonts w:asciiTheme="minorHAnsi" w:eastAsiaTheme="minorHAnsi" w:hAnsiTheme="minorHAnsi" w:cstheme="minorBidi"/>
          <w:color w:val="auto"/>
          <w:kern w:val="2"/>
          <w:sz w:val="22"/>
          <w:szCs w:val="22"/>
          <w:lang w:eastAsia="en-US"/>
          <w14:ligatures w14:val="standardContextual"/>
        </w:rPr>
        <w:t xml:space="preserve">Once the subject was being conveyed to custody, her car was seized </w:t>
      </w:r>
      <w:r w:rsidRPr="00360721">
        <w:rPr>
          <w:rFonts w:asciiTheme="minorHAnsi" w:eastAsiaTheme="minorHAnsi" w:hAnsiTheme="minorHAnsi" w:cstheme="minorBidi"/>
          <w:color w:val="auto"/>
          <w:kern w:val="2"/>
          <w:sz w:val="22"/>
          <w:szCs w:val="22"/>
          <w:lang w:eastAsia="en-US"/>
          <w14:ligatures w14:val="standardContextual"/>
        </w:rPr>
        <w:t xml:space="preserve">under Section 165A of the </w:t>
      </w:r>
      <w:r w:rsidR="00360721">
        <w:rPr>
          <w:rFonts w:asciiTheme="minorHAnsi" w:eastAsiaTheme="minorHAnsi" w:hAnsiTheme="minorHAnsi" w:cstheme="minorBidi"/>
          <w:color w:val="auto"/>
          <w:kern w:val="2"/>
          <w:sz w:val="22"/>
          <w:szCs w:val="22"/>
          <w:lang w:eastAsia="en-US"/>
          <w14:ligatures w14:val="standardContextual"/>
        </w:rPr>
        <w:t>R</w:t>
      </w:r>
      <w:r w:rsidRPr="00360721">
        <w:rPr>
          <w:rFonts w:asciiTheme="minorHAnsi" w:eastAsiaTheme="minorHAnsi" w:hAnsiTheme="minorHAnsi" w:cstheme="minorBidi"/>
          <w:color w:val="auto"/>
          <w:kern w:val="2"/>
          <w:sz w:val="22"/>
          <w:szCs w:val="22"/>
          <w:lang w:eastAsia="en-US"/>
          <w14:ligatures w14:val="standardContextual"/>
        </w:rPr>
        <w:t xml:space="preserve">oad </w:t>
      </w:r>
      <w:r w:rsidR="00360721">
        <w:rPr>
          <w:rFonts w:asciiTheme="minorHAnsi" w:eastAsiaTheme="minorHAnsi" w:hAnsiTheme="minorHAnsi" w:cstheme="minorBidi"/>
          <w:color w:val="auto"/>
          <w:kern w:val="2"/>
          <w:sz w:val="22"/>
          <w:szCs w:val="22"/>
          <w:lang w:eastAsia="en-US"/>
          <w14:ligatures w14:val="standardContextual"/>
        </w:rPr>
        <w:t>T</w:t>
      </w:r>
      <w:r w:rsidRPr="00360721">
        <w:rPr>
          <w:rFonts w:asciiTheme="minorHAnsi" w:eastAsiaTheme="minorHAnsi" w:hAnsiTheme="minorHAnsi" w:cstheme="minorBidi"/>
          <w:color w:val="auto"/>
          <w:kern w:val="2"/>
          <w:sz w:val="22"/>
          <w:szCs w:val="22"/>
          <w:lang w:eastAsia="en-US"/>
          <w14:ligatures w14:val="standardContextual"/>
        </w:rPr>
        <w:t>raffic</w:t>
      </w:r>
      <w:r w:rsidRPr="00795923">
        <w:rPr>
          <w:rFonts w:asciiTheme="minorHAnsi" w:eastAsiaTheme="minorHAnsi" w:hAnsiTheme="minorHAnsi" w:cstheme="minorBidi"/>
          <w:color w:val="auto"/>
          <w:kern w:val="2"/>
          <w:sz w:val="22"/>
          <w:szCs w:val="22"/>
          <w:lang w:eastAsia="en-US"/>
          <w14:ligatures w14:val="standardContextual"/>
        </w:rPr>
        <w:t xml:space="preserve"> </w:t>
      </w:r>
      <w:r w:rsidR="00360721">
        <w:rPr>
          <w:rFonts w:asciiTheme="minorHAnsi" w:eastAsiaTheme="minorHAnsi" w:hAnsiTheme="minorHAnsi" w:cstheme="minorBidi"/>
          <w:color w:val="auto"/>
          <w:kern w:val="2"/>
          <w:sz w:val="22"/>
          <w:szCs w:val="22"/>
          <w:lang w:eastAsia="en-US"/>
          <w14:ligatures w14:val="standardContextual"/>
        </w:rPr>
        <w:t>Act (Road Traffic Act 1988). D</w:t>
      </w:r>
      <w:r w:rsidRPr="00795923">
        <w:rPr>
          <w:rFonts w:asciiTheme="minorHAnsi" w:eastAsiaTheme="minorHAnsi" w:hAnsiTheme="minorHAnsi" w:cstheme="minorBidi"/>
          <w:color w:val="auto"/>
          <w:kern w:val="2"/>
          <w:sz w:val="22"/>
          <w:szCs w:val="22"/>
          <w:lang w:eastAsia="en-US"/>
          <w14:ligatures w14:val="standardContextual"/>
        </w:rPr>
        <w:t xml:space="preserve">ue to the subject having no insurance on the vehicle that she was driving. </w:t>
      </w:r>
    </w:p>
    <w:p w14:paraId="39CE3039" w14:textId="1380A3C2" w:rsidR="00ED62C7" w:rsidRDefault="00C64F4D"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Pr>
          <w:rFonts w:asciiTheme="minorHAnsi" w:eastAsiaTheme="minorHAnsi" w:hAnsiTheme="minorHAnsi" w:cstheme="minorBidi"/>
          <w:color w:val="auto"/>
          <w:kern w:val="2"/>
          <w:sz w:val="22"/>
          <w:szCs w:val="22"/>
          <w:lang w:eastAsia="en-US"/>
          <w14:ligatures w14:val="standardContextual"/>
        </w:rPr>
        <w:t xml:space="preserve">Overall, </w:t>
      </w:r>
      <w:r w:rsidR="00B309AE">
        <w:rPr>
          <w:rFonts w:asciiTheme="minorHAnsi" w:eastAsiaTheme="minorHAnsi" w:hAnsiTheme="minorHAnsi" w:cstheme="minorBidi"/>
          <w:color w:val="auto"/>
          <w:kern w:val="2"/>
          <w:sz w:val="22"/>
          <w:szCs w:val="22"/>
          <w:lang w:eastAsia="en-US"/>
          <w14:ligatures w14:val="standardContextual"/>
        </w:rPr>
        <w:t>the</w:t>
      </w:r>
      <w:r w:rsidR="00ED62C7">
        <w:rPr>
          <w:rFonts w:asciiTheme="minorHAnsi" w:eastAsiaTheme="minorHAnsi" w:hAnsiTheme="minorHAnsi" w:cstheme="minorBidi"/>
          <w:color w:val="auto"/>
          <w:kern w:val="2"/>
          <w:sz w:val="22"/>
          <w:szCs w:val="22"/>
          <w:lang w:eastAsia="en-US"/>
          <w14:ligatures w14:val="standardContextual"/>
        </w:rPr>
        <w:t xml:space="preserve"> description of my </w:t>
      </w:r>
      <w:r w:rsidR="00861E73">
        <w:rPr>
          <w:rFonts w:asciiTheme="minorHAnsi" w:eastAsiaTheme="minorHAnsi" w:hAnsiTheme="minorHAnsi" w:cstheme="minorBidi"/>
          <w:color w:val="auto"/>
          <w:kern w:val="2"/>
          <w:sz w:val="22"/>
          <w:szCs w:val="22"/>
          <w:lang w:eastAsia="en-US"/>
          <w14:ligatures w14:val="standardContextual"/>
        </w:rPr>
        <w:t xml:space="preserve">experiences </w:t>
      </w:r>
      <w:r w:rsidR="00360721">
        <w:rPr>
          <w:rFonts w:asciiTheme="minorHAnsi" w:eastAsiaTheme="minorHAnsi" w:hAnsiTheme="minorHAnsi" w:cstheme="minorBidi"/>
          <w:color w:val="auto"/>
          <w:kern w:val="2"/>
          <w:sz w:val="22"/>
          <w:szCs w:val="22"/>
          <w:lang w:eastAsia="en-US"/>
          <w14:ligatures w14:val="standardContextual"/>
        </w:rPr>
        <w:t>is</w:t>
      </w:r>
      <w:r w:rsidR="00861E73">
        <w:rPr>
          <w:rFonts w:asciiTheme="minorHAnsi" w:eastAsiaTheme="minorHAnsi" w:hAnsiTheme="minorHAnsi" w:cstheme="minorBidi"/>
          <w:color w:val="auto"/>
          <w:kern w:val="2"/>
          <w:sz w:val="22"/>
          <w:szCs w:val="22"/>
          <w:lang w:eastAsia="en-US"/>
          <w14:ligatures w14:val="standardContextual"/>
        </w:rPr>
        <w:t xml:space="preserve"> highlighted throughout this essay. My feelings and thoughts </w:t>
      </w:r>
      <w:r w:rsidR="000D0858">
        <w:rPr>
          <w:rFonts w:asciiTheme="minorHAnsi" w:eastAsiaTheme="minorHAnsi" w:hAnsiTheme="minorHAnsi" w:cstheme="minorBidi"/>
          <w:color w:val="auto"/>
          <w:kern w:val="2"/>
          <w:sz w:val="22"/>
          <w:szCs w:val="22"/>
          <w:lang w:eastAsia="en-US"/>
          <w14:ligatures w14:val="standardContextual"/>
        </w:rPr>
        <w:t xml:space="preserve">about how this occurrence unfolded </w:t>
      </w:r>
      <w:r w:rsidR="005F528B">
        <w:rPr>
          <w:rFonts w:asciiTheme="minorHAnsi" w:eastAsiaTheme="minorHAnsi" w:hAnsiTheme="minorHAnsi" w:cstheme="minorBidi"/>
          <w:color w:val="auto"/>
          <w:kern w:val="2"/>
          <w:sz w:val="22"/>
          <w:szCs w:val="22"/>
          <w:lang w:eastAsia="en-US"/>
          <w14:ligatures w14:val="standardContextual"/>
        </w:rPr>
        <w:t xml:space="preserve">would be evidenced as being quite challenging. This would be because the initial incident started as a simple stop of a vehicle and resulted in </w:t>
      </w:r>
      <w:r w:rsidR="00E37DBC">
        <w:rPr>
          <w:rFonts w:asciiTheme="minorHAnsi" w:eastAsiaTheme="minorHAnsi" w:hAnsiTheme="minorHAnsi" w:cstheme="minorBidi"/>
          <w:color w:val="auto"/>
          <w:kern w:val="2"/>
          <w:sz w:val="22"/>
          <w:szCs w:val="22"/>
          <w:lang w:eastAsia="en-US"/>
          <w14:ligatures w14:val="standardContextual"/>
        </w:rPr>
        <w:t xml:space="preserve">a </w:t>
      </w:r>
      <w:r w:rsidR="00A756BD">
        <w:rPr>
          <w:rFonts w:asciiTheme="minorHAnsi" w:eastAsiaTheme="minorHAnsi" w:hAnsiTheme="minorHAnsi" w:cstheme="minorBidi"/>
          <w:color w:val="auto"/>
          <w:kern w:val="2"/>
          <w:sz w:val="22"/>
          <w:szCs w:val="22"/>
          <w:lang w:eastAsia="en-US"/>
          <w14:ligatures w14:val="standardContextual"/>
        </w:rPr>
        <w:t>Police Officer</w:t>
      </w:r>
      <w:r w:rsidR="00E37DBC">
        <w:rPr>
          <w:rFonts w:asciiTheme="minorHAnsi" w:eastAsiaTheme="minorHAnsi" w:hAnsiTheme="minorHAnsi" w:cstheme="minorBidi"/>
          <w:color w:val="auto"/>
          <w:kern w:val="2"/>
          <w:sz w:val="22"/>
          <w:szCs w:val="22"/>
          <w:lang w:eastAsia="en-US"/>
          <w14:ligatures w14:val="standardContextual"/>
        </w:rPr>
        <w:t xml:space="preserve"> justified altercation. The constantly changing circumstances </w:t>
      </w:r>
      <w:r w:rsidR="00A756BD">
        <w:rPr>
          <w:rFonts w:asciiTheme="minorHAnsi" w:eastAsiaTheme="minorHAnsi" w:hAnsiTheme="minorHAnsi" w:cstheme="minorBidi"/>
          <w:color w:val="auto"/>
          <w:kern w:val="2"/>
          <w:sz w:val="22"/>
          <w:szCs w:val="22"/>
          <w:lang w:eastAsia="en-US"/>
          <w14:ligatures w14:val="standardContextual"/>
        </w:rPr>
        <w:t xml:space="preserve">made the call interesting as trying to balance </w:t>
      </w:r>
      <w:r w:rsidR="001F6E35">
        <w:rPr>
          <w:rFonts w:asciiTheme="minorHAnsi" w:eastAsiaTheme="minorHAnsi" w:hAnsiTheme="minorHAnsi" w:cstheme="minorBidi"/>
          <w:color w:val="auto"/>
          <w:kern w:val="2"/>
          <w:sz w:val="22"/>
          <w:szCs w:val="22"/>
          <w:lang w:eastAsia="en-US"/>
          <w14:ligatures w14:val="standardContextual"/>
        </w:rPr>
        <w:t xml:space="preserve">building a rapport with the subject and also remaining in positive control of the circumstance was </w:t>
      </w:r>
      <w:r w:rsidR="00FB648D">
        <w:rPr>
          <w:rFonts w:asciiTheme="minorHAnsi" w:eastAsiaTheme="minorHAnsi" w:hAnsiTheme="minorHAnsi" w:cstheme="minorBidi"/>
          <w:color w:val="auto"/>
          <w:kern w:val="2"/>
          <w:sz w:val="22"/>
          <w:szCs w:val="22"/>
          <w:lang w:eastAsia="en-US"/>
          <w14:ligatures w14:val="standardContextual"/>
        </w:rPr>
        <w:t xml:space="preserve">tough but </w:t>
      </w:r>
      <w:r w:rsidR="00143ABF">
        <w:rPr>
          <w:rFonts w:asciiTheme="minorHAnsi" w:eastAsiaTheme="minorHAnsi" w:hAnsiTheme="minorHAnsi" w:cstheme="minorBidi"/>
          <w:color w:val="auto"/>
          <w:kern w:val="2"/>
          <w:sz w:val="22"/>
          <w:szCs w:val="22"/>
          <w:lang w:eastAsia="en-US"/>
          <w14:ligatures w14:val="standardContextual"/>
        </w:rPr>
        <w:t>this</w:t>
      </w:r>
      <w:r w:rsidR="00FB648D">
        <w:rPr>
          <w:rFonts w:asciiTheme="minorHAnsi" w:eastAsiaTheme="minorHAnsi" w:hAnsiTheme="minorHAnsi" w:cstheme="minorBidi"/>
          <w:color w:val="auto"/>
          <w:kern w:val="2"/>
          <w:sz w:val="22"/>
          <w:szCs w:val="22"/>
          <w:lang w:eastAsia="en-US"/>
          <w14:ligatures w14:val="standardContextual"/>
        </w:rPr>
        <w:t xml:space="preserve"> is what will continue to develop me as a Police Officer.  Therefore, my evaluation of this experience would be </w:t>
      </w:r>
      <w:r w:rsidR="002774FB">
        <w:rPr>
          <w:rFonts w:asciiTheme="minorHAnsi" w:eastAsiaTheme="minorHAnsi" w:hAnsiTheme="minorHAnsi" w:cstheme="minorBidi"/>
          <w:color w:val="auto"/>
          <w:kern w:val="2"/>
          <w:sz w:val="22"/>
          <w:szCs w:val="22"/>
          <w:lang w:eastAsia="en-US"/>
          <w14:ligatures w14:val="standardContextual"/>
        </w:rPr>
        <w:t>that I have gained more of an awareness of how people</w:t>
      </w:r>
      <w:r w:rsidR="00533514">
        <w:rPr>
          <w:rFonts w:asciiTheme="minorHAnsi" w:eastAsiaTheme="minorHAnsi" w:hAnsiTheme="minorHAnsi" w:cstheme="minorBidi"/>
          <w:color w:val="auto"/>
          <w:kern w:val="2"/>
          <w:sz w:val="22"/>
          <w:szCs w:val="22"/>
          <w:lang w:eastAsia="en-US"/>
          <w14:ligatures w14:val="standardContextual"/>
        </w:rPr>
        <w:t>’</w:t>
      </w:r>
      <w:r w:rsidR="002774FB">
        <w:rPr>
          <w:rFonts w:asciiTheme="minorHAnsi" w:eastAsiaTheme="minorHAnsi" w:hAnsiTheme="minorHAnsi" w:cstheme="minorBidi"/>
          <w:color w:val="auto"/>
          <w:kern w:val="2"/>
          <w:sz w:val="22"/>
          <w:szCs w:val="22"/>
          <w:lang w:eastAsia="en-US"/>
          <w14:ligatures w14:val="standardContextual"/>
        </w:rPr>
        <w:t xml:space="preserve">s behaviour can be vastly unpredictable due to her </w:t>
      </w:r>
      <w:r w:rsidR="000377D6">
        <w:rPr>
          <w:rFonts w:asciiTheme="minorHAnsi" w:eastAsiaTheme="minorHAnsi" w:hAnsiTheme="minorHAnsi" w:cstheme="minorBidi"/>
          <w:color w:val="auto"/>
          <w:kern w:val="2"/>
          <w:sz w:val="22"/>
          <w:szCs w:val="22"/>
          <w:lang w:eastAsia="en-US"/>
          <w14:ligatures w14:val="standardContextual"/>
        </w:rPr>
        <w:t xml:space="preserve">resisting arrest at one point and towards, being complaint with me. </w:t>
      </w:r>
      <w:r w:rsidR="00607C3F">
        <w:rPr>
          <w:rFonts w:asciiTheme="minorHAnsi" w:eastAsiaTheme="minorHAnsi" w:hAnsiTheme="minorHAnsi" w:cstheme="minorBidi"/>
          <w:color w:val="auto"/>
          <w:kern w:val="2"/>
          <w:sz w:val="22"/>
          <w:szCs w:val="22"/>
          <w:lang w:eastAsia="en-US"/>
          <w14:ligatures w14:val="standardContextual"/>
        </w:rPr>
        <w:t xml:space="preserve">I found the incident difficult </w:t>
      </w:r>
      <w:r w:rsidR="00A46D24">
        <w:rPr>
          <w:rFonts w:asciiTheme="minorHAnsi" w:eastAsiaTheme="minorHAnsi" w:hAnsiTheme="minorHAnsi" w:cstheme="minorBidi"/>
          <w:color w:val="auto"/>
          <w:kern w:val="2"/>
          <w:sz w:val="22"/>
          <w:szCs w:val="22"/>
          <w:lang w:eastAsia="en-US"/>
          <w14:ligatures w14:val="standardContextual"/>
        </w:rPr>
        <w:t xml:space="preserve">because </w:t>
      </w:r>
      <w:r w:rsidR="00607C3F">
        <w:rPr>
          <w:rFonts w:asciiTheme="minorHAnsi" w:eastAsiaTheme="minorHAnsi" w:hAnsiTheme="minorHAnsi" w:cstheme="minorBidi"/>
          <w:color w:val="auto"/>
          <w:kern w:val="2"/>
          <w:sz w:val="22"/>
          <w:szCs w:val="22"/>
          <w:lang w:eastAsia="en-US"/>
          <w14:ligatures w14:val="standardContextual"/>
        </w:rPr>
        <w:t>although there may have been an opportunity for me to deal with the subject</w:t>
      </w:r>
      <w:r w:rsidR="00AE7515">
        <w:rPr>
          <w:rFonts w:asciiTheme="minorHAnsi" w:eastAsiaTheme="minorHAnsi" w:hAnsiTheme="minorHAnsi" w:cstheme="minorBidi"/>
          <w:color w:val="auto"/>
          <w:kern w:val="2"/>
          <w:sz w:val="22"/>
          <w:szCs w:val="22"/>
          <w:lang w:eastAsia="en-US"/>
          <w14:ligatures w14:val="standardContextual"/>
        </w:rPr>
        <w:t xml:space="preserve"> solely</w:t>
      </w:r>
      <w:r w:rsidR="00A46D24">
        <w:rPr>
          <w:rFonts w:asciiTheme="minorHAnsi" w:eastAsiaTheme="minorHAnsi" w:hAnsiTheme="minorHAnsi" w:cstheme="minorBidi"/>
          <w:color w:val="auto"/>
          <w:kern w:val="2"/>
          <w:sz w:val="22"/>
          <w:szCs w:val="22"/>
          <w:lang w:eastAsia="en-US"/>
          <w14:ligatures w14:val="standardContextual"/>
        </w:rPr>
        <w:t xml:space="preserve">, it was </w:t>
      </w:r>
      <w:r w:rsidR="002F3A20">
        <w:rPr>
          <w:rFonts w:asciiTheme="minorHAnsi" w:eastAsiaTheme="minorHAnsi" w:hAnsiTheme="minorHAnsi" w:cstheme="minorBidi"/>
          <w:color w:val="auto"/>
          <w:kern w:val="2"/>
          <w:sz w:val="22"/>
          <w:szCs w:val="22"/>
          <w:lang w:eastAsia="en-US"/>
          <w14:ligatures w14:val="standardContextual"/>
        </w:rPr>
        <w:t>not safe enough to do so. My analysis of this event</w:t>
      </w:r>
      <w:r w:rsidR="00533514">
        <w:rPr>
          <w:rFonts w:asciiTheme="minorHAnsi" w:eastAsiaTheme="minorHAnsi" w:hAnsiTheme="minorHAnsi" w:cstheme="minorBidi"/>
          <w:color w:val="auto"/>
          <w:kern w:val="2"/>
          <w:sz w:val="22"/>
          <w:szCs w:val="22"/>
          <w:lang w:eastAsia="en-US"/>
          <w14:ligatures w14:val="standardContextual"/>
        </w:rPr>
        <w:t xml:space="preserve"> </w:t>
      </w:r>
      <w:r w:rsidR="00244912">
        <w:rPr>
          <w:rFonts w:asciiTheme="minorHAnsi" w:eastAsiaTheme="minorHAnsi" w:hAnsiTheme="minorHAnsi" w:cstheme="minorBidi"/>
          <w:color w:val="auto"/>
          <w:kern w:val="2"/>
          <w:sz w:val="22"/>
          <w:szCs w:val="22"/>
          <w:lang w:eastAsia="en-US"/>
          <w14:ligatures w14:val="standardContextual"/>
        </w:rPr>
        <w:t>which aided</w:t>
      </w:r>
      <w:r w:rsidR="00533514">
        <w:rPr>
          <w:rFonts w:asciiTheme="minorHAnsi" w:eastAsiaTheme="minorHAnsi" w:hAnsiTheme="minorHAnsi" w:cstheme="minorBidi"/>
          <w:color w:val="auto"/>
          <w:kern w:val="2"/>
          <w:sz w:val="22"/>
          <w:szCs w:val="22"/>
          <w:lang w:eastAsia="en-US"/>
          <w14:ligatures w14:val="standardContextual"/>
        </w:rPr>
        <w:t xml:space="preserve"> me in making sense of the situation would be that </w:t>
      </w:r>
      <w:r w:rsidR="000D34C6">
        <w:rPr>
          <w:rFonts w:asciiTheme="minorHAnsi" w:eastAsiaTheme="minorHAnsi" w:hAnsiTheme="minorHAnsi" w:cstheme="minorBidi"/>
          <w:color w:val="auto"/>
          <w:kern w:val="2"/>
          <w:sz w:val="22"/>
          <w:szCs w:val="22"/>
          <w:lang w:eastAsia="en-US"/>
          <w14:ligatures w14:val="standardContextual"/>
        </w:rPr>
        <w:t>these types of incidents</w:t>
      </w:r>
      <w:r w:rsidR="00533514">
        <w:rPr>
          <w:rFonts w:asciiTheme="minorHAnsi" w:eastAsiaTheme="minorHAnsi" w:hAnsiTheme="minorHAnsi" w:cstheme="minorBidi"/>
          <w:color w:val="auto"/>
          <w:kern w:val="2"/>
          <w:sz w:val="22"/>
          <w:szCs w:val="22"/>
          <w:lang w:eastAsia="en-US"/>
          <w14:ligatures w14:val="standardContextual"/>
        </w:rPr>
        <w:t xml:space="preserve"> are what Police Officers deal with on a daily basis, and having to make decisions under pressure is something that I will develop continuously throughout my career. </w:t>
      </w:r>
      <w:r w:rsidR="00244912">
        <w:rPr>
          <w:rFonts w:asciiTheme="minorHAnsi" w:eastAsiaTheme="minorHAnsi" w:hAnsiTheme="minorHAnsi" w:cstheme="minorBidi"/>
          <w:color w:val="auto"/>
          <w:kern w:val="2"/>
          <w:sz w:val="22"/>
          <w:szCs w:val="22"/>
          <w:lang w:eastAsia="en-US"/>
          <w14:ligatures w14:val="standardContextual"/>
        </w:rPr>
        <w:t xml:space="preserve">Therefore, it was developmental and </w:t>
      </w:r>
      <w:r w:rsidR="002D2A54">
        <w:rPr>
          <w:rFonts w:asciiTheme="minorHAnsi" w:eastAsiaTheme="minorHAnsi" w:hAnsiTheme="minorHAnsi" w:cstheme="minorBidi"/>
          <w:color w:val="auto"/>
          <w:kern w:val="2"/>
          <w:sz w:val="22"/>
          <w:szCs w:val="22"/>
          <w:lang w:eastAsia="en-US"/>
          <w14:ligatures w14:val="standardContextual"/>
        </w:rPr>
        <w:t xml:space="preserve">had a positive outcome when the subject </w:t>
      </w:r>
      <w:r w:rsidR="00E9355E">
        <w:rPr>
          <w:rFonts w:asciiTheme="minorHAnsi" w:eastAsiaTheme="minorHAnsi" w:hAnsiTheme="minorHAnsi" w:cstheme="minorBidi"/>
          <w:color w:val="auto"/>
          <w:kern w:val="2"/>
          <w:sz w:val="22"/>
          <w:szCs w:val="22"/>
          <w:lang w:eastAsia="en-US"/>
          <w14:ligatures w14:val="standardContextual"/>
        </w:rPr>
        <w:t xml:space="preserve">was arrested and in time calmed down. In conclusion, I </w:t>
      </w:r>
      <w:r w:rsidR="00143ABF">
        <w:rPr>
          <w:rFonts w:asciiTheme="minorHAnsi" w:eastAsiaTheme="minorHAnsi" w:hAnsiTheme="minorHAnsi" w:cstheme="minorBidi"/>
          <w:color w:val="auto"/>
          <w:kern w:val="2"/>
          <w:sz w:val="22"/>
          <w:szCs w:val="22"/>
          <w:lang w:eastAsia="en-US"/>
          <w14:ligatures w14:val="standardContextual"/>
        </w:rPr>
        <w:t>do not</w:t>
      </w:r>
      <w:r w:rsidR="00E9355E">
        <w:rPr>
          <w:rFonts w:asciiTheme="minorHAnsi" w:eastAsiaTheme="minorHAnsi" w:hAnsiTheme="minorHAnsi" w:cstheme="minorBidi"/>
          <w:color w:val="auto"/>
          <w:kern w:val="2"/>
          <w:sz w:val="22"/>
          <w:szCs w:val="22"/>
          <w:lang w:eastAsia="en-US"/>
          <w14:ligatures w14:val="standardContextual"/>
        </w:rPr>
        <w:t xml:space="preserve"> believe that there </w:t>
      </w:r>
      <w:r w:rsidR="00E10D7F">
        <w:rPr>
          <w:rFonts w:asciiTheme="minorHAnsi" w:eastAsiaTheme="minorHAnsi" w:hAnsiTheme="minorHAnsi" w:cstheme="minorBidi"/>
          <w:color w:val="auto"/>
          <w:kern w:val="2"/>
          <w:sz w:val="22"/>
          <w:szCs w:val="22"/>
          <w:lang w:eastAsia="en-US"/>
          <w14:ligatures w14:val="standardContextual"/>
        </w:rPr>
        <w:t xml:space="preserve">should </w:t>
      </w:r>
      <w:r w:rsidR="00E9355E">
        <w:rPr>
          <w:rFonts w:asciiTheme="minorHAnsi" w:eastAsiaTheme="minorHAnsi" w:hAnsiTheme="minorHAnsi" w:cstheme="minorBidi"/>
          <w:color w:val="auto"/>
          <w:kern w:val="2"/>
          <w:sz w:val="22"/>
          <w:szCs w:val="22"/>
          <w:lang w:eastAsia="en-US"/>
          <w14:ligatures w14:val="standardContextual"/>
        </w:rPr>
        <w:t xml:space="preserve">have been anything </w:t>
      </w:r>
      <w:r w:rsidR="00E10D7F">
        <w:rPr>
          <w:rFonts w:asciiTheme="minorHAnsi" w:eastAsiaTheme="minorHAnsi" w:hAnsiTheme="minorHAnsi" w:cstheme="minorBidi"/>
          <w:color w:val="auto"/>
          <w:kern w:val="2"/>
          <w:sz w:val="22"/>
          <w:szCs w:val="22"/>
          <w:lang w:eastAsia="en-US"/>
          <w14:ligatures w14:val="standardContextual"/>
        </w:rPr>
        <w:t>conducted</w:t>
      </w:r>
      <w:r w:rsidR="00E9355E">
        <w:rPr>
          <w:rFonts w:asciiTheme="minorHAnsi" w:eastAsiaTheme="minorHAnsi" w:hAnsiTheme="minorHAnsi" w:cstheme="minorBidi"/>
          <w:color w:val="auto"/>
          <w:kern w:val="2"/>
          <w:sz w:val="22"/>
          <w:szCs w:val="22"/>
          <w:lang w:eastAsia="en-US"/>
          <w14:ligatures w14:val="standardContextual"/>
        </w:rPr>
        <w:t xml:space="preserve"> differently in this incident as there was a positive outcome and I learnt</w:t>
      </w:r>
      <w:r w:rsidR="00381177">
        <w:rPr>
          <w:rFonts w:asciiTheme="minorHAnsi" w:eastAsiaTheme="minorHAnsi" w:hAnsiTheme="minorHAnsi" w:cstheme="minorBidi"/>
          <w:color w:val="auto"/>
          <w:kern w:val="2"/>
          <w:sz w:val="22"/>
          <w:szCs w:val="22"/>
          <w:lang w:eastAsia="en-US"/>
          <w14:ligatures w14:val="standardContextual"/>
        </w:rPr>
        <w:t xml:space="preserve"> a lot from this occurrence like I have already mentioned. Finally, in terms of an action plan for the future, </w:t>
      </w:r>
      <w:r w:rsidR="00FB7423">
        <w:rPr>
          <w:rFonts w:asciiTheme="minorHAnsi" w:eastAsiaTheme="minorHAnsi" w:hAnsiTheme="minorHAnsi" w:cstheme="minorBidi"/>
          <w:color w:val="auto"/>
          <w:kern w:val="2"/>
          <w:sz w:val="22"/>
          <w:szCs w:val="22"/>
          <w:lang w:eastAsia="en-US"/>
          <w14:ligatures w14:val="standardContextual"/>
        </w:rPr>
        <w:t xml:space="preserve">when I deal with similar situations, I am now going to be </w:t>
      </w:r>
      <w:r w:rsidR="007E4C87">
        <w:rPr>
          <w:rFonts w:asciiTheme="minorHAnsi" w:eastAsiaTheme="minorHAnsi" w:hAnsiTheme="minorHAnsi" w:cstheme="minorBidi"/>
          <w:color w:val="auto"/>
          <w:kern w:val="2"/>
          <w:sz w:val="22"/>
          <w:szCs w:val="22"/>
          <w:lang w:eastAsia="en-US"/>
          <w14:ligatures w14:val="standardContextual"/>
        </w:rPr>
        <w:t xml:space="preserve">more cautious and aware that </w:t>
      </w:r>
      <w:r w:rsidR="000D34C6">
        <w:rPr>
          <w:rFonts w:asciiTheme="minorHAnsi" w:eastAsiaTheme="minorHAnsi" w:hAnsiTheme="minorHAnsi" w:cstheme="minorBidi"/>
          <w:color w:val="auto"/>
          <w:kern w:val="2"/>
          <w:sz w:val="22"/>
          <w:szCs w:val="22"/>
          <w:lang w:eastAsia="en-US"/>
          <w14:ligatures w14:val="standardContextual"/>
        </w:rPr>
        <w:t>people’s</w:t>
      </w:r>
      <w:r w:rsidR="007E4C87">
        <w:rPr>
          <w:rFonts w:asciiTheme="minorHAnsi" w:eastAsiaTheme="minorHAnsi" w:hAnsiTheme="minorHAnsi" w:cstheme="minorBidi"/>
          <w:color w:val="auto"/>
          <w:kern w:val="2"/>
          <w:sz w:val="22"/>
          <w:szCs w:val="22"/>
          <w:lang w:eastAsia="en-US"/>
          <w14:ligatures w14:val="standardContextual"/>
        </w:rPr>
        <w:t xml:space="preserve"> behaviour can change </w:t>
      </w:r>
      <w:r w:rsidR="000D34C6">
        <w:rPr>
          <w:rFonts w:asciiTheme="minorHAnsi" w:eastAsiaTheme="minorHAnsi" w:hAnsiTheme="minorHAnsi" w:cstheme="minorBidi"/>
          <w:color w:val="auto"/>
          <w:kern w:val="2"/>
          <w:sz w:val="22"/>
          <w:szCs w:val="22"/>
          <w:lang w:eastAsia="en-US"/>
          <w14:ligatures w14:val="standardContextual"/>
        </w:rPr>
        <w:t xml:space="preserve">suddenly and unexpectedly and this will help my judgement decisions in the future. </w:t>
      </w:r>
    </w:p>
    <w:p w14:paraId="79922DA9" w14:textId="6647946F" w:rsidR="00164496" w:rsidRDefault="001E378E"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Pr>
          <w:rFonts w:asciiTheme="minorHAnsi" w:eastAsiaTheme="minorHAnsi" w:hAnsiTheme="minorHAnsi" w:cstheme="minorBidi"/>
          <w:color w:val="auto"/>
          <w:kern w:val="2"/>
          <w:sz w:val="22"/>
          <w:szCs w:val="22"/>
          <w:lang w:eastAsia="en-US"/>
          <w14:ligatures w14:val="standardContextual"/>
        </w:rPr>
        <w:t>Beatris</w:t>
      </w:r>
      <w:r w:rsidR="00164496">
        <w:rPr>
          <w:rFonts w:asciiTheme="minorHAnsi" w:eastAsiaTheme="minorHAnsi" w:hAnsiTheme="minorHAnsi" w:cstheme="minorBidi"/>
          <w:color w:val="auto"/>
          <w:kern w:val="2"/>
          <w:sz w:val="22"/>
          <w:szCs w:val="22"/>
          <w:lang w:eastAsia="en-US"/>
          <w14:ligatures w14:val="standardContextual"/>
        </w:rPr>
        <w:t xml:space="preserve"> Box therefore </w:t>
      </w:r>
      <w:r>
        <w:rPr>
          <w:rFonts w:asciiTheme="minorHAnsi" w:eastAsiaTheme="minorHAnsi" w:hAnsiTheme="minorHAnsi" w:cstheme="minorBidi"/>
          <w:color w:val="auto"/>
          <w:kern w:val="2"/>
          <w:sz w:val="22"/>
          <w:szCs w:val="22"/>
          <w:lang w:eastAsia="en-US"/>
          <w14:ligatures w14:val="standardContextual"/>
        </w:rPr>
        <w:t xml:space="preserve">worked well in this incident </w:t>
      </w:r>
      <w:r w:rsidR="00583915">
        <w:rPr>
          <w:rFonts w:asciiTheme="minorHAnsi" w:eastAsiaTheme="minorHAnsi" w:hAnsiTheme="minorHAnsi" w:cstheme="minorBidi"/>
          <w:color w:val="auto"/>
          <w:kern w:val="2"/>
          <w:sz w:val="22"/>
          <w:szCs w:val="22"/>
          <w:lang w:eastAsia="en-US"/>
          <w14:ligatures w14:val="standardContextual"/>
        </w:rPr>
        <w:t xml:space="preserve">due to my attitude and behaviour being conducted in a </w:t>
      </w:r>
      <w:r w:rsidR="004E2149">
        <w:rPr>
          <w:rFonts w:asciiTheme="minorHAnsi" w:eastAsiaTheme="minorHAnsi" w:hAnsiTheme="minorHAnsi" w:cstheme="minorBidi"/>
          <w:color w:val="auto"/>
          <w:kern w:val="2"/>
          <w:sz w:val="22"/>
          <w:szCs w:val="22"/>
          <w:lang w:eastAsia="en-US"/>
          <w14:ligatures w14:val="standardContextual"/>
        </w:rPr>
        <w:t xml:space="preserve">manner that subsequently </w:t>
      </w:r>
      <w:r w:rsidR="00530337">
        <w:rPr>
          <w:rFonts w:asciiTheme="minorHAnsi" w:eastAsiaTheme="minorHAnsi" w:hAnsiTheme="minorHAnsi" w:cstheme="minorBidi"/>
          <w:color w:val="auto"/>
          <w:kern w:val="2"/>
          <w:sz w:val="22"/>
          <w:szCs w:val="22"/>
          <w:lang w:eastAsia="en-US"/>
          <w14:ligatures w14:val="standardContextual"/>
        </w:rPr>
        <w:t xml:space="preserve">calmed </w:t>
      </w:r>
      <w:r w:rsidR="00EB3572">
        <w:rPr>
          <w:rFonts w:asciiTheme="minorHAnsi" w:eastAsiaTheme="minorHAnsi" w:hAnsiTheme="minorHAnsi" w:cstheme="minorBidi"/>
          <w:color w:val="auto"/>
          <w:kern w:val="2"/>
          <w:sz w:val="22"/>
          <w:szCs w:val="22"/>
          <w:lang w:eastAsia="en-US"/>
          <w14:ligatures w14:val="standardContextual"/>
        </w:rPr>
        <w:t xml:space="preserve">the </w:t>
      </w:r>
      <w:r w:rsidR="002D10FC">
        <w:rPr>
          <w:rFonts w:asciiTheme="minorHAnsi" w:eastAsiaTheme="minorHAnsi" w:hAnsiTheme="minorHAnsi" w:cstheme="minorBidi"/>
          <w:color w:val="auto"/>
          <w:kern w:val="2"/>
          <w:sz w:val="22"/>
          <w:szCs w:val="22"/>
          <w:lang w:eastAsia="en-US"/>
          <w14:ligatures w14:val="standardContextual"/>
        </w:rPr>
        <w:t>subject’s</w:t>
      </w:r>
      <w:r w:rsidR="007043A6">
        <w:rPr>
          <w:rFonts w:asciiTheme="minorHAnsi" w:eastAsiaTheme="minorHAnsi" w:hAnsiTheme="minorHAnsi" w:cstheme="minorBidi"/>
          <w:color w:val="auto"/>
          <w:kern w:val="2"/>
          <w:sz w:val="22"/>
          <w:szCs w:val="22"/>
          <w:lang w:eastAsia="en-US"/>
          <w14:ligatures w14:val="standardContextual"/>
        </w:rPr>
        <w:t xml:space="preserve"> attitude and behaviour down</w:t>
      </w:r>
      <w:r w:rsidR="00EB3572">
        <w:rPr>
          <w:rFonts w:asciiTheme="minorHAnsi" w:eastAsiaTheme="minorHAnsi" w:hAnsiTheme="minorHAnsi" w:cstheme="minorBidi"/>
          <w:color w:val="auto"/>
          <w:kern w:val="2"/>
          <w:sz w:val="22"/>
          <w:szCs w:val="22"/>
          <w:lang w:eastAsia="en-US"/>
          <w14:ligatures w14:val="standardContextual"/>
        </w:rPr>
        <w:t>.</w:t>
      </w:r>
      <w:r w:rsidR="007043A6">
        <w:rPr>
          <w:rFonts w:asciiTheme="minorHAnsi" w:eastAsiaTheme="minorHAnsi" w:hAnsiTheme="minorHAnsi" w:cstheme="minorBidi"/>
          <w:color w:val="auto"/>
          <w:kern w:val="2"/>
          <w:sz w:val="22"/>
          <w:szCs w:val="22"/>
          <w:lang w:eastAsia="en-US"/>
          <w14:ligatures w14:val="standardContextual"/>
        </w:rPr>
        <w:t xml:space="preserve"> Therefore, I would use it again</w:t>
      </w:r>
      <w:r w:rsidR="00EB3572">
        <w:rPr>
          <w:rFonts w:asciiTheme="minorHAnsi" w:eastAsiaTheme="minorHAnsi" w:hAnsiTheme="minorHAnsi" w:cstheme="minorBidi"/>
          <w:color w:val="auto"/>
          <w:kern w:val="2"/>
          <w:sz w:val="22"/>
          <w:szCs w:val="22"/>
          <w:lang w:eastAsia="en-US"/>
          <w14:ligatures w14:val="standardContextual"/>
        </w:rPr>
        <w:t xml:space="preserve"> as I could not identify any negatives to using this </w:t>
      </w:r>
      <w:r w:rsidR="002D10FC">
        <w:rPr>
          <w:rFonts w:asciiTheme="minorHAnsi" w:eastAsiaTheme="minorHAnsi" w:hAnsiTheme="minorHAnsi" w:cstheme="minorBidi"/>
          <w:color w:val="auto"/>
          <w:kern w:val="2"/>
          <w:sz w:val="22"/>
          <w:szCs w:val="22"/>
          <w:lang w:eastAsia="en-US"/>
          <w14:ligatures w14:val="standardContextual"/>
        </w:rPr>
        <w:t>policing intervention.</w:t>
      </w:r>
      <w:r w:rsidR="007043A6">
        <w:rPr>
          <w:rFonts w:asciiTheme="minorHAnsi" w:eastAsiaTheme="minorHAnsi" w:hAnsiTheme="minorHAnsi" w:cstheme="minorBidi"/>
          <w:color w:val="auto"/>
          <w:kern w:val="2"/>
          <w:sz w:val="22"/>
          <w:szCs w:val="22"/>
          <w:lang w:eastAsia="en-US"/>
          <w14:ligatures w14:val="standardContextual"/>
        </w:rPr>
        <w:t xml:space="preserve"> </w:t>
      </w:r>
    </w:p>
    <w:p w14:paraId="49AEDDD2" w14:textId="1B018EE3" w:rsidR="003165E1" w:rsidRDefault="00D02FA2"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r>
        <w:rPr>
          <w:rFonts w:asciiTheme="minorHAnsi" w:eastAsiaTheme="minorHAnsi" w:hAnsiTheme="minorHAnsi" w:cstheme="minorBidi"/>
          <w:color w:val="auto"/>
          <w:kern w:val="2"/>
          <w:sz w:val="22"/>
          <w:szCs w:val="22"/>
          <w:lang w:eastAsia="en-US"/>
          <w14:ligatures w14:val="standardContextual"/>
        </w:rPr>
        <w:t>(</w:t>
      </w:r>
      <w:r w:rsidR="003165E1">
        <w:rPr>
          <w:rFonts w:asciiTheme="minorHAnsi" w:eastAsiaTheme="minorHAnsi" w:hAnsiTheme="minorHAnsi" w:cstheme="minorBidi"/>
          <w:color w:val="auto"/>
          <w:kern w:val="2"/>
          <w:sz w:val="22"/>
          <w:szCs w:val="22"/>
          <w:lang w:eastAsia="en-US"/>
          <w14:ligatures w14:val="standardContextual"/>
        </w:rPr>
        <w:t>Word count = 2</w:t>
      </w:r>
      <w:r w:rsidR="007751E0">
        <w:rPr>
          <w:rFonts w:asciiTheme="minorHAnsi" w:eastAsiaTheme="minorHAnsi" w:hAnsiTheme="minorHAnsi" w:cstheme="minorBidi"/>
          <w:color w:val="auto"/>
          <w:kern w:val="2"/>
          <w:sz w:val="22"/>
          <w:szCs w:val="22"/>
          <w:lang w:eastAsia="en-US"/>
          <w14:ligatures w14:val="standardContextual"/>
        </w:rPr>
        <w:t>22</w:t>
      </w:r>
      <w:r>
        <w:rPr>
          <w:rFonts w:asciiTheme="minorHAnsi" w:eastAsiaTheme="minorHAnsi" w:hAnsiTheme="minorHAnsi" w:cstheme="minorBidi"/>
          <w:color w:val="auto"/>
          <w:kern w:val="2"/>
          <w:sz w:val="22"/>
          <w:szCs w:val="22"/>
          <w:lang w:eastAsia="en-US"/>
          <w14:ligatures w14:val="standardContextual"/>
        </w:rPr>
        <w:t>5)</w:t>
      </w:r>
      <w:r w:rsidR="007751E0">
        <w:rPr>
          <w:rFonts w:asciiTheme="minorHAnsi" w:eastAsiaTheme="minorHAnsi" w:hAnsiTheme="minorHAnsi" w:cstheme="minorBidi"/>
          <w:color w:val="auto"/>
          <w:kern w:val="2"/>
          <w:sz w:val="22"/>
          <w:szCs w:val="22"/>
          <w:lang w:eastAsia="en-US"/>
          <w14:ligatures w14:val="standardContextual"/>
        </w:rPr>
        <w:t xml:space="preserve">. </w:t>
      </w:r>
    </w:p>
    <w:p w14:paraId="533F2A35" w14:textId="77777777" w:rsidR="008F1714" w:rsidRDefault="008F1714"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5AED13D0" w14:textId="77777777" w:rsidR="008F1714" w:rsidRPr="00795923" w:rsidRDefault="008F1714" w:rsidP="00795923">
      <w:pPr>
        <w:overflowPunct/>
        <w:autoSpaceDE/>
        <w:autoSpaceDN/>
        <w:adjustRightInd/>
        <w:spacing w:after="160" w:line="259" w:lineRule="auto"/>
        <w:textAlignment w:val="auto"/>
        <w:rPr>
          <w:rFonts w:asciiTheme="minorHAnsi" w:eastAsiaTheme="minorHAnsi" w:hAnsiTheme="minorHAnsi" w:cstheme="minorBidi"/>
          <w:color w:val="auto"/>
          <w:kern w:val="2"/>
          <w:sz w:val="22"/>
          <w:szCs w:val="22"/>
          <w:lang w:eastAsia="en-US"/>
          <w14:ligatures w14:val="standardContextual"/>
        </w:rPr>
      </w:pPr>
    </w:p>
    <w:p w14:paraId="248CBBBD" w14:textId="5DE5C9A1" w:rsidR="005D7739" w:rsidRDefault="005D7739" w:rsidP="00E6298B">
      <w:pPr>
        <w:ind w:right="107"/>
        <w:jc w:val="both"/>
        <w:rPr>
          <w:sz w:val="24"/>
          <w:szCs w:val="24"/>
        </w:rPr>
      </w:pPr>
    </w:p>
    <w:p w14:paraId="255C1FA2" w14:textId="77777777" w:rsidR="007A5AC1" w:rsidRDefault="007A5AC1"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64EC76AA"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143ABF"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CD3E575"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w:t>
            </w:r>
            <w:r w:rsidR="00634C02">
              <w:rPr>
                <w:color w:val="000000" w:themeColor="text1"/>
                <w:sz w:val="24"/>
                <w:szCs w:val="24"/>
              </w:rPr>
              <w:t>i</w:t>
            </w:r>
            <w:r w:rsidR="40AC8544" w:rsidRPr="21777531">
              <w:rPr>
                <w:color w:val="000000" w:themeColor="text1"/>
                <w:sz w:val="24"/>
                <w:szCs w:val="24"/>
              </w:rPr>
              <w:t>s</w:t>
            </w:r>
            <w:r w:rsidR="00634C02">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45942208" w14:textId="68658D19" w:rsidR="00230365" w:rsidRPr="00450C83" w:rsidRDefault="00112751" w:rsidP="00E6298B">
      <w:pPr>
        <w:ind w:right="107"/>
        <w:jc w:val="both"/>
        <w:rPr>
          <w:b/>
          <w:sz w:val="24"/>
          <w:szCs w:val="24"/>
        </w:rPr>
      </w:pPr>
      <w:r w:rsidRPr="00450C83">
        <w:rPr>
          <w:b/>
          <w:sz w:val="24"/>
          <w:szCs w:val="24"/>
        </w:rPr>
        <w:t>ANSWER:</w:t>
      </w:r>
      <w:r w:rsidR="001A7C2F">
        <w:rPr>
          <w:b/>
          <w:sz w:val="24"/>
          <w:szCs w:val="24"/>
        </w:rPr>
        <w:t xml:space="preserve"> </w:t>
      </w:r>
      <w:r w:rsidR="001A7C2F" w:rsidRPr="001A7C2F">
        <w:rPr>
          <w:b/>
          <w:sz w:val="24"/>
          <w:szCs w:val="24"/>
        </w:rPr>
        <w:sym w:font="Wingdings" w:char="F0E0"/>
      </w:r>
      <w:r w:rsidR="001A7C2F">
        <w:rPr>
          <w:b/>
          <w:sz w:val="24"/>
          <w:szCs w:val="24"/>
        </w:rPr>
        <w:t xml:space="preserve"> </w:t>
      </w:r>
    </w:p>
    <w:p w14:paraId="31C7AA31" w14:textId="77777777" w:rsidR="00112751" w:rsidRPr="00270EEB" w:rsidRDefault="00112751" w:rsidP="00E6298B">
      <w:pPr>
        <w:ind w:right="107"/>
        <w:jc w:val="both"/>
        <w:rPr>
          <w:sz w:val="24"/>
          <w:szCs w:val="24"/>
        </w:rPr>
      </w:pPr>
    </w:p>
    <w:p w14:paraId="5398A859" w14:textId="77777777" w:rsidR="001F3870" w:rsidRDefault="001F3870" w:rsidP="001F3870">
      <w:pPr>
        <w:ind w:right="107"/>
        <w:jc w:val="both"/>
        <w:rPr>
          <w:sz w:val="24"/>
          <w:szCs w:val="24"/>
        </w:rPr>
      </w:pPr>
      <w:r w:rsidRPr="001F3870">
        <w:rPr>
          <w:sz w:val="24"/>
          <w:szCs w:val="24"/>
        </w:rPr>
        <w:t xml:space="preserve">In 2018, the government introduced the ‘victim strategy’ which was developed to ‘ensure that victims of crime are supported at every stage of the Criminal Justice System (CJS). (Victims Strategy, 2018). The victim’s code was subsequently developed following this strategy to bring this procedure into practice. This consisted of ‘twelve overarching rights, so it is easier to understand and apply’ (COP, 2021). This means that victims of crime will have a better understanding of what is happing during a criminal investigation as officers have to explain why certain decisions are being conducted. I am going to illustrate these twelve rights throughout this essay. It is therefore incumbent that Police Officers are consistently being victim led and that there is being a high level of quality service provided to the victim as they play such significant roles in the majority of criminal investigations. In this essay, I will be critically exploring a Policing incident where I utilised the victims code of practice and reflect upon how I applied core principles throughout the incident, highlighting what support I made available to the victim throughout the Criminal Justice System. </w:t>
      </w:r>
    </w:p>
    <w:p w14:paraId="453F7BD8" w14:textId="77777777" w:rsidR="001F3870" w:rsidRPr="001F3870" w:rsidRDefault="001F3870" w:rsidP="001F3870">
      <w:pPr>
        <w:ind w:right="107"/>
        <w:jc w:val="both"/>
        <w:rPr>
          <w:sz w:val="24"/>
          <w:szCs w:val="24"/>
        </w:rPr>
      </w:pPr>
    </w:p>
    <w:p w14:paraId="227F3626" w14:textId="77777777" w:rsidR="001F3870" w:rsidRDefault="001F3870" w:rsidP="001F3870">
      <w:pPr>
        <w:ind w:right="107"/>
        <w:jc w:val="both"/>
        <w:rPr>
          <w:sz w:val="24"/>
          <w:szCs w:val="24"/>
        </w:rPr>
      </w:pPr>
      <w:r w:rsidRPr="001F3870">
        <w:rPr>
          <w:sz w:val="24"/>
          <w:szCs w:val="24"/>
        </w:rPr>
        <w:t xml:space="preserve">I attended a call of a 37-year-old female reporting racially aggravated public order (Crime and disorder act, 1998). The victim had been driving her vehicle on a street and whilst driving past a group of youths, one of the youths had shouted “Paki” at her. This caused the victim alarm, harassment, and distress and she called the Police. A risk assessment was conducted by me here as the incident was a hate crime. </w:t>
      </w:r>
    </w:p>
    <w:p w14:paraId="73875B27" w14:textId="77777777" w:rsidR="001F3870" w:rsidRPr="001F3870" w:rsidRDefault="001F3870" w:rsidP="001F3870">
      <w:pPr>
        <w:ind w:right="107"/>
        <w:jc w:val="both"/>
        <w:rPr>
          <w:sz w:val="24"/>
          <w:szCs w:val="24"/>
        </w:rPr>
      </w:pPr>
    </w:p>
    <w:p w14:paraId="054D2527" w14:textId="77777777" w:rsidR="001F3870" w:rsidRPr="001F3870" w:rsidRDefault="001F3870" w:rsidP="001F3870">
      <w:pPr>
        <w:ind w:right="107"/>
        <w:jc w:val="both"/>
        <w:rPr>
          <w:sz w:val="24"/>
          <w:szCs w:val="24"/>
        </w:rPr>
      </w:pPr>
      <w:r w:rsidRPr="001F3870">
        <w:rPr>
          <w:sz w:val="24"/>
          <w:szCs w:val="24"/>
        </w:rPr>
        <w:t xml:space="preserve">On my arrival to the victim’s address, I was aware of the cultural elements to the call. The victim asked if I were able to take off my shoes for religious purposes as I entered her address and I completed this act to ensure the victim felt as comfortable as possible with a Police Officer in her address. A study from the (Office for national statistics, 2024) reported that ‘in 2023, 29% of adults have low levels of trust within the Police’. Therefore, it is </w:t>
      </w:r>
      <w:r w:rsidRPr="001F3870">
        <w:rPr>
          <w:sz w:val="24"/>
          <w:szCs w:val="24"/>
        </w:rPr>
        <w:lastRenderedPageBreak/>
        <w:t>incumbent that I provide a trustworthy, reliable, and comfortable service through all aspects of my communication with all victims. I also conducted a dynamic risk assessment that I believed that taking my shoes off would remain safe for both the victim and me, alongside the other officer with me and if we were to have to suddenly leave for an emergency call.</w:t>
      </w:r>
    </w:p>
    <w:p w14:paraId="7B96F85F" w14:textId="77777777" w:rsidR="001F3870" w:rsidRDefault="001F3870" w:rsidP="001F3870">
      <w:pPr>
        <w:ind w:right="107"/>
        <w:jc w:val="both"/>
        <w:rPr>
          <w:sz w:val="24"/>
          <w:szCs w:val="24"/>
        </w:rPr>
      </w:pPr>
      <w:r w:rsidRPr="001F3870">
        <w:rPr>
          <w:sz w:val="24"/>
          <w:szCs w:val="24"/>
        </w:rPr>
        <w:t xml:space="preserve">There was no language barrier between the victim and me. However, if there were to have been any sort of issues during our communication, I would have contacted language line to ensure that the victim was able to inform me of her account of the crime that she was a victim of, and that the victim was also fully aware of what steps and processes I was going to undertake. Highlighting my use of the victim’s code where a victims should ‘be able to understand and to be understood’ (GOV.UK, 2024). </w:t>
      </w:r>
    </w:p>
    <w:p w14:paraId="0F19EBEC" w14:textId="77777777" w:rsidR="001F3870" w:rsidRPr="001F3870" w:rsidRDefault="001F3870" w:rsidP="001F3870">
      <w:pPr>
        <w:ind w:right="107"/>
        <w:jc w:val="both"/>
        <w:rPr>
          <w:sz w:val="24"/>
          <w:szCs w:val="24"/>
        </w:rPr>
      </w:pPr>
    </w:p>
    <w:p w14:paraId="69C33EFC" w14:textId="77777777" w:rsidR="001F3870" w:rsidRDefault="001F3870" w:rsidP="001F3870">
      <w:pPr>
        <w:ind w:right="107"/>
        <w:jc w:val="both"/>
        <w:rPr>
          <w:sz w:val="24"/>
          <w:szCs w:val="24"/>
        </w:rPr>
      </w:pPr>
      <w:r w:rsidRPr="001F3870">
        <w:rPr>
          <w:sz w:val="24"/>
          <w:szCs w:val="24"/>
        </w:rPr>
        <w:t xml:space="preserve">I then explained to the victim exactly what processes would be followed throughout the investigation, why certain steps such as the CCTV enquiries would be necessary for offender identification and about the prosecution process if we were to be able to find the offenders. I explained to the victim that she would be able to provide us with a statement that would be used as evidence if the case were to go to court. I also explained that the victim would have to be happy with attending court if we were to take a statement, but also clarified that special measures could be put in place such as a screens or live links so that she could feel more comfortable in court. This incorporated being ‘provided with information when reporting a crime’ and being ‘provided with information about the investigation and prosecution’ (GOV.UK, 2024) from the victim’s code. </w:t>
      </w:r>
    </w:p>
    <w:p w14:paraId="30687767" w14:textId="77777777" w:rsidR="001F3870" w:rsidRPr="001F3870" w:rsidRDefault="001F3870" w:rsidP="001F3870">
      <w:pPr>
        <w:ind w:right="107"/>
        <w:jc w:val="both"/>
        <w:rPr>
          <w:sz w:val="24"/>
          <w:szCs w:val="24"/>
        </w:rPr>
      </w:pPr>
    </w:p>
    <w:p w14:paraId="025427BC" w14:textId="77777777" w:rsidR="001F3870" w:rsidRDefault="001F3870" w:rsidP="001F3870">
      <w:pPr>
        <w:ind w:right="107"/>
        <w:jc w:val="both"/>
        <w:rPr>
          <w:sz w:val="24"/>
          <w:szCs w:val="24"/>
        </w:rPr>
      </w:pPr>
      <w:r w:rsidRPr="001F3870">
        <w:rPr>
          <w:sz w:val="24"/>
          <w:szCs w:val="24"/>
        </w:rPr>
        <w:t xml:space="preserve">In this case, it was impertinent for the use of ethics to be present, ‘ethics is a system of moral principles. They affect how people make decisions and lead their lives’ (BBC, 2014). Therefore, ethically, the focus was on maintaining the victim's dignity and autonomy in ascertaining whether or not the victim wanted to continue in proceedings. According to the principles outlined by (Banks, 2012), it was ‘essential to ensure that the victim felt in control of their involvement in the process’. This meant obtaining informed consent before continuing with any processes and I made sure to respect any decisions that the victim wanted to make. </w:t>
      </w:r>
    </w:p>
    <w:p w14:paraId="740D8500" w14:textId="77777777" w:rsidR="001F3870" w:rsidRPr="001F3870" w:rsidRDefault="001F3870" w:rsidP="001F3870">
      <w:pPr>
        <w:ind w:right="107"/>
        <w:jc w:val="both"/>
        <w:rPr>
          <w:sz w:val="24"/>
          <w:szCs w:val="24"/>
        </w:rPr>
      </w:pPr>
    </w:p>
    <w:p w14:paraId="71851722" w14:textId="77777777" w:rsidR="001F3870" w:rsidRDefault="001F3870" w:rsidP="001F3870">
      <w:pPr>
        <w:ind w:right="107"/>
        <w:jc w:val="both"/>
        <w:rPr>
          <w:sz w:val="24"/>
          <w:szCs w:val="24"/>
        </w:rPr>
      </w:pPr>
      <w:r w:rsidRPr="001F3870">
        <w:rPr>
          <w:sz w:val="24"/>
          <w:szCs w:val="24"/>
        </w:rPr>
        <w:t xml:space="preserve">The victim of this crime stated that she did want to make a formal complaint and subsequently provide a statement.  Whilst I was taking this, it was identified that she is a repeat victim of racially aggravated public order offences. I therefore informed the victim of the support that would be available and liaised with the victim support team with the victims consent as confidentiality was also paramount in this case, I only shared information with relevant parties when the victim was okay with it. I also provided the victim with a ring doorbell that would make her feel safer in her home. This met a further requirement of the victim’s code which is ‘to be referred to services that support victims and have services and support tailored to their needs’ (GOV.UK, 2024). </w:t>
      </w:r>
    </w:p>
    <w:p w14:paraId="3AB039C4" w14:textId="77777777" w:rsidR="001F3870" w:rsidRPr="001F3870" w:rsidRDefault="001F3870" w:rsidP="001F3870">
      <w:pPr>
        <w:ind w:right="107"/>
        <w:jc w:val="both"/>
        <w:rPr>
          <w:sz w:val="24"/>
          <w:szCs w:val="24"/>
        </w:rPr>
      </w:pPr>
    </w:p>
    <w:p w14:paraId="19D56A45" w14:textId="77777777" w:rsidR="001F3870" w:rsidRPr="001F3870" w:rsidRDefault="001F3870" w:rsidP="001F3870">
      <w:pPr>
        <w:ind w:right="107"/>
        <w:jc w:val="both"/>
        <w:rPr>
          <w:sz w:val="24"/>
          <w:szCs w:val="24"/>
        </w:rPr>
      </w:pPr>
      <w:r w:rsidRPr="001F3870">
        <w:rPr>
          <w:sz w:val="24"/>
          <w:szCs w:val="24"/>
        </w:rPr>
        <w:t>It is always crucial to ensure that the needs of the victim are being met, this was a particularly sensitive and complex situation requiring careful and ethical handling. The victim had been informed of her rights and I had provided accessible information about the criminal justice process and what to expect at each stage. Therefore, I explained to the victim that she could complete a victim personal statement which is a further requirement of the VCOP (Victims code of practice) as according to the (Ministry of Justice, 2020), ‘the VCOP ensures victims are treated with respect, sensitivity, and professionalism, and their needs are prioritized’.</w:t>
      </w:r>
    </w:p>
    <w:p w14:paraId="2B5A874C" w14:textId="77777777" w:rsidR="001F3870" w:rsidRDefault="001F3870" w:rsidP="001F3870">
      <w:pPr>
        <w:ind w:right="107"/>
        <w:jc w:val="both"/>
        <w:rPr>
          <w:sz w:val="24"/>
          <w:szCs w:val="24"/>
        </w:rPr>
      </w:pPr>
      <w:r w:rsidRPr="001F3870">
        <w:rPr>
          <w:sz w:val="24"/>
          <w:szCs w:val="24"/>
        </w:rPr>
        <w:t xml:space="preserve">Another aspect of this call that was highly regarded was the equality and diversity outlooks, ‘Equality means treating people fairly in a way that reflects their needs, ensuring they have </w:t>
      </w:r>
      <w:r w:rsidRPr="001F3870">
        <w:rPr>
          <w:sz w:val="24"/>
          <w:szCs w:val="24"/>
        </w:rPr>
        <w:lastRenderedPageBreak/>
        <w:t>equal opportunity to achieve their desired outcomes, and eliminating discrimination’ (Health and care professions council, 2020). Diversity is ‘about valuing individuals for the different perspectives they have to offer and maximising the range of voices who can contribute’ (Health and care professions council, 2020). Successively, I needed to ensure that I was accommodating the victim’s unique needs. In this case, the victims are from a minority ethnic background. The (Equality act, 2010) states that ‘it is a legal requirement to provide reasonable adjustments to ensure individuals are not disadvantaged’. The family were practicing Ramadan at the time that Police were visiting their house. I ensured that I was conscious and respectful of this. When I started taking the victims statement, the family asked if they could start preparing for their dinner as it was nearly time for them to have their meals. I was polite and showed cultural sensitivity about this and showed interest in the cultural background and belief.</w:t>
      </w:r>
    </w:p>
    <w:p w14:paraId="7D89A35C" w14:textId="77777777" w:rsidR="001F3870" w:rsidRPr="001F3870" w:rsidRDefault="001F3870" w:rsidP="001F3870">
      <w:pPr>
        <w:ind w:right="107"/>
        <w:jc w:val="both"/>
        <w:rPr>
          <w:sz w:val="24"/>
          <w:szCs w:val="24"/>
        </w:rPr>
      </w:pPr>
    </w:p>
    <w:p w14:paraId="4B054B38" w14:textId="77777777" w:rsidR="001F3870" w:rsidRDefault="001F3870" w:rsidP="001F3870">
      <w:pPr>
        <w:ind w:right="107"/>
        <w:jc w:val="both"/>
        <w:rPr>
          <w:sz w:val="24"/>
          <w:szCs w:val="24"/>
        </w:rPr>
      </w:pPr>
      <w:r w:rsidRPr="001F3870">
        <w:rPr>
          <w:sz w:val="24"/>
          <w:szCs w:val="24"/>
        </w:rPr>
        <w:t xml:space="preserve">Human rights are a further fundamental aspect of ensuring the victims needs were being met and applies the victims code throughout. There is an aspect of the (human rights act, 1998) that highlights the ‘right to be treated with dignity and respect’. The victim was informed of their rights to protection, where I ensured that they received a ring doorbell. This was also evidenced where the victim was given the opportunity to have special measures in court if it were to be taken to the court premises. </w:t>
      </w:r>
    </w:p>
    <w:p w14:paraId="12F5C569" w14:textId="77777777" w:rsidR="001F3870" w:rsidRPr="001F3870" w:rsidRDefault="001F3870" w:rsidP="001F3870">
      <w:pPr>
        <w:ind w:right="107"/>
        <w:jc w:val="both"/>
        <w:rPr>
          <w:sz w:val="24"/>
          <w:szCs w:val="24"/>
        </w:rPr>
      </w:pPr>
    </w:p>
    <w:p w14:paraId="252390AB" w14:textId="77777777" w:rsidR="001F3870" w:rsidRDefault="001F3870" w:rsidP="001F3870">
      <w:pPr>
        <w:ind w:right="107"/>
        <w:jc w:val="both"/>
        <w:rPr>
          <w:sz w:val="24"/>
          <w:szCs w:val="24"/>
        </w:rPr>
      </w:pPr>
      <w:r w:rsidRPr="001F3870">
        <w:rPr>
          <w:sz w:val="24"/>
          <w:szCs w:val="24"/>
        </w:rPr>
        <w:t>Before leaving the property after the statement was taken, the victim stated that she was pleased with the Police action that had been put in place. I confirmed with the victim that she was under a full understanding on what had been discussed with her about the trial and her role if she were to attend court. I also clarified with the victim that the next steps of the investigation would be CCTV enquiries as she had not seen the offender herself, that would the only option in ascertaining the identity of the offender. The victim was understanding of this. I also clarified that I would stay in contact with the victim with where the investigation was leading and if we were to identify the offenders or not. The victim stated that she was extremely happy with the service that was provided to her, and she was happy to have a full understanding of what was going to happen moving forward.</w:t>
      </w:r>
    </w:p>
    <w:p w14:paraId="45209642" w14:textId="77777777" w:rsidR="001F3870" w:rsidRPr="001F3870" w:rsidRDefault="001F3870" w:rsidP="001F3870">
      <w:pPr>
        <w:ind w:right="107"/>
        <w:jc w:val="both"/>
        <w:rPr>
          <w:sz w:val="24"/>
          <w:szCs w:val="24"/>
        </w:rPr>
      </w:pPr>
    </w:p>
    <w:p w14:paraId="6071A41F" w14:textId="77777777" w:rsidR="001F3870" w:rsidRDefault="001F3870" w:rsidP="001F3870">
      <w:pPr>
        <w:ind w:right="107"/>
        <w:jc w:val="both"/>
        <w:rPr>
          <w:sz w:val="24"/>
          <w:szCs w:val="24"/>
        </w:rPr>
      </w:pPr>
      <w:r w:rsidRPr="001F3870">
        <w:rPr>
          <w:sz w:val="24"/>
          <w:szCs w:val="24"/>
        </w:rPr>
        <w:t xml:space="preserve">There were regular contacts made to the victim once we had gathered CCTV and </w:t>
      </w:r>
      <w:proofErr w:type="gramStart"/>
      <w:r w:rsidRPr="001F3870">
        <w:rPr>
          <w:sz w:val="24"/>
          <w:szCs w:val="24"/>
        </w:rPr>
        <w:t>one</w:t>
      </w:r>
      <w:proofErr w:type="gramEnd"/>
      <w:r w:rsidRPr="001F3870">
        <w:rPr>
          <w:sz w:val="24"/>
          <w:szCs w:val="24"/>
        </w:rPr>
        <w:t xml:space="preserve"> we had viewed it, ensuring that the victim was updated regularly, this is also from the victims code as a victim has ‘to have the details of the crime recorded without unjustified delay’ (GOV.UK, 2024). Unfortunately, the offenders could not be identified from the CCTV, this meant that the investigation would not be able to be progressed any further. I ensured to speak to the victim in person about this as it is disappointing news. The victim was upset that we were unable to progress the investigation any further, but she testified that she was delighted about the Police support that she has received throughout the investigation. I then provided the victim with further safety advice that she understood and was grateful to have been provided with. </w:t>
      </w:r>
    </w:p>
    <w:p w14:paraId="739A6F85" w14:textId="77777777" w:rsidR="001F3870" w:rsidRPr="001F3870" w:rsidRDefault="001F3870" w:rsidP="001F3870">
      <w:pPr>
        <w:ind w:right="107"/>
        <w:jc w:val="both"/>
        <w:rPr>
          <w:sz w:val="24"/>
          <w:szCs w:val="24"/>
        </w:rPr>
      </w:pPr>
    </w:p>
    <w:p w14:paraId="02B2155A" w14:textId="77777777" w:rsidR="001F3870" w:rsidRPr="001F3870" w:rsidRDefault="001F3870" w:rsidP="001F3870">
      <w:pPr>
        <w:ind w:right="107"/>
        <w:jc w:val="both"/>
        <w:rPr>
          <w:sz w:val="24"/>
          <w:szCs w:val="24"/>
        </w:rPr>
      </w:pPr>
      <w:r w:rsidRPr="001F3870">
        <w:rPr>
          <w:sz w:val="24"/>
          <w:szCs w:val="24"/>
        </w:rPr>
        <w:t xml:space="preserve">On reflection of the application of the victim’s code of practice it became unmistakable that its principles were influential in providing comprehensive support to the victim. The victim reported feeling informed and supported throughout the process, which significantly contributed to their trust within the Police. This is essential as we need to have trust within the communities and ensure that people will call us if they are ever in need. The use of culturally sensitive support ensured that the victim's rights to equality and diversity and non-discrimination through ethics were upheld throughout the investigation. </w:t>
      </w:r>
    </w:p>
    <w:p w14:paraId="04E9DA3E" w14:textId="77777777" w:rsidR="001F3870" w:rsidRPr="001F3870" w:rsidRDefault="001F3870" w:rsidP="001F3870">
      <w:pPr>
        <w:ind w:right="107"/>
        <w:jc w:val="both"/>
        <w:rPr>
          <w:sz w:val="24"/>
          <w:szCs w:val="24"/>
        </w:rPr>
      </w:pPr>
      <w:r w:rsidRPr="001F3870">
        <w:rPr>
          <w:sz w:val="24"/>
          <w:szCs w:val="24"/>
        </w:rPr>
        <w:lastRenderedPageBreak/>
        <w:t xml:space="preserve"> In conclusion, the Victims' Code of Practice played a vital role in supporting this victim of crime throughout the investigation of the criminal offence that she has been subjected to. Although the case was unable to progress to court and subsequently prosecute the offender, by adhering to the core principles of ethics, equality, diversity, and human rights, the victim was able to engage with the process in a way that respected their needs and rights and ultimately enforce trust in the Police service. This case has provided the importance of the victim’s code of practice by ensuring that the victim- centred approach is always adopted during investigations and ultimately the criminal justice system. </w:t>
      </w:r>
    </w:p>
    <w:p w14:paraId="416EFA95" w14:textId="2703E915" w:rsidR="00025650" w:rsidRDefault="001F3870" w:rsidP="00E6298B">
      <w:pPr>
        <w:ind w:right="107"/>
        <w:jc w:val="both"/>
        <w:rPr>
          <w:sz w:val="24"/>
          <w:szCs w:val="24"/>
        </w:rPr>
      </w:pPr>
      <w:r>
        <w:rPr>
          <w:sz w:val="24"/>
          <w:szCs w:val="24"/>
        </w:rPr>
        <w:t xml:space="preserve"> </w:t>
      </w:r>
    </w:p>
    <w:p w14:paraId="27C91058" w14:textId="14DC9FFC" w:rsidR="001F3870" w:rsidRPr="00270EEB" w:rsidRDefault="001F3870" w:rsidP="00E6298B">
      <w:pPr>
        <w:ind w:right="107"/>
        <w:jc w:val="both"/>
        <w:rPr>
          <w:sz w:val="24"/>
          <w:szCs w:val="24"/>
        </w:rPr>
      </w:pPr>
      <w:r>
        <w:rPr>
          <w:sz w:val="24"/>
          <w:szCs w:val="24"/>
        </w:rPr>
        <w:t>(Word count = 1775).</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506E1D0F" w14:textId="77777777" w:rsidR="002F69A9" w:rsidRDefault="002F69A9" w:rsidP="002F69A9">
      <w:pPr>
        <w:ind w:right="107"/>
        <w:jc w:val="both"/>
        <w:rPr>
          <w:bCs/>
          <w:sz w:val="24"/>
          <w:szCs w:val="24"/>
        </w:rPr>
      </w:pPr>
      <w:r w:rsidRPr="002F69A9">
        <w:rPr>
          <w:bCs/>
          <w:sz w:val="24"/>
          <w:szCs w:val="24"/>
        </w:rPr>
        <w:t xml:space="preserve">In the course of my duties as a police officer, I have encountered many a complex incident to which I have had to make challenging decisions. The majority of these incidents have involved both an offender and a victim that I have been required to adhere to the Code of Ethics and the National Decision Model (NDM). I am going to make a reflection upon a specific Policing incident that details how I made use of these important aspects of Policing throughout. I am going to discuss my significant role and involvement in the incident and how I determined my decision-making and discretion through the use of these frameworks. Moreover, I will judgementally review my accountabilities under the Criminal Procedure and Investigations Act 1996 (CPIA) during the investigation that was conducted as a result of the initial incident. </w:t>
      </w:r>
    </w:p>
    <w:p w14:paraId="008992EE" w14:textId="77777777" w:rsidR="002F69A9" w:rsidRPr="002F69A9" w:rsidRDefault="002F69A9" w:rsidP="002F69A9">
      <w:pPr>
        <w:ind w:right="107"/>
        <w:jc w:val="both"/>
        <w:rPr>
          <w:bCs/>
          <w:sz w:val="24"/>
          <w:szCs w:val="24"/>
        </w:rPr>
      </w:pPr>
    </w:p>
    <w:p w14:paraId="2B5D9ADF" w14:textId="77777777" w:rsidR="002F69A9" w:rsidRDefault="002F69A9" w:rsidP="002F69A9">
      <w:pPr>
        <w:ind w:right="107"/>
        <w:jc w:val="both"/>
        <w:rPr>
          <w:bCs/>
          <w:sz w:val="24"/>
          <w:szCs w:val="24"/>
        </w:rPr>
      </w:pPr>
      <w:r w:rsidRPr="002F69A9">
        <w:rPr>
          <w:bCs/>
          <w:sz w:val="24"/>
          <w:szCs w:val="24"/>
        </w:rPr>
        <w:t xml:space="preserve">The incident in question involved a female hitting her neighbour over the head with a glass and subsequently turning up outside the victim’s address, these neighbours had previously been in a relationship. Upon arrival, Police officers that had already attended already arrested the subject for assault and I was therefore able to talk with the victim of the crime about what had occurred. I found a distressed male who was the victim, fortunately, the male had not sustained any serious injuries. However, I advised the male to go to hospital to get checked for getting hit over his head. Due to my initial observations showing that the victim was intoxicated, I informed that he would need to provide his statement in the morning to upkeep the reliability of the statement. The safety of the victim was paramount and due to the subject being arrested, this was maximised, and the victim was happy and listened to the comprehensive safety advice. </w:t>
      </w:r>
    </w:p>
    <w:p w14:paraId="3E008C2F" w14:textId="77777777" w:rsidR="002F69A9" w:rsidRPr="002F69A9" w:rsidRDefault="002F69A9" w:rsidP="002F69A9">
      <w:pPr>
        <w:ind w:right="107"/>
        <w:jc w:val="both"/>
        <w:rPr>
          <w:bCs/>
          <w:sz w:val="24"/>
          <w:szCs w:val="24"/>
        </w:rPr>
      </w:pPr>
    </w:p>
    <w:p w14:paraId="410B2F5C" w14:textId="77777777" w:rsidR="002F69A9" w:rsidRPr="002F69A9" w:rsidRDefault="002F69A9" w:rsidP="002F69A9">
      <w:pPr>
        <w:ind w:right="107"/>
        <w:jc w:val="both"/>
        <w:rPr>
          <w:bCs/>
          <w:sz w:val="24"/>
          <w:szCs w:val="24"/>
        </w:rPr>
      </w:pPr>
      <w:r w:rsidRPr="002F69A9">
        <w:rPr>
          <w:bCs/>
          <w:sz w:val="24"/>
          <w:szCs w:val="24"/>
        </w:rPr>
        <w:lastRenderedPageBreak/>
        <w:t>The following day, I attended the house of the victim and was able to gather an in-depth statement and show appropriate compassion and support to the victim of this domestic related assault. During the statement, I was able to identify a further criminal offence of stalking and subsequently further arrested the subject who was already in custody.</w:t>
      </w:r>
    </w:p>
    <w:p w14:paraId="6524A7CC" w14:textId="77777777" w:rsidR="002F69A9" w:rsidRDefault="002F69A9" w:rsidP="002F69A9">
      <w:pPr>
        <w:ind w:right="107"/>
        <w:jc w:val="both"/>
        <w:rPr>
          <w:bCs/>
          <w:sz w:val="24"/>
          <w:szCs w:val="24"/>
        </w:rPr>
      </w:pPr>
      <w:r w:rsidRPr="002F69A9">
        <w:rPr>
          <w:bCs/>
          <w:sz w:val="24"/>
          <w:szCs w:val="24"/>
        </w:rPr>
        <w:t xml:space="preserve">I also ensured that a domestic abuse form was completed, so that the victim could obtain support from partner agencies. Furthermore, I ensured that the victim was aware of the implementation of special measured in any future court proceedings and this reassured the victim that he would be safe in court and made him feel more confident with providing a statement. I also took into consideration other supporting occurrences which includes statements and body worn video. </w:t>
      </w:r>
    </w:p>
    <w:p w14:paraId="70EBAD14" w14:textId="77777777" w:rsidR="002F69A9" w:rsidRPr="002F69A9" w:rsidRDefault="002F69A9" w:rsidP="002F69A9">
      <w:pPr>
        <w:ind w:right="107"/>
        <w:jc w:val="both"/>
        <w:rPr>
          <w:bCs/>
          <w:sz w:val="24"/>
          <w:szCs w:val="24"/>
        </w:rPr>
      </w:pPr>
    </w:p>
    <w:p w14:paraId="4A4632F9" w14:textId="1E66D62F" w:rsidR="002F69A9" w:rsidRPr="002F69A9" w:rsidRDefault="002F69A9" w:rsidP="002F69A9">
      <w:pPr>
        <w:ind w:right="107"/>
        <w:jc w:val="both"/>
        <w:rPr>
          <w:sz w:val="24"/>
          <w:szCs w:val="24"/>
        </w:rPr>
      </w:pPr>
      <w:r w:rsidRPr="002F69A9">
        <w:rPr>
          <w:sz w:val="24"/>
          <w:szCs w:val="24"/>
        </w:rPr>
        <w:t xml:space="preserve">The national decision model (NDM) is a model that the Police use to make decisions based on a specific scenario and also to review what went well during the situation and how to improve on it in a similar situation for next time.  The NDM contains six key elements that can be seen in the photo below. The centre of the NDM revolves around the Code of Ethics, which will be discussed in further detail later in this essay. Police officers then have to ‘gather information and intelligence, assess threat and rick to develop a working strategy, consider powers and policy, identify options and contingencies and finally take action and review what happened’ (College of Policing, 2013). </w:t>
      </w:r>
    </w:p>
    <w:p w14:paraId="021E4996" w14:textId="3636D66B" w:rsidR="002F69A9" w:rsidRPr="002F69A9" w:rsidRDefault="002F69A9" w:rsidP="002F69A9">
      <w:pPr>
        <w:ind w:right="107"/>
        <w:jc w:val="both"/>
        <w:rPr>
          <w:sz w:val="24"/>
          <w:szCs w:val="24"/>
        </w:rPr>
      </w:pPr>
      <w:r w:rsidRPr="002F69A9">
        <w:rPr>
          <w:noProof/>
          <w:sz w:val="24"/>
          <w:szCs w:val="24"/>
        </w:rPr>
        <w:drawing>
          <wp:anchor distT="0" distB="0" distL="114300" distR="114300" simplePos="0" relativeHeight="251658242" behindDoc="1" locked="0" layoutInCell="1" allowOverlap="1" wp14:anchorId="4DEC3FAE" wp14:editId="70CCA581">
            <wp:simplePos x="0" y="0"/>
            <wp:positionH relativeFrom="margin">
              <wp:align>left</wp:align>
            </wp:positionH>
            <wp:positionV relativeFrom="paragraph">
              <wp:posOffset>66016</wp:posOffset>
            </wp:positionV>
            <wp:extent cx="2692400" cy="2556420"/>
            <wp:effectExtent l="0" t="0" r="0" b="0"/>
            <wp:wrapNone/>
            <wp:docPr id="123128657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286576" name="Picture 1" descr="A screenshot of a computer&#10;&#10;Description automatically generated"/>
                    <pic:cNvPicPr/>
                  </pic:nvPicPr>
                  <pic:blipFill rotWithShape="1">
                    <a:blip r:embed="rId17" cstate="print">
                      <a:extLst>
                        <a:ext uri="{28A0092B-C50C-407E-A947-70E740481C1C}">
                          <a14:useLocalDpi xmlns:a14="http://schemas.microsoft.com/office/drawing/2010/main" val="0"/>
                        </a:ext>
                      </a:extLst>
                    </a:blip>
                    <a:srcRect l="42189" t="23321" r="22712" b="17432"/>
                    <a:stretch/>
                  </pic:blipFill>
                  <pic:spPr bwMode="auto">
                    <a:xfrm>
                      <a:off x="0" y="0"/>
                      <a:ext cx="2692400" cy="2556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F9ABC6" w14:textId="77777777" w:rsidR="002F69A9" w:rsidRPr="002F69A9" w:rsidRDefault="002F69A9" w:rsidP="002F69A9">
      <w:pPr>
        <w:ind w:right="107"/>
        <w:jc w:val="both"/>
        <w:rPr>
          <w:sz w:val="24"/>
          <w:szCs w:val="24"/>
        </w:rPr>
      </w:pPr>
    </w:p>
    <w:p w14:paraId="2B3FB22F" w14:textId="77777777" w:rsidR="002F69A9" w:rsidRPr="002F69A9" w:rsidRDefault="002F69A9" w:rsidP="002F69A9">
      <w:pPr>
        <w:ind w:right="107"/>
        <w:jc w:val="both"/>
        <w:rPr>
          <w:sz w:val="24"/>
          <w:szCs w:val="24"/>
        </w:rPr>
      </w:pPr>
    </w:p>
    <w:p w14:paraId="45A38B18" w14:textId="7BA64F22" w:rsidR="002F69A9" w:rsidRPr="002F69A9" w:rsidRDefault="002F69A9" w:rsidP="002F69A9">
      <w:pPr>
        <w:ind w:right="107"/>
        <w:jc w:val="both"/>
        <w:rPr>
          <w:sz w:val="24"/>
          <w:szCs w:val="24"/>
        </w:rPr>
      </w:pPr>
    </w:p>
    <w:p w14:paraId="2E1BDF47" w14:textId="77777777" w:rsidR="002F69A9" w:rsidRPr="002F69A9" w:rsidRDefault="002F69A9" w:rsidP="002F69A9">
      <w:pPr>
        <w:ind w:right="107"/>
        <w:jc w:val="both"/>
        <w:rPr>
          <w:sz w:val="24"/>
          <w:szCs w:val="24"/>
        </w:rPr>
      </w:pPr>
    </w:p>
    <w:p w14:paraId="7E516C2C" w14:textId="77777777" w:rsidR="002F69A9" w:rsidRPr="002F69A9" w:rsidRDefault="002F69A9" w:rsidP="002F69A9">
      <w:pPr>
        <w:ind w:right="107"/>
        <w:jc w:val="both"/>
        <w:rPr>
          <w:sz w:val="24"/>
          <w:szCs w:val="24"/>
        </w:rPr>
      </w:pPr>
    </w:p>
    <w:p w14:paraId="14AFDBD5" w14:textId="77777777" w:rsidR="002F69A9" w:rsidRPr="002F69A9" w:rsidRDefault="002F69A9" w:rsidP="002F69A9">
      <w:pPr>
        <w:ind w:right="107"/>
        <w:jc w:val="both"/>
        <w:rPr>
          <w:sz w:val="24"/>
          <w:szCs w:val="24"/>
        </w:rPr>
      </w:pPr>
      <w:r w:rsidRPr="002F69A9">
        <w:rPr>
          <w:sz w:val="24"/>
          <w:szCs w:val="24"/>
        </w:rPr>
        <w:t xml:space="preserve"> </w:t>
      </w:r>
    </w:p>
    <w:p w14:paraId="399139FE" w14:textId="77777777" w:rsidR="002F69A9" w:rsidRPr="002F69A9" w:rsidRDefault="002F69A9" w:rsidP="002F69A9">
      <w:pPr>
        <w:ind w:right="107"/>
        <w:jc w:val="both"/>
        <w:rPr>
          <w:sz w:val="24"/>
          <w:szCs w:val="24"/>
        </w:rPr>
      </w:pPr>
    </w:p>
    <w:p w14:paraId="136AA748" w14:textId="77777777" w:rsidR="002F69A9" w:rsidRPr="002F69A9" w:rsidRDefault="002F69A9" w:rsidP="002F69A9">
      <w:pPr>
        <w:ind w:right="107"/>
        <w:jc w:val="both"/>
        <w:rPr>
          <w:sz w:val="24"/>
          <w:szCs w:val="24"/>
        </w:rPr>
      </w:pPr>
    </w:p>
    <w:p w14:paraId="7DA03F1B" w14:textId="77777777" w:rsidR="002F69A9" w:rsidRPr="002F69A9" w:rsidRDefault="002F69A9" w:rsidP="002F69A9">
      <w:pPr>
        <w:ind w:right="107"/>
        <w:jc w:val="both"/>
        <w:rPr>
          <w:sz w:val="24"/>
          <w:szCs w:val="24"/>
        </w:rPr>
      </w:pPr>
    </w:p>
    <w:p w14:paraId="64A4052B" w14:textId="77777777" w:rsidR="002F69A9" w:rsidRDefault="002F69A9" w:rsidP="002F69A9">
      <w:pPr>
        <w:ind w:right="107"/>
        <w:jc w:val="both"/>
        <w:rPr>
          <w:sz w:val="24"/>
          <w:szCs w:val="24"/>
        </w:rPr>
      </w:pPr>
    </w:p>
    <w:p w14:paraId="2A2279D8" w14:textId="77777777" w:rsidR="002F69A9" w:rsidRDefault="002F69A9" w:rsidP="002F69A9">
      <w:pPr>
        <w:ind w:right="107"/>
        <w:jc w:val="both"/>
        <w:rPr>
          <w:sz w:val="24"/>
          <w:szCs w:val="24"/>
        </w:rPr>
      </w:pPr>
    </w:p>
    <w:p w14:paraId="7F89C963" w14:textId="77777777" w:rsidR="002F69A9" w:rsidRDefault="002F69A9" w:rsidP="002F69A9">
      <w:pPr>
        <w:ind w:right="107"/>
        <w:jc w:val="both"/>
        <w:rPr>
          <w:sz w:val="24"/>
          <w:szCs w:val="24"/>
        </w:rPr>
      </w:pPr>
    </w:p>
    <w:p w14:paraId="678269A5" w14:textId="77777777" w:rsidR="002F69A9" w:rsidRDefault="002F69A9" w:rsidP="002F69A9">
      <w:pPr>
        <w:ind w:right="107"/>
        <w:jc w:val="both"/>
        <w:rPr>
          <w:sz w:val="24"/>
          <w:szCs w:val="24"/>
        </w:rPr>
      </w:pPr>
    </w:p>
    <w:p w14:paraId="727520D4" w14:textId="77777777" w:rsidR="002F69A9" w:rsidRDefault="002F69A9" w:rsidP="002F69A9">
      <w:pPr>
        <w:ind w:right="107"/>
        <w:jc w:val="both"/>
        <w:rPr>
          <w:sz w:val="24"/>
          <w:szCs w:val="24"/>
        </w:rPr>
      </w:pPr>
    </w:p>
    <w:p w14:paraId="57213C06" w14:textId="77777777" w:rsidR="002F69A9" w:rsidRDefault="002F69A9" w:rsidP="002F69A9">
      <w:pPr>
        <w:ind w:right="107"/>
        <w:jc w:val="both"/>
        <w:rPr>
          <w:sz w:val="24"/>
          <w:szCs w:val="24"/>
        </w:rPr>
      </w:pPr>
    </w:p>
    <w:p w14:paraId="07A1F9BB" w14:textId="12796B97" w:rsidR="002F69A9" w:rsidRPr="002F69A9" w:rsidRDefault="002F69A9" w:rsidP="002F69A9">
      <w:pPr>
        <w:ind w:right="107"/>
        <w:jc w:val="both"/>
        <w:rPr>
          <w:sz w:val="24"/>
          <w:szCs w:val="24"/>
        </w:rPr>
      </w:pPr>
      <w:r w:rsidRPr="002F69A9">
        <w:rPr>
          <w:sz w:val="24"/>
          <w:szCs w:val="24"/>
        </w:rPr>
        <w:t>(College of Policing, 2013).</w:t>
      </w:r>
    </w:p>
    <w:p w14:paraId="6BF6256A" w14:textId="77777777" w:rsidR="002F69A9" w:rsidRPr="002F69A9" w:rsidRDefault="002F69A9" w:rsidP="002F69A9">
      <w:pPr>
        <w:ind w:right="107"/>
        <w:jc w:val="both"/>
        <w:rPr>
          <w:sz w:val="24"/>
          <w:szCs w:val="24"/>
        </w:rPr>
      </w:pPr>
      <w:r w:rsidRPr="002F69A9">
        <w:rPr>
          <w:sz w:val="24"/>
          <w:szCs w:val="24"/>
        </w:rPr>
        <w:t> </w:t>
      </w:r>
    </w:p>
    <w:p w14:paraId="5D065356" w14:textId="15BC948E" w:rsidR="002F69A9" w:rsidRDefault="002F69A9" w:rsidP="002F69A9">
      <w:pPr>
        <w:ind w:right="107"/>
        <w:jc w:val="both"/>
        <w:rPr>
          <w:sz w:val="24"/>
          <w:szCs w:val="24"/>
        </w:rPr>
      </w:pPr>
      <w:r w:rsidRPr="002F69A9">
        <w:rPr>
          <w:sz w:val="24"/>
          <w:szCs w:val="24"/>
        </w:rPr>
        <w:t xml:space="preserve">Therefore, the application of the NDM provided me with a structured approach to managing the incident. Upon arrival, I quickly assessed the scene to gather as much information as possible, noting the physical injuries to the victim which as </w:t>
      </w:r>
      <w:r w:rsidR="00143ABF" w:rsidRPr="002F69A9">
        <w:rPr>
          <w:sz w:val="24"/>
          <w:szCs w:val="24"/>
        </w:rPr>
        <w:t>I have</w:t>
      </w:r>
      <w:r w:rsidRPr="002F69A9">
        <w:rPr>
          <w:sz w:val="24"/>
          <w:szCs w:val="24"/>
        </w:rPr>
        <w:t xml:space="preserve"> mentioned were minimal and the demeanour of the aggressor, who was swiftly arrested by other officers attending the call. I then gathered a first account from the victim of the crime but was unable to conduct a statement due to him being highly intoxicated. I ensured that when I gathered as much information evidentially as possible by activating by Body worn video during my initial encounter with the victim and record my statement the following day for accuracy for future reference. </w:t>
      </w:r>
    </w:p>
    <w:p w14:paraId="0AD42209" w14:textId="77777777" w:rsidR="002F69A9" w:rsidRPr="002F69A9" w:rsidRDefault="002F69A9" w:rsidP="002F69A9">
      <w:pPr>
        <w:ind w:right="107"/>
        <w:jc w:val="both"/>
        <w:rPr>
          <w:sz w:val="24"/>
          <w:szCs w:val="24"/>
        </w:rPr>
      </w:pPr>
    </w:p>
    <w:p w14:paraId="56B7DF96" w14:textId="77777777" w:rsidR="002F69A9" w:rsidRDefault="002F69A9" w:rsidP="002F69A9">
      <w:pPr>
        <w:ind w:right="107"/>
        <w:jc w:val="both"/>
        <w:rPr>
          <w:sz w:val="24"/>
          <w:szCs w:val="24"/>
        </w:rPr>
      </w:pPr>
      <w:r w:rsidRPr="002F69A9">
        <w:rPr>
          <w:sz w:val="24"/>
          <w:szCs w:val="24"/>
        </w:rPr>
        <w:t xml:space="preserve">I also assessed the threat and risk of the incident. Due to the subject being arrested for assault and an in-depth statement revealing a further offence of stalking alongside other alarming incidents, the offender’s aggression and actions suggested that there was a high </w:t>
      </w:r>
      <w:r w:rsidRPr="002F69A9">
        <w:rPr>
          <w:sz w:val="24"/>
          <w:szCs w:val="24"/>
        </w:rPr>
        <w:lastRenderedPageBreak/>
        <w:t>risk of continued violence. I therefore determined that the immediate risk was low due to the offender being in custody. However, it was prevalent that the offender had to receive bail conditions to not attend their home address as they were the next-door neighbour of the victim and safeguarding needed to be implemented.</w:t>
      </w:r>
    </w:p>
    <w:p w14:paraId="02720B04" w14:textId="77777777" w:rsidR="002F69A9" w:rsidRPr="002F69A9" w:rsidRDefault="002F69A9" w:rsidP="002F69A9">
      <w:pPr>
        <w:ind w:right="107"/>
        <w:jc w:val="both"/>
        <w:rPr>
          <w:sz w:val="24"/>
          <w:szCs w:val="24"/>
        </w:rPr>
      </w:pPr>
    </w:p>
    <w:p w14:paraId="6709530F" w14:textId="77777777" w:rsidR="002F69A9" w:rsidRDefault="002F69A9" w:rsidP="002F69A9">
      <w:pPr>
        <w:ind w:right="107"/>
        <w:jc w:val="both"/>
        <w:rPr>
          <w:sz w:val="24"/>
          <w:szCs w:val="24"/>
        </w:rPr>
      </w:pPr>
      <w:r w:rsidRPr="002F69A9">
        <w:rPr>
          <w:sz w:val="24"/>
          <w:szCs w:val="24"/>
        </w:rPr>
        <w:t xml:space="preserve">I considered the legal powers that were available to me, by further arresting the offender for stalking which aided the bail conditions, providing further safety to the victim. I ensured that my actions complied with force policies which also emphasised on the protection of victims in domestic incidents and the importance of securing evidence through statement taking and CCTV enquiries that I undertook. </w:t>
      </w:r>
    </w:p>
    <w:p w14:paraId="3CE804C3" w14:textId="77777777" w:rsidR="002F69A9" w:rsidRPr="002F69A9" w:rsidRDefault="002F69A9" w:rsidP="002F69A9">
      <w:pPr>
        <w:ind w:right="107"/>
        <w:jc w:val="both"/>
        <w:rPr>
          <w:sz w:val="24"/>
          <w:szCs w:val="24"/>
        </w:rPr>
      </w:pPr>
    </w:p>
    <w:p w14:paraId="6BC450EC" w14:textId="77777777" w:rsidR="002F69A9" w:rsidRDefault="002F69A9" w:rsidP="002F69A9">
      <w:pPr>
        <w:ind w:right="107"/>
        <w:jc w:val="both"/>
        <w:rPr>
          <w:sz w:val="24"/>
          <w:szCs w:val="24"/>
        </w:rPr>
      </w:pPr>
      <w:r w:rsidRPr="002F69A9">
        <w:rPr>
          <w:sz w:val="24"/>
          <w:szCs w:val="24"/>
        </w:rPr>
        <w:t>I explored the options and contingencies that that was available to me and decided that a further arrest of the offender was necessary. I also suggested medical advice to the victim and completed a domestic abuse form with the victim for support agencies to guide and help them.</w:t>
      </w:r>
    </w:p>
    <w:p w14:paraId="514052A0" w14:textId="77777777" w:rsidR="002F69A9" w:rsidRPr="002F69A9" w:rsidRDefault="002F69A9" w:rsidP="002F69A9">
      <w:pPr>
        <w:ind w:right="107"/>
        <w:jc w:val="both"/>
        <w:rPr>
          <w:sz w:val="24"/>
          <w:szCs w:val="24"/>
        </w:rPr>
      </w:pPr>
    </w:p>
    <w:p w14:paraId="65614BD8" w14:textId="77777777" w:rsidR="002F69A9" w:rsidRDefault="002F69A9" w:rsidP="002F69A9">
      <w:pPr>
        <w:ind w:right="107"/>
        <w:jc w:val="both"/>
        <w:rPr>
          <w:sz w:val="24"/>
          <w:szCs w:val="24"/>
        </w:rPr>
      </w:pPr>
      <w:r w:rsidRPr="002F69A9">
        <w:rPr>
          <w:sz w:val="24"/>
          <w:szCs w:val="24"/>
        </w:rPr>
        <w:t xml:space="preserve">The action that I took consisted of the further arrest of the offender in order to provide the victim with as much safety from the offender as possible. This arrest was lawful and was conducted in custody. I then reviewed my actions and ensured that through the use of the domestic abuse form, social services were contacted to ensure that the victim received the relevant support moving forward. </w:t>
      </w:r>
    </w:p>
    <w:p w14:paraId="63A16D67" w14:textId="77777777" w:rsidR="002F69A9" w:rsidRPr="002F69A9" w:rsidRDefault="002F69A9" w:rsidP="002F69A9">
      <w:pPr>
        <w:ind w:right="107"/>
        <w:jc w:val="both"/>
        <w:rPr>
          <w:sz w:val="24"/>
          <w:szCs w:val="24"/>
        </w:rPr>
      </w:pPr>
    </w:p>
    <w:p w14:paraId="60A77CB3" w14:textId="5E9139EA" w:rsidR="002F69A9" w:rsidRDefault="002F69A9" w:rsidP="002F69A9">
      <w:pPr>
        <w:ind w:right="107"/>
        <w:jc w:val="both"/>
        <w:rPr>
          <w:sz w:val="24"/>
          <w:szCs w:val="24"/>
        </w:rPr>
      </w:pPr>
      <w:r w:rsidRPr="002F69A9">
        <w:rPr>
          <w:sz w:val="24"/>
          <w:szCs w:val="24"/>
        </w:rPr>
        <w:t>Additionally, the code of ethics is at the heart of the NDM, I utilised this along with the other aspects of the NDM to make my decision. The code of ethics is based upon a practice that should be utilised by Policing professionals that holds a set of standards and principles of professional behaviour. The aim of the code of practice is to ‘deliver the highest professional standards in their service to the public’ (Code of ethics, 2014). This is important in the Police as we need the public to have confidence within us as ‘trust in the police has been severely affected by events such as the kidnap, rape, and murder of Sarah Everard by police officer Wayne Couzens, and the Stephen Port case, where police failings contributed to the deaths of some of the victims’ (Rusi,2022). Police officers need to continuously make difficult decisions in intense situations, whilst making these decisions, they need to be ethical and analyse their ‘values, beliefs, attitudes and knowledge that guides the judgement’ (Code of ethics, 2014). Therefore, the code of ethics help</w:t>
      </w:r>
      <w:r w:rsidR="00143ABF">
        <w:rPr>
          <w:sz w:val="24"/>
          <w:szCs w:val="24"/>
        </w:rPr>
        <w:t>s</w:t>
      </w:r>
      <w:r w:rsidRPr="002F69A9">
        <w:rPr>
          <w:sz w:val="24"/>
          <w:szCs w:val="24"/>
        </w:rPr>
        <w:t xml:space="preserve"> devise a way in which Police officers have the confidence and understanding on how to deal with situations in the most effective manner with the highest standard of behaviour. Alongside the code of practice, the nine policing principles were created to reinforce the current procedures in the code of ethics. These are for Police officers to consider ‘accountability, integrity, openness, fairness, leadership, respect, honesty, objectivity, and selflessness’ (Code of ethics, 2014). </w:t>
      </w:r>
    </w:p>
    <w:p w14:paraId="63FFF1E7" w14:textId="77777777" w:rsidR="002F69A9" w:rsidRPr="002F69A9" w:rsidRDefault="002F69A9" w:rsidP="002F69A9">
      <w:pPr>
        <w:ind w:right="107"/>
        <w:jc w:val="both"/>
        <w:rPr>
          <w:sz w:val="24"/>
          <w:szCs w:val="24"/>
        </w:rPr>
      </w:pPr>
    </w:p>
    <w:p w14:paraId="1467DA10" w14:textId="18F48219" w:rsidR="002F69A9" w:rsidRDefault="002F69A9" w:rsidP="002F69A9">
      <w:pPr>
        <w:ind w:right="107"/>
        <w:jc w:val="both"/>
        <w:rPr>
          <w:sz w:val="24"/>
          <w:szCs w:val="24"/>
        </w:rPr>
      </w:pPr>
      <w:r w:rsidRPr="002F69A9">
        <w:rPr>
          <w:sz w:val="24"/>
          <w:szCs w:val="24"/>
        </w:rPr>
        <w:t xml:space="preserve">The Code of Ethics therefore underpinned every decision that I made during this incident. I did this by ensuring that all of my actions were justified during the entirety of the incident such as waiting until the next day to take the statement off the victim due to being intoxicated. I also ensured that everything was documented appropriately by using my body worn video and note taking through the initial account with the victim. This ensured that I maintained my accountability as I kept a transparent record of the entire occurrence. My integrity is important as a Police </w:t>
      </w:r>
      <w:r w:rsidR="00143ABF" w:rsidRPr="002F69A9">
        <w:rPr>
          <w:sz w:val="24"/>
          <w:szCs w:val="24"/>
        </w:rPr>
        <w:t>officer,</w:t>
      </w:r>
      <w:r w:rsidRPr="002F69A9">
        <w:rPr>
          <w:sz w:val="24"/>
          <w:szCs w:val="24"/>
        </w:rPr>
        <w:t xml:space="preserve"> and I ensured that the offenders’ rights were being upheld whilst the arrest was conducted which also incorporated my fairness and respect as I clearly communicated with the offender their rights and reasons for the further arrest. I also ensured that the victim was being cared for in the upmost manner, incorporating my integrity, fairness </w:t>
      </w:r>
      <w:r w:rsidRPr="002F69A9">
        <w:rPr>
          <w:sz w:val="24"/>
          <w:szCs w:val="24"/>
        </w:rPr>
        <w:lastRenderedPageBreak/>
        <w:t xml:space="preserve">and respect whilst ensuring that they were going to receive support from partner agencies and making sure that the victim was well supported and felt as though their thoughts and feelings were being heard. </w:t>
      </w:r>
    </w:p>
    <w:p w14:paraId="50914586" w14:textId="77777777" w:rsidR="002F69A9" w:rsidRPr="002F69A9" w:rsidRDefault="002F69A9" w:rsidP="002F69A9">
      <w:pPr>
        <w:ind w:right="107"/>
        <w:jc w:val="both"/>
        <w:rPr>
          <w:sz w:val="24"/>
          <w:szCs w:val="24"/>
        </w:rPr>
      </w:pPr>
    </w:p>
    <w:p w14:paraId="6F255507" w14:textId="77777777" w:rsidR="002F69A9" w:rsidRDefault="002F69A9" w:rsidP="002F69A9">
      <w:pPr>
        <w:ind w:right="107"/>
        <w:jc w:val="both"/>
        <w:rPr>
          <w:sz w:val="24"/>
          <w:szCs w:val="24"/>
        </w:rPr>
      </w:pPr>
      <w:r w:rsidRPr="002F69A9">
        <w:rPr>
          <w:sz w:val="24"/>
          <w:szCs w:val="24"/>
        </w:rPr>
        <w:t xml:space="preserve">I also used a significant amount of Officer discretion at this incident as whilst reviewing CCTV footage from the assault. I observed that a further offence of Section 39 assault had taken place where the victim has assaulted the offender. However, I decided that there was no clear necessity to arrest under Code G PACE as the victim of this assault was in custody and there was no further threat. Further discretion was also conducted by prioritising the victims needs by conducting a statement the next day due to intoxication. </w:t>
      </w:r>
    </w:p>
    <w:p w14:paraId="596DC054" w14:textId="77777777" w:rsidR="002F69A9" w:rsidRPr="002F69A9" w:rsidRDefault="002F69A9" w:rsidP="002F69A9">
      <w:pPr>
        <w:ind w:right="107"/>
        <w:jc w:val="both"/>
        <w:rPr>
          <w:sz w:val="24"/>
          <w:szCs w:val="24"/>
        </w:rPr>
      </w:pPr>
    </w:p>
    <w:p w14:paraId="063BD6BF" w14:textId="77777777" w:rsidR="002F69A9" w:rsidRPr="002F69A9" w:rsidRDefault="002F69A9" w:rsidP="002F69A9">
      <w:pPr>
        <w:ind w:right="107"/>
        <w:jc w:val="both"/>
        <w:rPr>
          <w:sz w:val="24"/>
          <w:szCs w:val="24"/>
        </w:rPr>
      </w:pPr>
      <w:r w:rsidRPr="002F69A9">
        <w:rPr>
          <w:sz w:val="24"/>
          <w:szCs w:val="24"/>
        </w:rPr>
        <w:t xml:space="preserve">A further Act that Police need to consider at every incident would be the Criminal Procedure and Investigations Act 1996 (CPIA). This act shapes the responsibilities that Police have to ‘record, retain and reveal to the prosecutor material obtained in a criminal investigation and which might be relevant to the investigation, and related matters’ (Ministry of Justice, 2015). Police Officers have to be critically compliant with the CPIA throughout an investigation. </w:t>
      </w:r>
    </w:p>
    <w:p w14:paraId="40AA11C3" w14:textId="77777777" w:rsidR="002F69A9" w:rsidRDefault="002F69A9" w:rsidP="002F69A9">
      <w:pPr>
        <w:ind w:right="107"/>
        <w:jc w:val="both"/>
        <w:rPr>
          <w:sz w:val="24"/>
          <w:szCs w:val="24"/>
        </w:rPr>
      </w:pPr>
      <w:r w:rsidRPr="002F69A9">
        <w:rPr>
          <w:sz w:val="24"/>
          <w:szCs w:val="24"/>
        </w:rPr>
        <w:t xml:space="preserve">I therefore utilised the use of evidence collection and preservation through this incident by guaranteeing that all of the relevant evidence was collected at the earliest stage possible, including physical evidence from the scene, such as CCTV of the incident, victim statements and recordings from body worn video which were all collected to maintain integrity of any future legal proceedings. </w:t>
      </w:r>
    </w:p>
    <w:p w14:paraId="390ED748" w14:textId="77777777" w:rsidR="002F69A9" w:rsidRPr="002F69A9" w:rsidRDefault="002F69A9" w:rsidP="002F69A9">
      <w:pPr>
        <w:ind w:right="107"/>
        <w:jc w:val="both"/>
        <w:rPr>
          <w:sz w:val="24"/>
          <w:szCs w:val="24"/>
        </w:rPr>
      </w:pPr>
    </w:p>
    <w:p w14:paraId="57783E67" w14:textId="77777777" w:rsidR="002F69A9" w:rsidRDefault="002F69A9" w:rsidP="002F69A9">
      <w:pPr>
        <w:ind w:right="107"/>
        <w:jc w:val="both"/>
        <w:rPr>
          <w:sz w:val="24"/>
          <w:szCs w:val="24"/>
        </w:rPr>
      </w:pPr>
      <w:r w:rsidRPr="002F69A9">
        <w:rPr>
          <w:sz w:val="24"/>
          <w:szCs w:val="24"/>
        </w:rPr>
        <w:t>Material such as CCTV footage and victim disclosures would be relevant to the defence during interview. I therefore ensured that all disclosures were met as the evidence may be relevant to the offender’s case during the interview or further court proceedings.  </w:t>
      </w:r>
    </w:p>
    <w:p w14:paraId="1E4EDA78" w14:textId="77777777" w:rsidR="002F69A9" w:rsidRPr="002F69A9" w:rsidRDefault="002F69A9" w:rsidP="002F69A9">
      <w:pPr>
        <w:ind w:right="107"/>
        <w:jc w:val="both"/>
        <w:rPr>
          <w:sz w:val="24"/>
          <w:szCs w:val="24"/>
        </w:rPr>
      </w:pPr>
    </w:p>
    <w:p w14:paraId="3AFEEA15" w14:textId="77777777" w:rsidR="002F69A9" w:rsidRDefault="002F69A9" w:rsidP="002F69A9">
      <w:pPr>
        <w:ind w:right="107"/>
        <w:jc w:val="both"/>
        <w:rPr>
          <w:sz w:val="24"/>
          <w:szCs w:val="24"/>
        </w:rPr>
      </w:pPr>
      <w:r w:rsidRPr="002F69A9">
        <w:rPr>
          <w:sz w:val="24"/>
          <w:szCs w:val="24"/>
        </w:rPr>
        <w:t xml:space="preserve">Furthermore, the continuity and documentation of all of the evidence was vital, therefore I needed to ensure that the evidence was collected efficiently and stored correctly. I also ensured that records were kept of the evidence that was collected throughout the entirety of the investigation to validate the continuity to ultimately support the case. </w:t>
      </w:r>
    </w:p>
    <w:p w14:paraId="2C88BB86" w14:textId="77777777" w:rsidR="002F69A9" w:rsidRPr="002F69A9" w:rsidRDefault="002F69A9" w:rsidP="002F69A9">
      <w:pPr>
        <w:ind w:right="107"/>
        <w:jc w:val="both"/>
        <w:rPr>
          <w:sz w:val="24"/>
          <w:szCs w:val="24"/>
        </w:rPr>
      </w:pPr>
    </w:p>
    <w:p w14:paraId="6066FA59" w14:textId="77777777" w:rsidR="002F69A9" w:rsidRDefault="002F69A9" w:rsidP="002F69A9">
      <w:pPr>
        <w:ind w:right="107"/>
        <w:jc w:val="both"/>
        <w:rPr>
          <w:sz w:val="24"/>
          <w:szCs w:val="24"/>
        </w:rPr>
      </w:pPr>
      <w:r w:rsidRPr="002F69A9">
        <w:rPr>
          <w:sz w:val="24"/>
          <w:szCs w:val="24"/>
        </w:rPr>
        <w:t>Upon reflection of this incident, I was able to apply a structured presentation of the NDM by providing evidence of decision-making and reflections as to why certain decisions were made. I was able to justify every decision whilst remaining proportionate, legal, accountable, ethical and the decisions being necessary. I was also able to apply the Code of ethics regarding the respect provided to both the victim and suspect, providing dignity to both parties involved in order to uphold public trust within Police.</w:t>
      </w:r>
    </w:p>
    <w:p w14:paraId="439679E0" w14:textId="77777777" w:rsidR="002F69A9" w:rsidRPr="002F69A9" w:rsidRDefault="002F69A9" w:rsidP="002F69A9">
      <w:pPr>
        <w:ind w:right="107"/>
        <w:jc w:val="both"/>
        <w:rPr>
          <w:sz w:val="24"/>
          <w:szCs w:val="24"/>
        </w:rPr>
      </w:pPr>
    </w:p>
    <w:p w14:paraId="699F168D" w14:textId="367EA6EE" w:rsidR="002F69A9" w:rsidRDefault="002F69A9" w:rsidP="002F69A9">
      <w:pPr>
        <w:ind w:right="107"/>
        <w:jc w:val="both"/>
        <w:rPr>
          <w:sz w:val="24"/>
          <w:szCs w:val="24"/>
        </w:rPr>
      </w:pPr>
      <w:r w:rsidRPr="002F69A9">
        <w:rPr>
          <w:sz w:val="24"/>
          <w:szCs w:val="24"/>
        </w:rPr>
        <w:t>In conclusion, this incident highlighted the magnitude of the NDM, Code of ethics and CPIA in Policing. It provides a framework for Police officers to manage complex situations under duress whilst considering and maintaining dignity and safety of both victims and offenders in all incidents. The CPIA provides a crucial aspect of Policing for maintaining the integrity of an investigation and providing a fair progress to the CPS. These frameworks are necessary to uphold the standards of Policing in providing the public with the best service</w:t>
      </w:r>
      <w:r w:rsidR="00D02FA2" w:rsidRPr="002F69A9">
        <w:rPr>
          <w:sz w:val="24"/>
          <w:szCs w:val="24"/>
        </w:rPr>
        <w:t xml:space="preserve">. </w:t>
      </w:r>
    </w:p>
    <w:p w14:paraId="03166E71" w14:textId="77777777" w:rsidR="00143ABF" w:rsidRPr="002F69A9" w:rsidRDefault="00143ABF" w:rsidP="002F69A9">
      <w:pPr>
        <w:ind w:right="107"/>
        <w:jc w:val="both"/>
        <w:rPr>
          <w:sz w:val="24"/>
          <w:szCs w:val="24"/>
        </w:rPr>
      </w:pPr>
    </w:p>
    <w:p w14:paraId="1731007B" w14:textId="52D02B56" w:rsidR="002F69A9" w:rsidRPr="002F69A9" w:rsidRDefault="002F69A9" w:rsidP="002F69A9">
      <w:pPr>
        <w:ind w:right="107"/>
        <w:jc w:val="both"/>
        <w:rPr>
          <w:sz w:val="24"/>
          <w:szCs w:val="24"/>
        </w:rPr>
      </w:pPr>
      <w:r w:rsidRPr="002F69A9">
        <w:rPr>
          <w:sz w:val="24"/>
          <w:szCs w:val="24"/>
        </w:rPr>
        <w:t>(Word count = 187</w:t>
      </w:r>
      <w:r w:rsidR="00D02FA2">
        <w:rPr>
          <w:sz w:val="24"/>
          <w:szCs w:val="24"/>
        </w:rPr>
        <w:t>1</w:t>
      </w:r>
      <w:r w:rsidRPr="002F69A9">
        <w:rPr>
          <w:sz w:val="24"/>
          <w:szCs w:val="24"/>
        </w:rPr>
        <w:t>).</w:t>
      </w:r>
    </w:p>
    <w:p w14:paraId="4228E72D" w14:textId="77777777" w:rsidR="006C7CA5" w:rsidRDefault="006C7CA5" w:rsidP="00E6298B">
      <w:pPr>
        <w:ind w:right="107"/>
        <w:jc w:val="both"/>
        <w:rPr>
          <w:sz w:val="24"/>
          <w:szCs w:val="24"/>
        </w:rPr>
      </w:pPr>
    </w:p>
    <w:p w14:paraId="2B608187" w14:textId="77777777" w:rsidR="002B6FAC" w:rsidRPr="00270EEB" w:rsidRDefault="002B6FAC"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7268E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0348FD11" w:rsidR="043B6711" w:rsidRDefault="043B6711" w:rsidP="1537D0F1">
      <w:pPr>
        <w:ind w:right="107"/>
        <w:jc w:val="both"/>
        <w:rPr>
          <w:sz w:val="24"/>
          <w:szCs w:val="24"/>
        </w:rPr>
      </w:pPr>
      <w:r w:rsidRPr="1537D0F1">
        <w:rPr>
          <w:sz w:val="24"/>
          <w:szCs w:val="24"/>
        </w:rPr>
        <w:t>Independent Patrol Sta</w:t>
      </w:r>
      <w:r w:rsidR="00FE3814">
        <w:rPr>
          <w:sz w:val="24"/>
          <w:szCs w:val="24"/>
        </w:rPr>
        <w:t>t</w:t>
      </w:r>
      <w:r w:rsidRPr="1537D0F1">
        <w:rPr>
          <w:sz w:val="24"/>
          <w:szCs w:val="24"/>
        </w:rPr>
        <w:t>us confirmation – equivalent to 1,500</w:t>
      </w:r>
    </w:p>
    <w:p w14:paraId="4D77F2D8" w14:textId="78F4E060" w:rsidR="1537D0F1" w:rsidRDefault="1537D0F1" w:rsidP="1537D0F1">
      <w:pPr>
        <w:ind w:right="107"/>
        <w:jc w:val="both"/>
        <w:rPr>
          <w:sz w:val="24"/>
          <w:szCs w:val="24"/>
        </w:rPr>
      </w:pPr>
    </w:p>
    <w:p w14:paraId="7FC12DD1" w14:textId="4C95AA43" w:rsidR="043B6711" w:rsidRDefault="043B6711" w:rsidP="1537D0F1">
      <w:pPr>
        <w:ind w:right="107"/>
        <w:jc w:val="both"/>
        <w:rPr>
          <w:sz w:val="24"/>
          <w:szCs w:val="24"/>
          <w:highlight w:val="yellow"/>
        </w:rPr>
      </w:pPr>
      <w:r w:rsidRPr="0EF21BFC">
        <w:rPr>
          <w:sz w:val="24"/>
          <w:szCs w:val="24"/>
          <w:highlight w:val="yellow"/>
        </w:rPr>
        <w:t xml:space="preserve">This </w:t>
      </w:r>
      <w:r w:rsidR="6FCD3011" w:rsidRPr="0EF21BFC">
        <w:rPr>
          <w:sz w:val="24"/>
          <w:szCs w:val="24"/>
          <w:highlight w:val="yellow"/>
        </w:rPr>
        <w:t xml:space="preserve">completion </w:t>
      </w:r>
      <w:r w:rsidRPr="0EF21BFC">
        <w:rPr>
          <w:sz w:val="24"/>
          <w:szCs w:val="24"/>
          <w:highlight w:val="yellow"/>
        </w:rPr>
        <w:t>of this task shall be confirmed by the employer once independent patrol status is achieved.</w:t>
      </w:r>
      <w:r w:rsidRPr="0EF21BFC">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2DF55C8" w14:textId="77777777" w:rsidR="00924320" w:rsidRDefault="00924320" w:rsidP="00E6298B">
      <w:pPr>
        <w:keepNext/>
        <w:spacing w:before="240" w:after="60"/>
        <w:ind w:right="107"/>
        <w:jc w:val="both"/>
        <w:rPr>
          <w:sz w:val="24"/>
          <w:szCs w:val="24"/>
        </w:rPr>
      </w:pPr>
    </w:p>
    <w:p w14:paraId="7A13A623" w14:textId="4E63580F" w:rsidR="00022DCB" w:rsidRDefault="00022DCB" w:rsidP="00C96411">
      <w:pPr>
        <w:overflowPunct/>
        <w:autoSpaceDE/>
        <w:autoSpaceDN/>
        <w:adjustRightInd/>
        <w:ind w:right="107"/>
        <w:textAlignment w:val="auto"/>
        <w:rPr>
          <w:b/>
          <w:sz w:val="24"/>
          <w:szCs w:val="24"/>
        </w:rPr>
      </w:pPr>
      <w:bookmarkStart w:id="0" w:name="_Hlk165734315"/>
    </w:p>
    <w:bookmarkEnd w:id="0"/>
    <w:p w14:paraId="6B294454" w14:textId="7D883E43" w:rsidR="00EF6707" w:rsidRDefault="00EF6707" w:rsidP="00EF6707">
      <w:pPr>
        <w:overflowPunct/>
        <w:autoSpaceDE/>
        <w:autoSpaceDN/>
        <w:adjustRightInd/>
        <w:ind w:right="107"/>
        <w:textAlignment w:val="auto"/>
        <w:rPr>
          <w:rFonts w:asciiTheme="minorHAnsi" w:hAnsiTheme="minorHAnsi" w:cstheme="minorHAnsi"/>
          <w:bCs/>
          <w:sz w:val="22"/>
          <w:szCs w:val="22"/>
        </w:rPr>
      </w:pPr>
      <w:r w:rsidRPr="00EF6707">
        <w:rPr>
          <w:rFonts w:asciiTheme="minorHAnsi" w:hAnsiTheme="minorHAnsi" w:cstheme="minorHAnsi"/>
          <w:bCs/>
          <w:sz w:val="22"/>
          <w:szCs w:val="22"/>
        </w:rPr>
        <w:t xml:space="preserve">Banks, S. (2021). </w:t>
      </w:r>
      <w:r w:rsidRPr="00EF6707">
        <w:rPr>
          <w:rFonts w:asciiTheme="minorHAnsi" w:hAnsiTheme="minorHAnsi" w:cstheme="minorHAnsi"/>
          <w:bCs/>
          <w:i/>
          <w:iCs/>
          <w:sz w:val="22"/>
          <w:szCs w:val="22"/>
        </w:rPr>
        <w:t xml:space="preserve">Ethics And Values </w:t>
      </w:r>
      <w:r w:rsidR="00143ABF" w:rsidRPr="00EF6707">
        <w:rPr>
          <w:rFonts w:asciiTheme="minorHAnsi" w:hAnsiTheme="minorHAnsi" w:cstheme="minorHAnsi"/>
          <w:bCs/>
          <w:i/>
          <w:iCs/>
          <w:sz w:val="22"/>
          <w:szCs w:val="22"/>
        </w:rPr>
        <w:t>in</w:t>
      </w:r>
      <w:r w:rsidRPr="00EF6707">
        <w:rPr>
          <w:rFonts w:asciiTheme="minorHAnsi" w:hAnsiTheme="minorHAnsi" w:cstheme="minorHAnsi"/>
          <w:bCs/>
          <w:i/>
          <w:iCs/>
          <w:sz w:val="22"/>
          <w:szCs w:val="22"/>
        </w:rPr>
        <w:t xml:space="preserve"> Social Work.</w:t>
      </w:r>
      <w:r w:rsidRPr="00EF6707">
        <w:rPr>
          <w:rFonts w:asciiTheme="minorHAnsi" w:hAnsiTheme="minorHAnsi" w:cstheme="minorHAnsi"/>
          <w:bCs/>
          <w:sz w:val="22"/>
          <w:szCs w:val="22"/>
        </w:rPr>
        <w:t xml:space="preserve"> 5th ed. S.L.: Red Globe Pr.</w:t>
      </w:r>
    </w:p>
    <w:p w14:paraId="163C95B4" w14:textId="77777777" w:rsidR="007558F3" w:rsidRDefault="007558F3" w:rsidP="007558F3">
      <w:pPr>
        <w:overflowPunct/>
        <w:autoSpaceDE/>
        <w:autoSpaceDN/>
        <w:adjustRightInd/>
        <w:ind w:right="107"/>
        <w:textAlignment w:val="auto"/>
        <w:rPr>
          <w:rFonts w:asciiTheme="minorHAnsi" w:hAnsiTheme="minorHAnsi" w:cstheme="minorHAnsi"/>
          <w:bCs/>
          <w:sz w:val="22"/>
          <w:szCs w:val="22"/>
        </w:rPr>
      </w:pPr>
    </w:p>
    <w:p w14:paraId="11785301" w14:textId="77777777" w:rsidR="007558F3" w:rsidRDefault="007558F3" w:rsidP="007558F3">
      <w:pPr>
        <w:overflowPunct/>
        <w:autoSpaceDE/>
        <w:autoSpaceDN/>
        <w:adjustRightInd/>
        <w:ind w:right="107"/>
        <w:textAlignment w:val="auto"/>
        <w:rPr>
          <w:rFonts w:asciiTheme="minorHAnsi" w:hAnsiTheme="minorHAnsi" w:cstheme="minorHAnsi"/>
          <w:bCs/>
          <w:sz w:val="22"/>
          <w:szCs w:val="22"/>
        </w:rPr>
      </w:pPr>
    </w:p>
    <w:p w14:paraId="7F1A9B59" w14:textId="330993D0" w:rsidR="007558F3" w:rsidRPr="007558F3" w:rsidRDefault="007558F3" w:rsidP="007558F3">
      <w:pPr>
        <w:overflowPunct/>
        <w:autoSpaceDE/>
        <w:autoSpaceDN/>
        <w:adjustRightInd/>
        <w:ind w:right="107"/>
        <w:textAlignment w:val="auto"/>
        <w:rPr>
          <w:rFonts w:asciiTheme="minorHAnsi" w:hAnsiTheme="minorHAnsi" w:cstheme="minorHAnsi"/>
          <w:bCs/>
          <w:sz w:val="22"/>
          <w:szCs w:val="22"/>
        </w:rPr>
      </w:pPr>
      <w:r w:rsidRPr="007558F3">
        <w:rPr>
          <w:rFonts w:asciiTheme="minorHAnsi" w:hAnsiTheme="minorHAnsi" w:cstheme="minorHAnsi"/>
          <w:bCs/>
          <w:sz w:val="22"/>
          <w:szCs w:val="22"/>
        </w:rPr>
        <w:t xml:space="preserve">BBC (2014). </w:t>
      </w:r>
      <w:r w:rsidRPr="007558F3">
        <w:rPr>
          <w:rFonts w:asciiTheme="minorHAnsi" w:hAnsiTheme="minorHAnsi" w:cstheme="minorHAnsi"/>
          <w:bCs/>
          <w:i/>
          <w:iCs/>
          <w:sz w:val="22"/>
          <w:szCs w:val="22"/>
        </w:rPr>
        <w:t>Ethics: a general introduction</w:t>
      </w:r>
      <w:r w:rsidRPr="007558F3">
        <w:rPr>
          <w:rFonts w:asciiTheme="minorHAnsi" w:hAnsiTheme="minorHAnsi" w:cstheme="minorHAnsi"/>
          <w:bCs/>
          <w:sz w:val="22"/>
          <w:szCs w:val="22"/>
        </w:rPr>
        <w:t>. [online] www.bbc.co.uk. Available at: https://www.bbc.co.uk/ethics/introduction/intro_1.shtml.</w:t>
      </w:r>
    </w:p>
    <w:p w14:paraId="43F0665E" w14:textId="77777777" w:rsidR="007558F3" w:rsidRDefault="007558F3" w:rsidP="00EF6707">
      <w:pPr>
        <w:overflowPunct/>
        <w:autoSpaceDE/>
        <w:autoSpaceDN/>
        <w:adjustRightInd/>
        <w:ind w:right="107"/>
        <w:textAlignment w:val="auto"/>
        <w:rPr>
          <w:rFonts w:asciiTheme="minorHAnsi" w:hAnsiTheme="minorHAnsi" w:cstheme="minorHAnsi"/>
          <w:bCs/>
          <w:sz w:val="22"/>
          <w:szCs w:val="22"/>
        </w:rPr>
      </w:pPr>
    </w:p>
    <w:p w14:paraId="6609AB79" w14:textId="77777777" w:rsidR="00EF6707" w:rsidRPr="00EF6707" w:rsidRDefault="00EF6707" w:rsidP="00EF6707">
      <w:pPr>
        <w:overflowPunct/>
        <w:autoSpaceDE/>
        <w:autoSpaceDN/>
        <w:adjustRightInd/>
        <w:ind w:right="107"/>
        <w:textAlignment w:val="auto"/>
        <w:rPr>
          <w:rFonts w:asciiTheme="minorHAnsi" w:hAnsiTheme="minorHAnsi" w:cstheme="minorHAnsi"/>
          <w:bCs/>
          <w:sz w:val="22"/>
          <w:szCs w:val="22"/>
        </w:rPr>
      </w:pPr>
    </w:p>
    <w:p w14:paraId="6443D000" w14:textId="4DFD71B6" w:rsid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color w:val="auto"/>
          <w:sz w:val="22"/>
          <w:szCs w:val="22"/>
        </w:rPr>
        <w:t xml:space="preserve">Cafasso, J. (2017). </w:t>
      </w:r>
      <w:r w:rsidRPr="007968F2">
        <w:rPr>
          <w:rFonts w:ascii="Calibri" w:hAnsi="Calibri" w:cs="Calibri"/>
          <w:i/>
          <w:iCs/>
          <w:color w:val="auto"/>
          <w:sz w:val="22"/>
          <w:szCs w:val="22"/>
        </w:rPr>
        <w:t>Endorphins: Functions, Levels, and Natural Boosts</w:t>
      </w:r>
      <w:r w:rsidRPr="007968F2">
        <w:rPr>
          <w:rFonts w:ascii="Calibri" w:hAnsi="Calibri" w:cs="Calibri"/>
          <w:color w:val="auto"/>
          <w:sz w:val="22"/>
          <w:szCs w:val="22"/>
        </w:rPr>
        <w:t xml:space="preserve">. [online] Healthline. Available at: </w:t>
      </w:r>
      <w:hyperlink r:id="rId18" w:history="1">
        <w:r w:rsidR="008B0A9E" w:rsidRPr="00100790">
          <w:rPr>
            <w:rStyle w:val="Hyperlink"/>
            <w:rFonts w:ascii="Calibri" w:hAnsi="Calibri" w:cs="Calibri"/>
            <w:sz w:val="22"/>
            <w:szCs w:val="22"/>
          </w:rPr>
          <w:t>https://www.healthline.com/health/endorphins</w:t>
        </w:r>
      </w:hyperlink>
      <w:r w:rsidRPr="007968F2">
        <w:rPr>
          <w:rFonts w:ascii="Calibri" w:hAnsi="Calibri" w:cs="Calibri"/>
          <w:color w:val="auto"/>
          <w:sz w:val="22"/>
          <w:szCs w:val="22"/>
        </w:rPr>
        <w:t>.</w:t>
      </w:r>
    </w:p>
    <w:p w14:paraId="4B5E794F" w14:textId="77777777" w:rsidR="008B0A9E" w:rsidRDefault="008B0A9E" w:rsidP="007968F2">
      <w:pPr>
        <w:overflowPunct/>
        <w:autoSpaceDE/>
        <w:autoSpaceDN/>
        <w:adjustRightInd/>
        <w:spacing w:after="240" w:line="360" w:lineRule="auto"/>
        <w:textAlignment w:val="auto"/>
        <w:rPr>
          <w:rFonts w:ascii="Calibri" w:hAnsi="Calibri" w:cs="Calibri"/>
          <w:color w:val="auto"/>
          <w:sz w:val="22"/>
          <w:szCs w:val="22"/>
        </w:rPr>
      </w:pPr>
    </w:p>
    <w:p w14:paraId="0EB8BC81" w14:textId="21595D16" w:rsidR="008B0A9E" w:rsidRDefault="008B0A9E" w:rsidP="007968F2">
      <w:pPr>
        <w:overflowPunct/>
        <w:autoSpaceDE/>
        <w:autoSpaceDN/>
        <w:adjustRightInd/>
        <w:spacing w:after="240" w:line="360" w:lineRule="auto"/>
        <w:textAlignment w:val="auto"/>
        <w:rPr>
          <w:rFonts w:ascii="Calibri" w:hAnsi="Calibri" w:cs="Calibri"/>
          <w:color w:val="auto"/>
          <w:sz w:val="22"/>
          <w:szCs w:val="22"/>
        </w:rPr>
      </w:pPr>
      <w:r w:rsidRPr="008B0A9E">
        <w:rPr>
          <w:rFonts w:ascii="Calibri" w:hAnsi="Calibri" w:cs="Calibri"/>
          <w:color w:val="auto"/>
          <w:sz w:val="22"/>
          <w:szCs w:val="22"/>
        </w:rPr>
        <w:t xml:space="preserve">College Of Policing (2013). </w:t>
      </w:r>
      <w:r w:rsidRPr="008B0A9E">
        <w:rPr>
          <w:rFonts w:ascii="Calibri" w:hAnsi="Calibri" w:cs="Calibri"/>
          <w:i/>
          <w:iCs/>
          <w:color w:val="auto"/>
          <w:sz w:val="22"/>
          <w:szCs w:val="22"/>
        </w:rPr>
        <w:t>National Decision Model</w:t>
      </w:r>
      <w:r w:rsidRPr="008B0A9E">
        <w:rPr>
          <w:rFonts w:ascii="Calibri" w:hAnsi="Calibri" w:cs="Calibri"/>
          <w:color w:val="auto"/>
          <w:sz w:val="22"/>
          <w:szCs w:val="22"/>
        </w:rPr>
        <w:t xml:space="preserve">. [online] College of Policing. Available at: </w:t>
      </w:r>
      <w:hyperlink r:id="rId19" w:history="1">
        <w:r w:rsidR="004047D0" w:rsidRPr="008B0A9E">
          <w:rPr>
            <w:rStyle w:val="Hyperlink"/>
            <w:rFonts w:ascii="Calibri" w:hAnsi="Calibri" w:cs="Calibri"/>
            <w:sz w:val="22"/>
            <w:szCs w:val="22"/>
          </w:rPr>
          <w:t>https://www.college.police.uk/app/national-decision-model/national-decision-model</w:t>
        </w:r>
      </w:hyperlink>
      <w:r w:rsidRPr="008B0A9E">
        <w:rPr>
          <w:rFonts w:ascii="Calibri" w:hAnsi="Calibri" w:cs="Calibri"/>
          <w:color w:val="auto"/>
          <w:sz w:val="22"/>
          <w:szCs w:val="22"/>
        </w:rPr>
        <w:t>.</w:t>
      </w:r>
    </w:p>
    <w:p w14:paraId="70210841" w14:textId="77777777" w:rsidR="004047D0" w:rsidRPr="007968F2" w:rsidRDefault="004047D0" w:rsidP="007968F2">
      <w:pPr>
        <w:overflowPunct/>
        <w:autoSpaceDE/>
        <w:autoSpaceDN/>
        <w:adjustRightInd/>
        <w:spacing w:after="240" w:line="360" w:lineRule="auto"/>
        <w:textAlignment w:val="auto"/>
        <w:rPr>
          <w:rFonts w:ascii="Calibri" w:hAnsi="Calibri" w:cs="Calibri"/>
          <w:color w:val="auto"/>
          <w:sz w:val="22"/>
          <w:szCs w:val="22"/>
        </w:rPr>
      </w:pPr>
    </w:p>
    <w:p w14:paraId="363605FB" w14:textId="47DFCDB4" w:rsidR="004F6109" w:rsidRDefault="004047D0" w:rsidP="007968F2">
      <w:pPr>
        <w:overflowPunct/>
        <w:autoSpaceDE/>
        <w:autoSpaceDN/>
        <w:adjustRightInd/>
        <w:spacing w:after="240" w:line="360" w:lineRule="auto"/>
        <w:textAlignment w:val="auto"/>
        <w:rPr>
          <w:rFonts w:ascii="Calibri" w:hAnsi="Calibri" w:cs="Calibri"/>
          <w:color w:val="auto"/>
          <w:sz w:val="22"/>
          <w:szCs w:val="22"/>
        </w:rPr>
      </w:pPr>
      <w:r w:rsidRPr="004047D0">
        <w:rPr>
          <w:rFonts w:ascii="Calibri" w:hAnsi="Calibri" w:cs="Calibri"/>
          <w:color w:val="auto"/>
          <w:sz w:val="22"/>
          <w:szCs w:val="22"/>
        </w:rPr>
        <w:t xml:space="preserve">College of Policing (2014). </w:t>
      </w:r>
      <w:r w:rsidRPr="004047D0">
        <w:rPr>
          <w:rFonts w:ascii="Calibri" w:hAnsi="Calibri" w:cs="Calibri"/>
          <w:i/>
          <w:iCs/>
          <w:color w:val="auto"/>
          <w:sz w:val="22"/>
          <w:szCs w:val="22"/>
        </w:rPr>
        <w:t>THE PROFESSIONAL BODY FOR POLICING Code of Ethics A Code of Practice for the Principles and Standards of Professional Behaviour for the Policing Profession of England and Wales</w:t>
      </w:r>
      <w:r w:rsidRPr="004047D0">
        <w:rPr>
          <w:rFonts w:ascii="Calibri" w:hAnsi="Calibri" w:cs="Calibri"/>
          <w:color w:val="auto"/>
          <w:sz w:val="22"/>
          <w:szCs w:val="22"/>
        </w:rPr>
        <w:t xml:space="preserve">. [online] Available at: </w:t>
      </w:r>
      <w:hyperlink r:id="rId20" w:history="1">
        <w:r w:rsidRPr="004047D0">
          <w:rPr>
            <w:rStyle w:val="Hyperlink"/>
            <w:rFonts w:ascii="Calibri" w:hAnsi="Calibri" w:cs="Calibri"/>
            <w:sz w:val="22"/>
            <w:szCs w:val="22"/>
          </w:rPr>
          <w:t>https://assets.publishing.service.gov.uk/government/uploads/system/uploads/attachment_data/file/341643/Code_of_Ethics_2014_Web_Accessible.pdf</w:t>
        </w:r>
      </w:hyperlink>
      <w:r w:rsidRPr="004047D0">
        <w:rPr>
          <w:rFonts w:ascii="Calibri" w:hAnsi="Calibri" w:cs="Calibri"/>
          <w:color w:val="auto"/>
          <w:sz w:val="22"/>
          <w:szCs w:val="22"/>
        </w:rPr>
        <w:t>.</w:t>
      </w:r>
    </w:p>
    <w:p w14:paraId="55075596" w14:textId="77777777" w:rsidR="004047D0" w:rsidRDefault="004047D0" w:rsidP="007968F2">
      <w:pPr>
        <w:overflowPunct/>
        <w:autoSpaceDE/>
        <w:autoSpaceDN/>
        <w:adjustRightInd/>
        <w:spacing w:after="240" w:line="360" w:lineRule="auto"/>
        <w:textAlignment w:val="auto"/>
        <w:rPr>
          <w:rFonts w:ascii="Calibri" w:hAnsi="Calibri" w:cs="Calibri"/>
          <w:color w:val="auto"/>
          <w:sz w:val="22"/>
          <w:szCs w:val="22"/>
        </w:rPr>
      </w:pPr>
    </w:p>
    <w:p w14:paraId="188F80D8" w14:textId="3C738159" w:rsidR="007968F2" w:rsidRP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color w:val="auto"/>
          <w:sz w:val="22"/>
          <w:szCs w:val="22"/>
        </w:rPr>
        <w:t xml:space="preserve">College of Policing (2020). </w:t>
      </w:r>
      <w:r w:rsidRPr="007968F2">
        <w:rPr>
          <w:rFonts w:ascii="Calibri" w:hAnsi="Calibri" w:cs="Calibri"/>
          <w:i/>
          <w:iCs/>
          <w:color w:val="auto"/>
          <w:sz w:val="22"/>
          <w:szCs w:val="22"/>
        </w:rPr>
        <w:t>Conflict management skills</w:t>
      </w:r>
      <w:r w:rsidRPr="007968F2">
        <w:rPr>
          <w:rFonts w:ascii="Calibri" w:hAnsi="Calibri" w:cs="Calibri"/>
          <w:color w:val="auto"/>
          <w:sz w:val="22"/>
          <w:szCs w:val="22"/>
        </w:rPr>
        <w:t>. [online] College of Policing. Available at: https://www.college.police.uk/guidance/conflict-management/conflict-management-skills.</w:t>
      </w:r>
    </w:p>
    <w:p w14:paraId="3E3CC58D" w14:textId="77777777" w:rsidR="004F6109" w:rsidRDefault="004F6109" w:rsidP="007968F2">
      <w:pPr>
        <w:overflowPunct/>
        <w:autoSpaceDE/>
        <w:autoSpaceDN/>
        <w:adjustRightInd/>
        <w:spacing w:after="240" w:line="360" w:lineRule="auto"/>
        <w:textAlignment w:val="auto"/>
        <w:rPr>
          <w:rFonts w:ascii="Calibri" w:hAnsi="Calibri" w:cs="Calibri"/>
          <w:color w:val="auto"/>
          <w:sz w:val="22"/>
          <w:szCs w:val="22"/>
        </w:rPr>
      </w:pPr>
    </w:p>
    <w:p w14:paraId="544EA713" w14:textId="0CBCB372" w:rsidR="007968F2" w:rsidRP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color w:val="auto"/>
          <w:sz w:val="22"/>
          <w:szCs w:val="22"/>
        </w:rPr>
        <w:t xml:space="preserve">College of Policing (2024). </w:t>
      </w:r>
      <w:r w:rsidRPr="007968F2">
        <w:rPr>
          <w:rFonts w:ascii="Calibri" w:hAnsi="Calibri" w:cs="Calibri"/>
          <w:i/>
          <w:iCs/>
          <w:color w:val="auto"/>
          <w:sz w:val="22"/>
          <w:szCs w:val="22"/>
        </w:rPr>
        <w:t>Ethical policing principles</w:t>
      </w:r>
      <w:r w:rsidRPr="007968F2">
        <w:rPr>
          <w:rFonts w:ascii="Calibri" w:hAnsi="Calibri" w:cs="Calibri"/>
          <w:color w:val="auto"/>
          <w:sz w:val="22"/>
          <w:szCs w:val="22"/>
        </w:rPr>
        <w:t>. [online] www.college.police.uk. Available at: https://www.college.police.uk/ethics/code-of-ethics/principles.</w:t>
      </w:r>
    </w:p>
    <w:p w14:paraId="4EBEE74F" w14:textId="77777777" w:rsidR="004F6109" w:rsidRDefault="004F6109" w:rsidP="007968F2">
      <w:pPr>
        <w:overflowPunct/>
        <w:autoSpaceDE/>
        <w:autoSpaceDN/>
        <w:adjustRightInd/>
        <w:spacing w:after="240" w:line="360" w:lineRule="auto"/>
        <w:textAlignment w:val="auto"/>
        <w:rPr>
          <w:rFonts w:ascii="Calibri" w:hAnsi="Calibri" w:cs="Calibri"/>
          <w:color w:val="auto"/>
          <w:sz w:val="22"/>
          <w:szCs w:val="22"/>
        </w:rPr>
      </w:pPr>
    </w:p>
    <w:p w14:paraId="686C5E1D" w14:textId="379E4B63" w:rsidR="007968F2" w:rsidRP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color w:val="auto"/>
          <w:sz w:val="22"/>
          <w:szCs w:val="22"/>
        </w:rPr>
        <w:lastRenderedPageBreak/>
        <w:t xml:space="preserve">GOV.UK (2022). </w:t>
      </w:r>
      <w:r w:rsidRPr="007968F2">
        <w:rPr>
          <w:rFonts w:ascii="Calibri" w:hAnsi="Calibri" w:cs="Calibri"/>
          <w:i/>
          <w:iCs/>
          <w:color w:val="auto"/>
          <w:sz w:val="22"/>
          <w:szCs w:val="22"/>
        </w:rPr>
        <w:t xml:space="preserve">Police workforce, </w:t>
      </w:r>
      <w:proofErr w:type="gramStart"/>
      <w:r w:rsidRPr="007968F2">
        <w:rPr>
          <w:rFonts w:ascii="Calibri" w:hAnsi="Calibri" w:cs="Calibri"/>
          <w:i/>
          <w:iCs/>
          <w:color w:val="auto"/>
          <w:sz w:val="22"/>
          <w:szCs w:val="22"/>
        </w:rPr>
        <w:t>England</w:t>
      </w:r>
      <w:proofErr w:type="gramEnd"/>
      <w:r w:rsidRPr="007968F2">
        <w:rPr>
          <w:rFonts w:ascii="Calibri" w:hAnsi="Calibri" w:cs="Calibri"/>
          <w:i/>
          <w:iCs/>
          <w:color w:val="auto"/>
          <w:sz w:val="22"/>
          <w:szCs w:val="22"/>
        </w:rPr>
        <w:t xml:space="preserve"> and Wales: 31 March 2021 Second Edition</w:t>
      </w:r>
      <w:r w:rsidRPr="007968F2">
        <w:rPr>
          <w:rFonts w:ascii="Calibri" w:hAnsi="Calibri" w:cs="Calibri"/>
          <w:color w:val="auto"/>
          <w:sz w:val="22"/>
          <w:szCs w:val="22"/>
        </w:rPr>
        <w:t>. [online] GOV.UK. Available at: https://www.gov.uk/government/statistics/police-workforce-england-and-wales-31-march-2021/police-workforce-england-and-wales-31-march-2021#promotions-joiners-and-leavers.</w:t>
      </w:r>
    </w:p>
    <w:p w14:paraId="77E7C223" w14:textId="77777777" w:rsidR="00924320" w:rsidRDefault="00924320" w:rsidP="00924320">
      <w:pPr>
        <w:overflowPunct/>
        <w:autoSpaceDE/>
        <w:autoSpaceDN/>
        <w:adjustRightInd/>
        <w:spacing w:after="240" w:line="360" w:lineRule="auto"/>
        <w:textAlignment w:val="auto"/>
        <w:rPr>
          <w:rFonts w:ascii="Calibri" w:hAnsi="Calibri" w:cs="Calibri"/>
          <w:color w:val="auto"/>
          <w:sz w:val="22"/>
          <w:szCs w:val="22"/>
        </w:rPr>
      </w:pPr>
    </w:p>
    <w:p w14:paraId="293E9983" w14:textId="250625E0" w:rsidR="00924320" w:rsidRPr="00924320" w:rsidRDefault="00924320" w:rsidP="00924320">
      <w:pPr>
        <w:overflowPunct/>
        <w:autoSpaceDE/>
        <w:autoSpaceDN/>
        <w:adjustRightInd/>
        <w:spacing w:after="240" w:line="360" w:lineRule="auto"/>
        <w:textAlignment w:val="auto"/>
        <w:rPr>
          <w:rFonts w:ascii="Calibri" w:hAnsi="Calibri" w:cs="Calibri"/>
          <w:color w:val="auto"/>
          <w:sz w:val="22"/>
          <w:szCs w:val="22"/>
        </w:rPr>
      </w:pPr>
      <w:r w:rsidRPr="00924320">
        <w:rPr>
          <w:rFonts w:ascii="Calibri" w:hAnsi="Calibri" w:cs="Calibri"/>
          <w:color w:val="auto"/>
          <w:sz w:val="22"/>
          <w:szCs w:val="22"/>
        </w:rPr>
        <w:t xml:space="preserve">Gov.UK (2004). </w:t>
      </w:r>
      <w:r w:rsidRPr="00924320">
        <w:rPr>
          <w:rFonts w:ascii="Calibri" w:hAnsi="Calibri" w:cs="Calibri"/>
          <w:i/>
          <w:iCs/>
          <w:color w:val="auto"/>
          <w:sz w:val="22"/>
          <w:szCs w:val="22"/>
        </w:rPr>
        <w:t>Domestic Violence, Crime and Victims Act 2004</w:t>
      </w:r>
      <w:r w:rsidRPr="00924320">
        <w:rPr>
          <w:rFonts w:ascii="Calibri" w:hAnsi="Calibri" w:cs="Calibri"/>
          <w:color w:val="auto"/>
          <w:sz w:val="22"/>
          <w:szCs w:val="22"/>
        </w:rPr>
        <w:t>. [online] www.legislation.gov.uk. Available at: https://www.legislation.gov.uk/ukpga/2004/28/contents.</w:t>
      </w:r>
    </w:p>
    <w:p w14:paraId="06A0C745" w14:textId="77777777" w:rsidR="007558F3" w:rsidRDefault="007558F3" w:rsidP="007968F2">
      <w:pPr>
        <w:overflowPunct/>
        <w:autoSpaceDE/>
        <w:autoSpaceDN/>
        <w:adjustRightInd/>
        <w:spacing w:after="240" w:line="360" w:lineRule="auto"/>
        <w:textAlignment w:val="auto"/>
        <w:rPr>
          <w:rFonts w:ascii="Calibri" w:hAnsi="Calibri" w:cs="Calibri"/>
          <w:color w:val="auto"/>
          <w:sz w:val="22"/>
          <w:szCs w:val="22"/>
        </w:rPr>
      </w:pPr>
    </w:p>
    <w:p w14:paraId="52BCFF63" w14:textId="38CF5FF3" w:rsidR="004F6109" w:rsidRDefault="007558F3" w:rsidP="007968F2">
      <w:pPr>
        <w:overflowPunct/>
        <w:autoSpaceDE/>
        <w:autoSpaceDN/>
        <w:adjustRightInd/>
        <w:spacing w:after="240" w:line="360" w:lineRule="auto"/>
        <w:textAlignment w:val="auto"/>
        <w:rPr>
          <w:rFonts w:ascii="Calibri" w:hAnsi="Calibri" w:cs="Calibri"/>
          <w:color w:val="auto"/>
          <w:sz w:val="22"/>
          <w:szCs w:val="22"/>
        </w:rPr>
      </w:pPr>
      <w:r w:rsidRPr="007558F3">
        <w:rPr>
          <w:rFonts w:ascii="Calibri" w:hAnsi="Calibri" w:cs="Calibri"/>
          <w:color w:val="auto"/>
          <w:sz w:val="22"/>
          <w:szCs w:val="22"/>
        </w:rPr>
        <w:t xml:space="preserve">Health and Care Professions Council (2020). </w:t>
      </w:r>
      <w:r w:rsidRPr="007558F3">
        <w:rPr>
          <w:rFonts w:ascii="Calibri" w:hAnsi="Calibri" w:cs="Calibri"/>
          <w:i/>
          <w:iCs/>
          <w:color w:val="auto"/>
          <w:sz w:val="22"/>
          <w:szCs w:val="22"/>
        </w:rPr>
        <w:t>What equality, diversity and inclusion means to us |</w:t>
      </w:r>
      <w:r w:rsidRPr="007558F3">
        <w:rPr>
          <w:rFonts w:ascii="Calibri" w:hAnsi="Calibri" w:cs="Calibri"/>
          <w:color w:val="auto"/>
          <w:sz w:val="22"/>
          <w:szCs w:val="22"/>
        </w:rPr>
        <w:t>. [online] www.hcpc-uk.org. Available at: https://www.hcpc-uk.org/about-us/equality-diversity-and-inclusion/what-equality-diversity-and-inclusion-means-to-us/.</w:t>
      </w:r>
    </w:p>
    <w:p w14:paraId="3F00DD36" w14:textId="77777777" w:rsidR="007558F3" w:rsidRDefault="007558F3" w:rsidP="007968F2">
      <w:pPr>
        <w:overflowPunct/>
        <w:autoSpaceDE/>
        <w:autoSpaceDN/>
        <w:adjustRightInd/>
        <w:spacing w:after="240" w:line="360" w:lineRule="auto"/>
        <w:textAlignment w:val="auto"/>
        <w:rPr>
          <w:rFonts w:ascii="Calibri" w:hAnsi="Calibri" w:cs="Calibri"/>
          <w:color w:val="auto"/>
          <w:sz w:val="22"/>
          <w:szCs w:val="22"/>
        </w:rPr>
      </w:pPr>
    </w:p>
    <w:p w14:paraId="2063730D" w14:textId="61095B4F" w:rsidR="007968F2" w:rsidRPr="007968F2" w:rsidRDefault="007968F2" w:rsidP="007968F2">
      <w:pPr>
        <w:overflowPunct/>
        <w:autoSpaceDE/>
        <w:autoSpaceDN/>
        <w:adjustRightInd/>
        <w:spacing w:after="240" w:line="360" w:lineRule="auto"/>
        <w:textAlignment w:val="auto"/>
        <w:rPr>
          <w:rFonts w:ascii="Calibri" w:hAnsi="Calibri" w:cs="Calibri"/>
          <w:color w:val="auto"/>
          <w:sz w:val="22"/>
          <w:szCs w:val="22"/>
        </w:rPr>
      </w:pPr>
      <w:proofErr w:type="spellStart"/>
      <w:r w:rsidRPr="007968F2">
        <w:rPr>
          <w:rFonts w:ascii="Calibri" w:hAnsi="Calibri" w:cs="Calibri"/>
          <w:color w:val="auto"/>
          <w:sz w:val="22"/>
          <w:szCs w:val="22"/>
        </w:rPr>
        <w:t>InTime</w:t>
      </w:r>
      <w:proofErr w:type="spellEnd"/>
      <w:r w:rsidRPr="007968F2">
        <w:rPr>
          <w:rFonts w:ascii="Calibri" w:hAnsi="Calibri" w:cs="Calibri"/>
          <w:color w:val="auto"/>
          <w:sz w:val="22"/>
          <w:szCs w:val="22"/>
        </w:rPr>
        <w:t xml:space="preserve"> (2019). </w:t>
      </w:r>
      <w:r w:rsidRPr="007968F2">
        <w:rPr>
          <w:rFonts w:ascii="Calibri" w:hAnsi="Calibri" w:cs="Calibri"/>
          <w:i/>
          <w:iCs/>
          <w:color w:val="auto"/>
          <w:sz w:val="22"/>
          <w:szCs w:val="22"/>
        </w:rPr>
        <w:t>Tips for Police Officers to Build Resilience</w:t>
      </w:r>
      <w:r w:rsidRPr="007968F2">
        <w:rPr>
          <w:rFonts w:ascii="Calibri" w:hAnsi="Calibri" w:cs="Calibri"/>
          <w:color w:val="auto"/>
          <w:sz w:val="22"/>
          <w:szCs w:val="22"/>
        </w:rPr>
        <w:t xml:space="preserve">. [online] </w:t>
      </w:r>
      <w:proofErr w:type="spellStart"/>
      <w:r w:rsidRPr="007968F2">
        <w:rPr>
          <w:rFonts w:ascii="Calibri" w:hAnsi="Calibri" w:cs="Calibri"/>
          <w:color w:val="auto"/>
          <w:sz w:val="22"/>
          <w:szCs w:val="22"/>
        </w:rPr>
        <w:t>InTime</w:t>
      </w:r>
      <w:proofErr w:type="spellEnd"/>
      <w:r w:rsidRPr="007968F2">
        <w:rPr>
          <w:rFonts w:ascii="Calibri" w:hAnsi="Calibri" w:cs="Calibri"/>
          <w:color w:val="auto"/>
          <w:sz w:val="22"/>
          <w:szCs w:val="22"/>
        </w:rPr>
        <w:t>. Available at: https://intime.com/industries/police/police-officers-build-resilience/ [Accessed 4 May 2024].</w:t>
      </w:r>
    </w:p>
    <w:p w14:paraId="1F83D5C9" w14:textId="77777777" w:rsidR="004F6109" w:rsidRDefault="004F6109" w:rsidP="007968F2">
      <w:pPr>
        <w:overflowPunct/>
        <w:autoSpaceDE/>
        <w:autoSpaceDN/>
        <w:adjustRightInd/>
        <w:spacing w:after="240" w:line="360" w:lineRule="auto"/>
        <w:textAlignment w:val="auto"/>
        <w:rPr>
          <w:rFonts w:ascii="Calibri" w:hAnsi="Calibri" w:cs="Calibri"/>
          <w:color w:val="auto"/>
          <w:sz w:val="22"/>
          <w:szCs w:val="22"/>
        </w:rPr>
      </w:pPr>
    </w:p>
    <w:p w14:paraId="22417E82" w14:textId="0AD81AAB" w:rsid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color w:val="auto"/>
          <w:sz w:val="22"/>
          <w:szCs w:val="22"/>
        </w:rPr>
        <w:t xml:space="preserve">Kent Police (2012). </w:t>
      </w:r>
      <w:r w:rsidRPr="007968F2">
        <w:rPr>
          <w:rFonts w:ascii="Calibri" w:hAnsi="Calibri" w:cs="Calibri"/>
          <w:i/>
          <w:iCs/>
          <w:color w:val="auto"/>
          <w:sz w:val="22"/>
          <w:szCs w:val="22"/>
        </w:rPr>
        <w:t>Use of Force Reminder</w:t>
      </w:r>
      <w:r w:rsidRPr="007968F2">
        <w:rPr>
          <w:rFonts w:ascii="Calibri" w:hAnsi="Calibri" w:cs="Calibri"/>
          <w:color w:val="auto"/>
          <w:sz w:val="22"/>
          <w:szCs w:val="22"/>
        </w:rPr>
        <w:t>. [online] Available at: https://library.college.police.uk/docs/APPref/use-of-force-briefing.pdf [Accessed 4 May 2024].</w:t>
      </w:r>
    </w:p>
    <w:p w14:paraId="6FC3B28B" w14:textId="77777777" w:rsidR="00D40B88" w:rsidRDefault="00D40B88" w:rsidP="007968F2">
      <w:pPr>
        <w:overflowPunct/>
        <w:autoSpaceDE/>
        <w:autoSpaceDN/>
        <w:adjustRightInd/>
        <w:spacing w:after="240" w:line="360" w:lineRule="auto"/>
        <w:textAlignment w:val="auto"/>
        <w:rPr>
          <w:rFonts w:ascii="Calibri" w:hAnsi="Calibri" w:cs="Calibri"/>
          <w:color w:val="auto"/>
          <w:sz w:val="22"/>
          <w:szCs w:val="22"/>
        </w:rPr>
      </w:pPr>
    </w:p>
    <w:p w14:paraId="74BB60D1" w14:textId="5B5F3D68" w:rsidR="00B33C57" w:rsidRDefault="00D40B88" w:rsidP="007968F2">
      <w:pPr>
        <w:overflowPunct/>
        <w:autoSpaceDE/>
        <w:autoSpaceDN/>
        <w:adjustRightInd/>
        <w:spacing w:after="240" w:line="360" w:lineRule="auto"/>
        <w:textAlignment w:val="auto"/>
        <w:rPr>
          <w:rFonts w:ascii="Calibri" w:hAnsi="Calibri" w:cs="Calibri"/>
          <w:color w:val="auto"/>
          <w:sz w:val="22"/>
          <w:szCs w:val="22"/>
        </w:rPr>
      </w:pPr>
      <w:r w:rsidRPr="00D40B88">
        <w:rPr>
          <w:rFonts w:ascii="Calibri" w:hAnsi="Calibri" w:cs="Calibri"/>
          <w:color w:val="auto"/>
          <w:sz w:val="22"/>
          <w:szCs w:val="22"/>
        </w:rPr>
        <w:t xml:space="preserve">Legislation.gov.uk (2020). </w:t>
      </w:r>
      <w:r w:rsidRPr="00D40B88">
        <w:rPr>
          <w:rFonts w:ascii="Calibri" w:hAnsi="Calibri" w:cs="Calibri"/>
          <w:i/>
          <w:iCs/>
          <w:color w:val="auto"/>
          <w:sz w:val="22"/>
          <w:szCs w:val="22"/>
        </w:rPr>
        <w:t>Crime and Disorder Act 1998</w:t>
      </w:r>
      <w:r w:rsidRPr="00D40B88">
        <w:rPr>
          <w:rFonts w:ascii="Calibri" w:hAnsi="Calibri" w:cs="Calibri"/>
          <w:color w:val="auto"/>
          <w:sz w:val="22"/>
          <w:szCs w:val="22"/>
        </w:rPr>
        <w:t xml:space="preserve">. [online] Legislation.gov.uk. Available at: </w:t>
      </w:r>
      <w:hyperlink r:id="rId21" w:history="1">
        <w:r w:rsidRPr="00D40B88">
          <w:rPr>
            <w:rStyle w:val="Hyperlink"/>
            <w:rFonts w:ascii="Calibri" w:hAnsi="Calibri" w:cs="Calibri"/>
            <w:sz w:val="22"/>
            <w:szCs w:val="22"/>
          </w:rPr>
          <w:t>https://www.legislation.gov.uk/ukpga/1998/37/section/31</w:t>
        </w:r>
      </w:hyperlink>
      <w:r w:rsidRPr="00D40B88">
        <w:rPr>
          <w:rFonts w:ascii="Calibri" w:hAnsi="Calibri" w:cs="Calibri"/>
          <w:color w:val="auto"/>
          <w:sz w:val="22"/>
          <w:szCs w:val="22"/>
        </w:rPr>
        <w:t>.</w:t>
      </w:r>
    </w:p>
    <w:p w14:paraId="5EAB6A2A" w14:textId="77777777" w:rsidR="00D40B88" w:rsidRDefault="00D40B88" w:rsidP="007968F2">
      <w:pPr>
        <w:overflowPunct/>
        <w:autoSpaceDE/>
        <w:autoSpaceDN/>
        <w:adjustRightInd/>
        <w:spacing w:after="240" w:line="360" w:lineRule="auto"/>
        <w:textAlignment w:val="auto"/>
        <w:rPr>
          <w:rFonts w:ascii="Calibri" w:hAnsi="Calibri" w:cs="Calibri"/>
          <w:color w:val="auto"/>
          <w:sz w:val="22"/>
          <w:szCs w:val="22"/>
        </w:rPr>
      </w:pPr>
    </w:p>
    <w:p w14:paraId="4D8E0024" w14:textId="6CD3CE22" w:rsidR="00B33C57" w:rsidRDefault="00B33C57" w:rsidP="007968F2">
      <w:pPr>
        <w:overflowPunct/>
        <w:autoSpaceDE/>
        <w:autoSpaceDN/>
        <w:adjustRightInd/>
        <w:spacing w:after="240" w:line="360" w:lineRule="auto"/>
        <w:textAlignment w:val="auto"/>
        <w:rPr>
          <w:rFonts w:ascii="Calibri" w:hAnsi="Calibri" w:cs="Calibri"/>
          <w:color w:val="auto"/>
          <w:sz w:val="22"/>
          <w:szCs w:val="22"/>
        </w:rPr>
      </w:pPr>
      <w:r w:rsidRPr="00B33C57">
        <w:rPr>
          <w:rFonts w:ascii="Calibri" w:hAnsi="Calibri" w:cs="Calibri"/>
          <w:color w:val="auto"/>
          <w:sz w:val="22"/>
          <w:szCs w:val="22"/>
        </w:rPr>
        <w:t xml:space="preserve">legislation.gov.uk (1984). </w:t>
      </w:r>
      <w:r w:rsidRPr="00B33C57">
        <w:rPr>
          <w:rFonts w:ascii="Calibri" w:hAnsi="Calibri" w:cs="Calibri"/>
          <w:i/>
          <w:iCs/>
          <w:color w:val="auto"/>
          <w:sz w:val="22"/>
          <w:szCs w:val="22"/>
        </w:rPr>
        <w:t>Police and Criminal Evidence Act 1984</w:t>
      </w:r>
      <w:r w:rsidRPr="00B33C57">
        <w:rPr>
          <w:rFonts w:ascii="Calibri" w:hAnsi="Calibri" w:cs="Calibri"/>
          <w:color w:val="auto"/>
          <w:sz w:val="22"/>
          <w:szCs w:val="22"/>
        </w:rPr>
        <w:t xml:space="preserve">. [online] legislation.gov.uk. Available at: </w:t>
      </w:r>
      <w:hyperlink r:id="rId22" w:history="1">
        <w:r w:rsidR="00EF6707" w:rsidRPr="00F81B34">
          <w:rPr>
            <w:rStyle w:val="Hyperlink"/>
            <w:rFonts w:ascii="Calibri" w:hAnsi="Calibri" w:cs="Calibri"/>
            <w:sz w:val="22"/>
            <w:szCs w:val="22"/>
          </w:rPr>
          <w:t>https://www.legislation.gov.uk/ukpga/1984/60/contents</w:t>
        </w:r>
      </w:hyperlink>
      <w:r w:rsidRPr="00B33C57">
        <w:rPr>
          <w:rFonts w:ascii="Calibri" w:hAnsi="Calibri" w:cs="Calibri"/>
          <w:color w:val="auto"/>
          <w:sz w:val="22"/>
          <w:szCs w:val="22"/>
        </w:rPr>
        <w:t>.</w:t>
      </w:r>
    </w:p>
    <w:p w14:paraId="4E37D4A7" w14:textId="77777777" w:rsidR="004B298C" w:rsidRDefault="004B298C" w:rsidP="004B298C">
      <w:pPr>
        <w:overflowPunct/>
        <w:autoSpaceDE/>
        <w:autoSpaceDN/>
        <w:adjustRightInd/>
        <w:spacing w:after="240" w:line="360" w:lineRule="auto"/>
        <w:textAlignment w:val="auto"/>
        <w:rPr>
          <w:rFonts w:ascii="Calibri" w:hAnsi="Calibri" w:cs="Calibri"/>
          <w:color w:val="auto"/>
          <w:sz w:val="22"/>
          <w:szCs w:val="22"/>
        </w:rPr>
      </w:pPr>
    </w:p>
    <w:p w14:paraId="516C1086" w14:textId="658AA43B" w:rsidR="004B298C" w:rsidRDefault="004B298C" w:rsidP="004B298C">
      <w:pPr>
        <w:overflowPunct/>
        <w:autoSpaceDE/>
        <w:autoSpaceDN/>
        <w:adjustRightInd/>
        <w:spacing w:after="240" w:line="360" w:lineRule="auto"/>
        <w:textAlignment w:val="auto"/>
        <w:rPr>
          <w:rFonts w:ascii="Calibri" w:hAnsi="Calibri" w:cs="Calibri"/>
          <w:color w:val="auto"/>
          <w:sz w:val="22"/>
          <w:szCs w:val="22"/>
        </w:rPr>
      </w:pPr>
      <w:r w:rsidRPr="004B298C">
        <w:rPr>
          <w:rFonts w:ascii="Calibri" w:hAnsi="Calibri" w:cs="Calibri"/>
          <w:color w:val="auto"/>
          <w:sz w:val="22"/>
          <w:szCs w:val="22"/>
        </w:rPr>
        <w:t xml:space="preserve">legislation.gov.uk (2020). </w:t>
      </w:r>
      <w:r w:rsidRPr="004B298C">
        <w:rPr>
          <w:rFonts w:ascii="Calibri" w:hAnsi="Calibri" w:cs="Calibri"/>
          <w:i/>
          <w:iCs/>
          <w:color w:val="auto"/>
          <w:sz w:val="22"/>
          <w:szCs w:val="22"/>
        </w:rPr>
        <w:t>Human Rights Act 1998</w:t>
      </w:r>
      <w:r w:rsidRPr="004B298C">
        <w:rPr>
          <w:rFonts w:ascii="Calibri" w:hAnsi="Calibri" w:cs="Calibri"/>
          <w:color w:val="auto"/>
          <w:sz w:val="22"/>
          <w:szCs w:val="22"/>
        </w:rPr>
        <w:t xml:space="preserve">. [online] Legislation.gov.uk. Available at: </w:t>
      </w:r>
      <w:hyperlink r:id="rId23" w:history="1">
        <w:r w:rsidR="008F73D7" w:rsidRPr="00100790">
          <w:rPr>
            <w:rStyle w:val="Hyperlink"/>
            <w:rFonts w:ascii="Calibri" w:hAnsi="Calibri" w:cs="Calibri"/>
            <w:sz w:val="22"/>
            <w:szCs w:val="22"/>
          </w:rPr>
          <w:t>https://www.legislation.gov.uk/ukpga/1998/42/crossheading/introduction</w:t>
        </w:r>
      </w:hyperlink>
      <w:r w:rsidRPr="004B298C">
        <w:rPr>
          <w:rFonts w:ascii="Calibri" w:hAnsi="Calibri" w:cs="Calibri"/>
          <w:color w:val="auto"/>
          <w:sz w:val="22"/>
          <w:szCs w:val="22"/>
        </w:rPr>
        <w:t>.</w:t>
      </w:r>
    </w:p>
    <w:p w14:paraId="4B9601C4" w14:textId="77777777" w:rsidR="008F73D7" w:rsidRPr="004B298C" w:rsidRDefault="008F73D7" w:rsidP="004B298C">
      <w:pPr>
        <w:overflowPunct/>
        <w:autoSpaceDE/>
        <w:autoSpaceDN/>
        <w:adjustRightInd/>
        <w:spacing w:after="240" w:line="360" w:lineRule="auto"/>
        <w:textAlignment w:val="auto"/>
        <w:rPr>
          <w:rFonts w:ascii="Calibri" w:hAnsi="Calibri" w:cs="Calibri"/>
          <w:color w:val="auto"/>
          <w:sz w:val="22"/>
          <w:szCs w:val="22"/>
        </w:rPr>
      </w:pPr>
    </w:p>
    <w:p w14:paraId="60701A1F" w14:textId="77777777" w:rsidR="008F73D7" w:rsidRPr="008F73D7" w:rsidRDefault="008F73D7" w:rsidP="008F73D7">
      <w:pPr>
        <w:overflowPunct/>
        <w:autoSpaceDE/>
        <w:autoSpaceDN/>
        <w:adjustRightInd/>
        <w:spacing w:after="240" w:line="360" w:lineRule="auto"/>
        <w:textAlignment w:val="auto"/>
        <w:rPr>
          <w:rFonts w:ascii="Calibri" w:hAnsi="Calibri" w:cs="Calibri"/>
          <w:color w:val="auto"/>
          <w:sz w:val="22"/>
          <w:szCs w:val="22"/>
        </w:rPr>
      </w:pPr>
      <w:r w:rsidRPr="008F73D7">
        <w:rPr>
          <w:rFonts w:ascii="Calibri" w:hAnsi="Calibri" w:cs="Calibri"/>
          <w:color w:val="auto"/>
          <w:sz w:val="22"/>
          <w:szCs w:val="22"/>
        </w:rPr>
        <w:lastRenderedPageBreak/>
        <w:t xml:space="preserve">Ministry of Justice (2015). </w:t>
      </w:r>
      <w:r w:rsidRPr="008F73D7">
        <w:rPr>
          <w:rFonts w:ascii="Calibri" w:hAnsi="Calibri" w:cs="Calibri"/>
          <w:i/>
          <w:iCs/>
          <w:color w:val="auto"/>
          <w:sz w:val="22"/>
          <w:szCs w:val="22"/>
        </w:rPr>
        <w:t>Criminal Procedure and Investigations Act 1996 (section 23(1)) Code of Practice Revised in Accordance with Section 25(4) of the Criminal Procedure and Investigations Act 1996</w:t>
      </w:r>
      <w:r w:rsidRPr="008F73D7">
        <w:rPr>
          <w:rFonts w:ascii="Calibri" w:hAnsi="Calibri" w:cs="Calibri"/>
          <w:color w:val="auto"/>
          <w:sz w:val="22"/>
          <w:szCs w:val="22"/>
        </w:rPr>
        <w:t>. [online] p.4. Available at: https://assets.publishing.service.gov.uk/government/uploads/system/uploads/attachment_data/file/447967/code-of-practice-approved.pdf.</w:t>
      </w:r>
    </w:p>
    <w:p w14:paraId="16061FE1" w14:textId="77777777" w:rsidR="004B298C" w:rsidRDefault="004B298C" w:rsidP="007968F2">
      <w:pPr>
        <w:overflowPunct/>
        <w:autoSpaceDE/>
        <w:autoSpaceDN/>
        <w:adjustRightInd/>
        <w:spacing w:after="240" w:line="360" w:lineRule="auto"/>
        <w:textAlignment w:val="auto"/>
        <w:rPr>
          <w:rFonts w:ascii="Calibri" w:hAnsi="Calibri" w:cs="Calibri"/>
          <w:color w:val="auto"/>
          <w:sz w:val="22"/>
          <w:szCs w:val="22"/>
        </w:rPr>
      </w:pPr>
    </w:p>
    <w:p w14:paraId="5DC8E8F0" w14:textId="3A3F8587" w:rsidR="00EF6707" w:rsidRDefault="00EF6707" w:rsidP="007968F2">
      <w:pPr>
        <w:overflowPunct/>
        <w:autoSpaceDE/>
        <w:autoSpaceDN/>
        <w:adjustRightInd/>
        <w:spacing w:after="240" w:line="360" w:lineRule="auto"/>
        <w:textAlignment w:val="auto"/>
        <w:rPr>
          <w:rFonts w:ascii="Calibri" w:hAnsi="Calibri" w:cs="Calibri"/>
          <w:color w:val="auto"/>
          <w:sz w:val="22"/>
          <w:szCs w:val="22"/>
        </w:rPr>
      </w:pPr>
      <w:r w:rsidRPr="00EF6707">
        <w:rPr>
          <w:rFonts w:ascii="Calibri" w:hAnsi="Calibri" w:cs="Calibri"/>
          <w:color w:val="auto"/>
          <w:sz w:val="22"/>
          <w:szCs w:val="22"/>
        </w:rPr>
        <w:t xml:space="preserve">Ministry of Justice (2020). </w:t>
      </w:r>
      <w:r w:rsidRPr="00EF6707">
        <w:rPr>
          <w:rFonts w:ascii="Calibri" w:hAnsi="Calibri" w:cs="Calibri"/>
          <w:i/>
          <w:iCs/>
          <w:color w:val="auto"/>
          <w:sz w:val="22"/>
          <w:szCs w:val="22"/>
        </w:rPr>
        <w:t>Code of Practice for Victims of Crime</w:t>
      </w:r>
      <w:r w:rsidRPr="00EF6707">
        <w:rPr>
          <w:rFonts w:ascii="Calibri" w:hAnsi="Calibri" w:cs="Calibri"/>
          <w:color w:val="auto"/>
          <w:sz w:val="22"/>
          <w:szCs w:val="22"/>
        </w:rPr>
        <w:t xml:space="preserve">. [online] Available at: </w:t>
      </w:r>
      <w:hyperlink r:id="rId24" w:history="1">
        <w:r w:rsidR="00924320" w:rsidRPr="00ED571C">
          <w:rPr>
            <w:rStyle w:val="Hyperlink"/>
            <w:rFonts w:ascii="Calibri" w:hAnsi="Calibri" w:cs="Calibri"/>
            <w:sz w:val="22"/>
            <w:szCs w:val="22"/>
          </w:rPr>
          <w:t>https://assets.publishing.service.gov.uk/government/uploads/system/uploads/attachment_data/file/936239/victims-code-2020.pdf</w:t>
        </w:r>
      </w:hyperlink>
    </w:p>
    <w:p w14:paraId="132C29E6" w14:textId="77777777" w:rsidR="00924320" w:rsidRPr="007968F2" w:rsidRDefault="00924320" w:rsidP="007968F2">
      <w:pPr>
        <w:overflowPunct/>
        <w:autoSpaceDE/>
        <w:autoSpaceDN/>
        <w:adjustRightInd/>
        <w:spacing w:after="240" w:line="360" w:lineRule="auto"/>
        <w:textAlignment w:val="auto"/>
        <w:rPr>
          <w:rFonts w:ascii="Calibri" w:hAnsi="Calibri" w:cs="Calibri"/>
          <w:color w:val="auto"/>
          <w:sz w:val="22"/>
          <w:szCs w:val="22"/>
        </w:rPr>
      </w:pPr>
    </w:p>
    <w:p w14:paraId="0691801F" w14:textId="77777777" w:rsidR="00924320" w:rsidRPr="00924320" w:rsidRDefault="00924320" w:rsidP="00924320">
      <w:pPr>
        <w:overflowPunct/>
        <w:autoSpaceDE/>
        <w:autoSpaceDN/>
        <w:adjustRightInd/>
        <w:spacing w:after="240" w:line="360" w:lineRule="auto"/>
        <w:textAlignment w:val="auto"/>
        <w:rPr>
          <w:rFonts w:ascii="Calibri" w:hAnsi="Calibri" w:cs="Calibri"/>
          <w:color w:val="auto"/>
          <w:sz w:val="22"/>
          <w:szCs w:val="22"/>
        </w:rPr>
      </w:pPr>
      <w:proofErr w:type="spellStart"/>
      <w:r w:rsidRPr="00924320">
        <w:rPr>
          <w:rFonts w:ascii="Calibri" w:hAnsi="Calibri" w:cs="Calibri"/>
          <w:color w:val="auto"/>
          <w:sz w:val="22"/>
          <w:szCs w:val="22"/>
        </w:rPr>
        <w:t>Mynenko</w:t>
      </w:r>
      <w:proofErr w:type="spellEnd"/>
      <w:r w:rsidRPr="00924320">
        <w:rPr>
          <w:rFonts w:ascii="Calibri" w:hAnsi="Calibri" w:cs="Calibri"/>
          <w:color w:val="auto"/>
          <w:sz w:val="22"/>
          <w:szCs w:val="22"/>
        </w:rPr>
        <w:t xml:space="preserve">, K.D. and Ditcham, D.K. (2022). </w:t>
      </w:r>
      <w:r w:rsidRPr="00924320">
        <w:rPr>
          <w:rFonts w:ascii="Calibri" w:hAnsi="Calibri" w:cs="Calibri"/>
          <w:i/>
          <w:iCs/>
          <w:color w:val="auto"/>
          <w:sz w:val="22"/>
          <w:szCs w:val="22"/>
        </w:rPr>
        <w:t>Public Confidence in the Police: A New Low for the Service</w:t>
      </w:r>
      <w:r w:rsidRPr="00924320">
        <w:rPr>
          <w:rFonts w:ascii="Calibri" w:hAnsi="Calibri" w:cs="Calibri"/>
          <w:color w:val="auto"/>
          <w:sz w:val="22"/>
          <w:szCs w:val="22"/>
        </w:rPr>
        <w:t>. [online] www.rusi.org. Available at: https://www.rusi.org/explore-our-research/publications/commentary/public-confidence-police-new-low-service.</w:t>
      </w:r>
    </w:p>
    <w:p w14:paraId="7B2D1052" w14:textId="77777777" w:rsidR="004F6109" w:rsidRDefault="004F6109" w:rsidP="007968F2">
      <w:pPr>
        <w:overflowPunct/>
        <w:autoSpaceDE/>
        <w:autoSpaceDN/>
        <w:adjustRightInd/>
        <w:spacing w:after="240" w:line="360" w:lineRule="auto"/>
        <w:textAlignment w:val="auto"/>
        <w:rPr>
          <w:rFonts w:ascii="Calibri" w:hAnsi="Calibri" w:cs="Calibri"/>
          <w:color w:val="auto"/>
          <w:sz w:val="22"/>
          <w:szCs w:val="22"/>
        </w:rPr>
      </w:pPr>
    </w:p>
    <w:p w14:paraId="459F1153" w14:textId="1A2E3ED4" w:rsid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color w:val="auto"/>
          <w:sz w:val="22"/>
          <w:szCs w:val="22"/>
        </w:rPr>
        <w:t xml:space="preserve">Oliver, H., Thomas, O., Neil, R., Moll, T. and Copeland, R.J. (2022). Stress and Psychological Wellbeing in British Police Force Officers and Staff. </w:t>
      </w:r>
      <w:r w:rsidRPr="007968F2">
        <w:rPr>
          <w:rFonts w:ascii="Calibri" w:hAnsi="Calibri" w:cs="Calibri"/>
          <w:i/>
          <w:iCs/>
          <w:color w:val="auto"/>
          <w:sz w:val="22"/>
          <w:szCs w:val="22"/>
        </w:rPr>
        <w:t>Current Psychology</w:t>
      </w:r>
      <w:r w:rsidRPr="007968F2">
        <w:rPr>
          <w:rFonts w:ascii="Calibri" w:hAnsi="Calibri" w:cs="Calibri"/>
          <w:color w:val="auto"/>
          <w:sz w:val="22"/>
          <w:szCs w:val="22"/>
        </w:rPr>
        <w:t xml:space="preserve">. [online] </w:t>
      </w:r>
      <w:proofErr w:type="spellStart"/>
      <w:proofErr w:type="gramStart"/>
      <w:r w:rsidRPr="007968F2">
        <w:rPr>
          <w:rFonts w:ascii="Calibri" w:hAnsi="Calibri" w:cs="Calibri"/>
          <w:color w:val="auto"/>
          <w:sz w:val="22"/>
          <w:szCs w:val="22"/>
        </w:rPr>
        <w:t>doi:https</w:t>
      </w:r>
      <w:proofErr w:type="spellEnd"/>
      <w:r w:rsidRPr="007968F2">
        <w:rPr>
          <w:rFonts w:ascii="Calibri" w:hAnsi="Calibri" w:cs="Calibri"/>
          <w:color w:val="auto"/>
          <w:sz w:val="22"/>
          <w:szCs w:val="22"/>
        </w:rPr>
        <w:t>://doi.org/10.1007/s12144-022-03903-4</w:t>
      </w:r>
      <w:proofErr w:type="gramEnd"/>
      <w:r w:rsidRPr="007968F2">
        <w:rPr>
          <w:rFonts w:ascii="Calibri" w:hAnsi="Calibri" w:cs="Calibri"/>
          <w:color w:val="auto"/>
          <w:sz w:val="22"/>
          <w:szCs w:val="22"/>
        </w:rPr>
        <w:t>.</w:t>
      </w:r>
    </w:p>
    <w:p w14:paraId="509E3E5E" w14:textId="77777777" w:rsidR="008F06EB" w:rsidRDefault="008F06EB" w:rsidP="007968F2">
      <w:pPr>
        <w:overflowPunct/>
        <w:autoSpaceDE/>
        <w:autoSpaceDN/>
        <w:adjustRightInd/>
        <w:spacing w:after="240" w:line="360" w:lineRule="auto"/>
        <w:textAlignment w:val="auto"/>
        <w:rPr>
          <w:rFonts w:ascii="Calibri" w:hAnsi="Calibri" w:cs="Calibri"/>
          <w:color w:val="auto"/>
          <w:sz w:val="22"/>
          <w:szCs w:val="22"/>
        </w:rPr>
      </w:pPr>
    </w:p>
    <w:p w14:paraId="54FBC245" w14:textId="511DF121" w:rsidR="008F06EB" w:rsidRPr="007968F2" w:rsidRDefault="008F06EB" w:rsidP="007968F2">
      <w:pPr>
        <w:overflowPunct/>
        <w:autoSpaceDE/>
        <w:autoSpaceDN/>
        <w:adjustRightInd/>
        <w:spacing w:after="240" w:line="360" w:lineRule="auto"/>
        <w:textAlignment w:val="auto"/>
        <w:rPr>
          <w:rFonts w:ascii="Calibri" w:hAnsi="Calibri" w:cs="Calibri"/>
          <w:color w:val="auto"/>
          <w:sz w:val="22"/>
          <w:szCs w:val="22"/>
        </w:rPr>
      </w:pPr>
      <w:r w:rsidRPr="008F06EB">
        <w:rPr>
          <w:rFonts w:ascii="Calibri" w:hAnsi="Calibri" w:cs="Calibri"/>
          <w:color w:val="auto"/>
          <w:sz w:val="22"/>
          <w:szCs w:val="22"/>
        </w:rPr>
        <w:t xml:space="preserve">Ons.gov.uk. (2024). </w:t>
      </w:r>
      <w:r w:rsidRPr="008F06EB">
        <w:rPr>
          <w:rFonts w:ascii="Calibri" w:hAnsi="Calibri" w:cs="Calibri"/>
          <w:i/>
          <w:iCs/>
          <w:color w:val="auto"/>
          <w:sz w:val="22"/>
          <w:szCs w:val="22"/>
        </w:rPr>
        <w:t>Trust in the Police, UK: 2022 to 2023</w:t>
      </w:r>
      <w:r w:rsidRPr="008F06EB">
        <w:rPr>
          <w:rFonts w:ascii="Calibri" w:hAnsi="Calibri" w:cs="Calibri"/>
          <w:color w:val="auto"/>
          <w:sz w:val="22"/>
          <w:szCs w:val="22"/>
        </w:rPr>
        <w:t>. [online] Available at: https://www.ons.gov.uk/file?uri=/peoplepopulationandcommunity/wellbeing/adhocs/1854trustinthepoliceuk2022to2023/trustinpolice2022to2023.xlsx.</w:t>
      </w:r>
    </w:p>
    <w:p w14:paraId="1E78C51A" w14:textId="77777777" w:rsidR="004F6109" w:rsidRDefault="004F6109" w:rsidP="007968F2">
      <w:pPr>
        <w:overflowPunct/>
        <w:autoSpaceDE/>
        <w:autoSpaceDN/>
        <w:adjustRightInd/>
        <w:spacing w:after="240" w:line="360" w:lineRule="auto"/>
        <w:textAlignment w:val="auto"/>
        <w:rPr>
          <w:rFonts w:ascii="Calibri" w:hAnsi="Calibri" w:cs="Calibri"/>
          <w:color w:val="auto"/>
          <w:sz w:val="22"/>
          <w:szCs w:val="22"/>
        </w:rPr>
      </w:pPr>
    </w:p>
    <w:p w14:paraId="02687DAA" w14:textId="66F34A5D" w:rsidR="007968F2" w:rsidRP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color w:val="auto"/>
          <w:sz w:val="22"/>
          <w:szCs w:val="22"/>
        </w:rPr>
        <w:t xml:space="preserve">Oscar Kilo (2023). </w:t>
      </w:r>
      <w:r w:rsidRPr="007968F2">
        <w:rPr>
          <w:rFonts w:ascii="Calibri" w:hAnsi="Calibri" w:cs="Calibri"/>
          <w:i/>
          <w:iCs/>
          <w:color w:val="auto"/>
          <w:sz w:val="22"/>
          <w:szCs w:val="22"/>
        </w:rPr>
        <w:t>National Police Wellbeing Survey 2023 results | Oscar Kilo</w:t>
      </w:r>
      <w:r w:rsidRPr="007968F2">
        <w:rPr>
          <w:rFonts w:ascii="Calibri" w:hAnsi="Calibri" w:cs="Calibri"/>
          <w:color w:val="auto"/>
          <w:sz w:val="22"/>
          <w:szCs w:val="22"/>
        </w:rPr>
        <w:t>. [online] www.oscarkilo.org.uk. Available at: https://www.oscarkilo.org.uk/news/national-police-wellbeing-survey-2023-results.</w:t>
      </w:r>
    </w:p>
    <w:p w14:paraId="73D90074" w14:textId="77777777" w:rsidR="004F6109" w:rsidRDefault="004F6109" w:rsidP="007968F2">
      <w:pPr>
        <w:overflowPunct/>
        <w:autoSpaceDE/>
        <w:autoSpaceDN/>
        <w:adjustRightInd/>
        <w:spacing w:after="240" w:line="360" w:lineRule="auto"/>
        <w:textAlignment w:val="auto"/>
        <w:rPr>
          <w:rFonts w:ascii="Calibri" w:hAnsi="Calibri" w:cs="Calibri"/>
          <w:color w:val="auto"/>
          <w:sz w:val="22"/>
          <w:szCs w:val="22"/>
        </w:rPr>
      </w:pPr>
    </w:p>
    <w:p w14:paraId="7DA9946F" w14:textId="6803C63D" w:rsidR="007968F2" w:rsidRP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color w:val="auto"/>
          <w:sz w:val="22"/>
          <w:szCs w:val="22"/>
        </w:rPr>
        <w:t xml:space="preserve">Police Federation (2019). </w:t>
      </w:r>
      <w:r w:rsidRPr="007968F2">
        <w:rPr>
          <w:rFonts w:ascii="Calibri" w:hAnsi="Calibri" w:cs="Calibri"/>
          <w:i/>
          <w:iCs/>
          <w:color w:val="auto"/>
          <w:sz w:val="22"/>
          <w:szCs w:val="22"/>
        </w:rPr>
        <w:t>Government must face facts - extreme stress in policing is real</w:t>
      </w:r>
      <w:r w:rsidRPr="007968F2">
        <w:rPr>
          <w:rFonts w:ascii="Calibri" w:hAnsi="Calibri" w:cs="Calibri"/>
          <w:color w:val="auto"/>
          <w:sz w:val="22"/>
          <w:szCs w:val="22"/>
        </w:rPr>
        <w:t>. [online] www.polfed.org. Available at: https://www.polfed.org/news/latest-news/2019/government-must-face-facts-extreme-stress-in-policing-is-real/.</w:t>
      </w:r>
    </w:p>
    <w:p w14:paraId="229FD038" w14:textId="77777777" w:rsidR="004F6109" w:rsidRDefault="004F6109" w:rsidP="007968F2">
      <w:pPr>
        <w:overflowPunct/>
        <w:autoSpaceDE/>
        <w:autoSpaceDN/>
        <w:adjustRightInd/>
        <w:spacing w:after="240" w:line="360" w:lineRule="auto"/>
        <w:textAlignment w:val="auto"/>
        <w:rPr>
          <w:rFonts w:ascii="Calibri" w:hAnsi="Calibri" w:cs="Calibri"/>
          <w:i/>
          <w:iCs/>
          <w:color w:val="auto"/>
          <w:sz w:val="22"/>
          <w:szCs w:val="22"/>
        </w:rPr>
      </w:pPr>
    </w:p>
    <w:p w14:paraId="6DB05093" w14:textId="06165AA3" w:rsidR="007968F2" w:rsidRP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i/>
          <w:iCs/>
          <w:color w:val="auto"/>
          <w:sz w:val="22"/>
          <w:szCs w:val="22"/>
        </w:rPr>
        <w:t>Road Traffic Act 1988</w:t>
      </w:r>
      <w:r w:rsidRPr="007968F2">
        <w:rPr>
          <w:rFonts w:ascii="Calibri" w:hAnsi="Calibri" w:cs="Calibri"/>
          <w:color w:val="auto"/>
          <w:sz w:val="22"/>
          <w:szCs w:val="22"/>
        </w:rPr>
        <w:t>.6 [online] Available at: https://www.legislation.gov.uk/ukpga/1988/52/section/6/1992-04-01 [Accessed 4 May 2024].</w:t>
      </w:r>
    </w:p>
    <w:p w14:paraId="1826083A" w14:textId="77777777" w:rsidR="004F6109" w:rsidRDefault="004F6109" w:rsidP="007968F2">
      <w:pPr>
        <w:overflowPunct/>
        <w:autoSpaceDE/>
        <w:autoSpaceDN/>
        <w:adjustRightInd/>
        <w:spacing w:after="240" w:line="360" w:lineRule="auto"/>
        <w:textAlignment w:val="auto"/>
        <w:rPr>
          <w:rFonts w:ascii="Calibri" w:hAnsi="Calibri" w:cs="Calibri"/>
          <w:i/>
          <w:iCs/>
          <w:color w:val="auto"/>
          <w:sz w:val="22"/>
          <w:szCs w:val="22"/>
        </w:rPr>
      </w:pPr>
    </w:p>
    <w:p w14:paraId="200FF7B0" w14:textId="7D78A384" w:rsidR="007968F2" w:rsidRP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i/>
          <w:iCs/>
          <w:color w:val="auto"/>
          <w:sz w:val="22"/>
          <w:szCs w:val="22"/>
        </w:rPr>
        <w:t>Road Traffic Act 1988</w:t>
      </w:r>
      <w:r w:rsidRPr="007968F2">
        <w:rPr>
          <w:rFonts w:ascii="Calibri" w:hAnsi="Calibri" w:cs="Calibri"/>
          <w:color w:val="auto"/>
          <w:sz w:val="22"/>
          <w:szCs w:val="22"/>
        </w:rPr>
        <w:t>.143 [online] Available at: https://www.legislation.gov.uk/ukpga/1988/52/section/143 [Accessed 4 May 2024].</w:t>
      </w:r>
    </w:p>
    <w:p w14:paraId="01DFB03C" w14:textId="77777777" w:rsidR="004F6109" w:rsidRDefault="004F6109" w:rsidP="007968F2">
      <w:pPr>
        <w:overflowPunct/>
        <w:autoSpaceDE/>
        <w:autoSpaceDN/>
        <w:adjustRightInd/>
        <w:spacing w:after="240" w:line="360" w:lineRule="auto"/>
        <w:textAlignment w:val="auto"/>
        <w:rPr>
          <w:rFonts w:ascii="Calibri" w:hAnsi="Calibri" w:cs="Calibri"/>
          <w:color w:val="auto"/>
          <w:sz w:val="22"/>
          <w:szCs w:val="22"/>
        </w:rPr>
      </w:pPr>
    </w:p>
    <w:p w14:paraId="1F9DDE27" w14:textId="5C855376" w:rsidR="007968F2" w:rsidRPr="007968F2"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color w:val="auto"/>
          <w:sz w:val="22"/>
          <w:szCs w:val="22"/>
        </w:rPr>
        <w:t xml:space="preserve">Segovia, R. (2022). </w:t>
      </w:r>
      <w:r w:rsidRPr="007968F2">
        <w:rPr>
          <w:rFonts w:ascii="Calibri" w:hAnsi="Calibri" w:cs="Calibri"/>
          <w:i/>
          <w:iCs/>
          <w:color w:val="auto"/>
          <w:sz w:val="22"/>
          <w:szCs w:val="22"/>
        </w:rPr>
        <w:t>Occupational stress in policing: What the research says and what leaders can do about it</w:t>
      </w:r>
      <w:r w:rsidRPr="007968F2">
        <w:rPr>
          <w:rFonts w:ascii="Calibri" w:hAnsi="Calibri" w:cs="Calibri"/>
          <w:color w:val="auto"/>
          <w:sz w:val="22"/>
          <w:szCs w:val="22"/>
        </w:rPr>
        <w:t>. [online] Police1. Available at: https://www.police1.com/smash-the-stigma/articles/occupational-stress-in-policing-what-the-research-says-and-what-leaders-can-do-about-it-2QNm0qN3sNE9lsve/.</w:t>
      </w:r>
    </w:p>
    <w:p w14:paraId="0A0AD475" w14:textId="77777777" w:rsidR="004F6109" w:rsidRDefault="004F6109" w:rsidP="007968F2">
      <w:pPr>
        <w:overflowPunct/>
        <w:autoSpaceDE/>
        <w:autoSpaceDN/>
        <w:adjustRightInd/>
        <w:spacing w:after="240" w:line="360" w:lineRule="auto"/>
        <w:textAlignment w:val="auto"/>
        <w:rPr>
          <w:rFonts w:ascii="Calibri" w:hAnsi="Calibri" w:cs="Calibri"/>
          <w:color w:val="auto"/>
          <w:sz w:val="22"/>
          <w:szCs w:val="22"/>
        </w:rPr>
      </w:pPr>
    </w:p>
    <w:p w14:paraId="06602F06" w14:textId="54DBA9B8" w:rsidR="007968F2" w:rsidRDefault="007968F2" w:rsidP="007968F2">
      <w:pPr>
        <w:overflowPunct/>
        <w:autoSpaceDE/>
        <w:autoSpaceDN/>
        <w:adjustRightInd/>
        <w:spacing w:after="240" w:line="360" w:lineRule="auto"/>
        <w:textAlignment w:val="auto"/>
        <w:rPr>
          <w:rFonts w:ascii="Calibri" w:hAnsi="Calibri" w:cs="Calibri"/>
          <w:color w:val="auto"/>
          <w:sz w:val="22"/>
          <w:szCs w:val="22"/>
        </w:rPr>
      </w:pPr>
      <w:proofErr w:type="spellStart"/>
      <w:r w:rsidRPr="007968F2">
        <w:rPr>
          <w:rFonts w:ascii="Calibri" w:hAnsi="Calibri" w:cs="Calibri"/>
          <w:color w:val="auto"/>
          <w:sz w:val="22"/>
          <w:szCs w:val="22"/>
        </w:rPr>
        <w:t>Sontate</w:t>
      </w:r>
      <w:proofErr w:type="spellEnd"/>
      <w:r w:rsidRPr="007968F2">
        <w:rPr>
          <w:rFonts w:ascii="Calibri" w:hAnsi="Calibri" w:cs="Calibri"/>
          <w:color w:val="auto"/>
          <w:sz w:val="22"/>
          <w:szCs w:val="22"/>
        </w:rPr>
        <w:t xml:space="preserve">, K.V., Rahim Kamaluddin, M., Naina Mohamed, I., Mohamed, R.M.P., Shaikh, </w:t>
      </w:r>
      <w:proofErr w:type="spellStart"/>
      <w:r w:rsidRPr="007968F2">
        <w:rPr>
          <w:rFonts w:ascii="Calibri" w:hAnsi="Calibri" w:cs="Calibri"/>
          <w:color w:val="auto"/>
          <w:sz w:val="22"/>
          <w:szCs w:val="22"/>
        </w:rPr>
        <w:t>Mohd.F</w:t>
      </w:r>
      <w:proofErr w:type="spellEnd"/>
      <w:r w:rsidRPr="007968F2">
        <w:rPr>
          <w:rFonts w:ascii="Calibri" w:hAnsi="Calibri" w:cs="Calibri"/>
          <w:color w:val="auto"/>
          <w:sz w:val="22"/>
          <w:szCs w:val="22"/>
        </w:rPr>
        <w:t xml:space="preserve">., Kamal, H. and Kumar, J. (2021). Alcohol, Aggression, and Violence: From Public Health to Neuroscience. </w:t>
      </w:r>
      <w:r w:rsidRPr="007968F2">
        <w:rPr>
          <w:rFonts w:ascii="Calibri" w:hAnsi="Calibri" w:cs="Calibri"/>
          <w:i/>
          <w:iCs/>
          <w:color w:val="auto"/>
          <w:sz w:val="22"/>
          <w:szCs w:val="22"/>
        </w:rPr>
        <w:t>Frontiers in Psychology</w:t>
      </w:r>
      <w:r w:rsidRPr="007968F2">
        <w:rPr>
          <w:rFonts w:ascii="Calibri" w:hAnsi="Calibri" w:cs="Calibri"/>
          <w:color w:val="auto"/>
          <w:sz w:val="22"/>
          <w:szCs w:val="22"/>
        </w:rPr>
        <w:t xml:space="preserve">, [online] 12(699726). </w:t>
      </w:r>
      <w:proofErr w:type="spellStart"/>
      <w:proofErr w:type="gramStart"/>
      <w:r w:rsidRPr="007968F2">
        <w:rPr>
          <w:rFonts w:ascii="Calibri" w:hAnsi="Calibri" w:cs="Calibri"/>
          <w:color w:val="auto"/>
          <w:sz w:val="22"/>
          <w:szCs w:val="22"/>
        </w:rPr>
        <w:t>doi:https</w:t>
      </w:r>
      <w:proofErr w:type="spellEnd"/>
      <w:r w:rsidRPr="007968F2">
        <w:rPr>
          <w:rFonts w:ascii="Calibri" w:hAnsi="Calibri" w:cs="Calibri"/>
          <w:color w:val="auto"/>
          <w:sz w:val="22"/>
          <w:szCs w:val="22"/>
        </w:rPr>
        <w:t>://doi.org/10.3389/fpsyg.2021.699726</w:t>
      </w:r>
      <w:proofErr w:type="gramEnd"/>
      <w:r w:rsidRPr="007968F2">
        <w:rPr>
          <w:rFonts w:ascii="Calibri" w:hAnsi="Calibri" w:cs="Calibri"/>
          <w:color w:val="auto"/>
          <w:sz w:val="22"/>
          <w:szCs w:val="22"/>
        </w:rPr>
        <w:t>.</w:t>
      </w:r>
    </w:p>
    <w:p w14:paraId="41935DEA" w14:textId="77777777" w:rsidR="000172E1" w:rsidRDefault="000172E1" w:rsidP="007968F2">
      <w:pPr>
        <w:overflowPunct/>
        <w:autoSpaceDE/>
        <w:autoSpaceDN/>
        <w:adjustRightInd/>
        <w:spacing w:after="240" w:line="360" w:lineRule="auto"/>
        <w:textAlignment w:val="auto"/>
        <w:rPr>
          <w:rFonts w:ascii="Calibri" w:hAnsi="Calibri" w:cs="Calibri"/>
          <w:color w:val="auto"/>
          <w:sz w:val="22"/>
          <w:szCs w:val="22"/>
        </w:rPr>
      </w:pPr>
    </w:p>
    <w:p w14:paraId="01DDBA18" w14:textId="65882B46" w:rsidR="006A33BE" w:rsidRPr="007968F2" w:rsidRDefault="006A33BE" w:rsidP="007968F2">
      <w:pPr>
        <w:overflowPunct/>
        <w:autoSpaceDE/>
        <w:autoSpaceDN/>
        <w:adjustRightInd/>
        <w:spacing w:after="240" w:line="360" w:lineRule="auto"/>
        <w:textAlignment w:val="auto"/>
        <w:rPr>
          <w:rFonts w:ascii="Calibri" w:hAnsi="Calibri" w:cs="Calibri"/>
          <w:color w:val="auto"/>
          <w:sz w:val="22"/>
          <w:szCs w:val="22"/>
        </w:rPr>
      </w:pPr>
      <w:r w:rsidRPr="006A33BE">
        <w:rPr>
          <w:rFonts w:ascii="Calibri" w:hAnsi="Calibri" w:cs="Calibri"/>
          <w:color w:val="auto"/>
          <w:sz w:val="22"/>
          <w:szCs w:val="22"/>
        </w:rPr>
        <w:t>THE ROLE AND RESPONSIBILITIES OF THE POLICE. (</w:t>
      </w:r>
      <w:r w:rsidR="006455EC">
        <w:rPr>
          <w:rFonts w:ascii="Calibri" w:hAnsi="Calibri" w:cs="Calibri"/>
          <w:color w:val="auto"/>
          <w:sz w:val="22"/>
          <w:szCs w:val="22"/>
        </w:rPr>
        <w:t>2017</w:t>
      </w:r>
      <w:r w:rsidRPr="006A33BE">
        <w:rPr>
          <w:rFonts w:ascii="Calibri" w:hAnsi="Calibri" w:cs="Calibri"/>
          <w:color w:val="auto"/>
          <w:sz w:val="22"/>
          <w:szCs w:val="22"/>
        </w:rPr>
        <w:t>). Available at: https://www.police-foundation.org.uk/wp-content/uploads/2017/06/roles_and_resp.pdf.</w:t>
      </w:r>
    </w:p>
    <w:p w14:paraId="120E97A1" w14:textId="77777777" w:rsidR="004F6109" w:rsidRDefault="004F6109" w:rsidP="007968F2">
      <w:pPr>
        <w:overflowPunct/>
        <w:autoSpaceDE/>
        <w:autoSpaceDN/>
        <w:adjustRightInd/>
        <w:spacing w:after="240" w:line="360" w:lineRule="auto"/>
        <w:textAlignment w:val="auto"/>
        <w:rPr>
          <w:rFonts w:ascii="Calibri" w:hAnsi="Calibri" w:cs="Calibri"/>
          <w:color w:val="auto"/>
          <w:sz w:val="22"/>
          <w:szCs w:val="22"/>
        </w:rPr>
      </w:pPr>
    </w:p>
    <w:p w14:paraId="7FAEB2B3" w14:textId="398DDAC5" w:rsidR="004F6109" w:rsidRDefault="007968F2" w:rsidP="007968F2">
      <w:pPr>
        <w:overflowPunct/>
        <w:autoSpaceDE/>
        <w:autoSpaceDN/>
        <w:adjustRightInd/>
        <w:spacing w:after="240" w:line="360" w:lineRule="auto"/>
        <w:textAlignment w:val="auto"/>
        <w:rPr>
          <w:rFonts w:ascii="Calibri" w:hAnsi="Calibri" w:cs="Calibri"/>
          <w:color w:val="auto"/>
          <w:sz w:val="22"/>
          <w:szCs w:val="22"/>
        </w:rPr>
      </w:pPr>
      <w:r w:rsidRPr="007968F2">
        <w:rPr>
          <w:rFonts w:ascii="Calibri" w:hAnsi="Calibri" w:cs="Calibri"/>
          <w:color w:val="auto"/>
          <w:sz w:val="22"/>
          <w:szCs w:val="22"/>
        </w:rPr>
        <w:t xml:space="preserve">The University of Edinburgh (2020). </w:t>
      </w:r>
      <w:r w:rsidRPr="007968F2">
        <w:rPr>
          <w:rFonts w:ascii="Calibri" w:hAnsi="Calibri" w:cs="Calibri"/>
          <w:i/>
          <w:iCs/>
          <w:color w:val="auto"/>
          <w:sz w:val="22"/>
          <w:szCs w:val="22"/>
        </w:rPr>
        <w:t>Gibbs’ Reflective Cycle</w:t>
      </w:r>
      <w:r w:rsidRPr="007968F2">
        <w:rPr>
          <w:rFonts w:ascii="Calibri" w:hAnsi="Calibri" w:cs="Calibri"/>
          <w:color w:val="auto"/>
          <w:sz w:val="22"/>
          <w:szCs w:val="22"/>
        </w:rPr>
        <w:t xml:space="preserve">. [online] The University of Edinburgh. Available at: </w:t>
      </w:r>
      <w:hyperlink r:id="rId25" w:history="1">
        <w:r w:rsidRPr="007968F2">
          <w:rPr>
            <w:rStyle w:val="Hyperlink"/>
            <w:rFonts w:ascii="Calibri" w:hAnsi="Calibri" w:cs="Calibri"/>
            <w:sz w:val="22"/>
            <w:szCs w:val="22"/>
          </w:rPr>
          <w:t>https://www.ed.ac.uk/reflection/reflectors-toolkit/reflecting-on-experience/gibbs-reflective-cycle</w:t>
        </w:r>
      </w:hyperlink>
      <w:r w:rsidRPr="007968F2">
        <w:rPr>
          <w:rFonts w:ascii="Calibri" w:hAnsi="Calibri" w:cs="Calibri"/>
          <w:color w:val="auto"/>
          <w:sz w:val="22"/>
          <w:szCs w:val="22"/>
        </w:rPr>
        <w:t>.</w:t>
      </w:r>
    </w:p>
    <w:p w14:paraId="69E60D01" w14:textId="77777777" w:rsidR="004F6109" w:rsidRDefault="004F6109" w:rsidP="007968F2">
      <w:pPr>
        <w:overflowPunct/>
        <w:autoSpaceDE/>
        <w:autoSpaceDN/>
        <w:adjustRightInd/>
        <w:spacing w:after="240" w:line="360" w:lineRule="auto"/>
        <w:textAlignment w:val="auto"/>
        <w:rPr>
          <w:rFonts w:ascii="Calibri" w:hAnsi="Calibri" w:cs="Calibri"/>
          <w:color w:val="auto"/>
          <w:sz w:val="22"/>
          <w:szCs w:val="22"/>
        </w:rPr>
      </w:pPr>
    </w:p>
    <w:p w14:paraId="64FCDF21" w14:textId="4376505E" w:rsidR="004F6109" w:rsidRPr="004F6109" w:rsidRDefault="004F6109" w:rsidP="007968F2">
      <w:pPr>
        <w:overflowPunct/>
        <w:autoSpaceDE/>
        <w:autoSpaceDN/>
        <w:adjustRightInd/>
        <w:spacing w:after="240" w:line="360" w:lineRule="auto"/>
        <w:textAlignment w:val="auto"/>
        <w:rPr>
          <w:rFonts w:ascii="Calibri" w:hAnsi="Calibri" w:cs="Calibri"/>
          <w:color w:val="auto"/>
          <w:sz w:val="22"/>
          <w:szCs w:val="22"/>
        </w:rPr>
      </w:pPr>
      <w:r w:rsidRPr="004F6109">
        <w:rPr>
          <w:rFonts w:ascii="Calibri" w:hAnsi="Calibri" w:cs="Calibri"/>
          <w:bCs/>
          <w:color w:val="auto"/>
          <w:sz w:val="22"/>
          <w:szCs w:val="22"/>
        </w:rPr>
        <w:t xml:space="preserve">University at Buffalo. (2008). Impact of Stress </w:t>
      </w:r>
      <w:r w:rsidR="00143ABF" w:rsidRPr="004F6109">
        <w:rPr>
          <w:rFonts w:ascii="Calibri" w:hAnsi="Calibri" w:cs="Calibri"/>
          <w:bCs/>
          <w:color w:val="auto"/>
          <w:sz w:val="22"/>
          <w:szCs w:val="22"/>
        </w:rPr>
        <w:t>on</w:t>
      </w:r>
      <w:r w:rsidRPr="004F6109">
        <w:rPr>
          <w:rFonts w:ascii="Calibri" w:hAnsi="Calibri" w:cs="Calibri"/>
          <w:bCs/>
          <w:color w:val="auto"/>
          <w:sz w:val="22"/>
          <w:szCs w:val="22"/>
        </w:rPr>
        <w:t xml:space="preserve"> Police Officers’ Physical </w:t>
      </w:r>
      <w:r w:rsidR="00143ABF" w:rsidRPr="004F6109">
        <w:rPr>
          <w:rFonts w:ascii="Calibri" w:hAnsi="Calibri" w:cs="Calibri"/>
          <w:bCs/>
          <w:color w:val="auto"/>
          <w:sz w:val="22"/>
          <w:szCs w:val="22"/>
        </w:rPr>
        <w:t>and</w:t>
      </w:r>
      <w:r w:rsidRPr="004F6109">
        <w:rPr>
          <w:rFonts w:ascii="Calibri" w:hAnsi="Calibri" w:cs="Calibri"/>
          <w:bCs/>
          <w:color w:val="auto"/>
          <w:sz w:val="22"/>
          <w:szCs w:val="22"/>
        </w:rPr>
        <w:t xml:space="preserve"> Mental Health. ScienceDaily.</w:t>
      </w:r>
    </w:p>
    <w:p w14:paraId="75575A1E" w14:textId="77777777" w:rsidR="004F6109" w:rsidRDefault="004F6109" w:rsidP="007968F2">
      <w:pPr>
        <w:overflowPunct/>
        <w:autoSpaceDE/>
        <w:autoSpaceDN/>
        <w:adjustRightInd/>
        <w:spacing w:after="240" w:line="360" w:lineRule="auto"/>
        <w:textAlignment w:val="auto"/>
        <w:rPr>
          <w:rFonts w:ascii="Calibri" w:hAnsi="Calibri" w:cs="Calibri"/>
          <w:bCs/>
          <w:color w:val="auto"/>
          <w:sz w:val="22"/>
          <w:szCs w:val="22"/>
        </w:rPr>
      </w:pPr>
    </w:p>
    <w:p w14:paraId="2F3F7AEA" w14:textId="5408EC20" w:rsidR="007968F2" w:rsidRPr="007968F2" w:rsidRDefault="007968F2" w:rsidP="007968F2">
      <w:pPr>
        <w:overflowPunct/>
        <w:autoSpaceDE/>
        <w:autoSpaceDN/>
        <w:adjustRightInd/>
        <w:spacing w:after="240" w:line="360" w:lineRule="auto"/>
        <w:textAlignment w:val="auto"/>
        <w:rPr>
          <w:rFonts w:ascii="Calibri" w:hAnsi="Calibri" w:cs="Calibri"/>
          <w:bCs/>
          <w:color w:val="auto"/>
          <w:sz w:val="22"/>
          <w:szCs w:val="22"/>
        </w:rPr>
      </w:pPr>
      <w:r w:rsidRPr="007968F2">
        <w:rPr>
          <w:rFonts w:ascii="Calibri" w:hAnsi="Calibri" w:cs="Calibri"/>
          <w:bCs/>
          <w:color w:val="auto"/>
          <w:sz w:val="22"/>
          <w:szCs w:val="22"/>
        </w:rPr>
        <w:t>Wheller, L., Quinton, P., Fildes, A. and Mills, A. (2013) The Greater Manchester Police procedural justice training experiment: The impact of communication skills training on officers and victims of crime. Ryton-on-Dunsmore: College of Policing. </w:t>
      </w:r>
    </w:p>
    <w:p w14:paraId="01B6228C" w14:textId="77777777" w:rsidR="007968F2" w:rsidRPr="007968F2" w:rsidRDefault="007968F2" w:rsidP="007968F2">
      <w:pPr>
        <w:overflowPunct/>
        <w:autoSpaceDE/>
        <w:autoSpaceDN/>
        <w:adjustRightInd/>
        <w:spacing w:after="240" w:line="360" w:lineRule="auto"/>
        <w:textAlignment w:val="auto"/>
        <w:rPr>
          <w:rFonts w:ascii="Calibri" w:hAnsi="Calibri" w:cs="Calibri"/>
          <w:color w:val="auto"/>
          <w:sz w:val="22"/>
          <w:szCs w:val="22"/>
        </w:rPr>
      </w:pPr>
    </w:p>
    <w:p w14:paraId="250CF227" w14:textId="54953C02" w:rsidR="006D4550" w:rsidRDefault="006D4550" w:rsidP="00C96411">
      <w:pPr>
        <w:overflowPunct/>
        <w:autoSpaceDE/>
        <w:autoSpaceDN/>
        <w:adjustRightInd/>
        <w:ind w:right="107"/>
        <w:textAlignment w:val="auto"/>
        <w:rPr>
          <w:b/>
          <w:sz w:val="24"/>
          <w:szCs w:val="24"/>
        </w:rPr>
      </w:pPr>
      <w:r w:rsidRPr="00C96411">
        <w:rPr>
          <w:b/>
          <w:sz w:val="24"/>
          <w:szCs w:val="24"/>
        </w:rPr>
        <w:lastRenderedPageBreak/>
        <w:br w:type="page"/>
      </w:r>
    </w:p>
    <w:p w14:paraId="60E21377" w14:textId="77777777" w:rsidR="002F4605" w:rsidRPr="00C96411" w:rsidRDefault="002F4605" w:rsidP="00C96411">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7268E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7268E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B6A4D0" w14:textId="77777777" w:rsidR="00057CAF" w:rsidRDefault="00057CAF">
      <w:r>
        <w:separator/>
      </w:r>
    </w:p>
  </w:endnote>
  <w:endnote w:type="continuationSeparator" w:id="0">
    <w:p w14:paraId="3A9A8759" w14:textId="77777777" w:rsidR="00057CAF" w:rsidRDefault="00057CAF">
      <w:r>
        <w:continuationSeparator/>
      </w:r>
    </w:p>
  </w:endnote>
  <w:endnote w:type="continuationNotice" w:id="1">
    <w:p w14:paraId="273A69BB" w14:textId="77777777" w:rsidR="00057CAF" w:rsidRDefault="00057C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759C5" w14:textId="77777777" w:rsidR="005F4783" w:rsidRDefault="005F4783">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rPr>
      <w:t>2</w:t>
    </w:r>
    <w:r>
      <w:rPr>
        <w:caps/>
        <w:color w:val="4472C4" w:themeColor="accent1"/>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E308D" w14:textId="77777777" w:rsidR="00057CAF" w:rsidRDefault="00057CAF">
      <w:r>
        <w:separator/>
      </w:r>
    </w:p>
  </w:footnote>
  <w:footnote w:type="continuationSeparator" w:id="0">
    <w:p w14:paraId="4CB8FD8A" w14:textId="77777777" w:rsidR="00057CAF" w:rsidRDefault="00057CAF">
      <w:r>
        <w:continuationSeparator/>
      </w:r>
    </w:p>
  </w:footnote>
  <w:footnote w:type="continuationNotice" w:id="1">
    <w:p w14:paraId="05EA35AE" w14:textId="77777777" w:rsidR="00057CAF" w:rsidRDefault="00057CAF"/>
  </w:footnote>
</w:footnotes>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2F64B5"/>
    <w:multiLevelType w:val="multilevel"/>
    <w:tmpl w:val="A394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625EC"/>
    <w:multiLevelType w:val="hybridMultilevel"/>
    <w:tmpl w:val="C1A2D5D0"/>
    <w:lvl w:ilvl="0" w:tplc="9D82F9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49D18D2"/>
    <w:multiLevelType w:val="hybridMultilevel"/>
    <w:tmpl w:val="286AD4E4"/>
    <w:lvl w:ilvl="0" w:tplc="A03CAA70">
      <w:start w:val="69"/>
      <w:numFmt w:val="bullet"/>
      <w:lvlText w:val=""/>
      <w:lvlJc w:val="left"/>
      <w:pPr>
        <w:ind w:left="720" w:hanging="360"/>
      </w:pPr>
      <w:rPr>
        <w:rFonts w:ascii="Wingdings" w:eastAsia="Times New Roman"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538603ED"/>
    <w:multiLevelType w:val="hybridMultilevel"/>
    <w:tmpl w:val="1450AB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50010104">
    <w:abstractNumId w:val="6"/>
  </w:num>
  <w:num w:numId="2" w16cid:durableId="1733890733">
    <w:abstractNumId w:val="4"/>
  </w:num>
  <w:num w:numId="3" w16cid:durableId="496265599">
    <w:abstractNumId w:val="2"/>
  </w:num>
  <w:num w:numId="4" w16cid:durableId="260382644">
    <w:abstractNumId w:val="7"/>
  </w:num>
  <w:num w:numId="5" w16cid:durableId="612521164">
    <w:abstractNumId w:val="1"/>
  </w:num>
  <w:num w:numId="6" w16cid:durableId="1058747223">
    <w:abstractNumId w:val="3"/>
  </w:num>
  <w:num w:numId="7" w16cid:durableId="16347261">
    <w:abstractNumId w:val="0"/>
  </w:num>
  <w:num w:numId="8" w16cid:durableId="166835795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58B0"/>
    <w:rsid w:val="00006E1B"/>
    <w:rsid w:val="00007662"/>
    <w:rsid w:val="000105D7"/>
    <w:rsid w:val="00013816"/>
    <w:rsid w:val="000156FA"/>
    <w:rsid w:val="000172E1"/>
    <w:rsid w:val="00020EEC"/>
    <w:rsid w:val="00022DCB"/>
    <w:rsid w:val="00025650"/>
    <w:rsid w:val="00027840"/>
    <w:rsid w:val="00027B1F"/>
    <w:rsid w:val="00030783"/>
    <w:rsid w:val="0003088B"/>
    <w:rsid w:val="000325D9"/>
    <w:rsid w:val="00034DA9"/>
    <w:rsid w:val="000372B2"/>
    <w:rsid w:val="000377D6"/>
    <w:rsid w:val="0004079F"/>
    <w:rsid w:val="0004440D"/>
    <w:rsid w:val="00044C8D"/>
    <w:rsid w:val="00045B87"/>
    <w:rsid w:val="00045C07"/>
    <w:rsid w:val="00051424"/>
    <w:rsid w:val="00054483"/>
    <w:rsid w:val="00055D43"/>
    <w:rsid w:val="00056FAC"/>
    <w:rsid w:val="00057751"/>
    <w:rsid w:val="00057CAF"/>
    <w:rsid w:val="000613C6"/>
    <w:rsid w:val="00062E39"/>
    <w:rsid w:val="00073AAF"/>
    <w:rsid w:val="00080E58"/>
    <w:rsid w:val="00081263"/>
    <w:rsid w:val="00082668"/>
    <w:rsid w:val="00083D99"/>
    <w:rsid w:val="00084EA6"/>
    <w:rsid w:val="00085699"/>
    <w:rsid w:val="00087891"/>
    <w:rsid w:val="00090AA0"/>
    <w:rsid w:val="00091F52"/>
    <w:rsid w:val="00092235"/>
    <w:rsid w:val="00092970"/>
    <w:rsid w:val="00092BC7"/>
    <w:rsid w:val="00093720"/>
    <w:rsid w:val="000938E6"/>
    <w:rsid w:val="00093B3C"/>
    <w:rsid w:val="0009488C"/>
    <w:rsid w:val="00095C1B"/>
    <w:rsid w:val="00096DEA"/>
    <w:rsid w:val="000A4240"/>
    <w:rsid w:val="000A469A"/>
    <w:rsid w:val="000B1E96"/>
    <w:rsid w:val="000B43D9"/>
    <w:rsid w:val="000C0723"/>
    <w:rsid w:val="000C3170"/>
    <w:rsid w:val="000C378F"/>
    <w:rsid w:val="000C37D4"/>
    <w:rsid w:val="000C4A81"/>
    <w:rsid w:val="000C5A55"/>
    <w:rsid w:val="000C6892"/>
    <w:rsid w:val="000C6FFE"/>
    <w:rsid w:val="000D00D1"/>
    <w:rsid w:val="000D0858"/>
    <w:rsid w:val="000D0BB6"/>
    <w:rsid w:val="000D34C6"/>
    <w:rsid w:val="000E1D52"/>
    <w:rsid w:val="000E26B0"/>
    <w:rsid w:val="000F1599"/>
    <w:rsid w:val="000F1769"/>
    <w:rsid w:val="000F4475"/>
    <w:rsid w:val="000F6196"/>
    <w:rsid w:val="000F7ECD"/>
    <w:rsid w:val="00102E64"/>
    <w:rsid w:val="0010312C"/>
    <w:rsid w:val="00103780"/>
    <w:rsid w:val="00106DC7"/>
    <w:rsid w:val="00112391"/>
    <w:rsid w:val="00112751"/>
    <w:rsid w:val="00113021"/>
    <w:rsid w:val="00114931"/>
    <w:rsid w:val="00114F52"/>
    <w:rsid w:val="001152DF"/>
    <w:rsid w:val="00116000"/>
    <w:rsid w:val="001178B3"/>
    <w:rsid w:val="0012408D"/>
    <w:rsid w:val="0013330C"/>
    <w:rsid w:val="001347F8"/>
    <w:rsid w:val="00137BB5"/>
    <w:rsid w:val="00137E05"/>
    <w:rsid w:val="00143ABF"/>
    <w:rsid w:val="001447F6"/>
    <w:rsid w:val="00144D25"/>
    <w:rsid w:val="00147DE3"/>
    <w:rsid w:val="00150794"/>
    <w:rsid w:val="00153F1B"/>
    <w:rsid w:val="00153FF7"/>
    <w:rsid w:val="001606A9"/>
    <w:rsid w:val="001608C4"/>
    <w:rsid w:val="00161981"/>
    <w:rsid w:val="00164496"/>
    <w:rsid w:val="00166106"/>
    <w:rsid w:val="00171418"/>
    <w:rsid w:val="0018022B"/>
    <w:rsid w:val="00195D7B"/>
    <w:rsid w:val="001961CF"/>
    <w:rsid w:val="001A59BB"/>
    <w:rsid w:val="001A6A51"/>
    <w:rsid w:val="001A79C4"/>
    <w:rsid w:val="001A7C2F"/>
    <w:rsid w:val="001B02B4"/>
    <w:rsid w:val="001B108F"/>
    <w:rsid w:val="001B331A"/>
    <w:rsid w:val="001C0C77"/>
    <w:rsid w:val="001C0E74"/>
    <w:rsid w:val="001C5AE4"/>
    <w:rsid w:val="001C7462"/>
    <w:rsid w:val="001D0AA2"/>
    <w:rsid w:val="001D229F"/>
    <w:rsid w:val="001D2ED1"/>
    <w:rsid w:val="001D7E97"/>
    <w:rsid w:val="001E378E"/>
    <w:rsid w:val="001E73C9"/>
    <w:rsid w:val="001F1A01"/>
    <w:rsid w:val="001F3870"/>
    <w:rsid w:val="001F4552"/>
    <w:rsid w:val="001F5A42"/>
    <w:rsid w:val="001F6E35"/>
    <w:rsid w:val="002019EB"/>
    <w:rsid w:val="00201AA8"/>
    <w:rsid w:val="00201C81"/>
    <w:rsid w:val="0020204E"/>
    <w:rsid w:val="002030F2"/>
    <w:rsid w:val="00205051"/>
    <w:rsid w:val="00206319"/>
    <w:rsid w:val="00211F65"/>
    <w:rsid w:val="00215D0F"/>
    <w:rsid w:val="00220D06"/>
    <w:rsid w:val="00221128"/>
    <w:rsid w:val="002212FB"/>
    <w:rsid w:val="002246A0"/>
    <w:rsid w:val="00224AF9"/>
    <w:rsid w:val="002257E7"/>
    <w:rsid w:val="00230365"/>
    <w:rsid w:val="00230439"/>
    <w:rsid w:val="0023288B"/>
    <w:rsid w:val="002333C2"/>
    <w:rsid w:val="00235176"/>
    <w:rsid w:val="0023578E"/>
    <w:rsid w:val="00236061"/>
    <w:rsid w:val="00240F76"/>
    <w:rsid w:val="00240FE8"/>
    <w:rsid w:val="0024100E"/>
    <w:rsid w:val="00241562"/>
    <w:rsid w:val="00241C1B"/>
    <w:rsid w:val="0024288B"/>
    <w:rsid w:val="00244912"/>
    <w:rsid w:val="0025394E"/>
    <w:rsid w:val="00255004"/>
    <w:rsid w:val="00255D8E"/>
    <w:rsid w:val="0026150E"/>
    <w:rsid w:val="00261D95"/>
    <w:rsid w:val="002657E9"/>
    <w:rsid w:val="0026665E"/>
    <w:rsid w:val="00270EEB"/>
    <w:rsid w:val="0027147E"/>
    <w:rsid w:val="00274293"/>
    <w:rsid w:val="002756DC"/>
    <w:rsid w:val="002761F4"/>
    <w:rsid w:val="002774FB"/>
    <w:rsid w:val="002775E1"/>
    <w:rsid w:val="00277844"/>
    <w:rsid w:val="00277979"/>
    <w:rsid w:val="002808EB"/>
    <w:rsid w:val="002846C5"/>
    <w:rsid w:val="00291ADD"/>
    <w:rsid w:val="00294868"/>
    <w:rsid w:val="00295CA1"/>
    <w:rsid w:val="002A01D3"/>
    <w:rsid w:val="002A0729"/>
    <w:rsid w:val="002A291A"/>
    <w:rsid w:val="002A5604"/>
    <w:rsid w:val="002B1701"/>
    <w:rsid w:val="002B23C3"/>
    <w:rsid w:val="002B443A"/>
    <w:rsid w:val="002B5B35"/>
    <w:rsid w:val="002B6FAC"/>
    <w:rsid w:val="002B7307"/>
    <w:rsid w:val="002C256A"/>
    <w:rsid w:val="002C496D"/>
    <w:rsid w:val="002D05EB"/>
    <w:rsid w:val="002D10FC"/>
    <w:rsid w:val="002D2A54"/>
    <w:rsid w:val="002D2F29"/>
    <w:rsid w:val="002D5587"/>
    <w:rsid w:val="002E7017"/>
    <w:rsid w:val="002F3A20"/>
    <w:rsid w:val="002F4605"/>
    <w:rsid w:val="002F4CC9"/>
    <w:rsid w:val="002F4F6E"/>
    <w:rsid w:val="002F69A9"/>
    <w:rsid w:val="002F7D38"/>
    <w:rsid w:val="003015C3"/>
    <w:rsid w:val="00301FDF"/>
    <w:rsid w:val="0030C684"/>
    <w:rsid w:val="00312E3C"/>
    <w:rsid w:val="0031350A"/>
    <w:rsid w:val="00313ACA"/>
    <w:rsid w:val="003165E1"/>
    <w:rsid w:val="00316815"/>
    <w:rsid w:val="003168CA"/>
    <w:rsid w:val="00321255"/>
    <w:rsid w:val="0032230D"/>
    <w:rsid w:val="00322A0B"/>
    <w:rsid w:val="003274FA"/>
    <w:rsid w:val="00335FC5"/>
    <w:rsid w:val="0034284F"/>
    <w:rsid w:val="003516C0"/>
    <w:rsid w:val="00352E59"/>
    <w:rsid w:val="00354DBE"/>
    <w:rsid w:val="00355210"/>
    <w:rsid w:val="00355B77"/>
    <w:rsid w:val="00360721"/>
    <w:rsid w:val="00365DF9"/>
    <w:rsid w:val="00370CD7"/>
    <w:rsid w:val="00371A6E"/>
    <w:rsid w:val="00372DB4"/>
    <w:rsid w:val="00375AF5"/>
    <w:rsid w:val="003761BD"/>
    <w:rsid w:val="00381177"/>
    <w:rsid w:val="00383316"/>
    <w:rsid w:val="00385414"/>
    <w:rsid w:val="00390074"/>
    <w:rsid w:val="003952A4"/>
    <w:rsid w:val="00397610"/>
    <w:rsid w:val="0039762B"/>
    <w:rsid w:val="003A0C37"/>
    <w:rsid w:val="003A1A92"/>
    <w:rsid w:val="003A1B6B"/>
    <w:rsid w:val="003A46C0"/>
    <w:rsid w:val="003A600E"/>
    <w:rsid w:val="003A6513"/>
    <w:rsid w:val="003B16C7"/>
    <w:rsid w:val="003B2A14"/>
    <w:rsid w:val="003B6C4B"/>
    <w:rsid w:val="003C19A7"/>
    <w:rsid w:val="003C19F1"/>
    <w:rsid w:val="003C4186"/>
    <w:rsid w:val="003C458C"/>
    <w:rsid w:val="003C4D7B"/>
    <w:rsid w:val="003C6185"/>
    <w:rsid w:val="003C6C60"/>
    <w:rsid w:val="003D0D2D"/>
    <w:rsid w:val="003D4710"/>
    <w:rsid w:val="003D68E9"/>
    <w:rsid w:val="003E16D7"/>
    <w:rsid w:val="003E197E"/>
    <w:rsid w:val="003E6177"/>
    <w:rsid w:val="003F1A37"/>
    <w:rsid w:val="003F48C7"/>
    <w:rsid w:val="0040229B"/>
    <w:rsid w:val="004034F1"/>
    <w:rsid w:val="00403923"/>
    <w:rsid w:val="004046F0"/>
    <w:rsid w:val="004047D0"/>
    <w:rsid w:val="00405835"/>
    <w:rsid w:val="0040668F"/>
    <w:rsid w:val="00412677"/>
    <w:rsid w:val="00413251"/>
    <w:rsid w:val="00413551"/>
    <w:rsid w:val="004157C5"/>
    <w:rsid w:val="00416C4C"/>
    <w:rsid w:val="00426937"/>
    <w:rsid w:val="004269BF"/>
    <w:rsid w:val="004348AE"/>
    <w:rsid w:val="00435B08"/>
    <w:rsid w:val="004376C0"/>
    <w:rsid w:val="00437A11"/>
    <w:rsid w:val="0044223A"/>
    <w:rsid w:val="00450C83"/>
    <w:rsid w:val="00451851"/>
    <w:rsid w:val="00453343"/>
    <w:rsid w:val="00453C73"/>
    <w:rsid w:val="004568DB"/>
    <w:rsid w:val="004608B9"/>
    <w:rsid w:val="0046473E"/>
    <w:rsid w:val="00464C6F"/>
    <w:rsid w:val="00465947"/>
    <w:rsid w:val="004669E5"/>
    <w:rsid w:val="004669EF"/>
    <w:rsid w:val="004674F3"/>
    <w:rsid w:val="00470BB1"/>
    <w:rsid w:val="004718F7"/>
    <w:rsid w:val="00473153"/>
    <w:rsid w:val="004734C8"/>
    <w:rsid w:val="004743AF"/>
    <w:rsid w:val="00482C17"/>
    <w:rsid w:val="004911B4"/>
    <w:rsid w:val="0049196A"/>
    <w:rsid w:val="004923DA"/>
    <w:rsid w:val="00493434"/>
    <w:rsid w:val="00494090"/>
    <w:rsid w:val="004962F9"/>
    <w:rsid w:val="004968E2"/>
    <w:rsid w:val="0049718A"/>
    <w:rsid w:val="004A2A49"/>
    <w:rsid w:val="004B298C"/>
    <w:rsid w:val="004B47CB"/>
    <w:rsid w:val="004B4C15"/>
    <w:rsid w:val="004B600B"/>
    <w:rsid w:val="004B6822"/>
    <w:rsid w:val="004B69F6"/>
    <w:rsid w:val="004C2D3A"/>
    <w:rsid w:val="004D03C4"/>
    <w:rsid w:val="004D0BF1"/>
    <w:rsid w:val="004D24D2"/>
    <w:rsid w:val="004D310C"/>
    <w:rsid w:val="004D35A4"/>
    <w:rsid w:val="004D445F"/>
    <w:rsid w:val="004D450E"/>
    <w:rsid w:val="004D78A2"/>
    <w:rsid w:val="004E087B"/>
    <w:rsid w:val="004E2149"/>
    <w:rsid w:val="004E44A4"/>
    <w:rsid w:val="004E7B8B"/>
    <w:rsid w:val="004E7BDD"/>
    <w:rsid w:val="004F1E21"/>
    <w:rsid w:val="004F3B0D"/>
    <w:rsid w:val="004F5E8C"/>
    <w:rsid w:val="004F6109"/>
    <w:rsid w:val="004F740D"/>
    <w:rsid w:val="004F7B8F"/>
    <w:rsid w:val="00500748"/>
    <w:rsid w:val="005011D6"/>
    <w:rsid w:val="0050167A"/>
    <w:rsid w:val="00501E0C"/>
    <w:rsid w:val="005042F1"/>
    <w:rsid w:val="00504B92"/>
    <w:rsid w:val="00511D94"/>
    <w:rsid w:val="00512685"/>
    <w:rsid w:val="00513C7D"/>
    <w:rsid w:val="00520362"/>
    <w:rsid w:val="00521123"/>
    <w:rsid w:val="00521221"/>
    <w:rsid w:val="0052653C"/>
    <w:rsid w:val="00530337"/>
    <w:rsid w:val="00533514"/>
    <w:rsid w:val="00536FA9"/>
    <w:rsid w:val="005414F4"/>
    <w:rsid w:val="00546187"/>
    <w:rsid w:val="005463F1"/>
    <w:rsid w:val="005509AE"/>
    <w:rsid w:val="005551B8"/>
    <w:rsid w:val="0055764E"/>
    <w:rsid w:val="00557D77"/>
    <w:rsid w:val="00561733"/>
    <w:rsid w:val="00562EAA"/>
    <w:rsid w:val="00563B58"/>
    <w:rsid w:val="005640C4"/>
    <w:rsid w:val="0056684C"/>
    <w:rsid w:val="00567B71"/>
    <w:rsid w:val="0057305A"/>
    <w:rsid w:val="0057333E"/>
    <w:rsid w:val="00574A0C"/>
    <w:rsid w:val="00575A8F"/>
    <w:rsid w:val="00576E4C"/>
    <w:rsid w:val="0057780F"/>
    <w:rsid w:val="00581E0A"/>
    <w:rsid w:val="00583915"/>
    <w:rsid w:val="00584E0F"/>
    <w:rsid w:val="00586D89"/>
    <w:rsid w:val="0059168F"/>
    <w:rsid w:val="005916B8"/>
    <w:rsid w:val="00597F50"/>
    <w:rsid w:val="005A1B4C"/>
    <w:rsid w:val="005A3270"/>
    <w:rsid w:val="005A3810"/>
    <w:rsid w:val="005A545C"/>
    <w:rsid w:val="005B037E"/>
    <w:rsid w:val="005B1248"/>
    <w:rsid w:val="005C0D73"/>
    <w:rsid w:val="005C1196"/>
    <w:rsid w:val="005C1567"/>
    <w:rsid w:val="005C6CE5"/>
    <w:rsid w:val="005C6E3A"/>
    <w:rsid w:val="005D3F07"/>
    <w:rsid w:val="005D462D"/>
    <w:rsid w:val="005D6686"/>
    <w:rsid w:val="005D7739"/>
    <w:rsid w:val="005E13EA"/>
    <w:rsid w:val="005E59B8"/>
    <w:rsid w:val="005E679A"/>
    <w:rsid w:val="005F4783"/>
    <w:rsid w:val="005F528B"/>
    <w:rsid w:val="0060279E"/>
    <w:rsid w:val="006057A6"/>
    <w:rsid w:val="00606E27"/>
    <w:rsid w:val="00607C3F"/>
    <w:rsid w:val="00607E14"/>
    <w:rsid w:val="006108C9"/>
    <w:rsid w:val="00611062"/>
    <w:rsid w:val="006134B4"/>
    <w:rsid w:val="006144B9"/>
    <w:rsid w:val="00616D7F"/>
    <w:rsid w:val="00617428"/>
    <w:rsid w:val="0062158D"/>
    <w:rsid w:val="006221D8"/>
    <w:rsid w:val="0062503B"/>
    <w:rsid w:val="00625802"/>
    <w:rsid w:val="00630F39"/>
    <w:rsid w:val="006326D1"/>
    <w:rsid w:val="00632E0A"/>
    <w:rsid w:val="00633165"/>
    <w:rsid w:val="00634C02"/>
    <w:rsid w:val="00641398"/>
    <w:rsid w:val="0064176F"/>
    <w:rsid w:val="00642B63"/>
    <w:rsid w:val="006447DE"/>
    <w:rsid w:val="00644D90"/>
    <w:rsid w:val="006455EC"/>
    <w:rsid w:val="00647811"/>
    <w:rsid w:val="0065276E"/>
    <w:rsid w:val="00654329"/>
    <w:rsid w:val="00654CEC"/>
    <w:rsid w:val="00655507"/>
    <w:rsid w:val="00655C2E"/>
    <w:rsid w:val="006629F0"/>
    <w:rsid w:val="00665268"/>
    <w:rsid w:val="006661E6"/>
    <w:rsid w:val="006712A7"/>
    <w:rsid w:val="00672FAD"/>
    <w:rsid w:val="00674FC2"/>
    <w:rsid w:val="00677E42"/>
    <w:rsid w:val="00682334"/>
    <w:rsid w:val="00683D79"/>
    <w:rsid w:val="00684B16"/>
    <w:rsid w:val="0068599E"/>
    <w:rsid w:val="0069094E"/>
    <w:rsid w:val="0069348A"/>
    <w:rsid w:val="006936DB"/>
    <w:rsid w:val="006936EB"/>
    <w:rsid w:val="00696F65"/>
    <w:rsid w:val="006A33BE"/>
    <w:rsid w:val="006A7A6D"/>
    <w:rsid w:val="006B5299"/>
    <w:rsid w:val="006B5E67"/>
    <w:rsid w:val="006B718C"/>
    <w:rsid w:val="006C2EB5"/>
    <w:rsid w:val="006C46EB"/>
    <w:rsid w:val="006C57A0"/>
    <w:rsid w:val="006C7CA5"/>
    <w:rsid w:val="006D18A3"/>
    <w:rsid w:val="006D2537"/>
    <w:rsid w:val="006D4550"/>
    <w:rsid w:val="006D5970"/>
    <w:rsid w:val="006E27FE"/>
    <w:rsid w:val="006E3297"/>
    <w:rsid w:val="006E481E"/>
    <w:rsid w:val="006E795F"/>
    <w:rsid w:val="006F3AF2"/>
    <w:rsid w:val="006F65C5"/>
    <w:rsid w:val="00700249"/>
    <w:rsid w:val="007043A6"/>
    <w:rsid w:val="0070604C"/>
    <w:rsid w:val="007069CD"/>
    <w:rsid w:val="00707FD6"/>
    <w:rsid w:val="0071067B"/>
    <w:rsid w:val="0071192C"/>
    <w:rsid w:val="00711A70"/>
    <w:rsid w:val="00712E6F"/>
    <w:rsid w:val="00712E90"/>
    <w:rsid w:val="00713B7E"/>
    <w:rsid w:val="00713E24"/>
    <w:rsid w:val="007175AD"/>
    <w:rsid w:val="007204AE"/>
    <w:rsid w:val="0072678F"/>
    <w:rsid w:val="007268E1"/>
    <w:rsid w:val="00727C4C"/>
    <w:rsid w:val="00732D4E"/>
    <w:rsid w:val="00732FB9"/>
    <w:rsid w:val="00734809"/>
    <w:rsid w:val="00734E90"/>
    <w:rsid w:val="007406E1"/>
    <w:rsid w:val="00743E40"/>
    <w:rsid w:val="00745FDB"/>
    <w:rsid w:val="00747B87"/>
    <w:rsid w:val="00751263"/>
    <w:rsid w:val="00753EB1"/>
    <w:rsid w:val="007558F3"/>
    <w:rsid w:val="00756815"/>
    <w:rsid w:val="0075704F"/>
    <w:rsid w:val="007606A7"/>
    <w:rsid w:val="00760FD1"/>
    <w:rsid w:val="00763B2D"/>
    <w:rsid w:val="00765FA5"/>
    <w:rsid w:val="00772924"/>
    <w:rsid w:val="00772C15"/>
    <w:rsid w:val="007751E0"/>
    <w:rsid w:val="00782C5D"/>
    <w:rsid w:val="00784C57"/>
    <w:rsid w:val="007872F2"/>
    <w:rsid w:val="007908E0"/>
    <w:rsid w:val="00792181"/>
    <w:rsid w:val="00793EB3"/>
    <w:rsid w:val="00794205"/>
    <w:rsid w:val="00795923"/>
    <w:rsid w:val="007968F2"/>
    <w:rsid w:val="007A1F6A"/>
    <w:rsid w:val="007A5AC1"/>
    <w:rsid w:val="007A74DA"/>
    <w:rsid w:val="007B0DE3"/>
    <w:rsid w:val="007B2AAB"/>
    <w:rsid w:val="007B2F37"/>
    <w:rsid w:val="007B491F"/>
    <w:rsid w:val="007B7191"/>
    <w:rsid w:val="007C1634"/>
    <w:rsid w:val="007C1D94"/>
    <w:rsid w:val="007C2879"/>
    <w:rsid w:val="007C3C79"/>
    <w:rsid w:val="007C5D0C"/>
    <w:rsid w:val="007C6A87"/>
    <w:rsid w:val="007C6DAA"/>
    <w:rsid w:val="007C705D"/>
    <w:rsid w:val="007D0A07"/>
    <w:rsid w:val="007D133D"/>
    <w:rsid w:val="007D3EB4"/>
    <w:rsid w:val="007D3F16"/>
    <w:rsid w:val="007E2CD9"/>
    <w:rsid w:val="007E4C87"/>
    <w:rsid w:val="007F26EC"/>
    <w:rsid w:val="007F35C2"/>
    <w:rsid w:val="007F371B"/>
    <w:rsid w:val="007F3F7E"/>
    <w:rsid w:val="007F5497"/>
    <w:rsid w:val="007F79F4"/>
    <w:rsid w:val="0080401E"/>
    <w:rsid w:val="00813CEC"/>
    <w:rsid w:val="0081534C"/>
    <w:rsid w:val="008154B2"/>
    <w:rsid w:val="008171E4"/>
    <w:rsid w:val="008208EA"/>
    <w:rsid w:val="00823043"/>
    <w:rsid w:val="0082494E"/>
    <w:rsid w:val="00824E67"/>
    <w:rsid w:val="00825A64"/>
    <w:rsid w:val="00825ABE"/>
    <w:rsid w:val="00826788"/>
    <w:rsid w:val="00826F48"/>
    <w:rsid w:val="008308AE"/>
    <w:rsid w:val="0083166E"/>
    <w:rsid w:val="00831DC3"/>
    <w:rsid w:val="008322C7"/>
    <w:rsid w:val="00834F1D"/>
    <w:rsid w:val="00836FEC"/>
    <w:rsid w:val="00840EBE"/>
    <w:rsid w:val="0084183A"/>
    <w:rsid w:val="00841A69"/>
    <w:rsid w:val="00841F9D"/>
    <w:rsid w:val="008420E1"/>
    <w:rsid w:val="00843D58"/>
    <w:rsid w:val="00844D98"/>
    <w:rsid w:val="00845B4D"/>
    <w:rsid w:val="0084646C"/>
    <w:rsid w:val="00846D84"/>
    <w:rsid w:val="00850FB1"/>
    <w:rsid w:val="00851079"/>
    <w:rsid w:val="008510C7"/>
    <w:rsid w:val="0085230E"/>
    <w:rsid w:val="008550A1"/>
    <w:rsid w:val="00860D0C"/>
    <w:rsid w:val="00861038"/>
    <w:rsid w:val="008613F1"/>
    <w:rsid w:val="00861E73"/>
    <w:rsid w:val="00864BA8"/>
    <w:rsid w:val="00864C1D"/>
    <w:rsid w:val="008661A5"/>
    <w:rsid w:val="0086643B"/>
    <w:rsid w:val="00866B50"/>
    <w:rsid w:val="008708F1"/>
    <w:rsid w:val="00880539"/>
    <w:rsid w:val="00880FB5"/>
    <w:rsid w:val="008859E8"/>
    <w:rsid w:val="0088737B"/>
    <w:rsid w:val="00892716"/>
    <w:rsid w:val="00893067"/>
    <w:rsid w:val="008933DE"/>
    <w:rsid w:val="00894425"/>
    <w:rsid w:val="00895FCE"/>
    <w:rsid w:val="00897F3E"/>
    <w:rsid w:val="008A21B4"/>
    <w:rsid w:val="008A3CEF"/>
    <w:rsid w:val="008A4576"/>
    <w:rsid w:val="008B07DE"/>
    <w:rsid w:val="008B0A9E"/>
    <w:rsid w:val="008B28E7"/>
    <w:rsid w:val="008B5C42"/>
    <w:rsid w:val="008C14C7"/>
    <w:rsid w:val="008C2FFB"/>
    <w:rsid w:val="008C384D"/>
    <w:rsid w:val="008C6EEA"/>
    <w:rsid w:val="008D5813"/>
    <w:rsid w:val="008D634E"/>
    <w:rsid w:val="008D778A"/>
    <w:rsid w:val="008E1BA3"/>
    <w:rsid w:val="008E38A8"/>
    <w:rsid w:val="008F06EB"/>
    <w:rsid w:val="008F1714"/>
    <w:rsid w:val="008F22BD"/>
    <w:rsid w:val="008F3A9D"/>
    <w:rsid w:val="008F73D7"/>
    <w:rsid w:val="009079BD"/>
    <w:rsid w:val="00910B43"/>
    <w:rsid w:val="00912BD9"/>
    <w:rsid w:val="00920E5B"/>
    <w:rsid w:val="009222CF"/>
    <w:rsid w:val="00924320"/>
    <w:rsid w:val="00926436"/>
    <w:rsid w:val="0093018C"/>
    <w:rsid w:val="00932AFF"/>
    <w:rsid w:val="00947403"/>
    <w:rsid w:val="009544C0"/>
    <w:rsid w:val="00954FA4"/>
    <w:rsid w:val="00956AE9"/>
    <w:rsid w:val="00961FC2"/>
    <w:rsid w:val="00964CC6"/>
    <w:rsid w:val="00980618"/>
    <w:rsid w:val="00984C79"/>
    <w:rsid w:val="009858C4"/>
    <w:rsid w:val="00991FDA"/>
    <w:rsid w:val="009927A1"/>
    <w:rsid w:val="00995A40"/>
    <w:rsid w:val="00996675"/>
    <w:rsid w:val="00996BE8"/>
    <w:rsid w:val="009A5F3B"/>
    <w:rsid w:val="009B0B61"/>
    <w:rsid w:val="009B28C0"/>
    <w:rsid w:val="009B32A9"/>
    <w:rsid w:val="009B7136"/>
    <w:rsid w:val="009B7806"/>
    <w:rsid w:val="009C12C8"/>
    <w:rsid w:val="009C33C2"/>
    <w:rsid w:val="009C3AC2"/>
    <w:rsid w:val="009C6C4E"/>
    <w:rsid w:val="009D25B4"/>
    <w:rsid w:val="009D4365"/>
    <w:rsid w:val="009D49A5"/>
    <w:rsid w:val="009D4E3B"/>
    <w:rsid w:val="009D7BC9"/>
    <w:rsid w:val="009E1982"/>
    <w:rsid w:val="009E216C"/>
    <w:rsid w:val="009E3E7C"/>
    <w:rsid w:val="009E4D2C"/>
    <w:rsid w:val="009E65A8"/>
    <w:rsid w:val="009F0978"/>
    <w:rsid w:val="009F3AEC"/>
    <w:rsid w:val="009F3B12"/>
    <w:rsid w:val="00A00081"/>
    <w:rsid w:val="00A0100A"/>
    <w:rsid w:val="00A058A2"/>
    <w:rsid w:val="00A073A2"/>
    <w:rsid w:val="00A10D56"/>
    <w:rsid w:val="00A11EB7"/>
    <w:rsid w:val="00A12AAE"/>
    <w:rsid w:val="00A13D55"/>
    <w:rsid w:val="00A15BF1"/>
    <w:rsid w:val="00A1664E"/>
    <w:rsid w:val="00A16DD1"/>
    <w:rsid w:val="00A22441"/>
    <w:rsid w:val="00A23F3B"/>
    <w:rsid w:val="00A24406"/>
    <w:rsid w:val="00A25F64"/>
    <w:rsid w:val="00A27CC2"/>
    <w:rsid w:val="00A40ED6"/>
    <w:rsid w:val="00A40F44"/>
    <w:rsid w:val="00A46D24"/>
    <w:rsid w:val="00A470EE"/>
    <w:rsid w:val="00A47621"/>
    <w:rsid w:val="00A479CD"/>
    <w:rsid w:val="00A50CFC"/>
    <w:rsid w:val="00A52D18"/>
    <w:rsid w:val="00A54D67"/>
    <w:rsid w:val="00A55A3F"/>
    <w:rsid w:val="00A56410"/>
    <w:rsid w:val="00A6304B"/>
    <w:rsid w:val="00A652F6"/>
    <w:rsid w:val="00A732EA"/>
    <w:rsid w:val="00A7489E"/>
    <w:rsid w:val="00A756BD"/>
    <w:rsid w:val="00A767E1"/>
    <w:rsid w:val="00A8015F"/>
    <w:rsid w:val="00A80BD2"/>
    <w:rsid w:val="00A837D2"/>
    <w:rsid w:val="00A85039"/>
    <w:rsid w:val="00A86EF9"/>
    <w:rsid w:val="00A906AA"/>
    <w:rsid w:val="00A9249A"/>
    <w:rsid w:val="00A94C5E"/>
    <w:rsid w:val="00AA241A"/>
    <w:rsid w:val="00AA252C"/>
    <w:rsid w:val="00AA37BB"/>
    <w:rsid w:val="00AA666E"/>
    <w:rsid w:val="00AB5518"/>
    <w:rsid w:val="00AB739A"/>
    <w:rsid w:val="00AC01D4"/>
    <w:rsid w:val="00AC4637"/>
    <w:rsid w:val="00AC4A04"/>
    <w:rsid w:val="00AC57F0"/>
    <w:rsid w:val="00AC6A13"/>
    <w:rsid w:val="00AC7551"/>
    <w:rsid w:val="00AD06D3"/>
    <w:rsid w:val="00AD22AC"/>
    <w:rsid w:val="00AD25F2"/>
    <w:rsid w:val="00AD336F"/>
    <w:rsid w:val="00AD3550"/>
    <w:rsid w:val="00AD6ECE"/>
    <w:rsid w:val="00AD7A92"/>
    <w:rsid w:val="00AE091F"/>
    <w:rsid w:val="00AE2564"/>
    <w:rsid w:val="00AE2DC4"/>
    <w:rsid w:val="00AE301F"/>
    <w:rsid w:val="00AE3302"/>
    <w:rsid w:val="00AE53D0"/>
    <w:rsid w:val="00AE7077"/>
    <w:rsid w:val="00AE7515"/>
    <w:rsid w:val="00AF5609"/>
    <w:rsid w:val="00AF5D6A"/>
    <w:rsid w:val="00AF61C2"/>
    <w:rsid w:val="00AF6CC6"/>
    <w:rsid w:val="00B0296A"/>
    <w:rsid w:val="00B03185"/>
    <w:rsid w:val="00B0573A"/>
    <w:rsid w:val="00B12295"/>
    <w:rsid w:val="00B137BE"/>
    <w:rsid w:val="00B17FA0"/>
    <w:rsid w:val="00B24344"/>
    <w:rsid w:val="00B26047"/>
    <w:rsid w:val="00B26769"/>
    <w:rsid w:val="00B309AE"/>
    <w:rsid w:val="00B30ABF"/>
    <w:rsid w:val="00B31C91"/>
    <w:rsid w:val="00B32370"/>
    <w:rsid w:val="00B33C57"/>
    <w:rsid w:val="00B371D3"/>
    <w:rsid w:val="00B3747F"/>
    <w:rsid w:val="00B42414"/>
    <w:rsid w:val="00B42EFE"/>
    <w:rsid w:val="00B43194"/>
    <w:rsid w:val="00B47734"/>
    <w:rsid w:val="00B50FBA"/>
    <w:rsid w:val="00B558EB"/>
    <w:rsid w:val="00B577D3"/>
    <w:rsid w:val="00B60466"/>
    <w:rsid w:val="00B6252C"/>
    <w:rsid w:val="00B63F3B"/>
    <w:rsid w:val="00B6548F"/>
    <w:rsid w:val="00B71494"/>
    <w:rsid w:val="00B7502A"/>
    <w:rsid w:val="00B77305"/>
    <w:rsid w:val="00B82CC2"/>
    <w:rsid w:val="00B840D5"/>
    <w:rsid w:val="00B84A89"/>
    <w:rsid w:val="00B921DD"/>
    <w:rsid w:val="00B92BEF"/>
    <w:rsid w:val="00B92D96"/>
    <w:rsid w:val="00B9689A"/>
    <w:rsid w:val="00BB06CB"/>
    <w:rsid w:val="00BB0A75"/>
    <w:rsid w:val="00BB0EFE"/>
    <w:rsid w:val="00BB261F"/>
    <w:rsid w:val="00BB2887"/>
    <w:rsid w:val="00BB5319"/>
    <w:rsid w:val="00BB5EAA"/>
    <w:rsid w:val="00BB5F11"/>
    <w:rsid w:val="00BC04FA"/>
    <w:rsid w:val="00BC168C"/>
    <w:rsid w:val="00BC1C22"/>
    <w:rsid w:val="00BC3008"/>
    <w:rsid w:val="00BC460B"/>
    <w:rsid w:val="00BC4A0E"/>
    <w:rsid w:val="00BC4EAD"/>
    <w:rsid w:val="00BC5725"/>
    <w:rsid w:val="00BD30B1"/>
    <w:rsid w:val="00BD6218"/>
    <w:rsid w:val="00BE0F7B"/>
    <w:rsid w:val="00BE10C2"/>
    <w:rsid w:val="00BF6097"/>
    <w:rsid w:val="00BF6A97"/>
    <w:rsid w:val="00BF6D81"/>
    <w:rsid w:val="00C00DC3"/>
    <w:rsid w:val="00C01D14"/>
    <w:rsid w:val="00C025B4"/>
    <w:rsid w:val="00C0535E"/>
    <w:rsid w:val="00C06CEF"/>
    <w:rsid w:val="00C10270"/>
    <w:rsid w:val="00C161FD"/>
    <w:rsid w:val="00C217D3"/>
    <w:rsid w:val="00C23F17"/>
    <w:rsid w:val="00C26D0D"/>
    <w:rsid w:val="00C27C95"/>
    <w:rsid w:val="00C300D2"/>
    <w:rsid w:val="00C31B00"/>
    <w:rsid w:val="00C3270F"/>
    <w:rsid w:val="00C3278B"/>
    <w:rsid w:val="00C33375"/>
    <w:rsid w:val="00C34C23"/>
    <w:rsid w:val="00C35E03"/>
    <w:rsid w:val="00C42005"/>
    <w:rsid w:val="00C44446"/>
    <w:rsid w:val="00C44687"/>
    <w:rsid w:val="00C4664D"/>
    <w:rsid w:val="00C472AA"/>
    <w:rsid w:val="00C50A05"/>
    <w:rsid w:val="00C5156B"/>
    <w:rsid w:val="00C52D54"/>
    <w:rsid w:val="00C54AED"/>
    <w:rsid w:val="00C63BFE"/>
    <w:rsid w:val="00C63D00"/>
    <w:rsid w:val="00C6441B"/>
    <w:rsid w:val="00C64F03"/>
    <w:rsid w:val="00C64F4D"/>
    <w:rsid w:val="00C704AB"/>
    <w:rsid w:val="00C7108B"/>
    <w:rsid w:val="00C7255D"/>
    <w:rsid w:val="00C73EFC"/>
    <w:rsid w:val="00C75560"/>
    <w:rsid w:val="00C75574"/>
    <w:rsid w:val="00C77B20"/>
    <w:rsid w:val="00C8089F"/>
    <w:rsid w:val="00C836CC"/>
    <w:rsid w:val="00C87791"/>
    <w:rsid w:val="00C87A74"/>
    <w:rsid w:val="00C92C71"/>
    <w:rsid w:val="00C938C1"/>
    <w:rsid w:val="00C93F8F"/>
    <w:rsid w:val="00C96411"/>
    <w:rsid w:val="00CA2F8B"/>
    <w:rsid w:val="00CA3593"/>
    <w:rsid w:val="00CB143A"/>
    <w:rsid w:val="00CB19C7"/>
    <w:rsid w:val="00CB258E"/>
    <w:rsid w:val="00CB3C8F"/>
    <w:rsid w:val="00CB608C"/>
    <w:rsid w:val="00CB6F1D"/>
    <w:rsid w:val="00CB7B19"/>
    <w:rsid w:val="00CC02F1"/>
    <w:rsid w:val="00CC11A6"/>
    <w:rsid w:val="00CC135E"/>
    <w:rsid w:val="00CC3B76"/>
    <w:rsid w:val="00CC4161"/>
    <w:rsid w:val="00CC4414"/>
    <w:rsid w:val="00CC724D"/>
    <w:rsid w:val="00CD5D3F"/>
    <w:rsid w:val="00CD5DAF"/>
    <w:rsid w:val="00CF14AE"/>
    <w:rsid w:val="00CF3217"/>
    <w:rsid w:val="00CF3DB3"/>
    <w:rsid w:val="00CF662A"/>
    <w:rsid w:val="00CF7FEE"/>
    <w:rsid w:val="00D012C4"/>
    <w:rsid w:val="00D02FA2"/>
    <w:rsid w:val="00D052BC"/>
    <w:rsid w:val="00D06E9E"/>
    <w:rsid w:val="00D07026"/>
    <w:rsid w:val="00D1042D"/>
    <w:rsid w:val="00D11888"/>
    <w:rsid w:val="00D22C8F"/>
    <w:rsid w:val="00D33491"/>
    <w:rsid w:val="00D40B88"/>
    <w:rsid w:val="00D411DF"/>
    <w:rsid w:val="00D41A93"/>
    <w:rsid w:val="00D430DC"/>
    <w:rsid w:val="00D430E1"/>
    <w:rsid w:val="00D44F8E"/>
    <w:rsid w:val="00D50A36"/>
    <w:rsid w:val="00D50D00"/>
    <w:rsid w:val="00D524BC"/>
    <w:rsid w:val="00D53DC3"/>
    <w:rsid w:val="00D607EF"/>
    <w:rsid w:val="00D60F88"/>
    <w:rsid w:val="00D625E7"/>
    <w:rsid w:val="00D646BD"/>
    <w:rsid w:val="00D7018A"/>
    <w:rsid w:val="00D71201"/>
    <w:rsid w:val="00D720C7"/>
    <w:rsid w:val="00D738B2"/>
    <w:rsid w:val="00D876E6"/>
    <w:rsid w:val="00D91E5A"/>
    <w:rsid w:val="00DA1025"/>
    <w:rsid w:val="00DA22EC"/>
    <w:rsid w:val="00DA2E2C"/>
    <w:rsid w:val="00DA5860"/>
    <w:rsid w:val="00DA6485"/>
    <w:rsid w:val="00DB2767"/>
    <w:rsid w:val="00DC3F31"/>
    <w:rsid w:val="00DC4729"/>
    <w:rsid w:val="00DD2543"/>
    <w:rsid w:val="00DD7843"/>
    <w:rsid w:val="00DE12B3"/>
    <w:rsid w:val="00DF6FA3"/>
    <w:rsid w:val="00E04F57"/>
    <w:rsid w:val="00E07883"/>
    <w:rsid w:val="00E10D7F"/>
    <w:rsid w:val="00E170D9"/>
    <w:rsid w:val="00E17160"/>
    <w:rsid w:val="00E22151"/>
    <w:rsid w:val="00E22718"/>
    <w:rsid w:val="00E35BEC"/>
    <w:rsid w:val="00E37DBC"/>
    <w:rsid w:val="00E411F7"/>
    <w:rsid w:val="00E4340F"/>
    <w:rsid w:val="00E50821"/>
    <w:rsid w:val="00E518F1"/>
    <w:rsid w:val="00E51F91"/>
    <w:rsid w:val="00E55CE9"/>
    <w:rsid w:val="00E6298B"/>
    <w:rsid w:val="00E631F8"/>
    <w:rsid w:val="00E7086E"/>
    <w:rsid w:val="00E7374A"/>
    <w:rsid w:val="00E73C41"/>
    <w:rsid w:val="00E7598F"/>
    <w:rsid w:val="00E76F60"/>
    <w:rsid w:val="00E80111"/>
    <w:rsid w:val="00E82EC5"/>
    <w:rsid w:val="00E83D90"/>
    <w:rsid w:val="00E83F28"/>
    <w:rsid w:val="00E83F91"/>
    <w:rsid w:val="00E90E48"/>
    <w:rsid w:val="00E9107A"/>
    <w:rsid w:val="00E91F62"/>
    <w:rsid w:val="00E929FD"/>
    <w:rsid w:val="00E93240"/>
    <w:rsid w:val="00E93507"/>
    <w:rsid w:val="00E9355E"/>
    <w:rsid w:val="00E9479B"/>
    <w:rsid w:val="00EA10DA"/>
    <w:rsid w:val="00EA2A7B"/>
    <w:rsid w:val="00EA3C45"/>
    <w:rsid w:val="00EA4560"/>
    <w:rsid w:val="00EA49D5"/>
    <w:rsid w:val="00EA4D48"/>
    <w:rsid w:val="00EB2173"/>
    <w:rsid w:val="00EB3572"/>
    <w:rsid w:val="00EB62E6"/>
    <w:rsid w:val="00EB725C"/>
    <w:rsid w:val="00ED1B30"/>
    <w:rsid w:val="00ED250E"/>
    <w:rsid w:val="00ED62C7"/>
    <w:rsid w:val="00ED6516"/>
    <w:rsid w:val="00ED7B86"/>
    <w:rsid w:val="00EE0D8B"/>
    <w:rsid w:val="00EE1AC1"/>
    <w:rsid w:val="00EE39D6"/>
    <w:rsid w:val="00EE4908"/>
    <w:rsid w:val="00EE4F00"/>
    <w:rsid w:val="00EE52AD"/>
    <w:rsid w:val="00EF6707"/>
    <w:rsid w:val="00F01F92"/>
    <w:rsid w:val="00F104A8"/>
    <w:rsid w:val="00F10A08"/>
    <w:rsid w:val="00F1277C"/>
    <w:rsid w:val="00F2255A"/>
    <w:rsid w:val="00F22AC5"/>
    <w:rsid w:val="00F254D1"/>
    <w:rsid w:val="00F325B9"/>
    <w:rsid w:val="00F32B82"/>
    <w:rsid w:val="00F4043E"/>
    <w:rsid w:val="00F41BBC"/>
    <w:rsid w:val="00F43310"/>
    <w:rsid w:val="00F43B9D"/>
    <w:rsid w:val="00F444F0"/>
    <w:rsid w:val="00F50847"/>
    <w:rsid w:val="00F51D39"/>
    <w:rsid w:val="00F53F27"/>
    <w:rsid w:val="00F546D1"/>
    <w:rsid w:val="00F6069C"/>
    <w:rsid w:val="00F6158F"/>
    <w:rsid w:val="00F64064"/>
    <w:rsid w:val="00F66272"/>
    <w:rsid w:val="00F67C5A"/>
    <w:rsid w:val="00F709C0"/>
    <w:rsid w:val="00F7696A"/>
    <w:rsid w:val="00F82BDF"/>
    <w:rsid w:val="00F82EA6"/>
    <w:rsid w:val="00F87519"/>
    <w:rsid w:val="00F927A1"/>
    <w:rsid w:val="00F92E4D"/>
    <w:rsid w:val="00FA1066"/>
    <w:rsid w:val="00FA2BC2"/>
    <w:rsid w:val="00FA3764"/>
    <w:rsid w:val="00FA56ED"/>
    <w:rsid w:val="00FB4993"/>
    <w:rsid w:val="00FB5FA6"/>
    <w:rsid w:val="00FB648D"/>
    <w:rsid w:val="00FB7423"/>
    <w:rsid w:val="00FC1310"/>
    <w:rsid w:val="00FC2FF3"/>
    <w:rsid w:val="00FC307B"/>
    <w:rsid w:val="00FC3263"/>
    <w:rsid w:val="00FC51F9"/>
    <w:rsid w:val="00FC5B40"/>
    <w:rsid w:val="00FC5FF8"/>
    <w:rsid w:val="00FD3D7C"/>
    <w:rsid w:val="00FD4F8F"/>
    <w:rsid w:val="00FE0C16"/>
    <w:rsid w:val="00FE14AD"/>
    <w:rsid w:val="00FE14B1"/>
    <w:rsid w:val="00FE3814"/>
    <w:rsid w:val="00FF0070"/>
    <w:rsid w:val="00FF0DBB"/>
    <w:rsid w:val="00FF150D"/>
    <w:rsid w:val="00FF225A"/>
    <w:rsid w:val="00FF5F6A"/>
    <w:rsid w:val="00FF7784"/>
    <w:rsid w:val="00FF7EBB"/>
    <w:rsid w:val="00FF7F09"/>
    <w:rsid w:val="011BE624"/>
    <w:rsid w:val="014B7C32"/>
    <w:rsid w:val="043B6711"/>
    <w:rsid w:val="046415C2"/>
    <w:rsid w:val="053F5C53"/>
    <w:rsid w:val="07BABDB6"/>
    <w:rsid w:val="080CEC3F"/>
    <w:rsid w:val="08629078"/>
    <w:rsid w:val="093BAB3E"/>
    <w:rsid w:val="09FE4CF0"/>
    <w:rsid w:val="0A35AEC6"/>
    <w:rsid w:val="0BAE9DD7"/>
    <w:rsid w:val="0D225EF9"/>
    <w:rsid w:val="0D8E3637"/>
    <w:rsid w:val="0DC6B5EA"/>
    <w:rsid w:val="0EF21BFC"/>
    <w:rsid w:val="0F1F907C"/>
    <w:rsid w:val="0FC748D4"/>
    <w:rsid w:val="109FD5A0"/>
    <w:rsid w:val="11615167"/>
    <w:rsid w:val="11B0BC04"/>
    <w:rsid w:val="1326103B"/>
    <w:rsid w:val="13AD1CBC"/>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21777531"/>
    <w:rsid w:val="22BB3ED9"/>
    <w:rsid w:val="25F4C2A9"/>
    <w:rsid w:val="26463E7D"/>
    <w:rsid w:val="26AE7E39"/>
    <w:rsid w:val="26ED3C56"/>
    <w:rsid w:val="272580EA"/>
    <w:rsid w:val="27BB32AC"/>
    <w:rsid w:val="283E0ED8"/>
    <w:rsid w:val="2844E862"/>
    <w:rsid w:val="28A9B94D"/>
    <w:rsid w:val="2B0D1CA0"/>
    <w:rsid w:val="2B62726E"/>
    <w:rsid w:val="2C9F6E42"/>
    <w:rsid w:val="2E593DE8"/>
    <w:rsid w:val="2E5ED9CE"/>
    <w:rsid w:val="2FC8F0ED"/>
    <w:rsid w:val="311CC8D2"/>
    <w:rsid w:val="3190DEAA"/>
    <w:rsid w:val="31965D4E"/>
    <w:rsid w:val="340C400D"/>
    <w:rsid w:val="366F6C5C"/>
    <w:rsid w:val="37229040"/>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5136DA8A"/>
    <w:rsid w:val="51C25918"/>
    <w:rsid w:val="5243EAB5"/>
    <w:rsid w:val="5288D9F2"/>
    <w:rsid w:val="53ACBB14"/>
    <w:rsid w:val="547C010B"/>
    <w:rsid w:val="54FA2052"/>
    <w:rsid w:val="571DC2C2"/>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8B0CA96"/>
    <w:rsid w:val="69109322"/>
    <w:rsid w:val="69F9475D"/>
    <w:rsid w:val="6A3A262F"/>
    <w:rsid w:val="6A581E81"/>
    <w:rsid w:val="6B445373"/>
    <w:rsid w:val="6BBA4C7B"/>
    <w:rsid w:val="6BBDDE93"/>
    <w:rsid w:val="6BC0CC20"/>
    <w:rsid w:val="6BCBEE9E"/>
    <w:rsid w:val="6BE47FB0"/>
    <w:rsid w:val="6E4DA4CA"/>
    <w:rsid w:val="6EF23B10"/>
    <w:rsid w:val="6F47798D"/>
    <w:rsid w:val="6FCD3011"/>
    <w:rsid w:val="7090E85A"/>
    <w:rsid w:val="73219912"/>
    <w:rsid w:val="73AE4A3E"/>
    <w:rsid w:val="740E06EA"/>
    <w:rsid w:val="74311E7C"/>
    <w:rsid w:val="7560A895"/>
    <w:rsid w:val="75685E70"/>
    <w:rsid w:val="75EA6E53"/>
    <w:rsid w:val="7619B5CC"/>
    <w:rsid w:val="77BDC248"/>
    <w:rsid w:val="795992A9"/>
    <w:rsid w:val="7B3DAEE0"/>
    <w:rsid w:val="7B987A0C"/>
    <w:rsid w:val="7BEC8C80"/>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1152DF"/>
    <w:rPr>
      <w:color w:val="605E5C"/>
      <w:shd w:val="clear" w:color="auto" w:fill="E1DFDD"/>
    </w:rPr>
  </w:style>
  <w:style w:type="character" w:styleId="FollowedHyperlink">
    <w:name w:val="FollowedHyperlink"/>
    <w:basedOn w:val="DefaultParagraphFont"/>
    <w:uiPriority w:val="99"/>
    <w:semiHidden/>
    <w:unhideWhenUsed/>
    <w:rsid w:val="009E216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2180453">
      <w:bodyDiv w:val="1"/>
      <w:marLeft w:val="0"/>
      <w:marRight w:val="0"/>
      <w:marTop w:val="0"/>
      <w:marBottom w:val="0"/>
      <w:divBdr>
        <w:top w:val="none" w:sz="0" w:space="0" w:color="auto"/>
        <w:left w:val="none" w:sz="0" w:space="0" w:color="auto"/>
        <w:bottom w:val="none" w:sz="0" w:space="0" w:color="auto"/>
        <w:right w:val="none" w:sz="0" w:space="0" w:color="auto"/>
      </w:divBdr>
      <w:divsChild>
        <w:div w:id="953903068">
          <w:marLeft w:val="0"/>
          <w:marRight w:val="0"/>
          <w:marTop w:val="0"/>
          <w:marBottom w:val="0"/>
          <w:divBdr>
            <w:top w:val="none" w:sz="0" w:space="0" w:color="auto"/>
            <w:left w:val="none" w:sz="0" w:space="0" w:color="auto"/>
            <w:bottom w:val="none" w:sz="0" w:space="0" w:color="auto"/>
            <w:right w:val="none" w:sz="0" w:space="0" w:color="auto"/>
          </w:divBdr>
        </w:div>
      </w:divsChild>
    </w:div>
    <w:div w:id="250086209">
      <w:bodyDiv w:val="1"/>
      <w:marLeft w:val="0"/>
      <w:marRight w:val="0"/>
      <w:marTop w:val="0"/>
      <w:marBottom w:val="0"/>
      <w:divBdr>
        <w:top w:val="none" w:sz="0" w:space="0" w:color="auto"/>
        <w:left w:val="none" w:sz="0" w:space="0" w:color="auto"/>
        <w:bottom w:val="none" w:sz="0" w:space="0" w:color="auto"/>
        <w:right w:val="none" w:sz="0" w:space="0" w:color="auto"/>
      </w:divBdr>
      <w:divsChild>
        <w:div w:id="1849827918">
          <w:marLeft w:val="0"/>
          <w:marRight w:val="0"/>
          <w:marTop w:val="0"/>
          <w:marBottom w:val="0"/>
          <w:divBdr>
            <w:top w:val="none" w:sz="0" w:space="0" w:color="auto"/>
            <w:left w:val="none" w:sz="0" w:space="0" w:color="auto"/>
            <w:bottom w:val="none" w:sz="0" w:space="0" w:color="auto"/>
            <w:right w:val="none" w:sz="0" w:space="0" w:color="auto"/>
          </w:divBdr>
        </w:div>
      </w:divsChild>
    </w:div>
    <w:div w:id="270941508">
      <w:bodyDiv w:val="1"/>
      <w:marLeft w:val="0"/>
      <w:marRight w:val="0"/>
      <w:marTop w:val="0"/>
      <w:marBottom w:val="0"/>
      <w:divBdr>
        <w:top w:val="none" w:sz="0" w:space="0" w:color="auto"/>
        <w:left w:val="none" w:sz="0" w:space="0" w:color="auto"/>
        <w:bottom w:val="none" w:sz="0" w:space="0" w:color="auto"/>
        <w:right w:val="none" w:sz="0" w:space="0" w:color="auto"/>
      </w:divBdr>
      <w:divsChild>
        <w:div w:id="1443576072">
          <w:marLeft w:val="0"/>
          <w:marRight w:val="0"/>
          <w:marTop w:val="0"/>
          <w:marBottom w:val="0"/>
          <w:divBdr>
            <w:top w:val="none" w:sz="0" w:space="0" w:color="auto"/>
            <w:left w:val="none" w:sz="0" w:space="0" w:color="auto"/>
            <w:bottom w:val="none" w:sz="0" w:space="0" w:color="auto"/>
            <w:right w:val="none" w:sz="0" w:space="0" w:color="auto"/>
          </w:divBdr>
        </w:div>
      </w:divsChild>
    </w:div>
    <w:div w:id="420101590">
      <w:bodyDiv w:val="1"/>
      <w:marLeft w:val="0"/>
      <w:marRight w:val="0"/>
      <w:marTop w:val="0"/>
      <w:marBottom w:val="0"/>
      <w:divBdr>
        <w:top w:val="none" w:sz="0" w:space="0" w:color="auto"/>
        <w:left w:val="none" w:sz="0" w:space="0" w:color="auto"/>
        <w:bottom w:val="none" w:sz="0" w:space="0" w:color="auto"/>
        <w:right w:val="none" w:sz="0" w:space="0" w:color="auto"/>
      </w:divBdr>
      <w:divsChild>
        <w:div w:id="1047802744">
          <w:marLeft w:val="0"/>
          <w:marRight w:val="0"/>
          <w:marTop w:val="0"/>
          <w:marBottom w:val="0"/>
          <w:divBdr>
            <w:top w:val="none" w:sz="0" w:space="0" w:color="auto"/>
            <w:left w:val="none" w:sz="0" w:space="0" w:color="auto"/>
            <w:bottom w:val="none" w:sz="0" w:space="0" w:color="auto"/>
            <w:right w:val="none" w:sz="0" w:space="0" w:color="auto"/>
          </w:divBdr>
        </w:div>
      </w:divsChild>
    </w:div>
    <w:div w:id="861168079">
      <w:bodyDiv w:val="1"/>
      <w:marLeft w:val="0"/>
      <w:marRight w:val="0"/>
      <w:marTop w:val="0"/>
      <w:marBottom w:val="0"/>
      <w:divBdr>
        <w:top w:val="none" w:sz="0" w:space="0" w:color="auto"/>
        <w:left w:val="none" w:sz="0" w:space="0" w:color="auto"/>
        <w:bottom w:val="none" w:sz="0" w:space="0" w:color="auto"/>
        <w:right w:val="none" w:sz="0" w:space="0" w:color="auto"/>
      </w:divBdr>
    </w:div>
    <w:div w:id="922759652">
      <w:bodyDiv w:val="1"/>
      <w:marLeft w:val="0"/>
      <w:marRight w:val="0"/>
      <w:marTop w:val="0"/>
      <w:marBottom w:val="0"/>
      <w:divBdr>
        <w:top w:val="none" w:sz="0" w:space="0" w:color="auto"/>
        <w:left w:val="none" w:sz="0" w:space="0" w:color="auto"/>
        <w:bottom w:val="none" w:sz="0" w:space="0" w:color="auto"/>
        <w:right w:val="none" w:sz="0" w:space="0" w:color="auto"/>
      </w:divBdr>
      <w:divsChild>
        <w:div w:id="500047202">
          <w:marLeft w:val="0"/>
          <w:marRight w:val="0"/>
          <w:marTop w:val="0"/>
          <w:marBottom w:val="0"/>
          <w:divBdr>
            <w:top w:val="none" w:sz="0" w:space="0" w:color="auto"/>
            <w:left w:val="none" w:sz="0" w:space="0" w:color="auto"/>
            <w:bottom w:val="none" w:sz="0" w:space="0" w:color="auto"/>
            <w:right w:val="none" w:sz="0" w:space="0" w:color="auto"/>
          </w:divBdr>
        </w:div>
      </w:divsChild>
    </w:div>
    <w:div w:id="930353558">
      <w:bodyDiv w:val="1"/>
      <w:marLeft w:val="0"/>
      <w:marRight w:val="0"/>
      <w:marTop w:val="0"/>
      <w:marBottom w:val="0"/>
      <w:divBdr>
        <w:top w:val="none" w:sz="0" w:space="0" w:color="auto"/>
        <w:left w:val="none" w:sz="0" w:space="0" w:color="auto"/>
        <w:bottom w:val="none" w:sz="0" w:space="0" w:color="auto"/>
        <w:right w:val="none" w:sz="0" w:space="0" w:color="auto"/>
      </w:divBdr>
      <w:divsChild>
        <w:div w:id="376468012">
          <w:marLeft w:val="0"/>
          <w:marRight w:val="0"/>
          <w:marTop w:val="0"/>
          <w:marBottom w:val="0"/>
          <w:divBdr>
            <w:top w:val="none" w:sz="0" w:space="0" w:color="auto"/>
            <w:left w:val="none" w:sz="0" w:space="0" w:color="auto"/>
            <w:bottom w:val="none" w:sz="0" w:space="0" w:color="auto"/>
            <w:right w:val="none" w:sz="0" w:space="0" w:color="auto"/>
          </w:divBdr>
        </w:div>
      </w:divsChild>
    </w:div>
    <w:div w:id="1064912089">
      <w:bodyDiv w:val="1"/>
      <w:marLeft w:val="0"/>
      <w:marRight w:val="0"/>
      <w:marTop w:val="0"/>
      <w:marBottom w:val="0"/>
      <w:divBdr>
        <w:top w:val="none" w:sz="0" w:space="0" w:color="auto"/>
        <w:left w:val="none" w:sz="0" w:space="0" w:color="auto"/>
        <w:bottom w:val="none" w:sz="0" w:space="0" w:color="auto"/>
        <w:right w:val="none" w:sz="0" w:space="0" w:color="auto"/>
      </w:divBdr>
      <w:divsChild>
        <w:div w:id="1547519850">
          <w:marLeft w:val="0"/>
          <w:marRight w:val="0"/>
          <w:marTop w:val="0"/>
          <w:marBottom w:val="0"/>
          <w:divBdr>
            <w:top w:val="none" w:sz="0" w:space="0" w:color="auto"/>
            <w:left w:val="none" w:sz="0" w:space="0" w:color="auto"/>
            <w:bottom w:val="none" w:sz="0" w:space="0" w:color="auto"/>
            <w:right w:val="none" w:sz="0" w:space="0" w:color="auto"/>
          </w:divBdr>
        </w:div>
      </w:divsChild>
    </w:div>
    <w:div w:id="1122924645">
      <w:bodyDiv w:val="1"/>
      <w:marLeft w:val="0"/>
      <w:marRight w:val="0"/>
      <w:marTop w:val="0"/>
      <w:marBottom w:val="0"/>
      <w:divBdr>
        <w:top w:val="none" w:sz="0" w:space="0" w:color="auto"/>
        <w:left w:val="none" w:sz="0" w:space="0" w:color="auto"/>
        <w:bottom w:val="none" w:sz="0" w:space="0" w:color="auto"/>
        <w:right w:val="none" w:sz="0" w:space="0" w:color="auto"/>
      </w:divBdr>
      <w:divsChild>
        <w:div w:id="1091926643">
          <w:marLeft w:val="0"/>
          <w:marRight w:val="0"/>
          <w:marTop w:val="0"/>
          <w:marBottom w:val="0"/>
          <w:divBdr>
            <w:top w:val="none" w:sz="0" w:space="0" w:color="auto"/>
            <w:left w:val="none" w:sz="0" w:space="0" w:color="auto"/>
            <w:bottom w:val="none" w:sz="0" w:space="0" w:color="auto"/>
            <w:right w:val="none" w:sz="0" w:space="0" w:color="auto"/>
          </w:divBdr>
        </w:div>
      </w:divsChild>
    </w:div>
    <w:div w:id="1172456631">
      <w:bodyDiv w:val="1"/>
      <w:marLeft w:val="0"/>
      <w:marRight w:val="0"/>
      <w:marTop w:val="0"/>
      <w:marBottom w:val="0"/>
      <w:divBdr>
        <w:top w:val="none" w:sz="0" w:space="0" w:color="auto"/>
        <w:left w:val="none" w:sz="0" w:space="0" w:color="auto"/>
        <w:bottom w:val="none" w:sz="0" w:space="0" w:color="auto"/>
        <w:right w:val="none" w:sz="0" w:space="0" w:color="auto"/>
      </w:divBdr>
      <w:divsChild>
        <w:div w:id="1103458797">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28708222">
      <w:bodyDiv w:val="1"/>
      <w:marLeft w:val="0"/>
      <w:marRight w:val="0"/>
      <w:marTop w:val="0"/>
      <w:marBottom w:val="0"/>
      <w:divBdr>
        <w:top w:val="none" w:sz="0" w:space="0" w:color="auto"/>
        <w:left w:val="none" w:sz="0" w:space="0" w:color="auto"/>
        <w:bottom w:val="none" w:sz="0" w:space="0" w:color="auto"/>
        <w:right w:val="none" w:sz="0" w:space="0" w:color="auto"/>
      </w:divBdr>
      <w:divsChild>
        <w:div w:id="1370645897">
          <w:marLeft w:val="0"/>
          <w:marRight w:val="0"/>
          <w:marTop w:val="0"/>
          <w:marBottom w:val="0"/>
          <w:divBdr>
            <w:top w:val="none" w:sz="0" w:space="0" w:color="auto"/>
            <w:left w:val="none" w:sz="0" w:space="0" w:color="auto"/>
            <w:bottom w:val="none" w:sz="0" w:space="0" w:color="auto"/>
            <w:right w:val="none" w:sz="0" w:space="0" w:color="auto"/>
          </w:divBdr>
        </w:div>
      </w:divsChild>
    </w:div>
    <w:div w:id="1405492221">
      <w:bodyDiv w:val="1"/>
      <w:marLeft w:val="0"/>
      <w:marRight w:val="0"/>
      <w:marTop w:val="0"/>
      <w:marBottom w:val="0"/>
      <w:divBdr>
        <w:top w:val="none" w:sz="0" w:space="0" w:color="auto"/>
        <w:left w:val="none" w:sz="0" w:space="0" w:color="auto"/>
        <w:bottom w:val="none" w:sz="0" w:space="0" w:color="auto"/>
        <w:right w:val="none" w:sz="0" w:space="0" w:color="auto"/>
      </w:divBdr>
      <w:divsChild>
        <w:div w:id="605815540">
          <w:marLeft w:val="0"/>
          <w:marRight w:val="0"/>
          <w:marTop w:val="0"/>
          <w:marBottom w:val="0"/>
          <w:divBdr>
            <w:top w:val="none" w:sz="0" w:space="0" w:color="auto"/>
            <w:left w:val="none" w:sz="0" w:space="0" w:color="auto"/>
            <w:bottom w:val="none" w:sz="0" w:space="0" w:color="auto"/>
            <w:right w:val="none" w:sz="0" w:space="0" w:color="auto"/>
          </w:divBdr>
        </w:div>
      </w:divsChild>
    </w:div>
    <w:div w:id="1720593449">
      <w:bodyDiv w:val="1"/>
      <w:marLeft w:val="0"/>
      <w:marRight w:val="0"/>
      <w:marTop w:val="0"/>
      <w:marBottom w:val="0"/>
      <w:divBdr>
        <w:top w:val="none" w:sz="0" w:space="0" w:color="auto"/>
        <w:left w:val="none" w:sz="0" w:space="0" w:color="auto"/>
        <w:bottom w:val="none" w:sz="0" w:space="0" w:color="auto"/>
        <w:right w:val="none" w:sz="0" w:space="0" w:color="auto"/>
      </w:divBdr>
      <w:divsChild>
        <w:div w:id="1721703632">
          <w:marLeft w:val="0"/>
          <w:marRight w:val="0"/>
          <w:marTop w:val="0"/>
          <w:marBottom w:val="0"/>
          <w:divBdr>
            <w:top w:val="none" w:sz="0" w:space="0" w:color="auto"/>
            <w:left w:val="none" w:sz="0" w:space="0" w:color="auto"/>
            <w:bottom w:val="none" w:sz="0" w:space="0" w:color="auto"/>
            <w:right w:val="none" w:sz="0" w:space="0" w:color="auto"/>
          </w:divBdr>
        </w:div>
      </w:divsChild>
    </w:div>
    <w:div w:id="1773239012">
      <w:bodyDiv w:val="1"/>
      <w:marLeft w:val="0"/>
      <w:marRight w:val="0"/>
      <w:marTop w:val="0"/>
      <w:marBottom w:val="0"/>
      <w:divBdr>
        <w:top w:val="none" w:sz="0" w:space="0" w:color="auto"/>
        <w:left w:val="none" w:sz="0" w:space="0" w:color="auto"/>
        <w:bottom w:val="none" w:sz="0" w:space="0" w:color="auto"/>
        <w:right w:val="none" w:sz="0" w:space="0" w:color="auto"/>
      </w:divBdr>
      <w:divsChild>
        <w:div w:id="971326328">
          <w:marLeft w:val="0"/>
          <w:marRight w:val="0"/>
          <w:marTop w:val="0"/>
          <w:marBottom w:val="0"/>
          <w:divBdr>
            <w:top w:val="none" w:sz="0" w:space="0" w:color="auto"/>
            <w:left w:val="none" w:sz="0" w:space="0" w:color="auto"/>
            <w:bottom w:val="none" w:sz="0" w:space="0" w:color="auto"/>
            <w:right w:val="none" w:sz="0" w:space="0" w:color="auto"/>
          </w:divBdr>
        </w:div>
      </w:divsChild>
    </w:div>
    <w:div w:id="1799252057">
      <w:bodyDiv w:val="1"/>
      <w:marLeft w:val="0"/>
      <w:marRight w:val="0"/>
      <w:marTop w:val="0"/>
      <w:marBottom w:val="0"/>
      <w:divBdr>
        <w:top w:val="none" w:sz="0" w:space="0" w:color="auto"/>
        <w:left w:val="none" w:sz="0" w:space="0" w:color="auto"/>
        <w:bottom w:val="none" w:sz="0" w:space="0" w:color="auto"/>
        <w:right w:val="none" w:sz="0" w:space="0" w:color="auto"/>
      </w:divBdr>
      <w:divsChild>
        <w:div w:id="401371924">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1392688">
      <w:bodyDiv w:val="1"/>
      <w:marLeft w:val="0"/>
      <w:marRight w:val="0"/>
      <w:marTop w:val="0"/>
      <w:marBottom w:val="0"/>
      <w:divBdr>
        <w:top w:val="none" w:sz="0" w:space="0" w:color="auto"/>
        <w:left w:val="none" w:sz="0" w:space="0" w:color="auto"/>
        <w:bottom w:val="none" w:sz="0" w:space="0" w:color="auto"/>
        <w:right w:val="none" w:sz="0" w:space="0" w:color="auto"/>
      </w:divBdr>
    </w:div>
    <w:div w:id="2140369197">
      <w:bodyDiv w:val="1"/>
      <w:marLeft w:val="0"/>
      <w:marRight w:val="0"/>
      <w:marTop w:val="0"/>
      <w:marBottom w:val="0"/>
      <w:divBdr>
        <w:top w:val="none" w:sz="0" w:space="0" w:color="auto"/>
        <w:left w:val="none" w:sz="0" w:space="0" w:color="auto"/>
        <w:bottom w:val="none" w:sz="0" w:space="0" w:color="auto"/>
        <w:right w:val="none" w:sz="0" w:space="0" w:color="auto"/>
      </w:divBdr>
      <w:divsChild>
        <w:div w:id="16452362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healthline.com/health/endorphin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egislation.gov.uk/ukpga/1998/37/section/31"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image" Target="media/image4.png"/><Relationship Id="rId25" Type="http://schemas.openxmlformats.org/officeDocument/2006/relationships/hyperlink" Target="https://www.ed.ac.uk/reflection/reflectors-toolkit/reflecting-on-experience/gibbs-reflective-cycle" TargetMode="Externa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yperlink" Target="https://assets.publishing.service.gov.uk/government/uploads/system/uploads/attachment_data/file/341643/Code_of_Ethics_2014_Web_Accessibl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assets.publishing.service.gov.uk/government/uploads/system/uploads/attachment_data/file/936239/victims-code-2020.pdf"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legislation.gov.uk/ukpga/1998/42/crossheading/introduction" TargetMode="External"/><Relationship Id="rId28"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pga/1984/60/conten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8936</Words>
  <Characters>50288</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Barrett, Laila-ellie</cp:lastModifiedBy>
  <cp:revision>2</cp:revision>
  <cp:lastPrinted>2019-08-13T11:47:00Z</cp:lastPrinted>
  <dcterms:created xsi:type="dcterms:W3CDTF">2024-06-26T23:16:00Z</dcterms:created>
  <dcterms:modified xsi:type="dcterms:W3CDTF">2024-06-26T23:16:00Z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2024-04-14T21:04:40Z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a6a73571-a8fe-4ce9-93fe-f3e1760b6972</vt:lpwstr>
  </property>
  <property fmtid="{D5CDD505-2E9C-101B-9397-08002B2CF9AE}" pid="9" name="MSIP_Label_f2acd28b-79a3-4a0f-b0ff-4b75658b1549_ContentBits">
    <vt:lpwstr>0</vt:lpwstr>
  </property>
</Properties>
</file>