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9A4092"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01DF3C3"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D42B14">
        <w:rPr>
          <w:rFonts w:ascii="Arial" w:hAnsi="Arial" w:cs="Arial"/>
          <w:sz w:val="28"/>
          <w:szCs w:val="28"/>
          <w:lang w:val="nl-NL"/>
        </w:rPr>
        <w:t>Introduction to Health and Social Care</w:t>
      </w:r>
    </w:p>
    <w:p w14:paraId="537571AF" w14:textId="01B5E37F"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D42B14">
        <w:rPr>
          <w:rFonts w:ascii="Arial" w:hAnsi="Arial" w:cs="Arial"/>
          <w:sz w:val="28"/>
          <w:szCs w:val="28"/>
        </w:rPr>
        <w:t xml:space="preserve"> LCHS4</w:t>
      </w:r>
      <w:r w:rsidR="004D0CC1">
        <w:rPr>
          <w:rFonts w:ascii="Arial" w:hAnsi="Arial" w:cs="Arial"/>
          <w:sz w:val="28"/>
          <w:szCs w:val="28"/>
        </w:rPr>
        <w:t>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7DC1B38"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4D0CC1">
        <w:rPr>
          <w:rFonts w:ascii="Arial" w:hAnsi="Arial" w:cs="Arial"/>
          <w:sz w:val="28"/>
          <w:szCs w:val="28"/>
          <w:lang w:val="nl-NL"/>
        </w:rPr>
        <w:t xml:space="preserve"> Dana Bardar</w:t>
      </w:r>
    </w:p>
    <w:p w14:paraId="39AA4413" w14:textId="5B64A355"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4D0CC1">
        <w:rPr>
          <w:rFonts w:ascii="Arial" w:hAnsi="Arial" w:cs="Arial"/>
          <w:sz w:val="28"/>
          <w:szCs w:val="28"/>
          <w:lang w:val="nl-NL"/>
        </w:rPr>
        <w:t xml:space="preserve"> 2513145</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6083B0E"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4D0CC1">
        <w:rPr>
          <w:rFonts w:ascii="Arial" w:hAnsi="Arial" w:cs="Arial"/>
          <w:sz w:val="28"/>
          <w:szCs w:val="28"/>
        </w:rPr>
        <w:t xml:space="preserve"> 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3E00080" w14:textId="2874C091" w:rsidR="00B87E75" w:rsidRDefault="00E77170" w:rsidP="00CD33A8">
      <w:pPr>
        <w:spacing w:line="360" w:lineRule="auto"/>
        <w:rPr>
          <w:rFonts w:asciiTheme="minorBidi" w:hAnsiTheme="minorBidi"/>
          <w:b/>
          <w:bCs/>
          <w:sz w:val="32"/>
          <w:szCs w:val="32"/>
        </w:rPr>
      </w:pPr>
      <w:r w:rsidRPr="00E77170">
        <w:rPr>
          <w:rFonts w:asciiTheme="minorBidi" w:hAnsiTheme="minorBidi"/>
          <w:b/>
          <w:bCs/>
          <w:sz w:val="32"/>
          <w:szCs w:val="32"/>
        </w:rPr>
        <w:lastRenderedPageBreak/>
        <w:t>Table of contents</w:t>
      </w:r>
    </w:p>
    <w:p w14:paraId="6BF28CAC" w14:textId="77777777" w:rsidR="00E77170" w:rsidRPr="00E77170" w:rsidRDefault="00E77170" w:rsidP="00CD33A8">
      <w:pPr>
        <w:spacing w:line="360" w:lineRule="auto"/>
        <w:rPr>
          <w:rFonts w:asciiTheme="minorBidi" w:hAnsiTheme="minorBidi"/>
          <w:b/>
          <w:bCs/>
          <w:sz w:val="32"/>
          <w:szCs w:val="32"/>
        </w:rPr>
      </w:pPr>
    </w:p>
    <w:p w14:paraId="0871B45D" w14:textId="6F7BE78B" w:rsidR="009E1E1D" w:rsidRDefault="009E1E1D" w:rsidP="006B11BC">
      <w:pPr>
        <w:pStyle w:val="Heading1"/>
      </w:pPr>
    </w:p>
    <w:p w14:paraId="51FFFE59" w14:textId="7CE3FCE7" w:rsidR="006B11BC" w:rsidRPr="006B11BC" w:rsidRDefault="006B11BC" w:rsidP="006B11BC">
      <w:r>
        <w:t>Introduction……………3</w:t>
      </w:r>
    </w:p>
    <w:p w14:paraId="2E79F7ED" w14:textId="6BA16661" w:rsidR="00B87E75" w:rsidRPr="000B48C4" w:rsidRDefault="00B510D9" w:rsidP="000B48C4">
      <w:pPr>
        <w:spacing w:line="360" w:lineRule="auto"/>
        <w:jc w:val="both"/>
        <w:rPr>
          <w:rFonts w:ascii="Arial" w:hAnsi="Arial" w:cs="Arial"/>
          <w:sz w:val="22"/>
        </w:rPr>
      </w:pPr>
      <w:r w:rsidRPr="000B48C4">
        <w:rPr>
          <w:rFonts w:ascii="Arial" w:hAnsi="Arial" w:cs="Arial"/>
          <w:sz w:val="22"/>
        </w:rPr>
        <w:t>Importance of effective communication…………….3</w:t>
      </w:r>
    </w:p>
    <w:p w14:paraId="248E9B98" w14:textId="5CD8F06B" w:rsidR="00B510D9" w:rsidRPr="000B48C4" w:rsidRDefault="00B510D9" w:rsidP="000B48C4">
      <w:pPr>
        <w:spacing w:line="360" w:lineRule="auto"/>
        <w:jc w:val="both"/>
        <w:rPr>
          <w:rFonts w:ascii="Arial" w:hAnsi="Arial" w:cs="Arial"/>
          <w:sz w:val="22"/>
        </w:rPr>
      </w:pPr>
      <w:r w:rsidRPr="000B48C4">
        <w:rPr>
          <w:rFonts w:ascii="Arial" w:hAnsi="Arial" w:cs="Arial"/>
          <w:sz w:val="22"/>
        </w:rPr>
        <w:t>Importance of good administrative skills……………………</w:t>
      </w:r>
      <w:r w:rsidR="000B48C4" w:rsidRPr="000B48C4">
        <w:rPr>
          <w:rFonts w:ascii="Arial" w:hAnsi="Arial" w:cs="Arial"/>
          <w:sz w:val="22"/>
        </w:rPr>
        <w:t>4</w:t>
      </w:r>
    </w:p>
    <w:p w14:paraId="7AE771D5" w14:textId="098C2E4A" w:rsidR="00B87E75" w:rsidRPr="000B48C4" w:rsidRDefault="00B510D9" w:rsidP="000B48C4">
      <w:pPr>
        <w:spacing w:line="360" w:lineRule="auto"/>
        <w:jc w:val="both"/>
        <w:rPr>
          <w:rFonts w:ascii="Arial" w:hAnsi="Arial" w:cs="Arial"/>
          <w:sz w:val="22"/>
        </w:rPr>
      </w:pPr>
      <w:r w:rsidRPr="000B48C4">
        <w:rPr>
          <w:rFonts w:ascii="Arial" w:hAnsi="Arial" w:cs="Arial"/>
          <w:sz w:val="22"/>
        </w:rPr>
        <w:t>Importance of good administrative skills………………….</w:t>
      </w:r>
      <w:r w:rsidR="000B48C4" w:rsidRPr="000B48C4">
        <w:rPr>
          <w:rFonts w:ascii="Arial" w:hAnsi="Arial" w:cs="Arial"/>
          <w:sz w:val="22"/>
        </w:rPr>
        <w:t>5</w:t>
      </w:r>
    </w:p>
    <w:p w14:paraId="4BC29E0A" w14:textId="61D87DA9" w:rsidR="00B510D9" w:rsidRPr="000B48C4" w:rsidRDefault="00B510D9" w:rsidP="000B48C4">
      <w:pPr>
        <w:spacing w:line="360" w:lineRule="auto"/>
        <w:jc w:val="both"/>
        <w:rPr>
          <w:rFonts w:ascii="Arial" w:hAnsi="Arial" w:cs="Arial"/>
          <w:sz w:val="22"/>
        </w:rPr>
      </w:pPr>
      <w:r w:rsidRPr="000B48C4">
        <w:rPr>
          <w:rFonts w:ascii="Arial" w:hAnsi="Arial" w:cs="Arial"/>
          <w:sz w:val="22"/>
        </w:rPr>
        <w:t>Importance of working collaboratively……………………</w:t>
      </w:r>
      <w:r w:rsidR="000B48C4" w:rsidRPr="000B48C4">
        <w:rPr>
          <w:rFonts w:ascii="Arial" w:hAnsi="Arial" w:cs="Arial"/>
          <w:sz w:val="22"/>
        </w:rPr>
        <w:t>5</w:t>
      </w:r>
    </w:p>
    <w:p w14:paraId="7795C123" w14:textId="49599FC0" w:rsidR="00B510D9" w:rsidRDefault="00B510D9" w:rsidP="000B48C4">
      <w:pPr>
        <w:spacing w:line="360" w:lineRule="auto"/>
        <w:jc w:val="both"/>
        <w:rPr>
          <w:rFonts w:ascii="Arial" w:hAnsi="Arial" w:cs="Arial"/>
          <w:sz w:val="22"/>
        </w:rPr>
      </w:pPr>
      <w:r w:rsidRPr="000B48C4">
        <w:rPr>
          <w:rFonts w:ascii="Arial" w:hAnsi="Arial" w:cs="Arial"/>
          <w:sz w:val="22"/>
        </w:rPr>
        <w:t>Conclusion……………</w:t>
      </w:r>
      <w:proofErr w:type="gramStart"/>
      <w:r w:rsidRPr="000B48C4">
        <w:rPr>
          <w:rFonts w:ascii="Arial" w:hAnsi="Arial" w:cs="Arial"/>
          <w:sz w:val="22"/>
        </w:rPr>
        <w:t>…..</w:t>
      </w:r>
      <w:proofErr w:type="gramEnd"/>
      <w:r w:rsidR="000B48C4" w:rsidRPr="000B48C4">
        <w:rPr>
          <w:rFonts w:ascii="Arial" w:hAnsi="Arial" w:cs="Arial"/>
          <w:sz w:val="22"/>
        </w:rPr>
        <w:t>6</w:t>
      </w:r>
    </w:p>
    <w:p w14:paraId="72E421BA" w14:textId="01AE9389" w:rsidR="006B11BC" w:rsidRPr="000B48C4" w:rsidRDefault="006B11BC" w:rsidP="000B48C4">
      <w:pPr>
        <w:spacing w:line="360" w:lineRule="auto"/>
        <w:jc w:val="both"/>
        <w:rPr>
          <w:rFonts w:ascii="Arial" w:hAnsi="Arial" w:cs="Arial"/>
          <w:sz w:val="22"/>
        </w:rPr>
      </w:pPr>
      <w:r>
        <w:rPr>
          <w:rFonts w:ascii="Arial" w:hAnsi="Arial" w:cs="Arial"/>
          <w:sz w:val="22"/>
        </w:rPr>
        <w:t>References……………</w:t>
      </w:r>
      <w:proofErr w:type="gramStart"/>
      <w:r>
        <w:rPr>
          <w:rFonts w:ascii="Arial" w:hAnsi="Arial" w:cs="Arial"/>
          <w:sz w:val="22"/>
        </w:rPr>
        <w:t>…..</w:t>
      </w:r>
      <w:proofErr w:type="gramEnd"/>
      <w:r>
        <w:rPr>
          <w:rFonts w:ascii="Arial" w:hAnsi="Arial" w:cs="Arial"/>
          <w:sz w:val="22"/>
        </w:rPr>
        <w:t>8</w:t>
      </w:r>
    </w:p>
    <w:p w14:paraId="4BEDB885" w14:textId="77777777" w:rsidR="00B510D9" w:rsidRPr="000B48C4" w:rsidRDefault="00B510D9" w:rsidP="000B48C4">
      <w:pPr>
        <w:spacing w:line="360" w:lineRule="auto"/>
        <w:jc w:val="both"/>
        <w:rPr>
          <w:rFonts w:ascii="Arial" w:hAnsi="Arial" w:cs="Arial"/>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57316A" w:rsidRDefault="00B87E75" w:rsidP="006B11BC">
      <w:pPr>
        <w:pStyle w:val="Heading1"/>
      </w:pPr>
      <w:r w:rsidRPr="0057316A">
        <w:lastRenderedPageBreak/>
        <w:t>1. Introduction</w:t>
      </w:r>
    </w:p>
    <w:p w14:paraId="20CF543A" w14:textId="77777777" w:rsidR="00362924" w:rsidRPr="00362924" w:rsidRDefault="00362924" w:rsidP="00362924">
      <w:pPr>
        <w:autoSpaceDE w:val="0"/>
        <w:autoSpaceDN w:val="0"/>
        <w:adjustRightInd w:val="0"/>
        <w:spacing w:after="0" w:line="360" w:lineRule="auto"/>
        <w:jc w:val="both"/>
        <w:rPr>
          <w:rFonts w:ascii="Arial" w:hAnsi="Arial" w:cs="Arial"/>
          <w:sz w:val="22"/>
        </w:rPr>
      </w:pPr>
      <w:r w:rsidRPr="00362924">
        <w:rPr>
          <w:rFonts w:ascii="Arial" w:hAnsi="Arial" w:cs="Arial"/>
          <w:sz w:val="22"/>
        </w:rPr>
        <w:t>This report looks at the situation of Mr Ahmed, a 68-year-old man who has recently returned home after having a stroke. He lives with his wife and receives care visits three times a day to support him with personal care, taking medication, and preparing meals. His care is provided by different professionals, including a GP, a district nurse, and support from a speech and language therapist to help improve his communication and swallowing.</w:t>
      </w:r>
    </w:p>
    <w:p w14:paraId="4CDF010C" w14:textId="77777777" w:rsidR="00362924" w:rsidRPr="00362924" w:rsidRDefault="00362924" w:rsidP="00362924">
      <w:pPr>
        <w:autoSpaceDE w:val="0"/>
        <w:autoSpaceDN w:val="0"/>
        <w:adjustRightInd w:val="0"/>
        <w:spacing w:after="0" w:line="360" w:lineRule="auto"/>
        <w:jc w:val="both"/>
        <w:rPr>
          <w:rFonts w:ascii="Arial" w:hAnsi="Arial" w:cs="Arial"/>
          <w:sz w:val="22"/>
        </w:rPr>
      </w:pPr>
    </w:p>
    <w:p w14:paraId="22380A3E" w14:textId="77777777" w:rsidR="00362924" w:rsidRPr="00362924" w:rsidRDefault="00362924" w:rsidP="00362924">
      <w:pPr>
        <w:autoSpaceDE w:val="0"/>
        <w:autoSpaceDN w:val="0"/>
        <w:adjustRightInd w:val="0"/>
        <w:spacing w:after="0" w:line="360" w:lineRule="auto"/>
        <w:jc w:val="both"/>
        <w:rPr>
          <w:rFonts w:ascii="Arial" w:hAnsi="Arial" w:cs="Arial"/>
          <w:sz w:val="22"/>
        </w:rPr>
      </w:pPr>
      <w:r w:rsidRPr="00362924">
        <w:rPr>
          <w:rFonts w:ascii="Arial" w:hAnsi="Arial" w:cs="Arial"/>
          <w:sz w:val="22"/>
        </w:rPr>
        <w:t>Mr Ahmed’s first language is Bengali. Even though he understands some English, he finds it difficult to explain himself and understand detailed information. His stroke has also affected his speech, which makes communication more challenging. There was a recent situation where a care visit was missed, and as a result, his medication was delayed. This shows how important it is for care to be safe and well organised.</w:t>
      </w:r>
    </w:p>
    <w:p w14:paraId="5AEDC10B" w14:textId="77777777" w:rsidR="00362924" w:rsidRPr="00362924" w:rsidRDefault="00362924" w:rsidP="00362924">
      <w:pPr>
        <w:autoSpaceDE w:val="0"/>
        <w:autoSpaceDN w:val="0"/>
        <w:adjustRightInd w:val="0"/>
        <w:spacing w:after="0" w:line="360" w:lineRule="auto"/>
        <w:jc w:val="both"/>
        <w:rPr>
          <w:rFonts w:ascii="Arial" w:hAnsi="Arial" w:cs="Arial"/>
          <w:sz w:val="22"/>
        </w:rPr>
      </w:pPr>
    </w:p>
    <w:p w14:paraId="55FD1EF8" w14:textId="6E1398A3" w:rsidR="00B76314" w:rsidRDefault="00362924" w:rsidP="00362924">
      <w:pPr>
        <w:spacing w:line="360" w:lineRule="auto"/>
        <w:jc w:val="both"/>
        <w:rPr>
          <w:rFonts w:ascii="Arial" w:hAnsi="Arial" w:cs="Arial"/>
          <w:sz w:val="22"/>
        </w:rPr>
      </w:pPr>
      <w:r w:rsidRPr="00362924">
        <w:rPr>
          <w:rFonts w:ascii="Arial" w:hAnsi="Arial" w:cs="Arial"/>
          <w:sz w:val="22"/>
        </w:rPr>
        <w:t>This report will explain why communication, organisation, record keeping, and teamwork are important in supporting Mr Ahmed, and how they help provide safe and person-centred care.</w:t>
      </w:r>
    </w:p>
    <w:p w14:paraId="4CB80F46" w14:textId="77777777" w:rsidR="008614A3" w:rsidRPr="00362924" w:rsidRDefault="008614A3" w:rsidP="00362924">
      <w:pPr>
        <w:spacing w:line="360" w:lineRule="auto"/>
        <w:jc w:val="both"/>
        <w:rPr>
          <w:rFonts w:ascii="Arial" w:hAnsi="Arial" w:cs="Arial"/>
          <w:sz w:val="22"/>
        </w:rPr>
      </w:pPr>
    </w:p>
    <w:p w14:paraId="077501AD" w14:textId="513E6767" w:rsidR="000B48C4" w:rsidRPr="0057316A" w:rsidRDefault="0026393A" w:rsidP="006B11BC">
      <w:pPr>
        <w:pStyle w:val="Heading1"/>
      </w:pPr>
      <w:r w:rsidRPr="0057316A">
        <w:t xml:space="preserve">2. </w:t>
      </w:r>
      <w:r w:rsidR="008E3943" w:rsidRPr="0057316A">
        <w:t>Importance of effective communication</w:t>
      </w:r>
    </w:p>
    <w:p w14:paraId="64467267" w14:textId="0E0295BC" w:rsidR="00C11D86" w:rsidRPr="008614A3" w:rsidRDefault="008614A3" w:rsidP="00BA4881">
      <w:pPr>
        <w:autoSpaceDE w:val="0"/>
        <w:autoSpaceDN w:val="0"/>
        <w:adjustRightInd w:val="0"/>
        <w:spacing w:after="0" w:line="360" w:lineRule="auto"/>
        <w:jc w:val="both"/>
        <w:rPr>
          <w:rFonts w:ascii="Arial" w:hAnsi="Arial" w:cs="Arial"/>
          <w:sz w:val="22"/>
        </w:rPr>
      </w:pPr>
      <w:r w:rsidRPr="008614A3">
        <w:rPr>
          <w:rFonts w:ascii="Arial" w:hAnsi="Arial" w:cs="Arial"/>
          <w:sz w:val="22"/>
        </w:rPr>
        <w:t xml:space="preserve">Communication plays a key role in health and social care because it helps people understand their care and be involved in decisions (NHS England, 2022). In Mr Ahmed’s situation, communication is especially important </w:t>
      </w:r>
      <w:proofErr w:type="gramStart"/>
      <w:r w:rsidRPr="008614A3">
        <w:rPr>
          <w:rFonts w:ascii="Arial" w:hAnsi="Arial" w:cs="Arial"/>
          <w:sz w:val="22"/>
        </w:rPr>
        <w:t>due to the effects</w:t>
      </w:r>
      <w:proofErr w:type="gramEnd"/>
      <w:r w:rsidRPr="008614A3">
        <w:rPr>
          <w:rFonts w:ascii="Arial" w:hAnsi="Arial" w:cs="Arial"/>
          <w:sz w:val="22"/>
        </w:rPr>
        <w:t xml:space="preserve"> of his stroke and his limited English. These factors make it harder for him to understand information and clearly express his needs, which may lead to confusion.</w:t>
      </w:r>
    </w:p>
    <w:p w14:paraId="27E0569D" w14:textId="77777777" w:rsidR="008614A3" w:rsidRPr="00BA4881" w:rsidRDefault="008614A3" w:rsidP="00BA4881">
      <w:pPr>
        <w:autoSpaceDE w:val="0"/>
        <w:autoSpaceDN w:val="0"/>
        <w:adjustRightInd w:val="0"/>
        <w:spacing w:after="0" w:line="360" w:lineRule="auto"/>
        <w:jc w:val="both"/>
        <w:rPr>
          <w:rFonts w:ascii="Arial" w:hAnsi="Arial" w:cs="Arial"/>
          <w:sz w:val="22"/>
        </w:rPr>
      </w:pPr>
    </w:p>
    <w:p w14:paraId="64D81FE6" w14:textId="588DED33" w:rsidR="00800F6E" w:rsidRPr="00C11D86" w:rsidRDefault="00C11D86" w:rsidP="00C11D86">
      <w:pPr>
        <w:autoSpaceDE w:val="0"/>
        <w:autoSpaceDN w:val="0"/>
        <w:adjustRightInd w:val="0"/>
        <w:spacing w:after="0" w:line="360" w:lineRule="auto"/>
        <w:jc w:val="both"/>
        <w:rPr>
          <w:rFonts w:ascii="Arial" w:hAnsi="Arial" w:cs="Arial"/>
          <w:sz w:val="22"/>
        </w:rPr>
      </w:pPr>
      <w:r w:rsidRPr="00C11D86">
        <w:rPr>
          <w:rFonts w:ascii="Arial" w:hAnsi="Arial" w:cs="Arial"/>
          <w:sz w:val="22"/>
        </w:rPr>
        <w:t>A communication model that explains this process is Berlo’s (1960) model, which includes four elements: the sender, the message, the channel, and the receiver (Berlo, 1960). In this situation, healthcare professionals act as the sender, giving information about treatment, medicines, and care plans. Mr Ahmed is the receiver, and the message is delivered through different channels such as spoken communication, written notes, or visual aids. If something is not clearly explained, communication may not be effective.</w:t>
      </w:r>
    </w:p>
    <w:p w14:paraId="5E6D1DC1" w14:textId="77777777" w:rsidR="00C11D86" w:rsidRPr="00BA4881" w:rsidRDefault="00C11D86" w:rsidP="00BA4881">
      <w:pPr>
        <w:autoSpaceDE w:val="0"/>
        <w:autoSpaceDN w:val="0"/>
        <w:adjustRightInd w:val="0"/>
        <w:spacing w:after="0" w:line="360" w:lineRule="auto"/>
        <w:jc w:val="both"/>
        <w:rPr>
          <w:rFonts w:ascii="Arial" w:hAnsi="Arial" w:cs="Arial"/>
          <w:sz w:val="22"/>
        </w:rPr>
      </w:pPr>
    </w:p>
    <w:p w14:paraId="524CA2DB" w14:textId="77777777"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To communicate effectively with Mr Ahmed and his family, professionals must adapt their approach. Simple and clear language should be used instead of complex medical terminology. Information should be delivered slowly and in small parts to support understanding. Professionals should check understanding by asking questions or encouraging Mr Ahmed to repeat key information in his own words. This helps ensure that communication is accurate.</w:t>
      </w:r>
    </w:p>
    <w:p w14:paraId="61107F67"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50F47612" w14:textId="7E5C098E"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Non-verbal communication is also important in this case. </w:t>
      </w:r>
      <w:r w:rsidR="001E0CF7" w:rsidRPr="001E0CF7">
        <w:rPr>
          <w:rFonts w:ascii="Arial" w:hAnsi="Arial" w:cs="Arial"/>
          <w:sz w:val="22"/>
        </w:rPr>
        <w:t>Things like posture, facial expressions, eye contact, and tone of voice can give useful information about how Mr Ahmed feels.</w:t>
      </w:r>
      <w:r w:rsidR="001E0CF7">
        <w:rPr>
          <w:rFonts w:ascii="Arial" w:hAnsi="Arial" w:cs="Arial"/>
          <w:sz w:val="22"/>
        </w:rPr>
        <w:t xml:space="preserve"> </w:t>
      </w:r>
      <w:r w:rsidRPr="00BA4881">
        <w:rPr>
          <w:rFonts w:ascii="Arial" w:hAnsi="Arial" w:cs="Arial"/>
          <w:sz w:val="22"/>
        </w:rPr>
        <w:t>For example, signs of confusion, discomfort, or pain may be observed even if he cannot express them verbally. Active listening is another key skill, as it shows respect and allows professionals to fully understand his needs.</w:t>
      </w:r>
    </w:p>
    <w:p w14:paraId="4D6280B5"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56F0765F" w14:textId="1C497474"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Mr Ahmed’s wife </w:t>
      </w:r>
      <w:r w:rsidR="00112468">
        <w:rPr>
          <w:rFonts w:ascii="Arial" w:hAnsi="Arial" w:cs="Arial"/>
          <w:sz w:val="22"/>
        </w:rPr>
        <w:t>has a key</w:t>
      </w:r>
      <w:r w:rsidRPr="00BA4881">
        <w:rPr>
          <w:rFonts w:ascii="Arial" w:hAnsi="Arial" w:cs="Arial"/>
          <w:sz w:val="22"/>
        </w:rPr>
        <w:t xml:space="preserve"> role in communication, as she speaks fluent English and can help explain information. At the same time, professionals must </w:t>
      </w:r>
      <w:r w:rsidR="000C2F89">
        <w:rPr>
          <w:rFonts w:ascii="Arial" w:hAnsi="Arial" w:cs="Arial"/>
          <w:sz w:val="22"/>
        </w:rPr>
        <w:t>make sure</w:t>
      </w:r>
      <w:r w:rsidRPr="00BA4881">
        <w:rPr>
          <w:rFonts w:ascii="Arial" w:hAnsi="Arial" w:cs="Arial"/>
          <w:sz w:val="22"/>
        </w:rPr>
        <w:t xml:space="preserve"> Mr Ahmed </w:t>
      </w:r>
      <w:r w:rsidR="000C2F89">
        <w:rPr>
          <w:rFonts w:ascii="Arial" w:hAnsi="Arial" w:cs="Arial"/>
          <w:sz w:val="22"/>
        </w:rPr>
        <w:t xml:space="preserve">takes </w:t>
      </w:r>
      <w:r w:rsidR="005E1C13">
        <w:rPr>
          <w:rFonts w:ascii="Arial" w:hAnsi="Arial" w:cs="Arial"/>
          <w:sz w:val="22"/>
        </w:rPr>
        <w:t xml:space="preserve">part </w:t>
      </w:r>
      <w:r w:rsidR="005E1C13" w:rsidRPr="00BA4881">
        <w:rPr>
          <w:rFonts w:ascii="Arial" w:hAnsi="Arial" w:cs="Arial"/>
          <w:sz w:val="22"/>
        </w:rPr>
        <w:t>in</w:t>
      </w:r>
      <w:r w:rsidRPr="00BA4881">
        <w:rPr>
          <w:rFonts w:ascii="Arial" w:hAnsi="Arial" w:cs="Arial"/>
          <w:sz w:val="22"/>
        </w:rPr>
        <w:t xml:space="preserve"> decisions about his care to maintain his independence and dignity. Interpreters can also be used where necessary to ensure accurate communication.</w:t>
      </w:r>
    </w:p>
    <w:p w14:paraId="61F9F373"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4CFD73EB" w14:textId="0BACDC2A"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Cultural </w:t>
      </w:r>
      <w:r w:rsidR="007442AC">
        <w:rPr>
          <w:rFonts w:ascii="Arial" w:hAnsi="Arial" w:cs="Arial"/>
          <w:sz w:val="22"/>
        </w:rPr>
        <w:t>differences</w:t>
      </w:r>
      <w:r w:rsidRPr="00BA4881">
        <w:rPr>
          <w:rFonts w:ascii="Arial" w:hAnsi="Arial" w:cs="Arial"/>
          <w:sz w:val="22"/>
        </w:rPr>
        <w:t xml:space="preserve"> </w:t>
      </w:r>
      <w:r w:rsidR="005E1C13" w:rsidRPr="00BA4881">
        <w:rPr>
          <w:rFonts w:ascii="Arial" w:hAnsi="Arial" w:cs="Arial"/>
          <w:sz w:val="22"/>
        </w:rPr>
        <w:t>are</w:t>
      </w:r>
      <w:r w:rsidRPr="00BA4881">
        <w:rPr>
          <w:rFonts w:ascii="Arial" w:hAnsi="Arial" w:cs="Arial"/>
          <w:sz w:val="22"/>
        </w:rPr>
        <w:t xml:space="preserve"> important when communicating with Mr Ahmed. His background and beliefs may influence how he understands illness and treatment. Respecting these factors can improve trust and cooperation.</w:t>
      </w:r>
    </w:p>
    <w:p w14:paraId="3254E2DA"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3AAC6611" w14:textId="7848034C" w:rsidR="001642F3" w:rsidRPr="00B629A3" w:rsidRDefault="00B629A3" w:rsidP="00B629A3">
      <w:pPr>
        <w:autoSpaceDE w:val="0"/>
        <w:autoSpaceDN w:val="0"/>
        <w:adjustRightInd w:val="0"/>
        <w:spacing w:after="0" w:line="360" w:lineRule="auto"/>
        <w:jc w:val="both"/>
        <w:rPr>
          <w:rFonts w:ascii="Arial" w:hAnsi="Arial" w:cs="Arial"/>
          <w:sz w:val="22"/>
        </w:rPr>
      </w:pPr>
      <w:r w:rsidRPr="00B629A3">
        <w:rPr>
          <w:rFonts w:ascii="Arial" w:hAnsi="Arial" w:cs="Arial"/>
          <w:sz w:val="22"/>
        </w:rPr>
        <w:t>The Equality Act 2010 requires health and social care services to adapt services to meet individual needs (Equality Act, 2010). In this case, adapting communication methods ensures that Mr Ahmed has equal access to care and information. Bad communication can cause serious problems, such as incorrect medication use, missed appointments, or delays in treatment. Clear and effective communication improves safety and supports person-centred care (NHS England, 2022).</w:t>
      </w:r>
    </w:p>
    <w:p w14:paraId="305B77C6" w14:textId="77777777" w:rsidR="001642F3" w:rsidRPr="00155061" w:rsidRDefault="001642F3" w:rsidP="001642F3">
      <w:pPr>
        <w:rPr>
          <w:sz w:val="32"/>
          <w:szCs w:val="32"/>
        </w:rPr>
      </w:pPr>
    </w:p>
    <w:p w14:paraId="42BF68D4" w14:textId="27F2A4A4" w:rsidR="00B510D9" w:rsidRPr="0057316A" w:rsidRDefault="0026393A" w:rsidP="006B11BC">
      <w:pPr>
        <w:pStyle w:val="Heading1"/>
      </w:pPr>
      <w:r w:rsidRPr="0057316A">
        <w:t>3</w:t>
      </w:r>
      <w:r w:rsidR="00B87E75" w:rsidRPr="0057316A">
        <w:t>.</w:t>
      </w:r>
      <w:r w:rsidR="008E3943" w:rsidRPr="0057316A">
        <w:t xml:space="preserve"> Importance of good administrative skills </w:t>
      </w:r>
    </w:p>
    <w:p w14:paraId="002C686B" w14:textId="3B5AB4E4" w:rsidR="00BC5B9E" w:rsidRDefault="00BC5B9E" w:rsidP="00BC5B9E">
      <w:pPr>
        <w:autoSpaceDE w:val="0"/>
        <w:autoSpaceDN w:val="0"/>
        <w:adjustRightInd w:val="0"/>
        <w:spacing w:after="0" w:line="360" w:lineRule="auto"/>
        <w:jc w:val="both"/>
        <w:rPr>
          <w:rFonts w:ascii="Arial" w:hAnsi="Arial" w:cs="Arial"/>
          <w:sz w:val="22"/>
        </w:rPr>
      </w:pPr>
      <w:r w:rsidRPr="00BC5B9E">
        <w:rPr>
          <w:rFonts w:ascii="Arial" w:hAnsi="Arial" w:cs="Arial"/>
          <w:sz w:val="22"/>
        </w:rPr>
        <w:t xml:space="preserve">Administrative skills are a key part of professional work in health and social care. They help make sure care is well organised, correct, and safe. </w:t>
      </w:r>
      <w:r w:rsidR="00402B6E" w:rsidRPr="00402B6E">
        <w:rPr>
          <w:rFonts w:ascii="Arial" w:hAnsi="Arial" w:cs="Arial"/>
          <w:sz w:val="22"/>
        </w:rPr>
        <w:t>In Mr Ahmed’s case, good organisation is very important because many professionals are involved in his care, and information needs to be shared clearly between them.</w:t>
      </w:r>
    </w:p>
    <w:p w14:paraId="5CFF0598" w14:textId="77777777" w:rsidR="00402B6E" w:rsidRPr="00BC5B9E" w:rsidRDefault="00402B6E" w:rsidP="00BC5B9E">
      <w:pPr>
        <w:autoSpaceDE w:val="0"/>
        <w:autoSpaceDN w:val="0"/>
        <w:adjustRightInd w:val="0"/>
        <w:spacing w:after="0" w:line="360" w:lineRule="auto"/>
        <w:jc w:val="both"/>
        <w:rPr>
          <w:rFonts w:ascii="Arial" w:hAnsi="Arial" w:cs="Arial"/>
          <w:sz w:val="22"/>
        </w:rPr>
      </w:pPr>
    </w:p>
    <w:p w14:paraId="0074973A" w14:textId="68CE66AA" w:rsidR="00800F6E" w:rsidRPr="00F759C8" w:rsidRDefault="00F759C8" w:rsidP="00F759C8">
      <w:pPr>
        <w:autoSpaceDE w:val="0"/>
        <w:autoSpaceDN w:val="0"/>
        <w:adjustRightInd w:val="0"/>
        <w:spacing w:after="0" w:line="360" w:lineRule="auto"/>
        <w:jc w:val="both"/>
        <w:rPr>
          <w:rFonts w:ascii="Arial" w:hAnsi="Arial" w:cs="Arial"/>
          <w:sz w:val="22"/>
        </w:rPr>
      </w:pPr>
      <w:r w:rsidRPr="00F759C8">
        <w:rPr>
          <w:rFonts w:ascii="Arial" w:hAnsi="Arial" w:cs="Arial"/>
          <w:sz w:val="22"/>
        </w:rPr>
        <w:t>Keeping records is a very important administrative task. It involves writing down all care activities, including medication, daily support, and any changes in Mr Ahmed’s condition. Correct and updated records help professionals make the right decisions and ensure continuity of care. For example, the district nurse uses accurate records to check Mr Ahmed’s health and provide appropriate treatment (NHS Digital, 2022).</w:t>
      </w:r>
    </w:p>
    <w:p w14:paraId="36D8CEA1" w14:textId="0D4319FF" w:rsidR="00800F6E" w:rsidRPr="001D2871" w:rsidRDefault="00F759C8" w:rsidP="00F759C8">
      <w:pPr>
        <w:autoSpaceDE w:val="0"/>
        <w:autoSpaceDN w:val="0"/>
        <w:adjustRightInd w:val="0"/>
        <w:spacing w:after="0" w:line="360" w:lineRule="auto"/>
        <w:jc w:val="both"/>
        <w:rPr>
          <w:rFonts w:ascii="AppleSystemUIFont" w:hAnsi="AppleSystemUIFont" w:cs="AppleSystemUIFont"/>
          <w:b/>
          <w:bCs/>
          <w:sz w:val="26"/>
          <w:szCs w:val="26"/>
        </w:rPr>
      </w:pPr>
      <w:r w:rsidRPr="00F759C8">
        <w:rPr>
          <w:rFonts w:ascii="Arial" w:hAnsi="Arial" w:cs="Arial"/>
          <w:sz w:val="22"/>
        </w:rPr>
        <w:lastRenderedPageBreak/>
        <w:t>Applying the principles of the Data Protection Act 2018 is also essential. T</w:t>
      </w:r>
      <w:r w:rsidR="00881A00">
        <w:rPr>
          <w:rFonts w:ascii="Arial" w:hAnsi="Arial" w:cs="Arial"/>
          <w:sz w:val="22"/>
        </w:rPr>
        <w:t xml:space="preserve">hey help </w:t>
      </w:r>
      <w:r w:rsidR="00C17076">
        <w:rPr>
          <w:rFonts w:ascii="Arial" w:hAnsi="Arial" w:cs="Arial"/>
          <w:sz w:val="22"/>
        </w:rPr>
        <w:t xml:space="preserve">keep information </w:t>
      </w:r>
      <w:r w:rsidRPr="00F759C8">
        <w:rPr>
          <w:rFonts w:ascii="Arial" w:hAnsi="Arial" w:cs="Arial"/>
          <w:sz w:val="22"/>
        </w:rPr>
        <w:t xml:space="preserve">safe and private (ICO, 2023). Mr Ahmed’s </w:t>
      </w:r>
      <w:r w:rsidR="001D2871" w:rsidRPr="001D2871">
        <w:rPr>
          <w:rFonts w:ascii="Arial" w:hAnsi="Arial" w:cs="Arial"/>
          <w:sz w:val="22"/>
        </w:rPr>
        <w:t>details should only be shared with staff who are involved in supporting him</w:t>
      </w:r>
      <w:r w:rsidRPr="00F759C8">
        <w:rPr>
          <w:rFonts w:ascii="Arial" w:hAnsi="Arial" w:cs="Arial"/>
          <w:sz w:val="22"/>
        </w:rPr>
        <w:t>. Keeping information confidential protects his privacy and builds trust between him and the care team (ICO, 2023).</w:t>
      </w:r>
    </w:p>
    <w:p w14:paraId="119118C7" w14:textId="77777777" w:rsidR="00F759C8" w:rsidRPr="00BA4881" w:rsidRDefault="00F759C8" w:rsidP="00BA4881">
      <w:pPr>
        <w:autoSpaceDE w:val="0"/>
        <w:autoSpaceDN w:val="0"/>
        <w:adjustRightInd w:val="0"/>
        <w:spacing w:after="0" w:line="360" w:lineRule="auto"/>
        <w:jc w:val="both"/>
        <w:rPr>
          <w:rFonts w:ascii="Arial" w:hAnsi="Arial" w:cs="Arial"/>
          <w:sz w:val="22"/>
        </w:rPr>
      </w:pPr>
    </w:p>
    <w:p w14:paraId="444946F1" w14:textId="0A5EB241" w:rsidR="00800F6E" w:rsidRPr="001565E5" w:rsidRDefault="00780C78" w:rsidP="00BF6EE2">
      <w:pPr>
        <w:autoSpaceDE w:val="0"/>
        <w:autoSpaceDN w:val="0"/>
        <w:adjustRightInd w:val="0"/>
        <w:spacing w:after="0" w:line="360" w:lineRule="auto"/>
        <w:rPr>
          <w:rFonts w:ascii="AppleSystemUIFont" w:hAnsi="AppleSystemUIFont" w:cs="AppleSystemUIFont"/>
          <w:b/>
          <w:bCs/>
          <w:sz w:val="26"/>
          <w:szCs w:val="26"/>
        </w:rPr>
      </w:pPr>
      <w:r w:rsidRPr="00780C78">
        <w:rPr>
          <w:rFonts w:ascii="Arial" w:hAnsi="Arial" w:cs="Arial"/>
          <w:sz w:val="22"/>
        </w:rPr>
        <w:t xml:space="preserve">Weak administrative practice can cause serious issues. In this case, </w:t>
      </w:r>
      <w:r w:rsidR="001565E5" w:rsidRPr="001565E5">
        <w:rPr>
          <w:rFonts w:ascii="Arial" w:hAnsi="Arial" w:cs="Arial"/>
          <w:sz w:val="22"/>
        </w:rPr>
        <w:t>a missed care visit meant that Mr Ahmed did not receive his medication at the correct time</w:t>
      </w:r>
      <w:r w:rsidRPr="00780C78">
        <w:rPr>
          <w:rFonts w:ascii="Arial" w:hAnsi="Arial" w:cs="Arial"/>
          <w:sz w:val="22"/>
        </w:rPr>
        <w:t xml:space="preserve">. This shows how </w:t>
      </w:r>
      <w:r w:rsidR="007738B1">
        <w:rPr>
          <w:rFonts w:ascii="Arial" w:hAnsi="Arial" w:cs="Arial"/>
          <w:sz w:val="22"/>
        </w:rPr>
        <w:t>weak</w:t>
      </w:r>
      <w:r w:rsidRPr="00780C78">
        <w:rPr>
          <w:rFonts w:ascii="Arial" w:hAnsi="Arial" w:cs="Arial"/>
          <w:sz w:val="22"/>
        </w:rPr>
        <w:t xml:space="preserve"> organisation and communication </w:t>
      </w:r>
      <w:r w:rsidR="00BF6EE2" w:rsidRPr="00BF6EE2">
        <w:rPr>
          <w:rFonts w:ascii="Arial" w:hAnsi="Arial" w:cs="Arial"/>
          <w:sz w:val="22"/>
        </w:rPr>
        <w:t>may place patient safety in danger</w:t>
      </w:r>
      <w:r w:rsidRPr="00780C78">
        <w:rPr>
          <w:rFonts w:ascii="Arial" w:hAnsi="Arial" w:cs="Arial"/>
          <w:sz w:val="22"/>
        </w:rPr>
        <w:t>. Accurate reporting of such incidents is important, as it helps identify problems and prevent them from happening again.</w:t>
      </w:r>
    </w:p>
    <w:p w14:paraId="0DE8D690" w14:textId="77777777" w:rsidR="00780C78" w:rsidRPr="00BA4881" w:rsidRDefault="00780C78" w:rsidP="00BA4881">
      <w:pPr>
        <w:autoSpaceDE w:val="0"/>
        <w:autoSpaceDN w:val="0"/>
        <w:adjustRightInd w:val="0"/>
        <w:spacing w:after="0" w:line="360" w:lineRule="auto"/>
        <w:jc w:val="both"/>
        <w:rPr>
          <w:rFonts w:ascii="Arial" w:hAnsi="Arial" w:cs="Arial"/>
          <w:sz w:val="22"/>
        </w:rPr>
      </w:pPr>
    </w:p>
    <w:p w14:paraId="4A3355BB" w14:textId="77777777"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Administrative skills also include time management and organisation. Staff must follow schedules carefully and ensure that care visits are carried out on time. Tools such as rotas, digital systems, and reminders can support organisation and reduce the risk of missed visits (CQC, 2023).</w:t>
      </w:r>
    </w:p>
    <w:p w14:paraId="2E6CBA08"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1C29893E" w14:textId="77777777"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Another important aspect is audit and monitoring. Regular checks of records and care practices help ensure that standards are being met. This allows organisations to identify errors early and improve the quality of care.</w:t>
      </w:r>
    </w:p>
    <w:p w14:paraId="0082DC2E"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37457D38" w14:textId="77777777" w:rsidR="00800F6E" w:rsidRPr="00BA4881" w:rsidRDefault="00800F6E"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Clear documentation also supports communication between professionals. When records are well organised, different team members can easily understand what has been done and what needs to be done next. This reduces confusion and improves teamwork.</w:t>
      </w:r>
    </w:p>
    <w:p w14:paraId="7FE1A322" w14:textId="77777777" w:rsidR="00800F6E" w:rsidRPr="00BA4881" w:rsidRDefault="00800F6E" w:rsidP="00BA4881">
      <w:pPr>
        <w:autoSpaceDE w:val="0"/>
        <w:autoSpaceDN w:val="0"/>
        <w:adjustRightInd w:val="0"/>
        <w:spacing w:after="0" w:line="360" w:lineRule="auto"/>
        <w:jc w:val="both"/>
        <w:rPr>
          <w:rFonts w:ascii="Arial" w:hAnsi="Arial" w:cs="Arial"/>
          <w:sz w:val="22"/>
        </w:rPr>
      </w:pPr>
    </w:p>
    <w:p w14:paraId="630AC501" w14:textId="0A609820" w:rsidR="00B510D9" w:rsidRDefault="00FA23B1" w:rsidP="00FA23B1">
      <w:pPr>
        <w:spacing w:line="360" w:lineRule="auto"/>
        <w:jc w:val="both"/>
        <w:rPr>
          <w:rFonts w:ascii="Arial" w:hAnsi="Arial" w:cs="Arial"/>
          <w:sz w:val="22"/>
        </w:rPr>
      </w:pPr>
      <w:r w:rsidRPr="00FA23B1">
        <w:rPr>
          <w:rFonts w:ascii="Arial" w:hAnsi="Arial" w:cs="Arial"/>
          <w:sz w:val="22"/>
        </w:rPr>
        <w:t>Overall, strong administrative skills ensure that care is safe, consistent, and well-coordinated, which is essential for individuals like Mr Ahmed.</w:t>
      </w:r>
    </w:p>
    <w:p w14:paraId="1BF961ED" w14:textId="77777777" w:rsidR="00FA23B1" w:rsidRPr="00FA23B1" w:rsidRDefault="00FA23B1" w:rsidP="00FA23B1">
      <w:pPr>
        <w:spacing w:line="360" w:lineRule="auto"/>
        <w:jc w:val="both"/>
        <w:rPr>
          <w:rFonts w:ascii="Arial" w:hAnsi="Arial" w:cs="Arial"/>
          <w:sz w:val="22"/>
        </w:rPr>
      </w:pPr>
    </w:p>
    <w:p w14:paraId="49E42969" w14:textId="11111475" w:rsidR="00B510D9" w:rsidRPr="006B11BC" w:rsidRDefault="004A736E" w:rsidP="006B11BC">
      <w:pPr>
        <w:pStyle w:val="Heading1"/>
      </w:pPr>
      <w:r w:rsidRPr="006B11BC">
        <w:t>4</w:t>
      </w:r>
      <w:r w:rsidR="00B87E75" w:rsidRPr="006B11BC">
        <w:t xml:space="preserve">. </w:t>
      </w:r>
      <w:r w:rsidR="008E3943" w:rsidRPr="006B11BC">
        <w:t>Importance of working collaboratively</w:t>
      </w:r>
    </w:p>
    <w:p w14:paraId="086B85B7" w14:textId="2B0D0247" w:rsidR="00811CDA" w:rsidRDefault="00B76314" w:rsidP="00BE3CB7">
      <w:pPr>
        <w:autoSpaceDE w:val="0"/>
        <w:autoSpaceDN w:val="0"/>
        <w:adjustRightInd w:val="0"/>
        <w:spacing w:after="0" w:line="360" w:lineRule="auto"/>
        <w:jc w:val="both"/>
        <w:rPr>
          <w:rFonts w:ascii="Arial" w:hAnsi="Arial" w:cs="Arial"/>
          <w:sz w:val="22"/>
        </w:rPr>
      </w:pPr>
      <w:r w:rsidRPr="00B76314">
        <w:rPr>
          <w:rFonts w:ascii="Arial" w:hAnsi="Arial" w:cs="Arial"/>
          <w:sz w:val="22"/>
        </w:rPr>
        <w:t xml:space="preserve">Working together is very important in health and social care, especially when </w:t>
      </w:r>
      <w:r w:rsidR="009C3C3B">
        <w:rPr>
          <w:rFonts w:ascii="Arial" w:hAnsi="Arial" w:cs="Arial"/>
          <w:sz w:val="22"/>
        </w:rPr>
        <w:t>caring for</w:t>
      </w:r>
      <w:r w:rsidRPr="00B76314">
        <w:rPr>
          <w:rFonts w:ascii="Arial" w:hAnsi="Arial" w:cs="Arial"/>
          <w:sz w:val="22"/>
        </w:rPr>
        <w:t xml:space="preserve"> people with complex needs. Mr Ahmed’s care involves a multidisciplinary team, </w:t>
      </w:r>
      <w:r w:rsidR="00BE3CB7" w:rsidRPr="00BE3CB7">
        <w:rPr>
          <w:rFonts w:ascii="Arial" w:hAnsi="Arial" w:cs="Arial"/>
          <w:sz w:val="22"/>
        </w:rPr>
        <w:t>such as a GP, a district nurse, care staff, and a speech and language therapist</w:t>
      </w:r>
      <w:r w:rsidRPr="00B76314">
        <w:rPr>
          <w:rFonts w:ascii="Arial" w:hAnsi="Arial" w:cs="Arial"/>
          <w:sz w:val="22"/>
        </w:rPr>
        <w:t>. E</w:t>
      </w:r>
      <w:r w:rsidR="005F0E4B">
        <w:rPr>
          <w:rFonts w:ascii="Arial" w:hAnsi="Arial" w:cs="Arial"/>
          <w:sz w:val="22"/>
        </w:rPr>
        <w:t xml:space="preserve">very </w:t>
      </w:r>
      <w:r w:rsidRPr="00B76314">
        <w:rPr>
          <w:rFonts w:ascii="Arial" w:hAnsi="Arial" w:cs="Arial"/>
          <w:sz w:val="22"/>
        </w:rPr>
        <w:t>professional has their own role, and working together helps make care organised and effective.</w:t>
      </w:r>
    </w:p>
    <w:p w14:paraId="2BBBF374" w14:textId="77777777" w:rsidR="00B76314" w:rsidRPr="00B76314" w:rsidRDefault="00B76314" w:rsidP="00BA4881">
      <w:pPr>
        <w:autoSpaceDE w:val="0"/>
        <w:autoSpaceDN w:val="0"/>
        <w:adjustRightInd w:val="0"/>
        <w:spacing w:after="0" w:line="360" w:lineRule="auto"/>
        <w:jc w:val="both"/>
        <w:rPr>
          <w:rFonts w:ascii="Arial" w:hAnsi="Arial" w:cs="Arial"/>
          <w:sz w:val="22"/>
        </w:rPr>
      </w:pPr>
    </w:p>
    <w:p w14:paraId="1FF57587" w14:textId="77777777"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Collaboration allows professionals to share information and work towards common goals. Clear communication between team members helps ensure that care is organised and </w:t>
      </w:r>
      <w:r w:rsidRPr="00BA4881">
        <w:rPr>
          <w:rFonts w:ascii="Arial" w:hAnsi="Arial" w:cs="Arial"/>
          <w:sz w:val="22"/>
        </w:rPr>
        <w:lastRenderedPageBreak/>
        <w:t>consistent. This means that Mr Ahmed receives the right support at the right time, which improves his recovery and overall wellbeing (NHS England, 2022).</w:t>
      </w:r>
    </w:p>
    <w:p w14:paraId="26AA90CA"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78815990" w14:textId="77777777"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To foster effective collaboration, professionals must communicate regularly and share updates about Mr Ahmed’s condition. Shared care plans are important, as they allow all team members to understand the individual’s needs and the support required. Clear roles and responsibilities also help prevent confusion and ensure that each professional knows their duties.</w:t>
      </w:r>
    </w:p>
    <w:p w14:paraId="1555F4C2"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1D9B6B4E" w14:textId="77777777"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Challenges can arise when communication between professionals is poor or when roles are not clearly defined. This can lead to delays, missed visits, or mistakes in care. For example, lack of coordination may result in medication not being given on time, as seen in this case.</w:t>
      </w:r>
    </w:p>
    <w:p w14:paraId="6E7044FB"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6413537B" w14:textId="77777777"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Strategies to overcome these challenges include regular team meetings, clear documentation, and the use of digital systems to share information. These approaches help ensure that all professionals are informed and working together effectively.</w:t>
      </w:r>
    </w:p>
    <w:p w14:paraId="54769117"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63A8FF69" w14:textId="66DCCA02"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Working collaboratively also supports a person-centred approach. Professionals must consider Mr Ahmed’s individual needs, preferences, and cultural background. His language barrier should be </w:t>
      </w:r>
      <w:r w:rsidR="008F0D96" w:rsidRPr="00BA4881">
        <w:rPr>
          <w:rFonts w:ascii="Arial" w:hAnsi="Arial" w:cs="Arial"/>
          <w:sz w:val="22"/>
        </w:rPr>
        <w:t>considered</w:t>
      </w:r>
      <w:r w:rsidRPr="00BA4881">
        <w:rPr>
          <w:rFonts w:ascii="Arial" w:hAnsi="Arial" w:cs="Arial"/>
          <w:sz w:val="22"/>
        </w:rPr>
        <w:t xml:space="preserve"> to ensure that he is fully involved in decisions about his care (SCIE, 2020).</w:t>
      </w:r>
    </w:p>
    <w:p w14:paraId="655B5A1A"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3881B9F9" w14:textId="7C9C740E" w:rsidR="00811CDA" w:rsidRPr="00BA4881" w:rsidRDefault="00811CDA" w:rsidP="00BA4881">
      <w:pPr>
        <w:spacing w:line="360" w:lineRule="auto"/>
        <w:jc w:val="both"/>
        <w:rPr>
          <w:rFonts w:ascii="Arial" w:hAnsi="Arial" w:cs="Arial"/>
          <w:sz w:val="22"/>
        </w:rPr>
      </w:pPr>
      <w:r w:rsidRPr="00BA4881">
        <w:rPr>
          <w:rFonts w:ascii="Arial" w:hAnsi="Arial" w:cs="Arial"/>
          <w:sz w:val="22"/>
        </w:rPr>
        <w:t>Involving Mr Ahmed’s wife in the care process also supports collaboration. Family members can provide valuable information and help ensure that care is tailored to the individual.</w:t>
      </w: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155061" w:rsidRDefault="008E3943" w:rsidP="006B11BC">
      <w:pPr>
        <w:pStyle w:val="Heading1"/>
      </w:pPr>
      <w:r w:rsidRPr="00155061">
        <w:t>5</w:t>
      </w:r>
      <w:r w:rsidR="00B87E75" w:rsidRPr="00155061">
        <w:t>. Conclusion</w:t>
      </w:r>
      <w:r w:rsidR="00CD33A8" w:rsidRPr="00155061">
        <w:t xml:space="preserve"> </w:t>
      </w:r>
    </w:p>
    <w:p w14:paraId="3167514B" w14:textId="1C450A44"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 xml:space="preserve">This assignment has </w:t>
      </w:r>
      <w:r w:rsidR="00BD7B94">
        <w:rPr>
          <w:rFonts w:ascii="Arial" w:hAnsi="Arial" w:cs="Arial"/>
          <w:sz w:val="22"/>
        </w:rPr>
        <w:t>explored how communication, organisation, and teamwork support</w:t>
      </w:r>
      <w:r w:rsidR="00AB0612">
        <w:rPr>
          <w:rFonts w:ascii="Arial" w:hAnsi="Arial" w:cs="Arial"/>
          <w:sz w:val="22"/>
        </w:rPr>
        <w:t xml:space="preserve"> the care provided to Mr Ahmed</w:t>
      </w:r>
      <w:r w:rsidRPr="00BA4881">
        <w:rPr>
          <w:rFonts w:ascii="Arial" w:hAnsi="Arial" w:cs="Arial"/>
          <w:sz w:val="22"/>
        </w:rPr>
        <w:t>. Each of these areas plays a key role in ensuring that care is delivered safely, effectively, and in a person-centred way.</w:t>
      </w:r>
    </w:p>
    <w:p w14:paraId="63A66FDA"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031DF496" w14:textId="77777777" w:rsidR="00811CDA" w:rsidRPr="00BA4881" w:rsidRDefault="00811CDA" w:rsidP="00BA4881">
      <w:pPr>
        <w:autoSpaceDE w:val="0"/>
        <w:autoSpaceDN w:val="0"/>
        <w:adjustRightInd w:val="0"/>
        <w:spacing w:after="0" w:line="360" w:lineRule="auto"/>
        <w:jc w:val="both"/>
        <w:rPr>
          <w:rFonts w:ascii="Arial" w:hAnsi="Arial" w:cs="Arial"/>
          <w:sz w:val="22"/>
        </w:rPr>
      </w:pPr>
      <w:r w:rsidRPr="00BA4881">
        <w:rPr>
          <w:rFonts w:ascii="Arial" w:hAnsi="Arial" w:cs="Arial"/>
          <w:sz w:val="22"/>
        </w:rPr>
        <w:t>Effective communication helps reduce misunderstandings and ensures that Mr Ahmed understands his care and is involved in decision-making. Administrative skills ensure that information is accurate, secure, and well organised, which supports safe and consistent care. Collaborative working allows professionals to coordinate their efforts and provide appropriate support.</w:t>
      </w:r>
    </w:p>
    <w:p w14:paraId="2F3CD1AB" w14:textId="77777777" w:rsidR="00811CDA" w:rsidRPr="00BA4881" w:rsidRDefault="00811CDA" w:rsidP="00BA4881">
      <w:pPr>
        <w:autoSpaceDE w:val="0"/>
        <w:autoSpaceDN w:val="0"/>
        <w:adjustRightInd w:val="0"/>
        <w:spacing w:after="0" w:line="360" w:lineRule="auto"/>
        <w:jc w:val="both"/>
        <w:rPr>
          <w:rFonts w:ascii="Arial" w:hAnsi="Arial" w:cs="Arial"/>
          <w:sz w:val="22"/>
        </w:rPr>
      </w:pPr>
    </w:p>
    <w:p w14:paraId="3EA3C7DD" w14:textId="4B446949" w:rsidR="00F66E1B" w:rsidRPr="00BA4881" w:rsidRDefault="00811CDA" w:rsidP="00BA4881">
      <w:pPr>
        <w:tabs>
          <w:tab w:val="left" w:pos="6540"/>
        </w:tabs>
        <w:spacing w:line="360" w:lineRule="auto"/>
        <w:jc w:val="both"/>
        <w:rPr>
          <w:rFonts w:ascii="Arial" w:hAnsi="Arial" w:cs="Arial"/>
          <w:sz w:val="22"/>
        </w:rPr>
      </w:pPr>
      <w:r w:rsidRPr="00BA4881">
        <w:rPr>
          <w:rFonts w:ascii="Arial" w:hAnsi="Arial" w:cs="Arial"/>
          <w:sz w:val="22"/>
        </w:rPr>
        <w:lastRenderedPageBreak/>
        <w:t>Together, these elements improve the quality of care and reduce potential risks. In complex situations such as Mr Ahmed’s, it is essential that professionals apply these skills to maintain safety, support recovery, and respect individual needs. Providing high-quality care requires clear communication, strong organisation, and effective teamwork.</w:t>
      </w: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2FBE4FD5" w14:textId="6F756858" w:rsidR="00B76314" w:rsidRDefault="00B87E75" w:rsidP="006B11BC">
      <w:pPr>
        <w:pStyle w:val="Heading1"/>
      </w:pPr>
      <w:r w:rsidRPr="00B76314">
        <w:lastRenderedPageBreak/>
        <w:t>References</w:t>
      </w:r>
    </w:p>
    <w:p w14:paraId="3BB17AC4" w14:textId="77777777" w:rsidR="00E77170" w:rsidRPr="00E77170" w:rsidRDefault="00E77170" w:rsidP="00E77170"/>
    <w:p w14:paraId="514676AD" w14:textId="77777777"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Berlo, D. (1960) </w:t>
      </w:r>
      <w:r w:rsidRPr="00CE479B">
        <w:rPr>
          <w:rFonts w:ascii="Arial" w:hAnsi="Arial" w:cs="Arial"/>
          <w:i/>
          <w:iCs/>
          <w:sz w:val="22"/>
        </w:rPr>
        <w:t>The process of communication</w:t>
      </w:r>
      <w:r w:rsidRPr="00CE479B">
        <w:rPr>
          <w:rFonts w:ascii="Arial" w:hAnsi="Arial" w:cs="Arial"/>
          <w:sz w:val="22"/>
        </w:rPr>
        <w:t>. New York: Holt, Rinehart and Winston.</w:t>
      </w:r>
    </w:p>
    <w:p w14:paraId="1743ADFB"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1A763593" w14:textId="2BD0DFAD"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Care Quality Commission (CQC) (2023) </w:t>
      </w:r>
      <w:r w:rsidRPr="00CE479B">
        <w:rPr>
          <w:rFonts w:ascii="Arial" w:hAnsi="Arial" w:cs="Arial"/>
          <w:i/>
          <w:iCs/>
          <w:sz w:val="22"/>
        </w:rPr>
        <w:t>Regulation and inspection of health and social care services</w:t>
      </w:r>
      <w:r w:rsidRPr="00CE479B">
        <w:rPr>
          <w:rFonts w:ascii="Arial" w:hAnsi="Arial" w:cs="Arial"/>
          <w:sz w:val="22"/>
        </w:rPr>
        <w:t>. Available at:</w:t>
      </w:r>
      <w:r w:rsidR="004B3578">
        <w:rPr>
          <w:rFonts w:ascii="Arial" w:hAnsi="Arial" w:cs="Arial"/>
          <w:sz w:val="22"/>
        </w:rPr>
        <w:t xml:space="preserve"> </w:t>
      </w:r>
      <w:r w:rsidRPr="00CE479B">
        <w:rPr>
          <w:rFonts w:ascii="Arial" w:hAnsi="Arial" w:cs="Arial"/>
          <w:sz w:val="22"/>
        </w:rPr>
        <w:t xml:space="preserve"> </w:t>
      </w:r>
      <w:hyperlink r:id="rId8" w:history="1">
        <w:r w:rsidR="004B3578" w:rsidRPr="00C55C48">
          <w:rPr>
            <w:rStyle w:val="Hyperlink"/>
            <w:rFonts w:ascii="Arial" w:hAnsi="Arial" w:cs="Arial"/>
            <w:sz w:val="22"/>
          </w:rPr>
          <w:t>https://www.cqc.org.uk</w:t>
        </w:r>
      </w:hyperlink>
      <w:r w:rsidR="004B3578">
        <w:rPr>
          <w:rFonts w:ascii="Arial" w:hAnsi="Arial" w:cs="Arial"/>
          <w:sz w:val="22"/>
        </w:rPr>
        <w:t xml:space="preserve"> </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p w14:paraId="43F21581"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392FCC2E" w14:textId="24FD39BC"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Equality Act 2010. Available at: </w:t>
      </w:r>
      <w:hyperlink r:id="rId9" w:history="1">
        <w:r w:rsidR="004B3578" w:rsidRPr="00C55C48">
          <w:rPr>
            <w:rStyle w:val="Hyperlink"/>
            <w:rFonts w:ascii="Arial" w:hAnsi="Arial" w:cs="Arial"/>
            <w:sz w:val="22"/>
          </w:rPr>
          <w:t>https://www.legislation.gov.uk/</w:t>
        </w:r>
      </w:hyperlink>
      <w:r w:rsidR="0078755A">
        <w:rPr>
          <w:rFonts w:ascii="Arial" w:hAnsi="Arial" w:cs="Arial"/>
          <w:sz w:val="22"/>
        </w:rPr>
        <w:t xml:space="preserve"> </w:t>
      </w:r>
      <w:r w:rsidR="004B3578">
        <w:rPr>
          <w:rFonts w:ascii="Arial" w:hAnsi="Arial" w:cs="Arial"/>
          <w:sz w:val="22"/>
        </w:rPr>
        <w:t>(</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p w14:paraId="79B8E423"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45151457" w14:textId="07397732"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Information Commissioner’s Office (ICO) (2023) </w:t>
      </w:r>
      <w:r w:rsidRPr="00CE479B">
        <w:rPr>
          <w:rFonts w:ascii="Arial" w:hAnsi="Arial" w:cs="Arial"/>
          <w:i/>
          <w:iCs/>
          <w:sz w:val="22"/>
        </w:rPr>
        <w:t>Guide to data protection</w:t>
      </w:r>
      <w:r w:rsidRPr="00CE479B">
        <w:rPr>
          <w:rFonts w:ascii="Arial" w:hAnsi="Arial" w:cs="Arial"/>
          <w:sz w:val="22"/>
        </w:rPr>
        <w:t xml:space="preserve">. Available at: </w:t>
      </w:r>
      <w:hyperlink r:id="rId10" w:history="1">
        <w:r w:rsidR="0078755A" w:rsidRPr="00C55C48">
          <w:rPr>
            <w:rStyle w:val="Hyperlink"/>
            <w:rFonts w:ascii="Arial" w:hAnsi="Arial" w:cs="Arial"/>
            <w:sz w:val="22"/>
          </w:rPr>
          <w:t>https://ico.org.uk/</w:t>
        </w:r>
      </w:hyperlink>
      <w:r w:rsidR="0078755A">
        <w:rPr>
          <w:rFonts w:ascii="Arial" w:hAnsi="Arial" w:cs="Arial"/>
          <w:sz w:val="22"/>
        </w:rPr>
        <w:t xml:space="preserve"> </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p w14:paraId="54BA3096"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05E6C250" w14:textId="752517F6"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NHS Digital (2022) </w:t>
      </w:r>
      <w:r w:rsidRPr="00CE479B">
        <w:rPr>
          <w:rFonts w:ascii="Arial" w:hAnsi="Arial" w:cs="Arial"/>
          <w:i/>
          <w:iCs/>
          <w:sz w:val="22"/>
        </w:rPr>
        <w:t>Records management</w:t>
      </w:r>
      <w:r w:rsidRPr="00CE479B">
        <w:rPr>
          <w:rFonts w:ascii="Arial" w:hAnsi="Arial" w:cs="Arial"/>
          <w:sz w:val="22"/>
        </w:rPr>
        <w:t>. Available at:</w:t>
      </w:r>
      <w:r w:rsidR="00006E9B">
        <w:rPr>
          <w:rFonts w:ascii="Arial" w:hAnsi="Arial" w:cs="Arial"/>
          <w:sz w:val="22"/>
        </w:rPr>
        <w:t xml:space="preserve"> </w:t>
      </w:r>
      <w:hyperlink r:id="rId11" w:history="1">
        <w:r w:rsidR="00006E9B" w:rsidRPr="00C55C48">
          <w:rPr>
            <w:rStyle w:val="Hyperlink"/>
            <w:rFonts w:ascii="Arial" w:hAnsi="Arial" w:cs="Arial"/>
            <w:sz w:val="22"/>
          </w:rPr>
          <w:t>https://digital.nhs.uk/</w:t>
        </w:r>
      </w:hyperlink>
      <w:r w:rsidR="00006E9B">
        <w:rPr>
          <w:rFonts w:ascii="Arial" w:hAnsi="Arial" w:cs="Arial"/>
          <w:sz w:val="22"/>
        </w:rPr>
        <w:t xml:space="preserve"> (</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p w14:paraId="00B9260C"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59F54990" w14:textId="1DE0A7D4" w:rsidR="00CE479B" w:rsidRPr="00CE479B" w:rsidRDefault="00CE479B" w:rsidP="00CE479B">
      <w:pPr>
        <w:autoSpaceDE w:val="0"/>
        <w:autoSpaceDN w:val="0"/>
        <w:adjustRightInd w:val="0"/>
        <w:spacing w:after="0" w:line="360" w:lineRule="auto"/>
        <w:jc w:val="both"/>
        <w:rPr>
          <w:rFonts w:ascii="Arial" w:hAnsi="Arial" w:cs="Arial"/>
          <w:sz w:val="22"/>
        </w:rPr>
      </w:pPr>
      <w:r w:rsidRPr="00CE479B">
        <w:rPr>
          <w:rFonts w:ascii="Arial" w:hAnsi="Arial" w:cs="Arial"/>
          <w:sz w:val="22"/>
        </w:rPr>
        <w:t xml:space="preserve">NHS England (2022) </w:t>
      </w:r>
      <w:r w:rsidRPr="00CE479B">
        <w:rPr>
          <w:rFonts w:ascii="Arial" w:hAnsi="Arial" w:cs="Arial"/>
          <w:i/>
          <w:iCs/>
          <w:sz w:val="22"/>
        </w:rPr>
        <w:t>Communication in health and care</w:t>
      </w:r>
      <w:r w:rsidRPr="00CE479B">
        <w:rPr>
          <w:rFonts w:ascii="Arial" w:hAnsi="Arial" w:cs="Arial"/>
          <w:sz w:val="22"/>
        </w:rPr>
        <w:t>. Available at:</w:t>
      </w:r>
      <w:r w:rsidR="00C61519">
        <w:rPr>
          <w:rFonts w:ascii="Arial" w:hAnsi="Arial" w:cs="Arial"/>
          <w:sz w:val="22"/>
        </w:rPr>
        <w:t xml:space="preserve"> </w:t>
      </w:r>
      <w:hyperlink r:id="rId12" w:history="1">
        <w:r w:rsidR="00C61519" w:rsidRPr="00C55C48">
          <w:rPr>
            <w:rStyle w:val="Hyperlink"/>
            <w:rFonts w:ascii="Arial" w:hAnsi="Arial" w:cs="Arial"/>
            <w:sz w:val="22"/>
          </w:rPr>
          <w:t>https://www.england.nhs.uk/</w:t>
        </w:r>
      </w:hyperlink>
      <w:r w:rsidR="00C61519">
        <w:rPr>
          <w:rFonts w:ascii="Arial" w:hAnsi="Arial" w:cs="Arial"/>
          <w:sz w:val="22"/>
        </w:rPr>
        <w:t xml:space="preserve"> </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p w14:paraId="321403CA" w14:textId="77777777" w:rsidR="00CE479B" w:rsidRPr="00CE479B" w:rsidRDefault="00CE479B" w:rsidP="00CE479B">
      <w:pPr>
        <w:autoSpaceDE w:val="0"/>
        <w:autoSpaceDN w:val="0"/>
        <w:adjustRightInd w:val="0"/>
        <w:spacing w:after="0" w:line="360" w:lineRule="auto"/>
        <w:jc w:val="both"/>
        <w:rPr>
          <w:rFonts w:ascii="Arial" w:hAnsi="Arial" w:cs="Arial"/>
          <w:sz w:val="22"/>
        </w:rPr>
      </w:pPr>
    </w:p>
    <w:p w14:paraId="1425F4AC" w14:textId="44A540C5" w:rsidR="001D7C03" w:rsidRPr="00CE479B" w:rsidRDefault="00CE479B" w:rsidP="00CE479B">
      <w:pPr>
        <w:tabs>
          <w:tab w:val="left" w:pos="6540"/>
        </w:tabs>
        <w:spacing w:line="360" w:lineRule="auto"/>
        <w:jc w:val="both"/>
        <w:rPr>
          <w:rFonts w:ascii="Arial" w:hAnsi="Arial" w:cs="Arial"/>
          <w:sz w:val="22"/>
        </w:rPr>
      </w:pPr>
      <w:r w:rsidRPr="00CE479B">
        <w:rPr>
          <w:rFonts w:ascii="Arial" w:hAnsi="Arial" w:cs="Arial"/>
          <w:sz w:val="22"/>
        </w:rPr>
        <w:t xml:space="preserve">Social Care Institute for Excellence (SCIE) (2020) </w:t>
      </w:r>
      <w:r w:rsidRPr="00CE479B">
        <w:rPr>
          <w:rFonts w:ascii="Arial" w:hAnsi="Arial" w:cs="Arial"/>
          <w:i/>
          <w:iCs/>
          <w:sz w:val="22"/>
        </w:rPr>
        <w:t>Person-centred care</w:t>
      </w:r>
      <w:r w:rsidRPr="00CE479B">
        <w:rPr>
          <w:rFonts w:ascii="Arial" w:hAnsi="Arial" w:cs="Arial"/>
          <w:sz w:val="22"/>
        </w:rPr>
        <w:t xml:space="preserve">. Available at: </w:t>
      </w:r>
      <w:hyperlink r:id="rId13" w:history="1">
        <w:r w:rsidR="008F0D96" w:rsidRPr="00C55C48">
          <w:rPr>
            <w:rStyle w:val="Hyperlink"/>
            <w:rFonts w:ascii="Arial" w:hAnsi="Arial" w:cs="Arial"/>
            <w:sz w:val="22"/>
          </w:rPr>
          <w:t>https://www.scie.org.uk/</w:t>
        </w:r>
      </w:hyperlink>
      <w:r w:rsidR="008F0D96">
        <w:rPr>
          <w:rFonts w:ascii="Arial" w:hAnsi="Arial" w:cs="Arial"/>
          <w:sz w:val="22"/>
        </w:rPr>
        <w:t xml:space="preserve"> </w:t>
      </w:r>
      <w:r w:rsidRPr="00CE479B">
        <w:rPr>
          <w:rFonts w:ascii="Arial" w:hAnsi="Arial" w:cs="Arial"/>
          <w:sz w:val="22"/>
        </w:rPr>
        <w:t xml:space="preserve">(Accessed: </w:t>
      </w:r>
      <w:r w:rsidR="008F0D96">
        <w:rPr>
          <w:rFonts w:ascii="Arial" w:hAnsi="Arial" w:cs="Arial"/>
          <w:sz w:val="22"/>
        </w:rPr>
        <w:t>11</w:t>
      </w:r>
      <w:r w:rsidRPr="00CE479B">
        <w:rPr>
          <w:rFonts w:ascii="Arial" w:hAnsi="Arial" w:cs="Arial"/>
          <w:sz w:val="22"/>
        </w:rPr>
        <w:t xml:space="preserve"> April 2026).</w:t>
      </w:r>
    </w:p>
    <w:sectPr w:rsidR="001D7C03" w:rsidRPr="00CE479B" w:rsidSect="00E620E7">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6958" w14:textId="77777777" w:rsidR="00BE23F6" w:rsidRDefault="00BE23F6" w:rsidP="003E4ECF">
      <w:pPr>
        <w:spacing w:after="0" w:line="240" w:lineRule="auto"/>
      </w:pPr>
      <w:r>
        <w:separator/>
      </w:r>
    </w:p>
  </w:endnote>
  <w:endnote w:type="continuationSeparator" w:id="0">
    <w:p w14:paraId="6B5FDFB2" w14:textId="77777777" w:rsidR="00BE23F6" w:rsidRDefault="00BE23F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7F598" w14:textId="77777777" w:rsidR="00BE23F6" w:rsidRDefault="00BE23F6" w:rsidP="003E4ECF">
      <w:pPr>
        <w:spacing w:after="0" w:line="240" w:lineRule="auto"/>
      </w:pPr>
      <w:r>
        <w:separator/>
      </w:r>
    </w:p>
  </w:footnote>
  <w:footnote w:type="continuationSeparator" w:id="0">
    <w:p w14:paraId="21A750CC" w14:textId="77777777" w:rsidR="00BE23F6" w:rsidRDefault="00BE23F6"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E9B"/>
    <w:rsid w:val="000572BF"/>
    <w:rsid w:val="00074402"/>
    <w:rsid w:val="000B48C4"/>
    <w:rsid w:val="000C2F89"/>
    <w:rsid w:val="00112468"/>
    <w:rsid w:val="00136DD3"/>
    <w:rsid w:val="00155061"/>
    <w:rsid w:val="001565E5"/>
    <w:rsid w:val="001642F3"/>
    <w:rsid w:val="001D2871"/>
    <w:rsid w:val="001D7C03"/>
    <w:rsid w:val="001E0CF7"/>
    <w:rsid w:val="001E506A"/>
    <w:rsid w:val="00216C85"/>
    <w:rsid w:val="0026393A"/>
    <w:rsid w:val="00273EDD"/>
    <w:rsid w:val="002C3965"/>
    <w:rsid w:val="00321C4C"/>
    <w:rsid w:val="00354818"/>
    <w:rsid w:val="00362924"/>
    <w:rsid w:val="00392BBC"/>
    <w:rsid w:val="003E4ECF"/>
    <w:rsid w:val="00401459"/>
    <w:rsid w:val="00402B6E"/>
    <w:rsid w:val="0041307E"/>
    <w:rsid w:val="00466442"/>
    <w:rsid w:val="00475EB0"/>
    <w:rsid w:val="004A736E"/>
    <w:rsid w:val="004B3578"/>
    <w:rsid w:val="004D0CC1"/>
    <w:rsid w:val="004E306C"/>
    <w:rsid w:val="00571559"/>
    <w:rsid w:val="0057316A"/>
    <w:rsid w:val="005E1C13"/>
    <w:rsid w:val="005F0E4B"/>
    <w:rsid w:val="00600026"/>
    <w:rsid w:val="006925AA"/>
    <w:rsid w:val="006B11BC"/>
    <w:rsid w:val="00725177"/>
    <w:rsid w:val="00732EF9"/>
    <w:rsid w:val="00741E8C"/>
    <w:rsid w:val="007442AC"/>
    <w:rsid w:val="007738B1"/>
    <w:rsid w:val="00780C78"/>
    <w:rsid w:val="0078755A"/>
    <w:rsid w:val="007A1B8D"/>
    <w:rsid w:val="007B440B"/>
    <w:rsid w:val="00800F6E"/>
    <w:rsid w:val="00811CDA"/>
    <w:rsid w:val="00814A9E"/>
    <w:rsid w:val="008564BC"/>
    <w:rsid w:val="008614A3"/>
    <w:rsid w:val="00881A00"/>
    <w:rsid w:val="008E3943"/>
    <w:rsid w:val="008F0D96"/>
    <w:rsid w:val="0090040D"/>
    <w:rsid w:val="00912188"/>
    <w:rsid w:val="00966F69"/>
    <w:rsid w:val="009A4092"/>
    <w:rsid w:val="009C3C3B"/>
    <w:rsid w:val="009D052C"/>
    <w:rsid w:val="009D1D1E"/>
    <w:rsid w:val="009E1E1D"/>
    <w:rsid w:val="009F3679"/>
    <w:rsid w:val="00A035FD"/>
    <w:rsid w:val="00AB0612"/>
    <w:rsid w:val="00AC6399"/>
    <w:rsid w:val="00AD23A0"/>
    <w:rsid w:val="00B00EB9"/>
    <w:rsid w:val="00B13814"/>
    <w:rsid w:val="00B25D98"/>
    <w:rsid w:val="00B510D9"/>
    <w:rsid w:val="00B629A3"/>
    <w:rsid w:val="00B670A7"/>
    <w:rsid w:val="00B76314"/>
    <w:rsid w:val="00B87E75"/>
    <w:rsid w:val="00B94C56"/>
    <w:rsid w:val="00BA4881"/>
    <w:rsid w:val="00BC5B9E"/>
    <w:rsid w:val="00BD7B94"/>
    <w:rsid w:val="00BE23F6"/>
    <w:rsid w:val="00BE3CB7"/>
    <w:rsid w:val="00BF6EE2"/>
    <w:rsid w:val="00C11D86"/>
    <w:rsid w:val="00C17076"/>
    <w:rsid w:val="00C515FD"/>
    <w:rsid w:val="00C61519"/>
    <w:rsid w:val="00C834C7"/>
    <w:rsid w:val="00CB59CE"/>
    <w:rsid w:val="00CD33A8"/>
    <w:rsid w:val="00CE479B"/>
    <w:rsid w:val="00D03474"/>
    <w:rsid w:val="00D42B14"/>
    <w:rsid w:val="00D51276"/>
    <w:rsid w:val="00DB24FA"/>
    <w:rsid w:val="00DE525A"/>
    <w:rsid w:val="00E259CB"/>
    <w:rsid w:val="00E569FD"/>
    <w:rsid w:val="00E620E7"/>
    <w:rsid w:val="00E77170"/>
    <w:rsid w:val="00E94B10"/>
    <w:rsid w:val="00EC09D5"/>
    <w:rsid w:val="00F66E1B"/>
    <w:rsid w:val="00F759C8"/>
    <w:rsid w:val="00FA23B1"/>
    <w:rsid w:val="00FB6A08"/>
    <w:rsid w:val="00FC0913"/>
    <w:rsid w:val="00FE326C"/>
    <w:rsid w:val="00FF75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B11BC"/>
    <w:pPr>
      <w:keepNext/>
      <w:keepLines/>
      <w:spacing w:before="240" w:after="0" w:line="360" w:lineRule="auto"/>
      <w:outlineLvl w:val="0"/>
    </w:pPr>
    <w:rPr>
      <w:rFonts w:ascii="Arial" w:eastAsiaTheme="majorEastAsia" w:hAnsi="Arial"/>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1BC"/>
    <w:rPr>
      <w:rFonts w:ascii="Arial" w:eastAsiaTheme="majorEastAsia" w:hAnsi="Arial"/>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FE326C"/>
    <w:pPr>
      <w:ind w:left="720"/>
      <w:contextualSpacing/>
    </w:pPr>
  </w:style>
  <w:style w:type="character" w:styleId="Hyperlink">
    <w:name w:val="Hyperlink"/>
    <w:basedOn w:val="DefaultParagraphFont"/>
    <w:uiPriority w:val="99"/>
    <w:unhideWhenUsed/>
    <w:rsid w:val="00DE525A"/>
    <w:rPr>
      <w:color w:val="0563C1" w:themeColor="hyperlink"/>
      <w:u w:val="single"/>
    </w:rPr>
  </w:style>
  <w:style w:type="character" w:styleId="UnresolvedMention">
    <w:name w:val="Unresolved Mention"/>
    <w:basedOn w:val="DefaultParagraphFont"/>
    <w:uiPriority w:val="99"/>
    <w:semiHidden/>
    <w:unhideWhenUsed/>
    <w:rsid w:val="00DE525A"/>
    <w:rPr>
      <w:color w:val="605E5C"/>
      <w:shd w:val="clear" w:color="auto" w:fill="E1DFDD"/>
    </w:rPr>
  </w:style>
  <w:style w:type="character" w:styleId="FollowedHyperlink">
    <w:name w:val="FollowedHyperlink"/>
    <w:basedOn w:val="DefaultParagraphFont"/>
    <w:uiPriority w:val="99"/>
    <w:semiHidden/>
    <w:unhideWhenUsed/>
    <w:rsid w:val="00DE52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scie.org.uk/"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www.england.nhs.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igital.nhs.u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ico.org.uk/" TargetMode="External"/><Relationship Id="rId4" Type="http://schemas.openxmlformats.org/officeDocument/2006/relationships/footnotes" Target="footnotes.xml"/><Relationship Id="rId9" Type="http://schemas.openxmlformats.org/officeDocument/2006/relationships/hyperlink" Target="https://www.legislation.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1618</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Dana Bardar (2513145)</cp:lastModifiedBy>
  <cp:revision>23</cp:revision>
  <dcterms:created xsi:type="dcterms:W3CDTF">2026-04-24T00:07:00Z</dcterms:created>
  <dcterms:modified xsi:type="dcterms:W3CDTF">2026-04-24T00:51:00Z</dcterms:modified>
</cp:coreProperties>
</file>