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FFF62" w14:textId="1820E87B" w:rsidR="00B00806" w:rsidRDefault="00B00806"/>
    <w:p w14:paraId="418370E7" w14:textId="769F065F" w:rsidR="00B00806" w:rsidRDefault="00B00806"/>
    <w:p w14:paraId="279E220B" w14:textId="4DA7930E" w:rsidR="00B00806" w:rsidRDefault="00B00806">
      <w:r>
        <w:t>Student Name: Akuvi Dotse</w:t>
      </w:r>
    </w:p>
    <w:p w14:paraId="07F3A49F" w14:textId="2F65916C" w:rsidR="00B00806" w:rsidRDefault="00B00806">
      <w:r>
        <w:t xml:space="preserve">Student number: 2421474 </w:t>
      </w:r>
    </w:p>
    <w:p w14:paraId="2214B2BD" w14:textId="645A34C5" w:rsidR="00B00806" w:rsidRPr="00257430" w:rsidRDefault="00B00806" w:rsidP="00257430">
      <w:pPr>
        <w:spacing w:before="120" w:after="120"/>
        <w:rPr>
          <w:rFonts w:ascii="Arial" w:hAnsi="Arial" w:cs="Arial"/>
          <w:b/>
          <w:sz w:val="22"/>
          <w:szCs w:val="22"/>
        </w:rPr>
      </w:pPr>
      <w:r>
        <w:t>Module title</w:t>
      </w:r>
      <w:r w:rsidR="00257430">
        <w:t xml:space="preserve">:  </w:t>
      </w:r>
      <w:r w:rsidR="00257430" w:rsidRPr="001A03AA">
        <w:rPr>
          <w:rFonts w:ascii="Arial" w:eastAsia="Arial" w:hAnsi="Arial" w:cs="Arial"/>
          <w:b/>
          <w:sz w:val="22"/>
          <w:szCs w:val="22"/>
        </w:rPr>
        <w:t xml:space="preserve">BA (Hons) Leadership and Management Skills in the Workplace </w:t>
      </w:r>
    </w:p>
    <w:p w14:paraId="6C32ABF9" w14:textId="06FD36C2" w:rsidR="00257430" w:rsidRDefault="00257430">
      <w:r>
        <w:t>Module code: LCLM500</w:t>
      </w:r>
      <w:r w:rsidR="002570C5">
        <w:t>4</w:t>
      </w:r>
    </w:p>
    <w:p w14:paraId="58FBFF51" w14:textId="792733B4" w:rsidR="00257430" w:rsidRDefault="00257430">
      <w:r>
        <w:t xml:space="preserve">Module leader: </w:t>
      </w:r>
      <w:proofErr w:type="spellStart"/>
      <w:r w:rsidR="002570C5">
        <w:t>Chinomso</w:t>
      </w:r>
      <w:proofErr w:type="spellEnd"/>
      <w:r w:rsidR="002570C5">
        <w:t xml:space="preserve"> </w:t>
      </w:r>
      <w:proofErr w:type="spellStart"/>
      <w:r w:rsidR="002570C5">
        <w:t>Nwagboso</w:t>
      </w:r>
      <w:proofErr w:type="spellEnd"/>
      <w:r w:rsidR="002570C5">
        <w:t xml:space="preserve"> </w:t>
      </w:r>
    </w:p>
    <w:p w14:paraId="507D6BD7" w14:textId="19F8FDCE" w:rsidR="00B00806" w:rsidRDefault="00B00806"/>
    <w:p w14:paraId="7098A1A5" w14:textId="77777777" w:rsidR="00257430" w:rsidRDefault="00257430"/>
    <w:p w14:paraId="449554F4" w14:textId="77777777" w:rsidR="00257430" w:rsidRDefault="00257430"/>
    <w:p w14:paraId="15BE5A1C" w14:textId="6CC2357C" w:rsidR="00257430" w:rsidRDefault="00257430" w:rsidP="00257430">
      <w:pPr>
        <w:jc w:val="center"/>
      </w:pPr>
      <w:r>
        <w:t xml:space="preserve">Context page: </w:t>
      </w:r>
    </w:p>
    <w:p w14:paraId="45D32647" w14:textId="70881F07" w:rsidR="00257430" w:rsidRDefault="0031452D" w:rsidP="00257430">
      <w:pPr>
        <w:pStyle w:val="ListParagraph"/>
        <w:numPr>
          <w:ilvl w:val="0"/>
          <w:numId w:val="2"/>
        </w:numPr>
      </w:pPr>
      <w:r>
        <w:t>Introduction</w:t>
      </w:r>
    </w:p>
    <w:p w14:paraId="7C59CBF6" w14:textId="7DDF752E" w:rsidR="0031452D" w:rsidRDefault="0031452D" w:rsidP="00257430">
      <w:pPr>
        <w:pStyle w:val="ListParagraph"/>
        <w:numPr>
          <w:ilvl w:val="0"/>
          <w:numId w:val="2"/>
        </w:numPr>
      </w:pPr>
      <w:r>
        <w:t>Evaluation of existing systems</w:t>
      </w:r>
    </w:p>
    <w:p w14:paraId="7DF3154E" w14:textId="1C348CAC" w:rsidR="0031452D" w:rsidRDefault="0031452D" w:rsidP="00257430">
      <w:pPr>
        <w:pStyle w:val="ListParagraph"/>
        <w:numPr>
          <w:ilvl w:val="0"/>
          <w:numId w:val="2"/>
        </w:numPr>
      </w:pPr>
      <w:r>
        <w:t>Customer relation management challenges</w:t>
      </w:r>
    </w:p>
    <w:p w14:paraId="16600645" w14:textId="3B73290D" w:rsidR="0031452D" w:rsidRDefault="0031452D" w:rsidP="00257430">
      <w:pPr>
        <w:pStyle w:val="ListParagraph"/>
        <w:numPr>
          <w:ilvl w:val="0"/>
          <w:numId w:val="2"/>
        </w:numPr>
      </w:pPr>
      <w:r>
        <w:t>Reporting and decision-making limitations</w:t>
      </w:r>
    </w:p>
    <w:p w14:paraId="435A1BE0" w14:textId="72EC284E" w:rsidR="0031452D" w:rsidRDefault="0031452D" w:rsidP="00257430">
      <w:pPr>
        <w:pStyle w:val="ListParagraph"/>
        <w:numPr>
          <w:ilvl w:val="0"/>
          <w:numId w:val="2"/>
        </w:numPr>
      </w:pPr>
      <w:r>
        <w:t>Security and compliance risks</w:t>
      </w:r>
    </w:p>
    <w:p w14:paraId="47194F4D" w14:textId="3104177D" w:rsidR="0031452D" w:rsidRDefault="0031452D" w:rsidP="00257430">
      <w:pPr>
        <w:pStyle w:val="ListParagraph"/>
        <w:numPr>
          <w:ilvl w:val="0"/>
          <w:numId w:val="2"/>
        </w:numPr>
      </w:pPr>
      <w:r>
        <w:t>Recommended solution</w:t>
      </w:r>
    </w:p>
    <w:p w14:paraId="4C8BBF34" w14:textId="1BDE2DBA" w:rsidR="0031452D" w:rsidRDefault="0031452D" w:rsidP="00257430">
      <w:pPr>
        <w:pStyle w:val="ListParagraph"/>
        <w:numPr>
          <w:ilvl w:val="0"/>
          <w:numId w:val="2"/>
        </w:numPr>
      </w:pPr>
      <w:r>
        <w:t>Real-Time inventory management</w:t>
      </w:r>
    </w:p>
    <w:p w14:paraId="34532885" w14:textId="7EE241FF" w:rsidR="0031452D" w:rsidRDefault="0031452D" w:rsidP="00257430">
      <w:pPr>
        <w:pStyle w:val="ListParagraph"/>
        <w:numPr>
          <w:ilvl w:val="0"/>
          <w:numId w:val="2"/>
        </w:numPr>
      </w:pPr>
      <w:r>
        <w:t>Integrated CRM Functionalit</w:t>
      </w:r>
      <w:r w:rsidR="000A4EE9">
        <w:t>y</w:t>
      </w:r>
    </w:p>
    <w:p w14:paraId="3C26569E" w14:textId="1F9D6AAF" w:rsidR="000A4EE9" w:rsidRDefault="000A4EE9" w:rsidP="00257430">
      <w:pPr>
        <w:pStyle w:val="ListParagraph"/>
        <w:numPr>
          <w:ilvl w:val="0"/>
          <w:numId w:val="2"/>
        </w:numPr>
      </w:pPr>
      <w:r>
        <w:t>Business intelligence</w:t>
      </w:r>
    </w:p>
    <w:p w14:paraId="306FF699" w14:textId="7F1B89B3" w:rsidR="000A4EE9" w:rsidRDefault="000A4EE9" w:rsidP="00257430">
      <w:pPr>
        <w:pStyle w:val="ListParagraph"/>
        <w:numPr>
          <w:ilvl w:val="0"/>
          <w:numId w:val="2"/>
        </w:numPr>
      </w:pPr>
      <w:r>
        <w:t>Security and compliance improvement</w:t>
      </w:r>
    </w:p>
    <w:p w14:paraId="2CC279E5" w14:textId="78B19AD9" w:rsidR="000A4EE9" w:rsidRDefault="000A4EE9" w:rsidP="000A4EE9">
      <w:pPr>
        <w:pStyle w:val="ListParagraph"/>
        <w:numPr>
          <w:ilvl w:val="0"/>
          <w:numId w:val="2"/>
        </w:numPr>
      </w:pPr>
      <w:r>
        <w:t>Conclusion</w:t>
      </w:r>
    </w:p>
    <w:p w14:paraId="10AF364A" w14:textId="1B64DF11" w:rsidR="000A4EE9" w:rsidRDefault="000A4EE9" w:rsidP="00257430">
      <w:pPr>
        <w:pStyle w:val="ListParagraph"/>
        <w:numPr>
          <w:ilvl w:val="0"/>
          <w:numId w:val="2"/>
        </w:numPr>
      </w:pPr>
      <w:r>
        <w:t xml:space="preserve">References </w:t>
      </w:r>
    </w:p>
    <w:p w14:paraId="74CBA7B0" w14:textId="71DD86C5" w:rsidR="00257430" w:rsidRDefault="00257430"/>
    <w:p w14:paraId="34795249" w14:textId="26186F56" w:rsidR="00257430" w:rsidRDefault="00257430"/>
    <w:p w14:paraId="6B729704" w14:textId="6044BFD5" w:rsidR="00257430" w:rsidRDefault="00257430">
      <w:r>
        <w:br w:type="page"/>
      </w:r>
    </w:p>
    <w:p w14:paraId="757EC62D" w14:textId="48804118" w:rsidR="00257430" w:rsidRDefault="00257430"/>
    <w:p w14:paraId="4C18847C" w14:textId="77777777" w:rsidR="00257430" w:rsidRDefault="00257430"/>
    <w:p w14:paraId="723C9A51" w14:textId="77777777" w:rsidR="00B00806" w:rsidRDefault="00B00806"/>
    <w:p w14:paraId="6D8811D4" w14:textId="77777777" w:rsidR="00C04726" w:rsidRDefault="00C04726"/>
    <w:p w14:paraId="7E875247" w14:textId="77777777" w:rsidR="00C04726" w:rsidRDefault="00C04726"/>
    <w:p w14:paraId="64CCE9E6" w14:textId="77777777" w:rsidR="00C04726" w:rsidRDefault="00C04726"/>
    <w:p w14:paraId="485C4E48" w14:textId="77777777" w:rsidR="00C04726" w:rsidRDefault="00C04726"/>
    <w:p w14:paraId="5A6674A1" w14:textId="474BA51D" w:rsidR="00C04726" w:rsidRDefault="00C04726">
      <w:r>
        <w:t>Business proposal to improve performance at Maldiva Ltd:</w:t>
      </w:r>
    </w:p>
    <w:p w14:paraId="6C2FA937" w14:textId="77777777" w:rsidR="00C04726" w:rsidRDefault="00C04726"/>
    <w:p w14:paraId="51809033" w14:textId="495D868B" w:rsidR="00C04726" w:rsidRDefault="00C04726">
      <w:r>
        <w:t>Introduction:</w:t>
      </w:r>
    </w:p>
    <w:p w14:paraId="541739AA" w14:textId="491EA796" w:rsidR="002B5F7A" w:rsidRDefault="00C04726">
      <w:r>
        <w:t>Maldiva Ltd is a fast growing, consumer electronics retailer operation retailer operating 30 physical stor</w:t>
      </w:r>
      <w:r w:rsidR="002B5F7A">
        <w:t>es alongside an e-commerce platform. Although the company has experienced significant sales growth, its currently experiencing challenge because of outdated systems and inefficien</w:t>
      </w:r>
      <w:r w:rsidR="00CC1003">
        <w:t xml:space="preserve">t, creating operational challenges that limit its ability to expand effectively. Information systems play crucial role in improving operational efficiency, supporting decision-making, and enabling organisations to achieve competitive advantage (Laudon and Laudon, 2022). </w:t>
      </w:r>
      <w:r w:rsidR="00DD0102">
        <w:t xml:space="preserve">Information systems must change as companies expand in order to handle growing client demand, bigger data quantities, and more intricate business procedures. Businesses that don’t update their systems frequently see lower customer satisfaction, increased operating expenses and decreased productivity. </w:t>
      </w:r>
    </w:p>
    <w:p w14:paraId="58B21DBB" w14:textId="69EECFEC" w:rsidR="00CC1003" w:rsidRDefault="00CC1003">
      <w:r>
        <w:t xml:space="preserve">The company’s current challenges including inaccurate inventory records, fragment customer data and slow reporting processes, data security concerns, and poor integration to customer demand and market changes. This report evaluates the weaknesses of Maldiva Ltd.’s existing systems and recommends the </w:t>
      </w:r>
      <w:r w:rsidR="00836B04">
        <w:t xml:space="preserve">implementation of cloud-based Enterprise Resourcing Planning (ERP) systems integrated with Customer Relationship Management (CRM) and Business Intelligence (BI) capabilities. Such integrated systems are widely recognised for their ability to improve coordination across business function and enhancing organisational performance (Davenport,1998). </w:t>
      </w:r>
      <w:r w:rsidR="00DD0102">
        <w:t xml:space="preserve"> The report will slow how the suggested solution may increase productivity, lower operational risks, and help the business achieve its long-term strategic goals by making the organisation more data driven and linked. </w:t>
      </w:r>
    </w:p>
    <w:p w14:paraId="54D6A5D9" w14:textId="77777777" w:rsidR="00836B04" w:rsidRDefault="00836B04"/>
    <w:p w14:paraId="65DD0BEE" w14:textId="2D51FEC4" w:rsidR="00836B04" w:rsidRDefault="00836B04">
      <w:r>
        <w:t>Evaluation of existing systems:</w:t>
      </w:r>
    </w:p>
    <w:p w14:paraId="5C46D104" w14:textId="5EE45C0D" w:rsidR="00E74DDC" w:rsidRDefault="00836B04">
      <w:r>
        <w:lastRenderedPageBreak/>
        <w:t>Maldiva Ltd.’s reliance on manual inventory tracking leads to discrepancies between physical store stock and online inventory records. These inaccuracies can result in customers purchasing items that are not available</w:t>
      </w:r>
      <w:r w:rsidR="00E86A17">
        <w:t>, causing complaints, refunds and reputational damage. Effective inventory management is essential for reducing operational inefficiencies and improving customer satisfaction (Heizer, Render and Munson, 2020).</w:t>
      </w:r>
      <w:r w:rsidR="00DD0102">
        <w:t xml:space="preserve"> Employees must spend a lot of time updating data and fixing mistakes in manual inventory systems, which also are labour-intensive. This raises operating expenses </w:t>
      </w:r>
      <w:r w:rsidR="00E74DDC">
        <w:t xml:space="preserve">and lowers employee productivity. Furthermore, erroneous ordering decisions may lead to needless emergency purchases or excess inventory, which can have a detrimental impact on supplier relationships. </w:t>
      </w:r>
    </w:p>
    <w:p w14:paraId="62023A7F" w14:textId="2048319B" w:rsidR="00E86A17" w:rsidRDefault="00E86A17"/>
    <w:p w14:paraId="02DF4490" w14:textId="14F8BD1E" w:rsidR="00E86A17" w:rsidRDefault="00E86A17">
      <w:r>
        <w:t>Customer relation management challenges:</w:t>
      </w:r>
    </w:p>
    <w:p w14:paraId="1E3C6549" w14:textId="4F60911F" w:rsidR="00E86A17" w:rsidRDefault="00E86A17">
      <w:r>
        <w:t xml:space="preserve">Customer data is stored across multiple disconnected systems, preventing the organisation from developing a comprehensive view of customers behaviour. </w:t>
      </w:r>
      <w:r w:rsidR="00C10B3D">
        <w:t>The company’s capacity to monitor past purchases, offer tailored marketing and effectively handle client concerns is h</w:t>
      </w:r>
      <w:r w:rsidR="00AA4E99">
        <w:t xml:space="preserve">ampered by this fragmentation. By centralising customer data and facilitating more focused communication, CRM systems are intended to enhance customer relations (Buttle and Maklan, 2019). </w:t>
      </w:r>
      <w:r w:rsidR="006765D7">
        <w:t xml:space="preserve">Employee may find it difficult to access the accurate customer records in the absence of a centralised CRM system, which could result in inconsistent customer service and slower response time. Effective CRM systems are crucial for preserving client loyal and promoting repeat business in today’s cutthroat retail environment, as consumers demand more individualised experiences. </w:t>
      </w:r>
    </w:p>
    <w:p w14:paraId="46DA8350" w14:textId="5FB9D1E7" w:rsidR="00AA4E99" w:rsidRDefault="00AA4E99"/>
    <w:p w14:paraId="4DE27C8C" w14:textId="58261A7B" w:rsidR="00AA4E99" w:rsidRDefault="00AA4E99">
      <w:r>
        <w:t>Reporting and decision-making limita</w:t>
      </w:r>
      <w:r w:rsidR="00A33FA7">
        <w:t>tions:</w:t>
      </w:r>
    </w:p>
    <w:p w14:paraId="57A95415" w14:textId="4C2F4C59" w:rsidR="00A33FA7" w:rsidRDefault="00A33FA7">
      <w:r>
        <w:t>Spreadsheets are used to manually construct sales reports, which may include inaccurate and out-of-date date. The management team’s capacity to examine current sales patterns is hampered by this laborious procedure. By offering precise, timely, and pertinent data through analytics and reporting capabilities, business intelligence systems facilitate improved decision</w:t>
      </w:r>
      <w:r w:rsidR="002457ED">
        <w:t xml:space="preserve">-making (Chen, Chiang, and Storey, 2012). </w:t>
      </w:r>
      <w:r w:rsidR="006765D7">
        <w:t xml:space="preserve">Managers may rely their strategic choices on information from the past rather than the present if reporting is delayed. Opportunities to react swiftly to </w:t>
      </w:r>
      <w:r w:rsidR="003279D9">
        <w:t>shifts</w:t>
      </w:r>
      <w:r w:rsidR="006765D7">
        <w:t xml:space="preserve"> in consumer demand, rival activity, or seasonal trends could consequently be lost. In addition to increasing accuracy, automated reporting systems free up</w:t>
      </w:r>
      <w:r w:rsidR="003279D9">
        <w:t xml:space="preserve"> management to concentrate on strategic planning rather than administrative duties. </w:t>
      </w:r>
    </w:p>
    <w:p w14:paraId="2A0FC37F" w14:textId="77777777" w:rsidR="002457ED" w:rsidRDefault="002457ED"/>
    <w:p w14:paraId="56E047DD" w14:textId="611D74D9" w:rsidR="002457ED" w:rsidRDefault="002457ED">
      <w:r>
        <w:t xml:space="preserve">Security and compliance risks: </w:t>
      </w:r>
    </w:p>
    <w:p w14:paraId="43B856DE" w14:textId="35239F98" w:rsidR="002457ED" w:rsidRDefault="002457ED">
      <w:r>
        <w:lastRenderedPageBreak/>
        <w:t xml:space="preserve">The current information system lacks robust access controls and secure data management practices. raising the possibility of client data being accessed without authorisation. The general data protection regulation (GDPR), which mandates that organisation safeguard personal data measures are in places, may be broken as a result (European Union, 2016). </w:t>
      </w:r>
      <w:r w:rsidR="003279D9">
        <w:t xml:space="preserve">Significant </w:t>
      </w:r>
      <w:r w:rsidR="0059558F">
        <w:t xml:space="preserve">financial penalties and brand harm may arise from noncompliance with GDPR. Strong cybersecurity procedures are crucial for preserving customer trust and safeguarding important corporate data since customers are growing more worried about how businesses manage their personal data. </w:t>
      </w:r>
    </w:p>
    <w:p w14:paraId="5A88ED8B" w14:textId="7834626D" w:rsidR="00D03DAD" w:rsidRDefault="00D03DAD"/>
    <w:p w14:paraId="7806BE95" w14:textId="53BF6525" w:rsidR="00D03DAD" w:rsidRDefault="00D03DAD">
      <w:r>
        <w:t xml:space="preserve">Recommended solution: </w:t>
      </w:r>
    </w:p>
    <w:p w14:paraId="163C9297" w14:textId="19D9C1AD" w:rsidR="00D03DAD" w:rsidRDefault="00D03DAD">
      <w:r>
        <w:t xml:space="preserve">It is advised that Maldiva Ltd. Put in place a cloud-based ERP </w:t>
      </w:r>
      <w:r w:rsidR="003722CA">
        <w:t>system that</w:t>
      </w:r>
      <w:r>
        <w:t xml:space="preserve"> is connected with CRM and BI tools in order to overcome these difficulties. ERP systems consolidate keys business operations into a single platform, such as order fulfilment, sales, finance and inventory management. According to O</w:t>
      </w:r>
      <w:r w:rsidR="003722CA">
        <w:t xml:space="preserve">’Brien and Marakas (2019), this integration facilities more effective operations, increases departmental communication and improves data accuracy. </w:t>
      </w:r>
    </w:p>
    <w:p w14:paraId="424E4B36" w14:textId="72140B9B" w:rsidR="003722CA" w:rsidRDefault="003722CA">
      <w:r>
        <w:t xml:space="preserve">By offering precise stock visibility across all physical locations and the e-commerce platform, real-time inventory management would lower inconsistencies. Additionally, managers would be able to optimise stock levels and minimise overstocking and understocking with better inventory visibility (Heizer, Render, and Munson, 2020). </w:t>
      </w:r>
    </w:p>
    <w:p w14:paraId="1908741A" w14:textId="77777777" w:rsidR="00E256AB" w:rsidRDefault="00460094">
      <w:r>
        <w:t>Maldiva</w:t>
      </w:r>
      <w:r w:rsidR="003722CA">
        <w:t xml:space="preserve"> Ltd. Would be able to trace client purchase history and create customised </w:t>
      </w:r>
      <w:r>
        <w:t xml:space="preserve">marketing campaigns thanks to the proposed system’s CRM’s component, which would centralise consumer data. By giving support employees quick access to relevant client records, centralised customer information enhances customer service (Buttle and Maklan, 2019). </w:t>
      </w:r>
    </w:p>
    <w:p w14:paraId="6A43C9AC" w14:textId="31976B9F" w:rsidR="00460094" w:rsidRDefault="00460094">
      <w:r>
        <w:t>The suggested solution ‘s BI capabilities would offer automatic reporting tools and real-time dashboard. Supervisors would be able to track sales results, spot patterns and produce precise projections. Making decisions mor</w:t>
      </w:r>
      <w:r w:rsidR="008F42C0">
        <w:t xml:space="preserve">e quickly and intelligently is facilitated by having access to accurate and correct information (Chen, Chiang, and Storey, 2012). </w:t>
      </w:r>
    </w:p>
    <w:p w14:paraId="0238D2E8" w14:textId="43ED60E6" w:rsidR="008F42C0" w:rsidRDefault="008F42C0">
      <w:r>
        <w:t>Advanced security features like encryption, audit trails, role-based access controls, and frequent system updates would be also included in a contemporary cloud-</w:t>
      </w:r>
      <w:r w:rsidR="005173A1">
        <w:t>based</w:t>
      </w:r>
      <w:r>
        <w:t xml:space="preserve"> ERP system. These features would assist the business comply GDPR regulations and lower the danger of unauthorised access to customer </w:t>
      </w:r>
      <w:r w:rsidR="005173A1">
        <w:t>data (European Union, 2016).</w:t>
      </w:r>
    </w:p>
    <w:p w14:paraId="66167292" w14:textId="43185E31" w:rsidR="0059558F" w:rsidRDefault="0059558F">
      <w:r>
        <w:t xml:space="preserve">Real-Time inventory management: </w:t>
      </w:r>
    </w:p>
    <w:p w14:paraId="3BBF5D7A" w14:textId="6A7476FA" w:rsidR="0059558F" w:rsidRDefault="0059558F">
      <w:r w:rsidRPr="0059558F">
        <w:t xml:space="preserve">Real-time inventory tracking for both the e-commerce platform and all physical stores would be possible with the suggested ERP system. This would guarantee that buyers </w:t>
      </w:r>
      <w:r w:rsidRPr="0059558F">
        <w:lastRenderedPageBreak/>
        <w:t>only buy things that are genuinely accessible and lessen stock disparities. Additionally, managers would be able to optimise stock levels and minimise overstocking and understocking with better inventory visibility (Heizer, Render, and Munson, 2020). Stock shortages would be less likely with real-time inventory updates, which would allow for automatic stock replacement based on predetermined inventory levels. By detecting products that move quickly and facilitating improved demand forecasts, the technology may help increase warehouse productivity.</w:t>
      </w:r>
    </w:p>
    <w:p w14:paraId="0FB6513E" w14:textId="7E4C7F0B" w:rsidR="0059558F" w:rsidRDefault="0059558F">
      <w:r>
        <w:t>Integrated CRM Functionality:</w:t>
      </w:r>
    </w:p>
    <w:p w14:paraId="7DE3BD78" w14:textId="42C6354C" w:rsidR="0059558F" w:rsidRDefault="0059558F">
      <w:r w:rsidRPr="0059558F">
        <w:t>The CRM component of the proposed system would centralise customer data, enabling Maldiva Ltd. to track customer purchase history and develop personalised marketing campaigns. Centralised customer information also improves customer service by providing support staff with immediate access to relevant customer records (Buttle and Maklan, 2019). Marketing teams could use this information to segment customers based on purchasing behaviour and send targeted promotional offers, increasing the effectiveness of marketing campaigns. Customer service representatives would also be able to resolve complaints more quickly because they would have immediate access to previous interactions and purchase histories.</w:t>
      </w:r>
    </w:p>
    <w:p w14:paraId="61141720" w14:textId="6689ADD1" w:rsidR="0059558F" w:rsidRDefault="0059558F">
      <w:r>
        <w:t>Business intelli</w:t>
      </w:r>
      <w:r w:rsidR="0005557D">
        <w:t>gence</w:t>
      </w:r>
      <w:r w:rsidR="00733809">
        <w:t>:</w:t>
      </w:r>
    </w:p>
    <w:p w14:paraId="0BD744AC" w14:textId="6FF783AA" w:rsidR="00B20FE8" w:rsidRDefault="00733809">
      <w:r>
        <w:t xml:space="preserve">The suggested solution ‘s BI capabilities would offer automatic reporting tools and real-time </w:t>
      </w:r>
      <w:r w:rsidR="00530AE4">
        <w:t>dashboards</w:t>
      </w:r>
      <w:r w:rsidR="00CB7AB0">
        <w:t xml:space="preserve">. Supervisors would be able to track sales results, spot pattern patterns, and produce precise projections. Making decision more quickly and intelligently is facilities by having access </w:t>
      </w:r>
      <w:r w:rsidR="00530AE4">
        <w:t xml:space="preserve">to accurate and current information </w:t>
      </w:r>
      <w:r w:rsidR="00530AE4" w:rsidRPr="00530AE4">
        <w:t>(</w:t>
      </w:r>
      <w:r w:rsidR="00530AE4" w:rsidRPr="00530AE4">
        <w:t>Chen, Chiang, and Storey, 2012). Managers may keep an eye on key performance indicators (KPIs) like sales revenue, stock turnover, customer happiness, and profit margins with interactive dashboards. By assisting managers in identifying areas that need improvement and development prospects, this data would promote strategic planning.</w:t>
      </w:r>
    </w:p>
    <w:p w14:paraId="0F474DB0" w14:textId="77777777" w:rsidR="000A4EE9" w:rsidRDefault="000A4EE9"/>
    <w:p w14:paraId="40226CB6" w14:textId="7CA59971" w:rsidR="00530AE4" w:rsidRDefault="00530AE4">
      <w:r>
        <w:t xml:space="preserve">Security and compliance improvement: </w:t>
      </w:r>
    </w:p>
    <w:p w14:paraId="2F7B6B91" w14:textId="15F3612F" w:rsidR="00530AE4" w:rsidRPr="00530AE4" w:rsidRDefault="00530AE4">
      <w:r w:rsidRPr="00530AE4">
        <w:rPr>
          <w:color w:val="000000"/>
        </w:rPr>
        <w:t>A modern cloud-based ERP system would include advanced security features such as role-based access controls, encryption, audit trails, and regular system updates. These features would reduce the risk of unauthorised access to customer data and help the company comply with GDPR requirements (European Union, 2016).</w:t>
      </w:r>
      <w:r w:rsidRPr="00530AE4">
        <w:rPr>
          <w:rStyle w:val="apple-converted-space"/>
          <w:color w:val="000000"/>
        </w:rPr>
        <w:t> </w:t>
      </w:r>
      <w:r w:rsidRPr="00530AE4">
        <w:rPr>
          <w:rStyle w:val="Strong"/>
          <w:b w:val="0"/>
          <w:bCs w:val="0"/>
          <w:color w:val="000000"/>
        </w:rPr>
        <w:t>Cloud service providers also invest heavily in cybersecurity infrastructure, offering features such as automated backups, disaster recovery, and continuous security monitoring. These measures improve business continuity by ensuring that data can be recovered quickly in the event of cyberattacks or system failures.</w:t>
      </w:r>
    </w:p>
    <w:p w14:paraId="47FE6631" w14:textId="77777777" w:rsidR="0059558F" w:rsidRDefault="0059558F"/>
    <w:p w14:paraId="7D5435D4" w14:textId="27C300A8" w:rsidR="005173A1" w:rsidRDefault="005173A1">
      <w:r>
        <w:lastRenderedPageBreak/>
        <w:t>Implementation plan</w:t>
      </w:r>
      <w:r w:rsidR="000A4EE9">
        <w:t>:</w:t>
      </w:r>
    </w:p>
    <w:p w14:paraId="1D366259" w14:textId="09728C43" w:rsidR="005F1EBF" w:rsidRDefault="00633FFF">
      <w:r>
        <w:t>The implementation process should begin with a detailed assessment of Maldiva Ltd.’s business requirements. Once the requirements are identified, the company should evaluate potential ERP vendors based on functionality, scalability, cost integration, capability, and security feature</w:t>
      </w:r>
      <w:r w:rsidR="005F1EBF">
        <w:t>. Successful ERP implementation also requires effective change management and staff training to ensure user adoption and minimise resistance to the new system (Kotter,2012).</w:t>
      </w:r>
      <w:r w:rsidR="00E256AB">
        <w:t xml:space="preserve"> It is necessary to clean, validate and transfer existing data such as inventory, sales, financial and customer records into the new system. Since missing or incorrect data might make the new system less successful</w:t>
      </w:r>
      <w:r w:rsidR="00685EF1">
        <w:t>, data migration is a crucial step in the ERP deployment process (Laudon,2022).</w:t>
      </w:r>
    </w:p>
    <w:p w14:paraId="45F07442" w14:textId="77777777" w:rsidR="00685EF1" w:rsidRDefault="00685EF1"/>
    <w:p w14:paraId="4CC98DA9" w14:textId="40CB1E8D" w:rsidR="00685EF1" w:rsidRDefault="00685EF1">
      <w:r>
        <w:t>Conclusion:</w:t>
      </w:r>
    </w:p>
    <w:p w14:paraId="70DF5EED" w14:textId="30579651" w:rsidR="00084F68" w:rsidRDefault="006C4C7C">
      <w:r>
        <w:t>Maldiva Ltd. faces significant operational challenges due to its disjointed and antiquated information infrastructure. The company’s capacity to run efficiently and enable future expansion is being hampered by manual inventory tracking, disconnected customer data, ineffective reporting procedures, security threats, and inadequate departmental integration. A complete answer to these problems would be the deployment of a cloud-based integrated ERP system with CRM and BI features. The suggested solution would boost data security, facilitate real-time decision</w:t>
      </w:r>
      <w:r w:rsidR="00084F68">
        <w:t xml:space="preserve">-making, improve customer relationship management, and increase inventory accuracy. Maldiva Ltd. growth by implementing this cutting-edge information, which would enhance the company’s competitive position, customer satisfaction, and operational efficiency. (Davenport, 1998; Laudon and Laudon, 2022). </w:t>
      </w:r>
      <w:r w:rsidR="003E5C6B" w:rsidRPr="003E5C6B">
        <w:t>The long-term advantages of deploying a new information system outweigh the initial costs, even though it necessitates organisational change and financial commitment. Maldiva Ltd. will be better positioned for long-term success in a retail climate that is becoming more and more competitive thanks to increased efficiency, better customer experiences, stronger data security, and improved decision-making.</w:t>
      </w:r>
    </w:p>
    <w:p w14:paraId="55DC4CC6" w14:textId="77777777" w:rsidR="00084F68" w:rsidRDefault="00084F68"/>
    <w:p w14:paraId="0A2C62BA" w14:textId="3291704A" w:rsidR="00084F68" w:rsidRDefault="00084F68"/>
    <w:p w14:paraId="24AC2742" w14:textId="77777777" w:rsidR="00084F68" w:rsidRDefault="00084F68"/>
    <w:p w14:paraId="4F55ACE4" w14:textId="26C989E7" w:rsidR="00084F68" w:rsidRDefault="00084F68">
      <w:r>
        <w:t xml:space="preserve">Reference list: </w:t>
      </w:r>
    </w:p>
    <w:p w14:paraId="7AC45F26" w14:textId="77777777" w:rsidR="00084F68" w:rsidRPr="00084F68" w:rsidRDefault="00084F68" w:rsidP="00084F68">
      <w:pPr>
        <w:numPr>
          <w:ilvl w:val="0"/>
          <w:numId w:val="1"/>
        </w:numPr>
        <w:spacing w:before="100" w:beforeAutospacing="1" w:after="100" w:afterAutospacing="1" w:line="240" w:lineRule="auto"/>
        <w:rPr>
          <w:rFonts w:eastAsia="Times New Roman" w:cs="Times New Roman"/>
          <w:color w:val="000000"/>
          <w:kern w:val="0"/>
          <w:lang w:eastAsia="en-GB"/>
          <w14:ligatures w14:val="none"/>
        </w:rPr>
      </w:pPr>
      <w:r w:rsidRPr="00084F68">
        <w:rPr>
          <w:rFonts w:eastAsia="Times New Roman" w:cs="Times New Roman"/>
          <w:color w:val="000000"/>
          <w:kern w:val="0"/>
          <w:lang w:eastAsia="en-GB"/>
          <w14:ligatures w14:val="none"/>
        </w:rPr>
        <w:t>Buttle, F. and Maklan, S. (2019) Customer Relationship Management: Concepts and Technologies. 4th edn. London: Routledge.</w:t>
      </w:r>
    </w:p>
    <w:p w14:paraId="5A831DEE" w14:textId="77777777" w:rsidR="00084F68" w:rsidRPr="00084F68" w:rsidRDefault="00084F68" w:rsidP="00084F68">
      <w:pPr>
        <w:numPr>
          <w:ilvl w:val="0"/>
          <w:numId w:val="1"/>
        </w:numPr>
        <w:spacing w:before="100" w:beforeAutospacing="1" w:after="100" w:afterAutospacing="1" w:line="240" w:lineRule="auto"/>
        <w:rPr>
          <w:rFonts w:eastAsia="Times New Roman" w:cs="Times New Roman"/>
          <w:color w:val="000000"/>
          <w:kern w:val="0"/>
          <w:lang w:eastAsia="en-GB"/>
          <w14:ligatures w14:val="none"/>
        </w:rPr>
      </w:pPr>
      <w:r w:rsidRPr="00084F68">
        <w:rPr>
          <w:rFonts w:eastAsia="Times New Roman" w:cs="Times New Roman"/>
          <w:color w:val="000000"/>
          <w:kern w:val="0"/>
          <w:lang w:eastAsia="en-GB"/>
          <w14:ligatures w14:val="none"/>
        </w:rPr>
        <w:t>Chen, H., Chiang, R.H.L. and Storey, V.C. (2012) ‘Business intelligence and analytics: from big data to big impact’, MIS Quarterly, 36(4), pp. 1165–1188.</w:t>
      </w:r>
    </w:p>
    <w:p w14:paraId="7320074E" w14:textId="77777777" w:rsidR="00084F68" w:rsidRPr="00084F68" w:rsidRDefault="00084F68" w:rsidP="00084F68">
      <w:pPr>
        <w:numPr>
          <w:ilvl w:val="0"/>
          <w:numId w:val="1"/>
        </w:numPr>
        <w:spacing w:before="100" w:beforeAutospacing="1" w:after="100" w:afterAutospacing="1" w:line="240" w:lineRule="auto"/>
        <w:rPr>
          <w:rFonts w:eastAsia="Times New Roman" w:cs="Times New Roman"/>
          <w:color w:val="000000"/>
          <w:kern w:val="0"/>
          <w:lang w:eastAsia="en-GB"/>
          <w14:ligatures w14:val="none"/>
        </w:rPr>
      </w:pPr>
      <w:r w:rsidRPr="00084F68">
        <w:rPr>
          <w:rFonts w:eastAsia="Times New Roman" w:cs="Times New Roman"/>
          <w:color w:val="000000"/>
          <w:kern w:val="0"/>
          <w:lang w:eastAsia="en-GB"/>
          <w14:ligatures w14:val="none"/>
        </w:rPr>
        <w:lastRenderedPageBreak/>
        <w:t>Davenport, T.H. (1998) ‘Putting the enterprise into the enterprise system’, Harvard Business Review, 76(4), pp. 121–131.</w:t>
      </w:r>
    </w:p>
    <w:p w14:paraId="2EC51EFE" w14:textId="77777777" w:rsidR="00084F68" w:rsidRPr="00084F68" w:rsidRDefault="00084F68" w:rsidP="00084F68">
      <w:pPr>
        <w:numPr>
          <w:ilvl w:val="0"/>
          <w:numId w:val="1"/>
        </w:numPr>
        <w:spacing w:before="100" w:beforeAutospacing="1" w:after="100" w:afterAutospacing="1" w:line="240" w:lineRule="auto"/>
        <w:rPr>
          <w:rFonts w:eastAsia="Times New Roman" w:cs="Times New Roman"/>
          <w:color w:val="000000"/>
          <w:kern w:val="0"/>
          <w:lang w:eastAsia="en-GB"/>
          <w14:ligatures w14:val="none"/>
        </w:rPr>
      </w:pPr>
      <w:r w:rsidRPr="00084F68">
        <w:rPr>
          <w:rFonts w:eastAsia="Times New Roman" w:cs="Times New Roman"/>
          <w:color w:val="000000"/>
          <w:kern w:val="0"/>
          <w:lang w:eastAsia="en-GB"/>
          <w14:ligatures w14:val="none"/>
        </w:rPr>
        <w:t>European Union (2016) Regulation (EU) 2016/679 of the European Parliament and of the Council of 27 April 2016 on the protection of natural persons with regard to the processing of personal data and on the free movement of such data (General Data Protection Regulation). Available at: https://eur-lex.europa.eu/eli/reg/2016/679/oj (Accessed: 13 July 2026).</w:t>
      </w:r>
    </w:p>
    <w:p w14:paraId="5B42C014" w14:textId="77777777" w:rsidR="00084F68" w:rsidRPr="00084F68" w:rsidRDefault="00084F68" w:rsidP="00084F68">
      <w:pPr>
        <w:numPr>
          <w:ilvl w:val="0"/>
          <w:numId w:val="1"/>
        </w:numPr>
        <w:spacing w:before="100" w:beforeAutospacing="1" w:after="100" w:afterAutospacing="1" w:line="240" w:lineRule="auto"/>
        <w:rPr>
          <w:rFonts w:eastAsia="Times New Roman" w:cs="Times New Roman"/>
          <w:color w:val="000000"/>
          <w:kern w:val="0"/>
          <w:lang w:eastAsia="en-GB"/>
          <w14:ligatures w14:val="none"/>
        </w:rPr>
      </w:pPr>
      <w:r w:rsidRPr="00084F68">
        <w:rPr>
          <w:rFonts w:eastAsia="Times New Roman" w:cs="Times New Roman"/>
          <w:color w:val="000000"/>
          <w:kern w:val="0"/>
          <w:lang w:eastAsia="en-GB"/>
          <w14:ligatures w14:val="none"/>
        </w:rPr>
        <w:t>Heizer, J., Render, B. and Munson, C. (2020) Operations Management. 13th edn. Harlow: Pearson.</w:t>
      </w:r>
    </w:p>
    <w:p w14:paraId="2ACF95E2" w14:textId="77777777" w:rsidR="00084F68" w:rsidRPr="00084F68" w:rsidRDefault="00084F68" w:rsidP="00084F68">
      <w:pPr>
        <w:numPr>
          <w:ilvl w:val="0"/>
          <w:numId w:val="1"/>
        </w:numPr>
        <w:spacing w:before="100" w:beforeAutospacing="1" w:after="100" w:afterAutospacing="1" w:line="240" w:lineRule="auto"/>
        <w:rPr>
          <w:rFonts w:eastAsia="Times New Roman" w:cs="Times New Roman"/>
          <w:color w:val="000000"/>
          <w:kern w:val="0"/>
          <w:lang w:eastAsia="en-GB"/>
          <w14:ligatures w14:val="none"/>
        </w:rPr>
      </w:pPr>
      <w:r w:rsidRPr="00084F68">
        <w:rPr>
          <w:rFonts w:eastAsia="Times New Roman" w:cs="Times New Roman"/>
          <w:color w:val="000000"/>
          <w:kern w:val="0"/>
          <w:lang w:eastAsia="en-GB"/>
          <w14:ligatures w14:val="none"/>
        </w:rPr>
        <w:t>Kotter, J.P. (2012) Leading Change. Boston, MA: Harvard Business Review Press.</w:t>
      </w:r>
    </w:p>
    <w:p w14:paraId="78B5D80A" w14:textId="77777777" w:rsidR="00084F68" w:rsidRPr="00084F68" w:rsidRDefault="00084F68" w:rsidP="00084F68">
      <w:pPr>
        <w:numPr>
          <w:ilvl w:val="0"/>
          <w:numId w:val="1"/>
        </w:numPr>
        <w:spacing w:before="100" w:beforeAutospacing="1" w:after="100" w:afterAutospacing="1" w:line="240" w:lineRule="auto"/>
        <w:rPr>
          <w:rFonts w:eastAsia="Times New Roman" w:cs="Times New Roman"/>
          <w:color w:val="000000"/>
          <w:kern w:val="0"/>
          <w:lang w:eastAsia="en-GB"/>
          <w14:ligatures w14:val="none"/>
        </w:rPr>
      </w:pPr>
      <w:r w:rsidRPr="00084F68">
        <w:rPr>
          <w:rFonts w:eastAsia="Times New Roman" w:cs="Times New Roman"/>
          <w:color w:val="000000"/>
          <w:kern w:val="0"/>
          <w:lang w:eastAsia="en-GB"/>
          <w14:ligatures w14:val="none"/>
        </w:rPr>
        <w:t>Laudon, K.C. and Laudon, J.P. (2022) Management Information Systems: Managing the Digital Firm. 17th edn. Harlow: Pearson.</w:t>
      </w:r>
    </w:p>
    <w:p w14:paraId="732DE8C6" w14:textId="77777777" w:rsidR="00084F68" w:rsidRPr="00084F68" w:rsidRDefault="00084F68" w:rsidP="00084F68">
      <w:pPr>
        <w:numPr>
          <w:ilvl w:val="0"/>
          <w:numId w:val="1"/>
        </w:numPr>
        <w:spacing w:before="100" w:beforeAutospacing="1" w:after="100" w:afterAutospacing="1" w:line="240" w:lineRule="auto"/>
        <w:rPr>
          <w:rFonts w:eastAsia="Times New Roman" w:cs="Times New Roman"/>
          <w:color w:val="000000"/>
          <w:kern w:val="0"/>
          <w:lang w:eastAsia="en-GB"/>
          <w14:ligatures w14:val="none"/>
        </w:rPr>
      </w:pPr>
      <w:r w:rsidRPr="00084F68">
        <w:rPr>
          <w:rFonts w:eastAsia="Times New Roman" w:cs="Times New Roman"/>
          <w:color w:val="000000"/>
          <w:kern w:val="0"/>
          <w:lang w:eastAsia="en-GB"/>
          <w14:ligatures w14:val="none"/>
        </w:rPr>
        <w:t>O’Brien, J.A. and Marakas, G.M. (2019) Management Information Systems. 11th edn. New York: McGraw-Hill Education.</w:t>
      </w:r>
    </w:p>
    <w:p w14:paraId="797432AD" w14:textId="77777777" w:rsidR="00084F68" w:rsidRDefault="00084F68"/>
    <w:p w14:paraId="77702DEA" w14:textId="32EAB2F0" w:rsidR="006C4C7C" w:rsidRDefault="00084F68">
      <w:r>
        <w:t xml:space="preserve"> </w:t>
      </w:r>
    </w:p>
    <w:sectPr w:rsidR="006C4C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00775"/>
    <w:multiLevelType w:val="hybridMultilevel"/>
    <w:tmpl w:val="5860C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FE7913"/>
    <w:multiLevelType w:val="multilevel"/>
    <w:tmpl w:val="1DBE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594EB3"/>
    <w:multiLevelType w:val="hybridMultilevel"/>
    <w:tmpl w:val="BFB04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DF3515"/>
    <w:multiLevelType w:val="hybridMultilevel"/>
    <w:tmpl w:val="4DBC7C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8989960">
    <w:abstractNumId w:val="1"/>
  </w:num>
  <w:num w:numId="2" w16cid:durableId="1671643292">
    <w:abstractNumId w:val="3"/>
  </w:num>
  <w:num w:numId="3" w16cid:durableId="2146895562">
    <w:abstractNumId w:val="0"/>
  </w:num>
  <w:num w:numId="4" w16cid:durableId="1468700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726"/>
    <w:rsid w:val="0001477A"/>
    <w:rsid w:val="0005557D"/>
    <w:rsid w:val="00084F68"/>
    <w:rsid w:val="000A4EE9"/>
    <w:rsid w:val="002457ED"/>
    <w:rsid w:val="002570C5"/>
    <w:rsid w:val="00257430"/>
    <w:rsid w:val="002B5F7A"/>
    <w:rsid w:val="0031452D"/>
    <w:rsid w:val="003279D9"/>
    <w:rsid w:val="003722CA"/>
    <w:rsid w:val="003E5C6B"/>
    <w:rsid w:val="00460094"/>
    <w:rsid w:val="005173A1"/>
    <w:rsid w:val="00530AE4"/>
    <w:rsid w:val="0059558F"/>
    <w:rsid w:val="005F1EBF"/>
    <w:rsid w:val="00633FFF"/>
    <w:rsid w:val="006765D7"/>
    <w:rsid w:val="00685EF1"/>
    <w:rsid w:val="006C4C7C"/>
    <w:rsid w:val="00733809"/>
    <w:rsid w:val="007A72E5"/>
    <w:rsid w:val="00836B04"/>
    <w:rsid w:val="008F42C0"/>
    <w:rsid w:val="00900F69"/>
    <w:rsid w:val="00A33FA7"/>
    <w:rsid w:val="00AA4E99"/>
    <w:rsid w:val="00B00806"/>
    <w:rsid w:val="00B20FE8"/>
    <w:rsid w:val="00C04726"/>
    <w:rsid w:val="00C10B3D"/>
    <w:rsid w:val="00CB7AB0"/>
    <w:rsid w:val="00CC1003"/>
    <w:rsid w:val="00D03DAD"/>
    <w:rsid w:val="00DD0102"/>
    <w:rsid w:val="00E256AB"/>
    <w:rsid w:val="00E74DDC"/>
    <w:rsid w:val="00E86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1E22B"/>
  <w15:chartTrackingRefBased/>
  <w15:docId w15:val="{A189C2C1-695D-CF4F-A786-DAF736093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7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47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047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47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7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7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7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7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7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7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47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047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7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7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7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7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7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726"/>
    <w:rPr>
      <w:rFonts w:eastAsiaTheme="majorEastAsia" w:cstheme="majorBidi"/>
      <w:color w:val="272727" w:themeColor="text1" w:themeTint="D8"/>
    </w:rPr>
  </w:style>
  <w:style w:type="paragraph" w:styleId="Title">
    <w:name w:val="Title"/>
    <w:basedOn w:val="Normal"/>
    <w:next w:val="Normal"/>
    <w:link w:val="TitleChar"/>
    <w:uiPriority w:val="10"/>
    <w:qFormat/>
    <w:rsid w:val="00C047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7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7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7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726"/>
    <w:pPr>
      <w:spacing w:before="160"/>
      <w:jc w:val="center"/>
    </w:pPr>
    <w:rPr>
      <w:i/>
      <w:iCs/>
      <w:color w:val="404040" w:themeColor="text1" w:themeTint="BF"/>
    </w:rPr>
  </w:style>
  <w:style w:type="character" w:customStyle="1" w:styleId="QuoteChar">
    <w:name w:val="Quote Char"/>
    <w:basedOn w:val="DefaultParagraphFont"/>
    <w:link w:val="Quote"/>
    <w:uiPriority w:val="29"/>
    <w:rsid w:val="00C04726"/>
    <w:rPr>
      <w:i/>
      <w:iCs/>
      <w:color w:val="404040" w:themeColor="text1" w:themeTint="BF"/>
    </w:rPr>
  </w:style>
  <w:style w:type="paragraph" w:styleId="ListParagraph">
    <w:name w:val="List Paragraph"/>
    <w:basedOn w:val="Normal"/>
    <w:uiPriority w:val="34"/>
    <w:qFormat/>
    <w:rsid w:val="00C04726"/>
    <w:pPr>
      <w:ind w:left="720"/>
      <w:contextualSpacing/>
    </w:pPr>
  </w:style>
  <w:style w:type="character" w:styleId="IntenseEmphasis">
    <w:name w:val="Intense Emphasis"/>
    <w:basedOn w:val="DefaultParagraphFont"/>
    <w:uiPriority w:val="21"/>
    <w:qFormat/>
    <w:rsid w:val="00C04726"/>
    <w:rPr>
      <w:i/>
      <w:iCs/>
      <w:color w:val="0F4761" w:themeColor="accent1" w:themeShade="BF"/>
    </w:rPr>
  </w:style>
  <w:style w:type="paragraph" w:styleId="IntenseQuote">
    <w:name w:val="Intense Quote"/>
    <w:basedOn w:val="Normal"/>
    <w:next w:val="Normal"/>
    <w:link w:val="IntenseQuoteChar"/>
    <w:uiPriority w:val="30"/>
    <w:qFormat/>
    <w:rsid w:val="00C047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4726"/>
    <w:rPr>
      <w:i/>
      <w:iCs/>
      <w:color w:val="0F4761" w:themeColor="accent1" w:themeShade="BF"/>
    </w:rPr>
  </w:style>
  <w:style w:type="character" w:styleId="IntenseReference">
    <w:name w:val="Intense Reference"/>
    <w:basedOn w:val="DefaultParagraphFont"/>
    <w:uiPriority w:val="32"/>
    <w:qFormat/>
    <w:rsid w:val="00C04726"/>
    <w:rPr>
      <w:b/>
      <w:bCs/>
      <w:smallCaps/>
      <w:color w:val="0F4761" w:themeColor="accent1" w:themeShade="BF"/>
      <w:spacing w:val="5"/>
    </w:rPr>
  </w:style>
  <w:style w:type="paragraph" w:customStyle="1" w:styleId="zlae0wtextbase">
    <w:name w:val="zlae0w_textbase"/>
    <w:basedOn w:val="Normal"/>
    <w:rsid w:val="00084F6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84F68"/>
  </w:style>
  <w:style w:type="character" w:customStyle="1" w:styleId="zlae0wtextbase1">
    <w:name w:val="zlae0w_textbase1"/>
    <w:basedOn w:val="DefaultParagraphFont"/>
    <w:rsid w:val="00084F68"/>
  </w:style>
  <w:style w:type="character" w:styleId="Strong">
    <w:name w:val="Strong"/>
    <w:basedOn w:val="DefaultParagraphFont"/>
    <w:uiPriority w:val="22"/>
    <w:qFormat/>
    <w:rsid w:val="00530AE4"/>
    <w:rPr>
      <w:b/>
      <w:bCs/>
    </w:rPr>
  </w:style>
  <w:style w:type="table" w:styleId="TableGrid">
    <w:name w:val="Table Grid"/>
    <w:basedOn w:val="TableNormal"/>
    <w:uiPriority w:val="39"/>
    <w:rsid w:val="00B20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1959">
      <w:bodyDiv w:val="1"/>
      <w:marLeft w:val="0"/>
      <w:marRight w:val="0"/>
      <w:marTop w:val="0"/>
      <w:marBottom w:val="0"/>
      <w:divBdr>
        <w:top w:val="none" w:sz="0" w:space="0" w:color="auto"/>
        <w:left w:val="none" w:sz="0" w:space="0" w:color="auto"/>
        <w:bottom w:val="none" w:sz="0" w:space="0" w:color="auto"/>
        <w:right w:val="none" w:sz="0" w:space="0" w:color="auto"/>
      </w:divBdr>
      <w:divsChild>
        <w:div w:id="1719207442">
          <w:marLeft w:val="0"/>
          <w:marRight w:val="0"/>
          <w:marTop w:val="0"/>
          <w:marBottom w:val="0"/>
          <w:divBdr>
            <w:top w:val="none" w:sz="0" w:space="0" w:color="auto"/>
            <w:left w:val="none" w:sz="0" w:space="0" w:color="auto"/>
            <w:bottom w:val="none" w:sz="0" w:space="0" w:color="auto"/>
            <w:right w:val="none" w:sz="0" w:space="0" w:color="auto"/>
          </w:divBdr>
        </w:div>
        <w:div w:id="2084569787">
          <w:marLeft w:val="0"/>
          <w:marRight w:val="0"/>
          <w:marTop w:val="0"/>
          <w:marBottom w:val="0"/>
          <w:divBdr>
            <w:top w:val="none" w:sz="0" w:space="0" w:color="auto"/>
            <w:left w:val="none" w:sz="0" w:space="0" w:color="auto"/>
            <w:bottom w:val="none" w:sz="0" w:space="0" w:color="auto"/>
            <w:right w:val="none" w:sz="0" w:space="0" w:color="auto"/>
          </w:divBdr>
        </w:div>
        <w:div w:id="1343627753">
          <w:marLeft w:val="0"/>
          <w:marRight w:val="0"/>
          <w:marTop w:val="0"/>
          <w:marBottom w:val="0"/>
          <w:divBdr>
            <w:top w:val="none" w:sz="0" w:space="0" w:color="auto"/>
            <w:left w:val="none" w:sz="0" w:space="0" w:color="auto"/>
            <w:bottom w:val="none" w:sz="0" w:space="0" w:color="auto"/>
            <w:right w:val="none" w:sz="0" w:space="0" w:color="auto"/>
          </w:divBdr>
        </w:div>
        <w:div w:id="2006781229">
          <w:marLeft w:val="0"/>
          <w:marRight w:val="0"/>
          <w:marTop w:val="0"/>
          <w:marBottom w:val="0"/>
          <w:divBdr>
            <w:top w:val="none" w:sz="0" w:space="0" w:color="auto"/>
            <w:left w:val="none" w:sz="0" w:space="0" w:color="auto"/>
            <w:bottom w:val="none" w:sz="0" w:space="0" w:color="auto"/>
            <w:right w:val="none" w:sz="0" w:space="0" w:color="auto"/>
          </w:divBdr>
        </w:div>
        <w:div w:id="291255605">
          <w:marLeft w:val="0"/>
          <w:marRight w:val="0"/>
          <w:marTop w:val="0"/>
          <w:marBottom w:val="0"/>
          <w:divBdr>
            <w:top w:val="none" w:sz="0" w:space="0" w:color="auto"/>
            <w:left w:val="none" w:sz="0" w:space="0" w:color="auto"/>
            <w:bottom w:val="none" w:sz="0" w:space="0" w:color="auto"/>
            <w:right w:val="none" w:sz="0" w:space="0" w:color="auto"/>
          </w:divBdr>
        </w:div>
        <w:div w:id="1052311600">
          <w:marLeft w:val="0"/>
          <w:marRight w:val="0"/>
          <w:marTop w:val="0"/>
          <w:marBottom w:val="0"/>
          <w:divBdr>
            <w:top w:val="none" w:sz="0" w:space="0" w:color="auto"/>
            <w:left w:val="none" w:sz="0" w:space="0" w:color="auto"/>
            <w:bottom w:val="none" w:sz="0" w:space="0" w:color="auto"/>
            <w:right w:val="none" w:sz="0" w:space="0" w:color="auto"/>
          </w:divBdr>
        </w:div>
        <w:div w:id="830759261">
          <w:marLeft w:val="0"/>
          <w:marRight w:val="0"/>
          <w:marTop w:val="0"/>
          <w:marBottom w:val="0"/>
          <w:divBdr>
            <w:top w:val="none" w:sz="0" w:space="0" w:color="auto"/>
            <w:left w:val="none" w:sz="0" w:space="0" w:color="auto"/>
            <w:bottom w:val="none" w:sz="0" w:space="0" w:color="auto"/>
            <w:right w:val="none" w:sz="0" w:space="0" w:color="auto"/>
          </w:divBdr>
        </w:div>
        <w:div w:id="1456020559">
          <w:marLeft w:val="0"/>
          <w:marRight w:val="0"/>
          <w:marTop w:val="0"/>
          <w:marBottom w:val="0"/>
          <w:divBdr>
            <w:top w:val="none" w:sz="0" w:space="0" w:color="auto"/>
            <w:left w:val="none" w:sz="0" w:space="0" w:color="auto"/>
            <w:bottom w:val="none" w:sz="0" w:space="0" w:color="auto"/>
            <w:right w:val="none" w:sz="0" w:space="0" w:color="auto"/>
          </w:divBdr>
        </w:div>
      </w:divsChild>
    </w:div>
    <w:div w:id="1074932992">
      <w:bodyDiv w:val="1"/>
      <w:marLeft w:val="0"/>
      <w:marRight w:val="0"/>
      <w:marTop w:val="0"/>
      <w:marBottom w:val="0"/>
      <w:divBdr>
        <w:top w:val="none" w:sz="0" w:space="0" w:color="auto"/>
        <w:left w:val="none" w:sz="0" w:space="0" w:color="auto"/>
        <w:bottom w:val="none" w:sz="0" w:space="0" w:color="auto"/>
        <w:right w:val="none" w:sz="0" w:space="0" w:color="auto"/>
      </w:divBdr>
      <w:divsChild>
        <w:div w:id="1412236026">
          <w:marLeft w:val="0"/>
          <w:marRight w:val="0"/>
          <w:marTop w:val="0"/>
          <w:marBottom w:val="0"/>
          <w:divBdr>
            <w:top w:val="none" w:sz="0" w:space="0" w:color="auto"/>
            <w:left w:val="none" w:sz="0" w:space="0" w:color="auto"/>
            <w:bottom w:val="none" w:sz="0" w:space="0" w:color="auto"/>
            <w:right w:val="none" w:sz="0" w:space="0" w:color="auto"/>
          </w:divBdr>
          <w:divsChild>
            <w:div w:id="82427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1635</TotalTime>
  <Pages>7</Pages>
  <Words>2013</Words>
  <Characters>11478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Akuvi Dotse (2421474)</dc:creator>
  <cp:keywords/>
  <dc:description/>
  <cp:lastModifiedBy>Akuvi Dotse (2421474)</cp:lastModifiedBy>
  <cp:revision>2</cp:revision>
  <dcterms:created xsi:type="dcterms:W3CDTF">2026-07-13T17:28:00Z</dcterms:created>
  <dcterms:modified xsi:type="dcterms:W3CDTF">2026-07-18T20:46:00Z</dcterms:modified>
</cp:coreProperties>
</file>