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3C5298" w14:textId="77777777" w:rsidR="001E4042" w:rsidRPr="004A7FD4" w:rsidRDefault="001E4042" w:rsidP="001E4042">
      <w:pPr>
        <w:pStyle w:val="NoSpacing"/>
        <w:rPr>
          <w:rFonts w:ascii="Arial" w:hAnsi="Arial" w:cs="Arial"/>
          <w:b/>
          <w:bCs/>
          <w:sz w:val="22"/>
          <w:szCs w:val="22"/>
        </w:rPr>
      </w:pPr>
      <w:r w:rsidRPr="004A7FD4">
        <w:rPr>
          <w:rFonts w:ascii="Arial" w:hAnsi="Arial" w:cs="Arial"/>
          <w:b/>
          <w:bCs/>
          <w:sz w:val="22"/>
          <w:szCs w:val="22"/>
        </w:rPr>
        <w:t>University of Wales Trinity Saint David (UWTSD)</w:t>
      </w:r>
    </w:p>
    <w:p w14:paraId="509922FC" w14:textId="5D5EAE4E" w:rsidR="004A7FD4" w:rsidRPr="004A7FD4" w:rsidRDefault="004A7FD4" w:rsidP="001E4042">
      <w:pPr>
        <w:pStyle w:val="NoSpacing"/>
        <w:rPr>
          <w:rFonts w:ascii="Arial" w:hAnsi="Arial" w:cs="Arial"/>
          <w:b/>
          <w:bCs/>
          <w:sz w:val="22"/>
          <w:szCs w:val="22"/>
        </w:rPr>
      </w:pPr>
      <w:r w:rsidRPr="004A7FD4">
        <w:rPr>
          <w:rFonts w:ascii="Arial" w:hAnsi="Arial" w:cs="Arial"/>
          <w:b/>
          <w:bCs/>
          <w:sz w:val="22"/>
          <w:szCs w:val="22"/>
        </w:rPr>
        <w:t>PROGRAMME:</w:t>
      </w:r>
      <w:r w:rsidRPr="004A7FD4">
        <w:rPr>
          <w:rFonts w:ascii="Arial" w:hAnsi="Arial" w:cs="Arial"/>
          <w:b/>
          <w:sz w:val="22"/>
          <w:szCs w:val="22"/>
        </w:rPr>
        <w:t xml:space="preserve"> </w:t>
      </w:r>
      <w:r w:rsidRPr="004A7FD4">
        <w:rPr>
          <w:rFonts w:ascii="Arial" w:hAnsi="Arial" w:cs="Arial"/>
          <w:b/>
          <w:sz w:val="22"/>
          <w:szCs w:val="22"/>
        </w:rPr>
        <w:t>BA Leadership and Management</w:t>
      </w:r>
    </w:p>
    <w:p w14:paraId="01394958" w14:textId="17894E6B" w:rsidR="001E4042" w:rsidRPr="004A7FD4" w:rsidRDefault="001E4042" w:rsidP="001E4042">
      <w:pPr>
        <w:pStyle w:val="NoSpacing"/>
        <w:rPr>
          <w:rFonts w:ascii="Arial" w:hAnsi="Arial" w:cs="Arial"/>
          <w:b/>
          <w:bCs/>
          <w:sz w:val="22"/>
          <w:szCs w:val="22"/>
        </w:rPr>
      </w:pPr>
      <w:r w:rsidRPr="004A7FD4">
        <w:rPr>
          <w:rFonts w:ascii="Arial" w:hAnsi="Arial" w:cs="Arial"/>
          <w:b/>
          <w:bCs/>
          <w:sz w:val="22"/>
          <w:szCs w:val="22"/>
        </w:rPr>
        <w:t>Module: LCLM600</w:t>
      </w:r>
      <w:r w:rsidRPr="004A7FD4">
        <w:rPr>
          <w:rFonts w:ascii="Arial" w:hAnsi="Arial" w:cs="Arial"/>
          <w:b/>
          <w:bCs/>
          <w:sz w:val="22"/>
          <w:szCs w:val="22"/>
        </w:rPr>
        <w:t>2</w:t>
      </w:r>
      <w:r w:rsidRPr="004A7FD4">
        <w:rPr>
          <w:rFonts w:ascii="Arial" w:hAnsi="Arial" w:cs="Arial"/>
          <w:b/>
          <w:bCs/>
          <w:sz w:val="22"/>
          <w:szCs w:val="22"/>
        </w:rPr>
        <w:t xml:space="preserve"> – </w:t>
      </w:r>
      <w:r w:rsidR="004A7FD4" w:rsidRPr="004A7FD4">
        <w:rPr>
          <w:rFonts w:ascii="Arial" w:hAnsi="Arial" w:cs="Arial"/>
          <w:b/>
          <w:bCs/>
          <w:sz w:val="22"/>
          <w:szCs w:val="22"/>
        </w:rPr>
        <w:t>Design Thinking and Innovation</w:t>
      </w:r>
    </w:p>
    <w:p w14:paraId="0DBF6A52" w14:textId="77777777" w:rsidR="001E4042" w:rsidRPr="004A7FD4" w:rsidRDefault="001E4042" w:rsidP="001E4042">
      <w:pPr>
        <w:pStyle w:val="NoSpacing"/>
        <w:rPr>
          <w:rFonts w:ascii="Arial" w:hAnsi="Arial" w:cs="Arial"/>
          <w:b/>
          <w:bCs/>
          <w:sz w:val="22"/>
          <w:szCs w:val="22"/>
        </w:rPr>
      </w:pPr>
      <w:r w:rsidRPr="004A7FD4">
        <w:rPr>
          <w:rFonts w:ascii="Arial" w:hAnsi="Arial" w:cs="Arial"/>
          <w:b/>
          <w:bCs/>
          <w:sz w:val="22"/>
          <w:szCs w:val="22"/>
        </w:rPr>
        <w:t>Student Name: Gabriela Savity</w:t>
      </w:r>
    </w:p>
    <w:p w14:paraId="035E8BDC" w14:textId="77777777" w:rsidR="001E4042" w:rsidRPr="004A7FD4" w:rsidRDefault="001E4042" w:rsidP="001E4042">
      <w:pPr>
        <w:pStyle w:val="NoSpacing"/>
        <w:rPr>
          <w:rFonts w:ascii="Arial" w:hAnsi="Arial" w:cs="Arial"/>
          <w:b/>
          <w:bCs/>
          <w:sz w:val="22"/>
          <w:szCs w:val="22"/>
        </w:rPr>
      </w:pPr>
      <w:r w:rsidRPr="004A7FD4">
        <w:rPr>
          <w:rFonts w:ascii="Arial" w:hAnsi="Arial" w:cs="Arial"/>
          <w:b/>
          <w:bCs/>
          <w:sz w:val="22"/>
          <w:szCs w:val="22"/>
        </w:rPr>
        <w:t>Student ID: 2312231</w:t>
      </w:r>
    </w:p>
    <w:p w14:paraId="5D281B26" w14:textId="5583B39A" w:rsidR="001E4042" w:rsidRPr="004A7FD4" w:rsidRDefault="001E4042" w:rsidP="001E4042">
      <w:pPr>
        <w:pStyle w:val="NoSpacing"/>
        <w:rPr>
          <w:rFonts w:ascii="Arial" w:hAnsi="Arial" w:cs="Arial"/>
          <w:b/>
          <w:bCs/>
          <w:sz w:val="22"/>
          <w:szCs w:val="22"/>
        </w:rPr>
      </w:pPr>
      <w:r w:rsidRPr="004A7FD4">
        <w:rPr>
          <w:rFonts w:ascii="Arial" w:hAnsi="Arial" w:cs="Arial"/>
          <w:b/>
          <w:bCs/>
          <w:sz w:val="22"/>
          <w:szCs w:val="22"/>
        </w:rPr>
        <w:t xml:space="preserve">Lecturer Name: </w:t>
      </w:r>
      <w:r w:rsidR="004A7FD4" w:rsidRPr="004A7FD4">
        <w:rPr>
          <w:rFonts w:ascii="Arial" w:hAnsi="Arial" w:cs="Arial"/>
          <w:b/>
          <w:bCs/>
          <w:sz w:val="22"/>
          <w:szCs w:val="22"/>
        </w:rPr>
        <w:t xml:space="preserve">Akash </w:t>
      </w:r>
      <w:proofErr w:type="spellStart"/>
      <w:r w:rsidR="004A7FD4" w:rsidRPr="004A7FD4">
        <w:rPr>
          <w:rFonts w:ascii="Arial" w:hAnsi="Arial" w:cs="Arial"/>
          <w:b/>
          <w:bCs/>
          <w:sz w:val="22"/>
          <w:szCs w:val="22"/>
        </w:rPr>
        <w:t>Puranik</w:t>
      </w:r>
      <w:proofErr w:type="spellEnd"/>
    </w:p>
    <w:p w14:paraId="66A6670B" w14:textId="77777777" w:rsidR="001E4042" w:rsidRPr="004A7FD4" w:rsidRDefault="001E4042" w:rsidP="001E4042">
      <w:pPr>
        <w:pStyle w:val="NoSpacing"/>
        <w:rPr>
          <w:rFonts w:ascii="Arial" w:hAnsi="Arial" w:cs="Arial"/>
        </w:rPr>
      </w:pPr>
    </w:p>
    <w:p w14:paraId="65EF20AC" w14:textId="77777777" w:rsidR="004A7FD4" w:rsidRDefault="004A7FD4" w:rsidP="001E4042">
      <w:pPr>
        <w:pStyle w:val="NoSpacing"/>
      </w:pPr>
    </w:p>
    <w:p w14:paraId="294CAA4A" w14:textId="77777777" w:rsidR="004A7FD4" w:rsidRDefault="004A7FD4" w:rsidP="001E4042">
      <w:pPr>
        <w:pStyle w:val="NoSpacing"/>
      </w:pPr>
    </w:p>
    <w:p w14:paraId="5635A1A0" w14:textId="77777777" w:rsidR="004A7FD4" w:rsidRDefault="004A7FD4" w:rsidP="001E4042">
      <w:pPr>
        <w:pStyle w:val="NoSpacing"/>
      </w:pPr>
    </w:p>
    <w:p w14:paraId="59F25A20" w14:textId="77777777" w:rsidR="004A7FD4" w:rsidRDefault="004A7FD4" w:rsidP="001E4042">
      <w:pPr>
        <w:pStyle w:val="NoSpacing"/>
      </w:pPr>
    </w:p>
    <w:p w14:paraId="4058C68F" w14:textId="77777777" w:rsidR="004A7FD4" w:rsidRDefault="004A7FD4" w:rsidP="001E4042">
      <w:pPr>
        <w:pStyle w:val="NoSpacing"/>
      </w:pPr>
    </w:p>
    <w:p w14:paraId="2B703F62" w14:textId="43ED8DBF" w:rsidR="001E4042" w:rsidRDefault="004A7FD4" w:rsidP="005B3960">
      <w:pPr>
        <w:spacing w:before="100" w:beforeAutospacing="1" w:after="100" w:afterAutospacing="1"/>
        <w:outlineLvl w:val="1"/>
        <w:rPr>
          <w:b/>
          <w:bCs/>
          <w:sz w:val="36"/>
          <w:szCs w:val="36"/>
        </w:rPr>
      </w:pPr>
      <w:r w:rsidRPr="00A85707">
        <w:rPr>
          <w:noProof/>
        </w:rPr>
        <w:drawing>
          <wp:inline distT="0" distB="0" distL="0" distR="0" wp14:anchorId="0B63AF88" wp14:editId="4E952411">
            <wp:extent cx="5731510" cy="1321969"/>
            <wp:effectExtent l="0" t="0" r="0" b="0"/>
            <wp:docPr id="602633882" name="Imagine 2" descr="O imagine care conține text, Font, Grafică, siglă&#10;&#10;Conținutul generat de inteligența artificială poate fi inco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633882" name="Imagine 2" descr="O imagine care conține text, Font, Grafică, siglă&#10;&#10;Conținutul generat de inteligența artificială poate fi inco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1321969"/>
                    </a:xfrm>
                    <a:prstGeom prst="rect">
                      <a:avLst/>
                    </a:prstGeom>
                    <a:noFill/>
                    <a:ln>
                      <a:noFill/>
                    </a:ln>
                  </pic:spPr>
                </pic:pic>
              </a:graphicData>
            </a:graphic>
          </wp:inline>
        </w:drawing>
      </w:r>
    </w:p>
    <w:p w14:paraId="2A257535" w14:textId="77777777" w:rsidR="004A7FD4" w:rsidRDefault="004A7FD4" w:rsidP="005B3960">
      <w:pPr>
        <w:spacing w:before="100" w:beforeAutospacing="1" w:after="100" w:afterAutospacing="1"/>
        <w:outlineLvl w:val="1"/>
        <w:rPr>
          <w:b/>
          <w:bCs/>
          <w:sz w:val="36"/>
          <w:szCs w:val="36"/>
        </w:rPr>
      </w:pPr>
    </w:p>
    <w:p w14:paraId="130C3E3A" w14:textId="77777777" w:rsidR="004A7FD4" w:rsidRDefault="004A7FD4" w:rsidP="005B3960">
      <w:pPr>
        <w:spacing w:before="100" w:beforeAutospacing="1" w:after="100" w:afterAutospacing="1"/>
        <w:outlineLvl w:val="1"/>
        <w:rPr>
          <w:b/>
          <w:bCs/>
          <w:sz w:val="36"/>
          <w:szCs w:val="36"/>
        </w:rPr>
      </w:pPr>
    </w:p>
    <w:p w14:paraId="26D56F7D" w14:textId="35A4C3F6" w:rsidR="004A7FD4" w:rsidRPr="004A7FD4" w:rsidRDefault="004A7FD4" w:rsidP="004A7FD4">
      <w:pPr>
        <w:spacing w:before="100" w:beforeAutospacing="1" w:after="100" w:afterAutospacing="1"/>
        <w:rPr>
          <w:rFonts w:asciiTheme="minorBidi" w:hAnsiTheme="minorBidi" w:cstheme="minorBidi"/>
          <w:b/>
          <w:bCs/>
          <w:color w:val="000000"/>
          <w:sz w:val="48"/>
          <w:szCs w:val="48"/>
        </w:rPr>
      </w:pPr>
      <w:r>
        <w:rPr>
          <w:rFonts w:asciiTheme="minorBidi" w:hAnsiTheme="minorBidi" w:cstheme="minorBidi"/>
          <w:b/>
          <w:bCs/>
          <w:color w:val="000000"/>
          <w:sz w:val="48"/>
          <w:szCs w:val="48"/>
        </w:rPr>
        <w:t xml:space="preserve">       </w:t>
      </w:r>
      <w:r w:rsidRPr="004A7FD4">
        <w:rPr>
          <w:rFonts w:asciiTheme="minorBidi" w:hAnsiTheme="minorBidi" w:cstheme="minorBidi"/>
          <w:b/>
          <w:bCs/>
          <w:color w:val="000000"/>
          <w:sz w:val="48"/>
          <w:szCs w:val="48"/>
        </w:rPr>
        <w:t>Innovation &amp; Customer Journey</w:t>
      </w:r>
    </w:p>
    <w:p w14:paraId="54377795" w14:textId="0421145C" w:rsidR="001E4042" w:rsidRDefault="004A7FD4" w:rsidP="004A7FD4">
      <w:pPr>
        <w:spacing w:before="100" w:beforeAutospacing="1" w:after="100" w:afterAutospacing="1"/>
        <w:outlineLvl w:val="1"/>
        <w:rPr>
          <w:b/>
          <w:bCs/>
          <w:sz w:val="36"/>
          <w:szCs w:val="36"/>
        </w:rPr>
      </w:pPr>
      <w:r w:rsidRPr="008D4C68">
        <w:rPr>
          <w:rFonts w:asciiTheme="minorBidi" w:hAnsiTheme="minorBidi" w:cstheme="minorBidi"/>
          <w:b/>
        </w:rPr>
        <w:t xml:space="preserve"> </w:t>
      </w:r>
    </w:p>
    <w:p w14:paraId="0A652B66" w14:textId="77777777" w:rsidR="001E4042" w:rsidRDefault="001E4042" w:rsidP="005B3960">
      <w:pPr>
        <w:spacing w:before="100" w:beforeAutospacing="1" w:after="100" w:afterAutospacing="1"/>
        <w:outlineLvl w:val="1"/>
        <w:rPr>
          <w:b/>
          <w:bCs/>
          <w:sz w:val="36"/>
          <w:szCs w:val="36"/>
        </w:rPr>
      </w:pPr>
    </w:p>
    <w:p w14:paraId="0CC46C5B" w14:textId="77777777" w:rsidR="001E4042" w:rsidRDefault="001E4042" w:rsidP="005B3960">
      <w:pPr>
        <w:spacing w:before="100" w:beforeAutospacing="1" w:after="100" w:afterAutospacing="1"/>
        <w:outlineLvl w:val="1"/>
        <w:rPr>
          <w:b/>
          <w:bCs/>
          <w:sz w:val="36"/>
          <w:szCs w:val="36"/>
        </w:rPr>
      </w:pPr>
    </w:p>
    <w:p w14:paraId="7A152751" w14:textId="77777777" w:rsidR="001E4042" w:rsidRDefault="001E4042" w:rsidP="005B3960">
      <w:pPr>
        <w:spacing w:before="100" w:beforeAutospacing="1" w:after="100" w:afterAutospacing="1"/>
        <w:outlineLvl w:val="1"/>
        <w:rPr>
          <w:b/>
          <w:bCs/>
          <w:sz w:val="36"/>
          <w:szCs w:val="36"/>
        </w:rPr>
      </w:pPr>
    </w:p>
    <w:p w14:paraId="4115BA45" w14:textId="77777777" w:rsidR="001E4042" w:rsidRDefault="001E4042" w:rsidP="005B3960">
      <w:pPr>
        <w:spacing w:before="100" w:beforeAutospacing="1" w:after="100" w:afterAutospacing="1"/>
        <w:outlineLvl w:val="1"/>
        <w:rPr>
          <w:b/>
          <w:bCs/>
          <w:sz w:val="36"/>
          <w:szCs w:val="36"/>
        </w:rPr>
      </w:pPr>
    </w:p>
    <w:p w14:paraId="4BA1CC89" w14:textId="77777777" w:rsidR="001E4042" w:rsidRDefault="001E4042" w:rsidP="005B3960">
      <w:pPr>
        <w:spacing w:before="100" w:beforeAutospacing="1" w:after="100" w:afterAutospacing="1"/>
        <w:outlineLvl w:val="1"/>
        <w:rPr>
          <w:b/>
          <w:bCs/>
          <w:sz w:val="36"/>
          <w:szCs w:val="36"/>
        </w:rPr>
      </w:pPr>
    </w:p>
    <w:p w14:paraId="72C2ED30" w14:textId="77777777" w:rsidR="001E4042" w:rsidRDefault="001E4042" w:rsidP="005B3960">
      <w:pPr>
        <w:spacing w:before="100" w:beforeAutospacing="1" w:after="100" w:afterAutospacing="1"/>
        <w:outlineLvl w:val="1"/>
        <w:rPr>
          <w:b/>
          <w:bCs/>
          <w:sz w:val="36"/>
          <w:szCs w:val="36"/>
        </w:rPr>
      </w:pPr>
    </w:p>
    <w:p w14:paraId="250A37D5" w14:textId="77777777" w:rsidR="001E4042" w:rsidRDefault="001E4042" w:rsidP="005B3960">
      <w:pPr>
        <w:spacing w:before="100" w:beforeAutospacing="1" w:after="100" w:afterAutospacing="1"/>
        <w:outlineLvl w:val="1"/>
        <w:rPr>
          <w:b/>
          <w:bCs/>
          <w:sz w:val="36"/>
          <w:szCs w:val="36"/>
        </w:rPr>
      </w:pPr>
    </w:p>
    <w:p w14:paraId="43269057" w14:textId="77777777" w:rsidR="001E4042" w:rsidRDefault="001E4042" w:rsidP="005B3960">
      <w:pPr>
        <w:spacing w:before="100" w:beforeAutospacing="1" w:after="100" w:afterAutospacing="1"/>
        <w:outlineLvl w:val="1"/>
        <w:rPr>
          <w:b/>
          <w:bCs/>
          <w:sz w:val="36"/>
          <w:szCs w:val="36"/>
        </w:rPr>
      </w:pPr>
    </w:p>
    <w:p w14:paraId="7DC7BC2A" w14:textId="77777777" w:rsidR="001E4042" w:rsidRDefault="001E4042" w:rsidP="005B3960">
      <w:pPr>
        <w:spacing w:before="100" w:beforeAutospacing="1" w:after="100" w:afterAutospacing="1"/>
        <w:outlineLvl w:val="1"/>
        <w:rPr>
          <w:b/>
          <w:bCs/>
          <w:sz w:val="36"/>
          <w:szCs w:val="36"/>
        </w:rPr>
      </w:pPr>
    </w:p>
    <w:sdt>
      <w:sdtPr>
        <w:rPr>
          <w:rFonts w:ascii="Times New Roman" w:eastAsia="Times New Roman" w:hAnsi="Times New Roman" w:cs="Times New Roman"/>
          <w:b w:val="0"/>
          <w:bCs w:val="0"/>
          <w:color w:val="auto"/>
          <w:sz w:val="24"/>
          <w:szCs w:val="24"/>
          <w:lang w:val="en-GB" w:eastAsia="en-GB"/>
        </w:rPr>
        <w:id w:val="-28419567"/>
        <w:docPartObj>
          <w:docPartGallery w:val="Table of Contents"/>
          <w:docPartUnique/>
        </w:docPartObj>
      </w:sdtPr>
      <w:sdtEndPr>
        <w:rPr>
          <w:noProof/>
        </w:rPr>
      </w:sdtEndPr>
      <w:sdtContent>
        <w:p w14:paraId="01A3FF71" w14:textId="44D37475" w:rsidR="00E93229" w:rsidRDefault="00E93229">
          <w:pPr>
            <w:pStyle w:val="TOCHeading"/>
          </w:pPr>
          <w:r>
            <w:t>Table of Contents</w:t>
          </w:r>
        </w:p>
        <w:p w14:paraId="5E6FC6FB" w14:textId="00E981A4" w:rsidR="0083183F" w:rsidRDefault="00E93229">
          <w:pPr>
            <w:pStyle w:val="TOC2"/>
            <w:tabs>
              <w:tab w:val="right" w:leader="dot" w:pos="9016"/>
            </w:tabs>
            <w:rPr>
              <w:rFonts w:eastAsiaTheme="minorEastAsia" w:cstheme="minorBidi"/>
              <w:smallCaps w:val="0"/>
              <w:noProof/>
              <w:kern w:val="2"/>
              <w:sz w:val="24"/>
              <w:szCs w:val="24"/>
              <w14:ligatures w14:val="standardContextual"/>
            </w:rPr>
          </w:pPr>
          <w:r>
            <w:rPr>
              <w:smallCaps w:val="0"/>
            </w:rPr>
            <w:fldChar w:fldCharType="begin"/>
          </w:r>
          <w:r>
            <w:rPr>
              <w:smallCaps w:val="0"/>
            </w:rPr>
            <w:instrText xml:space="preserve"> TOC \o "1-3" \h \z \u </w:instrText>
          </w:r>
          <w:r>
            <w:rPr>
              <w:smallCaps w:val="0"/>
            </w:rPr>
            <w:fldChar w:fldCharType="separate"/>
          </w:r>
          <w:hyperlink w:anchor="_Toc212375827" w:history="1">
            <w:r w:rsidR="0083183F" w:rsidRPr="00CC3DED">
              <w:rPr>
                <w:rStyle w:val="Hyperlink"/>
                <w:b/>
                <w:bCs/>
                <w:noProof/>
              </w:rPr>
              <w:t>Part 1.</w:t>
            </w:r>
            <w:r w:rsidR="0083183F">
              <w:rPr>
                <w:noProof/>
                <w:webHidden/>
              </w:rPr>
              <w:tab/>
            </w:r>
            <w:r w:rsidR="0083183F">
              <w:rPr>
                <w:noProof/>
                <w:webHidden/>
              </w:rPr>
              <w:fldChar w:fldCharType="begin"/>
            </w:r>
            <w:r w:rsidR="0083183F">
              <w:rPr>
                <w:noProof/>
                <w:webHidden/>
              </w:rPr>
              <w:instrText xml:space="preserve"> PAGEREF _Toc212375827 \h </w:instrText>
            </w:r>
            <w:r w:rsidR="0083183F">
              <w:rPr>
                <w:noProof/>
                <w:webHidden/>
              </w:rPr>
            </w:r>
            <w:r w:rsidR="0083183F">
              <w:rPr>
                <w:noProof/>
                <w:webHidden/>
              </w:rPr>
              <w:fldChar w:fldCharType="separate"/>
            </w:r>
            <w:r w:rsidR="005730C8">
              <w:rPr>
                <w:noProof/>
                <w:webHidden/>
              </w:rPr>
              <w:t>3</w:t>
            </w:r>
            <w:r w:rsidR="0083183F">
              <w:rPr>
                <w:noProof/>
                <w:webHidden/>
              </w:rPr>
              <w:fldChar w:fldCharType="end"/>
            </w:r>
          </w:hyperlink>
        </w:p>
        <w:p w14:paraId="01316D45" w14:textId="5BDF1170"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28" w:history="1">
            <w:r w:rsidRPr="00CC3DED">
              <w:rPr>
                <w:rStyle w:val="Hyperlink"/>
                <w:b/>
                <w:bCs/>
                <w:noProof/>
              </w:rPr>
              <w:t>Summary</w:t>
            </w:r>
            <w:r>
              <w:rPr>
                <w:noProof/>
                <w:webHidden/>
              </w:rPr>
              <w:tab/>
            </w:r>
            <w:r>
              <w:rPr>
                <w:noProof/>
                <w:webHidden/>
              </w:rPr>
              <w:fldChar w:fldCharType="begin"/>
            </w:r>
            <w:r>
              <w:rPr>
                <w:noProof/>
                <w:webHidden/>
              </w:rPr>
              <w:instrText xml:space="preserve"> PAGEREF _Toc212375828 \h </w:instrText>
            </w:r>
            <w:r>
              <w:rPr>
                <w:noProof/>
                <w:webHidden/>
              </w:rPr>
            </w:r>
            <w:r>
              <w:rPr>
                <w:noProof/>
                <w:webHidden/>
              </w:rPr>
              <w:fldChar w:fldCharType="separate"/>
            </w:r>
            <w:r w:rsidR="005730C8">
              <w:rPr>
                <w:noProof/>
                <w:webHidden/>
              </w:rPr>
              <w:t>3</w:t>
            </w:r>
            <w:r>
              <w:rPr>
                <w:noProof/>
                <w:webHidden/>
              </w:rPr>
              <w:fldChar w:fldCharType="end"/>
            </w:r>
          </w:hyperlink>
        </w:p>
        <w:p w14:paraId="60399AA0" w14:textId="5CEB60DE"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29" w:history="1">
            <w:r w:rsidRPr="00CC3DED">
              <w:rPr>
                <w:rStyle w:val="Hyperlink"/>
                <w:b/>
                <w:bCs/>
                <w:noProof/>
              </w:rPr>
              <w:t>1. Introduction</w:t>
            </w:r>
            <w:r>
              <w:rPr>
                <w:noProof/>
                <w:webHidden/>
              </w:rPr>
              <w:tab/>
            </w:r>
            <w:r>
              <w:rPr>
                <w:noProof/>
                <w:webHidden/>
              </w:rPr>
              <w:fldChar w:fldCharType="begin"/>
            </w:r>
            <w:r>
              <w:rPr>
                <w:noProof/>
                <w:webHidden/>
              </w:rPr>
              <w:instrText xml:space="preserve"> PAGEREF _Toc212375829 \h </w:instrText>
            </w:r>
            <w:r>
              <w:rPr>
                <w:noProof/>
                <w:webHidden/>
              </w:rPr>
            </w:r>
            <w:r>
              <w:rPr>
                <w:noProof/>
                <w:webHidden/>
              </w:rPr>
              <w:fldChar w:fldCharType="separate"/>
            </w:r>
            <w:r w:rsidR="005730C8">
              <w:rPr>
                <w:noProof/>
                <w:webHidden/>
              </w:rPr>
              <w:t>4</w:t>
            </w:r>
            <w:r>
              <w:rPr>
                <w:noProof/>
                <w:webHidden/>
              </w:rPr>
              <w:fldChar w:fldCharType="end"/>
            </w:r>
          </w:hyperlink>
        </w:p>
        <w:p w14:paraId="1CEDCC90" w14:textId="31726B82"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30" w:history="1">
            <w:r w:rsidRPr="00CC3DED">
              <w:rPr>
                <w:rStyle w:val="Hyperlink"/>
                <w:b/>
                <w:bCs/>
                <w:noProof/>
              </w:rPr>
              <w:t>2. Current Strategic Direction and Goals</w:t>
            </w:r>
            <w:r>
              <w:rPr>
                <w:noProof/>
                <w:webHidden/>
              </w:rPr>
              <w:tab/>
            </w:r>
            <w:r>
              <w:rPr>
                <w:noProof/>
                <w:webHidden/>
              </w:rPr>
              <w:fldChar w:fldCharType="begin"/>
            </w:r>
            <w:r>
              <w:rPr>
                <w:noProof/>
                <w:webHidden/>
              </w:rPr>
              <w:instrText xml:space="preserve"> PAGEREF _Toc212375830 \h </w:instrText>
            </w:r>
            <w:r>
              <w:rPr>
                <w:noProof/>
                <w:webHidden/>
              </w:rPr>
            </w:r>
            <w:r>
              <w:rPr>
                <w:noProof/>
                <w:webHidden/>
              </w:rPr>
              <w:fldChar w:fldCharType="separate"/>
            </w:r>
            <w:r w:rsidR="005730C8">
              <w:rPr>
                <w:noProof/>
                <w:webHidden/>
              </w:rPr>
              <w:t>5</w:t>
            </w:r>
            <w:r>
              <w:rPr>
                <w:noProof/>
                <w:webHidden/>
              </w:rPr>
              <w:fldChar w:fldCharType="end"/>
            </w:r>
          </w:hyperlink>
        </w:p>
        <w:p w14:paraId="69CD667C" w14:textId="63EDBA16"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31" w:history="1">
            <w:r w:rsidRPr="00CC3DED">
              <w:rPr>
                <w:rStyle w:val="Hyperlink"/>
                <w:b/>
                <w:bCs/>
                <w:noProof/>
              </w:rPr>
              <w:t>3. Environmental Scan and Competitive Positioning</w:t>
            </w:r>
            <w:r>
              <w:rPr>
                <w:noProof/>
                <w:webHidden/>
              </w:rPr>
              <w:tab/>
            </w:r>
            <w:r>
              <w:rPr>
                <w:noProof/>
                <w:webHidden/>
              </w:rPr>
              <w:fldChar w:fldCharType="begin"/>
            </w:r>
            <w:r>
              <w:rPr>
                <w:noProof/>
                <w:webHidden/>
              </w:rPr>
              <w:instrText xml:space="preserve"> PAGEREF _Toc212375831 \h </w:instrText>
            </w:r>
            <w:r>
              <w:rPr>
                <w:noProof/>
                <w:webHidden/>
              </w:rPr>
            </w:r>
            <w:r>
              <w:rPr>
                <w:noProof/>
                <w:webHidden/>
              </w:rPr>
              <w:fldChar w:fldCharType="separate"/>
            </w:r>
            <w:r w:rsidR="005730C8">
              <w:rPr>
                <w:noProof/>
                <w:webHidden/>
              </w:rPr>
              <w:t>5</w:t>
            </w:r>
            <w:r>
              <w:rPr>
                <w:noProof/>
                <w:webHidden/>
              </w:rPr>
              <w:fldChar w:fldCharType="end"/>
            </w:r>
          </w:hyperlink>
        </w:p>
        <w:p w14:paraId="07E18967" w14:textId="16A0541A"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32" w:history="1">
            <w:r w:rsidRPr="00CC3DED">
              <w:rPr>
                <w:rStyle w:val="Hyperlink"/>
                <w:b/>
                <w:bCs/>
                <w:noProof/>
              </w:rPr>
              <w:t>3.1 SWOT Analysis</w:t>
            </w:r>
            <w:r>
              <w:rPr>
                <w:noProof/>
                <w:webHidden/>
              </w:rPr>
              <w:tab/>
            </w:r>
            <w:r>
              <w:rPr>
                <w:noProof/>
                <w:webHidden/>
              </w:rPr>
              <w:fldChar w:fldCharType="begin"/>
            </w:r>
            <w:r>
              <w:rPr>
                <w:noProof/>
                <w:webHidden/>
              </w:rPr>
              <w:instrText xml:space="preserve"> PAGEREF _Toc212375832 \h </w:instrText>
            </w:r>
            <w:r>
              <w:rPr>
                <w:noProof/>
                <w:webHidden/>
              </w:rPr>
            </w:r>
            <w:r>
              <w:rPr>
                <w:noProof/>
                <w:webHidden/>
              </w:rPr>
              <w:fldChar w:fldCharType="separate"/>
            </w:r>
            <w:r w:rsidR="005730C8">
              <w:rPr>
                <w:noProof/>
                <w:webHidden/>
              </w:rPr>
              <w:t>5</w:t>
            </w:r>
            <w:r>
              <w:rPr>
                <w:noProof/>
                <w:webHidden/>
              </w:rPr>
              <w:fldChar w:fldCharType="end"/>
            </w:r>
          </w:hyperlink>
        </w:p>
        <w:p w14:paraId="7260EC89" w14:textId="35655321"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33" w:history="1">
            <w:r w:rsidRPr="00CC3DED">
              <w:rPr>
                <w:rStyle w:val="Hyperlink"/>
                <w:b/>
                <w:bCs/>
                <w:noProof/>
              </w:rPr>
              <w:t>3.2 Value Chain Analysis</w:t>
            </w:r>
            <w:r>
              <w:rPr>
                <w:noProof/>
                <w:webHidden/>
              </w:rPr>
              <w:tab/>
            </w:r>
            <w:r>
              <w:rPr>
                <w:noProof/>
                <w:webHidden/>
              </w:rPr>
              <w:fldChar w:fldCharType="begin"/>
            </w:r>
            <w:r>
              <w:rPr>
                <w:noProof/>
                <w:webHidden/>
              </w:rPr>
              <w:instrText xml:space="preserve"> PAGEREF _Toc212375833 \h </w:instrText>
            </w:r>
            <w:r>
              <w:rPr>
                <w:noProof/>
                <w:webHidden/>
              </w:rPr>
            </w:r>
            <w:r>
              <w:rPr>
                <w:noProof/>
                <w:webHidden/>
              </w:rPr>
              <w:fldChar w:fldCharType="separate"/>
            </w:r>
            <w:r w:rsidR="005730C8">
              <w:rPr>
                <w:noProof/>
                <w:webHidden/>
              </w:rPr>
              <w:t>5</w:t>
            </w:r>
            <w:r>
              <w:rPr>
                <w:noProof/>
                <w:webHidden/>
              </w:rPr>
              <w:fldChar w:fldCharType="end"/>
            </w:r>
          </w:hyperlink>
        </w:p>
        <w:p w14:paraId="0B5F45D9" w14:textId="3D413930"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34" w:history="1">
            <w:r w:rsidRPr="00CC3DED">
              <w:rPr>
                <w:rStyle w:val="Hyperlink"/>
                <w:b/>
                <w:bCs/>
                <w:noProof/>
              </w:rPr>
              <w:t>3.3 PESTEL Analysis</w:t>
            </w:r>
            <w:r>
              <w:rPr>
                <w:noProof/>
                <w:webHidden/>
              </w:rPr>
              <w:tab/>
            </w:r>
            <w:r>
              <w:rPr>
                <w:noProof/>
                <w:webHidden/>
              </w:rPr>
              <w:fldChar w:fldCharType="begin"/>
            </w:r>
            <w:r>
              <w:rPr>
                <w:noProof/>
                <w:webHidden/>
              </w:rPr>
              <w:instrText xml:space="preserve"> PAGEREF _Toc212375834 \h </w:instrText>
            </w:r>
            <w:r>
              <w:rPr>
                <w:noProof/>
                <w:webHidden/>
              </w:rPr>
            </w:r>
            <w:r>
              <w:rPr>
                <w:noProof/>
                <w:webHidden/>
              </w:rPr>
              <w:fldChar w:fldCharType="separate"/>
            </w:r>
            <w:r w:rsidR="005730C8">
              <w:rPr>
                <w:noProof/>
                <w:webHidden/>
              </w:rPr>
              <w:t>6</w:t>
            </w:r>
            <w:r>
              <w:rPr>
                <w:noProof/>
                <w:webHidden/>
              </w:rPr>
              <w:fldChar w:fldCharType="end"/>
            </w:r>
          </w:hyperlink>
        </w:p>
        <w:p w14:paraId="610755E5" w14:textId="2FE7C581"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35" w:history="1">
            <w:r w:rsidRPr="00CC3DED">
              <w:rPr>
                <w:rStyle w:val="Hyperlink"/>
                <w:b/>
                <w:bCs/>
                <w:noProof/>
              </w:rPr>
              <w:t>3.4 Porter’s Five Forces</w:t>
            </w:r>
            <w:r>
              <w:rPr>
                <w:noProof/>
                <w:webHidden/>
              </w:rPr>
              <w:tab/>
            </w:r>
            <w:r>
              <w:rPr>
                <w:noProof/>
                <w:webHidden/>
              </w:rPr>
              <w:fldChar w:fldCharType="begin"/>
            </w:r>
            <w:r>
              <w:rPr>
                <w:noProof/>
                <w:webHidden/>
              </w:rPr>
              <w:instrText xml:space="preserve"> PAGEREF _Toc212375835 \h </w:instrText>
            </w:r>
            <w:r>
              <w:rPr>
                <w:noProof/>
                <w:webHidden/>
              </w:rPr>
            </w:r>
            <w:r>
              <w:rPr>
                <w:noProof/>
                <w:webHidden/>
              </w:rPr>
              <w:fldChar w:fldCharType="separate"/>
            </w:r>
            <w:r w:rsidR="005730C8">
              <w:rPr>
                <w:noProof/>
                <w:webHidden/>
              </w:rPr>
              <w:t>6</w:t>
            </w:r>
            <w:r>
              <w:rPr>
                <w:noProof/>
                <w:webHidden/>
              </w:rPr>
              <w:fldChar w:fldCharType="end"/>
            </w:r>
          </w:hyperlink>
        </w:p>
        <w:p w14:paraId="717717A4" w14:textId="6D1D9BD7"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36" w:history="1">
            <w:r w:rsidRPr="00CC3DED">
              <w:rPr>
                <w:rStyle w:val="Hyperlink"/>
                <w:b/>
                <w:bCs/>
                <w:noProof/>
              </w:rPr>
              <w:t>4. Strategic Growth Choices</w:t>
            </w:r>
            <w:r>
              <w:rPr>
                <w:noProof/>
                <w:webHidden/>
              </w:rPr>
              <w:tab/>
            </w:r>
            <w:r>
              <w:rPr>
                <w:noProof/>
                <w:webHidden/>
              </w:rPr>
              <w:fldChar w:fldCharType="begin"/>
            </w:r>
            <w:r>
              <w:rPr>
                <w:noProof/>
                <w:webHidden/>
              </w:rPr>
              <w:instrText xml:space="preserve"> PAGEREF _Toc212375836 \h </w:instrText>
            </w:r>
            <w:r>
              <w:rPr>
                <w:noProof/>
                <w:webHidden/>
              </w:rPr>
            </w:r>
            <w:r>
              <w:rPr>
                <w:noProof/>
                <w:webHidden/>
              </w:rPr>
              <w:fldChar w:fldCharType="separate"/>
            </w:r>
            <w:r w:rsidR="005730C8">
              <w:rPr>
                <w:noProof/>
                <w:webHidden/>
              </w:rPr>
              <w:t>7</w:t>
            </w:r>
            <w:r>
              <w:rPr>
                <w:noProof/>
                <w:webHidden/>
              </w:rPr>
              <w:fldChar w:fldCharType="end"/>
            </w:r>
          </w:hyperlink>
        </w:p>
        <w:p w14:paraId="00D2EC89" w14:textId="5D9AB269"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37" w:history="1">
            <w:r w:rsidRPr="00CC3DED">
              <w:rPr>
                <w:rStyle w:val="Hyperlink"/>
                <w:b/>
                <w:bCs/>
                <w:noProof/>
              </w:rPr>
              <w:t>4.1 Ansoff Matrix</w:t>
            </w:r>
            <w:r>
              <w:rPr>
                <w:noProof/>
                <w:webHidden/>
              </w:rPr>
              <w:tab/>
            </w:r>
            <w:r>
              <w:rPr>
                <w:noProof/>
                <w:webHidden/>
              </w:rPr>
              <w:fldChar w:fldCharType="begin"/>
            </w:r>
            <w:r>
              <w:rPr>
                <w:noProof/>
                <w:webHidden/>
              </w:rPr>
              <w:instrText xml:space="preserve"> PAGEREF _Toc212375837 \h </w:instrText>
            </w:r>
            <w:r>
              <w:rPr>
                <w:noProof/>
                <w:webHidden/>
              </w:rPr>
            </w:r>
            <w:r>
              <w:rPr>
                <w:noProof/>
                <w:webHidden/>
              </w:rPr>
              <w:fldChar w:fldCharType="separate"/>
            </w:r>
            <w:r w:rsidR="005730C8">
              <w:rPr>
                <w:noProof/>
                <w:webHidden/>
              </w:rPr>
              <w:t>7</w:t>
            </w:r>
            <w:r>
              <w:rPr>
                <w:noProof/>
                <w:webHidden/>
              </w:rPr>
              <w:fldChar w:fldCharType="end"/>
            </w:r>
          </w:hyperlink>
        </w:p>
        <w:p w14:paraId="36C90449" w14:textId="365B83A8"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38" w:history="1">
            <w:r w:rsidRPr="00CC3DED">
              <w:rPr>
                <w:rStyle w:val="Hyperlink"/>
                <w:b/>
                <w:bCs/>
                <w:noProof/>
              </w:rPr>
              <w:t>4.2 Recommended Strategy</w:t>
            </w:r>
            <w:r>
              <w:rPr>
                <w:noProof/>
                <w:webHidden/>
              </w:rPr>
              <w:tab/>
            </w:r>
            <w:r>
              <w:rPr>
                <w:noProof/>
                <w:webHidden/>
              </w:rPr>
              <w:fldChar w:fldCharType="begin"/>
            </w:r>
            <w:r>
              <w:rPr>
                <w:noProof/>
                <w:webHidden/>
              </w:rPr>
              <w:instrText xml:space="preserve"> PAGEREF _Toc212375838 \h </w:instrText>
            </w:r>
            <w:r>
              <w:rPr>
                <w:noProof/>
                <w:webHidden/>
              </w:rPr>
            </w:r>
            <w:r>
              <w:rPr>
                <w:noProof/>
                <w:webHidden/>
              </w:rPr>
              <w:fldChar w:fldCharType="separate"/>
            </w:r>
            <w:r w:rsidR="005730C8">
              <w:rPr>
                <w:noProof/>
                <w:webHidden/>
              </w:rPr>
              <w:t>7</w:t>
            </w:r>
            <w:r>
              <w:rPr>
                <w:noProof/>
                <w:webHidden/>
              </w:rPr>
              <w:fldChar w:fldCharType="end"/>
            </w:r>
          </w:hyperlink>
        </w:p>
        <w:p w14:paraId="58B6270E" w14:textId="16EC2BC4"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39" w:history="1">
            <w:r w:rsidRPr="00CC3DED">
              <w:rPr>
                <w:rStyle w:val="Hyperlink"/>
                <w:b/>
                <w:bCs/>
                <w:noProof/>
              </w:rPr>
              <w:t>4.3 Strategic Frameworks</w:t>
            </w:r>
            <w:r>
              <w:rPr>
                <w:noProof/>
                <w:webHidden/>
              </w:rPr>
              <w:tab/>
            </w:r>
            <w:r>
              <w:rPr>
                <w:noProof/>
                <w:webHidden/>
              </w:rPr>
              <w:fldChar w:fldCharType="begin"/>
            </w:r>
            <w:r>
              <w:rPr>
                <w:noProof/>
                <w:webHidden/>
              </w:rPr>
              <w:instrText xml:space="preserve"> PAGEREF _Toc212375839 \h </w:instrText>
            </w:r>
            <w:r>
              <w:rPr>
                <w:noProof/>
                <w:webHidden/>
              </w:rPr>
            </w:r>
            <w:r>
              <w:rPr>
                <w:noProof/>
                <w:webHidden/>
              </w:rPr>
              <w:fldChar w:fldCharType="separate"/>
            </w:r>
            <w:r w:rsidR="005730C8">
              <w:rPr>
                <w:noProof/>
                <w:webHidden/>
              </w:rPr>
              <w:t>7</w:t>
            </w:r>
            <w:r>
              <w:rPr>
                <w:noProof/>
                <w:webHidden/>
              </w:rPr>
              <w:fldChar w:fldCharType="end"/>
            </w:r>
          </w:hyperlink>
        </w:p>
        <w:p w14:paraId="5F0534C7" w14:textId="2881AF4C"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40" w:history="1">
            <w:r w:rsidRPr="00CC3DED">
              <w:rPr>
                <w:rStyle w:val="Hyperlink"/>
                <w:b/>
                <w:bCs/>
                <w:noProof/>
              </w:rPr>
              <w:t>5. Stakeholder Analysis</w:t>
            </w:r>
            <w:r>
              <w:rPr>
                <w:noProof/>
                <w:webHidden/>
              </w:rPr>
              <w:tab/>
            </w:r>
            <w:r>
              <w:rPr>
                <w:noProof/>
                <w:webHidden/>
              </w:rPr>
              <w:fldChar w:fldCharType="begin"/>
            </w:r>
            <w:r>
              <w:rPr>
                <w:noProof/>
                <w:webHidden/>
              </w:rPr>
              <w:instrText xml:space="preserve"> PAGEREF _Toc212375840 \h </w:instrText>
            </w:r>
            <w:r>
              <w:rPr>
                <w:noProof/>
                <w:webHidden/>
              </w:rPr>
            </w:r>
            <w:r>
              <w:rPr>
                <w:noProof/>
                <w:webHidden/>
              </w:rPr>
              <w:fldChar w:fldCharType="separate"/>
            </w:r>
            <w:r w:rsidR="005730C8">
              <w:rPr>
                <w:noProof/>
                <w:webHidden/>
              </w:rPr>
              <w:t>7</w:t>
            </w:r>
            <w:r>
              <w:rPr>
                <w:noProof/>
                <w:webHidden/>
              </w:rPr>
              <w:fldChar w:fldCharType="end"/>
            </w:r>
          </w:hyperlink>
        </w:p>
        <w:p w14:paraId="65C69753" w14:textId="2819A7CC"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41" w:history="1">
            <w:r w:rsidRPr="00CC3DED">
              <w:rPr>
                <w:rStyle w:val="Hyperlink"/>
                <w:b/>
                <w:bCs/>
                <w:noProof/>
              </w:rPr>
              <w:t>5.1 Key Stakeholders</w:t>
            </w:r>
            <w:r>
              <w:rPr>
                <w:noProof/>
                <w:webHidden/>
              </w:rPr>
              <w:tab/>
            </w:r>
            <w:r>
              <w:rPr>
                <w:noProof/>
                <w:webHidden/>
              </w:rPr>
              <w:fldChar w:fldCharType="begin"/>
            </w:r>
            <w:r>
              <w:rPr>
                <w:noProof/>
                <w:webHidden/>
              </w:rPr>
              <w:instrText xml:space="preserve"> PAGEREF _Toc212375841 \h </w:instrText>
            </w:r>
            <w:r>
              <w:rPr>
                <w:noProof/>
                <w:webHidden/>
              </w:rPr>
            </w:r>
            <w:r>
              <w:rPr>
                <w:noProof/>
                <w:webHidden/>
              </w:rPr>
              <w:fldChar w:fldCharType="separate"/>
            </w:r>
            <w:r w:rsidR="005730C8">
              <w:rPr>
                <w:noProof/>
                <w:webHidden/>
              </w:rPr>
              <w:t>7</w:t>
            </w:r>
            <w:r>
              <w:rPr>
                <w:noProof/>
                <w:webHidden/>
              </w:rPr>
              <w:fldChar w:fldCharType="end"/>
            </w:r>
          </w:hyperlink>
        </w:p>
        <w:p w14:paraId="0EA82D9D" w14:textId="6EE1159F"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42" w:history="1">
            <w:r w:rsidRPr="00CC3DED">
              <w:rPr>
                <w:rStyle w:val="Hyperlink"/>
                <w:b/>
                <w:bCs/>
                <w:noProof/>
              </w:rPr>
              <w:t>5.2 Mendelow’s Matrix</w:t>
            </w:r>
            <w:r>
              <w:rPr>
                <w:noProof/>
                <w:webHidden/>
              </w:rPr>
              <w:tab/>
            </w:r>
            <w:r>
              <w:rPr>
                <w:noProof/>
                <w:webHidden/>
              </w:rPr>
              <w:fldChar w:fldCharType="begin"/>
            </w:r>
            <w:r>
              <w:rPr>
                <w:noProof/>
                <w:webHidden/>
              </w:rPr>
              <w:instrText xml:space="preserve"> PAGEREF _Toc212375842 \h </w:instrText>
            </w:r>
            <w:r>
              <w:rPr>
                <w:noProof/>
                <w:webHidden/>
              </w:rPr>
            </w:r>
            <w:r>
              <w:rPr>
                <w:noProof/>
                <w:webHidden/>
              </w:rPr>
              <w:fldChar w:fldCharType="separate"/>
            </w:r>
            <w:r w:rsidR="005730C8">
              <w:rPr>
                <w:noProof/>
                <w:webHidden/>
              </w:rPr>
              <w:t>7</w:t>
            </w:r>
            <w:r>
              <w:rPr>
                <w:noProof/>
                <w:webHidden/>
              </w:rPr>
              <w:fldChar w:fldCharType="end"/>
            </w:r>
          </w:hyperlink>
        </w:p>
        <w:p w14:paraId="64EA8712" w14:textId="54FC7B07"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43" w:history="1">
            <w:r w:rsidRPr="00CC3DED">
              <w:rPr>
                <w:rStyle w:val="Hyperlink"/>
                <w:b/>
                <w:bCs/>
                <w:noProof/>
              </w:rPr>
              <w:t>5.3 RACI Chart</w:t>
            </w:r>
            <w:r>
              <w:rPr>
                <w:noProof/>
                <w:webHidden/>
              </w:rPr>
              <w:tab/>
            </w:r>
            <w:r>
              <w:rPr>
                <w:noProof/>
                <w:webHidden/>
              </w:rPr>
              <w:fldChar w:fldCharType="begin"/>
            </w:r>
            <w:r>
              <w:rPr>
                <w:noProof/>
                <w:webHidden/>
              </w:rPr>
              <w:instrText xml:space="preserve"> PAGEREF _Toc212375843 \h </w:instrText>
            </w:r>
            <w:r>
              <w:rPr>
                <w:noProof/>
                <w:webHidden/>
              </w:rPr>
            </w:r>
            <w:r>
              <w:rPr>
                <w:noProof/>
                <w:webHidden/>
              </w:rPr>
              <w:fldChar w:fldCharType="separate"/>
            </w:r>
            <w:r w:rsidR="005730C8">
              <w:rPr>
                <w:noProof/>
                <w:webHidden/>
              </w:rPr>
              <w:t>8</w:t>
            </w:r>
            <w:r>
              <w:rPr>
                <w:noProof/>
                <w:webHidden/>
              </w:rPr>
              <w:fldChar w:fldCharType="end"/>
            </w:r>
          </w:hyperlink>
        </w:p>
        <w:p w14:paraId="144CAFBC" w14:textId="67FB23E1"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44" w:history="1">
            <w:r w:rsidRPr="00CC3DED">
              <w:rPr>
                <w:rStyle w:val="Hyperlink"/>
                <w:b/>
                <w:bCs/>
                <w:noProof/>
              </w:rPr>
              <w:t>6. Customer Journey Map – Eurokyl Logistic Ltd</w:t>
            </w:r>
            <w:r>
              <w:rPr>
                <w:noProof/>
                <w:webHidden/>
              </w:rPr>
              <w:tab/>
            </w:r>
            <w:r>
              <w:rPr>
                <w:noProof/>
                <w:webHidden/>
              </w:rPr>
              <w:fldChar w:fldCharType="begin"/>
            </w:r>
            <w:r>
              <w:rPr>
                <w:noProof/>
                <w:webHidden/>
              </w:rPr>
              <w:instrText xml:space="preserve"> PAGEREF _Toc212375844 \h </w:instrText>
            </w:r>
            <w:r>
              <w:rPr>
                <w:noProof/>
                <w:webHidden/>
              </w:rPr>
            </w:r>
            <w:r>
              <w:rPr>
                <w:noProof/>
                <w:webHidden/>
              </w:rPr>
              <w:fldChar w:fldCharType="separate"/>
            </w:r>
            <w:r w:rsidR="005730C8">
              <w:rPr>
                <w:noProof/>
                <w:webHidden/>
              </w:rPr>
              <w:t>8</w:t>
            </w:r>
            <w:r>
              <w:rPr>
                <w:noProof/>
                <w:webHidden/>
              </w:rPr>
              <w:fldChar w:fldCharType="end"/>
            </w:r>
          </w:hyperlink>
        </w:p>
        <w:p w14:paraId="5CFE6BE1" w14:textId="12E3360A"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45" w:history="1">
            <w:r w:rsidRPr="00CC3DED">
              <w:rPr>
                <w:rStyle w:val="Hyperlink"/>
                <w:b/>
                <w:bCs/>
                <w:noProof/>
              </w:rPr>
              <w:t>7. Key Strategic Recommendations</w:t>
            </w:r>
            <w:r>
              <w:rPr>
                <w:noProof/>
                <w:webHidden/>
              </w:rPr>
              <w:tab/>
            </w:r>
            <w:r>
              <w:rPr>
                <w:noProof/>
                <w:webHidden/>
              </w:rPr>
              <w:fldChar w:fldCharType="begin"/>
            </w:r>
            <w:r>
              <w:rPr>
                <w:noProof/>
                <w:webHidden/>
              </w:rPr>
              <w:instrText xml:space="preserve"> PAGEREF _Toc212375845 \h </w:instrText>
            </w:r>
            <w:r>
              <w:rPr>
                <w:noProof/>
                <w:webHidden/>
              </w:rPr>
            </w:r>
            <w:r>
              <w:rPr>
                <w:noProof/>
                <w:webHidden/>
              </w:rPr>
              <w:fldChar w:fldCharType="separate"/>
            </w:r>
            <w:r w:rsidR="005730C8">
              <w:rPr>
                <w:noProof/>
                <w:webHidden/>
              </w:rPr>
              <w:t>11</w:t>
            </w:r>
            <w:r>
              <w:rPr>
                <w:noProof/>
                <w:webHidden/>
              </w:rPr>
              <w:fldChar w:fldCharType="end"/>
            </w:r>
          </w:hyperlink>
        </w:p>
        <w:p w14:paraId="277D7380" w14:textId="67C9F3F2"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46" w:history="1">
            <w:r w:rsidRPr="00CC3DED">
              <w:rPr>
                <w:rStyle w:val="Hyperlink"/>
                <w:b/>
                <w:bCs/>
                <w:noProof/>
              </w:rPr>
              <w:t>Part 2.</w:t>
            </w:r>
            <w:r>
              <w:rPr>
                <w:noProof/>
                <w:webHidden/>
              </w:rPr>
              <w:tab/>
            </w:r>
            <w:r>
              <w:rPr>
                <w:noProof/>
                <w:webHidden/>
              </w:rPr>
              <w:fldChar w:fldCharType="begin"/>
            </w:r>
            <w:r>
              <w:rPr>
                <w:noProof/>
                <w:webHidden/>
              </w:rPr>
              <w:instrText xml:space="preserve"> PAGEREF _Toc212375846 \h </w:instrText>
            </w:r>
            <w:r>
              <w:rPr>
                <w:noProof/>
                <w:webHidden/>
              </w:rPr>
            </w:r>
            <w:r>
              <w:rPr>
                <w:noProof/>
                <w:webHidden/>
              </w:rPr>
              <w:fldChar w:fldCharType="separate"/>
            </w:r>
            <w:r w:rsidR="005730C8">
              <w:rPr>
                <w:noProof/>
                <w:webHidden/>
              </w:rPr>
              <w:t>13</w:t>
            </w:r>
            <w:r>
              <w:rPr>
                <w:noProof/>
                <w:webHidden/>
              </w:rPr>
              <w:fldChar w:fldCharType="end"/>
            </w:r>
          </w:hyperlink>
        </w:p>
        <w:p w14:paraId="12C4CA66" w14:textId="2C87AC48" w:rsidR="0083183F" w:rsidRDefault="0083183F">
          <w:pPr>
            <w:pStyle w:val="TOC1"/>
            <w:tabs>
              <w:tab w:val="right" w:leader="dot" w:pos="9016"/>
            </w:tabs>
            <w:rPr>
              <w:rFonts w:eastAsiaTheme="minorEastAsia" w:cstheme="minorBidi"/>
              <w:b w:val="0"/>
              <w:bCs w:val="0"/>
              <w:caps w:val="0"/>
              <w:noProof/>
              <w:kern w:val="2"/>
              <w:sz w:val="24"/>
              <w:szCs w:val="24"/>
              <w14:ligatures w14:val="standardContextual"/>
            </w:rPr>
          </w:pPr>
          <w:hyperlink w:anchor="_Toc212375847" w:history="1">
            <w:r w:rsidRPr="00CC3DED">
              <w:rPr>
                <w:rStyle w:val="Hyperlink"/>
                <w:noProof/>
              </w:rPr>
              <w:t>1.Introduction.</w:t>
            </w:r>
            <w:r>
              <w:rPr>
                <w:noProof/>
                <w:webHidden/>
              </w:rPr>
              <w:tab/>
            </w:r>
            <w:r>
              <w:rPr>
                <w:noProof/>
                <w:webHidden/>
              </w:rPr>
              <w:fldChar w:fldCharType="begin"/>
            </w:r>
            <w:r>
              <w:rPr>
                <w:noProof/>
                <w:webHidden/>
              </w:rPr>
              <w:instrText xml:space="preserve"> PAGEREF _Toc212375847 \h </w:instrText>
            </w:r>
            <w:r>
              <w:rPr>
                <w:noProof/>
                <w:webHidden/>
              </w:rPr>
            </w:r>
            <w:r>
              <w:rPr>
                <w:noProof/>
                <w:webHidden/>
              </w:rPr>
              <w:fldChar w:fldCharType="separate"/>
            </w:r>
            <w:r w:rsidR="005730C8">
              <w:rPr>
                <w:noProof/>
                <w:webHidden/>
              </w:rPr>
              <w:t>13</w:t>
            </w:r>
            <w:r>
              <w:rPr>
                <w:noProof/>
                <w:webHidden/>
              </w:rPr>
              <w:fldChar w:fldCharType="end"/>
            </w:r>
          </w:hyperlink>
        </w:p>
        <w:p w14:paraId="229556D1" w14:textId="688BD62B"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48" w:history="1">
            <w:r w:rsidRPr="00CC3DED">
              <w:rPr>
                <w:rStyle w:val="Hyperlink"/>
                <w:b/>
                <w:bCs/>
                <w:noProof/>
              </w:rPr>
              <w:t>Desirability, Viability and Feasibility Analysis</w:t>
            </w:r>
            <w:r>
              <w:rPr>
                <w:noProof/>
                <w:webHidden/>
              </w:rPr>
              <w:tab/>
            </w:r>
            <w:r>
              <w:rPr>
                <w:noProof/>
                <w:webHidden/>
              </w:rPr>
              <w:fldChar w:fldCharType="begin"/>
            </w:r>
            <w:r>
              <w:rPr>
                <w:noProof/>
                <w:webHidden/>
              </w:rPr>
              <w:instrText xml:space="preserve"> PAGEREF _Toc212375848 \h </w:instrText>
            </w:r>
            <w:r>
              <w:rPr>
                <w:noProof/>
                <w:webHidden/>
              </w:rPr>
            </w:r>
            <w:r>
              <w:rPr>
                <w:noProof/>
                <w:webHidden/>
              </w:rPr>
              <w:fldChar w:fldCharType="separate"/>
            </w:r>
            <w:r w:rsidR="005730C8">
              <w:rPr>
                <w:noProof/>
                <w:webHidden/>
              </w:rPr>
              <w:t>14</w:t>
            </w:r>
            <w:r>
              <w:rPr>
                <w:noProof/>
                <w:webHidden/>
              </w:rPr>
              <w:fldChar w:fldCharType="end"/>
            </w:r>
          </w:hyperlink>
        </w:p>
        <w:p w14:paraId="56304666" w14:textId="50E2824A"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49" w:history="1">
            <w:r w:rsidRPr="00CC3DED">
              <w:rPr>
                <w:rStyle w:val="Hyperlink"/>
                <w:b/>
                <w:bCs/>
                <w:noProof/>
              </w:rPr>
              <w:t>1. Desirability – Meeting Customer Needs</w:t>
            </w:r>
            <w:r>
              <w:rPr>
                <w:noProof/>
                <w:webHidden/>
              </w:rPr>
              <w:tab/>
            </w:r>
            <w:r>
              <w:rPr>
                <w:noProof/>
                <w:webHidden/>
              </w:rPr>
              <w:fldChar w:fldCharType="begin"/>
            </w:r>
            <w:r>
              <w:rPr>
                <w:noProof/>
                <w:webHidden/>
              </w:rPr>
              <w:instrText xml:space="preserve"> PAGEREF _Toc212375849 \h </w:instrText>
            </w:r>
            <w:r>
              <w:rPr>
                <w:noProof/>
                <w:webHidden/>
              </w:rPr>
            </w:r>
            <w:r>
              <w:rPr>
                <w:noProof/>
                <w:webHidden/>
              </w:rPr>
              <w:fldChar w:fldCharType="separate"/>
            </w:r>
            <w:r w:rsidR="005730C8">
              <w:rPr>
                <w:noProof/>
                <w:webHidden/>
              </w:rPr>
              <w:t>14</w:t>
            </w:r>
            <w:r>
              <w:rPr>
                <w:noProof/>
                <w:webHidden/>
              </w:rPr>
              <w:fldChar w:fldCharType="end"/>
            </w:r>
          </w:hyperlink>
        </w:p>
        <w:p w14:paraId="150992EB" w14:textId="3B0A8458"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50" w:history="1">
            <w:r w:rsidRPr="00CC3DED">
              <w:rPr>
                <w:rStyle w:val="Hyperlink"/>
                <w:b/>
                <w:bCs/>
                <w:noProof/>
              </w:rPr>
              <w:t>2. Viability – Business Value and Strategic Fit</w:t>
            </w:r>
            <w:r>
              <w:rPr>
                <w:noProof/>
                <w:webHidden/>
              </w:rPr>
              <w:tab/>
            </w:r>
            <w:r>
              <w:rPr>
                <w:noProof/>
                <w:webHidden/>
              </w:rPr>
              <w:fldChar w:fldCharType="begin"/>
            </w:r>
            <w:r>
              <w:rPr>
                <w:noProof/>
                <w:webHidden/>
              </w:rPr>
              <w:instrText xml:space="preserve"> PAGEREF _Toc212375850 \h </w:instrText>
            </w:r>
            <w:r>
              <w:rPr>
                <w:noProof/>
                <w:webHidden/>
              </w:rPr>
            </w:r>
            <w:r>
              <w:rPr>
                <w:noProof/>
                <w:webHidden/>
              </w:rPr>
              <w:fldChar w:fldCharType="separate"/>
            </w:r>
            <w:r w:rsidR="005730C8">
              <w:rPr>
                <w:noProof/>
                <w:webHidden/>
              </w:rPr>
              <w:t>14</w:t>
            </w:r>
            <w:r>
              <w:rPr>
                <w:noProof/>
                <w:webHidden/>
              </w:rPr>
              <w:fldChar w:fldCharType="end"/>
            </w:r>
          </w:hyperlink>
        </w:p>
        <w:p w14:paraId="2B560F5F" w14:textId="6B174698" w:rsidR="0083183F" w:rsidRDefault="0083183F">
          <w:pPr>
            <w:pStyle w:val="TOC3"/>
            <w:tabs>
              <w:tab w:val="right" w:leader="dot" w:pos="9016"/>
            </w:tabs>
            <w:rPr>
              <w:rFonts w:eastAsiaTheme="minorEastAsia" w:cstheme="minorBidi"/>
              <w:i w:val="0"/>
              <w:iCs w:val="0"/>
              <w:noProof/>
              <w:kern w:val="2"/>
              <w:sz w:val="24"/>
              <w:szCs w:val="24"/>
              <w14:ligatures w14:val="standardContextual"/>
            </w:rPr>
          </w:pPr>
          <w:hyperlink w:anchor="_Toc212375851" w:history="1">
            <w:r w:rsidRPr="00CC3DED">
              <w:rPr>
                <w:rStyle w:val="Hyperlink"/>
                <w:b/>
                <w:bCs/>
                <w:noProof/>
              </w:rPr>
              <w:t>3. Feasibility – Operational and Technological Capability</w:t>
            </w:r>
            <w:r>
              <w:rPr>
                <w:noProof/>
                <w:webHidden/>
              </w:rPr>
              <w:tab/>
            </w:r>
            <w:r>
              <w:rPr>
                <w:noProof/>
                <w:webHidden/>
              </w:rPr>
              <w:fldChar w:fldCharType="begin"/>
            </w:r>
            <w:r>
              <w:rPr>
                <w:noProof/>
                <w:webHidden/>
              </w:rPr>
              <w:instrText xml:space="preserve"> PAGEREF _Toc212375851 \h </w:instrText>
            </w:r>
            <w:r>
              <w:rPr>
                <w:noProof/>
                <w:webHidden/>
              </w:rPr>
            </w:r>
            <w:r>
              <w:rPr>
                <w:noProof/>
                <w:webHidden/>
              </w:rPr>
              <w:fldChar w:fldCharType="separate"/>
            </w:r>
            <w:r w:rsidR="005730C8">
              <w:rPr>
                <w:noProof/>
                <w:webHidden/>
              </w:rPr>
              <w:t>15</w:t>
            </w:r>
            <w:r>
              <w:rPr>
                <w:noProof/>
                <w:webHidden/>
              </w:rPr>
              <w:fldChar w:fldCharType="end"/>
            </w:r>
          </w:hyperlink>
        </w:p>
        <w:p w14:paraId="1F988CBA" w14:textId="42279E2D"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52" w:history="1">
            <w:r w:rsidRPr="00CC3DED">
              <w:rPr>
                <w:rStyle w:val="Hyperlink"/>
                <w:rFonts w:ascii="Apple Color Emoji" w:hAnsi="Apple Color Emoji" w:cs="Apple Color Emoji"/>
                <w:b/>
                <w:bCs/>
                <w:noProof/>
              </w:rPr>
              <w:t>📊</w:t>
            </w:r>
            <w:r w:rsidRPr="00CC3DED">
              <w:rPr>
                <w:rStyle w:val="Hyperlink"/>
                <w:b/>
                <w:bCs/>
                <w:noProof/>
              </w:rPr>
              <w:t xml:space="preserve"> Measuring mpact and Success</w:t>
            </w:r>
            <w:r>
              <w:rPr>
                <w:noProof/>
                <w:webHidden/>
              </w:rPr>
              <w:tab/>
            </w:r>
            <w:r>
              <w:rPr>
                <w:noProof/>
                <w:webHidden/>
              </w:rPr>
              <w:fldChar w:fldCharType="begin"/>
            </w:r>
            <w:r>
              <w:rPr>
                <w:noProof/>
                <w:webHidden/>
              </w:rPr>
              <w:instrText xml:space="preserve"> PAGEREF _Toc212375852 \h </w:instrText>
            </w:r>
            <w:r>
              <w:rPr>
                <w:noProof/>
                <w:webHidden/>
              </w:rPr>
            </w:r>
            <w:r>
              <w:rPr>
                <w:noProof/>
                <w:webHidden/>
              </w:rPr>
              <w:fldChar w:fldCharType="separate"/>
            </w:r>
            <w:r w:rsidR="005730C8">
              <w:rPr>
                <w:noProof/>
                <w:webHidden/>
              </w:rPr>
              <w:t>16</w:t>
            </w:r>
            <w:r>
              <w:rPr>
                <w:noProof/>
                <w:webHidden/>
              </w:rPr>
              <w:fldChar w:fldCharType="end"/>
            </w:r>
          </w:hyperlink>
        </w:p>
        <w:p w14:paraId="3A5B6D8C" w14:textId="6A27A444"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53" w:history="1">
            <w:r w:rsidRPr="00CC3DED">
              <w:rPr>
                <w:rStyle w:val="Hyperlink"/>
                <w:b/>
                <w:bCs/>
                <w:noProof/>
              </w:rPr>
              <w:t>8. Conclusion</w:t>
            </w:r>
            <w:r>
              <w:rPr>
                <w:noProof/>
                <w:webHidden/>
              </w:rPr>
              <w:tab/>
            </w:r>
            <w:r>
              <w:rPr>
                <w:noProof/>
                <w:webHidden/>
              </w:rPr>
              <w:fldChar w:fldCharType="begin"/>
            </w:r>
            <w:r>
              <w:rPr>
                <w:noProof/>
                <w:webHidden/>
              </w:rPr>
              <w:instrText xml:space="preserve"> PAGEREF _Toc212375853 \h </w:instrText>
            </w:r>
            <w:r>
              <w:rPr>
                <w:noProof/>
                <w:webHidden/>
              </w:rPr>
            </w:r>
            <w:r>
              <w:rPr>
                <w:noProof/>
                <w:webHidden/>
              </w:rPr>
              <w:fldChar w:fldCharType="separate"/>
            </w:r>
            <w:r w:rsidR="005730C8">
              <w:rPr>
                <w:noProof/>
                <w:webHidden/>
              </w:rPr>
              <w:t>19</w:t>
            </w:r>
            <w:r>
              <w:rPr>
                <w:noProof/>
                <w:webHidden/>
              </w:rPr>
              <w:fldChar w:fldCharType="end"/>
            </w:r>
          </w:hyperlink>
        </w:p>
        <w:p w14:paraId="6086739E" w14:textId="5A54E7F5" w:rsidR="0083183F" w:rsidRDefault="0083183F">
          <w:pPr>
            <w:pStyle w:val="TOC2"/>
            <w:tabs>
              <w:tab w:val="right" w:leader="dot" w:pos="9016"/>
            </w:tabs>
            <w:rPr>
              <w:rFonts w:eastAsiaTheme="minorEastAsia" w:cstheme="minorBidi"/>
              <w:smallCaps w:val="0"/>
              <w:noProof/>
              <w:kern w:val="2"/>
              <w:sz w:val="24"/>
              <w:szCs w:val="24"/>
              <w14:ligatures w14:val="standardContextual"/>
            </w:rPr>
          </w:pPr>
          <w:hyperlink w:anchor="_Toc212375854" w:history="1">
            <w:r w:rsidRPr="00CC3DED">
              <w:rPr>
                <w:rStyle w:val="Hyperlink"/>
                <w:b/>
                <w:bCs/>
                <w:noProof/>
              </w:rPr>
              <w:t>9. References</w:t>
            </w:r>
            <w:r>
              <w:rPr>
                <w:noProof/>
                <w:webHidden/>
              </w:rPr>
              <w:tab/>
            </w:r>
            <w:r>
              <w:rPr>
                <w:noProof/>
                <w:webHidden/>
              </w:rPr>
              <w:fldChar w:fldCharType="begin"/>
            </w:r>
            <w:r>
              <w:rPr>
                <w:noProof/>
                <w:webHidden/>
              </w:rPr>
              <w:instrText xml:space="preserve"> PAGEREF _Toc212375854 \h </w:instrText>
            </w:r>
            <w:r>
              <w:rPr>
                <w:noProof/>
                <w:webHidden/>
              </w:rPr>
            </w:r>
            <w:r>
              <w:rPr>
                <w:noProof/>
                <w:webHidden/>
              </w:rPr>
              <w:fldChar w:fldCharType="separate"/>
            </w:r>
            <w:r w:rsidR="005730C8">
              <w:rPr>
                <w:noProof/>
                <w:webHidden/>
              </w:rPr>
              <w:t>20</w:t>
            </w:r>
            <w:r>
              <w:rPr>
                <w:noProof/>
                <w:webHidden/>
              </w:rPr>
              <w:fldChar w:fldCharType="end"/>
            </w:r>
          </w:hyperlink>
        </w:p>
        <w:p w14:paraId="0B8B3B91" w14:textId="210E537C" w:rsidR="00E93229" w:rsidRDefault="00E93229">
          <w:r>
            <w:rPr>
              <w:rFonts w:asciiTheme="minorHAnsi" w:hAnsiTheme="minorHAnsi"/>
              <w:smallCaps/>
              <w:sz w:val="20"/>
              <w:szCs w:val="20"/>
            </w:rPr>
            <w:fldChar w:fldCharType="end"/>
          </w:r>
        </w:p>
      </w:sdtContent>
    </w:sdt>
    <w:p w14:paraId="08181C85" w14:textId="77777777" w:rsidR="00EA49FF" w:rsidRDefault="00EA49FF" w:rsidP="005B3960">
      <w:pPr>
        <w:spacing w:before="100" w:beforeAutospacing="1" w:after="100" w:afterAutospacing="1"/>
        <w:outlineLvl w:val="1"/>
        <w:rPr>
          <w:b/>
          <w:bCs/>
          <w:sz w:val="36"/>
          <w:szCs w:val="36"/>
        </w:rPr>
      </w:pPr>
    </w:p>
    <w:p w14:paraId="59319CB2" w14:textId="77777777" w:rsidR="005730C8" w:rsidRDefault="005730C8" w:rsidP="005B3960">
      <w:pPr>
        <w:spacing w:before="100" w:beforeAutospacing="1" w:after="100" w:afterAutospacing="1"/>
        <w:outlineLvl w:val="1"/>
        <w:rPr>
          <w:b/>
          <w:bCs/>
          <w:sz w:val="36"/>
          <w:szCs w:val="36"/>
        </w:rPr>
      </w:pPr>
      <w:bookmarkStart w:id="0" w:name="_Toc212375827"/>
    </w:p>
    <w:p w14:paraId="63B2E2B2" w14:textId="77777777" w:rsidR="005730C8" w:rsidRDefault="005730C8" w:rsidP="005B3960">
      <w:pPr>
        <w:spacing w:before="100" w:beforeAutospacing="1" w:after="100" w:afterAutospacing="1"/>
        <w:outlineLvl w:val="1"/>
        <w:rPr>
          <w:b/>
          <w:bCs/>
          <w:sz w:val="36"/>
          <w:szCs w:val="36"/>
        </w:rPr>
      </w:pPr>
    </w:p>
    <w:p w14:paraId="4F8485D1" w14:textId="77777777" w:rsidR="005730C8" w:rsidRDefault="005730C8" w:rsidP="005B3960">
      <w:pPr>
        <w:spacing w:before="100" w:beforeAutospacing="1" w:after="100" w:afterAutospacing="1"/>
        <w:outlineLvl w:val="1"/>
        <w:rPr>
          <w:b/>
          <w:bCs/>
          <w:sz w:val="36"/>
          <w:szCs w:val="36"/>
        </w:rPr>
      </w:pPr>
    </w:p>
    <w:p w14:paraId="07BE696C" w14:textId="77777777" w:rsidR="005730C8" w:rsidRDefault="005730C8" w:rsidP="005B3960">
      <w:pPr>
        <w:spacing w:before="100" w:beforeAutospacing="1" w:after="100" w:afterAutospacing="1"/>
        <w:outlineLvl w:val="1"/>
        <w:rPr>
          <w:b/>
          <w:bCs/>
          <w:sz w:val="36"/>
          <w:szCs w:val="36"/>
        </w:rPr>
      </w:pPr>
    </w:p>
    <w:p w14:paraId="3F9067C3" w14:textId="77777777" w:rsidR="005730C8" w:rsidRDefault="005730C8" w:rsidP="005B3960">
      <w:pPr>
        <w:spacing w:before="100" w:beforeAutospacing="1" w:after="100" w:afterAutospacing="1"/>
        <w:outlineLvl w:val="1"/>
        <w:rPr>
          <w:b/>
          <w:bCs/>
          <w:sz w:val="36"/>
          <w:szCs w:val="36"/>
        </w:rPr>
      </w:pPr>
    </w:p>
    <w:p w14:paraId="405CEBF7" w14:textId="2EDF175F" w:rsidR="00E93229" w:rsidRDefault="00E93229" w:rsidP="005B3960">
      <w:pPr>
        <w:spacing w:before="100" w:beforeAutospacing="1" w:after="100" w:afterAutospacing="1"/>
        <w:outlineLvl w:val="1"/>
        <w:rPr>
          <w:b/>
          <w:bCs/>
          <w:sz w:val="36"/>
          <w:szCs w:val="36"/>
        </w:rPr>
      </w:pPr>
      <w:r>
        <w:rPr>
          <w:b/>
          <w:bCs/>
          <w:sz w:val="36"/>
          <w:szCs w:val="36"/>
        </w:rPr>
        <w:lastRenderedPageBreak/>
        <w:t>Part 1.</w:t>
      </w:r>
      <w:bookmarkEnd w:id="0"/>
    </w:p>
    <w:p w14:paraId="23454C83" w14:textId="77210CE0" w:rsidR="005B3960" w:rsidRDefault="005B3960" w:rsidP="005B3960">
      <w:pPr>
        <w:spacing w:before="100" w:beforeAutospacing="1" w:after="100" w:afterAutospacing="1"/>
        <w:outlineLvl w:val="1"/>
        <w:rPr>
          <w:b/>
          <w:bCs/>
          <w:sz w:val="36"/>
          <w:szCs w:val="36"/>
        </w:rPr>
      </w:pPr>
      <w:r w:rsidRPr="005B3960">
        <w:rPr>
          <w:b/>
          <w:bCs/>
          <w:sz w:val="36"/>
          <w:szCs w:val="36"/>
        </w:rPr>
        <w:t xml:space="preserve"> </w:t>
      </w:r>
      <w:bookmarkStart w:id="1" w:name="_Toc212375828"/>
      <w:r w:rsidRPr="005B3960">
        <w:rPr>
          <w:b/>
          <w:bCs/>
          <w:sz w:val="36"/>
          <w:szCs w:val="36"/>
        </w:rPr>
        <w:t>Summary</w:t>
      </w:r>
      <w:bookmarkEnd w:id="1"/>
    </w:p>
    <w:p w14:paraId="1195ACB8" w14:textId="285F5479" w:rsidR="005B3960" w:rsidRDefault="00ED1905" w:rsidP="00EA49FF">
      <w:pPr>
        <w:spacing w:before="100" w:beforeAutospacing="1" w:after="100" w:afterAutospacing="1" w:line="360" w:lineRule="auto"/>
        <w:outlineLvl w:val="1"/>
        <w:rPr>
          <w:rFonts w:ascii="Arial" w:hAnsi="Arial" w:cs="Arial"/>
          <w:sz w:val="22"/>
          <w:szCs w:val="22"/>
        </w:rPr>
      </w:pPr>
      <w:proofErr w:type="spellStart"/>
      <w:r w:rsidRPr="00ED1905">
        <w:rPr>
          <w:rFonts w:ascii="Arial" w:hAnsi="Arial" w:cs="Arial"/>
          <w:sz w:val="22"/>
          <w:szCs w:val="22"/>
        </w:rPr>
        <w:t>Eurokyl</w:t>
      </w:r>
      <w:proofErr w:type="spellEnd"/>
      <w:r w:rsidRPr="00ED1905">
        <w:rPr>
          <w:rFonts w:ascii="Arial" w:hAnsi="Arial" w:cs="Arial"/>
          <w:sz w:val="22"/>
          <w:szCs w:val="22"/>
        </w:rPr>
        <w:t xml:space="preserve"> Logistic Ltd is a small business in the UK that specialises in moving general goods. It has 10 employees and two depots. The organisation puts a lot of effort into making sure customers are happy and delivering on time. It has good service reliability, but it has problems with SMEs, such as not being able to integrate with digital systems and competition from bigger logistics companies. This research uses SWOT, PESTEL, and Porter's Five Forces to look at </w:t>
      </w:r>
      <w:proofErr w:type="spellStart"/>
      <w:r w:rsidRPr="00ED1905">
        <w:rPr>
          <w:rFonts w:ascii="Arial" w:hAnsi="Arial" w:cs="Arial"/>
          <w:sz w:val="22"/>
          <w:szCs w:val="22"/>
        </w:rPr>
        <w:t>Eurokyl's</w:t>
      </w:r>
      <w:proofErr w:type="spellEnd"/>
      <w:r w:rsidRPr="00ED1905">
        <w:rPr>
          <w:rFonts w:ascii="Arial" w:hAnsi="Arial" w:cs="Arial"/>
          <w:sz w:val="22"/>
          <w:szCs w:val="22"/>
        </w:rPr>
        <w:t xml:space="preserve"> strategic position. It also suggests ways for the company to grow using the Ansoff Matrix and Porter's Generic Strategies. Mendelow's Matrix and the RACI chart are used to look at what stakeholders expect. Digital adoption, service diversity, operational efficiency, stakeholder engagement, sustainability initiatives, and customer journey optimisation are some of the suggestions.</w:t>
      </w:r>
    </w:p>
    <w:p w14:paraId="0A681146" w14:textId="77777777" w:rsidR="005C1B41" w:rsidRPr="005C1B41" w:rsidRDefault="005C1B41" w:rsidP="005C1B41">
      <w:pPr>
        <w:pStyle w:val="NormalWeb"/>
        <w:spacing w:line="360" w:lineRule="auto"/>
        <w:rPr>
          <w:rFonts w:ascii="Arial" w:hAnsi="Arial" w:cs="Arial"/>
          <w:sz w:val="22"/>
          <w:szCs w:val="22"/>
        </w:rPr>
      </w:pPr>
      <w:proofErr w:type="spellStart"/>
      <w:r w:rsidRPr="005C1B41">
        <w:rPr>
          <w:rFonts w:ascii="Arial" w:hAnsi="Arial" w:cs="Arial"/>
          <w:sz w:val="22"/>
          <w:szCs w:val="22"/>
        </w:rPr>
        <w:t>Eurokyl</w:t>
      </w:r>
      <w:proofErr w:type="spellEnd"/>
      <w:r w:rsidRPr="005C1B41">
        <w:rPr>
          <w:rFonts w:ascii="Arial" w:hAnsi="Arial" w:cs="Arial"/>
          <w:sz w:val="22"/>
          <w:szCs w:val="22"/>
        </w:rPr>
        <w:t xml:space="preserve"> Logistic Ltd is a UK-based small and medium-sized enterprise (SME) specialising in general freight and logistics. Operating two depots and serving both business and private clients, the company has built a strong reputation for punctuality, reliability, and customer focus. However, </w:t>
      </w:r>
      <w:proofErr w:type="spellStart"/>
      <w:r w:rsidRPr="005C1B41">
        <w:rPr>
          <w:rFonts w:ascii="Arial" w:hAnsi="Arial" w:cs="Arial"/>
          <w:sz w:val="22"/>
          <w:szCs w:val="22"/>
        </w:rPr>
        <w:t>Eurokyl</w:t>
      </w:r>
      <w:proofErr w:type="spellEnd"/>
      <w:r w:rsidRPr="005C1B41">
        <w:rPr>
          <w:rFonts w:ascii="Arial" w:hAnsi="Arial" w:cs="Arial"/>
          <w:sz w:val="22"/>
          <w:szCs w:val="22"/>
        </w:rPr>
        <w:t xml:space="preserve"> faces challenges typical of SMEs, including limited digital capability, competitive pressure from larger logistics providers, and growing customer expectations for technology-driven transparency.</w:t>
      </w:r>
    </w:p>
    <w:p w14:paraId="556B683F" w14:textId="77777777" w:rsidR="005C1B41" w:rsidRPr="005C1B41" w:rsidRDefault="005C1B41" w:rsidP="005C1B41">
      <w:pPr>
        <w:pStyle w:val="NormalWeb"/>
        <w:spacing w:line="360" w:lineRule="auto"/>
        <w:rPr>
          <w:rFonts w:ascii="Arial" w:hAnsi="Arial" w:cs="Arial"/>
          <w:sz w:val="22"/>
          <w:szCs w:val="22"/>
        </w:rPr>
      </w:pPr>
      <w:r w:rsidRPr="005C1B41">
        <w:rPr>
          <w:rFonts w:ascii="Arial" w:hAnsi="Arial" w:cs="Arial"/>
          <w:sz w:val="22"/>
          <w:szCs w:val="22"/>
        </w:rPr>
        <w:t xml:space="preserve">This report examines </w:t>
      </w:r>
      <w:proofErr w:type="spellStart"/>
      <w:r w:rsidRPr="005C1B41">
        <w:rPr>
          <w:rFonts w:ascii="Arial" w:hAnsi="Arial" w:cs="Arial"/>
          <w:sz w:val="22"/>
          <w:szCs w:val="22"/>
        </w:rPr>
        <w:t>Eurokyl’s</w:t>
      </w:r>
      <w:proofErr w:type="spellEnd"/>
      <w:r w:rsidRPr="005C1B41">
        <w:rPr>
          <w:rFonts w:ascii="Arial" w:hAnsi="Arial" w:cs="Arial"/>
          <w:sz w:val="22"/>
          <w:szCs w:val="22"/>
        </w:rPr>
        <w:t xml:space="preserve"> current strategic position and its approach to innovation through the </w:t>
      </w:r>
      <w:r w:rsidRPr="005C1B41">
        <w:rPr>
          <w:rStyle w:val="Strong"/>
          <w:rFonts w:ascii="Arial" w:eastAsiaTheme="majorEastAsia" w:hAnsi="Arial" w:cs="Arial"/>
          <w:sz w:val="22"/>
          <w:szCs w:val="22"/>
        </w:rPr>
        <w:t>Innovation Ambition Matrix</w:t>
      </w:r>
      <w:r w:rsidRPr="005C1B41">
        <w:rPr>
          <w:rFonts w:ascii="Arial" w:hAnsi="Arial" w:cs="Arial"/>
          <w:sz w:val="22"/>
          <w:szCs w:val="22"/>
        </w:rPr>
        <w:t xml:space="preserve"> and </w:t>
      </w:r>
      <w:r w:rsidRPr="005C1B41">
        <w:rPr>
          <w:rStyle w:val="Strong"/>
          <w:rFonts w:ascii="Arial" w:eastAsiaTheme="majorEastAsia" w:hAnsi="Arial" w:cs="Arial"/>
          <w:sz w:val="22"/>
          <w:szCs w:val="22"/>
        </w:rPr>
        <w:t>Customer Journey Mapping</w:t>
      </w:r>
      <w:r w:rsidRPr="005C1B41">
        <w:rPr>
          <w:rFonts w:ascii="Arial" w:hAnsi="Arial" w:cs="Arial"/>
          <w:sz w:val="22"/>
          <w:szCs w:val="22"/>
        </w:rPr>
        <w:t xml:space="preserve">. The findings reveal that while </w:t>
      </w:r>
      <w:proofErr w:type="spellStart"/>
      <w:r w:rsidRPr="005C1B41">
        <w:rPr>
          <w:rFonts w:ascii="Arial" w:hAnsi="Arial" w:cs="Arial"/>
          <w:sz w:val="22"/>
          <w:szCs w:val="22"/>
        </w:rPr>
        <w:t>Eurokyl’s</w:t>
      </w:r>
      <w:proofErr w:type="spellEnd"/>
      <w:r w:rsidRPr="005C1B41">
        <w:rPr>
          <w:rFonts w:ascii="Arial" w:hAnsi="Arial" w:cs="Arial"/>
          <w:sz w:val="22"/>
          <w:szCs w:val="22"/>
        </w:rPr>
        <w:t xml:space="preserve"> core operations are efficient, there are major opportunities to digitalise customer interactions and enhance operational visibility.</w:t>
      </w:r>
    </w:p>
    <w:p w14:paraId="148B0D1C" w14:textId="77777777" w:rsidR="005C1B41" w:rsidRPr="005C1B41" w:rsidRDefault="005C1B41" w:rsidP="005C1B41">
      <w:pPr>
        <w:pStyle w:val="NormalWeb"/>
        <w:spacing w:line="360" w:lineRule="auto"/>
        <w:rPr>
          <w:rFonts w:ascii="Arial" w:hAnsi="Arial" w:cs="Arial"/>
          <w:sz w:val="22"/>
          <w:szCs w:val="22"/>
        </w:rPr>
      </w:pPr>
      <w:r w:rsidRPr="005C1B41">
        <w:rPr>
          <w:rFonts w:ascii="Arial" w:hAnsi="Arial" w:cs="Arial"/>
          <w:sz w:val="22"/>
          <w:szCs w:val="22"/>
        </w:rPr>
        <w:t xml:space="preserve">A </w:t>
      </w:r>
      <w:r w:rsidRPr="005C1B41">
        <w:rPr>
          <w:rStyle w:val="Strong"/>
          <w:rFonts w:ascii="Arial" w:eastAsiaTheme="majorEastAsia" w:hAnsi="Arial" w:cs="Arial"/>
          <w:sz w:val="22"/>
          <w:szCs w:val="22"/>
        </w:rPr>
        <w:t>Digital Customer Portal</w:t>
      </w:r>
      <w:r w:rsidRPr="005C1B41">
        <w:rPr>
          <w:rFonts w:ascii="Arial" w:hAnsi="Arial" w:cs="Arial"/>
          <w:sz w:val="22"/>
          <w:szCs w:val="22"/>
        </w:rPr>
        <w:t xml:space="preserve"> is proposed as a transformational initiative, allowing online booking, live tracking, and post-delivery engagement. The analysis demonstrates that this initiative is desirable, viable, and feasible for </w:t>
      </w:r>
      <w:proofErr w:type="spellStart"/>
      <w:r w:rsidRPr="005C1B41">
        <w:rPr>
          <w:rFonts w:ascii="Arial" w:hAnsi="Arial" w:cs="Arial"/>
          <w:sz w:val="22"/>
          <w:szCs w:val="22"/>
        </w:rPr>
        <w:t>Eurokyl</w:t>
      </w:r>
      <w:proofErr w:type="spellEnd"/>
      <w:r w:rsidRPr="005C1B41">
        <w:rPr>
          <w:rFonts w:ascii="Arial" w:hAnsi="Arial" w:cs="Arial"/>
          <w:sz w:val="22"/>
          <w:szCs w:val="22"/>
        </w:rPr>
        <w:t xml:space="preserve">, aligning directly with its mission to deliver freight “on time, every time.” The portal will not only streamline operations and reduce costs but also strengthen customer loyalty and brand differentiation, positioning </w:t>
      </w:r>
      <w:proofErr w:type="spellStart"/>
      <w:r w:rsidRPr="005C1B41">
        <w:rPr>
          <w:rFonts w:ascii="Arial" w:hAnsi="Arial" w:cs="Arial"/>
          <w:sz w:val="22"/>
          <w:szCs w:val="22"/>
        </w:rPr>
        <w:t>Eurokyl</w:t>
      </w:r>
      <w:proofErr w:type="spellEnd"/>
      <w:r w:rsidRPr="005C1B41">
        <w:rPr>
          <w:rFonts w:ascii="Arial" w:hAnsi="Arial" w:cs="Arial"/>
          <w:sz w:val="22"/>
          <w:szCs w:val="22"/>
        </w:rPr>
        <w:t xml:space="preserve"> for sustainable growth within the evolving UK logistics sector.</w:t>
      </w:r>
    </w:p>
    <w:p w14:paraId="6C87AA68" w14:textId="77777777" w:rsidR="005C1B41" w:rsidRPr="00ED1905" w:rsidRDefault="005C1B41" w:rsidP="00EA49FF">
      <w:pPr>
        <w:spacing w:before="100" w:beforeAutospacing="1" w:after="100" w:afterAutospacing="1" w:line="360" w:lineRule="auto"/>
        <w:outlineLvl w:val="1"/>
        <w:rPr>
          <w:rFonts w:ascii="Arial" w:hAnsi="Arial" w:cs="Arial"/>
          <w:b/>
          <w:bCs/>
          <w:sz w:val="22"/>
          <w:szCs w:val="22"/>
        </w:rPr>
      </w:pPr>
    </w:p>
    <w:p w14:paraId="51022A12" w14:textId="360FBF79" w:rsidR="005B3960" w:rsidRDefault="005B3960" w:rsidP="005B3960"/>
    <w:p w14:paraId="735F44A8" w14:textId="77777777" w:rsidR="005B3960" w:rsidRDefault="005B3960" w:rsidP="005B3960"/>
    <w:p w14:paraId="5B14DB90" w14:textId="77777777" w:rsidR="005B3960" w:rsidRPr="005B3960" w:rsidRDefault="005B3960" w:rsidP="005B3960">
      <w:pPr>
        <w:spacing w:before="100" w:beforeAutospacing="1" w:after="100" w:afterAutospacing="1"/>
        <w:outlineLvl w:val="1"/>
        <w:rPr>
          <w:b/>
          <w:bCs/>
          <w:sz w:val="36"/>
          <w:szCs w:val="36"/>
        </w:rPr>
      </w:pPr>
      <w:bookmarkStart w:id="2" w:name="_Toc212375829"/>
      <w:r w:rsidRPr="005B3960">
        <w:rPr>
          <w:b/>
          <w:bCs/>
          <w:sz w:val="36"/>
          <w:szCs w:val="36"/>
        </w:rPr>
        <w:lastRenderedPageBreak/>
        <w:t>1. Introduction</w:t>
      </w:r>
      <w:bookmarkEnd w:id="2"/>
    </w:p>
    <w:p w14:paraId="655000CA" w14:textId="29623884" w:rsidR="005B3960" w:rsidRDefault="00ED1905" w:rsidP="00ED1905">
      <w:pPr>
        <w:spacing w:line="360" w:lineRule="auto"/>
        <w:rPr>
          <w:rFonts w:ascii="Arial" w:hAnsi="Arial" w:cs="Arial"/>
          <w:sz w:val="22"/>
          <w:szCs w:val="22"/>
        </w:rPr>
      </w:pPr>
      <w:r w:rsidRPr="00ED1905">
        <w:rPr>
          <w:rFonts w:ascii="Arial" w:hAnsi="Arial" w:cs="Arial"/>
          <w:sz w:val="22"/>
          <w:szCs w:val="22"/>
        </w:rPr>
        <w:t xml:space="preserve">Providing general freight services together with scheduled deliveries, </w:t>
      </w:r>
      <w:proofErr w:type="spellStart"/>
      <w:r w:rsidRPr="00ED1905">
        <w:rPr>
          <w:rFonts w:ascii="Arial" w:hAnsi="Arial" w:cs="Arial"/>
          <w:sz w:val="22"/>
          <w:szCs w:val="22"/>
        </w:rPr>
        <w:t>Eurokyl</w:t>
      </w:r>
      <w:proofErr w:type="spellEnd"/>
      <w:r w:rsidRPr="00ED1905">
        <w:rPr>
          <w:rFonts w:ascii="Arial" w:hAnsi="Arial" w:cs="Arial"/>
          <w:sz w:val="22"/>
          <w:szCs w:val="22"/>
        </w:rPr>
        <w:t xml:space="preserve"> Logistic Ltd. is a company that operates within the logistics sector in the United Kingdom. Freight contracts with small and medium-sized firms and local companies are the source of its revenue. Strong customer loyalty is fostered by the company's ability to provide service that is centred on the customer and to arrange deliveries in a manner that is properly timed.</w:t>
      </w:r>
    </w:p>
    <w:p w14:paraId="66E9F8D5" w14:textId="77777777" w:rsidR="005C1B41" w:rsidRPr="005C1B41" w:rsidRDefault="005C1B41" w:rsidP="005C1B41">
      <w:pPr>
        <w:pStyle w:val="NormalWeb"/>
        <w:spacing w:line="360" w:lineRule="auto"/>
        <w:rPr>
          <w:rFonts w:ascii="Arial" w:hAnsi="Arial" w:cs="Arial"/>
          <w:sz w:val="22"/>
          <w:szCs w:val="22"/>
        </w:rPr>
      </w:pPr>
      <w:r w:rsidRPr="005C1B41">
        <w:rPr>
          <w:rFonts w:ascii="Arial" w:hAnsi="Arial" w:cs="Arial"/>
          <w:sz w:val="22"/>
          <w:szCs w:val="22"/>
        </w:rPr>
        <w:t xml:space="preserve">The UK logistics and freight industry is undergoing significant transformation, driven by digitalisation, sustainability requirements, and post-pandemic changes in customer expectations. According to </w:t>
      </w:r>
      <w:r w:rsidRPr="005C1B41">
        <w:rPr>
          <w:rStyle w:val="Emphasis"/>
          <w:rFonts w:ascii="Arial" w:eastAsiaTheme="majorEastAsia" w:hAnsi="Arial" w:cs="Arial"/>
          <w:sz w:val="22"/>
          <w:szCs w:val="22"/>
        </w:rPr>
        <w:t>Logistics UK (2024)</w:t>
      </w:r>
      <w:r w:rsidRPr="005C1B41">
        <w:rPr>
          <w:rFonts w:ascii="Arial" w:hAnsi="Arial" w:cs="Arial"/>
          <w:sz w:val="22"/>
          <w:szCs w:val="22"/>
        </w:rPr>
        <w:t>, over 70% of small logistics providers have begun adopting digital management tools such as GPS tracking, automated invoicing, and customer portals. Digital visibility has become a key differentiator for logistics firms, as 82% of business-to-business (B2B) clients now expect real-time tracking and automated service updates (</w:t>
      </w:r>
      <w:r w:rsidRPr="005C1B41">
        <w:rPr>
          <w:rStyle w:val="Emphasis"/>
          <w:rFonts w:ascii="Arial" w:eastAsiaTheme="majorEastAsia" w:hAnsi="Arial" w:cs="Arial"/>
          <w:sz w:val="22"/>
          <w:szCs w:val="22"/>
        </w:rPr>
        <w:t>Statista, 2024</w:t>
      </w:r>
      <w:r w:rsidRPr="005C1B41">
        <w:rPr>
          <w:rFonts w:ascii="Arial" w:hAnsi="Arial" w:cs="Arial"/>
          <w:sz w:val="22"/>
          <w:szCs w:val="22"/>
        </w:rPr>
        <w:t>).</w:t>
      </w:r>
    </w:p>
    <w:p w14:paraId="38FBFE43" w14:textId="77777777" w:rsidR="005C1B41" w:rsidRPr="005C1B41" w:rsidRDefault="005C1B41" w:rsidP="005C1B41">
      <w:pPr>
        <w:pStyle w:val="NormalWeb"/>
        <w:spacing w:line="360" w:lineRule="auto"/>
        <w:rPr>
          <w:rFonts w:ascii="Arial" w:hAnsi="Arial" w:cs="Arial"/>
          <w:sz w:val="22"/>
          <w:szCs w:val="22"/>
        </w:rPr>
      </w:pPr>
      <w:r w:rsidRPr="005C1B41">
        <w:rPr>
          <w:rFonts w:ascii="Arial" w:hAnsi="Arial" w:cs="Arial"/>
          <w:sz w:val="22"/>
          <w:szCs w:val="22"/>
        </w:rPr>
        <w:t>Economic conditions remain challenging, with rising fuel prices and inflation increasing operational costs across the supply chain (</w:t>
      </w:r>
      <w:r w:rsidRPr="005C1B41">
        <w:rPr>
          <w:rStyle w:val="Emphasis"/>
          <w:rFonts w:ascii="Arial" w:eastAsiaTheme="majorEastAsia" w:hAnsi="Arial" w:cs="Arial"/>
          <w:sz w:val="22"/>
          <w:szCs w:val="22"/>
        </w:rPr>
        <w:t>McKinsey &amp; Company, 2024</w:t>
      </w:r>
      <w:r w:rsidRPr="005C1B41">
        <w:rPr>
          <w:rFonts w:ascii="Arial" w:hAnsi="Arial" w:cs="Arial"/>
          <w:sz w:val="22"/>
          <w:szCs w:val="22"/>
        </w:rPr>
        <w:t>). In parallel, sustainability regulations and customer awareness are pushing logistics firms to adopt greener practices, such as route optimisation and low-emission vehicles (</w:t>
      </w:r>
      <w:r w:rsidRPr="005C1B41">
        <w:rPr>
          <w:rStyle w:val="Emphasis"/>
          <w:rFonts w:ascii="Arial" w:eastAsiaTheme="majorEastAsia" w:hAnsi="Arial" w:cs="Arial"/>
          <w:sz w:val="22"/>
          <w:szCs w:val="22"/>
        </w:rPr>
        <w:t>UK Government, 2023</w:t>
      </w:r>
      <w:r w:rsidRPr="005C1B41">
        <w:rPr>
          <w:rFonts w:ascii="Arial" w:hAnsi="Arial" w:cs="Arial"/>
          <w:sz w:val="22"/>
          <w:szCs w:val="22"/>
        </w:rPr>
        <w:t>).</w:t>
      </w:r>
    </w:p>
    <w:p w14:paraId="21FBFFA1" w14:textId="527E343A" w:rsidR="005C1B41" w:rsidRPr="005C1B41" w:rsidRDefault="005C1B41" w:rsidP="005C1B41">
      <w:pPr>
        <w:pStyle w:val="NormalWeb"/>
        <w:spacing w:line="360" w:lineRule="auto"/>
        <w:rPr>
          <w:rFonts w:ascii="Arial" w:hAnsi="Arial" w:cs="Arial"/>
          <w:sz w:val="22"/>
          <w:szCs w:val="22"/>
        </w:rPr>
      </w:pPr>
      <w:r w:rsidRPr="005C1B41">
        <w:rPr>
          <w:rFonts w:ascii="Arial" w:hAnsi="Arial" w:cs="Arial"/>
          <w:sz w:val="22"/>
          <w:szCs w:val="22"/>
        </w:rPr>
        <w:t>From a consumer perspective, both business and private customers value speed, convenience, and transparency. Digital booking systems, online customer service, and loyalty programmes have become central to customer retention strategies (</w:t>
      </w:r>
      <w:r w:rsidRPr="005C1B41">
        <w:rPr>
          <w:rStyle w:val="Emphasis"/>
          <w:rFonts w:ascii="Arial" w:eastAsiaTheme="majorEastAsia" w:hAnsi="Arial" w:cs="Arial"/>
          <w:sz w:val="22"/>
          <w:szCs w:val="22"/>
        </w:rPr>
        <w:t>Deloitte, 2023</w:t>
      </w:r>
      <w:r w:rsidRPr="005C1B41">
        <w:rPr>
          <w:rFonts w:ascii="Arial" w:hAnsi="Arial" w:cs="Arial"/>
          <w:sz w:val="22"/>
          <w:szCs w:val="22"/>
        </w:rPr>
        <w:t xml:space="preserve">). For SMEs such as </w:t>
      </w:r>
      <w:proofErr w:type="spellStart"/>
      <w:r w:rsidRPr="005C1B41">
        <w:rPr>
          <w:rFonts w:ascii="Arial" w:hAnsi="Arial" w:cs="Arial"/>
          <w:sz w:val="22"/>
          <w:szCs w:val="22"/>
        </w:rPr>
        <w:t>Eurokyl</w:t>
      </w:r>
      <w:proofErr w:type="spellEnd"/>
      <w:r w:rsidRPr="005C1B41">
        <w:rPr>
          <w:rFonts w:ascii="Arial" w:hAnsi="Arial" w:cs="Arial"/>
          <w:sz w:val="22"/>
          <w:szCs w:val="22"/>
        </w:rPr>
        <w:t xml:space="preserve">, integrating these technologies offers not only improved efficiency but also stronger brand competitiveness in a market dominated by national and global </w:t>
      </w:r>
      <w:proofErr w:type="spellStart"/>
      <w:proofErr w:type="gramStart"/>
      <w:r w:rsidRPr="005C1B41">
        <w:rPr>
          <w:rFonts w:ascii="Arial" w:hAnsi="Arial" w:cs="Arial"/>
          <w:sz w:val="22"/>
          <w:szCs w:val="22"/>
        </w:rPr>
        <w:t>carriers.In</w:t>
      </w:r>
      <w:proofErr w:type="spellEnd"/>
      <w:proofErr w:type="gramEnd"/>
      <w:r w:rsidRPr="005C1B41">
        <w:rPr>
          <w:rFonts w:ascii="Arial" w:hAnsi="Arial" w:cs="Arial"/>
          <w:sz w:val="22"/>
          <w:szCs w:val="22"/>
        </w:rPr>
        <w:t xml:space="preserve"> this environment, innovation is essential. </w:t>
      </w:r>
      <w:proofErr w:type="spellStart"/>
      <w:r w:rsidRPr="005C1B41">
        <w:rPr>
          <w:rFonts w:ascii="Arial" w:hAnsi="Arial" w:cs="Arial"/>
          <w:sz w:val="22"/>
          <w:szCs w:val="22"/>
        </w:rPr>
        <w:t>Eurokyl’s</w:t>
      </w:r>
      <w:proofErr w:type="spellEnd"/>
      <w:r w:rsidRPr="005C1B41">
        <w:rPr>
          <w:rFonts w:ascii="Arial" w:hAnsi="Arial" w:cs="Arial"/>
          <w:sz w:val="22"/>
          <w:szCs w:val="22"/>
        </w:rPr>
        <w:t xml:space="preserve"> future growth depends on its ability to expand beyond operational excellence toward customer-centric digital innovation, blending reliability with seamless, tech-enabled service experiences.</w:t>
      </w:r>
    </w:p>
    <w:p w14:paraId="0960112F" w14:textId="77777777" w:rsidR="005C1B41" w:rsidRPr="00ED1905" w:rsidRDefault="005C1B41" w:rsidP="00ED1905">
      <w:pPr>
        <w:spacing w:line="360" w:lineRule="auto"/>
        <w:rPr>
          <w:rFonts w:ascii="Arial" w:hAnsi="Arial" w:cs="Arial"/>
          <w:sz w:val="22"/>
          <w:szCs w:val="22"/>
        </w:rPr>
      </w:pPr>
    </w:p>
    <w:p w14:paraId="09148896" w14:textId="77777777" w:rsidR="001E4042" w:rsidRDefault="001E4042" w:rsidP="005B3960">
      <w:pPr>
        <w:spacing w:before="100" w:beforeAutospacing="1" w:after="100" w:afterAutospacing="1"/>
        <w:outlineLvl w:val="1"/>
        <w:rPr>
          <w:b/>
          <w:bCs/>
          <w:sz w:val="36"/>
          <w:szCs w:val="36"/>
        </w:rPr>
      </w:pPr>
      <w:bookmarkStart w:id="3" w:name="_Toc212375830"/>
    </w:p>
    <w:p w14:paraId="73C8FEC2" w14:textId="77777777" w:rsidR="001E4042" w:rsidRDefault="001E4042" w:rsidP="005B3960">
      <w:pPr>
        <w:spacing w:before="100" w:beforeAutospacing="1" w:after="100" w:afterAutospacing="1"/>
        <w:outlineLvl w:val="1"/>
        <w:rPr>
          <w:b/>
          <w:bCs/>
          <w:sz w:val="36"/>
          <w:szCs w:val="36"/>
        </w:rPr>
      </w:pPr>
    </w:p>
    <w:p w14:paraId="667E3C5D" w14:textId="77777777" w:rsidR="005730C8" w:rsidRDefault="005730C8" w:rsidP="005B3960">
      <w:pPr>
        <w:spacing w:before="100" w:beforeAutospacing="1" w:after="100" w:afterAutospacing="1"/>
        <w:outlineLvl w:val="1"/>
        <w:rPr>
          <w:b/>
          <w:bCs/>
          <w:sz w:val="36"/>
          <w:szCs w:val="36"/>
        </w:rPr>
      </w:pPr>
    </w:p>
    <w:p w14:paraId="493B2F2E" w14:textId="1F284225" w:rsidR="005B3960" w:rsidRPr="005B3960" w:rsidRDefault="005B3960" w:rsidP="005B3960">
      <w:pPr>
        <w:spacing w:before="100" w:beforeAutospacing="1" w:after="100" w:afterAutospacing="1"/>
        <w:outlineLvl w:val="1"/>
        <w:rPr>
          <w:b/>
          <w:bCs/>
          <w:sz w:val="36"/>
          <w:szCs w:val="36"/>
        </w:rPr>
      </w:pPr>
      <w:r w:rsidRPr="005B3960">
        <w:rPr>
          <w:b/>
          <w:bCs/>
          <w:sz w:val="36"/>
          <w:szCs w:val="36"/>
        </w:rPr>
        <w:lastRenderedPageBreak/>
        <w:t>2. Current Strategic Direction and Goals</w:t>
      </w:r>
      <w:bookmarkEnd w:id="3"/>
    </w:p>
    <w:p w14:paraId="5D416855" w14:textId="17660C38" w:rsidR="00ED1905" w:rsidRDefault="00ED1905" w:rsidP="00ED1905">
      <w:pPr>
        <w:spacing w:before="100" w:beforeAutospacing="1" w:after="100" w:afterAutospacing="1" w:line="360" w:lineRule="auto"/>
        <w:rPr>
          <w:b/>
          <w:bCs/>
        </w:rPr>
      </w:pPr>
      <w:r w:rsidRPr="00ED1905">
        <w:rPr>
          <w:rFonts w:ascii="Arial" w:hAnsi="Arial" w:cs="Arial"/>
          <w:b/>
          <w:bCs/>
          <w:sz w:val="22"/>
          <w:szCs w:val="22"/>
        </w:rPr>
        <w:t>Vision:</w:t>
      </w:r>
      <w:r w:rsidRPr="00ED1905">
        <w:rPr>
          <w:rFonts w:ascii="Arial" w:hAnsi="Arial" w:cs="Arial"/>
          <w:sz w:val="22"/>
          <w:szCs w:val="22"/>
        </w:rPr>
        <w:t xml:space="preserve"> To be the most dependable and customer-centric general goods provider in the UK. </w:t>
      </w:r>
      <w:r w:rsidRPr="00ED1905">
        <w:rPr>
          <w:rFonts w:ascii="Arial" w:hAnsi="Arial" w:cs="Arial"/>
          <w:sz w:val="22"/>
          <w:szCs w:val="22"/>
        </w:rPr>
        <w:br/>
      </w:r>
      <w:r w:rsidRPr="00ED1905">
        <w:rPr>
          <w:rFonts w:ascii="Arial" w:hAnsi="Arial" w:cs="Arial"/>
          <w:b/>
          <w:bCs/>
          <w:sz w:val="22"/>
          <w:szCs w:val="22"/>
        </w:rPr>
        <w:t>Mission:</w:t>
      </w:r>
      <w:r w:rsidRPr="00ED1905">
        <w:rPr>
          <w:rFonts w:ascii="Arial" w:hAnsi="Arial" w:cs="Arial"/>
          <w:sz w:val="22"/>
          <w:szCs w:val="22"/>
        </w:rPr>
        <w:t xml:space="preserve"> Deliver goods on time, every time, while providing excellent customer service and</w:t>
      </w:r>
      <w:r w:rsidR="005C1B41">
        <w:rPr>
          <w:rFonts w:ascii="Arial" w:hAnsi="Arial" w:cs="Arial"/>
          <w:sz w:val="22"/>
          <w:szCs w:val="22"/>
        </w:rPr>
        <w:t xml:space="preserve"> </w:t>
      </w:r>
      <w:r w:rsidRPr="00ED1905">
        <w:rPr>
          <w:rFonts w:ascii="Arial" w:hAnsi="Arial" w:cs="Arial"/>
          <w:sz w:val="22"/>
          <w:szCs w:val="22"/>
        </w:rPr>
        <w:t>operational efficiency.</w:t>
      </w:r>
      <w:r w:rsidR="005B3960" w:rsidRPr="00ED1905">
        <w:rPr>
          <w:rFonts w:ascii="Arial" w:hAnsi="Arial" w:cs="Arial"/>
          <w:sz w:val="22"/>
          <w:szCs w:val="22"/>
        </w:rPr>
        <w:br/>
      </w:r>
    </w:p>
    <w:p w14:paraId="7E8DE3D4" w14:textId="75085F6A" w:rsidR="005B3960" w:rsidRPr="00ED1905" w:rsidRDefault="005B3960" w:rsidP="00ED1905">
      <w:pPr>
        <w:spacing w:before="100" w:beforeAutospacing="1" w:after="100" w:afterAutospacing="1" w:line="360" w:lineRule="auto"/>
        <w:rPr>
          <w:rFonts w:ascii="Arial" w:hAnsi="Arial" w:cs="Arial"/>
          <w:b/>
          <w:bCs/>
          <w:sz w:val="22"/>
          <w:szCs w:val="22"/>
        </w:rPr>
      </w:pPr>
      <w:r w:rsidRPr="005B3960">
        <w:rPr>
          <w:b/>
          <w:bCs/>
        </w:rPr>
        <w:t>Objectives:</w:t>
      </w:r>
    </w:p>
    <w:p w14:paraId="246A4057" w14:textId="77777777" w:rsidR="005B3960" w:rsidRPr="005B3960" w:rsidRDefault="005B3960" w:rsidP="005B3960">
      <w:pPr>
        <w:numPr>
          <w:ilvl w:val="0"/>
          <w:numId w:val="1"/>
        </w:numPr>
        <w:spacing w:before="100" w:beforeAutospacing="1" w:after="100" w:afterAutospacing="1"/>
      </w:pPr>
      <w:r w:rsidRPr="005B3960">
        <w:t>Maintain 98% on-time delivery rate.</w:t>
      </w:r>
    </w:p>
    <w:p w14:paraId="1B331B0E" w14:textId="77777777" w:rsidR="005B3960" w:rsidRPr="005B3960" w:rsidRDefault="005B3960" w:rsidP="005B3960">
      <w:pPr>
        <w:numPr>
          <w:ilvl w:val="0"/>
          <w:numId w:val="1"/>
        </w:numPr>
        <w:spacing w:before="100" w:beforeAutospacing="1" w:after="100" w:afterAutospacing="1"/>
      </w:pPr>
      <w:r w:rsidRPr="005B3960">
        <w:t>Expand client base by 20% over 3 years.</w:t>
      </w:r>
    </w:p>
    <w:p w14:paraId="12A1AC93" w14:textId="77777777" w:rsidR="005B3960" w:rsidRPr="005B3960" w:rsidRDefault="005B3960" w:rsidP="005B3960">
      <w:pPr>
        <w:numPr>
          <w:ilvl w:val="0"/>
          <w:numId w:val="1"/>
        </w:numPr>
        <w:spacing w:before="100" w:beforeAutospacing="1" w:after="100" w:afterAutospacing="1"/>
      </w:pPr>
      <w:r w:rsidRPr="005B3960">
        <w:t>Implement digital logistics solutions.</w:t>
      </w:r>
    </w:p>
    <w:p w14:paraId="5F6637A0" w14:textId="77777777" w:rsidR="005B3960" w:rsidRPr="005B3960" w:rsidRDefault="005B3960" w:rsidP="005B3960">
      <w:pPr>
        <w:numPr>
          <w:ilvl w:val="0"/>
          <w:numId w:val="1"/>
        </w:numPr>
        <w:spacing w:before="100" w:beforeAutospacing="1" w:after="100" w:afterAutospacing="1"/>
      </w:pPr>
      <w:r w:rsidRPr="005B3960">
        <w:t>Explore warehousing and e-commerce support.</w:t>
      </w:r>
    </w:p>
    <w:p w14:paraId="4CB2077B" w14:textId="77777777" w:rsidR="00ED1905" w:rsidRDefault="00ED1905" w:rsidP="005B3960">
      <w:pPr>
        <w:spacing w:before="100" w:beforeAutospacing="1" w:after="100" w:afterAutospacing="1"/>
        <w:outlineLvl w:val="1"/>
        <w:rPr>
          <w:b/>
          <w:bCs/>
          <w:sz w:val="36"/>
          <w:szCs w:val="36"/>
        </w:rPr>
      </w:pPr>
      <w:bookmarkStart w:id="4" w:name="_Toc212375831"/>
    </w:p>
    <w:p w14:paraId="5938E370" w14:textId="5685238F" w:rsidR="005B3960" w:rsidRPr="005B3960" w:rsidRDefault="005B3960" w:rsidP="005B3960">
      <w:pPr>
        <w:spacing w:before="100" w:beforeAutospacing="1" w:after="100" w:afterAutospacing="1"/>
        <w:outlineLvl w:val="1"/>
        <w:rPr>
          <w:b/>
          <w:bCs/>
          <w:sz w:val="36"/>
          <w:szCs w:val="36"/>
        </w:rPr>
      </w:pPr>
      <w:r w:rsidRPr="005B3960">
        <w:rPr>
          <w:b/>
          <w:bCs/>
          <w:sz w:val="36"/>
          <w:szCs w:val="36"/>
        </w:rPr>
        <w:t>3. Environmental Scan and Competitive Positioning</w:t>
      </w:r>
      <w:bookmarkEnd w:id="4"/>
    </w:p>
    <w:p w14:paraId="767A3818" w14:textId="77777777" w:rsidR="005B3960" w:rsidRPr="005B3960" w:rsidRDefault="005B3960" w:rsidP="005B3960">
      <w:pPr>
        <w:spacing w:before="100" w:beforeAutospacing="1" w:after="100" w:afterAutospacing="1"/>
        <w:outlineLvl w:val="2"/>
        <w:rPr>
          <w:b/>
          <w:bCs/>
          <w:sz w:val="27"/>
          <w:szCs w:val="27"/>
        </w:rPr>
      </w:pPr>
      <w:bookmarkStart w:id="5" w:name="_Toc212375832"/>
      <w:r w:rsidRPr="005B3960">
        <w:rPr>
          <w:b/>
          <w:bCs/>
          <w:sz w:val="27"/>
          <w:szCs w:val="27"/>
        </w:rPr>
        <w:t>3.1 SWOT Analysis</w:t>
      </w:r>
      <w:bookmarkEnd w:id="5"/>
    </w:p>
    <w:p w14:paraId="22FAA49B" w14:textId="3EB0ADBB" w:rsidR="00ED1905" w:rsidRPr="00ED1905" w:rsidRDefault="00ED1905" w:rsidP="00ED1905">
      <w:pPr>
        <w:spacing w:before="100" w:beforeAutospacing="1" w:after="100" w:afterAutospacing="1" w:line="360" w:lineRule="auto"/>
        <w:outlineLvl w:val="2"/>
        <w:rPr>
          <w:rFonts w:ascii="Arial" w:hAnsi="Arial" w:cs="Arial"/>
          <w:b/>
          <w:bCs/>
          <w:sz w:val="22"/>
          <w:szCs w:val="22"/>
        </w:rPr>
      </w:pPr>
      <w:bookmarkStart w:id="6" w:name="_Toc212375833"/>
      <w:r w:rsidRPr="00ED1905">
        <w:rPr>
          <w:rFonts w:ascii="Arial" w:hAnsi="Arial" w:cs="Arial"/>
          <w:b/>
          <w:bCs/>
          <w:sz w:val="22"/>
          <w:szCs w:val="22"/>
        </w:rPr>
        <w:t>Strengths:</w:t>
      </w:r>
      <w:r w:rsidRPr="00ED1905">
        <w:rPr>
          <w:rFonts w:ascii="Arial" w:hAnsi="Arial" w:cs="Arial"/>
          <w:sz w:val="22"/>
          <w:szCs w:val="22"/>
        </w:rPr>
        <w:t xml:space="preserve"> They are always on time, have good relationships with customers, have two depots, and offer flexible service. </w:t>
      </w:r>
      <w:r w:rsidRPr="00ED1905">
        <w:rPr>
          <w:rFonts w:ascii="Arial" w:hAnsi="Arial" w:cs="Arial"/>
          <w:sz w:val="22"/>
          <w:szCs w:val="22"/>
        </w:rPr>
        <w:br/>
      </w:r>
      <w:r w:rsidRPr="00ED1905">
        <w:rPr>
          <w:rFonts w:ascii="Arial" w:hAnsi="Arial" w:cs="Arial"/>
          <w:b/>
          <w:bCs/>
          <w:sz w:val="22"/>
          <w:szCs w:val="22"/>
        </w:rPr>
        <w:t>Weaknesses:</w:t>
      </w:r>
      <w:r w:rsidRPr="00ED1905">
        <w:rPr>
          <w:rFonts w:ascii="Arial" w:hAnsi="Arial" w:cs="Arial"/>
          <w:sz w:val="22"/>
          <w:szCs w:val="22"/>
        </w:rPr>
        <w:t xml:space="preserve"> a small workforce, not many people using digital tools, relying on the local market, and not much marketing. </w:t>
      </w:r>
      <w:r w:rsidRPr="00ED1905">
        <w:rPr>
          <w:rFonts w:ascii="Arial" w:hAnsi="Arial" w:cs="Arial"/>
          <w:sz w:val="22"/>
          <w:szCs w:val="22"/>
        </w:rPr>
        <w:br/>
      </w:r>
      <w:r w:rsidRPr="00ED1905">
        <w:rPr>
          <w:rFonts w:ascii="Arial" w:hAnsi="Arial" w:cs="Arial"/>
          <w:b/>
          <w:bCs/>
          <w:sz w:val="22"/>
          <w:szCs w:val="22"/>
        </w:rPr>
        <w:t>Opportunities:</w:t>
      </w:r>
      <w:r w:rsidRPr="00ED1905">
        <w:rPr>
          <w:rFonts w:ascii="Arial" w:hAnsi="Arial" w:cs="Arial"/>
          <w:sz w:val="22"/>
          <w:szCs w:val="22"/>
        </w:rPr>
        <w:t xml:space="preserve"> partnerships with small and medium-sized businesses, demand for timely deliveries, and the use of logistics technology. </w:t>
      </w:r>
      <w:r w:rsidRPr="00ED1905">
        <w:rPr>
          <w:rFonts w:ascii="Arial" w:hAnsi="Arial" w:cs="Arial"/>
          <w:sz w:val="22"/>
          <w:szCs w:val="22"/>
        </w:rPr>
        <w:br/>
      </w:r>
      <w:r w:rsidRPr="00ED1905">
        <w:rPr>
          <w:rFonts w:ascii="Arial" w:hAnsi="Arial" w:cs="Arial"/>
          <w:b/>
          <w:bCs/>
          <w:sz w:val="22"/>
          <w:szCs w:val="22"/>
        </w:rPr>
        <w:t>Threats:</w:t>
      </w:r>
      <w:r w:rsidRPr="00ED1905">
        <w:rPr>
          <w:rFonts w:ascii="Arial" w:hAnsi="Arial" w:cs="Arial"/>
          <w:sz w:val="22"/>
          <w:szCs w:val="22"/>
        </w:rPr>
        <w:t xml:space="preserve"> competition from national providers, rising fuel costs, changes in the law, and a downturn in the economy.</w:t>
      </w:r>
    </w:p>
    <w:p w14:paraId="17062C08" w14:textId="77777777" w:rsidR="001E4042" w:rsidRDefault="001E4042" w:rsidP="005B3960">
      <w:pPr>
        <w:spacing w:before="100" w:beforeAutospacing="1" w:after="100" w:afterAutospacing="1"/>
        <w:outlineLvl w:val="2"/>
        <w:rPr>
          <w:b/>
          <w:bCs/>
          <w:sz w:val="27"/>
          <w:szCs w:val="27"/>
        </w:rPr>
      </w:pPr>
    </w:p>
    <w:p w14:paraId="6F7D0668" w14:textId="578150D0" w:rsidR="005B3960" w:rsidRPr="005B3960" w:rsidRDefault="005B3960" w:rsidP="005B3960">
      <w:pPr>
        <w:spacing w:before="100" w:beforeAutospacing="1" w:after="100" w:afterAutospacing="1"/>
        <w:outlineLvl w:val="2"/>
        <w:rPr>
          <w:b/>
          <w:bCs/>
          <w:sz w:val="27"/>
          <w:szCs w:val="27"/>
        </w:rPr>
      </w:pPr>
      <w:r w:rsidRPr="005B3960">
        <w:rPr>
          <w:b/>
          <w:bCs/>
          <w:sz w:val="27"/>
          <w:szCs w:val="27"/>
        </w:rPr>
        <w:t>3.2 Value Chain Analysis</w:t>
      </w:r>
      <w:bookmarkEnd w:id="6"/>
    </w:p>
    <w:p w14:paraId="2B919705" w14:textId="2659A0FA" w:rsidR="001E4042" w:rsidRPr="001E4042" w:rsidRDefault="005B3960" w:rsidP="001E4042">
      <w:pPr>
        <w:numPr>
          <w:ilvl w:val="0"/>
          <w:numId w:val="2"/>
        </w:numPr>
        <w:spacing w:before="100" w:beforeAutospacing="1" w:after="100" w:afterAutospacing="1" w:line="360" w:lineRule="auto"/>
        <w:rPr>
          <w:rFonts w:ascii="Arial" w:hAnsi="Arial" w:cs="Arial"/>
          <w:sz w:val="22"/>
          <w:szCs w:val="22"/>
        </w:rPr>
      </w:pPr>
      <w:r w:rsidRPr="001E4042">
        <w:rPr>
          <w:rFonts w:ascii="Arial" w:hAnsi="Arial" w:cs="Arial"/>
          <w:b/>
          <w:bCs/>
          <w:sz w:val="22"/>
          <w:szCs w:val="22"/>
        </w:rPr>
        <w:t>Inbound logistics:</w:t>
      </w:r>
      <w:r w:rsidRPr="001E4042">
        <w:rPr>
          <w:rFonts w:ascii="Arial" w:hAnsi="Arial" w:cs="Arial"/>
          <w:sz w:val="22"/>
          <w:szCs w:val="22"/>
        </w:rPr>
        <w:t xml:space="preserve"> Vehicle and depot </w:t>
      </w:r>
      <w:proofErr w:type="spellStart"/>
      <w:proofErr w:type="gramStart"/>
      <w:r w:rsidRPr="001E4042">
        <w:rPr>
          <w:rFonts w:ascii="Arial" w:hAnsi="Arial" w:cs="Arial"/>
          <w:sz w:val="22"/>
          <w:szCs w:val="22"/>
        </w:rPr>
        <w:t>scheduling.</w:t>
      </w:r>
      <w:r w:rsidR="001E4042" w:rsidRPr="001E4042">
        <w:rPr>
          <w:rFonts w:ascii="Arial" w:hAnsi="Arial" w:cs="Arial"/>
          <w:sz w:val="22"/>
          <w:szCs w:val="22"/>
        </w:rPr>
        <w:t>This</w:t>
      </w:r>
      <w:proofErr w:type="spellEnd"/>
      <w:proofErr w:type="gramEnd"/>
      <w:r w:rsidR="001E4042" w:rsidRPr="001E4042">
        <w:rPr>
          <w:rFonts w:ascii="Arial" w:hAnsi="Arial" w:cs="Arial"/>
          <w:sz w:val="22"/>
          <w:szCs w:val="22"/>
        </w:rPr>
        <w:t xml:space="preserve"> involves organising vehicle availability, planning depot timetables, and coordinating incoming shipments so that resources are ready when needed.</w:t>
      </w:r>
    </w:p>
    <w:p w14:paraId="392CD46E" w14:textId="7BB627DB" w:rsidR="001E4042" w:rsidRPr="001E4042" w:rsidRDefault="005B3960" w:rsidP="001E4042">
      <w:pPr>
        <w:numPr>
          <w:ilvl w:val="0"/>
          <w:numId w:val="2"/>
        </w:numPr>
        <w:spacing w:before="100" w:beforeAutospacing="1" w:after="100" w:afterAutospacing="1" w:line="360" w:lineRule="auto"/>
        <w:rPr>
          <w:rFonts w:ascii="Arial" w:hAnsi="Arial" w:cs="Arial"/>
          <w:sz w:val="22"/>
          <w:szCs w:val="22"/>
        </w:rPr>
      </w:pPr>
      <w:r w:rsidRPr="001E4042">
        <w:rPr>
          <w:rFonts w:ascii="Arial" w:hAnsi="Arial" w:cs="Arial"/>
          <w:b/>
          <w:bCs/>
          <w:sz w:val="22"/>
          <w:szCs w:val="22"/>
        </w:rPr>
        <w:t>Operations:</w:t>
      </w:r>
      <w:r w:rsidRPr="001E4042">
        <w:rPr>
          <w:rFonts w:ascii="Arial" w:hAnsi="Arial" w:cs="Arial"/>
          <w:sz w:val="22"/>
          <w:szCs w:val="22"/>
        </w:rPr>
        <w:t xml:space="preserve"> Freight handling, route </w:t>
      </w:r>
      <w:proofErr w:type="spellStart"/>
      <w:proofErr w:type="gramStart"/>
      <w:r w:rsidRPr="001E4042">
        <w:rPr>
          <w:rFonts w:ascii="Arial" w:hAnsi="Arial" w:cs="Arial"/>
          <w:sz w:val="22"/>
          <w:szCs w:val="22"/>
        </w:rPr>
        <w:t>optimization.</w:t>
      </w:r>
      <w:r w:rsidR="001E4042" w:rsidRPr="001E4042">
        <w:rPr>
          <w:rFonts w:ascii="Arial" w:hAnsi="Arial" w:cs="Arial"/>
          <w:sz w:val="22"/>
          <w:szCs w:val="22"/>
        </w:rPr>
        <w:t>Covers</w:t>
      </w:r>
      <w:proofErr w:type="spellEnd"/>
      <w:proofErr w:type="gramEnd"/>
      <w:r w:rsidR="001E4042" w:rsidRPr="001E4042">
        <w:rPr>
          <w:rFonts w:ascii="Arial" w:hAnsi="Arial" w:cs="Arial"/>
          <w:sz w:val="22"/>
          <w:szCs w:val="22"/>
        </w:rPr>
        <w:t xml:space="preserve"> the practical movement of goods, including loading, unloading, and arranging the most efficient routes to cut down on travel time and fuel use.</w:t>
      </w:r>
    </w:p>
    <w:p w14:paraId="7F73A38C" w14:textId="353AB85E" w:rsidR="001E4042" w:rsidRPr="001E4042" w:rsidRDefault="005B3960" w:rsidP="001E4042">
      <w:pPr>
        <w:numPr>
          <w:ilvl w:val="0"/>
          <w:numId w:val="2"/>
        </w:numPr>
        <w:spacing w:before="100" w:beforeAutospacing="1" w:after="100" w:afterAutospacing="1" w:line="360" w:lineRule="auto"/>
        <w:rPr>
          <w:rFonts w:ascii="Arial" w:hAnsi="Arial" w:cs="Arial"/>
          <w:sz w:val="22"/>
          <w:szCs w:val="22"/>
        </w:rPr>
      </w:pPr>
      <w:r w:rsidRPr="001E4042">
        <w:rPr>
          <w:rFonts w:ascii="Arial" w:hAnsi="Arial" w:cs="Arial"/>
          <w:b/>
          <w:bCs/>
          <w:sz w:val="22"/>
          <w:szCs w:val="22"/>
        </w:rPr>
        <w:lastRenderedPageBreak/>
        <w:t>Marketing &amp; Sales:</w:t>
      </w:r>
      <w:r w:rsidRPr="001E4042">
        <w:rPr>
          <w:rFonts w:ascii="Arial" w:hAnsi="Arial" w:cs="Arial"/>
          <w:sz w:val="22"/>
          <w:szCs w:val="22"/>
        </w:rPr>
        <w:t xml:space="preserve"> Client management and local advertising.</w:t>
      </w:r>
      <w:r w:rsidR="001E4042" w:rsidRPr="001E4042">
        <w:rPr>
          <w:rFonts w:ascii="Arial" w:hAnsi="Arial" w:cs="Arial"/>
          <w:sz w:val="22"/>
          <w:szCs w:val="22"/>
        </w:rPr>
        <w:t xml:space="preserve"> </w:t>
      </w:r>
      <w:r w:rsidR="001E4042" w:rsidRPr="001E4042">
        <w:rPr>
          <w:rFonts w:ascii="Arial" w:hAnsi="Arial" w:cs="Arial"/>
          <w:sz w:val="22"/>
          <w:szCs w:val="22"/>
        </w:rPr>
        <w:t xml:space="preserve">Focuses on managing relationships with clients, building a local presence through </w:t>
      </w:r>
      <w:r w:rsidR="001E4042" w:rsidRPr="001E4042">
        <w:rPr>
          <w:rFonts w:ascii="Arial" w:hAnsi="Arial" w:cs="Arial"/>
          <w:sz w:val="22"/>
          <w:szCs w:val="22"/>
        </w:rPr>
        <w:t>targeted promotion</w:t>
      </w:r>
      <w:r w:rsidR="001E4042" w:rsidRPr="001E4042">
        <w:rPr>
          <w:rFonts w:ascii="Arial" w:hAnsi="Arial" w:cs="Arial"/>
          <w:sz w:val="22"/>
          <w:szCs w:val="22"/>
        </w:rPr>
        <w:t>, and developing approaches to attract new customers.</w:t>
      </w:r>
    </w:p>
    <w:p w14:paraId="46DF38A3" w14:textId="29BCABEE" w:rsidR="001E4042" w:rsidRPr="001E4042" w:rsidRDefault="005B3960" w:rsidP="001E4042">
      <w:pPr>
        <w:numPr>
          <w:ilvl w:val="0"/>
          <w:numId w:val="2"/>
        </w:numPr>
        <w:spacing w:before="100" w:beforeAutospacing="1" w:after="100" w:afterAutospacing="1" w:line="360" w:lineRule="auto"/>
        <w:rPr>
          <w:rFonts w:ascii="Arial" w:hAnsi="Arial" w:cs="Arial"/>
          <w:sz w:val="22"/>
          <w:szCs w:val="22"/>
        </w:rPr>
      </w:pPr>
      <w:r w:rsidRPr="001E4042">
        <w:rPr>
          <w:rFonts w:ascii="Arial" w:hAnsi="Arial" w:cs="Arial"/>
          <w:b/>
          <w:bCs/>
          <w:sz w:val="22"/>
          <w:szCs w:val="22"/>
        </w:rPr>
        <w:t>Service:</w:t>
      </w:r>
      <w:r w:rsidRPr="001E4042">
        <w:rPr>
          <w:rFonts w:ascii="Arial" w:hAnsi="Arial" w:cs="Arial"/>
          <w:sz w:val="22"/>
          <w:szCs w:val="22"/>
        </w:rPr>
        <w:t xml:space="preserve"> Customer support and loyalty </w:t>
      </w:r>
      <w:r w:rsidR="001E4042" w:rsidRPr="001E4042">
        <w:rPr>
          <w:rFonts w:ascii="Arial" w:hAnsi="Arial" w:cs="Arial"/>
          <w:sz w:val="22"/>
          <w:szCs w:val="22"/>
        </w:rPr>
        <w:t>programs. Includes</w:t>
      </w:r>
      <w:r w:rsidR="001E4042" w:rsidRPr="001E4042">
        <w:rPr>
          <w:rFonts w:ascii="Arial" w:hAnsi="Arial" w:cs="Arial"/>
          <w:sz w:val="22"/>
          <w:szCs w:val="22"/>
        </w:rPr>
        <w:t xml:space="preserve"> handling customer enquiries, resolving issues, and running loyalty or retention initiatives to maintain strong long-term relationships.</w:t>
      </w:r>
    </w:p>
    <w:p w14:paraId="475DEAC5" w14:textId="502BA515" w:rsidR="001E4042" w:rsidRPr="001E4042" w:rsidRDefault="005B3960" w:rsidP="001E4042">
      <w:pPr>
        <w:numPr>
          <w:ilvl w:val="0"/>
          <w:numId w:val="2"/>
        </w:numPr>
        <w:spacing w:before="100" w:beforeAutospacing="1" w:after="100" w:afterAutospacing="1" w:line="360" w:lineRule="auto"/>
        <w:rPr>
          <w:rFonts w:ascii="Arial" w:hAnsi="Arial" w:cs="Arial"/>
          <w:sz w:val="22"/>
          <w:szCs w:val="22"/>
        </w:rPr>
      </w:pPr>
      <w:r w:rsidRPr="001E4042">
        <w:rPr>
          <w:rFonts w:ascii="Arial" w:hAnsi="Arial" w:cs="Arial"/>
          <w:b/>
          <w:bCs/>
          <w:sz w:val="22"/>
          <w:szCs w:val="22"/>
        </w:rPr>
        <w:t>Technology:</w:t>
      </w:r>
      <w:r w:rsidRPr="001E4042">
        <w:rPr>
          <w:rFonts w:ascii="Arial" w:hAnsi="Arial" w:cs="Arial"/>
          <w:sz w:val="22"/>
          <w:szCs w:val="22"/>
        </w:rPr>
        <w:t xml:space="preserve"> Minimal, potential for GPS and scheduling </w:t>
      </w:r>
      <w:r w:rsidR="001E4042" w:rsidRPr="001E4042">
        <w:rPr>
          <w:rFonts w:ascii="Arial" w:hAnsi="Arial" w:cs="Arial"/>
          <w:sz w:val="22"/>
          <w:szCs w:val="22"/>
        </w:rPr>
        <w:t>software. Currently</w:t>
      </w:r>
      <w:r w:rsidR="001E4042" w:rsidRPr="001E4042">
        <w:rPr>
          <w:rFonts w:ascii="Arial" w:hAnsi="Arial" w:cs="Arial"/>
          <w:sz w:val="22"/>
          <w:szCs w:val="22"/>
        </w:rPr>
        <w:t xml:space="preserve"> used on a small scale, but there is room to introduce tools like GPS tracking or automated scheduling systems to support smoother operations.</w:t>
      </w:r>
    </w:p>
    <w:p w14:paraId="06C726E4" w14:textId="77777777" w:rsidR="005B3960" w:rsidRPr="005B3960" w:rsidRDefault="005B3960" w:rsidP="005B3960">
      <w:pPr>
        <w:spacing w:before="100" w:beforeAutospacing="1" w:after="100" w:afterAutospacing="1"/>
        <w:outlineLvl w:val="2"/>
        <w:rPr>
          <w:b/>
          <w:bCs/>
          <w:sz w:val="27"/>
          <w:szCs w:val="27"/>
        </w:rPr>
      </w:pPr>
      <w:bookmarkStart w:id="7" w:name="_Toc212375834"/>
      <w:r w:rsidRPr="005B3960">
        <w:rPr>
          <w:b/>
          <w:bCs/>
          <w:sz w:val="27"/>
          <w:szCs w:val="27"/>
        </w:rPr>
        <w:t>3.3 PESTEL Analysis</w:t>
      </w:r>
      <w:bookmarkEnd w:id="7"/>
    </w:p>
    <w:p w14:paraId="212BB539" w14:textId="0D50AD8F" w:rsidR="005B3960" w:rsidRPr="001E4042" w:rsidRDefault="005B3960" w:rsidP="00EA49FF">
      <w:pPr>
        <w:spacing w:before="100" w:beforeAutospacing="1" w:after="100" w:afterAutospacing="1" w:line="360" w:lineRule="auto"/>
        <w:rPr>
          <w:rFonts w:ascii="Arial" w:hAnsi="Arial" w:cs="Arial"/>
          <w:sz w:val="22"/>
          <w:szCs w:val="22"/>
        </w:rPr>
      </w:pPr>
      <w:r w:rsidRPr="001E4042">
        <w:rPr>
          <w:rFonts w:ascii="Arial" w:hAnsi="Arial" w:cs="Arial"/>
          <w:b/>
          <w:bCs/>
          <w:sz w:val="22"/>
          <w:szCs w:val="22"/>
        </w:rPr>
        <w:t>Political:</w:t>
      </w:r>
      <w:r w:rsidRPr="001E4042">
        <w:rPr>
          <w:rFonts w:ascii="Arial" w:hAnsi="Arial" w:cs="Arial"/>
          <w:sz w:val="22"/>
          <w:szCs w:val="22"/>
        </w:rPr>
        <w:t xml:space="preserve"> UK transport regulations, Brexit adjustments.</w:t>
      </w:r>
      <w:r w:rsidR="001E4042" w:rsidRPr="001E4042">
        <w:rPr>
          <w:rFonts w:ascii="Arial" w:hAnsi="Arial" w:cs="Arial"/>
          <w:sz w:val="22"/>
          <w:szCs w:val="22"/>
        </w:rPr>
        <w:t xml:space="preserve"> </w:t>
      </w:r>
      <w:r w:rsidR="001E4042" w:rsidRPr="001E4042">
        <w:rPr>
          <w:rFonts w:ascii="Arial" w:hAnsi="Arial" w:cs="Arial"/>
          <w:sz w:val="22"/>
          <w:szCs w:val="22"/>
        </w:rPr>
        <w:t xml:space="preserve">Rules around UK transport keep shifting, especially with the lingering changes from Brexit, and companies </w:t>
      </w:r>
      <w:proofErr w:type="gramStart"/>
      <w:r w:rsidR="001E4042" w:rsidRPr="001E4042">
        <w:rPr>
          <w:rFonts w:ascii="Arial" w:hAnsi="Arial" w:cs="Arial"/>
          <w:sz w:val="22"/>
          <w:szCs w:val="22"/>
        </w:rPr>
        <w:t>have to</w:t>
      </w:r>
      <w:proofErr w:type="gramEnd"/>
      <w:r w:rsidR="001E4042" w:rsidRPr="001E4042">
        <w:rPr>
          <w:rFonts w:ascii="Arial" w:hAnsi="Arial" w:cs="Arial"/>
          <w:sz w:val="22"/>
          <w:szCs w:val="22"/>
        </w:rPr>
        <w:t xml:space="preserve"> keep adjusting to stay in line with them.</w:t>
      </w:r>
      <w:r w:rsidRPr="001E4042">
        <w:rPr>
          <w:rFonts w:ascii="Arial" w:hAnsi="Arial" w:cs="Arial"/>
          <w:sz w:val="22"/>
          <w:szCs w:val="22"/>
        </w:rPr>
        <w:br/>
      </w:r>
      <w:r w:rsidRPr="001E4042">
        <w:rPr>
          <w:rFonts w:ascii="Arial" w:hAnsi="Arial" w:cs="Arial"/>
          <w:b/>
          <w:bCs/>
          <w:sz w:val="22"/>
          <w:szCs w:val="22"/>
        </w:rPr>
        <w:t>Economic:</w:t>
      </w:r>
      <w:r w:rsidRPr="001E4042">
        <w:rPr>
          <w:rFonts w:ascii="Arial" w:hAnsi="Arial" w:cs="Arial"/>
          <w:sz w:val="22"/>
          <w:szCs w:val="22"/>
        </w:rPr>
        <w:t xml:space="preserve"> Rising fuel, inflation.</w:t>
      </w:r>
      <w:r w:rsidR="001E4042" w:rsidRPr="001E4042">
        <w:rPr>
          <w:rFonts w:ascii="Arial" w:hAnsi="Arial" w:cs="Arial"/>
          <w:sz w:val="22"/>
          <w:szCs w:val="22"/>
        </w:rPr>
        <w:t xml:space="preserve"> </w:t>
      </w:r>
      <w:r w:rsidR="001E4042" w:rsidRPr="001E4042">
        <w:rPr>
          <w:rFonts w:ascii="Arial" w:hAnsi="Arial" w:cs="Arial"/>
          <w:sz w:val="22"/>
          <w:szCs w:val="22"/>
        </w:rPr>
        <w:t>Fuel costs and general price rises are putting extra pressure on budgets, making day-to-day operations more expensive than they used to be.</w:t>
      </w:r>
      <w:r w:rsidRPr="001E4042">
        <w:rPr>
          <w:rFonts w:ascii="Arial" w:hAnsi="Arial" w:cs="Arial"/>
          <w:sz w:val="22"/>
          <w:szCs w:val="22"/>
        </w:rPr>
        <w:br/>
      </w:r>
      <w:r w:rsidRPr="001E4042">
        <w:rPr>
          <w:rFonts w:ascii="Arial" w:hAnsi="Arial" w:cs="Arial"/>
          <w:b/>
          <w:bCs/>
          <w:sz w:val="22"/>
          <w:szCs w:val="22"/>
        </w:rPr>
        <w:t>Social:</w:t>
      </w:r>
      <w:r w:rsidRPr="001E4042">
        <w:rPr>
          <w:rFonts w:ascii="Arial" w:hAnsi="Arial" w:cs="Arial"/>
          <w:sz w:val="22"/>
          <w:szCs w:val="22"/>
        </w:rPr>
        <w:t xml:space="preserve"> Demand for reliable deliveries.</w:t>
      </w:r>
      <w:r w:rsidR="001E4042" w:rsidRPr="001E4042">
        <w:rPr>
          <w:rFonts w:ascii="Arial" w:hAnsi="Arial" w:cs="Arial"/>
          <w:sz w:val="22"/>
          <w:szCs w:val="22"/>
        </w:rPr>
        <w:t xml:space="preserve"> </w:t>
      </w:r>
      <w:r w:rsidR="001E4042" w:rsidRPr="001E4042">
        <w:rPr>
          <w:rFonts w:ascii="Arial" w:hAnsi="Arial" w:cs="Arial"/>
          <w:sz w:val="22"/>
          <w:szCs w:val="22"/>
        </w:rPr>
        <w:t xml:space="preserve">People now expect deliveries that </w:t>
      </w:r>
      <w:proofErr w:type="gramStart"/>
      <w:r w:rsidR="001E4042" w:rsidRPr="001E4042">
        <w:rPr>
          <w:rFonts w:ascii="Arial" w:hAnsi="Arial" w:cs="Arial"/>
          <w:sz w:val="22"/>
          <w:szCs w:val="22"/>
        </w:rPr>
        <w:t>actually turn</w:t>
      </w:r>
      <w:proofErr w:type="gramEnd"/>
      <w:r w:rsidR="001E4042" w:rsidRPr="001E4042">
        <w:rPr>
          <w:rFonts w:ascii="Arial" w:hAnsi="Arial" w:cs="Arial"/>
          <w:sz w:val="22"/>
          <w:szCs w:val="22"/>
        </w:rPr>
        <w:t xml:space="preserve"> up when promised, so reliability has become something customers look for straight away.</w:t>
      </w:r>
      <w:r w:rsidRPr="001E4042">
        <w:rPr>
          <w:rFonts w:ascii="Arial" w:hAnsi="Arial" w:cs="Arial"/>
          <w:sz w:val="22"/>
          <w:szCs w:val="22"/>
        </w:rPr>
        <w:br/>
      </w:r>
      <w:r w:rsidRPr="001E4042">
        <w:rPr>
          <w:rFonts w:ascii="Arial" w:hAnsi="Arial" w:cs="Arial"/>
          <w:b/>
          <w:bCs/>
          <w:sz w:val="22"/>
          <w:szCs w:val="22"/>
        </w:rPr>
        <w:t>Technological:</w:t>
      </w:r>
      <w:r w:rsidRPr="001E4042">
        <w:rPr>
          <w:rFonts w:ascii="Arial" w:hAnsi="Arial" w:cs="Arial"/>
          <w:sz w:val="22"/>
          <w:szCs w:val="22"/>
        </w:rPr>
        <w:t xml:space="preserve"> Opportunity for logistics software.</w:t>
      </w:r>
      <w:r w:rsidR="001E4042" w:rsidRPr="001E4042">
        <w:rPr>
          <w:rFonts w:ascii="Arial" w:hAnsi="Arial" w:cs="Arial"/>
          <w:sz w:val="22"/>
          <w:szCs w:val="22"/>
        </w:rPr>
        <w:t xml:space="preserve"> </w:t>
      </w:r>
      <w:r w:rsidR="001E4042" w:rsidRPr="001E4042">
        <w:rPr>
          <w:rFonts w:ascii="Arial" w:hAnsi="Arial" w:cs="Arial"/>
          <w:sz w:val="22"/>
          <w:szCs w:val="22"/>
        </w:rPr>
        <w:t>There’s a clear opening to bring in better digital tools—things like smarter routing or logistics systems—that could make the work run more smoothly.</w:t>
      </w:r>
      <w:r w:rsidRPr="001E4042">
        <w:rPr>
          <w:rFonts w:ascii="Arial" w:hAnsi="Arial" w:cs="Arial"/>
          <w:sz w:val="22"/>
          <w:szCs w:val="22"/>
        </w:rPr>
        <w:br/>
      </w:r>
      <w:r w:rsidRPr="001E4042">
        <w:rPr>
          <w:rFonts w:ascii="Arial" w:hAnsi="Arial" w:cs="Arial"/>
          <w:b/>
          <w:bCs/>
          <w:sz w:val="22"/>
          <w:szCs w:val="22"/>
        </w:rPr>
        <w:t>Environmental:</w:t>
      </w:r>
      <w:r w:rsidRPr="001E4042">
        <w:rPr>
          <w:rFonts w:ascii="Arial" w:hAnsi="Arial" w:cs="Arial"/>
          <w:sz w:val="22"/>
          <w:szCs w:val="22"/>
        </w:rPr>
        <w:t xml:space="preserve"> Pressure to reduce fleet emissions.</w:t>
      </w:r>
      <w:r w:rsidR="001E4042" w:rsidRPr="001E4042">
        <w:rPr>
          <w:rFonts w:ascii="Arial" w:hAnsi="Arial" w:cs="Arial"/>
          <w:sz w:val="22"/>
          <w:szCs w:val="22"/>
        </w:rPr>
        <w:t xml:space="preserve"> </w:t>
      </w:r>
      <w:r w:rsidR="001E4042" w:rsidRPr="001E4042">
        <w:rPr>
          <w:rFonts w:ascii="Arial" w:hAnsi="Arial" w:cs="Arial"/>
          <w:sz w:val="22"/>
          <w:szCs w:val="22"/>
        </w:rPr>
        <w:t>Transport firms are being pushed to cut down on emissions, meaning cleaner vehicles and greener practices are becoming harder to ignore.</w:t>
      </w:r>
      <w:r w:rsidRPr="001E4042">
        <w:rPr>
          <w:rFonts w:ascii="Arial" w:hAnsi="Arial" w:cs="Arial"/>
          <w:sz w:val="22"/>
          <w:szCs w:val="22"/>
        </w:rPr>
        <w:br/>
      </w:r>
      <w:r w:rsidRPr="001E4042">
        <w:rPr>
          <w:rFonts w:ascii="Arial" w:hAnsi="Arial" w:cs="Arial"/>
          <w:b/>
          <w:bCs/>
          <w:sz w:val="22"/>
          <w:szCs w:val="22"/>
        </w:rPr>
        <w:t>Legal:</w:t>
      </w:r>
      <w:r w:rsidRPr="001E4042">
        <w:rPr>
          <w:rFonts w:ascii="Arial" w:hAnsi="Arial" w:cs="Arial"/>
          <w:sz w:val="22"/>
          <w:szCs w:val="22"/>
        </w:rPr>
        <w:t xml:space="preserve"> Compliance with transport and labour laws.</w:t>
      </w:r>
      <w:r w:rsidR="001E4042" w:rsidRPr="001E4042">
        <w:rPr>
          <w:rFonts w:ascii="Arial" w:hAnsi="Arial" w:cs="Arial"/>
          <w:sz w:val="22"/>
          <w:szCs w:val="22"/>
        </w:rPr>
        <w:t xml:space="preserve"> </w:t>
      </w:r>
      <w:r w:rsidR="001E4042" w:rsidRPr="001E4042">
        <w:rPr>
          <w:rFonts w:ascii="Arial" w:hAnsi="Arial" w:cs="Arial"/>
          <w:sz w:val="22"/>
          <w:szCs w:val="22"/>
        </w:rPr>
        <w:t xml:space="preserve">The business </w:t>
      </w:r>
      <w:proofErr w:type="gramStart"/>
      <w:r w:rsidR="001E4042" w:rsidRPr="001E4042">
        <w:rPr>
          <w:rFonts w:ascii="Arial" w:hAnsi="Arial" w:cs="Arial"/>
          <w:sz w:val="22"/>
          <w:szCs w:val="22"/>
        </w:rPr>
        <w:t>has to</w:t>
      </w:r>
      <w:proofErr w:type="gramEnd"/>
      <w:r w:rsidR="001E4042" w:rsidRPr="001E4042">
        <w:rPr>
          <w:rFonts w:ascii="Arial" w:hAnsi="Arial" w:cs="Arial"/>
          <w:sz w:val="22"/>
          <w:szCs w:val="22"/>
        </w:rPr>
        <w:t xml:space="preserve"> keep on top of transport rules and employment requirements to avoid running into problems with regulators</w:t>
      </w:r>
    </w:p>
    <w:p w14:paraId="795250B9" w14:textId="77777777" w:rsidR="001E4042" w:rsidRDefault="001E4042" w:rsidP="005B3960">
      <w:pPr>
        <w:spacing w:before="100" w:beforeAutospacing="1" w:after="100" w:afterAutospacing="1"/>
        <w:outlineLvl w:val="2"/>
        <w:rPr>
          <w:b/>
          <w:bCs/>
          <w:sz w:val="27"/>
          <w:szCs w:val="27"/>
        </w:rPr>
      </w:pPr>
      <w:bookmarkStart w:id="8" w:name="_Toc212375835"/>
    </w:p>
    <w:p w14:paraId="24D40E9F" w14:textId="62D3FB08" w:rsidR="005B3960" w:rsidRPr="005B3960" w:rsidRDefault="005B3960" w:rsidP="005B3960">
      <w:pPr>
        <w:spacing w:before="100" w:beforeAutospacing="1" w:after="100" w:afterAutospacing="1"/>
        <w:outlineLvl w:val="2"/>
        <w:rPr>
          <w:b/>
          <w:bCs/>
          <w:sz w:val="27"/>
          <w:szCs w:val="27"/>
        </w:rPr>
      </w:pPr>
      <w:r w:rsidRPr="005B3960">
        <w:rPr>
          <w:b/>
          <w:bCs/>
          <w:sz w:val="27"/>
          <w:szCs w:val="27"/>
        </w:rPr>
        <w:t>3.4 Porter’s Five Forces</w:t>
      </w:r>
      <w:bookmarkEnd w:id="8"/>
    </w:p>
    <w:p w14:paraId="7641A51A" w14:textId="77777777" w:rsidR="005B3960" w:rsidRPr="00EA49FF" w:rsidRDefault="005B3960" w:rsidP="00EA49FF">
      <w:pPr>
        <w:spacing w:before="100" w:beforeAutospacing="1" w:after="100" w:afterAutospacing="1" w:line="360" w:lineRule="auto"/>
        <w:rPr>
          <w:rFonts w:ascii="Arial" w:hAnsi="Arial" w:cs="Arial"/>
          <w:sz w:val="22"/>
          <w:szCs w:val="22"/>
        </w:rPr>
      </w:pPr>
      <w:r w:rsidRPr="00EA49FF">
        <w:rPr>
          <w:rFonts w:ascii="Arial" w:hAnsi="Arial" w:cs="Arial"/>
          <w:b/>
          <w:bCs/>
          <w:sz w:val="22"/>
          <w:szCs w:val="22"/>
        </w:rPr>
        <w:t>Threat of new entrants:</w:t>
      </w:r>
      <w:r w:rsidRPr="00EA49FF">
        <w:rPr>
          <w:rFonts w:ascii="Arial" w:hAnsi="Arial" w:cs="Arial"/>
          <w:sz w:val="22"/>
          <w:szCs w:val="22"/>
        </w:rPr>
        <w:t xml:space="preserve"> Medium.</w:t>
      </w:r>
      <w:r w:rsidRPr="00EA49FF">
        <w:rPr>
          <w:rFonts w:ascii="Arial" w:hAnsi="Arial" w:cs="Arial"/>
          <w:sz w:val="22"/>
          <w:szCs w:val="22"/>
        </w:rPr>
        <w:br/>
      </w:r>
      <w:r w:rsidRPr="00EA49FF">
        <w:rPr>
          <w:rFonts w:ascii="Arial" w:hAnsi="Arial" w:cs="Arial"/>
          <w:b/>
          <w:bCs/>
          <w:sz w:val="22"/>
          <w:szCs w:val="22"/>
        </w:rPr>
        <w:t>Supplier power:</w:t>
      </w:r>
      <w:r w:rsidRPr="00EA49FF">
        <w:rPr>
          <w:rFonts w:ascii="Arial" w:hAnsi="Arial" w:cs="Arial"/>
          <w:sz w:val="22"/>
          <w:szCs w:val="22"/>
        </w:rPr>
        <w:t xml:space="preserve"> Medium.</w:t>
      </w:r>
      <w:r w:rsidRPr="00EA49FF">
        <w:rPr>
          <w:rFonts w:ascii="Arial" w:hAnsi="Arial" w:cs="Arial"/>
          <w:sz w:val="22"/>
          <w:szCs w:val="22"/>
        </w:rPr>
        <w:br/>
      </w:r>
      <w:r w:rsidRPr="00EA49FF">
        <w:rPr>
          <w:rFonts w:ascii="Arial" w:hAnsi="Arial" w:cs="Arial"/>
          <w:b/>
          <w:bCs/>
          <w:sz w:val="22"/>
          <w:szCs w:val="22"/>
        </w:rPr>
        <w:t>Customer power:</w:t>
      </w:r>
      <w:r w:rsidRPr="00EA49FF">
        <w:rPr>
          <w:rFonts w:ascii="Arial" w:hAnsi="Arial" w:cs="Arial"/>
          <w:sz w:val="22"/>
          <w:szCs w:val="22"/>
        </w:rPr>
        <w:t xml:space="preserve"> High.</w:t>
      </w:r>
      <w:r w:rsidRPr="00EA49FF">
        <w:rPr>
          <w:rFonts w:ascii="Arial" w:hAnsi="Arial" w:cs="Arial"/>
          <w:sz w:val="22"/>
          <w:szCs w:val="22"/>
        </w:rPr>
        <w:br/>
      </w:r>
      <w:r w:rsidRPr="00EA49FF">
        <w:rPr>
          <w:rFonts w:ascii="Arial" w:hAnsi="Arial" w:cs="Arial"/>
          <w:b/>
          <w:bCs/>
          <w:sz w:val="22"/>
          <w:szCs w:val="22"/>
        </w:rPr>
        <w:t>Threat of substitutes:</w:t>
      </w:r>
      <w:r w:rsidRPr="00EA49FF">
        <w:rPr>
          <w:rFonts w:ascii="Arial" w:hAnsi="Arial" w:cs="Arial"/>
          <w:sz w:val="22"/>
          <w:szCs w:val="22"/>
        </w:rPr>
        <w:t xml:space="preserve"> Medium.</w:t>
      </w:r>
      <w:r w:rsidRPr="00EA49FF">
        <w:rPr>
          <w:rFonts w:ascii="Arial" w:hAnsi="Arial" w:cs="Arial"/>
          <w:sz w:val="22"/>
          <w:szCs w:val="22"/>
        </w:rPr>
        <w:br/>
      </w:r>
      <w:r w:rsidRPr="00EA49FF">
        <w:rPr>
          <w:rFonts w:ascii="Arial" w:hAnsi="Arial" w:cs="Arial"/>
          <w:b/>
          <w:bCs/>
          <w:sz w:val="22"/>
          <w:szCs w:val="22"/>
        </w:rPr>
        <w:t>Industry rivalry:</w:t>
      </w:r>
      <w:r w:rsidRPr="00EA49FF">
        <w:rPr>
          <w:rFonts w:ascii="Arial" w:hAnsi="Arial" w:cs="Arial"/>
          <w:sz w:val="22"/>
          <w:szCs w:val="22"/>
        </w:rPr>
        <w:t xml:space="preserve"> High.</w:t>
      </w:r>
    </w:p>
    <w:p w14:paraId="5CD3795D" w14:textId="77777777" w:rsidR="005B3960" w:rsidRPr="005B3960" w:rsidRDefault="005B3960" w:rsidP="005B3960">
      <w:pPr>
        <w:spacing w:before="100" w:beforeAutospacing="1" w:after="100" w:afterAutospacing="1"/>
        <w:outlineLvl w:val="1"/>
        <w:rPr>
          <w:b/>
          <w:bCs/>
          <w:sz w:val="36"/>
          <w:szCs w:val="36"/>
        </w:rPr>
      </w:pPr>
      <w:bookmarkStart w:id="9" w:name="_Toc212375836"/>
      <w:r w:rsidRPr="005B3960">
        <w:rPr>
          <w:b/>
          <w:bCs/>
          <w:sz w:val="36"/>
          <w:szCs w:val="36"/>
        </w:rPr>
        <w:lastRenderedPageBreak/>
        <w:t>4. Strategic Growth Choices</w:t>
      </w:r>
      <w:bookmarkEnd w:id="9"/>
    </w:p>
    <w:p w14:paraId="37E3BAF4" w14:textId="77777777" w:rsidR="005B3960" w:rsidRPr="005B3960" w:rsidRDefault="005B3960" w:rsidP="005B3960">
      <w:pPr>
        <w:spacing w:before="100" w:beforeAutospacing="1" w:after="100" w:afterAutospacing="1"/>
        <w:outlineLvl w:val="2"/>
        <w:rPr>
          <w:b/>
          <w:bCs/>
          <w:sz w:val="27"/>
          <w:szCs w:val="27"/>
        </w:rPr>
      </w:pPr>
      <w:bookmarkStart w:id="10" w:name="_Toc212375837"/>
      <w:r w:rsidRPr="005B3960">
        <w:rPr>
          <w:b/>
          <w:bCs/>
          <w:sz w:val="27"/>
          <w:szCs w:val="27"/>
        </w:rPr>
        <w:t>4.1 Ansoff Matrix</w:t>
      </w:r>
      <w:bookmarkEnd w:id="10"/>
    </w:p>
    <w:p w14:paraId="3687F822" w14:textId="77777777" w:rsidR="005B3960" w:rsidRPr="00EA49FF" w:rsidRDefault="005B3960" w:rsidP="00EA49FF">
      <w:pPr>
        <w:spacing w:before="100" w:beforeAutospacing="1" w:after="100" w:afterAutospacing="1" w:line="360" w:lineRule="auto"/>
        <w:rPr>
          <w:rFonts w:ascii="Arial" w:hAnsi="Arial" w:cs="Arial"/>
          <w:sz w:val="22"/>
          <w:szCs w:val="22"/>
        </w:rPr>
      </w:pPr>
      <w:r w:rsidRPr="00EA49FF">
        <w:rPr>
          <w:rFonts w:ascii="Arial" w:hAnsi="Arial" w:cs="Arial"/>
          <w:b/>
          <w:bCs/>
          <w:sz w:val="22"/>
          <w:szCs w:val="22"/>
        </w:rPr>
        <w:t>Market Penetration:</w:t>
      </w:r>
      <w:r w:rsidRPr="00EA49FF">
        <w:rPr>
          <w:rFonts w:ascii="Arial" w:hAnsi="Arial" w:cs="Arial"/>
          <w:sz w:val="22"/>
          <w:szCs w:val="22"/>
        </w:rPr>
        <w:t xml:space="preserve"> Strengthen client relationships.</w:t>
      </w:r>
      <w:r w:rsidRPr="00EA49FF">
        <w:rPr>
          <w:rFonts w:ascii="Arial" w:hAnsi="Arial" w:cs="Arial"/>
          <w:sz w:val="22"/>
          <w:szCs w:val="22"/>
        </w:rPr>
        <w:br/>
      </w:r>
      <w:r w:rsidRPr="00EA49FF">
        <w:rPr>
          <w:rFonts w:ascii="Arial" w:hAnsi="Arial" w:cs="Arial"/>
          <w:b/>
          <w:bCs/>
          <w:sz w:val="22"/>
          <w:szCs w:val="22"/>
        </w:rPr>
        <w:t>Product Development:</w:t>
      </w:r>
      <w:r w:rsidRPr="00EA49FF">
        <w:rPr>
          <w:rFonts w:ascii="Arial" w:hAnsi="Arial" w:cs="Arial"/>
          <w:sz w:val="22"/>
          <w:szCs w:val="22"/>
        </w:rPr>
        <w:t xml:space="preserve"> Warehousing, tracking, same-day delivery.</w:t>
      </w:r>
      <w:r w:rsidRPr="00EA49FF">
        <w:rPr>
          <w:rFonts w:ascii="Arial" w:hAnsi="Arial" w:cs="Arial"/>
          <w:sz w:val="22"/>
          <w:szCs w:val="22"/>
        </w:rPr>
        <w:br/>
      </w:r>
      <w:r w:rsidRPr="00EA49FF">
        <w:rPr>
          <w:rFonts w:ascii="Arial" w:hAnsi="Arial" w:cs="Arial"/>
          <w:b/>
          <w:bCs/>
          <w:sz w:val="22"/>
          <w:szCs w:val="22"/>
        </w:rPr>
        <w:t>Market Development:</w:t>
      </w:r>
      <w:r w:rsidRPr="00EA49FF">
        <w:rPr>
          <w:rFonts w:ascii="Arial" w:hAnsi="Arial" w:cs="Arial"/>
          <w:sz w:val="22"/>
          <w:szCs w:val="22"/>
        </w:rPr>
        <w:t xml:space="preserve"> Expand regions, e-commerce logistics.</w:t>
      </w:r>
      <w:r w:rsidRPr="00EA49FF">
        <w:rPr>
          <w:rFonts w:ascii="Arial" w:hAnsi="Arial" w:cs="Arial"/>
          <w:sz w:val="22"/>
          <w:szCs w:val="22"/>
        </w:rPr>
        <w:br/>
      </w:r>
      <w:r w:rsidRPr="00EA49FF">
        <w:rPr>
          <w:rFonts w:ascii="Arial" w:hAnsi="Arial" w:cs="Arial"/>
          <w:b/>
          <w:bCs/>
          <w:sz w:val="22"/>
          <w:szCs w:val="22"/>
        </w:rPr>
        <w:t>Diversification:</w:t>
      </w:r>
      <w:r w:rsidRPr="00EA49FF">
        <w:rPr>
          <w:rFonts w:ascii="Arial" w:hAnsi="Arial" w:cs="Arial"/>
          <w:sz w:val="22"/>
          <w:szCs w:val="22"/>
        </w:rPr>
        <w:t xml:space="preserve"> SME partnerships for integrated supply chain.</w:t>
      </w:r>
    </w:p>
    <w:p w14:paraId="194713DC" w14:textId="77777777" w:rsidR="005B3960" w:rsidRPr="005B3960" w:rsidRDefault="005B3960" w:rsidP="005B3960">
      <w:pPr>
        <w:spacing w:before="100" w:beforeAutospacing="1" w:after="100" w:afterAutospacing="1"/>
        <w:outlineLvl w:val="2"/>
        <w:rPr>
          <w:b/>
          <w:bCs/>
          <w:sz w:val="27"/>
          <w:szCs w:val="27"/>
        </w:rPr>
      </w:pPr>
      <w:bookmarkStart w:id="11" w:name="_Toc212375838"/>
      <w:r w:rsidRPr="005B3960">
        <w:rPr>
          <w:b/>
          <w:bCs/>
          <w:sz w:val="27"/>
          <w:szCs w:val="27"/>
        </w:rPr>
        <w:t>4.2 Recommended Strategy</w:t>
      </w:r>
      <w:bookmarkEnd w:id="11"/>
    </w:p>
    <w:p w14:paraId="6653FA9F" w14:textId="3863FF04" w:rsidR="00ED1905" w:rsidRPr="00ED1905" w:rsidRDefault="00ED1905" w:rsidP="00ED1905">
      <w:pPr>
        <w:spacing w:before="100" w:beforeAutospacing="1" w:after="100" w:afterAutospacing="1" w:line="360" w:lineRule="auto"/>
        <w:outlineLvl w:val="2"/>
        <w:rPr>
          <w:rFonts w:ascii="Arial" w:hAnsi="Arial" w:cs="Arial"/>
          <w:b/>
          <w:bCs/>
          <w:sz w:val="22"/>
          <w:szCs w:val="22"/>
        </w:rPr>
      </w:pPr>
      <w:bookmarkStart w:id="12" w:name="_Toc212375839"/>
      <w:r w:rsidRPr="00ED1905">
        <w:rPr>
          <w:rFonts w:ascii="Arial" w:hAnsi="Arial" w:cs="Arial"/>
          <w:b/>
          <w:bCs/>
          <w:sz w:val="22"/>
          <w:szCs w:val="22"/>
        </w:rPr>
        <w:t>Product Development and Market Development:</w:t>
      </w:r>
      <w:r w:rsidRPr="00ED1905">
        <w:rPr>
          <w:rFonts w:ascii="Arial" w:hAnsi="Arial" w:cs="Arial"/>
          <w:sz w:val="22"/>
          <w:szCs w:val="22"/>
        </w:rPr>
        <w:t xml:space="preserve"> Add warehousing, parcel tracking, and e-commerce logistics. Uses operational strengths to reach more customers and grow in a way that lasts.</w:t>
      </w:r>
    </w:p>
    <w:p w14:paraId="422C163E" w14:textId="42BCF6C7" w:rsidR="005B3960" w:rsidRPr="005B3960" w:rsidRDefault="005B3960" w:rsidP="005B3960">
      <w:pPr>
        <w:spacing w:before="100" w:beforeAutospacing="1" w:after="100" w:afterAutospacing="1"/>
        <w:outlineLvl w:val="2"/>
        <w:rPr>
          <w:b/>
          <w:bCs/>
          <w:sz w:val="27"/>
          <w:szCs w:val="27"/>
        </w:rPr>
      </w:pPr>
      <w:r w:rsidRPr="005B3960">
        <w:rPr>
          <w:b/>
          <w:bCs/>
          <w:sz w:val="27"/>
          <w:szCs w:val="27"/>
        </w:rPr>
        <w:t>4.3 Strategic Frameworks</w:t>
      </w:r>
      <w:bookmarkEnd w:id="12"/>
    </w:p>
    <w:p w14:paraId="305E20B7" w14:textId="77777777" w:rsidR="005B3960" w:rsidRPr="00EA49FF" w:rsidRDefault="005B3960" w:rsidP="00EA49FF">
      <w:pPr>
        <w:spacing w:before="100" w:beforeAutospacing="1" w:after="100" w:afterAutospacing="1" w:line="360" w:lineRule="auto"/>
        <w:rPr>
          <w:rFonts w:ascii="Arial" w:hAnsi="Arial" w:cs="Arial"/>
          <w:sz w:val="22"/>
          <w:szCs w:val="22"/>
        </w:rPr>
      </w:pPr>
      <w:r w:rsidRPr="00EA49FF">
        <w:rPr>
          <w:rFonts w:ascii="Arial" w:hAnsi="Arial" w:cs="Arial"/>
          <w:b/>
          <w:bCs/>
          <w:sz w:val="22"/>
          <w:szCs w:val="22"/>
        </w:rPr>
        <w:t>Porter’s Generic Strategies:</w:t>
      </w:r>
      <w:r w:rsidRPr="00EA49FF">
        <w:rPr>
          <w:rFonts w:ascii="Arial" w:hAnsi="Arial" w:cs="Arial"/>
          <w:sz w:val="22"/>
          <w:szCs w:val="22"/>
        </w:rPr>
        <w:t xml:space="preserve"> Differentiation via punctuality and personalized service.</w:t>
      </w:r>
      <w:r w:rsidRPr="00EA49FF">
        <w:rPr>
          <w:rFonts w:ascii="Arial" w:hAnsi="Arial" w:cs="Arial"/>
          <w:sz w:val="22"/>
          <w:szCs w:val="22"/>
        </w:rPr>
        <w:br/>
      </w:r>
      <w:r w:rsidRPr="00EA49FF">
        <w:rPr>
          <w:rFonts w:ascii="Arial" w:hAnsi="Arial" w:cs="Arial"/>
          <w:b/>
          <w:bCs/>
          <w:sz w:val="22"/>
          <w:szCs w:val="22"/>
        </w:rPr>
        <w:t>Bowman’s Strategic Clock:</w:t>
      </w:r>
      <w:r w:rsidRPr="00EA49FF">
        <w:rPr>
          <w:rFonts w:ascii="Arial" w:hAnsi="Arial" w:cs="Arial"/>
          <w:sz w:val="22"/>
          <w:szCs w:val="22"/>
        </w:rPr>
        <w:t xml:space="preserve"> High-value, premium reliability position.</w:t>
      </w:r>
    </w:p>
    <w:p w14:paraId="7AA6BF03" w14:textId="77777777" w:rsidR="00EA49FF" w:rsidRDefault="00EA49FF" w:rsidP="005B3960">
      <w:pPr>
        <w:spacing w:before="100" w:beforeAutospacing="1" w:after="100" w:afterAutospacing="1"/>
        <w:outlineLvl w:val="1"/>
      </w:pPr>
    </w:p>
    <w:p w14:paraId="4972174C" w14:textId="0CAD97D7" w:rsidR="005B3960" w:rsidRPr="005B3960" w:rsidRDefault="005B3960" w:rsidP="005B3960">
      <w:pPr>
        <w:spacing w:before="100" w:beforeAutospacing="1" w:after="100" w:afterAutospacing="1"/>
        <w:outlineLvl w:val="1"/>
        <w:rPr>
          <w:b/>
          <w:bCs/>
          <w:sz w:val="36"/>
          <w:szCs w:val="36"/>
        </w:rPr>
      </w:pPr>
      <w:bookmarkStart w:id="13" w:name="_Toc212375840"/>
      <w:r w:rsidRPr="005B3960">
        <w:rPr>
          <w:b/>
          <w:bCs/>
          <w:sz w:val="36"/>
          <w:szCs w:val="36"/>
        </w:rPr>
        <w:t>5. Stakeholder Analysis</w:t>
      </w:r>
      <w:bookmarkEnd w:id="13"/>
    </w:p>
    <w:p w14:paraId="38F4AAF5" w14:textId="7255E790" w:rsidR="005B3960" w:rsidRPr="005B3960" w:rsidRDefault="005B3960" w:rsidP="005B3960">
      <w:pPr>
        <w:spacing w:before="100" w:beforeAutospacing="1" w:after="100" w:afterAutospacing="1"/>
        <w:outlineLvl w:val="2"/>
        <w:rPr>
          <w:b/>
          <w:bCs/>
          <w:sz w:val="27"/>
          <w:szCs w:val="27"/>
        </w:rPr>
      </w:pPr>
      <w:bookmarkStart w:id="14" w:name="_Toc212375841"/>
      <w:r w:rsidRPr="005B3960">
        <w:rPr>
          <w:b/>
          <w:bCs/>
          <w:sz w:val="27"/>
          <w:szCs w:val="27"/>
        </w:rPr>
        <w:t>5.1 Key Stakeholders</w:t>
      </w:r>
      <w:bookmarkEnd w:id="14"/>
    </w:p>
    <w:p w14:paraId="1D4F4582" w14:textId="77777777" w:rsidR="005B3960" w:rsidRPr="00EA49FF" w:rsidRDefault="005B3960" w:rsidP="00EA49FF">
      <w:pPr>
        <w:spacing w:before="100" w:beforeAutospacing="1" w:after="100" w:afterAutospacing="1" w:line="360" w:lineRule="auto"/>
        <w:rPr>
          <w:rFonts w:ascii="Arial" w:hAnsi="Arial" w:cs="Arial"/>
          <w:sz w:val="22"/>
          <w:szCs w:val="22"/>
        </w:rPr>
      </w:pPr>
      <w:r w:rsidRPr="00EA49FF">
        <w:rPr>
          <w:rFonts w:ascii="Arial" w:hAnsi="Arial" w:cs="Arial"/>
          <w:b/>
          <w:bCs/>
          <w:sz w:val="22"/>
          <w:szCs w:val="22"/>
        </w:rPr>
        <w:t>Customers:</w:t>
      </w:r>
      <w:r w:rsidRPr="00EA49FF">
        <w:rPr>
          <w:rFonts w:ascii="Arial" w:hAnsi="Arial" w:cs="Arial"/>
          <w:sz w:val="22"/>
          <w:szCs w:val="22"/>
        </w:rPr>
        <w:t xml:space="preserve"> Reliable service (High power/high interest).</w:t>
      </w:r>
      <w:r w:rsidRPr="00EA49FF">
        <w:rPr>
          <w:rFonts w:ascii="Arial" w:hAnsi="Arial" w:cs="Arial"/>
          <w:sz w:val="22"/>
          <w:szCs w:val="22"/>
        </w:rPr>
        <w:br/>
      </w:r>
      <w:r w:rsidRPr="00EA49FF">
        <w:rPr>
          <w:rFonts w:ascii="Arial" w:hAnsi="Arial" w:cs="Arial"/>
          <w:b/>
          <w:bCs/>
          <w:sz w:val="22"/>
          <w:szCs w:val="22"/>
        </w:rPr>
        <w:t>Employees:</w:t>
      </w:r>
      <w:r w:rsidRPr="00EA49FF">
        <w:rPr>
          <w:rFonts w:ascii="Arial" w:hAnsi="Arial" w:cs="Arial"/>
          <w:sz w:val="22"/>
          <w:szCs w:val="22"/>
        </w:rPr>
        <w:t xml:space="preserve"> Job security, fair workload (Medium power/high interest).</w:t>
      </w:r>
      <w:r w:rsidRPr="00EA49FF">
        <w:rPr>
          <w:rFonts w:ascii="Arial" w:hAnsi="Arial" w:cs="Arial"/>
          <w:sz w:val="22"/>
          <w:szCs w:val="22"/>
        </w:rPr>
        <w:br/>
      </w:r>
      <w:r w:rsidRPr="00EA49FF">
        <w:rPr>
          <w:rFonts w:ascii="Arial" w:hAnsi="Arial" w:cs="Arial"/>
          <w:b/>
          <w:bCs/>
          <w:sz w:val="22"/>
          <w:szCs w:val="22"/>
        </w:rPr>
        <w:t>Suppliers:</w:t>
      </w:r>
      <w:r w:rsidRPr="00EA49FF">
        <w:rPr>
          <w:rFonts w:ascii="Arial" w:hAnsi="Arial" w:cs="Arial"/>
          <w:sz w:val="22"/>
          <w:szCs w:val="22"/>
        </w:rPr>
        <w:t xml:space="preserve"> Timely payment (Medium power/medium interest).</w:t>
      </w:r>
      <w:r w:rsidRPr="00EA49FF">
        <w:rPr>
          <w:rFonts w:ascii="Arial" w:hAnsi="Arial" w:cs="Arial"/>
          <w:sz w:val="22"/>
          <w:szCs w:val="22"/>
        </w:rPr>
        <w:br/>
      </w:r>
      <w:r w:rsidRPr="00EA49FF">
        <w:rPr>
          <w:rFonts w:ascii="Arial" w:hAnsi="Arial" w:cs="Arial"/>
          <w:b/>
          <w:bCs/>
          <w:sz w:val="22"/>
          <w:szCs w:val="22"/>
        </w:rPr>
        <w:t>Owners:</w:t>
      </w:r>
      <w:r w:rsidRPr="00EA49FF">
        <w:rPr>
          <w:rFonts w:ascii="Arial" w:hAnsi="Arial" w:cs="Arial"/>
          <w:sz w:val="22"/>
          <w:szCs w:val="22"/>
        </w:rPr>
        <w:t xml:space="preserve"> Profitability and growth (High power).</w:t>
      </w:r>
      <w:r w:rsidRPr="00EA49FF">
        <w:rPr>
          <w:rFonts w:ascii="Arial" w:hAnsi="Arial" w:cs="Arial"/>
          <w:sz w:val="22"/>
          <w:szCs w:val="22"/>
        </w:rPr>
        <w:br/>
      </w:r>
      <w:r w:rsidRPr="00EA49FF">
        <w:rPr>
          <w:rFonts w:ascii="Arial" w:hAnsi="Arial" w:cs="Arial"/>
          <w:b/>
          <w:bCs/>
          <w:sz w:val="22"/>
          <w:szCs w:val="22"/>
        </w:rPr>
        <w:t>Regulators:</w:t>
      </w:r>
      <w:r w:rsidRPr="00EA49FF">
        <w:rPr>
          <w:rFonts w:ascii="Arial" w:hAnsi="Arial" w:cs="Arial"/>
          <w:sz w:val="22"/>
          <w:szCs w:val="22"/>
        </w:rPr>
        <w:t xml:space="preserve"> Compliance (High power/low interest).</w:t>
      </w:r>
    </w:p>
    <w:p w14:paraId="39064A60" w14:textId="77777777" w:rsidR="001E4042" w:rsidRDefault="001E4042" w:rsidP="005B3960">
      <w:pPr>
        <w:spacing w:before="100" w:beforeAutospacing="1" w:after="100" w:afterAutospacing="1"/>
        <w:outlineLvl w:val="2"/>
        <w:rPr>
          <w:b/>
          <w:bCs/>
          <w:sz w:val="27"/>
          <w:szCs w:val="27"/>
        </w:rPr>
      </w:pPr>
      <w:bookmarkStart w:id="15" w:name="_Toc212375842"/>
    </w:p>
    <w:p w14:paraId="052A512A" w14:textId="65EFBBD8" w:rsidR="005B3960" w:rsidRPr="005B3960" w:rsidRDefault="005B3960" w:rsidP="005B3960">
      <w:pPr>
        <w:spacing w:before="100" w:beforeAutospacing="1" w:after="100" w:afterAutospacing="1"/>
        <w:outlineLvl w:val="2"/>
        <w:rPr>
          <w:b/>
          <w:bCs/>
          <w:sz w:val="27"/>
          <w:szCs w:val="27"/>
        </w:rPr>
      </w:pPr>
      <w:r w:rsidRPr="005B3960">
        <w:rPr>
          <w:b/>
          <w:bCs/>
          <w:sz w:val="27"/>
          <w:szCs w:val="27"/>
        </w:rPr>
        <w:t>5.2 Mendelow’s Matrix</w:t>
      </w:r>
      <w:bookmarkEnd w:id="15"/>
    </w:p>
    <w:p w14:paraId="43786FEE" w14:textId="77777777" w:rsidR="005B3960" w:rsidRPr="00EA49FF" w:rsidRDefault="005B3960" w:rsidP="00EA49FF">
      <w:pPr>
        <w:numPr>
          <w:ilvl w:val="0"/>
          <w:numId w:val="3"/>
        </w:numPr>
        <w:spacing w:before="100" w:beforeAutospacing="1" w:after="100" w:afterAutospacing="1" w:line="360" w:lineRule="auto"/>
        <w:rPr>
          <w:rFonts w:ascii="Arial" w:hAnsi="Arial" w:cs="Arial"/>
          <w:sz w:val="22"/>
          <w:szCs w:val="22"/>
        </w:rPr>
      </w:pPr>
      <w:r w:rsidRPr="00EA49FF">
        <w:rPr>
          <w:rFonts w:ascii="Arial" w:hAnsi="Arial" w:cs="Arial"/>
          <w:b/>
          <w:bCs/>
          <w:sz w:val="22"/>
          <w:szCs w:val="22"/>
        </w:rPr>
        <w:t>High Power/High Interest:</w:t>
      </w:r>
      <w:r w:rsidRPr="00EA49FF">
        <w:rPr>
          <w:rFonts w:ascii="Arial" w:hAnsi="Arial" w:cs="Arial"/>
          <w:sz w:val="22"/>
          <w:szCs w:val="22"/>
        </w:rPr>
        <w:t xml:space="preserve"> Customers, Regulators.</w:t>
      </w:r>
    </w:p>
    <w:p w14:paraId="7E6AD5B9" w14:textId="77777777" w:rsidR="005B3960" w:rsidRPr="00EA49FF" w:rsidRDefault="005B3960" w:rsidP="00EA49FF">
      <w:pPr>
        <w:numPr>
          <w:ilvl w:val="0"/>
          <w:numId w:val="3"/>
        </w:numPr>
        <w:spacing w:before="100" w:beforeAutospacing="1" w:after="100" w:afterAutospacing="1" w:line="360" w:lineRule="auto"/>
        <w:rPr>
          <w:rFonts w:ascii="Arial" w:hAnsi="Arial" w:cs="Arial"/>
          <w:sz w:val="22"/>
          <w:szCs w:val="22"/>
        </w:rPr>
      </w:pPr>
      <w:r w:rsidRPr="00EA49FF">
        <w:rPr>
          <w:rFonts w:ascii="Arial" w:hAnsi="Arial" w:cs="Arial"/>
          <w:b/>
          <w:bCs/>
          <w:sz w:val="22"/>
          <w:szCs w:val="22"/>
        </w:rPr>
        <w:t>High Power/Low Interest:</w:t>
      </w:r>
      <w:r w:rsidRPr="00EA49FF">
        <w:rPr>
          <w:rFonts w:ascii="Arial" w:hAnsi="Arial" w:cs="Arial"/>
          <w:sz w:val="22"/>
          <w:szCs w:val="22"/>
        </w:rPr>
        <w:t xml:space="preserve"> Owners.</w:t>
      </w:r>
    </w:p>
    <w:p w14:paraId="6396195C" w14:textId="77777777" w:rsidR="005B3960" w:rsidRPr="00EA49FF" w:rsidRDefault="005B3960" w:rsidP="00EA49FF">
      <w:pPr>
        <w:numPr>
          <w:ilvl w:val="0"/>
          <w:numId w:val="3"/>
        </w:numPr>
        <w:spacing w:before="100" w:beforeAutospacing="1" w:after="100" w:afterAutospacing="1" w:line="360" w:lineRule="auto"/>
        <w:rPr>
          <w:rFonts w:ascii="Arial" w:hAnsi="Arial" w:cs="Arial"/>
          <w:sz w:val="22"/>
          <w:szCs w:val="22"/>
        </w:rPr>
      </w:pPr>
      <w:r w:rsidRPr="00EA49FF">
        <w:rPr>
          <w:rFonts w:ascii="Arial" w:hAnsi="Arial" w:cs="Arial"/>
          <w:b/>
          <w:bCs/>
          <w:sz w:val="22"/>
          <w:szCs w:val="22"/>
        </w:rPr>
        <w:t>Low Power/High Interest:</w:t>
      </w:r>
      <w:r w:rsidRPr="00EA49FF">
        <w:rPr>
          <w:rFonts w:ascii="Arial" w:hAnsi="Arial" w:cs="Arial"/>
          <w:sz w:val="22"/>
          <w:szCs w:val="22"/>
        </w:rPr>
        <w:t xml:space="preserve"> Employees.</w:t>
      </w:r>
    </w:p>
    <w:p w14:paraId="1057C1B5" w14:textId="77777777" w:rsidR="005B3960" w:rsidRPr="00EA49FF" w:rsidRDefault="005B3960" w:rsidP="00EA49FF">
      <w:pPr>
        <w:numPr>
          <w:ilvl w:val="0"/>
          <w:numId w:val="3"/>
        </w:numPr>
        <w:spacing w:before="100" w:beforeAutospacing="1" w:after="100" w:afterAutospacing="1" w:line="360" w:lineRule="auto"/>
        <w:rPr>
          <w:rFonts w:ascii="Arial" w:hAnsi="Arial" w:cs="Arial"/>
          <w:sz w:val="22"/>
          <w:szCs w:val="22"/>
        </w:rPr>
      </w:pPr>
      <w:r w:rsidRPr="00EA49FF">
        <w:rPr>
          <w:rFonts w:ascii="Arial" w:hAnsi="Arial" w:cs="Arial"/>
          <w:b/>
          <w:bCs/>
          <w:sz w:val="22"/>
          <w:szCs w:val="22"/>
        </w:rPr>
        <w:t>Low Power/Low Interest:</w:t>
      </w:r>
      <w:r w:rsidRPr="00EA49FF">
        <w:rPr>
          <w:rFonts w:ascii="Arial" w:hAnsi="Arial" w:cs="Arial"/>
          <w:sz w:val="22"/>
          <w:szCs w:val="22"/>
        </w:rPr>
        <w:t xml:space="preserve"> Suppliers.</w:t>
      </w:r>
    </w:p>
    <w:p w14:paraId="53C5B1FB" w14:textId="77777777" w:rsidR="00EA49FF" w:rsidRDefault="00EA49FF" w:rsidP="005B3960">
      <w:pPr>
        <w:spacing w:before="100" w:beforeAutospacing="1" w:after="100" w:afterAutospacing="1"/>
        <w:outlineLvl w:val="2"/>
        <w:rPr>
          <w:b/>
          <w:bCs/>
          <w:sz w:val="27"/>
          <w:szCs w:val="27"/>
        </w:rPr>
      </w:pPr>
    </w:p>
    <w:p w14:paraId="11AEE3B8" w14:textId="69FAC0DC" w:rsidR="005B3960" w:rsidRPr="005B3960" w:rsidRDefault="005B3960" w:rsidP="005B3960">
      <w:pPr>
        <w:spacing w:before="100" w:beforeAutospacing="1" w:after="100" w:afterAutospacing="1"/>
        <w:outlineLvl w:val="2"/>
        <w:rPr>
          <w:b/>
          <w:bCs/>
          <w:sz w:val="27"/>
          <w:szCs w:val="27"/>
        </w:rPr>
      </w:pPr>
      <w:bookmarkStart w:id="16" w:name="_Toc212375843"/>
      <w:r w:rsidRPr="005B3960">
        <w:rPr>
          <w:b/>
          <w:bCs/>
          <w:sz w:val="27"/>
          <w:szCs w:val="27"/>
        </w:rPr>
        <w:t>5.3 RACI Chart</w:t>
      </w:r>
      <w:bookmarkEnd w:id="16"/>
    </w:p>
    <w:tbl>
      <w:tblPr>
        <w:tblStyle w:val="TableGrid"/>
        <w:tblW w:w="0" w:type="auto"/>
        <w:tblLook w:val="04A0" w:firstRow="1" w:lastRow="0" w:firstColumn="1" w:lastColumn="0" w:noHBand="0" w:noVBand="1"/>
      </w:tblPr>
      <w:tblGrid>
        <w:gridCol w:w="9016"/>
      </w:tblGrid>
      <w:tr w:rsidR="00EA49FF" w14:paraId="26BC975E" w14:textId="77777777" w:rsidTr="00EA49FF">
        <w:tc>
          <w:tcPr>
            <w:tcW w:w="0" w:type="auto"/>
          </w:tcPr>
          <w:tbl>
            <w:tblPr>
              <w:tblStyle w:val="PlainTable3"/>
              <w:tblW w:w="9214" w:type="dxa"/>
              <w:tblLook w:val="04A0" w:firstRow="1" w:lastRow="0" w:firstColumn="1" w:lastColumn="0" w:noHBand="0" w:noVBand="1"/>
            </w:tblPr>
            <w:tblGrid>
              <w:gridCol w:w="2208"/>
              <w:gridCol w:w="1854"/>
              <w:gridCol w:w="1915"/>
              <w:gridCol w:w="1714"/>
              <w:gridCol w:w="1523"/>
            </w:tblGrid>
            <w:tr w:rsidR="00EA49FF" w:rsidRPr="00EA49FF" w14:paraId="7C09B783" w14:textId="77777777" w:rsidTr="00EA49FF">
              <w:trPr>
                <w:cnfStyle w:val="100000000000" w:firstRow="1" w:lastRow="0" w:firstColumn="0" w:lastColumn="0" w:oddVBand="0" w:evenVBand="0" w:oddHBand="0" w:evenHBand="0" w:firstRowFirstColumn="0" w:firstRowLastColumn="0" w:lastRowFirstColumn="0" w:lastRowLastColumn="0"/>
                <w:trHeight w:val="380"/>
              </w:trPr>
              <w:tc>
                <w:tcPr>
                  <w:cnfStyle w:val="001000000100" w:firstRow="0" w:lastRow="0" w:firstColumn="1" w:lastColumn="0" w:oddVBand="0" w:evenVBand="0" w:oddHBand="0" w:evenHBand="0" w:firstRowFirstColumn="1" w:firstRowLastColumn="0" w:lastRowFirstColumn="0" w:lastRowLastColumn="0"/>
                  <w:tcW w:w="0" w:type="auto"/>
                  <w:hideMark/>
                </w:tcPr>
                <w:p w14:paraId="058D6FF2" w14:textId="77777777" w:rsidR="00EA49FF" w:rsidRPr="00EA49FF" w:rsidRDefault="00EA49FF" w:rsidP="00D31B1E">
                  <w:pPr>
                    <w:spacing w:line="360" w:lineRule="auto"/>
                    <w:jc w:val="center"/>
                    <w:rPr>
                      <w:rFonts w:ascii="Arial" w:hAnsi="Arial" w:cs="Arial"/>
                      <w:b w:val="0"/>
                      <w:bCs w:val="0"/>
                      <w:sz w:val="22"/>
                      <w:szCs w:val="22"/>
                    </w:rPr>
                  </w:pPr>
                  <w:r w:rsidRPr="00EA49FF">
                    <w:rPr>
                      <w:rFonts w:ascii="Arial" w:hAnsi="Arial" w:cs="Arial"/>
                      <w:sz w:val="22"/>
                      <w:szCs w:val="22"/>
                    </w:rPr>
                    <w:t>Task</w:t>
                  </w:r>
                </w:p>
              </w:tc>
              <w:tc>
                <w:tcPr>
                  <w:tcW w:w="0" w:type="auto"/>
                  <w:hideMark/>
                </w:tcPr>
                <w:p w14:paraId="1E0C3EDA" w14:textId="77777777" w:rsidR="00EA49FF" w:rsidRPr="00EA49FF" w:rsidRDefault="00EA49FF" w:rsidP="00D31B1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EA49FF">
                    <w:rPr>
                      <w:rFonts w:ascii="Arial" w:hAnsi="Arial" w:cs="Arial"/>
                      <w:sz w:val="22"/>
                      <w:szCs w:val="22"/>
                    </w:rPr>
                    <w:t>Responsible</w:t>
                  </w:r>
                </w:p>
              </w:tc>
              <w:tc>
                <w:tcPr>
                  <w:tcW w:w="0" w:type="auto"/>
                  <w:hideMark/>
                </w:tcPr>
                <w:p w14:paraId="56D403EA" w14:textId="77777777" w:rsidR="00EA49FF" w:rsidRPr="00EA49FF" w:rsidRDefault="00EA49FF" w:rsidP="00D31B1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EA49FF">
                    <w:rPr>
                      <w:rFonts w:ascii="Arial" w:hAnsi="Arial" w:cs="Arial"/>
                      <w:sz w:val="22"/>
                      <w:szCs w:val="22"/>
                    </w:rPr>
                    <w:t>Accountable</w:t>
                  </w:r>
                </w:p>
              </w:tc>
              <w:tc>
                <w:tcPr>
                  <w:tcW w:w="0" w:type="auto"/>
                  <w:hideMark/>
                </w:tcPr>
                <w:p w14:paraId="1EA7163B" w14:textId="77777777" w:rsidR="00EA49FF" w:rsidRPr="00EA49FF" w:rsidRDefault="00EA49FF" w:rsidP="00D31B1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EA49FF">
                    <w:rPr>
                      <w:rFonts w:ascii="Arial" w:hAnsi="Arial" w:cs="Arial"/>
                      <w:sz w:val="22"/>
                      <w:szCs w:val="22"/>
                    </w:rPr>
                    <w:t>Consulted</w:t>
                  </w:r>
                </w:p>
              </w:tc>
              <w:tc>
                <w:tcPr>
                  <w:tcW w:w="0" w:type="auto"/>
                  <w:hideMark/>
                </w:tcPr>
                <w:p w14:paraId="0B0C9055" w14:textId="77777777" w:rsidR="00EA49FF" w:rsidRPr="00EA49FF" w:rsidRDefault="00EA49FF" w:rsidP="00D31B1E">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2"/>
                      <w:szCs w:val="22"/>
                    </w:rPr>
                  </w:pPr>
                  <w:r w:rsidRPr="00EA49FF">
                    <w:rPr>
                      <w:rFonts w:ascii="Arial" w:hAnsi="Arial" w:cs="Arial"/>
                      <w:sz w:val="22"/>
                      <w:szCs w:val="22"/>
                    </w:rPr>
                    <w:t>Informed</w:t>
                  </w:r>
                </w:p>
              </w:tc>
            </w:tr>
            <w:tr w:rsidR="00EA49FF" w:rsidRPr="00EA49FF" w14:paraId="6CC72EE7" w14:textId="77777777" w:rsidTr="00EA49FF">
              <w:trPr>
                <w:cnfStyle w:val="000000100000" w:firstRow="0" w:lastRow="0" w:firstColumn="0" w:lastColumn="0" w:oddVBand="0" w:evenVBand="0" w:oddHBand="1" w:evenHBand="0" w:firstRowFirstColumn="0" w:firstRowLastColumn="0" w:lastRowFirstColumn="0" w:lastRowLastColumn="0"/>
                <w:trHeight w:val="774"/>
              </w:trPr>
              <w:tc>
                <w:tcPr>
                  <w:cnfStyle w:val="001000000000" w:firstRow="0" w:lastRow="0" w:firstColumn="1" w:lastColumn="0" w:oddVBand="0" w:evenVBand="0" w:oddHBand="0" w:evenHBand="0" w:firstRowFirstColumn="0" w:firstRowLastColumn="0" w:lastRowFirstColumn="0" w:lastRowLastColumn="0"/>
                  <w:tcW w:w="0" w:type="auto"/>
                  <w:hideMark/>
                </w:tcPr>
                <w:p w14:paraId="1BD203FE" w14:textId="77777777" w:rsidR="00EA49FF" w:rsidRPr="00EA49FF" w:rsidRDefault="00EA49FF" w:rsidP="00D31B1E">
                  <w:pPr>
                    <w:spacing w:line="360" w:lineRule="auto"/>
                    <w:rPr>
                      <w:rFonts w:ascii="Arial" w:hAnsi="Arial" w:cs="Arial"/>
                      <w:sz w:val="22"/>
                      <w:szCs w:val="22"/>
                    </w:rPr>
                  </w:pPr>
                  <w:r w:rsidRPr="00EA49FF">
                    <w:rPr>
                      <w:rFonts w:ascii="Arial" w:hAnsi="Arial" w:cs="Arial"/>
                      <w:sz w:val="22"/>
                      <w:szCs w:val="22"/>
                    </w:rPr>
                    <w:t>Implement GPS tracking</w:t>
                  </w:r>
                </w:p>
              </w:tc>
              <w:tc>
                <w:tcPr>
                  <w:tcW w:w="0" w:type="auto"/>
                  <w:hideMark/>
                </w:tcPr>
                <w:p w14:paraId="62EFF439" w14:textId="77777777" w:rsidR="00EA49FF" w:rsidRPr="00EA49FF" w:rsidRDefault="00EA49FF" w:rsidP="00D31B1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A49FF">
                    <w:rPr>
                      <w:rFonts w:ascii="Arial" w:hAnsi="Arial" w:cs="Arial"/>
                      <w:sz w:val="22"/>
                      <w:szCs w:val="22"/>
                    </w:rPr>
                    <w:t>Operations Manager</w:t>
                  </w:r>
                </w:p>
              </w:tc>
              <w:tc>
                <w:tcPr>
                  <w:tcW w:w="0" w:type="auto"/>
                  <w:hideMark/>
                </w:tcPr>
                <w:p w14:paraId="2A791D74" w14:textId="77777777" w:rsidR="00EA49FF" w:rsidRPr="00EA49FF" w:rsidRDefault="00EA49FF" w:rsidP="00D31B1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A49FF">
                    <w:rPr>
                      <w:rFonts w:ascii="Arial" w:hAnsi="Arial" w:cs="Arial"/>
                      <w:sz w:val="22"/>
                      <w:szCs w:val="22"/>
                    </w:rPr>
                    <w:t>Owner</w:t>
                  </w:r>
                </w:p>
              </w:tc>
              <w:tc>
                <w:tcPr>
                  <w:tcW w:w="0" w:type="auto"/>
                  <w:hideMark/>
                </w:tcPr>
                <w:p w14:paraId="036BB074" w14:textId="77777777" w:rsidR="00EA49FF" w:rsidRPr="00EA49FF" w:rsidRDefault="00EA49FF" w:rsidP="00D31B1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A49FF">
                    <w:rPr>
                      <w:rFonts w:ascii="Arial" w:hAnsi="Arial" w:cs="Arial"/>
                      <w:sz w:val="22"/>
                      <w:szCs w:val="22"/>
                    </w:rPr>
                    <w:t>Employees</w:t>
                  </w:r>
                </w:p>
              </w:tc>
              <w:tc>
                <w:tcPr>
                  <w:tcW w:w="0" w:type="auto"/>
                  <w:hideMark/>
                </w:tcPr>
                <w:p w14:paraId="555D064A" w14:textId="77777777" w:rsidR="00EA49FF" w:rsidRPr="00EA49FF" w:rsidRDefault="00EA49FF" w:rsidP="00D31B1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A49FF">
                    <w:rPr>
                      <w:rFonts w:ascii="Arial" w:hAnsi="Arial" w:cs="Arial"/>
                      <w:sz w:val="22"/>
                      <w:szCs w:val="22"/>
                    </w:rPr>
                    <w:t>Customers</w:t>
                  </w:r>
                </w:p>
              </w:tc>
            </w:tr>
            <w:tr w:rsidR="00EA49FF" w:rsidRPr="00EA49FF" w14:paraId="5D1C2869" w14:textId="77777777" w:rsidTr="00EA49FF">
              <w:trPr>
                <w:trHeight w:val="1143"/>
              </w:trPr>
              <w:tc>
                <w:tcPr>
                  <w:cnfStyle w:val="001000000000" w:firstRow="0" w:lastRow="0" w:firstColumn="1" w:lastColumn="0" w:oddVBand="0" w:evenVBand="0" w:oddHBand="0" w:evenHBand="0" w:firstRowFirstColumn="0" w:firstRowLastColumn="0" w:lastRowFirstColumn="0" w:lastRowLastColumn="0"/>
                  <w:tcW w:w="0" w:type="auto"/>
                  <w:hideMark/>
                </w:tcPr>
                <w:p w14:paraId="305F54F2" w14:textId="77777777" w:rsidR="00EA49FF" w:rsidRPr="00EA49FF" w:rsidRDefault="00EA49FF" w:rsidP="00D31B1E">
                  <w:pPr>
                    <w:spacing w:line="360" w:lineRule="auto"/>
                    <w:rPr>
                      <w:rFonts w:ascii="Arial" w:hAnsi="Arial" w:cs="Arial"/>
                      <w:sz w:val="22"/>
                      <w:szCs w:val="22"/>
                    </w:rPr>
                  </w:pPr>
                  <w:r w:rsidRPr="00EA49FF">
                    <w:rPr>
                      <w:rFonts w:ascii="Arial" w:hAnsi="Arial" w:cs="Arial"/>
                      <w:sz w:val="22"/>
                      <w:szCs w:val="22"/>
                    </w:rPr>
                    <w:t>Launch warehousing service</w:t>
                  </w:r>
                </w:p>
              </w:tc>
              <w:tc>
                <w:tcPr>
                  <w:tcW w:w="0" w:type="auto"/>
                  <w:hideMark/>
                </w:tcPr>
                <w:p w14:paraId="544A99A9" w14:textId="77777777" w:rsidR="00EA49FF" w:rsidRPr="00EA49FF" w:rsidRDefault="00EA49FF" w:rsidP="00D31B1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A49FF">
                    <w:rPr>
                      <w:rFonts w:ascii="Arial" w:hAnsi="Arial" w:cs="Arial"/>
                      <w:sz w:val="22"/>
                      <w:szCs w:val="22"/>
                    </w:rPr>
                    <w:t>Owner</w:t>
                  </w:r>
                </w:p>
              </w:tc>
              <w:tc>
                <w:tcPr>
                  <w:tcW w:w="0" w:type="auto"/>
                  <w:hideMark/>
                </w:tcPr>
                <w:p w14:paraId="4CF5C8C0" w14:textId="77777777" w:rsidR="00EA49FF" w:rsidRPr="00EA49FF" w:rsidRDefault="00EA49FF" w:rsidP="00D31B1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A49FF">
                    <w:rPr>
                      <w:rFonts w:ascii="Arial" w:hAnsi="Arial" w:cs="Arial"/>
                      <w:sz w:val="22"/>
                      <w:szCs w:val="22"/>
                    </w:rPr>
                    <w:t>Owner</w:t>
                  </w:r>
                </w:p>
              </w:tc>
              <w:tc>
                <w:tcPr>
                  <w:tcW w:w="0" w:type="auto"/>
                  <w:hideMark/>
                </w:tcPr>
                <w:p w14:paraId="0C235E39" w14:textId="77777777" w:rsidR="00EA49FF" w:rsidRPr="00EA49FF" w:rsidRDefault="00EA49FF" w:rsidP="00D31B1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A49FF">
                    <w:rPr>
                      <w:rFonts w:ascii="Arial" w:hAnsi="Arial" w:cs="Arial"/>
                      <w:sz w:val="22"/>
                      <w:szCs w:val="22"/>
                    </w:rPr>
                    <w:t>Employees, Customers</w:t>
                  </w:r>
                </w:p>
              </w:tc>
              <w:tc>
                <w:tcPr>
                  <w:tcW w:w="0" w:type="auto"/>
                  <w:hideMark/>
                </w:tcPr>
                <w:p w14:paraId="43E25679" w14:textId="77777777" w:rsidR="00EA49FF" w:rsidRPr="00EA49FF" w:rsidRDefault="00EA49FF" w:rsidP="00D31B1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A49FF">
                    <w:rPr>
                      <w:rFonts w:ascii="Arial" w:hAnsi="Arial" w:cs="Arial"/>
                      <w:sz w:val="22"/>
                      <w:szCs w:val="22"/>
                    </w:rPr>
                    <w:t>Suppliers</w:t>
                  </w:r>
                </w:p>
              </w:tc>
            </w:tr>
            <w:tr w:rsidR="00EA49FF" w:rsidRPr="00EA49FF" w14:paraId="3EBB2934" w14:textId="77777777" w:rsidTr="00EA49FF">
              <w:trPr>
                <w:cnfStyle w:val="000000100000" w:firstRow="0" w:lastRow="0" w:firstColumn="0" w:lastColumn="0" w:oddVBand="0" w:evenVBand="0" w:oddHBand="1" w:evenHBand="0" w:firstRowFirstColumn="0" w:firstRowLastColumn="0" w:lastRowFirstColumn="0" w:lastRowLastColumn="0"/>
                <w:trHeight w:val="1156"/>
              </w:trPr>
              <w:tc>
                <w:tcPr>
                  <w:cnfStyle w:val="001000000000" w:firstRow="0" w:lastRow="0" w:firstColumn="1" w:lastColumn="0" w:oddVBand="0" w:evenVBand="0" w:oddHBand="0" w:evenHBand="0" w:firstRowFirstColumn="0" w:firstRowLastColumn="0" w:lastRowFirstColumn="0" w:lastRowLastColumn="0"/>
                  <w:tcW w:w="0" w:type="auto"/>
                  <w:hideMark/>
                </w:tcPr>
                <w:p w14:paraId="1C4736CA" w14:textId="77777777" w:rsidR="00EA49FF" w:rsidRPr="00EA49FF" w:rsidRDefault="00EA49FF" w:rsidP="00D31B1E">
                  <w:pPr>
                    <w:spacing w:line="360" w:lineRule="auto"/>
                    <w:rPr>
                      <w:rFonts w:ascii="Arial" w:hAnsi="Arial" w:cs="Arial"/>
                      <w:sz w:val="22"/>
                      <w:szCs w:val="22"/>
                    </w:rPr>
                  </w:pPr>
                  <w:r w:rsidRPr="00EA49FF">
                    <w:rPr>
                      <w:rFonts w:ascii="Arial" w:hAnsi="Arial" w:cs="Arial"/>
                      <w:sz w:val="22"/>
                      <w:szCs w:val="22"/>
                    </w:rPr>
                    <w:t>Expand e-commerce logistics</w:t>
                  </w:r>
                </w:p>
              </w:tc>
              <w:tc>
                <w:tcPr>
                  <w:tcW w:w="0" w:type="auto"/>
                  <w:hideMark/>
                </w:tcPr>
                <w:p w14:paraId="730D9369" w14:textId="77777777" w:rsidR="00EA49FF" w:rsidRPr="00EA49FF" w:rsidRDefault="00EA49FF" w:rsidP="00D31B1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A49FF">
                    <w:rPr>
                      <w:rFonts w:ascii="Arial" w:hAnsi="Arial" w:cs="Arial"/>
                      <w:sz w:val="22"/>
                      <w:szCs w:val="22"/>
                    </w:rPr>
                    <w:t>Owner</w:t>
                  </w:r>
                </w:p>
              </w:tc>
              <w:tc>
                <w:tcPr>
                  <w:tcW w:w="0" w:type="auto"/>
                  <w:hideMark/>
                </w:tcPr>
                <w:p w14:paraId="6ADD0D8A" w14:textId="77777777" w:rsidR="00EA49FF" w:rsidRPr="00EA49FF" w:rsidRDefault="00EA49FF" w:rsidP="00D31B1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A49FF">
                    <w:rPr>
                      <w:rFonts w:ascii="Arial" w:hAnsi="Arial" w:cs="Arial"/>
                      <w:sz w:val="22"/>
                      <w:szCs w:val="22"/>
                    </w:rPr>
                    <w:t>Owner</w:t>
                  </w:r>
                </w:p>
              </w:tc>
              <w:tc>
                <w:tcPr>
                  <w:tcW w:w="0" w:type="auto"/>
                  <w:hideMark/>
                </w:tcPr>
                <w:p w14:paraId="3D5D64A3" w14:textId="77777777" w:rsidR="00EA49FF" w:rsidRPr="00EA49FF" w:rsidRDefault="00EA49FF" w:rsidP="00D31B1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A49FF">
                    <w:rPr>
                      <w:rFonts w:ascii="Arial" w:hAnsi="Arial" w:cs="Arial"/>
                      <w:sz w:val="22"/>
                      <w:szCs w:val="22"/>
                    </w:rPr>
                    <w:t>Employees</w:t>
                  </w:r>
                </w:p>
              </w:tc>
              <w:tc>
                <w:tcPr>
                  <w:tcW w:w="0" w:type="auto"/>
                  <w:hideMark/>
                </w:tcPr>
                <w:p w14:paraId="42EAA4A5" w14:textId="77777777" w:rsidR="00EA49FF" w:rsidRPr="00EA49FF" w:rsidRDefault="00EA49FF" w:rsidP="00D31B1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A49FF">
                    <w:rPr>
                      <w:rFonts w:ascii="Arial" w:hAnsi="Arial" w:cs="Arial"/>
                      <w:sz w:val="22"/>
                      <w:szCs w:val="22"/>
                    </w:rPr>
                    <w:t>Customers, Suppliers</w:t>
                  </w:r>
                </w:p>
              </w:tc>
            </w:tr>
            <w:tr w:rsidR="00EA49FF" w:rsidRPr="00EA49FF" w14:paraId="09DEADB7" w14:textId="77777777" w:rsidTr="00EA49FF">
              <w:trPr>
                <w:trHeight w:val="774"/>
              </w:trPr>
              <w:tc>
                <w:tcPr>
                  <w:cnfStyle w:val="001000000000" w:firstRow="0" w:lastRow="0" w:firstColumn="1" w:lastColumn="0" w:oddVBand="0" w:evenVBand="0" w:oddHBand="0" w:evenHBand="0" w:firstRowFirstColumn="0" w:firstRowLastColumn="0" w:lastRowFirstColumn="0" w:lastRowLastColumn="0"/>
                  <w:tcW w:w="0" w:type="auto"/>
                  <w:hideMark/>
                </w:tcPr>
                <w:p w14:paraId="2D2892DF" w14:textId="77777777" w:rsidR="00EA49FF" w:rsidRPr="00EA49FF" w:rsidRDefault="00EA49FF" w:rsidP="00D31B1E">
                  <w:pPr>
                    <w:spacing w:line="360" w:lineRule="auto"/>
                    <w:rPr>
                      <w:rFonts w:ascii="Arial" w:hAnsi="Arial" w:cs="Arial"/>
                      <w:sz w:val="22"/>
                      <w:szCs w:val="22"/>
                    </w:rPr>
                  </w:pPr>
                  <w:r w:rsidRPr="00EA49FF">
                    <w:rPr>
                      <w:rFonts w:ascii="Arial" w:hAnsi="Arial" w:cs="Arial"/>
                      <w:sz w:val="22"/>
                      <w:szCs w:val="22"/>
                    </w:rPr>
                    <w:t>Marketing campaign</w:t>
                  </w:r>
                </w:p>
              </w:tc>
              <w:tc>
                <w:tcPr>
                  <w:tcW w:w="0" w:type="auto"/>
                  <w:hideMark/>
                </w:tcPr>
                <w:p w14:paraId="08974CD5" w14:textId="77777777" w:rsidR="00EA49FF" w:rsidRPr="00EA49FF" w:rsidRDefault="00EA49FF" w:rsidP="00D31B1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A49FF">
                    <w:rPr>
                      <w:rFonts w:ascii="Arial" w:hAnsi="Arial" w:cs="Arial"/>
                      <w:sz w:val="22"/>
                      <w:szCs w:val="22"/>
                    </w:rPr>
                    <w:t>Marketing Lead</w:t>
                  </w:r>
                </w:p>
              </w:tc>
              <w:tc>
                <w:tcPr>
                  <w:tcW w:w="0" w:type="auto"/>
                  <w:hideMark/>
                </w:tcPr>
                <w:p w14:paraId="2F6B365C" w14:textId="77777777" w:rsidR="00EA49FF" w:rsidRPr="00EA49FF" w:rsidRDefault="00EA49FF" w:rsidP="00D31B1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A49FF">
                    <w:rPr>
                      <w:rFonts w:ascii="Arial" w:hAnsi="Arial" w:cs="Arial"/>
                      <w:sz w:val="22"/>
                      <w:szCs w:val="22"/>
                    </w:rPr>
                    <w:t>Owner</w:t>
                  </w:r>
                </w:p>
              </w:tc>
              <w:tc>
                <w:tcPr>
                  <w:tcW w:w="0" w:type="auto"/>
                  <w:hideMark/>
                </w:tcPr>
                <w:p w14:paraId="3F113CFE" w14:textId="77777777" w:rsidR="00EA49FF" w:rsidRPr="00EA49FF" w:rsidRDefault="00EA49FF" w:rsidP="00D31B1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A49FF">
                    <w:rPr>
                      <w:rFonts w:ascii="Arial" w:hAnsi="Arial" w:cs="Arial"/>
                      <w:sz w:val="22"/>
                      <w:szCs w:val="22"/>
                    </w:rPr>
                    <w:t>Employees</w:t>
                  </w:r>
                </w:p>
              </w:tc>
              <w:tc>
                <w:tcPr>
                  <w:tcW w:w="0" w:type="auto"/>
                  <w:hideMark/>
                </w:tcPr>
                <w:p w14:paraId="135DA063" w14:textId="77777777" w:rsidR="00EA49FF" w:rsidRPr="00EA49FF" w:rsidRDefault="00EA49FF" w:rsidP="00D31B1E">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A49FF">
                    <w:rPr>
                      <w:rFonts w:ascii="Arial" w:hAnsi="Arial" w:cs="Arial"/>
                      <w:sz w:val="22"/>
                      <w:szCs w:val="22"/>
                    </w:rPr>
                    <w:t>Customers</w:t>
                  </w:r>
                </w:p>
              </w:tc>
            </w:tr>
          </w:tbl>
          <w:p w14:paraId="3EBAFE5A" w14:textId="77777777" w:rsidR="00EA49FF" w:rsidRDefault="00EA49FF"/>
        </w:tc>
      </w:tr>
    </w:tbl>
    <w:p w14:paraId="6FE613C4" w14:textId="5ECED2C9" w:rsidR="005B3960" w:rsidRDefault="005B3960" w:rsidP="005B3960"/>
    <w:p w14:paraId="7BA7D9BD" w14:textId="77777777" w:rsidR="00683F21" w:rsidRDefault="00683F21" w:rsidP="005B3960">
      <w:pPr>
        <w:spacing w:before="100" w:beforeAutospacing="1" w:after="100" w:afterAutospacing="1"/>
        <w:outlineLvl w:val="1"/>
        <w:rPr>
          <w:b/>
          <w:bCs/>
          <w:sz w:val="36"/>
          <w:szCs w:val="36"/>
        </w:rPr>
      </w:pPr>
    </w:p>
    <w:p w14:paraId="68914BDF" w14:textId="213E5B3D" w:rsidR="005B3960" w:rsidRPr="005B3960" w:rsidRDefault="005B3960" w:rsidP="005B3960">
      <w:pPr>
        <w:spacing w:before="100" w:beforeAutospacing="1" w:after="100" w:afterAutospacing="1"/>
        <w:outlineLvl w:val="1"/>
        <w:rPr>
          <w:b/>
          <w:bCs/>
          <w:sz w:val="36"/>
          <w:szCs w:val="36"/>
        </w:rPr>
      </w:pPr>
      <w:bookmarkStart w:id="17" w:name="_Toc212375844"/>
      <w:r w:rsidRPr="005B3960">
        <w:rPr>
          <w:b/>
          <w:bCs/>
          <w:sz w:val="36"/>
          <w:szCs w:val="36"/>
        </w:rPr>
        <w:t xml:space="preserve">6. Customer Journey Map – </w:t>
      </w:r>
      <w:proofErr w:type="spellStart"/>
      <w:r w:rsidRPr="005B3960">
        <w:rPr>
          <w:b/>
          <w:bCs/>
          <w:sz w:val="36"/>
          <w:szCs w:val="36"/>
        </w:rPr>
        <w:t>Eurokyl</w:t>
      </w:r>
      <w:proofErr w:type="spellEnd"/>
      <w:r w:rsidRPr="005B3960">
        <w:rPr>
          <w:b/>
          <w:bCs/>
          <w:sz w:val="36"/>
          <w:szCs w:val="36"/>
        </w:rPr>
        <w:t xml:space="preserve"> Logistic Ltd</w:t>
      </w:r>
      <w:bookmarkEnd w:id="1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90"/>
        <w:gridCol w:w="1095"/>
        <w:gridCol w:w="1127"/>
        <w:gridCol w:w="1235"/>
        <w:gridCol w:w="1138"/>
        <w:gridCol w:w="1682"/>
        <w:gridCol w:w="1359"/>
      </w:tblGrid>
      <w:tr w:rsidR="005B3960" w:rsidRPr="005B3960" w14:paraId="49755326" w14:textId="77777777" w:rsidTr="005B3960">
        <w:trPr>
          <w:tblCellSpacing w:w="15" w:type="dxa"/>
        </w:trPr>
        <w:tc>
          <w:tcPr>
            <w:tcW w:w="0" w:type="auto"/>
            <w:vAlign w:val="center"/>
            <w:hideMark/>
          </w:tcPr>
          <w:p w14:paraId="2918AC04" w14:textId="77777777" w:rsidR="005B3960" w:rsidRPr="00E93229" w:rsidRDefault="005B3960" w:rsidP="005B3960">
            <w:pPr>
              <w:rPr>
                <w:rFonts w:ascii="Arial" w:hAnsi="Arial" w:cs="Arial"/>
                <w:sz w:val="20"/>
                <w:szCs w:val="20"/>
              </w:rPr>
            </w:pPr>
            <w:r w:rsidRPr="00E93229">
              <w:rPr>
                <w:rFonts w:ascii="Arial" w:hAnsi="Arial" w:cs="Arial"/>
                <w:b/>
                <w:bCs/>
                <w:sz w:val="20"/>
                <w:szCs w:val="20"/>
              </w:rPr>
              <w:t>Stage</w:t>
            </w:r>
          </w:p>
        </w:tc>
        <w:tc>
          <w:tcPr>
            <w:tcW w:w="0" w:type="auto"/>
            <w:vAlign w:val="center"/>
            <w:hideMark/>
          </w:tcPr>
          <w:p w14:paraId="328BCE8D" w14:textId="77777777" w:rsidR="005B3960" w:rsidRPr="00E93229" w:rsidRDefault="005B3960" w:rsidP="005B3960">
            <w:pPr>
              <w:rPr>
                <w:rFonts w:ascii="Arial" w:hAnsi="Arial" w:cs="Arial"/>
                <w:sz w:val="20"/>
                <w:szCs w:val="20"/>
              </w:rPr>
            </w:pPr>
            <w:r w:rsidRPr="00E93229">
              <w:rPr>
                <w:rFonts w:ascii="Arial" w:hAnsi="Arial" w:cs="Arial"/>
                <w:b/>
                <w:bCs/>
                <w:sz w:val="20"/>
                <w:szCs w:val="20"/>
              </w:rPr>
              <w:t>Customer Goal</w:t>
            </w:r>
          </w:p>
        </w:tc>
        <w:tc>
          <w:tcPr>
            <w:tcW w:w="0" w:type="auto"/>
            <w:vAlign w:val="center"/>
            <w:hideMark/>
          </w:tcPr>
          <w:p w14:paraId="387FBA6F" w14:textId="77777777" w:rsidR="005B3960" w:rsidRPr="00E93229" w:rsidRDefault="005B3960" w:rsidP="005B3960">
            <w:pPr>
              <w:rPr>
                <w:rFonts w:ascii="Arial" w:hAnsi="Arial" w:cs="Arial"/>
                <w:sz w:val="20"/>
                <w:szCs w:val="20"/>
              </w:rPr>
            </w:pPr>
            <w:r w:rsidRPr="00E93229">
              <w:rPr>
                <w:rFonts w:ascii="Arial" w:hAnsi="Arial" w:cs="Arial"/>
                <w:b/>
                <w:bCs/>
                <w:sz w:val="20"/>
                <w:szCs w:val="20"/>
              </w:rPr>
              <w:t>Customer Actions</w:t>
            </w:r>
          </w:p>
        </w:tc>
        <w:tc>
          <w:tcPr>
            <w:tcW w:w="0" w:type="auto"/>
            <w:vAlign w:val="center"/>
            <w:hideMark/>
          </w:tcPr>
          <w:p w14:paraId="17200B8B" w14:textId="77777777" w:rsidR="005B3960" w:rsidRPr="00E93229" w:rsidRDefault="005B3960" w:rsidP="005B3960">
            <w:pPr>
              <w:rPr>
                <w:rFonts w:ascii="Arial" w:hAnsi="Arial" w:cs="Arial"/>
                <w:sz w:val="20"/>
                <w:szCs w:val="20"/>
              </w:rPr>
            </w:pPr>
            <w:proofErr w:type="spellStart"/>
            <w:r w:rsidRPr="00E93229">
              <w:rPr>
                <w:rFonts w:ascii="Arial" w:hAnsi="Arial" w:cs="Arial"/>
                <w:b/>
                <w:bCs/>
                <w:sz w:val="20"/>
                <w:szCs w:val="20"/>
              </w:rPr>
              <w:t>Eurokyl’s</w:t>
            </w:r>
            <w:proofErr w:type="spellEnd"/>
            <w:r w:rsidRPr="00E93229">
              <w:rPr>
                <w:rFonts w:ascii="Arial" w:hAnsi="Arial" w:cs="Arial"/>
                <w:b/>
                <w:bCs/>
                <w:sz w:val="20"/>
                <w:szCs w:val="20"/>
              </w:rPr>
              <w:t xml:space="preserve"> Touchpoints</w:t>
            </w:r>
          </w:p>
        </w:tc>
        <w:tc>
          <w:tcPr>
            <w:tcW w:w="0" w:type="auto"/>
            <w:vAlign w:val="center"/>
            <w:hideMark/>
          </w:tcPr>
          <w:p w14:paraId="43679775" w14:textId="77777777" w:rsidR="005B3960" w:rsidRPr="00E93229" w:rsidRDefault="005B3960" w:rsidP="005B3960">
            <w:pPr>
              <w:rPr>
                <w:rFonts w:ascii="Arial" w:hAnsi="Arial" w:cs="Arial"/>
                <w:sz w:val="20"/>
                <w:szCs w:val="20"/>
              </w:rPr>
            </w:pPr>
            <w:r w:rsidRPr="00E93229">
              <w:rPr>
                <w:rFonts w:ascii="Arial" w:hAnsi="Arial" w:cs="Arial"/>
                <w:b/>
                <w:bCs/>
                <w:sz w:val="20"/>
                <w:szCs w:val="20"/>
              </w:rPr>
              <w:t>Customer Emotions</w:t>
            </w:r>
          </w:p>
        </w:tc>
        <w:tc>
          <w:tcPr>
            <w:tcW w:w="0" w:type="auto"/>
            <w:vAlign w:val="center"/>
            <w:hideMark/>
          </w:tcPr>
          <w:p w14:paraId="782A33AD" w14:textId="77777777" w:rsidR="005B3960" w:rsidRPr="00E93229" w:rsidRDefault="005B3960" w:rsidP="005B3960">
            <w:pPr>
              <w:rPr>
                <w:rFonts w:ascii="Arial" w:hAnsi="Arial" w:cs="Arial"/>
                <w:sz w:val="20"/>
                <w:szCs w:val="20"/>
              </w:rPr>
            </w:pPr>
            <w:r w:rsidRPr="00E93229">
              <w:rPr>
                <w:rFonts w:ascii="Arial" w:hAnsi="Arial" w:cs="Arial"/>
                <w:b/>
                <w:bCs/>
                <w:sz w:val="20"/>
                <w:szCs w:val="20"/>
              </w:rPr>
              <w:t>Pain Points / Challenges</w:t>
            </w:r>
          </w:p>
        </w:tc>
        <w:tc>
          <w:tcPr>
            <w:tcW w:w="0" w:type="auto"/>
            <w:vAlign w:val="center"/>
            <w:hideMark/>
          </w:tcPr>
          <w:p w14:paraId="060D5B54" w14:textId="77777777" w:rsidR="005B3960" w:rsidRPr="00E93229" w:rsidRDefault="005B3960" w:rsidP="005B3960">
            <w:pPr>
              <w:rPr>
                <w:rFonts w:ascii="Arial" w:hAnsi="Arial" w:cs="Arial"/>
                <w:sz w:val="20"/>
                <w:szCs w:val="20"/>
              </w:rPr>
            </w:pPr>
            <w:r w:rsidRPr="00E93229">
              <w:rPr>
                <w:rFonts w:ascii="Arial" w:hAnsi="Arial" w:cs="Arial"/>
                <w:b/>
                <w:bCs/>
                <w:sz w:val="20"/>
                <w:szCs w:val="20"/>
              </w:rPr>
              <w:t>Opportunities for Improvement</w:t>
            </w:r>
          </w:p>
        </w:tc>
      </w:tr>
      <w:tr w:rsidR="005B3960" w:rsidRPr="005B3960" w14:paraId="69F0E7CE" w14:textId="77777777" w:rsidTr="005B3960">
        <w:trPr>
          <w:tblCellSpacing w:w="15" w:type="dxa"/>
        </w:trPr>
        <w:tc>
          <w:tcPr>
            <w:tcW w:w="0" w:type="auto"/>
            <w:vAlign w:val="center"/>
            <w:hideMark/>
          </w:tcPr>
          <w:p w14:paraId="3503A409" w14:textId="77777777" w:rsidR="005B3960" w:rsidRPr="00E93229" w:rsidRDefault="005B3960" w:rsidP="005B3960">
            <w:pPr>
              <w:rPr>
                <w:rFonts w:ascii="Arial" w:hAnsi="Arial" w:cs="Arial"/>
                <w:sz w:val="20"/>
                <w:szCs w:val="20"/>
              </w:rPr>
            </w:pPr>
            <w:r w:rsidRPr="00E93229">
              <w:rPr>
                <w:rFonts w:ascii="Arial" w:hAnsi="Arial" w:cs="Arial"/>
                <w:b/>
                <w:bCs/>
                <w:sz w:val="20"/>
                <w:szCs w:val="20"/>
              </w:rPr>
              <w:t>1. Awareness</w:t>
            </w:r>
          </w:p>
        </w:tc>
        <w:tc>
          <w:tcPr>
            <w:tcW w:w="0" w:type="auto"/>
            <w:vAlign w:val="center"/>
            <w:hideMark/>
          </w:tcPr>
          <w:p w14:paraId="67B8AED4" w14:textId="77777777" w:rsidR="005B3960" w:rsidRPr="00E93229" w:rsidRDefault="005B3960" w:rsidP="005B3960">
            <w:pPr>
              <w:rPr>
                <w:rFonts w:ascii="Arial" w:hAnsi="Arial" w:cs="Arial"/>
                <w:sz w:val="20"/>
                <w:szCs w:val="20"/>
              </w:rPr>
            </w:pPr>
            <w:r w:rsidRPr="00E93229">
              <w:rPr>
                <w:rFonts w:ascii="Arial" w:hAnsi="Arial" w:cs="Arial"/>
                <w:sz w:val="20"/>
                <w:szCs w:val="20"/>
              </w:rPr>
              <w:t>Find a reliable logistics provider in the UK</w:t>
            </w:r>
          </w:p>
        </w:tc>
        <w:tc>
          <w:tcPr>
            <w:tcW w:w="0" w:type="auto"/>
            <w:vAlign w:val="center"/>
            <w:hideMark/>
          </w:tcPr>
          <w:p w14:paraId="3317F8BF" w14:textId="77777777" w:rsidR="005B3960" w:rsidRPr="00E93229" w:rsidRDefault="005B3960" w:rsidP="005B3960">
            <w:pPr>
              <w:rPr>
                <w:rFonts w:ascii="Arial" w:hAnsi="Arial" w:cs="Arial"/>
                <w:sz w:val="20"/>
                <w:szCs w:val="20"/>
              </w:rPr>
            </w:pPr>
            <w:r w:rsidRPr="00E93229">
              <w:rPr>
                <w:rFonts w:ascii="Arial" w:hAnsi="Arial" w:cs="Arial"/>
                <w:sz w:val="20"/>
                <w:szCs w:val="20"/>
              </w:rPr>
              <w:t xml:space="preserve">Search online, ask for referrals, visit </w:t>
            </w:r>
            <w:proofErr w:type="spellStart"/>
            <w:r w:rsidRPr="00E93229">
              <w:rPr>
                <w:rFonts w:ascii="Arial" w:hAnsi="Arial" w:cs="Arial"/>
                <w:sz w:val="20"/>
                <w:szCs w:val="20"/>
              </w:rPr>
              <w:t>Eurokyl’s</w:t>
            </w:r>
            <w:proofErr w:type="spellEnd"/>
            <w:r w:rsidRPr="00E93229">
              <w:rPr>
                <w:rFonts w:ascii="Arial" w:hAnsi="Arial" w:cs="Arial"/>
                <w:sz w:val="20"/>
                <w:szCs w:val="20"/>
              </w:rPr>
              <w:t xml:space="preserve"> website or social media</w:t>
            </w:r>
          </w:p>
        </w:tc>
        <w:tc>
          <w:tcPr>
            <w:tcW w:w="0" w:type="auto"/>
            <w:vAlign w:val="center"/>
            <w:hideMark/>
          </w:tcPr>
          <w:p w14:paraId="39AE8949" w14:textId="77777777" w:rsidR="005B3960" w:rsidRPr="00E93229" w:rsidRDefault="005B3960" w:rsidP="005B3960">
            <w:pPr>
              <w:rPr>
                <w:rFonts w:ascii="Arial" w:hAnsi="Arial" w:cs="Arial"/>
                <w:sz w:val="20"/>
                <w:szCs w:val="20"/>
              </w:rPr>
            </w:pPr>
            <w:r w:rsidRPr="00E93229">
              <w:rPr>
                <w:rFonts w:ascii="Arial" w:hAnsi="Arial" w:cs="Arial"/>
                <w:sz w:val="20"/>
                <w:szCs w:val="20"/>
              </w:rPr>
              <w:t>Website, social media, online reviews, word-of-mouth</w:t>
            </w:r>
          </w:p>
        </w:tc>
        <w:tc>
          <w:tcPr>
            <w:tcW w:w="0" w:type="auto"/>
            <w:vAlign w:val="center"/>
            <w:hideMark/>
          </w:tcPr>
          <w:p w14:paraId="77D57D73" w14:textId="77777777" w:rsidR="005B3960" w:rsidRPr="00E93229" w:rsidRDefault="005B3960" w:rsidP="005B3960">
            <w:pPr>
              <w:rPr>
                <w:rFonts w:ascii="Arial" w:hAnsi="Arial" w:cs="Arial"/>
                <w:sz w:val="20"/>
                <w:szCs w:val="20"/>
              </w:rPr>
            </w:pPr>
            <w:r w:rsidRPr="00E93229">
              <w:rPr>
                <w:rFonts w:ascii="Arial" w:hAnsi="Arial" w:cs="Arial"/>
                <w:sz w:val="20"/>
                <w:szCs w:val="20"/>
              </w:rPr>
              <w:t>Curious, cautious</w:t>
            </w:r>
          </w:p>
        </w:tc>
        <w:tc>
          <w:tcPr>
            <w:tcW w:w="0" w:type="auto"/>
            <w:vAlign w:val="center"/>
            <w:hideMark/>
          </w:tcPr>
          <w:p w14:paraId="543A8D00" w14:textId="77777777" w:rsidR="005B3960" w:rsidRPr="00E93229" w:rsidRDefault="005B3960" w:rsidP="005B3960">
            <w:pPr>
              <w:rPr>
                <w:rFonts w:ascii="Arial" w:hAnsi="Arial" w:cs="Arial"/>
                <w:sz w:val="20"/>
                <w:szCs w:val="20"/>
              </w:rPr>
            </w:pPr>
            <w:r w:rsidRPr="00E93229">
              <w:rPr>
                <w:rFonts w:ascii="Arial" w:hAnsi="Arial" w:cs="Arial"/>
                <w:sz w:val="20"/>
                <w:szCs w:val="20"/>
              </w:rPr>
              <w:t>Limited online presence; lack of digital ads</w:t>
            </w:r>
          </w:p>
        </w:tc>
        <w:tc>
          <w:tcPr>
            <w:tcW w:w="0" w:type="auto"/>
            <w:vAlign w:val="center"/>
            <w:hideMark/>
          </w:tcPr>
          <w:p w14:paraId="65402C50" w14:textId="77777777" w:rsidR="005B3960" w:rsidRPr="00E93229" w:rsidRDefault="005B3960" w:rsidP="005B3960">
            <w:pPr>
              <w:rPr>
                <w:rFonts w:ascii="Arial" w:hAnsi="Arial" w:cs="Arial"/>
                <w:sz w:val="20"/>
                <w:szCs w:val="20"/>
              </w:rPr>
            </w:pPr>
            <w:r w:rsidRPr="00E93229">
              <w:rPr>
                <w:rFonts w:ascii="Arial" w:hAnsi="Arial" w:cs="Arial"/>
                <w:sz w:val="20"/>
                <w:szCs w:val="20"/>
              </w:rPr>
              <w:t>Improve website SEO; run Google Ads; post testimonials</w:t>
            </w:r>
          </w:p>
        </w:tc>
      </w:tr>
      <w:tr w:rsidR="005B3960" w:rsidRPr="005B3960" w14:paraId="18FFC160" w14:textId="77777777" w:rsidTr="005B3960">
        <w:trPr>
          <w:tblCellSpacing w:w="15" w:type="dxa"/>
        </w:trPr>
        <w:tc>
          <w:tcPr>
            <w:tcW w:w="0" w:type="auto"/>
            <w:vAlign w:val="center"/>
            <w:hideMark/>
          </w:tcPr>
          <w:p w14:paraId="59F9B582" w14:textId="77777777" w:rsidR="005B3960" w:rsidRPr="00E93229" w:rsidRDefault="005B3960" w:rsidP="005B3960">
            <w:pPr>
              <w:rPr>
                <w:rFonts w:ascii="Arial" w:hAnsi="Arial" w:cs="Arial"/>
                <w:sz w:val="20"/>
                <w:szCs w:val="20"/>
              </w:rPr>
            </w:pPr>
            <w:r w:rsidRPr="00E93229">
              <w:rPr>
                <w:rFonts w:ascii="Arial" w:hAnsi="Arial" w:cs="Arial"/>
                <w:b/>
                <w:bCs/>
                <w:sz w:val="20"/>
                <w:szCs w:val="20"/>
              </w:rPr>
              <w:t>2. Consideration</w:t>
            </w:r>
          </w:p>
        </w:tc>
        <w:tc>
          <w:tcPr>
            <w:tcW w:w="0" w:type="auto"/>
            <w:vAlign w:val="center"/>
            <w:hideMark/>
          </w:tcPr>
          <w:p w14:paraId="5BB516BD" w14:textId="77777777" w:rsidR="005B3960" w:rsidRPr="00E93229" w:rsidRDefault="005B3960" w:rsidP="005B3960">
            <w:pPr>
              <w:rPr>
                <w:rFonts w:ascii="Arial" w:hAnsi="Arial" w:cs="Arial"/>
                <w:sz w:val="20"/>
                <w:szCs w:val="20"/>
              </w:rPr>
            </w:pPr>
            <w:r w:rsidRPr="00E93229">
              <w:rPr>
                <w:rFonts w:ascii="Arial" w:hAnsi="Arial" w:cs="Arial"/>
                <w:sz w:val="20"/>
                <w:szCs w:val="20"/>
              </w:rPr>
              <w:t xml:space="preserve">Compare </w:t>
            </w:r>
            <w:proofErr w:type="spellStart"/>
            <w:r w:rsidRPr="00E93229">
              <w:rPr>
                <w:rFonts w:ascii="Arial" w:hAnsi="Arial" w:cs="Arial"/>
                <w:sz w:val="20"/>
                <w:szCs w:val="20"/>
              </w:rPr>
              <w:t>Eurokyl</w:t>
            </w:r>
            <w:proofErr w:type="spellEnd"/>
            <w:r w:rsidRPr="00E93229">
              <w:rPr>
                <w:rFonts w:ascii="Arial" w:hAnsi="Arial" w:cs="Arial"/>
                <w:sz w:val="20"/>
                <w:szCs w:val="20"/>
              </w:rPr>
              <w:t xml:space="preserve"> with competitors</w:t>
            </w:r>
          </w:p>
        </w:tc>
        <w:tc>
          <w:tcPr>
            <w:tcW w:w="0" w:type="auto"/>
            <w:vAlign w:val="center"/>
            <w:hideMark/>
          </w:tcPr>
          <w:p w14:paraId="4D363AAF" w14:textId="77777777" w:rsidR="005B3960" w:rsidRPr="00E93229" w:rsidRDefault="005B3960" w:rsidP="005B3960">
            <w:pPr>
              <w:rPr>
                <w:rFonts w:ascii="Arial" w:hAnsi="Arial" w:cs="Arial"/>
                <w:sz w:val="20"/>
                <w:szCs w:val="20"/>
              </w:rPr>
            </w:pPr>
            <w:r w:rsidRPr="00E93229">
              <w:rPr>
                <w:rFonts w:ascii="Arial" w:hAnsi="Arial" w:cs="Arial"/>
                <w:sz w:val="20"/>
                <w:szCs w:val="20"/>
              </w:rPr>
              <w:t>Request quotes, compare pricing and delivery terms</w:t>
            </w:r>
          </w:p>
        </w:tc>
        <w:tc>
          <w:tcPr>
            <w:tcW w:w="0" w:type="auto"/>
            <w:vAlign w:val="center"/>
            <w:hideMark/>
          </w:tcPr>
          <w:p w14:paraId="3476263D" w14:textId="77777777" w:rsidR="005B3960" w:rsidRPr="00E93229" w:rsidRDefault="005B3960" w:rsidP="005B3960">
            <w:pPr>
              <w:rPr>
                <w:rFonts w:ascii="Arial" w:hAnsi="Arial" w:cs="Arial"/>
                <w:sz w:val="20"/>
                <w:szCs w:val="20"/>
              </w:rPr>
            </w:pPr>
            <w:r w:rsidRPr="00E93229">
              <w:rPr>
                <w:rFonts w:ascii="Arial" w:hAnsi="Arial" w:cs="Arial"/>
                <w:sz w:val="20"/>
                <w:szCs w:val="20"/>
              </w:rPr>
              <w:t>Email/phone contact, quotation form, sales call</w:t>
            </w:r>
          </w:p>
        </w:tc>
        <w:tc>
          <w:tcPr>
            <w:tcW w:w="0" w:type="auto"/>
            <w:vAlign w:val="center"/>
            <w:hideMark/>
          </w:tcPr>
          <w:p w14:paraId="33A5C3C2" w14:textId="77777777" w:rsidR="005B3960" w:rsidRPr="00E93229" w:rsidRDefault="005B3960" w:rsidP="005B3960">
            <w:pPr>
              <w:rPr>
                <w:rFonts w:ascii="Arial" w:hAnsi="Arial" w:cs="Arial"/>
                <w:sz w:val="20"/>
                <w:szCs w:val="20"/>
              </w:rPr>
            </w:pPr>
            <w:r w:rsidRPr="00E93229">
              <w:rPr>
                <w:rFonts w:ascii="Arial" w:hAnsi="Arial" w:cs="Arial"/>
                <w:sz w:val="20"/>
                <w:szCs w:val="20"/>
              </w:rPr>
              <w:t>Interested but evaluating</w:t>
            </w:r>
          </w:p>
        </w:tc>
        <w:tc>
          <w:tcPr>
            <w:tcW w:w="0" w:type="auto"/>
            <w:vAlign w:val="center"/>
            <w:hideMark/>
          </w:tcPr>
          <w:p w14:paraId="7953BBE5" w14:textId="77777777" w:rsidR="005B3960" w:rsidRPr="00E93229" w:rsidRDefault="005B3960" w:rsidP="005B3960">
            <w:pPr>
              <w:rPr>
                <w:rFonts w:ascii="Arial" w:hAnsi="Arial" w:cs="Arial"/>
                <w:sz w:val="20"/>
                <w:szCs w:val="20"/>
              </w:rPr>
            </w:pPr>
            <w:proofErr w:type="gramStart"/>
            <w:r w:rsidRPr="00E93229">
              <w:rPr>
                <w:rFonts w:ascii="Arial" w:hAnsi="Arial" w:cs="Arial"/>
                <w:sz w:val="20"/>
                <w:szCs w:val="20"/>
              </w:rPr>
              <w:t>Limited service</w:t>
            </w:r>
            <w:proofErr w:type="gramEnd"/>
            <w:r w:rsidRPr="00E93229">
              <w:rPr>
                <w:rFonts w:ascii="Arial" w:hAnsi="Arial" w:cs="Arial"/>
                <w:sz w:val="20"/>
                <w:szCs w:val="20"/>
              </w:rPr>
              <w:t xml:space="preserve"> info online; manual quote process</w:t>
            </w:r>
          </w:p>
        </w:tc>
        <w:tc>
          <w:tcPr>
            <w:tcW w:w="0" w:type="auto"/>
            <w:vAlign w:val="center"/>
            <w:hideMark/>
          </w:tcPr>
          <w:p w14:paraId="1C5C38E7" w14:textId="77777777" w:rsidR="005B3960" w:rsidRPr="00E93229" w:rsidRDefault="005B3960" w:rsidP="005B3960">
            <w:pPr>
              <w:rPr>
                <w:rFonts w:ascii="Arial" w:hAnsi="Arial" w:cs="Arial"/>
                <w:sz w:val="20"/>
                <w:szCs w:val="20"/>
              </w:rPr>
            </w:pPr>
            <w:r w:rsidRPr="00E93229">
              <w:rPr>
                <w:rFonts w:ascii="Arial" w:hAnsi="Arial" w:cs="Arial"/>
                <w:sz w:val="20"/>
                <w:szCs w:val="20"/>
              </w:rPr>
              <w:t>Add online quote calculator; clear service comparison</w:t>
            </w:r>
          </w:p>
        </w:tc>
      </w:tr>
      <w:tr w:rsidR="005B3960" w:rsidRPr="005B3960" w14:paraId="70FDC43F" w14:textId="77777777" w:rsidTr="005B3960">
        <w:trPr>
          <w:tblCellSpacing w:w="15" w:type="dxa"/>
        </w:trPr>
        <w:tc>
          <w:tcPr>
            <w:tcW w:w="0" w:type="auto"/>
            <w:vAlign w:val="center"/>
            <w:hideMark/>
          </w:tcPr>
          <w:p w14:paraId="26AA2FFB" w14:textId="77777777" w:rsidR="005B3960" w:rsidRPr="00E93229" w:rsidRDefault="005B3960" w:rsidP="005B3960">
            <w:pPr>
              <w:rPr>
                <w:rFonts w:ascii="Arial" w:hAnsi="Arial" w:cs="Arial"/>
                <w:sz w:val="20"/>
                <w:szCs w:val="20"/>
              </w:rPr>
            </w:pPr>
            <w:r w:rsidRPr="00E93229">
              <w:rPr>
                <w:rFonts w:ascii="Arial" w:hAnsi="Arial" w:cs="Arial"/>
                <w:b/>
                <w:bCs/>
                <w:sz w:val="20"/>
                <w:szCs w:val="20"/>
              </w:rPr>
              <w:t>3. Booking / Engagement</w:t>
            </w:r>
          </w:p>
        </w:tc>
        <w:tc>
          <w:tcPr>
            <w:tcW w:w="0" w:type="auto"/>
            <w:vAlign w:val="center"/>
            <w:hideMark/>
          </w:tcPr>
          <w:p w14:paraId="69FF7B2F" w14:textId="77777777" w:rsidR="005B3960" w:rsidRPr="00E93229" w:rsidRDefault="005B3960" w:rsidP="005B3960">
            <w:pPr>
              <w:rPr>
                <w:rFonts w:ascii="Arial" w:hAnsi="Arial" w:cs="Arial"/>
                <w:sz w:val="20"/>
                <w:szCs w:val="20"/>
              </w:rPr>
            </w:pPr>
            <w:r w:rsidRPr="00E93229">
              <w:rPr>
                <w:rFonts w:ascii="Arial" w:hAnsi="Arial" w:cs="Arial"/>
                <w:sz w:val="20"/>
                <w:szCs w:val="20"/>
              </w:rPr>
              <w:t>Secure transport for goods</w:t>
            </w:r>
          </w:p>
        </w:tc>
        <w:tc>
          <w:tcPr>
            <w:tcW w:w="0" w:type="auto"/>
            <w:vAlign w:val="center"/>
            <w:hideMark/>
          </w:tcPr>
          <w:p w14:paraId="0925B376" w14:textId="77777777" w:rsidR="005B3960" w:rsidRPr="00E93229" w:rsidRDefault="005B3960" w:rsidP="005B3960">
            <w:pPr>
              <w:rPr>
                <w:rFonts w:ascii="Arial" w:hAnsi="Arial" w:cs="Arial"/>
                <w:sz w:val="20"/>
                <w:szCs w:val="20"/>
              </w:rPr>
            </w:pPr>
            <w:r w:rsidRPr="00E93229">
              <w:rPr>
                <w:rFonts w:ascii="Arial" w:hAnsi="Arial" w:cs="Arial"/>
                <w:sz w:val="20"/>
                <w:szCs w:val="20"/>
              </w:rPr>
              <w:t>Book freight service via phone/email</w:t>
            </w:r>
          </w:p>
        </w:tc>
        <w:tc>
          <w:tcPr>
            <w:tcW w:w="0" w:type="auto"/>
            <w:vAlign w:val="center"/>
            <w:hideMark/>
          </w:tcPr>
          <w:p w14:paraId="0662733D" w14:textId="77777777" w:rsidR="005B3960" w:rsidRPr="00E93229" w:rsidRDefault="005B3960" w:rsidP="005B3960">
            <w:pPr>
              <w:rPr>
                <w:rFonts w:ascii="Arial" w:hAnsi="Arial" w:cs="Arial"/>
                <w:sz w:val="20"/>
                <w:szCs w:val="20"/>
              </w:rPr>
            </w:pPr>
            <w:r w:rsidRPr="00E93229">
              <w:rPr>
                <w:rFonts w:ascii="Arial" w:hAnsi="Arial" w:cs="Arial"/>
                <w:sz w:val="20"/>
                <w:szCs w:val="20"/>
              </w:rPr>
              <w:t>Booking confirmation, invoice, delivery scheduling</w:t>
            </w:r>
          </w:p>
        </w:tc>
        <w:tc>
          <w:tcPr>
            <w:tcW w:w="0" w:type="auto"/>
            <w:vAlign w:val="center"/>
            <w:hideMark/>
          </w:tcPr>
          <w:p w14:paraId="09EB9593" w14:textId="77777777" w:rsidR="005B3960" w:rsidRPr="00E93229" w:rsidRDefault="005B3960" w:rsidP="005B3960">
            <w:pPr>
              <w:rPr>
                <w:rFonts w:ascii="Arial" w:hAnsi="Arial" w:cs="Arial"/>
                <w:sz w:val="20"/>
                <w:szCs w:val="20"/>
              </w:rPr>
            </w:pPr>
            <w:r w:rsidRPr="00E93229">
              <w:rPr>
                <w:rFonts w:ascii="Arial" w:hAnsi="Arial" w:cs="Arial"/>
                <w:sz w:val="20"/>
                <w:szCs w:val="20"/>
              </w:rPr>
              <w:t>Confident but expects clarity</w:t>
            </w:r>
          </w:p>
        </w:tc>
        <w:tc>
          <w:tcPr>
            <w:tcW w:w="0" w:type="auto"/>
            <w:vAlign w:val="center"/>
            <w:hideMark/>
          </w:tcPr>
          <w:p w14:paraId="2DD5D489" w14:textId="77777777" w:rsidR="005B3960" w:rsidRPr="00E93229" w:rsidRDefault="005B3960" w:rsidP="005B3960">
            <w:pPr>
              <w:rPr>
                <w:rFonts w:ascii="Arial" w:hAnsi="Arial" w:cs="Arial"/>
                <w:sz w:val="20"/>
                <w:szCs w:val="20"/>
              </w:rPr>
            </w:pPr>
            <w:r w:rsidRPr="00E93229">
              <w:rPr>
                <w:rFonts w:ascii="Arial" w:hAnsi="Arial" w:cs="Arial"/>
                <w:sz w:val="20"/>
                <w:szCs w:val="20"/>
              </w:rPr>
              <w:t>Manual booking, potential miscommunication</w:t>
            </w:r>
          </w:p>
        </w:tc>
        <w:tc>
          <w:tcPr>
            <w:tcW w:w="0" w:type="auto"/>
            <w:vAlign w:val="center"/>
            <w:hideMark/>
          </w:tcPr>
          <w:p w14:paraId="7F476515" w14:textId="77777777" w:rsidR="005B3960" w:rsidRPr="00E93229" w:rsidRDefault="005B3960" w:rsidP="005B3960">
            <w:pPr>
              <w:rPr>
                <w:rFonts w:ascii="Arial" w:hAnsi="Arial" w:cs="Arial"/>
                <w:sz w:val="20"/>
                <w:szCs w:val="20"/>
              </w:rPr>
            </w:pPr>
            <w:r w:rsidRPr="00E93229">
              <w:rPr>
                <w:rFonts w:ascii="Arial" w:hAnsi="Arial" w:cs="Arial"/>
                <w:sz w:val="20"/>
                <w:szCs w:val="20"/>
              </w:rPr>
              <w:t>Create online booking portal; automated confirmations</w:t>
            </w:r>
          </w:p>
        </w:tc>
      </w:tr>
      <w:tr w:rsidR="005B3960" w:rsidRPr="005B3960" w14:paraId="52256799" w14:textId="77777777" w:rsidTr="005B3960">
        <w:trPr>
          <w:tblCellSpacing w:w="15" w:type="dxa"/>
        </w:trPr>
        <w:tc>
          <w:tcPr>
            <w:tcW w:w="0" w:type="auto"/>
            <w:vAlign w:val="center"/>
            <w:hideMark/>
          </w:tcPr>
          <w:p w14:paraId="525E9B33" w14:textId="77777777" w:rsidR="005B3960" w:rsidRPr="00E93229" w:rsidRDefault="005B3960" w:rsidP="005B3960">
            <w:pPr>
              <w:rPr>
                <w:rFonts w:ascii="Arial" w:hAnsi="Arial" w:cs="Arial"/>
                <w:sz w:val="20"/>
                <w:szCs w:val="20"/>
              </w:rPr>
            </w:pPr>
            <w:r w:rsidRPr="00E93229">
              <w:rPr>
                <w:rFonts w:ascii="Arial" w:hAnsi="Arial" w:cs="Arial"/>
                <w:b/>
                <w:bCs/>
                <w:sz w:val="20"/>
                <w:szCs w:val="20"/>
              </w:rPr>
              <w:t>4. Delivery &amp; Service Experience</w:t>
            </w:r>
          </w:p>
        </w:tc>
        <w:tc>
          <w:tcPr>
            <w:tcW w:w="0" w:type="auto"/>
            <w:vAlign w:val="center"/>
            <w:hideMark/>
          </w:tcPr>
          <w:p w14:paraId="1274C62D" w14:textId="77777777" w:rsidR="005B3960" w:rsidRPr="00E93229" w:rsidRDefault="005B3960" w:rsidP="005B3960">
            <w:pPr>
              <w:rPr>
                <w:rFonts w:ascii="Arial" w:hAnsi="Arial" w:cs="Arial"/>
                <w:sz w:val="20"/>
                <w:szCs w:val="20"/>
              </w:rPr>
            </w:pPr>
            <w:r w:rsidRPr="00E93229">
              <w:rPr>
                <w:rFonts w:ascii="Arial" w:hAnsi="Arial" w:cs="Arial"/>
                <w:sz w:val="20"/>
                <w:szCs w:val="20"/>
              </w:rPr>
              <w:t>Receive timely and safe delivery</w:t>
            </w:r>
          </w:p>
        </w:tc>
        <w:tc>
          <w:tcPr>
            <w:tcW w:w="0" w:type="auto"/>
            <w:vAlign w:val="center"/>
            <w:hideMark/>
          </w:tcPr>
          <w:p w14:paraId="24E36D3D" w14:textId="77777777" w:rsidR="005B3960" w:rsidRPr="00E93229" w:rsidRDefault="005B3960" w:rsidP="005B3960">
            <w:pPr>
              <w:rPr>
                <w:rFonts w:ascii="Arial" w:hAnsi="Arial" w:cs="Arial"/>
                <w:sz w:val="20"/>
                <w:szCs w:val="20"/>
              </w:rPr>
            </w:pPr>
            <w:proofErr w:type="spellStart"/>
            <w:r w:rsidRPr="00E93229">
              <w:rPr>
                <w:rFonts w:ascii="Arial" w:hAnsi="Arial" w:cs="Arial"/>
                <w:sz w:val="20"/>
                <w:szCs w:val="20"/>
              </w:rPr>
              <w:t>Eurokyl</w:t>
            </w:r>
            <w:proofErr w:type="spellEnd"/>
            <w:r w:rsidRPr="00E93229">
              <w:rPr>
                <w:rFonts w:ascii="Arial" w:hAnsi="Arial" w:cs="Arial"/>
                <w:sz w:val="20"/>
                <w:szCs w:val="20"/>
              </w:rPr>
              <w:t xml:space="preserve"> collects, transports, and </w:t>
            </w:r>
            <w:r w:rsidRPr="00E93229">
              <w:rPr>
                <w:rFonts w:ascii="Arial" w:hAnsi="Arial" w:cs="Arial"/>
                <w:sz w:val="20"/>
                <w:szCs w:val="20"/>
              </w:rPr>
              <w:lastRenderedPageBreak/>
              <w:t>delivers goods</w:t>
            </w:r>
          </w:p>
        </w:tc>
        <w:tc>
          <w:tcPr>
            <w:tcW w:w="0" w:type="auto"/>
            <w:vAlign w:val="center"/>
            <w:hideMark/>
          </w:tcPr>
          <w:p w14:paraId="43E27C2D" w14:textId="77777777" w:rsidR="005B3960" w:rsidRPr="00E93229" w:rsidRDefault="005B3960" w:rsidP="005B3960">
            <w:pPr>
              <w:rPr>
                <w:rFonts w:ascii="Arial" w:hAnsi="Arial" w:cs="Arial"/>
                <w:sz w:val="20"/>
                <w:szCs w:val="20"/>
              </w:rPr>
            </w:pPr>
            <w:r w:rsidRPr="00E93229">
              <w:rPr>
                <w:rFonts w:ascii="Arial" w:hAnsi="Arial" w:cs="Arial"/>
                <w:sz w:val="20"/>
                <w:szCs w:val="20"/>
              </w:rPr>
              <w:lastRenderedPageBreak/>
              <w:t xml:space="preserve">Driver interactions, delivery tracking, </w:t>
            </w:r>
            <w:r w:rsidRPr="00E93229">
              <w:rPr>
                <w:rFonts w:ascii="Arial" w:hAnsi="Arial" w:cs="Arial"/>
                <w:sz w:val="20"/>
                <w:szCs w:val="20"/>
              </w:rPr>
              <w:lastRenderedPageBreak/>
              <w:t>proof of delivery</w:t>
            </w:r>
          </w:p>
        </w:tc>
        <w:tc>
          <w:tcPr>
            <w:tcW w:w="0" w:type="auto"/>
            <w:vAlign w:val="center"/>
            <w:hideMark/>
          </w:tcPr>
          <w:p w14:paraId="62C29AF8" w14:textId="77777777" w:rsidR="005B3960" w:rsidRPr="00E93229" w:rsidRDefault="005B3960" w:rsidP="005B3960">
            <w:pPr>
              <w:rPr>
                <w:rFonts w:ascii="Arial" w:hAnsi="Arial" w:cs="Arial"/>
                <w:sz w:val="20"/>
                <w:szCs w:val="20"/>
              </w:rPr>
            </w:pPr>
            <w:r w:rsidRPr="00E93229">
              <w:rPr>
                <w:rFonts w:ascii="Arial" w:hAnsi="Arial" w:cs="Arial"/>
                <w:sz w:val="20"/>
                <w:szCs w:val="20"/>
              </w:rPr>
              <w:lastRenderedPageBreak/>
              <w:t>Satisfied if on-time; anxious if delayed</w:t>
            </w:r>
          </w:p>
        </w:tc>
        <w:tc>
          <w:tcPr>
            <w:tcW w:w="0" w:type="auto"/>
            <w:vAlign w:val="center"/>
            <w:hideMark/>
          </w:tcPr>
          <w:p w14:paraId="5EC00704" w14:textId="77777777" w:rsidR="005B3960" w:rsidRPr="00E93229" w:rsidRDefault="005B3960" w:rsidP="005B3960">
            <w:pPr>
              <w:rPr>
                <w:rFonts w:ascii="Arial" w:hAnsi="Arial" w:cs="Arial"/>
                <w:sz w:val="20"/>
                <w:szCs w:val="20"/>
              </w:rPr>
            </w:pPr>
            <w:r w:rsidRPr="00E93229">
              <w:rPr>
                <w:rFonts w:ascii="Arial" w:hAnsi="Arial" w:cs="Arial"/>
                <w:sz w:val="20"/>
                <w:szCs w:val="20"/>
              </w:rPr>
              <w:t>Lack of real-time tracking</w:t>
            </w:r>
          </w:p>
        </w:tc>
        <w:tc>
          <w:tcPr>
            <w:tcW w:w="0" w:type="auto"/>
            <w:vAlign w:val="center"/>
            <w:hideMark/>
          </w:tcPr>
          <w:p w14:paraId="07DA0603" w14:textId="77777777" w:rsidR="005B3960" w:rsidRPr="00E93229" w:rsidRDefault="005B3960" w:rsidP="005B3960">
            <w:pPr>
              <w:rPr>
                <w:rFonts w:ascii="Arial" w:hAnsi="Arial" w:cs="Arial"/>
                <w:sz w:val="20"/>
                <w:szCs w:val="20"/>
              </w:rPr>
            </w:pPr>
            <w:r w:rsidRPr="00E93229">
              <w:rPr>
                <w:rFonts w:ascii="Arial" w:hAnsi="Arial" w:cs="Arial"/>
                <w:sz w:val="20"/>
                <w:szCs w:val="20"/>
              </w:rPr>
              <w:t xml:space="preserve">Add GPS tracking app with live updates; </w:t>
            </w:r>
            <w:r w:rsidRPr="00E93229">
              <w:rPr>
                <w:rFonts w:ascii="Arial" w:hAnsi="Arial" w:cs="Arial"/>
                <w:sz w:val="20"/>
                <w:szCs w:val="20"/>
              </w:rPr>
              <w:lastRenderedPageBreak/>
              <w:t>proactive alerts</w:t>
            </w:r>
          </w:p>
        </w:tc>
      </w:tr>
      <w:tr w:rsidR="005B3960" w:rsidRPr="005B3960" w14:paraId="02AFEF88" w14:textId="77777777" w:rsidTr="005B3960">
        <w:trPr>
          <w:tblCellSpacing w:w="15" w:type="dxa"/>
        </w:trPr>
        <w:tc>
          <w:tcPr>
            <w:tcW w:w="0" w:type="auto"/>
            <w:vAlign w:val="center"/>
            <w:hideMark/>
          </w:tcPr>
          <w:p w14:paraId="00042F81" w14:textId="77777777" w:rsidR="005B3960" w:rsidRPr="00E93229" w:rsidRDefault="005B3960" w:rsidP="005B3960">
            <w:pPr>
              <w:rPr>
                <w:rFonts w:ascii="Arial" w:hAnsi="Arial" w:cs="Arial"/>
                <w:sz w:val="20"/>
                <w:szCs w:val="20"/>
              </w:rPr>
            </w:pPr>
            <w:r w:rsidRPr="00E93229">
              <w:rPr>
                <w:rFonts w:ascii="Arial" w:hAnsi="Arial" w:cs="Arial"/>
                <w:b/>
                <w:bCs/>
                <w:sz w:val="20"/>
                <w:szCs w:val="20"/>
              </w:rPr>
              <w:lastRenderedPageBreak/>
              <w:t>5. Post-Delivery Support</w:t>
            </w:r>
          </w:p>
        </w:tc>
        <w:tc>
          <w:tcPr>
            <w:tcW w:w="0" w:type="auto"/>
            <w:vAlign w:val="center"/>
            <w:hideMark/>
          </w:tcPr>
          <w:p w14:paraId="3B9F0FF3" w14:textId="77777777" w:rsidR="005B3960" w:rsidRPr="00E93229" w:rsidRDefault="005B3960" w:rsidP="005B3960">
            <w:pPr>
              <w:rPr>
                <w:rFonts w:ascii="Arial" w:hAnsi="Arial" w:cs="Arial"/>
                <w:sz w:val="20"/>
                <w:szCs w:val="20"/>
              </w:rPr>
            </w:pPr>
            <w:r w:rsidRPr="00E93229">
              <w:rPr>
                <w:rFonts w:ascii="Arial" w:hAnsi="Arial" w:cs="Arial"/>
                <w:sz w:val="20"/>
                <w:szCs w:val="20"/>
              </w:rPr>
              <w:t>Ensure satisfaction, resolve issues</w:t>
            </w:r>
          </w:p>
        </w:tc>
        <w:tc>
          <w:tcPr>
            <w:tcW w:w="0" w:type="auto"/>
            <w:vAlign w:val="center"/>
            <w:hideMark/>
          </w:tcPr>
          <w:p w14:paraId="6033BDEF" w14:textId="77777777" w:rsidR="005B3960" w:rsidRPr="00E93229" w:rsidRDefault="005B3960" w:rsidP="005B3960">
            <w:pPr>
              <w:rPr>
                <w:rFonts w:ascii="Arial" w:hAnsi="Arial" w:cs="Arial"/>
                <w:sz w:val="20"/>
                <w:szCs w:val="20"/>
              </w:rPr>
            </w:pPr>
            <w:r w:rsidRPr="00E93229">
              <w:rPr>
                <w:rFonts w:ascii="Arial" w:hAnsi="Arial" w:cs="Arial"/>
                <w:sz w:val="20"/>
                <w:szCs w:val="20"/>
              </w:rPr>
              <w:t>Provide feedback, request invoice copy, report issues</w:t>
            </w:r>
          </w:p>
        </w:tc>
        <w:tc>
          <w:tcPr>
            <w:tcW w:w="0" w:type="auto"/>
            <w:vAlign w:val="center"/>
            <w:hideMark/>
          </w:tcPr>
          <w:p w14:paraId="3C0A6DAA" w14:textId="77777777" w:rsidR="005B3960" w:rsidRPr="00E93229" w:rsidRDefault="005B3960" w:rsidP="005B3960">
            <w:pPr>
              <w:rPr>
                <w:rFonts w:ascii="Arial" w:hAnsi="Arial" w:cs="Arial"/>
                <w:sz w:val="20"/>
                <w:szCs w:val="20"/>
              </w:rPr>
            </w:pPr>
            <w:r w:rsidRPr="00E93229">
              <w:rPr>
                <w:rFonts w:ascii="Arial" w:hAnsi="Arial" w:cs="Arial"/>
                <w:sz w:val="20"/>
                <w:szCs w:val="20"/>
              </w:rPr>
              <w:t>Customer service, after-sales email, follow-up call</w:t>
            </w:r>
          </w:p>
        </w:tc>
        <w:tc>
          <w:tcPr>
            <w:tcW w:w="0" w:type="auto"/>
            <w:vAlign w:val="center"/>
            <w:hideMark/>
          </w:tcPr>
          <w:p w14:paraId="771DE58D" w14:textId="77777777" w:rsidR="005B3960" w:rsidRPr="00E93229" w:rsidRDefault="005B3960" w:rsidP="005B3960">
            <w:pPr>
              <w:rPr>
                <w:rFonts w:ascii="Arial" w:hAnsi="Arial" w:cs="Arial"/>
                <w:sz w:val="20"/>
                <w:szCs w:val="20"/>
              </w:rPr>
            </w:pPr>
            <w:r w:rsidRPr="00E93229">
              <w:rPr>
                <w:rFonts w:ascii="Arial" w:hAnsi="Arial" w:cs="Arial"/>
                <w:sz w:val="20"/>
                <w:szCs w:val="20"/>
              </w:rPr>
              <w:t>Appreciative if responsive</w:t>
            </w:r>
          </w:p>
        </w:tc>
        <w:tc>
          <w:tcPr>
            <w:tcW w:w="0" w:type="auto"/>
            <w:vAlign w:val="center"/>
            <w:hideMark/>
          </w:tcPr>
          <w:p w14:paraId="50FC4769" w14:textId="77777777" w:rsidR="005B3960" w:rsidRPr="00E93229" w:rsidRDefault="005B3960" w:rsidP="005B3960">
            <w:pPr>
              <w:rPr>
                <w:rFonts w:ascii="Arial" w:hAnsi="Arial" w:cs="Arial"/>
                <w:sz w:val="20"/>
                <w:szCs w:val="20"/>
              </w:rPr>
            </w:pPr>
            <w:r w:rsidRPr="00E93229">
              <w:rPr>
                <w:rFonts w:ascii="Arial" w:hAnsi="Arial" w:cs="Arial"/>
                <w:sz w:val="20"/>
                <w:szCs w:val="20"/>
              </w:rPr>
              <w:t>Reactive rather than proactive support</w:t>
            </w:r>
          </w:p>
        </w:tc>
        <w:tc>
          <w:tcPr>
            <w:tcW w:w="0" w:type="auto"/>
            <w:vAlign w:val="center"/>
            <w:hideMark/>
          </w:tcPr>
          <w:p w14:paraId="794C6447" w14:textId="77777777" w:rsidR="005B3960" w:rsidRPr="00E93229" w:rsidRDefault="005B3960" w:rsidP="005B3960">
            <w:pPr>
              <w:rPr>
                <w:rFonts w:ascii="Arial" w:hAnsi="Arial" w:cs="Arial"/>
                <w:sz w:val="20"/>
                <w:szCs w:val="20"/>
              </w:rPr>
            </w:pPr>
            <w:r w:rsidRPr="00E93229">
              <w:rPr>
                <w:rFonts w:ascii="Arial" w:hAnsi="Arial" w:cs="Arial"/>
                <w:sz w:val="20"/>
                <w:szCs w:val="20"/>
              </w:rPr>
              <w:t>Implement post-delivery surveys; loyalty rewards</w:t>
            </w:r>
          </w:p>
        </w:tc>
      </w:tr>
      <w:tr w:rsidR="005B3960" w:rsidRPr="005B3960" w14:paraId="585C0AC3" w14:textId="77777777" w:rsidTr="005B3960">
        <w:trPr>
          <w:tblCellSpacing w:w="15" w:type="dxa"/>
        </w:trPr>
        <w:tc>
          <w:tcPr>
            <w:tcW w:w="0" w:type="auto"/>
            <w:vAlign w:val="center"/>
            <w:hideMark/>
          </w:tcPr>
          <w:p w14:paraId="3284F213" w14:textId="77777777" w:rsidR="005B3960" w:rsidRPr="00E93229" w:rsidRDefault="005B3960" w:rsidP="005B3960">
            <w:pPr>
              <w:rPr>
                <w:rFonts w:ascii="Arial" w:hAnsi="Arial" w:cs="Arial"/>
                <w:sz w:val="20"/>
                <w:szCs w:val="20"/>
              </w:rPr>
            </w:pPr>
            <w:r w:rsidRPr="00E93229">
              <w:rPr>
                <w:rFonts w:ascii="Arial" w:hAnsi="Arial" w:cs="Arial"/>
                <w:b/>
                <w:bCs/>
                <w:sz w:val="20"/>
                <w:szCs w:val="20"/>
              </w:rPr>
              <w:t>6. Relationship &amp; Loyalty</w:t>
            </w:r>
          </w:p>
        </w:tc>
        <w:tc>
          <w:tcPr>
            <w:tcW w:w="0" w:type="auto"/>
            <w:vAlign w:val="center"/>
            <w:hideMark/>
          </w:tcPr>
          <w:p w14:paraId="31478930" w14:textId="77777777" w:rsidR="005B3960" w:rsidRPr="00E93229" w:rsidRDefault="005B3960" w:rsidP="005B3960">
            <w:pPr>
              <w:rPr>
                <w:rFonts w:ascii="Arial" w:hAnsi="Arial" w:cs="Arial"/>
                <w:sz w:val="20"/>
                <w:szCs w:val="20"/>
              </w:rPr>
            </w:pPr>
            <w:r w:rsidRPr="00E93229">
              <w:rPr>
                <w:rFonts w:ascii="Arial" w:hAnsi="Arial" w:cs="Arial"/>
                <w:sz w:val="20"/>
                <w:szCs w:val="20"/>
              </w:rPr>
              <w:t>Build long-term partnership</w:t>
            </w:r>
          </w:p>
        </w:tc>
        <w:tc>
          <w:tcPr>
            <w:tcW w:w="0" w:type="auto"/>
            <w:vAlign w:val="center"/>
            <w:hideMark/>
          </w:tcPr>
          <w:p w14:paraId="2066CF74" w14:textId="77777777" w:rsidR="005B3960" w:rsidRPr="00E93229" w:rsidRDefault="005B3960" w:rsidP="005B3960">
            <w:pPr>
              <w:rPr>
                <w:rFonts w:ascii="Arial" w:hAnsi="Arial" w:cs="Arial"/>
                <w:sz w:val="20"/>
                <w:szCs w:val="20"/>
              </w:rPr>
            </w:pPr>
            <w:r w:rsidRPr="00E93229">
              <w:rPr>
                <w:rFonts w:ascii="Arial" w:hAnsi="Arial" w:cs="Arial"/>
                <w:sz w:val="20"/>
                <w:szCs w:val="20"/>
              </w:rPr>
              <w:t>Re-book, refer others</w:t>
            </w:r>
          </w:p>
        </w:tc>
        <w:tc>
          <w:tcPr>
            <w:tcW w:w="0" w:type="auto"/>
            <w:vAlign w:val="center"/>
            <w:hideMark/>
          </w:tcPr>
          <w:p w14:paraId="233166E4" w14:textId="77777777" w:rsidR="005B3960" w:rsidRPr="00E93229" w:rsidRDefault="005B3960" w:rsidP="005B3960">
            <w:pPr>
              <w:rPr>
                <w:rFonts w:ascii="Arial" w:hAnsi="Arial" w:cs="Arial"/>
                <w:sz w:val="20"/>
                <w:szCs w:val="20"/>
              </w:rPr>
            </w:pPr>
            <w:r w:rsidRPr="00E93229">
              <w:rPr>
                <w:rFonts w:ascii="Arial" w:hAnsi="Arial" w:cs="Arial"/>
                <w:sz w:val="20"/>
                <w:szCs w:val="20"/>
              </w:rPr>
              <w:t>CRM system, loyalty discounts, newsletters</w:t>
            </w:r>
          </w:p>
        </w:tc>
        <w:tc>
          <w:tcPr>
            <w:tcW w:w="0" w:type="auto"/>
            <w:vAlign w:val="center"/>
            <w:hideMark/>
          </w:tcPr>
          <w:p w14:paraId="3944F2D3" w14:textId="77777777" w:rsidR="005B3960" w:rsidRPr="00E93229" w:rsidRDefault="005B3960" w:rsidP="005B3960">
            <w:pPr>
              <w:rPr>
                <w:rFonts w:ascii="Arial" w:hAnsi="Arial" w:cs="Arial"/>
                <w:sz w:val="20"/>
                <w:szCs w:val="20"/>
              </w:rPr>
            </w:pPr>
            <w:r w:rsidRPr="00E93229">
              <w:rPr>
                <w:rFonts w:ascii="Arial" w:hAnsi="Arial" w:cs="Arial"/>
                <w:sz w:val="20"/>
                <w:szCs w:val="20"/>
              </w:rPr>
              <w:t>Loyal and trusting</w:t>
            </w:r>
          </w:p>
        </w:tc>
        <w:tc>
          <w:tcPr>
            <w:tcW w:w="0" w:type="auto"/>
            <w:vAlign w:val="center"/>
            <w:hideMark/>
          </w:tcPr>
          <w:p w14:paraId="252452C2" w14:textId="77777777" w:rsidR="005B3960" w:rsidRPr="00E93229" w:rsidRDefault="005B3960" w:rsidP="005B3960">
            <w:pPr>
              <w:rPr>
                <w:rFonts w:ascii="Arial" w:hAnsi="Arial" w:cs="Arial"/>
                <w:sz w:val="20"/>
                <w:szCs w:val="20"/>
              </w:rPr>
            </w:pPr>
            <w:r w:rsidRPr="00E93229">
              <w:rPr>
                <w:rFonts w:ascii="Arial" w:hAnsi="Arial" w:cs="Arial"/>
                <w:sz w:val="20"/>
                <w:szCs w:val="20"/>
              </w:rPr>
              <w:t>Infrequent engagement post-service</w:t>
            </w:r>
          </w:p>
        </w:tc>
        <w:tc>
          <w:tcPr>
            <w:tcW w:w="0" w:type="auto"/>
            <w:vAlign w:val="center"/>
            <w:hideMark/>
          </w:tcPr>
          <w:p w14:paraId="2E9AE754" w14:textId="77777777" w:rsidR="005B3960" w:rsidRPr="00E93229" w:rsidRDefault="005B3960" w:rsidP="005B3960">
            <w:pPr>
              <w:rPr>
                <w:rFonts w:ascii="Arial" w:hAnsi="Arial" w:cs="Arial"/>
                <w:sz w:val="20"/>
                <w:szCs w:val="20"/>
              </w:rPr>
            </w:pPr>
            <w:r w:rsidRPr="00E93229">
              <w:rPr>
                <w:rFonts w:ascii="Arial" w:hAnsi="Arial" w:cs="Arial"/>
                <w:sz w:val="20"/>
                <w:szCs w:val="20"/>
              </w:rPr>
              <w:t xml:space="preserve">Launch client retention </w:t>
            </w:r>
            <w:proofErr w:type="gramStart"/>
            <w:r w:rsidRPr="00E93229">
              <w:rPr>
                <w:rFonts w:ascii="Arial" w:hAnsi="Arial" w:cs="Arial"/>
                <w:sz w:val="20"/>
                <w:szCs w:val="20"/>
              </w:rPr>
              <w:t>program;</w:t>
            </w:r>
            <w:proofErr w:type="gramEnd"/>
            <w:r w:rsidRPr="00E93229">
              <w:rPr>
                <w:rFonts w:ascii="Arial" w:hAnsi="Arial" w:cs="Arial"/>
                <w:sz w:val="20"/>
                <w:szCs w:val="20"/>
              </w:rPr>
              <w:t xml:space="preserve"> periodic updates</w:t>
            </w:r>
          </w:p>
          <w:p w14:paraId="04D25E60" w14:textId="77777777" w:rsidR="00683F21" w:rsidRPr="00E93229" w:rsidRDefault="00683F21" w:rsidP="005B3960">
            <w:pPr>
              <w:rPr>
                <w:rFonts w:ascii="Arial" w:hAnsi="Arial" w:cs="Arial"/>
                <w:sz w:val="20"/>
                <w:szCs w:val="20"/>
              </w:rPr>
            </w:pPr>
          </w:p>
          <w:p w14:paraId="3473929C" w14:textId="77777777" w:rsidR="00683F21" w:rsidRPr="00E93229" w:rsidRDefault="00683F21" w:rsidP="005B3960">
            <w:pPr>
              <w:rPr>
                <w:rFonts w:ascii="Arial" w:hAnsi="Arial" w:cs="Arial"/>
                <w:sz w:val="20"/>
                <w:szCs w:val="20"/>
              </w:rPr>
            </w:pPr>
          </w:p>
          <w:p w14:paraId="44CC8586" w14:textId="77777777" w:rsidR="00683F21" w:rsidRPr="00E93229" w:rsidRDefault="00683F21" w:rsidP="005B3960">
            <w:pPr>
              <w:rPr>
                <w:rFonts w:ascii="Arial" w:hAnsi="Arial" w:cs="Arial"/>
                <w:sz w:val="20"/>
                <w:szCs w:val="20"/>
              </w:rPr>
            </w:pPr>
          </w:p>
          <w:p w14:paraId="17E89AB7" w14:textId="77777777" w:rsidR="00683F21" w:rsidRPr="00E93229" w:rsidRDefault="00683F21" w:rsidP="005B3960">
            <w:pPr>
              <w:rPr>
                <w:rFonts w:ascii="Arial" w:hAnsi="Arial" w:cs="Arial"/>
                <w:sz w:val="20"/>
                <w:szCs w:val="20"/>
              </w:rPr>
            </w:pPr>
          </w:p>
          <w:p w14:paraId="535E2DEA" w14:textId="77777777" w:rsidR="00683F21" w:rsidRPr="00E93229" w:rsidRDefault="00683F21" w:rsidP="005B3960">
            <w:pPr>
              <w:rPr>
                <w:rFonts w:ascii="Arial" w:hAnsi="Arial" w:cs="Arial"/>
                <w:sz w:val="20"/>
                <w:szCs w:val="20"/>
              </w:rPr>
            </w:pPr>
          </w:p>
          <w:p w14:paraId="2A9AC98E" w14:textId="77777777" w:rsidR="00683F21" w:rsidRPr="00E93229" w:rsidRDefault="00683F21" w:rsidP="005B3960">
            <w:pPr>
              <w:rPr>
                <w:rFonts w:ascii="Arial" w:hAnsi="Arial" w:cs="Arial"/>
                <w:sz w:val="20"/>
                <w:szCs w:val="20"/>
              </w:rPr>
            </w:pPr>
          </w:p>
          <w:p w14:paraId="334E2F35" w14:textId="77777777" w:rsidR="00683F21" w:rsidRPr="00E93229" w:rsidRDefault="00683F21" w:rsidP="005B3960">
            <w:pPr>
              <w:rPr>
                <w:rFonts w:ascii="Arial" w:hAnsi="Arial" w:cs="Arial"/>
                <w:sz w:val="20"/>
                <w:szCs w:val="20"/>
              </w:rPr>
            </w:pPr>
          </w:p>
          <w:p w14:paraId="1A7CC8E4" w14:textId="77777777" w:rsidR="00683F21" w:rsidRPr="00E93229" w:rsidRDefault="00683F21" w:rsidP="005B3960">
            <w:pPr>
              <w:rPr>
                <w:rFonts w:ascii="Arial" w:hAnsi="Arial" w:cs="Arial"/>
                <w:sz w:val="20"/>
                <w:szCs w:val="20"/>
              </w:rPr>
            </w:pPr>
          </w:p>
          <w:p w14:paraId="180F7DD5" w14:textId="77777777" w:rsidR="00683F21" w:rsidRPr="00E93229" w:rsidRDefault="00683F21" w:rsidP="005B3960">
            <w:pPr>
              <w:rPr>
                <w:rFonts w:ascii="Arial" w:hAnsi="Arial" w:cs="Arial"/>
                <w:sz w:val="20"/>
                <w:szCs w:val="20"/>
              </w:rPr>
            </w:pPr>
          </w:p>
          <w:p w14:paraId="320F59CC" w14:textId="77777777" w:rsidR="00683F21" w:rsidRPr="00E93229" w:rsidRDefault="00683F21" w:rsidP="005B3960">
            <w:pPr>
              <w:rPr>
                <w:rFonts w:ascii="Arial" w:hAnsi="Arial" w:cs="Arial"/>
                <w:sz w:val="20"/>
                <w:szCs w:val="20"/>
              </w:rPr>
            </w:pPr>
          </w:p>
          <w:p w14:paraId="7D87A89A" w14:textId="77777777" w:rsidR="00683F21" w:rsidRPr="00E93229" w:rsidRDefault="00683F21" w:rsidP="005B3960">
            <w:pPr>
              <w:rPr>
                <w:rFonts w:ascii="Arial" w:hAnsi="Arial" w:cs="Arial"/>
                <w:sz w:val="20"/>
                <w:szCs w:val="20"/>
              </w:rPr>
            </w:pPr>
          </w:p>
        </w:tc>
      </w:tr>
    </w:tbl>
    <w:p w14:paraId="49EF84A3" w14:textId="77777777" w:rsidR="005C1B41" w:rsidRDefault="00683F21" w:rsidP="00683F21">
      <w:pPr>
        <w:rPr>
          <w:b/>
          <w:bCs/>
        </w:rPr>
      </w:pPr>
      <w:r>
        <w:rPr>
          <w:b/>
          <w:bCs/>
          <w:noProof/>
        </w:rPr>
        <w:lastRenderedPageBreak/>
        <w:drawing>
          <wp:inline distT="0" distB="0" distL="0" distR="0" wp14:anchorId="0E201C4E" wp14:editId="79B3CC67">
            <wp:extent cx="6490821" cy="7455500"/>
            <wp:effectExtent l="0" t="0" r="0" b="0"/>
            <wp:docPr id="2096482956" name="Picture 1" descr="A diagram of customer journ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482956" name="Picture 1" descr="A diagram of customer journey&#10;&#10;AI-generated content may be incorrect."/>
                    <pic:cNvPicPr/>
                  </pic:nvPicPr>
                  <pic:blipFill>
                    <a:blip r:embed="rId7"/>
                    <a:stretch>
                      <a:fillRect/>
                    </a:stretch>
                  </pic:blipFill>
                  <pic:spPr>
                    <a:xfrm>
                      <a:off x="0" y="0"/>
                      <a:ext cx="6490821" cy="7455500"/>
                    </a:xfrm>
                    <a:prstGeom prst="rect">
                      <a:avLst/>
                    </a:prstGeom>
                  </pic:spPr>
                </pic:pic>
              </a:graphicData>
            </a:graphic>
          </wp:inline>
        </w:drawing>
      </w:r>
    </w:p>
    <w:p w14:paraId="5CB204C0" w14:textId="77777777" w:rsidR="005C1B41" w:rsidRDefault="005C1B41" w:rsidP="00683F21">
      <w:pPr>
        <w:rPr>
          <w:b/>
          <w:bCs/>
        </w:rPr>
      </w:pPr>
    </w:p>
    <w:p w14:paraId="1F29857C" w14:textId="77777777" w:rsidR="005C1B41" w:rsidRPr="005C1B41" w:rsidRDefault="005C1B41" w:rsidP="005C1B41">
      <w:pPr>
        <w:pStyle w:val="NormalWeb"/>
        <w:spacing w:line="360" w:lineRule="auto"/>
        <w:rPr>
          <w:rFonts w:ascii="Arial" w:hAnsi="Arial" w:cs="Arial"/>
          <w:sz w:val="22"/>
          <w:szCs w:val="22"/>
        </w:rPr>
      </w:pPr>
      <w:proofErr w:type="spellStart"/>
      <w:r w:rsidRPr="005C1B41">
        <w:rPr>
          <w:rFonts w:ascii="Arial" w:hAnsi="Arial" w:cs="Arial"/>
          <w:sz w:val="22"/>
          <w:szCs w:val="22"/>
        </w:rPr>
        <w:t>Eurokyl’s</w:t>
      </w:r>
      <w:proofErr w:type="spellEnd"/>
      <w:r w:rsidRPr="005C1B41">
        <w:rPr>
          <w:rFonts w:ascii="Arial" w:hAnsi="Arial" w:cs="Arial"/>
          <w:sz w:val="22"/>
          <w:szCs w:val="22"/>
        </w:rPr>
        <w:t xml:space="preserve"> customer journey is built around </w:t>
      </w:r>
      <w:r w:rsidRPr="005C1B41">
        <w:rPr>
          <w:rStyle w:val="Strong"/>
          <w:rFonts w:ascii="Arial" w:eastAsiaTheme="majorEastAsia" w:hAnsi="Arial" w:cs="Arial"/>
          <w:sz w:val="22"/>
          <w:szCs w:val="22"/>
        </w:rPr>
        <w:t xml:space="preserve">reliability and personal </w:t>
      </w:r>
      <w:proofErr w:type="gramStart"/>
      <w:r w:rsidRPr="005C1B41">
        <w:rPr>
          <w:rStyle w:val="Strong"/>
          <w:rFonts w:ascii="Arial" w:eastAsiaTheme="majorEastAsia" w:hAnsi="Arial" w:cs="Arial"/>
          <w:sz w:val="22"/>
          <w:szCs w:val="22"/>
        </w:rPr>
        <w:t>relationships</w:t>
      </w:r>
      <w:r w:rsidRPr="005C1B41">
        <w:rPr>
          <w:rFonts w:ascii="Arial" w:hAnsi="Arial" w:cs="Arial"/>
          <w:sz w:val="22"/>
          <w:szCs w:val="22"/>
        </w:rPr>
        <w:t>, but</w:t>
      </w:r>
      <w:proofErr w:type="gramEnd"/>
      <w:r w:rsidRPr="005C1B41">
        <w:rPr>
          <w:rFonts w:ascii="Arial" w:hAnsi="Arial" w:cs="Arial"/>
          <w:sz w:val="22"/>
          <w:szCs w:val="22"/>
        </w:rPr>
        <w:t xml:space="preserve"> lacks consistent </w:t>
      </w:r>
      <w:r w:rsidRPr="005C1B41">
        <w:rPr>
          <w:rStyle w:val="Strong"/>
          <w:rFonts w:ascii="Arial" w:eastAsiaTheme="majorEastAsia" w:hAnsi="Arial" w:cs="Arial"/>
          <w:sz w:val="22"/>
          <w:szCs w:val="22"/>
        </w:rPr>
        <w:t>digital integration</w:t>
      </w:r>
      <w:r w:rsidRPr="005C1B41">
        <w:rPr>
          <w:rFonts w:ascii="Arial" w:hAnsi="Arial" w:cs="Arial"/>
          <w:sz w:val="22"/>
          <w:szCs w:val="22"/>
        </w:rPr>
        <w:t xml:space="preserve"> across key touchpoints. The most significant pain points are manual communication, slow quotation processes, and limited online visibility — all of which reduce efficiency and transparency.</w:t>
      </w:r>
    </w:p>
    <w:p w14:paraId="16F2B480" w14:textId="77777777" w:rsidR="005C1B41" w:rsidRPr="005C1B41" w:rsidRDefault="005C1B41" w:rsidP="005C1B41">
      <w:pPr>
        <w:pStyle w:val="NormalWeb"/>
        <w:spacing w:line="360" w:lineRule="auto"/>
        <w:rPr>
          <w:rFonts w:ascii="Arial" w:hAnsi="Arial" w:cs="Arial"/>
          <w:sz w:val="22"/>
          <w:szCs w:val="22"/>
        </w:rPr>
      </w:pPr>
      <w:r w:rsidRPr="005C1B41">
        <w:rPr>
          <w:rFonts w:ascii="Arial" w:hAnsi="Arial" w:cs="Arial"/>
          <w:sz w:val="22"/>
          <w:szCs w:val="22"/>
        </w:rPr>
        <w:lastRenderedPageBreak/>
        <w:t xml:space="preserve">While customers perceive </w:t>
      </w:r>
      <w:proofErr w:type="spellStart"/>
      <w:r w:rsidRPr="005C1B41">
        <w:rPr>
          <w:rFonts w:ascii="Arial" w:hAnsi="Arial" w:cs="Arial"/>
          <w:sz w:val="22"/>
          <w:szCs w:val="22"/>
        </w:rPr>
        <w:t>Eurokyl</w:t>
      </w:r>
      <w:proofErr w:type="spellEnd"/>
      <w:r w:rsidRPr="005C1B41">
        <w:rPr>
          <w:rFonts w:ascii="Arial" w:hAnsi="Arial" w:cs="Arial"/>
          <w:sz w:val="22"/>
          <w:szCs w:val="22"/>
        </w:rPr>
        <w:t xml:space="preserve"> as dependable, modern expectations increasingly prioritise </w:t>
      </w:r>
      <w:r w:rsidRPr="005C1B41">
        <w:rPr>
          <w:rStyle w:val="Strong"/>
          <w:rFonts w:ascii="Arial" w:eastAsiaTheme="majorEastAsia" w:hAnsi="Arial" w:cs="Arial"/>
          <w:sz w:val="22"/>
          <w:szCs w:val="22"/>
        </w:rPr>
        <w:t>digital self-service and real-time tracking</w:t>
      </w:r>
      <w:r w:rsidRPr="005C1B41">
        <w:rPr>
          <w:rFonts w:ascii="Arial" w:hAnsi="Arial" w:cs="Arial"/>
          <w:sz w:val="22"/>
          <w:szCs w:val="22"/>
        </w:rPr>
        <w:t xml:space="preserve"> (</w:t>
      </w:r>
      <w:r w:rsidRPr="005C1B41">
        <w:rPr>
          <w:rStyle w:val="Emphasis"/>
          <w:rFonts w:ascii="Arial" w:eastAsiaTheme="majorEastAsia" w:hAnsi="Arial" w:cs="Arial"/>
          <w:sz w:val="22"/>
          <w:szCs w:val="22"/>
        </w:rPr>
        <w:t>Deloitte, 2023</w:t>
      </w:r>
      <w:r w:rsidRPr="005C1B41">
        <w:rPr>
          <w:rFonts w:ascii="Arial" w:hAnsi="Arial" w:cs="Arial"/>
          <w:sz w:val="22"/>
          <w:szCs w:val="22"/>
        </w:rPr>
        <w:t xml:space="preserve">). Addressing these gaps offers a direct pathway to innovation. The next stage of this report (Part 2) proposes a </w:t>
      </w:r>
      <w:r w:rsidRPr="005C1B41">
        <w:rPr>
          <w:rStyle w:val="Strong"/>
          <w:rFonts w:ascii="Arial" w:eastAsiaTheme="majorEastAsia" w:hAnsi="Arial" w:cs="Arial"/>
          <w:sz w:val="22"/>
          <w:szCs w:val="22"/>
        </w:rPr>
        <w:t>Digital Customer Portal</w:t>
      </w:r>
      <w:r w:rsidRPr="005C1B41">
        <w:rPr>
          <w:rFonts w:ascii="Arial" w:hAnsi="Arial" w:cs="Arial"/>
          <w:sz w:val="22"/>
          <w:szCs w:val="22"/>
        </w:rPr>
        <w:t xml:space="preserve"> to convert these weaknesses into strategic advantages, transforming </w:t>
      </w:r>
      <w:proofErr w:type="spellStart"/>
      <w:r w:rsidRPr="005C1B41">
        <w:rPr>
          <w:rFonts w:ascii="Arial" w:hAnsi="Arial" w:cs="Arial"/>
          <w:sz w:val="22"/>
          <w:szCs w:val="22"/>
        </w:rPr>
        <w:t>Eurokyl’s</w:t>
      </w:r>
      <w:proofErr w:type="spellEnd"/>
      <w:r w:rsidRPr="005C1B41">
        <w:rPr>
          <w:rFonts w:ascii="Arial" w:hAnsi="Arial" w:cs="Arial"/>
          <w:sz w:val="22"/>
          <w:szCs w:val="22"/>
        </w:rPr>
        <w:t xml:space="preserve"> service from operationally efficient to </w:t>
      </w:r>
      <w:r w:rsidRPr="005C1B41">
        <w:rPr>
          <w:rStyle w:val="Strong"/>
          <w:rFonts w:ascii="Arial" w:eastAsiaTheme="majorEastAsia" w:hAnsi="Arial" w:cs="Arial"/>
          <w:sz w:val="22"/>
          <w:szCs w:val="22"/>
        </w:rPr>
        <w:t>digitally empowered</w:t>
      </w:r>
      <w:r w:rsidRPr="005C1B41">
        <w:rPr>
          <w:rFonts w:ascii="Arial" w:hAnsi="Arial" w:cs="Arial"/>
          <w:sz w:val="22"/>
          <w:szCs w:val="22"/>
        </w:rPr>
        <w:t xml:space="preserve"> and </w:t>
      </w:r>
      <w:proofErr w:type="gramStart"/>
      <w:r w:rsidRPr="005C1B41">
        <w:rPr>
          <w:rFonts w:ascii="Arial" w:hAnsi="Arial" w:cs="Arial"/>
          <w:sz w:val="22"/>
          <w:szCs w:val="22"/>
        </w:rPr>
        <w:t>customer-driven</w:t>
      </w:r>
      <w:proofErr w:type="gramEnd"/>
      <w:r w:rsidRPr="005C1B41">
        <w:rPr>
          <w:rFonts w:ascii="Arial" w:hAnsi="Arial" w:cs="Arial"/>
          <w:sz w:val="22"/>
          <w:szCs w:val="22"/>
        </w:rPr>
        <w:t>.</w:t>
      </w:r>
    </w:p>
    <w:p w14:paraId="5844B1A3" w14:textId="77777777" w:rsidR="005C1B41" w:rsidRDefault="005C1B41" w:rsidP="00683F21">
      <w:pPr>
        <w:rPr>
          <w:b/>
          <w:bCs/>
        </w:rPr>
      </w:pPr>
    </w:p>
    <w:p w14:paraId="5E15CD8E" w14:textId="5B6AD6F2" w:rsidR="005B3960" w:rsidRPr="00683F21" w:rsidRDefault="005B3960" w:rsidP="00683F21">
      <w:pPr>
        <w:rPr>
          <w:b/>
          <w:bCs/>
        </w:rPr>
      </w:pPr>
      <w:r w:rsidRPr="005B3960">
        <w:rPr>
          <w:b/>
          <w:bCs/>
        </w:rPr>
        <w:t>Insights:</w:t>
      </w:r>
    </w:p>
    <w:p w14:paraId="01162143" w14:textId="2091F4B4" w:rsidR="005B3960" w:rsidRDefault="005B3960" w:rsidP="005B3960"/>
    <w:p w14:paraId="2BF0DBA5" w14:textId="77777777" w:rsidR="00F20038" w:rsidRDefault="00F20038" w:rsidP="00F20038">
      <w:pPr>
        <w:spacing w:line="360" w:lineRule="auto"/>
        <w:rPr>
          <w:rFonts w:ascii="Arial" w:hAnsi="Arial" w:cs="Arial"/>
          <w:sz w:val="22"/>
          <w:szCs w:val="22"/>
        </w:rPr>
      </w:pPr>
      <w:r w:rsidRPr="00F20038">
        <w:rPr>
          <w:rFonts w:ascii="Arial" w:hAnsi="Arial" w:cs="Arial"/>
          <w:b/>
          <w:bCs/>
          <w:sz w:val="22"/>
          <w:szCs w:val="22"/>
        </w:rPr>
        <w:t>• Key Strength:</w:t>
      </w:r>
      <w:r w:rsidRPr="00F20038">
        <w:rPr>
          <w:rFonts w:ascii="Arial" w:hAnsi="Arial" w:cs="Arial"/>
          <w:sz w:val="22"/>
          <w:szCs w:val="22"/>
        </w:rPr>
        <w:t xml:space="preserve"> Being reliable and on time builds loyalty. </w:t>
      </w:r>
      <w:r w:rsidRPr="00F20038">
        <w:rPr>
          <w:rFonts w:ascii="Arial" w:hAnsi="Arial" w:cs="Arial"/>
          <w:sz w:val="22"/>
          <w:szCs w:val="22"/>
        </w:rPr>
        <w:br/>
        <w:t xml:space="preserve">• </w:t>
      </w:r>
      <w:r w:rsidRPr="00F20038">
        <w:rPr>
          <w:rFonts w:ascii="Arial" w:hAnsi="Arial" w:cs="Arial"/>
          <w:b/>
          <w:bCs/>
          <w:sz w:val="22"/>
          <w:szCs w:val="22"/>
        </w:rPr>
        <w:t>Weakness:</w:t>
      </w:r>
      <w:r w:rsidRPr="00F20038">
        <w:rPr>
          <w:rFonts w:ascii="Arial" w:hAnsi="Arial" w:cs="Arial"/>
          <w:sz w:val="22"/>
          <w:szCs w:val="22"/>
        </w:rPr>
        <w:t xml:space="preserve"> Not enough digital and marketing presence. </w:t>
      </w:r>
      <w:r w:rsidRPr="00F20038">
        <w:rPr>
          <w:rFonts w:ascii="Arial" w:hAnsi="Arial" w:cs="Arial"/>
          <w:sz w:val="22"/>
          <w:szCs w:val="22"/>
        </w:rPr>
        <w:br/>
        <w:t xml:space="preserve">• </w:t>
      </w:r>
      <w:r w:rsidRPr="00F20038">
        <w:rPr>
          <w:rFonts w:ascii="Arial" w:hAnsi="Arial" w:cs="Arial"/>
          <w:b/>
          <w:bCs/>
          <w:sz w:val="22"/>
          <w:szCs w:val="22"/>
        </w:rPr>
        <w:t>Chance:</w:t>
      </w:r>
      <w:r w:rsidRPr="00F20038">
        <w:rPr>
          <w:rFonts w:ascii="Arial" w:hAnsi="Arial" w:cs="Arial"/>
          <w:sz w:val="22"/>
          <w:szCs w:val="22"/>
        </w:rPr>
        <w:t xml:space="preserve"> Set up a customer portal with features for tracking, booking, and giving feedback.</w:t>
      </w:r>
      <w:bookmarkStart w:id="18" w:name="_Toc212375845"/>
    </w:p>
    <w:p w14:paraId="41996DE6" w14:textId="77777777" w:rsidR="00F20038" w:rsidRDefault="00F20038" w:rsidP="00F20038">
      <w:pPr>
        <w:spacing w:line="360" w:lineRule="auto"/>
        <w:rPr>
          <w:rFonts w:ascii="Arial" w:hAnsi="Arial" w:cs="Arial"/>
          <w:sz w:val="22"/>
          <w:szCs w:val="22"/>
        </w:rPr>
      </w:pPr>
    </w:p>
    <w:p w14:paraId="4906C71B" w14:textId="52271D3C" w:rsidR="005B3960" w:rsidRPr="00F20038" w:rsidRDefault="005B3960" w:rsidP="00F20038">
      <w:pPr>
        <w:spacing w:line="360" w:lineRule="auto"/>
        <w:rPr>
          <w:rFonts w:ascii="Arial" w:hAnsi="Arial" w:cs="Arial"/>
          <w:sz w:val="22"/>
          <w:szCs w:val="22"/>
        </w:rPr>
      </w:pPr>
      <w:r w:rsidRPr="005B3960">
        <w:rPr>
          <w:b/>
          <w:bCs/>
          <w:sz w:val="36"/>
          <w:szCs w:val="36"/>
        </w:rPr>
        <w:t>7. Key Strategic Recommendations</w:t>
      </w:r>
      <w:bookmarkEnd w:id="18"/>
    </w:p>
    <w:p w14:paraId="27CFA37F" w14:textId="10E145AB" w:rsidR="005B3960" w:rsidRPr="00F20038" w:rsidRDefault="00F20038" w:rsidP="00F20038">
      <w:pPr>
        <w:spacing w:line="360" w:lineRule="auto"/>
        <w:rPr>
          <w:rFonts w:ascii="Arial" w:hAnsi="Arial" w:cs="Arial"/>
          <w:sz w:val="22"/>
          <w:szCs w:val="22"/>
        </w:rPr>
      </w:pPr>
      <w:r w:rsidRPr="00F20038">
        <w:rPr>
          <w:rFonts w:ascii="Arial" w:hAnsi="Arial" w:cs="Arial"/>
          <w:sz w:val="22"/>
          <w:szCs w:val="22"/>
        </w:rPr>
        <w:t xml:space="preserve">• </w:t>
      </w:r>
      <w:r w:rsidRPr="00F20038">
        <w:rPr>
          <w:rFonts w:ascii="Arial" w:hAnsi="Arial" w:cs="Arial"/>
          <w:b/>
          <w:bCs/>
          <w:sz w:val="22"/>
          <w:szCs w:val="22"/>
        </w:rPr>
        <w:t>Digital Integration:</w:t>
      </w:r>
      <w:r w:rsidRPr="00F20038">
        <w:rPr>
          <w:rFonts w:ascii="Arial" w:hAnsi="Arial" w:cs="Arial"/>
          <w:sz w:val="22"/>
          <w:szCs w:val="22"/>
        </w:rPr>
        <w:t xml:space="preserve"> GPS tracking, route optimisation, and automated scheduling. </w:t>
      </w:r>
      <w:r w:rsidRPr="00F20038">
        <w:rPr>
          <w:rFonts w:ascii="Arial" w:hAnsi="Arial" w:cs="Arial"/>
          <w:sz w:val="22"/>
          <w:szCs w:val="22"/>
        </w:rPr>
        <w:br/>
        <w:t xml:space="preserve">• </w:t>
      </w:r>
      <w:r w:rsidRPr="00F20038">
        <w:rPr>
          <w:rFonts w:ascii="Arial" w:hAnsi="Arial" w:cs="Arial"/>
          <w:b/>
          <w:bCs/>
          <w:sz w:val="22"/>
          <w:szCs w:val="22"/>
        </w:rPr>
        <w:t>Service growth:</w:t>
      </w:r>
      <w:r w:rsidRPr="00F20038">
        <w:rPr>
          <w:rFonts w:ascii="Arial" w:hAnsi="Arial" w:cs="Arial"/>
          <w:sz w:val="22"/>
          <w:szCs w:val="22"/>
        </w:rPr>
        <w:t xml:space="preserve"> warehousing and logistics for e-commerce. </w:t>
      </w:r>
      <w:r w:rsidRPr="00F20038">
        <w:rPr>
          <w:rFonts w:ascii="Arial" w:hAnsi="Arial" w:cs="Arial"/>
          <w:sz w:val="22"/>
          <w:szCs w:val="22"/>
        </w:rPr>
        <w:br/>
        <w:t xml:space="preserve">• </w:t>
      </w:r>
      <w:r w:rsidRPr="00F20038">
        <w:rPr>
          <w:rFonts w:ascii="Arial" w:hAnsi="Arial" w:cs="Arial"/>
          <w:b/>
          <w:bCs/>
          <w:sz w:val="22"/>
          <w:szCs w:val="22"/>
        </w:rPr>
        <w:t>Operational Efficiency:</w:t>
      </w:r>
      <w:r w:rsidRPr="00F20038">
        <w:rPr>
          <w:rFonts w:ascii="Arial" w:hAnsi="Arial" w:cs="Arial"/>
          <w:sz w:val="22"/>
          <w:szCs w:val="22"/>
        </w:rPr>
        <w:t xml:space="preserve"> Depot optimisation and performance monitoring. </w:t>
      </w:r>
      <w:r w:rsidRPr="00F20038">
        <w:rPr>
          <w:rFonts w:ascii="Arial" w:hAnsi="Arial" w:cs="Arial"/>
          <w:sz w:val="22"/>
          <w:szCs w:val="22"/>
        </w:rPr>
        <w:br/>
        <w:t xml:space="preserve">• </w:t>
      </w:r>
      <w:r w:rsidRPr="00F20038">
        <w:rPr>
          <w:rFonts w:ascii="Arial" w:hAnsi="Arial" w:cs="Arial"/>
          <w:b/>
          <w:bCs/>
          <w:sz w:val="22"/>
          <w:szCs w:val="22"/>
        </w:rPr>
        <w:t>Stakeholder Engagement:</w:t>
      </w:r>
      <w:r w:rsidRPr="00F20038">
        <w:rPr>
          <w:rFonts w:ascii="Arial" w:hAnsi="Arial" w:cs="Arial"/>
          <w:sz w:val="22"/>
          <w:szCs w:val="22"/>
        </w:rPr>
        <w:t xml:space="preserve"> Talking to clients and employees on a regular basis. </w:t>
      </w:r>
      <w:r w:rsidRPr="00F20038">
        <w:rPr>
          <w:rFonts w:ascii="Arial" w:hAnsi="Arial" w:cs="Arial"/>
          <w:sz w:val="22"/>
          <w:szCs w:val="22"/>
        </w:rPr>
        <w:br/>
        <w:t xml:space="preserve">• </w:t>
      </w:r>
      <w:r w:rsidRPr="00F20038">
        <w:rPr>
          <w:rFonts w:ascii="Arial" w:hAnsi="Arial" w:cs="Arial"/>
          <w:b/>
          <w:bCs/>
          <w:sz w:val="22"/>
          <w:szCs w:val="22"/>
        </w:rPr>
        <w:t>Measures for sustainability:</w:t>
      </w:r>
      <w:r w:rsidRPr="00F20038">
        <w:rPr>
          <w:rFonts w:ascii="Arial" w:hAnsi="Arial" w:cs="Arial"/>
          <w:sz w:val="22"/>
          <w:szCs w:val="22"/>
        </w:rPr>
        <w:t xml:space="preserve"> cars that use less fuel and practices that are good for the environment. </w:t>
      </w:r>
      <w:r w:rsidRPr="00F20038">
        <w:rPr>
          <w:rFonts w:ascii="Arial" w:hAnsi="Arial" w:cs="Arial"/>
          <w:sz w:val="22"/>
          <w:szCs w:val="22"/>
        </w:rPr>
        <w:br/>
        <w:t xml:space="preserve">• </w:t>
      </w:r>
      <w:r w:rsidRPr="00F20038">
        <w:rPr>
          <w:rFonts w:ascii="Arial" w:hAnsi="Arial" w:cs="Arial"/>
          <w:b/>
          <w:bCs/>
          <w:sz w:val="22"/>
          <w:szCs w:val="22"/>
        </w:rPr>
        <w:t>Customer Experience:</w:t>
      </w:r>
      <w:r w:rsidRPr="00F20038">
        <w:rPr>
          <w:rFonts w:ascii="Arial" w:hAnsi="Arial" w:cs="Arial"/>
          <w:sz w:val="22"/>
          <w:szCs w:val="22"/>
        </w:rPr>
        <w:t xml:space="preserve"> Create a digital customer portal that includes systems for tracking, booking, and giving feedback.</w:t>
      </w:r>
    </w:p>
    <w:p w14:paraId="2D699BCA" w14:textId="77777777" w:rsidR="005B3960" w:rsidRDefault="005B3960" w:rsidP="005B3960"/>
    <w:p w14:paraId="1AE5FA81" w14:textId="77777777" w:rsidR="00F20038" w:rsidRDefault="00F20038" w:rsidP="005B3960"/>
    <w:p w14:paraId="4119F34A" w14:textId="77777777" w:rsidR="00CA48C2" w:rsidRDefault="00CA48C2" w:rsidP="00CA48C2">
      <w:pPr>
        <w:rPr>
          <w:b/>
          <w:bCs/>
          <w:sz w:val="36"/>
          <w:szCs w:val="36"/>
        </w:rPr>
      </w:pPr>
      <w:r w:rsidRPr="00CA48C2">
        <w:rPr>
          <w:b/>
          <w:bCs/>
          <w:sz w:val="36"/>
          <w:szCs w:val="36"/>
        </w:rPr>
        <w:t xml:space="preserve">Innovation Ambition Matrix – </w:t>
      </w:r>
      <w:proofErr w:type="spellStart"/>
      <w:r w:rsidRPr="00CA48C2">
        <w:rPr>
          <w:b/>
          <w:bCs/>
          <w:sz w:val="36"/>
          <w:szCs w:val="36"/>
        </w:rPr>
        <w:t>Eurokyl</w:t>
      </w:r>
      <w:proofErr w:type="spellEnd"/>
      <w:r w:rsidRPr="00CA48C2">
        <w:rPr>
          <w:b/>
          <w:bCs/>
          <w:sz w:val="36"/>
          <w:szCs w:val="36"/>
        </w:rPr>
        <w:t xml:space="preserve"> Logistic Ltd</w:t>
      </w:r>
    </w:p>
    <w:p w14:paraId="67753877" w14:textId="77777777" w:rsidR="00CA48C2" w:rsidRPr="00CA48C2" w:rsidRDefault="00CA48C2" w:rsidP="00CA48C2">
      <w:pPr>
        <w:rPr>
          <w:b/>
          <w:bCs/>
          <w:sz w:val="36"/>
          <w:szCs w:val="36"/>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57"/>
        <w:gridCol w:w="1451"/>
        <w:gridCol w:w="1465"/>
        <w:gridCol w:w="1254"/>
        <w:gridCol w:w="1462"/>
        <w:gridCol w:w="1637"/>
      </w:tblGrid>
      <w:tr w:rsidR="00CA48C2" w:rsidRPr="00CA48C2" w14:paraId="730EDA9C" w14:textId="77777777" w:rsidTr="00CA48C2">
        <w:trPr>
          <w:tblHeader/>
          <w:tblCellSpacing w:w="15" w:type="dxa"/>
        </w:trPr>
        <w:tc>
          <w:tcPr>
            <w:tcW w:w="0" w:type="auto"/>
            <w:vAlign w:val="center"/>
            <w:hideMark/>
          </w:tcPr>
          <w:p w14:paraId="1B97401E" w14:textId="77777777" w:rsidR="00CA48C2" w:rsidRPr="00E93229" w:rsidRDefault="00CA48C2" w:rsidP="00CA48C2">
            <w:pPr>
              <w:rPr>
                <w:b/>
                <w:bCs/>
                <w:sz w:val="20"/>
                <w:szCs w:val="20"/>
              </w:rPr>
            </w:pPr>
            <w:r w:rsidRPr="00E93229">
              <w:rPr>
                <w:b/>
                <w:bCs/>
                <w:sz w:val="20"/>
                <w:szCs w:val="20"/>
              </w:rPr>
              <w:t>Innovation Type</w:t>
            </w:r>
          </w:p>
        </w:tc>
        <w:tc>
          <w:tcPr>
            <w:tcW w:w="0" w:type="auto"/>
            <w:vAlign w:val="center"/>
            <w:hideMark/>
          </w:tcPr>
          <w:p w14:paraId="14837766" w14:textId="77777777" w:rsidR="00CA48C2" w:rsidRPr="00E93229" w:rsidRDefault="00CA48C2" w:rsidP="00CA48C2">
            <w:pPr>
              <w:rPr>
                <w:b/>
                <w:bCs/>
                <w:sz w:val="20"/>
                <w:szCs w:val="20"/>
              </w:rPr>
            </w:pPr>
            <w:r w:rsidRPr="00E93229">
              <w:rPr>
                <w:b/>
                <w:bCs/>
                <w:sz w:val="20"/>
                <w:szCs w:val="20"/>
              </w:rPr>
              <w:t>Focus Area</w:t>
            </w:r>
          </w:p>
        </w:tc>
        <w:tc>
          <w:tcPr>
            <w:tcW w:w="0" w:type="auto"/>
            <w:vAlign w:val="center"/>
            <w:hideMark/>
          </w:tcPr>
          <w:p w14:paraId="128835E3" w14:textId="77777777" w:rsidR="00CA48C2" w:rsidRPr="00E93229" w:rsidRDefault="00CA48C2" w:rsidP="00CA48C2">
            <w:pPr>
              <w:rPr>
                <w:b/>
                <w:bCs/>
                <w:sz w:val="20"/>
                <w:szCs w:val="20"/>
              </w:rPr>
            </w:pPr>
            <w:r w:rsidRPr="00E93229">
              <w:rPr>
                <w:b/>
                <w:bCs/>
                <w:sz w:val="20"/>
                <w:szCs w:val="20"/>
              </w:rPr>
              <w:t>Description</w:t>
            </w:r>
          </w:p>
        </w:tc>
        <w:tc>
          <w:tcPr>
            <w:tcW w:w="0" w:type="auto"/>
            <w:vAlign w:val="center"/>
            <w:hideMark/>
          </w:tcPr>
          <w:p w14:paraId="0E87F0ED" w14:textId="77777777" w:rsidR="00CA48C2" w:rsidRPr="00E93229" w:rsidRDefault="00CA48C2" w:rsidP="00CA48C2">
            <w:pPr>
              <w:rPr>
                <w:b/>
                <w:bCs/>
                <w:sz w:val="20"/>
                <w:szCs w:val="20"/>
              </w:rPr>
            </w:pPr>
            <w:r w:rsidRPr="00E93229">
              <w:rPr>
                <w:b/>
                <w:bCs/>
                <w:sz w:val="20"/>
                <w:szCs w:val="20"/>
              </w:rPr>
              <w:t>Customer Journey Link</w:t>
            </w:r>
          </w:p>
        </w:tc>
        <w:tc>
          <w:tcPr>
            <w:tcW w:w="0" w:type="auto"/>
            <w:vAlign w:val="center"/>
            <w:hideMark/>
          </w:tcPr>
          <w:p w14:paraId="10327510" w14:textId="77777777" w:rsidR="00CA48C2" w:rsidRPr="00E93229" w:rsidRDefault="00CA48C2" w:rsidP="00CA48C2">
            <w:pPr>
              <w:rPr>
                <w:b/>
                <w:bCs/>
                <w:sz w:val="20"/>
                <w:szCs w:val="20"/>
              </w:rPr>
            </w:pPr>
            <w:r w:rsidRPr="00E93229">
              <w:rPr>
                <w:b/>
                <w:bCs/>
                <w:sz w:val="20"/>
                <w:szCs w:val="20"/>
              </w:rPr>
              <w:t>Examples / Actions</w:t>
            </w:r>
          </w:p>
        </w:tc>
        <w:tc>
          <w:tcPr>
            <w:tcW w:w="0" w:type="auto"/>
            <w:vAlign w:val="center"/>
            <w:hideMark/>
          </w:tcPr>
          <w:p w14:paraId="7AC1ACCB" w14:textId="77777777" w:rsidR="00CA48C2" w:rsidRPr="00E93229" w:rsidRDefault="00CA48C2" w:rsidP="00CA48C2">
            <w:pPr>
              <w:rPr>
                <w:b/>
                <w:bCs/>
                <w:sz w:val="20"/>
                <w:szCs w:val="20"/>
              </w:rPr>
            </w:pPr>
            <w:r w:rsidRPr="00E93229">
              <w:rPr>
                <w:b/>
                <w:bCs/>
                <w:sz w:val="20"/>
                <w:szCs w:val="20"/>
              </w:rPr>
              <w:t>Expected Outcome</w:t>
            </w:r>
          </w:p>
        </w:tc>
      </w:tr>
      <w:tr w:rsidR="00CA48C2" w:rsidRPr="00CA48C2" w14:paraId="491861FA" w14:textId="77777777" w:rsidTr="00CA48C2">
        <w:trPr>
          <w:tblCellSpacing w:w="15" w:type="dxa"/>
        </w:trPr>
        <w:tc>
          <w:tcPr>
            <w:tcW w:w="0" w:type="auto"/>
            <w:vAlign w:val="center"/>
            <w:hideMark/>
          </w:tcPr>
          <w:p w14:paraId="1BE57E0C" w14:textId="77777777" w:rsidR="00CA48C2" w:rsidRPr="00E93229" w:rsidRDefault="00CA48C2" w:rsidP="00CA48C2">
            <w:pPr>
              <w:rPr>
                <w:sz w:val="20"/>
                <w:szCs w:val="20"/>
              </w:rPr>
            </w:pPr>
            <w:r w:rsidRPr="00E93229">
              <w:rPr>
                <w:b/>
                <w:bCs/>
                <w:sz w:val="20"/>
                <w:szCs w:val="20"/>
              </w:rPr>
              <w:t>Core Innovation (Horizon 1)</w:t>
            </w:r>
          </w:p>
        </w:tc>
        <w:tc>
          <w:tcPr>
            <w:tcW w:w="0" w:type="auto"/>
            <w:vAlign w:val="center"/>
            <w:hideMark/>
          </w:tcPr>
          <w:p w14:paraId="4E215113" w14:textId="77777777" w:rsidR="00CA48C2" w:rsidRPr="00E93229" w:rsidRDefault="00CA48C2" w:rsidP="00CA48C2">
            <w:pPr>
              <w:rPr>
                <w:sz w:val="20"/>
                <w:szCs w:val="20"/>
              </w:rPr>
            </w:pPr>
            <w:r w:rsidRPr="00E93229">
              <w:rPr>
                <w:b/>
                <w:bCs/>
                <w:sz w:val="20"/>
                <w:szCs w:val="20"/>
              </w:rPr>
              <w:t>Service Process Improvement</w:t>
            </w:r>
          </w:p>
        </w:tc>
        <w:tc>
          <w:tcPr>
            <w:tcW w:w="0" w:type="auto"/>
            <w:vAlign w:val="center"/>
            <w:hideMark/>
          </w:tcPr>
          <w:p w14:paraId="6F302103" w14:textId="77777777" w:rsidR="00CA48C2" w:rsidRPr="00E93229" w:rsidRDefault="00CA48C2" w:rsidP="00CA48C2">
            <w:pPr>
              <w:rPr>
                <w:sz w:val="20"/>
                <w:szCs w:val="20"/>
              </w:rPr>
            </w:pPr>
            <w:r w:rsidRPr="00E93229">
              <w:rPr>
                <w:sz w:val="20"/>
                <w:szCs w:val="20"/>
              </w:rPr>
              <w:t>Enhancing existing logistics operations to improve punctuality and reliability.</w:t>
            </w:r>
          </w:p>
        </w:tc>
        <w:tc>
          <w:tcPr>
            <w:tcW w:w="0" w:type="auto"/>
            <w:vAlign w:val="center"/>
            <w:hideMark/>
          </w:tcPr>
          <w:p w14:paraId="246F6B80" w14:textId="77777777" w:rsidR="00CA48C2" w:rsidRPr="00E93229" w:rsidRDefault="00CA48C2" w:rsidP="00CA48C2">
            <w:pPr>
              <w:rPr>
                <w:sz w:val="20"/>
                <w:szCs w:val="20"/>
              </w:rPr>
            </w:pPr>
            <w:r w:rsidRPr="00E93229">
              <w:rPr>
                <w:sz w:val="20"/>
                <w:szCs w:val="20"/>
              </w:rPr>
              <w:t>Booking → Delivery &amp; Service</w:t>
            </w:r>
          </w:p>
        </w:tc>
        <w:tc>
          <w:tcPr>
            <w:tcW w:w="0" w:type="auto"/>
            <w:vAlign w:val="center"/>
            <w:hideMark/>
          </w:tcPr>
          <w:p w14:paraId="617BC745" w14:textId="77777777" w:rsidR="00CA48C2" w:rsidRPr="00E93229" w:rsidRDefault="00CA48C2" w:rsidP="00CA48C2">
            <w:pPr>
              <w:rPr>
                <w:sz w:val="20"/>
                <w:szCs w:val="20"/>
              </w:rPr>
            </w:pPr>
            <w:r w:rsidRPr="00E93229">
              <w:rPr>
                <w:sz w:val="20"/>
                <w:szCs w:val="20"/>
              </w:rPr>
              <w:t xml:space="preserve">- Implement digital booking portal </w:t>
            </w:r>
            <w:r w:rsidRPr="00E93229">
              <w:rPr>
                <w:sz w:val="20"/>
                <w:szCs w:val="20"/>
              </w:rPr>
              <w:br/>
              <w:t xml:space="preserve">- Introduce live GPS tracking </w:t>
            </w:r>
            <w:r w:rsidRPr="00E93229">
              <w:rPr>
                <w:sz w:val="20"/>
                <w:szCs w:val="20"/>
              </w:rPr>
              <w:br/>
              <w:t>- Automate delivery confirmations</w:t>
            </w:r>
          </w:p>
        </w:tc>
        <w:tc>
          <w:tcPr>
            <w:tcW w:w="0" w:type="auto"/>
            <w:vAlign w:val="center"/>
            <w:hideMark/>
          </w:tcPr>
          <w:p w14:paraId="64987DA0" w14:textId="77777777" w:rsidR="00CA48C2" w:rsidRPr="00E93229" w:rsidRDefault="00CA48C2" w:rsidP="00CA48C2">
            <w:pPr>
              <w:rPr>
                <w:sz w:val="20"/>
                <w:szCs w:val="20"/>
              </w:rPr>
            </w:pPr>
            <w:r w:rsidRPr="00E93229">
              <w:rPr>
                <w:sz w:val="20"/>
                <w:szCs w:val="20"/>
              </w:rPr>
              <w:t>Higher customer satisfaction, reduced delivery errors</w:t>
            </w:r>
          </w:p>
        </w:tc>
      </w:tr>
      <w:tr w:rsidR="00CA48C2" w:rsidRPr="00CA48C2" w14:paraId="367D16AE" w14:textId="77777777" w:rsidTr="00CA48C2">
        <w:trPr>
          <w:tblCellSpacing w:w="15" w:type="dxa"/>
        </w:trPr>
        <w:tc>
          <w:tcPr>
            <w:tcW w:w="0" w:type="auto"/>
            <w:vAlign w:val="center"/>
            <w:hideMark/>
          </w:tcPr>
          <w:p w14:paraId="4773A184" w14:textId="77777777" w:rsidR="00CA48C2" w:rsidRPr="00E93229" w:rsidRDefault="00CA48C2" w:rsidP="00CA48C2">
            <w:pPr>
              <w:rPr>
                <w:sz w:val="20"/>
                <w:szCs w:val="20"/>
              </w:rPr>
            </w:pPr>
            <w:r w:rsidRPr="00E93229">
              <w:rPr>
                <w:b/>
                <w:bCs/>
                <w:sz w:val="20"/>
                <w:szCs w:val="20"/>
              </w:rPr>
              <w:t>Adjacent Innovation (Horizon 2)</w:t>
            </w:r>
          </w:p>
        </w:tc>
        <w:tc>
          <w:tcPr>
            <w:tcW w:w="0" w:type="auto"/>
            <w:vAlign w:val="center"/>
            <w:hideMark/>
          </w:tcPr>
          <w:p w14:paraId="3A081BCC" w14:textId="77777777" w:rsidR="00CA48C2" w:rsidRPr="00E93229" w:rsidRDefault="00CA48C2" w:rsidP="00CA48C2">
            <w:pPr>
              <w:rPr>
                <w:sz w:val="20"/>
                <w:szCs w:val="20"/>
              </w:rPr>
            </w:pPr>
            <w:r w:rsidRPr="00E93229">
              <w:rPr>
                <w:b/>
                <w:bCs/>
                <w:sz w:val="20"/>
                <w:szCs w:val="20"/>
              </w:rPr>
              <w:t>New Services for Existing Markets</w:t>
            </w:r>
          </w:p>
        </w:tc>
        <w:tc>
          <w:tcPr>
            <w:tcW w:w="0" w:type="auto"/>
            <w:vAlign w:val="center"/>
            <w:hideMark/>
          </w:tcPr>
          <w:p w14:paraId="641F2897" w14:textId="77777777" w:rsidR="00CA48C2" w:rsidRPr="00E93229" w:rsidRDefault="00CA48C2" w:rsidP="00CA48C2">
            <w:pPr>
              <w:rPr>
                <w:sz w:val="20"/>
                <w:szCs w:val="20"/>
              </w:rPr>
            </w:pPr>
            <w:r w:rsidRPr="00E93229">
              <w:rPr>
                <w:sz w:val="20"/>
                <w:szCs w:val="20"/>
              </w:rPr>
              <w:t>Expanding service offerings that complement current freight services.</w:t>
            </w:r>
          </w:p>
        </w:tc>
        <w:tc>
          <w:tcPr>
            <w:tcW w:w="0" w:type="auto"/>
            <w:vAlign w:val="center"/>
            <w:hideMark/>
          </w:tcPr>
          <w:p w14:paraId="1A650DA3" w14:textId="77777777" w:rsidR="00CA48C2" w:rsidRPr="00E93229" w:rsidRDefault="00CA48C2" w:rsidP="00CA48C2">
            <w:pPr>
              <w:rPr>
                <w:sz w:val="20"/>
                <w:szCs w:val="20"/>
              </w:rPr>
            </w:pPr>
            <w:r w:rsidRPr="00E93229">
              <w:rPr>
                <w:sz w:val="20"/>
                <w:szCs w:val="20"/>
              </w:rPr>
              <w:t>Post-Delivery → Relationship &amp; Loyalty</w:t>
            </w:r>
          </w:p>
        </w:tc>
        <w:tc>
          <w:tcPr>
            <w:tcW w:w="0" w:type="auto"/>
            <w:vAlign w:val="center"/>
            <w:hideMark/>
          </w:tcPr>
          <w:p w14:paraId="31C8E575" w14:textId="77777777" w:rsidR="00CA48C2" w:rsidRPr="00E93229" w:rsidRDefault="00CA48C2" w:rsidP="00CA48C2">
            <w:pPr>
              <w:rPr>
                <w:sz w:val="20"/>
                <w:szCs w:val="20"/>
              </w:rPr>
            </w:pPr>
            <w:r w:rsidRPr="00E93229">
              <w:rPr>
                <w:sz w:val="20"/>
                <w:szCs w:val="20"/>
              </w:rPr>
              <w:t xml:space="preserve">- Launch warehousing and short-term storage </w:t>
            </w:r>
            <w:r w:rsidRPr="00E93229">
              <w:rPr>
                <w:sz w:val="20"/>
                <w:szCs w:val="20"/>
              </w:rPr>
              <w:br/>
              <w:t xml:space="preserve">- Offer e-commerce </w:t>
            </w:r>
            <w:r w:rsidRPr="00E93229">
              <w:rPr>
                <w:sz w:val="20"/>
                <w:szCs w:val="20"/>
              </w:rPr>
              <w:lastRenderedPageBreak/>
              <w:t xml:space="preserve">logistics </w:t>
            </w:r>
            <w:r w:rsidRPr="00E93229">
              <w:rPr>
                <w:sz w:val="20"/>
                <w:szCs w:val="20"/>
              </w:rPr>
              <w:br/>
              <w:t>- Develop loyalty/CRM system</w:t>
            </w:r>
          </w:p>
        </w:tc>
        <w:tc>
          <w:tcPr>
            <w:tcW w:w="0" w:type="auto"/>
            <w:vAlign w:val="center"/>
            <w:hideMark/>
          </w:tcPr>
          <w:p w14:paraId="031778AC" w14:textId="77777777" w:rsidR="00CA48C2" w:rsidRPr="00E93229" w:rsidRDefault="00CA48C2" w:rsidP="00CA48C2">
            <w:pPr>
              <w:rPr>
                <w:sz w:val="20"/>
                <w:szCs w:val="20"/>
              </w:rPr>
            </w:pPr>
            <w:r w:rsidRPr="00E93229">
              <w:rPr>
                <w:sz w:val="20"/>
                <w:szCs w:val="20"/>
              </w:rPr>
              <w:lastRenderedPageBreak/>
              <w:t>New revenue streams, increased retention</w:t>
            </w:r>
          </w:p>
        </w:tc>
      </w:tr>
      <w:tr w:rsidR="00CA48C2" w:rsidRPr="00CA48C2" w14:paraId="1DDC3264" w14:textId="77777777" w:rsidTr="00CA48C2">
        <w:trPr>
          <w:tblCellSpacing w:w="15" w:type="dxa"/>
        </w:trPr>
        <w:tc>
          <w:tcPr>
            <w:tcW w:w="0" w:type="auto"/>
            <w:vAlign w:val="center"/>
            <w:hideMark/>
          </w:tcPr>
          <w:p w14:paraId="77DBF3E4" w14:textId="77777777" w:rsidR="00CA48C2" w:rsidRPr="00E93229" w:rsidRDefault="00CA48C2" w:rsidP="00CA48C2">
            <w:pPr>
              <w:rPr>
                <w:sz w:val="20"/>
                <w:szCs w:val="20"/>
              </w:rPr>
            </w:pPr>
            <w:r w:rsidRPr="00E93229">
              <w:rPr>
                <w:b/>
                <w:bCs/>
                <w:sz w:val="20"/>
                <w:szCs w:val="20"/>
              </w:rPr>
              <w:t>Transformational Innovation (Horizon 3)</w:t>
            </w:r>
          </w:p>
        </w:tc>
        <w:tc>
          <w:tcPr>
            <w:tcW w:w="0" w:type="auto"/>
            <w:vAlign w:val="center"/>
            <w:hideMark/>
          </w:tcPr>
          <w:p w14:paraId="4C286B23" w14:textId="77777777" w:rsidR="00CA48C2" w:rsidRPr="00E93229" w:rsidRDefault="00CA48C2" w:rsidP="00CA48C2">
            <w:pPr>
              <w:rPr>
                <w:sz w:val="20"/>
                <w:szCs w:val="20"/>
              </w:rPr>
            </w:pPr>
            <w:r w:rsidRPr="00E93229">
              <w:rPr>
                <w:b/>
                <w:bCs/>
                <w:sz w:val="20"/>
                <w:szCs w:val="20"/>
              </w:rPr>
              <w:t>New Business Models / Technology Integration</w:t>
            </w:r>
          </w:p>
        </w:tc>
        <w:tc>
          <w:tcPr>
            <w:tcW w:w="0" w:type="auto"/>
            <w:vAlign w:val="center"/>
            <w:hideMark/>
          </w:tcPr>
          <w:p w14:paraId="45A2FA8D" w14:textId="77777777" w:rsidR="00CA48C2" w:rsidRPr="00E93229" w:rsidRDefault="00CA48C2" w:rsidP="00CA48C2">
            <w:pPr>
              <w:rPr>
                <w:sz w:val="20"/>
                <w:szCs w:val="20"/>
              </w:rPr>
            </w:pPr>
            <w:r w:rsidRPr="00E93229">
              <w:rPr>
                <w:sz w:val="20"/>
                <w:szCs w:val="20"/>
              </w:rPr>
              <w:t>Creating entirely new logistics solutions or business models.</w:t>
            </w:r>
          </w:p>
        </w:tc>
        <w:tc>
          <w:tcPr>
            <w:tcW w:w="0" w:type="auto"/>
            <w:vAlign w:val="center"/>
            <w:hideMark/>
          </w:tcPr>
          <w:p w14:paraId="1872CF16" w14:textId="77777777" w:rsidR="00CA48C2" w:rsidRPr="00E93229" w:rsidRDefault="00CA48C2" w:rsidP="00CA48C2">
            <w:pPr>
              <w:rPr>
                <w:sz w:val="20"/>
                <w:szCs w:val="20"/>
              </w:rPr>
            </w:pPr>
            <w:r w:rsidRPr="00E93229">
              <w:rPr>
                <w:sz w:val="20"/>
                <w:szCs w:val="20"/>
              </w:rPr>
              <w:t>Awareness → All Stages</w:t>
            </w:r>
          </w:p>
        </w:tc>
        <w:tc>
          <w:tcPr>
            <w:tcW w:w="0" w:type="auto"/>
            <w:vAlign w:val="center"/>
            <w:hideMark/>
          </w:tcPr>
          <w:p w14:paraId="077F4CFF" w14:textId="77777777" w:rsidR="00CA48C2" w:rsidRPr="00E93229" w:rsidRDefault="00CA48C2" w:rsidP="00CA48C2">
            <w:pPr>
              <w:rPr>
                <w:sz w:val="20"/>
                <w:szCs w:val="20"/>
              </w:rPr>
            </w:pPr>
            <w:r w:rsidRPr="00E93229">
              <w:rPr>
                <w:sz w:val="20"/>
                <w:szCs w:val="20"/>
              </w:rPr>
              <w:t xml:space="preserve">- Adopt AI route optimization </w:t>
            </w:r>
            <w:r w:rsidRPr="00E93229">
              <w:rPr>
                <w:sz w:val="20"/>
                <w:szCs w:val="20"/>
              </w:rPr>
              <w:br/>
              <w:t xml:space="preserve">- Partner with green vehicle fleets </w:t>
            </w:r>
            <w:r w:rsidRPr="00E93229">
              <w:rPr>
                <w:sz w:val="20"/>
                <w:szCs w:val="20"/>
              </w:rPr>
              <w:br/>
              <w:t xml:space="preserve">- Build </w:t>
            </w:r>
            <w:proofErr w:type="spellStart"/>
            <w:r w:rsidRPr="00E93229">
              <w:rPr>
                <w:sz w:val="20"/>
                <w:szCs w:val="20"/>
              </w:rPr>
              <w:t>Eurokyl</w:t>
            </w:r>
            <w:proofErr w:type="spellEnd"/>
            <w:r w:rsidRPr="00E93229">
              <w:rPr>
                <w:sz w:val="20"/>
                <w:szCs w:val="20"/>
              </w:rPr>
              <w:t xml:space="preserve"> mobile app for end-to-end service visibility</w:t>
            </w:r>
          </w:p>
        </w:tc>
        <w:tc>
          <w:tcPr>
            <w:tcW w:w="0" w:type="auto"/>
            <w:vAlign w:val="center"/>
            <w:hideMark/>
          </w:tcPr>
          <w:p w14:paraId="39B9897C" w14:textId="77777777" w:rsidR="00CA48C2" w:rsidRPr="00E93229" w:rsidRDefault="00CA48C2" w:rsidP="00CA48C2">
            <w:pPr>
              <w:rPr>
                <w:sz w:val="20"/>
                <w:szCs w:val="20"/>
              </w:rPr>
            </w:pPr>
            <w:r w:rsidRPr="00E93229">
              <w:rPr>
                <w:sz w:val="20"/>
                <w:szCs w:val="20"/>
              </w:rPr>
              <w:t>Sustainable growth, digital transformation, stronger market position</w:t>
            </w:r>
          </w:p>
        </w:tc>
      </w:tr>
    </w:tbl>
    <w:p w14:paraId="35736C10" w14:textId="77777777" w:rsidR="00683F21" w:rsidRDefault="00683F21" w:rsidP="005B3960"/>
    <w:p w14:paraId="74C48E94" w14:textId="77777777" w:rsidR="00683F21" w:rsidRDefault="00683F21" w:rsidP="005B3960"/>
    <w:p w14:paraId="6CD69294" w14:textId="77777777" w:rsidR="00683F21" w:rsidRDefault="00683F21" w:rsidP="005B3960"/>
    <w:p w14:paraId="110BA9A7" w14:textId="02155B94" w:rsidR="00CA48C2" w:rsidRDefault="00CA48C2" w:rsidP="005B3960">
      <w:r>
        <w:rPr>
          <w:noProof/>
        </w:rPr>
        <w:drawing>
          <wp:inline distT="0" distB="0" distL="0" distR="0" wp14:anchorId="0867000E" wp14:editId="5A89B211">
            <wp:extent cx="5731510" cy="3820795"/>
            <wp:effectExtent l="0" t="0" r="0" b="1905"/>
            <wp:docPr id="2066928740" name="Picture 1" descr="A chart of a company's company's company's company's company's company's company's company's company's company's company'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928740" name="Picture 1" descr="A chart of a company's company's company's company's company's company's company's company's company's company's company's company'&#10;&#10;AI-generated content may be incorrect."/>
                    <pic:cNvPicPr/>
                  </pic:nvPicPr>
                  <pic:blipFill>
                    <a:blip r:embed="rId8"/>
                    <a:stretch>
                      <a:fillRect/>
                    </a:stretch>
                  </pic:blipFill>
                  <pic:spPr>
                    <a:xfrm>
                      <a:off x="0" y="0"/>
                      <a:ext cx="5731510" cy="3820795"/>
                    </a:xfrm>
                    <a:prstGeom prst="rect">
                      <a:avLst/>
                    </a:prstGeom>
                  </pic:spPr>
                </pic:pic>
              </a:graphicData>
            </a:graphic>
          </wp:inline>
        </w:drawing>
      </w:r>
    </w:p>
    <w:p w14:paraId="286EE7AC" w14:textId="77777777" w:rsidR="00CA48C2" w:rsidRDefault="00CA48C2" w:rsidP="005B3960"/>
    <w:p w14:paraId="2AB0F5A6" w14:textId="77777777" w:rsidR="00CA48C2" w:rsidRPr="005B3960" w:rsidRDefault="00CA48C2" w:rsidP="005B3960"/>
    <w:p w14:paraId="3FD0D4D5" w14:textId="325EE339" w:rsidR="00DA6BCF" w:rsidRPr="005C1B41" w:rsidRDefault="005C1B41" w:rsidP="005C1B41">
      <w:pPr>
        <w:spacing w:before="100" w:beforeAutospacing="1" w:after="100" w:afterAutospacing="1" w:line="360" w:lineRule="auto"/>
        <w:outlineLvl w:val="1"/>
        <w:rPr>
          <w:rFonts w:ascii="Arial" w:hAnsi="Arial" w:cs="Arial"/>
          <w:b/>
          <w:bCs/>
          <w:sz w:val="22"/>
          <w:szCs w:val="22"/>
        </w:rPr>
      </w:pPr>
      <w:proofErr w:type="spellStart"/>
      <w:r w:rsidRPr="005C1B41">
        <w:rPr>
          <w:rFonts w:ascii="Arial" w:hAnsi="Arial" w:cs="Arial"/>
          <w:sz w:val="22"/>
          <w:szCs w:val="22"/>
        </w:rPr>
        <w:t>Eurokyl’s</w:t>
      </w:r>
      <w:proofErr w:type="spellEnd"/>
      <w:r w:rsidRPr="005C1B41">
        <w:rPr>
          <w:rFonts w:ascii="Arial" w:hAnsi="Arial" w:cs="Arial"/>
          <w:sz w:val="22"/>
          <w:szCs w:val="22"/>
        </w:rPr>
        <w:t xml:space="preserve"> innovation portfolio is currently weighted towards </w:t>
      </w:r>
      <w:r w:rsidRPr="005C1B41">
        <w:rPr>
          <w:rStyle w:val="Strong"/>
          <w:rFonts w:ascii="Arial" w:eastAsiaTheme="majorEastAsia" w:hAnsi="Arial" w:cs="Arial"/>
          <w:sz w:val="22"/>
          <w:szCs w:val="22"/>
        </w:rPr>
        <w:t>Horizon 1 (core innovation)</w:t>
      </w:r>
      <w:r w:rsidRPr="005C1B41">
        <w:rPr>
          <w:rFonts w:ascii="Arial" w:hAnsi="Arial" w:cs="Arial"/>
          <w:sz w:val="22"/>
          <w:szCs w:val="22"/>
        </w:rPr>
        <w:t xml:space="preserve">, reflecting its focus on punctual delivery and customer service reliability. However, competitive pressures and digital trends in the UK logistics sector demand greater emphasis on </w:t>
      </w:r>
      <w:r w:rsidRPr="005C1B41">
        <w:rPr>
          <w:rStyle w:val="Strong"/>
          <w:rFonts w:ascii="Arial" w:eastAsiaTheme="majorEastAsia" w:hAnsi="Arial" w:cs="Arial"/>
          <w:sz w:val="22"/>
          <w:szCs w:val="22"/>
        </w:rPr>
        <w:t>Horizon 2 and 3 innovations</w:t>
      </w:r>
      <w:r w:rsidRPr="005C1B41">
        <w:rPr>
          <w:rFonts w:ascii="Arial" w:hAnsi="Arial" w:cs="Arial"/>
          <w:sz w:val="22"/>
          <w:szCs w:val="22"/>
        </w:rPr>
        <w:t>.</w:t>
      </w:r>
      <w:r w:rsidRPr="005C1B41">
        <w:rPr>
          <w:rFonts w:ascii="Arial" w:hAnsi="Arial" w:cs="Arial"/>
          <w:sz w:val="22"/>
          <w:szCs w:val="22"/>
        </w:rPr>
        <w:br/>
        <w:t xml:space="preserve">By expanding into warehousing, e-commerce logistics, and AI-enhanced routing, </w:t>
      </w:r>
      <w:proofErr w:type="spellStart"/>
      <w:r w:rsidRPr="005C1B41">
        <w:rPr>
          <w:rFonts w:ascii="Arial" w:hAnsi="Arial" w:cs="Arial"/>
          <w:sz w:val="22"/>
          <w:szCs w:val="22"/>
        </w:rPr>
        <w:t>Eurokyl</w:t>
      </w:r>
      <w:proofErr w:type="spellEnd"/>
      <w:r w:rsidRPr="005C1B41">
        <w:rPr>
          <w:rFonts w:ascii="Arial" w:hAnsi="Arial" w:cs="Arial"/>
          <w:sz w:val="22"/>
          <w:szCs w:val="22"/>
        </w:rPr>
        <w:t xml:space="preserve"> can transition from operational efficiency to </w:t>
      </w:r>
      <w:r w:rsidRPr="005C1B41">
        <w:rPr>
          <w:rStyle w:val="Strong"/>
          <w:rFonts w:ascii="Arial" w:eastAsiaTheme="majorEastAsia" w:hAnsi="Arial" w:cs="Arial"/>
          <w:sz w:val="22"/>
          <w:szCs w:val="22"/>
        </w:rPr>
        <w:t>strategic agility</w:t>
      </w:r>
      <w:r w:rsidRPr="005C1B41">
        <w:rPr>
          <w:rFonts w:ascii="Arial" w:hAnsi="Arial" w:cs="Arial"/>
          <w:sz w:val="22"/>
          <w:szCs w:val="22"/>
        </w:rPr>
        <w:t xml:space="preserve">. This approach aligns with </w:t>
      </w:r>
      <w:proofErr w:type="spellStart"/>
      <w:r w:rsidRPr="005C1B41">
        <w:rPr>
          <w:rFonts w:ascii="Arial" w:hAnsi="Arial" w:cs="Arial"/>
          <w:sz w:val="22"/>
          <w:szCs w:val="22"/>
        </w:rPr>
        <w:t>Nagji</w:t>
      </w:r>
      <w:proofErr w:type="spellEnd"/>
      <w:r w:rsidRPr="005C1B41">
        <w:rPr>
          <w:rFonts w:ascii="Arial" w:hAnsi="Arial" w:cs="Arial"/>
          <w:sz w:val="22"/>
          <w:szCs w:val="22"/>
        </w:rPr>
        <w:t xml:space="preserve"> </w:t>
      </w:r>
      <w:r w:rsidRPr="005C1B41">
        <w:rPr>
          <w:rFonts w:ascii="Arial" w:hAnsi="Arial" w:cs="Arial"/>
          <w:sz w:val="22"/>
          <w:szCs w:val="22"/>
        </w:rPr>
        <w:lastRenderedPageBreak/>
        <w:t>and Tuff’s (2012) argument that sustainable growth arises from balancing core stability with adjacent and transformational innovation.</w:t>
      </w:r>
    </w:p>
    <w:p w14:paraId="1C1FB615" w14:textId="0770FE1B" w:rsidR="005C1B41" w:rsidRPr="005C1B41" w:rsidRDefault="005C1B41" w:rsidP="005C1B41">
      <w:pPr>
        <w:pStyle w:val="NormalWeb"/>
        <w:spacing w:line="360" w:lineRule="auto"/>
        <w:rPr>
          <w:rFonts w:ascii="Arial" w:hAnsi="Arial" w:cs="Arial"/>
          <w:sz w:val="22"/>
          <w:szCs w:val="22"/>
        </w:rPr>
      </w:pPr>
      <w:r w:rsidRPr="005C1B41">
        <w:rPr>
          <w:rFonts w:ascii="Arial" w:hAnsi="Arial" w:cs="Arial"/>
          <w:sz w:val="22"/>
          <w:szCs w:val="22"/>
        </w:rPr>
        <w:t xml:space="preserve">The introduction of the </w:t>
      </w:r>
      <w:r w:rsidRPr="005C1B41">
        <w:rPr>
          <w:rStyle w:val="Strong"/>
          <w:rFonts w:ascii="Arial" w:eastAsiaTheme="majorEastAsia" w:hAnsi="Arial" w:cs="Arial"/>
          <w:sz w:val="22"/>
          <w:szCs w:val="22"/>
        </w:rPr>
        <w:t>Digital Customer Portal</w:t>
      </w:r>
      <w:r w:rsidRPr="005C1B41">
        <w:rPr>
          <w:rFonts w:ascii="Arial" w:hAnsi="Arial" w:cs="Arial"/>
          <w:sz w:val="22"/>
          <w:szCs w:val="22"/>
        </w:rPr>
        <w:t xml:space="preserve"> centralises </w:t>
      </w:r>
      <w:proofErr w:type="spellStart"/>
      <w:r w:rsidRPr="005C1B41">
        <w:rPr>
          <w:rFonts w:ascii="Arial" w:hAnsi="Arial" w:cs="Arial"/>
          <w:sz w:val="22"/>
          <w:szCs w:val="22"/>
        </w:rPr>
        <w:t>Eurokyl’s</w:t>
      </w:r>
      <w:proofErr w:type="spellEnd"/>
      <w:r w:rsidRPr="005C1B41">
        <w:rPr>
          <w:rFonts w:ascii="Arial" w:hAnsi="Arial" w:cs="Arial"/>
          <w:sz w:val="22"/>
          <w:szCs w:val="22"/>
        </w:rPr>
        <w:t xml:space="preserve"> communication, booking, and tracking functions into a single, user-friendly </w:t>
      </w:r>
      <w:proofErr w:type="spellStart"/>
      <w:proofErr w:type="gramStart"/>
      <w:r w:rsidRPr="005C1B41">
        <w:rPr>
          <w:rFonts w:ascii="Arial" w:hAnsi="Arial" w:cs="Arial"/>
          <w:sz w:val="22"/>
          <w:szCs w:val="22"/>
        </w:rPr>
        <w:t>system.Customers</w:t>
      </w:r>
      <w:proofErr w:type="spellEnd"/>
      <w:proofErr w:type="gramEnd"/>
      <w:r w:rsidRPr="005C1B41">
        <w:rPr>
          <w:rFonts w:ascii="Arial" w:hAnsi="Arial" w:cs="Arial"/>
          <w:sz w:val="22"/>
          <w:szCs w:val="22"/>
        </w:rPr>
        <w:t xml:space="preserve"> now benefit from end-to-end transparency, faster service delivery, and consistent interaction — all essential factors for loyalty and competitive differentiation in the logistics sector (</w:t>
      </w:r>
      <w:r w:rsidRPr="005C1B41">
        <w:rPr>
          <w:rStyle w:val="Emphasis"/>
          <w:rFonts w:ascii="Arial" w:eastAsiaTheme="majorEastAsia" w:hAnsi="Arial" w:cs="Arial"/>
          <w:sz w:val="22"/>
          <w:szCs w:val="22"/>
        </w:rPr>
        <w:t>McKinsey &amp; Company, 2024</w:t>
      </w:r>
      <w:r w:rsidRPr="005C1B41">
        <w:rPr>
          <w:rFonts w:ascii="Arial" w:hAnsi="Arial" w:cs="Arial"/>
          <w:sz w:val="22"/>
          <w:szCs w:val="22"/>
        </w:rPr>
        <w:t>). From an operational perspective, automation reduces administrative workload, while the data captured through the portal supports predictive planning and customer relationship management.</w:t>
      </w:r>
    </w:p>
    <w:p w14:paraId="0798FF6D" w14:textId="77777777" w:rsidR="005C1B41" w:rsidRPr="005C1B41" w:rsidRDefault="005C1B41" w:rsidP="005C1B41">
      <w:pPr>
        <w:pStyle w:val="NormalWeb"/>
        <w:spacing w:line="360" w:lineRule="auto"/>
        <w:rPr>
          <w:rFonts w:ascii="Arial" w:hAnsi="Arial" w:cs="Arial"/>
          <w:sz w:val="22"/>
          <w:szCs w:val="22"/>
        </w:rPr>
      </w:pPr>
      <w:r w:rsidRPr="005C1B41">
        <w:rPr>
          <w:rFonts w:ascii="Arial" w:hAnsi="Arial" w:cs="Arial"/>
          <w:sz w:val="22"/>
          <w:szCs w:val="22"/>
        </w:rPr>
        <w:t xml:space="preserve">Overall, this redesigned journey transforms </w:t>
      </w:r>
      <w:proofErr w:type="spellStart"/>
      <w:r w:rsidRPr="005C1B41">
        <w:rPr>
          <w:rFonts w:ascii="Arial" w:hAnsi="Arial" w:cs="Arial"/>
          <w:sz w:val="22"/>
          <w:szCs w:val="22"/>
        </w:rPr>
        <w:t>Eurokyl’s</w:t>
      </w:r>
      <w:proofErr w:type="spellEnd"/>
      <w:r w:rsidRPr="005C1B41">
        <w:rPr>
          <w:rFonts w:ascii="Arial" w:hAnsi="Arial" w:cs="Arial"/>
          <w:sz w:val="22"/>
          <w:szCs w:val="22"/>
        </w:rPr>
        <w:t xml:space="preserve"> business model from one focused purely on operational reliability to one defined by </w:t>
      </w:r>
      <w:r w:rsidRPr="005C1B41">
        <w:rPr>
          <w:rStyle w:val="Strong"/>
          <w:rFonts w:ascii="Arial" w:eastAsiaTheme="majorEastAsia" w:hAnsi="Arial" w:cs="Arial"/>
          <w:sz w:val="22"/>
          <w:szCs w:val="22"/>
        </w:rPr>
        <w:t>digital innovation, customer empowerment, and strategic resilience</w:t>
      </w:r>
      <w:r w:rsidRPr="005C1B41">
        <w:rPr>
          <w:rFonts w:ascii="Arial" w:hAnsi="Arial" w:cs="Arial"/>
          <w:sz w:val="22"/>
          <w:szCs w:val="22"/>
        </w:rPr>
        <w:t>.</w:t>
      </w:r>
    </w:p>
    <w:p w14:paraId="132DF9BA" w14:textId="77777777" w:rsidR="00DA6BCF" w:rsidRDefault="00DA6BCF" w:rsidP="005B3960">
      <w:pPr>
        <w:spacing w:before="100" w:beforeAutospacing="1" w:after="100" w:afterAutospacing="1"/>
        <w:outlineLvl w:val="1"/>
        <w:rPr>
          <w:b/>
          <w:bCs/>
          <w:sz w:val="36"/>
          <w:szCs w:val="36"/>
        </w:rPr>
      </w:pPr>
    </w:p>
    <w:p w14:paraId="450D0BB9" w14:textId="77777777" w:rsidR="00DA6BCF" w:rsidRDefault="00DA6BCF" w:rsidP="005B3960">
      <w:pPr>
        <w:spacing w:before="100" w:beforeAutospacing="1" w:after="100" w:afterAutospacing="1"/>
        <w:outlineLvl w:val="1"/>
        <w:rPr>
          <w:b/>
          <w:bCs/>
          <w:sz w:val="36"/>
          <w:szCs w:val="36"/>
        </w:rPr>
      </w:pPr>
    </w:p>
    <w:p w14:paraId="38D946FC" w14:textId="078BB5CD" w:rsidR="00DD3280" w:rsidRDefault="00DD3280" w:rsidP="005B3960">
      <w:pPr>
        <w:spacing w:before="100" w:beforeAutospacing="1" w:after="100" w:afterAutospacing="1"/>
        <w:outlineLvl w:val="1"/>
        <w:rPr>
          <w:b/>
          <w:bCs/>
          <w:sz w:val="36"/>
          <w:szCs w:val="36"/>
        </w:rPr>
      </w:pPr>
      <w:bookmarkStart w:id="19" w:name="_Toc212375846"/>
      <w:r>
        <w:rPr>
          <w:b/>
          <w:bCs/>
          <w:sz w:val="36"/>
          <w:szCs w:val="36"/>
        </w:rPr>
        <w:t>Part 2.</w:t>
      </w:r>
      <w:bookmarkEnd w:id="19"/>
    </w:p>
    <w:p w14:paraId="06428DF0" w14:textId="535ED972" w:rsidR="00DD3280" w:rsidRPr="001E4042" w:rsidRDefault="00E93229" w:rsidP="0083183F">
      <w:pPr>
        <w:pStyle w:val="Heading1"/>
        <w:rPr>
          <w:color w:val="000000" w:themeColor="text1"/>
        </w:rPr>
      </w:pPr>
      <w:bookmarkStart w:id="20" w:name="_Toc212375847"/>
      <w:r w:rsidRPr="001E4042">
        <w:rPr>
          <w:color w:val="000000" w:themeColor="text1"/>
        </w:rPr>
        <w:t>1.Introduction.</w:t>
      </w:r>
      <w:bookmarkEnd w:id="20"/>
    </w:p>
    <w:p w14:paraId="78DA8BE6" w14:textId="670A9725" w:rsidR="00DD3280" w:rsidRPr="00F20038" w:rsidRDefault="00F20038" w:rsidP="00F20038">
      <w:pPr>
        <w:spacing w:before="100" w:beforeAutospacing="1" w:after="100" w:afterAutospacing="1" w:line="360" w:lineRule="auto"/>
        <w:outlineLvl w:val="1"/>
        <w:rPr>
          <w:rFonts w:ascii="Arial" w:hAnsi="Arial" w:cs="Arial"/>
          <w:b/>
          <w:bCs/>
          <w:sz w:val="22"/>
          <w:szCs w:val="22"/>
        </w:rPr>
      </w:pPr>
      <w:r w:rsidRPr="00F20038">
        <w:rPr>
          <w:rFonts w:ascii="Arial" w:hAnsi="Arial" w:cs="Arial"/>
          <w:sz w:val="22"/>
          <w:szCs w:val="22"/>
        </w:rPr>
        <w:t xml:space="preserve">The improved customer journey analysis is in line with the company's goals for innovation in all areas, including core, adjacent, and transformational. A digital booking portal and GPS tracking are two examples of core innovations that improve </w:t>
      </w:r>
      <w:proofErr w:type="spellStart"/>
      <w:r w:rsidRPr="00F20038">
        <w:rPr>
          <w:rFonts w:ascii="Arial" w:hAnsi="Arial" w:cs="Arial"/>
          <w:sz w:val="22"/>
          <w:szCs w:val="22"/>
        </w:rPr>
        <w:t>Eurokyl's</w:t>
      </w:r>
      <w:proofErr w:type="spellEnd"/>
      <w:r w:rsidRPr="00F20038">
        <w:rPr>
          <w:rFonts w:ascii="Arial" w:hAnsi="Arial" w:cs="Arial"/>
          <w:sz w:val="22"/>
          <w:szCs w:val="22"/>
        </w:rPr>
        <w:t xml:space="preserve"> current freight operations and make service more reliable. </w:t>
      </w:r>
      <w:proofErr w:type="spellStart"/>
      <w:r w:rsidRPr="00F20038">
        <w:rPr>
          <w:rFonts w:ascii="Arial" w:hAnsi="Arial" w:cs="Arial"/>
          <w:sz w:val="22"/>
          <w:szCs w:val="22"/>
        </w:rPr>
        <w:t>Eurokyl's</w:t>
      </w:r>
      <w:proofErr w:type="spellEnd"/>
      <w:r w:rsidRPr="00F20038">
        <w:rPr>
          <w:rFonts w:ascii="Arial" w:hAnsi="Arial" w:cs="Arial"/>
          <w:sz w:val="22"/>
          <w:szCs w:val="22"/>
        </w:rPr>
        <w:t xml:space="preserve"> strong service base makes it possible for new revenue streams and stronger client relationships to grow through related opportunities like e-commerce logistics and loyalty systems. </w:t>
      </w:r>
      <w:proofErr w:type="gramStart"/>
      <w:r w:rsidRPr="00F20038">
        <w:rPr>
          <w:rFonts w:ascii="Arial" w:hAnsi="Arial" w:cs="Arial"/>
          <w:sz w:val="22"/>
          <w:szCs w:val="22"/>
        </w:rPr>
        <w:t>Last but not least</w:t>
      </w:r>
      <w:proofErr w:type="gramEnd"/>
      <w:r w:rsidRPr="00F20038">
        <w:rPr>
          <w:rFonts w:ascii="Arial" w:hAnsi="Arial" w:cs="Arial"/>
          <w:sz w:val="22"/>
          <w:szCs w:val="22"/>
        </w:rPr>
        <w:t xml:space="preserve">, transformational opportunities like a dedicated mobile app and AI-driven route optimisation could completely change </w:t>
      </w:r>
      <w:proofErr w:type="spellStart"/>
      <w:r w:rsidRPr="00F20038">
        <w:rPr>
          <w:rFonts w:ascii="Arial" w:hAnsi="Arial" w:cs="Arial"/>
          <w:sz w:val="22"/>
          <w:szCs w:val="22"/>
        </w:rPr>
        <w:t>Eurokyl's</w:t>
      </w:r>
      <w:proofErr w:type="spellEnd"/>
      <w:r w:rsidRPr="00F20038">
        <w:rPr>
          <w:rFonts w:ascii="Arial" w:hAnsi="Arial" w:cs="Arial"/>
          <w:sz w:val="22"/>
          <w:szCs w:val="22"/>
        </w:rPr>
        <w:t xml:space="preserve"> business model and how it competes. The innovation goal and the redesigned customer journey work together because they all include desirability (creating value for customers), viability (strategic and commercial benefits), and feasibility (practical technological implementation). This makes sure that digital transformation is not just a dream, but also a strategic goal that can be reached in practice.</w:t>
      </w:r>
    </w:p>
    <w:p w14:paraId="313D7945" w14:textId="77777777" w:rsidR="005C1B41" w:rsidRDefault="005C1B41" w:rsidP="00DD3280">
      <w:pPr>
        <w:spacing w:before="100" w:beforeAutospacing="1" w:after="100" w:afterAutospacing="1"/>
        <w:outlineLvl w:val="1"/>
        <w:rPr>
          <w:b/>
          <w:bCs/>
          <w:sz w:val="36"/>
          <w:szCs w:val="36"/>
        </w:rPr>
      </w:pPr>
      <w:bookmarkStart w:id="21" w:name="_Toc212375848"/>
    </w:p>
    <w:p w14:paraId="4C18A629" w14:textId="14D101C4" w:rsidR="00DD3280" w:rsidRPr="00DD3280" w:rsidRDefault="00DD3280" w:rsidP="00DD3280">
      <w:pPr>
        <w:spacing w:before="100" w:beforeAutospacing="1" w:after="100" w:afterAutospacing="1"/>
        <w:outlineLvl w:val="1"/>
        <w:rPr>
          <w:b/>
          <w:bCs/>
          <w:sz w:val="36"/>
          <w:szCs w:val="36"/>
        </w:rPr>
      </w:pPr>
      <w:r w:rsidRPr="00DD3280">
        <w:rPr>
          <w:b/>
          <w:bCs/>
          <w:sz w:val="36"/>
          <w:szCs w:val="36"/>
        </w:rPr>
        <w:lastRenderedPageBreak/>
        <w:t>Desirability, Viability and Feasibility Analysis</w:t>
      </w:r>
      <w:bookmarkEnd w:id="21"/>
    </w:p>
    <w:p w14:paraId="0B977E8E" w14:textId="6884CEB7" w:rsidR="00C25CAB" w:rsidRPr="00C25CAB" w:rsidRDefault="00C25CAB" w:rsidP="00C25CAB">
      <w:pPr>
        <w:spacing w:before="100" w:beforeAutospacing="1" w:after="100" w:afterAutospacing="1" w:line="360" w:lineRule="auto"/>
        <w:outlineLvl w:val="2"/>
        <w:rPr>
          <w:rFonts w:ascii="Arial" w:hAnsi="Arial" w:cs="Arial"/>
          <w:sz w:val="22"/>
          <w:szCs w:val="22"/>
        </w:rPr>
      </w:pPr>
      <w:bookmarkStart w:id="22" w:name="_Toc212375849"/>
      <w:r w:rsidRPr="00C25CAB">
        <w:rPr>
          <w:rFonts w:ascii="Arial" w:hAnsi="Arial" w:cs="Arial"/>
          <w:sz w:val="22"/>
          <w:szCs w:val="22"/>
        </w:rPr>
        <w:t xml:space="preserve">For a digital transformation project to work, it needs to find a balance between what people want, what businesses can afford, and what is technically possible. This is how </w:t>
      </w:r>
      <w:proofErr w:type="spellStart"/>
      <w:r w:rsidRPr="00C25CAB">
        <w:rPr>
          <w:rFonts w:ascii="Arial" w:hAnsi="Arial" w:cs="Arial"/>
          <w:sz w:val="22"/>
          <w:szCs w:val="22"/>
        </w:rPr>
        <w:t>Eurokyl</w:t>
      </w:r>
      <w:proofErr w:type="spellEnd"/>
      <w:r w:rsidRPr="00C25CAB">
        <w:rPr>
          <w:rFonts w:ascii="Arial" w:hAnsi="Arial" w:cs="Arial"/>
          <w:sz w:val="22"/>
          <w:szCs w:val="22"/>
        </w:rPr>
        <w:t xml:space="preserve"> Logistic Ltd can look at the proposed digital initiatives (online booking portal, GPS tracking system, customer app, and loyalty platform):</w:t>
      </w:r>
    </w:p>
    <w:p w14:paraId="105506D5" w14:textId="7238F09C" w:rsidR="00DD3280" w:rsidRPr="00C25CAB" w:rsidRDefault="00DD3280" w:rsidP="00C25CAB">
      <w:pPr>
        <w:pStyle w:val="ListParagraph"/>
        <w:numPr>
          <w:ilvl w:val="0"/>
          <w:numId w:val="11"/>
        </w:numPr>
        <w:spacing w:before="100" w:beforeAutospacing="1" w:after="100" w:afterAutospacing="1"/>
        <w:outlineLvl w:val="2"/>
        <w:rPr>
          <w:b/>
          <w:bCs/>
          <w:sz w:val="27"/>
          <w:szCs w:val="27"/>
        </w:rPr>
      </w:pPr>
      <w:r w:rsidRPr="00C25CAB">
        <w:rPr>
          <w:b/>
          <w:bCs/>
          <w:sz w:val="27"/>
          <w:szCs w:val="27"/>
        </w:rPr>
        <w:t>Desirability – Meeting Customer Needs</w:t>
      </w:r>
      <w:bookmarkEnd w:id="22"/>
    </w:p>
    <w:p w14:paraId="20CCF753" w14:textId="3462E6C9" w:rsidR="00C25CAB" w:rsidRPr="001E4042" w:rsidRDefault="00C25CAB" w:rsidP="001E4042">
      <w:pPr>
        <w:pStyle w:val="ListParagraph"/>
        <w:spacing w:before="100" w:beforeAutospacing="1" w:after="100" w:afterAutospacing="1" w:line="360" w:lineRule="auto"/>
        <w:outlineLvl w:val="2"/>
        <w:rPr>
          <w:rFonts w:ascii="Arial" w:hAnsi="Arial" w:cs="Arial"/>
          <w:b/>
          <w:bCs/>
          <w:sz w:val="22"/>
          <w:szCs w:val="22"/>
        </w:rPr>
      </w:pPr>
      <w:proofErr w:type="spellStart"/>
      <w:r w:rsidRPr="001E4042">
        <w:rPr>
          <w:rFonts w:ascii="Arial" w:hAnsi="Arial" w:cs="Arial"/>
          <w:sz w:val="22"/>
          <w:szCs w:val="22"/>
        </w:rPr>
        <w:t>Eurokyl's</w:t>
      </w:r>
      <w:proofErr w:type="spellEnd"/>
      <w:r w:rsidRPr="001E4042">
        <w:rPr>
          <w:rFonts w:ascii="Arial" w:hAnsi="Arial" w:cs="Arial"/>
          <w:sz w:val="22"/>
          <w:szCs w:val="22"/>
        </w:rPr>
        <w:t xml:space="preserve"> main strength is that it is known for providing timely and dependable service. But customer journey mapping has shown that booking, tracking, and post-delivery engagement can be hard. Customers of modern logistics, especially small and medium-sized businesses, are expecting more and more:</w:t>
      </w:r>
    </w:p>
    <w:p w14:paraId="2C8AF948" w14:textId="451115CA" w:rsidR="00DD3280" w:rsidRPr="001E4042" w:rsidRDefault="00DD3280" w:rsidP="001E4042">
      <w:pPr>
        <w:numPr>
          <w:ilvl w:val="0"/>
          <w:numId w:val="7"/>
        </w:numPr>
        <w:spacing w:before="100" w:beforeAutospacing="1" w:after="100" w:afterAutospacing="1" w:line="360" w:lineRule="auto"/>
        <w:rPr>
          <w:rFonts w:ascii="Arial" w:hAnsi="Arial" w:cs="Arial"/>
          <w:sz w:val="22"/>
          <w:szCs w:val="22"/>
        </w:rPr>
      </w:pPr>
      <w:r w:rsidRPr="001E4042">
        <w:rPr>
          <w:rFonts w:ascii="Arial" w:hAnsi="Arial" w:cs="Arial"/>
          <w:b/>
          <w:bCs/>
          <w:sz w:val="22"/>
          <w:szCs w:val="22"/>
        </w:rPr>
        <w:t>Seamless self-service booking</w:t>
      </w:r>
      <w:r w:rsidRPr="001E4042">
        <w:rPr>
          <w:rFonts w:ascii="Arial" w:hAnsi="Arial" w:cs="Arial"/>
          <w:sz w:val="22"/>
          <w:szCs w:val="22"/>
        </w:rPr>
        <w:t xml:space="preserve"> rather than manual calls or emails.</w:t>
      </w:r>
      <w:r w:rsidR="001E4042" w:rsidRPr="001E4042">
        <w:rPr>
          <w:rFonts w:ascii="Arial" w:hAnsi="Arial" w:cs="Arial"/>
          <w:sz w:val="22"/>
          <w:szCs w:val="22"/>
        </w:rPr>
        <w:t xml:space="preserve"> </w:t>
      </w:r>
      <w:r w:rsidR="001E4042" w:rsidRPr="001E4042">
        <w:rPr>
          <w:rFonts w:ascii="Arial" w:hAnsi="Arial" w:cs="Arial"/>
          <w:sz w:val="22"/>
          <w:szCs w:val="22"/>
        </w:rPr>
        <w:t>Instead of relying on phone calls or long email chains, customers should be able to sort out their bookings quickly through an easy self-service system.</w:t>
      </w:r>
    </w:p>
    <w:p w14:paraId="6A8A1ACB" w14:textId="11A340A1" w:rsidR="00DD3280" w:rsidRPr="001E4042" w:rsidRDefault="00DD3280" w:rsidP="001E4042">
      <w:pPr>
        <w:numPr>
          <w:ilvl w:val="0"/>
          <w:numId w:val="7"/>
        </w:numPr>
        <w:spacing w:before="100" w:beforeAutospacing="1" w:after="100" w:afterAutospacing="1" w:line="360" w:lineRule="auto"/>
        <w:rPr>
          <w:rFonts w:ascii="Arial" w:hAnsi="Arial" w:cs="Arial"/>
          <w:sz w:val="22"/>
          <w:szCs w:val="22"/>
        </w:rPr>
      </w:pPr>
      <w:r w:rsidRPr="001E4042">
        <w:rPr>
          <w:rFonts w:ascii="Arial" w:hAnsi="Arial" w:cs="Arial"/>
          <w:b/>
          <w:bCs/>
          <w:sz w:val="22"/>
          <w:szCs w:val="22"/>
        </w:rPr>
        <w:t>Real-time delivery visibility</w:t>
      </w:r>
      <w:r w:rsidRPr="001E4042">
        <w:rPr>
          <w:rFonts w:ascii="Arial" w:hAnsi="Arial" w:cs="Arial"/>
          <w:sz w:val="22"/>
          <w:szCs w:val="22"/>
        </w:rPr>
        <w:t xml:space="preserve"> via GPS tracking.</w:t>
      </w:r>
      <w:r w:rsidR="001E4042" w:rsidRPr="001E4042">
        <w:rPr>
          <w:rFonts w:ascii="Arial" w:hAnsi="Arial" w:cs="Arial"/>
          <w:sz w:val="22"/>
          <w:szCs w:val="22"/>
        </w:rPr>
        <w:t xml:space="preserve"> </w:t>
      </w:r>
      <w:r w:rsidR="001E4042" w:rsidRPr="001E4042">
        <w:rPr>
          <w:rFonts w:ascii="Arial" w:hAnsi="Arial" w:cs="Arial"/>
          <w:sz w:val="22"/>
          <w:szCs w:val="22"/>
        </w:rPr>
        <w:t>Deliveries ought to be trackable in real time, letting customers see where their items are without having to chase for updates.</w:t>
      </w:r>
    </w:p>
    <w:p w14:paraId="4F32BD34" w14:textId="21E46423" w:rsidR="00DD3280" w:rsidRPr="001E4042" w:rsidRDefault="00DD3280" w:rsidP="001E4042">
      <w:pPr>
        <w:numPr>
          <w:ilvl w:val="0"/>
          <w:numId w:val="7"/>
        </w:numPr>
        <w:spacing w:before="100" w:beforeAutospacing="1" w:after="100" w:afterAutospacing="1" w:line="360" w:lineRule="auto"/>
        <w:rPr>
          <w:rFonts w:ascii="Arial" w:hAnsi="Arial" w:cs="Arial"/>
          <w:sz w:val="22"/>
          <w:szCs w:val="22"/>
        </w:rPr>
      </w:pPr>
      <w:r w:rsidRPr="001E4042">
        <w:rPr>
          <w:rFonts w:ascii="Arial" w:hAnsi="Arial" w:cs="Arial"/>
          <w:b/>
          <w:bCs/>
          <w:sz w:val="22"/>
          <w:szCs w:val="22"/>
        </w:rPr>
        <w:t>Proactive communication</w:t>
      </w:r>
      <w:r w:rsidRPr="001E4042">
        <w:rPr>
          <w:rFonts w:ascii="Arial" w:hAnsi="Arial" w:cs="Arial"/>
          <w:sz w:val="22"/>
          <w:szCs w:val="22"/>
        </w:rPr>
        <w:t xml:space="preserve"> in case of delays.</w:t>
      </w:r>
      <w:r w:rsidR="001E4042" w:rsidRPr="001E4042">
        <w:rPr>
          <w:rFonts w:ascii="Arial" w:hAnsi="Arial" w:cs="Arial"/>
          <w:sz w:val="22"/>
          <w:szCs w:val="22"/>
        </w:rPr>
        <w:t xml:space="preserve"> </w:t>
      </w:r>
      <w:r w:rsidR="001E4042" w:rsidRPr="001E4042">
        <w:rPr>
          <w:rFonts w:ascii="Arial" w:hAnsi="Arial" w:cs="Arial"/>
          <w:sz w:val="22"/>
          <w:szCs w:val="22"/>
        </w:rPr>
        <w:t>If something slows the delivery down, the customer should hear about it straight away rather than discovering it at the last minute.</w:t>
      </w:r>
    </w:p>
    <w:p w14:paraId="68915D76" w14:textId="5EDF6C3D" w:rsidR="00DD3280" w:rsidRPr="001E4042" w:rsidRDefault="00DD3280" w:rsidP="001E4042">
      <w:pPr>
        <w:numPr>
          <w:ilvl w:val="0"/>
          <w:numId w:val="7"/>
        </w:numPr>
        <w:spacing w:before="100" w:beforeAutospacing="1" w:after="100" w:afterAutospacing="1" w:line="360" w:lineRule="auto"/>
        <w:rPr>
          <w:rFonts w:ascii="Arial" w:hAnsi="Arial" w:cs="Arial"/>
          <w:sz w:val="22"/>
          <w:szCs w:val="22"/>
        </w:rPr>
      </w:pPr>
      <w:r w:rsidRPr="001E4042">
        <w:rPr>
          <w:rFonts w:ascii="Arial" w:hAnsi="Arial" w:cs="Arial"/>
          <w:b/>
          <w:bCs/>
          <w:sz w:val="22"/>
          <w:szCs w:val="22"/>
        </w:rPr>
        <w:t>Personalised loyalty incentives</w:t>
      </w:r>
      <w:r w:rsidRPr="001E4042">
        <w:rPr>
          <w:rFonts w:ascii="Arial" w:hAnsi="Arial" w:cs="Arial"/>
          <w:sz w:val="22"/>
          <w:szCs w:val="22"/>
        </w:rPr>
        <w:t xml:space="preserve"> to encourage repeat business.</w:t>
      </w:r>
      <w:r w:rsidR="001E4042" w:rsidRPr="001E4042">
        <w:rPr>
          <w:rFonts w:ascii="Arial" w:hAnsi="Arial" w:cs="Arial"/>
          <w:sz w:val="22"/>
          <w:szCs w:val="22"/>
        </w:rPr>
        <w:t xml:space="preserve"> </w:t>
      </w:r>
      <w:r w:rsidR="001E4042" w:rsidRPr="001E4042">
        <w:rPr>
          <w:rFonts w:ascii="Arial" w:hAnsi="Arial" w:cs="Arial"/>
          <w:sz w:val="22"/>
          <w:szCs w:val="22"/>
        </w:rPr>
        <w:t>Offering tailored rewards or loyalty perks can help keep regular customers coming back.</w:t>
      </w:r>
    </w:p>
    <w:p w14:paraId="142F06A8" w14:textId="09DB3E15" w:rsidR="00C25CAB" w:rsidRPr="00C25CAB" w:rsidRDefault="00C25CAB" w:rsidP="00C25CAB">
      <w:pPr>
        <w:spacing w:before="100" w:beforeAutospacing="1" w:after="100" w:afterAutospacing="1" w:line="360" w:lineRule="auto"/>
        <w:outlineLvl w:val="2"/>
        <w:rPr>
          <w:rFonts w:ascii="Arial" w:hAnsi="Arial" w:cs="Arial"/>
          <w:sz w:val="22"/>
          <w:szCs w:val="22"/>
        </w:rPr>
      </w:pPr>
      <w:bookmarkStart w:id="23" w:name="_Toc212375850"/>
      <w:r w:rsidRPr="00C25CAB">
        <w:rPr>
          <w:rFonts w:ascii="Arial" w:hAnsi="Arial" w:cs="Arial"/>
          <w:sz w:val="22"/>
          <w:szCs w:val="22"/>
        </w:rPr>
        <w:t xml:space="preserve">The digital booking portal and live tracking system directly address these unmet needs, which builds trust with customers, lowers their anxiety while travelling, and makes the whole experience better. </w:t>
      </w:r>
      <w:proofErr w:type="spellStart"/>
      <w:r w:rsidRPr="00C25CAB">
        <w:rPr>
          <w:rFonts w:ascii="Arial" w:hAnsi="Arial" w:cs="Arial"/>
          <w:sz w:val="22"/>
          <w:szCs w:val="22"/>
        </w:rPr>
        <w:t>Eurokyl</w:t>
      </w:r>
      <w:proofErr w:type="spellEnd"/>
      <w:r w:rsidRPr="00C25CAB">
        <w:rPr>
          <w:rFonts w:ascii="Arial" w:hAnsi="Arial" w:cs="Arial"/>
          <w:sz w:val="22"/>
          <w:szCs w:val="22"/>
        </w:rPr>
        <w:t xml:space="preserve"> strengthens customer relationships and keeps them longer by making interactions easier to understand and more open.</w:t>
      </w:r>
    </w:p>
    <w:p w14:paraId="519580BD" w14:textId="51E80218" w:rsidR="00DD3280" w:rsidRDefault="00DD3280" w:rsidP="00CB6774">
      <w:pPr>
        <w:pStyle w:val="ListParagraph"/>
        <w:numPr>
          <w:ilvl w:val="0"/>
          <w:numId w:val="11"/>
        </w:numPr>
        <w:spacing w:before="100" w:beforeAutospacing="1" w:after="100" w:afterAutospacing="1"/>
        <w:outlineLvl w:val="2"/>
        <w:rPr>
          <w:b/>
          <w:bCs/>
          <w:sz w:val="27"/>
          <w:szCs w:val="27"/>
        </w:rPr>
      </w:pPr>
      <w:r w:rsidRPr="00CB6774">
        <w:rPr>
          <w:b/>
          <w:bCs/>
          <w:sz w:val="27"/>
          <w:szCs w:val="27"/>
        </w:rPr>
        <w:t>Viability – Business Value and Strategic Fit</w:t>
      </w:r>
      <w:bookmarkEnd w:id="23"/>
    </w:p>
    <w:p w14:paraId="183FB063" w14:textId="77777777" w:rsidR="00CB6774" w:rsidRPr="00CB6774" w:rsidRDefault="00CB6774" w:rsidP="00CB6774">
      <w:pPr>
        <w:pStyle w:val="ListParagraph"/>
        <w:spacing w:before="100" w:beforeAutospacing="1" w:after="100" w:afterAutospacing="1"/>
        <w:outlineLvl w:val="2"/>
        <w:rPr>
          <w:b/>
          <w:bCs/>
          <w:sz w:val="27"/>
          <w:szCs w:val="27"/>
        </w:rPr>
      </w:pPr>
    </w:p>
    <w:p w14:paraId="56E2B288" w14:textId="661A9837" w:rsidR="00CB6774" w:rsidRPr="00CB6774" w:rsidRDefault="00CB6774" w:rsidP="00CB6774">
      <w:pPr>
        <w:spacing w:before="100" w:beforeAutospacing="1" w:after="100" w:afterAutospacing="1" w:line="360" w:lineRule="auto"/>
        <w:jc w:val="both"/>
        <w:outlineLvl w:val="2"/>
        <w:rPr>
          <w:rFonts w:ascii="Arial" w:hAnsi="Arial" w:cs="Arial"/>
          <w:b/>
          <w:bCs/>
          <w:sz w:val="22"/>
          <w:szCs w:val="22"/>
        </w:rPr>
      </w:pPr>
      <w:r w:rsidRPr="00CB6774">
        <w:rPr>
          <w:rFonts w:ascii="Arial" w:hAnsi="Arial" w:cs="Arial"/>
          <w:b/>
          <w:bCs/>
          <w:sz w:val="22"/>
          <w:szCs w:val="22"/>
        </w:rPr>
        <w:t>Digital transformation</w:t>
      </w:r>
      <w:r w:rsidRPr="00CB6774">
        <w:rPr>
          <w:rFonts w:ascii="Arial" w:hAnsi="Arial" w:cs="Arial"/>
          <w:sz w:val="22"/>
          <w:szCs w:val="22"/>
        </w:rPr>
        <w:t xml:space="preserve"> fits well with </w:t>
      </w:r>
      <w:proofErr w:type="spellStart"/>
      <w:r w:rsidRPr="00CB6774">
        <w:rPr>
          <w:rFonts w:ascii="Arial" w:hAnsi="Arial" w:cs="Arial"/>
          <w:sz w:val="22"/>
          <w:szCs w:val="22"/>
        </w:rPr>
        <w:t>Eurokyl's</w:t>
      </w:r>
      <w:proofErr w:type="spellEnd"/>
      <w:r w:rsidRPr="00CB6774">
        <w:rPr>
          <w:rFonts w:ascii="Arial" w:hAnsi="Arial" w:cs="Arial"/>
          <w:sz w:val="22"/>
          <w:szCs w:val="22"/>
        </w:rPr>
        <w:t xml:space="preserve"> goal of being "the most reliable and customer-focused general goods provider in the UK." The projects help the company reach its growth goals of increasing its customer base by 20% over three years and making its operations more efficient.</w:t>
      </w:r>
    </w:p>
    <w:p w14:paraId="5B3FD744" w14:textId="48E8ECAD" w:rsidR="00CB6774" w:rsidRDefault="00CB6774" w:rsidP="00CB6774">
      <w:pPr>
        <w:spacing w:before="100" w:beforeAutospacing="1" w:after="100" w:afterAutospacing="1" w:line="360" w:lineRule="auto"/>
        <w:jc w:val="both"/>
      </w:pPr>
      <w:r>
        <w:lastRenderedPageBreak/>
        <w:t xml:space="preserve"> </w:t>
      </w:r>
      <w:r w:rsidRPr="00CB6774">
        <w:rPr>
          <w:b/>
          <w:bCs/>
        </w:rPr>
        <w:t>Effect on Revenue:</w:t>
      </w:r>
      <w:r>
        <w:t xml:space="preserve"> A digital portal and loyalty program can bring in new small and medium-sized business (SME) clients by making things easier for them to use. This will help </w:t>
      </w:r>
      <w:proofErr w:type="spellStart"/>
      <w:r>
        <w:t>Eurokyl</w:t>
      </w:r>
      <w:proofErr w:type="spellEnd"/>
      <w:r>
        <w:t xml:space="preserve"> compete better with bigger logistics companies.</w:t>
      </w:r>
    </w:p>
    <w:p w14:paraId="03EB5327" w14:textId="77777777" w:rsidR="00CB6774" w:rsidRDefault="00CB6774" w:rsidP="00CB6774">
      <w:pPr>
        <w:spacing w:before="100" w:beforeAutospacing="1" w:after="100" w:afterAutospacing="1" w:line="360" w:lineRule="auto"/>
        <w:jc w:val="both"/>
        <w:rPr>
          <w:rFonts w:ascii="Arial" w:hAnsi="Arial" w:cs="Arial"/>
          <w:sz w:val="22"/>
          <w:szCs w:val="22"/>
        </w:rPr>
      </w:pPr>
      <w:r w:rsidRPr="00CB6774">
        <w:rPr>
          <w:rFonts w:ascii="Arial" w:hAnsi="Arial" w:cs="Arial"/>
          <w:b/>
          <w:bCs/>
          <w:sz w:val="22"/>
          <w:szCs w:val="22"/>
        </w:rPr>
        <w:t xml:space="preserve"> Cost-effectiveness:</w:t>
      </w:r>
      <w:r w:rsidRPr="00CB6774">
        <w:rPr>
          <w:rFonts w:ascii="Arial" w:hAnsi="Arial" w:cs="Arial"/>
          <w:sz w:val="22"/>
          <w:szCs w:val="22"/>
        </w:rPr>
        <w:t xml:space="preserve"> Automated confirmations and updates in real time cut down on manual administrative work, allowing staff to focus on more important tasks.</w:t>
      </w:r>
    </w:p>
    <w:p w14:paraId="167A9D7E" w14:textId="67BC5803" w:rsidR="00DD3280" w:rsidRDefault="00CB6774" w:rsidP="005C1B41">
      <w:pPr>
        <w:spacing w:before="100" w:beforeAutospacing="1" w:after="100" w:afterAutospacing="1" w:line="360" w:lineRule="auto"/>
        <w:jc w:val="both"/>
        <w:rPr>
          <w:rFonts w:ascii="Arial" w:hAnsi="Arial" w:cs="Arial"/>
          <w:sz w:val="22"/>
          <w:szCs w:val="22"/>
        </w:rPr>
      </w:pPr>
      <w:r>
        <w:rPr>
          <w:rFonts w:ascii="Arial" w:hAnsi="Arial" w:cs="Arial"/>
          <w:b/>
          <w:bCs/>
          <w:sz w:val="22"/>
          <w:szCs w:val="22"/>
        </w:rPr>
        <w:t xml:space="preserve">  </w:t>
      </w:r>
      <w:r w:rsidRPr="00CB6774">
        <w:rPr>
          <w:rFonts w:ascii="Arial" w:hAnsi="Arial" w:cs="Arial"/>
          <w:b/>
          <w:bCs/>
          <w:sz w:val="22"/>
          <w:szCs w:val="22"/>
        </w:rPr>
        <w:t>Brand Positioning:</w:t>
      </w:r>
      <w:r w:rsidRPr="00CB6774">
        <w:rPr>
          <w:rFonts w:ascii="Arial" w:hAnsi="Arial" w:cs="Arial"/>
          <w:sz w:val="22"/>
          <w:szCs w:val="22"/>
        </w:rPr>
        <w:t xml:space="preserve"> A modern digital interface makes </w:t>
      </w:r>
      <w:proofErr w:type="spellStart"/>
      <w:r w:rsidRPr="00CB6774">
        <w:rPr>
          <w:rFonts w:ascii="Arial" w:hAnsi="Arial" w:cs="Arial"/>
          <w:sz w:val="22"/>
          <w:szCs w:val="22"/>
        </w:rPr>
        <w:t>Eurokyl</w:t>
      </w:r>
      <w:proofErr w:type="spellEnd"/>
      <w:r w:rsidRPr="00CB6774">
        <w:rPr>
          <w:rFonts w:ascii="Arial" w:hAnsi="Arial" w:cs="Arial"/>
          <w:sz w:val="22"/>
          <w:szCs w:val="22"/>
        </w:rPr>
        <w:t xml:space="preserve"> look like a fast-</w:t>
      </w:r>
      <w:proofErr w:type="gramStart"/>
      <w:r w:rsidRPr="00CB6774">
        <w:rPr>
          <w:rFonts w:ascii="Arial" w:hAnsi="Arial" w:cs="Arial"/>
          <w:sz w:val="22"/>
          <w:szCs w:val="22"/>
        </w:rPr>
        <w:t xml:space="preserve">moving, </w:t>
      </w:r>
      <w:r>
        <w:rPr>
          <w:rFonts w:ascii="Arial" w:hAnsi="Arial" w:cs="Arial"/>
          <w:sz w:val="22"/>
          <w:szCs w:val="22"/>
        </w:rPr>
        <w:t xml:space="preserve">  </w:t>
      </w:r>
      <w:proofErr w:type="gramEnd"/>
      <w:r>
        <w:rPr>
          <w:rFonts w:ascii="Arial" w:hAnsi="Arial" w:cs="Arial"/>
          <w:sz w:val="22"/>
          <w:szCs w:val="22"/>
        </w:rPr>
        <w:t xml:space="preserve">       </w:t>
      </w:r>
      <w:r w:rsidRPr="00CB6774">
        <w:rPr>
          <w:rFonts w:ascii="Arial" w:hAnsi="Arial" w:cs="Arial"/>
          <w:sz w:val="22"/>
          <w:szCs w:val="22"/>
        </w:rPr>
        <w:t xml:space="preserve">tech-savvy small business, which sets it apart from other companies in the very competitive logistics </w:t>
      </w:r>
      <w:proofErr w:type="spellStart"/>
      <w:proofErr w:type="gramStart"/>
      <w:r w:rsidRPr="00CB6774">
        <w:rPr>
          <w:rFonts w:ascii="Arial" w:hAnsi="Arial" w:cs="Arial"/>
          <w:sz w:val="22"/>
          <w:szCs w:val="22"/>
        </w:rPr>
        <w:t>industry.</w:t>
      </w:r>
      <w:r w:rsidR="00DD3280" w:rsidRPr="00DD3280">
        <w:rPr>
          <w:rFonts w:ascii="Arial" w:hAnsi="Arial" w:cs="Arial"/>
          <w:sz w:val="22"/>
          <w:szCs w:val="22"/>
        </w:rPr>
        <w:t>The</w:t>
      </w:r>
      <w:proofErr w:type="spellEnd"/>
      <w:proofErr w:type="gramEnd"/>
      <w:r w:rsidR="00DD3280" w:rsidRPr="00DD3280">
        <w:rPr>
          <w:rFonts w:ascii="Arial" w:hAnsi="Arial" w:cs="Arial"/>
          <w:sz w:val="22"/>
          <w:szCs w:val="22"/>
        </w:rPr>
        <w:t xml:space="preserve"> initiatives therefore generate measurable commercial value while reinforcing </w:t>
      </w:r>
      <w:proofErr w:type="spellStart"/>
      <w:r w:rsidR="00DD3280" w:rsidRPr="00DD3280">
        <w:rPr>
          <w:rFonts w:ascii="Arial" w:hAnsi="Arial" w:cs="Arial"/>
          <w:sz w:val="22"/>
          <w:szCs w:val="22"/>
        </w:rPr>
        <w:t>Eurokyl’s</w:t>
      </w:r>
      <w:proofErr w:type="spellEnd"/>
      <w:r w:rsidR="00DD3280" w:rsidRPr="00DD3280">
        <w:rPr>
          <w:rFonts w:ascii="Arial" w:hAnsi="Arial" w:cs="Arial"/>
          <w:sz w:val="22"/>
          <w:szCs w:val="22"/>
        </w:rPr>
        <w:t xml:space="preserve"> market positioning.</w:t>
      </w:r>
    </w:p>
    <w:p w14:paraId="11BD5CF3" w14:textId="3F89515E" w:rsidR="005C1B41" w:rsidRPr="005C1B41" w:rsidRDefault="005C1B41" w:rsidP="005C1B41">
      <w:pPr>
        <w:pStyle w:val="NormalWeb"/>
        <w:spacing w:line="360" w:lineRule="auto"/>
        <w:rPr>
          <w:rFonts w:ascii="Arial" w:hAnsi="Arial" w:cs="Arial"/>
          <w:sz w:val="22"/>
          <w:szCs w:val="22"/>
        </w:rPr>
      </w:pPr>
      <w:proofErr w:type="spellStart"/>
      <w:r w:rsidRPr="005C1B41">
        <w:rPr>
          <w:rFonts w:ascii="Arial" w:hAnsi="Arial" w:cs="Arial"/>
          <w:sz w:val="22"/>
          <w:szCs w:val="22"/>
        </w:rPr>
        <w:t>Eurokyl</w:t>
      </w:r>
      <w:proofErr w:type="spellEnd"/>
      <w:r w:rsidRPr="005C1B41">
        <w:rPr>
          <w:rFonts w:ascii="Arial" w:hAnsi="Arial" w:cs="Arial"/>
          <w:sz w:val="22"/>
          <w:szCs w:val="22"/>
        </w:rPr>
        <w:t xml:space="preserve"> ensures that the </w:t>
      </w:r>
      <w:r w:rsidRPr="005C1B41">
        <w:rPr>
          <w:rStyle w:val="Strong"/>
          <w:rFonts w:ascii="Arial" w:eastAsiaTheme="majorEastAsia" w:hAnsi="Arial" w:cs="Arial"/>
          <w:sz w:val="22"/>
          <w:szCs w:val="22"/>
        </w:rPr>
        <w:t>digital transformation deliver measurable strategic value</w:t>
      </w:r>
      <w:r w:rsidRPr="005C1B41">
        <w:rPr>
          <w:rFonts w:ascii="Arial" w:hAnsi="Arial" w:cs="Arial"/>
          <w:sz w:val="22"/>
          <w:szCs w:val="22"/>
        </w:rPr>
        <w:t>.</w:t>
      </w:r>
      <w:r w:rsidRPr="005C1B41">
        <w:rPr>
          <w:rFonts w:ascii="Arial" w:hAnsi="Arial" w:cs="Arial"/>
          <w:sz w:val="22"/>
          <w:szCs w:val="22"/>
        </w:rPr>
        <w:br/>
        <w:t>Improvements in customer experience translate into stronger retention and brand differentiation, while process automation drives internal efficiency.</w:t>
      </w:r>
      <w:r w:rsidRPr="005C1B41">
        <w:rPr>
          <w:rFonts w:ascii="Arial" w:hAnsi="Arial" w:cs="Arial"/>
          <w:sz w:val="22"/>
          <w:szCs w:val="22"/>
        </w:rPr>
        <w:br/>
        <w:t xml:space="preserve">The </w:t>
      </w:r>
      <w:r w:rsidRPr="005C1B41">
        <w:rPr>
          <w:rStyle w:val="Emphasis"/>
          <w:rFonts w:ascii="Arial" w:eastAsiaTheme="majorEastAsia" w:hAnsi="Arial" w:cs="Arial"/>
          <w:sz w:val="22"/>
          <w:szCs w:val="22"/>
        </w:rPr>
        <w:t>Learning &amp; Growth</w:t>
      </w:r>
      <w:r w:rsidRPr="005C1B41">
        <w:rPr>
          <w:rFonts w:ascii="Arial" w:hAnsi="Arial" w:cs="Arial"/>
          <w:sz w:val="22"/>
          <w:szCs w:val="22"/>
        </w:rPr>
        <w:t xml:space="preserve"> perspective encourages staff development and embeds a continuous improvement mindset, ensuring that employees can fully utilise new digital systems.</w:t>
      </w:r>
    </w:p>
    <w:p w14:paraId="368BA47F" w14:textId="0C3531BD" w:rsidR="005C1B41" w:rsidRPr="00DD3280" w:rsidRDefault="005C1B41" w:rsidP="001E4042">
      <w:pPr>
        <w:pStyle w:val="NormalWeb"/>
        <w:spacing w:line="360" w:lineRule="auto"/>
        <w:rPr>
          <w:rFonts w:ascii="Arial" w:hAnsi="Arial" w:cs="Arial"/>
          <w:sz w:val="22"/>
          <w:szCs w:val="22"/>
        </w:rPr>
      </w:pPr>
      <w:r w:rsidRPr="005C1B41">
        <w:rPr>
          <w:rFonts w:ascii="Arial" w:hAnsi="Arial" w:cs="Arial"/>
          <w:sz w:val="22"/>
          <w:szCs w:val="22"/>
        </w:rPr>
        <w:t xml:space="preserve">Finally, the financial metrics validate the </w:t>
      </w:r>
      <w:r w:rsidRPr="005C1B41">
        <w:rPr>
          <w:rStyle w:val="Strong"/>
          <w:rFonts w:ascii="Arial" w:eastAsiaTheme="majorEastAsia" w:hAnsi="Arial" w:cs="Arial"/>
          <w:sz w:val="22"/>
          <w:szCs w:val="22"/>
        </w:rPr>
        <w:t>commercial viability</w:t>
      </w:r>
      <w:r w:rsidRPr="005C1B41">
        <w:rPr>
          <w:rFonts w:ascii="Arial" w:hAnsi="Arial" w:cs="Arial"/>
          <w:sz w:val="22"/>
          <w:szCs w:val="22"/>
        </w:rPr>
        <w:t xml:space="preserve"> of the initiative, providing clear evidence of return on investment and operational savings.</w:t>
      </w:r>
      <w:r w:rsidRPr="005C1B41">
        <w:rPr>
          <w:rFonts w:ascii="Arial" w:hAnsi="Arial" w:cs="Arial"/>
          <w:sz w:val="22"/>
          <w:szCs w:val="22"/>
        </w:rPr>
        <w:br/>
        <w:t xml:space="preserve">Together, these indicators demonstrate how </w:t>
      </w:r>
      <w:proofErr w:type="spellStart"/>
      <w:r w:rsidRPr="005C1B41">
        <w:rPr>
          <w:rFonts w:ascii="Arial" w:hAnsi="Arial" w:cs="Arial"/>
          <w:sz w:val="22"/>
          <w:szCs w:val="22"/>
        </w:rPr>
        <w:t>Eurokyl’s</w:t>
      </w:r>
      <w:proofErr w:type="spellEnd"/>
      <w:r w:rsidRPr="005C1B41">
        <w:rPr>
          <w:rFonts w:ascii="Arial" w:hAnsi="Arial" w:cs="Arial"/>
          <w:sz w:val="22"/>
          <w:szCs w:val="22"/>
        </w:rPr>
        <w:t xml:space="preserve"> digital transformation contributes directly to sustainable growth and long-term competitiveness in the UK logistics market.</w:t>
      </w:r>
    </w:p>
    <w:p w14:paraId="78F8B912" w14:textId="3EFB65E4" w:rsidR="00DD3280" w:rsidRPr="0047313E" w:rsidRDefault="00DD3280" w:rsidP="0047313E">
      <w:pPr>
        <w:pStyle w:val="ListParagraph"/>
        <w:numPr>
          <w:ilvl w:val="0"/>
          <w:numId w:val="11"/>
        </w:numPr>
        <w:spacing w:before="100" w:beforeAutospacing="1" w:after="100" w:afterAutospacing="1"/>
        <w:outlineLvl w:val="2"/>
        <w:rPr>
          <w:b/>
          <w:bCs/>
          <w:sz w:val="27"/>
          <w:szCs w:val="27"/>
        </w:rPr>
      </w:pPr>
      <w:bookmarkStart w:id="24" w:name="_Toc212375851"/>
      <w:r w:rsidRPr="0047313E">
        <w:rPr>
          <w:b/>
          <w:bCs/>
          <w:sz w:val="27"/>
          <w:szCs w:val="27"/>
        </w:rPr>
        <w:t>Feasibility – Operational and Technological Capability</w:t>
      </w:r>
      <w:bookmarkEnd w:id="24"/>
    </w:p>
    <w:p w14:paraId="35DECA15" w14:textId="77777777" w:rsidR="0047313E" w:rsidRDefault="0047313E" w:rsidP="0047313E">
      <w:pPr>
        <w:pStyle w:val="ListParagraph"/>
        <w:spacing w:before="100" w:beforeAutospacing="1" w:after="100" w:afterAutospacing="1"/>
        <w:outlineLvl w:val="2"/>
        <w:rPr>
          <w:b/>
          <w:bCs/>
          <w:sz w:val="27"/>
          <w:szCs w:val="27"/>
        </w:rPr>
      </w:pPr>
    </w:p>
    <w:p w14:paraId="7F0206FB" w14:textId="5BC17770" w:rsidR="0047313E" w:rsidRPr="001E4042" w:rsidRDefault="0047313E" w:rsidP="001E4042">
      <w:pPr>
        <w:spacing w:before="100" w:beforeAutospacing="1" w:after="100" w:afterAutospacing="1" w:line="360" w:lineRule="auto"/>
        <w:outlineLvl w:val="2"/>
        <w:rPr>
          <w:rFonts w:ascii="Arial" w:hAnsi="Arial" w:cs="Arial"/>
          <w:b/>
          <w:bCs/>
          <w:sz w:val="22"/>
          <w:szCs w:val="22"/>
        </w:rPr>
      </w:pPr>
      <w:r w:rsidRPr="001E4042">
        <w:rPr>
          <w:rFonts w:ascii="Arial" w:hAnsi="Arial" w:cs="Arial"/>
          <w:sz w:val="22"/>
          <w:szCs w:val="22"/>
        </w:rPr>
        <w:t xml:space="preserve">As a small business, </w:t>
      </w:r>
      <w:proofErr w:type="spellStart"/>
      <w:r w:rsidRPr="001E4042">
        <w:rPr>
          <w:rFonts w:ascii="Arial" w:hAnsi="Arial" w:cs="Arial"/>
          <w:sz w:val="22"/>
          <w:szCs w:val="22"/>
        </w:rPr>
        <w:t>Eurokyl</w:t>
      </w:r>
      <w:proofErr w:type="spellEnd"/>
      <w:r w:rsidRPr="001E4042">
        <w:rPr>
          <w:rFonts w:ascii="Arial" w:hAnsi="Arial" w:cs="Arial"/>
          <w:sz w:val="22"/>
          <w:szCs w:val="22"/>
        </w:rPr>
        <w:t xml:space="preserve"> needs solutions that are both cost-effective and scalable. The good news is that the necessary technologies are easy to find and use without having to make major changes to the infrastructure:</w:t>
      </w:r>
    </w:p>
    <w:p w14:paraId="0D17B146" w14:textId="7E6E223A" w:rsidR="0047313E" w:rsidRPr="0047313E" w:rsidRDefault="0047313E" w:rsidP="0047313E">
      <w:pPr>
        <w:spacing w:before="100" w:beforeAutospacing="1" w:after="100" w:afterAutospacing="1" w:line="360" w:lineRule="auto"/>
        <w:rPr>
          <w:rFonts w:ascii="Arial" w:hAnsi="Arial" w:cs="Arial"/>
          <w:sz w:val="22"/>
          <w:szCs w:val="22"/>
        </w:rPr>
      </w:pPr>
      <w:r w:rsidRPr="0047313E">
        <w:rPr>
          <w:rFonts w:ascii="Arial" w:hAnsi="Arial" w:cs="Arial"/>
          <w:sz w:val="22"/>
          <w:szCs w:val="22"/>
        </w:rPr>
        <w:t xml:space="preserve">• You can add GPS tracking to your current third-party logistics software. </w:t>
      </w:r>
      <w:r w:rsidRPr="0047313E">
        <w:rPr>
          <w:rFonts w:ascii="Arial" w:hAnsi="Arial" w:cs="Arial"/>
          <w:sz w:val="22"/>
          <w:szCs w:val="22"/>
        </w:rPr>
        <w:br/>
        <w:t xml:space="preserve">• You can make online booking sites with modular, cloud-based platforms. </w:t>
      </w:r>
      <w:r w:rsidRPr="0047313E">
        <w:rPr>
          <w:rFonts w:ascii="Arial" w:hAnsi="Arial" w:cs="Arial"/>
          <w:sz w:val="22"/>
          <w:szCs w:val="22"/>
        </w:rPr>
        <w:br/>
        <w:t xml:space="preserve">• A simple mobile app or web dashboard can show customers when their orders are being delivered and when they can book. </w:t>
      </w:r>
      <w:r w:rsidRPr="0047313E">
        <w:rPr>
          <w:rFonts w:ascii="Arial" w:hAnsi="Arial" w:cs="Arial"/>
          <w:sz w:val="22"/>
          <w:szCs w:val="22"/>
        </w:rPr>
        <w:br/>
        <w:t>• Training staff and rolling out the new system in stages will make sure it goes smoothly.</w:t>
      </w:r>
    </w:p>
    <w:p w14:paraId="7E29950A" w14:textId="39019A4B" w:rsidR="00DD3280" w:rsidRPr="0047313E" w:rsidRDefault="0047313E" w:rsidP="0047313E">
      <w:pPr>
        <w:spacing w:line="360" w:lineRule="auto"/>
        <w:rPr>
          <w:rFonts w:ascii="Arial" w:hAnsi="Arial" w:cs="Arial"/>
          <w:sz w:val="22"/>
          <w:szCs w:val="22"/>
        </w:rPr>
      </w:pPr>
      <w:r w:rsidRPr="0047313E">
        <w:rPr>
          <w:rFonts w:ascii="Arial" w:hAnsi="Arial" w:cs="Arial"/>
          <w:sz w:val="22"/>
          <w:szCs w:val="22"/>
        </w:rPr>
        <w:t xml:space="preserve">This means that </w:t>
      </w:r>
      <w:proofErr w:type="spellStart"/>
      <w:r w:rsidRPr="0047313E">
        <w:rPr>
          <w:rFonts w:ascii="Arial" w:hAnsi="Arial" w:cs="Arial"/>
          <w:sz w:val="22"/>
          <w:szCs w:val="22"/>
        </w:rPr>
        <w:t>Eurokyl</w:t>
      </w:r>
      <w:proofErr w:type="spellEnd"/>
      <w:r w:rsidRPr="0047313E">
        <w:rPr>
          <w:rFonts w:ascii="Arial" w:hAnsi="Arial" w:cs="Arial"/>
          <w:sz w:val="22"/>
          <w:szCs w:val="22"/>
        </w:rPr>
        <w:t xml:space="preserve"> has the resources and operational capacity to make the digital transformation plan happen.</w:t>
      </w:r>
    </w:p>
    <w:p w14:paraId="6D1A4959" w14:textId="3018F05A" w:rsidR="00DD3280" w:rsidRPr="00DD3280" w:rsidRDefault="00DD3280" w:rsidP="00DD3280">
      <w:pPr>
        <w:spacing w:before="100" w:beforeAutospacing="1" w:after="100" w:afterAutospacing="1"/>
        <w:outlineLvl w:val="1"/>
        <w:rPr>
          <w:b/>
          <w:bCs/>
          <w:sz w:val="36"/>
          <w:szCs w:val="36"/>
        </w:rPr>
      </w:pPr>
      <w:bookmarkStart w:id="25" w:name="_Toc212375852"/>
      <w:r w:rsidRPr="00DD3280">
        <w:rPr>
          <w:rFonts w:ascii="Apple Color Emoji" w:hAnsi="Apple Color Emoji" w:cs="Apple Color Emoji"/>
          <w:b/>
          <w:bCs/>
          <w:sz w:val="36"/>
          <w:szCs w:val="36"/>
        </w:rPr>
        <w:lastRenderedPageBreak/>
        <w:t>📊</w:t>
      </w:r>
      <w:r w:rsidRPr="00DD3280">
        <w:rPr>
          <w:b/>
          <w:bCs/>
          <w:sz w:val="36"/>
          <w:szCs w:val="36"/>
        </w:rPr>
        <w:t xml:space="preserve"> Measuring </w:t>
      </w:r>
      <w:r w:rsidR="0047313E" w:rsidRPr="00DD3280">
        <w:rPr>
          <w:b/>
          <w:bCs/>
          <w:sz w:val="36"/>
          <w:szCs w:val="36"/>
        </w:rPr>
        <w:t>impact</w:t>
      </w:r>
      <w:r w:rsidRPr="00DD3280">
        <w:rPr>
          <w:b/>
          <w:bCs/>
          <w:sz w:val="36"/>
          <w:szCs w:val="36"/>
        </w:rPr>
        <w:t xml:space="preserve"> and Success</w:t>
      </w:r>
      <w:bookmarkEnd w:id="25"/>
    </w:p>
    <w:p w14:paraId="247CCECC" w14:textId="77777777" w:rsidR="00DD3280" w:rsidRPr="0047313E" w:rsidRDefault="00DD3280" w:rsidP="0047313E">
      <w:pPr>
        <w:spacing w:before="100" w:beforeAutospacing="1" w:after="100" w:afterAutospacing="1" w:line="360" w:lineRule="auto"/>
        <w:rPr>
          <w:rFonts w:ascii="Arial" w:hAnsi="Arial" w:cs="Arial"/>
          <w:sz w:val="22"/>
          <w:szCs w:val="22"/>
        </w:rPr>
      </w:pPr>
      <w:r w:rsidRPr="0047313E">
        <w:rPr>
          <w:rFonts w:ascii="Arial" w:hAnsi="Arial" w:cs="Arial"/>
          <w:sz w:val="22"/>
          <w:szCs w:val="22"/>
        </w:rPr>
        <w:t xml:space="preserve">To ensure the initiative delivers tangible results, </w:t>
      </w:r>
      <w:proofErr w:type="spellStart"/>
      <w:r w:rsidRPr="0047313E">
        <w:rPr>
          <w:rFonts w:ascii="Arial" w:hAnsi="Arial" w:cs="Arial"/>
          <w:sz w:val="22"/>
          <w:szCs w:val="22"/>
        </w:rPr>
        <w:t>Eurokyl</w:t>
      </w:r>
      <w:proofErr w:type="spellEnd"/>
      <w:r w:rsidRPr="0047313E">
        <w:rPr>
          <w:rFonts w:ascii="Arial" w:hAnsi="Arial" w:cs="Arial"/>
          <w:sz w:val="22"/>
          <w:szCs w:val="22"/>
        </w:rPr>
        <w:t xml:space="preserve"> should measure:</w:t>
      </w:r>
    </w:p>
    <w:p w14:paraId="30850358" w14:textId="0D4B5DF7" w:rsidR="0047313E" w:rsidRPr="0047313E" w:rsidRDefault="0047313E" w:rsidP="0047313E">
      <w:pPr>
        <w:spacing w:before="100" w:beforeAutospacing="1" w:after="100" w:afterAutospacing="1" w:line="360" w:lineRule="auto"/>
        <w:rPr>
          <w:rFonts w:ascii="Arial" w:hAnsi="Arial" w:cs="Arial"/>
          <w:b/>
          <w:bCs/>
          <w:sz w:val="22"/>
          <w:szCs w:val="22"/>
        </w:rPr>
      </w:pPr>
      <w:r w:rsidRPr="0047313E">
        <w:rPr>
          <w:rFonts w:ascii="Arial" w:hAnsi="Arial" w:cs="Arial"/>
          <w:sz w:val="22"/>
          <w:szCs w:val="22"/>
        </w:rPr>
        <w:t xml:space="preserve">• Customer satisfaction and Net Promoter Score (NPS) before and after the project. </w:t>
      </w:r>
      <w:r w:rsidRPr="0047313E">
        <w:rPr>
          <w:rFonts w:ascii="Arial" w:hAnsi="Arial" w:cs="Arial"/>
          <w:sz w:val="22"/>
          <w:szCs w:val="22"/>
        </w:rPr>
        <w:br/>
        <w:t xml:space="preserve">• Shortening the time it takes to process bookings (goal: -40%). </w:t>
      </w:r>
      <w:r w:rsidRPr="0047313E">
        <w:rPr>
          <w:rFonts w:ascii="Arial" w:hAnsi="Arial" w:cs="Arial"/>
          <w:sz w:val="22"/>
          <w:szCs w:val="22"/>
        </w:rPr>
        <w:br/>
        <w:t xml:space="preserve">• The rate of on-time delivery (keep it at 98% or higher). </w:t>
      </w:r>
      <w:r w:rsidRPr="0047313E">
        <w:rPr>
          <w:rFonts w:ascii="Arial" w:hAnsi="Arial" w:cs="Arial"/>
          <w:sz w:val="22"/>
          <w:szCs w:val="22"/>
        </w:rPr>
        <w:br/>
        <w:t xml:space="preserve">• More customers stay with the company because they sign up for the loyalty program. </w:t>
      </w:r>
      <w:r w:rsidRPr="0047313E">
        <w:rPr>
          <w:rFonts w:ascii="Arial" w:hAnsi="Arial" w:cs="Arial"/>
          <w:sz w:val="22"/>
          <w:szCs w:val="22"/>
        </w:rPr>
        <w:br/>
        <w:t>• Digital touchpoints are responsible for the growth of new client acquisition.</w:t>
      </w:r>
    </w:p>
    <w:p w14:paraId="6B054136" w14:textId="3E9F0FD5" w:rsidR="001E4042" w:rsidRPr="001E4042" w:rsidRDefault="001E4042" w:rsidP="001E4042">
      <w:pPr>
        <w:pStyle w:val="NormalWeb"/>
        <w:spacing w:line="360" w:lineRule="auto"/>
        <w:rPr>
          <w:rFonts w:ascii="Arial" w:hAnsi="Arial" w:cs="Arial"/>
          <w:sz w:val="22"/>
          <w:szCs w:val="22"/>
        </w:rPr>
      </w:pPr>
      <w:r w:rsidRPr="001E4042">
        <w:rPr>
          <w:rFonts w:ascii="Arial" w:hAnsi="Arial" w:cs="Arial"/>
          <w:sz w:val="22"/>
          <w:szCs w:val="22"/>
        </w:rPr>
        <w:t xml:space="preserve">To make sure the project is </w:t>
      </w:r>
      <w:r w:rsidRPr="001E4042">
        <w:rPr>
          <w:rFonts w:ascii="Arial" w:hAnsi="Arial" w:cs="Arial"/>
          <w:sz w:val="22"/>
          <w:szCs w:val="22"/>
        </w:rPr>
        <w:t>delivering</w:t>
      </w:r>
      <w:r w:rsidRPr="001E4042">
        <w:rPr>
          <w:rFonts w:ascii="Arial" w:hAnsi="Arial" w:cs="Arial"/>
          <w:sz w:val="22"/>
          <w:szCs w:val="22"/>
        </w:rPr>
        <w:t xml:space="preserve"> the improvements </w:t>
      </w:r>
      <w:proofErr w:type="spellStart"/>
      <w:r w:rsidRPr="001E4042">
        <w:rPr>
          <w:rFonts w:ascii="Arial" w:hAnsi="Arial" w:cs="Arial"/>
          <w:sz w:val="22"/>
          <w:szCs w:val="22"/>
        </w:rPr>
        <w:t>Eurokyl</w:t>
      </w:r>
      <w:proofErr w:type="spellEnd"/>
      <w:r w:rsidRPr="001E4042">
        <w:rPr>
          <w:rFonts w:ascii="Arial" w:hAnsi="Arial" w:cs="Arial"/>
          <w:sz w:val="22"/>
          <w:szCs w:val="22"/>
        </w:rPr>
        <w:t xml:space="preserve"> is hoping for, it’s worth monitoring a handful of indicators that reflect both customer experience and internal efficiency. One of the most telling measures will be customer satisfaction and the NPS score, taken before the changes roll out and again once the new system has been in use for a while. Comparing these results gives a straightforward sense of whether customers genuinely feel the service has improved.</w:t>
      </w:r>
    </w:p>
    <w:p w14:paraId="43A399FF" w14:textId="77777777" w:rsidR="001E4042" w:rsidRPr="001E4042" w:rsidRDefault="001E4042" w:rsidP="001E4042">
      <w:pPr>
        <w:pStyle w:val="NormalWeb"/>
        <w:spacing w:line="360" w:lineRule="auto"/>
        <w:rPr>
          <w:rFonts w:ascii="Arial" w:hAnsi="Arial" w:cs="Arial"/>
          <w:sz w:val="22"/>
          <w:szCs w:val="22"/>
        </w:rPr>
      </w:pPr>
      <w:r w:rsidRPr="001E4042">
        <w:rPr>
          <w:rFonts w:ascii="Arial" w:hAnsi="Arial" w:cs="Arial"/>
          <w:sz w:val="22"/>
          <w:szCs w:val="22"/>
        </w:rPr>
        <w:t xml:space="preserve">It’s also important to pay attention to the pace of day-to-day operations. If the time needed to handle and confirm bookings drops noticeably — ideally by around 40% — that would show the new approach is removing unnecessary steps and making life easier for both staff and customers. Alongside that, </w:t>
      </w:r>
      <w:proofErr w:type="spellStart"/>
      <w:r w:rsidRPr="001E4042">
        <w:rPr>
          <w:rFonts w:ascii="Arial" w:hAnsi="Arial" w:cs="Arial"/>
          <w:sz w:val="22"/>
          <w:szCs w:val="22"/>
        </w:rPr>
        <w:t>Eurokyl</w:t>
      </w:r>
      <w:proofErr w:type="spellEnd"/>
      <w:r w:rsidRPr="001E4042">
        <w:rPr>
          <w:rFonts w:ascii="Arial" w:hAnsi="Arial" w:cs="Arial"/>
          <w:sz w:val="22"/>
          <w:szCs w:val="22"/>
        </w:rPr>
        <w:t xml:space="preserve"> should keep an eye on the reliability of its deliveries. Holding the on-time delivery rate at roughly 98% or higher would suggest that the operational side of the business is coping well with the new processes rather than being disrupted by them.</w:t>
      </w:r>
    </w:p>
    <w:p w14:paraId="76579C55" w14:textId="77777777" w:rsidR="001E4042" w:rsidRPr="001E4042" w:rsidRDefault="001E4042" w:rsidP="001E4042">
      <w:pPr>
        <w:pStyle w:val="NormalWeb"/>
        <w:spacing w:line="360" w:lineRule="auto"/>
        <w:rPr>
          <w:rFonts w:ascii="Arial" w:hAnsi="Arial" w:cs="Arial"/>
          <w:sz w:val="22"/>
          <w:szCs w:val="22"/>
        </w:rPr>
      </w:pPr>
      <w:r w:rsidRPr="001E4042">
        <w:rPr>
          <w:rFonts w:ascii="Arial" w:hAnsi="Arial" w:cs="Arial"/>
          <w:sz w:val="22"/>
          <w:szCs w:val="22"/>
        </w:rPr>
        <w:t xml:space="preserve">Another useful sign of progress is customer loyalty. If more clients decide to stay with the company and sign up for the loyalty programme, it gives a good indication that they’re happy with the service and see real value in continuing the relationship. And finally, it’s worth checking whether the updated digital tools — such as online booking or tracking — begin to account for a growing share of new customer sign-ups. A rise here would show that people find the digital journey convenient and trustworthy enough to choose </w:t>
      </w:r>
      <w:proofErr w:type="spellStart"/>
      <w:r w:rsidRPr="001E4042">
        <w:rPr>
          <w:rFonts w:ascii="Arial" w:hAnsi="Arial" w:cs="Arial"/>
          <w:sz w:val="22"/>
          <w:szCs w:val="22"/>
        </w:rPr>
        <w:t>Eurokyl</w:t>
      </w:r>
      <w:proofErr w:type="spellEnd"/>
      <w:r w:rsidRPr="001E4042">
        <w:rPr>
          <w:rFonts w:ascii="Arial" w:hAnsi="Arial" w:cs="Arial"/>
          <w:sz w:val="22"/>
          <w:szCs w:val="22"/>
        </w:rPr>
        <w:t xml:space="preserve"> over other providers.</w:t>
      </w:r>
    </w:p>
    <w:p w14:paraId="1A155AC6" w14:textId="66ACAF1F" w:rsidR="001E4042" w:rsidRPr="001E4042" w:rsidRDefault="001E4042" w:rsidP="001E4042">
      <w:pPr>
        <w:pStyle w:val="NormalWeb"/>
        <w:spacing w:line="360" w:lineRule="auto"/>
        <w:rPr>
          <w:rFonts w:ascii="Arial" w:hAnsi="Arial" w:cs="Arial"/>
          <w:sz w:val="22"/>
          <w:szCs w:val="22"/>
        </w:rPr>
      </w:pPr>
      <w:r w:rsidRPr="001E4042">
        <w:rPr>
          <w:rFonts w:ascii="Arial" w:hAnsi="Arial" w:cs="Arial"/>
          <w:sz w:val="22"/>
          <w:szCs w:val="22"/>
        </w:rPr>
        <w:t xml:space="preserve">Taken together, these measures offer </w:t>
      </w:r>
      <w:proofErr w:type="spellStart"/>
      <w:r w:rsidRPr="001E4042">
        <w:rPr>
          <w:rFonts w:ascii="Arial" w:hAnsi="Arial" w:cs="Arial"/>
          <w:sz w:val="22"/>
          <w:szCs w:val="22"/>
        </w:rPr>
        <w:t>Eurokyl</w:t>
      </w:r>
      <w:proofErr w:type="spellEnd"/>
      <w:r w:rsidRPr="001E4042">
        <w:rPr>
          <w:rFonts w:ascii="Arial" w:hAnsi="Arial" w:cs="Arial"/>
          <w:sz w:val="22"/>
          <w:szCs w:val="22"/>
        </w:rPr>
        <w:t xml:space="preserve"> a rounded picture: how customers are reacting, whether the project is strengthening the business financially and strategically, and how smoothly the operational side is </w:t>
      </w:r>
      <w:r w:rsidRPr="001E4042">
        <w:rPr>
          <w:rFonts w:ascii="Arial" w:hAnsi="Arial" w:cs="Arial"/>
          <w:sz w:val="22"/>
          <w:szCs w:val="22"/>
        </w:rPr>
        <w:t>running</w:t>
      </w:r>
      <w:r w:rsidRPr="001E4042">
        <w:rPr>
          <w:rFonts w:ascii="Arial" w:hAnsi="Arial" w:cs="Arial"/>
          <w:sz w:val="22"/>
          <w:szCs w:val="22"/>
        </w:rPr>
        <w:t xml:space="preserve"> behind the scenes.</w:t>
      </w:r>
    </w:p>
    <w:p w14:paraId="381961DF" w14:textId="34335195" w:rsidR="00DD3280" w:rsidRPr="0047313E" w:rsidRDefault="00DD3280" w:rsidP="0047313E">
      <w:pPr>
        <w:spacing w:line="360" w:lineRule="auto"/>
        <w:rPr>
          <w:rFonts w:ascii="Arial" w:hAnsi="Arial" w:cs="Arial"/>
          <w:sz w:val="22"/>
          <w:szCs w:val="22"/>
        </w:rPr>
      </w:pPr>
    </w:p>
    <w:p w14:paraId="20698637" w14:textId="46762543" w:rsidR="00DD3280" w:rsidRDefault="001E4042" w:rsidP="005B3960">
      <w:pPr>
        <w:spacing w:before="100" w:beforeAutospacing="1" w:after="100" w:afterAutospacing="1"/>
        <w:outlineLvl w:val="1"/>
      </w:pPr>
      <w:proofErr w:type="spellStart"/>
      <w:r>
        <w:lastRenderedPageBreak/>
        <w:t>Eurokyl</w:t>
      </w:r>
      <w:proofErr w:type="spellEnd"/>
      <w:r>
        <w:t xml:space="preserve"> can use these KPIs to get a clearer picture of how well the project is being received by customers, whether it makes strategic and financial sense, and how smoothly it can be delivered in practice.</w:t>
      </w:r>
    </w:p>
    <w:p w14:paraId="58489251" w14:textId="77777777" w:rsidR="005730C8" w:rsidRDefault="005730C8" w:rsidP="005B3960">
      <w:pPr>
        <w:spacing w:before="100" w:beforeAutospacing="1" w:after="100" w:afterAutospacing="1"/>
        <w:outlineLvl w:val="1"/>
      </w:pPr>
    </w:p>
    <w:p w14:paraId="33AE0554" w14:textId="77777777" w:rsidR="005730C8" w:rsidRDefault="005730C8" w:rsidP="005B3960">
      <w:pPr>
        <w:spacing w:before="100" w:beforeAutospacing="1" w:after="100" w:afterAutospacing="1"/>
        <w:outlineLvl w:val="1"/>
        <w:rPr>
          <w:b/>
          <w:bCs/>
          <w:sz w:val="36"/>
          <w:szCs w:val="36"/>
        </w:rPr>
      </w:pPr>
    </w:p>
    <w:tbl>
      <w:tblPr>
        <w:tblStyle w:val="TableGrid"/>
        <w:tblW w:w="0" w:type="auto"/>
        <w:tblInd w:w="-431" w:type="dxa"/>
        <w:tblLook w:val="04A0" w:firstRow="1" w:lastRow="0" w:firstColumn="1" w:lastColumn="0" w:noHBand="0" w:noVBand="1"/>
      </w:tblPr>
      <w:tblGrid>
        <w:gridCol w:w="9447"/>
      </w:tblGrid>
      <w:tr w:rsidR="00DA6BCF" w:rsidRPr="00EA49FF" w14:paraId="0D098E66" w14:textId="77777777" w:rsidTr="00DD3280">
        <w:tc>
          <w:tcPr>
            <w:tcW w:w="9447" w:type="dxa"/>
          </w:tcPr>
          <w:tbl>
            <w:tblPr>
              <w:tblW w:w="9342" w:type="dxa"/>
              <w:tblCellSpacing w:w="15" w:type="dxa"/>
              <w:tblCellMar>
                <w:top w:w="15" w:type="dxa"/>
                <w:left w:w="15" w:type="dxa"/>
                <w:bottom w:w="15" w:type="dxa"/>
                <w:right w:w="15" w:type="dxa"/>
              </w:tblCellMar>
              <w:tblLook w:val="04A0" w:firstRow="1" w:lastRow="0" w:firstColumn="1" w:lastColumn="0" w:noHBand="0" w:noVBand="1"/>
            </w:tblPr>
            <w:tblGrid>
              <w:gridCol w:w="1036"/>
              <w:gridCol w:w="799"/>
              <w:gridCol w:w="839"/>
              <w:gridCol w:w="918"/>
              <w:gridCol w:w="847"/>
              <w:gridCol w:w="1245"/>
              <w:gridCol w:w="998"/>
              <w:gridCol w:w="856"/>
              <w:gridCol w:w="776"/>
              <w:gridCol w:w="917"/>
            </w:tblGrid>
            <w:tr w:rsidR="00DA6BCF" w:rsidRPr="00EA49FF" w14:paraId="30445E27" w14:textId="77777777" w:rsidTr="00DD3280">
              <w:trPr>
                <w:trHeight w:val="1676"/>
                <w:tblHeader/>
                <w:tblCellSpacing w:w="15" w:type="dxa"/>
              </w:trPr>
              <w:tc>
                <w:tcPr>
                  <w:tcW w:w="0" w:type="auto"/>
                  <w:vAlign w:val="center"/>
                  <w:hideMark/>
                </w:tcPr>
                <w:p w14:paraId="6CEEB7FF" w14:textId="77777777" w:rsidR="00DA6BCF" w:rsidRPr="00DA6BCF" w:rsidRDefault="00DA6BCF" w:rsidP="002E5534">
                  <w:pPr>
                    <w:jc w:val="center"/>
                    <w:rPr>
                      <w:rFonts w:ascii="Arial" w:hAnsi="Arial" w:cs="Arial"/>
                      <w:b/>
                      <w:bCs/>
                      <w:sz w:val="20"/>
                      <w:szCs w:val="20"/>
                    </w:rPr>
                  </w:pPr>
                  <w:r w:rsidRPr="00DA6BCF">
                    <w:rPr>
                      <w:rFonts w:ascii="Arial" w:hAnsi="Arial" w:cs="Arial"/>
                      <w:b/>
                      <w:bCs/>
                      <w:sz w:val="20"/>
                      <w:szCs w:val="20"/>
                    </w:rPr>
                    <w:t>Stage</w:t>
                  </w:r>
                </w:p>
              </w:tc>
              <w:tc>
                <w:tcPr>
                  <w:tcW w:w="0" w:type="auto"/>
                  <w:vAlign w:val="center"/>
                  <w:hideMark/>
                </w:tcPr>
                <w:p w14:paraId="1D15960B" w14:textId="77777777" w:rsidR="00DA6BCF" w:rsidRPr="00DA6BCF" w:rsidRDefault="00DA6BCF" w:rsidP="002E5534">
                  <w:pPr>
                    <w:jc w:val="center"/>
                    <w:rPr>
                      <w:rFonts w:ascii="Arial" w:hAnsi="Arial" w:cs="Arial"/>
                      <w:b/>
                      <w:bCs/>
                      <w:sz w:val="20"/>
                      <w:szCs w:val="20"/>
                    </w:rPr>
                  </w:pPr>
                  <w:r w:rsidRPr="00DA6BCF">
                    <w:rPr>
                      <w:rFonts w:ascii="Arial" w:hAnsi="Arial" w:cs="Arial"/>
                      <w:b/>
                      <w:bCs/>
                      <w:sz w:val="20"/>
                      <w:szCs w:val="20"/>
                    </w:rPr>
                    <w:t>Customer Goal</w:t>
                  </w:r>
                </w:p>
              </w:tc>
              <w:tc>
                <w:tcPr>
                  <w:tcW w:w="0" w:type="auto"/>
                  <w:vAlign w:val="center"/>
                  <w:hideMark/>
                </w:tcPr>
                <w:p w14:paraId="6029E6C1" w14:textId="77777777" w:rsidR="00DA6BCF" w:rsidRPr="00DA6BCF" w:rsidRDefault="00DA6BCF" w:rsidP="002E5534">
                  <w:pPr>
                    <w:jc w:val="center"/>
                    <w:rPr>
                      <w:rFonts w:ascii="Arial" w:hAnsi="Arial" w:cs="Arial"/>
                      <w:b/>
                      <w:bCs/>
                      <w:sz w:val="20"/>
                      <w:szCs w:val="20"/>
                    </w:rPr>
                  </w:pPr>
                  <w:r w:rsidRPr="00DA6BCF">
                    <w:rPr>
                      <w:rFonts w:ascii="Arial" w:hAnsi="Arial" w:cs="Arial"/>
                      <w:b/>
                      <w:bCs/>
                      <w:sz w:val="20"/>
                      <w:szCs w:val="20"/>
                    </w:rPr>
                    <w:t>Customer Actions</w:t>
                  </w:r>
                </w:p>
              </w:tc>
              <w:tc>
                <w:tcPr>
                  <w:tcW w:w="0" w:type="auto"/>
                  <w:vAlign w:val="center"/>
                  <w:hideMark/>
                </w:tcPr>
                <w:p w14:paraId="4286743F" w14:textId="77777777" w:rsidR="00DA6BCF" w:rsidRPr="00DA6BCF" w:rsidRDefault="00DA6BCF" w:rsidP="002E5534">
                  <w:pPr>
                    <w:jc w:val="center"/>
                    <w:rPr>
                      <w:rFonts w:ascii="Arial" w:hAnsi="Arial" w:cs="Arial"/>
                      <w:b/>
                      <w:bCs/>
                      <w:sz w:val="20"/>
                      <w:szCs w:val="20"/>
                    </w:rPr>
                  </w:pPr>
                  <w:proofErr w:type="spellStart"/>
                  <w:r w:rsidRPr="00DA6BCF">
                    <w:rPr>
                      <w:rFonts w:ascii="Arial" w:hAnsi="Arial" w:cs="Arial"/>
                      <w:b/>
                      <w:bCs/>
                      <w:sz w:val="20"/>
                      <w:szCs w:val="20"/>
                    </w:rPr>
                    <w:t>Eurokyl’s</w:t>
                  </w:r>
                  <w:proofErr w:type="spellEnd"/>
                  <w:r w:rsidRPr="00DA6BCF">
                    <w:rPr>
                      <w:rFonts w:ascii="Arial" w:hAnsi="Arial" w:cs="Arial"/>
                      <w:b/>
                      <w:bCs/>
                      <w:sz w:val="20"/>
                      <w:szCs w:val="20"/>
                    </w:rPr>
                    <w:t xml:space="preserve"> Touchpoints</w:t>
                  </w:r>
                </w:p>
              </w:tc>
              <w:tc>
                <w:tcPr>
                  <w:tcW w:w="0" w:type="auto"/>
                  <w:vAlign w:val="center"/>
                  <w:hideMark/>
                </w:tcPr>
                <w:p w14:paraId="3B267193" w14:textId="77777777" w:rsidR="00DA6BCF" w:rsidRPr="00DA6BCF" w:rsidRDefault="00DA6BCF" w:rsidP="002E5534">
                  <w:pPr>
                    <w:jc w:val="center"/>
                    <w:rPr>
                      <w:rFonts w:ascii="Arial" w:hAnsi="Arial" w:cs="Arial"/>
                      <w:b/>
                      <w:bCs/>
                      <w:sz w:val="20"/>
                      <w:szCs w:val="20"/>
                    </w:rPr>
                  </w:pPr>
                  <w:r w:rsidRPr="00DA6BCF">
                    <w:rPr>
                      <w:rFonts w:ascii="Arial" w:hAnsi="Arial" w:cs="Arial"/>
                      <w:b/>
                      <w:bCs/>
                      <w:sz w:val="20"/>
                      <w:szCs w:val="20"/>
                    </w:rPr>
                    <w:t>Customer Emotions</w:t>
                  </w:r>
                </w:p>
              </w:tc>
              <w:tc>
                <w:tcPr>
                  <w:tcW w:w="0" w:type="auto"/>
                  <w:vAlign w:val="center"/>
                  <w:hideMark/>
                </w:tcPr>
                <w:p w14:paraId="4CDFE254" w14:textId="77777777" w:rsidR="00DA6BCF" w:rsidRPr="00DA6BCF" w:rsidRDefault="00DA6BCF" w:rsidP="002E5534">
                  <w:pPr>
                    <w:jc w:val="center"/>
                    <w:rPr>
                      <w:rFonts w:ascii="Arial" w:hAnsi="Arial" w:cs="Arial"/>
                      <w:b/>
                      <w:bCs/>
                      <w:sz w:val="20"/>
                      <w:szCs w:val="20"/>
                    </w:rPr>
                  </w:pPr>
                  <w:r w:rsidRPr="00DA6BCF">
                    <w:rPr>
                      <w:rFonts w:ascii="Arial" w:hAnsi="Arial" w:cs="Arial"/>
                      <w:b/>
                      <w:bCs/>
                      <w:sz w:val="20"/>
                      <w:szCs w:val="20"/>
                    </w:rPr>
                    <w:t>Pain Points / Challenges</w:t>
                  </w:r>
                </w:p>
              </w:tc>
              <w:tc>
                <w:tcPr>
                  <w:tcW w:w="0" w:type="auto"/>
                  <w:vAlign w:val="center"/>
                  <w:hideMark/>
                </w:tcPr>
                <w:p w14:paraId="43FA86C2" w14:textId="77777777" w:rsidR="00DA6BCF" w:rsidRPr="00DA6BCF" w:rsidRDefault="00DA6BCF" w:rsidP="002E5534">
                  <w:pPr>
                    <w:jc w:val="center"/>
                    <w:rPr>
                      <w:rFonts w:ascii="Arial" w:hAnsi="Arial" w:cs="Arial"/>
                      <w:b/>
                      <w:bCs/>
                      <w:sz w:val="20"/>
                      <w:szCs w:val="20"/>
                    </w:rPr>
                  </w:pPr>
                  <w:r w:rsidRPr="00DA6BCF">
                    <w:rPr>
                      <w:rFonts w:ascii="Arial" w:hAnsi="Arial" w:cs="Arial"/>
                      <w:b/>
                      <w:bCs/>
                      <w:sz w:val="20"/>
                      <w:szCs w:val="20"/>
                    </w:rPr>
                    <w:t>Opportunities for Improvement</w:t>
                  </w:r>
                </w:p>
              </w:tc>
              <w:tc>
                <w:tcPr>
                  <w:tcW w:w="0" w:type="auto"/>
                  <w:vAlign w:val="center"/>
                  <w:hideMark/>
                </w:tcPr>
                <w:p w14:paraId="7D109CEF" w14:textId="77777777" w:rsidR="00DA6BCF" w:rsidRPr="00DA6BCF" w:rsidRDefault="00DA6BCF" w:rsidP="002E5534">
                  <w:pPr>
                    <w:jc w:val="center"/>
                    <w:rPr>
                      <w:rFonts w:ascii="Arial" w:hAnsi="Arial" w:cs="Arial"/>
                      <w:b/>
                      <w:bCs/>
                      <w:sz w:val="20"/>
                      <w:szCs w:val="20"/>
                    </w:rPr>
                  </w:pPr>
                  <w:r w:rsidRPr="00DA6BCF">
                    <w:rPr>
                      <w:rFonts w:ascii="Arial" w:hAnsi="Arial" w:cs="Arial"/>
                      <w:b/>
                      <w:bCs/>
                      <w:sz w:val="20"/>
                      <w:szCs w:val="20"/>
                    </w:rPr>
                    <w:t>Desirability (Customer Value)</w:t>
                  </w:r>
                </w:p>
              </w:tc>
              <w:tc>
                <w:tcPr>
                  <w:tcW w:w="0" w:type="auto"/>
                  <w:vAlign w:val="center"/>
                  <w:hideMark/>
                </w:tcPr>
                <w:p w14:paraId="01618293" w14:textId="77777777" w:rsidR="00DA6BCF" w:rsidRPr="00DA6BCF" w:rsidRDefault="00DA6BCF" w:rsidP="002E5534">
                  <w:pPr>
                    <w:jc w:val="center"/>
                    <w:rPr>
                      <w:rFonts w:ascii="Arial" w:hAnsi="Arial" w:cs="Arial"/>
                      <w:b/>
                      <w:bCs/>
                      <w:sz w:val="20"/>
                      <w:szCs w:val="20"/>
                    </w:rPr>
                  </w:pPr>
                  <w:r w:rsidRPr="00DA6BCF">
                    <w:rPr>
                      <w:rFonts w:ascii="Arial" w:hAnsi="Arial" w:cs="Arial"/>
                      <w:b/>
                      <w:bCs/>
                      <w:sz w:val="20"/>
                      <w:szCs w:val="20"/>
                    </w:rPr>
                    <w:t>Viability (Business Value)</w:t>
                  </w:r>
                </w:p>
              </w:tc>
              <w:tc>
                <w:tcPr>
                  <w:tcW w:w="0" w:type="auto"/>
                  <w:vAlign w:val="center"/>
                  <w:hideMark/>
                </w:tcPr>
                <w:p w14:paraId="14DAFDB9" w14:textId="77777777" w:rsidR="00DA6BCF" w:rsidRPr="00DA6BCF" w:rsidRDefault="00DA6BCF" w:rsidP="002E5534">
                  <w:pPr>
                    <w:jc w:val="center"/>
                    <w:rPr>
                      <w:rFonts w:ascii="Arial" w:hAnsi="Arial" w:cs="Arial"/>
                      <w:b/>
                      <w:bCs/>
                      <w:sz w:val="20"/>
                      <w:szCs w:val="20"/>
                    </w:rPr>
                  </w:pPr>
                  <w:r w:rsidRPr="00DA6BCF">
                    <w:rPr>
                      <w:rFonts w:ascii="Arial" w:hAnsi="Arial" w:cs="Arial"/>
                      <w:b/>
                      <w:bCs/>
                      <w:sz w:val="20"/>
                      <w:szCs w:val="20"/>
                    </w:rPr>
                    <w:t>Feasibility (Operational Capability)</w:t>
                  </w:r>
                </w:p>
              </w:tc>
            </w:tr>
            <w:tr w:rsidR="00DA6BCF" w:rsidRPr="00EA49FF" w14:paraId="06F2D31E" w14:textId="77777777" w:rsidTr="00DD3280">
              <w:trPr>
                <w:trHeight w:val="3079"/>
                <w:tblCellSpacing w:w="15" w:type="dxa"/>
              </w:trPr>
              <w:tc>
                <w:tcPr>
                  <w:tcW w:w="0" w:type="auto"/>
                  <w:vAlign w:val="center"/>
                  <w:hideMark/>
                </w:tcPr>
                <w:p w14:paraId="49DCC922" w14:textId="77777777" w:rsidR="00DA6BCF" w:rsidRPr="00DA6BCF" w:rsidRDefault="00DA6BCF" w:rsidP="00DD3280">
                  <w:pPr>
                    <w:spacing w:line="360" w:lineRule="auto"/>
                    <w:rPr>
                      <w:rFonts w:ascii="Arial" w:hAnsi="Arial" w:cs="Arial"/>
                      <w:sz w:val="20"/>
                      <w:szCs w:val="20"/>
                    </w:rPr>
                  </w:pPr>
                  <w:r w:rsidRPr="00DA6BCF">
                    <w:rPr>
                      <w:rFonts w:ascii="Arial" w:hAnsi="Arial" w:cs="Arial"/>
                      <w:b/>
                      <w:bCs/>
                      <w:sz w:val="20"/>
                      <w:szCs w:val="20"/>
                    </w:rPr>
                    <w:t>1. Awareness</w:t>
                  </w:r>
                </w:p>
              </w:tc>
              <w:tc>
                <w:tcPr>
                  <w:tcW w:w="0" w:type="auto"/>
                  <w:vAlign w:val="center"/>
                  <w:hideMark/>
                </w:tcPr>
                <w:p w14:paraId="361D0012"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Find a reliable logistics provider in the UK</w:t>
                  </w:r>
                </w:p>
              </w:tc>
              <w:tc>
                <w:tcPr>
                  <w:tcW w:w="0" w:type="auto"/>
                  <w:vAlign w:val="center"/>
                  <w:hideMark/>
                </w:tcPr>
                <w:p w14:paraId="1198851D"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 xml:space="preserve">Search online, ask for referrals, visit </w:t>
                  </w:r>
                  <w:proofErr w:type="spellStart"/>
                  <w:r w:rsidRPr="00DA6BCF">
                    <w:rPr>
                      <w:rFonts w:ascii="Arial" w:hAnsi="Arial" w:cs="Arial"/>
                      <w:sz w:val="20"/>
                      <w:szCs w:val="20"/>
                    </w:rPr>
                    <w:t>Eurokyl’s</w:t>
                  </w:r>
                  <w:proofErr w:type="spellEnd"/>
                  <w:r w:rsidRPr="00DA6BCF">
                    <w:rPr>
                      <w:rFonts w:ascii="Arial" w:hAnsi="Arial" w:cs="Arial"/>
                      <w:sz w:val="20"/>
                      <w:szCs w:val="20"/>
                    </w:rPr>
                    <w:t xml:space="preserve"> website or social media</w:t>
                  </w:r>
                </w:p>
              </w:tc>
              <w:tc>
                <w:tcPr>
                  <w:tcW w:w="0" w:type="auto"/>
                  <w:vAlign w:val="center"/>
                  <w:hideMark/>
                </w:tcPr>
                <w:p w14:paraId="23376375"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Website, social media, online reviews, word-of-mouth</w:t>
                  </w:r>
                </w:p>
              </w:tc>
              <w:tc>
                <w:tcPr>
                  <w:tcW w:w="0" w:type="auto"/>
                  <w:vAlign w:val="center"/>
                  <w:hideMark/>
                </w:tcPr>
                <w:p w14:paraId="1EEF42A4"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Curious, cautious</w:t>
                  </w:r>
                </w:p>
              </w:tc>
              <w:tc>
                <w:tcPr>
                  <w:tcW w:w="0" w:type="auto"/>
                  <w:vAlign w:val="center"/>
                  <w:hideMark/>
                </w:tcPr>
                <w:p w14:paraId="5BDC5DD3"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Limited online presence, lack of digital ads</w:t>
                  </w:r>
                </w:p>
              </w:tc>
              <w:tc>
                <w:tcPr>
                  <w:tcW w:w="0" w:type="auto"/>
                  <w:vAlign w:val="center"/>
                  <w:hideMark/>
                </w:tcPr>
                <w:p w14:paraId="30085619"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Improve website SEO, Google Ads, post testimonials, active social content</w:t>
                  </w:r>
                </w:p>
              </w:tc>
              <w:tc>
                <w:tcPr>
                  <w:tcW w:w="0" w:type="auto"/>
                  <w:vAlign w:val="center"/>
                  <w:hideMark/>
                </w:tcPr>
                <w:p w14:paraId="4ADBCCE1"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Builds trust and brand visibility before first contact</w:t>
                  </w:r>
                </w:p>
              </w:tc>
              <w:tc>
                <w:tcPr>
                  <w:tcW w:w="0" w:type="auto"/>
                  <w:vAlign w:val="center"/>
                  <w:hideMark/>
                </w:tcPr>
                <w:p w14:paraId="6D4FBEBC"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Attracts new SME clients, increases qualified leads</w:t>
                  </w:r>
                </w:p>
              </w:tc>
              <w:tc>
                <w:tcPr>
                  <w:tcW w:w="0" w:type="auto"/>
                  <w:vAlign w:val="center"/>
                  <w:hideMark/>
                </w:tcPr>
                <w:p w14:paraId="27551AD3"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Low-cost digital marketing campaigns, basic SEO upgrade</w:t>
                  </w:r>
                </w:p>
              </w:tc>
            </w:tr>
            <w:tr w:rsidR="00DA6BCF" w:rsidRPr="00EA49FF" w14:paraId="6AE91692" w14:textId="77777777" w:rsidTr="00DD3280">
              <w:trPr>
                <w:trHeight w:val="3629"/>
                <w:tblCellSpacing w:w="15" w:type="dxa"/>
              </w:trPr>
              <w:tc>
                <w:tcPr>
                  <w:tcW w:w="0" w:type="auto"/>
                  <w:vAlign w:val="center"/>
                  <w:hideMark/>
                </w:tcPr>
                <w:p w14:paraId="2C99DDCC" w14:textId="77777777" w:rsidR="00DA6BCF" w:rsidRPr="00DA6BCF" w:rsidRDefault="00DA6BCF" w:rsidP="00DD3280">
                  <w:pPr>
                    <w:spacing w:line="360" w:lineRule="auto"/>
                    <w:rPr>
                      <w:rFonts w:ascii="Arial" w:hAnsi="Arial" w:cs="Arial"/>
                      <w:sz w:val="20"/>
                      <w:szCs w:val="20"/>
                    </w:rPr>
                  </w:pPr>
                  <w:r w:rsidRPr="00DA6BCF">
                    <w:rPr>
                      <w:rFonts w:ascii="Arial" w:hAnsi="Arial" w:cs="Arial"/>
                      <w:b/>
                      <w:bCs/>
                      <w:sz w:val="20"/>
                      <w:szCs w:val="20"/>
                    </w:rPr>
                    <w:t>2. Consideration</w:t>
                  </w:r>
                </w:p>
              </w:tc>
              <w:tc>
                <w:tcPr>
                  <w:tcW w:w="0" w:type="auto"/>
                  <w:vAlign w:val="center"/>
                  <w:hideMark/>
                </w:tcPr>
                <w:p w14:paraId="25DEA1EB"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 xml:space="preserve">Compare </w:t>
                  </w:r>
                  <w:proofErr w:type="spellStart"/>
                  <w:r w:rsidRPr="00DA6BCF">
                    <w:rPr>
                      <w:rFonts w:ascii="Arial" w:hAnsi="Arial" w:cs="Arial"/>
                      <w:sz w:val="20"/>
                      <w:szCs w:val="20"/>
                    </w:rPr>
                    <w:t>Eurokyl</w:t>
                  </w:r>
                  <w:proofErr w:type="spellEnd"/>
                  <w:r w:rsidRPr="00DA6BCF">
                    <w:rPr>
                      <w:rFonts w:ascii="Arial" w:hAnsi="Arial" w:cs="Arial"/>
                      <w:sz w:val="20"/>
                      <w:szCs w:val="20"/>
                    </w:rPr>
                    <w:t xml:space="preserve"> with competitors</w:t>
                  </w:r>
                </w:p>
              </w:tc>
              <w:tc>
                <w:tcPr>
                  <w:tcW w:w="0" w:type="auto"/>
                  <w:vAlign w:val="center"/>
                  <w:hideMark/>
                </w:tcPr>
                <w:p w14:paraId="68F680CC"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Request quotes, compare pricing and delivery terms</w:t>
                  </w:r>
                </w:p>
              </w:tc>
              <w:tc>
                <w:tcPr>
                  <w:tcW w:w="0" w:type="auto"/>
                  <w:vAlign w:val="center"/>
                  <w:hideMark/>
                </w:tcPr>
                <w:p w14:paraId="53B7F670"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Email/phone contact, quotation form, sales call</w:t>
                  </w:r>
                </w:p>
              </w:tc>
              <w:tc>
                <w:tcPr>
                  <w:tcW w:w="0" w:type="auto"/>
                  <w:vAlign w:val="center"/>
                  <w:hideMark/>
                </w:tcPr>
                <w:p w14:paraId="537608D8"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Interested but evaluating</w:t>
                  </w:r>
                </w:p>
              </w:tc>
              <w:tc>
                <w:tcPr>
                  <w:tcW w:w="0" w:type="auto"/>
                  <w:vAlign w:val="center"/>
                  <w:hideMark/>
                </w:tcPr>
                <w:p w14:paraId="723E1E5B" w14:textId="77777777" w:rsidR="00DA6BCF" w:rsidRPr="00DA6BCF" w:rsidRDefault="00DA6BCF" w:rsidP="00DD3280">
                  <w:pPr>
                    <w:spacing w:line="360" w:lineRule="auto"/>
                    <w:rPr>
                      <w:rFonts w:ascii="Arial" w:hAnsi="Arial" w:cs="Arial"/>
                      <w:sz w:val="20"/>
                      <w:szCs w:val="20"/>
                    </w:rPr>
                  </w:pPr>
                  <w:proofErr w:type="gramStart"/>
                  <w:r w:rsidRPr="00DA6BCF">
                    <w:rPr>
                      <w:rFonts w:ascii="Arial" w:hAnsi="Arial" w:cs="Arial"/>
                      <w:sz w:val="20"/>
                      <w:szCs w:val="20"/>
                    </w:rPr>
                    <w:t>Limited service</w:t>
                  </w:r>
                  <w:proofErr w:type="gramEnd"/>
                  <w:r w:rsidRPr="00DA6BCF">
                    <w:rPr>
                      <w:rFonts w:ascii="Arial" w:hAnsi="Arial" w:cs="Arial"/>
                      <w:sz w:val="20"/>
                      <w:szCs w:val="20"/>
                    </w:rPr>
                    <w:t xml:space="preserve"> info online; manual quote process</w:t>
                  </w:r>
                </w:p>
              </w:tc>
              <w:tc>
                <w:tcPr>
                  <w:tcW w:w="0" w:type="auto"/>
                  <w:vAlign w:val="center"/>
                  <w:hideMark/>
                </w:tcPr>
                <w:p w14:paraId="541F8BBC"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Online quote calculator, detailed service comparison, chatbot for FAQs</w:t>
                  </w:r>
                </w:p>
              </w:tc>
              <w:tc>
                <w:tcPr>
                  <w:tcW w:w="0" w:type="auto"/>
                  <w:vAlign w:val="center"/>
                  <w:hideMark/>
                </w:tcPr>
                <w:p w14:paraId="59407CBE"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Easy access to pricing and services increases likelihood of conversion</w:t>
                  </w:r>
                </w:p>
              </w:tc>
              <w:tc>
                <w:tcPr>
                  <w:tcW w:w="0" w:type="auto"/>
                  <w:vAlign w:val="center"/>
                  <w:hideMark/>
                </w:tcPr>
                <w:p w14:paraId="19FE6FE0"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Higher conversion rate, improved sales funnel efficiency</w:t>
                  </w:r>
                </w:p>
              </w:tc>
              <w:tc>
                <w:tcPr>
                  <w:tcW w:w="0" w:type="auto"/>
                  <w:vAlign w:val="center"/>
                  <w:hideMark/>
                </w:tcPr>
                <w:p w14:paraId="51169899"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Cloud-based quoting tools are affordable and easy to implement</w:t>
                  </w:r>
                </w:p>
              </w:tc>
            </w:tr>
            <w:tr w:rsidR="00DA6BCF" w:rsidRPr="00EA49FF" w14:paraId="0A8A357A" w14:textId="77777777" w:rsidTr="00DD3280">
              <w:trPr>
                <w:trHeight w:val="2515"/>
                <w:tblCellSpacing w:w="15" w:type="dxa"/>
              </w:trPr>
              <w:tc>
                <w:tcPr>
                  <w:tcW w:w="0" w:type="auto"/>
                  <w:vAlign w:val="center"/>
                  <w:hideMark/>
                </w:tcPr>
                <w:p w14:paraId="0B13DBF3" w14:textId="77777777" w:rsidR="00DA6BCF" w:rsidRPr="00DA6BCF" w:rsidRDefault="00DA6BCF" w:rsidP="00DD3280">
                  <w:pPr>
                    <w:spacing w:line="360" w:lineRule="auto"/>
                    <w:rPr>
                      <w:rFonts w:ascii="Arial" w:hAnsi="Arial" w:cs="Arial"/>
                      <w:sz w:val="20"/>
                      <w:szCs w:val="20"/>
                    </w:rPr>
                  </w:pPr>
                  <w:r w:rsidRPr="00DA6BCF">
                    <w:rPr>
                      <w:rFonts w:ascii="Arial" w:hAnsi="Arial" w:cs="Arial"/>
                      <w:b/>
                      <w:bCs/>
                      <w:sz w:val="20"/>
                      <w:szCs w:val="20"/>
                    </w:rPr>
                    <w:lastRenderedPageBreak/>
                    <w:t>3. Booking / Engagement</w:t>
                  </w:r>
                </w:p>
              </w:tc>
              <w:tc>
                <w:tcPr>
                  <w:tcW w:w="0" w:type="auto"/>
                  <w:vAlign w:val="center"/>
                  <w:hideMark/>
                </w:tcPr>
                <w:p w14:paraId="13E9A4F7"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Secure transport for goods</w:t>
                  </w:r>
                </w:p>
              </w:tc>
              <w:tc>
                <w:tcPr>
                  <w:tcW w:w="0" w:type="auto"/>
                  <w:vAlign w:val="center"/>
                  <w:hideMark/>
                </w:tcPr>
                <w:p w14:paraId="056A473D"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Book freight service via phone/email</w:t>
                  </w:r>
                </w:p>
              </w:tc>
              <w:tc>
                <w:tcPr>
                  <w:tcW w:w="0" w:type="auto"/>
                  <w:vAlign w:val="center"/>
                  <w:hideMark/>
                </w:tcPr>
                <w:p w14:paraId="593BA8C7"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Booking confirmation, invoice, delivery scheduling</w:t>
                  </w:r>
                </w:p>
              </w:tc>
              <w:tc>
                <w:tcPr>
                  <w:tcW w:w="0" w:type="auto"/>
                  <w:vAlign w:val="center"/>
                  <w:hideMark/>
                </w:tcPr>
                <w:p w14:paraId="60C6CE48"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Confident but expects clarity</w:t>
                  </w:r>
                </w:p>
              </w:tc>
              <w:tc>
                <w:tcPr>
                  <w:tcW w:w="0" w:type="auto"/>
                  <w:vAlign w:val="center"/>
                  <w:hideMark/>
                </w:tcPr>
                <w:p w14:paraId="45E480E3"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Manual booking, potential miscommunication</w:t>
                  </w:r>
                </w:p>
              </w:tc>
              <w:tc>
                <w:tcPr>
                  <w:tcW w:w="0" w:type="auto"/>
                  <w:vAlign w:val="center"/>
                  <w:hideMark/>
                </w:tcPr>
                <w:p w14:paraId="6A317169"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Launch online booking portal with automated confirmations</w:t>
                  </w:r>
                </w:p>
              </w:tc>
              <w:tc>
                <w:tcPr>
                  <w:tcW w:w="0" w:type="auto"/>
                  <w:vAlign w:val="center"/>
                  <w:hideMark/>
                </w:tcPr>
                <w:p w14:paraId="05D8A709"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Customers get control, clarity, and reduced wait time</w:t>
                  </w:r>
                </w:p>
              </w:tc>
              <w:tc>
                <w:tcPr>
                  <w:tcW w:w="0" w:type="auto"/>
                  <w:vAlign w:val="center"/>
                  <w:hideMark/>
                </w:tcPr>
                <w:p w14:paraId="638CA83C"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Less admin time, increased booking accuracy</w:t>
                  </w:r>
                </w:p>
              </w:tc>
              <w:tc>
                <w:tcPr>
                  <w:tcW w:w="0" w:type="auto"/>
                  <w:vAlign w:val="center"/>
                  <w:hideMark/>
                </w:tcPr>
                <w:p w14:paraId="261EE6D5" w14:textId="77777777" w:rsidR="00DA6BCF" w:rsidRPr="00DA6BCF" w:rsidRDefault="00DA6BCF" w:rsidP="00DD3280">
                  <w:pPr>
                    <w:spacing w:line="360" w:lineRule="auto"/>
                    <w:rPr>
                      <w:rFonts w:ascii="Arial" w:hAnsi="Arial" w:cs="Arial"/>
                      <w:sz w:val="20"/>
                      <w:szCs w:val="20"/>
                    </w:rPr>
                  </w:pPr>
                  <w:r w:rsidRPr="00DA6BCF">
                    <w:rPr>
                      <w:rFonts w:ascii="Arial" w:hAnsi="Arial" w:cs="Arial"/>
                      <w:sz w:val="20"/>
                      <w:szCs w:val="20"/>
                    </w:rPr>
                    <w:t>Feasible with off-the-shelf logistics booking software</w:t>
                  </w:r>
                </w:p>
              </w:tc>
            </w:tr>
            <w:tr w:rsidR="00DA6BCF" w:rsidRPr="00EA49FF" w14:paraId="4DC8277D" w14:textId="77777777" w:rsidTr="00DD3280">
              <w:trPr>
                <w:trHeight w:val="2802"/>
                <w:tblCellSpacing w:w="15" w:type="dxa"/>
              </w:trPr>
              <w:tc>
                <w:tcPr>
                  <w:tcW w:w="0" w:type="auto"/>
                  <w:vAlign w:val="center"/>
                  <w:hideMark/>
                </w:tcPr>
                <w:p w14:paraId="7332305B" w14:textId="77777777" w:rsidR="00DA6BCF" w:rsidRPr="00DA6BCF" w:rsidRDefault="00DA6BCF" w:rsidP="002E5534">
                  <w:pPr>
                    <w:rPr>
                      <w:rFonts w:ascii="Arial" w:hAnsi="Arial" w:cs="Arial"/>
                      <w:sz w:val="20"/>
                      <w:szCs w:val="20"/>
                    </w:rPr>
                  </w:pPr>
                  <w:r w:rsidRPr="00DA6BCF">
                    <w:rPr>
                      <w:rFonts w:ascii="Arial" w:hAnsi="Arial" w:cs="Arial"/>
                      <w:b/>
                      <w:bCs/>
                      <w:sz w:val="20"/>
                      <w:szCs w:val="20"/>
                    </w:rPr>
                    <w:t>4. Delivery &amp; Service</w:t>
                  </w:r>
                </w:p>
              </w:tc>
              <w:tc>
                <w:tcPr>
                  <w:tcW w:w="0" w:type="auto"/>
                  <w:vAlign w:val="center"/>
                  <w:hideMark/>
                </w:tcPr>
                <w:p w14:paraId="6776053F" w14:textId="77777777" w:rsidR="00DA6BCF" w:rsidRPr="00DA6BCF" w:rsidRDefault="00DA6BCF" w:rsidP="002E5534">
                  <w:pPr>
                    <w:rPr>
                      <w:rFonts w:ascii="Arial" w:hAnsi="Arial" w:cs="Arial"/>
                      <w:sz w:val="20"/>
                      <w:szCs w:val="20"/>
                    </w:rPr>
                  </w:pPr>
                  <w:r w:rsidRPr="00DA6BCF">
                    <w:rPr>
                      <w:rFonts w:ascii="Arial" w:hAnsi="Arial" w:cs="Arial"/>
                      <w:sz w:val="20"/>
                      <w:szCs w:val="20"/>
                    </w:rPr>
                    <w:t>Receive timely and safe delivery</w:t>
                  </w:r>
                </w:p>
              </w:tc>
              <w:tc>
                <w:tcPr>
                  <w:tcW w:w="0" w:type="auto"/>
                  <w:vAlign w:val="center"/>
                  <w:hideMark/>
                </w:tcPr>
                <w:p w14:paraId="35B43B32" w14:textId="77777777" w:rsidR="00DA6BCF" w:rsidRPr="00DA6BCF" w:rsidRDefault="00DA6BCF" w:rsidP="002E5534">
                  <w:pPr>
                    <w:rPr>
                      <w:rFonts w:ascii="Arial" w:hAnsi="Arial" w:cs="Arial"/>
                      <w:sz w:val="20"/>
                      <w:szCs w:val="20"/>
                    </w:rPr>
                  </w:pPr>
                  <w:proofErr w:type="spellStart"/>
                  <w:r w:rsidRPr="00DA6BCF">
                    <w:rPr>
                      <w:rFonts w:ascii="Arial" w:hAnsi="Arial" w:cs="Arial"/>
                      <w:sz w:val="20"/>
                      <w:szCs w:val="20"/>
                    </w:rPr>
                    <w:t>Eurokyl</w:t>
                  </w:r>
                  <w:proofErr w:type="spellEnd"/>
                  <w:r w:rsidRPr="00DA6BCF">
                    <w:rPr>
                      <w:rFonts w:ascii="Arial" w:hAnsi="Arial" w:cs="Arial"/>
                      <w:sz w:val="20"/>
                      <w:szCs w:val="20"/>
                    </w:rPr>
                    <w:t xml:space="preserve"> collects, transports, and delivers goods</w:t>
                  </w:r>
                </w:p>
              </w:tc>
              <w:tc>
                <w:tcPr>
                  <w:tcW w:w="0" w:type="auto"/>
                  <w:vAlign w:val="center"/>
                  <w:hideMark/>
                </w:tcPr>
                <w:p w14:paraId="5E4FC9EC" w14:textId="77777777" w:rsidR="00DA6BCF" w:rsidRPr="00DA6BCF" w:rsidRDefault="00DA6BCF" w:rsidP="002E5534">
                  <w:pPr>
                    <w:rPr>
                      <w:rFonts w:ascii="Arial" w:hAnsi="Arial" w:cs="Arial"/>
                      <w:sz w:val="20"/>
                      <w:szCs w:val="20"/>
                    </w:rPr>
                  </w:pPr>
                  <w:r w:rsidRPr="00DA6BCF">
                    <w:rPr>
                      <w:rFonts w:ascii="Arial" w:hAnsi="Arial" w:cs="Arial"/>
                      <w:sz w:val="20"/>
                      <w:szCs w:val="20"/>
                    </w:rPr>
                    <w:t>Driver interactions, delivery tracking, proof of delivery</w:t>
                  </w:r>
                </w:p>
              </w:tc>
              <w:tc>
                <w:tcPr>
                  <w:tcW w:w="0" w:type="auto"/>
                  <w:vAlign w:val="center"/>
                  <w:hideMark/>
                </w:tcPr>
                <w:p w14:paraId="36025DFE" w14:textId="77777777" w:rsidR="00DA6BCF" w:rsidRPr="00DA6BCF" w:rsidRDefault="00DA6BCF" w:rsidP="002E5534">
                  <w:pPr>
                    <w:rPr>
                      <w:rFonts w:ascii="Arial" w:hAnsi="Arial" w:cs="Arial"/>
                      <w:sz w:val="20"/>
                      <w:szCs w:val="20"/>
                    </w:rPr>
                  </w:pPr>
                  <w:r w:rsidRPr="00DA6BCF">
                    <w:rPr>
                      <w:rFonts w:ascii="Arial" w:hAnsi="Arial" w:cs="Arial"/>
                      <w:sz w:val="20"/>
                      <w:szCs w:val="20"/>
                    </w:rPr>
                    <w:t>Satisfied if on-time; anxious if delayed</w:t>
                  </w:r>
                </w:p>
              </w:tc>
              <w:tc>
                <w:tcPr>
                  <w:tcW w:w="0" w:type="auto"/>
                  <w:vAlign w:val="center"/>
                  <w:hideMark/>
                </w:tcPr>
                <w:p w14:paraId="13DCAB66" w14:textId="77777777" w:rsidR="00DA6BCF" w:rsidRPr="00DA6BCF" w:rsidRDefault="00DA6BCF" w:rsidP="002E5534">
                  <w:pPr>
                    <w:rPr>
                      <w:rFonts w:ascii="Arial" w:hAnsi="Arial" w:cs="Arial"/>
                      <w:sz w:val="20"/>
                      <w:szCs w:val="20"/>
                    </w:rPr>
                  </w:pPr>
                  <w:r w:rsidRPr="00DA6BCF">
                    <w:rPr>
                      <w:rFonts w:ascii="Arial" w:hAnsi="Arial" w:cs="Arial"/>
                      <w:sz w:val="20"/>
                      <w:szCs w:val="20"/>
                    </w:rPr>
                    <w:t>Lack of real-time tracking</w:t>
                  </w:r>
                </w:p>
              </w:tc>
              <w:tc>
                <w:tcPr>
                  <w:tcW w:w="0" w:type="auto"/>
                  <w:vAlign w:val="center"/>
                  <w:hideMark/>
                </w:tcPr>
                <w:p w14:paraId="13A81E88" w14:textId="77777777" w:rsidR="00DA6BCF" w:rsidRPr="00DA6BCF" w:rsidRDefault="00DA6BCF" w:rsidP="002E5534">
                  <w:pPr>
                    <w:rPr>
                      <w:rFonts w:ascii="Arial" w:hAnsi="Arial" w:cs="Arial"/>
                      <w:sz w:val="20"/>
                      <w:szCs w:val="20"/>
                    </w:rPr>
                  </w:pPr>
                  <w:r w:rsidRPr="00DA6BCF">
                    <w:rPr>
                      <w:rFonts w:ascii="Arial" w:hAnsi="Arial" w:cs="Arial"/>
                      <w:sz w:val="20"/>
                      <w:szCs w:val="20"/>
                    </w:rPr>
                    <w:t>Add GPS tracking with live updates, proactive delivery alerts</w:t>
                  </w:r>
                </w:p>
              </w:tc>
              <w:tc>
                <w:tcPr>
                  <w:tcW w:w="0" w:type="auto"/>
                  <w:vAlign w:val="center"/>
                  <w:hideMark/>
                </w:tcPr>
                <w:p w14:paraId="33A7FCE8" w14:textId="77777777" w:rsidR="00DA6BCF" w:rsidRPr="00DA6BCF" w:rsidRDefault="00DA6BCF" w:rsidP="002E5534">
                  <w:pPr>
                    <w:rPr>
                      <w:rFonts w:ascii="Arial" w:hAnsi="Arial" w:cs="Arial"/>
                      <w:sz w:val="20"/>
                      <w:szCs w:val="20"/>
                    </w:rPr>
                  </w:pPr>
                  <w:r w:rsidRPr="00DA6BCF">
                    <w:rPr>
                      <w:rFonts w:ascii="Arial" w:hAnsi="Arial" w:cs="Arial"/>
                      <w:sz w:val="20"/>
                      <w:szCs w:val="20"/>
                    </w:rPr>
                    <w:t>Reassures customers, reduces delivery anxiety</w:t>
                  </w:r>
                </w:p>
              </w:tc>
              <w:tc>
                <w:tcPr>
                  <w:tcW w:w="0" w:type="auto"/>
                  <w:vAlign w:val="center"/>
                  <w:hideMark/>
                </w:tcPr>
                <w:p w14:paraId="4E9E1E48" w14:textId="77777777" w:rsidR="00DA6BCF" w:rsidRPr="00DA6BCF" w:rsidRDefault="00DA6BCF" w:rsidP="002E5534">
                  <w:pPr>
                    <w:rPr>
                      <w:rFonts w:ascii="Arial" w:hAnsi="Arial" w:cs="Arial"/>
                      <w:sz w:val="20"/>
                      <w:szCs w:val="20"/>
                    </w:rPr>
                  </w:pPr>
                  <w:r w:rsidRPr="00DA6BCF">
                    <w:rPr>
                      <w:rFonts w:ascii="Arial" w:hAnsi="Arial" w:cs="Arial"/>
                      <w:sz w:val="20"/>
                      <w:szCs w:val="20"/>
                    </w:rPr>
                    <w:t>Reinforces reliability reputation, boosts customer satisfaction</w:t>
                  </w:r>
                </w:p>
              </w:tc>
              <w:tc>
                <w:tcPr>
                  <w:tcW w:w="0" w:type="auto"/>
                  <w:vAlign w:val="center"/>
                  <w:hideMark/>
                </w:tcPr>
                <w:p w14:paraId="22FC8D5F" w14:textId="77777777" w:rsidR="00DA6BCF" w:rsidRPr="00DA6BCF" w:rsidRDefault="00DA6BCF" w:rsidP="002E5534">
                  <w:pPr>
                    <w:rPr>
                      <w:rFonts w:ascii="Arial" w:hAnsi="Arial" w:cs="Arial"/>
                      <w:sz w:val="20"/>
                      <w:szCs w:val="20"/>
                    </w:rPr>
                  </w:pPr>
                  <w:r w:rsidRPr="00DA6BCF">
                    <w:rPr>
                      <w:rFonts w:ascii="Arial" w:hAnsi="Arial" w:cs="Arial"/>
                      <w:sz w:val="20"/>
                      <w:szCs w:val="20"/>
                    </w:rPr>
                    <w:t>Integrating GPS via third-party fleet management software is affordable and scalable</w:t>
                  </w:r>
                </w:p>
              </w:tc>
            </w:tr>
            <w:tr w:rsidR="00DA6BCF" w:rsidRPr="00EA49FF" w14:paraId="334AE263" w14:textId="77777777" w:rsidTr="00DD3280">
              <w:trPr>
                <w:trHeight w:val="3079"/>
                <w:tblCellSpacing w:w="15" w:type="dxa"/>
              </w:trPr>
              <w:tc>
                <w:tcPr>
                  <w:tcW w:w="0" w:type="auto"/>
                  <w:vAlign w:val="center"/>
                  <w:hideMark/>
                </w:tcPr>
                <w:p w14:paraId="129FC62C" w14:textId="77777777" w:rsidR="00DA6BCF" w:rsidRPr="00DA6BCF" w:rsidRDefault="00DA6BCF" w:rsidP="002E5534">
                  <w:pPr>
                    <w:rPr>
                      <w:rFonts w:ascii="Arial" w:hAnsi="Arial" w:cs="Arial"/>
                      <w:sz w:val="20"/>
                      <w:szCs w:val="20"/>
                    </w:rPr>
                  </w:pPr>
                  <w:r w:rsidRPr="00DA6BCF">
                    <w:rPr>
                      <w:rFonts w:ascii="Arial" w:hAnsi="Arial" w:cs="Arial"/>
                      <w:b/>
                      <w:bCs/>
                      <w:sz w:val="20"/>
                      <w:szCs w:val="20"/>
                    </w:rPr>
                    <w:t>5. Post-Delivery</w:t>
                  </w:r>
                </w:p>
              </w:tc>
              <w:tc>
                <w:tcPr>
                  <w:tcW w:w="0" w:type="auto"/>
                  <w:vAlign w:val="center"/>
                  <w:hideMark/>
                </w:tcPr>
                <w:p w14:paraId="16823EB5" w14:textId="77777777" w:rsidR="00DA6BCF" w:rsidRPr="00DA6BCF" w:rsidRDefault="00DA6BCF" w:rsidP="002E5534">
                  <w:pPr>
                    <w:rPr>
                      <w:rFonts w:ascii="Arial" w:hAnsi="Arial" w:cs="Arial"/>
                      <w:sz w:val="20"/>
                      <w:szCs w:val="20"/>
                    </w:rPr>
                  </w:pPr>
                  <w:r w:rsidRPr="00DA6BCF">
                    <w:rPr>
                      <w:rFonts w:ascii="Arial" w:hAnsi="Arial" w:cs="Arial"/>
                      <w:sz w:val="20"/>
                      <w:szCs w:val="20"/>
                    </w:rPr>
                    <w:t>Ensure satisfaction and resolve issues</w:t>
                  </w:r>
                </w:p>
              </w:tc>
              <w:tc>
                <w:tcPr>
                  <w:tcW w:w="0" w:type="auto"/>
                  <w:vAlign w:val="center"/>
                  <w:hideMark/>
                </w:tcPr>
                <w:p w14:paraId="1DAC6C7D" w14:textId="77777777" w:rsidR="00DA6BCF" w:rsidRPr="00DA6BCF" w:rsidRDefault="00DA6BCF" w:rsidP="002E5534">
                  <w:pPr>
                    <w:rPr>
                      <w:rFonts w:ascii="Arial" w:hAnsi="Arial" w:cs="Arial"/>
                      <w:sz w:val="20"/>
                      <w:szCs w:val="20"/>
                    </w:rPr>
                  </w:pPr>
                  <w:r w:rsidRPr="00DA6BCF">
                    <w:rPr>
                      <w:rFonts w:ascii="Arial" w:hAnsi="Arial" w:cs="Arial"/>
                      <w:sz w:val="20"/>
                      <w:szCs w:val="20"/>
                    </w:rPr>
                    <w:t>Provide feedback, request invoice copy, report issues</w:t>
                  </w:r>
                </w:p>
              </w:tc>
              <w:tc>
                <w:tcPr>
                  <w:tcW w:w="0" w:type="auto"/>
                  <w:vAlign w:val="center"/>
                  <w:hideMark/>
                </w:tcPr>
                <w:p w14:paraId="7ACABCDE" w14:textId="77777777" w:rsidR="00DA6BCF" w:rsidRPr="00DA6BCF" w:rsidRDefault="00DA6BCF" w:rsidP="002E5534">
                  <w:pPr>
                    <w:rPr>
                      <w:rFonts w:ascii="Arial" w:hAnsi="Arial" w:cs="Arial"/>
                      <w:sz w:val="20"/>
                      <w:szCs w:val="20"/>
                    </w:rPr>
                  </w:pPr>
                  <w:r w:rsidRPr="00DA6BCF">
                    <w:rPr>
                      <w:rFonts w:ascii="Arial" w:hAnsi="Arial" w:cs="Arial"/>
                      <w:sz w:val="20"/>
                      <w:szCs w:val="20"/>
                    </w:rPr>
                    <w:t>Customer service, after-sales email, follow-up call</w:t>
                  </w:r>
                </w:p>
              </w:tc>
              <w:tc>
                <w:tcPr>
                  <w:tcW w:w="0" w:type="auto"/>
                  <w:vAlign w:val="center"/>
                  <w:hideMark/>
                </w:tcPr>
                <w:p w14:paraId="4EBC7919" w14:textId="77777777" w:rsidR="00DA6BCF" w:rsidRPr="00DA6BCF" w:rsidRDefault="00DA6BCF" w:rsidP="002E5534">
                  <w:pPr>
                    <w:rPr>
                      <w:rFonts w:ascii="Arial" w:hAnsi="Arial" w:cs="Arial"/>
                      <w:sz w:val="20"/>
                      <w:szCs w:val="20"/>
                    </w:rPr>
                  </w:pPr>
                  <w:r w:rsidRPr="00DA6BCF">
                    <w:rPr>
                      <w:rFonts w:ascii="Arial" w:hAnsi="Arial" w:cs="Arial"/>
                      <w:sz w:val="20"/>
                      <w:szCs w:val="20"/>
                    </w:rPr>
                    <w:t>Appreciative if responsive</w:t>
                  </w:r>
                </w:p>
              </w:tc>
              <w:tc>
                <w:tcPr>
                  <w:tcW w:w="0" w:type="auto"/>
                  <w:vAlign w:val="center"/>
                  <w:hideMark/>
                </w:tcPr>
                <w:p w14:paraId="2F7E9604" w14:textId="77777777" w:rsidR="00DA6BCF" w:rsidRPr="00DA6BCF" w:rsidRDefault="00DA6BCF" w:rsidP="002E5534">
                  <w:pPr>
                    <w:rPr>
                      <w:rFonts w:ascii="Arial" w:hAnsi="Arial" w:cs="Arial"/>
                      <w:sz w:val="20"/>
                      <w:szCs w:val="20"/>
                    </w:rPr>
                  </w:pPr>
                  <w:r w:rsidRPr="00DA6BCF">
                    <w:rPr>
                      <w:rFonts w:ascii="Arial" w:hAnsi="Arial" w:cs="Arial"/>
                      <w:sz w:val="20"/>
                      <w:szCs w:val="20"/>
                    </w:rPr>
                    <w:t>Reactive rather than proactive support</w:t>
                  </w:r>
                </w:p>
              </w:tc>
              <w:tc>
                <w:tcPr>
                  <w:tcW w:w="0" w:type="auto"/>
                  <w:vAlign w:val="center"/>
                  <w:hideMark/>
                </w:tcPr>
                <w:p w14:paraId="264DDA71" w14:textId="77777777" w:rsidR="00DA6BCF" w:rsidRPr="00DA6BCF" w:rsidRDefault="00DA6BCF" w:rsidP="002E5534">
                  <w:pPr>
                    <w:rPr>
                      <w:rFonts w:ascii="Arial" w:hAnsi="Arial" w:cs="Arial"/>
                      <w:sz w:val="20"/>
                      <w:szCs w:val="20"/>
                    </w:rPr>
                  </w:pPr>
                  <w:r w:rsidRPr="00DA6BCF">
                    <w:rPr>
                      <w:rFonts w:ascii="Arial" w:hAnsi="Arial" w:cs="Arial"/>
                      <w:sz w:val="20"/>
                      <w:szCs w:val="20"/>
                    </w:rPr>
                    <w:t>Automated post-delivery surveys, loyalty rewards, customer service chatbots</w:t>
                  </w:r>
                </w:p>
              </w:tc>
              <w:tc>
                <w:tcPr>
                  <w:tcW w:w="0" w:type="auto"/>
                  <w:vAlign w:val="center"/>
                  <w:hideMark/>
                </w:tcPr>
                <w:p w14:paraId="13C1E35E" w14:textId="77777777" w:rsidR="00DA6BCF" w:rsidRPr="00DA6BCF" w:rsidRDefault="00DA6BCF" w:rsidP="002E5534">
                  <w:pPr>
                    <w:rPr>
                      <w:rFonts w:ascii="Arial" w:hAnsi="Arial" w:cs="Arial"/>
                      <w:sz w:val="20"/>
                      <w:szCs w:val="20"/>
                    </w:rPr>
                  </w:pPr>
                  <w:r w:rsidRPr="00DA6BCF">
                    <w:rPr>
                      <w:rFonts w:ascii="Arial" w:hAnsi="Arial" w:cs="Arial"/>
                      <w:sz w:val="20"/>
                      <w:szCs w:val="20"/>
                    </w:rPr>
                    <w:t>Encourages ongoing engagement and satisfaction</w:t>
                  </w:r>
                </w:p>
              </w:tc>
              <w:tc>
                <w:tcPr>
                  <w:tcW w:w="0" w:type="auto"/>
                  <w:vAlign w:val="center"/>
                  <w:hideMark/>
                </w:tcPr>
                <w:p w14:paraId="103C371D" w14:textId="77777777" w:rsidR="00DA6BCF" w:rsidRPr="00DA6BCF" w:rsidRDefault="00DA6BCF" w:rsidP="002E5534">
                  <w:pPr>
                    <w:rPr>
                      <w:rFonts w:ascii="Arial" w:hAnsi="Arial" w:cs="Arial"/>
                      <w:sz w:val="20"/>
                      <w:szCs w:val="20"/>
                    </w:rPr>
                  </w:pPr>
                  <w:r w:rsidRPr="00DA6BCF">
                    <w:rPr>
                      <w:rFonts w:ascii="Arial" w:hAnsi="Arial" w:cs="Arial"/>
                      <w:sz w:val="20"/>
                      <w:szCs w:val="20"/>
                    </w:rPr>
                    <w:t>Builds stronger client retention and repeat business</w:t>
                  </w:r>
                </w:p>
              </w:tc>
              <w:tc>
                <w:tcPr>
                  <w:tcW w:w="0" w:type="auto"/>
                  <w:vAlign w:val="center"/>
                  <w:hideMark/>
                </w:tcPr>
                <w:p w14:paraId="711AFC38" w14:textId="77777777" w:rsidR="00DA6BCF" w:rsidRPr="00DA6BCF" w:rsidRDefault="00DA6BCF" w:rsidP="002E5534">
                  <w:pPr>
                    <w:rPr>
                      <w:rFonts w:ascii="Arial" w:hAnsi="Arial" w:cs="Arial"/>
                      <w:sz w:val="20"/>
                      <w:szCs w:val="20"/>
                    </w:rPr>
                  </w:pPr>
                  <w:r w:rsidRPr="00DA6BCF">
                    <w:rPr>
                      <w:rFonts w:ascii="Arial" w:hAnsi="Arial" w:cs="Arial"/>
                      <w:sz w:val="20"/>
                      <w:szCs w:val="20"/>
                    </w:rPr>
                    <w:t>Survey tools and loyalty systems can be integrated into existing CRM systems</w:t>
                  </w:r>
                </w:p>
              </w:tc>
            </w:tr>
            <w:tr w:rsidR="00DA6BCF" w:rsidRPr="00EA49FF" w14:paraId="124BA4A3" w14:textId="77777777" w:rsidTr="00DD3280">
              <w:trPr>
                <w:trHeight w:val="1964"/>
                <w:tblCellSpacing w:w="15" w:type="dxa"/>
              </w:trPr>
              <w:tc>
                <w:tcPr>
                  <w:tcW w:w="0" w:type="auto"/>
                  <w:vAlign w:val="center"/>
                  <w:hideMark/>
                </w:tcPr>
                <w:p w14:paraId="5ADBB51F" w14:textId="77777777" w:rsidR="00DA6BCF" w:rsidRPr="00DA6BCF" w:rsidRDefault="00DA6BCF" w:rsidP="002E5534">
                  <w:pPr>
                    <w:rPr>
                      <w:rFonts w:ascii="Arial" w:hAnsi="Arial" w:cs="Arial"/>
                      <w:sz w:val="20"/>
                      <w:szCs w:val="20"/>
                    </w:rPr>
                  </w:pPr>
                  <w:r w:rsidRPr="00DA6BCF">
                    <w:rPr>
                      <w:rFonts w:ascii="Arial" w:hAnsi="Arial" w:cs="Arial"/>
                      <w:b/>
                      <w:bCs/>
                      <w:sz w:val="20"/>
                      <w:szCs w:val="20"/>
                    </w:rPr>
                    <w:t>6. Relationship &amp; Loyalty</w:t>
                  </w:r>
                </w:p>
              </w:tc>
              <w:tc>
                <w:tcPr>
                  <w:tcW w:w="0" w:type="auto"/>
                  <w:vAlign w:val="center"/>
                  <w:hideMark/>
                </w:tcPr>
                <w:p w14:paraId="39C05934" w14:textId="77777777" w:rsidR="00DA6BCF" w:rsidRPr="00DA6BCF" w:rsidRDefault="00DA6BCF" w:rsidP="002E5534">
                  <w:pPr>
                    <w:rPr>
                      <w:rFonts w:ascii="Arial" w:hAnsi="Arial" w:cs="Arial"/>
                      <w:sz w:val="20"/>
                      <w:szCs w:val="20"/>
                    </w:rPr>
                  </w:pPr>
                  <w:r w:rsidRPr="00DA6BCF">
                    <w:rPr>
                      <w:rFonts w:ascii="Arial" w:hAnsi="Arial" w:cs="Arial"/>
                      <w:sz w:val="20"/>
                      <w:szCs w:val="20"/>
                    </w:rPr>
                    <w:t>Build long-term partnership</w:t>
                  </w:r>
                </w:p>
              </w:tc>
              <w:tc>
                <w:tcPr>
                  <w:tcW w:w="0" w:type="auto"/>
                  <w:vAlign w:val="center"/>
                  <w:hideMark/>
                </w:tcPr>
                <w:p w14:paraId="232AEBCC" w14:textId="77777777" w:rsidR="00DA6BCF" w:rsidRPr="00DA6BCF" w:rsidRDefault="00DA6BCF" w:rsidP="002E5534">
                  <w:pPr>
                    <w:rPr>
                      <w:rFonts w:ascii="Arial" w:hAnsi="Arial" w:cs="Arial"/>
                      <w:sz w:val="20"/>
                      <w:szCs w:val="20"/>
                    </w:rPr>
                  </w:pPr>
                  <w:r w:rsidRPr="00DA6BCF">
                    <w:rPr>
                      <w:rFonts w:ascii="Arial" w:hAnsi="Arial" w:cs="Arial"/>
                      <w:sz w:val="20"/>
                      <w:szCs w:val="20"/>
                    </w:rPr>
                    <w:t>Re-book, refer others</w:t>
                  </w:r>
                </w:p>
              </w:tc>
              <w:tc>
                <w:tcPr>
                  <w:tcW w:w="0" w:type="auto"/>
                  <w:vAlign w:val="center"/>
                  <w:hideMark/>
                </w:tcPr>
                <w:p w14:paraId="40A4A4A9" w14:textId="77777777" w:rsidR="00DA6BCF" w:rsidRPr="00DA6BCF" w:rsidRDefault="00DA6BCF" w:rsidP="002E5534">
                  <w:pPr>
                    <w:rPr>
                      <w:rFonts w:ascii="Arial" w:hAnsi="Arial" w:cs="Arial"/>
                      <w:sz w:val="20"/>
                      <w:szCs w:val="20"/>
                    </w:rPr>
                  </w:pPr>
                  <w:r w:rsidRPr="00DA6BCF">
                    <w:rPr>
                      <w:rFonts w:ascii="Arial" w:hAnsi="Arial" w:cs="Arial"/>
                      <w:sz w:val="20"/>
                      <w:szCs w:val="20"/>
                    </w:rPr>
                    <w:t>CRM system, loyalty discounts, newsletters</w:t>
                  </w:r>
                </w:p>
              </w:tc>
              <w:tc>
                <w:tcPr>
                  <w:tcW w:w="0" w:type="auto"/>
                  <w:vAlign w:val="center"/>
                  <w:hideMark/>
                </w:tcPr>
                <w:p w14:paraId="074DC00A" w14:textId="77777777" w:rsidR="00DA6BCF" w:rsidRPr="00DA6BCF" w:rsidRDefault="00DA6BCF" w:rsidP="002E5534">
                  <w:pPr>
                    <w:rPr>
                      <w:rFonts w:ascii="Arial" w:hAnsi="Arial" w:cs="Arial"/>
                      <w:sz w:val="20"/>
                      <w:szCs w:val="20"/>
                    </w:rPr>
                  </w:pPr>
                  <w:r w:rsidRPr="00DA6BCF">
                    <w:rPr>
                      <w:rFonts w:ascii="Arial" w:hAnsi="Arial" w:cs="Arial"/>
                      <w:sz w:val="20"/>
                      <w:szCs w:val="20"/>
                    </w:rPr>
                    <w:t>Loyal and trusting</w:t>
                  </w:r>
                </w:p>
              </w:tc>
              <w:tc>
                <w:tcPr>
                  <w:tcW w:w="0" w:type="auto"/>
                  <w:vAlign w:val="center"/>
                  <w:hideMark/>
                </w:tcPr>
                <w:p w14:paraId="4CCCEE8A" w14:textId="77777777" w:rsidR="00DA6BCF" w:rsidRPr="00DA6BCF" w:rsidRDefault="00DA6BCF" w:rsidP="002E5534">
                  <w:pPr>
                    <w:rPr>
                      <w:rFonts w:ascii="Arial" w:hAnsi="Arial" w:cs="Arial"/>
                      <w:sz w:val="20"/>
                      <w:szCs w:val="20"/>
                    </w:rPr>
                  </w:pPr>
                  <w:r w:rsidRPr="00DA6BCF">
                    <w:rPr>
                      <w:rFonts w:ascii="Arial" w:hAnsi="Arial" w:cs="Arial"/>
                      <w:sz w:val="20"/>
                      <w:szCs w:val="20"/>
                    </w:rPr>
                    <w:t>Infrequent engagement post-service</w:t>
                  </w:r>
                </w:p>
              </w:tc>
              <w:tc>
                <w:tcPr>
                  <w:tcW w:w="0" w:type="auto"/>
                  <w:vAlign w:val="center"/>
                  <w:hideMark/>
                </w:tcPr>
                <w:p w14:paraId="6CE7F2BB" w14:textId="77777777" w:rsidR="00DA6BCF" w:rsidRPr="00DA6BCF" w:rsidRDefault="00DA6BCF" w:rsidP="002E5534">
                  <w:pPr>
                    <w:rPr>
                      <w:rFonts w:ascii="Arial" w:hAnsi="Arial" w:cs="Arial"/>
                      <w:sz w:val="20"/>
                      <w:szCs w:val="20"/>
                    </w:rPr>
                  </w:pPr>
                </w:p>
              </w:tc>
              <w:tc>
                <w:tcPr>
                  <w:tcW w:w="0" w:type="auto"/>
                  <w:vAlign w:val="center"/>
                  <w:hideMark/>
                </w:tcPr>
                <w:p w14:paraId="1957DE88" w14:textId="77777777" w:rsidR="00DA6BCF" w:rsidRPr="00DA6BCF" w:rsidRDefault="00DA6BCF" w:rsidP="002E5534">
                  <w:pPr>
                    <w:rPr>
                      <w:rFonts w:ascii="Arial" w:hAnsi="Arial" w:cs="Arial"/>
                      <w:sz w:val="20"/>
                      <w:szCs w:val="20"/>
                    </w:rPr>
                  </w:pPr>
                </w:p>
              </w:tc>
              <w:tc>
                <w:tcPr>
                  <w:tcW w:w="0" w:type="auto"/>
                  <w:vAlign w:val="center"/>
                  <w:hideMark/>
                </w:tcPr>
                <w:p w14:paraId="5B00BEC7" w14:textId="77777777" w:rsidR="00DA6BCF" w:rsidRPr="00DA6BCF" w:rsidRDefault="00DA6BCF" w:rsidP="002E5534">
                  <w:pPr>
                    <w:rPr>
                      <w:rFonts w:ascii="Arial" w:hAnsi="Arial" w:cs="Arial"/>
                      <w:sz w:val="20"/>
                      <w:szCs w:val="20"/>
                    </w:rPr>
                  </w:pPr>
                </w:p>
              </w:tc>
              <w:tc>
                <w:tcPr>
                  <w:tcW w:w="0" w:type="auto"/>
                  <w:vAlign w:val="center"/>
                  <w:hideMark/>
                </w:tcPr>
                <w:p w14:paraId="46A3BB0C" w14:textId="77777777" w:rsidR="00DA6BCF" w:rsidRPr="00DA6BCF" w:rsidRDefault="00DA6BCF" w:rsidP="002E5534">
                  <w:pPr>
                    <w:rPr>
                      <w:rFonts w:ascii="Arial" w:hAnsi="Arial" w:cs="Arial"/>
                      <w:sz w:val="20"/>
                      <w:szCs w:val="20"/>
                    </w:rPr>
                  </w:pPr>
                </w:p>
              </w:tc>
            </w:tr>
          </w:tbl>
          <w:p w14:paraId="7AF7BC8E" w14:textId="77777777" w:rsidR="00DA6BCF" w:rsidRPr="00EA49FF" w:rsidRDefault="00DA6BCF">
            <w:pPr>
              <w:rPr>
                <w:rFonts w:ascii="Arial" w:hAnsi="Arial" w:cs="Arial"/>
                <w:sz w:val="20"/>
                <w:szCs w:val="20"/>
              </w:rPr>
            </w:pPr>
          </w:p>
        </w:tc>
      </w:tr>
    </w:tbl>
    <w:p w14:paraId="0A56FAEB" w14:textId="77777777" w:rsidR="00DA6BCF" w:rsidRPr="00EA49FF" w:rsidRDefault="00DA6BCF" w:rsidP="005B3960">
      <w:pPr>
        <w:spacing w:before="100" w:beforeAutospacing="1" w:after="100" w:afterAutospacing="1"/>
        <w:outlineLvl w:val="1"/>
        <w:rPr>
          <w:rFonts w:ascii="Arial" w:hAnsi="Arial" w:cs="Arial"/>
          <w:b/>
          <w:bCs/>
          <w:sz w:val="20"/>
          <w:szCs w:val="20"/>
        </w:rPr>
      </w:pPr>
    </w:p>
    <w:p w14:paraId="5D166292" w14:textId="77777777" w:rsidR="00DD3280" w:rsidRDefault="00DD3280" w:rsidP="005B3960">
      <w:pPr>
        <w:spacing w:before="100" w:beforeAutospacing="1" w:after="100" w:afterAutospacing="1"/>
        <w:outlineLvl w:val="1"/>
        <w:rPr>
          <w:b/>
          <w:bCs/>
          <w:sz w:val="36"/>
          <w:szCs w:val="36"/>
        </w:rPr>
      </w:pPr>
    </w:p>
    <w:p w14:paraId="5D3A8088" w14:textId="77777777" w:rsidR="00DD3280" w:rsidRDefault="00DD3280" w:rsidP="005B3960">
      <w:pPr>
        <w:spacing w:before="100" w:beforeAutospacing="1" w:after="100" w:afterAutospacing="1"/>
        <w:outlineLvl w:val="1"/>
        <w:rPr>
          <w:b/>
          <w:bCs/>
          <w:sz w:val="36"/>
          <w:szCs w:val="36"/>
        </w:rPr>
      </w:pPr>
    </w:p>
    <w:p w14:paraId="4C72625B" w14:textId="77777777" w:rsidR="00DD3280" w:rsidRDefault="00DD3280" w:rsidP="005B3960">
      <w:pPr>
        <w:spacing w:before="100" w:beforeAutospacing="1" w:after="100" w:afterAutospacing="1"/>
        <w:outlineLvl w:val="1"/>
        <w:rPr>
          <w:b/>
          <w:bCs/>
          <w:sz w:val="36"/>
          <w:szCs w:val="36"/>
        </w:rPr>
      </w:pPr>
    </w:p>
    <w:p w14:paraId="472304DD" w14:textId="77777777" w:rsidR="005730C8" w:rsidRDefault="005730C8" w:rsidP="005B3960">
      <w:pPr>
        <w:spacing w:before="100" w:beforeAutospacing="1" w:after="100" w:afterAutospacing="1"/>
        <w:outlineLvl w:val="1"/>
        <w:rPr>
          <w:b/>
          <w:bCs/>
          <w:sz w:val="36"/>
          <w:szCs w:val="36"/>
        </w:rPr>
      </w:pPr>
      <w:bookmarkStart w:id="26" w:name="_Toc212375853"/>
    </w:p>
    <w:p w14:paraId="7E34D739" w14:textId="77777777" w:rsidR="005730C8" w:rsidRDefault="005730C8" w:rsidP="005B3960">
      <w:pPr>
        <w:spacing w:before="100" w:beforeAutospacing="1" w:after="100" w:afterAutospacing="1"/>
        <w:outlineLvl w:val="1"/>
        <w:rPr>
          <w:b/>
          <w:bCs/>
          <w:sz w:val="36"/>
          <w:szCs w:val="36"/>
        </w:rPr>
      </w:pPr>
    </w:p>
    <w:p w14:paraId="29435B8C" w14:textId="77777777" w:rsidR="005730C8" w:rsidRDefault="005730C8" w:rsidP="005B3960">
      <w:pPr>
        <w:spacing w:before="100" w:beforeAutospacing="1" w:after="100" w:afterAutospacing="1"/>
        <w:outlineLvl w:val="1"/>
        <w:rPr>
          <w:b/>
          <w:bCs/>
          <w:sz w:val="36"/>
          <w:szCs w:val="36"/>
        </w:rPr>
      </w:pPr>
    </w:p>
    <w:p w14:paraId="7D382705" w14:textId="77777777" w:rsidR="005730C8" w:rsidRDefault="005730C8" w:rsidP="005B3960">
      <w:pPr>
        <w:spacing w:before="100" w:beforeAutospacing="1" w:after="100" w:afterAutospacing="1"/>
        <w:outlineLvl w:val="1"/>
        <w:rPr>
          <w:b/>
          <w:bCs/>
          <w:sz w:val="36"/>
          <w:szCs w:val="36"/>
        </w:rPr>
      </w:pPr>
    </w:p>
    <w:p w14:paraId="63C0123B" w14:textId="181BCA9A" w:rsidR="005B3960" w:rsidRPr="005B3960" w:rsidRDefault="005B3960" w:rsidP="005B3960">
      <w:pPr>
        <w:spacing w:before="100" w:beforeAutospacing="1" w:after="100" w:afterAutospacing="1"/>
        <w:outlineLvl w:val="1"/>
        <w:rPr>
          <w:b/>
          <w:bCs/>
          <w:sz w:val="36"/>
          <w:szCs w:val="36"/>
        </w:rPr>
      </w:pPr>
      <w:r w:rsidRPr="005B3960">
        <w:rPr>
          <w:b/>
          <w:bCs/>
          <w:sz w:val="36"/>
          <w:szCs w:val="36"/>
        </w:rPr>
        <w:t>8. Conclusion</w:t>
      </w:r>
      <w:bookmarkEnd w:id="26"/>
    </w:p>
    <w:p w14:paraId="335DE678" w14:textId="653E36FC" w:rsidR="005B3960" w:rsidRDefault="0047313E" w:rsidP="0047313E">
      <w:pPr>
        <w:spacing w:line="360" w:lineRule="auto"/>
        <w:rPr>
          <w:rFonts w:ascii="Arial" w:hAnsi="Arial" w:cs="Arial"/>
          <w:sz w:val="22"/>
          <w:szCs w:val="22"/>
        </w:rPr>
      </w:pPr>
      <w:proofErr w:type="spellStart"/>
      <w:r w:rsidRPr="0047313E">
        <w:rPr>
          <w:rFonts w:ascii="Arial" w:hAnsi="Arial" w:cs="Arial"/>
          <w:sz w:val="22"/>
          <w:szCs w:val="22"/>
        </w:rPr>
        <w:t>Eurokyl</w:t>
      </w:r>
      <w:proofErr w:type="spellEnd"/>
      <w:r w:rsidRPr="0047313E">
        <w:rPr>
          <w:rFonts w:ascii="Arial" w:hAnsi="Arial" w:cs="Arial"/>
          <w:sz w:val="22"/>
          <w:szCs w:val="22"/>
        </w:rPr>
        <w:t xml:space="preserve"> Logistic Ltd can grow in a way that lasts by being on time, putting the customer first, and running things efficiently. Digital integration, a wider range of services, and getting stakeholders involved will help the UK logistics sector stay competitive and strong.</w:t>
      </w:r>
    </w:p>
    <w:p w14:paraId="06C3D17B" w14:textId="77777777" w:rsidR="005C1B41" w:rsidRPr="005C1B41" w:rsidRDefault="005C1B41" w:rsidP="005C1B41">
      <w:pPr>
        <w:pStyle w:val="NormalWeb"/>
        <w:spacing w:line="360" w:lineRule="auto"/>
        <w:rPr>
          <w:rFonts w:ascii="Arial" w:hAnsi="Arial" w:cs="Arial"/>
          <w:sz w:val="22"/>
          <w:szCs w:val="22"/>
        </w:rPr>
      </w:pPr>
      <w:proofErr w:type="spellStart"/>
      <w:r w:rsidRPr="005C1B41">
        <w:rPr>
          <w:rFonts w:ascii="Arial" w:hAnsi="Arial" w:cs="Arial"/>
          <w:sz w:val="22"/>
          <w:szCs w:val="22"/>
        </w:rPr>
        <w:t>Eurokyl</w:t>
      </w:r>
      <w:proofErr w:type="spellEnd"/>
      <w:r w:rsidRPr="005C1B41">
        <w:rPr>
          <w:rFonts w:ascii="Arial" w:hAnsi="Arial" w:cs="Arial"/>
          <w:sz w:val="22"/>
          <w:szCs w:val="22"/>
        </w:rPr>
        <w:t xml:space="preserve"> Logistic Ltd has built a reputation in the UK logistics sector for reliability, punctuality, and strong customer relationships. However, this report has demonstrated that maintaining competitiveness in a rapidly digitalising market requires more than operational excellence. The analysis of </w:t>
      </w:r>
      <w:proofErr w:type="spellStart"/>
      <w:r w:rsidRPr="005C1B41">
        <w:rPr>
          <w:rFonts w:ascii="Arial" w:hAnsi="Arial" w:cs="Arial"/>
          <w:sz w:val="22"/>
          <w:szCs w:val="22"/>
        </w:rPr>
        <w:t>Eurokyl’s</w:t>
      </w:r>
      <w:proofErr w:type="spellEnd"/>
      <w:r w:rsidRPr="005C1B41">
        <w:rPr>
          <w:rFonts w:ascii="Arial" w:hAnsi="Arial" w:cs="Arial"/>
          <w:sz w:val="22"/>
          <w:szCs w:val="22"/>
        </w:rPr>
        <w:t xml:space="preserve"> innovation portfolio through the </w:t>
      </w:r>
      <w:r w:rsidRPr="005C1B41">
        <w:rPr>
          <w:rStyle w:val="Strong"/>
          <w:rFonts w:ascii="Arial" w:eastAsiaTheme="majorEastAsia" w:hAnsi="Arial" w:cs="Arial"/>
          <w:sz w:val="22"/>
          <w:szCs w:val="22"/>
        </w:rPr>
        <w:t>Innovation Ambition Matrix</w:t>
      </w:r>
      <w:r w:rsidRPr="005C1B41">
        <w:rPr>
          <w:rFonts w:ascii="Arial" w:hAnsi="Arial" w:cs="Arial"/>
          <w:sz w:val="22"/>
          <w:szCs w:val="22"/>
        </w:rPr>
        <w:t xml:space="preserve"> revealed a business that is currently strong in core innovation but underdeveloped in adjacent and transformational activities. By extending its focus to digital service expansion and technology-driven transformation, </w:t>
      </w:r>
      <w:proofErr w:type="spellStart"/>
      <w:r w:rsidRPr="005C1B41">
        <w:rPr>
          <w:rFonts w:ascii="Arial" w:hAnsi="Arial" w:cs="Arial"/>
          <w:sz w:val="22"/>
          <w:szCs w:val="22"/>
        </w:rPr>
        <w:t>Eurokyl</w:t>
      </w:r>
      <w:proofErr w:type="spellEnd"/>
      <w:r w:rsidRPr="005C1B41">
        <w:rPr>
          <w:rFonts w:ascii="Arial" w:hAnsi="Arial" w:cs="Arial"/>
          <w:sz w:val="22"/>
          <w:szCs w:val="22"/>
        </w:rPr>
        <w:t xml:space="preserve"> can secure a stronger and more sustainable market position.</w:t>
      </w:r>
    </w:p>
    <w:p w14:paraId="21480F2A" w14:textId="77777777" w:rsidR="005C1B41" w:rsidRPr="005C1B41" w:rsidRDefault="005C1B41" w:rsidP="005C1B41">
      <w:pPr>
        <w:pStyle w:val="NormalWeb"/>
        <w:spacing w:line="360" w:lineRule="auto"/>
        <w:rPr>
          <w:rFonts w:ascii="Arial" w:hAnsi="Arial" w:cs="Arial"/>
          <w:sz w:val="22"/>
          <w:szCs w:val="22"/>
        </w:rPr>
      </w:pPr>
      <w:r w:rsidRPr="005C1B41">
        <w:rPr>
          <w:rFonts w:ascii="Arial" w:hAnsi="Arial" w:cs="Arial"/>
          <w:sz w:val="22"/>
          <w:szCs w:val="22"/>
        </w:rPr>
        <w:t xml:space="preserve">The </w:t>
      </w:r>
      <w:r w:rsidRPr="005C1B41">
        <w:rPr>
          <w:rStyle w:val="Strong"/>
          <w:rFonts w:ascii="Arial" w:eastAsiaTheme="majorEastAsia" w:hAnsi="Arial" w:cs="Arial"/>
          <w:sz w:val="22"/>
          <w:szCs w:val="22"/>
        </w:rPr>
        <w:t>Customer Journey Mapping</w:t>
      </w:r>
      <w:r w:rsidRPr="005C1B41">
        <w:rPr>
          <w:rFonts w:ascii="Arial" w:hAnsi="Arial" w:cs="Arial"/>
          <w:sz w:val="22"/>
          <w:szCs w:val="22"/>
        </w:rPr>
        <w:t xml:space="preserve"> exercises have highlighted that while </w:t>
      </w:r>
      <w:proofErr w:type="spellStart"/>
      <w:r w:rsidRPr="005C1B41">
        <w:rPr>
          <w:rFonts w:ascii="Arial" w:hAnsi="Arial" w:cs="Arial"/>
          <w:sz w:val="22"/>
          <w:szCs w:val="22"/>
        </w:rPr>
        <w:t>Eurokyl</w:t>
      </w:r>
      <w:proofErr w:type="spellEnd"/>
      <w:r w:rsidRPr="005C1B41">
        <w:rPr>
          <w:rFonts w:ascii="Arial" w:hAnsi="Arial" w:cs="Arial"/>
          <w:sz w:val="22"/>
          <w:szCs w:val="22"/>
        </w:rPr>
        <w:t xml:space="preserve"> delivers dependable service, the customer experience lacks digital integration, resulting in inefficiencies and missed opportunities for engagement. The proposed </w:t>
      </w:r>
      <w:r w:rsidRPr="005C1B41">
        <w:rPr>
          <w:rStyle w:val="Strong"/>
          <w:rFonts w:ascii="Arial" w:eastAsiaTheme="majorEastAsia" w:hAnsi="Arial" w:cs="Arial"/>
          <w:sz w:val="22"/>
          <w:szCs w:val="22"/>
        </w:rPr>
        <w:t>Digital Customer Portal</w:t>
      </w:r>
      <w:r w:rsidRPr="005C1B41">
        <w:rPr>
          <w:rFonts w:ascii="Arial" w:hAnsi="Arial" w:cs="Arial"/>
          <w:sz w:val="22"/>
          <w:szCs w:val="22"/>
        </w:rPr>
        <w:t xml:space="preserve"> directly addresses these weaknesses, providing a comprehensive solution that enhances transparency, speed, and convenience. Through the introduction of online booking, live GPS tracking, and automated feedback mechanisms, </w:t>
      </w:r>
      <w:proofErr w:type="spellStart"/>
      <w:r w:rsidRPr="005C1B41">
        <w:rPr>
          <w:rFonts w:ascii="Arial" w:hAnsi="Arial" w:cs="Arial"/>
          <w:sz w:val="22"/>
          <w:szCs w:val="22"/>
        </w:rPr>
        <w:t>Eurokyl</w:t>
      </w:r>
      <w:proofErr w:type="spellEnd"/>
      <w:r w:rsidRPr="005C1B41">
        <w:rPr>
          <w:rFonts w:ascii="Arial" w:hAnsi="Arial" w:cs="Arial"/>
          <w:sz w:val="22"/>
          <w:szCs w:val="22"/>
        </w:rPr>
        <w:t xml:space="preserve"> can meet rising customer expectations and build long-term loyalty.</w:t>
      </w:r>
    </w:p>
    <w:p w14:paraId="647A808F" w14:textId="77777777" w:rsidR="005C1B41" w:rsidRPr="005C1B41" w:rsidRDefault="005C1B41" w:rsidP="005C1B41">
      <w:pPr>
        <w:pStyle w:val="NormalWeb"/>
        <w:spacing w:line="360" w:lineRule="auto"/>
        <w:rPr>
          <w:rFonts w:ascii="Arial" w:hAnsi="Arial" w:cs="Arial"/>
          <w:sz w:val="22"/>
          <w:szCs w:val="22"/>
        </w:rPr>
      </w:pPr>
      <w:r w:rsidRPr="005C1B41">
        <w:rPr>
          <w:rFonts w:ascii="Arial" w:hAnsi="Arial" w:cs="Arial"/>
          <w:sz w:val="22"/>
          <w:szCs w:val="22"/>
        </w:rPr>
        <w:t xml:space="preserve">Furthermore, the inclusion of a </w:t>
      </w:r>
      <w:r w:rsidRPr="005C1B41">
        <w:rPr>
          <w:rStyle w:val="Strong"/>
          <w:rFonts w:ascii="Arial" w:eastAsiaTheme="majorEastAsia" w:hAnsi="Arial" w:cs="Arial"/>
          <w:sz w:val="22"/>
          <w:szCs w:val="22"/>
        </w:rPr>
        <w:t>Balanced Scorecard framework</w:t>
      </w:r>
      <w:r w:rsidRPr="005C1B41">
        <w:rPr>
          <w:rFonts w:ascii="Arial" w:hAnsi="Arial" w:cs="Arial"/>
          <w:sz w:val="22"/>
          <w:szCs w:val="22"/>
        </w:rPr>
        <w:t xml:space="preserve"> ensures that the digital transformation remains strategically grounded, measuring progress across customer satisfaction, internal efficiency, learning and innovation, and financial outcomes. This multi-dimensional approach aligns digital initiatives with </w:t>
      </w:r>
      <w:proofErr w:type="spellStart"/>
      <w:r w:rsidRPr="005C1B41">
        <w:rPr>
          <w:rFonts w:ascii="Arial" w:hAnsi="Arial" w:cs="Arial"/>
          <w:sz w:val="22"/>
          <w:szCs w:val="22"/>
        </w:rPr>
        <w:t>Eurokyl’s</w:t>
      </w:r>
      <w:proofErr w:type="spellEnd"/>
      <w:r w:rsidRPr="005C1B41">
        <w:rPr>
          <w:rFonts w:ascii="Arial" w:hAnsi="Arial" w:cs="Arial"/>
          <w:sz w:val="22"/>
          <w:szCs w:val="22"/>
        </w:rPr>
        <w:t xml:space="preserve"> overarching mission: </w:t>
      </w:r>
      <w:r w:rsidRPr="005C1B41">
        <w:rPr>
          <w:rStyle w:val="Emphasis"/>
          <w:rFonts w:ascii="Arial" w:eastAsiaTheme="majorEastAsia" w:hAnsi="Arial" w:cs="Arial"/>
          <w:sz w:val="22"/>
          <w:szCs w:val="22"/>
        </w:rPr>
        <w:t>to deliver freight on time, every time, with exceptional customer service and operational efficiency.</w:t>
      </w:r>
    </w:p>
    <w:p w14:paraId="4AA2D563" w14:textId="77777777" w:rsidR="005C1B41" w:rsidRPr="005C1B41" w:rsidRDefault="005C1B41" w:rsidP="005C1B41">
      <w:pPr>
        <w:pStyle w:val="NormalWeb"/>
        <w:spacing w:line="360" w:lineRule="auto"/>
        <w:rPr>
          <w:rFonts w:ascii="Arial" w:hAnsi="Arial" w:cs="Arial"/>
          <w:sz w:val="22"/>
          <w:szCs w:val="22"/>
        </w:rPr>
      </w:pPr>
      <w:r w:rsidRPr="005C1B41">
        <w:rPr>
          <w:rFonts w:ascii="Arial" w:hAnsi="Arial" w:cs="Arial"/>
          <w:sz w:val="22"/>
          <w:szCs w:val="22"/>
        </w:rPr>
        <w:t xml:space="preserve">In conclusion, </w:t>
      </w:r>
      <w:proofErr w:type="spellStart"/>
      <w:r w:rsidRPr="005C1B41">
        <w:rPr>
          <w:rFonts w:ascii="Arial" w:hAnsi="Arial" w:cs="Arial"/>
          <w:sz w:val="22"/>
          <w:szCs w:val="22"/>
        </w:rPr>
        <w:t>Eurokyl</w:t>
      </w:r>
      <w:proofErr w:type="spellEnd"/>
      <w:r w:rsidRPr="005C1B41">
        <w:rPr>
          <w:rFonts w:ascii="Arial" w:hAnsi="Arial" w:cs="Arial"/>
          <w:sz w:val="22"/>
          <w:szCs w:val="22"/>
        </w:rPr>
        <w:t xml:space="preserve"> Logistic </w:t>
      </w:r>
      <w:proofErr w:type="spellStart"/>
      <w:r w:rsidRPr="005C1B41">
        <w:rPr>
          <w:rFonts w:ascii="Arial" w:hAnsi="Arial" w:cs="Arial"/>
          <w:sz w:val="22"/>
          <w:szCs w:val="22"/>
        </w:rPr>
        <w:t>Ltd’s</w:t>
      </w:r>
      <w:proofErr w:type="spellEnd"/>
      <w:r w:rsidRPr="005C1B41">
        <w:rPr>
          <w:rFonts w:ascii="Arial" w:hAnsi="Arial" w:cs="Arial"/>
          <w:sz w:val="22"/>
          <w:szCs w:val="22"/>
        </w:rPr>
        <w:t xml:space="preserve"> path to sustainable growth lies in embracing digital innovation as a strategic enabler. By investing in technology, empowering its workforce, and </w:t>
      </w:r>
      <w:r w:rsidRPr="005C1B41">
        <w:rPr>
          <w:rFonts w:ascii="Arial" w:hAnsi="Arial" w:cs="Arial"/>
          <w:sz w:val="22"/>
          <w:szCs w:val="22"/>
        </w:rPr>
        <w:lastRenderedPageBreak/>
        <w:t xml:space="preserve">maintaining its customer-first culture, </w:t>
      </w:r>
      <w:proofErr w:type="spellStart"/>
      <w:r w:rsidRPr="005C1B41">
        <w:rPr>
          <w:rFonts w:ascii="Arial" w:hAnsi="Arial" w:cs="Arial"/>
          <w:sz w:val="22"/>
          <w:szCs w:val="22"/>
        </w:rPr>
        <w:t>Eurokyl</w:t>
      </w:r>
      <w:proofErr w:type="spellEnd"/>
      <w:r w:rsidRPr="005C1B41">
        <w:rPr>
          <w:rFonts w:ascii="Arial" w:hAnsi="Arial" w:cs="Arial"/>
          <w:sz w:val="22"/>
          <w:szCs w:val="22"/>
        </w:rPr>
        <w:t xml:space="preserve"> can evolve from a reliable regional operator into a modern, agile, and data-driven logistics partner—well-positioned to thrive in the competitive landscape of the UK logistics industry.</w:t>
      </w:r>
    </w:p>
    <w:p w14:paraId="25BA0B98" w14:textId="77777777" w:rsidR="005C1B41" w:rsidRPr="005C1B41" w:rsidRDefault="005C1B41" w:rsidP="005C1B41">
      <w:pPr>
        <w:spacing w:line="360" w:lineRule="auto"/>
        <w:rPr>
          <w:rFonts w:ascii="Arial" w:hAnsi="Arial" w:cs="Arial"/>
          <w:sz w:val="22"/>
          <w:szCs w:val="22"/>
        </w:rPr>
      </w:pPr>
    </w:p>
    <w:p w14:paraId="37E2A087" w14:textId="77777777" w:rsidR="001E4042" w:rsidRDefault="001E4042" w:rsidP="005B3960">
      <w:pPr>
        <w:spacing w:before="100" w:beforeAutospacing="1" w:after="100" w:afterAutospacing="1"/>
        <w:outlineLvl w:val="1"/>
        <w:rPr>
          <w:b/>
          <w:bCs/>
          <w:sz w:val="36"/>
          <w:szCs w:val="36"/>
        </w:rPr>
      </w:pPr>
      <w:bookmarkStart w:id="27" w:name="_Toc212375854"/>
    </w:p>
    <w:p w14:paraId="5DF0C35B" w14:textId="77777777" w:rsidR="005730C8" w:rsidRDefault="005730C8" w:rsidP="005B3960">
      <w:pPr>
        <w:spacing w:before="100" w:beforeAutospacing="1" w:after="100" w:afterAutospacing="1"/>
        <w:outlineLvl w:val="1"/>
        <w:rPr>
          <w:b/>
          <w:bCs/>
          <w:sz w:val="36"/>
          <w:szCs w:val="36"/>
        </w:rPr>
      </w:pPr>
    </w:p>
    <w:p w14:paraId="620E0686" w14:textId="77777777" w:rsidR="005730C8" w:rsidRDefault="005730C8" w:rsidP="005B3960">
      <w:pPr>
        <w:spacing w:before="100" w:beforeAutospacing="1" w:after="100" w:afterAutospacing="1"/>
        <w:outlineLvl w:val="1"/>
        <w:rPr>
          <w:b/>
          <w:bCs/>
          <w:sz w:val="36"/>
          <w:szCs w:val="36"/>
        </w:rPr>
      </w:pPr>
    </w:p>
    <w:p w14:paraId="5297F569" w14:textId="77777777" w:rsidR="005730C8" w:rsidRDefault="005730C8" w:rsidP="005B3960">
      <w:pPr>
        <w:spacing w:before="100" w:beforeAutospacing="1" w:after="100" w:afterAutospacing="1"/>
        <w:outlineLvl w:val="1"/>
        <w:rPr>
          <w:b/>
          <w:bCs/>
          <w:sz w:val="36"/>
          <w:szCs w:val="36"/>
        </w:rPr>
      </w:pPr>
    </w:p>
    <w:p w14:paraId="09E57090" w14:textId="77777777" w:rsidR="005730C8" w:rsidRDefault="005730C8" w:rsidP="005B3960">
      <w:pPr>
        <w:spacing w:before="100" w:beforeAutospacing="1" w:after="100" w:afterAutospacing="1"/>
        <w:outlineLvl w:val="1"/>
        <w:rPr>
          <w:b/>
          <w:bCs/>
          <w:sz w:val="36"/>
          <w:szCs w:val="36"/>
        </w:rPr>
      </w:pPr>
    </w:p>
    <w:p w14:paraId="01AAD63D" w14:textId="09C724FC" w:rsidR="005B3960" w:rsidRPr="005B3960" w:rsidRDefault="005B3960" w:rsidP="005B3960">
      <w:pPr>
        <w:spacing w:before="100" w:beforeAutospacing="1" w:after="100" w:afterAutospacing="1"/>
        <w:outlineLvl w:val="1"/>
        <w:rPr>
          <w:b/>
          <w:bCs/>
          <w:sz w:val="36"/>
          <w:szCs w:val="36"/>
        </w:rPr>
      </w:pPr>
      <w:r w:rsidRPr="005B3960">
        <w:rPr>
          <w:b/>
          <w:bCs/>
          <w:sz w:val="36"/>
          <w:szCs w:val="36"/>
        </w:rPr>
        <w:t>9. References</w:t>
      </w:r>
      <w:bookmarkEnd w:id="27"/>
      <w:r w:rsidRPr="005B3960">
        <w:rPr>
          <w:b/>
          <w:bCs/>
          <w:sz w:val="36"/>
          <w:szCs w:val="36"/>
        </w:rPr>
        <w:t xml:space="preserve"> </w:t>
      </w:r>
    </w:p>
    <w:p w14:paraId="11E99198" w14:textId="005ED9B4" w:rsidR="005B3960" w:rsidRDefault="005B3960" w:rsidP="005C1B41">
      <w:pPr>
        <w:pStyle w:val="NormalWeb"/>
      </w:pPr>
      <w:r w:rsidRPr="005B3960">
        <w:t xml:space="preserve">Barney, J. (1991) </w:t>
      </w:r>
      <w:r w:rsidRPr="005B3960">
        <w:rPr>
          <w:i/>
          <w:iCs/>
        </w:rPr>
        <w:t>Firm Resources and Sustained Competitive Advantage</w:t>
      </w:r>
      <w:r w:rsidRPr="005B3960">
        <w:t>. Journal of Management, 17(1), pp. 99–120.</w:t>
      </w:r>
      <w:r w:rsidRPr="005B3960">
        <w:br/>
        <w:t xml:space="preserve">Barney, J. and Hesterly, W. (2015) </w:t>
      </w:r>
      <w:r w:rsidRPr="005B3960">
        <w:rPr>
          <w:i/>
          <w:iCs/>
        </w:rPr>
        <w:t>Strategic Management and Competitive Advantage</w:t>
      </w:r>
      <w:r w:rsidRPr="005B3960">
        <w:t>. 5th edn. Pearson.</w:t>
      </w:r>
      <w:r w:rsidRPr="005B3960">
        <w:br/>
        <w:t xml:space="preserve">Christopher, M. (2016) </w:t>
      </w:r>
      <w:r w:rsidRPr="005B3960">
        <w:rPr>
          <w:i/>
          <w:iCs/>
        </w:rPr>
        <w:t>Logistics &amp; Supply Chain Management</w:t>
      </w:r>
      <w:r w:rsidRPr="005B3960">
        <w:t>. 5th edn. Pearson.</w:t>
      </w:r>
      <w:r w:rsidRPr="005B3960">
        <w:br/>
        <w:t xml:space="preserve">Coyle, J.J., Novack, R.A., Gibson, B.J. and Bardi, E.J. (2016) </w:t>
      </w:r>
      <w:r w:rsidRPr="005B3960">
        <w:rPr>
          <w:i/>
          <w:iCs/>
        </w:rPr>
        <w:t>Transportation: A Global Supply Chain Perspective</w:t>
      </w:r>
      <w:r w:rsidRPr="005B3960">
        <w:t>. 8th edn. Cengage Learning.</w:t>
      </w:r>
      <w:r w:rsidRPr="005B3960">
        <w:br/>
        <w:t xml:space="preserve">Grant, R. (2021) </w:t>
      </w:r>
      <w:r w:rsidRPr="005B3960">
        <w:rPr>
          <w:i/>
          <w:iCs/>
        </w:rPr>
        <w:t>Contemporary Strategy Analysis</w:t>
      </w:r>
      <w:r w:rsidRPr="005B3960">
        <w:t>. 11th edn. Wiley.</w:t>
      </w:r>
      <w:r w:rsidRPr="005B3960">
        <w:br/>
        <w:t xml:space="preserve">Johnson, G., Scholes, K. and Whittington, R. (2020) </w:t>
      </w:r>
      <w:r w:rsidRPr="005B3960">
        <w:rPr>
          <w:i/>
          <w:iCs/>
        </w:rPr>
        <w:t>Exploring Strategy</w:t>
      </w:r>
      <w:r w:rsidRPr="005B3960">
        <w:t>. 12th edn. Pearson.</w:t>
      </w:r>
      <w:r w:rsidRPr="005B3960">
        <w:br/>
        <w:t xml:space="preserve">Kotler, P. and Keller, K. (2016) </w:t>
      </w:r>
      <w:r w:rsidRPr="005B3960">
        <w:rPr>
          <w:i/>
          <w:iCs/>
        </w:rPr>
        <w:t>Marketing Management</w:t>
      </w:r>
      <w:r w:rsidRPr="005B3960">
        <w:t>. 15th edn. Pearson.</w:t>
      </w:r>
      <w:r w:rsidRPr="005B3960">
        <w:br/>
        <w:t xml:space="preserve">Mintzberg, H. (2005) </w:t>
      </w:r>
      <w:r w:rsidRPr="005B3960">
        <w:rPr>
          <w:i/>
          <w:iCs/>
        </w:rPr>
        <w:t>Strategy Safari: A Guide to the Wilds of Strategic Management</w:t>
      </w:r>
      <w:r w:rsidRPr="005B3960">
        <w:t>. FT Prentice Hall.</w:t>
      </w:r>
      <w:r w:rsidRPr="005B3960">
        <w:br/>
        <w:t xml:space="preserve">Osterwalder, A. and Pigneur, Y. (2010) </w:t>
      </w:r>
      <w:r w:rsidRPr="005B3960">
        <w:rPr>
          <w:i/>
          <w:iCs/>
        </w:rPr>
        <w:t>Business Model Generation</w:t>
      </w:r>
      <w:r w:rsidRPr="005B3960">
        <w:t>. Wiley.</w:t>
      </w:r>
      <w:r w:rsidRPr="005B3960">
        <w:br/>
        <w:t xml:space="preserve">Porter, M. (1985) </w:t>
      </w:r>
      <w:r w:rsidRPr="005B3960">
        <w:rPr>
          <w:i/>
          <w:iCs/>
        </w:rPr>
        <w:t>Competitive Advantage</w:t>
      </w:r>
      <w:r w:rsidRPr="005B3960">
        <w:t>. Free Press.</w:t>
      </w:r>
      <w:r w:rsidRPr="005B3960">
        <w:br/>
        <w:t xml:space="preserve">Slack, N., Chambers, S. and Johnston, R. (2010) </w:t>
      </w:r>
      <w:r w:rsidRPr="005B3960">
        <w:rPr>
          <w:i/>
          <w:iCs/>
        </w:rPr>
        <w:t>Operations Management</w:t>
      </w:r>
      <w:r w:rsidRPr="005B3960">
        <w:t>. 6th edn. Pearson.</w:t>
      </w:r>
      <w:r w:rsidRPr="005B3960">
        <w:br/>
        <w:t>UK</w:t>
      </w:r>
      <w:r w:rsidR="005C1B41" w:rsidRPr="005C1B41">
        <w:t xml:space="preserve"> </w:t>
      </w:r>
      <w:r w:rsidR="005C1B41">
        <w:t xml:space="preserve">Brown, T. (2009) </w:t>
      </w:r>
      <w:r w:rsidR="005C1B41">
        <w:rPr>
          <w:rStyle w:val="Emphasis"/>
          <w:rFonts w:eastAsiaTheme="majorEastAsia"/>
        </w:rPr>
        <w:t>Change by Design.</w:t>
      </w:r>
      <w:r w:rsidR="005C1B41">
        <w:t xml:space="preserve"> Harper Business.</w:t>
      </w:r>
      <w:r w:rsidR="005C1B41">
        <w:br/>
        <w:t xml:space="preserve">Deloitte (2023) </w:t>
      </w:r>
      <w:r w:rsidR="005C1B41">
        <w:rPr>
          <w:rStyle w:val="Emphasis"/>
          <w:rFonts w:eastAsiaTheme="majorEastAsia"/>
        </w:rPr>
        <w:t>Digital Logistics Survey 2023.</w:t>
      </w:r>
      <w:r w:rsidR="005C1B41">
        <w:br/>
        <w:t xml:space="preserve">Kaplan, R.S. and Norton, D.P. (1996) </w:t>
      </w:r>
      <w:r w:rsidR="005C1B41">
        <w:rPr>
          <w:rStyle w:val="Emphasis"/>
          <w:rFonts w:eastAsiaTheme="majorEastAsia"/>
        </w:rPr>
        <w:t>The Balanced Scorecard.</w:t>
      </w:r>
      <w:r w:rsidR="005C1B41">
        <w:t xml:space="preserve"> Harvard Business Press.</w:t>
      </w:r>
      <w:r w:rsidR="005C1B41">
        <w:br/>
        <w:t xml:space="preserve">Logistics UK (2024) </w:t>
      </w:r>
      <w:r w:rsidR="005C1B41">
        <w:rPr>
          <w:rStyle w:val="Emphasis"/>
          <w:rFonts w:eastAsiaTheme="majorEastAsia"/>
        </w:rPr>
        <w:t>Logistics Report 2024.</w:t>
      </w:r>
      <w:r w:rsidR="005C1B41">
        <w:br/>
        <w:t xml:space="preserve">McKinsey &amp; Company (2024) </w:t>
      </w:r>
      <w:r w:rsidR="005C1B41">
        <w:rPr>
          <w:rStyle w:val="Emphasis"/>
          <w:rFonts w:eastAsiaTheme="majorEastAsia"/>
        </w:rPr>
        <w:t>State of UK Transport and Logistics.</w:t>
      </w:r>
      <w:r w:rsidR="005C1B41">
        <w:br/>
        <w:t xml:space="preserve">Mintzberg, H. (2005) </w:t>
      </w:r>
      <w:r w:rsidR="005C1B41">
        <w:rPr>
          <w:rStyle w:val="Emphasis"/>
          <w:rFonts w:eastAsiaTheme="majorEastAsia"/>
        </w:rPr>
        <w:t>Strategy Safari.</w:t>
      </w:r>
      <w:r w:rsidR="005C1B41">
        <w:t xml:space="preserve"> Prentice Hall.</w:t>
      </w:r>
      <w:r w:rsidR="005C1B41">
        <w:br/>
      </w:r>
      <w:proofErr w:type="spellStart"/>
      <w:r w:rsidR="005C1B41">
        <w:t>Nagji</w:t>
      </w:r>
      <w:proofErr w:type="spellEnd"/>
      <w:r w:rsidR="005C1B41">
        <w:t xml:space="preserve">, B. and Tuff, G. (2012) ‘Managing Your Innovation Portfolio,’ </w:t>
      </w:r>
      <w:r w:rsidR="005C1B41">
        <w:rPr>
          <w:rStyle w:val="Emphasis"/>
          <w:rFonts w:eastAsiaTheme="majorEastAsia"/>
        </w:rPr>
        <w:t>Harvard Business Review,</w:t>
      </w:r>
      <w:r w:rsidR="005C1B41">
        <w:t xml:space="preserve"> 90(5), pp. 66–74.</w:t>
      </w:r>
      <w:r w:rsidR="005C1B41">
        <w:br/>
        <w:t xml:space="preserve">Statista (2024) ‘Digitalisation in UK Logistics Sector.’ Available at: </w:t>
      </w:r>
      <w:hyperlink r:id="rId9" w:tgtFrame="_new" w:history="1">
        <w:r w:rsidR="005C1B41">
          <w:rPr>
            <w:rStyle w:val="Hyperlink"/>
            <w:rFonts w:eastAsiaTheme="majorEastAsia"/>
          </w:rPr>
          <w:t>https://www.statista.com</w:t>
        </w:r>
      </w:hyperlink>
      <w:r w:rsidR="005C1B41">
        <w:t>.</w:t>
      </w:r>
      <w:r w:rsidR="005C1B41">
        <w:br/>
        <w:t xml:space="preserve">UK Government (2023) </w:t>
      </w:r>
      <w:r w:rsidR="005C1B41">
        <w:rPr>
          <w:rStyle w:val="Emphasis"/>
          <w:rFonts w:eastAsiaTheme="majorEastAsia"/>
        </w:rPr>
        <w:t>Guidance for SMEs in Logistics.</w:t>
      </w:r>
      <w:r w:rsidR="005C1B41">
        <w:t xml:space="preserve"> Available at: </w:t>
      </w:r>
      <w:hyperlink r:id="rId10" w:tgtFrame="_new" w:history="1">
        <w:r w:rsidR="005C1B41">
          <w:rPr>
            <w:rStyle w:val="Hyperlink"/>
            <w:rFonts w:eastAsiaTheme="majorEastAsia"/>
          </w:rPr>
          <w:t>https://www.gov.uk</w:t>
        </w:r>
      </w:hyperlink>
      <w:r w:rsidR="005C1B41">
        <w:t>.</w:t>
      </w:r>
      <w:r w:rsidRPr="005B3960">
        <w:t xml:space="preserve"> Government (2023) </w:t>
      </w:r>
      <w:r w:rsidRPr="005B3960">
        <w:rPr>
          <w:i/>
          <w:iCs/>
        </w:rPr>
        <w:t>Guidance for SMEs in Logistics</w:t>
      </w:r>
      <w:r w:rsidRPr="005B3960">
        <w:t>. Available at: [online link].</w:t>
      </w:r>
    </w:p>
    <w:p w14:paraId="0E4DD5AC" w14:textId="77777777" w:rsidR="005C1B41" w:rsidRPr="005B3960" w:rsidRDefault="005C1B41" w:rsidP="005B3960">
      <w:pPr>
        <w:spacing w:before="100" w:beforeAutospacing="1" w:after="100" w:afterAutospacing="1"/>
      </w:pPr>
    </w:p>
    <w:p w14:paraId="4102B790" w14:textId="77777777" w:rsidR="005B3960" w:rsidRDefault="005B3960"/>
    <w:sectPr w:rsidR="005B3960" w:rsidSect="00683F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697247"/>
    <w:multiLevelType w:val="hybridMultilevel"/>
    <w:tmpl w:val="35627D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FE4EA7"/>
    <w:multiLevelType w:val="multilevel"/>
    <w:tmpl w:val="64A0B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F55936"/>
    <w:multiLevelType w:val="multilevel"/>
    <w:tmpl w:val="6994B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787C45"/>
    <w:multiLevelType w:val="multilevel"/>
    <w:tmpl w:val="73DAD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2602F7"/>
    <w:multiLevelType w:val="multilevel"/>
    <w:tmpl w:val="FBA21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07A0E6B"/>
    <w:multiLevelType w:val="multilevel"/>
    <w:tmpl w:val="8B3CE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10192F"/>
    <w:multiLevelType w:val="multilevel"/>
    <w:tmpl w:val="9C40D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8A7C9B"/>
    <w:multiLevelType w:val="multilevel"/>
    <w:tmpl w:val="10DE8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216CD9"/>
    <w:multiLevelType w:val="multilevel"/>
    <w:tmpl w:val="113EB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00698B"/>
    <w:multiLevelType w:val="multilevel"/>
    <w:tmpl w:val="87881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1C3889"/>
    <w:multiLevelType w:val="multilevel"/>
    <w:tmpl w:val="3AE01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9160506">
    <w:abstractNumId w:val="2"/>
  </w:num>
  <w:num w:numId="2" w16cid:durableId="614874853">
    <w:abstractNumId w:val="1"/>
  </w:num>
  <w:num w:numId="3" w16cid:durableId="909117226">
    <w:abstractNumId w:val="5"/>
  </w:num>
  <w:num w:numId="4" w16cid:durableId="1528256513">
    <w:abstractNumId w:val="6"/>
  </w:num>
  <w:num w:numId="5" w16cid:durableId="1921984469">
    <w:abstractNumId w:val="3"/>
  </w:num>
  <w:num w:numId="6" w16cid:durableId="1071125198">
    <w:abstractNumId w:val="4"/>
  </w:num>
  <w:num w:numId="7" w16cid:durableId="411436584">
    <w:abstractNumId w:val="8"/>
  </w:num>
  <w:num w:numId="8" w16cid:durableId="1346441545">
    <w:abstractNumId w:val="9"/>
  </w:num>
  <w:num w:numId="9" w16cid:durableId="1665352790">
    <w:abstractNumId w:val="7"/>
  </w:num>
  <w:num w:numId="10" w16cid:durableId="127627992">
    <w:abstractNumId w:val="10"/>
  </w:num>
  <w:num w:numId="11" w16cid:durableId="12139999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960"/>
    <w:rsid w:val="000C3724"/>
    <w:rsid w:val="001E4042"/>
    <w:rsid w:val="00203487"/>
    <w:rsid w:val="0047313E"/>
    <w:rsid w:val="004A7FD4"/>
    <w:rsid w:val="005730C8"/>
    <w:rsid w:val="005B3960"/>
    <w:rsid w:val="005C1B41"/>
    <w:rsid w:val="00683F21"/>
    <w:rsid w:val="0083183F"/>
    <w:rsid w:val="00B84365"/>
    <w:rsid w:val="00C25CAB"/>
    <w:rsid w:val="00CA48C2"/>
    <w:rsid w:val="00CB6774"/>
    <w:rsid w:val="00D2164A"/>
    <w:rsid w:val="00DA6BCF"/>
    <w:rsid w:val="00DD3280"/>
    <w:rsid w:val="00E93229"/>
    <w:rsid w:val="00EA49FF"/>
    <w:rsid w:val="00ED1905"/>
    <w:rsid w:val="00F20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AA1C8"/>
  <w15:chartTrackingRefBased/>
  <w15:docId w15:val="{6D207551-7DE5-B94F-B4C6-DF26BC511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280"/>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B39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39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39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39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39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396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96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96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96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9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39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39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39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39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39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39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39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3960"/>
    <w:rPr>
      <w:rFonts w:eastAsiaTheme="majorEastAsia" w:cstheme="majorBidi"/>
      <w:color w:val="272727" w:themeColor="text1" w:themeTint="D8"/>
    </w:rPr>
  </w:style>
  <w:style w:type="paragraph" w:styleId="Title">
    <w:name w:val="Title"/>
    <w:basedOn w:val="Normal"/>
    <w:next w:val="Normal"/>
    <w:link w:val="TitleChar"/>
    <w:uiPriority w:val="10"/>
    <w:qFormat/>
    <w:rsid w:val="005B3960"/>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9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9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39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960"/>
    <w:pPr>
      <w:spacing w:before="160"/>
      <w:jc w:val="center"/>
    </w:pPr>
    <w:rPr>
      <w:i/>
      <w:iCs/>
      <w:color w:val="404040" w:themeColor="text1" w:themeTint="BF"/>
    </w:rPr>
  </w:style>
  <w:style w:type="character" w:customStyle="1" w:styleId="QuoteChar">
    <w:name w:val="Quote Char"/>
    <w:basedOn w:val="DefaultParagraphFont"/>
    <w:link w:val="Quote"/>
    <w:uiPriority w:val="29"/>
    <w:rsid w:val="005B3960"/>
    <w:rPr>
      <w:i/>
      <w:iCs/>
      <w:color w:val="404040" w:themeColor="text1" w:themeTint="BF"/>
    </w:rPr>
  </w:style>
  <w:style w:type="paragraph" w:styleId="ListParagraph">
    <w:name w:val="List Paragraph"/>
    <w:basedOn w:val="Normal"/>
    <w:uiPriority w:val="34"/>
    <w:qFormat/>
    <w:rsid w:val="005B3960"/>
    <w:pPr>
      <w:ind w:left="720"/>
      <w:contextualSpacing/>
    </w:pPr>
  </w:style>
  <w:style w:type="character" w:styleId="IntenseEmphasis">
    <w:name w:val="Intense Emphasis"/>
    <w:basedOn w:val="DefaultParagraphFont"/>
    <w:uiPriority w:val="21"/>
    <w:qFormat/>
    <w:rsid w:val="005B3960"/>
    <w:rPr>
      <w:i/>
      <w:iCs/>
      <w:color w:val="0F4761" w:themeColor="accent1" w:themeShade="BF"/>
    </w:rPr>
  </w:style>
  <w:style w:type="paragraph" w:styleId="IntenseQuote">
    <w:name w:val="Intense Quote"/>
    <w:basedOn w:val="Normal"/>
    <w:next w:val="Normal"/>
    <w:link w:val="IntenseQuoteChar"/>
    <w:uiPriority w:val="30"/>
    <w:qFormat/>
    <w:rsid w:val="005B39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3960"/>
    <w:rPr>
      <w:i/>
      <w:iCs/>
      <w:color w:val="0F4761" w:themeColor="accent1" w:themeShade="BF"/>
    </w:rPr>
  </w:style>
  <w:style w:type="character" w:styleId="IntenseReference">
    <w:name w:val="Intense Reference"/>
    <w:basedOn w:val="DefaultParagraphFont"/>
    <w:uiPriority w:val="32"/>
    <w:qFormat/>
    <w:rsid w:val="005B3960"/>
    <w:rPr>
      <w:b/>
      <w:bCs/>
      <w:smallCaps/>
      <w:color w:val="0F4761" w:themeColor="accent1" w:themeShade="BF"/>
      <w:spacing w:val="5"/>
    </w:rPr>
  </w:style>
  <w:style w:type="paragraph" w:styleId="NormalWeb">
    <w:name w:val="Normal (Web)"/>
    <w:basedOn w:val="Normal"/>
    <w:uiPriority w:val="99"/>
    <w:unhideWhenUsed/>
    <w:rsid w:val="005B3960"/>
    <w:pPr>
      <w:spacing w:before="100" w:beforeAutospacing="1" w:after="100" w:afterAutospacing="1"/>
    </w:pPr>
  </w:style>
  <w:style w:type="character" w:styleId="Strong">
    <w:name w:val="Strong"/>
    <w:basedOn w:val="DefaultParagraphFont"/>
    <w:uiPriority w:val="22"/>
    <w:qFormat/>
    <w:rsid w:val="005B3960"/>
    <w:rPr>
      <w:b/>
      <w:bCs/>
    </w:rPr>
  </w:style>
  <w:style w:type="character" w:styleId="Emphasis">
    <w:name w:val="Emphasis"/>
    <w:basedOn w:val="DefaultParagraphFont"/>
    <w:uiPriority w:val="20"/>
    <w:qFormat/>
    <w:rsid w:val="005B3960"/>
    <w:rPr>
      <w:i/>
      <w:iCs/>
    </w:rPr>
  </w:style>
  <w:style w:type="table" w:styleId="TableGrid">
    <w:name w:val="Table Grid"/>
    <w:basedOn w:val="TableNormal"/>
    <w:uiPriority w:val="39"/>
    <w:rsid w:val="00DA6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token-text-primary">
    <w:name w:val="text-token-text-primary"/>
    <w:basedOn w:val="DefaultParagraphFont"/>
    <w:rsid w:val="00DD3280"/>
  </w:style>
  <w:style w:type="paragraph" w:styleId="TOCHeading">
    <w:name w:val="TOC Heading"/>
    <w:basedOn w:val="Heading1"/>
    <w:next w:val="Normal"/>
    <w:uiPriority w:val="39"/>
    <w:unhideWhenUsed/>
    <w:qFormat/>
    <w:rsid w:val="00E93229"/>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E93229"/>
    <w:pPr>
      <w:ind w:left="240"/>
    </w:pPr>
    <w:rPr>
      <w:rFonts w:asciiTheme="minorHAnsi" w:hAnsiTheme="minorHAnsi"/>
      <w:smallCaps/>
      <w:sz w:val="20"/>
      <w:szCs w:val="20"/>
    </w:rPr>
  </w:style>
  <w:style w:type="paragraph" w:styleId="TOC3">
    <w:name w:val="toc 3"/>
    <w:basedOn w:val="Normal"/>
    <w:next w:val="Normal"/>
    <w:autoRedefine/>
    <w:uiPriority w:val="39"/>
    <w:unhideWhenUsed/>
    <w:rsid w:val="00E93229"/>
    <w:pPr>
      <w:ind w:left="480"/>
    </w:pPr>
    <w:rPr>
      <w:rFonts w:asciiTheme="minorHAnsi" w:hAnsiTheme="minorHAnsi"/>
      <w:i/>
      <w:iCs/>
      <w:sz w:val="20"/>
      <w:szCs w:val="20"/>
    </w:rPr>
  </w:style>
  <w:style w:type="character" w:styleId="Hyperlink">
    <w:name w:val="Hyperlink"/>
    <w:basedOn w:val="DefaultParagraphFont"/>
    <w:uiPriority w:val="99"/>
    <w:unhideWhenUsed/>
    <w:rsid w:val="00E93229"/>
    <w:rPr>
      <w:color w:val="467886" w:themeColor="hyperlink"/>
      <w:u w:val="single"/>
    </w:rPr>
  </w:style>
  <w:style w:type="paragraph" w:styleId="TOC1">
    <w:name w:val="toc 1"/>
    <w:basedOn w:val="Normal"/>
    <w:next w:val="Normal"/>
    <w:autoRedefine/>
    <w:uiPriority w:val="39"/>
    <w:unhideWhenUsed/>
    <w:rsid w:val="00E93229"/>
    <w:pPr>
      <w:spacing w:before="120" w:after="120"/>
    </w:pPr>
    <w:rPr>
      <w:rFonts w:asciiTheme="minorHAnsi" w:hAnsiTheme="minorHAnsi"/>
      <w:b/>
      <w:bCs/>
      <w:caps/>
      <w:sz w:val="20"/>
      <w:szCs w:val="20"/>
    </w:rPr>
  </w:style>
  <w:style w:type="paragraph" w:styleId="TOC4">
    <w:name w:val="toc 4"/>
    <w:basedOn w:val="Normal"/>
    <w:next w:val="Normal"/>
    <w:autoRedefine/>
    <w:uiPriority w:val="39"/>
    <w:unhideWhenUsed/>
    <w:rsid w:val="00E93229"/>
    <w:pPr>
      <w:ind w:left="720"/>
    </w:pPr>
    <w:rPr>
      <w:rFonts w:asciiTheme="minorHAnsi" w:hAnsiTheme="minorHAnsi"/>
      <w:sz w:val="18"/>
      <w:szCs w:val="18"/>
    </w:rPr>
  </w:style>
  <w:style w:type="paragraph" w:styleId="TOC5">
    <w:name w:val="toc 5"/>
    <w:basedOn w:val="Normal"/>
    <w:next w:val="Normal"/>
    <w:autoRedefine/>
    <w:uiPriority w:val="39"/>
    <w:unhideWhenUsed/>
    <w:rsid w:val="00E93229"/>
    <w:pPr>
      <w:ind w:left="960"/>
    </w:pPr>
    <w:rPr>
      <w:rFonts w:asciiTheme="minorHAnsi" w:hAnsiTheme="minorHAnsi"/>
      <w:sz w:val="18"/>
      <w:szCs w:val="18"/>
    </w:rPr>
  </w:style>
  <w:style w:type="paragraph" w:styleId="TOC6">
    <w:name w:val="toc 6"/>
    <w:basedOn w:val="Normal"/>
    <w:next w:val="Normal"/>
    <w:autoRedefine/>
    <w:uiPriority w:val="39"/>
    <w:unhideWhenUsed/>
    <w:rsid w:val="00E93229"/>
    <w:pPr>
      <w:ind w:left="1200"/>
    </w:pPr>
    <w:rPr>
      <w:rFonts w:asciiTheme="minorHAnsi" w:hAnsiTheme="minorHAnsi"/>
      <w:sz w:val="18"/>
      <w:szCs w:val="18"/>
    </w:rPr>
  </w:style>
  <w:style w:type="paragraph" w:styleId="TOC7">
    <w:name w:val="toc 7"/>
    <w:basedOn w:val="Normal"/>
    <w:next w:val="Normal"/>
    <w:autoRedefine/>
    <w:uiPriority w:val="39"/>
    <w:unhideWhenUsed/>
    <w:rsid w:val="00E93229"/>
    <w:pPr>
      <w:ind w:left="1440"/>
    </w:pPr>
    <w:rPr>
      <w:rFonts w:asciiTheme="minorHAnsi" w:hAnsiTheme="minorHAnsi"/>
      <w:sz w:val="18"/>
      <w:szCs w:val="18"/>
    </w:rPr>
  </w:style>
  <w:style w:type="paragraph" w:styleId="TOC8">
    <w:name w:val="toc 8"/>
    <w:basedOn w:val="Normal"/>
    <w:next w:val="Normal"/>
    <w:autoRedefine/>
    <w:uiPriority w:val="39"/>
    <w:unhideWhenUsed/>
    <w:rsid w:val="00E93229"/>
    <w:pPr>
      <w:ind w:left="1680"/>
    </w:pPr>
    <w:rPr>
      <w:rFonts w:asciiTheme="minorHAnsi" w:hAnsiTheme="minorHAnsi"/>
      <w:sz w:val="18"/>
      <w:szCs w:val="18"/>
    </w:rPr>
  </w:style>
  <w:style w:type="paragraph" w:styleId="TOC9">
    <w:name w:val="toc 9"/>
    <w:basedOn w:val="Normal"/>
    <w:next w:val="Normal"/>
    <w:autoRedefine/>
    <w:uiPriority w:val="39"/>
    <w:unhideWhenUsed/>
    <w:rsid w:val="00E93229"/>
    <w:pPr>
      <w:ind w:left="1920"/>
    </w:pPr>
    <w:rPr>
      <w:rFonts w:asciiTheme="minorHAnsi" w:hAnsiTheme="minorHAnsi"/>
      <w:sz w:val="18"/>
      <w:szCs w:val="18"/>
    </w:rPr>
  </w:style>
  <w:style w:type="table" w:styleId="PlainTable1">
    <w:name w:val="Plain Table 1"/>
    <w:basedOn w:val="TableNormal"/>
    <w:uiPriority w:val="41"/>
    <w:rsid w:val="00EA49F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4">
    <w:name w:val="Plain Table 4"/>
    <w:basedOn w:val="TableNormal"/>
    <w:uiPriority w:val="44"/>
    <w:rsid w:val="00EA49F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EA49FF"/>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EA49FF"/>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Spacing">
    <w:name w:val="No Spacing"/>
    <w:uiPriority w:val="1"/>
    <w:qFormat/>
    <w:rsid w:val="0083183F"/>
    <w:pPr>
      <w:spacing w:after="0"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539317">
      <w:bodyDiv w:val="1"/>
      <w:marLeft w:val="0"/>
      <w:marRight w:val="0"/>
      <w:marTop w:val="0"/>
      <w:marBottom w:val="0"/>
      <w:divBdr>
        <w:top w:val="none" w:sz="0" w:space="0" w:color="auto"/>
        <w:left w:val="none" w:sz="0" w:space="0" w:color="auto"/>
        <w:bottom w:val="none" w:sz="0" w:space="0" w:color="auto"/>
        <w:right w:val="none" w:sz="0" w:space="0" w:color="auto"/>
      </w:divBdr>
    </w:div>
    <w:div w:id="176431879">
      <w:bodyDiv w:val="1"/>
      <w:marLeft w:val="0"/>
      <w:marRight w:val="0"/>
      <w:marTop w:val="0"/>
      <w:marBottom w:val="0"/>
      <w:divBdr>
        <w:top w:val="none" w:sz="0" w:space="0" w:color="auto"/>
        <w:left w:val="none" w:sz="0" w:space="0" w:color="auto"/>
        <w:bottom w:val="none" w:sz="0" w:space="0" w:color="auto"/>
        <w:right w:val="none" w:sz="0" w:space="0" w:color="auto"/>
      </w:divBdr>
    </w:div>
    <w:div w:id="221983542">
      <w:bodyDiv w:val="1"/>
      <w:marLeft w:val="0"/>
      <w:marRight w:val="0"/>
      <w:marTop w:val="0"/>
      <w:marBottom w:val="0"/>
      <w:divBdr>
        <w:top w:val="none" w:sz="0" w:space="0" w:color="auto"/>
        <w:left w:val="none" w:sz="0" w:space="0" w:color="auto"/>
        <w:bottom w:val="none" w:sz="0" w:space="0" w:color="auto"/>
        <w:right w:val="none" w:sz="0" w:space="0" w:color="auto"/>
      </w:divBdr>
    </w:div>
    <w:div w:id="326830735">
      <w:bodyDiv w:val="1"/>
      <w:marLeft w:val="0"/>
      <w:marRight w:val="0"/>
      <w:marTop w:val="0"/>
      <w:marBottom w:val="0"/>
      <w:divBdr>
        <w:top w:val="none" w:sz="0" w:space="0" w:color="auto"/>
        <w:left w:val="none" w:sz="0" w:space="0" w:color="auto"/>
        <w:bottom w:val="none" w:sz="0" w:space="0" w:color="auto"/>
        <w:right w:val="none" w:sz="0" w:space="0" w:color="auto"/>
      </w:divBdr>
      <w:divsChild>
        <w:div w:id="1610892804">
          <w:marLeft w:val="0"/>
          <w:marRight w:val="0"/>
          <w:marTop w:val="0"/>
          <w:marBottom w:val="0"/>
          <w:divBdr>
            <w:top w:val="none" w:sz="0" w:space="0" w:color="auto"/>
            <w:left w:val="none" w:sz="0" w:space="0" w:color="auto"/>
            <w:bottom w:val="none" w:sz="0" w:space="0" w:color="auto"/>
            <w:right w:val="none" w:sz="0" w:space="0" w:color="auto"/>
          </w:divBdr>
          <w:divsChild>
            <w:div w:id="114150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234369">
      <w:bodyDiv w:val="1"/>
      <w:marLeft w:val="0"/>
      <w:marRight w:val="0"/>
      <w:marTop w:val="0"/>
      <w:marBottom w:val="0"/>
      <w:divBdr>
        <w:top w:val="none" w:sz="0" w:space="0" w:color="auto"/>
        <w:left w:val="none" w:sz="0" w:space="0" w:color="auto"/>
        <w:bottom w:val="none" w:sz="0" w:space="0" w:color="auto"/>
        <w:right w:val="none" w:sz="0" w:space="0" w:color="auto"/>
      </w:divBdr>
      <w:divsChild>
        <w:div w:id="1032922528">
          <w:marLeft w:val="0"/>
          <w:marRight w:val="0"/>
          <w:marTop w:val="0"/>
          <w:marBottom w:val="0"/>
          <w:divBdr>
            <w:top w:val="none" w:sz="0" w:space="0" w:color="auto"/>
            <w:left w:val="none" w:sz="0" w:space="0" w:color="auto"/>
            <w:bottom w:val="none" w:sz="0" w:space="0" w:color="auto"/>
            <w:right w:val="none" w:sz="0" w:space="0" w:color="auto"/>
          </w:divBdr>
        </w:div>
        <w:div w:id="121769465">
          <w:marLeft w:val="0"/>
          <w:marRight w:val="0"/>
          <w:marTop w:val="0"/>
          <w:marBottom w:val="0"/>
          <w:divBdr>
            <w:top w:val="none" w:sz="0" w:space="0" w:color="auto"/>
            <w:left w:val="none" w:sz="0" w:space="0" w:color="auto"/>
            <w:bottom w:val="none" w:sz="0" w:space="0" w:color="auto"/>
            <w:right w:val="none" w:sz="0" w:space="0" w:color="auto"/>
          </w:divBdr>
        </w:div>
        <w:div w:id="864058067">
          <w:marLeft w:val="0"/>
          <w:marRight w:val="0"/>
          <w:marTop w:val="0"/>
          <w:marBottom w:val="0"/>
          <w:divBdr>
            <w:top w:val="none" w:sz="0" w:space="0" w:color="auto"/>
            <w:left w:val="none" w:sz="0" w:space="0" w:color="auto"/>
            <w:bottom w:val="none" w:sz="0" w:space="0" w:color="auto"/>
            <w:right w:val="none" w:sz="0" w:space="0" w:color="auto"/>
          </w:divBdr>
        </w:div>
        <w:div w:id="168253972">
          <w:marLeft w:val="0"/>
          <w:marRight w:val="0"/>
          <w:marTop w:val="0"/>
          <w:marBottom w:val="0"/>
          <w:divBdr>
            <w:top w:val="none" w:sz="0" w:space="0" w:color="auto"/>
            <w:left w:val="none" w:sz="0" w:space="0" w:color="auto"/>
            <w:bottom w:val="none" w:sz="0" w:space="0" w:color="auto"/>
            <w:right w:val="none" w:sz="0" w:space="0" w:color="auto"/>
          </w:divBdr>
        </w:div>
        <w:div w:id="1383754778">
          <w:marLeft w:val="0"/>
          <w:marRight w:val="0"/>
          <w:marTop w:val="0"/>
          <w:marBottom w:val="0"/>
          <w:divBdr>
            <w:top w:val="none" w:sz="0" w:space="0" w:color="auto"/>
            <w:left w:val="none" w:sz="0" w:space="0" w:color="auto"/>
            <w:bottom w:val="none" w:sz="0" w:space="0" w:color="auto"/>
            <w:right w:val="none" w:sz="0" w:space="0" w:color="auto"/>
          </w:divBdr>
        </w:div>
        <w:div w:id="1713915931">
          <w:marLeft w:val="0"/>
          <w:marRight w:val="0"/>
          <w:marTop w:val="0"/>
          <w:marBottom w:val="0"/>
          <w:divBdr>
            <w:top w:val="none" w:sz="0" w:space="0" w:color="auto"/>
            <w:left w:val="none" w:sz="0" w:space="0" w:color="auto"/>
            <w:bottom w:val="none" w:sz="0" w:space="0" w:color="auto"/>
            <w:right w:val="none" w:sz="0" w:space="0" w:color="auto"/>
          </w:divBdr>
        </w:div>
        <w:div w:id="1440759841">
          <w:marLeft w:val="0"/>
          <w:marRight w:val="0"/>
          <w:marTop w:val="0"/>
          <w:marBottom w:val="0"/>
          <w:divBdr>
            <w:top w:val="none" w:sz="0" w:space="0" w:color="auto"/>
            <w:left w:val="none" w:sz="0" w:space="0" w:color="auto"/>
            <w:bottom w:val="none" w:sz="0" w:space="0" w:color="auto"/>
            <w:right w:val="none" w:sz="0" w:space="0" w:color="auto"/>
          </w:divBdr>
        </w:div>
        <w:div w:id="1658267839">
          <w:marLeft w:val="0"/>
          <w:marRight w:val="0"/>
          <w:marTop w:val="0"/>
          <w:marBottom w:val="0"/>
          <w:divBdr>
            <w:top w:val="none" w:sz="0" w:space="0" w:color="auto"/>
            <w:left w:val="none" w:sz="0" w:space="0" w:color="auto"/>
            <w:bottom w:val="none" w:sz="0" w:space="0" w:color="auto"/>
            <w:right w:val="none" w:sz="0" w:space="0" w:color="auto"/>
          </w:divBdr>
        </w:div>
        <w:div w:id="836070752">
          <w:marLeft w:val="0"/>
          <w:marRight w:val="0"/>
          <w:marTop w:val="0"/>
          <w:marBottom w:val="0"/>
          <w:divBdr>
            <w:top w:val="none" w:sz="0" w:space="0" w:color="auto"/>
            <w:left w:val="none" w:sz="0" w:space="0" w:color="auto"/>
            <w:bottom w:val="none" w:sz="0" w:space="0" w:color="auto"/>
            <w:right w:val="none" w:sz="0" w:space="0" w:color="auto"/>
          </w:divBdr>
        </w:div>
      </w:divsChild>
    </w:div>
    <w:div w:id="579169779">
      <w:bodyDiv w:val="1"/>
      <w:marLeft w:val="0"/>
      <w:marRight w:val="0"/>
      <w:marTop w:val="0"/>
      <w:marBottom w:val="0"/>
      <w:divBdr>
        <w:top w:val="none" w:sz="0" w:space="0" w:color="auto"/>
        <w:left w:val="none" w:sz="0" w:space="0" w:color="auto"/>
        <w:bottom w:val="none" w:sz="0" w:space="0" w:color="auto"/>
        <w:right w:val="none" w:sz="0" w:space="0" w:color="auto"/>
      </w:divBdr>
    </w:div>
    <w:div w:id="817645500">
      <w:bodyDiv w:val="1"/>
      <w:marLeft w:val="0"/>
      <w:marRight w:val="0"/>
      <w:marTop w:val="0"/>
      <w:marBottom w:val="0"/>
      <w:divBdr>
        <w:top w:val="none" w:sz="0" w:space="0" w:color="auto"/>
        <w:left w:val="none" w:sz="0" w:space="0" w:color="auto"/>
        <w:bottom w:val="none" w:sz="0" w:space="0" w:color="auto"/>
        <w:right w:val="none" w:sz="0" w:space="0" w:color="auto"/>
      </w:divBdr>
    </w:div>
    <w:div w:id="824009667">
      <w:bodyDiv w:val="1"/>
      <w:marLeft w:val="0"/>
      <w:marRight w:val="0"/>
      <w:marTop w:val="0"/>
      <w:marBottom w:val="0"/>
      <w:divBdr>
        <w:top w:val="none" w:sz="0" w:space="0" w:color="auto"/>
        <w:left w:val="none" w:sz="0" w:space="0" w:color="auto"/>
        <w:bottom w:val="none" w:sz="0" w:space="0" w:color="auto"/>
        <w:right w:val="none" w:sz="0" w:space="0" w:color="auto"/>
      </w:divBdr>
    </w:div>
    <w:div w:id="941764442">
      <w:bodyDiv w:val="1"/>
      <w:marLeft w:val="0"/>
      <w:marRight w:val="0"/>
      <w:marTop w:val="0"/>
      <w:marBottom w:val="0"/>
      <w:divBdr>
        <w:top w:val="none" w:sz="0" w:space="0" w:color="auto"/>
        <w:left w:val="none" w:sz="0" w:space="0" w:color="auto"/>
        <w:bottom w:val="none" w:sz="0" w:space="0" w:color="auto"/>
        <w:right w:val="none" w:sz="0" w:space="0" w:color="auto"/>
      </w:divBdr>
    </w:div>
    <w:div w:id="983660640">
      <w:bodyDiv w:val="1"/>
      <w:marLeft w:val="0"/>
      <w:marRight w:val="0"/>
      <w:marTop w:val="0"/>
      <w:marBottom w:val="0"/>
      <w:divBdr>
        <w:top w:val="none" w:sz="0" w:space="0" w:color="auto"/>
        <w:left w:val="none" w:sz="0" w:space="0" w:color="auto"/>
        <w:bottom w:val="none" w:sz="0" w:space="0" w:color="auto"/>
        <w:right w:val="none" w:sz="0" w:space="0" w:color="auto"/>
      </w:divBdr>
    </w:div>
    <w:div w:id="1129933420">
      <w:bodyDiv w:val="1"/>
      <w:marLeft w:val="0"/>
      <w:marRight w:val="0"/>
      <w:marTop w:val="0"/>
      <w:marBottom w:val="0"/>
      <w:divBdr>
        <w:top w:val="none" w:sz="0" w:space="0" w:color="auto"/>
        <w:left w:val="none" w:sz="0" w:space="0" w:color="auto"/>
        <w:bottom w:val="none" w:sz="0" w:space="0" w:color="auto"/>
        <w:right w:val="none" w:sz="0" w:space="0" w:color="auto"/>
      </w:divBdr>
    </w:div>
    <w:div w:id="1151822429">
      <w:bodyDiv w:val="1"/>
      <w:marLeft w:val="0"/>
      <w:marRight w:val="0"/>
      <w:marTop w:val="0"/>
      <w:marBottom w:val="0"/>
      <w:divBdr>
        <w:top w:val="none" w:sz="0" w:space="0" w:color="auto"/>
        <w:left w:val="none" w:sz="0" w:space="0" w:color="auto"/>
        <w:bottom w:val="none" w:sz="0" w:space="0" w:color="auto"/>
        <w:right w:val="none" w:sz="0" w:space="0" w:color="auto"/>
      </w:divBdr>
      <w:divsChild>
        <w:div w:id="1018002262">
          <w:marLeft w:val="0"/>
          <w:marRight w:val="0"/>
          <w:marTop w:val="0"/>
          <w:marBottom w:val="0"/>
          <w:divBdr>
            <w:top w:val="none" w:sz="0" w:space="0" w:color="auto"/>
            <w:left w:val="none" w:sz="0" w:space="0" w:color="auto"/>
            <w:bottom w:val="none" w:sz="0" w:space="0" w:color="auto"/>
            <w:right w:val="none" w:sz="0" w:space="0" w:color="auto"/>
          </w:divBdr>
          <w:divsChild>
            <w:div w:id="52201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179159">
      <w:bodyDiv w:val="1"/>
      <w:marLeft w:val="0"/>
      <w:marRight w:val="0"/>
      <w:marTop w:val="0"/>
      <w:marBottom w:val="0"/>
      <w:divBdr>
        <w:top w:val="none" w:sz="0" w:space="0" w:color="auto"/>
        <w:left w:val="none" w:sz="0" w:space="0" w:color="auto"/>
        <w:bottom w:val="none" w:sz="0" w:space="0" w:color="auto"/>
        <w:right w:val="none" w:sz="0" w:space="0" w:color="auto"/>
      </w:divBdr>
    </w:div>
    <w:div w:id="2060082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ov.uk" TargetMode="External"/><Relationship Id="rId4" Type="http://schemas.openxmlformats.org/officeDocument/2006/relationships/settings" Target="settings.xml"/><Relationship Id="rId9"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C005D-FFD1-B148-8601-87B0F2A5D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21</Pages>
  <Words>4903</Words>
  <Characters>27951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Savity (2312231)</dc:creator>
  <cp:keywords/>
  <dc:description/>
  <cp:lastModifiedBy>Gabriela Savity (2312231)</cp:lastModifiedBy>
  <cp:revision>6</cp:revision>
  <dcterms:created xsi:type="dcterms:W3CDTF">2025-10-31T22:28:00Z</dcterms:created>
  <dcterms:modified xsi:type="dcterms:W3CDTF">2025-11-19T20:30:00Z</dcterms:modified>
</cp:coreProperties>
</file>