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F0A6B89" w:rsidR="00BD7E0A" w:rsidRPr="00074402" w:rsidRDefault="00074402" w:rsidP="00074402">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8240"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074402" w:rsidRDefault="00074402" w:rsidP="00074402">
      <w:pPr>
        <w:spacing w:line="360" w:lineRule="auto"/>
        <w:rPr>
          <w:rFonts w:ascii="Arial" w:hAnsi="Arial" w:cs="Arial"/>
          <w:szCs w:val="24"/>
        </w:rPr>
      </w:pPr>
    </w:p>
    <w:p w14:paraId="4E267F2C" w14:textId="35E99859" w:rsidR="00074402" w:rsidRPr="00074402" w:rsidRDefault="00074402" w:rsidP="00074402">
      <w:pPr>
        <w:spacing w:line="360" w:lineRule="auto"/>
        <w:rPr>
          <w:rFonts w:ascii="Arial" w:hAnsi="Arial" w:cs="Arial"/>
          <w:szCs w:val="24"/>
        </w:rPr>
      </w:pPr>
    </w:p>
    <w:p w14:paraId="5D864E3F" w14:textId="24C9E314" w:rsidR="00074402" w:rsidRDefault="00074402" w:rsidP="00074402">
      <w:pPr>
        <w:spacing w:line="360" w:lineRule="auto"/>
        <w:rPr>
          <w:rFonts w:ascii="Arial" w:hAnsi="Arial" w:cs="Arial"/>
          <w:szCs w:val="24"/>
        </w:rPr>
      </w:pPr>
    </w:p>
    <w:p w14:paraId="7019459D" w14:textId="14907F97" w:rsidR="00964AB3" w:rsidRDefault="00964AB3" w:rsidP="00074402">
      <w:pPr>
        <w:spacing w:line="360" w:lineRule="auto"/>
        <w:rPr>
          <w:rFonts w:ascii="Arial" w:hAnsi="Arial" w:cs="Arial"/>
          <w:szCs w:val="24"/>
        </w:rPr>
      </w:pPr>
    </w:p>
    <w:p w14:paraId="067B7889" w14:textId="77777777" w:rsidR="00964AB3" w:rsidRPr="00074402" w:rsidRDefault="00964AB3" w:rsidP="00074402">
      <w:pPr>
        <w:spacing w:line="360" w:lineRule="auto"/>
        <w:rPr>
          <w:rFonts w:ascii="Arial" w:hAnsi="Arial" w:cs="Arial"/>
          <w:szCs w:val="24"/>
        </w:rPr>
      </w:pPr>
    </w:p>
    <w:p w14:paraId="3F2DE234" w14:textId="77777777" w:rsidR="00964AB3" w:rsidRDefault="00964AB3" w:rsidP="00964AB3">
      <w:pPr>
        <w:spacing w:after="0" w:line="240" w:lineRule="auto"/>
        <w:jc w:val="center"/>
        <w:rPr>
          <w:rFonts w:ascii="Arial" w:hAnsi="Arial" w:cs="Arial"/>
          <w:b/>
          <w:bCs/>
          <w:sz w:val="28"/>
          <w:szCs w:val="28"/>
          <w:u w:val="single"/>
        </w:rPr>
      </w:pPr>
      <w:r>
        <w:rPr>
          <w:rFonts w:ascii="Arial" w:hAnsi="Arial" w:cs="Arial"/>
          <w:b/>
          <w:bCs/>
          <w:sz w:val="28"/>
          <w:szCs w:val="28"/>
          <w:u w:val="single"/>
        </w:rPr>
        <w:t xml:space="preserve">Assessment Component 2 </w:t>
      </w:r>
    </w:p>
    <w:p w14:paraId="5E4BAF25" w14:textId="77777777" w:rsidR="00964AB3" w:rsidRDefault="00964AB3" w:rsidP="00964AB3">
      <w:pPr>
        <w:spacing w:after="0" w:line="240" w:lineRule="auto"/>
        <w:jc w:val="center"/>
        <w:rPr>
          <w:rFonts w:ascii="Arial" w:hAnsi="Arial" w:cs="Arial"/>
          <w:b/>
          <w:bCs/>
          <w:sz w:val="28"/>
          <w:szCs w:val="28"/>
          <w:u w:val="single"/>
        </w:rPr>
      </w:pPr>
    </w:p>
    <w:p w14:paraId="188AF882" w14:textId="77777777" w:rsidR="00964AB3" w:rsidRDefault="00964AB3" w:rsidP="00964AB3">
      <w:pPr>
        <w:spacing w:after="0" w:line="240" w:lineRule="auto"/>
        <w:jc w:val="center"/>
        <w:rPr>
          <w:rFonts w:ascii="Arial" w:hAnsi="Arial" w:cs="Arial"/>
          <w:b/>
          <w:bCs/>
          <w:sz w:val="28"/>
          <w:szCs w:val="28"/>
          <w:u w:val="single"/>
        </w:rPr>
      </w:pPr>
      <w:r>
        <w:rPr>
          <w:rFonts w:ascii="Arial" w:hAnsi="Arial" w:cs="Arial"/>
          <w:b/>
          <w:bCs/>
          <w:sz w:val="28"/>
          <w:szCs w:val="28"/>
          <w:u w:val="single"/>
        </w:rPr>
        <w:t>Written Essay</w:t>
      </w:r>
    </w:p>
    <w:p w14:paraId="266C5371" w14:textId="77777777" w:rsidR="00964AB3" w:rsidRDefault="00964AB3" w:rsidP="00964AB3">
      <w:pPr>
        <w:spacing w:after="0" w:line="240" w:lineRule="auto"/>
        <w:jc w:val="center"/>
        <w:rPr>
          <w:rFonts w:ascii="Arial" w:hAnsi="Arial" w:cs="Arial"/>
          <w:b/>
          <w:bCs/>
          <w:sz w:val="28"/>
          <w:szCs w:val="28"/>
        </w:rPr>
      </w:pPr>
    </w:p>
    <w:p w14:paraId="22F2817A" w14:textId="73FF0B94" w:rsidR="00074402" w:rsidRDefault="00074402" w:rsidP="00074402">
      <w:pPr>
        <w:tabs>
          <w:tab w:val="left" w:pos="6540"/>
        </w:tabs>
        <w:spacing w:line="360" w:lineRule="auto"/>
        <w:rPr>
          <w:rFonts w:ascii="Arial" w:hAnsi="Arial" w:cs="Arial"/>
          <w:sz w:val="28"/>
          <w:szCs w:val="28"/>
        </w:rPr>
      </w:pPr>
    </w:p>
    <w:p w14:paraId="1056820A" w14:textId="77777777" w:rsidR="009B28B0" w:rsidRDefault="009B28B0" w:rsidP="00074402">
      <w:pPr>
        <w:tabs>
          <w:tab w:val="left" w:pos="6540"/>
        </w:tabs>
        <w:spacing w:line="360" w:lineRule="auto"/>
        <w:rPr>
          <w:rFonts w:ascii="Arial" w:hAnsi="Arial" w:cs="Arial"/>
          <w:sz w:val="28"/>
          <w:szCs w:val="28"/>
        </w:rPr>
      </w:pPr>
    </w:p>
    <w:p w14:paraId="0A48766D" w14:textId="78A4B796" w:rsidR="00074402" w:rsidRDefault="00074402" w:rsidP="00074402">
      <w:pPr>
        <w:tabs>
          <w:tab w:val="left" w:pos="6540"/>
        </w:tabs>
        <w:spacing w:line="360" w:lineRule="auto"/>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w:t>
      </w:r>
      <w:r w:rsidR="00153C2F">
        <w:rPr>
          <w:rFonts w:ascii="Arial" w:hAnsi="Arial" w:cs="Arial"/>
          <w:sz w:val="28"/>
          <w:szCs w:val="28"/>
        </w:rPr>
        <w:t xml:space="preserve"> Mirish Salieva</w:t>
      </w:r>
    </w:p>
    <w:p w14:paraId="39AA4413" w14:textId="6D574FDB" w:rsidR="00074402" w:rsidRDefault="00074402" w:rsidP="00074402">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w:t>
      </w:r>
      <w:r w:rsidR="00D44F1D">
        <w:rPr>
          <w:rFonts w:ascii="Arial" w:hAnsi="Arial" w:cs="Arial"/>
          <w:sz w:val="28"/>
          <w:szCs w:val="28"/>
        </w:rPr>
        <w:t>1913122</w:t>
      </w:r>
    </w:p>
    <w:p w14:paraId="5E81F6AD" w14:textId="77777777" w:rsidR="00074402" w:rsidRDefault="00074402" w:rsidP="00074402">
      <w:pPr>
        <w:tabs>
          <w:tab w:val="left" w:pos="6540"/>
        </w:tabs>
        <w:spacing w:line="360" w:lineRule="auto"/>
        <w:rPr>
          <w:rFonts w:ascii="Arial" w:hAnsi="Arial" w:cs="Arial"/>
          <w:sz w:val="28"/>
          <w:szCs w:val="28"/>
        </w:rPr>
      </w:pPr>
    </w:p>
    <w:p w14:paraId="4F8BE5D2" w14:textId="77777777" w:rsidR="009B28B0" w:rsidRPr="009B28B0" w:rsidRDefault="00074402" w:rsidP="009B28B0">
      <w:pPr>
        <w:tabs>
          <w:tab w:val="left" w:pos="6540"/>
        </w:tabs>
        <w:spacing w:line="360" w:lineRule="auto"/>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sidR="009B28B0" w:rsidRPr="009B28B0">
        <w:rPr>
          <w:rFonts w:ascii="Arial" w:hAnsi="Arial" w:cs="Arial"/>
          <w:sz w:val="28"/>
          <w:szCs w:val="28"/>
        </w:rPr>
        <w:t>Children, Young People and Families</w:t>
      </w:r>
    </w:p>
    <w:p w14:paraId="4E5B279A" w14:textId="135DFEA9" w:rsidR="00074402" w:rsidRDefault="00074402" w:rsidP="00074402">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9B28B0" w:rsidRPr="009B28B0">
        <w:t xml:space="preserve"> </w:t>
      </w:r>
      <w:r w:rsidR="009B28B0" w:rsidRPr="009B28B0">
        <w:rPr>
          <w:rFonts w:ascii="Arial" w:hAnsi="Arial" w:cs="Arial"/>
          <w:sz w:val="28"/>
          <w:szCs w:val="28"/>
        </w:rPr>
        <w:t>(BMHP5004_LON)</w:t>
      </w:r>
    </w:p>
    <w:p w14:paraId="1A0B2D2B" w14:textId="44D5BF8A" w:rsidR="00074402" w:rsidRDefault="00074402" w:rsidP="00074402">
      <w:pPr>
        <w:tabs>
          <w:tab w:val="left" w:pos="6540"/>
        </w:tabs>
        <w:spacing w:line="360" w:lineRule="auto"/>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w:t>
      </w:r>
      <w:r w:rsidR="009B28B0">
        <w:rPr>
          <w:rFonts w:ascii="Arial" w:hAnsi="Arial" w:cs="Arial"/>
          <w:sz w:val="28"/>
          <w:szCs w:val="28"/>
        </w:rPr>
        <w:t xml:space="preserve"> </w:t>
      </w:r>
      <w:r w:rsidR="00FC2F80">
        <w:rPr>
          <w:rFonts w:ascii="Arial" w:hAnsi="Arial" w:cs="Arial"/>
          <w:sz w:val="28"/>
          <w:szCs w:val="28"/>
        </w:rPr>
        <w:t>Leila Surani</w:t>
      </w:r>
    </w:p>
    <w:p w14:paraId="39D08584" w14:textId="500EBF04" w:rsidR="00074402" w:rsidRDefault="00964AB3" w:rsidP="00074402">
      <w:pPr>
        <w:tabs>
          <w:tab w:val="left" w:pos="6540"/>
        </w:tabs>
        <w:spacing w:line="360" w:lineRule="auto"/>
        <w:rPr>
          <w:rFonts w:ascii="Arial" w:hAnsi="Arial" w:cs="Arial"/>
          <w:sz w:val="28"/>
          <w:szCs w:val="28"/>
        </w:rPr>
      </w:pPr>
      <w:r w:rsidRPr="00964AB3">
        <w:rPr>
          <w:rFonts w:ascii="Arial" w:hAnsi="Arial" w:cs="Arial"/>
          <w:b/>
          <w:bCs/>
          <w:sz w:val="28"/>
          <w:szCs w:val="28"/>
        </w:rPr>
        <w:t>Word count</w:t>
      </w:r>
      <w:r>
        <w:rPr>
          <w:rFonts w:ascii="Arial" w:hAnsi="Arial" w:cs="Arial"/>
          <w:b/>
          <w:bCs/>
          <w:sz w:val="28"/>
          <w:szCs w:val="28"/>
        </w:rPr>
        <w:t xml:space="preserve">:  </w:t>
      </w:r>
      <w:r w:rsidR="00274A59" w:rsidRPr="00CF4568">
        <w:rPr>
          <w:rFonts w:ascii="Arial" w:hAnsi="Arial" w:cs="Arial"/>
          <w:sz w:val="28"/>
          <w:szCs w:val="28"/>
        </w:rPr>
        <w:t>2</w:t>
      </w:r>
      <w:r w:rsidR="00CF4568" w:rsidRPr="00CF4568">
        <w:rPr>
          <w:rFonts w:ascii="Arial" w:hAnsi="Arial" w:cs="Arial"/>
          <w:sz w:val="28"/>
          <w:szCs w:val="28"/>
        </w:rPr>
        <w:t>500</w:t>
      </w:r>
    </w:p>
    <w:p w14:paraId="309A3556" w14:textId="77777777" w:rsidR="00CF4568" w:rsidRDefault="00CF4568" w:rsidP="00074402">
      <w:pPr>
        <w:tabs>
          <w:tab w:val="left" w:pos="6540"/>
        </w:tabs>
        <w:spacing w:line="360" w:lineRule="auto"/>
        <w:rPr>
          <w:rFonts w:ascii="Arial" w:hAnsi="Arial" w:cs="Arial"/>
          <w:b/>
          <w:bCs/>
          <w:sz w:val="28"/>
          <w:szCs w:val="28"/>
        </w:rPr>
      </w:pPr>
    </w:p>
    <w:p w14:paraId="5172EB66" w14:textId="77777777" w:rsidR="00CF4568" w:rsidRDefault="00CF4568" w:rsidP="00074402">
      <w:pPr>
        <w:tabs>
          <w:tab w:val="left" w:pos="6540"/>
        </w:tabs>
        <w:spacing w:line="360" w:lineRule="auto"/>
        <w:rPr>
          <w:rFonts w:ascii="Arial" w:hAnsi="Arial" w:cs="Arial"/>
          <w:b/>
          <w:bCs/>
          <w:sz w:val="28"/>
          <w:szCs w:val="28"/>
        </w:rPr>
      </w:pPr>
    </w:p>
    <w:p w14:paraId="3F6F73E9" w14:textId="77777777" w:rsidR="00CF4568" w:rsidRDefault="00CF4568" w:rsidP="00074402">
      <w:pPr>
        <w:tabs>
          <w:tab w:val="left" w:pos="6540"/>
        </w:tabs>
        <w:spacing w:line="360" w:lineRule="auto"/>
        <w:rPr>
          <w:rFonts w:ascii="Arial" w:hAnsi="Arial" w:cs="Arial"/>
          <w:b/>
          <w:bCs/>
          <w:sz w:val="28"/>
          <w:szCs w:val="28"/>
        </w:rPr>
      </w:pPr>
    </w:p>
    <w:p w14:paraId="73E61DA4" w14:textId="77777777" w:rsidR="00CF4568" w:rsidRDefault="00CF4568" w:rsidP="00074402">
      <w:pPr>
        <w:tabs>
          <w:tab w:val="left" w:pos="6540"/>
        </w:tabs>
        <w:spacing w:line="360" w:lineRule="auto"/>
        <w:rPr>
          <w:rFonts w:ascii="Arial" w:hAnsi="Arial" w:cs="Arial"/>
          <w:b/>
          <w:bCs/>
          <w:sz w:val="28"/>
          <w:szCs w:val="28"/>
        </w:rPr>
      </w:pPr>
    </w:p>
    <w:p w14:paraId="10ECDF83" w14:textId="77777777" w:rsidR="00CF4568" w:rsidRDefault="00CF4568" w:rsidP="00074402">
      <w:pPr>
        <w:tabs>
          <w:tab w:val="left" w:pos="6540"/>
        </w:tabs>
        <w:spacing w:line="360" w:lineRule="auto"/>
        <w:rPr>
          <w:rFonts w:ascii="Arial" w:hAnsi="Arial" w:cs="Arial"/>
          <w:b/>
          <w:bCs/>
          <w:sz w:val="28"/>
          <w:szCs w:val="28"/>
        </w:rPr>
      </w:pPr>
    </w:p>
    <w:p w14:paraId="7C2D25E8" w14:textId="77777777" w:rsidR="00683275" w:rsidRDefault="00683275" w:rsidP="00074402">
      <w:pPr>
        <w:tabs>
          <w:tab w:val="left" w:pos="6540"/>
        </w:tabs>
        <w:spacing w:line="360" w:lineRule="auto"/>
        <w:rPr>
          <w:rFonts w:ascii="Arial" w:hAnsi="Arial" w:cs="Arial"/>
          <w:b/>
          <w:bCs/>
          <w:sz w:val="28"/>
          <w:szCs w:val="28"/>
        </w:rPr>
      </w:pPr>
    </w:p>
    <w:p w14:paraId="00D06DBF" w14:textId="77777777" w:rsidR="00683275" w:rsidRDefault="00683275" w:rsidP="00074402">
      <w:pPr>
        <w:tabs>
          <w:tab w:val="left" w:pos="6540"/>
        </w:tabs>
        <w:spacing w:line="360" w:lineRule="auto"/>
        <w:rPr>
          <w:rFonts w:ascii="Arial" w:hAnsi="Arial" w:cs="Arial"/>
          <w:b/>
          <w:bCs/>
          <w:sz w:val="28"/>
          <w:szCs w:val="28"/>
        </w:rPr>
      </w:pPr>
    </w:p>
    <w:p w14:paraId="73220774" w14:textId="77777777" w:rsidR="00683275" w:rsidRDefault="00683275" w:rsidP="00074402">
      <w:pPr>
        <w:tabs>
          <w:tab w:val="left" w:pos="6540"/>
        </w:tabs>
        <w:spacing w:line="360" w:lineRule="auto"/>
        <w:rPr>
          <w:rFonts w:ascii="Arial" w:hAnsi="Arial" w:cs="Arial"/>
          <w:b/>
          <w:bCs/>
          <w:sz w:val="28"/>
          <w:szCs w:val="28"/>
        </w:rPr>
      </w:pPr>
    </w:p>
    <w:p w14:paraId="35E576E4" w14:textId="77777777" w:rsidR="00683275" w:rsidRDefault="00683275" w:rsidP="00074402">
      <w:pPr>
        <w:tabs>
          <w:tab w:val="left" w:pos="6540"/>
        </w:tabs>
        <w:spacing w:line="360" w:lineRule="auto"/>
        <w:rPr>
          <w:rFonts w:ascii="Arial" w:hAnsi="Arial" w:cs="Arial"/>
          <w:b/>
          <w:bCs/>
          <w:sz w:val="28"/>
          <w:szCs w:val="28"/>
        </w:rPr>
      </w:pPr>
    </w:p>
    <w:p w14:paraId="38629412" w14:textId="77777777" w:rsidR="00683275" w:rsidRDefault="00683275" w:rsidP="00074402">
      <w:pPr>
        <w:tabs>
          <w:tab w:val="left" w:pos="6540"/>
        </w:tabs>
        <w:spacing w:line="360" w:lineRule="auto"/>
        <w:rPr>
          <w:rFonts w:ascii="Arial" w:hAnsi="Arial" w:cs="Arial"/>
          <w:b/>
          <w:bCs/>
          <w:sz w:val="28"/>
          <w:szCs w:val="28"/>
        </w:rPr>
      </w:pPr>
    </w:p>
    <w:p w14:paraId="366A33F7" w14:textId="77777777" w:rsidR="00683275" w:rsidRDefault="00683275" w:rsidP="00074402">
      <w:pPr>
        <w:tabs>
          <w:tab w:val="left" w:pos="6540"/>
        </w:tabs>
        <w:spacing w:line="360" w:lineRule="auto"/>
        <w:rPr>
          <w:rFonts w:ascii="Arial" w:hAnsi="Arial" w:cs="Arial"/>
          <w:b/>
          <w:bCs/>
          <w:sz w:val="28"/>
          <w:szCs w:val="28"/>
        </w:rPr>
      </w:pPr>
    </w:p>
    <w:p w14:paraId="0E42A74E" w14:textId="77777777" w:rsidR="00683275" w:rsidRDefault="00683275" w:rsidP="00074402">
      <w:pPr>
        <w:tabs>
          <w:tab w:val="left" w:pos="6540"/>
        </w:tabs>
        <w:spacing w:line="360" w:lineRule="auto"/>
        <w:rPr>
          <w:rFonts w:ascii="Arial" w:hAnsi="Arial" w:cs="Arial"/>
          <w:b/>
          <w:bCs/>
          <w:sz w:val="28"/>
          <w:szCs w:val="28"/>
        </w:rPr>
      </w:pPr>
    </w:p>
    <w:p w14:paraId="12B04F5C" w14:textId="77777777" w:rsidR="00683275" w:rsidRDefault="00683275" w:rsidP="00074402">
      <w:pPr>
        <w:tabs>
          <w:tab w:val="left" w:pos="6540"/>
        </w:tabs>
        <w:spacing w:line="360" w:lineRule="auto"/>
        <w:rPr>
          <w:rFonts w:ascii="Arial" w:hAnsi="Arial" w:cs="Arial"/>
          <w:b/>
          <w:bCs/>
          <w:sz w:val="28"/>
          <w:szCs w:val="28"/>
        </w:rPr>
      </w:pPr>
    </w:p>
    <w:p w14:paraId="289E6BBF" w14:textId="77777777" w:rsidR="00683275" w:rsidRDefault="00683275" w:rsidP="00074402">
      <w:pPr>
        <w:tabs>
          <w:tab w:val="left" w:pos="6540"/>
        </w:tabs>
        <w:spacing w:line="360" w:lineRule="auto"/>
        <w:rPr>
          <w:rFonts w:ascii="Arial" w:hAnsi="Arial" w:cs="Arial"/>
          <w:b/>
          <w:bCs/>
          <w:sz w:val="28"/>
          <w:szCs w:val="28"/>
        </w:rPr>
      </w:pPr>
    </w:p>
    <w:p w14:paraId="38C70CEE" w14:textId="77777777" w:rsidR="00B9376E" w:rsidRDefault="00B9376E" w:rsidP="00074402">
      <w:pPr>
        <w:tabs>
          <w:tab w:val="left" w:pos="6540"/>
        </w:tabs>
        <w:spacing w:line="360" w:lineRule="auto"/>
        <w:rPr>
          <w:rFonts w:ascii="Arial" w:hAnsi="Arial" w:cs="Arial"/>
          <w:b/>
          <w:bCs/>
          <w:sz w:val="28"/>
          <w:szCs w:val="28"/>
        </w:rPr>
      </w:pPr>
    </w:p>
    <w:p w14:paraId="6C379826" w14:textId="5579B2A3" w:rsidR="00CF4568" w:rsidRDefault="00CF4568" w:rsidP="00074402">
      <w:pPr>
        <w:tabs>
          <w:tab w:val="left" w:pos="6540"/>
        </w:tabs>
        <w:spacing w:line="360" w:lineRule="auto"/>
        <w:rPr>
          <w:rFonts w:ascii="Arial" w:hAnsi="Arial" w:cs="Arial"/>
          <w:b/>
          <w:bCs/>
          <w:sz w:val="28"/>
          <w:szCs w:val="28"/>
        </w:rPr>
      </w:pPr>
      <w:r w:rsidRPr="00CF4568">
        <w:rPr>
          <w:rFonts w:ascii="Arial" w:hAnsi="Arial" w:cs="Arial"/>
          <w:b/>
          <w:bCs/>
          <w:sz w:val="28"/>
          <w:szCs w:val="28"/>
        </w:rPr>
        <w:t>Table of content</w:t>
      </w:r>
    </w:p>
    <w:p w14:paraId="534ED335" w14:textId="77777777" w:rsidR="00E26DC1" w:rsidRDefault="00E26DC1" w:rsidP="00074402">
      <w:pPr>
        <w:tabs>
          <w:tab w:val="left" w:pos="6540"/>
        </w:tabs>
        <w:spacing w:line="360" w:lineRule="auto"/>
        <w:rPr>
          <w:rFonts w:ascii="Arial" w:hAnsi="Arial" w:cs="Arial"/>
          <w:b/>
          <w:bCs/>
          <w:sz w:val="28"/>
          <w:szCs w:val="28"/>
        </w:rPr>
      </w:pPr>
    </w:p>
    <w:p w14:paraId="4F555104" w14:textId="0F54DE2B" w:rsidR="003516B3" w:rsidRPr="00683275" w:rsidRDefault="00337D03" w:rsidP="00074402">
      <w:pPr>
        <w:tabs>
          <w:tab w:val="left" w:pos="6540"/>
        </w:tabs>
        <w:spacing w:line="360" w:lineRule="auto"/>
        <w:rPr>
          <w:rFonts w:ascii="Arial" w:hAnsi="Arial" w:cs="Arial"/>
          <w:b/>
          <w:bCs/>
          <w:sz w:val="22"/>
        </w:rPr>
      </w:pPr>
      <w:r w:rsidRPr="00683275">
        <w:rPr>
          <w:rFonts w:ascii="Arial" w:hAnsi="Arial" w:cs="Arial"/>
          <w:b/>
          <w:bCs/>
          <w:sz w:val="22"/>
        </w:rPr>
        <w:t xml:space="preserve">Introduction </w:t>
      </w:r>
      <w:r w:rsidR="00B9376E">
        <w:rPr>
          <w:rFonts w:ascii="Arial" w:hAnsi="Arial" w:cs="Arial"/>
          <w:b/>
          <w:bCs/>
          <w:sz w:val="22"/>
        </w:rPr>
        <w:t>……………………………………………………………………………………</w:t>
      </w:r>
      <w:r w:rsidR="00EB5C11">
        <w:rPr>
          <w:rFonts w:ascii="Arial" w:hAnsi="Arial" w:cs="Arial"/>
          <w:b/>
          <w:bCs/>
          <w:sz w:val="22"/>
        </w:rPr>
        <w:t xml:space="preserve">. </w:t>
      </w:r>
      <w:r w:rsidR="000A78EF">
        <w:rPr>
          <w:rFonts w:ascii="Arial" w:hAnsi="Arial" w:cs="Arial"/>
          <w:b/>
          <w:bCs/>
          <w:sz w:val="22"/>
        </w:rPr>
        <w:t>3</w:t>
      </w:r>
    </w:p>
    <w:p w14:paraId="1FAB2E3B" w14:textId="1B1CBA7E" w:rsidR="003516B3" w:rsidRPr="00683275" w:rsidRDefault="003516B3" w:rsidP="00074402">
      <w:pPr>
        <w:tabs>
          <w:tab w:val="left" w:pos="6540"/>
        </w:tabs>
        <w:spacing w:line="360" w:lineRule="auto"/>
        <w:rPr>
          <w:sz w:val="22"/>
        </w:rPr>
      </w:pPr>
      <w:r w:rsidRPr="00683275">
        <w:rPr>
          <w:rFonts w:ascii="Arial" w:hAnsi="Arial" w:cs="Arial"/>
          <w:b/>
          <w:bCs/>
          <w:sz w:val="22"/>
        </w:rPr>
        <w:t>Definition of childh</w:t>
      </w:r>
      <w:r w:rsidR="00B9376E">
        <w:rPr>
          <w:rFonts w:ascii="Arial" w:hAnsi="Arial" w:cs="Arial"/>
          <w:b/>
          <w:bCs/>
          <w:sz w:val="22"/>
        </w:rPr>
        <w:t>ood ………………………………………………………………………</w:t>
      </w:r>
      <w:r w:rsidR="0042762F">
        <w:rPr>
          <w:rFonts w:ascii="Arial" w:hAnsi="Arial" w:cs="Arial"/>
          <w:b/>
          <w:bCs/>
          <w:sz w:val="22"/>
        </w:rPr>
        <w:t xml:space="preserve">  </w:t>
      </w:r>
      <w:r w:rsidR="000A78EF">
        <w:rPr>
          <w:rFonts w:ascii="Arial" w:hAnsi="Arial" w:cs="Arial"/>
          <w:b/>
          <w:bCs/>
          <w:sz w:val="22"/>
        </w:rPr>
        <w:t>3</w:t>
      </w:r>
    </w:p>
    <w:p w14:paraId="41E657BB" w14:textId="38F6597B" w:rsidR="008045C7" w:rsidRPr="00683275" w:rsidRDefault="003516B3" w:rsidP="00074402">
      <w:pPr>
        <w:tabs>
          <w:tab w:val="left" w:pos="6540"/>
        </w:tabs>
        <w:spacing w:line="360" w:lineRule="auto"/>
        <w:rPr>
          <w:sz w:val="22"/>
        </w:rPr>
      </w:pPr>
      <w:r w:rsidRPr="00683275">
        <w:rPr>
          <w:rFonts w:ascii="Arial" w:hAnsi="Arial" w:cs="Arial"/>
          <w:b/>
          <w:bCs/>
          <w:sz w:val="22"/>
        </w:rPr>
        <w:t>Family is an important factor in the child development stage</w:t>
      </w:r>
      <w:r w:rsidR="0042762F">
        <w:rPr>
          <w:rFonts w:ascii="Arial" w:hAnsi="Arial" w:cs="Arial"/>
          <w:b/>
          <w:bCs/>
          <w:sz w:val="22"/>
        </w:rPr>
        <w:t xml:space="preserve">………………………..  </w:t>
      </w:r>
      <w:r w:rsidR="000A78EF">
        <w:rPr>
          <w:rFonts w:ascii="Arial" w:hAnsi="Arial" w:cs="Arial"/>
          <w:b/>
          <w:bCs/>
          <w:sz w:val="22"/>
        </w:rPr>
        <w:t>3</w:t>
      </w:r>
    </w:p>
    <w:p w14:paraId="5193CD1C" w14:textId="478A66F9" w:rsidR="00CF4568" w:rsidRPr="00683275" w:rsidRDefault="008045C7" w:rsidP="00074402">
      <w:pPr>
        <w:tabs>
          <w:tab w:val="left" w:pos="6540"/>
        </w:tabs>
        <w:spacing w:line="360" w:lineRule="auto"/>
        <w:rPr>
          <w:rFonts w:ascii="Arial" w:hAnsi="Arial" w:cs="Arial"/>
          <w:b/>
          <w:bCs/>
          <w:sz w:val="22"/>
        </w:rPr>
      </w:pPr>
      <w:r w:rsidRPr="00683275">
        <w:rPr>
          <w:rFonts w:ascii="Arial" w:hAnsi="Arial" w:cs="Arial"/>
          <w:b/>
          <w:bCs/>
          <w:sz w:val="22"/>
        </w:rPr>
        <w:t>Changes in childhood through history</w:t>
      </w:r>
      <w:r w:rsidR="000A78EF">
        <w:rPr>
          <w:rFonts w:ascii="Arial" w:hAnsi="Arial" w:cs="Arial"/>
          <w:b/>
          <w:bCs/>
          <w:sz w:val="22"/>
        </w:rPr>
        <w:t>……………………………………………………</w:t>
      </w:r>
    </w:p>
    <w:p w14:paraId="47A8B08C" w14:textId="77777777" w:rsidR="00737194" w:rsidRDefault="00AB4755" w:rsidP="00074402">
      <w:pPr>
        <w:tabs>
          <w:tab w:val="left" w:pos="6540"/>
        </w:tabs>
        <w:spacing w:line="360" w:lineRule="auto"/>
        <w:rPr>
          <w:rFonts w:ascii="Arial" w:hAnsi="Arial" w:cs="Arial"/>
          <w:b/>
          <w:bCs/>
          <w:sz w:val="22"/>
        </w:rPr>
      </w:pPr>
      <w:r w:rsidRPr="00683275">
        <w:rPr>
          <w:rFonts w:ascii="Arial" w:hAnsi="Arial" w:cs="Arial"/>
          <w:b/>
          <w:bCs/>
          <w:sz w:val="22"/>
        </w:rPr>
        <w:t xml:space="preserve">Social policies and legislations that changed </w:t>
      </w:r>
    </w:p>
    <w:p w14:paraId="17A82B95" w14:textId="35EB8CC9" w:rsidR="00737194" w:rsidRDefault="00AB4755" w:rsidP="00074402">
      <w:pPr>
        <w:tabs>
          <w:tab w:val="left" w:pos="6540"/>
        </w:tabs>
        <w:spacing w:line="360" w:lineRule="auto"/>
        <w:rPr>
          <w:sz w:val="22"/>
        </w:rPr>
      </w:pPr>
      <w:r w:rsidRPr="00683275">
        <w:rPr>
          <w:rFonts w:ascii="Arial" w:hAnsi="Arial" w:cs="Arial"/>
          <w:b/>
          <w:bCs/>
          <w:sz w:val="22"/>
        </w:rPr>
        <w:t>childhood over tim</w:t>
      </w:r>
      <w:r w:rsidR="00737194">
        <w:rPr>
          <w:rFonts w:ascii="Arial" w:hAnsi="Arial" w:cs="Arial"/>
          <w:b/>
          <w:bCs/>
          <w:sz w:val="22"/>
        </w:rPr>
        <w:t>e……………………………………………………………</w:t>
      </w:r>
      <w:r w:rsidR="00AA3493">
        <w:rPr>
          <w:rFonts w:ascii="Arial" w:hAnsi="Arial" w:cs="Arial"/>
          <w:b/>
          <w:bCs/>
          <w:sz w:val="22"/>
        </w:rPr>
        <w:t>………….</w:t>
      </w:r>
      <w:r w:rsidR="00843802">
        <w:rPr>
          <w:rFonts w:ascii="Arial" w:hAnsi="Arial" w:cs="Arial"/>
          <w:b/>
          <w:bCs/>
          <w:sz w:val="22"/>
        </w:rPr>
        <w:t xml:space="preserve"> </w:t>
      </w:r>
      <w:r w:rsidR="00AA3493">
        <w:rPr>
          <w:rFonts w:ascii="Arial" w:hAnsi="Arial" w:cs="Arial"/>
          <w:b/>
          <w:bCs/>
          <w:sz w:val="22"/>
        </w:rPr>
        <w:t>5,6,7</w:t>
      </w:r>
    </w:p>
    <w:p w14:paraId="4A35DF53" w14:textId="1E95D408" w:rsidR="00683275" w:rsidRPr="00683275" w:rsidRDefault="00AB4755" w:rsidP="00074402">
      <w:pPr>
        <w:tabs>
          <w:tab w:val="left" w:pos="6540"/>
        </w:tabs>
        <w:spacing w:line="360" w:lineRule="auto"/>
        <w:rPr>
          <w:sz w:val="22"/>
        </w:rPr>
      </w:pPr>
      <w:r w:rsidRPr="00683275">
        <w:rPr>
          <w:rFonts w:ascii="Arial" w:hAnsi="Arial" w:cs="Arial"/>
          <w:b/>
          <w:bCs/>
          <w:sz w:val="22"/>
        </w:rPr>
        <w:t>How family lives have changed since the Victorian er</w:t>
      </w:r>
      <w:r w:rsidR="007C17C7">
        <w:rPr>
          <w:rFonts w:ascii="Arial" w:hAnsi="Arial" w:cs="Arial"/>
          <w:b/>
          <w:bCs/>
          <w:sz w:val="22"/>
        </w:rPr>
        <w:t>a ………………………………..</w:t>
      </w:r>
      <w:r w:rsidR="00CE0ED2">
        <w:rPr>
          <w:rFonts w:ascii="Arial" w:hAnsi="Arial" w:cs="Arial"/>
          <w:b/>
          <w:bCs/>
          <w:sz w:val="22"/>
        </w:rPr>
        <w:t xml:space="preserve">8 </w:t>
      </w:r>
    </w:p>
    <w:p w14:paraId="2BEB009D" w14:textId="2C05E04E" w:rsidR="00AB4755" w:rsidRPr="00683275" w:rsidRDefault="007D1EF4" w:rsidP="00074402">
      <w:pPr>
        <w:tabs>
          <w:tab w:val="left" w:pos="6540"/>
        </w:tabs>
        <w:spacing w:line="360" w:lineRule="auto"/>
        <w:rPr>
          <w:rFonts w:ascii="Arial" w:hAnsi="Arial" w:cs="Arial"/>
          <w:b/>
          <w:bCs/>
          <w:sz w:val="22"/>
        </w:rPr>
      </w:pPr>
      <w:r w:rsidRPr="00683275">
        <w:rPr>
          <w:rFonts w:ascii="Arial" w:hAnsi="Arial" w:cs="Arial"/>
          <w:b/>
          <w:bCs/>
          <w:sz w:val="22"/>
        </w:rPr>
        <w:t>Reduction of inequalities in health and social car</w:t>
      </w:r>
      <w:r w:rsidR="00F7781F">
        <w:rPr>
          <w:rFonts w:ascii="Arial" w:hAnsi="Arial" w:cs="Arial"/>
          <w:b/>
          <w:bCs/>
          <w:sz w:val="22"/>
        </w:rPr>
        <w:t>e…………………………………….. 8</w:t>
      </w:r>
    </w:p>
    <w:p w14:paraId="0FE6FA64" w14:textId="446DE27F" w:rsidR="00683275" w:rsidRPr="00683275" w:rsidRDefault="00683275" w:rsidP="00074402">
      <w:pPr>
        <w:tabs>
          <w:tab w:val="left" w:pos="6540"/>
        </w:tabs>
        <w:spacing w:line="360" w:lineRule="auto"/>
        <w:rPr>
          <w:rFonts w:ascii="Arial" w:hAnsi="Arial" w:cs="Arial"/>
          <w:b/>
          <w:bCs/>
          <w:sz w:val="22"/>
        </w:rPr>
      </w:pPr>
      <w:r w:rsidRPr="00683275">
        <w:rPr>
          <w:rFonts w:ascii="Arial" w:hAnsi="Arial" w:cs="Arial"/>
          <w:b/>
          <w:bCs/>
          <w:sz w:val="22"/>
        </w:rPr>
        <w:t xml:space="preserve">Recommendation </w:t>
      </w:r>
      <w:r w:rsidR="00B21488">
        <w:rPr>
          <w:rFonts w:ascii="Arial" w:hAnsi="Arial" w:cs="Arial"/>
          <w:b/>
          <w:bCs/>
          <w:sz w:val="22"/>
        </w:rPr>
        <w:t>…………………………………………………………………………….. 9</w:t>
      </w:r>
    </w:p>
    <w:p w14:paraId="0C39CBB8" w14:textId="7E2CB170" w:rsidR="00683275" w:rsidRDefault="00683275" w:rsidP="00074402">
      <w:pPr>
        <w:tabs>
          <w:tab w:val="left" w:pos="6540"/>
        </w:tabs>
        <w:spacing w:line="360" w:lineRule="auto"/>
        <w:rPr>
          <w:rFonts w:ascii="Arial" w:hAnsi="Arial" w:cs="Arial"/>
          <w:b/>
          <w:bCs/>
          <w:sz w:val="22"/>
        </w:rPr>
      </w:pPr>
      <w:r w:rsidRPr="00683275">
        <w:rPr>
          <w:rFonts w:ascii="Arial" w:hAnsi="Arial" w:cs="Arial"/>
          <w:b/>
          <w:bCs/>
          <w:sz w:val="22"/>
        </w:rPr>
        <w:t xml:space="preserve">Conclusion </w:t>
      </w:r>
      <w:r w:rsidR="00B21488">
        <w:rPr>
          <w:rFonts w:ascii="Arial" w:hAnsi="Arial" w:cs="Arial"/>
          <w:b/>
          <w:bCs/>
          <w:sz w:val="22"/>
        </w:rPr>
        <w:t xml:space="preserve">…………………………………………………………………………………….. </w:t>
      </w:r>
      <w:r w:rsidR="00457D16">
        <w:rPr>
          <w:rFonts w:ascii="Arial" w:hAnsi="Arial" w:cs="Arial"/>
          <w:b/>
          <w:bCs/>
          <w:sz w:val="22"/>
        </w:rPr>
        <w:t>10</w:t>
      </w:r>
    </w:p>
    <w:p w14:paraId="3B63FEFC" w14:textId="138416DE" w:rsidR="00457D16" w:rsidRPr="00683275" w:rsidRDefault="00457D16" w:rsidP="00074402">
      <w:pPr>
        <w:tabs>
          <w:tab w:val="left" w:pos="6540"/>
        </w:tabs>
        <w:spacing w:line="360" w:lineRule="auto"/>
        <w:rPr>
          <w:rFonts w:ascii="Arial" w:hAnsi="Arial" w:cs="Arial"/>
          <w:b/>
          <w:bCs/>
          <w:sz w:val="22"/>
        </w:rPr>
      </w:pPr>
      <w:r>
        <w:rPr>
          <w:rFonts w:ascii="Arial" w:hAnsi="Arial" w:cs="Arial"/>
          <w:b/>
          <w:bCs/>
          <w:sz w:val="22"/>
        </w:rPr>
        <w:t>References …………………………………………………………………………………..11,12</w:t>
      </w:r>
    </w:p>
    <w:p w14:paraId="4202DF77" w14:textId="668DEA6B" w:rsidR="00337D03" w:rsidRDefault="006A5580" w:rsidP="00074402">
      <w:pPr>
        <w:tabs>
          <w:tab w:val="left" w:pos="6540"/>
        </w:tabs>
        <w:spacing w:line="360" w:lineRule="auto"/>
        <w:rPr>
          <w:rFonts w:ascii="Arial" w:hAnsi="Arial" w:cs="Arial"/>
          <w:b/>
          <w:bCs/>
          <w:sz w:val="28"/>
          <w:szCs w:val="28"/>
        </w:rPr>
      </w:pPr>
      <w:r>
        <w:rPr>
          <w:rFonts w:ascii="Arial" w:hAnsi="Arial" w:cs="Arial"/>
          <w:b/>
          <w:bCs/>
          <w:sz w:val="28"/>
          <w:szCs w:val="28"/>
        </w:rPr>
        <w:lastRenderedPageBreak/>
        <w:t xml:space="preserve">Introduction </w:t>
      </w:r>
    </w:p>
    <w:p w14:paraId="0480E6F0" w14:textId="61D9878C" w:rsidR="006A5580" w:rsidRDefault="006A5580" w:rsidP="00074402">
      <w:pPr>
        <w:tabs>
          <w:tab w:val="left" w:pos="6540"/>
        </w:tabs>
        <w:spacing w:line="360" w:lineRule="auto"/>
        <w:rPr>
          <w:rFonts w:ascii="Arial" w:hAnsi="Arial" w:cs="Arial"/>
          <w:b/>
          <w:bCs/>
          <w:sz w:val="22"/>
        </w:rPr>
      </w:pPr>
      <w:bookmarkStart w:id="0" w:name="_Hlk122706065"/>
      <w:r w:rsidRPr="006A5580">
        <w:rPr>
          <w:rFonts w:ascii="Arial" w:hAnsi="Arial" w:cs="Arial"/>
          <w:b/>
          <w:bCs/>
          <w:sz w:val="22"/>
        </w:rPr>
        <w:t xml:space="preserve">Definition of childhood </w:t>
      </w:r>
    </w:p>
    <w:bookmarkEnd w:id="0"/>
    <w:p w14:paraId="0AF0A836" w14:textId="77777777" w:rsidR="000D7BF2" w:rsidRDefault="00A93EF4" w:rsidP="00074402">
      <w:pPr>
        <w:tabs>
          <w:tab w:val="left" w:pos="6540"/>
        </w:tabs>
        <w:spacing w:line="360" w:lineRule="auto"/>
      </w:pPr>
      <w:r w:rsidRPr="00A93EF4">
        <w:rPr>
          <w:rFonts w:ascii="Arial" w:hAnsi="Arial" w:cs="Arial"/>
          <w:sz w:val="22"/>
        </w:rPr>
        <w:t>Nowadays, it is widely acknowledged in our culture that childhood is a unique stage of life distinct from and entirely distinct from adulthood. They are thought to be incapable of managing their own lives since they are seen as being physically and cognitively distinct from adults. It is thought that in order to prepare children for adulthood, they require a lengthy, safe time of caring and socialisation. According to sociologists, childhood is a socially constructed concept, meaning that it is something that society defines and creates</w:t>
      </w:r>
      <w:r w:rsidR="000B0456">
        <w:rPr>
          <w:rFonts w:ascii="Arial" w:hAnsi="Arial" w:cs="Arial"/>
          <w:sz w:val="22"/>
        </w:rPr>
        <w:t xml:space="preserve"> </w:t>
      </w:r>
      <w:r w:rsidR="00E515A8" w:rsidRPr="00E515A8">
        <w:rPr>
          <w:rFonts w:ascii="Arial" w:hAnsi="Arial" w:cs="Arial"/>
          <w:sz w:val="22"/>
        </w:rPr>
        <w:t>(Social science pgce learning development, n.d.)</w:t>
      </w:r>
      <w:r w:rsidRPr="00A93EF4">
        <w:rPr>
          <w:rFonts w:ascii="Arial" w:hAnsi="Arial" w:cs="Arial"/>
          <w:b/>
          <w:bCs/>
          <w:sz w:val="22"/>
        </w:rPr>
        <w:t>.</w:t>
      </w:r>
      <w:r w:rsidR="002E640A" w:rsidRPr="002E640A">
        <w:t xml:space="preserve"> </w:t>
      </w:r>
    </w:p>
    <w:p w14:paraId="439D630A" w14:textId="27F4453E" w:rsidR="00305F15" w:rsidRDefault="002E640A" w:rsidP="00074402">
      <w:pPr>
        <w:tabs>
          <w:tab w:val="left" w:pos="6540"/>
        </w:tabs>
        <w:spacing w:line="360" w:lineRule="auto"/>
        <w:rPr>
          <w:rFonts w:ascii="Arial" w:hAnsi="Arial" w:cs="Arial"/>
          <w:sz w:val="22"/>
        </w:rPr>
      </w:pPr>
      <w:r w:rsidRPr="002E640A">
        <w:rPr>
          <w:rFonts w:ascii="Arial" w:hAnsi="Arial" w:cs="Arial"/>
          <w:sz w:val="22"/>
        </w:rPr>
        <w:t>The notion that childhood is the happiest and most innocent time of life is another hallmark of this demographic. This purity, however, portrays the youngsters as defenceless and in need of adult supervision and protection. Therefore, children tend to spend much of their time within the confines of their families, where they are cared for and kept safe. They decide where they may and cannot travel, how frequently, and with whom.</w:t>
      </w:r>
      <w:r w:rsidR="00E55746" w:rsidRPr="00E55746">
        <w:t xml:space="preserve"> </w:t>
      </w:r>
      <w:r w:rsidR="00E55746" w:rsidRPr="00E55746">
        <w:rPr>
          <w:rFonts w:ascii="Arial" w:hAnsi="Arial" w:cs="Arial"/>
          <w:sz w:val="22"/>
        </w:rPr>
        <w:t>(Social science pgce learning development, n.d.)</w:t>
      </w:r>
    </w:p>
    <w:p w14:paraId="692845C3" w14:textId="2C740521" w:rsidR="00305F15" w:rsidRPr="00165ABD" w:rsidRDefault="00165ABD" w:rsidP="00074402">
      <w:pPr>
        <w:tabs>
          <w:tab w:val="left" w:pos="6540"/>
        </w:tabs>
        <w:spacing w:line="360" w:lineRule="auto"/>
        <w:rPr>
          <w:rFonts w:ascii="Arial" w:hAnsi="Arial" w:cs="Arial"/>
          <w:b/>
          <w:bCs/>
          <w:sz w:val="22"/>
        </w:rPr>
      </w:pPr>
      <w:bookmarkStart w:id="1" w:name="_Hlk122706085"/>
      <w:r w:rsidRPr="00165ABD">
        <w:rPr>
          <w:rFonts w:ascii="Arial" w:hAnsi="Arial" w:cs="Arial"/>
          <w:b/>
          <w:bCs/>
          <w:sz w:val="22"/>
        </w:rPr>
        <w:t xml:space="preserve">Family is </w:t>
      </w:r>
      <w:r w:rsidR="003F1575" w:rsidRPr="00165ABD">
        <w:rPr>
          <w:rFonts w:ascii="Arial" w:hAnsi="Arial" w:cs="Arial"/>
          <w:b/>
          <w:bCs/>
          <w:sz w:val="22"/>
        </w:rPr>
        <w:t>a crucial factor</w:t>
      </w:r>
      <w:r w:rsidRPr="00165ABD">
        <w:rPr>
          <w:rFonts w:ascii="Arial" w:hAnsi="Arial" w:cs="Arial"/>
          <w:b/>
          <w:bCs/>
          <w:sz w:val="22"/>
        </w:rPr>
        <w:t xml:space="preserve"> in the child development stage. </w:t>
      </w:r>
    </w:p>
    <w:bookmarkEnd w:id="1"/>
    <w:p w14:paraId="7341A71F" w14:textId="77777777" w:rsidR="00C0637A" w:rsidRDefault="003E1995" w:rsidP="00074402">
      <w:pPr>
        <w:tabs>
          <w:tab w:val="left" w:pos="6540"/>
        </w:tabs>
        <w:spacing w:line="360" w:lineRule="auto"/>
        <w:rPr>
          <w:rFonts w:ascii="Arial" w:hAnsi="Arial" w:cs="Arial"/>
          <w:sz w:val="22"/>
        </w:rPr>
      </w:pPr>
      <w:r w:rsidRPr="003E1995">
        <w:rPr>
          <w:rFonts w:ascii="Arial" w:hAnsi="Arial" w:cs="Arial"/>
          <w:sz w:val="22"/>
        </w:rPr>
        <w:t xml:space="preserve">All aspects of a child's development are impacted by the interactions in their lives. Children get knowledge of the outside world through connections with their parents, other family members, and caregivers. </w:t>
      </w:r>
      <w:r w:rsidR="00D34C84" w:rsidRPr="00D34C84">
        <w:rPr>
          <w:rFonts w:ascii="Arial" w:hAnsi="Arial" w:cs="Arial"/>
          <w:sz w:val="22"/>
        </w:rPr>
        <w:t xml:space="preserve">(Raising Children Network, </w:t>
      </w:r>
      <w:r w:rsidR="005A5639" w:rsidRPr="00D34C84">
        <w:rPr>
          <w:rFonts w:ascii="Arial" w:hAnsi="Arial" w:cs="Arial"/>
          <w:sz w:val="22"/>
        </w:rPr>
        <w:t>2018)</w:t>
      </w:r>
      <w:r w:rsidR="005A5639" w:rsidRPr="003E1995">
        <w:rPr>
          <w:rFonts w:ascii="Arial" w:hAnsi="Arial" w:cs="Arial"/>
          <w:sz w:val="22"/>
        </w:rPr>
        <w:t xml:space="preserve"> This</w:t>
      </w:r>
      <w:r w:rsidRPr="003E1995">
        <w:rPr>
          <w:rFonts w:ascii="Arial" w:hAnsi="Arial" w:cs="Arial"/>
          <w:sz w:val="22"/>
        </w:rPr>
        <w:t xml:space="preserve"> is so that kids may express themselves by crying, laughing, or asking questions and receive a hug, a smile, or an answer in return. What kids "receive back" teaches them vital knowledge about the world and how to behave in it, including how to reason, comprehend, communicate, conduct, express emotions, and cultivate social skills.</w:t>
      </w:r>
    </w:p>
    <w:p w14:paraId="6B3A6A86" w14:textId="77777777" w:rsidR="008045C7" w:rsidRDefault="008045C7" w:rsidP="00074402">
      <w:pPr>
        <w:tabs>
          <w:tab w:val="left" w:pos="6540"/>
        </w:tabs>
        <w:spacing w:line="360" w:lineRule="auto"/>
        <w:rPr>
          <w:rFonts w:ascii="Arial" w:hAnsi="Arial" w:cs="Arial"/>
          <w:sz w:val="22"/>
        </w:rPr>
      </w:pPr>
    </w:p>
    <w:p w14:paraId="0AAF0C3E" w14:textId="14285B11" w:rsidR="00CF1CC1" w:rsidRDefault="00DC213C" w:rsidP="00074402">
      <w:pPr>
        <w:tabs>
          <w:tab w:val="left" w:pos="6540"/>
        </w:tabs>
        <w:spacing w:line="360" w:lineRule="auto"/>
        <w:rPr>
          <w:rFonts w:ascii="Arial" w:hAnsi="Arial" w:cs="Arial"/>
          <w:sz w:val="22"/>
        </w:rPr>
      </w:pPr>
      <w:r w:rsidRPr="00DC213C">
        <w:rPr>
          <w:rFonts w:ascii="Arial" w:hAnsi="Arial" w:cs="Arial"/>
          <w:sz w:val="22"/>
        </w:rPr>
        <w:t>American psychologist and humanist Abraham Maslow first put forth the concept of a hierarchy of needs in his later book Motivation and Personality and a 1943 paper titled "A Theory of Human Motivation." There are five main criteria that are given. The fulfilment of these needs will promote the kid's growth and development. For parents to understand, these phases of human growth are crucial for their child development. Here are the fundamentals of Maslow's Hierarchy of Needs.</w:t>
      </w:r>
      <w:r w:rsidR="00725AC4" w:rsidRPr="00725AC4">
        <w:t xml:space="preserve"> </w:t>
      </w:r>
      <w:r w:rsidR="00725AC4" w:rsidRPr="00725AC4">
        <w:rPr>
          <w:rFonts w:ascii="Arial" w:hAnsi="Arial" w:cs="Arial"/>
          <w:sz w:val="22"/>
        </w:rPr>
        <w:t>(Pathak, 2021)</w:t>
      </w:r>
      <w:r w:rsidR="00420933" w:rsidRPr="00420933">
        <w:t xml:space="preserve"> </w:t>
      </w:r>
      <w:r w:rsidR="00420933" w:rsidRPr="00420933">
        <w:rPr>
          <w:rFonts w:ascii="Arial" w:hAnsi="Arial" w:cs="Arial"/>
          <w:sz w:val="22"/>
        </w:rPr>
        <w:t>For better development, here is a simple explanation based on Maslow's hierarchy of needs theory. </w:t>
      </w:r>
    </w:p>
    <w:p w14:paraId="57054DCE" w14:textId="77777777" w:rsidR="00303210" w:rsidRPr="00E63D85" w:rsidRDefault="00303210" w:rsidP="00074402">
      <w:pPr>
        <w:tabs>
          <w:tab w:val="left" w:pos="6540"/>
        </w:tabs>
        <w:spacing w:line="360" w:lineRule="auto"/>
        <w:rPr>
          <w:rFonts w:ascii="Arial" w:hAnsi="Arial" w:cs="Arial"/>
          <w:b/>
          <w:bCs/>
          <w:sz w:val="22"/>
        </w:rPr>
      </w:pPr>
    </w:p>
    <w:p w14:paraId="73889108" w14:textId="77777777" w:rsidR="003516B3" w:rsidRDefault="003516B3" w:rsidP="00074402">
      <w:pPr>
        <w:tabs>
          <w:tab w:val="left" w:pos="6540"/>
        </w:tabs>
        <w:spacing w:line="360" w:lineRule="auto"/>
        <w:rPr>
          <w:rFonts w:ascii="Arial" w:hAnsi="Arial" w:cs="Arial"/>
          <w:b/>
          <w:bCs/>
          <w:sz w:val="22"/>
        </w:rPr>
      </w:pPr>
    </w:p>
    <w:p w14:paraId="6F246EAD" w14:textId="209AF3D2" w:rsidR="00A01EC9" w:rsidRDefault="00FE59C6" w:rsidP="00074402">
      <w:pPr>
        <w:tabs>
          <w:tab w:val="left" w:pos="6540"/>
        </w:tabs>
        <w:spacing w:line="360" w:lineRule="auto"/>
        <w:rPr>
          <w:rFonts w:ascii="Arial" w:hAnsi="Arial" w:cs="Arial"/>
          <w:sz w:val="22"/>
        </w:rPr>
      </w:pPr>
      <w:r w:rsidRPr="00CF1CC1">
        <w:rPr>
          <w:rFonts w:ascii="Arial" w:hAnsi="Arial" w:cs="Arial"/>
          <w:b/>
          <w:bCs/>
          <w:sz w:val="22"/>
        </w:rPr>
        <w:lastRenderedPageBreak/>
        <w:t>Physiological needs</w:t>
      </w:r>
      <w:r w:rsidRPr="00FE59C6">
        <w:rPr>
          <w:rFonts w:ascii="Arial" w:hAnsi="Arial" w:cs="Arial"/>
          <w:sz w:val="22"/>
        </w:rPr>
        <w:t xml:space="preserve"> include getting the right food and water, being able to get fresh air, getting enough rest, and moving around. </w:t>
      </w:r>
    </w:p>
    <w:p w14:paraId="4EF9491D" w14:textId="77777777" w:rsidR="00127EC3" w:rsidRDefault="00FE59C6" w:rsidP="00F56CDE">
      <w:pPr>
        <w:tabs>
          <w:tab w:val="left" w:pos="6540"/>
        </w:tabs>
        <w:spacing w:line="360" w:lineRule="auto"/>
      </w:pPr>
      <w:r w:rsidRPr="00CF1CC1">
        <w:rPr>
          <w:rFonts w:ascii="Arial" w:hAnsi="Arial" w:cs="Arial"/>
          <w:b/>
          <w:bCs/>
          <w:sz w:val="22"/>
        </w:rPr>
        <w:t>Safety</w:t>
      </w:r>
      <w:r w:rsidRPr="00FE59C6">
        <w:rPr>
          <w:rFonts w:ascii="Arial" w:hAnsi="Arial" w:cs="Arial"/>
          <w:sz w:val="22"/>
        </w:rPr>
        <w:t xml:space="preserve"> needs have to do with feeling physically and emotionally safe, having a place to live, and having stability in one's life.</w:t>
      </w:r>
      <w:r w:rsidR="00F56CDE" w:rsidRPr="00F56CDE">
        <w:t xml:space="preserve"> </w:t>
      </w:r>
    </w:p>
    <w:p w14:paraId="24880A2D" w14:textId="521038A2" w:rsidR="00F56CDE" w:rsidRPr="00127EC3" w:rsidRDefault="00127EC3" w:rsidP="00F56CDE">
      <w:pPr>
        <w:tabs>
          <w:tab w:val="left" w:pos="6540"/>
        </w:tabs>
        <w:spacing w:line="360" w:lineRule="auto"/>
      </w:pPr>
      <w:r>
        <w:rPr>
          <w:rFonts w:ascii="Arial" w:hAnsi="Arial" w:cs="Arial"/>
          <w:b/>
          <w:bCs/>
          <w:sz w:val="22"/>
        </w:rPr>
        <w:t>L</w:t>
      </w:r>
      <w:r w:rsidR="00FE31BE" w:rsidRPr="00316912">
        <w:rPr>
          <w:rFonts w:ascii="Arial" w:hAnsi="Arial" w:cs="Arial"/>
          <w:b/>
          <w:bCs/>
          <w:sz w:val="22"/>
        </w:rPr>
        <w:t>ove and</w:t>
      </w:r>
      <w:r w:rsidR="00F56CDE" w:rsidRPr="00316912">
        <w:rPr>
          <w:rFonts w:ascii="Arial" w:hAnsi="Arial" w:cs="Arial"/>
          <w:b/>
          <w:bCs/>
          <w:sz w:val="22"/>
        </w:rPr>
        <w:t xml:space="preserve"> belong,</w:t>
      </w:r>
      <w:r w:rsidR="00F56CDE" w:rsidRPr="00F56CDE">
        <w:rPr>
          <w:rFonts w:ascii="Arial" w:hAnsi="Arial" w:cs="Arial"/>
          <w:sz w:val="22"/>
        </w:rPr>
        <w:t xml:space="preserve"> are </w:t>
      </w:r>
      <w:r w:rsidR="00316912" w:rsidRPr="00F56CDE">
        <w:rPr>
          <w:rFonts w:ascii="Arial" w:hAnsi="Arial" w:cs="Arial"/>
          <w:sz w:val="22"/>
        </w:rPr>
        <w:t>connected included</w:t>
      </w:r>
      <w:r w:rsidR="00F56CDE" w:rsidRPr="00F56CDE">
        <w:rPr>
          <w:rFonts w:ascii="Arial" w:hAnsi="Arial" w:cs="Arial"/>
          <w:sz w:val="22"/>
        </w:rPr>
        <w:t xml:space="preserve"> is a social thing that has to do with other people.</w:t>
      </w:r>
    </w:p>
    <w:p w14:paraId="11FB2A28" w14:textId="77777777" w:rsidR="00F56CDE" w:rsidRPr="00F56CDE" w:rsidRDefault="00F56CDE" w:rsidP="00F56CDE">
      <w:pPr>
        <w:tabs>
          <w:tab w:val="left" w:pos="6540"/>
        </w:tabs>
        <w:spacing w:line="360" w:lineRule="auto"/>
        <w:rPr>
          <w:rFonts w:ascii="Arial" w:hAnsi="Arial" w:cs="Arial"/>
          <w:sz w:val="22"/>
        </w:rPr>
      </w:pPr>
      <w:r w:rsidRPr="004C3773">
        <w:rPr>
          <w:rFonts w:ascii="Arial" w:hAnsi="Arial" w:cs="Arial"/>
          <w:b/>
          <w:bCs/>
          <w:sz w:val="22"/>
        </w:rPr>
        <w:t xml:space="preserve">Esteem </w:t>
      </w:r>
      <w:r w:rsidRPr="00F56CDE">
        <w:rPr>
          <w:rFonts w:ascii="Arial" w:hAnsi="Arial" w:cs="Arial"/>
          <w:sz w:val="22"/>
        </w:rPr>
        <w:t>needs are about the person's inner self, like feeling like they've accomplished something, being noticed, having control over their lives, and being different from other people.</w:t>
      </w:r>
    </w:p>
    <w:p w14:paraId="526FAA1F" w14:textId="7D2FD387" w:rsidR="00F46911" w:rsidRDefault="00F56CDE" w:rsidP="00F56CDE">
      <w:pPr>
        <w:tabs>
          <w:tab w:val="left" w:pos="6540"/>
        </w:tabs>
        <w:spacing w:line="360" w:lineRule="auto"/>
        <w:rPr>
          <w:rFonts w:ascii="Arial" w:hAnsi="Arial" w:cs="Arial"/>
          <w:sz w:val="22"/>
        </w:rPr>
      </w:pPr>
      <w:r w:rsidRPr="004C3773">
        <w:rPr>
          <w:rFonts w:ascii="Arial" w:hAnsi="Arial" w:cs="Arial"/>
          <w:b/>
          <w:bCs/>
          <w:sz w:val="22"/>
        </w:rPr>
        <w:t>Self-actualization</w:t>
      </w:r>
      <w:r w:rsidRPr="00F56CDE">
        <w:rPr>
          <w:rFonts w:ascii="Arial" w:hAnsi="Arial" w:cs="Arial"/>
          <w:sz w:val="22"/>
        </w:rPr>
        <w:t xml:space="preserve"> is when a person reaches their full potential, is creative, and finds what makes them unique.</w:t>
      </w:r>
      <w:r w:rsidR="00C75C26">
        <w:rPr>
          <w:rFonts w:ascii="Arial" w:hAnsi="Arial" w:cs="Arial"/>
          <w:noProof/>
          <w:sz w:val="22"/>
        </w:rPr>
        <w:drawing>
          <wp:inline distT="0" distB="0" distL="0" distR="0" wp14:anchorId="04734D9B" wp14:editId="681EB5C2">
            <wp:extent cx="6059805" cy="471868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59805" cy="4718685"/>
                    </a:xfrm>
                    <a:prstGeom prst="rect">
                      <a:avLst/>
                    </a:prstGeom>
                    <a:noFill/>
                  </pic:spPr>
                </pic:pic>
              </a:graphicData>
            </a:graphic>
          </wp:inline>
        </w:drawing>
      </w:r>
    </w:p>
    <w:p w14:paraId="3EF7546B" w14:textId="77777777" w:rsidR="00C75C26" w:rsidRDefault="00C75C26" w:rsidP="00F56CDE">
      <w:pPr>
        <w:tabs>
          <w:tab w:val="left" w:pos="6540"/>
        </w:tabs>
        <w:spacing w:line="360" w:lineRule="auto"/>
        <w:rPr>
          <w:rFonts w:ascii="Arial" w:hAnsi="Arial" w:cs="Arial"/>
          <w:sz w:val="22"/>
        </w:rPr>
      </w:pPr>
    </w:p>
    <w:p w14:paraId="4824B9A0" w14:textId="77777777" w:rsidR="00F56CDE" w:rsidRDefault="00F56CDE" w:rsidP="00074402">
      <w:pPr>
        <w:tabs>
          <w:tab w:val="left" w:pos="6540"/>
        </w:tabs>
        <w:spacing w:line="360" w:lineRule="auto"/>
        <w:rPr>
          <w:rFonts w:ascii="Arial" w:hAnsi="Arial" w:cs="Arial"/>
          <w:sz w:val="22"/>
        </w:rPr>
      </w:pPr>
    </w:p>
    <w:p w14:paraId="08C8777E" w14:textId="77777777" w:rsidR="00F46911" w:rsidRDefault="00F46911" w:rsidP="00074402">
      <w:pPr>
        <w:tabs>
          <w:tab w:val="left" w:pos="6540"/>
        </w:tabs>
        <w:spacing w:line="360" w:lineRule="auto"/>
        <w:rPr>
          <w:rFonts w:ascii="Arial" w:hAnsi="Arial" w:cs="Arial"/>
          <w:sz w:val="22"/>
        </w:rPr>
      </w:pPr>
    </w:p>
    <w:p w14:paraId="751D92FD" w14:textId="77777777" w:rsidR="00AF0550" w:rsidRDefault="00AF0550" w:rsidP="00074402">
      <w:pPr>
        <w:tabs>
          <w:tab w:val="left" w:pos="6540"/>
        </w:tabs>
        <w:spacing w:line="360" w:lineRule="auto"/>
        <w:rPr>
          <w:rFonts w:ascii="Arial" w:hAnsi="Arial" w:cs="Arial"/>
          <w:sz w:val="22"/>
        </w:rPr>
      </w:pPr>
    </w:p>
    <w:p w14:paraId="252594F0" w14:textId="77777777" w:rsidR="00AD0207" w:rsidRPr="001E6C2D" w:rsidRDefault="00152C49" w:rsidP="00074402">
      <w:pPr>
        <w:tabs>
          <w:tab w:val="left" w:pos="6540"/>
        </w:tabs>
        <w:spacing w:line="360" w:lineRule="auto"/>
        <w:rPr>
          <w:rFonts w:ascii="Arial" w:hAnsi="Arial" w:cs="Arial"/>
          <w:b/>
          <w:bCs/>
          <w:sz w:val="22"/>
        </w:rPr>
      </w:pPr>
      <w:bookmarkStart w:id="2" w:name="_Hlk122706159"/>
      <w:r w:rsidRPr="001E6C2D">
        <w:rPr>
          <w:rFonts w:ascii="Arial" w:hAnsi="Arial" w:cs="Arial"/>
          <w:b/>
          <w:bCs/>
          <w:sz w:val="22"/>
        </w:rPr>
        <w:t>Changes in childhood through history</w:t>
      </w:r>
    </w:p>
    <w:bookmarkEnd w:id="2"/>
    <w:p w14:paraId="3D70D9AB" w14:textId="44AF46E4" w:rsidR="00BD0349" w:rsidRDefault="000A39FA" w:rsidP="00074402">
      <w:pPr>
        <w:tabs>
          <w:tab w:val="left" w:pos="6540"/>
        </w:tabs>
        <w:spacing w:line="360" w:lineRule="auto"/>
        <w:rPr>
          <w:rFonts w:ascii="Arial" w:hAnsi="Arial" w:cs="Arial"/>
          <w:sz w:val="22"/>
        </w:rPr>
      </w:pPr>
      <w:r w:rsidRPr="000A39FA">
        <w:rPr>
          <w:rFonts w:ascii="Arial" w:hAnsi="Arial" w:cs="Arial"/>
          <w:sz w:val="22"/>
        </w:rPr>
        <w:t>Children have been used as slave labour on farms and other industries for thousands of years, with only the children of the wealthy and powerful being spared this fate. A majority of cultures up to the last century or so considered children to be their property. Governments often failed to safeguard children since they didn't consider them to have any human or civil rights</w:t>
      </w:r>
      <w:r w:rsidR="001870A5">
        <w:rPr>
          <w:rFonts w:ascii="Arial" w:hAnsi="Arial" w:cs="Arial"/>
          <w:sz w:val="22"/>
        </w:rPr>
        <w:t xml:space="preserve"> </w:t>
      </w:r>
      <w:r w:rsidR="00AD0207" w:rsidRPr="001E6C2D">
        <w:rPr>
          <w:rFonts w:ascii="Arial" w:hAnsi="Arial" w:cs="Arial"/>
          <w:sz w:val="22"/>
        </w:rPr>
        <w:t>outside of what their parents wanted for them</w:t>
      </w:r>
      <w:r w:rsidR="00F20A3D" w:rsidRPr="001E6C2D">
        <w:rPr>
          <w:rFonts w:ascii="Arial" w:hAnsi="Arial" w:cs="Arial"/>
          <w:sz w:val="22"/>
        </w:rPr>
        <w:t xml:space="preserve"> (Dickens, n.d.)</w:t>
      </w:r>
      <w:r w:rsidR="00AD0207" w:rsidRPr="001E6C2D">
        <w:rPr>
          <w:rFonts w:ascii="Arial" w:hAnsi="Arial" w:cs="Arial"/>
          <w:b/>
          <w:bCs/>
          <w:sz w:val="22"/>
        </w:rPr>
        <w:t>.</w:t>
      </w:r>
      <w:r w:rsidR="00AD0207" w:rsidRPr="001E6C2D">
        <w:rPr>
          <w:rFonts w:ascii="Arial" w:hAnsi="Arial" w:cs="Arial"/>
          <w:sz w:val="22"/>
        </w:rPr>
        <w:t xml:space="preserve"> According</w:t>
      </w:r>
      <w:r w:rsidR="00724D71" w:rsidRPr="001E6C2D">
        <w:rPr>
          <w:rFonts w:ascii="Arial" w:hAnsi="Arial" w:cs="Arial"/>
          <w:sz w:val="22"/>
        </w:rPr>
        <w:t xml:space="preserve"> to </w:t>
      </w:r>
      <w:r w:rsidR="00F55B67" w:rsidRPr="001E6C2D">
        <w:rPr>
          <w:rFonts w:ascii="Arial" w:hAnsi="Arial" w:cs="Arial"/>
          <w:sz w:val="22"/>
        </w:rPr>
        <w:t>(Reframing Childhood Past and Present, 2019) o</w:t>
      </w:r>
      <w:r w:rsidR="00724D71" w:rsidRPr="001E6C2D">
        <w:rPr>
          <w:rFonts w:ascii="Arial" w:hAnsi="Arial" w:cs="Arial"/>
          <w:sz w:val="22"/>
        </w:rPr>
        <w:t>ver</w:t>
      </w:r>
      <w:r w:rsidR="00713BE8" w:rsidRPr="001E6C2D">
        <w:rPr>
          <w:rFonts w:ascii="Arial" w:hAnsi="Arial" w:cs="Arial"/>
          <w:sz w:val="22"/>
        </w:rPr>
        <w:t xml:space="preserve"> </w:t>
      </w:r>
      <w:r w:rsidR="00724D71" w:rsidRPr="001E6C2D">
        <w:rPr>
          <w:rFonts w:ascii="Arial" w:hAnsi="Arial" w:cs="Arial"/>
          <w:sz w:val="22"/>
        </w:rPr>
        <w:t xml:space="preserve">years, the perspective of being a child in the United Kingdom has changed dramatically in terms of how children are perceived, cherished, and cared for. </w:t>
      </w:r>
    </w:p>
    <w:p w14:paraId="24954D95" w14:textId="47DB26EB" w:rsidR="00FA6B68" w:rsidRPr="001E6C2D" w:rsidRDefault="00724D71" w:rsidP="00074402">
      <w:pPr>
        <w:tabs>
          <w:tab w:val="left" w:pos="6540"/>
        </w:tabs>
        <w:spacing w:line="360" w:lineRule="auto"/>
        <w:rPr>
          <w:rFonts w:ascii="Arial" w:hAnsi="Arial" w:cs="Arial"/>
          <w:sz w:val="22"/>
        </w:rPr>
      </w:pPr>
      <w:r w:rsidRPr="001E6C2D">
        <w:rPr>
          <w:rFonts w:ascii="Arial" w:hAnsi="Arial" w:cs="Arial"/>
          <w:sz w:val="22"/>
        </w:rPr>
        <w:t>During this time, policymaking and research pertaining to children have also undergone significant transformations.</w:t>
      </w:r>
      <w:r w:rsidR="00E50F2E" w:rsidRPr="001E6C2D">
        <w:rPr>
          <w:rFonts w:ascii="Arial" w:hAnsi="Arial" w:cs="Arial"/>
          <w:sz w:val="22"/>
        </w:rPr>
        <w:t xml:space="preserve"> </w:t>
      </w:r>
      <w:r w:rsidR="00DA4F32" w:rsidRPr="001E6C2D">
        <w:rPr>
          <w:rFonts w:ascii="Arial" w:hAnsi="Arial" w:cs="Arial"/>
          <w:sz w:val="22"/>
        </w:rPr>
        <w:t xml:space="preserve">A linear narrative that describes how Britain grew to be more conscious of the </w:t>
      </w:r>
      <w:r w:rsidR="0017247F" w:rsidRPr="001E6C2D">
        <w:rPr>
          <w:rFonts w:ascii="Arial" w:hAnsi="Arial" w:cs="Arial"/>
          <w:sz w:val="22"/>
        </w:rPr>
        <w:t>fragility</w:t>
      </w:r>
      <w:r w:rsidR="00DA4F32" w:rsidRPr="001E6C2D">
        <w:rPr>
          <w:rFonts w:ascii="Arial" w:hAnsi="Arial" w:cs="Arial"/>
          <w:sz w:val="22"/>
        </w:rPr>
        <w:t xml:space="preserve"> and malleability of the young may be used to conceptualise the history of child welfare since the 1880s.</w:t>
      </w:r>
      <w:r w:rsidR="0017247F" w:rsidRPr="001E6C2D">
        <w:rPr>
          <w:rFonts w:ascii="Arial" w:hAnsi="Arial" w:cs="Arial"/>
          <w:sz w:val="22"/>
        </w:rPr>
        <w:t xml:space="preserve"> Among the changes were the establishment of organisations and laws to safeguard children from maltreatment and neglect in the 1880s; state support for child welfare services, free school lunches, and medical examinations in the 1900s; and the payment of family allowances (from 1975, child benefit); and free healthcare in the years following World War II.</w:t>
      </w:r>
      <w:r w:rsidR="009E0005" w:rsidRPr="001E6C2D">
        <w:rPr>
          <w:rFonts w:ascii="Arial" w:hAnsi="Arial" w:cs="Arial"/>
          <w:sz w:val="22"/>
        </w:rPr>
        <w:t xml:space="preserve"> (Pooley, 2016)</w:t>
      </w:r>
      <w:r w:rsidR="00FA6B68" w:rsidRPr="001E6C2D">
        <w:rPr>
          <w:rFonts w:ascii="Arial" w:hAnsi="Arial" w:cs="Arial"/>
          <w:sz w:val="22"/>
        </w:rPr>
        <w:t xml:space="preserve"> </w:t>
      </w:r>
    </w:p>
    <w:p w14:paraId="03764D05" w14:textId="37AFF233" w:rsidR="00152C49" w:rsidRPr="001E6C2D" w:rsidRDefault="00FA6B68" w:rsidP="00074402">
      <w:pPr>
        <w:tabs>
          <w:tab w:val="left" w:pos="6540"/>
        </w:tabs>
        <w:spacing w:line="360" w:lineRule="auto"/>
        <w:rPr>
          <w:rFonts w:ascii="Arial" w:hAnsi="Arial" w:cs="Arial"/>
          <w:sz w:val="22"/>
        </w:rPr>
      </w:pPr>
      <w:r w:rsidRPr="001E6C2D">
        <w:rPr>
          <w:rFonts w:ascii="Arial" w:hAnsi="Arial" w:cs="Arial"/>
          <w:sz w:val="22"/>
        </w:rPr>
        <w:t xml:space="preserve">Since the 1880s, you can sue someone if you believe they have harmed a child. The UK's system for protecting children has changed over time because of things like high-profile deaths of children who were abused and the investigations that followed. Now, the UK's laws about protecting children are regularly looked at and changed with the help of people who care about the </w:t>
      </w:r>
      <w:r w:rsidR="000037D3" w:rsidRPr="001E6C2D">
        <w:rPr>
          <w:rFonts w:ascii="Arial" w:hAnsi="Arial" w:cs="Arial"/>
          <w:sz w:val="22"/>
        </w:rPr>
        <w:t>issue. Important</w:t>
      </w:r>
      <w:r w:rsidRPr="001E6C2D">
        <w:rPr>
          <w:rFonts w:ascii="Arial" w:hAnsi="Arial" w:cs="Arial"/>
          <w:sz w:val="22"/>
        </w:rPr>
        <w:t xml:space="preserve"> things happened after 1945 and led to the system we have now for protecting children.</w:t>
      </w:r>
    </w:p>
    <w:p w14:paraId="79DCA698" w14:textId="40526D02" w:rsidR="00086C99" w:rsidRPr="00BD0349" w:rsidRDefault="00646701" w:rsidP="00086C99">
      <w:pPr>
        <w:tabs>
          <w:tab w:val="left" w:pos="6540"/>
        </w:tabs>
        <w:spacing w:line="360" w:lineRule="auto"/>
        <w:rPr>
          <w:rFonts w:ascii="Arial" w:hAnsi="Arial" w:cs="Arial"/>
          <w:b/>
          <w:bCs/>
          <w:sz w:val="22"/>
        </w:rPr>
      </w:pPr>
      <w:bookmarkStart w:id="3" w:name="_Hlk122706211"/>
      <w:r w:rsidRPr="00BD0349">
        <w:rPr>
          <w:rFonts w:ascii="Arial" w:hAnsi="Arial" w:cs="Arial"/>
          <w:b/>
          <w:bCs/>
          <w:sz w:val="22"/>
        </w:rPr>
        <w:t>Social policies</w:t>
      </w:r>
      <w:r w:rsidR="00023A4F">
        <w:rPr>
          <w:rFonts w:ascii="Arial" w:hAnsi="Arial" w:cs="Arial"/>
          <w:b/>
          <w:bCs/>
          <w:sz w:val="22"/>
        </w:rPr>
        <w:t xml:space="preserve"> and legislations</w:t>
      </w:r>
      <w:r w:rsidRPr="00BD0349">
        <w:rPr>
          <w:rFonts w:ascii="Arial" w:hAnsi="Arial" w:cs="Arial"/>
          <w:b/>
          <w:bCs/>
          <w:sz w:val="22"/>
        </w:rPr>
        <w:t xml:space="preserve"> that changed childhood over time</w:t>
      </w:r>
    </w:p>
    <w:bookmarkEnd w:id="3"/>
    <w:p w14:paraId="6B90A67E" w14:textId="54CB928E" w:rsidR="00086C99" w:rsidRPr="00BD0349" w:rsidRDefault="00086C99" w:rsidP="00086C99">
      <w:pPr>
        <w:tabs>
          <w:tab w:val="left" w:pos="6540"/>
        </w:tabs>
        <w:spacing w:line="360" w:lineRule="auto"/>
        <w:rPr>
          <w:rFonts w:ascii="Arial" w:hAnsi="Arial" w:cs="Arial"/>
          <w:b/>
          <w:bCs/>
          <w:sz w:val="22"/>
        </w:rPr>
      </w:pPr>
      <w:r w:rsidRPr="00BD0349">
        <w:rPr>
          <w:rFonts w:ascii="Arial" w:hAnsi="Arial" w:cs="Arial"/>
          <w:b/>
          <w:bCs/>
          <w:sz w:val="22"/>
        </w:rPr>
        <w:t>The Factory Act 1833</w:t>
      </w:r>
    </w:p>
    <w:p w14:paraId="027E83BF" w14:textId="76229DF3" w:rsidR="00FA6B68" w:rsidRPr="00BD0349" w:rsidRDefault="00086C99" w:rsidP="00086C99">
      <w:pPr>
        <w:tabs>
          <w:tab w:val="left" w:pos="6540"/>
        </w:tabs>
        <w:spacing w:line="360" w:lineRule="auto"/>
        <w:rPr>
          <w:rFonts w:ascii="Arial" w:hAnsi="Arial" w:cs="Arial"/>
          <w:sz w:val="22"/>
        </w:rPr>
      </w:pPr>
      <w:r w:rsidRPr="00BD0349">
        <w:rPr>
          <w:rFonts w:ascii="Arial" w:hAnsi="Arial" w:cs="Arial"/>
          <w:sz w:val="22"/>
        </w:rPr>
        <w:t xml:space="preserve">By the 1830s, Parliament was more determined than ever to regulate factory conditions. A big part of what made it happen was the fight for political reform, which led to the famous 1832 Reform Act, and the fight against slavery. Campaigners were not afraid to say that the way mill workers, including children, were treated was like how slaves were </w:t>
      </w:r>
      <w:r w:rsidR="002A6643" w:rsidRPr="00BD0349">
        <w:rPr>
          <w:rFonts w:ascii="Arial" w:hAnsi="Arial" w:cs="Arial"/>
          <w:sz w:val="22"/>
        </w:rPr>
        <w:t>treated (</w:t>
      </w:r>
      <w:r w:rsidR="0007167D" w:rsidRPr="00BD0349">
        <w:rPr>
          <w:rFonts w:ascii="Arial" w:hAnsi="Arial" w:cs="Arial"/>
          <w:sz w:val="22"/>
        </w:rPr>
        <w:t>UK Parliament, 2019)</w:t>
      </w:r>
      <w:r w:rsidRPr="00BD0349">
        <w:rPr>
          <w:rFonts w:ascii="Arial" w:hAnsi="Arial" w:cs="Arial"/>
          <w:sz w:val="22"/>
        </w:rPr>
        <w:t>.</w:t>
      </w:r>
    </w:p>
    <w:p w14:paraId="5183FFF3" w14:textId="77777777" w:rsidR="006F58F7" w:rsidRDefault="006F58F7" w:rsidP="00086C99">
      <w:pPr>
        <w:tabs>
          <w:tab w:val="left" w:pos="6540"/>
        </w:tabs>
        <w:spacing w:line="360" w:lineRule="auto"/>
        <w:rPr>
          <w:rFonts w:ascii="Arial" w:hAnsi="Arial" w:cs="Arial"/>
          <w:b/>
          <w:bCs/>
          <w:sz w:val="22"/>
        </w:rPr>
      </w:pPr>
    </w:p>
    <w:p w14:paraId="02B5A766" w14:textId="77777777" w:rsidR="006F58F7" w:rsidRDefault="006F58F7" w:rsidP="00086C99">
      <w:pPr>
        <w:tabs>
          <w:tab w:val="left" w:pos="6540"/>
        </w:tabs>
        <w:spacing w:line="360" w:lineRule="auto"/>
        <w:rPr>
          <w:rFonts w:ascii="Arial" w:hAnsi="Arial" w:cs="Arial"/>
          <w:b/>
          <w:bCs/>
          <w:sz w:val="22"/>
        </w:rPr>
      </w:pPr>
    </w:p>
    <w:p w14:paraId="66114953" w14:textId="4FFEF2CE" w:rsidR="00AF3BD4" w:rsidRPr="00BD0349" w:rsidRDefault="00AF3BD4" w:rsidP="00086C99">
      <w:pPr>
        <w:tabs>
          <w:tab w:val="left" w:pos="6540"/>
        </w:tabs>
        <w:spacing w:line="360" w:lineRule="auto"/>
        <w:rPr>
          <w:rFonts w:ascii="Arial" w:hAnsi="Arial" w:cs="Arial"/>
          <w:b/>
          <w:bCs/>
          <w:sz w:val="22"/>
        </w:rPr>
      </w:pPr>
      <w:r w:rsidRPr="00BD0349">
        <w:rPr>
          <w:rFonts w:ascii="Arial" w:hAnsi="Arial" w:cs="Arial"/>
          <w:b/>
          <w:bCs/>
          <w:sz w:val="22"/>
        </w:rPr>
        <w:lastRenderedPageBreak/>
        <w:t xml:space="preserve">Safety </w:t>
      </w:r>
      <w:r w:rsidR="00B74508" w:rsidRPr="00BD0349">
        <w:rPr>
          <w:rFonts w:ascii="Arial" w:hAnsi="Arial" w:cs="Arial"/>
          <w:b/>
          <w:bCs/>
          <w:sz w:val="22"/>
        </w:rPr>
        <w:t>legislation</w:t>
      </w:r>
    </w:p>
    <w:p w14:paraId="2D58E7AF" w14:textId="0C90CF61" w:rsidR="00B74508" w:rsidRPr="00BD0349" w:rsidRDefault="00802606" w:rsidP="00086C99">
      <w:pPr>
        <w:tabs>
          <w:tab w:val="left" w:pos="6540"/>
        </w:tabs>
        <w:spacing w:line="360" w:lineRule="auto"/>
        <w:rPr>
          <w:rFonts w:ascii="Arial" w:hAnsi="Arial" w:cs="Arial"/>
          <w:sz w:val="22"/>
        </w:rPr>
      </w:pPr>
      <w:r w:rsidRPr="00BD0349">
        <w:rPr>
          <w:rFonts w:ascii="Arial" w:hAnsi="Arial" w:cs="Arial"/>
          <w:sz w:val="22"/>
        </w:rPr>
        <w:t>In 1844, Parliament passed a new Factories Act, which was the first law in Britain about health and safety. All dangerous machinery had to be fenced off safely, and if this wasn't done, it was a crime. No child or young person was allowed to clean machinery in a mill while it was running. Children could only work six and a half hours a day, and they had to go to school for three hours. Teenagers between 13 and 18 could only work 12 hours a day. Women also had to follow the 12-hour rule.</w:t>
      </w:r>
      <w:r w:rsidR="00641BFD" w:rsidRPr="00BD0349">
        <w:rPr>
          <w:rFonts w:ascii="Arial" w:hAnsi="Arial" w:cs="Arial"/>
          <w:sz w:val="22"/>
        </w:rPr>
        <w:t xml:space="preserve"> (Eves, 2014)</w:t>
      </w:r>
    </w:p>
    <w:p w14:paraId="169DDCA6" w14:textId="77777777" w:rsidR="00F816CF" w:rsidRPr="00BD0349" w:rsidRDefault="005827F6" w:rsidP="00086C99">
      <w:pPr>
        <w:tabs>
          <w:tab w:val="left" w:pos="6540"/>
        </w:tabs>
        <w:spacing w:line="360" w:lineRule="auto"/>
        <w:rPr>
          <w:rFonts w:ascii="Arial" w:hAnsi="Arial" w:cs="Arial"/>
          <w:sz w:val="22"/>
        </w:rPr>
      </w:pPr>
      <w:r w:rsidRPr="00BD0349">
        <w:rPr>
          <w:rFonts w:ascii="Arial" w:hAnsi="Arial" w:cs="Arial"/>
          <w:b/>
          <w:bCs/>
          <w:sz w:val="22"/>
        </w:rPr>
        <w:t>The Factory Extension Act, 1867</w:t>
      </w:r>
      <w:r w:rsidRPr="00BD0349">
        <w:rPr>
          <w:rFonts w:ascii="Arial" w:hAnsi="Arial" w:cs="Arial"/>
          <w:sz w:val="22"/>
        </w:rPr>
        <w:t xml:space="preserve"> introduced a provision limiting the number of hours that women, girls, and youngsters might work in any industrial operation carried out in an enterprise with fifty or more employees.</w:t>
      </w:r>
      <w:r w:rsidR="009756EE" w:rsidRPr="00BD0349">
        <w:rPr>
          <w:rFonts w:ascii="Arial" w:hAnsi="Arial" w:cs="Arial"/>
          <w:sz w:val="22"/>
        </w:rPr>
        <w:t xml:space="preserve"> (Simkin, 1997)</w:t>
      </w:r>
      <w:r w:rsidR="00F816CF" w:rsidRPr="00BD0349">
        <w:rPr>
          <w:rFonts w:ascii="Arial" w:hAnsi="Arial" w:cs="Arial"/>
          <w:sz w:val="22"/>
        </w:rPr>
        <w:t xml:space="preserve"> </w:t>
      </w:r>
    </w:p>
    <w:p w14:paraId="528C41ED" w14:textId="77777777" w:rsidR="000A6551" w:rsidRPr="00BD0349" w:rsidRDefault="00F816CF" w:rsidP="00086C99">
      <w:pPr>
        <w:tabs>
          <w:tab w:val="left" w:pos="6540"/>
        </w:tabs>
        <w:spacing w:line="360" w:lineRule="auto"/>
        <w:rPr>
          <w:rFonts w:ascii="Arial" w:hAnsi="Arial" w:cs="Arial"/>
          <w:sz w:val="22"/>
        </w:rPr>
      </w:pPr>
      <w:r w:rsidRPr="00BD0349">
        <w:rPr>
          <w:rFonts w:ascii="Arial" w:hAnsi="Arial" w:cs="Arial"/>
          <w:b/>
          <w:bCs/>
          <w:sz w:val="22"/>
        </w:rPr>
        <w:t>The Education Act 1870</w:t>
      </w:r>
      <w:r w:rsidRPr="00BD0349">
        <w:rPr>
          <w:rFonts w:ascii="Arial" w:hAnsi="Arial" w:cs="Arial"/>
          <w:sz w:val="22"/>
        </w:rPr>
        <w:t xml:space="preserve"> established school boards in England and Wales with insufficient school spaces for working class students. These boards might force student attendance. Ten years later, the school attendance committee, founded by an 1876 legislation in non-school-board districts, also had similar ability. Mandatory schooling was not new. Before 1870, the Factory Acts, Reformatory and Industrial Schools Acts, and Poor Law Acts required tiny numbers of children to attend school. The scope of 1870s law was novel. For the first time, children had to attend school full-time for at least five years, which many expanded to nine by 1914.</w:t>
      </w:r>
      <w:r w:rsidR="0022324C" w:rsidRPr="00BD0349">
        <w:rPr>
          <w:rFonts w:ascii="Arial" w:hAnsi="Arial" w:cs="Arial"/>
          <w:sz w:val="22"/>
        </w:rPr>
        <w:t xml:space="preserve"> (Holm, 2020)</w:t>
      </w:r>
      <w:r w:rsidR="000A6551" w:rsidRPr="00BD0349">
        <w:rPr>
          <w:rFonts w:ascii="Arial" w:hAnsi="Arial" w:cs="Arial"/>
          <w:sz w:val="22"/>
        </w:rPr>
        <w:t xml:space="preserve"> </w:t>
      </w:r>
    </w:p>
    <w:p w14:paraId="4883D972" w14:textId="54977C66" w:rsidR="001C6426" w:rsidRPr="00BD0349" w:rsidRDefault="000A6551" w:rsidP="00086C99">
      <w:pPr>
        <w:tabs>
          <w:tab w:val="left" w:pos="6540"/>
        </w:tabs>
        <w:spacing w:line="360" w:lineRule="auto"/>
        <w:rPr>
          <w:rFonts w:ascii="Arial" w:hAnsi="Arial" w:cs="Arial"/>
          <w:b/>
          <w:bCs/>
          <w:sz w:val="22"/>
        </w:rPr>
      </w:pPr>
      <w:r w:rsidRPr="00BD0349">
        <w:rPr>
          <w:rFonts w:ascii="Arial" w:hAnsi="Arial" w:cs="Arial"/>
          <w:b/>
          <w:bCs/>
          <w:sz w:val="22"/>
        </w:rPr>
        <w:t>The 1878 Factories and Workshop Act</w:t>
      </w:r>
    </w:p>
    <w:p w14:paraId="05AB1F54" w14:textId="77777777" w:rsidR="00C354DD" w:rsidRPr="00BD0349" w:rsidRDefault="001C6426" w:rsidP="00086C99">
      <w:pPr>
        <w:tabs>
          <w:tab w:val="left" w:pos="6540"/>
        </w:tabs>
        <w:spacing w:line="360" w:lineRule="auto"/>
        <w:rPr>
          <w:rFonts w:ascii="Arial" w:hAnsi="Arial" w:cs="Arial"/>
          <w:sz w:val="22"/>
        </w:rPr>
      </w:pPr>
      <w:r w:rsidRPr="00BD0349">
        <w:rPr>
          <w:rFonts w:ascii="Arial" w:hAnsi="Arial" w:cs="Arial"/>
          <w:sz w:val="22"/>
        </w:rPr>
        <w:t xml:space="preserve">This Act consolidated prior Acts. It was the first comprehensive factory law. The Factory Code covered all trades. No kid under 10 may be worked, and children under 10 had to attend school. 10–14-year-olds might work half-days. Women might work 56 hours per </w:t>
      </w:r>
      <w:r w:rsidR="00220E0D" w:rsidRPr="00BD0349">
        <w:rPr>
          <w:rFonts w:ascii="Arial" w:hAnsi="Arial" w:cs="Arial"/>
          <w:sz w:val="22"/>
        </w:rPr>
        <w:t>week. (</w:t>
      </w:r>
      <w:r w:rsidR="009673C8" w:rsidRPr="00BD0349">
        <w:rPr>
          <w:rFonts w:ascii="Arial" w:hAnsi="Arial" w:cs="Arial"/>
          <w:sz w:val="22"/>
        </w:rPr>
        <w:t>www.historyofosh.org.uk, n.d.)</w:t>
      </w:r>
      <w:r w:rsidRPr="00BD0349">
        <w:rPr>
          <w:rFonts w:ascii="Arial" w:hAnsi="Arial" w:cs="Arial"/>
          <w:sz w:val="22"/>
        </w:rPr>
        <w:t>.</w:t>
      </w:r>
    </w:p>
    <w:p w14:paraId="20604A86" w14:textId="2044ACEF" w:rsidR="00955F6B" w:rsidRPr="00BD0349" w:rsidRDefault="00383770" w:rsidP="00086C99">
      <w:pPr>
        <w:tabs>
          <w:tab w:val="left" w:pos="6540"/>
        </w:tabs>
        <w:spacing w:line="360" w:lineRule="auto"/>
        <w:rPr>
          <w:rFonts w:ascii="Arial" w:hAnsi="Arial" w:cs="Arial"/>
          <w:sz w:val="22"/>
        </w:rPr>
      </w:pPr>
      <w:r w:rsidRPr="00BD0349">
        <w:rPr>
          <w:rFonts w:ascii="Arial" w:hAnsi="Arial" w:cs="Arial"/>
          <w:b/>
          <w:bCs/>
          <w:sz w:val="22"/>
        </w:rPr>
        <w:t>The Prevention of Cruelty to, and Protection of, Children Act 1889</w:t>
      </w:r>
      <w:r w:rsidRPr="00BD0349">
        <w:rPr>
          <w:rFonts w:ascii="Arial" w:hAnsi="Arial" w:cs="Arial"/>
          <w:sz w:val="22"/>
        </w:rPr>
        <w:t>, commonly known as the Children’s Charter,</w:t>
      </w:r>
    </w:p>
    <w:p w14:paraId="6B7C95F0" w14:textId="77777777" w:rsidR="004225FF" w:rsidRPr="00BD0349" w:rsidRDefault="00955F6B" w:rsidP="00086C99">
      <w:pPr>
        <w:tabs>
          <w:tab w:val="left" w:pos="6540"/>
        </w:tabs>
        <w:spacing w:line="360" w:lineRule="auto"/>
        <w:rPr>
          <w:rFonts w:ascii="Arial" w:hAnsi="Arial" w:cs="Arial"/>
          <w:sz w:val="22"/>
        </w:rPr>
      </w:pPr>
      <w:r w:rsidRPr="00BD0349">
        <w:rPr>
          <w:rFonts w:ascii="Arial" w:hAnsi="Arial" w:cs="Arial"/>
          <w:sz w:val="22"/>
        </w:rPr>
        <w:t>At the end of the 1800s, the government got more involved in the lives of children. The Children's Charter, or the Prevention of Cruelty to, and Protection of, Children Act of 1889, was a major turning point in the history of children. This was the first law that was made to protect children. It made it possible for the government to step in when children were mistreated or neglected, banned begging, and put limits on how children could work.</w:t>
      </w:r>
      <w:r w:rsidR="008C7E7D" w:rsidRPr="00BD0349">
        <w:rPr>
          <w:rFonts w:ascii="Arial" w:hAnsi="Arial" w:cs="Arial"/>
          <w:sz w:val="22"/>
        </w:rPr>
        <w:t xml:space="preserve"> (ellendorey, 2016)</w:t>
      </w:r>
      <w:r w:rsidR="004225FF" w:rsidRPr="00BD0349">
        <w:rPr>
          <w:rFonts w:ascii="Arial" w:hAnsi="Arial" w:cs="Arial"/>
          <w:sz w:val="22"/>
        </w:rPr>
        <w:t xml:space="preserve"> </w:t>
      </w:r>
    </w:p>
    <w:p w14:paraId="591BF0AE" w14:textId="77777777" w:rsidR="0002520E" w:rsidRPr="00BD0349" w:rsidRDefault="004225FF" w:rsidP="00086C99">
      <w:pPr>
        <w:tabs>
          <w:tab w:val="left" w:pos="6540"/>
        </w:tabs>
        <w:spacing w:line="360" w:lineRule="auto"/>
        <w:rPr>
          <w:rFonts w:ascii="Arial" w:hAnsi="Arial" w:cs="Arial"/>
          <w:sz w:val="22"/>
        </w:rPr>
      </w:pPr>
      <w:r w:rsidRPr="004225FF">
        <w:rPr>
          <w:b/>
          <w:bCs/>
          <w:sz w:val="22"/>
        </w:rPr>
        <w:t>The 1908 Children's Act</w:t>
      </w:r>
      <w:r w:rsidRPr="004225FF">
        <w:t xml:space="preserve"> also said what would happen to kids who broke the law. The </w:t>
      </w:r>
      <w:r w:rsidR="00CA42C2" w:rsidRPr="004225FF">
        <w:t xml:space="preserve">good </w:t>
      </w:r>
      <w:r w:rsidR="00CA42C2">
        <w:t>news</w:t>
      </w:r>
      <w:r w:rsidRPr="004225FF">
        <w:t xml:space="preserve"> is that children would no longer be put in adult prisons or put to death for capital </w:t>
      </w:r>
      <w:r w:rsidRPr="00BD0349">
        <w:rPr>
          <w:rFonts w:ascii="Arial" w:hAnsi="Arial" w:cs="Arial"/>
          <w:sz w:val="22"/>
        </w:rPr>
        <w:lastRenderedPageBreak/>
        <w:t>crimes. They could still be whipped, though. They would be taken care of in centres for young offenders. Parents were also given fines and made to take more responsibility for how their children behaved.</w:t>
      </w:r>
      <w:r w:rsidR="00CA42C2" w:rsidRPr="00BD0349">
        <w:rPr>
          <w:rFonts w:ascii="Arial" w:hAnsi="Arial" w:cs="Arial"/>
          <w:sz w:val="22"/>
        </w:rPr>
        <w:t xml:space="preserve"> (Moore, 2012)</w:t>
      </w:r>
      <w:r w:rsidR="00B14C3A" w:rsidRPr="00BD0349">
        <w:rPr>
          <w:rFonts w:ascii="Arial" w:hAnsi="Arial" w:cs="Arial"/>
          <w:sz w:val="22"/>
        </w:rPr>
        <w:t xml:space="preserve"> </w:t>
      </w:r>
      <w:r w:rsidR="0002520E" w:rsidRPr="00BD0349">
        <w:rPr>
          <w:rFonts w:ascii="Arial" w:hAnsi="Arial" w:cs="Arial"/>
          <w:sz w:val="22"/>
        </w:rPr>
        <w:t>#</w:t>
      </w:r>
    </w:p>
    <w:p w14:paraId="7F775D72" w14:textId="0022FBA1" w:rsidR="005A7254" w:rsidRPr="00BD0349" w:rsidRDefault="00B14C3A" w:rsidP="00086C99">
      <w:pPr>
        <w:tabs>
          <w:tab w:val="left" w:pos="6540"/>
        </w:tabs>
        <w:spacing w:line="360" w:lineRule="auto"/>
        <w:rPr>
          <w:rFonts w:ascii="Arial" w:hAnsi="Arial" w:cs="Arial"/>
          <w:sz w:val="22"/>
        </w:rPr>
      </w:pPr>
      <w:r w:rsidRPr="00BD0349">
        <w:rPr>
          <w:rFonts w:ascii="Arial" w:hAnsi="Arial" w:cs="Arial"/>
          <w:b/>
          <w:bCs/>
          <w:sz w:val="22"/>
        </w:rPr>
        <w:t>The Education Act - or 'Butler Act' - of 1944</w:t>
      </w:r>
      <w:r w:rsidRPr="00BD0349">
        <w:rPr>
          <w:rFonts w:ascii="Arial" w:hAnsi="Arial" w:cs="Arial"/>
          <w:sz w:val="22"/>
        </w:rPr>
        <w:t xml:space="preserve"> promised 'secondary education for all'. The act attempted to achieve this goal by raising the school leaving age and dividing the all-age elementary education into primary and secondary schools</w:t>
      </w:r>
    </w:p>
    <w:p w14:paraId="0381198A" w14:textId="77777777" w:rsidR="001E51D0" w:rsidRPr="001E51D0" w:rsidRDefault="001E51D0" w:rsidP="001E51D0">
      <w:pPr>
        <w:tabs>
          <w:tab w:val="left" w:pos="6540"/>
        </w:tabs>
        <w:spacing w:line="360" w:lineRule="auto"/>
        <w:rPr>
          <w:rFonts w:ascii="Arial" w:hAnsi="Arial" w:cs="Arial"/>
          <w:b/>
          <w:bCs/>
        </w:rPr>
      </w:pPr>
      <w:r w:rsidRPr="001E51D0">
        <w:rPr>
          <w:rFonts w:ascii="Arial" w:hAnsi="Arial" w:cs="Arial"/>
          <w:b/>
          <w:bCs/>
        </w:rPr>
        <w:t>Children's Act of 1948</w:t>
      </w:r>
    </w:p>
    <w:p w14:paraId="40945D85" w14:textId="77777777" w:rsidR="00E42B5E" w:rsidRDefault="001E51D0" w:rsidP="001E51D0">
      <w:pPr>
        <w:tabs>
          <w:tab w:val="left" w:pos="6540"/>
        </w:tabs>
        <w:spacing w:line="360" w:lineRule="auto"/>
      </w:pPr>
      <w:r w:rsidRPr="001E51D0">
        <w:rPr>
          <w:rFonts w:ascii="Arial" w:hAnsi="Arial" w:cs="Arial"/>
        </w:rPr>
        <w:t>It was the intent of this law to ensure the safety and well-being of children who either did not have parents or whose parents were deemed unsuitable.</w:t>
      </w:r>
      <w:r w:rsidR="00A5704A" w:rsidRPr="00A5704A">
        <w:t xml:space="preserve"> </w:t>
      </w:r>
      <w:r w:rsidR="00A5704A" w:rsidRPr="00A5704A">
        <w:rPr>
          <w:rFonts w:ascii="Arial" w:hAnsi="Arial" w:cs="Arial"/>
        </w:rPr>
        <w:t>(www.educationengland.org.uk, n.d.)</w:t>
      </w:r>
      <w:r w:rsidR="00E42B5E" w:rsidRPr="00E42B5E">
        <w:t xml:space="preserve"> </w:t>
      </w:r>
    </w:p>
    <w:p w14:paraId="0CC81EF1" w14:textId="669D9158" w:rsidR="00B14C3A" w:rsidRDefault="007250CB" w:rsidP="001E51D0">
      <w:pPr>
        <w:tabs>
          <w:tab w:val="left" w:pos="6540"/>
        </w:tabs>
        <w:spacing w:line="360" w:lineRule="auto"/>
        <w:rPr>
          <w:rFonts w:ascii="Arial" w:hAnsi="Arial" w:cs="Arial"/>
        </w:rPr>
      </w:pPr>
      <w:r>
        <w:rPr>
          <w:rFonts w:ascii="Arial" w:hAnsi="Arial" w:cs="Arial"/>
        </w:rPr>
        <w:t>According</w:t>
      </w:r>
      <w:r w:rsidR="00F32DBD">
        <w:rPr>
          <w:rFonts w:ascii="Arial" w:hAnsi="Arial" w:cs="Arial"/>
        </w:rPr>
        <w:t xml:space="preserve"> to </w:t>
      </w:r>
      <w:r w:rsidR="00F32DBD" w:rsidRPr="00F32DBD">
        <w:rPr>
          <w:rFonts w:ascii="Arial" w:hAnsi="Arial" w:cs="Arial"/>
        </w:rPr>
        <w:t>(Thompson, 2020)</w:t>
      </w:r>
      <w:r>
        <w:rPr>
          <w:rFonts w:ascii="Arial" w:hAnsi="Arial" w:cs="Arial"/>
        </w:rPr>
        <w:t xml:space="preserve">  </w:t>
      </w:r>
      <w:r w:rsidR="006D357A">
        <w:rPr>
          <w:rFonts w:ascii="Arial" w:hAnsi="Arial" w:cs="Arial"/>
        </w:rPr>
        <w:t>d</w:t>
      </w:r>
      <w:r w:rsidR="00E42B5E" w:rsidRPr="00E42B5E">
        <w:rPr>
          <w:rFonts w:ascii="Arial" w:hAnsi="Arial" w:cs="Arial"/>
        </w:rPr>
        <w:t>uring the 1960s and 1970s, several laws were passed, often in response to high-profile deaths of children at the hands of their parents or foster parents. These laws helped to strengthen children's social services and safety plans in the UK.</w:t>
      </w:r>
    </w:p>
    <w:p w14:paraId="1BB913FF" w14:textId="6D14FD0E" w:rsidR="00823E7C" w:rsidRPr="003032D1" w:rsidRDefault="001E2E8E" w:rsidP="00823E7C">
      <w:pPr>
        <w:tabs>
          <w:tab w:val="left" w:pos="6540"/>
        </w:tabs>
        <w:spacing w:line="360" w:lineRule="auto"/>
        <w:rPr>
          <w:rFonts w:ascii="Arial" w:hAnsi="Arial" w:cs="Arial"/>
          <w:b/>
          <w:bCs/>
        </w:rPr>
      </w:pPr>
      <w:r w:rsidRPr="00D451BB">
        <w:rPr>
          <w:rFonts w:ascii="Arial" w:hAnsi="Arial" w:cs="Arial"/>
          <w:b/>
          <w:bCs/>
          <w:sz w:val="22"/>
        </w:rPr>
        <w:t>The</w:t>
      </w:r>
      <w:r w:rsidRPr="003032D1">
        <w:rPr>
          <w:rFonts w:ascii="Arial" w:hAnsi="Arial" w:cs="Arial"/>
          <w:b/>
          <w:bCs/>
        </w:rPr>
        <w:t xml:space="preserve"> </w:t>
      </w:r>
      <w:r w:rsidR="00387C1A" w:rsidRPr="003032D1">
        <w:rPr>
          <w:rFonts w:ascii="Arial" w:hAnsi="Arial" w:cs="Arial"/>
          <w:b/>
          <w:bCs/>
        </w:rPr>
        <w:t>Children</w:t>
      </w:r>
      <w:r w:rsidR="003032D1" w:rsidRPr="003032D1">
        <w:rPr>
          <w:rFonts w:ascii="Arial" w:hAnsi="Arial" w:cs="Arial"/>
          <w:b/>
          <w:bCs/>
        </w:rPr>
        <w:t>’s</w:t>
      </w:r>
      <w:r w:rsidR="00387C1A" w:rsidRPr="003032D1">
        <w:rPr>
          <w:rFonts w:ascii="Arial" w:hAnsi="Arial" w:cs="Arial"/>
          <w:b/>
          <w:bCs/>
        </w:rPr>
        <w:t xml:space="preserve"> act 1989</w:t>
      </w:r>
    </w:p>
    <w:p w14:paraId="644BD39F" w14:textId="58C373AE" w:rsidR="00387C1A" w:rsidRDefault="00823E7C" w:rsidP="00823E7C">
      <w:pPr>
        <w:tabs>
          <w:tab w:val="left" w:pos="6540"/>
        </w:tabs>
        <w:spacing w:line="360" w:lineRule="auto"/>
        <w:rPr>
          <w:rFonts w:ascii="Arial" w:hAnsi="Arial" w:cs="Arial"/>
        </w:rPr>
      </w:pPr>
      <w:r w:rsidRPr="00823E7C">
        <w:rPr>
          <w:rFonts w:ascii="Arial" w:hAnsi="Arial" w:cs="Arial"/>
        </w:rPr>
        <w:t xml:space="preserve">The Children Act of 1989, </w:t>
      </w:r>
      <w:r w:rsidR="00EE2329" w:rsidRPr="00EE2329">
        <w:rPr>
          <w:rFonts w:ascii="Arial" w:hAnsi="Arial" w:cs="Arial"/>
        </w:rPr>
        <w:t xml:space="preserve">is the basis for modern child protection in England after being </w:t>
      </w:r>
      <w:r w:rsidR="006327DB" w:rsidRPr="00EE2329">
        <w:rPr>
          <w:rFonts w:ascii="Arial" w:hAnsi="Arial" w:cs="Arial"/>
        </w:rPr>
        <w:t>revised.</w:t>
      </w:r>
      <w:r w:rsidRPr="00823E7C">
        <w:rPr>
          <w:rFonts w:ascii="Arial" w:hAnsi="Arial" w:cs="Arial"/>
        </w:rPr>
        <w:t xml:space="preserve"> </w:t>
      </w:r>
      <w:r w:rsidR="006327DB" w:rsidRPr="006327DB">
        <w:rPr>
          <w:rFonts w:ascii="Arial" w:hAnsi="Arial" w:cs="Arial"/>
        </w:rPr>
        <w:t xml:space="preserve">One of the many foundational notions established by the Act is that of "parental responsibility." how crucial it is that the child's best interests be considered in every court matter involving the </w:t>
      </w:r>
      <w:r w:rsidR="003122E0" w:rsidRPr="006327DB">
        <w:rPr>
          <w:rFonts w:ascii="Arial" w:hAnsi="Arial" w:cs="Arial"/>
        </w:rPr>
        <w:t>Act.</w:t>
      </w:r>
      <w:r w:rsidR="003122E0" w:rsidRPr="00823E7C">
        <w:rPr>
          <w:rFonts w:ascii="Arial" w:hAnsi="Arial" w:cs="Arial"/>
        </w:rPr>
        <w:t xml:space="preserve"> That</w:t>
      </w:r>
      <w:r w:rsidRPr="00823E7C">
        <w:rPr>
          <w:rFonts w:ascii="Arial" w:hAnsi="Arial" w:cs="Arial"/>
        </w:rPr>
        <w:t xml:space="preserve"> children are best cared for by their family, unless there is a reason for someone else to step in.</w:t>
      </w:r>
      <w:r>
        <w:rPr>
          <w:rFonts w:ascii="Arial" w:hAnsi="Arial" w:cs="Arial"/>
        </w:rPr>
        <w:t xml:space="preserve"> </w:t>
      </w:r>
      <w:r w:rsidR="00780E5B" w:rsidRPr="00780E5B">
        <w:t xml:space="preserve"> </w:t>
      </w:r>
      <w:r w:rsidR="00780E5B" w:rsidRPr="00780E5B">
        <w:rPr>
          <w:rFonts w:ascii="Arial" w:hAnsi="Arial" w:cs="Arial"/>
        </w:rPr>
        <w:t>(Foster, 2020)</w:t>
      </w:r>
    </w:p>
    <w:p w14:paraId="19E214B3" w14:textId="3C42B77E" w:rsidR="00213C09" w:rsidRDefault="00213C09" w:rsidP="00823E7C">
      <w:pPr>
        <w:tabs>
          <w:tab w:val="left" w:pos="6540"/>
        </w:tabs>
        <w:spacing w:line="360" w:lineRule="auto"/>
        <w:rPr>
          <w:rFonts w:ascii="Arial" w:hAnsi="Arial" w:cs="Arial"/>
        </w:rPr>
      </w:pPr>
      <w:r w:rsidRPr="00C7744B">
        <w:rPr>
          <w:rFonts w:ascii="Arial" w:hAnsi="Arial" w:cs="Arial"/>
          <w:b/>
          <w:bCs/>
        </w:rPr>
        <w:t xml:space="preserve">The child support act </w:t>
      </w:r>
      <w:r w:rsidR="00564A9A" w:rsidRPr="00C7744B">
        <w:rPr>
          <w:rFonts w:ascii="Arial" w:hAnsi="Arial" w:cs="Arial"/>
          <w:b/>
          <w:bCs/>
        </w:rPr>
        <w:t>1991</w:t>
      </w:r>
      <w:r w:rsidR="00C7744B">
        <w:rPr>
          <w:rFonts w:ascii="Arial" w:hAnsi="Arial" w:cs="Arial"/>
          <w:b/>
          <w:bCs/>
        </w:rPr>
        <w:t xml:space="preserve"> </w:t>
      </w:r>
      <w:r w:rsidR="00C7744B" w:rsidRPr="00C7744B">
        <w:rPr>
          <w:rFonts w:ascii="Arial" w:hAnsi="Arial" w:cs="Arial"/>
        </w:rPr>
        <w:t>primary</w:t>
      </w:r>
      <w:r w:rsidR="00C7744B">
        <w:rPr>
          <w:rFonts w:ascii="Arial" w:hAnsi="Arial" w:cs="Arial"/>
        </w:rPr>
        <w:t xml:space="preserve"> goal </w:t>
      </w:r>
      <w:r w:rsidRPr="00213C09">
        <w:rPr>
          <w:rFonts w:ascii="Arial" w:hAnsi="Arial" w:cs="Arial"/>
        </w:rPr>
        <w:t>is to increase parental responsibility by making noncustodial parents financially liable for their children from a previous marriage, regardless of whether the parents are still married.</w:t>
      </w:r>
    </w:p>
    <w:p w14:paraId="33CC08A3" w14:textId="77777777" w:rsidR="009E6F75" w:rsidRDefault="00CE736C" w:rsidP="00823E7C">
      <w:pPr>
        <w:tabs>
          <w:tab w:val="left" w:pos="6540"/>
        </w:tabs>
        <w:spacing w:line="360" w:lineRule="auto"/>
      </w:pPr>
      <w:r w:rsidRPr="00863E66">
        <w:rPr>
          <w:rFonts w:ascii="Arial" w:hAnsi="Arial" w:cs="Arial"/>
          <w:b/>
          <w:bCs/>
        </w:rPr>
        <w:t xml:space="preserve">Every child matter </w:t>
      </w:r>
      <w:r w:rsidR="00863E66" w:rsidRPr="00863E66">
        <w:rPr>
          <w:rFonts w:ascii="Arial" w:hAnsi="Arial" w:cs="Arial"/>
          <w:b/>
          <w:bCs/>
        </w:rPr>
        <w:t>2003</w:t>
      </w:r>
      <w:r w:rsidR="00863E66">
        <w:rPr>
          <w:rFonts w:ascii="Arial" w:hAnsi="Arial" w:cs="Arial"/>
        </w:rPr>
        <w:t xml:space="preserve"> is</w:t>
      </w:r>
      <w:r w:rsidRPr="00CE736C">
        <w:rPr>
          <w:rFonts w:ascii="Arial" w:hAnsi="Arial" w:cs="Arial"/>
        </w:rPr>
        <w:t xml:space="preserve"> Green Paper presents the government's suggestions for the reform and enhancement of </w:t>
      </w:r>
      <w:r w:rsidR="00863E66" w:rsidRPr="00CE736C">
        <w:rPr>
          <w:rFonts w:ascii="Arial" w:hAnsi="Arial" w:cs="Arial"/>
        </w:rPr>
        <w:t>childcare</w:t>
      </w:r>
      <w:r w:rsidRPr="00CE736C">
        <w:rPr>
          <w:rFonts w:ascii="Arial" w:hAnsi="Arial" w:cs="Arial"/>
        </w:rPr>
        <w:t xml:space="preserve"> in the wake of the death of Victoria Climbie and subsequent investigations by Lord Laming and different child-related inspectors.</w:t>
      </w:r>
      <w:r w:rsidR="002E6125" w:rsidRPr="002E6125">
        <w:t xml:space="preserve"> </w:t>
      </w:r>
      <w:r w:rsidR="002E6125" w:rsidRPr="002E6125">
        <w:rPr>
          <w:rFonts w:ascii="Arial" w:hAnsi="Arial" w:cs="Arial"/>
        </w:rPr>
        <w:t>(HM Treasury, 2003)</w:t>
      </w:r>
      <w:r w:rsidR="009E6F75" w:rsidRPr="009E6F75">
        <w:t xml:space="preserve"> </w:t>
      </w:r>
    </w:p>
    <w:p w14:paraId="52D80B54" w14:textId="77777777" w:rsidR="00DE7C1D" w:rsidRPr="00D451BB" w:rsidRDefault="009E6F75" w:rsidP="008C14AB">
      <w:pPr>
        <w:tabs>
          <w:tab w:val="left" w:pos="6540"/>
        </w:tabs>
        <w:spacing w:line="360" w:lineRule="auto"/>
        <w:rPr>
          <w:sz w:val="22"/>
        </w:rPr>
      </w:pPr>
      <w:r w:rsidRPr="009E6F75">
        <w:rPr>
          <w:rFonts w:ascii="Arial" w:hAnsi="Arial" w:cs="Arial"/>
          <w:b/>
          <w:bCs/>
        </w:rPr>
        <w:t>The Children Act of 2004</w:t>
      </w:r>
      <w:r w:rsidRPr="009E6F75">
        <w:rPr>
          <w:rFonts w:ascii="Arial" w:hAnsi="Arial" w:cs="Arial"/>
        </w:rPr>
        <w:t xml:space="preserve"> is an </w:t>
      </w:r>
      <w:r w:rsidR="00796224">
        <w:rPr>
          <w:rFonts w:ascii="Arial" w:hAnsi="Arial" w:cs="Arial"/>
        </w:rPr>
        <w:t xml:space="preserve">extension </w:t>
      </w:r>
      <w:r w:rsidRPr="009E6F75">
        <w:rPr>
          <w:rFonts w:ascii="Arial" w:hAnsi="Arial" w:cs="Arial"/>
        </w:rPr>
        <w:t xml:space="preserve">of the Children Act of 1989. It reaffirmed that all individuals and organisations working with children have a duty to preserve and advance their </w:t>
      </w:r>
      <w:r w:rsidR="00796224" w:rsidRPr="009E6F75">
        <w:rPr>
          <w:rFonts w:ascii="Arial" w:hAnsi="Arial" w:cs="Arial"/>
        </w:rPr>
        <w:t>wellbeing. The</w:t>
      </w:r>
      <w:r w:rsidRPr="009E6F75">
        <w:rPr>
          <w:rFonts w:ascii="Arial" w:hAnsi="Arial" w:cs="Arial"/>
        </w:rPr>
        <w:t xml:space="preserve"> principles outlined in this act enable anybody </w:t>
      </w:r>
      <w:r w:rsidRPr="00D451BB">
        <w:rPr>
          <w:rFonts w:ascii="Arial" w:hAnsi="Arial" w:cs="Arial"/>
          <w:sz w:val="22"/>
        </w:rPr>
        <w:lastRenderedPageBreak/>
        <w:t>dealing with children in an educational or non-educational context to understand how a kid should be cared for in the eyes of the law.</w:t>
      </w:r>
      <w:r w:rsidR="008E6131" w:rsidRPr="00D451BB">
        <w:rPr>
          <w:sz w:val="22"/>
        </w:rPr>
        <w:t xml:space="preserve"> </w:t>
      </w:r>
      <w:r w:rsidR="008E6131" w:rsidRPr="00D451BB">
        <w:rPr>
          <w:rFonts w:ascii="Arial" w:hAnsi="Arial" w:cs="Arial"/>
          <w:sz w:val="22"/>
        </w:rPr>
        <w:t>(Johnson, 2019)</w:t>
      </w:r>
      <w:r w:rsidR="008C14AB" w:rsidRPr="00D451BB">
        <w:rPr>
          <w:sz w:val="22"/>
        </w:rPr>
        <w:t xml:space="preserve"> </w:t>
      </w:r>
    </w:p>
    <w:p w14:paraId="1BA8C647" w14:textId="4295FCBC" w:rsidR="008C14AB" w:rsidRPr="00D451BB" w:rsidRDefault="00DE7C1D" w:rsidP="008C14AB">
      <w:pPr>
        <w:tabs>
          <w:tab w:val="left" w:pos="6540"/>
        </w:tabs>
        <w:spacing w:line="360" w:lineRule="auto"/>
        <w:rPr>
          <w:rFonts w:ascii="Arial" w:hAnsi="Arial" w:cs="Arial"/>
          <w:sz w:val="22"/>
        </w:rPr>
      </w:pPr>
      <w:r w:rsidRPr="00D451BB">
        <w:rPr>
          <w:rFonts w:ascii="Arial" w:hAnsi="Arial" w:cs="Arial"/>
          <w:b/>
          <w:bCs/>
          <w:sz w:val="22"/>
        </w:rPr>
        <w:t>Working Together to Safeguard Children’ (2010),</w:t>
      </w:r>
      <w:r w:rsidRPr="00D451BB">
        <w:rPr>
          <w:rFonts w:ascii="Arial" w:hAnsi="Arial" w:cs="Arial"/>
          <w:sz w:val="22"/>
        </w:rPr>
        <w:t xml:space="preserve"> the statutory guidance on how organisations and individuals should work together to safeguard </w:t>
      </w:r>
      <w:r w:rsidR="00D64429" w:rsidRPr="00D451BB">
        <w:rPr>
          <w:rFonts w:ascii="Arial" w:hAnsi="Arial" w:cs="Arial"/>
          <w:sz w:val="22"/>
        </w:rPr>
        <w:t>children (</w:t>
      </w:r>
      <w:r w:rsidR="00FD7BA8" w:rsidRPr="00D451BB">
        <w:rPr>
          <w:rFonts w:ascii="Arial" w:hAnsi="Arial" w:cs="Arial"/>
          <w:sz w:val="22"/>
        </w:rPr>
        <w:t>Department for Education, 2013)</w:t>
      </w:r>
    </w:p>
    <w:p w14:paraId="72963447" w14:textId="77777777" w:rsidR="009826A8" w:rsidRPr="00D451BB" w:rsidRDefault="008C14AB" w:rsidP="008C14AB">
      <w:pPr>
        <w:tabs>
          <w:tab w:val="left" w:pos="6540"/>
        </w:tabs>
        <w:spacing w:line="360" w:lineRule="auto"/>
        <w:rPr>
          <w:rFonts w:ascii="Arial" w:hAnsi="Arial" w:cs="Arial"/>
          <w:sz w:val="22"/>
        </w:rPr>
      </w:pPr>
      <w:r w:rsidRPr="00D451BB">
        <w:rPr>
          <w:rFonts w:ascii="Arial" w:hAnsi="Arial" w:cs="Arial"/>
          <w:sz w:val="22"/>
        </w:rPr>
        <w:t xml:space="preserve">There is much more to the history of child labour, education, and welfare </w:t>
      </w:r>
      <w:r w:rsidR="00DE7C1D" w:rsidRPr="00D451BB">
        <w:rPr>
          <w:rFonts w:ascii="Arial" w:hAnsi="Arial" w:cs="Arial"/>
          <w:sz w:val="22"/>
        </w:rPr>
        <w:t>laws. Safeguarding</w:t>
      </w:r>
      <w:r w:rsidRPr="00D451BB">
        <w:rPr>
          <w:rFonts w:ascii="Arial" w:hAnsi="Arial" w:cs="Arial"/>
          <w:sz w:val="22"/>
        </w:rPr>
        <w:t xml:space="preserve"> is now a major policy priority, although it accomplishes nothing new; rather, it refines and rebrands Every Child Matters and preceding initiatives.</w:t>
      </w:r>
    </w:p>
    <w:p w14:paraId="7758EECF" w14:textId="37430C60" w:rsidR="00A72C03" w:rsidRDefault="00D451BB" w:rsidP="008C14AB">
      <w:pPr>
        <w:tabs>
          <w:tab w:val="left" w:pos="6540"/>
        </w:tabs>
        <w:spacing w:line="360" w:lineRule="auto"/>
      </w:pPr>
      <w:r w:rsidRPr="00D451BB">
        <w:rPr>
          <w:rFonts w:ascii="Arial" w:hAnsi="Arial" w:cs="Arial"/>
          <w:sz w:val="22"/>
        </w:rPr>
        <w:t>All</w:t>
      </w:r>
      <w:r w:rsidR="009826A8" w:rsidRPr="00D451BB">
        <w:rPr>
          <w:rFonts w:ascii="Arial" w:hAnsi="Arial" w:cs="Arial"/>
          <w:sz w:val="22"/>
        </w:rPr>
        <w:t xml:space="preserve"> the policies and laws discussed above emphasise the importance of people who work with children prioritising their safety above all else. Above all, the protection of children must be prioritised; everything else must take a back seat. Knowing your workplace's safeguarding policy and practises is critical if you work with children. It is critical to note that </w:t>
      </w:r>
      <w:r w:rsidR="009F26FA" w:rsidRPr="009F26FA">
        <w:rPr>
          <w:rFonts w:ascii="Arial" w:hAnsi="Arial" w:cs="Arial"/>
          <w:sz w:val="22"/>
        </w:rPr>
        <w:t>even</w:t>
      </w:r>
      <w:r w:rsidR="009F26FA" w:rsidRPr="009F26FA">
        <w:rPr>
          <w:rFonts w:ascii="Arial" w:hAnsi="Arial" w:cs="Arial"/>
          <w:sz w:val="22"/>
        </w:rPr>
        <w:t xml:space="preserve"> if you're not sure something has to be reported, it's better to report it anyhow. Precautionary measures are not the time for second guessing. understanding the need of adjusting teaching to accommodate society needs and perceived shortcomings. Recently, safeguarding has shifted its attention to fostering cross-agency cooperation, with the expectation that, as this approach is perfected, the likelihood of abuse remaining undetected would decrease.</w:t>
      </w:r>
    </w:p>
    <w:p w14:paraId="607861B8" w14:textId="77777777" w:rsidR="00AB597E" w:rsidRPr="00AB597E" w:rsidRDefault="00AB597E" w:rsidP="00AB597E">
      <w:pPr>
        <w:tabs>
          <w:tab w:val="left" w:pos="6540"/>
        </w:tabs>
        <w:spacing w:line="360" w:lineRule="auto"/>
        <w:rPr>
          <w:rFonts w:ascii="Arial" w:hAnsi="Arial" w:cs="Arial"/>
          <w:b/>
          <w:bCs/>
          <w:sz w:val="22"/>
        </w:rPr>
      </w:pPr>
      <w:bookmarkStart w:id="4" w:name="_Hlk122706255"/>
      <w:r w:rsidRPr="00AB597E">
        <w:rPr>
          <w:rFonts w:ascii="Arial" w:hAnsi="Arial" w:cs="Arial"/>
          <w:b/>
          <w:bCs/>
          <w:sz w:val="22"/>
        </w:rPr>
        <w:t>How family lives have changed since the Victorian era</w:t>
      </w:r>
    </w:p>
    <w:bookmarkEnd w:id="4"/>
    <w:p w14:paraId="7FFBB239" w14:textId="77777777" w:rsidR="0092359C" w:rsidRDefault="00C403B3" w:rsidP="008C14AB">
      <w:pPr>
        <w:tabs>
          <w:tab w:val="left" w:pos="6540"/>
        </w:tabs>
        <w:spacing w:line="360" w:lineRule="auto"/>
      </w:pPr>
      <w:r w:rsidRPr="00C403B3">
        <w:rPr>
          <w:rFonts w:ascii="Arial" w:hAnsi="Arial" w:cs="Arial"/>
          <w:sz w:val="22"/>
        </w:rPr>
        <w:t xml:space="preserve">During the Victorian era, each member of the family was assigned certain jobs and </w:t>
      </w:r>
      <w:r w:rsidR="00777669" w:rsidRPr="00C403B3">
        <w:rPr>
          <w:rFonts w:ascii="Arial" w:hAnsi="Arial" w:cs="Arial"/>
          <w:sz w:val="22"/>
        </w:rPr>
        <w:t>obligations.</w:t>
      </w:r>
      <w:r w:rsidR="00777669">
        <w:rPr>
          <w:rFonts w:ascii="Arial" w:hAnsi="Arial" w:cs="Arial"/>
          <w:sz w:val="22"/>
        </w:rPr>
        <w:t xml:space="preserve"> </w:t>
      </w:r>
      <w:r w:rsidR="00777669" w:rsidRPr="00C403B3">
        <w:rPr>
          <w:rFonts w:ascii="Arial" w:hAnsi="Arial" w:cs="Arial"/>
          <w:sz w:val="22"/>
        </w:rPr>
        <w:t>Fathers</w:t>
      </w:r>
      <w:r w:rsidRPr="00C403B3">
        <w:rPr>
          <w:rFonts w:ascii="Arial" w:hAnsi="Arial" w:cs="Arial"/>
          <w:sz w:val="22"/>
        </w:rPr>
        <w:t xml:space="preserve"> were never required to abandon anything other than their legal obligations. They were frequently expected to kick back and relax rather than take care of the </w:t>
      </w:r>
      <w:r w:rsidR="00DC2BD1" w:rsidRPr="00C403B3">
        <w:rPr>
          <w:rFonts w:ascii="Arial" w:hAnsi="Arial" w:cs="Arial"/>
          <w:sz w:val="22"/>
        </w:rPr>
        <w:t>household.</w:t>
      </w:r>
      <w:r w:rsidR="00DC2BD1" w:rsidRPr="00A72C03">
        <w:rPr>
          <w:rFonts w:ascii="Arial" w:hAnsi="Arial" w:cs="Arial"/>
          <w:sz w:val="22"/>
        </w:rPr>
        <w:t xml:space="preserve"> In</w:t>
      </w:r>
      <w:r w:rsidR="00A72C03" w:rsidRPr="00A72C03">
        <w:rPr>
          <w:rFonts w:ascii="Arial" w:hAnsi="Arial" w:cs="Arial"/>
          <w:sz w:val="22"/>
        </w:rPr>
        <w:t xml:space="preserve"> Victorian England, moms, dads, and kids all worked hard to do their jobs in their households. Their ways of life have changed over time, getting better to become the way families live today. Some people </w:t>
      </w:r>
      <w:r w:rsidR="00A72C03">
        <w:rPr>
          <w:rFonts w:ascii="Arial" w:hAnsi="Arial" w:cs="Arial"/>
          <w:sz w:val="22"/>
        </w:rPr>
        <w:t>believe</w:t>
      </w:r>
      <w:r w:rsidR="00A72C03" w:rsidRPr="00A72C03">
        <w:rPr>
          <w:rFonts w:ascii="Arial" w:hAnsi="Arial" w:cs="Arial"/>
          <w:sz w:val="22"/>
        </w:rPr>
        <w:t xml:space="preserve"> that the authoritarian way of parenting is better. However, the authoritative way of parenting has more benefits, which shows that it is much better for families. Families in the Victorian era were very strict and not as caring as families today. Today, they are caring, loving, close as a family, and in charge in general. The way families live now is much better than how they did in Victorian England.</w:t>
      </w:r>
      <w:r w:rsidR="00AE7480" w:rsidRPr="00AE7480">
        <w:t xml:space="preserve"> </w:t>
      </w:r>
    </w:p>
    <w:p w14:paraId="31CD586F" w14:textId="2531BBBB" w:rsidR="00DB5CB0" w:rsidRPr="0092359C" w:rsidRDefault="0092359C" w:rsidP="008C14AB">
      <w:pPr>
        <w:tabs>
          <w:tab w:val="left" w:pos="6540"/>
        </w:tabs>
        <w:spacing w:line="360" w:lineRule="auto"/>
        <w:rPr>
          <w:rFonts w:ascii="Arial" w:hAnsi="Arial" w:cs="Arial"/>
          <w:b/>
          <w:bCs/>
          <w:sz w:val="22"/>
        </w:rPr>
      </w:pPr>
      <w:bookmarkStart w:id="5" w:name="_Hlk122706295"/>
      <w:r w:rsidRPr="0092359C">
        <w:rPr>
          <w:rFonts w:ascii="Arial" w:hAnsi="Arial" w:cs="Arial"/>
          <w:b/>
          <w:bCs/>
          <w:sz w:val="22"/>
        </w:rPr>
        <w:t>Reduction of inequalities in health and social care</w:t>
      </w:r>
    </w:p>
    <w:bookmarkEnd w:id="5"/>
    <w:p w14:paraId="0815BA14" w14:textId="7B293528" w:rsidR="004169F0" w:rsidRDefault="00DB5CB0" w:rsidP="004169F0">
      <w:pPr>
        <w:tabs>
          <w:tab w:val="left" w:pos="6540"/>
        </w:tabs>
        <w:spacing w:line="360" w:lineRule="auto"/>
      </w:pPr>
      <w:r w:rsidRPr="0069252A">
        <w:rPr>
          <w:rFonts w:ascii="Arial" w:hAnsi="Arial" w:cs="Arial"/>
          <w:sz w:val="22"/>
        </w:rPr>
        <w:t xml:space="preserve">Public Health England serves to safeguard and promote the health and welfare of the country, as well as to minimise health inequities. </w:t>
      </w:r>
      <w:r w:rsidR="00D871AF" w:rsidRPr="00D871AF">
        <w:rPr>
          <w:rFonts w:ascii="Arial" w:hAnsi="Arial" w:cs="Arial"/>
          <w:sz w:val="22"/>
        </w:rPr>
        <w:t xml:space="preserve">(Public Health </w:t>
      </w:r>
      <w:r w:rsidR="00D423AA" w:rsidRPr="00D871AF">
        <w:rPr>
          <w:rFonts w:ascii="Arial" w:hAnsi="Arial" w:cs="Arial"/>
          <w:sz w:val="22"/>
        </w:rPr>
        <w:t>England)</w:t>
      </w:r>
      <w:r w:rsidR="00D423AA" w:rsidRPr="0069252A">
        <w:rPr>
          <w:rFonts w:ascii="Arial" w:hAnsi="Arial" w:cs="Arial"/>
          <w:sz w:val="22"/>
        </w:rPr>
        <w:t xml:space="preserve"> This</w:t>
      </w:r>
      <w:r w:rsidRPr="0069252A">
        <w:rPr>
          <w:rFonts w:ascii="Arial" w:hAnsi="Arial" w:cs="Arial"/>
          <w:sz w:val="22"/>
        </w:rPr>
        <w:t xml:space="preserve"> is accomplished via world-class science, research, knowledge and intelligence, advocacy, collaborations, and the provision of specialised public health services. We are a unique </w:t>
      </w:r>
      <w:r w:rsidRPr="0069252A">
        <w:rPr>
          <w:rFonts w:ascii="Arial" w:hAnsi="Arial" w:cs="Arial"/>
          <w:sz w:val="22"/>
        </w:rPr>
        <w:lastRenderedPageBreak/>
        <w:t>delivery organisation with operational</w:t>
      </w:r>
      <w:r w:rsidRPr="00DB5CB0">
        <w:t xml:space="preserve"> </w:t>
      </w:r>
      <w:r w:rsidRPr="0069252A">
        <w:rPr>
          <w:rFonts w:ascii="Arial" w:hAnsi="Arial" w:cs="Arial"/>
          <w:sz w:val="22"/>
        </w:rPr>
        <w:t xml:space="preserve">autonomy, as well as an executive agency of the Department of Health and Social </w:t>
      </w:r>
      <w:r w:rsidR="00AA0FF5" w:rsidRPr="0069252A">
        <w:rPr>
          <w:rFonts w:ascii="Arial" w:hAnsi="Arial" w:cs="Arial"/>
          <w:sz w:val="22"/>
        </w:rPr>
        <w:t>Care</w:t>
      </w:r>
      <w:r w:rsidRPr="0069252A">
        <w:rPr>
          <w:rFonts w:ascii="Arial" w:hAnsi="Arial" w:cs="Arial"/>
          <w:sz w:val="22"/>
        </w:rPr>
        <w:t>.</w:t>
      </w:r>
      <w:r w:rsidR="00A26AE3" w:rsidRPr="00A26AE3">
        <w:t xml:space="preserve"> </w:t>
      </w:r>
      <w:r w:rsidR="00A26AE3" w:rsidRPr="00A26AE3">
        <w:rPr>
          <w:rFonts w:ascii="Arial" w:hAnsi="Arial" w:cs="Arial"/>
          <w:sz w:val="22"/>
        </w:rPr>
        <w:t>They help the federal government, state and local governments, the National Health Service (NHS), the British Parliament, businesses, and the general people by providing professional and academic advice based on facts.</w:t>
      </w:r>
      <w:r w:rsidR="00D871AF" w:rsidRPr="00D871AF">
        <w:t xml:space="preserve"> </w:t>
      </w:r>
      <w:r w:rsidR="00D871AF" w:rsidRPr="00D871AF">
        <w:rPr>
          <w:rFonts w:ascii="Arial" w:hAnsi="Arial" w:cs="Arial"/>
          <w:sz w:val="22"/>
        </w:rPr>
        <w:t>(Public Health England)</w:t>
      </w:r>
      <w:r w:rsidR="007D14E8" w:rsidRPr="0069252A">
        <w:rPr>
          <w:rFonts w:ascii="Arial" w:hAnsi="Arial" w:cs="Arial"/>
          <w:sz w:val="22"/>
        </w:rPr>
        <w:t xml:space="preserve"> Communities learn how to work with others and build relationships and partnerships with health care members and institutions ‘primary care trusts, voluntary sector bodies and relevant agencies businesses are proving key information to improve and reduce inequalities.</w:t>
      </w:r>
      <w:r w:rsidR="004169F0" w:rsidRPr="004169F0">
        <w:t xml:space="preserve"> </w:t>
      </w:r>
    </w:p>
    <w:p w14:paraId="428975AF" w14:textId="0CBF488B" w:rsidR="00A36FCF" w:rsidRPr="00FA23E2" w:rsidRDefault="00A36FCF" w:rsidP="004169F0">
      <w:pPr>
        <w:tabs>
          <w:tab w:val="left" w:pos="6540"/>
        </w:tabs>
        <w:spacing w:line="360" w:lineRule="auto"/>
        <w:rPr>
          <w:rFonts w:ascii="Arial" w:hAnsi="Arial" w:cs="Arial"/>
          <w:b/>
          <w:bCs/>
          <w:sz w:val="22"/>
        </w:rPr>
      </w:pPr>
      <w:r w:rsidRPr="00FA23E2">
        <w:rPr>
          <w:rFonts w:ascii="Arial" w:hAnsi="Arial" w:cs="Arial"/>
          <w:b/>
          <w:bCs/>
          <w:sz w:val="22"/>
        </w:rPr>
        <w:t>Intervention to support children and</w:t>
      </w:r>
      <w:r w:rsidR="0049688B" w:rsidRPr="00FA23E2">
        <w:rPr>
          <w:rFonts w:ascii="Arial" w:hAnsi="Arial" w:cs="Arial"/>
          <w:b/>
          <w:bCs/>
          <w:sz w:val="22"/>
        </w:rPr>
        <w:t xml:space="preserve"> </w:t>
      </w:r>
      <w:r w:rsidR="00FA23E2" w:rsidRPr="00FA23E2">
        <w:rPr>
          <w:rFonts w:ascii="Arial" w:hAnsi="Arial" w:cs="Arial"/>
          <w:b/>
          <w:bCs/>
          <w:sz w:val="22"/>
        </w:rPr>
        <w:t>young people</w:t>
      </w:r>
    </w:p>
    <w:p w14:paraId="3B7A1FC5" w14:textId="6BE8577C" w:rsidR="004169F0" w:rsidRPr="004169F0" w:rsidRDefault="004169F0" w:rsidP="004169F0">
      <w:pPr>
        <w:tabs>
          <w:tab w:val="left" w:pos="6540"/>
        </w:tabs>
        <w:spacing w:line="360" w:lineRule="auto"/>
        <w:rPr>
          <w:rFonts w:ascii="Arial" w:hAnsi="Arial" w:cs="Arial"/>
          <w:sz w:val="22"/>
        </w:rPr>
      </w:pPr>
      <w:r w:rsidRPr="004169F0">
        <w:rPr>
          <w:rFonts w:ascii="Arial" w:hAnsi="Arial" w:cs="Arial"/>
          <w:sz w:val="22"/>
        </w:rPr>
        <w:t>The Coalition Government's promise to put more emphasis on helping the most vulnerable families and those who are dealing with multiple issues, as well as the ongoing commitment to ending poverty</w:t>
      </w:r>
      <w:r w:rsidR="00E6269A">
        <w:rPr>
          <w:rFonts w:ascii="Arial" w:hAnsi="Arial" w:cs="Arial"/>
          <w:sz w:val="22"/>
        </w:rPr>
        <w:t xml:space="preserve"> among children</w:t>
      </w:r>
      <w:r w:rsidRPr="004169F0">
        <w:rPr>
          <w:rFonts w:ascii="Arial" w:hAnsi="Arial" w:cs="Arial"/>
          <w:sz w:val="22"/>
        </w:rPr>
        <w:t xml:space="preserve"> in the UK by the year 2020, are both motivated by worries </w:t>
      </w:r>
      <w:r w:rsidR="000A46CB" w:rsidRPr="000A46CB">
        <w:rPr>
          <w:rFonts w:ascii="Arial" w:hAnsi="Arial" w:cs="Arial"/>
          <w:sz w:val="22"/>
        </w:rPr>
        <w:t>regarding the size of the youth population</w:t>
      </w:r>
      <w:r w:rsidR="000A46CB" w:rsidRPr="000A46CB">
        <w:rPr>
          <w:rFonts w:ascii="Arial" w:hAnsi="Arial" w:cs="Arial"/>
          <w:sz w:val="22"/>
        </w:rPr>
        <w:t xml:space="preserve"> </w:t>
      </w:r>
      <w:r w:rsidRPr="004169F0">
        <w:rPr>
          <w:rFonts w:ascii="Arial" w:hAnsi="Arial" w:cs="Arial"/>
          <w:sz w:val="22"/>
        </w:rPr>
        <w:t xml:space="preserve">who fall short of their potential in school, get into trouble, or are not in education, employment, or </w:t>
      </w:r>
      <w:r w:rsidR="00B2418A" w:rsidRPr="004169F0">
        <w:rPr>
          <w:rFonts w:ascii="Arial" w:hAnsi="Arial" w:cs="Arial"/>
          <w:sz w:val="22"/>
        </w:rPr>
        <w:t>training.</w:t>
      </w:r>
      <w:r w:rsidRPr="004169F0">
        <w:rPr>
          <w:rFonts w:ascii="Arial" w:hAnsi="Arial" w:cs="Arial"/>
          <w:sz w:val="22"/>
        </w:rPr>
        <w:t xml:space="preserve"> Numerous programmes have been tested in recent years as a result of a strong policy commitment to enhancing the life chances of disadvantaged young people. </w:t>
      </w:r>
      <w:r w:rsidR="00651087" w:rsidRPr="00651087">
        <w:rPr>
          <w:rFonts w:ascii="Arial" w:hAnsi="Arial" w:cs="Arial"/>
          <w:sz w:val="22"/>
        </w:rPr>
        <w:t xml:space="preserve">(Walker and </w:t>
      </w:r>
      <w:r w:rsidR="00FA23E2" w:rsidRPr="00651087">
        <w:rPr>
          <w:rFonts w:ascii="Arial" w:hAnsi="Arial" w:cs="Arial"/>
          <w:sz w:val="22"/>
        </w:rPr>
        <w:t>Donaldson)</w:t>
      </w:r>
      <w:r w:rsidR="00FA23E2" w:rsidRPr="004169F0">
        <w:rPr>
          <w:rFonts w:ascii="Arial" w:hAnsi="Arial" w:cs="Arial"/>
          <w:sz w:val="22"/>
        </w:rPr>
        <w:t xml:space="preserve"> The</w:t>
      </w:r>
      <w:r w:rsidRPr="004169F0">
        <w:rPr>
          <w:rFonts w:ascii="Arial" w:hAnsi="Arial" w:cs="Arial"/>
          <w:sz w:val="22"/>
        </w:rPr>
        <w:t xml:space="preserve"> evidence from the national assessments of 10 of these initiatives was reviewed by Professors Janet Walker and Cam Donaldson in December 2009 in order to determine the implications for future policy and practise with regard to </w:t>
      </w:r>
      <w:r w:rsidR="00E04DA8" w:rsidRPr="00E04DA8">
        <w:rPr>
          <w:rFonts w:ascii="Arial" w:hAnsi="Arial" w:cs="Arial"/>
          <w:sz w:val="22"/>
        </w:rPr>
        <w:t>families with small children that are particularly vulnerable</w:t>
      </w:r>
      <w:r w:rsidRPr="004169F0">
        <w:rPr>
          <w:rFonts w:ascii="Arial" w:hAnsi="Arial" w:cs="Arial"/>
          <w:sz w:val="22"/>
        </w:rPr>
        <w:t>. All the programmes under consideration placed a strong emphasis on early detection, prevention, and multi-agency assistance to address a variety of risk factors in a young person's life.</w:t>
      </w:r>
      <w:r w:rsidR="00651087" w:rsidRPr="00651087">
        <w:t xml:space="preserve"> </w:t>
      </w:r>
      <w:r w:rsidR="00651087" w:rsidRPr="00651087">
        <w:rPr>
          <w:rFonts w:ascii="Arial" w:hAnsi="Arial" w:cs="Arial"/>
          <w:sz w:val="22"/>
        </w:rPr>
        <w:t>(Walker and Donaldson)</w:t>
      </w:r>
    </w:p>
    <w:p w14:paraId="68CCCDD3" w14:textId="7A7EA7B2" w:rsidR="00E43F36" w:rsidRPr="00E43F36" w:rsidRDefault="004169F0" w:rsidP="00E43F36">
      <w:pPr>
        <w:tabs>
          <w:tab w:val="left" w:pos="6540"/>
        </w:tabs>
        <w:spacing w:line="360" w:lineRule="auto"/>
        <w:rPr>
          <w:rFonts w:ascii="Arial" w:hAnsi="Arial" w:cs="Arial"/>
          <w:sz w:val="22"/>
        </w:rPr>
      </w:pPr>
      <w:r w:rsidRPr="004169F0">
        <w:rPr>
          <w:rFonts w:ascii="Arial" w:hAnsi="Arial" w:cs="Arial"/>
          <w:sz w:val="22"/>
        </w:rPr>
        <w:t xml:space="preserve">The programmes' goals were complicated and ambitious, and in some cases multiple of them overlapped and operated at the same time. It is challenging for programme assessors to isolate the influence of any one programme or intervention since some young people and their </w:t>
      </w:r>
      <w:r w:rsidR="009A6882" w:rsidRPr="004169F0">
        <w:rPr>
          <w:rFonts w:ascii="Arial" w:hAnsi="Arial" w:cs="Arial"/>
          <w:sz w:val="22"/>
        </w:rPr>
        <w:t>families’</w:t>
      </w:r>
      <w:r w:rsidRPr="004169F0">
        <w:rPr>
          <w:rFonts w:ascii="Arial" w:hAnsi="Arial" w:cs="Arial"/>
          <w:sz w:val="22"/>
        </w:rPr>
        <w:t xml:space="preserve"> received interventions from many programmes.</w:t>
      </w:r>
      <w:r w:rsidR="009A6882" w:rsidRPr="009A6882">
        <w:t xml:space="preserve"> </w:t>
      </w:r>
      <w:r w:rsidR="009A6882" w:rsidRPr="009A6882">
        <w:rPr>
          <w:rFonts w:ascii="Arial" w:hAnsi="Arial" w:cs="Arial"/>
          <w:sz w:val="22"/>
        </w:rPr>
        <w:t>(Walker and Donaldson)</w:t>
      </w:r>
      <w:r w:rsidR="00E43F36" w:rsidRPr="00E43F36">
        <w:t xml:space="preserve"> </w:t>
      </w:r>
      <w:r w:rsidR="00E43F36" w:rsidRPr="00E43F36">
        <w:rPr>
          <w:rFonts w:ascii="Arial" w:hAnsi="Arial" w:cs="Arial"/>
          <w:b/>
          <w:bCs/>
          <w:sz w:val="22"/>
        </w:rPr>
        <w:t>Recommendations</w:t>
      </w:r>
    </w:p>
    <w:p w14:paraId="067AF5A7" w14:textId="46AA4211" w:rsidR="00AE7480" w:rsidRDefault="00E43F36" w:rsidP="00E43F36">
      <w:pPr>
        <w:tabs>
          <w:tab w:val="left" w:pos="6540"/>
        </w:tabs>
        <w:spacing w:line="360" w:lineRule="auto"/>
        <w:rPr>
          <w:rFonts w:ascii="Arial" w:hAnsi="Arial" w:cs="Arial"/>
          <w:sz w:val="22"/>
        </w:rPr>
      </w:pPr>
      <w:r w:rsidRPr="00E43F36">
        <w:rPr>
          <w:rFonts w:ascii="Arial" w:hAnsi="Arial" w:cs="Arial"/>
          <w:sz w:val="22"/>
        </w:rPr>
        <w:t xml:space="preserve">Organisations can introduce innovation and implement evidence-informed practice, while being responsive to the local needs of children, young people and </w:t>
      </w:r>
      <w:r w:rsidR="00641FC6" w:rsidRPr="00E43F36">
        <w:rPr>
          <w:rFonts w:ascii="Arial" w:hAnsi="Arial" w:cs="Arial"/>
          <w:sz w:val="22"/>
        </w:rPr>
        <w:t>families the</w:t>
      </w:r>
      <w:r w:rsidRPr="00E43F36">
        <w:rPr>
          <w:rFonts w:ascii="Arial" w:hAnsi="Arial" w:cs="Arial"/>
          <w:sz w:val="22"/>
        </w:rPr>
        <w:t xml:space="preserve"> social care </w:t>
      </w:r>
      <w:r w:rsidR="00454584" w:rsidRPr="00E43F36">
        <w:rPr>
          <w:rFonts w:ascii="Arial" w:hAnsi="Arial" w:cs="Arial"/>
          <w:sz w:val="22"/>
        </w:rPr>
        <w:t>system, including</w:t>
      </w:r>
      <w:r w:rsidRPr="00E43F36">
        <w:rPr>
          <w:rFonts w:ascii="Arial" w:hAnsi="Arial" w:cs="Arial"/>
          <w:sz w:val="22"/>
        </w:rPr>
        <w:t xml:space="preserve"> </w:t>
      </w:r>
      <w:r w:rsidR="007C431B" w:rsidRPr="00E43F36">
        <w:rPr>
          <w:rFonts w:ascii="Arial" w:hAnsi="Arial" w:cs="Arial"/>
          <w:sz w:val="22"/>
        </w:rPr>
        <w:t>policymakers</w:t>
      </w:r>
      <w:r w:rsidRPr="00E43F36">
        <w:rPr>
          <w:rFonts w:ascii="Arial" w:hAnsi="Arial" w:cs="Arial"/>
          <w:sz w:val="22"/>
        </w:rPr>
        <w:t xml:space="preserve"> and the voluntary and private sectors, can create the conditions in which innovations that deliver better outcomes can spread more effectively and make more difference to the lives of children and young people</w:t>
      </w:r>
      <w:r w:rsidR="00874D25">
        <w:rPr>
          <w:rFonts w:ascii="Arial" w:hAnsi="Arial" w:cs="Arial"/>
          <w:sz w:val="22"/>
        </w:rPr>
        <w:t>.</w:t>
      </w:r>
      <w:r w:rsidR="00874D25" w:rsidRPr="00874D25">
        <w:t xml:space="preserve"> </w:t>
      </w:r>
      <w:r w:rsidR="00874D25" w:rsidRPr="00874D25">
        <w:rPr>
          <w:rFonts w:ascii="Arial" w:hAnsi="Arial" w:cs="Arial"/>
          <w:sz w:val="22"/>
        </w:rPr>
        <w:t>The idea is to provide early help, which is to give families and communities the tools they need to help themselves, doesn't lend itself well to a simple evaluation. Because there are so many different things going on, it is hard to draw a straight line between cause and effect.</w:t>
      </w:r>
      <w:r w:rsidR="000C16D1" w:rsidRPr="000C16D1">
        <w:t xml:space="preserve"> </w:t>
      </w:r>
      <w:r w:rsidR="000C16D1" w:rsidRPr="000C16D1">
        <w:rPr>
          <w:rFonts w:ascii="Arial" w:hAnsi="Arial" w:cs="Arial"/>
          <w:sz w:val="22"/>
        </w:rPr>
        <w:t>(Edwards et al.)</w:t>
      </w:r>
    </w:p>
    <w:p w14:paraId="630428FD" w14:textId="77777777" w:rsidR="00C339A2" w:rsidRDefault="00C339A2" w:rsidP="00E43F36">
      <w:pPr>
        <w:tabs>
          <w:tab w:val="left" w:pos="6540"/>
        </w:tabs>
        <w:spacing w:line="360" w:lineRule="auto"/>
        <w:rPr>
          <w:rFonts w:ascii="Arial" w:hAnsi="Arial" w:cs="Arial"/>
          <w:b/>
          <w:bCs/>
          <w:sz w:val="22"/>
        </w:rPr>
      </w:pPr>
    </w:p>
    <w:p w14:paraId="0D2E0AA7" w14:textId="49732FF8" w:rsidR="005C02E5" w:rsidRPr="005873D0" w:rsidRDefault="005C02E5" w:rsidP="00E43F36">
      <w:pPr>
        <w:tabs>
          <w:tab w:val="left" w:pos="6540"/>
        </w:tabs>
        <w:spacing w:line="360" w:lineRule="auto"/>
        <w:rPr>
          <w:rFonts w:ascii="Arial" w:hAnsi="Arial" w:cs="Arial"/>
          <w:b/>
          <w:bCs/>
          <w:sz w:val="22"/>
        </w:rPr>
      </w:pPr>
      <w:r w:rsidRPr="005873D0">
        <w:rPr>
          <w:rFonts w:ascii="Arial" w:hAnsi="Arial" w:cs="Arial"/>
          <w:b/>
          <w:bCs/>
          <w:sz w:val="22"/>
        </w:rPr>
        <w:t>Conclusion</w:t>
      </w:r>
    </w:p>
    <w:p w14:paraId="19C00D2E" w14:textId="358F89A0" w:rsidR="005C02E5" w:rsidRDefault="005C02E5" w:rsidP="00E43F36">
      <w:pPr>
        <w:tabs>
          <w:tab w:val="left" w:pos="6540"/>
        </w:tabs>
        <w:spacing w:line="360" w:lineRule="auto"/>
        <w:rPr>
          <w:rFonts w:ascii="Arial" w:hAnsi="Arial" w:cs="Arial"/>
          <w:sz w:val="22"/>
        </w:rPr>
      </w:pPr>
      <w:r w:rsidRPr="005C02E5">
        <w:rPr>
          <w:rFonts w:ascii="Arial" w:hAnsi="Arial" w:cs="Arial"/>
          <w:sz w:val="22"/>
        </w:rPr>
        <w:t>Changes like those listed above seem to show that our society has become more focused on children over the last century or so, with children playing a bigger role than ever, getting more money and time than ever, and being the "primary concern" of many public services and the only thing that gives many parents' lives meaning.</w:t>
      </w:r>
      <w:r w:rsidR="00C4264E">
        <w:rPr>
          <w:rFonts w:ascii="Arial" w:hAnsi="Arial" w:cs="Arial"/>
          <w:sz w:val="22"/>
        </w:rPr>
        <w:t xml:space="preserve"> </w:t>
      </w:r>
      <w:r w:rsidR="00042F0B">
        <w:rPr>
          <w:rFonts w:ascii="Arial" w:hAnsi="Arial" w:cs="Arial"/>
          <w:sz w:val="22"/>
        </w:rPr>
        <w:t xml:space="preserve">However, </w:t>
      </w:r>
      <w:r w:rsidR="00042F0B" w:rsidRPr="00F95C9F">
        <w:rPr>
          <w:rFonts w:ascii="Arial" w:hAnsi="Arial" w:cs="Arial"/>
          <w:sz w:val="22"/>
        </w:rPr>
        <w:t>the</w:t>
      </w:r>
      <w:r w:rsidR="00F95C9F" w:rsidRPr="00F95C9F">
        <w:rPr>
          <w:rFonts w:ascii="Arial" w:hAnsi="Arial" w:cs="Arial"/>
          <w:sz w:val="22"/>
        </w:rPr>
        <w:t xml:space="preserve"> way families thought about the modern world started to change. Then, principles began to change. Value norms started to change when the formation of families and the way they were put together started to accept choices without rules and guidelines. In the past years, the function has had </w:t>
      </w:r>
      <w:r w:rsidR="00D423AA" w:rsidRPr="00F95C9F">
        <w:rPr>
          <w:rFonts w:ascii="Arial" w:hAnsi="Arial" w:cs="Arial"/>
          <w:sz w:val="22"/>
        </w:rPr>
        <w:t>some</w:t>
      </w:r>
      <w:r w:rsidR="005A2FA6">
        <w:rPr>
          <w:rFonts w:ascii="Arial" w:hAnsi="Arial" w:cs="Arial"/>
          <w:sz w:val="22"/>
        </w:rPr>
        <w:t xml:space="preserve"> </w:t>
      </w:r>
      <w:r w:rsidR="00F95C9F" w:rsidRPr="00F95C9F">
        <w:rPr>
          <w:rFonts w:ascii="Arial" w:hAnsi="Arial" w:cs="Arial"/>
          <w:sz w:val="22"/>
        </w:rPr>
        <w:t xml:space="preserve">effect on how families act. The family's goals </w:t>
      </w:r>
      <w:r w:rsidR="003F1575" w:rsidRPr="00F95C9F">
        <w:rPr>
          <w:rFonts w:ascii="Arial" w:hAnsi="Arial" w:cs="Arial"/>
          <w:sz w:val="22"/>
        </w:rPr>
        <w:t>do not</w:t>
      </w:r>
      <w:r w:rsidR="00F95C9F" w:rsidRPr="00F95C9F">
        <w:rPr>
          <w:rFonts w:ascii="Arial" w:hAnsi="Arial" w:cs="Arial"/>
          <w:sz w:val="22"/>
        </w:rPr>
        <w:t xml:space="preserve"> make sense. Families can find that positive change through family life education, which can help them avoid the negative effects of violence and emotional distress.</w:t>
      </w:r>
    </w:p>
    <w:p w14:paraId="06BAAE37" w14:textId="77777777" w:rsidR="00E43F36" w:rsidRDefault="00E43F36" w:rsidP="004169F0">
      <w:pPr>
        <w:tabs>
          <w:tab w:val="left" w:pos="6540"/>
        </w:tabs>
        <w:spacing w:line="360" w:lineRule="auto"/>
        <w:rPr>
          <w:rFonts w:ascii="Arial" w:hAnsi="Arial" w:cs="Arial"/>
          <w:sz w:val="22"/>
        </w:rPr>
      </w:pPr>
    </w:p>
    <w:p w14:paraId="35953166" w14:textId="77777777" w:rsidR="004169F0" w:rsidRDefault="004169F0" w:rsidP="008C14AB">
      <w:pPr>
        <w:tabs>
          <w:tab w:val="left" w:pos="6540"/>
        </w:tabs>
        <w:spacing w:line="360" w:lineRule="auto"/>
      </w:pPr>
    </w:p>
    <w:p w14:paraId="52C47AC4" w14:textId="77777777" w:rsidR="00DB5CB0" w:rsidRDefault="00DB5CB0" w:rsidP="008C14AB">
      <w:pPr>
        <w:tabs>
          <w:tab w:val="left" w:pos="6540"/>
        </w:tabs>
        <w:spacing w:line="360" w:lineRule="auto"/>
      </w:pPr>
    </w:p>
    <w:p w14:paraId="3F79563B" w14:textId="15B17775" w:rsidR="00CE736C" w:rsidRDefault="00CE736C" w:rsidP="008C14AB">
      <w:pPr>
        <w:tabs>
          <w:tab w:val="left" w:pos="6540"/>
        </w:tabs>
        <w:spacing w:line="360" w:lineRule="auto"/>
        <w:rPr>
          <w:rFonts w:ascii="Arial" w:hAnsi="Arial" w:cs="Arial"/>
          <w:sz w:val="22"/>
        </w:rPr>
      </w:pPr>
    </w:p>
    <w:p w14:paraId="23669002" w14:textId="77777777" w:rsidR="00AE7480" w:rsidRDefault="00AE7480" w:rsidP="008C14AB">
      <w:pPr>
        <w:tabs>
          <w:tab w:val="left" w:pos="6540"/>
        </w:tabs>
        <w:spacing w:line="360" w:lineRule="auto"/>
        <w:rPr>
          <w:rFonts w:ascii="Arial" w:hAnsi="Arial" w:cs="Arial"/>
          <w:sz w:val="22"/>
        </w:rPr>
      </w:pPr>
    </w:p>
    <w:p w14:paraId="1DD101E2" w14:textId="77777777" w:rsidR="00EA2B81" w:rsidRPr="00AB597E" w:rsidRDefault="00EA2B81" w:rsidP="008C14AB">
      <w:pPr>
        <w:tabs>
          <w:tab w:val="left" w:pos="6540"/>
        </w:tabs>
        <w:spacing w:line="360" w:lineRule="auto"/>
        <w:rPr>
          <w:rFonts w:ascii="Arial" w:hAnsi="Arial" w:cs="Arial"/>
          <w:b/>
          <w:bCs/>
          <w:sz w:val="22"/>
        </w:rPr>
      </w:pPr>
    </w:p>
    <w:p w14:paraId="628DF797" w14:textId="77777777" w:rsidR="00BA4D80" w:rsidRPr="00D451BB" w:rsidRDefault="00BA4D80" w:rsidP="008C14AB">
      <w:pPr>
        <w:tabs>
          <w:tab w:val="left" w:pos="6540"/>
        </w:tabs>
        <w:spacing w:line="360" w:lineRule="auto"/>
        <w:rPr>
          <w:rFonts w:ascii="Arial" w:hAnsi="Arial" w:cs="Arial"/>
          <w:sz w:val="22"/>
        </w:rPr>
      </w:pPr>
    </w:p>
    <w:p w14:paraId="35A75A82" w14:textId="77777777" w:rsidR="009826A8" w:rsidRDefault="009826A8" w:rsidP="008C14AB">
      <w:pPr>
        <w:tabs>
          <w:tab w:val="left" w:pos="6540"/>
        </w:tabs>
        <w:spacing w:line="360" w:lineRule="auto"/>
        <w:rPr>
          <w:rFonts w:ascii="Arial" w:hAnsi="Arial" w:cs="Arial"/>
        </w:rPr>
      </w:pPr>
    </w:p>
    <w:p w14:paraId="5C72C88F" w14:textId="77777777" w:rsidR="003134A1" w:rsidRDefault="003134A1" w:rsidP="008C14AB">
      <w:pPr>
        <w:tabs>
          <w:tab w:val="left" w:pos="6540"/>
        </w:tabs>
        <w:spacing w:line="360" w:lineRule="auto"/>
        <w:rPr>
          <w:rFonts w:ascii="Arial" w:hAnsi="Arial" w:cs="Arial"/>
        </w:rPr>
      </w:pPr>
    </w:p>
    <w:p w14:paraId="0480EF19" w14:textId="77777777" w:rsidR="00823E7C" w:rsidRPr="001E51D0" w:rsidRDefault="00823E7C" w:rsidP="001E51D0">
      <w:pPr>
        <w:tabs>
          <w:tab w:val="left" w:pos="6540"/>
        </w:tabs>
        <w:spacing w:line="360" w:lineRule="auto"/>
        <w:rPr>
          <w:rFonts w:ascii="Arial" w:hAnsi="Arial" w:cs="Arial"/>
        </w:rPr>
      </w:pPr>
    </w:p>
    <w:p w14:paraId="0BF69BFE" w14:textId="4EB4C5C4" w:rsidR="001122CE" w:rsidRDefault="001122CE" w:rsidP="00086C99">
      <w:pPr>
        <w:tabs>
          <w:tab w:val="left" w:pos="6540"/>
        </w:tabs>
        <w:spacing w:line="360" w:lineRule="auto"/>
      </w:pPr>
    </w:p>
    <w:p w14:paraId="1B88479A" w14:textId="77777777" w:rsidR="00955F6B" w:rsidRDefault="00955F6B" w:rsidP="00086C99">
      <w:pPr>
        <w:tabs>
          <w:tab w:val="left" w:pos="6540"/>
        </w:tabs>
        <w:spacing w:line="360" w:lineRule="auto"/>
      </w:pPr>
    </w:p>
    <w:p w14:paraId="40CD7B70" w14:textId="77777777" w:rsidR="001C6426" w:rsidRDefault="001C6426" w:rsidP="00086C99">
      <w:pPr>
        <w:tabs>
          <w:tab w:val="left" w:pos="6540"/>
        </w:tabs>
        <w:spacing w:line="360" w:lineRule="auto"/>
      </w:pPr>
    </w:p>
    <w:p w14:paraId="240ACBFE" w14:textId="77777777" w:rsidR="001C6426" w:rsidRDefault="001C6426" w:rsidP="00086C99">
      <w:pPr>
        <w:tabs>
          <w:tab w:val="left" w:pos="6540"/>
        </w:tabs>
        <w:spacing w:line="360" w:lineRule="auto"/>
      </w:pPr>
    </w:p>
    <w:p w14:paraId="3A6ED13F" w14:textId="77777777" w:rsidR="00F816CF" w:rsidRPr="00802606" w:rsidRDefault="00F816CF" w:rsidP="00086C99">
      <w:pPr>
        <w:tabs>
          <w:tab w:val="left" w:pos="6540"/>
        </w:tabs>
        <w:spacing w:line="360" w:lineRule="auto"/>
      </w:pPr>
    </w:p>
    <w:p w14:paraId="6A448557" w14:textId="77777777" w:rsidR="00AF3BD4" w:rsidRPr="00AF3BD4" w:rsidRDefault="00AF3BD4" w:rsidP="00086C99">
      <w:pPr>
        <w:tabs>
          <w:tab w:val="left" w:pos="6540"/>
        </w:tabs>
        <w:spacing w:line="360" w:lineRule="auto"/>
        <w:rPr>
          <w:b/>
          <w:bCs/>
        </w:rPr>
      </w:pPr>
    </w:p>
    <w:p w14:paraId="46ACA3BD" w14:textId="77777777" w:rsidR="00AF3BD4" w:rsidRDefault="00AF3BD4" w:rsidP="00086C99">
      <w:pPr>
        <w:tabs>
          <w:tab w:val="left" w:pos="6540"/>
        </w:tabs>
        <w:spacing w:line="360" w:lineRule="auto"/>
      </w:pPr>
    </w:p>
    <w:p w14:paraId="3B4DA43C" w14:textId="4890C80E" w:rsidR="00AF3BD4" w:rsidRPr="00175195" w:rsidRDefault="00457D16" w:rsidP="00086C99">
      <w:pPr>
        <w:tabs>
          <w:tab w:val="left" w:pos="6540"/>
        </w:tabs>
        <w:spacing w:line="360" w:lineRule="auto"/>
        <w:rPr>
          <w:rFonts w:ascii="Arial" w:hAnsi="Arial" w:cs="Arial"/>
          <w:b/>
          <w:bCs/>
          <w:sz w:val="22"/>
        </w:rPr>
      </w:pPr>
      <w:r w:rsidRPr="00175195">
        <w:rPr>
          <w:rFonts w:ascii="Arial" w:hAnsi="Arial" w:cs="Arial"/>
          <w:b/>
          <w:bCs/>
          <w:sz w:val="22"/>
        </w:rPr>
        <w:t xml:space="preserve">References </w:t>
      </w:r>
    </w:p>
    <w:p w14:paraId="2FAF79A6" w14:textId="0BB7699B" w:rsidR="00865F4D" w:rsidRDefault="0081409D" w:rsidP="0081409D">
      <w:pPr>
        <w:pStyle w:val="ListParagraph"/>
        <w:numPr>
          <w:ilvl w:val="0"/>
          <w:numId w:val="1"/>
        </w:numPr>
        <w:tabs>
          <w:tab w:val="left" w:pos="6540"/>
        </w:tabs>
        <w:spacing w:line="360" w:lineRule="auto"/>
        <w:rPr>
          <w:rFonts w:ascii="Arial" w:hAnsi="Arial" w:cs="Arial"/>
          <w:sz w:val="22"/>
        </w:rPr>
      </w:pPr>
      <w:r w:rsidRPr="0081409D">
        <w:rPr>
          <w:rFonts w:ascii="Arial" w:hAnsi="Arial" w:cs="Arial"/>
          <w:sz w:val="22"/>
        </w:rPr>
        <w:t>“Child Support Act 1991, United Kingdom, 1991 | SPLASH DB.” Splash-Db.eu, 2014, splash-db.eu/policydocument/child-support-act-1991/#:~:text=The%20main%20aim%20of%20the.</w:t>
      </w:r>
    </w:p>
    <w:p w14:paraId="41CF3974" w14:textId="4AC46D9E" w:rsidR="0081409D" w:rsidRDefault="00DF5C94" w:rsidP="0081409D">
      <w:pPr>
        <w:pStyle w:val="ListParagraph"/>
        <w:numPr>
          <w:ilvl w:val="0"/>
          <w:numId w:val="1"/>
        </w:numPr>
        <w:tabs>
          <w:tab w:val="left" w:pos="6540"/>
        </w:tabs>
        <w:spacing w:line="360" w:lineRule="auto"/>
        <w:rPr>
          <w:rFonts w:ascii="Arial" w:hAnsi="Arial" w:cs="Arial"/>
          <w:sz w:val="22"/>
        </w:rPr>
      </w:pPr>
      <w:r w:rsidRPr="00DF5C94">
        <w:rPr>
          <w:rFonts w:ascii="Arial" w:hAnsi="Arial" w:cs="Arial"/>
          <w:sz w:val="22"/>
        </w:rPr>
        <w:t>“Childhood as a Social Construct.” Social Science Pgce Learning Development, abbywilliamspgcesocialscience.weebly.com/childhood-as-a-social-construct.html.</w:t>
      </w:r>
    </w:p>
    <w:p w14:paraId="70C9A24D" w14:textId="702F29BC" w:rsidR="00DF5C94" w:rsidRDefault="00DF5C94" w:rsidP="0081409D">
      <w:pPr>
        <w:pStyle w:val="ListParagraph"/>
        <w:numPr>
          <w:ilvl w:val="0"/>
          <w:numId w:val="1"/>
        </w:numPr>
        <w:tabs>
          <w:tab w:val="left" w:pos="6540"/>
        </w:tabs>
        <w:spacing w:line="360" w:lineRule="auto"/>
        <w:rPr>
          <w:rFonts w:ascii="Arial" w:hAnsi="Arial" w:cs="Arial"/>
          <w:sz w:val="22"/>
        </w:rPr>
      </w:pPr>
      <w:r w:rsidRPr="00DF5C94">
        <w:rPr>
          <w:rFonts w:ascii="Arial" w:hAnsi="Arial" w:cs="Arial"/>
          <w:sz w:val="22"/>
        </w:rPr>
        <w:t xml:space="preserve">“Children Act 1948 - Full Text.” Www.educationengland.org.uk, </w:t>
      </w:r>
      <w:hyperlink r:id="rId10" w:history="1">
        <w:r w:rsidRPr="008A4FF5">
          <w:rPr>
            <w:rStyle w:val="Hyperlink"/>
            <w:rFonts w:ascii="Arial" w:hAnsi="Arial" w:cs="Arial"/>
            <w:sz w:val="22"/>
          </w:rPr>
          <w:t>www.educationengland.org.uk/documents/acts/1948-children-act.html</w:t>
        </w:r>
      </w:hyperlink>
      <w:r w:rsidRPr="00DF5C94">
        <w:rPr>
          <w:rFonts w:ascii="Arial" w:hAnsi="Arial" w:cs="Arial"/>
          <w:sz w:val="22"/>
        </w:rPr>
        <w:t>.</w:t>
      </w:r>
    </w:p>
    <w:p w14:paraId="0BC7EAE1" w14:textId="14B0EA32" w:rsidR="00DF5C94" w:rsidRDefault="00B22A2C" w:rsidP="0081409D">
      <w:pPr>
        <w:pStyle w:val="ListParagraph"/>
        <w:numPr>
          <w:ilvl w:val="0"/>
          <w:numId w:val="1"/>
        </w:numPr>
        <w:tabs>
          <w:tab w:val="left" w:pos="6540"/>
        </w:tabs>
        <w:spacing w:line="360" w:lineRule="auto"/>
        <w:rPr>
          <w:rFonts w:ascii="Arial" w:hAnsi="Arial" w:cs="Arial"/>
          <w:sz w:val="22"/>
        </w:rPr>
      </w:pPr>
      <w:r w:rsidRPr="00B22A2C">
        <w:rPr>
          <w:rFonts w:ascii="Arial" w:hAnsi="Arial" w:cs="Arial"/>
          <w:sz w:val="22"/>
        </w:rPr>
        <w:t xml:space="preserve">“Children Act 1948 - Full Text.” Www.educationengland.org.uk, </w:t>
      </w:r>
      <w:hyperlink r:id="rId11" w:history="1">
        <w:r w:rsidRPr="008A4FF5">
          <w:rPr>
            <w:rStyle w:val="Hyperlink"/>
            <w:rFonts w:ascii="Arial" w:hAnsi="Arial" w:cs="Arial"/>
            <w:sz w:val="22"/>
          </w:rPr>
          <w:t>www.educationengland.org.uk/documents/acts/1948-children-act.html</w:t>
        </w:r>
      </w:hyperlink>
      <w:r w:rsidRPr="00B22A2C">
        <w:rPr>
          <w:rFonts w:ascii="Arial" w:hAnsi="Arial" w:cs="Arial"/>
          <w:sz w:val="22"/>
        </w:rPr>
        <w:t>.</w:t>
      </w:r>
    </w:p>
    <w:p w14:paraId="29ABFF43" w14:textId="20D47FF2" w:rsidR="00B22A2C" w:rsidRDefault="00FC0A27" w:rsidP="0081409D">
      <w:pPr>
        <w:pStyle w:val="ListParagraph"/>
        <w:numPr>
          <w:ilvl w:val="0"/>
          <w:numId w:val="1"/>
        </w:numPr>
        <w:tabs>
          <w:tab w:val="left" w:pos="6540"/>
        </w:tabs>
        <w:spacing w:line="360" w:lineRule="auto"/>
        <w:rPr>
          <w:rFonts w:ascii="Arial" w:hAnsi="Arial" w:cs="Arial"/>
          <w:sz w:val="22"/>
        </w:rPr>
      </w:pPr>
      <w:r w:rsidRPr="00FC0A27">
        <w:rPr>
          <w:rFonts w:ascii="Arial" w:hAnsi="Arial" w:cs="Arial"/>
          <w:sz w:val="22"/>
        </w:rPr>
        <w:t xml:space="preserve">Dickens, Charels. “Children and 19th-Century England.” Www.cliffsnotes.com, </w:t>
      </w:r>
      <w:hyperlink r:id="rId12" w:history="1">
        <w:r w:rsidRPr="008A4FF5">
          <w:rPr>
            <w:rStyle w:val="Hyperlink"/>
            <w:rFonts w:ascii="Arial" w:hAnsi="Arial" w:cs="Arial"/>
            <w:sz w:val="22"/>
          </w:rPr>
          <w:t>www.cliffsnotes.com/literature/g/great-expectations/critical-essays/children-and-19thcentury-england</w:t>
        </w:r>
      </w:hyperlink>
      <w:r w:rsidRPr="00FC0A27">
        <w:rPr>
          <w:rFonts w:ascii="Arial" w:hAnsi="Arial" w:cs="Arial"/>
          <w:sz w:val="22"/>
        </w:rPr>
        <w:t>.</w:t>
      </w:r>
    </w:p>
    <w:p w14:paraId="46D78A16" w14:textId="69B6A02A" w:rsidR="00FC0A27" w:rsidRDefault="00F31A8E" w:rsidP="0081409D">
      <w:pPr>
        <w:pStyle w:val="ListParagraph"/>
        <w:numPr>
          <w:ilvl w:val="0"/>
          <w:numId w:val="1"/>
        </w:numPr>
        <w:tabs>
          <w:tab w:val="left" w:pos="6540"/>
        </w:tabs>
        <w:spacing w:line="360" w:lineRule="auto"/>
        <w:rPr>
          <w:rFonts w:ascii="Arial" w:hAnsi="Arial" w:cs="Arial"/>
          <w:sz w:val="22"/>
        </w:rPr>
      </w:pPr>
      <w:r w:rsidRPr="00F31A8E">
        <w:rPr>
          <w:rFonts w:ascii="Arial" w:hAnsi="Arial" w:cs="Arial"/>
          <w:sz w:val="22"/>
        </w:rPr>
        <w:t>Edwards, Amy, et al. UNITED for DISABLED CHILDREN Supporting and Strengthening Families through Provision of Early Help a Rapid Review of Evidence. 2021.</w:t>
      </w:r>
    </w:p>
    <w:p w14:paraId="00EC14E2" w14:textId="6827DAE4" w:rsidR="00F31A8E" w:rsidRDefault="001C22F1" w:rsidP="0081409D">
      <w:pPr>
        <w:pStyle w:val="ListParagraph"/>
        <w:numPr>
          <w:ilvl w:val="0"/>
          <w:numId w:val="1"/>
        </w:numPr>
        <w:tabs>
          <w:tab w:val="left" w:pos="6540"/>
        </w:tabs>
        <w:spacing w:line="360" w:lineRule="auto"/>
        <w:rPr>
          <w:rFonts w:ascii="Arial" w:hAnsi="Arial" w:cs="Arial"/>
          <w:sz w:val="22"/>
        </w:rPr>
      </w:pPr>
      <w:r w:rsidRPr="001C22F1">
        <w:rPr>
          <w:rFonts w:ascii="Arial" w:hAnsi="Arial" w:cs="Arial"/>
          <w:sz w:val="22"/>
        </w:rPr>
        <w:t>Ellen Dorey. “The Children’s Charter: A Turning Point in the History of Childhood.” History of Childhood and Youth, 16 Nov. 2016, ellendorey.wordpress.com/2016/11/16/the-childrens-charter-a-turning-point-in-the-history-of-childhood/.</w:t>
      </w:r>
    </w:p>
    <w:p w14:paraId="4C6A049F" w14:textId="27D6AAC5" w:rsidR="001C22F1" w:rsidRDefault="009651C4" w:rsidP="0081409D">
      <w:pPr>
        <w:pStyle w:val="ListParagraph"/>
        <w:numPr>
          <w:ilvl w:val="0"/>
          <w:numId w:val="1"/>
        </w:numPr>
        <w:tabs>
          <w:tab w:val="left" w:pos="6540"/>
        </w:tabs>
        <w:spacing w:line="360" w:lineRule="auto"/>
        <w:rPr>
          <w:rFonts w:ascii="Arial" w:hAnsi="Arial" w:cs="Arial"/>
          <w:sz w:val="22"/>
        </w:rPr>
      </w:pPr>
      <w:r w:rsidRPr="009651C4">
        <w:rPr>
          <w:rFonts w:ascii="Arial" w:hAnsi="Arial" w:cs="Arial"/>
          <w:sz w:val="22"/>
        </w:rPr>
        <w:t xml:space="preserve">Eves, David. “Two Steps Forward, One Step Back - History of Occupational Safety and Health.” Www.historyofosh.org.uk, Apr. 2014, </w:t>
      </w:r>
      <w:hyperlink r:id="rId13" w:history="1">
        <w:r w:rsidRPr="008A4FF5">
          <w:rPr>
            <w:rStyle w:val="Hyperlink"/>
            <w:rFonts w:ascii="Arial" w:hAnsi="Arial" w:cs="Arial"/>
            <w:sz w:val="22"/>
          </w:rPr>
          <w:t>www.historyofosh.org.uk/brief/</w:t>
        </w:r>
      </w:hyperlink>
      <w:r w:rsidRPr="009651C4">
        <w:rPr>
          <w:rFonts w:ascii="Arial" w:hAnsi="Arial" w:cs="Arial"/>
          <w:sz w:val="22"/>
        </w:rPr>
        <w:t>.</w:t>
      </w:r>
    </w:p>
    <w:p w14:paraId="562A9E77" w14:textId="64E7FD7D" w:rsidR="009651C4" w:rsidRDefault="006266D1" w:rsidP="0081409D">
      <w:pPr>
        <w:pStyle w:val="ListParagraph"/>
        <w:numPr>
          <w:ilvl w:val="0"/>
          <w:numId w:val="1"/>
        </w:numPr>
        <w:tabs>
          <w:tab w:val="left" w:pos="6540"/>
        </w:tabs>
        <w:spacing w:line="360" w:lineRule="auto"/>
        <w:rPr>
          <w:rFonts w:ascii="Arial" w:hAnsi="Arial" w:cs="Arial"/>
          <w:sz w:val="22"/>
        </w:rPr>
      </w:pPr>
      <w:r w:rsidRPr="006266D1">
        <w:rPr>
          <w:rFonts w:ascii="Arial" w:hAnsi="Arial" w:cs="Arial"/>
          <w:sz w:val="22"/>
        </w:rPr>
        <w:t>Foster, David. “An Overview of Child Protection Legislation in England.” Commonslibrary.parliament.uk, vol. 1, no. 6787, 19 Feb. 2020, commonslibrary.parliament.uk/research-briefings/sn06787/.</w:t>
      </w:r>
    </w:p>
    <w:p w14:paraId="6BF7A840" w14:textId="1F351C4F" w:rsidR="006266D1" w:rsidRDefault="00AC7ADA" w:rsidP="0081409D">
      <w:pPr>
        <w:pStyle w:val="ListParagraph"/>
        <w:numPr>
          <w:ilvl w:val="0"/>
          <w:numId w:val="1"/>
        </w:numPr>
        <w:tabs>
          <w:tab w:val="left" w:pos="6540"/>
        </w:tabs>
        <w:spacing w:line="360" w:lineRule="auto"/>
        <w:rPr>
          <w:rFonts w:ascii="Arial" w:hAnsi="Arial" w:cs="Arial"/>
          <w:sz w:val="22"/>
        </w:rPr>
      </w:pPr>
      <w:r w:rsidRPr="00AC7ADA">
        <w:rPr>
          <w:rFonts w:ascii="Arial" w:hAnsi="Arial" w:cs="Arial"/>
          <w:sz w:val="22"/>
        </w:rPr>
        <w:t xml:space="preserve">HM Treasury. “Every Child Matters.” GOV.UK, 2003, </w:t>
      </w:r>
      <w:hyperlink r:id="rId14" w:history="1">
        <w:r w:rsidRPr="008A4FF5">
          <w:rPr>
            <w:rStyle w:val="Hyperlink"/>
            <w:rFonts w:ascii="Arial" w:hAnsi="Arial" w:cs="Arial"/>
            <w:sz w:val="22"/>
          </w:rPr>
          <w:t>www.gov.uk/government/publications/every-child-matters</w:t>
        </w:r>
      </w:hyperlink>
      <w:r w:rsidRPr="00AC7ADA">
        <w:rPr>
          <w:rFonts w:ascii="Arial" w:hAnsi="Arial" w:cs="Arial"/>
          <w:sz w:val="22"/>
        </w:rPr>
        <w:t>.</w:t>
      </w:r>
    </w:p>
    <w:p w14:paraId="4EB0BEEA" w14:textId="46DEDCE6" w:rsidR="00AC7ADA" w:rsidRDefault="008146B8" w:rsidP="0081409D">
      <w:pPr>
        <w:pStyle w:val="ListParagraph"/>
        <w:numPr>
          <w:ilvl w:val="0"/>
          <w:numId w:val="1"/>
        </w:numPr>
        <w:tabs>
          <w:tab w:val="left" w:pos="6540"/>
        </w:tabs>
        <w:spacing w:line="360" w:lineRule="auto"/>
        <w:rPr>
          <w:rFonts w:ascii="Arial" w:hAnsi="Arial" w:cs="Arial"/>
          <w:sz w:val="22"/>
        </w:rPr>
      </w:pPr>
      <w:r w:rsidRPr="008146B8">
        <w:rPr>
          <w:rFonts w:ascii="Arial" w:hAnsi="Arial" w:cs="Arial"/>
          <w:sz w:val="22"/>
        </w:rPr>
        <w:t>Holm, Chloe. “Elementary Education Act of 1870.” Editions.covecollective.org, 2 Nov. 2020, editions.covecollective.org/chronologies/elementary-education-act-1870-0.</w:t>
      </w:r>
    </w:p>
    <w:p w14:paraId="5487E88A" w14:textId="7F4D65E1" w:rsidR="008146B8" w:rsidRDefault="005171E9" w:rsidP="0081409D">
      <w:pPr>
        <w:pStyle w:val="ListParagraph"/>
        <w:numPr>
          <w:ilvl w:val="0"/>
          <w:numId w:val="1"/>
        </w:numPr>
        <w:tabs>
          <w:tab w:val="left" w:pos="6540"/>
        </w:tabs>
        <w:spacing w:line="360" w:lineRule="auto"/>
        <w:rPr>
          <w:rFonts w:ascii="Arial" w:hAnsi="Arial" w:cs="Arial"/>
          <w:sz w:val="22"/>
        </w:rPr>
      </w:pPr>
      <w:r w:rsidRPr="005171E9">
        <w:rPr>
          <w:rFonts w:ascii="Arial" w:hAnsi="Arial" w:cs="Arial"/>
          <w:sz w:val="22"/>
        </w:rPr>
        <w:t xml:space="preserve">Johnson, Ellie. “What Is the Children’s Act 2004? | IHASCO.” Ihasco.co.uk, iHASCO, 28 June 2019, </w:t>
      </w:r>
      <w:hyperlink r:id="rId15" w:history="1">
        <w:r w:rsidRPr="008A4FF5">
          <w:rPr>
            <w:rStyle w:val="Hyperlink"/>
            <w:rFonts w:ascii="Arial" w:hAnsi="Arial" w:cs="Arial"/>
            <w:sz w:val="22"/>
          </w:rPr>
          <w:t>www.ihasco.co.uk/blog/entry/2508/what-is-the-childrens-act-2004</w:t>
        </w:r>
      </w:hyperlink>
      <w:r w:rsidRPr="005171E9">
        <w:rPr>
          <w:rFonts w:ascii="Arial" w:hAnsi="Arial" w:cs="Arial"/>
          <w:sz w:val="22"/>
        </w:rPr>
        <w:t>.</w:t>
      </w:r>
    </w:p>
    <w:p w14:paraId="28F1B6A5" w14:textId="21E8D850" w:rsidR="005171E9" w:rsidRDefault="005820A8" w:rsidP="0081409D">
      <w:pPr>
        <w:pStyle w:val="ListParagraph"/>
        <w:numPr>
          <w:ilvl w:val="0"/>
          <w:numId w:val="1"/>
        </w:numPr>
        <w:tabs>
          <w:tab w:val="left" w:pos="6540"/>
        </w:tabs>
        <w:spacing w:line="360" w:lineRule="auto"/>
        <w:rPr>
          <w:rFonts w:ascii="Arial" w:hAnsi="Arial" w:cs="Arial"/>
          <w:sz w:val="22"/>
        </w:rPr>
      </w:pPr>
      <w:r w:rsidRPr="005820A8">
        <w:rPr>
          <w:rFonts w:ascii="Arial" w:hAnsi="Arial" w:cs="Arial"/>
          <w:sz w:val="22"/>
        </w:rPr>
        <w:t xml:space="preserve">“Legislation - History of Occupational Safety and Health.” Www.historyofosh.org.uk, </w:t>
      </w:r>
      <w:hyperlink r:id="rId16" w:history="1">
        <w:r w:rsidRPr="008A4FF5">
          <w:rPr>
            <w:rStyle w:val="Hyperlink"/>
            <w:rFonts w:ascii="Arial" w:hAnsi="Arial" w:cs="Arial"/>
            <w:sz w:val="22"/>
          </w:rPr>
          <w:t>www.historyofosh.org.uk/themes/legislation.html</w:t>
        </w:r>
      </w:hyperlink>
      <w:r w:rsidRPr="005820A8">
        <w:rPr>
          <w:rFonts w:ascii="Arial" w:hAnsi="Arial" w:cs="Arial"/>
          <w:sz w:val="22"/>
        </w:rPr>
        <w:t>.</w:t>
      </w:r>
    </w:p>
    <w:p w14:paraId="25D466F5" w14:textId="73E6A90D" w:rsidR="005820A8" w:rsidRDefault="005820A8" w:rsidP="0081409D">
      <w:pPr>
        <w:pStyle w:val="ListParagraph"/>
        <w:numPr>
          <w:ilvl w:val="0"/>
          <w:numId w:val="1"/>
        </w:numPr>
        <w:tabs>
          <w:tab w:val="left" w:pos="6540"/>
        </w:tabs>
        <w:spacing w:line="360" w:lineRule="auto"/>
        <w:rPr>
          <w:rFonts w:ascii="Arial" w:hAnsi="Arial" w:cs="Arial"/>
          <w:sz w:val="22"/>
        </w:rPr>
      </w:pPr>
      <w:r w:rsidRPr="005820A8">
        <w:rPr>
          <w:rFonts w:ascii="Arial" w:hAnsi="Arial" w:cs="Arial"/>
          <w:sz w:val="22"/>
        </w:rPr>
        <w:t>Moore, Amanda. “1908 Children’s Act.” Intriguing History, 12 Jan. 2012, intriguing-history.com/childrens-act/.</w:t>
      </w:r>
    </w:p>
    <w:p w14:paraId="062B364C" w14:textId="4ACD48B2" w:rsidR="005820A8" w:rsidRDefault="002C2205" w:rsidP="0081409D">
      <w:pPr>
        <w:pStyle w:val="ListParagraph"/>
        <w:numPr>
          <w:ilvl w:val="0"/>
          <w:numId w:val="1"/>
        </w:numPr>
        <w:tabs>
          <w:tab w:val="left" w:pos="6540"/>
        </w:tabs>
        <w:spacing w:line="360" w:lineRule="auto"/>
        <w:rPr>
          <w:rFonts w:ascii="Arial" w:hAnsi="Arial" w:cs="Arial"/>
          <w:sz w:val="22"/>
        </w:rPr>
      </w:pPr>
      <w:r w:rsidRPr="002C2205">
        <w:rPr>
          <w:rFonts w:ascii="Arial" w:hAnsi="Arial" w:cs="Arial"/>
          <w:sz w:val="22"/>
        </w:rPr>
        <w:lastRenderedPageBreak/>
        <w:t>Pathak, Rahul. “How Maslow’s Hierarchy of Needs Applies to Children %%Sep%% %%Sitename%%.” HT School, 28 June 2021, htschool.hindustantimes.com/editorsdesk/knowledge-vine/maslows-hierarchy-of-needs-here-is-what-parents-need-to-know.</w:t>
      </w:r>
    </w:p>
    <w:p w14:paraId="56062FEF" w14:textId="66334F49" w:rsidR="002C2205" w:rsidRDefault="0038554E" w:rsidP="0081409D">
      <w:pPr>
        <w:pStyle w:val="ListParagraph"/>
        <w:numPr>
          <w:ilvl w:val="0"/>
          <w:numId w:val="1"/>
        </w:numPr>
        <w:tabs>
          <w:tab w:val="left" w:pos="6540"/>
        </w:tabs>
        <w:spacing w:line="360" w:lineRule="auto"/>
        <w:rPr>
          <w:rFonts w:ascii="Arial" w:hAnsi="Arial" w:cs="Arial"/>
          <w:sz w:val="22"/>
        </w:rPr>
      </w:pPr>
      <w:r w:rsidRPr="0038554E">
        <w:rPr>
          <w:rFonts w:ascii="Arial" w:hAnsi="Arial" w:cs="Arial"/>
          <w:sz w:val="22"/>
        </w:rPr>
        <w:t xml:space="preserve">Pooley, Sian. “The History of Childhood in Modern Britain | Faculty of History.” Ox.ac.uk, 2016, </w:t>
      </w:r>
      <w:hyperlink r:id="rId17" w:history="1">
        <w:r w:rsidRPr="008A4FF5">
          <w:rPr>
            <w:rStyle w:val="Hyperlink"/>
            <w:rFonts w:ascii="Arial" w:hAnsi="Arial" w:cs="Arial"/>
            <w:sz w:val="22"/>
          </w:rPr>
          <w:t>www.history.ox.ac.uk/history-childhood-modern-britain</w:t>
        </w:r>
      </w:hyperlink>
      <w:r w:rsidRPr="0038554E">
        <w:rPr>
          <w:rFonts w:ascii="Arial" w:hAnsi="Arial" w:cs="Arial"/>
          <w:sz w:val="22"/>
        </w:rPr>
        <w:t>.</w:t>
      </w:r>
    </w:p>
    <w:p w14:paraId="73E4D7F4" w14:textId="6960F77B" w:rsidR="0038554E" w:rsidRDefault="00A6531B" w:rsidP="0081409D">
      <w:pPr>
        <w:pStyle w:val="ListParagraph"/>
        <w:numPr>
          <w:ilvl w:val="0"/>
          <w:numId w:val="1"/>
        </w:numPr>
        <w:tabs>
          <w:tab w:val="left" w:pos="6540"/>
        </w:tabs>
        <w:spacing w:line="360" w:lineRule="auto"/>
        <w:rPr>
          <w:rFonts w:ascii="Arial" w:hAnsi="Arial" w:cs="Arial"/>
          <w:sz w:val="22"/>
        </w:rPr>
      </w:pPr>
      <w:r w:rsidRPr="00A6531B">
        <w:rPr>
          <w:rFonts w:ascii="Arial" w:hAnsi="Arial" w:cs="Arial"/>
          <w:sz w:val="22"/>
        </w:rPr>
        <w:t>Public Health England. No Child Left behind a Public Health Informed Approach to Improving Outcomes for Vulnerable Children. Sept. 2020.</w:t>
      </w:r>
    </w:p>
    <w:p w14:paraId="3793D2E1" w14:textId="63C666FF" w:rsidR="00A6531B" w:rsidRDefault="00B12F73" w:rsidP="0081409D">
      <w:pPr>
        <w:pStyle w:val="ListParagraph"/>
        <w:numPr>
          <w:ilvl w:val="0"/>
          <w:numId w:val="1"/>
        </w:numPr>
        <w:tabs>
          <w:tab w:val="left" w:pos="6540"/>
        </w:tabs>
        <w:spacing w:line="360" w:lineRule="auto"/>
        <w:rPr>
          <w:rFonts w:ascii="Arial" w:hAnsi="Arial" w:cs="Arial"/>
          <w:sz w:val="22"/>
        </w:rPr>
      </w:pPr>
      <w:r w:rsidRPr="00B12F73">
        <w:rPr>
          <w:rFonts w:ascii="Arial" w:hAnsi="Arial" w:cs="Arial"/>
          <w:sz w:val="22"/>
        </w:rPr>
        <w:t>Reframing Childhood Past and Present. 2019.</w:t>
      </w:r>
    </w:p>
    <w:p w14:paraId="7CEECB2B" w14:textId="697CD018" w:rsidR="00B12F73" w:rsidRDefault="00382788" w:rsidP="0081409D">
      <w:pPr>
        <w:pStyle w:val="ListParagraph"/>
        <w:numPr>
          <w:ilvl w:val="0"/>
          <w:numId w:val="1"/>
        </w:numPr>
        <w:tabs>
          <w:tab w:val="left" w:pos="6540"/>
        </w:tabs>
        <w:spacing w:line="360" w:lineRule="auto"/>
        <w:rPr>
          <w:rFonts w:ascii="Arial" w:hAnsi="Arial" w:cs="Arial"/>
          <w:sz w:val="22"/>
        </w:rPr>
      </w:pPr>
      <w:r w:rsidRPr="00382788">
        <w:rPr>
          <w:rFonts w:ascii="Arial" w:hAnsi="Arial" w:cs="Arial"/>
          <w:sz w:val="22"/>
        </w:rPr>
        <w:t>“Relationships and Child Development.” Raising Children Network, 4 June 2018, raisingchildren.net.au/newborns/development/understanding-development/relationships-development.</w:t>
      </w:r>
    </w:p>
    <w:p w14:paraId="0F50F7AB" w14:textId="22A04647" w:rsidR="00382788" w:rsidRDefault="005C19D9" w:rsidP="0081409D">
      <w:pPr>
        <w:pStyle w:val="ListParagraph"/>
        <w:numPr>
          <w:ilvl w:val="0"/>
          <w:numId w:val="1"/>
        </w:numPr>
        <w:tabs>
          <w:tab w:val="left" w:pos="6540"/>
        </w:tabs>
        <w:spacing w:line="360" w:lineRule="auto"/>
        <w:rPr>
          <w:rFonts w:ascii="Arial" w:hAnsi="Arial" w:cs="Arial"/>
          <w:sz w:val="22"/>
        </w:rPr>
      </w:pPr>
      <w:r w:rsidRPr="005C19D9">
        <w:rPr>
          <w:rFonts w:ascii="Arial" w:hAnsi="Arial" w:cs="Arial"/>
          <w:sz w:val="22"/>
        </w:rPr>
        <w:t>Simkin, John. “1867 Factory Act.” Spartacus Educational, Sept. 1997, spartacus-educational.com/IR1867.htm.</w:t>
      </w:r>
    </w:p>
    <w:p w14:paraId="29E65860" w14:textId="477A9906" w:rsidR="005C19D9" w:rsidRDefault="005C19D9" w:rsidP="0081409D">
      <w:pPr>
        <w:pStyle w:val="ListParagraph"/>
        <w:numPr>
          <w:ilvl w:val="0"/>
          <w:numId w:val="1"/>
        </w:numPr>
        <w:tabs>
          <w:tab w:val="left" w:pos="6540"/>
        </w:tabs>
        <w:spacing w:line="360" w:lineRule="auto"/>
        <w:rPr>
          <w:rFonts w:ascii="Arial" w:hAnsi="Arial" w:cs="Arial"/>
          <w:sz w:val="22"/>
        </w:rPr>
      </w:pPr>
      <w:r w:rsidRPr="005C19D9">
        <w:rPr>
          <w:rFonts w:ascii="Arial" w:hAnsi="Arial" w:cs="Arial"/>
          <w:sz w:val="22"/>
        </w:rPr>
        <w:t>Thompson, Author Karl. “Timeline of Social Policies Which Changed Childhood.” ReviseSociology, 15 July 2020, revisesociology.com/2020/07/15/timeline-of-social-policies-which-changed-childhood/.</w:t>
      </w:r>
    </w:p>
    <w:p w14:paraId="45AED0DD" w14:textId="3038D25B" w:rsidR="005C19D9" w:rsidRDefault="004113E1" w:rsidP="0081409D">
      <w:pPr>
        <w:pStyle w:val="ListParagraph"/>
        <w:numPr>
          <w:ilvl w:val="0"/>
          <w:numId w:val="1"/>
        </w:numPr>
        <w:tabs>
          <w:tab w:val="left" w:pos="6540"/>
        </w:tabs>
        <w:spacing w:line="360" w:lineRule="auto"/>
        <w:rPr>
          <w:rFonts w:ascii="Arial" w:hAnsi="Arial" w:cs="Arial"/>
          <w:sz w:val="22"/>
        </w:rPr>
      </w:pPr>
      <w:r w:rsidRPr="004113E1">
        <w:rPr>
          <w:rFonts w:ascii="Arial" w:hAnsi="Arial" w:cs="Arial"/>
          <w:sz w:val="22"/>
        </w:rPr>
        <w:t xml:space="preserve">UK Parliament. “The 1833 Factory Act.” UK Parliament, 2019, </w:t>
      </w:r>
      <w:hyperlink r:id="rId18" w:history="1">
        <w:r w:rsidRPr="008A4FF5">
          <w:rPr>
            <w:rStyle w:val="Hyperlink"/>
            <w:rFonts w:ascii="Arial" w:hAnsi="Arial" w:cs="Arial"/>
            <w:sz w:val="22"/>
          </w:rPr>
          <w:t>www.parliament.uk/about/living-heritage/transformingsociety/livinglearning/19thcentury/overview/factoryact/</w:t>
        </w:r>
      </w:hyperlink>
      <w:r w:rsidRPr="004113E1">
        <w:rPr>
          <w:rFonts w:ascii="Arial" w:hAnsi="Arial" w:cs="Arial"/>
          <w:sz w:val="22"/>
        </w:rPr>
        <w:t>.</w:t>
      </w:r>
    </w:p>
    <w:p w14:paraId="73A1CB8F" w14:textId="5E8DFC80" w:rsidR="004113E1" w:rsidRDefault="00A15A46" w:rsidP="0081409D">
      <w:pPr>
        <w:pStyle w:val="ListParagraph"/>
        <w:numPr>
          <w:ilvl w:val="0"/>
          <w:numId w:val="1"/>
        </w:numPr>
        <w:tabs>
          <w:tab w:val="left" w:pos="6540"/>
        </w:tabs>
        <w:spacing w:line="360" w:lineRule="auto"/>
        <w:rPr>
          <w:rFonts w:ascii="Arial" w:hAnsi="Arial" w:cs="Arial"/>
          <w:sz w:val="22"/>
        </w:rPr>
      </w:pPr>
      <w:r w:rsidRPr="00A15A46">
        <w:rPr>
          <w:rFonts w:ascii="Arial" w:hAnsi="Arial" w:cs="Arial"/>
          <w:sz w:val="22"/>
        </w:rPr>
        <w:t>Walker, Janet, and Cam Donaldson. Intervening to Improve Outcomes for Vulnerable Young People: A Review of the Evidence. Jan. 2011.</w:t>
      </w:r>
    </w:p>
    <w:p w14:paraId="4DF7824F" w14:textId="77777777" w:rsidR="00A15A46" w:rsidRPr="0081409D" w:rsidRDefault="00A15A46" w:rsidP="00A15A46">
      <w:pPr>
        <w:pStyle w:val="ListParagraph"/>
        <w:tabs>
          <w:tab w:val="left" w:pos="6540"/>
        </w:tabs>
        <w:spacing w:line="360" w:lineRule="auto"/>
        <w:rPr>
          <w:rFonts w:ascii="Arial" w:hAnsi="Arial" w:cs="Arial"/>
          <w:sz w:val="22"/>
        </w:rPr>
      </w:pPr>
    </w:p>
    <w:p w14:paraId="65E5C85B" w14:textId="77777777" w:rsidR="00581F68" w:rsidRPr="00175195" w:rsidRDefault="00581F68" w:rsidP="00086C99">
      <w:pPr>
        <w:tabs>
          <w:tab w:val="left" w:pos="6540"/>
        </w:tabs>
        <w:spacing w:line="360" w:lineRule="auto"/>
        <w:rPr>
          <w:rFonts w:ascii="Arial" w:hAnsi="Arial" w:cs="Arial"/>
          <w:sz w:val="22"/>
        </w:rPr>
      </w:pPr>
    </w:p>
    <w:p w14:paraId="0F1A1494" w14:textId="77777777" w:rsidR="00086C99" w:rsidRDefault="00086C99" w:rsidP="00074402">
      <w:pPr>
        <w:tabs>
          <w:tab w:val="left" w:pos="6540"/>
        </w:tabs>
        <w:spacing w:line="360" w:lineRule="auto"/>
        <w:rPr>
          <w:b/>
          <w:bCs/>
        </w:rPr>
      </w:pPr>
    </w:p>
    <w:p w14:paraId="4234512E" w14:textId="77777777" w:rsidR="00086C99" w:rsidRPr="00646701" w:rsidRDefault="00086C99" w:rsidP="00074402">
      <w:pPr>
        <w:tabs>
          <w:tab w:val="left" w:pos="6540"/>
        </w:tabs>
        <w:spacing w:line="360" w:lineRule="auto"/>
        <w:rPr>
          <w:b/>
          <w:bCs/>
        </w:rPr>
      </w:pPr>
    </w:p>
    <w:p w14:paraId="00B54D4B" w14:textId="77777777" w:rsidR="0017247F" w:rsidRPr="00AD0207" w:rsidRDefault="0017247F" w:rsidP="00074402">
      <w:pPr>
        <w:tabs>
          <w:tab w:val="left" w:pos="6540"/>
        </w:tabs>
        <w:spacing w:line="360" w:lineRule="auto"/>
        <w:rPr>
          <w:rFonts w:ascii="Arial" w:hAnsi="Arial" w:cs="Arial"/>
          <w:b/>
          <w:bCs/>
          <w:sz w:val="22"/>
        </w:rPr>
      </w:pPr>
    </w:p>
    <w:p w14:paraId="22CA99C0" w14:textId="77777777" w:rsidR="00CF4568" w:rsidRDefault="00CF4568" w:rsidP="00074402">
      <w:pPr>
        <w:tabs>
          <w:tab w:val="left" w:pos="6540"/>
        </w:tabs>
        <w:spacing w:line="360" w:lineRule="auto"/>
        <w:rPr>
          <w:rFonts w:ascii="Arial" w:hAnsi="Arial" w:cs="Arial"/>
          <w:b/>
          <w:bCs/>
          <w:sz w:val="28"/>
          <w:szCs w:val="28"/>
        </w:rPr>
      </w:pPr>
    </w:p>
    <w:p w14:paraId="2AE84B8D" w14:textId="77777777" w:rsidR="00CF4568" w:rsidRPr="00CF4568" w:rsidRDefault="00CF4568" w:rsidP="00074402">
      <w:pPr>
        <w:tabs>
          <w:tab w:val="left" w:pos="6540"/>
        </w:tabs>
        <w:spacing w:line="360" w:lineRule="auto"/>
        <w:rPr>
          <w:rFonts w:ascii="Arial" w:hAnsi="Arial" w:cs="Arial"/>
          <w:b/>
          <w:bCs/>
          <w:sz w:val="28"/>
          <w:szCs w:val="28"/>
        </w:rPr>
      </w:pPr>
    </w:p>
    <w:p w14:paraId="2ECEBF78" w14:textId="77777777" w:rsidR="00CF4568" w:rsidRPr="00964AB3" w:rsidRDefault="00CF4568" w:rsidP="00074402">
      <w:pPr>
        <w:tabs>
          <w:tab w:val="left" w:pos="6540"/>
        </w:tabs>
        <w:spacing w:line="360" w:lineRule="auto"/>
        <w:rPr>
          <w:rFonts w:ascii="Arial" w:hAnsi="Arial" w:cs="Arial"/>
          <w:b/>
          <w:bCs/>
          <w:sz w:val="28"/>
          <w:szCs w:val="28"/>
        </w:rPr>
      </w:pPr>
    </w:p>
    <w:p w14:paraId="5B66D125" w14:textId="77777777" w:rsidR="00074402" w:rsidRDefault="00074402" w:rsidP="00074402">
      <w:pPr>
        <w:tabs>
          <w:tab w:val="left" w:pos="6540"/>
        </w:tabs>
        <w:spacing w:line="360" w:lineRule="auto"/>
        <w:rPr>
          <w:rFonts w:ascii="Arial" w:hAnsi="Arial" w:cs="Arial"/>
          <w:sz w:val="28"/>
          <w:szCs w:val="28"/>
        </w:rPr>
      </w:pPr>
    </w:p>
    <w:p w14:paraId="291524A2" w14:textId="6505BFF9" w:rsidR="00074402" w:rsidRDefault="00074402" w:rsidP="00074402">
      <w:pPr>
        <w:tabs>
          <w:tab w:val="left" w:pos="6540"/>
        </w:tabs>
        <w:spacing w:line="360" w:lineRule="auto"/>
        <w:rPr>
          <w:rFonts w:ascii="Arial" w:hAnsi="Arial" w:cs="Arial"/>
          <w:sz w:val="28"/>
          <w:szCs w:val="28"/>
        </w:rPr>
      </w:pPr>
    </w:p>
    <w:sectPr w:rsidR="00074402">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3B5B2F" w14:textId="77777777" w:rsidR="0040687C" w:rsidRDefault="0040687C" w:rsidP="00A53784">
      <w:pPr>
        <w:spacing w:after="0" w:line="240" w:lineRule="auto"/>
      </w:pPr>
      <w:r>
        <w:separator/>
      </w:r>
    </w:p>
  </w:endnote>
  <w:endnote w:type="continuationSeparator" w:id="0">
    <w:p w14:paraId="3010BDEA" w14:textId="77777777" w:rsidR="0040687C" w:rsidRDefault="0040687C" w:rsidP="00A537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8049713"/>
      <w:docPartObj>
        <w:docPartGallery w:val="Page Numbers (Bottom of Page)"/>
        <w:docPartUnique/>
      </w:docPartObj>
    </w:sdtPr>
    <w:sdtEndPr>
      <w:rPr>
        <w:noProof/>
      </w:rPr>
    </w:sdtEndPr>
    <w:sdtContent>
      <w:p w14:paraId="0E82B36E" w14:textId="3C571741" w:rsidR="004D431B" w:rsidRDefault="004D43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02A51E" w14:textId="77777777" w:rsidR="004D431B" w:rsidRDefault="004D43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5027BC" w14:textId="77777777" w:rsidR="0040687C" w:rsidRDefault="0040687C" w:rsidP="00A53784">
      <w:pPr>
        <w:spacing w:after="0" w:line="240" w:lineRule="auto"/>
      </w:pPr>
      <w:r>
        <w:separator/>
      </w:r>
    </w:p>
  </w:footnote>
  <w:footnote w:type="continuationSeparator" w:id="0">
    <w:p w14:paraId="7B246516" w14:textId="77777777" w:rsidR="0040687C" w:rsidRDefault="0040687C" w:rsidP="00A537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14EA0"/>
    <w:multiLevelType w:val="hybridMultilevel"/>
    <w:tmpl w:val="AACCD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609242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37D3"/>
    <w:rsid w:val="00023A4F"/>
    <w:rsid w:val="0002520E"/>
    <w:rsid w:val="00034659"/>
    <w:rsid w:val="0004251F"/>
    <w:rsid w:val="00042F0B"/>
    <w:rsid w:val="0004650C"/>
    <w:rsid w:val="0007167D"/>
    <w:rsid w:val="00074402"/>
    <w:rsid w:val="00086C99"/>
    <w:rsid w:val="00095F8D"/>
    <w:rsid w:val="000A39FA"/>
    <w:rsid w:val="000A46CB"/>
    <w:rsid w:val="000A6551"/>
    <w:rsid w:val="000A78EF"/>
    <w:rsid w:val="000B0456"/>
    <w:rsid w:val="000C16D1"/>
    <w:rsid w:val="000D7BF2"/>
    <w:rsid w:val="001122CE"/>
    <w:rsid w:val="00127EC3"/>
    <w:rsid w:val="00146D47"/>
    <w:rsid w:val="00152C49"/>
    <w:rsid w:val="00153C2F"/>
    <w:rsid w:val="00165ABD"/>
    <w:rsid w:val="0017247F"/>
    <w:rsid w:val="00175195"/>
    <w:rsid w:val="001870A5"/>
    <w:rsid w:val="001A2EF2"/>
    <w:rsid w:val="001B2FFB"/>
    <w:rsid w:val="001C22F1"/>
    <w:rsid w:val="001C6426"/>
    <w:rsid w:val="001E2E8E"/>
    <w:rsid w:val="001E51D0"/>
    <w:rsid w:val="001E6C2D"/>
    <w:rsid w:val="00213C09"/>
    <w:rsid w:val="00216C85"/>
    <w:rsid w:val="00220E0D"/>
    <w:rsid w:val="0022324C"/>
    <w:rsid w:val="00233325"/>
    <w:rsid w:val="00257967"/>
    <w:rsid w:val="00273EDD"/>
    <w:rsid w:val="00274A59"/>
    <w:rsid w:val="00295BE9"/>
    <w:rsid w:val="002A6643"/>
    <w:rsid w:val="002C2205"/>
    <w:rsid w:val="002C3965"/>
    <w:rsid w:val="002E6125"/>
    <w:rsid w:val="002E640A"/>
    <w:rsid w:val="002F2966"/>
    <w:rsid w:val="00302A90"/>
    <w:rsid w:val="00303210"/>
    <w:rsid w:val="003032D1"/>
    <w:rsid w:val="00305F15"/>
    <w:rsid w:val="003122E0"/>
    <w:rsid w:val="003134A1"/>
    <w:rsid w:val="00316912"/>
    <w:rsid w:val="00321C4C"/>
    <w:rsid w:val="00337D03"/>
    <w:rsid w:val="003516B3"/>
    <w:rsid w:val="00382788"/>
    <w:rsid w:val="00383770"/>
    <w:rsid w:val="00384E1B"/>
    <w:rsid w:val="0038554E"/>
    <w:rsid w:val="00387C1A"/>
    <w:rsid w:val="00394DB5"/>
    <w:rsid w:val="003B6C52"/>
    <w:rsid w:val="003E1995"/>
    <w:rsid w:val="003F1575"/>
    <w:rsid w:val="0040687C"/>
    <w:rsid w:val="004113E1"/>
    <w:rsid w:val="004169F0"/>
    <w:rsid w:val="00420933"/>
    <w:rsid w:val="004225FF"/>
    <w:rsid w:val="0042762F"/>
    <w:rsid w:val="00454584"/>
    <w:rsid w:val="00457D16"/>
    <w:rsid w:val="0046321D"/>
    <w:rsid w:val="0049688B"/>
    <w:rsid w:val="004C3773"/>
    <w:rsid w:val="004D431B"/>
    <w:rsid w:val="004E723C"/>
    <w:rsid w:val="005171E9"/>
    <w:rsid w:val="00564A9A"/>
    <w:rsid w:val="00581F68"/>
    <w:rsid w:val="005820A8"/>
    <w:rsid w:val="005827F6"/>
    <w:rsid w:val="005873D0"/>
    <w:rsid w:val="005A2FA6"/>
    <w:rsid w:val="005A5639"/>
    <w:rsid w:val="005A7254"/>
    <w:rsid w:val="005C02E5"/>
    <w:rsid w:val="005C19D9"/>
    <w:rsid w:val="005E3CDB"/>
    <w:rsid w:val="00602B0A"/>
    <w:rsid w:val="006266D1"/>
    <w:rsid w:val="006327DB"/>
    <w:rsid w:val="00641BFD"/>
    <w:rsid w:val="00641FC6"/>
    <w:rsid w:val="00642BC8"/>
    <w:rsid w:val="00646701"/>
    <w:rsid w:val="00651087"/>
    <w:rsid w:val="00683275"/>
    <w:rsid w:val="00691094"/>
    <w:rsid w:val="0069252A"/>
    <w:rsid w:val="006A5580"/>
    <w:rsid w:val="006D357A"/>
    <w:rsid w:val="006F58F7"/>
    <w:rsid w:val="00713BE8"/>
    <w:rsid w:val="00724D71"/>
    <w:rsid w:val="007250CB"/>
    <w:rsid w:val="00725AC4"/>
    <w:rsid w:val="007274DE"/>
    <w:rsid w:val="00737194"/>
    <w:rsid w:val="00777669"/>
    <w:rsid w:val="00780E5B"/>
    <w:rsid w:val="00784922"/>
    <w:rsid w:val="00795986"/>
    <w:rsid w:val="00796224"/>
    <w:rsid w:val="007C17C7"/>
    <w:rsid w:val="007C31CB"/>
    <w:rsid w:val="007C431B"/>
    <w:rsid w:val="007D14E8"/>
    <w:rsid w:val="007D1EF4"/>
    <w:rsid w:val="00802606"/>
    <w:rsid w:val="008045C7"/>
    <w:rsid w:val="0081409D"/>
    <w:rsid w:val="008146B8"/>
    <w:rsid w:val="00815976"/>
    <w:rsid w:val="00823E7C"/>
    <w:rsid w:val="00843802"/>
    <w:rsid w:val="00854EBB"/>
    <w:rsid w:val="00861A57"/>
    <w:rsid w:val="00863E66"/>
    <w:rsid w:val="00865F4D"/>
    <w:rsid w:val="00872E91"/>
    <w:rsid w:val="00874D25"/>
    <w:rsid w:val="008802E4"/>
    <w:rsid w:val="008C14AB"/>
    <w:rsid w:val="008C2C4D"/>
    <w:rsid w:val="008C7E7D"/>
    <w:rsid w:val="008E5660"/>
    <w:rsid w:val="008E6131"/>
    <w:rsid w:val="0092359C"/>
    <w:rsid w:val="00944ED6"/>
    <w:rsid w:val="00955F6B"/>
    <w:rsid w:val="00964AB3"/>
    <w:rsid w:val="00964DC2"/>
    <w:rsid w:val="009651C4"/>
    <w:rsid w:val="009673C8"/>
    <w:rsid w:val="009756EE"/>
    <w:rsid w:val="00981775"/>
    <w:rsid w:val="009826A8"/>
    <w:rsid w:val="009A6882"/>
    <w:rsid w:val="009B28B0"/>
    <w:rsid w:val="009D1D1E"/>
    <w:rsid w:val="009E0005"/>
    <w:rsid w:val="009E6F75"/>
    <w:rsid w:val="009F26FA"/>
    <w:rsid w:val="009F2E90"/>
    <w:rsid w:val="009F6152"/>
    <w:rsid w:val="009F6BD7"/>
    <w:rsid w:val="00A01EC9"/>
    <w:rsid w:val="00A035FD"/>
    <w:rsid w:val="00A03775"/>
    <w:rsid w:val="00A15A46"/>
    <w:rsid w:val="00A26AE3"/>
    <w:rsid w:val="00A36FCF"/>
    <w:rsid w:val="00A53784"/>
    <w:rsid w:val="00A54A34"/>
    <w:rsid w:val="00A5704A"/>
    <w:rsid w:val="00A6531B"/>
    <w:rsid w:val="00A72C03"/>
    <w:rsid w:val="00A93EF4"/>
    <w:rsid w:val="00AA0FF5"/>
    <w:rsid w:val="00AA3493"/>
    <w:rsid w:val="00AB4755"/>
    <w:rsid w:val="00AB597E"/>
    <w:rsid w:val="00AC7ADA"/>
    <w:rsid w:val="00AD0207"/>
    <w:rsid w:val="00AD3C54"/>
    <w:rsid w:val="00AE135D"/>
    <w:rsid w:val="00AE7480"/>
    <w:rsid w:val="00AF0550"/>
    <w:rsid w:val="00AF3BD4"/>
    <w:rsid w:val="00AF6E58"/>
    <w:rsid w:val="00B12F73"/>
    <w:rsid w:val="00B14C3A"/>
    <w:rsid w:val="00B21488"/>
    <w:rsid w:val="00B22A2C"/>
    <w:rsid w:val="00B2418A"/>
    <w:rsid w:val="00B74508"/>
    <w:rsid w:val="00B9369F"/>
    <w:rsid w:val="00B9376E"/>
    <w:rsid w:val="00BA4D80"/>
    <w:rsid w:val="00BD0349"/>
    <w:rsid w:val="00BD7E0A"/>
    <w:rsid w:val="00C05F46"/>
    <w:rsid w:val="00C0637A"/>
    <w:rsid w:val="00C23003"/>
    <w:rsid w:val="00C339A2"/>
    <w:rsid w:val="00C354DD"/>
    <w:rsid w:val="00C37ABF"/>
    <w:rsid w:val="00C403B3"/>
    <w:rsid w:val="00C4264E"/>
    <w:rsid w:val="00C46974"/>
    <w:rsid w:val="00C52637"/>
    <w:rsid w:val="00C658DC"/>
    <w:rsid w:val="00C75C26"/>
    <w:rsid w:val="00C7744B"/>
    <w:rsid w:val="00C953E9"/>
    <w:rsid w:val="00CA42C2"/>
    <w:rsid w:val="00CE0ED2"/>
    <w:rsid w:val="00CE736C"/>
    <w:rsid w:val="00CF1CC1"/>
    <w:rsid w:val="00CF4568"/>
    <w:rsid w:val="00D018CB"/>
    <w:rsid w:val="00D34C84"/>
    <w:rsid w:val="00D41DF4"/>
    <w:rsid w:val="00D423AA"/>
    <w:rsid w:val="00D44F1D"/>
    <w:rsid w:val="00D451BB"/>
    <w:rsid w:val="00D64429"/>
    <w:rsid w:val="00D871AF"/>
    <w:rsid w:val="00DA4F32"/>
    <w:rsid w:val="00DB5CB0"/>
    <w:rsid w:val="00DC213C"/>
    <w:rsid w:val="00DC2BD1"/>
    <w:rsid w:val="00DE7C1D"/>
    <w:rsid w:val="00DF5C94"/>
    <w:rsid w:val="00DF6E34"/>
    <w:rsid w:val="00E04DA8"/>
    <w:rsid w:val="00E26DC1"/>
    <w:rsid w:val="00E42B5E"/>
    <w:rsid w:val="00E43F36"/>
    <w:rsid w:val="00E50F2E"/>
    <w:rsid w:val="00E515A8"/>
    <w:rsid w:val="00E55746"/>
    <w:rsid w:val="00E6269A"/>
    <w:rsid w:val="00E63D85"/>
    <w:rsid w:val="00EA2B81"/>
    <w:rsid w:val="00EB5C11"/>
    <w:rsid w:val="00EE1AE4"/>
    <w:rsid w:val="00EE2329"/>
    <w:rsid w:val="00EE307F"/>
    <w:rsid w:val="00EE31BD"/>
    <w:rsid w:val="00EE6AB1"/>
    <w:rsid w:val="00F1454B"/>
    <w:rsid w:val="00F20A3D"/>
    <w:rsid w:val="00F31A8E"/>
    <w:rsid w:val="00F32DBD"/>
    <w:rsid w:val="00F46911"/>
    <w:rsid w:val="00F55B67"/>
    <w:rsid w:val="00F56CDE"/>
    <w:rsid w:val="00F73024"/>
    <w:rsid w:val="00F7781F"/>
    <w:rsid w:val="00F816CF"/>
    <w:rsid w:val="00F95C9F"/>
    <w:rsid w:val="00FA23E2"/>
    <w:rsid w:val="00FA6B68"/>
    <w:rsid w:val="00FC0A27"/>
    <w:rsid w:val="00FC26E1"/>
    <w:rsid w:val="00FC2F80"/>
    <w:rsid w:val="00FD7BA8"/>
    <w:rsid w:val="00FE31BE"/>
    <w:rsid w:val="00FE59C6"/>
    <w:rsid w:val="00FF5F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8A6F01F-BA29-4475-87C0-EDF147FEC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ListParagraph">
    <w:name w:val="List Paragraph"/>
    <w:basedOn w:val="Normal"/>
    <w:uiPriority w:val="34"/>
    <w:qFormat/>
    <w:rsid w:val="00DF6E34"/>
    <w:pPr>
      <w:ind w:left="720"/>
      <w:contextualSpacing/>
    </w:pPr>
  </w:style>
  <w:style w:type="character" w:styleId="LineNumber">
    <w:name w:val="line number"/>
    <w:basedOn w:val="DefaultParagraphFont"/>
    <w:uiPriority w:val="99"/>
    <w:semiHidden/>
    <w:unhideWhenUsed/>
    <w:rsid w:val="00DF6E34"/>
  </w:style>
  <w:style w:type="paragraph" w:styleId="Header">
    <w:name w:val="header"/>
    <w:basedOn w:val="Normal"/>
    <w:link w:val="HeaderChar"/>
    <w:uiPriority w:val="99"/>
    <w:unhideWhenUsed/>
    <w:rsid w:val="00A537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3784"/>
  </w:style>
  <w:style w:type="paragraph" w:styleId="Footer">
    <w:name w:val="footer"/>
    <w:basedOn w:val="Normal"/>
    <w:link w:val="FooterChar"/>
    <w:uiPriority w:val="99"/>
    <w:unhideWhenUsed/>
    <w:rsid w:val="00A537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3784"/>
  </w:style>
  <w:style w:type="character" w:styleId="Hyperlink">
    <w:name w:val="Hyperlink"/>
    <w:basedOn w:val="DefaultParagraphFont"/>
    <w:uiPriority w:val="99"/>
    <w:unhideWhenUsed/>
    <w:rsid w:val="00DF5C94"/>
    <w:rPr>
      <w:color w:val="0563C1" w:themeColor="hyperlink"/>
      <w:u w:val="single"/>
    </w:rPr>
  </w:style>
  <w:style w:type="character" w:styleId="UnresolvedMention">
    <w:name w:val="Unresolved Mention"/>
    <w:basedOn w:val="DefaultParagraphFont"/>
    <w:uiPriority w:val="99"/>
    <w:semiHidden/>
    <w:unhideWhenUsed/>
    <w:rsid w:val="00DF5C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5387254">
      <w:bodyDiv w:val="1"/>
      <w:marLeft w:val="0"/>
      <w:marRight w:val="0"/>
      <w:marTop w:val="0"/>
      <w:marBottom w:val="0"/>
      <w:divBdr>
        <w:top w:val="none" w:sz="0" w:space="0" w:color="auto"/>
        <w:left w:val="none" w:sz="0" w:space="0" w:color="auto"/>
        <w:bottom w:val="none" w:sz="0" w:space="0" w:color="auto"/>
        <w:right w:val="none" w:sz="0" w:space="0" w:color="auto"/>
      </w:divBdr>
    </w:div>
    <w:div w:id="1043090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www.historyofosh.org.uk/brief/" TargetMode="External"/><Relationship Id="rId18" Type="http://schemas.openxmlformats.org/officeDocument/2006/relationships/hyperlink" Target="http://www.parliament.uk/about/living-heritage/transformingsociety/livinglearning/19thcentury/overview/factoryact/"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www.cliffsnotes.com/literature/g/great-expectations/critical-essays/children-and-19thcentury-england" TargetMode="External"/><Relationship Id="rId17" Type="http://schemas.openxmlformats.org/officeDocument/2006/relationships/hyperlink" Target="http://www.history.ox.ac.uk/history-childhood-modern-britain" TargetMode="External"/><Relationship Id="rId2" Type="http://schemas.openxmlformats.org/officeDocument/2006/relationships/styles" Target="styles.xml"/><Relationship Id="rId16" Type="http://schemas.openxmlformats.org/officeDocument/2006/relationships/hyperlink" Target="http://www.historyofosh.org.uk/themes/legislation.htm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ducationengland.org.uk/documents/acts/1948-children-act.html" TargetMode="External"/><Relationship Id="rId5" Type="http://schemas.openxmlformats.org/officeDocument/2006/relationships/footnotes" Target="footnotes.xml"/><Relationship Id="rId15" Type="http://schemas.openxmlformats.org/officeDocument/2006/relationships/hyperlink" Target="http://www.ihasco.co.uk/blog/entry/2508/what-is-the-childrens-act-2004" TargetMode="External"/><Relationship Id="rId10" Type="http://schemas.openxmlformats.org/officeDocument/2006/relationships/hyperlink" Target="http://www.educationengland.org.uk/documents/acts/1948-children-act.html"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www.gov.uk/government/publications/every-child-matt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8571</TotalTime>
  <Pages>13</Pages>
  <Words>3236</Words>
  <Characters>18449</Characters>
  <Application>Microsoft Office Word</Application>
  <DocSecurity>0</DocSecurity>
  <Lines>153</Lines>
  <Paragraphs>43</Paragraphs>
  <ScaleCrop>false</ScaleCrop>
  <Company/>
  <LinksUpToDate>false</LinksUpToDate>
  <CharactersWithSpaces>21642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Mirish Salieva (1913122)</cp:lastModifiedBy>
  <cp:revision>252</cp:revision>
  <dcterms:created xsi:type="dcterms:W3CDTF">2021-08-05T15:01:00Z</dcterms:created>
  <dcterms:modified xsi:type="dcterms:W3CDTF">2022-12-27T02:15:00Z</dcterms:modified>
</cp:coreProperties>
</file>