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1DAEA" w14:textId="402C99C3" w:rsidR="00510B0F" w:rsidRPr="006B19CC" w:rsidRDefault="00030779" w:rsidP="0090114F">
      <w:pPr>
        <w:jc w:val="center"/>
        <w:rPr>
          <w:rFonts w:ascii="Arial" w:hAnsi="Arial" w:cs="Arial"/>
          <w:b/>
          <w:bCs/>
          <w:lang w:eastAsia="en-GB"/>
        </w:rPr>
      </w:pPr>
      <w:r w:rsidRPr="00030779">
        <w:rPr>
          <w:rFonts w:ascii="Arial" w:hAnsi="Arial" w:cs="Arial"/>
          <w:b/>
          <w:bCs/>
          <w:lang w:eastAsia="en-GB"/>
        </w:rPr>
        <w:t>ESSENCE USA</w:t>
      </w:r>
      <w:r>
        <w:rPr>
          <w:rFonts w:ascii="Arial" w:hAnsi="Arial" w:cs="Arial"/>
          <w:b/>
          <w:bCs/>
          <w:lang w:eastAsia="en-GB"/>
        </w:rPr>
        <w:t xml:space="preserve"> to </w:t>
      </w:r>
      <w:r w:rsidRPr="00030779">
        <w:rPr>
          <w:rFonts w:ascii="Arial" w:hAnsi="Arial" w:cs="Arial"/>
          <w:b/>
          <w:bCs/>
          <w:lang w:eastAsia="en-GB"/>
        </w:rPr>
        <w:t>SA: Expanding beyond borders</w:t>
      </w:r>
    </w:p>
    <w:p w14:paraId="6AD5249B" w14:textId="0DEA2C59" w:rsidR="0054757A" w:rsidRPr="006B19CC" w:rsidRDefault="0054757A" w:rsidP="0054757A">
      <w:pPr>
        <w:rPr>
          <w:rFonts w:ascii="Arial" w:hAnsi="Arial" w:cs="Arial"/>
          <w:bCs/>
          <w:lang w:eastAsia="en-GB"/>
        </w:rPr>
      </w:pPr>
    </w:p>
    <w:p w14:paraId="154EA507" w14:textId="47D68EA2" w:rsidR="0054757A" w:rsidRPr="006B19CC" w:rsidRDefault="0054757A" w:rsidP="0054757A">
      <w:pPr>
        <w:jc w:val="center"/>
        <w:rPr>
          <w:rFonts w:ascii="Arial" w:hAnsi="Arial" w:cs="Arial"/>
          <w:bCs/>
          <w:lang w:eastAsia="en-GB"/>
        </w:rPr>
      </w:pPr>
      <w:r w:rsidRPr="006B19CC">
        <w:rPr>
          <w:rFonts w:ascii="Arial" w:hAnsi="Arial" w:cs="Arial"/>
          <w:bCs/>
          <w:lang w:eastAsia="en-GB"/>
        </w:rPr>
        <w:t>Florence Kashora</w:t>
      </w:r>
    </w:p>
    <w:p w14:paraId="0D2AB216" w14:textId="77777777" w:rsidR="0054757A" w:rsidRPr="006B19CC" w:rsidRDefault="0054757A" w:rsidP="0054757A">
      <w:pPr>
        <w:jc w:val="center"/>
        <w:rPr>
          <w:rFonts w:ascii="Arial" w:hAnsi="Arial" w:cs="Arial"/>
          <w:bCs/>
          <w:lang w:eastAsia="en-GB"/>
        </w:rPr>
      </w:pPr>
    </w:p>
    <w:p w14:paraId="051DADCD" w14:textId="39FEADE4" w:rsidR="0054757A" w:rsidRPr="006B19CC" w:rsidRDefault="0054757A" w:rsidP="0054757A">
      <w:pPr>
        <w:jc w:val="center"/>
        <w:rPr>
          <w:rFonts w:ascii="Arial" w:hAnsi="Arial" w:cs="Arial"/>
          <w:bCs/>
          <w:lang w:eastAsia="en-GB"/>
        </w:rPr>
      </w:pPr>
      <w:r w:rsidRPr="006B19CC">
        <w:rPr>
          <w:rFonts w:ascii="Arial" w:hAnsi="Arial" w:cs="Arial"/>
          <w:bCs/>
          <w:lang w:eastAsia="en-GB"/>
        </w:rPr>
        <w:t>Student number: 1705533 </w:t>
      </w:r>
    </w:p>
    <w:p w14:paraId="7D0AC6E7" w14:textId="77777777" w:rsidR="0054757A" w:rsidRPr="006B19CC" w:rsidRDefault="0054757A" w:rsidP="0054757A">
      <w:pPr>
        <w:jc w:val="center"/>
        <w:rPr>
          <w:rFonts w:ascii="Arial" w:hAnsi="Arial" w:cs="Arial"/>
          <w:bCs/>
          <w:lang w:eastAsia="en-GB"/>
        </w:rPr>
      </w:pPr>
    </w:p>
    <w:p w14:paraId="6E719684" w14:textId="0E6FE247" w:rsidR="00F45887" w:rsidRPr="00E66A42" w:rsidRDefault="0054757A" w:rsidP="00C41950">
      <w:pPr>
        <w:jc w:val="center"/>
        <w:rPr>
          <w:rFonts w:ascii="Arial" w:hAnsi="Arial" w:cs="Arial"/>
          <w:bCs/>
          <w:highlight w:val="yellow"/>
          <w:lang w:eastAsia="en-GB"/>
        </w:rPr>
      </w:pPr>
      <w:r w:rsidRPr="00030779">
        <w:rPr>
          <w:rFonts w:ascii="Arial" w:hAnsi="Arial" w:cs="Arial"/>
          <w:bCs/>
          <w:lang w:eastAsia="en-GB"/>
        </w:rPr>
        <w:t xml:space="preserve">Module: </w:t>
      </w:r>
      <w:bookmarkStart w:id="0" w:name="_Hlk5855183"/>
      <w:r w:rsidR="00E66A42" w:rsidRPr="00030779">
        <w:rPr>
          <w:rFonts w:ascii="Arial" w:hAnsi="Arial" w:cs="Arial"/>
          <w:bCs/>
          <w:lang w:eastAsia="en-GB"/>
        </w:rPr>
        <w:t xml:space="preserve">International Business </w:t>
      </w:r>
      <w:r w:rsidR="00C41950" w:rsidRPr="00030779">
        <w:rPr>
          <w:rFonts w:ascii="Arial" w:hAnsi="Arial" w:cs="Arial"/>
          <w:bCs/>
          <w:lang w:eastAsia="en-GB"/>
        </w:rPr>
        <w:t>(</w:t>
      </w:r>
      <w:r w:rsidR="0085482E" w:rsidRPr="00030779">
        <w:rPr>
          <w:rFonts w:ascii="Arial" w:hAnsi="Arial" w:cs="Arial"/>
          <w:bCs/>
          <w:lang w:eastAsia="en-GB"/>
        </w:rPr>
        <w:t>SBMA7122D</w:t>
      </w:r>
      <w:r w:rsidR="00C41950" w:rsidRPr="00030779">
        <w:rPr>
          <w:rFonts w:ascii="Arial" w:hAnsi="Arial" w:cs="Arial"/>
          <w:bCs/>
          <w:lang w:eastAsia="en-GB"/>
        </w:rPr>
        <w:t>)</w:t>
      </w:r>
    </w:p>
    <w:bookmarkEnd w:id="0"/>
    <w:p w14:paraId="73169317" w14:textId="77777777" w:rsidR="00C41950" w:rsidRPr="00E66A42" w:rsidRDefault="00C41950" w:rsidP="00C41950">
      <w:pPr>
        <w:jc w:val="center"/>
        <w:rPr>
          <w:rFonts w:ascii="Arial" w:hAnsi="Arial" w:cs="Arial"/>
          <w:bCs/>
          <w:highlight w:val="yellow"/>
          <w:lang w:eastAsia="en-GB"/>
        </w:rPr>
      </w:pPr>
    </w:p>
    <w:p w14:paraId="50813F50" w14:textId="519E675A" w:rsidR="00F45887" w:rsidRDefault="00F45887" w:rsidP="00510B0F">
      <w:pPr>
        <w:jc w:val="center"/>
        <w:rPr>
          <w:rFonts w:ascii="Arial" w:hAnsi="Arial" w:cs="Arial"/>
          <w:bCs/>
          <w:lang w:eastAsia="en-GB"/>
        </w:rPr>
      </w:pPr>
      <w:r w:rsidRPr="0013004F">
        <w:rPr>
          <w:rFonts w:ascii="Arial" w:hAnsi="Arial" w:cs="Arial"/>
          <w:bCs/>
          <w:lang w:eastAsia="en-GB"/>
        </w:rPr>
        <w:t xml:space="preserve">Date of Submission: </w:t>
      </w:r>
      <w:r w:rsidR="0013004F" w:rsidRPr="0013004F">
        <w:rPr>
          <w:rFonts w:ascii="Arial" w:hAnsi="Arial" w:cs="Arial"/>
          <w:bCs/>
          <w:lang w:eastAsia="en-GB"/>
        </w:rPr>
        <w:t>2</w:t>
      </w:r>
      <w:r w:rsidR="00325434">
        <w:rPr>
          <w:rFonts w:ascii="Arial" w:hAnsi="Arial" w:cs="Arial"/>
          <w:bCs/>
          <w:lang w:eastAsia="en-GB"/>
        </w:rPr>
        <w:t>8</w:t>
      </w:r>
      <w:r w:rsidR="0013004F" w:rsidRPr="0013004F">
        <w:rPr>
          <w:rFonts w:ascii="Arial" w:hAnsi="Arial" w:cs="Arial"/>
          <w:bCs/>
          <w:lang w:eastAsia="en-GB"/>
        </w:rPr>
        <w:t>/04/2019</w:t>
      </w:r>
    </w:p>
    <w:p w14:paraId="0DD04A39" w14:textId="0ABC3458" w:rsidR="0013004F" w:rsidRDefault="0013004F" w:rsidP="00510B0F">
      <w:pPr>
        <w:jc w:val="center"/>
        <w:rPr>
          <w:rFonts w:ascii="Arial" w:hAnsi="Arial" w:cs="Arial"/>
          <w:bCs/>
          <w:lang w:eastAsia="en-GB"/>
        </w:rPr>
      </w:pPr>
    </w:p>
    <w:p w14:paraId="7130B9F4" w14:textId="2C304508" w:rsidR="0013004F" w:rsidRPr="006B19CC" w:rsidRDefault="0013004F" w:rsidP="00510B0F">
      <w:pPr>
        <w:jc w:val="center"/>
        <w:rPr>
          <w:rFonts w:ascii="Arial" w:hAnsi="Arial" w:cs="Arial"/>
          <w:bCs/>
          <w:lang w:eastAsia="en-GB"/>
        </w:rPr>
      </w:pPr>
      <w:bookmarkStart w:id="1" w:name="_GoBack"/>
      <w:bookmarkEnd w:id="1"/>
      <w:r w:rsidRPr="00566415">
        <w:rPr>
          <w:rFonts w:ascii="Arial" w:hAnsi="Arial" w:cs="Arial"/>
          <w:bCs/>
          <w:lang w:eastAsia="en-GB"/>
        </w:rPr>
        <w:t xml:space="preserve">Word count: </w:t>
      </w:r>
      <w:r w:rsidR="00566415" w:rsidRPr="00566415">
        <w:rPr>
          <w:rFonts w:ascii="Arial" w:hAnsi="Arial" w:cs="Arial"/>
          <w:bCs/>
          <w:lang w:eastAsia="en-GB"/>
        </w:rPr>
        <w:t>3945</w:t>
      </w:r>
    </w:p>
    <w:p w14:paraId="5F86440A" w14:textId="1C5CA133" w:rsidR="003A2D73" w:rsidRPr="0013004F" w:rsidRDefault="003A2D73" w:rsidP="0013004F">
      <w:pPr>
        <w:tabs>
          <w:tab w:val="center" w:pos="4513"/>
          <w:tab w:val="left" w:pos="5655"/>
        </w:tabs>
        <w:rPr>
          <w:rFonts w:ascii="Arial" w:hAnsi="Arial" w:cs="Arial"/>
          <w:bCs/>
          <w:lang w:eastAsia="en-GB"/>
        </w:rPr>
      </w:pPr>
    </w:p>
    <w:tbl>
      <w:tblPr>
        <w:tblW w:w="10605"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E36928" w:rsidRPr="00E36928" w14:paraId="720C3F63" w14:textId="77777777" w:rsidTr="00E36928">
        <w:tc>
          <w:tcPr>
            <w:tcW w:w="1911" w:type="dxa"/>
            <w:tcBorders>
              <w:top w:val="single" w:sz="4" w:space="0" w:color="auto"/>
              <w:left w:val="single" w:sz="4" w:space="0" w:color="auto"/>
              <w:bottom w:val="single" w:sz="4" w:space="0" w:color="auto"/>
              <w:right w:val="single" w:sz="4" w:space="0" w:color="auto"/>
            </w:tcBorders>
            <w:shd w:val="pct15" w:color="auto" w:fill="auto"/>
            <w:hideMark/>
          </w:tcPr>
          <w:p w14:paraId="67F9B264"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Student name:</w:t>
            </w:r>
          </w:p>
        </w:tc>
        <w:tc>
          <w:tcPr>
            <w:tcW w:w="3967" w:type="dxa"/>
            <w:tcBorders>
              <w:top w:val="single" w:sz="4" w:space="0" w:color="auto"/>
              <w:left w:val="single" w:sz="4" w:space="0" w:color="auto"/>
              <w:bottom w:val="single" w:sz="4" w:space="0" w:color="auto"/>
              <w:right w:val="single" w:sz="4" w:space="0" w:color="auto"/>
            </w:tcBorders>
            <w:hideMark/>
          </w:tcPr>
          <w:p w14:paraId="713D8436" w14:textId="0C88059C" w:rsidR="00E36928" w:rsidRPr="00E36928" w:rsidRDefault="00030779" w:rsidP="00E36928">
            <w:pPr>
              <w:spacing w:before="120" w:after="120" w:line="256" w:lineRule="auto"/>
              <w:jc w:val="both"/>
              <w:rPr>
                <w:rFonts w:ascii="Calibri" w:hAnsi="Calibri" w:cs="Arial"/>
                <w:b/>
              </w:rPr>
            </w:pPr>
            <w:r>
              <w:rPr>
                <w:rFonts w:ascii="Calibri" w:hAnsi="Calibri" w:cs="Arial"/>
                <w:b/>
              </w:rPr>
              <w:t>Florence Kudzai Kashora</w:t>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14:paraId="6005FC4F"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Student number:</w:t>
            </w:r>
          </w:p>
        </w:tc>
        <w:tc>
          <w:tcPr>
            <w:tcW w:w="2113" w:type="dxa"/>
            <w:tcBorders>
              <w:top w:val="single" w:sz="4" w:space="0" w:color="auto"/>
              <w:left w:val="single" w:sz="4" w:space="0" w:color="auto"/>
              <w:bottom w:val="single" w:sz="4" w:space="0" w:color="auto"/>
              <w:right w:val="single" w:sz="4" w:space="0" w:color="auto"/>
            </w:tcBorders>
          </w:tcPr>
          <w:p w14:paraId="60AD43BB" w14:textId="63975905" w:rsidR="00E36928" w:rsidRPr="00E36928" w:rsidRDefault="00030779" w:rsidP="00E36928">
            <w:pPr>
              <w:spacing w:before="120" w:after="120" w:line="256" w:lineRule="auto"/>
              <w:jc w:val="both"/>
              <w:rPr>
                <w:rFonts w:ascii="Calibri" w:hAnsi="Calibri" w:cs="Arial"/>
                <w:b/>
              </w:rPr>
            </w:pPr>
            <w:r w:rsidRPr="006B19CC">
              <w:rPr>
                <w:rFonts w:ascii="Arial" w:hAnsi="Arial" w:cs="Arial"/>
                <w:bCs/>
                <w:lang w:eastAsia="en-GB"/>
              </w:rPr>
              <w:t>1705533 </w:t>
            </w:r>
          </w:p>
        </w:tc>
      </w:tr>
      <w:tr w:rsidR="00E36928" w:rsidRPr="00E36928" w14:paraId="03B1E4A9" w14:textId="77777777" w:rsidTr="00E36928">
        <w:tc>
          <w:tcPr>
            <w:tcW w:w="1911" w:type="dxa"/>
            <w:tcBorders>
              <w:top w:val="single" w:sz="4" w:space="0" w:color="auto"/>
              <w:left w:val="single" w:sz="4" w:space="0" w:color="auto"/>
              <w:bottom w:val="single" w:sz="4" w:space="0" w:color="auto"/>
              <w:right w:val="single" w:sz="4" w:space="0" w:color="auto"/>
            </w:tcBorders>
            <w:shd w:val="pct15" w:color="auto" w:fill="auto"/>
            <w:hideMark/>
          </w:tcPr>
          <w:p w14:paraId="5AE8ACBA"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Programme:</w:t>
            </w:r>
          </w:p>
        </w:tc>
        <w:tc>
          <w:tcPr>
            <w:tcW w:w="8694" w:type="dxa"/>
            <w:gridSpan w:val="3"/>
            <w:tcBorders>
              <w:top w:val="single" w:sz="4" w:space="0" w:color="auto"/>
              <w:left w:val="single" w:sz="4" w:space="0" w:color="auto"/>
              <w:bottom w:val="single" w:sz="4" w:space="0" w:color="auto"/>
              <w:right w:val="single" w:sz="4" w:space="0" w:color="auto"/>
            </w:tcBorders>
            <w:hideMark/>
          </w:tcPr>
          <w:p w14:paraId="2B374DD6" w14:textId="77777777" w:rsidR="00E36928" w:rsidRPr="00E36928" w:rsidRDefault="00E36928" w:rsidP="00E36928">
            <w:pPr>
              <w:spacing w:before="120" w:after="120" w:line="256" w:lineRule="auto"/>
              <w:jc w:val="both"/>
              <w:rPr>
                <w:rFonts w:ascii="Calibri" w:hAnsi="Calibri" w:cs="Arial"/>
                <w:b/>
              </w:rPr>
            </w:pPr>
            <w:proofErr w:type="spellStart"/>
            <w:r w:rsidRPr="00E36928">
              <w:rPr>
                <w:rFonts w:ascii="Calibri" w:hAnsi="Calibri" w:cs="Arial"/>
                <w:b/>
              </w:rPr>
              <w:t>eMBA</w:t>
            </w:r>
            <w:proofErr w:type="spellEnd"/>
          </w:p>
        </w:tc>
      </w:tr>
      <w:tr w:rsidR="00E36928" w:rsidRPr="00E36928" w14:paraId="679921B9" w14:textId="77777777" w:rsidTr="00E36928">
        <w:tc>
          <w:tcPr>
            <w:tcW w:w="1911" w:type="dxa"/>
            <w:tcBorders>
              <w:top w:val="single" w:sz="4" w:space="0" w:color="auto"/>
              <w:left w:val="single" w:sz="4" w:space="0" w:color="auto"/>
              <w:bottom w:val="single" w:sz="4" w:space="0" w:color="auto"/>
              <w:right w:val="single" w:sz="4" w:space="0" w:color="auto"/>
            </w:tcBorders>
            <w:shd w:val="pct15" w:color="auto" w:fill="auto"/>
            <w:hideMark/>
          </w:tcPr>
          <w:p w14:paraId="5A9DD9AC"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Module:</w:t>
            </w:r>
          </w:p>
        </w:tc>
        <w:tc>
          <w:tcPr>
            <w:tcW w:w="3967" w:type="dxa"/>
            <w:tcBorders>
              <w:top w:val="single" w:sz="4" w:space="0" w:color="auto"/>
              <w:left w:val="single" w:sz="4" w:space="0" w:color="auto"/>
              <w:bottom w:val="single" w:sz="4" w:space="0" w:color="auto"/>
              <w:right w:val="single" w:sz="4" w:space="0" w:color="auto"/>
            </w:tcBorders>
            <w:hideMark/>
          </w:tcPr>
          <w:p w14:paraId="74B470C0"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International Business</w:t>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14:paraId="49566AB6"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Module Level:</w:t>
            </w:r>
          </w:p>
        </w:tc>
        <w:tc>
          <w:tcPr>
            <w:tcW w:w="2113" w:type="dxa"/>
            <w:tcBorders>
              <w:top w:val="single" w:sz="4" w:space="0" w:color="auto"/>
              <w:left w:val="single" w:sz="4" w:space="0" w:color="auto"/>
              <w:bottom w:val="single" w:sz="4" w:space="0" w:color="auto"/>
              <w:right w:val="single" w:sz="4" w:space="0" w:color="auto"/>
            </w:tcBorders>
            <w:hideMark/>
          </w:tcPr>
          <w:p w14:paraId="1348B6CA"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7</w:t>
            </w:r>
          </w:p>
        </w:tc>
      </w:tr>
      <w:tr w:rsidR="00E36928" w:rsidRPr="00E36928" w14:paraId="1D73D2C7" w14:textId="77777777" w:rsidTr="00E36928">
        <w:tc>
          <w:tcPr>
            <w:tcW w:w="1911" w:type="dxa"/>
            <w:tcBorders>
              <w:top w:val="single" w:sz="4" w:space="0" w:color="auto"/>
              <w:left w:val="single" w:sz="4" w:space="0" w:color="auto"/>
              <w:bottom w:val="single" w:sz="4" w:space="0" w:color="auto"/>
              <w:right w:val="single" w:sz="4" w:space="0" w:color="auto"/>
            </w:tcBorders>
            <w:shd w:val="pct15" w:color="auto" w:fill="auto"/>
            <w:hideMark/>
          </w:tcPr>
          <w:p w14:paraId="78AF94D7"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Module code:</w:t>
            </w:r>
          </w:p>
        </w:tc>
        <w:tc>
          <w:tcPr>
            <w:tcW w:w="3967" w:type="dxa"/>
            <w:tcBorders>
              <w:top w:val="single" w:sz="4" w:space="0" w:color="auto"/>
              <w:left w:val="single" w:sz="4" w:space="0" w:color="auto"/>
              <w:bottom w:val="single" w:sz="4" w:space="0" w:color="auto"/>
              <w:right w:val="single" w:sz="4" w:space="0" w:color="auto"/>
            </w:tcBorders>
            <w:hideMark/>
          </w:tcPr>
          <w:p w14:paraId="02EDE5C2"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SBMA7122D</w:t>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14:paraId="7B93FB72" w14:textId="77777777" w:rsidR="00E36928" w:rsidRPr="00E36928" w:rsidRDefault="00E36928" w:rsidP="00E36928">
            <w:pPr>
              <w:keepNext/>
              <w:spacing w:before="240" w:after="60" w:line="276" w:lineRule="auto"/>
              <w:outlineLvl w:val="1"/>
              <w:rPr>
                <w:rFonts w:ascii="Calibri" w:hAnsi="Calibri" w:cs="Arial"/>
                <w:b/>
                <w:bCs/>
                <w:i/>
                <w:iCs/>
                <w:sz w:val="22"/>
                <w:szCs w:val="22"/>
              </w:rPr>
            </w:pPr>
            <w:r w:rsidRPr="00E36928">
              <w:rPr>
                <w:rFonts w:ascii="Calibri" w:hAnsi="Calibri" w:cs="Arial"/>
                <w:b/>
                <w:bCs/>
                <w:i/>
                <w:iCs/>
                <w:sz w:val="22"/>
                <w:szCs w:val="22"/>
              </w:rPr>
              <w:t xml:space="preserve">Contribution to Overall </w:t>
            </w:r>
          </w:p>
          <w:p w14:paraId="7722388D" w14:textId="77777777" w:rsidR="00E36928" w:rsidRPr="00E36928" w:rsidRDefault="00E36928" w:rsidP="00E36928">
            <w:pPr>
              <w:spacing w:line="256" w:lineRule="auto"/>
              <w:rPr>
                <w:rFonts w:ascii="Calibri" w:hAnsi="Calibri" w:cs="Arial"/>
                <w:b/>
              </w:rPr>
            </w:pPr>
            <w:r w:rsidRPr="00E36928">
              <w:rPr>
                <w:rFonts w:ascii="Calibri" w:hAnsi="Calibri" w:cs="Arial"/>
                <w:b/>
              </w:rPr>
              <w:t>Module Assessment (%):</w:t>
            </w:r>
          </w:p>
        </w:tc>
        <w:tc>
          <w:tcPr>
            <w:tcW w:w="2113" w:type="dxa"/>
            <w:tcBorders>
              <w:top w:val="single" w:sz="4" w:space="0" w:color="auto"/>
              <w:left w:val="single" w:sz="4" w:space="0" w:color="auto"/>
              <w:bottom w:val="single" w:sz="4" w:space="0" w:color="auto"/>
              <w:right w:val="single" w:sz="4" w:space="0" w:color="auto"/>
            </w:tcBorders>
          </w:tcPr>
          <w:p w14:paraId="76E07EF7" w14:textId="77777777" w:rsidR="00E36928" w:rsidRPr="00E36928" w:rsidRDefault="00E36928" w:rsidP="00E36928">
            <w:pPr>
              <w:spacing w:before="120" w:after="120" w:line="256" w:lineRule="auto"/>
              <w:jc w:val="both"/>
              <w:rPr>
                <w:rFonts w:ascii="Calibri" w:hAnsi="Calibri" w:cs="Arial"/>
                <w:b/>
              </w:rPr>
            </w:pPr>
          </w:p>
        </w:tc>
      </w:tr>
      <w:tr w:rsidR="00E36928" w:rsidRPr="00E36928" w14:paraId="7F0F19BE" w14:textId="77777777" w:rsidTr="00E36928">
        <w:tc>
          <w:tcPr>
            <w:tcW w:w="1911" w:type="dxa"/>
            <w:tcBorders>
              <w:top w:val="single" w:sz="4" w:space="0" w:color="auto"/>
              <w:left w:val="single" w:sz="4" w:space="0" w:color="auto"/>
              <w:bottom w:val="single" w:sz="4" w:space="0" w:color="auto"/>
              <w:right w:val="single" w:sz="4" w:space="0" w:color="auto"/>
            </w:tcBorders>
            <w:shd w:val="pct15" w:color="auto" w:fill="auto"/>
            <w:hideMark/>
          </w:tcPr>
          <w:p w14:paraId="7F69D84F"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Lecturer:</w:t>
            </w:r>
          </w:p>
        </w:tc>
        <w:tc>
          <w:tcPr>
            <w:tcW w:w="3967" w:type="dxa"/>
            <w:tcBorders>
              <w:top w:val="single" w:sz="4" w:space="0" w:color="auto"/>
              <w:left w:val="single" w:sz="4" w:space="0" w:color="auto"/>
              <w:bottom w:val="single" w:sz="4" w:space="0" w:color="auto"/>
              <w:right w:val="single" w:sz="4" w:space="0" w:color="auto"/>
            </w:tcBorders>
            <w:hideMark/>
          </w:tcPr>
          <w:p w14:paraId="1A9C3B7F"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Dr Sandra Dettmer</w:t>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14:paraId="76A34715"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Internal Verifier:</w:t>
            </w:r>
          </w:p>
        </w:tc>
        <w:tc>
          <w:tcPr>
            <w:tcW w:w="2113" w:type="dxa"/>
            <w:tcBorders>
              <w:top w:val="single" w:sz="4" w:space="0" w:color="auto"/>
              <w:left w:val="single" w:sz="4" w:space="0" w:color="auto"/>
              <w:bottom w:val="single" w:sz="4" w:space="0" w:color="auto"/>
              <w:right w:val="single" w:sz="4" w:space="0" w:color="auto"/>
            </w:tcBorders>
            <w:hideMark/>
          </w:tcPr>
          <w:p w14:paraId="70EAE98F"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Anthony Burns</w:t>
            </w:r>
          </w:p>
        </w:tc>
      </w:tr>
      <w:tr w:rsidR="00E36928" w:rsidRPr="00E36928" w14:paraId="6AB0B7A2" w14:textId="77777777" w:rsidTr="00E36928">
        <w:tc>
          <w:tcPr>
            <w:tcW w:w="1911" w:type="dxa"/>
            <w:tcBorders>
              <w:top w:val="single" w:sz="4" w:space="0" w:color="auto"/>
              <w:left w:val="single" w:sz="4" w:space="0" w:color="auto"/>
              <w:bottom w:val="single" w:sz="4" w:space="0" w:color="auto"/>
              <w:right w:val="single" w:sz="4" w:space="0" w:color="auto"/>
            </w:tcBorders>
            <w:shd w:val="pct15" w:color="auto" w:fill="auto"/>
            <w:hideMark/>
          </w:tcPr>
          <w:p w14:paraId="015B858A"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Assignment Title:</w:t>
            </w:r>
          </w:p>
        </w:tc>
        <w:tc>
          <w:tcPr>
            <w:tcW w:w="3967" w:type="dxa"/>
            <w:tcBorders>
              <w:top w:val="single" w:sz="4" w:space="0" w:color="auto"/>
              <w:left w:val="single" w:sz="4" w:space="0" w:color="auto"/>
              <w:bottom w:val="single" w:sz="4" w:space="0" w:color="auto"/>
              <w:right w:val="single" w:sz="4" w:space="0" w:color="auto"/>
            </w:tcBorders>
            <w:hideMark/>
          </w:tcPr>
          <w:p w14:paraId="2F1EA7D2" w14:textId="77777777" w:rsidR="00E36928" w:rsidRPr="00E36928" w:rsidRDefault="00E36928" w:rsidP="00E36928">
            <w:pPr>
              <w:spacing w:before="120" w:after="120" w:line="256" w:lineRule="auto"/>
              <w:rPr>
                <w:rFonts w:ascii="Calibri" w:hAnsi="Calibri" w:cs="Arial"/>
                <w:b/>
              </w:rPr>
            </w:pPr>
            <w:r w:rsidRPr="00E36928">
              <w:rPr>
                <w:rFonts w:ascii="Calibri" w:hAnsi="Calibri" w:cs="Arial"/>
                <w:b/>
              </w:rPr>
              <w:t xml:space="preserve"> International Business Plan</w:t>
            </w:r>
          </w:p>
        </w:tc>
        <w:tc>
          <w:tcPr>
            <w:tcW w:w="2614" w:type="dxa"/>
            <w:tcBorders>
              <w:top w:val="single" w:sz="4" w:space="0" w:color="auto"/>
              <w:left w:val="single" w:sz="4" w:space="0" w:color="auto"/>
              <w:bottom w:val="single" w:sz="4" w:space="0" w:color="auto"/>
              <w:right w:val="single" w:sz="4" w:space="0" w:color="auto"/>
            </w:tcBorders>
            <w:shd w:val="pct15" w:color="auto" w:fill="auto"/>
            <w:hideMark/>
          </w:tcPr>
          <w:p w14:paraId="4618EEF8"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Assignment No (1 of 1):</w:t>
            </w:r>
          </w:p>
        </w:tc>
        <w:tc>
          <w:tcPr>
            <w:tcW w:w="2113" w:type="dxa"/>
            <w:tcBorders>
              <w:top w:val="single" w:sz="4" w:space="0" w:color="auto"/>
              <w:left w:val="single" w:sz="4" w:space="0" w:color="auto"/>
              <w:bottom w:val="single" w:sz="4" w:space="0" w:color="auto"/>
              <w:right w:val="single" w:sz="4" w:space="0" w:color="auto"/>
            </w:tcBorders>
            <w:hideMark/>
          </w:tcPr>
          <w:p w14:paraId="4594709B"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1 of 1</w:t>
            </w:r>
          </w:p>
        </w:tc>
      </w:tr>
      <w:tr w:rsidR="00E36928" w:rsidRPr="00E36928" w14:paraId="06BAD085" w14:textId="77777777" w:rsidTr="00E36928">
        <w:tc>
          <w:tcPr>
            <w:tcW w:w="1911" w:type="dxa"/>
            <w:tcBorders>
              <w:top w:val="single" w:sz="4" w:space="0" w:color="auto"/>
              <w:left w:val="single" w:sz="4" w:space="0" w:color="auto"/>
              <w:bottom w:val="single" w:sz="4" w:space="0" w:color="auto"/>
              <w:right w:val="single" w:sz="4" w:space="0" w:color="auto"/>
            </w:tcBorders>
            <w:shd w:val="pct15" w:color="auto" w:fill="auto"/>
            <w:hideMark/>
          </w:tcPr>
          <w:p w14:paraId="1881AD14"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Hand Out Date:</w:t>
            </w:r>
          </w:p>
        </w:tc>
        <w:tc>
          <w:tcPr>
            <w:tcW w:w="3967" w:type="dxa"/>
            <w:tcBorders>
              <w:top w:val="single" w:sz="4" w:space="0" w:color="auto"/>
              <w:left w:val="single" w:sz="4" w:space="0" w:color="auto"/>
              <w:bottom w:val="single" w:sz="4" w:space="0" w:color="auto"/>
              <w:right w:val="single" w:sz="4" w:space="0" w:color="auto"/>
            </w:tcBorders>
            <w:hideMark/>
          </w:tcPr>
          <w:p w14:paraId="41D988F8"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February 2019</w:t>
            </w:r>
          </w:p>
        </w:tc>
        <w:tc>
          <w:tcPr>
            <w:tcW w:w="2614" w:type="dxa"/>
            <w:tcBorders>
              <w:top w:val="single" w:sz="4" w:space="0" w:color="auto"/>
              <w:left w:val="single" w:sz="4" w:space="0" w:color="auto"/>
              <w:bottom w:val="single" w:sz="4" w:space="0" w:color="auto"/>
              <w:right w:val="single" w:sz="4" w:space="0" w:color="auto"/>
            </w:tcBorders>
            <w:shd w:val="pct15" w:color="auto" w:fill="auto"/>
          </w:tcPr>
          <w:p w14:paraId="51686E7B"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t>Submission deadline:</w:t>
            </w:r>
          </w:p>
          <w:p w14:paraId="2E633D1A" w14:textId="77777777" w:rsidR="00E36928" w:rsidRPr="00E36928" w:rsidRDefault="00E36928" w:rsidP="00E36928">
            <w:pPr>
              <w:spacing w:before="120" w:after="120" w:line="256" w:lineRule="auto"/>
              <w:jc w:val="both"/>
              <w:rPr>
                <w:rFonts w:ascii="Calibri" w:hAnsi="Calibri" w:cs="Arial"/>
                <w:b/>
              </w:rPr>
            </w:pPr>
          </w:p>
          <w:p w14:paraId="302BCECF" w14:textId="77777777" w:rsidR="00E36928" w:rsidRPr="00E36928" w:rsidRDefault="00E36928" w:rsidP="00E36928">
            <w:pPr>
              <w:spacing w:before="120" w:after="120" w:line="256" w:lineRule="auto"/>
              <w:jc w:val="both"/>
              <w:rPr>
                <w:rFonts w:ascii="Calibri" w:hAnsi="Calibri" w:cs="Arial"/>
                <w:b/>
                <w:sz w:val="16"/>
                <w:szCs w:val="16"/>
              </w:rPr>
            </w:pPr>
          </w:p>
          <w:p w14:paraId="1BA9B62A" w14:textId="77777777" w:rsidR="00E36928" w:rsidRPr="00E36928" w:rsidRDefault="00E36928" w:rsidP="00E36928">
            <w:pPr>
              <w:spacing w:before="120" w:after="120" w:line="256" w:lineRule="auto"/>
              <w:jc w:val="both"/>
              <w:rPr>
                <w:rFonts w:ascii="Calibri" w:hAnsi="Calibri" w:cs="Arial"/>
                <w:b/>
                <w:sz w:val="16"/>
                <w:szCs w:val="16"/>
              </w:rPr>
            </w:pPr>
          </w:p>
          <w:p w14:paraId="58BE305D" w14:textId="77777777" w:rsidR="00E36928" w:rsidRPr="00E36928" w:rsidRDefault="00E36928" w:rsidP="00E36928">
            <w:pPr>
              <w:spacing w:before="120" w:after="120" w:line="256" w:lineRule="auto"/>
              <w:jc w:val="both"/>
              <w:rPr>
                <w:rFonts w:ascii="Calibri" w:hAnsi="Calibri" w:cs="Arial"/>
                <w:b/>
              </w:rPr>
            </w:pPr>
          </w:p>
          <w:p w14:paraId="13524817" w14:textId="77777777" w:rsidR="00E36928" w:rsidRPr="00E36928" w:rsidRDefault="00E36928" w:rsidP="00E36928">
            <w:pPr>
              <w:spacing w:before="120" w:after="120" w:line="256" w:lineRule="auto"/>
              <w:jc w:val="both"/>
              <w:rPr>
                <w:rFonts w:ascii="Calibri" w:hAnsi="Calibri" w:cs="Arial"/>
                <w:b/>
              </w:rPr>
            </w:pPr>
          </w:p>
          <w:p w14:paraId="56A447D6" w14:textId="77777777" w:rsidR="00E36928" w:rsidRPr="00E36928" w:rsidRDefault="00E36928" w:rsidP="00E36928">
            <w:pPr>
              <w:spacing w:before="120" w:after="120" w:line="256" w:lineRule="auto"/>
              <w:jc w:val="both"/>
              <w:rPr>
                <w:rFonts w:ascii="Calibri" w:hAnsi="Calibri" w:cs="Arial"/>
                <w:b/>
              </w:rPr>
            </w:pPr>
            <w:r w:rsidRPr="00E36928">
              <w:rPr>
                <w:rFonts w:ascii="Calibri" w:hAnsi="Calibri" w:cs="Arial"/>
                <w:b/>
              </w:rPr>
              <w:br/>
              <w:t>Feedback deadline:</w:t>
            </w:r>
          </w:p>
        </w:tc>
        <w:tc>
          <w:tcPr>
            <w:tcW w:w="2113" w:type="dxa"/>
            <w:tcBorders>
              <w:top w:val="single" w:sz="4" w:space="0" w:color="auto"/>
              <w:left w:val="single" w:sz="4" w:space="0" w:color="auto"/>
              <w:bottom w:val="single" w:sz="4" w:space="0" w:color="auto"/>
              <w:right w:val="single" w:sz="4" w:space="0" w:color="auto"/>
            </w:tcBorders>
          </w:tcPr>
          <w:p w14:paraId="7764C065" w14:textId="77777777" w:rsidR="00E36928" w:rsidRPr="00E36928" w:rsidRDefault="00E36928" w:rsidP="00E36928">
            <w:pPr>
              <w:spacing w:before="120" w:after="120" w:line="256" w:lineRule="auto"/>
              <w:rPr>
                <w:rFonts w:ascii="Calibri" w:hAnsi="Calibri" w:cs="Arial"/>
                <w:b/>
              </w:rPr>
            </w:pPr>
            <w:r w:rsidRPr="00E36928">
              <w:rPr>
                <w:rFonts w:ascii="Calibri" w:hAnsi="Calibri" w:cs="Arial"/>
                <w:b/>
              </w:rPr>
              <w:t>Task one: 11</w:t>
            </w:r>
            <w:r w:rsidRPr="00E36928">
              <w:rPr>
                <w:rFonts w:ascii="Calibri" w:hAnsi="Calibri" w:cs="Arial"/>
                <w:b/>
                <w:vertAlign w:val="superscript"/>
              </w:rPr>
              <w:t>th</w:t>
            </w:r>
            <w:r w:rsidRPr="00E36928">
              <w:rPr>
                <w:rFonts w:ascii="Calibri" w:hAnsi="Calibri" w:cs="Arial"/>
                <w:b/>
              </w:rPr>
              <w:t xml:space="preserve"> March 2019 (presentation)</w:t>
            </w:r>
          </w:p>
          <w:p w14:paraId="6F35D2DB" w14:textId="77777777" w:rsidR="00E36928" w:rsidRPr="00E36928" w:rsidRDefault="00E36928" w:rsidP="00E36928">
            <w:pPr>
              <w:spacing w:before="120" w:after="120" w:line="256" w:lineRule="auto"/>
              <w:rPr>
                <w:rFonts w:ascii="Calibri" w:hAnsi="Calibri" w:cs="Arial"/>
                <w:b/>
              </w:rPr>
            </w:pPr>
            <w:r w:rsidRPr="00E36928">
              <w:rPr>
                <w:rFonts w:ascii="Calibri" w:hAnsi="Calibri" w:cs="Arial"/>
                <w:b/>
              </w:rPr>
              <w:t>Task two: 29</w:t>
            </w:r>
            <w:r w:rsidRPr="00E36928">
              <w:rPr>
                <w:rFonts w:ascii="Calibri" w:hAnsi="Calibri" w:cs="Arial"/>
                <w:b/>
                <w:vertAlign w:val="superscript"/>
              </w:rPr>
              <w:t>th</w:t>
            </w:r>
            <w:r w:rsidRPr="00E36928">
              <w:rPr>
                <w:rFonts w:ascii="Calibri" w:hAnsi="Calibri" w:cs="Arial"/>
                <w:b/>
              </w:rPr>
              <w:t xml:space="preserve"> April 2018 (Report) </w:t>
            </w:r>
          </w:p>
          <w:p w14:paraId="7EE7189C" w14:textId="77777777" w:rsidR="00E36928" w:rsidRPr="00E36928" w:rsidRDefault="00E36928" w:rsidP="00E36928">
            <w:pPr>
              <w:spacing w:before="120" w:after="120" w:line="256" w:lineRule="auto"/>
              <w:rPr>
                <w:rFonts w:ascii="Calibri" w:hAnsi="Calibri" w:cs="Arial"/>
                <w:b/>
              </w:rPr>
            </w:pPr>
          </w:p>
          <w:p w14:paraId="02A81F06" w14:textId="77777777" w:rsidR="00E36928" w:rsidRPr="00E36928" w:rsidRDefault="00E36928" w:rsidP="00E36928">
            <w:pPr>
              <w:spacing w:before="120" w:after="120" w:line="256" w:lineRule="auto"/>
              <w:rPr>
                <w:rFonts w:ascii="Calibri" w:hAnsi="Calibri" w:cs="Arial"/>
                <w:b/>
              </w:rPr>
            </w:pPr>
            <w:r w:rsidRPr="00E36928">
              <w:rPr>
                <w:rFonts w:ascii="Calibri" w:hAnsi="Calibri" w:cs="Arial"/>
                <w:b/>
              </w:rPr>
              <w:br/>
              <w:t>June 2019</w:t>
            </w:r>
          </w:p>
        </w:tc>
      </w:tr>
    </w:tbl>
    <w:p w14:paraId="3B122D80" w14:textId="07A3F7B1" w:rsidR="00250A44" w:rsidRDefault="00250A44">
      <w:pPr>
        <w:rPr>
          <w:rFonts w:ascii="Arial" w:hAnsi="Arial" w:cs="Arial"/>
          <w:b/>
          <w:color w:val="202020"/>
          <w:u w:val="single"/>
          <w:lang w:eastAsia="en-GB"/>
        </w:rPr>
      </w:pPr>
      <w:bookmarkStart w:id="2" w:name="_Hlk5855338"/>
    </w:p>
    <w:p w14:paraId="3861FF31" w14:textId="55C707AC" w:rsidR="00560FA3" w:rsidRDefault="00560FA3">
      <w:pPr>
        <w:rPr>
          <w:rFonts w:ascii="Arial" w:hAnsi="Arial" w:cs="Arial"/>
          <w:b/>
          <w:color w:val="202020"/>
          <w:u w:val="single"/>
          <w:lang w:eastAsia="en-GB"/>
        </w:rPr>
      </w:pPr>
    </w:p>
    <w:p w14:paraId="4F7E2674" w14:textId="3596093B" w:rsidR="00560FA3" w:rsidRDefault="00560FA3">
      <w:pPr>
        <w:rPr>
          <w:rFonts w:ascii="Arial" w:hAnsi="Arial" w:cs="Arial"/>
          <w:b/>
          <w:color w:val="202020"/>
          <w:u w:val="single"/>
          <w:lang w:eastAsia="en-GB"/>
        </w:rPr>
      </w:pPr>
    </w:p>
    <w:p w14:paraId="57ECF526" w14:textId="38858F0B" w:rsidR="00560FA3" w:rsidRDefault="00560FA3">
      <w:pPr>
        <w:rPr>
          <w:rFonts w:ascii="Arial" w:hAnsi="Arial" w:cs="Arial"/>
          <w:b/>
          <w:color w:val="202020"/>
          <w:u w:val="single"/>
          <w:lang w:eastAsia="en-GB"/>
        </w:rPr>
      </w:pPr>
    </w:p>
    <w:p w14:paraId="76CD6379" w14:textId="406E07ED" w:rsidR="00560FA3" w:rsidRDefault="00560FA3">
      <w:pPr>
        <w:rPr>
          <w:rFonts w:ascii="Arial" w:hAnsi="Arial" w:cs="Arial"/>
          <w:b/>
          <w:color w:val="202020"/>
          <w:u w:val="single"/>
          <w:lang w:eastAsia="en-GB"/>
        </w:rPr>
      </w:pPr>
    </w:p>
    <w:p w14:paraId="5832E963" w14:textId="34305016" w:rsidR="00560FA3" w:rsidRDefault="00560FA3">
      <w:pPr>
        <w:rPr>
          <w:rFonts w:ascii="Arial" w:hAnsi="Arial" w:cs="Arial"/>
          <w:b/>
          <w:color w:val="202020"/>
          <w:u w:val="single"/>
          <w:lang w:eastAsia="en-GB"/>
        </w:rPr>
      </w:pPr>
    </w:p>
    <w:p w14:paraId="3C7D1CA8" w14:textId="26C12982" w:rsidR="00560FA3" w:rsidRDefault="00560FA3">
      <w:pPr>
        <w:rPr>
          <w:rFonts w:ascii="Arial" w:hAnsi="Arial" w:cs="Arial"/>
          <w:b/>
          <w:color w:val="202020"/>
          <w:u w:val="single"/>
          <w:lang w:eastAsia="en-GB"/>
        </w:rPr>
      </w:pPr>
    </w:p>
    <w:p w14:paraId="5B6216D9" w14:textId="77777777" w:rsidR="00560FA3" w:rsidRDefault="00560FA3">
      <w:pPr>
        <w:rPr>
          <w:rFonts w:ascii="Arial" w:hAnsi="Arial" w:cs="Arial"/>
          <w:b/>
          <w:bCs/>
          <w:u w:val="single"/>
          <w:lang w:eastAsia="en-GB"/>
        </w:rPr>
      </w:pPr>
    </w:p>
    <w:p w14:paraId="5050256B" w14:textId="6648B6CE" w:rsidR="00250A44" w:rsidRDefault="00250A44">
      <w:pPr>
        <w:rPr>
          <w:rFonts w:ascii="Arial" w:hAnsi="Arial" w:cs="Arial"/>
          <w:b/>
          <w:bCs/>
          <w:u w:val="single"/>
          <w:lang w:eastAsia="en-GB"/>
        </w:rPr>
      </w:pPr>
    </w:p>
    <w:p w14:paraId="0E99D9AD" w14:textId="77777777" w:rsidR="00605374" w:rsidRDefault="00605374">
      <w:pPr>
        <w:rPr>
          <w:rFonts w:ascii="Arial" w:hAnsi="Arial" w:cs="Arial"/>
          <w:b/>
          <w:bCs/>
          <w:u w:val="single"/>
          <w:lang w:eastAsia="en-GB"/>
        </w:rPr>
      </w:pPr>
    </w:p>
    <w:p w14:paraId="3C42BEA0" w14:textId="43685487" w:rsidR="0051579E" w:rsidRPr="00F224C0" w:rsidRDefault="0051579E">
      <w:pPr>
        <w:rPr>
          <w:rFonts w:ascii="Arial" w:hAnsi="Arial" w:cs="Arial"/>
          <w:b/>
          <w:bCs/>
          <w:u w:val="single"/>
          <w:lang w:eastAsia="en-GB"/>
        </w:rPr>
      </w:pPr>
      <w:r w:rsidRPr="00F224C0">
        <w:rPr>
          <w:rFonts w:ascii="Arial" w:hAnsi="Arial" w:cs="Arial"/>
          <w:b/>
          <w:bCs/>
          <w:u w:val="single"/>
          <w:lang w:eastAsia="en-GB"/>
        </w:rPr>
        <w:lastRenderedPageBreak/>
        <w:t>Contents</w:t>
      </w:r>
    </w:p>
    <w:p w14:paraId="1443EAC7" w14:textId="0C9285F9" w:rsidR="0051579E" w:rsidRDefault="0051579E">
      <w:pPr>
        <w:rPr>
          <w:rFonts w:ascii="Arial" w:hAnsi="Arial" w:cs="Arial"/>
          <w:b/>
          <w:bCs/>
          <w:lang w:eastAsia="en-GB"/>
        </w:rPr>
      </w:pPr>
    </w:p>
    <w:p w14:paraId="240F1DDC" w14:textId="640DD57D" w:rsidR="00030779" w:rsidRPr="00383E57" w:rsidRDefault="00030779" w:rsidP="00030779">
      <w:pPr>
        <w:pStyle w:val="ListParagraph"/>
        <w:numPr>
          <w:ilvl w:val="0"/>
          <w:numId w:val="1"/>
        </w:numPr>
        <w:rPr>
          <w:rFonts w:ascii="Arial" w:hAnsi="Arial" w:cs="Arial"/>
          <w:b/>
          <w:bCs/>
          <w:lang w:eastAsia="en-GB"/>
        </w:rPr>
      </w:pPr>
      <w:r w:rsidRPr="00030779">
        <w:rPr>
          <w:rFonts w:ascii="Arial" w:hAnsi="Arial" w:cs="Arial"/>
          <w:b/>
          <w:bCs/>
          <w:lang w:eastAsia="en-GB"/>
        </w:rPr>
        <w:t>Executive Summary</w:t>
      </w:r>
    </w:p>
    <w:p w14:paraId="3D6F26E9" w14:textId="77777777" w:rsidR="00030779" w:rsidRDefault="00030779" w:rsidP="0051579E">
      <w:pPr>
        <w:pStyle w:val="ListParagraph"/>
        <w:rPr>
          <w:rFonts w:ascii="Arial" w:hAnsi="Arial" w:cs="Arial"/>
          <w:b/>
          <w:bCs/>
          <w:lang w:eastAsia="en-GB"/>
        </w:rPr>
      </w:pPr>
    </w:p>
    <w:p w14:paraId="033FBE7F" w14:textId="0F84249D" w:rsidR="00030779" w:rsidRPr="00383E57" w:rsidRDefault="0051579E" w:rsidP="00383E57">
      <w:pPr>
        <w:pStyle w:val="ListParagraph"/>
        <w:numPr>
          <w:ilvl w:val="0"/>
          <w:numId w:val="1"/>
        </w:numPr>
        <w:rPr>
          <w:rFonts w:ascii="Arial" w:hAnsi="Arial" w:cs="Arial"/>
          <w:b/>
          <w:bCs/>
          <w:lang w:eastAsia="en-GB"/>
        </w:rPr>
      </w:pPr>
      <w:r>
        <w:rPr>
          <w:rFonts w:ascii="Arial" w:hAnsi="Arial" w:cs="Arial"/>
          <w:b/>
          <w:bCs/>
          <w:lang w:eastAsia="en-GB"/>
        </w:rPr>
        <w:t>Introduction</w:t>
      </w:r>
    </w:p>
    <w:p w14:paraId="09215CD3" w14:textId="77777777" w:rsidR="00030779" w:rsidRDefault="00030779" w:rsidP="00030779">
      <w:pPr>
        <w:pStyle w:val="ListParagraph"/>
        <w:rPr>
          <w:rFonts w:ascii="Arial" w:hAnsi="Arial" w:cs="Arial"/>
          <w:b/>
          <w:bCs/>
          <w:lang w:eastAsia="en-GB"/>
        </w:rPr>
      </w:pPr>
    </w:p>
    <w:p w14:paraId="737503B4" w14:textId="2639E8F4" w:rsidR="00030779" w:rsidRDefault="00030779" w:rsidP="009B73C5">
      <w:pPr>
        <w:pStyle w:val="ListParagraph"/>
        <w:numPr>
          <w:ilvl w:val="0"/>
          <w:numId w:val="1"/>
        </w:numPr>
        <w:rPr>
          <w:rFonts w:ascii="Arial" w:hAnsi="Arial" w:cs="Arial"/>
          <w:b/>
          <w:bCs/>
          <w:lang w:eastAsia="en-GB"/>
        </w:rPr>
      </w:pPr>
      <w:r w:rsidRPr="00030779">
        <w:rPr>
          <w:rFonts w:ascii="Arial" w:hAnsi="Arial" w:cs="Arial"/>
          <w:b/>
          <w:bCs/>
          <w:lang w:eastAsia="en-GB"/>
        </w:rPr>
        <w:t>Corporate Global Vision and Goals</w:t>
      </w:r>
    </w:p>
    <w:p w14:paraId="16AAA4EC" w14:textId="4BBD8A4D" w:rsidR="00230111" w:rsidRDefault="00230111" w:rsidP="00230111">
      <w:pPr>
        <w:rPr>
          <w:rFonts w:ascii="Arial" w:hAnsi="Arial" w:cs="Arial"/>
          <w:b/>
          <w:bCs/>
          <w:lang w:eastAsia="en-GB"/>
        </w:rPr>
      </w:pPr>
    </w:p>
    <w:p w14:paraId="749CC738" w14:textId="60A017A0" w:rsidR="00030779" w:rsidRDefault="00230111" w:rsidP="00230111">
      <w:pPr>
        <w:pStyle w:val="ListParagraph"/>
        <w:numPr>
          <w:ilvl w:val="0"/>
          <w:numId w:val="1"/>
        </w:numPr>
        <w:rPr>
          <w:rFonts w:ascii="Arial" w:hAnsi="Arial" w:cs="Arial"/>
          <w:b/>
          <w:bCs/>
          <w:lang w:eastAsia="en-GB"/>
        </w:rPr>
      </w:pPr>
      <w:r w:rsidRPr="00230111">
        <w:rPr>
          <w:rFonts w:ascii="Arial" w:hAnsi="Arial" w:cs="Arial"/>
          <w:b/>
          <w:bCs/>
          <w:lang w:eastAsia="en-GB"/>
        </w:rPr>
        <w:t xml:space="preserve">International Business Strategy </w:t>
      </w:r>
    </w:p>
    <w:p w14:paraId="014EE8D1" w14:textId="77777777" w:rsidR="00030779" w:rsidRPr="00030779" w:rsidRDefault="00030779" w:rsidP="00030779">
      <w:pPr>
        <w:rPr>
          <w:rFonts w:ascii="Arial" w:hAnsi="Arial" w:cs="Arial"/>
          <w:b/>
          <w:bCs/>
          <w:lang w:eastAsia="en-GB"/>
        </w:rPr>
      </w:pPr>
    </w:p>
    <w:p w14:paraId="2167F500" w14:textId="3D93A5E1" w:rsidR="00030779" w:rsidRDefault="00030779" w:rsidP="009B73C5">
      <w:pPr>
        <w:pStyle w:val="ListParagraph"/>
        <w:numPr>
          <w:ilvl w:val="0"/>
          <w:numId w:val="1"/>
        </w:numPr>
        <w:rPr>
          <w:rFonts w:ascii="Arial" w:hAnsi="Arial" w:cs="Arial"/>
          <w:b/>
          <w:bCs/>
          <w:lang w:eastAsia="en-GB"/>
        </w:rPr>
      </w:pPr>
      <w:r w:rsidRPr="00030779">
        <w:rPr>
          <w:rFonts w:ascii="Arial" w:hAnsi="Arial" w:cs="Arial"/>
          <w:b/>
          <w:bCs/>
          <w:lang w:eastAsia="en-GB"/>
        </w:rPr>
        <w:t>International Business/ Organisational Structure</w:t>
      </w:r>
    </w:p>
    <w:p w14:paraId="50E5E748" w14:textId="77777777" w:rsidR="00030779" w:rsidRPr="00030779" w:rsidRDefault="00030779" w:rsidP="00030779">
      <w:pPr>
        <w:rPr>
          <w:rFonts w:ascii="Arial" w:hAnsi="Arial" w:cs="Arial"/>
          <w:b/>
          <w:bCs/>
          <w:lang w:eastAsia="en-GB"/>
        </w:rPr>
      </w:pPr>
    </w:p>
    <w:p w14:paraId="4E324801" w14:textId="23977791" w:rsidR="00030779" w:rsidRDefault="00030779" w:rsidP="009B73C5">
      <w:pPr>
        <w:pStyle w:val="ListParagraph"/>
        <w:numPr>
          <w:ilvl w:val="0"/>
          <w:numId w:val="1"/>
        </w:numPr>
        <w:rPr>
          <w:rFonts w:ascii="Arial" w:hAnsi="Arial" w:cs="Arial"/>
          <w:b/>
          <w:bCs/>
          <w:lang w:eastAsia="en-GB"/>
        </w:rPr>
      </w:pPr>
      <w:r w:rsidRPr="00030779">
        <w:rPr>
          <w:rFonts w:ascii="Arial" w:hAnsi="Arial" w:cs="Arial"/>
          <w:b/>
          <w:bCs/>
          <w:lang w:eastAsia="en-GB"/>
        </w:rPr>
        <w:t>Foreign Market Research</w:t>
      </w:r>
    </w:p>
    <w:p w14:paraId="01880082" w14:textId="77777777" w:rsidR="00030779" w:rsidRPr="00383E57" w:rsidRDefault="00030779" w:rsidP="00383E57">
      <w:pPr>
        <w:rPr>
          <w:rFonts w:ascii="Arial" w:hAnsi="Arial" w:cs="Arial"/>
          <w:b/>
          <w:bCs/>
          <w:lang w:eastAsia="en-GB"/>
        </w:rPr>
      </w:pPr>
    </w:p>
    <w:p w14:paraId="3893FE13" w14:textId="1F0663DE" w:rsidR="00030779" w:rsidRDefault="00030779" w:rsidP="00BD43D4">
      <w:pPr>
        <w:pStyle w:val="ListParagraph"/>
        <w:numPr>
          <w:ilvl w:val="0"/>
          <w:numId w:val="1"/>
        </w:numPr>
        <w:rPr>
          <w:rFonts w:ascii="Arial" w:hAnsi="Arial" w:cs="Arial"/>
          <w:b/>
          <w:bCs/>
          <w:lang w:eastAsia="en-GB"/>
        </w:rPr>
      </w:pPr>
      <w:r w:rsidRPr="00383E57">
        <w:rPr>
          <w:rFonts w:ascii="Arial" w:hAnsi="Arial" w:cs="Arial"/>
          <w:b/>
          <w:bCs/>
          <w:lang w:eastAsia="en-GB"/>
        </w:rPr>
        <w:t xml:space="preserve">Risk Assessment </w:t>
      </w:r>
    </w:p>
    <w:p w14:paraId="5331F006" w14:textId="77777777" w:rsidR="00383E57" w:rsidRPr="00383E57" w:rsidRDefault="00383E57" w:rsidP="00383E57">
      <w:pPr>
        <w:pStyle w:val="ListParagraph"/>
        <w:rPr>
          <w:rFonts w:ascii="Arial" w:hAnsi="Arial" w:cs="Arial"/>
          <w:b/>
          <w:bCs/>
          <w:lang w:eastAsia="en-GB"/>
        </w:rPr>
      </w:pPr>
    </w:p>
    <w:p w14:paraId="7861A4A8" w14:textId="2C575DDE" w:rsidR="00DB2245" w:rsidRPr="00030779" w:rsidRDefault="00030779" w:rsidP="009B73C5">
      <w:pPr>
        <w:pStyle w:val="ListParagraph"/>
        <w:numPr>
          <w:ilvl w:val="0"/>
          <w:numId w:val="1"/>
        </w:numPr>
        <w:rPr>
          <w:rFonts w:ascii="Arial" w:hAnsi="Arial" w:cs="Arial"/>
          <w:b/>
          <w:bCs/>
          <w:lang w:eastAsia="en-GB"/>
        </w:rPr>
      </w:pPr>
      <w:r w:rsidRPr="00030779">
        <w:rPr>
          <w:rFonts w:ascii="Arial" w:hAnsi="Arial" w:cs="Arial"/>
          <w:b/>
          <w:bCs/>
          <w:lang w:eastAsia="en-GB"/>
        </w:rPr>
        <w:t>International Marketing Plan</w:t>
      </w:r>
      <w:bookmarkStart w:id="3" w:name="_Hlk535076725"/>
      <w:bookmarkStart w:id="4" w:name="_Hlk535076446"/>
    </w:p>
    <w:p w14:paraId="2B59A0B4" w14:textId="60C9B90A" w:rsidR="00BF3D3C" w:rsidRDefault="00BF3D3C" w:rsidP="00BF3D3C">
      <w:pPr>
        <w:pStyle w:val="ListParagraph"/>
        <w:rPr>
          <w:rFonts w:ascii="Arial" w:hAnsi="Arial" w:cs="Arial"/>
          <w:b/>
          <w:bCs/>
          <w:lang w:eastAsia="en-GB"/>
        </w:rPr>
      </w:pPr>
    </w:p>
    <w:p w14:paraId="4F0F983A" w14:textId="6923830B" w:rsidR="00BF3D3C" w:rsidRDefault="00BF3D3C" w:rsidP="009B73C5">
      <w:pPr>
        <w:pStyle w:val="ListParagraph"/>
        <w:numPr>
          <w:ilvl w:val="0"/>
          <w:numId w:val="1"/>
        </w:numPr>
        <w:rPr>
          <w:rFonts w:ascii="Arial" w:hAnsi="Arial" w:cs="Arial"/>
          <w:b/>
          <w:bCs/>
          <w:lang w:eastAsia="en-GB"/>
        </w:rPr>
      </w:pPr>
      <w:r w:rsidRPr="00BF3D3C">
        <w:rPr>
          <w:rFonts w:ascii="Arial" w:hAnsi="Arial" w:cs="Arial"/>
          <w:b/>
          <w:bCs/>
          <w:lang w:eastAsia="en-GB"/>
        </w:rPr>
        <w:t>Recommendations</w:t>
      </w:r>
    </w:p>
    <w:p w14:paraId="12672693" w14:textId="77777777" w:rsidR="0085482E" w:rsidRPr="0085482E" w:rsidRDefault="0085482E" w:rsidP="0085482E">
      <w:pPr>
        <w:pStyle w:val="ListParagraph"/>
        <w:rPr>
          <w:rFonts w:ascii="Arial" w:hAnsi="Arial" w:cs="Arial"/>
          <w:b/>
          <w:bCs/>
          <w:lang w:eastAsia="en-GB"/>
        </w:rPr>
      </w:pPr>
    </w:p>
    <w:p w14:paraId="114EA28E" w14:textId="29781973" w:rsidR="00BF3D3C" w:rsidRDefault="00BF3D3C" w:rsidP="009B73C5">
      <w:pPr>
        <w:pStyle w:val="ListParagraph"/>
        <w:numPr>
          <w:ilvl w:val="0"/>
          <w:numId w:val="1"/>
        </w:numPr>
        <w:rPr>
          <w:rFonts w:ascii="Arial" w:hAnsi="Arial" w:cs="Arial"/>
          <w:b/>
          <w:bCs/>
          <w:lang w:eastAsia="en-GB"/>
        </w:rPr>
      </w:pPr>
      <w:r>
        <w:rPr>
          <w:rFonts w:ascii="Arial" w:hAnsi="Arial" w:cs="Arial"/>
          <w:b/>
          <w:bCs/>
          <w:lang w:eastAsia="en-GB"/>
        </w:rPr>
        <w:t>Conclusion</w:t>
      </w:r>
    </w:p>
    <w:bookmarkEnd w:id="3"/>
    <w:p w14:paraId="491513DA" w14:textId="77777777" w:rsidR="00BF3D3C" w:rsidRPr="00BF3D3C" w:rsidRDefault="00BF3D3C" w:rsidP="00BF3D3C">
      <w:pPr>
        <w:pStyle w:val="ListParagraph"/>
        <w:rPr>
          <w:rFonts w:ascii="Arial" w:hAnsi="Arial" w:cs="Arial"/>
          <w:b/>
          <w:bCs/>
          <w:lang w:eastAsia="en-GB"/>
        </w:rPr>
      </w:pPr>
    </w:p>
    <w:p w14:paraId="7F750992" w14:textId="2F448BB2" w:rsidR="00BF3D3C" w:rsidRPr="00BF3D3C" w:rsidRDefault="00BF3D3C" w:rsidP="00BF3D3C">
      <w:pPr>
        <w:ind w:firstLine="360"/>
        <w:rPr>
          <w:rFonts w:ascii="Arial" w:hAnsi="Arial" w:cs="Arial"/>
          <w:b/>
          <w:bCs/>
          <w:lang w:eastAsia="en-GB"/>
        </w:rPr>
      </w:pPr>
      <w:r w:rsidRPr="00BF3D3C">
        <w:rPr>
          <w:rFonts w:ascii="Arial" w:hAnsi="Arial" w:cs="Arial"/>
          <w:b/>
          <w:bCs/>
          <w:lang w:eastAsia="en-GB"/>
        </w:rPr>
        <w:t>References</w:t>
      </w:r>
    </w:p>
    <w:p w14:paraId="5DBA4DA1" w14:textId="77777777" w:rsidR="00BF3D3C" w:rsidRPr="00BF3D3C" w:rsidRDefault="00BF3D3C" w:rsidP="00BF3D3C">
      <w:pPr>
        <w:pStyle w:val="ListParagraph"/>
        <w:rPr>
          <w:rFonts w:ascii="Arial" w:hAnsi="Arial" w:cs="Arial"/>
          <w:b/>
          <w:bCs/>
          <w:lang w:eastAsia="en-GB"/>
        </w:rPr>
      </w:pPr>
    </w:p>
    <w:bookmarkEnd w:id="2"/>
    <w:bookmarkEnd w:id="4"/>
    <w:p w14:paraId="54D68B85" w14:textId="77777777" w:rsidR="002D3793" w:rsidRDefault="002D3793" w:rsidP="0051579E">
      <w:pPr>
        <w:pStyle w:val="ListParagraph"/>
        <w:rPr>
          <w:rFonts w:ascii="Arial" w:hAnsi="Arial" w:cs="Arial"/>
          <w:b/>
          <w:bCs/>
          <w:lang w:eastAsia="en-GB"/>
        </w:rPr>
      </w:pPr>
    </w:p>
    <w:p w14:paraId="427A9B20" w14:textId="749DF61C" w:rsidR="00030779" w:rsidRDefault="00030779" w:rsidP="00030779">
      <w:pPr>
        <w:rPr>
          <w:rFonts w:ascii="Arial" w:hAnsi="Arial" w:cs="Arial"/>
          <w:b/>
          <w:bCs/>
          <w:lang w:eastAsia="en-GB"/>
        </w:rPr>
      </w:pPr>
    </w:p>
    <w:p w14:paraId="6AF7880E" w14:textId="352B72E7" w:rsidR="00030779" w:rsidRDefault="00030779" w:rsidP="00030779">
      <w:pPr>
        <w:rPr>
          <w:rFonts w:ascii="Arial" w:hAnsi="Arial" w:cs="Arial"/>
          <w:b/>
          <w:bCs/>
          <w:lang w:eastAsia="en-GB"/>
        </w:rPr>
      </w:pPr>
    </w:p>
    <w:p w14:paraId="5EE3DE75" w14:textId="1FCEDAF3" w:rsidR="00030779" w:rsidRDefault="00030779" w:rsidP="00030779">
      <w:pPr>
        <w:rPr>
          <w:rFonts w:ascii="Arial" w:hAnsi="Arial" w:cs="Arial"/>
          <w:b/>
          <w:bCs/>
          <w:lang w:eastAsia="en-GB"/>
        </w:rPr>
      </w:pPr>
    </w:p>
    <w:p w14:paraId="5DB2687A" w14:textId="205F061C" w:rsidR="009938F0" w:rsidRDefault="009938F0" w:rsidP="00030779">
      <w:pPr>
        <w:rPr>
          <w:rFonts w:ascii="Arial" w:hAnsi="Arial" w:cs="Arial"/>
          <w:b/>
          <w:bCs/>
          <w:lang w:eastAsia="en-GB"/>
        </w:rPr>
      </w:pPr>
    </w:p>
    <w:p w14:paraId="787A2853" w14:textId="0169F549" w:rsidR="009938F0" w:rsidRDefault="009938F0" w:rsidP="00030779">
      <w:pPr>
        <w:rPr>
          <w:rFonts w:ascii="Arial" w:hAnsi="Arial" w:cs="Arial"/>
          <w:b/>
          <w:bCs/>
          <w:lang w:eastAsia="en-GB"/>
        </w:rPr>
      </w:pPr>
    </w:p>
    <w:p w14:paraId="58F3B22E" w14:textId="1807858D" w:rsidR="009938F0" w:rsidRDefault="009938F0" w:rsidP="00030779">
      <w:pPr>
        <w:rPr>
          <w:rFonts w:ascii="Arial" w:hAnsi="Arial" w:cs="Arial"/>
          <w:b/>
          <w:bCs/>
          <w:lang w:eastAsia="en-GB"/>
        </w:rPr>
      </w:pPr>
    </w:p>
    <w:p w14:paraId="739B344E" w14:textId="24329C7C" w:rsidR="009938F0" w:rsidRDefault="009938F0" w:rsidP="00030779">
      <w:pPr>
        <w:rPr>
          <w:rFonts w:ascii="Arial" w:hAnsi="Arial" w:cs="Arial"/>
          <w:b/>
          <w:bCs/>
          <w:lang w:eastAsia="en-GB"/>
        </w:rPr>
      </w:pPr>
    </w:p>
    <w:p w14:paraId="44A9F62C" w14:textId="4755C782" w:rsidR="009938F0" w:rsidRDefault="009938F0" w:rsidP="00030779">
      <w:pPr>
        <w:rPr>
          <w:rFonts w:ascii="Arial" w:hAnsi="Arial" w:cs="Arial"/>
          <w:b/>
          <w:bCs/>
          <w:lang w:eastAsia="en-GB"/>
        </w:rPr>
      </w:pPr>
    </w:p>
    <w:p w14:paraId="40D391AE" w14:textId="0F8896AE" w:rsidR="009938F0" w:rsidRDefault="009938F0" w:rsidP="00030779">
      <w:pPr>
        <w:rPr>
          <w:rFonts w:ascii="Arial" w:hAnsi="Arial" w:cs="Arial"/>
          <w:b/>
          <w:bCs/>
          <w:lang w:eastAsia="en-GB"/>
        </w:rPr>
      </w:pPr>
    </w:p>
    <w:p w14:paraId="06095C38" w14:textId="30237D01" w:rsidR="009938F0" w:rsidRDefault="009938F0" w:rsidP="00030779">
      <w:pPr>
        <w:rPr>
          <w:rFonts w:ascii="Arial" w:hAnsi="Arial" w:cs="Arial"/>
          <w:b/>
          <w:bCs/>
          <w:lang w:eastAsia="en-GB"/>
        </w:rPr>
      </w:pPr>
    </w:p>
    <w:p w14:paraId="5C7F4CBA" w14:textId="1AAF72B5" w:rsidR="009938F0" w:rsidRDefault="009938F0" w:rsidP="00030779">
      <w:pPr>
        <w:rPr>
          <w:rFonts w:ascii="Arial" w:hAnsi="Arial" w:cs="Arial"/>
          <w:b/>
          <w:bCs/>
          <w:lang w:eastAsia="en-GB"/>
        </w:rPr>
      </w:pPr>
    </w:p>
    <w:p w14:paraId="57D05C40" w14:textId="21986995" w:rsidR="009938F0" w:rsidRDefault="009938F0" w:rsidP="00030779">
      <w:pPr>
        <w:rPr>
          <w:rFonts w:ascii="Arial" w:hAnsi="Arial" w:cs="Arial"/>
          <w:b/>
          <w:bCs/>
          <w:lang w:eastAsia="en-GB"/>
        </w:rPr>
      </w:pPr>
    </w:p>
    <w:p w14:paraId="6F174601" w14:textId="6AE57C23" w:rsidR="006B6428" w:rsidRDefault="006B6428" w:rsidP="00030779">
      <w:pPr>
        <w:rPr>
          <w:rFonts w:ascii="Arial" w:hAnsi="Arial" w:cs="Arial"/>
          <w:b/>
          <w:bCs/>
          <w:lang w:eastAsia="en-GB"/>
        </w:rPr>
      </w:pPr>
    </w:p>
    <w:p w14:paraId="00D83A96" w14:textId="024C4751" w:rsidR="006B6428" w:rsidRDefault="006B6428" w:rsidP="00030779">
      <w:pPr>
        <w:rPr>
          <w:rFonts w:ascii="Arial" w:hAnsi="Arial" w:cs="Arial"/>
          <w:b/>
          <w:bCs/>
          <w:lang w:eastAsia="en-GB"/>
        </w:rPr>
      </w:pPr>
    </w:p>
    <w:p w14:paraId="43589218" w14:textId="430DE3DA" w:rsidR="006B6428" w:rsidRDefault="006B6428" w:rsidP="00030779">
      <w:pPr>
        <w:rPr>
          <w:rFonts w:ascii="Arial" w:hAnsi="Arial" w:cs="Arial"/>
          <w:b/>
          <w:bCs/>
          <w:lang w:eastAsia="en-GB"/>
        </w:rPr>
      </w:pPr>
    </w:p>
    <w:p w14:paraId="06EAE99B" w14:textId="7D1096C1" w:rsidR="00E47FA9" w:rsidRDefault="00E47FA9" w:rsidP="00030779">
      <w:pPr>
        <w:rPr>
          <w:rFonts w:ascii="Arial" w:hAnsi="Arial" w:cs="Arial"/>
          <w:b/>
          <w:bCs/>
          <w:lang w:eastAsia="en-GB"/>
        </w:rPr>
      </w:pPr>
    </w:p>
    <w:p w14:paraId="007453D7" w14:textId="09C11DF9" w:rsidR="00E47FA9" w:rsidRDefault="00E47FA9" w:rsidP="00030779">
      <w:pPr>
        <w:rPr>
          <w:rFonts w:ascii="Arial" w:hAnsi="Arial" w:cs="Arial"/>
          <w:b/>
          <w:bCs/>
          <w:lang w:eastAsia="en-GB"/>
        </w:rPr>
      </w:pPr>
    </w:p>
    <w:p w14:paraId="50A79C25" w14:textId="491E0FBF" w:rsidR="00E47FA9" w:rsidRDefault="00E47FA9" w:rsidP="00030779">
      <w:pPr>
        <w:rPr>
          <w:rFonts w:ascii="Arial" w:hAnsi="Arial" w:cs="Arial"/>
          <w:b/>
          <w:bCs/>
          <w:lang w:eastAsia="en-GB"/>
        </w:rPr>
      </w:pPr>
    </w:p>
    <w:p w14:paraId="214EDB85" w14:textId="69483B94" w:rsidR="00E47FA9" w:rsidRDefault="00E47FA9" w:rsidP="00030779">
      <w:pPr>
        <w:rPr>
          <w:rFonts w:ascii="Arial" w:hAnsi="Arial" w:cs="Arial"/>
          <w:b/>
          <w:bCs/>
          <w:lang w:eastAsia="en-GB"/>
        </w:rPr>
      </w:pPr>
    </w:p>
    <w:p w14:paraId="13229ACC" w14:textId="77777777" w:rsidR="00E47FA9" w:rsidRDefault="00E47FA9" w:rsidP="00030779">
      <w:pPr>
        <w:rPr>
          <w:rFonts w:ascii="Arial" w:hAnsi="Arial" w:cs="Arial"/>
          <w:b/>
          <w:bCs/>
          <w:lang w:eastAsia="en-GB"/>
        </w:rPr>
      </w:pPr>
    </w:p>
    <w:p w14:paraId="69EE5139" w14:textId="37E73A21" w:rsidR="004F7681" w:rsidRDefault="004F7681" w:rsidP="00030779">
      <w:pPr>
        <w:rPr>
          <w:rFonts w:ascii="Arial" w:hAnsi="Arial" w:cs="Arial"/>
          <w:b/>
          <w:bCs/>
          <w:lang w:eastAsia="en-GB"/>
        </w:rPr>
      </w:pPr>
    </w:p>
    <w:p w14:paraId="3CADCB9F" w14:textId="72695F1C" w:rsidR="00383E57" w:rsidRDefault="00383E57" w:rsidP="00030779">
      <w:pPr>
        <w:rPr>
          <w:rFonts w:ascii="Arial" w:hAnsi="Arial" w:cs="Arial"/>
          <w:b/>
          <w:bCs/>
          <w:lang w:eastAsia="en-GB"/>
        </w:rPr>
      </w:pPr>
    </w:p>
    <w:p w14:paraId="4F72B8E5" w14:textId="7F2C0F9D" w:rsidR="00383E57" w:rsidRDefault="00383E57" w:rsidP="00030779">
      <w:pPr>
        <w:rPr>
          <w:rFonts w:ascii="Arial" w:hAnsi="Arial" w:cs="Arial"/>
          <w:b/>
          <w:bCs/>
          <w:lang w:eastAsia="en-GB"/>
        </w:rPr>
      </w:pPr>
    </w:p>
    <w:p w14:paraId="586005DA" w14:textId="76CD53EF" w:rsidR="00383E57" w:rsidRDefault="00383E57" w:rsidP="00030779">
      <w:pPr>
        <w:rPr>
          <w:rFonts w:ascii="Arial" w:hAnsi="Arial" w:cs="Arial"/>
          <w:b/>
          <w:bCs/>
          <w:lang w:eastAsia="en-GB"/>
        </w:rPr>
      </w:pPr>
    </w:p>
    <w:p w14:paraId="3E19EC90" w14:textId="77777777" w:rsidR="00383E57" w:rsidRDefault="00383E57" w:rsidP="00030779">
      <w:pPr>
        <w:rPr>
          <w:rFonts w:ascii="Arial" w:hAnsi="Arial" w:cs="Arial"/>
          <w:b/>
          <w:bCs/>
          <w:lang w:eastAsia="en-GB"/>
        </w:rPr>
      </w:pPr>
    </w:p>
    <w:p w14:paraId="2A99ADAB" w14:textId="01C3FA73" w:rsidR="00030779" w:rsidRPr="00190AD6" w:rsidRDefault="00030779" w:rsidP="009B73C5">
      <w:pPr>
        <w:pStyle w:val="ListParagraph"/>
        <w:numPr>
          <w:ilvl w:val="0"/>
          <w:numId w:val="3"/>
        </w:numPr>
        <w:rPr>
          <w:rFonts w:ascii="Arial" w:hAnsi="Arial" w:cs="Arial"/>
          <w:b/>
          <w:bCs/>
          <w:lang w:eastAsia="en-GB"/>
        </w:rPr>
      </w:pPr>
      <w:r w:rsidRPr="00190AD6">
        <w:rPr>
          <w:rFonts w:ascii="Arial" w:hAnsi="Arial" w:cs="Arial"/>
          <w:b/>
          <w:bCs/>
          <w:lang w:eastAsia="en-GB"/>
        </w:rPr>
        <w:lastRenderedPageBreak/>
        <w:t>Executive Summary of International Business Plan</w:t>
      </w:r>
      <w:r w:rsidR="0059108F" w:rsidRPr="00190AD6">
        <w:rPr>
          <w:rFonts w:ascii="Arial" w:hAnsi="Arial" w:cs="Arial"/>
          <w:b/>
          <w:bCs/>
          <w:lang w:eastAsia="en-GB"/>
        </w:rPr>
        <w:t xml:space="preserve"> </w:t>
      </w:r>
    </w:p>
    <w:p w14:paraId="01EC86AA" w14:textId="69F6CCEC" w:rsidR="00030779" w:rsidRDefault="00030779" w:rsidP="00030779">
      <w:pPr>
        <w:pStyle w:val="ListParagraph"/>
        <w:rPr>
          <w:rFonts w:ascii="Arial" w:hAnsi="Arial" w:cs="Arial"/>
          <w:b/>
          <w:bCs/>
          <w:lang w:eastAsia="en-GB"/>
        </w:rPr>
      </w:pPr>
    </w:p>
    <w:p w14:paraId="5F28D5E7" w14:textId="77777777" w:rsidR="002623F0" w:rsidRDefault="00EE348D" w:rsidP="00782B96">
      <w:pPr>
        <w:rPr>
          <w:rFonts w:ascii="Arial" w:hAnsi="Arial" w:cs="Arial"/>
          <w:bCs/>
          <w:lang w:eastAsia="en-GB"/>
        </w:rPr>
      </w:pPr>
      <w:r>
        <w:rPr>
          <w:rFonts w:ascii="Arial" w:hAnsi="Arial" w:cs="Arial"/>
          <w:bCs/>
          <w:lang w:eastAsia="en-GB"/>
        </w:rPr>
        <w:t>I have been give</w:t>
      </w:r>
      <w:r w:rsidR="009938F0">
        <w:rPr>
          <w:rFonts w:ascii="Arial" w:hAnsi="Arial" w:cs="Arial"/>
          <w:bCs/>
          <w:lang w:eastAsia="en-GB"/>
        </w:rPr>
        <w:t>n</w:t>
      </w:r>
      <w:r>
        <w:rPr>
          <w:rFonts w:ascii="Arial" w:hAnsi="Arial" w:cs="Arial"/>
          <w:bCs/>
          <w:lang w:eastAsia="en-GB"/>
        </w:rPr>
        <w:t xml:space="preserve"> the green light by the senior management team to research and advise an international business plan for </w:t>
      </w:r>
      <w:r w:rsidR="00030779" w:rsidRPr="00EE348D">
        <w:rPr>
          <w:rFonts w:ascii="Arial" w:hAnsi="Arial" w:cs="Arial"/>
          <w:bCs/>
          <w:lang w:eastAsia="en-GB"/>
        </w:rPr>
        <w:t xml:space="preserve">Essence magazine </w:t>
      </w:r>
      <w:r>
        <w:rPr>
          <w:rFonts w:ascii="Arial" w:hAnsi="Arial" w:cs="Arial"/>
          <w:bCs/>
          <w:lang w:eastAsia="en-GB"/>
        </w:rPr>
        <w:t>to expand with a new edition in South Africa.  This</w:t>
      </w:r>
      <w:r w:rsidRPr="00EE348D">
        <w:rPr>
          <w:rFonts w:ascii="Arial" w:hAnsi="Arial" w:cs="Arial"/>
          <w:bCs/>
          <w:lang w:eastAsia="en-GB"/>
        </w:rPr>
        <w:t xml:space="preserve"> seems to be a good option </w:t>
      </w:r>
      <w:r w:rsidR="00782B96">
        <w:rPr>
          <w:rFonts w:ascii="Arial" w:hAnsi="Arial" w:cs="Arial"/>
          <w:bCs/>
          <w:lang w:eastAsia="en-GB"/>
        </w:rPr>
        <w:t>and t</w:t>
      </w:r>
      <w:r w:rsidR="00782B96" w:rsidRPr="00782B96">
        <w:rPr>
          <w:rFonts w:ascii="Arial" w:hAnsi="Arial" w:cs="Arial"/>
          <w:bCs/>
          <w:lang w:eastAsia="en-GB"/>
        </w:rPr>
        <w:t>he business already has the beginnings of an international structure to allow this to happen</w:t>
      </w:r>
      <w:r w:rsidR="002623F0">
        <w:rPr>
          <w:rFonts w:ascii="Arial" w:hAnsi="Arial" w:cs="Arial"/>
          <w:bCs/>
          <w:lang w:eastAsia="en-GB"/>
        </w:rPr>
        <w:t xml:space="preserve">. </w:t>
      </w:r>
      <w:r w:rsidR="009938F0">
        <w:rPr>
          <w:rFonts w:ascii="Arial" w:hAnsi="Arial" w:cs="Arial"/>
          <w:bCs/>
          <w:lang w:eastAsia="en-GB"/>
        </w:rPr>
        <w:t>I will be advising on</w:t>
      </w:r>
      <w:r w:rsidRPr="00EE348D">
        <w:rPr>
          <w:rFonts w:ascii="Arial" w:hAnsi="Arial" w:cs="Arial"/>
          <w:bCs/>
          <w:lang w:eastAsia="en-GB"/>
        </w:rPr>
        <w:t xml:space="preserve"> </w:t>
      </w:r>
      <w:r w:rsidR="009938F0" w:rsidRPr="009938F0">
        <w:rPr>
          <w:rFonts w:ascii="Arial" w:hAnsi="Arial" w:cs="Arial"/>
          <w:bCs/>
          <w:lang w:eastAsia="en-GB"/>
        </w:rPr>
        <w:t>the steps required in order to make this expansion a success.</w:t>
      </w:r>
      <w:r w:rsidR="009938F0">
        <w:rPr>
          <w:rFonts w:ascii="Arial" w:hAnsi="Arial" w:cs="Arial"/>
          <w:bCs/>
          <w:lang w:eastAsia="en-GB"/>
        </w:rPr>
        <w:t xml:space="preserve"> </w:t>
      </w:r>
    </w:p>
    <w:p w14:paraId="52506EE2" w14:textId="77777777" w:rsidR="002623F0" w:rsidRDefault="002623F0" w:rsidP="00782B96">
      <w:pPr>
        <w:rPr>
          <w:rFonts w:ascii="Arial" w:hAnsi="Arial" w:cs="Arial"/>
          <w:bCs/>
          <w:lang w:eastAsia="en-GB"/>
        </w:rPr>
      </w:pPr>
    </w:p>
    <w:p w14:paraId="72EF32E5" w14:textId="77777777" w:rsidR="002623F0" w:rsidRDefault="002623F0" w:rsidP="00782B96">
      <w:pPr>
        <w:rPr>
          <w:rFonts w:ascii="Arial" w:hAnsi="Arial" w:cs="Arial"/>
          <w:bCs/>
          <w:lang w:eastAsia="en-GB"/>
        </w:rPr>
      </w:pPr>
      <w:r>
        <w:rPr>
          <w:rFonts w:ascii="Arial" w:hAnsi="Arial" w:cs="Arial"/>
          <w:bCs/>
          <w:lang w:eastAsia="en-GB"/>
        </w:rPr>
        <w:t>A working global vision could be,</w:t>
      </w:r>
    </w:p>
    <w:p w14:paraId="24302D45" w14:textId="77777777" w:rsidR="002623F0" w:rsidRDefault="002623F0" w:rsidP="00782B96">
      <w:pPr>
        <w:rPr>
          <w:rFonts w:ascii="Arial" w:hAnsi="Arial" w:cs="Arial"/>
          <w:bCs/>
          <w:lang w:eastAsia="en-GB"/>
        </w:rPr>
      </w:pPr>
    </w:p>
    <w:p w14:paraId="318C5871" w14:textId="6745705A" w:rsidR="00782B96" w:rsidRDefault="00782B96" w:rsidP="00782B96">
      <w:pPr>
        <w:rPr>
          <w:rFonts w:ascii="Arial" w:hAnsi="Arial" w:cs="Arial"/>
          <w:bCs/>
          <w:lang w:eastAsia="en-GB"/>
        </w:rPr>
      </w:pPr>
      <w:r>
        <w:rPr>
          <w:rFonts w:ascii="Arial" w:hAnsi="Arial" w:cs="Arial"/>
          <w:bCs/>
          <w:lang w:eastAsia="en-GB"/>
        </w:rPr>
        <w:t>“We strive to create an intimate and engaging lifestyle, fashion and beauty magazine for the culture of women of colour in South Africa, but inclusive of all women.”</w:t>
      </w:r>
    </w:p>
    <w:p w14:paraId="6DF4270D" w14:textId="77777777" w:rsidR="002623F0" w:rsidRDefault="002623F0" w:rsidP="00782B96">
      <w:pPr>
        <w:rPr>
          <w:rFonts w:ascii="Arial" w:hAnsi="Arial" w:cs="Arial"/>
          <w:bCs/>
          <w:lang w:eastAsia="en-GB"/>
        </w:rPr>
      </w:pPr>
    </w:p>
    <w:p w14:paraId="3C20572C" w14:textId="4DD9538D" w:rsidR="00030779" w:rsidRDefault="00EE348D" w:rsidP="0084405B">
      <w:pPr>
        <w:pStyle w:val="ListParagraph"/>
        <w:ind w:left="0"/>
        <w:rPr>
          <w:rFonts w:ascii="Arial" w:hAnsi="Arial" w:cs="Arial"/>
          <w:bCs/>
          <w:lang w:eastAsia="en-GB"/>
        </w:rPr>
      </w:pPr>
      <w:r w:rsidRPr="00EE348D">
        <w:rPr>
          <w:rFonts w:ascii="Arial" w:hAnsi="Arial" w:cs="Arial"/>
          <w:bCs/>
          <w:lang w:eastAsia="en-GB"/>
        </w:rPr>
        <w:t xml:space="preserve">From the foreign market research, South Africa already has a suitable target audience and Essence can build on </w:t>
      </w:r>
      <w:r w:rsidR="000210F3">
        <w:rPr>
          <w:rFonts w:ascii="Arial" w:hAnsi="Arial" w:cs="Arial"/>
          <w:bCs/>
          <w:lang w:eastAsia="en-GB"/>
        </w:rPr>
        <w:t>its recognised brand and the</w:t>
      </w:r>
      <w:r w:rsidRPr="00EE348D">
        <w:rPr>
          <w:rFonts w:ascii="Arial" w:hAnsi="Arial" w:cs="Arial"/>
          <w:bCs/>
          <w:lang w:eastAsia="en-GB"/>
        </w:rPr>
        <w:t xml:space="preserve"> popularity of </w:t>
      </w:r>
      <w:r w:rsidR="000210F3">
        <w:rPr>
          <w:rFonts w:ascii="Arial" w:hAnsi="Arial" w:cs="Arial"/>
          <w:bCs/>
          <w:lang w:eastAsia="en-GB"/>
        </w:rPr>
        <w:t>an annual entertainment</w:t>
      </w:r>
      <w:r w:rsidRPr="00EE348D">
        <w:rPr>
          <w:rFonts w:ascii="Arial" w:hAnsi="Arial" w:cs="Arial"/>
          <w:bCs/>
          <w:lang w:eastAsia="en-GB"/>
        </w:rPr>
        <w:t xml:space="preserve"> festival it holds </w:t>
      </w:r>
      <w:r w:rsidR="000210F3">
        <w:rPr>
          <w:rFonts w:ascii="Arial" w:hAnsi="Arial" w:cs="Arial"/>
          <w:bCs/>
          <w:lang w:eastAsia="en-GB"/>
        </w:rPr>
        <w:t>there</w:t>
      </w:r>
      <w:r w:rsidRPr="00EE348D">
        <w:rPr>
          <w:rFonts w:ascii="Arial" w:hAnsi="Arial" w:cs="Arial"/>
          <w:bCs/>
          <w:lang w:eastAsia="en-GB"/>
        </w:rPr>
        <w:t>.</w:t>
      </w:r>
      <w:r w:rsidR="001419BB">
        <w:rPr>
          <w:rFonts w:ascii="Arial" w:hAnsi="Arial" w:cs="Arial"/>
          <w:bCs/>
          <w:lang w:eastAsia="en-GB"/>
        </w:rPr>
        <w:t xml:space="preserve"> </w:t>
      </w:r>
      <w:r w:rsidR="00C77EA8">
        <w:rPr>
          <w:rFonts w:ascii="Arial" w:hAnsi="Arial" w:cs="Arial"/>
          <w:bCs/>
          <w:lang w:eastAsia="en-GB"/>
        </w:rPr>
        <w:t>Infrastructure including in transport and technology is already established.</w:t>
      </w:r>
      <w:r w:rsidR="006A368E">
        <w:rPr>
          <w:rFonts w:ascii="Arial" w:hAnsi="Arial" w:cs="Arial"/>
          <w:bCs/>
          <w:lang w:eastAsia="en-GB"/>
        </w:rPr>
        <w:t xml:space="preserve"> Therefore</w:t>
      </w:r>
      <w:r w:rsidR="00EF1883">
        <w:rPr>
          <w:rFonts w:ascii="Arial" w:hAnsi="Arial" w:cs="Arial"/>
          <w:bCs/>
          <w:lang w:eastAsia="en-GB"/>
        </w:rPr>
        <w:t>,</w:t>
      </w:r>
      <w:r w:rsidR="006A368E">
        <w:rPr>
          <w:rFonts w:ascii="Arial" w:hAnsi="Arial" w:cs="Arial"/>
          <w:bCs/>
          <w:lang w:eastAsia="en-GB"/>
        </w:rPr>
        <w:t xml:space="preserve"> this seems like a promising market selection choice.</w:t>
      </w:r>
      <w:r w:rsidRPr="00EE348D">
        <w:rPr>
          <w:rFonts w:ascii="Arial" w:hAnsi="Arial" w:cs="Arial"/>
          <w:bCs/>
          <w:lang w:eastAsia="en-GB"/>
        </w:rPr>
        <w:t xml:space="preserve"> However, risks such as</w:t>
      </w:r>
      <w:r w:rsidR="00A92FFB">
        <w:rPr>
          <w:rFonts w:ascii="Arial" w:hAnsi="Arial" w:cs="Arial"/>
          <w:bCs/>
          <w:lang w:eastAsia="en-GB"/>
        </w:rPr>
        <w:t xml:space="preserve"> corruption,</w:t>
      </w:r>
      <w:r w:rsidRPr="00EE348D">
        <w:rPr>
          <w:rFonts w:ascii="Arial" w:hAnsi="Arial" w:cs="Arial"/>
          <w:bCs/>
          <w:lang w:eastAsia="en-GB"/>
        </w:rPr>
        <w:t xml:space="preserve"> </w:t>
      </w:r>
      <w:r w:rsidR="009938F0">
        <w:rPr>
          <w:rFonts w:ascii="Arial" w:hAnsi="Arial" w:cs="Arial"/>
          <w:bCs/>
          <w:lang w:eastAsia="en-GB"/>
        </w:rPr>
        <w:t xml:space="preserve">lack of relatable </w:t>
      </w:r>
      <w:r w:rsidRPr="00EE348D">
        <w:rPr>
          <w:rFonts w:ascii="Arial" w:hAnsi="Arial" w:cs="Arial"/>
          <w:bCs/>
          <w:lang w:eastAsia="en-GB"/>
        </w:rPr>
        <w:t xml:space="preserve">local content, competition, slow economic growth and corruption can be reduced by employment of a panel of advisors and having a sound international business strategy and marketing plan. </w:t>
      </w:r>
    </w:p>
    <w:p w14:paraId="5C99ED77" w14:textId="1837E66B" w:rsidR="00D9004A" w:rsidRDefault="00D9004A" w:rsidP="0084405B">
      <w:pPr>
        <w:pStyle w:val="ListParagraph"/>
        <w:ind w:left="0"/>
        <w:rPr>
          <w:rFonts w:ascii="Arial" w:hAnsi="Arial" w:cs="Arial"/>
          <w:bCs/>
          <w:lang w:eastAsia="en-GB"/>
        </w:rPr>
      </w:pPr>
    </w:p>
    <w:p w14:paraId="338F57D6" w14:textId="687B6142" w:rsidR="00D9004A" w:rsidRDefault="00D9004A" w:rsidP="0084405B">
      <w:pPr>
        <w:pStyle w:val="ListParagraph"/>
        <w:ind w:left="0"/>
        <w:rPr>
          <w:rFonts w:ascii="Arial" w:hAnsi="Arial" w:cs="Arial"/>
          <w:bCs/>
          <w:lang w:eastAsia="en-GB"/>
        </w:rPr>
      </w:pPr>
      <w:r>
        <w:rPr>
          <w:rFonts w:ascii="Arial" w:hAnsi="Arial" w:cs="Arial"/>
          <w:bCs/>
          <w:lang w:eastAsia="en-GB"/>
        </w:rPr>
        <w:t xml:space="preserve">With regards to entering this new market, the hierarchical mode is favoured by factors </w:t>
      </w:r>
      <w:r w:rsidR="007926EE">
        <w:rPr>
          <w:rFonts w:ascii="Arial" w:hAnsi="Arial" w:cs="Arial"/>
          <w:bCs/>
          <w:lang w:eastAsia="en-GB"/>
        </w:rPr>
        <w:t xml:space="preserve">such as the high product differentiation and Essence’s financial resources. In contrast, the export mode is favoured </w:t>
      </w:r>
      <w:r w:rsidR="00442BE4">
        <w:rPr>
          <w:rFonts w:ascii="Arial" w:hAnsi="Arial" w:cs="Arial"/>
          <w:bCs/>
          <w:lang w:eastAsia="en-GB"/>
        </w:rPr>
        <w:t xml:space="preserve">by factors such as the venture’s high risk and local competition. Overall, a compromise should be reached by employing an intermediate mode. This could take the form of a regional centre with a strategic alliance </w:t>
      </w:r>
      <w:r w:rsidR="00D12EEF">
        <w:rPr>
          <w:rFonts w:ascii="Arial" w:hAnsi="Arial" w:cs="Arial"/>
          <w:bCs/>
          <w:lang w:eastAsia="en-GB"/>
        </w:rPr>
        <w:t xml:space="preserve">to allow Essence to benefit from the local partner’s </w:t>
      </w:r>
      <w:r w:rsidR="00433095">
        <w:rPr>
          <w:rFonts w:ascii="Arial" w:hAnsi="Arial" w:cs="Arial"/>
          <w:bCs/>
          <w:lang w:eastAsia="en-GB"/>
        </w:rPr>
        <w:t xml:space="preserve">resources. </w:t>
      </w:r>
    </w:p>
    <w:p w14:paraId="604F17F6" w14:textId="5557234A" w:rsidR="00242350" w:rsidRDefault="00242350" w:rsidP="0084405B">
      <w:pPr>
        <w:pStyle w:val="ListParagraph"/>
        <w:ind w:left="0"/>
        <w:rPr>
          <w:rFonts w:ascii="Arial" w:hAnsi="Arial" w:cs="Arial"/>
          <w:bCs/>
          <w:lang w:eastAsia="en-GB"/>
        </w:rPr>
      </w:pPr>
    </w:p>
    <w:p w14:paraId="0AF1AF71" w14:textId="63867B63" w:rsidR="00242350" w:rsidRDefault="00573251" w:rsidP="0084405B">
      <w:pPr>
        <w:pStyle w:val="ListParagraph"/>
        <w:ind w:left="0"/>
        <w:rPr>
          <w:rFonts w:ascii="Arial" w:hAnsi="Arial" w:cs="Arial"/>
          <w:bCs/>
          <w:lang w:eastAsia="en-GB"/>
        </w:rPr>
      </w:pPr>
      <w:r>
        <w:rPr>
          <w:rFonts w:ascii="Arial" w:hAnsi="Arial" w:cs="Arial"/>
          <w:bCs/>
          <w:lang w:eastAsia="en-GB"/>
        </w:rPr>
        <w:t>The marketing mix should also be adapted. This includes adapting the product to increase local content</w:t>
      </w:r>
      <w:r w:rsidR="00373B18">
        <w:rPr>
          <w:rFonts w:ascii="Arial" w:hAnsi="Arial" w:cs="Arial"/>
          <w:bCs/>
          <w:lang w:eastAsia="en-GB"/>
        </w:rPr>
        <w:t xml:space="preserve">. Pricing and promotion should also be adapted to the local industry and current competition. Additionally, </w:t>
      </w:r>
      <w:r w:rsidR="00E91226">
        <w:rPr>
          <w:rFonts w:ascii="Arial" w:hAnsi="Arial" w:cs="Arial"/>
          <w:bCs/>
          <w:lang w:eastAsia="en-GB"/>
        </w:rPr>
        <w:t xml:space="preserve">the business strategy will need to factor in the local laws and regulations. </w:t>
      </w:r>
    </w:p>
    <w:p w14:paraId="393872A9" w14:textId="4593943D" w:rsidR="00711C2F" w:rsidRDefault="00711C2F" w:rsidP="0084405B">
      <w:pPr>
        <w:pStyle w:val="ListParagraph"/>
        <w:ind w:left="0"/>
        <w:rPr>
          <w:rFonts w:ascii="Arial" w:hAnsi="Arial" w:cs="Arial"/>
          <w:bCs/>
          <w:lang w:eastAsia="en-GB"/>
        </w:rPr>
      </w:pPr>
    </w:p>
    <w:p w14:paraId="49AAAFA4" w14:textId="451FF571" w:rsidR="00711C2F" w:rsidRPr="00EE348D" w:rsidRDefault="00711C2F" w:rsidP="0084405B">
      <w:pPr>
        <w:pStyle w:val="ListParagraph"/>
        <w:ind w:left="0"/>
        <w:rPr>
          <w:rFonts w:ascii="Arial" w:hAnsi="Arial" w:cs="Arial"/>
          <w:bCs/>
          <w:lang w:eastAsia="en-GB"/>
        </w:rPr>
      </w:pPr>
      <w:r>
        <w:rPr>
          <w:rFonts w:ascii="Arial" w:hAnsi="Arial" w:cs="Arial"/>
          <w:bCs/>
          <w:lang w:eastAsia="en-GB"/>
        </w:rPr>
        <w:t>Overall, this could be a new</w:t>
      </w:r>
      <w:r w:rsidR="00841DE1">
        <w:rPr>
          <w:rFonts w:ascii="Arial" w:hAnsi="Arial" w:cs="Arial"/>
          <w:bCs/>
          <w:lang w:eastAsia="en-GB"/>
        </w:rPr>
        <w:t xml:space="preserve"> and successful venture which, not only increases profits for Essence, but could cause social change</w:t>
      </w:r>
      <w:r w:rsidR="00FE4B04">
        <w:rPr>
          <w:rFonts w:ascii="Arial" w:hAnsi="Arial" w:cs="Arial"/>
          <w:bCs/>
          <w:lang w:eastAsia="en-GB"/>
        </w:rPr>
        <w:t xml:space="preserve"> by increasing jobs and improving environment protection processes. </w:t>
      </w:r>
    </w:p>
    <w:p w14:paraId="64A83B6E" w14:textId="6F6FDC90" w:rsidR="00030779" w:rsidRDefault="00030779" w:rsidP="00030779">
      <w:pPr>
        <w:rPr>
          <w:rFonts w:ascii="Arial" w:hAnsi="Arial" w:cs="Arial"/>
          <w:b/>
          <w:bCs/>
          <w:lang w:eastAsia="en-GB"/>
        </w:rPr>
      </w:pPr>
    </w:p>
    <w:p w14:paraId="24FCE1A6" w14:textId="77777777" w:rsidR="00030779" w:rsidRPr="00E75D04" w:rsidRDefault="00030779" w:rsidP="00E75D04">
      <w:pPr>
        <w:rPr>
          <w:rFonts w:ascii="Arial" w:hAnsi="Arial" w:cs="Arial"/>
          <w:b/>
          <w:bCs/>
          <w:lang w:eastAsia="en-GB"/>
        </w:rPr>
      </w:pPr>
    </w:p>
    <w:p w14:paraId="14696C5B" w14:textId="688459B6" w:rsidR="00030779" w:rsidRDefault="00030779" w:rsidP="009B73C5">
      <w:pPr>
        <w:pStyle w:val="ListParagraph"/>
        <w:numPr>
          <w:ilvl w:val="0"/>
          <w:numId w:val="3"/>
        </w:numPr>
        <w:rPr>
          <w:rFonts w:ascii="Arial" w:hAnsi="Arial" w:cs="Arial"/>
          <w:b/>
          <w:bCs/>
          <w:lang w:eastAsia="en-GB"/>
        </w:rPr>
      </w:pPr>
      <w:r>
        <w:rPr>
          <w:rFonts w:ascii="Arial" w:hAnsi="Arial" w:cs="Arial"/>
          <w:b/>
          <w:bCs/>
          <w:lang w:eastAsia="en-GB"/>
        </w:rPr>
        <w:t>Introduction</w:t>
      </w:r>
    </w:p>
    <w:p w14:paraId="38727974" w14:textId="77777777" w:rsidR="0084405B" w:rsidRDefault="0084405B" w:rsidP="0084405B">
      <w:pPr>
        <w:pStyle w:val="ListParagraph"/>
        <w:ind w:left="786"/>
        <w:rPr>
          <w:rFonts w:ascii="Arial" w:hAnsi="Arial" w:cs="Arial"/>
          <w:b/>
          <w:bCs/>
          <w:lang w:eastAsia="en-GB"/>
        </w:rPr>
      </w:pPr>
    </w:p>
    <w:p w14:paraId="536B0328" w14:textId="6E60DCD0" w:rsidR="009938F0" w:rsidRPr="009938F0" w:rsidRDefault="009938F0" w:rsidP="0084405B">
      <w:pPr>
        <w:rPr>
          <w:rFonts w:ascii="Arial" w:hAnsi="Arial" w:cs="Arial"/>
          <w:bCs/>
          <w:lang w:eastAsia="en-GB"/>
        </w:rPr>
      </w:pPr>
      <w:r>
        <w:rPr>
          <w:rFonts w:ascii="Arial" w:hAnsi="Arial" w:cs="Arial"/>
          <w:bCs/>
          <w:lang w:eastAsia="en-GB"/>
        </w:rPr>
        <w:t xml:space="preserve">Essence magazine needs to expand beyond its current borders, and South Africa has a lot of potential for the success of a new edition of the magazine. Although the </w:t>
      </w:r>
      <w:r w:rsidR="00722DF3">
        <w:rPr>
          <w:rFonts w:ascii="Arial" w:hAnsi="Arial" w:cs="Arial"/>
          <w:bCs/>
          <w:lang w:eastAsia="en-GB"/>
        </w:rPr>
        <w:t xml:space="preserve">American version of the </w:t>
      </w:r>
      <w:r>
        <w:rPr>
          <w:rFonts w:ascii="Arial" w:hAnsi="Arial" w:cs="Arial"/>
          <w:bCs/>
          <w:lang w:eastAsia="en-GB"/>
        </w:rPr>
        <w:t>magazine is available worldwide and South Africans can order the current single American version online</w:t>
      </w:r>
      <w:r w:rsidR="009356AB">
        <w:rPr>
          <w:rFonts w:ascii="Arial" w:hAnsi="Arial" w:cs="Arial"/>
          <w:bCs/>
          <w:lang w:eastAsia="en-GB"/>
        </w:rPr>
        <w:t xml:space="preserve"> (Essence, 2019a)</w:t>
      </w:r>
      <w:r>
        <w:rPr>
          <w:rFonts w:ascii="Arial" w:hAnsi="Arial" w:cs="Arial"/>
          <w:bCs/>
          <w:lang w:eastAsia="en-GB"/>
        </w:rPr>
        <w:t>, a South African edition would allow the readers to benefit from a local version of their favourite magazine.</w:t>
      </w:r>
      <w:r w:rsidR="009356AB">
        <w:rPr>
          <w:rFonts w:ascii="Arial" w:hAnsi="Arial" w:cs="Arial"/>
          <w:bCs/>
          <w:lang w:eastAsia="en-GB"/>
        </w:rPr>
        <w:t xml:space="preserve"> There are also many examples </w:t>
      </w:r>
      <w:r w:rsidR="00D63924">
        <w:rPr>
          <w:rFonts w:ascii="Arial" w:hAnsi="Arial" w:cs="Arial"/>
          <w:bCs/>
          <w:lang w:eastAsia="en-GB"/>
        </w:rPr>
        <w:t xml:space="preserve">of magazines with international editions </w:t>
      </w:r>
      <w:r w:rsidR="009356AB">
        <w:rPr>
          <w:rFonts w:ascii="Arial" w:hAnsi="Arial" w:cs="Arial"/>
          <w:bCs/>
          <w:lang w:eastAsia="en-GB"/>
        </w:rPr>
        <w:t>to drawn from, one of the leading ones being Vogue</w:t>
      </w:r>
      <w:r w:rsidR="00D63924">
        <w:rPr>
          <w:rFonts w:ascii="Arial" w:hAnsi="Arial" w:cs="Arial"/>
          <w:bCs/>
          <w:lang w:eastAsia="en-GB"/>
        </w:rPr>
        <w:t xml:space="preserve"> (Vogue International, 2018). However, an international business strategy is required, and an analysis, such as that using SWOT, can be used as the basis for this.</w:t>
      </w:r>
    </w:p>
    <w:p w14:paraId="2B6EAABD" w14:textId="77777777" w:rsidR="00030779" w:rsidRDefault="00030779" w:rsidP="00030779">
      <w:pPr>
        <w:pStyle w:val="ListParagraph"/>
        <w:rPr>
          <w:rFonts w:ascii="Arial" w:hAnsi="Arial" w:cs="Arial"/>
          <w:b/>
          <w:bCs/>
          <w:lang w:eastAsia="en-GB"/>
        </w:rPr>
      </w:pPr>
    </w:p>
    <w:p w14:paraId="4F98D9AB" w14:textId="77777777" w:rsidR="00030779" w:rsidRDefault="00030779" w:rsidP="00030779">
      <w:pPr>
        <w:pStyle w:val="ListParagraph"/>
        <w:rPr>
          <w:rFonts w:ascii="Arial" w:hAnsi="Arial" w:cs="Arial"/>
          <w:b/>
          <w:bCs/>
          <w:lang w:eastAsia="en-GB"/>
        </w:rPr>
      </w:pPr>
    </w:p>
    <w:p w14:paraId="35E35A20" w14:textId="7B481FDF" w:rsidR="00030779" w:rsidRDefault="00030779" w:rsidP="009B73C5">
      <w:pPr>
        <w:pStyle w:val="ListParagraph"/>
        <w:numPr>
          <w:ilvl w:val="0"/>
          <w:numId w:val="3"/>
        </w:numPr>
        <w:rPr>
          <w:rFonts w:ascii="Arial" w:hAnsi="Arial" w:cs="Arial"/>
          <w:b/>
          <w:bCs/>
          <w:lang w:eastAsia="en-GB"/>
        </w:rPr>
      </w:pPr>
      <w:r w:rsidRPr="00030779">
        <w:rPr>
          <w:rFonts w:ascii="Arial" w:hAnsi="Arial" w:cs="Arial"/>
          <w:b/>
          <w:bCs/>
          <w:lang w:eastAsia="en-GB"/>
        </w:rPr>
        <w:t>Corporate Global Vision and Goals</w:t>
      </w:r>
    </w:p>
    <w:p w14:paraId="18FBA227" w14:textId="078CD275" w:rsidR="00A07421" w:rsidRDefault="00A07421" w:rsidP="00A07421">
      <w:pPr>
        <w:ind w:left="426"/>
        <w:rPr>
          <w:rFonts w:ascii="Arial" w:hAnsi="Arial" w:cs="Arial"/>
          <w:b/>
          <w:bCs/>
          <w:lang w:eastAsia="en-GB"/>
        </w:rPr>
      </w:pPr>
    </w:p>
    <w:p w14:paraId="407280CF" w14:textId="236ED72F" w:rsidR="00A07421" w:rsidRDefault="00A07421" w:rsidP="0084405B">
      <w:pPr>
        <w:rPr>
          <w:rFonts w:ascii="Arial" w:hAnsi="Arial" w:cs="Arial"/>
          <w:bCs/>
          <w:lang w:eastAsia="en-GB"/>
        </w:rPr>
      </w:pPr>
      <w:r w:rsidRPr="00884319">
        <w:rPr>
          <w:rFonts w:ascii="Arial" w:hAnsi="Arial" w:cs="Arial"/>
          <w:bCs/>
          <w:lang w:eastAsia="en-GB"/>
        </w:rPr>
        <w:t xml:space="preserve">Essence is celebrated as the main lifestyle, fashion and beauty magazine for African-American women, with an intimate and engaging tone (Essence, 2018). The corporate global vision and goals can build on this and should be SMART (specific, measurable, </w:t>
      </w:r>
      <w:r w:rsidR="00E44405" w:rsidRPr="00884319">
        <w:rPr>
          <w:rFonts w:ascii="Arial" w:hAnsi="Arial" w:cs="Arial"/>
          <w:bCs/>
          <w:lang w:eastAsia="en-GB"/>
        </w:rPr>
        <w:t>achievable, realistic, timebound)</w:t>
      </w:r>
      <w:r w:rsidR="00884319" w:rsidRPr="00884319">
        <w:rPr>
          <w:rFonts w:ascii="Arial" w:hAnsi="Arial" w:cs="Arial"/>
          <w:bCs/>
          <w:lang w:eastAsia="en-GB"/>
        </w:rPr>
        <w:t xml:space="preserve"> (</w:t>
      </w:r>
      <w:proofErr w:type="spellStart"/>
      <w:r w:rsidR="00884319">
        <w:rPr>
          <w:rFonts w:ascii="Arial" w:hAnsi="Arial" w:cs="Arial"/>
          <w:bCs/>
          <w:lang w:eastAsia="en-GB"/>
        </w:rPr>
        <w:t>Herridge</w:t>
      </w:r>
      <w:proofErr w:type="spellEnd"/>
      <w:r w:rsidR="00884319">
        <w:rPr>
          <w:rFonts w:ascii="Arial" w:hAnsi="Arial" w:cs="Arial"/>
          <w:bCs/>
          <w:lang w:eastAsia="en-GB"/>
        </w:rPr>
        <w:t>, no date).</w:t>
      </w:r>
      <w:r w:rsidR="00304004">
        <w:rPr>
          <w:rFonts w:ascii="Arial" w:hAnsi="Arial" w:cs="Arial"/>
          <w:bCs/>
          <w:lang w:eastAsia="en-GB"/>
        </w:rPr>
        <w:t xml:space="preserve"> </w:t>
      </w:r>
      <w:r w:rsidR="00144DD8">
        <w:rPr>
          <w:rFonts w:ascii="Arial" w:hAnsi="Arial" w:cs="Arial"/>
          <w:bCs/>
          <w:lang w:eastAsia="en-GB"/>
        </w:rPr>
        <w:t xml:space="preserve">As </w:t>
      </w:r>
      <w:proofErr w:type="spellStart"/>
      <w:r w:rsidR="00144DD8">
        <w:rPr>
          <w:rFonts w:ascii="Arial" w:hAnsi="Arial" w:cs="Arial"/>
          <w:bCs/>
          <w:lang w:eastAsia="en-GB"/>
        </w:rPr>
        <w:t>Deresky</w:t>
      </w:r>
      <w:proofErr w:type="spellEnd"/>
      <w:r w:rsidR="00144DD8">
        <w:rPr>
          <w:rFonts w:ascii="Arial" w:hAnsi="Arial" w:cs="Arial"/>
          <w:bCs/>
          <w:lang w:eastAsia="en-GB"/>
        </w:rPr>
        <w:t xml:space="preserve"> (2016a, pp. 244) describes, a business’ mission is its overall function in society. It also includes the business’ direction, and thus the forms the foundation for strategic decision making. </w:t>
      </w:r>
      <w:r w:rsidR="00304004">
        <w:rPr>
          <w:rFonts w:ascii="Arial" w:hAnsi="Arial" w:cs="Arial"/>
          <w:bCs/>
          <w:lang w:eastAsia="en-GB"/>
        </w:rPr>
        <w:t>Thus</w:t>
      </w:r>
      <w:r w:rsidR="00291367">
        <w:rPr>
          <w:rFonts w:ascii="Arial" w:hAnsi="Arial" w:cs="Arial"/>
          <w:bCs/>
          <w:lang w:eastAsia="en-GB"/>
        </w:rPr>
        <w:t>,</w:t>
      </w:r>
      <w:r w:rsidR="00304004">
        <w:rPr>
          <w:rFonts w:ascii="Arial" w:hAnsi="Arial" w:cs="Arial"/>
          <w:bCs/>
          <w:lang w:eastAsia="en-GB"/>
        </w:rPr>
        <w:t xml:space="preserve"> the global vision </w:t>
      </w:r>
      <w:r w:rsidR="00144DD8">
        <w:rPr>
          <w:rFonts w:ascii="Arial" w:hAnsi="Arial" w:cs="Arial"/>
          <w:bCs/>
          <w:lang w:eastAsia="en-GB"/>
        </w:rPr>
        <w:t>for the expansion in South Africa c</w:t>
      </w:r>
      <w:r w:rsidR="00304004">
        <w:rPr>
          <w:rFonts w:ascii="Arial" w:hAnsi="Arial" w:cs="Arial"/>
          <w:bCs/>
          <w:lang w:eastAsia="en-GB"/>
        </w:rPr>
        <w:t>ould b</w:t>
      </w:r>
      <w:r w:rsidR="00FF3341">
        <w:rPr>
          <w:rFonts w:ascii="Arial" w:hAnsi="Arial" w:cs="Arial"/>
          <w:bCs/>
          <w:lang w:eastAsia="en-GB"/>
        </w:rPr>
        <w:t>e:</w:t>
      </w:r>
    </w:p>
    <w:p w14:paraId="6B1CCC48" w14:textId="4AD5E5FC" w:rsidR="00FF3341" w:rsidRDefault="00FF3341" w:rsidP="0084405B">
      <w:pPr>
        <w:rPr>
          <w:rFonts w:ascii="Arial" w:hAnsi="Arial" w:cs="Arial"/>
          <w:bCs/>
          <w:lang w:eastAsia="en-GB"/>
        </w:rPr>
      </w:pPr>
    </w:p>
    <w:p w14:paraId="0AE4C9E5" w14:textId="4B16A22A" w:rsidR="00FF3341" w:rsidRDefault="006B6428" w:rsidP="0084405B">
      <w:pPr>
        <w:rPr>
          <w:rFonts w:ascii="Arial" w:hAnsi="Arial" w:cs="Arial"/>
          <w:bCs/>
          <w:lang w:eastAsia="en-GB"/>
        </w:rPr>
      </w:pPr>
      <w:bookmarkStart w:id="5" w:name="_Hlk6593340"/>
      <w:r>
        <w:rPr>
          <w:rFonts w:ascii="Arial" w:hAnsi="Arial" w:cs="Arial"/>
          <w:bCs/>
          <w:lang w:eastAsia="en-GB"/>
        </w:rPr>
        <w:t>“</w:t>
      </w:r>
      <w:r w:rsidR="00144DD8">
        <w:rPr>
          <w:rFonts w:ascii="Arial" w:hAnsi="Arial" w:cs="Arial"/>
          <w:bCs/>
          <w:lang w:eastAsia="en-GB"/>
        </w:rPr>
        <w:t>We strive to create an intimate and engaging</w:t>
      </w:r>
      <w:r w:rsidR="00FF3341">
        <w:rPr>
          <w:rFonts w:ascii="Arial" w:hAnsi="Arial" w:cs="Arial"/>
          <w:bCs/>
          <w:lang w:eastAsia="en-GB"/>
        </w:rPr>
        <w:t xml:space="preserve"> lifestyle, fashion and beauty magazine for </w:t>
      </w:r>
      <w:r w:rsidR="00144DD8">
        <w:rPr>
          <w:rFonts w:ascii="Arial" w:hAnsi="Arial" w:cs="Arial"/>
          <w:bCs/>
          <w:lang w:eastAsia="en-GB"/>
        </w:rPr>
        <w:t>the culture of women of colour in South Africa, but inclusive of all women.</w:t>
      </w:r>
      <w:r>
        <w:rPr>
          <w:rFonts w:ascii="Arial" w:hAnsi="Arial" w:cs="Arial"/>
          <w:bCs/>
          <w:lang w:eastAsia="en-GB"/>
        </w:rPr>
        <w:t>”</w:t>
      </w:r>
    </w:p>
    <w:bookmarkEnd w:id="5"/>
    <w:p w14:paraId="0543C32F" w14:textId="13A3897D" w:rsidR="00144DD8" w:rsidRDefault="00144DD8" w:rsidP="0084405B">
      <w:pPr>
        <w:rPr>
          <w:rFonts w:ascii="Arial" w:hAnsi="Arial" w:cs="Arial"/>
          <w:bCs/>
          <w:lang w:eastAsia="en-GB"/>
        </w:rPr>
      </w:pPr>
    </w:p>
    <w:p w14:paraId="03DE48B8" w14:textId="2C51142E" w:rsidR="00144DD8" w:rsidRDefault="003E1628" w:rsidP="0084405B">
      <w:pPr>
        <w:rPr>
          <w:rFonts w:ascii="Arial" w:hAnsi="Arial" w:cs="Arial"/>
          <w:bCs/>
          <w:lang w:eastAsia="en-GB"/>
        </w:rPr>
      </w:pPr>
      <w:r>
        <w:rPr>
          <w:rFonts w:ascii="Arial" w:hAnsi="Arial" w:cs="Arial"/>
          <w:bCs/>
          <w:lang w:eastAsia="en-GB"/>
        </w:rPr>
        <w:t>However, a</w:t>
      </w:r>
      <w:r w:rsidR="00144DD8">
        <w:rPr>
          <w:rFonts w:ascii="Arial" w:hAnsi="Arial" w:cs="Arial"/>
          <w:bCs/>
          <w:lang w:eastAsia="en-GB"/>
        </w:rPr>
        <w:t xml:space="preserve">s encouraged by </w:t>
      </w:r>
      <w:proofErr w:type="spellStart"/>
      <w:r w:rsidR="00144DD8">
        <w:rPr>
          <w:rFonts w:ascii="Arial" w:hAnsi="Arial" w:cs="Arial"/>
          <w:bCs/>
          <w:lang w:eastAsia="en-GB"/>
        </w:rPr>
        <w:t>Deresky</w:t>
      </w:r>
      <w:proofErr w:type="spellEnd"/>
      <w:r w:rsidR="00491953">
        <w:rPr>
          <w:rFonts w:ascii="Arial" w:hAnsi="Arial" w:cs="Arial"/>
          <w:bCs/>
          <w:lang w:eastAsia="en-GB"/>
        </w:rPr>
        <w:t xml:space="preserve"> (2016a, pp. 244)</w:t>
      </w:r>
      <w:r>
        <w:rPr>
          <w:rFonts w:ascii="Arial" w:hAnsi="Arial" w:cs="Arial"/>
          <w:bCs/>
          <w:lang w:eastAsia="en-GB"/>
        </w:rPr>
        <w:t xml:space="preserve"> the vision should contain cultural values of the relevant target market. This would require more research into the South African market before the vision can be fine-tuned. </w:t>
      </w:r>
    </w:p>
    <w:p w14:paraId="42B2E5BC" w14:textId="64243530" w:rsidR="00144DD8" w:rsidRDefault="00144DD8" w:rsidP="0084405B">
      <w:pPr>
        <w:rPr>
          <w:rFonts w:ascii="Arial" w:hAnsi="Arial" w:cs="Arial"/>
          <w:bCs/>
          <w:lang w:eastAsia="en-GB"/>
        </w:rPr>
      </w:pPr>
    </w:p>
    <w:p w14:paraId="5C194EBF" w14:textId="2EBC4F70" w:rsidR="00144DD8" w:rsidRDefault="00144DD8" w:rsidP="0084405B">
      <w:pPr>
        <w:rPr>
          <w:rFonts w:ascii="Arial" w:hAnsi="Arial" w:cs="Arial"/>
          <w:bCs/>
          <w:lang w:eastAsia="en-GB"/>
        </w:rPr>
      </w:pPr>
      <w:bookmarkStart w:id="6" w:name="_Hlk6593126"/>
      <w:r>
        <w:rPr>
          <w:rFonts w:ascii="Arial" w:hAnsi="Arial" w:cs="Arial"/>
          <w:bCs/>
          <w:lang w:eastAsia="en-GB"/>
        </w:rPr>
        <w:t>Global objectives can be developed for this;</w:t>
      </w:r>
    </w:p>
    <w:p w14:paraId="09403550" w14:textId="7F49E552" w:rsidR="00144DD8" w:rsidRDefault="00144DD8" w:rsidP="0084405B">
      <w:pPr>
        <w:rPr>
          <w:rFonts w:ascii="Arial" w:hAnsi="Arial" w:cs="Arial"/>
          <w:bCs/>
          <w:lang w:eastAsia="en-GB"/>
        </w:rPr>
      </w:pPr>
    </w:p>
    <w:p w14:paraId="50EF81E2" w14:textId="40C005EB" w:rsidR="00144DD8" w:rsidRDefault="00144DD8" w:rsidP="00144DD8">
      <w:pPr>
        <w:pStyle w:val="ListParagraph"/>
        <w:numPr>
          <w:ilvl w:val="1"/>
          <w:numId w:val="6"/>
        </w:numPr>
        <w:rPr>
          <w:rFonts w:ascii="Arial" w:hAnsi="Arial" w:cs="Arial"/>
          <w:bCs/>
          <w:lang w:eastAsia="en-GB"/>
        </w:rPr>
      </w:pPr>
      <w:r>
        <w:rPr>
          <w:rFonts w:ascii="Arial" w:hAnsi="Arial" w:cs="Arial"/>
          <w:bCs/>
          <w:lang w:eastAsia="en-GB"/>
        </w:rPr>
        <w:t xml:space="preserve">Create a local version of the magazine for South African women </w:t>
      </w:r>
    </w:p>
    <w:p w14:paraId="21AFE788" w14:textId="29204037" w:rsidR="00144DD8" w:rsidRDefault="00144DD8" w:rsidP="00144DD8">
      <w:pPr>
        <w:pStyle w:val="ListParagraph"/>
        <w:numPr>
          <w:ilvl w:val="1"/>
          <w:numId w:val="6"/>
        </w:numPr>
        <w:rPr>
          <w:rFonts w:ascii="Arial" w:hAnsi="Arial" w:cs="Arial"/>
          <w:bCs/>
          <w:lang w:eastAsia="en-GB"/>
        </w:rPr>
      </w:pPr>
      <w:r>
        <w:rPr>
          <w:rFonts w:ascii="Arial" w:hAnsi="Arial" w:cs="Arial"/>
          <w:bCs/>
          <w:lang w:eastAsia="en-GB"/>
        </w:rPr>
        <w:t xml:space="preserve">Strengthen the infrastructure required to expand further into other countries </w:t>
      </w:r>
    </w:p>
    <w:p w14:paraId="554C5186" w14:textId="2BD88A57" w:rsidR="00144DD8" w:rsidRDefault="00144DD8" w:rsidP="00144DD8">
      <w:pPr>
        <w:pStyle w:val="ListParagraph"/>
        <w:numPr>
          <w:ilvl w:val="1"/>
          <w:numId w:val="6"/>
        </w:numPr>
        <w:rPr>
          <w:rFonts w:ascii="Arial" w:hAnsi="Arial" w:cs="Arial"/>
          <w:bCs/>
          <w:lang w:eastAsia="en-GB"/>
        </w:rPr>
      </w:pPr>
      <w:r>
        <w:rPr>
          <w:rFonts w:ascii="Arial" w:hAnsi="Arial" w:cs="Arial"/>
          <w:bCs/>
          <w:lang w:eastAsia="en-GB"/>
        </w:rPr>
        <w:t xml:space="preserve">Seek to make the magazine inclusive of other races </w:t>
      </w:r>
    </w:p>
    <w:p w14:paraId="2D3FE3E1" w14:textId="77777777" w:rsidR="00CB419B" w:rsidRPr="00144DD8" w:rsidRDefault="00CB419B" w:rsidP="00CB419B">
      <w:pPr>
        <w:pStyle w:val="ListParagraph"/>
        <w:ind w:left="1440"/>
        <w:rPr>
          <w:rFonts w:ascii="Arial" w:hAnsi="Arial" w:cs="Arial"/>
          <w:bCs/>
          <w:lang w:eastAsia="en-GB"/>
        </w:rPr>
      </w:pPr>
    </w:p>
    <w:p w14:paraId="3398855F" w14:textId="6A16EC4A" w:rsidR="00062D57" w:rsidRDefault="00CB419B" w:rsidP="00A07421">
      <w:pPr>
        <w:rPr>
          <w:rFonts w:ascii="Arial" w:hAnsi="Arial" w:cs="Arial"/>
          <w:bCs/>
          <w:lang w:eastAsia="en-GB"/>
        </w:rPr>
      </w:pPr>
      <w:proofErr w:type="spellStart"/>
      <w:r w:rsidRPr="00CB419B">
        <w:rPr>
          <w:rFonts w:ascii="Arial" w:hAnsi="Arial" w:cs="Arial"/>
          <w:bCs/>
          <w:lang w:eastAsia="en-GB"/>
        </w:rPr>
        <w:t>Deresky</w:t>
      </w:r>
      <w:proofErr w:type="spellEnd"/>
      <w:r w:rsidRPr="00CB419B">
        <w:rPr>
          <w:rFonts w:ascii="Arial" w:hAnsi="Arial" w:cs="Arial"/>
          <w:bCs/>
          <w:lang w:eastAsia="en-GB"/>
        </w:rPr>
        <w:t xml:space="preserve"> </w:t>
      </w:r>
      <w:r w:rsidR="00491953">
        <w:rPr>
          <w:rFonts w:ascii="Arial" w:hAnsi="Arial" w:cs="Arial"/>
          <w:bCs/>
          <w:lang w:eastAsia="en-GB"/>
        </w:rPr>
        <w:t xml:space="preserve">(2016a, pp. 244) </w:t>
      </w:r>
      <w:r w:rsidRPr="00CB419B">
        <w:rPr>
          <w:rFonts w:ascii="Arial" w:hAnsi="Arial" w:cs="Arial"/>
          <w:bCs/>
          <w:lang w:eastAsia="en-GB"/>
        </w:rPr>
        <w:t xml:space="preserve">also discusses how global objectives should fall into the following categories; </w:t>
      </w:r>
    </w:p>
    <w:p w14:paraId="5206EF47" w14:textId="77777777" w:rsidR="00062D57" w:rsidRDefault="00062D57" w:rsidP="00A07421">
      <w:pPr>
        <w:rPr>
          <w:rFonts w:ascii="Arial" w:hAnsi="Arial" w:cs="Arial"/>
          <w:bCs/>
          <w:lang w:eastAsia="en-GB"/>
        </w:rPr>
      </w:pPr>
    </w:p>
    <w:p w14:paraId="17FB4205" w14:textId="0D61DC62" w:rsidR="00062D57" w:rsidRDefault="00062D57" w:rsidP="004F7681">
      <w:pPr>
        <w:pStyle w:val="ListParagraph"/>
        <w:numPr>
          <w:ilvl w:val="0"/>
          <w:numId w:val="11"/>
        </w:numPr>
        <w:spacing w:line="360" w:lineRule="auto"/>
        <w:rPr>
          <w:rFonts w:ascii="Arial" w:hAnsi="Arial" w:cs="Arial"/>
          <w:bCs/>
          <w:lang w:eastAsia="en-GB"/>
        </w:rPr>
      </w:pPr>
      <w:r w:rsidRPr="004F7681">
        <w:rPr>
          <w:rFonts w:ascii="Arial" w:hAnsi="Arial" w:cs="Arial"/>
          <w:b/>
          <w:bCs/>
          <w:lang w:eastAsia="en-GB"/>
        </w:rPr>
        <w:t>M</w:t>
      </w:r>
      <w:r w:rsidR="00CB419B" w:rsidRPr="004F7681">
        <w:rPr>
          <w:rFonts w:ascii="Arial" w:hAnsi="Arial" w:cs="Arial"/>
          <w:b/>
          <w:bCs/>
          <w:lang w:eastAsia="en-GB"/>
        </w:rPr>
        <w:t>arketing</w:t>
      </w:r>
      <w:r w:rsidRPr="004F7681">
        <w:rPr>
          <w:rFonts w:ascii="Arial" w:hAnsi="Arial" w:cs="Arial"/>
          <w:b/>
          <w:bCs/>
          <w:lang w:eastAsia="en-GB"/>
        </w:rPr>
        <w:t>:</w:t>
      </w:r>
      <w:r w:rsidR="004F7681">
        <w:rPr>
          <w:rFonts w:ascii="Arial" w:hAnsi="Arial" w:cs="Arial"/>
          <w:bCs/>
          <w:lang w:eastAsia="en-GB"/>
        </w:rPr>
        <w:t xml:space="preserve"> design a marketing strategy which </w:t>
      </w:r>
      <w:proofErr w:type="gramStart"/>
      <w:r w:rsidR="004F7681">
        <w:rPr>
          <w:rFonts w:ascii="Arial" w:hAnsi="Arial" w:cs="Arial"/>
          <w:bCs/>
          <w:lang w:eastAsia="en-GB"/>
        </w:rPr>
        <w:t>takes into account</w:t>
      </w:r>
      <w:proofErr w:type="gramEnd"/>
      <w:r w:rsidR="004F7681">
        <w:rPr>
          <w:rFonts w:ascii="Arial" w:hAnsi="Arial" w:cs="Arial"/>
          <w:bCs/>
          <w:lang w:eastAsia="en-GB"/>
        </w:rPr>
        <w:t xml:space="preserve"> the annual percentage market growth</w:t>
      </w:r>
    </w:p>
    <w:p w14:paraId="01D68BE7" w14:textId="2E5EEA3D" w:rsidR="00062D57" w:rsidRDefault="00062D57" w:rsidP="00062D57">
      <w:pPr>
        <w:pStyle w:val="ListParagraph"/>
        <w:numPr>
          <w:ilvl w:val="0"/>
          <w:numId w:val="11"/>
        </w:numPr>
        <w:rPr>
          <w:rFonts w:ascii="Arial" w:hAnsi="Arial" w:cs="Arial"/>
          <w:bCs/>
          <w:lang w:eastAsia="en-GB"/>
        </w:rPr>
      </w:pPr>
      <w:r w:rsidRPr="004F7681">
        <w:rPr>
          <w:rFonts w:ascii="Arial" w:hAnsi="Arial" w:cs="Arial"/>
          <w:b/>
          <w:bCs/>
          <w:lang w:eastAsia="en-GB"/>
        </w:rPr>
        <w:t>P</w:t>
      </w:r>
      <w:r w:rsidR="00CB419B" w:rsidRPr="004F7681">
        <w:rPr>
          <w:rFonts w:ascii="Arial" w:hAnsi="Arial" w:cs="Arial"/>
          <w:b/>
          <w:bCs/>
          <w:lang w:eastAsia="en-GB"/>
        </w:rPr>
        <w:t>roduction</w:t>
      </w:r>
      <w:r w:rsidR="00AF7FA8" w:rsidRPr="004F7681">
        <w:rPr>
          <w:rFonts w:ascii="Arial" w:hAnsi="Arial" w:cs="Arial"/>
          <w:b/>
          <w:bCs/>
          <w:lang w:eastAsia="en-GB"/>
        </w:rPr>
        <w:t>:</w:t>
      </w:r>
      <w:r w:rsidR="00AF7FA8">
        <w:rPr>
          <w:rFonts w:ascii="Arial" w:hAnsi="Arial" w:cs="Arial"/>
          <w:bCs/>
          <w:lang w:eastAsia="en-GB"/>
        </w:rPr>
        <w:t xml:space="preserve"> </w:t>
      </w:r>
      <w:r w:rsidR="004F7681">
        <w:rPr>
          <w:rFonts w:ascii="Arial" w:hAnsi="Arial" w:cs="Arial"/>
          <w:bCs/>
          <w:lang w:eastAsia="en-GB"/>
        </w:rPr>
        <w:t xml:space="preserve">develop a manufacturing strategy which </w:t>
      </w:r>
      <w:proofErr w:type="gramStart"/>
      <w:r w:rsidR="004F7681">
        <w:rPr>
          <w:rFonts w:ascii="Arial" w:hAnsi="Arial" w:cs="Arial"/>
          <w:bCs/>
          <w:lang w:eastAsia="en-GB"/>
        </w:rPr>
        <w:t>takes into account</w:t>
      </w:r>
      <w:proofErr w:type="gramEnd"/>
      <w:r w:rsidR="004F7681">
        <w:rPr>
          <w:rFonts w:ascii="Arial" w:hAnsi="Arial" w:cs="Arial"/>
          <w:bCs/>
          <w:lang w:eastAsia="en-GB"/>
        </w:rPr>
        <w:t xml:space="preserve"> production volume, cost-efficient production and quality control</w:t>
      </w:r>
    </w:p>
    <w:p w14:paraId="7F16ADB3" w14:textId="143A9878" w:rsidR="00062D57" w:rsidRDefault="00062D57" w:rsidP="00062D57">
      <w:pPr>
        <w:pStyle w:val="ListParagraph"/>
        <w:numPr>
          <w:ilvl w:val="0"/>
          <w:numId w:val="11"/>
        </w:numPr>
        <w:rPr>
          <w:rFonts w:ascii="Arial" w:hAnsi="Arial" w:cs="Arial"/>
          <w:bCs/>
          <w:lang w:eastAsia="en-GB"/>
        </w:rPr>
      </w:pPr>
      <w:r w:rsidRPr="004F7681">
        <w:rPr>
          <w:rFonts w:ascii="Arial" w:hAnsi="Arial" w:cs="Arial"/>
          <w:b/>
          <w:bCs/>
          <w:lang w:eastAsia="en-GB"/>
        </w:rPr>
        <w:t>F</w:t>
      </w:r>
      <w:r w:rsidR="00CB419B" w:rsidRPr="004F7681">
        <w:rPr>
          <w:rFonts w:ascii="Arial" w:hAnsi="Arial" w:cs="Arial"/>
          <w:b/>
          <w:bCs/>
          <w:lang w:eastAsia="en-GB"/>
        </w:rPr>
        <w:t>inance</w:t>
      </w:r>
      <w:r w:rsidRPr="004F7681">
        <w:rPr>
          <w:rFonts w:ascii="Arial" w:hAnsi="Arial" w:cs="Arial"/>
          <w:b/>
          <w:bCs/>
          <w:lang w:eastAsia="en-GB"/>
        </w:rPr>
        <w:t>:</w:t>
      </w:r>
      <w:r w:rsidR="00AF7FA8">
        <w:rPr>
          <w:rFonts w:ascii="Arial" w:hAnsi="Arial" w:cs="Arial"/>
          <w:bCs/>
          <w:lang w:eastAsia="en-GB"/>
        </w:rPr>
        <w:t xml:space="preserve"> formulate strategy</w:t>
      </w:r>
      <w:r>
        <w:rPr>
          <w:rFonts w:ascii="Arial" w:hAnsi="Arial" w:cs="Arial"/>
          <w:bCs/>
          <w:lang w:eastAsia="en-GB"/>
        </w:rPr>
        <w:t xml:space="preserve"> for financing overseas</w:t>
      </w:r>
      <w:r w:rsidR="00AF7FA8">
        <w:rPr>
          <w:rFonts w:ascii="Arial" w:hAnsi="Arial" w:cs="Arial"/>
          <w:bCs/>
          <w:lang w:eastAsia="en-GB"/>
        </w:rPr>
        <w:t xml:space="preserve"> activities</w:t>
      </w:r>
      <w:r>
        <w:rPr>
          <w:rFonts w:ascii="Arial" w:hAnsi="Arial" w:cs="Arial"/>
          <w:bCs/>
          <w:lang w:eastAsia="en-GB"/>
        </w:rPr>
        <w:t>, management of tax and foreign-exchange</w:t>
      </w:r>
    </w:p>
    <w:p w14:paraId="656D9C72" w14:textId="1E99AC9D" w:rsidR="00062D57" w:rsidRDefault="00062D57" w:rsidP="00062D57">
      <w:pPr>
        <w:pStyle w:val="ListParagraph"/>
        <w:numPr>
          <w:ilvl w:val="0"/>
          <w:numId w:val="11"/>
        </w:numPr>
        <w:rPr>
          <w:rFonts w:ascii="Arial" w:hAnsi="Arial" w:cs="Arial"/>
          <w:bCs/>
          <w:lang w:eastAsia="en-GB"/>
        </w:rPr>
      </w:pPr>
      <w:r w:rsidRPr="00062D57">
        <w:rPr>
          <w:rFonts w:ascii="Arial" w:hAnsi="Arial" w:cs="Arial"/>
          <w:b/>
          <w:bCs/>
          <w:lang w:eastAsia="en-GB"/>
        </w:rPr>
        <w:t>P</w:t>
      </w:r>
      <w:r w:rsidR="00CB419B" w:rsidRPr="00062D57">
        <w:rPr>
          <w:rFonts w:ascii="Arial" w:hAnsi="Arial" w:cs="Arial"/>
          <w:b/>
          <w:bCs/>
          <w:lang w:eastAsia="en-GB"/>
        </w:rPr>
        <w:t>rofitability</w:t>
      </w:r>
      <w:r w:rsidRPr="00062D57">
        <w:rPr>
          <w:rFonts w:ascii="Arial" w:hAnsi="Arial" w:cs="Arial"/>
          <w:b/>
          <w:bCs/>
          <w:lang w:eastAsia="en-GB"/>
        </w:rPr>
        <w:t>:</w:t>
      </w:r>
      <w:r>
        <w:rPr>
          <w:rFonts w:ascii="Arial" w:hAnsi="Arial" w:cs="Arial"/>
          <w:bCs/>
          <w:lang w:eastAsia="en-GB"/>
        </w:rPr>
        <w:t xml:space="preserve"> </w:t>
      </w:r>
      <w:r w:rsidR="004F7681">
        <w:rPr>
          <w:rFonts w:ascii="Arial" w:hAnsi="Arial" w:cs="Arial"/>
          <w:bCs/>
          <w:lang w:eastAsia="en-GB"/>
        </w:rPr>
        <w:t>detailed finance planning</w:t>
      </w:r>
      <w:r>
        <w:rPr>
          <w:rFonts w:ascii="Arial" w:hAnsi="Arial" w:cs="Arial"/>
          <w:bCs/>
          <w:lang w:eastAsia="en-GB"/>
        </w:rPr>
        <w:t xml:space="preserve"> to ensure long term profit growth</w:t>
      </w:r>
    </w:p>
    <w:p w14:paraId="603D5211" w14:textId="3F90FA79" w:rsidR="00A07421" w:rsidRPr="00062D57" w:rsidRDefault="00062D57" w:rsidP="00062D57">
      <w:pPr>
        <w:pStyle w:val="ListParagraph"/>
        <w:numPr>
          <w:ilvl w:val="0"/>
          <w:numId w:val="11"/>
        </w:numPr>
        <w:rPr>
          <w:rFonts w:ascii="Arial" w:hAnsi="Arial" w:cs="Arial"/>
          <w:bCs/>
          <w:lang w:eastAsia="en-GB"/>
        </w:rPr>
      </w:pPr>
      <w:r w:rsidRPr="00062D57">
        <w:rPr>
          <w:rFonts w:ascii="Arial" w:hAnsi="Arial" w:cs="Arial"/>
          <w:b/>
          <w:bCs/>
          <w:lang w:eastAsia="en-GB"/>
        </w:rPr>
        <w:t>R</w:t>
      </w:r>
      <w:r w:rsidR="00CB419B" w:rsidRPr="00062D57">
        <w:rPr>
          <w:rFonts w:ascii="Arial" w:hAnsi="Arial" w:cs="Arial"/>
          <w:b/>
          <w:bCs/>
          <w:lang w:eastAsia="en-GB"/>
        </w:rPr>
        <w:t>esearch and development</w:t>
      </w:r>
      <w:r w:rsidRPr="00062D57">
        <w:rPr>
          <w:rFonts w:ascii="Arial" w:hAnsi="Arial" w:cs="Arial"/>
          <w:b/>
          <w:bCs/>
          <w:lang w:eastAsia="en-GB"/>
        </w:rPr>
        <w:t>:</w:t>
      </w:r>
      <w:r>
        <w:rPr>
          <w:rFonts w:ascii="Arial" w:hAnsi="Arial" w:cs="Arial"/>
          <w:bCs/>
          <w:lang w:eastAsia="en-GB"/>
        </w:rPr>
        <w:t xml:space="preserve"> continue to develop and improve the magazine through research, including the use of focus groups and surveys of the target market</w:t>
      </w:r>
    </w:p>
    <w:bookmarkEnd w:id="6"/>
    <w:p w14:paraId="78E37BD2" w14:textId="4A122F49" w:rsidR="00A07421" w:rsidRDefault="00A07421" w:rsidP="00A07421">
      <w:pPr>
        <w:rPr>
          <w:rFonts w:ascii="Arial" w:hAnsi="Arial" w:cs="Arial"/>
          <w:b/>
          <w:bCs/>
          <w:lang w:eastAsia="en-GB"/>
        </w:rPr>
      </w:pPr>
    </w:p>
    <w:p w14:paraId="36ACD112" w14:textId="1EDD794E" w:rsidR="00A07421" w:rsidRDefault="00A07421" w:rsidP="00A07421">
      <w:pPr>
        <w:rPr>
          <w:rFonts w:ascii="Arial" w:hAnsi="Arial" w:cs="Arial"/>
          <w:b/>
          <w:bCs/>
          <w:lang w:eastAsia="en-GB"/>
        </w:rPr>
      </w:pPr>
    </w:p>
    <w:p w14:paraId="4318A750" w14:textId="48B66E96" w:rsidR="000311CA" w:rsidRDefault="000311CA" w:rsidP="000311CA">
      <w:pPr>
        <w:pStyle w:val="ListParagraph"/>
        <w:numPr>
          <w:ilvl w:val="0"/>
          <w:numId w:val="3"/>
        </w:numPr>
        <w:rPr>
          <w:rFonts w:ascii="Arial" w:hAnsi="Arial" w:cs="Arial"/>
          <w:b/>
          <w:bCs/>
          <w:lang w:eastAsia="en-GB"/>
        </w:rPr>
      </w:pPr>
      <w:r w:rsidRPr="00030779">
        <w:rPr>
          <w:rFonts w:ascii="Arial" w:hAnsi="Arial" w:cs="Arial"/>
          <w:b/>
          <w:bCs/>
          <w:lang w:eastAsia="en-GB"/>
        </w:rPr>
        <w:t xml:space="preserve">International Business Strategy </w:t>
      </w:r>
    </w:p>
    <w:p w14:paraId="7C117103" w14:textId="585F0F5F" w:rsidR="000311CA" w:rsidRDefault="000311CA" w:rsidP="000311CA">
      <w:pPr>
        <w:rPr>
          <w:rFonts w:ascii="Arial" w:hAnsi="Arial" w:cs="Arial"/>
          <w:b/>
          <w:bCs/>
          <w:lang w:eastAsia="en-GB"/>
        </w:rPr>
      </w:pPr>
    </w:p>
    <w:p w14:paraId="12C7792F" w14:textId="41BA8ED6" w:rsidR="008F6982" w:rsidRDefault="004403A7" w:rsidP="000311CA">
      <w:pPr>
        <w:pStyle w:val="ListParagraph"/>
        <w:ind w:left="0"/>
        <w:rPr>
          <w:rFonts w:ascii="Arial" w:hAnsi="Arial" w:cs="Arial"/>
          <w:bCs/>
          <w:lang w:eastAsia="en-GB"/>
        </w:rPr>
      </w:pPr>
      <w:r>
        <w:rPr>
          <w:rFonts w:ascii="Arial" w:hAnsi="Arial" w:cs="Arial"/>
          <w:bCs/>
          <w:lang w:eastAsia="en-GB"/>
        </w:rPr>
        <w:t>Planning a suitable mode of entry is an important part of venturing into a new market</w:t>
      </w:r>
      <w:r w:rsidR="00E74C9D">
        <w:rPr>
          <w:rFonts w:ascii="Arial" w:hAnsi="Arial" w:cs="Arial"/>
          <w:bCs/>
          <w:lang w:eastAsia="en-GB"/>
        </w:rPr>
        <w:t xml:space="preserve"> and </w:t>
      </w:r>
      <w:r w:rsidR="00E74C9D" w:rsidRPr="00E74C9D">
        <w:rPr>
          <w:rFonts w:ascii="Arial" w:hAnsi="Arial" w:cs="Arial"/>
          <w:b/>
          <w:bCs/>
          <w:lang w:eastAsia="en-GB"/>
        </w:rPr>
        <w:t xml:space="preserve">Table </w:t>
      </w:r>
      <w:r w:rsidR="008F6982">
        <w:rPr>
          <w:rFonts w:ascii="Arial" w:hAnsi="Arial" w:cs="Arial"/>
          <w:b/>
          <w:bCs/>
          <w:lang w:eastAsia="en-GB"/>
        </w:rPr>
        <w:t>1</w:t>
      </w:r>
      <w:r w:rsidR="00E74C9D">
        <w:rPr>
          <w:rFonts w:ascii="Arial" w:hAnsi="Arial" w:cs="Arial"/>
          <w:bCs/>
          <w:lang w:eastAsia="en-GB"/>
        </w:rPr>
        <w:t xml:space="preserve"> shows the factors which need to be considered</w:t>
      </w:r>
      <w:r w:rsidR="00384335">
        <w:rPr>
          <w:rFonts w:ascii="Arial" w:hAnsi="Arial" w:cs="Arial"/>
          <w:bCs/>
          <w:lang w:eastAsia="en-GB"/>
        </w:rPr>
        <w:t xml:space="preserve">. In </w:t>
      </w:r>
      <w:r w:rsidR="000311CA">
        <w:rPr>
          <w:rFonts w:ascii="Arial" w:hAnsi="Arial" w:cs="Arial"/>
          <w:bCs/>
          <w:lang w:eastAsia="en-GB"/>
        </w:rPr>
        <w:t xml:space="preserve">this case, I </w:t>
      </w:r>
      <w:r w:rsidR="00E77AA8">
        <w:rPr>
          <w:rFonts w:ascii="Arial" w:hAnsi="Arial" w:cs="Arial"/>
          <w:bCs/>
          <w:lang w:eastAsia="en-GB"/>
        </w:rPr>
        <w:t>have considered a</w:t>
      </w:r>
      <w:r w:rsidR="000311CA">
        <w:rPr>
          <w:rFonts w:ascii="Arial" w:hAnsi="Arial" w:cs="Arial"/>
          <w:bCs/>
          <w:lang w:eastAsia="en-GB"/>
        </w:rPr>
        <w:t xml:space="preserve"> hierarchical mode</w:t>
      </w:r>
      <w:r w:rsidR="00407149">
        <w:rPr>
          <w:rFonts w:ascii="Arial" w:hAnsi="Arial" w:cs="Arial"/>
          <w:bCs/>
          <w:lang w:eastAsia="en-GB"/>
        </w:rPr>
        <w:t xml:space="preserve"> </w:t>
      </w:r>
      <w:r w:rsidR="000311CA">
        <w:rPr>
          <w:rFonts w:ascii="Arial" w:hAnsi="Arial" w:cs="Arial"/>
          <w:bCs/>
          <w:lang w:eastAsia="en-GB"/>
        </w:rPr>
        <w:t xml:space="preserve">(Wade, 2018). The internal factors that favour this are that Essence is a large company </w:t>
      </w:r>
      <w:r w:rsidR="00923472">
        <w:rPr>
          <w:rFonts w:ascii="Arial" w:hAnsi="Arial" w:cs="Arial"/>
          <w:bCs/>
          <w:lang w:eastAsia="en-GB"/>
        </w:rPr>
        <w:t>with great financial resources which would be able to meet the</w:t>
      </w:r>
      <w:r w:rsidR="000311CA">
        <w:rPr>
          <w:rFonts w:ascii="Arial" w:hAnsi="Arial" w:cs="Arial"/>
          <w:bCs/>
          <w:lang w:eastAsia="en-GB"/>
        </w:rPr>
        <w:t xml:space="preserve"> potential high cost of the venture. Essence also h</w:t>
      </w:r>
      <w:r w:rsidR="008E27BB">
        <w:rPr>
          <w:rFonts w:ascii="Arial" w:hAnsi="Arial" w:cs="Arial"/>
          <w:bCs/>
          <w:lang w:eastAsia="en-GB"/>
        </w:rPr>
        <w:t>as a degree</w:t>
      </w:r>
      <w:r w:rsidR="000311CA">
        <w:rPr>
          <w:rFonts w:ascii="Arial" w:hAnsi="Arial" w:cs="Arial"/>
          <w:bCs/>
          <w:lang w:eastAsia="en-GB"/>
        </w:rPr>
        <w:t xml:space="preserve"> of experience in South Africa, although this has mainly been through its festival </w:t>
      </w:r>
      <w:r w:rsidR="000311CA">
        <w:rPr>
          <w:rFonts w:ascii="Arial" w:hAnsi="Arial" w:cs="Arial"/>
          <w:bCs/>
          <w:lang w:eastAsia="en-GB"/>
        </w:rPr>
        <w:lastRenderedPageBreak/>
        <w:t>(ESSENCE, 2017). Additionally, Essence is a recognised brand with a high product differentiation. The hierarchical mode, as discussed by Wade</w:t>
      </w:r>
      <w:r w:rsidR="00CD62E4">
        <w:rPr>
          <w:rFonts w:ascii="Arial" w:hAnsi="Arial" w:cs="Arial"/>
          <w:bCs/>
          <w:lang w:eastAsia="en-GB"/>
        </w:rPr>
        <w:t xml:space="preserve">, could take the form of </w:t>
      </w:r>
      <w:r w:rsidR="00892338">
        <w:rPr>
          <w:rFonts w:ascii="Arial" w:hAnsi="Arial" w:cs="Arial"/>
          <w:bCs/>
          <w:lang w:eastAsia="en-GB"/>
        </w:rPr>
        <w:t xml:space="preserve">a </w:t>
      </w:r>
      <w:r w:rsidR="00CD62E4">
        <w:rPr>
          <w:rFonts w:ascii="Arial" w:hAnsi="Arial" w:cs="Arial"/>
          <w:bCs/>
          <w:lang w:eastAsia="en-GB"/>
        </w:rPr>
        <w:t xml:space="preserve">transnational organisation, region centre, </w:t>
      </w:r>
      <w:r w:rsidR="006A7361">
        <w:rPr>
          <w:rFonts w:ascii="Arial" w:hAnsi="Arial" w:cs="Arial"/>
          <w:bCs/>
          <w:lang w:eastAsia="en-GB"/>
        </w:rPr>
        <w:t xml:space="preserve">or a </w:t>
      </w:r>
      <w:r w:rsidR="00CD62E4">
        <w:rPr>
          <w:rFonts w:ascii="Arial" w:hAnsi="Arial" w:cs="Arial"/>
          <w:bCs/>
          <w:lang w:eastAsia="en-GB"/>
        </w:rPr>
        <w:t>sales and production</w:t>
      </w:r>
      <w:r w:rsidR="00D976AB">
        <w:rPr>
          <w:rFonts w:ascii="Arial" w:hAnsi="Arial" w:cs="Arial"/>
          <w:bCs/>
          <w:lang w:eastAsia="en-GB"/>
        </w:rPr>
        <w:t xml:space="preserve"> subsidiary</w:t>
      </w:r>
      <w:r w:rsidR="000311CA">
        <w:rPr>
          <w:rFonts w:ascii="Arial" w:hAnsi="Arial" w:cs="Arial"/>
          <w:bCs/>
          <w:lang w:eastAsia="en-GB"/>
        </w:rPr>
        <w:t xml:space="preserve"> in South Africa</w:t>
      </w:r>
      <w:r w:rsidR="006A7361">
        <w:rPr>
          <w:rFonts w:ascii="Arial" w:hAnsi="Arial" w:cs="Arial"/>
          <w:bCs/>
          <w:lang w:eastAsia="en-GB"/>
        </w:rPr>
        <w:t xml:space="preserve">. </w:t>
      </w:r>
      <w:r w:rsidR="008F6982">
        <w:rPr>
          <w:rFonts w:ascii="Arial" w:hAnsi="Arial" w:cs="Arial"/>
          <w:bCs/>
          <w:lang w:eastAsia="en-GB"/>
        </w:rPr>
        <w:t>In contrast to an export mode, t</w:t>
      </w:r>
      <w:r w:rsidR="000311CA">
        <w:rPr>
          <w:rFonts w:ascii="Arial" w:hAnsi="Arial" w:cs="Arial"/>
          <w:bCs/>
          <w:lang w:eastAsia="en-GB"/>
        </w:rPr>
        <w:t xml:space="preserve">his would entail greater costs and risks, with a lower degree of flexibility </w:t>
      </w:r>
      <w:r w:rsidR="007156C7">
        <w:rPr>
          <w:rFonts w:ascii="Arial" w:hAnsi="Arial" w:cs="Arial"/>
          <w:bCs/>
          <w:lang w:eastAsia="en-GB"/>
        </w:rPr>
        <w:t xml:space="preserve">to exit the market </w:t>
      </w:r>
      <w:r w:rsidR="000311CA">
        <w:rPr>
          <w:rFonts w:ascii="Arial" w:hAnsi="Arial" w:cs="Arial"/>
          <w:bCs/>
          <w:lang w:eastAsia="en-GB"/>
        </w:rPr>
        <w:t>should the venture be</w:t>
      </w:r>
      <w:r w:rsidR="008F6982">
        <w:rPr>
          <w:rFonts w:ascii="Arial" w:hAnsi="Arial" w:cs="Arial"/>
          <w:bCs/>
          <w:lang w:eastAsia="en-GB"/>
        </w:rPr>
        <w:t>come</w:t>
      </w:r>
      <w:r w:rsidR="000311CA">
        <w:rPr>
          <w:rFonts w:ascii="Arial" w:hAnsi="Arial" w:cs="Arial"/>
          <w:bCs/>
          <w:lang w:eastAsia="en-GB"/>
        </w:rPr>
        <w:t xml:space="preserve"> unsuccessful. </w:t>
      </w:r>
      <w:r w:rsidR="00733BA2">
        <w:rPr>
          <w:rFonts w:ascii="Arial" w:hAnsi="Arial" w:cs="Arial"/>
          <w:bCs/>
          <w:lang w:eastAsia="en-GB"/>
        </w:rPr>
        <w:t>The hierarchical mode is also put at risk by nationalist attitudes and policies</w:t>
      </w:r>
      <w:r w:rsidR="00C60732">
        <w:rPr>
          <w:rFonts w:ascii="Arial" w:hAnsi="Arial" w:cs="Arial"/>
          <w:bCs/>
          <w:lang w:eastAsia="en-GB"/>
        </w:rPr>
        <w:t xml:space="preserve"> </w:t>
      </w:r>
      <w:r w:rsidR="00733BA2">
        <w:rPr>
          <w:rFonts w:ascii="Arial" w:hAnsi="Arial" w:cs="Arial"/>
          <w:bCs/>
          <w:lang w:eastAsia="en-GB"/>
        </w:rPr>
        <w:t>(</w:t>
      </w:r>
      <w:proofErr w:type="spellStart"/>
      <w:r w:rsidR="00733BA2">
        <w:rPr>
          <w:rFonts w:ascii="Arial" w:hAnsi="Arial" w:cs="Arial"/>
          <w:bCs/>
          <w:lang w:eastAsia="en-GB"/>
        </w:rPr>
        <w:t>Deresky</w:t>
      </w:r>
      <w:proofErr w:type="spellEnd"/>
      <w:r w:rsidR="00733BA2">
        <w:rPr>
          <w:rFonts w:ascii="Arial" w:hAnsi="Arial" w:cs="Arial"/>
          <w:bCs/>
          <w:lang w:eastAsia="en-GB"/>
        </w:rPr>
        <w:t>, 2016b, pp. 264</w:t>
      </w:r>
      <w:r w:rsidR="001816BF">
        <w:rPr>
          <w:rFonts w:ascii="Arial" w:hAnsi="Arial" w:cs="Arial"/>
          <w:bCs/>
          <w:lang w:eastAsia="en-GB"/>
        </w:rPr>
        <w:t xml:space="preserve"> - 5</w:t>
      </w:r>
      <w:r w:rsidR="00733BA2">
        <w:rPr>
          <w:rFonts w:ascii="Arial" w:hAnsi="Arial" w:cs="Arial"/>
          <w:bCs/>
          <w:lang w:eastAsia="en-GB"/>
        </w:rPr>
        <w:t xml:space="preserve">). </w:t>
      </w:r>
      <w:r w:rsidR="000311CA">
        <w:rPr>
          <w:rFonts w:ascii="Arial" w:hAnsi="Arial" w:cs="Arial"/>
          <w:bCs/>
          <w:lang w:eastAsia="en-GB"/>
        </w:rPr>
        <w:t xml:space="preserve">However, it comes with greater control for the parent business. </w:t>
      </w:r>
    </w:p>
    <w:p w14:paraId="2D6E8C1D" w14:textId="77777777" w:rsidR="008F6982" w:rsidRDefault="008F6982" w:rsidP="000311CA">
      <w:pPr>
        <w:pStyle w:val="ListParagraph"/>
        <w:ind w:left="0"/>
        <w:rPr>
          <w:rFonts w:ascii="Arial" w:hAnsi="Arial" w:cs="Arial"/>
          <w:bCs/>
          <w:lang w:eastAsia="en-GB"/>
        </w:rPr>
      </w:pPr>
    </w:p>
    <w:p w14:paraId="2F99745D" w14:textId="77777777" w:rsidR="008F6982" w:rsidRDefault="000311CA" w:rsidP="000311CA">
      <w:pPr>
        <w:pStyle w:val="ListParagraph"/>
        <w:ind w:left="0"/>
        <w:rPr>
          <w:rFonts w:ascii="Arial" w:hAnsi="Arial" w:cs="Arial"/>
          <w:bCs/>
          <w:lang w:eastAsia="en-GB"/>
        </w:rPr>
      </w:pPr>
      <w:r>
        <w:rPr>
          <w:rFonts w:ascii="Arial" w:hAnsi="Arial" w:cs="Arial"/>
          <w:bCs/>
          <w:lang w:eastAsia="en-GB"/>
        </w:rPr>
        <w:t>On the other hand, if the magazine is to truly belong to the locals, elements of the export mode should be considered</w:t>
      </w:r>
      <w:r w:rsidR="0030015B">
        <w:rPr>
          <w:rFonts w:ascii="Arial" w:hAnsi="Arial" w:cs="Arial"/>
          <w:bCs/>
          <w:lang w:eastAsia="en-GB"/>
        </w:rPr>
        <w:t xml:space="preserve">. </w:t>
      </w:r>
      <w:r w:rsidR="00DB20D4">
        <w:rPr>
          <w:rFonts w:ascii="Arial" w:hAnsi="Arial" w:cs="Arial"/>
          <w:bCs/>
          <w:lang w:eastAsia="en-GB"/>
        </w:rPr>
        <w:t>A transaction-specific factor which favours t</w:t>
      </w:r>
      <w:r w:rsidR="00ED20C3">
        <w:rPr>
          <w:rFonts w:ascii="Arial" w:hAnsi="Arial" w:cs="Arial"/>
          <w:bCs/>
          <w:lang w:eastAsia="en-GB"/>
        </w:rPr>
        <w:t>his mode is that t</w:t>
      </w:r>
      <w:r w:rsidR="00684F2F" w:rsidRPr="00684F2F">
        <w:rPr>
          <w:rFonts w:ascii="Arial" w:hAnsi="Arial" w:cs="Arial"/>
          <w:bCs/>
          <w:lang w:eastAsia="en-GB"/>
        </w:rPr>
        <w:t>he product has a low level of complexity</w:t>
      </w:r>
      <w:r w:rsidR="003A2F61">
        <w:rPr>
          <w:rFonts w:ascii="Arial" w:hAnsi="Arial" w:cs="Arial"/>
          <w:bCs/>
          <w:lang w:eastAsia="en-GB"/>
        </w:rPr>
        <w:t xml:space="preserve"> and tacit knowledge</w:t>
      </w:r>
      <w:r w:rsidR="008F6982">
        <w:rPr>
          <w:rFonts w:ascii="Arial" w:hAnsi="Arial" w:cs="Arial"/>
          <w:bCs/>
          <w:lang w:eastAsia="en-GB"/>
        </w:rPr>
        <w:t xml:space="preserve"> (Wade, 2018)</w:t>
      </w:r>
      <w:r w:rsidR="00684F2F" w:rsidRPr="00684F2F">
        <w:rPr>
          <w:rFonts w:ascii="Arial" w:hAnsi="Arial" w:cs="Arial"/>
          <w:bCs/>
          <w:lang w:eastAsia="en-GB"/>
        </w:rPr>
        <w:t xml:space="preserve">. </w:t>
      </w:r>
      <w:r w:rsidR="00B35537" w:rsidRPr="00B35537">
        <w:rPr>
          <w:rFonts w:ascii="Arial" w:hAnsi="Arial" w:cs="Arial"/>
          <w:bCs/>
          <w:lang w:eastAsia="en-GB"/>
        </w:rPr>
        <w:t xml:space="preserve">An export mode may also help the product to succeed against </w:t>
      </w:r>
      <w:r w:rsidR="00367350">
        <w:rPr>
          <w:rFonts w:ascii="Arial" w:hAnsi="Arial" w:cs="Arial"/>
          <w:bCs/>
          <w:lang w:eastAsia="en-GB"/>
        </w:rPr>
        <w:t xml:space="preserve">external factors such as </w:t>
      </w:r>
      <w:r w:rsidR="00B35537" w:rsidRPr="00B35537">
        <w:rPr>
          <w:rFonts w:ascii="Arial" w:hAnsi="Arial" w:cs="Arial"/>
          <w:bCs/>
          <w:lang w:eastAsia="en-GB"/>
        </w:rPr>
        <w:t>the local competition, the high demand uncertainty</w:t>
      </w:r>
      <w:r w:rsidR="00367350">
        <w:rPr>
          <w:rFonts w:ascii="Arial" w:hAnsi="Arial" w:cs="Arial"/>
          <w:bCs/>
          <w:lang w:eastAsia="en-GB"/>
        </w:rPr>
        <w:t>, any</w:t>
      </w:r>
      <w:r w:rsidR="00B35537" w:rsidRPr="00B35537">
        <w:rPr>
          <w:rFonts w:ascii="Arial" w:hAnsi="Arial" w:cs="Arial"/>
          <w:bCs/>
          <w:lang w:eastAsia="en-GB"/>
        </w:rPr>
        <w:t xml:space="preserve"> sociocultural distance between the current and proposed product, and the local industry regulations.</w:t>
      </w:r>
      <w:r w:rsidR="00DC7322">
        <w:rPr>
          <w:rFonts w:ascii="Arial" w:hAnsi="Arial" w:cs="Arial"/>
          <w:bCs/>
          <w:lang w:eastAsia="en-GB"/>
        </w:rPr>
        <w:t xml:space="preserve"> </w:t>
      </w:r>
    </w:p>
    <w:p w14:paraId="1F411990" w14:textId="77777777" w:rsidR="008F6982" w:rsidRDefault="008F6982" w:rsidP="000311CA">
      <w:pPr>
        <w:pStyle w:val="ListParagraph"/>
        <w:ind w:left="0"/>
        <w:rPr>
          <w:rFonts w:ascii="Arial" w:hAnsi="Arial" w:cs="Arial"/>
          <w:bCs/>
          <w:lang w:eastAsia="en-GB"/>
        </w:rPr>
      </w:pPr>
    </w:p>
    <w:p w14:paraId="5E1400DD" w14:textId="2D069224" w:rsidR="000311CA" w:rsidRDefault="0030015B" w:rsidP="000311CA">
      <w:pPr>
        <w:pStyle w:val="ListParagraph"/>
        <w:ind w:left="0"/>
        <w:rPr>
          <w:rFonts w:ascii="Arial" w:hAnsi="Arial" w:cs="Arial"/>
          <w:bCs/>
          <w:lang w:eastAsia="en-GB"/>
        </w:rPr>
      </w:pPr>
      <w:r>
        <w:rPr>
          <w:rFonts w:ascii="Arial" w:hAnsi="Arial" w:cs="Arial"/>
          <w:bCs/>
          <w:lang w:eastAsia="en-GB"/>
        </w:rPr>
        <w:t>Overall,</w:t>
      </w:r>
      <w:r w:rsidR="000311CA">
        <w:rPr>
          <w:rFonts w:ascii="Arial" w:hAnsi="Arial" w:cs="Arial"/>
          <w:bCs/>
          <w:lang w:eastAsia="en-GB"/>
        </w:rPr>
        <w:t xml:space="preserve"> it may be better to use the intermediate mode of entry which</w:t>
      </w:r>
      <w:r w:rsidR="00AB1C1F">
        <w:rPr>
          <w:rFonts w:ascii="Arial" w:hAnsi="Arial" w:cs="Arial"/>
          <w:bCs/>
          <w:lang w:eastAsia="en-GB"/>
        </w:rPr>
        <w:t xml:space="preserve"> could</w:t>
      </w:r>
      <w:r w:rsidR="000311CA">
        <w:rPr>
          <w:rFonts w:ascii="Arial" w:hAnsi="Arial" w:cs="Arial"/>
          <w:bCs/>
          <w:lang w:eastAsia="en-GB"/>
        </w:rPr>
        <w:t xml:space="preserve"> </w:t>
      </w:r>
      <w:r w:rsidR="002D22DD">
        <w:rPr>
          <w:rFonts w:ascii="Arial" w:hAnsi="Arial" w:cs="Arial"/>
          <w:bCs/>
          <w:lang w:eastAsia="en-GB"/>
        </w:rPr>
        <w:t>take the form of a</w:t>
      </w:r>
      <w:r w:rsidR="000311CA">
        <w:rPr>
          <w:rFonts w:ascii="Arial" w:hAnsi="Arial" w:cs="Arial"/>
          <w:bCs/>
          <w:lang w:eastAsia="en-GB"/>
        </w:rPr>
        <w:t xml:space="preserve"> joint venture</w:t>
      </w:r>
      <w:r w:rsidR="002D22DD">
        <w:rPr>
          <w:rFonts w:ascii="Arial" w:hAnsi="Arial" w:cs="Arial"/>
          <w:bCs/>
          <w:lang w:eastAsia="en-GB"/>
        </w:rPr>
        <w:t xml:space="preserve">, </w:t>
      </w:r>
      <w:r w:rsidR="000311CA">
        <w:rPr>
          <w:rFonts w:ascii="Arial" w:hAnsi="Arial" w:cs="Arial"/>
          <w:bCs/>
          <w:lang w:eastAsia="en-GB"/>
        </w:rPr>
        <w:t>strategic alliances</w:t>
      </w:r>
      <w:r w:rsidR="002D22DD">
        <w:rPr>
          <w:rFonts w:ascii="Arial" w:hAnsi="Arial" w:cs="Arial"/>
          <w:bCs/>
          <w:lang w:eastAsia="en-GB"/>
        </w:rPr>
        <w:t xml:space="preserve"> or</w:t>
      </w:r>
      <w:r w:rsidR="000311CA">
        <w:rPr>
          <w:rFonts w:ascii="Arial" w:hAnsi="Arial" w:cs="Arial"/>
          <w:bCs/>
          <w:lang w:eastAsia="en-GB"/>
        </w:rPr>
        <w:t xml:space="preserve"> licensing</w:t>
      </w:r>
      <w:r w:rsidR="008F6982">
        <w:rPr>
          <w:rFonts w:ascii="Arial" w:hAnsi="Arial" w:cs="Arial"/>
          <w:bCs/>
          <w:lang w:eastAsia="en-GB"/>
        </w:rPr>
        <w:t xml:space="preserve"> (Wade, 2018)</w:t>
      </w:r>
      <w:r w:rsidR="000311CA">
        <w:rPr>
          <w:rFonts w:ascii="Arial" w:hAnsi="Arial" w:cs="Arial"/>
          <w:bCs/>
          <w:lang w:eastAsia="en-GB"/>
        </w:rPr>
        <w:t xml:space="preserve">. </w:t>
      </w:r>
      <w:r w:rsidR="00021CA6">
        <w:rPr>
          <w:rFonts w:ascii="Arial" w:hAnsi="Arial" w:cs="Arial"/>
          <w:bCs/>
          <w:lang w:eastAsia="en-GB"/>
        </w:rPr>
        <w:t xml:space="preserve">There also needs to be more research into </w:t>
      </w:r>
      <w:r w:rsidR="0073401F">
        <w:rPr>
          <w:rFonts w:ascii="Arial" w:hAnsi="Arial" w:cs="Arial"/>
          <w:bCs/>
          <w:lang w:eastAsia="en-GB"/>
        </w:rPr>
        <w:t>Essence</w:t>
      </w:r>
      <w:r w:rsidR="00021CA6">
        <w:rPr>
          <w:rFonts w:ascii="Arial" w:hAnsi="Arial" w:cs="Arial"/>
          <w:bCs/>
          <w:lang w:eastAsia="en-GB"/>
        </w:rPr>
        <w:t xml:space="preserve">’s desired mode characteristics. For instance, the mode may </w:t>
      </w:r>
      <w:r w:rsidR="00BF4F79">
        <w:rPr>
          <w:rFonts w:ascii="Arial" w:hAnsi="Arial" w:cs="Arial"/>
          <w:bCs/>
          <w:lang w:eastAsia="en-GB"/>
        </w:rPr>
        <w:t xml:space="preserve">involve more </w:t>
      </w:r>
      <w:r w:rsidR="00154968">
        <w:rPr>
          <w:rFonts w:ascii="Arial" w:hAnsi="Arial" w:cs="Arial"/>
          <w:bCs/>
          <w:lang w:eastAsia="en-GB"/>
        </w:rPr>
        <w:t>externalisation</w:t>
      </w:r>
      <w:r w:rsidR="00BF4F79">
        <w:rPr>
          <w:rFonts w:ascii="Arial" w:hAnsi="Arial" w:cs="Arial"/>
          <w:bCs/>
          <w:lang w:eastAsia="en-GB"/>
        </w:rPr>
        <w:t xml:space="preserve"> if </w:t>
      </w:r>
      <w:r w:rsidR="0073401F">
        <w:rPr>
          <w:rFonts w:ascii="Arial" w:hAnsi="Arial" w:cs="Arial"/>
          <w:bCs/>
          <w:lang w:eastAsia="en-GB"/>
        </w:rPr>
        <w:t>Essence</w:t>
      </w:r>
      <w:r w:rsidR="00BF4F79">
        <w:rPr>
          <w:rFonts w:ascii="Arial" w:hAnsi="Arial" w:cs="Arial"/>
          <w:bCs/>
          <w:lang w:eastAsia="en-GB"/>
        </w:rPr>
        <w:t xml:space="preserve"> is averse to risk, </w:t>
      </w:r>
      <w:r w:rsidR="000D505B">
        <w:rPr>
          <w:rFonts w:ascii="Arial" w:hAnsi="Arial" w:cs="Arial"/>
          <w:bCs/>
          <w:lang w:eastAsia="en-GB"/>
        </w:rPr>
        <w:t>prefers more flexibility and is prepared to have less control</w:t>
      </w:r>
      <w:r w:rsidR="00154968">
        <w:rPr>
          <w:rFonts w:ascii="Arial" w:hAnsi="Arial" w:cs="Arial"/>
          <w:bCs/>
          <w:lang w:eastAsia="en-GB"/>
        </w:rPr>
        <w:t xml:space="preserve"> over the expansion.</w:t>
      </w:r>
    </w:p>
    <w:p w14:paraId="6FEAF490" w14:textId="23B51A05" w:rsidR="008A1928" w:rsidRDefault="008A1928" w:rsidP="000311CA">
      <w:pPr>
        <w:pStyle w:val="ListParagraph"/>
        <w:ind w:left="0"/>
        <w:rPr>
          <w:rFonts w:ascii="Arial" w:hAnsi="Arial" w:cs="Arial"/>
          <w:bCs/>
          <w:lang w:eastAsia="en-GB"/>
        </w:rPr>
      </w:pPr>
    </w:p>
    <w:tbl>
      <w:tblPr>
        <w:tblStyle w:val="TableGrid"/>
        <w:tblW w:w="9209" w:type="dxa"/>
        <w:tblLook w:val="04A0" w:firstRow="1" w:lastRow="0" w:firstColumn="1" w:lastColumn="0" w:noHBand="0" w:noVBand="1"/>
      </w:tblPr>
      <w:tblGrid>
        <w:gridCol w:w="1838"/>
        <w:gridCol w:w="3544"/>
        <w:gridCol w:w="3827"/>
      </w:tblGrid>
      <w:tr w:rsidR="002C4A06" w14:paraId="7AC49F44" w14:textId="77777777" w:rsidTr="002C4A06">
        <w:tc>
          <w:tcPr>
            <w:tcW w:w="1838" w:type="dxa"/>
          </w:tcPr>
          <w:p w14:paraId="023DBA22" w14:textId="629639DB" w:rsidR="002C4A06" w:rsidRDefault="002C4A06" w:rsidP="000311CA">
            <w:pPr>
              <w:pStyle w:val="ListParagraph"/>
              <w:ind w:left="0"/>
              <w:rPr>
                <w:rFonts w:ascii="Arial" w:hAnsi="Arial" w:cs="Arial"/>
                <w:bCs/>
                <w:lang w:eastAsia="en-GB"/>
              </w:rPr>
            </w:pPr>
            <w:r>
              <w:rPr>
                <w:rFonts w:ascii="Arial" w:hAnsi="Arial" w:cs="Arial"/>
                <w:bCs/>
                <w:lang w:eastAsia="en-GB"/>
              </w:rPr>
              <w:t>Factors which favour</w:t>
            </w:r>
          </w:p>
        </w:tc>
        <w:tc>
          <w:tcPr>
            <w:tcW w:w="3544" w:type="dxa"/>
          </w:tcPr>
          <w:p w14:paraId="151A4E65" w14:textId="59624949" w:rsidR="002C4A06" w:rsidRDefault="002C4A06" w:rsidP="000311CA">
            <w:pPr>
              <w:pStyle w:val="ListParagraph"/>
              <w:ind w:left="0"/>
              <w:rPr>
                <w:rFonts w:ascii="Arial" w:hAnsi="Arial" w:cs="Arial"/>
                <w:bCs/>
                <w:lang w:eastAsia="en-GB"/>
              </w:rPr>
            </w:pPr>
            <w:r>
              <w:rPr>
                <w:rFonts w:ascii="Arial" w:hAnsi="Arial" w:cs="Arial"/>
                <w:bCs/>
                <w:lang w:eastAsia="en-GB"/>
              </w:rPr>
              <w:t>Hierarchical mode (internalisation)</w:t>
            </w:r>
          </w:p>
        </w:tc>
        <w:tc>
          <w:tcPr>
            <w:tcW w:w="3827" w:type="dxa"/>
          </w:tcPr>
          <w:p w14:paraId="2D3E3A55" w14:textId="3C67FC11" w:rsidR="002C4A06" w:rsidRDefault="002C4A06" w:rsidP="000311CA">
            <w:pPr>
              <w:pStyle w:val="ListParagraph"/>
              <w:ind w:left="0"/>
              <w:rPr>
                <w:rFonts w:ascii="Arial" w:hAnsi="Arial" w:cs="Arial"/>
                <w:bCs/>
                <w:lang w:eastAsia="en-GB"/>
              </w:rPr>
            </w:pPr>
            <w:r>
              <w:rPr>
                <w:rFonts w:ascii="Arial" w:hAnsi="Arial" w:cs="Arial"/>
                <w:bCs/>
                <w:lang w:eastAsia="en-GB"/>
              </w:rPr>
              <w:t>Export mode (externalisation)</w:t>
            </w:r>
          </w:p>
        </w:tc>
      </w:tr>
      <w:tr w:rsidR="002C4A06" w14:paraId="3CA02BD2" w14:textId="77777777" w:rsidTr="002C4A06">
        <w:tc>
          <w:tcPr>
            <w:tcW w:w="1838" w:type="dxa"/>
          </w:tcPr>
          <w:p w14:paraId="641EE332" w14:textId="4E1D23DB" w:rsidR="002C4A06" w:rsidRDefault="002C4A06" w:rsidP="000311CA">
            <w:pPr>
              <w:pStyle w:val="ListParagraph"/>
              <w:ind w:left="0"/>
              <w:rPr>
                <w:rFonts w:ascii="Arial" w:hAnsi="Arial" w:cs="Arial"/>
                <w:bCs/>
                <w:lang w:eastAsia="en-GB"/>
              </w:rPr>
            </w:pPr>
            <w:r>
              <w:rPr>
                <w:rFonts w:ascii="Arial" w:hAnsi="Arial" w:cs="Arial"/>
                <w:bCs/>
                <w:lang w:eastAsia="en-GB"/>
              </w:rPr>
              <w:t>Internal factors</w:t>
            </w:r>
          </w:p>
        </w:tc>
        <w:tc>
          <w:tcPr>
            <w:tcW w:w="3544" w:type="dxa"/>
          </w:tcPr>
          <w:p w14:paraId="57E4F923" w14:textId="122875B2" w:rsidR="002C4A06" w:rsidRDefault="002C4A06" w:rsidP="000311CA">
            <w:pPr>
              <w:pStyle w:val="ListParagraph"/>
              <w:ind w:left="0"/>
              <w:rPr>
                <w:rFonts w:ascii="Arial" w:hAnsi="Arial" w:cs="Arial"/>
                <w:bCs/>
                <w:lang w:eastAsia="en-GB"/>
              </w:rPr>
            </w:pPr>
            <w:r>
              <w:rPr>
                <w:rFonts w:ascii="Arial" w:hAnsi="Arial" w:cs="Arial"/>
                <w:bCs/>
                <w:lang w:eastAsia="en-GB"/>
              </w:rPr>
              <w:t>High product differentiation</w:t>
            </w:r>
          </w:p>
          <w:p w14:paraId="3537F00D" w14:textId="7195ACC8" w:rsidR="002C4A06" w:rsidRDefault="002C4A06" w:rsidP="000311CA">
            <w:pPr>
              <w:pStyle w:val="ListParagraph"/>
              <w:ind w:left="0"/>
              <w:rPr>
                <w:rFonts w:ascii="Arial" w:hAnsi="Arial" w:cs="Arial"/>
                <w:bCs/>
                <w:lang w:eastAsia="en-GB"/>
              </w:rPr>
            </w:pPr>
            <w:r>
              <w:rPr>
                <w:rFonts w:ascii="Arial" w:hAnsi="Arial" w:cs="Arial"/>
                <w:bCs/>
                <w:lang w:eastAsia="en-GB"/>
              </w:rPr>
              <w:t>Large company with resources</w:t>
            </w:r>
          </w:p>
          <w:p w14:paraId="161276CF" w14:textId="7F37E068" w:rsidR="002C4A06" w:rsidRDefault="002C4A06" w:rsidP="000311CA">
            <w:pPr>
              <w:pStyle w:val="ListParagraph"/>
              <w:ind w:left="0"/>
              <w:rPr>
                <w:rFonts w:ascii="Arial" w:hAnsi="Arial" w:cs="Arial"/>
                <w:bCs/>
                <w:lang w:eastAsia="en-GB"/>
              </w:rPr>
            </w:pPr>
            <w:r>
              <w:rPr>
                <w:rFonts w:ascii="Arial" w:hAnsi="Arial" w:cs="Arial"/>
                <w:bCs/>
                <w:lang w:eastAsia="en-GB"/>
              </w:rPr>
              <w:t>Previous experience in the new market</w:t>
            </w:r>
          </w:p>
          <w:p w14:paraId="15876D67" w14:textId="77777777" w:rsidR="002C4A06" w:rsidRDefault="002C4A06" w:rsidP="000311CA">
            <w:pPr>
              <w:pStyle w:val="ListParagraph"/>
              <w:ind w:left="0"/>
              <w:rPr>
                <w:rFonts w:ascii="Arial" w:hAnsi="Arial" w:cs="Arial"/>
                <w:bCs/>
                <w:lang w:eastAsia="en-GB"/>
              </w:rPr>
            </w:pPr>
            <w:r>
              <w:rPr>
                <w:rFonts w:ascii="Arial" w:hAnsi="Arial" w:cs="Arial"/>
                <w:bCs/>
                <w:lang w:eastAsia="en-GB"/>
              </w:rPr>
              <w:t>High level of parent-company control</w:t>
            </w:r>
          </w:p>
          <w:p w14:paraId="44A2492B" w14:textId="2C9CC6E8" w:rsidR="002C4A06" w:rsidRDefault="002C4A06" w:rsidP="000311CA">
            <w:pPr>
              <w:pStyle w:val="ListParagraph"/>
              <w:ind w:left="0"/>
              <w:rPr>
                <w:rFonts w:ascii="Arial" w:hAnsi="Arial" w:cs="Arial"/>
                <w:bCs/>
                <w:lang w:eastAsia="en-GB"/>
              </w:rPr>
            </w:pPr>
            <w:r>
              <w:rPr>
                <w:rFonts w:ascii="Arial" w:hAnsi="Arial" w:cs="Arial"/>
                <w:bCs/>
                <w:lang w:eastAsia="en-GB"/>
              </w:rPr>
              <w:t xml:space="preserve"> </w:t>
            </w:r>
          </w:p>
          <w:p w14:paraId="0FFED9CC" w14:textId="0801B5A6" w:rsidR="002C4A06" w:rsidRDefault="002C4A06" w:rsidP="000311CA">
            <w:pPr>
              <w:pStyle w:val="ListParagraph"/>
              <w:ind w:left="0"/>
              <w:rPr>
                <w:rFonts w:ascii="Arial" w:hAnsi="Arial" w:cs="Arial"/>
                <w:bCs/>
                <w:lang w:eastAsia="en-GB"/>
              </w:rPr>
            </w:pPr>
          </w:p>
        </w:tc>
        <w:tc>
          <w:tcPr>
            <w:tcW w:w="3827" w:type="dxa"/>
          </w:tcPr>
          <w:p w14:paraId="6DA33FB4" w14:textId="77777777" w:rsidR="002C4A06" w:rsidRDefault="002C4A06" w:rsidP="000311CA">
            <w:pPr>
              <w:pStyle w:val="ListParagraph"/>
              <w:ind w:left="0"/>
              <w:rPr>
                <w:rFonts w:ascii="Arial" w:hAnsi="Arial" w:cs="Arial"/>
                <w:bCs/>
                <w:lang w:eastAsia="en-GB"/>
              </w:rPr>
            </w:pPr>
            <w:r>
              <w:rPr>
                <w:rFonts w:ascii="Arial" w:hAnsi="Arial" w:cs="Arial"/>
                <w:bCs/>
                <w:lang w:eastAsia="en-GB"/>
              </w:rPr>
              <w:t>High cost</w:t>
            </w:r>
          </w:p>
          <w:p w14:paraId="59F737ED" w14:textId="77777777" w:rsidR="002C4A06" w:rsidRDefault="002C4A06" w:rsidP="000311CA">
            <w:pPr>
              <w:pStyle w:val="ListParagraph"/>
              <w:ind w:left="0"/>
              <w:rPr>
                <w:rFonts w:ascii="Arial" w:hAnsi="Arial" w:cs="Arial"/>
                <w:bCs/>
                <w:lang w:eastAsia="en-GB"/>
              </w:rPr>
            </w:pPr>
            <w:r>
              <w:rPr>
                <w:rFonts w:ascii="Arial" w:hAnsi="Arial" w:cs="Arial"/>
                <w:bCs/>
                <w:lang w:eastAsia="en-GB"/>
              </w:rPr>
              <w:t xml:space="preserve">High risk </w:t>
            </w:r>
          </w:p>
          <w:p w14:paraId="3EF6186A" w14:textId="58B33C65" w:rsidR="002C4A06" w:rsidRDefault="002C4A06" w:rsidP="000311CA">
            <w:pPr>
              <w:pStyle w:val="ListParagraph"/>
              <w:ind w:left="0"/>
              <w:rPr>
                <w:rFonts w:ascii="Arial" w:hAnsi="Arial" w:cs="Arial"/>
                <w:bCs/>
                <w:lang w:eastAsia="en-GB"/>
              </w:rPr>
            </w:pPr>
            <w:r>
              <w:rPr>
                <w:rFonts w:ascii="Arial" w:hAnsi="Arial" w:cs="Arial"/>
                <w:bCs/>
                <w:lang w:eastAsia="en-GB"/>
              </w:rPr>
              <w:t>Low flexibility</w:t>
            </w:r>
          </w:p>
        </w:tc>
      </w:tr>
      <w:tr w:rsidR="002C4A06" w14:paraId="3B123D31" w14:textId="77777777" w:rsidTr="002C4A06">
        <w:tc>
          <w:tcPr>
            <w:tcW w:w="1838" w:type="dxa"/>
          </w:tcPr>
          <w:p w14:paraId="67BDDAA6" w14:textId="6305C2E9" w:rsidR="002C4A06" w:rsidRDefault="002C4A06" w:rsidP="000311CA">
            <w:pPr>
              <w:pStyle w:val="ListParagraph"/>
              <w:ind w:left="0"/>
              <w:rPr>
                <w:rFonts w:ascii="Arial" w:hAnsi="Arial" w:cs="Arial"/>
                <w:bCs/>
                <w:lang w:eastAsia="en-GB"/>
              </w:rPr>
            </w:pPr>
            <w:r>
              <w:rPr>
                <w:rFonts w:ascii="Arial" w:hAnsi="Arial" w:cs="Arial"/>
                <w:bCs/>
                <w:lang w:eastAsia="en-GB"/>
              </w:rPr>
              <w:t>External factors</w:t>
            </w:r>
          </w:p>
        </w:tc>
        <w:tc>
          <w:tcPr>
            <w:tcW w:w="3544" w:type="dxa"/>
          </w:tcPr>
          <w:p w14:paraId="797A0E75" w14:textId="77777777" w:rsidR="002C4A06" w:rsidRDefault="002C4A06" w:rsidP="000311CA">
            <w:pPr>
              <w:pStyle w:val="ListParagraph"/>
              <w:ind w:left="0"/>
              <w:rPr>
                <w:rFonts w:ascii="Arial" w:hAnsi="Arial" w:cs="Arial"/>
                <w:bCs/>
                <w:lang w:eastAsia="en-GB"/>
              </w:rPr>
            </w:pPr>
          </w:p>
        </w:tc>
        <w:tc>
          <w:tcPr>
            <w:tcW w:w="3827" w:type="dxa"/>
          </w:tcPr>
          <w:p w14:paraId="44A843FD" w14:textId="77777777" w:rsidR="002C4A06" w:rsidRDefault="002C4A06" w:rsidP="000311CA">
            <w:pPr>
              <w:pStyle w:val="ListParagraph"/>
              <w:ind w:left="0"/>
              <w:rPr>
                <w:rFonts w:ascii="Arial" w:hAnsi="Arial" w:cs="Arial"/>
                <w:bCs/>
                <w:lang w:eastAsia="en-GB"/>
              </w:rPr>
            </w:pPr>
            <w:r>
              <w:rPr>
                <w:rFonts w:ascii="Arial" w:hAnsi="Arial" w:cs="Arial"/>
                <w:bCs/>
                <w:lang w:eastAsia="en-GB"/>
              </w:rPr>
              <w:t xml:space="preserve">High local competition </w:t>
            </w:r>
          </w:p>
          <w:p w14:paraId="6A1CCA90" w14:textId="77777777" w:rsidR="002C4A06" w:rsidRDefault="002C4A06" w:rsidP="000311CA">
            <w:pPr>
              <w:pStyle w:val="ListParagraph"/>
              <w:ind w:left="0"/>
              <w:rPr>
                <w:rFonts w:ascii="Arial" w:hAnsi="Arial" w:cs="Arial"/>
                <w:bCs/>
                <w:lang w:eastAsia="en-GB"/>
              </w:rPr>
            </w:pPr>
            <w:r>
              <w:rPr>
                <w:rFonts w:ascii="Arial" w:hAnsi="Arial" w:cs="Arial"/>
                <w:bCs/>
                <w:lang w:eastAsia="en-GB"/>
              </w:rPr>
              <w:t xml:space="preserve">High demand uncertainty </w:t>
            </w:r>
          </w:p>
          <w:p w14:paraId="0724A214" w14:textId="77777777" w:rsidR="002C4A06" w:rsidRDefault="002C4A06" w:rsidP="000311CA">
            <w:pPr>
              <w:pStyle w:val="ListParagraph"/>
              <w:ind w:left="0"/>
              <w:rPr>
                <w:rFonts w:ascii="Arial" w:hAnsi="Arial" w:cs="Arial"/>
                <w:bCs/>
                <w:lang w:eastAsia="en-GB"/>
              </w:rPr>
            </w:pPr>
            <w:r>
              <w:rPr>
                <w:rFonts w:ascii="Arial" w:hAnsi="Arial" w:cs="Arial"/>
                <w:bCs/>
                <w:lang w:eastAsia="en-GB"/>
              </w:rPr>
              <w:t>Sociocultural distance</w:t>
            </w:r>
          </w:p>
          <w:p w14:paraId="5A899DE1" w14:textId="06993090" w:rsidR="002C4A06" w:rsidRDefault="002C4A06" w:rsidP="000311CA">
            <w:pPr>
              <w:pStyle w:val="ListParagraph"/>
              <w:ind w:left="0"/>
              <w:rPr>
                <w:rFonts w:ascii="Arial" w:hAnsi="Arial" w:cs="Arial"/>
                <w:bCs/>
                <w:lang w:eastAsia="en-GB"/>
              </w:rPr>
            </w:pPr>
            <w:r>
              <w:rPr>
                <w:rFonts w:ascii="Arial" w:hAnsi="Arial" w:cs="Arial"/>
                <w:bCs/>
                <w:lang w:eastAsia="en-GB"/>
              </w:rPr>
              <w:t>Local industry regulations</w:t>
            </w:r>
          </w:p>
        </w:tc>
      </w:tr>
      <w:tr w:rsidR="002C4A06" w14:paraId="6A494DD6" w14:textId="77777777" w:rsidTr="002C4A06">
        <w:tc>
          <w:tcPr>
            <w:tcW w:w="1838" w:type="dxa"/>
          </w:tcPr>
          <w:p w14:paraId="45C24B0E" w14:textId="04ED2BA0" w:rsidR="002C4A06" w:rsidRDefault="002C4A06" w:rsidP="000311CA">
            <w:pPr>
              <w:pStyle w:val="ListParagraph"/>
              <w:ind w:left="0"/>
              <w:rPr>
                <w:rFonts w:ascii="Arial" w:hAnsi="Arial" w:cs="Arial"/>
                <w:bCs/>
                <w:lang w:eastAsia="en-GB"/>
              </w:rPr>
            </w:pPr>
            <w:r>
              <w:rPr>
                <w:rFonts w:ascii="Arial" w:hAnsi="Arial" w:cs="Arial"/>
                <w:bCs/>
                <w:lang w:eastAsia="en-GB"/>
              </w:rPr>
              <w:t>Transaction-specific factors</w:t>
            </w:r>
          </w:p>
        </w:tc>
        <w:tc>
          <w:tcPr>
            <w:tcW w:w="3544" w:type="dxa"/>
          </w:tcPr>
          <w:p w14:paraId="49C63226" w14:textId="77777777" w:rsidR="002C4A06" w:rsidRDefault="002C4A06" w:rsidP="000311CA">
            <w:pPr>
              <w:pStyle w:val="ListParagraph"/>
              <w:ind w:left="0"/>
              <w:rPr>
                <w:rFonts w:ascii="Arial" w:hAnsi="Arial" w:cs="Arial"/>
                <w:bCs/>
                <w:lang w:eastAsia="en-GB"/>
              </w:rPr>
            </w:pPr>
          </w:p>
        </w:tc>
        <w:tc>
          <w:tcPr>
            <w:tcW w:w="3827" w:type="dxa"/>
          </w:tcPr>
          <w:p w14:paraId="79E2CD68" w14:textId="77777777" w:rsidR="002C4A06" w:rsidRDefault="002C4A06" w:rsidP="000311CA">
            <w:pPr>
              <w:pStyle w:val="ListParagraph"/>
              <w:ind w:left="0"/>
              <w:rPr>
                <w:rFonts w:ascii="Arial" w:hAnsi="Arial" w:cs="Arial"/>
                <w:bCs/>
                <w:lang w:eastAsia="en-GB"/>
              </w:rPr>
            </w:pPr>
            <w:r>
              <w:rPr>
                <w:rFonts w:ascii="Arial" w:hAnsi="Arial" w:cs="Arial"/>
                <w:bCs/>
                <w:lang w:eastAsia="en-GB"/>
              </w:rPr>
              <w:t>Low product complexity</w:t>
            </w:r>
          </w:p>
          <w:p w14:paraId="537EC261" w14:textId="6AF1CF45" w:rsidR="002C4A06" w:rsidRDefault="002C4A06" w:rsidP="000311CA">
            <w:pPr>
              <w:pStyle w:val="ListParagraph"/>
              <w:ind w:left="0"/>
              <w:rPr>
                <w:rFonts w:ascii="Arial" w:hAnsi="Arial" w:cs="Arial"/>
                <w:bCs/>
                <w:lang w:eastAsia="en-GB"/>
              </w:rPr>
            </w:pPr>
            <w:r>
              <w:rPr>
                <w:rFonts w:ascii="Arial" w:hAnsi="Arial" w:cs="Arial"/>
                <w:bCs/>
                <w:lang w:eastAsia="en-GB"/>
              </w:rPr>
              <w:t>Low tacit knowledge</w:t>
            </w:r>
          </w:p>
        </w:tc>
      </w:tr>
    </w:tbl>
    <w:p w14:paraId="75B40642" w14:textId="77777777" w:rsidR="008A1928" w:rsidRPr="0052523F" w:rsidRDefault="008A1928" w:rsidP="000311CA">
      <w:pPr>
        <w:pStyle w:val="ListParagraph"/>
        <w:ind w:left="0"/>
        <w:rPr>
          <w:rFonts w:ascii="Arial" w:hAnsi="Arial" w:cs="Arial"/>
          <w:bCs/>
          <w:lang w:eastAsia="en-GB"/>
        </w:rPr>
      </w:pPr>
    </w:p>
    <w:p w14:paraId="51DD91AB" w14:textId="48B97AEF" w:rsidR="000311CA" w:rsidRPr="00A974A9" w:rsidRDefault="002C4A06" w:rsidP="000311CA">
      <w:pPr>
        <w:rPr>
          <w:rFonts w:ascii="Arial" w:hAnsi="Arial" w:cs="Arial"/>
          <w:bCs/>
          <w:lang w:eastAsia="en-GB"/>
        </w:rPr>
      </w:pPr>
      <w:r>
        <w:rPr>
          <w:rFonts w:ascii="Arial" w:hAnsi="Arial" w:cs="Arial"/>
          <w:b/>
          <w:bCs/>
          <w:lang w:eastAsia="en-GB"/>
        </w:rPr>
        <w:t xml:space="preserve">Table 1. </w:t>
      </w:r>
      <w:r w:rsidRPr="00407149">
        <w:rPr>
          <w:rFonts w:ascii="Arial" w:hAnsi="Arial" w:cs="Arial"/>
          <w:bCs/>
          <w:lang w:eastAsia="en-GB"/>
        </w:rPr>
        <w:t xml:space="preserve">Factors </w:t>
      </w:r>
      <w:r w:rsidRPr="00A974A9">
        <w:rPr>
          <w:rFonts w:ascii="Arial" w:hAnsi="Arial" w:cs="Arial"/>
          <w:bCs/>
          <w:lang w:eastAsia="en-GB"/>
        </w:rPr>
        <w:t xml:space="preserve">which favour the hierarchical vs </w:t>
      </w:r>
      <w:r w:rsidR="00407149" w:rsidRPr="00A974A9">
        <w:rPr>
          <w:rFonts w:ascii="Arial" w:hAnsi="Arial" w:cs="Arial"/>
          <w:bCs/>
          <w:lang w:eastAsia="en-GB"/>
        </w:rPr>
        <w:t>export mode</w:t>
      </w:r>
      <w:r w:rsidR="008F6982">
        <w:rPr>
          <w:rFonts w:ascii="Arial" w:hAnsi="Arial" w:cs="Arial"/>
          <w:bCs/>
          <w:lang w:eastAsia="en-GB"/>
        </w:rPr>
        <w:t>s</w:t>
      </w:r>
      <w:r w:rsidR="00407149" w:rsidRPr="00A974A9">
        <w:rPr>
          <w:rFonts w:ascii="Arial" w:hAnsi="Arial" w:cs="Arial"/>
          <w:bCs/>
          <w:lang w:eastAsia="en-GB"/>
        </w:rPr>
        <w:t xml:space="preserve"> of market entry.</w:t>
      </w:r>
    </w:p>
    <w:p w14:paraId="6E0551C4" w14:textId="77777777" w:rsidR="00030779" w:rsidRPr="00A974A9" w:rsidRDefault="00030779" w:rsidP="00884319">
      <w:pPr>
        <w:rPr>
          <w:rFonts w:ascii="Arial" w:hAnsi="Arial" w:cs="Arial"/>
          <w:b/>
          <w:bCs/>
          <w:lang w:eastAsia="en-GB"/>
        </w:rPr>
      </w:pPr>
    </w:p>
    <w:p w14:paraId="5D1ECBBB" w14:textId="77777777" w:rsidR="00030779" w:rsidRPr="00A974A9" w:rsidRDefault="00030779" w:rsidP="00030779">
      <w:pPr>
        <w:rPr>
          <w:rFonts w:ascii="Arial" w:hAnsi="Arial" w:cs="Arial"/>
          <w:b/>
          <w:bCs/>
          <w:lang w:eastAsia="en-GB"/>
        </w:rPr>
      </w:pPr>
    </w:p>
    <w:p w14:paraId="017AA4C5" w14:textId="1022017C" w:rsidR="00030779" w:rsidRPr="00A974A9" w:rsidRDefault="00030779" w:rsidP="000311CA">
      <w:pPr>
        <w:pStyle w:val="ListParagraph"/>
        <w:numPr>
          <w:ilvl w:val="0"/>
          <w:numId w:val="3"/>
        </w:numPr>
        <w:rPr>
          <w:rFonts w:ascii="Arial" w:hAnsi="Arial" w:cs="Arial"/>
          <w:b/>
          <w:bCs/>
          <w:lang w:eastAsia="en-GB"/>
        </w:rPr>
      </w:pPr>
      <w:r w:rsidRPr="00A974A9">
        <w:rPr>
          <w:rFonts w:ascii="Arial" w:hAnsi="Arial" w:cs="Arial"/>
          <w:b/>
          <w:bCs/>
          <w:lang w:eastAsia="en-GB"/>
        </w:rPr>
        <w:t>International Business/ Organisational Structure</w:t>
      </w:r>
    </w:p>
    <w:p w14:paraId="590FD941" w14:textId="67765E05" w:rsidR="00030779" w:rsidRPr="00A974A9" w:rsidRDefault="00030779" w:rsidP="0052523F">
      <w:pPr>
        <w:pStyle w:val="ListParagraph"/>
        <w:ind w:left="426"/>
        <w:rPr>
          <w:rFonts w:ascii="Arial" w:hAnsi="Arial" w:cs="Arial"/>
          <w:b/>
          <w:bCs/>
          <w:lang w:eastAsia="en-GB"/>
        </w:rPr>
      </w:pPr>
    </w:p>
    <w:p w14:paraId="4301CA26" w14:textId="15FC26F2" w:rsidR="0052523F" w:rsidRDefault="0052523F" w:rsidP="00BE7DA2">
      <w:pPr>
        <w:pStyle w:val="ListParagraph"/>
        <w:ind w:left="0"/>
        <w:rPr>
          <w:rFonts w:ascii="Arial" w:hAnsi="Arial" w:cs="Arial"/>
          <w:bCs/>
          <w:lang w:eastAsia="en-GB"/>
        </w:rPr>
      </w:pPr>
      <w:r w:rsidRPr="00A974A9">
        <w:rPr>
          <w:rFonts w:ascii="Arial" w:hAnsi="Arial" w:cs="Arial"/>
          <w:bCs/>
          <w:lang w:eastAsia="en-GB"/>
        </w:rPr>
        <w:t>An organisational structure</w:t>
      </w:r>
      <w:r w:rsidRPr="0052523F">
        <w:rPr>
          <w:rFonts w:ascii="Arial" w:hAnsi="Arial" w:cs="Arial"/>
          <w:bCs/>
          <w:lang w:eastAsia="en-GB"/>
        </w:rPr>
        <w:t xml:space="preserve"> will be required for this new expansion to the business</w:t>
      </w:r>
      <w:r w:rsidR="000E3366">
        <w:rPr>
          <w:rFonts w:ascii="Arial" w:hAnsi="Arial" w:cs="Arial"/>
          <w:bCs/>
          <w:lang w:eastAsia="en-GB"/>
        </w:rPr>
        <w:t xml:space="preserve"> but, as </w:t>
      </w:r>
      <w:r w:rsidR="00924EAA">
        <w:rPr>
          <w:rFonts w:ascii="Arial" w:hAnsi="Arial" w:cs="Arial"/>
          <w:bCs/>
          <w:lang w:eastAsia="en-GB"/>
        </w:rPr>
        <w:t xml:space="preserve">emphasised by </w:t>
      </w:r>
      <w:proofErr w:type="spellStart"/>
      <w:r w:rsidR="00924EAA">
        <w:rPr>
          <w:rFonts w:ascii="Arial" w:hAnsi="Arial" w:cs="Arial"/>
          <w:bCs/>
          <w:lang w:eastAsia="en-GB"/>
        </w:rPr>
        <w:t>Deresky</w:t>
      </w:r>
      <w:proofErr w:type="spellEnd"/>
      <w:r w:rsidR="00924EAA">
        <w:rPr>
          <w:rFonts w:ascii="Arial" w:hAnsi="Arial" w:cs="Arial"/>
          <w:bCs/>
          <w:lang w:eastAsia="en-GB"/>
        </w:rPr>
        <w:t xml:space="preserve"> (2016b, pp. 308), will depend on the chosen international </w:t>
      </w:r>
      <w:r w:rsidR="002C161C">
        <w:rPr>
          <w:rFonts w:ascii="Arial" w:hAnsi="Arial" w:cs="Arial"/>
          <w:bCs/>
          <w:lang w:eastAsia="en-GB"/>
        </w:rPr>
        <w:t>strategy</w:t>
      </w:r>
      <w:r w:rsidR="002F46B6">
        <w:rPr>
          <w:rFonts w:ascii="Arial" w:hAnsi="Arial" w:cs="Arial"/>
          <w:bCs/>
          <w:lang w:eastAsia="en-GB"/>
        </w:rPr>
        <w:t>. O</w:t>
      </w:r>
      <w:r w:rsidR="00F20EB5">
        <w:rPr>
          <w:rFonts w:ascii="Arial" w:hAnsi="Arial" w:cs="Arial"/>
          <w:bCs/>
          <w:lang w:eastAsia="en-GB"/>
        </w:rPr>
        <w:t>ther factors such as</w:t>
      </w:r>
      <w:r w:rsidR="00430AB7">
        <w:rPr>
          <w:rFonts w:ascii="Arial" w:hAnsi="Arial" w:cs="Arial"/>
          <w:bCs/>
          <w:lang w:eastAsia="en-GB"/>
        </w:rPr>
        <w:t xml:space="preserve"> size</w:t>
      </w:r>
      <w:r w:rsidR="00F20EB5">
        <w:rPr>
          <w:rFonts w:ascii="Arial" w:hAnsi="Arial" w:cs="Arial"/>
          <w:bCs/>
          <w:lang w:eastAsia="en-GB"/>
        </w:rPr>
        <w:t xml:space="preserve"> of the venture</w:t>
      </w:r>
      <w:r w:rsidR="00D95DAE">
        <w:rPr>
          <w:rFonts w:ascii="Arial" w:hAnsi="Arial" w:cs="Arial"/>
          <w:bCs/>
          <w:lang w:eastAsia="en-GB"/>
        </w:rPr>
        <w:t>, technology and environment</w:t>
      </w:r>
      <w:r w:rsidR="00773C58">
        <w:rPr>
          <w:rFonts w:ascii="Arial" w:hAnsi="Arial" w:cs="Arial"/>
          <w:bCs/>
          <w:lang w:eastAsia="en-GB"/>
        </w:rPr>
        <w:t xml:space="preserve"> should also be considered</w:t>
      </w:r>
      <w:r w:rsidRPr="0052523F">
        <w:rPr>
          <w:rFonts w:ascii="Arial" w:hAnsi="Arial" w:cs="Arial"/>
          <w:bCs/>
          <w:lang w:eastAsia="en-GB"/>
        </w:rPr>
        <w:t>. Thi</w:t>
      </w:r>
      <w:r w:rsidR="00924EAA">
        <w:rPr>
          <w:rFonts w:ascii="Arial" w:hAnsi="Arial" w:cs="Arial"/>
          <w:bCs/>
          <w:lang w:eastAsia="en-GB"/>
        </w:rPr>
        <w:t xml:space="preserve">s includes </w:t>
      </w:r>
      <w:r w:rsidRPr="0052523F">
        <w:rPr>
          <w:rFonts w:ascii="Arial" w:hAnsi="Arial" w:cs="Arial"/>
          <w:bCs/>
          <w:lang w:eastAsia="en-GB"/>
        </w:rPr>
        <w:t>the entry model chosen.</w:t>
      </w:r>
      <w:r w:rsidR="006F27D8">
        <w:rPr>
          <w:rFonts w:ascii="Arial" w:hAnsi="Arial" w:cs="Arial"/>
          <w:bCs/>
          <w:lang w:eastAsia="en-GB"/>
        </w:rPr>
        <w:t xml:space="preserve"> For instance</w:t>
      </w:r>
      <w:r w:rsidR="00A974A9">
        <w:rPr>
          <w:rFonts w:ascii="Arial" w:hAnsi="Arial" w:cs="Arial"/>
          <w:bCs/>
          <w:lang w:eastAsia="en-GB"/>
        </w:rPr>
        <w:t>,</w:t>
      </w:r>
      <w:r w:rsidR="006F27D8">
        <w:rPr>
          <w:rFonts w:ascii="Arial" w:hAnsi="Arial" w:cs="Arial"/>
          <w:bCs/>
          <w:lang w:eastAsia="en-GB"/>
        </w:rPr>
        <w:t xml:space="preserve"> we could </w:t>
      </w:r>
      <w:r w:rsidR="007156E4">
        <w:rPr>
          <w:rFonts w:ascii="Arial" w:hAnsi="Arial" w:cs="Arial"/>
          <w:bCs/>
          <w:lang w:eastAsia="en-GB"/>
        </w:rPr>
        <w:t>employ an intermediate mo</w:t>
      </w:r>
      <w:r w:rsidR="00C41B56">
        <w:rPr>
          <w:rFonts w:ascii="Arial" w:hAnsi="Arial" w:cs="Arial"/>
          <w:bCs/>
          <w:lang w:eastAsia="en-GB"/>
        </w:rPr>
        <w:t>de</w:t>
      </w:r>
      <w:r w:rsidR="0014383A">
        <w:rPr>
          <w:rFonts w:ascii="Arial" w:hAnsi="Arial" w:cs="Arial"/>
          <w:bCs/>
          <w:lang w:eastAsia="en-GB"/>
        </w:rPr>
        <w:t xml:space="preserve"> of entry</w:t>
      </w:r>
      <w:r w:rsidR="00C41B56">
        <w:rPr>
          <w:rFonts w:ascii="Arial" w:hAnsi="Arial" w:cs="Arial"/>
          <w:bCs/>
          <w:lang w:eastAsia="en-GB"/>
        </w:rPr>
        <w:t xml:space="preserve"> with degrees of </w:t>
      </w:r>
      <w:r w:rsidR="00C41B56">
        <w:rPr>
          <w:rFonts w:ascii="Arial" w:hAnsi="Arial" w:cs="Arial"/>
          <w:bCs/>
          <w:lang w:eastAsia="en-GB"/>
        </w:rPr>
        <w:lastRenderedPageBreak/>
        <w:t xml:space="preserve">externalisation and internalisation. From a structural perspective, this could take the form of a </w:t>
      </w:r>
      <w:r w:rsidR="00436FBA">
        <w:rPr>
          <w:rFonts w:ascii="Arial" w:hAnsi="Arial" w:cs="Arial"/>
          <w:bCs/>
          <w:lang w:eastAsia="en-GB"/>
        </w:rPr>
        <w:t>regional centre which employs local talent</w:t>
      </w:r>
      <w:r w:rsidR="00080F87">
        <w:rPr>
          <w:rFonts w:ascii="Arial" w:hAnsi="Arial" w:cs="Arial"/>
          <w:bCs/>
          <w:lang w:eastAsia="en-GB"/>
        </w:rPr>
        <w:t>, with strategic alliances</w:t>
      </w:r>
      <w:r w:rsidR="009B1EDF">
        <w:rPr>
          <w:rFonts w:ascii="Arial" w:hAnsi="Arial" w:cs="Arial"/>
          <w:bCs/>
          <w:lang w:eastAsia="en-GB"/>
        </w:rPr>
        <w:t xml:space="preserve"> or joint venture</w:t>
      </w:r>
      <w:r w:rsidR="00621EA8">
        <w:rPr>
          <w:rFonts w:ascii="Arial" w:hAnsi="Arial" w:cs="Arial"/>
          <w:bCs/>
          <w:lang w:eastAsia="en-GB"/>
        </w:rPr>
        <w:t xml:space="preserve"> with another magazine or media company.</w:t>
      </w:r>
      <w:r w:rsidR="009B1EDF">
        <w:rPr>
          <w:rFonts w:ascii="Arial" w:hAnsi="Arial" w:cs="Arial"/>
          <w:bCs/>
          <w:lang w:eastAsia="en-GB"/>
        </w:rPr>
        <w:t xml:space="preserve"> </w:t>
      </w:r>
      <w:r w:rsidR="00621EA8">
        <w:rPr>
          <w:rFonts w:ascii="Arial" w:hAnsi="Arial" w:cs="Arial"/>
          <w:bCs/>
          <w:lang w:eastAsia="en-GB"/>
        </w:rPr>
        <w:t>This would</w:t>
      </w:r>
      <w:r w:rsidR="00080F87">
        <w:rPr>
          <w:rFonts w:ascii="Arial" w:hAnsi="Arial" w:cs="Arial"/>
          <w:bCs/>
          <w:lang w:eastAsia="en-GB"/>
        </w:rPr>
        <w:t xml:space="preserve"> enable Essence to utilise </w:t>
      </w:r>
      <w:r w:rsidR="00471AF2">
        <w:rPr>
          <w:rFonts w:ascii="Arial" w:hAnsi="Arial" w:cs="Arial"/>
          <w:bCs/>
          <w:lang w:eastAsia="en-GB"/>
        </w:rPr>
        <w:t xml:space="preserve">its’ partner(s)’ </w:t>
      </w:r>
      <w:r w:rsidR="00080F87">
        <w:rPr>
          <w:rFonts w:ascii="Arial" w:hAnsi="Arial" w:cs="Arial"/>
          <w:bCs/>
          <w:lang w:eastAsia="en-GB"/>
        </w:rPr>
        <w:t>industry contacts</w:t>
      </w:r>
      <w:r w:rsidR="00A974A9">
        <w:rPr>
          <w:rFonts w:ascii="Arial" w:hAnsi="Arial" w:cs="Arial"/>
          <w:bCs/>
          <w:lang w:eastAsia="en-GB"/>
        </w:rPr>
        <w:t>, advertising leads</w:t>
      </w:r>
      <w:r w:rsidR="00080F87">
        <w:rPr>
          <w:rFonts w:ascii="Arial" w:hAnsi="Arial" w:cs="Arial"/>
          <w:bCs/>
          <w:lang w:eastAsia="en-GB"/>
        </w:rPr>
        <w:t xml:space="preserve"> </w:t>
      </w:r>
      <w:r w:rsidR="003F6E1E">
        <w:rPr>
          <w:rFonts w:ascii="Arial" w:hAnsi="Arial" w:cs="Arial"/>
          <w:bCs/>
          <w:lang w:eastAsia="en-GB"/>
        </w:rPr>
        <w:t>and infrastructure</w:t>
      </w:r>
      <w:r w:rsidR="00E666C8">
        <w:rPr>
          <w:rFonts w:ascii="Arial" w:hAnsi="Arial" w:cs="Arial"/>
          <w:bCs/>
          <w:lang w:eastAsia="en-GB"/>
        </w:rPr>
        <w:t xml:space="preserve"> such as technology</w:t>
      </w:r>
      <w:r w:rsidR="00D9004A">
        <w:rPr>
          <w:rFonts w:ascii="Arial" w:hAnsi="Arial" w:cs="Arial"/>
          <w:bCs/>
          <w:lang w:eastAsia="en-GB"/>
        </w:rPr>
        <w:t xml:space="preserve">. </w:t>
      </w:r>
      <w:r w:rsidR="00626D80">
        <w:rPr>
          <w:rFonts w:ascii="Arial" w:hAnsi="Arial" w:cs="Arial"/>
          <w:bCs/>
          <w:lang w:eastAsia="en-GB"/>
        </w:rPr>
        <w:t>Useful lessons can be learned from the</w:t>
      </w:r>
      <w:r w:rsidR="004A0D27">
        <w:rPr>
          <w:rFonts w:ascii="Arial" w:hAnsi="Arial" w:cs="Arial"/>
          <w:bCs/>
          <w:lang w:eastAsia="en-GB"/>
        </w:rPr>
        <w:t xml:space="preserve"> deal between the music company BMG and the </w:t>
      </w:r>
      <w:r w:rsidR="00D9004A">
        <w:rPr>
          <w:rFonts w:ascii="Arial" w:hAnsi="Arial" w:cs="Arial"/>
          <w:bCs/>
          <w:lang w:eastAsia="en-GB"/>
        </w:rPr>
        <w:t>Chinese</w:t>
      </w:r>
      <w:r w:rsidR="004A0D27">
        <w:rPr>
          <w:rFonts w:ascii="Arial" w:hAnsi="Arial" w:cs="Arial"/>
          <w:bCs/>
          <w:lang w:eastAsia="en-GB"/>
        </w:rPr>
        <w:t xml:space="preserve"> e</w:t>
      </w:r>
      <w:r w:rsidR="00D9004A">
        <w:rPr>
          <w:rFonts w:ascii="Arial" w:hAnsi="Arial" w:cs="Arial"/>
          <w:bCs/>
          <w:lang w:eastAsia="en-GB"/>
        </w:rPr>
        <w:t>-</w:t>
      </w:r>
      <w:r w:rsidR="004A0D27">
        <w:rPr>
          <w:rFonts w:ascii="Arial" w:hAnsi="Arial" w:cs="Arial"/>
          <w:bCs/>
          <w:lang w:eastAsia="en-GB"/>
        </w:rPr>
        <w:t>commerce group Alibaba</w:t>
      </w:r>
      <w:r w:rsidR="00626D80">
        <w:rPr>
          <w:rFonts w:ascii="Arial" w:hAnsi="Arial" w:cs="Arial"/>
          <w:bCs/>
          <w:lang w:eastAsia="en-GB"/>
        </w:rPr>
        <w:t xml:space="preserve"> which will allow BMG access to </w:t>
      </w:r>
      <w:r w:rsidR="00AB2540">
        <w:rPr>
          <w:rFonts w:ascii="Arial" w:hAnsi="Arial" w:cs="Arial"/>
          <w:bCs/>
          <w:lang w:eastAsia="en-GB"/>
        </w:rPr>
        <w:t xml:space="preserve">the </w:t>
      </w:r>
      <w:r w:rsidR="00D9004A">
        <w:rPr>
          <w:rFonts w:ascii="Arial" w:hAnsi="Arial" w:cs="Arial"/>
          <w:bCs/>
          <w:lang w:eastAsia="en-GB"/>
        </w:rPr>
        <w:t>Chinese</w:t>
      </w:r>
      <w:r w:rsidR="00AB2540">
        <w:rPr>
          <w:rFonts w:ascii="Arial" w:hAnsi="Arial" w:cs="Arial"/>
          <w:bCs/>
          <w:lang w:eastAsia="en-GB"/>
        </w:rPr>
        <w:t xml:space="preserve"> consumer data Alibaba holds (</w:t>
      </w:r>
      <w:proofErr w:type="spellStart"/>
      <w:r w:rsidR="00AB2540">
        <w:rPr>
          <w:rFonts w:ascii="Arial" w:hAnsi="Arial" w:cs="Arial"/>
          <w:bCs/>
          <w:lang w:eastAsia="en-GB"/>
        </w:rPr>
        <w:t>Deresky</w:t>
      </w:r>
      <w:proofErr w:type="spellEnd"/>
      <w:r w:rsidR="00AB2540">
        <w:rPr>
          <w:rFonts w:ascii="Arial" w:hAnsi="Arial" w:cs="Arial"/>
          <w:bCs/>
          <w:lang w:eastAsia="en-GB"/>
        </w:rPr>
        <w:t>, 2016b, pp. 307).</w:t>
      </w:r>
      <w:r w:rsidR="00C066C1">
        <w:rPr>
          <w:rFonts w:ascii="Arial" w:hAnsi="Arial" w:cs="Arial"/>
          <w:bCs/>
          <w:lang w:eastAsia="en-GB"/>
        </w:rPr>
        <w:t xml:space="preserve"> </w:t>
      </w:r>
      <w:r w:rsidR="00B02E85">
        <w:rPr>
          <w:rFonts w:ascii="Arial" w:hAnsi="Arial" w:cs="Arial"/>
          <w:bCs/>
          <w:lang w:eastAsia="en-GB"/>
        </w:rPr>
        <w:t xml:space="preserve">Joint ventures </w:t>
      </w:r>
      <w:r w:rsidR="00B02E85" w:rsidRPr="00B02E85">
        <w:rPr>
          <w:rFonts w:ascii="Arial" w:hAnsi="Arial" w:cs="Arial"/>
          <w:bCs/>
          <w:lang w:eastAsia="en-GB"/>
        </w:rPr>
        <w:t>can also allow bypassing of trade barriers and reduce risk (</w:t>
      </w:r>
      <w:proofErr w:type="spellStart"/>
      <w:r w:rsidR="00B02E85" w:rsidRPr="00B02E85">
        <w:rPr>
          <w:rFonts w:ascii="Arial" w:hAnsi="Arial" w:cs="Arial"/>
          <w:bCs/>
          <w:lang w:eastAsia="en-GB"/>
        </w:rPr>
        <w:t>Deresky</w:t>
      </w:r>
      <w:proofErr w:type="spellEnd"/>
      <w:r w:rsidR="00B02E85" w:rsidRPr="00B02E85">
        <w:rPr>
          <w:rFonts w:ascii="Arial" w:hAnsi="Arial" w:cs="Arial"/>
          <w:bCs/>
          <w:lang w:eastAsia="en-GB"/>
        </w:rPr>
        <w:t>, 2016a, pp. 263).</w:t>
      </w:r>
      <w:r w:rsidR="00B02E85">
        <w:rPr>
          <w:rFonts w:ascii="Arial" w:hAnsi="Arial" w:cs="Arial"/>
          <w:bCs/>
          <w:lang w:eastAsia="en-GB"/>
        </w:rPr>
        <w:t xml:space="preserve"> However, dialogue is required between the partners to </w:t>
      </w:r>
      <w:r w:rsidR="004814EF">
        <w:rPr>
          <w:rFonts w:ascii="Arial" w:hAnsi="Arial" w:cs="Arial"/>
          <w:bCs/>
          <w:lang w:eastAsia="en-GB"/>
        </w:rPr>
        <w:t>outline ownership, specific contributions</w:t>
      </w:r>
      <w:r w:rsidR="00D9004A">
        <w:rPr>
          <w:rFonts w:ascii="Arial" w:hAnsi="Arial" w:cs="Arial"/>
          <w:bCs/>
          <w:lang w:eastAsia="en-GB"/>
        </w:rPr>
        <w:t>, i</w:t>
      </w:r>
      <w:r w:rsidR="004814EF">
        <w:rPr>
          <w:rFonts w:ascii="Arial" w:hAnsi="Arial" w:cs="Arial"/>
          <w:bCs/>
          <w:lang w:eastAsia="en-GB"/>
        </w:rPr>
        <w:t>nvolvement in decision making</w:t>
      </w:r>
      <w:r w:rsidR="00FA2FE9">
        <w:rPr>
          <w:rFonts w:ascii="Arial" w:hAnsi="Arial" w:cs="Arial"/>
          <w:bCs/>
          <w:lang w:eastAsia="en-GB"/>
        </w:rPr>
        <w:t xml:space="preserve">, </w:t>
      </w:r>
      <w:r w:rsidR="00D9004A">
        <w:rPr>
          <w:rFonts w:ascii="Arial" w:hAnsi="Arial" w:cs="Arial"/>
          <w:bCs/>
          <w:lang w:eastAsia="en-GB"/>
        </w:rPr>
        <w:t xml:space="preserve">and </w:t>
      </w:r>
      <w:r w:rsidR="00FA2FE9">
        <w:rPr>
          <w:rFonts w:ascii="Arial" w:hAnsi="Arial" w:cs="Arial"/>
          <w:bCs/>
          <w:lang w:eastAsia="en-GB"/>
        </w:rPr>
        <w:t xml:space="preserve">duration </w:t>
      </w:r>
      <w:r w:rsidR="00C066C1">
        <w:rPr>
          <w:rFonts w:ascii="Arial" w:hAnsi="Arial" w:cs="Arial"/>
          <w:bCs/>
          <w:lang w:eastAsia="en-GB"/>
        </w:rPr>
        <w:t xml:space="preserve">and administration </w:t>
      </w:r>
      <w:r w:rsidR="00FA2FE9">
        <w:rPr>
          <w:rFonts w:ascii="Arial" w:hAnsi="Arial" w:cs="Arial"/>
          <w:bCs/>
          <w:lang w:eastAsia="en-GB"/>
        </w:rPr>
        <w:t>of</w:t>
      </w:r>
      <w:r w:rsidR="00C066C1">
        <w:rPr>
          <w:rFonts w:ascii="Arial" w:hAnsi="Arial" w:cs="Arial"/>
          <w:bCs/>
          <w:lang w:eastAsia="en-GB"/>
        </w:rPr>
        <w:t xml:space="preserve"> the</w:t>
      </w:r>
      <w:r w:rsidR="00FA2FE9">
        <w:rPr>
          <w:rFonts w:ascii="Arial" w:hAnsi="Arial" w:cs="Arial"/>
          <w:bCs/>
          <w:lang w:eastAsia="en-GB"/>
        </w:rPr>
        <w:t xml:space="preserve"> partnership</w:t>
      </w:r>
      <w:r w:rsidR="004814EF">
        <w:rPr>
          <w:rFonts w:ascii="Arial" w:hAnsi="Arial" w:cs="Arial"/>
          <w:bCs/>
          <w:lang w:eastAsia="en-GB"/>
        </w:rPr>
        <w:t xml:space="preserve">. </w:t>
      </w:r>
      <w:r w:rsidR="008E27BB">
        <w:rPr>
          <w:rFonts w:ascii="Arial" w:hAnsi="Arial" w:cs="Arial"/>
          <w:bCs/>
          <w:lang w:eastAsia="en-GB"/>
        </w:rPr>
        <w:t xml:space="preserve">Additionally, human resources should be involved in planning a talent strategy (Fernando, 2019). </w:t>
      </w:r>
      <w:r w:rsidR="00FB4A4B">
        <w:rPr>
          <w:rFonts w:ascii="Arial" w:hAnsi="Arial" w:cs="Arial"/>
          <w:bCs/>
          <w:lang w:eastAsia="en-GB"/>
        </w:rPr>
        <w:t>This includes local journalists, editorial and sales teams.</w:t>
      </w:r>
      <w:r w:rsidR="00B00860">
        <w:rPr>
          <w:rFonts w:ascii="Arial" w:hAnsi="Arial" w:cs="Arial"/>
          <w:bCs/>
          <w:lang w:eastAsia="en-GB"/>
        </w:rPr>
        <w:t xml:space="preserve"> Consideration should also be given to releasing the first magazine at the annual </w:t>
      </w:r>
      <w:r w:rsidR="00D9004A">
        <w:rPr>
          <w:rFonts w:ascii="Arial" w:hAnsi="Arial" w:cs="Arial"/>
          <w:bCs/>
          <w:lang w:eastAsia="en-GB"/>
        </w:rPr>
        <w:t>entertainment</w:t>
      </w:r>
      <w:r w:rsidR="00B00860">
        <w:rPr>
          <w:rFonts w:ascii="Arial" w:hAnsi="Arial" w:cs="Arial"/>
          <w:bCs/>
          <w:lang w:eastAsia="en-GB"/>
        </w:rPr>
        <w:t xml:space="preserve"> festival which Essence produces in South Africa.</w:t>
      </w:r>
    </w:p>
    <w:p w14:paraId="70B0558A" w14:textId="37CE709E" w:rsidR="00885212" w:rsidRDefault="00885212" w:rsidP="00BE7DA2">
      <w:pPr>
        <w:pStyle w:val="ListParagraph"/>
        <w:ind w:left="0"/>
        <w:rPr>
          <w:rFonts w:ascii="Arial" w:hAnsi="Arial" w:cs="Arial"/>
          <w:bCs/>
          <w:lang w:eastAsia="en-GB"/>
        </w:rPr>
      </w:pPr>
    </w:p>
    <w:p w14:paraId="500E7B97" w14:textId="32714E03" w:rsidR="00030779" w:rsidRDefault="00885212" w:rsidP="0094384A">
      <w:pPr>
        <w:pStyle w:val="ListParagraph"/>
        <w:ind w:left="0"/>
        <w:rPr>
          <w:rFonts w:ascii="Arial" w:hAnsi="Arial" w:cs="Arial"/>
          <w:bCs/>
          <w:lang w:eastAsia="en-GB"/>
        </w:rPr>
      </w:pPr>
      <w:r>
        <w:rPr>
          <w:rFonts w:ascii="Arial" w:hAnsi="Arial" w:cs="Arial"/>
          <w:bCs/>
          <w:lang w:eastAsia="en-GB"/>
        </w:rPr>
        <w:t xml:space="preserve">Other </w:t>
      </w:r>
      <w:r w:rsidR="00D9004A">
        <w:rPr>
          <w:rFonts w:ascii="Arial" w:hAnsi="Arial" w:cs="Arial"/>
          <w:bCs/>
          <w:lang w:eastAsia="en-GB"/>
        </w:rPr>
        <w:t>strategies</w:t>
      </w:r>
      <w:r>
        <w:rPr>
          <w:rFonts w:ascii="Arial" w:hAnsi="Arial" w:cs="Arial"/>
          <w:bCs/>
          <w:lang w:eastAsia="en-GB"/>
        </w:rPr>
        <w:t xml:space="preserve"> include </w:t>
      </w:r>
      <w:r w:rsidR="00D9004A">
        <w:rPr>
          <w:rFonts w:ascii="Arial" w:hAnsi="Arial" w:cs="Arial"/>
          <w:bCs/>
          <w:lang w:eastAsia="en-GB"/>
        </w:rPr>
        <w:t>l</w:t>
      </w:r>
      <w:r>
        <w:rPr>
          <w:rFonts w:ascii="Arial" w:hAnsi="Arial" w:cs="Arial"/>
          <w:bCs/>
          <w:lang w:eastAsia="en-GB"/>
        </w:rPr>
        <w:t xml:space="preserve">icensing. </w:t>
      </w:r>
      <w:r w:rsidR="003849D5">
        <w:rPr>
          <w:rFonts w:ascii="Arial" w:hAnsi="Arial" w:cs="Arial"/>
          <w:bCs/>
          <w:lang w:eastAsia="en-GB"/>
        </w:rPr>
        <w:t xml:space="preserve">Although </w:t>
      </w:r>
      <w:r w:rsidR="00B22D33">
        <w:rPr>
          <w:rFonts w:ascii="Arial" w:hAnsi="Arial" w:cs="Arial"/>
          <w:bCs/>
          <w:lang w:eastAsia="en-GB"/>
        </w:rPr>
        <w:t>licensees may be better placed to succeed against competit</w:t>
      </w:r>
      <w:r w:rsidR="00F75ED7">
        <w:rPr>
          <w:rFonts w:ascii="Arial" w:hAnsi="Arial" w:cs="Arial"/>
          <w:bCs/>
          <w:lang w:eastAsia="en-GB"/>
        </w:rPr>
        <w:t>ors</w:t>
      </w:r>
      <w:r w:rsidR="00BC03DF">
        <w:rPr>
          <w:rFonts w:ascii="Arial" w:hAnsi="Arial" w:cs="Arial"/>
          <w:bCs/>
          <w:lang w:eastAsia="en-GB"/>
        </w:rPr>
        <w:t>, and have faster access to the market</w:t>
      </w:r>
      <w:r>
        <w:rPr>
          <w:rFonts w:ascii="Arial" w:hAnsi="Arial" w:cs="Arial"/>
          <w:bCs/>
          <w:lang w:eastAsia="en-GB"/>
        </w:rPr>
        <w:t xml:space="preserve">, </w:t>
      </w:r>
      <w:r w:rsidR="002E0D80">
        <w:rPr>
          <w:rFonts w:ascii="Arial" w:hAnsi="Arial" w:cs="Arial"/>
          <w:bCs/>
          <w:lang w:eastAsia="en-GB"/>
        </w:rPr>
        <w:t>it</w:t>
      </w:r>
      <w:r>
        <w:rPr>
          <w:rFonts w:ascii="Arial" w:hAnsi="Arial" w:cs="Arial"/>
          <w:bCs/>
          <w:lang w:eastAsia="en-GB"/>
        </w:rPr>
        <w:t xml:space="preserve"> would reduce Essence’s control over the product</w:t>
      </w:r>
      <w:r w:rsidR="003849D5">
        <w:rPr>
          <w:rFonts w:ascii="Arial" w:hAnsi="Arial" w:cs="Arial"/>
          <w:bCs/>
          <w:lang w:eastAsia="en-GB"/>
        </w:rPr>
        <w:t xml:space="preserve"> (</w:t>
      </w:r>
      <w:proofErr w:type="spellStart"/>
      <w:r w:rsidR="003849D5">
        <w:rPr>
          <w:rFonts w:ascii="Arial" w:hAnsi="Arial" w:cs="Arial"/>
          <w:bCs/>
          <w:lang w:eastAsia="en-GB"/>
        </w:rPr>
        <w:t>Deresky</w:t>
      </w:r>
      <w:proofErr w:type="spellEnd"/>
      <w:r w:rsidR="003849D5">
        <w:rPr>
          <w:rFonts w:ascii="Arial" w:hAnsi="Arial" w:cs="Arial"/>
          <w:bCs/>
          <w:lang w:eastAsia="en-GB"/>
        </w:rPr>
        <w:t xml:space="preserve">, 2016a, pp. 258). </w:t>
      </w:r>
      <w:r w:rsidR="002E0D80">
        <w:rPr>
          <w:rFonts w:ascii="Arial" w:hAnsi="Arial" w:cs="Arial"/>
          <w:bCs/>
          <w:lang w:eastAsia="en-GB"/>
        </w:rPr>
        <w:t>The success of this would also depend on</w:t>
      </w:r>
      <w:r w:rsidR="00D9004A">
        <w:rPr>
          <w:rFonts w:ascii="Arial" w:hAnsi="Arial" w:cs="Arial"/>
          <w:bCs/>
          <w:lang w:eastAsia="en-GB"/>
        </w:rPr>
        <w:t xml:space="preserve"> factors such as</w:t>
      </w:r>
      <w:r w:rsidR="002E0D80">
        <w:rPr>
          <w:rFonts w:ascii="Arial" w:hAnsi="Arial" w:cs="Arial"/>
          <w:bCs/>
          <w:lang w:eastAsia="en-GB"/>
        </w:rPr>
        <w:t xml:space="preserve"> the</w:t>
      </w:r>
      <w:r w:rsidR="00DC794A">
        <w:rPr>
          <w:rFonts w:ascii="Arial" w:hAnsi="Arial" w:cs="Arial"/>
          <w:bCs/>
          <w:lang w:eastAsia="en-GB"/>
        </w:rPr>
        <w:t xml:space="preserve"> market territory and</w:t>
      </w:r>
      <w:r w:rsidR="002E0D80">
        <w:rPr>
          <w:rFonts w:ascii="Arial" w:hAnsi="Arial" w:cs="Arial"/>
          <w:bCs/>
          <w:lang w:eastAsia="en-GB"/>
        </w:rPr>
        <w:t xml:space="preserve"> track reco</w:t>
      </w:r>
      <w:r w:rsidR="007170FD">
        <w:rPr>
          <w:rFonts w:ascii="Arial" w:hAnsi="Arial" w:cs="Arial"/>
          <w:bCs/>
          <w:lang w:eastAsia="en-GB"/>
        </w:rPr>
        <w:t xml:space="preserve">rd of the licensee, the </w:t>
      </w:r>
      <w:r w:rsidR="0094384A">
        <w:rPr>
          <w:rFonts w:ascii="Arial" w:hAnsi="Arial" w:cs="Arial"/>
          <w:bCs/>
          <w:lang w:eastAsia="en-GB"/>
        </w:rPr>
        <w:t xml:space="preserve">royalty structure </w:t>
      </w:r>
      <w:r w:rsidR="007170FD">
        <w:rPr>
          <w:rFonts w:ascii="Arial" w:hAnsi="Arial" w:cs="Arial"/>
          <w:bCs/>
          <w:lang w:eastAsia="en-GB"/>
        </w:rPr>
        <w:t>and trademark protection laws in South Africa.</w:t>
      </w:r>
    </w:p>
    <w:p w14:paraId="6FAC9CC1" w14:textId="4C067925" w:rsidR="007170FD" w:rsidRDefault="007170FD" w:rsidP="0094384A">
      <w:pPr>
        <w:pStyle w:val="ListParagraph"/>
        <w:ind w:left="0"/>
        <w:rPr>
          <w:rFonts w:ascii="Arial" w:hAnsi="Arial" w:cs="Arial"/>
          <w:bCs/>
          <w:lang w:eastAsia="en-GB"/>
        </w:rPr>
      </w:pPr>
    </w:p>
    <w:p w14:paraId="2F6262F9" w14:textId="77777777" w:rsidR="007170FD" w:rsidRPr="0094384A" w:rsidRDefault="007170FD" w:rsidP="0094384A">
      <w:pPr>
        <w:pStyle w:val="ListParagraph"/>
        <w:ind w:left="0"/>
        <w:rPr>
          <w:rFonts w:ascii="Arial" w:hAnsi="Arial" w:cs="Arial"/>
          <w:bCs/>
          <w:lang w:eastAsia="en-GB"/>
        </w:rPr>
      </w:pPr>
    </w:p>
    <w:p w14:paraId="56A82127" w14:textId="55111170" w:rsidR="00030779" w:rsidRDefault="00030779" w:rsidP="000311CA">
      <w:pPr>
        <w:pStyle w:val="ListParagraph"/>
        <w:numPr>
          <w:ilvl w:val="0"/>
          <w:numId w:val="3"/>
        </w:numPr>
        <w:rPr>
          <w:rFonts w:ascii="Arial" w:hAnsi="Arial" w:cs="Arial"/>
          <w:b/>
          <w:bCs/>
          <w:lang w:eastAsia="en-GB"/>
        </w:rPr>
      </w:pPr>
      <w:r w:rsidRPr="00030779">
        <w:rPr>
          <w:rFonts w:ascii="Arial" w:hAnsi="Arial" w:cs="Arial"/>
          <w:b/>
          <w:bCs/>
          <w:lang w:eastAsia="en-GB"/>
        </w:rPr>
        <w:t>Foreign Market Research</w:t>
      </w:r>
      <w:r w:rsidR="0052523F">
        <w:rPr>
          <w:rFonts w:ascii="Arial" w:hAnsi="Arial" w:cs="Arial"/>
          <w:b/>
          <w:bCs/>
          <w:lang w:eastAsia="en-GB"/>
        </w:rPr>
        <w:t xml:space="preserve"> </w:t>
      </w:r>
    </w:p>
    <w:p w14:paraId="03913187" w14:textId="77777777" w:rsidR="0052523F" w:rsidRDefault="0052523F" w:rsidP="0052523F">
      <w:pPr>
        <w:pStyle w:val="ListParagraph"/>
        <w:ind w:left="786"/>
        <w:rPr>
          <w:rFonts w:ascii="Arial" w:hAnsi="Arial" w:cs="Arial"/>
          <w:b/>
          <w:bCs/>
          <w:lang w:eastAsia="en-GB"/>
        </w:rPr>
      </w:pPr>
    </w:p>
    <w:p w14:paraId="2C9910F0" w14:textId="77777777" w:rsidR="00DD70DC" w:rsidRDefault="00E00296" w:rsidP="0052523F">
      <w:pPr>
        <w:pStyle w:val="ListParagraph"/>
        <w:ind w:left="0"/>
        <w:rPr>
          <w:rFonts w:ascii="Arial" w:hAnsi="Arial" w:cs="Arial"/>
          <w:bCs/>
          <w:lang w:eastAsia="en-GB"/>
        </w:rPr>
      </w:pPr>
      <w:r>
        <w:rPr>
          <w:rFonts w:ascii="Arial" w:hAnsi="Arial" w:cs="Arial"/>
          <w:bCs/>
          <w:lang w:eastAsia="en-GB"/>
        </w:rPr>
        <w:t>The PESTEL analysis can be used to research the foreign market, as described by the Professional Academy (no date).</w:t>
      </w:r>
      <w:r w:rsidR="008F4EEF">
        <w:rPr>
          <w:rFonts w:ascii="Arial" w:hAnsi="Arial" w:cs="Arial"/>
          <w:bCs/>
          <w:lang w:eastAsia="en-GB"/>
        </w:rPr>
        <w:t xml:space="preserve"> </w:t>
      </w:r>
      <w:r w:rsidR="00AD095E">
        <w:rPr>
          <w:rFonts w:ascii="Arial" w:hAnsi="Arial" w:cs="Arial"/>
          <w:bCs/>
          <w:lang w:eastAsia="en-GB"/>
        </w:rPr>
        <w:t>This stands for political, economic, social, technological,</w:t>
      </w:r>
      <w:r w:rsidR="006A52AE">
        <w:rPr>
          <w:rFonts w:ascii="Arial" w:hAnsi="Arial" w:cs="Arial"/>
          <w:bCs/>
          <w:lang w:eastAsia="en-GB"/>
        </w:rPr>
        <w:t xml:space="preserve"> environmental and legal. </w:t>
      </w:r>
      <w:r w:rsidR="009F3D53">
        <w:rPr>
          <w:rFonts w:ascii="Arial" w:hAnsi="Arial" w:cs="Arial"/>
          <w:bCs/>
          <w:lang w:eastAsia="en-GB"/>
        </w:rPr>
        <w:t xml:space="preserve">According to the Central Intelligence Agency’s (2019) factbook, </w:t>
      </w:r>
      <w:r w:rsidR="0097518B">
        <w:rPr>
          <w:rFonts w:ascii="Arial" w:hAnsi="Arial" w:cs="Arial"/>
          <w:bCs/>
          <w:lang w:eastAsia="en-GB"/>
        </w:rPr>
        <w:t xml:space="preserve">South Africa is a </w:t>
      </w:r>
      <w:r w:rsidR="00ED2F2F">
        <w:rPr>
          <w:rFonts w:ascii="Arial" w:hAnsi="Arial" w:cs="Arial"/>
          <w:bCs/>
          <w:lang w:eastAsia="en-GB"/>
        </w:rPr>
        <w:t>parliamentary republic</w:t>
      </w:r>
      <w:r w:rsidR="00D343E7">
        <w:rPr>
          <w:rFonts w:ascii="Arial" w:hAnsi="Arial" w:cs="Arial"/>
          <w:bCs/>
          <w:lang w:eastAsia="en-GB"/>
        </w:rPr>
        <w:t xml:space="preserve"> and English is one of its official languages</w:t>
      </w:r>
      <w:r w:rsidR="00ED2F2F">
        <w:rPr>
          <w:rFonts w:ascii="Arial" w:hAnsi="Arial" w:cs="Arial"/>
          <w:bCs/>
          <w:lang w:eastAsia="en-GB"/>
        </w:rPr>
        <w:t xml:space="preserve">. However, the country has experienced political upheaval, ranging from colonialism and apartheid in the past, to </w:t>
      </w:r>
      <w:r w:rsidR="00DB09A2">
        <w:rPr>
          <w:rFonts w:ascii="Arial" w:hAnsi="Arial" w:cs="Arial"/>
          <w:bCs/>
          <w:lang w:eastAsia="en-GB"/>
        </w:rPr>
        <w:t xml:space="preserve">financial and political </w:t>
      </w:r>
      <w:r w:rsidR="00ED2F2F">
        <w:rPr>
          <w:rFonts w:ascii="Arial" w:hAnsi="Arial" w:cs="Arial"/>
          <w:bCs/>
          <w:lang w:eastAsia="en-GB"/>
        </w:rPr>
        <w:t xml:space="preserve">corruption </w:t>
      </w:r>
      <w:r w:rsidR="008510B2">
        <w:rPr>
          <w:rFonts w:ascii="Arial" w:hAnsi="Arial" w:cs="Arial"/>
          <w:bCs/>
          <w:lang w:eastAsia="en-GB"/>
        </w:rPr>
        <w:t xml:space="preserve">in this current day. </w:t>
      </w:r>
      <w:r w:rsidR="00033918">
        <w:rPr>
          <w:rFonts w:ascii="Arial" w:hAnsi="Arial" w:cs="Arial"/>
          <w:bCs/>
          <w:lang w:eastAsia="en-GB"/>
        </w:rPr>
        <w:t>Additionally,</w:t>
      </w:r>
      <w:r w:rsidR="008510B2">
        <w:rPr>
          <w:rFonts w:ascii="Arial" w:hAnsi="Arial" w:cs="Arial"/>
          <w:bCs/>
          <w:lang w:eastAsia="en-GB"/>
        </w:rPr>
        <w:t xml:space="preserve"> recent sluggish growth in the South African economy</w:t>
      </w:r>
      <w:r w:rsidR="00033918">
        <w:rPr>
          <w:rFonts w:ascii="Arial" w:hAnsi="Arial" w:cs="Arial"/>
          <w:bCs/>
          <w:lang w:eastAsia="en-GB"/>
        </w:rPr>
        <w:t xml:space="preserve"> has been reported</w:t>
      </w:r>
      <w:r w:rsidR="008510B2">
        <w:rPr>
          <w:rFonts w:ascii="Arial" w:hAnsi="Arial" w:cs="Arial"/>
          <w:bCs/>
          <w:lang w:eastAsia="en-GB"/>
        </w:rPr>
        <w:t xml:space="preserve"> (Financial Times, 2019).</w:t>
      </w:r>
      <w:r w:rsidR="00033918">
        <w:rPr>
          <w:rFonts w:ascii="Arial" w:hAnsi="Arial" w:cs="Arial"/>
          <w:bCs/>
          <w:lang w:eastAsia="en-GB"/>
        </w:rPr>
        <w:t xml:space="preserve"> However, the Central Intelligence Agency </w:t>
      </w:r>
      <w:r w:rsidR="00F05804">
        <w:rPr>
          <w:rFonts w:ascii="Arial" w:hAnsi="Arial" w:cs="Arial"/>
          <w:bCs/>
          <w:lang w:eastAsia="en-GB"/>
        </w:rPr>
        <w:t xml:space="preserve">notes </w:t>
      </w:r>
      <w:proofErr w:type="gramStart"/>
      <w:r w:rsidR="00F05804">
        <w:rPr>
          <w:rFonts w:ascii="Arial" w:hAnsi="Arial" w:cs="Arial"/>
          <w:bCs/>
          <w:lang w:eastAsia="en-GB"/>
        </w:rPr>
        <w:t>a positive growth</w:t>
      </w:r>
      <w:proofErr w:type="gramEnd"/>
      <w:r w:rsidR="00F05804">
        <w:rPr>
          <w:rFonts w:ascii="Arial" w:hAnsi="Arial" w:cs="Arial"/>
          <w:bCs/>
          <w:lang w:eastAsia="en-GB"/>
        </w:rPr>
        <w:t xml:space="preserve"> rate in recent years including 1.3% in 2017.</w:t>
      </w:r>
      <w:r w:rsidR="008510B2">
        <w:rPr>
          <w:rFonts w:ascii="Arial" w:hAnsi="Arial" w:cs="Arial"/>
          <w:bCs/>
          <w:lang w:eastAsia="en-GB"/>
        </w:rPr>
        <w:t xml:space="preserve"> </w:t>
      </w:r>
      <w:r w:rsidR="0052523F" w:rsidRPr="0052523F">
        <w:rPr>
          <w:rFonts w:ascii="Arial" w:hAnsi="Arial" w:cs="Arial"/>
          <w:bCs/>
          <w:lang w:eastAsia="en-GB"/>
        </w:rPr>
        <w:t>According to STATS SA (2018), there are 20 million black females aged 18 – 49 in South Africa</w:t>
      </w:r>
      <w:r w:rsidR="006B1544">
        <w:rPr>
          <w:rFonts w:ascii="Arial" w:hAnsi="Arial" w:cs="Arial"/>
          <w:bCs/>
          <w:lang w:eastAsia="en-GB"/>
        </w:rPr>
        <w:t>. Th</w:t>
      </w:r>
      <w:r w:rsidR="00562017">
        <w:rPr>
          <w:rFonts w:ascii="Arial" w:hAnsi="Arial" w:cs="Arial"/>
          <w:bCs/>
          <w:lang w:eastAsia="en-GB"/>
        </w:rPr>
        <w:t>is is t</w:t>
      </w:r>
      <w:r w:rsidR="006B1544">
        <w:rPr>
          <w:rFonts w:ascii="Arial" w:hAnsi="Arial" w:cs="Arial"/>
          <w:bCs/>
          <w:lang w:eastAsia="en-GB"/>
        </w:rPr>
        <w:t>he current target market age-range Essence uses (ESSENCE, 2019b)</w:t>
      </w:r>
      <w:r w:rsidR="0052523F" w:rsidRPr="0052523F">
        <w:rPr>
          <w:rFonts w:ascii="Arial" w:hAnsi="Arial" w:cs="Arial"/>
          <w:bCs/>
          <w:lang w:eastAsia="en-GB"/>
        </w:rPr>
        <w:t>. Current</w:t>
      </w:r>
      <w:r w:rsidR="00F05804">
        <w:rPr>
          <w:rFonts w:ascii="Arial" w:hAnsi="Arial" w:cs="Arial"/>
          <w:bCs/>
          <w:lang w:eastAsia="en-GB"/>
        </w:rPr>
        <w:t>ly</w:t>
      </w:r>
      <w:r w:rsidR="0052523F" w:rsidRPr="0052523F">
        <w:rPr>
          <w:rFonts w:ascii="Arial" w:hAnsi="Arial" w:cs="Arial"/>
          <w:bCs/>
          <w:lang w:eastAsia="en-GB"/>
        </w:rPr>
        <w:t xml:space="preserve"> essence caters to African-American women, and it can be argued that focusing on this target market of black females in South Africa reduces the socio-cultural distance of this business expansion. </w:t>
      </w:r>
    </w:p>
    <w:p w14:paraId="304EB565" w14:textId="77777777" w:rsidR="00DD70DC" w:rsidRDefault="00DD70DC" w:rsidP="0052523F">
      <w:pPr>
        <w:pStyle w:val="ListParagraph"/>
        <w:ind w:left="0"/>
        <w:rPr>
          <w:rFonts w:ascii="Arial" w:hAnsi="Arial" w:cs="Arial"/>
          <w:bCs/>
          <w:lang w:eastAsia="en-GB"/>
        </w:rPr>
      </w:pPr>
    </w:p>
    <w:p w14:paraId="0B0CB215" w14:textId="14D2934E" w:rsidR="00030779" w:rsidRDefault="0052523F" w:rsidP="0052523F">
      <w:pPr>
        <w:pStyle w:val="ListParagraph"/>
        <w:ind w:left="0"/>
        <w:rPr>
          <w:rFonts w:ascii="Arial" w:hAnsi="Arial" w:cs="Arial"/>
          <w:bCs/>
          <w:lang w:eastAsia="en-GB"/>
        </w:rPr>
      </w:pPr>
      <w:r w:rsidRPr="0052523F">
        <w:rPr>
          <w:rFonts w:ascii="Arial" w:hAnsi="Arial" w:cs="Arial"/>
          <w:bCs/>
          <w:lang w:eastAsia="en-GB"/>
        </w:rPr>
        <w:t>DTI (no date), also</w:t>
      </w:r>
      <w:r>
        <w:rPr>
          <w:rFonts w:ascii="Arial" w:hAnsi="Arial" w:cs="Arial"/>
          <w:bCs/>
          <w:lang w:eastAsia="en-GB"/>
        </w:rPr>
        <w:t xml:space="preserve"> described how the country has stable infrastructure; this includes areas relevant to the magazine industry such as manufacturing and telecommunications. </w:t>
      </w:r>
      <w:r w:rsidR="00D1342E">
        <w:rPr>
          <w:rFonts w:ascii="Arial" w:hAnsi="Arial" w:cs="Arial"/>
          <w:bCs/>
          <w:lang w:eastAsia="en-GB"/>
        </w:rPr>
        <w:t xml:space="preserve">Although there is room for improvement in the reach of technology, </w:t>
      </w:r>
      <w:r w:rsidR="00D1342E" w:rsidRPr="00E2711E">
        <w:rPr>
          <w:rFonts w:ascii="Arial" w:hAnsi="Arial" w:cs="Arial"/>
          <w:bCs/>
          <w:lang w:eastAsia="en-GB"/>
        </w:rPr>
        <w:t>South Africa is</w:t>
      </w:r>
      <w:r w:rsidR="00D1342E">
        <w:rPr>
          <w:rFonts w:ascii="Arial" w:hAnsi="Arial" w:cs="Arial"/>
          <w:bCs/>
          <w:lang w:eastAsia="en-GB"/>
        </w:rPr>
        <w:t xml:space="preserve"> currently </w:t>
      </w:r>
      <w:r w:rsidR="00D1342E" w:rsidRPr="00E2711E">
        <w:rPr>
          <w:rFonts w:ascii="Arial" w:hAnsi="Arial" w:cs="Arial"/>
          <w:bCs/>
          <w:lang w:eastAsia="en-GB"/>
        </w:rPr>
        <w:t>number 17 in the world in mobile phone ownership, and number 25 in internet users</w:t>
      </w:r>
      <w:r w:rsidR="00D1342E">
        <w:rPr>
          <w:rFonts w:ascii="Arial" w:hAnsi="Arial" w:cs="Arial"/>
          <w:bCs/>
          <w:lang w:eastAsia="en-GB"/>
        </w:rPr>
        <w:t xml:space="preserve"> (Central Intelligence Agency, 2019). </w:t>
      </w:r>
      <w:r w:rsidR="00821366">
        <w:rPr>
          <w:rFonts w:ascii="Arial" w:hAnsi="Arial" w:cs="Arial"/>
          <w:bCs/>
          <w:lang w:eastAsia="en-GB"/>
        </w:rPr>
        <w:t xml:space="preserve"> Although South Africa is in southern Africa, </w:t>
      </w:r>
      <w:r w:rsidR="00CD6734">
        <w:rPr>
          <w:rFonts w:ascii="Arial" w:hAnsi="Arial" w:cs="Arial"/>
          <w:bCs/>
          <w:lang w:eastAsia="en-GB"/>
        </w:rPr>
        <w:t>the Central Intelligence Agency described many</w:t>
      </w:r>
      <w:r w:rsidR="00E268C0">
        <w:rPr>
          <w:rFonts w:ascii="Arial" w:hAnsi="Arial" w:cs="Arial"/>
          <w:bCs/>
          <w:lang w:eastAsia="en-GB"/>
        </w:rPr>
        <w:t xml:space="preserve"> stable</w:t>
      </w:r>
      <w:r w:rsidR="00CD6734">
        <w:rPr>
          <w:rFonts w:ascii="Arial" w:hAnsi="Arial" w:cs="Arial"/>
          <w:bCs/>
          <w:lang w:eastAsia="en-GB"/>
        </w:rPr>
        <w:t xml:space="preserve"> transport links</w:t>
      </w:r>
      <w:r w:rsidR="00E268C0">
        <w:rPr>
          <w:rFonts w:ascii="Arial" w:hAnsi="Arial" w:cs="Arial"/>
          <w:bCs/>
          <w:lang w:eastAsia="en-GB"/>
        </w:rPr>
        <w:t xml:space="preserve"> by air, sea and land. This means that South Africa can be used as a g</w:t>
      </w:r>
      <w:r w:rsidR="00B4540C">
        <w:rPr>
          <w:rFonts w:ascii="Arial" w:hAnsi="Arial" w:cs="Arial"/>
          <w:bCs/>
          <w:lang w:eastAsia="en-GB"/>
        </w:rPr>
        <w:t xml:space="preserve">ateway to the rest of Africa, </w:t>
      </w:r>
      <w:r w:rsidR="00DD70DC">
        <w:rPr>
          <w:rFonts w:ascii="Arial" w:hAnsi="Arial" w:cs="Arial"/>
          <w:bCs/>
          <w:lang w:eastAsia="en-GB"/>
        </w:rPr>
        <w:t>including</w:t>
      </w:r>
      <w:r w:rsidR="00B4540C">
        <w:rPr>
          <w:rFonts w:ascii="Arial" w:hAnsi="Arial" w:cs="Arial"/>
          <w:bCs/>
          <w:lang w:eastAsia="en-GB"/>
        </w:rPr>
        <w:t xml:space="preserve"> for product distribution to increase sales.</w:t>
      </w:r>
      <w:r w:rsidR="00D74055">
        <w:rPr>
          <w:rFonts w:ascii="Arial" w:hAnsi="Arial" w:cs="Arial"/>
          <w:bCs/>
          <w:lang w:eastAsia="en-GB"/>
        </w:rPr>
        <w:t xml:space="preserve"> From a legal perspective, there are several agencies </w:t>
      </w:r>
      <w:r w:rsidR="007F5E57">
        <w:rPr>
          <w:rFonts w:ascii="Arial" w:hAnsi="Arial" w:cs="Arial"/>
          <w:bCs/>
          <w:lang w:eastAsia="en-GB"/>
        </w:rPr>
        <w:t xml:space="preserve">Essence will need to become familiar with; the Print Media Association </w:t>
      </w:r>
      <w:proofErr w:type="gramStart"/>
      <w:r w:rsidR="007F5E57">
        <w:rPr>
          <w:rFonts w:ascii="Arial" w:hAnsi="Arial" w:cs="Arial"/>
          <w:bCs/>
          <w:lang w:eastAsia="en-GB"/>
        </w:rPr>
        <w:t xml:space="preserve">and </w:t>
      </w:r>
      <w:r w:rsidR="00D74055">
        <w:rPr>
          <w:rFonts w:ascii="Arial" w:hAnsi="Arial" w:cs="Arial"/>
          <w:bCs/>
          <w:lang w:eastAsia="en-GB"/>
        </w:rPr>
        <w:t xml:space="preserve"> </w:t>
      </w:r>
      <w:r w:rsidR="007F5E57" w:rsidRPr="007F5E57">
        <w:rPr>
          <w:rFonts w:ascii="Arial" w:hAnsi="Arial" w:cs="Arial"/>
          <w:bCs/>
          <w:lang w:eastAsia="en-GB"/>
        </w:rPr>
        <w:lastRenderedPageBreak/>
        <w:t>Advertising</w:t>
      </w:r>
      <w:proofErr w:type="gramEnd"/>
      <w:r w:rsidR="007F5E57" w:rsidRPr="007F5E57">
        <w:rPr>
          <w:rFonts w:ascii="Arial" w:hAnsi="Arial" w:cs="Arial"/>
          <w:bCs/>
          <w:lang w:eastAsia="en-GB"/>
        </w:rPr>
        <w:t xml:space="preserve"> Standards Authority of South Africa</w:t>
      </w:r>
      <w:r w:rsidR="007F5E57">
        <w:rPr>
          <w:rFonts w:ascii="Arial" w:hAnsi="Arial" w:cs="Arial"/>
          <w:bCs/>
          <w:lang w:eastAsia="en-GB"/>
        </w:rPr>
        <w:t xml:space="preserve"> </w:t>
      </w:r>
      <w:r w:rsidR="00D74055">
        <w:rPr>
          <w:rFonts w:ascii="Arial" w:hAnsi="Arial" w:cs="Arial"/>
          <w:bCs/>
          <w:lang w:eastAsia="en-GB"/>
        </w:rPr>
        <w:t>(</w:t>
      </w:r>
      <w:bookmarkStart w:id="7" w:name="_Hlk7265979"/>
      <w:r w:rsidR="00D74055">
        <w:rPr>
          <w:rFonts w:ascii="Arial" w:hAnsi="Arial" w:cs="Arial"/>
          <w:bCs/>
          <w:lang w:eastAsia="en-GB"/>
        </w:rPr>
        <w:t>International Trade Administration, 2018)</w:t>
      </w:r>
      <w:r w:rsidR="007F5E57">
        <w:rPr>
          <w:rFonts w:ascii="Arial" w:hAnsi="Arial" w:cs="Arial"/>
          <w:bCs/>
          <w:lang w:eastAsia="en-GB"/>
        </w:rPr>
        <w:t>.</w:t>
      </w:r>
      <w:r w:rsidR="00CE3C65">
        <w:rPr>
          <w:rFonts w:ascii="Arial" w:hAnsi="Arial" w:cs="Arial"/>
          <w:bCs/>
          <w:lang w:eastAsia="en-GB"/>
        </w:rPr>
        <w:t xml:space="preserve"> Essence will also need advice on the South African tax system.</w:t>
      </w:r>
    </w:p>
    <w:bookmarkEnd w:id="7"/>
    <w:p w14:paraId="288808C8" w14:textId="77777777" w:rsidR="00F05804" w:rsidRPr="0052523F" w:rsidRDefault="00F05804" w:rsidP="0052523F">
      <w:pPr>
        <w:pStyle w:val="ListParagraph"/>
        <w:ind w:left="0"/>
        <w:rPr>
          <w:rFonts w:ascii="Arial" w:hAnsi="Arial" w:cs="Arial"/>
          <w:bCs/>
          <w:lang w:eastAsia="en-GB"/>
        </w:rPr>
      </w:pPr>
    </w:p>
    <w:p w14:paraId="01188C1A" w14:textId="77777777" w:rsidR="00030779" w:rsidRDefault="00030779" w:rsidP="00030779">
      <w:pPr>
        <w:pStyle w:val="ListParagraph"/>
        <w:rPr>
          <w:rFonts w:ascii="Arial" w:hAnsi="Arial" w:cs="Arial"/>
          <w:b/>
          <w:bCs/>
          <w:lang w:eastAsia="en-GB"/>
        </w:rPr>
      </w:pPr>
    </w:p>
    <w:p w14:paraId="4EFC23A1" w14:textId="4AE336FF" w:rsidR="0052523F" w:rsidRDefault="00030779" w:rsidP="004403A7">
      <w:pPr>
        <w:pStyle w:val="ListParagraph"/>
        <w:numPr>
          <w:ilvl w:val="0"/>
          <w:numId w:val="3"/>
        </w:numPr>
        <w:rPr>
          <w:rFonts w:ascii="Arial" w:hAnsi="Arial" w:cs="Arial"/>
          <w:b/>
          <w:bCs/>
          <w:lang w:eastAsia="en-GB"/>
        </w:rPr>
      </w:pPr>
      <w:r w:rsidRPr="00030779">
        <w:rPr>
          <w:rFonts w:ascii="Arial" w:hAnsi="Arial" w:cs="Arial"/>
          <w:b/>
          <w:bCs/>
          <w:lang w:eastAsia="en-GB"/>
        </w:rPr>
        <w:t>Risk Assessment</w:t>
      </w:r>
    </w:p>
    <w:p w14:paraId="09C19F6B" w14:textId="77777777" w:rsidR="004403A7" w:rsidRDefault="004403A7" w:rsidP="004403A7">
      <w:pPr>
        <w:pStyle w:val="ListParagraph"/>
        <w:ind w:left="786"/>
        <w:rPr>
          <w:rFonts w:ascii="Arial" w:hAnsi="Arial" w:cs="Arial"/>
          <w:b/>
          <w:bCs/>
          <w:lang w:eastAsia="en-GB"/>
        </w:rPr>
      </w:pPr>
    </w:p>
    <w:p w14:paraId="39EAC906" w14:textId="4B62632A" w:rsidR="0052523F" w:rsidRDefault="0052523F" w:rsidP="0052523F">
      <w:pPr>
        <w:rPr>
          <w:rFonts w:ascii="Arial" w:hAnsi="Arial" w:cs="Arial"/>
          <w:b/>
          <w:bCs/>
          <w:lang w:eastAsia="en-GB"/>
        </w:rPr>
      </w:pPr>
      <w:r w:rsidRPr="00291367">
        <w:rPr>
          <w:rFonts w:ascii="Arial" w:hAnsi="Arial" w:cs="Arial"/>
          <w:bCs/>
          <w:lang w:eastAsia="en-GB"/>
        </w:rPr>
        <w:t>The risk assessment for this new expansion has been completed using a SWOT analysis</w:t>
      </w:r>
      <w:r w:rsidR="00691838">
        <w:rPr>
          <w:rFonts w:ascii="Arial" w:hAnsi="Arial" w:cs="Arial"/>
          <w:bCs/>
          <w:lang w:eastAsia="en-GB"/>
        </w:rPr>
        <w:t xml:space="preserve"> as shown in </w:t>
      </w:r>
      <w:r w:rsidR="00691838" w:rsidRPr="00691838">
        <w:rPr>
          <w:rFonts w:ascii="Arial" w:hAnsi="Arial" w:cs="Arial"/>
          <w:b/>
          <w:bCs/>
          <w:lang w:eastAsia="en-GB"/>
        </w:rPr>
        <w:t>Table 2</w:t>
      </w:r>
      <w:r w:rsidR="00691838">
        <w:rPr>
          <w:rFonts w:ascii="Arial" w:hAnsi="Arial" w:cs="Arial"/>
          <w:b/>
          <w:bCs/>
          <w:lang w:eastAsia="en-GB"/>
        </w:rPr>
        <w:t>.</w:t>
      </w:r>
    </w:p>
    <w:p w14:paraId="18830ED6" w14:textId="76DCF3A4" w:rsidR="00691838" w:rsidRDefault="00691838" w:rsidP="0052523F">
      <w:pPr>
        <w:rPr>
          <w:rFonts w:ascii="Arial" w:hAnsi="Arial" w:cs="Arial"/>
          <w:b/>
          <w:bCs/>
          <w:lang w:eastAsia="en-GB"/>
        </w:rPr>
      </w:pPr>
    </w:p>
    <w:tbl>
      <w:tblPr>
        <w:tblStyle w:val="TableGrid"/>
        <w:tblW w:w="0" w:type="auto"/>
        <w:tblLook w:val="04A0" w:firstRow="1" w:lastRow="0" w:firstColumn="1" w:lastColumn="0" w:noHBand="0" w:noVBand="1"/>
      </w:tblPr>
      <w:tblGrid>
        <w:gridCol w:w="4508"/>
        <w:gridCol w:w="4508"/>
      </w:tblGrid>
      <w:tr w:rsidR="00AB241E" w14:paraId="6C4EA93D" w14:textId="77777777" w:rsidTr="006E2963">
        <w:tc>
          <w:tcPr>
            <w:tcW w:w="4508" w:type="dxa"/>
          </w:tcPr>
          <w:p w14:paraId="1A8F2EDC" w14:textId="77777777" w:rsidR="00AB241E" w:rsidRPr="00A54091" w:rsidRDefault="00AB241E" w:rsidP="006E2963">
            <w:pPr>
              <w:jc w:val="center"/>
              <w:rPr>
                <w:rFonts w:ascii="Arial" w:hAnsi="Arial" w:cs="Arial"/>
                <w:b/>
                <w:bCs/>
                <w:u w:val="single"/>
                <w:lang w:eastAsia="en-GB"/>
              </w:rPr>
            </w:pPr>
            <w:r w:rsidRPr="00A54091">
              <w:rPr>
                <w:rFonts w:ascii="Arial" w:hAnsi="Arial" w:cs="Arial"/>
                <w:b/>
                <w:bCs/>
                <w:u w:val="single"/>
                <w:lang w:eastAsia="en-GB"/>
              </w:rPr>
              <w:t>Strengths</w:t>
            </w:r>
          </w:p>
          <w:p w14:paraId="02057662" w14:textId="77777777" w:rsidR="00AB241E" w:rsidRDefault="00AB241E" w:rsidP="006E2963">
            <w:pPr>
              <w:rPr>
                <w:rFonts w:ascii="Arial" w:hAnsi="Arial" w:cs="Arial"/>
                <w:bCs/>
                <w:lang w:eastAsia="en-GB"/>
              </w:rPr>
            </w:pPr>
            <w:r>
              <w:rPr>
                <w:rFonts w:ascii="Arial" w:hAnsi="Arial" w:cs="Arial"/>
                <w:bCs/>
                <w:lang w:eastAsia="en-GB"/>
              </w:rPr>
              <w:t xml:space="preserve">Recognised brand </w:t>
            </w:r>
          </w:p>
          <w:p w14:paraId="269B3384" w14:textId="77777777" w:rsidR="00AB241E" w:rsidRDefault="00AB241E" w:rsidP="006E2963">
            <w:pPr>
              <w:rPr>
                <w:rFonts w:ascii="Arial" w:hAnsi="Arial" w:cs="Arial"/>
                <w:bCs/>
                <w:lang w:eastAsia="en-GB"/>
              </w:rPr>
            </w:pPr>
            <w:r>
              <w:rPr>
                <w:rFonts w:ascii="Arial" w:hAnsi="Arial" w:cs="Arial"/>
                <w:bCs/>
                <w:lang w:eastAsia="en-GB"/>
              </w:rPr>
              <w:t xml:space="preserve">Good digital presence </w:t>
            </w:r>
          </w:p>
          <w:p w14:paraId="2B142559" w14:textId="77777777" w:rsidR="00AB241E" w:rsidRDefault="00AB241E" w:rsidP="006E2963">
            <w:pPr>
              <w:rPr>
                <w:rFonts w:ascii="Arial" w:hAnsi="Arial" w:cs="Arial"/>
                <w:bCs/>
                <w:lang w:eastAsia="en-GB"/>
              </w:rPr>
            </w:pPr>
            <w:r>
              <w:rPr>
                <w:rFonts w:ascii="Arial" w:hAnsi="Arial" w:cs="Arial"/>
                <w:bCs/>
                <w:lang w:eastAsia="en-GB"/>
              </w:rPr>
              <w:t>Previous experience in South Africa</w:t>
            </w:r>
          </w:p>
          <w:p w14:paraId="3EE9A25F" w14:textId="77777777" w:rsidR="00AB241E" w:rsidRDefault="00AB241E" w:rsidP="006E2963">
            <w:pPr>
              <w:rPr>
                <w:rFonts w:ascii="Arial" w:hAnsi="Arial" w:cs="Arial"/>
                <w:bCs/>
                <w:lang w:eastAsia="en-GB"/>
              </w:rPr>
            </w:pPr>
          </w:p>
        </w:tc>
        <w:tc>
          <w:tcPr>
            <w:tcW w:w="4508" w:type="dxa"/>
          </w:tcPr>
          <w:p w14:paraId="2406E497" w14:textId="77777777" w:rsidR="00AB241E" w:rsidRPr="00A54091" w:rsidRDefault="00AB241E" w:rsidP="006E2963">
            <w:pPr>
              <w:jc w:val="center"/>
              <w:rPr>
                <w:rFonts w:ascii="Arial" w:hAnsi="Arial" w:cs="Arial"/>
                <w:b/>
                <w:bCs/>
                <w:u w:val="single"/>
                <w:lang w:eastAsia="en-GB"/>
              </w:rPr>
            </w:pPr>
            <w:r w:rsidRPr="00A54091">
              <w:rPr>
                <w:rFonts w:ascii="Arial" w:hAnsi="Arial" w:cs="Arial"/>
                <w:b/>
                <w:bCs/>
                <w:u w:val="single"/>
                <w:lang w:eastAsia="en-GB"/>
              </w:rPr>
              <w:t>Weaknesses</w:t>
            </w:r>
          </w:p>
          <w:p w14:paraId="377C32AC" w14:textId="77777777" w:rsidR="00AB241E" w:rsidRDefault="00AB241E" w:rsidP="006E2963">
            <w:pPr>
              <w:rPr>
                <w:rFonts w:ascii="Arial" w:hAnsi="Arial" w:cs="Arial"/>
                <w:bCs/>
                <w:lang w:eastAsia="en-GB"/>
              </w:rPr>
            </w:pPr>
            <w:r>
              <w:rPr>
                <w:rFonts w:ascii="Arial" w:hAnsi="Arial" w:cs="Arial"/>
                <w:bCs/>
                <w:lang w:eastAsia="en-GB"/>
              </w:rPr>
              <w:t>Newcomer against local competition</w:t>
            </w:r>
          </w:p>
          <w:p w14:paraId="32B0C4B4" w14:textId="77777777" w:rsidR="00AB241E" w:rsidRDefault="00AB241E" w:rsidP="006E2963">
            <w:pPr>
              <w:rPr>
                <w:rFonts w:ascii="Arial" w:hAnsi="Arial" w:cs="Arial"/>
                <w:bCs/>
                <w:lang w:eastAsia="en-GB"/>
              </w:rPr>
            </w:pPr>
            <w:r>
              <w:rPr>
                <w:rFonts w:ascii="Arial" w:hAnsi="Arial" w:cs="Arial"/>
                <w:bCs/>
                <w:lang w:eastAsia="en-GB"/>
              </w:rPr>
              <w:t>Lack of local knowledge</w:t>
            </w:r>
          </w:p>
          <w:p w14:paraId="42770D86" w14:textId="77777777" w:rsidR="00AB241E" w:rsidRDefault="00AB241E" w:rsidP="006E2963">
            <w:pPr>
              <w:rPr>
                <w:rFonts w:ascii="Arial" w:hAnsi="Arial" w:cs="Arial"/>
                <w:bCs/>
                <w:lang w:eastAsia="en-GB"/>
              </w:rPr>
            </w:pPr>
            <w:r>
              <w:rPr>
                <w:rFonts w:ascii="Arial" w:hAnsi="Arial" w:cs="Arial"/>
                <w:bCs/>
                <w:lang w:eastAsia="en-GB"/>
              </w:rPr>
              <w:t>Cultural barriers</w:t>
            </w:r>
          </w:p>
        </w:tc>
      </w:tr>
      <w:tr w:rsidR="00AB241E" w14:paraId="213C361E" w14:textId="77777777" w:rsidTr="006E2963">
        <w:tc>
          <w:tcPr>
            <w:tcW w:w="4508" w:type="dxa"/>
          </w:tcPr>
          <w:p w14:paraId="20BF8804" w14:textId="77777777" w:rsidR="00AB241E" w:rsidRPr="00A54091" w:rsidRDefault="00AB241E" w:rsidP="006E2963">
            <w:pPr>
              <w:jc w:val="center"/>
              <w:rPr>
                <w:rFonts w:ascii="Arial" w:hAnsi="Arial" w:cs="Arial"/>
                <w:b/>
                <w:bCs/>
                <w:u w:val="single"/>
                <w:lang w:eastAsia="en-GB"/>
              </w:rPr>
            </w:pPr>
            <w:r w:rsidRPr="00A54091">
              <w:rPr>
                <w:rFonts w:ascii="Arial" w:hAnsi="Arial" w:cs="Arial"/>
                <w:b/>
                <w:bCs/>
                <w:u w:val="single"/>
                <w:lang w:eastAsia="en-GB"/>
              </w:rPr>
              <w:t>Opportunities</w:t>
            </w:r>
          </w:p>
          <w:p w14:paraId="6ED1C8DB" w14:textId="77777777" w:rsidR="00AB241E" w:rsidRDefault="00AB241E" w:rsidP="006E2963">
            <w:pPr>
              <w:rPr>
                <w:rFonts w:ascii="Arial" w:hAnsi="Arial" w:cs="Arial"/>
                <w:bCs/>
                <w:lang w:eastAsia="en-GB"/>
              </w:rPr>
            </w:pPr>
            <w:r>
              <w:rPr>
                <w:rFonts w:ascii="Arial" w:hAnsi="Arial" w:cs="Arial"/>
                <w:bCs/>
                <w:lang w:eastAsia="en-GB"/>
              </w:rPr>
              <w:t>Increased profits</w:t>
            </w:r>
          </w:p>
          <w:p w14:paraId="01137DBC" w14:textId="77777777" w:rsidR="00AB241E" w:rsidRDefault="00AB241E" w:rsidP="006E2963">
            <w:pPr>
              <w:rPr>
                <w:rFonts w:ascii="Arial" w:hAnsi="Arial" w:cs="Arial"/>
                <w:bCs/>
                <w:lang w:eastAsia="en-GB"/>
              </w:rPr>
            </w:pPr>
            <w:r>
              <w:rPr>
                <w:rFonts w:ascii="Arial" w:hAnsi="Arial" w:cs="Arial"/>
                <w:bCs/>
                <w:lang w:eastAsia="en-GB"/>
              </w:rPr>
              <w:t xml:space="preserve">Growing target market </w:t>
            </w:r>
            <w:proofErr w:type="gramStart"/>
            <w:r>
              <w:rPr>
                <w:rFonts w:ascii="Arial" w:hAnsi="Arial" w:cs="Arial"/>
                <w:bCs/>
                <w:lang w:eastAsia="en-GB"/>
              </w:rPr>
              <w:t>similar to</w:t>
            </w:r>
            <w:proofErr w:type="gramEnd"/>
            <w:r>
              <w:rPr>
                <w:rFonts w:ascii="Arial" w:hAnsi="Arial" w:cs="Arial"/>
                <w:bCs/>
                <w:lang w:eastAsia="en-GB"/>
              </w:rPr>
              <w:t xml:space="preserve"> USA and with disposable income</w:t>
            </w:r>
          </w:p>
          <w:p w14:paraId="63CB58A8" w14:textId="77777777" w:rsidR="00AB241E" w:rsidRDefault="00AB241E" w:rsidP="006E2963">
            <w:pPr>
              <w:rPr>
                <w:rFonts w:ascii="Arial" w:hAnsi="Arial" w:cs="Arial"/>
                <w:bCs/>
                <w:lang w:eastAsia="en-GB"/>
              </w:rPr>
            </w:pPr>
            <w:r>
              <w:rPr>
                <w:rFonts w:ascii="Arial" w:hAnsi="Arial" w:cs="Arial"/>
                <w:bCs/>
                <w:lang w:eastAsia="en-GB"/>
              </w:rPr>
              <w:t>Can survey readers and tailor magazine</w:t>
            </w:r>
          </w:p>
          <w:p w14:paraId="0B150A30" w14:textId="77777777" w:rsidR="00AB241E" w:rsidRDefault="00AB241E" w:rsidP="006E2963">
            <w:pPr>
              <w:rPr>
                <w:rFonts w:ascii="Arial" w:hAnsi="Arial" w:cs="Arial"/>
                <w:bCs/>
                <w:lang w:eastAsia="en-GB"/>
              </w:rPr>
            </w:pPr>
            <w:r>
              <w:rPr>
                <w:rFonts w:ascii="Arial" w:hAnsi="Arial" w:cs="Arial"/>
                <w:bCs/>
                <w:lang w:eastAsia="en-GB"/>
              </w:rPr>
              <w:t>Lead in environment protection practices</w:t>
            </w:r>
          </w:p>
          <w:p w14:paraId="41349A9F" w14:textId="77777777" w:rsidR="00AB241E" w:rsidRDefault="00AB241E" w:rsidP="006E2963">
            <w:pPr>
              <w:rPr>
                <w:rFonts w:ascii="Arial" w:hAnsi="Arial" w:cs="Arial"/>
                <w:bCs/>
                <w:lang w:eastAsia="en-GB"/>
              </w:rPr>
            </w:pPr>
            <w:r>
              <w:rPr>
                <w:rFonts w:ascii="Arial" w:hAnsi="Arial" w:cs="Arial"/>
                <w:bCs/>
                <w:lang w:eastAsia="en-GB"/>
              </w:rPr>
              <w:t>Increase local employment opportunities</w:t>
            </w:r>
          </w:p>
          <w:p w14:paraId="1A1C8EAB" w14:textId="77777777" w:rsidR="00AB241E" w:rsidRDefault="00AB241E" w:rsidP="006E2963">
            <w:pPr>
              <w:rPr>
                <w:rFonts w:ascii="Arial" w:hAnsi="Arial" w:cs="Arial"/>
                <w:bCs/>
                <w:lang w:eastAsia="en-GB"/>
              </w:rPr>
            </w:pPr>
            <w:r>
              <w:rPr>
                <w:rFonts w:ascii="Arial" w:hAnsi="Arial" w:cs="Arial"/>
                <w:bCs/>
                <w:lang w:eastAsia="en-GB"/>
              </w:rPr>
              <w:t>Help solve social challenges</w:t>
            </w:r>
          </w:p>
        </w:tc>
        <w:tc>
          <w:tcPr>
            <w:tcW w:w="4508" w:type="dxa"/>
          </w:tcPr>
          <w:p w14:paraId="549A05D8" w14:textId="77777777" w:rsidR="00AB241E" w:rsidRPr="00A54091" w:rsidRDefault="00AB241E" w:rsidP="006E2963">
            <w:pPr>
              <w:jc w:val="center"/>
              <w:rPr>
                <w:rFonts w:ascii="Arial" w:hAnsi="Arial" w:cs="Arial"/>
                <w:b/>
                <w:bCs/>
                <w:u w:val="single"/>
                <w:lang w:eastAsia="en-GB"/>
              </w:rPr>
            </w:pPr>
            <w:r w:rsidRPr="00A54091">
              <w:rPr>
                <w:rFonts w:ascii="Arial" w:hAnsi="Arial" w:cs="Arial"/>
                <w:b/>
                <w:bCs/>
                <w:u w:val="single"/>
                <w:lang w:eastAsia="en-GB"/>
              </w:rPr>
              <w:t>Threats</w:t>
            </w:r>
          </w:p>
          <w:p w14:paraId="33DF1380" w14:textId="77777777" w:rsidR="00AB241E" w:rsidRDefault="00AB241E" w:rsidP="006E2963">
            <w:pPr>
              <w:rPr>
                <w:rFonts w:ascii="Arial" w:hAnsi="Arial" w:cs="Arial"/>
                <w:bCs/>
                <w:lang w:eastAsia="en-GB"/>
              </w:rPr>
            </w:pPr>
            <w:r>
              <w:rPr>
                <w:rFonts w:ascii="Arial" w:hAnsi="Arial" w:cs="Arial"/>
                <w:bCs/>
                <w:lang w:eastAsia="en-GB"/>
              </w:rPr>
              <w:t>Difficult to get subscriptions to guarantee profit</w:t>
            </w:r>
          </w:p>
          <w:p w14:paraId="0FFBDBC9" w14:textId="77777777" w:rsidR="00AB241E" w:rsidRDefault="00AB241E" w:rsidP="006E2963">
            <w:pPr>
              <w:rPr>
                <w:rFonts w:ascii="Arial" w:hAnsi="Arial" w:cs="Arial"/>
                <w:bCs/>
                <w:lang w:eastAsia="en-GB"/>
              </w:rPr>
            </w:pPr>
            <w:r>
              <w:rPr>
                <w:rFonts w:ascii="Arial" w:hAnsi="Arial" w:cs="Arial"/>
                <w:bCs/>
                <w:lang w:eastAsia="en-GB"/>
              </w:rPr>
              <w:t>No guarantee of success</w:t>
            </w:r>
          </w:p>
          <w:p w14:paraId="4C2B7008" w14:textId="77777777" w:rsidR="00AB241E" w:rsidRDefault="00AB241E" w:rsidP="006E2963">
            <w:pPr>
              <w:rPr>
                <w:rFonts w:ascii="Arial" w:hAnsi="Arial" w:cs="Arial"/>
                <w:bCs/>
                <w:lang w:eastAsia="en-GB"/>
              </w:rPr>
            </w:pPr>
            <w:r>
              <w:rPr>
                <w:rFonts w:ascii="Arial" w:hAnsi="Arial" w:cs="Arial"/>
                <w:bCs/>
                <w:lang w:eastAsia="en-GB"/>
              </w:rPr>
              <w:t>Failure could weaken brand power</w:t>
            </w:r>
          </w:p>
          <w:p w14:paraId="3975BDB8" w14:textId="77777777" w:rsidR="00AB241E" w:rsidRDefault="00AB241E" w:rsidP="006E2963">
            <w:pPr>
              <w:rPr>
                <w:rFonts w:ascii="Arial" w:hAnsi="Arial" w:cs="Arial"/>
                <w:bCs/>
                <w:lang w:eastAsia="en-GB"/>
              </w:rPr>
            </w:pPr>
            <w:r>
              <w:rPr>
                <w:rFonts w:ascii="Arial" w:hAnsi="Arial" w:cs="Arial"/>
                <w:bCs/>
                <w:lang w:eastAsia="en-GB"/>
              </w:rPr>
              <w:t>Competition from local and digital magazines</w:t>
            </w:r>
          </w:p>
          <w:p w14:paraId="74FC1B60" w14:textId="77777777" w:rsidR="00AB241E" w:rsidRDefault="00AB241E" w:rsidP="006E2963">
            <w:pPr>
              <w:rPr>
                <w:rFonts w:ascii="Arial" w:hAnsi="Arial" w:cs="Arial"/>
                <w:bCs/>
                <w:lang w:eastAsia="en-GB"/>
              </w:rPr>
            </w:pPr>
            <w:r>
              <w:rPr>
                <w:rFonts w:ascii="Arial" w:hAnsi="Arial" w:cs="Arial"/>
                <w:bCs/>
                <w:lang w:eastAsia="en-GB"/>
              </w:rPr>
              <w:t>Corruption</w:t>
            </w:r>
          </w:p>
          <w:p w14:paraId="06B3226C" w14:textId="77777777" w:rsidR="00AB241E" w:rsidRDefault="00AB241E" w:rsidP="006E2963">
            <w:pPr>
              <w:rPr>
                <w:rFonts w:ascii="Arial" w:hAnsi="Arial" w:cs="Arial"/>
                <w:bCs/>
                <w:lang w:eastAsia="en-GB"/>
              </w:rPr>
            </w:pPr>
            <w:r>
              <w:rPr>
                <w:rFonts w:ascii="Arial" w:hAnsi="Arial" w:cs="Arial"/>
                <w:bCs/>
                <w:lang w:eastAsia="en-GB"/>
              </w:rPr>
              <w:t>Slow South African economic growth</w:t>
            </w:r>
          </w:p>
        </w:tc>
      </w:tr>
    </w:tbl>
    <w:p w14:paraId="157BDADC" w14:textId="77777777" w:rsidR="00691838" w:rsidRPr="00291367" w:rsidRDefault="00691838" w:rsidP="0052523F">
      <w:pPr>
        <w:rPr>
          <w:rFonts w:ascii="Arial" w:hAnsi="Arial" w:cs="Arial"/>
          <w:bCs/>
          <w:lang w:eastAsia="en-GB"/>
        </w:rPr>
      </w:pPr>
    </w:p>
    <w:p w14:paraId="44B2ABAE" w14:textId="6D76D49E" w:rsidR="0052523F" w:rsidRDefault="00CA57C9" w:rsidP="0052523F">
      <w:pPr>
        <w:rPr>
          <w:rFonts w:ascii="Arial" w:hAnsi="Arial" w:cs="Arial"/>
          <w:bCs/>
          <w:lang w:eastAsia="en-GB"/>
        </w:rPr>
      </w:pPr>
      <w:r w:rsidRPr="00CA57C9">
        <w:rPr>
          <w:rFonts w:ascii="Arial" w:hAnsi="Arial" w:cs="Arial"/>
          <w:b/>
          <w:bCs/>
          <w:lang w:eastAsia="en-GB"/>
        </w:rPr>
        <w:t xml:space="preserve">Table </w:t>
      </w:r>
      <w:r>
        <w:rPr>
          <w:rFonts w:ascii="Arial" w:hAnsi="Arial" w:cs="Arial"/>
          <w:b/>
          <w:bCs/>
          <w:lang w:eastAsia="en-GB"/>
        </w:rPr>
        <w:t>2</w:t>
      </w:r>
      <w:r>
        <w:rPr>
          <w:rFonts w:ascii="Arial" w:hAnsi="Arial" w:cs="Arial"/>
          <w:bCs/>
          <w:lang w:eastAsia="en-GB"/>
        </w:rPr>
        <w:t>. Risk assessment of the proposed expansion.</w:t>
      </w:r>
    </w:p>
    <w:p w14:paraId="5721ACF4" w14:textId="77777777" w:rsidR="00CA57C9" w:rsidRPr="00291367" w:rsidRDefault="00CA57C9" w:rsidP="0052523F">
      <w:pPr>
        <w:rPr>
          <w:rFonts w:ascii="Arial" w:hAnsi="Arial" w:cs="Arial"/>
          <w:bCs/>
          <w:lang w:eastAsia="en-GB"/>
        </w:rPr>
      </w:pPr>
    </w:p>
    <w:p w14:paraId="3D6383DB" w14:textId="1CA025D4" w:rsidR="0052523F" w:rsidRDefault="0052523F" w:rsidP="0052523F">
      <w:pPr>
        <w:rPr>
          <w:rFonts w:ascii="Arial" w:hAnsi="Arial" w:cs="Arial"/>
          <w:bCs/>
          <w:lang w:eastAsia="en-GB"/>
        </w:rPr>
      </w:pPr>
      <w:r w:rsidRPr="00291367">
        <w:rPr>
          <w:rFonts w:ascii="Arial" w:hAnsi="Arial" w:cs="Arial"/>
          <w:bCs/>
          <w:lang w:eastAsia="en-GB"/>
        </w:rPr>
        <w:t>This new venture has several strengths. Firstly, Essence magazine is already a recognised brand</w:t>
      </w:r>
      <w:r w:rsidR="006B1544">
        <w:rPr>
          <w:rFonts w:ascii="Arial" w:hAnsi="Arial" w:cs="Arial"/>
          <w:bCs/>
          <w:lang w:eastAsia="en-GB"/>
        </w:rPr>
        <w:t xml:space="preserve"> amongst black wome</w:t>
      </w:r>
      <w:r w:rsidR="001E1628">
        <w:rPr>
          <w:rFonts w:ascii="Arial" w:hAnsi="Arial" w:cs="Arial"/>
          <w:bCs/>
          <w:lang w:eastAsia="en-GB"/>
        </w:rPr>
        <w:t>n</w:t>
      </w:r>
      <w:r w:rsidR="00291367">
        <w:rPr>
          <w:rFonts w:ascii="Arial" w:hAnsi="Arial" w:cs="Arial"/>
          <w:bCs/>
          <w:lang w:eastAsia="en-GB"/>
        </w:rPr>
        <w:t>, and as discussed above this means that it has a high product differentiation</w:t>
      </w:r>
      <w:r w:rsidR="00C47D44">
        <w:rPr>
          <w:rFonts w:ascii="Arial" w:hAnsi="Arial" w:cs="Arial"/>
          <w:bCs/>
          <w:lang w:eastAsia="en-GB"/>
        </w:rPr>
        <w:t xml:space="preserve"> (Wade, 2018)</w:t>
      </w:r>
      <w:r w:rsidR="00291367">
        <w:rPr>
          <w:rFonts w:ascii="Arial" w:hAnsi="Arial" w:cs="Arial"/>
          <w:bCs/>
          <w:lang w:eastAsia="en-GB"/>
        </w:rPr>
        <w:t xml:space="preserve">. </w:t>
      </w:r>
      <w:r w:rsidR="00C47D44">
        <w:rPr>
          <w:rFonts w:ascii="Arial" w:hAnsi="Arial" w:cs="Arial"/>
          <w:bCs/>
          <w:lang w:eastAsia="en-GB"/>
        </w:rPr>
        <w:t xml:space="preserve"> Essen</w:t>
      </w:r>
      <w:r w:rsidR="008E27BB">
        <w:rPr>
          <w:rFonts w:ascii="Arial" w:hAnsi="Arial" w:cs="Arial"/>
          <w:bCs/>
          <w:lang w:eastAsia="en-GB"/>
        </w:rPr>
        <w:t>ce has achieved this brand recognition using tools such as its</w:t>
      </w:r>
      <w:r w:rsidR="00C47D44">
        <w:rPr>
          <w:rFonts w:ascii="Arial" w:hAnsi="Arial" w:cs="Arial"/>
          <w:bCs/>
          <w:lang w:eastAsia="en-GB"/>
        </w:rPr>
        <w:t xml:space="preserve"> good digital presence (ESSENCE, 2019). </w:t>
      </w:r>
      <w:r w:rsidR="008E27BB">
        <w:rPr>
          <w:rFonts w:ascii="Arial" w:hAnsi="Arial" w:cs="Arial"/>
          <w:bCs/>
          <w:lang w:eastAsia="en-GB"/>
        </w:rPr>
        <w:t>This allows brands to be micro-marketed to international markets (Economics Online, 2019). Additionally, Essence has been running a</w:t>
      </w:r>
      <w:r w:rsidR="007243FD">
        <w:rPr>
          <w:rFonts w:ascii="Arial" w:hAnsi="Arial" w:cs="Arial"/>
          <w:bCs/>
          <w:lang w:eastAsia="en-GB"/>
        </w:rPr>
        <w:t xml:space="preserve">n entertainment </w:t>
      </w:r>
      <w:r w:rsidR="008E27BB">
        <w:rPr>
          <w:rFonts w:ascii="Arial" w:hAnsi="Arial" w:cs="Arial"/>
          <w:bCs/>
          <w:lang w:eastAsia="en-GB"/>
        </w:rPr>
        <w:t>festival in South Africa giving the business a degree of experience within the South African media scene. The magazine, although a separate entity, could therefore be initially viewed</w:t>
      </w:r>
      <w:r w:rsidR="00852011">
        <w:rPr>
          <w:rFonts w:ascii="Arial" w:hAnsi="Arial" w:cs="Arial"/>
          <w:bCs/>
          <w:lang w:eastAsia="en-GB"/>
        </w:rPr>
        <w:t xml:space="preserve"> by consumers</w:t>
      </w:r>
      <w:r w:rsidR="008E27BB">
        <w:rPr>
          <w:rFonts w:ascii="Arial" w:hAnsi="Arial" w:cs="Arial"/>
          <w:bCs/>
          <w:lang w:eastAsia="en-GB"/>
        </w:rPr>
        <w:t xml:space="preserve"> as a natural extension of the music festival. </w:t>
      </w:r>
    </w:p>
    <w:p w14:paraId="5952362A" w14:textId="41F4D8AD" w:rsidR="008E27BB" w:rsidRDefault="008E27BB" w:rsidP="0052523F">
      <w:pPr>
        <w:rPr>
          <w:rFonts w:ascii="Arial" w:hAnsi="Arial" w:cs="Arial"/>
          <w:bCs/>
          <w:lang w:eastAsia="en-GB"/>
        </w:rPr>
      </w:pPr>
    </w:p>
    <w:p w14:paraId="1CB05C97" w14:textId="77777777" w:rsidR="000062C7" w:rsidRDefault="008E27BB" w:rsidP="0052523F">
      <w:pPr>
        <w:rPr>
          <w:rFonts w:ascii="Arial" w:hAnsi="Arial" w:cs="Arial"/>
          <w:bCs/>
          <w:lang w:eastAsia="en-GB"/>
        </w:rPr>
      </w:pPr>
      <w:r>
        <w:rPr>
          <w:rFonts w:ascii="Arial" w:hAnsi="Arial" w:cs="Arial"/>
          <w:bCs/>
          <w:lang w:eastAsia="en-GB"/>
        </w:rPr>
        <w:t xml:space="preserve">However, there are weakness to this proposed expansion. The magazine will face competition from other magazines which have already developed a loyal readership. Although Essence has carried out ventures in South Africa, there may still be a lack of local knowledge. This could </w:t>
      </w:r>
      <w:proofErr w:type="gramStart"/>
      <w:r>
        <w:rPr>
          <w:rFonts w:ascii="Arial" w:hAnsi="Arial" w:cs="Arial"/>
          <w:bCs/>
          <w:lang w:eastAsia="en-GB"/>
        </w:rPr>
        <w:t>solved</w:t>
      </w:r>
      <w:proofErr w:type="gramEnd"/>
      <w:r>
        <w:rPr>
          <w:rFonts w:ascii="Arial" w:hAnsi="Arial" w:cs="Arial"/>
          <w:bCs/>
          <w:lang w:eastAsia="en-GB"/>
        </w:rPr>
        <w:t xml:space="preserve"> by employing local support staff who are multilingual (</w:t>
      </w:r>
      <w:proofErr w:type="spellStart"/>
      <w:r>
        <w:rPr>
          <w:rFonts w:ascii="Arial" w:hAnsi="Arial" w:cs="Arial"/>
          <w:bCs/>
          <w:lang w:eastAsia="en-GB"/>
        </w:rPr>
        <w:t>Bearne</w:t>
      </w:r>
      <w:proofErr w:type="spellEnd"/>
      <w:r>
        <w:rPr>
          <w:rFonts w:ascii="Arial" w:hAnsi="Arial" w:cs="Arial"/>
          <w:bCs/>
          <w:lang w:eastAsia="en-GB"/>
        </w:rPr>
        <w:t xml:space="preserve">, 2016). </w:t>
      </w:r>
      <w:r w:rsidR="001B439D">
        <w:rPr>
          <w:rFonts w:ascii="Arial" w:hAnsi="Arial" w:cs="Arial"/>
          <w:bCs/>
          <w:lang w:eastAsia="en-GB"/>
        </w:rPr>
        <w:t xml:space="preserve">There may also be some cultural barriers; </w:t>
      </w:r>
      <w:proofErr w:type="spellStart"/>
      <w:r w:rsidR="001B439D">
        <w:rPr>
          <w:rFonts w:ascii="Arial" w:hAnsi="Arial" w:cs="Arial"/>
          <w:bCs/>
          <w:lang w:eastAsia="en-GB"/>
        </w:rPr>
        <w:t>Bearne</w:t>
      </w:r>
      <w:proofErr w:type="spellEnd"/>
      <w:r w:rsidR="001B439D">
        <w:rPr>
          <w:rFonts w:ascii="Arial" w:hAnsi="Arial" w:cs="Arial"/>
          <w:bCs/>
          <w:lang w:eastAsia="en-GB"/>
        </w:rPr>
        <w:t xml:space="preserve"> discusse</w:t>
      </w:r>
      <w:r w:rsidR="007243FD">
        <w:rPr>
          <w:rFonts w:ascii="Arial" w:hAnsi="Arial" w:cs="Arial"/>
          <w:bCs/>
          <w:lang w:eastAsia="en-GB"/>
        </w:rPr>
        <w:t>s</w:t>
      </w:r>
      <w:r w:rsidR="001B439D">
        <w:rPr>
          <w:rFonts w:ascii="Arial" w:hAnsi="Arial" w:cs="Arial"/>
          <w:bCs/>
          <w:lang w:eastAsia="en-GB"/>
        </w:rPr>
        <w:t xml:space="preserve"> how these can be broken by employing the services of local influencers. </w:t>
      </w:r>
      <w:proofErr w:type="gramStart"/>
      <w:r w:rsidR="001B439D">
        <w:rPr>
          <w:rFonts w:ascii="Arial" w:hAnsi="Arial" w:cs="Arial"/>
          <w:bCs/>
          <w:lang w:eastAsia="en-GB"/>
        </w:rPr>
        <w:t>Such influencers,</w:t>
      </w:r>
      <w:proofErr w:type="gramEnd"/>
      <w:r w:rsidR="001B439D">
        <w:rPr>
          <w:rFonts w:ascii="Arial" w:hAnsi="Arial" w:cs="Arial"/>
          <w:bCs/>
          <w:lang w:eastAsia="en-GB"/>
        </w:rPr>
        <w:t xml:space="preserve"> could be involved in educating Essence on the current culture and even advise on magazine content. </w:t>
      </w:r>
      <w:proofErr w:type="spellStart"/>
      <w:r w:rsidR="001B439D">
        <w:rPr>
          <w:rFonts w:ascii="Arial" w:hAnsi="Arial" w:cs="Arial"/>
          <w:bCs/>
          <w:lang w:eastAsia="en-GB"/>
        </w:rPr>
        <w:t>Salacuse</w:t>
      </w:r>
      <w:proofErr w:type="spellEnd"/>
      <w:r w:rsidR="001B439D">
        <w:rPr>
          <w:rFonts w:ascii="Arial" w:hAnsi="Arial" w:cs="Arial"/>
          <w:bCs/>
          <w:lang w:eastAsia="en-GB"/>
        </w:rPr>
        <w:t xml:space="preserve"> (2004)</w:t>
      </w:r>
      <w:r w:rsidR="007243FD">
        <w:rPr>
          <w:rFonts w:ascii="Arial" w:hAnsi="Arial" w:cs="Arial"/>
          <w:bCs/>
          <w:lang w:eastAsia="en-GB"/>
        </w:rPr>
        <w:t xml:space="preserve"> </w:t>
      </w:r>
      <w:r w:rsidR="001B439D">
        <w:rPr>
          <w:rFonts w:ascii="Arial" w:hAnsi="Arial" w:cs="Arial"/>
          <w:bCs/>
          <w:lang w:eastAsia="en-GB"/>
        </w:rPr>
        <w:t xml:space="preserve">also emphasises culture-sensitive negotiations when carrying out business globally. </w:t>
      </w:r>
    </w:p>
    <w:p w14:paraId="166BF04B" w14:textId="77777777" w:rsidR="000062C7" w:rsidRDefault="000062C7" w:rsidP="0052523F">
      <w:pPr>
        <w:rPr>
          <w:rFonts w:ascii="Arial" w:hAnsi="Arial" w:cs="Arial"/>
          <w:bCs/>
          <w:lang w:eastAsia="en-GB"/>
        </w:rPr>
      </w:pPr>
    </w:p>
    <w:p w14:paraId="69294281" w14:textId="34DCD1DE" w:rsidR="008E27BB" w:rsidRDefault="001B439D" w:rsidP="0052523F">
      <w:pPr>
        <w:rPr>
          <w:rFonts w:ascii="Arial" w:hAnsi="Arial" w:cs="Arial"/>
          <w:bCs/>
          <w:lang w:eastAsia="en-GB"/>
        </w:rPr>
      </w:pPr>
      <w:r>
        <w:rPr>
          <w:rFonts w:ascii="Arial" w:hAnsi="Arial" w:cs="Arial"/>
          <w:bCs/>
          <w:lang w:eastAsia="en-GB"/>
        </w:rPr>
        <w:t xml:space="preserve">Overall, more research into culture differences is required to help </w:t>
      </w:r>
      <w:r w:rsidRPr="00883156">
        <w:rPr>
          <w:rFonts w:ascii="Arial" w:hAnsi="Arial" w:cs="Arial"/>
          <w:bCs/>
          <w:lang w:eastAsia="en-GB"/>
        </w:rPr>
        <w:t xml:space="preserve">increase the chances of this business venture being successful. For instance, Hofstede Insights (2019) offers an insight into the different characteristics and values between two </w:t>
      </w:r>
      <w:r w:rsidRPr="00883156">
        <w:rPr>
          <w:rFonts w:ascii="Arial" w:hAnsi="Arial" w:cs="Arial"/>
          <w:bCs/>
          <w:lang w:eastAsia="en-GB"/>
        </w:rPr>
        <w:lastRenderedPageBreak/>
        <w:t>populations</w:t>
      </w:r>
      <w:r w:rsidR="00AF6811" w:rsidRPr="00883156">
        <w:rPr>
          <w:rFonts w:ascii="Arial" w:hAnsi="Arial" w:cs="Arial"/>
          <w:bCs/>
          <w:lang w:eastAsia="en-GB"/>
        </w:rPr>
        <w:t xml:space="preserve"> </w:t>
      </w:r>
      <w:r w:rsidR="00AF6811" w:rsidRPr="00883156">
        <w:rPr>
          <w:rFonts w:ascii="Arial" w:hAnsi="Arial" w:cs="Arial"/>
          <w:b/>
          <w:bCs/>
          <w:lang w:eastAsia="en-GB"/>
        </w:rPr>
        <w:t>(Figure 1)</w:t>
      </w:r>
      <w:r w:rsidRPr="00883156">
        <w:rPr>
          <w:rFonts w:ascii="Arial" w:hAnsi="Arial" w:cs="Arial"/>
          <w:b/>
          <w:bCs/>
          <w:lang w:eastAsia="en-GB"/>
        </w:rPr>
        <w:t>.</w:t>
      </w:r>
      <w:r w:rsidR="00D879D1" w:rsidRPr="00883156">
        <w:rPr>
          <w:rFonts w:ascii="Arial" w:hAnsi="Arial" w:cs="Arial"/>
          <w:bCs/>
          <w:lang w:eastAsia="en-GB"/>
        </w:rPr>
        <w:t xml:space="preserve"> </w:t>
      </w:r>
      <w:r w:rsidR="009217CD" w:rsidRPr="00883156">
        <w:rPr>
          <w:rFonts w:ascii="Arial" w:hAnsi="Arial" w:cs="Arial"/>
          <w:bCs/>
          <w:lang w:eastAsia="en-GB"/>
        </w:rPr>
        <w:t>T</w:t>
      </w:r>
      <w:r w:rsidR="006B1544" w:rsidRPr="00883156">
        <w:rPr>
          <w:rFonts w:ascii="Arial" w:hAnsi="Arial" w:cs="Arial"/>
          <w:bCs/>
          <w:lang w:eastAsia="en-GB"/>
        </w:rPr>
        <w:t>here are many similarities between South Africa and the USA. However, there</w:t>
      </w:r>
      <w:r w:rsidR="006B1544">
        <w:rPr>
          <w:rFonts w:ascii="Arial" w:hAnsi="Arial" w:cs="Arial"/>
          <w:bCs/>
          <w:lang w:eastAsia="en-GB"/>
        </w:rPr>
        <w:t xml:space="preserve"> is</w:t>
      </w:r>
      <w:r w:rsidR="00D879D1">
        <w:rPr>
          <w:rFonts w:ascii="Arial" w:hAnsi="Arial" w:cs="Arial"/>
          <w:bCs/>
          <w:lang w:eastAsia="en-GB"/>
        </w:rPr>
        <w:t xml:space="preserve"> a higher degree of individualism in the USA</w:t>
      </w:r>
      <w:r w:rsidR="000062C7">
        <w:rPr>
          <w:rFonts w:ascii="Arial" w:hAnsi="Arial" w:cs="Arial"/>
          <w:bCs/>
          <w:lang w:eastAsia="en-GB"/>
        </w:rPr>
        <w:t>,</w:t>
      </w:r>
      <w:r w:rsidR="00D879D1">
        <w:rPr>
          <w:rFonts w:ascii="Arial" w:hAnsi="Arial" w:cs="Arial"/>
          <w:bCs/>
          <w:lang w:eastAsia="en-GB"/>
        </w:rPr>
        <w:t xml:space="preserve"> and more </w:t>
      </w:r>
      <w:proofErr w:type="gramStart"/>
      <w:r w:rsidR="00D879D1">
        <w:rPr>
          <w:rFonts w:ascii="Arial" w:hAnsi="Arial" w:cs="Arial"/>
          <w:bCs/>
          <w:lang w:eastAsia="en-GB"/>
        </w:rPr>
        <w:t>long term</w:t>
      </w:r>
      <w:proofErr w:type="gramEnd"/>
      <w:r w:rsidR="00D879D1">
        <w:rPr>
          <w:rFonts w:ascii="Arial" w:hAnsi="Arial" w:cs="Arial"/>
          <w:bCs/>
          <w:lang w:eastAsia="en-GB"/>
        </w:rPr>
        <w:t xml:space="preserve"> orientation and uncertainty avoidance in South Africa. Such observations have implications for this venture; in South Africa, consumers may be more likely to share this new magazine as part of an endeavour to pursue common goals, and so marketing should be focused on the group and not the individual. South Africans are also more averse to risk and so negotiations for this new venture </w:t>
      </w:r>
      <w:r w:rsidR="00722AC3">
        <w:rPr>
          <w:rFonts w:ascii="Arial" w:hAnsi="Arial" w:cs="Arial"/>
          <w:bCs/>
          <w:lang w:eastAsia="en-GB"/>
        </w:rPr>
        <w:t>c</w:t>
      </w:r>
      <w:r w:rsidR="00D879D1">
        <w:rPr>
          <w:rFonts w:ascii="Arial" w:hAnsi="Arial" w:cs="Arial"/>
          <w:bCs/>
          <w:lang w:eastAsia="en-GB"/>
        </w:rPr>
        <w:t xml:space="preserve">ould start </w:t>
      </w:r>
      <w:r w:rsidR="00722AC3">
        <w:rPr>
          <w:rFonts w:ascii="Arial" w:hAnsi="Arial" w:cs="Arial"/>
          <w:bCs/>
          <w:lang w:eastAsia="en-GB"/>
        </w:rPr>
        <w:t>with a smaller scale proposal with a strong business plan that has a high chance of success.</w:t>
      </w:r>
    </w:p>
    <w:p w14:paraId="67ADC268" w14:textId="5E39DF28" w:rsidR="006E0693" w:rsidRDefault="006E0693" w:rsidP="0052523F">
      <w:pPr>
        <w:rPr>
          <w:rFonts w:ascii="Arial" w:hAnsi="Arial" w:cs="Arial"/>
          <w:bCs/>
          <w:noProof/>
          <w:lang w:eastAsia="en-GB"/>
        </w:rPr>
      </w:pPr>
    </w:p>
    <w:p w14:paraId="6D32DEAA" w14:textId="68B6DE31" w:rsidR="006C2DEE" w:rsidRDefault="006C2DEE" w:rsidP="0052523F">
      <w:pPr>
        <w:rPr>
          <w:rFonts w:ascii="Arial" w:hAnsi="Arial" w:cs="Arial"/>
          <w:bCs/>
          <w:lang w:eastAsia="en-GB"/>
        </w:rPr>
      </w:pPr>
      <w:r w:rsidRPr="006C2DEE">
        <w:rPr>
          <w:rFonts w:ascii="Arial" w:hAnsi="Arial" w:cs="Arial"/>
          <w:bCs/>
          <w:noProof/>
          <w:lang w:eastAsia="en-GB"/>
        </w:rPr>
        <w:drawing>
          <wp:inline distT="0" distB="0" distL="0" distR="0" wp14:anchorId="6EA4881F" wp14:editId="3907005A">
            <wp:extent cx="5258534" cy="3286584"/>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58534" cy="3286584"/>
                    </a:xfrm>
                    <a:prstGeom prst="rect">
                      <a:avLst/>
                    </a:prstGeom>
                  </pic:spPr>
                </pic:pic>
              </a:graphicData>
            </a:graphic>
          </wp:inline>
        </w:drawing>
      </w:r>
    </w:p>
    <w:p w14:paraId="4A76E966" w14:textId="52AF498D" w:rsidR="006E2141" w:rsidRDefault="006E2141" w:rsidP="0052523F">
      <w:pPr>
        <w:rPr>
          <w:rFonts w:ascii="Arial" w:hAnsi="Arial" w:cs="Arial"/>
          <w:bCs/>
          <w:lang w:eastAsia="en-GB"/>
        </w:rPr>
      </w:pPr>
      <w:r w:rsidRPr="006E2141">
        <w:rPr>
          <w:rFonts w:ascii="Arial" w:hAnsi="Arial" w:cs="Arial"/>
          <w:b/>
          <w:bCs/>
          <w:lang w:eastAsia="en-GB"/>
        </w:rPr>
        <w:t>Figure 1</w:t>
      </w:r>
      <w:r w:rsidRPr="006E2141">
        <w:rPr>
          <w:rFonts w:ascii="Arial" w:hAnsi="Arial" w:cs="Arial"/>
          <w:bCs/>
          <w:lang w:eastAsia="en-GB"/>
        </w:rPr>
        <w:t>. Areas of convergence and divergence between South Africa and the USA. (Hofstede Insights, 2019).</w:t>
      </w:r>
    </w:p>
    <w:p w14:paraId="00CD0330" w14:textId="77777777" w:rsidR="00AF6811" w:rsidRDefault="00AF6811" w:rsidP="0052523F">
      <w:pPr>
        <w:rPr>
          <w:rFonts w:ascii="Arial" w:hAnsi="Arial" w:cs="Arial"/>
          <w:bCs/>
          <w:lang w:eastAsia="en-GB"/>
        </w:rPr>
      </w:pPr>
    </w:p>
    <w:p w14:paraId="0ADFE885" w14:textId="77777777" w:rsidR="00AF6811" w:rsidRDefault="00AF6811" w:rsidP="0052523F">
      <w:pPr>
        <w:rPr>
          <w:rFonts w:ascii="Arial" w:hAnsi="Arial" w:cs="Arial"/>
          <w:bCs/>
          <w:lang w:eastAsia="en-GB"/>
        </w:rPr>
      </w:pPr>
    </w:p>
    <w:p w14:paraId="732F2BAB" w14:textId="77777777" w:rsidR="00B74346" w:rsidRDefault="006E0693" w:rsidP="0052523F">
      <w:pPr>
        <w:rPr>
          <w:rFonts w:ascii="Arial" w:hAnsi="Arial" w:cs="Arial"/>
          <w:bCs/>
          <w:lang w:eastAsia="en-GB"/>
        </w:rPr>
      </w:pPr>
      <w:r>
        <w:rPr>
          <w:rFonts w:ascii="Arial" w:hAnsi="Arial" w:cs="Arial"/>
          <w:bCs/>
          <w:lang w:eastAsia="en-GB"/>
        </w:rPr>
        <w:t>There are many opportunities for Essence if this venture succeeds.</w:t>
      </w:r>
      <w:r w:rsidR="00D879D1">
        <w:rPr>
          <w:rFonts w:ascii="Arial" w:hAnsi="Arial" w:cs="Arial"/>
          <w:bCs/>
          <w:lang w:eastAsia="en-GB"/>
        </w:rPr>
        <w:t xml:space="preserve"> South Africa has a growing middle class with disposable income (</w:t>
      </w:r>
      <w:proofErr w:type="spellStart"/>
      <w:r w:rsidR="00D879D1">
        <w:rPr>
          <w:rFonts w:ascii="Arial" w:hAnsi="Arial" w:cs="Arial"/>
          <w:bCs/>
          <w:lang w:eastAsia="en-GB"/>
        </w:rPr>
        <w:t>Businesstech</w:t>
      </w:r>
      <w:proofErr w:type="spellEnd"/>
      <w:r w:rsidR="00D879D1">
        <w:rPr>
          <w:rFonts w:ascii="Arial" w:hAnsi="Arial" w:cs="Arial"/>
          <w:bCs/>
          <w:lang w:eastAsia="en-GB"/>
        </w:rPr>
        <w:t>, 2013). If the new magazine succeeds within this demographic, there is a high chance of great profits from magazine sales and advertising revenues. To help increase success within the target market, they should be involved in the design of the magazine. This can take the form of surveys or focus groups. However, adaptation of the original magazine to cater to the local market should be balanced against standardisation, especially given the globalisation of the competition (Wade, 2016).</w:t>
      </w:r>
      <w:r w:rsidR="006B6428">
        <w:rPr>
          <w:rFonts w:ascii="Arial" w:hAnsi="Arial" w:cs="Arial"/>
          <w:bCs/>
          <w:lang w:eastAsia="en-GB"/>
        </w:rPr>
        <w:t xml:space="preserve"> </w:t>
      </w:r>
    </w:p>
    <w:p w14:paraId="09955CE7" w14:textId="77777777" w:rsidR="00B74346" w:rsidRDefault="00B74346" w:rsidP="0052523F">
      <w:pPr>
        <w:rPr>
          <w:rFonts w:ascii="Arial" w:hAnsi="Arial" w:cs="Arial"/>
          <w:bCs/>
          <w:lang w:eastAsia="en-GB"/>
        </w:rPr>
      </w:pPr>
    </w:p>
    <w:p w14:paraId="1BF61ACA" w14:textId="5889E6A1" w:rsidR="006E0693" w:rsidRDefault="006B6428" w:rsidP="0052523F">
      <w:pPr>
        <w:rPr>
          <w:rFonts w:ascii="Arial" w:hAnsi="Arial" w:cs="Arial"/>
          <w:bCs/>
          <w:lang w:eastAsia="en-GB"/>
        </w:rPr>
      </w:pPr>
      <w:r>
        <w:rPr>
          <w:rFonts w:ascii="Arial" w:hAnsi="Arial" w:cs="Arial"/>
          <w:bCs/>
          <w:lang w:eastAsia="en-GB"/>
        </w:rPr>
        <w:t xml:space="preserve">Additionally, there is an opportunity to </w:t>
      </w:r>
      <w:r w:rsidR="0024523B">
        <w:rPr>
          <w:rFonts w:ascii="Arial" w:hAnsi="Arial" w:cs="Arial"/>
          <w:bCs/>
          <w:lang w:eastAsia="en-GB"/>
        </w:rPr>
        <w:t>increase responsibility to the environment (Francis, 2018). As discussed by Economics Online (2019), globalisation increases pollution. And so</w:t>
      </w:r>
      <w:r w:rsidR="00B74346">
        <w:rPr>
          <w:rFonts w:ascii="Arial" w:hAnsi="Arial" w:cs="Arial"/>
          <w:bCs/>
          <w:lang w:eastAsia="en-GB"/>
        </w:rPr>
        <w:t>,</w:t>
      </w:r>
      <w:r w:rsidR="0024523B">
        <w:rPr>
          <w:rFonts w:ascii="Arial" w:hAnsi="Arial" w:cs="Arial"/>
          <w:bCs/>
          <w:lang w:eastAsia="en-GB"/>
        </w:rPr>
        <w:t xml:space="preserve"> Essence can take the lead and ensure that the manufacturing </w:t>
      </w:r>
      <w:r w:rsidR="00B74346">
        <w:rPr>
          <w:rFonts w:ascii="Arial" w:hAnsi="Arial" w:cs="Arial"/>
          <w:bCs/>
          <w:lang w:eastAsia="en-GB"/>
        </w:rPr>
        <w:t xml:space="preserve">process </w:t>
      </w:r>
      <w:r w:rsidR="0024523B">
        <w:rPr>
          <w:rFonts w:ascii="Arial" w:hAnsi="Arial" w:cs="Arial"/>
          <w:bCs/>
          <w:lang w:eastAsia="en-GB"/>
        </w:rPr>
        <w:t xml:space="preserve">and product </w:t>
      </w:r>
      <w:r w:rsidR="00B74346">
        <w:rPr>
          <w:rFonts w:ascii="Arial" w:hAnsi="Arial" w:cs="Arial"/>
          <w:bCs/>
          <w:lang w:eastAsia="en-GB"/>
        </w:rPr>
        <w:t>are</w:t>
      </w:r>
      <w:r w:rsidR="0024523B">
        <w:rPr>
          <w:rFonts w:ascii="Arial" w:hAnsi="Arial" w:cs="Arial"/>
          <w:bCs/>
          <w:lang w:eastAsia="en-GB"/>
        </w:rPr>
        <w:t xml:space="preserve"> more environmentally friendly. The magazine should also contribute to the job market by employing local people (Economics </w:t>
      </w:r>
      <w:r w:rsidR="00863C46">
        <w:rPr>
          <w:rFonts w:ascii="Arial" w:hAnsi="Arial" w:cs="Arial"/>
          <w:bCs/>
          <w:lang w:eastAsia="en-GB"/>
        </w:rPr>
        <w:t>O</w:t>
      </w:r>
      <w:r w:rsidR="0024523B">
        <w:rPr>
          <w:rFonts w:ascii="Arial" w:hAnsi="Arial" w:cs="Arial"/>
          <w:bCs/>
          <w:lang w:eastAsia="en-GB"/>
        </w:rPr>
        <w:t xml:space="preserve">nline, 2019). As discussed by DTI (no date), South Africa offers cheap labour costs. However, businesses venturing into new markets should ensure that they do not become a monopsony of labour and drive wages below the acceptable minimum (Economics </w:t>
      </w:r>
      <w:r w:rsidR="0024523B">
        <w:rPr>
          <w:rFonts w:ascii="Arial" w:hAnsi="Arial" w:cs="Arial"/>
          <w:bCs/>
          <w:lang w:eastAsia="en-GB"/>
        </w:rPr>
        <w:lastRenderedPageBreak/>
        <w:t>Online, 2019). Essence could sponsor research into the employment strategies of other international companies who have entered the South African market and learn from this. For instance, Walmart faced some resistance from the unions</w:t>
      </w:r>
      <w:r w:rsidR="006B1544">
        <w:rPr>
          <w:rFonts w:ascii="Arial" w:hAnsi="Arial" w:cs="Arial"/>
          <w:bCs/>
          <w:lang w:eastAsia="en-GB"/>
        </w:rPr>
        <w:t xml:space="preserve"> due to fears regarding loss of jobs and low wages</w:t>
      </w:r>
      <w:r w:rsidR="0024523B">
        <w:rPr>
          <w:rFonts w:ascii="Arial" w:hAnsi="Arial" w:cs="Arial"/>
          <w:bCs/>
          <w:lang w:eastAsia="en-GB"/>
        </w:rPr>
        <w:t xml:space="preserve"> (</w:t>
      </w:r>
      <w:proofErr w:type="spellStart"/>
      <w:r w:rsidR="0024523B">
        <w:rPr>
          <w:rFonts w:ascii="Arial" w:hAnsi="Arial" w:cs="Arial"/>
          <w:bCs/>
          <w:lang w:eastAsia="en-GB"/>
        </w:rPr>
        <w:t>Deresky</w:t>
      </w:r>
      <w:proofErr w:type="spellEnd"/>
      <w:r w:rsidR="0024523B">
        <w:rPr>
          <w:rFonts w:ascii="Arial" w:hAnsi="Arial" w:cs="Arial"/>
          <w:bCs/>
          <w:lang w:eastAsia="en-GB"/>
        </w:rPr>
        <w:t>, 2016</w:t>
      </w:r>
      <w:r w:rsidR="008A79AB">
        <w:rPr>
          <w:rFonts w:ascii="Arial" w:hAnsi="Arial" w:cs="Arial"/>
          <w:bCs/>
          <w:lang w:eastAsia="en-GB"/>
        </w:rPr>
        <w:t>b</w:t>
      </w:r>
      <w:r w:rsidR="00A21042">
        <w:rPr>
          <w:rFonts w:ascii="Arial" w:hAnsi="Arial" w:cs="Arial"/>
          <w:bCs/>
          <w:lang w:eastAsia="en-GB"/>
        </w:rPr>
        <w:t>, pp. 355</w:t>
      </w:r>
      <w:r w:rsidR="0024523B">
        <w:rPr>
          <w:rFonts w:ascii="Arial" w:hAnsi="Arial" w:cs="Arial"/>
          <w:bCs/>
          <w:lang w:eastAsia="en-GB"/>
        </w:rPr>
        <w:t xml:space="preserve">). Overall, Essence should aim to conduct business ethically instead of </w:t>
      </w:r>
      <w:r w:rsidR="0074757A">
        <w:rPr>
          <w:rFonts w:ascii="Arial" w:hAnsi="Arial" w:cs="Arial"/>
          <w:bCs/>
          <w:lang w:eastAsia="en-GB"/>
        </w:rPr>
        <w:t>anxiously</w:t>
      </w:r>
      <w:r w:rsidR="0024523B">
        <w:rPr>
          <w:rFonts w:ascii="Arial" w:hAnsi="Arial" w:cs="Arial"/>
          <w:bCs/>
          <w:lang w:eastAsia="en-GB"/>
        </w:rPr>
        <w:t xml:space="preserve"> following mandatory sanctions. The Ten Principles of the UN Global Compact can be used as a guide (United Nations, no date). Ultimately, the business could also help solve social problems (Porter, 2013). This would not only be through increased investment in social enterprise, but also through increased sharing of knowledge and technology (Economic Online, 2019)</w:t>
      </w:r>
      <w:r w:rsidR="001759B7">
        <w:rPr>
          <w:rFonts w:ascii="Arial" w:hAnsi="Arial" w:cs="Arial"/>
          <w:bCs/>
          <w:lang w:eastAsia="en-GB"/>
        </w:rPr>
        <w:t>.</w:t>
      </w:r>
    </w:p>
    <w:p w14:paraId="13A4A888" w14:textId="2EE232C3" w:rsidR="006B6428" w:rsidRDefault="006B6428" w:rsidP="0052523F">
      <w:pPr>
        <w:rPr>
          <w:rFonts w:ascii="Arial" w:hAnsi="Arial" w:cs="Arial"/>
          <w:bCs/>
          <w:lang w:eastAsia="en-GB"/>
        </w:rPr>
      </w:pPr>
    </w:p>
    <w:p w14:paraId="0B2D7F48" w14:textId="14FBFA5B" w:rsidR="00EE7977" w:rsidRDefault="006B6428" w:rsidP="0052523F">
      <w:pPr>
        <w:rPr>
          <w:rFonts w:ascii="Arial" w:hAnsi="Arial" w:cs="Arial"/>
          <w:bCs/>
          <w:lang w:eastAsia="en-GB"/>
        </w:rPr>
      </w:pPr>
      <w:r>
        <w:rPr>
          <w:rFonts w:ascii="Arial" w:hAnsi="Arial" w:cs="Arial"/>
          <w:bCs/>
          <w:lang w:eastAsia="en-GB"/>
        </w:rPr>
        <w:t>A</w:t>
      </w:r>
      <w:r w:rsidR="001759B7">
        <w:rPr>
          <w:rFonts w:ascii="Arial" w:hAnsi="Arial" w:cs="Arial"/>
          <w:bCs/>
          <w:lang w:eastAsia="en-GB"/>
        </w:rPr>
        <w:t>s well as the weakness discussed above, there are also threats to the success of this venture. This</w:t>
      </w:r>
      <w:r w:rsidR="00A21042">
        <w:rPr>
          <w:rFonts w:ascii="Arial" w:hAnsi="Arial" w:cs="Arial"/>
          <w:bCs/>
          <w:lang w:eastAsia="en-GB"/>
        </w:rPr>
        <w:t xml:space="preserve"> is </w:t>
      </w:r>
      <w:r w:rsidR="001759B7">
        <w:rPr>
          <w:rFonts w:ascii="Arial" w:hAnsi="Arial" w:cs="Arial"/>
          <w:bCs/>
          <w:lang w:eastAsia="en-GB"/>
        </w:rPr>
        <w:t xml:space="preserve">a </w:t>
      </w:r>
      <w:proofErr w:type="gramStart"/>
      <w:r w:rsidR="001759B7">
        <w:rPr>
          <w:rFonts w:ascii="Arial" w:hAnsi="Arial" w:cs="Arial"/>
          <w:bCs/>
          <w:lang w:eastAsia="en-GB"/>
        </w:rPr>
        <w:t>high risk</w:t>
      </w:r>
      <w:proofErr w:type="gramEnd"/>
      <w:r w:rsidR="001759B7">
        <w:rPr>
          <w:rFonts w:ascii="Arial" w:hAnsi="Arial" w:cs="Arial"/>
          <w:bCs/>
          <w:lang w:eastAsia="en-GB"/>
        </w:rPr>
        <w:t xml:space="preserve"> venture with no guarantee of success.</w:t>
      </w:r>
      <w:r w:rsidR="00FB5F51" w:rsidRPr="00FB5F51">
        <w:rPr>
          <w:rFonts w:ascii="Arial" w:hAnsi="Arial" w:cs="Arial"/>
          <w:bCs/>
          <w:lang w:eastAsia="en-GB"/>
        </w:rPr>
        <w:t xml:space="preserve"> </w:t>
      </w:r>
      <w:r w:rsidR="00FB5F51">
        <w:rPr>
          <w:rFonts w:ascii="Arial" w:hAnsi="Arial" w:cs="Arial"/>
          <w:bCs/>
          <w:lang w:eastAsia="en-GB"/>
        </w:rPr>
        <w:t xml:space="preserve">Failure in this image-dependent sector could weaken the brand power amongst consumers and </w:t>
      </w:r>
      <w:proofErr w:type="gramStart"/>
      <w:r w:rsidR="00FB5F51">
        <w:rPr>
          <w:rFonts w:ascii="Arial" w:hAnsi="Arial" w:cs="Arial"/>
          <w:bCs/>
          <w:lang w:eastAsia="en-GB"/>
        </w:rPr>
        <w:t>investors, and</w:t>
      </w:r>
      <w:proofErr w:type="gramEnd"/>
      <w:r w:rsidR="00FB5F51">
        <w:rPr>
          <w:rFonts w:ascii="Arial" w:hAnsi="Arial" w:cs="Arial"/>
          <w:bCs/>
          <w:lang w:eastAsia="en-GB"/>
        </w:rPr>
        <w:t xml:space="preserve"> may even affect its parent business in the USA. </w:t>
      </w:r>
      <w:r w:rsidR="00D04DF0">
        <w:rPr>
          <w:rFonts w:ascii="Arial" w:hAnsi="Arial" w:cs="Arial"/>
          <w:bCs/>
          <w:lang w:eastAsia="en-GB"/>
        </w:rPr>
        <w:t xml:space="preserve"> </w:t>
      </w:r>
      <w:r w:rsidR="00FB5F51">
        <w:rPr>
          <w:rFonts w:ascii="Arial" w:hAnsi="Arial" w:cs="Arial"/>
          <w:bCs/>
          <w:lang w:eastAsia="en-GB"/>
        </w:rPr>
        <w:t>Therefore, r</w:t>
      </w:r>
      <w:r w:rsidR="00D04DF0">
        <w:rPr>
          <w:rFonts w:ascii="Arial" w:hAnsi="Arial" w:cs="Arial"/>
          <w:bCs/>
          <w:lang w:eastAsia="en-GB"/>
        </w:rPr>
        <w:t>esearch should be undertaken into the failures of other magazine brands wh</w:t>
      </w:r>
      <w:r w:rsidR="00A21042">
        <w:rPr>
          <w:rFonts w:ascii="Arial" w:hAnsi="Arial" w:cs="Arial"/>
          <w:bCs/>
          <w:lang w:eastAsia="en-GB"/>
        </w:rPr>
        <w:t>ich</w:t>
      </w:r>
      <w:r w:rsidR="00D04DF0">
        <w:rPr>
          <w:rFonts w:ascii="Arial" w:hAnsi="Arial" w:cs="Arial"/>
          <w:bCs/>
          <w:lang w:eastAsia="en-GB"/>
        </w:rPr>
        <w:t xml:space="preserve"> tried to expand. For instance, Vogue Singapore failed to expand due to the slow economy, small budget, small team who were no</w:t>
      </w:r>
      <w:r w:rsidR="00A21042">
        <w:rPr>
          <w:rFonts w:ascii="Arial" w:hAnsi="Arial" w:cs="Arial"/>
          <w:bCs/>
          <w:lang w:eastAsia="en-GB"/>
        </w:rPr>
        <w:t>t</w:t>
      </w:r>
      <w:r w:rsidR="00D04DF0">
        <w:rPr>
          <w:rFonts w:ascii="Arial" w:hAnsi="Arial" w:cs="Arial"/>
          <w:bCs/>
          <w:lang w:eastAsia="en-GB"/>
        </w:rPr>
        <w:t xml:space="preserve"> local and a lack of relatable local content (Yap, 2018). This was then compounded by decreasing advertising revenue due to a decreasing readership. Additionally, </w:t>
      </w:r>
      <w:r w:rsidR="00AF6811">
        <w:rPr>
          <w:rFonts w:ascii="Arial" w:hAnsi="Arial" w:cs="Arial"/>
          <w:bCs/>
          <w:lang w:eastAsia="en-GB"/>
        </w:rPr>
        <w:t xml:space="preserve">research should be undertaken into the current magazine industry in South Africa, specifically analysing decreasing or increasing trends and seeking answers to these. For instance, </w:t>
      </w:r>
      <w:r w:rsidR="00691838">
        <w:rPr>
          <w:rFonts w:ascii="Arial" w:hAnsi="Arial" w:cs="Arial"/>
          <w:b/>
          <w:bCs/>
          <w:lang w:eastAsia="en-GB"/>
        </w:rPr>
        <w:t>Figure 2</w:t>
      </w:r>
      <w:r w:rsidR="00AF6811">
        <w:rPr>
          <w:rFonts w:ascii="Arial" w:hAnsi="Arial" w:cs="Arial"/>
          <w:bCs/>
          <w:lang w:eastAsia="en-GB"/>
        </w:rPr>
        <w:t xml:space="preserve"> shows that only a few magazines have increasing sales whilst the rest are seeing a decrease (</w:t>
      </w:r>
      <w:proofErr w:type="spellStart"/>
      <w:r w:rsidR="00AF6811">
        <w:rPr>
          <w:rFonts w:ascii="Arial" w:hAnsi="Arial" w:cs="Arial"/>
          <w:bCs/>
          <w:lang w:eastAsia="en-GB"/>
        </w:rPr>
        <w:t>Breitenbach</w:t>
      </w:r>
      <w:proofErr w:type="spellEnd"/>
      <w:r w:rsidR="00AF6811">
        <w:rPr>
          <w:rFonts w:ascii="Arial" w:hAnsi="Arial" w:cs="Arial"/>
          <w:bCs/>
          <w:lang w:eastAsia="en-GB"/>
        </w:rPr>
        <w:t xml:space="preserve">, 2018). </w:t>
      </w:r>
    </w:p>
    <w:p w14:paraId="0BB4AFAD" w14:textId="2DC43BB8" w:rsidR="00EE7977" w:rsidRDefault="00EE7977" w:rsidP="0052523F">
      <w:pPr>
        <w:rPr>
          <w:rFonts w:ascii="Arial" w:hAnsi="Arial" w:cs="Arial"/>
          <w:bCs/>
          <w:lang w:eastAsia="en-GB"/>
        </w:rPr>
      </w:pPr>
    </w:p>
    <w:p w14:paraId="5C33BA57" w14:textId="62FB1608" w:rsidR="00EE7977" w:rsidRDefault="00EE7977" w:rsidP="0052523F">
      <w:pPr>
        <w:rPr>
          <w:rFonts w:ascii="Arial" w:hAnsi="Arial" w:cs="Arial"/>
          <w:bCs/>
          <w:lang w:eastAsia="en-GB"/>
        </w:rPr>
      </w:pPr>
      <w:r>
        <w:rPr>
          <w:rFonts w:ascii="Arial" w:hAnsi="Arial" w:cs="Arial"/>
          <w:bCs/>
          <w:noProof/>
          <w:lang w:eastAsia="en-GB"/>
        </w:rPr>
        <w:lastRenderedPageBreak/>
        <w:drawing>
          <wp:inline distT="0" distB="0" distL="0" distR="0" wp14:anchorId="27ED64D2" wp14:editId="54A7E748">
            <wp:extent cx="5877560" cy="4906010"/>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7560" cy="4906010"/>
                    </a:xfrm>
                    <a:prstGeom prst="rect">
                      <a:avLst/>
                    </a:prstGeom>
                    <a:noFill/>
                  </pic:spPr>
                </pic:pic>
              </a:graphicData>
            </a:graphic>
          </wp:inline>
        </w:drawing>
      </w:r>
    </w:p>
    <w:p w14:paraId="55892B30" w14:textId="6DF5347B" w:rsidR="00EE7977" w:rsidRDefault="00EE7977" w:rsidP="0052523F">
      <w:pPr>
        <w:rPr>
          <w:rFonts w:ascii="Arial" w:hAnsi="Arial" w:cs="Arial"/>
          <w:bCs/>
          <w:lang w:eastAsia="en-GB"/>
        </w:rPr>
      </w:pPr>
    </w:p>
    <w:p w14:paraId="7E77EA7E" w14:textId="6623CE32" w:rsidR="00FB5F51" w:rsidRDefault="00EE7977" w:rsidP="0052523F">
      <w:pPr>
        <w:rPr>
          <w:rFonts w:ascii="Arial" w:hAnsi="Arial" w:cs="Arial"/>
          <w:bCs/>
          <w:lang w:eastAsia="en-GB"/>
        </w:rPr>
      </w:pPr>
      <w:r w:rsidRPr="00501922">
        <w:rPr>
          <w:rFonts w:ascii="Arial" w:hAnsi="Arial" w:cs="Arial"/>
          <w:b/>
          <w:bCs/>
          <w:lang w:eastAsia="en-GB"/>
        </w:rPr>
        <w:t>Figure 2.</w:t>
      </w:r>
      <w:r>
        <w:rPr>
          <w:rFonts w:ascii="Arial" w:hAnsi="Arial" w:cs="Arial"/>
          <w:bCs/>
          <w:lang w:eastAsia="en-GB"/>
        </w:rPr>
        <w:t xml:space="preserve"> </w:t>
      </w:r>
      <w:r w:rsidR="00501922">
        <w:rPr>
          <w:rFonts w:ascii="Arial" w:hAnsi="Arial" w:cs="Arial"/>
          <w:bCs/>
          <w:lang w:eastAsia="en-GB"/>
        </w:rPr>
        <w:t>M</w:t>
      </w:r>
      <w:r w:rsidR="00501922" w:rsidRPr="00501922">
        <w:rPr>
          <w:rFonts w:ascii="Arial" w:hAnsi="Arial" w:cs="Arial"/>
          <w:bCs/>
          <w:lang w:eastAsia="en-GB"/>
        </w:rPr>
        <w:t xml:space="preserve">agazine circulation </w:t>
      </w:r>
      <w:r w:rsidR="00501922">
        <w:rPr>
          <w:rFonts w:ascii="Arial" w:hAnsi="Arial" w:cs="Arial"/>
          <w:bCs/>
          <w:lang w:eastAsia="en-GB"/>
        </w:rPr>
        <w:t xml:space="preserve">trends </w:t>
      </w:r>
      <w:r w:rsidR="00501922" w:rsidRPr="00501922">
        <w:rPr>
          <w:rFonts w:ascii="Arial" w:hAnsi="Arial" w:cs="Arial"/>
          <w:bCs/>
          <w:lang w:eastAsia="en-GB"/>
        </w:rPr>
        <w:t>for women’s magazines</w:t>
      </w:r>
      <w:r w:rsidR="00501922">
        <w:rPr>
          <w:rFonts w:ascii="Arial" w:hAnsi="Arial" w:cs="Arial"/>
          <w:bCs/>
          <w:lang w:eastAsia="en-GB"/>
        </w:rPr>
        <w:t xml:space="preserve"> in South Africa</w:t>
      </w:r>
      <w:r w:rsidR="00501922" w:rsidRPr="00501922">
        <w:rPr>
          <w:rFonts w:ascii="Arial" w:hAnsi="Arial" w:cs="Arial"/>
          <w:bCs/>
          <w:lang w:eastAsia="en-GB"/>
        </w:rPr>
        <w:t>, (</w:t>
      </w:r>
      <w:r w:rsidR="00501922">
        <w:rPr>
          <w:rFonts w:ascii="Arial" w:hAnsi="Arial" w:cs="Arial"/>
          <w:bCs/>
          <w:lang w:eastAsia="en-GB"/>
        </w:rPr>
        <w:t xml:space="preserve">Adapted from </w:t>
      </w:r>
      <w:proofErr w:type="spellStart"/>
      <w:r w:rsidR="00501922" w:rsidRPr="00501922">
        <w:rPr>
          <w:rFonts w:ascii="Arial" w:hAnsi="Arial" w:cs="Arial"/>
          <w:bCs/>
          <w:lang w:eastAsia="en-GB"/>
        </w:rPr>
        <w:t>Breitenbach</w:t>
      </w:r>
      <w:proofErr w:type="spellEnd"/>
      <w:r w:rsidR="00501922" w:rsidRPr="00501922">
        <w:rPr>
          <w:rFonts w:ascii="Arial" w:hAnsi="Arial" w:cs="Arial"/>
          <w:bCs/>
          <w:lang w:eastAsia="en-GB"/>
        </w:rPr>
        <w:t>, 2018).</w:t>
      </w:r>
    </w:p>
    <w:p w14:paraId="06AA4682" w14:textId="77777777" w:rsidR="00E75D04" w:rsidRDefault="00E75D04" w:rsidP="0052523F">
      <w:pPr>
        <w:rPr>
          <w:rFonts w:ascii="Arial" w:hAnsi="Arial" w:cs="Arial"/>
          <w:bCs/>
          <w:lang w:eastAsia="en-GB"/>
        </w:rPr>
      </w:pPr>
    </w:p>
    <w:p w14:paraId="59DC45A2" w14:textId="77777777" w:rsidR="00976B4D" w:rsidRDefault="00417899" w:rsidP="0052523F">
      <w:pPr>
        <w:rPr>
          <w:rFonts w:ascii="Arial" w:hAnsi="Arial" w:cs="Arial"/>
          <w:bCs/>
          <w:lang w:eastAsia="en-GB"/>
        </w:rPr>
      </w:pPr>
      <w:r>
        <w:rPr>
          <w:rFonts w:ascii="Arial" w:hAnsi="Arial" w:cs="Arial"/>
          <w:bCs/>
          <w:lang w:eastAsia="en-GB"/>
        </w:rPr>
        <w:t>Competition is another threat and can be analysed using Porter’s (1979) five forces.</w:t>
      </w:r>
      <w:r w:rsidR="007062C0">
        <w:rPr>
          <w:rFonts w:ascii="Arial" w:hAnsi="Arial" w:cs="Arial"/>
          <w:bCs/>
          <w:lang w:eastAsia="en-GB"/>
        </w:rPr>
        <w:t xml:space="preserve"> As presented by </w:t>
      </w:r>
      <w:proofErr w:type="spellStart"/>
      <w:r w:rsidR="007062C0">
        <w:rPr>
          <w:rFonts w:ascii="Arial" w:hAnsi="Arial" w:cs="Arial"/>
          <w:bCs/>
          <w:lang w:eastAsia="en-GB"/>
        </w:rPr>
        <w:t>Breitenbach</w:t>
      </w:r>
      <w:proofErr w:type="spellEnd"/>
      <w:r w:rsidR="007062C0">
        <w:rPr>
          <w:rFonts w:ascii="Arial" w:hAnsi="Arial" w:cs="Arial"/>
          <w:bCs/>
          <w:lang w:eastAsia="en-GB"/>
        </w:rPr>
        <w:t xml:space="preserve"> (2018) in Figure 2, </w:t>
      </w:r>
      <w:r w:rsidR="00B402A4">
        <w:rPr>
          <w:rFonts w:ascii="Arial" w:hAnsi="Arial" w:cs="Arial"/>
          <w:bCs/>
          <w:lang w:eastAsia="en-GB"/>
        </w:rPr>
        <w:t xml:space="preserve">it seems that Essence will face </w:t>
      </w:r>
      <w:proofErr w:type="gramStart"/>
      <w:r w:rsidR="00B402A4">
        <w:rPr>
          <w:rFonts w:ascii="Arial" w:hAnsi="Arial" w:cs="Arial"/>
          <w:bCs/>
          <w:lang w:eastAsia="en-GB"/>
        </w:rPr>
        <w:t>high</w:t>
      </w:r>
      <w:proofErr w:type="gramEnd"/>
      <w:r w:rsidR="00B402A4">
        <w:rPr>
          <w:rFonts w:ascii="Arial" w:hAnsi="Arial" w:cs="Arial"/>
          <w:bCs/>
          <w:lang w:eastAsia="en-GB"/>
        </w:rPr>
        <w:t xml:space="preserve"> </w:t>
      </w:r>
      <w:r w:rsidR="007062C0">
        <w:rPr>
          <w:rFonts w:ascii="Arial" w:hAnsi="Arial" w:cs="Arial"/>
          <w:bCs/>
          <w:lang w:eastAsia="en-GB"/>
        </w:rPr>
        <w:t>competitive rivalry</w:t>
      </w:r>
      <w:r w:rsidR="003D36B7">
        <w:rPr>
          <w:rFonts w:ascii="Arial" w:hAnsi="Arial" w:cs="Arial"/>
          <w:bCs/>
          <w:lang w:eastAsia="en-GB"/>
        </w:rPr>
        <w:t xml:space="preserve">. </w:t>
      </w:r>
      <w:r w:rsidR="00B402A4">
        <w:rPr>
          <w:rFonts w:ascii="Arial" w:hAnsi="Arial" w:cs="Arial"/>
          <w:bCs/>
          <w:lang w:eastAsia="en-GB"/>
        </w:rPr>
        <w:t xml:space="preserve">However, Essence will need to research the </w:t>
      </w:r>
      <w:r w:rsidR="00737152">
        <w:rPr>
          <w:rFonts w:ascii="Arial" w:hAnsi="Arial" w:cs="Arial"/>
          <w:bCs/>
          <w:lang w:eastAsia="en-GB"/>
        </w:rPr>
        <w:t xml:space="preserve">content </w:t>
      </w:r>
      <w:r w:rsidR="00545D6F">
        <w:rPr>
          <w:rFonts w:ascii="Arial" w:hAnsi="Arial" w:cs="Arial"/>
          <w:bCs/>
          <w:lang w:eastAsia="en-GB"/>
        </w:rPr>
        <w:t>of these magazines,</w:t>
      </w:r>
      <w:r w:rsidR="00737152">
        <w:rPr>
          <w:rFonts w:ascii="Arial" w:hAnsi="Arial" w:cs="Arial"/>
          <w:bCs/>
          <w:lang w:eastAsia="en-GB"/>
        </w:rPr>
        <w:t xml:space="preserve"> which </w:t>
      </w:r>
      <w:r w:rsidR="009117B4">
        <w:rPr>
          <w:rFonts w:ascii="Arial" w:hAnsi="Arial" w:cs="Arial"/>
          <w:bCs/>
          <w:lang w:eastAsia="en-GB"/>
        </w:rPr>
        <w:t xml:space="preserve">may have their own unique selling points. In fact, Essence </w:t>
      </w:r>
      <w:r w:rsidR="00B402A4">
        <w:rPr>
          <w:rFonts w:ascii="Arial" w:hAnsi="Arial" w:cs="Arial"/>
          <w:bCs/>
          <w:lang w:eastAsia="en-GB"/>
        </w:rPr>
        <w:t>may still be able to claim and build its own base of</w:t>
      </w:r>
      <w:r w:rsidR="002A5FAE">
        <w:rPr>
          <w:rFonts w:ascii="Arial" w:hAnsi="Arial" w:cs="Arial"/>
          <w:bCs/>
          <w:lang w:eastAsia="en-GB"/>
        </w:rPr>
        <w:t xml:space="preserve"> loyal</w:t>
      </w:r>
      <w:r w:rsidR="00B402A4">
        <w:rPr>
          <w:rFonts w:ascii="Arial" w:hAnsi="Arial" w:cs="Arial"/>
          <w:bCs/>
          <w:lang w:eastAsia="en-GB"/>
        </w:rPr>
        <w:t xml:space="preserve"> readers</w:t>
      </w:r>
      <w:r w:rsidR="002A5FAE">
        <w:rPr>
          <w:rFonts w:ascii="Arial" w:hAnsi="Arial" w:cs="Arial"/>
          <w:bCs/>
          <w:lang w:eastAsia="en-GB"/>
        </w:rPr>
        <w:t>. Additionally</w:t>
      </w:r>
      <w:r w:rsidR="001759B7">
        <w:rPr>
          <w:rFonts w:ascii="Arial" w:hAnsi="Arial" w:cs="Arial"/>
          <w:bCs/>
          <w:lang w:eastAsia="en-GB"/>
        </w:rPr>
        <w:t>, perhaps thes</w:t>
      </w:r>
      <w:r w:rsidR="002A5FAE">
        <w:rPr>
          <w:rFonts w:ascii="Arial" w:hAnsi="Arial" w:cs="Arial"/>
          <w:bCs/>
          <w:lang w:eastAsia="en-GB"/>
        </w:rPr>
        <w:t>e</w:t>
      </w:r>
      <w:r w:rsidR="001759B7">
        <w:rPr>
          <w:rFonts w:ascii="Arial" w:hAnsi="Arial" w:cs="Arial"/>
          <w:bCs/>
          <w:lang w:eastAsia="en-GB"/>
        </w:rPr>
        <w:t xml:space="preserve"> local businesses could focus on their own niche and not try to compete (Kashora, 2019). This could help lead to a win-win situation for both international and local </w:t>
      </w:r>
      <w:r w:rsidR="00DD0FA4">
        <w:rPr>
          <w:rFonts w:ascii="Arial" w:hAnsi="Arial" w:cs="Arial"/>
          <w:bCs/>
          <w:lang w:eastAsia="en-GB"/>
        </w:rPr>
        <w:t>magazines</w:t>
      </w:r>
      <w:r w:rsidR="001759B7">
        <w:rPr>
          <w:rFonts w:ascii="Arial" w:hAnsi="Arial" w:cs="Arial"/>
          <w:bCs/>
          <w:lang w:eastAsia="en-GB"/>
        </w:rPr>
        <w:t xml:space="preserve">. </w:t>
      </w:r>
      <w:r w:rsidR="00545D6F">
        <w:rPr>
          <w:rFonts w:ascii="Arial" w:hAnsi="Arial" w:cs="Arial"/>
          <w:bCs/>
          <w:lang w:eastAsia="en-GB"/>
        </w:rPr>
        <w:t xml:space="preserve">Nevertheless, </w:t>
      </w:r>
      <w:r w:rsidR="00897199">
        <w:rPr>
          <w:rFonts w:ascii="Arial" w:hAnsi="Arial" w:cs="Arial"/>
          <w:bCs/>
          <w:lang w:eastAsia="en-GB"/>
        </w:rPr>
        <w:t xml:space="preserve">buyer power may still be high despite the individual magazines’ uniqueness. Instead, Essence should </w:t>
      </w:r>
      <w:r w:rsidR="00D015BD">
        <w:rPr>
          <w:rFonts w:ascii="Arial" w:hAnsi="Arial" w:cs="Arial"/>
          <w:bCs/>
          <w:lang w:eastAsia="en-GB"/>
        </w:rPr>
        <w:t>be responsive to</w:t>
      </w:r>
      <w:r w:rsidR="00897199">
        <w:rPr>
          <w:rFonts w:ascii="Arial" w:hAnsi="Arial" w:cs="Arial"/>
          <w:bCs/>
          <w:lang w:eastAsia="en-GB"/>
        </w:rPr>
        <w:t xml:space="preserve"> the needs and wants of </w:t>
      </w:r>
      <w:r w:rsidR="00D015BD">
        <w:rPr>
          <w:rFonts w:ascii="Arial" w:hAnsi="Arial" w:cs="Arial"/>
          <w:bCs/>
          <w:lang w:eastAsia="en-GB"/>
        </w:rPr>
        <w:t>its new readers in order to maintain loyalty. This information can be obtained from focus groups or the current cultural and social climate.</w:t>
      </w:r>
      <w:r w:rsidR="003F0843">
        <w:rPr>
          <w:rFonts w:ascii="Arial" w:hAnsi="Arial" w:cs="Arial"/>
          <w:bCs/>
          <w:lang w:eastAsia="en-GB"/>
        </w:rPr>
        <w:t xml:space="preserve"> Similarly, such information should be used to reduce the threat of substitution </w:t>
      </w:r>
      <w:r w:rsidR="006765C5">
        <w:rPr>
          <w:rFonts w:ascii="Arial" w:hAnsi="Arial" w:cs="Arial"/>
          <w:bCs/>
          <w:lang w:eastAsia="en-GB"/>
        </w:rPr>
        <w:t>by</w:t>
      </w:r>
      <w:r w:rsidR="003F0843">
        <w:rPr>
          <w:rFonts w:ascii="Arial" w:hAnsi="Arial" w:cs="Arial"/>
          <w:bCs/>
          <w:lang w:eastAsia="en-GB"/>
        </w:rPr>
        <w:t xml:space="preserve"> a </w:t>
      </w:r>
      <w:r w:rsidR="006765C5">
        <w:rPr>
          <w:rFonts w:ascii="Arial" w:hAnsi="Arial" w:cs="Arial"/>
          <w:bCs/>
          <w:lang w:eastAsia="en-GB"/>
        </w:rPr>
        <w:t xml:space="preserve">cheaper </w:t>
      </w:r>
      <w:r w:rsidR="003F0843">
        <w:rPr>
          <w:rFonts w:ascii="Arial" w:hAnsi="Arial" w:cs="Arial"/>
          <w:bCs/>
          <w:lang w:eastAsia="en-GB"/>
        </w:rPr>
        <w:t xml:space="preserve">magazine with similar content. </w:t>
      </w:r>
    </w:p>
    <w:p w14:paraId="24D7E075" w14:textId="77777777" w:rsidR="00976B4D" w:rsidRDefault="00976B4D" w:rsidP="0052523F">
      <w:pPr>
        <w:rPr>
          <w:rFonts w:ascii="Arial" w:hAnsi="Arial" w:cs="Arial"/>
          <w:bCs/>
          <w:lang w:eastAsia="en-GB"/>
        </w:rPr>
      </w:pPr>
    </w:p>
    <w:p w14:paraId="7A43FD68" w14:textId="5608F20A" w:rsidR="00FB5F51" w:rsidRDefault="00976B4D" w:rsidP="0052523F">
      <w:pPr>
        <w:rPr>
          <w:rFonts w:ascii="Arial" w:hAnsi="Arial" w:cs="Arial"/>
          <w:bCs/>
          <w:lang w:eastAsia="en-GB"/>
        </w:rPr>
      </w:pPr>
      <w:r>
        <w:rPr>
          <w:rFonts w:ascii="Arial" w:hAnsi="Arial" w:cs="Arial"/>
          <w:bCs/>
          <w:lang w:eastAsia="en-GB"/>
        </w:rPr>
        <w:t>Although technology has helped Essence to create and market its brand, the popularity of digital versions of magazines is somewhat of a threat (</w:t>
      </w:r>
      <w:proofErr w:type="spellStart"/>
      <w:r>
        <w:rPr>
          <w:rFonts w:ascii="Arial" w:hAnsi="Arial" w:cs="Arial"/>
          <w:bCs/>
          <w:lang w:eastAsia="en-GB"/>
        </w:rPr>
        <w:t>Businesstech</w:t>
      </w:r>
      <w:proofErr w:type="spellEnd"/>
      <w:r>
        <w:rPr>
          <w:rFonts w:ascii="Arial" w:hAnsi="Arial" w:cs="Arial"/>
          <w:bCs/>
          <w:lang w:eastAsia="en-GB"/>
        </w:rPr>
        <w:t>, 2013). Fortunately, Essence already capitalises on this by selling digital copies of its magazine (</w:t>
      </w:r>
      <w:proofErr w:type="spellStart"/>
      <w:r>
        <w:rPr>
          <w:rFonts w:ascii="Arial" w:hAnsi="Arial" w:cs="Arial"/>
          <w:bCs/>
          <w:lang w:eastAsia="en-GB"/>
        </w:rPr>
        <w:t>Magzter</w:t>
      </w:r>
      <w:proofErr w:type="spellEnd"/>
      <w:r>
        <w:rPr>
          <w:rFonts w:ascii="Arial" w:hAnsi="Arial" w:cs="Arial"/>
          <w:bCs/>
          <w:lang w:eastAsia="en-GB"/>
        </w:rPr>
        <w:t xml:space="preserve">, 2019). </w:t>
      </w:r>
      <w:r w:rsidR="003F0843">
        <w:rPr>
          <w:rFonts w:ascii="Arial" w:hAnsi="Arial" w:cs="Arial"/>
          <w:bCs/>
          <w:lang w:eastAsia="en-GB"/>
        </w:rPr>
        <w:t>Substitution by free digital conten</w:t>
      </w:r>
      <w:r w:rsidR="009919D1">
        <w:rPr>
          <w:rFonts w:ascii="Arial" w:hAnsi="Arial" w:cs="Arial"/>
          <w:bCs/>
          <w:lang w:eastAsia="en-GB"/>
        </w:rPr>
        <w:t>t</w:t>
      </w:r>
      <w:r w:rsidR="003F0843">
        <w:rPr>
          <w:rFonts w:ascii="Arial" w:hAnsi="Arial" w:cs="Arial"/>
          <w:bCs/>
          <w:lang w:eastAsia="en-GB"/>
        </w:rPr>
        <w:t xml:space="preserve">, including blogs, which </w:t>
      </w:r>
      <w:r w:rsidR="003F0843">
        <w:rPr>
          <w:rFonts w:ascii="Arial" w:hAnsi="Arial" w:cs="Arial"/>
          <w:bCs/>
          <w:lang w:eastAsia="en-GB"/>
        </w:rPr>
        <w:lastRenderedPageBreak/>
        <w:t xml:space="preserve">deliver </w:t>
      </w:r>
      <w:r w:rsidR="009919D1">
        <w:rPr>
          <w:rFonts w:ascii="Arial" w:hAnsi="Arial" w:cs="Arial"/>
          <w:bCs/>
          <w:lang w:eastAsia="en-GB"/>
        </w:rPr>
        <w:t xml:space="preserve">the same content should </w:t>
      </w:r>
      <w:r w:rsidR="00C22018">
        <w:rPr>
          <w:rFonts w:ascii="Arial" w:hAnsi="Arial" w:cs="Arial"/>
          <w:bCs/>
          <w:lang w:eastAsia="en-GB"/>
        </w:rPr>
        <w:t xml:space="preserve">thus </w:t>
      </w:r>
      <w:r w:rsidR="009919D1">
        <w:rPr>
          <w:rFonts w:ascii="Arial" w:hAnsi="Arial" w:cs="Arial"/>
          <w:bCs/>
          <w:lang w:eastAsia="en-GB"/>
        </w:rPr>
        <w:t xml:space="preserve">be mitigated by Essence offering readers a </w:t>
      </w:r>
      <w:r w:rsidR="00B27A2D">
        <w:rPr>
          <w:rFonts w:ascii="Arial" w:hAnsi="Arial" w:cs="Arial"/>
          <w:bCs/>
          <w:lang w:eastAsia="en-GB"/>
        </w:rPr>
        <w:t>digital version of the</w:t>
      </w:r>
      <w:r>
        <w:rPr>
          <w:rFonts w:ascii="Arial" w:hAnsi="Arial" w:cs="Arial"/>
          <w:bCs/>
          <w:lang w:eastAsia="en-GB"/>
        </w:rPr>
        <w:t xml:space="preserve"> South African</w:t>
      </w:r>
      <w:r w:rsidR="00B27A2D">
        <w:rPr>
          <w:rFonts w:ascii="Arial" w:hAnsi="Arial" w:cs="Arial"/>
          <w:bCs/>
          <w:lang w:eastAsia="en-GB"/>
        </w:rPr>
        <w:t xml:space="preserve"> magazine at a lower price.</w:t>
      </w:r>
      <w:r w:rsidR="0086363E">
        <w:rPr>
          <w:rFonts w:ascii="Arial" w:hAnsi="Arial" w:cs="Arial"/>
          <w:bCs/>
          <w:lang w:eastAsia="en-GB"/>
        </w:rPr>
        <w:t xml:space="preserve"> </w:t>
      </w:r>
      <w:r w:rsidR="002D1DA9">
        <w:rPr>
          <w:rFonts w:ascii="Arial" w:hAnsi="Arial" w:cs="Arial"/>
          <w:bCs/>
          <w:lang w:eastAsia="en-GB"/>
        </w:rPr>
        <w:t xml:space="preserve">Reference should be made to Kodak </w:t>
      </w:r>
      <w:r w:rsidR="00950710">
        <w:rPr>
          <w:rFonts w:ascii="Arial" w:hAnsi="Arial" w:cs="Arial"/>
          <w:bCs/>
          <w:lang w:eastAsia="en-GB"/>
        </w:rPr>
        <w:t>which collapsed due to digital photography (</w:t>
      </w:r>
      <w:proofErr w:type="spellStart"/>
      <w:r w:rsidR="00950710">
        <w:rPr>
          <w:rFonts w:ascii="Arial" w:hAnsi="Arial" w:cs="Arial"/>
          <w:bCs/>
          <w:lang w:eastAsia="en-GB"/>
        </w:rPr>
        <w:t>Deresky</w:t>
      </w:r>
      <w:proofErr w:type="spellEnd"/>
      <w:r w:rsidR="00950710">
        <w:rPr>
          <w:rFonts w:ascii="Arial" w:hAnsi="Arial" w:cs="Arial"/>
          <w:bCs/>
          <w:lang w:eastAsia="en-GB"/>
        </w:rPr>
        <w:t xml:space="preserve">, 2016a, pp. 251). </w:t>
      </w:r>
      <w:r w:rsidR="00C22018">
        <w:rPr>
          <w:rFonts w:ascii="Arial" w:hAnsi="Arial" w:cs="Arial"/>
          <w:bCs/>
          <w:lang w:eastAsia="en-GB"/>
        </w:rPr>
        <w:t>Additionally, t</w:t>
      </w:r>
      <w:r w:rsidR="008B1733">
        <w:rPr>
          <w:rFonts w:ascii="Arial" w:hAnsi="Arial" w:cs="Arial"/>
          <w:bCs/>
          <w:lang w:eastAsia="en-GB"/>
        </w:rPr>
        <w:t xml:space="preserve">here are likely to be many printers and distributors of the magazine that the </w:t>
      </w:r>
      <w:r w:rsidR="007955EE">
        <w:rPr>
          <w:rFonts w:ascii="Arial" w:hAnsi="Arial" w:cs="Arial"/>
          <w:bCs/>
          <w:lang w:eastAsia="en-GB"/>
        </w:rPr>
        <w:t xml:space="preserve">supplier power </w:t>
      </w:r>
      <w:r w:rsidR="008B1733">
        <w:rPr>
          <w:rFonts w:ascii="Arial" w:hAnsi="Arial" w:cs="Arial"/>
          <w:bCs/>
          <w:lang w:eastAsia="en-GB"/>
        </w:rPr>
        <w:t>will be</w:t>
      </w:r>
      <w:r w:rsidR="007955EE">
        <w:rPr>
          <w:rFonts w:ascii="Arial" w:hAnsi="Arial" w:cs="Arial"/>
          <w:bCs/>
          <w:lang w:eastAsia="en-GB"/>
        </w:rPr>
        <w:t xml:space="preserve"> low</w:t>
      </w:r>
      <w:r w:rsidR="008B1733">
        <w:rPr>
          <w:rFonts w:ascii="Arial" w:hAnsi="Arial" w:cs="Arial"/>
          <w:bCs/>
          <w:lang w:eastAsia="en-GB"/>
        </w:rPr>
        <w:t xml:space="preserve">. Thus, Essence should have enough </w:t>
      </w:r>
      <w:r w:rsidR="004A1827">
        <w:rPr>
          <w:rFonts w:ascii="Arial" w:hAnsi="Arial" w:cs="Arial"/>
          <w:bCs/>
          <w:lang w:eastAsia="en-GB"/>
        </w:rPr>
        <w:t>choice to be able to reduce its overheads.</w:t>
      </w:r>
      <w:r w:rsidR="0098187D">
        <w:rPr>
          <w:rFonts w:ascii="Arial" w:hAnsi="Arial" w:cs="Arial"/>
          <w:bCs/>
          <w:lang w:eastAsia="en-GB"/>
        </w:rPr>
        <w:t xml:space="preserve"> Lastly, the threat of new entry is likely to be high, and Essence needs to keep one step ahead by being innovative, continuously investing in research and development, and building brand loyalty.</w:t>
      </w:r>
    </w:p>
    <w:p w14:paraId="262E0342" w14:textId="77777777" w:rsidR="00FB5F51" w:rsidRDefault="00FB5F51" w:rsidP="0052523F">
      <w:pPr>
        <w:rPr>
          <w:rFonts w:ascii="Arial" w:hAnsi="Arial" w:cs="Arial"/>
          <w:bCs/>
          <w:lang w:eastAsia="en-GB"/>
        </w:rPr>
      </w:pPr>
    </w:p>
    <w:p w14:paraId="36C23603" w14:textId="38118390" w:rsidR="006B6428" w:rsidRDefault="00D04DF0" w:rsidP="0052523F">
      <w:pPr>
        <w:rPr>
          <w:rFonts w:ascii="Arial" w:hAnsi="Arial" w:cs="Arial"/>
          <w:bCs/>
          <w:lang w:eastAsia="en-GB"/>
        </w:rPr>
      </w:pPr>
      <w:r>
        <w:rPr>
          <w:rFonts w:ascii="Arial" w:hAnsi="Arial" w:cs="Arial"/>
          <w:bCs/>
          <w:lang w:eastAsia="en-GB"/>
        </w:rPr>
        <w:t>Corruption is also an issue, for instance when paying for licences (The Economist, 2019). However</w:t>
      </w:r>
      <w:r w:rsidR="00E75D04">
        <w:rPr>
          <w:rFonts w:ascii="Arial" w:hAnsi="Arial" w:cs="Arial"/>
          <w:bCs/>
          <w:lang w:eastAsia="en-GB"/>
        </w:rPr>
        <w:t>,</w:t>
      </w:r>
      <w:r>
        <w:rPr>
          <w:rFonts w:ascii="Arial" w:hAnsi="Arial" w:cs="Arial"/>
          <w:bCs/>
          <w:lang w:eastAsia="en-GB"/>
        </w:rPr>
        <w:t xml:space="preserve"> I believe that, as Robertson (2013) argues, investing despite corruption will increase wealth; this will then ultimately </w:t>
      </w:r>
      <w:r w:rsidR="006C020B">
        <w:rPr>
          <w:rFonts w:ascii="Arial" w:hAnsi="Arial" w:cs="Arial"/>
          <w:bCs/>
          <w:lang w:eastAsia="en-GB"/>
        </w:rPr>
        <w:t>drive</w:t>
      </w:r>
      <w:r>
        <w:rPr>
          <w:rFonts w:ascii="Arial" w:hAnsi="Arial" w:cs="Arial"/>
          <w:bCs/>
          <w:lang w:eastAsia="en-GB"/>
        </w:rPr>
        <w:t xml:space="preserve"> corruption</w:t>
      </w:r>
      <w:r w:rsidR="006C020B">
        <w:rPr>
          <w:rFonts w:ascii="Arial" w:hAnsi="Arial" w:cs="Arial"/>
          <w:bCs/>
          <w:lang w:eastAsia="en-GB"/>
        </w:rPr>
        <w:t xml:space="preserve"> away</w:t>
      </w:r>
      <w:r>
        <w:rPr>
          <w:rFonts w:ascii="Arial" w:hAnsi="Arial" w:cs="Arial"/>
          <w:bCs/>
          <w:lang w:eastAsia="en-GB"/>
        </w:rPr>
        <w:t xml:space="preserve">. Therefore, this venture could still be viable and </w:t>
      </w:r>
      <w:proofErr w:type="gramStart"/>
      <w:r>
        <w:rPr>
          <w:rFonts w:ascii="Arial" w:hAnsi="Arial" w:cs="Arial"/>
          <w:bCs/>
          <w:lang w:eastAsia="en-GB"/>
        </w:rPr>
        <w:t>actually help</w:t>
      </w:r>
      <w:proofErr w:type="gramEnd"/>
      <w:r w:rsidR="00645A66">
        <w:rPr>
          <w:rFonts w:ascii="Arial" w:hAnsi="Arial" w:cs="Arial"/>
          <w:bCs/>
          <w:lang w:eastAsia="en-GB"/>
        </w:rPr>
        <w:t xml:space="preserve"> Essence</w:t>
      </w:r>
      <w:r>
        <w:rPr>
          <w:rFonts w:ascii="Arial" w:hAnsi="Arial" w:cs="Arial"/>
          <w:bCs/>
          <w:lang w:eastAsia="en-GB"/>
        </w:rPr>
        <w:t xml:space="preserve"> lead </w:t>
      </w:r>
      <w:r w:rsidR="00645A66">
        <w:rPr>
          <w:rFonts w:ascii="Arial" w:hAnsi="Arial" w:cs="Arial"/>
          <w:bCs/>
          <w:lang w:eastAsia="en-GB"/>
        </w:rPr>
        <w:t>as an</w:t>
      </w:r>
      <w:r w:rsidR="00E75D04">
        <w:rPr>
          <w:rFonts w:ascii="Arial" w:hAnsi="Arial" w:cs="Arial"/>
          <w:bCs/>
          <w:lang w:eastAsia="en-GB"/>
        </w:rPr>
        <w:t xml:space="preserve"> </w:t>
      </w:r>
      <w:r>
        <w:rPr>
          <w:rFonts w:ascii="Arial" w:hAnsi="Arial" w:cs="Arial"/>
          <w:bCs/>
          <w:lang w:eastAsia="en-GB"/>
        </w:rPr>
        <w:t>example in</w:t>
      </w:r>
      <w:r w:rsidR="00E75D04">
        <w:rPr>
          <w:rFonts w:ascii="Arial" w:hAnsi="Arial" w:cs="Arial"/>
          <w:bCs/>
          <w:lang w:eastAsia="en-GB"/>
        </w:rPr>
        <w:t xml:space="preserve"> honest</w:t>
      </w:r>
      <w:r>
        <w:rPr>
          <w:rFonts w:ascii="Arial" w:hAnsi="Arial" w:cs="Arial"/>
          <w:bCs/>
          <w:lang w:eastAsia="en-GB"/>
        </w:rPr>
        <w:t xml:space="preserve"> business conduct. Another threat is the </w:t>
      </w:r>
      <w:bookmarkStart w:id="8" w:name="_Hlk7264718"/>
      <w:r>
        <w:rPr>
          <w:rFonts w:ascii="Arial" w:hAnsi="Arial" w:cs="Arial"/>
          <w:bCs/>
          <w:lang w:eastAsia="en-GB"/>
        </w:rPr>
        <w:t xml:space="preserve">recent sluggish growth in the South African economy (Financial Times, 2019). </w:t>
      </w:r>
      <w:bookmarkEnd w:id="8"/>
      <w:r>
        <w:rPr>
          <w:rFonts w:ascii="Arial" w:hAnsi="Arial" w:cs="Arial"/>
          <w:bCs/>
          <w:lang w:eastAsia="en-GB"/>
        </w:rPr>
        <w:t>Although these reports should be looked at in detail and seriously considered, economy trends do fluctuate. In fact, Robertson argues that the African economy is likely following the past trends of the Asian market and will ultimately grow.</w:t>
      </w:r>
    </w:p>
    <w:p w14:paraId="7B8486D8" w14:textId="2635FCCA" w:rsidR="001B439D" w:rsidRDefault="001B439D" w:rsidP="0052523F">
      <w:pPr>
        <w:rPr>
          <w:rFonts w:ascii="Arial" w:hAnsi="Arial" w:cs="Arial"/>
          <w:bCs/>
          <w:lang w:eastAsia="en-GB"/>
        </w:rPr>
      </w:pPr>
    </w:p>
    <w:p w14:paraId="002F8FA7" w14:textId="424E5177" w:rsidR="001B439D" w:rsidRPr="00C47D44" w:rsidRDefault="00D04DF0" w:rsidP="0052523F">
      <w:pPr>
        <w:rPr>
          <w:rFonts w:ascii="Arial" w:hAnsi="Arial" w:cs="Arial"/>
          <w:bCs/>
          <w:lang w:eastAsia="en-GB"/>
        </w:rPr>
      </w:pPr>
      <w:r>
        <w:rPr>
          <w:rFonts w:ascii="Arial" w:hAnsi="Arial" w:cs="Arial"/>
          <w:bCs/>
          <w:lang w:eastAsia="en-GB"/>
        </w:rPr>
        <w:t>Overall, th</w:t>
      </w:r>
      <w:r w:rsidR="001B439D">
        <w:rPr>
          <w:rFonts w:ascii="Arial" w:hAnsi="Arial" w:cs="Arial"/>
          <w:bCs/>
          <w:lang w:eastAsia="en-GB"/>
        </w:rPr>
        <w:t xml:space="preserve">is risk assessment is </w:t>
      </w:r>
      <w:r w:rsidR="00E75D04">
        <w:rPr>
          <w:rFonts w:ascii="Arial" w:hAnsi="Arial" w:cs="Arial"/>
          <w:bCs/>
          <w:lang w:eastAsia="en-GB"/>
        </w:rPr>
        <w:t>preliminary</w:t>
      </w:r>
      <w:r w:rsidR="001B439D">
        <w:rPr>
          <w:rFonts w:ascii="Arial" w:hAnsi="Arial" w:cs="Arial"/>
          <w:bCs/>
          <w:lang w:eastAsia="en-GB"/>
        </w:rPr>
        <w:t xml:space="preserve"> and has its limitations. A more comprehensive approach is required and should include the advice of experts from fields such as economy and foreign trade relations. More data is </w:t>
      </w:r>
      <w:proofErr w:type="gramStart"/>
      <w:r w:rsidR="001B439D">
        <w:rPr>
          <w:rFonts w:ascii="Arial" w:hAnsi="Arial" w:cs="Arial"/>
          <w:bCs/>
          <w:lang w:eastAsia="en-GB"/>
        </w:rPr>
        <w:t>require</w:t>
      </w:r>
      <w:proofErr w:type="gramEnd"/>
      <w:r w:rsidR="001B439D">
        <w:rPr>
          <w:rFonts w:ascii="Arial" w:hAnsi="Arial" w:cs="Arial"/>
          <w:bCs/>
          <w:lang w:eastAsia="en-GB"/>
        </w:rPr>
        <w:t xml:space="preserve"> to increase objective analysis. However, there is no guarantee that recommendations base on this anal</w:t>
      </w:r>
      <w:r w:rsidR="006E0693">
        <w:rPr>
          <w:rFonts w:ascii="Arial" w:hAnsi="Arial" w:cs="Arial"/>
          <w:bCs/>
          <w:lang w:eastAsia="en-GB"/>
        </w:rPr>
        <w:t xml:space="preserve">ysis will mean success for this new venture. Therefore, there should planning for failure as it is still a possibility. </w:t>
      </w:r>
    </w:p>
    <w:p w14:paraId="67D5940E" w14:textId="77777777" w:rsidR="00030779" w:rsidRPr="00E75D04" w:rsidRDefault="00030779" w:rsidP="00E75D04">
      <w:pPr>
        <w:rPr>
          <w:rFonts w:ascii="Arial" w:hAnsi="Arial" w:cs="Arial"/>
          <w:b/>
          <w:bCs/>
          <w:lang w:eastAsia="en-GB"/>
        </w:rPr>
      </w:pPr>
    </w:p>
    <w:p w14:paraId="079DBAAD" w14:textId="77777777" w:rsidR="00030779" w:rsidRDefault="00030779" w:rsidP="00030779">
      <w:pPr>
        <w:pStyle w:val="ListParagraph"/>
        <w:rPr>
          <w:rFonts w:ascii="Arial" w:hAnsi="Arial" w:cs="Arial"/>
          <w:b/>
          <w:bCs/>
          <w:lang w:eastAsia="en-GB"/>
        </w:rPr>
      </w:pPr>
    </w:p>
    <w:p w14:paraId="490F2D4E" w14:textId="6DAF7145" w:rsidR="00030779" w:rsidRPr="00683743" w:rsidRDefault="00030779" w:rsidP="000311CA">
      <w:pPr>
        <w:pStyle w:val="ListParagraph"/>
        <w:numPr>
          <w:ilvl w:val="0"/>
          <w:numId w:val="3"/>
        </w:numPr>
        <w:rPr>
          <w:rFonts w:ascii="Arial" w:hAnsi="Arial" w:cs="Arial"/>
          <w:b/>
          <w:bCs/>
          <w:lang w:eastAsia="en-GB"/>
        </w:rPr>
      </w:pPr>
      <w:r w:rsidRPr="00683743">
        <w:rPr>
          <w:rFonts w:ascii="Arial" w:hAnsi="Arial" w:cs="Arial"/>
          <w:b/>
          <w:bCs/>
          <w:lang w:eastAsia="en-GB"/>
        </w:rPr>
        <w:t>International Marketing Plan</w:t>
      </w:r>
    </w:p>
    <w:p w14:paraId="057A5014" w14:textId="77777777" w:rsidR="00007759" w:rsidRDefault="00007759" w:rsidP="000311CA">
      <w:pPr>
        <w:rPr>
          <w:rFonts w:ascii="Arial" w:hAnsi="Arial" w:cs="Arial"/>
          <w:b/>
          <w:bCs/>
          <w:highlight w:val="yellow"/>
          <w:lang w:eastAsia="en-GB"/>
        </w:rPr>
      </w:pPr>
    </w:p>
    <w:p w14:paraId="52B961C4" w14:textId="77777777" w:rsidR="00703003" w:rsidRDefault="00007759" w:rsidP="000311CA">
      <w:pPr>
        <w:rPr>
          <w:rFonts w:ascii="Arial" w:hAnsi="Arial" w:cs="Arial"/>
          <w:bCs/>
          <w:lang w:eastAsia="en-GB"/>
        </w:rPr>
      </w:pPr>
      <w:r w:rsidRPr="00C529D0">
        <w:rPr>
          <w:rFonts w:ascii="Arial" w:hAnsi="Arial" w:cs="Arial"/>
          <w:b/>
          <w:bCs/>
          <w:lang w:eastAsia="en-GB"/>
        </w:rPr>
        <w:t>Table 3</w:t>
      </w:r>
      <w:r>
        <w:rPr>
          <w:rFonts w:ascii="Arial" w:hAnsi="Arial" w:cs="Arial"/>
          <w:bCs/>
          <w:lang w:eastAsia="en-GB"/>
        </w:rPr>
        <w:t xml:space="preserve"> shows the different aspects </w:t>
      </w:r>
      <w:r w:rsidR="00C529D0">
        <w:rPr>
          <w:rFonts w:ascii="Arial" w:hAnsi="Arial" w:cs="Arial"/>
          <w:bCs/>
          <w:lang w:eastAsia="en-GB"/>
        </w:rPr>
        <w:t xml:space="preserve">of the marketing mix, comparing the USA and South Africa. </w:t>
      </w:r>
      <w:proofErr w:type="gramStart"/>
      <w:r w:rsidR="00C529D0">
        <w:rPr>
          <w:rFonts w:ascii="Arial" w:hAnsi="Arial" w:cs="Arial"/>
          <w:bCs/>
          <w:lang w:eastAsia="en-GB"/>
        </w:rPr>
        <w:t>It is clear that there</w:t>
      </w:r>
      <w:proofErr w:type="gramEnd"/>
      <w:r w:rsidR="00C529D0">
        <w:rPr>
          <w:rFonts w:ascii="Arial" w:hAnsi="Arial" w:cs="Arial"/>
          <w:bCs/>
          <w:lang w:eastAsia="en-GB"/>
        </w:rPr>
        <w:t xml:space="preserve"> are a lot of similarities in the product, place, price and promotion. </w:t>
      </w:r>
      <w:r w:rsidR="00504673" w:rsidRPr="00BF08E9">
        <w:rPr>
          <w:rFonts w:ascii="Arial" w:hAnsi="Arial" w:cs="Arial"/>
          <w:bCs/>
          <w:lang w:eastAsia="en-GB"/>
        </w:rPr>
        <w:t xml:space="preserve">As discussed by Wade (2016), there are three models of global marketing; standardisation, adaptation or having a model with degrees of both. In this case the </w:t>
      </w:r>
      <w:r w:rsidR="00C529D0">
        <w:rPr>
          <w:rFonts w:ascii="Arial" w:hAnsi="Arial" w:cs="Arial"/>
          <w:bCs/>
          <w:lang w:eastAsia="en-GB"/>
        </w:rPr>
        <w:t xml:space="preserve">new </w:t>
      </w:r>
      <w:r w:rsidR="00504673" w:rsidRPr="00BF08E9">
        <w:rPr>
          <w:rFonts w:ascii="Arial" w:hAnsi="Arial" w:cs="Arial"/>
          <w:bCs/>
          <w:lang w:eastAsia="en-GB"/>
        </w:rPr>
        <w:t xml:space="preserve">product </w:t>
      </w:r>
      <w:r w:rsidR="00166883" w:rsidRPr="00BF08E9">
        <w:rPr>
          <w:rFonts w:ascii="Arial" w:hAnsi="Arial" w:cs="Arial"/>
          <w:bCs/>
          <w:lang w:eastAsia="en-GB"/>
        </w:rPr>
        <w:t>would be a magazine for black women, being distributed within South Africa, priced according to local competition and promoted with a heavy digital presence. An adaptation model should be considered here as the magazine should aim to create a localised version of the magazine as the target market has a different sociocultural, economic and political context. There is also competition from the local magazines and there are likely to be local industry specific regulations and laws.</w:t>
      </w:r>
      <w:r w:rsidR="00FA593B">
        <w:rPr>
          <w:rFonts w:ascii="Arial" w:hAnsi="Arial" w:cs="Arial"/>
          <w:bCs/>
          <w:lang w:eastAsia="en-GB"/>
        </w:rPr>
        <w:t xml:space="preserve"> </w:t>
      </w:r>
    </w:p>
    <w:p w14:paraId="6FAE9704" w14:textId="77777777" w:rsidR="00703003" w:rsidRDefault="00703003" w:rsidP="000311CA">
      <w:pPr>
        <w:rPr>
          <w:rFonts w:ascii="Arial" w:hAnsi="Arial" w:cs="Arial"/>
          <w:bCs/>
          <w:lang w:eastAsia="en-GB"/>
        </w:rPr>
      </w:pPr>
    </w:p>
    <w:p w14:paraId="3BC25C9A" w14:textId="77777777" w:rsidR="00796C03" w:rsidRDefault="001F5A87" w:rsidP="000311CA">
      <w:pPr>
        <w:rPr>
          <w:rFonts w:ascii="Arial" w:hAnsi="Arial" w:cs="Arial"/>
          <w:bCs/>
          <w:lang w:eastAsia="en-GB"/>
        </w:rPr>
      </w:pPr>
      <w:r>
        <w:rPr>
          <w:rFonts w:ascii="Arial" w:hAnsi="Arial" w:cs="Arial"/>
          <w:bCs/>
          <w:lang w:eastAsia="en-GB"/>
        </w:rPr>
        <w:t>However,</w:t>
      </w:r>
      <w:r w:rsidR="00166883" w:rsidRPr="00BF08E9">
        <w:rPr>
          <w:rFonts w:ascii="Arial" w:hAnsi="Arial" w:cs="Arial"/>
          <w:bCs/>
          <w:lang w:eastAsia="en-GB"/>
        </w:rPr>
        <w:t xml:space="preserve"> it can be argued that the proposed target market </w:t>
      </w:r>
      <w:r w:rsidR="00FA593B">
        <w:rPr>
          <w:rFonts w:ascii="Arial" w:hAnsi="Arial" w:cs="Arial"/>
          <w:bCs/>
          <w:lang w:eastAsia="en-GB"/>
        </w:rPr>
        <w:t xml:space="preserve">of black women </w:t>
      </w:r>
      <w:r w:rsidR="00166883" w:rsidRPr="00BF08E9">
        <w:rPr>
          <w:rFonts w:ascii="Arial" w:hAnsi="Arial" w:cs="Arial"/>
          <w:bCs/>
          <w:lang w:eastAsia="en-GB"/>
        </w:rPr>
        <w:t xml:space="preserve">is </w:t>
      </w:r>
      <w:proofErr w:type="gramStart"/>
      <w:r w:rsidR="00166883" w:rsidRPr="00BF08E9">
        <w:rPr>
          <w:rFonts w:ascii="Arial" w:hAnsi="Arial" w:cs="Arial"/>
          <w:bCs/>
          <w:lang w:eastAsia="en-GB"/>
        </w:rPr>
        <w:t>similar to</w:t>
      </w:r>
      <w:proofErr w:type="gramEnd"/>
      <w:r w:rsidR="00166883" w:rsidRPr="00BF08E9">
        <w:rPr>
          <w:rFonts w:ascii="Arial" w:hAnsi="Arial" w:cs="Arial"/>
          <w:bCs/>
          <w:lang w:eastAsia="en-GB"/>
        </w:rPr>
        <w:t xml:space="preserve"> the current one, and there is</w:t>
      </w:r>
      <w:r w:rsidR="00007759">
        <w:rPr>
          <w:rFonts w:ascii="Arial" w:hAnsi="Arial" w:cs="Arial"/>
          <w:bCs/>
          <w:lang w:eastAsia="en-GB"/>
        </w:rPr>
        <w:t xml:space="preserve"> little sociocultural distance </w:t>
      </w:r>
      <w:r w:rsidR="00166883" w:rsidRPr="00BF08E9">
        <w:rPr>
          <w:rFonts w:ascii="Arial" w:hAnsi="Arial" w:cs="Arial"/>
          <w:bCs/>
          <w:lang w:eastAsia="en-GB"/>
        </w:rPr>
        <w:t>and so the new consumers will have similar needs and values to the current one.</w:t>
      </w:r>
      <w:r w:rsidR="00A769C5">
        <w:rPr>
          <w:rFonts w:ascii="Arial" w:hAnsi="Arial" w:cs="Arial"/>
          <w:bCs/>
          <w:lang w:eastAsia="en-GB"/>
        </w:rPr>
        <w:t xml:space="preserve"> The magazine itself is also a </w:t>
      </w:r>
      <w:r w:rsidR="009622AA">
        <w:rPr>
          <w:rFonts w:ascii="Arial" w:hAnsi="Arial" w:cs="Arial"/>
          <w:bCs/>
          <w:lang w:eastAsia="en-GB"/>
        </w:rPr>
        <w:t>physical product with no need for additional tailored service.</w:t>
      </w:r>
      <w:r w:rsidR="00166883" w:rsidRPr="00BF08E9">
        <w:rPr>
          <w:rFonts w:ascii="Arial" w:hAnsi="Arial" w:cs="Arial"/>
          <w:bCs/>
          <w:lang w:eastAsia="en-GB"/>
        </w:rPr>
        <w:t xml:space="preserve"> The magazine industry is also a globalised industry, with globalised competition, </w:t>
      </w:r>
      <w:r w:rsidR="00FA593B">
        <w:rPr>
          <w:rFonts w:ascii="Arial" w:hAnsi="Arial" w:cs="Arial"/>
          <w:bCs/>
          <w:lang w:eastAsia="en-GB"/>
        </w:rPr>
        <w:t xml:space="preserve">with a </w:t>
      </w:r>
      <w:r w:rsidR="00166883" w:rsidRPr="00BF08E9">
        <w:rPr>
          <w:rFonts w:ascii="Arial" w:hAnsi="Arial" w:cs="Arial"/>
          <w:bCs/>
          <w:lang w:eastAsia="en-GB"/>
        </w:rPr>
        <w:t>requirement for a quick response to a change in the market</w:t>
      </w:r>
      <w:r w:rsidR="00FA593B">
        <w:rPr>
          <w:rFonts w:ascii="Arial" w:hAnsi="Arial" w:cs="Arial"/>
          <w:bCs/>
          <w:lang w:eastAsia="en-GB"/>
        </w:rPr>
        <w:t>.</w:t>
      </w:r>
      <w:r>
        <w:rPr>
          <w:rFonts w:ascii="Arial" w:hAnsi="Arial" w:cs="Arial"/>
          <w:bCs/>
          <w:lang w:eastAsia="en-GB"/>
        </w:rPr>
        <w:t xml:space="preserve"> Th</w:t>
      </w:r>
      <w:r w:rsidR="00A55676">
        <w:rPr>
          <w:rFonts w:ascii="Arial" w:hAnsi="Arial" w:cs="Arial"/>
          <w:bCs/>
          <w:lang w:eastAsia="en-GB"/>
        </w:rPr>
        <w:t>erefore, a standardised sales process</w:t>
      </w:r>
      <w:r w:rsidR="00EC32A4">
        <w:rPr>
          <w:rFonts w:ascii="Arial" w:hAnsi="Arial" w:cs="Arial"/>
          <w:bCs/>
          <w:lang w:eastAsia="en-GB"/>
        </w:rPr>
        <w:t xml:space="preserve"> with the more major distributors would provide close relationships and an ability to respond quickly to changes in market trends.</w:t>
      </w:r>
      <w:r w:rsidR="00FA593B">
        <w:rPr>
          <w:rFonts w:ascii="Arial" w:hAnsi="Arial" w:cs="Arial"/>
          <w:bCs/>
          <w:lang w:eastAsia="en-GB"/>
        </w:rPr>
        <w:t xml:space="preserve"> There is also a need for high volume sales and there are </w:t>
      </w:r>
      <w:r w:rsidR="00166883" w:rsidRPr="00BF08E9">
        <w:rPr>
          <w:rFonts w:ascii="Arial" w:hAnsi="Arial" w:cs="Arial"/>
          <w:bCs/>
          <w:lang w:eastAsia="en-GB"/>
        </w:rPr>
        <w:t xml:space="preserve">high research and development </w:t>
      </w:r>
      <w:r w:rsidR="00166883" w:rsidRPr="00BF08E9">
        <w:rPr>
          <w:rFonts w:ascii="Arial" w:hAnsi="Arial" w:cs="Arial"/>
          <w:bCs/>
          <w:lang w:eastAsia="en-GB"/>
        </w:rPr>
        <w:lastRenderedPageBreak/>
        <w:t>costs.</w:t>
      </w:r>
      <w:r w:rsidR="00FA593B">
        <w:rPr>
          <w:rFonts w:ascii="Arial" w:hAnsi="Arial" w:cs="Arial"/>
          <w:bCs/>
          <w:lang w:eastAsia="en-GB"/>
        </w:rPr>
        <w:t xml:space="preserve"> Additionally, the competitive advantage of being one of the most successful magazines for black women </w:t>
      </w:r>
      <w:r w:rsidR="001E58AD">
        <w:rPr>
          <w:rFonts w:ascii="Arial" w:hAnsi="Arial" w:cs="Arial"/>
          <w:bCs/>
          <w:lang w:eastAsia="en-GB"/>
        </w:rPr>
        <w:t>should</w:t>
      </w:r>
      <w:r w:rsidR="00FA593B">
        <w:rPr>
          <w:rFonts w:ascii="Arial" w:hAnsi="Arial" w:cs="Arial"/>
          <w:bCs/>
          <w:lang w:eastAsia="en-GB"/>
        </w:rPr>
        <w:t xml:space="preserve"> be transferable. </w:t>
      </w:r>
      <w:r w:rsidR="00166883" w:rsidRPr="00BF08E9">
        <w:rPr>
          <w:rFonts w:ascii="Arial" w:hAnsi="Arial" w:cs="Arial"/>
          <w:bCs/>
          <w:lang w:eastAsia="en-GB"/>
        </w:rPr>
        <w:t xml:space="preserve">All </w:t>
      </w:r>
      <w:proofErr w:type="gramStart"/>
      <w:r w:rsidR="00166883" w:rsidRPr="00BF08E9">
        <w:rPr>
          <w:rFonts w:ascii="Arial" w:hAnsi="Arial" w:cs="Arial"/>
          <w:bCs/>
          <w:lang w:eastAsia="en-GB"/>
        </w:rPr>
        <w:t>this favours</w:t>
      </w:r>
      <w:proofErr w:type="gramEnd"/>
      <w:r w:rsidR="00166883" w:rsidRPr="00BF08E9">
        <w:rPr>
          <w:rFonts w:ascii="Arial" w:hAnsi="Arial" w:cs="Arial"/>
          <w:bCs/>
          <w:lang w:eastAsia="en-GB"/>
        </w:rPr>
        <w:t xml:space="preserve"> a standardisation model, as described by Wade (2016). </w:t>
      </w:r>
      <w:r w:rsidR="00FA593B">
        <w:rPr>
          <w:rFonts w:ascii="Arial" w:hAnsi="Arial" w:cs="Arial"/>
          <w:bCs/>
          <w:lang w:eastAsia="en-GB"/>
        </w:rPr>
        <w:t xml:space="preserve"> A standardisation model would also help to save on costs and time. </w:t>
      </w:r>
    </w:p>
    <w:p w14:paraId="5B45362C" w14:textId="77777777" w:rsidR="00796C03" w:rsidRDefault="00796C03" w:rsidP="000311CA">
      <w:pPr>
        <w:rPr>
          <w:rFonts w:ascii="Arial" w:hAnsi="Arial" w:cs="Arial"/>
          <w:bCs/>
          <w:lang w:eastAsia="en-GB"/>
        </w:rPr>
      </w:pPr>
    </w:p>
    <w:p w14:paraId="081DAD59" w14:textId="756B7954" w:rsidR="00D04DF0" w:rsidRDefault="00796C03" w:rsidP="000311CA">
      <w:pPr>
        <w:rPr>
          <w:rFonts w:ascii="Arial" w:hAnsi="Arial" w:cs="Arial"/>
          <w:bCs/>
          <w:lang w:eastAsia="en-GB"/>
        </w:rPr>
      </w:pPr>
      <w:r>
        <w:rPr>
          <w:rFonts w:ascii="Arial" w:hAnsi="Arial" w:cs="Arial"/>
          <w:bCs/>
          <w:lang w:eastAsia="en-GB"/>
        </w:rPr>
        <w:t>Overall,</w:t>
      </w:r>
      <w:r w:rsidR="00166883" w:rsidRPr="00BF08E9">
        <w:rPr>
          <w:rFonts w:ascii="Arial" w:hAnsi="Arial" w:cs="Arial"/>
          <w:bCs/>
          <w:lang w:eastAsia="en-GB"/>
        </w:rPr>
        <w:t xml:space="preserve"> a global marketing mix with elements of both models may be more successful.</w:t>
      </w:r>
      <w:r w:rsidR="00BF08E9" w:rsidRPr="00BF08E9">
        <w:rPr>
          <w:rFonts w:ascii="Arial" w:hAnsi="Arial" w:cs="Arial"/>
          <w:bCs/>
          <w:lang w:eastAsia="en-GB"/>
        </w:rPr>
        <w:t xml:space="preserve"> For instance, developing a magazine which still contains material relevant to the new market but is still potentially marketable on a global scale. R</w:t>
      </w:r>
      <w:r w:rsidR="00166883" w:rsidRPr="00BF08E9">
        <w:rPr>
          <w:rFonts w:ascii="Arial" w:hAnsi="Arial" w:cs="Arial"/>
          <w:bCs/>
          <w:lang w:eastAsia="en-GB"/>
        </w:rPr>
        <w:t>esearch and development should</w:t>
      </w:r>
      <w:r w:rsidR="00BF08E9" w:rsidRPr="00BF08E9">
        <w:rPr>
          <w:rFonts w:ascii="Arial" w:hAnsi="Arial" w:cs="Arial"/>
          <w:bCs/>
          <w:lang w:eastAsia="en-GB"/>
        </w:rPr>
        <w:t xml:space="preserve"> also</w:t>
      </w:r>
      <w:r w:rsidR="00166883" w:rsidRPr="00BF08E9">
        <w:rPr>
          <w:rFonts w:ascii="Arial" w:hAnsi="Arial" w:cs="Arial"/>
          <w:bCs/>
          <w:lang w:eastAsia="en-GB"/>
        </w:rPr>
        <w:t xml:space="preserve"> be used to </w:t>
      </w:r>
      <w:r w:rsidR="00FA593B">
        <w:rPr>
          <w:rFonts w:ascii="Arial" w:hAnsi="Arial" w:cs="Arial"/>
          <w:bCs/>
          <w:lang w:eastAsia="en-GB"/>
        </w:rPr>
        <w:t xml:space="preserve">analyse the </w:t>
      </w:r>
      <w:r w:rsidR="00C529D0">
        <w:rPr>
          <w:rFonts w:ascii="Arial" w:hAnsi="Arial" w:cs="Arial"/>
          <w:bCs/>
          <w:lang w:eastAsia="en-GB"/>
        </w:rPr>
        <w:t xml:space="preserve">new market, and the data obtained should be used </w:t>
      </w:r>
      <w:r w:rsidR="00FA593B">
        <w:rPr>
          <w:rFonts w:ascii="Arial" w:hAnsi="Arial" w:cs="Arial"/>
          <w:bCs/>
          <w:lang w:eastAsia="en-GB"/>
        </w:rPr>
        <w:t xml:space="preserve">to </w:t>
      </w:r>
      <w:r w:rsidR="00C529D0">
        <w:rPr>
          <w:rFonts w:ascii="Arial" w:hAnsi="Arial" w:cs="Arial"/>
          <w:bCs/>
          <w:lang w:eastAsia="en-GB"/>
        </w:rPr>
        <w:t xml:space="preserve">guide </w:t>
      </w:r>
      <w:r w:rsidR="00FA593B">
        <w:rPr>
          <w:rFonts w:ascii="Arial" w:hAnsi="Arial" w:cs="Arial"/>
          <w:bCs/>
          <w:lang w:eastAsia="en-GB"/>
        </w:rPr>
        <w:t>which elements of both models are incorporated</w:t>
      </w:r>
      <w:r w:rsidR="008E27BB">
        <w:rPr>
          <w:rFonts w:ascii="Arial" w:hAnsi="Arial" w:cs="Arial"/>
          <w:bCs/>
          <w:lang w:eastAsia="en-GB"/>
        </w:rPr>
        <w:t>. Consideration should also be given to advertising</w:t>
      </w:r>
      <w:r w:rsidR="00D850BB">
        <w:rPr>
          <w:rFonts w:ascii="Arial" w:hAnsi="Arial" w:cs="Arial"/>
          <w:bCs/>
          <w:lang w:eastAsia="en-GB"/>
        </w:rPr>
        <w:t xml:space="preserve"> </w:t>
      </w:r>
      <w:r w:rsidR="008E27BB">
        <w:rPr>
          <w:rFonts w:ascii="Arial" w:hAnsi="Arial" w:cs="Arial"/>
          <w:bCs/>
          <w:lang w:eastAsia="en-GB"/>
        </w:rPr>
        <w:t>the magazine at the annual music festival which Essence produces in South Africa.</w:t>
      </w:r>
      <w:r w:rsidR="00063DD9">
        <w:rPr>
          <w:rFonts w:ascii="Arial" w:hAnsi="Arial" w:cs="Arial"/>
          <w:bCs/>
          <w:lang w:eastAsia="en-GB"/>
        </w:rPr>
        <w:t xml:space="preserve"> </w:t>
      </w:r>
      <w:r w:rsidR="00D065E5">
        <w:rPr>
          <w:rFonts w:ascii="Arial" w:hAnsi="Arial" w:cs="Arial"/>
          <w:bCs/>
          <w:lang w:eastAsia="en-GB"/>
        </w:rPr>
        <w:t xml:space="preserve">As </w:t>
      </w:r>
      <w:r w:rsidR="00D1342E">
        <w:rPr>
          <w:rFonts w:ascii="Arial" w:hAnsi="Arial" w:cs="Arial"/>
          <w:bCs/>
          <w:lang w:eastAsia="en-GB"/>
        </w:rPr>
        <w:t xml:space="preserve">mentioned above, </w:t>
      </w:r>
      <w:r w:rsidR="00D065E5">
        <w:rPr>
          <w:rFonts w:ascii="Arial" w:hAnsi="Arial" w:cs="Arial"/>
          <w:bCs/>
          <w:lang w:eastAsia="en-GB"/>
        </w:rPr>
        <w:t>the Central Inte</w:t>
      </w:r>
      <w:r w:rsidR="0090377B">
        <w:rPr>
          <w:rFonts w:ascii="Arial" w:hAnsi="Arial" w:cs="Arial"/>
          <w:bCs/>
          <w:lang w:eastAsia="en-GB"/>
        </w:rPr>
        <w:t>lligence Agency</w:t>
      </w:r>
      <w:r w:rsidR="00804640">
        <w:rPr>
          <w:rFonts w:ascii="Arial" w:hAnsi="Arial" w:cs="Arial"/>
          <w:bCs/>
          <w:lang w:eastAsia="en-GB"/>
        </w:rPr>
        <w:t>’s</w:t>
      </w:r>
      <w:r w:rsidR="0090377B">
        <w:rPr>
          <w:rFonts w:ascii="Arial" w:hAnsi="Arial" w:cs="Arial"/>
          <w:bCs/>
          <w:lang w:eastAsia="en-GB"/>
        </w:rPr>
        <w:t xml:space="preserve"> (201</w:t>
      </w:r>
      <w:r w:rsidR="00804640">
        <w:rPr>
          <w:rFonts w:ascii="Arial" w:hAnsi="Arial" w:cs="Arial"/>
          <w:bCs/>
          <w:lang w:eastAsia="en-GB"/>
        </w:rPr>
        <w:t>9) factbook</w:t>
      </w:r>
      <w:r w:rsidR="00D1342E">
        <w:rPr>
          <w:rFonts w:ascii="Arial" w:hAnsi="Arial" w:cs="Arial"/>
          <w:bCs/>
          <w:lang w:eastAsia="en-GB"/>
        </w:rPr>
        <w:t xml:space="preserve"> notes that </w:t>
      </w:r>
      <w:r w:rsidR="00E2711E" w:rsidRPr="00E2711E">
        <w:rPr>
          <w:rFonts w:ascii="Arial" w:hAnsi="Arial" w:cs="Arial"/>
          <w:bCs/>
          <w:lang w:eastAsia="en-GB"/>
        </w:rPr>
        <w:t>South Africa is number 17 in the world in mobile phone ownership, and number 25 in internet users. The importance of using digital media to continue to advertise the new Magazine cannot be over-emphasised here.</w:t>
      </w:r>
      <w:r>
        <w:rPr>
          <w:rFonts w:ascii="Arial" w:hAnsi="Arial" w:cs="Arial"/>
          <w:bCs/>
          <w:lang w:eastAsia="en-GB"/>
        </w:rPr>
        <w:t xml:space="preserve"> Thus, </w:t>
      </w:r>
      <w:r>
        <w:rPr>
          <w:rFonts w:ascii="Arial" w:hAnsi="Arial" w:cs="Arial"/>
          <w:bCs/>
          <w:lang w:eastAsia="en-GB"/>
        </w:rPr>
        <w:t>Essence should also continue to advertise heavily via online ads and social media</w:t>
      </w:r>
      <w:r>
        <w:rPr>
          <w:rFonts w:ascii="Arial" w:hAnsi="Arial" w:cs="Arial"/>
          <w:bCs/>
          <w:lang w:eastAsia="en-GB"/>
        </w:rPr>
        <w:t>.</w:t>
      </w:r>
      <w:r w:rsidR="00804640">
        <w:rPr>
          <w:rFonts w:ascii="Arial" w:hAnsi="Arial" w:cs="Arial"/>
          <w:bCs/>
          <w:lang w:eastAsia="en-GB"/>
        </w:rPr>
        <w:t xml:space="preserve"> </w:t>
      </w:r>
      <w:r w:rsidR="000A5645">
        <w:rPr>
          <w:rFonts w:ascii="Arial" w:hAnsi="Arial" w:cs="Arial"/>
          <w:bCs/>
          <w:lang w:eastAsia="en-GB"/>
        </w:rPr>
        <w:t>This can be used to help build a loyal readership, especially as i</w:t>
      </w:r>
      <w:r w:rsidR="00D04DF0">
        <w:rPr>
          <w:rFonts w:ascii="Arial" w:hAnsi="Arial" w:cs="Arial"/>
          <w:bCs/>
          <w:lang w:eastAsia="en-GB"/>
        </w:rPr>
        <w:t>nitially</w:t>
      </w:r>
      <w:r w:rsidR="000A5645">
        <w:rPr>
          <w:rFonts w:ascii="Arial" w:hAnsi="Arial" w:cs="Arial"/>
          <w:bCs/>
          <w:lang w:eastAsia="en-GB"/>
        </w:rPr>
        <w:t xml:space="preserve"> </w:t>
      </w:r>
      <w:r w:rsidR="00D04DF0">
        <w:rPr>
          <w:rFonts w:ascii="Arial" w:hAnsi="Arial" w:cs="Arial"/>
          <w:bCs/>
          <w:lang w:eastAsia="en-GB"/>
        </w:rPr>
        <w:t>the magazine will need a high ratio of subscriptions to single sales to help guarantee some profit.</w:t>
      </w:r>
    </w:p>
    <w:p w14:paraId="5AFC30BC" w14:textId="229DC845" w:rsidR="003637E1" w:rsidRDefault="003637E1" w:rsidP="000311CA">
      <w:pPr>
        <w:rPr>
          <w:rFonts w:ascii="Arial" w:hAnsi="Arial" w:cs="Arial"/>
          <w:bCs/>
          <w:lang w:eastAsia="en-GB"/>
        </w:rPr>
      </w:pPr>
    </w:p>
    <w:tbl>
      <w:tblPr>
        <w:tblStyle w:val="TableGrid"/>
        <w:tblW w:w="0" w:type="auto"/>
        <w:tblLook w:val="04A0" w:firstRow="1" w:lastRow="0" w:firstColumn="1" w:lastColumn="0" w:noHBand="0" w:noVBand="1"/>
      </w:tblPr>
      <w:tblGrid>
        <w:gridCol w:w="1310"/>
        <w:gridCol w:w="3221"/>
        <w:gridCol w:w="4485"/>
      </w:tblGrid>
      <w:tr w:rsidR="0088439F" w14:paraId="3919340E" w14:textId="02D75DCF" w:rsidTr="00796C03">
        <w:tc>
          <w:tcPr>
            <w:tcW w:w="1310" w:type="dxa"/>
          </w:tcPr>
          <w:p w14:paraId="159338B2" w14:textId="77777777" w:rsidR="0088439F" w:rsidRDefault="0088439F" w:rsidP="000311CA">
            <w:pPr>
              <w:rPr>
                <w:rFonts w:ascii="Arial" w:hAnsi="Arial" w:cs="Arial"/>
                <w:bCs/>
                <w:lang w:eastAsia="en-GB"/>
              </w:rPr>
            </w:pPr>
          </w:p>
        </w:tc>
        <w:tc>
          <w:tcPr>
            <w:tcW w:w="3221" w:type="dxa"/>
          </w:tcPr>
          <w:p w14:paraId="4BF2B511" w14:textId="7FBD6609" w:rsidR="0088439F" w:rsidRDefault="0088439F" w:rsidP="000311CA">
            <w:pPr>
              <w:rPr>
                <w:rFonts w:ascii="Arial" w:hAnsi="Arial" w:cs="Arial"/>
                <w:bCs/>
                <w:lang w:eastAsia="en-GB"/>
              </w:rPr>
            </w:pPr>
            <w:r>
              <w:rPr>
                <w:rFonts w:ascii="Arial" w:hAnsi="Arial" w:cs="Arial"/>
                <w:bCs/>
                <w:lang w:eastAsia="en-GB"/>
              </w:rPr>
              <w:t>USA</w:t>
            </w:r>
          </w:p>
        </w:tc>
        <w:tc>
          <w:tcPr>
            <w:tcW w:w="4485" w:type="dxa"/>
          </w:tcPr>
          <w:p w14:paraId="1B367D7C" w14:textId="2BA424BC" w:rsidR="0088439F" w:rsidRDefault="0088439F" w:rsidP="000311CA">
            <w:pPr>
              <w:rPr>
                <w:rFonts w:ascii="Arial" w:hAnsi="Arial" w:cs="Arial"/>
                <w:bCs/>
                <w:lang w:eastAsia="en-GB"/>
              </w:rPr>
            </w:pPr>
            <w:r>
              <w:rPr>
                <w:rFonts w:ascii="Arial" w:hAnsi="Arial" w:cs="Arial"/>
                <w:bCs/>
                <w:lang w:eastAsia="en-GB"/>
              </w:rPr>
              <w:t>South Africa</w:t>
            </w:r>
          </w:p>
        </w:tc>
      </w:tr>
      <w:tr w:rsidR="0088439F" w14:paraId="3050A1F6" w14:textId="1478AE44" w:rsidTr="00796C03">
        <w:tc>
          <w:tcPr>
            <w:tcW w:w="1310" w:type="dxa"/>
          </w:tcPr>
          <w:p w14:paraId="16EEBFA0" w14:textId="2B965AC2" w:rsidR="0088439F" w:rsidRDefault="0088439F" w:rsidP="000311CA">
            <w:pPr>
              <w:rPr>
                <w:rFonts w:ascii="Arial" w:hAnsi="Arial" w:cs="Arial"/>
                <w:bCs/>
                <w:lang w:eastAsia="en-GB"/>
              </w:rPr>
            </w:pPr>
            <w:r>
              <w:rPr>
                <w:rFonts w:ascii="Arial" w:hAnsi="Arial" w:cs="Arial"/>
                <w:bCs/>
                <w:lang w:eastAsia="en-GB"/>
              </w:rPr>
              <w:t>Product</w:t>
            </w:r>
          </w:p>
        </w:tc>
        <w:tc>
          <w:tcPr>
            <w:tcW w:w="3221" w:type="dxa"/>
          </w:tcPr>
          <w:p w14:paraId="603A1BFD" w14:textId="09DCFD49" w:rsidR="0088439F" w:rsidRDefault="00007759" w:rsidP="000311CA">
            <w:pPr>
              <w:rPr>
                <w:rFonts w:ascii="Arial" w:hAnsi="Arial" w:cs="Arial"/>
                <w:bCs/>
                <w:lang w:eastAsia="en-GB"/>
              </w:rPr>
            </w:pPr>
            <w:r>
              <w:rPr>
                <w:rFonts w:ascii="Arial" w:hAnsi="Arial" w:cs="Arial"/>
                <w:bCs/>
                <w:lang w:eastAsia="en-GB"/>
              </w:rPr>
              <w:t>Essence USA magazine</w:t>
            </w:r>
          </w:p>
        </w:tc>
        <w:tc>
          <w:tcPr>
            <w:tcW w:w="4485" w:type="dxa"/>
          </w:tcPr>
          <w:p w14:paraId="74C211F9" w14:textId="18FCC96A" w:rsidR="0088439F" w:rsidRDefault="0088439F" w:rsidP="000311CA">
            <w:pPr>
              <w:rPr>
                <w:rFonts w:ascii="Arial" w:hAnsi="Arial" w:cs="Arial"/>
                <w:bCs/>
                <w:lang w:eastAsia="en-GB"/>
              </w:rPr>
            </w:pPr>
            <w:r>
              <w:rPr>
                <w:rFonts w:ascii="Arial" w:hAnsi="Arial" w:cs="Arial"/>
                <w:bCs/>
                <w:lang w:eastAsia="en-GB"/>
              </w:rPr>
              <w:t>Essence South Africa magazine</w:t>
            </w:r>
            <w:r w:rsidR="00007759">
              <w:rPr>
                <w:rFonts w:ascii="Arial" w:hAnsi="Arial" w:cs="Arial"/>
                <w:bCs/>
                <w:lang w:eastAsia="en-GB"/>
              </w:rPr>
              <w:t xml:space="preserve"> with a significant amount of localised content</w:t>
            </w:r>
          </w:p>
        </w:tc>
      </w:tr>
      <w:tr w:rsidR="0088439F" w14:paraId="4C29B283" w14:textId="5438668B" w:rsidTr="00796C03">
        <w:tc>
          <w:tcPr>
            <w:tcW w:w="1310" w:type="dxa"/>
          </w:tcPr>
          <w:p w14:paraId="2062272C" w14:textId="57B4AED9" w:rsidR="0088439F" w:rsidRDefault="0088439F" w:rsidP="000311CA">
            <w:pPr>
              <w:rPr>
                <w:rFonts w:ascii="Arial" w:hAnsi="Arial" w:cs="Arial"/>
                <w:bCs/>
                <w:lang w:eastAsia="en-GB"/>
              </w:rPr>
            </w:pPr>
            <w:r>
              <w:rPr>
                <w:rFonts w:ascii="Arial" w:hAnsi="Arial" w:cs="Arial"/>
                <w:bCs/>
                <w:lang w:eastAsia="en-GB"/>
              </w:rPr>
              <w:t>Place</w:t>
            </w:r>
          </w:p>
        </w:tc>
        <w:tc>
          <w:tcPr>
            <w:tcW w:w="3221" w:type="dxa"/>
          </w:tcPr>
          <w:p w14:paraId="70857D6D" w14:textId="2EC35163" w:rsidR="0088439F" w:rsidRDefault="0088439F" w:rsidP="0088439F">
            <w:pPr>
              <w:rPr>
                <w:rFonts w:ascii="Arial" w:hAnsi="Arial" w:cs="Arial"/>
                <w:bCs/>
                <w:lang w:eastAsia="en-GB"/>
              </w:rPr>
            </w:pPr>
            <w:r w:rsidRPr="0088439F">
              <w:rPr>
                <w:rFonts w:ascii="Arial" w:hAnsi="Arial" w:cs="Arial"/>
                <w:bCs/>
                <w:lang w:eastAsia="en-GB"/>
              </w:rPr>
              <w:t>Online, newsstands/book shops, subscriptions</w:t>
            </w:r>
          </w:p>
        </w:tc>
        <w:tc>
          <w:tcPr>
            <w:tcW w:w="4485" w:type="dxa"/>
          </w:tcPr>
          <w:p w14:paraId="40B1DE9C" w14:textId="2192E3B3" w:rsidR="0088439F" w:rsidRDefault="0088439F" w:rsidP="000311CA">
            <w:pPr>
              <w:rPr>
                <w:rFonts w:ascii="Arial" w:hAnsi="Arial" w:cs="Arial"/>
                <w:bCs/>
                <w:lang w:eastAsia="en-GB"/>
              </w:rPr>
            </w:pPr>
            <w:r w:rsidRPr="0088439F">
              <w:rPr>
                <w:rFonts w:ascii="Arial" w:hAnsi="Arial" w:cs="Arial"/>
                <w:bCs/>
                <w:lang w:eastAsia="en-GB"/>
              </w:rPr>
              <w:t>Online, newsstands/book shops, subscriptions</w:t>
            </w:r>
          </w:p>
          <w:p w14:paraId="1B3613FC" w14:textId="5215A1E4" w:rsidR="005230FE" w:rsidRDefault="005230FE" w:rsidP="000311CA">
            <w:pPr>
              <w:rPr>
                <w:rFonts w:ascii="Arial" w:hAnsi="Arial" w:cs="Arial"/>
                <w:bCs/>
                <w:lang w:eastAsia="en-GB"/>
              </w:rPr>
            </w:pPr>
            <w:r>
              <w:rPr>
                <w:rFonts w:ascii="Arial" w:hAnsi="Arial" w:cs="Arial"/>
                <w:bCs/>
                <w:lang w:eastAsia="en-GB"/>
              </w:rPr>
              <w:t>Standardise sales process to major distributors</w:t>
            </w:r>
          </w:p>
          <w:p w14:paraId="12C2C614" w14:textId="56847B5F" w:rsidR="00C124C4" w:rsidRDefault="00C124C4" w:rsidP="000311CA">
            <w:pPr>
              <w:rPr>
                <w:rFonts w:ascii="Arial" w:hAnsi="Arial" w:cs="Arial"/>
                <w:bCs/>
                <w:lang w:eastAsia="en-GB"/>
              </w:rPr>
            </w:pPr>
            <w:r>
              <w:rPr>
                <w:rFonts w:ascii="Arial" w:hAnsi="Arial" w:cs="Arial"/>
                <w:bCs/>
                <w:lang w:eastAsia="en-GB"/>
              </w:rPr>
              <w:t>Adapt to industry laws and regulations</w:t>
            </w:r>
          </w:p>
        </w:tc>
      </w:tr>
      <w:tr w:rsidR="0088439F" w14:paraId="20682665" w14:textId="5535B01A" w:rsidTr="00796C03">
        <w:tc>
          <w:tcPr>
            <w:tcW w:w="1310" w:type="dxa"/>
          </w:tcPr>
          <w:p w14:paraId="76B2256D" w14:textId="67218698" w:rsidR="0088439F" w:rsidRDefault="0088439F" w:rsidP="000311CA">
            <w:pPr>
              <w:rPr>
                <w:rFonts w:ascii="Arial" w:hAnsi="Arial" w:cs="Arial"/>
                <w:bCs/>
                <w:lang w:eastAsia="en-GB"/>
              </w:rPr>
            </w:pPr>
            <w:r>
              <w:rPr>
                <w:rFonts w:ascii="Arial" w:hAnsi="Arial" w:cs="Arial"/>
                <w:bCs/>
                <w:lang w:eastAsia="en-GB"/>
              </w:rPr>
              <w:t>Price</w:t>
            </w:r>
          </w:p>
        </w:tc>
        <w:tc>
          <w:tcPr>
            <w:tcW w:w="3221" w:type="dxa"/>
          </w:tcPr>
          <w:p w14:paraId="3A3BEC32" w14:textId="77777777" w:rsidR="0088439F" w:rsidRPr="0088439F" w:rsidRDefault="0088439F" w:rsidP="0088439F">
            <w:pPr>
              <w:rPr>
                <w:rFonts w:ascii="Arial" w:hAnsi="Arial" w:cs="Arial"/>
                <w:bCs/>
                <w:lang w:eastAsia="en-GB"/>
              </w:rPr>
            </w:pPr>
            <w:r w:rsidRPr="0088439F">
              <w:rPr>
                <w:rFonts w:ascii="Arial" w:hAnsi="Arial" w:cs="Arial"/>
                <w:bCs/>
                <w:lang w:eastAsia="en-GB"/>
              </w:rPr>
              <w:t>Unit prices</w:t>
            </w:r>
          </w:p>
          <w:p w14:paraId="2B52BEA2" w14:textId="7DAC2088" w:rsidR="0088439F" w:rsidRDefault="0088439F" w:rsidP="0088439F">
            <w:pPr>
              <w:rPr>
                <w:rFonts w:ascii="Arial" w:hAnsi="Arial" w:cs="Arial"/>
                <w:bCs/>
                <w:lang w:eastAsia="en-GB"/>
              </w:rPr>
            </w:pPr>
            <w:r w:rsidRPr="0088439F">
              <w:rPr>
                <w:rFonts w:ascii="Arial" w:hAnsi="Arial" w:cs="Arial"/>
                <w:bCs/>
                <w:lang w:eastAsia="en-GB"/>
              </w:rPr>
              <w:t>Discount for magazine subscription</w:t>
            </w:r>
            <w:r>
              <w:rPr>
                <w:rFonts w:ascii="Arial" w:hAnsi="Arial" w:cs="Arial"/>
                <w:bCs/>
                <w:lang w:eastAsia="en-GB"/>
              </w:rPr>
              <w:t>/bulk buy</w:t>
            </w:r>
          </w:p>
        </w:tc>
        <w:tc>
          <w:tcPr>
            <w:tcW w:w="4485" w:type="dxa"/>
          </w:tcPr>
          <w:p w14:paraId="07B1B030" w14:textId="51C3D10D" w:rsidR="0088439F" w:rsidRDefault="00D469EE" w:rsidP="0088439F">
            <w:pPr>
              <w:rPr>
                <w:rFonts w:ascii="Arial" w:hAnsi="Arial" w:cs="Arial"/>
                <w:bCs/>
                <w:lang w:eastAsia="en-GB"/>
              </w:rPr>
            </w:pPr>
            <w:r>
              <w:rPr>
                <w:rFonts w:ascii="Arial" w:hAnsi="Arial" w:cs="Arial"/>
                <w:bCs/>
                <w:lang w:eastAsia="en-GB"/>
              </w:rPr>
              <w:t xml:space="preserve">Adapt </w:t>
            </w:r>
            <w:r w:rsidR="004D02B8">
              <w:rPr>
                <w:rFonts w:ascii="Arial" w:hAnsi="Arial" w:cs="Arial"/>
                <w:bCs/>
                <w:lang w:eastAsia="en-GB"/>
              </w:rPr>
              <w:t>u</w:t>
            </w:r>
            <w:r w:rsidR="0088439F" w:rsidRPr="0088439F">
              <w:rPr>
                <w:rFonts w:ascii="Arial" w:hAnsi="Arial" w:cs="Arial"/>
                <w:bCs/>
                <w:lang w:eastAsia="en-GB"/>
              </w:rPr>
              <w:t>nit prices</w:t>
            </w:r>
            <w:r w:rsidR="004D02B8">
              <w:rPr>
                <w:rFonts w:ascii="Arial" w:hAnsi="Arial" w:cs="Arial"/>
                <w:bCs/>
                <w:lang w:eastAsia="en-GB"/>
              </w:rPr>
              <w:t xml:space="preserve"> and discounts to South African market</w:t>
            </w:r>
          </w:p>
        </w:tc>
      </w:tr>
      <w:tr w:rsidR="0088439F" w14:paraId="7922043E" w14:textId="46C0D3A4" w:rsidTr="00796C03">
        <w:tc>
          <w:tcPr>
            <w:tcW w:w="1310" w:type="dxa"/>
          </w:tcPr>
          <w:p w14:paraId="5695A67D" w14:textId="15265F82" w:rsidR="0088439F" w:rsidRDefault="0088439F" w:rsidP="000311CA">
            <w:pPr>
              <w:rPr>
                <w:rFonts w:ascii="Arial" w:hAnsi="Arial" w:cs="Arial"/>
                <w:bCs/>
                <w:lang w:eastAsia="en-GB"/>
              </w:rPr>
            </w:pPr>
            <w:r>
              <w:rPr>
                <w:rFonts w:ascii="Arial" w:hAnsi="Arial" w:cs="Arial"/>
                <w:bCs/>
                <w:lang w:eastAsia="en-GB"/>
              </w:rPr>
              <w:t>Promotion</w:t>
            </w:r>
          </w:p>
        </w:tc>
        <w:tc>
          <w:tcPr>
            <w:tcW w:w="3221" w:type="dxa"/>
          </w:tcPr>
          <w:p w14:paraId="7C6DFAA7" w14:textId="621C7BFB" w:rsidR="0088439F" w:rsidRDefault="00007759" w:rsidP="000311CA">
            <w:pPr>
              <w:rPr>
                <w:rFonts w:ascii="Arial" w:hAnsi="Arial" w:cs="Arial"/>
                <w:bCs/>
                <w:lang w:eastAsia="en-GB"/>
              </w:rPr>
            </w:pPr>
            <w:r>
              <w:rPr>
                <w:rFonts w:ascii="Arial" w:hAnsi="Arial" w:cs="Arial"/>
                <w:bCs/>
                <w:lang w:eastAsia="en-GB"/>
              </w:rPr>
              <w:t>Social media</w:t>
            </w:r>
            <w:r w:rsidR="006F27D8">
              <w:rPr>
                <w:rFonts w:ascii="Arial" w:hAnsi="Arial" w:cs="Arial"/>
                <w:bCs/>
                <w:lang w:eastAsia="en-GB"/>
              </w:rPr>
              <w:t xml:space="preserve"> (</w:t>
            </w:r>
            <w:r w:rsidR="00C11A93">
              <w:rPr>
                <w:rFonts w:ascii="Arial" w:hAnsi="Arial" w:cs="Arial"/>
                <w:bCs/>
                <w:lang w:eastAsia="en-GB"/>
              </w:rPr>
              <w:t xml:space="preserve">Facebook, Twitter, Instagram) and internet </w:t>
            </w:r>
          </w:p>
          <w:p w14:paraId="2FE2633E" w14:textId="77777777" w:rsidR="00007759" w:rsidRDefault="00007759" w:rsidP="000311CA">
            <w:pPr>
              <w:rPr>
                <w:rFonts w:ascii="Arial" w:hAnsi="Arial" w:cs="Arial"/>
                <w:bCs/>
                <w:lang w:eastAsia="en-GB"/>
              </w:rPr>
            </w:pPr>
            <w:r>
              <w:rPr>
                <w:rFonts w:ascii="Arial" w:hAnsi="Arial" w:cs="Arial"/>
                <w:bCs/>
                <w:lang w:eastAsia="en-GB"/>
              </w:rPr>
              <w:t>Essence festival</w:t>
            </w:r>
          </w:p>
          <w:p w14:paraId="4620F349" w14:textId="6F0F0FE9" w:rsidR="00007759" w:rsidRDefault="00007759" w:rsidP="000311CA">
            <w:pPr>
              <w:rPr>
                <w:rFonts w:ascii="Arial" w:hAnsi="Arial" w:cs="Arial"/>
                <w:bCs/>
                <w:lang w:eastAsia="en-GB"/>
              </w:rPr>
            </w:pPr>
          </w:p>
        </w:tc>
        <w:tc>
          <w:tcPr>
            <w:tcW w:w="4485" w:type="dxa"/>
          </w:tcPr>
          <w:p w14:paraId="47827F39" w14:textId="4A354B0A" w:rsidR="0088439F" w:rsidRDefault="00D469EE" w:rsidP="000311CA">
            <w:pPr>
              <w:rPr>
                <w:rFonts w:ascii="Arial" w:hAnsi="Arial" w:cs="Arial"/>
                <w:bCs/>
                <w:lang w:eastAsia="en-GB"/>
              </w:rPr>
            </w:pPr>
            <w:r>
              <w:rPr>
                <w:rFonts w:ascii="Arial" w:hAnsi="Arial" w:cs="Arial"/>
                <w:bCs/>
                <w:lang w:eastAsia="en-GB"/>
              </w:rPr>
              <w:t xml:space="preserve">South African </w:t>
            </w:r>
            <w:r w:rsidR="00007759">
              <w:rPr>
                <w:rFonts w:ascii="Arial" w:hAnsi="Arial" w:cs="Arial"/>
                <w:bCs/>
                <w:lang w:eastAsia="en-GB"/>
              </w:rPr>
              <w:t>Social media</w:t>
            </w:r>
            <w:r w:rsidR="00C11A93">
              <w:rPr>
                <w:rFonts w:ascii="Arial" w:hAnsi="Arial" w:cs="Arial"/>
                <w:bCs/>
                <w:lang w:eastAsia="en-GB"/>
              </w:rPr>
              <w:t>,</w:t>
            </w:r>
            <w:r w:rsidR="00796C03">
              <w:rPr>
                <w:rFonts w:ascii="Arial" w:hAnsi="Arial" w:cs="Arial"/>
                <w:bCs/>
                <w:lang w:eastAsia="en-GB"/>
              </w:rPr>
              <w:t xml:space="preserve"> </w:t>
            </w:r>
            <w:r w:rsidR="00C11A93">
              <w:rPr>
                <w:rFonts w:ascii="Arial" w:hAnsi="Arial" w:cs="Arial"/>
                <w:bCs/>
                <w:lang w:eastAsia="en-GB"/>
              </w:rPr>
              <w:t>internet</w:t>
            </w:r>
            <w:r w:rsidR="00007759">
              <w:rPr>
                <w:rFonts w:ascii="Arial" w:hAnsi="Arial" w:cs="Arial"/>
                <w:bCs/>
                <w:lang w:eastAsia="en-GB"/>
              </w:rPr>
              <w:t xml:space="preserve"> </w:t>
            </w:r>
            <w:r w:rsidR="00C124C4">
              <w:rPr>
                <w:rFonts w:ascii="Arial" w:hAnsi="Arial" w:cs="Arial"/>
                <w:bCs/>
                <w:lang w:eastAsia="en-GB"/>
              </w:rPr>
              <w:t>and influencers</w:t>
            </w:r>
          </w:p>
          <w:p w14:paraId="0AFB2DF6" w14:textId="77777777" w:rsidR="00007759" w:rsidRDefault="00007759" w:rsidP="000311CA">
            <w:pPr>
              <w:rPr>
                <w:rFonts w:ascii="Arial" w:hAnsi="Arial" w:cs="Arial"/>
                <w:bCs/>
                <w:lang w:eastAsia="en-GB"/>
              </w:rPr>
            </w:pPr>
            <w:r>
              <w:rPr>
                <w:rFonts w:ascii="Arial" w:hAnsi="Arial" w:cs="Arial"/>
                <w:bCs/>
                <w:lang w:eastAsia="en-GB"/>
              </w:rPr>
              <w:t>Essence festival</w:t>
            </w:r>
            <w:r w:rsidR="00D469EE">
              <w:rPr>
                <w:rFonts w:ascii="Arial" w:hAnsi="Arial" w:cs="Arial"/>
                <w:bCs/>
                <w:lang w:eastAsia="en-GB"/>
              </w:rPr>
              <w:t xml:space="preserve"> South Africa</w:t>
            </w:r>
          </w:p>
          <w:p w14:paraId="6E8408E0" w14:textId="4D466B65" w:rsidR="005230FE" w:rsidRDefault="005230FE" w:rsidP="000311CA">
            <w:pPr>
              <w:rPr>
                <w:rFonts w:ascii="Arial" w:hAnsi="Arial" w:cs="Arial"/>
                <w:bCs/>
                <w:lang w:eastAsia="en-GB"/>
              </w:rPr>
            </w:pPr>
            <w:r>
              <w:rPr>
                <w:rFonts w:ascii="Arial" w:hAnsi="Arial" w:cs="Arial"/>
                <w:bCs/>
                <w:lang w:eastAsia="en-GB"/>
              </w:rPr>
              <w:t xml:space="preserve">Adapt to competition </w:t>
            </w:r>
          </w:p>
        </w:tc>
      </w:tr>
    </w:tbl>
    <w:p w14:paraId="750CBFE2" w14:textId="4A3FC3AE" w:rsidR="003637E1" w:rsidRPr="008E27BB" w:rsidRDefault="003637E1" w:rsidP="000311CA">
      <w:pPr>
        <w:rPr>
          <w:rFonts w:ascii="Arial" w:hAnsi="Arial" w:cs="Arial"/>
          <w:bCs/>
          <w:lang w:eastAsia="en-GB"/>
        </w:rPr>
      </w:pPr>
    </w:p>
    <w:p w14:paraId="795BA5D2" w14:textId="798CA67B" w:rsidR="000311CA" w:rsidRDefault="00007759" w:rsidP="000311CA">
      <w:pPr>
        <w:rPr>
          <w:rFonts w:ascii="Arial" w:hAnsi="Arial" w:cs="Arial"/>
          <w:bCs/>
          <w:lang w:eastAsia="en-GB"/>
        </w:rPr>
      </w:pPr>
      <w:r w:rsidRPr="00007759">
        <w:rPr>
          <w:rFonts w:ascii="Arial" w:hAnsi="Arial" w:cs="Arial"/>
          <w:b/>
          <w:bCs/>
          <w:lang w:eastAsia="en-GB"/>
        </w:rPr>
        <w:t xml:space="preserve">Table 3. </w:t>
      </w:r>
      <w:r w:rsidRPr="00C529D0">
        <w:rPr>
          <w:rFonts w:ascii="Arial" w:hAnsi="Arial" w:cs="Arial"/>
          <w:bCs/>
          <w:lang w:eastAsia="en-GB"/>
        </w:rPr>
        <w:t>Elements of the marketing mix</w:t>
      </w:r>
    </w:p>
    <w:p w14:paraId="23DBB372" w14:textId="77777777" w:rsidR="00796C03" w:rsidRPr="00007759" w:rsidRDefault="00796C03" w:rsidP="000311CA">
      <w:pPr>
        <w:rPr>
          <w:rFonts w:ascii="Arial" w:hAnsi="Arial" w:cs="Arial"/>
          <w:b/>
          <w:bCs/>
          <w:lang w:eastAsia="en-GB"/>
        </w:rPr>
      </w:pPr>
    </w:p>
    <w:p w14:paraId="6649D47D" w14:textId="77777777" w:rsidR="00030779" w:rsidRPr="009938F0" w:rsidRDefault="00030779" w:rsidP="00030779">
      <w:pPr>
        <w:pStyle w:val="ListParagraph"/>
        <w:rPr>
          <w:rFonts w:ascii="Arial" w:hAnsi="Arial" w:cs="Arial"/>
          <w:b/>
          <w:bCs/>
          <w:highlight w:val="yellow"/>
          <w:lang w:eastAsia="en-GB"/>
        </w:rPr>
      </w:pPr>
    </w:p>
    <w:p w14:paraId="3969A05E" w14:textId="1EF4E068" w:rsidR="00030779" w:rsidRPr="00796C03" w:rsidRDefault="00030779" w:rsidP="000311CA">
      <w:pPr>
        <w:pStyle w:val="ListParagraph"/>
        <w:numPr>
          <w:ilvl w:val="0"/>
          <w:numId w:val="3"/>
        </w:numPr>
        <w:rPr>
          <w:rFonts w:ascii="Arial" w:hAnsi="Arial" w:cs="Arial"/>
          <w:b/>
          <w:bCs/>
          <w:lang w:eastAsia="en-GB"/>
        </w:rPr>
      </w:pPr>
      <w:r w:rsidRPr="00796C03">
        <w:rPr>
          <w:rFonts w:ascii="Arial" w:hAnsi="Arial" w:cs="Arial"/>
          <w:b/>
          <w:bCs/>
          <w:lang w:eastAsia="en-GB"/>
        </w:rPr>
        <w:t>Recommendations</w:t>
      </w:r>
    </w:p>
    <w:p w14:paraId="3351C7FB" w14:textId="2ED7EF05" w:rsidR="00230111" w:rsidRDefault="00230111" w:rsidP="00230111">
      <w:pPr>
        <w:rPr>
          <w:rFonts w:ascii="Arial" w:hAnsi="Arial" w:cs="Arial"/>
          <w:b/>
          <w:bCs/>
          <w:highlight w:val="yellow"/>
          <w:lang w:eastAsia="en-GB"/>
        </w:rPr>
      </w:pPr>
    </w:p>
    <w:p w14:paraId="0C687186" w14:textId="77777777" w:rsidR="006B6428" w:rsidRDefault="006B6428" w:rsidP="006B6428">
      <w:pPr>
        <w:pStyle w:val="ListParagraph"/>
        <w:numPr>
          <w:ilvl w:val="0"/>
          <w:numId w:val="13"/>
        </w:numPr>
        <w:rPr>
          <w:rFonts w:ascii="Arial" w:hAnsi="Arial" w:cs="Arial"/>
          <w:bCs/>
          <w:lang w:eastAsia="en-GB"/>
        </w:rPr>
      </w:pPr>
      <w:r>
        <w:rPr>
          <w:rFonts w:ascii="Arial" w:hAnsi="Arial" w:cs="Arial"/>
          <w:bCs/>
          <w:lang w:eastAsia="en-GB"/>
        </w:rPr>
        <w:t>Global vision</w:t>
      </w:r>
    </w:p>
    <w:p w14:paraId="3A703FE4" w14:textId="7AC90241" w:rsidR="006B6428" w:rsidRPr="006B6428" w:rsidRDefault="006B6428" w:rsidP="006B6428">
      <w:pPr>
        <w:pStyle w:val="ListParagraph"/>
        <w:numPr>
          <w:ilvl w:val="0"/>
          <w:numId w:val="16"/>
        </w:numPr>
        <w:rPr>
          <w:rFonts w:ascii="Arial" w:hAnsi="Arial" w:cs="Arial"/>
          <w:bCs/>
          <w:lang w:eastAsia="en-GB"/>
        </w:rPr>
      </w:pPr>
      <w:r w:rsidRPr="006B6428">
        <w:rPr>
          <w:rFonts w:ascii="Arial" w:hAnsi="Arial" w:cs="Arial"/>
          <w:bCs/>
          <w:lang w:eastAsia="en-GB"/>
        </w:rPr>
        <w:t>“We strive to create an intimate and engaging lifestyle, fashion and beauty magazine for the culture of women of colour in South Africa, but inclusive of all women.”</w:t>
      </w:r>
    </w:p>
    <w:p w14:paraId="36BD0437" w14:textId="77777777" w:rsidR="006B6428" w:rsidRDefault="006B6428" w:rsidP="006B6428">
      <w:pPr>
        <w:pStyle w:val="ListParagraph"/>
        <w:rPr>
          <w:rFonts w:ascii="Arial" w:hAnsi="Arial" w:cs="Arial"/>
          <w:bCs/>
          <w:lang w:eastAsia="en-GB"/>
        </w:rPr>
      </w:pPr>
    </w:p>
    <w:p w14:paraId="56EBE22A" w14:textId="7B8A0A88" w:rsidR="006B6428" w:rsidRPr="00801C07" w:rsidRDefault="006B6428" w:rsidP="00801C07">
      <w:pPr>
        <w:pStyle w:val="ListParagraph"/>
        <w:numPr>
          <w:ilvl w:val="0"/>
          <w:numId w:val="13"/>
        </w:numPr>
        <w:rPr>
          <w:rFonts w:ascii="Arial" w:hAnsi="Arial" w:cs="Arial"/>
          <w:bCs/>
          <w:lang w:eastAsia="en-GB"/>
        </w:rPr>
      </w:pPr>
      <w:r>
        <w:rPr>
          <w:rFonts w:ascii="Arial" w:hAnsi="Arial" w:cs="Arial"/>
          <w:bCs/>
          <w:lang w:eastAsia="en-GB"/>
        </w:rPr>
        <w:t>International business strategy</w:t>
      </w:r>
      <w:r w:rsidR="00801C07">
        <w:rPr>
          <w:rFonts w:ascii="Arial" w:hAnsi="Arial" w:cs="Arial"/>
          <w:bCs/>
          <w:lang w:eastAsia="en-GB"/>
        </w:rPr>
        <w:t>: i</w:t>
      </w:r>
      <w:r w:rsidRPr="00801C07">
        <w:rPr>
          <w:rFonts w:ascii="Arial" w:hAnsi="Arial" w:cs="Arial"/>
          <w:bCs/>
          <w:lang w:eastAsia="en-GB"/>
        </w:rPr>
        <w:t>ntermediate mode of entry with elements of both the hierarchical and export modes</w:t>
      </w:r>
    </w:p>
    <w:p w14:paraId="5F887FFB" w14:textId="1FC7D411" w:rsidR="006B6428" w:rsidRDefault="006B6428" w:rsidP="006B6428">
      <w:pPr>
        <w:rPr>
          <w:rFonts w:ascii="Arial" w:hAnsi="Arial" w:cs="Arial"/>
          <w:bCs/>
          <w:lang w:eastAsia="en-GB"/>
        </w:rPr>
      </w:pPr>
    </w:p>
    <w:p w14:paraId="29510540" w14:textId="707CE364" w:rsidR="006B6428" w:rsidRPr="00801C07" w:rsidRDefault="006B6428" w:rsidP="00801C07">
      <w:pPr>
        <w:pStyle w:val="ListParagraph"/>
        <w:numPr>
          <w:ilvl w:val="0"/>
          <w:numId w:val="13"/>
        </w:numPr>
        <w:rPr>
          <w:rFonts w:ascii="Arial" w:hAnsi="Arial" w:cs="Arial"/>
          <w:bCs/>
          <w:lang w:eastAsia="en-GB"/>
        </w:rPr>
      </w:pPr>
      <w:r>
        <w:rPr>
          <w:rFonts w:ascii="Arial" w:hAnsi="Arial" w:cs="Arial"/>
          <w:bCs/>
          <w:lang w:eastAsia="en-GB"/>
        </w:rPr>
        <w:lastRenderedPageBreak/>
        <w:t>International business organisation</w:t>
      </w:r>
      <w:r w:rsidR="00801C07">
        <w:rPr>
          <w:rFonts w:ascii="Arial" w:hAnsi="Arial" w:cs="Arial"/>
          <w:bCs/>
          <w:lang w:eastAsia="en-GB"/>
        </w:rPr>
        <w:t>: r</w:t>
      </w:r>
      <w:r w:rsidR="00F87E5D" w:rsidRPr="00801C07">
        <w:rPr>
          <w:rFonts w:ascii="Arial" w:hAnsi="Arial" w:cs="Arial"/>
          <w:bCs/>
          <w:lang w:eastAsia="en-GB"/>
        </w:rPr>
        <w:t>egional centre with local talent and strategic alliances</w:t>
      </w:r>
    </w:p>
    <w:p w14:paraId="314261DA" w14:textId="419A9AEE" w:rsidR="006B6428" w:rsidRDefault="006B6428" w:rsidP="006B6428">
      <w:pPr>
        <w:rPr>
          <w:rFonts w:ascii="Arial" w:hAnsi="Arial" w:cs="Arial"/>
          <w:bCs/>
          <w:lang w:eastAsia="en-GB"/>
        </w:rPr>
      </w:pPr>
    </w:p>
    <w:p w14:paraId="633682A9" w14:textId="4AA0DE60" w:rsidR="006B6428" w:rsidRDefault="006B6428" w:rsidP="006B6428">
      <w:pPr>
        <w:pStyle w:val="ListParagraph"/>
        <w:numPr>
          <w:ilvl w:val="0"/>
          <w:numId w:val="13"/>
        </w:numPr>
        <w:rPr>
          <w:rFonts w:ascii="Arial" w:hAnsi="Arial" w:cs="Arial"/>
          <w:bCs/>
          <w:lang w:eastAsia="en-GB"/>
        </w:rPr>
      </w:pPr>
      <w:r>
        <w:rPr>
          <w:rFonts w:ascii="Arial" w:hAnsi="Arial" w:cs="Arial"/>
          <w:bCs/>
          <w:lang w:eastAsia="en-GB"/>
        </w:rPr>
        <w:t>Invest in research and development for market research and risk assessment</w:t>
      </w:r>
      <w:r w:rsidR="00801C07">
        <w:rPr>
          <w:rFonts w:ascii="Arial" w:hAnsi="Arial" w:cs="Arial"/>
          <w:bCs/>
          <w:lang w:eastAsia="en-GB"/>
        </w:rPr>
        <w:t xml:space="preserve"> to increase changes of success of this new venture</w:t>
      </w:r>
      <w:r>
        <w:rPr>
          <w:rFonts w:ascii="Arial" w:hAnsi="Arial" w:cs="Arial"/>
          <w:bCs/>
          <w:lang w:eastAsia="en-GB"/>
        </w:rPr>
        <w:t xml:space="preserve"> </w:t>
      </w:r>
    </w:p>
    <w:p w14:paraId="4A697B00" w14:textId="77777777" w:rsidR="006B6428" w:rsidRPr="006B6428" w:rsidRDefault="006B6428" w:rsidP="006B6428">
      <w:pPr>
        <w:pStyle w:val="ListParagraph"/>
        <w:rPr>
          <w:rFonts w:ascii="Arial" w:hAnsi="Arial" w:cs="Arial"/>
          <w:bCs/>
          <w:lang w:eastAsia="en-GB"/>
        </w:rPr>
      </w:pPr>
    </w:p>
    <w:p w14:paraId="0012815B" w14:textId="71580D13" w:rsidR="006B6428" w:rsidRPr="00801C07" w:rsidRDefault="006B6428" w:rsidP="00801C07">
      <w:pPr>
        <w:pStyle w:val="ListParagraph"/>
        <w:numPr>
          <w:ilvl w:val="0"/>
          <w:numId w:val="13"/>
        </w:numPr>
        <w:rPr>
          <w:rFonts w:ascii="Arial" w:hAnsi="Arial" w:cs="Arial"/>
          <w:bCs/>
          <w:lang w:eastAsia="en-GB"/>
        </w:rPr>
      </w:pPr>
      <w:r>
        <w:rPr>
          <w:rFonts w:ascii="Arial" w:hAnsi="Arial" w:cs="Arial"/>
          <w:bCs/>
          <w:lang w:eastAsia="en-GB"/>
        </w:rPr>
        <w:t>Marketing plan</w:t>
      </w:r>
      <w:r w:rsidR="00801C07">
        <w:rPr>
          <w:rFonts w:ascii="Arial" w:hAnsi="Arial" w:cs="Arial"/>
          <w:bCs/>
          <w:lang w:eastAsia="en-GB"/>
        </w:rPr>
        <w:t>: g</w:t>
      </w:r>
      <w:r w:rsidRPr="00801C07">
        <w:rPr>
          <w:rFonts w:ascii="Arial" w:hAnsi="Arial" w:cs="Arial"/>
          <w:bCs/>
          <w:lang w:eastAsia="en-GB"/>
        </w:rPr>
        <w:t>lobal marketing mix with elements of both the standardisation and adaptation models</w:t>
      </w:r>
    </w:p>
    <w:p w14:paraId="3C11AA12" w14:textId="77777777" w:rsidR="006B6428" w:rsidRPr="006B6428" w:rsidRDefault="006B6428" w:rsidP="006B6428">
      <w:pPr>
        <w:rPr>
          <w:rFonts w:ascii="Arial" w:hAnsi="Arial" w:cs="Arial"/>
          <w:bCs/>
          <w:lang w:eastAsia="en-GB"/>
        </w:rPr>
      </w:pPr>
    </w:p>
    <w:p w14:paraId="243A11A3" w14:textId="77777777" w:rsidR="00030779" w:rsidRPr="00A80EB5" w:rsidRDefault="00030779" w:rsidP="00A80EB5">
      <w:pPr>
        <w:rPr>
          <w:rFonts w:ascii="Arial" w:hAnsi="Arial" w:cs="Arial"/>
          <w:b/>
          <w:bCs/>
          <w:lang w:eastAsia="en-GB"/>
        </w:rPr>
      </w:pPr>
    </w:p>
    <w:p w14:paraId="62C36BBC" w14:textId="77777777" w:rsidR="00030779" w:rsidRDefault="00030779" w:rsidP="000311CA">
      <w:pPr>
        <w:pStyle w:val="ListParagraph"/>
        <w:numPr>
          <w:ilvl w:val="0"/>
          <w:numId w:val="3"/>
        </w:numPr>
        <w:rPr>
          <w:rFonts w:ascii="Arial" w:hAnsi="Arial" w:cs="Arial"/>
          <w:b/>
          <w:bCs/>
          <w:lang w:eastAsia="en-GB"/>
        </w:rPr>
      </w:pPr>
      <w:r>
        <w:rPr>
          <w:rFonts w:ascii="Arial" w:hAnsi="Arial" w:cs="Arial"/>
          <w:b/>
          <w:bCs/>
          <w:lang w:eastAsia="en-GB"/>
        </w:rPr>
        <w:t>Conclusion</w:t>
      </w:r>
    </w:p>
    <w:p w14:paraId="689F3EAA" w14:textId="1276261F" w:rsidR="00A9670B" w:rsidRDefault="00A9670B" w:rsidP="00A9670B">
      <w:pPr>
        <w:rPr>
          <w:rFonts w:ascii="Arial" w:hAnsi="Arial" w:cs="Arial"/>
          <w:b/>
          <w:bCs/>
          <w:lang w:eastAsia="en-GB"/>
        </w:rPr>
      </w:pPr>
    </w:p>
    <w:p w14:paraId="59A131D3" w14:textId="0974A45A" w:rsidR="00A9670B" w:rsidRPr="00A9670B" w:rsidRDefault="00A9670B" w:rsidP="00A9670B">
      <w:pPr>
        <w:rPr>
          <w:rFonts w:ascii="Arial" w:hAnsi="Arial" w:cs="Arial"/>
          <w:bCs/>
          <w:lang w:eastAsia="en-GB"/>
        </w:rPr>
      </w:pPr>
      <w:r w:rsidRPr="00A9670B">
        <w:rPr>
          <w:rFonts w:ascii="Arial" w:hAnsi="Arial" w:cs="Arial"/>
          <w:bCs/>
          <w:lang w:eastAsia="en-GB"/>
        </w:rPr>
        <w:t xml:space="preserve">In conclusion, this project could help launch Essence on the global scale and increase the business’ profits and even create jobs in South Africa. Essence </w:t>
      </w:r>
      <w:proofErr w:type="gramStart"/>
      <w:r w:rsidRPr="00A9670B">
        <w:rPr>
          <w:rFonts w:ascii="Arial" w:hAnsi="Arial" w:cs="Arial"/>
          <w:bCs/>
          <w:lang w:eastAsia="en-GB"/>
        </w:rPr>
        <w:t>has the opportunity to</w:t>
      </w:r>
      <w:proofErr w:type="gramEnd"/>
      <w:r w:rsidRPr="00A9670B">
        <w:rPr>
          <w:rFonts w:ascii="Arial" w:hAnsi="Arial" w:cs="Arial"/>
          <w:bCs/>
          <w:lang w:eastAsia="en-GB"/>
        </w:rPr>
        <w:t xml:space="preserve"> build on its brand which is already recognised. However, there are threats within the local context such as competition and corruption</w:t>
      </w:r>
      <w:r>
        <w:rPr>
          <w:rFonts w:ascii="Arial" w:hAnsi="Arial" w:cs="Arial"/>
          <w:bCs/>
          <w:lang w:eastAsia="en-GB"/>
        </w:rPr>
        <w:t>. T</w:t>
      </w:r>
      <w:r w:rsidRPr="00A9670B">
        <w:rPr>
          <w:rFonts w:ascii="Arial" w:hAnsi="Arial" w:cs="Arial"/>
          <w:bCs/>
          <w:lang w:eastAsia="en-GB"/>
        </w:rPr>
        <w:t>hese require research and strategic planning</w:t>
      </w:r>
      <w:r>
        <w:rPr>
          <w:rFonts w:ascii="Arial" w:hAnsi="Arial" w:cs="Arial"/>
          <w:bCs/>
          <w:lang w:eastAsia="en-GB"/>
        </w:rPr>
        <w:t xml:space="preserve"> including for the international mode of entry, organisational structure and marketing.</w:t>
      </w:r>
    </w:p>
    <w:p w14:paraId="43E2028A" w14:textId="222A90B5" w:rsidR="003A2D73" w:rsidRPr="006B19CC" w:rsidRDefault="003A2D73" w:rsidP="00AC70D7">
      <w:pPr>
        <w:ind w:firstLine="360"/>
        <w:rPr>
          <w:rFonts w:ascii="Arial" w:hAnsi="Arial" w:cs="Arial"/>
          <w:b/>
          <w:bCs/>
          <w:lang w:eastAsia="en-GB"/>
        </w:rPr>
      </w:pPr>
    </w:p>
    <w:p w14:paraId="4AE700A1" w14:textId="77777777" w:rsidR="0051579E" w:rsidRDefault="0051579E" w:rsidP="00532D72">
      <w:pPr>
        <w:jc w:val="both"/>
        <w:rPr>
          <w:rFonts w:ascii="Arial" w:hAnsi="Arial" w:cs="Arial"/>
          <w:b/>
          <w:bCs/>
          <w:lang w:eastAsia="en-GB"/>
        </w:rPr>
      </w:pPr>
    </w:p>
    <w:p w14:paraId="17D930AF" w14:textId="120E55F1" w:rsidR="009D5D54" w:rsidRDefault="009D5D54" w:rsidP="00532D72">
      <w:pPr>
        <w:jc w:val="both"/>
        <w:rPr>
          <w:rFonts w:ascii="Arial" w:hAnsi="Arial" w:cs="Arial"/>
          <w:lang w:eastAsia="en-GB"/>
        </w:rPr>
      </w:pPr>
    </w:p>
    <w:p w14:paraId="4B03A85C" w14:textId="665EB8E5" w:rsidR="0085482E" w:rsidRDefault="0085482E" w:rsidP="00532D72">
      <w:pPr>
        <w:jc w:val="both"/>
        <w:rPr>
          <w:rFonts w:ascii="Arial" w:hAnsi="Arial" w:cs="Arial"/>
          <w:lang w:eastAsia="en-GB"/>
        </w:rPr>
      </w:pPr>
    </w:p>
    <w:p w14:paraId="5AE82379" w14:textId="24F992B4" w:rsidR="0085482E" w:rsidRDefault="0085482E" w:rsidP="00532D72">
      <w:pPr>
        <w:jc w:val="both"/>
        <w:rPr>
          <w:rFonts w:ascii="Arial" w:hAnsi="Arial" w:cs="Arial"/>
          <w:lang w:eastAsia="en-GB"/>
        </w:rPr>
      </w:pPr>
    </w:p>
    <w:p w14:paraId="157DD4EA" w14:textId="011E033B" w:rsidR="00D25611" w:rsidRDefault="00D25611" w:rsidP="00532D72">
      <w:pPr>
        <w:jc w:val="both"/>
        <w:rPr>
          <w:rFonts w:ascii="Arial" w:hAnsi="Arial" w:cs="Arial"/>
          <w:lang w:eastAsia="en-GB"/>
        </w:rPr>
      </w:pPr>
    </w:p>
    <w:p w14:paraId="776EA979" w14:textId="48E624DC" w:rsidR="00D25611" w:rsidRDefault="00D25611" w:rsidP="00532D72">
      <w:pPr>
        <w:jc w:val="both"/>
        <w:rPr>
          <w:rFonts w:ascii="Arial" w:hAnsi="Arial" w:cs="Arial"/>
          <w:lang w:eastAsia="en-GB"/>
        </w:rPr>
      </w:pPr>
    </w:p>
    <w:p w14:paraId="4020EE01" w14:textId="5FFD259E" w:rsidR="00D25611" w:rsidRDefault="00D25611" w:rsidP="00532D72">
      <w:pPr>
        <w:jc w:val="both"/>
        <w:rPr>
          <w:rFonts w:ascii="Arial" w:hAnsi="Arial" w:cs="Arial"/>
          <w:lang w:eastAsia="en-GB"/>
        </w:rPr>
      </w:pPr>
    </w:p>
    <w:p w14:paraId="0D99105E" w14:textId="4E19DED1" w:rsidR="00D25611" w:rsidRDefault="00D25611" w:rsidP="00532D72">
      <w:pPr>
        <w:jc w:val="both"/>
        <w:rPr>
          <w:rFonts w:ascii="Arial" w:hAnsi="Arial" w:cs="Arial"/>
          <w:lang w:eastAsia="en-GB"/>
        </w:rPr>
      </w:pPr>
    </w:p>
    <w:p w14:paraId="5185E9F7" w14:textId="3826C61A" w:rsidR="00D25611" w:rsidRDefault="00D25611" w:rsidP="00532D72">
      <w:pPr>
        <w:jc w:val="both"/>
        <w:rPr>
          <w:rFonts w:ascii="Arial" w:hAnsi="Arial" w:cs="Arial"/>
          <w:lang w:eastAsia="en-GB"/>
        </w:rPr>
      </w:pPr>
    </w:p>
    <w:p w14:paraId="2B6B607F" w14:textId="67987CC0" w:rsidR="0013004F" w:rsidRDefault="0013004F" w:rsidP="0084405B">
      <w:pPr>
        <w:jc w:val="both"/>
        <w:rPr>
          <w:rFonts w:ascii="Arial" w:hAnsi="Arial" w:cs="Arial"/>
          <w:lang w:eastAsia="en-GB"/>
        </w:rPr>
      </w:pPr>
    </w:p>
    <w:p w14:paraId="5FF6CAE8" w14:textId="77777777" w:rsidR="007A4AC5" w:rsidRDefault="007A4AC5" w:rsidP="0084405B">
      <w:pPr>
        <w:jc w:val="both"/>
        <w:rPr>
          <w:rFonts w:ascii="Arial" w:hAnsi="Arial" w:cs="Arial"/>
          <w:lang w:eastAsia="en-GB"/>
        </w:rPr>
      </w:pPr>
    </w:p>
    <w:p w14:paraId="046ADB5D" w14:textId="5035557F" w:rsidR="00380E96" w:rsidRDefault="00380E96" w:rsidP="0084405B">
      <w:pPr>
        <w:jc w:val="both"/>
        <w:rPr>
          <w:rFonts w:ascii="Arial" w:hAnsi="Arial" w:cs="Arial"/>
          <w:lang w:eastAsia="en-GB"/>
        </w:rPr>
      </w:pPr>
    </w:p>
    <w:p w14:paraId="291DB80A" w14:textId="742A155F" w:rsidR="00566415" w:rsidRDefault="00566415" w:rsidP="0084405B">
      <w:pPr>
        <w:jc w:val="both"/>
        <w:rPr>
          <w:rFonts w:ascii="Arial" w:hAnsi="Arial" w:cs="Arial"/>
          <w:lang w:eastAsia="en-GB"/>
        </w:rPr>
      </w:pPr>
    </w:p>
    <w:p w14:paraId="0D82D121" w14:textId="6E9D9CF4" w:rsidR="00566415" w:rsidRDefault="00566415" w:rsidP="0084405B">
      <w:pPr>
        <w:jc w:val="both"/>
        <w:rPr>
          <w:rFonts w:ascii="Arial" w:hAnsi="Arial" w:cs="Arial"/>
          <w:lang w:eastAsia="en-GB"/>
        </w:rPr>
      </w:pPr>
    </w:p>
    <w:p w14:paraId="2F9B1ECC" w14:textId="6CF95026" w:rsidR="00566415" w:rsidRDefault="00566415" w:rsidP="0084405B">
      <w:pPr>
        <w:jc w:val="both"/>
        <w:rPr>
          <w:rFonts w:ascii="Arial" w:hAnsi="Arial" w:cs="Arial"/>
          <w:lang w:eastAsia="en-GB"/>
        </w:rPr>
      </w:pPr>
    </w:p>
    <w:p w14:paraId="3384AC0E" w14:textId="03C95E72" w:rsidR="00566415" w:rsidRDefault="00566415" w:rsidP="0084405B">
      <w:pPr>
        <w:jc w:val="both"/>
        <w:rPr>
          <w:rFonts w:ascii="Arial" w:hAnsi="Arial" w:cs="Arial"/>
          <w:lang w:eastAsia="en-GB"/>
        </w:rPr>
      </w:pPr>
    </w:p>
    <w:p w14:paraId="5F38E838" w14:textId="25319E03" w:rsidR="00566415" w:rsidRDefault="00566415" w:rsidP="0084405B">
      <w:pPr>
        <w:jc w:val="both"/>
        <w:rPr>
          <w:rFonts w:ascii="Arial" w:hAnsi="Arial" w:cs="Arial"/>
          <w:lang w:eastAsia="en-GB"/>
        </w:rPr>
      </w:pPr>
    </w:p>
    <w:p w14:paraId="7B87A19E" w14:textId="1D502402" w:rsidR="00566415" w:rsidRDefault="00566415" w:rsidP="0084405B">
      <w:pPr>
        <w:jc w:val="both"/>
        <w:rPr>
          <w:rFonts w:ascii="Arial" w:hAnsi="Arial" w:cs="Arial"/>
          <w:lang w:eastAsia="en-GB"/>
        </w:rPr>
      </w:pPr>
    </w:p>
    <w:p w14:paraId="26823313" w14:textId="6BEE2B47" w:rsidR="00566415" w:rsidRDefault="00566415" w:rsidP="0084405B">
      <w:pPr>
        <w:jc w:val="both"/>
        <w:rPr>
          <w:rFonts w:ascii="Arial" w:hAnsi="Arial" w:cs="Arial"/>
          <w:lang w:eastAsia="en-GB"/>
        </w:rPr>
      </w:pPr>
    </w:p>
    <w:p w14:paraId="2AFF38A8" w14:textId="1C2D543C" w:rsidR="00566415" w:rsidRDefault="00566415" w:rsidP="0084405B">
      <w:pPr>
        <w:jc w:val="both"/>
        <w:rPr>
          <w:rFonts w:ascii="Arial" w:hAnsi="Arial" w:cs="Arial"/>
          <w:lang w:eastAsia="en-GB"/>
        </w:rPr>
      </w:pPr>
    </w:p>
    <w:p w14:paraId="1205350D" w14:textId="6CD0F07D" w:rsidR="00566415" w:rsidRDefault="00566415" w:rsidP="0084405B">
      <w:pPr>
        <w:jc w:val="both"/>
        <w:rPr>
          <w:rFonts w:ascii="Arial" w:hAnsi="Arial" w:cs="Arial"/>
          <w:lang w:eastAsia="en-GB"/>
        </w:rPr>
      </w:pPr>
    </w:p>
    <w:p w14:paraId="26A6D12A" w14:textId="68B30582" w:rsidR="00566415" w:rsidRDefault="00566415" w:rsidP="0084405B">
      <w:pPr>
        <w:jc w:val="both"/>
        <w:rPr>
          <w:rFonts w:ascii="Arial" w:hAnsi="Arial" w:cs="Arial"/>
          <w:lang w:eastAsia="en-GB"/>
        </w:rPr>
      </w:pPr>
    </w:p>
    <w:p w14:paraId="36E7307B" w14:textId="5E3BB9DF" w:rsidR="00566415" w:rsidRDefault="00566415" w:rsidP="0084405B">
      <w:pPr>
        <w:jc w:val="both"/>
        <w:rPr>
          <w:rFonts w:ascii="Arial" w:hAnsi="Arial" w:cs="Arial"/>
          <w:lang w:eastAsia="en-GB"/>
        </w:rPr>
      </w:pPr>
    </w:p>
    <w:p w14:paraId="34567C06" w14:textId="74E0CE1D" w:rsidR="00566415" w:rsidRDefault="00566415" w:rsidP="0084405B">
      <w:pPr>
        <w:jc w:val="both"/>
        <w:rPr>
          <w:rFonts w:ascii="Arial" w:hAnsi="Arial" w:cs="Arial"/>
          <w:lang w:eastAsia="en-GB"/>
        </w:rPr>
      </w:pPr>
    </w:p>
    <w:p w14:paraId="6F5029DD" w14:textId="716302E3" w:rsidR="00566415" w:rsidRDefault="00566415" w:rsidP="0084405B">
      <w:pPr>
        <w:jc w:val="both"/>
        <w:rPr>
          <w:rFonts w:ascii="Arial" w:hAnsi="Arial" w:cs="Arial"/>
          <w:lang w:eastAsia="en-GB"/>
        </w:rPr>
      </w:pPr>
    </w:p>
    <w:p w14:paraId="7E72A530" w14:textId="0F3823D8" w:rsidR="00566415" w:rsidRDefault="00566415" w:rsidP="0084405B">
      <w:pPr>
        <w:jc w:val="both"/>
        <w:rPr>
          <w:rFonts w:ascii="Arial" w:hAnsi="Arial" w:cs="Arial"/>
          <w:lang w:eastAsia="en-GB"/>
        </w:rPr>
      </w:pPr>
    </w:p>
    <w:p w14:paraId="77C3BD41" w14:textId="2B4051C3" w:rsidR="00566415" w:rsidRDefault="00566415" w:rsidP="0084405B">
      <w:pPr>
        <w:jc w:val="both"/>
        <w:rPr>
          <w:rFonts w:ascii="Arial" w:hAnsi="Arial" w:cs="Arial"/>
          <w:lang w:eastAsia="en-GB"/>
        </w:rPr>
      </w:pPr>
    </w:p>
    <w:p w14:paraId="5D8D7616" w14:textId="16F81870" w:rsidR="00566415" w:rsidRDefault="00566415" w:rsidP="0084405B">
      <w:pPr>
        <w:jc w:val="both"/>
        <w:rPr>
          <w:rFonts w:ascii="Arial" w:hAnsi="Arial" w:cs="Arial"/>
          <w:lang w:eastAsia="en-GB"/>
        </w:rPr>
      </w:pPr>
    </w:p>
    <w:p w14:paraId="46CE507C" w14:textId="73F2900B" w:rsidR="00566415" w:rsidRDefault="00566415" w:rsidP="0084405B">
      <w:pPr>
        <w:jc w:val="both"/>
        <w:rPr>
          <w:rFonts w:ascii="Arial" w:hAnsi="Arial" w:cs="Arial"/>
          <w:lang w:eastAsia="en-GB"/>
        </w:rPr>
      </w:pPr>
    </w:p>
    <w:p w14:paraId="6BE89566" w14:textId="64DE0704" w:rsidR="00566415" w:rsidRDefault="00566415" w:rsidP="0084405B">
      <w:pPr>
        <w:jc w:val="both"/>
        <w:rPr>
          <w:rFonts w:ascii="Arial" w:hAnsi="Arial" w:cs="Arial"/>
          <w:lang w:eastAsia="en-GB"/>
        </w:rPr>
      </w:pPr>
    </w:p>
    <w:p w14:paraId="34C0191E" w14:textId="77777777" w:rsidR="00566415" w:rsidRPr="0084405B" w:rsidRDefault="00566415" w:rsidP="0084405B">
      <w:pPr>
        <w:jc w:val="both"/>
        <w:rPr>
          <w:rFonts w:ascii="Arial" w:hAnsi="Arial" w:cs="Arial"/>
          <w:lang w:eastAsia="en-GB"/>
        </w:rPr>
      </w:pPr>
    </w:p>
    <w:p w14:paraId="78CEBEF8" w14:textId="77777777" w:rsidR="00D63924" w:rsidRDefault="00B22619" w:rsidP="00D63924">
      <w:pPr>
        <w:jc w:val="center"/>
        <w:rPr>
          <w:rFonts w:ascii="Arial" w:hAnsi="Arial" w:cs="Arial"/>
          <w:b/>
          <w:bCs/>
          <w:u w:val="single"/>
          <w:lang w:eastAsia="en-GB"/>
        </w:rPr>
      </w:pPr>
      <w:r w:rsidRPr="006B19CC">
        <w:rPr>
          <w:rFonts w:ascii="Arial" w:hAnsi="Arial" w:cs="Arial"/>
          <w:b/>
          <w:bCs/>
          <w:u w:val="single"/>
          <w:lang w:eastAsia="en-GB"/>
        </w:rPr>
        <w:lastRenderedPageBreak/>
        <w:t>References</w:t>
      </w:r>
    </w:p>
    <w:p w14:paraId="2B213CA3" w14:textId="77777777" w:rsidR="00D63924" w:rsidRDefault="00D63924" w:rsidP="00D63924">
      <w:pPr>
        <w:jc w:val="center"/>
        <w:rPr>
          <w:rFonts w:ascii="Arial" w:hAnsi="Arial" w:cs="Arial"/>
          <w:b/>
          <w:bCs/>
          <w:u w:val="single"/>
          <w:lang w:eastAsia="en-GB"/>
        </w:rPr>
      </w:pPr>
    </w:p>
    <w:p w14:paraId="3BF03287" w14:textId="22EE3E02" w:rsidR="00D63924" w:rsidRPr="0002046F" w:rsidRDefault="00F01B44" w:rsidP="0002046F">
      <w:pPr>
        <w:rPr>
          <w:rFonts w:ascii="Arial" w:hAnsi="Arial" w:cs="Arial"/>
          <w:bCs/>
          <w:color w:val="000000" w:themeColor="text1"/>
          <w:lang w:eastAsia="en-GB"/>
        </w:rPr>
      </w:pPr>
      <w:proofErr w:type="spellStart"/>
      <w:r w:rsidRPr="0002046F">
        <w:rPr>
          <w:rFonts w:ascii="Arial" w:hAnsi="Arial" w:cs="Arial"/>
          <w:color w:val="000000" w:themeColor="text1"/>
          <w:kern w:val="24"/>
          <w:sz w:val="20"/>
          <w:szCs w:val="20"/>
          <w:lang w:eastAsia="en-GB"/>
        </w:rPr>
        <w:t>Bearne</w:t>
      </w:r>
      <w:proofErr w:type="spellEnd"/>
      <w:r w:rsidRPr="0002046F">
        <w:rPr>
          <w:rFonts w:ascii="Arial" w:hAnsi="Arial" w:cs="Arial"/>
          <w:color w:val="000000" w:themeColor="text1"/>
          <w:kern w:val="24"/>
          <w:sz w:val="20"/>
          <w:szCs w:val="20"/>
          <w:lang w:eastAsia="en-GB"/>
        </w:rPr>
        <w:t xml:space="preserve">, S. </w:t>
      </w:r>
      <w:r w:rsidR="003556D0"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2016</w:t>
      </w:r>
      <w:r w:rsidR="003556D0"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00BC6B50"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How do UK brands expand overseas in a post-Brexit world?</w:t>
      </w:r>
      <w:r w:rsidR="00BC6B50"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02046F">
        <w:rPr>
          <w:rFonts w:ascii="Arial" w:hAnsi="Arial" w:cs="Arial"/>
          <w:i/>
          <w:color w:val="000000" w:themeColor="text1"/>
          <w:kern w:val="24"/>
          <w:sz w:val="20"/>
          <w:szCs w:val="20"/>
          <w:lang w:eastAsia="en-GB"/>
        </w:rPr>
        <w:t>The Guardian</w:t>
      </w:r>
      <w:r w:rsidRPr="0002046F">
        <w:rPr>
          <w:rFonts w:ascii="Arial" w:hAnsi="Arial" w:cs="Arial"/>
          <w:color w:val="000000" w:themeColor="text1"/>
          <w:kern w:val="24"/>
          <w:sz w:val="20"/>
          <w:szCs w:val="20"/>
          <w:lang w:eastAsia="en-GB"/>
        </w:rPr>
        <w:t xml:space="preserve">. Available at: https://www.theguardian.com/media-network/2016/jul/14/uk-brands-expand-overseas-brexit-world </w:t>
      </w:r>
      <w:r w:rsidR="00C81D5A"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March 2019</w:t>
      </w:r>
      <w:r w:rsidR="00C81D5A"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12F9A6C6" w14:textId="77777777" w:rsidR="00D63924" w:rsidRPr="0002046F" w:rsidRDefault="00D63924" w:rsidP="0002046F">
      <w:pPr>
        <w:rPr>
          <w:rFonts w:ascii="Arial" w:hAnsi="Arial" w:cs="Arial"/>
          <w:bCs/>
          <w:color w:val="000000" w:themeColor="text1"/>
          <w:lang w:eastAsia="en-GB"/>
        </w:rPr>
      </w:pPr>
    </w:p>
    <w:p w14:paraId="1488DA9E" w14:textId="68BC0BEA" w:rsidR="00F01B44" w:rsidRPr="0002046F" w:rsidRDefault="00F01B44" w:rsidP="0002046F">
      <w:pPr>
        <w:rPr>
          <w:rFonts w:ascii="Arial" w:hAnsi="Arial" w:cs="Arial"/>
          <w:bCs/>
          <w:color w:val="000000" w:themeColor="text1"/>
          <w:lang w:eastAsia="en-GB"/>
        </w:rPr>
      </w:pPr>
      <w:r w:rsidRPr="0002046F">
        <w:rPr>
          <w:rFonts w:ascii="Arial" w:hAnsi="Arial" w:cs="Arial"/>
          <w:color w:val="000000" w:themeColor="text1"/>
          <w:kern w:val="24"/>
          <w:sz w:val="20"/>
          <w:szCs w:val="20"/>
          <w:lang w:val="de-DE" w:eastAsia="en-GB"/>
        </w:rPr>
        <w:t xml:space="preserve">Breitenbach, D. </w:t>
      </w:r>
      <w:r w:rsidR="00FD0539" w:rsidRPr="0002046F">
        <w:rPr>
          <w:rFonts w:ascii="Arial" w:hAnsi="Arial" w:cs="Arial"/>
          <w:color w:val="000000" w:themeColor="text1"/>
          <w:kern w:val="24"/>
          <w:sz w:val="20"/>
          <w:szCs w:val="20"/>
          <w:lang w:val="de-DE" w:eastAsia="en-GB"/>
        </w:rPr>
        <w:t>(</w:t>
      </w:r>
      <w:r w:rsidRPr="0002046F">
        <w:rPr>
          <w:rFonts w:ascii="Arial" w:hAnsi="Arial" w:cs="Arial"/>
          <w:color w:val="000000" w:themeColor="text1"/>
          <w:kern w:val="24"/>
          <w:sz w:val="20"/>
          <w:szCs w:val="20"/>
          <w:lang w:val="de-DE" w:eastAsia="en-GB"/>
        </w:rPr>
        <w:t>2018</w:t>
      </w:r>
      <w:r w:rsidR="00FD0539" w:rsidRPr="0002046F">
        <w:rPr>
          <w:rFonts w:ascii="Arial" w:hAnsi="Arial" w:cs="Arial"/>
          <w:color w:val="000000" w:themeColor="text1"/>
          <w:kern w:val="24"/>
          <w:sz w:val="20"/>
          <w:szCs w:val="20"/>
          <w:lang w:val="de-DE" w:eastAsia="en-GB"/>
        </w:rPr>
        <w:t>)</w:t>
      </w:r>
      <w:r w:rsidRPr="0002046F">
        <w:rPr>
          <w:rFonts w:ascii="Arial" w:hAnsi="Arial" w:cs="Arial"/>
          <w:color w:val="000000" w:themeColor="text1"/>
          <w:kern w:val="24"/>
          <w:sz w:val="20"/>
          <w:szCs w:val="20"/>
          <w:lang w:val="de-DE" w:eastAsia="en-GB"/>
        </w:rPr>
        <w:t xml:space="preserve"> </w:t>
      </w:r>
      <w:r w:rsidR="00C81D5A" w:rsidRPr="0002046F">
        <w:rPr>
          <w:rFonts w:ascii="Arial" w:hAnsi="Arial" w:cs="Arial"/>
          <w:color w:val="000000" w:themeColor="text1"/>
          <w:kern w:val="24"/>
          <w:sz w:val="20"/>
          <w:szCs w:val="20"/>
          <w:lang w:val="de-DE" w:eastAsia="en-GB"/>
        </w:rPr>
        <w:t>‘</w:t>
      </w:r>
      <w:r w:rsidRPr="0002046F">
        <w:rPr>
          <w:rFonts w:ascii="Arial" w:hAnsi="Arial" w:cs="Arial"/>
          <w:color w:val="000000" w:themeColor="text1"/>
          <w:kern w:val="24"/>
          <w:sz w:val="20"/>
          <w:szCs w:val="20"/>
          <w:lang w:val="de-DE" w:eastAsia="en-GB"/>
        </w:rPr>
        <w:t>Magazines ABC Q2 2018: Decline continues</w:t>
      </w:r>
      <w:r w:rsidR="00EE755E" w:rsidRPr="0002046F">
        <w:rPr>
          <w:rFonts w:ascii="Arial" w:hAnsi="Arial" w:cs="Arial"/>
          <w:color w:val="000000" w:themeColor="text1"/>
          <w:kern w:val="24"/>
          <w:sz w:val="20"/>
          <w:szCs w:val="20"/>
          <w:lang w:val="de-DE" w:eastAsia="en-GB"/>
        </w:rPr>
        <w:t>‘,</w:t>
      </w:r>
      <w:r w:rsidRPr="0002046F">
        <w:rPr>
          <w:rFonts w:ascii="Arial" w:hAnsi="Arial" w:cs="Arial"/>
          <w:color w:val="000000" w:themeColor="text1"/>
          <w:kern w:val="24"/>
          <w:sz w:val="20"/>
          <w:szCs w:val="20"/>
          <w:lang w:val="de-DE" w:eastAsia="en-GB"/>
        </w:rPr>
        <w:t xml:space="preserve"> </w:t>
      </w:r>
      <w:proofErr w:type="spellStart"/>
      <w:r w:rsidRPr="0002046F">
        <w:rPr>
          <w:rFonts w:ascii="Arial" w:hAnsi="Arial" w:cs="Arial"/>
          <w:i/>
          <w:color w:val="000000" w:themeColor="text1"/>
          <w:kern w:val="24"/>
          <w:sz w:val="20"/>
          <w:szCs w:val="20"/>
          <w:lang w:eastAsia="en-GB"/>
        </w:rPr>
        <w:t>Bizcommunity</w:t>
      </w:r>
      <w:proofErr w:type="spellEnd"/>
      <w:r w:rsidR="0046574A"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Available at: https://www.bizcommunity.com/Article/196/39/180524.html </w:t>
      </w:r>
      <w:r w:rsidR="0046574A"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March 2019</w:t>
      </w:r>
      <w:r w:rsidR="0046574A"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7FD4C209" w14:textId="77777777" w:rsidR="00D63924" w:rsidRPr="0002046F" w:rsidRDefault="00D63924" w:rsidP="0002046F">
      <w:pPr>
        <w:rPr>
          <w:rFonts w:ascii="Arial" w:hAnsi="Arial" w:cs="Arial"/>
          <w:bCs/>
          <w:color w:val="000000" w:themeColor="text1"/>
          <w:lang w:eastAsia="en-GB"/>
        </w:rPr>
      </w:pPr>
    </w:p>
    <w:p w14:paraId="613799EA" w14:textId="56E8E416" w:rsidR="00F01B44" w:rsidRPr="0002046F" w:rsidRDefault="00F01B44" w:rsidP="0002046F">
      <w:pPr>
        <w:spacing w:line="360" w:lineRule="auto"/>
        <w:contextualSpacing/>
        <w:textAlignment w:val="baseline"/>
        <w:rPr>
          <w:color w:val="000000" w:themeColor="text1"/>
          <w:sz w:val="20"/>
          <w:lang w:eastAsia="en-GB"/>
        </w:rPr>
      </w:pPr>
      <w:proofErr w:type="spellStart"/>
      <w:r w:rsidRPr="0002046F">
        <w:rPr>
          <w:rFonts w:ascii="Arial" w:hAnsi="Arial" w:cs="Arial"/>
          <w:color w:val="000000" w:themeColor="text1"/>
          <w:kern w:val="24"/>
          <w:sz w:val="20"/>
          <w:szCs w:val="20"/>
          <w:lang w:eastAsia="en-GB"/>
        </w:rPr>
        <w:t>Businesstech</w:t>
      </w:r>
      <w:proofErr w:type="spellEnd"/>
      <w:r w:rsidRPr="0002046F">
        <w:rPr>
          <w:rFonts w:ascii="Arial" w:hAnsi="Arial" w:cs="Arial"/>
          <w:color w:val="000000" w:themeColor="text1"/>
          <w:kern w:val="24"/>
          <w:sz w:val="20"/>
          <w:szCs w:val="20"/>
          <w:lang w:eastAsia="en-GB"/>
        </w:rPr>
        <w:t xml:space="preserve">.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2013</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02046F">
        <w:rPr>
          <w:rFonts w:ascii="Arial" w:hAnsi="Arial" w:cs="Arial"/>
          <w:i/>
          <w:color w:val="000000" w:themeColor="text1"/>
          <w:kern w:val="24"/>
          <w:sz w:val="20"/>
          <w:szCs w:val="20"/>
          <w:lang w:eastAsia="en-GB"/>
        </w:rPr>
        <w:t>Digital magazines growing in South Africa.</w:t>
      </w:r>
      <w:r w:rsidRPr="0002046F">
        <w:rPr>
          <w:rFonts w:ascii="Arial" w:hAnsi="Arial" w:cs="Arial"/>
          <w:color w:val="000000" w:themeColor="text1"/>
          <w:kern w:val="24"/>
          <w:sz w:val="20"/>
          <w:szCs w:val="20"/>
          <w:lang w:eastAsia="en-GB"/>
        </w:rPr>
        <w:t xml:space="preserve"> Available at: </w:t>
      </w:r>
      <w:hyperlink r:id="rId10" w:history="1">
        <w:r w:rsidR="00C81D5A" w:rsidRPr="0002046F">
          <w:rPr>
            <w:rStyle w:val="Hyperlink"/>
            <w:rFonts w:ascii="Arial" w:hAnsi="Arial" w:cs="Arial"/>
            <w:color w:val="000000" w:themeColor="text1"/>
            <w:kern w:val="24"/>
            <w:sz w:val="20"/>
            <w:szCs w:val="20"/>
            <w:u w:val="none"/>
            <w:lang w:eastAsia="en-GB"/>
          </w:rPr>
          <w:t>https://businesstech.co.za/news/media/46760/digital-magazines-growing-in-south-africa/</w:t>
        </w:r>
      </w:hyperlink>
      <w:r w:rsidR="00C81D5A" w:rsidRPr="0002046F">
        <w:rPr>
          <w:rFonts w:ascii="Arial" w:hAnsi="Arial" w:cs="Arial"/>
          <w:color w:val="000000" w:themeColor="text1"/>
          <w:kern w:val="24"/>
          <w:sz w:val="20"/>
          <w:szCs w:val="20"/>
          <w:lang w:eastAsia="en-GB"/>
        </w:rPr>
        <w:t xml:space="preserve"> </w:t>
      </w:r>
      <w:r w:rsidR="0046574A"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March 2019</w:t>
      </w:r>
      <w:r w:rsidR="0046574A" w:rsidRPr="0002046F">
        <w:rPr>
          <w:rFonts w:ascii="Arial" w:hAnsi="Arial" w:cs="Arial"/>
          <w:color w:val="000000" w:themeColor="text1"/>
          <w:kern w:val="24"/>
          <w:sz w:val="20"/>
          <w:szCs w:val="20"/>
          <w:lang w:eastAsia="en-GB"/>
        </w:rPr>
        <w:t>).</w:t>
      </w:r>
    </w:p>
    <w:p w14:paraId="36185868" w14:textId="77777777" w:rsidR="002D10AE" w:rsidRPr="0002046F" w:rsidRDefault="002D10AE" w:rsidP="0002046F">
      <w:pPr>
        <w:rPr>
          <w:rFonts w:ascii="Arial" w:hAnsi="Arial" w:cs="Arial"/>
          <w:bCs/>
          <w:color w:val="000000" w:themeColor="text1"/>
          <w:lang w:eastAsia="en-GB"/>
        </w:rPr>
      </w:pPr>
    </w:p>
    <w:p w14:paraId="5C5118DA" w14:textId="160D9D46" w:rsidR="002D10AE" w:rsidRPr="0002046F" w:rsidRDefault="007E301C"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eastAsia="en-GB"/>
        </w:rPr>
        <w:t>Central Intelligence Agency</w:t>
      </w:r>
      <w:r w:rsidR="002D10AE" w:rsidRPr="0002046F">
        <w:rPr>
          <w:rFonts w:ascii="Arial" w:hAnsi="Arial" w:cs="Arial"/>
          <w:color w:val="000000" w:themeColor="text1"/>
          <w:kern w:val="24"/>
          <w:sz w:val="20"/>
          <w:szCs w:val="20"/>
          <w:lang w:eastAsia="en-GB"/>
        </w:rPr>
        <w:t xml:space="preserve">. </w:t>
      </w:r>
      <w:r w:rsidR="00FD0539" w:rsidRPr="0002046F">
        <w:rPr>
          <w:rFonts w:ascii="Arial" w:hAnsi="Arial" w:cs="Arial"/>
          <w:color w:val="000000" w:themeColor="text1"/>
          <w:kern w:val="24"/>
          <w:sz w:val="20"/>
          <w:szCs w:val="20"/>
          <w:lang w:eastAsia="en-GB"/>
        </w:rPr>
        <w:t>(</w:t>
      </w:r>
      <w:r w:rsidR="002D10AE" w:rsidRPr="0002046F">
        <w:rPr>
          <w:rFonts w:ascii="Arial" w:hAnsi="Arial" w:cs="Arial"/>
          <w:color w:val="000000" w:themeColor="text1"/>
          <w:kern w:val="24"/>
          <w:sz w:val="20"/>
          <w:szCs w:val="20"/>
          <w:lang w:eastAsia="en-GB"/>
        </w:rPr>
        <w:t>201</w:t>
      </w:r>
      <w:r w:rsidRPr="0002046F">
        <w:rPr>
          <w:rFonts w:ascii="Arial" w:hAnsi="Arial" w:cs="Arial"/>
          <w:color w:val="000000" w:themeColor="text1"/>
          <w:kern w:val="24"/>
          <w:sz w:val="20"/>
          <w:szCs w:val="20"/>
          <w:lang w:eastAsia="en-GB"/>
        </w:rPr>
        <w:t>9</w:t>
      </w:r>
      <w:r w:rsidR="00FD0539" w:rsidRPr="0002046F">
        <w:rPr>
          <w:rFonts w:ascii="Arial" w:hAnsi="Arial" w:cs="Arial"/>
          <w:color w:val="000000" w:themeColor="text1"/>
          <w:kern w:val="24"/>
          <w:sz w:val="20"/>
          <w:szCs w:val="20"/>
          <w:lang w:eastAsia="en-GB"/>
        </w:rPr>
        <w:t>)</w:t>
      </w:r>
      <w:r w:rsidR="002D10AE" w:rsidRPr="0002046F">
        <w:rPr>
          <w:rFonts w:ascii="Arial" w:hAnsi="Arial" w:cs="Arial"/>
          <w:color w:val="000000" w:themeColor="text1"/>
          <w:kern w:val="24"/>
          <w:sz w:val="20"/>
          <w:szCs w:val="20"/>
          <w:lang w:eastAsia="en-GB"/>
        </w:rPr>
        <w:t xml:space="preserve"> </w:t>
      </w:r>
      <w:r w:rsidR="0001728A" w:rsidRPr="0002046F">
        <w:rPr>
          <w:rFonts w:ascii="Arial" w:hAnsi="Arial" w:cs="Arial"/>
          <w:i/>
          <w:color w:val="000000" w:themeColor="text1"/>
          <w:kern w:val="24"/>
          <w:sz w:val="20"/>
          <w:szCs w:val="20"/>
          <w:lang w:eastAsia="en-GB"/>
        </w:rPr>
        <w:t>The World Factbook: South Africa</w:t>
      </w:r>
      <w:r w:rsidR="002D10AE" w:rsidRPr="0002046F">
        <w:rPr>
          <w:rFonts w:ascii="Arial" w:hAnsi="Arial" w:cs="Arial"/>
          <w:color w:val="000000" w:themeColor="text1"/>
          <w:kern w:val="24"/>
          <w:sz w:val="20"/>
          <w:szCs w:val="20"/>
          <w:lang w:eastAsia="en-GB"/>
        </w:rPr>
        <w:t xml:space="preserve">. Available at: </w:t>
      </w:r>
      <w:hyperlink r:id="rId11" w:history="1">
        <w:r w:rsidR="005A31AE" w:rsidRPr="0002046F">
          <w:rPr>
            <w:rStyle w:val="Hyperlink"/>
            <w:rFonts w:ascii="Arial" w:hAnsi="Arial" w:cs="Arial"/>
            <w:color w:val="000000" w:themeColor="text1"/>
            <w:kern w:val="24"/>
            <w:sz w:val="20"/>
            <w:szCs w:val="20"/>
            <w:u w:val="none"/>
            <w:lang w:eastAsia="en-GB"/>
          </w:rPr>
          <w:t>https://www.cia.gov/library/publications/resources/the-world-factbook/geos/sf.html</w:t>
        </w:r>
      </w:hyperlink>
      <w:r w:rsidR="005A31AE" w:rsidRPr="0002046F">
        <w:rPr>
          <w:rFonts w:ascii="Arial" w:hAnsi="Arial" w:cs="Arial"/>
          <w:color w:val="000000" w:themeColor="text1"/>
          <w:kern w:val="24"/>
          <w:sz w:val="20"/>
          <w:szCs w:val="20"/>
          <w:lang w:eastAsia="en-GB"/>
        </w:rPr>
        <w:t xml:space="preserve"> </w:t>
      </w:r>
      <w:r w:rsidR="0046574A" w:rsidRPr="0002046F">
        <w:rPr>
          <w:rFonts w:ascii="Arial" w:hAnsi="Arial" w:cs="Arial"/>
          <w:color w:val="000000" w:themeColor="text1"/>
          <w:kern w:val="24"/>
          <w:sz w:val="20"/>
          <w:szCs w:val="20"/>
          <w:lang w:eastAsia="en-GB"/>
        </w:rPr>
        <w:t>(</w:t>
      </w:r>
      <w:r w:rsidR="002D10AE" w:rsidRPr="0002046F">
        <w:rPr>
          <w:rFonts w:ascii="Arial" w:hAnsi="Arial" w:cs="Arial"/>
          <w:color w:val="000000" w:themeColor="text1"/>
          <w:kern w:val="24"/>
          <w:sz w:val="20"/>
          <w:szCs w:val="20"/>
          <w:lang w:eastAsia="en-GB"/>
        </w:rPr>
        <w:t xml:space="preserve">Accessed: </w:t>
      </w:r>
      <w:r w:rsidR="005A31AE" w:rsidRPr="0002046F">
        <w:rPr>
          <w:rFonts w:ascii="Arial" w:hAnsi="Arial" w:cs="Arial"/>
          <w:color w:val="000000" w:themeColor="text1"/>
          <w:kern w:val="24"/>
          <w:sz w:val="20"/>
          <w:szCs w:val="20"/>
          <w:lang w:eastAsia="en-GB"/>
        </w:rPr>
        <w:t>27</w:t>
      </w:r>
      <w:r w:rsidR="002D10AE" w:rsidRPr="0002046F">
        <w:rPr>
          <w:rFonts w:ascii="Arial" w:hAnsi="Arial" w:cs="Arial"/>
          <w:color w:val="000000" w:themeColor="text1"/>
          <w:kern w:val="24"/>
          <w:sz w:val="20"/>
          <w:szCs w:val="20"/>
          <w:lang w:eastAsia="en-GB"/>
        </w:rPr>
        <w:t xml:space="preserve"> </w:t>
      </w:r>
      <w:r w:rsidR="005A31AE" w:rsidRPr="0002046F">
        <w:rPr>
          <w:rFonts w:ascii="Arial" w:hAnsi="Arial" w:cs="Arial"/>
          <w:color w:val="000000" w:themeColor="text1"/>
          <w:kern w:val="24"/>
          <w:sz w:val="20"/>
          <w:szCs w:val="20"/>
          <w:lang w:eastAsia="en-GB"/>
        </w:rPr>
        <w:t>April</w:t>
      </w:r>
      <w:r w:rsidR="002D10AE" w:rsidRPr="0002046F">
        <w:rPr>
          <w:rFonts w:ascii="Arial" w:hAnsi="Arial" w:cs="Arial"/>
          <w:color w:val="000000" w:themeColor="text1"/>
          <w:kern w:val="24"/>
          <w:sz w:val="20"/>
          <w:szCs w:val="20"/>
          <w:lang w:eastAsia="en-GB"/>
        </w:rPr>
        <w:t xml:space="preserve"> 2019</w:t>
      </w:r>
      <w:r w:rsidR="0046574A" w:rsidRPr="0002046F">
        <w:rPr>
          <w:rFonts w:ascii="Arial" w:hAnsi="Arial" w:cs="Arial"/>
          <w:color w:val="000000" w:themeColor="text1"/>
          <w:kern w:val="24"/>
          <w:sz w:val="20"/>
          <w:szCs w:val="20"/>
          <w:lang w:eastAsia="en-GB"/>
        </w:rPr>
        <w:t>)</w:t>
      </w:r>
      <w:r w:rsidR="002D10AE" w:rsidRPr="0002046F">
        <w:rPr>
          <w:rFonts w:ascii="Arial" w:hAnsi="Arial" w:cs="Arial"/>
          <w:color w:val="000000" w:themeColor="text1"/>
          <w:kern w:val="24"/>
          <w:sz w:val="20"/>
          <w:szCs w:val="20"/>
          <w:lang w:eastAsia="en-GB"/>
        </w:rPr>
        <w:t>.</w:t>
      </w:r>
    </w:p>
    <w:p w14:paraId="498E7350" w14:textId="77777777" w:rsidR="00304004" w:rsidRPr="0002046F" w:rsidRDefault="00304004" w:rsidP="0002046F">
      <w:pPr>
        <w:pStyle w:val="ListParagraph"/>
        <w:ind w:left="360"/>
        <w:rPr>
          <w:color w:val="000000" w:themeColor="text1"/>
          <w:sz w:val="20"/>
          <w:lang w:eastAsia="en-GB"/>
        </w:rPr>
      </w:pPr>
    </w:p>
    <w:p w14:paraId="1DFB378A" w14:textId="166903B2" w:rsidR="00304004" w:rsidRPr="0002046F" w:rsidRDefault="00304004" w:rsidP="0002046F">
      <w:pPr>
        <w:spacing w:line="360" w:lineRule="auto"/>
        <w:contextualSpacing/>
        <w:textAlignment w:val="baseline"/>
        <w:rPr>
          <w:color w:val="000000" w:themeColor="text1"/>
          <w:sz w:val="20"/>
          <w:lang w:eastAsia="en-GB"/>
        </w:rPr>
      </w:pPr>
      <w:proofErr w:type="spellStart"/>
      <w:r w:rsidRPr="0002046F">
        <w:rPr>
          <w:rFonts w:ascii="Arial" w:hAnsi="Arial" w:cs="Arial"/>
          <w:color w:val="000000" w:themeColor="text1"/>
          <w:kern w:val="24"/>
          <w:sz w:val="20"/>
          <w:szCs w:val="20"/>
          <w:lang w:eastAsia="en-GB"/>
        </w:rPr>
        <w:t>Deresky</w:t>
      </w:r>
      <w:proofErr w:type="spellEnd"/>
      <w:r w:rsidRPr="0002046F">
        <w:rPr>
          <w:rFonts w:ascii="Arial" w:hAnsi="Arial" w:cs="Arial"/>
          <w:color w:val="000000" w:themeColor="text1"/>
          <w:kern w:val="24"/>
          <w:sz w:val="20"/>
          <w:szCs w:val="20"/>
          <w:lang w:eastAsia="en-GB"/>
        </w:rPr>
        <w:t xml:space="preserve">, H.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2016a</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00197BC1"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Formulating strategy</w:t>
      </w:r>
      <w:bookmarkStart w:id="9" w:name="_Hlk7280909"/>
      <w:r w:rsidR="00197BC1" w:rsidRPr="0002046F">
        <w:rPr>
          <w:rFonts w:ascii="Arial" w:hAnsi="Arial" w:cs="Arial"/>
          <w:color w:val="000000" w:themeColor="text1"/>
          <w:kern w:val="24"/>
          <w:sz w:val="20"/>
          <w:szCs w:val="20"/>
          <w:lang w:eastAsia="en-GB"/>
        </w:rPr>
        <w:t xml:space="preserve">’, </w:t>
      </w:r>
      <w:r w:rsidR="00FE7CC2" w:rsidRPr="0002046F">
        <w:rPr>
          <w:rFonts w:ascii="Arial" w:hAnsi="Arial" w:cs="Arial"/>
          <w:color w:val="000000" w:themeColor="text1"/>
          <w:kern w:val="24"/>
          <w:sz w:val="20"/>
          <w:szCs w:val="20"/>
          <w:lang w:eastAsia="en-GB"/>
        </w:rPr>
        <w:t>i</w:t>
      </w:r>
      <w:r w:rsidRPr="0002046F">
        <w:rPr>
          <w:rFonts w:ascii="Arial" w:hAnsi="Arial" w:cs="Arial"/>
          <w:color w:val="000000" w:themeColor="text1"/>
          <w:kern w:val="24"/>
          <w:sz w:val="20"/>
          <w:szCs w:val="20"/>
          <w:lang w:eastAsia="en-GB"/>
        </w:rPr>
        <w:t xml:space="preserve">n </w:t>
      </w:r>
      <w:proofErr w:type="spellStart"/>
      <w:r w:rsidRPr="0002046F">
        <w:rPr>
          <w:rFonts w:ascii="Arial" w:hAnsi="Arial" w:cs="Arial"/>
          <w:color w:val="000000" w:themeColor="text1"/>
          <w:kern w:val="24"/>
          <w:sz w:val="20"/>
          <w:szCs w:val="20"/>
          <w:lang w:eastAsia="en-GB"/>
        </w:rPr>
        <w:t>Deresky</w:t>
      </w:r>
      <w:proofErr w:type="spellEnd"/>
      <w:r w:rsidRPr="0002046F">
        <w:rPr>
          <w:rFonts w:ascii="Arial" w:hAnsi="Arial" w:cs="Arial"/>
          <w:color w:val="000000" w:themeColor="text1"/>
          <w:kern w:val="24"/>
          <w:sz w:val="20"/>
          <w:szCs w:val="20"/>
          <w:lang w:eastAsia="en-GB"/>
        </w:rPr>
        <w:t>, H. (ed</w:t>
      </w:r>
      <w:r w:rsidR="00FE7CC2"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02046F">
        <w:rPr>
          <w:rFonts w:ascii="Arial" w:hAnsi="Arial" w:cs="Arial"/>
          <w:i/>
          <w:color w:val="000000" w:themeColor="text1"/>
          <w:kern w:val="24"/>
          <w:sz w:val="20"/>
          <w:szCs w:val="20"/>
          <w:lang w:eastAsia="en-GB"/>
        </w:rPr>
        <w:t>International Management: Managing Across Borders and Cultures</w:t>
      </w:r>
      <w:r w:rsidRPr="0002046F">
        <w:rPr>
          <w:rFonts w:ascii="Arial" w:hAnsi="Arial" w:cs="Arial"/>
          <w:color w:val="000000" w:themeColor="text1"/>
          <w:kern w:val="24"/>
          <w:sz w:val="20"/>
          <w:szCs w:val="20"/>
          <w:lang w:eastAsia="en-GB"/>
        </w:rPr>
        <w:t>. London</w:t>
      </w:r>
      <w:r w:rsidR="00FE7CC2"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Pearson, </w:t>
      </w:r>
      <w:bookmarkEnd w:id="9"/>
      <w:r w:rsidRPr="0002046F">
        <w:rPr>
          <w:rFonts w:ascii="Arial" w:hAnsi="Arial" w:cs="Arial"/>
          <w:color w:val="000000" w:themeColor="text1"/>
          <w:kern w:val="24"/>
          <w:sz w:val="20"/>
          <w:szCs w:val="20"/>
          <w:lang w:eastAsia="en-GB"/>
        </w:rPr>
        <w:t xml:space="preserve">pp. 234 - 273. </w:t>
      </w:r>
    </w:p>
    <w:p w14:paraId="27003E5A" w14:textId="77777777" w:rsidR="00D63924" w:rsidRPr="0002046F" w:rsidRDefault="00D63924" w:rsidP="0002046F">
      <w:pPr>
        <w:spacing w:line="360" w:lineRule="auto"/>
        <w:contextualSpacing/>
        <w:textAlignment w:val="baseline"/>
        <w:rPr>
          <w:color w:val="000000" w:themeColor="text1"/>
          <w:sz w:val="20"/>
          <w:lang w:eastAsia="en-GB"/>
        </w:rPr>
      </w:pPr>
    </w:p>
    <w:p w14:paraId="2D18A0E4" w14:textId="6D9866DF" w:rsidR="00F01B44" w:rsidRPr="0002046F" w:rsidRDefault="00F01B44" w:rsidP="0002046F">
      <w:pPr>
        <w:spacing w:line="360" w:lineRule="auto"/>
        <w:contextualSpacing/>
        <w:textAlignment w:val="baseline"/>
        <w:rPr>
          <w:color w:val="000000" w:themeColor="text1"/>
          <w:sz w:val="20"/>
          <w:lang w:eastAsia="en-GB"/>
        </w:rPr>
      </w:pPr>
      <w:bookmarkStart w:id="10" w:name="_Hlk6577283"/>
      <w:proofErr w:type="spellStart"/>
      <w:r w:rsidRPr="0002046F">
        <w:rPr>
          <w:rFonts w:ascii="Arial" w:hAnsi="Arial" w:cs="Arial"/>
          <w:color w:val="000000" w:themeColor="text1"/>
          <w:kern w:val="24"/>
          <w:sz w:val="20"/>
          <w:szCs w:val="20"/>
          <w:lang w:eastAsia="en-GB"/>
        </w:rPr>
        <w:t>Deresky</w:t>
      </w:r>
      <w:proofErr w:type="spellEnd"/>
      <w:r w:rsidRPr="0002046F">
        <w:rPr>
          <w:rFonts w:ascii="Arial" w:hAnsi="Arial" w:cs="Arial"/>
          <w:color w:val="000000" w:themeColor="text1"/>
          <w:kern w:val="24"/>
          <w:sz w:val="20"/>
          <w:szCs w:val="20"/>
          <w:lang w:eastAsia="en-GB"/>
        </w:rPr>
        <w:t xml:space="preserve">, H.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2016</w:t>
      </w:r>
      <w:r w:rsidR="00304004" w:rsidRPr="0002046F">
        <w:rPr>
          <w:rFonts w:ascii="Arial" w:hAnsi="Arial" w:cs="Arial"/>
          <w:color w:val="000000" w:themeColor="text1"/>
          <w:kern w:val="24"/>
          <w:sz w:val="20"/>
          <w:szCs w:val="20"/>
          <w:lang w:eastAsia="en-GB"/>
        </w:rPr>
        <w:t>b</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00FE7CC2"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Organisation structure and control systems</w:t>
      </w:r>
      <w:r w:rsidR="00FE7CC2" w:rsidRPr="0002046F">
        <w:rPr>
          <w:rFonts w:ascii="Arial" w:hAnsi="Arial" w:cs="Arial"/>
          <w:color w:val="000000" w:themeColor="text1"/>
          <w:kern w:val="24"/>
          <w:sz w:val="20"/>
          <w:szCs w:val="20"/>
          <w:lang w:eastAsia="en-GB"/>
        </w:rPr>
        <w:t xml:space="preserve">’, in </w:t>
      </w:r>
      <w:proofErr w:type="spellStart"/>
      <w:r w:rsidR="00FE7CC2" w:rsidRPr="0002046F">
        <w:rPr>
          <w:rFonts w:ascii="Arial" w:hAnsi="Arial" w:cs="Arial"/>
          <w:color w:val="000000" w:themeColor="text1"/>
          <w:kern w:val="24"/>
          <w:sz w:val="20"/>
          <w:szCs w:val="20"/>
          <w:lang w:eastAsia="en-GB"/>
        </w:rPr>
        <w:t>Deresky</w:t>
      </w:r>
      <w:proofErr w:type="spellEnd"/>
      <w:r w:rsidR="00FE7CC2" w:rsidRPr="0002046F">
        <w:rPr>
          <w:rFonts w:ascii="Arial" w:hAnsi="Arial" w:cs="Arial"/>
          <w:color w:val="000000" w:themeColor="text1"/>
          <w:kern w:val="24"/>
          <w:sz w:val="20"/>
          <w:szCs w:val="20"/>
          <w:lang w:eastAsia="en-GB"/>
        </w:rPr>
        <w:t xml:space="preserve">, H. (ed.) </w:t>
      </w:r>
      <w:r w:rsidR="00FE7CC2" w:rsidRPr="0002046F">
        <w:rPr>
          <w:rFonts w:ascii="Arial" w:hAnsi="Arial" w:cs="Arial"/>
          <w:i/>
          <w:color w:val="000000" w:themeColor="text1"/>
          <w:kern w:val="24"/>
          <w:sz w:val="20"/>
          <w:szCs w:val="20"/>
          <w:lang w:eastAsia="en-GB"/>
        </w:rPr>
        <w:t>International Management: Managing Across Borders and Cultures</w:t>
      </w:r>
      <w:r w:rsidR="00FE7CC2" w:rsidRPr="0002046F">
        <w:rPr>
          <w:rFonts w:ascii="Arial" w:hAnsi="Arial" w:cs="Arial"/>
          <w:color w:val="000000" w:themeColor="text1"/>
          <w:kern w:val="24"/>
          <w:sz w:val="20"/>
          <w:szCs w:val="20"/>
          <w:lang w:eastAsia="en-GB"/>
        </w:rPr>
        <w:t>. London: Pearson</w:t>
      </w:r>
      <w:r w:rsidRPr="0002046F">
        <w:rPr>
          <w:rFonts w:ascii="Arial" w:hAnsi="Arial" w:cs="Arial"/>
          <w:color w:val="000000" w:themeColor="text1"/>
          <w:kern w:val="24"/>
          <w:sz w:val="20"/>
          <w:szCs w:val="20"/>
          <w:lang w:eastAsia="en-GB"/>
        </w:rPr>
        <w:t xml:space="preserve">, pp. 306 - 370. </w:t>
      </w:r>
    </w:p>
    <w:bookmarkEnd w:id="10"/>
    <w:p w14:paraId="6A1EC5B2" w14:textId="77777777" w:rsidR="00D63924" w:rsidRPr="0002046F" w:rsidRDefault="00D63924" w:rsidP="0002046F">
      <w:pPr>
        <w:spacing w:line="360" w:lineRule="auto"/>
        <w:contextualSpacing/>
        <w:textAlignment w:val="baseline"/>
        <w:rPr>
          <w:color w:val="000000" w:themeColor="text1"/>
          <w:sz w:val="20"/>
          <w:lang w:eastAsia="en-GB"/>
        </w:rPr>
      </w:pPr>
    </w:p>
    <w:p w14:paraId="24E12079" w14:textId="08D8B262" w:rsidR="00F01B44" w:rsidRPr="0002046F" w:rsidRDefault="00F01B44" w:rsidP="0002046F">
      <w:pPr>
        <w:spacing w:line="360" w:lineRule="auto"/>
        <w:contextualSpacing/>
        <w:textAlignment w:val="baseline"/>
        <w:rPr>
          <w:color w:val="000000" w:themeColor="text1"/>
          <w:sz w:val="20"/>
          <w:lang w:eastAsia="en-GB"/>
        </w:rPr>
      </w:pPr>
      <w:bookmarkStart w:id="11" w:name="_Hlk6572211"/>
      <w:r w:rsidRPr="0002046F">
        <w:rPr>
          <w:rFonts w:ascii="Arial" w:hAnsi="Arial" w:cs="Arial"/>
          <w:color w:val="000000" w:themeColor="text1"/>
          <w:kern w:val="24"/>
          <w:sz w:val="20"/>
          <w:szCs w:val="20"/>
          <w:lang w:eastAsia="en-GB"/>
        </w:rPr>
        <w:t xml:space="preserve">DTI.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No date</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02046F">
        <w:rPr>
          <w:rFonts w:ascii="Arial" w:hAnsi="Arial" w:cs="Arial"/>
          <w:i/>
          <w:color w:val="000000" w:themeColor="text1"/>
          <w:kern w:val="24"/>
          <w:sz w:val="20"/>
          <w:szCs w:val="20"/>
          <w:lang w:eastAsia="en-GB"/>
        </w:rPr>
        <w:t>Why Invest in South Africa</w:t>
      </w:r>
      <w:r w:rsidRPr="0002046F">
        <w:rPr>
          <w:rFonts w:ascii="Arial" w:hAnsi="Arial" w:cs="Arial"/>
          <w:color w:val="000000" w:themeColor="text1"/>
          <w:kern w:val="24"/>
          <w:sz w:val="20"/>
          <w:szCs w:val="20"/>
          <w:lang w:eastAsia="en-GB"/>
        </w:rPr>
        <w:t>.</w:t>
      </w:r>
      <w:r w:rsidR="0002046F">
        <w:rPr>
          <w:rFonts w:ascii="Arial" w:hAnsi="Arial" w:cs="Arial"/>
          <w:color w:val="000000" w:themeColor="text1"/>
          <w:kern w:val="24"/>
          <w:sz w:val="20"/>
          <w:szCs w:val="20"/>
          <w:lang w:eastAsia="en-GB"/>
        </w:rPr>
        <w:t xml:space="preserve"> </w:t>
      </w:r>
      <w:r w:rsidRPr="0002046F">
        <w:rPr>
          <w:rFonts w:ascii="Arial" w:hAnsi="Arial" w:cs="Arial"/>
          <w:color w:val="000000" w:themeColor="text1"/>
          <w:kern w:val="24"/>
          <w:sz w:val="20"/>
          <w:szCs w:val="20"/>
          <w:lang w:eastAsia="en-GB"/>
        </w:rPr>
        <w:t xml:space="preserve">Available at: </w:t>
      </w:r>
      <w:hyperlink r:id="rId12" w:history="1">
        <w:r w:rsidRPr="0002046F">
          <w:rPr>
            <w:rFonts w:ascii="Arial" w:hAnsi="Arial" w:cs="Arial"/>
            <w:color w:val="000000" w:themeColor="text1"/>
            <w:kern w:val="24"/>
            <w:sz w:val="20"/>
            <w:szCs w:val="20"/>
            <w:lang w:eastAsia="en-GB"/>
          </w:rPr>
          <w:t>https://www.thedti.gov.za/trade_investment/why_invest_insa.jsp</w:t>
        </w:r>
      </w:hyperlink>
      <w:r w:rsidRPr="0002046F">
        <w:rPr>
          <w:rFonts w:ascii="Arial" w:hAnsi="Arial" w:cs="Arial"/>
          <w:color w:val="000000" w:themeColor="text1"/>
          <w:kern w:val="24"/>
          <w:sz w:val="20"/>
          <w:szCs w:val="20"/>
          <w:lang w:eastAsia="en-GB"/>
        </w:rPr>
        <w:t xml:space="preserve"> </w:t>
      </w:r>
      <w:r w:rsid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March 2019</w:t>
      </w:r>
      <w:r w:rsid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bookmarkEnd w:id="11"/>
    <w:p w14:paraId="63191676" w14:textId="77777777" w:rsidR="00D63924" w:rsidRPr="0002046F" w:rsidRDefault="00D63924" w:rsidP="0002046F">
      <w:pPr>
        <w:spacing w:line="360" w:lineRule="auto"/>
        <w:contextualSpacing/>
        <w:textAlignment w:val="baseline"/>
        <w:rPr>
          <w:color w:val="000000" w:themeColor="text1"/>
          <w:sz w:val="20"/>
          <w:lang w:eastAsia="en-GB"/>
        </w:rPr>
      </w:pPr>
    </w:p>
    <w:p w14:paraId="6BA78D08" w14:textId="0CD9C347" w:rsidR="00F01B44" w:rsidRPr="0002046F" w:rsidRDefault="00F01B44"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eastAsia="en-GB"/>
        </w:rPr>
        <w:t xml:space="preserve">Eberhart, A.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2017</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3 Reasons </w:t>
      </w:r>
      <w:proofErr w:type="gramStart"/>
      <w:r w:rsidRPr="0002046F">
        <w:rPr>
          <w:rFonts w:ascii="Arial" w:hAnsi="Arial" w:cs="Arial"/>
          <w:color w:val="000000" w:themeColor="text1"/>
          <w:kern w:val="24"/>
          <w:sz w:val="20"/>
          <w:szCs w:val="20"/>
          <w:lang w:eastAsia="en-GB"/>
        </w:rPr>
        <w:t>To</w:t>
      </w:r>
      <w:proofErr w:type="gramEnd"/>
      <w:r w:rsidRPr="0002046F">
        <w:rPr>
          <w:rFonts w:ascii="Arial" w:hAnsi="Arial" w:cs="Arial"/>
          <w:color w:val="000000" w:themeColor="text1"/>
          <w:kern w:val="24"/>
          <w:sz w:val="20"/>
          <w:szCs w:val="20"/>
          <w:lang w:eastAsia="en-GB"/>
        </w:rPr>
        <w:t xml:space="preserve"> Invest In South Africa</w:t>
      </w:r>
      <w:r w:rsidR="0002046F">
        <w:rPr>
          <w:rFonts w:ascii="Arial" w:hAnsi="Arial" w:cs="Arial"/>
          <w:color w:val="000000" w:themeColor="text1"/>
          <w:kern w:val="24"/>
          <w:sz w:val="20"/>
          <w:szCs w:val="20"/>
          <w:lang w:eastAsia="en-GB"/>
        </w:rPr>
        <w:t>’,</w:t>
      </w:r>
      <w:r w:rsidRPr="0002046F">
        <w:rPr>
          <w:rFonts w:ascii="Arial" w:hAnsi="Arial" w:cs="Arial"/>
          <w:i/>
          <w:iCs/>
          <w:color w:val="000000" w:themeColor="text1"/>
          <w:kern w:val="24"/>
          <w:sz w:val="20"/>
          <w:szCs w:val="20"/>
          <w:lang w:eastAsia="en-GB"/>
        </w:rPr>
        <w:t xml:space="preserve"> Forbes</w:t>
      </w:r>
      <w:r w:rsidRPr="0002046F">
        <w:rPr>
          <w:rFonts w:ascii="Arial" w:hAnsi="Arial" w:cs="Arial"/>
          <w:color w:val="000000" w:themeColor="text1"/>
          <w:kern w:val="24"/>
          <w:sz w:val="20"/>
          <w:szCs w:val="20"/>
          <w:lang w:eastAsia="en-GB"/>
        </w:rPr>
        <w:t xml:space="preserve">. Available at: https://www.forbes.com/sites/allaneberhart/2017/03/09/3-reasons-to-invest-in-south-africa/#73592cb629a8 </w:t>
      </w:r>
      <w:r w:rsid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March 2019</w:t>
      </w:r>
      <w:r w:rsid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303D7458" w14:textId="77777777" w:rsidR="00D63924" w:rsidRPr="0002046F" w:rsidRDefault="00D63924" w:rsidP="0002046F">
      <w:pPr>
        <w:spacing w:line="360" w:lineRule="auto"/>
        <w:contextualSpacing/>
        <w:textAlignment w:val="baseline"/>
        <w:rPr>
          <w:color w:val="000000" w:themeColor="text1"/>
          <w:sz w:val="20"/>
          <w:lang w:eastAsia="en-GB"/>
        </w:rPr>
      </w:pPr>
    </w:p>
    <w:p w14:paraId="15DA6C43" w14:textId="12479260" w:rsidR="00F01B44" w:rsidRPr="0002046F" w:rsidRDefault="00F01B44"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eastAsia="en-GB"/>
        </w:rPr>
        <w:t xml:space="preserve">Economics Online.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2019</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02046F">
        <w:rPr>
          <w:rFonts w:ascii="Arial" w:hAnsi="Arial" w:cs="Arial"/>
          <w:i/>
          <w:color w:val="000000" w:themeColor="text1"/>
          <w:kern w:val="24"/>
          <w:sz w:val="20"/>
          <w:szCs w:val="20"/>
          <w:lang w:eastAsia="en-GB"/>
        </w:rPr>
        <w:t>Globalisation</w:t>
      </w:r>
      <w:r w:rsidRPr="0002046F">
        <w:rPr>
          <w:rFonts w:ascii="Arial" w:hAnsi="Arial" w:cs="Arial"/>
          <w:color w:val="000000" w:themeColor="text1"/>
          <w:kern w:val="24"/>
          <w:sz w:val="20"/>
          <w:szCs w:val="20"/>
          <w:lang w:eastAsia="en-GB"/>
        </w:rPr>
        <w:t xml:space="preserve">. Available at: https://www.economicsonline.co.uk/Global_economics/Globalisation_introduction.html </w:t>
      </w:r>
      <w:r w:rsid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March 2019</w:t>
      </w:r>
      <w:r w:rsid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54942659" w14:textId="77777777" w:rsidR="00D63924" w:rsidRPr="0002046F" w:rsidRDefault="00D63924" w:rsidP="0002046F">
      <w:pPr>
        <w:spacing w:line="360" w:lineRule="auto"/>
        <w:ind w:left="360"/>
        <w:contextualSpacing/>
        <w:textAlignment w:val="baseline"/>
        <w:rPr>
          <w:color w:val="000000" w:themeColor="text1"/>
          <w:sz w:val="20"/>
          <w:lang w:eastAsia="en-GB"/>
        </w:rPr>
      </w:pPr>
    </w:p>
    <w:p w14:paraId="7777FFA8" w14:textId="303E92B0" w:rsidR="00F01B44" w:rsidRPr="0002046F" w:rsidRDefault="00F01B44"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eastAsia="en-GB"/>
        </w:rPr>
        <w:t xml:space="preserve">ESSENCE.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2017</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02046F">
        <w:rPr>
          <w:rFonts w:ascii="Arial" w:hAnsi="Arial" w:cs="Arial"/>
          <w:i/>
          <w:iCs/>
          <w:color w:val="000000" w:themeColor="text1"/>
          <w:kern w:val="24"/>
          <w:sz w:val="20"/>
          <w:szCs w:val="20"/>
          <w:lang w:eastAsia="en-GB"/>
        </w:rPr>
        <w:t xml:space="preserve">ESSENCE Festival Durban 2017: 22 Amazing Photos </w:t>
      </w:r>
      <w:proofErr w:type="gramStart"/>
      <w:r w:rsidRPr="0002046F">
        <w:rPr>
          <w:rFonts w:ascii="Arial" w:hAnsi="Arial" w:cs="Arial"/>
          <w:i/>
          <w:iCs/>
          <w:color w:val="000000" w:themeColor="text1"/>
          <w:kern w:val="24"/>
          <w:sz w:val="20"/>
          <w:szCs w:val="20"/>
          <w:lang w:eastAsia="en-GB"/>
        </w:rPr>
        <w:t>Of</w:t>
      </w:r>
      <w:proofErr w:type="gramEnd"/>
      <w:r w:rsidRPr="0002046F">
        <w:rPr>
          <w:rFonts w:ascii="Arial" w:hAnsi="Arial" w:cs="Arial"/>
          <w:i/>
          <w:iCs/>
          <w:color w:val="000000" w:themeColor="text1"/>
          <w:kern w:val="24"/>
          <w:sz w:val="20"/>
          <w:szCs w:val="20"/>
          <w:lang w:eastAsia="en-GB"/>
        </w:rPr>
        <w:t xml:space="preserve"> Everything You Missed In South Africa</w:t>
      </w:r>
      <w:r w:rsidRPr="0002046F">
        <w:rPr>
          <w:rFonts w:ascii="Arial" w:hAnsi="Arial" w:cs="Arial"/>
          <w:color w:val="000000" w:themeColor="text1"/>
          <w:kern w:val="24"/>
          <w:sz w:val="20"/>
          <w:szCs w:val="20"/>
          <w:lang w:eastAsia="en-GB"/>
        </w:rPr>
        <w:t>. Available at:</w:t>
      </w:r>
      <w:r w:rsidRPr="0002046F">
        <w:rPr>
          <w:rFonts w:ascii="Arial" w:hAnsi="Arial" w:cs="Arial"/>
          <w:iCs/>
          <w:color w:val="000000" w:themeColor="text1"/>
          <w:kern w:val="24"/>
          <w:sz w:val="20"/>
          <w:szCs w:val="20"/>
          <w:lang w:eastAsia="en-GB"/>
        </w:rPr>
        <w:t xml:space="preserve"> https://www.essence.com/festival/essence-festival-durban/essence-festival-durban-2017-photos/</w:t>
      </w:r>
      <w:r w:rsidR="0002046F">
        <w:rPr>
          <w:rFonts w:ascii="Arial" w:hAnsi="Arial" w:cs="Arial"/>
          <w:color w:val="000000" w:themeColor="text1"/>
          <w:kern w:val="24"/>
          <w:sz w:val="20"/>
          <w:szCs w:val="20"/>
          <w:lang w:eastAsia="en-GB"/>
        </w:rPr>
        <w:t xml:space="preserve"> (</w:t>
      </w:r>
      <w:r w:rsidRPr="0002046F">
        <w:rPr>
          <w:rFonts w:ascii="Arial" w:hAnsi="Arial" w:cs="Arial"/>
          <w:color w:val="000000" w:themeColor="text1"/>
          <w:kern w:val="24"/>
          <w:sz w:val="20"/>
          <w:szCs w:val="20"/>
          <w:lang w:eastAsia="en-GB"/>
        </w:rPr>
        <w:t>Accessed: 11 March 2019</w:t>
      </w:r>
      <w:r w:rsid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2276113D" w14:textId="77777777" w:rsidR="00A07421" w:rsidRPr="0002046F" w:rsidRDefault="00A07421" w:rsidP="0002046F">
      <w:pPr>
        <w:pStyle w:val="ListParagraph"/>
        <w:ind w:left="360"/>
        <w:rPr>
          <w:color w:val="000000" w:themeColor="text1"/>
          <w:sz w:val="20"/>
          <w:lang w:eastAsia="en-GB"/>
        </w:rPr>
      </w:pPr>
    </w:p>
    <w:p w14:paraId="3ECEE6B9" w14:textId="0D9161CC" w:rsidR="00A07421" w:rsidRPr="0002046F" w:rsidRDefault="00A07421"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eastAsia="en-GB"/>
        </w:rPr>
        <w:t xml:space="preserve">ESSENCE.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2018</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02046F">
        <w:rPr>
          <w:rFonts w:ascii="Arial" w:hAnsi="Arial" w:cs="Arial"/>
          <w:i/>
          <w:iCs/>
          <w:color w:val="000000" w:themeColor="text1"/>
          <w:kern w:val="24"/>
          <w:sz w:val="20"/>
          <w:szCs w:val="20"/>
          <w:lang w:eastAsia="en-GB"/>
        </w:rPr>
        <w:t xml:space="preserve">About. </w:t>
      </w:r>
      <w:r w:rsidRPr="0002046F">
        <w:rPr>
          <w:rFonts w:ascii="Arial" w:hAnsi="Arial" w:cs="Arial"/>
          <w:color w:val="000000" w:themeColor="text1"/>
          <w:kern w:val="24"/>
          <w:sz w:val="20"/>
          <w:szCs w:val="20"/>
          <w:lang w:eastAsia="en-GB"/>
        </w:rPr>
        <w:t xml:space="preserve">Available at: https://www.essence.com/about/ </w:t>
      </w:r>
      <w:r w:rsid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April 2019</w:t>
      </w:r>
      <w:r w:rsidR="0002046F">
        <w:rPr>
          <w:rFonts w:ascii="Arial" w:hAnsi="Arial" w:cs="Arial"/>
          <w:color w:val="000000" w:themeColor="text1"/>
          <w:kern w:val="24"/>
          <w:sz w:val="20"/>
          <w:szCs w:val="20"/>
          <w:lang w:eastAsia="en-GB"/>
        </w:rPr>
        <w:t>).</w:t>
      </w:r>
    </w:p>
    <w:p w14:paraId="42D422A4" w14:textId="77777777" w:rsidR="0002046F" w:rsidRDefault="0002046F" w:rsidP="0002046F">
      <w:pPr>
        <w:spacing w:line="360" w:lineRule="auto"/>
        <w:contextualSpacing/>
        <w:textAlignment w:val="baseline"/>
        <w:rPr>
          <w:color w:val="000000" w:themeColor="text1"/>
          <w:sz w:val="20"/>
          <w:lang w:eastAsia="en-GB"/>
        </w:rPr>
      </w:pPr>
    </w:p>
    <w:p w14:paraId="0EC5ADD9" w14:textId="4AAF3C5D" w:rsidR="00D63924" w:rsidRPr="0002046F" w:rsidRDefault="004A2CFE"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eastAsia="en-GB"/>
        </w:rPr>
        <w:t xml:space="preserve">ESSENCE.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2019a</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02046F">
        <w:rPr>
          <w:rFonts w:ascii="Arial" w:hAnsi="Arial" w:cs="Arial"/>
          <w:i/>
          <w:iCs/>
          <w:color w:val="000000" w:themeColor="text1"/>
          <w:kern w:val="24"/>
          <w:sz w:val="20"/>
          <w:szCs w:val="20"/>
          <w:lang w:eastAsia="en-GB"/>
        </w:rPr>
        <w:t xml:space="preserve">Subscribe to ESSENCE. </w:t>
      </w:r>
      <w:r w:rsidRPr="0002046F">
        <w:rPr>
          <w:rFonts w:ascii="Arial" w:hAnsi="Arial" w:cs="Arial"/>
          <w:color w:val="000000" w:themeColor="text1"/>
          <w:kern w:val="24"/>
          <w:sz w:val="20"/>
          <w:szCs w:val="20"/>
          <w:lang w:eastAsia="en-GB"/>
        </w:rPr>
        <w:t xml:space="preserve">Available at: </w:t>
      </w:r>
      <w:hyperlink r:id="rId13" w:history="1">
        <w:r w:rsidRPr="0002046F">
          <w:rPr>
            <w:rStyle w:val="Hyperlink"/>
            <w:rFonts w:ascii="Arial" w:hAnsi="Arial" w:cs="Arial"/>
            <w:color w:val="000000" w:themeColor="text1"/>
            <w:kern w:val="24"/>
            <w:sz w:val="20"/>
            <w:szCs w:val="20"/>
            <w:u w:val="none"/>
            <w:lang w:eastAsia="en-GB"/>
          </w:rPr>
          <w:t>https://subs.essence.com/pubs/EV/ESS/ESS_subpage.jsp?cds_page_id=228373&amp;cds_mag_code=ESS&amp;id=1554961340947&amp;lsid=91010042209027353&amp;vid=1</w:t>
        </w:r>
      </w:hyperlink>
      <w:r w:rsidRPr="0002046F">
        <w:rPr>
          <w:rFonts w:ascii="Arial" w:hAnsi="Arial" w:cs="Arial"/>
          <w:color w:val="000000" w:themeColor="text1"/>
          <w:kern w:val="24"/>
          <w:sz w:val="20"/>
          <w:szCs w:val="20"/>
          <w:lang w:eastAsia="en-GB"/>
        </w:rPr>
        <w:t xml:space="preserve"> </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April 2019</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606616F8" w14:textId="77777777" w:rsidR="00D63924" w:rsidRPr="0002046F" w:rsidRDefault="00D63924" w:rsidP="0002046F">
      <w:pPr>
        <w:spacing w:line="360" w:lineRule="auto"/>
        <w:contextualSpacing/>
        <w:textAlignment w:val="baseline"/>
        <w:rPr>
          <w:color w:val="000000" w:themeColor="text1"/>
          <w:sz w:val="20"/>
          <w:lang w:eastAsia="en-GB"/>
        </w:rPr>
      </w:pPr>
    </w:p>
    <w:p w14:paraId="5CBCA805" w14:textId="5315A8BC" w:rsidR="004A2CFE" w:rsidRPr="0002046F" w:rsidRDefault="00F01B44"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val="fr-FR" w:eastAsia="en-GB"/>
        </w:rPr>
        <w:lastRenderedPageBreak/>
        <w:t xml:space="preserve">ESSENCE. </w:t>
      </w:r>
      <w:r w:rsidR="00FD0539" w:rsidRPr="0002046F">
        <w:rPr>
          <w:rFonts w:ascii="Arial" w:hAnsi="Arial" w:cs="Arial"/>
          <w:color w:val="000000" w:themeColor="text1"/>
          <w:kern w:val="24"/>
          <w:sz w:val="20"/>
          <w:szCs w:val="20"/>
          <w:lang w:val="fr-FR" w:eastAsia="en-GB"/>
        </w:rPr>
        <w:t>(</w:t>
      </w:r>
      <w:r w:rsidRPr="0002046F">
        <w:rPr>
          <w:rFonts w:ascii="Arial" w:hAnsi="Arial" w:cs="Arial"/>
          <w:color w:val="000000" w:themeColor="text1"/>
          <w:kern w:val="24"/>
          <w:sz w:val="20"/>
          <w:szCs w:val="20"/>
          <w:lang w:val="fr-FR" w:eastAsia="en-GB"/>
        </w:rPr>
        <w:t>2019</w:t>
      </w:r>
      <w:r w:rsidR="00A07421" w:rsidRPr="0002046F">
        <w:rPr>
          <w:rFonts w:ascii="Arial" w:hAnsi="Arial" w:cs="Arial"/>
          <w:color w:val="000000" w:themeColor="text1"/>
          <w:kern w:val="24"/>
          <w:sz w:val="20"/>
          <w:szCs w:val="20"/>
          <w:lang w:val="fr-FR" w:eastAsia="en-GB"/>
        </w:rPr>
        <w:t>b</w:t>
      </w:r>
      <w:r w:rsidR="00FD0539" w:rsidRPr="0002046F">
        <w:rPr>
          <w:rFonts w:ascii="Arial" w:hAnsi="Arial" w:cs="Arial"/>
          <w:color w:val="000000" w:themeColor="text1"/>
          <w:kern w:val="24"/>
          <w:sz w:val="20"/>
          <w:szCs w:val="20"/>
          <w:lang w:val="fr-FR" w:eastAsia="en-GB"/>
        </w:rPr>
        <w:t xml:space="preserve">) </w:t>
      </w:r>
      <w:r w:rsidRPr="0002046F">
        <w:rPr>
          <w:rFonts w:ascii="Arial" w:hAnsi="Arial" w:cs="Arial"/>
          <w:i/>
          <w:iCs/>
          <w:color w:val="000000" w:themeColor="text1"/>
          <w:kern w:val="24"/>
          <w:sz w:val="20"/>
          <w:szCs w:val="20"/>
          <w:lang w:val="fr-FR" w:eastAsia="en-GB"/>
        </w:rPr>
        <w:t>ESSENCE 2019 media kit.</w:t>
      </w:r>
      <w:r w:rsidRPr="0002046F">
        <w:rPr>
          <w:rFonts w:ascii="Arial" w:hAnsi="Arial" w:cs="Arial"/>
          <w:i/>
          <w:iCs/>
          <w:color w:val="000000" w:themeColor="text1"/>
          <w:kern w:val="24"/>
          <w:sz w:val="20"/>
          <w:szCs w:val="20"/>
          <w:lang w:eastAsia="en-GB"/>
        </w:rPr>
        <w:t xml:space="preserve"> </w:t>
      </w:r>
      <w:r w:rsidRPr="0002046F">
        <w:rPr>
          <w:rFonts w:ascii="Arial" w:hAnsi="Arial" w:cs="Arial"/>
          <w:color w:val="000000" w:themeColor="text1"/>
          <w:kern w:val="24"/>
          <w:sz w:val="20"/>
          <w:szCs w:val="20"/>
          <w:lang w:eastAsia="en-GB"/>
        </w:rPr>
        <w:t xml:space="preserve">Available at: https://www.directactionmedia.com/wp-content/uploads/2016/05/ESSENCE-MEDIA-KIT-2019_9.20.18.pdf </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March 2019</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77B9D38A" w14:textId="77777777" w:rsidR="00D63924" w:rsidRPr="0002046F" w:rsidRDefault="00D63924" w:rsidP="0002046F">
      <w:pPr>
        <w:spacing w:line="360" w:lineRule="auto"/>
        <w:contextualSpacing/>
        <w:textAlignment w:val="baseline"/>
        <w:rPr>
          <w:color w:val="000000" w:themeColor="text1"/>
          <w:sz w:val="20"/>
          <w:lang w:eastAsia="en-GB"/>
        </w:rPr>
      </w:pPr>
    </w:p>
    <w:p w14:paraId="47DA4271" w14:textId="16759C41" w:rsidR="00F01B44" w:rsidRPr="0002046F" w:rsidRDefault="00F01B44"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eastAsia="en-GB"/>
        </w:rPr>
        <w:t xml:space="preserve">Fernando.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2019</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002C7B89">
        <w:rPr>
          <w:rFonts w:ascii="Arial" w:hAnsi="Arial" w:cs="Arial"/>
          <w:color w:val="000000" w:themeColor="text1"/>
          <w:kern w:val="24"/>
          <w:sz w:val="20"/>
          <w:szCs w:val="20"/>
          <w:lang w:eastAsia="en-GB"/>
        </w:rPr>
        <w:t>‘</w:t>
      </w:r>
      <w:r w:rsidRPr="002C7B89">
        <w:rPr>
          <w:rFonts w:ascii="Arial" w:eastAsia="Calibri" w:hAnsi="Arial" w:cs="Arial"/>
          <w:iCs/>
          <w:color w:val="000000" w:themeColor="text1"/>
          <w:kern w:val="24"/>
          <w:sz w:val="20"/>
          <w:szCs w:val="20"/>
          <w:lang w:eastAsia="en-GB"/>
        </w:rPr>
        <w:t>Step 4.5: International business means international HR Management</w:t>
      </w:r>
      <w:r w:rsidR="002C7B89">
        <w:rPr>
          <w:rFonts w:ascii="Arial" w:eastAsia="Calibri" w:hAnsi="Arial" w:cs="Arial"/>
          <w:iCs/>
          <w:color w:val="000000" w:themeColor="text1"/>
          <w:kern w:val="24"/>
          <w:sz w:val="20"/>
          <w:szCs w:val="20"/>
          <w:lang w:eastAsia="en-GB"/>
        </w:rPr>
        <w:t>’,</w:t>
      </w:r>
      <w:r w:rsidRPr="002C7B89">
        <w:rPr>
          <w:rFonts w:ascii="Arial" w:eastAsia="Calibri" w:hAnsi="Arial" w:cs="Arial"/>
          <w:i/>
          <w:color w:val="000000" w:themeColor="text1"/>
          <w:kern w:val="24"/>
          <w:sz w:val="20"/>
          <w:szCs w:val="20"/>
          <w:lang w:eastAsia="en-GB"/>
        </w:rPr>
        <w:t xml:space="preserve"> Online discussion forums, International Business (SBMA7122D). </w:t>
      </w:r>
      <w:r w:rsidRPr="0002046F">
        <w:rPr>
          <w:rFonts w:ascii="Arial" w:eastAsia="Calibri" w:hAnsi="Arial" w:cs="Arial"/>
          <w:color w:val="000000" w:themeColor="text1"/>
          <w:kern w:val="24"/>
          <w:sz w:val="20"/>
          <w:szCs w:val="20"/>
          <w:lang w:eastAsia="en-GB"/>
        </w:rPr>
        <w:t>University of Wales Trinity Saint David.</w:t>
      </w:r>
    </w:p>
    <w:p w14:paraId="1DCC595B" w14:textId="77777777" w:rsidR="00D63924" w:rsidRPr="0002046F" w:rsidRDefault="00D63924" w:rsidP="0002046F">
      <w:pPr>
        <w:spacing w:line="360" w:lineRule="auto"/>
        <w:contextualSpacing/>
        <w:textAlignment w:val="baseline"/>
        <w:rPr>
          <w:color w:val="000000" w:themeColor="text1"/>
          <w:sz w:val="20"/>
          <w:lang w:eastAsia="en-GB"/>
        </w:rPr>
      </w:pPr>
    </w:p>
    <w:p w14:paraId="1B33D480" w14:textId="5FB09370" w:rsidR="00F01B44" w:rsidRPr="0002046F" w:rsidRDefault="00F01B44"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eastAsia="en-GB"/>
        </w:rPr>
        <w:t xml:space="preserve">Financial Times.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2019</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2C7B89">
        <w:rPr>
          <w:rFonts w:ascii="Arial" w:hAnsi="Arial" w:cs="Arial"/>
          <w:i/>
          <w:color w:val="000000" w:themeColor="text1"/>
          <w:kern w:val="24"/>
          <w:sz w:val="20"/>
          <w:szCs w:val="20"/>
          <w:lang w:eastAsia="en-GB"/>
        </w:rPr>
        <w:t>South Africa posts fifth straight year of sluggish economic growth.</w:t>
      </w:r>
      <w:r w:rsidRPr="0002046F">
        <w:rPr>
          <w:rFonts w:ascii="Arial" w:hAnsi="Arial" w:cs="Arial"/>
          <w:color w:val="000000" w:themeColor="text1"/>
          <w:kern w:val="24"/>
          <w:sz w:val="20"/>
          <w:szCs w:val="20"/>
          <w:lang w:eastAsia="en-GB"/>
        </w:rPr>
        <w:t xml:space="preserve"> Available at: https://www.ft.com/content/88beade8-3f2f-11e9-b896-fe36ec32aece </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March 2019</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4E62C929" w14:textId="77777777" w:rsidR="00D63924" w:rsidRPr="0002046F" w:rsidRDefault="00D63924" w:rsidP="0002046F">
      <w:pPr>
        <w:spacing w:line="360" w:lineRule="auto"/>
        <w:contextualSpacing/>
        <w:textAlignment w:val="baseline"/>
        <w:rPr>
          <w:color w:val="000000" w:themeColor="text1"/>
          <w:sz w:val="20"/>
          <w:lang w:eastAsia="en-GB"/>
        </w:rPr>
      </w:pPr>
    </w:p>
    <w:p w14:paraId="2E6BF81C" w14:textId="606E0B1C" w:rsidR="00F01B44" w:rsidRPr="0002046F" w:rsidRDefault="00F01B44" w:rsidP="0002046F">
      <w:pPr>
        <w:spacing w:line="360" w:lineRule="auto"/>
        <w:contextualSpacing/>
        <w:textAlignment w:val="baseline"/>
        <w:rPr>
          <w:color w:val="000000" w:themeColor="text1"/>
          <w:sz w:val="20"/>
          <w:lang w:eastAsia="en-GB"/>
        </w:rPr>
      </w:pPr>
      <w:r w:rsidRPr="0002046F">
        <w:rPr>
          <w:rFonts w:ascii="Arial" w:hAnsi="Arial" w:cs="Arial"/>
          <w:color w:val="000000" w:themeColor="text1"/>
          <w:kern w:val="24"/>
          <w:sz w:val="20"/>
          <w:szCs w:val="20"/>
          <w:lang w:eastAsia="en-GB"/>
        </w:rPr>
        <w:t xml:space="preserve">Francis, J.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2018</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Elle in recycled paper first</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proofErr w:type="spellStart"/>
      <w:r w:rsidRPr="002C7B89">
        <w:rPr>
          <w:rFonts w:ascii="Arial" w:hAnsi="Arial" w:cs="Arial"/>
          <w:i/>
          <w:color w:val="000000" w:themeColor="text1"/>
          <w:kern w:val="24"/>
          <w:sz w:val="20"/>
          <w:szCs w:val="20"/>
          <w:lang w:eastAsia="en-GB"/>
        </w:rPr>
        <w:t>PrintWeek</w:t>
      </w:r>
      <w:proofErr w:type="spellEnd"/>
      <w:r w:rsidRPr="002C7B89">
        <w:rPr>
          <w:rFonts w:ascii="Arial" w:hAnsi="Arial" w:cs="Arial"/>
          <w:i/>
          <w:color w:val="000000" w:themeColor="text1"/>
          <w:kern w:val="24"/>
          <w:sz w:val="20"/>
          <w:szCs w:val="20"/>
          <w:lang w:eastAsia="en-GB"/>
        </w:rPr>
        <w:t>.</w:t>
      </w:r>
      <w:r w:rsidRPr="0002046F">
        <w:rPr>
          <w:rFonts w:ascii="Arial" w:hAnsi="Arial" w:cs="Arial"/>
          <w:i/>
          <w:iCs/>
          <w:color w:val="000000" w:themeColor="text1"/>
          <w:kern w:val="24"/>
          <w:sz w:val="20"/>
          <w:szCs w:val="20"/>
          <w:lang w:eastAsia="en-GB"/>
        </w:rPr>
        <w:t xml:space="preserve"> </w:t>
      </w:r>
      <w:r w:rsidRPr="0002046F">
        <w:rPr>
          <w:rFonts w:ascii="Arial" w:hAnsi="Arial" w:cs="Arial"/>
          <w:color w:val="000000" w:themeColor="text1"/>
          <w:kern w:val="24"/>
          <w:sz w:val="20"/>
          <w:szCs w:val="20"/>
          <w:lang w:eastAsia="en-GB"/>
        </w:rPr>
        <w:t xml:space="preserve">Available at: https://www.printweek.com/print-week/news/1165224/elle-in-recycled-paper-first </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11 March 2019</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70E407C1" w14:textId="77777777" w:rsidR="00AA4A3D" w:rsidRPr="0002046F" w:rsidRDefault="00AA4A3D" w:rsidP="0002046F">
      <w:pPr>
        <w:pStyle w:val="ListParagraph"/>
        <w:ind w:left="360"/>
        <w:rPr>
          <w:color w:val="000000" w:themeColor="text1"/>
          <w:sz w:val="20"/>
          <w:lang w:eastAsia="en-GB"/>
        </w:rPr>
      </w:pPr>
    </w:p>
    <w:p w14:paraId="1C151C1B" w14:textId="271EE3AB" w:rsidR="00AA4A3D" w:rsidRPr="0002046F" w:rsidRDefault="00AA4A3D" w:rsidP="0002046F">
      <w:pPr>
        <w:spacing w:line="360" w:lineRule="auto"/>
        <w:contextualSpacing/>
        <w:textAlignment w:val="baseline"/>
        <w:rPr>
          <w:color w:val="000000" w:themeColor="text1"/>
          <w:sz w:val="20"/>
          <w:lang w:eastAsia="en-GB"/>
        </w:rPr>
      </w:pPr>
      <w:bookmarkStart w:id="12" w:name="_Hlk6595012"/>
      <w:proofErr w:type="spellStart"/>
      <w:r w:rsidRPr="0002046F">
        <w:rPr>
          <w:rFonts w:ascii="Arial" w:hAnsi="Arial" w:cs="Arial"/>
          <w:color w:val="000000" w:themeColor="text1"/>
          <w:kern w:val="24"/>
          <w:sz w:val="20"/>
          <w:szCs w:val="20"/>
          <w:lang w:eastAsia="en-GB"/>
        </w:rPr>
        <w:t>Herridge</w:t>
      </w:r>
      <w:proofErr w:type="spellEnd"/>
      <w:r w:rsidRPr="0002046F">
        <w:rPr>
          <w:rFonts w:ascii="Arial" w:hAnsi="Arial" w:cs="Arial"/>
          <w:color w:val="000000" w:themeColor="text1"/>
          <w:kern w:val="24"/>
          <w:sz w:val="20"/>
          <w:szCs w:val="20"/>
          <w:lang w:eastAsia="en-GB"/>
        </w:rPr>
        <w:t xml:space="preserve">. </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No date</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Pr="002C7B89">
        <w:rPr>
          <w:rFonts w:ascii="Arial" w:hAnsi="Arial" w:cs="Arial"/>
          <w:i/>
          <w:color w:val="000000" w:themeColor="text1"/>
          <w:kern w:val="24"/>
          <w:sz w:val="20"/>
          <w:szCs w:val="20"/>
          <w:lang w:eastAsia="en-GB"/>
        </w:rPr>
        <w:t>What are smart objectives and how do I apply them.</w:t>
      </w:r>
      <w:r w:rsidRPr="0002046F">
        <w:rPr>
          <w:rFonts w:ascii="Arial" w:hAnsi="Arial" w:cs="Arial"/>
          <w:color w:val="000000" w:themeColor="text1"/>
          <w:kern w:val="24"/>
          <w:sz w:val="20"/>
          <w:szCs w:val="20"/>
          <w:lang w:eastAsia="en-GB"/>
        </w:rPr>
        <w:t xml:space="preserve"> Available at: </w:t>
      </w:r>
      <w:hyperlink r:id="rId14" w:history="1">
        <w:r w:rsidRPr="0002046F">
          <w:rPr>
            <w:rStyle w:val="Hyperlink"/>
            <w:color w:val="000000" w:themeColor="text1"/>
            <w:u w:val="none"/>
          </w:rPr>
          <w:t>https://www.professionalacademy.com/blogs-and-advice/what-are-smart-objectives-and-how-do-i-apply-them</w:t>
        </w:r>
      </w:hyperlink>
      <w:r w:rsidRPr="0002046F">
        <w:rPr>
          <w:rFonts w:ascii="Arial" w:hAnsi="Arial" w:cs="Arial"/>
          <w:color w:val="000000" w:themeColor="text1"/>
          <w:kern w:val="24"/>
          <w:sz w:val="20"/>
          <w:szCs w:val="20"/>
          <w:lang w:eastAsia="en-GB"/>
        </w:rPr>
        <w:t xml:space="preserve"> </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19 April 2019</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bookmarkEnd w:id="12"/>
    <w:p w14:paraId="10A93608" w14:textId="77777777" w:rsidR="00D63924" w:rsidRPr="0002046F" w:rsidRDefault="00D63924" w:rsidP="0002046F">
      <w:pPr>
        <w:spacing w:line="360" w:lineRule="auto"/>
        <w:contextualSpacing/>
        <w:textAlignment w:val="baseline"/>
        <w:rPr>
          <w:color w:val="000000" w:themeColor="text1"/>
          <w:sz w:val="20"/>
          <w:lang w:eastAsia="en-GB"/>
        </w:rPr>
      </w:pPr>
    </w:p>
    <w:p w14:paraId="14B293F1" w14:textId="00ABFB9D" w:rsidR="00F01B44" w:rsidRPr="0002046F" w:rsidRDefault="00F01B44"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t xml:space="preserve">Hofstede Insights. </w:t>
      </w:r>
      <w:r w:rsidR="00FD0539"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2019</w:t>
      </w:r>
      <w:r w:rsidR="00FD0539"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w:t>
      </w:r>
      <w:r w:rsidRPr="002C7B89">
        <w:rPr>
          <w:rFonts w:ascii="Arial" w:hAnsi="Arial" w:cs="Arial"/>
          <w:i/>
          <w:color w:val="000000" w:themeColor="text1"/>
          <w:kern w:val="24"/>
          <w:sz w:val="20"/>
          <w:szCs w:val="20"/>
        </w:rPr>
        <w:t>Country comparison.</w:t>
      </w:r>
      <w:bookmarkStart w:id="13" w:name="_Hlk7266058"/>
      <w:r w:rsidRPr="0002046F">
        <w:rPr>
          <w:rFonts w:ascii="Arial" w:hAnsi="Arial" w:cs="Arial"/>
          <w:i/>
          <w:iCs/>
          <w:color w:val="000000" w:themeColor="text1"/>
          <w:kern w:val="24"/>
          <w:sz w:val="20"/>
          <w:szCs w:val="20"/>
        </w:rPr>
        <w:t xml:space="preserve"> </w:t>
      </w:r>
      <w:r w:rsidRPr="0002046F">
        <w:rPr>
          <w:rFonts w:ascii="Arial" w:hAnsi="Arial" w:cs="Arial"/>
          <w:color w:val="000000" w:themeColor="text1"/>
          <w:kern w:val="24"/>
          <w:sz w:val="20"/>
          <w:szCs w:val="20"/>
        </w:rPr>
        <w:t xml:space="preserve">Available at: https://www.hofstede-insights.com/country-comparison/south-africa,the-usa/ </w:t>
      </w:r>
      <w:r w:rsidR="002C7B89">
        <w:rPr>
          <w:rFonts w:ascii="Arial" w:hAnsi="Arial" w:cs="Arial"/>
          <w:color w:val="000000" w:themeColor="text1"/>
          <w:kern w:val="24"/>
          <w:sz w:val="20"/>
          <w:szCs w:val="20"/>
        </w:rPr>
        <w:t>(</w:t>
      </w:r>
      <w:r w:rsidRPr="0002046F">
        <w:rPr>
          <w:rFonts w:ascii="Arial" w:hAnsi="Arial" w:cs="Arial"/>
          <w:color w:val="000000" w:themeColor="text1"/>
          <w:kern w:val="24"/>
          <w:sz w:val="20"/>
          <w:szCs w:val="20"/>
        </w:rPr>
        <w:t>Accessed: 11 March 2019</w:t>
      </w:r>
      <w:r w:rsidR="002C7B89">
        <w:rPr>
          <w:rFonts w:ascii="Arial" w:hAnsi="Arial" w:cs="Arial"/>
          <w:color w:val="000000" w:themeColor="text1"/>
          <w:kern w:val="24"/>
          <w:sz w:val="20"/>
          <w:szCs w:val="20"/>
        </w:rPr>
        <w:t>)</w:t>
      </w:r>
      <w:r w:rsidRPr="0002046F">
        <w:rPr>
          <w:rFonts w:ascii="Arial" w:hAnsi="Arial" w:cs="Arial"/>
          <w:color w:val="000000" w:themeColor="text1"/>
          <w:kern w:val="24"/>
          <w:sz w:val="20"/>
          <w:szCs w:val="20"/>
        </w:rPr>
        <w:t>.</w:t>
      </w:r>
      <w:bookmarkEnd w:id="13"/>
    </w:p>
    <w:p w14:paraId="730DFC80" w14:textId="77777777" w:rsidR="007F5E57" w:rsidRPr="0002046F" w:rsidRDefault="007F5E57" w:rsidP="0002046F">
      <w:pPr>
        <w:pStyle w:val="ListParagraph"/>
        <w:ind w:left="360"/>
        <w:rPr>
          <w:color w:val="000000" w:themeColor="text1"/>
          <w:sz w:val="20"/>
        </w:rPr>
      </w:pPr>
    </w:p>
    <w:p w14:paraId="262BA2B7" w14:textId="75B2CF4E" w:rsidR="007F5E57" w:rsidRPr="0002046F" w:rsidRDefault="007F5E57" w:rsidP="0002046F">
      <w:pPr>
        <w:spacing w:line="360" w:lineRule="auto"/>
        <w:textAlignment w:val="baseline"/>
        <w:rPr>
          <w:rFonts w:ascii="Arial" w:hAnsi="Arial" w:cs="Arial"/>
          <w:color w:val="000000" w:themeColor="text1"/>
          <w:sz w:val="20"/>
        </w:rPr>
      </w:pPr>
      <w:r w:rsidRPr="0002046F">
        <w:rPr>
          <w:rFonts w:ascii="Arial" w:hAnsi="Arial" w:cs="Arial"/>
          <w:color w:val="000000" w:themeColor="text1"/>
          <w:sz w:val="20"/>
        </w:rPr>
        <w:t xml:space="preserve">International Trade Administration. </w:t>
      </w:r>
      <w:r w:rsidR="00FD0539" w:rsidRPr="0002046F">
        <w:rPr>
          <w:rFonts w:ascii="Arial" w:hAnsi="Arial" w:cs="Arial"/>
          <w:color w:val="000000" w:themeColor="text1"/>
          <w:sz w:val="20"/>
        </w:rPr>
        <w:t>(</w:t>
      </w:r>
      <w:r w:rsidRPr="0002046F">
        <w:rPr>
          <w:rFonts w:ascii="Arial" w:hAnsi="Arial" w:cs="Arial"/>
          <w:color w:val="000000" w:themeColor="text1"/>
          <w:sz w:val="20"/>
        </w:rPr>
        <w:t>2018</w:t>
      </w:r>
      <w:r w:rsidR="00FD0539" w:rsidRPr="0002046F">
        <w:rPr>
          <w:rFonts w:ascii="Arial" w:hAnsi="Arial" w:cs="Arial"/>
          <w:color w:val="000000" w:themeColor="text1"/>
          <w:sz w:val="20"/>
        </w:rPr>
        <w:t>)</w:t>
      </w:r>
      <w:r w:rsidR="00075638" w:rsidRPr="0002046F">
        <w:rPr>
          <w:rFonts w:ascii="Arial" w:hAnsi="Arial" w:cs="Arial"/>
          <w:color w:val="000000" w:themeColor="text1"/>
          <w:sz w:val="20"/>
        </w:rPr>
        <w:t xml:space="preserve"> </w:t>
      </w:r>
      <w:r w:rsidR="00075638" w:rsidRPr="002C7B89">
        <w:rPr>
          <w:rFonts w:ascii="Arial" w:hAnsi="Arial" w:cs="Arial"/>
          <w:i/>
          <w:color w:val="000000" w:themeColor="text1"/>
          <w:sz w:val="20"/>
        </w:rPr>
        <w:t>South Africa - Trade Promotion and Advertising.</w:t>
      </w:r>
      <w:r w:rsidR="00075638" w:rsidRPr="0002046F">
        <w:rPr>
          <w:rFonts w:ascii="Arial" w:hAnsi="Arial" w:cs="Arial"/>
          <w:color w:val="000000" w:themeColor="text1"/>
          <w:sz w:val="20"/>
        </w:rPr>
        <w:t xml:space="preserve">  Available at: </w:t>
      </w:r>
      <w:r w:rsidR="002D03B5" w:rsidRPr="0002046F">
        <w:rPr>
          <w:rFonts w:ascii="Arial" w:hAnsi="Arial" w:cs="Arial"/>
          <w:color w:val="000000" w:themeColor="text1"/>
          <w:sz w:val="20"/>
        </w:rPr>
        <w:t xml:space="preserve">https://www.export.gov/article?id=South-Africa-trade-promotion-and-advertising </w:t>
      </w:r>
      <w:r w:rsidR="002C7B89">
        <w:rPr>
          <w:rFonts w:ascii="Arial" w:hAnsi="Arial" w:cs="Arial"/>
          <w:color w:val="000000" w:themeColor="text1"/>
          <w:sz w:val="20"/>
        </w:rPr>
        <w:t>(</w:t>
      </w:r>
      <w:r w:rsidR="00075638" w:rsidRPr="0002046F">
        <w:rPr>
          <w:rFonts w:ascii="Arial" w:hAnsi="Arial" w:cs="Arial"/>
          <w:color w:val="000000" w:themeColor="text1"/>
          <w:sz w:val="20"/>
        </w:rPr>
        <w:t xml:space="preserve">Accessed: </w:t>
      </w:r>
      <w:r w:rsidR="002D03B5" w:rsidRPr="0002046F">
        <w:rPr>
          <w:rFonts w:ascii="Arial" w:hAnsi="Arial" w:cs="Arial"/>
          <w:color w:val="000000" w:themeColor="text1"/>
          <w:sz w:val="20"/>
        </w:rPr>
        <w:t>27</w:t>
      </w:r>
      <w:r w:rsidR="00075638" w:rsidRPr="0002046F">
        <w:rPr>
          <w:rFonts w:ascii="Arial" w:hAnsi="Arial" w:cs="Arial"/>
          <w:color w:val="000000" w:themeColor="text1"/>
          <w:sz w:val="20"/>
        </w:rPr>
        <w:t xml:space="preserve"> </w:t>
      </w:r>
      <w:r w:rsidR="002D03B5" w:rsidRPr="0002046F">
        <w:rPr>
          <w:rFonts w:ascii="Arial" w:hAnsi="Arial" w:cs="Arial"/>
          <w:color w:val="000000" w:themeColor="text1"/>
          <w:sz w:val="20"/>
        </w:rPr>
        <w:t>April</w:t>
      </w:r>
      <w:r w:rsidR="00075638" w:rsidRPr="0002046F">
        <w:rPr>
          <w:rFonts w:ascii="Arial" w:hAnsi="Arial" w:cs="Arial"/>
          <w:color w:val="000000" w:themeColor="text1"/>
          <w:sz w:val="20"/>
        </w:rPr>
        <w:t xml:space="preserve"> 2019</w:t>
      </w:r>
      <w:r w:rsidR="002C7B89">
        <w:rPr>
          <w:rFonts w:ascii="Arial" w:hAnsi="Arial" w:cs="Arial"/>
          <w:color w:val="000000" w:themeColor="text1"/>
          <w:sz w:val="20"/>
        </w:rPr>
        <w:t>)</w:t>
      </w:r>
      <w:r w:rsidR="00075638" w:rsidRPr="0002046F">
        <w:rPr>
          <w:rFonts w:ascii="Arial" w:hAnsi="Arial" w:cs="Arial"/>
          <w:color w:val="000000" w:themeColor="text1"/>
          <w:sz w:val="20"/>
        </w:rPr>
        <w:t>.</w:t>
      </w:r>
    </w:p>
    <w:p w14:paraId="2EC22B85" w14:textId="77777777" w:rsidR="00D63924" w:rsidRPr="0002046F" w:rsidRDefault="00D63924" w:rsidP="0002046F">
      <w:pPr>
        <w:spacing w:line="360" w:lineRule="auto"/>
        <w:textAlignment w:val="baseline"/>
        <w:rPr>
          <w:color w:val="000000" w:themeColor="text1"/>
          <w:sz w:val="20"/>
        </w:rPr>
      </w:pPr>
    </w:p>
    <w:p w14:paraId="21E22FF0" w14:textId="2BBF6602" w:rsidR="00F01B44" w:rsidRPr="0002046F" w:rsidRDefault="00F01B44" w:rsidP="0002046F">
      <w:pPr>
        <w:spacing w:line="360" w:lineRule="auto"/>
        <w:textAlignment w:val="baseline"/>
        <w:rPr>
          <w:color w:val="000000" w:themeColor="text1"/>
          <w:sz w:val="20"/>
        </w:rPr>
      </w:pPr>
      <w:r w:rsidRPr="0002046F">
        <w:rPr>
          <w:rFonts w:ascii="Arial" w:eastAsia="Calibri" w:hAnsi="Arial" w:cs="Arial"/>
          <w:color w:val="000000" w:themeColor="text1"/>
          <w:kern w:val="24"/>
          <w:sz w:val="20"/>
          <w:szCs w:val="20"/>
        </w:rPr>
        <w:t xml:space="preserve">Kashora, F. </w:t>
      </w:r>
      <w:r w:rsidR="00FD0539" w:rsidRPr="0002046F">
        <w:rPr>
          <w:rFonts w:ascii="Arial" w:eastAsia="Calibri" w:hAnsi="Arial" w:cs="Arial"/>
          <w:color w:val="000000" w:themeColor="text1"/>
          <w:kern w:val="24"/>
          <w:sz w:val="20"/>
          <w:szCs w:val="20"/>
        </w:rPr>
        <w:t>(</w:t>
      </w:r>
      <w:r w:rsidRPr="0002046F">
        <w:rPr>
          <w:rFonts w:ascii="Arial" w:eastAsia="Calibri" w:hAnsi="Arial" w:cs="Arial"/>
          <w:color w:val="000000" w:themeColor="text1"/>
          <w:kern w:val="24"/>
          <w:sz w:val="20"/>
          <w:szCs w:val="20"/>
        </w:rPr>
        <w:t>2019</w:t>
      </w:r>
      <w:r w:rsidR="00FD0539" w:rsidRPr="0002046F">
        <w:rPr>
          <w:rFonts w:ascii="Arial" w:eastAsia="Calibri" w:hAnsi="Arial" w:cs="Arial"/>
          <w:color w:val="000000" w:themeColor="text1"/>
          <w:kern w:val="24"/>
          <w:sz w:val="20"/>
          <w:szCs w:val="20"/>
        </w:rPr>
        <w:t>)</w:t>
      </w:r>
      <w:r w:rsidRPr="0002046F">
        <w:rPr>
          <w:rFonts w:ascii="Arial" w:eastAsia="Calibri" w:hAnsi="Arial" w:cs="Arial"/>
          <w:color w:val="000000" w:themeColor="text1"/>
          <w:kern w:val="24"/>
          <w:sz w:val="20"/>
          <w:szCs w:val="20"/>
        </w:rPr>
        <w:t xml:space="preserve"> </w:t>
      </w:r>
      <w:r w:rsidR="002C7B89">
        <w:rPr>
          <w:rFonts w:ascii="Arial" w:eastAsia="Calibri" w:hAnsi="Arial" w:cs="Arial"/>
          <w:color w:val="000000" w:themeColor="text1"/>
          <w:kern w:val="24"/>
          <w:sz w:val="20"/>
          <w:szCs w:val="20"/>
        </w:rPr>
        <w:t>‘</w:t>
      </w:r>
      <w:r w:rsidRPr="002C7B89">
        <w:rPr>
          <w:rFonts w:ascii="Arial" w:eastAsia="Calibri" w:hAnsi="Arial" w:cs="Arial"/>
          <w:iCs/>
          <w:color w:val="000000" w:themeColor="text1"/>
          <w:kern w:val="24"/>
          <w:sz w:val="20"/>
          <w:szCs w:val="20"/>
        </w:rPr>
        <w:t>Step 1.8: To protect or not to protect local business, that is the question?</w:t>
      </w:r>
      <w:r w:rsidR="002C7B89">
        <w:rPr>
          <w:rFonts w:ascii="Arial" w:eastAsia="Calibri" w:hAnsi="Arial" w:cs="Arial"/>
          <w:iCs/>
          <w:color w:val="000000" w:themeColor="text1"/>
          <w:kern w:val="24"/>
          <w:sz w:val="20"/>
          <w:szCs w:val="20"/>
        </w:rPr>
        <w:t>’,</w:t>
      </w:r>
      <w:r w:rsidRPr="0002046F">
        <w:rPr>
          <w:rFonts w:ascii="Arial" w:eastAsia="Calibri" w:hAnsi="Arial" w:cs="Arial"/>
          <w:i/>
          <w:iCs/>
          <w:color w:val="000000" w:themeColor="text1"/>
          <w:kern w:val="24"/>
          <w:sz w:val="20"/>
          <w:szCs w:val="20"/>
        </w:rPr>
        <w:t xml:space="preserve"> </w:t>
      </w:r>
      <w:r w:rsidRPr="002C7B89">
        <w:rPr>
          <w:rFonts w:ascii="Arial" w:eastAsia="Calibri" w:hAnsi="Arial" w:cs="Arial"/>
          <w:i/>
          <w:color w:val="000000" w:themeColor="text1"/>
          <w:kern w:val="24"/>
          <w:sz w:val="20"/>
          <w:szCs w:val="20"/>
        </w:rPr>
        <w:t>Online discussion forums, International Business (SBMA7122D)</w:t>
      </w:r>
      <w:r w:rsidRPr="0002046F">
        <w:rPr>
          <w:rFonts w:ascii="Arial" w:eastAsia="Calibri" w:hAnsi="Arial" w:cs="Arial"/>
          <w:color w:val="000000" w:themeColor="text1"/>
          <w:kern w:val="24"/>
          <w:sz w:val="20"/>
          <w:szCs w:val="20"/>
        </w:rPr>
        <w:t>. University of Wales Trinity Saint David.</w:t>
      </w:r>
    </w:p>
    <w:p w14:paraId="4CBC9A40" w14:textId="77777777" w:rsidR="001759B7" w:rsidRPr="0002046F" w:rsidRDefault="001759B7" w:rsidP="0002046F">
      <w:pPr>
        <w:pStyle w:val="ListParagraph"/>
        <w:ind w:left="360"/>
        <w:rPr>
          <w:color w:val="000000" w:themeColor="text1"/>
          <w:sz w:val="20"/>
        </w:rPr>
      </w:pPr>
    </w:p>
    <w:p w14:paraId="33BBF541" w14:textId="0C65056F" w:rsidR="001759B7" w:rsidRPr="0002046F" w:rsidRDefault="001759B7" w:rsidP="0002046F">
      <w:pPr>
        <w:spacing w:line="360" w:lineRule="auto"/>
        <w:contextualSpacing/>
        <w:textAlignment w:val="baseline"/>
        <w:rPr>
          <w:color w:val="000000" w:themeColor="text1"/>
          <w:sz w:val="20"/>
          <w:lang w:eastAsia="en-GB"/>
        </w:rPr>
      </w:pPr>
      <w:proofErr w:type="spellStart"/>
      <w:r w:rsidRPr="0002046F">
        <w:rPr>
          <w:rFonts w:ascii="Arial" w:hAnsi="Arial" w:cs="Arial"/>
          <w:color w:val="000000" w:themeColor="text1"/>
          <w:kern w:val="24"/>
          <w:sz w:val="20"/>
          <w:szCs w:val="20"/>
          <w:lang w:eastAsia="en-GB"/>
        </w:rPr>
        <w:t>Magzter</w:t>
      </w:r>
      <w:proofErr w:type="spellEnd"/>
      <w:r w:rsidRPr="0002046F">
        <w:rPr>
          <w:rFonts w:ascii="Arial" w:hAnsi="Arial" w:cs="Arial"/>
          <w:color w:val="000000" w:themeColor="text1"/>
          <w:kern w:val="24"/>
          <w:sz w:val="20"/>
          <w:szCs w:val="20"/>
          <w:lang w:eastAsia="en-GB"/>
        </w:rPr>
        <w:t xml:space="preserve">. </w:t>
      </w:r>
      <w:r w:rsidR="00FD0539" w:rsidRPr="0002046F">
        <w:rPr>
          <w:rFonts w:ascii="Arial" w:hAnsi="Arial" w:cs="Arial"/>
          <w:color w:val="000000" w:themeColor="text1"/>
          <w:kern w:val="24"/>
          <w:sz w:val="20"/>
          <w:szCs w:val="20"/>
          <w:lang w:eastAsia="en-GB"/>
        </w:rPr>
        <w:t>(</w:t>
      </w:r>
      <w:r w:rsidR="002A210B" w:rsidRPr="0002046F">
        <w:rPr>
          <w:rFonts w:ascii="Arial" w:hAnsi="Arial" w:cs="Arial"/>
          <w:color w:val="000000" w:themeColor="text1"/>
          <w:kern w:val="24"/>
          <w:sz w:val="20"/>
          <w:szCs w:val="20"/>
          <w:lang w:eastAsia="en-GB"/>
        </w:rPr>
        <w:t>2019</w:t>
      </w:r>
      <w:r w:rsidR="00FD0539" w:rsidRPr="0002046F">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w:t>
      </w:r>
      <w:r w:rsidR="002A210B" w:rsidRPr="002C7B89">
        <w:rPr>
          <w:rFonts w:ascii="Arial" w:hAnsi="Arial" w:cs="Arial"/>
          <w:i/>
          <w:color w:val="000000" w:themeColor="text1"/>
          <w:kern w:val="24"/>
          <w:sz w:val="20"/>
          <w:szCs w:val="20"/>
          <w:lang w:eastAsia="en-GB"/>
        </w:rPr>
        <w:t>Essence - April 2019</w:t>
      </w:r>
      <w:r w:rsidRPr="002C7B89">
        <w:rPr>
          <w:rFonts w:ascii="Arial" w:hAnsi="Arial" w:cs="Arial"/>
          <w:i/>
          <w:color w:val="000000" w:themeColor="text1"/>
          <w:kern w:val="24"/>
          <w:sz w:val="20"/>
          <w:szCs w:val="20"/>
          <w:lang w:eastAsia="en-GB"/>
        </w:rPr>
        <w:t>.</w:t>
      </w:r>
      <w:r w:rsidRPr="0002046F">
        <w:rPr>
          <w:rFonts w:ascii="Arial" w:hAnsi="Arial" w:cs="Arial"/>
          <w:color w:val="000000" w:themeColor="text1"/>
          <w:kern w:val="24"/>
          <w:sz w:val="20"/>
          <w:szCs w:val="20"/>
          <w:lang w:eastAsia="en-GB"/>
        </w:rPr>
        <w:t xml:space="preserve"> Available at:</w:t>
      </w:r>
      <w:r w:rsidR="002A210B" w:rsidRPr="0002046F">
        <w:rPr>
          <w:rFonts w:ascii="Arial" w:hAnsi="Arial" w:cs="Arial"/>
          <w:color w:val="000000" w:themeColor="text1"/>
          <w:kern w:val="24"/>
          <w:sz w:val="20"/>
          <w:szCs w:val="20"/>
          <w:lang w:eastAsia="en-GB"/>
        </w:rPr>
        <w:t xml:space="preserve"> </w:t>
      </w:r>
      <w:r w:rsidR="002A210B" w:rsidRPr="0002046F">
        <w:rPr>
          <w:color w:val="000000" w:themeColor="text1"/>
        </w:rPr>
        <w:t>https://www.magzter.com/US/Essence-Communications-LLC/Essence/Fashion/338674</w:t>
      </w:r>
      <w:r w:rsidRPr="0002046F">
        <w:rPr>
          <w:rFonts w:ascii="Arial" w:hAnsi="Arial" w:cs="Arial"/>
          <w:color w:val="000000" w:themeColor="text1"/>
          <w:kern w:val="24"/>
          <w:sz w:val="20"/>
          <w:szCs w:val="20"/>
          <w:lang w:eastAsia="en-GB"/>
        </w:rPr>
        <w:t xml:space="preserve"> </w:t>
      </w:r>
      <w:r w:rsidR="002C7B89">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Accessed: 19 April 2019</w:t>
      </w:r>
      <w:r w:rsidR="00A35E73">
        <w:rPr>
          <w:rFonts w:ascii="Arial" w:hAnsi="Arial" w:cs="Arial"/>
          <w:color w:val="000000" w:themeColor="text1"/>
          <w:kern w:val="24"/>
          <w:sz w:val="20"/>
          <w:szCs w:val="20"/>
          <w:lang w:eastAsia="en-GB"/>
        </w:rPr>
        <w:t>)</w:t>
      </w:r>
      <w:r w:rsidRPr="0002046F">
        <w:rPr>
          <w:rFonts w:ascii="Arial" w:hAnsi="Arial" w:cs="Arial"/>
          <w:color w:val="000000" w:themeColor="text1"/>
          <w:kern w:val="24"/>
          <w:sz w:val="20"/>
          <w:szCs w:val="20"/>
          <w:lang w:eastAsia="en-GB"/>
        </w:rPr>
        <w:t>.</w:t>
      </w:r>
    </w:p>
    <w:p w14:paraId="0638EFAF" w14:textId="77777777" w:rsidR="00B25E61" w:rsidRPr="0002046F" w:rsidRDefault="00B25E61" w:rsidP="0002046F">
      <w:pPr>
        <w:pStyle w:val="ListParagraph"/>
        <w:ind w:left="360"/>
        <w:rPr>
          <w:color w:val="000000" w:themeColor="text1"/>
          <w:sz w:val="20"/>
          <w:lang w:eastAsia="en-GB"/>
        </w:rPr>
      </w:pPr>
    </w:p>
    <w:p w14:paraId="1FE822C7" w14:textId="4305050C" w:rsidR="00D63924" w:rsidRPr="0002046F" w:rsidRDefault="00B25E61" w:rsidP="0002046F">
      <w:pPr>
        <w:spacing w:line="360" w:lineRule="auto"/>
        <w:contextualSpacing/>
        <w:textAlignment w:val="baseline"/>
        <w:rPr>
          <w:rFonts w:ascii="Arial" w:hAnsi="Arial" w:cs="Arial"/>
          <w:color w:val="000000" w:themeColor="text1"/>
          <w:sz w:val="20"/>
        </w:rPr>
      </w:pPr>
      <w:r w:rsidRPr="0002046F">
        <w:rPr>
          <w:rFonts w:ascii="Arial" w:hAnsi="Arial" w:cs="Arial"/>
          <w:color w:val="000000" w:themeColor="text1"/>
          <w:sz w:val="20"/>
          <w:lang w:eastAsia="en-GB"/>
        </w:rPr>
        <w:t xml:space="preserve">Porter, M. </w:t>
      </w:r>
      <w:r w:rsidR="00F44DEE" w:rsidRPr="0002046F">
        <w:rPr>
          <w:rFonts w:ascii="Arial" w:hAnsi="Arial" w:cs="Arial"/>
          <w:color w:val="000000" w:themeColor="text1"/>
          <w:sz w:val="20"/>
          <w:lang w:eastAsia="en-GB"/>
        </w:rPr>
        <w:t>(</w:t>
      </w:r>
      <w:r w:rsidRPr="0002046F">
        <w:rPr>
          <w:rFonts w:ascii="Arial" w:hAnsi="Arial" w:cs="Arial"/>
          <w:color w:val="000000" w:themeColor="text1"/>
          <w:sz w:val="20"/>
          <w:lang w:eastAsia="en-GB"/>
        </w:rPr>
        <w:t>1979</w:t>
      </w:r>
      <w:r w:rsidR="00F44DEE" w:rsidRPr="0002046F">
        <w:rPr>
          <w:rFonts w:ascii="Arial" w:hAnsi="Arial" w:cs="Arial"/>
          <w:color w:val="000000" w:themeColor="text1"/>
          <w:sz w:val="20"/>
          <w:lang w:eastAsia="en-GB"/>
        </w:rPr>
        <w:t>)</w:t>
      </w:r>
      <w:r w:rsidRPr="0002046F">
        <w:rPr>
          <w:rFonts w:ascii="Arial" w:hAnsi="Arial" w:cs="Arial"/>
          <w:color w:val="000000" w:themeColor="text1"/>
          <w:sz w:val="20"/>
          <w:lang w:eastAsia="en-GB"/>
        </w:rPr>
        <w:t xml:space="preserve"> </w:t>
      </w:r>
      <w:r w:rsidR="00A35E73">
        <w:rPr>
          <w:rFonts w:ascii="Arial" w:hAnsi="Arial" w:cs="Arial"/>
          <w:color w:val="000000" w:themeColor="text1"/>
          <w:sz w:val="20"/>
          <w:lang w:eastAsia="en-GB"/>
        </w:rPr>
        <w:t>‘</w:t>
      </w:r>
      <w:r w:rsidRPr="0002046F">
        <w:rPr>
          <w:rFonts w:ascii="Arial" w:hAnsi="Arial" w:cs="Arial"/>
          <w:color w:val="000000" w:themeColor="text1"/>
          <w:sz w:val="20"/>
          <w:lang w:eastAsia="en-GB"/>
        </w:rPr>
        <w:t>How Competitive Forces Shape Strategy</w:t>
      </w:r>
      <w:r w:rsidR="00A35E73">
        <w:rPr>
          <w:rFonts w:ascii="Arial" w:hAnsi="Arial" w:cs="Arial"/>
          <w:color w:val="000000" w:themeColor="text1"/>
          <w:sz w:val="20"/>
          <w:lang w:eastAsia="en-GB"/>
        </w:rPr>
        <w:t>’,</w:t>
      </w:r>
      <w:r w:rsidRPr="0002046F">
        <w:rPr>
          <w:rFonts w:ascii="Arial" w:hAnsi="Arial" w:cs="Arial"/>
          <w:color w:val="000000" w:themeColor="text1"/>
          <w:sz w:val="20"/>
          <w:lang w:eastAsia="en-GB"/>
        </w:rPr>
        <w:t xml:space="preserve"> </w:t>
      </w:r>
      <w:r w:rsidRPr="00A35E73">
        <w:rPr>
          <w:rFonts w:ascii="Arial" w:hAnsi="Arial" w:cs="Arial"/>
          <w:i/>
          <w:color w:val="000000" w:themeColor="text1"/>
          <w:sz w:val="20"/>
          <w:lang w:eastAsia="en-GB"/>
        </w:rPr>
        <w:t>Harvard Business Review</w:t>
      </w:r>
      <w:r w:rsidR="00FB5F51" w:rsidRPr="00A35E73">
        <w:rPr>
          <w:rFonts w:ascii="Arial" w:hAnsi="Arial" w:cs="Arial"/>
          <w:i/>
          <w:color w:val="000000" w:themeColor="text1"/>
          <w:sz w:val="20"/>
          <w:lang w:eastAsia="en-GB"/>
        </w:rPr>
        <w:t>.</w:t>
      </w:r>
      <w:r w:rsidR="00A35E73">
        <w:rPr>
          <w:rFonts w:ascii="Arial" w:hAnsi="Arial" w:cs="Arial"/>
          <w:color w:val="000000" w:themeColor="text1"/>
          <w:kern w:val="24"/>
          <w:sz w:val="20"/>
          <w:szCs w:val="20"/>
        </w:rPr>
        <w:t xml:space="preserve"> </w:t>
      </w:r>
      <w:r w:rsidRPr="0002046F">
        <w:rPr>
          <w:rFonts w:ascii="Arial" w:hAnsi="Arial" w:cs="Arial"/>
          <w:color w:val="000000" w:themeColor="text1"/>
          <w:kern w:val="24"/>
          <w:sz w:val="20"/>
          <w:szCs w:val="20"/>
        </w:rPr>
        <w:t xml:space="preserve">Available at: </w:t>
      </w:r>
      <w:r w:rsidR="00FB5F51" w:rsidRPr="0002046F">
        <w:rPr>
          <w:rFonts w:ascii="Arial" w:hAnsi="Arial" w:cs="Arial"/>
          <w:color w:val="000000" w:themeColor="text1"/>
          <w:kern w:val="24"/>
          <w:sz w:val="20"/>
          <w:szCs w:val="20"/>
        </w:rPr>
        <w:t>https://hbr.org/1979/03/how-competitive-forces-shape-strategy</w:t>
      </w:r>
      <w:r w:rsidRPr="0002046F">
        <w:rPr>
          <w:rFonts w:ascii="Arial" w:hAnsi="Arial" w:cs="Arial"/>
          <w:color w:val="000000" w:themeColor="text1"/>
          <w:kern w:val="24"/>
          <w:sz w:val="20"/>
          <w:szCs w:val="20"/>
        </w:rPr>
        <w:t xml:space="preserve"> </w:t>
      </w:r>
      <w:r w:rsidR="00A35E73">
        <w:rPr>
          <w:rFonts w:ascii="Arial" w:hAnsi="Arial" w:cs="Arial"/>
          <w:color w:val="000000" w:themeColor="text1"/>
          <w:kern w:val="24"/>
          <w:sz w:val="20"/>
          <w:szCs w:val="20"/>
        </w:rPr>
        <w:t>(</w:t>
      </w:r>
      <w:r w:rsidRPr="0002046F">
        <w:rPr>
          <w:rFonts w:ascii="Arial" w:hAnsi="Arial" w:cs="Arial"/>
          <w:color w:val="000000" w:themeColor="text1"/>
          <w:kern w:val="24"/>
          <w:sz w:val="20"/>
          <w:szCs w:val="20"/>
        </w:rPr>
        <w:t>Accessed: 27 April 2019</w:t>
      </w:r>
      <w:r w:rsidR="00A35E73">
        <w:rPr>
          <w:rFonts w:ascii="Arial" w:hAnsi="Arial" w:cs="Arial"/>
          <w:color w:val="000000" w:themeColor="text1"/>
          <w:kern w:val="24"/>
          <w:sz w:val="20"/>
          <w:szCs w:val="20"/>
        </w:rPr>
        <w:t>).</w:t>
      </w:r>
    </w:p>
    <w:p w14:paraId="1AE4893E" w14:textId="77777777" w:rsidR="00B25E61" w:rsidRPr="0002046F" w:rsidRDefault="00B25E61" w:rsidP="0002046F">
      <w:pPr>
        <w:spacing w:line="360" w:lineRule="auto"/>
        <w:contextualSpacing/>
        <w:textAlignment w:val="baseline"/>
        <w:rPr>
          <w:color w:val="000000" w:themeColor="text1"/>
          <w:sz w:val="20"/>
        </w:rPr>
      </w:pPr>
    </w:p>
    <w:p w14:paraId="7D55C42E" w14:textId="27C83AF3" w:rsidR="00F01B44" w:rsidRPr="0002046F" w:rsidRDefault="00F01B44"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t xml:space="preserve">Porter, M. </w:t>
      </w:r>
      <w:r w:rsidR="00F44DEE"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2013</w:t>
      </w:r>
      <w:r w:rsidR="00F44DEE" w:rsidRPr="0002046F">
        <w:rPr>
          <w:rFonts w:ascii="Arial" w:hAnsi="Arial" w:cs="Arial"/>
          <w:i/>
          <w:iCs/>
          <w:color w:val="000000" w:themeColor="text1"/>
          <w:kern w:val="24"/>
          <w:sz w:val="20"/>
          <w:szCs w:val="20"/>
        </w:rPr>
        <w:t>)</w:t>
      </w:r>
      <w:r w:rsidRPr="0002046F">
        <w:rPr>
          <w:rFonts w:ascii="Arial" w:hAnsi="Arial" w:cs="Arial"/>
          <w:i/>
          <w:iCs/>
          <w:color w:val="000000" w:themeColor="text1"/>
          <w:kern w:val="24"/>
          <w:sz w:val="20"/>
          <w:szCs w:val="20"/>
        </w:rPr>
        <w:t xml:space="preserve"> Michael Porter: Why business can be good at solving social problems</w:t>
      </w:r>
      <w:r w:rsidR="00EF67C4">
        <w:rPr>
          <w:rFonts w:ascii="Arial" w:hAnsi="Arial" w:cs="Arial"/>
          <w:i/>
          <w:iCs/>
          <w:color w:val="000000" w:themeColor="text1"/>
          <w:kern w:val="24"/>
          <w:sz w:val="20"/>
          <w:szCs w:val="20"/>
        </w:rPr>
        <w:t xml:space="preserve">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video</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Available from: https://www.youtube.com/watch?v=0iIh5YYDR2o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Accessed: 11 March 2019</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w:t>
      </w:r>
    </w:p>
    <w:p w14:paraId="131DD961" w14:textId="77777777" w:rsidR="00725021" w:rsidRPr="0002046F" w:rsidRDefault="00725021" w:rsidP="0002046F">
      <w:pPr>
        <w:pStyle w:val="ListParagraph"/>
        <w:ind w:left="360"/>
        <w:rPr>
          <w:color w:val="000000" w:themeColor="text1"/>
          <w:sz w:val="20"/>
        </w:rPr>
      </w:pPr>
    </w:p>
    <w:p w14:paraId="6E53778A" w14:textId="51B37263" w:rsidR="00725021" w:rsidRPr="0002046F" w:rsidRDefault="00725021"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t xml:space="preserve">Professional Academy. </w:t>
      </w:r>
      <w:r w:rsidR="00F44DEE"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No date</w:t>
      </w:r>
      <w:r w:rsidR="00F44DEE"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w:t>
      </w:r>
      <w:r w:rsidR="00B42561" w:rsidRPr="00EF67C4">
        <w:rPr>
          <w:rFonts w:ascii="Arial" w:hAnsi="Arial" w:cs="Arial"/>
          <w:i/>
          <w:color w:val="000000" w:themeColor="text1"/>
          <w:kern w:val="24"/>
          <w:sz w:val="20"/>
          <w:szCs w:val="20"/>
        </w:rPr>
        <w:t>Marketing theories – PESTEL analysis</w:t>
      </w:r>
      <w:r w:rsidRPr="0002046F">
        <w:rPr>
          <w:rFonts w:ascii="Arial" w:hAnsi="Arial" w:cs="Arial"/>
          <w:color w:val="000000" w:themeColor="text1"/>
          <w:kern w:val="24"/>
          <w:sz w:val="20"/>
          <w:szCs w:val="20"/>
        </w:rPr>
        <w:t xml:space="preserve">. Available at: </w:t>
      </w:r>
      <w:r w:rsidR="00E00296" w:rsidRPr="0002046F">
        <w:rPr>
          <w:rFonts w:ascii="Arial" w:hAnsi="Arial" w:cs="Arial"/>
          <w:color w:val="000000" w:themeColor="text1"/>
          <w:kern w:val="24"/>
          <w:sz w:val="20"/>
          <w:szCs w:val="20"/>
        </w:rPr>
        <w:t xml:space="preserve">https://www.professionalacademy.com/blogs-and-advice/marketing-theories---pestel-analysis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Accessed: </w:t>
      </w:r>
      <w:r w:rsidR="00B42561" w:rsidRPr="0002046F">
        <w:rPr>
          <w:rFonts w:ascii="Arial" w:hAnsi="Arial" w:cs="Arial"/>
          <w:color w:val="000000" w:themeColor="text1"/>
          <w:kern w:val="24"/>
          <w:sz w:val="20"/>
          <w:szCs w:val="20"/>
        </w:rPr>
        <w:t>27</w:t>
      </w:r>
      <w:r w:rsidRPr="0002046F">
        <w:rPr>
          <w:rFonts w:ascii="Arial" w:hAnsi="Arial" w:cs="Arial"/>
          <w:color w:val="000000" w:themeColor="text1"/>
          <w:kern w:val="24"/>
          <w:sz w:val="20"/>
          <w:szCs w:val="20"/>
        </w:rPr>
        <w:t xml:space="preserve"> </w:t>
      </w:r>
      <w:r w:rsidR="00B42561" w:rsidRPr="0002046F">
        <w:rPr>
          <w:rFonts w:ascii="Arial" w:hAnsi="Arial" w:cs="Arial"/>
          <w:color w:val="000000" w:themeColor="text1"/>
          <w:kern w:val="24"/>
          <w:sz w:val="20"/>
          <w:szCs w:val="20"/>
        </w:rPr>
        <w:t>April</w:t>
      </w:r>
      <w:r w:rsidRPr="0002046F">
        <w:rPr>
          <w:rFonts w:ascii="Arial" w:hAnsi="Arial" w:cs="Arial"/>
          <w:color w:val="000000" w:themeColor="text1"/>
          <w:kern w:val="24"/>
          <w:sz w:val="20"/>
          <w:szCs w:val="20"/>
        </w:rPr>
        <w:t xml:space="preserve"> 2019</w:t>
      </w:r>
      <w:r w:rsidR="00EF67C4">
        <w:rPr>
          <w:rFonts w:ascii="Arial" w:hAnsi="Arial" w:cs="Arial"/>
          <w:color w:val="000000" w:themeColor="text1"/>
          <w:kern w:val="24"/>
          <w:sz w:val="20"/>
          <w:szCs w:val="20"/>
        </w:rPr>
        <w:t>).</w:t>
      </w:r>
    </w:p>
    <w:p w14:paraId="29C0D073" w14:textId="77777777" w:rsidR="00D63924" w:rsidRPr="0002046F" w:rsidRDefault="00D63924" w:rsidP="0002046F">
      <w:pPr>
        <w:spacing w:line="360" w:lineRule="auto"/>
        <w:textAlignment w:val="baseline"/>
        <w:rPr>
          <w:color w:val="000000" w:themeColor="text1"/>
          <w:sz w:val="20"/>
        </w:rPr>
      </w:pPr>
    </w:p>
    <w:p w14:paraId="0F2446DE" w14:textId="1D92BBBD" w:rsidR="00D63924" w:rsidRPr="0002046F" w:rsidRDefault="00F01B44"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lastRenderedPageBreak/>
        <w:t xml:space="preserve">Robertson, C. (2013) </w:t>
      </w:r>
      <w:r w:rsidRPr="00EF67C4">
        <w:rPr>
          <w:rFonts w:ascii="Arial" w:hAnsi="Arial" w:cs="Arial"/>
          <w:i/>
          <w:color w:val="000000" w:themeColor="text1"/>
          <w:kern w:val="24"/>
          <w:sz w:val="20"/>
          <w:szCs w:val="20"/>
        </w:rPr>
        <w:t>Charles Robertson: Africa's next boom</w:t>
      </w:r>
      <w:r w:rsidRPr="0002046F">
        <w:rPr>
          <w:rFonts w:ascii="Arial" w:hAnsi="Arial" w:cs="Arial"/>
          <w:color w:val="000000" w:themeColor="text1"/>
          <w:kern w:val="24"/>
          <w:sz w:val="20"/>
          <w:szCs w:val="20"/>
        </w:rPr>
        <w:t xml:space="preserve"> [video]. Available from: https://www.youtube.com/watch?v=2K-P7Hv_Zwg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Accessed: 11 March 2019</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w:t>
      </w:r>
    </w:p>
    <w:p w14:paraId="4115F1A7" w14:textId="77777777" w:rsidR="00D63924" w:rsidRPr="0002046F" w:rsidRDefault="00D63924" w:rsidP="0002046F">
      <w:pPr>
        <w:spacing w:line="360" w:lineRule="auto"/>
        <w:textAlignment w:val="baseline"/>
        <w:rPr>
          <w:color w:val="000000" w:themeColor="text1"/>
          <w:sz w:val="20"/>
        </w:rPr>
      </w:pPr>
    </w:p>
    <w:p w14:paraId="58F0F5E9" w14:textId="12B8A853" w:rsidR="00F01B44" w:rsidRPr="0002046F" w:rsidRDefault="00F01B44" w:rsidP="0002046F">
      <w:pPr>
        <w:spacing w:line="360" w:lineRule="auto"/>
        <w:textAlignment w:val="baseline"/>
        <w:rPr>
          <w:color w:val="000000" w:themeColor="text1"/>
          <w:sz w:val="20"/>
        </w:rPr>
      </w:pPr>
      <w:bookmarkStart w:id="14" w:name="_Hlk7263154"/>
      <w:proofErr w:type="spellStart"/>
      <w:r w:rsidRPr="0002046F">
        <w:rPr>
          <w:rFonts w:ascii="Arial" w:hAnsi="Arial" w:cs="Arial"/>
          <w:color w:val="000000" w:themeColor="text1"/>
          <w:kern w:val="24"/>
          <w:sz w:val="20"/>
          <w:szCs w:val="20"/>
        </w:rPr>
        <w:t>Salacuse</w:t>
      </w:r>
      <w:proofErr w:type="spellEnd"/>
      <w:r w:rsidRPr="0002046F">
        <w:rPr>
          <w:rFonts w:ascii="Arial" w:hAnsi="Arial" w:cs="Arial"/>
          <w:color w:val="000000" w:themeColor="text1"/>
          <w:kern w:val="24"/>
          <w:sz w:val="20"/>
          <w:szCs w:val="20"/>
        </w:rPr>
        <w:t xml:space="preserve">, J.W. </w:t>
      </w:r>
      <w:r w:rsidR="00F44DEE"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2004</w:t>
      </w:r>
      <w:r w:rsidR="00F44DEE"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w:t>
      </w:r>
      <w:r w:rsidRPr="00EF67C4">
        <w:rPr>
          <w:rFonts w:ascii="Arial" w:hAnsi="Arial" w:cs="Arial"/>
          <w:i/>
          <w:color w:val="000000" w:themeColor="text1"/>
          <w:kern w:val="24"/>
          <w:sz w:val="20"/>
          <w:szCs w:val="20"/>
        </w:rPr>
        <w:t>Negotiating: The Top Ten Ways that Culture Can Affect Your Negotiation</w:t>
      </w:r>
      <w:r w:rsidRPr="0002046F">
        <w:rPr>
          <w:rFonts w:ascii="Arial" w:hAnsi="Arial" w:cs="Arial"/>
          <w:color w:val="000000" w:themeColor="text1"/>
          <w:kern w:val="24"/>
          <w:sz w:val="20"/>
          <w:szCs w:val="20"/>
        </w:rPr>
        <w:t>.</w:t>
      </w:r>
      <w:r w:rsidRPr="0002046F">
        <w:rPr>
          <w:rFonts w:ascii="Arial" w:hAnsi="Arial" w:cs="Arial"/>
          <w:i/>
          <w:iCs/>
          <w:color w:val="000000" w:themeColor="text1"/>
          <w:kern w:val="24"/>
          <w:sz w:val="20"/>
          <w:szCs w:val="20"/>
        </w:rPr>
        <w:t xml:space="preserve"> </w:t>
      </w:r>
      <w:r w:rsidRPr="0002046F">
        <w:rPr>
          <w:rFonts w:ascii="Arial" w:hAnsi="Arial" w:cs="Arial"/>
          <w:color w:val="000000" w:themeColor="text1"/>
          <w:kern w:val="24"/>
          <w:sz w:val="20"/>
          <w:szCs w:val="20"/>
        </w:rPr>
        <w:t xml:space="preserve">Available at: https://iveybusinessjournal.com/publication/negotiating-the-top-ten-ways-that-culture-can-affect-your-negotiation/?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Accessed: 11 March 2019</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w:t>
      </w:r>
    </w:p>
    <w:bookmarkEnd w:id="14"/>
    <w:p w14:paraId="55893915" w14:textId="77777777" w:rsidR="00D63924" w:rsidRPr="0002046F" w:rsidRDefault="00D63924" w:rsidP="0002046F">
      <w:pPr>
        <w:spacing w:line="360" w:lineRule="auto"/>
        <w:textAlignment w:val="baseline"/>
        <w:rPr>
          <w:color w:val="000000" w:themeColor="text1"/>
          <w:sz w:val="20"/>
        </w:rPr>
      </w:pPr>
    </w:p>
    <w:p w14:paraId="2F16E16F" w14:textId="7A8A4154" w:rsidR="00F01B44" w:rsidRPr="0002046F" w:rsidRDefault="00F01B44"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t xml:space="preserve">STATS SA. </w:t>
      </w:r>
      <w:r w:rsidR="00F44DEE"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2018</w:t>
      </w:r>
      <w:r w:rsidR="00F44DEE"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w:t>
      </w:r>
      <w:r w:rsidRPr="00EF67C4">
        <w:rPr>
          <w:rFonts w:ascii="Arial" w:hAnsi="Arial" w:cs="Arial"/>
          <w:i/>
          <w:color w:val="000000" w:themeColor="text1"/>
          <w:kern w:val="24"/>
          <w:sz w:val="20"/>
          <w:szCs w:val="20"/>
        </w:rPr>
        <w:t>Mid-year population estimates 2018.</w:t>
      </w:r>
      <w:r w:rsidR="00EF67C4" w:rsidRPr="00EF67C4">
        <w:rPr>
          <w:rFonts w:ascii="Arial" w:hAnsi="Arial" w:cs="Arial"/>
          <w:i/>
          <w:color w:val="000000" w:themeColor="text1"/>
          <w:kern w:val="24"/>
          <w:sz w:val="20"/>
          <w:szCs w:val="20"/>
        </w:rPr>
        <w:t xml:space="preserve"> </w:t>
      </w:r>
      <w:r w:rsidRPr="0002046F">
        <w:rPr>
          <w:rFonts w:ascii="Arial" w:hAnsi="Arial" w:cs="Arial"/>
          <w:color w:val="000000" w:themeColor="text1"/>
          <w:kern w:val="24"/>
          <w:sz w:val="20"/>
          <w:szCs w:val="20"/>
        </w:rPr>
        <w:t xml:space="preserve">Available at: https://web.archive.org/web/20180723182517/http://www.statssa.gov.za/publications/P0302/P03022018.pdf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Accessed: 11 March 2019</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w:t>
      </w:r>
    </w:p>
    <w:p w14:paraId="79F43B04" w14:textId="77777777" w:rsidR="00D63924" w:rsidRPr="0002046F" w:rsidRDefault="00D63924" w:rsidP="0002046F">
      <w:pPr>
        <w:spacing w:line="360" w:lineRule="auto"/>
        <w:textAlignment w:val="baseline"/>
        <w:rPr>
          <w:color w:val="000000" w:themeColor="text1"/>
          <w:sz w:val="20"/>
        </w:rPr>
      </w:pPr>
    </w:p>
    <w:p w14:paraId="1BD3277C" w14:textId="100526AD" w:rsidR="00F01B44" w:rsidRPr="0002046F" w:rsidRDefault="00F01B44"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t xml:space="preserve">The Economist. </w:t>
      </w:r>
      <w:r w:rsidR="00F44DEE"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2019</w:t>
      </w:r>
      <w:r w:rsidR="00832AC7" w:rsidRPr="0002046F">
        <w:rPr>
          <w:rFonts w:ascii="Arial" w:hAnsi="Arial" w:cs="Arial"/>
          <w:color w:val="000000" w:themeColor="text1"/>
          <w:kern w:val="24"/>
          <w:sz w:val="20"/>
          <w:szCs w:val="20"/>
        </w:rPr>
        <w:t xml:space="preserve">) </w:t>
      </w:r>
      <w:r w:rsidR="001A7A5D"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Light-bulb moment</w:t>
      </w:r>
      <w:r w:rsidR="001A7A5D" w:rsidRPr="0002046F">
        <w:rPr>
          <w:rFonts w:ascii="Arial" w:hAnsi="Arial" w:cs="Arial"/>
          <w:color w:val="000000" w:themeColor="text1"/>
          <w:kern w:val="24"/>
          <w:sz w:val="20"/>
          <w:szCs w:val="20"/>
        </w:rPr>
        <w:t>’</w:t>
      </w:r>
      <w:r w:rsidR="001A7A5D" w:rsidRPr="0002046F">
        <w:rPr>
          <w:rFonts w:ascii="Arial" w:hAnsi="Arial" w:cs="Arial"/>
          <w:i/>
          <w:iCs/>
          <w:color w:val="000000" w:themeColor="text1"/>
          <w:kern w:val="24"/>
          <w:sz w:val="20"/>
          <w:szCs w:val="20"/>
        </w:rPr>
        <w:t>,</w:t>
      </w:r>
      <w:r w:rsidRPr="0002046F">
        <w:rPr>
          <w:rFonts w:ascii="Arial" w:hAnsi="Arial" w:cs="Arial"/>
          <w:i/>
          <w:iCs/>
          <w:color w:val="000000" w:themeColor="text1"/>
          <w:kern w:val="24"/>
          <w:sz w:val="20"/>
          <w:szCs w:val="20"/>
        </w:rPr>
        <w:t xml:space="preserve"> The Economist. </w:t>
      </w:r>
      <w:r w:rsidRPr="0002046F">
        <w:rPr>
          <w:rFonts w:ascii="Arial" w:hAnsi="Arial" w:cs="Arial"/>
          <w:color w:val="000000" w:themeColor="text1"/>
          <w:kern w:val="24"/>
          <w:sz w:val="20"/>
          <w:szCs w:val="20"/>
        </w:rPr>
        <w:t>430 (9130)</w:t>
      </w:r>
    </w:p>
    <w:p w14:paraId="07C97FF9" w14:textId="77777777" w:rsidR="00D63924" w:rsidRPr="0002046F" w:rsidRDefault="00D63924" w:rsidP="0002046F">
      <w:pPr>
        <w:spacing w:line="360" w:lineRule="auto"/>
        <w:textAlignment w:val="baseline"/>
        <w:rPr>
          <w:color w:val="000000" w:themeColor="text1"/>
          <w:sz w:val="20"/>
        </w:rPr>
      </w:pPr>
    </w:p>
    <w:p w14:paraId="0E9E7074" w14:textId="610156C7" w:rsidR="00F01B44" w:rsidRPr="0002046F" w:rsidRDefault="00F01B44"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t xml:space="preserve">United Nations. </w:t>
      </w:r>
      <w:r w:rsidR="00832AC7"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No date</w:t>
      </w:r>
      <w:r w:rsidR="00832AC7"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w:t>
      </w:r>
      <w:r w:rsidRPr="0002046F">
        <w:rPr>
          <w:rFonts w:ascii="Arial" w:hAnsi="Arial" w:cs="Arial"/>
          <w:i/>
          <w:iCs/>
          <w:color w:val="000000" w:themeColor="text1"/>
          <w:kern w:val="24"/>
          <w:sz w:val="20"/>
          <w:szCs w:val="20"/>
        </w:rPr>
        <w:t>The Ten Principles of the UN Global Compact</w:t>
      </w:r>
      <w:r w:rsidRPr="0002046F">
        <w:rPr>
          <w:rFonts w:ascii="Arial" w:hAnsi="Arial" w:cs="Arial"/>
          <w:color w:val="000000" w:themeColor="text1"/>
          <w:kern w:val="24"/>
          <w:sz w:val="20"/>
          <w:szCs w:val="20"/>
        </w:rPr>
        <w:t xml:space="preserve">. Available at: https://www.unglobalcompact.org/what-is-gc/mission/principles?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Accessed: 11 March 2019</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w:t>
      </w:r>
    </w:p>
    <w:p w14:paraId="7FD19233" w14:textId="77777777" w:rsidR="00D63924" w:rsidRPr="0002046F" w:rsidRDefault="00D63924" w:rsidP="0002046F">
      <w:pPr>
        <w:spacing w:line="360" w:lineRule="auto"/>
        <w:textAlignment w:val="baseline"/>
        <w:rPr>
          <w:color w:val="000000" w:themeColor="text1"/>
          <w:sz w:val="20"/>
        </w:rPr>
      </w:pPr>
    </w:p>
    <w:p w14:paraId="10FEE274" w14:textId="2892FDC9" w:rsidR="009356AB" w:rsidRPr="0002046F" w:rsidRDefault="009356AB" w:rsidP="0002046F">
      <w:pPr>
        <w:spacing w:line="360" w:lineRule="auto"/>
        <w:textAlignment w:val="baseline"/>
        <w:rPr>
          <w:color w:val="000000" w:themeColor="text1"/>
          <w:sz w:val="20"/>
        </w:rPr>
      </w:pPr>
      <w:bookmarkStart w:id="15" w:name="_Hlk5857931"/>
      <w:r w:rsidRPr="0002046F">
        <w:rPr>
          <w:rFonts w:ascii="Arial" w:hAnsi="Arial" w:cs="Arial"/>
          <w:color w:val="000000" w:themeColor="text1"/>
          <w:kern w:val="24"/>
          <w:sz w:val="20"/>
          <w:szCs w:val="20"/>
        </w:rPr>
        <w:t xml:space="preserve">Vogue International. </w:t>
      </w:r>
      <w:r w:rsidR="00832AC7"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2018</w:t>
      </w:r>
      <w:r w:rsidR="00832AC7"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w:t>
      </w:r>
      <w:r w:rsidRPr="00EF67C4">
        <w:rPr>
          <w:rFonts w:ascii="Arial" w:hAnsi="Arial" w:cs="Arial"/>
          <w:i/>
          <w:color w:val="000000" w:themeColor="text1"/>
          <w:kern w:val="24"/>
          <w:sz w:val="20"/>
          <w:szCs w:val="20"/>
        </w:rPr>
        <w:t>The world’s most influential voice in fashion</w:t>
      </w:r>
      <w:r w:rsidRPr="0002046F">
        <w:rPr>
          <w:rFonts w:ascii="Arial" w:hAnsi="Arial" w:cs="Arial"/>
          <w:color w:val="000000" w:themeColor="text1"/>
          <w:kern w:val="24"/>
          <w:sz w:val="20"/>
          <w:szCs w:val="20"/>
        </w:rPr>
        <w:t xml:space="preserve">. Available </w:t>
      </w:r>
      <w:r w:rsidR="00D970E8" w:rsidRPr="0002046F">
        <w:rPr>
          <w:rFonts w:ascii="Arial" w:hAnsi="Arial" w:cs="Arial"/>
          <w:color w:val="000000" w:themeColor="text1"/>
          <w:kern w:val="24"/>
          <w:sz w:val="20"/>
          <w:szCs w:val="20"/>
        </w:rPr>
        <w:t>at</w:t>
      </w:r>
      <w:r w:rsidRPr="0002046F">
        <w:rPr>
          <w:rFonts w:ascii="Arial" w:hAnsi="Arial" w:cs="Arial"/>
          <w:color w:val="000000" w:themeColor="text1"/>
          <w:kern w:val="24"/>
          <w:sz w:val="20"/>
          <w:szCs w:val="20"/>
        </w:rPr>
        <w:t xml:space="preserve">: </w:t>
      </w:r>
      <w:r w:rsidR="00D970E8" w:rsidRPr="0002046F">
        <w:rPr>
          <w:rFonts w:ascii="Arial" w:hAnsi="Arial" w:cs="Arial"/>
          <w:color w:val="000000" w:themeColor="text1"/>
          <w:kern w:val="24"/>
          <w:sz w:val="20"/>
          <w:szCs w:val="20"/>
        </w:rPr>
        <w:t xml:space="preserve">https://vogueinternational.com/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Accessed: 11 </w:t>
      </w:r>
      <w:r w:rsidR="00D970E8" w:rsidRPr="0002046F">
        <w:rPr>
          <w:rFonts w:ascii="Arial" w:hAnsi="Arial" w:cs="Arial"/>
          <w:color w:val="000000" w:themeColor="text1"/>
          <w:kern w:val="24"/>
          <w:sz w:val="20"/>
          <w:szCs w:val="20"/>
        </w:rPr>
        <w:t>April</w:t>
      </w:r>
      <w:r w:rsidRPr="0002046F">
        <w:rPr>
          <w:rFonts w:ascii="Arial" w:hAnsi="Arial" w:cs="Arial"/>
          <w:color w:val="000000" w:themeColor="text1"/>
          <w:kern w:val="24"/>
          <w:sz w:val="20"/>
          <w:szCs w:val="20"/>
        </w:rPr>
        <w:t xml:space="preserve"> 2019</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w:t>
      </w:r>
    </w:p>
    <w:p w14:paraId="4A0681DA" w14:textId="77777777" w:rsidR="00D63924" w:rsidRPr="0002046F" w:rsidRDefault="00D63924" w:rsidP="0002046F">
      <w:pPr>
        <w:spacing w:line="360" w:lineRule="auto"/>
        <w:textAlignment w:val="baseline"/>
        <w:rPr>
          <w:color w:val="000000" w:themeColor="text1"/>
          <w:sz w:val="20"/>
        </w:rPr>
      </w:pPr>
    </w:p>
    <w:p w14:paraId="6F4CD2A7" w14:textId="04F76634" w:rsidR="00F01B44" w:rsidRPr="0002046F" w:rsidRDefault="00F01B44"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t xml:space="preserve">Wade, T. </w:t>
      </w:r>
      <w:r w:rsidR="002312F0"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2018</w:t>
      </w:r>
      <w:r w:rsidR="002312F0"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w:t>
      </w:r>
      <w:r w:rsidRPr="00EF67C4">
        <w:rPr>
          <w:rFonts w:ascii="Arial" w:hAnsi="Arial" w:cs="Arial"/>
          <w:i/>
          <w:color w:val="000000" w:themeColor="text1"/>
          <w:kern w:val="24"/>
          <w:sz w:val="20"/>
          <w:szCs w:val="20"/>
        </w:rPr>
        <w:t>Market Selection Process - Internationalization - Global Marketing</w:t>
      </w:r>
      <w:r w:rsidRPr="0002046F">
        <w:rPr>
          <w:rFonts w:ascii="Arial" w:hAnsi="Arial" w:cs="Arial"/>
          <w:color w:val="000000" w:themeColor="text1"/>
          <w:kern w:val="24"/>
          <w:sz w:val="20"/>
          <w:szCs w:val="20"/>
        </w:rPr>
        <w:t xml:space="preserve"> [video]. Available from: https://www.youtube.com/watch?v=GbP_lgzhNKk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Accessed: 11 March 2019</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w:t>
      </w:r>
    </w:p>
    <w:p w14:paraId="7FB201FC" w14:textId="77777777" w:rsidR="00D63924" w:rsidRPr="0002046F" w:rsidRDefault="00D63924" w:rsidP="0002046F">
      <w:pPr>
        <w:spacing w:line="360" w:lineRule="auto"/>
        <w:textAlignment w:val="baseline"/>
        <w:rPr>
          <w:color w:val="000000" w:themeColor="text1"/>
          <w:sz w:val="20"/>
        </w:rPr>
      </w:pPr>
    </w:p>
    <w:bookmarkEnd w:id="15"/>
    <w:p w14:paraId="713A3991" w14:textId="0C069559" w:rsidR="00F01B44" w:rsidRPr="0002046F" w:rsidRDefault="00F01B44"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t xml:space="preserve">Wade, T. </w:t>
      </w:r>
      <w:r w:rsidR="002312F0"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2016</w:t>
      </w:r>
      <w:r w:rsidR="000F7A46"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w:t>
      </w:r>
      <w:r w:rsidRPr="00EF67C4">
        <w:rPr>
          <w:rFonts w:ascii="Arial" w:hAnsi="Arial" w:cs="Arial"/>
          <w:i/>
          <w:color w:val="000000" w:themeColor="text1"/>
          <w:kern w:val="24"/>
          <w:sz w:val="20"/>
          <w:szCs w:val="20"/>
        </w:rPr>
        <w:t>The Global Marketing Mix - Internationalisation - Global Marketing</w:t>
      </w:r>
      <w:r w:rsidRPr="0002046F">
        <w:rPr>
          <w:rFonts w:ascii="Arial" w:hAnsi="Arial" w:cs="Arial"/>
          <w:color w:val="000000" w:themeColor="text1"/>
          <w:kern w:val="24"/>
          <w:sz w:val="20"/>
          <w:szCs w:val="20"/>
        </w:rPr>
        <w:t xml:space="preserve"> [video]. Available from: https://www.youtube.com/watch?v=vRTuaTg0V5c&amp;feature=youtu.be </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Accessed: 11 March 2019</w:t>
      </w:r>
      <w:r w:rsidR="00EF67C4">
        <w:rPr>
          <w:rFonts w:ascii="Arial" w:hAnsi="Arial" w:cs="Arial"/>
          <w:color w:val="000000" w:themeColor="text1"/>
          <w:kern w:val="24"/>
          <w:sz w:val="20"/>
          <w:szCs w:val="20"/>
        </w:rPr>
        <w:t>)</w:t>
      </w:r>
      <w:r w:rsidRPr="0002046F">
        <w:rPr>
          <w:rFonts w:ascii="Arial" w:hAnsi="Arial" w:cs="Arial"/>
          <w:color w:val="000000" w:themeColor="text1"/>
          <w:kern w:val="24"/>
          <w:sz w:val="20"/>
          <w:szCs w:val="20"/>
        </w:rPr>
        <w:t>.</w:t>
      </w:r>
    </w:p>
    <w:p w14:paraId="5DECE724" w14:textId="77777777" w:rsidR="00D63924" w:rsidRPr="0002046F" w:rsidRDefault="00D63924" w:rsidP="0002046F">
      <w:pPr>
        <w:spacing w:line="360" w:lineRule="auto"/>
        <w:textAlignment w:val="baseline"/>
        <w:rPr>
          <w:color w:val="000000" w:themeColor="text1"/>
          <w:sz w:val="20"/>
        </w:rPr>
      </w:pPr>
    </w:p>
    <w:p w14:paraId="59A9DB6F" w14:textId="10C837BD" w:rsidR="006B19CC" w:rsidRPr="0002046F" w:rsidRDefault="00F01B44" w:rsidP="0002046F">
      <w:pPr>
        <w:spacing w:line="360" w:lineRule="auto"/>
        <w:textAlignment w:val="baseline"/>
        <w:rPr>
          <w:color w:val="000000" w:themeColor="text1"/>
          <w:sz w:val="20"/>
        </w:rPr>
      </w:pPr>
      <w:r w:rsidRPr="0002046F">
        <w:rPr>
          <w:rFonts w:ascii="Arial" w:hAnsi="Arial" w:cs="Arial"/>
          <w:color w:val="000000" w:themeColor="text1"/>
          <w:kern w:val="24"/>
          <w:sz w:val="20"/>
          <w:szCs w:val="20"/>
        </w:rPr>
        <w:t xml:space="preserve">Yap, W. </w:t>
      </w:r>
      <w:r w:rsidR="000F7A46"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2018</w:t>
      </w:r>
      <w:r w:rsidR="000F7A46" w:rsidRPr="0002046F">
        <w:rPr>
          <w:rFonts w:ascii="Arial" w:hAnsi="Arial" w:cs="Arial"/>
          <w:color w:val="000000" w:themeColor="text1"/>
          <w:kern w:val="24"/>
          <w:sz w:val="20"/>
          <w:szCs w:val="20"/>
        </w:rPr>
        <w:t>)</w:t>
      </w:r>
      <w:r w:rsidRPr="0002046F">
        <w:rPr>
          <w:rFonts w:ascii="Arial" w:hAnsi="Arial" w:cs="Arial"/>
          <w:color w:val="000000" w:themeColor="text1"/>
          <w:kern w:val="24"/>
          <w:sz w:val="20"/>
          <w:szCs w:val="20"/>
        </w:rPr>
        <w:t xml:space="preserve"> </w:t>
      </w:r>
      <w:r w:rsidRPr="0002046F">
        <w:rPr>
          <w:rFonts w:ascii="Arial" w:hAnsi="Arial" w:cs="Arial"/>
          <w:i/>
          <w:iCs/>
          <w:color w:val="000000" w:themeColor="text1"/>
          <w:kern w:val="24"/>
          <w:sz w:val="20"/>
          <w:szCs w:val="20"/>
        </w:rPr>
        <w:t>How Vogue Singapore insidiously entered and left our fashion media scene</w:t>
      </w:r>
      <w:r w:rsidRPr="0002046F">
        <w:rPr>
          <w:rFonts w:ascii="Arial" w:hAnsi="Arial" w:cs="Arial"/>
          <w:color w:val="000000" w:themeColor="text1"/>
          <w:kern w:val="24"/>
          <w:sz w:val="20"/>
          <w:szCs w:val="20"/>
        </w:rPr>
        <w:t>. Available at: https://medium.com/@weiqiyap/how-vogue-singapore-insidiously-entered-and-left-our-fashion-media-scene-c667f3</w:t>
      </w:r>
      <w:r w:rsidR="00DA5090" w:rsidRPr="0002046F">
        <w:rPr>
          <w:rFonts w:ascii="Arial" w:hAnsi="Arial" w:cs="Arial"/>
          <w:color w:val="000000" w:themeColor="text1"/>
          <w:kern w:val="24"/>
          <w:sz w:val="20"/>
          <w:szCs w:val="20"/>
        </w:rPr>
        <w:t xml:space="preserve">133c00 </w:t>
      </w:r>
      <w:r w:rsidR="00EF67C4">
        <w:rPr>
          <w:rFonts w:ascii="Arial" w:hAnsi="Arial" w:cs="Arial"/>
          <w:color w:val="000000" w:themeColor="text1"/>
          <w:kern w:val="24"/>
          <w:sz w:val="20"/>
          <w:szCs w:val="20"/>
        </w:rPr>
        <w:t>(</w:t>
      </w:r>
      <w:r w:rsidR="00DA5090" w:rsidRPr="0002046F">
        <w:rPr>
          <w:rFonts w:ascii="Arial" w:hAnsi="Arial" w:cs="Arial"/>
          <w:color w:val="000000" w:themeColor="text1"/>
          <w:kern w:val="24"/>
          <w:sz w:val="20"/>
          <w:szCs w:val="20"/>
        </w:rPr>
        <w:t>Accessed: 11 March 2019</w:t>
      </w:r>
      <w:r w:rsidR="00EF67C4">
        <w:rPr>
          <w:rFonts w:ascii="Arial" w:hAnsi="Arial" w:cs="Arial"/>
          <w:color w:val="000000" w:themeColor="text1"/>
          <w:kern w:val="24"/>
          <w:sz w:val="20"/>
          <w:szCs w:val="20"/>
        </w:rPr>
        <w:t>).</w:t>
      </w:r>
    </w:p>
    <w:sectPr w:rsidR="006B19CC" w:rsidRPr="0002046F">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EE38D" w14:textId="77777777" w:rsidR="00E56438" w:rsidRDefault="00E56438">
      <w:r>
        <w:separator/>
      </w:r>
    </w:p>
  </w:endnote>
  <w:endnote w:type="continuationSeparator" w:id="0">
    <w:p w14:paraId="3869E4BC" w14:textId="77777777" w:rsidR="00E56438" w:rsidRDefault="00E56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emposRegular">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4769798"/>
      <w:docPartObj>
        <w:docPartGallery w:val="Page Numbers (Bottom of Page)"/>
        <w:docPartUnique/>
      </w:docPartObj>
    </w:sdtPr>
    <w:sdtEndPr>
      <w:rPr>
        <w:noProof/>
      </w:rPr>
    </w:sdtEndPr>
    <w:sdtContent>
      <w:p w14:paraId="66FCDCC2" w14:textId="51B741CE" w:rsidR="00C47D44" w:rsidRDefault="00C47D44">
        <w:pPr>
          <w:pStyle w:val="Footer"/>
          <w:jc w:val="right"/>
        </w:pPr>
        <w:r>
          <w:fldChar w:fldCharType="begin"/>
        </w:r>
        <w:r>
          <w:instrText xml:space="preserve"> PAGE   \* MERGEFORMAT </w:instrText>
        </w:r>
        <w:r>
          <w:fldChar w:fldCharType="separate"/>
        </w:r>
        <w:r w:rsidR="00683D60">
          <w:rPr>
            <w:noProof/>
          </w:rPr>
          <w:t>10</w:t>
        </w:r>
        <w:r>
          <w:rPr>
            <w:noProof/>
          </w:rPr>
          <w:fldChar w:fldCharType="end"/>
        </w:r>
      </w:p>
    </w:sdtContent>
  </w:sdt>
  <w:p w14:paraId="7ED0C58C" w14:textId="41B3A65F" w:rsidR="00C47D44" w:rsidRPr="00111218" w:rsidRDefault="00C47D44" w:rsidP="00111218">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3CC1B" w14:textId="77777777" w:rsidR="00E56438" w:rsidRDefault="00E56438">
      <w:r>
        <w:separator/>
      </w:r>
    </w:p>
  </w:footnote>
  <w:footnote w:type="continuationSeparator" w:id="0">
    <w:p w14:paraId="156BC231" w14:textId="77777777" w:rsidR="00E56438" w:rsidRDefault="00E564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BB236" w14:textId="550A1347" w:rsidR="00C47D44" w:rsidRDefault="00C47D44">
    <w:pPr>
      <w:pStyle w:val="Header"/>
    </w:pPr>
    <w:r>
      <w:t xml:space="preserve">Florence Kashora </w:t>
    </w:r>
    <w:proofErr w:type="gramStart"/>
    <w:r>
      <w:t xml:space="preserve">1705533  </w:t>
    </w:r>
    <w:r w:rsidR="00111218">
      <w:t>Submitted</w:t>
    </w:r>
    <w:proofErr w:type="gramEnd"/>
    <w:r w:rsidR="00111218">
      <w:t xml:space="preserve"> 2</w:t>
    </w:r>
    <w:r w:rsidR="00325434">
      <w:t>8</w:t>
    </w:r>
    <w:r w:rsidR="00111218">
      <w:t>/04/19</w:t>
    </w:r>
    <w:r>
      <w:tab/>
      <w:t xml:space="preserve"> </w:t>
    </w:r>
    <w:r w:rsidRPr="00030779">
      <w:t>International Business (SBMA7122D)</w:t>
    </w:r>
  </w:p>
  <w:p w14:paraId="495F19E6" w14:textId="77777777" w:rsidR="00C47D44" w:rsidRDefault="00C47D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5036C"/>
    <w:multiLevelType w:val="multilevel"/>
    <w:tmpl w:val="A07C5722"/>
    <w:lvl w:ilvl="0">
      <w:start w:val="1"/>
      <w:numFmt w:val="decimal"/>
      <w:lvlText w:val="%1."/>
      <w:lvlJc w:val="left"/>
      <w:pPr>
        <w:ind w:left="785" w:hanging="360"/>
      </w:pPr>
      <w:rPr>
        <w:rFonts w:hint="default"/>
      </w:rPr>
    </w:lvl>
    <w:lvl w:ilvl="1">
      <w:start w:val="1"/>
      <w:numFmt w:val="decimal"/>
      <w:isLgl/>
      <w:lvlText w:val="%1.%2"/>
      <w:lvlJc w:val="left"/>
      <w:pPr>
        <w:ind w:left="1190" w:hanging="405"/>
      </w:pPr>
      <w:rPr>
        <w:rFonts w:hint="default"/>
      </w:rPr>
    </w:lvl>
    <w:lvl w:ilvl="2">
      <w:start w:val="1"/>
      <w:numFmt w:val="decimal"/>
      <w:isLgl/>
      <w:lvlText w:val="%1.%2.%3"/>
      <w:lvlJc w:val="left"/>
      <w:pPr>
        <w:ind w:left="1865" w:hanging="720"/>
      </w:pPr>
      <w:rPr>
        <w:rFonts w:hint="default"/>
      </w:rPr>
    </w:lvl>
    <w:lvl w:ilvl="3">
      <w:start w:val="1"/>
      <w:numFmt w:val="decimal"/>
      <w:isLgl/>
      <w:lvlText w:val="%1.%2.%3.%4"/>
      <w:lvlJc w:val="left"/>
      <w:pPr>
        <w:ind w:left="2585" w:hanging="1080"/>
      </w:pPr>
      <w:rPr>
        <w:rFonts w:hint="default"/>
      </w:rPr>
    </w:lvl>
    <w:lvl w:ilvl="4">
      <w:start w:val="1"/>
      <w:numFmt w:val="decimal"/>
      <w:isLgl/>
      <w:lvlText w:val="%1.%2.%3.%4.%5"/>
      <w:lvlJc w:val="left"/>
      <w:pPr>
        <w:ind w:left="2945" w:hanging="1080"/>
      </w:pPr>
      <w:rPr>
        <w:rFonts w:hint="default"/>
      </w:rPr>
    </w:lvl>
    <w:lvl w:ilvl="5">
      <w:start w:val="1"/>
      <w:numFmt w:val="decimal"/>
      <w:isLgl/>
      <w:lvlText w:val="%1.%2.%3.%4.%5.%6"/>
      <w:lvlJc w:val="left"/>
      <w:pPr>
        <w:ind w:left="3665" w:hanging="1440"/>
      </w:pPr>
      <w:rPr>
        <w:rFonts w:hint="default"/>
      </w:rPr>
    </w:lvl>
    <w:lvl w:ilvl="6">
      <w:start w:val="1"/>
      <w:numFmt w:val="decimal"/>
      <w:isLgl/>
      <w:lvlText w:val="%1.%2.%3.%4.%5.%6.%7"/>
      <w:lvlJc w:val="left"/>
      <w:pPr>
        <w:ind w:left="4025" w:hanging="1440"/>
      </w:pPr>
      <w:rPr>
        <w:rFonts w:hint="default"/>
      </w:rPr>
    </w:lvl>
    <w:lvl w:ilvl="7">
      <w:start w:val="1"/>
      <w:numFmt w:val="decimal"/>
      <w:isLgl/>
      <w:lvlText w:val="%1.%2.%3.%4.%5.%6.%7.%8"/>
      <w:lvlJc w:val="left"/>
      <w:pPr>
        <w:ind w:left="4745" w:hanging="1800"/>
      </w:pPr>
      <w:rPr>
        <w:rFonts w:hint="default"/>
      </w:rPr>
    </w:lvl>
    <w:lvl w:ilvl="8">
      <w:start w:val="1"/>
      <w:numFmt w:val="decimal"/>
      <w:isLgl/>
      <w:lvlText w:val="%1.%2.%3.%4.%5.%6.%7.%8.%9"/>
      <w:lvlJc w:val="left"/>
      <w:pPr>
        <w:ind w:left="5105" w:hanging="1800"/>
      </w:pPr>
      <w:rPr>
        <w:rFonts w:hint="default"/>
      </w:rPr>
    </w:lvl>
  </w:abstractNum>
  <w:abstractNum w:abstractNumId="1" w15:restartNumberingAfterBreak="0">
    <w:nsid w:val="01A2478A"/>
    <w:multiLevelType w:val="multilevel"/>
    <w:tmpl w:val="96CEF1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F5633"/>
    <w:multiLevelType w:val="hybridMultilevel"/>
    <w:tmpl w:val="63E8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87B91"/>
    <w:multiLevelType w:val="hybridMultilevel"/>
    <w:tmpl w:val="85C699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B512A01"/>
    <w:multiLevelType w:val="hybridMultilevel"/>
    <w:tmpl w:val="3B744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905535"/>
    <w:multiLevelType w:val="multilevel"/>
    <w:tmpl w:val="1804C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D77F26"/>
    <w:multiLevelType w:val="hybridMultilevel"/>
    <w:tmpl w:val="30A235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F1D5AAB"/>
    <w:multiLevelType w:val="hybridMultilevel"/>
    <w:tmpl w:val="4BD21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D71FF2"/>
    <w:multiLevelType w:val="multilevel"/>
    <w:tmpl w:val="A07C5722"/>
    <w:lvl w:ilvl="0">
      <w:start w:val="1"/>
      <w:numFmt w:val="decimal"/>
      <w:lvlText w:val="%1."/>
      <w:lvlJc w:val="left"/>
      <w:pPr>
        <w:ind w:left="786" w:hanging="360"/>
      </w:pPr>
      <w:rPr>
        <w:rFonts w:hint="default"/>
      </w:rPr>
    </w:lvl>
    <w:lvl w:ilvl="1">
      <w:start w:val="1"/>
      <w:numFmt w:val="decimal"/>
      <w:isLgl/>
      <w:lvlText w:val="%1.%2"/>
      <w:lvlJc w:val="left"/>
      <w:pPr>
        <w:ind w:left="1191" w:hanging="405"/>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106" w:hanging="1800"/>
      </w:pPr>
      <w:rPr>
        <w:rFonts w:hint="default"/>
      </w:rPr>
    </w:lvl>
  </w:abstractNum>
  <w:abstractNum w:abstractNumId="9" w15:restartNumberingAfterBreak="0">
    <w:nsid w:val="2FA05133"/>
    <w:multiLevelType w:val="hybridMultilevel"/>
    <w:tmpl w:val="D332C2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24F4CB0"/>
    <w:multiLevelType w:val="hybridMultilevel"/>
    <w:tmpl w:val="C48019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2DF37DE"/>
    <w:multiLevelType w:val="multilevel"/>
    <w:tmpl w:val="EBF0F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304801"/>
    <w:multiLevelType w:val="multilevel"/>
    <w:tmpl w:val="A07C5722"/>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1CF4B91"/>
    <w:multiLevelType w:val="hybridMultilevel"/>
    <w:tmpl w:val="62745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1F42BD"/>
    <w:multiLevelType w:val="hybridMultilevel"/>
    <w:tmpl w:val="2F0C63AC"/>
    <w:lvl w:ilvl="0" w:tplc="A9780702">
      <w:numFmt w:val="bullet"/>
      <w:lvlText w:val="-"/>
      <w:lvlJc w:val="left"/>
      <w:pPr>
        <w:ind w:left="720" w:hanging="360"/>
      </w:pPr>
      <w:rPr>
        <w:rFonts w:ascii="TiemposRegular" w:eastAsia="Calibri" w:hAnsi="TiemposRegular"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F1F4B5D"/>
    <w:multiLevelType w:val="multilevel"/>
    <w:tmpl w:val="F0A4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053DBA"/>
    <w:multiLevelType w:val="hybridMultilevel"/>
    <w:tmpl w:val="45D21F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4"/>
  </w:num>
  <w:num w:numId="3">
    <w:abstractNumId w:val="0"/>
  </w:num>
  <w:num w:numId="4">
    <w:abstractNumId w:val="2"/>
  </w:num>
  <w:num w:numId="5">
    <w:abstractNumId w:val="5"/>
  </w:num>
  <w:num w:numId="6">
    <w:abstractNumId w:val="1"/>
  </w:num>
  <w:num w:numId="7">
    <w:abstractNumId w:val="15"/>
  </w:num>
  <w:num w:numId="8">
    <w:abstractNumId w:val="11"/>
  </w:num>
  <w:num w:numId="9">
    <w:abstractNumId w:val="4"/>
  </w:num>
  <w:num w:numId="10">
    <w:abstractNumId w:val="7"/>
  </w:num>
  <w:num w:numId="11">
    <w:abstractNumId w:val="13"/>
  </w:num>
  <w:num w:numId="12">
    <w:abstractNumId w:val="8"/>
  </w:num>
  <w:num w:numId="13">
    <w:abstractNumId w:val="16"/>
  </w:num>
  <w:num w:numId="14">
    <w:abstractNumId w:val="3"/>
  </w:num>
  <w:num w:numId="15">
    <w:abstractNumId w:val="9"/>
  </w:num>
  <w:num w:numId="16">
    <w:abstractNumId w:val="6"/>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A2NrAwMzAxMjUztbBU0lEKTi0uzszPAykwrAUAp8EGPSwAAAA="/>
  </w:docVars>
  <w:rsids>
    <w:rsidRoot w:val="000656A8"/>
    <w:rsid w:val="000002E4"/>
    <w:rsid w:val="00001BB6"/>
    <w:rsid w:val="00005E29"/>
    <w:rsid w:val="0000622E"/>
    <w:rsid w:val="000062C7"/>
    <w:rsid w:val="00007759"/>
    <w:rsid w:val="00013A78"/>
    <w:rsid w:val="0001728A"/>
    <w:rsid w:val="0002046F"/>
    <w:rsid w:val="000210F3"/>
    <w:rsid w:val="00021CA6"/>
    <w:rsid w:val="00023F22"/>
    <w:rsid w:val="00030779"/>
    <w:rsid w:val="000311CA"/>
    <w:rsid w:val="0003300F"/>
    <w:rsid w:val="00033094"/>
    <w:rsid w:val="00033918"/>
    <w:rsid w:val="00040C98"/>
    <w:rsid w:val="000421D0"/>
    <w:rsid w:val="00050B53"/>
    <w:rsid w:val="00053063"/>
    <w:rsid w:val="00053A4D"/>
    <w:rsid w:val="00054324"/>
    <w:rsid w:val="00062D57"/>
    <w:rsid w:val="00063DD9"/>
    <w:rsid w:val="000656A8"/>
    <w:rsid w:val="000751C9"/>
    <w:rsid w:val="00075638"/>
    <w:rsid w:val="00077A5E"/>
    <w:rsid w:val="00080136"/>
    <w:rsid w:val="000807C0"/>
    <w:rsid w:val="00080F87"/>
    <w:rsid w:val="0008146C"/>
    <w:rsid w:val="00082F3E"/>
    <w:rsid w:val="000831BB"/>
    <w:rsid w:val="000921CE"/>
    <w:rsid w:val="0009598D"/>
    <w:rsid w:val="000A0DF4"/>
    <w:rsid w:val="000A12CD"/>
    <w:rsid w:val="000A5645"/>
    <w:rsid w:val="000A74C1"/>
    <w:rsid w:val="000B592B"/>
    <w:rsid w:val="000B6BCB"/>
    <w:rsid w:val="000C2568"/>
    <w:rsid w:val="000C53D1"/>
    <w:rsid w:val="000D505B"/>
    <w:rsid w:val="000D7425"/>
    <w:rsid w:val="000E19C7"/>
    <w:rsid w:val="000E3366"/>
    <w:rsid w:val="000E6255"/>
    <w:rsid w:val="000F6758"/>
    <w:rsid w:val="000F7A46"/>
    <w:rsid w:val="000F7BB0"/>
    <w:rsid w:val="001024C9"/>
    <w:rsid w:val="0010281B"/>
    <w:rsid w:val="001071C0"/>
    <w:rsid w:val="00110BB6"/>
    <w:rsid w:val="00111218"/>
    <w:rsid w:val="001112B7"/>
    <w:rsid w:val="00111D28"/>
    <w:rsid w:val="00117C93"/>
    <w:rsid w:val="0013004F"/>
    <w:rsid w:val="001323AC"/>
    <w:rsid w:val="0013286B"/>
    <w:rsid w:val="0013492B"/>
    <w:rsid w:val="001374CD"/>
    <w:rsid w:val="001419BB"/>
    <w:rsid w:val="0014231C"/>
    <w:rsid w:val="0014383A"/>
    <w:rsid w:val="00143905"/>
    <w:rsid w:val="00144DD8"/>
    <w:rsid w:val="00154968"/>
    <w:rsid w:val="00156C40"/>
    <w:rsid w:val="00161AA5"/>
    <w:rsid w:val="00166883"/>
    <w:rsid w:val="00170B40"/>
    <w:rsid w:val="001759B7"/>
    <w:rsid w:val="001816BF"/>
    <w:rsid w:val="001845FA"/>
    <w:rsid w:val="00184FD6"/>
    <w:rsid w:val="00190AD6"/>
    <w:rsid w:val="00193229"/>
    <w:rsid w:val="001952B5"/>
    <w:rsid w:val="00197159"/>
    <w:rsid w:val="00197BC1"/>
    <w:rsid w:val="001A4458"/>
    <w:rsid w:val="001A7A5D"/>
    <w:rsid w:val="001B162F"/>
    <w:rsid w:val="001B439D"/>
    <w:rsid w:val="001C3B5C"/>
    <w:rsid w:val="001C7685"/>
    <w:rsid w:val="001E126C"/>
    <w:rsid w:val="001E1628"/>
    <w:rsid w:val="001E549D"/>
    <w:rsid w:val="001E58AD"/>
    <w:rsid w:val="001E61E8"/>
    <w:rsid w:val="001E6BB4"/>
    <w:rsid w:val="001F3F73"/>
    <w:rsid w:val="001F5A87"/>
    <w:rsid w:val="001F7521"/>
    <w:rsid w:val="0020027F"/>
    <w:rsid w:val="00203C24"/>
    <w:rsid w:val="002056B0"/>
    <w:rsid w:val="00205D7D"/>
    <w:rsid w:val="002132D5"/>
    <w:rsid w:val="00213DDC"/>
    <w:rsid w:val="0021620D"/>
    <w:rsid w:val="00221BB7"/>
    <w:rsid w:val="0022427E"/>
    <w:rsid w:val="00227DAC"/>
    <w:rsid w:val="00230111"/>
    <w:rsid w:val="002312F0"/>
    <w:rsid w:val="00234B26"/>
    <w:rsid w:val="00242350"/>
    <w:rsid w:val="0024523B"/>
    <w:rsid w:val="00250A44"/>
    <w:rsid w:val="002623F0"/>
    <w:rsid w:val="00264ADF"/>
    <w:rsid w:val="00272541"/>
    <w:rsid w:val="00273154"/>
    <w:rsid w:val="00281F8E"/>
    <w:rsid w:val="002825F6"/>
    <w:rsid w:val="00284412"/>
    <w:rsid w:val="00284687"/>
    <w:rsid w:val="00284985"/>
    <w:rsid w:val="00291367"/>
    <w:rsid w:val="00293D98"/>
    <w:rsid w:val="002A210B"/>
    <w:rsid w:val="002A3189"/>
    <w:rsid w:val="002A5FAE"/>
    <w:rsid w:val="002A6934"/>
    <w:rsid w:val="002C161C"/>
    <w:rsid w:val="002C2991"/>
    <w:rsid w:val="002C495A"/>
    <w:rsid w:val="002C4A06"/>
    <w:rsid w:val="002C64EA"/>
    <w:rsid w:val="002C7B89"/>
    <w:rsid w:val="002D03B5"/>
    <w:rsid w:val="002D10AE"/>
    <w:rsid w:val="002D1DA9"/>
    <w:rsid w:val="002D22DD"/>
    <w:rsid w:val="002D3793"/>
    <w:rsid w:val="002D3C92"/>
    <w:rsid w:val="002E0D80"/>
    <w:rsid w:val="002E0EF3"/>
    <w:rsid w:val="002E27A2"/>
    <w:rsid w:val="002E3157"/>
    <w:rsid w:val="002E7ABF"/>
    <w:rsid w:val="002F067E"/>
    <w:rsid w:val="002F46B6"/>
    <w:rsid w:val="0030015B"/>
    <w:rsid w:val="00300B05"/>
    <w:rsid w:val="00304004"/>
    <w:rsid w:val="0030479B"/>
    <w:rsid w:val="003078DC"/>
    <w:rsid w:val="00307C17"/>
    <w:rsid w:val="00311643"/>
    <w:rsid w:val="0031213D"/>
    <w:rsid w:val="0032037C"/>
    <w:rsid w:val="00321015"/>
    <w:rsid w:val="00323F70"/>
    <w:rsid w:val="00325434"/>
    <w:rsid w:val="00333926"/>
    <w:rsid w:val="00346B18"/>
    <w:rsid w:val="00353181"/>
    <w:rsid w:val="003534CC"/>
    <w:rsid w:val="003556D0"/>
    <w:rsid w:val="00361F8D"/>
    <w:rsid w:val="003637E1"/>
    <w:rsid w:val="00364064"/>
    <w:rsid w:val="00367350"/>
    <w:rsid w:val="0036786D"/>
    <w:rsid w:val="00373B18"/>
    <w:rsid w:val="003754D7"/>
    <w:rsid w:val="003760DE"/>
    <w:rsid w:val="00380E96"/>
    <w:rsid w:val="003830EA"/>
    <w:rsid w:val="00383E57"/>
    <w:rsid w:val="00384335"/>
    <w:rsid w:val="003849D5"/>
    <w:rsid w:val="003850CB"/>
    <w:rsid w:val="00386DA3"/>
    <w:rsid w:val="00387B2B"/>
    <w:rsid w:val="0039128E"/>
    <w:rsid w:val="00394D3A"/>
    <w:rsid w:val="00395486"/>
    <w:rsid w:val="003A10A7"/>
    <w:rsid w:val="003A2D73"/>
    <w:rsid w:val="003A2F61"/>
    <w:rsid w:val="003A3596"/>
    <w:rsid w:val="003A557B"/>
    <w:rsid w:val="003B5663"/>
    <w:rsid w:val="003B69F1"/>
    <w:rsid w:val="003C02A3"/>
    <w:rsid w:val="003D33FA"/>
    <w:rsid w:val="003D36B7"/>
    <w:rsid w:val="003D4E53"/>
    <w:rsid w:val="003E1628"/>
    <w:rsid w:val="003E24BB"/>
    <w:rsid w:val="003E32C9"/>
    <w:rsid w:val="003E59F2"/>
    <w:rsid w:val="003F0843"/>
    <w:rsid w:val="003F2D01"/>
    <w:rsid w:val="003F3B63"/>
    <w:rsid w:val="003F6E1E"/>
    <w:rsid w:val="003F70ED"/>
    <w:rsid w:val="004013C7"/>
    <w:rsid w:val="004058AD"/>
    <w:rsid w:val="00407149"/>
    <w:rsid w:val="0041006F"/>
    <w:rsid w:val="00411B93"/>
    <w:rsid w:val="00411DE6"/>
    <w:rsid w:val="00417899"/>
    <w:rsid w:val="00430AB7"/>
    <w:rsid w:val="00431760"/>
    <w:rsid w:val="00433095"/>
    <w:rsid w:val="00436FBA"/>
    <w:rsid w:val="004403A7"/>
    <w:rsid w:val="00442BE4"/>
    <w:rsid w:val="00443D44"/>
    <w:rsid w:val="0044402B"/>
    <w:rsid w:val="00445D59"/>
    <w:rsid w:val="00452B44"/>
    <w:rsid w:val="00461251"/>
    <w:rsid w:val="0046574A"/>
    <w:rsid w:val="004662E5"/>
    <w:rsid w:val="00471AF2"/>
    <w:rsid w:val="004720A3"/>
    <w:rsid w:val="00472A26"/>
    <w:rsid w:val="00474396"/>
    <w:rsid w:val="004814EF"/>
    <w:rsid w:val="00484FA1"/>
    <w:rsid w:val="004854D6"/>
    <w:rsid w:val="00487526"/>
    <w:rsid w:val="004910D1"/>
    <w:rsid w:val="00491953"/>
    <w:rsid w:val="00491BC1"/>
    <w:rsid w:val="00495E0D"/>
    <w:rsid w:val="00496EB9"/>
    <w:rsid w:val="004A08EE"/>
    <w:rsid w:val="004A0D27"/>
    <w:rsid w:val="004A1827"/>
    <w:rsid w:val="004A2967"/>
    <w:rsid w:val="004A2CFE"/>
    <w:rsid w:val="004B1A88"/>
    <w:rsid w:val="004B661C"/>
    <w:rsid w:val="004C2407"/>
    <w:rsid w:val="004D02B8"/>
    <w:rsid w:val="004D1C58"/>
    <w:rsid w:val="004D2F84"/>
    <w:rsid w:val="004D6919"/>
    <w:rsid w:val="004E0C65"/>
    <w:rsid w:val="004E0E0C"/>
    <w:rsid w:val="004F0742"/>
    <w:rsid w:val="004F1014"/>
    <w:rsid w:val="004F1711"/>
    <w:rsid w:val="004F3395"/>
    <w:rsid w:val="004F5D6F"/>
    <w:rsid w:val="004F7681"/>
    <w:rsid w:val="00501907"/>
    <w:rsid w:val="00501922"/>
    <w:rsid w:val="00503226"/>
    <w:rsid w:val="00504673"/>
    <w:rsid w:val="00510B0F"/>
    <w:rsid w:val="00510B64"/>
    <w:rsid w:val="00510E9E"/>
    <w:rsid w:val="00512256"/>
    <w:rsid w:val="00512A32"/>
    <w:rsid w:val="0051579E"/>
    <w:rsid w:val="00517DA0"/>
    <w:rsid w:val="00520051"/>
    <w:rsid w:val="005206C3"/>
    <w:rsid w:val="00521B1E"/>
    <w:rsid w:val="00521E81"/>
    <w:rsid w:val="005230FE"/>
    <w:rsid w:val="00523691"/>
    <w:rsid w:val="005244E1"/>
    <w:rsid w:val="0052523F"/>
    <w:rsid w:val="005276D1"/>
    <w:rsid w:val="00531238"/>
    <w:rsid w:val="00532D72"/>
    <w:rsid w:val="00533CEA"/>
    <w:rsid w:val="0053496C"/>
    <w:rsid w:val="00534F0F"/>
    <w:rsid w:val="005373A1"/>
    <w:rsid w:val="00545D6F"/>
    <w:rsid w:val="0054688B"/>
    <w:rsid w:val="0054757A"/>
    <w:rsid w:val="00552C10"/>
    <w:rsid w:val="00557863"/>
    <w:rsid w:val="00560FA3"/>
    <w:rsid w:val="00562017"/>
    <w:rsid w:val="00566415"/>
    <w:rsid w:val="005705D3"/>
    <w:rsid w:val="00573251"/>
    <w:rsid w:val="0057556A"/>
    <w:rsid w:val="00575BFD"/>
    <w:rsid w:val="005821AE"/>
    <w:rsid w:val="0058375B"/>
    <w:rsid w:val="0059053B"/>
    <w:rsid w:val="0059108F"/>
    <w:rsid w:val="005A1E18"/>
    <w:rsid w:val="005A2542"/>
    <w:rsid w:val="005A31AE"/>
    <w:rsid w:val="005A4162"/>
    <w:rsid w:val="005A549E"/>
    <w:rsid w:val="005C254D"/>
    <w:rsid w:val="005C569B"/>
    <w:rsid w:val="005D0BEB"/>
    <w:rsid w:val="005D1750"/>
    <w:rsid w:val="005D4FEB"/>
    <w:rsid w:val="005D7D71"/>
    <w:rsid w:val="005E026C"/>
    <w:rsid w:val="005F190D"/>
    <w:rsid w:val="005F3D47"/>
    <w:rsid w:val="005F5F5F"/>
    <w:rsid w:val="005F7123"/>
    <w:rsid w:val="00605374"/>
    <w:rsid w:val="006053F4"/>
    <w:rsid w:val="00620396"/>
    <w:rsid w:val="00621EA8"/>
    <w:rsid w:val="00622590"/>
    <w:rsid w:val="00626D80"/>
    <w:rsid w:val="0063568E"/>
    <w:rsid w:val="006401EF"/>
    <w:rsid w:val="00643CAB"/>
    <w:rsid w:val="006452A1"/>
    <w:rsid w:val="00645A66"/>
    <w:rsid w:val="006501A1"/>
    <w:rsid w:val="00653331"/>
    <w:rsid w:val="0065364B"/>
    <w:rsid w:val="00656C59"/>
    <w:rsid w:val="00656DFE"/>
    <w:rsid w:val="00657BC1"/>
    <w:rsid w:val="00663468"/>
    <w:rsid w:val="00663803"/>
    <w:rsid w:val="00667FCC"/>
    <w:rsid w:val="006722C1"/>
    <w:rsid w:val="00672827"/>
    <w:rsid w:val="00674496"/>
    <w:rsid w:val="00675917"/>
    <w:rsid w:val="006765C5"/>
    <w:rsid w:val="006771C9"/>
    <w:rsid w:val="00677969"/>
    <w:rsid w:val="00681497"/>
    <w:rsid w:val="00683743"/>
    <w:rsid w:val="00683D60"/>
    <w:rsid w:val="00684F2F"/>
    <w:rsid w:val="00691838"/>
    <w:rsid w:val="0069361E"/>
    <w:rsid w:val="00694424"/>
    <w:rsid w:val="00695224"/>
    <w:rsid w:val="006967FE"/>
    <w:rsid w:val="006A368E"/>
    <w:rsid w:val="006A52AE"/>
    <w:rsid w:val="006A57C4"/>
    <w:rsid w:val="006A7361"/>
    <w:rsid w:val="006A7E52"/>
    <w:rsid w:val="006B1544"/>
    <w:rsid w:val="006B19CC"/>
    <w:rsid w:val="006B3097"/>
    <w:rsid w:val="006B5FFF"/>
    <w:rsid w:val="006B6428"/>
    <w:rsid w:val="006C020B"/>
    <w:rsid w:val="006C0CDA"/>
    <w:rsid w:val="006C1E7E"/>
    <w:rsid w:val="006C2DEE"/>
    <w:rsid w:val="006C4E16"/>
    <w:rsid w:val="006C5178"/>
    <w:rsid w:val="006E0693"/>
    <w:rsid w:val="006E2141"/>
    <w:rsid w:val="006E47C4"/>
    <w:rsid w:val="006F27D8"/>
    <w:rsid w:val="006F48E0"/>
    <w:rsid w:val="006F53B0"/>
    <w:rsid w:val="006F68AB"/>
    <w:rsid w:val="00701AA9"/>
    <w:rsid w:val="00701DD0"/>
    <w:rsid w:val="00703003"/>
    <w:rsid w:val="00705C2D"/>
    <w:rsid w:val="00705D71"/>
    <w:rsid w:val="007062C0"/>
    <w:rsid w:val="00706B20"/>
    <w:rsid w:val="00711C2F"/>
    <w:rsid w:val="00714064"/>
    <w:rsid w:val="00714278"/>
    <w:rsid w:val="007156C7"/>
    <w:rsid w:val="007156E4"/>
    <w:rsid w:val="007170FD"/>
    <w:rsid w:val="007175E1"/>
    <w:rsid w:val="00722AC3"/>
    <w:rsid w:val="00722DF3"/>
    <w:rsid w:val="007243FD"/>
    <w:rsid w:val="00725021"/>
    <w:rsid w:val="00730A57"/>
    <w:rsid w:val="00732C72"/>
    <w:rsid w:val="00733BA2"/>
    <w:rsid w:val="0073401F"/>
    <w:rsid w:val="00734A2D"/>
    <w:rsid w:val="0073595F"/>
    <w:rsid w:val="00737152"/>
    <w:rsid w:val="00740EE3"/>
    <w:rsid w:val="007437B5"/>
    <w:rsid w:val="00743A81"/>
    <w:rsid w:val="007462C8"/>
    <w:rsid w:val="00747062"/>
    <w:rsid w:val="0074757A"/>
    <w:rsid w:val="0074761B"/>
    <w:rsid w:val="007509B2"/>
    <w:rsid w:val="0075692D"/>
    <w:rsid w:val="00756DC5"/>
    <w:rsid w:val="00765449"/>
    <w:rsid w:val="00767870"/>
    <w:rsid w:val="00772B68"/>
    <w:rsid w:val="00773C58"/>
    <w:rsid w:val="00774A5B"/>
    <w:rsid w:val="00782B96"/>
    <w:rsid w:val="00782F6B"/>
    <w:rsid w:val="007835CB"/>
    <w:rsid w:val="007845F6"/>
    <w:rsid w:val="00784DA9"/>
    <w:rsid w:val="007926EE"/>
    <w:rsid w:val="007955EE"/>
    <w:rsid w:val="00796C03"/>
    <w:rsid w:val="007A1D74"/>
    <w:rsid w:val="007A4AC5"/>
    <w:rsid w:val="007B469D"/>
    <w:rsid w:val="007B59A5"/>
    <w:rsid w:val="007C186E"/>
    <w:rsid w:val="007C276C"/>
    <w:rsid w:val="007D217E"/>
    <w:rsid w:val="007D37A4"/>
    <w:rsid w:val="007D511F"/>
    <w:rsid w:val="007D6ABE"/>
    <w:rsid w:val="007E022D"/>
    <w:rsid w:val="007E301C"/>
    <w:rsid w:val="007E4ACD"/>
    <w:rsid w:val="007F33E2"/>
    <w:rsid w:val="007F473E"/>
    <w:rsid w:val="007F5E57"/>
    <w:rsid w:val="00800B14"/>
    <w:rsid w:val="00801C07"/>
    <w:rsid w:val="008030F8"/>
    <w:rsid w:val="00804640"/>
    <w:rsid w:val="0080765D"/>
    <w:rsid w:val="00816197"/>
    <w:rsid w:val="008167A9"/>
    <w:rsid w:val="00821366"/>
    <w:rsid w:val="00821B2C"/>
    <w:rsid w:val="00822149"/>
    <w:rsid w:val="00824325"/>
    <w:rsid w:val="00825E3C"/>
    <w:rsid w:val="00826E17"/>
    <w:rsid w:val="00832AC7"/>
    <w:rsid w:val="00832F72"/>
    <w:rsid w:val="00841DE1"/>
    <w:rsid w:val="00842C93"/>
    <w:rsid w:val="0084405B"/>
    <w:rsid w:val="0084506F"/>
    <w:rsid w:val="00847040"/>
    <w:rsid w:val="008510B2"/>
    <w:rsid w:val="00852011"/>
    <w:rsid w:val="0085387A"/>
    <w:rsid w:val="0085482E"/>
    <w:rsid w:val="00856E49"/>
    <w:rsid w:val="008606F5"/>
    <w:rsid w:val="00861680"/>
    <w:rsid w:val="008633FF"/>
    <w:rsid w:val="0086363E"/>
    <w:rsid w:val="00863C46"/>
    <w:rsid w:val="00876390"/>
    <w:rsid w:val="00883156"/>
    <w:rsid w:val="00884319"/>
    <w:rsid w:val="0088439F"/>
    <w:rsid w:val="00884EE5"/>
    <w:rsid w:val="00885212"/>
    <w:rsid w:val="00892338"/>
    <w:rsid w:val="00897199"/>
    <w:rsid w:val="008A1855"/>
    <w:rsid w:val="008A1928"/>
    <w:rsid w:val="008A79AB"/>
    <w:rsid w:val="008A7C17"/>
    <w:rsid w:val="008B1733"/>
    <w:rsid w:val="008B3940"/>
    <w:rsid w:val="008C0310"/>
    <w:rsid w:val="008C06B2"/>
    <w:rsid w:val="008C2518"/>
    <w:rsid w:val="008D0ED4"/>
    <w:rsid w:val="008E27BB"/>
    <w:rsid w:val="008E2A3B"/>
    <w:rsid w:val="008E3501"/>
    <w:rsid w:val="008E52A5"/>
    <w:rsid w:val="008F4EEF"/>
    <w:rsid w:val="008F4F4B"/>
    <w:rsid w:val="008F57A4"/>
    <w:rsid w:val="008F6982"/>
    <w:rsid w:val="0090114F"/>
    <w:rsid w:val="0090377B"/>
    <w:rsid w:val="00903D4B"/>
    <w:rsid w:val="00906152"/>
    <w:rsid w:val="009117B4"/>
    <w:rsid w:val="00917566"/>
    <w:rsid w:val="009217CD"/>
    <w:rsid w:val="0092255F"/>
    <w:rsid w:val="00923472"/>
    <w:rsid w:val="009242AC"/>
    <w:rsid w:val="00924EAA"/>
    <w:rsid w:val="00926E1C"/>
    <w:rsid w:val="009277A7"/>
    <w:rsid w:val="00930F90"/>
    <w:rsid w:val="009356AB"/>
    <w:rsid w:val="00937AE2"/>
    <w:rsid w:val="00941FA1"/>
    <w:rsid w:val="0094384A"/>
    <w:rsid w:val="00944690"/>
    <w:rsid w:val="00944CDC"/>
    <w:rsid w:val="00950710"/>
    <w:rsid w:val="009522A7"/>
    <w:rsid w:val="00961CAE"/>
    <w:rsid w:val="00961DD9"/>
    <w:rsid w:val="009622AA"/>
    <w:rsid w:val="00963665"/>
    <w:rsid w:val="00963975"/>
    <w:rsid w:val="00964893"/>
    <w:rsid w:val="009675FB"/>
    <w:rsid w:val="009705C9"/>
    <w:rsid w:val="0097191D"/>
    <w:rsid w:val="009727F5"/>
    <w:rsid w:val="0097518B"/>
    <w:rsid w:val="0097653B"/>
    <w:rsid w:val="00976B4D"/>
    <w:rsid w:val="0098187D"/>
    <w:rsid w:val="00981E47"/>
    <w:rsid w:val="00983BAB"/>
    <w:rsid w:val="00983DC5"/>
    <w:rsid w:val="00985D1E"/>
    <w:rsid w:val="00985ECB"/>
    <w:rsid w:val="00990F07"/>
    <w:rsid w:val="00991168"/>
    <w:rsid w:val="009919D1"/>
    <w:rsid w:val="00992DD7"/>
    <w:rsid w:val="009938F0"/>
    <w:rsid w:val="009A24DE"/>
    <w:rsid w:val="009A4C83"/>
    <w:rsid w:val="009A4F22"/>
    <w:rsid w:val="009A6674"/>
    <w:rsid w:val="009B1EDF"/>
    <w:rsid w:val="009B63B7"/>
    <w:rsid w:val="009B73C5"/>
    <w:rsid w:val="009C0243"/>
    <w:rsid w:val="009C11FA"/>
    <w:rsid w:val="009C13E2"/>
    <w:rsid w:val="009D394A"/>
    <w:rsid w:val="009D39AA"/>
    <w:rsid w:val="009D5D54"/>
    <w:rsid w:val="009D68F5"/>
    <w:rsid w:val="009E2224"/>
    <w:rsid w:val="009E4DCE"/>
    <w:rsid w:val="009E69EE"/>
    <w:rsid w:val="009F359C"/>
    <w:rsid w:val="009F3D53"/>
    <w:rsid w:val="009F7EEB"/>
    <w:rsid w:val="00A054A1"/>
    <w:rsid w:val="00A07421"/>
    <w:rsid w:val="00A10E04"/>
    <w:rsid w:val="00A14DAE"/>
    <w:rsid w:val="00A17C5D"/>
    <w:rsid w:val="00A21042"/>
    <w:rsid w:val="00A23679"/>
    <w:rsid w:val="00A23793"/>
    <w:rsid w:val="00A237AD"/>
    <w:rsid w:val="00A23D7E"/>
    <w:rsid w:val="00A31B34"/>
    <w:rsid w:val="00A32805"/>
    <w:rsid w:val="00A35815"/>
    <w:rsid w:val="00A35E73"/>
    <w:rsid w:val="00A4145B"/>
    <w:rsid w:val="00A4254F"/>
    <w:rsid w:val="00A44697"/>
    <w:rsid w:val="00A477AC"/>
    <w:rsid w:val="00A50B0F"/>
    <w:rsid w:val="00A54091"/>
    <w:rsid w:val="00A552CB"/>
    <w:rsid w:val="00A55415"/>
    <w:rsid w:val="00A55676"/>
    <w:rsid w:val="00A6093D"/>
    <w:rsid w:val="00A61759"/>
    <w:rsid w:val="00A70F50"/>
    <w:rsid w:val="00A7180D"/>
    <w:rsid w:val="00A72803"/>
    <w:rsid w:val="00A72C3A"/>
    <w:rsid w:val="00A769C5"/>
    <w:rsid w:val="00A76F44"/>
    <w:rsid w:val="00A80EB5"/>
    <w:rsid w:val="00A8562E"/>
    <w:rsid w:val="00A85E89"/>
    <w:rsid w:val="00A9138D"/>
    <w:rsid w:val="00A92FFB"/>
    <w:rsid w:val="00A9670B"/>
    <w:rsid w:val="00A97346"/>
    <w:rsid w:val="00A974A9"/>
    <w:rsid w:val="00AA2E1C"/>
    <w:rsid w:val="00AA4A3D"/>
    <w:rsid w:val="00AB1906"/>
    <w:rsid w:val="00AB1C1F"/>
    <w:rsid w:val="00AB241E"/>
    <w:rsid w:val="00AB2540"/>
    <w:rsid w:val="00AB453A"/>
    <w:rsid w:val="00AB544E"/>
    <w:rsid w:val="00AB6782"/>
    <w:rsid w:val="00AB74B9"/>
    <w:rsid w:val="00AC1FB2"/>
    <w:rsid w:val="00AC2128"/>
    <w:rsid w:val="00AC64B7"/>
    <w:rsid w:val="00AC70D7"/>
    <w:rsid w:val="00AD095E"/>
    <w:rsid w:val="00AE460D"/>
    <w:rsid w:val="00AE6A64"/>
    <w:rsid w:val="00AF6811"/>
    <w:rsid w:val="00AF7619"/>
    <w:rsid w:val="00AF7FA8"/>
    <w:rsid w:val="00B00860"/>
    <w:rsid w:val="00B02A75"/>
    <w:rsid w:val="00B02C23"/>
    <w:rsid w:val="00B02E85"/>
    <w:rsid w:val="00B054C7"/>
    <w:rsid w:val="00B163DB"/>
    <w:rsid w:val="00B17F25"/>
    <w:rsid w:val="00B22619"/>
    <w:rsid w:val="00B22D33"/>
    <w:rsid w:val="00B25E61"/>
    <w:rsid w:val="00B27A2D"/>
    <w:rsid w:val="00B35537"/>
    <w:rsid w:val="00B402A4"/>
    <w:rsid w:val="00B42561"/>
    <w:rsid w:val="00B4540C"/>
    <w:rsid w:val="00B47D21"/>
    <w:rsid w:val="00B54C63"/>
    <w:rsid w:val="00B560BA"/>
    <w:rsid w:val="00B61627"/>
    <w:rsid w:val="00B64875"/>
    <w:rsid w:val="00B67206"/>
    <w:rsid w:val="00B67EDA"/>
    <w:rsid w:val="00B74346"/>
    <w:rsid w:val="00B76199"/>
    <w:rsid w:val="00B85073"/>
    <w:rsid w:val="00B9091A"/>
    <w:rsid w:val="00B913CF"/>
    <w:rsid w:val="00BA4D92"/>
    <w:rsid w:val="00BA6C42"/>
    <w:rsid w:val="00BB14DA"/>
    <w:rsid w:val="00BB57EF"/>
    <w:rsid w:val="00BB71EF"/>
    <w:rsid w:val="00BC03DF"/>
    <w:rsid w:val="00BC6B50"/>
    <w:rsid w:val="00BC7D30"/>
    <w:rsid w:val="00BD2ECC"/>
    <w:rsid w:val="00BD3EBA"/>
    <w:rsid w:val="00BD5B5D"/>
    <w:rsid w:val="00BE2C7E"/>
    <w:rsid w:val="00BE70BD"/>
    <w:rsid w:val="00BE7DA2"/>
    <w:rsid w:val="00BF08E9"/>
    <w:rsid w:val="00BF3D3C"/>
    <w:rsid w:val="00BF4F79"/>
    <w:rsid w:val="00C00609"/>
    <w:rsid w:val="00C0306D"/>
    <w:rsid w:val="00C066C1"/>
    <w:rsid w:val="00C11396"/>
    <w:rsid w:val="00C11A93"/>
    <w:rsid w:val="00C124C4"/>
    <w:rsid w:val="00C12C35"/>
    <w:rsid w:val="00C13B92"/>
    <w:rsid w:val="00C13D7B"/>
    <w:rsid w:val="00C14AA8"/>
    <w:rsid w:val="00C17516"/>
    <w:rsid w:val="00C201AE"/>
    <w:rsid w:val="00C22018"/>
    <w:rsid w:val="00C22F4B"/>
    <w:rsid w:val="00C26541"/>
    <w:rsid w:val="00C31F51"/>
    <w:rsid w:val="00C328B2"/>
    <w:rsid w:val="00C32AF6"/>
    <w:rsid w:val="00C33E1A"/>
    <w:rsid w:val="00C341E5"/>
    <w:rsid w:val="00C360DF"/>
    <w:rsid w:val="00C41950"/>
    <w:rsid w:val="00C41B56"/>
    <w:rsid w:val="00C4508E"/>
    <w:rsid w:val="00C47B68"/>
    <w:rsid w:val="00C47D44"/>
    <w:rsid w:val="00C511E7"/>
    <w:rsid w:val="00C529D0"/>
    <w:rsid w:val="00C54CFE"/>
    <w:rsid w:val="00C551E4"/>
    <w:rsid w:val="00C60732"/>
    <w:rsid w:val="00C62089"/>
    <w:rsid w:val="00C634DB"/>
    <w:rsid w:val="00C63E4D"/>
    <w:rsid w:val="00C64B1D"/>
    <w:rsid w:val="00C650BD"/>
    <w:rsid w:val="00C65DF3"/>
    <w:rsid w:val="00C70E3A"/>
    <w:rsid w:val="00C71242"/>
    <w:rsid w:val="00C77EA8"/>
    <w:rsid w:val="00C8012A"/>
    <w:rsid w:val="00C81D5A"/>
    <w:rsid w:val="00C831AA"/>
    <w:rsid w:val="00C83D95"/>
    <w:rsid w:val="00C863AD"/>
    <w:rsid w:val="00C918B7"/>
    <w:rsid w:val="00C97604"/>
    <w:rsid w:val="00CA57C9"/>
    <w:rsid w:val="00CB0872"/>
    <w:rsid w:val="00CB419B"/>
    <w:rsid w:val="00CC0724"/>
    <w:rsid w:val="00CC1E1E"/>
    <w:rsid w:val="00CC44B9"/>
    <w:rsid w:val="00CD0513"/>
    <w:rsid w:val="00CD369A"/>
    <w:rsid w:val="00CD4BBA"/>
    <w:rsid w:val="00CD62E4"/>
    <w:rsid w:val="00CD6734"/>
    <w:rsid w:val="00CE3C65"/>
    <w:rsid w:val="00CF1A5A"/>
    <w:rsid w:val="00CF1C6C"/>
    <w:rsid w:val="00D008A1"/>
    <w:rsid w:val="00D015BD"/>
    <w:rsid w:val="00D018B7"/>
    <w:rsid w:val="00D03362"/>
    <w:rsid w:val="00D03595"/>
    <w:rsid w:val="00D04DAD"/>
    <w:rsid w:val="00D04DF0"/>
    <w:rsid w:val="00D058BE"/>
    <w:rsid w:val="00D065E5"/>
    <w:rsid w:val="00D06A4D"/>
    <w:rsid w:val="00D105AF"/>
    <w:rsid w:val="00D12EEF"/>
    <w:rsid w:val="00D1342E"/>
    <w:rsid w:val="00D20B0C"/>
    <w:rsid w:val="00D21581"/>
    <w:rsid w:val="00D219AC"/>
    <w:rsid w:val="00D21B8A"/>
    <w:rsid w:val="00D25611"/>
    <w:rsid w:val="00D26C6D"/>
    <w:rsid w:val="00D306C9"/>
    <w:rsid w:val="00D336E5"/>
    <w:rsid w:val="00D343E7"/>
    <w:rsid w:val="00D4328A"/>
    <w:rsid w:val="00D46252"/>
    <w:rsid w:val="00D469EE"/>
    <w:rsid w:val="00D54C12"/>
    <w:rsid w:val="00D61EBE"/>
    <w:rsid w:val="00D62441"/>
    <w:rsid w:val="00D63924"/>
    <w:rsid w:val="00D63CB0"/>
    <w:rsid w:val="00D645D4"/>
    <w:rsid w:val="00D67335"/>
    <w:rsid w:val="00D72B41"/>
    <w:rsid w:val="00D72DAB"/>
    <w:rsid w:val="00D74055"/>
    <w:rsid w:val="00D750DC"/>
    <w:rsid w:val="00D75AE9"/>
    <w:rsid w:val="00D850BB"/>
    <w:rsid w:val="00D866C8"/>
    <w:rsid w:val="00D879D1"/>
    <w:rsid w:val="00D9004A"/>
    <w:rsid w:val="00D95DAE"/>
    <w:rsid w:val="00D96ACB"/>
    <w:rsid w:val="00D970E8"/>
    <w:rsid w:val="00D976AB"/>
    <w:rsid w:val="00DA4D26"/>
    <w:rsid w:val="00DA5090"/>
    <w:rsid w:val="00DA5309"/>
    <w:rsid w:val="00DB06A1"/>
    <w:rsid w:val="00DB09A2"/>
    <w:rsid w:val="00DB20D4"/>
    <w:rsid w:val="00DB21D5"/>
    <w:rsid w:val="00DB2245"/>
    <w:rsid w:val="00DB65D3"/>
    <w:rsid w:val="00DC3F40"/>
    <w:rsid w:val="00DC4CC7"/>
    <w:rsid w:val="00DC7322"/>
    <w:rsid w:val="00DC794A"/>
    <w:rsid w:val="00DD0FA4"/>
    <w:rsid w:val="00DD70DC"/>
    <w:rsid w:val="00DD74A9"/>
    <w:rsid w:val="00DE16C8"/>
    <w:rsid w:val="00DE1E04"/>
    <w:rsid w:val="00DE2A7B"/>
    <w:rsid w:val="00DE4A01"/>
    <w:rsid w:val="00DF0450"/>
    <w:rsid w:val="00DF46C4"/>
    <w:rsid w:val="00DF47AD"/>
    <w:rsid w:val="00DF6919"/>
    <w:rsid w:val="00E00177"/>
    <w:rsid w:val="00E00296"/>
    <w:rsid w:val="00E008AB"/>
    <w:rsid w:val="00E0275F"/>
    <w:rsid w:val="00E04C59"/>
    <w:rsid w:val="00E05F88"/>
    <w:rsid w:val="00E109B2"/>
    <w:rsid w:val="00E17546"/>
    <w:rsid w:val="00E21A8C"/>
    <w:rsid w:val="00E268C0"/>
    <w:rsid w:val="00E2711E"/>
    <w:rsid w:val="00E27E95"/>
    <w:rsid w:val="00E36928"/>
    <w:rsid w:val="00E376DF"/>
    <w:rsid w:val="00E43C51"/>
    <w:rsid w:val="00E44405"/>
    <w:rsid w:val="00E47FA9"/>
    <w:rsid w:val="00E56438"/>
    <w:rsid w:val="00E61797"/>
    <w:rsid w:val="00E65075"/>
    <w:rsid w:val="00E65B42"/>
    <w:rsid w:val="00E666C8"/>
    <w:rsid w:val="00E66A42"/>
    <w:rsid w:val="00E7023E"/>
    <w:rsid w:val="00E72045"/>
    <w:rsid w:val="00E73CA0"/>
    <w:rsid w:val="00E74C9D"/>
    <w:rsid w:val="00E75D04"/>
    <w:rsid w:val="00E77AA8"/>
    <w:rsid w:val="00E91226"/>
    <w:rsid w:val="00E92722"/>
    <w:rsid w:val="00EA4A33"/>
    <w:rsid w:val="00EA522A"/>
    <w:rsid w:val="00EB3269"/>
    <w:rsid w:val="00EB35C1"/>
    <w:rsid w:val="00EC09F4"/>
    <w:rsid w:val="00EC32A4"/>
    <w:rsid w:val="00ED20C3"/>
    <w:rsid w:val="00ED2BC0"/>
    <w:rsid w:val="00ED2F2F"/>
    <w:rsid w:val="00ED48C0"/>
    <w:rsid w:val="00EE348D"/>
    <w:rsid w:val="00EE5C2D"/>
    <w:rsid w:val="00EE6509"/>
    <w:rsid w:val="00EE755E"/>
    <w:rsid w:val="00EE7977"/>
    <w:rsid w:val="00EF1883"/>
    <w:rsid w:val="00EF2384"/>
    <w:rsid w:val="00EF67C4"/>
    <w:rsid w:val="00F008C2"/>
    <w:rsid w:val="00F01B44"/>
    <w:rsid w:val="00F05804"/>
    <w:rsid w:val="00F077EA"/>
    <w:rsid w:val="00F115DD"/>
    <w:rsid w:val="00F20EB5"/>
    <w:rsid w:val="00F21E6C"/>
    <w:rsid w:val="00F224C0"/>
    <w:rsid w:val="00F34C8D"/>
    <w:rsid w:val="00F41D6E"/>
    <w:rsid w:val="00F44DEE"/>
    <w:rsid w:val="00F454E7"/>
    <w:rsid w:val="00F45887"/>
    <w:rsid w:val="00F47C41"/>
    <w:rsid w:val="00F56407"/>
    <w:rsid w:val="00F725E1"/>
    <w:rsid w:val="00F74965"/>
    <w:rsid w:val="00F75ED7"/>
    <w:rsid w:val="00F8280C"/>
    <w:rsid w:val="00F82836"/>
    <w:rsid w:val="00F86959"/>
    <w:rsid w:val="00F87E5D"/>
    <w:rsid w:val="00F90BE4"/>
    <w:rsid w:val="00F953BB"/>
    <w:rsid w:val="00FA2FE9"/>
    <w:rsid w:val="00FA4D36"/>
    <w:rsid w:val="00FA593B"/>
    <w:rsid w:val="00FB1A02"/>
    <w:rsid w:val="00FB4A4B"/>
    <w:rsid w:val="00FB5F51"/>
    <w:rsid w:val="00FB7A91"/>
    <w:rsid w:val="00FC2C97"/>
    <w:rsid w:val="00FC65E9"/>
    <w:rsid w:val="00FD0539"/>
    <w:rsid w:val="00FE3179"/>
    <w:rsid w:val="00FE4B04"/>
    <w:rsid w:val="00FE7CC2"/>
    <w:rsid w:val="00FF1E5B"/>
    <w:rsid w:val="00FF3341"/>
    <w:rsid w:val="00FF6778"/>
    <w:rsid w:val="00FF7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6D4A3"/>
  <w15:docId w15:val="{35163A4B-7026-42BD-BD64-E5178853D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1C9"/>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751C9"/>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semiHidden/>
    <w:unhideWhenUsed/>
    <w:qFormat/>
    <w:rsid w:val="000A74C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037C"/>
    <w:rPr>
      <w:color w:val="0000FF"/>
      <w:u w:val="single"/>
    </w:rPr>
  </w:style>
  <w:style w:type="paragraph" w:styleId="NormalWeb">
    <w:name w:val="Normal (Web)"/>
    <w:basedOn w:val="Normal"/>
    <w:uiPriority w:val="99"/>
    <w:semiHidden/>
    <w:unhideWhenUsed/>
    <w:rsid w:val="008A7C17"/>
    <w:pPr>
      <w:spacing w:before="100" w:beforeAutospacing="1" w:after="100" w:afterAutospacing="1"/>
    </w:pPr>
    <w:rPr>
      <w:lang w:eastAsia="en-GB"/>
    </w:rPr>
  </w:style>
  <w:style w:type="paragraph" w:styleId="Footer">
    <w:name w:val="footer"/>
    <w:basedOn w:val="Normal"/>
    <w:link w:val="FooterChar"/>
    <w:uiPriority w:val="99"/>
    <w:unhideWhenUsed/>
    <w:rsid w:val="008A7C17"/>
    <w:pPr>
      <w:tabs>
        <w:tab w:val="center" w:pos="4513"/>
        <w:tab w:val="right" w:pos="9026"/>
      </w:tabs>
    </w:pPr>
  </w:style>
  <w:style w:type="character" w:customStyle="1" w:styleId="FooterChar">
    <w:name w:val="Footer Char"/>
    <w:basedOn w:val="DefaultParagraphFont"/>
    <w:link w:val="Footer"/>
    <w:uiPriority w:val="99"/>
    <w:rsid w:val="008A7C17"/>
  </w:style>
  <w:style w:type="character" w:customStyle="1" w:styleId="UnresolvedMention1">
    <w:name w:val="Unresolved Mention1"/>
    <w:basedOn w:val="DefaultParagraphFont"/>
    <w:uiPriority w:val="99"/>
    <w:semiHidden/>
    <w:unhideWhenUsed/>
    <w:rsid w:val="00156C40"/>
    <w:rPr>
      <w:color w:val="808080"/>
      <w:shd w:val="clear" w:color="auto" w:fill="E6E6E6"/>
    </w:rPr>
  </w:style>
  <w:style w:type="paragraph" w:styleId="ListParagraph">
    <w:name w:val="List Paragraph"/>
    <w:basedOn w:val="Normal"/>
    <w:uiPriority w:val="34"/>
    <w:qFormat/>
    <w:rsid w:val="001E6BB4"/>
    <w:pPr>
      <w:ind w:left="720"/>
      <w:contextualSpacing/>
    </w:pPr>
  </w:style>
  <w:style w:type="paragraph" w:styleId="Header">
    <w:name w:val="header"/>
    <w:basedOn w:val="Normal"/>
    <w:link w:val="HeaderChar"/>
    <w:uiPriority w:val="99"/>
    <w:unhideWhenUsed/>
    <w:rsid w:val="00281F8E"/>
    <w:pPr>
      <w:tabs>
        <w:tab w:val="center" w:pos="4513"/>
        <w:tab w:val="right" w:pos="9026"/>
      </w:tabs>
    </w:pPr>
  </w:style>
  <w:style w:type="character" w:customStyle="1" w:styleId="HeaderChar">
    <w:name w:val="Header Char"/>
    <w:basedOn w:val="DefaultParagraphFont"/>
    <w:link w:val="Header"/>
    <w:uiPriority w:val="99"/>
    <w:rsid w:val="00281F8E"/>
  </w:style>
  <w:style w:type="character" w:customStyle="1" w:styleId="Heading1Char">
    <w:name w:val="Heading 1 Char"/>
    <w:basedOn w:val="DefaultParagraphFont"/>
    <w:link w:val="Heading1"/>
    <w:uiPriority w:val="9"/>
    <w:rsid w:val="000751C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0A74C1"/>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C634DB"/>
    <w:rPr>
      <w:i/>
      <w:iCs/>
    </w:rPr>
  </w:style>
  <w:style w:type="paragraph" w:styleId="BodyTextIndent">
    <w:name w:val="Body Text Indent"/>
    <w:basedOn w:val="Normal"/>
    <w:link w:val="BodyTextIndentChar"/>
    <w:semiHidden/>
    <w:unhideWhenUsed/>
    <w:rsid w:val="007B59A5"/>
    <w:pPr>
      <w:ind w:left="1418" w:hanging="1418"/>
    </w:pPr>
    <w:rPr>
      <w:rFonts w:ascii="Arial" w:hAnsi="Arial" w:cs="Arial"/>
    </w:rPr>
  </w:style>
  <w:style w:type="character" w:customStyle="1" w:styleId="BodyTextIndentChar">
    <w:name w:val="Body Text Indent Char"/>
    <w:basedOn w:val="DefaultParagraphFont"/>
    <w:link w:val="BodyTextIndent"/>
    <w:semiHidden/>
    <w:rsid w:val="007B59A5"/>
    <w:rPr>
      <w:rFonts w:ascii="Arial" w:eastAsia="Times New Roman" w:hAnsi="Arial" w:cs="Arial"/>
      <w:sz w:val="24"/>
      <w:szCs w:val="24"/>
    </w:rPr>
  </w:style>
  <w:style w:type="table" w:styleId="TableGrid">
    <w:name w:val="Table Grid"/>
    <w:basedOn w:val="TableNormal"/>
    <w:uiPriority w:val="39"/>
    <w:rsid w:val="00F22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771C9"/>
    <w:rPr>
      <w:b/>
      <w:bCs/>
    </w:rPr>
  </w:style>
  <w:style w:type="character" w:customStyle="1" w:styleId="UnresolvedMention2">
    <w:name w:val="Unresolved Mention2"/>
    <w:basedOn w:val="DefaultParagraphFont"/>
    <w:uiPriority w:val="99"/>
    <w:semiHidden/>
    <w:unhideWhenUsed/>
    <w:rsid w:val="00E36928"/>
    <w:rPr>
      <w:color w:val="605E5C"/>
      <w:shd w:val="clear" w:color="auto" w:fill="E1DFDD"/>
    </w:rPr>
  </w:style>
  <w:style w:type="character" w:customStyle="1" w:styleId="UnresolvedMention3">
    <w:name w:val="Unresolved Mention3"/>
    <w:basedOn w:val="DefaultParagraphFont"/>
    <w:uiPriority w:val="99"/>
    <w:semiHidden/>
    <w:unhideWhenUsed/>
    <w:rsid w:val="005821AE"/>
    <w:rPr>
      <w:color w:val="605E5C"/>
      <w:shd w:val="clear" w:color="auto" w:fill="E1DFDD"/>
    </w:rPr>
  </w:style>
  <w:style w:type="paragraph" w:styleId="BalloonText">
    <w:name w:val="Balloon Text"/>
    <w:basedOn w:val="Normal"/>
    <w:link w:val="BalloonTextChar"/>
    <w:uiPriority w:val="99"/>
    <w:semiHidden/>
    <w:unhideWhenUsed/>
    <w:rsid w:val="00AF68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6811"/>
    <w:rPr>
      <w:rFonts w:ascii="Segoe UI" w:eastAsia="Times New Roman" w:hAnsi="Segoe UI" w:cs="Segoe UI"/>
      <w:sz w:val="18"/>
      <w:szCs w:val="18"/>
    </w:rPr>
  </w:style>
  <w:style w:type="paragraph" w:styleId="Bibliography">
    <w:name w:val="Bibliography"/>
    <w:basedOn w:val="Normal"/>
    <w:next w:val="Normal"/>
    <w:uiPriority w:val="37"/>
    <w:unhideWhenUsed/>
    <w:rsid w:val="00D25611"/>
  </w:style>
  <w:style w:type="character" w:styleId="UnresolvedMention">
    <w:name w:val="Unresolved Mention"/>
    <w:basedOn w:val="DefaultParagraphFont"/>
    <w:uiPriority w:val="99"/>
    <w:semiHidden/>
    <w:unhideWhenUsed/>
    <w:rsid w:val="005A31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430544">
      <w:bodyDiv w:val="1"/>
      <w:marLeft w:val="0"/>
      <w:marRight w:val="0"/>
      <w:marTop w:val="0"/>
      <w:marBottom w:val="0"/>
      <w:divBdr>
        <w:top w:val="none" w:sz="0" w:space="0" w:color="auto"/>
        <w:left w:val="none" w:sz="0" w:space="0" w:color="auto"/>
        <w:bottom w:val="none" w:sz="0" w:space="0" w:color="auto"/>
        <w:right w:val="none" w:sz="0" w:space="0" w:color="auto"/>
      </w:divBdr>
      <w:divsChild>
        <w:div w:id="58604041">
          <w:marLeft w:val="432"/>
          <w:marRight w:val="0"/>
          <w:marTop w:val="34"/>
          <w:marBottom w:val="101"/>
          <w:divBdr>
            <w:top w:val="none" w:sz="0" w:space="0" w:color="auto"/>
            <w:left w:val="none" w:sz="0" w:space="0" w:color="auto"/>
            <w:bottom w:val="none" w:sz="0" w:space="0" w:color="auto"/>
            <w:right w:val="none" w:sz="0" w:space="0" w:color="auto"/>
          </w:divBdr>
        </w:div>
      </w:divsChild>
    </w:div>
    <w:div w:id="444885683">
      <w:bodyDiv w:val="1"/>
      <w:marLeft w:val="0"/>
      <w:marRight w:val="0"/>
      <w:marTop w:val="0"/>
      <w:marBottom w:val="0"/>
      <w:divBdr>
        <w:top w:val="none" w:sz="0" w:space="0" w:color="auto"/>
        <w:left w:val="none" w:sz="0" w:space="0" w:color="auto"/>
        <w:bottom w:val="none" w:sz="0" w:space="0" w:color="auto"/>
        <w:right w:val="none" w:sz="0" w:space="0" w:color="auto"/>
      </w:divBdr>
    </w:div>
    <w:div w:id="454449956">
      <w:bodyDiv w:val="1"/>
      <w:marLeft w:val="0"/>
      <w:marRight w:val="0"/>
      <w:marTop w:val="0"/>
      <w:marBottom w:val="0"/>
      <w:divBdr>
        <w:top w:val="none" w:sz="0" w:space="0" w:color="auto"/>
        <w:left w:val="none" w:sz="0" w:space="0" w:color="auto"/>
        <w:bottom w:val="none" w:sz="0" w:space="0" w:color="auto"/>
        <w:right w:val="none" w:sz="0" w:space="0" w:color="auto"/>
      </w:divBdr>
    </w:div>
    <w:div w:id="578102399">
      <w:bodyDiv w:val="1"/>
      <w:marLeft w:val="0"/>
      <w:marRight w:val="0"/>
      <w:marTop w:val="0"/>
      <w:marBottom w:val="0"/>
      <w:divBdr>
        <w:top w:val="none" w:sz="0" w:space="0" w:color="auto"/>
        <w:left w:val="none" w:sz="0" w:space="0" w:color="auto"/>
        <w:bottom w:val="none" w:sz="0" w:space="0" w:color="auto"/>
        <w:right w:val="none" w:sz="0" w:space="0" w:color="auto"/>
      </w:divBdr>
    </w:div>
    <w:div w:id="593779954">
      <w:bodyDiv w:val="1"/>
      <w:marLeft w:val="0"/>
      <w:marRight w:val="0"/>
      <w:marTop w:val="0"/>
      <w:marBottom w:val="0"/>
      <w:divBdr>
        <w:top w:val="none" w:sz="0" w:space="0" w:color="auto"/>
        <w:left w:val="none" w:sz="0" w:space="0" w:color="auto"/>
        <w:bottom w:val="none" w:sz="0" w:space="0" w:color="auto"/>
        <w:right w:val="none" w:sz="0" w:space="0" w:color="auto"/>
      </w:divBdr>
    </w:div>
    <w:div w:id="611479805">
      <w:bodyDiv w:val="1"/>
      <w:marLeft w:val="0"/>
      <w:marRight w:val="0"/>
      <w:marTop w:val="0"/>
      <w:marBottom w:val="0"/>
      <w:divBdr>
        <w:top w:val="none" w:sz="0" w:space="0" w:color="auto"/>
        <w:left w:val="none" w:sz="0" w:space="0" w:color="auto"/>
        <w:bottom w:val="none" w:sz="0" w:space="0" w:color="auto"/>
        <w:right w:val="none" w:sz="0" w:space="0" w:color="auto"/>
      </w:divBdr>
    </w:div>
    <w:div w:id="675765899">
      <w:bodyDiv w:val="1"/>
      <w:marLeft w:val="0"/>
      <w:marRight w:val="0"/>
      <w:marTop w:val="0"/>
      <w:marBottom w:val="0"/>
      <w:divBdr>
        <w:top w:val="none" w:sz="0" w:space="0" w:color="auto"/>
        <w:left w:val="none" w:sz="0" w:space="0" w:color="auto"/>
        <w:bottom w:val="none" w:sz="0" w:space="0" w:color="auto"/>
        <w:right w:val="none" w:sz="0" w:space="0" w:color="auto"/>
      </w:divBdr>
    </w:div>
    <w:div w:id="729573735">
      <w:bodyDiv w:val="1"/>
      <w:marLeft w:val="0"/>
      <w:marRight w:val="0"/>
      <w:marTop w:val="0"/>
      <w:marBottom w:val="0"/>
      <w:divBdr>
        <w:top w:val="none" w:sz="0" w:space="0" w:color="auto"/>
        <w:left w:val="none" w:sz="0" w:space="0" w:color="auto"/>
        <w:bottom w:val="none" w:sz="0" w:space="0" w:color="auto"/>
        <w:right w:val="none" w:sz="0" w:space="0" w:color="auto"/>
      </w:divBdr>
    </w:div>
    <w:div w:id="828398177">
      <w:bodyDiv w:val="1"/>
      <w:marLeft w:val="0"/>
      <w:marRight w:val="0"/>
      <w:marTop w:val="0"/>
      <w:marBottom w:val="0"/>
      <w:divBdr>
        <w:top w:val="none" w:sz="0" w:space="0" w:color="auto"/>
        <w:left w:val="none" w:sz="0" w:space="0" w:color="auto"/>
        <w:bottom w:val="none" w:sz="0" w:space="0" w:color="auto"/>
        <w:right w:val="none" w:sz="0" w:space="0" w:color="auto"/>
      </w:divBdr>
      <w:divsChild>
        <w:div w:id="1600288324">
          <w:marLeft w:val="432"/>
          <w:marRight w:val="0"/>
          <w:marTop w:val="34"/>
          <w:marBottom w:val="101"/>
          <w:divBdr>
            <w:top w:val="none" w:sz="0" w:space="0" w:color="auto"/>
            <w:left w:val="none" w:sz="0" w:space="0" w:color="auto"/>
            <w:bottom w:val="none" w:sz="0" w:space="0" w:color="auto"/>
            <w:right w:val="none" w:sz="0" w:space="0" w:color="auto"/>
          </w:divBdr>
        </w:div>
      </w:divsChild>
    </w:div>
    <w:div w:id="864561898">
      <w:bodyDiv w:val="1"/>
      <w:marLeft w:val="0"/>
      <w:marRight w:val="0"/>
      <w:marTop w:val="0"/>
      <w:marBottom w:val="0"/>
      <w:divBdr>
        <w:top w:val="none" w:sz="0" w:space="0" w:color="auto"/>
        <w:left w:val="none" w:sz="0" w:space="0" w:color="auto"/>
        <w:bottom w:val="none" w:sz="0" w:space="0" w:color="auto"/>
        <w:right w:val="none" w:sz="0" w:space="0" w:color="auto"/>
      </w:divBdr>
      <w:divsChild>
        <w:div w:id="159539415">
          <w:marLeft w:val="547"/>
          <w:marRight w:val="0"/>
          <w:marTop w:val="115"/>
          <w:marBottom w:val="0"/>
          <w:divBdr>
            <w:top w:val="none" w:sz="0" w:space="0" w:color="auto"/>
            <w:left w:val="none" w:sz="0" w:space="0" w:color="auto"/>
            <w:bottom w:val="none" w:sz="0" w:space="0" w:color="auto"/>
            <w:right w:val="none" w:sz="0" w:space="0" w:color="auto"/>
          </w:divBdr>
        </w:div>
      </w:divsChild>
    </w:div>
    <w:div w:id="934630738">
      <w:bodyDiv w:val="1"/>
      <w:marLeft w:val="0"/>
      <w:marRight w:val="0"/>
      <w:marTop w:val="0"/>
      <w:marBottom w:val="0"/>
      <w:divBdr>
        <w:top w:val="none" w:sz="0" w:space="0" w:color="auto"/>
        <w:left w:val="none" w:sz="0" w:space="0" w:color="auto"/>
        <w:bottom w:val="none" w:sz="0" w:space="0" w:color="auto"/>
        <w:right w:val="none" w:sz="0" w:space="0" w:color="auto"/>
      </w:divBdr>
    </w:div>
    <w:div w:id="981423027">
      <w:bodyDiv w:val="1"/>
      <w:marLeft w:val="0"/>
      <w:marRight w:val="0"/>
      <w:marTop w:val="0"/>
      <w:marBottom w:val="0"/>
      <w:divBdr>
        <w:top w:val="none" w:sz="0" w:space="0" w:color="auto"/>
        <w:left w:val="none" w:sz="0" w:space="0" w:color="auto"/>
        <w:bottom w:val="none" w:sz="0" w:space="0" w:color="auto"/>
        <w:right w:val="none" w:sz="0" w:space="0" w:color="auto"/>
      </w:divBdr>
    </w:div>
    <w:div w:id="1012030715">
      <w:bodyDiv w:val="1"/>
      <w:marLeft w:val="0"/>
      <w:marRight w:val="0"/>
      <w:marTop w:val="0"/>
      <w:marBottom w:val="0"/>
      <w:divBdr>
        <w:top w:val="none" w:sz="0" w:space="0" w:color="auto"/>
        <w:left w:val="none" w:sz="0" w:space="0" w:color="auto"/>
        <w:bottom w:val="none" w:sz="0" w:space="0" w:color="auto"/>
        <w:right w:val="none" w:sz="0" w:space="0" w:color="auto"/>
      </w:divBdr>
    </w:div>
    <w:div w:id="1049500934">
      <w:bodyDiv w:val="1"/>
      <w:marLeft w:val="0"/>
      <w:marRight w:val="0"/>
      <w:marTop w:val="0"/>
      <w:marBottom w:val="0"/>
      <w:divBdr>
        <w:top w:val="none" w:sz="0" w:space="0" w:color="auto"/>
        <w:left w:val="none" w:sz="0" w:space="0" w:color="auto"/>
        <w:bottom w:val="none" w:sz="0" w:space="0" w:color="auto"/>
        <w:right w:val="none" w:sz="0" w:space="0" w:color="auto"/>
      </w:divBdr>
    </w:div>
    <w:div w:id="1112478881">
      <w:bodyDiv w:val="1"/>
      <w:marLeft w:val="0"/>
      <w:marRight w:val="0"/>
      <w:marTop w:val="0"/>
      <w:marBottom w:val="0"/>
      <w:divBdr>
        <w:top w:val="none" w:sz="0" w:space="0" w:color="auto"/>
        <w:left w:val="none" w:sz="0" w:space="0" w:color="auto"/>
        <w:bottom w:val="none" w:sz="0" w:space="0" w:color="auto"/>
        <w:right w:val="none" w:sz="0" w:space="0" w:color="auto"/>
      </w:divBdr>
    </w:div>
    <w:div w:id="1200046652">
      <w:bodyDiv w:val="1"/>
      <w:marLeft w:val="0"/>
      <w:marRight w:val="0"/>
      <w:marTop w:val="0"/>
      <w:marBottom w:val="0"/>
      <w:divBdr>
        <w:top w:val="none" w:sz="0" w:space="0" w:color="auto"/>
        <w:left w:val="none" w:sz="0" w:space="0" w:color="auto"/>
        <w:bottom w:val="none" w:sz="0" w:space="0" w:color="auto"/>
        <w:right w:val="none" w:sz="0" w:space="0" w:color="auto"/>
      </w:divBdr>
    </w:div>
    <w:div w:id="1248533956">
      <w:bodyDiv w:val="1"/>
      <w:marLeft w:val="0"/>
      <w:marRight w:val="0"/>
      <w:marTop w:val="0"/>
      <w:marBottom w:val="0"/>
      <w:divBdr>
        <w:top w:val="none" w:sz="0" w:space="0" w:color="auto"/>
        <w:left w:val="none" w:sz="0" w:space="0" w:color="auto"/>
        <w:bottom w:val="none" w:sz="0" w:space="0" w:color="auto"/>
        <w:right w:val="none" w:sz="0" w:space="0" w:color="auto"/>
      </w:divBdr>
    </w:div>
    <w:div w:id="1291673164">
      <w:bodyDiv w:val="1"/>
      <w:marLeft w:val="0"/>
      <w:marRight w:val="0"/>
      <w:marTop w:val="0"/>
      <w:marBottom w:val="0"/>
      <w:divBdr>
        <w:top w:val="none" w:sz="0" w:space="0" w:color="auto"/>
        <w:left w:val="none" w:sz="0" w:space="0" w:color="auto"/>
        <w:bottom w:val="none" w:sz="0" w:space="0" w:color="auto"/>
        <w:right w:val="none" w:sz="0" w:space="0" w:color="auto"/>
      </w:divBdr>
    </w:div>
    <w:div w:id="1492215455">
      <w:bodyDiv w:val="1"/>
      <w:marLeft w:val="0"/>
      <w:marRight w:val="0"/>
      <w:marTop w:val="0"/>
      <w:marBottom w:val="0"/>
      <w:divBdr>
        <w:top w:val="none" w:sz="0" w:space="0" w:color="auto"/>
        <w:left w:val="none" w:sz="0" w:space="0" w:color="auto"/>
        <w:bottom w:val="none" w:sz="0" w:space="0" w:color="auto"/>
        <w:right w:val="none" w:sz="0" w:space="0" w:color="auto"/>
      </w:divBdr>
    </w:div>
    <w:div w:id="1522161714">
      <w:bodyDiv w:val="1"/>
      <w:marLeft w:val="0"/>
      <w:marRight w:val="0"/>
      <w:marTop w:val="0"/>
      <w:marBottom w:val="0"/>
      <w:divBdr>
        <w:top w:val="none" w:sz="0" w:space="0" w:color="auto"/>
        <w:left w:val="none" w:sz="0" w:space="0" w:color="auto"/>
        <w:bottom w:val="none" w:sz="0" w:space="0" w:color="auto"/>
        <w:right w:val="none" w:sz="0" w:space="0" w:color="auto"/>
      </w:divBdr>
    </w:div>
    <w:div w:id="1551728341">
      <w:bodyDiv w:val="1"/>
      <w:marLeft w:val="0"/>
      <w:marRight w:val="0"/>
      <w:marTop w:val="0"/>
      <w:marBottom w:val="0"/>
      <w:divBdr>
        <w:top w:val="none" w:sz="0" w:space="0" w:color="auto"/>
        <w:left w:val="none" w:sz="0" w:space="0" w:color="auto"/>
        <w:bottom w:val="none" w:sz="0" w:space="0" w:color="auto"/>
        <w:right w:val="none" w:sz="0" w:space="0" w:color="auto"/>
      </w:divBdr>
    </w:div>
    <w:div w:id="1675838992">
      <w:bodyDiv w:val="1"/>
      <w:marLeft w:val="0"/>
      <w:marRight w:val="0"/>
      <w:marTop w:val="0"/>
      <w:marBottom w:val="0"/>
      <w:divBdr>
        <w:top w:val="none" w:sz="0" w:space="0" w:color="auto"/>
        <w:left w:val="none" w:sz="0" w:space="0" w:color="auto"/>
        <w:bottom w:val="none" w:sz="0" w:space="0" w:color="auto"/>
        <w:right w:val="none" w:sz="0" w:space="0" w:color="auto"/>
      </w:divBdr>
      <w:divsChild>
        <w:div w:id="1601452267">
          <w:marLeft w:val="432"/>
          <w:marRight w:val="0"/>
          <w:marTop w:val="48"/>
          <w:marBottom w:val="101"/>
          <w:divBdr>
            <w:top w:val="none" w:sz="0" w:space="0" w:color="auto"/>
            <w:left w:val="none" w:sz="0" w:space="0" w:color="auto"/>
            <w:bottom w:val="none" w:sz="0" w:space="0" w:color="auto"/>
            <w:right w:val="none" w:sz="0" w:space="0" w:color="auto"/>
          </w:divBdr>
        </w:div>
        <w:div w:id="993680577">
          <w:marLeft w:val="432"/>
          <w:marRight w:val="0"/>
          <w:marTop w:val="48"/>
          <w:marBottom w:val="101"/>
          <w:divBdr>
            <w:top w:val="none" w:sz="0" w:space="0" w:color="auto"/>
            <w:left w:val="none" w:sz="0" w:space="0" w:color="auto"/>
            <w:bottom w:val="none" w:sz="0" w:space="0" w:color="auto"/>
            <w:right w:val="none" w:sz="0" w:space="0" w:color="auto"/>
          </w:divBdr>
        </w:div>
        <w:div w:id="259147801">
          <w:marLeft w:val="432"/>
          <w:marRight w:val="0"/>
          <w:marTop w:val="48"/>
          <w:marBottom w:val="101"/>
          <w:divBdr>
            <w:top w:val="none" w:sz="0" w:space="0" w:color="auto"/>
            <w:left w:val="none" w:sz="0" w:space="0" w:color="auto"/>
            <w:bottom w:val="none" w:sz="0" w:space="0" w:color="auto"/>
            <w:right w:val="none" w:sz="0" w:space="0" w:color="auto"/>
          </w:divBdr>
        </w:div>
        <w:div w:id="774789457">
          <w:marLeft w:val="432"/>
          <w:marRight w:val="0"/>
          <w:marTop w:val="48"/>
          <w:marBottom w:val="101"/>
          <w:divBdr>
            <w:top w:val="none" w:sz="0" w:space="0" w:color="auto"/>
            <w:left w:val="none" w:sz="0" w:space="0" w:color="auto"/>
            <w:bottom w:val="none" w:sz="0" w:space="0" w:color="auto"/>
            <w:right w:val="none" w:sz="0" w:space="0" w:color="auto"/>
          </w:divBdr>
        </w:div>
        <w:div w:id="76053365">
          <w:marLeft w:val="432"/>
          <w:marRight w:val="0"/>
          <w:marTop w:val="48"/>
          <w:marBottom w:val="101"/>
          <w:divBdr>
            <w:top w:val="none" w:sz="0" w:space="0" w:color="auto"/>
            <w:left w:val="none" w:sz="0" w:space="0" w:color="auto"/>
            <w:bottom w:val="none" w:sz="0" w:space="0" w:color="auto"/>
            <w:right w:val="none" w:sz="0" w:space="0" w:color="auto"/>
          </w:divBdr>
        </w:div>
        <w:div w:id="2053575764">
          <w:marLeft w:val="432"/>
          <w:marRight w:val="0"/>
          <w:marTop w:val="48"/>
          <w:marBottom w:val="101"/>
          <w:divBdr>
            <w:top w:val="none" w:sz="0" w:space="0" w:color="auto"/>
            <w:left w:val="none" w:sz="0" w:space="0" w:color="auto"/>
            <w:bottom w:val="none" w:sz="0" w:space="0" w:color="auto"/>
            <w:right w:val="none" w:sz="0" w:space="0" w:color="auto"/>
          </w:divBdr>
        </w:div>
        <w:div w:id="561915079">
          <w:marLeft w:val="432"/>
          <w:marRight w:val="0"/>
          <w:marTop w:val="48"/>
          <w:marBottom w:val="101"/>
          <w:divBdr>
            <w:top w:val="none" w:sz="0" w:space="0" w:color="auto"/>
            <w:left w:val="none" w:sz="0" w:space="0" w:color="auto"/>
            <w:bottom w:val="none" w:sz="0" w:space="0" w:color="auto"/>
            <w:right w:val="none" w:sz="0" w:space="0" w:color="auto"/>
          </w:divBdr>
        </w:div>
        <w:div w:id="674235004">
          <w:marLeft w:val="432"/>
          <w:marRight w:val="0"/>
          <w:marTop w:val="48"/>
          <w:marBottom w:val="101"/>
          <w:divBdr>
            <w:top w:val="none" w:sz="0" w:space="0" w:color="auto"/>
            <w:left w:val="none" w:sz="0" w:space="0" w:color="auto"/>
            <w:bottom w:val="none" w:sz="0" w:space="0" w:color="auto"/>
            <w:right w:val="none" w:sz="0" w:space="0" w:color="auto"/>
          </w:divBdr>
        </w:div>
        <w:div w:id="1951156713">
          <w:marLeft w:val="432"/>
          <w:marRight w:val="0"/>
          <w:marTop w:val="48"/>
          <w:marBottom w:val="101"/>
          <w:divBdr>
            <w:top w:val="none" w:sz="0" w:space="0" w:color="auto"/>
            <w:left w:val="none" w:sz="0" w:space="0" w:color="auto"/>
            <w:bottom w:val="none" w:sz="0" w:space="0" w:color="auto"/>
            <w:right w:val="none" w:sz="0" w:space="0" w:color="auto"/>
          </w:divBdr>
        </w:div>
        <w:div w:id="1970162795">
          <w:marLeft w:val="432"/>
          <w:marRight w:val="0"/>
          <w:marTop w:val="48"/>
          <w:marBottom w:val="101"/>
          <w:divBdr>
            <w:top w:val="none" w:sz="0" w:space="0" w:color="auto"/>
            <w:left w:val="none" w:sz="0" w:space="0" w:color="auto"/>
            <w:bottom w:val="none" w:sz="0" w:space="0" w:color="auto"/>
            <w:right w:val="none" w:sz="0" w:space="0" w:color="auto"/>
          </w:divBdr>
        </w:div>
        <w:div w:id="406616122">
          <w:marLeft w:val="432"/>
          <w:marRight w:val="0"/>
          <w:marTop w:val="48"/>
          <w:marBottom w:val="101"/>
          <w:divBdr>
            <w:top w:val="none" w:sz="0" w:space="0" w:color="auto"/>
            <w:left w:val="none" w:sz="0" w:space="0" w:color="auto"/>
            <w:bottom w:val="none" w:sz="0" w:space="0" w:color="auto"/>
            <w:right w:val="none" w:sz="0" w:space="0" w:color="auto"/>
          </w:divBdr>
        </w:div>
      </w:divsChild>
    </w:div>
    <w:div w:id="1717848674">
      <w:bodyDiv w:val="1"/>
      <w:marLeft w:val="0"/>
      <w:marRight w:val="0"/>
      <w:marTop w:val="0"/>
      <w:marBottom w:val="0"/>
      <w:divBdr>
        <w:top w:val="none" w:sz="0" w:space="0" w:color="auto"/>
        <w:left w:val="none" w:sz="0" w:space="0" w:color="auto"/>
        <w:bottom w:val="none" w:sz="0" w:space="0" w:color="auto"/>
        <w:right w:val="none" w:sz="0" w:space="0" w:color="auto"/>
      </w:divBdr>
    </w:div>
    <w:div w:id="1754546395">
      <w:bodyDiv w:val="1"/>
      <w:marLeft w:val="0"/>
      <w:marRight w:val="0"/>
      <w:marTop w:val="0"/>
      <w:marBottom w:val="0"/>
      <w:divBdr>
        <w:top w:val="none" w:sz="0" w:space="0" w:color="auto"/>
        <w:left w:val="none" w:sz="0" w:space="0" w:color="auto"/>
        <w:bottom w:val="none" w:sz="0" w:space="0" w:color="auto"/>
        <w:right w:val="none" w:sz="0" w:space="0" w:color="auto"/>
      </w:divBdr>
      <w:divsChild>
        <w:div w:id="1035428864">
          <w:marLeft w:val="432"/>
          <w:marRight w:val="0"/>
          <w:marTop w:val="86"/>
          <w:marBottom w:val="0"/>
          <w:divBdr>
            <w:top w:val="none" w:sz="0" w:space="0" w:color="auto"/>
            <w:left w:val="none" w:sz="0" w:space="0" w:color="auto"/>
            <w:bottom w:val="none" w:sz="0" w:space="0" w:color="auto"/>
            <w:right w:val="none" w:sz="0" w:space="0" w:color="auto"/>
          </w:divBdr>
        </w:div>
      </w:divsChild>
    </w:div>
    <w:div w:id="1983121552">
      <w:bodyDiv w:val="1"/>
      <w:marLeft w:val="0"/>
      <w:marRight w:val="0"/>
      <w:marTop w:val="0"/>
      <w:marBottom w:val="0"/>
      <w:divBdr>
        <w:top w:val="none" w:sz="0" w:space="0" w:color="auto"/>
        <w:left w:val="none" w:sz="0" w:space="0" w:color="auto"/>
        <w:bottom w:val="none" w:sz="0" w:space="0" w:color="auto"/>
        <w:right w:val="none" w:sz="0" w:space="0" w:color="auto"/>
      </w:divBdr>
      <w:divsChild>
        <w:div w:id="969165535">
          <w:marLeft w:val="432"/>
          <w:marRight w:val="0"/>
          <w:marTop w:val="34"/>
          <w:marBottom w:val="101"/>
          <w:divBdr>
            <w:top w:val="none" w:sz="0" w:space="0" w:color="auto"/>
            <w:left w:val="none" w:sz="0" w:space="0" w:color="auto"/>
            <w:bottom w:val="none" w:sz="0" w:space="0" w:color="auto"/>
            <w:right w:val="none" w:sz="0" w:space="0" w:color="auto"/>
          </w:divBdr>
        </w:div>
        <w:div w:id="1333023459">
          <w:marLeft w:val="432"/>
          <w:marRight w:val="0"/>
          <w:marTop w:val="34"/>
          <w:marBottom w:val="101"/>
          <w:divBdr>
            <w:top w:val="none" w:sz="0" w:space="0" w:color="auto"/>
            <w:left w:val="none" w:sz="0" w:space="0" w:color="auto"/>
            <w:bottom w:val="none" w:sz="0" w:space="0" w:color="auto"/>
            <w:right w:val="none" w:sz="0" w:space="0" w:color="auto"/>
          </w:divBdr>
        </w:div>
        <w:div w:id="41486265">
          <w:marLeft w:val="432"/>
          <w:marRight w:val="0"/>
          <w:marTop w:val="34"/>
          <w:marBottom w:val="101"/>
          <w:divBdr>
            <w:top w:val="none" w:sz="0" w:space="0" w:color="auto"/>
            <w:left w:val="none" w:sz="0" w:space="0" w:color="auto"/>
            <w:bottom w:val="none" w:sz="0" w:space="0" w:color="auto"/>
            <w:right w:val="none" w:sz="0" w:space="0" w:color="auto"/>
          </w:divBdr>
        </w:div>
        <w:div w:id="607740970">
          <w:marLeft w:val="432"/>
          <w:marRight w:val="0"/>
          <w:marTop w:val="34"/>
          <w:marBottom w:val="101"/>
          <w:divBdr>
            <w:top w:val="none" w:sz="0" w:space="0" w:color="auto"/>
            <w:left w:val="none" w:sz="0" w:space="0" w:color="auto"/>
            <w:bottom w:val="none" w:sz="0" w:space="0" w:color="auto"/>
            <w:right w:val="none" w:sz="0" w:space="0" w:color="auto"/>
          </w:divBdr>
        </w:div>
        <w:div w:id="353461616">
          <w:marLeft w:val="432"/>
          <w:marRight w:val="0"/>
          <w:marTop w:val="34"/>
          <w:marBottom w:val="101"/>
          <w:divBdr>
            <w:top w:val="none" w:sz="0" w:space="0" w:color="auto"/>
            <w:left w:val="none" w:sz="0" w:space="0" w:color="auto"/>
            <w:bottom w:val="none" w:sz="0" w:space="0" w:color="auto"/>
            <w:right w:val="none" w:sz="0" w:space="0" w:color="auto"/>
          </w:divBdr>
        </w:div>
        <w:div w:id="1570773697">
          <w:marLeft w:val="432"/>
          <w:marRight w:val="0"/>
          <w:marTop w:val="34"/>
          <w:marBottom w:val="101"/>
          <w:divBdr>
            <w:top w:val="none" w:sz="0" w:space="0" w:color="auto"/>
            <w:left w:val="none" w:sz="0" w:space="0" w:color="auto"/>
            <w:bottom w:val="none" w:sz="0" w:space="0" w:color="auto"/>
            <w:right w:val="none" w:sz="0" w:space="0" w:color="auto"/>
          </w:divBdr>
        </w:div>
        <w:div w:id="834538629">
          <w:marLeft w:val="432"/>
          <w:marRight w:val="0"/>
          <w:marTop w:val="34"/>
          <w:marBottom w:val="101"/>
          <w:divBdr>
            <w:top w:val="none" w:sz="0" w:space="0" w:color="auto"/>
            <w:left w:val="none" w:sz="0" w:space="0" w:color="auto"/>
            <w:bottom w:val="none" w:sz="0" w:space="0" w:color="auto"/>
            <w:right w:val="none" w:sz="0" w:space="0" w:color="auto"/>
          </w:divBdr>
        </w:div>
        <w:div w:id="443426295">
          <w:marLeft w:val="432"/>
          <w:marRight w:val="0"/>
          <w:marTop w:val="34"/>
          <w:marBottom w:val="101"/>
          <w:divBdr>
            <w:top w:val="none" w:sz="0" w:space="0" w:color="auto"/>
            <w:left w:val="none" w:sz="0" w:space="0" w:color="auto"/>
            <w:bottom w:val="none" w:sz="0" w:space="0" w:color="auto"/>
            <w:right w:val="none" w:sz="0" w:space="0" w:color="auto"/>
          </w:divBdr>
        </w:div>
        <w:div w:id="1609266651">
          <w:marLeft w:val="432"/>
          <w:marRight w:val="0"/>
          <w:marTop w:val="34"/>
          <w:marBottom w:val="101"/>
          <w:divBdr>
            <w:top w:val="none" w:sz="0" w:space="0" w:color="auto"/>
            <w:left w:val="none" w:sz="0" w:space="0" w:color="auto"/>
            <w:bottom w:val="none" w:sz="0" w:space="0" w:color="auto"/>
            <w:right w:val="none" w:sz="0" w:space="0" w:color="auto"/>
          </w:divBdr>
        </w:div>
        <w:div w:id="866530335">
          <w:marLeft w:val="432"/>
          <w:marRight w:val="0"/>
          <w:marTop w:val="34"/>
          <w:marBottom w:val="101"/>
          <w:divBdr>
            <w:top w:val="none" w:sz="0" w:space="0" w:color="auto"/>
            <w:left w:val="none" w:sz="0" w:space="0" w:color="auto"/>
            <w:bottom w:val="none" w:sz="0" w:space="0" w:color="auto"/>
            <w:right w:val="none" w:sz="0" w:space="0" w:color="auto"/>
          </w:divBdr>
        </w:div>
        <w:div w:id="58721175">
          <w:marLeft w:val="432"/>
          <w:marRight w:val="0"/>
          <w:marTop w:val="34"/>
          <w:marBottom w:val="101"/>
          <w:divBdr>
            <w:top w:val="none" w:sz="0" w:space="0" w:color="auto"/>
            <w:left w:val="none" w:sz="0" w:space="0" w:color="auto"/>
            <w:bottom w:val="none" w:sz="0" w:space="0" w:color="auto"/>
            <w:right w:val="none" w:sz="0" w:space="0" w:color="auto"/>
          </w:divBdr>
        </w:div>
        <w:div w:id="1583374617">
          <w:marLeft w:val="432"/>
          <w:marRight w:val="0"/>
          <w:marTop w:val="34"/>
          <w:marBottom w:val="101"/>
          <w:divBdr>
            <w:top w:val="none" w:sz="0" w:space="0" w:color="auto"/>
            <w:left w:val="none" w:sz="0" w:space="0" w:color="auto"/>
            <w:bottom w:val="none" w:sz="0" w:space="0" w:color="auto"/>
            <w:right w:val="none" w:sz="0" w:space="0" w:color="auto"/>
          </w:divBdr>
        </w:div>
        <w:div w:id="1174296746">
          <w:marLeft w:val="432"/>
          <w:marRight w:val="0"/>
          <w:marTop w:val="34"/>
          <w:marBottom w:val="101"/>
          <w:divBdr>
            <w:top w:val="none" w:sz="0" w:space="0" w:color="auto"/>
            <w:left w:val="none" w:sz="0" w:space="0" w:color="auto"/>
            <w:bottom w:val="none" w:sz="0" w:space="0" w:color="auto"/>
            <w:right w:val="none" w:sz="0" w:space="0" w:color="auto"/>
          </w:divBdr>
        </w:div>
        <w:div w:id="674193179">
          <w:marLeft w:val="432"/>
          <w:marRight w:val="0"/>
          <w:marTop w:val="34"/>
          <w:marBottom w:val="101"/>
          <w:divBdr>
            <w:top w:val="none" w:sz="0" w:space="0" w:color="auto"/>
            <w:left w:val="none" w:sz="0" w:space="0" w:color="auto"/>
            <w:bottom w:val="none" w:sz="0" w:space="0" w:color="auto"/>
            <w:right w:val="none" w:sz="0" w:space="0" w:color="auto"/>
          </w:divBdr>
        </w:div>
        <w:div w:id="567571971">
          <w:marLeft w:val="432"/>
          <w:marRight w:val="0"/>
          <w:marTop w:val="34"/>
          <w:marBottom w:val="101"/>
          <w:divBdr>
            <w:top w:val="none" w:sz="0" w:space="0" w:color="auto"/>
            <w:left w:val="none" w:sz="0" w:space="0" w:color="auto"/>
            <w:bottom w:val="none" w:sz="0" w:space="0" w:color="auto"/>
            <w:right w:val="none" w:sz="0" w:space="0" w:color="auto"/>
          </w:divBdr>
        </w:div>
        <w:div w:id="2090302944">
          <w:marLeft w:val="432"/>
          <w:marRight w:val="0"/>
          <w:marTop w:val="34"/>
          <w:marBottom w:val="101"/>
          <w:divBdr>
            <w:top w:val="none" w:sz="0" w:space="0" w:color="auto"/>
            <w:left w:val="none" w:sz="0" w:space="0" w:color="auto"/>
            <w:bottom w:val="none" w:sz="0" w:space="0" w:color="auto"/>
            <w:right w:val="none" w:sz="0" w:space="0" w:color="auto"/>
          </w:divBdr>
        </w:div>
        <w:div w:id="259919781">
          <w:marLeft w:val="432"/>
          <w:marRight w:val="0"/>
          <w:marTop w:val="34"/>
          <w:marBottom w:val="101"/>
          <w:divBdr>
            <w:top w:val="none" w:sz="0" w:space="0" w:color="auto"/>
            <w:left w:val="none" w:sz="0" w:space="0" w:color="auto"/>
            <w:bottom w:val="none" w:sz="0" w:space="0" w:color="auto"/>
            <w:right w:val="none" w:sz="0" w:space="0" w:color="auto"/>
          </w:divBdr>
        </w:div>
        <w:div w:id="1765764911">
          <w:marLeft w:val="432"/>
          <w:marRight w:val="0"/>
          <w:marTop w:val="34"/>
          <w:marBottom w:val="101"/>
          <w:divBdr>
            <w:top w:val="none" w:sz="0" w:space="0" w:color="auto"/>
            <w:left w:val="none" w:sz="0" w:space="0" w:color="auto"/>
            <w:bottom w:val="none" w:sz="0" w:space="0" w:color="auto"/>
            <w:right w:val="none" w:sz="0" w:space="0" w:color="auto"/>
          </w:divBdr>
        </w:div>
        <w:div w:id="148327212">
          <w:marLeft w:val="432"/>
          <w:marRight w:val="0"/>
          <w:marTop w:val="34"/>
          <w:marBottom w:val="101"/>
          <w:divBdr>
            <w:top w:val="none" w:sz="0" w:space="0" w:color="auto"/>
            <w:left w:val="none" w:sz="0" w:space="0" w:color="auto"/>
            <w:bottom w:val="none" w:sz="0" w:space="0" w:color="auto"/>
            <w:right w:val="none" w:sz="0" w:space="0" w:color="auto"/>
          </w:divBdr>
        </w:div>
        <w:div w:id="544223802">
          <w:marLeft w:val="432"/>
          <w:marRight w:val="0"/>
          <w:marTop w:val="34"/>
          <w:marBottom w:val="101"/>
          <w:divBdr>
            <w:top w:val="none" w:sz="0" w:space="0" w:color="auto"/>
            <w:left w:val="none" w:sz="0" w:space="0" w:color="auto"/>
            <w:bottom w:val="none" w:sz="0" w:space="0" w:color="auto"/>
            <w:right w:val="none" w:sz="0" w:space="0" w:color="auto"/>
          </w:divBdr>
        </w:div>
      </w:divsChild>
    </w:div>
    <w:div w:id="2068918899">
      <w:bodyDiv w:val="1"/>
      <w:marLeft w:val="0"/>
      <w:marRight w:val="0"/>
      <w:marTop w:val="0"/>
      <w:marBottom w:val="0"/>
      <w:divBdr>
        <w:top w:val="none" w:sz="0" w:space="0" w:color="auto"/>
        <w:left w:val="none" w:sz="0" w:space="0" w:color="auto"/>
        <w:bottom w:val="none" w:sz="0" w:space="0" w:color="auto"/>
        <w:right w:val="none" w:sz="0" w:space="0" w:color="auto"/>
      </w:divBdr>
    </w:div>
    <w:div w:id="2073960518">
      <w:bodyDiv w:val="1"/>
      <w:marLeft w:val="0"/>
      <w:marRight w:val="0"/>
      <w:marTop w:val="0"/>
      <w:marBottom w:val="0"/>
      <w:divBdr>
        <w:top w:val="none" w:sz="0" w:space="0" w:color="auto"/>
        <w:left w:val="none" w:sz="0" w:space="0" w:color="auto"/>
        <w:bottom w:val="none" w:sz="0" w:space="0" w:color="auto"/>
        <w:right w:val="none" w:sz="0" w:space="0" w:color="auto"/>
      </w:divBdr>
    </w:div>
    <w:div w:id="2141528755">
      <w:bodyDiv w:val="1"/>
      <w:marLeft w:val="0"/>
      <w:marRight w:val="0"/>
      <w:marTop w:val="0"/>
      <w:marBottom w:val="0"/>
      <w:divBdr>
        <w:top w:val="none" w:sz="0" w:space="0" w:color="auto"/>
        <w:left w:val="none" w:sz="0" w:space="0" w:color="auto"/>
        <w:bottom w:val="none" w:sz="0" w:space="0" w:color="auto"/>
        <w:right w:val="none" w:sz="0" w:space="0" w:color="auto"/>
      </w:divBdr>
      <w:divsChild>
        <w:div w:id="1268122837">
          <w:marLeft w:val="432"/>
          <w:marRight w:val="0"/>
          <w:marTop w:val="48"/>
          <w:marBottom w:val="101"/>
          <w:divBdr>
            <w:top w:val="none" w:sz="0" w:space="0" w:color="auto"/>
            <w:left w:val="none" w:sz="0" w:space="0" w:color="auto"/>
            <w:bottom w:val="none" w:sz="0" w:space="0" w:color="auto"/>
            <w:right w:val="none" w:sz="0" w:space="0" w:color="auto"/>
          </w:divBdr>
        </w:div>
        <w:div w:id="909541358">
          <w:marLeft w:val="432"/>
          <w:marRight w:val="0"/>
          <w:marTop w:val="48"/>
          <w:marBottom w:val="101"/>
          <w:divBdr>
            <w:top w:val="none" w:sz="0" w:space="0" w:color="auto"/>
            <w:left w:val="none" w:sz="0" w:space="0" w:color="auto"/>
            <w:bottom w:val="none" w:sz="0" w:space="0" w:color="auto"/>
            <w:right w:val="none" w:sz="0" w:space="0" w:color="auto"/>
          </w:divBdr>
        </w:div>
        <w:div w:id="601691521">
          <w:marLeft w:val="432"/>
          <w:marRight w:val="0"/>
          <w:marTop w:val="48"/>
          <w:marBottom w:val="101"/>
          <w:divBdr>
            <w:top w:val="none" w:sz="0" w:space="0" w:color="auto"/>
            <w:left w:val="none" w:sz="0" w:space="0" w:color="auto"/>
            <w:bottom w:val="none" w:sz="0" w:space="0" w:color="auto"/>
            <w:right w:val="none" w:sz="0" w:space="0" w:color="auto"/>
          </w:divBdr>
        </w:div>
        <w:div w:id="1906051">
          <w:marLeft w:val="432"/>
          <w:marRight w:val="0"/>
          <w:marTop w:val="48"/>
          <w:marBottom w:val="101"/>
          <w:divBdr>
            <w:top w:val="none" w:sz="0" w:space="0" w:color="auto"/>
            <w:left w:val="none" w:sz="0" w:space="0" w:color="auto"/>
            <w:bottom w:val="none" w:sz="0" w:space="0" w:color="auto"/>
            <w:right w:val="none" w:sz="0" w:space="0" w:color="auto"/>
          </w:divBdr>
        </w:div>
        <w:div w:id="391392320">
          <w:marLeft w:val="432"/>
          <w:marRight w:val="0"/>
          <w:marTop w:val="48"/>
          <w:marBottom w:val="101"/>
          <w:divBdr>
            <w:top w:val="none" w:sz="0" w:space="0" w:color="auto"/>
            <w:left w:val="none" w:sz="0" w:space="0" w:color="auto"/>
            <w:bottom w:val="none" w:sz="0" w:space="0" w:color="auto"/>
            <w:right w:val="none" w:sz="0" w:space="0" w:color="auto"/>
          </w:divBdr>
        </w:div>
        <w:div w:id="1790202585">
          <w:marLeft w:val="432"/>
          <w:marRight w:val="0"/>
          <w:marTop w:val="48"/>
          <w:marBottom w:val="101"/>
          <w:divBdr>
            <w:top w:val="none" w:sz="0" w:space="0" w:color="auto"/>
            <w:left w:val="none" w:sz="0" w:space="0" w:color="auto"/>
            <w:bottom w:val="none" w:sz="0" w:space="0" w:color="auto"/>
            <w:right w:val="none" w:sz="0" w:space="0" w:color="auto"/>
          </w:divBdr>
        </w:div>
        <w:div w:id="276329736">
          <w:marLeft w:val="432"/>
          <w:marRight w:val="0"/>
          <w:marTop w:val="48"/>
          <w:marBottom w:val="101"/>
          <w:divBdr>
            <w:top w:val="none" w:sz="0" w:space="0" w:color="auto"/>
            <w:left w:val="none" w:sz="0" w:space="0" w:color="auto"/>
            <w:bottom w:val="none" w:sz="0" w:space="0" w:color="auto"/>
            <w:right w:val="none" w:sz="0" w:space="0" w:color="auto"/>
          </w:divBdr>
        </w:div>
        <w:div w:id="1998800084">
          <w:marLeft w:val="432"/>
          <w:marRight w:val="0"/>
          <w:marTop w:val="48"/>
          <w:marBottom w:val="101"/>
          <w:divBdr>
            <w:top w:val="none" w:sz="0" w:space="0" w:color="auto"/>
            <w:left w:val="none" w:sz="0" w:space="0" w:color="auto"/>
            <w:bottom w:val="none" w:sz="0" w:space="0" w:color="auto"/>
            <w:right w:val="none" w:sz="0" w:space="0" w:color="auto"/>
          </w:divBdr>
        </w:div>
        <w:div w:id="198787113">
          <w:marLeft w:val="432"/>
          <w:marRight w:val="0"/>
          <w:marTop w:val="48"/>
          <w:marBottom w:val="101"/>
          <w:divBdr>
            <w:top w:val="none" w:sz="0" w:space="0" w:color="auto"/>
            <w:left w:val="none" w:sz="0" w:space="0" w:color="auto"/>
            <w:bottom w:val="none" w:sz="0" w:space="0" w:color="auto"/>
            <w:right w:val="none" w:sz="0" w:space="0" w:color="auto"/>
          </w:divBdr>
        </w:div>
        <w:div w:id="1418479539">
          <w:marLeft w:val="432"/>
          <w:marRight w:val="0"/>
          <w:marTop w:val="48"/>
          <w:marBottom w:val="101"/>
          <w:divBdr>
            <w:top w:val="none" w:sz="0" w:space="0" w:color="auto"/>
            <w:left w:val="none" w:sz="0" w:space="0" w:color="auto"/>
            <w:bottom w:val="none" w:sz="0" w:space="0" w:color="auto"/>
            <w:right w:val="none" w:sz="0" w:space="0" w:color="auto"/>
          </w:divBdr>
        </w:div>
        <w:div w:id="714891241">
          <w:marLeft w:val="432"/>
          <w:marRight w:val="0"/>
          <w:marTop w:val="48"/>
          <w:marBottom w:val="101"/>
          <w:divBdr>
            <w:top w:val="none" w:sz="0" w:space="0" w:color="auto"/>
            <w:left w:val="none" w:sz="0" w:space="0" w:color="auto"/>
            <w:bottom w:val="none" w:sz="0" w:space="0" w:color="auto"/>
            <w:right w:val="none" w:sz="0" w:space="0" w:color="auto"/>
          </w:divBdr>
        </w:div>
        <w:div w:id="1320960445">
          <w:marLeft w:val="432"/>
          <w:marRight w:val="0"/>
          <w:marTop w:val="48"/>
          <w:marBottom w:val="101"/>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bs.essence.com/pubs/EV/ESS/ESS_subpage.jsp?cds_page_id=228373&amp;cds_mag_code=ESS&amp;id=1554961340947&amp;lsid=91010042209027353&amp;vid=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dti.gov.za/trade_investment/why_invest_insa.js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a.gov/library/publications/resources/the-world-factbook/geos/sf.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usinesstech.co.za/news/media/46760/digital-magazines-growing-in-south-afric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fessionalacademy.com/blogs-and-advice/what-are-smart-objectives-and-how-do-i-apply-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InternetSite</b:SourceType>
    <b:Guid>{3E4A4B1A-2DDF-4A7A-8CB8-D3BA6E30FB2E}</b:Guid>
    <b:Title>what are smart</b:Title>
    <b:Year>2019</b:Year>
    <b:Author>
      <b:Author>
        <b:Corporate>NHS</b:Corporate>
      </b:Author>
    </b:Author>
    <b:YearAccessed>2019</b:YearAccessed>
    <b:MonthAccessed>April</b:MonthAccessed>
    <b:DayAccessed>19</b:DayAccessed>
    <b:URL>wwww.preoseeerererr.com</b:URL>
    <b:RefOrder>1</b:RefOrder>
  </b:Source>
</b:Sources>
</file>

<file path=customXml/itemProps1.xml><?xml version="1.0" encoding="utf-8"?>
<ds:datastoreItem xmlns:ds="http://schemas.openxmlformats.org/officeDocument/2006/customXml" ds:itemID="{EDEE6496-C8E0-4122-8D48-168F285D1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16</Pages>
  <Words>5002</Words>
  <Characters>28513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IT dept</Company>
  <LinksUpToDate>false</LinksUpToDate>
  <CharactersWithSpaces>33449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florence kashora</dc:creator>
  <cp:lastModifiedBy>florence kashora</cp:lastModifiedBy>
  <cp:revision>297</cp:revision>
  <dcterms:created xsi:type="dcterms:W3CDTF">2019-04-21T15:06:00Z</dcterms:created>
  <dcterms:modified xsi:type="dcterms:W3CDTF">2019-04-28T12:12:00Z</dcterms:modified>
</cp:coreProperties>
</file>