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D0300" w14:textId="0CB48730" w:rsidR="008E4654" w:rsidRDefault="008E4654" w:rsidP="008E4654">
      <w:pPr>
        <w:pStyle w:val="Title"/>
        <w:rPr>
          <w:lang w:val="en-US"/>
        </w:rPr>
      </w:pPr>
      <w:r>
        <w:rPr>
          <w:lang w:val="en-US"/>
        </w:rPr>
        <w:t>Managing People</w:t>
      </w:r>
    </w:p>
    <w:p w14:paraId="04B2F35D" w14:textId="602EEFBB" w:rsidR="008E4654" w:rsidRDefault="008E4654" w:rsidP="008E4654">
      <w:pPr>
        <w:rPr>
          <w:lang w:val="en-US"/>
        </w:rPr>
      </w:pPr>
    </w:p>
    <w:p w14:paraId="03AFB493" w14:textId="707F37C4" w:rsidR="008E4654" w:rsidRDefault="008E4654" w:rsidP="003F6C56">
      <w:pPr>
        <w:pStyle w:val="Subtitle"/>
        <w:rPr>
          <w:lang w:val="en-US"/>
        </w:rPr>
      </w:pPr>
      <w:r>
        <w:rPr>
          <w:lang w:val="en-US"/>
        </w:rPr>
        <w:t>LCBB5004</w:t>
      </w:r>
    </w:p>
    <w:p w14:paraId="5B8B5383" w14:textId="0B0FA56E" w:rsidR="003F6C56" w:rsidRDefault="003F6C56" w:rsidP="003F6C56">
      <w:pPr>
        <w:rPr>
          <w:lang w:val="en-US"/>
        </w:rPr>
      </w:pPr>
    </w:p>
    <w:p w14:paraId="724A2275" w14:textId="6D332C71" w:rsidR="003F6C56" w:rsidRDefault="003F6C56" w:rsidP="003F6C56">
      <w:pPr>
        <w:rPr>
          <w:rStyle w:val="SubtleEmphasis"/>
          <w:lang w:val="en-US"/>
        </w:rPr>
      </w:pPr>
      <w:r>
        <w:rPr>
          <w:rStyle w:val="SubtleEmphasis"/>
          <w:lang w:val="en-US"/>
        </w:rPr>
        <w:t>Student’s Name:</w:t>
      </w:r>
      <w:r w:rsidR="00FC6BF0">
        <w:rPr>
          <w:rStyle w:val="SubtleEmphasis"/>
          <w:lang w:val="en-US"/>
        </w:rPr>
        <w:t xml:space="preserve"> George </w:t>
      </w:r>
      <w:r w:rsidR="00C93E53">
        <w:rPr>
          <w:rStyle w:val="SubtleEmphasis"/>
          <w:lang w:val="en-US"/>
        </w:rPr>
        <w:t>Safca</w:t>
      </w:r>
    </w:p>
    <w:p w14:paraId="218838F4" w14:textId="01FDA0FE" w:rsidR="00C93E53" w:rsidRDefault="003F6C56" w:rsidP="003F6C56">
      <w:pPr>
        <w:rPr>
          <w:rStyle w:val="SubtleEmphasis"/>
          <w:lang w:val="en-US"/>
        </w:rPr>
      </w:pPr>
      <w:r>
        <w:rPr>
          <w:rStyle w:val="SubtleEmphasis"/>
          <w:lang w:val="en-US"/>
        </w:rPr>
        <w:t>Student’s ID:</w:t>
      </w:r>
      <w:r w:rsidR="00C93E53">
        <w:rPr>
          <w:rStyle w:val="SubtleEmphasis"/>
          <w:lang w:val="en-US"/>
        </w:rPr>
        <w:t xml:space="preserve"> 2029360</w:t>
      </w:r>
    </w:p>
    <w:p w14:paraId="49FDB8E1" w14:textId="2C4F64D1" w:rsidR="003F6C56" w:rsidRDefault="003F6C56" w:rsidP="003F6C56">
      <w:pPr>
        <w:rPr>
          <w:rStyle w:val="SubtleEmphasis"/>
          <w:lang w:val="en-US"/>
        </w:rPr>
      </w:pPr>
    </w:p>
    <w:p w14:paraId="7CDB6FA7" w14:textId="09574FAF" w:rsidR="00FD752B" w:rsidRDefault="00FD752B" w:rsidP="003F6C56">
      <w:pPr>
        <w:rPr>
          <w:rStyle w:val="SubtleEmphasis"/>
          <w:lang w:val="en-US"/>
        </w:rPr>
      </w:pPr>
    </w:p>
    <w:p w14:paraId="7598A358" w14:textId="7BBF5EB3" w:rsidR="00FD752B" w:rsidRDefault="00FD752B" w:rsidP="003F6C56">
      <w:pPr>
        <w:rPr>
          <w:rStyle w:val="SubtleEmphasis"/>
          <w:lang w:val="en-US"/>
        </w:rPr>
      </w:pPr>
    </w:p>
    <w:p w14:paraId="77A1036B" w14:textId="770D0C97" w:rsidR="00FD752B" w:rsidRDefault="00FD752B" w:rsidP="003F6C56">
      <w:pPr>
        <w:rPr>
          <w:rStyle w:val="SubtleEmphasis"/>
          <w:lang w:val="en-US"/>
        </w:rPr>
      </w:pPr>
    </w:p>
    <w:p w14:paraId="4AA8EC46" w14:textId="4D7D172A" w:rsidR="00FD752B" w:rsidRDefault="00FD752B" w:rsidP="003F6C56">
      <w:pPr>
        <w:rPr>
          <w:rStyle w:val="SubtleEmphasis"/>
          <w:lang w:val="en-US"/>
        </w:rPr>
      </w:pPr>
    </w:p>
    <w:p w14:paraId="52EE8903" w14:textId="240B215E" w:rsidR="00FD752B" w:rsidRDefault="00FD752B" w:rsidP="003F6C56">
      <w:pPr>
        <w:rPr>
          <w:rStyle w:val="SubtleEmphasis"/>
          <w:lang w:val="en-US"/>
        </w:rPr>
      </w:pPr>
    </w:p>
    <w:p w14:paraId="5A0BCE7E" w14:textId="11FD8C39" w:rsidR="00FD752B" w:rsidRDefault="00FD752B" w:rsidP="003F6C56">
      <w:pPr>
        <w:rPr>
          <w:rStyle w:val="SubtleEmphasis"/>
          <w:lang w:val="en-US"/>
        </w:rPr>
      </w:pPr>
    </w:p>
    <w:p w14:paraId="46F90F05" w14:textId="5BC20204" w:rsidR="00FD752B" w:rsidRDefault="00FD752B" w:rsidP="003F6C56">
      <w:pPr>
        <w:rPr>
          <w:rStyle w:val="SubtleEmphasis"/>
          <w:lang w:val="en-US"/>
        </w:rPr>
      </w:pPr>
    </w:p>
    <w:p w14:paraId="3CD42D11" w14:textId="32D1C84F" w:rsidR="00FD752B" w:rsidRDefault="00FD752B" w:rsidP="003F6C56">
      <w:pPr>
        <w:rPr>
          <w:rStyle w:val="SubtleEmphasis"/>
          <w:lang w:val="en-US"/>
        </w:rPr>
      </w:pPr>
    </w:p>
    <w:p w14:paraId="34FE3E17" w14:textId="18A0C576" w:rsidR="00FD752B" w:rsidRDefault="00FD752B" w:rsidP="003F6C56">
      <w:pPr>
        <w:rPr>
          <w:rStyle w:val="SubtleEmphasis"/>
          <w:lang w:val="en-US"/>
        </w:rPr>
      </w:pPr>
    </w:p>
    <w:p w14:paraId="6AC3EFD2" w14:textId="79D42EB7" w:rsidR="00FD752B" w:rsidRDefault="00FD752B" w:rsidP="003F6C56">
      <w:pPr>
        <w:rPr>
          <w:rStyle w:val="SubtleEmphasis"/>
          <w:lang w:val="en-US"/>
        </w:rPr>
      </w:pPr>
    </w:p>
    <w:p w14:paraId="5C11241B" w14:textId="18A302F1" w:rsidR="00FD752B" w:rsidRDefault="00FD752B" w:rsidP="003F6C56">
      <w:pPr>
        <w:rPr>
          <w:rStyle w:val="SubtleEmphasis"/>
          <w:lang w:val="en-US"/>
        </w:rPr>
      </w:pPr>
    </w:p>
    <w:p w14:paraId="40B496F1" w14:textId="6B0F68A6" w:rsidR="00FD752B" w:rsidRDefault="00FD752B" w:rsidP="003F6C56">
      <w:pPr>
        <w:rPr>
          <w:rStyle w:val="SubtleEmphasis"/>
          <w:lang w:val="en-US"/>
        </w:rPr>
      </w:pPr>
    </w:p>
    <w:p w14:paraId="492EA4FC" w14:textId="1D7C3AFB" w:rsidR="00FD752B" w:rsidRDefault="00FD752B" w:rsidP="003F6C56">
      <w:pPr>
        <w:rPr>
          <w:rStyle w:val="SubtleEmphasis"/>
          <w:lang w:val="en-US"/>
        </w:rPr>
      </w:pPr>
    </w:p>
    <w:p w14:paraId="41EF6415" w14:textId="17DF5C9D" w:rsidR="00FD752B" w:rsidRDefault="00FD752B" w:rsidP="003F6C56">
      <w:pPr>
        <w:rPr>
          <w:rStyle w:val="SubtleEmphasis"/>
          <w:lang w:val="en-US"/>
        </w:rPr>
      </w:pPr>
    </w:p>
    <w:p w14:paraId="6EF0A47C" w14:textId="20E324C1" w:rsidR="00FD752B" w:rsidRDefault="00FD752B" w:rsidP="003F6C56">
      <w:pPr>
        <w:rPr>
          <w:rStyle w:val="SubtleEmphasis"/>
          <w:lang w:val="en-US"/>
        </w:rPr>
      </w:pPr>
    </w:p>
    <w:sdt>
      <w:sdtPr>
        <w:rPr>
          <w:b w:val="0"/>
          <w:bCs w:val="0"/>
          <w:i/>
          <w:iCs/>
          <w:caps w:val="0"/>
          <w:color w:val="073662" w:themeColor="accent1" w:themeShade="7F"/>
          <w:spacing w:val="0"/>
          <w:sz w:val="20"/>
          <w:szCs w:val="20"/>
        </w:rPr>
        <w:id w:val="1155344720"/>
        <w:docPartObj>
          <w:docPartGallery w:val="Table of Contents"/>
          <w:docPartUnique/>
        </w:docPartObj>
      </w:sdtPr>
      <w:sdtEndPr>
        <w:rPr>
          <w:i w:val="0"/>
          <w:iCs w:val="0"/>
          <w:noProof/>
          <w:color w:val="auto"/>
        </w:rPr>
      </w:sdtEndPr>
      <w:sdtContent>
        <w:p w14:paraId="074AD561" w14:textId="4DEB7DA8" w:rsidR="00FD752B" w:rsidRDefault="00FD752B">
          <w:pPr>
            <w:pStyle w:val="TOCHeading"/>
          </w:pPr>
          <w:r>
            <w:t>Table of Contents</w:t>
          </w:r>
        </w:p>
        <w:p w14:paraId="6C67257A" w14:textId="5B7463AF" w:rsidR="00FD752B" w:rsidRDefault="00FD752B">
          <w:pPr>
            <w:pStyle w:val="TOC1"/>
            <w:tabs>
              <w:tab w:val="right" w:leader="dot" w:pos="9350"/>
            </w:tabs>
            <w:rPr>
              <w:rFonts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13313568" w:history="1">
            <w:r w:rsidRPr="007944C4">
              <w:rPr>
                <w:rStyle w:val="Hyperlink"/>
                <w:rFonts w:ascii="Arial" w:hAnsi="Arial" w:cs="Arial"/>
                <w:i/>
                <w:iCs/>
                <w:noProof/>
                <w:lang w:val="en-US"/>
              </w:rPr>
              <w:t>Introduction</w:t>
            </w:r>
            <w:r>
              <w:rPr>
                <w:noProof/>
                <w:webHidden/>
              </w:rPr>
              <w:tab/>
            </w:r>
            <w:r>
              <w:rPr>
                <w:noProof/>
                <w:webHidden/>
              </w:rPr>
              <w:fldChar w:fldCharType="begin"/>
            </w:r>
            <w:r>
              <w:rPr>
                <w:noProof/>
                <w:webHidden/>
              </w:rPr>
              <w:instrText xml:space="preserve"> PAGEREF _Toc113313568 \h </w:instrText>
            </w:r>
            <w:r>
              <w:rPr>
                <w:noProof/>
                <w:webHidden/>
              </w:rPr>
            </w:r>
            <w:r>
              <w:rPr>
                <w:noProof/>
                <w:webHidden/>
              </w:rPr>
              <w:fldChar w:fldCharType="separate"/>
            </w:r>
            <w:r>
              <w:rPr>
                <w:noProof/>
                <w:webHidden/>
              </w:rPr>
              <w:t>3</w:t>
            </w:r>
            <w:r>
              <w:rPr>
                <w:noProof/>
                <w:webHidden/>
              </w:rPr>
              <w:fldChar w:fldCharType="end"/>
            </w:r>
          </w:hyperlink>
        </w:p>
        <w:p w14:paraId="4C15BC5F" w14:textId="5F0EF8D5" w:rsidR="00FD752B" w:rsidRDefault="000847BA">
          <w:pPr>
            <w:pStyle w:val="TOC1"/>
            <w:tabs>
              <w:tab w:val="right" w:leader="dot" w:pos="9350"/>
            </w:tabs>
            <w:rPr>
              <w:rFonts w:cstheme="minorBidi"/>
              <w:b w:val="0"/>
              <w:bCs w:val="0"/>
              <w:caps w:val="0"/>
              <w:noProof/>
              <w:sz w:val="24"/>
              <w:szCs w:val="24"/>
              <w:u w:val="none"/>
              <w:lang w:eastAsia="en-GB"/>
            </w:rPr>
          </w:pPr>
          <w:hyperlink w:anchor="_Toc113313569" w:history="1">
            <w:r w:rsidR="00FD752B" w:rsidRPr="007944C4">
              <w:rPr>
                <w:rStyle w:val="Hyperlink"/>
                <w:rFonts w:ascii="Arial" w:hAnsi="Arial" w:cs="Arial"/>
                <w:noProof/>
                <w:lang w:val="en-US"/>
              </w:rPr>
              <w:t>Part 1</w:t>
            </w:r>
            <w:r w:rsidR="00FD752B">
              <w:rPr>
                <w:noProof/>
                <w:webHidden/>
              </w:rPr>
              <w:tab/>
            </w:r>
            <w:r w:rsidR="00FD752B">
              <w:rPr>
                <w:noProof/>
                <w:webHidden/>
              </w:rPr>
              <w:fldChar w:fldCharType="begin"/>
            </w:r>
            <w:r w:rsidR="00FD752B">
              <w:rPr>
                <w:noProof/>
                <w:webHidden/>
              </w:rPr>
              <w:instrText xml:space="preserve"> PAGEREF _Toc113313569 \h </w:instrText>
            </w:r>
            <w:r w:rsidR="00FD752B">
              <w:rPr>
                <w:noProof/>
                <w:webHidden/>
              </w:rPr>
            </w:r>
            <w:r w:rsidR="00FD752B">
              <w:rPr>
                <w:noProof/>
                <w:webHidden/>
              </w:rPr>
              <w:fldChar w:fldCharType="separate"/>
            </w:r>
            <w:r w:rsidR="00FD752B">
              <w:rPr>
                <w:noProof/>
                <w:webHidden/>
              </w:rPr>
              <w:t>3</w:t>
            </w:r>
            <w:r w:rsidR="00FD752B">
              <w:rPr>
                <w:noProof/>
                <w:webHidden/>
              </w:rPr>
              <w:fldChar w:fldCharType="end"/>
            </w:r>
          </w:hyperlink>
        </w:p>
        <w:p w14:paraId="78E85682" w14:textId="6EECD898" w:rsidR="00FD752B" w:rsidRDefault="000847BA">
          <w:pPr>
            <w:pStyle w:val="TOC1"/>
            <w:tabs>
              <w:tab w:val="right" w:leader="dot" w:pos="9350"/>
            </w:tabs>
            <w:rPr>
              <w:rFonts w:cstheme="minorBidi"/>
              <w:b w:val="0"/>
              <w:bCs w:val="0"/>
              <w:caps w:val="0"/>
              <w:noProof/>
              <w:sz w:val="24"/>
              <w:szCs w:val="24"/>
              <w:u w:val="none"/>
              <w:lang w:eastAsia="en-GB"/>
            </w:rPr>
          </w:pPr>
          <w:hyperlink w:anchor="_Toc113313570" w:history="1">
            <w:r w:rsidR="00FD752B" w:rsidRPr="007944C4">
              <w:rPr>
                <w:rStyle w:val="Hyperlink"/>
                <w:rFonts w:ascii="Arial" w:hAnsi="Arial" w:cs="Arial"/>
                <w:noProof/>
                <w:lang w:val="en-US"/>
              </w:rPr>
              <w:t>Part 2</w:t>
            </w:r>
            <w:r w:rsidR="00FD752B">
              <w:rPr>
                <w:noProof/>
                <w:webHidden/>
              </w:rPr>
              <w:tab/>
            </w:r>
            <w:r w:rsidR="00FD752B">
              <w:rPr>
                <w:noProof/>
                <w:webHidden/>
              </w:rPr>
              <w:fldChar w:fldCharType="begin"/>
            </w:r>
            <w:r w:rsidR="00FD752B">
              <w:rPr>
                <w:noProof/>
                <w:webHidden/>
              </w:rPr>
              <w:instrText xml:space="preserve"> PAGEREF _Toc113313570 \h </w:instrText>
            </w:r>
            <w:r w:rsidR="00FD752B">
              <w:rPr>
                <w:noProof/>
                <w:webHidden/>
              </w:rPr>
            </w:r>
            <w:r w:rsidR="00FD752B">
              <w:rPr>
                <w:noProof/>
                <w:webHidden/>
              </w:rPr>
              <w:fldChar w:fldCharType="separate"/>
            </w:r>
            <w:r w:rsidR="00FD752B">
              <w:rPr>
                <w:noProof/>
                <w:webHidden/>
              </w:rPr>
              <w:t>6</w:t>
            </w:r>
            <w:r w:rsidR="00FD752B">
              <w:rPr>
                <w:noProof/>
                <w:webHidden/>
              </w:rPr>
              <w:fldChar w:fldCharType="end"/>
            </w:r>
          </w:hyperlink>
        </w:p>
        <w:p w14:paraId="044BBCCE" w14:textId="5BC5FECA" w:rsidR="00FD752B" w:rsidRDefault="000847BA">
          <w:pPr>
            <w:pStyle w:val="TOC1"/>
            <w:tabs>
              <w:tab w:val="right" w:leader="dot" w:pos="9350"/>
            </w:tabs>
            <w:rPr>
              <w:rFonts w:cstheme="minorBidi"/>
              <w:b w:val="0"/>
              <w:bCs w:val="0"/>
              <w:caps w:val="0"/>
              <w:noProof/>
              <w:sz w:val="24"/>
              <w:szCs w:val="24"/>
              <w:u w:val="none"/>
              <w:lang w:eastAsia="en-GB"/>
            </w:rPr>
          </w:pPr>
          <w:hyperlink w:anchor="_Toc113313571" w:history="1">
            <w:r w:rsidR="00FD752B" w:rsidRPr="007944C4">
              <w:rPr>
                <w:rStyle w:val="Hyperlink"/>
                <w:rFonts w:ascii="Arial" w:hAnsi="Arial" w:cs="Arial"/>
                <w:noProof/>
                <w:lang w:val="en-US"/>
              </w:rPr>
              <w:t>Conclusion</w:t>
            </w:r>
            <w:r w:rsidR="00FD752B">
              <w:rPr>
                <w:noProof/>
                <w:webHidden/>
              </w:rPr>
              <w:tab/>
            </w:r>
            <w:r w:rsidR="00FD752B">
              <w:rPr>
                <w:noProof/>
                <w:webHidden/>
              </w:rPr>
              <w:fldChar w:fldCharType="begin"/>
            </w:r>
            <w:r w:rsidR="00FD752B">
              <w:rPr>
                <w:noProof/>
                <w:webHidden/>
              </w:rPr>
              <w:instrText xml:space="preserve"> PAGEREF _Toc113313571 \h </w:instrText>
            </w:r>
            <w:r w:rsidR="00FD752B">
              <w:rPr>
                <w:noProof/>
                <w:webHidden/>
              </w:rPr>
            </w:r>
            <w:r w:rsidR="00FD752B">
              <w:rPr>
                <w:noProof/>
                <w:webHidden/>
              </w:rPr>
              <w:fldChar w:fldCharType="separate"/>
            </w:r>
            <w:r w:rsidR="00FD752B">
              <w:rPr>
                <w:noProof/>
                <w:webHidden/>
              </w:rPr>
              <w:t>8</w:t>
            </w:r>
            <w:r w:rsidR="00FD752B">
              <w:rPr>
                <w:noProof/>
                <w:webHidden/>
              </w:rPr>
              <w:fldChar w:fldCharType="end"/>
            </w:r>
          </w:hyperlink>
        </w:p>
        <w:p w14:paraId="6896DCD0" w14:textId="5206F5AC" w:rsidR="00FD752B" w:rsidRDefault="000847BA">
          <w:pPr>
            <w:pStyle w:val="TOC1"/>
            <w:tabs>
              <w:tab w:val="right" w:leader="dot" w:pos="9350"/>
            </w:tabs>
            <w:rPr>
              <w:rFonts w:cstheme="minorBidi"/>
              <w:b w:val="0"/>
              <w:bCs w:val="0"/>
              <w:caps w:val="0"/>
              <w:noProof/>
              <w:sz w:val="24"/>
              <w:szCs w:val="24"/>
              <w:u w:val="none"/>
              <w:lang w:eastAsia="en-GB"/>
            </w:rPr>
          </w:pPr>
          <w:hyperlink w:anchor="_Toc113313572" w:history="1">
            <w:r w:rsidR="00FD752B" w:rsidRPr="007944C4">
              <w:rPr>
                <w:rStyle w:val="Hyperlink"/>
                <w:rFonts w:ascii="Arial" w:hAnsi="Arial" w:cs="Arial"/>
                <w:noProof/>
                <w:lang w:val="en-US"/>
              </w:rPr>
              <w:t>References</w:t>
            </w:r>
            <w:r w:rsidR="00FD752B">
              <w:rPr>
                <w:noProof/>
                <w:webHidden/>
              </w:rPr>
              <w:tab/>
            </w:r>
            <w:r w:rsidR="00FD752B">
              <w:rPr>
                <w:noProof/>
                <w:webHidden/>
              </w:rPr>
              <w:fldChar w:fldCharType="begin"/>
            </w:r>
            <w:r w:rsidR="00FD752B">
              <w:rPr>
                <w:noProof/>
                <w:webHidden/>
              </w:rPr>
              <w:instrText xml:space="preserve"> PAGEREF _Toc113313572 \h </w:instrText>
            </w:r>
            <w:r w:rsidR="00FD752B">
              <w:rPr>
                <w:noProof/>
                <w:webHidden/>
              </w:rPr>
            </w:r>
            <w:r w:rsidR="00FD752B">
              <w:rPr>
                <w:noProof/>
                <w:webHidden/>
              </w:rPr>
              <w:fldChar w:fldCharType="separate"/>
            </w:r>
            <w:r w:rsidR="00FD752B">
              <w:rPr>
                <w:noProof/>
                <w:webHidden/>
              </w:rPr>
              <w:t>8</w:t>
            </w:r>
            <w:r w:rsidR="00FD752B">
              <w:rPr>
                <w:noProof/>
                <w:webHidden/>
              </w:rPr>
              <w:fldChar w:fldCharType="end"/>
            </w:r>
          </w:hyperlink>
        </w:p>
        <w:p w14:paraId="5CE8A0B6" w14:textId="7EA1F751" w:rsidR="00FD752B" w:rsidRDefault="00FD752B">
          <w:r>
            <w:rPr>
              <w:b/>
              <w:bCs/>
              <w:noProof/>
            </w:rPr>
            <w:fldChar w:fldCharType="end"/>
          </w:r>
        </w:p>
      </w:sdtContent>
    </w:sdt>
    <w:p w14:paraId="4505D5C2" w14:textId="18FA5352" w:rsidR="00FD752B" w:rsidRDefault="00FD752B" w:rsidP="003F6C56">
      <w:pPr>
        <w:rPr>
          <w:rStyle w:val="SubtleEmphasis"/>
          <w:lang w:val="en-US"/>
        </w:rPr>
      </w:pPr>
    </w:p>
    <w:p w14:paraId="565B2A68" w14:textId="0276CBC6" w:rsidR="00FD752B" w:rsidRDefault="00FD752B" w:rsidP="003F6C56">
      <w:pPr>
        <w:rPr>
          <w:rStyle w:val="SubtleEmphasis"/>
          <w:lang w:val="en-US"/>
        </w:rPr>
      </w:pPr>
    </w:p>
    <w:p w14:paraId="2274254D" w14:textId="5CC7C18E" w:rsidR="00FD752B" w:rsidRDefault="00FD752B" w:rsidP="003F6C56">
      <w:pPr>
        <w:rPr>
          <w:rStyle w:val="SubtleEmphasis"/>
          <w:lang w:val="en-US"/>
        </w:rPr>
      </w:pPr>
    </w:p>
    <w:p w14:paraId="76595979" w14:textId="5CCA5E95" w:rsidR="00FD752B" w:rsidRDefault="00FD752B" w:rsidP="003F6C56">
      <w:pPr>
        <w:rPr>
          <w:rStyle w:val="SubtleEmphasis"/>
          <w:lang w:val="en-US"/>
        </w:rPr>
      </w:pPr>
    </w:p>
    <w:p w14:paraId="5A9B5C0F" w14:textId="152794CD" w:rsidR="00FD752B" w:rsidRDefault="00FD752B" w:rsidP="003F6C56">
      <w:pPr>
        <w:rPr>
          <w:rStyle w:val="SubtleEmphasis"/>
          <w:lang w:val="en-US"/>
        </w:rPr>
      </w:pPr>
    </w:p>
    <w:p w14:paraId="2A843EC9" w14:textId="2E697558" w:rsidR="00FD752B" w:rsidRDefault="00FD752B" w:rsidP="003F6C56">
      <w:pPr>
        <w:rPr>
          <w:rStyle w:val="SubtleEmphasis"/>
          <w:lang w:val="en-US"/>
        </w:rPr>
      </w:pPr>
    </w:p>
    <w:p w14:paraId="1EC78005" w14:textId="66870B7E" w:rsidR="00FD752B" w:rsidRDefault="00FD752B" w:rsidP="003F6C56">
      <w:pPr>
        <w:rPr>
          <w:rStyle w:val="SubtleEmphasis"/>
          <w:lang w:val="en-US"/>
        </w:rPr>
      </w:pPr>
    </w:p>
    <w:p w14:paraId="65D0CC25" w14:textId="16348C73" w:rsidR="00FD752B" w:rsidRDefault="00FD752B" w:rsidP="003F6C56">
      <w:pPr>
        <w:rPr>
          <w:rStyle w:val="SubtleEmphasis"/>
          <w:lang w:val="en-US"/>
        </w:rPr>
      </w:pPr>
    </w:p>
    <w:p w14:paraId="78FCC58E" w14:textId="1433D81E" w:rsidR="00FD752B" w:rsidRDefault="00FD752B" w:rsidP="003F6C56">
      <w:pPr>
        <w:rPr>
          <w:rStyle w:val="SubtleEmphasis"/>
          <w:lang w:val="en-US"/>
        </w:rPr>
      </w:pPr>
    </w:p>
    <w:p w14:paraId="23F6B05F" w14:textId="49D8EC33" w:rsidR="00FD752B" w:rsidRDefault="00FD752B" w:rsidP="003F6C56">
      <w:pPr>
        <w:rPr>
          <w:rStyle w:val="SubtleEmphasis"/>
          <w:lang w:val="en-US"/>
        </w:rPr>
      </w:pPr>
    </w:p>
    <w:p w14:paraId="21EA4981" w14:textId="34129FB3" w:rsidR="00FD752B" w:rsidRDefault="00FD752B" w:rsidP="003F6C56">
      <w:pPr>
        <w:rPr>
          <w:rStyle w:val="SubtleEmphasis"/>
          <w:lang w:val="en-US"/>
        </w:rPr>
      </w:pPr>
    </w:p>
    <w:p w14:paraId="49855498" w14:textId="1B0B1866" w:rsidR="00FD752B" w:rsidRDefault="00FD752B" w:rsidP="003F6C56">
      <w:pPr>
        <w:rPr>
          <w:rStyle w:val="SubtleEmphasis"/>
          <w:lang w:val="en-US"/>
        </w:rPr>
      </w:pPr>
    </w:p>
    <w:p w14:paraId="13B3B7FB" w14:textId="70A5D120" w:rsidR="00FD752B" w:rsidRDefault="00FD752B" w:rsidP="003F6C56">
      <w:pPr>
        <w:rPr>
          <w:rStyle w:val="SubtleEmphasis"/>
          <w:lang w:val="en-US"/>
        </w:rPr>
      </w:pPr>
    </w:p>
    <w:p w14:paraId="2454BAA1" w14:textId="61886BA8" w:rsidR="00FD752B" w:rsidRDefault="00FD752B" w:rsidP="003F6C56">
      <w:pPr>
        <w:rPr>
          <w:rStyle w:val="SubtleEmphasis"/>
          <w:lang w:val="en-US"/>
        </w:rPr>
      </w:pPr>
    </w:p>
    <w:p w14:paraId="4996FC93" w14:textId="40646680" w:rsidR="00FD752B" w:rsidRDefault="00FD752B" w:rsidP="003F6C56">
      <w:pPr>
        <w:rPr>
          <w:rStyle w:val="SubtleEmphasis"/>
          <w:lang w:val="en-US"/>
        </w:rPr>
      </w:pPr>
    </w:p>
    <w:p w14:paraId="66BD00D5" w14:textId="77777777" w:rsidR="00FD752B" w:rsidRDefault="00FD752B" w:rsidP="003F6C56">
      <w:pPr>
        <w:rPr>
          <w:rStyle w:val="SubtleEmphasis"/>
          <w:lang w:val="en-US"/>
        </w:rPr>
      </w:pPr>
    </w:p>
    <w:p w14:paraId="13ACFAF1" w14:textId="6E23BD19" w:rsidR="003F6C56" w:rsidRDefault="003F6C56" w:rsidP="003F6C56">
      <w:pPr>
        <w:rPr>
          <w:rStyle w:val="SubtleEmphasis"/>
          <w:lang w:val="en-US"/>
        </w:rPr>
      </w:pPr>
    </w:p>
    <w:p w14:paraId="7E914CF8" w14:textId="69BE7D16" w:rsidR="00506488" w:rsidRPr="00FD752B" w:rsidRDefault="009875B6" w:rsidP="00FD752B">
      <w:pPr>
        <w:pStyle w:val="Heading1"/>
        <w:spacing w:line="360" w:lineRule="auto"/>
        <w:jc w:val="both"/>
        <w:rPr>
          <w:rStyle w:val="SubtleEmphasis"/>
          <w:rFonts w:ascii="Arial" w:hAnsi="Arial" w:cs="Arial"/>
          <w:sz w:val="24"/>
          <w:szCs w:val="24"/>
          <w:lang w:val="en-US"/>
        </w:rPr>
      </w:pPr>
      <w:bookmarkStart w:id="0" w:name="_Toc113313568"/>
      <w:r w:rsidRPr="00FD752B">
        <w:rPr>
          <w:rStyle w:val="SubtleEmphasis"/>
          <w:rFonts w:ascii="Arial" w:hAnsi="Arial" w:cs="Arial"/>
          <w:sz w:val="24"/>
          <w:szCs w:val="24"/>
          <w:lang w:val="en-US"/>
        </w:rPr>
        <w:t>Introduction</w:t>
      </w:r>
      <w:bookmarkEnd w:id="0"/>
    </w:p>
    <w:p w14:paraId="4BD1A4EF" w14:textId="26D91D0B" w:rsidR="0038517E" w:rsidRPr="00FD752B" w:rsidRDefault="0038517E" w:rsidP="00FD752B">
      <w:pPr>
        <w:spacing w:line="360" w:lineRule="auto"/>
        <w:jc w:val="both"/>
        <w:rPr>
          <w:rFonts w:ascii="Arial" w:hAnsi="Arial" w:cs="Arial"/>
          <w:sz w:val="24"/>
          <w:szCs w:val="24"/>
          <w:lang w:val="en-US"/>
        </w:rPr>
      </w:pPr>
      <w:r w:rsidRPr="00FD752B">
        <w:rPr>
          <w:rFonts w:ascii="Arial" w:hAnsi="Arial" w:cs="Arial"/>
          <w:sz w:val="24"/>
          <w:szCs w:val="24"/>
          <w:lang w:val="en-US"/>
        </w:rPr>
        <w:t xml:space="preserve">The following report is willing to highlight first of all the outcomes of the student during the Managing People course in matter of the CIPD Profession map. By this, it will be described and defined the previously mentioned CIPD Profession Map and also, </w:t>
      </w:r>
      <w:r w:rsidR="00AF1629" w:rsidRPr="00FD752B">
        <w:rPr>
          <w:rFonts w:ascii="Arial" w:hAnsi="Arial" w:cs="Arial"/>
          <w:sz w:val="24"/>
          <w:szCs w:val="24"/>
          <w:lang w:val="en-US"/>
        </w:rPr>
        <w:t xml:space="preserve">it’s impact on the Human Resource professionals that are using </w:t>
      </w:r>
      <w:r w:rsidR="00412C1A" w:rsidRPr="00FD752B">
        <w:rPr>
          <w:rFonts w:ascii="Arial" w:hAnsi="Arial" w:cs="Arial"/>
          <w:sz w:val="24"/>
          <w:szCs w:val="24"/>
          <w:lang w:val="en-US"/>
        </w:rPr>
        <w:t xml:space="preserve">around the United Kingdom. </w:t>
      </w:r>
      <w:r w:rsidR="00845A57" w:rsidRPr="00FD752B">
        <w:rPr>
          <w:rFonts w:ascii="Arial" w:hAnsi="Arial" w:cs="Arial"/>
          <w:sz w:val="24"/>
          <w:szCs w:val="24"/>
          <w:lang w:val="en-US"/>
        </w:rPr>
        <w:t>Explaining to what extent that this map could be applied to HR professionals working on a global scale regardless of sectors and sizes of organizations</w:t>
      </w:r>
      <w:r w:rsidR="002A295F" w:rsidRPr="00FD752B">
        <w:rPr>
          <w:rFonts w:ascii="Arial" w:hAnsi="Arial" w:cs="Arial"/>
          <w:sz w:val="24"/>
          <w:szCs w:val="24"/>
          <w:lang w:val="en-US"/>
        </w:rPr>
        <w:t xml:space="preserve"> will also be taken into account. Within the second part of the report, </w:t>
      </w:r>
      <w:r w:rsidR="0026663A" w:rsidRPr="00FD752B">
        <w:rPr>
          <w:rFonts w:ascii="Arial" w:hAnsi="Arial" w:cs="Arial"/>
          <w:sz w:val="24"/>
          <w:szCs w:val="24"/>
          <w:lang w:val="en-US"/>
        </w:rPr>
        <w:t xml:space="preserve">there will be a focus on the staff shortages within the public sector in the United Kingdom. The special considerations will highlight the issues within the nursing area of working in the country </w:t>
      </w:r>
    </w:p>
    <w:p w14:paraId="4902F4AB" w14:textId="5D31B159" w:rsidR="00506488" w:rsidRPr="00FD752B" w:rsidRDefault="00A35B16" w:rsidP="00FD752B">
      <w:pPr>
        <w:pStyle w:val="Heading1"/>
        <w:spacing w:line="360" w:lineRule="auto"/>
        <w:jc w:val="both"/>
        <w:rPr>
          <w:rFonts w:ascii="Arial" w:hAnsi="Arial" w:cs="Arial"/>
          <w:sz w:val="24"/>
          <w:szCs w:val="24"/>
          <w:lang w:val="en-US"/>
        </w:rPr>
      </w:pPr>
      <w:bookmarkStart w:id="1" w:name="_Toc113313569"/>
      <w:r w:rsidRPr="00FD752B">
        <w:rPr>
          <w:rFonts w:ascii="Arial" w:hAnsi="Arial" w:cs="Arial"/>
          <w:sz w:val="24"/>
          <w:szCs w:val="24"/>
          <w:lang w:val="en-US"/>
        </w:rPr>
        <w:t>Part 1</w:t>
      </w:r>
      <w:bookmarkEnd w:id="1"/>
    </w:p>
    <w:p w14:paraId="43AC1081" w14:textId="60A88D0F" w:rsidR="009875B6" w:rsidRPr="00FD752B" w:rsidRDefault="006E1088" w:rsidP="00FD752B">
      <w:pPr>
        <w:spacing w:line="360" w:lineRule="auto"/>
        <w:jc w:val="both"/>
        <w:rPr>
          <w:rFonts w:ascii="Arial" w:hAnsi="Arial" w:cs="Arial"/>
          <w:sz w:val="24"/>
          <w:szCs w:val="24"/>
          <w:lang w:val="en-US"/>
        </w:rPr>
      </w:pPr>
      <w:r w:rsidRPr="00FD752B">
        <w:rPr>
          <w:rFonts w:ascii="Arial" w:hAnsi="Arial" w:cs="Arial"/>
          <w:sz w:val="24"/>
          <w:szCs w:val="24"/>
          <w:lang w:val="en-US"/>
        </w:rPr>
        <w:t>The Chartered Institute of Personnel and Development (CIPD) Profession Map is an interactive set of criteria designed to assist individuals who work in the field of human resources in adapting to new work environments and making continual improvements to the world of work. This is the goal of the Profession Map, which seeks to develop a unified professional identity across the entire industry</w:t>
      </w:r>
      <w:r w:rsidR="00034235" w:rsidRPr="00FD752B">
        <w:rPr>
          <w:rFonts w:ascii="Arial" w:hAnsi="Arial" w:cs="Arial"/>
          <w:sz w:val="24"/>
          <w:szCs w:val="24"/>
          <w:lang w:val="en-US"/>
        </w:rPr>
        <w:t xml:space="preserve"> so, every</w:t>
      </w:r>
      <w:r w:rsidRPr="00FD752B">
        <w:rPr>
          <w:rFonts w:ascii="Arial" w:hAnsi="Arial" w:cs="Arial"/>
          <w:sz w:val="24"/>
          <w:szCs w:val="24"/>
          <w:lang w:val="en-US"/>
        </w:rPr>
        <w:t xml:space="preserve"> person who works in human resources (HR) should adhere to the same set of standards and guiding principles. As a consequence of this, the road map will direct you through a number of professional concepts that, when correctly used, can result in improved decisions regardless of the circumstance</w:t>
      </w:r>
      <w:r w:rsidR="00247866" w:rsidRPr="00FD752B">
        <w:rPr>
          <w:rFonts w:ascii="Arial" w:hAnsi="Arial" w:cs="Arial"/>
          <w:sz w:val="24"/>
          <w:szCs w:val="24"/>
          <w:lang w:val="en-US"/>
        </w:rPr>
        <w:t xml:space="preserve"> and as a result, every </w:t>
      </w:r>
      <w:r w:rsidRPr="00FD752B">
        <w:rPr>
          <w:rFonts w:ascii="Arial" w:hAnsi="Arial" w:cs="Arial"/>
          <w:sz w:val="24"/>
          <w:szCs w:val="24"/>
          <w:lang w:val="en-US"/>
        </w:rPr>
        <w:t xml:space="preserve">one of these guiding principles makes a unique contribution to the economic well-being of individuals, communities, and organizations. </w:t>
      </w:r>
      <w:r w:rsidR="001633FC" w:rsidRPr="00FD752B">
        <w:rPr>
          <w:rFonts w:ascii="Arial" w:hAnsi="Arial" w:cs="Arial"/>
          <w:sz w:val="24"/>
          <w:szCs w:val="24"/>
          <w:lang w:val="en-US"/>
        </w:rPr>
        <w:t>(Gamlem, 2012)</w:t>
      </w:r>
    </w:p>
    <w:p w14:paraId="6A24C6E0" w14:textId="6B3EAB87" w:rsidR="00414E69" w:rsidRPr="00FD752B" w:rsidRDefault="00414E69" w:rsidP="00FD752B">
      <w:pPr>
        <w:spacing w:line="360" w:lineRule="auto"/>
        <w:jc w:val="both"/>
        <w:rPr>
          <w:rFonts w:ascii="Arial" w:hAnsi="Arial" w:cs="Arial"/>
          <w:sz w:val="24"/>
          <w:szCs w:val="24"/>
          <w:lang w:val="en-US"/>
        </w:rPr>
      </w:pPr>
      <w:r w:rsidRPr="00FD752B">
        <w:rPr>
          <w:rFonts w:ascii="Arial" w:hAnsi="Arial" w:cs="Arial"/>
          <w:sz w:val="24"/>
          <w:szCs w:val="24"/>
          <w:lang w:val="en-US"/>
        </w:rPr>
        <w:t>To significantly enhance both working circumstances and people's lives while they are on the job is the primary goal of the people profession such as creating jobs, opportunities, organizations, and working conditions that assist individuals in producing their best work, thereby driving our economies and making good, fair, and inclusive work a societal result. This mission serves as an international rallying call for human resource professionals all across the world to be a driving force for positive change</w:t>
      </w:r>
      <w:r w:rsidR="00F32CB3" w:rsidRPr="00FD752B">
        <w:rPr>
          <w:rFonts w:ascii="Arial" w:hAnsi="Arial" w:cs="Arial"/>
          <w:sz w:val="24"/>
          <w:szCs w:val="24"/>
          <w:lang w:val="en-US"/>
        </w:rPr>
        <w:t xml:space="preserve"> so as </w:t>
      </w:r>
      <w:r w:rsidRPr="00FD752B">
        <w:rPr>
          <w:rFonts w:ascii="Arial" w:hAnsi="Arial" w:cs="Arial"/>
          <w:sz w:val="24"/>
          <w:szCs w:val="24"/>
          <w:lang w:val="en-US"/>
        </w:rPr>
        <w:t xml:space="preserve">a consequence of this, it holds the central position on the Profession Map. In order to accomplish this, we need to maintain a robust professional identity that is founded on the strict adherence to a set of core values; this is where the Profession Map comes into play. </w:t>
      </w:r>
      <w:r w:rsidR="00A16E78" w:rsidRPr="00FD752B">
        <w:rPr>
          <w:rFonts w:ascii="Arial" w:hAnsi="Arial" w:cs="Arial"/>
          <w:sz w:val="24"/>
          <w:szCs w:val="24"/>
          <w:lang w:val="en-US"/>
        </w:rPr>
        <w:t>(Yate, 2018)</w:t>
      </w:r>
    </w:p>
    <w:p w14:paraId="4F92B6E3" w14:textId="1B5FC7AA" w:rsidR="00414E69" w:rsidRPr="00FD752B" w:rsidRDefault="00414E69" w:rsidP="00FD752B">
      <w:pPr>
        <w:spacing w:line="360" w:lineRule="auto"/>
        <w:jc w:val="both"/>
        <w:rPr>
          <w:rFonts w:ascii="Arial" w:hAnsi="Arial" w:cs="Arial"/>
          <w:sz w:val="24"/>
          <w:szCs w:val="24"/>
          <w:lang w:val="en-US"/>
        </w:rPr>
      </w:pPr>
      <w:r w:rsidRPr="00FD752B">
        <w:rPr>
          <w:rFonts w:ascii="Arial" w:hAnsi="Arial" w:cs="Arial"/>
          <w:sz w:val="24"/>
          <w:szCs w:val="24"/>
          <w:lang w:val="en-US"/>
        </w:rPr>
        <w:t>It is necessary for our group identity to be maintained as a profession if we have a common goal and a clear understanding of what is significant, what we believe in, and what we are striving to achiev</w:t>
      </w:r>
      <w:r w:rsidR="00273535" w:rsidRPr="00FD752B">
        <w:rPr>
          <w:rFonts w:ascii="Arial" w:hAnsi="Arial" w:cs="Arial"/>
          <w:sz w:val="24"/>
          <w:szCs w:val="24"/>
          <w:lang w:val="en-US"/>
        </w:rPr>
        <w:t xml:space="preserve">e and for this reason, having </w:t>
      </w:r>
      <w:r w:rsidRPr="00FD752B">
        <w:rPr>
          <w:rFonts w:ascii="Arial" w:hAnsi="Arial" w:cs="Arial"/>
          <w:sz w:val="24"/>
          <w:szCs w:val="24"/>
          <w:lang w:val="en-US"/>
        </w:rPr>
        <w:t>a common goal is the first step toward achieving this goal. The result of all of our hard work on the Profession Map is sitting in front of you right now</w:t>
      </w:r>
      <w:r w:rsidR="00273535" w:rsidRPr="00FD752B">
        <w:rPr>
          <w:rFonts w:ascii="Arial" w:hAnsi="Arial" w:cs="Arial"/>
          <w:sz w:val="24"/>
          <w:szCs w:val="24"/>
          <w:lang w:val="en-US"/>
        </w:rPr>
        <w:t xml:space="preserve"> as the </w:t>
      </w:r>
      <w:r w:rsidRPr="00FD752B">
        <w:rPr>
          <w:rFonts w:ascii="Arial" w:hAnsi="Arial" w:cs="Arial"/>
          <w:sz w:val="24"/>
          <w:szCs w:val="24"/>
          <w:lang w:val="en-US"/>
        </w:rPr>
        <w:t xml:space="preserve">profession is able to preserve and establish the trust and credibility necessary to impact change in the workplace because to this framework of agreed values and norms. </w:t>
      </w:r>
      <w:r w:rsidR="00273535" w:rsidRPr="00FD752B">
        <w:rPr>
          <w:rFonts w:ascii="Arial" w:hAnsi="Arial" w:cs="Arial"/>
          <w:sz w:val="24"/>
          <w:szCs w:val="24"/>
          <w:lang w:val="en-US"/>
        </w:rPr>
        <w:t xml:space="preserve">Assisting </w:t>
      </w:r>
      <w:r w:rsidRPr="00FD752B">
        <w:rPr>
          <w:rFonts w:ascii="Arial" w:hAnsi="Arial" w:cs="Arial"/>
          <w:sz w:val="24"/>
          <w:szCs w:val="24"/>
          <w:lang w:val="en-US"/>
        </w:rPr>
        <w:t xml:space="preserve"> the </w:t>
      </w:r>
      <w:r w:rsidR="00273535" w:rsidRPr="00FD752B">
        <w:rPr>
          <w:rFonts w:ascii="Arial" w:hAnsi="Arial" w:cs="Arial"/>
          <w:sz w:val="24"/>
          <w:szCs w:val="24"/>
          <w:lang w:val="en-US"/>
        </w:rPr>
        <w:t xml:space="preserve">personal </w:t>
      </w:r>
      <w:r w:rsidRPr="00FD752B">
        <w:rPr>
          <w:rFonts w:ascii="Arial" w:hAnsi="Arial" w:cs="Arial"/>
          <w:sz w:val="24"/>
          <w:szCs w:val="24"/>
          <w:lang w:val="en-US"/>
        </w:rPr>
        <w:t xml:space="preserve">entire profession as a whole in gaining a greater level of trust and credibility by integrating the Profession Map into your day-to-day actions, so  Because of the trust that has been placed in us, we are in a position to have the largest potential impact on the approaches that are used for organization and people development. </w:t>
      </w:r>
      <w:r w:rsidR="00B516C0" w:rsidRPr="00FD752B">
        <w:rPr>
          <w:rFonts w:ascii="Arial" w:hAnsi="Arial" w:cs="Arial"/>
          <w:sz w:val="24"/>
          <w:szCs w:val="24"/>
          <w:lang w:val="en-US"/>
        </w:rPr>
        <w:t xml:space="preserve"> </w:t>
      </w:r>
      <w:r w:rsidRPr="00FD752B">
        <w:rPr>
          <w:rFonts w:ascii="Arial" w:hAnsi="Arial" w:cs="Arial"/>
          <w:sz w:val="24"/>
          <w:szCs w:val="24"/>
          <w:lang w:val="en-US"/>
        </w:rPr>
        <w:t>The Profession Map won't tell you what to do, but it will show you how putting an emphasis on principles, facts, and results may lead to better decisions in each given circumstance</w:t>
      </w:r>
      <w:r w:rsidR="00A6203F" w:rsidRPr="00FD752B">
        <w:rPr>
          <w:rFonts w:ascii="Arial" w:hAnsi="Arial" w:cs="Arial"/>
          <w:sz w:val="24"/>
          <w:szCs w:val="24"/>
          <w:lang w:val="en-US"/>
        </w:rPr>
        <w:t xml:space="preserve"> and by </w:t>
      </w:r>
      <w:r w:rsidRPr="00FD752B">
        <w:rPr>
          <w:rFonts w:ascii="Arial" w:hAnsi="Arial" w:cs="Arial"/>
          <w:sz w:val="24"/>
          <w:szCs w:val="24"/>
          <w:lang w:val="en-US"/>
        </w:rPr>
        <w:t xml:space="preserve"> adhering to these guiding principles in their professional lives, individuals, groups, and companies will receive direction as they navigate the unfolding of an uncertain future</w:t>
      </w:r>
      <w:r w:rsidR="00B516C0" w:rsidRPr="00FD752B">
        <w:rPr>
          <w:rFonts w:ascii="Arial" w:hAnsi="Arial" w:cs="Arial"/>
          <w:sz w:val="24"/>
          <w:szCs w:val="24"/>
          <w:lang w:val="en-US"/>
        </w:rPr>
        <w:t xml:space="preserve"> but also, you </w:t>
      </w:r>
      <w:r w:rsidRPr="00FD752B">
        <w:rPr>
          <w:rFonts w:ascii="Arial" w:hAnsi="Arial" w:cs="Arial"/>
          <w:sz w:val="24"/>
          <w:szCs w:val="24"/>
          <w:lang w:val="en-US"/>
        </w:rPr>
        <w:t>can use this to your advantage to ensure that the choices you make will have a positive impact in the long run, not only on you but also on the organizations you are a part of, the professional community, and even on society as a whole</w:t>
      </w:r>
      <w:r w:rsidR="00B516C0" w:rsidRPr="00FD752B">
        <w:rPr>
          <w:rFonts w:ascii="Arial" w:hAnsi="Arial" w:cs="Arial"/>
          <w:sz w:val="24"/>
          <w:szCs w:val="24"/>
          <w:lang w:val="en-US"/>
        </w:rPr>
        <w:t xml:space="preserve"> such as a </w:t>
      </w:r>
      <w:r w:rsidRPr="00FD752B">
        <w:rPr>
          <w:rFonts w:ascii="Arial" w:hAnsi="Arial" w:cs="Arial"/>
          <w:sz w:val="24"/>
          <w:szCs w:val="24"/>
          <w:lang w:val="en-US"/>
        </w:rPr>
        <w:t xml:space="preserve"> line of work that makes a considerable positive impact on the health and happiness of all those involved.</w:t>
      </w:r>
      <w:r w:rsidR="00A16E78" w:rsidRPr="00FD752B">
        <w:rPr>
          <w:rFonts w:ascii="Arial" w:hAnsi="Arial" w:cs="Arial"/>
          <w:sz w:val="24"/>
          <w:szCs w:val="24"/>
          <w:lang w:val="en-US"/>
        </w:rPr>
        <w:t xml:space="preserve"> (</w:t>
      </w:r>
      <w:r w:rsidR="0069465D" w:rsidRPr="00FD752B">
        <w:rPr>
          <w:rFonts w:ascii="Arial" w:hAnsi="Arial" w:cs="Arial"/>
          <w:sz w:val="24"/>
          <w:szCs w:val="24"/>
          <w:lang w:val="en-US"/>
        </w:rPr>
        <w:t>Farnham, 2015)</w:t>
      </w:r>
    </w:p>
    <w:p w14:paraId="07EDAF0E" w14:textId="0C49C57E" w:rsidR="000359C7" w:rsidRPr="00FD752B" w:rsidRDefault="000359C7" w:rsidP="00FD752B">
      <w:pPr>
        <w:spacing w:line="360" w:lineRule="auto"/>
        <w:jc w:val="both"/>
        <w:rPr>
          <w:rFonts w:ascii="Arial" w:hAnsi="Arial" w:cs="Arial"/>
          <w:sz w:val="24"/>
          <w:szCs w:val="24"/>
          <w:lang w:val="en-US"/>
        </w:rPr>
      </w:pPr>
      <w:r w:rsidRPr="00FD752B">
        <w:rPr>
          <w:rFonts w:ascii="Arial" w:hAnsi="Arial" w:cs="Arial"/>
          <w:sz w:val="24"/>
          <w:szCs w:val="24"/>
          <w:lang w:val="en-US"/>
        </w:rPr>
        <w:t>On the road map to a career that we have presented, the word "purpose" can be found precisely in the middle of the road</w:t>
      </w:r>
      <w:r w:rsidR="008557E9" w:rsidRPr="00FD752B">
        <w:rPr>
          <w:rFonts w:ascii="Arial" w:hAnsi="Arial" w:cs="Arial"/>
          <w:sz w:val="24"/>
          <w:szCs w:val="24"/>
          <w:lang w:val="en-US"/>
        </w:rPr>
        <w:t xml:space="preserve"> as the </w:t>
      </w:r>
      <w:r w:rsidRPr="00FD752B">
        <w:rPr>
          <w:rFonts w:ascii="Arial" w:hAnsi="Arial" w:cs="Arial"/>
          <w:sz w:val="24"/>
          <w:szCs w:val="24"/>
          <w:lang w:val="en-US"/>
        </w:rPr>
        <w:t xml:space="preserve">mission of the "people profession" is to "promote better working conditions and working lives," as stated by the </w:t>
      </w:r>
      <w:r w:rsidR="001C0A2D" w:rsidRPr="00FD752B">
        <w:rPr>
          <w:rFonts w:ascii="Arial" w:hAnsi="Arial" w:cs="Arial"/>
          <w:sz w:val="24"/>
          <w:szCs w:val="24"/>
          <w:lang w:val="en-US"/>
        </w:rPr>
        <w:t>(</w:t>
      </w:r>
      <w:r w:rsidRPr="00FD752B">
        <w:rPr>
          <w:rFonts w:ascii="Arial" w:hAnsi="Arial" w:cs="Arial"/>
          <w:sz w:val="24"/>
          <w:szCs w:val="24"/>
          <w:lang w:val="en-US"/>
        </w:rPr>
        <w:t>Chartered Institute of Personnel and Development</w:t>
      </w:r>
      <w:r w:rsidR="001C0A2D" w:rsidRPr="00FD752B">
        <w:rPr>
          <w:rFonts w:ascii="Arial" w:hAnsi="Arial" w:cs="Arial"/>
          <w:sz w:val="24"/>
          <w:szCs w:val="24"/>
          <w:lang w:val="en-US"/>
        </w:rPr>
        <w:t xml:space="preserve">, </w:t>
      </w:r>
      <w:r w:rsidRPr="00FD752B">
        <w:rPr>
          <w:rFonts w:ascii="Arial" w:hAnsi="Arial" w:cs="Arial"/>
          <w:sz w:val="24"/>
          <w:szCs w:val="24"/>
          <w:lang w:val="en-US"/>
        </w:rPr>
        <w:t>2018). To accomplish this goal, everyone who is in any way connected to the working world has some degree of responsibility</w:t>
      </w:r>
      <w:r w:rsidR="001C0A2D" w:rsidRPr="00FD752B">
        <w:rPr>
          <w:rFonts w:ascii="Arial" w:hAnsi="Arial" w:cs="Arial"/>
          <w:sz w:val="24"/>
          <w:szCs w:val="24"/>
          <w:lang w:val="en-US"/>
        </w:rPr>
        <w:t xml:space="preserve"> so,</w:t>
      </w:r>
      <w:r w:rsidRPr="00FD752B">
        <w:rPr>
          <w:rFonts w:ascii="Arial" w:hAnsi="Arial" w:cs="Arial"/>
          <w:sz w:val="24"/>
          <w:szCs w:val="24"/>
          <w:lang w:val="en-US"/>
        </w:rPr>
        <w:t xml:space="preserve"> In the context of the word "purpose," you will find the following to be the three most significant factors that contribute to people's ability to </w:t>
      </w:r>
      <w:r w:rsidR="001C0A2D" w:rsidRPr="00FD752B">
        <w:rPr>
          <w:rFonts w:ascii="Arial" w:hAnsi="Arial" w:cs="Arial"/>
          <w:sz w:val="24"/>
          <w:szCs w:val="24"/>
          <w:lang w:val="en-US"/>
        </w:rPr>
        <w:t xml:space="preserve">deliver the following </w:t>
      </w:r>
      <w:r w:rsidR="00C71397" w:rsidRPr="00FD752B">
        <w:rPr>
          <w:rFonts w:ascii="Arial" w:hAnsi="Arial" w:cs="Arial"/>
          <w:sz w:val="24"/>
          <w:szCs w:val="24"/>
          <w:lang w:val="en-US"/>
        </w:rPr>
        <w:t xml:space="preserve">statements. </w:t>
      </w:r>
    </w:p>
    <w:p w14:paraId="44617298" w14:textId="77777777" w:rsidR="000359C7" w:rsidRPr="00FD752B" w:rsidRDefault="000359C7" w:rsidP="00FD752B">
      <w:pPr>
        <w:spacing w:line="360" w:lineRule="auto"/>
        <w:jc w:val="both"/>
        <w:rPr>
          <w:rFonts w:ascii="Arial" w:hAnsi="Arial" w:cs="Arial"/>
          <w:sz w:val="24"/>
          <w:szCs w:val="24"/>
          <w:lang w:val="en-US"/>
        </w:rPr>
      </w:pPr>
      <w:r w:rsidRPr="00FD752B">
        <w:rPr>
          <w:rFonts w:ascii="Arial" w:hAnsi="Arial" w:cs="Arial"/>
          <w:sz w:val="24"/>
          <w:szCs w:val="24"/>
          <w:lang w:val="en-US"/>
        </w:rPr>
        <w:t xml:space="preserve">Evidence-based </w:t>
      </w:r>
    </w:p>
    <w:p w14:paraId="69760822" w14:textId="1CEBE16D" w:rsidR="000359C7" w:rsidRPr="00FD752B" w:rsidRDefault="000359C7" w:rsidP="00FD752B">
      <w:pPr>
        <w:spacing w:line="360" w:lineRule="auto"/>
        <w:jc w:val="both"/>
        <w:rPr>
          <w:rFonts w:ascii="Arial" w:hAnsi="Arial" w:cs="Arial"/>
          <w:sz w:val="24"/>
          <w:szCs w:val="24"/>
          <w:lang w:val="en-US"/>
        </w:rPr>
      </w:pPr>
      <w:r w:rsidRPr="00FD752B">
        <w:rPr>
          <w:rFonts w:ascii="Arial" w:hAnsi="Arial" w:cs="Arial"/>
          <w:sz w:val="24"/>
          <w:szCs w:val="24"/>
          <w:lang w:val="en-US"/>
        </w:rPr>
        <w:t>You will significantly increase both your value and your credibility if you are able to substantiate and back your decisions with evidence from a variety of sources.</w:t>
      </w:r>
      <w:r w:rsidR="0057444C" w:rsidRPr="00FD752B">
        <w:rPr>
          <w:rFonts w:ascii="Arial" w:hAnsi="Arial" w:cs="Arial"/>
          <w:sz w:val="24"/>
          <w:szCs w:val="24"/>
          <w:lang w:val="en-US"/>
        </w:rPr>
        <w:t xml:space="preserve">l and for this reason, while </w:t>
      </w:r>
      <w:r w:rsidRPr="00FD752B">
        <w:rPr>
          <w:rFonts w:ascii="Arial" w:hAnsi="Arial" w:cs="Arial"/>
          <w:sz w:val="24"/>
          <w:szCs w:val="24"/>
          <w:lang w:val="en-US"/>
        </w:rPr>
        <w:t>arguing a point, it is essential to explain "why" you believe what you do and to provide any pertinent theories or pieces of evidence to support your positio</w:t>
      </w:r>
      <w:r w:rsidR="0057444C" w:rsidRPr="00FD752B">
        <w:rPr>
          <w:rFonts w:ascii="Arial" w:hAnsi="Arial" w:cs="Arial"/>
          <w:sz w:val="24"/>
          <w:szCs w:val="24"/>
          <w:lang w:val="en-US"/>
        </w:rPr>
        <w:t>n but also</w:t>
      </w:r>
      <w:r w:rsidRPr="00FD752B">
        <w:rPr>
          <w:rFonts w:ascii="Arial" w:hAnsi="Arial" w:cs="Arial"/>
          <w:sz w:val="24"/>
          <w:szCs w:val="24"/>
          <w:lang w:val="en-US"/>
        </w:rPr>
        <w:t xml:space="preserve">, it is important to provide an explanation of how your position is supported by any relevant theories or evidence. </w:t>
      </w:r>
      <w:r w:rsidR="002E0E22" w:rsidRPr="00FD752B">
        <w:rPr>
          <w:rFonts w:ascii="Arial" w:hAnsi="Arial" w:cs="Arial"/>
          <w:sz w:val="24"/>
          <w:szCs w:val="24"/>
          <w:lang w:val="en-US"/>
        </w:rPr>
        <w:t xml:space="preserve"> (Sundmark, 2017)</w:t>
      </w:r>
    </w:p>
    <w:p w14:paraId="08242CEB" w14:textId="77777777" w:rsidR="000359C7" w:rsidRPr="00FD752B" w:rsidRDefault="000359C7" w:rsidP="00FD752B">
      <w:pPr>
        <w:spacing w:line="360" w:lineRule="auto"/>
        <w:jc w:val="both"/>
        <w:rPr>
          <w:rFonts w:ascii="Arial" w:hAnsi="Arial" w:cs="Arial"/>
          <w:sz w:val="24"/>
          <w:szCs w:val="24"/>
          <w:lang w:val="en-US"/>
        </w:rPr>
      </w:pPr>
      <w:r w:rsidRPr="00FD752B">
        <w:rPr>
          <w:rFonts w:ascii="Arial" w:hAnsi="Arial" w:cs="Arial"/>
          <w:sz w:val="24"/>
          <w:szCs w:val="24"/>
          <w:lang w:val="en-US"/>
        </w:rPr>
        <w:t xml:space="preserve">Outcomes-driven </w:t>
      </w:r>
    </w:p>
    <w:p w14:paraId="6EDBF322" w14:textId="54650187" w:rsidR="000359C7" w:rsidRPr="00FD752B" w:rsidRDefault="000359C7" w:rsidP="00FD752B">
      <w:pPr>
        <w:spacing w:line="360" w:lineRule="auto"/>
        <w:jc w:val="both"/>
        <w:rPr>
          <w:rFonts w:ascii="Arial" w:hAnsi="Arial" w:cs="Arial"/>
          <w:sz w:val="24"/>
          <w:szCs w:val="24"/>
          <w:lang w:val="en-US"/>
        </w:rPr>
      </w:pPr>
      <w:r w:rsidRPr="00FD752B">
        <w:rPr>
          <w:rFonts w:ascii="Arial" w:hAnsi="Arial" w:cs="Arial"/>
          <w:sz w:val="24"/>
          <w:szCs w:val="24"/>
          <w:lang w:val="en-US"/>
        </w:rPr>
        <w:t>When it comes to improving working conditions and the quality of people's lives on the job, human resources experts should have an influence at every level</w:t>
      </w:r>
      <w:r w:rsidR="00AD4C91" w:rsidRPr="00FD752B">
        <w:rPr>
          <w:rFonts w:ascii="Arial" w:hAnsi="Arial" w:cs="Arial"/>
          <w:sz w:val="24"/>
          <w:szCs w:val="24"/>
          <w:lang w:val="en-US"/>
        </w:rPr>
        <w:t xml:space="preserve"> as</w:t>
      </w:r>
      <w:r w:rsidRPr="00FD752B">
        <w:rPr>
          <w:rFonts w:ascii="Arial" w:hAnsi="Arial" w:cs="Arial"/>
          <w:sz w:val="24"/>
          <w:szCs w:val="24"/>
          <w:lang w:val="en-US"/>
        </w:rPr>
        <w:t xml:space="preserve"> It is absolutely necessary for us to give some thought to how this may influence us on a personal, professional, and societal level. </w:t>
      </w:r>
      <w:r w:rsidR="002302EA" w:rsidRPr="00FD752B">
        <w:rPr>
          <w:rFonts w:ascii="Arial" w:hAnsi="Arial" w:cs="Arial"/>
          <w:sz w:val="24"/>
          <w:szCs w:val="24"/>
          <w:lang w:val="en-US"/>
        </w:rPr>
        <w:t>(Murray et., al, 2018)</w:t>
      </w:r>
    </w:p>
    <w:p w14:paraId="57EDD878" w14:textId="77777777" w:rsidR="000359C7" w:rsidRPr="00FD752B" w:rsidRDefault="000359C7" w:rsidP="00FD752B">
      <w:pPr>
        <w:spacing w:line="360" w:lineRule="auto"/>
        <w:jc w:val="both"/>
        <w:rPr>
          <w:rFonts w:ascii="Arial" w:hAnsi="Arial" w:cs="Arial"/>
          <w:sz w:val="24"/>
          <w:szCs w:val="24"/>
          <w:lang w:val="en-US"/>
        </w:rPr>
      </w:pPr>
      <w:r w:rsidRPr="00FD752B">
        <w:rPr>
          <w:rFonts w:ascii="Arial" w:hAnsi="Arial" w:cs="Arial"/>
          <w:sz w:val="24"/>
          <w:szCs w:val="24"/>
          <w:lang w:val="en-US"/>
        </w:rPr>
        <w:t xml:space="preserve">Principles-led </w:t>
      </w:r>
    </w:p>
    <w:p w14:paraId="2ED6B57A" w14:textId="347C1CB3" w:rsidR="00DF737A" w:rsidRPr="00FD752B" w:rsidRDefault="000359C7" w:rsidP="00FD752B">
      <w:pPr>
        <w:spacing w:line="360" w:lineRule="auto"/>
        <w:jc w:val="both"/>
        <w:rPr>
          <w:rFonts w:ascii="Arial" w:hAnsi="Arial" w:cs="Arial"/>
          <w:sz w:val="24"/>
          <w:szCs w:val="24"/>
          <w:lang w:val="en-US"/>
        </w:rPr>
      </w:pPr>
      <w:r w:rsidRPr="00FD752B">
        <w:rPr>
          <w:rFonts w:ascii="Arial" w:hAnsi="Arial" w:cs="Arial"/>
          <w:sz w:val="24"/>
          <w:szCs w:val="24"/>
          <w:lang w:val="en-US"/>
        </w:rPr>
        <w:t>When it comes to making sound choices, it is imperative to keep the following three guiding concepts in mind: the importance of one's work, the significance of one's relationships, and the significance of one's professionalism</w:t>
      </w:r>
      <w:r w:rsidR="0057657D" w:rsidRPr="00FD752B">
        <w:rPr>
          <w:rFonts w:ascii="Arial" w:hAnsi="Arial" w:cs="Arial"/>
          <w:sz w:val="24"/>
          <w:szCs w:val="24"/>
          <w:lang w:val="en-US"/>
        </w:rPr>
        <w:t xml:space="preserve"> and the </w:t>
      </w:r>
      <w:r w:rsidRPr="00FD752B">
        <w:rPr>
          <w:rFonts w:ascii="Arial" w:hAnsi="Arial" w:cs="Arial"/>
          <w:sz w:val="24"/>
          <w:szCs w:val="24"/>
          <w:lang w:val="en-US"/>
        </w:rPr>
        <w:t>results of an individual's work should be beneficial not only to society as a whole but also to the specific individuals who make up a community. It ought to provide us with a purpose to make efficient use of our abilities and expertise</w:t>
      </w:r>
      <w:r w:rsidR="0057657D" w:rsidRPr="00FD752B">
        <w:rPr>
          <w:rFonts w:ascii="Arial" w:hAnsi="Arial" w:cs="Arial"/>
          <w:sz w:val="24"/>
          <w:szCs w:val="24"/>
          <w:lang w:val="en-US"/>
        </w:rPr>
        <w:t xml:space="preserve"> because of the fact that people</w:t>
      </w:r>
      <w:r w:rsidRPr="00FD752B">
        <w:rPr>
          <w:rFonts w:ascii="Arial" w:hAnsi="Arial" w:cs="Arial"/>
          <w:sz w:val="24"/>
          <w:szCs w:val="24"/>
          <w:lang w:val="en-US"/>
        </w:rPr>
        <w:t xml:space="preserve"> should be given the opportunity to work and the support they require to progress in the roles that they currently hold. Additionally, people should be provided with opportunities for employment</w:t>
      </w:r>
      <w:r w:rsidR="0057657D" w:rsidRPr="00FD752B">
        <w:rPr>
          <w:rFonts w:ascii="Arial" w:hAnsi="Arial" w:cs="Arial"/>
          <w:sz w:val="24"/>
          <w:szCs w:val="24"/>
          <w:lang w:val="en-US"/>
        </w:rPr>
        <w:t xml:space="preserve"> and also, </w:t>
      </w:r>
      <w:r w:rsidRPr="00FD752B">
        <w:rPr>
          <w:rFonts w:ascii="Arial" w:hAnsi="Arial" w:cs="Arial"/>
          <w:sz w:val="24"/>
          <w:szCs w:val="24"/>
          <w:lang w:val="en-US"/>
        </w:rPr>
        <w:t>have the right to be treated fairly, and part of that right is the right to have a say in decisions that affect their life and health and how they live their lives. To be considered professionals in the field of human resources, each of us is required to support the causes mentioned above, to conduct ourselves with integrity, to encourage learning and development throughout one's entire life, and to let our fundamental principles serve as the compass by which we make our decisions</w:t>
      </w:r>
      <w:r w:rsidR="00823380" w:rsidRPr="00FD752B">
        <w:rPr>
          <w:rFonts w:ascii="Arial" w:hAnsi="Arial" w:cs="Arial"/>
          <w:sz w:val="24"/>
          <w:szCs w:val="24"/>
          <w:lang w:val="en-US"/>
        </w:rPr>
        <w:t xml:space="preserve"> but also, we as humans, </w:t>
      </w:r>
      <w:r w:rsidRPr="00FD752B">
        <w:rPr>
          <w:rFonts w:ascii="Arial" w:hAnsi="Arial" w:cs="Arial"/>
          <w:sz w:val="24"/>
          <w:szCs w:val="24"/>
          <w:lang w:val="en-US"/>
        </w:rPr>
        <w:t>have a responsibility to evaluate and understand the repercussions and implications of our choices, not only within our organization but also on society as a whole. These considerations apply to both internal and external factors.</w:t>
      </w:r>
      <w:r w:rsidR="00823380" w:rsidRPr="00FD752B">
        <w:rPr>
          <w:rFonts w:ascii="Arial" w:hAnsi="Arial" w:cs="Arial"/>
          <w:sz w:val="24"/>
          <w:szCs w:val="24"/>
          <w:lang w:val="en-US"/>
        </w:rPr>
        <w:t xml:space="preserve"> </w:t>
      </w:r>
      <w:r w:rsidR="00736EAD" w:rsidRPr="00FD752B">
        <w:rPr>
          <w:rFonts w:ascii="Arial" w:hAnsi="Arial" w:cs="Arial"/>
          <w:sz w:val="24"/>
          <w:szCs w:val="24"/>
          <w:lang w:val="en-US"/>
        </w:rPr>
        <w:t xml:space="preserve">(Leatherbarrow &amp; Fletcher, 2018) </w:t>
      </w:r>
    </w:p>
    <w:p w14:paraId="1865BCD9" w14:textId="120A7EB1" w:rsidR="00736EAD" w:rsidRPr="00FD752B" w:rsidRDefault="00736EAD" w:rsidP="00FD752B">
      <w:pPr>
        <w:spacing w:line="360" w:lineRule="auto"/>
        <w:jc w:val="both"/>
        <w:rPr>
          <w:rFonts w:ascii="Arial" w:hAnsi="Arial" w:cs="Arial"/>
          <w:sz w:val="24"/>
          <w:szCs w:val="24"/>
          <w:lang w:val="en-US"/>
        </w:rPr>
      </w:pPr>
    </w:p>
    <w:p w14:paraId="37AB0612" w14:textId="77777777" w:rsidR="00736EAD" w:rsidRPr="00FD752B" w:rsidRDefault="00736EAD" w:rsidP="00FD752B">
      <w:pPr>
        <w:spacing w:line="360" w:lineRule="auto"/>
        <w:jc w:val="both"/>
        <w:rPr>
          <w:rFonts w:ascii="Arial" w:hAnsi="Arial" w:cs="Arial"/>
          <w:sz w:val="24"/>
          <w:szCs w:val="24"/>
          <w:lang w:val="en-US"/>
        </w:rPr>
      </w:pPr>
    </w:p>
    <w:p w14:paraId="58BA5345" w14:textId="7C6F3E18" w:rsidR="00B516C0" w:rsidRPr="00FD752B" w:rsidRDefault="001A2186" w:rsidP="00FD752B">
      <w:pPr>
        <w:pStyle w:val="Heading1"/>
        <w:spacing w:line="360" w:lineRule="auto"/>
        <w:jc w:val="both"/>
        <w:rPr>
          <w:rFonts w:ascii="Arial" w:hAnsi="Arial" w:cs="Arial"/>
          <w:sz w:val="24"/>
          <w:szCs w:val="24"/>
          <w:lang w:val="en-US"/>
        </w:rPr>
      </w:pPr>
      <w:bookmarkStart w:id="2" w:name="_Toc113313570"/>
      <w:r w:rsidRPr="00FD752B">
        <w:rPr>
          <w:rFonts w:ascii="Arial" w:hAnsi="Arial" w:cs="Arial"/>
          <w:sz w:val="24"/>
          <w:szCs w:val="24"/>
          <w:lang w:val="en-US"/>
        </w:rPr>
        <w:t>Part 2</w:t>
      </w:r>
      <w:bookmarkEnd w:id="2"/>
    </w:p>
    <w:p w14:paraId="4B07B74A" w14:textId="729255D4" w:rsidR="001E166F" w:rsidRPr="00FD752B" w:rsidRDefault="001A2186" w:rsidP="00FD752B">
      <w:pPr>
        <w:spacing w:line="360" w:lineRule="auto"/>
        <w:jc w:val="both"/>
        <w:rPr>
          <w:rFonts w:ascii="Arial" w:hAnsi="Arial" w:cs="Arial"/>
          <w:sz w:val="24"/>
          <w:szCs w:val="24"/>
          <w:lang w:val="en-US"/>
        </w:rPr>
      </w:pPr>
      <w:r w:rsidRPr="00FD752B">
        <w:rPr>
          <w:rFonts w:ascii="Arial" w:hAnsi="Arial" w:cs="Arial"/>
          <w:sz w:val="24"/>
          <w:szCs w:val="24"/>
          <w:lang w:val="en-US"/>
        </w:rPr>
        <w:t>The United Kingdom will see a decrease in the number of EU people who live and work there as a direct result of Brexit</w:t>
      </w:r>
      <w:r w:rsidR="00AB1B29" w:rsidRPr="00FD752B">
        <w:rPr>
          <w:rFonts w:ascii="Arial" w:hAnsi="Arial" w:cs="Arial"/>
          <w:sz w:val="24"/>
          <w:szCs w:val="24"/>
          <w:lang w:val="en-US"/>
        </w:rPr>
        <w:t xml:space="preserve"> so for example, there </w:t>
      </w:r>
      <w:r w:rsidRPr="00FD752B">
        <w:rPr>
          <w:rFonts w:ascii="Arial" w:hAnsi="Arial" w:cs="Arial"/>
          <w:sz w:val="24"/>
          <w:szCs w:val="24"/>
          <w:lang w:val="en-US"/>
        </w:rPr>
        <w:t>are around 115,000 EU residents working in adult social care at the moment, which is one example of a large component of the public sector that relies substantially on workers from the EU. Already, the never-ending drama surrounding Brexit has started to have an effect on the number of nurses who are entering from the EU.</w:t>
      </w:r>
      <w:r w:rsidR="001E166F" w:rsidRPr="00FD752B">
        <w:rPr>
          <w:rFonts w:ascii="Arial" w:hAnsi="Arial" w:cs="Arial"/>
          <w:sz w:val="24"/>
          <w:szCs w:val="24"/>
          <w:lang w:val="en-US"/>
        </w:rPr>
        <w:t xml:space="preserve"> (Bloomberg, 2022)</w:t>
      </w:r>
    </w:p>
    <w:p w14:paraId="32D773CF" w14:textId="4F753DCD" w:rsidR="00061225" w:rsidRPr="00FD752B" w:rsidRDefault="001A2186" w:rsidP="00FD752B">
      <w:pPr>
        <w:spacing w:line="360" w:lineRule="auto"/>
        <w:jc w:val="both"/>
        <w:rPr>
          <w:rFonts w:ascii="Arial" w:hAnsi="Arial" w:cs="Arial"/>
          <w:sz w:val="24"/>
          <w:szCs w:val="24"/>
          <w:lang w:val="en-US"/>
        </w:rPr>
      </w:pPr>
      <w:r w:rsidRPr="00FD752B">
        <w:rPr>
          <w:rFonts w:ascii="Arial" w:hAnsi="Arial" w:cs="Arial"/>
          <w:sz w:val="24"/>
          <w:szCs w:val="24"/>
          <w:lang w:val="en-US"/>
        </w:rPr>
        <w:t xml:space="preserve"> 19% of nurses who joined the NHS in the academic year 2015–2016 were from the EU; by the academic year 2017–2018, this number had decreased to 7.9%. As a direct result of the shortage, those who work in occupations that are negatively impacted by it must shoulder a significant increase in their financial obligations</w:t>
      </w:r>
      <w:r w:rsidR="00FE3A5B" w:rsidRPr="00FD752B">
        <w:rPr>
          <w:rFonts w:ascii="Arial" w:hAnsi="Arial" w:cs="Arial"/>
          <w:sz w:val="24"/>
          <w:szCs w:val="24"/>
          <w:lang w:val="en-US"/>
        </w:rPr>
        <w:t xml:space="preserve"> and it is important to mention the fact that it </w:t>
      </w:r>
      <w:r w:rsidRPr="00FD752B">
        <w:rPr>
          <w:rFonts w:ascii="Arial" w:hAnsi="Arial" w:cs="Arial"/>
          <w:sz w:val="24"/>
          <w:szCs w:val="24"/>
          <w:lang w:val="en-US"/>
        </w:rPr>
        <w:t xml:space="preserve">is unconscionable that workers in the NHS and schools feel such high levels of stress, and it is also unconscionable that there has been a documented increase in the frequency of violent events. </w:t>
      </w:r>
      <w:r w:rsidR="00E30FDE" w:rsidRPr="00FD752B">
        <w:rPr>
          <w:rFonts w:ascii="Arial" w:hAnsi="Arial" w:cs="Arial"/>
          <w:sz w:val="24"/>
          <w:szCs w:val="24"/>
          <w:lang w:val="en-US"/>
        </w:rPr>
        <w:t>(Miller, 2019)</w:t>
      </w:r>
    </w:p>
    <w:p w14:paraId="73C71BF9" w14:textId="507272F9" w:rsidR="001A2186" w:rsidRPr="00FD752B" w:rsidRDefault="001A2186" w:rsidP="00FD752B">
      <w:pPr>
        <w:spacing w:line="360" w:lineRule="auto"/>
        <w:jc w:val="both"/>
        <w:rPr>
          <w:rFonts w:ascii="Arial" w:hAnsi="Arial" w:cs="Arial"/>
          <w:sz w:val="24"/>
          <w:szCs w:val="24"/>
          <w:lang w:val="en-US"/>
        </w:rPr>
      </w:pPr>
      <w:r w:rsidRPr="00FD752B">
        <w:rPr>
          <w:rFonts w:ascii="Arial" w:hAnsi="Arial" w:cs="Arial"/>
          <w:sz w:val="24"/>
          <w:szCs w:val="24"/>
          <w:lang w:val="en-US"/>
        </w:rPr>
        <w:t>More than twenty percent of first-time educators quit their jobs during the first two years of their professions, and another thirty-three percent do so within the first five years of their employment</w:t>
      </w:r>
      <w:r w:rsidR="000C54A4" w:rsidRPr="00FD752B">
        <w:rPr>
          <w:rFonts w:ascii="Arial" w:hAnsi="Arial" w:cs="Arial"/>
          <w:sz w:val="24"/>
          <w:szCs w:val="24"/>
          <w:lang w:val="en-US"/>
        </w:rPr>
        <w:t xml:space="preserve"> and because </w:t>
      </w:r>
      <w:r w:rsidRPr="00FD752B">
        <w:rPr>
          <w:rFonts w:ascii="Arial" w:hAnsi="Arial" w:cs="Arial"/>
          <w:sz w:val="24"/>
          <w:szCs w:val="24"/>
          <w:lang w:val="en-US"/>
        </w:rPr>
        <w:t>of this, people abandon their jobs because they are too stressful, which leads to even fewer workers, which in turn makes the roles even more tough, which ultimately leads to even more people departing their jobs in these roles</w:t>
      </w:r>
      <w:r w:rsidR="000C54A4" w:rsidRPr="00FD752B">
        <w:rPr>
          <w:rFonts w:ascii="Arial" w:hAnsi="Arial" w:cs="Arial"/>
          <w:sz w:val="24"/>
          <w:szCs w:val="24"/>
          <w:lang w:val="en-US"/>
        </w:rPr>
        <w:t xml:space="preserve"> so, the actual </w:t>
      </w:r>
      <w:r w:rsidRPr="00FD752B">
        <w:rPr>
          <w:rFonts w:ascii="Arial" w:hAnsi="Arial" w:cs="Arial"/>
          <w:sz w:val="24"/>
          <w:szCs w:val="24"/>
          <w:lang w:val="en-US"/>
        </w:rPr>
        <w:t xml:space="preserve">result of this is a downward spiral. </w:t>
      </w:r>
      <w:r w:rsidR="00123FE5" w:rsidRPr="00FD752B">
        <w:rPr>
          <w:rFonts w:ascii="Arial" w:hAnsi="Arial" w:cs="Arial"/>
          <w:sz w:val="24"/>
          <w:szCs w:val="24"/>
          <w:lang w:val="en-US"/>
        </w:rPr>
        <w:t>(Liu, 2021)</w:t>
      </w:r>
    </w:p>
    <w:p w14:paraId="388903A3" w14:textId="267B9CFD" w:rsidR="001A2186" w:rsidRPr="00FD752B" w:rsidRDefault="001A2186" w:rsidP="00FD752B">
      <w:pPr>
        <w:spacing w:line="360" w:lineRule="auto"/>
        <w:jc w:val="both"/>
        <w:rPr>
          <w:rFonts w:ascii="Arial" w:hAnsi="Arial" w:cs="Arial"/>
          <w:sz w:val="24"/>
          <w:szCs w:val="24"/>
          <w:lang w:val="en-US"/>
        </w:rPr>
      </w:pPr>
      <w:r w:rsidRPr="00FD752B">
        <w:rPr>
          <w:rFonts w:ascii="Arial" w:hAnsi="Arial" w:cs="Arial"/>
          <w:sz w:val="24"/>
          <w:szCs w:val="24"/>
          <w:lang w:val="en-US"/>
        </w:rPr>
        <w:t>Finding a way out of this predicament is going to be challenging and time-consuming</w:t>
      </w:r>
      <w:r w:rsidR="0054632A" w:rsidRPr="00FD752B">
        <w:rPr>
          <w:rFonts w:ascii="Arial" w:hAnsi="Arial" w:cs="Arial"/>
          <w:sz w:val="24"/>
          <w:szCs w:val="24"/>
          <w:lang w:val="en-US"/>
        </w:rPr>
        <w:t xml:space="preserve"> and </w:t>
      </w:r>
      <w:r w:rsidRPr="00FD752B">
        <w:rPr>
          <w:rFonts w:ascii="Arial" w:hAnsi="Arial" w:cs="Arial"/>
          <w:sz w:val="24"/>
          <w:szCs w:val="24"/>
          <w:lang w:val="en-US"/>
        </w:rPr>
        <w:t xml:space="preserve"> It will take some time until there are enough trained educators, nurses, and medical personnel to satisfy the demand in the public sector. It would be in the best interest of the United Kingdom to refrain from instituting a new immigration system that would make the problems that are now there even more difficult to deal with in the short run</w:t>
      </w:r>
      <w:r w:rsidR="0054632A" w:rsidRPr="00FD752B">
        <w:rPr>
          <w:rFonts w:ascii="Arial" w:hAnsi="Arial" w:cs="Arial"/>
          <w:sz w:val="24"/>
          <w:szCs w:val="24"/>
          <w:lang w:val="en-US"/>
        </w:rPr>
        <w:t xml:space="preserve"> as the </w:t>
      </w:r>
      <w:r w:rsidRPr="00FD752B">
        <w:rPr>
          <w:rFonts w:ascii="Arial" w:hAnsi="Arial" w:cs="Arial"/>
          <w:sz w:val="24"/>
          <w:szCs w:val="24"/>
          <w:lang w:val="en-US"/>
        </w:rPr>
        <w:t xml:space="preserve">public sector employs a sizeable number of people who do not hold citizenship in the United Kingdom. In the event that there is a £30,000 income threshold for those applying under the main immigration routes in a post-Brexit immigration system, the public sector in the United Kingdom will suffer enormously as a result of this change. </w:t>
      </w:r>
      <w:r w:rsidR="00281BC4" w:rsidRPr="00FD752B">
        <w:rPr>
          <w:rFonts w:ascii="Arial" w:hAnsi="Arial" w:cs="Arial"/>
          <w:sz w:val="24"/>
          <w:szCs w:val="24"/>
          <w:lang w:val="en-US"/>
        </w:rPr>
        <w:t>(MacLellan, 2020)</w:t>
      </w:r>
    </w:p>
    <w:p w14:paraId="7B5D5882" w14:textId="694DCB5E" w:rsidR="001A2186" w:rsidRPr="00FD752B" w:rsidRDefault="001A2186" w:rsidP="00FD752B">
      <w:pPr>
        <w:spacing w:line="360" w:lineRule="auto"/>
        <w:jc w:val="both"/>
        <w:rPr>
          <w:rFonts w:ascii="Arial" w:hAnsi="Arial" w:cs="Arial"/>
          <w:sz w:val="24"/>
          <w:szCs w:val="24"/>
          <w:lang w:val="en-US"/>
        </w:rPr>
      </w:pPr>
      <w:r w:rsidRPr="00FD752B">
        <w:rPr>
          <w:rFonts w:ascii="Arial" w:hAnsi="Arial" w:cs="Arial"/>
          <w:sz w:val="24"/>
          <w:szCs w:val="24"/>
          <w:lang w:val="en-US"/>
        </w:rPr>
        <w:t>In addition, employees of the agency have the responsibility of fixing any problems that arise in order to live up to the requirements</w:t>
      </w:r>
      <w:r w:rsidR="00DA3D65" w:rsidRPr="00FD752B">
        <w:rPr>
          <w:rFonts w:ascii="Arial" w:hAnsi="Arial" w:cs="Arial"/>
          <w:sz w:val="24"/>
          <w:szCs w:val="24"/>
          <w:lang w:val="en-US"/>
        </w:rPr>
        <w:t xml:space="preserve"> so, for this reason, it </w:t>
      </w:r>
      <w:r w:rsidRPr="00FD752B">
        <w:rPr>
          <w:rFonts w:ascii="Arial" w:hAnsi="Arial" w:cs="Arial"/>
          <w:sz w:val="24"/>
          <w:szCs w:val="24"/>
          <w:lang w:val="en-US"/>
        </w:rPr>
        <w:t>has been projected that it will take the National Health Service (NHS) of the United Kingdom between ten and twelve years to train sufficient healthcare professionals to reach the level of self-sufficiency that is required. Since the 1970s, agency staff members have been an essential component of the National Health Service (NHS) and educational institutions generally</w:t>
      </w:r>
      <w:r w:rsidR="00AF74B4" w:rsidRPr="00FD752B">
        <w:rPr>
          <w:rFonts w:ascii="Arial" w:hAnsi="Arial" w:cs="Arial"/>
          <w:sz w:val="24"/>
          <w:szCs w:val="24"/>
          <w:lang w:val="en-US"/>
        </w:rPr>
        <w:t xml:space="preserve"> and they </w:t>
      </w:r>
      <w:r w:rsidRPr="00FD752B">
        <w:rPr>
          <w:rFonts w:ascii="Arial" w:hAnsi="Arial" w:cs="Arial"/>
          <w:sz w:val="24"/>
          <w:szCs w:val="24"/>
          <w:lang w:val="en-US"/>
        </w:rPr>
        <w:t>continue to offer additional support to the National Health Service at times of increased demand and play an important role in protecting the safety of patients in the United Kingdom. It is not impossible for substitute instructors to step in at the last minute to cover unexpected and recurring openings in classrooms in schools</w:t>
      </w:r>
      <w:r w:rsidR="00AF74B4" w:rsidRPr="00FD752B">
        <w:rPr>
          <w:rFonts w:ascii="Arial" w:hAnsi="Arial" w:cs="Arial"/>
          <w:sz w:val="24"/>
          <w:szCs w:val="24"/>
          <w:lang w:val="en-US"/>
        </w:rPr>
        <w:t xml:space="preserve"> but however, the </w:t>
      </w:r>
      <w:r w:rsidRPr="00FD752B">
        <w:rPr>
          <w:rFonts w:ascii="Arial" w:hAnsi="Arial" w:cs="Arial"/>
          <w:sz w:val="24"/>
          <w:szCs w:val="24"/>
          <w:lang w:val="en-US"/>
        </w:rPr>
        <w:t>skills and abilities of contract workers are comparable to those of permanent workers, and in most cases, contract workers have a greater number of years of experience. These workers must be accorded respect, given fair treatment, and get recognition for their abilities and achievement</w:t>
      </w:r>
      <w:r w:rsidR="00F2293A" w:rsidRPr="00FD752B">
        <w:rPr>
          <w:rFonts w:ascii="Arial" w:hAnsi="Arial" w:cs="Arial"/>
          <w:sz w:val="24"/>
          <w:szCs w:val="24"/>
          <w:lang w:val="en-US"/>
        </w:rPr>
        <w:t>s as well</w:t>
      </w:r>
      <w:r w:rsidRPr="00FD752B">
        <w:rPr>
          <w:rFonts w:ascii="Arial" w:hAnsi="Arial" w:cs="Arial"/>
          <w:sz w:val="24"/>
          <w:szCs w:val="24"/>
          <w:lang w:val="en-US"/>
        </w:rPr>
        <w:t xml:space="preserve">, it is essential that they be dealt with in a just manner. </w:t>
      </w:r>
      <w:r w:rsidR="00F76133" w:rsidRPr="00FD752B">
        <w:rPr>
          <w:rFonts w:ascii="Arial" w:hAnsi="Arial" w:cs="Arial"/>
          <w:sz w:val="24"/>
          <w:szCs w:val="24"/>
          <w:lang w:val="en-US"/>
        </w:rPr>
        <w:t>(Hendy, 2022)</w:t>
      </w:r>
    </w:p>
    <w:p w14:paraId="52AE21EB" w14:textId="66FCEB94" w:rsidR="001A2186" w:rsidRPr="00FD752B" w:rsidRDefault="001A2186" w:rsidP="00FD752B">
      <w:pPr>
        <w:spacing w:line="360" w:lineRule="auto"/>
        <w:jc w:val="both"/>
        <w:rPr>
          <w:rFonts w:ascii="Arial" w:hAnsi="Arial" w:cs="Arial"/>
          <w:sz w:val="24"/>
          <w:szCs w:val="24"/>
          <w:lang w:val="en-US"/>
        </w:rPr>
      </w:pPr>
      <w:r w:rsidRPr="00FD752B">
        <w:rPr>
          <w:rFonts w:ascii="Arial" w:hAnsi="Arial" w:cs="Arial"/>
          <w:sz w:val="24"/>
          <w:szCs w:val="24"/>
          <w:lang w:val="en-US"/>
        </w:rPr>
        <w:t>In addition, recruiters are experts in workforce planning, and those who work in the public sector are faced daily with the challenges that are posed by labor shortages</w:t>
      </w:r>
      <w:r w:rsidR="00F747F2" w:rsidRPr="00FD752B">
        <w:rPr>
          <w:rFonts w:ascii="Arial" w:hAnsi="Arial" w:cs="Arial"/>
          <w:sz w:val="24"/>
          <w:szCs w:val="24"/>
          <w:lang w:val="en-US"/>
        </w:rPr>
        <w:t xml:space="preserve"> and because of this reason, recruiters </w:t>
      </w:r>
      <w:r w:rsidRPr="00FD752B">
        <w:rPr>
          <w:rFonts w:ascii="Arial" w:hAnsi="Arial" w:cs="Arial"/>
          <w:sz w:val="24"/>
          <w:szCs w:val="24"/>
          <w:lang w:val="en-US"/>
        </w:rPr>
        <w:t>can help public sector workers prepare for these challenges. Recruiters are in a prime position to detect the issues that are causing problems and to provide timely remedies to any issues that are brought to their attention</w:t>
      </w:r>
      <w:r w:rsidR="00F747F2" w:rsidRPr="00FD752B">
        <w:rPr>
          <w:rFonts w:ascii="Arial" w:hAnsi="Arial" w:cs="Arial"/>
          <w:sz w:val="24"/>
          <w:szCs w:val="24"/>
          <w:lang w:val="en-US"/>
        </w:rPr>
        <w:t xml:space="preserve"> as they </w:t>
      </w:r>
      <w:r w:rsidRPr="00FD752B">
        <w:rPr>
          <w:rFonts w:ascii="Arial" w:hAnsi="Arial" w:cs="Arial"/>
          <w:sz w:val="24"/>
          <w:szCs w:val="24"/>
          <w:lang w:val="en-US"/>
        </w:rPr>
        <w:t>are able to supply personnel all throughout the country, most commonly to areas that are considered to be less desirable, and they may also provide immediate support in times of crisis.</w:t>
      </w:r>
      <w:r w:rsidR="001C0DDD" w:rsidRPr="00FD752B">
        <w:rPr>
          <w:rFonts w:ascii="Arial" w:hAnsi="Arial" w:cs="Arial"/>
          <w:sz w:val="24"/>
          <w:szCs w:val="24"/>
          <w:lang w:val="en-US"/>
        </w:rPr>
        <w:t xml:space="preserve"> </w:t>
      </w:r>
      <w:r w:rsidR="00923116" w:rsidRPr="00FD752B">
        <w:rPr>
          <w:rFonts w:ascii="Arial" w:hAnsi="Arial" w:cs="Arial"/>
          <w:sz w:val="24"/>
          <w:szCs w:val="24"/>
          <w:lang w:val="en-US"/>
        </w:rPr>
        <w:t>(NHS England, 2022)</w:t>
      </w:r>
    </w:p>
    <w:p w14:paraId="0FE67C0A" w14:textId="183134FF" w:rsidR="00AF3A09" w:rsidRPr="00FD752B" w:rsidRDefault="00AF3A09" w:rsidP="00FD752B">
      <w:pPr>
        <w:spacing w:line="360" w:lineRule="auto"/>
        <w:jc w:val="both"/>
        <w:rPr>
          <w:rFonts w:ascii="Arial" w:hAnsi="Arial" w:cs="Arial"/>
          <w:sz w:val="24"/>
          <w:szCs w:val="24"/>
          <w:lang w:val="en-US"/>
        </w:rPr>
      </w:pPr>
    </w:p>
    <w:p w14:paraId="32CAD84E" w14:textId="32AF712E" w:rsidR="00AF3A09" w:rsidRPr="00FD752B" w:rsidRDefault="00AF3A09" w:rsidP="00FD752B">
      <w:pPr>
        <w:pStyle w:val="Heading1"/>
        <w:spacing w:line="360" w:lineRule="auto"/>
        <w:jc w:val="both"/>
        <w:rPr>
          <w:rFonts w:ascii="Arial" w:hAnsi="Arial" w:cs="Arial"/>
          <w:sz w:val="24"/>
          <w:szCs w:val="24"/>
          <w:lang w:val="en-US"/>
        </w:rPr>
      </w:pPr>
      <w:bookmarkStart w:id="3" w:name="_Toc113313571"/>
      <w:r w:rsidRPr="00FD752B">
        <w:rPr>
          <w:rFonts w:ascii="Arial" w:hAnsi="Arial" w:cs="Arial"/>
          <w:sz w:val="24"/>
          <w:szCs w:val="24"/>
          <w:lang w:val="en-US"/>
        </w:rPr>
        <w:t>Conclusion</w:t>
      </w:r>
      <w:bookmarkEnd w:id="3"/>
    </w:p>
    <w:p w14:paraId="0F95CC27" w14:textId="3F2FF4CF" w:rsidR="00757F8E" w:rsidRPr="00FD752B" w:rsidRDefault="00862FF3" w:rsidP="00FD752B">
      <w:pPr>
        <w:spacing w:line="360" w:lineRule="auto"/>
        <w:jc w:val="both"/>
        <w:rPr>
          <w:rFonts w:ascii="Arial" w:hAnsi="Arial" w:cs="Arial"/>
          <w:sz w:val="24"/>
          <w:szCs w:val="24"/>
          <w:lang w:val="en-US"/>
        </w:rPr>
      </w:pPr>
      <w:r w:rsidRPr="00FD752B">
        <w:rPr>
          <w:rFonts w:ascii="Arial" w:hAnsi="Arial" w:cs="Arial"/>
          <w:sz w:val="24"/>
          <w:szCs w:val="24"/>
          <w:lang w:val="en-US"/>
        </w:rPr>
        <w:t>In spite of the expertise that HR professionals bring to their jobs, the value that human resources brings to an organization is frequently not immediately obvious</w:t>
      </w:r>
      <w:r w:rsidR="004E03BD" w:rsidRPr="00FD752B">
        <w:rPr>
          <w:rFonts w:ascii="Arial" w:hAnsi="Arial" w:cs="Arial"/>
          <w:sz w:val="24"/>
          <w:szCs w:val="24"/>
          <w:lang w:val="en-US"/>
        </w:rPr>
        <w:t xml:space="preserve"> as when </w:t>
      </w:r>
      <w:r w:rsidRPr="00FD752B">
        <w:rPr>
          <w:rFonts w:ascii="Arial" w:hAnsi="Arial" w:cs="Arial"/>
          <w:sz w:val="24"/>
          <w:szCs w:val="24"/>
          <w:lang w:val="en-US"/>
        </w:rPr>
        <w:t>they are only responsible for a limited number of workers, executives in large corporations frequently have the misconception that they have a good grasp on the situation in terms of hiring new employees and managing existing staff members.  However, when a company grows, its leaders typically find that there is insufficient time to deal with day-to-day people management and recruitment, and it is easy for the focus on people to be lost in the process</w:t>
      </w:r>
      <w:r w:rsidR="004E03BD" w:rsidRPr="00FD752B">
        <w:rPr>
          <w:rFonts w:ascii="Arial" w:hAnsi="Arial" w:cs="Arial"/>
          <w:sz w:val="24"/>
          <w:szCs w:val="24"/>
          <w:lang w:val="en-US"/>
        </w:rPr>
        <w:t xml:space="preserve"> as well as </w:t>
      </w:r>
      <w:r w:rsidRPr="00FD752B">
        <w:rPr>
          <w:rFonts w:ascii="Arial" w:hAnsi="Arial" w:cs="Arial"/>
          <w:sz w:val="24"/>
          <w:szCs w:val="24"/>
          <w:lang w:val="en-US"/>
        </w:rPr>
        <w:t>, its leaders typically discover that there is insufficient time to deal with day-to-day people management and recruitment. This is an expensive mistake that has the ability to damage the long-term satisfaction of employees, the culture of the firm, and the performance of the company</w:t>
      </w:r>
      <w:r w:rsidR="004E03BD" w:rsidRPr="00FD752B">
        <w:rPr>
          <w:rFonts w:ascii="Arial" w:hAnsi="Arial" w:cs="Arial"/>
          <w:sz w:val="24"/>
          <w:szCs w:val="24"/>
          <w:lang w:val="en-US"/>
        </w:rPr>
        <w:t xml:space="preserve"> such as thinking </w:t>
      </w:r>
      <w:r w:rsidRPr="00FD752B">
        <w:rPr>
          <w:rFonts w:ascii="Arial" w:hAnsi="Arial" w:cs="Arial"/>
          <w:sz w:val="24"/>
          <w:szCs w:val="24"/>
          <w:lang w:val="en-US"/>
        </w:rPr>
        <w:t>about the repercussions of having HR that isn't very good. The willingness of employees to perform poorly is impacted when they do not feel supported by the organization, are not afforded opportunities, work excessive hours</w:t>
      </w:r>
      <w:r w:rsidR="00D944C2" w:rsidRPr="00FD752B">
        <w:rPr>
          <w:rFonts w:ascii="Arial" w:hAnsi="Arial" w:cs="Arial"/>
          <w:sz w:val="24"/>
          <w:szCs w:val="24"/>
          <w:lang w:val="en-US"/>
        </w:rPr>
        <w:t xml:space="preserve"> and so on. </w:t>
      </w:r>
    </w:p>
    <w:p w14:paraId="0B4E0572" w14:textId="4B33AA60" w:rsidR="00B516C0" w:rsidRPr="00FD752B" w:rsidRDefault="00B516C0" w:rsidP="00FD752B">
      <w:pPr>
        <w:spacing w:line="360" w:lineRule="auto"/>
        <w:jc w:val="both"/>
        <w:rPr>
          <w:rFonts w:ascii="Arial" w:hAnsi="Arial" w:cs="Arial"/>
          <w:sz w:val="24"/>
          <w:szCs w:val="24"/>
          <w:lang w:val="en-US"/>
        </w:rPr>
      </w:pPr>
    </w:p>
    <w:p w14:paraId="181BF50D" w14:textId="7344CC42" w:rsidR="00B516C0" w:rsidRPr="00FD752B" w:rsidRDefault="00B516C0" w:rsidP="00FD752B">
      <w:pPr>
        <w:pStyle w:val="Heading1"/>
        <w:spacing w:line="360" w:lineRule="auto"/>
        <w:jc w:val="both"/>
        <w:rPr>
          <w:rFonts w:ascii="Arial" w:hAnsi="Arial" w:cs="Arial"/>
          <w:sz w:val="24"/>
          <w:szCs w:val="24"/>
          <w:lang w:val="en-US"/>
        </w:rPr>
      </w:pPr>
      <w:bookmarkStart w:id="4" w:name="_Toc113313572"/>
      <w:r w:rsidRPr="00FD752B">
        <w:rPr>
          <w:rFonts w:ascii="Arial" w:hAnsi="Arial" w:cs="Arial"/>
          <w:sz w:val="24"/>
          <w:szCs w:val="24"/>
          <w:lang w:val="en-US"/>
        </w:rPr>
        <w:t>References</w:t>
      </w:r>
      <w:bookmarkEnd w:id="4"/>
      <w:r w:rsidRPr="00FD752B">
        <w:rPr>
          <w:rFonts w:ascii="Arial" w:hAnsi="Arial" w:cs="Arial"/>
          <w:sz w:val="24"/>
          <w:szCs w:val="24"/>
          <w:lang w:val="en-US"/>
        </w:rPr>
        <w:t xml:space="preserve"> </w:t>
      </w:r>
    </w:p>
    <w:p w14:paraId="691FB165" w14:textId="4A63F1CC" w:rsidR="001E166F" w:rsidRPr="00FD752B" w:rsidRDefault="001E166F" w:rsidP="00FD752B">
      <w:pPr>
        <w:pStyle w:val="ListParagraph"/>
        <w:numPr>
          <w:ilvl w:val="0"/>
          <w:numId w:val="1"/>
        </w:numPr>
        <w:spacing w:line="360" w:lineRule="auto"/>
        <w:jc w:val="both"/>
        <w:rPr>
          <w:rFonts w:ascii="Arial" w:hAnsi="Arial" w:cs="Arial"/>
          <w:sz w:val="24"/>
          <w:szCs w:val="24"/>
          <w:lang w:val="en-US"/>
        </w:rPr>
      </w:pPr>
      <w:r w:rsidRPr="00FD752B">
        <w:rPr>
          <w:rFonts w:ascii="Arial" w:hAnsi="Arial" w:cs="Arial"/>
          <w:sz w:val="24"/>
          <w:szCs w:val="24"/>
          <w:lang w:val="en-US"/>
        </w:rPr>
        <w:t xml:space="preserve">Bloomberg, (2022), </w:t>
      </w:r>
      <w:r w:rsidR="00692A85" w:rsidRPr="00FD752B">
        <w:rPr>
          <w:rFonts w:ascii="Arial" w:hAnsi="Arial" w:cs="Arial"/>
          <w:i/>
          <w:iCs/>
          <w:sz w:val="24"/>
          <w:szCs w:val="24"/>
          <w:lang w:val="en-US"/>
        </w:rPr>
        <w:t>Skills Shortages, Fewer Foreign Workers Led to Drop in UK Job Candidates</w:t>
      </w:r>
      <w:r w:rsidR="00692A85" w:rsidRPr="00FD752B">
        <w:rPr>
          <w:rFonts w:ascii="Arial" w:hAnsi="Arial" w:cs="Arial"/>
          <w:sz w:val="24"/>
          <w:szCs w:val="24"/>
          <w:lang w:val="en-US"/>
        </w:rPr>
        <w:t xml:space="preserve">, Posted 05/08/2022, [Available at: </w:t>
      </w:r>
      <w:hyperlink r:id="rId6" w:history="1">
        <w:r w:rsidR="00AB1B29" w:rsidRPr="00FD752B">
          <w:rPr>
            <w:rStyle w:val="Hyperlink"/>
            <w:rFonts w:ascii="Arial" w:hAnsi="Arial" w:cs="Arial"/>
            <w:sz w:val="24"/>
            <w:szCs w:val="24"/>
            <w:lang w:val="en-US"/>
          </w:rPr>
          <w:t>https://www.bloomberg.com/news/articles/2022-08-04/-skills-shortages-and-fewer-foreign-workers-still-causing-recruitment-problems</w:t>
        </w:r>
      </w:hyperlink>
      <w:r w:rsidR="00AB1B29" w:rsidRPr="00FD752B">
        <w:rPr>
          <w:rFonts w:ascii="Arial" w:hAnsi="Arial" w:cs="Arial"/>
          <w:sz w:val="24"/>
          <w:szCs w:val="24"/>
          <w:lang w:val="en-US"/>
        </w:rPr>
        <w:t>], Accessed 26/08/2023</w:t>
      </w:r>
    </w:p>
    <w:p w14:paraId="430E8594" w14:textId="7C732A03" w:rsidR="00EC4E8F" w:rsidRPr="00FD752B" w:rsidRDefault="00EC4E8F" w:rsidP="00FD752B">
      <w:pPr>
        <w:pStyle w:val="ListParagraph"/>
        <w:numPr>
          <w:ilvl w:val="0"/>
          <w:numId w:val="1"/>
        </w:numPr>
        <w:spacing w:line="360" w:lineRule="auto"/>
        <w:jc w:val="both"/>
        <w:rPr>
          <w:rFonts w:ascii="Arial" w:hAnsi="Arial" w:cs="Arial"/>
          <w:i/>
          <w:iCs/>
          <w:sz w:val="24"/>
          <w:szCs w:val="24"/>
          <w:lang w:val="en-US"/>
        </w:rPr>
      </w:pPr>
      <w:r w:rsidRPr="00FD752B">
        <w:rPr>
          <w:rFonts w:ascii="Arial" w:hAnsi="Arial" w:cs="Arial"/>
          <w:sz w:val="24"/>
          <w:szCs w:val="24"/>
          <w:lang w:val="en-US"/>
        </w:rPr>
        <w:t xml:space="preserve">CIPD, (2018), </w:t>
      </w:r>
      <w:r w:rsidRPr="00FD752B">
        <w:rPr>
          <w:rFonts w:ascii="Arial" w:hAnsi="Arial" w:cs="Arial"/>
          <w:i/>
          <w:iCs/>
          <w:sz w:val="24"/>
          <w:szCs w:val="24"/>
          <w:lang w:val="en-US"/>
        </w:rPr>
        <w:t>CIPD launches new international standard for people professionals</w:t>
      </w:r>
      <w:r w:rsidRPr="00FD752B">
        <w:rPr>
          <w:rFonts w:ascii="Arial" w:hAnsi="Arial" w:cs="Arial"/>
          <w:sz w:val="24"/>
          <w:szCs w:val="24"/>
          <w:lang w:val="en-US"/>
        </w:rPr>
        <w:t xml:space="preserve">, </w:t>
      </w:r>
      <w:r w:rsidR="00535FED" w:rsidRPr="00FD752B">
        <w:rPr>
          <w:rFonts w:ascii="Arial" w:hAnsi="Arial" w:cs="Arial"/>
          <w:sz w:val="24"/>
          <w:szCs w:val="24"/>
          <w:lang w:val="en-US"/>
        </w:rPr>
        <w:t xml:space="preserve">Posted 07/11/2018, [Available Online: </w:t>
      </w:r>
      <w:hyperlink r:id="rId7" w:anchor="gref" w:history="1">
        <w:r w:rsidR="00535FED" w:rsidRPr="00FD752B">
          <w:rPr>
            <w:rStyle w:val="Hyperlink"/>
            <w:rFonts w:ascii="Arial" w:hAnsi="Arial" w:cs="Arial"/>
            <w:sz w:val="24"/>
            <w:szCs w:val="24"/>
            <w:lang w:val="en-US"/>
          </w:rPr>
          <w:t>https://www.cipd.co.uk/about/media/press/071118-cipd-launches-standard#gref</w:t>
        </w:r>
      </w:hyperlink>
      <w:r w:rsidR="00535FED" w:rsidRPr="00FD752B">
        <w:rPr>
          <w:rFonts w:ascii="Arial" w:hAnsi="Arial" w:cs="Arial"/>
          <w:sz w:val="24"/>
          <w:szCs w:val="24"/>
          <w:lang w:val="en-US"/>
        </w:rPr>
        <w:t>], Accessed 26/08/2022</w:t>
      </w:r>
    </w:p>
    <w:p w14:paraId="237E99CD" w14:textId="37CE4FC7" w:rsidR="00643A07" w:rsidRPr="00FD752B" w:rsidRDefault="0069465D" w:rsidP="00FD752B">
      <w:pPr>
        <w:pStyle w:val="ListParagraph"/>
        <w:numPr>
          <w:ilvl w:val="0"/>
          <w:numId w:val="1"/>
        </w:numPr>
        <w:spacing w:line="360" w:lineRule="auto"/>
        <w:jc w:val="both"/>
        <w:rPr>
          <w:rFonts w:ascii="Arial" w:hAnsi="Arial" w:cs="Arial"/>
          <w:sz w:val="24"/>
          <w:szCs w:val="24"/>
          <w:lang w:val="en-US"/>
        </w:rPr>
      </w:pPr>
      <w:r w:rsidRPr="00FD752B">
        <w:rPr>
          <w:rFonts w:ascii="Arial" w:hAnsi="Arial" w:cs="Arial"/>
          <w:sz w:val="24"/>
          <w:szCs w:val="24"/>
          <w:lang w:val="en-US"/>
        </w:rPr>
        <w:t xml:space="preserve">Farnham </w:t>
      </w:r>
      <w:r w:rsidR="00032FA6" w:rsidRPr="00FD752B">
        <w:rPr>
          <w:rFonts w:ascii="Arial" w:hAnsi="Arial" w:cs="Arial"/>
          <w:sz w:val="24"/>
          <w:szCs w:val="24"/>
          <w:lang w:val="en-US"/>
        </w:rPr>
        <w:t xml:space="preserve">D., (2015), </w:t>
      </w:r>
      <w:r w:rsidR="00032FA6" w:rsidRPr="00FD752B">
        <w:rPr>
          <w:rFonts w:ascii="Arial" w:hAnsi="Arial" w:cs="Arial"/>
          <w:i/>
          <w:iCs/>
          <w:sz w:val="24"/>
          <w:szCs w:val="24"/>
          <w:lang w:val="en-US"/>
        </w:rPr>
        <w:t>Human Resource Management in Context: Insights, Strategy and Solutions (UK Higher Education Business Management)</w:t>
      </w:r>
      <w:r w:rsidR="00032FA6" w:rsidRPr="00FD752B">
        <w:rPr>
          <w:rFonts w:ascii="Arial" w:hAnsi="Arial" w:cs="Arial"/>
          <w:sz w:val="24"/>
          <w:szCs w:val="24"/>
          <w:lang w:val="en-US"/>
        </w:rPr>
        <w:t xml:space="preserve">, </w:t>
      </w:r>
      <w:r w:rsidR="00FC5985" w:rsidRPr="00FD752B">
        <w:rPr>
          <w:rFonts w:ascii="Arial" w:hAnsi="Arial" w:cs="Arial"/>
          <w:sz w:val="24"/>
          <w:szCs w:val="24"/>
          <w:lang w:val="en-US"/>
        </w:rPr>
        <w:t>CIPD Kogan Page</w:t>
      </w:r>
      <w:r w:rsidR="00DF737A" w:rsidRPr="00FD752B">
        <w:rPr>
          <w:rFonts w:ascii="Arial" w:hAnsi="Arial" w:cs="Arial"/>
          <w:sz w:val="24"/>
          <w:szCs w:val="24"/>
          <w:lang w:val="en-US"/>
        </w:rPr>
        <w:t>, 4</w:t>
      </w:r>
      <w:r w:rsidR="00DF737A" w:rsidRPr="00FD752B">
        <w:rPr>
          <w:rFonts w:ascii="Arial" w:hAnsi="Arial" w:cs="Arial"/>
          <w:sz w:val="24"/>
          <w:szCs w:val="24"/>
          <w:vertAlign w:val="superscript"/>
          <w:lang w:val="en-US"/>
        </w:rPr>
        <w:t>th</w:t>
      </w:r>
      <w:r w:rsidR="00DF737A" w:rsidRPr="00FD752B">
        <w:rPr>
          <w:rFonts w:ascii="Arial" w:hAnsi="Arial" w:cs="Arial"/>
          <w:sz w:val="24"/>
          <w:szCs w:val="24"/>
          <w:lang w:val="en-US"/>
        </w:rPr>
        <w:t xml:space="preserve"> Edition, pp. 222-279</w:t>
      </w:r>
    </w:p>
    <w:p w14:paraId="315D074C" w14:textId="687FB8E0" w:rsidR="00B516C0" w:rsidRPr="00FD752B" w:rsidRDefault="009B4730" w:rsidP="00FD752B">
      <w:pPr>
        <w:pStyle w:val="ListParagraph"/>
        <w:numPr>
          <w:ilvl w:val="0"/>
          <w:numId w:val="1"/>
        </w:numPr>
        <w:spacing w:line="360" w:lineRule="auto"/>
        <w:jc w:val="both"/>
        <w:rPr>
          <w:rFonts w:ascii="Arial" w:hAnsi="Arial" w:cs="Arial"/>
          <w:sz w:val="24"/>
          <w:szCs w:val="24"/>
          <w:lang w:val="en-US"/>
        </w:rPr>
      </w:pPr>
      <w:r w:rsidRPr="00FD752B">
        <w:rPr>
          <w:rFonts w:ascii="Arial" w:hAnsi="Arial" w:cs="Arial"/>
          <w:sz w:val="24"/>
          <w:szCs w:val="24"/>
          <w:lang w:val="en-US"/>
        </w:rPr>
        <w:t xml:space="preserve">Gamlem C., (2012), </w:t>
      </w:r>
      <w:r w:rsidR="00336685" w:rsidRPr="00FD752B">
        <w:rPr>
          <w:rFonts w:ascii="Arial" w:hAnsi="Arial" w:cs="Arial"/>
          <w:i/>
          <w:iCs/>
          <w:sz w:val="24"/>
          <w:szCs w:val="24"/>
          <w:lang w:val="en-US"/>
        </w:rPr>
        <w:t xml:space="preserve">Big Book of HR, </w:t>
      </w:r>
      <w:r w:rsidR="001633FC" w:rsidRPr="00FD752B">
        <w:rPr>
          <w:rFonts w:ascii="Arial" w:hAnsi="Arial" w:cs="Arial"/>
          <w:sz w:val="24"/>
          <w:szCs w:val="24"/>
          <w:lang w:val="en-US"/>
        </w:rPr>
        <w:t>Career Press., pp. 44-78</w:t>
      </w:r>
    </w:p>
    <w:p w14:paraId="06E46084" w14:textId="65E2AF40" w:rsidR="00F76133" w:rsidRPr="00FD752B" w:rsidRDefault="00F76133" w:rsidP="00FD752B">
      <w:pPr>
        <w:pStyle w:val="ListParagraph"/>
        <w:numPr>
          <w:ilvl w:val="0"/>
          <w:numId w:val="1"/>
        </w:numPr>
        <w:spacing w:line="360" w:lineRule="auto"/>
        <w:jc w:val="both"/>
        <w:rPr>
          <w:rFonts w:ascii="Arial" w:hAnsi="Arial" w:cs="Arial"/>
          <w:i/>
          <w:iCs/>
          <w:sz w:val="24"/>
          <w:szCs w:val="24"/>
          <w:lang w:val="en-US"/>
        </w:rPr>
      </w:pPr>
      <w:r w:rsidRPr="00FD752B">
        <w:rPr>
          <w:rFonts w:ascii="Arial" w:hAnsi="Arial" w:cs="Arial"/>
          <w:sz w:val="24"/>
          <w:szCs w:val="24"/>
          <w:lang w:val="en-US"/>
        </w:rPr>
        <w:t xml:space="preserve">Hendy </w:t>
      </w:r>
      <w:r w:rsidR="00B56D3E" w:rsidRPr="00FD752B">
        <w:rPr>
          <w:rFonts w:ascii="Arial" w:hAnsi="Arial" w:cs="Arial"/>
          <w:sz w:val="24"/>
          <w:szCs w:val="24"/>
          <w:lang w:val="en-US"/>
        </w:rPr>
        <w:t xml:space="preserve">N., (2022), </w:t>
      </w:r>
      <w:r w:rsidR="00B56D3E" w:rsidRPr="00FD752B">
        <w:rPr>
          <w:rFonts w:ascii="Arial" w:hAnsi="Arial" w:cs="Arial"/>
          <w:i/>
          <w:iCs/>
          <w:sz w:val="24"/>
          <w:szCs w:val="24"/>
          <w:lang w:val="en-US"/>
        </w:rPr>
        <w:t xml:space="preserve">Ensuring Human Dignity and Respect in Nursing: A Checklist, </w:t>
      </w:r>
      <w:r w:rsidR="00B56D3E" w:rsidRPr="00FD752B">
        <w:rPr>
          <w:rFonts w:ascii="Arial" w:hAnsi="Arial" w:cs="Arial"/>
          <w:sz w:val="24"/>
          <w:szCs w:val="24"/>
          <w:lang w:val="en-US"/>
        </w:rPr>
        <w:t xml:space="preserve">Posted 06/07/2022, [Available Online </w:t>
      </w:r>
      <w:hyperlink r:id="rId8" w:history="1">
        <w:r w:rsidR="00F747F2" w:rsidRPr="00FD752B">
          <w:rPr>
            <w:rStyle w:val="Hyperlink"/>
            <w:rFonts w:ascii="Arial" w:hAnsi="Arial" w:cs="Arial"/>
            <w:sz w:val="24"/>
            <w:szCs w:val="24"/>
            <w:lang w:val="en-US"/>
          </w:rPr>
          <w:t>https://www.highspeedtraining.co.uk/hub/human-dignity-respect-nursing-checklist/</w:t>
        </w:r>
      </w:hyperlink>
      <w:r w:rsidR="00F747F2" w:rsidRPr="00FD752B">
        <w:rPr>
          <w:rFonts w:ascii="Arial" w:hAnsi="Arial" w:cs="Arial"/>
          <w:sz w:val="24"/>
          <w:szCs w:val="24"/>
          <w:lang w:val="en-US"/>
        </w:rPr>
        <w:t>], Accessed 26/08/2022</w:t>
      </w:r>
    </w:p>
    <w:p w14:paraId="220408F2" w14:textId="00D75027" w:rsidR="009C1825" w:rsidRPr="00FD752B" w:rsidRDefault="009C1825" w:rsidP="00FD752B">
      <w:pPr>
        <w:pStyle w:val="ListParagraph"/>
        <w:numPr>
          <w:ilvl w:val="0"/>
          <w:numId w:val="1"/>
        </w:numPr>
        <w:spacing w:line="360" w:lineRule="auto"/>
        <w:jc w:val="both"/>
        <w:rPr>
          <w:rFonts w:ascii="Arial" w:hAnsi="Arial" w:cs="Arial"/>
          <w:sz w:val="24"/>
          <w:szCs w:val="24"/>
          <w:lang w:val="en-US"/>
        </w:rPr>
      </w:pPr>
      <w:r w:rsidRPr="00FD752B">
        <w:rPr>
          <w:rFonts w:ascii="Arial" w:hAnsi="Arial" w:cs="Arial"/>
          <w:sz w:val="24"/>
          <w:szCs w:val="24"/>
          <w:lang w:val="en-US"/>
        </w:rPr>
        <w:t xml:space="preserve">Leatherbarrow </w:t>
      </w:r>
      <w:r w:rsidR="00B92071" w:rsidRPr="00FD752B">
        <w:rPr>
          <w:rFonts w:ascii="Arial" w:hAnsi="Arial" w:cs="Arial"/>
          <w:sz w:val="24"/>
          <w:szCs w:val="24"/>
          <w:lang w:val="en-US"/>
        </w:rPr>
        <w:t xml:space="preserve">C., Fletcher J., (2018), </w:t>
      </w:r>
      <w:r w:rsidR="00736EAD" w:rsidRPr="00FD752B">
        <w:rPr>
          <w:rFonts w:ascii="Arial" w:hAnsi="Arial" w:cs="Arial"/>
          <w:i/>
          <w:iCs/>
          <w:sz w:val="24"/>
          <w:szCs w:val="24"/>
          <w:lang w:val="en-US"/>
        </w:rPr>
        <w:t xml:space="preserve">Introduction to Human Resource Management, </w:t>
      </w:r>
      <w:r w:rsidR="00736EAD" w:rsidRPr="00FD752B">
        <w:rPr>
          <w:rFonts w:ascii="Arial" w:hAnsi="Arial" w:cs="Arial"/>
          <w:sz w:val="24"/>
          <w:szCs w:val="24"/>
          <w:lang w:val="en-US"/>
        </w:rPr>
        <w:t>pp. 425-444</w:t>
      </w:r>
    </w:p>
    <w:p w14:paraId="5F2A86E3" w14:textId="5B249EE1" w:rsidR="00643A07" w:rsidRPr="00FD752B" w:rsidRDefault="00643A07" w:rsidP="00FD752B">
      <w:pPr>
        <w:pStyle w:val="ListParagraph"/>
        <w:numPr>
          <w:ilvl w:val="0"/>
          <w:numId w:val="1"/>
        </w:numPr>
        <w:spacing w:line="360" w:lineRule="auto"/>
        <w:jc w:val="both"/>
        <w:rPr>
          <w:rFonts w:ascii="Arial" w:hAnsi="Arial" w:cs="Arial"/>
          <w:i/>
          <w:iCs/>
          <w:sz w:val="24"/>
          <w:szCs w:val="24"/>
          <w:lang w:val="en-US"/>
        </w:rPr>
      </w:pPr>
      <w:r w:rsidRPr="00FD752B">
        <w:rPr>
          <w:rFonts w:ascii="Arial" w:hAnsi="Arial" w:cs="Arial"/>
          <w:sz w:val="24"/>
          <w:szCs w:val="24"/>
          <w:lang w:val="en-US"/>
        </w:rPr>
        <w:t xml:space="preserve">Liu J., (2021), </w:t>
      </w:r>
      <w:r w:rsidRPr="00FD752B">
        <w:rPr>
          <w:rFonts w:ascii="Arial" w:hAnsi="Arial" w:cs="Arial"/>
          <w:i/>
          <w:iCs/>
          <w:sz w:val="24"/>
          <w:szCs w:val="24"/>
          <w:lang w:val="en-US"/>
        </w:rPr>
        <w:t>'I'd rather bet on myself': Workers are quitting their jobs to put themselves first</w:t>
      </w:r>
      <w:r w:rsidR="00264053" w:rsidRPr="00FD752B">
        <w:rPr>
          <w:rFonts w:ascii="Arial" w:hAnsi="Arial" w:cs="Arial"/>
          <w:sz w:val="24"/>
          <w:szCs w:val="24"/>
          <w:lang w:val="en-US"/>
        </w:rPr>
        <w:t xml:space="preserve">, Posted </w:t>
      </w:r>
      <w:r w:rsidR="0031268D" w:rsidRPr="00FD752B">
        <w:rPr>
          <w:rFonts w:ascii="Arial" w:hAnsi="Arial" w:cs="Arial"/>
          <w:sz w:val="24"/>
          <w:szCs w:val="24"/>
          <w:lang w:val="en-US"/>
        </w:rPr>
        <w:t xml:space="preserve">24/06/2021, [Available Online: </w:t>
      </w:r>
      <w:hyperlink r:id="rId9" w:history="1">
        <w:r w:rsidR="0031268D" w:rsidRPr="00FD752B">
          <w:rPr>
            <w:rStyle w:val="Hyperlink"/>
            <w:rFonts w:ascii="Arial" w:hAnsi="Arial" w:cs="Arial"/>
            <w:sz w:val="24"/>
            <w:szCs w:val="24"/>
            <w:lang w:val="en-US"/>
          </w:rPr>
          <w:t>https://www.cnbc.com/amp/2021/06/24/workers-are-quitting-their-jobs-to-prioritize-their-mental-health.html</w:t>
        </w:r>
      </w:hyperlink>
      <w:r w:rsidR="0031268D" w:rsidRPr="00FD752B">
        <w:rPr>
          <w:rFonts w:ascii="Arial" w:hAnsi="Arial" w:cs="Arial"/>
          <w:sz w:val="24"/>
          <w:szCs w:val="24"/>
          <w:lang w:val="en-US"/>
        </w:rPr>
        <w:t>], Accessed 26/08/2022</w:t>
      </w:r>
    </w:p>
    <w:p w14:paraId="26F002F8" w14:textId="224DDCAE" w:rsidR="008A7E3A" w:rsidRPr="00FD752B" w:rsidRDefault="008A7E3A" w:rsidP="00FD752B">
      <w:pPr>
        <w:pStyle w:val="ListParagraph"/>
        <w:numPr>
          <w:ilvl w:val="0"/>
          <w:numId w:val="1"/>
        </w:numPr>
        <w:spacing w:line="360" w:lineRule="auto"/>
        <w:jc w:val="both"/>
        <w:rPr>
          <w:rFonts w:ascii="Arial" w:hAnsi="Arial" w:cs="Arial"/>
          <w:i/>
          <w:iCs/>
          <w:sz w:val="24"/>
          <w:szCs w:val="24"/>
          <w:lang w:val="en-US"/>
        </w:rPr>
      </w:pPr>
      <w:r w:rsidRPr="00FD752B">
        <w:rPr>
          <w:rFonts w:ascii="Arial" w:hAnsi="Arial" w:cs="Arial"/>
          <w:sz w:val="24"/>
          <w:szCs w:val="24"/>
          <w:lang w:val="en-US"/>
        </w:rPr>
        <w:t xml:space="preserve">MacLellan K., (2020), </w:t>
      </w:r>
      <w:r w:rsidRPr="00FD752B">
        <w:rPr>
          <w:rFonts w:ascii="Arial" w:hAnsi="Arial" w:cs="Arial"/>
          <w:i/>
          <w:iCs/>
          <w:sz w:val="24"/>
          <w:szCs w:val="24"/>
          <w:lang w:val="en-US"/>
        </w:rPr>
        <w:t xml:space="preserve">UK seeks to attract high-skilled workers with points-based immigration system, </w:t>
      </w:r>
      <w:r w:rsidRPr="00FD752B">
        <w:rPr>
          <w:rFonts w:ascii="Arial" w:hAnsi="Arial" w:cs="Arial"/>
          <w:sz w:val="24"/>
          <w:szCs w:val="24"/>
          <w:lang w:val="en-US"/>
        </w:rPr>
        <w:t xml:space="preserve">Posted 19/02/2020, [Available Online: </w:t>
      </w:r>
      <w:hyperlink r:id="rId10" w:history="1">
        <w:r w:rsidR="00DA3D65" w:rsidRPr="00FD752B">
          <w:rPr>
            <w:rStyle w:val="Hyperlink"/>
            <w:rFonts w:ascii="Arial" w:hAnsi="Arial" w:cs="Arial"/>
            <w:sz w:val="24"/>
            <w:szCs w:val="24"/>
            <w:lang w:val="en-US"/>
          </w:rPr>
          <w:t>https://www.reuters.com/article/britain-eu-immigration-idUSL8N2AI5OA</w:t>
        </w:r>
      </w:hyperlink>
      <w:r w:rsidR="00DA3D65" w:rsidRPr="00FD752B">
        <w:rPr>
          <w:rFonts w:ascii="Arial" w:hAnsi="Arial" w:cs="Arial"/>
          <w:sz w:val="24"/>
          <w:szCs w:val="24"/>
          <w:lang w:val="en-US"/>
        </w:rPr>
        <w:t>], Accessed 26/08/2022</w:t>
      </w:r>
    </w:p>
    <w:p w14:paraId="660D9977" w14:textId="6F083449" w:rsidR="00E30FDE" w:rsidRPr="00FD752B" w:rsidRDefault="00E30FDE" w:rsidP="00FD752B">
      <w:pPr>
        <w:pStyle w:val="ListParagraph"/>
        <w:numPr>
          <w:ilvl w:val="0"/>
          <w:numId w:val="1"/>
        </w:numPr>
        <w:spacing w:line="360" w:lineRule="auto"/>
        <w:jc w:val="both"/>
        <w:rPr>
          <w:rFonts w:ascii="Arial" w:hAnsi="Arial" w:cs="Arial"/>
          <w:i/>
          <w:iCs/>
          <w:sz w:val="24"/>
          <w:szCs w:val="24"/>
          <w:lang w:val="en-US"/>
        </w:rPr>
      </w:pPr>
      <w:r w:rsidRPr="00FD752B">
        <w:rPr>
          <w:rFonts w:ascii="Arial" w:hAnsi="Arial" w:cs="Arial"/>
          <w:sz w:val="24"/>
          <w:szCs w:val="24"/>
          <w:lang w:val="en-US"/>
        </w:rPr>
        <w:t xml:space="preserve">Miller C., (2019), </w:t>
      </w:r>
      <w:r w:rsidRPr="00FD752B">
        <w:rPr>
          <w:rFonts w:ascii="Arial" w:hAnsi="Arial" w:cs="Arial"/>
          <w:i/>
          <w:iCs/>
          <w:sz w:val="24"/>
          <w:szCs w:val="24"/>
          <w:lang w:val="en-US"/>
        </w:rPr>
        <w:t>School nurse numbers in UK fall by 30% since 2010</w:t>
      </w:r>
      <w:r w:rsidRPr="00FD752B">
        <w:rPr>
          <w:rFonts w:ascii="Arial" w:hAnsi="Arial" w:cs="Arial"/>
          <w:sz w:val="24"/>
          <w:szCs w:val="24"/>
          <w:lang w:val="en-US"/>
        </w:rPr>
        <w:t xml:space="preserve">, </w:t>
      </w:r>
      <w:r w:rsidR="00EC7F0F" w:rsidRPr="00FD752B">
        <w:rPr>
          <w:rFonts w:ascii="Arial" w:hAnsi="Arial" w:cs="Arial"/>
          <w:sz w:val="24"/>
          <w:szCs w:val="24"/>
          <w:lang w:val="en-US"/>
        </w:rPr>
        <w:t xml:space="preserve">Posted </w:t>
      </w:r>
      <w:r w:rsidR="0010295F" w:rsidRPr="00FD752B">
        <w:rPr>
          <w:rFonts w:ascii="Arial" w:hAnsi="Arial" w:cs="Arial"/>
          <w:sz w:val="24"/>
          <w:szCs w:val="24"/>
          <w:lang w:val="en-US"/>
        </w:rPr>
        <w:t xml:space="preserve">22/08/2019, [Available Online: </w:t>
      </w:r>
      <w:hyperlink r:id="rId11" w:history="1">
        <w:r w:rsidR="0010295F" w:rsidRPr="00FD752B">
          <w:rPr>
            <w:rStyle w:val="Hyperlink"/>
            <w:rFonts w:ascii="Arial" w:hAnsi="Arial" w:cs="Arial"/>
            <w:sz w:val="24"/>
            <w:szCs w:val="24"/>
            <w:lang w:val="en-US"/>
          </w:rPr>
          <w:t>https://rcni.com/nursing-standard/newsroom/news/school-nurse-numbers-uk-fall-30-2010-152546</w:t>
        </w:r>
      </w:hyperlink>
      <w:r w:rsidR="0010295F" w:rsidRPr="00FD752B">
        <w:rPr>
          <w:rFonts w:ascii="Arial" w:hAnsi="Arial" w:cs="Arial"/>
          <w:sz w:val="24"/>
          <w:szCs w:val="24"/>
          <w:lang w:val="en-US"/>
        </w:rPr>
        <w:t>], Accessed 26/08/2022</w:t>
      </w:r>
    </w:p>
    <w:p w14:paraId="7626DAE3" w14:textId="2B93AC6A" w:rsidR="002302EA" w:rsidRPr="00FD752B" w:rsidRDefault="002302EA" w:rsidP="00FD752B">
      <w:pPr>
        <w:pStyle w:val="ListParagraph"/>
        <w:numPr>
          <w:ilvl w:val="0"/>
          <w:numId w:val="1"/>
        </w:numPr>
        <w:spacing w:line="360" w:lineRule="auto"/>
        <w:jc w:val="both"/>
        <w:rPr>
          <w:rFonts w:ascii="Arial" w:hAnsi="Arial" w:cs="Arial"/>
          <w:sz w:val="24"/>
          <w:szCs w:val="24"/>
          <w:lang w:val="en-US"/>
        </w:rPr>
      </w:pPr>
      <w:r w:rsidRPr="00FD752B">
        <w:rPr>
          <w:rFonts w:ascii="Arial" w:hAnsi="Arial" w:cs="Arial"/>
          <w:sz w:val="24"/>
          <w:szCs w:val="24"/>
          <w:lang w:val="en-US"/>
        </w:rPr>
        <w:t xml:space="preserve">Murray </w:t>
      </w:r>
      <w:r w:rsidR="004A0183" w:rsidRPr="00FD752B">
        <w:rPr>
          <w:rFonts w:ascii="Arial" w:hAnsi="Arial" w:cs="Arial"/>
          <w:sz w:val="24"/>
          <w:szCs w:val="24"/>
          <w:lang w:val="en-US"/>
        </w:rPr>
        <w:t xml:space="preserve">R. J., McFarlane L., </w:t>
      </w:r>
      <w:r w:rsidR="0076192D" w:rsidRPr="00FD752B">
        <w:rPr>
          <w:rFonts w:ascii="Arial" w:hAnsi="Arial" w:cs="Arial"/>
          <w:sz w:val="24"/>
          <w:szCs w:val="24"/>
          <w:lang w:val="en-US"/>
        </w:rPr>
        <w:t xml:space="preserve">Streets V., Waters S. D., (2018), </w:t>
      </w:r>
      <w:r w:rsidR="00DD1794" w:rsidRPr="00FD752B">
        <w:rPr>
          <w:rFonts w:ascii="Arial" w:hAnsi="Arial" w:cs="Arial"/>
          <w:i/>
          <w:iCs/>
          <w:sz w:val="24"/>
          <w:szCs w:val="24"/>
          <w:lang w:val="en-US"/>
        </w:rPr>
        <w:t>Practical Guide to HR Analytics</w:t>
      </w:r>
      <w:r w:rsidR="00DD1794" w:rsidRPr="00FD752B">
        <w:rPr>
          <w:rFonts w:ascii="Arial" w:hAnsi="Arial" w:cs="Arial"/>
          <w:sz w:val="24"/>
          <w:szCs w:val="24"/>
          <w:lang w:val="en-US"/>
        </w:rPr>
        <w:t xml:space="preserve">, </w:t>
      </w:r>
      <w:r w:rsidR="00C63243" w:rsidRPr="00FD752B">
        <w:rPr>
          <w:rFonts w:ascii="Arial" w:hAnsi="Arial" w:cs="Arial"/>
          <w:sz w:val="24"/>
          <w:szCs w:val="24"/>
          <w:lang w:val="en-US"/>
        </w:rPr>
        <w:t>pp. 111-166</w:t>
      </w:r>
    </w:p>
    <w:p w14:paraId="5B4A19A0" w14:textId="0BE4E39E" w:rsidR="00DF7588" w:rsidRPr="00FD752B" w:rsidRDefault="00DF7588" w:rsidP="00FD752B">
      <w:pPr>
        <w:pStyle w:val="ListParagraph"/>
        <w:numPr>
          <w:ilvl w:val="0"/>
          <w:numId w:val="1"/>
        </w:numPr>
        <w:spacing w:line="360" w:lineRule="auto"/>
        <w:jc w:val="both"/>
        <w:rPr>
          <w:rFonts w:ascii="Arial" w:hAnsi="Arial" w:cs="Arial"/>
          <w:i/>
          <w:iCs/>
          <w:sz w:val="24"/>
          <w:szCs w:val="24"/>
          <w:lang w:val="en-US"/>
        </w:rPr>
      </w:pPr>
      <w:r w:rsidRPr="00FD752B">
        <w:rPr>
          <w:rFonts w:ascii="Arial" w:hAnsi="Arial" w:cs="Arial"/>
          <w:sz w:val="24"/>
          <w:szCs w:val="24"/>
          <w:lang w:val="en-US"/>
        </w:rPr>
        <w:t xml:space="preserve">NHS England, (2022), </w:t>
      </w:r>
      <w:r w:rsidRPr="00FD752B">
        <w:rPr>
          <w:rFonts w:ascii="Arial" w:hAnsi="Arial" w:cs="Arial"/>
          <w:i/>
          <w:iCs/>
          <w:sz w:val="24"/>
          <w:szCs w:val="24"/>
          <w:lang w:val="en-US"/>
        </w:rPr>
        <w:t>Attracting people into healthcare support worker roles</w:t>
      </w:r>
      <w:r w:rsidRPr="00FD752B">
        <w:rPr>
          <w:rFonts w:ascii="Arial" w:hAnsi="Arial" w:cs="Arial"/>
          <w:sz w:val="24"/>
          <w:szCs w:val="24"/>
          <w:lang w:val="en-US"/>
        </w:rPr>
        <w:t xml:space="preserve">, [Available Online: </w:t>
      </w:r>
      <w:hyperlink r:id="rId12" w:history="1">
        <w:r w:rsidR="00AF3A09" w:rsidRPr="00FD752B">
          <w:rPr>
            <w:rStyle w:val="Hyperlink"/>
            <w:rFonts w:ascii="Arial" w:hAnsi="Arial" w:cs="Arial"/>
            <w:sz w:val="24"/>
            <w:szCs w:val="24"/>
            <w:lang w:val="en-US"/>
          </w:rPr>
          <w:t>https://www.england.nhs.uk/nursingmidwifery/healthcare-support-worker-programme/attracting-people-into-healthcare-support-worker-roles/</w:t>
        </w:r>
      </w:hyperlink>
      <w:r w:rsidR="00AF3A09" w:rsidRPr="00FD752B">
        <w:rPr>
          <w:rFonts w:ascii="Arial" w:hAnsi="Arial" w:cs="Arial"/>
          <w:sz w:val="24"/>
          <w:szCs w:val="24"/>
          <w:lang w:val="en-US"/>
        </w:rPr>
        <w:t>], Accessed 26/08/2022</w:t>
      </w:r>
    </w:p>
    <w:p w14:paraId="2F0CD4D5" w14:textId="646988D5" w:rsidR="002E0E22" w:rsidRPr="00FD752B" w:rsidRDefault="00AE629F" w:rsidP="00FD752B">
      <w:pPr>
        <w:pStyle w:val="ListParagraph"/>
        <w:numPr>
          <w:ilvl w:val="0"/>
          <w:numId w:val="1"/>
        </w:numPr>
        <w:spacing w:line="360" w:lineRule="auto"/>
        <w:jc w:val="both"/>
        <w:rPr>
          <w:rFonts w:ascii="Arial" w:hAnsi="Arial" w:cs="Arial"/>
          <w:sz w:val="24"/>
          <w:szCs w:val="24"/>
          <w:lang w:val="en-US"/>
        </w:rPr>
      </w:pPr>
      <w:r w:rsidRPr="00FD752B">
        <w:rPr>
          <w:rFonts w:ascii="Arial" w:hAnsi="Arial" w:cs="Arial"/>
          <w:sz w:val="24"/>
          <w:szCs w:val="24"/>
          <w:lang w:val="en-US"/>
        </w:rPr>
        <w:t>Subdmark</w:t>
      </w:r>
      <w:r w:rsidR="002E0E22" w:rsidRPr="00FD752B">
        <w:rPr>
          <w:rFonts w:ascii="Arial" w:hAnsi="Arial" w:cs="Arial"/>
          <w:sz w:val="24"/>
          <w:szCs w:val="24"/>
          <w:lang w:val="en-US"/>
        </w:rPr>
        <w:t xml:space="preserve"> L., (2017), </w:t>
      </w:r>
      <w:r w:rsidR="002E0E22" w:rsidRPr="00FD752B">
        <w:rPr>
          <w:rFonts w:ascii="Arial" w:hAnsi="Arial" w:cs="Arial"/>
          <w:i/>
          <w:iCs/>
          <w:sz w:val="24"/>
          <w:szCs w:val="24"/>
          <w:lang w:val="en-US"/>
        </w:rPr>
        <w:t xml:space="preserve">Doing HR Analytics - A Practitioner's Handbook With R Examples, </w:t>
      </w:r>
      <w:r w:rsidRPr="00FD752B">
        <w:rPr>
          <w:rFonts w:ascii="Arial" w:hAnsi="Arial" w:cs="Arial"/>
          <w:i/>
          <w:iCs/>
          <w:sz w:val="24"/>
          <w:szCs w:val="24"/>
          <w:lang w:val="en-US"/>
        </w:rPr>
        <w:t xml:space="preserve"> </w:t>
      </w:r>
      <w:r w:rsidRPr="00FD752B">
        <w:rPr>
          <w:rFonts w:ascii="Arial" w:hAnsi="Arial" w:cs="Arial"/>
          <w:sz w:val="24"/>
          <w:szCs w:val="24"/>
          <w:lang w:val="en-US"/>
        </w:rPr>
        <w:t>pp. 144-160</w:t>
      </w:r>
    </w:p>
    <w:p w14:paraId="38C763DE" w14:textId="76E0B787" w:rsidR="001633FC" w:rsidRPr="00FD752B" w:rsidRDefault="00E31911" w:rsidP="00FD752B">
      <w:pPr>
        <w:pStyle w:val="ListParagraph"/>
        <w:numPr>
          <w:ilvl w:val="0"/>
          <w:numId w:val="1"/>
        </w:numPr>
        <w:spacing w:line="360" w:lineRule="auto"/>
        <w:jc w:val="both"/>
        <w:rPr>
          <w:rFonts w:ascii="Arial" w:hAnsi="Arial" w:cs="Arial"/>
          <w:sz w:val="24"/>
          <w:szCs w:val="24"/>
          <w:lang w:val="en-US"/>
        </w:rPr>
      </w:pPr>
      <w:r w:rsidRPr="00FD752B">
        <w:rPr>
          <w:rFonts w:ascii="Arial" w:hAnsi="Arial" w:cs="Arial"/>
          <w:sz w:val="24"/>
          <w:szCs w:val="24"/>
          <w:lang w:val="en-US"/>
        </w:rPr>
        <w:t xml:space="preserve">Yate M., (2018), </w:t>
      </w:r>
      <w:r w:rsidRPr="00FD752B">
        <w:rPr>
          <w:rFonts w:ascii="Arial" w:hAnsi="Arial" w:cs="Arial"/>
          <w:i/>
          <w:iCs/>
          <w:sz w:val="24"/>
          <w:szCs w:val="24"/>
          <w:lang w:val="en-US"/>
        </w:rPr>
        <w:t>HR Career Guide</w:t>
      </w:r>
      <w:r w:rsidRPr="00FD752B">
        <w:rPr>
          <w:rFonts w:ascii="Arial" w:hAnsi="Arial" w:cs="Arial"/>
          <w:sz w:val="24"/>
          <w:szCs w:val="24"/>
          <w:lang w:val="en-US"/>
        </w:rPr>
        <w:t xml:space="preserve">, </w:t>
      </w:r>
      <w:r w:rsidR="00A16E78" w:rsidRPr="00FD752B">
        <w:rPr>
          <w:rFonts w:ascii="Arial" w:hAnsi="Arial" w:cs="Arial"/>
          <w:sz w:val="24"/>
          <w:szCs w:val="24"/>
          <w:lang w:val="en-US"/>
        </w:rPr>
        <w:t>Society for Human Resource Management., pp. 71-88</w:t>
      </w:r>
    </w:p>
    <w:p w14:paraId="25EDBABE" w14:textId="77777777" w:rsidR="00A16E78" w:rsidRPr="00FD752B" w:rsidRDefault="00A16E78" w:rsidP="00FD752B">
      <w:pPr>
        <w:pStyle w:val="ListParagraph"/>
        <w:numPr>
          <w:ilvl w:val="0"/>
          <w:numId w:val="1"/>
        </w:numPr>
        <w:spacing w:line="360" w:lineRule="auto"/>
        <w:jc w:val="both"/>
        <w:rPr>
          <w:rFonts w:ascii="Arial" w:hAnsi="Arial" w:cs="Arial"/>
          <w:sz w:val="24"/>
          <w:szCs w:val="24"/>
          <w:lang w:val="en-US"/>
        </w:rPr>
      </w:pPr>
    </w:p>
    <w:p w14:paraId="15F3931A" w14:textId="3C5EFBAA" w:rsidR="008E4654" w:rsidRPr="00FD752B" w:rsidRDefault="008E4654" w:rsidP="00FD752B">
      <w:pPr>
        <w:spacing w:line="360" w:lineRule="auto"/>
        <w:jc w:val="both"/>
        <w:rPr>
          <w:rFonts w:ascii="Arial" w:hAnsi="Arial" w:cs="Arial"/>
          <w:sz w:val="24"/>
          <w:szCs w:val="24"/>
          <w:lang w:val="en-US"/>
        </w:rPr>
      </w:pPr>
    </w:p>
    <w:p w14:paraId="22E98F43" w14:textId="77777777" w:rsidR="008E4654" w:rsidRPr="00FD752B" w:rsidRDefault="008E4654" w:rsidP="00FD752B">
      <w:pPr>
        <w:spacing w:line="360" w:lineRule="auto"/>
        <w:jc w:val="both"/>
        <w:rPr>
          <w:rFonts w:ascii="Arial" w:hAnsi="Arial" w:cs="Arial"/>
          <w:sz w:val="24"/>
          <w:szCs w:val="24"/>
          <w:lang w:val="en-US"/>
        </w:rPr>
      </w:pPr>
    </w:p>
    <w:sectPr w:rsidR="008E4654" w:rsidRPr="00FD75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993444"/>
    <w:multiLevelType w:val="hybridMultilevel"/>
    <w:tmpl w:val="C4CC6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3307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654"/>
    <w:rsid w:val="00032FA6"/>
    <w:rsid w:val="00034235"/>
    <w:rsid w:val="000359C7"/>
    <w:rsid w:val="00061225"/>
    <w:rsid w:val="000C54A4"/>
    <w:rsid w:val="0010295F"/>
    <w:rsid w:val="00123FE5"/>
    <w:rsid w:val="001633FC"/>
    <w:rsid w:val="001A2186"/>
    <w:rsid w:val="001C0A2D"/>
    <w:rsid w:val="001C0DDD"/>
    <w:rsid w:val="001E166F"/>
    <w:rsid w:val="002302EA"/>
    <w:rsid w:val="00247866"/>
    <w:rsid w:val="00264053"/>
    <w:rsid w:val="0026663A"/>
    <w:rsid w:val="00273535"/>
    <w:rsid w:val="00281BC4"/>
    <w:rsid w:val="002A295F"/>
    <w:rsid w:val="002E0E22"/>
    <w:rsid w:val="0031268D"/>
    <w:rsid w:val="00336685"/>
    <w:rsid w:val="0038517E"/>
    <w:rsid w:val="003F6C56"/>
    <w:rsid w:val="00412C1A"/>
    <w:rsid w:val="00414E69"/>
    <w:rsid w:val="004A0183"/>
    <w:rsid w:val="004E03BD"/>
    <w:rsid w:val="004F6534"/>
    <w:rsid w:val="00506488"/>
    <w:rsid w:val="00535FED"/>
    <w:rsid w:val="0054632A"/>
    <w:rsid w:val="0057444C"/>
    <w:rsid w:val="0057657D"/>
    <w:rsid w:val="00611325"/>
    <w:rsid w:val="00643A07"/>
    <w:rsid w:val="00692A85"/>
    <w:rsid w:val="0069465D"/>
    <w:rsid w:val="006E1088"/>
    <w:rsid w:val="00736EAD"/>
    <w:rsid w:val="00757F8E"/>
    <w:rsid w:val="0076192D"/>
    <w:rsid w:val="00823380"/>
    <w:rsid w:val="00845A57"/>
    <w:rsid w:val="008557E9"/>
    <w:rsid w:val="00862FF3"/>
    <w:rsid w:val="008A7E3A"/>
    <w:rsid w:val="008E4654"/>
    <w:rsid w:val="00923116"/>
    <w:rsid w:val="009875B6"/>
    <w:rsid w:val="009B4730"/>
    <w:rsid w:val="009C1825"/>
    <w:rsid w:val="00A16E78"/>
    <w:rsid w:val="00A35B16"/>
    <w:rsid w:val="00A6203F"/>
    <w:rsid w:val="00AB1B29"/>
    <w:rsid w:val="00AD4C91"/>
    <w:rsid w:val="00AE629F"/>
    <w:rsid w:val="00AF1629"/>
    <w:rsid w:val="00AF3A09"/>
    <w:rsid w:val="00AF74B4"/>
    <w:rsid w:val="00B516C0"/>
    <w:rsid w:val="00B56D3E"/>
    <w:rsid w:val="00B92071"/>
    <w:rsid w:val="00C63243"/>
    <w:rsid w:val="00C71397"/>
    <w:rsid w:val="00C93E53"/>
    <w:rsid w:val="00D944C2"/>
    <w:rsid w:val="00DA3D65"/>
    <w:rsid w:val="00DD1794"/>
    <w:rsid w:val="00DF737A"/>
    <w:rsid w:val="00DF7588"/>
    <w:rsid w:val="00E30FDE"/>
    <w:rsid w:val="00E31911"/>
    <w:rsid w:val="00EC4E8F"/>
    <w:rsid w:val="00EC7F0F"/>
    <w:rsid w:val="00F2293A"/>
    <w:rsid w:val="00F32CB3"/>
    <w:rsid w:val="00F62363"/>
    <w:rsid w:val="00F747F2"/>
    <w:rsid w:val="00F76133"/>
    <w:rsid w:val="00FC5985"/>
    <w:rsid w:val="00FC6BF0"/>
    <w:rsid w:val="00FD752B"/>
    <w:rsid w:val="00FE3A5B"/>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2CCEC"/>
  <w15:chartTrackingRefBased/>
  <w15:docId w15:val="{00BB1DD0-F1AC-DF4F-A960-B1BDF0AA1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2B"/>
    <w:rPr>
      <w:sz w:val="20"/>
      <w:szCs w:val="20"/>
    </w:rPr>
  </w:style>
  <w:style w:type="paragraph" w:styleId="Heading1">
    <w:name w:val="heading 1"/>
    <w:basedOn w:val="Normal"/>
    <w:next w:val="Normal"/>
    <w:link w:val="Heading1Char"/>
    <w:uiPriority w:val="9"/>
    <w:qFormat/>
    <w:rsid w:val="00FD752B"/>
    <w:pPr>
      <w:pBdr>
        <w:top w:val="single" w:sz="24" w:space="0" w:color="0F6FC6" w:themeColor="accent1"/>
        <w:left w:val="single" w:sz="24" w:space="0" w:color="0F6FC6" w:themeColor="accent1"/>
        <w:bottom w:val="single" w:sz="24" w:space="0" w:color="0F6FC6" w:themeColor="accent1"/>
        <w:right w:val="single" w:sz="24" w:space="0" w:color="0F6FC6" w:themeColor="accent1"/>
      </w:pBdr>
      <w:shd w:val="clear" w:color="auto" w:fill="0F6FC6"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FD752B"/>
    <w:pPr>
      <w:pBdr>
        <w:top w:val="single" w:sz="24" w:space="0" w:color="C7E2FA" w:themeColor="accent1" w:themeTint="33"/>
        <w:left w:val="single" w:sz="24" w:space="0" w:color="C7E2FA" w:themeColor="accent1" w:themeTint="33"/>
        <w:bottom w:val="single" w:sz="24" w:space="0" w:color="C7E2FA" w:themeColor="accent1" w:themeTint="33"/>
        <w:right w:val="single" w:sz="24" w:space="0" w:color="C7E2FA" w:themeColor="accent1" w:themeTint="33"/>
      </w:pBdr>
      <w:shd w:val="clear" w:color="auto" w:fill="C7E2FA"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FD752B"/>
    <w:pPr>
      <w:pBdr>
        <w:top w:val="single" w:sz="6" w:space="2" w:color="0F6FC6" w:themeColor="accent1"/>
        <w:left w:val="single" w:sz="6" w:space="2" w:color="0F6FC6" w:themeColor="accent1"/>
      </w:pBdr>
      <w:spacing w:before="300" w:after="0"/>
      <w:outlineLvl w:val="2"/>
    </w:pPr>
    <w:rPr>
      <w:caps/>
      <w:color w:val="073662" w:themeColor="accent1" w:themeShade="7F"/>
      <w:spacing w:val="15"/>
      <w:sz w:val="22"/>
      <w:szCs w:val="22"/>
    </w:rPr>
  </w:style>
  <w:style w:type="paragraph" w:styleId="Heading4">
    <w:name w:val="heading 4"/>
    <w:basedOn w:val="Normal"/>
    <w:next w:val="Normal"/>
    <w:link w:val="Heading4Char"/>
    <w:uiPriority w:val="9"/>
    <w:semiHidden/>
    <w:unhideWhenUsed/>
    <w:qFormat/>
    <w:rsid w:val="00FD752B"/>
    <w:pPr>
      <w:pBdr>
        <w:top w:val="dotted" w:sz="6" w:space="2" w:color="0F6FC6" w:themeColor="accent1"/>
        <w:left w:val="dotted" w:sz="6" w:space="2" w:color="0F6FC6" w:themeColor="accent1"/>
      </w:pBdr>
      <w:spacing w:before="300" w:after="0"/>
      <w:outlineLvl w:val="3"/>
    </w:pPr>
    <w:rPr>
      <w:caps/>
      <w:color w:val="0B5294" w:themeColor="accent1" w:themeShade="BF"/>
      <w:spacing w:val="10"/>
      <w:sz w:val="22"/>
      <w:szCs w:val="22"/>
    </w:rPr>
  </w:style>
  <w:style w:type="paragraph" w:styleId="Heading5">
    <w:name w:val="heading 5"/>
    <w:basedOn w:val="Normal"/>
    <w:next w:val="Normal"/>
    <w:link w:val="Heading5Char"/>
    <w:uiPriority w:val="9"/>
    <w:semiHidden/>
    <w:unhideWhenUsed/>
    <w:qFormat/>
    <w:rsid w:val="00FD752B"/>
    <w:pPr>
      <w:pBdr>
        <w:bottom w:val="single" w:sz="6" w:space="1" w:color="0F6FC6" w:themeColor="accent1"/>
      </w:pBdr>
      <w:spacing w:before="300" w:after="0"/>
      <w:outlineLvl w:val="4"/>
    </w:pPr>
    <w:rPr>
      <w:caps/>
      <w:color w:val="0B5294" w:themeColor="accent1" w:themeShade="BF"/>
      <w:spacing w:val="10"/>
      <w:sz w:val="22"/>
      <w:szCs w:val="22"/>
    </w:rPr>
  </w:style>
  <w:style w:type="paragraph" w:styleId="Heading6">
    <w:name w:val="heading 6"/>
    <w:basedOn w:val="Normal"/>
    <w:next w:val="Normal"/>
    <w:link w:val="Heading6Char"/>
    <w:uiPriority w:val="9"/>
    <w:semiHidden/>
    <w:unhideWhenUsed/>
    <w:qFormat/>
    <w:rsid w:val="00FD752B"/>
    <w:pPr>
      <w:pBdr>
        <w:bottom w:val="dotted" w:sz="6" w:space="1" w:color="0F6FC6" w:themeColor="accent1"/>
      </w:pBdr>
      <w:spacing w:before="300" w:after="0"/>
      <w:outlineLvl w:val="5"/>
    </w:pPr>
    <w:rPr>
      <w:caps/>
      <w:color w:val="0B5294" w:themeColor="accent1" w:themeShade="BF"/>
      <w:spacing w:val="10"/>
      <w:sz w:val="22"/>
      <w:szCs w:val="22"/>
    </w:rPr>
  </w:style>
  <w:style w:type="paragraph" w:styleId="Heading7">
    <w:name w:val="heading 7"/>
    <w:basedOn w:val="Normal"/>
    <w:next w:val="Normal"/>
    <w:link w:val="Heading7Char"/>
    <w:uiPriority w:val="9"/>
    <w:semiHidden/>
    <w:unhideWhenUsed/>
    <w:qFormat/>
    <w:rsid w:val="00FD752B"/>
    <w:pPr>
      <w:spacing w:before="300" w:after="0"/>
      <w:outlineLvl w:val="6"/>
    </w:pPr>
    <w:rPr>
      <w:caps/>
      <w:color w:val="0B5294" w:themeColor="accent1" w:themeShade="BF"/>
      <w:spacing w:val="10"/>
      <w:sz w:val="22"/>
      <w:szCs w:val="22"/>
    </w:rPr>
  </w:style>
  <w:style w:type="paragraph" w:styleId="Heading8">
    <w:name w:val="heading 8"/>
    <w:basedOn w:val="Normal"/>
    <w:next w:val="Normal"/>
    <w:link w:val="Heading8Char"/>
    <w:uiPriority w:val="9"/>
    <w:semiHidden/>
    <w:unhideWhenUsed/>
    <w:qFormat/>
    <w:rsid w:val="00FD752B"/>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D752B"/>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D752B"/>
    <w:pPr>
      <w:spacing w:before="720"/>
    </w:pPr>
    <w:rPr>
      <w:caps/>
      <w:color w:val="0F6FC6" w:themeColor="accent1"/>
      <w:spacing w:val="10"/>
      <w:kern w:val="28"/>
      <w:sz w:val="52"/>
      <w:szCs w:val="52"/>
    </w:rPr>
  </w:style>
  <w:style w:type="character" w:customStyle="1" w:styleId="TitleChar">
    <w:name w:val="Title Char"/>
    <w:basedOn w:val="DefaultParagraphFont"/>
    <w:link w:val="Title"/>
    <w:uiPriority w:val="10"/>
    <w:rsid w:val="00FD752B"/>
    <w:rPr>
      <w:caps/>
      <w:color w:val="0F6FC6" w:themeColor="accent1"/>
      <w:spacing w:val="10"/>
      <w:kern w:val="28"/>
      <w:sz w:val="52"/>
      <w:szCs w:val="52"/>
    </w:rPr>
  </w:style>
  <w:style w:type="paragraph" w:styleId="Subtitle">
    <w:name w:val="Subtitle"/>
    <w:basedOn w:val="Normal"/>
    <w:next w:val="Normal"/>
    <w:link w:val="SubtitleChar"/>
    <w:uiPriority w:val="11"/>
    <w:qFormat/>
    <w:rsid w:val="00FD752B"/>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FD752B"/>
    <w:rPr>
      <w:caps/>
      <w:color w:val="595959" w:themeColor="text1" w:themeTint="A6"/>
      <w:spacing w:val="10"/>
      <w:sz w:val="24"/>
      <w:szCs w:val="24"/>
    </w:rPr>
  </w:style>
  <w:style w:type="character" w:styleId="SubtleEmphasis">
    <w:name w:val="Subtle Emphasis"/>
    <w:uiPriority w:val="19"/>
    <w:qFormat/>
    <w:rsid w:val="00FD752B"/>
    <w:rPr>
      <w:i/>
      <w:iCs/>
      <w:color w:val="073662" w:themeColor="accent1" w:themeShade="7F"/>
    </w:rPr>
  </w:style>
  <w:style w:type="character" w:customStyle="1" w:styleId="Heading1Char">
    <w:name w:val="Heading 1 Char"/>
    <w:basedOn w:val="DefaultParagraphFont"/>
    <w:link w:val="Heading1"/>
    <w:uiPriority w:val="9"/>
    <w:rsid w:val="00FD752B"/>
    <w:rPr>
      <w:b/>
      <w:bCs/>
      <w:caps/>
      <w:color w:val="FFFFFF" w:themeColor="background1"/>
      <w:spacing w:val="15"/>
      <w:shd w:val="clear" w:color="auto" w:fill="0F6FC6" w:themeFill="accent1"/>
    </w:rPr>
  </w:style>
  <w:style w:type="paragraph" w:styleId="ListParagraph">
    <w:name w:val="List Paragraph"/>
    <w:basedOn w:val="Normal"/>
    <w:uiPriority w:val="34"/>
    <w:qFormat/>
    <w:rsid w:val="00FD752B"/>
    <w:pPr>
      <w:ind w:left="720"/>
      <w:contextualSpacing/>
    </w:pPr>
  </w:style>
  <w:style w:type="character" w:styleId="Hyperlink">
    <w:name w:val="Hyperlink"/>
    <w:basedOn w:val="DefaultParagraphFont"/>
    <w:uiPriority w:val="99"/>
    <w:unhideWhenUsed/>
    <w:rsid w:val="00535FED"/>
    <w:rPr>
      <w:color w:val="F49100" w:themeColor="hyperlink"/>
      <w:u w:val="single"/>
    </w:rPr>
  </w:style>
  <w:style w:type="character" w:styleId="UnresolvedMention">
    <w:name w:val="Unresolved Mention"/>
    <w:basedOn w:val="DefaultParagraphFont"/>
    <w:uiPriority w:val="99"/>
    <w:semiHidden/>
    <w:unhideWhenUsed/>
    <w:rsid w:val="00535FED"/>
    <w:rPr>
      <w:color w:val="605E5C"/>
      <w:shd w:val="clear" w:color="auto" w:fill="E1DFDD"/>
    </w:rPr>
  </w:style>
  <w:style w:type="character" w:customStyle="1" w:styleId="Heading2Char">
    <w:name w:val="Heading 2 Char"/>
    <w:basedOn w:val="DefaultParagraphFont"/>
    <w:link w:val="Heading2"/>
    <w:uiPriority w:val="9"/>
    <w:semiHidden/>
    <w:rsid w:val="00FD752B"/>
    <w:rPr>
      <w:caps/>
      <w:spacing w:val="15"/>
      <w:shd w:val="clear" w:color="auto" w:fill="C7E2FA" w:themeFill="accent1" w:themeFillTint="33"/>
    </w:rPr>
  </w:style>
  <w:style w:type="character" w:customStyle="1" w:styleId="Heading3Char">
    <w:name w:val="Heading 3 Char"/>
    <w:basedOn w:val="DefaultParagraphFont"/>
    <w:link w:val="Heading3"/>
    <w:uiPriority w:val="9"/>
    <w:semiHidden/>
    <w:rsid w:val="00FD752B"/>
    <w:rPr>
      <w:caps/>
      <w:color w:val="073662" w:themeColor="accent1" w:themeShade="7F"/>
      <w:spacing w:val="15"/>
    </w:rPr>
  </w:style>
  <w:style w:type="character" w:customStyle="1" w:styleId="Heading4Char">
    <w:name w:val="Heading 4 Char"/>
    <w:basedOn w:val="DefaultParagraphFont"/>
    <w:link w:val="Heading4"/>
    <w:uiPriority w:val="9"/>
    <w:semiHidden/>
    <w:rsid w:val="00FD752B"/>
    <w:rPr>
      <w:caps/>
      <w:color w:val="0B5294" w:themeColor="accent1" w:themeShade="BF"/>
      <w:spacing w:val="10"/>
    </w:rPr>
  </w:style>
  <w:style w:type="character" w:customStyle="1" w:styleId="Heading5Char">
    <w:name w:val="Heading 5 Char"/>
    <w:basedOn w:val="DefaultParagraphFont"/>
    <w:link w:val="Heading5"/>
    <w:uiPriority w:val="9"/>
    <w:semiHidden/>
    <w:rsid w:val="00FD752B"/>
    <w:rPr>
      <w:caps/>
      <w:color w:val="0B5294" w:themeColor="accent1" w:themeShade="BF"/>
      <w:spacing w:val="10"/>
    </w:rPr>
  </w:style>
  <w:style w:type="character" w:customStyle="1" w:styleId="Heading6Char">
    <w:name w:val="Heading 6 Char"/>
    <w:basedOn w:val="DefaultParagraphFont"/>
    <w:link w:val="Heading6"/>
    <w:uiPriority w:val="9"/>
    <w:semiHidden/>
    <w:rsid w:val="00FD752B"/>
    <w:rPr>
      <w:caps/>
      <w:color w:val="0B5294" w:themeColor="accent1" w:themeShade="BF"/>
      <w:spacing w:val="10"/>
    </w:rPr>
  </w:style>
  <w:style w:type="character" w:customStyle="1" w:styleId="Heading7Char">
    <w:name w:val="Heading 7 Char"/>
    <w:basedOn w:val="DefaultParagraphFont"/>
    <w:link w:val="Heading7"/>
    <w:uiPriority w:val="9"/>
    <w:semiHidden/>
    <w:rsid w:val="00FD752B"/>
    <w:rPr>
      <w:caps/>
      <w:color w:val="0B5294" w:themeColor="accent1" w:themeShade="BF"/>
      <w:spacing w:val="10"/>
    </w:rPr>
  </w:style>
  <w:style w:type="character" w:customStyle="1" w:styleId="Heading8Char">
    <w:name w:val="Heading 8 Char"/>
    <w:basedOn w:val="DefaultParagraphFont"/>
    <w:link w:val="Heading8"/>
    <w:uiPriority w:val="9"/>
    <w:semiHidden/>
    <w:rsid w:val="00FD752B"/>
    <w:rPr>
      <w:caps/>
      <w:spacing w:val="10"/>
      <w:sz w:val="18"/>
      <w:szCs w:val="18"/>
    </w:rPr>
  </w:style>
  <w:style w:type="character" w:customStyle="1" w:styleId="Heading9Char">
    <w:name w:val="Heading 9 Char"/>
    <w:basedOn w:val="DefaultParagraphFont"/>
    <w:link w:val="Heading9"/>
    <w:uiPriority w:val="9"/>
    <w:semiHidden/>
    <w:rsid w:val="00FD752B"/>
    <w:rPr>
      <w:i/>
      <w:caps/>
      <w:spacing w:val="10"/>
      <w:sz w:val="18"/>
      <w:szCs w:val="18"/>
    </w:rPr>
  </w:style>
  <w:style w:type="paragraph" w:styleId="Caption">
    <w:name w:val="caption"/>
    <w:basedOn w:val="Normal"/>
    <w:next w:val="Normal"/>
    <w:uiPriority w:val="35"/>
    <w:semiHidden/>
    <w:unhideWhenUsed/>
    <w:qFormat/>
    <w:rsid w:val="00FD752B"/>
    <w:rPr>
      <w:b/>
      <w:bCs/>
      <w:color w:val="0B5294" w:themeColor="accent1" w:themeShade="BF"/>
      <w:sz w:val="16"/>
      <w:szCs w:val="16"/>
    </w:rPr>
  </w:style>
  <w:style w:type="character" w:styleId="Strong">
    <w:name w:val="Strong"/>
    <w:uiPriority w:val="22"/>
    <w:qFormat/>
    <w:rsid w:val="00FD752B"/>
    <w:rPr>
      <w:b/>
      <w:bCs/>
    </w:rPr>
  </w:style>
  <w:style w:type="character" w:styleId="Emphasis">
    <w:name w:val="Emphasis"/>
    <w:uiPriority w:val="20"/>
    <w:qFormat/>
    <w:rsid w:val="00FD752B"/>
    <w:rPr>
      <w:caps/>
      <w:color w:val="073662" w:themeColor="accent1" w:themeShade="7F"/>
      <w:spacing w:val="5"/>
    </w:rPr>
  </w:style>
  <w:style w:type="paragraph" w:styleId="NoSpacing">
    <w:name w:val="No Spacing"/>
    <w:basedOn w:val="Normal"/>
    <w:link w:val="NoSpacingChar"/>
    <w:uiPriority w:val="1"/>
    <w:qFormat/>
    <w:rsid w:val="00FD752B"/>
    <w:pPr>
      <w:spacing w:before="0" w:after="0" w:line="240" w:lineRule="auto"/>
    </w:pPr>
  </w:style>
  <w:style w:type="character" w:customStyle="1" w:styleId="NoSpacingChar">
    <w:name w:val="No Spacing Char"/>
    <w:basedOn w:val="DefaultParagraphFont"/>
    <w:link w:val="NoSpacing"/>
    <w:uiPriority w:val="1"/>
    <w:rsid w:val="00FD752B"/>
    <w:rPr>
      <w:sz w:val="20"/>
      <w:szCs w:val="20"/>
    </w:rPr>
  </w:style>
  <w:style w:type="paragraph" w:styleId="Quote">
    <w:name w:val="Quote"/>
    <w:basedOn w:val="Normal"/>
    <w:next w:val="Normal"/>
    <w:link w:val="QuoteChar"/>
    <w:uiPriority w:val="29"/>
    <w:qFormat/>
    <w:rsid w:val="00FD752B"/>
    <w:rPr>
      <w:i/>
      <w:iCs/>
    </w:rPr>
  </w:style>
  <w:style w:type="character" w:customStyle="1" w:styleId="QuoteChar">
    <w:name w:val="Quote Char"/>
    <w:basedOn w:val="DefaultParagraphFont"/>
    <w:link w:val="Quote"/>
    <w:uiPriority w:val="29"/>
    <w:rsid w:val="00FD752B"/>
    <w:rPr>
      <w:i/>
      <w:iCs/>
      <w:sz w:val="20"/>
      <w:szCs w:val="20"/>
    </w:rPr>
  </w:style>
  <w:style w:type="paragraph" w:styleId="IntenseQuote">
    <w:name w:val="Intense Quote"/>
    <w:basedOn w:val="Normal"/>
    <w:next w:val="Normal"/>
    <w:link w:val="IntenseQuoteChar"/>
    <w:uiPriority w:val="30"/>
    <w:qFormat/>
    <w:rsid w:val="00FD752B"/>
    <w:pPr>
      <w:pBdr>
        <w:top w:val="single" w:sz="4" w:space="10" w:color="0F6FC6" w:themeColor="accent1"/>
        <w:left w:val="single" w:sz="4" w:space="10" w:color="0F6FC6" w:themeColor="accent1"/>
      </w:pBdr>
      <w:spacing w:after="0"/>
      <w:ind w:left="1296" w:right="1152"/>
      <w:jc w:val="both"/>
    </w:pPr>
    <w:rPr>
      <w:i/>
      <w:iCs/>
      <w:color w:val="0F6FC6" w:themeColor="accent1"/>
    </w:rPr>
  </w:style>
  <w:style w:type="character" w:customStyle="1" w:styleId="IntenseQuoteChar">
    <w:name w:val="Intense Quote Char"/>
    <w:basedOn w:val="DefaultParagraphFont"/>
    <w:link w:val="IntenseQuote"/>
    <w:uiPriority w:val="30"/>
    <w:rsid w:val="00FD752B"/>
    <w:rPr>
      <w:i/>
      <w:iCs/>
      <w:color w:val="0F6FC6" w:themeColor="accent1"/>
      <w:sz w:val="20"/>
      <w:szCs w:val="20"/>
    </w:rPr>
  </w:style>
  <w:style w:type="character" w:styleId="IntenseEmphasis">
    <w:name w:val="Intense Emphasis"/>
    <w:uiPriority w:val="21"/>
    <w:qFormat/>
    <w:rsid w:val="00FD752B"/>
    <w:rPr>
      <w:b/>
      <w:bCs/>
      <w:caps/>
      <w:color w:val="073662" w:themeColor="accent1" w:themeShade="7F"/>
      <w:spacing w:val="10"/>
    </w:rPr>
  </w:style>
  <w:style w:type="character" w:styleId="SubtleReference">
    <w:name w:val="Subtle Reference"/>
    <w:uiPriority w:val="31"/>
    <w:qFormat/>
    <w:rsid w:val="00FD752B"/>
    <w:rPr>
      <w:b/>
      <w:bCs/>
      <w:color w:val="0F6FC6" w:themeColor="accent1"/>
    </w:rPr>
  </w:style>
  <w:style w:type="character" w:styleId="IntenseReference">
    <w:name w:val="Intense Reference"/>
    <w:uiPriority w:val="32"/>
    <w:qFormat/>
    <w:rsid w:val="00FD752B"/>
    <w:rPr>
      <w:b/>
      <w:bCs/>
      <w:i/>
      <w:iCs/>
      <w:caps/>
      <w:color w:val="0F6FC6" w:themeColor="accent1"/>
    </w:rPr>
  </w:style>
  <w:style w:type="character" w:styleId="BookTitle">
    <w:name w:val="Book Title"/>
    <w:uiPriority w:val="33"/>
    <w:qFormat/>
    <w:rsid w:val="00FD752B"/>
    <w:rPr>
      <w:b/>
      <w:bCs/>
      <w:i/>
      <w:iCs/>
      <w:spacing w:val="9"/>
    </w:rPr>
  </w:style>
  <w:style w:type="paragraph" w:styleId="TOCHeading">
    <w:name w:val="TOC Heading"/>
    <w:basedOn w:val="Heading1"/>
    <w:next w:val="Normal"/>
    <w:uiPriority w:val="39"/>
    <w:unhideWhenUsed/>
    <w:qFormat/>
    <w:rsid w:val="00FD752B"/>
    <w:pPr>
      <w:outlineLvl w:val="9"/>
    </w:pPr>
  </w:style>
  <w:style w:type="paragraph" w:styleId="TOC1">
    <w:name w:val="toc 1"/>
    <w:basedOn w:val="Normal"/>
    <w:next w:val="Normal"/>
    <w:autoRedefine/>
    <w:uiPriority w:val="39"/>
    <w:unhideWhenUsed/>
    <w:rsid w:val="00FD752B"/>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FD752B"/>
    <w:pPr>
      <w:spacing w:before="0" w:after="0"/>
    </w:pPr>
    <w:rPr>
      <w:rFonts w:cstheme="minorHAnsi"/>
      <w:b/>
      <w:bCs/>
      <w:smallCaps/>
      <w:sz w:val="22"/>
      <w:szCs w:val="22"/>
    </w:rPr>
  </w:style>
  <w:style w:type="paragraph" w:styleId="TOC3">
    <w:name w:val="toc 3"/>
    <w:basedOn w:val="Normal"/>
    <w:next w:val="Normal"/>
    <w:autoRedefine/>
    <w:uiPriority w:val="39"/>
    <w:semiHidden/>
    <w:unhideWhenUsed/>
    <w:rsid w:val="00FD752B"/>
    <w:pPr>
      <w:spacing w:before="0" w:after="0"/>
    </w:pPr>
    <w:rPr>
      <w:rFonts w:cstheme="minorHAnsi"/>
      <w:smallCaps/>
      <w:sz w:val="22"/>
      <w:szCs w:val="22"/>
    </w:rPr>
  </w:style>
  <w:style w:type="paragraph" w:styleId="TOC4">
    <w:name w:val="toc 4"/>
    <w:basedOn w:val="Normal"/>
    <w:next w:val="Normal"/>
    <w:autoRedefine/>
    <w:uiPriority w:val="39"/>
    <w:semiHidden/>
    <w:unhideWhenUsed/>
    <w:rsid w:val="00FD752B"/>
    <w:pPr>
      <w:spacing w:before="0" w:after="0"/>
    </w:pPr>
    <w:rPr>
      <w:rFonts w:cstheme="minorHAnsi"/>
      <w:sz w:val="22"/>
      <w:szCs w:val="22"/>
    </w:rPr>
  </w:style>
  <w:style w:type="paragraph" w:styleId="TOC5">
    <w:name w:val="toc 5"/>
    <w:basedOn w:val="Normal"/>
    <w:next w:val="Normal"/>
    <w:autoRedefine/>
    <w:uiPriority w:val="39"/>
    <w:semiHidden/>
    <w:unhideWhenUsed/>
    <w:rsid w:val="00FD752B"/>
    <w:pPr>
      <w:spacing w:before="0" w:after="0"/>
    </w:pPr>
    <w:rPr>
      <w:rFonts w:cstheme="minorHAnsi"/>
      <w:sz w:val="22"/>
      <w:szCs w:val="22"/>
    </w:rPr>
  </w:style>
  <w:style w:type="paragraph" w:styleId="TOC6">
    <w:name w:val="toc 6"/>
    <w:basedOn w:val="Normal"/>
    <w:next w:val="Normal"/>
    <w:autoRedefine/>
    <w:uiPriority w:val="39"/>
    <w:semiHidden/>
    <w:unhideWhenUsed/>
    <w:rsid w:val="00FD752B"/>
    <w:pPr>
      <w:spacing w:before="0" w:after="0"/>
    </w:pPr>
    <w:rPr>
      <w:rFonts w:cstheme="minorHAnsi"/>
      <w:sz w:val="22"/>
      <w:szCs w:val="22"/>
    </w:rPr>
  </w:style>
  <w:style w:type="paragraph" w:styleId="TOC7">
    <w:name w:val="toc 7"/>
    <w:basedOn w:val="Normal"/>
    <w:next w:val="Normal"/>
    <w:autoRedefine/>
    <w:uiPriority w:val="39"/>
    <w:semiHidden/>
    <w:unhideWhenUsed/>
    <w:rsid w:val="00FD752B"/>
    <w:pPr>
      <w:spacing w:before="0" w:after="0"/>
    </w:pPr>
    <w:rPr>
      <w:rFonts w:cstheme="minorHAnsi"/>
      <w:sz w:val="22"/>
      <w:szCs w:val="22"/>
    </w:rPr>
  </w:style>
  <w:style w:type="paragraph" w:styleId="TOC8">
    <w:name w:val="toc 8"/>
    <w:basedOn w:val="Normal"/>
    <w:next w:val="Normal"/>
    <w:autoRedefine/>
    <w:uiPriority w:val="39"/>
    <w:semiHidden/>
    <w:unhideWhenUsed/>
    <w:rsid w:val="00FD752B"/>
    <w:pPr>
      <w:spacing w:before="0" w:after="0"/>
    </w:pPr>
    <w:rPr>
      <w:rFonts w:cstheme="minorHAnsi"/>
      <w:sz w:val="22"/>
      <w:szCs w:val="22"/>
    </w:rPr>
  </w:style>
  <w:style w:type="paragraph" w:styleId="TOC9">
    <w:name w:val="toc 9"/>
    <w:basedOn w:val="Normal"/>
    <w:next w:val="Normal"/>
    <w:autoRedefine/>
    <w:uiPriority w:val="39"/>
    <w:semiHidden/>
    <w:unhideWhenUsed/>
    <w:rsid w:val="00FD752B"/>
    <w:pPr>
      <w:spacing w:before="0" w:after="0"/>
    </w:pPr>
    <w:rPr>
      <w:rFonts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37457">
      <w:bodyDiv w:val="1"/>
      <w:marLeft w:val="0"/>
      <w:marRight w:val="0"/>
      <w:marTop w:val="0"/>
      <w:marBottom w:val="0"/>
      <w:divBdr>
        <w:top w:val="none" w:sz="0" w:space="0" w:color="auto"/>
        <w:left w:val="none" w:sz="0" w:space="0" w:color="auto"/>
        <w:bottom w:val="none" w:sz="0" w:space="0" w:color="auto"/>
        <w:right w:val="none" w:sz="0" w:space="0" w:color="auto"/>
      </w:divBdr>
    </w:div>
    <w:div w:id="635306360">
      <w:bodyDiv w:val="1"/>
      <w:marLeft w:val="0"/>
      <w:marRight w:val="0"/>
      <w:marTop w:val="0"/>
      <w:marBottom w:val="0"/>
      <w:divBdr>
        <w:top w:val="none" w:sz="0" w:space="0" w:color="auto"/>
        <w:left w:val="none" w:sz="0" w:space="0" w:color="auto"/>
        <w:bottom w:val="none" w:sz="0" w:space="0" w:color="auto"/>
        <w:right w:val="none" w:sz="0" w:space="0" w:color="auto"/>
      </w:divBdr>
    </w:div>
    <w:div w:id="726074276">
      <w:bodyDiv w:val="1"/>
      <w:marLeft w:val="0"/>
      <w:marRight w:val="0"/>
      <w:marTop w:val="0"/>
      <w:marBottom w:val="0"/>
      <w:divBdr>
        <w:top w:val="none" w:sz="0" w:space="0" w:color="auto"/>
        <w:left w:val="none" w:sz="0" w:space="0" w:color="auto"/>
        <w:bottom w:val="none" w:sz="0" w:space="0" w:color="auto"/>
        <w:right w:val="none" w:sz="0" w:space="0" w:color="auto"/>
      </w:divBdr>
    </w:div>
    <w:div w:id="876968142">
      <w:bodyDiv w:val="1"/>
      <w:marLeft w:val="0"/>
      <w:marRight w:val="0"/>
      <w:marTop w:val="0"/>
      <w:marBottom w:val="0"/>
      <w:divBdr>
        <w:top w:val="none" w:sz="0" w:space="0" w:color="auto"/>
        <w:left w:val="none" w:sz="0" w:space="0" w:color="auto"/>
        <w:bottom w:val="none" w:sz="0" w:space="0" w:color="auto"/>
        <w:right w:val="none" w:sz="0" w:space="0" w:color="auto"/>
      </w:divBdr>
    </w:div>
    <w:div w:id="958494799">
      <w:bodyDiv w:val="1"/>
      <w:marLeft w:val="0"/>
      <w:marRight w:val="0"/>
      <w:marTop w:val="0"/>
      <w:marBottom w:val="0"/>
      <w:divBdr>
        <w:top w:val="none" w:sz="0" w:space="0" w:color="auto"/>
        <w:left w:val="none" w:sz="0" w:space="0" w:color="auto"/>
        <w:bottom w:val="none" w:sz="0" w:space="0" w:color="auto"/>
        <w:right w:val="none" w:sz="0" w:space="0" w:color="auto"/>
      </w:divBdr>
    </w:div>
    <w:div w:id="983509851">
      <w:bodyDiv w:val="1"/>
      <w:marLeft w:val="0"/>
      <w:marRight w:val="0"/>
      <w:marTop w:val="0"/>
      <w:marBottom w:val="0"/>
      <w:divBdr>
        <w:top w:val="none" w:sz="0" w:space="0" w:color="auto"/>
        <w:left w:val="none" w:sz="0" w:space="0" w:color="auto"/>
        <w:bottom w:val="none" w:sz="0" w:space="0" w:color="auto"/>
        <w:right w:val="none" w:sz="0" w:space="0" w:color="auto"/>
      </w:divBdr>
      <w:divsChild>
        <w:div w:id="736710957">
          <w:marLeft w:val="0"/>
          <w:marRight w:val="0"/>
          <w:marTop w:val="0"/>
          <w:marBottom w:val="0"/>
          <w:divBdr>
            <w:top w:val="none" w:sz="0" w:space="0" w:color="auto"/>
            <w:left w:val="none" w:sz="0" w:space="0" w:color="auto"/>
            <w:bottom w:val="none" w:sz="0" w:space="0" w:color="auto"/>
            <w:right w:val="none" w:sz="0" w:space="0" w:color="auto"/>
          </w:divBdr>
        </w:div>
      </w:divsChild>
    </w:div>
    <w:div w:id="1143348287">
      <w:bodyDiv w:val="1"/>
      <w:marLeft w:val="0"/>
      <w:marRight w:val="0"/>
      <w:marTop w:val="0"/>
      <w:marBottom w:val="0"/>
      <w:divBdr>
        <w:top w:val="none" w:sz="0" w:space="0" w:color="auto"/>
        <w:left w:val="none" w:sz="0" w:space="0" w:color="auto"/>
        <w:bottom w:val="none" w:sz="0" w:space="0" w:color="auto"/>
        <w:right w:val="none" w:sz="0" w:space="0" w:color="auto"/>
      </w:divBdr>
    </w:div>
    <w:div w:id="1361973178">
      <w:bodyDiv w:val="1"/>
      <w:marLeft w:val="0"/>
      <w:marRight w:val="0"/>
      <w:marTop w:val="0"/>
      <w:marBottom w:val="0"/>
      <w:divBdr>
        <w:top w:val="none" w:sz="0" w:space="0" w:color="auto"/>
        <w:left w:val="none" w:sz="0" w:space="0" w:color="auto"/>
        <w:bottom w:val="none" w:sz="0" w:space="0" w:color="auto"/>
        <w:right w:val="none" w:sz="0" w:space="0" w:color="auto"/>
      </w:divBdr>
    </w:div>
    <w:div w:id="1754081510">
      <w:bodyDiv w:val="1"/>
      <w:marLeft w:val="0"/>
      <w:marRight w:val="0"/>
      <w:marTop w:val="0"/>
      <w:marBottom w:val="0"/>
      <w:divBdr>
        <w:top w:val="none" w:sz="0" w:space="0" w:color="auto"/>
        <w:left w:val="none" w:sz="0" w:space="0" w:color="auto"/>
        <w:bottom w:val="none" w:sz="0" w:space="0" w:color="auto"/>
        <w:right w:val="none" w:sz="0" w:space="0" w:color="auto"/>
      </w:divBdr>
    </w:div>
    <w:div w:id="1904608005">
      <w:bodyDiv w:val="1"/>
      <w:marLeft w:val="0"/>
      <w:marRight w:val="0"/>
      <w:marTop w:val="0"/>
      <w:marBottom w:val="0"/>
      <w:divBdr>
        <w:top w:val="none" w:sz="0" w:space="0" w:color="auto"/>
        <w:left w:val="none" w:sz="0" w:space="0" w:color="auto"/>
        <w:bottom w:val="none" w:sz="0" w:space="0" w:color="auto"/>
        <w:right w:val="none" w:sz="0" w:space="0" w:color="auto"/>
      </w:divBdr>
    </w:div>
    <w:div w:id="196588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peedtraining.co.uk/hub/human-dignity-respect-nursing-checklist/"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hyperlink" Target="https://www.cipd.co.uk/about/media/press/071118-cipd-launches-standard" TargetMode="External" /><Relationship Id="rId12" Type="http://schemas.openxmlformats.org/officeDocument/2006/relationships/hyperlink" Target="https://www.england.nhs.uk/nursingmidwifery/healthcare-support-worker-programme/attracting-people-into-healthcare-support-worker-roles/"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s://www.bloomberg.com/news/articles/2022-08-04/-skills-shortages-and-fewer-foreign-workers-still-causing-recruitment-problems" TargetMode="External" /><Relationship Id="rId11" Type="http://schemas.openxmlformats.org/officeDocument/2006/relationships/hyperlink" Target="https://rcni.com/nursing-standard/newsroom/news/school-nurse-numbers-uk-fall-30-2010-152546" TargetMode="External" /><Relationship Id="rId5" Type="http://schemas.openxmlformats.org/officeDocument/2006/relationships/webSettings" Target="webSettings.xml" /><Relationship Id="rId10" Type="http://schemas.openxmlformats.org/officeDocument/2006/relationships/hyperlink" Target="https://www.reuters.com/article/britain-eu-immigration-idUSL8N2AI5OA" TargetMode="External" /><Relationship Id="rId4" Type="http://schemas.openxmlformats.org/officeDocument/2006/relationships/settings" Target="settings.xml" /><Relationship Id="rId9" Type="http://schemas.openxmlformats.org/officeDocument/2006/relationships/hyperlink" Target="https://www.cnbc.com/amp/2021/06/24/workers-are-quitting-their-jobs-to-prioritize-their-mental-health.html"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A8D12-D263-E84F-9BE1-CFB307DFBE9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2416</Words>
  <Characters>13776</Characters>
  <Application>Microsoft Office Word</Application>
  <DocSecurity>0</DocSecurity>
  <Lines>114</Lines>
  <Paragraphs>32</Paragraphs>
  <ScaleCrop>false</ScaleCrop>
  <Company/>
  <LinksUpToDate>false</LinksUpToDate>
  <CharactersWithSpaces>16160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George Safca</cp:lastModifiedBy>
  <cp:revision>2</cp:revision>
  <dcterms:created xsi:type="dcterms:W3CDTF">2022-09-05T21:36:00Z</dcterms:created>
  <dcterms:modified xsi:type="dcterms:W3CDTF">2022-09-05T21:36:00Z</dcterms:modified>
</cp:coreProperties>
</file>