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6CF6C7" w14:textId="77777777" w:rsidR="009066CD" w:rsidRPr="00865974" w:rsidRDefault="009A6A5F" w:rsidP="00865974">
      <w:pPr>
        <w:spacing w:line="360" w:lineRule="auto"/>
        <w:rPr>
          <w:rFonts w:ascii="Times New Roman" w:hAnsi="Times New Roman" w:cs="Times New Roman"/>
          <w:b/>
          <w:sz w:val="24"/>
          <w:szCs w:val="24"/>
        </w:rPr>
      </w:pPr>
      <w:r w:rsidRPr="00F63AFA">
        <w:rPr>
          <w:rFonts w:ascii="Times New Roman" w:hAnsi="Times New Roman" w:cs="Times New Roman"/>
          <w:b/>
          <w:noProof/>
          <w:sz w:val="24"/>
          <w:szCs w:val="24"/>
        </w:rPr>
        <w:drawing>
          <wp:anchor distT="0" distB="0" distL="114300" distR="114300" simplePos="0" relativeHeight="251658240" behindDoc="1" locked="0" layoutInCell="1" allowOverlap="1" wp14:anchorId="21F00D09" wp14:editId="1130D6E8">
            <wp:simplePos x="0" y="0"/>
            <wp:positionH relativeFrom="margin">
              <wp:posOffset>-304800</wp:posOffset>
            </wp:positionH>
            <wp:positionV relativeFrom="paragraph">
              <wp:posOffset>0</wp:posOffset>
            </wp:positionV>
            <wp:extent cx="6629400" cy="397192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629400" cy="3971925"/>
                    </a:xfrm>
                    <a:prstGeom prst="rect">
                      <a:avLst/>
                    </a:prstGeom>
                  </pic:spPr>
                </pic:pic>
              </a:graphicData>
            </a:graphic>
            <wp14:sizeRelH relativeFrom="page">
              <wp14:pctWidth>0</wp14:pctWidth>
            </wp14:sizeRelH>
            <wp14:sizeRelV relativeFrom="page">
              <wp14:pctHeight>0</wp14:pctHeight>
            </wp14:sizeRelV>
          </wp:anchor>
        </w:drawing>
      </w:r>
    </w:p>
    <w:p w14:paraId="3E43E75E" w14:textId="77777777" w:rsidR="00D63448" w:rsidRPr="00865974" w:rsidRDefault="00D63448" w:rsidP="00865974">
      <w:pPr>
        <w:spacing w:line="360" w:lineRule="auto"/>
        <w:rPr>
          <w:rFonts w:ascii="Times New Roman" w:hAnsi="Times New Roman" w:cs="Times New Roman"/>
          <w:b/>
          <w:sz w:val="24"/>
          <w:szCs w:val="24"/>
        </w:rPr>
      </w:pPr>
    </w:p>
    <w:p w14:paraId="4E0FC808" w14:textId="77777777" w:rsidR="00D63448" w:rsidRPr="00865974" w:rsidRDefault="00D63448" w:rsidP="00865974">
      <w:pPr>
        <w:spacing w:line="360" w:lineRule="auto"/>
        <w:jc w:val="center"/>
        <w:rPr>
          <w:rFonts w:ascii="Times New Roman" w:hAnsi="Times New Roman" w:cs="Times New Roman"/>
          <w:b/>
          <w:sz w:val="24"/>
          <w:szCs w:val="24"/>
        </w:rPr>
      </w:pPr>
    </w:p>
    <w:p w14:paraId="4E79AE4D" w14:textId="77777777" w:rsidR="00D63448" w:rsidRPr="00865974" w:rsidRDefault="00D63448" w:rsidP="00865974">
      <w:pPr>
        <w:spacing w:line="360" w:lineRule="auto"/>
        <w:jc w:val="center"/>
        <w:rPr>
          <w:rFonts w:ascii="Times New Roman" w:hAnsi="Times New Roman" w:cs="Times New Roman"/>
          <w:b/>
          <w:sz w:val="24"/>
          <w:szCs w:val="24"/>
        </w:rPr>
      </w:pPr>
    </w:p>
    <w:p w14:paraId="2D20A02F" w14:textId="77777777" w:rsidR="00D63448" w:rsidRPr="00865974" w:rsidRDefault="00D63448" w:rsidP="00865974">
      <w:pPr>
        <w:spacing w:line="360" w:lineRule="auto"/>
        <w:jc w:val="center"/>
        <w:rPr>
          <w:rFonts w:ascii="Times New Roman" w:hAnsi="Times New Roman" w:cs="Times New Roman"/>
          <w:b/>
          <w:sz w:val="24"/>
          <w:szCs w:val="24"/>
        </w:rPr>
      </w:pPr>
    </w:p>
    <w:p w14:paraId="57ADE73E" w14:textId="77777777" w:rsidR="001F0C42" w:rsidRDefault="001F0C42" w:rsidP="00865974">
      <w:pPr>
        <w:spacing w:line="360" w:lineRule="auto"/>
        <w:jc w:val="center"/>
        <w:rPr>
          <w:rFonts w:ascii="Times New Roman" w:hAnsi="Times New Roman" w:cs="Times New Roman"/>
          <w:sz w:val="24"/>
          <w:szCs w:val="24"/>
        </w:rPr>
      </w:pPr>
    </w:p>
    <w:p w14:paraId="458D09E5" w14:textId="77777777" w:rsidR="001F0C42" w:rsidRDefault="001F0C42" w:rsidP="00F36CF7">
      <w:pPr>
        <w:spacing w:line="360" w:lineRule="auto"/>
        <w:rPr>
          <w:rFonts w:ascii="Times New Roman" w:hAnsi="Times New Roman" w:cs="Times New Roman"/>
          <w:sz w:val="24"/>
          <w:szCs w:val="24"/>
        </w:rPr>
      </w:pPr>
    </w:p>
    <w:p w14:paraId="4EC15DE6" w14:textId="77777777" w:rsidR="001F0C42" w:rsidRDefault="001F0C42" w:rsidP="00865974">
      <w:pPr>
        <w:spacing w:line="360" w:lineRule="auto"/>
        <w:jc w:val="center"/>
        <w:rPr>
          <w:rFonts w:ascii="Times New Roman" w:hAnsi="Times New Roman" w:cs="Times New Roman"/>
          <w:sz w:val="24"/>
          <w:szCs w:val="24"/>
        </w:rPr>
      </w:pPr>
    </w:p>
    <w:p w14:paraId="6B3C13DF" w14:textId="77777777" w:rsidR="00F63AFA" w:rsidRDefault="00F63AFA" w:rsidP="00865974">
      <w:pPr>
        <w:spacing w:line="360" w:lineRule="auto"/>
        <w:jc w:val="center"/>
        <w:rPr>
          <w:rFonts w:ascii="Times New Roman" w:hAnsi="Times New Roman" w:cs="Times New Roman"/>
          <w:sz w:val="24"/>
          <w:szCs w:val="24"/>
        </w:rPr>
      </w:pPr>
    </w:p>
    <w:p w14:paraId="7AD3519D" w14:textId="77777777" w:rsidR="00F63AFA" w:rsidRDefault="00F63AFA" w:rsidP="00865974">
      <w:pPr>
        <w:spacing w:line="360" w:lineRule="auto"/>
        <w:jc w:val="center"/>
        <w:rPr>
          <w:rFonts w:ascii="Times New Roman" w:hAnsi="Times New Roman" w:cs="Times New Roman"/>
          <w:sz w:val="24"/>
          <w:szCs w:val="24"/>
        </w:rPr>
      </w:pPr>
    </w:p>
    <w:p w14:paraId="17EEDAC4" w14:textId="77777777" w:rsidR="00F63AFA" w:rsidRDefault="00F63AFA" w:rsidP="00865974">
      <w:pPr>
        <w:spacing w:line="360" w:lineRule="auto"/>
        <w:jc w:val="center"/>
        <w:rPr>
          <w:rFonts w:ascii="Times New Roman" w:hAnsi="Times New Roman" w:cs="Times New Roman"/>
          <w:sz w:val="24"/>
          <w:szCs w:val="24"/>
        </w:rPr>
      </w:pPr>
    </w:p>
    <w:p w14:paraId="414B45E1" w14:textId="77777777" w:rsidR="00D63448" w:rsidRPr="001F0C42" w:rsidRDefault="001F0C42" w:rsidP="00865974">
      <w:pPr>
        <w:spacing w:line="360" w:lineRule="auto"/>
        <w:jc w:val="center"/>
        <w:rPr>
          <w:rFonts w:ascii="Times New Roman" w:hAnsi="Times New Roman" w:cs="Times New Roman"/>
          <w:sz w:val="24"/>
          <w:szCs w:val="24"/>
        </w:rPr>
      </w:pPr>
      <w:r w:rsidRPr="001F0C42">
        <w:rPr>
          <w:rFonts w:ascii="Times New Roman" w:hAnsi="Times New Roman" w:cs="Times New Roman"/>
          <w:sz w:val="24"/>
          <w:szCs w:val="24"/>
        </w:rPr>
        <w:t>The Ritz London Hotel, IT Department</w:t>
      </w:r>
    </w:p>
    <w:p w14:paraId="7FC496CF" w14:textId="77777777" w:rsidR="001F0C42" w:rsidRDefault="001F0C42" w:rsidP="00865974">
      <w:pPr>
        <w:spacing w:line="360" w:lineRule="auto"/>
        <w:jc w:val="center"/>
        <w:rPr>
          <w:rFonts w:ascii="Times New Roman" w:hAnsi="Times New Roman" w:cs="Times New Roman"/>
          <w:sz w:val="24"/>
          <w:szCs w:val="24"/>
        </w:rPr>
      </w:pPr>
      <w:r w:rsidRPr="001F0C42">
        <w:rPr>
          <w:rFonts w:ascii="Times New Roman" w:hAnsi="Times New Roman" w:cs="Times New Roman"/>
          <w:sz w:val="24"/>
          <w:szCs w:val="24"/>
        </w:rPr>
        <w:t>Petrons Consultancy Firm</w:t>
      </w:r>
    </w:p>
    <w:p w14:paraId="0B59ED17" w14:textId="4E3DEAB2" w:rsidR="00F565F9" w:rsidRDefault="009962DF" w:rsidP="00F565F9">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w:t>
      </w:r>
      <w:r w:rsidR="00F565F9">
        <w:rPr>
          <w:rFonts w:ascii="Times New Roman" w:hAnsi="Times New Roman" w:cs="Times New Roman"/>
          <w:sz w:val="24"/>
          <w:szCs w:val="24"/>
        </w:rPr>
        <w:t xml:space="preserve"> ID number 2122794</w:t>
      </w:r>
    </w:p>
    <w:p w14:paraId="0ECD44E9" w14:textId="47988E0D" w:rsidR="00F565F9" w:rsidRDefault="00F565F9" w:rsidP="00F565F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proofErr w:type="spellStart"/>
      <w:proofErr w:type="gramStart"/>
      <w:r>
        <w:rPr>
          <w:rFonts w:ascii="Times New Roman" w:hAnsi="Times New Roman" w:cs="Times New Roman"/>
          <w:sz w:val="24"/>
          <w:szCs w:val="24"/>
        </w:rPr>
        <w:t>name:Petronela</w:t>
      </w:r>
      <w:proofErr w:type="spellEnd"/>
      <w:proofErr w:type="gramEnd"/>
      <w:r>
        <w:rPr>
          <w:rFonts w:ascii="Times New Roman" w:hAnsi="Times New Roman" w:cs="Times New Roman"/>
          <w:sz w:val="24"/>
          <w:szCs w:val="24"/>
        </w:rPr>
        <w:t xml:space="preserve"> Gardea</w:t>
      </w:r>
    </w:p>
    <w:p w14:paraId="6DD816CF" w14:textId="2FCE5E86" w:rsidR="00F565F9" w:rsidRDefault="00F565F9" w:rsidP="00F565F9">
      <w:pPr>
        <w:spacing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Consultancy </w:t>
      </w:r>
    </w:p>
    <w:p w14:paraId="6DBDE515" w14:textId="418AC335" w:rsidR="00F565F9" w:rsidRDefault="00F565F9" w:rsidP="00F565F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Module code BMIH6005 </w:t>
      </w:r>
    </w:p>
    <w:p w14:paraId="5B979500" w14:textId="74BEA837" w:rsidR="00F565F9" w:rsidRDefault="00F565F9" w:rsidP="00F565F9">
      <w:pPr>
        <w:spacing w:line="360" w:lineRule="auto"/>
        <w:jc w:val="center"/>
        <w:rPr>
          <w:rFonts w:ascii="Times New Roman" w:hAnsi="Times New Roman" w:cs="Times New Roman"/>
          <w:sz w:val="24"/>
          <w:szCs w:val="24"/>
        </w:rPr>
      </w:pPr>
      <w:proofErr w:type="spellStart"/>
      <w:proofErr w:type="gramStart"/>
      <w:r>
        <w:rPr>
          <w:rFonts w:ascii="Times New Roman" w:hAnsi="Times New Roman" w:cs="Times New Roman"/>
          <w:sz w:val="24"/>
          <w:szCs w:val="24"/>
        </w:rPr>
        <w:t>Lecturer:Jaliya</w:t>
      </w:r>
      <w:proofErr w:type="spellEnd"/>
      <w:proofErr w:type="gramEnd"/>
      <w:r>
        <w:rPr>
          <w:rFonts w:ascii="Times New Roman" w:hAnsi="Times New Roman" w:cs="Times New Roman"/>
          <w:sz w:val="24"/>
          <w:szCs w:val="24"/>
        </w:rPr>
        <w:t xml:space="preserve"> De Silva</w:t>
      </w:r>
    </w:p>
    <w:p w14:paraId="7C0C5E70" w14:textId="77777777" w:rsidR="00F565F9" w:rsidRDefault="00F565F9" w:rsidP="00F565F9">
      <w:pPr>
        <w:spacing w:line="360" w:lineRule="auto"/>
        <w:jc w:val="center"/>
        <w:rPr>
          <w:rFonts w:ascii="Times New Roman" w:hAnsi="Times New Roman" w:cs="Times New Roman"/>
          <w:sz w:val="24"/>
          <w:szCs w:val="24"/>
        </w:rPr>
      </w:pPr>
    </w:p>
    <w:p w14:paraId="710DAC59" w14:textId="77777777" w:rsidR="00F565F9" w:rsidRPr="001F0C42" w:rsidRDefault="00F565F9" w:rsidP="00F565F9">
      <w:pPr>
        <w:spacing w:line="360" w:lineRule="auto"/>
        <w:rPr>
          <w:rFonts w:ascii="Times New Roman" w:hAnsi="Times New Roman" w:cs="Times New Roman"/>
          <w:sz w:val="24"/>
          <w:szCs w:val="24"/>
        </w:rPr>
      </w:pPr>
    </w:p>
    <w:p w14:paraId="5E39B887" w14:textId="77777777" w:rsidR="00D63448" w:rsidRPr="00865974" w:rsidRDefault="00D63448" w:rsidP="00865974">
      <w:pPr>
        <w:spacing w:line="360" w:lineRule="auto"/>
        <w:jc w:val="center"/>
        <w:rPr>
          <w:rFonts w:ascii="Times New Roman" w:hAnsi="Times New Roman" w:cs="Times New Roman"/>
          <w:b/>
          <w:sz w:val="24"/>
          <w:szCs w:val="24"/>
        </w:rPr>
      </w:pPr>
    </w:p>
    <w:p w14:paraId="6768EA7B" w14:textId="77777777" w:rsidR="00D63448" w:rsidRPr="00865974" w:rsidRDefault="00D63448" w:rsidP="00865974">
      <w:pPr>
        <w:spacing w:line="360" w:lineRule="auto"/>
        <w:jc w:val="center"/>
        <w:rPr>
          <w:rFonts w:ascii="Times New Roman" w:hAnsi="Times New Roman" w:cs="Times New Roman"/>
          <w:b/>
          <w:sz w:val="24"/>
          <w:szCs w:val="24"/>
        </w:rPr>
      </w:pPr>
    </w:p>
    <w:p w14:paraId="3EF86FEA" w14:textId="77777777" w:rsidR="00D63448" w:rsidRPr="00865974" w:rsidRDefault="00D63448" w:rsidP="00865974">
      <w:pPr>
        <w:spacing w:line="360" w:lineRule="auto"/>
        <w:jc w:val="center"/>
        <w:rPr>
          <w:rFonts w:ascii="Times New Roman" w:hAnsi="Times New Roman" w:cs="Times New Roman"/>
          <w:b/>
          <w:sz w:val="24"/>
          <w:szCs w:val="24"/>
        </w:rPr>
      </w:pPr>
    </w:p>
    <w:p w14:paraId="5BEA27D1" w14:textId="77777777" w:rsidR="00D63448" w:rsidRPr="00865974" w:rsidRDefault="00D63448" w:rsidP="00865974">
      <w:pPr>
        <w:spacing w:line="360" w:lineRule="auto"/>
        <w:jc w:val="center"/>
        <w:rPr>
          <w:rFonts w:ascii="Times New Roman" w:hAnsi="Times New Roman" w:cs="Times New Roman"/>
          <w:b/>
          <w:sz w:val="24"/>
          <w:szCs w:val="24"/>
        </w:rPr>
      </w:pPr>
    </w:p>
    <w:p w14:paraId="41066587" w14:textId="77777777" w:rsidR="00D63448" w:rsidRPr="00865974" w:rsidRDefault="00D63448" w:rsidP="00865974">
      <w:pPr>
        <w:spacing w:line="360" w:lineRule="auto"/>
        <w:jc w:val="center"/>
        <w:rPr>
          <w:rFonts w:ascii="Times New Roman" w:hAnsi="Times New Roman" w:cs="Times New Roman"/>
          <w:b/>
          <w:sz w:val="24"/>
          <w:szCs w:val="24"/>
        </w:rPr>
      </w:pPr>
    </w:p>
    <w:p w14:paraId="2D71B566" w14:textId="77777777" w:rsidR="00D63448" w:rsidRPr="00865974" w:rsidRDefault="00D63448" w:rsidP="00865974">
      <w:pPr>
        <w:spacing w:line="360" w:lineRule="auto"/>
        <w:jc w:val="center"/>
        <w:rPr>
          <w:rFonts w:ascii="Times New Roman" w:hAnsi="Times New Roman" w:cs="Times New Roman"/>
          <w:b/>
          <w:sz w:val="24"/>
          <w:szCs w:val="24"/>
        </w:rPr>
      </w:pPr>
    </w:p>
    <w:p w14:paraId="7E48DD39" w14:textId="77777777" w:rsidR="00F366CB" w:rsidRDefault="00F366CB" w:rsidP="00F366CB">
      <w:pPr>
        <w:spacing w:line="360" w:lineRule="auto"/>
        <w:rPr>
          <w:rFonts w:ascii="Times New Roman" w:hAnsi="Times New Roman" w:cs="Times New Roman"/>
          <w:b/>
          <w:sz w:val="24"/>
          <w:szCs w:val="24"/>
        </w:rPr>
      </w:pPr>
    </w:p>
    <w:p w14:paraId="4C5BC55F" w14:textId="77777777" w:rsidR="001A206E" w:rsidRPr="00865974" w:rsidRDefault="001A206E" w:rsidP="00F366CB">
      <w:pPr>
        <w:spacing w:line="360" w:lineRule="auto"/>
        <w:rPr>
          <w:rFonts w:ascii="Times New Roman" w:hAnsi="Times New Roman" w:cs="Times New Roman"/>
          <w:b/>
          <w:sz w:val="24"/>
          <w:szCs w:val="24"/>
        </w:rPr>
      </w:pPr>
    </w:p>
    <w:p w14:paraId="77AFBC7A" w14:textId="77777777" w:rsidR="00176998" w:rsidRPr="00865974" w:rsidRDefault="00E4526C" w:rsidP="00865974">
      <w:pPr>
        <w:spacing w:line="360" w:lineRule="auto"/>
        <w:jc w:val="center"/>
        <w:rPr>
          <w:rFonts w:ascii="Times New Roman" w:hAnsi="Times New Roman" w:cs="Times New Roman"/>
          <w:b/>
          <w:sz w:val="24"/>
          <w:szCs w:val="24"/>
        </w:rPr>
      </w:pPr>
      <w:r w:rsidRPr="00865974">
        <w:rPr>
          <w:rFonts w:ascii="Times New Roman" w:hAnsi="Times New Roman" w:cs="Times New Roman"/>
          <w:b/>
          <w:sz w:val="24"/>
          <w:szCs w:val="24"/>
        </w:rPr>
        <w:t>Content List</w:t>
      </w:r>
    </w:p>
    <w:sdt>
      <w:sdtPr>
        <w:rPr>
          <w:rFonts w:asciiTheme="minorHAnsi" w:eastAsiaTheme="minorHAnsi" w:hAnsiTheme="minorHAnsi" w:cstheme="minorBidi"/>
          <w:color w:val="auto"/>
          <w:sz w:val="22"/>
          <w:szCs w:val="22"/>
        </w:rPr>
        <w:id w:val="246927084"/>
        <w:docPartObj>
          <w:docPartGallery w:val="Table of Contents"/>
          <w:docPartUnique/>
        </w:docPartObj>
      </w:sdtPr>
      <w:sdtEndPr>
        <w:rPr>
          <w:b/>
          <w:bCs/>
          <w:noProof/>
        </w:rPr>
      </w:sdtEndPr>
      <w:sdtContent>
        <w:p w14:paraId="2BDE94E6" w14:textId="77777777" w:rsidR="001E2CFD" w:rsidRDefault="001E2CFD">
          <w:pPr>
            <w:pStyle w:val="TOCHeading"/>
          </w:pPr>
        </w:p>
        <w:p w14:paraId="150309B5" w14:textId="77777777" w:rsidR="001E2CFD" w:rsidRPr="00C3708D" w:rsidRDefault="00E4526C">
          <w:pPr>
            <w:pStyle w:val="TOC1"/>
            <w:tabs>
              <w:tab w:val="right" w:leader="dot" w:pos="9350"/>
            </w:tabs>
            <w:rPr>
              <w:noProof/>
            </w:rPr>
          </w:pPr>
          <w:r>
            <w:fldChar w:fldCharType="begin"/>
          </w:r>
          <w:r>
            <w:instrText xml:space="preserve"> TOC \o "1-3" \h \z \u </w:instrText>
          </w:r>
          <w:r>
            <w:fldChar w:fldCharType="separate"/>
          </w:r>
          <w:hyperlink w:anchor="_Toc167880405" w:history="1">
            <w:r w:rsidRPr="00C3708D">
              <w:rPr>
                <w:rStyle w:val="Hyperlink"/>
                <w:rFonts w:ascii="Times New Roman" w:hAnsi="Times New Roman" w:cs="Times New Roman"/>
                <w:noProof/>
              </w:rPr>
              <w:t>Executive Summary</w:t>
            </w:r>
            <w:r w:rsidRPr="00C3708D">
              <w:rPr>
                <w:noProof/>
                <w:webHidden/>
              </w:rPr>
              <w:tab/>
            </w:r>
            <w:r w:rsidRPr="00C3708D">
              <w:rPr>
                <w:noProof/>
                <w:webHidden/>
              </w:rPr>
              <w:fldChar w:fldCharType="begin"/>
            </w:r>
            <w:r w:rsidRPr="00C3708D">
              <w:rPr>
                <w:noProof/>
                <w:webHidden/>
              </w:rPr>
              <w:instrText xml:space="preserve"> PAGEREF _Toc167880405 \h </w:instrText>
            </w:r>
            <w:r w:rsidRPr="00C3708D">
              <w:rPr>
                <w:noProof/>
                <w:webHidden/>
              </w:rPr>
            </w:r>
            <w:r w:rsidRPr="00C3708D">
              <w:rPr>
                <w:noProof/>
                <w:webHidden/>
              </w:rPr>
              <w:fldChar w:fldCharType="separate"/>
            </w:r>
            <w:r w:rsidRPr="00C3708D">
              <w:rPr>
                <w:noProof/>
                <w:webHidden/>
              </w:rPr>
              <w:t>3</w:t>
            </w:r>
            <w:r w:rsidRPr="00C3708D">
              <w:rPr>
                <w:noProof/>
                <w:webHidden/>
              </w:rPr>
              <w:fldChar w:fldCharType="end"/>
            </w:r>
          </w:hyperlink>
        </w:p>
        <w:p w14:paraId="3098298A" w14:textId="77777777" w:rsidR="001E2CFD" w:rsidRPr="00C3708D" w:rsidRDefault="00000000">
          <w:pPr>
            <w:pStyle w:val="TOC1"/>
            <w:tabs>
              <w:tab w:val="right" w:leader="dot" w:pos="9350"/>
            </w:tabs>
            <w:rPr>
              <w:noProof/>
            </w:rPr>
          </w:pPr>
          <w:hyperlink w:anchor="_Toc167880406" w:history="1">
            <w:r w:rsidR="00E4526C" w:rsidRPr="00C3708D">
              <w:rPr>
                <w:rStyle w:val="Hyperlink"/>
                <w:rFonts w:ascii="Times New Roman" w:hAnsi="Times New Roman" w:cs="Times New Roman"/>
                <w:noProof/>
              </w:rPr>
              <w:t>Introduction</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_Toc167880406 \h </w:instrText>
            </w:r>
            <w:r w:rsidR="00E4526C" w:rsidRPr="00C3708D">
              <w:rPr>
                <w:noProof/>
                <w:webHidden/>
              </w:rPr>
            </w:r>
            <w:r w:rsidR="00E4526C" w:rsidRPr="00C3708D">
              <w:rPr>
                <w:noProof/>
                <w:webHidden/>
              </w:rPr>
              <w:fldChar w:fldCharType="separate"/>
            </w:r>
            <w:r w:rsidR="00E4526C" w:rsidRPr="00C3708D">
              <w:rPr>
                <w:noProof/>
                <w:webHidden/>
              </w:rPr>
              <w:t>6</w:t>
            </w:r>
            <w:r w:rsidR="00E4526C" w:rsidRPr="00C3708D">
              <w:rPr>
                <w:noProof/>
                <w:webHidden/>
              </w:rPr>
              <w:fldChar w:fldCharType="end"/>
            </w:r>
          </w:hyperlink>
        </w:p>
        <w:p w14:paraId="587E633B" w14:textId="77777777" w:rsidR="001E2CFD" w:rsidRPr="00C3708D" w:rsidRDefault="00000000">
          <w:pPr>
            <w:pStyle w:val="TOC1"/>
            <w:tabs>
              <w:tab w:val="right" w:leader="dot" w:pos="9350"/>
            </w:tabs>
            <w:rPr>
              <w:noProof/>
            </w:rPr>
          </w:pPr>
          <w:hyperlink w:anchor="_Toc167880407" w:history="1">
            <w:r w:rsidR="00E4526C" w:rsidRPr="00C3708D">
              <w:rPr>
                <w:rStyle w:val="Hyperlink"/>
                <w:rFonts w:ascii="Times New Roman" w:hAnsi="Times New Roman" w:cs="Times New Roman"/>
                <w:noProof/>
              </w:rPr>
              <w:t>Analysis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_Toc167880407 \h </w:instrText>
            </w:r>
            <w:r w:rsidR="00E4526C" w:rsidRPr="00C3708D">
              <w:rPr>
                <w:noProof/>
                <w:webHidden/>
              </w:rPr>
            </w:r>
            <w:r w:rsidR="00E4526C" w:rsidRPr="00C3708D">
              <w:rPr>
                <w:noProof/>
                <w:webHidden/>
              </w:rPr>
              <w:fldChar w:fldCharType="separate"/>
            </w:r>
            <w:r w:rsidR="00E4526C" w:rsidRPr="00C3708D">
              <w:rPr>
                <w:noProof/>
                <w:webHidden/>
              </w:rPr>
              <w:t>7</w:t>
            </w:r>
            <w:r w:rsidR="00E4526C" w:rsidRPr="00C3708D">
              <w:rPr>
                <w:noProof/>
                <w:webHidden/>
              </w:rPr>
              <w:fldChar w:fldCharType="end"/>
            </w:r>
          </w:hyperlink>
        </w:p>
        <w:p w14:paraId="03B1AEF2" w14:textId="77777777" w:rsidR="001E2CFD" w:rsidRPr="00C3708D" w:rsidRDefault="00000000">
          <w:pPr>
            <w:pStyle w:val="TOC2"/>
            <w:tabs>
              <w:tab w:val="right" w:leader="dot" w:pos="9350"/>
            </w:tabs>
            <w:rPr>
              <w:noProof/>
            </w:rPr>
          </w:pPr>
          <w:hyperlink w:anchor="_Toc167880408" w:history="1">
            <w:r w:rsidR="00E4526C" w:rsidRPr="00C3708D">
              <w:rPr>
                <w:rStyle w:val="Hyperlink"/>
                <w:rFonts w:ascii="Times New Roman" w:hAnsi="Times New Roman" w:cs="Times New Roman"/>
                <w:noProof/>
              </w:rPr>
              <w:t>a) Causes of data breach The Ritz London Hotel</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_Toc167880408 \h </w:instrText>
            </w:r>
            <w:r w:rsidR="00E4526C" w:rsidRPr="00C3708D">
              <w:rPr>
                <w:noProof/>
                <w:webHidden/>
              </w:rPr>
            </w:r>
            <w:r w:rsidR="00E4526C" w:rsidRPr="00C3708D">
              <w:rPr>
                <w:noProof/>
                <w:webHidden/>
              </w:rPr>
              <w:fldChar w:fldCharType="separate"/>
            </w:r>
            <w:r w:rsidR="00E4526C" w:rsidRPr="00C3708D">
              <w:rPr>
                <w:noProof/>
                <w:webHidden/>
              </w:rPr>
              <w:t>8</w:t>
            </w:r>
            <w:r w:rsidR="00E4526C" w:rsidRPr="00C3708D">
              <w:rPr>
                <w:noProof/>
                <w:webHidden/>
              </w:rPr>
              <w:fldChar w:fldCharType="end"/>
            </w:r>
          </w:hyperlink>
        </w:p>
        <w:p w14:paraId="52912B97" w14:textId="77777777" w:rsidR="001E2CFD" w:rsidRPr="00C3708D" w:rsidRDefault="00000000">
          <w:pPr>
            <w:pStyle w:val="TOC2"/>
            <w:tabs>
              <w:tab w:val="right" w:leader="dot" w:pos="9350"/>
            </w:tabs>
            <w:rPr>
              <w:noProof/>
            </w:rPr>
          </w:pPr>
          <w:hyperlink w:anchor="_Toc167880409" w:history="1">
            <w:r w:rsidR="00E4526C" w:rsidRPr="00C3708D">
              <w:rPr>
                <w:rStyle w:val="Hyperlink"/>
                <w:rFonts w:ascii="Times New Roman" w:hAnsi="Times New Roman" w:cs="Times New Roman"/>
                <w:noProof/>
              </w:rPr>
              <w:t>b) Impact on the hotel</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_Toc167880409 \h </w:instrText>
            </w:r>
            <w:r w:rsidR="00E4526C" w:rsidRPr="00C3708D">
              <w:rPr>
                <w:noProof/>
                <w:webHidden/>
              </w:rPr>
            </w:r>
            <w:r w:rsidR="00E4526C" w:rsidRPr="00C3708D">
              <w:rPr>
                <w:noProof/>
                <w:webHidden/>
              </w:rPr>
              <w:fldChar w:fldCharType="separate"/>
            </w:r>
            <w:r w:rsidR="00E4526C" w:rsidRPr="00C3708D">
              <w:rPr>
                <w:noProof/>
                <w:webHidden/>
              </w:rPr>
              <w:t>9</w:t>
            </w:r>
            <w:r w:rsidR="00E4526C" w:rsidRPr="00C3708D">
              <w:rPr>
                <w:noProof/>
                <w:webHidden/>
              </w:rPr>
              <w:fldChar w:fldCharType="end"/>
            </w:r>
          </w:hyperlink>
        </w:p>
        <w:p w14:paraId="26422A1B" w14:textId="77777777" w:rsidR="001E2CFD" w:rsidRPr="00C3708D" w:rsidRDefault="00000000">
          <w:pPr>
            <w:pStyle w:val="TOC2"/>
            <w:tabs>
              <w:tab w:val="right" w:leader="dot" w:pos="9350"/>
            </w:tabs>
            <w:rPr>
              <w:noProof/>
            </w:rPr>
          </w:pPr>
          <w:hyperlink w:anchor="_Toc167880410" w:history="1">
            <w:r w:rsidR="00E4526C" w:rsidRPr="00C3708D">
              <w:rPr>
                <w:rStyle w:val="Hyperlink"/>
                <w:rFonts w:ascii="Times New Roman" w:hAnsi="Times New Roman" w:cs="Times New Roman"/>
                <w:noProof/>
              </w:rPr>
              <w:t>c) PESTEL Analysis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_Toc167880410 \h </w:instrText>
            </w:r>
            <w:r w:rsidR="00E4526C" w:rsidRPr="00C3708D">
              <w:rPr>
                <w:noProof/>
                <w:webHidden/>
              </w:rPr>
            </w:r>
            <w:r w:rsidR="00E4526C" w:rsidRPr="00C3708D">
              <w:rPr>
                <w:noProof/>
                <w:webHidden/>
              </w:rPr>
              <w:fldChar w:fldCharType="separate"/>
            </w:r>
            <w:r w:rsidR="00E4526C" w:rsidRPr="00C3708D">
              <w:rPr>
                <w:noProof/>
                <w:webHidden/>
              </w:rPr>
              <w:t>9</w:t>
            </w:r>
            <w:r w:rsidR="00E4526C" w:rsidRPr="00C3708D">
              <w:rPr>
                <w:noProof/>
                <w:webHidden/>
              </w:rPr>
              <w:fldChar w:fldCharType="end"/>
            </w:r>
          </w:hyperlink>
        </w:p>
        <w:p w14:paraId="53561703" w14:textId="77777777" w:rsidR="001E2CFD" w:rsidRPr="00C3708D" w:rsidRDefault="00000000">
          <w:pPr>
            <w:pStyle w:val="TOC2"/>
            <w:tabs>
              <w:tab w:val="right" w:leader="dot" w:pos="9350"/>
            </w:tabs>
            <w:rPr>
              <w:noProof/>
            </w:rPr>
          </w:pPr>
          <w:hyperlink w:anchor="_Toc167880411" w:history="1">
            <w:r w:rsidR="00E4526C" w:rsidRPr="00C3708D">
              <w:rPr>
                <w:rStyle w:val="Hyperlink"/>
                <w:rFonts w:ascii="Times New Roman" w:hAnsi="Times New Roman" w:cs="Times New Roman"/>
                <w:noProof/>
              </w:rPr>
              <w:t>d) SWOT analysis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_Toc167880411 \h </w:instrText>
            </w:r>
            <w:r w:rsidR="00E4526C" w:rsidRPr="00C3708D">
              <w:rPr>
                <w:noProof/>
                <w:webHidden/>
              </w:rPr>
            </w:r>
            <w:r w:rsidR="00E4526C" w:rsidRPr="00C3708D">
              <w:rPr>
                <w:noProof/>
                <w:webHidden/>
              </w:rPr>
              <w:fldChar w:fldCharType="separate"/>
            </w:r>
            <w:r w:rsidR="00E4526C" w:rsidRPr="00C3708D">
              <w:rPr>
                <w:noProof/>
                <w:webHidden/>
              </w:rPr>
              <w:t>11</w:t>
            </w:r>
            <w:r w:rsidR="00E4526C" w:rsidRPr="00C3708D">
              <w:rPr>
                <w:noProof/>
                <w:webHidden/>
              </w:rPr>
              <w:fldChar w:fldCharType="end"/>
            </w:r>
          </w:hyperlink>
        </w:p>
        <w:p w14:paraId="28BDB9B0" w14:textId="77777777" w:rsidR="001E2CFD" w:rsidRPr="00C3708D" w:rsidRDefault="00000000">
          <w:pPr>
            <w:pStyle w:val="TOC2"/>
            <w:tabs>
              <w:tab w:val="right" w:leader="dot" w:pos="9350"/>
            </w:tabs>
            <w:rPr>
              <w:noProof/>
            </w:rPr>
          </w:pPr>
          <w:hyperlink w:anchor="_Toc167880412" w:history="1">
            <w:r w:rsidR="00E4526C" w:rsidRPr="00C3708D">
              <w:rPr>
                <w:rStyle w:val="Hyperlink"/>
                <w:rFonts w:ascii="Times New Roman" w:hAnsi="Times New Roman" w:cs="Times New Roman"/>
                <w:noProof/>
              </w:rPr>
              <w:t>e) TOWS analysis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_Toc167880412 \h </w:instrText>
            </w:r>
            <w:r w:rsidR="00E4526C" w:rsidRPr="00C3708D">
              <w:rPr>
                <w:noProof/>
                <w:webHidden/>
              </w:rPr>
            </w:r>
            <w:r w:rsidR="00E4526C" w:rsidRPr="00C3708D">
              <w:rPr>
                <w:noProof/>
                <w:webHidden/>
              </w:rPr>
              <w:fldChar w:fldCharType="separate"/>
            </w:r>
            <w:r w:rsidR="00E4526C" w:rsidRPr="00C3708D">
              <w:rPr>
                <w:noProof/>
                <w:webHidden/>
              </w:rPr>
              <w:t>12</w:t>
            </w:r>
            <w:r w:rsidR="00E4526C" w:rsidRPr="00C3708D">
              <w:rPr>
                <w:noProof/>
                <w:webHidden/>
              </w:rPr>
              <w:fldChar w:fldCharType="end"/>
            </w:r>
          </w:hyperlink>
        </w:p>
        <w:p w14:paraId="1189687C" w14:textId="77777777" w:rsidR="001E2CFD" w:rsidRPr="00C3708D" w:rsidRDefault="00000000">
          <w:pPr>
            <w:pStyle w:val="TOC1"/>
            <w:tabs>
              <w:tab w:val="right" w:leader="dot" w:pos="9350"/>
            </w:tabs>
            <w:rPr>
              <w:noProof/>
            </w:rPr>
          </w:pPr>
          <w:hyperlink w:anchor="_Toc167880413" w:history="1">
            <w:r w:rsidR="00E4526C" w:rsidRPr="00C3708D">
              <w:rPr>
                <w:rStyle w:val="Hyperlink"/>
                <w:rFonts w:ascii="Times New Roman" w:hAnsi="Times New Roman" w:cs="Times New Roman"/>
                <w:noProof/>
              </w:rPr>
              <w:t>Recommendation and Change Management</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_Toc167880413 \h </w:instrText>
            </w:r>
            <w:r w:rsidR="00E4526C" w:rsidRPr="00C3708D">
              <w:rPr>
                <w:noProof/>
                <w:webHidden/>
              </w:rPr>
            </w:r>
            <w:r w:rsidR="00E4526C" w:rsidRPr="00C3708D">
              <w:rPr>
                <w:noProof/>
                <w:webHidden/>
              </w:rPr>
              <w:fldChar w:fldCharType="separate"/>
            </w:r>
            <w:r w:rsidR="00E4526C" w:rsidRPr="00C3708D">
              <w:rPr>
                <w:noProof/>
                <w:webHidden/>
              </w:rPr>
              <w:t>13</w:t>
            </w:r>
            <w:r w:rsidR="00E4526C" w:rsidRPr="00C3708D">
              <w:rPr>
                <w:noProof/>
                <w:webHidden/>
              </w:rPr>
              <w:fldChar w:fldCharType="end"/>
            </w:r>
          </w:hyperlink>
        </w:p>
        <w:p w14:paraId="5F7A24D4" w14:textId="77777777" w:rsidR="001E2CFD" w:rsidRPr="00C3708D" w:rsidRDefault="00000000">
          <w:pPr>
            <w:pStyle w:val="TOC2"/>
            <w:tabs>
              <w:tab w:val="right" w:leader="dot" w:pos="9350"/>
            </w:tabs>
            <w:rPr>
              <w:noProof/>
            </w:rPr>
          </w:pPr>
          <w:hyperlink w:anchor="_Toc167880414" w:history="1">
            <w:r w:rsidR="00E4526C" w:rsidRPr="00C3708D">
              <w:rPr>
                <w:rStyle w:val="Hyperlink"/>
                <w:rFonts w:ascii="Times New Roman" w:hAnsi="Times New Roman" w:cs="Times New Roman"/>
                <w:noProof/>
              </w:rPr>
              <w:t>Overview</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_Toc167880414 \h </w:instrText>
            </w:r>
            <w:r w:rsidR="00E4526C" w:rsidRPr="00C3708D">
              <w:rPr>
                <w:noProof/>
                <w:webHidden/>
              </w:rPr>
            </w:r>
            <w:r w:rsidR="00E4526C" w:rsidRPr="00C3708D">
              <w:rPr>
                <w:noProof/>
                <w:webHidden/>
              </w:rPr>
              <w:fldChar w:fldCharType="separate"/>
            </w:r>
            <w:r w:rsidR="00E4526C" w:rsidRPr="00C3708D">
              <w:rPr>
                <w:noProof/>
                <w:webHidden/>
              </w:rPr>
              <w:t>13</w:t>
            </w:r>
            <w:r w:rsidR="00E4526C" w:rsidRPr="00C3708D">
              <w:rPr>
                <w:noProof/>
                <w:webHidden/>
              </w:rPr>
              <w:fldChar w:fldCharType="end"/>
            </w:r>
          </w:hyperlink>
        </w:p>
        <w:p w14:paraId="6BE3B34D" w14:textId="77777777" w:rsidR="001E2CFD" w:rsidRPr="00C3708D" w:rsidRDefault="00000000">
          <w:pPr>
            <w:pStyle w:val="TOC2"/>
            <w:tabs>
              <w:tab w:val="right" w:leader="dot" w:pos="9350"/>
            </w:tabs>
            <w:rPr>
              <w:noProof/>
            </w:rPr>
          </w:pPr>
          <w:hyperlink w:anchor="_Toc167880415" w:history="1">
            <w:r w:rsidR="00E4526C" w:rsidRPr="00C3708D">
              <w:rPr>
                <w:rStyle w:val="Hyperlink"/>
                <w:rFonts w:ascii="Times New Roman" w:hAnsi="Times New Roman" w:cs="Times New Roman"/>
                <w:noProof/>
              </w:rPr>
              <w:t>i). Assess emerging security threats and risks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_Toc167880415 \h </w:instrText>
            </w:r>
            <w:r w:rsidR="00E4526C" w:rsidRPr="00C3708D">
              <w:rPr>
                <w:noProof/>
                <w:webHidden/>
              </w:rPr>
            </w:r>
            <w:r w:rsidR="00E4526C" w:rsidRPr="00C3708D">
              <w:rPr>
                <w:noProof/>
                <w:webHidden/>
              </w:rPr>
              <w:fldChar w:fldCharType="separate"/>
            </w:r>
            <w:r w:rsidR="00E4526C" w:rsidRPr="00C3708D">
              <w:rPr>
                <w:noProof/>
                <w:webHidden/>
              </w:rPr>
              <w:t>13</w:t>
            </w:r>
            <w:r w:rsidR="00E4526C" w:rsidRPr="00C3708D">
              <w:rPr>
                <w:noProof/>
                <w:webHidden/>
              </w:rPr>
              <w:fldChar w:fldCharType="end"/>
            </w:r>
          </w:hyperlink>
        </w:p>
        <w:p w14:paraId="19628C75" w14:textId="77777777" w:rsidR="001E2CFD" w:rsidRPr="00C3708D" w:rsidRDefault="00000000">
          <w:pPr>
            <w:pStyle w:val="TOC2"/>
            <w:tabs>
              <w:tab w:val="right" w:leader="dot" w:pos="9350"/>
            </w:tabs>
            <w:rPr>
              <w:noProof/>
            </w:rPr>
          </w:pPr>
          <w:hyperlink w:anchor="_Toc167880416" w:history="1">
            <w:r w:rsidR="00E4526C" w:rsidRPr="00C3708D">
              <w:rPr>
                <w:rStyle w:val="Hyperlink"/>
                <w:rFonts w:ascii="Times New Roman" w:hAnsi="Times New Roman" w:cs="Times New Roman"/>
                <w:noProof/>
              </w:rPr>
              <w:t>ii). Conduct security awareness among Ritz staff</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_Toc167880416 \h </w:instrText>
            </w:r>
            <w:r w:rsidR="00E4526C" w:rsidRPr="00C3708D">
              <w:rPr>
                <w:noProof/>
                <w:webHidden/>
              </w:rPr>
            </w:r>
            <w:r w:rsidR="00E4526C" w:rsidRPr="00C3708D">
              <w:rPr>
                <w:noProof/>
                <w:webHidden/>
              </w:rPr>
              <w:fldChar w:fldCharType="separate"/>
            </w:r>
            <w:r w:rsidR="00E4526C" w:rsidRPr="00C3708D">
              <w:rPr>
                <w:noProof/>
                <w:webHidden/>
              </w:rPr>
              <w:t>14</w:t>
            </w:r>
            <w:r w:rsidR="00E4526C" w:rsidRPr="00C3708D">
              <w:rPr>
                <w:noProof/>
                <w:webHidden/>
              </w:rPr>
              <w:fldChar w:fldCharType="end"/>
            </w:r>
          </w:hyperlink>
        </w:p>
        <w:p w14:paraId="74B3252A" w14:textId="77777777" w:rsidR="001E2CFD" w:rsidRPr="00C3708D" w:rsidRDefault="00000000">
          <w:pPr>
            <w:pStyle w:val="TOC2"/>
            <w:tabs>
              <w:tab w:val="right" w:leader="dot" w:pos="9350"/>
            </w:tabs>
            <w:rPr>
              <w:noProof/>
            </w:rPr>
          </w:pPr>
          <w:hyperlink w:anchor="_Toc167880417" w:history="1">
            <w:r w:rsidR="00E4526C" w:rsidRPr="00C3708D">
              <w:rPr>
                <w:rStyle w:val="Hyperlink"/>
                <w:rFonts w:ascii="Times New Roman" w:hAnsi="Times New Roman" w:cs="Times New Roman"/>
                <w:noProof/>
              </w:rPr>
              <w:t>iii). Regularly monitor employee activity</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_Toc167880417 \h </w:instrText>
            </w:r>
            <w:r w:rsidR="00E4526C" w:rsidRPr="00C3708D">
              <w:rPr>
                <w:noProof/>
                <w:webHidden/>
              </w:rPr>
            </w:r>
            <w:r w:rsidR="00E4526C" w:rsidRPr="00C3708D">
              <w:rPr>
                <w:noProof/>
                <w:webHidden/>
              </w:rPr>
              <w:fldChar w:fldCharType="separate"/>
            </w:r>
            <w:r w:rsidR="00E4526C" w:rsidRPr="00C3708D">
              <w:rPr>
                <w:noProof/>
                <w:webHidden/>
              </w:rPr>
              <w:t>14</w:t>
            </w:r>
            <w:r w:rsidR="00E4526C" w:rsidRPr="00C3708D">
              <w:rPr>
                <w:noProof/>
                <w:webHidden/>
              </w:rPr>
              <w:fldChar w:fldCharType="end"/>
            </w:r>
          </w:hyperlink>
        </w:p>
        <w:p w14:paraId="17A5B319" w14:textId="77777777" w:rsidR="001E2CFD" w:rsidRPr="00C3708D" w:rsidRDefault="00000000">
          <w:pPr>
            <w:pStyle w:val="TOC2"/>
            <w:tabs>
              <w:tab w:val="right" w:leader="dot" w:pos="9350"/>
            </w:tabs>
            <w:rPr>
              <w:noProof/>
            </w:rPr>
          </w:pPr>
          <w:hyperlink w:anchor="_Toc167880418" w:history="1">
            <w:r w:rsidR="00E4526C" w:rsidRPr="00C3708D">
              <w:rPr>
                <w:rStyle w:val="Hyperlink"/>
                <w:rFonts w:ascii="Times New Roman" w:hAnsi="Times New Roman" w:cs="Times New Roman"/>
                <w:noProof/>
              </w:rPr>
              <w:t>iv). Establish a security response to threat</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_Toc167880418 \h </w:instrText>
            </w:r>
            <w:r w:rsidR="00E4526C" w:rsidRPr="00C3708D">
              <w:rPr>
                <w:noProof/>
                <w:webHidden/>
              </w:rPr>
            </w:r>
            <w:r w:rsidR="00E4526C" w:rsidRPr="00C3708D">
              <w:rPr>
                <w:noProof/>
                <w:webHidden/>
              </w:rPr>
              <w:fldChar w:fldCharType="separate"/>
            </w:r>
            <w:r w:rsidR="00E4526C" w:rsidRPr="00C3708D">
              <w:rPr>
                <w:noProof/>
                <w:webHidden/>
              </w:rPr>
              <w:t>15</w:t>
            </w:r>
            <w:r w:rsidR="00E4526C" w:rsidRPr="00C3708D">
              <w:rPr>
                <w:noProof/>
                <w:webHidden/>
              </w:rPr>
              <w:fldChar w:fldCharType="end"/>
            </w:r>
          </w:hyperlink>
        </w:p>
        <w:p w14:paraId="4AD47CDB" w14:textId="77777777" w:rsidR="001E2CFD" w:rsidRPr="00C3708D" w:rsidRDefault="00000000">
          <w:pPr>
            <w:pStyle w:val="TOC2"/>
            <w:tabs>
              <w:tab w:val="right" w:leader="dot" w:pos="9350"/>
            </w:tabs>
            <w:rPr>
              <w:noProof/>
            </w:rPr>
          </w:pPr>
          <w:hyperlink w:anchor="_Toc167880419" w:history="1">
            <w:r w:rsidR="00E4526C" w:rsidRPr="00C3708D">
              <w:rPr>
                <w:rStyle w:val="Hyperlink"/>
                <w:rFonts w:ascii="Times New Roman" w:hAnsi="Times New Roman" w:cs="Times New Roman"/>
                <w:noProof/>
              </w:rPr>
              <w:t>v). Manage user access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_Toc167880419 \h </w:instrText>
            </w:r>
            <w:r w:rsidR="00E4526C" w:rsidRPr="00C3708D">
              <w:rPr>
                <w:noProof/>
                <w:webHidden/>
              </w:rPr>
            </w:r>
            <w:r w:rsidR="00E4526C" w:rsidRPr="00C3708D">
              <w:rPr>
                <w:noProof/>
                <w:webHidden/>
              </w:rPr>
              <w:fldChar w:fldCharType="separate"/>
            </w:r>
            <w:r w:rsidR="00E4526C" w:rsidRPr="00C3708D">
              <w:rPr>
                <w:noProof/>
                <w:webHidden/>
              </w:rPr>
              <w:t>15</w:t>
            </w:r>
            <w:r w:rsidR="00E4526C" w:rsidRPr="00C3708D">
              <w:rPr>
                <w:noProof/>
                <w:webHidden/>
              </w:rPr>
              <w:fldChar w:fldCharType="end"/>
            </w:r>
          </w:hyperlink>
        </w:p>
        <w:p w14:paraId="54C6AEEE" w14:textId="77777777" w:rsidR="001E2CFD" w:rsidRPr="00C3708D" w:rsidRDefault="00000000">
          <w:pPr>
            <w:pStyle w:val="TOC2"/>
            <w:tabs>
              <w:tab w:val="right" w:leader="dot" w:pos="9350"/>
            </w:tabs>
            <w:rPr>
              <w:noProof/>
            </w:rPr>
          </w:pPr>
          <w:hyperlink w:anchor="_Toc167880420" w:history="1">
            <w:r w:rsidR="00E4526C" w:rsidRPr="00C3708D">
              <w:rPr>
                <w:rStyle w:val="Hyperlink"/>
                <w:rFonts w:ascii="Times New Roman" w:hAnsi="Times New Roman" w:cs="Times New Roman"/>
                <w:noProof/>
              </w:rPr>
              <w:t>vi). Credential management automation</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_Toc167880420 \h </w:instrText>
            </w:r>
            <w:r w:rsidR="00E4526C" w:rsidRPr="00C3708D">
              <w:rPr>
                <w:noProof/>
                <w:webHidden/>
              </w:rPr>
            </w:r>
            <w:r w:rsidR="00E4526C" w:rsidRPr="00C3708D">
              <w:rPr>
                <w:noProof/>
                <w:webHidden/>
              </w:rPr>
              <w:fldChar w:fldCharType="separate"/>
            </w:r>
            <w:r w:rsidR="00E4526C" w:rsidRPr="00C3708D">
              <w:rPr>
                <w:noProof/>
                <w:webHidden/>
              </w:rPr>
              <w:t>15</w:t>
            </w:r>
            <w:r w:rsidR="00E4526C" w:rsidRPr="00C3708D">
              <w:rPr>
                <w:noProof/>
                <w:webHidden/>
              </w:rPr>
              <w:fldChar w:fldCharType="end"/>
            </w:r>
          </w:hyperlink>
        </w:p>
        <w:p w14:paraId="6531C457" w14:textId="77777777" w:rsidR="001E2CFD" w:rsidRPr="00C3708D" w:rsidRDefault="00000000">
          <w:pPr>
            <w:pStyle w:val="TOC2"/>
            <w:tabs>
              <w:tab w:val="right" w:leader="dot" w:pos="9350"/>
            </w:tabs>
            <w:rPr>
              <w:noProof/>
            </w:rPr>
          </w:pPr>
          <w:hyperlink w:anchor="_Toc167880421" w:history="1">
            <w:r w:rsidR="00E4526C" w:rsidRPr="00C3708D">
              <w:rPr>
                <w:rStyle w:val="Hyperlink"/>
                <w:rFonts w:ascii="Times New Roman" w:hAnsi="Times New Roman" w:cs="Times New Roman"/>
                <w:noProof/>
              </w:rPr>
              <w:t>a) Change Management Theory</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_Toc167880421 \h </w:instrText>
            </w:r>
            <w:r w:rsidR="00E4526C" w:rsidRPr="00C3708D">
              <w:rPr>
                <w:noProof/>
                <w:webHidden/>
              </w:rPr>
            </w:r>
            <w:r w:rsidR="00E4526C" w:rsidRPr="00C3708D">
              <w:rPr>
                <w:noProof/>
                <w:webHidden/>
              </w:rPr>
              <w:fldChar w:fldCharType="separate"/>
            </w:r>
            <w:r w:rsidR="00E4526C" w:rsidRPr="00C3708D">
              <w:rPr>
                <w:noProof/>
                <w:webHidden/>
              </w:rPr>
              <w:t>16</w:t>
            </w:r>
            <w:r w:rsidR="00E4526C" w:rsidRPr="00C3708D">
              <w:rPr>
                <w:noProof/>
                <w:webHidden/>
              </w:rPr>
              <w:fldChar w:fldCharType="end"/>
            </w:r>
          </w:hyperlink>
        </w:p>
        <w:p w14:paraId="41461C51" w14:textId="77777777" w:rsidR="001E2CFD" w:rsidRPr="00C3708D" w:rsidRDefault="00000000">
          <w:pPr>
            <w:pStyle w:val="TOC2"/>
            <w:tabs>
              <w:tab w:val="right" w:leader="dot" w:pos="9350"/>
            </w:tabs>
            <w:rPr>
              <w:noProof/>
            </w:rPr>
          </w:pPr>
          <w:hyperlink w:anchor="_Toc167880422" w:history="1">
            <w:r w:rsidR="00E4526C" w:rsidRPr="00C3708D">
              <w:rPr>
                <w:rStyle w:val="Hyperlink"/>
                <w:rFonts w:ascii="Times New Roman" w:hAnsi="Times New Roman" w:cs="Times New Roman"/>
                <w:noProof/>
              </w:rPr>
              <w:t>b) Change management practices and procedures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_Toc167880422 \h </w:instrText>
            </w:r>
            <w:r w:rsidR="00E4526C" w:rsidRPr="00C3708D">
              <w:rPr>
                <w:noProof/>
                <w:webHidden/>
              </w:rPr>
            </w:r>
            <w:r w:rsidR="00E4526C" w:rsidRPr="00C3708D">
              <w:rPr>
                <w:noProof/>
                <w:webHidden/>
              </w:rPr>
              <w:fldChar w:fldCharType="separate"/>
            </w:r>
            <w:r w:rsidR="00E4526C" w:rsidRPr="00C3708D">
              <w:rPr>
                <w:noProof/>
                <w:webHidden/>
              </w:rPr>
              <w:t>16</w:t>
            </w:r>
            <w:r w:rsidR="00E4526C" w:rsidRPr="00C3708D">
              <w:rPr>
                <w:noProof/>
                <w:webHidden/>
              </w:rPr>
              <w:fldChar w:fldCharType="end"/>
            </w:r>
          </w:hyperlink>
        </w:p>
        <w:p w14:paraId="39B919AE" w14:textId="77777777" w:rsidR="001E2CFD" w:rsidRPr="00C3708D" w:rsidRDefault="00000000">
          <w:pPr>
            <w:pStyle w:val="TOC2"/>
            <w:tabs>
              <w:tab w:val="right" w:leader="dot" w:pos="9350"/>
            </w:tabs>
            <w:rPr>
              <w:noProof/>
            </w:rPr>
          </w:pPr>
          <w:hyperlink w:anchor="_Toc167880423" w:history="1">
            <w:r w:rsidR="00E4526C" w:rsidRPr="00C3708D">
              <w:rPr>
                <w:rStyle w:val="Hyperlink"/>
                <w:rFonts w:ascii="Times New Roman" w:hAnsi="Times New Roman" w:cs="Times New Roman"/>
                <w:noProof/>
              </w:rPr>
              <w:t>c) How the Hotel Will Manage the Recommended Changes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_Toc167880423 \h </w:instrText>
            </w:r>
            <w:r w:rsidR="00E4526C" w:rsidRPr="00C3708D">
              <w:rPr>
                <w:noProof/>
                <w:webHidden/>
              </w:rPr>
            </w:r>
            <w:r w:rsidR="00E4526C" w:rsidRPr="00C3708D">
              <w:rPr>
                <w:noProof/>
                <w:webHidden/>
              </w:rPr>
              <w:fldChar w:fldCharType="separate"/>
            </w:r>
            <w:r w:rsidR="00E4526C" w:rsidRPr="00C3708D">
              <w:rPr>
                <w:noProof/>
                <w:webHidden/>
              </w:rPr>
              <w:t>17</w:t>
            </w:r>
            <w:r w:rsidR="00E4526C" w:rsidRPr="00C3708D">
              <w:rPr>
                <w:noProof/>
                <w:webHidden/>
              </w:rPr>
              <w:fldChar w:fldCharType="end"/>
            </w:r>
          </w:hyperlink>
        </w:p>
        <w:p w14:paraId="0D1B0247" w14:textId="77777777" w:rsidR="001E2CFD" w:rsidRPr="00C3708D" w:rsidRDefault="00000000">
          <w:pPr>
            <w:pStyle w:val="TOC2"/>
            <w:tabs>
              <w:tab w:val="right" w:leader="dot" w:pos="9350"/>
            </w:tabs>
            <w:rPr>
              <w:noProof/>
            </w:rPr>
          </w:pPr>
          <w:hyperlink w:anchor="_Toc167880424" w:history="1">
            <w:r w:rsidR="00E4526C" w:rsidRPr="00C3708D">
              <w:rPr>
                <w:rStyle w:val="Hyperlink"/>
                <w:rFonts w:ascii="Times New Roman" w:hAnsi="Times New Roman" w:cs="Times New Roman"/>
                <w:noProof/>
              </w:rPr>
              <w:t>d) Discuss Change Management Strategies and Measuring Success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_Toc167880424 \h </w:instrText>
            </w:r>
            <w:r w:rsidR="00E4526C" w:rsidRPr="00C3708D">
              <w:rPr>
                <w:noProof/>
                <w:webHidden/>
              </w:rPr>
            </w:r>
            <w:r w:rsidR="00E4526C" w:rsidRPr="00C3708D">
              <w:rPr>
                <w:noProof/>
                <w:webHidden/>
              </w:rPr>
              <w:fldChar w:fldCharType="separate"/>
            </w:r>
            <w:r w:rsidR="00E4526C" w:rsidRPr="00C3708D">
              <w:rPr>
                <w:noProof/>
                <w:webHidden/>
              </w:rPr>
              <w:t>17</w:t>
            </w:r>
            <w:r w:rsidR="00E4526C" w:rsidRPr="00C3708D">
              <w:rPr>
                <w:noProof/>
                <w:webHidden/>
              </w:rPr>
              <w:fldChar w:fldCharType="end"/>
            </w:r>
          </w:hyperlink>
        </w:p>
        <w:p w14:paraId="60331E01" w14:textId="77777777" w:rsidR="001E2CFD" w:rsidRPr="00C3708D" w:rsidRDefault="00000000">
          <w:pPr>
            <w:pStyle w:val="TOC2"/>
            <w:tabs>
              <w:tab w:val="right" w:leader="dot" w:pos="9350"/>
            </w:tabs>
            <w:rPr>
              <w:noProof/>
            </w:rPr>
          </w:pPr>
          <w:hyperlink w:anchor="_Toc167880425" w:history="1">
            <w:r w:rsidR="00E4526C" w:rsidRPr="00C3708D">
              <w:rPr>
                <w:rStyle w:val="Hyperlink"/>
                <w:rFonts w:ascii="Times New Roman" w:hAnsi="Times New Roman" w:cs="Times New Roman"/>
                <w:bCs/>
                <w:noProof/>
              </w:rPr>
              <w:t>e) Potential Benefits that the Recommendations Will Offer the Hotel</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_Toc167880425 \h </w:instrText>
            </w:r>
            <w:r w:rsidR="00E4526C" w:rsidRPr="00C3708D">
              <w:rPr>
                <w:noProof/>
                <w:webHidden/>
              </w:rPr>
            </w:r>
            <w:r w:rsidR="00E4526C" w:rsidRPr="00C3708D">
              <w:rPr>
                <w:noProof/>
                <w:webHidden/>
              </w:rPr>
              <w:fldChar w:fldCharType="separate"/>
            </w:r>
            <w:r w:rsidR="00E4526C" w:rsidRPr="00C3708D">
              <w:rPr>
                <w:noProof/>
                <w:webHidden/>
              </w:rPr>
              <w:t>18</w:t>
            </w:r>
            <w:r w:rsidR="00E4526C" w:rsidRPr="00C3708D">
              <w:rPr>
                <w:noProof/>
                <w:webHidden/>
              </w:rPr>
              <w:fldChar w:fldCharType="end"/>
            </w:r>
          </w:hyperlink>
        </w:p>
        <w:p w14:paraId="2412FFC1" w14:textId="77777777" w:rsidR="001E2CFD" w:rsidRPr="00C3708D" w:rsidRDefault="00000000">
          <w:pPr>
            <w:pStyle w:val="TOC2"/>
            <w:tabs>
              <w:tab w:val="right" w:leader="dot" w:pos="9350"/>
            </w:tabs>
            <w:rPr>
              <w:noProof/>
            </w:rPr>
          </w:pPr>
          <w:hyperlink w:anchor="_Toc167880426" w:history="1">
            <w:r w:rsidR="00E4526C" w:rsidRPr="00C3708D">
              <w:rPr>
                <w:rStyle w:val="Hyperlink"/>
                <w:rFonts w:ascii="Times New Roman" w:hAnsi="Times New Roman" w:cs="Times New Roman"/>
                <w:noProof/>
              </w:rPr>
              <w:t>f) Potential costs</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_Toc167880426 \h </w:instrText>
            </w:r>
            <w:r w:rsidR="00E4526C" w:rsidRPr="00C3708D">
              <w:rPr>
                <w:noProof/>
                <w:webHidden/>
              </w:rPr>
            </w:r>
            <w:r w:rsidR="00E4526C" w:rsidRPr="00C3708D">
              <w:rPr>
                <w:noProof/>
                <w:webHidden/>
              </w:rPr>
              <w:fldChar w:fldCharType="separate"/>
            </w:r>
            <w:r w:rsidR="00E4526C" w:rsidRPr="00C3708D">
              <w:rPr>
                <w:noProof/>
                <w:webHidden/>
              </w:rPr>
              <w:t>19</w:t>
            </w:r>
            <w:r w:rsidR="00E4526C" w:rsidRPr="00C3708D">
              <w:rPr>
                <w:noProof/>
                <w:webHidden/>
              </w:rPr>
              <w:fldChar w:fldCharType="end"/>
            </w:r>
          </w:hyperlink>
        </w:p>
        <w:p w14:paraId="07EA5E77" w14:textId="77777777" w:rsidR="001E2CFD" w:rsidRPr="00C3708D" w:rsidRDefault="00000000">
          <w:pPr>
            <w:pStyle w:val="TOC1"/>
            <w:tabs>
              <w:tab w:val="right" w:leader="dot" w:pos="9350"/>
            </w:tabs>
            <w:rPr>
              <w:noProof/>
            </w:rPr>
          </w:pPr>
          <w:hyperlink w:anchor="_Toc167880427" w:history="1">
            <w:r w:rsidR="00E4526C" w:rsidRPr="00C3708D">
              <w:rPr>
                <w:rStyle w:val="Hyperlink"/>
                <w:rFonts w:ascii="Times New Roman" w:hAnsi="Times New Roman" w:cs="Times New Roman"/>
                <w:noProof/>
              </w:rPr>
              <w:t>Action Plan</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_Toc167880427 \h </w:instrText>
            </w:r>
            <w:r w:rsidR="00E4526C" w:rsidRPr="00C3708D">
              <w:rPr>
                <w:noProof/>
                <w:webHidden/>
              </w:rPr>
            </w:r>
            <w:r w:rsidR="00E4526C" w:rsidRPr="00C3708D">
              <w:rPr>
                <w:noProof/>
                <w:webHidden/>
              </w:rPr>
              <w:fldChar w:fldCharType="separate"/>
            </w:r>
            <w:r w:rsidR="00E4526C" w:rsidRPr="00C3708D">
              <w:rPr>
                <w:noProof/>
                <w:webHidden/>
              </w:rPr>
              <w:t>19</w:t>
            </w:r>
            <w:r w:rsidR="00E4526C" w:rsidRPr="00C3708D">
              <w:rPr>
                <w:noProof/>
                <w:webHidden/>
              </w:rPr>
              <w:fldChar w:fldCharType="end"/>
            </w:r>
          </w:hyperlink>
        </w:p>
        <w:p w14:paraId="4536BC6B" w14:textId="77777777" w:rsidR="001E2CFD" w:rsidRPr="00C3708D" w:rsidRDefault="00000000">
          <w:pPr>
            <w:pStyle w:val="TOC1"/>
            <w:tabs>
              <w:tab w:val="right" w:leader="dot" w:pos="9350"/>
            </w:tabs>
            <w:rPr>
              <w:noProof/>
            </w:rPr>
          </w:pPr>
          <w:hyperlink w:anchor="_Toc167880428" w:history="1">
            <w:r w:rsidR="00E4526C" w:rsidRPr="00C3708D">
              <w:rPr>
                <w:rStyle w:val="Hyperlink"/>
                <w:rFonts w:ascii="Times New Roman" w:hAnsi="Times New Roman" w:cs="Times New Roman"/>
                <w:noProof/>
              </w:rPr>
              <w:t>Conclusion</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_Toc167880428 \h </w:instrText>
            </w:r>
            <w:r w:rsidR="00E4526C" w:rsidRPr="00C3708D">
              <w:rPr>
                <w:noProof/>
                <w:webHidden/>
              </w:rPr>
            </w:r>
            <w:r w:rsidR="00E4526C" w:rsidRPr="00C3708D">
              <w:rPr>
                <w:noProof/>
                <w:webHidden/>
              </w:rPr>
              <w:fldChar w:fldCharType="separate"/>
            </w:r>
            <w:r w:rsidR="00E4526C" w:rsidRPr="00C3708D">
              <w:rPr>
                <w:noProof/>
                <w:webHidden/>
              </w:rPr>
              <w:t>22</w:t>
            </w:r>
            <w:r w:rsidR="00E4526C" w:rsidRPr="00C3708D">
              <w:rPr>
                <w:noProof/>
                <w:webHidden/>
              </w:rPr>
              <w:fldChar w:fldCharType="end"/>
            </w:r>
          </w:hyperlink>
        </w:p>
        <w:p w14:paraId="5FE72FC2" w14:textId="77777777" w:rsidR="001E2CFD" w:rsidRPr="00C3708D" w:rsidRDefault="00000000">
          <w:pPr>
            <w:pStyle w:val="TOC1"/>
            <w:tabs>
              <w:tab w:val="right" w:leader="dot" w:pos="9350"/>
            </w:tabs>
            <w:rPr>
              <w:noProof/>
            </w:rPr>
          </w:pPr>
          <w:hyperlink w:anchor="_Toc167880429" w:history="1">
            <w:r w:rsidR="00E4526C" w:rsidRPr="00C3708D">
              <w:rPr>
                <w:rStyle w:val="Hyperlink"/>
                <w:rFonts w:ascii="Times New Roman" w:hAnsi="Times New Roman" w:cs="Times New Roman"/>
                <w:noProof/>
              </w:rPr>
              <w:t>Reference List</w:t>
            </w:r>
            <w:r w:rsidR="00E4526C" w:rsidRPr="00C3708D">
              <w:rPr>
                <w:noProof/>
                <w:webHidden/>
              </w:rPr>
              <w:tab/>
            </w:r>
            <w:r w:rsidR="00E4526C" w:rsidRPr="00C3708D">
              <w:rPr>
                <w:noProof/>
                <w:webHidden/>
              </w:rPr>
              <w:fldChar w:fldCharType="begin"/>
            </w:r>
            <w:r w:rsidR="00E4526C" w:rsidRPr="00C3708D">
              <w:rPr>
                <w:noProof/>
                <w:webHidden/>
              </w:rPr>
              <w:instrText xml:space="preserve"> PAGEREF _Toc167880429 \h </w:instrText>
            </w:r>
            <w:r w:rsidR="00E4526C" w:rsidRPr="00C3708D">
              <w:rPr>
                <w:noProof/>
                <w:webHidden/>
              </w:rPr>
            </w:r>
            <w:r w:rsidR="00E4526C" w:rsidRPr="00C3708D">
              <w:rPr>
                <w:noProof/>
                <w:webHidden/>
              </w:rPr>
              <w:fldChar w:fldCharType="separate"/>
            </w:r>
            <w:r w:rsidR="00E4526C" w:rsidRPr="00C3708D">
              <w:rPr>
                <w:noProof/>
                <w:webHidden/>
              </w:rPr>
              <w:t>24</w:t>
            </w:r>
            <w:r w:rsidR="00E4526C" w:rsidRPr="00C3708D">
              <w:rPr>
                <w:noProof/>
                <w:webHidden/>
              </w:rPr>
              <w:fldChar w:fldCharType="end"/>
            </w:r>
          </w:hyperlink>
        </w:p>
        <w:p w14:paraId="43200BFB" w14:textId="77777777" w:rsidR="001E2CFD" w:rsidRDefault="00E4526C">
          <w:r>
            <w:rPr>
              <w:b/>
              <w:bCs/>
              <w:noProof/>
            </w:rPr>
            <w:fldChar w:fldCharType="end"/>
          </w:r>
        </w:p>
      </w:sdtContent>
    </w:sdt>
    <w:p w14:paraId="3F78623E" w14:textId="77777777" w:rsidR="00D63448" w:rsidRPr="00865974" w:rsidRDefault="00D63448" w:rsidP="001E2CFD">
      <w:pPr>
        <w:spacing w:line="360" w:lineRule="auto"/>
        <w:rPr>
          <w:rFonts w:ascii="Times New Roman" w:hAnsi="Times New Roman" w:cs="Times New Roman"/>
          <w:b/>
          <w:sz w:val="24"/>
          <w:szCs w:val="24"/>
        </w:rPr>
      </w:pPr>
    </w:p>
    <w:p w14:paraId="085DB7FF" w14:textId="77777777" w:rsidR="00D63448" w:rsidRPr="00865974" w:rsidRDefault="00D63448" w:rsidP="00865974">
      <w:pPr>
        <w:spacing w:line="360" w:lineRule="auto"/>
        <w:rPr>
          <w:rFonts w:ascii="Times New Roman" w:hAnsi="Times New Roman" w:cs="Times New Roman"/>
          <w:b/>
          <w:sz w:val="24"/>
          <w:szCs w:val="24"/>
        </w:rPr>
      </w:pPr>
    </w:p>
    <w:p w14:paraId="0E687274" w14:textId="77777777" w:rsidR="00D63448" w:rsidRPr="00865974" w:rsidRDefault="00D63448" w:rsidP="00552CCC">
      <w:pPr>
        <w:spacing w:line="360" w:lineRule="auto"/>
        <w:rPr>
          <w:rFonts w:ascii="Times New Roman" w:hAnsi="Times New Roman" w:cs="Times New Roman"/>
          <w:b/>
          <w:sz w:val="24"/>
          <w:szCs w:val="24"/>
        </w:rPr>
      </w:pPr>
    </w:p>
    <w:p w14:paraId="57FB8430" w14:textId="77777777" w:rsidR="00085632" w:rsidRPr="00865974" w:rsidRDefault="00E4526C" w:rsidP="00865974">
      <w:pPr>
        <w:pStyle w:val="Heading1"/>
        <w:spacing w:line="360" w:lineRule="auto"/>
        <w:jc w:val="center"/>
        <w:rPr>
          <w:rFonts w:ascii="Times New Roman" w:hAnsi="Times New Roman" w:cs="Times New Roman"/>
          <w:b/>
          <w:color w:val="auto"/>
          <w:sz w:val="24"/>
          <w:szCs w:val="24"/>
        </w:rPr>
      </w:pPr>
      <w:bookmarkStart w:id="0" w:name="_Toc167880405"/>
      <w:r w:rsidRPr="00865974">
        <w:rPr>
          <w:rFonts w:ascii="Times New Roman" w:hAnsi="Times New Roman" w:cs="Times New Roman"/>
          <w:b/>
          <w:color w:val="auto"/>
          <w:sz w:val="24"/>
          <w:szCs w:val="24"/>
        </w:rPr>
        <w:t>Executive Summary</w:t>
      </w:r>
      <w:bookmarkEnd w:id="0"/>
    </w:p>
    <w:p w14:paraId="670AFA2E" w14:textId="77777777" w:rsidR="003474F0"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b/>
          <w:sz w:val="24"/>
          <w:szCs w:val="24"/>
        </w:rPr>
        <w:t>Introduction:</w:t>
      </w:r>
      <w:r w:rsidRPr="00865974">
        <w:rPr>
          <w:rFonts w:ascii="Times New Roman" w:hAnsi="Times New Roman" w:cs="Times New Roman"/>
          <w:sz w:val="24"/>
          <w:szCs w:val="24"/>
        </w:rPr>
        <w:t xml:space="preserve"> The following report explores data breaches as a security issue and</w:t>
      </w:r>
      <w:r w:rsidR="00552CCC">
        <w:rPr>
          <w:rFonts w:ascii="Times New Roman" w:hAnsi="Times New Roman" w:cs="Times New Roman"/>
          <w:sz w:val="24"/>
          <w:szCs w:val="24"/>
        </w:rPr>
        <w:t xml:space="preserve"> concern in the UK’s hospitality</w:t>
      </w:r>
      <w:r w:rsidRPr="00865974">
        <w:rPr>
          <w:rFonts w:ascii="Times New Roman" w:hAnsi="Times New Roman" w:cs="Times New Roman"/>
          <w:sz w:val="24"/>
          <w:szCs w:val="24"/>
        </w:rPr>
        <w:t xml:space="preserve"> industry. The following report is informed by the challenges that organisations and businesses face in their effort to integrate digitization into their operations and meet </w:t>
      </w:r>
      <w:r w:rsidR="00987597" w:rsidRPr="00865974">
        <w:rPr>
          <w:rFonts w:ascii="Times New Roman" w:hAnsi="Times New Roman" w:cs="Times New Roman"/>
          <w:sz w:val="24"/>
          <w:szCs w:val="24"/>
        </w:rPr>
        <w:t>customer’s</w:t>
      </w:r>
      <w:r w:rsidRPr="00865974">
        <w:rPr>
          <w:rFonts w:ascii="Times New Roman" w:hAnsi="Times New Roman" w:cs="Times New Roman"/>
          <w:sz w:val="24"/>
          <w:szCs w:val="24"/>
        </w:rPr>
        <w:t xml:space="preserve"> needs. The data security analysis in this report was conducted and prepared by Petrons Consultancy firm, a consultancy firm incorporated in May 2021. The business’s head office is located in London, W1U 8EW, 55 Baker Street. Petrons Consultancy offer</w:t>
      </w:r>
      <w:r w:rsidR="00A21E0D">
        <w:rPr>
          <w:rFonts w:ascii="Times New Roman" w:hAnsi="Times New Roman" w:cs="Times New Roman"/>
          <w:sz w:val="24"/>
          <w:szCs w:val="24"/>
        </w:rPr>
        <w:t>s</w:t>
      </w:r>
      <w:r w:rsidRPr="00865974">
        <w:rPr>
          <w:rFonts w:ascii="Times New Roman" w:hAnsi="Times New Roman" w:cs="Times New Roman"/>
          <w:sz w:val="24"/>
          <w:szCs w:val="24"/>
        </w:rPr>
        <w:t xml:space="preserve"> services such as talent management, profitability management, technological integration as well as customer service. Other </w:t>
      </w:r>
      <w:r w:rsidR="00315D31">
        <w:rPr>
          <w:rFonts w:ascii="Times New Roman" w:hAnsi="Times New Roman" w:cs="Times New Roman"/>
          <w:sz w:val="24"/>
          <w:szCs w:val="24"/>
        </w:rPr>
        <w:t xml:space="preserve">services </w:t>
      </w:r>
      <w:r w:rsidRPr="00865974">
        <w:rPr>
          <w:rFonts w:ascii="Times New Roman" w:hAnsi="Times New Roman" w:cs="Times New Roman"/>
          <w:sz w:val="24"/>
          <w:szCs w:val="24"/>
        </w:rPr>
        <w:t>include operation efficiency, strategic planning, change management, staff training and leadership development. The present analysis also focuses on the Ritz London Hotel, known for its luxury taste and quality services in the UK’s hospitality sector. The hotel has been in operation for 118 years and has</w:t>
      </w:r>
      <w:r w:rsidR="008121A3">
        <w:rPr>
          <w:rFonts w:ascii="Times New Roman" w:hAnsi="Times New Roman" w:cs="Times New Roman"/>
          <w:sz w:val="24"/>
          <w:szCs w:val="24"/>
        </w:rPr>
        <w:t xml:space="preserve"> a capacity of 136 room</w:t>
      </w:r>
      <w:r w:rsidR="00973D11">
        <w:rPr>
          <w:rFonts w:ascii="Times New Roman" w:hAnsi="Times New Roman" w:cs="Times New Roman"/>
          <w:sz w:val="24"/>
          <w:szCs w:val="24"/>
        </w:rPr>
        <w:t>s</w:t>
      </w:r>
      <w:r w:rsidRPr="00865974">
        <w:rPr>
          <w:rFonts w:ascii="Times New Roman" w:hAnsi="Times New Roman" w:cs="Times New Roman"/>
          <w:sz w:val="24"/>
          <w:szCs w:val="24"/>
        </w:rPr>
        <w:t>, which include 25 suites and 111 bedrooms.</w:t>
      </w:r>
    </w:p>
    <w:p w14:paraId="2B2CA143" w14:textId="77777777" w:rsidR="003474F0" w:rsidRPr="00865974" w:rsidRDefault="00E4526C" w:rsidP="00865974">
      <w:pPr>
        <w:spacing w:line="360" w:lineRule="auto"/>
        <w:rPr>
          <w:rFonts w:ascii="Times New Roman" w:hAnsi="Times New Roman" w:cs="Times New Roman"/>
          <w:i/>
          <w:sz w:val="24"/>
          <w:szCs w:val="24"/>
        </w:rPr>
      </w:pPr>
      <w:r w:rsidRPr="00865974">
        <w:rPr>
          <w:rFonts w:ascii="Times New Roman" w:hAnsi="Times New Roman" w:cs="Times New Roman"/>
          <w:b/>
          <w:sz w:val="24"/>
          <w:szCs w:val="24"/>
        </w:rPr>
        <w:t>Analysis:</w:t>
      </w:r>
      <w:r w:rsidRPr="00865974">
        <w:rPr>
          <w:rFonts w:ascii="Times New Roman" w:hAnsi="Times New Roman" w:cs="Times New Roman"/>
          <w:sz w:val="24"/>
          <w:szCs w:val="24"/>
        </w:rPr>
        <w:t xml:space="preserve"> Based on the risk management theory, Ritz London Hotel experienced a significant cyberattack that affected most of its operations. Cyberattack involves malicious attempts by third parties to access personal data and information. The hotel's integration of digital technology in its operations increased its vulnerability to cyberattacks. The identified cyberattack at the hotel was caused by human error and inadequate staff training on cyber security, which enabled hackers to access confidential customer data. The data breach affected the hotel's customers, who </w:t>
      </w:r>
      <w:r w:rsidR="0014738D">
        <w:rPr>
          <w:rFonts w:ascii="Times New Roman" w:hAnsi="Times New Roman" w:cs="Times New Roman"/>
          <w:sz w:val="24"/>
          <w:szCs w:val="24"/>
        </w:rPr>
        <w:t xml:space="preserve">became vulnerable </w:t>
      </w:r>
      <w:r w:rsidRPr="00865974">
        <w:rPr>
          <w:rFonts w:ascii="Times New Roman" w:hAnsi="Times New Roman" w:cs="Times New Roman"/>
          <w:sz w:val="24"/>
          <w:szCs w:val="24"/>
        </w:rPr>
        <w:t>to scammers. The scammers used stolen credit card information to make expensive purchases at Argos. Also, the data breach affected the hotel's reputation, which translated to reduced customers and occupancy rates. It had to incur additional expenses in its budget for installing modern surveillance technology.</w:t>
      </w:r>
    </w:p>
    <w:p w14:paraId="6A33460D" w14:textId="77777777" w:rsidR="003474F0"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lastRenderedPageBreak/>
        <w:t xml:space="preserve">A PESTLE analysis of the security breach revealed that politics influenced the establishment of legislation like the 2018 Data Protection Act to facilitate enforcement of the GDPR by organisations like Ritz London Hotel. Economically, the hotel risked litigation and customer compensation, which affected it financially. Socially, the data breach affected customer's trust in the hotel and compelled the hotel to introduce cyber security awareness among its customers. Technologically, hotel's integration of digital technology in their operations demands the adoption of security measures like secure payment systems, advanced encryption, and breach detection systems. Environmentally, the issue of data breach affected the hotel's competitive edge by disrupting its operations and increasing the risk of overinvestment in cybersecurity, which may affect the accomplishment of the hotel's sustainability goals. Legally, the hotel should comply with GDPR to reduce the risk of endless legal battles and compensations. </w:t>
      </w:r>
    </w:p>
    <w:p w14:paraId="4C136233" w14:textId="77777777" w:rsidR="003474F0"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Consequently, </w:t>
      </w:r>
      <w:r w:rsidR="008C0D66">
        <w:rPr>
          <w:rFonts w:ascii="Times New Roman" w:hAnsi="Times New Roman" w:cs="Times New Roman"/>
          <w:sz w:val="24"/>
          <w:szCs w:val="24"/>
        </w:rPr>
        <w:t xml:space="preserve">the </w:t>
      </w:r>
      <w:r w:rsidRPr="00865974">
        <w:rPr>
          <w:rFonts w:ascii="Times New Roman" w:hAnsi="Times New Roman" w:cs="Times New Roman"/>
          <w:sz w:val="24"/>
          <w:szCs w:val="24"/>
        </w:rPr>
        <w:t xml:space="preserve">SWOT and TOWS analysis revealed the hotel has strengths like a strong brand and huge financial resources and weaknesses such as vulnerability to cyberattacks and eroded reputation. It has opportunities to improve its reputation after the cyberattacks by increasing customer engagement and advancing cyber security innovation to improve its surveillance. Achieving these opportunities may be affected by threats like risks of litigation, cyber security issues, and stiff competition for data security.  </w:t>
      </w:r>
    </w:p>
    <w:p w14:paraId="1EAB1393" w14:textId="77777777" w:rsidR="009066CD"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b/>
          <w:sz w:val="24"/>
          <w:szCs w:val="24"/>
        </w:rPr>
        <w:t>Recommendations</w:t>
      </w:r>
      <w:r w:rsidRPr="00865974">
        <w:rPr>
          <w:rFonts w:ascii="Times New Roman" w:hAnsi="Times New Roman" w:cs="Times New Roman"/>
          <w:sz w:val="24"/>
          <w:szCs w:val="24"/>
        </w:rPr>
        <w:t>: The following report also provide</w:t>
      </w:r>
      <w:r w:rsidR="00257AEA">
        <w:rPr>
          <w:rFonts w:ascii="Times New Roman" w:hAnsi="Times New Roman" w:cs="Times New Roman"/>
          <w:sz w:val="24"/>
          <w:szCs w:val="24"/>
        </w:rPr>
        <w:t>s</w:t>
      </w:r>
      <w:r w:rsidRPr="00865974">
        <w:rPr>
          <w:rFonts w:ascii="Times New Roman" w:hAnsi="Times New Roman" w:cs="Times New Roman"/>
          <w:sz w:val="24"/>
          <w:szCs w:val="24"/>
        </w:rPr>
        <w:t xml:space="preserve"> evidence-based recommendations on how Ritz London Hotel can enhance its data security as well as prevent future attacks. Some of the recommendations include investing in risk assessment and threats, creating security awareness among staff members, regular monitoring of employee activities and establishing a security response team to handle external threats. This section also recommends that Ritz London Hotel manage user access, and implement credential management automation. The report also integrates Kurt Lewin's </w:t>
      </w:r>
      <w:r w:rsidR="005B1BB3">
        <w:rPr>
          <w:rFonts w:ascii="Times New Roman" w:hAnsi="Times New Roman" w:cs="Times New Roman"/>
          <w:sz w:val="24"/>
          <w:szCs w:val="24"/>
        </w:rPr>
        <w:t>Three-Step Model to demonstrate</w:t>
      </w:r>
      <w:r w:rsidRPr="00865974">
        <w:rPr>
          <w:rFonts w:ascii="Times New Roman" w:hAnsi="Times New Roman" w:cs="Times New Roman"/>
          <w:sz w:val="24"/>
          <w:szCs w:val="24"/>
        </w:rPr>
        <w:t xml:space="preserve"> the stages through which the proposed changes in cyber security will take place. Additionally, the report recommends vital change practices and procedures to be utilized in change implementation. These practices include customer-centric communication, feedback provision, emphasising quality services, reward and recognition of excellence and creating clear vision and objective</w:t>
      </w:r>
      <w:r w:rsidR="00642415">
        <w:rPr>
          <w:rFonts w:ascii="Times New Roman" w:hAnsi="Times New Roman" w:cs="Times New Roman"/>
          <w:sz w:val="24"/>
          <w:szCs w:val="24"/>
        </w:rPr>
        <w:t>s</w:t>
      </w:r>
      <w:r w:rsidRPr="00865974">
        <w:rPr>
          <w:rFonts w:ascii="Times New Roman" w:hAnsi="Times New Roman" w:cs="Times New Roman"/>
          <w:sz w:val="24"/>
          <w:szCs w:val="24"/>
        </w:rPr>
        <w:t xml:space="preserve"> for the involved stakeholders. Furthermore, the report recommends that Ritz management </w:t>
      </w:r>
      <w:r w:rsidR="0054783A">
        <w:rPr>
          <w:rFonts w:ascii="Times New Roman" w:hAnsi="Times New Roman" w:cs="Times New Roman"/>
          <w:sz w:val="24"/>
          <w:szCs w:val="24"/>
        </w:rPr>
        <w:t>offer</w:t>
      </w:r>
      <w:r w:rsidRPr="00865974">
        <w:rPr>
          <w:rFonts w:ascii="Times New Roman" w:hAnsi="Times New Roman" w:cs="Times New Roman"/>
          <w:sz w:val="24"/>
          <w:szCs w:val="24"/>
        </w:rPr>
        <w:t xml:space="preserve"> change </w:t>
      </w:r>
      <w:r w:rsidR="0054783A">
        <w:rPr>
          <w:rFonts w:ascii="Times New Roman" w:hAnsi="Times New Roman" w:cs="Times New Roman"/>
          <w:sz w:val="24"/>
          <w:szCs w:val="24"/>
        </w:rPr>
        <w:t xml:space="preserve">management </w:t>
      </w:r>
      <w:r w:rsidRPr="00865974">
        <w:rPr>
          <w:rFonts w:ascii="Times New Roman" w:hAnsi="Times New Roman" w:cs="Times New Roman"/>
          <w:sz w:val="24"/>
          <w:szCs w:val="24"/>
        </w:rPr>
        <w:t xml:space="preserve">through developing a comprehensive change management plan, allocating adequate resources, engaging </w:t>
      </w:r>
      <w:r w:rsidRPr="00865974">
        <w:rPr>
          <w:rFonts w:ascii="Times New Roman" w:hAnsi="Times New Roman" w:cs="Times New Roman"/>
          <w:sz w:val="24"/>
          <w:szCs w:val="24"/>
        </w:rPr>
        <w:lastRenderedPageBreak/>
        <w:t>stakeholders, training employees and ensuring continuous monitoring of the changes. This section also highlights change management strategies to be implemented which include stakeholder involvement, leadership engagement, creation of a communication plan and rolling of a pilot program. The two major benefits of this recommendation include enhanced data protection and enhanced compliance to data protection regulatory compliance. Lastly, this section approximated the cost of implementing the recommendations to be £350,000.</w:t>
      </w:r>
    </w:p>
    <w:p w14:paraId="241AA819" w14:textId="77777777" w:rsidR="003948ED"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b/>
          <w:sz w:val="24"/>
          <w:szCs w:val="24"/>
        </w:rPr>
        <w:t>Action Plan:</w:t>
      </w:r>
      <w:r w:rsidRPr="00865974">
        <w:rPr>
          <w:rFonts w:ascii="Times New Roman" w:hAnsi="Times New Roman" w:cs="Times New Roman"/>
          <w:sz w:val="24"/>
          <w:szCs w:val="24"/>
        </w:rPr>
        <w:t xml:space="preserve"> Ritz London Hotel should consider investing in modern cybersecurity systems and conducting regular risk assessments of its systems to identify and rectify vulnerabilities to cyber threats. These actions should be implemented within three months, costing the hotel approximately £4000. Besides, the hotel should train its employees on cyber security and conduct team-building activities to promote teamwork when dealing with cyber threats. It should</w:t>
      </w:r>
      <w:r w:rsidR="00353FE2">
        <w:rPr>
          <w:rFonts w:ascii="Times New Roman" w:hAnsi="Times New Roman" w:cs="Times New Roman"/>
          <w:sz w:val="24"/>
          <w:szCs w:val="24"/>
        </w:rPr>
        <w:t xml:space="preserve"> implement the action every month</w:t>
      </w:r>
      <w:r w:rsidRPr="00865974">
        <w:rPr>
          <w:rFonts w:ascii="Times New Roman" w:hAnsi="Times New Roman" w:cs="Times New Roman"/>
          <w:sz w:val="24"/>
          <w:szCs w:val="24"/>
        </w:rPr>
        <w:t xml:space="preserve"> at approximately £16,666. Lastly, the hotel should outsource auditing of its systems to help identify cyber threats and establish appropriate measures to counter cyber security issues. It should impl</w:t>
      </w:r>
      <w:r w:rsidR="00AD6B1C">
        <w:rPr>
          <w:rFonts w:ascii="Times New Roman" w:hAnsi="Times New Roman" w:cs="Times New Roman"/>
          <w:sz w:val="24"/>
          <w:szCs w:val="24"/>
        </w:rPr>
        <w:t>ement this action within a year</w:t>
      </w:r>
      <w:r w:rsidRPr="00865974">
        <w:rPr>
          <w:rFonts w:ascii="Times New Roman" w:hAnsi="Times New Roman" w:cs="Times New Roman"/>
          <w:sz w:val="24"/>
          <w:szCs w:val="24"/>
        </w:rPr>
        <w:t xml:space="preserve"> for £36500 </w:t>
      </w:r>
      <w:r w:rsidR="00AD6B1C">
        <w:rPr>
          <w:rFonts w:ascii="Times New Roman" w:hAnsi="Times New Roman" w:cs="Times New Roman"/>
          <w:sz w:val="24"/>
          <w:szCs w:val="24"/>
        </w:rPr>
        <w:t xml:space="preserve">on a </w:t>
      </w:r>
      <w:r w:rsidRPr="00865974">
        <w:rPr>
          <w:rFonts w:ascii="Times New Roman" w:hAnsi="Times New Roman" w:cs="Times New Roman"/>
          <w:sz w:val="24"/>
          <w:szCs w:val="24"/>
        </w:rPr>
        <w:t>quarterly</w:t>
      </w:r>
      <w:r w:rsidR="00AD6B1C">
        <w:rPr>
          <w:rFonts w:ascii="Times New Roman" w:hAnsi="Times New Roman" w:cs="Times New Roman"/>
          <w:sz w:val="24"/>
          <w:szCs w:val="24"/>
        </w:rPr>
        <w:t xml:space="preserve"> basis</w:t>
      </w:r>
      <w:r w:rsidRPr="00865974">
        <w:rPr>
          <w:rFonts w:ascii="Times New Roman" w:hAnsi="Times New Roman" w:cs="Times New Roman"/>
          <w:sz w:val="24"/>
          <w:szCs w:val="24"/>
        </w:rPr>
        <w:t>.</w:t>
      </w:r>
    </w:p>
    <w:p w14:paraId="2DAF9BAD" w14:textId="77777777" w:rsidR="003948ED"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b/>
          <w:sz w:val="24"/>
          <w:szCs w:val="24"/>
        </w:rPr>
        <w:t>Conclusion:</w:t>
      </w:r>
      <w:r w:rsidRPr="00865974">
        <w:rPr>
          <w:rFonts w:ascii="Times New Roman" w:hAnsi="Times New Roman" w:cs="Times New Roman"/>
          <w:sz w:val="24"/>
          <w:szCs w:val="24"/>
        </w:rPr>
        <w:t xml:space="preserve"> </w:t>
      </w:r>
      <w:r w:rsidR="00C120EC">
        <w:rPr>
          <w:rFonts w:ascii="Times New Roman" w:hAnsi="Times New Roman" w:cs="Times New Roman"/>
          <w:sz w:val="24"/>
          <w:szCs w:val="24"/>
        </w:rPr>
        <w:t>This report concludes that</w:t>
      </w:r>
      <w:r w:rsidRPr="00865974">
        <w:rPr>
          <w:rFonts w:ascii="Times New Roman" w:hAnsi="Times New Roman" w:cs="Times New Roman"/>
          <w:sz w:val="24"/>
          <w:szCs w:val="24"/>
        </w:rPr>
        <w:t xml:space="preserve"> the data breach proved to be a significant challenge for the Ritz London Hotel. Cyber security is a serious threat affecting approximately 31% of businesses in the hospitality industry, with more than 89% experiencing cyber threats within the past year. The leading causes of cyber threats at Ritz London Hotel were human errors and inadequate training of employees on cyber security. The PESTLE, SWOT, and TOWS analysis of the hotel's cyber security breach</w:t>
      </w:r>
      <w:r w:rsidR="00987597" w:rsidRPr="00865974">
        <w:rPr>
          <w:rFonts w:ascii="Times New Roman" w:hAnsi="Times New Roman" w:cs="Times New Roman"/>
          <w:sz w:val="24"/>
          <w:szCs w:val="24"/>
        </w:rPr>
        <w:t xml:space="preserve"> indicates the need to prioritis</w:t>
      </w:r>
      <w:r w:rsidRPr="00865974">
        <w:rPr>
          <w:rFonts w:ascii="Times New Roman" w:hAnsi="Times New Roman" w:cs="Times New Roman"/>
          <w:sz w:val="24"/>
          <w:szCs w:val="24"/>
        </w:rPr>
        <w:t>e cyber security and adhere to GDPR guidelines to reduce data breaches. The hotel should consider various recommendations for cyber threats, such as regular auditing of its systems, cyber security awareness and training, establishing a security response team and adopting change management. Finally, the hotel will require approximately £350000 to resolve the cyber security issues.</w:t>
      </w:r>
    </w:p>
    <w:p w14:paraId="44F41876" w14:textId="77777777" w:rsidR="00100737" w:rsidRPr="00865974" w:rsidRDefault="00100737" w:rsidP="00865974">
      <w:pPr>
        <w:spacing w:line="360" w:lineRule="auto"/>
        <w:jc w:val="center"/>
        <w:rPr>
          <w:rFonts w:ascii="Times New Roman" w:hAnsi="Times New Roman" w:cs="Times New Roman"/>
          <w:b/>
          <w:sz w:val="24"/>
          <w:szCs w:val="24"/>
        </w:rPr>
      </w:pPr>
    </w:p>
    <w:p w14:paraId="635B2DD3" w14:textId="77777777" w:rsidR="00100737" w:rsidRPr="00865974" w:rsidRDefault="00100737" w:rsidP="00865974">
      <w:pPr>
        <w:spacing w:line="360" w:lineRule="auto"/>
        <w:jc w:val="center"/>
        <w:rPr>
          <w:rFonts w:ascii="Times New Roman" w:hAnsi="Times New Roman" w:cs="Times New Roman"/>
          <w:b/>
          <w:sz w:val="24"/>
          <w:szCs w:val="24"/>
        </w:rPr>
      </w:pPr>
    </w:p>
    <w:p w14:paraId="3BF9D204" w14:textId="77777777" w:rsidR="00100737" w:rsidRPr="00865974" w:rsidRDefault="00100737" w:rsidP="00865974">
      <w:pPr>
        <w:spacing w:line="360" w:lineRule="auto"/>
        <w:jc w:val="center"/>
        <w:rPr>
          <w:rFonts w:ascii="Times New Roman" w:hAnsi="Times New Roman" w:cs="Times New Roman"/>
          <w:b/>
          <w:sz w:val="24"/>
          <w:szCs w:val="24"/>
        </w:rPr>
      </w:pPr>
    </w:p>
    <w:p w14:paraId="79FABF89" w14:textId="77777777" w:rsidR="00100737" w:rsidRPr="00865974" w:rsidRDefault="00100737" w:rsidP="00865974">
      <w:pPr>
        <w:spacing w:line="360" w:lineRule="auto"/>
        <w:jc w:val="center"/>
        <w:rPr>
          <w:rFonts w:ascii="Times New Roman" w:hAnsi="Times New Roman" w:cs="Times New Roman"/>
          <w:b/>
          <w:sz w:val="24"/>
          <w:szCs w:val="24"/>
        </w:rPr>
      </w:pPr>
    </w:p>
    <w:p w14:paraId="2392F40A" w14:textId="77777777" w:rsidR="00100737" w:rsidRPr="00865974" w:rsidRDefault="00100737" w:rsidP="00865974">
      <w:pPr>
        <w:spacing w:line="360" w:lineRule="auto"/>
        <w:jc w:val="center"/>
        <w:rPr>
          <w:rFonts w:ascii="Times New Roman" w:hAnsi="Times New Roman" w:cs="Times New Roman"/>
          <w:b/>
          <w:sz w:val="24"/>
          <w:szCs w:val="24"/>
        </w:rPr>
      </w:pPr>
    </w:p>
    <w:p w14:paraId="57A8F47B" w14:textId="77777777" w:rsidR="00100737" w:rsidRPr="00865974" w:rsidRDefault="00100737" w:rsidP="00865974">
      <w:pPr>
        <w:spacing w:line="360" w:lineRule="auto"/>
        <w:jc w:val="center"/>
        <w:rPr>
          <w:rFonts w:ascii="Times New Roman" w:hAnsi="Times New Roman" w:cs="Times New Roman"/>
          <w:b/>
          <w:sz w:val="24"/>
          <w:szCs w:val="24"/>
        </w:rPr>
      </w:pPr>
    </w:p>
    <w:p w14:paraId="07B7EC27" w14:textId="77777777" w:rsidR="00F64257" w:rsidRPr="00865974" w:rsidRDefault="00F64257" w:rsidP="00865974">
      <w:pPr>
        <w:spacing w:line="360" w:lineRule="auto"/>
        <w:jc w:val="center"/>
        <w:rPr>
          <w:rFonts w:ascii="Times New Roman" w:hAnsi="Times New Roman" w:cs="Times New Roman"/>
          <w:b/>
          <w:sz w:val="24"/>
          <w:szCs w:val="24"/>
        </w:rPr>
      </w:pPr>
    </w:p>
    <w:p w14:paraId="35EB4300" w14:textId="77777777" w:rsidR="00176998" w:rsidRPr="00865974" w:rsidRDefault="00E4526C" w:rsidP="00865974">
      <w:pPr>
        <w:pStyle w:val="Heading1"/>
        <w:spacing w:line="360" w:lineRule="auto"/>
        <w:jc w:val="center"/>
        <w:rPr>
          <w:rFonts w:ascii="Times New Roman" w:hAnsi="Times New Roman" w:cs="Times New Roman"/>
          <w:b/>
          <w:color w:val="auto"/>
          <w:sz w:val="24"/>
          <w:szCs w:val="24"/>
        </w:rPr>
      </w:pPr>
      <w:bookmarkStart w:id="1" w:name="_Toc167880406"/>
      <w:r w:rsidRPr="00865974">
        <w:rPr>
          <w:rFonts w:ascii="Times New Roman" w:hAnsi="Times New Roman" w:cs="Times New Roman"/>
          <w:b/>
          <w:color w:val="auto"/>
          <w:sz w:val="24"/>
          <w:szCs w:val="24"/>
        </w:rPr>
        <w:t>Introduction</w:t>
      </w:r>
      <w:bookmarkEnd w:id="1"/>
    </w:p>
    <w:p w14:paraId="1D761EA2" w14:textId="77777777" w:rsidR="002E3087" w:rsidRPr="00865974" w:rsidRDefault="00E4526C" w:rsidP="00225710">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Data breach in the hospitality industry remains a huge challenge</w:t>
      </w:r>
      <w:r w:rsidR="00225710">
        <w:rPr>
          <w:rFonts w:ascii="Times New Roman" w:hAnsi="Times New Roman" w:cs="Times New Roman"/>
          <w:sz w:val="24"/>
          <w:szCs w:val="24"/>
        </w:rPr>
        <w:t xml:space="preserve"> not only to the hotel owners but</w:t>
      </w:r>
      <w:r w:rsidRPr="00865974">
        <w:rPr>
          <w:rFonts w:ascii="Times New Roman" w:hAnsi="Times New Roman" w:cs="Times New Roman"/>
          <w:sz w:val="24"/>
          <w:szCs w:val="24"/>
        </w:rPr>
        <w:t xml:space="preserve"> also to the customers. As hotels work towards increasing their customer base, they tend to handle large amounts of customers' information making them a target for hackers. Some of the sensitive information handled by hotels includes personal data and payment details which makes them preferred targets for cyber criminals. The dynamics in the modern hospitality space have pushed</w:t>
      </w:r>
      <w:r w:rsidR="00C22CEF">
        <w:rPr>
          <w:rFonts w:ascii="Times New Roman" w:hAnsi="Times New Roman" w:cs="Times New Roman"/>
          <w:sz w:val="24"/>
          <w:szCs w:val="24"/>
        </w:rPr>
        <w:t xml:space="preserve"> nearly all hotels to integrate</w:t>
      </w:r>
      <w:r w:rsidRPr="00865974">
        <w:rPr>
          <w:rFonts w:ascii="Times New Roman" w:hAnsi="Times New Roman" w:cs="Times New Roman"/>
          <w:sz w:val="24"/>
          <w:szCs w:val="24"/>
        </w:rPr>
        <w:t xml:space="preserve"> technology into their operations. Therefore, the rise in online reservations and integration of digital transactions in the hotel business has made </w:t>
      </w:r>
      <w:r w:rsidR="00036576">
        <w:rPr>
          <w:rFonts w:ascii="Times New Roman" w:hAnsi="Times New Roman" w:cs="Times New Roman"/>
          <w:sz w:val="24"/>
          <w:szCs w:val="24"/>
        </w:rPr>
        <w:t xml:space="preserve">hospitality </w:t>
      </w:r>
      <w:r w:rsidRPr="00865974">
        <w:rPr>
          <w:rFonts w:ascii="Times New Roman" w:hAnsi="Times New Roman" w:cs="Times New Roman"/>
          <w:sz w:val="24"/>
          <w:szCs w:val="24"/>
        </w:rPr>
        <w:t xml:space="preserve">players become susceptible to cyber threats. Cyber-attacks remain problematic to </w:t>
      </w:r>
      <w:r w:rsidR="00036576">
        <w:rPr>
          <w:rFonts w:ascii="Times New Roman" w:hAnsi="Times New Roman" w:cs="Times New Roman"/>
          <w:sz w:val="24"/>
          <w:szCs w:val="24"/>
        </w:rPr>
        <w:t xml:space="preserve">hospitality </w:t>
      </w:r>
      <w:r w:rsidRPr="00865974">
        <w:rPr>
          <w:rFonts w:ascii="Times New Roman" w:hAnsi="Times New Roman" w:cs="Times New Roman"/>
          <w:sz w:val="24"/>
          <w:szCs w:val="24"/>
        </w:rPr>
        <w:t>players in the hospitality sector due to the detrimental consequences which include damaged reputation, costly litigations and financial losses.</w:t>
      </w:r>
    </w:p>
    <w:p w14:paraId="5781F934" w14:textId="77777777" w:rsidR="009066CD" w:rsidRPr="00865974" w:rsidRDefault="00E4526C" w:rsidP="00225710">
      <w:pPr>
        <w:spacing w:line="360" w:lineRule="auto"/>
        <w:ind w:firstLine="720"/>
        <w:rPr>
          <w:rFonts w:ascii="Times New Roman" w:hAnsi="Times New Roman" w:cs="Times New Roman"/>
          <w:color w:val="000000"/>
          <w:sz w:val="24"/>
          <w:szCs w:val="24"/>
        </w:rPr>
      </w:pPr>
      <w:r w:rsidRPr="00865974">
        <w:rPr>
          <w:rFonts w:ascii="Times New Roman" w:hAnsi="Times New Roman" w:cs="Times New Roman"/>
          <w:sz w:val="24"/>
          <w:szCs w:val="24"/>
        </w:rPr>
        <w:t>The following report focuses on cybersecurity threats as a significant issue facing the Ritz London. The hotel was launched on the 25</w:t>
      </w:r>
      <w:r w:rsidRPr="00865974">
        <w:rPr>
          <w:rFonts w:ascii="Times New Roman" w:hAnsi="Times New Roman" w:cs="Times New Roman"/>
          <w:sz w:val="24"/>
          <w:szCs w:val="24"/>
          <w:vertAlign w:val="superscript"/>
        </w:rPr>
        <w:t>th</w:t>
      </w:r>
      <w:r w:rsidRPr="00865974">
        <w:rPr>
          <w:rFonts w:ascii="Times New Roman" w:hAnsi="Times New Roman" w:cs="Times New Roman"/>
          <w:sz w:val="24"/>
          <w:szCs w:val="24"/>
        </w:rPr>
        <w:t xml:space="preserve"> of May, 1906 (</w:t>
      </w:r>
      <w:r w:rsidRPr="00865974">
        <w:rPr>
          <w:rFonts w:ascii="Times New Roman" w:hAnsi="Times New Roman" w:cs="Times New Roman"/>
          <w:color w:val="000000"/>
          <w:sz w:val="24"/>
          <w:szCs w:val="24"/>
        </w:rPr>
        <w:t>The Ritz Hotel London n.d.)</w:t>
      </w:r>
      <w:r w:rsidRPr="00865974">
        <w:rPr>
          <w:rFonts w:ascii="Times New Roman" w:hAnsi="Times New Roman" w:cs="Times New Roman"/>
          <w:sz w:val="24"/>
          <w:szCs w:val="24"/>
        </w:rPr>
        <w:t>. The luxury hotel was an idea conceived by César Ritz, a famous hotelier. The five-star luxury hotel has been in active operation for about 118 years. Ritz London is located at 150 Piccadilly, St. James, London W1J9BR in the United Kingdom (UK) (</w:t>
      </w:r>
      <w:r w:rsidRPr="00865974">
        <w:rPr>
          <w:rFonts w:ascii="Times New Roman" w:hAnsi="Times New Roman" w:cs="Times New Roman"/>
          <w:color w:val="000000"/>
          <w:sz w:val="24"/>
          <w:szCs w:val="24"/>
        </w:rPr>
        <w:t>The Ritz Hotel London n.d.)</w:t>
      </w:r>
      <w:r w:rsidRPr="00865974">
        <w:rPr>
          <w:rFonts w:ascii="Times New Roman" w:hAnsi="Times New Roman" w:cs="Times New Roman"/>
          <w:sz w:val="24"/>
          <w:szCs w:val="24"/>
        </w:rPr>
        <w:t>. The hotel boasts 136 room capacity, which includes 25 suites and 111 bedrooms. Some of the notable achievements of the Ritz London include receiving a Royal Warrant from His Royal Highness the Prince of Wales. The 2002 award was for Banqueting and Catering Services. In 2016, the hotel also received the Michelin star award under the Michelin Guide in Great Britain and Ireland (</w:t>
      </w:r>
      <w:r w:rsidR="00F05D87">
        <w:rPr>
          <w:rFonts w:ascii="Times New Roman" w:hAnsi="Times New Roman" w:cs="Times New Roman"/>
          <w:color w:val="000000"/>
          <w:sz w:val="24"/>
          <w:szCs w:val="24"/>
        </w:rPr>
        <w:t>Royal Life Magazine</w:t>
      </w:r>
      <w:r w:rsidRPr="00865974">
        <w:rPr>
          <w:rFonts w:ascii="Times New Roman" w:hAnsi="Times New Roman" w:cs="Times New Roman"/>
          <w:color w:val="000000"/>
          <w:sz w:val="24"/>
          <w:szCs w:val="24"/>
        </w:rPr>
        <w:t xml:space="preserve"> 2024)</w:t>
      </w:r>
      <w:r w:rsidRPr="00865974">
        <w:rPr>
          <w:rFonts w:ascii="Times New Roman" w:hAnsi="Times New Roman" w:cs="Times New Roman"/>
          <w:sz w:val="24"/>
          <w:szCs w:val="24"/>
        </w:rPr>
        <w:t>. Furthermore, in 2024, His Majesty King Charles III granted the Ritz London a Royal Warrant in acknowledging the continued services that the hotel has given to the Royal Family (</w:t>
      </w:r>
      <w:r w:rsidR="00F05D87">
        <w:rPr>
          <w:rFonts w:ascii="Times New Roman" w:hAnsi="Times New Roman" w:cs="Times New Roman"/>
          <w:color w:val="000000"/>
          <w:sz w:val="24"/>
          <w:szCs w:val="24"/>
        </w:rPr>
        <w:t>Royal Life Magazine</w:t>
      </w:r>
      <w:r w:rsidRPr="00865974">
        <w:rPr>
          <w:rFonts w:ascii="Times New Roman" w:hAnsi="Times New Roman" w:cs="Times New Roman"/>
          <w:color w:val="000000"/>
          <w:sz w:val="24"/>
          <w:szCs w:val="24"/>
        </w:rPr>
        <w:t xml:space="preserve"> 2024.).</w:t>
      </w:r>
    </w:p>
    <w:p w14:paraId="30421D41" w14:textId="77777777" w:rsidR="001E67C3" w:rsidRPr="00865974" w:rsidRDefault="00E4526C" w:rsidP="00225710">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The consultancy service in this report was offered by Petrons Consultancy firm, an organisational that offer</w:t>
      </w:r>
      <w:r w:rsidR="00987597" w:rsidRPr="00865974">
        <w:rPr>
          <w:rFonts w:ascii="Times New Roman" w:hAnsi="Times New Roman" w:cs="Times New Roman"/>
          <w:sz w:val="24"/>
          <w:szCs w:val="24"/>
        </w:rPr>
        <w:t>s consultancy services to organis</w:t>
      </w:r>
      <w:r w:rsidRPr="00865974">
        <w:rPr>
          <w:rFonts w:ascii="Times New Roman" w:hAnsi="Times New Roman" w:cs="Times New Roman"/>
          <w:sz w:val="24"/>
          <w:szCs w:val="24"/>
        </w:rPr>
        <w:t xml:space="preserve">ations with management challenges. Petrons Consultancy firm was incorporated in May 2021 and has continued to offer consultancy </w:t>
      </w:r>
      <w:r w:rsidRPr="00865974">
        <w:rPr>
          <w:rFonts w:ascii="Times New Roman" w:hAnsi="Times New Roman" w:cs="Times New Roman"/>
          <w:sz w:val="24"/>
          <w:szCs w:val="24"/>
        </w:rPr>
        <w:lastRenderedPageBreak/>
        <w:t>services to businesses in London for the past two years. The business’s head office is located in London, W1U 8EW, 55 Baker Street. Petrons Consultancy firm has is a business partnership between Petronella Williams and Sammy West. The firm has employed 9 staff members. Petrons Consultancy firm is known for consultancy services such as operation efficiency, strategic planning, change management, staff training and leadership development. Additionally, Petrons Consultancy Group offer</w:t>
      </w:r>
      <w:r w:rsidR="00346206">
        <w:rPr>
          <w:rFonts w:ascii="Times New Roman" w:hAnsi="Times New Roman" w:cs="Times New Roman"/>
          <w:sz w:val="24"/>
          <w:szCs w:val="24"/>
        </w:rPr>
        <w:t>s</w:t>
      </w:r>
      <w:r w:rsidRPr="00865974">
        <w:rPr>
          <w:rFonts w:ascii="Times New Roman" w:hAnsi="Times New Roman" w:cs="Times New Roman"/>
          <w:sz w:val="24"/>
          <w:szCs w:val="24"/>
        </w:rPr>
        <w:t xml:space="preserve"> consultancy services in talent management, profitability management, technological integration as w</w:t>
      </w:r>
      <w:r w:rsidR="006857AD">
        <w:rPr>
          <w:rFonts w:ascii="Times New Roman" w:hAnsi="Times New Roman" w:cs="Times New Roman"/>
          <w:sz w:val="24"/>
          <w:szCs w:val="24"/>
        </w:rPr>
        <w:t>ell as customer service. The vision</w:t>
      </w:r>
      <w:r w:rsidRPr="00865974">
        <w:rPr>
          <w:rFonts w:ascii="Times New Roman" w:hAnsi="Times New Roman" w:cs="Times New Roman"/>
          <w:sz w:val="24"/>
          <w:szCs w:val="24"/>
        </w:rPr>
        <w:t xml:space="preserve"> of Petrons Consultancy firm is to offer </w:t>
      </w:r>
      <w:r w:rsidR="00987597" w:rsidRPr="00865974">
        <w:rPr>
          <w:rFonts w:ascii="Times New Roman" w:hAnsi="Times New Roman" w:cs="Times New Roman"/>
          <w:sz w:val="24"/>
          <w:szCs w:val="24"/>
        </w:rPr>
        <w:t>sustainable solutions to organis</w:t>
      </w:r>
      <w:r w:rsidRPr="00865974">
        <w:rPr>
          <w:rFonts w:ascii="Times New Roman" w:hAnsi="Times New Roman" w:cs="Times New Roman"/>
          <w:sz w:val="24"/>
          <w:szCs w:val="24"/>
        </w:rPr>
        <w:t>ations facing management challenges within the UK. The present report addressed the cybersecurity challenge as a result</w:t>
      </w:r>
      <w:r w:rsidR="002E03BD">
        <w:rPr>
          <w:rFonts w:ascii="Times New Roman" w:hAnsi="Times New Roman" w:cs="Times New Roman"/>
          <w:sz w:val="24"/>
          <w:szCs w:val="24"/>
        </w:rPr>
        <w:t xml:space="preserve"> of technological integration </w:t>
      </w:r>
      <w:r w:rsidRPr="00865974">
        <w:rPr>
          <w:rFonts w:ascii="Times New Roman" w:hAnsi="Times New Roman" w:cs="Times New Roman"/>
          <w:sz w:val="24"/>
          <w:szCs w:val="24"/>
        </w:rPr>
        <w:t>within the Ritz London Hotel.</w:t>
      </w:r>
    </w:p>
    <w:p w14:paraId="73690686" w14:textId="77777777" w:rsidR="005D359A" w:rsidRPr="00B97C18" w:rsidRDefault="00E4526C" w:rsidP="00225710">
      <w:pPr>
        <w:spacing w:line="360" w:lineRule="auto"/>
        <w:ind w:firstLine="720"/>
        <w:rPr>
          <w:rFonts w:ascii="Times New Roman" w:hAnsi="Times New Roman" w:cs="Times New Roman"/>
          <w:b/>
          <w:sz w:val="24"/>
          <w:szCs w:val="24"/>
        </w:rPr>
      </w:pPr>
      <w:r w:rsidRPr="00865974">
        <w:rPr>
          <w:rFonts w:ascii="Times New Roman" w:hAnsi="Times New Roman" w:cs="Times New Roman"/>
          <w:sz w:val="24"/>
          <w:szCs w:val="24"/>
        </w:rPr>
        <w:t>The following report is founded on the risk management theory, which entails identificatio</w:t>
      </w:r>
      <w:r w:rsidR="00987597" w:rsidRPr="00865974">
        <w:rPr>
          <w:rFonts w:ascii="Times New Roman" w:hAnsi="Times New Roman" w:cs="Times New Roman"/>
          <w:sz w:val="24"/>
          <w:szCs w:val="24"/>
        </w:rPr>
        <w:t>n, assessment and risk prioritis</w:t>
      </w:r>
      <w:r w:rsidRPr="00865974">
        <w:rPr>
          <w:rFonts w:ascii="Times New Roman" w:hAnsi="Times New Roman" w:cs="Times New Roman"/>
          <w:sz w:val="24"/>
          <w:szCs w:val="24"/>
        </w:rPr>
        <w:t>ation within a given environment or Organisation (Ajupov et al. 2019). The theory also emphasises a coor</w:t>
      </w:r>
      <w:r w:rsidR="00987597" w:rsidRPr="00865974">
        <w:rPr>
          <w:rFonts w:ascii="Times New Roman" w:hAnsi="Times New Roman" w:cs="Times New Roman"/>
          <w:sz w:val="24"/>
          <w:szCs w:val="24"/>
        </w:rPr>
        <w:t>dinated approach to risk minimis</w:t>
      </w:r>
      <w:r w:rsidRPr="00865974">
        <w:rPr>
          <w:rFonts w:ascii="Times New Roman" w:hAnsi="Times New Roman" w:cs="Times New Roman"/>
          <w:sz w:val="24"/>
          <w:szCs w:val="24"/>
        </w:rPr>
        <w:t>ation, monitoring and control of the impact (Ajupov et al. 2019). The proactive approach safeguards business entities against adverse impacts of the challenges they face as well as ensure sustenance. The report is also based on the theory of regulatory compl</w:t>
      </w:r>
      <w:r w:rsidR="00987597" w:rsidRPr="00865974">
        <w:rPr>
          <w:rFonts w:ascii="Times New Roman" w:hAnsi="Times New Roman" w:cs="Times New Roman"/>
          <w:sz w:val="24"/>
          <w:szCs w:val="24"/>
        </w:rPr>
        <w:t>iance which emphasises utilis</w:t>
      </w:r>
      <w:r w:rsidRPr="00865974">
        <w:rPr>
          <w:rFonts w:ascii="Times New Roman" w:hAnsi="Times New Roman" w:cs="Times New Roman"/>
          <w:sz w:val="24"/>
          <w:szCs w:val="24"/>
        </w:rPr>
        <w:t>ing the right procedures, policies and regulations</w:t>
      </w:r>
      <w:r w:rsidR="00987597" w:rsidRPr="00865974">
        <w:rPr>
          <w:rFonts w:ascii="Times New Roman" w:hAnsi="Times New Roman" w:cs="Times New Roman"/>
          <w:sz w:val="24"/>
          <w:szCs w:val="24"/>
        </w:rPr>
        <w:t xml:space="preserve"> in different aspects of in organis</w:t>
      </w:r>
      <w:r w:rsidRPr="00865974">
        <w:rPr>
          <w:rFonts w:ascii="Times New Roman" w:hAnsi="Times New Roman" w:cs="Times New Roman"/>
          <w:sz w:val="24"/>
          <w:szCs w:val="24"/>
        </w:rPr>
        <w:t>ation’s operations (Fiene 2019). In other words, the theory lays emphasis on putting in place internal policies and procedures that are in line with existing regulatory requirements as well as st</w:t>
      </w:r>
      <w:r w:rsidR="00F05D87">
        <w:rPr>
          <w:rFonts w:ascii="Times New Roman" w:hAnsi="Times New Roman" w:cs="Times New Roman"/>
          <w:sz w:val="24"/>
          <w:szCs w:val="24"/>
        </w:rPr>
        <w:t>andards on cybersecurity (Fiene</w:t>
      </w:r>
      <w:r w:rsidRPr="00865974">
        <w:rPr>
          <w:rFonts w:ascii="Times New Roman" w:hAnsi="Times New Roman" w:cs="Times New Roman"/>
          <w:sz w:val="24"/>
          <w:szCs w:val="24"/>
        </w:rPr>
        <w:t xml:space="preserve"> 2019). The General Data Protection Regulation (GDPR) implementation is a requirement by the UK’s Data Protection Act of 2018 hence the need for hotel businesses like Ritz London to consider its implementation. Th</w:t>
      </w:r>
      <w:r w:rsidR="00987597" w:rsidRPr="00865974">
        <w:rPr>
          <w:rFonts w:ascii="Times New Roman" w:hAnsi="Times New Roman" w:cs="Times New Roman"/>
          <w:sz w:val="24"/>
          <w:szCs w:val="24"/>
        </w:rPr>
        <w:t>e following analysis also utilis</w:t>
      </w:r>
      <w:r w:rsidRPr="00865974">
        <w:rPr>
          <w:rFonts w:ascii="Times New Roman" w:hAnsi="Times New Roman" w:cs="Times New Roman"/>
          <w:sz w:val="24"/>
          <w:szCs w:val="24"/>
        </w:rPr>
        <w:t>es SWOT, TOWS and PEST</w:t>
      </w:r>
      <w:r w:rsidR="0042224C">
        <w:rPr>
          <w:rFonts w:ascii="Times New Roman" w:hAnsi="Times New Roman" w:cs="Times New Roman"/>
          <w:sz w:val="24"/>
          <w:szCs w:val="24"/>
        </w:rPr>
        <w:t>EL</w:t>
      </w:r>
      <w:r w:rsidR="00987597" w:rsidRPr="00865974">
        <w:rPr>
          <w:rFonts w:ascii="Times New Roman" w:hAnsi="Times New Roman" w:cs="Times New Roman"/>
          <w:sz w:val="24"/>
          <w:szCs w:val="24"/>
        </w:rPr>
        <w:t xml:space="preserve"> frameworks in analys</w:t>
      </w:r>
      <w:r w:rsidRPr="00865974">
        <w:rPr>
          <w:rFonts w:ascii="Times New Roman" w:hAnsi="Times New Roman" w:cs="Times New Roman"/>
          <w:sz w:val="24"/>
          <w:szCs w:val="24"/>
        </w:rPr>
        <w:t>ing the cyber security challenge at the Ritz London Hotel.</w:t>
      </w:r>
    </w:p>
    <w:p w14:paraId="1F2C4090" w14:textId="77777777" w:rsidR="00176998" w:rsidRPr="00B97C18" w:rsidRDefault="00E4526C" w:rsidP="00865974">
      <w:pPr>
        <w:pStyle w:val="Heading1"/>
        <w:spacing w:line="360" w:lineRule="auto"/>
        <w:jc w:val="center"/>
        <w:rPr>
          <w:rFonts w:ascii="Times New Roman" w:hAnsi="Times New Roman" w:cs="Times New Roman"/>
          <w:b/>
          <w:color w:val="auto"/>
          <w:sz w:val="24"/>
          <w:szCs w:val="24"/>
        </w:rPr>
      </w:pPr>
      <w:bookmarkStart w:id="2" w:name="_Toc167880407"/>
      <w:r w:rsidRPr="00B97C18">
        <w:rPr>
          <w:rFonts w:ascii="Times New Roman" w:hAnsi="Times New Roman" w:cs="Times New Roman"/>
          <w:b/>
          <w:color w:val="auto"/>
          <w:sz w:val="24"/>
          <w:szCs w:val="24"/>
        </w:rPr>
        <w:t>Analysis</w:t>
      </w:r>
      <w:bookmarkEnd w:id="2"/>
    </w:p>
    <w:p w14:paraId="7FB58DC7" w14:textId="77777777" w:rsidR="00046043" w:rsidRPr="00865974" w:rsidRDefault="00E4526C" w:rsidP="00DF62AA">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A cyber-attack refers to a malicious attempt by an outside or i</w:t>
      </w:r>
      <w:r w:rsidR="00987597" w:rsidRPr="00865974">
        <w:rPr>
          <w:rFonts w:ascii="Times New Roman" w:hAnsi="Times New Roman" w:cs="Times New Roman"/>
          <w:sz w:val="24"/>
          <w:szCs w:val="24"/>
        </w:rPr>
        <w:t>nternal party to gain unauthoris</w:t>
      </w:r>
      <w:r w:rsidRPr="00865974">
        <w:rPr>
          <w:rFonts w:ascii="Times New Roman" w:hAnsi="Times New Roman" w:cs="Times New Roman"/>
          <w:sz w:val="24"/>
          <w:szCs w:val="24"/>
        </w:rPr>
        <w:t xml:space="preserve">ed access to the information system of a given entity (Guembe et al. 2022). The goals of a cyber-attack include stealing data, </w:t>
      </w:r>
      <w:r w:rsidR="00987597" w:rsidRPr="00865974">
        <w:rPr>
          <w:rFonts w:ascii="Times New Roman" w:hAnsi="Times New Roman" w:cs="Times New Roman"/>
          <w:sz w:val="24"/>
          <w:szCs w:val="24"/>
        </w:rPr>
        <w:t>paralys</w:t>
      </w:r>
      <w:r w:rsidRPr="00865974">
        <w:rPr>
          <w:rFonts w:ascii="Times New Roman" w:hAnsi="Times New Roman" w:cs="Times New Roman"/>
          <w:sz w:val="24"/>
          <w:szCs w:val="24"/>
        </w:rPr>
        <w:t xml:space="preserve">ing operations, or causing financial losses. Some of the common cyber-attack methods </w:t>
      </w:r>
      <w:r w:rsidR="00DF62AA">
        <w:rPr>
          <w:rFonts w:ascii="Times New Roman" w:hAnsi="Times New Roman" w:cs="Times New Roman"/>
          <w:sz w:val="24"/>
          <w:szCs w:val="24"/>
        </w:rPr>
        <w:t xml:space="preserve">in the hospitality industry </w:t>
      </w:r>
      <w:r w:rsidRPr="00865974">
        <w:rPr>
          <w:rFonts w:ascii="Times New Roman" w:hAnsi="Times New Roman" w:cs="Times New Roman"/>
          <w:sz w:val="24"/>
          <w:szCs w:val="24"/>
        </w:rPr>
        <w:t>include phishing, service denial, use of malware and exploitation of vulnerabilities of software in a given o</w:t>
      </w:r>
      <w:r w:rsidR="00DF62AA">
        <w:rPr>
          <w:rFonts w:ascii="Times New Roman" w:hAnsi="Times New Roman" w:cs="Times New Roman"/>
          <w:sz w:val="24"/>
          <w:szCs w:val="24"/>
        </w:rPr>
        <w:t xml:space="preserve">rganisation (Parikh, </w:t>
      </w:r>
      <w:r w:rsidR="00DF62AA">
        <w:rPr>
          <w:rFonts w:ascii="Times New Roman" w:hAnsi="Times New Roman" w:cs="Times New Roman"/>
          <w:sz w:val="24"/>
          <w:szCs w:val="24"/>
        </w:rPr>
        <w:lastRenderedPageBreak/>
        <w:t>and Patel</w:t>
      </w:r>
      <w:r w:rsidRPr="00865974">
        <w:rPr>
          <w:rFonts w:ascii="Times New Roman" w:hAnsi="Times New Roman" w:cs="Times New Roman"/>
          <w:sz w:val="24"/>
          <w:szCs w:val="24"/>
        </w:rPr>
        <w:t xml:space="preserve"> 2017). Therefore, cyber-attack remains a huge challenge facing various businesses across the globe despite the amount of money that businesses invest in ensuring cyber security. From a global perspective, data breaches continue to wreak havoc in the operations of hospitality organisations. According to Law (2023), approximately 31% of hospitality businesses have reported data breaches at least once in their history. Ad</w:t>
      </w:r>
      <w:r w:rsidR="00987597" w:rsidRPr="00865974">
        <w:rPr>
          <w:rFonts w:ascii="Times New Roman" w:hAnsi="Times New Roman" w:cs="Times New Roman"/>
          <w:sz w:val="24"/>
          <w:szCs w:val="24"/>
        </w:rPr>
        <w:t>ditionally, 89% of these organis</w:t>
      </w:r>
      <w:r w:rsidRPr="00865974">
        <w:rPr>
          <w:rFonts w:ascii="Times New Roman" w:hAnsi="Times New Roman" w:cs="Times New Roman"/>
          <w:sz w:val="24"/>
          <w:szCs w:val="24"/>
        </w:rPr>
        <w:t xml:space="preserve">ations have </w:t>
      </w:r>
      <w:r w:rsidR="00B8721A">
        <w:rPr>
          <w:rFonts w:ascii="Times New Roman" w:hAnsi="Times New Roman" w:cs="Times New Roman"/>
          <w:sz w:val="24"/>
          <w:szCs w:val="24"/>
        </w:rPr>
        <w:t>had more than one</w:t>
      </w:r>
      <w:r w:rsidRPr="00865974">
        <w:rPr>
          <w:rFonts w:ascii="Times New Roman" w:hAnsi="Times New Roman" w:cs="Times New Roman"/>
          <w:sz w:val="24"/>
          <w:szCs w:val="24"/>
        </w:rPr>
        <w:t xml:space="preserve"> data breach</w:t>
      </w:r>
      <w:r w:rsidR="00252C0B">
        <w:rPr>
          <w:rFonts w:ascii="Times New Roman" w:hAnsi="Times New Roman" w:cs="Times New Roman"/>
          <w:sz w:val="24"/>
          <w:szCs w:val="24"/>
        </w:rPr>
        <w:t xml:space="preserve"> incident</w:t>
      </w:r>
      <w:r w:rsidRPr="00865974">
        <w:rPr>
          <w:rFonts w:ascii="Times New Roman" w:hAnsi="Times New Roman" w:cs="Times New Roman"/>
          <w:sz w:val="24"/>
          <w:szCs w:val="24"/>
        </w:rPr>
        <w:t xml:space="preserve"> in a year. Furthermore, that data breach a</w:t>
      </w:r>
      <w:r w:rsidR="00987597" w:rsidRPr="00865974">
        <w:rPr>
          <w:rFonts w:ascii="Times New Roman" w:hAnsi="Times New Roman" w:cs="Times New Roman"/>
          <w:sz w:val="24"/>
          <w:szCs w:val="24"/>
        </w:rPr>
        <w:t>mong hospitality organis</w:t>
      </w:r>
      <w:r w:rsidRPr="00865974">
        <w:rPr>
          <w:rFonts w:ascii="Times New Roman" w:hAnsi="Times New Roman" w:cs="Times New Roman"/>
          <w:sz w:val="24"/>
          <w:szCs w:val="24"/>
        </w:rPr>
        <w:t>ations has cost implicatio</w:t>
      </w:r>
      <w:r w:rsidR="00681CDD">
        <w:rPr>
          <w:rFonts w:ascii="Times New Roman" w:hAnsi="Times New Roman" w:cs="Times New Roman"/>
          <w:sz w:val="24"/>
          <w:szCs w:val="24"/>
        </w:rPr>
        <w:t>ns of around $ 3.4 million (Law</w:t>
      </w:r>
      <w:r w:rsidRPr="00865974">
        <w:rPr>
          <w:rFonts w:ascii="Times New Roman" w:hAnsi="Times New Roman" w:cs="Times New Roman"/>
          <w:sz w:val="24"/>
          <w:szCs w:val="24"/>
        </w:rPr>
        <w:t xml:space="preserve"> 2023).</w:t>
      </w:r>
      <w:r w:rsidRPr="00865974">
        <w:rPr>
          <w:rFonts w:ascii="Times New Roman" w:hAnsi="Times New Roman" w:cs="Times New Roman"/>
          <w:b/>
          <w:sz w:val="24"/>
          <w:szCs w:val="24"/>
        </w:rPr>
        <w:t xml:space="preserve"> </w:t>
      </w:r>
    </w:p>
    <w:p w14:paraId="730D17B5" w14:textId="77777777" w:rsidR="00046043" w:rsidRPr="00865974" w:rsidRDefault="00E4526C" w:rsidP="00DF62AA">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Narrowing d</w:t>
      </w:r>
      <w:r w:rsidR="009F4FEF">
        <w:rPr>
          <w:rFonts w:ascii="Times New Roman" w:hAnsi="Times New Roman" w:cs="Times New Roman"/>
          <w:sz w:val="24"/>
          <w:szCs w:val="24"/>
        </w:rPr>
        <w:t>own to the UK, a data breach in</w:t>
      </w:r>
      <w:r w:rsidRPr="00865974">
        <w:rPr>
          <w:rFonts w:ascii="Times New Roman" w:hAnsi="Times New Roman" w:cs="Times New Roman"/>
          <w:sz w:val="24"/>
          <w:szCs w:val="24"/>
        </w:rPr>
        <w:t xml:space="preserve"> hospitalit</w:t>
      </w:r>
      <w:r w:rsidR="009F4FEF">
        <w:rPr>
          <w:rFonts w:ascii="Times New Roman" w:hAnsi="Times New Roman" w:cs="Times New Roman"/>
          <w:sz w:val="24"/>
          <w:szCs w:val="24"/>
        </w:rPr>
        <w:t>y entities</w:t>
      </w:r>
      <w:r w:rsidRPr="00865974">
        <w:rPr>
          <w:rFonts w:ascii="Times New Roman" w:hAnsi="Times New Roman" w:cs="Times New Roman"/>
          <w:sz w:val="24"/>
          <w:szCs w:val="24"/>
        </w:rPr>
        <w:t xml:space="preserve"> continues to affect industry players as both customers remain the primary victims. A study by the Hotel Management Network revealed the UK’s hospitality sector comes second in vulnerability</w:t>
      </w:r>
      <w:r w:rsidR="007E38EC">
        <w:rPr>
          <w:rFonts w:ascii="Times New Roman" w:hAnsi="Times New Roman" w:cs="Times New Roman"/>
          <w:sz w:val="24"/>
          <w:szCs w:val="24"/>
        </w:rPr>
        <w:t xml:space="preserve"> to cybercrimes (Dabo 2024). This</w:t>
      </w:r>
      <w:r w:rsidRPr="00865974">
        <w:rPr>
          <w:rFonts w:ascii="Times New Roman" w:hAnsi="Times New Roman" w:cs="Times New Roman"/>
          <w:sz w:val="24"/>
          <w:szCs w:val="24"/>
        </w:rPr>
        <w:t xml:space="preserve"> study looked into crime prevalence and the percentage of businesses that suffer from online fraud across various industries in the UK. The study concluded that the retail and wholesale sector remains the sector with the highest prevalence at 42%, followed by the food and accommodation sector at 36% (Dabo 2024). The three major fraud experiences in the UK's hospitality sector include card fraud, online booking scams and data breaches (Capcon.co.uk. 2023).</w:t>
      </w:r>
    </w:p>
    <w:p w14:paraId="585363E1" w14:textId="77777777" w:rsidR="00046043" w:rsidRPr="00865974" w:rsidRDefault="00E4526C" w:rsidP="00DF62AA">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The Ritz London Hotel establishment is among the many hotels in the UK that over the years have embraced the use of modern use of Technology in offering hospitality services to guests. For instance, the hotel has enabled online booking and reservations, integrated service payments for guests and invested in a 10GB internet connection to facilitate service delivery (Exponential-e Ltd. n.d.</w:t>
      </w:r>
      <w:r w:rsidR="00987597" w:rsidRPr="00865974">
        <w:rPr>
          <w:rFonts w:ascii="Times New Roman" w:hAnsi="Times New Roman" w:cs="Times New Roman"/>
          <w:sz w:val="24"/>
          <w:szCs w:val="24"/>
        </w:rPr>
        <w:t>). Despite the success in utilis</w:t>
      </w:r>
      <w:r w:rsidRPr="00865974">
        <w:rPr>
          <w:rFonts w:ascii="Times New Roman" w:hAnsi="Times New Roman" w:cs="Times New Roman"/>
          <w:sz w:val="24"/>
          <w:szCs w:val="24"/>
        </w:rPr>
        <w:t>ing the digital space to its advantage, the hotel has faced significant threats from cyber-attack</w:t>
      </w:r>
      <w:r w:rsidR="00390F40">
        <w:rPr>
          <w:rFonts w:ascii="Times New Roman" w:hAnsi="Times New Roman" w:cs="Times New Roman"/>
          <w:sz w:val="24"/>
          <w:szCs w:val="24"/>
        </w:rPr>
        <w:t>s</w:t>
      </w:r>
      <w:r w:rsidR="00AD670A">
        <w:rPr>
          <w:rFonts w:ascii="Times New Roman" w:hAnsi="Times New Roman" w:cs="Times New Roman"/>
          <w:sz w:val="24"/>
          <w:szCs w:val="24"/>
        </w:rPr>
        <w:t xml:space="preserve"> (Exponential-e Ltd, n.d.). I</w:t>
      </w:r>
      <w:r w:rsidRPr="00865974">
        <w:rPr>
          <w:rFonts w:ascii="Times New Roman" w:hAnsi="Times New Roman" w:cs="Times New Roman"/>
          <w:sz w:val="24"/>
          <w:szCs w:val="24"/>
        </w:rPr>
        <w:t>n 2020, the hotel establishment faced a potential data breach from hackers. While the breach targeted the hotel, the hackers focused on the hotel's guests who were active users of the Ritz London food and beverages reservation system as reported by Winder (2020). According to the BBC report, the online scammers not only managed to gain access to the hotel's information system, but also impersonated the hotel's employees (Fox 2020). For instance, the scammers made calls to guests about their reservations and booking prior to the actual days, hence, stealing their card details (Fox 2020).</w:t>
      </w:r>
    </w:p>
    <w:p w14:paraId="122B8296" w14:textId="77777777" w:rsidR="00046043" w:rsidRPr="00865974" w:rsidRDefault="00E4526C" w:rsidP="00865974">
      <w:pPr>
        <w:pStyle w:val="Heading2"/>
        <w:spacing w:line="360" w:lineRule="auto"/>
        <w:rPr>
          <w:rFonts w:ascii="Times New Roman" w:hAnsi="Times New Roman" w:cs="Times New Roman"/>
          <w:b/>
          <w:color w:val="auto"/>
          <w:sz w:val="24"/>
          <w:szCs w:val="24"/>
        </w:rPr>
      </w:pPr>
      <w:bookmarkStart w:id="3" w:name="_Toc167880408"/>
      <w:r w:rsidRPr="00865974">
        <w:rPr>
          <w:rFonts w:ascii="Times New Roman" w:hAnsi="Times New Roman" w:cs="Times New Roman"/>
          <w:b/>
          <w:color w:val="auto"/>
          <w:sz w:val="24"/>
          <w:szCs w:val="24"/>
        </w:rPr>
        <w:lastRenderedPageBreak/>
        <w:t>a) Causes of data breach The Ritz London Hotel</w:t>
      </w:r>
      <w:bookmarkEnd w:id="3"/>
    </w:p>
    <w:p w14:paraId="2A3D71C9" w14:textId="77777777" w:rsidR="00046043" w:rsidRPr="00865974" w:rsidRDefault="00E4526C" w:rsidP="00DA092E">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Two major factors could have contributed to the 2020 data breach incident at The Ritz London Hotel. One of these factors is the human element which could have been used to enable phishing o</w:t>
      </w:r>
      <w:r w:rsidR="00DA092E">
        <w:rPr>
          <w:rFonts w:ascii="Times New Roman" w:hAnsi="Times New Roman" w:cs="Times New Roman"/>
          <w:sz w:val="24"/>
          <w:szCs w:val="24"/>
        </w:rPr>
        <w:t>n customers. Shabani and Munir</w:t>
      </w:r>
      <w:r w:rsidRPr="00865974">
        <w:rPr>
          <w:rFonts w:ascii="Times New Roman" w:hAnsi="Times New Roman" w:cs="Times New Roman"/>
          <w:sz w:val="24"/>
          <w:szCs w:val="24"/>
        </w:rPr>
        <w:t xml:space="preserve"> (2020) explain that employee negligence or collusion in many cases has given hackers access to the information systems of various organisations leading to phishing activities. Ritz in it</w:t>
      </w:r>
      <w:r w:rsidR="00E553BF">
        <w:rPr>
          <w:rFonts w:ascii="Times New Roman" w:hAnsi="Times New Roman" w:cs="Times New Roman"/>
          <w:sz w:val="24"/>
          <w:szCs w:val="24"/>
        </w:rPr>
        <w:t>s</w:t>
      </w:r>
      <w:r w:rsidRPr="00865974">
        <w:rPr>
          <w:rFonts w:ascii="Times New Roman" w:hAnsi="Times New Roman" w:cs="Times New Roman"/>
          <w:sz w:val="24"/>
          <w:szCs w:val="24"/>
        </w:rPr>
        <w:t xml:space="preserve"> tweet explained that their investigations revealed that the hackers exploited the weaknesses in the food and beverage registration system (Cyber Protection Group 2020). The IT department of the hotel failed to detect the issue, hence, the data breach. Secondly, it can be argued that the data breach was also caused by inadequate staff training on modern cybersecurity measures. According to the Cyber Protection Group (2020), the hotel's management in a tweet agreed that the hackers were smart enough to navigate the Ritz London cyber security systems and access clients' data. This incident could have been prevented or detected early enough could the staff be exposed to up-to-date training on data security and threats.</w:t>
      </w:r>
    </w:p>
    <w:p w14:paraId="1242F5D4" w14:textId="77777777" w:rsidR="00046043" w:rsidRPr="00865974" w:rsidRDefault="00E4526C" w:rsidP="00865974">
      <w:pPr>
        <w:pStyle w:val="Heading2"/>
        <w:spacing w:line="360" w:lineRule="auto"/>
        <w:rPr>
          <w:rFonts w:ascii="Times New Roman" w:hAnsi="Times New Roman" w:cs="Times New Roman"/>
          <w:b/>
          <w:color w:val="auto"/>
          <w:sz w:val="24"/>
          <w:szCs w:val="24"/>
        </w:rPr>
      </w:pPr>
      <w:bookmarkStart w:id="4" w:name="_Toc167880409"/>
      <w:r w:rsidRPr="00865974">
        <w:rPr>
          <w:rFonts w:ascii="Times New Roman" w:hAnsi="Times New Roman" w:cs="Times New Roman"/>
          <w:b/>
          <w:color w:val="auto"/>
          <w:sz w:val="24"/>
          <w:szCs w:val="24"/>
        </w:rPr>
        <w:t>b) Impact on the hotel</w:t>
      </w:r>
      <w:bookmarkEnd w:id="4"/>
      <w:r w:rsidR="005173CC" w:rsidRPr="00865974">
        <w:rPr>
          <w:rFonts w:ascii="Times New Roman" w:hAnsi="Times New Roman" w:cs="Times New Roman"/>
          <w:b/>
          <w:color w:val="auto"/>
          <w:sz w:val="24"/>
          <w:szCs w:val="24"/>
        </w:rPr>
        <w:t xml:space="preserve"> </w:t>
      </w:r>
    </w:p>
    <w:p w14:paraId="2DDD7645" w14:textId="77777777" w:rsidR="00046043" w:rsidRPr="00865974" w:rsidRDefault="00E4526C" w:rsidP="00A62148">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The data breach has a s</w:t>
      </w:r>
      <w:r w:rsidR="00987597" w:rsidRPr="00865974">
        <w:rPr>
          <w:rFonts w:ascii="Times New Roman" w:hAnsi="Times New Roman" w:cs="Times New Roman"/>
          <w:sz w:val="24"/>
          <w:szCs w:val="24"/>
        </w:rPr>
        <w:t>ubstantial impact on the organis</w:t>
      </w:r>
      <w:r w:rsidRPr="00865974">
        <w:rPr>
          <w:rFonts w:ascii="Times New Roman" w:hAnsi="Times New Roman" w:cs="Times New Roman"/>
          <w:sz w:val="24"/>
          <w:szCs w:val="24"/>
        </w:rPr>
        <w:t>ation and customers. The primary victims who felt the weight of the scam were the custo</w:t>
      </w:r>
      <w:r w:rsidR="00A62148">
        <w:rPr>
          <w:rFonts w:ascii="Times New Roman" w:hAnsi="Times New Roman" w:cs="Times New Roman"/>
          <w:sz w:val="24"/>
          <w:szCs w:val="24"/>
        </w:rPr>
        <w:t>mers who lost money and had their</w:t>
      </w:r>
      <w:r w:rsidRPr="00865974">
        <w:rPr>
          <w:rFonts w:ascii="Times New Roman" w:hAnsi="Times New Roman" w:cs="Times New Roman"/>
          <w:sz w:val="24"/>
          <w:szCs w:val="24"/>
        </w:rPr>
        <w:t xml:space="preserve"> payment methods compromised. It is clear that the incident resulted in reputation damage to the hotel. Even though The Ritz London Hotel is known and respected for luxury, the incident watered down its reputation in the hospitality industry. For instance, being put in the limelight for a negative reason by media houses with global audiences such as the British Broadcasting Corporati</w:t>
      </w:r>
      <w:r w:rsidR="00FA7EAD">
        <w:rPr>
          <w:rFonts w:ascii="Times New Roman" w:hAnsi="Times New Roman" w:cs="Times New Roman"/>
          <w:sz w:val="24"/>
          <w:szCs w:val="24"/>
        </w:rPr>
        <w:t>on (BBC) was detrimental. Chang</w:t>
      </w:r>
      <w:r w:rsidRPr="00865974">
        <w:rPr>
          <w:rFonts w:ascii="Times New Roman" w:hAnsi="Times New Roman" w:cs="Times New Roman"/>
          <w:sz w:val="24"/>
          <w:szCs w:val="24"/>
        </w:rPr>
        <w:t xml:space="preserve"> et al. (2023) in a study argue that incidences that compromise guests' comfort and breach their trust can lead to a damaged reputation for the hotel. Even though there are no reports on how much the hackers managed to obtain from the guests, it is clear that the data breach had finan</w:t>
      </w:r>
      <w:r w:rsidR="00724227" w:rsidRPr="00865974">
        <w:rPr>
          <w:rFonts w:ascii="Times New Roman" w:hAnsi="Times New Roman" w:cs="Times New Roman"/>
          <w:sz w:val="24"/>
          <w:szCs w:val="24"/>
        </w:rPr>
        <w:t>cial implications for the customers</w:t>
      </w:r>
      <w:r w:rsidR="00850374" w:rsidRPr="00865974">
        <w:rPr>
          <w:rFonts w:ascii="Times New Roman" w:hAnsi="Times New Roman" w:cs="Times New Roman"/>
          <w:sz w:val="24"/>
          <w:szCs w:val="24"/>
        </w:rPr>
        <w:t xml:space="preserve"> and the hotel</w:t>
      </w:r>
      <w:r w:rsidRPr="00865974">
        <w:rPr>
          <w:rFonts w:ascii="Times New Roman" w:hAnsi="Times New Roman" w:cs="Times New Roman"/>
          <w:sz w:val="24"/>
          <w:szCs w:val="24"/>
        </w:rPr>
        <w:t>. The BBC report claimed that scammers made attempts to order goods worth $ 1,300 from Argos</w:t>
      </w:r>
      <w:r w:rsidR="00724227" w:rsidRPr="00865974">
        <w:rPr>
          <w:rFonts w:ascii="Times New Roman" w:hAnsi="Times New Roman" w:cs="Times New Roman"/>
          <w:sz w:val="24"/>
          <w:szCs w:val="24"/>
        </w:rPr>
        <w:t xml:space="preserve"> </w:t>
      </w:r>
      <w:r w:rsidR="00FA7EAD">
        <w:rPr>
          <w:rFonts w:ascii="Times New Roman" w:hAnsi="Times New Roman" w:cs="Times New Roman"/>
          <w:sz w:val="24"/>
          <w:szCs w:val="24"/>
        </w:rPr>
        <w:t>while it pushed</w:t>
      </w:r>
      <w:r w:rsidR="00850374" w:rsidRPr="00865974">
        <w:rPr>
          <w:rFonts w:ascii="Times New Roman" w:hAnsi="Times New Roman" w:cs="Times New Roman"/>
          <w:sz w:val="24"/>
          <w:szCs w:val="24"/>
        </w:rPr>
        <w:t xml:space="preserve"> the hotel to invest in an advanced security system </w:t>
      </w:r>
      <w:r w:rsidR="00724227" w:rsidRPr="00865974">
        <w:rPr>
          <w:rFonts w:ascii="Times New Roman" w:hAnsi="Times New Roman" w:cs="Times New Roman"/>
          <w:sz w:val="24"/>
          <w:szCs w:val="24"/>
        </w:rPr>
        <w:t xml:space="preserve">(Schwartz </w:t>
      </w:r>
      <w:r w:rsidR="005776A4" w:rsidRPr="00865974">
        <w:rPr>
          <w:rFonts w:ascii="Times New Roman" w:hAnsi="Times New Roman" w:cs="Times New Roman"/>
          <w:sz w:val="24"/>
          <w:szCs w:val="24"/>
        </w:rPr>
        <w:t>2020)</w:t>
      </w:r>
      <w:r w:rsidR="00515123" w:rsidRPr="00865974">
        <w:rPr>
          <w:rFonts w:ascii="Times New Roman" w:hAnsi="Times New Roman" w:cs="Times New Roman"/>
          <w:sz w:val="24"/>
          <w:szCs w:val="24"/>
        </w:rPr>
        <w:t>.</w:t>
      </w:r>
    </w:p>
    <w:p w14:paraId="240F0E02" w14:textId="77777777" w:rsidR="00AD7AEE" w:rsidRPr="00865974" w:rsidRDefault="00E4526C" w:rsidP="00865974">
      <w:pPr>
        <w:pStyle w:val="Heading2"/>
        <w:spacing w:line="360" w:lineRule="auto"/>
        <w:rPr>
          <w:rFonts w:ascii="Times New Roman" w:hAnsi="Times New Roman" w:cs="Times New Roman"/>
          <w:b/>
          <w:color w:val="auto"/>
          <w:sz w:val="24"/>
          <w:szCs w:val="24"/>
        </w:rPr>
      </w:pPr>
      <w:bookmarkStart w:id="5" w:name="_Toc167880410"/>
      <w:r w:rsidRPr="00865974">
        <w:rPr>
          <w:rFonts w:ascii="Times New Roman" w:hAnsi="Times New Roman" w:cs="Times New Roman"/>
          <w:b/>
          <w:color w:val="auto"/>
          <w:sz w:val="24"/>
          <w:szCs w:val="24"/>
        </w:rPr>
        <w:lastRenderedPageBreak/>
        <w:t>c) PESTEL Analysis</w:t>
      </w:r>
      <w:bookmarkEnd w:id="5"/>
      <w:r w:rsidRPr="00865974">
        <w:rPr>
          <w:rFonts w:ascii="Times New Roman" w:hAnsi="Times New Roman" w:cs="Times New Roman"/>
          <w:b/>
          <w:color w:val="auto"/>
          <w:sz w:val="24"/>
          <w:szCs w:val="24"/>
        </w:rPr>
        <w:t xml:space="preserve"> </w:t>
      </w:r>
    </w:p>
    <w:p w14:paraId="70992D81" w14:textId="77777777" w:rsidR="00AD7AEE" w:rsidRPr="00865974" w:rsidRDefault="00E4526C" w:rsidP="00FA7EAD">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The following analysis utilises PESTEL as an environmental scanning to</w:t>
      </w:r>
      <w:r w:rsidR="00FA7EAD">
        <w:rPr>
          <w:rFonts w:ascii="Times New Roman" w:hAnsi="Times New Roman" w:cs="Times New Roman"/>
          <w:sz w:val="24"/>
          <w:szCs w:val="24"/>
        </w:rPr>
        <w:t>ol to</w:t>
      </w:r>
      <w:r w:rsidRPr="00865974">
        <w:rPr>
          <w:rFonts w:ascii="Times New Roman" w:hAnsi="Times New Roman" w:cs="Times New Roman"/>
          <w:sz w:val="24"/>
          <w:szCs w:val="24"/>
        </w:rPr>
        <w:t xml:space="preserve"> look into external factors that prevent or contribute to the cyber security challenge in the general hospitality industry. </w:t>
      </w:r>
    </w:p>
    <w:p w14:paraId="3F739258" w14:textId="77777777" w:rsidR="00AD7AEE"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Political</w:t>
      </w:r>
    </w:p>
    <w:p w14:paraId="4FC203C6" w14:textId="77777777" w:rsidR="00AD7AEE"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The UK government through its legislation has in place regulations that ensure adherence to data protection. For instance, the 2018 Data Protection Act ensures enforcement of GDPR by making every data user adhere to the set guideli</w:t>
      </w:r>
      <w:r w:rsidR="00987597" w:rsidRPr="00865974">
        <w:rPr>
          <w:rFonts w:ascii="Times New Roman" w:hAnsi="Times New Roman" w:cs="Times New Roman"/>
          <w:sz w:val="24"/>
          <w:szCs w:val="24"/>
        </w:rPr>
        <w:t>nes. This policy mandates organis</w:t>
      </w:r>
      <w:r w:rsidRPr="00865974">
        <w:rPr>
          <w:rFonts w:ascii="Times New Roman" w:hAnsi="Times New Roman" w:cs="Times New Roman"/>
          <w:sz w:val="24"/>
          <w:szCs w:val="24"/>
        </w:rPr>
        <w:t xml:space="preserve">ations such as Ritz London Hotel to make sure that information and personal data are used in a transparent, lawful and fair manner (GOV.UK 2018). </w:t>
      </w:r>
    </w:p>
    <w:p w14:paraId="6117998C" w14:textId="77777777" w:rsidR="00AD7AEE"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Economic</w:t>
      </w:r>
    </w:p>
    <w:p w14:paraId="616A68CC" w14:textId="77777777" w:rsidR="00AD7AEE"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Ri</w:t>
      </w:r>
      <w:r w:rsidR="001A3AB7">
        <w:rPr>
          <w:rFonts w:ascii="Times New Roman" w:hAnsi="Times New Roman" w:cs="Times New Roman"/>
          <w:sz w:val="24"/>
          <w:szCs w:val="24"/>
        </w:rPr>
        <w:t>tz London Hotel also operates in</w:t>
      </w:r>
      <w:r w:rsidRPr="00865974">
        <w:rPr>
          <w:rFonts w:ascii="Times New Roman" w:hAnsi="Times New Roman" w:cs="Times New Roman"/>
          <w:sz w:val="24"/>
          <w:szCs w:val="24"/>
        </w:rPr>
        <w:t xml:space="preserve"> a highly regulated environment in which going against the set policies may result in financial consequences. In other words, a data breach has financial implications, that is, it may cause the business to face litigation compensation</w:t>
      </w:r>
      <w:r w:rsidR="00345082">
        <w:rPr>
          <w:rFonts w:ascii="Times New Roman" w:hAnsi="Times New Roman" w:cs="Times New Roman"/>
          <w:sz w:val="24"/>
          <w:szCs w:val="24"/>
        </w:rPr>
        <w:t>s</w:t>
      </w:r>
      <w:r w:rsidRPr="00865974">
        <w:rPr>
          <w:rFonts w:ascii="Times New Roman" w:hAnsi="Times New Roman" w:cs="Times New Roman"/>
          <w:sz w:val="24"/>
          <w:szCs w:val="24"/>
        </w:rPr>
        <w:t xml:space="preserve"> to customers where data privacy is compromised (Martin et al. 2017). Hospitality businesses are also dependent on market confidence, therefore, a data breach may negatively impact market confidence and result in reduced bookings and profits for Ritz London Hotel (Martin et al. 2017). </w:t>
      </w:r>
    </w:p>
    <w:p w14:paraId="4A434B40" w14:textId="77777777" w:rsidR="00AD7AEE"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Social</w:t>
      </w:r>
    </w:p>
    <w:p w14:paraId="12AABABB" w14:textId="77777777" w:rsidR="00AD7AEE"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The success of hospitality entities such as Ritz London Hotel is pegged on customer trust and this comes with high expectations on security and data protection. This calls for customer trust in hand</w:t>
      </w:r>
      <w:r w:rsidR="003963B2">
        <w:rPr>
          <w:rFonts w:ascii="Times New Roman" w:hAnsi="Times New Roman" w:cs="Times New Roman"/>
          <w:sz w:val="24"/>
          <w:szCs w:val="24"/>
        </w:rPr>
        <w:t>l</w:t>
      </w:r>
      <w:r w:rsidRPr="00865974">
        <w:rPr>
          <w:rFonts w:ascii="Times New Roman" w:hAnsi="Times New Roman" w:cs="Times New Roman"/>
          <w:sz w:val="24"/>
          <w:szCs w:val="24"/>
        </w:rPr>
        <w:t>ing their personal data as illustrated by Buhalis and Leung, (2018). Additionally, the advancement in technology has increased cyber security awareness among customers</w:t>
      </w:r>
      <w:r w:rsidR="00872AD5">
        <w:rPr>
          <w:rFonts w:ascii="Times New Roman" w:hAnsi="Times New Roman" w:cs="Times New Roman"/>
          <w:sz w:val="24"/>
          <w:szCs w:val="24"/>
        </w:rPr>
        <w:t>,</w:t>
      </w:r>
      <w:r w:rsidRPr="00865974">
        <w:rPr>
          <w:rFonts w:ascii="Times New Roman" w:hAnsi="Times New Roman" w:cs="Times New Roman"/>
          <w:sz w:val="24"/>
          <w:szCs w:val="24"/>
        </w:rPr>
        <w:t xml:space="preserve"> raising expectations of customers when it comes to data protection (Rao</w:t>
      </w:r>
      <w:r w:rsidR="00E40307">
        <w:rPr>
          <w:rFonts w:ascii="Times New Roman" w:hAnsi="Times New Roman" w:cs="Times New Roman"/>
          <w:sz w:val="24"/>
          <w:szCs w:val="24"/>
        </w:rPr>
        <w:t>, and Sahu</w:t>
      </w:r>
      <w:r w:rsidRPr="00865974">
        <w:rPr>
          <w:rFonts w:ascii="Times New Roman" w:hAnsi="Times New Roman" w:cs="Times New Roman"/>
          <w:sz w:val="24"/>
          <w:szCs w:val="24"/>
        </w:rPr>
        <w:t xml:space="preserve"> 2013). </w:t>
      </w:r>
    </w:p>
    <w:p w14:paraId="3ACA61AA" w14:textId="77777777" w:rsidR="00AD7AEE"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 xml:space="preserve">Technological </w:t>
      </w:r>
    </w:p>
    <w:p w14:paraId="01118669" w14:textId="77777777" w:rsidR="00AD7AEE"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Challenges like cyber-attacks underscore the need for improved technologies in cyberspace. Technological advancement in the UK continues to avail technologies such as secure payment systems, breach detection systems and advanced encryption systems that ensure data integrity (Ahmed et al. 2021). On the other hand, the transitioning of hotels to the digital platform makes </w:t>
      </w:r>
      <w:r w:rsidRPr="00865974">
        <w:rPr>
          <w:rFonts w:ascii="Times New Roman" w:hAnsi="Times New Roman" w:cs="Times New Roman"/>
          <w:sz w:val="24"/>
          <w:szCs w:val="24"/>
        </w:rPr>
        <w:lastRenderedPageBreak/>
        <w:t>it necessary for advanced measures to be put in place to seal emerging software weaknesses in hospitality org</w:t>
      </w:r>
      <w:r w:rsidR="00E40307">
        <w:rPr>
          <w:rFonts w:ascii="Times New Roman" w:hAnsi="Times New Roman" w:cs="Times New Roman"/>
          <w:sz w:val="24"/>
          <w:szCs w:val="24"/>
        </w:rPr>
        <w:t xml:space="preserve">anisations (‌Shabani and Munir </w:t>
      </w:r>
      <w:r w:rsidRPr="00865974">
        <w:rPr>
          <w:rFonts w:ascii="Times New Roman" w:hAnsi="Times New Roman" w:cs="Times New Roman"/>
          <w:sz w:val="24"/>
          <w:szCs w:val="24"/>
        </w:rPr>
        <w:t>2020).</w:t>
      </w:r>
    </w:p>
    <w:p w14:paraId="185E20D8" w14:textId="77777777" w:rsidR="00AD7AEE"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Environmental</w:t>
      </w:r>
    </w:p>
    <w:p w14:paraId="6E1EC8DF" w14:textId="77777777" w:rsidR="00AD7AEE"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Ritz London Hotel operates in a high</w:t>
      </w:r>
      <w:r w:rsidR="00BA6279">
        <w:rPr>
          <w:rFonts w:ascii="Times New Roman" w:hAnsi="Times New Roman" w:cs="Times New Roman"/>
          <w:sz w:val="24"/>
          <w:szCs w:val="24"/>
        </w:rPr>
        <w:t>ly competitive environment with</w:t>
      </w:r>
      <w:r w:rsidRPr="00865974">
        <w:rPr>
          <w:rFonts w:ascii="Times New Roman" w:hAnsi="Times New Roman" w:cs="Times New Roman"/>
          <w:sz w:val="24"/>
          <w:szCs w:val="24"/>
        </w:rPr>
        <w:t xml:space="preserve"> many cases of data breaches. Even though not directly, data breaches in the hospitality sector significantly disrupt the operations of hotels derailing their efficiency in servic</w:t>
      </w:r>
      <w:r w:rsidR="00E40307">
        <w:rPr>
          <w:rFonts w:ascii="Times New Roman" w:hAnsi="Times New Roman" w:cs="Times New Roman"/>
          <w:sz w:val="24"/>
          <w:szCs w:val="24"/>
        </w:rPr>
        <w:t xml:space="preserve">e delivery (‌Shabani and Munir </w:t>
      </w:r>
      <w:r w:rsidRPr="00865974">
        <w:rPr>
          <w:rFonts w:ascii="Times New Roman" w:hAnsi="Times New Roman" w:cs="Times New Roman"/>
          <w:sz w:val="24"/>
          <w:szCs w:val="24"/>
        </w:rPr>
        <w:t xml:space="preserve">2020). </w:t>
      </w:r>
      <w:r w:rsidR="00F25927">
        <w:rPr>
          <w:rFonts w:ascii="Times New Roman" w:hAnsi="Times New Roman" w:cs="Times New Roman"/>
          <w:sz w:val="24"/>
          <w:szCs w:val="24"/>
        </w:rPr>
        <w:t>On the other hand, cyber-attack</w:t>
      </w:r>
      <w:r w:rsidRPr="00865974">
        <w:rPr>
          <w:rFonts w:ascii="Times New Roman" w:hAnsi="Times New Roman" w:cs="Times New Roman"/>
          <w:sz w:val="24"/>
          <w:szCs w:val="24"/>
        </w:rPr>
        <w:t>s call for increased investment to avert negative impacts. However, overinvestment in this area can make an entity like Ritz London Hotel ignore other goals such as sustainability goals in its operations.</w:t>
      </w:r>
    </w:p>
    <w:p w14:paraId="2E0D0684" w14:textId="77777777" w:rsidR="00AD7AEE"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Legal factors</w:t>
      </w:r>
    </w:p>
    <w:p w14:paraId="44BFBC9C" w14:textId="77777777" w:rsidR="009066CD"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As mentioned be</w:t>
      </w:r>
      <w:r w:rsidR="00745134">
        <w:rPr>
          <w:rFonts w:ascii="Times New Roman" w:hAnsi="Times New Roman" w:cs="Times New Roman"/>
          <w:sz w:val="24"/>
          <w:szCs w:val="24"/>
        </w:rPr>
        <w:t>fore, the Ritz London Hotel operates</w:t>
      </w:r>
      <w:r w:rsidRPr="00865974">
        <w:rPr>
          <w:rFonts w:ascii="Times New Roman" w:hAnsi="Times New Roman" w:cs="Times New Roman"/>
          <w:sz w:val="24"/>
          <w:szCs w:val="24"/>
        </w:rPr>
        <w:t xml:space="preserve"> in a highly regulated business space defined by law, regulations and policies. Therefore, there is </w:t>
      </w:r>
      <w:r w:rsidR="00987597" w:rsidRPr="00865974">
        <w:rPr>
          <w:rFonts w:ascii="Times New Roman" w:hAnsi="Times New Roman" w:cs="Times New Roman"/>
          <w:sz w:val="24"/>
          <w:szCs w:val="24"/>
        </w:rPr>
        <w:t>a need for hospitality organis</w:t>
      </w:r>
      <w:r w:rsidRPr="00865974">
        <w:rPr>
          <w:rFonts w:ascii="Times New Roman" w:hAnsi="Times New Roman" w:cs="Times New Roman"/>
          <w:sz w:val="24"/>
          <w:szCs w:val="24"/>
        </w:rPr>
        <w:t xml:space="preserve">ations to comply with GDPR or face hefty and </w:t>
      </w:r>
      <w:r w:rsidR="00143C4F">
        <w:rPr>
          <w:rFonts w:ascii="Times New Roman" w:hAnsi="Times New Roman" w:cs="Times New Roman"/>
          <w:sz w:val="24"/>
          <w:szCs w:val="24"/>
        </w:rPr>
        <w:t>expensive legal battles (Sharma</w:t>
      </w:r>
      <w:r w:rsidRPr="00865974">
        <w:rPr>
          <w:rFonts w:ascii="Times New Roman" w:hAnsi="Times New Roman" w:cs="Times New Roman"/>
          <w:sz w:val="24"/>
          <w:szCs w:val="24"/>
        </w:rPr>
        <w:t xml:space="preserve"> 2019). Non-compliance with the data security regulations may also result in a damaged reputation.</w:t>
      </w:r>
    </w:p>
    <w:p w14:paraId="0AB39187" w14:textId="77777777" w:rsidR="0076421C" w:rsidRPr="00865974" w:rsidRDefault="00E4526C" w:rsidP="00865974">
      <w:pPr>
        <w:pStyle w:val="Heading2"/>
        <w:spacing w:line="360" w:lineRule="auto"/>
        <w:rPr>
          <w:rFonts w:ascii="Times New Roman" w:hAnsi="Times New Roman" w:cs="Times New Roman"/>
          <w:b/>
          <w:color w:val="auto"/>
          <w:sz w:val="24"/>
          <w:szCs w:val="24"/>
        </w:rPr>
      </w:pPr>
      <w:bookmarkStart w:id="6" w:name="_Toc167880411"/>
      <w:r w:rsidRPr="00865974">
        <w:rPr>
          <w:rFonts w:ascii="Times New Roman" w:hAnsi="Times New Roman" w:cs="Times New Roman"/>
          <w:b/>
          <w:color w:val="auto"/>
          <w:sz w:val="24"/>
          <w:szCs w:val="24"/>
        </w:rPr>
        <w:t>d) SWOT analysis</w:t>
      </w:r>
      <w:bookmarkEnd w:id="6"/>
    </w:p>
    <w:p w14:paraId="25E2AE41" w14:textId="77777777" w:rsidR="0076421C" w:rsidRPr="00865974" w:rsidRDefault="00E4526C" w:rsidP="00BD6E8B">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The foll</w:t>
      </w:r>
      <w:r w:rsidR="00D718F8" w:rsidRPr="00865974">
        <w:rPr>
          <w:rFonts w:ascii="Times New Roman" w:hAnsi="Times New Roman" w:cs="Times New Roman"/>
          <w:sz w:val="24"/>
          <w:szCs w:val="24"/>
        </w:rPr>
        <w:t>owing analysis looked into internal factors</w:t>
      </w:r>
      <w:r w:rsidRPr="00865974">
        <w:rPr>
          <w:rFonts w:ascii="Times New Roman" w:hAnsi="Times New Roman" w:cs="Times New Roman"/>
          <w:sz w:val="24"/>
          <w:szCs w:val="24"/>
        </w:rPr>
        <w:t xml:space="preserve"> </w:t>
      </w:r>
      <w:r w:rsidR="00D718F8" w:rsidRPr="00865974">
        <w:rPr>
          <w:rFonts w:ascii="Times New Roman" w:hAnsi="Times New Roman" w:cs="Times New Roman"/>
          <w:sz w:val="24"/>
          <w:szCs w:val="24"/>
        </w:rPr>
        <w:t>that make the hotel do</w:t>
      </w:r>
      <w:r w:rsidRPr="00865974">
        <w:rPr>
          <w:rFonts w:ascii="Times New Roman" w:hAnsi="Times New Roman" w:cs="Times New Roman"/>
          <w:sz w:val="24"/>
          <w:szCs w:val="24"/>
        </w:rPr>
        <w:t xml:space="preserve"> better, areas of challenges, potential areas to exploit in future and the uncertainties available.</w:t>
      </w:r>
    </w:p>
    <w:p w14:paraId="0443AEA9" w14:textId="77777777" w:rsidR="0076421C"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Strength</w:t>
      </w:r>
    </w:p>
    <w:p w14:paraId="339041F7" w14:textId="77777777" w:rsidR="0076421C" w:rsidRPr="00865974" w:rsidRDefault="00E4526C" w:rsidP="00865974">
      <w:pPr>
        <w:spacing w:line="360" w:lineRule="auto"/>
        <w:rPr>
          <w:rFonts w:ascii="Times New Roman" w:hAnsi="Times New Roman" w:cs="Times New Roman"/>
          <w:sz w:val="24"/>
          <w:szCs w:val="24"/>
        </w:rPr>
      </w:pPr>
      <w:r>
        <w:rPr>
          <w:rFonts w:ascii="Times New Roman" w:hAnsi="Times New Roman" w:cs="Times New Roman"/>
          <w:sz w:val="24"/>
          <w:szCs w:val="24"/>
        </w:rPr>
        <w:t>S1:</w:t>
      </w:r>
      <w:r w:rsidR="00976211" w:rsidRPr="00865974">
        <w:rPr>
          <w:rFonts w:ascii="Times New Roman" w:hAnsi="Times New Roman" w:cs="Times New Roman"/>
          <w:sz w:val="24"/>
          <w:szCs w:val="24"/>
        </w:rPr>
        <w:t xml:space="preserve"> Brand</w:t>
      </w:r>
      <w:r w:rsidRPr="00865974">
        <w:rPr>
          <w:rFonts w:ascii="Times New Roman" w:hAnsi="Times New Roman" w:cs="Times New Roman"/>
          <w:sz w:val="24"/>
          <w:szCs w:val="24"/>
        </w:rPr>
        <w:t xml:space="preserve"> Reputation</w:t>
      </w:r>
      <w:r w:rsidRPr="00865974">
        <w:rPr>
          <w:rFonts w:ascii="Times New Roman" w:hAnsi="Times New Roman" w:cs="Times New Roman"/>
          <w:b/>
          <w:sz w:val="24"/>
          <w:szCs w:val="24"/>
        </w:rPr>
        <w:t>:</w:t>
      </w:r>
      <w:r w:rsidRPr="00865974">
        <w:rPr>
          <w:rFonts w:ascii="Times New Roman" w:hAnsi="Times New Roman" w:cs="Times New Roman"/>
          <w:sz w:val="24"/>
          <w:szCs w:val="24"/>
        </w:rPr>
        <w:t xml:space="preserve"> One of the strengths of Ritz London Hotel is its brand reputation as a luxury hotel offering unique and quality se</w:t>
      </w:r>
      <w:r w:rsidR="002B7E3F">
        <w:rPr>
          <w:rFonts w:ascii="Times New Roman" w:hAnsi="Times New Roman" w:cs="Times New Roman"/>
          <w:sz w:val="24"/>
          <w:szCs w:val="24"/>
        </w:rPr>
        <w:t>rvices (The Ritz Hotel London.</w:t>
      </w:r>
      <w:r w:rsidRPr="00865974">
        <w:rPr>
          <w:rFonts w:ascii="Times New Roman" w:hAnsi="Times New Roman" w:cs="Times New Roman"/>
          <w:sz w:val="24"/>
          <w:szCs w:val="24"/>
        </w:rPr>
        <w:t>n.d.). This h</w:t>
      </w:r>
      <w:r w:rsidR="002B7E3F">
        <w:rPr>
          <w:rFonts w:ascii="Times New Roman" w:hAnsi="Times New Roman" w:cs="Times New Roman"/>
          <w:sz w:val="24"/>
          <w:szCs w:val="24"/>
        </w:rPr>
        <w:t>as helped the hotel retain</w:t>
      </w:r>
      <w:r w:rsidRPr="00865974">
        <w:rPr>
          <w:rFonts w:ascii="Times New Roman" w:hAnsi="Times New Roman" w:cs="Times New Roman"/>
          <w:sz w:val="24"/>
          <w:szCs w:val="24"/>
        </w:rPr>
        <w:t xml:space="preserve"> its customer base despite the 2020 data breach incident. </w:t>
      </w:r>
    </w:p>
    <w:p w14:paraId="403F7FE4" w14:textId="77777777" w:rsidR="0076421C" w:rsidRPr="00865974" w:rsidRDefault="00E4526C" w:rsidP="00865974">
      <w:pPr>
        <w:spacing w:line="360" w:lineRule="auto"/>
        <w:rPr>
          <w:rFonts w:ascii="Times New Roman" w:hAnsi="Times New Roman" w:cs="Times New Roman"/>
          <w:sz w:val="24"/>
          <w:szCs w:val="24"/>
        </w:rPr>
      </w:pPr>
      <w:r>
        <w:rPr>
          <w:rFonts w:ascii="Times New Roman" w:hAnsi="Times New Roman" w:cs="Times New Roman"/>
          <w:sz w:val="24"/>
          <w:szCs w:val="24"/>
        </w:rPr>
        <w:t>S2:</w:t>
      </w:r>
      <w:r w:rsidR="00976211" w:rsidRPr="00865974">
        <w:rPr>
          <w:rFonts w:ascii="Times New Roman" w:hAnsi="Times New Roman" w:cs="Times New Roman"/>
          <w:sz w:val="24"/>
          <w:szCs w:val="24"/>
        </w:rPr>
        <w:t xml:space="preserve"> Adequate</w:t>
      </w:r>
      <w:r w:rsidRPr="00865974">
        <w:rPr>
          <w:rFonts w:ascii="Times New Roman" w:hAnsi="Times New Roman" w:cs="Times New Roman"/>
          <w:sz w:val="24"/>
          <w:szCs w:val="24"/>
        </w:rPr>
        <w:t xml:space="preserve"> financial resources: The hotel has adequate financial resources that can help it realize its plan and execute investment in advanced cyber security (</w:t>
      </w:r>
      <w:r w:rsidR="00143C4F">
        <w:rPr>
          <w:rFonts w:ascii="Times New Roman" w:eastAsia="Times New Roman" w:hAnsi="Times New Roman" w:cs="Times New Roman"/>
          <w:sz w:val="24"/>
          <w:szCs w:val="24"/>
        </w:rPr>
        <w:t xml:space="preserve">Sandle </w:t>
      </w:r>
      <w:r w:rsidRPr="00865974">
        <w:rPr>
          <w:rFonts w:ascii="Times New Roman" w:eastAsia="Times New Roman" w:hAnsi="Times New Roman" w:cs="Times New Roman"/>
          <w:sz w:val="24"/>
          <w:szCs w:val="24"/>
        </w:rPr>
        <w:t>2019).</w:t>
      </w:r>
    </w:p>
    <w:p w14:paraId="5F1A1B87" w14:textId="77777777" w:rsidR="0076421C"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Weaknesses</w:t>
      </w:r>
    </w:p>
    <w:p w14:paraId="079EF1BF" w14:textId="77777777" w:rsidR="0076421C" w:rsidRPr="00865974" w:rsidRDefault="00E4526C" w:rsidP="00865974">
      <w:pPr>
        <w:spacing w:line="360" w:lineRule="auto"/>
        <w:rPr>
          <w:rFonts w:ascii="Times New Roman" w:hAnsi="Times New Roman" w:cs="Times New Roman"/>
          <w:sz w:val="24"/>
          <w:szCs w:val="24"/>
        </w:rPr>
      </w:pPr>
      <w:r>
        <w:rPr>
          <w:rFonts w:ascii="Times New Roman" w:hAnsi="Times New Roman" w:cs="Times New Roman"/>
          <w:sz w:val="24"/>
          <w:szCs w:val="24"/>
        </w:rPr>
        <w:t xml:space="preserve">W1: </w:t>
      </w:r>
      <w:r w:rsidR="00976211" w:rsidRPr="00865974">
        <w:rPr>
          <w:rFonts w:ascii="Times New Roman" w:hAnsi="Times New Roman" w:cs="Times New Roman"/>
          <w:sz w:val="24"/>
          <w:szCs w:val="24"/>
        </w:rPr>
        <w:t>System</w:t>
      </w:r>
      <w:r w:rsidRPr="00865974">
        <w:rPr>
          <w:rFonts w:ascii="Times New Roman" w:hAnsi="Times New Roman" w:cs="Times New Roman"/>
          <w:sz w:val="24"/>
          <w:szCs w:val="24"/>
        </w:rPr>
        <w:t xml:space="preserve"> vulnerability: According to Ritz London Hotel's internal investigation</w:t>
      </w:r>
      <w:r w:rsidR="008B3CDE">
        <w:rPr>
          <w:rFonts w:ascii="Times New Roman" w:hAnsi="Times New Roman" w:cs="Times New Roman"/>
          <w:sz w:val="24"/>
          <w:szCs w:val="24"/>
        </w:rPr>
        <w:t>s</w:t>
      </w:r>
      <w:r w:rsidRPr="00865974">
        <w:rPr>
          <w:rFonts w:ascii="Times New Roman" w:hAnsi="Times New Roman" w:cs="Times New Roman"/>
          <w:sz w:val="24"/>
          <w:szCs w:val="24"/>
        </w:rPr>
        <w:t xml:space="preserve">, one of the avenues exploited by the hackers was system vulnerability (Cyber Protection Group 2020). This weakness calls for the need for adequate investment in advanced cyber security systems. </w:t>
      </w:r>
    </w:p>
    <w:p w14:paraId="77ACEED8" w14:textId="77777777" w:rsidR="0076421C" w:rsidRPr="00865974" w:rsidRDefault="00E4526C" w:rsidP="0086597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W2:</w:t>
      </w:r>
      <w:r w:rsidR="00976211" w:rsidRPr="00865974">
        <w:rPr>
          <w:rFonts w:ascii="Times New Roman" w:hAnsi="Times New Roman" w:cs="Times New Roman"/>
          <w:sz w:val="24"/>
          <w:szCs w:val="24"/>
        </w:rPr>
        <w:t xml:space="preserve"> Eroded</w:t>
      </w:r>
      <w:r w:rsidRPr="00865974">
        <w:rPr>
          <w:rFonts w:ascii="Times New Roman" w:hAnsi="Times New Roman" w:cs="Times New Roman"/>
          <w:sz w:val="24"/>
          <w:szCs w:val="24"/>
        </w:rPr>
        <w:t xml:space="preserve"> trust: The pr</w:t>
      </w:r>
      <w:r w:rsidR="00E32EC7">
        <w:rPr>
          <w:rFonts w:ascii="Times New Roman" w:hAnsi="Times New Roman" w:cs="Times New Roman"/>
          <w:sz w:val="24"/>
          <w:szCs w:val="24"/>
        </w:rPr>
        <w:t xml:space="preserve">estigious hotel brand </w:t>
      </w:r>
      <w:r w:rsidRPr="00865974">
        <w:rPr>
          <w:rFonts w:ascii="Times New Roman" w:hAnsi="Times New Roman" w:cs="Times New Roman"/>
          <w:sz w:val="24"/>
          <w:szCs w:val="24"/>
        </w:rPr>
        <w:t>slightly suffered from reputation damage given its brand positioning in the market. Customers in the hospitality sector are very serious when it comes to data protection and privacy and this can negatively impact brand loyalty (</w:t>
      </w:r>
      <w:r w:rsidR="00CC28D3">
        <w:rPr>
          <w:rFonts w:ascii="Times New Roman" w:eastAsia="Times New Roman" w:hAnsi="Times New Roman" w:cs="Times New Roman"/>
          <w:sz w:val="24"/>
          <w:szCs w:val="24"/>
        </w:rPr>
        <w:t>Morey, Forbath. and Schoop</w:t>
      </w:r>
      <w:r w:rsidRPr="00865974">
        <w:rPr>
          <w:rFonts w:ascii="Times New Roman" w:eastAsia="Times New Roman" w:hAnsi="Times New Roman" w:cs="Times New Roman"/>
          <w:sz w:val="24"/>
          <w:szCs w:val="24"/>
        </w:rPr>
        <w:t xml:space="preserve"> 2015)</w:t>
      </w:r>
      <w:r w:rsidRPr="00865974">
        <w:rPr>
          <w:rFonts w:ascii="Times New Roman" w:hAnsi="Times New Roman" w:cs="Times New Roman"/>
          <w:sz w:val="24"/>
          <w:szCs w:val="24"/>
        </w:rPr>
        <w:t>.</w:t>
      </w:r>
    </w:p>
    <w:p w14:paraId="4053D918" w14:textId="77777777" w:rsidR="0076421C"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Opportunities</w:t>
      </w:r>
    </w:p>
    <w:p w14:paraId="6BBC34AC" w14:textId="77777777" w:rsidR="0076421C" w:rsidRPr="00865974" w:rsidRDefault="00E4526C" w:rsidP="00865974">
      <w:pPr>
        <w:spacing w:line="360" w:lineRule="auto"/>
        <w:rPr>
          <w:rFonts w:ascii="Times New Roman" w:hAnsi="Times New Roman" w:cs="Times New Roman"/>
          <w:sz w:val="24"/>
          <w:szCs w:val="24"/>
        </w:rPr>
      </w:pPr>
      <w:r>
        <w:rPr>
          <w:rFonts w:ascii="Times New Roman" w:hAnsi="Times New Roman" w:cs="Times New Roman"/>
          <w:sz w:val="24"/>
          <w:szCs w:val="24"/>
        </w:rPr>
        <w:t>O1:</w:t>
      </w:r>
      <w:r w:rsidR="00976211" w:rsidRPr="00865974">
        <w:rPr>
          <w:rFonts w:ascii="Times New Roman" w:hAnsi="Times New Roman" w:cs="Times New Roman"/>
          <w:sz w:val="24"/>
          <w:szCs w:val="24"/>
        </w:rPr>
        <w:t xml:space="preserve"> Increased</w:t>
      </w:r>
      <w:r w:rsidRPr="00865974">
        <w:rPr>
          <w:rFonts w:ascii="Times New Roman" w:hAnsi="Times New Roman" w:cs="Times New Roman"/>
          <w:sz w:val="24"/>
          <w:szCs w:val="24"/>
        </w:rPr>
        <w:t xml:space="preserve"> customer engagement: The Ritz London Hotel also has an opportunity to redeem its reputation among its customers through proactive customer engagement in data privacy. According to </w:t>
      </w:r>
      <w:r w:rsidRPr="00865974">
        <w:rPr>
          <w:rFonts w:ascii="Times New Roman" w:hAnsi="Times New Roman" w:cs="Times New Roman"/>
          <w:color w:val="000000"/>
          <w:sz w:val="24"/>
          <w:szCs w:val="24"/>
        </w:rPr>
        <w:t>Hassan, and Ahmed (2023</w:t>
      </w:r>
      <w:r w:rsidRPr="00865974">
        <w:rPr>
          <w:rFonts w:ascii="Times New Roman" w:hAnsi="Times New Roman" w:cs="Times New Roman"/>
          <w:sz w:val="24"/>
          <w:szCs w:val="24"/>
        </w:rPr>
        <w:t>), enhancing data privacy can be an effective step in winning lost c</w:t>
      </w:r>
      <w:r w:rsidR="00231E91">
        <w:rPr>
          <w:rFonts w:ascii="Times New Roman" w:hAnsi="Times New Roman" w:cs="Times New Roman"/>
          <w:sz w:val="24"/>
          <w:szCs w:val="24"/>
        </w:rPr>
        <w:t>ustomer trust. The organisation</w:t>
      </w:r>
      <w:r w:rsidRPr="00865974">
        <w:rPr>
          <w:rFonts w:ascii="Times New Roman" w:hAnsi="Times New Roman" w:cs="Times New Roman"/>
          <w:sz w:val="24"/>
          <w:szCs w:val="24"/>
        </w:rPr>
        <w:t xml:space="preserve"> also has the opportunity to learn from previous data breaches enforce online security and </w:t>
      </w:r>
      <w:r w:rsidR="00987597" w:rsidRPr="00865974">
        <w:rPr>
          <w:rFonts w:ascii="Times New Roman" w:hAnsi="Times New Roman" w:cs="Times New Roman"/>
          <w:sz w:val="24"/>
          <w:szCs w:val="24"/>
        </w:rPr>
        <w:t>create personalis</w:t>
      </w:r>
      <w:r w:rsidRPr="00865974">
        <w:rPr>
          <w:rFonts w:ascii="Times New Roman" w:hAnsi="Times New Roman" w:cs="Times New Roman"/>
          <w:sz w:val="24"/>
          <w:szCs w:val="24"/>
        </w:rPr>
        <w:t>ed customer experience on its platforms.</w:t>
      </w:r>
    </w:p>
    <w:p w14:paraId="2E3DAB36" w14:textId="77777777" w:rsidR="0076421C" w:rsidRPr="00865974" w:rsidRDefault="00E4526C" w:rsidP="00865974">
      <w:pPr>
        <w:spacing w:line="360" w:lineRule="auto"/>
        <w:rPr>
          <w:rFonts w:ascii="Times New Roman" w:hAnsi="Times New Roman" w:cs="Times New Roman"/>
          <w:sz w:val="24"/>
          <w:szCs w:val="24"/>
        </w:rPr>
      </w:pPr>
      <w:r>
        <w:rPr>
          <w:rFonts w:ascii="Times New Roman" w:hAnsi="Times New Roman" w:cs="Times New Roman"/>
          <w:sz w:val="24"/>
          <w:szCs w:val="24"/>
        </w:rPr>
        <w:t>O2:</w:t>
      </w:r>
      <w:r w:rsidR="00976211" w:rsidRPr="00865974">
        <w:rPr>
          <w:rFonts w:ascii="Times New Roman" w:hAnsi="Times New Roman" w:cs="Times New Roman"/>
          <w:sz w:val="24"/>
          <w:szCs w:val="24"/>
        </w:rPr>
        <w:t xml:space="preserve"> Advanced</w:t>
      </w:r>
      <w:r w:rsidRPr="00865974">
        <w:rPr>
          <w:rFonts w:ascii="Times New Roman" w:hAnsi="Times New Roman" w:cs="Times New Roman"/>
          <w:sz w:val="24"/>
          <w:szCs w:val="24"/>
        </w:rPr>
        <w:t xml:space="preserve"> cyber security: Given the financial resources and the continuous innovation in the cyber security sector, the Ritz London Hotel has a lucrative opportunity to invest in a state-of-the-art information system.</w:t>
      </w:r>
    </w:p>
    <w:p w14:paraId="0EDE12DB" w14:textId="77777777" w:rsidR="0076421C"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Threats</w:t>
      </w:r>
    </w:p>
    <w:p w14:paraId="78862609" w14:textId="77777777" w:rsidR="0076421C" w:rsidRPr="00865974" w:rsidRDefault="00E4526C" w:rsidP="00865974">
      <w:pPr>
        <w:spacing w:line="360" w:lineRule="auto"/>
        <w:rPr>
          <w:rFonts w:ascii="Times New Roman" w:hAnsi="Times New Roman" w:cs="Times New Roman"/>
          <w:sz w:val="24"/>
          <w:szCs w:val="24"/>
        </w:rPr>
      </w:pPr>
      <w:r>
        <w:rPr>
          <w:rFonts w:ascii="Times New Roman" w:hAnsi="Times New Roman" w:cs="Times New Roman"/>
          <w:sz w:val="24"/>
          <w:szCs w:val="24"/>
        </w:rPr>
        <w:t>T1:</w:t>
      </w:r>
      <w:r w:rsidR="00976211" w:rsidRPr="00865974">
        <w:rPr>
          <w:rFonts w:ascii="Times New Roman" w:hAnsi="Times New Roman" w:cs="Times New Roman"/>
          <w:sz w:val="24"/>
          <w:szCs w:val="24"/>
        </w:rPr>
        <w:t xml:space="preserve"> Cyber</w:t>
      </w:r>
      <w:r w:rsidRPr="00865974">
        <w:rPr>
          <w:rFonts w:ascii="Times New Roman" w:hAnsi="Times New Roman" w:cs="Times New Roman"/>
          <w:sz w:val="24"/>
          <w:szCs w:val="24"/>
        </w:rPr>
        <w:t xml:space="preserve"> threats: According to Perwej et al. (2021), cyber threats are evolving as well as advancements in cyber security, this is likely to create a never-ending cycle of data breaches at the Ritz.</w:t>
      </w:r>
    </w:p>
    <w:p w14:paraId="4D6E163D" w14:textId="77777777" w:rsidR="0076421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T2. Risks</w:t>
      </w:r>
      <w:r w:rsidR="001C3FAA" w:rsidRPr="00865974">
        <w:rPr>
          <w:rFonts w:ascii="Times New Roman" w:hAnsi="Times New Roman" w:cs="Times New Roman"/>
          <w:sz w:val="24"/>
          <w:szCs w:val="24"/>
        </w:rPr>
        <w:t xml:space="preserve"> of</w:t>
      </w:r>
      <w:r w:rsidRPr="00865974">
        <w:rPr>
          <w:rFonts w:ascii="Times New Roman" w:hAnsi="Times New Roman" w:cs="Times New Roman"/>
          <w:sz w:val="24"/>
          <w:szCs w:val="24"/>
        </w:rPr>
        <w:t xml:space="preserve"> litigation: There are threats when it comes to non-compliance with the UK's Data Security Act of 2018 as </w:t>
      </w:r>
      <w:r w:rsidR="00EA5B1B">
        <w:rPr>
          <w:rFonts w:ascii="Times New Roman" w:hAnsi="Times New Roman" w:cs="Times New Roman"/>
          <w:sz w:val="24"/>
          <w:szCs w:val="24"/>
        </w:rPr>
        <w:t>well as GDPR (Wolff and Atallah</w:t>
      </w:r>
      <w:r w:rsidRPr="00865974">
        <w:rPr>
          <w:rFonts w:ascii="Times New Roman" w:hAnsi="Times New Roman" w:cs="Times New Roman"/>
          <w:sz w:val="24"/>
          <w:szCs w:val="24"/>
        </w:rPr>
        <w:t xml:space="preserve"> 2021).</w:t>
      </w:r>
    </w:p>
    <w:p w14:paraId="1357FC74" w14:textId="77777777" w:rsidR="0076421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T3. Competition: Currently, there is a high demand for data security in the UK's hospitality sector due to increased cases of data breaches (Buhalis et al. 2019). This demand has created competition that may threaten to push customers from the Ritz London Hotel to other hospitality entities with more advanced data security systems.</w:t>
      </w:r>
    </w:p>
    <w:p w14:paraId="317C9CE6" w14:textId="77777777" w:rsidR="00294DEC" w:rsidRPr="00865974" w:rsidRDefault="00E4526C" w:rsidP="00865974">
      <w:pPr>
        <w:pStyle w:val="Heading2"/>
        <w:spacing w:line="360" w:lineRule="auto"/>
        <w:rPr>
          <w:rFonts w:ascii="Times New Roman" w:hAnsi="Times New Roman" w:cs="Times New Roman"/>
          <w:b/>
          <w:color w:val="auto"/>
          <w:sz w:val="24"/>
          <w:szCs w:val="24"/>
        </w:rPr>
      </w:pPr>
      <w:bookmarkStart w:id="7" w:name="_Toc167880412"/>
      <w:r w:rsidRPr="00865974">
        <w:rPr>
          <w:rFonts w:ascii="Times New Roman" w:hAnsi="Times New Roman" w:cs="Times New Roman"/>
          <w:b/>
          <w:color w:val="auto"/>
          <w:sz w:val="24"/>
          <w:szCs w:val="24"/>
        </w:rPr>
        <w:t>e) TOWS analysis</w:t>
      </w:r>
      <w:bookmarkEnd w:id="7"/>
    </w:p>
    <w:p w14:paraId="149BE439" w14:textId="77777777" w:rsidR="00294DE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The following section combines internal and external factors in relation to data breach.</w:t>
      </w:r>
    </w:p>
    <w:p w14:paraId="3B8F08D1" w14:textId="77777777" w:rsidR="00294DEC"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Threats and opportunities</w:t>
      </w:r>
    </w:p>
    <w:p w14:paraId="795216E9" w14:textId="77777777" w:rsidR="00294DE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lastRenderedPageBreak/>
        <w:t>T1: Cyber threats- Apply (O2) to implement cyber security practices that enhance resilience on cyber threats.</w:t>
      </w:r>
    </w:p>
    <w:p w14:paraId="5D45D271" w14:textId="77777777" w:rsidR="00294DE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T2: Litigation Risks-Apply (O2) to invest in modern cyber security technolo</w:t>
      </w:r>
      <w:r w:rsidR="00987597" w:rsidRPr="00865974">
        <w:rPr>
          <w:rFonts w:ascii="Times New Roman" w:hAnsi="Times New Roman" w:cs="Times New Roman"/>
          <w:sz w:val="24"/>
          <w:szCs w:val="24"/>
        </w:rPr>
        <w:t>gies to minimis</w:t>
      </w:r>
      <w:r w:rsidRPr="00865974">
        <w:rPr>
          <w:rFonts w:ascii="Times New Roman" w:hAnsi="Times New Roman" w:cs="Times New Roman"/>
          <w:sz w:val="24"/>
          <w:szCs w:val="24"/>
        </w:rPr>
        <w:t>e litigation compensations.</w:t>
      </w:r>
    </w:p>
    <w:p w14:paraId="5AA7252C" w14:textId="77777777" w:rsidR="00294DEC"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Weakness and opportunities</w:t>
      </w:r>
    </w:p>
    <w:p w14:paraId="5949E6F1" w14:textId="77777777" w:rsidR="00294DE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W1: System Vulnerabilities-Embrace (O2) and enhance cyber security by upgrading to an advanced system that counters the vulnerability.</w:t>
      </w:r>
    </w:p>
    <w:p w14:paraId="032DA337" w14:textId="77777777" w:rsidR="00294DE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W2: Er</w:t>
      </w:r>
      <w:r w:rsidR="00987597" w:rsidRPr="00865974">
        <w:rPr>
          <w:rFonts w:ascii="Times New Roman" w:hAnsi="Times New Roman" w:cs="Times New Roman"/>
          <w:sz w:val="24"/>
          <w:szCs w:val="24"/>
        </w:rPr>
        <w:t>oded trust -Apply (O1) by utilis</w:t>
      </w:r>
      <w:r w:rsidRPr="00865974">
        <w:rPr>
          <w:rFonts w:ascii="Times New Roman" w:hAnsi="Times New Roman" w:cs="Times New Roman"/>
          <w:sz w:val="24"/>
          <w:szCs w:val="24"/>
        </w:rPr>
        <w:t>ing targeted communication to re-build customer confidence by introducing new security measures.</w:t>
      </w:r>
    </w:p>
    <w:p w14:paraId="08DB2B88" w14:textId="77777777" w:rsidR="00294DEC"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 xml:space="preserve">Weakness and strength </w:t>
      </w:r>
    </w:p>
    <w:p w14:paraId="5B21BCE0" w14:textId="77777777" w:rsidR="00294DE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W1. System vulnerability- Utilise (S2) to invest in a more resilient cyber security system.</w:t>
      </w:r>
    </w:p>
    <w:p w14:paraId="3857BE40" w14:textId="77777777" w:rsidR="00294DE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W2. Eroded Trust- Rely on (S1) to convince customers of the organisation's commitment to data privacy.</w:t>
      </w:r>
    </w:p>
    <w:p w14:paraId="192A627D" w14:textId="77777777" w:rsidR="00294DEC" w:rsidRPr="00865974" w:rsidRDefault="00E4526C" w:rsidP="00865974">
      <w:pPr>
        <w:spacing w:line="360" w:lineRule="auto"/>
        <w:rPr>
          <w:rFonts w:ascii="Times New Roman" w:hAnsi="Times New Roman" w:cs="Times New Roman"/>
          <w:b/>
          <w:sz w:val="24"/>
          <w:szCs w:val="24"/>
        </w:rPr>
      </w:pPr>
      <w:r w:rsidRPr="00865974">
        <w:rPr>
          <w:rFonts w:ascii="Times New Roman" w:hAnsi="Times New Roman" w:cs="Times New Roman"/>
          <w:b/>
          <w:sz w:val="24"/>
          <w:szCs w:val="24"/>
        </w:rPr>
        <w:t xml:space="preserve">Threats and Strengths </w:t>
      </w:r>
    </w:p>
    <w:p w14:paraId="0A110298" w14:textId="77777777" w:rsidR="00294DE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 T1: Cyber threats- Use (S2) to regularly </w:t>
      </w:r>
      <w:r w:rsidR="00987597" w:rsidRPr="00865974">
        <w:rPr>
          <w:rFonts w:ascii="Times New Roman" w:hAnsi="Times New Roman" w:cs="Times New Roman"/>
          <w:sz w:val="24"/>
          <w:szCs w:val="24"/>
        </w:rPr>
        <w:t>upgrade technologies the organis</w:t>
      </w:r>
      <w:r w:rsidRPr="00865974">
        <w:rPr>
          <w:rFonts w:ascii="Times New Roman" w:hAnsi="Times New Roman" w:cs="Times New Roman"/>
          <w:sz w:val="24"/>
          <w:szCs w:val="24"/>
        </w:rPr>
        <w:t>ation uses in cybersecurity.</w:t>
      </w:r>
    </w:p>
    <w:p w14:paraId="499D4900" w14:textId="77777777" w:rsidR="00294DEC"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T2: Risk of Litigations-</w:t>
      </w:r>
      <w:r w:rsidR="00987597" w:rsidRPr="00865974">
        <w:rPr>
          <w:rFonts w:ascii="Times New Roman" w:hAnsi="Times New Roman" w:cs="Times New Roman"/>
          <w:sz w:val="24"/>
          <w:szCs w:val="24"/>
        </w:rPr>
        <w:t>Utilise (S1) to offer personalis</w:t>
      </w:r>
      <w:r w:rsidRPr="00865974">
        <w:rPr>
          <w:rFonts w:ascii="Times New Roman" w:hAnsi="Times New Roman" w:cs="Times New Roman"/>
          <w:sz w:val="24"/>
          <w:szCs w:val="24"/>
        </w:rPr>
        <w:t xml:space="preserve">ed customer services and support to the victims of the 2020 scam.     </w:t>
      </w:r>
    </w:p>
    <w:p w14:paraId="32065F4A" w14:textId="77777777" w:rsidR="00DC225A" w:rsidRPr="00865974" w:rsidRDefault="00E4526C" w:rsidP="00865974">
      <w:pPr>
        <w:pStyle w:val="Heading1"/>
        <w:spacing w:line="360" w:lineRule="auto"/>
        <w:jc w:val="center"/>
        <w:rPr>
          <w:rFonts w:ascii="Times New Roman" w:hAnsi="Times New Roman" w:cs="Times New Roman"/>
          <w:b/>
          <w:color w:val="auto"/>
          <w:sz w:val="24"/>
          <w:szCs w:val="24"/>
        </w:rPr>
      </w:pPr>
      <w:bookmarkStart w:id="8" w:name="_Toc167880413"/>
      <w:r w:rsidRPr="00865974">
        <w:rPr>
          <w:rFonts w:ascii="Times New Roman" w:hAnsi="Times New Roman" w:cs="Times New Roman"/>
          <w:b/>
          <w:color w:val="auto"/>
          <w:sz w:val="24"/>
          <w:szCs w:val="24"/>
        </w:rPr>
        <w:t>Recommendation and Change Management</w:t>
      </w:r>
      <w:bookmarkEnd w:id="8"/>
    </w:p>
    <w:p w14:paraId="39826F01" w14:textId="77777777" w:rsidR="00DC225A" w:rsidRPr="00865974" w:rsidRDefault="00E4526C" w:rsidP="00865974">
      <w:pPr>
        <w:pStyle w:val="Heading2"/>
        <w:spacing w:line="360" w:lineRule="auto"/>
        <w:rPr>
          <w:rFonts w:ascii="Times New Roman" w:hAnsi="Times New Roman" w:cs="Times New Roman"/>
          <w:b/>
          <w:sz w:val="24"/>
          <w:szCs w:val="24"/>
        </w:rPr>
      </w:pPr>
      <w:bookmarkStart w:id="9" w:name="_Toc167880414"/>
      <w:r w:rsidRPr="00865974">
        <w:rPr>
          <w:rFonts w:ascii="Times New Roman" w:hAnsi="Times New Roman" w:cs="Times New Roman"/>
          <w:b/>
          <w:color w:val="auto"/>
          <w:sz w:val="24"/>
          <w:szCs w:val="24"/>
        </w:rPr>
        <w:t>Overview</w:t>
      </w:r>
      <w:bookmarkEnd w:id="9"/>
      <w:r w:rsidRPr="00865974">
        <w:rPr>
          <w:rFonts w:ascii="Times New Roman" w:hAnsi="Times New Roman" w:cs="Times New Roman"/>
          <w:b/>
          <w:sz w:val="24"/>
          <w:szCs w:val="24"/>
        </w:rPr>
        <w:t xml:space="preserve"> </w:t>
      </w:r>
    </w:p>
    <w:p w14:paraId="5BE93A06" w14:textId="77777777" w:rsidR="00DC225A" w:rsidRPr="00865974" w:rsidRDefault="00E4526C" w:rsidP="00EE2421">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Several high-profile organisations have been targeted including the Ritz London hotel, a five-star luxury hotel that fell to a cyber-attack that saw the systems of the hotel being breached and clients’ important details includi</w:t>
      </w:r>
      <w:r w:rsidR="00377A6A">
        <w:rPr>
          <w:rFonts w:ascii="Times New Roman" w:hAnsi="Times New Roman" w:cs="Times New Roman"/>
          <w:sz w:val="24"/>
          <w:szCs w:val="24"/>
        </w:rPr>
        <w:t xml:space="preserve">ng credit </w:t>
      </w:r>
      <w:r w:rsidR="00DA08D0">
        <w:rPr>
          <w:rFonts w:ascii="Times New Roman" w:hAnsi="Times New Roman" w:cs="Times New Roman"/>
          <w:sz w:val="24"/>
          <w:szCs w:val="24"/>
        </w:rPr>
        <w:t>card details.</w:t>
      </w:r>
      <w:r w:rsidR="00DA08D0" w:rsidRPr="00865974">
        <w:rPr>
          <w:rFonts w:ascii="Times New Roman" w:hAnsi="Times New Roman" w:cs="Times New Roman"/>
          <w:sz w:val="24"/>
          <w:szCs w:val="24"/>
        </w:rPr>
        <w:t xml:space="preserve"> This</w:t>
      </w:r>
      <w:r w:rsidRPr="00865974">
        <w:rPr>
          <w:rFonts w:ascii="Times New Roman" w:hAnsi="Times New Roman" w:cs="Times New Roman"/>
          <w:sz w:val="24"/>
          <w:szCs w:val="24"/>
        </w:rPr>
        <w:t>, in some way, undermines the creditability of the hotel and has the potential of damaging the reputation of the organisat</w:t>
      </w:r>
      <w:r w:rsidR="00C81B81">
        <w:rPr>
          <w:rFonts w:ascii="Times New Roman" w:hAnsi="Times New Roman" w:cs="Times New Roman"/>
          <w:sz w:val="24"/>
          <w:szCs w:val="24"/>
        </w:rPr>
        <w:t>ion while at the same time caus</w:t>
      </w:r>
      <w:r w:rsidRPr="00865974">
        <w:rPr>
          <w:rFonts w:ascii="Times New Roman" w:hAnsi="Times New Roman" w:cs="Times New Roman"/>
          <w:sz w:val="24"/>
          <w:szCs w:val="24"/>
        </w:rPr>
        <w:t>ing losses and jeopardising the prospect of the hotel enterprises by putting the future financial prospe</w:t>
      </w:r>
      <w:r w:rsidR="00D204A6">
        <w:rPr>
          <w:rFonts w:ascii="Times New Roman" w:hAnsi="Times New Roman" w:cs="Times New Roman"/>
          <w:sz w:val="24"/>
          <w:szCs w:val="24"/>
        </w:rPr>
        <w:t>cts of the hotel at risk (Aryee</w:t>
      </w:r>
      <w:r w:rsidRPr="00865974">
        <w:rPr>
          <w:rFonts w:ascii="Times New Roman" w:hAnsi="Times New Roman" w:cs="Times New Roman"/>
          <w:sz w:val="24"/>
          <w:szCs w:val="24"/>
        </w:rPr>
        <w:t xml:space="preserve"> 2020).  The</w:t>
      </w:r>
      <w:r w:rsidR="00D204A6">
        <w:rPr>
          <w:rFonts w:ascii="Times New Roman" w:hAnsi="Times New Roman" w:cs="Times New Roman"/>
          <w:sz w:val="24"/>
          <w:szCs w:val="24"/>
        </w:rPr>
        <w:t>se are due to the system vulnerability</w:t>
      </w:r>
      <w:r w:rsidRPr="00865974">
        <w:rPr>
          <w:rFonts w:ascii="Times New Roman" w:hAnsi="Times New Roman" w:cs="Times New Roman"/>
          <w:sz w:val="24"/>
          <w:szCs w:val="24"/>
        </w:rPr>
        <w:t xml:space="preserve">, staff negligence, or lack of proper training of the human resources that </w:t>
      </w:r>
      <w:r w:rsidRPr="00865974">
        <w:rPr>
          <w:rFonts w:ascii="Times New Roman" w:hAnsi="Times New Roman" w:cs="Times New Roman"/>
          <w:sz w:val="24"/>
          <w:szCs w:val="24"/>
        </w:rPr>
        <w:lastRenderedPageBreak/>
        <w:t>might result in such loopholes, which should warrant more high-security measures toward safeguardin</w:t>
      </w:r>
      <w:r w:rsidR="00F86555">
        <w:rPr>
          <w:rFonts w:ascii="Times New Roman" w:hAnsi="Times New Roman" w:cs="Times New Roman"/>
          <w:sz w:val="24"/>
          <w:szCs w:val="24"/>
        </w:rPr>
        <w:t>g these elections (Yadav et al.</w:t>
      </w:r>
      <w:r w:rsidRPr="00865974">
        <w:rPr>
          <w:rFonts w:ascii="Times New Roman" w:hAnsi="Times New Roman" w:cs="Times New Roman"/>
          <w:sz w:val="24"/>
          <w:szCs w:val="24"/>
        </w:rPr>
        <w:t xml:space="preserve"> 2023).</w:t>
      </w:r>
    </w:p>
    <w:p w14:paraId="1D63EF05" w14:textId="77777777" w:rsidR="00DC225A" w:rsidRPr="00865974" w:rsidRDefault="00E4526C" w:rsidP="00865974">
      <w:pPr>
        <w:pStyle w:val="Heading2"/>
        <w:spacing w:line="360" w:lineRule="auto"/>
        <w:rPr>
          <w:rFonts w:ascii="Times New Roman" w:hAnsi="Times New Roman" w:cs="Times New Roman"/>
          <w:b/>
          <w:color w:val="auto"/>
          <w:sz w:val="24"/>
          <w:szCs w:val="24"/>
        </w:rPr>
      </w:pPr>
      <w:bookmarkStart w:id="10" w:name="_Toc167880415"/>
      <w:r>
        <w:rPr>
          <w:rFonts w:ascii="Times New Roman" w:hAnsi="Times New Roman" w:cs="Times New Roman"/>
          <w:b/>
          <w:color w:val="auto"/>
          <w:sz w:val="24"/>
          <w:szCs w:val="24"/>
        </w:rPr>
        <w:t>i)</w:t>
      </w:r>
      <w:r w:rsidRPr="00865974">
        <w:rPr>
          <w:rFonts w:ascii="Times New Roman" w:hAnsi="Times New Roman" w:cs="Times New Roman"/>
          <w:b/>
          <w:color w:val="auto"/>
          <w:sz w:val="24"/>
          <w:szCs w:val="24"/>
        </w:rPr>
        <w:t>.</w:t>
      </w:r>
      <w:r w:rsidR="00E2344C" w:rsidRPr="00865974">
        <w:rPr>
          <w:rFonts w:ascii="Times New Roman" w:hAnsi="Times New Roman" w:cs="Times New Roman"/>
          <w:b/>
          <w:color w:val="auto"/>
          <w:sz w:val="24"/>
          <w:szCs w:val="24"/>
        </w:rPr>
        <w:t xml:space="preserve"> </w:t>
      </w:r>
      <w:r w:rsidRPr="00865974">
        <w:rPr>
          <w:rFonts w:ascii="Times New Roman" w:hAnsi="Times New Roman" w:cs="Times New Roman"/>
          <w:b/>
          <w:color w:val="auto"/>
          <w:sz w:val="24"/>
          <w:szCs w:val="24"/>
        </w:rPr>
        <w:t>Assess emerging security threats and risks</w:t>
      </w:r>
      <w:bookmarkEnd w:id="10"/>
    </w:p>
    <w:p w14:paraId="1DD54971" w14:textId="77777777" w:rsidR="00DC225A" w:rsidRPr="00865974" w:rsidRDefault="00E4526C" w:rsidP="005D56AB">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 xml:space="preserve">When it comes to building a resilient and secure </w:t>
      </w:r>
      <w:r w:rsidR="00575910">
        <w:rPr>
          <w:rFonts w:ascii="Times New Roman" w:hAnsi="Times New Roman" w:cs="Times New Roman"/>
          <w:sz w:val="24"/>
          <w:szCs w:val="24"/>
        </w:rPr>
        <w:t>information system</w:t>
      </w:r>
      <w:r w:rsidRPr="00865974">
        <w:rPr>
          <w:rFonts w:ascii="Times New Roman" w:hAnsi="Times New Roman" w:cs="Times New Roman"/>
          <w:sz w:val="24"/>
          <w:szCs w:val="24"/>
        </w:rPr>
        <w:t>, we recommend that Ritz Hotel conduct regular risk assessments in its system. This is vital in detecting new threats as well as unearthing vulnerabilities that the system might have (Kuzminykh et al. 2021). Additionally, system risk assessment helps the cybersecurity team predict the potential impacts of the existing threat and recommend immediate solutions (</w:t>
      </w:r>
      <w:r w:rsidR="00575910">
        <w:rPr>
          <w:rFonts w:ascii="Times New Roman" w:hAnsi="Times New Roman" w:cs="Times New Roman"/>
          <w:sz w:val="24"/>
          <w:szCs w:val="24"/>
        </w:rPr>
        <w:t>Tarakçı and Gönül</w:t>
      </w:r>
      <w:r w:rsidRPr="00865974">
        <w:rPr>
          <w:rFonts w:ascii="Times New Roman" w:hAnsi="Times New Roman" w:cs="Times New Roman"/>
          <w:sz w:val="24"/>
          <w:szCs w:val="24"/>
        </w:rPr>
        <w:t xml:space="preserve"> 2023). The recommended scope of risk assessment should include security breaches in other hotels, security breaches within the Ritz system, the resilience of the current security control system and adherence to the PCI DSS guidelines in guarding point of sales (POS) and electronic payment systems. This can be implemented through the establishment of an internal organisational policy that mandates the IT department to conduct regular internal risk assessments.</w:t>
      </w:r>
    </w:p>
    <w:p w14:paraId="1A6F377D" w14:textId="77777777" w:rsidR="00DC225A" w:rsidRPr="00865974" w:rsidRDefault="00E4526C" w:rsidP="00865974">
      <w:pPr>
        <w:pStyle w:val="Heading2"/>
        <w:spacing w:line="360" w:lineRule="auto"/>
        <w:rPr>
          <w:rFonts w:ascii="Times New Roman" w:hAnsi="Times New Roman" w:cs="Times New Roman"/>
          <w:b/>
          <w:color w:val="auto"/>
          <w:sz w:val="24"/>
          <w:szCs w:val="24"/>
        </w:rPr>
      </w:pPr>
      <w:bookmarkStart w:id="11" w:name="_Toc167880416"/>
      <w:r>
        <w:rPr>
          <w:rFonts w:ascii="Times New Roman" w:hAnsi="Times New Roman" w:cs="Times New Roman"/>
          <w:b/>
          <w:color w:val="auto"/>
          <w:sz w:val="24"/>
          <w:szCs w:val="24"/>
        </w:rPr>
        <w:t>ii)</w:t>
      </w:r>
      <w:r w:rsidRPr="00865974">
        <w:rPr>
          <w:rFonts w:ascii="Times New Roman" w:hAnsi="Times New Roman" w:cs="Times New Roman"/>
          <w:b/>
          <w:color w:val="auto"/>
          <w:sz w:val="24"/>
          <w:szCs w:val="24"/>
        </w:rPr>
        <w:t>.</w:t>
      </w:r>
      <w:r w:rsidR="00E2344C" w:rsidRPr="00865974">
        <w:rPr>
          <w:rFonts w:ascii="Times New Roman" w:hAnsi="Times New Roman" w:cs="Times New Roman"/>
          <w:b/>
          <w:color w:val="auto"/>
          <w:sz w:val="24"/>
          <w:szCs w:val="24"/>
        </w:rPr>
        <w:t xml:space="preserve"> </w:t>
      </w:r>
      <w:r w:rsidRPr="00865974">
        <w:rPr>
          <w:rFonts w:ascii="Times New Roman" w:hAnsi="Times New Roman" w:cs="Times New Roman"/>
          <w:b/>
          <w:color w:val="auto"/>
          <w:sz w:val="24"/>
          <w:szCs w:val="24"/>
        </w:rPr>
        <w:t>Conduct security awareness among Ritz staff</w:t>
      </w:r>
      <w:bookmarkEnd w:id="11"/>
    </w:p>
    <w:p w14:paraId="37B07C2B" w14:textId="77777777" w:rsidR="00DC225A" w:rsidRPr="00865974" w:rsidRDefault="00E4526C" w:rsidP="005D56AB">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Based on our problem assessment, it was clear from Ritz's internal investigation</w:t>
      </w:r>
      <w:r w:rsidR="005A7ADD">
        <w:rPr>
          <w:rFonts w:ascii="Times New Roman" w:hAnsi="Times New Roman" w:cs="Times New Roman"/>
          <w:sz w:val="24"/>
          <w:szCs w:val="24"/>
        </w:rPr>
        <w:t>s</w:t>
      </w:r>
      <w:r w:rsidRPr="00865974">
        <w:rPr>
          <w:rFonts w:ascii="Times New Roman" w:hAnsi="Times New Roman" w:cs="Times New Roman"/>
          <w:sz w:val="24"/>
          <w:szCs w:val="24"/>
        </w:rPr>
        <w:t xml:space="preserve"> that one of the causes of the security breach was a lack of training among employees on data security. It is therefore our recommendation that the hotel condu</w:t>
      </w:r>
      <w:r w:rsidR="003948ED" w:rsidRPr="00865974">
        <w:rPr>
          <w:rFonts w:ascii="Times New Roman" w:hAnsi="Times New Roman" w:cs="Times New Roman"/>
          <w:sz w:val="24"/>
          <w:szCs w:val="24"/>
        </w:rPr>
        <w:t>ct security awareness to minimis</w:t>
      </w:r>
      <w:r w:rsidRPr="00865974">
        <w:rPr>
          <w:rFonts w:ascii="Times New Roman" w:hAnsi="Times New Roman" w:cs="Times New Roman"/>
          <w:sz w:val="24"/>
          <w:szCs w:val="24"/>
        </w:rPr>
        <w:t>e and eliminate instances of negligence and mistakes. According to Rustad, and Koenig, (2005), employee malicious intents can leak vital information and expose customers to cyber threats. Therefore, there is a need to enrol employees on short internal courses or programs to enhance security awareness. At Petrons Consultancy, we recommend an online c</w:t>
      </w:r>
      <w:r w:rsidR="003948ED" w:rsidRPr="00865974">
        <w:rPr>
          <w:rFonts w:ascii="Times New Roman" w:hAnsi="Times New Roman" w:cs="Times New Roman"/>
          <w:sz w:val="24"/>
          <w:szCs w:val="24"/>
        </w:rPr>
        <w:t>ourse to help employees recognis</w:t>
      </w:r>
      <w:r w:rsidRPr="00865974">
        <w:rPr>
          <w:rFonts w:ascii="Times New Roman" w:hAnsi="Times New Roman" w:cs="Times New Roman"/>
          <w:sz w:val="24"/>
          <w:szCs w:val="24"/>
        </w:rPr>
        <w:t>e new types of phishing, detect malicious activities, and enhance employee ability to protect the hotel</w:t>
      </w:r>
      <w:r w:rsidR="004E7ECE">
        <w:rPr>
          <w:rFonts w:ascii="Times New Roman" w:hAnsi="Times New Roman" w:cs="Times New Roman"/>
          <w:sz w:val="24"/>
          <w:szCs w:val="24"/>
        </w:rPr>
        <w:t xml:space="preserve">’s resources (Aloul </w:t>
      </w:r>
      <w:r w:rsidRPr="00865974">
        <w:rPr>
          <w:rFonts w:ascii="Times New Roman" w:hAnsi="Times New Roman" w:cs="Times New Roman"/>
          <w:sz w:val="24"/>
          <w:szCs w:val="24"/>
        </w:rPr>
        <w:t>201</w:t>
      </w:r>
      <w:r w:rsidR="000709E8">
        <w:rPr>
          <w:rFonts w:ascii="Times New Roman" w:hAnsi="Times New Roman" w:cs="Times New Roman"/>
          <w:sz w:val="24"/>
          <w:szCs w:val="24"/>
        </w:rPr>
        <w:t>2). This recommendation can</w:t>
      </w:r>
      <w:r w:rsidRPr="00865974">
        <w:rPr>
          <w:rFonts w:ascii="Times New Roman" w:hAnsi="Times New Roman" w:cs="Times New Roman"/>
          <w:sz w:val="24"/>
          <w:szCs w:val="24"/>
        </w:rPr>
        <w:t xml:space="preserve"> be implemented through a policy approach, where employees of Ritz London Hotel </w:t>
      </w:r>
      <w:r w:rsidR="000709E8">
        <w:rPr>
          <w:rFonts w:ascii="Times New Roman" w:hAnsi="Times New Roman" w:cs="Times New Roman"/>
          <w:sz w:val="24"/>
          <w:szCs w:val="24"/>
        </w:rPr>
        <w:t>are mandated to</w:t>
      </w:r>
      <w:r w:rsidRPr="00865974">
        <w:rPr>
          <w:rFonts w:ascii="Times New Roman" w:hAnsi="Times New Roman" w:cs="Times New Roman"/>
          <w:sz w:val="24"/>
          <w:szCs w:val="24"/>
        </w:rPr>
        <w:t xml:space="preserve"> undertake an on-the-job refresher course </w:t>
      </w:r>
      <w:r w:rsidR="00DE3F7D" w:rsidRPr="00865974">
        <w:rPr>
          <w:rFonts w:ascii="Times New Roman" w:hAnsi="Times New Roman" w:cs="Times New Roman"/>
          <w:sz w:val="24"/>
          <w:szCs w:val="24"/>
        </w:rPr>
        <w:t>at the end of every</w:t>
      </w:r>
      <w:r w:rsidRPr="00865974">
        <w:rPr>
          <w:rFonts w:ascii="Times New Roman" w:hAnsi="Times New Roman" w:cs="Times New Roman"/>
          <w:sz w:val="24"/>
          <w:szCs w:val="24"/>
        </w:rPr>
        <w:t xml:space="preserve"> month.</w:t>
      </w:r>
    </w:p>
    <w:p w14:paraId="08985B96" w14:textId="77777777" w:rsidR="00DC225A" w:rsidRPr="00865974" w:rsidRDefault="00E4526C" w:rsidP="00865974">
      <w:pPr>
        <w:pStyle w:val="Heading2"/>
        <w:spacing w:line="360" w:lineRule="auto"/>
        <w:rPr>
          <w:rFonts w:ascii="Times New Roman" w:hAnsi="Times New Roman" w:cs="Times New Roman"/>
          <w:b/>
          <w:color w:val="auto"/>
          <w:sz w:val="24"/>
          <w:szCs w:val="24"/>
        </w:rPr>
      </w:pPr>
      <w:bookmarkStart w:id="12" w:name="_Toc167880417"/>
      <w:r>
        <w:rPr>
          <w:rFonts w:ascii="Times New Roman" w:hAnsi="Times New Roman" w:cs="Times New Roman"/>
          <w:b/>
          <w:color w:val="auto"/>
          <w:sz w:val="24"/>
          <w:szCs w:val="24"/>
        </w:rPr>
        <w:t>iii)</w:t>
      </w:r>
      <w:r w:rsidRPr="00865974">
        <w:rPr>
          <w:rFonts w:ascii="Times New Roman" w:hAnsi="Times New Roman" w:cs="Times New Roman"/>
          <w:b/>
          <w:color w:val="auto"/>
          <w:sz w:val="24"/>
          <w:szCs w:val="24"/>
        </w:rPr>
        <w:t>.</w:t>
      </w:r>
      <w:r w:rsidR="00E2344C" w:rsidRPr="00865974">
        <w:rPr>
          <w:rFonts w:ascii="Times New Roman" w:hAnsi="Times New Roman" w:cs="Times New Roman"/>
          <w:b/>
          <w:color w:val="auto"/>
          <w:sz w:val="24"/>
          <w:szCs w:val="24"/>
        </w:rPr>
        <w:t xml:space="preserve"> </w:t>
      </w:r>
      <w:r w:rsidRPr="00865974">
        <w:rPr>
          <w:rFonts w:ascii="Times New Roman" w:hAnsi="Times New Roman" w:cs="Times New Roman"/>
          <w:b/>
          <w:color w:val="auto"/>
          <w:sz w:val="24"/>
          <w:szCs w:val="24"/>
        </w:rPr>
        <w:t>Regularly monitor employee activity</w:t>
      </w:r>
      <w:bookmarkEnd w:id="12"/>
    </w:p>
    <w:p w14:paraId="57FE346D" w14:textId="77777777" w:rsidR="00DC225A" w:rsidRPr="00865974" w:rsidRDefault="00E4526C" w:rsidP="00F37285">
      <w:pPr>
        <w:spacing w:line="360" w:lineRule="auto"/>
        <w:ind w:firstLine="720"/>
        <w:rPr>
          <w:rStyle w:val="Strong"/>
          <w:rFonts w:ascii="Times New Roman" w:hAnsi="Times New Roman" w:cs="Times New Roman"/>
          <w:sz w:val="24"/>
          <w:szCs w:val="24"/>
        </w:rPr>
      </w:pPr>
      <w:r w:rsidRPr="00865974">
        <w:rPr>
          <w:rFonts w:ascii="Times New Roman" w:hAnsi="Times New Roman" w:cs="Times New Roman"/>
          <w:sz w:val="24"/>
          <w:szCs w:val="24"/>
        </w:rPr>
        <w:t xml:space="preserve">It is our recommendation that Ritz London Hotel should </w:t>
      </w:r>
      <w:r w:rsidRPr="00865974">
        <w:rPr>
          <w:rStyle w:val="Strong"/>
          <w:rFonts w:ascii="Times New Roman" w:hAnsi="Times New Roman" w:cs="Times New Roman"/>
          <w:b w:val="0"/>
          <w:sz w:val="24"/>
          <w:szCs w:val="24"/>
        </w:rPr>
        <w:t>either constitute a competent team to help with managing its system or outsource cyber security services to a competent cyber security firm. This is because close system monitoring helps detect employee activities that might make the system vulnerable to hackers (</w:t>
      </w:r>
      <w:r w:rsidRPr="00865974">
        <w:rPr>
          <w:rFonts w:ascii="Times New Roman" w:hAnsi="Times New Roman" w:cs="Times New Roman"/>
          <w:sz w:val="24"/>
          <w:szCs w:val="24"/>
        </w:rPr>
        <w:t xml:space="preserve">Ertan, et al. 2020).  The following </w:t>
      </w:r>
      <w:r w:rsidR="00892717">
        <w:rPr>
          <w:rFonts w:ascii="Times New Roman" w:hAnsi="Times New Roman" w:cs="Times New Roman"/>
          <w:sz w:val="24"/>
          <w:szCs w:val="24"/>
        </w:rPr>
        <w:t xml:space="preserve">analysis </w:t>
      </w:r>
      <w:r w:rsidRPr="00865974">
        <w:rPr>
          <w:rFonts w:ascii="Times New Roman" w:hAnsi="Times New Roman" w:cs="Times New Roman"/>
          <w:sz w:val="24"/>
          <w:szCs w:val="24"/>
        </w:rPr>
        <w:lastRenderedPageBreak/>
        <w:t xml:space="preserve">attributed the 2020 data breach at Ritz to human factors, therefore, it is important that the employee's access to the system remain monitored and controlled. This approach will help the hotel detect security violation attempts in time, and understand the context </w:t>
      </w:r>
      <w:r w:rsidR="006E43A3">
        <w:rPr>
          <w:rFonts w:ascii="Times New Roman" w:hAnsi="Times New Roman" w:cs="Times New Roman"/>
          <w:sz w:val="24"/>
          <w:szCs w:val="24"/>
        </w:rPr>
        <w:t>of employee’s malicious activities</w:t>
      </w:r>
      <w:r w:rsidRPr="00865974">
        <w:rPr>
          <w:rFonts w:ascii="Times New Roman" w:hAnsi="Times New Roman" w:cs="Times New Roman"/>
          <w:sz w:val="24"/>
          <w:szCs w:val="24"/>
        </w:rPr>
        <w:t>. Ritz Hotel can implement this recommendation through its IT department, by integrating the user activity monitoring (UAM) system. This will help the IT</w:t>
      </w:r>
      <w:r w:rsidR="00743674">
        <w:rPr>
          <w:rFonts w:ascii="Times New Roman" w:hAnsi="Times New Roman" w:cs="Times New Roman"/>
          <w:sz w:val="24"/>
          <w:szCs w:val="24"/>
        </w:rPr>
        <w:t xml:space="preserve"> department</w:t>
      </w:r>
      <w:r w:rsidRPr="00865974">
        <w:rPr>
          <w:rFonts w:ascii="Times New Roman" w:hAnsi="Times New Roman" w:cs="Times New Roman"/>
          <w:sz w:val="24"/>
          <w:szCs w:val="24"/>
        </w:rPr>
        <w:t xml:space="preserve"> remain vigilant of employee activities in different endp</w:t>
      </w:r>
      <w:r w:rsidR="007A7260">
        <w:rPr>
          <w:rFonts w:ascii="Times New Roman" w:hAnsi="Times New Roman" w:cs="Times New Roman"/>
          <w:sz w:val="24"/>
          <w:szCs w:val="24"/>
        </w:rPr>
        <w:t>oints (Mudgal, Punj, and Pillai</w:t>
      </w:r>
      <w:r w:rsidRPr="00865974">
        <w:rPr>
          <w:rFonts w:ascii="Times New Roman" w:hAnsi="Times New Roman" w:cs="Times New Roman"/>
          <w:sz w:val="24"/>
          <w:szCs w:val="24"/>
        </w:rPr>
        <w:t xml:space="preserve"> 2021). This can </w:t>
      </w:r>
      <w:r w:rsidR="00B44750">
        <w:rPr>
          <w:rFonts w:ascii="Times New Roman" w:hAnsi="Times New Roman" w:cs="Times New Roman"/>
          <w:sz w:val="24"/>
          <w:szCs w:val="24"/>
        </w:rPr>
        <w:t xml:space="preserve">also </w:t>
      </w:r>
      <w:r w:rsidRPr="00865974">
        <w:rPr>
          <w:rFonts w:ascii="Times New Roman" w:hAnsi="Times New Roman" w:cs="Times New Roman"/>
          <w:sz w:val="24"/>
          <w:szCs w:val="24"/>
        </w:rPr>
        <w:t xml:space="preserve">help inform future areas of security enforcement in the hotel reservation and food system. </w:t>
      </w:r>
    </w:p>
    <w:p w14:paraId="4E2E1682" w14:textId="77777777" w:rsidR="00DC225A" w:rsidRPr="00865974" w:rsidRDefault="00E4526C" w:rsidP="00865974">
      <w:pPr>
        <w:pStyle w:val="Heading2"/>
        <w:spacing w:line="360" w:lineRule="auto"/>
        <w:rPr>
          <w:rFonts w:ascii="Times New Roman" w:hAnsi="Times New Roman" w:cs="Times New Roman"/>
          <w:b/>
          <w:color w:val="auto"/>
          <w:sz w:val="24"/>
          <w:szCs w:val="24"/>
        </w:rPr>
      </w:pPr>
      <w:bookmarkStart w:id="13" w:name="_Toc167880418"/>
      <w:r>
        <w:rPr>
          <w:rFonts w:ascii="Times New Roman" w:hAnsi="Times New Roman" w:cs="Times New Roman"/>
          <w:b/>
          <w:color w:val="auto"/>
          <w:sz w:val="24"/>
          <w:szCs w:val="24"/>
        </w:rPr>
        <w:t>iv)</w:t>
      </w:r>
      <w:r w:rsidRPr="00865974">
        <w:rPr>
          <w:rFonts w:ascii="Times New Roman" w:hAnsi="Times New Roman" w:cs="Times New Roman"/>
          <w:b/>
          <w:color w:val="auto"/>
          <w:sz w:val="24"/>
          <w:szCs w:val="24"/>
        </w:rPr>
        <w:t>.</w:t>
      </w:r>
      <w:r w:rsidR="00E2344C" w:rsidRPr="00865974">
        <w:rPr>
          <w:rFonts w:ascii="Times New Roman" w:hAnsi="Times New Roman" w:cs="Times New Roman"/>
          <w:b/>
          <w:color w:val="auto"/>
          <w:sz w:val="24"/>
          <w:szCs w:val="24"/>
        </w:rPr>
        <w:t xml:space="preserve"> </w:t>
      </w:r>
      <w:r w:rsidRPr="00865974">
        <w:rPr>
          <w:rFonts w:ascii="Times New Roman" w:hAnsi="Times New Roman" w:cs="Times New Roman"/>
          <w:b/>
          <w:color w:val="auto"/>
          <w:sz w:val="24"/>
          <w:szCs w:val="24"/>
        </w:rPr>
        <w:t>Establish a security response to threat</w:t>
      </w:r>
      <w:bookmarkEnd w:id="13"/>
    </w:p>
    <w:p w14:paraId="59225C0E" w14:textId="77777777" w:rsidR="00DC225A" w:rsidRPr="00865974" w:rsidRDefault="00E4526C" w:rsidP="00F37285">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 xml:space="preserve">Data breach is detrimental to the reputation of any establishment or </w:t>
      </w:r>
      <w:r w:rsidR="003948ED" w:rsidRPr="00865974">
        <w:rPr>
          <w:rFonts w:ascii="Times New Roman" w:hAnsi="Times New Roman" w:cs="Times New Roman"/>
          <w:sz w:val="24"/>
          <w:szCs w:val="24"/>
        </w:rPr>
        <w:t>organis</w:t>
      </w:r>
      <w:r w:rsidRPr="00865974">
        <w:rPr>
          <w:rFonts w:ascii="Times New Roman" w:hAnsi="Times New Roman" w:cs="Times New Roman"/>
          <w:sz w:val="24"/>
          <w:szCs w:val="24"/>
        </w:rPr>
        <w:t>ation. Our preliminary analysis revealed that the Ritz London Hotel slightly suffered reputation damage when the 2020 data breach occurred. According to Stastny (2022), security threats are inevitable, however, customers expect quick and effective responses to avert its impact when it occurs. Additionally, physical and manual detection of security threats is ineffective in a busy work environment like the Ritz London Hotel. It is therefore our recommendation that the Ritz put in place a security response team to enhance threat response. As Nikkhah and Grover (2022) p</w:t>
      </w:r>
      <w:r w:rsidR="003948ED" w:rsidRPr="00865974">
        <w:rPr>
          <w:rFonts w:ascii="Times New Roman" w:hAnsi="Times New Roman" w:cs="Times New Roman"/>
          <w:sz w:val="24"/>
          <w:szCs w:val="24"/>
        </w:rPr>
        <w:t>oint out organis</w:t>
      </w:r>
      <w:r w:rsidRPr="00865974">
        <w:rPr>
          <w:rFonts w:ascii="Times New Roman" w:hAnsi="Times New Roman" w:cs="Times New Roman"/>
          <w:sz w:val="24"/>
          <w:szCs w:val="24"/>
        </w:rPr>
        <w:t>ations can deploy systems alerts to detect suspicious activities and use software to enable automatic response. This can be implemented by constituting a cyber-threat response team or outsourcing cybersecurity services to an independent company to monitor and avert system threats.</w:t>
      </w:r>
    </w:p>
    <w:p w14:paraId="16327555" w14:textId="77777777" w:rsidR="00DC225A" w:rsidRPr="00865974" w:rsidRDefault="00E4526C" w:rsidP="00865974">
      <w:pPr>
        <w:pStyle w:val="Heading2"/>
        <w:spacing w:line="360" w:lineRule="auto"/>
        <w:rPr>
          <w:rFonts w:ascii="Times New Roman" w:hAnsi="Times New Roman" w:cs="Times New Roman"/>
          <w:b/>
          <w:color w:val="auto"/>
          <w:sz w:val="24"/>
          <w:szCs w:val="24"/>
        </w:rPr>
      </w:pPr>
      <w:bookmarkStart w:id="14" w:name="_Toc167880419"/>
      <w:r>
        <w:rPr>
          <w:rFonts w:ascii="Times New Roman" w:hAnsi="Times New Roman" w:cs="Times New Roman"/>
          <w:b/>
          <w:color w:val="auto"/>
          <w:sz w:val="24"/>
          <w:szCs w:val="24"/>
        </w:rPr>
        <w:t>v)</w:t>
      </w:r>
      <w:r w:rsidR="00E2344C" w:rsidRPr="00865974">
        <w:rPr>
          <w:rFonts w:ascii="Times New Roman" w:hAnsi="Times New Roman" w:cs="Times New Roman"/>
          <w:b/>
          <w:color w:val="auto"/>
          <w:sz w:val="24"/>
          <w:szCs w:val="24"/>
        </w:rPr>
        <w:t>. Manage</w:t>
      </w:r>
      <w:r w:rsidRPr="00865974">
        <w:rPr>
          <w:rFonts w:ascii="Times New Roman" w:hAnsi="Times New Roman" w:cs="Times New Roman"/>
          <w:b/>
          <w:color w:val="auto"/>
          <w:sz w:val="24"/>
          <w:szCs w:val="24"/>
        </w:rPr>
        <w:t xml:space="preserve"> user access</w:t>
      </w:r>
      <w:bookmarkEnd w:id="14"/>
    </w:p>
    <w:p w14:paraId="28CBF51A" w14:textId="77777777" w:rsidR="00DC225A" w:rsidRPr="00865974" w:rsidRDefault="00E4526C" w:rsidP="00F37285">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 xml:space="preserve">Employees do have access to the </w:t>
      </w:r>
      <w:r w:rsidR="003948ED" w:rsidRPr="00865974">
        <w:rPr>
          <w:rFonts w:ascii="Times New Roman" w:hAnsi="Times New Roman" w:cs="Times New Roman"/>
          <w:sz w:val="24"/>
          <w:szCs w:val="24"/>
        </w:rPr>
        <w:t>organis</w:t>
      </w:r>
      <w:r w:rsidRPr="00865974">
        <w:rPr>
          <w:rFonts w:ascii="Times New Roman" w:hAnsi="Times New Roman" w:cs="Times New Roman"/>
          <w:sz w:val="24"/>
          <w:szCs w:val="24"/>
        </w:rPr>
        <w:t>ation’s system in different ways for different reasons. For instance, receptionists at Ritz c</w:t>
      </w:r>
      <w:r w:rsidR="0014728F">
        <w:rPr>
          <w:rFonts w:ascii="Times New Roman" w:hAnsi="Times New Roman" w:cs="Times New Roman"/>
          <w:sz w:val="24"/>
          <w:szCs w:val="24"/>
        </w:rPr>
        <w:t>an access the system to assist</w:t>
      </w:r>
      <w:r w:rsidRPr="00865974">
        <w:rPr>
          <w:rFonts w:ascii="Times New Roman" w:hAnsi="Times New Roman" w:cs="Times New Roman"/>
          <w:sz w:val="24"/>
          <w:szCs w:val="24"/>
        </w:rPr>
        <w:t xml:space="preserve"> client</w:t>
      </w:r>
      <w:r w:rsidR="0014728F">
        <w:rPr>
          <w:rFonts w:ascii="Times New Roman" w:hAnsi="Times New Roman" w:cs="Times New Roman"/>
          <w:sz w:val="24"/>
          <w:szCs w:val="24"/>
        </w:rPr>
        <w:t>s</w:t>
      </w:r>
      <w:r w:rsidRPr="00865974">
        <w:rPr>
          <w:rFonts w:ascii="Times New Roman" w:hAnsi="Times New Roman" w:cs="Times New Roman"/>
          <w:sz w:val="24"/>
          <w:szCs w:val="24"/>
        </w:rPr>
        <w:t xml:space="preserve"> make reservations, checking payments or editing records. While employee's use of the hotel's information system remains indispensable in service provision within the hotel industry, it is also important </w:t>
      </w:r>
      <w:r w:rsidR="00F37285">
        <w:rPr>
          <w:rFonts w:ascii="Times New Roman" w:hAnsi="Times New Roman" w:cs="Times New Roman"/>
          <w:sz w:val="24"/>
          <w:szCs w:val="24"/>
        </w:rPr>
        <w:t xml:space="preserve">that system access be managed. </w:t>
      </w:r>
      <w:r w:rsidRPr="00865974">
        <w:rPr>
          <w:rFonts w:ascii="Times New Roman" w:hAnsi="Times New Roman" w:cs="Times New Roman"/>
          <w:sz w:val="24"/>
          <w:szCs w:val="24"/>
        </w:rPr>
        <w:t>Unlimited access to the system can be risky as it can allow hackers through internal collusion with the employee to access vital information (Wang et al. 2018). It is our recommendation that Ritz London Hotel address this vulnerability through system configuration and restricted employee access to relevant and important areas. In other words</w:t>
      </w:r>
      <w:r w:rsidR="006F08F3">
        <w:rPr>
          <w:rFonts w:ascii="Times New Roman" w:hAnsi="Times New Roman" w:cs="Times New Roman"/>
          <w:sz w:val="24"/>
          <w:szCs w:val="24"/>
        </w:rPr>
        <w:t>, we recommend that the hotel</w:t>
      </w:r>
      <w:r w:rsidRPr="00865974">
        <w:rPr>
          <w:rFonts w:ascii="Times New Roman" w:hAnsi="Times New Roman" w:cs="Times New Roman"/>
          <w:sz w:val="24"/>
          <w:szCs w:val="24"/>
        </w:rPr>
        <w:t xml:space="preserve"> integrate its system into a role-based access control </w:t>
      </w:r>
      <w:r w:rsidRPr="00865974">
        <w:rPr>
          <w:rFonts w:ascii="Times New Roman" w:hAnsi="Times New Roman" w:cs="Times New Roman"/>
          <w:sz w:val="24"/>
          <w:szCs w:val="24"/>
        </w:rPr>
        <w:lastRenderedPageBreak/>
        <w:t>approach and allow access for users with the same roles and responsibilities (Figueroa-Lorenzo, Añorga, and Arrizabalaga 2019). This approach will also allow Ritz employees to access the reservation and food system based on their resource needs.</w:t>
      </w:r>
    </w:p>
    <w:p w14:paraId="3386BB44" w14:textId="77777777" w:rsidR="00DC225A" w:rsidRPr="00865974" w:rsidRDefault="00E4526C" w:rsidP="00865974">
      <w:pPr>
        <w:pStyle w:val="Heading2"/>
        <w:spacing w:line="360" w:lineRule="auto"/>
        <w:rPr>
          <w:rFonts w:ascii="Times New Roman" w:hAnsi="Times New Roman" w:cs="Times New Roman"/>
          <w:b/>
          <w:color w:val="auto"/>
          <w:sz w:val="24"/>
          <w:szCs w:val="24"/>
        </w:rPr>
      </w:pPr>
      <w:bookmarkStart w:id="15" w:name="_Toc167880420"/>
      <w:r>
        <w:rPr>
          <w:rFonts w:ascii="Times New Roman" w:hAnsi="Times New Roman" w:cs="Times New Roman"/>
          <w:b/>
          <w:color w:val="auto"/>
          <w:sz w:val="24"/>
          <w:szCs w:val="24"/>
        </w:rPr>
        <w:t>vi)</w:t>
      </w:r>
      <w:r w:rsidRPr="00865974">
        <w:rPr>
          <w:rFonts w:ascii="Times New Roman" w:hAnsi="Times New Roman" w:cs="Times New Roman"/>
          <w:b/>
          <w:color w:val="auto"/>
          <w:sz w:val="24"/>
          <w:szCs w:val="24"/>
        </w:rPr>
        <w:t>. Credential management automation</w:t>
      </w:r>
      <w:bookmarkEnd w:id="15"/>
    </w:p>
    <w:p w14:paraId="52CAEADB" w14:textId="77777777" w:rsidR="00DC225A" w:rsidRPr="00865974" w:rsidRDefault="00E4526C" w:rsidP="00E45875">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 xml:space="preserve">Internal collusion and system vulnerability can give hackers access to legitimate user credentials and </w:t>
      </w:r>
      <w:r w:rsidR="003948ED" w:rsidRPr="00865974">
        <w:rPr>
          <w:rFonts w:ascii="Times New Roman" w:hAnsi="Times New Roman" w:cs="Times New Roman"/>
          <w:sz w:val="24"/>
          <w:szCs w:val="24"/>
        </w:rPr>
        <w:t>help them gain access to the organis</w:t>
      </w:r>
      <w:r w:rsidRPr="00865974">
        <w:rPr>
          <w:rFonts w:ascii="Times New Roman" w:hAnsi="Times New Roman" w:cs="Times New Roman"/>
          <w:sz w:val="24"/>
          <w:szCs w:val="24"/>
        </w:rPr>
        <w:t>ation’s system. This in turn increases the system's vulnerability to activities such as phishing or data breaches (She</w:t>
      </w:r>
      <w:r w:rsidR="00FC285B">
        <w:rPr>
          <w:rFonts w:ascii="Times New Roman" w:hAnsi="Times New Roman" w:cs="Times New Roman"/>
          <w:sz w:val="24"/>
          <w:szCs w:val="24"/>
        </w:rPr>
        <w:t>pherd, Akram, and Markantonakis</w:t>
      </w:r>
      <w:r w:rsidRPr="00865974">
        <w:rPr>
          <w:rFonts w:ascii="Times New Roman" w:hAnsi="Times New Roman" w:cs="Times New Roman"/>
          <w:sz w:val="24"/>
          <w:szCs w:val="24"/>
        </w:rPr>
        <w:t xml:space="preserve"> 2019). To address this challenge, we recommend that Ritz London Hotel integrate its system with credential management software that allows automatic verification. In other words, the automation will eliminate the errors and vulnerabilities that come with physical or manual credential management.</w:t>
      </w:r>
      <w:r w:rsidR="003948ED" w:rsidRPr="00865974">
        <w:rPr>
          <w:rFonts w:ascii="Times New Roman" w:hAnsi="Times New Roman" w:cs="Times New Roman"/>
          <w:sz w:val="24"/>
          <w:szCs w:val="24"/>
        </w:rPr>
        <w:t xml:space="preserve"> The organis</w:t>
      </w:r>
      <w:r w:rsidRPr="00865974">
        <w:rPr>
          <w:rFonts w:ascii="Times New Roman" w:hAnsi="Times New Roman" w:cs="Times New Roman"/>
          <w:sz w:val="24"/>
          <w:szCs w:val="24"/>
        </w:rPr>
        <w:t>ation can implement this recommendation by investing in modern and more advanced credential management software.</w:t>
      </w:r>
    </w:p>
    <w:p w14:paraId="4DA0B484" w14:textId="77777777" w:rsidR="00DC225A" w:rsidRPr="00865974" w:rsidRDefault="00E4526C" w:rsidP="00865974">
      <w:pPr>
        <w:pStyle w:val="Heading2"/>
        <w:spacing w:line="360" w:lineRule="auto"/>
        <w:rPr>
          <w:rFonts w:ascii="Times New Roman" w:hAnsi="Times New Roman" w:cs="Times New Roman"/>
          <w:b/>
          <w:sz w:val="24"/>
          <w:szCs w:val="24"/>
        </w:rPr>
      </w:pPr>
      <w:bookmarkStart w:id="16" w:name="_Toc167880421"/>
      <w:r>
        <w:rPr>
          <w:rFonts w:ascii="Times New Roman" w:hAnsi="Times New Roman" w:cs="Times New Roman"/>
          <w:b/>
          <w:color w:val="auto"/>
          <w:sz w:val="24"/>
          <w:szCs w:val="24"/>
        </w:rPr>
        <w:t xml:space="preserve">a) </w:t>
      </w:r>
      <w:r w:rsidRPr="00865974">
        <w:rPr>
          <w:rFonts w:ascii="Times New Roman" w:hAnsi="Times New Roman" w:cs="Times New Roman"/>
          <w:b/>
          <w:color w:val="auto"/>
          <w:sz w:val="24"/>
          <w:szCs w:val="24"/>
        </w:rPr>
        <w:t>Change Management Theory</w:t>
      </w:r>
      <w:bookmarkEnd w:id="16"/>
      <w:r w:rsidRPr="00865974">
        <w:rPr>
          <w:rFonts w:ascii="Times New Roman" w:hAnsi="Times New Roman" w:cs="Times New Roman"/>
          <w:b/>
          <w:color w:val="auto"/>
          <w:sz w:val="24"/>
          <w:szCs w:val="24"/>
        </w:rPr>
        <w:t xml:space="preserve"> </w:t>
      </w:r>
    </w:p>
    <w:p w14:paraId="293A0771" w14:textId="77777777" w:rsidR="00DC225A" w:rsidRPr="00865974" w:rsidRDefault="00E4526C" w:rsidP="00C90328">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A key feature of the organisational setting is change management, which is a structured approach to the process of successful implementation of changes</w:t>
      </w:r>
      <w:r w:rsidR="003F5D9F">
        <w:rPr>
          <w:rFonts w:ascii="Times New Roman" w:hAnsi="Times New Roman" w:cs="Times New Roman"/>
          <w:sz w:val="24"/>
          <w:szCs w:val="24"/>
        </w:rPr>
        <w:t>. The current overhaul in the Ri</w:t>
      </w:r>
      <w:r w:rsidRPr="00865974">
        <w:rPr>
          <w:rFonts w:ascii="Times New Roman" w:hAnsi="Times New Roman" w:cs="Times New Roman"/>
          <w:sz w:val="24"/>
          <w:szCs w:val="24"/>
        </w:rPr>
        <w:t xml:space="preserve">tz’s cyber security management is based on the change management theory. Kurt Lewin's Three-Step Model is a widely recognised change management theory, consisting of the following stages: </w:t>
      </w:r>
      <w:r w:rsidR="00621EE3">
        <w:rPr>
          <w:rFonts w:ascii="Times New Roman" w:hAnsi="Times New Roman" w:cs="Times New Roman"/>
          <w:sz w:val="24"/>
          <w:szCs w:val="24"/>
        </w:rPr>
        <w:t>U</w:t>
      </w:r>
      <w:r w:rsidRPr="00865974">
        <w:rPr>
          <w:rFonts w:ascii="Times New Roman" w:hAnsi="Times New Roman" w:cs="Times New Roman"/>
          <w:sz w:val="24"/>
          <w:szCs w:val="24"/>
        </w:rPr>
        <w:t>nfreeze, which comprises recognizing the need for change (Neumeier, 2013). In the present context, data breach gives Ritz London Hotel the need to change its current data management approach. Secondly, change refers to the implementation of the change with various activ</w:t>
      </w:r>
      <w:r w:rsidR="00C34E22">
        <w:rPr>
          <w:rFonts w:ascii="Times New Roman" w:hAnsi="Times New Roman" w:cs="Times New Roman"/>
          <w:sz w:val="24"/>
          <w:szCs w:val="24"/>
        </w:rPr>
        <w:t>ities (Sittrop. and Crosthwaite</w:t>
      </w:r>
      <w:r w:rsidRPr="00865974">
        <w:rPr>
          <w:rFonts w:ascii="Times New Roman" w:hAnsi="Times New Roman" w:cs="Times New Roman"/>
          <w:sz w:val="24"/>
          <w:szCs w:val="24"/>
        </w:rPr>
        <w:t xml:space="preserve"> 2021). In the present context, Ritz is expected to enable change through employee training and investment in modern cybersecurity infrastru</w:t>
      </w:r>
      <w:r w:rsidR="00DB3E3D">
        <w:rPr>
          <w:rFonts w:ascii="Times New Roman" w:hAnsi="Times New Roman" w:cs="Times New Roman"/>
          <w:sz w:val="24"/>
          <w:szCs w:val="24"/>
        </w:rPr>
        <w:t>cture. Lastly is the Refreeze which</w:t>
      </w:r>
      <w:r w:rsidRPr="00865974">
        <w:rPr>
          <w:rFonts w:ascii="Times New Roman" w:hAnsi="Times New Roman" w:cs="Times New Roman"/>
          <w:sz w:val="24"/>
          <w:szCs w:val="24"/>
        </w:rPr>
        <w:t xml:space="preserve"> refer</w:t>
      </w:r>
      <w:r w:rsidR="00DB3E3D">
        <w:rPr>
          <w:rFonts w:ascii="Times New Roman" w:hAnsi="Times New Roman" w:cs="Times New Roman"/>
          <w:sz w:val="24"/>
          <w:szCs w:val="24"/>
        </w:rPr>
        <w:t>s</w:t>
      </w:r>
      <w:r w:rsidRPr="00865974">
        <w:rPr>
          <w:rFonts w:ascii="Times New Roman" w:hAnsi="Times New Roman" w:cs="Times New Roman"/>
          <w:sz w:val="24"/>
          <w:szCs w:val="24"/>
        </w:rPr>
        <w:t xml:space="preserve"> to the act of consolidating and anchoring the change to become the new way of doing things in the organis</w:t>
      </w:r>
      <w:r w:rsidR="00F565F0">
        <w:rPr>
          <w:rFonts w:ascii="Times New Roman" w:hAnsi="Times New Roman" w:cs="Times New Roman"/>
          <w:sz w:val="24"/>
          <w:szCs w:val="24"/>
        </w:rPr>
        <w:t>ation (Ruta</w:t>
      </w:r>
      <w:r w:rsidRPr="00865974">
        <w:rPr>
          <w:rFonts w:ascii="Times New Roman" w:hAnsi="Times New Roman" w:cs="Times New Roman"/>
          <w:sz w:val="24"/>
          <w:szCs w:val="24"/>
        </w:rPr>
        <w:t xml:space="preserve"> 2005.). In the present context, refreeze entails making data security awareness, and use of advanced cyber security systems part of the Ritz organisational culture.</w:t>
      </w:r>
    </w:p>
    <w:p w14:paraId="323C4B93" w14:textId="77777777" w:rsidR="00DC225A" w:rsidRPr="00865974" w:rsidRDefault="00E4526C" w:rsidP="00865974">
      <w:pPr>
        <w:pStyle w:val="Heading2"/>
        <w:spacing w:line="360" w:lineRule="auto"/>
        <w:rPr>
          <w:rFonts w:ascii="Times New Roman" w:hAnsi="Times New Roman" w:cs="Times New Roman"/>
          <w:b/>
          <w:color w:val="auto"/>
          <w:sz w:val="24"/>
          <w:szCs w:val="24"/>
        </w:rPr>
      </w:pPr>
      <w:bookmarkStart w:id="17" w:name="_Toc167880422"/>
      <w:r>
        <w:rPr>
          <w:rFonts w:ascii="Times New Roman" w:hAnsi="Times New Roman" w:cs="Times New Roman"/>
          <w:b/>
          <w:color w:val="auto"/>
          <w:sz w:val="24"/>
          <w:szCs w:val="24"/>
        </w:rPr>
        <w:t>b)</w:t>
      </w:r>
      <w:r w:rsidRPr="00865974">
        <w:rPr>
          <w:rFonts w:ascii="Times New Roman" w:hAnsi="Times New Roman" w:cs="Times New Roman"/>
          <w:b/>
          <w:color w:val="auto"/>
          <w:sz w:val="24"/>
          <w:szCs w:val="24"/>
        </w:rPr>
        <w:t xml:space="preserve"> Change management practices</w:t>
      </w:r>
      <w:r w:rsidR="00AC1E3E" w:rsidRPr="00865974">
        <w:rPr>
          <w:rFonts w:ascii="Times New Roman" w:hAnsi="Times New Roman" w:cs="Times New Roman"/>
          <w:b/>
          <w:color w:val="auto"/>
          <w:sz w:val="24"/>
          <w:szCs w:val="24"/>
        </w:rPr>
        <w:t xml:space="preserve"> and procedures</w:t>
      </w:r>
      <w:bookmarkEnd w:id="17"/>
    </w:p>
    <w:p w14:paraId="4E2C11DB"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Effective change management practices and procedures should be incorporated to ensure a smooth and successful transition to enhanced cyber security measures at the Ritz London Hotel: </w:t>
      </w:r>
    </w:p>
    <w:p w14:paraId="0BB5D508" w14:textId="77777777" w:rsidR="00AC1E3E" w:rsidRPr="00865974" w:rsidRDefault="00E4526C" w:rsidP="00865974">
      <w:pPr>
        <w:spacing w:line="360" w:lineRule="auto"/>
        <w:rPr>
          <w:rFonts w:ascii="Times New Roman" w:hAnsi="Times New Roman" w:cs="Times New Roman"/>
          <w:sz w:val="24"/>
          <w:szCs w:val="24"/>
        </w:rPr>
      </w:pPr>
      <w:r w:rsidRPr="00567F82">
        <w:rPr>
          <w:rFonts w:ascii="Times New Roman" w:hAnsi="Times New Roman" w:cs="Times New Roman"/>
          <w:i/>
          <w:sz w:val="24"/>
          <w:szCs w:val="24"/>
        </w:rPr>
        <w:lastRenderedPageBreak/>
        <w:t>1. Customer-centric C</w:t>
      </w:r>
      <w:r w:rsidR="002B5C5E" w:rsidRPr="00567F82">
        <w:rPr>
          <w:rFonts w:ascii="Times New Roman" w:hAnsi="Times New Roman" w:cs="Times New Roman"/>
          <w:i/>
          <w:sz w:val="24"/>
          <w:szCs w:val="24"/>
        </w:rPr>
        <w:t>ommunication</w:t>
      </w:r>
      <w:r w:rsidR="002B5C5E" w:rsidRPr="00865974">
        <w:rPr>
          <w:rFonts w:ascii="Times New Roman" w:hAnsi="Times New Roman" w:cs="Times New Roman"/>
          <w:b/>
          <w:sz w:val="24"/>
          <w:szCs w:val="24"/>
        </w:rPr>
        <w:t>:</w:t>
      </w:r>
      <w:r w:rsidR="002B5C5E" w:rsidRPr="00865974">
        <w:rPr>
          <w:rFonts w:ascii="Times New Roman" w:hAnsi="Times New Roman" w:cs="Times New Roman"/>
          <w:sz w:val="24"/>
          <w:szCs w:val="24"/>
        </w:rPr>
        <w:t xml:space="preserve"> As changes are being implemented, there is a need for clear communication management between cu</w:t>
      </w:r>
      <w:r w:rsidR="004464C9" w:rsidRPr="00865974">
        <w:rPr>
          <w:rFonts w:ascii="Times New Roman" w:hAnsi="Times New Roman" w:cs="Times New Roman"/>
          <w:sz w:val="24"/>
          <w:szCs w:val="24"/>
        </w:rPr>
        <w:t>stomers and employees to minimis</w:t>
      </w:r>
      <w:r w:rsidR="002B5C5E" w:rsidRPr="00865974">
        <w:rPr>
          <w:rFonts w:ascii="Times New Roman" w:hAnsi="Times New Roman" w:cs="Times New Roman"/>
          <w:sz w:val="24"/>
          <w:szCs w:val="24"/>
        </w:rPr>
        <w:t>e conflicts and misunderstanding</w:t>
      </w:r>
      <w:r w:rsidR="00D13C5C" w:rsidRPr="00865974">
        <w:rPr>
          <w:rFonts w:ascii="Times New Roman" w:hAnsi="Times New Roman" w:cs="Times New Roman"/>
          <w:sz w:val="24"/>
          <w:szCs w:val="24"/>
        </w:rPr>
        <w:t xml:space="preserve"> (Finne. and </w:t>
      </w:r>
      <w:r w:rsidR="00712F59">
        <w:rPr>
          <w:rFonts w:ascii="Times New Roman" w:hAnsi="Times New Roman" w:cs="Times New Roman"/>
          <w:sz w:val="24"/>
          <w:szCs w:val="24"/>
        </w:rPr>
        <w:t>Grönroos</w:t>
      </w:r>
      <w:r w:rsidR="00886C8D" w:rsidRPr="00865974">
        <w:rPr>
          <w:rFonts w:ascii="Times New Roman" w:hAnsi="Times New Roman" w:cs="Times New Roman"/>
          <w:sz w:val="24"/>
          <w:szCs w:val="24"/>
        </w:rPr>
        <w:t xml:space="preserve"> 2017</w:t>
      </w:r>
      <w:r w:rsidR="00D13C5C" w:rsidRPr="00865974">
        <w:rPr>
          <w:rFonts w:ascii="Times New Roman" w:hAnsi="Times New Roman" w:cs="Times New Roman"/>
          <w:sz w:val="24"/>
          <w:szCs w:val="24"/>
        </w:rPr>
        <w:t>)</w:t>
      </w:r>
      <w:r w:rsidR="002B5C5E" w:rsidRPr="00865974">
        <w:rPr>
          <w:rFonts w:ascii="Times New Roman" w:hAnsi="Times New Roman" w:cs="Times New Roman"/>
          <w:sz w:val="24"/>
          <w:szCs w:val="24"/>
        </w:rPr>
        <w:t>.</w:t>
      </w:r>
    </w:p>
    <w:p w14:paraId="59BA388C" w14:textId="77777777" w:rsidR="00AC1E3E" w:rsidRPr="00865974" w:rsidRDefault="00E4526C" w:rsidP="00865974">
      <w:pPr>
        <w:spacing w:line="360" w:lineRule="auto"/>
        <w:rPr>
          <w:rFonts w:ascii="Times New Roman" w:hAnsi="Times New Roman" w:cs="Times New Roman"/>
          <w:sz w:val="24"/>
          <w:szCs w:val="24"/>
        </w:rPr>
      </w:pPr>
      <w:r w:rsidRPr="00567F82">
        <w:rPr>
          <w:rFonts w:ascii="Times New Roman" w:hAnsi="Times New Roman" w:cs="Times New Roman"/>
          <w:i/>
          <w:sz w:val="24"/>
          <w:szCs w:val="24"/>
        </w:rPr>
        <w:t>2. Provision of continuous feedback</w:t>
      </w:r>
      <w:r w:rsidR="002B5C5E" w:rsidRPr="00865974">
        <w:rPr>
          <w:rFonts w:ascii="Times New Roman" w:hAnsi="Times New Roman" w:cs="Times New Roman"/>
          <w:sz w:val="24"/>
          <w:szCs w:val="24"/>
        </w:rPr>
        <w:t>: The organisation's leadership must also ensure continuous feedback channels on the prevailing changes</w:t>
      </w:r>
      <w:r w:rsidR="00471D69">
        <w:rPr>
          <w:rFonts w:ascii="Times New Roman" w:hAnsi="Times New Roman" w:cs="Times New Roman"/>
          <w:sz w:val="24"/>
          <w:szCs w:val="24"/>
        </w:rPr>
        <w:t xml:space="preserve"> (Minelli and Ruffini</w:t>
      </w:r>
      <w:r w:rsidR="00ED7594" w:rsidRPr="00865974">
        <w:rPr>
          <w:rFonts w:ascii="Times New Roman" w:hAnsi="Times New Roman" w:cs="Times New Roman"/>
          <w:sz w:val="24"/>
          <w:szCs w:val="24"/>
        </w:rPr>
        <w:t xml:space="preserve"> 2018)</w:t>
      </w:r>
      <w:r w:rsidR="002B5C5E" w:rsidRPr="00865974">
        <w:rPr>
          <w:rFonts w:ascii="Times New Roman" w:hAnsi="Times New Roman" w:cs="Times New Roman"/>
          <w:sz w:val="24"/>
          <w:szCs w:val="24"/>
        </w:rPr>
        <w:t>.</w:t>
      </w:r>
    </w:p>
    <w:p w14:paraId="581825E1" w14:textId="77777777" w:rsidR="00AC1E3E" w:rsidRPr="00865974" w:rsidRDefault="00E4526C" w:rsidP="00865974">
      <w:pPr>
        <w:spacing w:line="360" w:lineRule="auto"/>
        <w:rPr>
          <w:rFonts w:ascii="Times New Roman" w:hAnsi="Times New Roman" w:cs="Times New Roman"/>
          <w:sz w:val="24"/>
          <w:szCs w:val="24"/>
        </w:rPr>
      </w:pPr>
      <w:r w:rsidRPr="00567F82">
        <w:rPr>
          <w:rFonts w:ascii="Times New Roman" w:hAnsi="Times New Roman" w:cs="Times New Roman"/>
          <w:i/>
          <w:sz w:val="24"/>
          <w:szCs w:val="24"/>
        </w:rPr>
        <w:t>3. Focus on quality of service</w:t>
      </w:r>
      <w:r w:rsidR="00F464C6">
        <w:rPr>
          <w:rFonts w:ascii="Times New Roman" w:hAnsi="Times New Roman" w:cs="Times New Roman"/>
          <w:sz w:val="24"/>
          <w:szCs w:val="24"/>
        </w:rPr>
        <w:t>: I</w:t>
      </w:r>
      <w:r w:rsidR="002850E7" w:rsidRPr="00865974">
        <w:rPr>
          <w:rFonts w:ascii="Times New Roman" w:hAnsi="Times New Roman" w:cs="Times New Roman"/>
          <w:sz w:val="24"/>
          <w:szCs w:val="24"/>
        </w:rPr>
        <w:t>t is also important to ensure that the changes do not compromise the quality of services offered by the organisation</w:t>
      </w:r>
      <w:r w:rsidR="00966BC7">
        <w:rPr>
          <w:rFonts w:ascii="Times New Roman" w:hAnsi="Times New Roman" w:cs="Times New Roman"/>
          <w:sz w:val="24"/>
          <w:szCs w:val="24"/>
        </w:rPr>
        <w:t xml:space="preserve"> (Randeree</w:t>
      </w:r>
      <w:r w:rsidR="00ED7594" w:rsidRPr="00865974">
        <w:rPr>
          <w:rFonts w:ascii="Times New Roman" w:hAnsi="Times New Roman" w:cs="Times New Roman"/>
          <w:sz w:val="24"/>
          <w:szCs w:val="24"/>
        </w:rPr>
        <w:t xml:space="preserve"> 2008)</w:t>
      </w:r>
      <w:r w:rsidR="00F93DBF" w:rsidRPr="00865974">
        <w:rPr>
          <w:rFonts w:ascii="Times New Roman" w:hAnsi="Times New Roman" w:cs="Times New Roman"/>
          <w:sz w:val="24"/>
          <w:szCs w:val="24"/>
        </w:rPr>
        <w:t>.</w:t>
      </w:r>
    </w:p>
    <w:p w14:paraId="31720C78" w14:textId="77777777" w:rsidR="00AC1E3E" w:rsidRPr="00865974" w:rsidRDefault="00E4526C" w:rsidP="00865974">
      <w:pPr>
        <w:spacing w:line="360" w:lineRule="auto"/>
        <w:rPr>
          <w:rFonts w:ascii="Times New Roman" w:hAnsi="Times New Roman" w:cs="Times New Roman"/>
          <w:sz w:val="24"/>
          <w:szCs w:val="24"/>
        </w:rPr>
      </w:pPr>
      <w:r w:rsidRPr="00567F82">
        <w:rPr>
          <w:rFonts w:ascii="Times New Roman" w:hAnsi="Times New Roman" w:cs="Times New Roman"/>
          <w:i/>
          <w:sz w:val="24"/>
          <w:szCs w:val="24"/>
        </w:rPr>
        <w:t>4.</w:t>
      </w:r>
      <w:r w:rsidR="004464C9" w:rsidRPr="00567F82">
        <w:rPr>
          <w:rFonts w:ascii="Times New Roman" w:hAnsi="Times New Roman" w:cs="Times New Roman"/>
          <w:i/>
          <w:sz w:val="24"/>
          <w:szCs w:val="24"/>
        </w:rPr>
        <w:t xml:space="preserve"> Recognis</w:t>
      </w:r>
      <w:r w:rsidRPr="00567F82">
        <w:rPr>
          <w:rFonts w:ascii="Times New Roman" w:hAnsi="Times New Roman" w:cs="Times New Roman"/>
          <w:i/>
          <w:sz w:val="24"/>
          <w:szCs w:val="24"/>
        </w:rPr>
        <w:t xml:space="preserve">e and reward </w:t>
      </w:r>
      <w:r w:rsidR="006373B9" w:rsidRPr="00567F82">
        <w:rPr>
          <w:rFonts w:ascii="Times New Roman" w:hAnsi="Times New Roman" w:cs="Times New Roman"/>
          <w:i/>
          <w:sz w:val="24"/>
          <w:szCs w:val="24"/>
        </w:rPr>
        <w:t>excellence</w:t>
      </w:r>
      <w:r w:rsidR="002850E7" w:rsidRPr="00865974">
        <w:rPr>
          <w:rFonts w:ascii="Times New Roman" w:hAnsi="Times New Roman" w:cs="Times New Roman"/>
          <w:sz w:val="24"/>
          <w:szCs w:val="24"/>
        </w:rPr>
        <w:t>: It is necessary to create a reward and recognition program as the change in data protection is being implemented</w:t>
      </w:r>
      <w:r w:rsidR="002A0A2B">
        <w:rPr>
          <w:rFonts w:ascii="Times New Roman" w:hAnsi="Times New Roman" w:cs="Times New Roman"/>
          <w:sz w:val="24"/>
          <w:szCs w:val="24"/>
        </w:rPr>
        <w:t xml:space="preserve"> (Bii </w:t>
      </w:r>
      <w:r w:rsidR="00BE5794" w:rsidRPr="00865974">
        <w:rPr>
          <w:rFonts w:ascii="Times New Roman" w:hAnsi="Times New Roman" w:cs="Times New Roman"/>
          <w:sz w:val="24"/>
          <w:szCs w:val="24"/>
        </w:rPr>
        <w:t>2017)</w:t>
      </w:r>
      <w:r w:rsidR="002850E7" w:rsidRPr="00865974">
        <w:rPr>
          <w:rFonts w:ascii="Times New Roman" w:hAnsi="Times New Roman" w:cs="Times New Roman"/>
          <w:sz w:val="24"/>
          <w:szCs w:val="24"/>
        </w:rPr>
        <w:t>.</w:t>
      </w:r>
    </w:p>
    <w:p w14:paraId="7F55285D" w14:textId="77777777" w:rsidR="00AC1E3E" w:rsidRPr="00865974" w:rsidRDefault="00E4526C" w:rsidP="00865974">
      <w:pPr>
        <w:spacing w:line="360" w:lineRule="auto"/>
        <w:rPr>
          <w:rFonts w:ascii="Times New Roman" w:hAnsi="Times New Roman" w:cs="Times New Roman"/>
          <w:sz w:val="24"/>
          <w:szCs w:val="24"/>
        </w:rPr>
      </w:pPr>
      <w:r w:rsidRPr="00567F82">
        <w:rPr>
          <w:rFonts w:ascii="Times New Roman" w:hAnsi="Times New Roman" w:cs="Times New Roman"/>
          <w:i/>
          <w:sz w:val="24"/>
          <w:szCs w:val="24"/>
        </w:rPr>
        <w:t>5.</w:t>
      </w:r>
      <w:r w:rsidR="006373B9" w:rsidRPr="00567F82">
        <w:rPr>
          <w:rFonts w:ascii="Times New Roman" w:hAnsi="Times New Roman" w:cs="Times New Roman"/>
          <w:i/>
          <w:sz w:val="24"/>
          <w:szCs w:val="24"/>
        </w:rPr>
        <w:t xml:space="preserve"> Crate clear vision and objectives</w:t>
      </w:r>
      <w:r w:rsidR="002850E7" w:rsidRPr="00865974">
        <w:rPr>
          <w:rFonts w:ascii="Times New Roman" w:hAnsi="Times New Roman" w:cs="Times New Roman"/>
          <w:sz w:val="24"/>
          <w:szCs w:val="24"/>
        </w:rPr>
        <w:t>: There will be the need to clearly communicate to the employees the objectives and goals for the new approach to cyber security</w:t>
      </w:r>
      <w:r w:rsidR="00F03108" w:rsidRPr="00865974">
        <w:rPr>
          <w:rFonts w:ascii="Times New Roman" w:hAnsi="Times New Roman" w:cs="Times New Roman"/>
          <w:sz w:val="24"/>
          <w:szCs w:val="24"/>
        </w:rPr>
        <w:t xml:space="preserve"> (St</w:t>
      </w:r>
      <w:r w:rsidR="00FF73B0">
        <w:rPr>
          <w:rFonts w:ascii="Times New Roman" w:hAnsi="Times New Roman" w:cs="Times New Roman"/>
          <w:sz w:val="24"/>
          <w:szCs w:val="24"/>
        </w:rPr>
        <w:t xml:space="preserve">outen, Rousseau, and De Cremer </w:t>
      </w:r>
      <w:r w:rsidR="00F03108" w:rsidRPr="00865974">
        <w:rPr>
          <w:rFonts w:ascii="Times New Roman" w:hAnsi="Times New Roman" w:cs="Times New Roman"/>
          <w:sz w:val="24"/>
          <w:szCs w:val="24"/>
        </w:rPr>
        <w:t>2018)</w:t>
      </w:r>
      <w:r w:rsidR="002850E7" w:rsidRPr="00865974">
        <w:rPr>
          <w:rFonts w:ascii="Times New Roman" w:hAnsi="Times New Roman" w:cs="Times New Roman"/>
          <w:sz w:val="24"/>
          <w:szCs w:val="24"/>
        </w:rPr>
        <w:t>.</w:t>
      </w:r>
    </w:p>
    <w:p w14:paraId="00FA70A6" w14:textId="77777777" w:rsidR="00DC225A" w:rsidRPr="00865974" w:rsidRDefault="00E4526C" w:rsidP="00865974">
      <w:pPr>
        <w:spacing w:line="360" w:lineRule="auto"/>
        <w:rPr>
          <w:rFonts w:ascii="Times New Roman" w:hAnsi="Times New Roman" w:cs="Times New Roman"/>
          <w:b/>
          <w:sz w:val="24"/>
          <w:szCs w:val="24"/>
        </w:rPr>
      </w:pPr>
      <w:bookmarkStart w:id="18" w:name="_Toc167880423"/>
      <w:r>
        <w:rPr>
          <w:rStyle w:val="Heading2Char"/>
          <w:rFonts w:ascii="Times New Roman" w:hAnsi="Times New Roman" w:cs="Times New Roman"/>
          <w:b/>
          <w:color w:val="auto"/>
          <w:sz w:val="24"/>
          <w:szCs w:val="24"/>
        </w:rPr>
        <w:t xml:space="preserve">c) </w:t>
      </w:r>
      <w:r w:rsidRPr="00865974">
        <w:rPr>
          <w:rStyle w:val="Heading2Char"/>
          <w:rFonts w:ascii="Times New Roman" w:hAnsi="Times New Roman" w:cs="Times New Roman"/>
          <w:b/>
          <w:color w:val="auto"/>
          <w:sz w:val="24"/>
          <w:szCs w:val="24"/>
        </w:rPr>
        <w:t>How the Hotel Will Manage the Recommended Changes</w:t>
      </w:r>
      <w:bookmarkEnd w:id="18"/>
      <w:r w:rsidRPr="00865974">
        <w:rPr>
          <w:rFonts w:ascii="Times New Roman" w:hAnsi="Times New Roman" w:cs="Times New Roman"/>
          <w:b/>
          <w:sz w:val="24"/>
          <w:szCs w:val="24"/>
        </w:rPr>
        <w:t xml:space="preserve">. </w:t>
      </w:r>
    </w:p>
    <w:p w14:paraId="22C04355"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The following changes will be managed in the following ways:</w:t>
      </w:r>
    </w:p>
    <w:p w14:paraId="44E3E21B" w14:textId="77777777" w:rsidR="00DC225A" w:rsidRPr="00865974" w:rsidRDefault="00E4526C" w:rsidP="00865974">
      <w:pPr>
        <w:spacing w:line="360" w:lineRule="auto"/>
        <w:rPr>
          <w:rFonts w:ascii="Times New Roman" w:hAnsi="Times New Roman" w:cs="Times New Roman"/>
          <w:sz w:val="24"/>
          <w:szCs w:val="24"/>
        </w:rPr>
      </w:pPr>
      <w:r w:rsidRPr="006B05E8">
        <w:rPr>
          <w:rFonts w:ascii="Times New Roman" w:hAnsi="Times New Roman" w:cs="Times New Roman"/>
          <w:i/>
          <w:sz w:val="24"/>
          <w:szCs w:val="24"/>
        </w:rPr>
        <w:t xml:space="preserve">1. Developing a </w:t>
      </w:r>
      <w:r w:rsidR="004C4905" w:rsidRPr="006B05E8">
        <w:rPr>
          <w:rFonts w:ascii="Times New Roman" w:hAnsi="Times New Roman" w:cs="Times New Roman"/>
          <w:i/>
          <w:sz w:val="24"/>
          <w:szCs w:val="24"/>
        </w:rPr>
        <w:t>c</w:t>
      </w:r>
      <w:r w:rsidRPr="006B05E8">
        <w:rPr>
          <w:rFonts w:ascii="Times New Roman" w:hAnsi="Times New Roman" w:cs="Times New Roman"/>
          <w:i/>
          <w:sz w:val="24"/>
          <w:szCs w:val="24"/>
        </w:rPr>
        <w:t>hange Management Plan</w:t>
      </w:r>
      <w:r w:rsidRPr="00865974">
        <w:rPr>
          <w:rFonts w:ascii="Times New Roman" w:hAnsi="Times New Roman" w:cs="Times New Roman"/>
          <w:sz w:val="24"/>
          <w:szCs w:val="24"/>
        </w:rPr>
        <w:t xml:space="preserve">: Some of them are; Specific targets, the timing of the project, the roles of implementing authorities, communication and reporting plans, accreditation requirements, and the project performance indicators (Ramluckan, and Martins 2020). </w:t>
      </w:r>
    </w:p>
    <w:p w14:paraId="7565FD0F"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 </w:t>
      </w:r>
      <w:r w:rsidRPr="006B05E8">
        <w:rPr>
          <w:rFonts w:ascii="Times New Roman" w:hAnsi="Times New Roman" w:cs="Times New Roman"/>
          <w:i/>
          <w:sz w:val="24"/>
          <w:szCs w:val="24"/>
        </w:rPr>
        <w:t>2. Allocating Necessary Resources:</w:t>
      </w:r>
      <w:r w:rsidRPr="00865974">
        <w:rPr>
          <w:rFonts w:ascii="Times New Roman" w:hAnsi="Times New Roman" w:cs="Times New Roman"/>
          <w:sz w:val="24"/>
          <w:szCs w:val="24"/>
        </w:rPr>
        <w:t xml:space="preserve"> Stakeholders should see that enough financial human and operating resources are appropriately tagged and have enough capacity of effort needed to support the strategies developed (Preciado et al. 2014). </w:t>
      </w:r>
    </w:p>
    <w:p w14:paraId="64AA2979"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 3. </w:t>
      </w:r>
      <w:r w:rsidRPr="006B05E8">
        <w:rPr>
          <w:rFonts w:ascii="Times New Roman" w:hAnsi="Times New Roman" w:cs="Times New Roman"/>
          <w:i/>
          <w:sz w:val="24"/>
          <w:szCs w:val="24"/>
        </w:rPr>
        <w:t>Stakeholder Engagement and Communication:</w:t>
      </w:r>
      <w:r w:rsidRPr="00865974">
        <w:rPr>
          <w:rFonts w:ascii="Times New Roman" w:hAnsi="Times New Roman" w:cs="Times New Roman"/>
          <w:sz w:val="24"/>
          <w:szCs w:val="24"/>
        </w:rPr>
        <w:t xml:space="preserve"> Pursue and refresh all the personnel who are present in the project and reassure them, informing them to extend support for the </w:t>
      </w:r>
      <w:r w:rsidR="006B05E8">
        <w:rPr>
          <w:rFonts w:ascii="Times New Roman" w:hAnsi="Times New Roman" w:cs="Times New Roman"/>
          <w:sz w:val="24"/>
          <w:szCs w:val="24"/>
        </w:rPr>
        <w:t xml:space="preserve">change </w:t>
      </w:r>
      <w:r w:rsidRPr="00865974">
        <w:rPr>
          <w:rFonts w:ascii="Times New Roman" w:hAnsi="Times New Roman" w:cs="Times New Roman"/>
          <w:sz w:val="24"/>
          <w:szCs w:val="24"/>
        </w:rPr>
        <w:t xml:space="preserve">(Alshaikh, et al. 2023). </w:t>
      </w:r>
    </w:p>
    <w:p w14:paraId="6F05FF11"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 </w:t>
      </w:r>
      <w:r w:rsidRPr="00D85204">
        <w:rPr>
          <w:rFonts w:ascii="Times New Roman" w:hAnsi="Times New Roman" w:cs="Times New Roman"/>
          <w:i/>
          <w:sz w:val="24"/>
          <w:szCs w:val="24"/>
        </w:rPr>
        <w:t>4. Employee Training and Development</w:t>
      </w:r>
      <w:r w:rsidRPr="00865974">
        <w:rPr>
          <w:rFonts w:ascii="Times New Roman" w:hAnsi="Times New Roman" w:cs="Times New Roman"/>
          <w:sz w:val="24"/>
          <w:szCs w:val="24"/>
        </w:rPr>
        <w:t>: The following measures should be taken to achieve the laid down objectives to improve training (Soomro, Shah, and Ahmed 2016).</w:t>
      </w:r>
    </w:p>
    <w:p w14:paraId="54170F88"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lastRenderedPageBreak/>
        <w:t xml:space="preserve"> 5. </w:t>
      </w:r>
      <w:r w:rsidRPr="00D85204">
        <w:rPr>
          <w:rFonts w:ascii="Times New Roman" w:hAnsi="Times New Roman" w:cs="Times New Roman"/>
          <w:i/>
          <w:sz w:val="24"/>
          <w:szCs w:val="24"/>
        </w:rPr>
        <w:t>Continuous Monitoring and Adjustment</w:t>
      </w:r>
      <w:r w:rsidRPr="00865974">
        <w:rPr>
          <w:rFonts w:ascii="Times New Roman" w:hAnsi="Times New Roman" w:cs="Times New Roman"/>
          <w:sz w:val="24"/>
          <w:szCs w:val="24"/>
        </w:rPr>
        <w:t>: Find other means through which the effectiveness of the impact, feedback, responses to feedback, and the adjustments to the strategy in the future continuous ideas and imple</w:t>
      </w:r>
      <w:r w:rsidR="00C82483">
        <w:rPr>
          <w:rFonts w:ascii="Times New Roman" w:hAnsi="Times New Roman" w:cs="Times New Roman"/>
          <w:sz w:val="24"/>
          <w:szCs w:val="24"/>
        </w:rPr>
        <w:t>mentations can be assessed (Lee</w:t>
      </w:r>
      <w:r w:rsidRPr="00865974">
        <w:rPr>
          <w:rFonts w:ascii="Times New Roman" w:hAnsi="Times New Roman" w:cs="Times New Roman"/>
          <w:sz w:val="24"/>
          <w:szCs w:val="24"/>
        </w:rPr>
        <w:t xml:space="preserve"> 2020).</w:t>
      </w:r>
    </w:p>
    <w:p w14:paraId="13BBC507" w14:textId="77777777" w:rsidR="00DC225A" w:rsidRPr="00865974" w:rsidRDefault="00E4526C" w:rsidP="00865974">
      <w:pPr>
        <w:pStyle w:val="Heading2"/>
        <w:spacing w:line="360" w:lineRule="auto"/>
        <w:rPr>
          <w:rFonts w:ascii="Times New Roman" w:hAnsi="Times New Roman" w:cs="Times New Roman"/>
          <w:b/>
          <w:color w:val="auto"/>
          <w:sz w:val="24"/>
          <w:szCs w:val="24"/>
        </w:rPr>
      </w:pPr>
      <w:bookmarkStart w:id="19" w:name="_Toc167880424"/>
      <w:r>
        <w:rPr>
          <w:rFonts w:ascii="Times New Roman" w:hAnsi="Times New Roman" w:cs="Times New Roman"/>
          <w:b/>
          <w:color w:val="auto"/>
          <w:sz w:val="24"/>
          <w:szCs w:val="24"/>
        </w:rPr>
        <w:t xml:space="preserve">d) </w:t>
      </w:r>
      <w:r w:rsidRPr="00865974">
        <w:rPr>
          <w:rFonts w:ascii="Times New Roman" w:hAnsi="Times New Roman" w:cs="Times New Roman"/>
          <w:b/>
          <w:color w:val="auto"/>
          <w:sz w:val="24"/>
          <w:szCs w:val="24"/>
        </w:rPr>
        <w:t>Discuss Change Management Strategies and Measuring Success</w:t>
      </w:r>
      <w:bookmarkEnd w:id="19"/>
    </w:p>
    <w:p w14:paraId="2582513F"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To</w:t>
      </w:r>
      <w:r w:rsidR="00DC1928">
        <w:rPr>
          <w:rFonts w:ascii="Times New Roman" w:hAnsi="Times New Roman" w:cs="Times New Roman"/>
          <w:sz w:val="24"/>
          <w:szCs w:val="24"/>
        </w:rPr>
        <w:t xml:space="preserve"> ensure</w:t>
      </w:r>
      <w:r w:rsidRPr="00865974">
        <w:rPr>
          <w:rFonts w:ascii="Times New Roman" w:hAnsi="Times New Roman" w:cs="Times New Roman"/>
          <w:sz w:val="24"/>
          <w:szCs w:val="24"/>
        </w:rPr>
        <w:t xml:space="preserve"> the successful implementation of the recommended cyber security changes, the Ritz London Hotel should adopt a combination of change management strategies:</w:t>
      </w:r>
    </w:p>
    <w:p w14:paraId="13739E1A"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1. </w:t>
      </w:r>
      <w:r w:rsidR="00FA7624" w:rsidRPr="00984FFC">
        <w:rPr>
          <w:rFonts w:ascii="Times New Roman" w:hAnsi="Times New Roman" w:cs="Times New Roman"/>
          <w:i/>
          <w:sz w:val="24"/>
          <w:szCs w:val="24"/>
        </w:rPr>
        <w:t>Embrace s</w:t>
      </w:r>
      <w:r w:rsidR="00D06324" w:rsidRPr="00984FFC">
        <w:rPr>
          <w:rFonts w:ascii="Times New Roman" w:hAnsi="Times New Roman" w:cs="Times New Roman"/>
          <w:i/>
          <w:sz w:val="24"/>
          <w:szCs w:val="24"/>
        </w:rPr>
        <w:t>takeholder involvement</w:t>
      </w:r>
      <w:r w:rsidR="00C9352A" w:rsidRPr="00984FFC">
        <w:rPr>
          <w:rFonts w:ascii="Times New Roman" w:hAnsi="Times New Roman" w:cs="Times New Roman"/>
          <w:i/>
          <w:sz w:val="24"/>
          <w:szCs w:val="24"/>
        </w:rPr>
        <w:t>:</w:t>
      </w:r>
      <w:r w:rsidR="00C9352A">
        <w:rPr>
          <w:rFonts w:ascii="Times New Roman" w:hAnsi="Times New Roman" w:cs="Times New Roman"/>
          <w:sz w:val="24"/>
          <w:szCs w:val="24"/>
        </w:rPr>
        <w:t xml:space="preserve"> T</w:t>
      </w:r>
      <w:r w:rsidR="00AC1E3E" w:rsidRPr="00865974">
        <w:rPr>
          <w:rFonts w:ascii="Times New Roman" w:hAnsi="Times New Roman" w:cs="Times New Roman"/>
          <w:sz w:val="24"/>
          <w:szCs w:val="24"/>
        </w:rPr>
        <w:t xml:space="preserve">o help the staff commit to change, there will be the need to </w:t>
      </w:r>
      <w:r w:rsidRPr="00865974">
        <w:rPr>
          <w:rFonts w:ascii="Times New Roman" w:hAnsi="Times New Roman" w:cs="Times New Roman"/>
          <w:sz w:val="24"/>
          <w:szCs w:val="24"/>
        </w:rPr>
        <w:t xml:space="preserve">involve those at the top of the pyramid as well as the subordinates who are required to perform </w:t>
      </w:r>
      <w:r w:rsidR="007F3BFB">
        <w:rPr>
          <w:rFonts w:ascii="Times New Roman" w:hAnsi="Times New Roman" w:cs="Times New Roman"/>
          <w:sz w:val="24"/>
          <w:szCs w:val="24"/>
        </w:rPr>
        <w:t xml:space="preserve">the change (Imperial </w:t>
      </w:r>
      <w:r w:rsidRPr="00865974">
        <w:rPr>
          <w:rFonts w:ascii="Times New Roman" w:hAnsi="Times New Roman" w:cs="Times New Roman"/>
          <w:sz w:val="24"/>
          <w:szCs w:val="24"/>
        </w:rPr>
        <w:t xml:space="preserve">2021). </w:t>
      </w:r>
      <w:r w:rsidR="0045335A" w:rsidRPr="00865974">
        <w:rPr>
          <w:rFonts w:ascii="Times New Roman" w:hAnsi="Times New Roman" w:cs="Times New Roman"/>
          <w:sz w:val="24"/>
          <w:szCs w:val="24"/>
        </w:rPr>
        <w:t xml:space="preserve">This can be measured through the adoption rate of the proposed </w:t>
      </w:r>
      <w:r w:rsidR="00976B73" w:rsidRPr="00865974">
        <w:rPr>
          <w:rFonts w:ascii="Times New Roman" w:hAnsi="Times New Roman" w:cs="Times New Roman"/>
          <w:sz w:val="24"/>
          <w:szCs w:val="24"/>
        </w:rPr>
        <w:t xml:space="preserve">cybersecurity </w:t>
      </w:r>
      <w:r w:rsidR="0045335A" w:rsidRPr="00865974">
        <w:rPr>
          <w:rFonts w:ascii="Times New Roman" w:hAnsi="Times New Roman" w:cs="Times New Roman"/>
          <w:sz w:val="24"/>
          <w:szCs w:val="24"/>
        </w:rPr>
        <w:t>changes</w:t>
      </w:r>
      <w:r w:rsidR="00F86978" w:rsidRPr="00865974">
        <w:rPr>
          <w:rFonts w:ascii="Times New Roman" w:hAnsi="Times New Roman" w:cs="Times New Roman"/>
          <w:sz w:val="24"/>
          <w:szCs w:val="24"/>
        </w:rPr>
        <w:t>.</w:t>
      </w:r>
    </w:p>
    <w:p w14:paraId="55851878"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 2. </w:t>
      </w:r>
      <w:r w:rsidRPr="00984FFC">
        <w:rPr>
          <w:rFonts w:ascii="Times New Roman" w:hAnsi="Times New Roman" w:cs="Times New Roman"/>
          <w:i/>
          <w:sz w:val="24"/>
          <w:szCs w:val="24"/>
        </w:rPr>
        <w:t>Create a comprehensive c</w:t>
      </w:r>
      <w:r w:rsidR="00637803" w:rsidRPr="00984FFC">
        <w:rPr>
          <w:rFonts w:ascii="Times New Roman" w:hAnsi="Times New Roman" w:cs="Times New Roman"/>
          <w:i/>
          <w:sz w:val="24"/>
          <w:szCs w:val="24"/>
        </w:rPr>
        <w:t>ommunication</w:t>
      </w:r>
      <w:r w:rsidR="00667BE4" w:rsidRPr="00984FFC">
        <w:rPr>
          <w:rFonts w:ascii="Times New Roman" w:hAnsi="Times New Roman" w:cs="Times New Roman"/>
          <w:i/>
          <w:sz w:val="24"/>
          <w:szCs w:val="24"/>
        </w:rPr>
        <w:t xml:space="preserve"> plan</w:t>
      </w:r>
      <w:r w:rsidRPr="00984FFC">
        <w:rPr>
          <w:rFonts w:ascii="Times New Roman" w:hAnsi="Times New Roman" w:cs="Times New Roman"/>
          <w:i/>
          <w:sz w:val="24"/>
          <w:szCs w:val="24"/>
        </w:rPr>
        <w:t>:</w:t>
      </w:r>
      <w:r w:rsidRPr="00865974">
        <w:rPr>
          <w:rFonts w:ascii="Times New Roman" w:hAnsi="Times New Roman" w:cs="Times New Roman"/>
          <w:sz w:val="24"/>
          <w:szCs w:val="24"/>
        </w:rPr>
        <w:t xml:space="preserve"> The change management framework should </w:t>
      </w:r>
      <w:r w:rsidR="00667BE4" w:rsidRPr="00865974">
        <w:rPr>
          <w:rFonts w:ascii="Times New Roman" w:hAnsi="Times New Roman" w:cs="Times New Roman"/>
          <w:sz w:val="24"/>
          <w:szCs w:val="24"/>
        </w:rPr>
        <w:t>emphasise</w:t>
      </w:r>
      <w:r w:rsidRPr="00865974">
        <w:rPr>
          <w:rFonts w:ascii="Times New Roman" w:hAnsi="Times New Roman" w:cs="Times New Roman"/>
          <w:sz w:val="24"/>
          <w:szCs w:val="24"/>
        </w:rPr>
        <w:t xml:space="preserve"> a communication </w:t>
      </w:r>
      <w:r w:rsidR="00667BE4" w:rsidRPr="00865974">
        <w:rPr>
          <w:rFonts w:ascii="Times New Roman" w:hAnsi="Times New Roman" w:cs="Times New Roman"/>
          <w:sz w:val="24"/>
          <w:szCs w:val="24"/>
        </w:rPr>
        <w:t>plan</w:t>
      </w:r>
      <w:r w:rsidR="004464C9" w:rsidRPr="00865974">
        <w:rPr>
          <w:rFonts w:ascii="Times New Roman" w:hAnsi="Times New Roman" w:cs="Times New Roman"/>
          <w:sz w:val="24"/>
          <w:szCs w:val="24"/>
        </w:rPr>
        <w:t xml:space="preserve"> to conceptualis</w:t>
      </w:r>
      <w:r w:rsidRPr="00865974">
        <w:rPr>
          <w:rFonts w:ascii="Times New Roman" w:hAnsi="Times New Roman" w:cs="Times New Roman"/>
          <w:sz w:val="24"/>
          <w:szCs w:val="24"/>
        </w:rPr>
        <w:t>e all the partners on the necessity, advantages, and repercussions of cyber sec</w:t>
      </w:r>
      <w:r w:rsidR="00984FFC">
        <w:rPr>
          <w:rFonts w:ascii="Times New Roman" w:hAnsi="Times New Roman" w:cs="Times New Roman"/>
          <w:sz w:val="24"/>
          <w:szCs w:val="24"/>
        </w:rPr>
        <w:t>urity changes (Errida and Lotfi</w:t>
      </w:r>
      <w:r w:rsidRPr="00865974">
        <w:rPr>
          <w:rFonts w:ascii="Times New Roman" w:hAnsi="Times New Roman" w:cs="Times New Roman"/>
          <w:sz w:val="24"/>
          <w:szCs w:val="24"/>
        </w:rPr>
        <w:t xml:space="preserve"> 2021). </w:t>
      </w:r>
      <w:r w:rsidR="000E304D" w:rsidRPr="00865974">
        <w:rPr>
          <w:rFonts w:ascii="Times New Roman" w:hAnsi="Times New Roman" w:cs="Times New Roman"/>
          <w:sz w:val="24"/>
          <w:szCs w:val="24"/>
        </w:rPr>
        <w:t>This can be measured based on the level of feedback from the stakeholder</w:t>
      </w:r>
      <w:r w:rsidR="004E6B76">
        <w:rPr>
          <w:rFonts w:ascii="Times New Roman" w:hAnsi="Times New Roman" w:cs="Times New Roman"/>
          <w:sz w:val="24"/>
          <w:szCs w:val="24"/>
        </w:rPr>
        <w:t>s</w:t>
      </w:r>
      <w:r w:rsidR="000E304D" w:rsidRPr="00865974">
        <w:rPr>
          <w:rFonts w:ascii="Times New Roman" w:hAnsi="Times New Roman" w:cs="Times New Roman"/>
          <w:sz w:val="24"/>
          <w:szCs w:val="24"/>
        </w:rPr>
        <w:t>.</w:t>
      </w:r>
    </w:p>
    <w:p w14:paraId="6E08A94E"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 3.</w:t>
      </w:r>
      <w:r w:rsidR="00FA7624" w:rsidRPr="00865974">
        <w:rPr>
          <w:rFonts w:ascii="Times New Roman" w:hAnsi="Times New Roman" w:cs="Times New Roman"/>
          <w:sz w:val="24"/>
          <w:szCs w:val="24"/>
        </w:rPr>
        <w:t xml:space="preserve"> Embrace</w:t>
      </w:r>
      <w:r w:rsidRPr="00865974">
        <w:rPr>
          <w:rFonts w:ascii="Times New Roman" w:hAnsi="Times New Roman" w:cs="Times New Roman"/>
          <w:sz w:val="24"/>
          <w:szCs w:val="24"/>
        </w:rPr>
        <w:t xml:space="preserve"> </w:t>
      </w:r>
      <w:r w:rsidR="00667BE4" w:rsidRPr="00865974">
        <w:rPr>
          <w:rFonts w:ascii="Times New Roman" w:hAnsi="Times New Roman" w:cs="Times New Roman"/>
          <w:sz w:val="24"/>
          <w:szCs w:val="24"/>
        </w:rPr>
        <w:t>Leadership engagement</w:t>
      </w:r>
      <w:r w:rsidR="004464C9" w:rsidRPr="00865974">
        <w:rPr>
          <w:rFonts w:ascii="Times New Roman" w:hAnsi="Times New Roman" w:cs="Times New Roman"/>
          <w:sz w:val="24"/>
          <w:szCs w:val="24"/>
        </w:rPr>
        <w:t>: It is recommended that organis</w:t>
      </w:r>
      <w:r w:rsidRPr="00865974">
        <w:rPr>
          <w:rFonts w:ascii="Times New Roman" w:hAnsi="Times New Roman" w:cs="Times New Roman"/>
          <w:sz w:val="24"/>
          <w:szCs w:val="24"/>
        </w:rPr>
        <w:t xml:space="preserve">ations should reinforce positive behavioural change through incentives and recognition </w:t>
      </w:r>
      <w:r w:rsidR="004464C9" w:rsidRPr="00865974">
        <w:rPr>
          <w:rFonts w:ascii="Times New Roman" w:hAnsi="Times New Roman" w:cs="Times New Roman"/>
          <w:sz w:val="24"/>
          <w:szCs w:val="24"/>
        </w:rPr>
        <w:t>to continuously maintain organis</w:t>
      </w:r>
      <w:r w:rsidR="00F51B15">
        <w:rPr>
          <w:rFonts w:ascii="Times New Roman" w:hAnsi="Times New Roman" w:cs="Times New Roman"/>
          <w:sz w:val="24"/>
          <w:szCs w:val="24"/>
        </w:rPr>
        <w:t>ational change (Gärtner</w:t>
      </w:r>
      <w:r w:rsidRPr="00865974">
        <w:rPr>
          <w:rFonts w:ascii="Times New Roman" w:hAnsi="Times New Roman" w:cs="Times New Roman"/>
          <w:sz w:val="24"/>
          <w:szCs w:val="24"/>
        </w:rPr>
        <w:t xml:space="preserve"> 2023). </w:t>
      </w:r>
      <w:r w:rsidR="0045335A" w:rsidRPr="00865974">
        <w:rPr>
          <w:rFonts w:ascii="Times New Roman" w:hAnsi="Times New Roman" w:cs="Times New Roman"/>
          <w:sz w:val="24"/>
          <w:szCs w:val="24"/>
        </w:rPr>
        <w:t>This can be measured through the level of resistance from employees.</w:t>
      </w:r>
    </w:p>
    <w:p w14:paraId="5D53FCE3" w14:textId="77777777" w:rsidR="00DC225A" w:rsidRPr="00865974" w:rsidRDefault="00E4526C" w:rsidP="00865974">
      <w:pPr>
        <w:spacing w:line="360" w:lineRule="auto"/>
        <w:rPr>
          <w:rFonts w:ascii="Times New Roman" w:hAnsi="Times New Roman" w:cs="Times New Roman"/>
          <w:sz w:val="24"/>
          <w:szCs w:val="24"/>
        </w:rPr>
      </w:pPr>
      <w:r w:rsidRPr="00865974">
        <w:rPr>
          <w:rFonts w:ascii="Times New Roman" w:hAnsi="Times New Roman" w:cs="Times New Roman"/>
          <w:sz w:val="24"/>
          <w:szCs w:val="24"/>
        </w:rPr>
        <w:t xml:space="preserve"> 4. </w:t>
      </w:r>
      <w:r w:rsidR="00FA7624" w:rsidRPr="00865974">
        <w:rPr>
          <w:rFonts w:ascii="Times New Roman" w:hAnsi="Times New Roman" w:cs="Times New Roman"/>
          <w:sz w:val="24"/>
          <w:szCs w:val="24"/>
        </w:rPr>
        <w:t xml:space="preserve">Run </w:t>
      </w:r>
      <w:r w:rsidRPr="00865974">
        <w:rPr>
          <w:rFonts w:ascii="Times New Roman" w:hAnsi="Times New Roman" w:cs="Times New Roman"/>
          <w:sz w:val="24"/>
          <w:szCs w:val="24"/>
        </w:rPr>
        <w:t xml:space="preserve">Pilot Programs: Pilot </w:t>
      </w:r>
      <w:r w:rsidR="00F51B15">
        <w:rPr>
          <w:rFonts w:ascii="Times New Roman" w:hAnsi="Times New Roman" w:cs="Times New Roman"/>
          <w:sz w:val="24"/>
          <w:szCs w:val="24"/>
        </w:rPr>
        <w:t>programs</w:t>
      </w:r>
      <w:r w:rsidRPr="00865974">
        <w:rPr>
          <w:rFonts w:ascii="Times New Roman" w:hAnsi="Times New Roman" w:cs="Times New Roman"/>
          <w:sz w:val="24"/>
          <w:szCs w:val="24"/>
        </w:rPr>
        <w:t xml:space="preserve"> can be carried out whereby the changes would be made at a small scale before it is mad</w:t>
      </w:r>
      <w:r w:rsidR="001160EC">
        <w:rPr>
          <w:rFonts w:ascii="Times New Roman" w:hAnsi="Times New Roman" w:cs="Times New Roman"/>
          <w:sz w:val="24"/>
          <w:szCs w:val="24"/>
        </w:rPr>
        <w:t>e at a larger scale (Kho et al.</w:t>
      </w:r>
      <w:r w:rsidRPr="00865974">
        <w:rPr>
          <w:rFonts w:ascii="Times New Roman" w:hAnsi="Times New Roman" w:cs="Times New Roman"/>
          <w:sz w:val="24"/>
          <w:szCs w:val="24"/>
        </w:rPr>
        <w:t xml:space="preserve"> 2020).</w:t>
      </w:r>
      <w:r w:rsidR="0045335A" w:rsidRPr="00865974">
        <w:rPr>
          <w:rFonts w:ascii="Times New Roman" w:hAnsi="Times New Roman" w:cs="Times New Roman"/>
          <w:sz w:val="24"/>
          <w:szCs w:val="24"/>
        </w:rPr>
        <w:t xml:space="preserve"> Measure through completion rates of the deliverables.</w:t>
      </w:r>
    </w:p>
    <w:p w14:paraId="7A196B80" w14:textId="77777777" w:rsidR="00DC225A" w:rsidRPr="00865974" w:rsidRDefault="00E4526C" w:rsidP="00865974">
      <w:pPr>
        <w:pStyle w:val="Heading2"/>
        <w:spacing w:line="360" w:lineRule="auto"/>
        <w:rPr>
          <w:rStyle w:val="Strong"/>
          <w:rFonts w:ascii="Times New Roman" w:hAnsi="Times New Roman" w:cs="Times New Roman"/>
          <w:color w:val="auto"/>
          <w:sz w:val="24"/>
          <w:szCs w:val="24"/>
        </w:rPr>
      </w:pPr>
      <w:bookmarkStart w:id="20" w:name="_Toc167880425"/>
      <w:r>
        <w:rPr>
          <w:rStyle w:val="Strong"/>
          <w:rFonts w:ascii="Times New Roman" w:hAnsi="Times New Roman" w:cs="Times New Roman"/>
          <w:color w:val="auto"/>
          <w:sz w:val="24"/>
          <w:szCs w:val="24"/>
        </w:rPr>
        <w:t xml:space="preserve">e) </w:t>
      </w:r>
      <w:r w:rsidRPr="00865974">
        <w:rPr>
          <w:rStyle w:val="Strong"/>
          <w:rFonts w:ascii="Times New Roman" w:hAnsi="Times New Roman" w:cs="Times New Roman"/>
          <w:color w:val="auto"/>
          <w:sz w:val="24"/>
          <w:szCs w:val="24"/>
        </w:rPr>
        <w:t>Potential Benefits that the Recommendations Will Offer the Hotel</w:t>
      </w:r>
      <w:bookmarkEnd w:id="20"/>
    </w:p>
    <w:p w14:paraId="3C3E01F0" w14:textId="77777777" w:rsidR="00DC225A" w:rsidRPr="00865974" w:rsidRDefault="00E4526C" w:rsidP="00865974">
      <w:pPr>
        <w:pStyle w:val="whitespace-pre-wrap"/>
        <w:spacing w:before="0" w:beforeAutospacing="0" w:after="0" w:afterAutospacing="0" w:line="360" w:lineRule="auto"/>
      </w:pPr>
      <w:r w:rsidRPr="00865974">
        <w:t xml:space="preserve">Implementing the recommended cyber security measures </w:t>
      </w:r>
      <w:r w:rsidR="00FD4E5B">
        <w:t xml:space="preserve">above </w:t>
      </w:r>
      <w:r w:rsidRPr="00865974">
        <w:t xml:space="preserve">will provide the Ritz London Hotel with several significant benefits and they include: </w:t>
      </w:r>
    </w:p>
    <w:p w14:paraId="31DD3885" w14:textId="77777777" w:rsidR="00DC225A" w:rsidRPr="00865974" w:rsidRDefault="00E4526C" w:rsidP="00865974">
      <w:pPr>
        <w:pStyle w:val="whitespace-pre-wrap"/>
        <w:spacing w:after="0" w:line="360" w:lineRule="auto"/>
      </w:pPr>
      <w:r w:rsidRPr="00865974">
        <w:t>1. It will enhance Data Protection and Customer Trust as illustrated by Zhang, Hassandoust, and Williams (2020). In other words, the minimum that is required to increase the present but still</w:t>
      </w:r>
      <w:r w:rsidR="004464C9" w:rsidRPr="00865974">
        <w:t xml:space="preserve"> quite a fragile level of formalis</w:t>
      </w:r>
      <w:r w:rsidRPr="00865974">
        <w:t xml:space="preserve">ation of the policy concerning threats to the cyber security of the hotel, guaranteeing that the customer's information on which the hotel may rely when providing </w:t>
      </w:r>
      <w:r w:rsidRPr="00865974">
        <w:lastRenderedPageBreak/>
        <w:t>services, bonuses to the customer, or any reward points, shall not be stolen, or intercepted by other individuals or legal entities, is likely to contribute to enhancing c</w:t>
      </w:r>
      <w:r w:rsidR="007269D2">
        <w:t>ustomer confidence in the hotel</w:t>
      </w:r>
    </w:p>
    <w:p w14:paraId="0ECE021D" w14:textId="77777777" w:rsidR="00DC225A" w:rsidRPr="00865974" w:rsidRDefault="00E4526C" w:rsidP="00865974">
      <w:pPr>
        <w:pStyle w:val="whitespace-pre-wrap"/>
        <w:spacing w:after="0" w:line="360" w:lineRule="auto"/>
      </w:pPr>
      <w:r w:rsidRPr="00865974">
        <w:t xml:space="preserve"> 2. The recommendations will also enhance Regulatory Compliance and Risk Mitigation (AL-Hawamleh, 2024). Due to the legal and financial consequences in matters of security and noncompliance, research must be made on the laws like General Data Protection Regulation Act as well as other laws that have been enacted for a certain country, like the UK and the Data Protection Act t</w:t>
      </w:r>
      <w:r w:rsidR="00BB0AF6">
        <w:t>hat was enacted in 2018 (Keller</w:t>
      </w:r>
      <w:r w:rsidRPr="00865974">
        <w:t xml:space="preserve"> 2018).</w:t>
      </w:r>
    </w:p>
    <w:p w14:paraId="1033C411" w14:textId="77777777" w:rsidR="00F64257" w:rsidRPr="00865974" w:rsidRDefault="00E4526C" w:rsidP="00865974">
      <w:pPr>
        <w:pStyle w:val="Heading2"/>
        <w:spacing w:line="360" w:lineRule="auto"/>
        <w:rPr>
          <w:rFonts w:ascii="Times New Roman" w:hAnsi="Times New Roman" w:cs="Times New Roman"/>
          <w:b/>
          <w:color w:val="auto"/>
          <w:sz w:val="24"/>
          <w:szCs w:val="24"/>
        </w:rPr>
      </w:pPr>
      <w:bookmarkStart w:id="21" w:name="_Toc167880426"/>
      <w:r>
        <w:rPr>
          <w:rFonts w:ascii="Times New Roman" w:hAnsi="Times New Roman" w:cs="Times New Roman"/>
          <w:b/>
          <w:color w:val="auto"/>
          <w:sz w:val="24"/>
          <w:szCs w:val="24"/>
        </w:rPr>
        <w:t xml:space="preserve">f) </w:t>
      </w:r>
      <w:r w:rsidRPr="00865974">
        <w:rPr>
          <w:rFonts w:ascii="Times New Roman" w:hAnsi="Times New Roman" w:cs="Times New Roman"/>
          <w:b/>
          <w:color w:val="auto"/>
          <w:sz w:val="24"/>
          <w:szCs w:val="24"/>
        </w:rPr>
        <w:t>Potential costs</w:t>
      </w:r>
      <w:bookmarkEnd w:id="21"/>
    </w:p>
    <w:p w14:paraId="2CF57620" w14:textId="77777777" w:rsidR="009066CD" w:rsidRPr="00865974" w:rsidRDefault="00E4526C" w:rsidP="00865974">
      <w:pPr>
        <w:pStyle w:val="whitespace-pre-wrap"/>
        <w:spacing w:line="360" w:lineRule="auto"/>
        <w:rPr>
          <w:b/>
        </w:rPr>
      </w:pPr>
      <w:r w:rsidRPr="00865974">
        <w:t>The potential cost of implementing this recommendation is approximately £</w:t>
      </w:r>
      <w:r w:rsidR="00CC485A" w:rsidRPr="00865974">
        <w:t>3</w:t>
      </w:r>
      <w:r w:rsidR="00806F65" w:rsidRPr="00865974">
        <w:t>50</w:t>
      </w:r>
      <w:r w:rsidRPr="00865974">
        <w:t>,000. The rationale of this cost is based on the cost of cyber security software which is an average £ 4000. Additionally, the cost is based on the annual cost of training an employee in the UK at an average of 1500 per employee (Sourbutts 2023).</w:t>
      </w:r>
      <w:r w:rsidR="00597F0E" w:rsidRPr="00865974">
        <w:t xml:space="preserve"> Lastly, the £</w:t>
      </w:r>
      <w:r w:rsidR="00CC485A" w:rsidRPr="00865974">
        <w:t xml:space="preserve"> 146</w:t>
      </w:r>
      <w:r w:rsidR="00597F0E" w:rsidRPr="00865974">
        <w:t>,000 is the annual cost of a regular system audit by an external cyber security company.</w:t>
      </w:r>
    </w:p>
    <w:p w14:paraId="5FC17B12" w14:textId="77777777" w:rsidR="00176998" w:rsidRPr="00865974" w:rsidRDefault="00E4526C" w:rsidP="00865974">
      <w:pPr>
        <w:pStyle w:val="Heading1"/>
        <w:spacing w:line="360" w:lineRule="auto"/>
        <w:jc w:val="center"/>
        <w:rPr>
          <w:rFonts w:ascii="Times New Roman" w:hAnsi="Times New Roman" w:cs="Times New Roman"/>
          <w:b/>
          <w:color w:val="auto"/>
          <w:sz w:val="24"/>
          <w:szCs w:val="24"/>
        </w:rPr>
      </w:pPr>
      <w:bookmarkStart w:id="22" w:name="_Toc167880427"/>
      <w:r w:rsidRPr="00865974">
        <w:rPr>
          <w:rFonts w:ascii="Times New Roman" w:hAnsi="Times New Roman" w:cs="Times New Roman"/>
          <w:b/>
          <w:color w:val="auto"/>
          <w:sz w:val="24"/>
          <w:szCs w:val="24"/>
        </w:rPr>
        <w:t>Action Plan</w:t>
      </w:r>
      <w:bookmarkEnd w:id="22"/>
    </w:p>
    <w:tbl>
      <w:tblPr>
        <w:tblStyle w:val="TableGrid"/>
        <w:tblW w:w="11070" w:type="dxa"/>
        <w:tblInd w:w="-725" w:type="dxa"/>
        <w:tblLook w:val="04A0" w:firstRow="1" w:lastRow="0" w:firstColumn="1" w:lastColumn="0" w:noHBand="0" w:noVBand="1"/>
      </w:tblPr>
      <w:tblGrid>
        <w:gridCol w:w="1068"/>
        <w:gridCol w:w="1525"/>
        <w:gridCol w:w="2442"/>
        <w:gridCol w:w="2075"/>
        <w:gridCol w:w="1143"/>
        <w:gridCol w:w="1350"/>
        <w:gridCol w:w="1467"/>
      </w:tblGrid>
      <w:tr w:rsidR="00DB6602" w14:paraId="626550E8" w14:textId="77777777" w:rsidTr="00CC25D1">
        <w:tc>
          <w:tcPr>
            <w:tcW w:w="1068" w:type="dxa"/>
          </w:tcPr>
          <w:p w14:paraId="1C9B4C64"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Number</w:t>
            </w:r>
          </w:p>
        </w:tc>
        <w:tc>
          <w:tcPr>
            <w:tcW w:w="1525" w:type="dxa"/>
          </w:tcPr>
          <w:p w14:paraId="0CCE4C8E"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Problem</w:t>
            </w:r>
          </w:p>
        </w:tc>
        <w:tc>
          <w:tcPr>
            <w:tcW w:w="2442" w:type="dxa"/>
          </w:tcPr>
          <w:p w14:paraId="615BAE36"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Solution</w:t>
            </w:r>
          </w:p>
        </w:tc>
        <w:tc>
          <w:tcPr>
            <w:tcW w:w="2075" w:type="dxa"/>
          </w:tcPr>
          <w:p w14:paraId="15374A87"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Desired Outcome</w:t>
            </w:r>
          </w:p>
        </w:tc>
        <w:tc>
          <w:tcPr>
            <w:tcW w:w="1143" w:type="dxa"/>
          </w:tcPr>
          <w:p w14:paraId="0532C8A8"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Time Scale</w:t>
            </w:r>
          </w:p>
        </w:tc>
        <w:tc>
          <w:tcPr>
            <w:tcW w:w="1350" w:type="dxa"/>
          </w:tcPr>
          <w:p w14:paraId="08487D92"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Completion date</w:t>
            </w:r>
          </w:p>
        </w:tc>
        <w:tc>
          <w:tcPr>
            <w:tcW w:w="1467" w:type="dxa"/>
          </w:tcPr>
          <w:p w14:paraId="600607C7"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Planned Budget</w:t>
            </w:r>
          </w:p>
        </w:tc>
      </w:tr>
      <w:tr w:rsidR="00DB6602" w14:paraId="3BDDEB43" w14:textId="77777777" w:rsidTr="00CC25D1">
        <w:tc>
          <w:tcPr>
            <w:tcW w:w="1068" w:type="dxa"/>
          </w:tcPr>
          <w:p w14:paraId="63DDB889"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1</w:t>
            </w:r>
          </w:p>
        </w:tc>
        <w:tc>
          <w:tcPr>
            <w:tcW w:w="1525" w:type="dxa"/>
          </w:tcPr>
          <w:p w14:paraId="4BFD3AF5"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System Vulnerability</w:t>
            </w:r>
          </w:p>
        </w:tc>
        <w:tc>
          <w:tcPr>
            <w:tcW w:w="2442" w:type="dxa"/>
          </w:tcPr>
          <w:p w14:paraId="4CCBA504"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Use organisational resources to invest in modern cyber security systems and face out the old system. This is the be done through care full transition process to avoid system disruptions and continuous service provision within the hotel. Also, ensure continuou</w:t>
            </w:r>
            <w:r w:rsidR="004464C9" w:rsidRPr="00865974">
              <w:rPr>
                <w:rFonts w:ascii="Times New Roman" w:hAnsi="Times New Roman" w:cs="Times New Roman"/>
                <w:sz w:val="24"/>
                <w:szCs w:val="24"/>
              </w:rPr>
              <w:t>s risk assessment of the organis</w:t>
            </w:r>
            <w:r w:rsidRPr="00865974">
              <w:rPr>
                <w:rFonts w:ascii="Times New Roman" w:hAnsi="Times New Roman" w:cs="Times New Roman"/>
                <w:sz w:val="24"/>
                <w:szCs w:val="24"/>
              </w:rPr>
              <w:t xml:space="preserve">ation’s system to detect any threat or vulnerability that </w:t>
            </w:r>
            <w:r w:rsidRPr="00865974">
              <w:rPr>
                <w:rFonts w:ascii="Times New Roman" w:hAnsi="Times New Roman" w:cs="Times New Roman"/>
                <w:sz w:val="24"/>
                <w:szCs w:val="24"/>
              </w:rPr>
              <w:lastRenderedPageBreak/>
              <w:t>might put the system at risk of data breach.</w:t>
            </w:r>
          </w:p>
        </w:tc>
        <w:tc>
          <w:tcPr>
            <w:tcW w:w="2075" w:type="dxa"/>
          </w:tcPr>
          <w:p w14:paraId="3B866664"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lastRenderedPageBreak/>
              <w:t>Improved safety in the organisation's data security and Reduced cases of cyber-attacks.</w:t>
            </w:r>
          </w:p>
        </w:tc>
        <w:tc>
          <w:tcPr>
            <w:tcW w:w="1143" w:type="dxa"/>
          </w:tcPr>
          <w:p w14:paraId="2E12DF4C"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3 months</w:t>
            </w:r>
          </w:p>
        </w:tc>
        <w:tc>
          <w:tcPr>
            <w:tcW w:w="1350" w:type="dxa"/>
          </w:tcPr>
          <w:p w14:paraId="250D3FB3"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9/9/2024</w:t>
            </w:r>
          </w:p>
        </w:tc>
        <w:tc>
          <w:tcPr>
            <w:tcW w:w="1467" w:type="dxa"/>
          </w:tcPr>
          <w:p w14:paraId="08518EBF" w14:textId="77777777" w:rsidR="00D76165" w:rsidRPr="00865974" w:rsidRDefault="00E4526C" w:rsidP="00CC25D1">
            <w:pPr>
              <w:pStyle w:val="Default"/>
              <w:rPr>
                <w:rFonts w:ascii="Times New Roman" w:hAnsi="Times New Roman" w:cs="Times New Roman"/>
                <w:color w:val="auto"/>
              </w:rPr>
            </w:pPr>
            <w:r w:rsidRPr="00865974">
              <w:rPr>
                <w:rFonts w:ascii="Times New Roman" w:hAnsi="Times New Roman" w:cs="Times New Roman"/>
                <w:color w:val="auto"/>
              </w:rPr>
              <w:t>£4000 to be incurred once.</w:t>
            </w:r>
          </w:p>
        </w:tc>
      </w:tr>
      <w:tr w:rsidR="00DB6602" w14:paraId="090A9732" w14:textId="77777777" w:rsidTr="00CC25D1">
        <w:tc>
          <w:tcPr>
            <w:tcW w:w="1068" w:type="dxa"/>
          </w:tcPr>
          <w:p w14:paraId="4B9733D1"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2</w:t>
            </w:r>
          </w:p>
        </w:tc>
        <w:tc>
          <w:tcPr>
            <w:tcW w:w="1525" w:type="dxa"/>
          </w:tcPr>
          <w:p w14:paraId="02ABC7E6"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Employee data security awareness.</w:t>
            </w:r>
          </w:p>
        </w:tc>
        <w:tc>
          <w:tcPr>
            <w:tcW w:w="2442" w:type="dxa"/>
          </w:tcPr>
          <w:p w14:paraId="13207668"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 xml:space="preserve">Offer training to Ritz employees on data security. Involve experts in the creation of a comprehensive refresher course that helps the employees remain on course with data security. Additionally, conduct team building activities to enhance teamwork to be reflected when dealing with cyber breaches in the company. </w:t>
            </w:r>
          </w:p>
        </w:tc>
        <w:tc>
          <w:tcPr>
            <w:tcW w:w="2075" w:type="dxa"/>
          </w:tcPr>
          <w:p w14:paraId="5F6B41EF"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Improved employee awareness of data protection. Improved knowledge of new phishing techniques and improved reporting of security threats. Additionally, it is expected that the training will reduce the risk of employee collusion with hackers through enhanced integrity and trust.</w:t>
            </w:r>
          </w:p>
        </w:tc>
        <w:tc>
          <w:tcPr>
            <w:tcW w:w="1143" w:type="dxa"/>
          </w:tcPr>
          <w:p w14:paraId="30CD499D"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1 month</w:t>
            </w:r>
          </w:p>
        </w:tc>
        <w:tc>
          <w:tcPr>
            <w:tcW w:w="1350" w:type="dxa"/>
          </w:tcPr>
          <w:p w14:paraId="4E8DD311"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Take the refresher course every last week of every month.</w:t>
            </w:r>
          </w:p>
        </w:tc>
        <w:tc>
          <w:tcPr>
            <w:tcW w:w="1467" w:type="dxa"/>
          </w:tcPr>
          <w:p w14:paraId="31E71482"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£16,666 per month. Or £200,00 annually.</w:t>
            </w:r>
          </w:p>
        </w:tc>
      </w:tr>
      <w:tr w:rsidR="00DB6602" w14:paraId="7A4A8F93" w14:textId="77777777" w:rsidTr="00CC25D1">
        <w:tc>
          <w:tcPr>
            <w:tcW w:w="1068" w:type="dxa"/>
          </w:tcPr>
          <w:p w14:paraId="76571614"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3</w:t>
            </w:r>
          </w:p>
        </w:tc>
        <w:tc>
          <w:tcPr>
            <w:tcW w:w="1525" w:type="dxa"/>
          </w:tcPr>
          <w:p w14:paraId="05F6F0F5"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Data breach threats to the company</w:t>
            </w:r>
          </w:p>
        </w:tc>
        <w:tc>
          <w:tcPr>
            <w:tcW w:w="2442" w:type="dxa"/>
          </w:tcPr>
          <w:p w14:paraId="6D86ABDC"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 xml:space="preserve">Ritz to outsource system audits to competent cyber security firms to carry out regular system evaluations, identify potential threats independent of the internal IT department and give recommendations to the Organisation for improvement. </w:t>
            </w:r>
          </w:p>
        </w:tc>
        <w:tc>
          <w:tcPr>
            <w:tcW w:w="2075" w:type="dxa"/>
          </w:tcPr>
          <w:p w14:paraId="627C145A"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 xml:space="preserve">It is expected that the </w:t>
            </w:r>
            <w:r w:rsidR="004464C9" w:rsidRPr="00865974">
              <w:rPr>
                <w:rFonts w:ascii="Times New Roman" w:hAnsi="Times New Roman" w:cs="Times New Roman"/>
                <w:sz w:val="24"/>
                <w:szCs w:val="24"/>
              </w:rPr>
              <w:t>outsourcing program will minimis</w:t>
            </w:r>
            <w:r w:rsidRPr="00865974">
              <w:rPr>
                <w:rFonts w:ascii="Times New Roman" w:hAnsi="Times New Roman" w:cs="Times New Roman"/>
                <w:sz w:val="24"/>
                <w:szCs w:val="24"/>
              </w:rPr>
              <w:t xml:space="preserve">e data breach threats within the organisation's reservation, payment and food ordering system. It is also expected that the contracted cyber security company will work independently as well as collaboratively with the IT department of the Organisation to improve data security through the </w:t>
            </w:r>
            <w:r w:rsidRPr="00865974">
              <w:rPr>
                <w:rFonts w:ascii="Times New Roman" w:hAnsi="Times New Roman" w:cs="Times New Roman"/>
                <w:sz w:val="24"/>
                <w:szCs w:val="24"/>
              </w:rPr>
              <w:lastRenderedPageBreak/>
              <w:t>implementation of its reports. It is expected that the firm will recommend effective data protection a</w:t>
            </w:r>
            <w:r w:rsidR="004464C9" w:rsidRPr="00865974">
              <w:rPr>
                <w:rFonts w:ascii="Times New Roman" w:hAnsi="Times New Roman" w:cs="Times New Roman"/>
                <w:sz w:val="24"/>
                <w:szCs w:val="24"/>
              </w:rPr>
              <w:t>pproaches that will help minimis</w:t>
            </w:r>
            <w:r w:rsidRPr="00865974">
              <w:rPr>
                <w:rFonts w:ascii="Times New Roman" w:hAnsi="Times New Roman" w:cs="Times New Roman"/>
                <w:sz w:val="24"/>
                <w:szCs w:val="24"/>
              </w:rPr>
              <w:t>e cyber security threats within the Organisation.</w:t>
            </w:r>
          </w:p>
        </w:tc>
        <w:tc>
          <w:tcPr>
            <w:tcW w:w="1143" w:type="dxa"/>
          </w:tcPr>
          <w:p w14:paraId="4D259D3B"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lastRenderedPageBreak/>
              <w:t>Audit after every 4 months in a year.</w:t>
            </w:r>
          </w:p>
        </w:tc>
        <w:tc>
          <w:tcPr>
            <w:tcW w:w="1350" w:type="dxa"/>
          </w:tcPr>
          <w:p w14:paraId="370DC6C9"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Prepare and present system audit findings after 1 month to Ritz within 3 weeks after the audit.</w:t>
            </w:r>
          </w:p>
        </w:tc>
        <w:tc>
          <w:tcPr>
            <w:tcW w:w="1467" w:type="dxa"/>
          </w:tcPr>
          <w:p w14:paraId="268FEB82" w14:textId="77777777" w:rsidR="00D76165" w:rsidRPr="00865974" w:rsidRDefault="00E4526C" w:rsidP="00CC25D1">
            <w:pPr>
              <w:rPr>
                <w:rFonts w:ascii="Times New Roman" w:hAnsi="Times New Roman" w:cs="Times New Roman"/>
                <w:sz w:val="24"/>
                <w:szCs w:val="24"/>
              </w:rPr>
            </w:pPr>
            <w:r w:rsidRPr="00865974">
              <w:rPr>
                <w:rFonts w:ascii="Times New Roman" w:hAnsi="Times New Roman" w:cs="Times New Roman"/>
                <w:sz w:val="24"/>
                <w:szCs w:val="24"/>
              </w:rPr>
              <w:t>£ 36</w:t>
            </w:r>
            <w:r w:rsidR="00637803" w:rsidRPr="00865974">
              <w:rPr>
                <w:rFonts w:ascii="Times New Roman" w:hAnsi="Times New Roman" w:cs="Times New Roman"/>
                <w:sz w:val="24"/>
                <w:szCs w:val="24"/>
              </w:rPr>
              <w:t>,</w:t>
            </w:r>
            <w:r w:rsidRPr="00865974">
              <w:rPr>
                <w:rFonts w:ascii="Times New Roman" w:hAnsi="Times New Roman" w:cs="Times New Roman"/>
                <w:sz w:val="24"/>
                <w:szCs w:val="24"/>
              </w:rPr>
              <w:t>500 every quarter.</w:t>
            </w:r>
          </w:p>
        </w:tc>
      </w:tr>
    </w:tbl>
    <w:p w14:paraId="1972E0D5" w14:textId="77777777" w:rsidR="00BB02F8" w:rsidRPr="00865974" w:rsidRDefault="00BB02F8" w:rsidP="00865974">
      <w:pPr>
        <w:spacing w:line="360" w:lineRule="auto"/>
        <w:rPr>
          <w:rFonts w:ascii="Times New Roman" w:hAnsi="Times New Roman" w:cs="Times New Roman"/>
          <w:b/>
          <w:sz w:val="24"/>
          <w:szCs w:val="24"/>
        </w:rPr>
      </w:pPr>
    </w:p>
    <w:p w14:paraId="67280A8B" w14:textId="77777777" w:rsidR="00176998" w:rsidRPr="00865974" w:rsidRDefault="00E4526C" w:rsidP="00865974">
      <w:pPr>
        <w:pStyle w:val="Heading1"/>
        <w:spacing w:line="360" w:lineRule="auto"/>
        <w:jc w:val="center"/>
        <w:rPr>
          <w:rFonts w:ascii="Times New Roman" w:hAnsi="Times New Roman" w:cs="Times New Roman"/>
          <w:b/>
          <w:color w:val="auto"/>
          <w:sz w:val="24"/>
          <w:szCs w:val="24"/>
        </w:rPr>
      </w:pPr>
      <w:bookmarkStart w:id="23" w:name="_Toc167880428"/>
      <w:r w:rsidRPr="00865974">
        <w:rPr>
          <w:rFonts w:ascii="Times New Roman" w:hAnsi="Times New Roman" w:cs="Times New Roman"/>
          <w:b/>
          <w:color w:val="auto"/>
          <w:sz w:val="24"/>
          <w:szCs w:val="24"/>
        </w:rPr>
        <w:t>Conclusion</w:t>
      </w:r>
      <w:bookmarkEnd w:id="23"/>
    </w:p>
    <w:p w14:paraId="0629550F" w14:textId="77777777" w:rsidR="003F7DE4" w:rsidRPr="00865974" w:rsidRDefault="00E4526C" w:rsidP="00EA2A6D">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In summary, the following report identifies data breaches as a significant challenge at the Ritz London Hotel. The hotel is famous for its luxury taste and is located at 150 Piccadilly, St. James, London W1J9BR in the UK. The consulting firm contracted in this exercise is Petrons Consultancy firm incorporated in May 2021. The analysis identifies data breaches as a threat to the existence an</w:t>
      </w:r>
      <w:r w:rsidR="004464C9" w:rsidRPr="00865974">
        <w:rPr>
          <w:rFonts w:ascii="Times New Roman" w:hAnsi="Times New Roman" w:cs="Times New Roman"/>
          <w:sz w:val="24"/>
          <w:szCs w:val="24"/>
        </w:rPr>
        <w:t>d operations of the Ritz organis</w:t>
      </w:r>
      <w:r w:rsidRPr="00865974">
        <w:rPr>
          <w:rFonts w:ascii="Times New Roman" w:hAnsi="Times New Roman" w:cs="Times New Roman"/>
          <w:sz w:val="24"/>
          <w:szCs w:val="24"/>
        </w:rPr>
        <w:t>ation. A global overview of data breaches reveals that approximately 31% of hospitality businesses have reported data breaches at least once in their histor</w:t>
      </w:r>
      <w:r w:rsidR="004464C9" w:rsidRPr="00865974">
        <w:rPr>
          <w:rFonts w:ascii="Times New Roman" w:hAnsi="Times New Roman" w:cs="Times New Roman"/>
          <w:sz w:val="24"/>
          <w:szCs w:val="24"/>
        </w:rPr>
        <w:t>y. Besides, 89% of these organis</w:t>
      </w:r>
      <w:r w:rsidRPr="00865974">
        <w:rPr>
          <w:rFonts w:ascii="Times New Roman" w:hAnsi="Times New Roman" w:cs="Times New Roman"/>
          <w:sz w:val="24"/>
          <w:szCs w:val="24"/>
        </w:rPr>
        <w:t xml:space="preserve">ations have had more than one data breach in a year. A focus on data breaches within the UK hospitality sector reveals that the food and accommodation sector at 36% comes second in prevalence. The analysis also looks into the 2020 data breach incident at The Ritz London Hotel. Some of the causes of this incident include the human element which could </w:t>
      </w:r>
      <w:r w:rsidR="00C21A02">
        <w:rPr>
          <w:rFonts w:ascii="Times New Roman" w:hAnsi="Times New Roman" w:cs="Times New Roman"/>
          <w:sz w:val="24"/>
          <w:szCs w:val="24"/>
        </w:rPr>
        <w:t xml:space="preserve">have </w:t>
      </w:r>
      <w:r w:rsidRPr="00865974">
        <w:rPr>
          <w:rFonts w:ascii="Times New Roman" w:hAnsi="Times New Roman" w:cs="Times New Roman"/>
          <w:sz w:val="24"/>
          <w:szCs w:val="24"/>
        </w:rPr>
        <w:t>made the system vulnerable to phishing activities. The second cause was attributed to a lack of training or cyber security awareness, hence, hackers gained access to the customer's database. Some of the impacts that the data breach had on the hotel include reputation damage and erosion of trust. Data breaches also had financial implications for the hotel, that is, the need to invest in a more advanced and secure data management system.</w:t>
      </w:r>
    </w:p>
    <w:p w14:paraId="7AB0DCC3" w14:textId="77777777" w:rsidR="003F7DE4" w:rsidRPr="00865974" w:rsidRDefault="00E4526C" w:rsidP="00EA2A6D">
      <w:pPr>
        <w:spacing w:line="360" w:lineRule="auto"/>
        <w:ind w:firstLine="720"/>
        <w:rPr>
          <w:rFonts w:ascii="Times New Roman" w:hAnsi="Times New Roman" w:cs="Times New Roman"/>
          <w:sz w:val="24"/>
          <w:szCs w:val="24"/>
        </w:rPr>
      </w:pPr>
      <w:r w:rsidRPr="00865974">
        <w:rPr>
          <w:rFonts w:ascii="Times New Roman" w:hAnsi="Times New Roman" w:cs="Times New Roman"/>
          <w:sz w:val="24"/>
          <w:szCs w:val="24"/>
        </w:rPr>
        <w:t>The analysis also carries out a PESTEL analysis on the external factors that impact data security at the hotel. Political factors identified include the 2018 Data Protection Act and GDPR</w:t>
      </w:r>
      <w:r w:rsidR="007128AA">
        <w:rPr>
          <w:rFonts w:ascii="Times New Roman" w:hAnsi="Times New Roman" w:cs="Times New Roman"/>
          <w:sz w:val="24"/>
          <w:szCs w:val="24"/>
        </w:rPr>
        <w:t xml:space="preserve"> policies</w:t>
      </w:r>
      <w:r w:rsidRPr="00865974">
        <w:rPr>
          <w:rFonts w:ascii="Times New Roman" w:hAnsi="Times New Roman" w:cs="Times New Roman"/>
          <w:sz w:val="24"/>
          <w:szCs w:val="24"/>
        </w:rPr>
        <w:t xml:space="preserve">. Economic factors include financial implications, that is, it may cause the business to face litigation compensation to customers where data privacy is compromised. Technological factors on the other hand include transition to the digital platform and advancement in the digital </w:t>
      </w:r>
      <w:r w:rsidRPr="00865974">
        <w:rPr>
          <w:rFonts w:ascii="Times New Roman" w:hAnsi="Times New Roman" w:cs="Times New Roman"/>
          <w:sz w:val="24"/>
          <w:szCs w:val="24"/>
        </w:rPr>
        <w:lastRenderedPageBreak/>
        <w:t>space. Environmental and legal factors include stiff competition and compliance needs respectively. A SWOT a</w:t>
      </w:r>
      <w:r w:rsidR="004464C9" w:rsidRPr="00865974">
        <w:rPr>
          <w:rFonts w:ascii="Times New Roman" w:hAnsi="Times New Roman" w:cs="Times New Roman"/>
          <w:sz w:val="24"/>
          <w:szCs w:val="24"/>
        </w:rPr>
        <w:t>nalysis reveals that the organis</w:t>
      </w:r>
      <w:r w:rsidRPr="00865974">
        <w:rPr>
          <w:rFonts w:ascii="Times New Roman" w:hAnsi="Times New Roman" w:cs="Times New Roman"/>
          <w:sz w:val="24"/>
          <w:szCs w:val="24"/>
        </w:rPr>
        <w:t>ation has strengths in brand reputation and financial resources. The organisation has weaknesses in terms of system vulnerability and eroded trust. When it comes to opportunities, the Ritz has the opportunity to increase customer engagement as well as invest in advanced cybersecurity system</w:t>
      </w:r>
      <w:r w:rsidR="00E60C51">
        <w:rPr>
          <w:rFonts w:ascii="Times New Roman" w:hAnsi="Times New Roman" w:cs="Times New Roman"/>
          <w:sz w:val="24"/>
          <w:szCs w:val="24"/>
        </w:rPr>
        <w:t>s</w:t>
      </w:r>
      <w:r w:rsidRPr="00865974">
        <w:rPr>
          <w:rFonts w:ascii="Times New Roman" w:hAnsi="Times New Roman" w:cs="Times New Roman"/>
          <w:sz w:val="24"/>
          <w:szCs w:val="24"/>
        </w:rPr>
        <w:t xml:space="preserve">. Some of the threats the organisation is likely to face include cyber threats, litigation risks and stiff competition in data security. Some of the recommendations in this report include: assessing emerging security threats and risks, conducting security awareness among Ritz staff, employee training, establishing a security response team, credential management and managing user access. On the other hand, change management strategies recommended </w:t>
      </w:r>
      <w:r w:rsidR="00AA1A79">
        <w:rPr>
          <w:rFonts w:ascii="Times New Roman" w:hAnsi="Times New Roman" w:cs="Times New Roman"/>
          <w:sz w:val="24"/>
          <w:szCs w:val="24"/>
        </w:rPr>
        <w:t xml:space="preserve">in the report </w:t>
      </w:r>
      <w:r w:rsidRPr="00865974">
        <w:rPr>
          <w:rFonts w:ascii="Times New Roman" w:hAnsi="Times New Roman" w:cs="Times New Roman"/>
          <w:sz w:val="24"/>
          <w:szCs w:val="24"/>
        </w:rPr>
        <w:t>include shareholder involvement, establishing a communication plan, leadership engagement and running pilot programs. The potential benefits that Ritz is likely to derive from this recommendation include enhanced Data Protection and Customer as well as enhanced Regulatory Compliance and Risk Mitigation. Lastly, the approximate cost of implementing the report is estimated to be £350,000. £4000 for addressing system vulnerability by investing in modern and advanced systems, £200, 000, for employee training and £ 36,500 for quarterly system audits.</w:t>
      </w:r>
    </w:p>
    <w:p w14:paraId="6E122D82" w14:textId="77777777" w:rsidR="006A3C88" w:rsidRPr="00865974" w:rsidRDefault="006A3C88" w:rsidP="00EA2A6D">
      <w:pPr>
        <w:spacing w:line="360" w:lineRule="auto"/>
        <w:ind w:firstLine="720"/>
        <w:rPr>
          <w:rFonts w:ascii="Times New Roman" w:hAnsi="Times New Roman" w:cs="Times New Roman"/>
          <w:sz w:val="24"/>
          <w:szCs w:val="24"/>
        </w:rPr>
      </w:pPr>
    </w:p>
    <w:p w14:paraId="4A68BA0E" w14:textId="77777777" w:rsidR="006A3C88" w:rsidRPr="00865974" w:rsidRDefault="006A3C88" w:rsidP="00865974">
      <w:pPr>
        <w:spacing w:line="360" w:lineRule="auto"/>
        <w:rPr>
          <w:rFonts w:ascii="Times New Roman" w:hAnsi="Times New Roman" w:cs="Times New Roman"/>
          <w:sz w:val="24"/>
          <w:szCs w:val="24"/>
        </w:rPr>
      </w:pPr>
    </w:p>
    <w:p w14:paraId="2EB67F3B" w14:textId="77777777" w:rsidR="006A3C88" w:rsidRPr="00865974" w:rsidRDefault="006A3C88" w:rsidP="00865974">
      <w:pPr>
        <w:spacing w:line="360" w:lineRule="auto"/>
        <w:rPr>
          <w:rFonts w:ascii="Times New Roman" w:hAnsi="Times New Roman" w:cs="Times New Roman"/>
          <w:sz w:val="24"/>
          <w:szCs w:val="24"/>
        </w:rPr>
      </w:pPr>
    </w:p>
    <w:p w14:paraId="2A3BD39A" w14:textId="77777777" w:rsidR="006A3C88" w:rsidRPr="00865974" w:rsidRDefault="006A3C88" w:rsidP="00865974">
      <w:pPr>
        <w:spacing w:line="360" w:lineRule="auto"/>
        <w:rPr>
          <w:rFonts w:ascii="Times New Roman" w:hAnsi="Times New Roman" w:cs="Times New Roman"/>
          <w:sz w:val="24"/>
          <w:szCs w:val="24"/>
        </w:rPr>
      </w:pPr>
    </w:p>
    <w:p w14:paraId="54317444" w14:textId="77777777" w:rsidR="006A3C88" w:rsidRPr="00865974" w:rsidRDefault="006A3C88" w:rsidP="00865974">
      <w:pPr>
        <w:spacing w:line="360" w:lineRule="auto"/>
        <w:rPr>
          <w:rFonts w:ascii="Times New Roman" w:hAnsi="Times New Roman" w:cs="Times New Roman"/>
          <w:sz w:val="24"/>
          <w:szCs w:val="24"/>
        </w:rPr>
      </w:pPr>
    </w:p>
    <w:p w14:paraId="08462CD3" w14:textId="77777777" w:rsidR="006A3C88" w:rsidRPr="00865974" w:rsidRDefault="006A3C88" w:rsidP="00865974">
      <w:pPr>
        <w:spacing w:line="360" w:lineRule="auto"/>
        <w:rPr>
          <w:rFonts w:ascii="Times New Roman" w:hAnsi="Times New Roman" w:cs="Times New Roman"/>
          <w:sz w:val="24"/>
          <w:szCs w:val="24"/>
        </w:rPr>
      </w:pPr>
    </w:p>
    <w:p w14:paraId="07323F25" w14:textId="77777777" w:rsidR="00F64257" w:rsidRPr="00865974" w:rsidRDefault="00F64257" w:rsidP="00865974">
      <w:pPr>
        <w:spacing w:line="360" w:lineRule="auto"/>
        <w:rPr>
          <w:rFonts w:ascii="Times New Roman" w:hAnsi="Times New Roman" w:cs="Times New Roman"/>
          <w:sz w:val="24"/>
          <w:szCs w:val="24"/>
        </w:rPr>
      </w:pPr>
    </w:p>
    <w:p w14:paraId="2DAD3387" w14:textId="77777777" w:rsidR="002958DD" w:rsidRDefault="002958DD" w:rsidP="00865974">
      <w:pPr>
        <w:pStyle w:val="Heading1"/>
        <w:spacing w:line="360" w:lineRule="auto"/>
        <w:jc w:val="center"/>
        <w:rPr>
          <w:rFonts w:ascii="Times New Roman" w:hAnsi="Times New Roman" w:cs="Times New Roman"/>
          <w:b/>
          <w:color w:val="auto"/>
          <w:sz w:val="24"/>
          <w:szCs w:val="24"/>
        </w:rPr>
      </w:pPr>
      <w:bookmarkStart w:id="24" w:name="_Toc167880429"/>
    </w:p>
    <w:p w14:paraId="689E87A6" w14:textId="77777777" w:rsidR="002958DD" w:rsidRDefault="002958DD" w:rsidP="00865974">
      <w:pPr>
        <w:pStyle w:val="Heading1"/>
        <w:spacing w:line="360" w:lineRule="auto"/>
        <w:jc w:val="center"/>
        <w:rPr>
          <w:rFonts w:ascii="Times New Roman" w:hAnsi="Times New Roman" w:cs="Times New Roman"/>
          <w:b/>
          <w:color w:val="auto"/>
          <w:sz w:val="24"/>
          <w:szCs w:val="24"/>
        </w:rPr>
      </w:pPr>
    </w:p>
    <w:p w14:paraId="24C6E1B2" w14:textId="77777777" w:rsidR="002958DD" w:rsidRDefault="002958DD" w:rsidP="00865974">
      <w:pPr>
        <w:pStyle w:val="Heading1"/>
        <w:spacing w:line="360" w:lineRule="auto"/>
        <w:jc w:val="center"/>
        <w:rPr>
          <w:rFonts w:ascii="Times New Roman" w:hAnsi="Times New Roman" w:cs="Times New Roman"/>
          <w:b/>
          <w:color w:val="auto"/>
          <w:sz w:val="24"/>
          <w:szCs w:val="24"/>
        </w:rPr>
      </w:pPr>
    </w:p>
    <w:p w14:paraId="7CCD1CD6" w14:textId="77777777" w:rsidR="002958DD" w:rsidRDefault="002958DD" w:rsidP="00865974">
      <w:pPr>
        <w:pStyle w:val="Heading1"/>
        <w:spacing w:line="360" w:lineRule="auto"/>
        <w:jc w:val="center"/>
        <w:rPr>
          <w:rFonts w:ascii="Times New Roman" w:hAnsi="Times New Roman" w:cs="Times New Roman"/>
          <w:b/>
          <w:color w:val="auto"/>
          <w:sz w:val="24"/>
          <w:szCs w:val="24"/>
        </w:rPr>
      </w:pPr>
    </w:p>
    <w:p w14:paraId="63D84044" w14:textId="77777777" w:rsidR="002958DD" w:rsidRDefault="002958DD" w:rsidP="00865974">
      <w:pPr>
        <w:pStyle w:val="Heading1"/>
        <w:spacing w:line="360" w:lineRule="auto"/>
        <w:jc w:val="center"/>
        <w:rPr>
          <w:rFonts w:ascii="Times New Roman" w:hAnsi="Times New Roman" w:cs="Times New Roman"/>
          <w:b/>
          <w:color w:val="auto"/>
          <w:sz w:val="24"/>
          <w:szCs w:val="24"/>
        </w:rPr>
      </w:pPr>
    </w:p>
    <w:p w14:paraId="7A265AB9" w14:textId="77777777" w:rsidR="002958DD" w:rsidRDefault="002958DD" w:rsidP="002958DD"/>
    <w:p w14:paraId="2C736C3C" w14:textId="77777777" w:rsidR="002958DD" w:rsidRDefault="002958DD" w:rsidP="002958DD"/>
    <w:p w14:paraId="630C0B8B" w14:textId="77777777" w:rsidR="002958DD" w:rsidRDefault="002958DD" w:rsidP="002958DD"/>
    <w:p w14:paraId="6023B3DA" w14:textId="77777777" w:rsidR="002958DD" w:rsidRDefault="002958DD" w:rsidP="002958DD"/>
    <w:p w14:paraId="54B7A2A9" w14:textId="77777777" w:rsidR="002958DD" w:rsidRPr="002958DD" w:rsidRDefault="002958DD" w:rsidP="002958DD"/>
    <w:p w14:paraId="23E81FE3" w14:textId="77777777" w:rsidR="00202913" w:rsidRPr="00865974" w:rsidRDefault="00E4526C" w:rsidP="00865974">
      <w:pPr>
        <w:pStyle w:val="Heading1"/>
        <w:spacing w:line="360" w:lineRule="auto"/>
        <w:jc w:val="center"/>
        <w:rPr>
          <w:rFonts w:ascii="Times New Roman" w:hAnsi="Times New Roman" w:cs="Times New Roman"/>
          <w:b/>
          <w:color w:val="auto"/>
          <w:sz w:val="24"/>
          <w:szCs w:val="24"/>
        </w:rPr>
      </w:pPr>
      <w:r w:rsidRPr="00865974">
        <w:rPr>
          <w:rFonts w:ascii="Times New Roman" w:hAnsi="Times New Roman" w:cs="Times New Roman"/>
          <w:b/>
          <w:color w:val="auto"/>
          <w:sz w:val="24"/>
          <w:szCs w:val="24"/>
        </w:rPr>
        <w:t>Reference List</w:t>
      </w:r>
      <w:bookmarkEnd w:id="24"/>
    </w:p>
    <w:p w14:paraId="1B1C0FEC" w14:textId="77777777" w:rsidR="00202913" w:rsidRPr="00865974" w:rsidRDefault="00E4526C" w:rsidP="00865974">
      <w:pPr>
        <w:pStyle w:val="NormalWeb"/>
        <w:spacing w:before="0" w:beforeAutospacing="0" w:after="0" w:afterAutospacing="0" w:line="360" w:lineRule="auto"/>
        <w:ind w:hanging="720"/>
        <w:rPr>
          <w:color w:val="000000"/>
        </w:rPr>
      </w:pPr>
      <w:r w:rsidRPr="00865974">
        <w:rPr>
          <w:color w:val="000000"/>
        </w:rPr>
        <w:t>The Ritz Hotel London. n.d.. </w:t>
      </w:r>
      <w:r w:rsidRPr="00865974">
        <w:rPr>
          <w:i/>
          <w:iCs/>
          <w:color w:val="000000"/>
        </w:rPr>
        <w:t>The Ritz Restaurant in Mayfair | The Ritz London Hotel</w:t>
      </w:r>
      <w:r w:rsidRPr="00865974">
        <w:rPr>
          <w:color w:val="000000"/>
        </w:rPr>
        <w:t xml:space="preserve">. [online] Available at: </w:t>
      </w:r>
      <w:hyperlink r:id="rId8" w:history="1">
        <w:r w:rsidRPr="00865974">
          <w:rPr>
            <w:rStyle w:val="Hyperlink"/>
          </w:rPr>
          <w:t>https://www.theritzlondon.com/dine-with-us/the-ritz-restaurant/</w:t>
        </w:r>
      </w:hyperlink>
      <w:r w:rsidRPr="00865974">
        <w:rPr>
          <w:color w:val="000000"/>
        </w:rPr>
        <w:t xml:space="preserve">. </w:t>
      </w:r>
    </w:p>
    <w:p w14:paraId="1E9B9D04" w14:textId="77777777" w:rsidR="00202913" w:rsidRPr="00865974" w:rsidRDefault="00E4526C" w:rsidP="00865974">
      <w:pPr>
        <w:pStyle w:val="NormalWeb"/>
        <w:spacing w:after="0" w:afterAutospacing="0" w:line="360" w:lineRule="auto"/>
        <w:ind w:hanging="720"/>
        <w:rPr>
          <w:color w:val="000000"/>
        </w:rPr>
      </w:pPr>
      <w:r w:rsidRPr="00865974">
        <w:rPr>
          <w:color w:val="000000"/>
        </w:rPr>
        <w:t>Royal Life Magazine, 2024. New Royal Warrants Granted. [online] Royal Life Magazine. Available at: https://royallifemagazine.co.uk/new-royal-warrants-granted/ [Accessed 28 May 2024].</w:t>
      </w:r>
    </w:p>
    <w:p w14:paraId="52E3527B" w14:textId="77777777" w:rsidR="00202913" w:rsidRPr="00865974" w:rsidRDefault="00E4526C" w:rsidP="00865974">
      <w:pPr>
        <w:pStyle w:val="NormalWeb"/>
        <w:spacing w:after="0" w:afterAutospacing="0" w:line="360" w:lineRule="auto"/>
        <w:ind w:hanging="720"/>
        <w:rPr>
          <w:color w:val="000000"/>
        </w:rPr>
      </w:pPr>
      <w:r w:rsidRPr="00865974">
        <w:rPr>
          <w:color w:val="000000"/>
        </w:rPr>
        <w:t>Ajupov, A., Sherstobitova, A., Syrotiuk, S. and Karataev, A., 2019. The risk-management theory in modern economic conditions. In E3S Web of Conferences (Vol. 110, p. 02040). EDP Sciences.</w:t>
      </w:r>
      <w:r w:rsidRPr="00865974">
        <w:t xml:space="preserve"> </w:t>
      </w:r>
      <w:hyperlink r:id="rId9" w:history="1">
        <w:r w:rsidRPr="00865974">
          <w:rPr>
            <w:rStyle w:val="Hyperlink"/>
          </w:rPr>
          <w:t>https://www.researchgate.net/publication/335069397_The_risk-management_theory_in_modern_economic_conditions</w:t>
        </w:r>
      </w:hyperlink>
      <w:r w:rsidRPr="00865974">
        <w:rPr>
          <w:color w:val="000000"/>
        </w:rPr>
        <w:t xml:space="preserve">. </w:t>
      </w:r>
    </w:p>
    <w:p w14:paraId="75E02314" w14:textId="77777777" w:rsidR="00202913" w:rsidRPr="00865974" w:rsidRDefault="00E4526C" w:rsidP="00865974">
      <w:pPr>
        <w:pStyle w:val="NormalWeb"/>
        <w:spacing w:after="0" w:afterAutospacing="0" w:line="360" w:lineRule="auto"/>
        <w:ind w:hanging="720"/>
        <w:rPr>
          <w:color w:val="000000"/>
        </w:rPr>
      </w:pPr>
      <w:r w:rsidRPr="00865974">
        <w:rPr>
          <w:color w:val="000000"/>
        </w:rPr>
        <w:t>Fiene, R., 2019. A treatise on the theory of regulatory compliance. Journal of Regulatory Science, 7, pp.1-3.</w:t>
      </w:r>
      <w:r w:rsidRPr="00865974">
        <w:t xml:space="preserve"> </w:t>
      </w:r>
      <w:hyperlink r:id="rId10" w:history="1">
        <w:r w:rsidRPr="00865974">
          <w:rPr>
            <w:rStyle w:val="Hyperlink"/>
          </w:rPr>
          <w:t>https://www.researchgate.net/publication/309126998_Theory_of_Regulatory_Compliance</w:t>
        </w:r>
      </w:hyperlink>
      <w:r w:rsidRPr="00865974">
        <w:rPr>
          <w:color w:val="000000"/>
        </w:rPr>
        <w:t xml:space="preserve">. </w:t>
      </w:r>
    </w:p>
    <w:p w14:paraId="32AEB3C6" w14:textId="77777777" w:rsidR="00202913" w:rsidRPr="00865974" w:rsidRDefault="00E4526C" w:rsidP="00865974">
      <w:pPr>
        <w:pStyle w:val="NormalWeb"/>
        <w:spacing w:after="0" w:line="360" w:lineRule="auto"/>
        <w:ind w:hanging="720"/>
        <w:rPr>
          <w:color w:val="000000"/>
        </w:rPr>
      </w:pPr>
      <w:r w:rsidRPr="00865974">
        <w:rPr>
          <w:color w:val="000000"/>
        </w:rPr>
        <w:t xml:space="preserve">Exponential-e Ltd. n.d.. Exponential‐e installs full 10GB Ethernet service into The Ritz London. [online] Available at: https://www.exponential-e.com/blog/exponential-e-installs-full-10gb-ethernet-service-into-the-ritz-london [Accessed 28 May 2024]. </w:t>
      </w:r>
    </w:p>
    <w:p w14:paraId="73336FFE" w14:textId="77777777" w:rsidR="00202913" w:rsidRPr="00865974" w:rsidRDefault="00E4526C" w:rsidP="00865974">
      <w:pPr>
        <w:pStyle w:val="NormalWeb"/>
        <w:spacing w:after="0" w:line="360" w:lineRule="auto"/>
        <w:ind w:hanging="720"/>
        <w:rPr>
          <w:color w:val="000000"/>
        </w:rPr>
      </w:pPr>
      <w:r w:rsidRPr="00865974">
        <w:rPr>
          <w:color w:val="000000"/>
        </w:rPr>
        <w:lastRenderedPageBreak/>
        <w:t>Winder, 2020. London’s Luxurious Ritz Hotel Hackers Target Upmarket Restaurant Diners—Report. [online] Forbes. Available at: https://www.forbes.com/sites/daveywinder/2020/08/17/londons-luxurious-ritz-hotel-hackers-target-upmarket-restaurant-diners-report/?sh=2b47d9b94df2 [Accessed 28 May 2024].</w:t>
      </w:r>
    </w:p>
    <w:p w14:paraId="175C64E7" w14:textId="77777777" w:rsidR="00202913" w:rsidRPr="00865974" w:rsidRDefault="00E4526C" w:rsidP="00865974">
      <w:pPr>
        <w:pStyle w:val="NormalWeb"/>
        <w:spacing w:after="0" w:line="360" w:lineRule="auto"/>
        <w:ind w:hanging="720"/>
        <w:rPr>
          <w:color w:val="000000"/>
        </w:rPr>
      </w:pPr>
      <w:r w:rsidRPr="00865974">
        <w:rPr>
          <w:color w:val="000000"/>
        </w:rPr>
        <w:t xml:space="preserve">Law, M. (2023). Trustwave report on hospitality industry security threats. [online] cybermagazine.com. Available at: </w:t>
      </w:r>
      <w:hyperlink r:id="rId11" w:history="1">
        <w:r w:rsidRPr="00865974">
          <w:rPr>
            <w:rStyle w:val="Hyperlink"/>
          </w:rPr>
          <w:t>https://cybermagazine.com/articles/trustwave-report-on-hospitality-industry-security-threats</w:t>
        </w:r>
      </w:hyperlink>
      <w:r w:rsidRPr="00865974">
        <w:rPr>
          <w:color w:val="000000"/>
        </w:rPr>
        <w:t>.</w:t>
      </w:r>
    </w:p>
    <w:p w14:paraId="4E97AEAF" w14:textId="77777777" w:rsidR="00202913" w:rsidRPr="00865974" w:rsidRDefault="00E4526C" w:rsidP="00865974">
      <w:pPr>
        <w:pStyle w:val="NormalWeb"/>
        <w:spacing w:after="0" w:line="360" w:lineRule="auto"/>
        <w:ind w:hanging="720"/>
        <w:rPr>
          <w:color w:val="000000"/>
        </w:rPr>
      </w:pPr>
      <w:r w:rsidRPr="00865974">
        <w:rPr>
          <w:color w:val="000000"/>
        </w:rPr>
        <w:t>Dabo, M. 2024. Hospitality sector revealed as UK’s second most crime-prone industry. [online] Hotel Management Network. Available at: https://www.hotelmanagement-network.com/news/hospitality-sector-uk-crime-prone-industry/?cf-view [Accessed 28 May 2024].</w:t>
      </w:r>
    </w:p>
    <w:p w14:paraId="2C155554" w14:textId="77777777" w:rsidR="00202913" w:rsidRPr="00865974" w:rsidRDefault="00E4526C" w:rsidP="00865974">
      <w:pPr>
        <w:pStyle w:val="NormalWeb"/>
        <w:spacing w:after="0" w:line="360" w:lineRule="auto"/>
        <w:ind w:hanging="720"/>
        <w:rPr>
          <w:color w:val="000000"/>
        </w:rPr>
      </w:pPr>
      <w:r w:rsidRPr="00865974">
        <w:rPr>
          <w:color w:val="000000"/>
        </w:rPr>
        <w:t xml:space="preserve">Guembe, B., Azeta, A., Misra, S., Osamor, V.C., Fernandez-Sanz, L. and Pospelova, V., 2022. The emerging threat of ai-driven cyber attacks: A review. Applied Artificial Intelligence, 36(1), p.2037254. </w:t>
      </w:r>
      <w:hyperlink r:id="rId12" w:history="1">
        <w:r w:rsidRPr="00865974">
          <w:rPr>
            <w:rStyle w:val="Hyperlink"/>
          </w:rPr>
          <w:t>https://www.tandfonline.com/doi/pdf/10.1080/08839514.2022.2037254</w:t>
        </w:r>
      </w:hyperlink>
      <w:r w:rsidRPr="00865974">
        <w:rPr>
          <w:color w:val="000000"/>
        </w:rPr>
        <w:t xml:space="preserve">. </w:t>
      </w:r>
    </w:p>
    <w:p w14:paraId="4977449E" w14:textId="77777777" w:rsidR="00202913" w:rsidRPr="00865974" w:rsidRDefault="00E4526C" w:rsidP="00865974">
      <w:pPr>
        <w:pStyle w:val="NormalWeb"/>
        <w:spacing w:after="0" w:line="360" w:lineRule="auto"/>
        <w:ind w:hanging="720"/>
        <w:rPr>
          <w:color w:val="000000"/>
        </w:rPr>
      </w:pPr>
      <w:r w:rsidRPr="00865974">
        <w:rPr>
          <w:color w:val="000000"/>
        </w:rPr>
        <w:t>Parikh, T.P. and Patel, A.R., 2017. Cyber security: Study on attack, threat, vulnerability. 2017 International Journal of Research in Modern Engineering and Emerging Technology.</w:t>
      </w:r>
      <w:r w:rsidRPr="00865974">
        <w:t xml:space="preserve"> </w:t>
      </w:r>
      <w:hyperlink r:id="rId13" w:history="1">
        <w:r w:rsidRPr="00865974">
          <w:rPr>
            <w:rStyle w:val="Hyperlink"/>
          </w:rPr>
          <w:t>https://www.raijmr.com/ijrmeet/wp-content/uploads/2017/12/IJRMEET_2017_vol05_issue_06_01.pdf</w:t>
        </w:r>
      </w:hyperlink>
      <w:r w:rsidRPr="00865974">
        <w:rPr>
          <w:color w:val="000000"/>
        </w:rPr>
        <w:t xml:space="preserve">. </w:t>
      </w:r>
    </w:p>
    <w:p w14:paraId="7F9037B6" w14:textId="77777777" w:rsidR="00202913" w:rsidRPr="00865974" w:rsidRDefault="00E4526C" w:rsidP="00865974">
      <w:pPr>
        <w:pStyle w:val="NormalWeb"/>
        <w:spacing w:after="0" w:line="360" w:lineRule="auto"/>
        <w:ind w:hanging="720"/>
        <w:rPr>
          <w:color w:val="000000"/>
        </w:rPr>
      </w:pPr>
      <w:r w:rsidRPr="00865974">
        <w:rPr>
          <w:color w:val="000000"/>
        </w:rPr>
        <w:t xml:space="preserve">Fox C. 2020. Tea at the Ritz soured by credit card scammers. (2020). BBC News. [online] 15 Aug. Available at: </w:t>
      </w:r>
      <w:hyperlink r:id="rId14" w:history="1">
        <w:r w:rsidRPr="00865974">
          <w:rPr>
            <w:rStyle w:val="Hyperlink"/>
          </w:rPr>
          <w:t>https://www.bbc.com/news/technology-53793922</w:t>
        </w:r>
      </w:hyperlink>
      <w:r w:rsidRPr="00865974">
        <w:rPr>
          <w:color w:val="000000"/>
        </w:rPr>
        <w:t xml:space="preserve">. </w:t>
      </w:r>
    </w:p>
    <w:p w14:paraId="5AB64AE9" w14:textId="77777777" w:rsidR="00202913" w:rsidRPr="00865974" w:rsidRDefault="00E4526C" w:rsidP="00865974">
      <w:pPr>
        <w:pStyle w:val="NormalWeb"/>
        <w:spacing w:after="0" w:line="360" w:lineRule="auto"/>
        <w:ind w:hanging="720"/>
        <w:rPr>
          <w:color w:val="000000"/>
        </w:rPr>
      </w:pPr>
      <w:r w:rsidRPr="00865974">
        <w:rPr>
          <w:color w:val="000000"/>
        </w:rPr>
        <w:t xml:space="preserve">Shabani, N. and Munir, A., 2020. A review of cyber security issues in hospitality industry. In Intelligent Computing: Proceedings of the 2020 Computing Conference, Volume 3 (pp. 482-493). Springer International Publishing. </w:t>
      </w:r>
      <w:hyperlink r:id="rId15" w:history="1">
        <w:r w:rsidRPr="00865974">
          <w:rPr>
            <w:rStyle w:val="Hyperlink"/>
          </w:rPr>
          <w:t>https://www.researchgate.net/publication/342683038_A_Review_of_Cyber_Security_Issues_in_Hospitality_Industry</w:t>
        </w:r>
      </w:hyperlink>
      <w:r w:rsidRPr="00865974">
        <w:rPr>
          <w:color w:val="000000"/>
        </w:rPr>
        <w:t xml:space="preserve">. </w:t>
      </w:r>
    </w:p>
    <w:p w14:paraId="1E64A7FC" w14:textId="77777777" w:rsidR="00202913" w:rsidRPr="00865974" w:rsidRDefault="00E4526C" w:rsidP="00865974">
      <w:pPr>
        <w:pStyle w:val="NormalWeb"/>
        <w:spacing w:after="0" w:line="360" w:lineRule="auto"/>
        <w:ind w:hanging="720"/>
        <w:rPr>
          <w:color w:val="000000"/>
        </w:rPr>
      </w:pPr>
      <w:r w:rsidRPr="00865974">
        <w:rPr>
          <w:color w:val="000000"/>
        </w:rPr>
        <w:lastRenderedPageBreak/>
        <w:t xml:space="preserve">Cyber Protection Group 2020 - Penetration Testing Company. The Ritz London Under Attack after Confirming Data Breach - CPG. [online] Available at: https://cyberprotectiongroup.com/the-ritz-london-under-attack-after-confirming-data-breach/ [Accessed 28 May 2024]. </w:t>
      </w:r>
    </w:p>
    <w:p w14:paraId="168D3223" w14:textId="77777777" w:rsidR="00202913" w:rsidRPr="00865974" w:rsidRDefault="00E4526C" w:rsidP="00865974">
      <w:pPr>
        <w:pStyle w:val="NormalWeb"/>
        <w:spacing w:after="0" w:line="360" w:lineRule="auto"/>
        <w:ind w:hanging="720"/>
        <w:rPr>
          <w:color w:val="000000"/>
        </w:rPr>
      </w:pPr>
      <w:r w:rsidRPr="00865974">
        <w:rPr>
          <w:color w:val="000000"/>
        </w:rPr>
        <w:t xml:space="preserve">Capcon.co.uk. 2023. Fraud in the UK Hospitality Industry in 2023: Impact and the Role of a Cashless Society • Capcon Limited. [online] Available at: https://www.capcon.co.uk/fraud-in-the-uk-hospitality-industry-in-2023-impact-and-the-role-of-a-cashless-society/ [Accessed 28 May 2024]. </w:t>
      </w:r>
    </w:p>
    <w:p w14:paraId="41C9160C" w14:textId="77777777" w:rsidR="00202913" w:rsidRPr="00865974" w:rsidRDefault="00E4526C" w:rsidP="00865974">
      <w:pPr>
        <w:pStyle w:val="NormalWeb"/>
        <w:spacing w:after="0" w:line="360" w:lineRule="auto"/>
        <w:ind w:hanging="720"/>
        <w:rPr>
          <w:color w:val="000000"/>
        </w:rPr>
      </w:pPr>
      <w:r w:rsidRPr="00865974">
        <w:rPr>
          <w:color w:val="000000"/>
        </w:rPr>
        <w:t>Chang, V., Liu, L., Xu, Q., Li, T. and Hsu, C.H., 2023. An improved model for sentiment analysis on luxury hotel review. Expert Systems, 40(2), p.e12580.</w:t>
      </w:r>
      <w:r w:rsidRPr="00865974">
        <w:t xml:space="preserve"> </w:t>
      </w:r>
      <w:hyperlink r:id="rId16" w:history="1">
        <w:r w:rsidRPr="00865974">
          <w:rPr>
            <w:rStyle w:val="Hyperlink"/>
          </w:rPr>
          <w:t>https://publications.aston.ac.uk/id/eprint/43922/1/VC_Lian_hotel_review_analysis_final.pdf</w:t>
        </w:r>
      </w:hyperlink>
      <w:r w:rsidRPr="00865974">
        <w:rPr>
          <w:color w:val="000000"/>
        </w:rPr>
        <w:t xml:space="preserve">. </w:t>
      </w:r>
    </w:p>
    <w:p w14:paraId="5A5FA013" w14:textId="77777777" w:rsidR="00202913" w:rsidRPr="00865974" w:rsidRDefault="00E4526C" w:rsidP="00865974">
      <w:pPr>
        <w:pStyle w:val="NormalWeb"/>
        <w:spacing w:after="0" w:line="360" w:lineRule="auto"/>
        <w:ind w:hanging="720"/>
        <w:rPr>
          <w:color w:val="000000"/>
        </w:rPr>
      </w:pPr>
      <w:r w:rsidRPr="00865974">
        <w:rPr>
          <w:color w:val="000000"/>
        </w:rPr>
        <w:t xml:space="preserve">Schwartzs. M. 2020. Fraudsters Putting on the Ritz. [online] www.bankinfosecurity.com. Available at: https://www.bankinfosecurity.com/fraudsters-putting-on-ritz-a-14836 [Accessed 28 May 2024]. </w:t>
      </w:r>
    </w:p>
    <w:p w14:paraId="218CF150" w14:textId="77777777" w:rsidR="00202913" w:rsidRPr="00865974" w:rsidRDefault="00E4526C" w:rsidP="00865974">
      <w:pPr>
        <w:pStyle w:val="NormalWeb"/>
        <w:spacing w:after="0" w:line="360" w:lineRule="auto"/>
        <w:ind w:hanging="720"/>
        <w:rPr>
          <w:color w:val="000000"/>
        </w:rPr>
      </w:pPr>
      <w:r w:rsidRPr="00865974">
        <w:rPr>
          <w:color w:val="000000"/>
        </w:rPr>
        <w:t xml:space="preserve">GOV.UK 2018. Data Protection. [online] Gov.UK. Available at: </w:t>
      </w:r>
      <w:hyperlink r:id="rId17" w:anchor=":~:text=The%20Data%20Protection%20Act%202018%20is%20the%20UK" w:history="1">
        <w:r w:rsidRPr="00865974">
          <w:rPr>
            <w:rStyle w:val="Hyperlink"/>
          </w:rPr>
          <w:t>https://www.gov.uk/data-protection#:~:text=The%20Data%20Protection%20Act%202018%20is%20the%20UK</w:t>
        </w:r>
      </w:hyperlink>
      <w:r w:rsidRPr="00865974">
        <w:rPr>
          <w:color w:val="000000"/>
        </w:rPr>
        <w:t>.</w:t>
      </w:r>
    </w:p>
    <w:p w14:paraId="37125FEE" w14:textId="77777777" w:rsidR="00202913" w:rsidRPr="00865974" w:rsidRDefault="00E4526C" w:rsidP="00865974">
      <w:pPr>
        <w:pStyle w:val="NormalWeb"/>
        <w:spacing w:after="0" w:line="360" w:lineRule="auto"/>
        <w:ind w:hanging="720"/>
        <w:rPr>
          <w:color w:val="000000"/>
        </w:rPr>
      </w:pPr>
      <w:r w:rsidRPr="00865974">
        <w:rPr>
          <w:color w:val="000000"/>
        </w:rPr>
        <w:t>Martin, K.D., Borah, A. and Palmatier, R.W., 2017. Data privacy: Effects on customer and firm performance. Journal of marketing, 81(1), pp.36-58.</w:t>
      </w:r>
      <w:r w:rsidRPr="00865974">
        <w:t xml:space="preserve"> </w:t>
      </w:r>
      <w:hyperlink r:id="rId18" w:history="1">
        <w:r w:rsidRPr="00865974">
          <w:rPr>
            <w:rStyle w:val="Hyperlink"/>
          </w:rPr>
          <w:t>https://aeonlaw.eu/codislo/wp-content/uploads/2019/04/Journal-of-Marketing-MARTIN-et-al.-2017-1.pdf</w:t>
        </w:r>
      </w:hyperlink>
      <w:r w:rsidRPr="00865974">
        <w:rPr>
          <w:color w:val="000000"/>
        </w:rPr>
        <w:t xml:space="preserve">. </w:t>
      </w:r>
    </w:p>
    <w:p w14:paraId="56F70D71" w14:textId="77777777" w:rsidR="00202913" w:rsidRPr="00865974" w:rsidRDefault="00E4526C" w:rsidP="00865974">
      <w:pPr>
        <w:pStyle w:val="NormalWeb"/>
        <w:spacing w:after="0" w:line="360" w:lineRule="auto"/>
        <w:ind w:hanging="720"/>
        <w:rPr>
          <w:color w:val="000000"/>
        </w:rPr>
      </w:pPr>
      <w:r w:rsidRPr="00865974">
        <w:rPr>
          <w:color w:val="000000"/>
        </w:rPr>
        <w:t xml:space="preserve">Buhalis, D. and Leung, R., 2018. Smart hospitality—Interconnectivity and interoperability towards an ecosystem. International Journal of Hospitality Management, 71, pp.41-50. </w:t>
      </w:r>
      <w:hyperlink r:id="rId19" w:history="1">
        <w:r w:rsidRPr="00865974">
          <w:rPr>
            <w:rStyle w:val="Hyperlink"/>
          </w:rPr>
          <w:t>https://eprints.bournemouth.ac.uk/30148/1/SmartHospitalityIJHM_Paper_R1%20%281%29.pdf</w:t>
        </w:r>
      </w:hyperlink>
      <w:r w:rsidRPr="00865974">
        <w:rPr>
          <w:color w:val="000000"/>
        </w:rPr>
        <w:t xml:space="preserve">. </w:t>
      </w:r>
    </w:p>
    <w:p w14:paraId="5ECB9C0A" w14:textId="77777777" w:rsidR="00202913" w:rsidRPr="00865974" w:rsidRDefault="00E4526C" w:rsidP="00865974">
      <w:pPr>
        <w:pStyle w:val="NormalWeb"/>
        <w:spacing w:after="0" w:line="360" w:lineRule="auto"/>
        <w:ind w:hanging="720"/>
        <w:rPr>
          <w:color w:val="000000"/>
        </w:rPr>
      </w:pPr>
      <w:r w:rsidRPr="00865974">
        <w:rPr>
          <w:color w:val="000000"/>
        </w:rPr>
        <w:t xml:space="preserve">Rao, P.S. and Sahu, P.C., 2013. Impact of service quality on customer satisfaction in hotel industry. IOSR Journal of Humanities and Social Science, 18(5), pp.39-44. </w:t>
      </w:r>
      <w:hyperlink r:id="rId20" w:history="1">
        <w:r w:rsidRPr="00865974">
          <w:rPr>
            <w:rStyle w:val="Hyperlink"/>
          </w:rPr>
          <w:t>https://d1wqtxts1xzle7.cloudfront.net/87603548/c3425ac75bf4dc701d2dd6b3833eb6465357-libre.pdf?1655387264=&amp;response-content-disposition=inline%3B+filename%3DImpact_of_Service_Quality_on_Customer_Sa.pdf&amp;Expires=1716899342&amp;Signature=ahPFbuo1UeZYXY9V9zdEntyeXTA-B0j8B08WuQpIhdtYfb8-</w:t>
        </w:r>
        <w:r w:rsidRPr="00865974">
          <w:rPr>
            <w:rStyle w:val="Hyperlink"/>
          </w:rPr>
          <w:lastRenderedPageBreak/>
          <w:t>1tyRdVXy1N9oLSimUcAT71J~dNFdYsaDq1IQUhDW~Ij3Mv0jhMsrSupxC9zTqBQdBGBPhaRHXlsjZPyShKh3TtYIxdRwHaaTn5Hwd9rpdgtchf1ezNjNrdICww98xUmLeXokILSuzlvseGOo2~DFTmTFRt8ufmMODbRPai96JTvoNe1oP8QShyoue9DJrpwHe~MiGNPShZlzO37xgwWMYJi~nMEQtUqQQ-Xym3SFhXKPslf4-6pMGwBwssTNCJS7t7RXIwVjUWft1yIJvqd2OPvNMotP6Kyeu3ruXA__&amp;Key-Pair-Id=APKAJLOHF5GGSLRBV4ZA</w:t>
        </w:r>
      </w:hyperlink>
      <w:r w:rsidRPr="00865974">
        <w:rPr>
          <w:color w:val="000000"/>
        </w:rPr>
        <w:t xml:space="preserve">. </w:t>
      </w:r>
    </w:p>
    <w:p w14:paraId="442E0C5E" w14:textId="77777777" w:rsidR="00202913" w:rsidRPr="00865974" w:rsidRDefault="00E4526C" w:rsidP="00865974">
      <w:pPr>
        <w:pStyle w:val="NormalWeb"/>
        <w:spacing w:after="0" w:line="360" w:lineRule="auto"/>
        <w:ind w:hanging="720"/>
        <w:rPr>
          <w:color w:val="000000"/>
        </w:rPr>
      </w:pPr>
      <w:r w:rsidRPr="00865974">
        <w:rPr>
          <w:color w:val="000000"/>
        </w:rPr>
        <w:t>Ahmed, W., Rasool, A., Javed, A.R., Kumar, N., Gadekallu, T.R., Jalil, Z. and Kryvinska, N., 2021. Security in next generation mobile payment systems: A comprehensive survey. IEEE Access, 9, pp.115932-115950.</w:t>
      </w:r>
      <w:r w:rsidRPr="00865974">
        <w:t xml:space="preserve"> </w:t>
      </w:r>
      <w:hyperlink r:id="rId21" w:history="1">
        <w:r w:rsidRPr="00865974">
          <w:rPr>
            <w:rStyle w:val="Hyperlink"/>
          </w:rPr>
          <w:t>https://ieeexplore.ieee.org/stamp/stamp.jsp?arnumber=9514868</w:t>
        </w:r>
      </w:hyperlink>
      <w:r w:rsidRPr="00865974">
        <w:rPr>
          <w:color w:val="000000"/>
        </w:rPr>
        <w:t xml:space="preserve">. </w:t>
      </w:r>
    </w:p>
    <w:p w14:paraId="359D38BB" w14:textId="77777777" w:rsidR="00202913" w:rsidRPr="00865974" w:rsidRDefault="00E4526C" w:rsidP="00865974">
      <w:pPr>
        <w:pStyle w:val="NormalWeb"/>
        <w:spacing w:after="0" w:line="360" w:lineRule="auto"/>
        <w:ind w:hanging="720"/>
        <w:rPr>
          <w:color w:val="000000"/>
        </w:rPr>
      </w:pPr>
      <w:r w:rsidRPr="00865974">
        <w:rPr>
          <w:color w:val="000000"/>
        </w:rPr>
        <w:t xml:space="preserve">‌Shabani, N. and Munir, A., 2020. A review of cyber security issues in hospitality industry. In Intelligent Computing: Proceedings of the 2020 Computing Conference, Volume 3 (pp. 482-493). Springer International Publishing. </w:t>
      </w:r>
      <w:hyperlink r:id="rId22" w:history="1">
        <w:r w:rsidRPr="00865974">
          <w:rPr>
            <w:rStyle w:val="Hyperlink"/>
          </w:rPr>
          <w:t>https://www.researchgate.net/profile/Arslan-Munir/publication/342683038_A_Review_of_Cyber_Security_Issues_in_Hospitality_Industry/links/5f45d7c992851cd3022f8e9f/A-Review-of-Cyber-Security-Issues-in-Hospitality-Industry.pdf</w:t>
        </w:r>
      </w:hyperlink>
      <w:r w:rsidRPr="00865974">
        <w:rPr>
          <w:color w:val="000000"/>
        </w:rPr>
        <w:t xml:space="preserve">. </w:t>
      </w:r>
    </w:p>
    <w:p w14:paraId="6B963BD1" w14:textId="77777777" w:rsidR="00202913" w:rsidRPr="00865974" w:rsidRDefault="00E4526C" w:rsidP="00865974">
      <w:pPr>
        <w:pStyle w:val="NormalWeb"/>
        <w:spacing w:after="0" w:line="360" w:lineRule="auto"/>
        <w:ind w:hanging="720"/>
        <w:rPr>
          <w:color w:val="000000"/>
        </w:rPr>
      </w:pPr>
      <w:r w:rsidRPr="00865974">
        <w:rPr>
          <w:color w:val="000000"/>
        </w:rPr>
        <w:t xml:space="preserve">Sharma, S., 2019. Data privacy and GDPR handbook. John Wiley &amp; Sons. </w:t>
      </w:r>
      <w:hyperlink r:id="rId23" w:anchor="v=onepage&amp;q&amp;f=false" w:history="1">
        <w:r w:rsidRPr="00865974">
          <w:rPr>
            <w:rStyle w:val="Hyperlink"/>
          </w:rPr>
          <w:t>https://books.google.co.ke/books?hl=en&amp;lr=&amp;id=Db64DwAAQBAJ&amp;oi=fnd&amp;pg=PA1&amp;dq=there+is+the+need+for+hospitality+organizations+to+comply+with+GDPR+or+face+hefty+and+expensive+legal+battles&amp;ots=bTCodextuz&amp;sig=Uo6mYf1YwZo-wdIjF0f34rSTwuw&amp;redir_esc=y#v=onepage&amp;q&amp;f=false</w:t>
        </w:r>
      </w:hyperlink>
      <w:r w:rsidRPr="00865974">
        <w:rPr>
          <w:color w:val="000000"/>
        </w:rPr>
        <w:t xml:space="preserve">. </w:t>
      </w:r>
    </w:p>
    <w:p w14:paraId="7D81B19D" w14:textId="77777777" w:rsidR="00202913" w:rsidRPr="00865974" w:rsidRDefault="00E4526C" w:rsidP="00865974">
      <w:pPr>
        <w:pStyle w:val="NormalWeb"/>
        <w:spacing w:after="0" w:line="360" w:lineRule="auto"/>
        <w:ind w:hanging="720"/>
        <w:rPr>
          <w:color w:val="000000"/>
        </w:rPr>
      </w:pPr>
      <w:r w:rsidRPr="00865974">
        <w:rPr>
          <w:color w:val="000000"/>
        </w:rPr>
        <w:t xml:space="preserve">The Ritz Hotel London. n.d.. 5-Star Butler Service: Butler Hotel in London | The Ritz London. [online] Available at: </w:t>
      </w:r>
      <w:hyperlink r:id="rId24" w:history="1">
        <w:r w:rsidRPr="00865974">
          <w:rPr>
            <w:rStyle w:val="Hyperlink"/>
          </w:rPr>
          <w:t>https://www.theritzlondon.com/about-the-ritz/the-ritz-butler-service/</w:t>
        </w:r>
      </w:hyperlink>
      <w:r w:rsidRPr="00865974">
        <w:rPr>
          <w:color w:val="000000"/>
        </w:rPr>
        <w:t>.</w:t>
      </w:r>
    </w:p>
    <w:p w14:paraId="7387DB6E" w14:textId="77777777" w:rsidR="00202913" w:rsidRPr="00865974" w:rsidRDefault="00E4526C" w:rsidP="00865974">
      <w:pPr>
        <w:spacing w:after="0" w:line="360" w:lineRule="auto"/>
        <w:ind w:hanging="720"/>
        <w:rPr>
          <w:rFonts w:ascii="Times New Roman" w:eastAsia="Times New Roman" w:hAnsi="Times New Roman" w:cs="Times New Roman"/>
          <w:color w:val="000000"/>
          <w:sz w:val="24"/>
          <w:szCs w:val="24"/>
        </w:rPr>
      </w:pPr>
      <w:r w:rsidRPr="00865974">
        <w:rPr>
          <w:rFonts w:ascii="Times New Roman" w:eastAsia="Times New Roman" w:hAnsi="Times New Roman" w:cs="Times New Roman"/>
          <w:color w:val="000000"/>
          <w:sz w:val="24"/>
          <w:szCs w:val="24"/>
        </w:rPr>
        <w:t xml:space="preserve">Sandle, P. 2019. Available at: https://www.reuters.com/article/idUSKBN1WP1A6/ [Accessed 28 May 2024]. </w:t>
      </w:r>
    </w:p>
    <w:p w14:paraId="3DF9ED7E" w14:textId="77777777" w:rsidR="00202913" w:rsidRPr="00865974" w:rsidRDefault="00E4526C" w:rsidP="00865974">
      <w:pPr>
        <w:spacing w:after="0" w:line="360" w:lineRule="auto"/>
        <w:ind w:hanging="720"/>
        <w:rPr>
          <w:rFonts w:ascii="Times New Roman" w:eastAsia="Times New Roman" w:hAnsi="Times New Roman" w:cs="Times New Roman"/>
          <w:color w:val="000000"/>
          <w:sz w:val="24"/>
          <w:szCs w:val="24"/>
        </w:rPr>
      </w:pPr>
      <w:r w:rsidRPr="00865974">
        <w:rPr>
          <w:rFonts w:ascii="Times New Roman" w:eastAsia="Times New Roman" w:hAnsi="Times New Roman" w:cs="Times New Roman"/>
          <w:color w:val="000000"/>
          <w:sz w:val="24"/>
          <w:szCs w:val="24"/>
        </w:rPr>
        <w:t xml:space="preserve">Morey, T., Forbath, T. and Schoop, A., 2015. Customer data: Designing for transparency and trust. Harvard Business Review, 93(5), pp.96-105. </w:t>
      </w:r>
      <w:hyperlink r:id="rId25" w:history="1">
        <w:r w:rsidRPr="00865974">
          <w:rPr>
            <w:rStyle w:val="Hyperlink"/>
            <w:rFonts w:ascii="Times New Roman" w:eastAsia="Times New Roman" w:hAnsi="Times New Roman" w:cs="Times New Roman"/>
            <w:sz w:val="24"/>
            <w:szCs w:val="24"/>
          </w:rPr>
          <w:t>https://d1wqtxts1xzle7.cloudfront.net/49352349/CUSTOMER_DATA-DESIGNING_FOR_TRANSPARENCY_AND_TRUST-R1505H-PDF-ENG.desbloqueado-</w:t>
        </w:r>
        <w:r w:rsidRPr="00865974">
          <w:rPr>
            <w:rStyle w:val="Hyperlink"/>
            <w:rFonts w:ascii="Times New Roman" w:eastAsia="Times New Roman" w:hAnsi="Times New Roman" w:cs="Times New Roman"/>
            <w:sz w:val="24"/>
            <w:szCs w:val="24"/>
          </w:rPr>
          <w:lastRenderedPageBreak/>
          <w:t>libre.pdf?1475607833=&amp;response-content-disposition=inline%3B+filename%3DCustomer_Data_Designing_for_Transparency.pdf&amp;Expires=1716905589&amp;Signature=N1auYCmzK5WlQ-34332a1nXnGsvLNqP~zyigSE4TuRLWqrBzOnUiM5fvbOfeHRlWo8~eZehrmJwvb6fM~JrauTCZ2OP3xCiTa0RoPU4KviVx3QLsFllXJGrcOEOOm-qkFL-EL2yMiHevgd4scM7lPoul~jXe7HYfJaKRdPFBdA9slsytIgmfjpQgTse-K5AYqSm56NAp2lVeEKI1-Cvmp8CLgtnaog6kzoix84EfmdKkbhqGoDJu5uAV8AHxOIX95XgRLRlEnZatZiQwc4lp8jq65e271NUClrzoe21Vo~xtB9s4Do8fj5kdXI775jdDyJJFB2N6KGEvQYrFnj~uHg__&amp;Key-Pair-Id=APKAJLOHF5GGSLRBV4ZA</w:t>
        </w:r>
      </w:hyperlink>
      <w:r w:rsidRPr="00865974">
        <w:rPr>
          <w:rFonts w:ascii="Times New Roman" w:eastAsia="Times New Roman" w:hAnsi="Times New Roman" w:cs="Times New Roman"/>
          <w:color w:val="000000"/>
          <w:sz w:val="24"/>
          <w:szCs w:val="24"/>
        </w:rPr>
        <w:t xml:space="preserve">. </w:t>
      </w:r>
    </w:p>
    <w:p w14:paraId="3818CF38" w14:textId="77777777" w:rsidR="00202913" w:rsidRPr="00865974" w:rsidRDefault="00E4526C" w:rsidP="00865974">
      <w:pPr>
        <w:pStyle w:val="NormalWeb"/>
        <w:spacing w:after="0" w:line="360" w:lineRule="auto"/>
        <w:ind w:hanging="720"/>
        <w:rPr>
          <w:color w:val="000000"/>
        </w:rPr>
      </w:pPr>
      <w:r w:rsidRPr="00865974">
        <w:rPr>
          <w:color w:val="000000"/>
        </w:rPr>
        <w:t>Hassan, A. and Ahmed, K., 2023. Cybersecurity's impact on customer experience: an analysis of data breaches and trust erosion. Emerging Trends in Machine Intelligence and Big Data, 15(9), pp.1-19.</w:t>
      </w:r>
      <w:r w:rsidRPr="00865974">
        <w:t xml:space="preserve"> </w:t>
      </w:r>
      <w:hyperlink r:id="rId26" w:history="1">
        <w:r w:rsidRPr="00865974">
          <w:rPr>
            <w:rStyle w:val="Hyperlink"/>
          </w:rPr>
          <w:t>https://orientreview.com/index.php/etmibd-journal/article/view/17</w:t>
        </w:r>
      </w:hyperlink>
      <w:r w:rsidRPr="00865974">
        <w:rPr>
          <w:color w:val="000000"/>
        </w:rPr>
        <w:t xml:space="preserve">. </w:t>
      </w:r>
    </w:p>
    <w:p w14:paraId="2AD26605" w14:textId="77777777" w:rsidR="00202913" w:rsidRPr="00865974" w:rsidRDefault="00E4526C" w:rsidP="00865974">
      <w:pPr>
        <w:pStyle w:val="NormalWeb"/>
        <w:spacing w:after="0" w:line="360" w:lineRule="auto"/>
        <w:ind w:hanging="720"/>
        <w:rPr>
          <w:color w:val="000000"/>
        </w:rPr>
      </w:pPr>
      <w:r w:rsidRPr="00865974">
        <w:rPr>
          <w:color w:val="000000"/>
        </w:rPr>
        <w:t xml:space="preserve">‌Perwej, Y., Abbas, S.Q., Dixit, J.P., Akhtar, N. and Jaiswal, A.K., 2021. A systematic literature review on the cyber security. International Journal of scientific research and management, 9(12), pp.669-710. </w:t>
      </w:r>
      <w:hyperlink r:id="rId27" w:history="1">
        <w:r w:rsidRPr="00865974">
          <w:rPr>
            <w:rStyle w:val="Hyperlink"/>
          </w:rPr>
          <w:t>https://hal.science/hal-03509116/file/A%20Systematic%20Literature%20Review%20on%20the%20Cyber%20Security%20%281%29.pdf</w:t>
        </w:r>
      </w:hyperlink>
      <w:r w:rsidRPr="00865974">
        <w:rPr>
          <w:color w:val="000000"/>
        </w:rPr>
        <w:t xml:space="preserve">. </w:t>
      </w:r>
    </w:p>
    <w:p w14:paraId="64A09D04" w14:textId="77777777" w:rsidR="00202913" w:rsidRPr="00865974" w:rsidRDefault="00E4526C" w:rsidP="00865974">
      <w:pPr>
        <w:pStyle w:val="NormalWeb"/>
        <w:spacing w:after="0" w:line="360" w:lineRule="auto"/>
        <w:ind w:hanging="720"/>
        <w:rPr>
          <w:color w:val="000000"/>
        </w:rPr>
      </w:pPr>
      <w:r w:rsidRPr="00865974">
        <w:rPr>
          <w:color w:val="000000"/>
        </w:rPr>
        <w:t xml:space="preserve">Wolff, J. and Atallah, N., 2021. Early GDPR penalties: Analysis of implementation and fines through May 2020. Journal of Information Policy, 11, pp.63-103. </w:t>
      </w:r>
      <w:hyperlink r:id="rId28" w:history="1">
        <w:r w:rsidRPr="00865974">
          <w:rPr>
            <w:rStyle w:val="Hyperlink"/>
          </w:rPr>
          <w:t>https://scholarlypublishingcollective.org/psup/information-policy/article/doi/10.5325/jinfopoli.11.2021.0063/291999/Early-GDPR-Penalties-Analysis-of-Implementation</w:t>
        </w:r>
      </w:hyperlink>
      <w:r w:rsidRPr="00865974">
        <w:rPr>
          <w:color w:val="000000"/>
        </w:rPr>
        <w:t xml:space="preserve">. </w:t>
      </w:r>
    </w:p>
    <w:p w14:paraId="00B47C12" w14:textId="77777777" w:rsidR="00202913" w:rsidRPr="00865974" w:rsidRDefault="00E4526C" w:rsidP="00865974">
      <w:pPr>
        <w:pStyle w:val="NormalWeb"/>
        <w:spacing w:after="0" w:line="360" w:lineRule="auto"/>
        <w:ind w:hanging="720"/>
        <w:rPr>
          <w:color w:val="000000"/>
        </w:rPr>
      </w:pPr>
      <w:r w:rsidRPr="00865974">
        <w:rPr>
          <w:color w:val="000000"/>
        </w:rPr>
        <w:t>Buhalis, D., Harwood, T., Bogicevic, V., Viglia, G., Beldona, S. and Hofacker, C., 2019. Technological disruptions in services: lessons from tourism and hospitality. Journal of Service Management, 30(4), pp.484-506.</w:t>
      </w:r>
      <w:r w:rsidRPr="00865974">
        <w:t xml:space="preserve"> </w:t>
      </w:r>
      <w:hyperlink r:id="rId29" w:history="1">
        <w:r w:rsidRPr="00865974">
          <w:rPr>
            <w:rStyle w:val="Hyperlink"/>
          </w:rPr>
          <w:t>https://dora.dmu.ac.uk/server/api/core/bitstreams/69553b5d-8978-4e72-8e57-be96b82b392e/content</w:t>
        </w:r>
      </w:hyperlink>
      <w:r w:rsidRPr="00865974">
        <w:rPr>
          <w:color w:val="000000"/>
        </w:rPr>
        <w:t xml:space="preserve">. </w:t>
      </w:r>
    </w:p>
    <w:p w14:paraId="27087B4F" w14:textId="77777777" w:rsidR="00202913" w:rsidRPr="00865974" w:rsidRDefault="00E4526C" w:rsidP="00865974">
      <w:pPr>
        <w:pStyle w:val="NormalWeb"/>
        <w:spacing w:after="0" w:line="360" w:lineRule="auto"/>
        <w:ind w:hanging="720"/>
        <w:rPr>
          <w:color w:val="000000"/>
        </w:rPr>
      </w:pPr>
      <w:r w:rsidRPr="00865974">
        <w:rPr>
          <w:color w:val="000000"/>
        </w:rPr>
        <w:lastRenderedPageBreak/>
        <w:t>‌</w:t>
      </w:r>
      <w:r w:rsidRPr="00865974">
        <w:t xml:space="preserve"> </w:t>
      </w:r>
      <w:r w:rsidRPr="00865974">
        <w:rPr>
          <w:color w:val="000000"/>
        </w:rPr>
        <w:t xml:space="preserve">Ertan, A., Crossland, G., Heath, C., Denny, D. and Jensen, R., 2020. Cyber security behaviour in organisations. arXiv preprint arXiv:2004.11768. https://arxiv.org/pdf/2004.11768. </w:t>
      </w:r>
    </w:p>
    <w:p w14:paraId="0B6F4518" w14:textId="77777777" w:rsidR="00202913" w:rsidRPr="00865974" w:rsidRDefault="00E4526C" w:rsidP="00865974">
      <w:pPr>
        <w:pStyle w:val="NormalWeb"/>
        <w:spacing w:after="0" w:line="360" w:lineRule="auto"/>
        <w:ind w:hanging="720"/>
        <w:rPr>
          <w:color w:val="000000"/>
        </w:rPr>
      </w:pPr>
      <w:r w:rsidRPr="00865974">
        <w:rPr>
          <w:color w:val="000000"/>
        </w:rPr>
        <w:t xml:space="preserve">Mudgal, M., Punj, D. and Pillai, A., 2021. Suspicious action detection in intelligent surveillance system using action attribute modelling. Journal of Web Engineering, 20(1), pp.129-146.https://ieeexplore.ieee.org/stamp/stamp.jsp?arnumber=10246862. </w:t>
      </w:r>
    </w:p>
    <w:p w14:paraId="46BA5BF5" w14:textId="77777777" w:rsidR="00202913" w:rsidRPr="00865974" w:rsidRDefault="00E4526C" w:rsidP="00865974">
      <w:pPr>
        <w:pStyle w:val="NormalWeb"/>
        <w:spacing w:after="0" w:line="360" w:lineRule="auto"/>
        <w:ind w:hanging="720"/>
        <w:rPr>
          <w:color w:val="000000"/>
        </w:rPr>
      </w:pPr>
      <w:r w:rsidRPr="00865974">
        <w:rPr>
          <w:color w:val="000000"/>
        </w:rPr>
        <w:t xml:space="preserve">Kuzminykh, I., Ghita, B., Sokolov, V. and Bakhshi, T., 2021. Information security risk assessment. Encyclopedia, 1(3), pp.602-617. https://www.mdpi.com/2673-8392/1/3/50. </w:t>
      </w:r>
    </w:p>
    <w:p w14:paraId="7666AAF7" w14:textId="77777777" w:rsidR="00202913" w:rsidRPr="00865974" w:rsidRDefault="00E4526C" w:rsidP="00865974">
      <w:pPr>
        <w:pStyle w:val="NormalWeb"/>
        <w:spacing w:after="0" w:line="360" w:lineRule="auto"/>
        <w:ind w:hanging="720"/>
        <w:rPr>
          <w:color w:val="000000"/>
        </w:rPr>
      </w:pPr>
      <w:r w:rsidRPr="00865974">
        <w:rPr>
          <w:color w:val="000000"/>
        </w:rPr>
        <w:t xml:space="preserve">Tarakçı, E. and Gönül, A.M., 2023. Risk Analysis and Assessment Framework for Cyber Security in Management Systems. OHS ACADEMY, 6(3), pp.165-172. https://dergipark.org.tr/en/download/article-file/3589681. </w:t>
      </w:r>
    </w:p>
    <w:p w14:paraId="5BB9CFE6" w14:textId="77777777" w:rsidR="00202913" w:rsidRPr="00865974" w:rsidRDefault="00E4526C" w:rsidP="00865974">
      <w:pPr>
        <w:pStyle w:val="NormalWeb"/>
        <w:spacing w:after="0" w:line="360" w:lineRule="auto"/>
        <w:ind w:hanging="720"/>
        <w:rPr>
          <w:color w:val="000000"/>
        </w:rPr>
      </w:pPr>
      <w:r w:rsidRPr="00865974">
        <w:rPr>
          <w:color w:val="000000"/>
        </w:rPr>
        <w:t xml:space="preserve">Rustad, M.L. and Koenig, T.H., 2005. The tort of negligent enablement of cybercrime. Berkeley Tech. LJ, 20, p.1553. https://btlj.org/data/articles2015/vol20/20_4/20-berkeley-tech-l-j-1553-1612.pdf. </w:t>
      </w:r>
    </w:p>
    <w:p w14:paraId="0269824D" w14:textId="77777777" w:rsidR="00202913" w:rsidRPr="00865974" w:rsidRDefault="00E4526C" w:rsidP="00865974">
      <w:pPr>
        <w:pStyle w:val="NormalWeb"/>
        <w:spacing w:after="0" w:line="360" w:lineRule="auto"/>
        <w:ind w:hanging="720"/>
        <w:rPr>
          <w:color w:val="000000"/>
        </w:rPr>
      </w:pPr>
      <w:r w:rsidRPr="00865974">
        <w:rPr>
          <w:color w:val="000000"/>
        </w:rPr>
        <w:t xml:space="preserve">Stastny, Y., 2022. Customers’ reactions and expectations when facing a data-breach in an online service (Master's thesis, Hanken School of Economics). https://helda.helsinki.fi/bitstream/10227/491929/1/Stastny_Yannick.pdf. </w:t>
      </w:r>
    </w:p>
    <w:p w14:paraId="24B86BFD" w14:textId="77777777" w:rsidR="00202913" w:rsidRPr="00865974" w:rsidRDefault="00E4526C" w:rsidP="00865974">
      <w:pPr>
        <w:pStyle w:val="NormalWeb"/>
        <w:spacing w:after="0" w:line="360" w:lineRule="auto"/>
        <w:ind w:hanging="720"/>
        <w:rPr>
          <w:color w:val="000000"/>
        </w:rPr>
      </w:pPr>
      <w:r w:rsidRPr="00865974">
        <w:rPr>
          <w:color w:val="000000"/>
        </w:rPr>
        <w:t xml:space="preserve">Nikkhah, H.R. and Grover, V., 2022. An empirical investigation of company response to data breaches. MIS Quarterly, 46(4), pp.2163-2196. https://www.researchgate.net/profile/Hamid-Reza-Nikkhah/publication/362058195_An_Empirical_Investigation_of_Company_Response_to_Data_Breaches/links/63921152e42faa7e75a8d4a5/An-Empirical-Investigation-of-Company-Response-to-Data-Breaches.pdf. </w:t>
      </w:r>
    </w:p>
    <w:p w14:paraId="52137C3D" w14:textId="77777777" w:rsidR="00202913" w:rsidRPr="00865974" w:rsidRDefault="00E4526C" w:rsidP="00865974">
      <w:pPr>
        <w:pStyle w:val="NormalWeb"/>
        <w:spacing w:after="0" w:line="360" w:lineRule="auto"/>
        <w:ind w:hanging="720"/>
        <w:rPr>
          <w:color w:val="000000"/>
        </w:rPr>
      </w:pPr>
      <w:r w:rsidRPr="00865974">
        <w:rPr>
          <w:color w:val="000000"/>
        </w:rPr>
        <w:t>Wang, X.S., Herwono, I., Di Cerbo, F., Kearney, P. and Shackleton, M., 2018, May. Enabling cyber security data sharing for large-scale enterprises using managed security services. In 2018 IEEE Conference on Communications and Network Security (CNS) (pp. 1-7). IEEE.</w:t>
      </w:r>
    </w:p>
    <w:p w14:paraId="50920AE6" w14:textId="77777777" w:rsidR="00202913" w:rsidRPr="00865974" w:rsidRDefault="00E4526C" w:rsidP="00865974">
      <w:pPr>
        <w:pStyle w:val="NormalWeb"/>
        <w:spacing w:after="0" w:line="360" w:lineRule="auto"/>
        <w:ind w:hanging="720"/>
        <w:rPr>
          <w:color w:val="000000"/>
        </w:rPr>
      </w:pPr>
      <w:r w:rsidRPr="00865974">
        <w:rPr>
          <w:color w:val="000000"/>
        </w:rPr>
        <w:t>Figueroa-Lorenzo, S., Añorga, J. and Arrizabalaga, S., 2019. A role-based access control model in modbus SCADA systems. A centralized model approach. Sensors, 19(20), p.4455.</w:t>
      </w:r>
    </w:p>
    <w:p w14:paraId="0DB8F220" w14:textId="77777777" w:rsidR="00202913" w:rsidRPr="00865974" w:rsidRDefault="00E4526C" w:rsidP="00865974">
      <w:pPr>
        <w:pStyle w:val="NormalWeb"/>
        <w:spacing w:after="0" w:line="360" w:lineRule="auto"/>
        <w:ind w:hanging="720"/>
        <w:rPr>
          <w:color w:val="000000"/>
        </w:rPr>
      </w:pPr>
      <w:r w:rsidRPr="00865974">
        <w:rPr>
          <w:color w:val="000000"/>
        </w:rPr>
        <w:lastRenderedPageBreak/>
        <w:t xml:space="preserve">Shepherd, C., Akram, R.N. and Markantonakis, K., 2019. Remote credential management with mutual attestation for trusted execution environments. In Information Security Theory and Practice: 12th IFIP WG 11.2 International Conference, WISTP 2018, Brussels, Belgium, December 10–11, 2018, Revised Selected Papers 12 (pp. 157-173). Springer International Publishing. </w:t>
      </w:r>
    </w:p>
    <w:p w14:paraId="0B2D5D91" w14:textId="77777777" w:rsidR="00202913" w:rsidRPr="00865974" w:rsidRDefault="00E4526C" w:rsidP="00865974">
      <w:pPr>
        <w:pStyle w:val="NormalWeb"/>
        <w:spacing w:after="0" w:line="360" w:lineRule="auto"/>
        <w:ind w:hanging="720"/>
        <w:rPr>
          <w:color w:val="000000"/>
        </w:rPr>
      </w:pPr>
      <w:r w:rsidRPr="00865974">
        <w:rPr>
          <w:color w:val="000000"/>
        </w:rPr>
        <w:t xml:space="preserve">Sourbutts, L. 2023. The Benefits Of Employee Training. [online] Cube HR. Available at: https://cubehr.co.uk/blog/the-benefits-of-employee-training/#:~:text=Businesses%20in%20the%20UK%20invest. </w:t>
      </w:r>
    </w:p>
    <w:p w14:paraId="666B3008" w14:textId="77777777" w:rsidR="00202913" w:rsidRPr="00865974" w:rsidRDefault="00E4526C" w:rsidP="00865974">
      <w:pPr>
        <w:pStyle w:val="NormalWeb"/>
        <w:spacing w:after="0" w:line="360" w:lineRule="auto"/>
        <w:ind w:hanging="720"/>
        <w:rPr>
          <w:color w:val="000000"/>
        </w:rPr>
      </w:pPr>
      <w:r w:rsidRPr="00865974">
        <w:rPr>
          <w:color w:val="000000"/>
        </w:rPr>
        <w:t>Errida, A. and Lotfi, B., 2021. The determinants of organizational change management success: Literature review and case study. International Journal of Engineering Business Management, 13, p.18479790211016273.</w:t>
      </w:r>
    </w:p>
    <w:p w14:paraId="391E9120" w14:textId="77777777" w:rsidR="00202913" w:rsidRPr="00865974" w:rsidRDefault="00E4526C" w:rsidP="00865974">
      <w:pPr>
        <w:pStyle w:val="NormalWeb"/>
        <w:spacing w:after="0" w:line="360" w:lineRule="auto"/>
        <w:ind w:hanging="720"/>
        <w:rPr>
          <w:color w:val="000000"/>
        </w:rPr>
      </w:pPr>
      <w:r w:rsidRPr="00865974">
        <w:rPr>
          <w:color w:val="000000"/>
        </w:rPr>
        <w:t>Gärtner, T., 2023. Towards a Taxonomy of Cyber Defence in International Law.</w:t>
      </w:r>
    </w:p>
    <w:p w14:paraId="64B259E1" w14:textId="77777777" w:rsidR="00202913" w:rsidRPr="00865974" w:rsidRDefault="00E4526C" w:rsidP="00865974">
      <w:pPr>
        <w:pStyle w:val="NormalWeb"/>
        <w:spacing w:after="0" w:line="360" w:lineRule="auto"/>
        <w:ind w:hanging="720"/>
        <w:rPr>
          <w:color w:val="000000"/>
        </w:rPr>
      </w:pPr>
      <w:r w:rsidRPr="00865974">
        <w:rPr>
          <w:color w:val="000000"/>
        </w:rPr>
        <w:t>Imperial, M.T., 2021. Implementation structures: The use of top-down and bottom-up approaches to policy implementation. In Oxford research encyclopedia of politics.</w:t>
      </w:r>
    </w:p>
    <w:p w14:paraId="292F041A" w14:textId="77777777" w:rsidR="00202913" w:rsidRPr="00865974" w:rsidRDefault="00E4526C" w:rsidP="00865974">
      <w:pPr>
        <w:pStyle w:val="NormalWeb"/>
        <w:spacing w:after="0" w:line="360" w:lineRule="auto"/>
        <w:ind w:hanging="720"/>
        <w:rPr>
          <w:color w:val="000000"/>
        </w:rPr>
      </w:pPr>
      <w:r w:rsidRPr="00865974">
        <w:rPr>
          <w:color w:val="000000"/>
        </w:rPr>
        <w:t>Kho, J., Gillespie, N. and Martin-Khan, M., 2020. A systematic scoping review of change management practices used for telemedicine service implementations. BMC health services research, 20, pp.1-16.</w:t>
      </w:r>
    </w:p>
    <w:p w14:paraId="0BBD1A7D" w14:textId="77777777" w:rsidR="00202913" w:rsidRPr="00865974" w:rsidRDefault="00E4526C" w:rsidP="00865974">
      <w:pPr>
        <w:pStyle w:val="NormalWeb"/>
        <w:spacing w:after="0" w:line="360" w:lineRule="auto"/>
        <w:ind w:hanging="720"/>
        <w:rPr>
          <w:color w:val="000000"/>
        </w:rPr>
      </w:pPr>
      <w:r w:rsidRPr="00865974">
        <w:rPr>
          <w:color w:val="000000"/>
        </w:rPr>
        <w:t>Lee, I., 2020. Internet of Things (IoT) cybersecurity: Literature review and IoT cyber risk management. Future Internet, 12(9), p.157.</w:t>
      </w:r>
    </w:p>
    <w:p w14:paraId="70ADD3FF" w14:textId="77777777" w:rsidR="00202913" w:rsidRPr="00865974" w:rsidRDefault="00E4526C" w:rsidP="00865974">
      <w:pPr>
        <w:pStyle w:val="NormalWeb"/>
        <w:spacing w:after="0" w:line="360" w:lineRule="auto"/>
        <w:ind w:hanging="720"/>
        <w:rPr>
          <w:color w:val="000000"/>
        </w:rPr>
      </w:pPr>
      <w:r w:rsidRPr="00865974">
        <w:rPr>
          <w:color w:val="000000"/>
        </w:rPr>
        <w:t>Saxena, A., 2022. The near future of international law in cyberspace: Contentions and realities.</w:t>
      </w:r>
    </w:p>
    <w:p w14:paraId="57AACC61" w14:textId="77777777" w:rsidR="00202913" w:rsidRPr="00865974" w:rsidRDefault="00E4526C" w:rsidP="00865974">
      <w:pPr>
        <w:pStyle w:val="NormalWeb"/>
        <w:spacing w:after="0" w:line="360" w:lineRule="auto"/>
        <w:ind w:hanging="720"/>
        <w:rPr>
          <w:color w:val="000000"/>
        </w:rPr>
      </w:pPr>
      <w:r w:rsidRPr="00865974">
        <w:rPr>
          <w:color w:val="000000"/>
        </w:rPr>
        <w:t>Yadav, A., Kumar, A. and Singh, V., 2023. Open-source intelligence: a comprehensive review of the current state, applications and future perspectives in cyber security. Artificial Intelligence Review, 56(11), pp.12407-12438.</w:t>
      </w:r>
    </w:p>
    <w:p w14:paraId="4E6F910F" w14:textId="77777777" w:rsidR="00202913" w:rsidRPr="00865974" w:rsidRDefault="00E4526C" w:rsidP="00865974">
      <w:pPr>
        <w:pStyle w:val="NormalWeb"/>
        <w:spacing w:after="0" w:line="360" w:lineRule="auto"/>
        <w:ind w:hanging="720"/>
        <w:rPr>
          <w:color w:val="000000"/>
        </w:rPr>
      </w:pPr>
      <w:r w:rsidRPr="00865974">
        <w:rPr>
          <w:color w:val="000000"/>
        </w:rPr>
        <w:t>Ramluckan, T. and Martins, B.V.N.I., 2020, June. A change management perspective to implementing a cyber security culture. In ECCWS 2020 20th European Conference on Cyber Warfare and Security (p. 442).</w:t>
      </w:r>
    </w:p>
    <w:p w14:paraId="291CD4E7" w14:textId="77777777" w:rsidR="00202913" w:rsidRPr="00865974" w:rsidRDefault="00E4526C" w:rsidP="00865974">
      <w:pPr>
        <w:pStyle w:val="NormalWeb"/>
        <w:spacing w:after="0" w:line="360" w:lineRule="auto"/>
        <w:ind w:hanging="720"/>
        <w:rPr>
          <w:color w:val="000000"/>
        </w:rPr>
      </w:pPr>
      <w:r w:rsidRPr="00865974">
        <w:rPr>
          <w:color w:val="000000"/>
        </w:rPr>
        <w:lastRenderedPageBreak/>
        <w:t>Preciado, V.M., Zargham, M., Enyioha, C., Jadbabaie, A. and Pappas, G.J., 2014. Optimal resource allocation for network protection against spreading processes. IEEE Transactions on Control of Network Systems, 1(1), pp.99-108.</w:t>
      </w:r>
    </w:p>
    <w:p w14:paraId="52205D56" w14:textId="77777777" w:rsidR="00202913" w:rsidRPr="00865974" w:rsidRDefault="00E4526C" w:rsidP="00865974">
      <w:pPr>
        <w:pStyle w:val="NormalWeb"/>
        <w:spacing w:after="0" w:line="360" w:lineRule="auto"/>
        <w:ind w:hanging="720"/>
        <w:rPr>
          <w:color w:val="000000"/>
        </w:rPr>
      </w:pPr>
      <w:r w:rsidRPr="00865974">
        <w:rPr>
          <w:color w:val="000000"/>
        </w:rPr>
        <w:t>Alshaikh, M., Chang, S., Ahmad, A., Maynard, S.B. and Alammary, A., 2023. Embedding information security management in organisations: improving participation and engagement through intra-organisational Liaison. Security Journal, 36(3), pp.530-557.</w:t>
      </w:r>
    </w:p>
    <w:p w14:paraId="3EA987A8" w14:textId="77777777" w:rsidR="00202913" w:rsidRPr="00865974" w:rsidRDefault="00E4526C" w:rsidP="00865974">
      <w:pPr>
        <w:pStyle w:val="NormalWeb"/>
        <w:spacing w:after="0" w:line="360" w:lineRule="auto"/>
        <w:ind w:hanging="720"/>
        <w:rPr>
          <w:color w:val="000000"/>
        </w:rPr>
      </w:pPr>
      <w:r w:rsidRPr="00865974">
        <w:rPr>
          <w:color w:val="000000"/>
        </w:rPr>
        <w:t>Soomro, Z.A., Shah, M.H. and Ahmed, J., 2016. Information security management needs more holistic approach: A literature review. International journal of information management, 36(2), pp.215-225.</w:t>
      </w:r>
    </w:p>
    <w:p w14:paraId="08C60297" w14:textId="77777777" w:rsidR="00202913" w:rsidRPr="00865974" w:rsidRDefault="00E4526C" w:rsidP="00865974">
      <w:pPr>
        <w:pStyle w:val="NormalWeb"/>
        <w:spacing w:after="0" w:line="360" w:lineRule="auto"/>
        <w:ind w:hanging="720"/>
        <w:rPr>
          <w:color w:val="000000"/>
        </w:rPr>
      </w:pPr>
      <w:r w:rsidRPr="00865974">
        <w:rPr>
          <w:color w:val="000000"/>
        </w:rPr>
        <w:t>Knight, R. and Nurse, J.R., 2020. A framework for effective corporate communication after cyber security incidents. Computers &amp; Security, 99, p.102036.</w:t>
      </w:r>
    </w:p>
    <w:p w14:paraId="2F5E0411" w14:textId="77777777" w:rsidR="00202913" w:rsidRPr="00865974" w:rsidRDefault="00E4526C" w:rsidP="00865974">
      <w:pPr>
        <w:pStyle w:val="NormalWeb"/>
        <w:spacing w:after="0" w:line="360" w:lineRule="auto"/>
        <w:ind w:hanging="720"/>
        <w:rPr>
          <w:color w:val="000000"/>
        </w:rPr>
      </w:pPr>
      <w:r w:rsidRPr="00865974">
        <w:rPr>
          <w:color w:val="000000"/>
        </w:rPr>
        <w:t>Ruta, C.D., 2005. The application of change management theory to HR portal implementation in subsidiaries of multinational corporations. Human resource management, 44(1), pp.35-53.</w:t>
      </w:r>
    </w:p>
    <w:p w14:paraId="44CED645" w14:textId="77777777" w:rsidR="00202913" w:rsidRPr="00865974" w:rsidRDefault="00E4526C" w:rsidP="00865974">
      <w:pPr>
        <w:pStyle w:val="NormalWeb"/>
        <w:spacing w:after="0" w:line="360" w:lineRule="auto"/>
        <w:ind w:hanging="720"/>
        <w:rPr>
          <w:color w:val="000000"/>
        </w:rPr>
      </w:pPr>
      <w:r w:rsidRPr="00865974">
        <w:rPr>
          <w:color w:val="000000"/>
        </w:rPr>
        <w:t>Neumeier, M., 2013. Using Kotter’s change management theory and innovation diffusion theory in implementing an electronic medical record.</w:t>
      </w:r>
    </w:p>
    <w:p w14:paraId="4DFEE397" w14:textId="77777777" w:rsidR="00202913" w:rsidRPr="00865974" w:rsidRDefault="00E4526C" w:rsidP="00865974">
      <w:pPr>
        <w:pStyle w:val="NormalWeb"/>
        <w:spacing w:after="0" w:line="360" w:lineRule="auto"/>
        <w:ind w:hanging="720"/>
        <w:rPr>
          <w:color w:val="000000"/>
        </w:rPr>
      </w:pPr>
      <w:r w:rsidRPr="00865974">
        <w:rPr>
          <w:color w:val="000000"/>
        </w:rPr>
        <w:t>Sittrop, D. and Crosthwaite, C., 2021. Minimising risk—the application of kotter’s change management model on customer relationship management systems: A case study. Journal of Risk and Financial Management, 14(10), p.496.</w:t>
      </w:r>
    </w:p>
    <w:p w14:paraId="466DFF7B" w14:textId="77777777" w:rsidR="00202913" w:rsidRPr="00865974" w:rsidRDefault="00E4526C" w:rsidP="00865974">
      <w:pPr>
        <w:pStyle w:val="NormalWeb"/>
        <w:spacing w:after="0" w:line="360" w:lineRule="auto"/>
        <w:ind w:hanging="720"/>
        <w:rPr>
          <w:color w:val="000000"/>
        </w:rPr>
      </w:pPr>
      <w:r w:rsidRPr="00865974">
        <w:rPr>
          <w:color w:val="000000"/>
        </w:rPr>
        <w:t>Aloul, F.A., 2012. The need for effec AL-Hawamleh, A., 2024tive information security awareness. Journal of advances in information technology, 3(3), pp.176-183.</w:t>
      </w:r>
    </w:p>
    <w:p w14:paraId="04EEF38B" w14:textId="77777777" w:rsidR="00202913" w:rsidRPr="00865974" w:rsidRDefault="00E4526C" w:rsidP="00865974">
      <w:pPr>
        <w:pStyle w:val="NormalWeb"/>
        <w:spacing w:after="0" w:line="360" w:lineRule="auto"/>
        <w:ind w:hanging="720"/>
        <w:rPr>
          <w:color w:val="000000"/>
        </w:rPr>
      </w:pPr>
      <w:r w:rsidRPr="00865974">
        <w:rPr>
          <w:color w:val="000000"/>
        </w:rPr>
        <w:t>Zhang, J., Hassandoust, F. and Williams, J.E., 2020. Online customer trust in the context of the general data protection regulation (GDPR). Pacific Asia Journal of the Association for Information Systems, 12(1), p.4.</w:t>
      </w:r>
    </w:p>
    <w:p w14:paraId="5E01D783" w14:textId="77777777" w:rsidR="00202913" w:rsidRPr="00865974" w:rsidRDefault="00E4526C" w:rsidP="00865974">
      <w:pPr>
        <w:pStyle w:val="NormalWeb"/>
        <w:spacing w:after="0" w:line="360" w:lineRule="auto"/>
        <w:ind w:hanging="720"/>
        <w:rPr>
          <w:color w:val="000000"/>
        </w:rPr>
      </w:pPr>
      <w:r w:rsidRPr="00865974">
        <w:rPr>
          <w:color w:val="000000"/>
        </w:rPr>
        <w:lastRenderedPageBreak/>
        <w:t>AL-Hawamleh, A., 2024. Cyber resilience framework: Strengthening defenses and enhancing continuity in business security. International Journal of Computing and Digital Systems, 15(1), pp.1315-1331.</w:t>
      </w:r>
    </w:p>
    <w:p w14:paraId="07B5A964" w14:textId="77777777" w:rsidR="00202913" w:rsidRPr="00865974" w:rsidRDefault="00E4526C" w:rsidP="00865974">
      <w:pPr>
        <w:pStyle w:val="NormalWeb"/>
        <w:spacing w:after="0" w:line="360" w:lineRule="auto"/>
        <w:ind w:hanging="720"/>
        <w:rPr>
          <w:color w:val="000000"/>
        </w:rPr>
      </w:pPr>
      <w:r w:rsidRPr="00865974">
        <w:rPr>
          <w:color w:val="000000"/>
        </w:rPr>
        <w:t>Keller, D., 2018. The right tools: Europe’s intermediary liability laws and the EU 2016 general data protection regulation. Berkeley Technology Law Journal, 33(1), pp.297-378.</w:t>
      </w:r>
    </w:p>
    <w:p w14:paraId="5F300AE9" w14:textId="77777777" w:rsidR="00202913" w:rsidRPr="00865974" w:rsidRDefault="00E4526C" w:rsidP="00865974">
      <w:pPr>
        <w:pStyle w:val="NormalWeb"/>
        <w:spacing w:after="0" w:line="360" w:lineRule="auto"/>
        <w:ind w:hanging="720"/>
        <w:rPr>
          <w:color w:val="000000"/>
        </w:rPr>
      </w:pPr>
      <w:r w:rsidRPr="00865974">
        <w:rPr>
          <w:color w:val="000000"/>
        </w:rPr>
        <w:t>Finne, Å. and Grönroos, C., 2017. Communication-in-use: customer-integrated marketing communication. European journal of marketing, 51(3), pp.445-463.</w:t>
      </w:r>
    </w:p>
    <w:p w14:paraId="511F8594" w14:textId="77777777" w:rsidR="00202913" w:rsidRPr="00865974" w:rsidRDefault="00E4526C" w:rsidP="00865974">
      <w:pPr>
        <w:pStyle w:val="NormalWeb"/>
        <w:spacing w:after="0" w:line="360" w:lineRule="auto"/>
        <w:ind w:hanging="720"/>
        <w:rPr>
          <w:color w:val="000000"/>
        </w:rPr>
      </w:pPr>
      <w:r w:rsidRPr="00865974">
        <w:rPr>
          <w:color w:val="000000"/>
        </w:rPr>
        <w:t>Minelli, A. and Ruffini, R., 2018. Citizen feedback as a tool for continuous improvement in local bodies. International Journal of Public Sector Management, 31(1), pp.46-64.</w:t>
      </w:r>
    </w:p>
    <w:p w14:paraId="41545F0C" w14:textId="77777777" w:rsidR="00202913" w:rsidRPr="00865974" w:rsidRDefault="00E4526C" w:rsidP="00865974">
      <w:pPr>
        <w:pStyle w:val="NormalWeb"/>
        <w:spacing w:after="0" w:line="360" w:lineRule="auto"/>
        <w:ind w:hanging="720"/>
        <w:rPr>
          <w:color w:val="000000"/>
        </w:rPr>
      </w:pPr>
      <w:r w:rsidRPr="00865974">
        <w:rPr>
          <w:color w:val="000000"/>
        </w:rPr>
        <w:t>Randeree, K., 2008. Leading Change in Organisations: A Focus on Quality Management. International Journal of Knowledge, Culture and Change Management, 8(5), pp.43-50.</w:t>
      </w:r>
    </w:p>
    <w:p w14:paraId="5CCF38DB" w14:textId="77777777" w:rsidR="00202913" w:rsidRPr="00865974" w:rsidRDefault="00E4526C" w:rsidP="00865974">
      <w:pPr>
        <w:pStyle w:val="NormalWeb"/>
        <w:spacing w:after="0" w:line="360" w:lineRule="auto"/>
        <w:ind w:hanging="720"/>
        <w:rPr>
          <w:color w:val="000000"/>
        </w:rPr>
      </w:pPr>
      <w:r w:rsidRPr="00865974">
        <w:rPr>
          <w:color w:val="000000"/>
        </w:rPr>
        <w:t>Bii, J., 2017. The Place of Employee Appraisal and Rewarding in Organizational Change Management: Lessons from Telkom Kenya. Scholars Journal of Economics, Business and Management, 4(1), pp.22-29.</w:t>
      </w:r>
    </w:p>
    <w:p w14:paraId="14C5202C" w14:textId="77777777" w:rsidR="00202913" w:rsidRPr="00865974" w:rsidRDefault="00E4526C" w:rsidP="00865974">
      <w:pPr>
        <w:pStyle w:val="NormalWeb"/>
        <w:spacing w:after="0" w:line="360" w:lineRule="auto"/>
        <w:ind w:hanging="720"/>
        <w:rPr>
          <w:color w:val="000000"/>
        </w:rPr>
      </w:pPr>
      <w:r w:rsidRPr="00865974">
        <w:rPr>
          <w:color w:val="000000"/>
        </w:rPr>
        <w:t>Stouten, J., Rousseau, D.M. and De Cremer, D., 2018. Successful organizational change: Integrating the management practice and scholarly literatures. Academy of Management Annals, 12(2), pp.752-788.</w:t>
      </w:r>
    </w:p>
    <w:p w14:paraId="69700010" w14:textId="77777777" w:rsidR="00202913" w:rsidRPr="00865974" w:rsidRDefault="00E4526C" w:rsidP="00865974">
      <w:pPr>
        <w:pStyle w:val="NormalWeb"/>
        <w:spacing w:after="0" w:line="360" w:lineRule="auto"/>
        <w:ind w:hanging="720"/>
        <w:rPr>
          <w:color w:val="000000"/>
        </w:rPr>
      </w:pPr>
      <w:r w:rsidRPr="00865974">
        <w:rPr>
          <w:color w:val="000000"/>
        </w:rPr>
        <w:t>Aryee, D., 2020. Cybersecurity Threats to the Hotel Industry and Mitigation Strategies (Doctoral dissertation, Utica College).</w:t>
      </w:r>
    </w:p>
    <w:p w14:paraId="08BF5BFA" w14:textId="77777777" w:rsidR="00202913" w:rsidRPr="00865974" w:rsidRDefault="00E4526C" w:rsidP="00865974">
      <w:pPr>
        <w:pStyle w:val="NormalWeb"/>
        <w:spacing w:after="0" w:line="360" w:lineRule="auto"/>
        <w:ind w:hanging="720"/>
        <w:rPr>
          <w:color w:val="000000"/>
        </w:rPr>
      </w:pPr>
      <w:r w:rsidRPr="00865974">
        <w:rPr>
          <w:color w:val="000000"/>
        </w:rPr>
        <w:t>Errida, A. and Lotfi, B., 2021. The determinants of organizational change management success: Literature review and case study. International Journal of Engineering Business Management, 13, p.18479790211016273.</w:t>
      </w:r>
    </w:p>
    <w:p w14:paraId="30384A75" w14:textId="77777777" w:rsidR="00202913" w:rsidRPr="00865974" w:rsidRDefault="00E4526C" w:rsidP="00865974">
      <w:pPr>
        <w:pStyle w:val="NormalWeb"/>
        <w:spacing w:after="0" w:line="360" w:lineRule="auto"/>
        <w:ind w:hanging="720"/>
        <w:rPr>
          <w:color w:val="000000"/>
        </w:rPr>
      </w:pPr>
      <w:r w:rsidRPr="00865974">
        <w:rPr>
          <w:color w:val="000000"/>
        </w:rPr>
        <w:t>.</w:t>
      </w:r>
    </w:p>
    <w:p w14:paraId="7A8D2CAA" w14:textId="77777777" w:rsidR="00202913" w:rsidRPr="00865974" w:rsidRDefault="00E4526C" w:rsidP="00865974">
      <w:pPr>
        <w:pStyle w:val="NormalWeb"/>
        <w:spacing w:after="0" w:line="360" w:lineRule="auto"/>
        <w:ind w:hanging="720"/>
        <w:rPr>
          <w:color w:val="000000"/>
        </w:rPr>
      </w:pPr>
      <w:r w:rsidRPr="00865974">
        <w:rPr>
          <w:color w:val="000000"/>
        </w:rPr>
        <w:t>Gärtner, T., 2023. Towards a Taxonomy of Cyber Defence in International Law.</w:t>
      </w:r>
    </w:p>
    <w:p w14:paraId="14F75E83" w14:textId="77777777" w:rsidR="00202913" w:rsidRPr="00865974" w:rsidRDefault="00E4526C" w:rsidP="00865974">
      <w:pPr>
        <w:pStyle w:val="NormalWeb"/>
        <w:spacing w:after="0" w:line="360" w:lineRule="auto"/>
        <w:ind w:hanging="720"/>
        <w:rPr>
          <w:color w:val="000000"/>
        </w:rPr>
      </w:pPr>
      <w:r w:rsidRPr="00865974">
        <w:rPr>
          <w:color w:val="000000"/>
        </w:rPr>
        <w:lastRenderedPageBreak/>
        <w:t>Imperial, M.T., 2021. Implementation structures: The use of top-down and bottom-up approaches to policy implementation. In Oxford research encyclopedia of politics.</w:t>
      </w:r>
    </w:p>
    <w:p w14:paraId="70F178AA" w14:textId="77777777" w:rsidR="00202913" w:rsidRPr="00865974" w:rsidRDefault="00E4526C" w:rsidP="00865974">
      <w:pPr>
        <w:pStyle w:val="NormalWeb"/>
        <w:spacing w:after="0" w:line="360" w:lineRule="auto"/>
        <w:ind w:hanging="720"/>
        <w:rPr>
          <w:color w:val="000000"/>
        </w:rPr>
      </w:pPr>
      <w:r w:rsidRPr="00865974">
        <w:rPr>
          <w:color w:val="000000"/>
        </w:rPr>
        <w:t>Kho, J., Gillespie, N. and Martin-Khan, M., 2020. A systematic scoping review of change management practices used for telemedicine service implementations. BMC health services research, 20, pp.1-16.</w:t>
      </w:r>
    </w:p>
    <w:p w14:paraId="7AAF10FC" w14:textId="77777777" w:rsidR="00202913" w:rsidRPr="00865974" w:rsidRDefault="00E4526C" w:rsidP="00865974">
      <w:pPr>
        <w:pStyle w:val="NormalWeb"/>
        <w:spacing w:after="0" w:line="360" w:lineRule="auto"/>
        <w:ind w:hanging="720"/>
        <w:rPr>
          <w:color w:val="000000"/>
        </w:rPr>
      </w:pPr>
      <w:r w:rsidRPr="00865974">
        <w:rPr>
          <w:color w:val="000000"/>
        </w:rPr>
        <w:t>Lee, I., 2020. Internet of Things (IoT) cybersecurity: Literature review and IoT cyber risk management. Future Internet, 12(9), p.157.</w:t>
      </w:r>
    </w:p>
    <w:p w14:paraId="292B7DDF" w14:textId="77777777" w:rsidR="00202913" w:rsidRPr="00865974" w:rsidRDefault="00E4526C" w:rsidP="00865974">
      <w:pPr>
        <w:pStyle w:val="NormalWeb"/>
        <w:spacing w:after="0" w:line="360" w:lineRule="auto"/>
        <w:ind w:hanging="720"/>
        <w:rPr>
          <w:color w:val="000000"/>
        </w:rPr>
      </w:pPr>
      <w:r w:rsidRPr="00865974">
        <w:rPr>
          <w:color w:val="000000"/>
        </w:rPr>
        <w:t>Yadav, A., Kumar, A. and Singh, V., 2023. Open-source intelligence: a comprehensive review of the current state, applications and future perspectives in cyber security. Artificial Intelligence Review, 56(11), pp.12407-12438.</w:t>
      </w:r>
    </w:p>
    <w:p w14:paraId="0488A444" w14:textId="77777777" w:rsidR="00202913" w:rsidRPr="00865974" w:rsidRDefault="00202913" w:rsidP="00865974">
      <w:pPr>
        <w:pStyle w:val="NormalWeb"/>
        <w:spacing w:after="0" w:line="360" w:lineRule="auto"/>
        <w:ind w:hanging="720"/>
        <w:rPr>
          <w:color w:val="000000"/>
        </w:rPr>
      </w:pPr>
    </w:p>
    <w:p w14:paraId="0912666D" w14:textId="77777777" w:rsidR="00202913" w:rsidRPr="00865974" w:rsidRDefault="00202913" w:rsidP="00865974">
      <w:pPr>
        <w:spacing w:line="360" w:lineRule="auto"/>
        <w:jc w:val="center"/>
        <w:rPr>
          <w:rFonts w:ascii="Times New Roman" w:hAnsi="Times New Roman" w:cs="Times New Roman"/>
          <w:b/>
          <w:sz w:val="24"/>
          <w:szCs w:val="24"/>
        </w:rPr>
      </w:pPr>
    </w:p>
    <w:sectPr w:rsidR="00202913" w:rsidRPr="00865974">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07722F" w14:textId="77777777" w:rsidR="000E1265" w:rsidRDefault="000E1265" w:rsidP="00D728C5">
      <w:pPr>
        <w:spacing w:after="0" w:line="240" w:lineRule="auto"/>
      </w:pPr>
      <w:r>
        <w:separator/>
      </w:r>
    </w:p>
  </w:endnote>
  <w:endnote w:type="continuationSeparator" w:id="0">
    <w:p w14:paraId="3695BA1F" w14:textId="77777777" w:rsidR="000E1265" w:rsidRDefault="000E1265" w:rsidP="00D72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6A6ACC" w14:textId="77777777" w:rsidR="000E1265" w:rsidRDefault="000E1265" w:rsidP="00D728C5">
      <w:pPr>
        <w:spacing w:after="0" w:line="240" w:lineRule="auto"/>
      </w:pPr>
      <w:r>
        <w:separator/>
      </w:r>
    </w:p>
  </w:footnote>
  <w:footnote w:type="continuationSeparator" w:id="0">
    <w:p w14:paraId="23FA413A" w14:textId="77777777" w:rsidR="000E1265" w:rsidRDefault="000E1265" w:rsidP="00D728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AF5195" w14:textId="77777777" w:rsidR="00D728C5" w:rsidRDefault="00D728C5" w:rsidP="00D728C5">
    <w:pPr>
      <w:pStyle w:val="Header"/>
      <w:spacing w:line="360" w:lineRule="auto"/>
    </w:pPr>
    <w:r w:rsidRPr="00D728C5">
      <w:rPr>
        <w:rFonts w:ascii="Times New Roman" w:hAnsi="Times New Roman" w:cs="Times New Roman"/>
        <w:sz w:val="24"/>
        <w:szCs w:val="24"/>
      </w:rPr>
      <w:t xml:space="preserve">Bmih6005. Organisational Consultancy </w:t>
    </w:r>
    <w:sdt>
      <w:sdtPr>
        <w:rPr>
          <w:rFonts w:ascii="Times New Roman" w:hAnsi="Times New Roman" w:cs="Times New Roman"/>
          <w:sz w:val="24"/>
          <w:szCs w:val="24"/>
        </w:rPr>
        <w:id w:val="-236018528"/>
        <w:docPartObj>
          <w:docPartGallery w:val="Page Numbers (Top of Page)"/>
          <w:docPartUnique/>
        </w:docPartObj>
      </w:sdtPr>
      <w:sdtEndPr>
        <w:rPr>
          <w:rFonts w:asciiTheme="minorHAnsi" w:hAnsiTheme="minorHAnsi" w:cstheme="minorBidi"/>
          <w:noProof/>
          <w:sz w:val="22"/>
          <w:szCs w:val="22"/>
        </w:rPr>
      </w:sdtEndPr>
      <w:sdtContent>
        <w:r w:rsidRPr="00D728C5">
          <w:rPr>
            <w:rFonts w:ascii="Times New Roman" w:hAnsi="Times New Roman" w:cs="Times New Roman"/>
            <w:sz w:val="24"/>
            <w:szCs w:val="24"/>
          </w:rPr>
          <w:fldChar w:fldCharType="begin"/>
        </w:r>
        <w:r w:rsidRPr="00D728C5">
          <w:rPr>
            <w:rFonts w:ascii="Times New Roman" w:hAnsi="Times New Roman" w:cs="Times New Roman"/>
            <w:sz w:val="24"/>
            <w:szCs w:val="24"/>
          </w:rPr>
          <w:instrText xml:space="preserve"> PAGE   \* MERGEFORMAT </w:instrText>
        </w:r>
        <w:r w:rsidRPr="00D728C5">
          <w:rPr>
            <w:rFonts w:ascii="Times New Roman" w:hAnsi="Times New Roman" w:cs="Times New Roman"/>
            <w:sz w:val="24"/>
            <w:szCs w:val="24"/>
          </w:rPr>
          <w:fldChar w:fldCharType="separate"/>
        </w:r>
        <w:r w:rsidR="009A6A5F">
          <w:rPr>
            <w:rFonts w:ascii="Times New Roman" w:hAnsi="Times New Roman" w:cs="Times New Roman"/>
            <w:noProof/>
            <w:sz w:val="24"/>
            <w:szCs w:val="24"/>
          </w:rPr>
          <w:t>3</w:t>
        </w:r>
        <w:r w:rsidRPr="00D728C5">
          <w:rPr>
            <w:rFonts w:ascii="Times New Roman" w:hAnsi="Times New Roman" w:cs="Times New Roman"/>
            <w:noProof/>
            <w:sz w:val="24"/>
            <w:szCs w:val="24"/>
          </w:rPr>
          <w:fldChar w:fldCharType="end"/>
        </w:r>
      </w:sdtContent>
    </w:sdt>
  </w:p>
  <w:p w14:paraId="38D9A2C3" w14:textId="77777777" w:rsidR="00D728C5" w:rsidRDefault="00D728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1D18"/>
    <w:rsid w:val="00003FC6"/>
    <w:rsid w:val="00015246"/>
    <w:rsid w:val="00036576"/>
    <w:rsid w:val="00046043"/>
    <w:rsid w:val="000709E8"/>
    <w:rsid w:val="00083C15"/>
    <w:rsid w:val="00085632"/>
    <w:rsid w:val="000A5180"/>
    <w:rsid w:val="000D4FE6"/>
    <w:rsid w:val="000E1265"/>
    <w:rsid w:val="000E304D"/>
    <w:rsid w:val="000F505A"/>
    <w:rsid w:val="00100737"/>
    <w:rsid w:val="001160EC"/>
    <w:rsid w:val="00143C4F"/>
    <w:rsid w:val="0014728F"/>
    <w:rsid w:val="0014738D"/>
    <w:rsid w:val="00176998"/>
    <w:rsid w:val="001A206E"/>
    <w:rsid w:val="001A3AB7"/>
    <w:rsid w:val="001C3FAA"/>
    <w:rsid w:val="001E2CFD"/>
    <w:rsid w:val="001E67C3"/>
    <w:rsid w:val="001F0C42"/>
    <w:rsid w:val="00202913"/>
    <w:rsid w:val="00225710"/>
    <w:rsid w:val="00231E91"/>
    <w:rsid w:val="00252C0B"/>
    <w:rsid w:val="00257AEA"/>
    <w:rsid w:val="002850E7"/>
    <w:rsid w:val="00294DEC"/>
    <w:rsid w:val="002958DD"/>
    <w:rsid w:val="002A0A2B"/>
    <w:rsid w:val="002B5C5E"/>
    <w:rsid w:val="002B7E3F"/>
    <w:rsid w:val="002E03BD"/>
    <w:rsid w:val="002E3087"/>
    <w:rsid w:val="002F1CAA"/>
    <w:rsid w:val="00306D6F"/>
    <w:rsid w:val="00315D31"/>
    <w:rsid w:val="0032050D"/>
    <w:rsid w:val="00345082"/>
    <w:rsid w:val="00346206"/>
    <w:rsid w:val="003474F0"/>
    <w:rsid w:val="00353FE2"/>
    <w:rsid w:val="00373BD7"/>
    <w:rsid w:val="00377A6A"/>
    <w:rsid w:val="00390F40"/>
    <w:rsid w:val="003948ED"/>
    <w:rsid w:val="003963B2"/>
    <w:rsid w:val="003F5D9F"/>
    <w:rsid w:val="003F7DE4"/>
    <w:rsid w:val="0042224C"/>
    <w:rsid w:val="004464C9"/>
    <w:rsid w:val="0045335A"/>
    <w:rsid w:val="00471D69"/>
    <w:rsid w:val="004C4905"/>
    <w:rsid w:val="004C7A21"/>
    <w:rsid w:val="004D184A"/>
    <w:rsid w:val="004D6C52"/>
    <w:rsid w:val="004E6B76"/>
    <w:rsid w:val="004E7ECE"/>
    <w:rsid w:val="00515123"/>
    <w:rsid w:val="005173CC"/>
    <w:rsid w:val="005254B2"/>
    <w:rsid w:val="0054783A"/>
    <w:rsid w:val="00552CCC"/>
    <w:rsid w:val="00567F82"/>
    <w:rsid w:val="00575910"/>
    <w:rsid w:val="005776A4"/>
    <w:rsid w:val="00593C1B"/>
    <w:rsid w:val="00597F0E"/>
    <w:rsid w:val="005A1271"/>
    <w:rsid w:val="005A7ADD"/>
    <w:rsid w:val="005B1BB3"/>
    <w:rsid w:val="005C1D18"/>
    <w:rsid w:val="005C7A98"/>
    <w:rsid w:val="005D359A"/>
    <w:rsid w:val="005D56AB"/>
    <w:rsid w:val="005E7CBA"/>
    <w:rsid w:val="00621EE3"/>
    <w:rsid w:val="006373B9"/>
    <w:rsid w:val="00637803"/>
    <w:rsid w:val="00642415"/>
    <w:rsid w:val="00652F96"/>
    <w:rsid w:val="00667BE4"/>
    <w:rsid w:val="00681CDD"/>
    <w:rsid w:val="006857AD"/>
    <w:rsid w:val="006A3C88"/>
    <w:rsid w:val="006B05E8"/>
    <w:rsid w:val="006E43A3"/>
    <w:rsid w:val="006F08F3"/>
    <w:rsid w:val="007128AA"/>
    <w:rsid w:val="00712F59"/>
    <w:rsid w:val="00724227"/>
    <w:rsid w:val="007269D2"/>
    <w:rsid w:val="007321F2"/>
    <w:rsid w:val="007332A9"/>
    <w:rsid w:val="00743674"/>
    <w:rsid w:val="00745134"/>
    <w:rsid w:val="0076421C"/>
    <w:rsid w:val="007A7260"/>
    <w:rsid w:val="007C0C3A"/>
    <w:rsid w:val="007D0983"/>
    <w:rsid w:val="007E38EC"/>
    <w:rsid w:val="007F3BFB"/>
    <w:rsid w:val="00806F65"/>
    <w:rsid w:val="008121A3"/>
    <w:rsid w:val="008300F7"/>
    <w:rsid w:val="00850374"/>
    <w:rsid w:val="00865162"/>
    <w:rsid w:val="008658EC"/>
    <w:rsid w:val="00865974"/>
    <w:rsid w:val="00872AD5"/>
    <w:rsid w:val="00886C8D"/>
    <w:rsid w:val="00892717"/>
    <w:rsid w:val="008948CD"/>
    <w:rsid w:val="008B3CDE"/>
    <w:rsid w:val="008C0D66"/>
    <w:rsid w:val="009066CD"/>
    <w:rsid w:val="0092116B"/>
    <w:rsid w:val="00965134"/>
    <w:rsid w:val="00966BC7"/>
    <w:rsid w:val="00973D11"/>
    <w:rsid w:val="00976211"/>
    <w:rsid w:val="00976B73"/>
    <w:rsid w:val="00984FFC"/>
    <w:rsid w:val="00987597"/>
    <w:rsid w:val="009962DF"/>
    <w:rsid w:val="009A6A5F"/>
    <w:rsid w:val="009E3796"/>
    <w:rsid w:val="009F4FEF"/>
    <w:rsid w:val="009F7AEA"/>
    <w:rsid w:val="00A21E0D"/>
    <w:rsid w:val="00A45C9A"/>
    <w:rsid w:val="00A54A6C"/>
    <w:rsid w:val="00A61E08"/>
    <w:rsid w:val="00A62148"/>
    <w:rsid w:val="00AA1A79"/>
    <w:rsid w:val="00AC1E3E"/>
    <w:rsid w:val="00AD670A"/>
    <w:rsid w:val="00AD6B1C"/>
    <w:rsid w:val="00AD7AEE"/>
    <w:rsid w:val="00AE360E"/>
    <w:rsid w:val="00B0490B"/>
    <w:rsid w:val="00B44750"/>
    <w:rsid w:val="00B47C76"/>
    <w:rsid w:val="00B57C2E"/>
    <w:rsid w:val="00B8721A"/>
    <w:rsid w:val="00B97C18"/>
    <w:rsid w:val="00BA6279"/>
    <w:rsid w:val="00BB02F8"/>
    <w:rsid w:val="00BB0AF6"/>
    <w:rsid w:val="00BC20C9"/>
    <w:rsid w:val="00BD6E8B"/>
    <w:rsid w:val="00BE5794"/>
    <w:rsid w:val="00C120EC"/>
    <w:rsid w:val="00C21A02"/>
    <w:rsid w:val="00C22CEF"/>
    <w:rsid w:val="00C34E22"/>
    <w:rsid w:val="00C3708D"/>
    <w:rsid w:val="00C81B81"/>
    <w:rsid w:val="00C82483"/>
    <w:rsid w:val="00C859E7"/>
    <w:rsid w:val="00C90328"/>
    <w:rsid w:val="00C9352A"/>
    <w:rsid w:val="00CC25D1"/>
    <w:rsid w:val="00CC28D3"/>
    <w:rsid w:val="00CC485A"/>
    <w:rsid w:val="00D06324"/>
    <w:rsid w:val="00D13C5C"/>
    <w:rsid w:val="00D204A6"/>
    <w:rsid w:val="00D37B37"/>
    <w:rsid w:val="00D63260"/>
    <w:rsid w:val="00D63448"/>
    <w:rsid w:val="00D718F8"/>
    <w:rsid w:val="00D728C5"/>
    <w:rsid w:val="00D76165"/>
    <w:rsid w:val="00D80D2F"/>
    <w:rsid w:val="00D85204"/>
    <w:rsid w:val="00D9102E"/>
    <w:rsid w:val="00D974E9"/>
    <w:rsid w:val="00DA08D0"/>
    <w:rsid w:val="00DA092E"/>
    <w:rsid w:val="00DB3E3D"/>
    <w:rsid w:val="00DB6602"/>
    <w:rsid w:val="00DC1928"/>
    <w:rsid w:val="00DC225A"/>
    <w:rsid w:val="00DE3F7D"/>
    <w:rsid w:val="00DF0B64"/>
    <w:rsid w:val="00DF62AA"/>
    <w:rsid w:val="00E2344C"/>
    <w:rsid w:val="00E26A14"/>
    <w:rsid w:val="00E3250C"/>
    <w:rsid w:val="00E32EC7"/>
    <w:rsid w:val="00E40307"/>
    <w:rsid w:val="00E4526C"/>
    <w:rsid w:val="00E45875"/>
    <w:rsid w:val="00E553BF"/>
    <w:rsid w:val="00E60C51"/>
    <w:rsid w:val="00E77BA1"/>
    <w:rsid w:val="00E902CB"/>
    <w:rsid w:val="00E91C5F"/>
    <w:rsid w:val="00EA2A6D"/>
    <w:rsid w:val="00EA5B1B"/>
    <w:rsid w:val="00EB5F36"/>
    <w:rsid w:val="00EC37BB"/>
    <w:rsid w:val="00ED7594"/>
    <w:rsid w:val="00EE2421"/>
    <w:rsid w:val="00EE2815"/>
    <w:rsid w:val="00EE708B"/>
    <w:rsid w:val="00F03108"/>
    <w:rsid w:val="00F05D87"/>
    <w:rsid w:val="00F20316"/>
    <w:rsid w:val="00F23AEE"/>
    <w:rsid w:val="00F25927"/>
    <w:rsid w:val="00F25CF5"/>
    <w:rsid w:val="00F366CB"/>
    <w:rsid w:val="00F36CF7"/>
    <w:rsid w:val="00F37285"/>
    <w:rsid w:val="00F464C6"/>
    <w:rsid w:val="00F515F9"/>
    <w:rsid w:val="00F51B15"/>
    <w:rsid w:val="00F565F0"/>
    <w:rsid w:val="00F565F9"/>
    <w:rsid w:val="00F63AFA"/>
    <w:rsid w:val="00F64257"/>
    <w:rsid w:val="00F64BC6"/>
    <w:rsid w:val="00F80A3A"/>
    <w:rsid w:val="00F8488E"/>
    <w:rsid w:val="00F86555"/>
    <w:rsid w:val="00F86978"/>
    <w:rsid w:val="00F93DBF"/>
    <w:rsid w:val="00F9732D"/>
    <w:rsid w:val="00FA7624"/>
    <w:rsid w:val="00FA7EAD"/>
    <w:rsid w:val="00FB616F"/>
    <w:rsid w:val="00FC285B"/>
    <w:rsid w:val="00FD4E5B"/>
    <w:rsid w:val="00FF73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D198A"/>
  <w15:chartTrackingRefBased/>
  <w15:docId w15:val="{402E0BA4-0B3E-424E-9549-6332FF48D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2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6425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C225A"/>
    <w:rPr>
      <w:b/>
      <w:bCs/>
    </w:rPr>
  </w:style>
  <w:style w:type="paragraph" w:customStyle="1" w:styleId="whitespace-pre-wrap">
    <w:name w:val="whitespace-pre-wrap"/>
    <w:basedOn w:val="Normal"/>
    <w:rsid w:val="00DC225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2344C"/>
    <w:pPr>
      <w:ind w:left="720"/>
      <w:contextualSpacing/>
    </w:pPr>
  </w:style>
  <w:style w:type="table" w:styleId="TableGrid">
    <w:name w:val="Table Grid"/>
    <w:basedOn w:val="TableNormal"/>
    <w:uiPriority w:val="39"/>
    <w:rsid w:val="00D761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D76165"/>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202913"/>
    <w:rPr>
      <w:color w:val="0000FF"/>
      <w:u w:val="single"/>
    </w:rPr>
  </w:style>
  <w:style w:type="paragraph" w:styleId="NormalWeb">
    <w:name w:val="Normal (Web)"/>
    <w:basedOn w:val="Normal"/>
    <w:uiPriority w:val="99"/>
    <w:unhideWhenUsed/>
    <w:rsid w:val="0020291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6425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6425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E2CFD"/>
    <w:pPr>
      <w:outlineLvl w:val="9"/>
    </w:pPr>
  </w:style>
  <w:style w:type="paragraph" w:styleId="TOC1">
    <w:name w:val="toc 1"/>
    <w:basedOn w:val="Normal"/>
    <w:next w:val="Normal"/>
    <w:autoRedefine/>
    <w:uiPriority w:val="39"/>
    <w:unhideWhenUsed/>
    <w:rsid w:val="001E2CFD"/>
    <w:pPr>
      <w:spacing w:after="100"/>
    </w:pPr>
  </w:style>
  <w:style w:type="paragraph" w:styleId="TOC2">
    <w:name w:val="toc 2"/>
    <w:basedOn w:val="Normal"/>
    <w:next w:val="Normal"/>
    <w:autoRedefine/>
    <w:uiPriority w:val="39"/>
    <w:unhideWhenUsed/>
    <w:rsid w:val="001E2CFD"/>
    <w:pPr>
      <w:spacing w:after="100"/>
      <w:ind w:left="220"/>
    </w:pPr>
  </w:style>
  <w:style w:type="paragraph" w:styleId="Header">
    <w:name w:val="header"/>
    <w:basedOn w:val="Normal"/>
    <w:link w:val="HeaderChar"/>
    <w:uiPriority w:val="99"/>
    <w:unhideWhenUsed/>
    <w:rsid w:val="00D728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28C5"/>
  </w:style>
  <w:style w:type="paragraph" w:styleId="Footer">
    <w:name w:val="footer"/>
    <w:basedOn w:val="Normal"/>
    <w:link w:val="FooterChar"/>
    <w:uiPriority w:val="99"/>
    <w:unhideWhenUsed/>
    <w:rsid w:val="00D728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2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ritzlondon.com/dine-with-us/the-ritz-restaurant/" TargetMode="External"/><Relationship Id="rId13" Type="http://schemas.openxmlformats.org/officeDocument/2006/relationships/hyperlink" Target="https://www.raijmr.com/ijrmeet/wp-content/uploads/2017/12/IJRMEET_2017_vol05_issue_06_01.pdf" TargetMode="External"/><Relationship Id="rId18" Type="http://schemas.openxmlformats.org/officeDocument/2006/relationships/hyperlink" Target="https://aeonlaw.eu/codislo/wp-content/uploads/2019/04/Journal-of-Marketing-MARTIN-et-al.-2017-1.pdf" TargetMode="External"/><Relationship Id="rId26" Type="http://schemas.openxmlformats.org/officeDocument/2006/relationships/hyperlink" Target="https://orientreview.com/index.php/etmibd-journal/article/view/17" TargetMode="External"/><Relationship Id="rId3" Type="http://schemas.openxmlformats.org/officeDocument/2006/relationships/settings" Target="settings.xml"/><Relationship Id="rId21" Type="http://schemas.openxmlformats.org/officeDocument/2006/relationships/hyperlink" Target="https://ieeexplore.ieee.org/stamp/stamp.jsp?arnumber=9514868" TargetMode="External"/><Relationship Id="rId7" Type="http://schemas.openxmlformats.org/officeDocument/2006/relationships/image" Target="media/image1.png"/><Relationship Id="rId12" Type="http://schemas.openxmlformats.org/officeDocument/2006/relationships/hyperlink" Target="https://www.tandfonline.com/doi/pdf/10.1080/08839514.2022.2037254" TargetMode="External"/><Relationship Id="rId17" Type="http://schemas.openxmlformats.org/officeDocument/2006/relationships/hyperlink" Target="https://www.gov.uk/data-protection" TargetMode="External"/><Relationship Id="rId25" Type="http://schemas.openxmlformats.org/officeDocument/2006/relationships/hyperlink" Target="https://d1wqtxts1xzle7.cloudfront.net/49352349/CUSTOMER_DATA-DESIGNING_FOR_TRANSPARENCY_AND_TRUST-R1505H-PDF-ENG.desbloqueado-libre.pdf?1475607833=&amp;response-content-disposition=inline%3B+filename%3DCustomer_Data_Designing_for_Transparency.pdf&amp;Expires=1716905589&amp;Signature=N1auYCmzK5WlQ-34332a1nXnGsvLNqP~zyigSE4TuRLWqrBzOnUiM5fvbOfeHRlWo8~eZehrmJwvb6fM~JrauTCZ2OP3xCiTa0RoPU4KviVx3QLsFllXJGrcOEOOm-qkFL-EL2yMiHevgd4scM7lPoul~jXe7HYfJaKRdPFBdA9slsytIgmfjpQgTse-K5AYqSm56NAp2lVeEKI1-Cvmp8CLgtnaog6kzoix84EfmdKkbhqGoDJu5uAV8AHxOIX95XgRLRlEnZatZiQwc4lp8jq65e271NUClrzoe21Vo~xtB9s4Do8fj5kdXI775jdDyJJFB2N6KGEvQYrFnj~uHg__&amp;Key-Pair-Id=APKAJLOHF5GGSLRBV4ZA" TargetMode="External"/><Relationship Id="rId2" Type="http://schemas.openxmlformats.org/officeDocument/2006/relationships/styles" Target="styles.xml"/><Relationship Id="rId16" Type="http://schemas.openxmlformats.org/officeDocument/2006/relationships/hyperlink" Target="https://publications.aston.ac.uk/id/eprint/43922/1/VC_Lian_hotel_review_analysis_final.pdf" TargetMode="External"/><Relationship Id="rId20" Type="http://schemas.openxmlformats.org/officeDocument/2006/relationships/hyperlink" Target="https://d1wqtxts1xzle7.cloudfront.net/87603548/c3425ac75bf4dc701d2dd6b3833eb6465357-libre.pdf?1655387264=&amp;response-content-disposition=inline%3B+filename%3DImpact_of_Service_Quality_on_Customer_Sa.pdf&amp;Expires=1716899342&amp;Signature=ahPFbuo1UeZYXY9V9zdEntyeXTA-B0j8B08WuQpIhdtYfb8-1tyRdVXy1N9oLSimUcAT71J~dNFdYsaDq1IQUhDW~Ij3Mv0jhMsrSupxC9zTqBQdBGBPhaRHXlsjZPyShKh3TtYIxdRwHaaTn5Hwd9rpdgtchf1ezNjNrdICww98xUmLeXokILSuzlvseGOo2~DFTmTFRt8ufmMODbRPai96JTvoNe1oP8QShyoue9DJrpwHe~MiGNPShZlzO37xgwWMYJi~nMEQtUqQQ-Xym3SFhXKPslf4-6pMGwBwssTNCJS7t7RXIwVjUWft1yIJvqd2OPvNMotP6Kyeu3ruXA__&amp;Key-Pair-Id=APKAJLOHF5GGSLRBV4ZA" TargetMode="External"/><Relationship Id="rId29" Type="http://schemas.openxmlformats.org/officeDocument/2006/relationships/hyperlink" Target="https://dora.dmu.ac.uk/server/api/core/bitstreams/69553b5d-8978-4e72-8e57-be96b82b392e/cont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ybermagazine.com/articles/trustwave-report-on-hospitality-industry-security-threats" TargetMode="External"/><Relationship Id="rId24" Type="http://schemas.openxmlformats.org/officeDocument/2006/relationships/hyperlink" Target="https://www.theritzlondon.com/about-the-ritz/the-ritz-butler-servic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ublication/342683038_A_Review_of_Cyber_Security_Issues_in_Hospitality_Industry" TargetMode="External"/><Relationship Id="rId23" Type="http://schemas.openxmlformats.org/officeDocument/2006/relationships/hyperlink" Target="https://books.google.co.ke/books?hl=en&amp;lr=&amp;id=Db64DwAAQBAJ&amp;oi=fnd&amp;pg=PA1&amp;dq=there+is+the+need+for+hospitality+organizations+to+comply+with+GDPR+or+face+hefty+and+expensive+legal+battles&amp;ots=bTCodextuz&amp;sig=Uo6mYf1YwZo-wdIjF0f34rSTwuw&amp;redir_esc=y" TargetMode="External"/><Relationship Id="rId28" Type="http://schemas.openxmlformats.org/officeDocument/2006/relationships/hyperlink" Target="https://scholarlypublishingcollective.org/psup/information-policy/article/doi/10.5325/jinfopoli.11.2021.0063/291999/Early-GDPR-Penalties-Analysis-of-Implementation" TargetMode="External"/><Relationship Id="rId10" Type="http://schemas.openxmlformats.org/officeDocument/2006/relationships/hyperlink" Target="https://www.researchgate.net/publication/309126998_Theory_of_Regulatory_Compliance" TargetMode="External"/><Relationship Id="rId19" Type="http://schemas.openxmlformats.org/officeDocument/2006/relationships/hyperlink" Target="https://eprints.bournemouth.ac.uk/30148/1/SmartHospitalityIJHM_Paper_R1%20%281%29.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335069397_The_risk-management_theory_in_modern_economic_conditions" TargetMode="External"/><Relationship Id="rId14" Type="http://schemas.openxmlformats.org/officeDocument/2006/relationships/hyperlink" Target="https://www.bbc.com/news/technology-53793922" TargetMode="External"/><Relationship Id="rId22" Type="http://schemas.openxmlformats.org/officeDocument/2006/relationships/hyperlink" Target="https://www.researchgate.net/profile/Arslan-Munir/publication/342683038_A_Review_of_Cyber_Security_Issues_in_Hospitality_Industry/links/5f45d7c992851cd3022f8e9f/A-Review-of-Cyber-Security-Issues-in-Hospitality-Industry.pdf" TargetMode="External"/><Relationship Id="rId27" Type="http://schemas.openxmlformats.org/officeDocument/2006/relationships/hyperlink" Target="https://hal.science/hal-03509116/file/A%20Systematic%20Literature%20Review%20on%20the%20Cyber%20Security%20%281%29.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Vancouver (1).xsl" StyleName="Vancouver" Version="1"/>
</file>

<file path=customXml/itemProps1.xml><?xml version="1.0" encoding="utf-8"?>
<ds:datastoreItem xmlns:ds="http://schemas.openxmlformats.org/officeDocument/2006/customXml" ds:itemID="{A086101D-57AE-4D51-ACEF-56A6062E0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9797</Words>
  <Characters>55845</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patronela gardea</cp:lastModifiedBy>
  <cp:revision>2</cp:revision>
  <dcterms:created xsi:type="dcterms:W3CDTF">2024-05-30T03:34:00Z</dcterms:created>
  <dcterms:modified xsi:type="dcterms:W3CDTF">2024-05-30T03:34:00Z</dcterms:modified>
</cp:coreProperties>
</file>