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D7C82" w14:textId="11ADAF05" w:rsidR="000D0E1B" w:rsidRDefault="00F80828" w:rsidP="00F80828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1300113 – Chelsea Axon </w:t>
      </w:r>
    </w:p>
    <w:p w14:paraId="4F2019D9" w14:textId="788F70AA" w:rsidR="00F80828" w:rsidRDefault="00F80828" w:rsidP="00F80828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Draft outline of essay </w:t>
      </w:r>
    </w:p>
    <w:p w14:paraId="31E21AD3" w14:textId="4A2BEE3D" w:rsidR="00F80828" w:rsidRDefault="00F80828" w:rsidP="00F80828">
      <w:pPr>
        <w:spacing w:line="360" w:lineRule="auto"/>
        <w:rPr>
          <w:rFonts w:ascii="Times New Roman" w:hAnsi="Times New Roman" w:cs="Times New Roman"/>
          <w:u w:val="single"/>
        </w:rPr>
      </w:pPr>
    </w:p>
    <w:p w14:paraId="125F6EFB" w14:textId="27BD8B3E" w:rsidR="00F80828" w:rsidRDefault="00F80828" w:rsidP="00F80828">
      <w:pPr>
        <w:spacing w:line="36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 critical discussion of the ethical considerations needed to carry out an in-depth qualitative study on the psychosocial impact of receiving a diagnosis of dementia in a loved one</w:t>
      </w:r>
    </w:p>
    <w:p w14:paraId="2D93A2FD" w14:textId="13E0991B" w:rsidR="00F80828" w:rsidRDefault="00F80828" w:rsidP="00F80828">
      <w:pPr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14:paraId="2A5E6871" w14:textId="02D98368" w:rsidR="00F80828" w:rsidRDefault="00F80828" w:rsidP="00F80828">
      <w:pPr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14:paraId="6D92E3C7" w14:textId="37392F93" w:rsidR="00F80828" w:rsidRDefault="00F80828" w:rsidP="00F80828">
      <w:pPr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14:paraId="74371447" w14:textId="65D62554" w:rsidR="00F80828" w:rsidRDefault="00F80828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research ethics and why is it important to consider ethics when wishing to carry out research, specifically qualitative research</w:t>
      </w:r>
    </w:p>
    <w:p w14:paraId="6362E95F" w14:textId="271CE852" w:rsidR="00C97E06" w:rsidRDefault="00C97E0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code of ethics </w:t>
      </w:r>
    </w:p>
    <w:p w14:paraId="06A70E23" w14:textId="64107144" w:rsidR="00F80828" w:rsidRDefault="00E40CD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above in relation to r</w:t>
      </w:r>
      <w:r w:rsidR="00F80828">
        <w:rPr>
          <w:rFonts w:ascii="Times New Roman" w:hAnsi="Times New Roman" w:cs="Times New Roman"/>
        </w:rPr>
        <w:t xml:space="preserve">esearch within vulnerable groups </w:t>
      </w:r>
      <w:r w:rsidR="00C97E06">
        <w:rPr>
          <w:rFonts w:ascii="Times New Roman" w:hAnsi="Times New Roman" w:cs="Times New Roman"/>
        </w:rPr>
        <w:t>– linking to BPS code of ethics</w:t>
      </w:r>
    </w:p>
    <w:p w14:paraId="6D474A79" w14:textId="64BBF14E" w:rsidR="00E40CD6" w:rsidRDefault="00E40CD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dementia and why is it important to research</w:t>
      </w:r>
    </w:p>
    <w:p w14:paraId="1A911650" w14:textId="77777777" w:rsidR="00885693" w:rsidRDefault="00E40CD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Signpost to ethical considerations to be discussed in relation to carrying out research within this population </w:t>
      </w:r>
    </w:p>
    <w:p w14:paraId="65836AA3" w14:textId="55D84E42" w:rsidR="00885693" w:rsidRDefault="00885693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E</w:t>
      </w:r>
      <w:r w:rsidR="00E40CD6">
        <w:rPr>
          <w:rFonts w:ascii="Times New Roman" w:hAnsi="Times New Roman" w:cs="Times New Roman"/>
          <w:i/>
          <w:iCs/>
        </w:rPr>
        <w:t>nsuring safety and avoiding suffering</w:t>
      </w:r>
      <w:r>
        <w:rPr>
          <w:rFonts w:ascii="Times New Roman" w:hAnsi="Times New Roman" w:cs="Times New Roman"/>
          <w:i/>
          <w:iCs/>
        </w:rPr>
        <w:t xml:space="preserve"> </w:t>
      </w:r>
    </w:p>
    <w:p w14:paraId="2E24BE0C" w14:textId="5A46542D" w:rsidR="00885693" w:rsidRPr="00885693" w:rsidRDefault="00E40CD6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</w:t>
      </w:r>
      <w:r w:rsidR="00885693"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  <w:i/>
          <w:iCs/>
        </w:rPr>
        <w:t>espect, fairness and dignity for all involved and affected by the research</w:t>
      </w:r>
    </w:p>
    <w:p w14:paraId="38B6F75F" w14:textId="0D61314C" w:rsidR="00885693" w:rsidRPr="00885693" w:rsidRDefault="00885693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H</w:t>
      </w:r>
      <w:r w:rsidR="00E40CD6">
        <w:rPr>
          <w:rFonts w:ascii="Times New Roman" w:hAnsi="Times New Roman" w:cs="Times New Roman"/>
          <w:i/>
          <w:iCs/>
        </w:rPr>
        <w:t>onouring and maintaining confidentiality</w:t>
      </w:r>
    </w:p>
    <w:p w14:paraId="34E605AB" w14:textId="49128772" w:rsidR="00885693" w:rsidRPr="00885693" w:rsidRDefault="00885693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B</w:t>
      </w:r>
      <w:r w:rsidR="00E40CD6">
        <w:rPr>
          <w:rFonts w:ascii="Times New Roman" w:hAnsi="Times New Roman" w:cs="Times New Roman"/>
          <w:i/>
          <w:iCs/>
        </w:rPr>
        <w:t>enef</w:t>
      </w:r>
      <w:r w:rsidR="00C97E06">
        <w:rPr>
          <w:rFonts w:ascii="Times New Roman" w:hAnsi="Times New Roman" w:cs="Times New Roman"/>
          <w:i/>
          <w:iCs/>
        </w:rPr>
        <w:t>icenc</w:t>
      </w:r>
      <w:r>
        <w:rPr>
          <w:rFonts w:ascii="Times New Roman" w:hAnsi="Times New Roman" w:cs="Times New Roman"/>
          <w:i/>
          <w:iCs/>
        </w:rPr>
        <w:t>e</w:t>
      </w:r>
    </w:p>
    <w:p w14:paraId="66E30454" w14:textId="1F527299" w:rsidR="00885693" w:rsidRPr="00885693" w:rsidRDefault="00885693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Carrying out interviews (questions, schedules, etc..)</w:t>
      </w:r>
    </w:p>
    <w:p w14:paraId="192521BE" w14:textId="20F2DC0B" w:rsidR="00E40CD6" w:rsidRPr="00885693" w:rsidRDefault="00885693" w:rsidP="008856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I</w:t>
      </w:r>
      <w:r w:rsidR="00C97E06">
        <w:rPr>
          <w:rFonts w:ascii="Times New Roman" w:hAnsi="Times New Roman" w:cs="Times New Roman"/>
          <w:i/>
          <w:iCs/>
        </w:rPr>
        <w:t>mplications for the researcher</w:t>
      </w:r>
    </w:p>
    <w:p w14:paraId="1FF0519D" w14:textId="2E7B37A3" w:rsidR="00885693" w:rsidRPr="00885693" w:rsidRDefault="00885693" w:rsidP="00885693">
      <w:pPr>
        <w:spacing w:line="360" w:lineRule="auto"/>
        <w:ind w:left="720"/>
        <w:rPr>
          <w:rFonts w:ascii="Times New Roman" w:hAnsi="Times New Roman" w:cs="Times New Roman"/>
        </w:rPr>
      </w:pPr>
      <w:r w:rsidRPr="00885693">
        <w:rPr>
          <w:rFonts w:ascii="Times New Roman" w:hAnsi="Times New Roman" w:cs="Times New Roman"/>
          <w:i/>
          <w:iCs/>
        </w:rPr>
        <w:t>(May be more to discuss based on what is found in the literature)</w:t>
      </w:r>
    </w:p>
    <w:p w14:paraId="52507E39" w14:textId="68AE2196" w:rsidR="00C97E06" w:rsidRDefault="00C97E0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Discussion of each point, linking to question/code of ethics/theoretical frameworks</w:t>
      </w:r>
    </w:p>
    <w:p w14:paraId="7B4B7285" w14:textId="426685E7" w:rsidR="00C97E06" w:rsidRPr="00F80828" w:rsidRDefault="00C97E06" w:rsidP="00F8082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Concluding paragraphs – what to think about when carrying out research in this population based on what has been discussed in this essay </w:t>
      </w:r>
    </w:p>
    <w:sectPr w:rsidR="00C97E06" w:rsidRPr="00F80828" w:rsidSect="00C33C8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AE5134"/>
    <w:multiLevelType w:val="hybridMultilevel"/>
    <w:tmpl w:val="57F843B6"/>
    <w:lvl w:ilvl="0" w:tplc="5D90F8B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E6B1CEF"/>
    <w:multiLevelType w:val="hybridMultilevel"/>
    <w:tmpl w:val="74405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828"/>
    <w:rsid w:val="000D0E1B"/>
    <w:rsid w:val="00885693"/>
    <w:rsid w:val="00B16E19"/>
    <w:rsid w:val="00C33C81"/>
    <w:rsid w:val="00C97E06"/>
    <w:rsid w:val="00E40CD6"/>
    <w:rsid w:val="00F468AF"/>
    <w:rsid w:val="00F8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ED3645"/>
  <w14:defaultImageDpi w14:val="32767"/>
  <w15:chartTrackingRefBased/>
  <w15:docId w15:val="{3B811F38-4489-F24F-A6DA-FE8AD1792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Axon (1300113)</dc:creator>
  <cp:keywords/>
  <dc:description/>
  <cp:lastModifiedBy>Chelsea Axon (1300113)</cp:lastModifiedBy>
  <cp:revision>1</cp:revision>
  <dcterms:created xsi:type="dcterms:W3CDTF">2021-03-17T10:14:00Z</dcterms:created>
  <dcterms:modified xsi:type="dcterms:W3CDTF">2021-03-17T10:57:00Z</dcterms:modified>
</cp:coreProperties>
</file>