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977FB" w14:textId="5DAB8743" w:rsidR="00D33A00" w:rsidRPr="00D33A00" w:rsidRDefault="00D33A00" w:rsidP="00D00A63">
      <w:pPr>
        <w:jc w:val="center"/>
        <w:rPr>
          <w:rFonts w:ascii="Arial" w:hAnsi="Arial" w:cs="Arial"/>
          <w:sz w:val="44"/>
          <w:szCs w:val="44"/>
        </w:rPr>
      </w:pPr>
      <w:r w:rsidRPr="00D33A00">
        <w:rPr>
          <w:rFonts w:ascii="Arial" w:hAnsi="Arial" w:cs="Arial"/>
          <w:sz w:val="44"/>
          <w:szCs w:val="44"/>
        </w:rPr>
        <w:t>WAQAR ALI</w:t>
      </w:r>
    </w:p>
    <w:p w14:paraId="089566AE" w14:textId="15FF01B0" w:rsidR="00D33A00" w:rsidRDefault="00D33A00" w:rsidP="003978C3">
      <w:pPr>
        <w:jc w:val="center"/>
        <w:rPr>
          <w:rFonts w:ascii="Arial" w:hAnsi="Arial" w:cs="Arial"/>
          <w:sz w:val="44"/>
          <w:szCs w:val="44"/>
        </w:rPr>
      </w:pPr>
      <w:r w:rsidRPr="00D33A00">
        <w:rPr>
          <w:rFonts w:ascii="Arial" w:hAnsi="Arial" w:cs="Arial"/>
          <w:sz w:val="44"/>
          <w:szCs w:val="44"/>
        </w:rPr>
        <w:t>STUDENT 2027054</w:t>
      </w:r>
    </w:p>
    <w:p w14:paraId="72F08BE9" w14:textId="77777777" w:rsidR="003978C3" w:rsidRPr="00D33A00" w:rsidRDefault="003978C3" w:rsidP="003978C3">
      <w:pPr>
        <w:jc w:val="center"/>
        <w:rPr>
          <w:rFonts w:ascii="Arial" w:hAnsi="Arial" w:cs="Arial"/>
          <w:sz w:val="44"/>
          <w:szCs w:val="44"/>
        </w:rPr>
      </w:pPr>
    </w:p>
    <w:p w14:paraId="3073E68A" w14:textId="77777777" w:rsidR="00D33A00" w:rsidRPr="00D33A00" w:rsidRDefault="00D33A00" w:rsidP="00D00A63">
      <w:pPr>
        <w:jc w:val="center"/>
        <w:rPr>
          <w:rFonts w:ascii="Arial" w:hAnsi="Arial" w:cs="Arial"/>
          <w:sz w:val="44"/>
          <w:szCs w:val="44"/>
        </w:rPr>
      </w:pPr>
      <w:r w:rsidRPr="00D33A00">
        <w:rPr>
          <w:rFonts w:ascii="Arial" w:hAnsi="Arial" w:cs="Arial"/>
          <w:sz w:val="44"/>
          <w:szCs w:val="44"/>
        </w:rPr>
        <w:t xml:space="preserve">BA (Hons) Leadership and </w:t>
      </w:r>
    </w:p>
    <w:p w14:paraId="2FD4C800" w14:textId="6FC4222D" w:rsidR="00D33A00" w:rsidRPr="00D33A00" w:rsidRDefault="00D33A00" w:rsidP="00D33A00">
      <w:pPr>
        <w:jc w:val="center"/>
        <w:rPr>
          <w:rFonts w:ascii="Arial" w:hAnsi="Arial" w:cs="Arial"/>
          <w:sz w:val="44"/>
          <w:szCs w:val="44"/>
        </w:rPr>
      </w:pPr>
      <w:r w:rsidRPr="00D33A00">
        <w:rPr>
          <w:rFonts w:ascii="Arial" w:hAnsi="Arial" w:cs="Arial"/>
          <w:sz w:val="44"/>
          <w:szCs w:val="44"/>
        </w:rPr>
        <w:t>Management Skills for the Workplace</w:t>
      </w:r>
    </w:p>
    <w:p w14:paraId="4B7B0C51" w14:textId="77777777" w:rsidR="00D33A00" w:rsidRDefault="00D33A00" w:rsidP="00D00A63">
      <w:pPr>
        <w:jc w:val="center"/>
        <w:rPr>
          <w:rFonts w:ascii="Arial" w:hAnsi="Arial" w:cs="Arial"/>
          <w:sz w:val="44"/>
          <w:szCs w:val="44"/>
        </w:rPr>
      </w:pPr>
    </w:p>
    <w:p w14:paraId="2474776F" w14:textId="526017BA" w:rsidR="00D33A00" w:rsidRPr="00D33A00" w:rsidRDefault="00D33A00" w:rsidP="00D00A63">
      <w:pPr>
        <w:jc w:val="center"/>
        <w:rPr>
          <w:rFonts w:ascii="Arial" w:hAnsi="Arial" w:cs="Arial"/>
          <w:sz w:val="44"/>
          <w:szCs w:val="44"/>
        </w:rPr>
      </w:pPr>
      <w:r w:rsidRPr="00D33A00">
        <w:rPr>
          <w:rFonts w:ascii="Arial" w:hAnsi="Arial" w:cs="Arial"/>
          <w:sz w:val="44"/>
          <w:szCs w:val="44"/>
        </w:rPr>
        <w:t>Dr Obinna Nkwocha</w:t>
      </w:r>
    </w:p>
    <w:p w14:paraId="35148349" w14:textId="44540166" w:rsidR="00D33A00" w:rsidRPr="00D33A00" w:rsidRDefault="003978C3" w:rsidP="003978C3">
      <w:pPr>
        <w:jc w:val="center"/>
        <w:rPr>
          <w:rFonts w:ascii="Arial" w:hAnsi="Arial" w:cs="Arial"/>
          <w:sz w:val="44"/>
          <w:szCs w:val="44"/>
        </w:rPr>
      </w:pPr>
      <w:r>
        <w:rPr>
          <w:rFonts w:ascii="Arial" w:hAnsi="Arial" w:cs="Arial"/>
          <w:sz w:val="44"/>
          <w:szCs w:val="44"/>
        </w:rPr>
        <w:t>Module: BMSW5101</w:t>
      </w:r>
    </w:p>
    <w:p w14:paraId="0A0E3247" w14:textId="5568297C" w:rsidR="00D33A00" w:rsidRPr="00D33A00" w:rsidRDefault="00D33A00" w:rsidP="00D00A63">
      <w:pPr>
        <w:jc w:val="center"/>
        <w:rPr>
          <w:rFonts w:ascii="Arial" w:hAnsi="Arial" w:cs="Arial"/>
          <w:sz w:val="44"/>
          <w:szCs w:val="44"/>
        </w:rPr>
      </w:pPr>
      <w:r w:rsidRPr="00D33A00">
        <w:rPr>
          <w:rFonts w:ascii="Arial" w:hAnsi="Arial" w:cs="Arial"/>
          <w:sz w:val="44"/>
          <w:szCs w:val="44"/>
        </w:rPr>
        <w:t>Part 2</w:t>
      </w:r>
    </w:p>
    <w:p w14:paraId="28FF8680" w14:textId="6EFD64BA" w:rsidR="00D33A00" w:rsidRPr="00D33A00" w:rsidRDefault="00D33A00" w:rsidP="00D00A63">
      <w:pPr>
        <w:jc w:val="center"/>
        <w:rPr>
          <w:rFonts w:ascii="Arial" w:hAnsi="Arial" w:cs="Arial"/>
          <w:sz w:val="44"/>
          <w:szCs w:val="44"/>
        </w:rPr>
      </w:pPr>
      <w:r w:rsidRPr="00D33A00">
        <w:rPr>
          <w:rFonts w:ascii="Arial" w:hAnsi="Arial" w:cs="Arial"/>
          <w:sz w:val="44"/>
          <w:szCs w:val="44"/>
        </w:rPr>
        <w:t xml:space="preserve"> </w:t>
      </w:r>
    </w:p>
    <w:p w14:paraId="14FBB47F" w14:textId="77777777" w:rsidR="00D33A00" w:rsidRPr="00D33A00" w:rsidRDefault="00D33A00" w:rsidP="00D00A63">
      <w:pPr>
        <w:jc w:val="center"/>
        <w:rPr>
          <w:rFonts w:ascii="Arial" w:hAnsi="Arial" w:cs="Arial"/>
          <w:sz w:val="44"/>
          <w:szCs w:val="44"/>
        </w:rPr>
      </w:pPr>
      <w:r w:rsidRPr="00D33A00">
        <w:rPr>
          <w:rFonts w:ascii="Arial" w:hAnsi="Arial" w:cs="Arial"/>
          <w:sz w:val="44"/>
          <w:szCs w:val="44"/>
        </w:rPr>
        <w:t xml:space="preserve">How Individuals’ </w:t>
      </w:r>
      <w:r w:rsidRPr="00D33A00">
        <w:rPr>
          <w:rFonts w:ascii="Arial" w:hAnsi="Arial" w:cs="Arial"/>
          <w:sz w:val="44"/>
          <w:szCs w:val="44"/>
        </w:rPr>
        <w:t>beliefs, Attitudes,</w:t>
      </w:r>
      <w:r w:rsidRPr="00D33A00">
        <w:rPr>
          <w:rFonts w:ascii="Arial" w:hAnsi="Arial" w:cs="Arial"/>
          <w:sz w:val="44"/>
          <w:szCs w:val="44"/>
        </w:rPr>
        <w:t xml:space="preserve"> and </w:t>
      </w:r>
    </w:p>
    <w:p w14:paraId="17AE1C93" w14:textId="35ABA592" w:rsidR="00D33A00" w:rsidRPr="00D33A00" w:rsidRDefault="00D33A00" w:rsidP="00D00A63">
      <w:pPr>
        <w:jc w:val="center"/>
        <w:rPr>
          <w:rFonts w:ascii="Arial" w:hAnsi="Arial" w:cs="Arial"/>
          <w:sz w:val="44"/>
          <w:szCs w:val="44"/>
        </w:rPr>
      </w:pPr>
      <w:r w:rsidRPr="00D33A00">
        <w:rPr>
          <w:rFonts w:ascii="Arial" w:hAnsi="Arial" w:cs="Arial"/>
          <w:sz w:val="44"/>
          <w:szCs w:val="44"/>
        </w:rPr>
        <w:t xml:space="preserve">values impact on </w:t>
      </w:r>
      <w:r w:rsidRPr="00D33A00">
        <w:rPr>
          <w:rFonts w:ascii="Arial" w:hAnsi="Arial" w:cs="Arial"/>
          <w:sz w:val="44"/>
          <w:szCs w:val="44"/>
        </w:rPr>
        <w:t>W</w:t>
      </w:r>
      <w:r w:rsidRPr="00D33A00">
        <w:rPr>
          <w:rFonts w:ascii="Arial" w:hAnsi="Arial" w:cs="Arial"/>
          <w:sz w:val="44"/>
          <w:szCs w:val="44"/>
        </w:rPr>
        <w:t xml:space="preserve">orkplace </w:t>
      </w:r>
      <w:r w:rsidRPr="00D33A00">
        <w:rPr>
          <w:rFonts w:ascii="Arial" w:hAnsi="Arial" w:cs="Arial"/>
          <w:sz w:val="44"/>
          <w:szCs w:val="44"/>
        </w:rPr>
        <w:t>behaviour</w:t>
      </w:r>
    </w:p>
    <w:p w14:paraId="67A25E4B" w14:textId="77777777" w:rsidR="00D33A00" w:rsidRPr="00D33A00" w:rsidRDefault="00D33A00" w:rsidP="00D33A00">
      <w:pPr>
        <w:rPr>
          <w:rFonts w:ascii="Arial" w:hAnsi="Arial" w:cs="Arial"/>
          <w:sz w:val="44"/>
          <w:szCs w:val="44"/>
        </w:rPr>
      </w:pPr>
    </w:p>
    <w:p w14:paraId="71227534" w14:textId="6F12FAF2" w:rsidR="00D33A00" w:rsidRPr="00D33A00" w:rsidRDefault="00D33A00" w:rsidP="00D33A00">
      <w:pPr>
        <w:jc w:val="center"/>
        <w:rPr>
          <w:rFonts w:ascii="Arial" w:hAnsi="Arial" w:cs="Arial"/>
          <w:sz w:val="44"/>
          <w:szCs w:val="44"/>
        </w:rPr>
      </w:pPr>
      <w:r w:rsidRPr="00D33A00">
        <w:rPr>
          <w:rFonts w:ascii="Arial" w:hAnsi="Arial" w:cs="Arial"/>
          <w:sz w:val="44"/>
          <w:szCs w:val="44"/>
        </w:rPr>
        <w:t>Section 1:</w:t>
      </w:r>
    </w:p>
    <w:p w14:paraId="6ABC6146" w14:textId="7422ABB7" w:rsidR="00942E8E" w:rsidRPr="00D33A00" w:rsidRDefault="00942E8E" w:rsidP="00D33A00">
      <w:pPr>
        <w:jc w:val="center"/>
        <w:rPr>
          <w:rFonts w:ascii="Arial" w:hAnsi="Arial" w:cs="Arial"/>
          <w:sz w:val="44"/>
          <w:szCs w:val="44"/>
        </w:rPr>
      </w:pPr>
      <w:r w:rsidRPr="00D33A00">
        <w:rPr>
          <w:rFonts w:ascii="Arial" w:hAnsi="Arial" w:cs="Arial"/>
          <w:sz w:val="44"/>
          <w:szCs w:val="44"/>
        </w:rPr>
        <w:t>An analysis of the impact of individual beliefs and values on workplace behaviour</w:t>
      </w:r>
    </w:p>
    <w:p w14:paraId="13243507" w14:textId="463218F7" w:rsidR="00D33A00" w:rsidRPr="00D33A00" w:rsidRDefault="00D33A00" w:rsidP="00D33A00">
      <w:pPr>
        <w:jc w:val="center"/>
        <w:rPr>
          <w:rFonts w:ascii="Arial" w:hAnsi="Arial" w:cs="Arial"/>
          <w:sz w:val="44"/>
          <w:szCs w:val="44"/>
        </w:rPr>
      </w:pPr>
      <w:r w:rsidRPr="00D33A00">
        <w:rPr>
          <w:rFonts w:ascii="Arial" w:hAnsi="Arial" w:cs="Arial"/>
          <w:sz w:val="44"/>
          <w:szCs w:val="44"/>
        </w:rPr>
        <w:t>Section 2:</w:t>
      </w:r>
    </w:p>
    <w:p w14:paraId="2A23A4EF" w14:textId="0C6091C0" w:rsidR="00D33A00" w:rsidRPr="00D33A00" w:rsidRDefault="00D33A00" w:rsidP="00D33A00">
      <w:pPr>
        <w:jc w:val="center"/>
        <w:rPr>
          <w:rFonts w:ascii="Arial" w:hAnsi="Arial" w:cs="Arial"/>
          <w:sz w:val="44"/>
          <w:szCs w:val="44"/>
        </w:rPr>
      </w:pPr>
      <w:r w:rsidRPr="00D33A00">
        <w:rPr>
          <w:rFonts w:ascii="Arial" w:hAnsi="Arial" w:cs="Arial"/>
          <w:sz w:val="44"/>
          <w:szCs w:val="44"/>
        </w:rPr>
        <w:t>Academic Essay</w:t>
      </w:r>
    </w:p>
    <w:p w14:paraId="392B6C20" w14:textId="77777777" w:rsidR="00D33A00" w:rsidRDefault="00D33A00">
      <w:pPr>
        <w:rPr>
          <w:rFonts w:ascii="Arial" w:hAnsi="Arial" w:cs="Arial"/>
        </w:rPr>
      </w:pPr>
    </w:p>
    <w:p w14:paraId="791246F2" w14:textId="4DC63216" w:rsidR="00D33A00" w:rsidRDefault="00D33A00" w:rsidP="00D33A00">
      <w:pPr>
        <w:jc w:val="center"/>
        <w:rPr>
          <w:rFonts w:ascii="Arial" w:hAnsi="Arial" w:cs="Arial"/>
        </w:rPr>
      </w:pPr>
    </w:p>
    <w:p w14:paraId="477C4651" w14:textId="77777777" w:rsidR="003978C3" w:rsidRDefault="003978C3" w:rsidP="00D33A00">
      <w:pPr>
        <w:jc w:val="center"/>
        <w:rPr>
          <w:rFonts w:ascii="Arial" w:hAnsi="Arial" w:cs="Arial"/>
        </w:rPr>
      </w:pPr>
    </w:p>
    <w:p w14:paraId="2A79014C" w14:textId="7F339619" w:rsidR="00D33A00" w:rsidRPr="003978C3" w:rsidRDefault="00D33A00" w:rsidP="003978C3">
      <w:pPr>
        <w:spacing w:before="100" w:beforeAutospacing="1" w:after="100" w:afterAutospacing="1" w:line="360" w:lineRule="auto"/>
        <w:jc w:val="center"/>
        <w:rPr>
          <w:rFonts w:ascii="Arial" w:hAnsi="Arial" w:cs="Arial"/>
        </w:rPr>
      </w:pPr>
      <w:r w:rsidRPr="003978C3">
        <w:rPr>
          <w:rFonts w:ascii="Arial" w:hAnsi="Arial" w:cs="Arial"/>
        </w:rPr>
        <w:lastRenderedPageBreak/>
        <w:t xml:space="preserve">Section One </w:t>
      </w:r>
    </w:p>
    <w:p w14:paraId="3F1C19F7" w14:textId="3EC1C395" w:rsidR="0016701C" w:rsidRPr="003978C3" w:rsidRDefault="0016701C" w:rsidP="003978C3">
      <w:pPr>
        <w:spacing w:before="100" w:beforeAutospacing="1" w:after="100" w:afterAutospacing="1" w:line="360" w:lineRule="auto"/>
        <w:rPr>
          <w:rFonts w:ascii="Arial" w:hAnsi="Arial" w:cs="Arial"/>
        </w:rPr>
      </w:pPr>
      <w:r w:rsidRPr="003978C3">
        <w:rPr>
          <w:rFonts w:ascii="Arial" w:hAnsi="Arial" w:cs="Arial"/>
        </w:rPr>
        <w:t xml:space="preserve">In </w:t>
      </w:r>
      <w:r w:rsidR="00F47096" w:rsidRPr="003978C3">
        <w:rPr>
          <w:rFonts w:ascii="Arial" w:hAnsi="Arial" w:cs="Arial"/>
        </w:rPr>
        <w:t>this</w:t>
      </w:r>
      <w:r w:rsidRPr="003978C3">
        <w:rPr>
          <w:rFonts w:ascii="Arial" w:hAnsi="Arial" w:cs="Arial"/>
        </w:rPr>
        <w:t xml:space="preserve"> essay I will be attempting to present an informed analysis of the impact of individual beliefs and values on workplace behaviour. During my process I have attempted to </w:t>
      </w:r>
      <w:r w:rsidR="002A19CB" w:rsidRPr="003978C3">
        <w:rPr>
          <w:rFonts w:ascii="Arial" w:hAnsi="Arial" w:cs="Arial"/>
        </w:rPr>
        <w:t xml:space="preserve">gather </w:t>
      </w:r>
      <w:r w:rsidRPr="003978C3">
        <w:rPr>
          <w:rFonts w:ascii="Arial" w:hAnsi="Arial" w:cs="Arial"/>
        </w:rPr>
        <w:t xml:space="preserve">information from as many sources as possible to give myself the best chance to attempt to discuss and even evaluate the impact of the </w:t>
      </w:r>
      <w:r w:rsidR="00C24D17" w:rsidRPr="003978C3">
        <w:rPr>
          <w:rFonts w:ascii="Arial" w:hAnsi="Arial" w:cs="Arial"/>
        </w:rPr>
        <w:t>statement</w:t>
      </w:r>
      <w:r w:rsidRPr="003978C3">
        <w:rPr>
          <w:rFonts w:ascii="Arial" w:hAnsi="Arial" w:cs="Arial"/>
        </w:rPr>
        <w:t>.</w:t>
      </w:r>
    </w:p>
    <w:p w14:paraId="2674A209" w14:textId="77777777" w:rsidR="00E225CA" w:rsidRPr="003978C3" w:rsidRDefault="0016701C" w:rsidP="003978C3">
      <w:pPr>
        <w:spacing w:before="100" w:beforeAutospacing="1" w:after="100" w:afterAutospacing="1" w:line="360" w:lineRule="auto"/>
        <w:rPr>
          <w:rFonts w:ascii="Arial" w:hAnsi="Arial" w:cs="Arial"/>
        </w:rPr>
      </w:pPr>
      <w:r w:rsidRPr="003978C3">
        <w:rPr>
          <w:rFonts w:ascii="Arial" w:hAnsi="Arial" w:cs="Arial"/>
        </w:rPr>
        <w:t xml:space="preserve">Individual beliefs and values can have huge impact on workplace behaviour as the worker maybe using culture. religion and taught behaviours to influence how they base </w:t>
      </w:r>
      <w:r w:rsidR="00E225CA" w:rsidRPr="003978C3">
        <w:rPr>
          <w:rFonts w:ascii="Arial" w:hAnsi="Arial" w:cs="Arial"/>
        </w:rPr>
        <w:t>their</w:t>
      </w:r>
      <w:r w:rsidRPr="003978C3">
        <w:rPr>
          <w:rFonts w:ascii="Arial" w:hAnsi="Arial" w:cs="Arial"/>
        </w:rPr>
        <w:t xml:space="preserve"> behaviour. </w:t>
      </w:r>
    </w:p>
    <w:p w14:paraId="191066E5" w14:textId="77777777" w:rsidR="002A19CB" w:rsidRPr="003978C3" w:rsidRDefault="0016701C" w:rsidP="003978C3">
      <w:pPr>
        <w:spacing w:before="100" w:beforeAutospacing="1" w:after="100" w:afterAutospacing="1" w:line="360" w:lineRule="auto"/>
        <w:rPr>
          <w:rFonts w:ascii="Arial" w:hAnsi="Arial" w:cs="Arial"/>
        </w:rPr>
      </w:pPr>
      <w:r w:rsidRPr="003978C3">
        <w:rPr>
          <w:rFonts w:ascii="Arial" w:hAnsi="Arial" w:cs="Arial"/>
        </w:rPr>
        <w:t>What is a belief</w:t>
      </w:r>
      <w:r w:rsidR="00E225CA" w:rsidRPr="003978C3">
        <w:rPr>
          <w:rFonts w:ascii="Arial" w:hAnsi="Arial" w:cs="Arial"/>
        </w:rPr>
        <w:t xml:space="preserve">? </w:t>
      </w:r>
      <w:r w:rsidR="00854B30" w:rsidRPr="003978C3">
        <w:rPr>
          <w:rFonts w:ascii="Arial" w:hAnsi="Arial" w:cs="Arial"/>
        </w:rPr>
        <w:t xml:space="preserve"> </w:t>
      </w:r>
    </w:p>
    <w:p w14:paraId="7EBAA648" w14:textId="1A660DC9" w:rsidR="00F47096" w:rsidRPr="003978C3" w:rsidRDefault="00E225CA" w:rsidP="003978C3">
      <w:pPr>
        <w:spacing w:before="100" w:beforeAutospacing="1" w:after="100" w:afterAutospacing="1" w:line="360" w:lineRule="auto"/>
        <w:rPr>
          <w:rFonts w:ascii="Arial" w:eastAsiaTheme="minorEastAsia" w:hAnsi="Arial" w:cs="Arial"/>
          <w:color w:val="000000" w:themeColor="text1"/>
          <w:kern w:val="24"/>
        </w:rPr>
      </w:pPr>
      <w:r w:rsidRPr="003978C3">
        <w:rPr>
          <w:rFonts w:ascii="Arial" w:hAnsi="Arial" w:cs="Arial"/>
        </w:rPr>
        <w:t xml:space="preserve">’’ </w:t>
      </w:r>
      <w:r w:rsidR="00942E8E" w:rsidRPr="003978C3">
        <w:rPr>
          <w:rFonts w:ascii="Arial" w:eastAsiaTheme="minorEastAsia" w:hAnsi="Arial" w:cs="Arial"/>
          <w:color w:val="000000" w:themeColor="text1"/>
          <w:kern w:val="24"/>
        </w:rPr>
        <w:t xml:space="preserve">A belief is an internal feeling that something is true, even though that belief may be unproven or irrational. </w:t>
      </w:r>
      <w:r w:rsidR="00B85425" w:rsidRPr="003978C3">
        <w:rPr>
          <w:rFonts w:ascii="Arial" w:eastAsiaTheme="minorEastAsia" w:hAnsi="Arial" w:cs="Arial"/>
          <w:color w:val="000000" w:themeColor="text1"/>
          <w:kern w:val="24"/>
        </w:rPr>
        <w:t>e.g.,</w:t>
      </w:r>
      <w:r w:rsidR="00F47096" w:rsidRPr="003978C3">
        <w:rPr>
          <w:rFonts w:ascii="Arial" w:eastAsiaTheme="minorEastAsia" w:hAnsi="Arial" w:cs="Arial"/>
          <w:color w:val="000000" w:themeColor="text1"/>
          <w:kern w:val="24"/>
        </w:rPr>
        <w:t xml:space="preserve"> </w:t>
      </w:r>
      <w:r w:rsidR="00942E8E" w:rsidRPr="003978C3">
        <w:rPr>
          <w:rFonts w:ascii="Arial" w:eastAsiaTheme="minorEastAsia" w:hAnsi="Arial" w:cs="Arial"/>
          <w:color w:val="000000" w:themeColor="text1"/>
          <w:kern w:val="24"/>
        </w:rPr>
        <w:t>I believe that walking under a ladder brings bad luck, or I believe that there is life after death.</w:t>
      </w:r>
      <w:r w:rsidR="00F47096" w:rsidRPr="003978C3">
        <w:rPr>
          <w:rFonts w:ascii="Arial" w:eastAsiaTheme="minorEastAsia" w:hAnsi="Arial" w:cs="Arial"/>
          <w:color w:val="000000" w:themeColor="text1"/>
          <w:kern w:val="24"/>
        </w:rPr>
        <w:t>’’</w:t>
      </w:r>
      <w:r w:rsidR="002A19CB" w:rsidRPr="003978C3">
        <w:rPr>
          <w:rFonts w:ascii="Arial" w:hAnsi="Arial" w:cs="Arial"/>
        </w:rPr>
        <w:t xml:space="preserve"> </w:t>
      </w:r>
      <w:r w:rsidR="002A19CB" w:rsidRPr="003978C3">
        <w:rPr>
          <w:rFonts w:ascii="Arial" w:hAnsi="Arial" w:cs="Arial"/>
        </w:rPr>
        <w:t>Anderson and Desilva (2009</w:t>
      </w:r>
    </w:p>
    <w:p w14:paraId="2B7D32A8" w14:textId="59BD37FC" w:rsidR="006D5DDF" w:rsidRPr="003978C3" w:rsidRDefault="00F47096" w:rsidP="003978C3">
      <w:pPr>
        <w:spacing w:before="100" w:beforeAutospacing="1" w:after="100" w:afterAutospacing="1" w:line="360" w:lineRule="auto"/>
        <w:rPr>
          <w:rFonts w:ascii="Arial" w:hAnsi="Arial" w:cs="Arial"/>
        </w:rPr>
      </w:pPr>
      <w:r w:rsidRPr="003978C3">
        <w:rPr>
          <w:rFonts w:ascii="Arial" w:eastAsiaTheme="minorEastAsia" w:hAnsi="Arial" w:cs="Arial"/>
          <w:color w:val="000000" w:themeColor="text1"/>
          <w:kern w:val="24"/>
        </w:rPr>
        <w:t>Across the world belief systems vary</w:t>
      </w:r>
      <w:r w:rsidR="006D5DDF" w:rsidRPr="003978C3">
        <w:rPr>
          <w:rFonts w:ascii="Arial" w:eastAsiaTheme="minorEastAsia" w:hAnsi="Arial" w:cs="Arial"/>
          <w:color w:val="000000" w:themeColor="text1"/>
          <w:kern w:val="24"/>
        </w:rPr>
        <w:t xml:space="preserve"> in workplaces</w:t>
      </w:r>
      <w:r w:rsidRPr="003978C3">
        <w:rPr>
          <w:rFonts w:ascii="Arial" w:eastAsiaTheme="minorEastAsia" w:hAnsi="Arial" w:cs="Arial"/>
          <w:color w:val="000000" w:themeColor="text1"/>
          <w:kern w:val="24"/>
        </w:rPr>
        <w:t xml:space="preserve"> and </w:t>
      </w:r>
      <w:r w:rsidR="006D5DDF" w:rsidRPr="003978C3">
        <w:rPr>
          <w:rFonts w:ascii="Arial" w:eastAsiaTheme="minorEastAsia" w:hAnsi="Arial" w:cs="Arial"/>
          <w:color w:val="000000" w:themeColor="text1"/>
          <w:kern w:val="24"/>
        </w:rPr>
        <w:t>sometimes</w:t>
      </w:r>
      <w:r w:rsidRPr="003978C3">
        <w:rPr>
          <w:rFonts w:ascii="Arial" w:eastAsiaTheme="minorEastAsia" w:hAnsi="Arial" w:cs="Arial"/>
          <w:color w:val="000000" w:themeColor="text1"/>
          <w:kern w:val="24"/>
        </w:rPr>
        <w:t xml:space="preserve"> form the structure to the behaviour of entire</w:t>
      </w:r>
      <w:r w:rsidR="006D5DDF" w:rsidRPr="003978C3">
        <w:rPr>
          <w:rFonts w:ascii="Arial" w:eastAsiaTheme="minorEastAsia" w:hAnsi="Arial" w:cs="Arial"/>
          <w:color w:val="000000" w:themeColor="text1"/>
          <w:kern w:val="24"/>
        </w:rPr>
        <w:t xml:space="preserve"> workplaces.</w:t>
      </w:r>
      <w:r w:rsidR="006D5DDF" w:rsidRPr="003978C3">
        <w:rPr>
          <w:rFonts w:ascii="Arial" w:hAnsi="Arial" w:cs="Arial"/>
        </w:rPr>
        <w:t xml:space="preserve"> To work effectively in a workplace, it is critical to understand your personal values and beliefs and how they affect your interactions.   </w:t>
      </w:r>
      <w:r w:rsidR="000E455F" w:rsidRPr="003978C3">
        <w:rPr>
          <w:rFonts w:ascii="Arial" w:hAnsi="Arial" w:cs="Arial"/>
        </w:rPr>
        <w:t>To</w:t>
      </w:r>
      <w:r w:rsidR="006D5DDF" w:rsidRPr="003978C3">
        <w:rPr>
          <w:rFonts w:ascii="Arial" w:hAnsi="Arial" w:cs="Arial"/>
        </w:rPr>
        <w:t xml:space="preserve"> remain professional, it is necessary to leave our personal values out of professional relationships </w:t>
      </w:r>
      <w:r w:rsidR="00B85425" w:rsidRPr="003978C3">
        <w:rPr>
          <w:rFonts w:ascii="Arial" w:hAnsi="Arial" w:cs="Arial"/>
        </w:rPr>
        <w:t>to</w:t>
      </w:r>
      <w:r w:rsidR="006D5DDF" w:rsidRPr="003978C3">
        <w:rPr>
          <w:rFonts w:ascii="Arial" w:hAnsi="Arial" w:cs="Arial"/>
        </w:rPr>
        <w:t xml:space="preserve"> remain business </w:t>
      </w:r>
      <w:r w:rsidR="00897A51" w:rsidRPr="003978C3">
        <w:rPr>
          <w:rFonts w:ascii="Arial" w:hAnsi="Arial" w:cs="Arial"/>
        </w:rPr>
        <w:t>orientated. One</w:t>
      </w:r>
      <w:r w:rsidR="006D5DDF" w:rsidRPr="003978C3">
        <w:rPr>
          <w:rFonts w:ascii="Arial" w:hAnsi="Arial" w:cs="Arial"/>
        </w:rPr>
        <w:t xml:space="preserve"> of the problems with attitudes is that we very often completely ignore any information which is not </w:t>
      </w:r>
      <w:r w:rsidR="00897A51" w:rsidRPr="003978C3">
        <w:rPr>
          <w:rFonts w:ascii="Arial" w:hAnsi="Arial" w:cs="Arial"/>
        </w:rPr>
        <w:t>in line</w:t>
      </w:r>
      <w:r w:rsidR="006D5DDF" w:rsidRPr="003978C3">
        <w:rPr>
          <w:rFonts w:ascii="Arial" w:hAnsi="Arial" w:cs="Arial"/>
        </w:rPr>
        <w:t xml:space="preserve"> with </w:t>
      </w:r>
      <w:r w:rsidR="00897A51" w:rsidRPr="003978C3">
        <w:rPr>
          <w:rFonts w:ascii="Arial" w:hAnsi="Arial" w:cs="Arial"/>
        </w:rPr>
        <w:t>them, we</w:t>
      </w:r>
      <w:r w:rsidR="006D5DDF" w:rsidRPr="003978C3">
        <w:rPr>
          <w:rFonts w:ascii="Arial" w:hAnsi="Arial" w:cs="Arial"/>
        </w:rPr>
        <w:t xml:space="preserve"> often become selective in the way that we perceive and respond to events and </w:t>
      </w:r>
      <w:r w:rsidR="00897A51" w:rsidRPr="003978C3">
        <w:rPr>
          <w:rFonts w:ascii="Arial" w:hAnsi="Arial" w:cs="Arial"/>
        </w:rPr>
        <w:t>issues, and</w:t>
      </w:r>
      <w:r w:rsidR="006D5DDF" w:rsidRPr="003978C3">
        <w:rPr>
          <w:rFonts w:ascii="Arial" w:hAnsi="Arial" w:cs="Arial"/>
        </w:rPr>
        <w:t xml:space="preserve"> completely lose objectivity in dealing with whatever situation </w:t>
      </w:r>
      <w:r w:rsidR="00897A51" w:rsidRPr="003978C3">
        <w:rPr>
          <w:rFonts w:ascii="Arial" w:hAnsi="Arial" w:cs="Arial"/>
        </w:rPr>
        <w:t>arises. We</w:t>
      </w:r>
      <w:r w:rsidR="006D5DDF" w:rsidRPr="003978C3">
        <w:rPr>
          <w:rFonts w:ascii="Arial" w:hAnsi="Arial" w:cs="Arial"/>
        </w:rPr>
        <w:t xml:space="preserve"> need to develop an insight about our attitudes in order to </w:t>
      </w:r>
      <w:r w:rsidR="00897A51" w:rsidRPr="003978C3">
        <w:rPr>
          <w:rFonts w:ascii="Arial" w:hAnsi="Arial" w:cs="Arial"/>
        </w:rPr>
        <w:t>lower</w:t>
      </w:r>
      <w:r w:rsidR="006D5DDF" w:rsidRPr="003978C3">
        <w:rPr>
          <w:rFonts w:ascii="Arial" w:hAnsi="Arial" w:cs="Arial"/>
        </w:rPr>
        <w:t xml:space="preserve"> the risk of d</w:t>
      </w:r>
      <w:r w:rsidR="00897A51" w:rsidRPr="003978C3">
        <w:rPr>
          <w:rFonts w:ascii="Arial" w:hAnsi="Arial" w:cs="Arial"/>
        </w:rPr>
        <w:t>ec</w:t>
      </w:r>
      <w:r w:rsidR="006D5DDF" w:rsidRPr="003978C3">
        <w:rPr>
          <w:rFonts w:ascii="Arial" w:hAnsi="Arial" w:cs="Arial"/>
        </w:rPr>
        <w:t>ision</w:t>
      </w:r>
      <w:r w:rsidR="00897A51" w:rsidRPr="003978C3">
        <w:rPr>
          <w:rFonts w:ascii="Arial" w:hAnsi="Arial" w:cs="Arial"/>
        </w:rPr>
        <w:t xml:space="preserve"> making</w:t>
      </w:r>
      <w:r w:rsidR="006D5DDF" w:rsidRPr="003978C3">
        <w:rPr>
          <w:rFonts w:ascii="Arial" w:hAnsi="Arial" w:cs="Arial"/>
        </w:rPr>
        <w:t xml:space="preserve"> at work based on </w:t>
      </w:r>
      <w:r w:rsidR="00897A51" w:rsidRPr="003978C3">
        <w:rPr>
          <w:rFonts w:ascii="Arial" w:hAnsi="Arial" w:cs="Arial"/>
        </w:rPr>
        <w:t>what we know be it unconsciously, using</w:t>
      </w:r>
      <w:r w:rsidR="006D5DDF" w:rsidRPr="003978C3">
        <w:rPr>
          <w:rFonts w:ascii="Arial" w:hAnsi="Arial" w:cs="Arial"/>
        </w:rPr>
        <w:t xml:space="preserve"> </w:t>
      </w:r>
      <w:r w:rsidR="00897A51" w:rsidRPr="003978C3">
        <w:rPr>
          <w:rFonts w:ascii="Arial" w:hAnsi="Arial" w:cs="Arial"/>
        </w:rPr>
        <w:t xml:space="preserve">long held </w:t>
      </w:r>
      <w:r w:rsidR="006D5DDF" w:rsidRPr="003978C3">
        <w:rPr>
          <w:rFonts w:ascii="Arial" w:hAnsi="Arial" w:cs="Arial"/>
        </w:rPr>
        <w:t>pre-existing perceptions</w:t>
      </w:r>
      <w:r w:rsidR="00897A51" w:rsidRPr="003978C3">
        <w:rPr>
          <w:rFonts w:ascii="Arial" w:hAnsi="Arial" w:cs="Arial"/>
        </w:rPr>
        <w:t xml:space="preserve"> about peoples religious or moral beliefs thus </w:t>
      </w:r>
      <w:r w:rsidR="006D5DDF" w:rsidRPr="003978C3">
        <w:rPr>
          <w:rFonts w:ascii="Arial" w:hAnsi="Arial" w:cs="Arial"/>
        </w:rPr>
        <w:t>allowing us work more professionally</w:t>
      </w:r>
      <w:r w:rsidR="00897A51" w:rsidRPr="003978C3">
        <w:rPr>
          <w:rFonts w:ascii="Arial" w:hAnsi="Arial" w:cs="Arial"/>
        </w:rPr>
        <w:t xml:space="preserve"> and not allowing us to compromise beliefs for professional progression.</w:t>
      </w:r>
    </w:p>
    <w:p w14:paraId="4B19B442" w14:textId="39DBA242" w:rsidR="00674158" w:rsidRPr="003978C3" w:rsidRDefault="00674158" w:rsidP="003978C3">
      <w:pPr>
        <w:spacing w:before="100" w:beforeAutospacing="1" w:after="100" w:afterAutospacing="1" w:line="360" w:lineRule="auto"/>
        <w:rPr>
          <w:rFonts w:ascii="Arial" w:hAnsi="Arial" w:cs="Arial"/>
        </w:rPr>
      </w:pPr>
      <w:r w:rsidRPr="003978C3">
        <w:rPr>
          <w:rFonts w:ascii="Arial" w:hAnsi="Arial" w:cs="Arial"/>
          <w:color w:val="3A3A3A"/>
          <w:shd w:val="clear" w:color="auto" w:fill="FFFFFF"/>
        </w:rPr>
        <w:t xml:space="preserve">Bono and Judge (2003) mentioned </w:t>
      </w:r>
      <w:r w:rsidRPr="003978C3">
        <w:rPr>
          <w:rFonts w:ascii="Arial" w:hAnsi="Arial" w:cs="Arial"/>
          <w:color w:val="3A3A3A"/>
          <w:shd w:val="clear" w:color="auto" w:fill="FFFFFF"/>
        </w:rPr>
        <w:t>‘’</w:t>
      </w:r>
      <w:r w:rsidRPr="003978C3">
        <w:rPr>
          <w:rFonts w:ascii="Arial" w:hAnsi="Arial" w:cs="Arial"/>
          <w:color w:val="3A3A3A"/>
          <w:shd w:val="clear" w:color="auto" w:fill="FFFFFF"/>
        </w:rPr>
        <w:t>that transformational leaders communicate a vision that highlights the way in which collective goals are in harmony with employee values, causing employees to regard organisational values as their own and submit extra effort toward goals and accomplishments</w:t>
      </w:r>
      <w:r w:rsidRPr="003978C3">
        <w:rPr>
          <w:rFonts w:ascii="Arial" w:hAnsi="Arial" w:cs="Arial"/>
          <w:color w:val="3A3A3A"/>
          <w:shd w:val="clear" w:color="auto" w:fill="FFFFFF"/>
        </w:rPr>
        <w:t>’’</w:t>
      </w:r>
    </w:p>
    <w:p w14:paraId="5EC64996" w14:textId="2A00B0A1" w:rsidR="00726861" w:rsidRPr="003978C3" w:rsidRDefault="00314176" w:rsidP="003978C3">
      <w:pPr>
        <w:spacing w:before="100" w:beforeAutospacing="1" w:after="100" w:afterAutospacing="1" w:line="360" w:lineRule="auto"/>
        <w:rPr>
          <w:rFonts w:ascii="Arial" w:hAnsi="Arial" w:cs="Arial"/>
        </w:rPr>
      </w:pPr>
      <w:r w:rsidRPr="003978C3">
        <w:rPr>
          <w:rFonts w:ascii="Arial" w:hAnsi="Arial" w:cs="Arial"/>
        </w:rPr>
        <w:t xml:space="preserve">I have tried to articulate my views on the impact of individual beliefs and values on workplace behaviour, I feel that </w:t>
      </w:r>
      <w:r w:rsidR="00D43BDB" w:rsidRPr="003978C3">
        <w:rPr>
          <w:rFonts w:ascii="Arial" w:hAnsi="Arial" w:cs="Arial"/>
        </w:rPr>
        <w:t>workers can really</w:t>
      </w:r>
      <w:r w:rsidRPr="003978C3">
        <w:rPr>
          <w:rFonts w:ascii="Arial" w:hAnsi="Arial" w:cs="Arial"/>
        </w:rPr>
        <w:t xml:space="preserve"> shape the workplace environment by improving the workplace</w:t>
      </w:r>
      <w:r w:rsidR="00D43BDB" w:rsidRPr="003978C3">
        <w:rPr>
          <w:rFonts w:ascii="Arial" w:hAnsi="Arial" w:cs="Arial"/>
        </w:rPr>
        <w:t xml:space="preserve"> culture.</w:t>
      </w:r>
      <w:r w:rsidRPr="003978C3">
        <w:rPr>
          <w:rFonts w:ascii="Arial" w:hAnsi="Arial" w:cs="Arial"/>
        </w:rPr>
        <w:t xml:space="preserve"> </w:t>
      </w:r>
      <w:r w:rsidR="000E455F" w:rsidRPr="003978C3">
        <w:rPr>
          <w:rFonts w:ascii="Arial" w:hAnsi="Arial" w:cs="Arial"/>
        </w:rPr>
        <w:t xml:space="preserve">Everyone is free to have their own principles in life and </w:t>
      </w:r>
      <w:r w:rsidR="000E455F" w:rsidRPr="003978C3">
        <w:rPr>
          <w:rFonts w:ascii="Arial" w:hAnsi="Arial" w:cs="Arial"/>
        </w:rPr>
        <w:lastRenderedPageBreak/>
        <w:t>adhere to them which enables work environments to be vibrant and welcoming places and</w:t>
      </w:r>
      <w:r w:rsidR="00D43BDB" w:rsidRPr="003978C3">
        <w:rPr>
          <w:rFonts w:ascii="Arial" w:hAnsi="Arial" w:cs="Arial"/>
          <w:color w:val="696A80"/>
          <w:shd w:val="clear" w:color="auto" w:fill="FFFFFF"/>
        </w:rPr>
        <w:t xml:space="preserve"> </w:t>
      </w:r>
      <w:r w:rsidRPr="003978C3">
        <w:rPr>
          <w:rFonts w:ascii="Arial" w:hAnsi="Arial" w:cs="Arial"/>
        </w:rPr>
        <w:t xml:space="preserve">diversity comes in and allows the use of personal values and attitudes to </w:t>
      </w:r>
      <w:r w:rsidR="0095286A" w:rsidRPr="003978C3">
        <w:rPr>
          <w:rFonts w:ascii="Arial" w:hAnsi="Arial" w:cs="Arial"/>
        </w:rPr>
        <w:t>assist</w:t>
      </w:r>
      <w:r w:rsidRPr="003978C3">
        <w:rPr>
          <w:rFonts w:ascii="Arial" w:hAnsi="Arial" w:cs="Arial"/>
        </w:rPr>
        <w:t xml:space="preserve"> team building and </w:t>
      </w:r>
      <w:r w:rsidR="00726861" w:rsidRPr="003978C3">
        <w:rPr>
          <w:rFonts w:ascii="Arial" w:hAnsi="Arial" w:cs="Arial"/>
        </w:rPr>
        <w:t>output.</w:t>
      </w:r>
    </w:p>
    <w:p w14:paraId="781574C1" w14:textId="40742291" w:rsidR="00726861" w:rsidRPr="003978C3" w:rsidRDefault="00726861" w:rsidP="003978C3">
      <w:pPr>
        <w:spacing w:before="100" w:beforeAutospacing="1" w:after="100" w:afterAutospacing="1" w:line="360" w:lineRule="auto"/>
        <w:rPr>
          <w:rFonts w:ascii="Arial" w:hAnsi="Arial" w:cs="Arial"/>
        </w:rPr>
      </w:pPr>
      <w:r w:rsidRPr="003978C3">
        <w:rPr>
          <w:rFonts w:ascii="Arial" w:hAnsi="Arial" w:cs="Arial"/>
        </w:rPr>
        <w:t xml:space="preserve">Any other type of behaviour </w:t>
      </w:r>
      <w:r w:rsidR="00314176" w:rsidRPr="003978C3">
        <w:rPr>
          <w:rFonts w:ascii="Arial" w:hAnsi="Arial" w:cs="Arial"/>
        </w:rPr>
        <w:t>that may bring unique challenges to an organisation</w:t>
      </w:r>
      <w:r w:rsidRPr="003978C3">
        <w:rPr>
          <w:rFonts w:ascii="Arial" w:hAnsi="Arial" w:cs="Arial"/>
        </w:rPr>
        <w:t xml:space="preserve"> can only make it better and aid performance</w:t>
      </w:r>
      <w:r w:rsidR="00314176" w:rsidRPr="003978C3">
        <w:rPr>
          <w:rFonts w:ascii="Arial" w:hAnsi="Arial" w:cs="Arial"/>
        </w:rPr>
        <w:t>. It is important to separate our personal beliefs and attitudes from our professional lives</w:t>
      </w:r>
      <w:r w:rsidRPr="003978C3">
        <w:rPr>
          <w:rFonts w:ascii="Arial" w:hAnsi="Arial" w:cs="Arial"/>
        </w:rPr>
        <w:t xml:space="preserve"> </w:t>
      </w:r>
      <w:r w:rsidR="0095286A" w:rsidRPr="003978C3">
        <w:rPr>
          <w:rFonts w:ascii="Arial" w:hAnsi="Arial" w:cs="Arial"/>
        </w:rPr>
        <w:t>to</w:t>
      </w:r>
      <w:r w:rsidRPr="003978C3">
        <w:rPr>
          <w:rFonts w:ascii="Arial" w:hAnsi="Arial" w:cs="Arial"/>
        </w:rPr>
        <w:t xml:space="preserve"> avoid poor team unity and lowering moral</w:t>
      </w:r>
      <w:r w:rsidR="00314176" w:rsidRPr="003978C3">
        <w:rPr>
          <w:rFonts w:ascii="Arial" w:hAnsi="Arial" w:cs="Arial"/>
        </w:rPr>
        <w:t>. Organisations can</w:t>
      </w:r>
      <w:r w:rsidRPr="003978C3">
        <w:rPr>
          <w:rFonts w:ascii="Arial" w:hAnsi="Arial" w:cs="Arial"/>
        </w:rPr>
        <w:t xml:space="preserve"> help</w:t>
      </w:r>
      <w:r w:rsidR="00314176" w:rsidRPr="003978C3">
        <w:rPr>
          <w:rFonts w:ascii="Arial" w:hAnsi="Arial" w:cs="Arial"/>
        </w:rPr>
        <w:t xml:space="preserve"> build value</w:t>
      </w:r>
      <w:r w:rsidRPr="003978C3">
        <w:rPr>
          <w:rFonts w:ascii="Arial" w:hAnsi="Arial" w:cs="Arial"/>
        </w:rPr>
        <w:t xml:space="preserve"> systems</w:t>
      </w:r>
      <w:r w:rsidR="00314176" w:rsidRPr="003978C3">
        <w:rPr>
          <w:rFonts w:ascii="Arial" w:hAnsi="Arial" w:cs="Arial"/>
        </w:rPr>
        <w:t xml:space="preserve"> based on personal attitudes</w:t>
      </w:r>
      <w:r w:rsidRPr="003978C3">
        <w:rPr>
          <w:rFonts w:ascii="Arial" w:hAnsi="Arial" w:cs="Arial"/>
        </w:rPr>
        <w:t xml:space="preserve"> within working teams.</w:t>
      </w:r>
    </w:p>
    <w:p w14:paraId="6F4D755C" w14:textId="5B98EA48" w:rsidR="00674158" w:rsidRPr="003978C3" w:rsidRDefault="00674158" w:rsidP="003978C3">
      <w:pPr>
        <w:pStyle w:val="NormalWeb"/>
        <w:shd w:val="clear" w:color="auto" w:fill="FFFFFF"/>
        <w:spacing w:line="360" w:lineRule="auto"/>
        <w:rPr>
          <w:rFonts w:ascii="Arial" w:hAnsi="Arial" w:cs="Arial"/>
          <w:color w:val="3A3A3A"/>
          <w:sz w:val="22"/>
          <w:szCs w:val="22"/>
        </w:rPr>
      </w:pPr>
      <w:r w:rsidRPr="003978C3">
        <w:rPr>
          <w:rFonts w:ascii="Arial" w:hAnsi="Arial" w:cs="Arial"/>
          <w:color w:val="3A3A3A"/>
          <w:sz w:val="22"/>
          <w:szCs w:val="22"/>
        </w:rPr>
        <w:t>influencing individual and organisational behaviour</w:t>
      </w:r>
      <w:r w:rsidR="004053AC" w:rsidRPr="003978C3">
        <w:rPr>
          <w:rFonts w:ascii="Arial" w:hAnsi="Arial" w:cs="Arial"/>
          <w:color w:val="3A3A3A"/>
          <w:sz w:val="22"/>
          <w:szCs w:val="22"/>
        </w:rPr>
        <w:t xml:space="preserve"> </w:t>
      </w:r>
      <w:r w:rsidRPr="003978C3">
        <w:rPr>
          <w:rFonts w:ascii="Arial" w:hAnsi="Arial" w:cs="Arial"/>
          <w:color w:val="3A3A3A"/>
          <w:sz w:val="22"/>
          <w:szCs w:val="22"/>
        </w:rPr>
        <w:t>and through understanding it</w:t>
      </w:r>
      <w:r w:rsidR="004053AC" w:rsidRPr="003978C3">
        <w:rPr>
          <w:rFonts w:ascii="Arial" w:hAnsi="Arial" w:cs="Arial"/>
          <w:color w:val="3A3A3A"/>
          <w:sz w:val="22"/>
          <w:szCs w:val="22"/>
        </w:rPr>
        <w:t>s evolution through time</w:t>
      </w:r>
      <w:r w:rsidRPr="003978C3">
        <w:rPr>
          <w:rFonts w:ascii="Arial" w:hAnsi="Arial" w:cs="Arial"/>
          <w:color w:val="3A3A3A"/>
          <w:sz w:val="22"/>
          <w:szCs w:val="22"/>
        </w:rPr>
        <w:t xml:space="preserve"> and its differences, managers </w:t>
      </w:r>
      <w:r w:rsidRPr="003978C3">
        <w:rPr>
          <w:rFonts w:ascii="Arial" w:hAnsi="Arial" w:cs="Arial"/>
          <w:color w:val="3A3A3A"/>
          <w:sz w:val="22"/>
          <w:szCs w:val="22"/>
        </w:rPr>
        <w:t>can</w:t>
      </w:r>
      <w:r w:rsidRPr="003978C3">
        <w:rPr>
          <w:rFonts w:ascii="Arial" w:hAnsi="Arial" w:cs="Arial"/>
          <w:color w:val="3A3A3A"/>
          <w:sz w:val="22"/>
          <w:szCs w:val="22"/>
        </w:rPr>
        <w:t xml:space="preserve"> manage people</w:t>
      </w:r>
      <w:r w:rsidR="004053AC" w:rsidRPr="003978C3">
        <w:rPr>
          <w:rFonts w:ascii="Arial" w:hAnsi="Arial" w:cs="Arial"/>
          <w:color w:val="3A3A3A"/>
          <w:sz w:val="22"/>
          <w:szCs w:val="22"/>
        </w:rPr>
        <w:t xml:space="preserve"> very effectively</w:t>
      </w:r>
      <w:r w:rsidRPr="003978C3">
        <w:rPr>
          <w:rFonts w:ascii="Arial" w:hAnsi="Arial" w:cs="Arial"/>
          <w:color w:val="3A3A3A"/>
          <w:sz w:val="22"/>
          <w:szCs w:val="22"/>
        </w:rPr>
        <w:t xml:space="preserve">, planning performance </w:t>
      </w:r>
      <w:r w:rsidRPr="003978C3">
        <w:rPr>
          <w:rFonts w:ascii="Arial" w:hAnsi="Arial" w:cs="Arial"/>
          <w:color w:val="3A3A3A"/>
          <w:sz w:val="22"/>
          <w:szCs w:val="22"/>
        </w:rPr>
        <w:t>and motivat</w:t>
      </w:r>
      <w:r w:rsidRPr="003978C3">
        <w:rPr>
          <w:rFonts w:ascii="Arial" w:hAnsi="Arial" w:cs="Arial"/>
          <w:color w:val="3A3A3A"/>
          <w:sz w:val="22"/>
          <w:szCs w:val="22"/>
        </w:rPr>
        <w:t>ing</w:t>
      </w:r>
      <w:r w:rsidRPr="003978C3">
        <w:rPr>
          <w:rFonts w:ascii="Arial" w:hAnsi="Arial" w:cs="Arial"/>
          <w:color w:val="3A3A3A"/>
          <w:sz w:val="22"/>
          <w:szCs w:val="22"/>
        </w:rPr>
        <w:t xml:space="preserve"> them</w:t>
      </w:r>
      <w:r w:rsidRPr="003978C3">
        <w:rPr>
          <w:rFonts w:ascii="Arial" w:hAnsi="Arial" w:cs="Arial"/>
          <w:color w:val="3A3A3A"/>
          <w:sz w:val="22"/>
          <w:szCs w:val="22"/>
        </w:rPr>
        <w:t xml:space="preserve"> much</w:t>
      </w:r>
      <w:r w:rsidRPr="003978C3">
        <w:rPr>
          <w:rFonts w:ascii="Arial" w:hAnsi="Arial" w:cs="Arial"/>
          <w:color w:val="3A3A3A"/>
          <w:sz w:val="22"/>
          <w:szCs w:val="22"/>
        </w:rPr>
        <w:t xml:space="preserve"> more effectively.</w:t>
      </w:r>
    </w:p>
    <w:p w14:paraId="3C765FBC" w14:textId="33122B2E" w:rsidR="00D00A63" w:rsidRPr="003978C3" w:rsidRDefault="00D00A63" w:rsidP="003978C3">
      <w:pPr>
        <w:pStyle w:val="NormalWeb"/>
        <w:shd w:val="clear" w:color="auto" w:fill="FFFFFF"/>
        <w:spacing w:line="360" w:lineRule="auto"/>
        <w:rPr>
          <w:rFonts w:ascii="Arial" w:hAnsi="Arial" w:cs="Arial"/>
          <w:color w:val="3A3A3A"/>
          <w:sz w:val="22"/>
          <w:szCs w:val="22"/>
          <w:shd w:val="clear" w:color="auto" w:fill="FFFFFF"/>
        </w:rPr>
      </w:pPr>
      <w:r w:rsidRPr="003978C3">
        <w:rPr>
          <w:rFonts w:ascii="Arial" w:hAnsi="Arial" w:cs="Arial"/>
          <w:color w:val="3A3A3A"/>
          <w:sz w:val="22"/>
          <w:szCs w:val="22"/>
          <w:shd w:val="clear" w:color="auto" w:fill="FFFFFF"/>
        </w:rPr>
        <w:t xml:space="preserve">In conducting workshops on values, with more than 200 organisations, Jaffe and Scott (2001) found that these core values came up routinely: integrity, competence, teamwork, communication, autonomy, creativity, and personal growth. These </w:t>
      </w:r>
      <w:r w:rsidRPr="003978C3">
        <w:rPr>
          <w:rFonts w:ascii="Arial" w:hAnsi="Arial" w:cs="Arial"/>
          <w:color w:val="3A3A3A"/>
          <w:sz w:val="22"/>
          <w:szCs w:val="22"/>
          <w:shd w:val="clear" w:color="auto" w:fill="FFFFFF"/>
        </w:rPr>
        <w:t>workshops showed a huge upturn in what is now commonly known as man-management or personal development planning in the workplace.</w:t>
      </w:r>
    </w:p>
    <w:p w14:paraId="5C241DD0" w14:textId="2DF31780" w:rsidR="00674158" w:rsidRPr="003978C3" w:rsidRDefault="00674158" w:rsidP="003978C3">
      <w:pPr>
        <w:pStyle w:val="NormalWeb"/>
        <w:shd w:val="clear" w:color="auto" w:fill="FFFFFF"/>
        <w:spacing w:line="360" w:lineRule="auto"/>
        <w:rPr>
          <w:rFonts w:ascii="Arial" w:hAnsi="Arial" w:cs="Arial"/>
          <w:color w:val="3A3A3A"/>
          <w:sz w:val="22"/>
          <w:szCs w:val="22"/>
        </w:rPr>
      </w:pPr>
      <w:r w:rsidRPr="003978C3">
        <w:rPr>
          <w:rFonts w:ascii="Arial" w:hAnsi="Arial" w:cs="Arial"/>
          <w:color w:val="3A3A3A"/>
          <w:sz w:val="22"/>
          <w:szCs w:val="22"/>
        </w:rPr>
        <w:t>Workplace behaviour is form</w:t>
      </w:r>
      <w:r w:rsidR="00D00A63" w:rsidRPr="003978C3">
        <w:rPr>
          <w:rFonts w:ascii="Arial" w:hAnsi="Arial" w:cs="Arial"/>
          <w:color w:val="3A3A3A"/>
          <w:sz w:val="22"/>
          <w:szCs w:val="22"/>
        </w:rPr>
        <w:t>ed</w:t>
      </w:r>
      <w:r w:rsidRPr="003978C3">
        <w:rPr>
          <w:rFonts w:ascii="Arial" w:hAnsi="Arial" w:cs="Arial"/>
          <w:color w:val="3A3A3A"/>
          <w:sz w:val="22"/>
          <w:szCs w:val="22"/>
        </w:rPr>
        <w:t xml:space="preserve"> and depends on those </w:t>
      </w:r>
      <w:r w:rsidR="00D00A63" w:rsidRPr="003978C3">
        <w:rPr>
          <w:rFonts w:ascii="Arial" w:hAnsi="Arial" w:cs="Arial"/>
          <w:color w:val="3A3A3A"/>
          <w:sz w:val="22"/>
          <w:szCs w:val="22"/>
        </w:rPr>
        <w:t>contributing to it to</w:t>
      </w:r>
      <w:r w:rsidRPr="003978C3">
        <w:rPr>
          <w:rFonts w:ascii="Arial" w:hAnsi="Arial" w:cs="Arial"/>
          <w:color w:val="3A3A3A"/>
          <w:sz w:val="22"/>
          <w:szCs w:val="22"/>
        </w:rPr>
        <w:t xml:space="preserve"> make it work, promotion</w:t>
      </w:r>
      <w:r w:rsidRPr="003978C3">
        <w:rPr>
          <w:rFonts w:ascii="Arial" w:hAnsi="Arial" w:cs="Arial"/>
          <w:color w:val="3A3A3A"/>
          <w:sz w:val="22"/>
          <w:szCs w:val="22"/>
        </w:rPr>
        <w:t xml:space="preserve"> </w:t>
      </w:r>
      <w:r w:rsidRPr="003978C3">
        <w:rPr>
          <w:rFonts w:ascii="Arial" w:hAnsi="Arial" w:cs="Arial"/>
          <w:color w:val="3A3A3A"/>
          <w:sz w:val="22"/>
          <w:szCs w:val="22"/>
        </w:rPr>
        <w:t xml:space="preserve">of good </w:t>
      </w:r>
      <w:r w:rsidRPr="003978C3">
        <w:rPr>
          <w:rFonts w:ascii="Arial" w:hAnsi="Arial" w:cs="Arial"/>
          <w:color w:val="3A3A3A"/>
          <w:sz w:val="22"/>
          <w:szCs w:val="22"/>
        </w:rPr>
        <w:t xml:space="preserve">communication and trust </w:t>
      </w:r>
      <w:r w:rsidRPr="003978C3">
        <w:rPr>
          <w:rFonts w:ascii="Arial" w:hAnsi="Arial" w:cs="Arial"/>
          <w:color w:val="3A3A3A"/>
          <w:sz w:val="22"/>
          <w:szCs w:val="22"/>
        </w:rPr>
        <w:t xml:space="preserve">increases </w:t>
      </w:r>
      <w:r w:rsidRPr="003978C3">
        <w:rPr>
          <w:rFonts w:ascii="Arial" w:hAnsi="Arial" w:cs="Arial"/>
          <w:color w:val="3A3A3A"/>
          <w:sz w:val="22"/>
          <w:szCs w:val="22"/>
        </w:rPr>
        <w:t>between managers and employees. It is also mentioned that socialis</w:t>
      </w:r>
      <w:r w:rsidRPr="003978C3">
        <w:rPr>
          <w:rFonts w:ascii="Arial" w:hAnsi="Arial" w:cs="Arial"/>
          <w:color w:val="3A3A3A"/>
          <w:sz w:val="22"/>
          <w:szCs w:val="22"/>
        </w:rPr>
        <w:t xml:space="preserve">ing </w:t>
      </w:r>
      <w:r w:rsidRPr="003978C3">
        <w:rPr>
          <w:rFonts w:ascii="Arial" w:hAnsi="Arial" w:cs="Arial"/>
          <w:color w:val="3A3A3A"/>
          <w:sz w:val="22"/>
          <w:szCs w:val="22"/>
        </w:rPr>
        <w:t>in the workplace increases valu</w:t>
      </w:r>
      <w:r w:rsidRPr="003978C3">
        <w:rPr>
          <w:rFonts w:ascii="Arial" w:hAnsi="Arial" w:cs="Arial"/>
          <w:color w:val="3A3A3A"/>
          <w:sz w:val="22"/>
          <w:szCs w:val="22"/>
        </w:rPr>
        <w:t>e and great behavioural challenges and</w:t>
      </w:r>
      <w:r w:rsidRPr="003978C3">
        <w:rPr>
          <w:rFonts w:ascii="Arial" w:hAnsi="Arial" w:cs="Arial"/>
          <w:color w:val="3A3A3A"/>
          <w:sz w:val="22"/>
          <w:szCs w:val="22"/>
        </w:rPr>
        <w:t xml:space="preserve"> there are differences in</w:t>
      </w:r>
      <w:r w:rsidRPr="003978C3">
        <w:rPr>
          <w:rFonts w:ascii="Arial" w:hAnsi="Arial" w:cs="Arial"/>
          <w:color w:val="3A3A3A"/>
          <w:sz w:val="22"/>
          <w:szCs w:val="22"/>
        </w:rPr>
        <w:t xml:space="preserve"> cultural,</w:t>
      </w:r>
      <w:r w:rsidRPr="003978C3">
        <w:rPr>
          <w:rFonts w:ascii="Arial" w:hAnsi="Arial" w:cs="Arial"/>
          <w:color w:val="3A3A3A"/>
          <w:sz w:val="22"/>
          <w:szCs w:val="22"/>
        </w:rPr>
        <w:t xml:space="preserve"> generational values, and understanding these differences can help managers to manage people more effectively.</w:t>
      </w:r>
    </w:p>
    <w:p w14:paraId="74A9EC87" w14:textId="031C3C70" w:rsidR="00314176" w:rsidRPr="003978C3" w:rsidRDefault="00726861" w:rsidP="003978C3">
      <w:pPr>
        <w:spacing w:before="100" w:beforeAutospacing="1" w:after="100" w:afterAutospacing="1" w:line="360" w:lineRule="auto"/>
        <w:rPr>
          <w:rFonts w:ascii="Arial" w:hAnsi="Arial" w:cs="Arial"/>
        </w:rPr>
      </w:pPr>
      <w:r w:rsidRPr="003978C3">
        <w:rPr>
          <w:rFonts w:ascii="Arial" w:hAnsi="Arial" w:cs="Arial"/>
        </w:rPr>
        <w:t>Any place of work</w:t>
      </w:r>
      <w:r w:rsidR="00314176" w:rsidRPr="003978C3">
        <w:rPr>
          <w:rFonts w:ascii="Arial" w:hAnsi="Arial" w:cs="Arial"/>
        </w:rPr>
        <w:t xml:space="preserve"> that have been t</w:t>
      </w:r>
      <w:r w:rsidRPr="003978C3">
        <w:rPr>
          <w:rFonts w:ascii="Arial" w:hAnsi="Arial" w:cs="Arial"/>
        </w:rPr>
        <w:t>asked</w:t>
      </w:r>
      <w:r w:rsidR="00314176" w:rsidRPr="003978C3">
        <w:rPr>
          <w:rFonts w:ascii="Arial" w:hAnsi="Arial" w:cs="Arial"/>
        </w:rPr>
        <w:t xml:space="preserve"> to build relationships between employees</w:t>
      </w:r>
      <w:r w:rsidRPr="003978C3">
        <w:rPr>
          <w:rFonts w:ascii="Arial" w:hAnsi="Arial" w:cs="Arial"/>
        </w:rPr>
        <w:t xml:space="preserve"> can use many forms of team building to achieve the desired outcome which will eventually allow workers to aid customers daily and allow them to take ownership and build trust. Honesty has a massive role in any workplace and by having a solid team environment which will allow everyone to work better.</w:t>
      </w:r>
      <w:r w:rsidR="0095286A" w:rsidRPr="003978C3">
        <w:rPr>
          <w:rFonts w:ascii="Arial" w:hAnsi="Arial" w:cs="Arial"/>
        </w:rPr>
        <w:t xml:space="preserve"> </w:t>
      </w:r>
      <w:r w:rsidR="000658D6" w:rsidRPr="003978C3">
        <w:rPr>
          <w:rFonts w:ascii="Arial" w:hAnsi="Arial" w:cs="Arial"/>
        </w:rPr>
        <w:t>Alternatively,</w:t>
      </w:r>
      <w:r w:rsidR="0095286A" w:rsidRPr="003978C3">
        <w:rPr>
          <w:rFonts w:ascii="Arial" w:hAnsi="Arial" w:cs="Arial"/>
        </w:rPr>
        <w:t xml:space="preserve"> if workers are involved in dishonest </w:t>
      </w:r>
      <w:r w:rsidR="00B85425" w:rsidRPr="003978C3">
        <w:rPr>
          <w:rFonts w:ascii="Arial" w:hAnsi="Arial" w:cs="Arial"/>
        </w:rPr>
        <w:t>practices,</w:t>
      </w:r>
      <w:r w:rsidR="0095286A" w:rsidRPr="003978C3">
        <w:rPr>
          <w:rFonts w:ascii="Arial" w:hAnsi="Arial" w:cs="Arial"/>
        </w:rPr>
        <w:t xml:space="preserve"> then this will be to the detriment of the entire business.</w:t>
      </w:r>
    </w:p>
    <w:p w14:paraId="019772F4" w14:textId="77777777" w:rsidR="00314176" w:rsidRPr="003978C3" w:rsidRDefault="00314176" w:rsidP="003978C3">
      <w:pPr>
        <w:spacing w:before="100" w:beforeAutospacing="1" w:after="100" w:afterAutospacing="1" w:line="360" w:lineRule="auto"/>
        <w:rPr>
          <w:rFonts w:ascii="Arial" w:hAnsi="Arial" w:cs="Arial"/>
        </w:rPr>
      </w:pPr>
    </w:p>
    <w:p w14:paraId="44EB47FE" w14:textId="200B7B7F" w:rsidR="00897A51" w:rsidRPr="003978C3" w:rsidRDefault="00897A51" w:rsidP="003978C3">
      <w:pPr>
        <w:spacing w:before="100" w:beforeAutospacing="1" w:after="100" w:afterAutospacing="1" w:line="360" w:lineRule="auto"/>
        <w:rPr>
          <w:rFonts w:ascii="Arial" w:hAnsi="Arial" w:cs="Arial"/>
        </w:rPr>
      </w:pPr>
    </w:p>
    <w:p w14:paraId="738D8CA1" w14:textId="1858DFFF" w:rsidR="00D00A63" w:rsidRPr="003978C3" w:rsidRDefault="00D00A63" w:rsidP="003978C3">
      <w:pPr>
        <w:spacing w:before="100" w:beforeAutospacing="1" w:after="100" w:afterAutospacing="1" w:line="360" w:lineRule="auto"/>
        <w:rPr>
          <w:rFonts w:ascii="Arial" w:hAnsi="Arial" w:cs="Arial"/>
        </w:rPr>
      </w:pPr>
    </w:p>
    <w:p w14:paraId="2495F582" w14:textId="27F834B9" w:rsidR="00D00A63" w:rsidRPr="003978C3" w:rsidRDefault="00D00A63" w:rsidP="003978C3">
      <w:pPr>
        <w:spacing w:before="100" w:beforeAutospacing="1" w:after="100" w:afterAutospacing="1" w:line="360" w:lineRule="auto"/>
        <w:rPr>
          <w:rFonts w:ascii="Arial" w:hAnsi="Arial" w:cs="Arial"/>
        </w:rPr>
      </w:pPr>
    </w:p>
    <w:p w14:paraId="7044E1ED" w14:textId="76141738" w:rsidR="00897A51" w:rsidRPr="003978C3" w:rsidRDefault="00897A51" w:rsidP="003978C3">
      <w:pPr>
        <w:spacing w:before="100" w:beforeAutospacing="1" w:after="100" w:afterAutospacing="1" w:line="360" w:lineRule="auto"/>
        <w:rPr>
          <w:rFonts w:ascii="Arial" w:hAnsi="Arial" w:cs="Arial"/>
          <w:b/>
          <w:bCs/>
        </w:rPr>
      </w:pPr>
      <w:r w:rsidRPr="003978C3">
        <w:rPr>
          <w:rFonts w:ascii="Arial" w:hAnsi="Arial" w:cs="Arial"/>
          <w:b/>
          <w:bCs/>
        </w:rPr>
        <w:t>Academic References</w:t>
      </w:r>
    </w:p>
    <w:p w14:paraId="6E64B155" w14:textId="45ADD364" w:rsidR="001F763D" w:rsidRPr="003978C3" w:rsidRDefault="001F763D" w:rsidP="003978C3">
      <w:pPr>
        <w:spacing w:before="100" w:beforeAutospacing="1" w:after="100" w:afterAutospacing="1" w:line="360" w:lineRule="auto"/>
        <w:rPr>
          <w:rFonts w:ascii="Arial" w:hAnsi="Arial" w:cs="Arial"/>
        </w:rPr>
      </w:pPr>
      <w:r w:rsidRPr="003978C3">
        <w:rPr>
          <w:rFonts w:ascii="Arial" w:hAnsi="Arial" w:cs="Arial"/>
        </w:rPr>
        <w:t>Anderson, M. and De Silva, S., 2009. </w:t>
      </w:r>
      <w:r w:rsidRPr="003978C3">
        <w:rPr>
          <w:rFonts w:ascii="Arial" w:hAnsi="Arial" w:cs="Arial"/>
          <w:i/>
          <w:iCs/>
        </w:rPr>
        <w:t>Beliefs, values and attitudes</w:t>
      </w:r>
      <w:r w:rsidRPr="003978C3">
        <w:rPr>
          <w:rFonts w:ascii="Arial" w:hAnsi="Arial" w:cs="Arial"/>
        </w:rPr>
        <w:t>. Me-and-Us.</w:t>
      </w:r>
    </w:p>
    <w:p w14:paraId="38936D95" w14:textId="60189C95" w:rsidR="00D00A63" w:rsidRPr="003978C3" w:rsidRDefault="00D00A63" w:rsidP="003978C3">
      <w:pPr>
        <w:spacing w:before="100" w:beforeAutospacing="1" w:after="100" w:afterAutospacing="1" w:line="360" w:lineRule="auto"/>
        <w:rPr>
          <w:rFonts w:ascii="Arial" w:hAnsi="Arial" w:cs="Arial"/>
          <w:color w:val="3A3A3A"/>
          <w:shd w:val="clear" w:color="auto" w:fill="FFFFFF"/>
        </w:rPr>
      </w:pPr>
      <w:r w:rsidRPr="003978C3">
        <w:rPr>
          <w:rFonts w:ascii="Arial" w:hAnsi="Arial" w:cs="Arial"/>
          <w:color w:val="3A3A3A"/>
          <w:shd w:val="clear" w:color="auto" w:fill="FFFFFF"/>
        </w:rPr>
        <w:t>Bono, J. E., &amp; Judge, T.A. (2003). Self-concordance at work: Toward understanding the motivational effects of transformational leaders. </w:t>
      </w:r>
      <w:r w:rsidRPr="003978C3">
        <w:rPr>
          <w:rStyle w:val="Emphasis"/>
          <w:rFonts w:ascii="Arial" w:hAnsi="Arial" w:cs="Arial"/>
          <w:color w:val="3A3A3A"/>
          <w:shd w:val="clear" w:color="auto" w:fill="FFFFFF"/>
        </w:rPr>
        <w:t>Academy of Management Journal</w:t>
      </w:r>
      <w:r w:rsidRPr="003978C3">
        <w:rPr>
          <w:rFonts w:ascii="Arial" w:hAnsi="Arial" w:cs="Arial"/>
          <w:color w:val="3A3A3A"/>
          <w:shd w:val="clear" w:color="auto" w:fill="FFFFFF"/>
        </w:rPr>
        <w:t>, 46, 554–571.</w:t>
      </w:r>
    </w:p>
    <w:p w14:paraId="2B3BDD45" w14:textId="15AE3277" w:rsidR="00D00A63" w:rsidRPr="003978C3" w:rsidRDefault="00D00A63" w:rsidP="003978C3">
      <w:pPr>
        <w:spacing w:before="100" w:beforeAutospacing="1" w:after="100" w:afterAutospacing="1" w:line="360" w:lineRule="auto"/>
        <w:rPr>
          <w:rFonts w:ascii="Arial" w:hAnsi="Arial" w:cs="Arial"/>
          <w:color w:val="3A3A3A"/>
          <w:shd w:val="clear" w:color="auto" w:fill="FFFFFF"/>
        </w:rPr>
      </w:pPr>
      <w:r w:rsidRPr="003978C3">
        <w:rPr>
          <w:rFonts w:ascii="Arial" w:hAnsi="Arial" w:cs="Arial"/>
          <w:color w:val="3A3A3A"/>
          <w:shd w:val="clear" w:color="auto" w:fill="FFFFFF"/>
        </w:rPr>
        <w:t>Jaffe, T.D., &amp; Scott, D.C. (2001). How to link personal values with team values. </w:t>
      </w:r>
      <w:r w:rsidRPr="003978C3">
        <w:rPr>
          <w:rStyle w:val="Emphasis"/>
          <w:rFonts w:ascii="Arial" w:hAnsi="Arial" w:cs="Arial"/>
          <w:color w:val="3A3A3A"/>
          <w:shd w:val="clear" w:color="auto" w:fill="FFFFFF"/>
        </w:rPr>
        <w:t>American Society for Training and Development.</w:t>
      </w:r>
      <w:r w:rsidRPr="003978C3">
        <w:rPr>
          <w:rFonts w:ascii="Arial" w:hAnsi="Arial" w:cs="Arial"/>
          <w:color w:val="3A3A3A"/>
          <w:shd w:val="clear" w:color="auto" w:fill="FFFFFF"/>
        </w:rPr>
        <w:t> Retrieved from http://www.dennisjaffe.com/adminpanel/uploads/documents/1307423812ASTDValuesArt</w:t>
      </w:r>
      <w:r w:rsidRPr="003978C3">
        <w:rPr>
          <w:rFonts w:ascii="Arial" w:hAnsi="Arial" w:cs="Arial"/>
          <w:color w:val="3A3A3A"/>
          <w:shd w:val="clear" w:color="auto" w:fill="FFFFFF"/>
        </w:rPr>
        <w:t>icle</w:t>
      </w:r>
    </w:p>
    <w:p w14:paraId="5EC4B979" w14:textId="77777777" w:rsidR="00D00A63" w:rsidRPr="003978C3" w:rsidRDefault="00D00A63" w:rsidP="003978C3">
      <w:pPr>
        <w:spacing w:before="100" w:beforeAutospacing="1" w:after="100" w:afterAutospacing="1" w:line="360" w:lineRule="auto"/>
        <w:rPr>
          <w:rFonts w:ascii="Arial" w:hAnsi="Arial" w:cs="Arial"/>
        </w:rPr>
      </w:pPr>
    </w:p>
    <w:p w14:paraId="51ABEB26" w14:textId="77777777" w:rsidR="00897A51" w:rsidRPr="003978C3" w:rsidRDefault="00897A51" w:rsidP="003978C3">
      <w:pPr>
        <w:spacing w:before="100" w:beforeAutospacing="1" w:after="100" w:afterAutospacing="1" w:line="360" w:lineRule="auto"/>
        <w:rPr>
          <w:rFonts w:ascii="Arial" w:hAnsi="Arial" w:cs="Arial"/>
        </w:rPr>
      </w:pPr>
    </w:p>
    <w:p w14:paraId="44072110" w14:textId="77777777" w:rsidR="006D5DDF" w:rsidRPr="003978C3" w:rsidRDefault="006D5DDF" w:rsidP="003978C3">
      <w:pPr>
        <w:spacing w:before="100" w:beforeAutospacing="1" w:after="100" w:afterAutospacing="1" w:line="360" w:lineRule="auto"/>
        <w:rPr>
          <w:rFonts w:ascii="Arial" w:eastAsiaTheme="minorEastAsia" w:hAnsi="Arial" w:cs="Arial"/>
          <w:color w:val="000000" w:themeColor="text1"/>
          <w:kern w:val="24"/>
        </w:rPr>
      </w:pPr>
    </w:p>
    <w:p w14:paraId="177D2E2F" w14:textId="37EC1AB0" w:rsidR="001A58AB" w:rsidRDefault="001A58AB" w:rsidP="003978C3">
      <w:pPr>
        <w:spacing w:before="100" w:beforeAutospacing="1" w:after="100" w:afterAutospacing="1" w:line="360" w:lineRule="auto"/>
        <w:rPr>
          <w:rFonts w:ascii="Arial" w:eastAsiaTheme="minorEastAsia" w:hAnsi="Arial" w:cs="Arial"/>
          <w:color w:val="000000" w:themeColor="text1"/>
          <w:kern w:val="24"/>
        </w:rPr>
      </w:pPr>
    </w:p>
    <w:p w14:paraId="77C8A4A8" w14:textId="6761AF40" w:rsidR="003978C3" w:rsidRDefault="003978C3" w:rsidP="003978C3">
      <w:pPr>
        <w:spacing w:before="100" w:beforeAutospacing="1" w:after="100" w:afterAutospacing="1" w:line="360" w:lineRule="auto"/>
        <w:rPr>
          <w:rFonts w:ascii="Arial" w:eastAsiaTheme="minorEastAsia" w:hAnsi="Arial" w:cs="Arial"/>
          <w:color w:val="000000" w:themeColor="text1"/>
          <w:kern w:val="24"/>
        </w:rPr>
      </w:pPr>
    </w:p>
    <w:p w14:paraId="298D0B95" w14:textId="23022B19" w:rsidR="003978C3" w:rsidRDefault="003978C3" w:rsidP="003978C3">
      <w:pPr>
        <w:spacing w:before="100" w:beforeAutospacing="1" w:after="100" w:afterAutospacing="1" w:line="360" w:lineRule="auto"/>
        <w:rPr>
          <w:rFonts w:ascii="Arial" w:eastAsiaTheme="minorEastAsia" w:hAnsi="Arial" w:cs="Arial"/>
          <w:color w:val="000000" w:themeColor="text1"/>
          <w:kern w:val="24"/>
        </w:rPr>
      </w:pPr>
    </w:p>
    <w:p w14:paraId="253C1B00" w14:textId="0DE49C54" w:rsidR="003978C3" w:rsidRDefault="003978C3" w:rsidP="003978C3">
      <w:pPr>
        <w:spacing w:before="100" w:beforeAutospacing="1" w:after="100" w:afterAutospacing="1" w:line="360" w:lineRule="auto"/>
        <w:rPr>
          <w:rFonts w:ascii="Arial" w:eastAsiaTheme="minorEastAsia" w:hAnsi="Arial" w:cs="Arial"/>
          <w:color w:val="000000" w:themeColor="text1"/>
          <w:kern w:val="24"/>
        </w:rPr>
      </w:pPr>
    </w:p>
    <w:p w14:paraId="164E0761" w14:textId="4A7DC4F1" w:rsidR="003978C3" w:rsidRDefault="003978C3" w:rsidP="003978C3">
      <w:pPr>
        <w:spacing w:before="100" w:beforeAutospacing="1" w:after="100" w:afterAutospacing="1" w:line="360" w:lineRule="auto"/>
        <w:rPr>
          <w:rFonts w:ascii="Arial" w:eastAsiaTheme="minorEastAsia" w:hAnsi="Arial" w:cs="Arial"/>
          <w:color w:val="000000" w:themeColor="text1"/>
          <w:kern w:val="24"/>
        </w:rPr>
      </w:pPr>
    </w:p>
    <w:p w14:paraId="55F92DF0" w14:textId="5364289A" w:rsidR="003978C3" w:rsidRDefault="003978C3" w:rsidP="003978C3">
      <w:pPr>
        <w:spacing w:before="100" w:beforeAutospacing="1" w:after="100" w:afterAutospacing="1" w:line="360" w:lineRule="auto"/>
        <w:rPr>
          <w:rFonts w:ascii="Arial" w:eastAsiaTheme="minorEastAsia" w:hAnsi="Arial" w:cs="Arial"/>
          <w:color w:val="000000" w:themeColor="text1"/>
          <w:kern w:val="24"/>
        </w:rPr>
      </w:pPr>
    </w:p>
    <w:p w14:paraId="447682AC" w14:textId="117FDB73" w:rsidR="003978C3" w:rsidRDefault="003978C3" w:rsidP="003978C3">
      <w:pPr>
        <w:spacing w:before="100" w:beforeAutospacing="1" w:after="100" w:afterAutospacing="1" w:line="360" w:lineRule="auto"/>
        <w:rPr>
          <w:rFonts w:ascii="Arial" w:eastAsiaTheme="minorEastAsia" w:hAnsi="Arial" w:cs="Arial"/>
          <w:color w:val="000000" w:themeColor="text1"/>
          <w:kern w:val="24"/>
        </w:rPr>
      </w:pPr>
    </w:p>
    <w:p w14:paraId="711291E2" w14:textId="70737366" w:rsidR="003978C3" w:rsidRDefault="003978C3" w:rsidP="003978C3">
      <w:pPr>
        <w:spacing w:before="100" w:beforeAutospacing="1" w:after="100" w:afterAutospacing="1" w:line="360" w:lineRule="auto"/>
        <w:rPr>
          <w:rFonts w:ascii="Arial" w:eastAsiaTheme="minorEastAsia" w:hAnsi="Arial" w:cs="Arial"/>
          <w:color w:val="000000" w:themeColor="text1"/>
          <w:kern w:val="24"/>
        </w:rPr>
      </w:pPr>
    </w:p>
    <w:p w14:paraId="181F0A44" w14:textId="79D99011" w:rsidR="003978C3" w:rsidRDefault="003978C3" w:rsidP="003978C3">
      <w:pPr>
        <w:spacing w:before="100" w:beforeAutospacing="1" w:after="100" w:afterAutospacing="1" w:line="360" w:lineRule="auto"/>
        <w:rPr>
          <w:rFonts w:ascii="Arial" w:eastAsiaTheme="minorEastAsia" w:hAnsi="Arial" w:cs="Arial"/>
          <w:color w:val="000000" w:themeColor="text1"/>
          <w:kern w:val="24"/>
        </w:rPr>
      </w:pPr>
    </w:p>
    <w:p w14:paraId="2A78D350" w14:textId="784F76B5" w:rsidR="003978C3" w:rsidRDefault="003978C3" w:rsidP="003978C3">
      <w:pPr>
        <w:spacing w:before="100" w:beforeAutospacing="1" w:after="100" w:afterAutospacing="1" w:line="360" w:lineRule="auto"/>
        <w:rPr>
          <w:rFonts w:ascii="Arial" w:eastAsiaTheme="minorEastAsia" w:hAnsi="Arial" w:cs="Arial"/>
          <w:color w:val="000000" w:themeColor="text1"/>
          <w:kern w:val="24"/>
        </w:rPr>
      </w:pPr>
    </w:p>
    <w:p w14:paraId="1B89E502" w14:textId="77777777" w:rsidR="003978C3" w:rsidRPr="003978C3" w:rsidRDefault="003978C3" w:rsidP="003978C3">
      <w:pPr>
        <w:spacing w:before="100" w:beforeAutospacing="1" w:after="100" w:afterAutospacing="1" w:line="360" w:lineRule="auto"/>
        <w:rPr>
          <w:rFonts w:ascii="Arial" w:eastAsiaTheme="minorEastAsia" w:hAnsi="Arial" w:cs="Arial"/>
          <w:color w:val="000000" w:themeColor="text1"/>
          <w:kern w:val="24"/>
        </w:rPr>
      </w:pPr>
    </w:p>
    <w:p w14:paraId="543D71E8" w14:textId="0B097575" w:rsidR="001A58AB" w:rsidRPr="003978C3" w:rsidRDefault="001A58AB" w:rsidP="003978C3">
      <w:pPr>
        <w:pStyle w:val="NormalWeb"/>
        <w:spacing w:line="360" w:lineRule="auto"/>
        <w:ind w:left="547" w:hanging="547"/>
        <w:jc w:val="center"/>
        <w:rPr>
          <w:rFonts w:ascii="Arial" w:hAnsi="Arial" w:cs="Arial"/>
          <w:b/>
          <w:bCs/>
          <w:sz w:val="22"/>
          <w:szCs w:val="22"/>
        </w:rPr>
      </w:pPr>
      <w:r w:rsidRPr="003978C3">
        <w:rPr>
          <w:rFonts w:ascii="Arial" w:hAnsi="Arial" w:cs="Arial"/>
          <w:b/>
          <w:bCs/>
          <w:sz w:val="22"/>
          <w:szCs w:val="22"/>
        </w:rPr>
        <w:lastRenderedPageBreak/>
        <w:t>PART 2</w:t>
      </w:r>
    </w:p>
    <w:p w14:paraId="04EBC2E7" w14:textId="77777777" w:rsidR="00854B30" w:rsidRPr="003978C3" w:rsidRDefault="00854B30" w:rsidP="003978C3">
      <w:pPr>
        <w:pStyle w:val="NormalWeb"/>
        <w:spacing w:line="360" w:lineRule="auto"/>
        <w:ind w:left="547" w:hanging="547"/>
        <w:jc w:val="center"/>
        <w:rPr>
          <w:rFonts w:ascii="Arial" w:hAnsi="Arial" w:cs="Arial"/>
          <w:b/>
          <w:bCs/>
          <w:sz w:val="22"/>
          <w:szCs w:val="22"/>
        </w:rPr>
      </w:pPr>
    </w:p>
    <w:p w14:paraId="137A09C7" w14:textId="2E4B3D83" w:rsidR="00942E8E" w:rsidRPr="003978C3" w:rsidRDefault="001A58AB" w:rsidP="003978C3">
      <w:pPr>
        <w:spacing w:before="100" w:beforeAutospacing="1" w:after="100" w:afterAutospacing="1" w:line="360" w:lineRule="auto"/>
        <w:rPr>
          <w:rFonts w:ascii="Arial" w:hAnsi="Arial" w:cs="Arial"/>
          <w:b/>
          <w:bCs/>
        </w:rPr>
      </w:pPr>
      <w:r w:rsidRPr="003978C3">
        <w:rPr>
          <w:rFonts w:ascii="Arial" w:hAnsi="Arial" w:cs="Arial"/>
          <w:b/>
          <w:bCs/>
        </w:rPr>
        <w:t>A brief critical reflection of how your critical thinking skill has developed based on your learning on the module (You must apply a reflective model) (1000 words). 25 Marks</w:t>
      </w:r>
    </w:p>
    <w:p w14:paraId="178395AC" w14:textId="77777777" w:rsidR="001A58AB" w:rsidRPr="003978C3" w:rsidRDefault="001A58AB" w:rsidP="003978C3">
      <w:pPr>
        <w:pStyle w:val="NormalWeb"/>
        <w:spacing w:line="360" w:lineRule="auto"/>
        <w:ind w:left="547" w:hanging="547"/>
        <w:jc w:val="center"/>
        <w:rPr>
          <w:rFonts w:ascii="Arial" w:hAnsi="Arial" w:cs="Arial"/>
          <w:sz w:val="22"/>
          <w:szCs w:val="22"/>
        </w:rPr>
      </w:pPr>
    </w:p>
    <w:p w14:paraId="2AE40286" w14:textId="55354DFC" w:rsidR="00942E8E" w:rsidRPr="003978C3" w:rsidRDefault="00F47096" w:rsidP="003978C3">
      <w:pPr>
        <w:spacing w:before="100" w:beforeAutospacing="1" w:after="100" w:afterAutospacing="1" w:line="360" w:lineRule="auto"/>
        <w:rPr>
          <w:rFonts w:ascii="Arial" w:hAnsi="Arial" w:cs="Arial"/>
        </w:rPr>
      </w:pPr>
      <w:r w:rsidRPr="003978C3">
        <w:rPr>
          <w:rFonts w:ascii="Arial" w:hAnsi="Arial" w:cs="Arial"/>
        </w:rPr>
        <w:t xml:space="preserve">In this module I have really developed my critical thinking skills based on the learning I have done in my current module. The module has really improved my thought process in every way possible. When I started the </w:t>
      </w:r>
      <w:r w:rsidR="004053AC" w:rsidRPr="003978C3">
        <w:rPr>
          <w:rFonts w:ascii="Arial" w:hAnsi="Arial" w:cs="Arial"/>
        </w:rPr>
        <w:t>module,</w:t>
      </w:r>
      <w:r w:rsidRPr="003978C3">
        <w:rPr>
          <w:rFonts w:ascii="Arial" w:hAnsi="Arial" w:cs="Arial"/>
        </w:rPr>
        <w:t xml:space="preserve"> I had a very simplistic </w:t>
      </w:r>
      <w:r w:rsidR="00854B30" w:rsidRPr="003978C3">
        <w:rPr>
          <w:rFonts w:ascii="Arial" w:hAnsi="Arial" w:cs="Arial"/>
        </w:rPr>
        <w:t xml:space="preserve">thought pattern </w:t>
      </w:r>
      <w:r w:rsidR="00620CBB" w:rsidRPr="003978C3">
        <w:rPr>
          <w:rFonts w:ascii="Arial" w:hAnsi="Arial" w:cs="Arial"/>
        </w:rPr>
        <w:t xml:space="preserve">and never really considered my approach as to what the route to the outcome was or should be. I have been very lucky in this module </w:t>
      </w:r>
      <w:r w:rsidR="009079BF" w:rsidRPr="003978C3">
        <w:rPr>
          <w:rFonts w:ascii="Arial" w:hAnsi="Arial" w:cs="Arial"/>
        </w:rPr>
        <w:t>that my mind has been opened to the many ways of improving my critical thinking skills.</w:t>
      </w:r>
    </w:p>
    <w:p w14:paraId="4357072D" w14:textId="2F1B0A34" w:rsidR="000F6263" w:rsidRPr="003978C3" w:rsidRDefault="004053AC" w:rsidP="003978C3">
      <w:pPr>
        <w:spacing w:before="100" w:beforeAutospacing="1" w:after="100" w:afterAutospacing="1" w:line="360" w:lineRule="auto"/>
        <w:rPr>
          <w:rFonts w:ascii="Arial" w:hAnsi="Arial" w:cs="Arial"/>
        </w:rPr>
      </w:pPr>
      <w:r w:rsidRPr="003978C3">
        <w:rPr>
          <w:rFonts w:ascii="Arial" w:hAnsi="Arial" w:cs="Arial"/>
        </w:rPr>
        <w:t xml:space="preserve">I had a very simplistic approach where solutions were very black or white but during my </w:t>
      </w:r>
      <w:r w:rsidR="00620FE6" w:rsidRPr="003978C3">
        <w:rPr>
          <w:rFonts w:ascii="Arial" w:hAnsi="Arial" w:cs="Arial"/>
        </w:rPr>
        <w:t>studies,</w:t>
      </w:r>
      <w:r w:rsidRPr="003978C3">
        <w:rPr>
          <w:rFonts w:ascii="Arial" w:hAnsi="Arial" w:cs="Arial"/>
        </w:rPr>
        <w:t xml:space="preserve"> I realised that this was due to </w:t>
      </w:r>
      <w:r w:rsidR="00620FE6" w:rsidRPr="003978C3">
        <w:rPr>
          <w:rFonts w:ascii="Arial" w:hAnsi="Arial" w:cs="Arial"/>
        </w:rPr>
        <w:t>a lack of understanding on my part and how I was able to come to conclusions with whatever subject matter came in front of me</w:t>
      </w:r>
      <w:r w:rsidR="000F6263" w:rsidRPr="003978C3">
        <w:rPr>
          <w:rFonts w:ascii="Arial" w:hAnsi="Arial" w:cs="Arial"/>
        </w:rPr>
        <w:t>.</w:t>
      </w:r>
    </w:p>
    <w:p w14:paraId="3B6345AE" w14:textId="6DAD5AF3" w:rsidR="000F6263" w:rsidRPr="003978C3" w:rsidRDefault="000F6263" w:rsidP="003978C3">
      <w:pPr>
        <w:spacing w:before="100" w:beforeAutospacing="1" w:after="100" w:afterAutospacing="1" w:line="360" w:lineRule="auto"/>
        <w:rPr>
          <w:rFonts w:ascii="Arial" w:hAnsi="Arial" w:cs="Arial"/>
        </w:rPr>
      </w:pPr>
      <w:r w:rsidRPr="003978C3">
        <w:rPr>
          <w:rFonts w:ascii="Arial" w:hAnsi="Arial" w:cs="Arial"/>
        </w:rPr>
        <w:t xml:space="preserve">The following critical thinking model shows a step-by-step process of </w:t>
      </w:r>
      <w:r w:rsidR="00CE3640" w:rsidRPr="003978C3">
        <w:rPr>
          <w:rFonts w:ascii="Arial" w:hAnsi="Arial" w:cs="Arial"/>
        </w:rPr>
        <w:t>concluding</w:t>
      </w:r>
      <w:r w:rsidRPr="003978C3">
        <w:rPr>
          <w:rFonts w:ascii="Arial" w:hAnsi="Arial" w:cs="Arial"/>
        </w:rPr>
        <w:t xml:space="preserve"> by using facilities available to individuals.</w:t>
      </w:r>
    </w:p>
    <w:p w14:paraId="78FDAAB0" w14:textId="6613734C" w:rsidR="004053AC" w:rsidRDefault="000F6263" w:rsidP="003978C3">
      <w:pPr>
        <w:spacing w:before="100" w:beforeAutospacing="1" w:after="100" w:afterAutospacing="1" w:line="360" w:lineRule="auto"/>
        <w:rPr>
          <w:rFonts w:ascii="Arial" w:hAnsi="Arial" w:cs="Arial"/>
        </w:rPr>
      </w:pPr>
      <w:r w:rsidRPr="003978C3">
        <w:rPr>
          <w:rFonts w:ascii="Arial" w:hAnsi="Arial" w:cs="Arial"/>
          <w:noProof/>
        </w:rPr>
        <w:lastRenderedPageBreak/>
        <w:drawing>
          <wp:inline distT="0" distB="0" distL="0" distR="0" wp14:anchorId="31946FB9" wp14:editId="4B96C2D4">
            <wp:extent cx="5730226" cy="5050172"/>
            <wp:effectExtent l="0" t="0" r="4445"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3760" cy="5079726"/>
                    </a:xfrm>
                    <a:prstGeom prst="rect">
                      <a:avLst/>
                    </a:prstGeom>
                    <a:noFill/>
                    <a:ln>
                      <a:noFill/>
                    </a:ln>
                  </pic:spPr>
                </pic:pic>
              </a:graphicData>
            </a:graphic>
          </wp:inline>
        </w:drawing>
      </w:r>
    </w:p>
    <w:p w14:paraId="3E97C549" w14:textId="77777777" w:rsidR="003978C3" w:rsidRDefault="003978C3" w:rsidP="003978C3">
      <w:pPr>
        <w:spacing w:before="100" w:beforeAutospacing="1" w:after="100" w:afterAutospacing="1" w:line="360" w:lineRule="auto"/>
        <w:rPr>
          <w:rFonts w:ascii="Arial" w:hAnsi="Arial" w:cs="Arial"/>
        </w:rPr>
      </w:pPr>
    </w:p>
    <w:p w14:paraId="7A0C3D15" w14:textId="5085F869" w:rsidR="00620FE6" w:rsidRPr="003978C3" w:rsidRDefault="00620FE6" w:rsidP="003978C3">
      <w:pPr>
        <w:spacing w:before="100" w:beforeAutospacing="1" w:after="100" w:afterAutospacing="1" w:line="360" w:lineRule="auto"/>
        <w:rPr>
          <w:rFonts w:ascii="Arial" w:hAnsi="Arial" w:cs="Arial"/>
        </w:rPr>
      </w:pPr>
      <w:r w:rsidRPr="003978C3">
        <w:rPr>
          <w:rFonts w:ascii="Arial" w:hAnsi="Arial" w:cs="Arial"/>
        </w:rPr>
        <w:t xml:space="preserve">My learning has shown me the value of critical thinking skills in everything I do both day to day </w:t>
      </w:r>
      <w:r w:rsidR="003978C3" w:rsidRPr="003978C3">
        <w:rPr>
          <w:rFonts w:ascii="Arial" w:hAnsi="Arial" w:cs="Arial"/>
        </w:rPr>
        <w:t>and</w:t>
      </w:r>
      <w:r w:rsidRPr="003978C3">
        <w:rPr>
          <w:rFonts w:ascii="Arial" w:hAnsi="Arial" w:cs="Arial"/>
        </w:rPr>
        <w:t xml:space="preserve"> in my professional life. At every age, at every development level critical thinking can be applied in all situations that may arise which also allows a lot of benefits professionally and personally.</w:t>
      </w:r>
    </w:p>
    <w:p w14:paraId="5E996777" w14:textId="128B589B" w:rsidR="000F6263" w:rsidRPr="003978C3" w:rsidRDefault="000F6263" w:rsidP="003978C3">
      <w:pPr>
        <w:spacing w:before="100" w:beforeAutospacing="1" w:after="100" w:afterAutospacing="1" w:line="360" w:lineRule="auto"/>
        <w:rPr>
          <w:rFonts w:ascii="Arial" w:hAnsi="Arial" w:cs="Arial"/>
        </w:rPr>
      </w:pPr>
    </w:p>
    <w:p w14:paraId="09949EE6" w14:textId="58AE7AB8" w:rsidR="000F6263" w:rsidRPr="003978C3" w:rsidRDefault="002654DB" w:rsidP="003978C3">
      <w:pPr>
        <w:spacing w:before="100" w:beforeAutospacing="1" w:after="100" w:afterAutospacing="1" w:line="360" w:lineRule="auto"/>
        <w:rPr>
          <w:rFonts w:ascii="Arial" w:hAnsi="Arial" w:cs="Arial"/>
        </w:rPr>
      </w:pPr>
      <w:r w:rsidRPr="003978C3">
        <w:rPr>
          <w:rFonts w:ascii="Arial" w:hAnsi="Arial" w:cs="Arial"/>
          <w:noProof/>
        </w:rPr>
        <w:lastRenderedPageBreak/>
        <w:drawing>
          <wp:inline distT="0" distB="0" distL="0" distR="0" wp14:anchorId="6A099B5B" wp14:editId="2AC813DB">
            <wp:extent cx="5880100" cy="3607266"/>
            <wp:effectExtent l="0" t="0" r="635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89741" cy="3613181"/>
                    </a:xfrm>
                    <a:prstGeom prst="rect">
                      <a:avLst/>
                    </a:prstGeom>
                    <a:noFill/>
                    <a:ln>
                      <a:noFill/>
                    </a:ln>
                  </pic:spPr>
                </pic:pic>
              </a:graphicData>
            </a:graphic>
          </wp:inline>
        </w:drawing>
      </w:r>
    </w:p>
    <w:p w14:paraId="5F5A2430" w14:textId="77777777" w:rsidR="00012A20" w:rsidRPr="003978C3" w:rsidRDefault="00012A20" w:rsidP="003978C3">
      <w:pPr>
        <w:spacing w:before="100" w:beforeAutospacing="1" w:after="100" w:afterAutospacing="1" w:line="360" w:lineRule="auto"/>
        <w:rPr>
          <w:rFonts w:ascii="Arial" w:hAnsi="Arial" w:cs="Arial"/>
        </w:rPr>
      </w:pPr>
    </w:p>
    <w:p w14:paraId="38A6CD98" w14:textId="6C390F6B" w:rsidR="002654DB" w:rsidRPr="003978C3" w:rsidRDefault="002654DB" w:rsidP="003978C3">
      <w:pPr>
        <w:spacing w:before="100" w:beforeAutospacing="1" w:after="100" w:afterAutospacing="1" w:line="360" w:lineRule="auto"/>
        <w:rPr>
          <w:rFonts w:ascii="Arial" w:hAnsi="Arial" w:cs="Arial"/>
        </w:rPr>
      </w:pPr>
      <w:r w:rsidRPr="003978C3">
        <w:rPr>
          <w:rFonts w:ascii="Arial" w:hAnsi="Arial" w:cs="Arial"/>
        </w:rPr>
        <w:t xml:space="preserve">Gibbs reflective cycle is great and </w:t>
      </w:r>
      <w:r w:rsidR="00012A20" w:rsidRPr="003978C3">
        <w:rPr>
          <w:rFonts w:ascii="Arial" w:hAnsi="Arial" w:cs="Arial"/>
        </w:rPr>
        <w:t xml:space="preserve">shows that when faced with a question or task that seems insurmountable that aiming to simply as best as possible is the way forward. When faced with questions that are not within the norm to in </w:t>
      </w:r>
      <w:proofErr w:type="spellStart"/>
      <w:r w:rsidR="00012A20" w:rsidRPr="003978C3">
        <w:rPr>
          <w:rFonts w:ascii="Arial" w:hAnsi="Arial" w:cs="Arial"/>
        </w:rPr>
        <w:t>a</w:t>
      </w:r>
      <w:proofErr w:type="spellEnd"/>
      <w:r w:rsidR="00012A20" w:rsidRPr="003978C3">
        <w:rPr>
          <w:rFonts w:ascii="Arial" w:hAnsi="Arial" w:cs="Arial"/>
        </w:rPr>
        <w:t xml:space="preserve"> individual’s routine then the above model can be applied and in my experience within the classroom almost always leads to a general outcome that is unbiased and palatable for all those involved in the communications.</w:t>
      </w:r>
    </w:p>
    <w:p w14:paraId="64115E40" w14:textId="22A891BF" w:rsidR="00056B02" w:rsidRPr="003978C3" w:rsidRDefault="00056B02" w:rsidP="003978C3">
      <w:pPr>
        <w:spacing w:before="100" w:beforeAutospacing="1" w:after="100" w:afterAutospacing="1" w:line="360" w:lineRule="auto"/>
        <w:rPr>
          <w:rFonts w:ascii="Arial" w:hAnsi="Arial" w:cs="Arial"/>
        </w:rPr>
      </w:pPr>
      <w:r w:rsidRPr="003978C3">
        <w:rPr>
          <w:rFonts w:ascii="Arial" w:hAnsi="Arial" w:cs="Arial"/>
        </w:rPr>
        <w:t xml:space="preserve">This module has been an absolute revelation for me in so many ways and the area of my life most impacted is my professional life. I work at amazon and regularly am asked to come up with </w:t>
      </w:r>
      <w:r w:rsidR="003978C3" w:rsidRPr="003978C3">
        <w:rPr>
          <w:rFonts w:ascii="Arial" w:hAnsi="Arial" w:cs="Arial"/>
        </w:rPr>
        <w:t>scenario-based</w:t>
      </w:r>
      <w:r w:rsidRPr="003978C3">
        <w:rPr>
          <w:rFonts w:ascii="Arial" w:hAnsi="Arial" w:cs="Arial"/>
        </w:rPr>
        <w:t xml:space="preserve"> models for colleagues to decipher and this learning module has allowed to make up questions with a much </w:t>
      </w:r>
      <w:r w:rsidR="003978C3" w:rsidRPr="003978C3">
        <w:rPr>
          <w:rFonts w:ascii="Arial" w:hAnsi="Arial" w:cs="Arial"/>
        </w:rPr>
        <w:t>wider</w:t>
      </w:r>
      <w:r w:rsidRPr="003978C3">
        <w:rPr>
          <w:rFonts w:ascii="Arial" w:hAnsi="Arial" w:cs="Arial"/>
        </w:rPr>
        <w:t xml:space="preserve"> conceptual meaning and also allowing my peers to learn while they work how to critically assess anything that happens during there work tenures and how to be more successful and productive during their day.</w:t>
      </w:r>
    </w:p>
    <w:p w14:paraId="5050FF40" w14:textId="662BB730" w:rsidR="00056B02" w:rsidRPr="003978C3" w:rsidRDefault="00056B02" w:rsidP="003978C3">
      <w:pPr>
        <w:spacing w:before="100" w:beforeAutospacing="1" w:after="100" w:afterAutospacing="1" w:line="360" w:lineRule="auto"/>
        <w:rPr>
          <w:rFonts w:ascii="Arial" w:hAnsi="Arial" w:cs="Arial"/>
        </w:rPr>
      </w:pPr>
      <w:r w:rsidRPr="003978C3">
        <w:rPr>
          <w:rFonts w:ascii="Arial" w:hAnsi="Arial" w:cs="Arial"/>
        </w:rPr>
        <w:t>My managers have also seen me applying what I learnt and have allowed me to assume more responsibility in the workplace and this can only be a massive plus on my learning journey.</w:t>
      </w:r>
    </w:p>
    <w:p w14:paraId="5B786DC0" w14:textId="77777777" w:rsidR="009079BF" w:rsidRPr="00057F95" w:rsidRDefault="009079BF">
      <w:pPr>
        <w:rPr>
          <w:rFonts w:ascii="Arial" w:hAnsi="Arial" w:cs="Arial"/>
          <w:sz w:val="24"/>
          <w:szCs w:val="24"/>
        </w:rPr>
      </w:pPr>
    </w:p>
    <w:p w14:paraId="245B2086" w14:textId="35880B86" w:rsidR="00942E8E" w:rsidRDefault="00942E8E">
      <w:pPr>
        <w:rPr>
          <w:rFonts w:ascii="Arial" w:hAnsi="Arial" w:cs="Arial"/>
          <w:b/>
          <w:bCs/>
          <w:sz w:val="72"/>
          <w:szCs w:val="72"/>
        </w:rPr>
      </w:pPr>
    </w:p>
    <w:p w14:paraId="034F5A7A" w14:textId="77777777" w:rsidR="00942E8E" w:rsidRDefault="00942E8E">
      <w:pPr>
        <w:rPr>
          <w:rFonts w:ascii="Arial" w:hAnsi="Arial" w:cs="Arial"/>
          <w:b/>
          <w:bCs/>
          <w:sz w:val="28"/>
          <w:szCs w:val="28"/>
        </w:rPr>
      </w:pPr>
    </w:p>
    <w:p w14:paraId="5D5D0E44" w14:textId="77777777" w:rsidR="00942E8E" w:rsidRDefault="00942E8E">
      <w:pPr>
        <w:rPr>
          <w:rFonts w:ascii="Arial" w:hAnsi="Arial" w:cs="Arial"/>
          <w:b/>
          <w:bCs/>
          <w:sz w:val="28"/>
          <w:szCs w:val="28"/>
        </w:rPr>
      </w:pPr>
    </w:p>
    <w:p w14:paraId="521D1DC3" w14:textId="77777777" w:rsidR="00942E8E" w:rsidRDefault="00942E8E">
      <w:pPr>
        <w:rPr>
          <w:rFonts w:ascii="Arial" w:hAnsi="Arial" w:cs="Arial"/>
          <w:b/>
          <w:bCs/>
          <w:sz w:val="28"/>
          <w:szCs w:val="28"/>
        </w:rPr>
      </w:pPr>
    </w:p>
    <w:p w14:paraId="5268D37E" w14:textId="77777777" w:rsidR="00942E8E" w:rsidRDefault="00942E8E">
      <w:pPr>
        <w:rPr>
          <w:rFonts w:ascii="Arial" w:hAnsi="Arial" w:cs="Arial"/>
          <w:b/>
          <w:bCs/>
          <w:sz w:val="28"/>
          <w:szCs w:val="28"/>
        </w:rPr>
      </w:pPr>
    </w:p>
    <w:p w14:paraId="3456269C" w14:textId="63A0D0A3" w:rsidR="00942E8E" w:rsidRDefault="00942E8E">
      <w:pPr>
        <w:rPr>
          <w:rFonts w:ascii="Arial" w:hAnsi="Arial" w:cs="Arial"/>
          <w:b/>
          <w:bCs/>
          <w:sz w:val="28"/>
          <w:szCs w:val="28"/>
        </w:rPr>
      </w:pPr>
    </w:p>
    <w:p w14:paraId="2B70EA50" w14:textId="25D9C486" w:rsidR="00854B30" w:rsidRDefault="00854B30">
      <w:pPr>
        <w:rPr>
          <w:rFonts w:ascii="Arial" w:hAnsi="Arial" w:cs="Arial"/>
          <w:b/>
          <w:bCs/>
          <w:sz w:val="28"/>
          <w:szCs w:val="28"/>
        </w:rPr>
      </w:pPr>
    </w:p>
    <w:p w14:paraId="2E550AC5" w14:textId="0F8AE2FD" w:rsidR="00854B30" w:rsidRDefault="00854B30">
      <w:pPr>
        <w:rPr>
          <w:rFonts w:ascii="Arial" w:hAnsi="Arial" w:cs="Arial"/>
          <w:b/>
          <w:bCs/>
          <w:sz w:val="28"/>
          <w:szCs w:val="28"/>
        </w:rPr>
      </w:pPr>
    </w:p>
    <w:p w14:paraId="5E32B8F5" w14:textId="5AEE7FEB" w:rsidR="00854B30" w:rsidRDefault="00854B30">
      <w:pPr>
        <w:rPr>
          <w:rFonts w:ascii="Arial" w:hAnsi="Arial" w:cs="Arial"/>
          <w:b/>
          <w:bCs/>
          <w:sz w:val="28"/>
          <w:szCs w:val="28"/>
        </w:rPr>
      </w:pPr>
    </w:p>
    <w:p w14:paraId="0AAE5050" w14:textId="77777777" w:rsidR="00854B30" w:rsidRDefault="00854B30">
      <w:pPr>
        <w:rPr>
          <w:rFonts w:ascii="Arial" w:hAnsi="Arial" w:cs="Arial"/>
          <w:b/>
          <w:bCs/>
          <w:sz w:val="28"/>
          <w:szCs w:val="28"/>
        </w:rPr>
      </w:pPr>
    </w:p>
    <w:p w14:paraId="256D1410" w14:textId="77777777" w:rsidR="00942E8E" w:rsidRPr="00942E8E" w:rsidRDefault="00942E8E">
      <w:pPr>
        <w:rPr>
          <w:rFonts w:ascii="Arial" w:hAnsi="Arial" w:cs="Arial"/>
          <w:b/>
          <w:bCs/>
          <w:sz w:val="28"/>
          <w:szCs w:val="28"/>
        </w:rPr>
      </w:pPr>
    </w:p>
    <w:sectPr w:rsidR="00942E8E" w:rsidRPr="00942E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9F7525"/>
    <w:multiLevelType w:val="hybridMultilevel"/>
    <w:tmpl w:val="D7768140"/>
    <w:lvl w:ilvl="0" w:tplc="FA564E90">
      <w:start w:val="1"/>
      <w:numFmt w:val="bullet"/>
      <w:lvlText w:val="•"/>
      <w:lvlJc w:val="left"/>
      <w:pPr>
        <w:tabs>
          <w:tab w:val="num" w:pos="720"/>
        </w:tabs>
        <w:ind w:left="720" w:hanging="360"/>
      </w:pPr>
      <w:rPr>
        <w:rFonts w:ascii="Arial" w:hAnsi="Arial" w:hint="default"/>
      </w:rPr>
    </w:lvl>
    <w:lvl w:ilvl="1" w:tplc="3E64126A" w:tentative="1">
      <w:start w:val="1"/>
      <w:numFmt w:val="bullet"/>
      <w:lvlText w:val="•"/>
      <w:lvlJc w:val="left"/>
      <w:pPr>
        <w:tabs>
          <w:tab w:val="num" w:pos="1440"/>
        </w:tabs>
        <w:ind w:left="1440" w:hanging="360"/>
      </w:pPr>
      <w:rPr>
        <w:rFonts w:ascii="Arial" w:hAnsi="Arial" w:hint="default"/>
      </w:rPr>
    </w:lvl>
    <w:lvl w:ilvl="2" w:tplc="C4B6F99A" w:tentative="1">
      <w:start w:val="1"/>
      <w:numFmt w:val="bullet"/>
      <w:lvlText w:val="•"/>
      <w:lvlJc w:val="left"/>
      <w:pPr>
        <w:tabs>
          <w:tab w:val="num" w:pos="2160"/>
        </w:tabs>
        <w:ind w:left="2160" w:hanging="360"/>
      </w:pPr>
      <w:rPr>
        <w:rFonts w:ascii="Arial" w:hAnsi="Arial" w:hint="default"/>
      </w:rPr>
    </w:lvl>
    <w:lvl w:ilvl="3" w:tplc="1E5C3796" w:tentative="1">
      <w:start w:val="1"/>
      <w:numFmt w:val="bullet"/>
      <w:lvlText w:val="•"/>
      <w:lvlJc w:val="left"/>
      <w:pPr>
        <w:tabs>
          <w:tab w:val="num" w:pos="2880"/>
        </w:tabs>
        <w:ind w:left="2880" w:hanging="360"/>
      </w:pPr>
      <w:rPr>
        <w:rFonts w:ascii="Arial" w:hAnsi="Arial" w:hint="default"/>
      </w:rPr>
    </w:lvl>
    <w:lvl w:ilvl="4" w:tplc="DB7A6802" w:tentative="1">
      <w:start w:val="1"/>
      <w:numFmt w:val="bullet"/>
      <w:lvlText w:val="•"/>
      <w:lvlJc w:val="left"/>
      <w:pPr>
        <w:tabs>
          <w:tab w:val="num" w:pos="3600"/>
        </w:tabs>
        <w:ind w:left="3600" w:hanging="360"/>
      </w:pPr>
      <w:rPr>
        <w:rFonts w:ascii="Arial" w:hAnsi="Arial" w:hint="default"/>
      </w:rPr>
    </w:lvl>
    <w:lvl w:ilvl="5" w:tplc="9D46105C" w:tentative="1">
      <w:start w:val="1"/>
      <w:numFmt w:val="bullet"/>
      <w:lvlText w:val="•"/>
      <w:lvlJc w:val="left"/>
      <w:pPr>
        <w:tabs>
          <w:tab w:val="num" w:pos="4320"/>
        </w:tabs>
        <w:ind w:left="4320" w:hanging="360"/>
      </w:pPr>
      <w:rPr>
        <w:rFonts w:ascii="Arial" w:hAnsi="Arial" w:hint="default"/>
      </w:rPr>
    </w:lvl>
    <w:lvl w:ilvl="6" w:tplc="1FF6698A" w:tentative="1">
      <w:start w:val="1"/>
      <w:numFmt w:val="bullet"/>
      <w:lvlText w:val="•"/>
      <w:lvlJc w:val="left"/>
      <w:pPr>
        <w:tabs>
          <w:tab w:val="num" w:pos="5040"/>
        </w:tabs>
        <w:ind w:left="5040" w:hanging="360"/>
      </w:pPr>
      <w:rPr>
        <w:rFonts w:ascii="Arial" w:hAnsi="Arial" w:hint="default"/>
      </w:rPr>
    </w:lvl>
    <w:lvl w:ilvl="7" w:tplc="495E28C0" w:tentative="1">
      <w:start w:val="1"/>
      <w:numFmt w:val="bullet"/>
      <w:lvlText w:val="•"/>
      <w:lvlJc w:val="left"/>
      <w:pPr>
        <w:tabs>
          <w:tab w:val="num" w:pos="5760"/>
        </w:tabs>
        <w:ind w:left="5760" w:hanging="360"/>
      </w:pPr>
      <w:rPr>
        <w:rFonts w:ascii="Arial" w:hAnsi="Arial" w:hint="default"/>
      </w:rPr>
    </w:lvl>
    <w:lvl w:ilvl="8" w:tplc="931C1BC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E0F2031"/>
    <w:multiLevelType w:val="multilevel"/>
    <w:tmpl w:val="3EDA9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58F7C77"/>
    <w:multiLevelType w:val="hybridMultilevel"/>
    <w:tmpl w:val="7D9657BC"/>
    <w:lvl w:ilvl="0" w:tplc="6286464C">
      <w:start w:val="1"/>
      <w:numFmt w:val="bullet"/>
      <w:lvlText w:val="•"/>
      <w:lvlJc w:val="left"/>
      <w:pPr>
        <w:tabs>
          <w:tab w:val="num" w:pos="720"/>
        </w:tabs>
        <w:ind w:left="720" w:hanging="360"/>
      </w:pPr>
      <w:rPr>
        <w:rFonts w:ascii="Arial" w:hAnsi="Arial" w:hint="default"/>
      </w:rPr>
    </w:lvl>
    <w:lvl w:ilvl="1" w:tplc="686EB878" w:tentative="1">
      <w:start w:val="1"/>
      <w:numFmt w:val="bullet"/>
      <w:lvlText w:val="•"/>
      <w:lvlJc w:val="left"/>
      <w:pPr>
        <w:tabs>
          <w:tab w:val="num" w:pos="1440"/>
        </w:tabs>
        <w:ind w:left="1440" w:hanging="360"/>
      </w:pPr>
      <w:rPr>
        <w:rFonts w:ascii="Arial" w:hAnsi="Arial" w:hint="default"/>
      </w:rPr>
    </w:lvl>
    <w:lvl w:ilvl="2" w:tplc="6A80417A" w:tentative="1">
      <w:start w:val="1"/>
      <w:numFmt w:val="bullet"/>
      <w:lvlText w:val="•"/>
      <w:lvlJc w:val="left"/>
      <w:pPr>
        <w:tabs>
          <w:tab w:val="num" w:pos="2160"/>
        </w:tabs>
        <w:ind w:left="2160" w:hanging="360"/>
      </w:pPr>
      <w:rPr>
        <w:rFonts w:ascii="Arial" w:hAnsi="Arial" w:hint="default"/>
      </w:rPr>
    </w:lvl>
    <w:lvl w:ilvl="3" w:tplc="390031AC" w:tentative="1">
      <w:start w:val="1"/>
      <w:numFmt w:val="bullet"/>
      <w:lvlText w:val="•"/>
      <w:lvlJc w:val="left"/>
      <w:pPr>
        <w:tabs>
          <w:tab w:val="num" w:pos="2880"/>
        </w:tabs>
        <w:ind w:left="2880" w:hanging="360"/>
      </w:pPr>
      <w:rPr>
        <w:rFonts w:ascii="Arial" w:hAnsi="Arial" w:hint="default"/>
      </w:rPr>
    </w:lvl>
    <w:lvl w:ilvl="4" w:tplc="059475E2" w:tentative="1">
      <w:start w:val="1"/>
      <w:numFmt w:val="bullet"/>
      <w:lvlText w:val="•"/>
      <w:lvlJc w:val="left"/>
      <w:pPr>
        <w:tabs>
          <w:tab w:val="num" w:pos="3600"/>
        </w:tabs>
        <w:ind w:left="3600" w:hanging="360"/>
      </w:pPr>
      <w:rPr>
        <w:rFonts w:ascii="Arial" w:hAnsi="Arial" w:hint="default"/>
      </w:rPr>
    </w:lvl>
    <w:lvl w:ilvl="5" w:tplc="FD50A550" w:tentative="1">
      <w:start w:val="1"/>
      <w:numFmt w:val="bullet"/>
      <w:lvlText w:val="•"/>
      <w:lvlJc w:val="left"/>
      <w:pPr>
        <w:tabs>
          <w:tab w:val="num" w:pos="4320"/>
        </w:tabs>
        <w:ind w:left="4320" w:hanging="360"/>
      </w:pPr>
      <w:rPr>
        <w:rFonts w:ascii="Arial" w:hAnsi="Arial" w:hint="default"/>
      </w:rPr>
    </w:lvl>
    <w:lvl w:ilvl="6" w:tplc="67965EA2" w:tentative="1">
      <w:start w:val="1"/>
      <w:numFmt w:val="bullet"/>
      <w:lvlText w:val="•"/>
      <w:lvlJc w:val="left"/>
      <w:pPr>
        <w:tabs>
          <w:tab w:val="num" w:pos="5040"/>
        </w:tabs>
        <w:ind w:left="5040" w:hanging="360"/>
      </w:pPr>
      <w:rPr>
        <w:rFonts w:ascii="Arial" w:hAnsi="Arial" w:hint="default"/>
      </w:rPr>
    </w:lvl>
    <w:lvl w:ilvl="7" w:tplc="04023356" w:tentative="1">
      <w:start w:val="1"/>
      <w:numFmt w:val="bullet"/>
      <w:lvlText w:val="•"/>
      <w:lvlJc w:val="left"/>
      <w:pPr>
        <w:tabs>
          <w:tab w:val="num" w:pos="5760"/>
        </w:tabs>
        <w:ind w:left="5760" w:hanging="360"/>
      </w:pPr>
      <w:rPr>
        <w:rFonts w:ascii="Arial" w:hAnsi="Arial" w:hint="default"/>
      </w:rPr>
    </w:lvl>
    <w:lvl w:ilvl="8" w:tplc="C3C6FAC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70754A9"/>
    <w:multiLevelType w:val="hybridMultilevel"/>
    <w:tmpl w:val="55DE86E8"/>
    <w:lvl w:ilvl="0" w:tplc="ED52188A">
      <w:start w:val="1"/>
      <w:numFmt w:val="bullet"/>
      <w:lvlText w:val="•"/>
      <w:lvlJc w:val="left"/>
      <w:pPr>
        <w:tabs>
          <w:tab w:val="num" w:pos="720"/>
        </w:tabs>
        <w:ind w:left="720" w:hanging="360"/>
      </w:pPr>
      <w:rPr>
        <w:rFonts w:ascii="Arial" w:hAnsi="Arial" w:hint="default"/>
      </w:rPr>
    </w:lvl>
    <w:lvl w:ilvl="1" w:tplc="AA528F46" w:tentative="1">
      <w:start w:val="1"/>
      <w:numFmt w:val="bullet"/>
      <w:lvlText w:val="•"/>
      <w:lvlJc w:val="left"/>
      <w:pPr>
        <w:tabs>
          <w:tab w:val="num" w:pos="1440"/>
        </w:tabs>
        <w:ind w:left="1440" w:hanging="360"/>
      </w:pPr>
      <w:rPr>
        <w:rFonts w:ascii="Arial" w:hAnsi="Arial" w:hint="default"/>
      </w:rPr>
    </w:lvl>
    <w:lvl w:ilvl="2" w:tplc="FEF0E78A" w:tentative="1">
      <w:start w:val="1"/>
      <w:numFmt w:val="bullet"/>
      <w:lvlText w:val="•"/>
      <w:lvlJc w:val="left"/>
      <w:pPr>
        <w:tabs>
          <w:tab w:val="num" w:pos="2160"/>
        </w:tabs>
        <w:ind w:left="2160" w:hanging="360"/>
      </w:pPr>
      <w:rPr>
        <w:rFonts w:ascii="Arial" w:hAnsi="Arial" w:hint="default"/>
      </w:rPr>
    </w:lvl>
    <w:lvl w:ilvl="3" w:tplc="4CA4943E" w:tentative="1">
      <w:start w:val="1"/>
      <w:numFmt w:val="bullet"/>
      <w:lvlText w:val="•"/>
      <w:lvlJc w:val="left"/>
      <w:pPr>
        <w:tabs>
          <w:tab w:val="num" w:pos="2880"/>
        </w:tabs>
        <w:ind w:left="2880" w:hanging="360"/>
      </w:pPr>
      <w:rPr>
        <w:rFonts w:ascii="Arial" w:hAnsi="Arial" w:hint="default"/>
      </w:rPr>
    </w:lvl>
    <w:lvl w:ilvl="4" w:tplc="AF2A76DE" w:tentative="1">
      <w:start w:val="1"/>
      <w:numFmt w:val="bullet"/>
      <w:lvlText w:val="•"/>
      <w:lvlJc w:val="left"/>
      <w:pPr>
        <w:tabs>
          <w:tab w:val="num" w:pos="3600"/>
        </w:tabs>
        <w:ind w:left="3600" w:hanging="360"/>
      </w:pPr>
      <w:rPr>
        <w:rFonts w:ascii="Arial" w:hAnsi="Arial" w:hint="default"/>
      </w:rPr>
    </w:lvl>
    <w:lvl w:ilvl="5" w:tplc="8898C244" w:tentative="1">
      <w:start w:val="1"/>
      <w:numFmt w:val="bullet"/>
      <w:lvlText w:val="•"/>
      <w:lvlJc w:val="left"/>
      <w:pPr>
        <w:tabs>
          <w:tab w:val="num" w:pos="4320"/>
        </w:tabs>
        <w:ind w:left="4320" w:hanging="360"/>
      </w:pPr>
      <w:rPr>
        <w:rFonts w:ascii="Arial" w:hAnsi="Arial" w:hint="default"/>
      </w:rPr>
    </w:lvl>
    <w:lvl w:ilvl="6" w:tplc="25FA3BE0" w:tentative="1">
      <w:start w:val="1"/>
      <w:numFmt w:val="bullet"/>
      <w:lvlText w:val="•"/>
      <w:lvlJc w:val="left"/>
      <w:pPr>
        <w:tabs>
          <w:tab w:val="num" w:pos="5040"/>
        </w:tabs>
        <w:ind w:left="5040" w:hanging="360"/>
      </w:pPr>
      <w:rPr>
        <w:rFonts w:ascii="Arial" w:hAnsi="Arial" w:hint="default"/>
      </w:rPr>
    </w:lvl>
    <w:lvl w:ilvl="7" w:tplc="8AF8F4F6" w:tentative="1">
      <w:start w:val="1"/>
      <w:numFmt w:val="bullet"/>
      <w:lvlText w:val="•"/>
      <w:lvlJc w:val="left"/>
      <w:pPr>
        <w:tabs>
          <w:tab w:val="num" w:pos="5760"/>
        </w:tabs>
        <w:ind w:left="5760" w:hanging="360"/>
      </w:pPr>
      <w:rPr>
        <w:rFonts w:ascii="Arial" w:hAnsi="Arial" w:hint="default"/>
      </w:rPr>
    </w:lvl>
    <w:lvl w:ilvl="8" w:tplc="18A6F904" w:tentative="1">
      <w:start w:val="1"/>
      <w:numFmt w:val="bullet"/>
      <w:lvlText w:val="•"/>
      <w:lvlJc w:val="left"/>
      <w:pPr>
        <w:tabs>
          <w:tab w:val="num" w:pos="6480"/>
        </w:tabs>
        <w:ind w:left="6480" w:hanging="360"/>
      </w:pPr>
      <w:rPr>
        <w:rFonts w:ascii="Arial" w:hAnsi="Arial" w:hint="default"/>
      </w:rPr>
    </w:lvl>
  </w:abstractNum>
  <w:num w:numId="1" w16cid:durableId="2097969880">
    <w:abstractNumId w:val="0"/>
  </w:num>
  <w:num w:numId="2" w16cid:durableId="1200630989">
    <w:abstractNumId w:val="3"/>
  </w:num>
  <w:num w:numId="3" w16cid:durableId="121270463">
    <w:abstractNumId w:val="2"/>
  </w:num>
  <w:num w:numId="4" w16cid:durableId="1959868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E8E"/>
    <w:rsid w:val="00012A20"/>
    <w:rsid w:val="00056B02"/>
    <w:rsid w:val="00057F95"/>
    <w:rsid w:val="000658D6"/>
    <w:rsid w:val="000E455F"/>
    <w:rsid w:val="000F6263"/>
    <w:rsid w:val="0016701C"/>
    <w:rsid w:val="001A58AB"/>
    <w:rsid w:val="001F763D"/>
    <w:rsid w:val="002654DB"/>
    <w:rsid w:val="00270B81"/>
    <w:rsid w:val="002A19CB"/>
    <w:rsid w:val="00314176"/>
    <w:rsid w:val="003978C3"/>
    <w:rsid w:val="004053AC"/>
    <w:rsid w:val="00545E24"/>
    <w:rsid w:val="005D199F"/>
    <w:rsid w:val="00620CBB"/>
    <w:rsid w:val="00620FE6"/>
    <w:rsid w:val="00674158"/>
    <w:rsid w:val="006D5DDF"/>
    <w:rsid w:val="00726861"/>
    <w:rsid w:val="007F5834"/>
    <w:rsid w:val="00854B30"/>
    <w:rsid w:val="0088489F"/>
    <w:rsid w:val="00897A51"/>
    <w:rsid w:val="009079BF"/>
    <w:rsid w:val="00942E8E"/>
    <w:rsid w:val="00947043"/>
    <w:rsid w:val="0095286A"/>
    <w:rsid w:val="00B85425"/>
    <w:rsid w:val="00BD703E"/>
    <w:rsid w:val="00C24D17"/>
    <w:rsid w:val="00C638AF"/>
    <w:rsid w:val="00CE3640"/>
    <w:rsid w:val="00D00A63"/>
    <w:rsid w:val="00D33A00"/>
    <w:rsid w:val="00D43BDB"/>
    <w:rsid w:val="00DE5818"/>
    <w:rsid w:val="00E225CA"/>
    <w:rsid w:val="00F47096"/>
    <w:rsid w:val="00F65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D2898"/>
  <w15:chartTrackingRefBased/>
  <w15:docId w15:val="{E204CC19-9E8E-4200-927B-62BCCE29D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42E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D5DDF"/>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colored-resultitem">
    <w:name w:val="colored-result__item"/>
    <w:basedOn w:val="DefaultParagraphFont"/>
    <w:rsid w:val="00D43BDB"/>
  </w:style>
  <w:style w:type="character" w:styleId="Emphasis">
    <w:name w:val="Emphasis"/>
    <w:basedOn w:val="DefaultParagraphFont"/>
    <w:uiPriority w:val="20"/>
    <w:qFormat/>
    <w:rsid w:val="00D00A6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839004">
      <w:bodyDiv w:val="1"/>
      <w:marLeft w:val="0"/>
      <w:marRight w:val="0"/>
      <w:marTop w:val="0"/>
      <w:marBottom w:val="0"/>
      <w:divBdr>
        <w:top w:val="none" w:sz="0" w:space="0" w:color="auto"/>
        <w:left w:val="none" w:sz="0" w:space="0" w:color="auto"/>
        <w:bottom w:val="none" w:sz="0" w:space="0" w:color="auto"/>
        <w:right w:val="none" w:sz="0" w:space="0" w:color="auto"/>
      </w:divBdr>
    </w:div>
    <w:div w:id="932930650">
      <w:bodyDiv w:val="1"/>
      <w:marLeft w:val="0"/>
      <w:marRight w:val="0"/>
      <w:marTop w:val="0"/>
      <w:marBottom w:val="0"/>
      <w:divBdr>
        <w:top w:val="none" w:sz="0" w:space="0" w:color="auto"/>
        <w:left w:val="none" w:sz="0" w:space="0" w:color="auto"/>
        <w:bottom w:val="none" w:sz="0" w:space="0" w:color="auto"/>
        <w:right w:val="none" w:sz="0" w:space="0" w:color="auto"/>
      </w:divBdr>
      <w:divsChild>
        <w:div w:id="570896299">
          <w:marLeft w:val="547"/>
          <w:marRight w:val="0"/>
          <w:marTop w:val="134"/>
          <w:marBottom w:val="0"/>
          <w:divBdr>
            <w:top w:val="none" w:sz="0" w:space="0" w:color="auto"/>
            <w:left w:val="none" w:sz="0" w:space="0" w:color="auto"/>
            <w:bottom w:val="none" w:sz="0" w:space="0" w:color="auto"/>
            <w:right w:val="none" w:sz="0" w:space="0" w:color="auto"/>
          </w:divBdr>
        </w:div>
        <w:div w:id="646983377">
          <w:marLeft w:val="547"/>
          <w:marRight w:val="0"/>
          <w:marTop w:val="134"/>
          <w:marBottom w:val="0"/>
          <w:divBdr>
            <w:top w:val="none" w:sz="0" w:space="0" w:color="auto"/>
            <w:left w:val="none" w:sz="0" w:space="0" w:color="auto"/>
            <w:bottom w:val="none" w:sz="0" w:space="0" w:color="auto"/>
            <w:right w:val="none" w:sz="0" w:space="0" w:color="auto"/>
          </w:divBdr>
        </w:div>
        <w:div w:id="1101758014">
          <w:marLeft w:val="547"/>
          <w:marRight w:val="0"/>
          <w:marTop w:val="134"/>
          <w:marBottom w:val="0"/>
          <w:divBdr>
            <w:top w:val="none" w:sz="0" w:space="0" w:color="auto"/>
            <w:left w:val="none" w:sz="0" w:space="0" w:color="auto"/>
            <w:bottom w:val="none" w:sz="0" w:space="0" w:color="auto"/>
            <w:right w:val="none" w:sz="0" w:space="0" w:color="auto"/>
          </w:divBdr>
        </w:div>
      </w:divsChild>
    </w:div>
    <w:div w:id="1423260300">
      <w:bodyDiv w:val="1"/>
      <w:marLeft w:val="0"/>
      <w:marRight w:val="0"/>
      <w:marTop w:val="0"/>
      <w:marBottom w:val="0"/>
      <w:divBdr>
        <w:top w:val="none" w:sz="0" w:space="0" w:color="auto"/>
        <w:left w:val="none" w:sz="0" w:space="0" w:color="auto"/>
        <w:bottom w:val="none" w:sz="0" w:space="0" w:color="auto"/>
        <w:right w:val="none" w:sz="0" w:space="0" w:color="auto"/>
      </w:divBdr>
      <w:divsChild>
        <w:div w:id="1944873763">
          <w:marLeft w:val="547"/>
          <w:marRight w:val="0"/>
          <w:marTop w:val="154"/>
          <w:marBottom w:val="0"/>
          <w:divBdr>
            <w:top w:val="none" w:sz="0" w:space="0" w:color="auto"/>
            <w:left w:val="none" w:sz="0" w:space="0" w:color="auto"/>
            <w:bottom w:val="none" w:sz="0" w:space="0" w:color="auto"/>
            <w:right w:val="none" w:sz="0" w:space="0" w:color="auto"/>
          </w:divBdr>
        </w:div>
      </w:divsChild>
    </w:div>
    <w:div w:id="1692994676">
      <w:bodyDiv w:val="1"/>
      <w:marLeft w:val="0"/>
      <w:marRight w:val="0"/>
      <w:marTop w:val="0"/>
      <w:marBottom w:val="0"/>
      <w:divBdr>
        <w:top w:val="none" w:sz="0" w:space="0" w:color="auto"/>
        <w:left w:val="none" w:sz="0" w:space="0" w:color="auto"/>
        <w:bottom w:val="none" w:sz="0" w:space="0" w:color="auto"/>
        <w:right w:val="none" w:sz="0" w:space="0" w:color="auto"/>
      </w:divBdr>
    </w:div>
    <w:div w:id="2059087138">
      <w:bodyDiv w:val="1"/>
      <w:marLeft w:val="0"/>
      <w:marRight w:val="0"/>
      <w:marTop w:val="0"/>
      <w:marBottom w:val="0"/>
      <w:divBdr>
        <w:top w:val="none" w:sz="0" w:space="0" w:color="auto"/>
        <w:left w:val="none" w:sz="0" w:space="0" w:color="auto"/>
        <w:bottom w:val="none" w:sz="0" w:space="0" w:color="auto"/>
        <w:right w:val="none" w:sz="0" w:space="0" w:color="auto"/>
      </w:divBdr>
      <w:divsChild>
        <w:div w:id="2119518930">
          <w:marLeft w:val="547"/>
          <w:marRight w:val="0"/>
          <w:marTop w:val="96"/>
          <w:marBottom w:val="0"/>
          <w:divBdr>
            <w:top w:val="none" w:sz="0" w:space="0" w:color="auto"/>
            <w:left w:val="none" w:sz="0" w:space="0" w:color="auto"/>
            <w:bottom w:val="none" w:sz="0" w:space="0" w:color="auto"/>
            <w:right w:val="none" w:sz="0" w:space="0" w:color="auto"/>
          </w:divBdr>
        </w:div>
        <w:div w:id="1701009990">
          <w:marLeft w:val="547"/>
          <w:marRight w:val="0"/>
          <w:marTop w:val="96"/>
          <w:marBottom w:val="0"/>
          <w:divBdr>
            <w:top w:val="none" w:sz="0" w:space="0" w:color="auto"/>
            <w:left w:val="none" w:sz="0" w:space="0" w:color="auto"/>
            <w:bottom w:val="none" w:sz="0" w:space="0" w:color="auto"/>
            <w:right w:val="none" w:sz="0" w:space="0" w:color="auto"/>
          </w:divBdr>
        </w:div>
        <w:div w:id="1455055325">
          <w:marLeft w:val="547"/>
          <w:marRight w:val="0"/>
          <w:marTop w:val="96"/>
          <w:marBottom w:val="0"/>
          <w:divBdr>
            <w:top w:val="none" w:sz="0" w:space="0" w:color="auto"/>
            <w:left w:val="none" w:sz="0" w:space="0" w:color="auto"/>
            <w:bottom w:val="none" w:sz="0" w:space="0" w:color="auto"/>
            <w:right w:val="none" w:sz="0" w:space="0" w:color="auto"/>
          </w:divBdr>
        </w:div>
        <w:div w:id="1859542469">
          <w:marLeft w:val="547"/>
          <w:marRight w:val="0"/>
          <w:marTop w:val="96"/>
          <w:marBottom w:val="0"/>
          <w:divBdr>
            <w:top w:val="none" w:sz="0" w:space="0" w:color="auto"/>
            <w:left w:val="none" w:sz="0" w:space="0" w:color="auto"/>
            <w:bottom w:val="none" w:sz="0" w:space="0" w:color="auto"/>
            <w:right w:val="none" w:sz="0" w:space="0" w:color="auto"/>
          </w:divBdr>
        </w:div>
      </w:divsChild>
    </w:div>
    <w:div w:id="2080589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17118</TotalTime>
  <Pages>8</Pages>
  <Words>1168</Words>
  <Characters>6664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dubs 110</dc:creator>
  <cp:keywords/>
  <dc:description/>
  <cp:lastModifiedBy>dubs 110</cp:lastModifiedBy>
  <cp:revision>16</cp:revision>
  <dcterms:created xsi:type="dcterms:W3CDTF">2022-06-08T09:17:00Z</dcterms:created>
  <dcterms:modified xsi:type="dcterms:W3CDTF">2022-12-01T23:28:00Z</dcterms:modified>
</cp:coreProperties>
</file>