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AEA8A7" w14:textId="77777777" w:rsidR="00F9057E" w:rsidRPr="009D6174" w:rsidRDefault="00F9057E" w:rsidP="00F9057E">
      <w:pPr>
        <w:jc w:val="center"/>
        <w:rPr>
          <w:rFonts w:ascii="Arial" w:hAnsi="Arial" w:cs="Arial"/>
          <w:b/>
          <w:bCs/>
          <w:u w:val="single"/>
        </w:rPr>
      </w:pPr>
    </w:p>
    <w:p w14:paraId="1C835A85" w14:textId="788B27AB" w:rsidR="00177C23" w:rsidRPr="009D6174" w:rsidRDefault="00AF02CF" w:rsidP="00F9057E">
      <w:pPr>
        <w:spacing w:line="360" w:lineRule="auto"/>
        <w:jc w:val="center"/>
        <w:rPr>
          <w:rFonts w:ascii="Arial" w:hAnsi="Arial" w:cs="Arial"/>
          <w:b/>
          <w:bCs/>
          <w:sz w:val="24"/>
          <w:szCs w:val="24"/>
          <w:u w:val="single"/>
        </w:rPr>
      </w:pPr>
      <w:r w:rsidRPr="009D6174">
        <w:rPr>
          <w:rFonts w:ascii="Arial" w:hAnsi="Arial" w:cs="Arial"/>
          <w:b/>
          <w:bCs/>
          <w:sz w:val="24"/>
          <w:szCs w:val="24"/>
          <w:u w:val="single"/>
        </w:rPr>
        <w:t>Provide a portfolio</w:t>
      </w:r>
      <w:r w:rsidR="00DA4406" w:rsidRPr="009D6174">
        <w:rPr>
          <w:rFonts w:ascii="Arial" w:hAnsi="Arial" w:cs="Arial"/>
          <w:b/>
          <w:bCs/>
          <w:sz w:val="24"/>
          <w:szCs w:val="24"/>
          <w:u w:val="single"/>
        </w:rPr>
        <w:t xml:space="preserve"> of evidence outlining how you would use an outdoor environment to promote</w:t>
      </w:r>
      <w:r w:rsidR="00F9057E" w:rsidRPr="009D6174">
        <w:rPr>
          <w:rFonts w:ascii="Arial" w:hAnsi="Arial" w:cs="Arial"/>
          <w:b/>
          <w:bCs/>
          <w:sz w:val="24"/>
          <w:szCs w:val="24"/>
          <w:u w:val="single"/>
        </w:rPr>
        <w:t xml:space="preserve"> and support children’s scientific and mathematical thinking.</w:t>
      </w:r>
    </w:p>
    <w:p w14:paraId="52AD16D4" w14:textId="4656AE8B" w:rsidR="00177C23" w:rsidRPr="009D6174" w:rsidRDefault="00F9057E">
      <w:pPr>
        <w:rPr>
          <w:rFonts w:ascii="Arial" w:hAnsi="Arial" w:cs="Arial"/>
        </w:rPr>
      </w:pPr>
      <w:r w:rsidRPr="009D6174">
        <w:rPr>
          <w:rFonts w:ascii="Arial" w:hAnsi="Arial" w:cs="Arial"/>
          <w:noProof/>
        </w:rPr>
        <w:drawing>
          <wp:anchor distT="0" distB="0" distL="114300" distR="114300" simplePos="0" relativeHeight="251658240" behindDoc="1" locked="0" layoutInCell="1" allowOverlap="1" wp14:anchorId="4E76083B" wp14:editId="789C0046">
            <wp:simplePos x="0" y="0"/>
            <wp:positionH relativeFrom="margin">
              <wp:align>center</wp:align>
            </wp:positionH>
            <wp:positionV relativeFrom="paragraph">
              <wp:posOffset>9525</wp:posOffset>
            </wp:positionV>
            <wp:extent cx="4805045" cy="3203575"/>
            <wp:effectExtent l="76200" t="76200" r="128905" b="130175"/>
            <wp:wrapTight wrapText="bothSides">
              <wp:wrapPolygon edited="0">
                <wp:start x="-171" y="-514"/>
                <wp:lineTo x="-343" y="-385"/>
                <wp:lineTo x="-343" y="21835"/>
                <wp:lineTo x="-171" y="22349"/>
                <wp:lineTo x="21923" y="22349"/>
                <wp:lineTo x="21923" y="22221"/>
                <wp:lineTo x="22094" y="20294"/>
                <wp:lineTo x="22094" y="1670"/>
                <wp:lineTo x="21923" y="-257"/>
                <wp:lineTo x="21923" y="-514"/>
                <wp:lineTo x="-171" y="-514"/>
              </wp:wrapPolygon>
            </wp:wrapTight>
            <wp:docPr id="1204717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17454"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05045" cy="3203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A092C0E" w14:textId="036B4C31" w:rsidR="00177C23" w:rsidRPr="009D6174" w:rsidRDefault="00177C23">
      <w:pPr>
        <w:rPr>
          <w:rFonts w:ascii="Arial" w:hAnsi="Arial" w:cs="Arial"/>
        </w:rPr>
      </w:pPr>
    </w:p>
    <w:p w14:paraId="50E69B07" w14:textId="68A70642" w:rsidR="00177C23" w:rsidRPr="009D6174" w:rsidRDefault="00177C23">
      <w:pPr>
        <w:rPr>
          <w:rFonts w:ascii="Arial" w:hAnsi="Arial" w:cs="Arial"/>
        </w:rPr>
      </w:pPr>
    </w:p>
    <w:p w14:paraId="6D9C164D" w14:textId="76D8A535" w:rsidR="00177C23" w:rsidRPr="009D6174" w:rsidRDefault="00177C23">
      <w:pPr>
        <w:rPr>
          <w:rFonts w:ascii="Arial" w:hAnsi="Arial" w:cs="Arial"/>
        </w:rPr>
      </w:pPr>
    </w:p>
    <w:p w14:paraId="4A315B88" w14:textId="38047E08" w:rsidR="00177C23" w:rsidRPr="009D6174" w:rsidRDefault="00177C23">
      <w:pPr>
        <w:rPr>
          <w:rFonts w:ascii="Arial" w:hAnsi="Arial" w:cs="Arial"/>
        </w:rPr>
      </w:pPr>
    </w:p>
    <w:p w14:paraId="78929ECF" w14:textId="3A6F99EB" w:rsidR="00177C23" w:rsidRPr="009D6174" w:rsidRDefault="00177C23">
      <w:pPr>
        <w:rPr>
          <w:rFonts w:ascii="Arial" w:hAnsi="Arial" w:cs="Arial"/>
        </w:rPr>
      </w:pPr>
    </w:p>
    <w:p w14:paraId="4D6E4DD2" w14:textId="24A866ED" w:rsidR="00177C23" w:rsidRPr="009D6174" w:rsidRDefault="00177C23">
      <w:pPr>
        <w:rPr>
          <w:rFonts w:ascii="Arial" w:hAnsi="Arial" w:cs="Arial"/>
        </w:rPr>
      </w:pPr>
    </w:p>
    <w:p w14:paraId="39ABBB1A" w14:textId="44704743" w:rsidR="00177C23" w:rsidRPr="009D6174" w:rsidRDefault="00177C23">
      <w:pPr>
        <w:rPr>
          <w:rFonts w:ascii="Arial" w:hAnsi="Arial" w:cs="Arial"/>
        </w:rPr>
      </w:pPr>
    </w:p>
    <w:p w14:paraId="041844ED" w14:textId="3FD4DB2C" w:rsidR="00177C23" w:rsidRPr="009D6174" w:rsidRDefault="00177C23">
      <w:pPr>
        <w:rPr>
          <w:rFonts w:ascii="Arial" w:hAnsi="Arial" w:cs="Arial"/>
        </w:rPr>
      </w:pPr>
    </w:p>
    <w:p w14:paraId="00F8593E" w14:textId="4822ED82" w:rsidR="00177C23" w:rsidRPr="009D6174" w:rsidRDefault="00177C23">
      <w:pPr>
        <w:rPr>
          <w:rFonts w:ascii="Arial" w:hAnsi="Arial" w:cs="Arial"/>
        </w:rPr>
      </w:pPr>
    </w:p>
    <w:p w14:paraId="392EDBA6" w14:textId="77777777" w:rsidR="00177C23" w:rsidRPr="009D6174" w:rsidRDefault="00177C23">
      <w:pPr>
        <w:rPr>
          <w:rFonts w:ascii="Arial" w:hAnsi="Arial" w:cs="Arial"/>
        </w:rPr>
      </w:pPr>
    </w:p>
    <w:p w14:paraId="72777226" w14:textId="40D2E2D8" w:rsidR="00177C23" w:rsidRPr="009D6174" w:rsidRDefault="006D6D6A">
      <w:pPr>
        <w:rPr>
          <w:rFonts w:ascii="Arial" w:hAnsi="Arial" w:cs="Arial"/>
        </w:rPr>
      </w:pPr>
      <w:r w:rsidRPr="009D6174">
        <w:rPr>
          <w:rFonts w:ascii="Arial" w:hAnsi="Arial" w:cs="Arial"/>
          <w:noProof/>
        </w:rPr>
        <mc:AlternateContent>
          <mc:Choice Requires="wps">
            <w:drawing>
              <wp:anchor distT="45720" distB="45720" distL="114300" distR="114300" simplePos="0" relativeHeight="251692032" behindDoc="0" locked="0" layoutInCell="1" allowOverlap="1" wp14:anchorId="513EA899" wp14:editId="39147196">
                <wp:simplePos x="0" y="0"/>
                <wp:positionH relativeFrom="column">
                  <wp:posOffset>3089910</wp:posOffset>
                </wp:positionH>
                <wp:positionV relativeFrom="paragraph">
                  <wp:posOffset>163195</wp:posOffset>
                </wp:positionV>
                <wp:extent cx="2158365" cy="274320"/>
                <wp:effectExtent l="0" t="0" r="13335" b="11430"/>
                <wp:wrapSquare wrapText="bothSides"/>
                <wp:docPr id="101824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8365" cy="274320"/>
                        </a:xfrm>
                        <a:prstGeom prst="rect">
                          <a:avLst/>
                        </a:prstGeom>
                        <a:solidFill>
                          <a:srgbClr val="FFFFFF"/>
                        </a:solidFill>
                        <a:ln w="9525">
                          <a:solidFill>
                            <a:srgbClr val="000000"/>
                          </a:solidFill>
                          <a:miter lim="800000"/>
                          <a:headEnd/>
                          <a:tailEnd/>
                        </a:ln>
                      </wps:spPr>
                      <wps:txbx>
                        <w:txbxContent>
                          <w:p w14:paraId="7F7ED924" w14:textId="4DBF627D" w:rsidR="004F66FB" w:rsidRPr="007D559D" w:rsidRDefault="007D559D">
                            <w:pPr>
                              <w:rPr>
                                <w:rFonts w:ascii="Arial" w:hAnsi="Arial" w:cs="Arial"/>
                                <w:sz w:val="20"/>
                                <w:szCs w:val="20"/>
                              </w:rPr>
                            </w:pPr>
                            <w:r>
                              <w:rPr>
                                <w:rFonts w:ascii="Arial" w:hAnsi="Arial" w:cs="Arial"/>
                                <w:sz w:val="20"/>
                                <w:szCs w:val="20"/>
                              </w:rPr>
                              <w:t>(</w:t>
                            </w:r>
                            <w:r w:rsidR="0011497E" w:rsidRPr="007D559D">
                              <w:rPr>
                                <w:rFonts w:ascii="Arial" w:hAnsi="Arial" w:cs="Arial"/>
                                <w:sz w:val="20"/>
                                <w:szCs w:val="20"/>
                              </w:rPr>
                              <w:t>Thomas</w:t>
                            </w:r>
                            <w:r w:rsidR="0078160E">
                              <w:rPr>
                                <w:rFonts w:ascii="Arial" w:hAnsi="Arial" w:cs="Arial"/>
                                <w:sz w:val="20"/>
                                <w:szCs w:val="20"/>
                              </w:rPr>
                              <w:t>,</w:t>
                            </w:r>
                            <w:r w:rsidR="0011497E" w:rsidRPr="007D559D">
                              <w:rPr>
                                <w:rFonts w:ascii="Arial" w:hAnsi="Arial" w:cs="Arial"/>
                                <w:sz w:val="20"/>
                                <w:szCs w:val="20"/>
                              </w:rPr>
                              <w:t xml:space="preserve"> 2024</w:t>
                            </w:r>
                            <w:r w:rsidR="00702E41">
                              <w:rPr>
                                <w:rFonts w:ascii="Arial" w:hAnsi="Arial" w:cs="Arial"/>
                                <w:sz w:val="20"/>
                                <w:szCs w:val="20"/>
                              </w:rPr>
                              <w:t>.</w:t>
                            </w:r>
                            <w:r w:rsidR="00C51E5B">
                              <w:rPr>
                                <w:rFonts w:ascii="Arial" w:hAnsi="Arial" w:cs="Arial"/>
                                <w:sz w:val="20"/>
                                <w:szCs w:val="20"/>
                              </w:rPr>
                              <w:t xml:space="preserve"> </w:t>
                            </w:r>
                            <w:r w:rsidR="00702E41">
                              <w:rPr>
                                <w:rFonts w:ascii="Arial" w:hAnsi="Arial" w:cs="Arial"/>
                                <w:sz w:val="20"/>
                                <w:szCs w:val="20"/>
                              </w:rPr>
                              <w:t>C</w:t>
                            </w:r>
                            <w:r w:rsidR="00000624" w:rsidRPr="007D559D">
                              <w:rPr>
                                <w:rFonts w:ascii="Arial" w:hAnsi="Arial" w:cs="Arial"/>
                                <w:sz w:val="20"/>
                                <w:szCs w:val="20"/>
                              </w:rPr>
                              <w:t>ow</w:t>
                            </w:r>
                            <w:r w:rsidRPr="007D559D">
                              <w:rPr>
                                <w:rFonts w:ascii="Arial" w:hAnsi="Arial" w:cs="Arial"/>
                                <w:sz w:val="20"/>
                                <w:szCs w:val="20"/>
                              </w:rPr>
                              <w:t>s</w:t>
                            </w:r>
                            <w:r w:rsidR="00702E41">
                              <w:rPr>
                                <w:rFonts w:ascii="Arial" w:hAnsi="Arial" w:cs="Arial"/>
                                <w:sz w:val="20"/>
                                <w:szCs w:val="20"/>
                              </w:rPr>
                              <w:t xml:space="preserve"> in</w:t>
                            </w:r>
                            <w:r w:rsidR="002A3188">
                              <w:rPr>
                                <w:rFonts w:ascii="Arial" w:hAnsi="Arial" w:cs="Arial"/>
                                <w:sz w:val="20"/>
                                <w:szCs w:val="20"/>
                              </w:rPr>
                              <w:t xml:space="preserve"> a</w:t>
                            </w:r>
                            <w:r w:rsidR="00702E41">
                              <w:rPr>
                                <w:rFonts w:ascii="Arial" w:hAnsi="Arial" w:cs="Arial"/>
                                <w:sz w:val="20"/>
                                <w:szCs w:val="20"/>
                              </w:rPr>
                              <w:t xml:space="preserve"> field</w:t>
                            </w:r>
                            <w:r w:rsidR="006D6D6A">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3EA899" id="_x0000_t202" coordsize="21600,21600" o:spt="202" path="m,l,21600r21600,l21600,xe">
                <v:stroke joinstyle="miter"/>
                <v:path gradientshapeok="t" o:connecttype="rect"/>
              </v:shapetype>
              <v:shape id="Text Box 2" o:spid="_x0000_s1026" type="#_x0000_t202" style="position:absolute;margin-left:243.3pt;margin-top:12.85pt;width:169.95pt;height:21.6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">
                <v:textbox>
                  <w:txbxContent>
                    <w:p w14:paraId="7F7ED924" w14:textId="4DBF627D" w:rsidR="004F66FB" w:rsidRPr="007D559D" w:rsidRDefault="007D559D">
                      <w:pPr>
                        <w:rPr>
                          <w:rFonts w:ascii="Arial" w:hAnsi="Arial" w:cs="Arial"/>
                          <w:sz w:val="20"/>
                          <w:szCs w:val="20"/>
                        </w:rPr>
                      </w:pPr>
                      <w:r>
                        <w:rPr>
                          <w:rFonts w:ascii="Arial" w:hAnsi="Arial" w:cs="Arial"/>
                          <w:sz w:val="20"/>
                          <w:szCs w:val="20"/>
                        </w:rPr>
                        <w:t>(</w:t>
                      </w:r>
                      <w:r w:rsidR="0011497E" w:rsidRPr="007D559D">
                        <w:rPr>
                          <w:rFonts w:ascii="Arial" w:hAnsi="Arial" w:cs="Arial"/>
                          <w:sz w:val="20"/>
                          <w:szCs w:val="20"/>
                        </w:rPr>
                        <w:t>Thomas</w:t>
                      </w:r>
                      <w:r w:rsidR="0078160E">
                        <w:rPr>
                          <w:rFonts w:ascii="Arial" w:hAnsi="Arial" w:cs="Arial"/>
                          <w:sz w:val="20"/>
                          <w:szCs w:val="20"/>
                        </w:rPr>
                        <w:t>,</w:t>
                      </w:r>
                      <w:r w:rsidR="0011497E" w:rsidRPr="007D559D">
                        <w:rPr>
                          <w:rFonts w:ascii="Arial" w:hAnsi="Arial" w:cs="Arial"/>
                          <w:sz w:val="20"/>
                          <w:szCs w:val="20"/>
                        </w:rPr>
                        <w:t xml:space="preserve"> 2024</w:t>
                      </w:r>
                      <w:r w:rsidR="00702E41">
                        <w:rPr>
                          <w:rFonts w:ascii="Arial" w:hAnsi="Arial" w:cs="Arial"/>
                          <w:sz w:val="20"/>
                          <w:szCs w:val="20"/>
                        </w:rPr>
                        <w:t>.</w:t>
                      </w:r>
                      <w:r w:rsidR="00C51E5B">
                        <w:rPr>
                          <w:rFonts w:ascii="Arial" w:hAnsi="Arial" w:cs="Arial"/>
                          <w:sz w:val="20"/>
                          <w:szCs w:val="20"/>
                        </w:rPr>
                        <w:t xml:space="preserve"> </w:t>
                      </w:r>
                      <w:r w:rsidR="00702E41">
                        <w:rPr>
                          <w:rFonts w:ascii="Arial" w:hAnsi="Arial" w:cs="Arial"/>
                          <w:sz w:val="20"/>
                          <w:szCs w:val="20"/>
                        </w:rPr>
                        <w:t>C</w:t>
                      </w:r>
                      <w:r w:rsidR="00000624" w:rsidRPr="007D559D">
                        <w:rPr>
                          <w:rFonts w:ascii="Arial" w:hAnsi="Arial" w:cs="Arial"/>
                          <w:sz w:val="20"/>
                          <w:szCs w:val="20"/>
                        </w:rPr>
                        <w:t>ow</w:t>
                      </w:r>
                      <w:r w:rsidRPr="007D559D">
                        <w:rPr>
                          <w:rFonts w:ascii="Arial" w:hAnsi="Arial" w:cs="Arial"/>
                          <w:sz w:val="20"/>
                          <w:szCs w:val="20"/>
                        </w:rPr>
                        <w:t>s</w:t>
                      </w:r>
                      <w:r w:rsidR="00702E41">
                        <w:rPr>
                          <w:rFonts w:ascii="Arial" w:hAnsi="Arial" w:cs="Arial"/>
                          <w:sz w:val="20"/>
                          <w:szCs w:val="20"/>
                        </w:rPr>
                        <w:t xml:space="preserve"> in</w:t>
                      </w:r>
                      <w:r w:rsidR="002A3188">
                        <w:rPr>
                          <w:rFonts w:ascii="Arial" w:hAnsi="Arial" w:cs="Arial"/>
                          <w:sz w:val="20"/>
                          <w:szCs w:val="20"/>
                        </w:rPr>
                        <w:t xml:space="preserve"> a</w:t>
                      </w:r>
                      <w:r w:rsidR="00702E41">
                        <w:rPr>
                          <w:rFonts w:ascii="Arial" w:hAnsi="Arial" w:cs="Arial"/>
                          <w:sz w:val="20"/>
                          <w:szCs w:val="20"/>
                        </w:rPr>
                        <w:t xml:space="preserve"> field</w:t>
                      </w:r>
                      <w:r w:rsidR="006D6D6A">
                        <w:rPr>
                          <w:rFonts w:ascii="Arial" w:hAnsi="Arial" w:cs="Arial"/>
                          <w:sz w:val="20"/>
                          <w:szCs w:val="20"/>
                        </w:rPr>
                        <w:t>)</w:t>
                      </w:r>
                    </w:p>
                  </w:txbxContent>
                </v:textbox>
                <w10:wrap type="square"/>
              </v:shape>
            </w:pict>
          </mc:Fallback>
        </mc:AlternateContent>
      </w:r>
    </w:p>
    <w:p w14:paraId="6EE4D43F" w14:textId="29446B3E" w:rsidR="007D559D" w:rsidRPr="009D6174" w:rsidRDefault="007D559D" w:rsidP="007D559D">
      <w:pPr>
        <w:pStyle w:val="NormalWeb"/>
        <w:rPr>
          <w:rFonts w:ascii="Arial" w:hAnsi="Arial" w:cs="Arial"/>
        </w:rPr>
      </w:pPr>
    </w:p>
    <w:p w14:paraId="1A8642A3" w14:textId="184D7742" w:rsidR="001B43F1" w:rsidRPr="009D6174" w:rsidRDefault="00E760F2" w:rsidP="007D559D">
      <w:pPr>
        <w:pStyle w:val="NormalWeb"/>
        <w:rPr>
          <w:rFonts w:ascii="Arial" w:hAnsi="Arial" w:cs="Arial"/>
        </w:rPr>
      </w:pPr>
      <w:r w:rsidRPr="009D6174">
        <w:rPr>
          <w:rFonts w:ascii="Arial" w:hAnsi="Arial" w:cs="Arial"/>
        </w:rPr>
        <w:t>This image of cows grazing on a green hill can serve as an excellent resource for introducing young children to both scientific and mathematical concepts.</w:t>
      </w:r>
    </w:p>
    <w:p w14:paraId="129C9BEB" w14:textId="77777777" w:rsidR="005448C4" w:rsidRPr="009D6174" w:rsidRDefault="009B0C8E" w:rsidP="005448C4">
      <w:pPr>
        <w:rPr>
          <w:rFonts w:ascii="Arial" w:hAnsi="Arial" w:cs="Arial"/>
          <w:b/>
          <w:bCs/>
          <w:color w:val="000000" w:themeColor="text1"/>
          <w:sz w:val="24"/>
          <w:szCs w:val="24"/>
          <w:u w:val="single"/>
        </w:rPr>
      </w:pPr>
      <w:r w:rsidRPr="009D6174">
        <w:rPr>
          <w:rFonts w:ascii="Arial" w:hAnsi="Arial" w:cs="Arial"/>
          <w:b/>
          <w:bCs/>
          <w:color w:val="000000" w:themeColor="text1"/>
          <w:sz w:val="24"/>
          <w:szCs w:val="24"/>
          <w:u w:val="single"/>
        </w:rPr>
        <w:t>Scientific Concepts</w:t>
      </w:r>
    </w:p>
    <w:p w14:paraId="1CDA8E3B" w14:textId="2D939A8B" w:rsidR="00694214" w:rsidRPr="009D6174" w:rsidRDefault="00694214" w:rsidP="005448C4">
      <w:pPr>
        <w:rPr>
          <w:rFonts w:ascii="Arial" w:hAnsi="Arial" w:cs="Arial"/>
          <w:b/>
          <w:bCs/>
          <w:color w:val="000000" w:themeColor="text1"/>
          <w:sz w:val="24"/>
          <w:szCs w:val="24"/>
          <w:u w:val="single"/>
        </w:rPr>
      </w:pPr>
      <w:r w:rsidRPr="009D6174">
        <w:rPr>
          <w:rFonts w:ascii="Arial" w:hAnsi="Arial" w:cs="Arial"/>
          <w:sz w:val="24"/>
          <w:szCs w:val="24"/>
          <w:u w:val="single"/>
        </w:rPr>
        <w:t>Animal Biology and Ecology:</w:t>
      </w:r>
    </w:p>
    <w:p w14:paraId="078F29C1" w14:textId="2E83913F" w:rsidR="00694214" w:rsidRPr="009D6174" w:rsidRDefault="00694214" w:rsidP="00694214">
      <w:pPr>
        <w:pStyle w:val="NormalWeb"/>
        <w:rPr>
          <w:rFonts w:ascii="Arial" w:hAnsi="Arial" w:cs="Arial"/>
        </w:rPr>
      </w:pPr>
      <w:r w:rsidRPr="009D6174">
        <w:rPr>
          <w:rFonts w:ascii="Arial" w:hAnsi="Arial" w:cs="Arial"/>
        </w:rPr>
        <w:t>Diving into the fascinating life cycle of cows can be a captivating method to engage young minds with the wonders of biology amidst the great outdoors. Start by sharing that calves enter the world after a delightful nine-month journey in their mother's womb.</w:t>
      </w:r>
      <w:r w:rsidR="00817973" w:rsidRPr="009D6174">
        <w:rPr>
          <w:rFonts w:ascii="Arial" w:hAnsi="Arial" w:cs="Arial"/>
        </w:rPr>
        <w:t xml:space="preserve"> </w:t>
      </w:r>
      <w:r w:rsidR="00817973" w:rsidRPr="009D6174">
        <w:rPr>
          <w:rFonts w:ascii="Arial" w:hAnsi="Arial" w:cs="Arial"/>
          <w:sz w:val="20"/>
          <w:szCs w:val="20"/>
        </w:rPr>
        <w:t>(Fiverr, 2022)</w:t>
      </w:r>
      <w:r w:rsidRPr="009D6174">
        <w:rPr>
          <w:rFonts w:ascii="Arial" w:hAnsi="Arial" w:cs="Arial"/>
          <w:sz w:val="20"/>
          <w:szCs w:val="20"/>
        </w:rPr>
        <w:t xml:space="preserve"> </w:t>
      </w:r>
      <w:r w:rsidRPr="009D6174">
        <w:rPr>
          <w:rFonts w:ascii="Arial" w:hAnsi="Arial" w:cs="Arial"/>
        </w:rPr>
        <w:t>Children can witness these adorable calves in their natural habitats, evolving from sipping on their mother's nourishing milk to savouring lush grass and an array of vegetation. Eventually, these lively calves mature into robust adult cows, endowed with the ability to produce milk and reproduce, thereby illustrating the remarkable processes of biological growth and reproduction essential for sustaining animal populations. Moreover, kids can delve into the vital role cows play within the ecosystem. As cows graze on grass, they help control overgrowth while encouraging fresh plant development.</w:t>
      </w:r>
      <w:r w:rsidR="00EA6563" w:rsidRPr="009D6174">
        <w:rPr>
          <w:rFonts w:ascii="Arial" w:hAnsi="Arial" w:cs="Arial"/>
          <w:sz w:val="20"/>
          <w:szCs w:val="20"/>
        </w:rPr>
        <w:t>(Science Direct, 202</w:t>
      </w:r>
      <w:r w:rsidR="00235A30" w:rsidRPr="009D6174">
        <w:rPr>
          <w:rFonts w:ascii="Arial" w:hAnsi="Arial" w:cs="Arial"/>
          <w:sz w:val="20"/>
          <w:szCs w:val="20"/>
        </w:rPr>
        <w:t xml:space="preserve">0) </w:t>
      </w:r>
      <w:r w:rsidRPr="009D6174">
        <w:rPr>
          <w:rFonts w:ascii="Arial" w:hAnsi="Arial" w:cs="Arial"/>
        </w:rPr>
        <w:t xml:space="preserve">Their manure serves as a natural fertilizer, enriching the soil and promoting plant vitality, which in turn nurtures a vibrant array of biodiversity. Observing these phenomena in the wild allows children to appreciate the intricate web of interactions within ecosystems. </w:t>
      </w:r>
      <w:r w:rsidRPr="009D6174">
        <w:rPr>
          <w:rFonts w:ascii="Arial" w:hAnsi="Arial" w:cs="Arial"/>
        </w:rPr>
        <w:lastRenderedPageBreak/>
        <w:t>Through these vivid experiences, they begin to understand how creatures like cows not only support plant life but also create habitats for insects and other wildlife.</w:t>
      </w:r>
    </w:p>
    <w:p w14:paraId="274DAEC8" w14:textId="5DD9D0A8" w:rsidR="003E24E9" w:rsidRPr="009D6174" w:rsidRDefault="00181665" w:rsidP="003E24E9">
      <w:pPr>
        <w:pStyle w:val="NormalWeb"/>
        <w:rPr>
          <w:rFonts w:ascii="Arial" w:hAnsi="Arial" w:cs="Arial"/>
        </w:rPr>
      </w:pPr>
      <w:r w:rsidRPr="009D6174">
        <w:rPr>
          <w:rFonts w:ascii="Arial" w:hAnsi="Arial" w:cs="Arial"/>
          <w:noProof/>
        </w:rPr>
        <w:drawing>
          <wp:anchor distT="0" distB="0" distL="114300" distR="114300" simplePos="0" relativeHeight="251689984" behindDoc="1" locked="0" layoutInCell="1" allowOverlap="1" wp14:anchorId="7E52B93C" wp14:editId="1A2C74FE">
            <wp:simplePos x="0" y="0"/>
            <wp:positionH relativeFrom="column">
              <wp:posOffset>5116105</wp:posOffset>
            </wp:positionH>
            <wp:positionV relativeFrom="paragraph">
              <wp:posOffset>1261654</wp:posOffset>
            </wp:positionV>
            <wp:extent cx="995170" cy="1458686"/>
            <wp:effectExtent l="76200" t="76200" r="128905" b="141605"/>
            <wp:wrapTight wrapText="bothSides">
              <wp:wrapPolygon edited="0">
                <wp:start x="-827" y="-1128"/>
                <wp:lineTo x="-1654" y="-846"/>
                <wp:lineTo x="-1654" y="22286"/>
                <wp:lineTo x="-827" y="23415"/>
                <wp:lineTo x="23158" y="23415"/>
                <wp:lineTo x="23985" y="22004"/>
                <wp:lineTo x="23985" y="3667"/>
                <wp:lineTo x="23158" y="-564"/>
                <wp:lineTo x="23158" y="-1128"/>
                <wp:lineTo x="-827" y="-1128"/>
              </wp:wrapPolygon>
            </wp:wrapTight>
            <wp:docPr id="983968583" name="Picture 1"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968583" name="Picture 1" descr="A close-up of a menu&#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flipH="1">
                      <a:off x="0" y="0"/>
                      <a:ext cx="995170" cy="14586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694214" w:rsidRPr="009D6174">
        <w:rPr>
          <w:rFonts w:ascii="Arial" w:hAnsi="Arial" w:cs="Arial"/>
        </w:rPr>
        <w:t xml:space="preserve">The intriguing relationship between cows and humans is another avenue for exploration that can captivate children's curiosity. They can witness </w:t>
      </w:r>
      <w:r w:rsidR="003E24E9" w:rsidRPr="009D6174">
        <w:rPr>
          <w:rFonts w:ascii="Arial" w:hAnsi="Arial" w:cs="Arial"/>
        </w:rPr>
        <w:t>firsthand</w:t>
      </w:r>
      <w:r w:rsidR="00694214" w:rsidRPr="009D6174">
        <w:rPr>
          <w:rFonts w:ascii="Arial" w:hAnsi="Arial" w:cs="Arial"/>
        </w:rPr>
        <w:t xml:space="preserve"> how cows contribute milk for delicious dairy creations such as cheese and butter, as well as how their meat and hides serve as resources for food and leather products. This experience introduces youngsters to the myriad ways animals enhance human existence. By observing these gentle giants in their natural surroundings, children can also investigate the concept of herbivores and the intricate food chain. Cows, as dedicated herbivores, feast on plants that have harnessed energy through the magic of photosynthesis. This energy flows to secondary consumers, illuminating for children the dynamic transfer of energy that sustains ecosystems.</w:t>
      </w:r>
      <w:r w:rsidR="00046DCA" w:rsidRPr="009D6174">
        <w:rPr>
          <w:rFonts w:ascii="Arial" w:hAnsi="Arial" w:cs="Arial"/>
          <w:sz w:val="20"/>
          <w:szCs w:val="20"/>
        </w:rPr>
        <w:t>(</w:t>
      </w:r>
      <w:proofErr w:type="spellStart"/>
      <w:r w:rsidR="00046DCA" w:rsidRPr="009D6174">
        <w:rPr>
          <w:rFonts w:ascii="Arial" w:hAnsi="Arial" w:cs="Arial"/>
          <w:sz w:val="20"/>
          <w:szCs w:val="20"/>
        </w:rPr>
        <w:t>Melletti</w:t>
      </w:r>
      <w:proofErr w:type="spellEnd"/>
      <w:r w:rsidR="00046DCA" w:rsidRPr="009D6174">
        <w:rPr>
          <w:rFonts w:ascii="Arial" w:hAnsi="Arial" w:cs="Arial"/>
          <w:sz w:val="20"/>
          <w:szCs w:val="20"/>
        </w:rPr>
        <w:t xml:space="preserve"> and Frontmatter, n.d.)</w:t>
      </w:r>
      <w:r w:rsidRPr="009D6174">
        <w:rPr>
          <w:rFonts w:ascii="Arial" w:hAnsi="Arial" w:cs="Arial"/>
          <w:noProof/>
        </w:rPr>
        <w:t xml:space="preserve"> </w:t>
      </w:r>
    </w:p>
    <w:p w14:paraId="5C235D4C" w14:textId="77777777" w:rsidR="00595623" w:rsidRPr="009D6174" w:rsidRDefault="008B2597" w:rsidP="00595623">
      <w:pPr>
        <w:pStyle w:val="NormalWeb"/>
        <w:rPr>
          <w:rFonts w:ascii="Arial" w:hAnsi="Arial" w:cs="Arial"/>
          <w:u w:val="single"/>
        </w:rPr>
      </w:pPr>
      <w:r w:rsidRPr="009D6174">
        <w:rPr>
          <w:rFonts w:ascii="Arial" w:hAnsi="Arial" w:cs="Arial"/>
          <w:u w:val="single"/>
        </w:rPr>
        <w:t xml:space="preserve">Habitats </w:t>
      </w:r>
      <w:r w:rsidR="00273C6E" w:rsidRPr="009D6174">
        <w:rPr>
          <w:rFonts w:ascii="Arial" w:hAnsi="Arial" w:cs="Arial"/>
          <w:u w:val="single"/>
        </w:rPr>
        <w:t>and Environment:</w:t>
      </w:r>
    </w:p>
    <w:p w14:paraId="2821FB20" w14:textId="527BABF9" w:rsidR="00273C6E" w:rsidRPr="009D6174" w:rsidRDefault="00CD69AA" w:rsidP="00595623">
      <w:pPr>
        <w:pStyle w:val="NormalWeb"/>
        <w:rPr>
          <w:rFonts w:ascii="Arial" w:hAnsi="Arial" w:cs="Arial"/>
          <w:sz w:val="20"/>
          <w:szCs w:val="20"/>
          <w:u w:val="single"/>
        </w:rPr>
      </w:pPr>
      <w:r w:rsidRPr="009D6174">
        <w:rPr>
          <w:rFonts w:ascii="Arial" w:hAnsi="Arial" w:cs="Arial"/>
          <w:noProof/>
        </w:rPr>
        <mc:AlternateContent>
          <mc:Choice Requires="wps">
            <w:drawing>
              <wp:anchor distT="45720" distB="45720" distL="114300" distR="114300" simplePos="0" relativeHeight="251694080" behindDoc="0" locked="0" layoutInCell="1" allowOverlap="1" wp14:anchorId="6D815EF3" wp14:editId="058C5053">
                <wp:simplePos x="0" y="0"/>
                <wp:positionH relativeFrom="column">
                  <wp:posOffset>4766310</wp:posOffset>
                </wp:positionH>
                <wp:positionV relativeFrom="paragraph">
                  <wp:posOffset>306070</wp:posOffset>
                </wp:positionV>
                <wp:extent cx="1695450" cy="262255"/>
                <wp:effectExtent l="0" t="0" r="19050" b="23495"/>
                <wp:wrapSquare wrapText="bothSides"/>
                <wp:docPr id="1839191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262255"/>
                        </a:xfrm>
                        <a:prstGeom prst="rect">
                          <a:avLst/>
                        </a:prstGeom>
                        <a:solidFill>
                          <a:srgbClr val="FFFFFF"/>
                        </a:solidFill>
                        <a:ln w="9525">
                          <a:solidFill>
                            <a:srgbClr val="000000"/>
                          </a:solidFill>
                          <a:miter lim="800000"/>
                          <a:headEnd/>
                          <a:tailEnd/>
                        </a:ln>
                      </wps:spPr>
                      <wps:txbx>
                        <w:txbxContent>
                          <w:p w14:paraId="2D446D91" w14:textId="41EF7B52" w:rsidR="0078160E" w:rsidRDefault="00CD69AA" w:rsidP="00833AD7">
                            <w:pPr>
                              <w:rPr>
                                <w:sz w:val="20"/>
                                <w:szCs w:val="20"/>
                              </w:rPr>
                            </w:pPr>
                            <w:bookmarkStart w:id="0" w:name="_Hlk178105950"/>
                            <w:r w:rsidRPr="008D6605">
                              <w:rPr>
                                <w:sz w:val="20"/>
                                <w:szCs w:val="20"/>
                              </w:rPr>
                              <w:t>(Thomas</w:t>
                            </w:r>
                            <w:r w:rsidR="00833AD7">
                              <w:rPr>
                                <w:sz w:val="20"/>
                                <w:szCs w:val="20"/>
                              </w:rPr>
                              <w:t xml:space="preserve">, 2024. </w:t>
                            </w:r>
                            <w:r w:rsidR="00D237EA">
                              <w:rPr>
                                <w:sz w:val="20"/>
                                <w:szCs w:val="20"/>
                              </w:rPr>
                              <w:t>Activity)</w:t>
                            </w:r>
                          </w:p>
                          <w:p w14:paraId="5FDC17E1" w14:textId="7C06D5C9" w:rsidR="00CD69AA" w:rsidRPr="008D6605" w:rsidRDefault="00CD69AA" w:rsidP="00C33DAE">
                            <w:pPr>
                              <w:jc w:val="center"/>
                              <w:rPr>
                                <w:sz w:val="20"/>
                                <w:szCs w:val="20"/>
                              </w:rPr>
                            </w:pPr>
                            <w:r w:rsidRPr="008D6605">
                              <w:rPr>
                                <w:sz w:val="20"/>
                                <w:szCs w:val="20"/>
                              </w:rPr>
                              <w:t>, 2024.</w:t>
                            </w:r>
                            <w:r w:rsidR="008D6605" w:rsidRPr="008D6605">
                              <w:rPr>
                                <w:sz w:val="20"/>
                                <w:szCs w:val="20"/>
                              </w:rPr>
                              <w:t xml:space="preserve"> </w:t>
                            </w:r>
                            <w:r w:rsidR="003A3A93">
                              <w:rPr>
                                <w:sz w:val="20"/>
                                <w:szCs w:val="20"/>
                              </w:rPr>
                              <w:t>A</w:t>
                            </w:r>
                            <w:r w:rsidR="008D6605" w:rsidRPr="008D6605">
                              <w:rPr>
                                <w:sz w:val="20"/>
                                <w:szCs w:val="20"/>
                              </w:rPr>
                              <w:t>ctivity</w:t>
                            </w:r>
                            <w:bookmarkEnd w:id="0"/>
                            <w:r w:rsidR="003A3A93">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815EF3" id="_x0000_s1027" type="#_x0000_t202" style="position:absolute;margin-left:375.3pt;margin-top:24.1pt;width:133.5pt;height:20.6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">
                <v:textbox>
                  <w:txbxContent>
                    <w:p w14:paraId="2D446D91" w14:textId="41EF7B52" w:rsidR="0078160E" w:rsidRDefault="00CD69AA" w:rsidP="00833AD7">
                      <w:pPr>
                        <w:rPr>
                          <w:sz w:val="20"/>
                          <w:szCs w:val="20"/>
                        </w:rPr>
                      </w:pPr>
                      <w:bookmarkStart w:id="1" w:name="_Hlk178105950"/>
                      <w:r w:rsidRPr="008D6605">
                        <w:rPr>
                          <w:sz w:val="20"/>
                          <w:szCs w:val="20"/>
                        </w:rPr>
                        <w:t>(Thomas</w:t>
                      </w:r>
                      <w:r w:rsidR="00833AD7">
                        <w:rPr>
                          <w:sz w:val="20"/>
                          <w:szCs w:val="20"/>
                        </w:rPr>
                        <w:t xml:space="preserve">, 2024. </w:t>
                      </w:r>
                      <w:r w:rsidR="00D237EA">
                        <w:rPr>
                          <w:sz w:val="20"/>
                          <w:szCs w:val="20"/>
                        </w:rPr>
                        <w:t>Activity)</w:t>
                      </w:r>
                    </w:p>
                    <w:p w14:paraId="5FDC17E1" w14:textId="7C06D5C9" w:rsidR="00CD69AA" w:rsidRPr="008D6605" w:rsidRDefault="00CD69AA" w:rsidP="00C33DAE">
                      <w:pPr>
                        <w:jc w:val="center"/>
                        <w:rPr>
                          <w:sz w:val="20"/>
                          <w:szCs w:val="20"/>
                        </w:rPr>
                      </w:pPr>
                      <w:r w:rsidRPr="008D6605">
                        <w:rPr>
                          <w:sz w:val="20"/>
                          <w:szCs w:val="20"/>
                        </w:rPr>
                        <w:t>, 2024.</w:t>
                      </w:r>
                      <w:r w:rsidR="008D6605" w:rsidRPr="008D6605">
                        <w:rPr>
                          <w:sz w:val="20"/>
                          <w:szCs w:val="20"/>
                        </w:rPr>
                        <w:t xml:space="preserve"> </w:t>
                      </w:r>
                      <w:r w:rsidR="003A3A93">
                        <w:rPr>
                          <w:sz w:val="20"/>
                          <w:szCs w:val="20"/>
                        </w:rPr>
                        <w:t>A</w:t>
                      </w:r>
                      <w:r w:rsidR="008D6605" w:rsidRPr="008D6605">
                        <w:rPr>
                          <w:sz w:val="20"/>
                          <w:szCs w:val="20"/>
                        </w:rPr>
                        <w:t>ctivity</w:t>
                      </w:r>
                      <w:bookmarkEnd w:id="1"/>
                      <w:r w:rsidR="003A3A93">
                        <w:rPr>
                          <w:sz w:val="20"/>
                          <w:szCs w:val="20"/>
                        </w:rPr>
                        <w:t>)</w:t>
                      </w:r>
                    </w:p>
                  </w:txbxContent>
                </v:textbox>
                <w10:wrap type="square"/>
              </v:shape>
            </w:pict>
          </mc:Fallback>
        </mc:AlternateContent>
      </w:r>
      <w:r w:rsidR="00273C6E" w:rsidRPr="009D6174">
        <w:rPr>
          <w:rFonts w:ascii="Arial" w:hAnsi="Arial" w:cs="Arial"/>
        </w:rPr>
        <w:t xml:space="preserve">Utilizing outdoor spaces to illustrate the concept of habitats and environments enables children to engage with tangible examples from the world around them. Visiting farms or lush green areas allows them to grasp that cows flourish in open spaces where they can access vegetation and breathe fresh air. Conversations about these locations highlight how cows depend on particular habitats to </w:t>
      </w:r>
      <w:r w:rsidR="00273C6E" w:rsidRPr="009D6174">
        <w:rPr>
          <w:rFonts w:ascii="Arial" w:hAnsi="Arial" w:cs="Arial"/>
        </w:rPr>
        <w:t>fulfil</w:t>
      </w:r>
      <w:r w:rsidR="00273C6E" w:rsidRPr="009D6174">
        <w:rPr>
          <w:rFonts w:ascii="Arial" w:hAnsi="Arial" w:cs="Arial"/>
        </w:rPr>
        <w:t xml:space="preserve"> their survival needs, including nourishment, hydration, and refuge.</w:t>
      </w:r>
      <w:r w:rsidR="00273C6E" w:rsidRPr="009D6174">
        <w:rPr>
          <w:rFonts w:ascii="Arial" w:hAnsi="Arial" w:cs="Arial"/>
        </w:rPr>
        <w:t xml:space="preserve"> </w:t>
      </w:r>
      <w:r w:rsidR="00273C6E" w:rsidRPr="009D6174">
        <w:rPr>
          <w:rFonts w:ascii="Arial" w:hAnsi="Arial" w:cs="Arial"/>
        </w:rPr>
        <w:t xml:space="preserve">Through outdoor explorations, youngsters can also discover sustainable agricultural techniques. For instance, while on a nature stroll, they might observe how farmers practice crop rotation or manage grazing to maintain the land’s vitality. They can witness how minimizing chemical usage or encouraging biodiversity benefits not just the land but the entire ecosystem, including the cows. This experience aids children in comprehending the ties between human </w:t>
      </w:r>
      <w:r w:rsidR="00273C6E" w:rsidRPr="009D6174">
        <w:rPr>
          <w:rFonts w:ascii="Arial" w:hAnsi="Arial" w:cs="Arial"/>
        </w:rPr>
        <w:t>behaviours</w:t>
      </w:r>
      <w:r w:rsidR="00273C6E" w:rsidRPr="009D6174">
        <w:rPr>
          <w:rFonts w:ascii="Arial" w:hAnsi="Arial" w:cs="Arial"/>
        </w:rPr>
        <w:t>, animal welfare, and ecological sustainability.</w:t>
      </w:r>
      <w:r w:rsidR="00DE4CFD" w:rsidRPr="009D6174">
        <w:rPr>
          <w:rFonts w:ascii="Arial" w:hAnsi="Arial" w:cs="Arial"/>
        </w:rPr>
        <w:t xml:space="preserve"> </w:t>
      </w:r>
      <w:r w:rsidR="00B86F9E" w:rsidRPr="009D6174">
        <w:rPr>
          <w:rFonts w:ascii="Arial" w:hAnsi="Arial" w:cs="Arial"/>
          <w:sz w:val="20"/>
          <w:szCs w:val="20"/>
        </w:rPr>
        <w:t>(</w:t>
      </w:r>
      <w:r w:rsidR="00B86F9E" w:rsidRPr="009D6174">
        <w:rPr>
          <w:rFonts w:ascii="Arial" w:hAnsi="Arial" w:cs="Arial"/>
          <w:sz w:val="20"/>
          <w:szCs w:val="20"/>
        </w:rPr>
        <w:t>Reproductive Biology and Endocrinology</w:t>
      </w:r>
      <w:r w:rsidR="00B86F9E" w:rsidRPr="009D6174">
        <w:rPr>
          <w:rFonts w:ascii="Arial" w:hAnsi="Arial" w:cs="Arial"/>
          <w:sz w:val="20"/>
          <w:szCs w:val="20"/>
        </w:rPr>
        <w:t>, 2014)</w:t>
      </w:r>
    </w:p>
    <w:p w14:paraId="6A3F8AB7" w14:textId="77777777" w:rsidR="00273C6E" w:rsidRPr="009D6174" w:rsidRDefault="00273C6E" w:rsidP="00273C6E">
      <w:pPr>
        <w:rPr>
          <w:rFonts w:ascii="Arial" w:hAnsi="Arial" w:cs="Arial"/>
          <w:sz w:val="24"/>
          <w:szCs w:val="24"/>
          <w:u w:val="single"/>
        </w:rPr>
      </w:pPr>
      <w:r w:rsidRPr="009D6174">
        <w:rPr>
          <w:rFonts w:ascii="Arial" w:hAnsi="Arial" w:cs="Arial"/>
          <w:sz w:val="24"/>
          <w:szCs w:val="24"/>
          <w:u w:val="single"/>
        </w:rPr>
        <w:t>Animal Behaviour:</w:t>
      </w:r>
    </w:p>
    <w:p w14:paraId="2D9E6780" w14:textId="1C851E19" w:rsidR="00273C6E" w:rsidRPr="009D6174" w:rsidRDefault="00273C6E" w:rsidP="00595623">
      <w:pPr>
        <w:spacing w:line="240" w:lineRule="auto"/>
        <w:rPr>
          <w:rFonts w:ascii="Arial" w:hAnsi="Arial" w:cs="Arial"/>
          <w:sz w:val="24"/>
          <w:szCs w:val="24"/>
        </w:rPr>
      </w:pPr>
      <w:r w:rsidRPr="009D6174">
        <w:rPr>
          <w:rFonts w:ascii="Arial" w:hAnsi="Arial" w:cs="Arial"/>
          <w:sz w:val="24"/>
          <w:szCs w:val="24"/>
        </w:rPr>
        <w:t xml:space="preserve">Inspiring children to observe animal </w:t>
      </w:r>
      <w:r w:rsidRPr="009D6174">
        <w:rPr>
          <w:rFonts w:ascii="Arial" w:hAnsi="Arial" w:cs="Arial"/>
          <w:sz w:val="24"/>
          <w:szCs w:val="24"/>
        </w:rPr>
        <w:t>behaviour</w:t>
      </w:r>
      <w:r w:rsidRPr="009D6174">
        <w:rPr>
          <w:rFonts w:ascii="Arial" w:hAnsi="Arial" w:cs="Arial"/>
          <w:sz w:val="24"/>
          <w:szCs w:val="24"/>
        </w:rPr>
        <w:t xml:space="preserve"> offers a delightful avenue to delve into biology. By visiting farms or watching cows in their natural surroundings, kids can see cows grazing, resting, and socializing. This firsthand observation enables them to learn how cows digest their food and acquire essential nutrients for growth. These experiences also introduce the idea of daily routines or circadian rhythms. Much like humans, cows have their own daily activities, such as feeding and relaxing. Children can draw parallels between these animal patterns and their own habits, enriching their understanding of how various creatures satisfy their daily needs.</w:t>
      </w:r>
      <w:r w:rsidR="00852839" w:rsidRPr="009D6174">
        <w:rPr>
          <w:rFonts w:ascii="Arial" w:hAnsi="Arial" w:cs="Arial"/>
          <w:sz w:val="20"/>
          <w:szCs w:val="20"/>
        </w:rPr>
        <w:t>(</w:t>
      </w:r>
      <w:r w:rsidR="0092250C" w:rsidRPr="009D6174">
        <w:rPr>
          <w:rFonts w:ascii="Arial" w:hAnsi="Arial" w:cs="Arial"/>
          <w:sz w:val="20"/>
          <w:szCs w:val="20"/>
        </w:rPr>
        <w:t xml:space="preserve">Animal Behaviour and cognition, </w:t>
      </w:r>
      <w:r w:rsidR="00384E8C" w:rsidRPr="009D6174">
        <w:rPr>
          <w:rFonts w:ascii="Arial" w:hAnsi="Arial" w:cs="Arial"/>
          <w:sz w:val="20"/>
          <w:szCs w:val="20"/>
        </w:rPr>
        <w:t>2017)</w:t>
      </w:r>
    </w:p>
    <w:p w14:paraId="6C14C030" w14:textId="79C24A04" w:rsidR="00273C6E" w:rsidRPr="009D6174" w:rsidRDefault="00273C6E" w:rsidP="00273C6E">
      <w:pPr>
        <w:rPr>
          <w:rFonts w:ascii="Arial" w:hAnsi="Arial" w:cs="Arial"/>
          <w:sz w:val="24"/>
          <w:szCs w:val="24"/>
        </w:rPr>
      </w:pPr>
      <w:r w:rsidRPr="009D6174">
        <w:rPr>
          <w:rFonts w:ascii="Arial" w:hAnsi="Arial" w:cs="Arial"/>
          <w:sz w:val="24"/>
          <w:szCs w:val="24"/>
        </w:rPr>
        <w:t>Moreover, watching cows throughout different seasons allows children to notice how shifts in weather and surroundings influence animal actions. For instance, cows might graze more frequently during warmer months and seek shelter when temperatures drop. Such observations deepen children's comprehension of how animals adjust to seasonal transformations in their habitats.</w:t>
      </w:r>
    </w:p>
    <w:p w14:paraId="78570F97" w14:textId="77777777" w:rsidR="0078160E" w:rsidRPr="009D6174" w:rsidRDefault="0078160E" w:rsidP="00273C6E">
      <w:pPr>
        <w:rPr>
          <w:rFonts w:ascii="Arial" w:hAnsi="Arial" w:cs="Arial"/>
          <w:sz w:val="24"/>
          <w:szCs w:val="24"/>
          <w:u w:val="single"/>
        </w:rPr>
      </w:pPr>
    </w:p>
    <w:p w14:paraId="5A092928" w14:textId="352C1CBB" w:rsidR="00273C6E" w:rsidRPr="009D6174" w:rsidRDefault="00273C6E" w:rsidP="00273C6E">
      <w:pPr>
        <w:rPr>
          <w:rFonts w:ascii="Arial" w:hAnsi="Arial" w:cs="Arial"/>
          <w:sz w:val="24"/>
          <w:szCs w:val="24"/>
          <w:u w:val="single"/>
        </w:rPr>
      </w:pPr>
      <w:r w:rsidRPr="009D6174">
        <w:rPr>
          <w:rFonts w:ascii="Arial" w:hAnsi="Arial" w:cs="Arial"/>
          <w:sz w:val="24"/>
          <w:szCs w:val="24"/>
          <w:u w:val="single"/>
        </w:rPr>
        <w:lastRenderedPageBreak/>
        <w:t>Weather and Seasons:</w:t>
      </w:r>
    </w:p>
    <w:p w14:paraId="7778BF84" w14:textId="20E9A231" w:rsidR="00725D9D" w:rsidRPr="009D6174" w:rsidRDefault="00C33DAE" w:rsidP="00273C6E">
      <w:pPr>
        <w:rPr>
          <w:rFonts w:ascii="Arial" w:hAnsi="Arial" w:cs="Arial"/>
          <w:sz w:val="24"/>
          <w:szCs w:val="24"/>
        </w:rPr>
      </w:pPr>
      <w:r w:rsidRPr="009D6174">
        <w:rPr>
          <w:rFonts w:ascii="Arial" w:hAnsi="Arial" w:cs="Arial"/>
          <w:noProof/>
        </w:rPr>
        <w:drawing>
          <wp:anchor distT="0" distB="0" distL="114300" distR="114300" simplePos="0" relativeHeight="251685888" behindDoc="1" locked="0" layoutInCell="1" allowOverlap="1" wp14:anchorId="3EC86B6F" wp14:editId="75E61E13">
            <wp:simplePos x="0" y="0"/>
            <wp:positionH relativeFrom="margin">
              <wp:posOffset>5079577</wp:posOffset>
            </wp:positionH>
            <wp:positionV relativeFrom="paragraph">
              <wp:posOffset>2063115</wp:posOffset>
            </wp:positionV>
            <wp:extent cx="1240790" cy="1843405"/>
            <wp:effectExtent l="76200" t="76200" r="130810" b="137795"/>
            <wp:wrapTight wrapText="bothSides">
              <wp:wrapPolygon edited="0">
                <wp:start x="-663" y="-893"/>
                <wp:lineTo x="-1327" y="-670"/>
                <wp:lineTo x="-1327" y="22099"/>
                <wp:lineTo x="-663" y="22991"/>
                <wp:lineTo x="22882" y="22991"/>
                <wp:lineTo x="23546" y="20982"/>
                <wp:lineTo x="23546" y="2902"/>
                <wp:lineTo x="22882" y="-446"/>
                <wp:lineTo x="22882" y="-893"/>
                <wp:lineTo x="-663" y="-893"/>
              </wp:wrapPolygon>
            </wp:wrapTight>
            <wp:docPr id="482188554" name="Picture 1" descr="A close-up o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88554" name="Picture 1" descr="A close-up of a wal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40790" cy="1843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73C6E" w:rsidRPr="009D6174">
        <w:rPr>
          <w:rFonts w:ascii="Arial" w:hAnsi="Arial" w:cs="Arial"/>
          <w:sz w:val="24"/>
          <w:szCs w:val="24"/>
        </w:rPr>
        <w:t xml:space="preserve">Weather and seasons play a crucial role in shaping animal </w:t>
      </w:r>
      <w:r w:rsidR="00273C6E" w:rsidRPr="009D6174">
        <w:rPr>
          <w:rFonts w:ascii="Arial" w:hAnsi="Arial" w:cs="Arial"/>
          <w:sz w:val="24"/>
          <w:szCs w:val="24"/>
        </w:rPr>
        <w:t>behaviour</w:t>
      </w:r>
      <w:r w:rsidR="00273C6E" w:rsidRPr="009D6174">
        <w:rPr>
          <w:rFonts w:ascii="Arial" w:hAnsi="Arial" w:cs="Arial"/>
          <w:sz w:val="24"/>
          <w:szCs w:val="24"/>
        </w:rPr>
        <w:t>, and exploring this outdoors enables children to forge a bond with nature. For example, in spring and summer, kids can witness cows feasting on lush grass. As autumn approaches and the grass dwindles, they can envision how cows may require alternative food sources, such as hay stored by farmers. This outdoor observation can spark conversations about how farmers prepare for winter by ensuring shelter and storing food, assisting cows in surviving when natural resources become scarce. Children start to recognize the significance of human involvement in animal care and survival across various seasons.</w:t>
      </w:r>
      <w:r w:rsidR="00E22EBB" w:rsidRPr="009D6174">
        <w:rPr>
          <w:rFonts w:ascii="Arial" w:hAnsi="Arial" w:cs="Arial"/>
          <w:sz w:val="20"/>
          <w:szCs w:val="20"/>
        </w:rPr>
        <w:t>(</w:t>
      </w:r>
      <w:r w:rsidR="00193098" w:rsidRPr="009D6174">
        <w:rPr>
          <w:rFonts w:ascii="Arial" w:hAnsi="Arial" w:cs="Arial"/>
          <w:sz w:val="20"/>
          <w:szCs w:val="20"/>
        </w:rPr>
        <w:t>IOWA Science Pheno</w:t>
      </w:r>
      <w:r w:rsidR="00803CE2" w:rsidRPr="009D6174">
        <w:rPr>
          <w:rFonts w:ascii="Arial" w:hAnsi="Arial" w:cs="Arial"/>
          <w:sz w:val="20"/>
          <w:szCs w:val="20"/>
        </w:rPr>
        <w:t xml:space="preserve">mena, 2022) </w:t>
      </w:r>
      <w:r w:rsidR="00273C6E" w:rsidRPr="009D6174">
        <w:rPr>
          <w:rFonts w:ascii="Arial" w:hAnsi="Arial" w:cs="Arial"/>
          <w:sz w:val="24"/>
          <w:szCs w:val="24"/>
        </w:rPr>
        <w:t xml:space="preserve">This immersive experience reinforces the connection between animals, the changing seasons, and the human </w:t>
      </w:r>
      <w:r w:rsidR="00F90BC4" w:rsidRPr="009D6174">
        <w:rPr>
          <w:rFonts w:ascii="Arial" w:hAnsi="Arial" w:cs="Arial"/>
          <w:noProof/>
        </w:rPr>
        <w:drawing>
          <wp:anchor distT="0" distB="0" distL="114300" distR="114300" simplePos="0" relativeHeight="251675648" behindDoc="1" locked="0" layoutInCell="1" allowOverlap="1" wp14:anchorId="42C9195B" wp14:editId="2CDFA0E6">
            <wp:simplePos x="0" y="0"/>
            <wp:positionH relativeFrom="column">
              <wp:posOffset>3863703</wp:posOffset>
            </wp:positionH>
            <wp:positionV relativeFrom="paragraph">
              <wp:posOffset>1501231</wp:posOffset>
            </wp:positionV>
            <wp:extent cx="1217930" cy="1784985"/>
            <wp:effectExtent l="76200" t="76200" r="134620" b="139065"/>
            <wp:wrapTight wrapText="bothSides">
              <wp:wrapPolygon edited="0">
                <wp:start x="-676" y="-922"/>
                <wp:lineTo x="-1351" y="-692"/>
                <wp:lineTo x="-1351" y="22130"/>
                <wp:lineTo x="-676" y="23052"/>
                <wp:lineTo x="22974" y="23052"/>
                <wp:lineTo x="23650" y="21669"/>
                <wp:lineTo x="23650" y="2997"/>
                <wp:lineTo x="22974" y="-461"/>
                <wp:lineTo x="22974" y="-922"/>
                <wp:lineTo x="-676" y="-922"/>
              </wp:wrapPolygon>
            </wp:wrapTight>
            <wp:docPr id="301445987" name="Picture 1"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45987" name="Picture 1" descr="A close-up of a menu&#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7930" cy="1784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73C6E" w:rsidRPr="009D6174">
        <w:rPr>
          <w:rFonts w:ascii="Arial" w:hAnsi="Arial" w:cs="Arial"/>
          <w:sz w:val="24"/>
          <w:szCs w:val="24"/>
        </w:rPr>
        <w:t>responsibility of nurturing wildlife.</w:t>
      </w:r>
    </w:p>
    <w:p w14:paraId="7C984018" w14:textId="7BA2703B" w:rsidR="008B2597" w:rsidRPr="009D6174" w:rsidRDefault="008B2597" w:rsidP="009B0C8E">
      <w:pPr>
        <w:rPr>
          <w:rFonts w:ascii="Arial" w:hAnsi="Arial" w:cs="Arial"/>
          <w:b/>
          <w:bCs/>
          <w:color w:val="000000" w:themeColor="text1"/>
          <w:sz w:val="24"/>
          <w:szCs w:val="24"/>
          <w:u w:val="single"/>
        </w:rPr>
      </w:pPr>
    </w:p>
    <w:p w14:paraId="7CAC8C11" w14:textId="0AB0C0E6" w:rsidR="009B0C8E" w:rsidRPr="009D6174" w:rsidRDefault="009B0C8E" w:rsidP="009B0C8E">
      <w:pPr>
        <w:rPr>
          <w:rFonts w:ascii="Arial" w:hAnsi="Arial" w:cs="Arial"/>
          <w:b/>
          <w:bCs/>
          <w:color w:val="000000" w:themeColor="text1"/>
          <w:sz w:val="24"/>
          <w:szCs w:val="24"/>
          <w:u w:val="single"/>
        </w:rPr>
      </w:pPr>
      <w:r w:rsidRPr="009D6174">
        <w:rPr>
          <w:rFonts w:ascii="Arial" w:hAnsi="Arial" w:cs="Arial"/>
          <w:b/>
          <w:bCs/>
          <w:color w:val="000000" w:themeColor="text1"/>
          <w:sz w:val="24"/>
          <w:szCs w:val="24"/>
          <w:u w:val="single"/>
        </w:rPr>
        <w:t>Mathematical Concepts</w:t>
      </w:r>
      <w:r w:rsidR="002F05CD" w:rsidRPr="009D6174">
        <w:rPr>
          <w:rFonts w:ascii="Arial" w:hAnsi="Arial" w:cs="Arial"/>
          <w:b/>
          <w:bCs/>
          <w:color w:val="000000" w:themeColor="text1"/>
          <w:sz w:val="24"/>
          <w:szCs w:val="24"/>
          <w:u w:val="single"/>
        </w:rPr>
        <w:t>-</w:t>
      </w:r>
    </w:p>
    <w:p w14:paraId="7B5DF578" w14:textId="0605A077" w:rsidR="002B5778" w:rsidRPr="002B5778" w:rsidRDefault="002B5778" w:rsidP="002B5778">
      <w:pPr>
        <w:rPr>
          <w:rFonts w:ascii="Arial" w:hAnsi="Arial" w:cs="Arial"/>
          <w:sz w:val="24"/>
          <w:szCs w:val="24"/>
          <w:u w:val="single"/>
        </w:rPr>
      </w:pPr>
      <w:r w:rsidRPr="002B5778">
        <w:rPr>
          <w:rFonts w:ascii="Arial" w:hAnsi="Arial" w:cs="Arial"/>
          <w:sz w:val="24"/>
          <w:szCs w:val="24"/>
          <w:u w:val="single"/>
        </w:rPr>
        <w:t>Counting and Grouping:</w:t>
      </w:r>
    </w:p>
    <w:p w14:paraId="5E9EF168" w14:textId="70CAAD7E" w:rsidR="002B5778" w:rsidRPr="002B5778" w:rsidRDefault="00C33DAE" w:rsidP="002B5778">
      <w:pPr>
        <w:rPr>
          <w:rFonts w:ascii="Arial" w:hAnsi="Arial" w:cs="Arial"/>
          <w:sz w:val="24"/>
          <w:szCs w:val="24"/>
        </w:rPr>
      </w:pPr>
      <w:r w:rsidRPr="009D6174">
        <w:rPr>
          <w:rFonts w:ascii="Arial" w:hAnsi="Arial" w:cs="Arial"/>
          <w:noProof/>
          <w:sz w:val="24"/>
          <w:szCs w:val="24"/>
        </w:rPr>
        <mc:AlternateContent>
          <mc:Choice Requires="wps">
            <w:drawing>
              <wp:anchor distT="45720" distB="45720" distL="114300" distR="114300" simplePos="0" relativeHeight="251696128" behindDoc="0" locked="0" layoutInCell="1" allowOverlap="1" wp14:anchorId="2A6EAC5E" wp14:editId="225AE3CC">
                <wp:simplePos x="0" y="0"/>
                <wp:positionH relativeFrom="column">
                  <wp:posOffset>4072255</wp:posOffset>
                </wp:positionH>
                <wp:positionV relativeFrom="paragraph">
                  <wp:posOffset>527050</wp:posOffset>
                </wp:positionV>
                <wp:extent cx="2360930" cy="330200"/>
                <wp:effectExtent l="0" t="0" r="12700" b="12700"/>
                <wp:wrapSquare wrapText="bothSides"/>
                <wp:docPr id="336897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02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DFFE4AD" w14:textId="6BEDA8C8" w:rsidR="00C33DAE" w:rsidRDefault="00C33DAE" w:rsidP="008A38F6">
                            <w:pPr>
                              <w:jc w:val="center"/>
                            </w:pPr>
                            <w:r w:rsidRPr="008D6605">
                              <w:rPr>
                                <w:sz w:val="20"/>
                                <w:szCs w:val="20"/>
                              </w:rPr>
                              <w:t>(Thomas, 2024</w:t>
                            </w:r>
                            <w:r w:rsidR="0011278F">
                              <w:rPr>
                                <w:sz w:val="20"/>
                                <w:szCs w:val="20"/>
                              </w:rPr>
                              <w:t>.</w:t>
                            </w:r>
                            <w:r w:rsidR="00425B12">
                              <w:rPr>
                                <w:sz w:val="20"/>
                                <w:szCs w:val="20"/>
                              </w:rPr>
                              <w:t xml:space="preserve"> </w:t>
                            </w:r>
                            <w:r w:rsidR="0011278F">
                              <w:rPr>
                                <w:sz w:val="20"/>
                                <w:szCs w:val="20"/>
                              </w:rPr>
                              <w:t>S</w:t>
                            </w:r>
                            <w:r w:rsidR="00425B12">
                              <w:rPr>
                                <w:sz w:val="20"/>
                                <w:szCs w:val="20"/>
                              </w:rPr>
                              <w:t xml:space="preserve">orting </w:t>
                            </w:r>
                            <w:r w:rsidRPr="008D6605">
                              <w:rPr>
                                <w:sz w:val="20"/>
                                <w:szCs w:val="20"/>
                              </w:rPr>
                              <w:t>activity</w:t>
                            </w:r>
                            <w:r w:rsidR="00D237EA">
                              <w:rPr>
                                <w:sz w:val="20"/>
                                <w:szCs w:val="20"/>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A6EAC5E" id="_x0000_s1028" type="#_x0000_t202" style="position:absolute;margin-left:320.65pt;margin-top:41.5pt;width:185.9pt;height:26pt;z-index:2516961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" fillcolor="white [3201]" strokecolor="black [3200]" strokeweight="1pt">
                <v:textbox>
                  <w:txbxContent>
                    <w:p w14:paraId="3DFFE4AD" w14:textId="6BEDA8C8" w:rsidR="00C33DAE" w:rsidRDefault="00C33DAE" w:rsidP="008A38F6">
                      <w:pPr>
                        <w:jc w:val="center"/>
                      </w:pPr>
                      <w:r w:rsidRPr="008D6605">
                        <w:rPr>
                          <w:sz w:val="20"/>
                          <w:szCs w:val="20"/>
                        </w:rPr>
                        <w:t>(Thomas, 2024</w:t>
                      </w:r>
                      <w:r w:rsidR="0011278F">
                        <w:rPr>
                          <w:sz w:val="20"/>
                          <w:szCs w:val="20"/>
                        </w:rPr>
                        <w:t>.</w:t>
                      </w:r>
                      <w:r w:rsidR="00425B12">
                        <w:rPr>
                          <w:sz w:val="20"/>
                          <w:szCs w:val="20"/>
                        </w:rPr>
                        <w:t xml:space="preserve"> </w:t>
                      </w:r>
                      <w:r w:rsidR="0011278F">
                        <w:rPr>
                          <w:sz w:val="20"/>
                          <w:szCs w:val="20"/>
                        </w:rPr>
                        <w:t>S</w:t>
                      </w:r>
                      <w:r w:rsidR="00425B12">
                        <w:rPr>
                          <w:sz w:val="20"/>
                          <w:szCs w:val="20"/>
                        </w:rPr>
                        <w:t xml:space="preserve">orting </w:t>
                      </w:r>
                      <w:r w:rsidRPr="008D6605">
                        <w:rPr>
                          <w:sz w:val="20"/>
                          <w:szCs w:val="20"/>
                        </w:rPr>
                        <w:t>activity</w:t>
                      </w:r>
                      <w:r w:rsidR="00D237EA">
                        <w:rPr>
                          <w:sz w:val="20"/>
                          <w:szCs w:val="20"/>
                        </w:rPr>
                        <w:t>)</w:t>
                      </w:r>
                    </w:p>
                  </w:txbxContent>
                </v:textbox>
                <w10:wrap type="square"/>
              </v:shape>
            </w:pict>
          </mc:Fallback>
        </mc:AlternateContent>
      </w:r>
      <w:r w:rsidR="002B5778" w:rsidRPr="002B5778">
        <w:rPr>
          <w:rFonts w:ascii="Arial" w:hAnsi="Arial" w:cs="Arial"/>
          <w:sz w:val="24"/>
          <w:szCs w:val="24"/>
        </w:rPr>
        <w:t xml:space="preserve">Engaging in counting and grouping activities in the great outdoors allows children to develop their mathematical abilities within a tangible environment. For instance, invite children to tally the cows or other creatures they spot in a meadow. After they’ve counted, direct them to categorize the cows based on visible characteristics such as colour, size, or patterns. By sorting animals, they grasp the fundamentals of classification, learning to arrange items based on common traits. Once the animals are grouped, prompt the children to compare the categories, discussing which has a greater or lesser number of cows. </w:t>
      </w:r>
      <w:r w:rsidR="0081356B" w:rsidRPr="009D6174">
        <w:rPr>
          <w:rFonts w:ascii="Arial" w:hAnsi="Arial" w:cs="Arial"/>
          <w:sz w:val="20"/>
          <w:szCs w:val="20"/>
        </w:rPr>
        <w:t>(</w:t>
      </w:r>
      <w:r w:rsidR="00F554EF" w:rsidRPr="009D6174">
        <w:rPr>
          <w:rFonts w:ascii="Arial" w:hAnsi="Arial" w:cs="Arial"/>
          <w:sz w:val="20"/>
          <w:szCs w:val="20"/>
        </w:rPr>
        <w:t>learning mole, 2024)</w:t>
      </w:r>
      <w:r w:rsidR="0081356B" w:rsidRPr="009D6174">
        <w:rPr>
          <w:rFonts w:ascii="Arial" w:hAnsi="Arial" w:cs="Arial"/>
          <w:sz w:val="24"/>
          <w:szCs w:val="24"/>
        </w:rPr>
        <w:t xml:space="preserve"> </w:t>
      </w:r>
      <w:r w:rsidR="002B5778" w:rsidRPr="002B5778">
        <w:rPr>
          <w:rFonts w:ascii="Arial" w:hAnsi="Arial" w:cs="Arial"/>
          <w:sz w:val="24"/>
          <w:szCs w:val="24"/>
        </w:rPr>
        <w:t>This nurtures their skills in estimation and numerical comparison. Such activities stimulate children's logical thinking and observational skills while connecting mathematics with their natural surroundings.</w:t>
      </w:r>
    </w:p>
    <w:p w14:paraId="12A00384" w14:textId="77777777" w:rsidR="002B5778" w:rsidRPr="002B5778" w:rsidRDefault="002B5778" w:rsidP="002B5778">
      <w:pPr>
        <w:rPr>
          <w:rFonts w:ascii="Arial" w:hAnsi="Arial" w:cs="Arial"/>
          <w:sz w:val="24"/>
          <w:szCs w:val="24"/>
          <w:u w:val="single"/>
        </w:rPr>
      </w:pPr>
      <w:r w:rsidRPr="002B5778">
        <w:rPr>
          <w:rFonts w:ascii="Arial" w:hAnsi="Arial" w:cs="Arial"/>
          <w:sz w:val="24"/>
          <w:szCs w:val="24"/>
          <w:u w:val="single"/>
        </w:rPr>
        <w:t>Comparison and Estimation:</w:t>
      </w:r>
    </w:p>
    <w:p w14:paraId="1FB3A58A" w14:textId="77777777" w:rsidR="002B5778" w:rsidRPr="002B5778" w:rsidRDefault="002B5778" w:rsidP="002B5778">
      <w:pPr>
        <w:rPr>
          <w:rFonts w:ascii="Arial" w:hAnsi="Arial" w:cs="Arial"/>
          <w:sz w:val="24"/>
          <w:szCs w:val="24"/>
        </w:rPr>
      </w:pPr>
      <w:r w:rsidRPr="002B5778">
        <w:rPr>
          <w:rFonts w:ascii="Arial" w:hAnsi="Arial" w:cs="Arial"/>
          <w:sz w:val="24"/>
          <w:szCs w:val="24"/>
        </w:rPr>
        <w:t>To illustrate size comparison, encourage children to observe the cows in the field and determine which appear to be larger or smaller. This exercise strengthens their capacity to assess relative sizes and introduces basic ideas of their view. By clarifying that cows positioned further away seem smaller, children can grasp how distance influences perception. Including estimation tasks sparks deeper mathematical reasoning. Challenge children to estimate the quantity of cows in the foreground versus those in the background or to approximate the distances between the animals. This enhances their ability to make informed guesses and introduces them to spatial awareness and measurement.</w:t>
      </w:r>
    </w:p>
    <w:p w14:paraId="1B4E092B" w14:textId="449CE518" w:rsidR="002B5778" w:rsidRPr="009D6174" w:rsidRDefault="002B5778" w:rsidP="002B5778">
      <w:pPr>
        <w:rPr>
          <w:rFonts w:ascii="Arial" w:hAnsi="Arial" w:cs="Arial"/>
          <w:sz w:val="24"/>
          <w:szCs w:val="24"/>
        </w:rPr>
      </w:pPr>
      <w:r w:rsidRPr="002B5778">
        <w:rPr>
          <w:rFonts w:ascii="Arial" w:hAnsi="Arial" w:cs="Arial"/>
          <w:sz w:val="24"/>
          <w:szCs w:val="24"/>
        </w:rPr>
        <w:t xml:space="preserve">Children may also estimate the dimensions of the field where the cows roam, introducing basic principles of measurement while highlighting the significance of </w:t>
      </w:r>
      <w:r w:rsidRPr="002B5778">
        <w:rPr>
          <w:rFonts w:ascii="Arial" w:hAnsi="Arial" w:cs="Arial"/>
          <w:sz w:val="24"/>
          <w:szCs w:val="24"/>
        </w:rPr>
        <w:lastRenderedPageBreak/>
        <w:t>space for grazing creatures. These endeavours enable children to apply abstract mathematical concepts to their outdoor adventures.</w:t>
      </w:r>
    </w:p>
    <w:p w14:paraId="0B23355D" w14:textId="1BC28752" w:rsidR="002B5778" w:rsidRPr="002B5778" w:rsidRDefault="002B5778" w:rsidP="002B5778">
      <w:pPr>
        <w:rPr>
          <w:rFonts w:ascii="Arial" w:hAnsi="Arial" w:cs="Arial"/>
          <w:sz w:val="24"/>
          <w:szCs w:val="24"/>
          <w:u w:val="single"/>
        </w:rPr>
      </w:pPr>
      <w:r w:rsidRPr="002B5778">
        <w:rPr>
          <w:rFonts w:ascii="Arial" w:hAnsi="Arial" w:cs="Arial"/>
          <w:sz w:val="24"/>
          <w:szCs w:val="24"/>
          <w:u w:val="single"/>
        </w:rPr>
        <w:t>Patterns and Symmetry:</w:t>
      </w:r>
    </w:p>
    <w:p w14:paraId="30CFA399" w14:textId="1822B533" w:rsidR="002B5778" w:rsidRPr="002B5778" w:rsidRDefault="002B5778" w:rsidP="002B5778">
      <w:pPr>
        <w:rPr>
          <w:rFonts w:ascii="Arial" w:hAnsi="Arial" w:cs="Arial"/>
          <w:sz w:val="24"/>
          <w:szCs w:val="24"/>
        </w:rPr>
      </w:pPr>
      <w:r w:rsidRPr="002B5778">
        <w:rPr>
          <w:rFonts w:ascii="Arial" w:hAnsi="Arial" w:cs="Arial"/>
          <w:sz w:val="24"/>
          <w:szCs w:val="24"/>
        </w:rPr>
        <w:t xml:space="preserve">Children can delve into mathematical ideas such as patterns and symmetry by examining the markings on cows. For example, some cows may display unique spots or patches, perceived as recurring patterns. </w:t>
      </w:r>
      <w:r w:rsidR="00E343D9" w:rsidRPr="009D6174">
        <w:rPr>
          <w:rFonts w:ascii="Arial" w:hAnsi="Arial" w:cs="Arial"/>
          <w:sz w:val="20"/>
          <w:szCs w:val="20"/>
        </w:rPr>
        <w:t>(</w:t>
      </w:r>
      <w:r w:rsidR="000647EF" w:rsidRPr="009D6174">
        <w:rPr>
          <w:rFonts w:ascii="Arial" w:hAnsi="Arial" w:cs="Arial"/>
          <w:sz w:val="20"/>
          <w:szCs w:val="20"/>
        </w:rPr>
        <w:t>Young Mathematician</w:t>
      </w:r>
      <w:r w:rsidR="005715D2" w:rsidRPr="009D6174">
        <w:rPr>
          <w:rFonts w:ascii="Arial" w:hAnsi="Arial" w:cs="Arial"/>
          <w:sz w:val="20"/>
          <w:szCs w:val="20"/>
        </w:rPr>
        <w:t xml:space="preserve">s, </w:t>
      </w:r>
      <w:proofErr w:type="spellStart"/>
      <w:r w:rsidR="005715D2" w:rsidRPr="009D6174">
        <w:rPr>
          <w:rFonts w:ascii="Arial" w:hAnsi="Arial" w:cs="Arial"/>
          <w:sz w:val="20"/>
          <w:szCs w:val="20"/>
        </w:rPr>
        <w:t>NoDate</w:t>
      </w:r>
      <w:proofErr w:type="spellEnd"/>
      <w:r w:rsidR="005715D2" w:rsidRPr="009D6174">
        <w:rPr>
          <w:rFonts w:ascii="Arial" w:hAnsi="Arial" w:cs="Arial"/>
          <w:sz w:val="20"/>
          <w:szCs w:val="20"/>
        </w:rPr>
        <w:t>)</w:t>
      </w:r>
      <w:r w:rsidR="00E343D9" w:rsidRPr="009D6174">
        <w:rPr>
          <w:rFonts w:ascii="Arial" w:hAnsi="Arial" w:cs="Arial"/>
          <w:sz w:val="24"/>
          <w:szCs w:val="24"/>
        </w:rPr>
        <w:t xml:space="preserve"> </w:t>
      </w:r>
      <w:r w:rsidRPr="002B5778">
        <w:rPr>
          <w:rFonts w:ascii="Arial" w:hAnsi="Arial" w:cs="Arial"/>
          <w:sz w:val="24"/>
          <w:szCs w:val="24"/>
        </w:rPr>
        <w:t>This familiarizes children to the concepts of sequences and patterns in mathematics.</w:t>
      </w:r>
      <w:r w:rsidRPr="009D6174">
        <w:rPr>
          <w:rFonts w:ascii="Arial" w:hAnsi="Arial" w:cs="Arial"/>
          <w:sz w:val="24"/>
          <w:szCs w:val="24"/>
        </w:rPr>
        <w:t xml:space="preserve"> </w:t>
      </w:r>
      <w:r w:rsidRPr="002B5778">
        <w:rPr>
          <w:rFonts w:ascii="Arial" w:hAnsi="Arial" w:cs="Arial"/>
          <w:sz w:val="24"/>
          <w:szCs w:val="24"/>
        </w:rPr>
        <w:t>Moreover, by observing patterns in nature, like the arrangement of cows or the landscape's contours, children discover that patterns exist in both living beings and their habitats. Symmetry can be discussed by highlighting how the markings on cows or natural elements like leaves may exhibit mirrored or balanced designs. By linking these observations to mathematical principles, children develop an appreciation for the structure and predictability found in both nature and mathematics.</w:t>
      </w:r>
    </w:p>
    <w:p w14:paraId="3B8A9B9C" w14:textId="7ECAE4EA" w:rsidR="004E702E" w:rsidRPr="004E702E" w:rsidRDefault="004E702E" w:rsidP="004E702E">
      <w:pPr>
        <w:rPr>
          <w:rFonts w:ascii="Arial" w:hAnsi="Arial" w:cs="Arial"/>
          <w:sz w:val="24"/>
          <w:szCs w:val="24"/>
          <w:u w:val="single"/>
        </w:rPr>
      </w:pPr>
      <w:r w:rsidRPr="004E702E">
        <w:rPr>
          <w:rFonts w:ascii="Arial" w:hAnsi="Arial" w:cs="Arial"/>
          <w:sz w:val="24"/>
          <w:szCs w:val="24"/>
          <w:u w:val="single"/>
        </w:rPr>
        <w:t>Spatial Awareness and Geometry:</w:t>
      </w:r>
    </w:p>
    <w:p w14:paraId="0DB5BFF8" w14:textId="72458EBE" w:rsidR="004E702E" w:rsidRPr="004E702E" w:rsidRDefault="004E702E" w:rsidP="004E702E">
      <w:pPr>
        <w:rPr>
          <w:rFonts w:ascii="Arial" w:hAnsi="Arial" w:cs="Arial"/>
          <w:sz w:val="24"/>
          <w:szCs w:val="24"/>
        </w:rPr>
      </w:pPr>
      <w:r w:rsidRPr="004E702E">
        <w:rPr>
          <w:rFonts w:ascii="Arial" w:hAnsi="Arial" w:cs="Arial"/>
          <w:sz w:val="24"/>
          <w:szCs w:val="24"/>
        </w:rPr>
        <w:t>Take kids outside to delve into spatial awareness and geometry by observing the positioning of cows in the pasture. Encourage them to articulate whether the cows are close, distant, standing in clusters or spread out. This activity aids children in grasping spatial relationships and comprehending the concept of distance.</w:t>
      </w:r>
      <w:r w:rsidR="001431B0" w:rsidRPr="009D6174">
        <w:rPr>
          <w:rFonts w:ascii="Arial" w:hAnsi="Arial" w:cs="Arial"/>
          <w:sz w:val="24"/>
          <w:szCs w:val="24"/>
        </w:rPr>
        <w:t xml:space="preserve"> </w:t>
      </w:r>
      <w:r w:rsidR="001431B0" w:rsidRPr="009D6174">
        <w:rPr>
          <w:rFonts w:ascii="Arial" w:hAnsi="Arial" w:cs="Arial"/>
          <w:sz w:val="20"/>
          <w:szCs w:val="20"/>
        </w:rPr>
        <w:t>(</w:t>
      </w:r>
      <w:r w:rsidR="003F5020" w:rsidRPr="009D6174">
        <w:rPr>
          <w:rFonts w:ascii="Arial" w:hAnsi="Arial" w:cs="Arial"/>
          <w:sz w:val="20"/>
          <w:szCs w:val="20"/>
        </w:rPr>
        <w:t>NRICH, 2011)</w:t>
      </w:r>
      <w:r w:rsidR="002B207B" w:rsidRPr="009D6174">
        <w:rPr>
          <w:rFonts w:ascii="Arial" w:hAnsi="Arial" w:cs="Arial"/>
          <w:sz w:val="24"/>
          <w:szCs w:val="24"/>
        </w:rPr>
        <w:t xml:space="preserve"> </w:t>
      </w:r>
      <w:r w:rsidRPr="004E702E">
        <w:rPr>
          <w:rFonts w:ascii="Arial" w:hAnsi="Arial" w:cs="Arial"/>
          <w:sz w:val="24"/>
          <w:szCs w:val="24"/>
        </w:rPr>
        <w:t>Introduce fundamental geometry by highlighting the shapes found in the cows’ bodies and the surrounding landscape. For example, a cow’s body might resemble a rectangle, while its head could be likened to a circle or oval. Identifying these shapes in real life bridges abstract geometric concepts with the tangible world, allowing children to grasp geometry in a more tangible manner.</w:t>
      </w:r>
    </w:p>
    <w:p w14:paraId="10923F4D" w14:textId="0F4AF60B" w:rsidR="004E702E" w:rsidRPr="004E702E" w:rsidRDefault="004E702E" w:rsidP="004E702E">
      <w:pPr>
        <w:rPr>
          <w:rFonts w:ascii="Arial" w:hAnsi="Arial" w:cs="Arial"/>
          <w:sz w:val="24"/>
          <w:szCs w:val="24"/>
          <w:u w:val="single"/>
        </w:rPr>
      </w:pPr>
      <w:r w:rsidRPr="004E702E">
        <w:rPr>
          <w:rFonts w:ascii="Arial" w:hAnsi="Arial" w:cs="Arial"/>
          <w:sz w:val="24"/>
          <w:szCs w:val="24"/>
          <w:u w:val="single"/>
        </w:rPr>
        <w:t>Estimation of Distance:</w:t>
      </w:r>
    </w:p>
    <w:p w14:paraId="559314E9" w14:textId="56DAF301" w:rsidR="004E702E" w:rsidRPr="004E702E" w:rsidRDefault="004E702E" w:rsidP="004E702E">
      <w:pPr>
        <w:rPr>
          <w:rFonts w:ascii="Arial" w:hAnsi="Arial" w:cs="Arial"/>
          <w:sz w:val="24"/>
          <w:szCs w:val="24"/>
        </w:rPr>
      </w:pPr>
      <w:r w:rsidRPr="004E702E">
        <w:rPr>
          <w:rFonts w:ascii="Arial" w:hAnsi="Arial" w:cs="Arial"/>
          <w:sz w:val="24"/>
          <w:szCs w:val="24"/>
        </w:rPr>
        <w:t>Instructing children about perspective and distance can involve asking them to compare cows that seem near to those that appear further away. Guide them to notice how cows that are closer appear larger and more detailed, whereas those at a distance look smaller. This introduces them to the concept of perspective.</w:t>
      </w:r>
      <w:r w:rsidR="002B207B" w:rsidRPr="009D6174">
        <w:rPr>
          <w:rFonts w:ascii="Arial" w:hAnsi="Arial" w:cs="Arial"/>
        </w:rPr>
        <w:t xml:space="preserve"> </w:t>
      </w:r>
      <w:r w:rsidR="002B207B" w:rsidRPr="009D6174">
        <w:rPr>
          <w:rFonts w:ascii="Arial" w:hAnsi="Arial" w:cs="Arial"/>
          <w:sz w:val="24"/>
          <w:szCs w:val="24"/>
        </w:rPr>
        <w:t>(MDPI, 2019)</w:t>
      </w:r>
      <w:r w:rsidRPr="004E702E">
        <w:rPr>
          <w:rFonts w:ascii="Arial" w:hAnsi="Arial" w:cs="Arial"/>
          <w:sz w:val="24"/>
          <w:szCs w:val="24"/>
        </w:rPr>
        <w:t xml:space="preserve"> Have children illustrate cows at varying distances or demonstrate the adjustments in size and detail with different objects. Connecting this to their own experiences with distance like how buildings or trees look smaller from afar, strengthens the idea that perspective changes based on where you stand.</w:t>
      </w:r>
      <w:r w:rsidR="002B207B" w:rsidRPr="009D6174">
        <w:rPr>
          <w:rFonts w:ascii="Arial" w:hAnsi="Arial" w:cs="Arial"/>
          <w:sz w:val="24"/>
          <w:szCs w:val="24"/>
        </w:rPr>
        <w:t xml:space="preserve"> </w:t>
      </w:r>
      <w:r w:rsidRPr="004E702E">
        <w:rPr>
          <w:rFonts w:ascii="Arial" w:hAnsi="Arial" w:cs="Arial"/>
          <w:sz w:val="24"/>
          <w:szCs w:val="24"/>
        </w:rPr>
        <w:t>Through these engaging activities, children cultivate critical thinking skills and enhance their understanding of how distance influences visual perception in the natural world.</w:t>
      </w:r>
    </w:p>
    <w:p w14:paraId="052212C6" w14:textId="2EBD7C8F" w:rsidR="00725D9D" w:rsidRPr="009D6174" w:rsidRDefault="003F1F81" w:rsidP="009C6E27">
      <w:pPr>
        <w:rPr>
          <w:rFonts w:ascii="Arial" w:hAnsi="Arial" w:cs="Arial"/>
          <w:sz w:val="24"/>
          <w:szCs w:val="24"/>
        </w:rPr>
        <w:sectPr w:rsidR="00725D9D" w:rsidRPr="009D6174" w:rsidSect="001601DF">
          <w:headerReference w:type="default" r:id="rId15"/>
          <w:footerReference w:type="default" r:id="rId16"/>
          <w:pgSz w:w="11906" w:h="16838"/>
          <w:pgMar w:top="1440" w:right="1440" w:bottom="1440" w:left="1440" w:header="709" w:footer="709" w:gutter="0"/>
          <w:cols w:space="708"/>
          <w:docGrid w:linePitch="360"/>
        </w:sectPr>
      </w:pPr>
      <w:r w:rsidRPr="009D6174">
        <w:rPr>
          <w:rFonts w:ascii="Arial" w:hAnsi="Arial" w:cs="Arial"/>
          <w:noProof/>
          <w:sz w:val="24"/>
          <w:szCs w:val="24"/>
        </w:rPr>
        <w:lastRenderedPageBreak/>
        <mc:AlternateContent>
          <mc:Choice Requires="wps">
            <w:drawing>
              <wp:anchor distT="45720" distB="45720" distL="114300" distR="114300" simplePos="0" relativeHeight="251698176" behindDoc="1" locked="0" layoutInCell="1" allowOverlap="1" wp14:anchorId="3660585C" wp14:editId="11A3BE6B">
                <wp:simplePos x="0" y="0"/>
                <wp:positionH relativeFrom="margin">
                  <wp:align>right</wp:align>
                </wp:positionH>
                <wp:positionV relativeFrom="paragraph">
                  <wp:posOffset>1998133</wp:posOffset>
                </wp:positionV>
                <wp:extent cx="1608455" cy="330200"/>
                <wp:effectExtent l="0" t="0" r="10795" b="12700"/>
                <wp:wrapTight wrapText="bothSides">
                  <wp:wrapPolygon edited="0">
                    <wp:start x="0" y="0"/>
                    <wp:lineTo x="0" y="21185"/>
                    <wp:lineTo x="21489" y="21185"/>
                    <wp:lineTo x="21489" y="0"/>
                    <wp:lineTo x="0" y="0"/>
                  </wp:wrapPolygon>
                </wp:wrapTight>
                <wp:docPr id="10857904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8455" cy="330200"/>
                        </a:xfrm>
                        <a:prstGeom prst="rect">
                          <a:avLst/>
                        </a:prstGeom>
                        <a:solidFill>
                          <a:srgbClr val="FFFFFF"/>
                        </a:solidFill>
                        <a:ln w="9525">
                          <a:solidFill>
                            <a:srgbClr val="000000"/>
                          </a:solidFill>
                          <a:miter lim="800000"/>
                          <a:headEnd/>
                          <a:tailEnd/>
                        </a:ln>
                      </wps:spPr>
                      <wps:txbx>
                        <w:txbxContent>
                          <w:p w14:paraId="37D3F97A" w14:textId="0335DFDC" w:rsidR="003F1F81" w:rsidRDefault="003F1F81">
                            <w:r w:rsidRPr="003F1F81">
                              <w:t>(Thomas, 2024</w:t>
                            </w:r>
                            <w:r w:rsidR="00441526">
                              <w:t>.</w:t>
                            </w:r>
                            <w:r w:rsidRPr="003F1F81">
                              <w:t xml:space="preserve"> </w:t>
                            </w:r>
                            <w:r w:rsidR="00441526">
                              <w:t>C</w:t>
                            </w:r>
                            <w:r w:rsidR="008D3011">
                              <w:t>ow</w:t>
                            </w:r>
                            <w:r w:rsidR="00D237EA">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0585C" id="_x0000_s1029" type="#_x0000_t202" style="position:absolute;margin-left:75.45pt;margin-top:157.35pt;width:126.65pt;height:26pt;z-index:-2516183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">
                <v:textbox>
                  <w:txbxContent>
                    <w:p w14:paraId="37D3F97A" w14:textId="0335DFDC" w:rsidR="003F1F81" w:rsidRDefault="003F1F81">
                      <w:r w:rsidRPr="003F1F81">
                        <w:t>(Thomas, 2024</w:t>
                      </w:r>
                      <w:r w:rsidR="00441526">
                        <w:t>.</w:t>
                      </w:r>
                      <w:r w:rsidRPr="003F1F81">
                        <w:t xml:space="preserve"> </w:t>
                      </w:r>
                      <w:r w:rsidR="00441526">
                        <w:t>C</w:t>
                      </w:r>
                      <w:r w:rsidR="008D3011">
                        <w:t>ow</w:t>
                      </w:r>
                      <w:r w:rsidR="00D237EA">
                        <w:t>)</w:t>
                      </w:r>
                    </w:p>
                  </w:txbxContent>
                </v:textbox>
                <w10:wrap type="tight" anchorx="margin"/>
              </v:shape>
            </w:pict>
          </mc:Fallback>
        </mc:AlternateContent>
      </w:r>
      <w:r w:rsidR="00740E23" w:rsidRPr="009D6174">
        <w:rPr>
          <w:rFonts w:ascii="Arial" w:hAnsi="Arial" w:cs="Arial"/>
          <w:noProof/>
        </w:rPr>
        <w:drawing>
          <wp:anchor distT="0" distB="0" distL="114300" distR="114300" simplePos="0" relativeHeight="251645952" behindDoc="1" locked="0" layoutInCell="1" allowOverlap="1" wp14:anchorId="5FBF9E1A" wp14:editId="47087DAF">
            <wp:simplePos x="0" y="0"/>
            <wp:positionH relativeFrom="margin">
              <wp:posOffset>3374209</wp:posOffset>
            </wp:positionH>
            <wp:positionV relativeFrom="paragraph">
              <wp:posOffset>-387260</wp:posOffset>
            </wp:positionV>
            <wp:extent cx="2851785" cy="1921510"/>
            <wp:effectExtent l="95250" t="76200" r="100965" b="955040"/>
            <wp:wrapTight wrapText="bothSides">
              <wp:wrapPolygon edited="0">
                <wp:start x="8513" y="-857"/>
                <wp:lineTo x="2309" y="-428"/>
                <wp:lineTo x="2309" y="2998"/>
                <wp:lineTo x="144" y="2998"/>
                <wp:lineTo x="144" y="6424"/>
                <wp:lineTo x="-721" y="6424"/>
                <wp:lineTo x="-433" y="16703"/>
                <wp:lineTo x="1010" y="16703"/>
                <wp:lineTo x="1010" y="17774"/>
                <wp:lineTo x="4329" y="20130"/>
                <wp:lineTo x="2453" y="22271"/>
                <wp:lineTo x="2453" y="23556"/>
                <wp:lineTo x="289" y="23556"/>
                <wp:lineTo x="289" y="29552"/>
                <wp:lineTo x="1587" y="30408"/>
                <wp:lineTo x="4762" y="31693"/>
                <wp:lineTo x="4906" y="32122"/>
                <wp:lineTo x="16593" y="32122"/>
                <wp:lineTo x="16737" y="31693"/>
                <wp:lineTo x="19912" y="30408"/>
                <wp:lineTo x="20056" y="30408"/>
                <wp:lineTo x="21210" y="27196"/>
                <wp:lineTo x="21210" y="26982"/>
                <wp:lineTo x="19046" y="23770"/>
                <wp:lineTo x="17459" y="20130"/>
                <wp:lineTo x="20489" y="16917"/>
                <wp:lineTo x="21932" y="13277"/>
                <wp:lineTo x="22220" y="9851"/>
                <wp:lineTo x="21355" y="6424"/>
                <wp:lineTo x="19335" y="3212"/>
                <wp:lineTo x="19190" y="2141"/>
                <wp:lineTo x="14429" y="-428"/>
                <wp:lineTo x="12986" y="-857"/>
                <wp:lineTo x="8513" y="-857"/>
              </wp:wrapPolygon>
            </wp:wrapTight>
            <wp:docPr id="1440182110" name="Picture 1" descr="A group of cow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182110" name="Picture 1" descr="A group of cows in a fiel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51785" cy="192151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4E702E" w:rsidRPr="004E702E">
        <w:rPr>
          <w:rFonts w:ascii="Arial" w:hAnsi="Arial" w:cs="Arial"/>
          <w:sz w:val="24"/>
          <w:szCs w:val="24"/>
        </w:rPr>
        <w:t>By utilizing outdoor settings as a learning canvas, children can interact with scientific and mathematical principles in a tactile, immersive manner. Whether they are exploring animal biology, understanding meteorological patterns, or building foundational math skills, these experiences nurture a profound connection to nature while stimulating curiosity, critical thought, and exploration.</w:t>
      </w:r>
      <w:r w:rsidR="00A30786" w:rsidRPr="009D6174">
        <w:rPr>
          <w:rFonts w:ascii="Arial" w:hAnsi="Arial" w:cs="Arial"/>
          <w:sz w:val="20"/>
          <w:szCs w:val="20"/>
        </w:rPr>
        <w:t>(Science Direct, 2020)</w:t>
      </w:r>
      <w:r w:rsidR="008F4F7B" w:rsidRPr="009D6174">
        <w:rPr>
          <w:rFonts w:ascii="Arial" w:hAnsi="Arial" w:cs="Arial"/>
          <w:noProof/>
        </w:rPr>
        <w:t xml:space="preserve"> </w:t>
      </w:r>
    </w:p>
    <w:p w14:paraId="7F9AC247" w14:textId="78183FF6" w:rsidR="00D23B43" w:rsidRPr="009D6174" w:rsidRDefault="00CC267A">
      <w:pPr>
        <w:rPr>
          <w:rFonts w:ascii="Arial" w:hAnsi="Arial" w:cs="Arial"/>
          <w:sz w:val="20"/>
          <w:szCs w:val="20"/>
        </w:rPr>
      </w:pPr>
      <w:r w:rsidRPr="009D6174">
        <w:rPr>
          <w:rFonts w:ascii="Arial" w:hAnsi="Arial" w:cs="Arial"/>
          <w:sz w:val="20"/>
          <w:szCs w:val="20"/>
        </w:rPr>
        <w:lastRenderedPageBreak/>
        <w:t xml:space="preserve">Risk </w:t>
      </w:r>
      <w:r w:rsidR="00D23B43" w:rsidRPr="009D6174">
        <w:rPr>
          <w:rFonts w:ascii="Arial" w:hAnsi="Arial" w:cs="Arial"/>
          <w:sz w:val="20"/>
          <w:szCs w:val="20"/>
        </w:rPr>
        <w:t xml:space="preserve">Benefit </w:t>
      </w:r>
      <w:r w:rsidRPr="009D6174">
        <w:rPr>
          <w:rFonts w:ascii="Arial" w:hAnsi="Arial" w:cs="Arial"/>
          <w:sz w:val="20"/>
          <w:szCs w:val="20"/>
        </w:rPr>
        <w:t>Asses</w:t>
      </w:r>
      <w:r w:rsidR="00193203" w:rsidRPr="009D6174">
        <w:rPr>
          <w:rFonts w:ascii="Arial" w:hAnsi="Arial" w:cs="Arial"/>
          <w:sz w:val="20"/>
          <w:szCs w:val="20"/>
        </w:rPr>
        <w:t>s</w:t>
      </w:r>
      <w:r w:rsidRPr="009D6174">
        <w:rPr>
          <w:rFonts w:ascii="Arial" w:hAnsi="Arial" w:cs="Arial"/>
          <w:sz w:val="20"/>
          <w:szCs w:val="20"/>
        </w:rPr>
        <w:t>ment</w:t>
      </w:r>
      <w:r w:rsidR="00D23B43" w:rsidRPr="009D6174">
        <w:rPr>
          <w:rFonts w:ascii="Arial" w:hAnsi="Arial" w:cs="Arial"/>
          <w:sz w:val="20"/>
          <w:szCs w:val="20"/>
        </w:rPr>
        <w:t>:</w:t>
      </w:r>
    </w:p>
    <w:tbl>
      <w:tblPr>
        <w:tblStyle w:val="TableGrid"/>
        <w:tblW w:w="0" w:type="auto"/>
        <w:tblLook w:val="04A0" w:firstRow="1" w:lastRow="0" w:firstColumn="1" w:lastColumn="0" w:noHBand="0" w:noVBand="1"/>
      </w:tblPr>
      <w:tblGrid>
        <w:gridCol w:w="1980"/>
        <w:gridCol w:w="3442"/>
        <w:gridCol w:w="1519"/>
        <w:gridCol w:w="2075"/>
      </w:tblGrid>
      <w:tr w:rsidR="00987D3C" w:rsidRPr="009D6174" w14:paraId="475431B2" w14:textId="4BE2A767" w:rsidTr="00987D3C">
        <w:tc>
          <w:tcPr>
            <w:tcW w:w="1980" w:type="dxa"/>
            <w:shd w:val="clear" w:color="auto" w:fill="A6A6A6" w:themeFill="background1" w:themeFillShade="A6"/>
          </w:tcPr>
          <w:p w14:paraId="382CBEA6" w14:textId="5D242F18" w:rsidR="00987D3C" w:rsidRPr="009D6174" w:rsidRDefault="00987D3C">
            <w:pPr>
              <w:rPr>
                <w:rFonts w:ascii="Arial" w:hAnsi="Arial" w:cs="Arial"/>
                <w:sz w:val="20"/>
                <w:szCs w:val="20"/>
                <w:highlight w:val="darkGray"/>
              </w:rPr>
            </w:pPr>
            <w:r w:rsidRPr="009D6174">
              <w:rPr>
                <w:rFonts w:ascii="Arial" w:hAnsi="Arial" w:cs="Arial"/>
                <w:sz w:val="20"/>
                <w:szCs w:val="20"/>
                <w:highlight w:val="darkGray"/>
              </w:rPr>
              <w:t>Activity/ Location:</w:t>
            </w:r>
          </w:p>
        </w:tc>
        <w:tc>
          <w:tcPr>
            <w:tcW w:w="3442" w:type="dxa"/>
          </w:tcPr>
          <w:p w14:paraId="279AA851" w14:textId="3B949EA0" w:rsidR="00987D3C" w:rsidRPr="009D6174" w:rsidRDefault="00303396">
            <w:pPr>
              <w:rPr>
                <w:rFonts w:ascii="Arial" w:hAnsi="Arial" w:cs="Arial"/>
                <w:sz w:val="20"/>
                <w:szCs w:val="20"/>
              </w:rPr>
            </w:pPr>
            <w:r w:rsidRPr="009D6174">
              <w:rPr>
                <w:rFonts w:ascii="Arial" w:hAnsi="Arial" w:cs="Arial"/>
                <w:sz w:val="20"/>
                <w:szCs w:val="20"/>
              </w:rPr>
              <w:t>Farm</w:t>
            </w:r>
          </w:p>
        </w:tc>
        <w:tc>
          <w:tcPr>
            <w:tcW w:w="1519" w:type="dxa"/>
            <w:shd w:val="clear" w:color="auto" w:fill="A6A6A6" w:themeFill="background1" w:themeFillShade="A6"/>
          </w:tcPr>
          <w:p w14:paraId="7338063C" w14:textId="37F2AB66" w:rsidR="00987D3C" w:rsidRPr="009D6174" w:rsidRDefault="00987D3C">
            <w:pPr>
              <w:rPr>
                <w:rFonts w:ascii="Arial" w:hAnsi="Arial" w:cs="Arial"/>
                <w:sz w:val="20"/>
                <w:szCs w:val="20"/>
              </w:rPr>
            </w:pPr>
            <w:r w:rsidRPr="009D6174">
              <w:rPr>
                <w:rFonts w:ascii="Arial" w:hAnsi="Arial" w:cs="Arial"/>
                <w:sz w:val="20"/>
                <w:szCs w:val="20"/>
              </w:rPr>
              <w:t>Date:</w:t>
            </w:r>
          </w:p>
        </w:tc>
        <w:tc>
          <w:tcPr>
            <w:tcW w:w="2075" w:type="dxa"/>
          </w:tcPr>
          <w:p w14:paraId="513D04E4" w14:textId="2A5C263E" w:rsidR="00987D3C" w:rsidRPr="009D6174" w:rsidRDefault="00AC608F">
            <w:pPr>
              <w:rPr>
                <w:rFonts w:ascii="Arial" w:hAnsi="Arial" w:cs="Arial"/>
                <w:sz w:val="20"/>
                <w:szCs w:val="20"/>
              </w:rPr>
            </w:pPr>
            <w:r w:rsidRPr="009D6174">
              <w:rPr>
                <w:rFonts w:ascii="Arial" w:hAnsi="Arial" w:cs="Arial"/>
                <w:sz w:val="20"/>
                <w:szCs w:val="20"/>
              </w:rPr>
              <w:t>24/9/24</w:t>
            </w:r>
          </w:p>
        </w:tc>
      </w:tr>
      <w:tr w:rsidR="00987D3C" w:rsidRPr="009D6174" w14:paraId="34CC7AF2" w14:textId="2CF17CF1" w:rsidTr="00987D3C">
        <w:tc>
          <w:tcPr>
            <w:tcW w:w="1980" w:type="dxa"/>
            <w:shd w:val="clear" w:color="auto" w:fill="A6A6A6" w:themeFill="background1" w:themeFillShade="A6"/>
          </w:tcPr>
          <w:p w14:paraId="040343EC" w14:textId="687A095F" w:rsidR="00987D3C" w:rsidRPr="009D6174" w:rsidRDefault="00987D3C">
            <w:pPr>
              <w:rPr>
                <w:rFonts w:ascii="Arial" w:hAnsi="Arial" w:cs="Arial"/>
                <w:sz w:val="20"/>
                <w:szCs w:val="20"/>
                <w:highlight w:val="darkGray"/>
              </w:rPr>
            </w:pPr>
            <w:r w:rsidRPr="009D6174">
              <w:rPr>
                <w:rFonts w:ascii="Arial" w:hAnsi="Arial" w:cs="Arial"/>
                <w:sz w:val="20"/>
                <w:szCs w:val="20"/>
                <w:highlight w:val="darkGray"/>
              </w:rPr>
              <w:t>Assessor:</w:t>
            </w:r>
          </w:p>
        </w:tc>
        <w:tc>
          <w:tcPr>
            <w:tcW w:w="3442" w:type="dxa"/>
          </w:tcPr>
          <w:p w14:paraId="0C516870" w14:textId="40D16474" w:rsidR="00987D3C" w:rsidRPr="009D6174" w:rsidRDefault="00AC608F">
            <w:pPr>
              <w:rPr>
                <w:rFonts w:ascii="Arial" w:hAnsi="Arial" w:cs="Arial"/>
                <w:sz w:val="20"/>
                <w:szCs w:val="20"/>
              </w:rPr>
            </w:pPr>
            <w:proofErr w:type="spellStart"/>
            <w:r w:rsidRPr="009D6174">
              <w:rPr>
                <w:rFonts w:ascii="Arial" w:hAnsi="Arial" w:cs="Arial"/>
                <w:sz w:val="20"/>
                <w:szCs w:val="20"/>
              </w:rPr>
              <w:t>E.Thomas</w:t>
            </w:r>
            <w:proofErr w:type="spellEnd"/>
          </w:p>
        </w:tc>
        <w:tc>
          <w:tcPr>
            <w:tcW w:w="1519" w:type="dxa"/>
            <w:shd w:val="clear" w:color="auto" w:fill="A6A6A6" w:themeFill="background1" w:themeFillShade="A6"/>
          </w:tcPr>
          <w:p w14:paraId="2A2050E7" w14:textId="2AB57393" w:rsidR="00987D3C" w:rsidRPr="009D6174" w:rsidRDefault="00987D3C">
            <w:pPr>
              <w:rPr>
                <w:rFonts w:ascii="Arial" w:hAnsi="Arial" w:cs="Arial"/>
                <w:sz w:val="20"/>
                <w:szCs w:val="20"/>
              </w:rPr>
            </w:pPr>
            <w:r w:rsidRPr="009D6174">
              <w:rPr>
                <w:rFonts w:ascii="Arial" w:hAnsi="Arial" w:cs="Arial"/>
                <w:sz w:val="20"/>
                <w:szCs w:val="20"/>
              </w:rPr>
              <w:t>Review Date:</w:t>
            </w:r>
          </w:p>
        </w:tc>
        <w:tc>
          <w:tcPr>
            <w:tcW w:w="2075" w:type="dxa"/>
          </w:tcPr>
          <w:p w14:paraId="4752E26C" w14:textId="296ED2FF" w:rsidR="00987D3C" w:rsidRPr="009D6174" w:rsidRDefault="005254A4">
            <w:pPr>
              <w:rPr>
                <w:rFonts w:ascii="Arial" w:hAnsi="Arial" w:cs="Arial"/>
                <w:sz w:val="20"/>
                <w:szCs w:val="20"/>
              </w:rPr>
            </w:pPr>
            <w:r w:rsidRPr="009D6174">
              <w:rPr>
                <w:rFonts w:ascii="Arial" w:hAnsi="Arial" w:cs="Arial"/>
                <w:sz w:val="20"/>
                <w:szCs w:val="20"/>
              </w:rPr>
              <w:t>26/9/24</w:t>
            </w:r>
          </w:p>
        </w:tc>
      </w:tr>
    </w:tbl>
    <w:p w14:paraId="2C19FF55" w14:textId="2273C22F" w:rsidR="00177C23" w:rsidRPr="009D6174" w:rsidRDefault="00177C23">
      <w:pPr>
        <w:rPr>
          <w:rFonts w:ascii="Arial" w:hAnsi="Arial" w:cs="Arial"/>
          <w:sz w:val="20"/>
          <w:szCs w:val="20"/>
        </w:rPr>
      </w:pPr>
      <w:r w:rsidRPr="009D6174">
        <w:rPr>
          <w:rFonts w:ascii="Arial" w:hAnsi="Arial" w:cs="Arial"/>
          <w:sz w:val="20"/>
          <w:szCs w:val="20"/>
        </w:rPr>
        <w:t xml:space="preserve">Risk Rating System: </w:t>
      </w:r>
      <w:r w:rsidRPr="009D6174">
        <w:rPr>
          <w:rFonts w:ascii="Arial" w:hAnsi="Arial" w:cs="Arial"/>
          <w:color w:val="00B050"/>
          <w:sz w:val="20"/>
          <w:szCs w:val="20"/>
        </w:rPr>
        <w:t>Green</w:t>
      </w:r>
      <w:r w:rsidRPr="009D6174">
        <w:rPr>
          <w:rFonts w:ascii="Arial" w:hAnsi="Arial" w:cs="Arial"/>
          <w:sz w:val="20"/>
          <w:szCs w:val="20"/>
        </w:rPr>
        <w:t xml:space="preserve"> (Low Risk), </w:t>
      </w:r>
      <w:r w:rsidRPr="009D6174">
        <w:rPr>
          <w:rFonts w:ascii="Arial" w:hAnsi="Arial" w:cs="Arial"/>
          <w:color w:val="FFFF00"/>
          <w:sz w:val="20"/>
          <w:szCs w:val="20"/>
        </w:rPr>
        <w:t>Amber</w:t>
      </w:r>
      <w:r w:rsidRPr="009D6174">
        <w:rPr>
          <w:rFonts w:ascii="Arial" w:hAnsi="Arial" w:cs="Arial"/>
          <w:sz w:val="20"/>
          <w:szCs w:val="20"/>
        </w:rPr>
        <w:t xml:space="preserve"> (Medium Risk) and </w:t>
      </w:r>
      <w:r w:rsidRPr="009D6174">
        <w:rPr>
          <w:rFonts w:ascii="Arial" w:hAnsi="Arial" w:cs="Arial"/>
          <w:color w:val="FF0000"/>
          <w:sz w:val="20"/>
          <w:szCs w:val="20"/>
        </w:rPr>
        <w:t xml:space="preserve">Red </w:t>
      </w:r>
      <w:r w:rsidRPr="009D6174">
        <w:rPr>
          <w:rFonts w:ascii="Arial" w:hAnsi="Arial" w:cs="Arial"/>
          <w:sz w:val="20"/>
          <w:szCs w:val="20"/>
        </w:rPr>
        <w:t>(High Risk)</w:t>
      </w:r>
    </w:p>
    <w:p w14:paraId="1FDB2361" w14:textId="2C923CB5" w:rsidR="00177C23" w:rsidRPr="009D6174" w:rsidRDefault="00177C23">
      <w:pPr>
        <w:rPr>
          <w:rFonts w:ascii="Arial" w:hAnsi="Arial" w:cs="Arial"/>
          <w:sz w:val="20"/>
          <w:szCs w:val="20"/>
        </w:rPr>
      </w:pPr>
      <w:r w:rsidRPr="009D6174">
        <w:rPr>
          <w:rFonts w:ascii="Arial" w:hAnsi="Arial" w:cs="Arial"/>
          <w:sz w:val="20"/>
          <w:szCs w:val="20"/>
        </w:rPr>
        <w:t>By assessing each activity using this system, you can make a judgment based on whether the benefits of the opportunity surpass the associated risks, guiding decisions to ensure a safe, rewarding experience.</w:t>
      </w:r>
    </w:p>
    <w:tbl>
      <w:tblPr>
        <w:tblStyle w:val="TableGrid"/>
        <w:tblW w:w="14312" w:type="dxa"/>
        <w:tblLayout w:type="fixed"/>
        <w:tblLook w:val="04A0" w:firstRow="1" w:lastRow="0" w:firstColumn="1" w:lastColumn="0" w:noHBand="0" w:noVBand="1"/>
      </w:tblPr>
      <w:tblGrid>
        <w:gridCol w:w="2547"/>
        <w:gridCol w:w="3544"/>
        <w:gridCol w:w="2551"/>
        <w:gridCol w:w="2552"/>
        <w:gridCol w:w="1842"/>
        <w:gridCol w:w="1276"/>
      </w:tblGrid>
      <w:tr w:rsidR="00987D3C" w:rsidRPr="009D6174" w14:paraId="662CF985" w14:textId="77777777" w:rsidTr="008D3011">
        <w:trPr>
          <w:trHeight w:val="1357"/>
        </w:trPr>
        <w:tc>
          <w:tcPr>
            <w:tcW w:w="2547" w:type="dxa"/>
            <w:shd w:val="clear" w:color="auto" w:fill="A6A6A6" w:themeFill="background1" w:themeFillShade="A6"/>
          </w:tcPr>
          <w:p w14:paraId="5C9A4C11" w14:textId="1E7097AF" w:rsidR="00193203" w:rsidRPr="009D6174" w:rsidRDefault="00193203">
            <w:pPr>
              <w:rPr>
                <w:rFonts w:ascii="Arial" w:hAnsi="Arial" w:cs="Arial"/>
                <w:sz w:val="20"/>
                <w:szCs w:val="20"/>
              </w:rPr>
            </w:pPr>
            <w:r w:rsidRPr="009D6174">
              <w:rPr>
                <w:rFonts w:ascii="Arial" w:hAnsi="Arial" w:cs="Arial"/>
                <w:sz w:val="20"/>
                <w:szCs w:val="20"/>
              </w:rPr>
              <w:t>What Activity/ experience while exploring</w:t>
            </w:r>
          </w:p>
        </w:tc>
        <w:tc>
          <w:tcPr>
            <w:tcW w:w="3544" w:type="dxa"/>
            <w:shd w:val="clear" w:color="auto" w:fill="A6A6A6" w:themeFill="background1" w:themeFillShade="A6"/>
          </w:tcPr>
          <w:p w14:paraId="26650EFB" w14:textId="77777777" w:rsidR="00193203" w:rsidRPr="009D6174" w:rsidRDefault="00193203">
            <w:pPr>
              <w:rPr>
                <w:rFonts w:ascii="Arial" w:hAnsi="Arial" w:cs="Arial"/>
                <w:sz w:val="20"/>
                <w:szCs w:val="20"/>
              </w:rPr>
            </w:pPr>
            <w:r w:rsidRPr="009D6174">
              <w:rPr>
                <w:rFonts w:ascii="Arial" w:hAnsi="Arial" w:cs="Arial"/>
                <w:sz w:val="20"/>
                <w:szCs w:val="20"/>
              </w:rPr>
              <w:t>How Benefit from activity?</w:t>
            </w:r>
          </w:p>
        </w:tc>
        <w:tc>
          <w:tcPr>
            <w:tcW w:w="2551" w:type="dxa"/>
            <w:shd w:val="clear" w:color="auto" w:fill="A6A6A6" w:themeFill="background1" w:themeFillShade="A6"/>
          </w:tcPr>
          <w:p w14:paraId="0DFC6EC1" w14:textId="1BB40FCA" w:rsidR="00193203" w:rsidRPr="009D6174" w:rsidRDefault="00193203">
            <w:pPr>
              <w:rPr>
                <w:rFonts w:ascii="Arial" w:hAnsi="Arial" w:cs="Arial"/>
                <w:sz w:val="20"/>
                <w:szCs w:val="20"/>
              </w:rPr>
            </w:pPr>
            <w:r w:rsidRPr="009D6174">
              <w:rPr>
                <w:rFonts w:ascii="Arial" w:hAnsi="Arial" w:cs="Arial"/>
                <w:sz w:val="20"/>
                <w:szCs w:val="20"/>
              </w:rPr>
              <w:t>Hazard and associated risks</w:t>
            </w:r>
          </w:p>
        </w:tc>
        <w:tc>
          <w:tcPr>
            <w:tcW w:w="2552" w:type="dxa"/>
            <w:shd w:val="clear" w:color="auto" w:fill="A6A6A6" w:themeFill="background1" w:themeFillShade="A6"/>
          </w:tcPr>
          <w:p w14:paraId="2831A51A" w14:textId="77777777" w:rsidR="00193203" w:rsidRPr="009D6174" w:rsidRDefault="00193203">
            <w:pPr>
              <w:rPr>
                <w:rFonts w:ascii="Arial" w:hAnsi="Arial" w:cs="Arial"/>
                <w:sz w:val="20"/>
                <w:szCs w:val="20"/>
              </w:rPr>
            </w:pPr>
            <w:r w:rsidRPr="009D6174">
              <w:rPr>
                <w:rFonts w:ascii="Arial" w:hAnsi="Arial" w:cs="Arial"/>
                <w:sz w:val="20"/>
                <w:szCs w:val="20"/>
              </w:rPr>
              <w:t>Who at risk?</w:t>
            </w:r>
          </w:p>
        </w:tc>
        <w:tc>
          <w:tcPr>
            <w:tcW w:w="1842" w:type="dxa"/>
            <w:shd w:val="clear" w:color="auto" w:fill="A6A6A6" w:themeFill="background1" w:themeFillShade="A6"/>
          </w:tcPr>
          <w:p w14:paraId="139798C3" w14:textId="54E48FC8" w:rsidR="00193203" w:rsidRPr="009D6174" w:rsidRDefault="00193203">
            <w:pPr>
              <w:rPr>
                <w:rFonts w:ascii="Arial" w:hAnsi="Arial" w:cs="Arial"/>
                <w:sz w:val="20"/>
                <w:szCs w:val="20"/>
              </w:rPr>
            </w:pPr>
            <w:r w:rsidRPr="009D6174">
              <w:rPr>
                <w:rFonts w:ascii="Arial" w:hAnsi="Arial" w:cs="Arial"/>
                <w:sz w:val="20"/>
                <w:szCs w:val="20"/>
              </w:rPr>
              <w:t>Precautions in place to reduce risk and harm/injury</w:t>
            </w:r>
          </w:p>
        </w:tc>
        <w:tc>
          <w:tcPr>
            <w:tcW w:w="1276" w:type="dxa"/>
            <w:shd w:val="clear" w:color="auto" w:fill="A6A6A6" w:themeFill="background1" w:themeFillShade="A6"/>
          </w:tcPr>
          <w:p w14:paraId="7B460E45" w14:textId="77777777" w:rsidR="00193203" w:rsidRPr="009D6174" w:rsidRDefault="00193203">
            <w:pPr>
              <w:rPr>
                <w:rFonts w:ascii="Arial" w:hAnsi="Arial" w:cs="Arial"/>
                <w:sz w:val="20"/>
                <w:szCs w:val="20"/>
              </w:rPr>
            </w:pPr>
            <w:r w:rsidRPr="009D6174">
              <w:rPr>
                <w:rFonts w:ascii="Arial" w:hAnsi="Arial" w:cs="Arial"/>
                <w:sz w:val="20"/>
                <w:szCs w:val="20"/>
              </w:rPr>
              <w:t>Overall risk precaution.</w:t>
            </w:r>
          </w:p>
          <w:p w14:paraId="5CFE149A" w14:textId="77777777" w:rsidR="00193203" w:rsidRPr="009D6174" w:rsidRDefault="00193203">
            <w:pPr>
              <w:rPr>
                <w:rFonts w:ascii="Arial" w:hAnsi="Arial" w:cs="Arial"/>
                <w:sz w:val="20"/>
                <w:szCs w:val="20"/>
              </w:rPr>
            </w:pPr>
            <w:r w:rsidRPr="009D6174">
              <w:rPr>
                <w:rFonts w:ascii="Arial" w:hAnsi="Arial" w:cs="Arial"/>
                <w:sz w:val="20"/>
                <w:szCs w:val="20"/>
              </w:rPr>
              <w:t>Rating:</w:t>
            </w:r>
          </w:p>
          <w:p w14:paraId="39CC1ACD" w14:textId="2ADD466A" w:rsidR="00193203" w:rsidRPr="009D6174" w:rsidRDefault="00193203">
            <w:pPr>
              <w:rPr>
                <w:rFonts w:ascii="Arial" w:hAnsi="Arial" w:cs="Arial"/>
                <w:sz w:val="20"/>
                <w:szCs w:val="20"/>
              </w:rPr>
            </w:pPr>
            <w:r w:rsidRPr="009D6174">
              <w:rPr>
                <w:rFonts w:ascii="Arial" w:hAnsi="Arial" w:cs="Arial"/>
                <w:color w:val="FF0000"/>
                <w:sz w:val="20"/>
                <w:szCs w:val="20"/>
              </w:rPr>
              <w:t>R</w:t>
            </w:r>
            <w:r w:rsidRPr="009D6174">
              <w:rPr>
                <w:rFonts w:ascii="Arial" w:hAnsi="Arial" w:cs="Arial"/>
                <w:sz w:val="20"/>
                <w:szCs w:val="20"/>
              </w:rPr>
              <w:t>ed/</w:t>
            </w:r>
            <w:r w:rsidRPr="009D6174">
              <w:rPr>
                <w:rFonts w:ascii="Arial" w:hAnsi="Arial" w:cs="Arial"/>
                <w:color w:val="FFFF00"/>
                <w:sz w:val="20"/>
                <w:szCs w:val="20"/>
              </w:rPr>
              <w:t>A</w:t>
            </w:r>
            <w:r w:rsidRPr="009D6174">
              <w:rPr>
                <w:rFonts w:ascii="Arial" w:hAnsi="Arial" w:cs="Arial"/>
                <w:sz w:val="20"/>
                <w:szCs w:val="20"/>
              </w:rPr>
              <w:t>mber/</w:t>
            </w:r>
            <w:r w:rsidRPr="009D6174">
              <w:rPr>
                <w:rFonts w:ascii="Arial" w:hAnsi="Arial" w:cs="Arial"/>
                <w:color w:val="00B050"/>
                <w:sz w:val="20"/>
                <w:szCs w:val="20"/>
              </w:rPr>
              <w:t>G</w:t>
            </w:r>
            <w:r w:rsidRPr="009D6174">
              <w:rPr>
                <w:rFonts w:ascii="Arial" w:hAnsi="Arial" w:cs="Arial"/>
                <w:sz w:val="20"/>
                <w:szCs w:val="20"/>
              </w:rPr>
              <w:t>reen</w:t>
            </w:r>
          </w:p>
        </w:tc>
      </w:tr>
      <w:tr w:rsidR="00987D3C" w:rsidRPr="009D6174" w14:paraId="4D6B5CEE" w14:textId="77777777" w:rsidTr="008D3011">
        <w:trPr>
          <w:trHeight w:val="4895"/>
        </w:trPr>
        <w:tc>
          <w:tcPr>
            <w:tcW w:w="2547" w:type="dxa"/>
          </w:tcPr>
          <w:p w14:paraId="4D143239" w14:textId="77777777" w:rsidR="00193203" w:rsidRPr="009D6174" w:rsidRDefault="00987D3C">
            <w:pPr>
              <w:rPr>
                <w:rFonts w:ascii="Arial" w:hAnsi="Arial" w:cs="Arial"/>
                <w:b/>
                <w:bCs/>
                <w:sz w:val="20"/>
                <w:szCs w:val="20"/>
              </w:rPr>
            </w:pPr>
            <w:r w:rsidRPr="009D6174">
              <w:rPr>
                <w:rFonts w:ascii="Arial" w:hAnsi="Arial" w:cs="Arial"/>
                <w:b/>
                <w:bCs/>
                <w:sz w:val="20"/>
                <w:szCs w:val="20"/>
              </w:rPr>
              <w:t>Animal Observation and Identification</w:t>
            </w:r>
            <w:r w:rsidR="00FF1FD9" w:rsidRPr="009D6174">
              <w:rPr>
                <w:rFonts w:ascii="Arial" w:hAnsi="Arial" w:cs="Arial"/>
                <w:b/>
                <w:bCs/>
                <w:sz w:val="20"/>
                <w:szCs w:val="20"/>
              </w:rPr>
              <w:t>-</w:t>
            </w:r>
          </w:p>
          <w:p w14:paraId="666D555B" w14:textId="74580BCC" w:rsidR="00FF1FD9" w:rsidRPr="009D6174" w:rsidRDefault="00FF1FD9">
            <w:pPr>
              <w:rPr>
                <w:rFonts w:ascii="Arial" w:hAnsi="Arial" w:cs="Arial"/>
                <w:sz w:val="20"/>
                <w:szCs w:val="20"/>
              </w:rPr>
            </w:pPr>
            <w:r w:rsidRPr="009D6174">
              <w:rPr>
                <w:rFonts w:ascii="Arial" w:hAnsi="Arial" w:cs="Arial"/>
                <w:sz w:val="20"/>
                <w:szCs w:val="20"/>
              </w:rPr>
              <w:t>Children can observe the cows by noting their behaviour, markings and sounds. They can also compare sizes and guess which ones are younger or older.</w:t>
            </w:r>
          </w:p>
        </w:tc>
        <w:tc>
          <w:tcPr>
            <w:tcW w:w="3544" w:type="dxa"/>
          </w:tcPr>
          <w:p w14:paraId="65914FF2" w14:textId="0269ACD7" w:rsidR="002860AC" w:rsidRPr="009D6174" w:rsidRDefault="002860AC" w:rsidP="002860A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Scientific learning</w:t>
            </w:r>
            <w:r w:rsidRPr="009D6174">
              <w:rPr>
                <w:rFonts w:ascii="Arial" w:hAnsi="Arial" w:cs="Arial"/>
                <w:sz w:val="20"/>
                <w:szCs w:val="20"/>
              </w:rPr>
              <w:t>: This activity promotes observational skills and scientific thinking, allowing children to learn about cow behaviour, biology, and the characteristics of different breeds.</w:t>
            </w:r>
          </w:p>
          <w:p w14:paraId="12B4EFED" w14:textId="2B185B4B" w:rsidR="002860AC" w:rsidRPr="009D6174" w:rsidRDefault="002860AC" w:rsidP="002860A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Sensory development:</w:t>
            </w:r>
            <w:r w:rsidRPr="009D6174">
              <w:rPr>
                <w:rFonts w:ascii="Arial" w:hAnsi="Arial" w:cs="Arial"/>
                <w:sz w:val="20"/>
                <w:szCs w:val="20"/>
              </w:rPr>
              <w:t xml:space="preserve"> Children engage their senses by seeing, hearing, and sometimes smelling the cows.</w:t>
            </w:r>
          </w:p>
          <w:p w14:paraId="0B706F6F" w14:textId="4A0A017F" w:rsidR="004E6BF3" w:rsidRPr="009D6174" w:rsidRDefault="002860AC" w:rsidP="002860A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Empathy:</w:t>
            </w:r>
            <w:r w:rsidRPr="009D6174">
              <w:rPr>
                <w:rFonts w:ascii="Arial" w:hAnsi="Arial" w:cs="Arial"/>
                <w:sz w:val="20"/>
                <w:szCs w:val="20"/>
              </w:rPr>
              <w:t xml:space="preserve"> Observing animals fosters empathy and understanding of other living beings.</w:t>
            </w:r>
          </w:p>
        </w:tc>
        <w:tc>
          <w:tcPr>
            <w:tcW w:w="2551" w:type="dxa"/>
          </w:tcPr>
          <w:p w14:paraId="151C3CF3" w14:textId="4102FA09" w:rsidR="002860AC" w:rsidRPr="009D6174" w:rsidRDefault="002860AC" w:rsidP="002860A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Safety around animals</w:t>
            </w:r>
            <w:r w:rsidRPr="009D6174">
              <w:rPr>
                <w:rFonts w:ascii="Arial" w:hAnsi="Arial" w:cs="Arial"/>
                <w:sz w:val="20"/>
                <w:szCs w:val="20"/>
              </w:rPr>
              <w:t>: Cows may become agitated or defensive if children get too close or make loud noises.</w:t>
            </w:r>
          </w:p>
          <w:p w14:paraId="775AEE2C" w14:textId="2A3EF048" w:rsidR="002860AC" w:rsidRPr="009D6174" w:rsidRDefault="002860AC" w:rsidP="002860A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Allergies</w:t>
            </w:r>
            <w:r w:rsidRPr="009D6174">
              <w:rPr>
                <w:rFonts w:ascii="Arial" w:hAnsi="Arial" w:cs="Arial"/>
                <w:sz w:val="20"/>
                <w:szCs w:val="20"/>
              </w:rPr>
              <w:t>: Grass, pollen, or cows could trigger allergies in some children.</w:t>
            </w:r>
          </w:p>
          <w:p w14:paraId="736FB3F6" w14:textId="4AC1E422" w:rsidR="004E6BF3" w:rsidRPr="009D6174" w:rsidRDefault="002860AC" w:rsidP="002860A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Biohazards</w:t>
            </w:r>
            <w:r w:rsidRPr="009D6174">
              <w:rPr>
                <w:rFonts w:ascii="Arial" w:hAnsi="Arial" w:cs="Arial"/>
                <w:sz w:val="20"/>
                <w:szCs w:val="20"/>
              </w:rPr>
              <w:t>: Accidental contact with cow manure or urine could result in hygiene issues, like bacterial exposure.</w:t>
            </w:r>
          </w:p>
        </w:tc>
        <w:tc>
          <w:tcPr>
            <w:tcW w:w="2552" w:type="dxa"/>
          </w:tcPr>
          <w:p w14:paraId="4340958B" w14:textId="77777777" w:rsidR="00193203" w:rsidRPr="009D6174" w:rsidRDefault="002860AC" w:rsidP="002860AC">
            <w:pPr>
              <w:pStyle w:val="ListParagraph"/>
              <w:numPr>
                <w:ilvl w:val="0"/>
                <w:numId w:val="29"/>
              </w:numPr>
              <w:rPr>
                <w:rFonts w:ascii="Arial" w:hAnsi="Arial" w:cs="Arial"/>
                <w:sz w:val="20"/>
                <w:szCs w:val="20"/>
              </w:rPr>
            </w:pPr>
            <w:r w:rsidRPr="009D6174">
              <w:rPr>
                <w:rFonts w:ascii="Arial" w:hAnsi="Arial" w:cs="Arial"/>
                <w:sz w:val="20"/>
                <w:szCs w:val="20"/>
              </w:rPr>
              <w:t>Children</w:t>
            </w:r>
          </w:p>
          <w:p w14:paraId="566B3F8C" w14:textId="35F2643E" w:rsidR="002860AC" w:rsidRPr="009D6174" w:rsidRDefault="002860AC" w:rsidP="002860AC">
            <w:pPr>
              <w:pStyle w:val="ListParagraph"/>
              <w:numPr>
                <w:ilvl w:val="0"/>
                <w:numId w:val="29"/>
              </w:numPr>
              <w:rPr>
                <w:rFonts w:ascii="Arial" w:hAnsi="Arial" w:cs="Arial"/>
                <w:sz w:val="20"/>
                <w:szCs w:val="20"/>
              </w:rPr>
            </w:pPr>
            <w:r w:rsidRPr="009D6174">
              <w:rPr>
                <w:rFonts w:ascii="Arial" w:hAnsi="Arial" w:cs="Arial"/>
                <w:sz w:val="20"/>
                <w:szCs w:val="20"/>
              </w:rPr>
              <w:t>ALN Children</w:t>
            </w:r>
          </w:p>
          <w:p w14:paraId="2BF30F3F" w14:textId="77777777" w:rsidR="002860AC" w:rsidRPr="009D6174" w:rsidRDefault="002860AC" w:rsidP="002860AC">
            <w:pPr>
              <w:pStyle w:val="ListParagraph"/>
              <w:numPr>
                <w:ilvl w:val="0"/>
                <w:numId w:val="29"/>
              </w:numPr>
              <w:rPr>
                <w:rFonts w:ascii="Arial" w:hAnsi="Arial" w:cs="Arial"/>
                <w:sz w:val="20"/>
                <w:szCs w:val="20"/>
              </w:rPr>
            </w:pPr>
            <w:r w:rsidRPr="009D6174">
              <w:rPr>
                <w:rFonts w:ascii="Arial" w:hAnsi="Arial" w:cs="Arial"/>
                <w:sz w:val="20"/>
                <w:szCs w:val="20"/>
              </w:rPr>
              <w:t>Teachers and Practitioners</w:t>
            </w:r>
          </w:p>
          <w:p w14:paraId="13CC5B60" w14:textId="77777777" w:rsidR="002860AC" w:rsidRPr="009D6174" w:rsidRDefault="002860AC" w:rsidP="002860AC">
            <w:pPr>
              <w:pStyle w:val="ListParagraph"/>
              <w:numPr>
                <w:ilvl w:val="0"/>
                <w:numId w:val="29"/>
              </w:numPr>
              <w:rPr>
                <w:rFonts w:ascii="Arial" w:hAnsi="Arial" w:cs="Arial"/>
                <w:sz w:val="20"/>
                <w:szCs w:val="20"/>
              </w:rPr>
            </w:pPr>
            <w:r w:rsidRPr="009D6174">
              <w:rPr>
                <w:rFonts w:ascii="Arial" w:hAnsi="Arial" w:cs="Arial"/>
                <w:sz w:val="20"/>
                <w:szCs w:val="20"/>
              </w:rPr>
              <w:t>Farm Staff</w:t>
            </w:r>
          </w:p>
          <w:p w14:paraId="1182E280" w14:textId="77777777" w:rsidR="002860AC" w:rsidRPr="009D6174" w:rsidRDefault="002860AC" w:rsidP="002860AC">
            <w:pPr>
              <w:pStyle w:val="ListParagraph"/>
              <w:numPr>
                <w:ilvl w:val="0"/>
                <w:numId w:val="29"/>
              </w:numPr>
              <w:rPr>
                <w:rFonts w:ascii="Arial" w:hAnsi="Arial" w:cs="Arial"/>
                <w:sz w:val="20"/>
                <w:szCs w:val="20"/>
              </w:rPr>
            </w:pPr>
            <w:r w:rsidRPr="009D6174">
              <w:rPr>
                <w:rFonts w:ascii="Arial" w:hAnsi="Arial" w:cs="Arial"/>
                <w:sz w:val="20"/>
                <w:szCs w:val="20"/>
              </w:rPr>
              <w:t>Cows/Animals</w:t>
            </w:r>
          </w:p>
          <w:p w14:paraId="1F57DEE1" w14:textId="724DCFC2" w:rsidR="002860AC" w:rsidRPr="009D6174" w:rsidRDefault="002860AC">
            <w:pPr>
              <w:rPr>
                <w:rFonts w:ascii="Arial" w:hAnsi="Arial" w:cs="Arial"/>
                <w:sz w:val="20"/>
                <w:szCs w:val="20"/>
              </w:rPr>
            </w:pPr>
          </w:p>
        </w:tc>
        <w:tc>
          <w:tcPr>
            <w:tcW w:w="1842" w:type="dxa"/>
          </w:tcPr>
          <w:p w14:paraId="4CDF2BBF" w14:textId="53D5CABC" w:rsidR="002860AC" w:rsidRPr="009D6174" w:rsidRDefault="002860AC" w:rsidP="002860AC">
            <w:pPr>
              <w:rPr>
                <w:rFonts w:ascii="Arial" w:hAnsi="Arial" w:cs="Arial"/>
                <w:sz w:val="20"/>
                <w:szCs w:val="20"/>
              </w:rPr>
            </w:pPr>
            <w:r w:rsidRPr="009D6174">
              <w:rPr>
                <w:rFonts w:ascii="Arial" w:hAnsi="Arial" w:cs="Arial"/>
                <w:sz w:val="20"/>
                <w:szCs w:val="20"/>
              </w:rPr>
              <w:t>•Ensure children maintain a safe distance from the cows.</w:t>
            </w:r>
          </w:p>
          <w:p w14:paraId="289E2F4E" w14:textId="4BCF832F" w:rsidR="002860AC" w:rsidRPr="009D6174" w:rsidRDefault="002860AC" w:rsidP="002860AC">
            <w:pPr>
              <w:rPr>
                <w:rFonts w:ascii="Arial" w:hAnsi="Arial" w:cs="Arial"/>
                <w:sz w:val="20"/>
                <w:szCs w:val="20"/>
              </w:rPr>
            </w:pPr>
            <w:r w:rsidRPr="009D6174">
              <w:rPr>
                <w:rFonts w:ascii="Arial" w:hAnsi="Arial" w:cs="Arial"/>
                <w:sz w:val="20"/>
                <w:szCs w:val="20"/>
              </w:rPr>
              <w:t>•Educate children on how to behave calmly around animals.</w:t>
            </w:r>
          </w:p>
          <w:p w14:paraId="090E109E" w14:textId="72E889B2" w:rsidR="00193203" w:rsidRPr="009D6174" w:rsidRDefault="002860AC" w:rsidP="002860AC">
            <w:pPr>
              <w:rPr>
                <w:rFonts w:ascii="Arial" w:hAnsi="Arial" w:cs="Arial"/>
                <w:sz w:val="20"/>
                <w:szCs w:val="20"/>
              </w:rPr>
            </w:pPr>
            <w:r w:rsidRPr="009D6174">
              <w:rPr>
                <w:rFonts w:ascii="Arial" w:hAnsi="Arial" w:cs="Arial"/>
                <w:sz w:val="20"/>
                <w:szCs w:val="20"/>
              </w:rPr>
              <w:t>•Provide hand sanitizers or ensure handwashing after the activity.</w:t>
            </w:r>
          </w:p>
        </w:tc>
        <w:tc>
          <w:tcPr>
            <w:tcW w:w="1276" w:type="dxa"/>
          </w:tcPr>
          <w:p w14:paraId="7BA03DAF" w14:textId="5DF779E2" w:rsidR="00193203" w:rsidRPr="009D6174" w:rsidRDefault="002860AC">
            <w:pPr>
              <w:rPr>
                <w:rFonts w:ascii="Arial" w:hAnsi="Arial" w:cs="Arial"/>
                <w:color w:val="FF0000"/>
                <w:sz w:val="20"/>
                <w:szCs w:val="20"/>
              </w:rPr>
            </w:pPr>
            <w:r w:rsidRPr="009D6174">
              <w:rPr>
                <w:rFonts w:ascii="Arial" w:hAnsi="Arial" w:cs="Arial"/>
                <w:color w:val="FF0000"/>
                <w:sz w:val="20"/>
                <w:szCs w:val="20"/>
              </w:rPr>
              <w:t>R</w:t>
            </w:r>
          </w:p>
        </w:tc>
      </w:tr>
      <w:tr w:rsidR="00987D3C" w:rsidRPr="009D6174" w14:paraId="360BA0C1" w14:textId="77777777" w:rsidTr="008D3011">
        <w:tc>
          <w:tcPr>
            <w:tcW w:w="2547" w:type="dxa"/>
          </w:tcPr>
          <w:p w14:paraId="6203A0C9" w14:textId="65B31517" w:rsidR="00193203" w:rsidRPr="009D6174" w:rsidRDefault="00987D3C">
            <w:pPr>
              <w:rPr>
                <w:rFonts w:ascii="Arial" w:hAnsi="Arial" w:cs="Arial"/>
                <w:b/>
                <w:bCs/>
                <w:sz w:val="20"/>
                <w:szCs w:val="20"/>
              </w:rPr>
            </w:pPr>
            <w:r w:rsidRPr="009D6174">
              <w:rPr>
                <w:rFonts w:ascii="Arial" w:hAnsi="Arial" w:cs="Arial"/>
                <w:b/>
                <w:bCs/>
                <w:sz w:val="20"/>
                <w:szCs w:val="20"/>
              </w:rPr>
              <w:t>Counting and Estimation Games</w:t>
            </w:r>
            <w:r w:rsidR="00484B20" w:rsidRPr="009D6174">
              <w:rPr>
                <w:rFonts w:ascii="Arial" w:hAnsi="Arial" w:cs="Arial"/>
                <w:b/>
                <w:bCs/>
                <w:sz w:val="20"/>
                <w:szCs w:val="20"/>
              </w:rPr>
              <w:t>-</w:t>
            </w:r>
          </w:p>
          <w:p w14:paraId="2AD90821" w14:textId="1DC4DBBA" w:rsidR="00484B20" w:rsidRPr="009D6174" w:rsidRDefault="00484B20" w:rsidP="00484B20">
            <w:pPr>
              <w:rPr>
                <w:rFonts w:ascii="Arial" w:hAnsi="Arial" w:cs="Arial"/>
                <w:sz w:val="20"/>
                <w:szCs w:val="20"/>
              </w:rPr>
            </w:pPr>
            <w:r w:rsidRPr="009D6174">
              <w:rPr>
                <w:rFonts w:ascii="Arial" w:hAnsi="Arial" w:cs="Arial"/>
                <w:sz w:val="20"/>
                <w:szCs w:val="20"/>
              </w:rPr>
              <w:lastRenderedPageBreak/>
              <w:t>Children</w:t>
            </w:r>
            <w:r w:rsidR="00331ABE" w:rsidRPr="009D6174">
              <w:rPr>
                <w:rFonts w:ascii="Arial" w:hAnsi="Arial" w:cs="Arial"/>
                <w:sz w:val="20"/>
                <w:szCs w:val="20"/>
              </w:rPr>
              <w:t xml:space="preserve"> can</w:t>
            </w:r>
            <w:r w:rsidRPr="009D6174">
              <w:rPr>
                <w:rFonts w:ascii="Arial" w:hAnsi="Arial" w:cs="Arial"/>
                <w:sz w:val="20"/>
                <w:szCs w:val="20"/>
              </w:rPr>
              <w:t xml:space="preserve"> count the cows in the field or estimate how many there are from a distance</w:t>
            </w:r>
            <w:r w:rsidR="00331ABE" w:rsidRPr="009D6174">
              <w:rPr>
                <w:rFonts w:ascii="Arial" w:hAnsi="Arial" w:cs="Arial"/>
                <w:sz w:val="20"/>
                <w:szCs w:val="20"/>
              </w:rPr>
              <w:t>, t</w:t>
            </w:r>
            <w:r w:rsidRPr="009D6174">
              <w:rPr>
                <w:rFonts w:ascii="Arial" w:hAnsi="Arial" w:cs="Arial"/>
                <w:sz w:val="20"/>
                <w:szCs w:val="20"/>
              </w:rPr>
              <w:t>hey can also count how many cows are lying down</w:t>
            </w:r>
            <w:r w:rsidR="00331ABE" w:rsidRPr="009D6174">
              <w:rPr>
                <w:rFonts w:ascii="Arial" w:hAnsi="Arial" w:cs="Arial"/>
                <w:sz w:val="20"/>
                <w:szCs w:val="20"/>
              </w:rPr>
              <w:t>,</w:t>
            </w:r>
            <w:r w:rsidR="00323000" w:rsidRPr="009D6174">
              <w:rPr>
                <w:rFonts w:ascii="Arial" w:hAnsi="Arial" w:cs="Arial"/>
                <w:sz w:val="20"/>
                <w:szCs w:val="20"/>
              </w:rPr>
              <w:t xml:space="preserve"> </w:t>
            </w:r>
            <w:r w:rsidRPr="009D6174">
              <w:rPr>
                <w:rFonts w:ascii="Arial" w:hAnsi="Arial" w:cs="Arial"/>
                <w:sz w:val="20"/>
                <w:szCs w:val="20"/>
              </w:rPr>
              <w:t>standing up or eating grass.</w:t>
            </w:r>
          </w:p>
        </w:tc>
        <w:tc>
          <w:tcPr>
            <w:tcW w:w="3544" w:type="dxa"/>
          </w:tcPr>
          <w:p w14:paraId="4A0D211A" w14:textId="58B474B0" w:rsidR="00323000" w:rsidRPr="009D6174" w:rsidRDefault="00323000" w:rsidP="00323000">
            <w:pPr>
              <w:rPr>
                <w:rFonts w:ascii="Arial" w:hAnsi="Arial" w:cs="Arial"/>
                <w:sz w:val="20"/>
                <w:szCs w:val="20"/>
              </w:rPr>
            </w:pPr>
            <w:r w:rsidRPr="009D6174">
              <w:rPr>
                <w:rFonts w:ascii="Arial" w:hAnsi="Arial" w:cs="Arial"/>
                <w:sz w:val="20"/>
                <w:szCs w:val="20"/>
              </w:rPr>
              <w:lastRenderedPageBreak/>
              <w:t>•</w:t>
            </w:r>
            <w:r w:rsidRPr="009D6174">
              <w:rPr>
                <w:rFonts w:ascii="Arial" w:hAnsi="Arial" w:cs="Arial"/>
                <w:b/>
                <w:bCs/>
                <w:sz w:val="20"/>
                <w:szCs w:val="20"/>
              </w:rPr>
              <w:t>Mathematical skills</w:t>
            </w:r>
            <w:r w:rsidRPr="009D6174">
              <w:rPr>
                <w:rFonts w:ascii="Arial" w:hAnsi="Arial" w:cs="Arial"/>
                <w:sz w:val="20"/>
                <w:szCs w:val="20"/>
              </w:rPr>
              <w:t>: This activity enhances counting, grouping, and estimation abilities.</w:t>
            </w:r>
          </w:p>
          <w:p w14:paraId="74BBD0F6" w14:textId="1DED64BF" w:rsidR="00323000" w:rsidRPr="009D6174" w:rsidRDefault="00323000" w:rsidP="00323000">
            <w:pPr>
              <w:rPr>
                <w:rFonts w:ascii="Arial" w:hAnsi="Arial" w:cs="Arial"/>
                <w:sz w:val="20"/>
                <w:szCs w:val="20"/>
              </w:rPr>
            </w:pPr>
            <w:r w:rsidRPr="009D6174">
              <w:rPr>
                <w:rFonts w:ascii="Arial" w:hAnsi="Arial" w:cs="Arial"/>
                <w:sz w:val="20"/>
                <w:szCs w:val="20"/>
              </w:rPr>
              <w:lastRenderedPageBreak/>
              <w:t>•</w:t>
            </w:r>
            <w:r w:rsidRPr="009D6174">
              <w:rPr>
                <w:rFonts w:ascii="Arial" w:hAnsi="Arial" w:cs="Arial"/>
                <w:b/>
                <w:bCs/>
                <w:sz w:val="20"/>
                <w:szCs w:val="20"/>
              </w:rPr>
              <w:t>Critical thinking:</w:t>
            </w:r>
            <w:r w:rsidRPr="009D6174">
              <w:rPr>
                <w:rFonts w:ascii="Arial" w:hAnsi="Arial" w:cs="Arial"/>
                <w:sz w:val="20"/>
                <w:szCs w:val="20"/>
              </w:rPr>
              <w:t xml:space="preserve"> Children practice estimation, comparison, and observational skills.</w:t>
            </w:r>
          </w:p>
          <w:p w14:paraId="6319A284" w14:textId="2ED1AB58" w:rsidR="00193203" w:rsidRPr="009D6174" w:rsidRDefault="00323000" w:rsidP="00323000">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Engagement</w:t>
            </w:r>
            <w:r w:rsidRPr="009D6174">
              <w:rPr>
                <w:rFonts w:ascii="Arial" w:hAnsi="Arial" w:cs="Arial"/>
                <w:sz w:val="20"/>
                <w:szCs w:val="20"/>
              </w:rPr>
              <w:t>: Counting cows in the field is an interactive and fun way to apply math in a real-world context.</w:t>
            </w:r>
          </w:p>
        </w:tc>
        <w:tc>
          <w:tcPr>
            <w:tcW w:w="2551" w:type="dxa"/>
          </w:tcPr>
          <w:p w14:paraId="7DFFC316" w14:textId="6836F442" w:rsidR="004E6BA7" w:rsidRPr="009D6174" w:rsidRDefault="004E6BA7" w:rsidP="004E6BA7">
            <w:pPr>
              <w:rPr>
                <w:rFonts w:ascii="Arial" w:hAnsi="Arial" w:cs="Arial"/>
                <w:sz w:val="20"/>
                <w:szCs w:val="20"/>
              </w:rPr>
            </w:pPr>
            <w:r w:rsidRPr="009D6174">
              <w:rPr>
                <w:rFonts w:ascii="Arial" w:hAnsi="Arial" w:cs="Arial"/>
                <w:sz w:val="20"/>
                <w:szCs w:val="20"/>
              </w:rPr>
              <w:lastRenderedPageBreak/>
              <w:t>•</w:t>
            </w:r>
            <w:r w:rsidRPr="009D6174">
              <w:rPr>
                <w:rFonts w:ascii="Arial" w:hAnsi="Arial" w:cs="Arial"/>
                <w:b/>
                <w:bCs/>
                <w:sz w:val="20"/>
                <w:szCs w:val="20"/>
              </w:rPr>
              <w:t>Overexcitement:</w:t>
            </w:r>
            <w:r w:rsidRPr="009D6174">
              <w:rPr>
                <w:rFonts w:ascii="Arial" w:hAnsi="Arial" w:cs="Arial"/>
                <w:sz w:val="20"/>
                <w:szCs w:val="20"/>
              </w:rPr>
              <w:t xml:space="preserve"> Children may get too close to the cows in their </w:t>
            </w:r>
            <w:r w:rsidRPr="009D6174">
              <w:rPr>
                <w:rFonts w:ascii="Arial" w:hAnsi="Arial" w:cs="Arial"/>
                <w:sz w:val="20"/>
                <w:szCs w:val="20"/>
              </w:rPr>
              <w:lastRenderedPageBreak/>
              <w:t>excitement or become loud, which could agitate the cows.</w:t>
            </w:r>
          </w:p>
          <w:p w14:paraId="697C9B8F" w14:textId="1F456916" w:rsidR="00193203" w:rsidRPr="009D6174" w:rsidRDefault="004E6BA7" w:rsidP="004E6BA7">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Tripping hazards:</w:t>
            </w:r>
            <w:r w:rsidRPr="009D6174">
              <w:rPr>
                <w:rFonts w:ascii="Arial" w:hAnsi="Arial" w:cs="Arial"/>
                <w:sz w:val="20"/>
                <w:szCs w:val="20"/>
              </w:rPr>
              <w:t xml:space="preserve"> Uneven terrain in the field could cause falls or minor injuries.</w:t>
            </w:r>
          </w:p>
        </w:tc>
        <w:tc>
          <w:tcPr>
            <w:tcW w:w="2552" w:type="dxa"/>
          </w:tcPr>
          <w:p w14:paraId="342B619A" w14:textId="77777777" w:rsidR="00193203" w:rsidRPr="009D6174" w:rsidRDefault="00966699" w:rsidP="004E6BA7">
            <w:pPr>
              <w:pStyle w:val="ListParagraph"/>
              <w:numPr>
                <w:ilvl w:val="0"/>
                <w:numId w:val="35"/>
              </w:numPr>
              <w:rPr>
                <w:rFonts w:ascii="Arial" w:hAnsi="Arial" w:cs="Arial"/>
                <w:sz w:val="20"/>
                <w:szCs w:val="20"/>
              </w:rPr>
            </w:pPr>
            <w:r w:rsidRPr="009D6174">
              <w:rPr>
                <w:rFonts w:ascii="Arial" w:hAnsi="Arial" w:cs="Arial"/>
                <w:sz w:val="20"/>
                <w:szCs w:val="20"/>
              </w:rPr>
              <w:lastRenderedPageBreak/>
              <w:t>Children</w:t>
            </w:r>
          </w:p>
          <w:p w14:paraId="09CAC0C3" w14:textId="77777777" w:rsidR="00966699" w:rsidRPr="009D6174" w:rsidRDefault="00A36E69" w:rsidP="004E6BA7">
            <w:pPr>
              <w:pStyle w:val="ListParagraph"/>
              <w:numPr>
                <w:ilvl w:val="0"/>
                <w:numId w:val="35"/>
              </w:numPr>
              <w:rPr>
                <w:rFonts w:ascii="Arial" w:hAnsi="Arial" w:cs="Arial"/>
                <w:sz w:val="20"/>
                <w:szCs w:val="20"/>
              </w:rPr>
            </w:pPr>
            <w:r w:rsidRPr="009D6174">
              <w:rPr>
                <w:rFonts w:ascii="Arial" w:hAnsi="Arial" w:cs="Arial"/>
                <w:sz w:val="20"/>
                <w:szCs w:val="20"/>
              </w:rPr>
              <w:t>Teachers and practitioners</w:t>
            </w:r>
          </w:p>
          <w:p w14:paraId="44766B5E" w14:textId="125DA56C" w:rsidR="00A36E69" w:rsidRPr="009D6174" w:rsidRDefault="00A36E69" w:rsidP="004E6BA7">
            <w:pPr>
              <w:pStyle w:val="ListParagraph"/>
              <w:numPr>
                <w:ilvl w:val="0"/>
                <w:numId w:val="35"/>
              </w:numPr>
              <w:rPr>
                <w:rFonts w:ascii="Arial" w:hAnsi="Arial" w:cs="Arial"/>
                <w:sz w:val="20"/>
                <w:szCs w:val="20"/>
              </w:rPr>
            </w:pPr>
            <w:r w:rsidRPr="009D6174">
              <w:rPr>
                <w:rFonts w:ascii="Arial" w:hAnsi="Arial" w:cs="Arial"/>
                <w:sz w:val="20"/>
                <w:szCs w:val="20"/>
              </w:rPr>
              <w:lastRenderedPageBreak/>
              <w:t>Cows/Animals</w:t>
            </w:r>
          </w:p>
          <w:p w14:paraId="5B89E4C2" w14:textId="77777777" w:rsidR="00A36E69" w:rsidRPr="009D6174" w:rsidRDefault="00A36E69" w:rsidP="004E6BA7">
            <w:pPr>
              <w:pStyle w:val="ListParagraph"/>
              <w:numPr>
                <w:ilvl w:val="0"/>
                <w:numId w:val="35"/>
              </w:numPr>
              <w:rPr>
                <w:rFonts w:ascii="Arial" w:hAnsi="Arial" w:cs="Arial"/>
                <w:sz w:val="20"/>
                <w:szCs w:val="20"/>
              </w:rPr>
            </w:pPr>
            <w:r w:rsidRPr="009D6174">
              <w:rPr>
                <w:rFonts w:ascii="Arial" w:hAnsi="Arial" w:cs="Arial"/>
                <w:sz w:val="20"/>
                <w:szCs w:val="20"/>
              </w:rPr>
              <w:t>ALN Children</w:t>
            </w:r>
          </w:p>
          <w:p w14:paraId="6C68B595" w14:textId="659A22AB" w:rsidR="00A36E69" w:rsidRPr="009D6174" w:rsidRDefault="00A36E69" w:rsidP="004E6BA7">
            <w:pPr>
              <w:pStyle w:val="ListParagraph"/>
              <w:numPr>
                <w:ilvl w:val="0"/>
                <w:numId w:val="35"/>
              </w:numPr>
              <w:rPr>
                <w:rFonts w:ascii="Arial" w:hAnsi="Arial" w:cs="Arial"/>
                <w:sz w:val="20"/>
                <w:szCs w:val="20"/>
              </w:rPr>
            </w:pPr>
            <w:r w:rsidRPr="009D6174">
              <w:rPr>
                <w:rFonts w:ascii="Arial" w:hAnsi="Arial" w:cs="Arial"/>
                <w:sz w:val="20"/>
                <w:szCs w:val="20"/>
              </w:rPr>
              <w:t>Children with Allergies</w:t>
            </w:r>
          </w:p>
        </w:tc>
        <w:tc>
          <w:tcPr>
            <w:tcW w:w="1842" w:type="dxa"/>
          </w:tcPr>
          <w:p w14:paraId="47CDFF70" w14:textId="621F6A00" w:rsidR="004E6BA7" w:rsidRPr="009D6174" w:rsidRDefault="004E6BA7" w:rsidP="004E6BA7">
            <w:pPr>
              <w:rPr>
                <w:rFonts w:ascii="Arial" w:hAnsi="Arial" w:cs="Arial"/>
                <w:sz w:val="20"/>
                <w:szCs w:val="20"/>
              </w:rPr>
            </w:pPr>
            <w:r w:rsidRPr="009D6174">
              <w:rPr>
                <w:rFonts w:ascii="Arial" w:hAnsi="Arial" w:cs="Arial"/>
                <w:sz w:val="20"/>
                <w:szCs w:val="20"/>
              </w:rPr>
              <w:lastRenderedPageBreak/>
              <w:t xml:space="preserve">•Have children stay within a safe </w:t>
            </w:r>
            <w:r w:rsidRPr="009D6174">
              <w:rPr>
                <w:rFonts w:ascii="Arial" w:hAnsi="Arial" w:cs="Arial"/>
                <w:sz w:val="20"/>
                <w:szCs w:val="20"/>
              </w:rPr>
              <w:lastRenderedPageBreak/>
              <w:t>boundary from the animals.</w:t>
            </w:r>
          </w:p>
          <w:p w14:paraId="080AFFE8" w14:textId="563296D1" w:rsidR="00193203" w:rsidRPr="009D6174" w:rsidRDefault="004E6BA7" w:rsidP="004E6BA7">
            <w:pPr>
              <w:rPr>
                <w:rFonts w:ascii="Arial" w:hAnsi="Arial" w:cs="Arial"/>
                <w:sz w:val="20"/>
                <w:szCs w:val="20"/>
              </w:rPr>
            </w:pPr>
            <w:r w:rsidRPr="009D6174">
              <w:rPr>
                <w:rFonts w:ascii="Arial" w:hAnsi="Arial" w:cs="Arial"/>
                <w:sz w:val="20"/>
                <w:szCs w:val="20"/>
              </w:rPr>
              <w:t>•Choose a flat, open area for counting and set clear rules for movement in the field.</w:t>
            </w:r>
          </w:p>
        </w:tc>
        <w:tc>
          <w:tcPr>
            <w:tcW w:w="1276" w:type="dxa"/>
          </w:tcPr>
          <w:p w14:paraId="2908149D" w14:textId="7A0BB5A1" w:rsidR="00193203" w:rsidRPr="009D6174" w:rsidRDefault="002860AC">
            <w:pPr>
              <w:rPr>
                <w:rFonts w:ascii="Arial" w:hAnsi="Arial" w:cs="Arial"/>
                <w:color w:val="00B050"/>
                <w:sz w:val="20"/>
                <w:szCs w:val="20"/>
              </w:rPr>
            </w:pPr>
            <w:r w:rsidRPr="009D6174">
              <w:rPr>
                <w:rFonts w:ascii="Arial" w:hAnsi="Arial" w:cs="Arial"/>
                <w:color w:val="00B050"/>
                <w:sz w:val="20"/>
                <w:szCs w:val="20"/>
              </w:rPr>
              <w:lastRenderedPageBreak/>
              <w:t>G</w:t>
            </w:r>
          </w:p>
        </w:tc>
      </w:tr>
      <w:tr w:rsidR="00987D3C" w:rsidRPr="009D6174" w14:paraId="1DA95BC0" w14:textId="77777777" w:rsidTr="008D3011">
        <w:trPr>
          <w:trHeight w:val="3355"/>
        </w:trPr>
        <w:tc>
          <w:tcPr>
            <w:tcW w:w="2547" w:type="dxa"/>
          </w:tcPr>
          <w:p w14:paraId="6846A577" w14:textId="77777777" w:rsidR="00A527A4" w:rsidRPr="009D6174" w:rsidRDefault="00987D3C" w:rsidP="00A527A4">
            <w:pPr>
              <w:rPr>
                <w:rFonts w:ascii="Arial" w:hAnsi="Arial" w:cs="Arial"/>
                <w:b/>
                <w:bCs/>
                <w:sz w:val="20"/>
                <w:szCs w:val="20"/>
              </w:rPr>
            </w:pPr>
            <w:r w:rsidRPr="009D6174">
              <w:rPr>
                <w:rFonts w:ascii="Arial" w:hAnsi="Arial" w:cs="Arial"/>
                <w:b/>
                <w:bCs/>
                <w:sz w:val="20"/>
                <w:szCs w:val="20"/>
              </w:rPr>
              <w:t>Nature walks with Livestock</w:t>
            </w:r>
            <w:r w:rsidR="00A527A4" w:rsidRPr="009D6174">
              <w:rPr>
                <w:rFonts w:ascii="Arial" w:hAnsi="Arial" w:cs="Arial"/>
                <w:b/>
                <w:bCs/>
                <w:sz w:val="20"/>
                <w:szCs w:val="20"/>
              </w:rPr>
              <w:t xml:space="preserve">- </w:t>
            </w:r>
          </w:p>
          <w:p w14:paraId="7722DE28" w14:textId="58EF96D4" w:rsidR="00193203" w:rsidRPr="009D6174" w:rsidRDefault="00A527A4" w:rsidP="00A527A4">
            <w:pPr>
              <w:rPr>
                <w:rFonts w:ascii="Arial" w:hAnsi="Arial" w:cs="Arial"/>
                <w:sz w:val="20"/>
                <w:szCs w:val="20"/>
              </w:rPr>
            </w:pPr>
            <w:r w:rsidRPr="009D6174">
              <w:rPr>
                <w:rFonts w:ascii="Arial" w:hAnsi="Arial" w:cs="Arial"/>
                <w:sz w:val="20"/>
                <w:szCs w:val="20"/>
              </w:rPr>
              <w:t>Children can walk around the field, observing not only cows but also other natural elements like plants, birds, and insects.</w:t>
            </w:r>
            <w:r w:rsidR="00C3673F" w:rsidRPr="009D6174">
              <w:rPr>
                <w:rFonts w:ascii="Arial" w:hAnsi="Arial" w:cs="Arial"/>
                <w:sz w:val="20"/>
                <w:szCs w:val="20"/>
              </w:rPr>
              <w:t xml:space="preserve"> </w:t>
            </w:r>
            <w:r w:rsidRPr="009D6174">
              <w:rPr>
                <w:rFonts w:ascii="Arial" w:hAnsi="Arial" w:cs="Arial"/>
                <w:sz w:val="20"/>
                <w:szCs w:val="20"/>
              </w:rPr>
              <w:t xml:space="preserve">They could </w:t>
            </w:r>
            <w:r w:rsidR="00C3673F" w:rsidRPr="009D6174">
              <w:rPr>
                <w:rFonts w:ascii="Arial" w:hAnsi="Arial" w:cs="Arial"/>
                <w:sz w:val="20"/>
                <w:szCs w:val="20"/>
              </w:rPr>
              <w:t xml:space="preserve">then </w:t>
            </w:r>
            <w:r w:rsidRPr="009D6174">
              <w:rPr>
                <w:rFonts w:ascii="Arial" w:hAnsi="Arial" w:cs="Arial"/>
                <w:sz w:val="20"/>
                <w:szCs w:val="20"/>
              </w:rPr>
              <w:t>document their findings by drawing or taking notes.</w:t>
            </w:r>
          </w:p>
        </w:tc>
        <w:tc>
          <w:tcPr>
            <w:tcW w:w="3544" w:type="dxa"/>
          </w:tcPr>
          <w:p w14:paraId="5036DBB7" w14:textId="01EE0798" w:rsidR="00C3673F" w:rsidRPr="009D6174" w:rsidRDefault="00C3673F" w:rsidP="00C3673F">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Physical activity:</w:t>
            </w:r>
            <w:r w:rsidRPr="009D6174">
              <w:rPr>
                <w:rFonts w:ascii="Arial" w:hAnsi="Arial" w:cs="Arial"/>
                <w:sz w:val="20"/>
                <w:szCs w:val="20"/>
              </w:rPr>
              <w:t xml:space="preserve"> Walking in nature promotes physical fitness and gross motor skills development.</w:t>
            </w:r>
          </w:p>
          <w:p w14:paraId="6397CF2C" w14:textId="23A60FBD" w:rsidR="00C3673F" w:rsidRPr="009D6174" w:rsidRDefault="00C3673F" w:rsidP="00C3673F">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Environmental awareness:</w:t>
            </w:r>
            <w:r w:rsidRPr="009D6174">
              <w:rPr>
                <w:rFonts w:ascii="Arial" w:hAnsi="Arial" w:cs="Arial"/>
                <w:sz w:val="20"/>
                <w:szCs w:val="20"/>
              </w:rPr>
              <w:t xml:space="preserve"> Children learn about ecosystems, the role of cows in farming, and how animals and plants coexist.</w:t>
            </w:r>
          </w:p>
          <w:p w14:paraId="0FB1A0C4" w14:textId="50594B9F" w:rsidR="00C3673F" w:rsidRPr="009D6174" w:rsidRDefault="00C3673F" w:rsidP="00C3673F">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Mindfulness:</w:t>
            </w:r>
            <w:r w:rsidRPr="009D6174">
              <w:rPr>
                <w:rFonts w:ascii="Arial" w:hAnsi="Arial" w:cs="Arial"/>
                <w:sz w:val="20"/>
                <w:szCs w:val="20"/>
              </w:rPr>
              <w:t xml:space="preserve"> Nature walks can help children relax and engage in mindful observation.</w:t>
            </w:r>
          </w:p>
        </w:tc>
        <w:tc>
          <w:tcPr>
            <w:tcW w:w="2551" w:type="dxa"/>
          </w:tcPr>
          <w:p w14:paraId="4F797318" w14:textId="7144FBB9" w:rsidR="006E448C" w:rsidRPr="009D6174" w:rsidRDefault="006E448C" w:rsidP="006E448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Exposure to insects</w:t>
            </w:r>
            <w:r w:rsidRPr="009D6174">
              <w:rPr>
                <w:rFonts w:ascii="Arial" w:hAnsi="Arial" w:cs="Arial"/>
                <w:sz w:val="20"/>
                <w:szCs w:val="20"/>
              </w:rPr>
              <w:t>: Children may be bitten by insects, such as ticks or mosquitoes.</w:t>
            </w:r>
          </w:p>
          <w:p w14:paraId="01413464" w14:textId="7E79E2A3" w:rsidR="006E448C" w:rsidRPr="009D6174" w:rsidRDefault="006E448C" w:rsidP="006E448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Physical injury:</w:t>
            </w:r>
            <w:r w:rsidRPr="009D6174">
              <w:rPr>
                <w:rFonts w:ascii="Arial" w:hAnsi="Arial" w:cs="Arial"/>
                <w:sz w:val="20"/>
                <w:szCs w:val="20"/>
              </w:rPr>
              <w:t xml:space="preserve"> The uneven field could lead to tripping or falling.</w:t>
            </w:r>
          </w:p>
          <w:p w14:paraId="2C7138F9" w14:textId="24F87FED" w:rsidR="00193203" w:rsidRPr="009D6174" w:rsidRDefault="006E448C" w:rsidP="006E448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Interaction with cows</w:t>
            </w:r>
            <w:r w:rsidRPr="009D6174">
              <w:rPr>
                <w:rFonts w:ascii="Arial" w:hAnsi="Arial" w:cs="Arial"/>
                <w:sz w:val="20"/>
                <w:szCs w:val="20"/>
              </w:rPr>
              <w:t>: Cows may block paths or become startled by the group.</w:t>
            </w:r>
          </w:p>
        </w:tc>
        <w:tc>
          <w:tcPr>
            <w:tcW w:w="2552" w:type="dxa"/>
          </w:tcPr>
          <w:p w14:paraId="286EB73B" w14:textId="77777777" w:rsidR="00193203" w:rsidRPr="009D6174" w:rsidRDefault="00093EE6" w:rsidP="00953351">
            <w:pPr>
              <w:pStyle w:val="ListParagraph"/>
              <w:numPr>
                <w:ilvl w:val="0"/>
                <w:numId w:val="36"/>
              </w:numPr>
              <w:rPr>
                <w:rFonts w:ascii="Arial" w:hAnsi="Arial" w:cs="Arial"/>
                <w:sz w:val="20"/>
                <w:szCs w:val="20"/>
              </w:rPr>
            </w:pPr>
            <w:r w:rsidRPr="009D6174">
              <w:rPr>
                <w:rFonts w:ascii="Arial" w:hAnsi="Arial" w:cs="Arial"/>
                <w:sz w:val="20"/>
                <w:szCs w:val="20"/>
              </w:rPr>
              <w:t>Children</w:t>
            </w:r>
          </w:p>
          <w:p w14:paraId="276634EE" w14:textId="77777777" w:rsidR="00093EE6" w:rsidRPr="009D6174" w:rsidRDefault="00093EE6" w:rsidP="00953351">
            <w:pPr>
              <w:pStyle w:val="ListParagraph"/>
              <w:numPr>
                <w:ilvl w:val="0"/>
                <w:numId w:val="36"/>
              </w:numPr>
              <w:rPr>
                <w:rFonts w:ascii="Arial" w:hAnsi="Arial" w:cs="Arial"/>
                <w:sz w:val="20"/>
                <w:szCs w:val="20"/>
              </w:rPr>
            </w:pPr>
            <w:r w:rsidRPr="009D6174">
              <w:rPr>
                <w:rFonts w:ascii="Arial" w:hAnsi="Arial" w:cs="Arial"/>
                <w:sz w:val="20"/>
                <w:szCs w:val="20"/>
              </w:rPr>
              <w:t>Teachers and Practitioner</w:t>
            </w:r>
          </w:p>
          <w:p w14:paraId="2D005ECC" w14:textId="606AA518" w:rsidR="00093EE6" w:rsidRPr="009D6174" w:rsidRDefault="00093EE6" w:rsidP="00953351">
            <w:pPr>
              <w:pStyle w:val="ListParagraph"/>
              <w:numPr>
                <w:ilvl w:val="0"/>
                <w:numId w:val="36"/>
              </w:numPr>
              <w:rPr>
                <w:rFonts w:ascii="Arial" w:hAnsi="Arial" w:cs="Arial"/>
                <w:sz w:val="20"/>
                <w:szCs w:val="20"/>
              </w:rPr>
            </w:pPr>
            <w:r w:rsidRPr="009D6174">
              <w:rPr>
                <w:rFonts w:ascii="Arial" w:hAnsi="Arial" w:cs="Arial"/>
                <w:sz w:val="20"/>
                <w:szCs w:val="20"/>
              </w:rPr>
              <w:t>A</w:t>
            </w:r>
            <w:r w:rsidR="00EC236E" w:rsidRPr="009D6174">
              <w:rPr>
                <w:rFonts w:ascii="Arial" w:hAnsi="Arial" w:cs="Arial"/>
                <w:sz w:val="20"/>
                <w:szCs w:val="20"/>
              </w:rPr>
              <w:t>LN</w:t>
            </w:r>
            <w:r w:rsidRPr="009D6174">
              <w:rPr>
                <w:rFonts w:ascii="Arial" w:hAnsi="Arial" w:cs="Arial"/>
                <w:sz w:val="20"/>
                <w:szCs w:val="20"/>
              </w:rPr>
              <w:t xml:space="preserve"> Child</w:t>
            </w:r>
            <w:r w:rsidR="00EC236E" w:rsidRPr="009D6174">
              <w:rPr>
                <w:rFonts w:ascii="Arial" w:hAnsi="Arial" w:cs="Arial"/>
                <w:sz w:val="20"/>
                <w:szCs w:val="20"/>
              </w:rPr>
              <w:t>r</w:t>
            </w:r>
            <w:r w:rsidRPr="009D6174">
              <w:rPr>
                <w:rFonts w:ascii="Arial" w:hAnsi="Arial" w:cs="Arial"/>
                <w:sz w:val="20"/>
                <w:szCs w:val="20"/>
              </w:rPr>
              <w:t>en</w:t>
            </w:r>
          </w:p>
          <w:p w14:paraId="4C99A61F" w14:textId="77777777" w:rsidR="00093EE6" w:rsidRPr="009D6174" w:rsidRDefault="00093EE6" w:rsidP="00953351">
            <w:pPr>
              <w:pStyle w:val="ListParagraph"/>
              <w:numPr>
                <w:ilvl w:val="0"/>
                <w:numId w:val="36"/>
              </w:numPr>
              <w:rPr>
                <w:rFonts w:ascii="Arial" w:hAnsi="Arial" w:cs="Arial"/>
                <w:sz w:val="20"/>
                <w:szCs w:val="20"/>
              </w:rPr>
            </w:pPr>
            <w:r w:rsidRPr="009D6174">
              <w:rPr>
                <w:rFonts w:ascii="Arial" w:hAnsi="Arial" w:cs="Arial"/>
                <w:sz w:val="20"/>
                <w:szCs w:val="20"/>
              </w:rPr>
              <w:t>Cows</w:t>
            </w:r>
            <w:r w:rsidR="00EC236E" w:rsidRPr="009D6174">
              <w:rPr>
                <w:rFonts w:ascii="Arial" w:hAnsi="Arial" w:cs="Arial"/>
                <w:sz w:val="20"/>
                <w:szCs w:val="20"/>
              </w:rPr>
              <w:t>/Livestock</w:t>
            </w:r>
          </w:p>
          <w:p w14:paraId="0EA38406" w14:textId="744CDDAF" w:rsidR="00EC236E" w:rsidRPr="009D6174" w:rsidRDefault="0096037D" w:rsidP="00953351">
            <w:pPr>
              <w:pStyle w:val="ListParagraph"/>
              <w:numPr>
                <w:ilvl w:val="0"/>
                <w:numId w:val="36"/>
              </w:numPr>
              <w:rPr>
                <w:rFonts w:ascii="Arial" w:hAnsi="Arial" w:cs="Arial"/>
                <w:sz w:val="20"/>
                <w:szCs w:val="20"/>
              </w:rPr>
            </w:pPr>
            <w:r w:rsidRPr="009D6174">
              <w:rPr>
                <w:rFonts w:ascii="Arial" w:hAnsi="Arial" w:cs="Arial"/>
                <w:sz w:val="20"/>
                <w:szCs w:val="20"/>
              </w:rPr>
              <w:t>Children with asthma or allergies.</w:t>
            </w:r>
          </w:p>
        </w:tc>
        <w:tc>
          <w:tcPr>
            <w:tcW w:w="1842" w:type="dxa"/>
          </w:tcPr>
          <w:p w14:paraId="3CE7EEE8" w14:textId="5C19AEBD" w:rsidR="00993C83" w:rsidRPr="009D6174" w:rsidRDefault="00993C83" w:rsidP="00993C83">
            <w:pPr>
              <w:rPr>
                <w:rFonts w:ascii="Arial" w:hAnsi="Arial" w:cs="Arial"/>
                <w:sz w:val="20"/>
                <w:szCs w:val="20"/>
              </w:rPr>
            </w:pPr>
            <w:r w:rsidRPr="009D6174">
              <w:rPr>
                <w:rFonts w:ascii="Arial" w:hAnsi="Arial" w:cs="Arial"/>
                <w:sz w:val="20"/>
                <w:szCs w:val="20"/>
              </w:rPr>
              <w:t>•Choose a path that is far from cows and guide children to be calm and quiet.</w:t>
            </w:r>
          </w:p>
          <w:p w14:paraId="28C51579" w14:textId="60516532" w:rsidR="00993C83" w:rsidRPr="009D6174" w:rsidRDefault="00993C83" w:rsidP="00993C83">
            <w:pPr>
              <w:rPr>
                <w:rFonts w:ascii="Arial" w:hAnsi="Arial" w:cs="Arial"/>
                <w:sz w:val="20"/>
                <w:szCs w:val="20"/>
              </w:rPr>
            </w:pPr>
            <w:r w:rsidRPr="009D6174">
              <w:rPr>
                <w:rFonts w:ascii="Arial" w:hAnsi="Arial" w:cs="Arial"/>
                <w:sz w:val="20"/>
                <w:szCs w:val="20"/>
              </w:rPr>
              <w:t>•Apply insect repellent and encourage children to wear long sleeves and closed shoes.</w:t>
            </w:r>
          </w:p>
          <w:p w14:paraId="320C8C4F" w14:textId="2DA41584" w:rsidR="00193203" w:rsidRPr="009D6174" w:rsidRDefault="00993C83" w:rsidP="00993C83">
            <w:pPr>
              <w:rPr>
                <w:rFonts w:ascii="Arial" w:hAnsi="Arial" w:cs="Arial"/>
                <w:sz w:val="20"/>
                <w:szCs w:val="20"/>
              </w:rPr>
            </w:pPr>
            <w:r w:rsidRPr="009D6174">
              <w:rPr>
                <w:rFonts w:ascii="Arial" w:hAnsi="Arial" w:cs="Arial"/>
                <w:sz w:val="20"/>
                <w:szCs w:val="20"/>
              </w:rPr>
              <w:t>•Check children for ticks after the walk.</w:t>
            </w:r>
          </w:p>
        </w:tc>
        <w:tc>
          <w:tcPr>
            <w:tcW w:w="1276" w:type="dxa"/>
          </w:tcPr>
          <w:p w14:paraId="266F7A08" w14:textId="2E43DC39" w:rsidR="00193203" w:rsidRPr="009D6174" w:rsidRDefault="002860AC">
            <w:pPr>
              <w:rPr>
                <w:rFonts w:ascii="Arial" w:hAnsi="Arial" w:cs="Arial"/>
                <w:sz w:val="20"/>
                <w:szCs w:val="20"/>
              </w:rPr>
            </w:pPr>
            <w:r w:rsidRPr="009D6174">
              <w:rPr>
                <w:rFonts w:ascii="Arial" w:hAnsi="Arial" w:cs="Arial"/>
                <w:color w:val="FF0000"/>
                <w:sz w:val="20"/>
                <w:szCs w:val="20"/>
              </w:rPr>
              <w:t>R</w:t>
            </w:r>
          </w:p>
        </w:tc>
      </w:tr>
      <w:tr w:rsidR="00987D3C" w:rsidRPr="009D6174" w14:paraId="491EDF26" w14:textId="77777777" w:rsidTr="008D3011">
        <w:tc>
          <w:tcPr>
            <w:tcW w:w="2547" w:type="dxa"/>
          </w:tcPr>
          <w:p w14:paraId="4D3CA3EE" w14:textId="77777777" w:rsidR="00193203" w:rsidRPr="009D6174" w:rsidRDefault="00987D3C">
            <w:pPr>
              <w:rPr>
                <w:rFonts w:ascii="Arial" w:hAnsi="Arial" w:cs="Arial"/>
                <w:b/>
                <w:bCs/>
                <w:sz w:val="20"/>
                <w:szCs w:val="20"/>
              </w:rPr>
            </w:pPr>
            <w:r w:rsidRPr="009D6174">
              <w:rPr>
                <w:rFonts w:ascii="Arial" w:hAnsi="Arial" w:cs="Arial"/>
                <w:b/>
                <w:bCs/>
                <w:sz w:val="20"/>
                <w:szCs w:val="20"/>
              </w:rPr>
              <w:t>Supervised livestock feeding</w:t>
            </w:r>
            <w:r w:rsidR="0096037D" w:rsidRPr="009D6174">
              <w:rPr>
                <w:rFonts w:ascii="Arial" w:hAnsi="Arial" w:cs="Arial"/>
                <w:b/>
                <w:bCs/>
                <w:sz w:val="20"/>
                <w:szCs w:val="20"/>
              </w:rPr>
              <w:t>-</w:t>
            </w:r>
          </w:p>
          <w:p w14:paraId="05319C3C" w14:textId="6879144A" w:rsidR="0096037D" w:rsidRPr="009D6174" w:rsidRDefault="0096037D">
            <w:pPr>
              <w:rPr>
                <w:rFonts w:ascii="Arial" w:hAnsi="Arial" w:cs="Arial"/>
                <w:sz w:val="20"/>
                <w:szCs w:val="20"/>
              </w:rPr>
            </w:pPr>
            <w:r w:rsidRPr="009D6174">
              <w:rPr>
                <w:rFonts w:ascii="Arial" w:hAnsi="Arial" w:cs="Arial"/>
                <w:sz w:val="20"/>
                <w:szCs w:val="20"/>
              </w:rPr>
              <w:t>With guidance, children can feed the cows grass, hay, or special feed</w:t>
            </w:r>
            <w:r w:rsidR="009773B1" w:rsidRPr="009D6174">
              <w:rPr>
                <w:rFonts w:ascii="Arial" w:hAnsi="Arial" w:cs="Arial"/>
                <w:sz w:val="20"/>
                <w:szCs w:val="20"/>
              </w:rPr>
              <w:t xml:space="preserve">. This will help them </w:t>
            </w:r>
            <w:r w:rsidRPr="009D6174">
              <w:rPr>
                <w:rFonts w:ascii="Arial" w:hAnsi="Arial" w:cs="Arial"/>
                <w:sz w:val="20"/>
                <w:szCs w:val="20"/>
              </w:rPr>
              <w:t>learn</w:t>
            </w:r>
            <w:r w:rsidR="009773B1" w:rsidRPr="009D6174">
              <w:rPr>
                <w:rFonts w:ascii="Arial" w:hAnsi="Arial" w:cs="Arial"/>
                <w:sz w:val="20"/>
                <w:szCs w:val="20"/>
              </w:rPr>
              <w:t xml:space="preserve"> </w:t>
            </w:r>
            <w:r w:rsidRPr="009D6174">
              <w:rPr>
                <w:rFonts w:ascii="Arial" w:hAnsi="Arial" w:cs="Arial"/>
                <w:sz w:val="20"/>
                <w:szCs w:val="20"/>
              </w:rPr>
              <w:t>about the cows diet and digestion.</w:t>
            </w:r>
          </w:p>
        </w:tc>
        <w:tc>
          <w:tcPr>
            <w:tcW w:w="3544" w:type="dxa"/>
          </w:tcPr>
          <w:p w14:paraId="7BF77562" w14:textId="026C7815" w:rsidR="009773B1" w:rsidRPr="009D6174" w:rsidRDefault="009773B1" w:rsidP="009773B1">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Animal care learning:</w:t>
            </w:r>
            <w:r w:rsidRPr="009D6174">
              <w:rPr>
                <w:rFonts w:ascii="Arial" w:hAnsi="Arial" w:cs="Arial"/>
                <w:sz w:val="20"/>
                <w:szCs w:val="20"/>
              </w:rPr>
              <w:t xml:space="preserve"> Children gain hands-on experience in animal </w:t>
            </w:r>
            <w:r w:rsidR="00751B15" w:rsidRPr="009D6174">
              <w:rPr>
                <w:rFonts w:ascii="Arial" w:hAnsi="Arial" w:cs="Arial"/>
                <w:sz w:val="20"/>
                <w:szCs w:val="20"/>
              </w:rPr>
              <w:t>care and management. They will also</w:t>
            </w:r>
            <w:r w:rsidRPr="009D6174">
              <w:rPr>
                <w:rFonts w:ascii="Arial" w:hAnsi="Arial" w:cs="Arial"/>
                <w:sz w:val="20"/>
                <w:szCs w:val="20"/>
              </w:rPr>
              <w:t xml:space="preserve"> learn about what cows eat and how they grow.</w:t>
            </w:r>
          </w:p>
          <w:p w14:paraId="5F5F268A" w14:textId="3C94B626" w:rsidR="009773B1" w:rsidRPr="009D6174" w:rsidRDefault="009773B1" w:rsidP="009773B1">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Responsibility:</w:t>
            </w:r>
            <w:r w:rsidRPr="009D6174">
              <w:rPr>
                <w:rFonts w:ascii="Arial" w:hAnsi="Arial" w:cs="Arial"/>
                <w:sz w:val="20"/>
                <w:szCs w:val="20"/>
              </w:rPr>
              <w:t xml:space="preserve"> Feeding animals teaches responsibility and kindness.</w:t>
            </w:r>
          </w:p>
          <w:p w14:paraId="5B436836" w14:textId="301CA586" w:rsidR="00193203" w:rsidRPr="009D6174" w:rsidRDefault="009773B1" w:rsidP="009773B1">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Interaction:</w:t>
            </w:r>
            <w:r w:rsidRPr="009D6174">
              <w:rPr>
                <w:rFonts w:ascii="Arial" w:hAnsi="Arial" w:cs="Arial"/>
                <w:sz w:val="20"/>
                <w:szCs w:val="20"/>
              </w:rPr>
              <w:t xml:space="preserve"> Direct interaction with animals can foster a love for nature and agriculture.</w:t>
            </w:r>
          </w:p>
        </w:tc>
        <w:tc>
          <w:tcPr>
            <w:tcW w:w="2551" w:type="dxa"/>
          </w:tcPr>
          <w:p w14:paraId="0212BE0D" w14:textId="23D1EF13" w:rsidR="00031D5E" w:rsidRPr="009D6174" w:rsidRDefault="00031D5E" w:rsidP="00031D5E">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Safety with animals:</w:t>
            </w:r>
            <w:r w:rsidRPr="009D6174">
              <w:rPr>
                <w:rFonts w:ascii="Arial" w:hAnsi="Arial" w:cs="Arial"/>
                <w:sz w:val="20"/>
                <w:szCs w:val="20"/>
              </w:rPr>
              <w:t xml:space="preserve"> Cows may accidentally step on or nudge children while being fed.</w:t>
            </w:r>
          </w:p>
          <w:p w14:paraId="24119C77" w14:textId="47CD6D04" w:rsidR="00031D5E" w:rsidRPr="009D6174" w:rsidRDefault="00031D5E" w:rsidP="00031D5E">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Allergic reactions:</w:t>
            </w:r>
            <w:r w:rsidRPr="009D6174">
              <w:rPr>
                <w:rFonts w:ascii="Arial" w:hAnsi="Arial" w:cs="Arial"/>
                <w:sz w:val="20"/>
                <w:szCs w:val="20"/>
              </w:rPr>
              <w:t xml:space="preserve"> Some children may be allergic to cow feed or hay.</w:t>
            </w:r>
          </w:p>
          <w:p w14:paraId="4401C538" w14:textId="2EDC0660" w:rsidR="00193203" w:rsidRPr="009D6174" w:rsidRDefault="00031D5E" w:rsidP="00031D5E">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Bacterial exposure</w:t>
            </w:r>
            <w:r w:rsidRPr="009D6174">
              <w:rPr>
                <w:rFonts w:ascii="Arial" w:hAnsi="Arial" w:cs="Arial"/>
                <w:sz w:val="20"/>
                <w:szCs w:val="20"/>
              </w:rPr>
              <w:t>: Contact with cow saliva or manure during feeding could pose a hygiene risk.</w:t>
            </w:r>
          </w:p>
        </w:tc>
        <w:tc>
          <w:tcPr>
            <w:tcW w:w="2552" w:type="dxa"/>
          </w:tcPr>
          <w:p w14:paraId="6F356682" w14:textId="77777777" w:rsidR="00193203" w:rsidRPr="009D6174" w:rsidRDefault="005064BC" w:rsidP="007F1FE6">
            <w:pPr>
              <w:pStyle w:val="ListParagraph"/>
              <w:numPr>
                <w:ilvl w:val="0"/>
                <w:numId w:val="37"/>
              </w:numPr>
              <w:rPr>
                <w:rFonts w:ascii="Arial" w:hAnsi="Arial" w:cs="Arial"/>
                <w:sz w:val="20"/>
                <w:szCs w:val="20"/>
              </w:rPr>
            </w:pPr>
            <w:r w:rsidRPr="009D6174">
              <w:rPr>
                <w:rFonts w:ascii="Arial" w:hAnsi="Arial" w:cs="Arial"/>
                <w:sz w:val="20"/>
                <w:szCs w:val="20"/>
              </w:rPr>
              <w:t>Children</w:t>
            </w:r>
          </w:p>
          <w:p w14:paraId="15D3EB68" w14:textId="713BC1E7" w:rsidR="005064BC" w:rsidRPr="009D6174" w:rsidRDefault="00CB2BB9" w:rsidP="007F1FE6">
            <w:pPr>
              <w:pStyle w:val="ListParagraph"/>
              <w:numPr>
                <w:ilvl w:val="0"/>
                <w:numId w:val="37"/>
              </w:numPr>
              <w:rPr>
                <w:rFonts w:ascii="Arial" w:hAnsi="Arial" w:cs="Arial"/>
                <w:sz w:val="20"/>
                <w:szCs w:val="20"/>
              </w:rPr>
            </w:pPr>
            <w:r w:rsidRPr="009D6174">
              <w:rPr>
                <w:rFonts w:ascii="Arial" w:hAnsi="Arial" w:cs="Arial"/>
                <w:sz w:val="20"/>
                <w:szCs w:val="20"/>
              </w:rPr>
              <w:t>Teachers and Practitioners</w:t>
            </w:r>
          </w:p>
          <w:p w14:paraId="664CAC14" w14:textId="77777777" w:rsidR="00CB2BB9" w:rsidRPr="009D6174" w:rsidRDefault="00CB2BB9" w:rsidP="007F1FE6">
            <w:pPr>
              <w:pStyle w:val="ListParagraph"/>
              <w:numPr>
                <w:ilvl w:val="0"/>
                <w:numId w:val="37"/>
              </w:numPr>
              <w:rPr>
                <w:rFonts w:ascii="Arial" w:hAnsi="Arial" w:cs="Arial"/>
                <w:sz w:val="20"/>
                <w:szCs w:val="20"/>
              </w:rPr>
            </w:pPr>
            <w:r w:rsidRPr="009D6174">
              <w:rPr>
                <w:rFonts w:ascii="Arial" w:hAnsi="Arial" w:cs="Arial"/>
                <w:sz w:val="20"/>
                <w:szCs w:val="20"/>
              </w:rPr>
              <w:t>Cows/ livestock</w:t>
            </w:r>
          </w:p>
          <w:p w14:paraId="12F7DAE0" w14:textId="41972A8D" w:rsidR="00CB2BB9" w:rsidRPr="009D6174" w:rsidRDefault="00CB2BB9" w:rsidP="007F1FE6">
            <w:pPr>
              <w:pStyle w:val="ListParagraph"/>
              <w:numPr>
                <w:ilvl w:val="0"/>
                <w:numId w:val="37"/>
              </w:numPr>
              <w:rPr>
                <w:rFonts w:ascii="Arial" w:hAnsi="Arial" w:cs="Arial"/>
                <w:sz w:val="20"/>
                <w:szCs w:val="20"/>
              </w:rPr>
            </w:pPr>
            <w:r w:rsidRPr="009D6174">
              <w:rPr>
                <w:rFonts w:ascii="Arial" w:hAnsi="Arial" w:cs="Arial"/>
                <w:sz w:val="20"/>
                <w:szCs w:val="20"/>
              </w:rPr>
              <w:t>Any other visitors also feeding the cows.</w:t>
            </w:r>
          </w:p>
        </w:tc>
        <w:tc>
          <w:tcPr>
            <w:tcW w:w="1842" w:type="dxa"/>
          </w:tcPr>
          <w:p w14:paraId="0D661904" w14:textId="156BA647" w:rsidR="00EF6332" w:rsidRPr="009D6174" w:rsidRDefault="00EF6332" w:rsidP="00EF6332">
            <w:pPr>
              <w:rPr>
                <w:rFonts w:ascii="Arial" w:hAnsi="Arial" w:cs="Arial"/>
                <w:sz w:val="20"/>
                <w:szCs w:val="20"/>
              </w:rPr>
            </w:pPr>
            <w:r w:rsidRPr="009D6174">
              <w:rPr>
                <w:rFonts w:ascii="Arial" w:hAnsi="Arial" w:cs="Arial"/>
                <w:sz w:val="20"/>
                <w:szCs w:val="20"/>
              </w:rPr>
              <w:t>•Have children feed the cows from a safe distance</w:t>
            </w:r>
            <w:r w:rsidR="00C65C2B" w:rsidRPr="009D6174">
              <w:rPr>
                <w:rFonts w:ascii="Arial" w:hAnsi="Arial" w:cs="Arial"/>
                <w:sz w:val="20"/>
                <w:szCs w:val="20"/>
              </w:rPr>
              <w:t>. U</w:t>
            </w:r>
            <w:r w:rsidRPr="009D6174">
              <w:rPr>
                <w:rFonts w:ascii="Arial" w:hAnsi="Arial" w:cs="Arial"/>
                <w:sz w:val="20"/>
                <w:szCs w:val="20"/>
              </w:rPr>
              <w:t>sing tools or feeding stations</w:t>
            </w:r>
            <w:r w:rsidR="00C65C2B" w:rsidRPr="009D6174">
              <w:rPr>
                <w:rFonts w:ascii="Arial" w:hAnsi="Arial" w:cs="Arial"/>
                <w:sz w:val="20"/>
                <w:szCs w:val="20"/>
              </w:rPr>
              <w:t xml:space="preserve"> are necessary</w:t>
            </w:r>
            <w:r w:rsidRPr="009D6174">
              <w:rPr>
                <w:rFonts w:ascii="Arial" w:hAnsi="Arial" w:cs="Arial"/>
                <w:sz w:val="20"/>
                <w:szCs w:val="20"/>
              </w:rPr>
              <w:t>.</w:t>
            </w:r>
          </w:p>
          <w:p w14:paraId="20DA5591" w14:textId="274483E6" w:rsidR="00EF6332" w:rsidRPr="009D6174" w:rsidRDefault="00EF6332" w:rsidP="00EF6332">
            <w:pPr>
              <w:rPr>
                <w:rFonts w:ascii="Arial" w:hAnsi="Arial" w:cs="Arial"/>
                <w:sz w:val="20"/>
                <w:szCs w:val="20"/>
              </w:rPr>
            </w:pPr>
            <w:r w:rsidRPr="009D6174">
              <w:rPr>
                <w:rFonts w:ascii="Arial" w:hAnsi="Arial" w:cs="Arial"/>
                <w:sz w:val="20"/>
                <w:szCs w:val="20"/>
              </w:rPr>
              <w:t>•Always supervise feeding activities closely.</w:t>
            </w:r>
          </w:p>
          <w:p w14:paraId="49947B92" w14:textId="0A84C5C8" w:rsidR="00193203" w:rsidRPr="009D6174" w:rsidRDefault="00EF6332" w:rsidP="00EF6332">
            <w:pPr>
              <w:rPr>
                <w:rFonts w:ascii="Arial" w:hAnsi="Arial" w:cs="Arial"/>
                <w:sz w:val="20"/>
                <w:szCs w:val="20"/>
              </w:rPr>
            </w:pPr>
            <w:r w:rsidRPr="009D6174">
              <w:rPr>
                <w:rFonts w:ascii="Arial" w:hAnsi="Arial" w:cs="Arial"/>
                <w:sz w:val="20"/>
                <w:szCs w:val="20"/>
              </w:rPr>
              <w:t>•Encourage handwashing immediately after feeding.</w:t>
            </w:r>
          </w:p>
        </w:tc>
        <w:tc>
          <w:tcPr>
            <w:tcW w:w="1276" w:type="dxa"/>
          </w:tcPr>
          <w:p w14:paraId="605572B8" w14:textId="7C643E8F" w:rsidR="00193203" w:rsidRPr="009D6174" w:rsidRDefault="002860AC">
            <w:pPr>
              <w:rPr>
                <w:rFonts w:ascii="Arial" w:hAnsi="Arial" w:cs="Arial"/>
                <w:color w:val="FFFF00"/>
                <w:sz w:val="20"/>
                <w:szCs w:val="20"/>
              </w:rPr>
            </w:pPr>
            <w:r w:rsidRPr="009D6174">
              <w:rPr>
                <w:rFonts w:ascii="Arial" w:hAnsi="Arial" w:cs="Arial"/>
                <w:color w:val="FFFF00"/>
                <w:sz w:val="20"/>
                <w:szCs w:val="20"/>
              </w:rPr>
              <w:t>A</w:t>
            </w:r>
          </w:p>
        </w:tc>
      </w:tr>
      <w:tr w:rsidR="00987D3C" w:rsidRPr="009D6174" w14:paraId="5E231F12" w14:textId="77777777" w:rsidTr="008D3011">
        <w:tc>
          <w:tcPr>
            <w:tcW w:w="2547" w:type="dxa"/>
          </w:tcPr>
          <w:p w14:paraId="120418C2" w14:textId="7B43B725" w:rsidR="00193203" w:rsidRPr="009D6174" w:rsidRDefault="00177C23">
            <w:pPr>
              <w:rPr>
                <w:rFonts w:ascii="Arial" w:hAnsi="Arial" w:cs="Arial"/>
                <w:b/>
                <w:bCs/>
                <w:sz w:val="20"/>
                <w:szCs w:val="20"/>
              </w:rPr>
            </w:pPr>
            <w:r w:rsidRPr="009D6174">
              <w:rPr>
                <w:rFonts w:ascii="Arial" w:hAnsi="Arial" w:cs="Arial"/>
                <w:b/>
                <w:bCs/>
                <w:sz w:val="20"/>
                <w:szCs w:val="20"/>
              </w:rPr>
              <w:t>Drawing and Photographing</w:t>
            </w:r>
            <w:r w:rsidR="009D746A" w:rsidRPr="009D6174">
              <w:rPr>
                <w:rFonts w:ascii="Arial" w:hAnsi="Arial" w:cs="Arial"/>
                <w:b/>
                <w:bCs/>
                <w:sz w:val="20"/>
                <w:szCs w:val="20"/>
              </w:rPr>
              <w:t>-</w:t>
            </w:r>
          </w:p>
          <w:p w14:paraId="40639AA2" w14:textId="19193CE1" w:rsidR="009D746A" w:rsidRPr="009D6174" w:rsidRDefault="009D746A">
            <w:pPr>
              <w:rPr>
                <w:rFonts w:ascii="Arial" w:hAnsi="Arial" w:cs="Arial"/>
                <w:sz w:val="20"/>
                <w:szCs w:val="20"/>
              </w:rPr>
            </w:pPr>
            <w:r w:rsidRPr="009D6174">
              <w:rPr>
                <w:rFonts w:ascii="Arial" w:hAnsi="Arial" w:cs="Arial"/>
                <w:sz w:val="20"/>
                <w:szCs w:val="20"/>
              </w:rPr>
              <w:lastRenderedPageBreak/>
              <w:t>Children can sit at a safe distance and draw pictures of the cows or take photographs of the animals and the landscape.</w:t>
            </w:r>
          </w:p>
        </w:tc>
        <w:tc>
          <w:tcPr>
            <w:tcW w:w="3544" w:type="dxa"/>
          </w:tcPr>
          <w:p w14:paraId="76CE0DF6" w14:textId="1FEF3262" w:rsidR="0042604C" w:rsidRPr="009D6174" w:rsidRDefault="0042604C" w:rsidP="0042604C">
            <w:pPr>
              <w:rPr>
                <w:rFonts w:ascii="Arial" w:hAnsi="Arial" w:cs="Arial"/>
                <w:sz w:val="20"/>
                <w:szCs w:val="20"/>
              </w:rPr>
            </w:pPr>
            <w:r w:rsidRPr="009D6174">
              <w:rPr>
                <w:rFonts w:ascii="Arial" w:hAnsi="Arial" w:cs="Arial"/>
                <w:sz w:val="20"/>
                <w:szCs w:val="20"/>
              </w:rPr>
              <w:lastRenderedPageBreak/>
              <w:t>•</w:t>
            </w:r>
            <w:r w:rsidRPr="009D6174">
              <w:rPr>
                <w:rFonts w:ascii="Arial" w:hAnsi="Arial" w:cs="Arial"/>
                <w:b/>
                <w:bCs/>
                <w:sz w:val="20"/>
                <w:szCs w:val="20"/>
              </w:rPr>
              <w:t>Artistic expression:</w:t>
            </w:r>
            <w:r w:rsidRPr="009D6174">
              <w:rPr>
                <w:rFonts w:ascii="Arial" w:hAnsi="Arial" w:cs="Arial"/>
                <w:sz w:val="20"/>
                <w:szCs w:val="20"/>
              </w:rPr>
              <w:t xml:space="preserve"> This activity encourages creativity and helps </w:t>
            </w:r>
            <w:r w:rsidRPr="009D6174">
              <w:rPr>
                <w:rFonts w:ascii="Arial" w:hAnsi="Arial" w:cs="Arial"/>
                <w:sz w:val="20"/>
                <w:szCs w:val="20"/>
              </w:rPr>
              <w:lastRenderedPageBreak/>
              <w:t>children develop fine motor skills through drawing or photography.</w:t>
            </w:r>
          </w:p>
          <w:p w14:paraId="59FA8A78" w14:textId="19136BBF" w:rsidR="0042604C" w:rsidRPr="009D6174" w:rsidRDefault="0042604C" w:rsidP="0042604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Attention to detail:</w:t>
            </w:r>
            <w:r w:rsidRPr="009D6174">
              <w:rPr>
                <w:rFonts w:ascii="Arial" w:hAnsi="Arial" w:cs="Arial"/>
                <w:sz w:val="20"/>
                <w:szCs w:val="20"/>
              </w:rPr>
              <w:t xml:space="preserve"> It encourages close observation and appreciation for details, colours, shapes, and patterns.</w:t>
            </w:r>
          </w:p>
          <w:p w14:paraId="48300CEC" w14:textId="122A0A2C" w:rsidR="00193203" w:rsidRPr="009D6174" w:rsidRDefault="0042604C" w:rsidP="0042604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Memory building:</w:t>
            </w:r>
            <w:r w:rsidRPr="009D6174">
              <w:rPr>
                <w:rFonts w:ascii="Arial" w:hAnsi="Arial" w:cs="Arial"/>
                <w:sz w:val="20"/>
                <w:szCs w:val="20"/>
              </w:rPr>
              <w:t xml:space="preserve"> Photographs can serve as a keepsake and memory of the experience.</w:t>
            </w:r>
          </w:p>
        </w:tc>
        <w:tc>
          <w:tcPr>
            <w:tcW w:w="2551" w:type="dxa"/>
          </w:tcPr>
          <w:p w14:paraId="4E8512BE" w14:textId="7FC2C107" w:rsidR="00B80BC9" w:rsidRPr="009D6174" w:rsidRDefault="00B80BC9" w:rsidP="00B80BC9">
            <w:pPr>
              <w:rPr>
                <w:rFonts w:ascii="Arial" w:hAnsi="Arial" w:cs="Arial"/>
                <w:sz w:val="20"/>
                <w:szCs w:val="20"/>
              </w:rPr>
            </w:pPr>
            <w:r w:rsidRPr="009D6174">
              <w:rPr>
                <w:rFonts w:ascii="Arial" w:hAnsi="Arial" w:cs="Arial"/>
                <w:sz w:val="20"/>
                <w:szCs w:val="20"/>
              </w:rPr>
              <w:lastRenderedPageBreak/>
              <w:t>•</w:t>
            </w:r>
            <w:r w:rsidRPr="009D6174">
              <w:rPr>
                <w:rFonts w:ascii="Arial" w:hAnsi="Arial" w:cs="Arial"/>
                <w:b/>
                <w:bCs/>
                <w:sz w:val="20"/>
                <w:szCs w:val="20"/>
              </w:rPr>
              <w:t>Distraction:</w:t>
            </w:r>
            <w:r w:rsidRPr="009D6174">
              <w:rPr>
                <w:rFonts w:ascii="Arial" w:hAnsi="Arial" w:cs="Arial"/>
                <w:sz w:val="20"/>
                <w:szCs w:val="20"/>
              </w:rPr>
              <w:t xml:space="preserve"> Children may wander too close to </w:t>
            </w:r>
            <w:r w:rsidRPr="009D6174">
              <w:rPr>
                <w:rFonts w:ascii="Arial" w:hAnsi="Arial" w:cs="Arial"/>
                <w:sz w:val="20"/>
                <w:szCs w:val="20"/>
              </w:rPr>
              <w:lastRenderedPageBreak/>
              <w:t>cows while trying to get a good view or photo.</w:t>
            </w:r>
          </w:p>
          <w:p w14:paraId="766C8BED" w14:textId="596860FF" w:rsidR="00193203" w:rsidRPr="009D6174" w:rsidRDefault="00B80BC9" w:rsidP="00B80BC9">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Tripping hazards</w:t>
            </w:r>
            <w:r w:rsidRPr="009D6174">
              <w:rPr>
                <w:rFonts w:ascii="Arial" w:hAnsi="Arial" w:cs="Arial"/>
                <w:sz w:val="20"/>
                <w:szCs w:val="20"/>
              </w:rPr>
              <w:t>: Children focusing on drawing or photography might trip over uneven ground.</w:t>
            </w:r>
          </w:p>
        </w:tc>
        <w:tc>
          <w:tcPr>
            <w:tcW w:w="2552" w:type="dxa"/>
          </w:tcPr>
          <w:p w14:paraId="581D01C5" w14:textId="4AA85A42" w:rsidR="00193203" w:rsidRPr="009D6174" w:rsidRDefault="0016150B" w:rsidP="000C01FB">
            <w:pPr>
              <w:pStyle w:val="ListParagraph"/>
              <w:numPr>
                <w:ilvl w:val="0"/>
                <w:numId w:val="40"/>
              </w:numPr>
              <w:rPr>
                <w:rFonts w:ascii="Arial" w:hAnsi="Arial" w:cs="Arial"/>
                <w:sz w:val="20"/>
                <w:szCs w:val="20"/>
              </w:rPr>
            </w:pPr>
            <w:r w:rsidRPr="009D6174">
              <w:rPr>
                <w:rFonts w:ascii="Arial" w:hAnsi="Arial" w:cs="Arial"/>
                <w:sz w:val="20"/>
                <w:szCs w:val="20"/>
              </w:rPr>
              <w:lastRenderedPageBreak/>
              <w:t>Children</w:t>
            </w:r>
          </w:p>
          <w:p w14:paraId="0096E1E1" w14:textId="77777777" w:rsidR="0016150B" w:rsidRPr="009D6174" w:rsidRDefault="0016150B" w:rsidP="0016150B">
            <w:pPr>
              <w:pStyle w:val="ListParagraph"/>
              <w:numPr>
                <w:ilvl w:val="0"/>
                <w:numId w:val="38"/>
              </w:numPr>
              <w:rPr>
                <w:rFonts w:ascii="Arial" w:hAnsi="Arial" w:cs="Arial"/>
                <w:sz w:val="20"/>
                <w:szCs w:val="20"/>
              </w:rPr>
            </w:pPr>
            <w:r w:rsidRPr="009D6174">
              <w:rPr>
                <w:rFonts w:ascii="Arial" w:hAnsi="Arial" w:cs="Arial"/>
                <w:sz w:val="20"/>
                <w:szCs w:val="20"/>
              </w:rPr>
              <w:lastRenderedPageBreak/>
              <w:t xml:space="preserve">Teachers and </w:t>
            </w:r>
            <w:r w:rsidR="007F5087" w:rsidRPr="009D6174">
              <w:rPr>
                <w:rFonts w:ascii="Arial" w:hAnsi="Arial" w:cs="Arial"/>
                <w:sz w:val="20"/>
                <w:szCs w:val="20"/>
              </w:rPr>
              <w:t>Practitioners</w:t>
            </w:r>
          </w:p>
          <w:p w14:paraId="2A530F1F" w14:textId="77777777" w:rsidR="007F5087" w:rsidRPr="009D6174" w:rsidRDefault="007F5087" w:rsidP="0016150B">
            <w:pPr>
              <w:pStyle w:val="ListParagraph"/>
              <w:numPr>
                <w:ilvl w:val="0"/>
                <w:numId w:val="38"/>
              </w:numPr>
              <w:rPr>
                <w:rFonts w:ascii="Arial" w:hAnsi="Arial" w:cs="Arial"/>
                <w:sz w:val="20"/>
                <w:szCs w:val="20"/>
              </w:rPr>
            </w:pPr>
            <w:r w:rsidRPr="009D6174">
              <w:rPr>
                <w:rFonts w:ascii="Arial" w:hAnsi="Arial" w:cs="Arial"/>
                <w:sz w:val="20"/>
                <w:szCs w:val="20"/>
              </w:rPr>
              <w:t>Cows/ Livestock</w:t>
            </w:r>
          </w:p>
          <w:p w14:paraId="1CACA035" w14:textId="77777777" w:rsidR="007F5087" w:rsidRPr="009D6174" w:rsidRDefault="007F5087" w:rsidP="0016150B">
            <w:pPr>
              <w:pStyle w:val="ListParagraph"/>
              <w:numPr>
                <w:ilvl w:val="0"/>
                <w:numId w:val="38"/>
              </w:numPr>
              <w:rPr>
                <w:rFonts w:ascii="Arial" w:hAnsi="Arial" w:cs="Arial"/>
                <w:sz w:val="20"/>
                <w:szCs w:val="20"/>
              </w:rPr>
            </w:pPr>
            <w:r w:rsidRPr="009D6174">
              <w:rPr>
                <w:rFonts w:ascii="Arial" w:hAnsi="Arial" w:cs="Arial"/>
                <w:sz w:val="20"/>
                <w:szCs w:val="20"/>
              </w:rPr>
              <w:t>Farm Workers</w:t>
            </w:r>
          </w:p>
          <w:p w14:paraId="3D410D44" w14:textId="3B021FF8" w:rsidR="007F5087" w:rsidRPr="009D6174" w:rsidRDefault="007F5087" w:rsidP="0016150B">
            <w:pPr>
              <w:pStyle w:val="ListParagraph"/>
              <w:numPr>
                <w:ilvl w:val="0"/>
                <w:numId w:val="38"/>
              </w:numPr>
              <w:rPr>
                <w:rFonts w:ascii="Arial" w:hAnsi="Arial" w:cs="Arial"/>
                <w:sz w:val="20"/>
                <w:szCs w:val="20"/>
              </w:rPr>
            </w:pPr>
            <w:r w:rsidRPr="009D6174">
              <w:rPr>
                <w:rFonts w:ascii="Arial" w:hAnsi="Arial" w:cs="Arial"/>
                <w:sz w:val="20"/>
                <w:szCs w:val="20"/>
              </w:rPr>
              <w:t>Other farm visitors</w:t>
            </w:r>
          </w:p>
        </w:tc>
        <w:tc>
          <w:tcPr>
            <w:tcW w:w="1842" w:type="dxa"/>
          </w:tcPr>
          <w:p w14:paraId="53CE2009" w14:textId="18C1F7F9" w:rsidR="00B80BC9" w:rsidRPr="009D6174" w:rsidRDefault="00B80BC9" w:rsidP="00B80BC9">
            <w:pPr>
              <w:rPr>
                <w:rFonts w:ascii="Arial" w:hAnsi="Arial" w:cs="Arial"/>
                <w:sz w:val="20"/>
                <w:szCs w:val="20"/>
              </w:rPr>
            </w:pPr>
            <w:r w:rsidRPr="009D6174">
              <w:rPr>
                <w:rFonts w:ascii="Arial" w:hAnsi="Arial" w:cs="Arial"/>
                <w:sz w:val="20"/>
                <w:szCs w:val="20"/>
              </w:rPr>
              <w:lastRenderedPageBreak/>
              <w:t xml:space="preserve">•Establish a clear boundary where </w:t>
            </w:r>
            <w:r w:rsidRPr="009D6174">
              <w:rPr>
                <w:rFonts w:ascii="Arial" w:hAnsi="Arial" w:cs="Arial"/>
                <w:sz w:val="20"/>
                <w:szCs w:val="20"/>
              </w:rPr>
              <w:lastRenderedPageBreak/>
              <w:t>children must stay to safely observe the cows.</w:t>
            </w:r>
          </w:p>
          <w:p w14:paraId="03A6C173" w14:textId="3FC2D8A0" w:rsidR="00193203" w:rsidRPr="009D6174" w:rsidRDefault="00B80BC9" w:rsidP="00B80BC9">
            <w:pPr>
              <w:rPr>
                <w:rFonts w:ascii="Arial" w:hAnsi="Arial" w:cs="Arial"/>
                <w:sz w:val="20"/>
                <w:szCs w:val="20"/>
              </w:rPr>
            </w:pPr>
            <w:r w:rsidRPr="009D6174">
              <w:rPr>
                <w:rFonts w:ascii="Arial" w:hAnsi="Arial" w:cs="Arial"/>
                <w:sz w:val="20"/>
                <w:szCs w:val="20"/>
              </w:rPr>
              <w:t xml:space="preserve">•Use portable seating </w:t>
            </w:r>
            <w:r w:rsidR="00FE4D83" w:rsidRPr="009D6174">
              <w:rPr>
                <w:rFonts w:ascii="Arial" w:hAnsi="Arial" w:cs="Arial"/>
                <w:sz w:val="20"/>
                <w:szCs w:val="20"/>
              </w:rPr>
              <w:t xml:space="preserve">such as </w:t>
            </w:r>
            <w:r w:rsidRPr="009D6174">
              <w:rPr>
                <w:rFonts w:ascii="Arial" w:hAnsi="Arial" w:cs="Arial"/>
                <w:sz w:val="20"/>
                <w:szCs w:val="20"/>
              </w:rPr>
              <w:t>blankets or stools to keep children stationary.</w:t>
            </w:r>
          </w:p>
        </w:tc>
        <w:tc>
          <w:tcPr>
            <w:tcW w:w="1276" w:type="dxa"/>
          </w:tcPr>
          <w:p w14:paraId="2F5800CA" w14:textId="2356EF28" w:rsidR="00193203" w:rsidRPr="009D6174" w:rsidRDefault="002860AC">
            <w:pPr>
              <w:rPr>
                <w:rFonts w:ascii="Arial" w:hAnsi="Arial" w:cs="Arial"/>
                <w:sz w:val="20"/>
                <w:szCs w:val="20"/>
              </w:rPr>
            </w:pPr>
            <w:r w:rsidRPr="009D6174">
              <w:rPr>
                <w:rFonts w:ascii="Arial" w:hAnsi="Arial" w:cs="Arial"/>
                <w:color w:val="00B050"/>
                <w:sz w:val="20"/>
                <w:szCs w:val="20"/>
              </w:rPr>
              <w:lastRenderedPageBreak/>
              <w:t>G</w:t>
            </w:r>
          </w:p>
        </w:tc>
      </w:tr>
      <w:tr w:rsidR="00987D3C" w:rsidRPr="009D6174" w14:paraId="7F1E4411" w14:textId="77777777" w:rsidTr="008D3011">
        <w:tc>
          <w:tcPr>
            <w:tcW w:w="2547" w:type="dxa"/>
          </w:tcPr>
          <w:p w14:paraId="046BDFA4" w14:textId="79157F24" w:rsidR="00193203" w:rsidRPr="009D6174" w:rsidRDefault="00177C23" w:rsidP="00175A8D">
            <w:pPr>
              <w:rPr>
                <w:rFonts w:ascii="Arial" w:hAnsi="Arial" w:cs="Arial"/>
                <w:sz w:val="20"/>
                <w:szCs w:val="20"/>
              </w:rPr>
            </w:pPr>
            <w:r w:rsidRPr="009D6174">
              <w:rPr>
                <w:rFonts w:ascii="Arial" w:hAnsi="Arial" w:cs="Arial"/>
                <w:b/>
                <w:bCs/>
                <w:sz w:val="20"/>
                <w:szCs w:val="20"/>
              </w:rPr>
              <w:t>Role-play and Storytelling</w:t>
            </w:r>
            <w:r w:rsidR="00175A8D" w:rsidRPr="009D6174">
              <w:rPr>
                <w:rFonts w:ascii="Arial" w:hAnsi="Arial" w:cs="Arial"/>
                <w:b/>
                <w:bCs/>
                <w:sz w:val="20"/>
                <w:szCs w:val="20"/>
              </w:rPr>
              <w:t>-</w:t>
            </w:r>
            <w:r w:rsidR="00175A8D" w:rsidRPr="009D6174">
              <w:rPr>
                <w:rFonts w:ascii="Arial" w:hAnsi="Arial" w:cs="Arial"/>
                <w:sz w:val="20"/>
                <w:szCs w:val="20"/>
              </w:rPr>
              <w:br/>
            </w:r>
            <w:r w:rsidR="00175A8D" w:rsidRPr="009D6174">
              <w:rPr>
                <w:rFonts w:ascii="Arial" w:hAnsi="Arial" w:cs="Arial"/>
                <w:sz w:val="20"/>
                <w:szCs w:val="20"/>
              </w:rPr>
              <w:t>Children engage in a role-play game where they pretend to be farmers taking care of the cows, feeding them or managing the farm.</w:t>
            </w:r>
            <w:r w:rsidR="00772BA8" w:rsidRPr="009D6174">
              <w:rPr>
                <w:rFonts w:ascii="Arial" w:hAnsi="Arial" w:cs="Arial"/>
                <w:sz w:val="20"/>
                <w:szCs w:val="20"/>
              </w:rPr>
              <w:t xml:space="preserve"> </w:t>
            </w:r>
            <w:r w:rsidR="00175A8D" w:rsidRPr="009D6174">
              <w:rPr>
                <w:rFonts w:ascii="Arial" w:hAnsi="Arial" w:cs="Arial"/>
                <w:sz w:val="20"/>
                <w:szCs w:val="20"/>
              </w:rPr>
              <w:t>Alternatively, they can invent stories about the cows daily lives.</w:t>
            </w:r>
          </w:p>
        </w:tc>
        <w:tc>
          <w:tcPr>
            <w:tcW w:w="3544" w:type="dxa"/>
          </w:tcPr>
          <w:p w14:paraId="6B9F90F6" w14:textId="34A57CAB" w:rsidR="005858EC" w:rsidRPr="009D6174" w:rsidRDefault="005858EC" w:rsidP="005858E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 xml:space="preserve">Imaginative play: </w:t>
            </w:r>
            <w:r w:rsidRPr="009D6174">
              <w:rPr>
                <w:rFonts w:ascii="Arial" w:hAnsi="Arial" w:cs="Arial"/>
                <w:sz w:val="20"/>
                <w:szCs w:val="20"/>
              </w:rPr>
              <w:t>This helps develop creativity, language skills, and social interaction.</w:t>
            </w:r>
          </w:p>
          <w:p w14:paraId="63891ECF" w14:textId="0C0435FE" w:rsidR="005858EC" w:rsidRPr="009D6174" w:rsidRDefault="005858EC" w:rsidP="005858EC">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Role understanding:</w:t>
            </w:r>
            <w:r w:rsidRPr="009D6174">
              <w:rPr>
                <w:rFonts w:ascii="Arial" w:hAnsi="Arial" w:cs="Arial"/>
                <w:sz w:val="20"/>
                <w:szCs w:val="20"/>
              </w:rPr>
              <w:t xml:space="preserve"> Children learn about the role of farmers, the work involved in animal care</w:t>
            </w:r>
            <w:r w:rsidR="007A3AF8" w:rsidRPr="009D6174">
              <w:rPr>
                <w:rFonts w:ascii="Arial" w:hAnsi="Arial" w:cs="Arial"/>
                <w:sz w:val="20"/>
                <w:szCs w:val="20"/>
              </w:rPr>
              <w:t xml:space="preserve"> </w:t>
            </w:r>
            <w:r w:rsidRPr="009D6174">
              <w:rPr>
                <w:rFonts w:ascii="Arial" w:hAnsi="Arial" w:cs="Arial"/>
                <w:sz w:val="20"/>
                <w:szCs w:val="20"/>
              </w:rPr>
              <w:t>and the importance of agriculture in our food supply.</w:t>
            </w:r>
          </w:p>
          <w:p w14:paraId="396F51D9" w14:textId="510A8554" w:rsidR="00193203" w:rsidRPr="009D6174" w:rsidRDefault="005858EC" w:rsidP="005858EC">
            <w:pPr>
              <w:rPr>
                <w:rFonts w:ascii="Arial" w:hAnsi="Arial" w:cs="Arial"/>
                <w:sz w:val="20"/>
                <w:szCs w:val="20"/>
              </w:rPr>
            </w:pPr>
            <w:r w:rsidRPr="009D6174">
              <w:rPr>
                <w:rFonts w:ascii="Arial" w:hAnsi="Arial" w:cs="Arial"/>
                <w:b/>
                <w:bCs/>
                <w:sz w:val="20"/>
                <w:szCs w:val="20"/>
              </w:rPr>
              <w:t>•Teamwork</w:t>
            </w:r>
            <w:r w:rsidRPr="009D6174">
              <w:rPr>
                <w:rFonts w:ascii="Arial" w:hAnsi="Arial" w:cs="Arial"/>
                <w:sz w:val="20"/>
                <w:szCs w:val="20"/>
              </w:rPr>
              <w:t xml:space="preserve">: They can work together in groups to manage their </w:t>
            </w:r>
            <w:r w:rsidR="007A3AF8" w:rsidRPr="009D6174">
              <w:rPr>
                <w:rFonts w:ascii="Arial" w:hAnsi="Arial" w:cs="Arial"/>
                <w:sz w:val="20"/>
                <w:szCs w:val="20"/>
              </w:rPr>
              <w:t>own farm.</w:t>
            </w:r>
          </w:p>
        </w:tc>
        <w:tc>
          <w:tcPr>
            <w:tcW w:w="2551" w:type="dxa"/>
          </w:tcPr>
          <w:p w14:paraId="491D7F70" w14:textId="785FFA38" w:rsidR="003E0BBA" w:rsidRPr="009D6174" w:rsidRDefault="003E0BBA" w:rsidP="003E0BBA">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 xml:space="preserve">Overexcitement and noise: </w:t>
            </w:r>
            <w:r w:rsidRPr="009D6174">
              <w:rPr>
                <w:rFonts w:ascii="Arial" w:hAnsi="Arial" w:cs="Arial"/>
                <w:sz w:val="20"/>
                <w:szCs w:val="20"/>
              </w:rPr>
              <w:t>Loud play may disturb or startle the cows.</w:t>
            </w:r>
          </w:p>
          <w:p w14:paraId="7EA3BF4E" w14:textId="150F3D25" w:rsidR="00193203" w:rsidRPr="009D6174" w:rsidRDefault="003E0BBA" w:rsidP="003E0BBA">
            <w:pPr>
              <w:rPr>
                <w:rFonts w:ascii="Arial" w:hAnsi="Arial" w:cs="Arial"/>
                <w:sz w:val="20"/>
                <w:szCs w:val="20"/>
              </w:rPr>
            </w:pPr>
            <w:r w:rsidRPr="009D6174">
              <w:rPr>
                <w:rFonts w:ascii="Arial" w:hAnsi="Arial" w:cs="Arial"/>
                <w:sz w:val="20"/>
                <w:szCs w:val="20"/>
              </w:rPr>
              <w:t>•</w:t>
            </w:r>
            <w:r w:rsidRPr="009D6174">
              <w:rPr>
                <w:rFonts w:ascii="Arial" w:hAnsi="Arial" w:cs="Arial"/>
                <w:b/>
                <w:bCs/>
                <w:sz w:val="20"/>
                <w:szCs w:val="20"/>
              </w:rPr>
              <w:t>Loss of focus</w:t>
            </w:r>
            <w:r w:rsidRPr="009D6174">
              <w:rPr>
                <w:rFonts w:ascii="Arial" w:hAnsi="Arial" w:cs="Arial"/>
                <w:sz w:val="20"/>
                <w:szCs w:val="20"/>
              </w:rPr>
              <w:t>: Some children might wander away while engaged in role-play.</w:t>
            </w:r>
          </w:p>
        </w:tc>
        <w:tc>
          <w:tcPr>
            <w:tcW w:w="2552" w:type="dxa"/>
          </w:tcPr>
          <w:p w14:paraId="1EBA88D7" w14:textId="77777777" w:rsidR="00193203" w:rsidRPr="009D6174" w:rsidRDefault="00DD17F8" w:rsidP="00DD17F8">
            <w:pPr>
              <w:pStyle w:val="ListParagraph"/>
              <w:numPr>
                <w:ilvl w:val="0"/>
                <w:numId w:val="39"/>
              </w:numPr>
              <w:rPr>
                <w:rFonts w:ascii="Arial" w:hAnsi="Arial" w:cs="Arial"/>
                <w:sz w:val="20"/>
                <w:szCs w:val="20"/>
              </w:rPr>
            </w:pPr>
            <w:r w:rsidRPr="009D6174">
              <w:rPr>
                <w:rFonts w:ascii="Arial" w:hAnsi="Arial" w:cs="Arial"/>
                <w:sz w:val="20"/>
                <w:szCs w:val="20"/>
              </w:rPr>
              <w:t>Children</w:t>
            </w:r>
          </w:p>
          <w:p w14:paraId="1866E0CA" w14:textId="77777777" w:rsidR="00DD17F8" w:rsidRPr="009D6174" w:rsidRDefault="00175A8D" w:rsidP="00DD17F8">
            <w:pPr>
              <w:pStyle w:val="ListParagraph"/>
              <w:numPr>
                <w:ilvl w:val="0"/>
                <w:numId w:val="39"/>
              </w:numPr>
              <w:rPr>
                <w:rFonts w:ascii="Arial" w:hAnsi="Arial" w:cs="Arial"/>
                <w:sz w:val="20"/>
                <w:szCs w:val="20"/>
              </w:rPr>
            </w:pPr>
            <w:r w:rsidRPr="009D6174">
              <w:rPr>
                <w:rFonts w:ascii="Arial" w:hAnsi="Arial" w:cs="Arial"/>
                <w:sz w:val="20"/>
                <w:szCs w:val="20"/>
              </w:rPr>
              <w:t>Teachers or Practitioners</w:t>
            </w:r>
          </w:p>
          <w:p w14:paraId="22D6E4DD" w14:textId="77777777" w:rsidR="00175A8D" w:rsidRPr="009D6174" w:rsidRDefault="00175A8D" w:rsidP="00DD17F8">
            <w:pPr>
              <w:pStyle w:val="ListParagraph"/>
              <w:numPr>
                <w:ilvl w:val="0"/>
                <w:numId w:val="39"/>
              </w:numPr>
              <w:rPr>
                <w:rFonts w:ascii="Arial" w:hAnsi="Arial" w:cs="Arial"/>
                <w:sz w:val="20"/>
                <w:szCs w:val="20"/>
              </w:rPr>
            </w:pPr>
            <w:r w:rsidRPr="009D6174">
              <w:rPr>
                <w:rFonts w:ascii="Arial" w:hAnsi="Arial" w:cs="Arial"/>
                <w:sz w:val="20"/>
                <w:szCs w:val="20"/>
              </w:rPr>
              <w:t>Cows/ Livestock</w:t>
            </w:r>
          </w:p>
          <w:p w14:paraId="32E11AF3" w14:textId="77777777" w:rsidR="00175A8D" w:rsidRPr="009D6174" w:rsidRDefault="00175A8D" w:rsidP="00DD17F8">
            <w:pPr>
              <w:pStyle w:val="ListParagraph"/>
              <w:numPr>
                <w:ilvl w:val="0"/>
                <w:numId w:val="39"/>
              </w:numPr>
              <w:rPr>
                <w:rFonts w:ascii="Arial" w:hAnsi="Arial" w:cs="Arial"/>
                <w:sz w:val="20"/>
                <w:szCs w:val="20"/>
              </w:rPr>
            </w:pPr>
            <w:r w:rsidRPr="009D6174">
              <w:rPr>
                <w:rFonts w:ascii="Arial" w:hAnsi="Arial" w:cs="Arial"/>
                <w:sz w:val="20"/>
                <w:szCs w:val="20"/>
              </w:rPr>
              <w:t>Farm Workers</w:t>
            </w:r>
          </w:p>
          <w:p w14:paraId="6AEF0C7E" w14:textId="5ED1383B" w:rsidR="00175A8D" w:rsidRPr="009D6174" w:rsidRDefault="00175A8D" w:rsidP="00DD17F8">
            <w:pPr>
              <w:pStyle w:val="ListParagraph"/>
              <w:numPr>
                <w:ilvl w:val="0"/>
                <w:numId w:val="39"/>
              </w:numPr>
              <w:rPr>
                <w:rFonts w:ascii="Arial" w:hAnsi="Arial" w:cs="Arial"/>
                <w:sz w:val="20"/>
                <w:szCs w:val="20"/>
              </w:rPr>
            </w:pPr>
            <w:r w:rsidRPr="009D6174">
              <w:rPr>
                <w:rFonts w:ascii="Arial" w:hAnsi="Arial" w:cs="Arial"/>
                <w:sz w:val="20"/>
                <w:szCs w:val="20"/>
              </w:rPr>
              <w:t>Other farm visitors</w:t>
            </w:r>
          </w:p>
        </w:tc>
        <w:tc>
          <w:tcPr>
            <w:tcW w:w="1842" w:type="dxa"/>
          </w:tcPr>
          <w:p w14:paraId="610D06BA" w14:textId="34F0B06E" w:rsidR="008048A3" w:rsidRPr="009D6174" w:rsidRDefault="008048A3" w:rsidP="008048A3">
            <w:pPr>
              <w:rPr>
                <w:rFonts w:ascii="Arial" w:hAnsi="Arial" w:cs="Arial"/>
                <w:sz w:val="20"/>
                <w:szCs w:val="20"/>
              </w:rPr>
            </w:pPr>
            <w:r w:rsidRPr="009D6174">
              <w:rPr>
                <w:rFonts w:ascii="Arial" w:hAnsi="Arial" w:cs="Arial"/>
                <w:sz w:val="20"/>
                <w:szCs w:val="20"/>
              </w:rPr>
              <w:t>•Keep role-playing activities in a designated area away from the cows.</w:t>
            </w:r>
          </w:p>
          <w:p w14:paraId="6FBF3309" w14:textId="6324D217" w:rsidR="00193203" w:rsidRPr="009D6174" w:rsidRDefault="008048A3" w:rsidP="008048A3">
            <w:pPr>
              <w:rPr>
                <w:rFonts w:ascii="Arial" w:hAnsi="Arial" w:cs="Arial"/>
                <w:sz w:val="20"/>
                <w:szCs w:val="20"/>
              </w:rPr>
            </w:pPr>
            <w:r w:rsidRPr="009D6174">
              <w:rPr>
                <w:rFonts w:ascii="Arial" w:hAnsi="Arial" w:cs="Arial"/>
                <w:sz w:val="20"/>
                <w:szCs w:val="20"/>
              </w:rPr>
              <w:t>•Ensure children are still supervised and reminded of safe behavio</w:t>
            </w:r>
            <w:r w:rsidRPr="009D6174">
              <w:rPr>
                <w:rFonts w:ascii="Arial" w:hAnsi="Arial" w:cs="Arial"/>
                <w:sz w:val="20"/>
                <w:szCs w:val="20"/>
              </w:rPr>
              <w:t>u</w:t>
            </w:r>
            <w:r w:rsidRPr="009D6174">
              <w:rPr>
                <w:rFonts w:ascii="Arial" w:hAnsi="Arial" w:cs="Arial"/>
                <w:sz w:val="20"/>
                <w:szCs w:val="20"/>
              </w:rPr>
              <w:t>r around animals.</w:t>
            </w:r>
          </w:p>
        </w:tc>
        <w:tc>
          <w:tcPr>
            <w:tcW w:w="1276" w:type="dxa"/>
          </w:tcPr>
          <w:p w14:paraId="1515C474" w14:textId="027FE131" w:rsidR="00193203" w:rsidRPr="009D6174" w:rsidRDefault="002860AC">
            <w:pPr>
              <w:rPr>
                <w:rFonts w:ascii="Arial" w:hAnsi="Arial" w:cs="Arial"/>
                <w:sz w:val="20"/>
                <w:szCs w:val="20"/>
              </w:rPr>
            </w:pPr>
            <w:r w:rsidRPr="009D6174">
              <w:rPr>
                <w:rFonts w:ascii="Arial" w:hAnsi="Arial" w:cs="Arial"/>
                <w:color w:val="00B050"/>
                <w:sz w:val="20"/>
                <w:szCs w:val="20"/>
              </w:rPr>
              <w:t>G</w:t>
            </w:r>
          </w:p>
        </w:tc>
      </w:tr>
    </w:tbl>
    <w:p w14:paraId="72F1481C" w14:textId="315C2982" w:rsidR="008D3011" w:rsidRPr="009D6174" w:rsidRDefault="008D3011" w:rsidP="00E05E03">
      <w:pPr>
        <w:spacing w:before="100" w:beforeAutospacing="1" w:after="100" w:afterAutospacing="1" w:line="240" w:lineRule="auto"/>
        <w:outlineLvl w:val="2"/>
        <w:rPr>
          <w:rFonts w:ascii="Arial" w:eastAsia="Times New Roman" w:hAnsi="Arial" w:cs="Arial"/>
          <w:b/>
          <w:bCs/>
          <w:kern w:val="0"/>
          <w:sz w:val="24"/>
          <w:szCs w:val="24"/>
          <w:u w:val="single"/>
          <w:lang w:eastAsia="en-GB"/>
          <w14:ligatures w14:val="none"/>
        </w:rPr>
      </w:pPr>
      <w:r w:rsidRPr="009D6174">
        <w:rPr>
          <w:rFonts w:ascii="Arial" w:hAnsi="Arial" w:cs="Arial"/>
          <w:noProof/>
        </w:rPr>
        <w:drawing>
          <wp:anchor distT="0" distB="0" distL="114300" distR="114300" simplePos="0" relativeHeight="251664384" behindDoc="1" locked="0" layoutInCell="1" allowOverlap="1" wp14:anchorId="2C70D825" wp14:editId="66AC461E">
            <wp:simplePos x="0" y="0"/>
            <wp:positionH relativeFrom="margin">
              <wp:posOffset>6724650</wp:posOffset>
            </wp:positionH>
            <wp:positionV relativeFrom="paragraph">
              <wp:posOffset>120650</wp:posOffset>
            </wp:positionV>
            <wp:extent cx="2411808" cy="2035629"/>
            <wp:effectExtent l="76200" t="76200" r="140970" b="136525"/>
            <wp:wrapTight wrapText="bothSides">
              <wp:wrapPolygon edited="0">
                <wp:start x="-341" y="-809"/>
                <wp:lineTo x="-682" y="-607"/>
                <wp:lineTo x="-682" y="22038"/>
                <wp:lineTo x="-341" y="22847"/>
                <wp:lineTo x="22351" y="22847"/>
                <wp:lineTo x="22692" y="22038"/>
                <wp:lineTo x="22692" y="2628"/>
                <wp:lineTo x="22351" y="-404"/>
                <wp:lineTo x="22351" y="-809"/>
                <wp:lineTo x="-341" y="-809"/>
              </wp:wrapPolygon>
            </wp:wrapTight>
            <wp:docPr id="1243962711" name="Picture 1" descr="A drawing of a f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62711" name="Picture 1" descr="A drawing of a far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11808" cy="20356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23B43" w:rsidRPr="009D6174">
        <w:rPr>
          <w:rFonts w:ascii="Arial" w:eastAsia="Times New Roman" w:hAnsi="Arial" w:cs="Arial"/>
          <w:b/>
          <w:bCs/>
          <w:kern w:val="0"/>
          <w:sz w:val="24"/>
          <w:szCs w:val="24"/>
          <w:u w:val="single"/>
          <w:lang w:eastAsia="en-GB"/>
          <w14:ligatures w14:val="none"/>
        </w:rPr>
        <w:t>Conclusion:</w:t>
      </w:r>
    </w:p>
    <w:p w14:paraId="5C34C039" w14:textId="2269C21F" w:rsidR="00D23B43" w:rsidRPr="009D6174" w:rsidRDefault="00D23B43" w:rsidP="008D3011">
      <w:pPr>
        <w:spacing w:before="100" w:beforeAutospacing="1" w:after="100" w:afterAutospacing="1" w:line="240" w:lineRule="auto"/>
        <w:outlineLvl w:val="2"/>
        <w:rPr>
          <w:rFonts w:ascii="Arial" w:eastAsia="Times New Roman" w:hAnsi="Arial" w:cs="Arial"/>
          <w:b/>
          <w:bCs/>
          <w:kern w:val="0"/>
          <w:sz w:val="24"/>
          <w:szCs w:val="24"/>
          <w:u w:val="single"/>
          <w:lang w:eastAsia="en-GB"/>
          <w14:ligatures w14:val="none"/>
        </w:rPr>
      </w:pPr>
      <w:r w:rsidRPr="009D6174">
        <w:rPr>
          <w:rFonts w:ascii="Arial" w:eastAsia="Times New Roman" w:hAnsi="Arial" w:cs="Arial"/>
          <w:kern w:val="0"/>
          <w:sz w:val="24"/>
          <w:szCs w:val="24"/>
          <w:lang w:eastAsia="en-GB"/>
          <w14:ligatures w14:val="none"/>
        </w:rPr>
        <w:t>Farm outdoor activities with cows can be incredibly enriching for children, providing valuable opportunities for learning, play, and physical development. While there are risks, they can be effectively mitigated through proper supervision, education on safe behavior, and adherence to hygiene practices. By balancing the risks with careful planning, these activities can offer immense benefits and foster a deep connection with nature, animals, and farming.</w:t>
      </w:r>
    </w:p>
    <w:p w14:paraId="3489A64D" w14:textId="4E48DE47" w:rsidR="00CC267A" w:rsidRPr="009D6174" w:rsidRDefault="00643F65">
      <w:pPr>
        <w:rPr>
          <w:rFonts w:ascii="Arial" w:hAnsi="Arial" w:cs="Arial"/>
          <w:color w:val="FF0000"/>
          <w:sz w:val="24"/>
          <w:szCs w:val="24"/>
        </w:rPr>
      </w:pPr>
      <w:r w:rsidRPr="009D6174">
        <w:rPr>
          <w:rFonts w:ascii="Arial" w:eastAsia="Times New Roman" w:hAnsi="Arial" w:cs="Arial"/>
          <w:noProof/>
          <w:kern w:val="0"/>
          <w:sz w:val="24"/>
          <w:szCs w:val="24"/>
          <w:lang w:eastAsia="en-GB"/>
          <w14:ligatures w14:val="none"/>
        </w:rPr>
        <mc:AlternateContent>
          <mc:Choice Requires="wps">
            <w:drawing>
              <wp:anchor distT="45720" distB="45720" distL="114300" distR="114300" simplePos="0" relativeHeight="251700224" behindDoc="0" locked="0" layoutInCell="1" allowOverlap="1" wp14:anchorId="60237B59" wp14:editId="62A6820C">
                <wp:simplePos x="0" y="0"/>
                <wp:positionH relativeFrom="column">
                  <wp:posOffset>6727008</wp:posOffset>
                </wp:positionH>
                <wp:positionV relativeFrom="paragraph">
                  <wp:posOffset>366939</wp:posOffset>
                </wp:positionV>
                <wp:extent cx="2394585" cy="304800"/>
                <wp:effectExtent l="0" t="0" r="24765" b="19050"/>
                <wp:wrapSquare wrapText="bothSides"/>
                <wp:docPr id="3773936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4585" cy="304800"/>
                        </a:xfrm>
                        <a:prstGeom prst="rect">
                          <a:avLst/>
                        </a:prstGeom>
                        <a:solidFill>
                          <a:srgbClr val="FFFFFF"/>
                        </a:solidFill>
                        <a:ln w="9525">
                          <a:solidFill>
                            <a:srgbClr val="000000"/>
                          </a:solidFill>
                          <a:miter lim="800000"/>
                          <a:headEnd/>
                          <a:tailEnd/>
                        </a:ln>
                      </wps:spPr>
                      <wps:txbx>
                        <w:txbxContent>
                          <w:p w14:paraId="151DC6CC" w14:textId="17852DD5" w:rsidR="00E05E03" w:rsidRDefault="00441526">
                            <w:r>
                              <w:t xml:space="preserve"> </w:t>
                            </w:r>
                            <w:r w:rsidR="00E05E03" w:rsidRPr="00E05E03">
                              <w:t>(Thomas, 2024.</w:t>
                            </w:r>
                            <w:r w:rsidR="00643F65">
                              <w:t xml:space="preserve"> </w:t>
                            </w:r>
                            <w:r>
                              <w:t>C</w:t>
                            </w:r>
                            <w:r w:rsidR="00643F65">
                              <w:t xml:space="preserve">olouring </w:t>
                            </w:r>
                            <w:r w:rsidR="00E05E03" w:rsidRPr="00E05E03">
                              <w:t>activity</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237B59" id="_x0000_s1030" type="#_x0000_t202" style="position:absolute;margin-left:529.7pt;margin-top:28.9pt;width:188.55pt;height:2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">
                <v:textbox>
                  <w:txbxContent>
                    <w:p w14:paraId="151DC6CC" w14:textId="17852DD5" w:rsidR="00E05E03" w:rsidRDefault="00441526">
                      <w:r>
                        <w:t xml:space="preserve"> </w:t>
                      </w:r>
                      <w:r w:rsidR="00E05E03" w:rsidRPr="00E05E03">
                        <w:t>(Thomas, 2024.</w:t>
                      </w:r>
                      <w:r w:rsidR="00643F65">
                        <w:t xml:space="preserve"> </w:t>
                      </w:r>
                      <w:r>
                        <w:t>C</w:t>
                      </w:r>
                      <w:r w:rsidR="00643F65">
                        <w:t xml:space="preserve">olouring </w:t>
                      </w:r>
                      <w:r w:rsidR="00E05E03" w:rsidRPr="00E05E03">
                        <w:t>activity</w:t>
                      </w:r>
                      <w:r>
                        <w:t>)</w:t>
                      </w:r>
                    </w:p>
                  </w:txbxContent>
                </v:textbox>
                <w10:wrap type="square"/>
              </v:shape>
            </w:pict>
          </mc:Fallback>
        </mc:AlternateContent>
      </w:r>
    </w:p>
    <w:p w14:paraId="371EF051" w14:textId="781F178A" w:rsidR="00CF419F" w:rsidRPr="009D6174" w:rsidRDefault="00CF419F">
      <w:pPr>
        <w:rPr>
          <w:rFonts w:ascii="Arial" w:hAnsi="Arial" w:cs="Arial"/>
          <w:color w:val="FF0000"/>
          <w:sz w:val="24"/>
          <w:szCs w:val="24"/>
        </w:rPr>
        <w:sectPr w:rsidR="00CF419F" w:rsidRPr="009D6174" w:rsidSect="00CF419F">
          <w:pgSz w:w="16838" w:h="11906" w:orient="landscape"/>
          <w:pgMar w:top="1440" w:right="1440" w:bottom="1440" w:left="1440" w:header="709" w:footer="709" w:gutter="0"/>
          <w:cols w:space="708"/>
          <w:docGrid w:linePitch="360"/>
        </w:sectPr>
      </w:pPr>
    </w:p>
    <w:p w14:paraId="696A53ED" w14:textId="2FC16ABE" w:rsidR="00195754" w:rsidRPr="009D6174" w:rsidRDefault="00195754" w:rsidP="00AE1F30">
      <w:pPr>
        <w:rPr>
          <w:rFonts w:ascii="Arial" w:hAnsi="Arial" w:cs="Arial"/>
          <w:color w:val="FF0000"/>
          <w:sz w:val="24"/>
          <w:szCs w:val="24"/>
        </w:rPr>
      </w:pPr>
      <w:r w:rsidRPr="009D6174">
        <w:rPr>
          <w:rFonts w:ascii="Arial" w:hAnsi="Arial" w:cs="Arial"/>
          <w:b/>
          <w:bCs/>
          <w:sz w:val="24"/>
          <w:szCs w:val="24"/>
        </w:rPr>
        <w:lastRenderedPageBreak/>
        <w:t>Evaluating How Adults Support Early Years Children in Engaging with Mathematical and Scientific Concepts Outdoors</w:t>
      </w:r>
      <w:r w:rsidR="00D1441D" w:rsidRPr="009D6174">
        <w:rPr>
          <w:rFonts w:ascii="Arial" w:hAnsi="Arial" w:cs="Arial"/>
          <w:b/>
          <w:bCs/>
          <w:sz w:val="24"/>
          <w:szCs w:val="24"/>
        </w:rPr>
        <w:t>.</w:t>
      </w:r>
    </w:p>
    <w:p w14:paraId="2F229F17" w14:textId="77777777" w:rsidR="00195754" w:rsidRPr="009D6174" w:rsidRDefault="00195754" w:rsidP="00195754">
      <w:pPr>
        <w:tabs>
          <w:tab w:val="left" w:pos="1320"/>
        </w:tabs>
        <w:rPr>
          <w:rFonts w:ascii="Arial" w:hAnsi="Arial" w:cs="Arial"/>
          <w:b/>
          <w:bCs/>
          <w:sz w:val="24"/>
          <w:szCs w:val="24"/>
          <w:u w:val="single"/>
        </w:rPr>
      </w:pPr>
      <w:r w:rsidRPr="009D6174">
        <w:rPr>
          <w:rFonts w:ascii="Arial" w:hAnsi="Arial" w:cs="Arial"/>
          <w:b/>
          <w:bCs/>
          <w:sz w:val="24"/>
          <w:szCs w:val="24"/>
          <w:u w:val="single"/>
        </w:rPr>
        <w:t>Introduction</w:t>
      </w:r>
    </w:p>
    <w:p w14:paraId="5E3DEFB9" w14:textId="68ABEB1E" w:rsidR="00195754" w:rsidRPr="009D6174" w:rsidRDefault="00195754" w:rsidP="00195754">
      <w:pPr>
        <w:tabs>
          <w:tab w:val="left" w:pos="1320"/>
        </w:tabs>
        <w:rPr>
          <w:rFonts w:ascii="Arial" w:hAnsi="Arial" w:cs="Arial"/>
          <w:sz w:val="24"/>
          <w:szCs w:val="24"/>
        </w:rPr>
      </w:pPr>
      <w:r w:rsidRPr="009D6174">
        <w:rPr>
          <w:rFonts w:ascii="Arial" w:hAnsi="Arial" w:cs="Arial"/>
          <w:sz w:val="24"/>
          <w:szCs w:val="24"/>
        </w:rPr>
        <w:t>The outdoor environment presents a unique and dynamic context for early years education, particularly in the domains of mathematics and science. This setting offers a range of opportunities for young children to explore, investigate, and understand fundamental concepts through direct interaction with the natural world. Adults play a crucial role in facilitating and enriching this learning experience. This evaluation explores how adults can support and encourage early years children in engaging with mathematical and scientific concepts outdoors, drawing on theoretical frameworks and research in early childhood education. Key ideas such as the use of loose parts, affordance, open-ended play, sustained shared thinking and the influence of various educational approaches and theorists will be discussed.</w:t>
      </w:r>
    </w:p>
    <w:p w14:paraId="5D37C568" w14:textId="77777777" w:rsidR="009609C9" w:rsidRPr="009D6174" w:rsidRDefault="009609C9" w:rsidP="00195754">
      <w:pPr>
        <w:tabs>
          <w:tab w:val="left" w:pos="1320"/>
        </w:tabs>
        <w:rPr>
          <w:rFonts w:ascii="Arial" w:hAnsi="Arial" w:cs="Arial"/>
          <w:b/>
          <w:bCs/>
          <w:sz w:val="24"/>
          <w:szCs w:val="24"/>
          <w:u w:val="single"/>
        </w:rPr>
      </w:pPr>
    </w:p>
    <w:p w14:paraId="09227928" w14:textId="1AB64312" w:rsidR="00195754" w:rsidRPr="009D6174" w:rsidRDefault="00195754" w:rsidP="00195754">
      <w:pPr>
        <w:tabs>
          <w:tab w:val="left" w:pos="1320"/>
        </w:tabs>
        <w:rPr>
          <w:rFonts w:ascii="Arial" w:hAnsi="Arial" w:cs="Arial"/>
          <w:b/>
          <w:bCs/>
          <w:sz w:val="24"/>
          <w:szCs w:val="24"/>
          <w:u w:val="single"/>
        </w:rPr>
      </w:pPr>
      <w:r w:rsidRPr="009D6174">
        <w:rPr>
          <w:rFonts w:ascii="Arial" w:hAnsi="Arial" w:cs="Arial"/>
          <w:b/>
          <w:bCs/>
          <w:sz w:val="24"/>
          <w:szCs w:val="24"/>
          <w:u w:val="single"/>
        </w:rPr>
        <w:t>Theoretical Frameworks and Their Application</w:t>
      </w:r>
    </w:p>
    <w:p w14:paraId="1BC4E1F3" w14:textId="7EB6BF72" w:rsidR="002D5E61" w:rsidRPr="002D5E61" w:rsidRDefault="002D5E61" w:rsidP="002D5E61">
      <w:pPr>
        <w:tabs>
          <w:tab w:val="left" w:pos="1320"/>
        </w:tabs>
        <w:rPr>
          <w:rFonts w:ascii="Arial" w:hAnsi="Arial" w:cs="Arial"/>
          <w:sz w:val="24"/>
          <w:szCs w:val="24"/>
          <w:u w:val="single"/>
        </w:rPr>
      </w:pPr>
      <w:r w:rsidRPr="002D5E61">
        <w:rPr>
          <w:rFonts w:ascii="Arial" w:hAnsi="Arial" w:cs="Arial"/>
          <w:sz w:val="24"/>
          <w:szCs w:val="24"/>
          <w:u w:val="single"/>
        </w:rPr>
        <w:t>Constructivism and Jean Piaget</w:t>
      </w:r>
      <w:r w:rsidRPr="009D6174">
        <w:rPr>
          <w:rFonts w:ascii="Arial" w:hAnsi="Arial" w:cs="Arial"/>
          <w:sz w:val="24"/>
          <w:szCs w:val="24"/>
          <w:u w:val="single"/>
        </w:rPr>
        <w:t>:</w:t>
      </w:r>
    </w:p>
    <w:p w14:paraId="6B1CE311" w14:textId="0E62E4CD" w:rsidR="002D5E61" w:rsidRPr="002D5E61" w:rsidRDefault="002D5E61" w:rsidP="002D5E61">
      <w:pPr>
        <w:tabs>
          <w:tab w:val="left" w:pos="1320"/>
        </w:tabs>
        <w:rPr>
          <w:rFonts w:ascii="Arial" w:hAnsi="Arial" w:cs="Arial"/>
          <w:sz w:val="24"/>
          <w:szCs w:val="24"/>
        </w:rPr>
      </w:pPr>
      <w:r w:rsidRPr="002D5E61">
        <w:rPr>
          <w:rFonts w:ascii="Arial" w:hAnsi="Arial" w:cs="Arial"/>
          <w:sz w:val="24"/>
          <w:szCs w:val="24"/>
        </w:rPr>
        <w:t>Jean Piaget’s theory of cognitive evolution serves as a crucial lens for grasping how children acquire mathematical and scientific principles. Piaget’s constructivism underscores that children actively build knowledge through their engagement with the world around them.</w:t>
      </w:r>
      <w:r w:rsidR="005538FB" w:rsidRPr="009D6174">
        <w:rPr>
          <w:rFonts w:ascii="Arial" w:hAnsi="Arial" w:cs="Arial"/>
          <w:sz w:val="20"/>
          <w:szCs w:val="20"/>
        </w:rPr>
        <w:t>(Educational Technology, 2022)</w:t>
      </w:r>
      <w:r w:rsidRPr="002D5E61">
        <w:rPr>
          <w:rFonts w:ascii="Arial" w:hAnsi="Arial" w:cs="Arial"/>
          <w:sz w:val="24"/>
          <w:szCs w:val="24"/>
        </w:rPr>
        <w:t xml:space="preserve"> In outdoor environments, this theory supports the idea that tactile experiences with organic materials and natural occurrences enhance cognitive growth. For example, when children utilize loose elements like pebbles, twigs, and foliage to construct or design patterns, they partake in concrete operational reasoning, as Piaget elucidates. Such activities foster spatial awareness, categorization, and pattern identification, all vital aspects of early mathematical education. </w:t>
      </w:r>
      <w:r w:rsidR="00DE3B5B" w:rsidRPr="009D6174">
        <w:rPr>
          <w:rFonts w:ascii="Arial" w:hAnsi="Arial" w:cs="Arial"/>
          <w:sz w:val="20"/>
          <w:szCs w:val="20"/>
        </w:rPr>
        <w:t>(Very</w:t>
      </w:r>
      <w:r w:rsidR="0065430C" w:rsidRPr="009D6174">
        <w:rPr>
          <w:rFonts w:ascii="Arial" w:hAnsi="Arial" w:cs="Arial"/>
          <w:sz w:val="20"/>
          <w:szCs w:val="20"/>
        </w:rPr>
        <w:t xml:space="preserve"> Well Mind, 2024)</w:t>
      </w:r>
      <w:r w:rsidR="0065430C" w:rsidRPr="009D6174">
        <w:rPr>
          <w:rFonts w:ascii="Arial" w:hAnsi="Arial" w:cs="Arial"/>
          <w:sz w:val="24"/>
          <w:szCs w:val="24"/>
        </w:rPr>
        <w:t xml:space="preserve"> </w:t>
      </w:r>
      <w:r w:rsidRPr="002D5E61">
        <w:rPr>
          <w:rFonts w:ascii="Arial" w:hAnsi="Arial" w:cs="Arial"/>
          <w:sz w:val="24"/>
          <w:szCs w:val="24"/>
        </w:rPr>
        <w:t>Adults can aid this process by offering diverse resources and promoting experimentation, enabling children to forge their own comprehension of mathematical ideas through hands-on interaction and observation.</w:t>
      </w:r>
    </w:p>
    <w:p w14:paraId="4E40016E" w14:textId="43DB6489" w:rsidR="002D5E61" w:rsidRPr="002D5E61" w:rsidRDefault="002D5E61" w:rsidP="002D5E61">
      <w:pPr>
        <w:tabs>
          <w:tab w:val="left" w:pos="1320"/>
        </w:tabs>
        <w:rPr>
          <w:rFonts w:ascii="Arial" w:hAnsi="Arial" w:cs="Arial"/>
          <w:sz w:val="24"/>
          <w:szCs w:val="24"/>
          <w:u w:val="single"/>
        </w:rPr>
      </w:pPr>
      <w:r w:rsidRPr="002D5E61">
        <w:rPr>
          <w:rFonts w:ascii="Arial" w:hAnsi="Arial" w:cs="Arial"/>
          <w:sz w:val="24"/>
          <w:szCs w:val="24"/>
          <w:u w:val="single"/>
        </w:rPr>
        <w:t>Social Constructivism and Lev Vygotsky</w:t>
      </w:r>
      <w:r w:rsidRPr="009D6174">
        <w:rPr>
          <w:rFonts w:ascii="Arial" w:hAnsi="Arial" w:cs="Arial"/>
          <w:sz w:val="24"/>
          <w:szCs w:val="24"/>
          <w:u w:val="single"/>
        </w:rPr>
        <w:t>:</w:t>
      </w:r>
    </w:p>
    <w:p w14:paraId="0883B55A" w14:textId="41FF702A" w:rsidR="002D5E61" w:rsidRPr="002D5E61" w:rsidRDefault="002D5E61" w:rsidP="002D5E61">
      <w:pPr>
        <w:tabs>
          <w:tab w:val="left" w:pos="1320"/>
        </w:tabs>
        <w:rPr>
          <w:rFonts w:ascii="Arial" w:hAnsi="Arial" w:cs="Arial"/>
          <w:sz w:val="24"/>
          <w:szCs w:val="24"/>
        </w:rPr>
      </w:pPr>
      <w:r w:rsidRPr="002D5E61">
        <w:rPr>
          <w:rFonts w:ascii="Arial" w:hAnsi="Arial" w:cs="Arial"/>
          <w:sz w:val="24"/>
          <w:szCs w:val="24"/>
        </w:rPr>
        <w:t xml:space="preserve">Lev Vygotsky’s social constructivism enriches Piaget’s theories by spotlighting the significance of social exchanges in learning. Vygotsky’s idea of the Zone of Proximal Development (ZPD) emphasizes the necessity of providing assistance and scaffolding to aid children in accomplishing tasks they cannot yet tackle alone. </w:t>
      </w:r>
      <w:r w:rsidR="00CB069F" w:rsidRPr="009D6174">
        <w:rPr>
          <w:rFonts w:ascii="Arial" w:hAnsi="Arial" w:cs="Arial"/>
          <w:sz w:val="20"/>
          <w:szCs w:val="20"/>
        </w:rPr>
        <w:t>(Early Years TV</w:t>
      </w:r>
      <w:r w:rsidR="00502298" w:rsidRPr="009D6174">
        <w:rPr>
          <w:rFonts w:ascii="Arial" w:hAnsi="Arial" w:cs="Arial"/>
          <w:sz w:val="20"/>
          <w:szCs w:val="20"/>
        </w:rPr>
        <w:t xml:space="preserve">, </w:t>
      </w:r>
      <w:proofErr w:type="spellStart"/>
      <w:r w:rsidR="00403B59" w:rsidRPr="009D6174">
        <w:rPr>
          <w:rFonts w:ascii="Arial" w:hAnsi="Arial" w:cs="Arial"/>
          <w:sz w:val="20"/>
          <w:szCs w:val="20"/>
        </w:rPr>
        <w:t>NoDate</w:t>
      </w:r>
      <w:proofErr w:type="spellEnd"/>
      <w:r w:rsidR="00403B59" w:rsidRPr="009D6174">
        <w:rPr>
          <w:rFonts w:ascii="Arial" w:hAnsi="Arial" w:cs="Arial"/>
          <w:sz w:val="20"/>
          <w:szCs w:val="20"/>
        </w:rPr>
        <w:t>)</w:t>
      </w:r>
      <w:r w:rsidR="00CB069F" w:rsidRPr="009D6174">
        <w:rPr>
          <w:rFonts w:ascii="Arial" w:hAnsi="Arial" w:cs="Arial"/>
          <w:sz w:val="20"/>
          <w:szCs w:val="20"/>
        </w:rPr>
        <w:t xml:space="preserve"> </w:t>
      </w:r>
      <w:r w:rsidRPr="002D5E61">
        <w:rPr>
          <w:rFonts w:ascii="Arial" w:hAnsi="Arial" w:cs="Arial"/>
          <w:sz w:val="24"/>
          <w:szCs w:val="24"/>
        </w:rPr>
        <w:t xml:space="preserve">In an outdoor context, adults can scaffold children’s learning by posing thought-provoking questions, steering their observations, and encouraging collaborative </w:t>
      </w:r>
      <w:r w:rsidR="00403B59" w:rsidRPr="009D6174">
        <w:rPr>
          <w:rFonts w:ascii="Arial" w:hAnsi="Arial" w:cs="Arial"/>
          <w:sz w:val="24"/>
          <w:szCs w:val="24"/>
        </w:rPr>
        <w:t>endeavours</w:t>
      </w:r>
      <w:r w:rsidRPr="002D5E61">
        <w:rPr>
          <w:rFonts w:ascii="Arial" w:hAnsi="Arial" w:cs="Arial"/>
          <w:sz w:val="24"/>
          <w:szCs w:val="24"/>
        </w:rPr>
        <w:t xml:space="preserve">. For instance, if children are investigating a garden, an adult might inquire, What catches your eye about the various shapes of leaves? or How many unique </w:t>
      </w:r>
      <w:r w:rsidR="00403B59" w:rsidRPr="009D6174">
        <w:rPr>
          <w:rFonts w:ascii="Arial" w:hAnsi="Arial" w:cs="Arial"/>
          <w:sz w:val="24"/>
          <w:szCs w:val="24"/>
        </w:rPr>
        <w:t>colours</w:t>
      </w:r>
      <w:r w:rsidRPr="002D5E61">
        <w:rPr>
          <w:rFonts w:ascii="Arial" w:hAnsi="Arial" w:cs="Arial"/>
          <w:sz w:val="24"/>
          <w:szCs w:val="24"/>
        </w:rPr>
        <w:t xml:space="preserve"> can you identify? Such inquiries prompt children to think critically and engage in ongoing shared thinking. By offering suitable support and promoting dialogue, adults assist children in cultivating a richer understanding of scientific and mathematical ideas.</w:t>
      </w:r>
      <w:r w:rsidR="000E342F" w:rsidRPr="009D6174">
        <w:rPr>
          <w:rFonts w:ascii="Arial" w:hAnsi="Arial" w:cs="Arial"/>
        </w:rPr>
        <w:t xml:space="preserve"> </w:t>
      </w:r>
      <w:r w:rsidR="000E342F" w:rsidRPr="009D6174">
        <w:rPr>
          <w:rFonts w:ascii="Arial" w:hAnsi="Arial" w:cs="Arial"/>
          <w:sz w:val="20"/>
          <w:szCs w:val="20"/>
        </w:rPr>
        <w:t>(Educational Technology, 2020)</w:t>
      </w:r>
    </w:p>
    <w:p w14:paraId="3FD0EFBF" w14:textId="3A8526B9" w:rsidR="002D5E61" w:rsidRPr="002D5E61" w:rsidRDefault="002D5E61" w:rsidP="002D5E61">
      <w:pPr>
        <w:tabs>
          <w:tab w:val="left" w:pos="1320"/>
        </w:tabs>
        <w:rPr>
          <w:rFonts w:ascii="Arial" w:hAnsi="Arial" w:cs="Arial"/>
          <w:sz w:val="24"/>
          <w:szCs w:val="24"/>
          <w:u w:val="single"/>
        </w:rPr>
      </w:pPr>
      <w:r w:rsidRPr="002D5E61">
        <w:rPr>
          <w:rFonts w:ascii="Arial" w:hAnsi="Arial" w:cs="Arial"/>
          <w:sz w:val="24"/>
          <w:szCs w:val="24"/>
          <w:u w:val="single"/>
        </w:rPr>
        <w:lastRenderedPageBreak/>
        <w:t>Ecological Systems Theory and Urie Bronfenbrenner</w:t>
      </w:r>
      <w:r w:rsidRPr="009D6174">
        <w:rPr>
          <w:rFonts w:ascii="Arial" w:hAnsi="Arial" w:cs="Arial"/>
          <w:sz w:val="24"/>
          <w:szCs w:val="24"/>
          <w:u w:val="single"/>
        </w:rPr>
        <w:t>:</w:t>
      </w:r>
    </w:p>
    <w:p w14:paraId="4D8A591D" w14:textId="1D341676" w:rsidR="002D5E61" w:rsidRPr="002D5E61" w:rsidRDefault="00FB478D" w:rsidP="002D5E61">
      <w:pPr>
        <w:tabs>
          <w:tab w:val="left" w:pos="1320"/>
        </w:tabs>
        <w:rPr>
          <w:rFonts w:ascii="Arial" w:hAnsi="Arial" w:cs="Arial"/>
          <w:sz w:val="24"/>
          <w:szCs w:val="24"/>
        </w:rPr>
      </w:pPr>
      <w:r w:rsidRPr="009D6174">
        <w:rPr>
          <w:rFonts w:ascii="Arial" w:hAnsi="Arial" w:cs="Arial"/>
          <w:noProof/>
          <w:sz w:val="24"/>
          <w:szCs w:val="24"/>
          <w:u w:val="single"/>
        </w:rPr>
        <mc:AlternateContent>
          <mc:Choice Requires="wps">
            <w:drawing>
              <wp:anchor distT="45720" distB="45720" distL="114300" distR="114300" simplePos="0" relativeHeight="251641856" behindDoc="0" locked="0" layoutInCell="1" allowOverlap="1" wp14:anchorId="333C1AF3" wp14:editId="09EB168A">
                <wp:simplePos x="0" y="0"/>
                <wp:positionH relativeFrom="column">
                  <wp:posOffset>4679950</wp:posOffset>
                </wp:positionH>
                <wp:positionV relativeFrom="paragraph">
                  <wp:posOffset>1855470</wp:posOffset>
                </wp:positionV>
                <wp:extent cx="1692910" cy="292100"/>
                <wp:effectExtent l="0" t="0" r="2159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2910" cy="292100"/>
                        </a:xfrm>
                        <a:prstGeom prst="rect">
                          <a:avLst/>
                        </a:prstGeom>
                        <a:solidFill>
                          <a:srgbClr val="FFFFFF"/>
                        </a:solidFill>
                        <a:ln w="9525">
                          <a:solidFill>
                            <a:srgbClr val="000000"/>
                          </a:solidFill>
                          <a:miter lim="800000"/>
                          <a:headEnd/>
                          <a:tailEnd/>
                        </a:ln>
                      </wps:spPr>
                      <wps:txbx>
                        <w:txbxContent>
                          <w:p w14:paraId="1024BE33" w14:textId="65EC2F86" w:rsidR="00BA679A" w:rsidRPr="00B65674" w:rsidRDefault="00B65674">
                            <w:pPr>
                              <w:rPr>
                                <w:sz w:val="20"/>
                                <w:szCs w:val="20"/>
                              </w:rPr>
                            </w:pPr>
                            <w:r w:rsidRPr="00B65674">
                              <w:rPr>
                                <w:sz w:val="20"/>
                                <w:szCs w:val="20"/>
                              </w:rPr>
                              <w:t>(</w:t>
                            </w:r>
                            <w:r w:rsidR="00BA679A" w:rsidRPr="00B65674">
                              <w:rPr>
                                <w:sz w:val="20"/>
                                <w:szCs w:val="20"/>
                              </w:rPr>
                              <w:t>Explore Psychology,</w:t>
                            </w:r>
                            <w:r w:rsidRPr="00B65674">
                              <w:rPr>
                                <w:sz w:val="20"/>
                                <w:szCs w:val="20"/>
                              </w:rPr>
                              <w:t xml:space="preserve"> </w:t>
                            </w:r>
                            <w:r w:rsidR="00BA679A" w:rsidRPr="00B65674">
                              <w:rPr>
                                <w:sz w:val="20"/>
                                <w:szCs w:val="20"/>
                              </w:rPr>
                              <w:t>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C1AF3" id="_x0000_s1031" type="#_x0000_t202" style="position:absolute;margin-left:368.5pt;margin-top:146.1pt;width:133.3pt;height:23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">
                <v:textbox>
                  <w:txbxContent>
                    <w:p w14:paraId="1024BE33" w14:textId="65EC2F86" w:rsidR="00BA679A" w:rsidRPr="00B65674" w:rsidRDefault="00B65674">
                      <w:pPr>
                        <w:rPr>
                          <w:sz w:val="20"/>
                          <w:szCs w:val="20"/>
                        </w:rPr>
                      </w:pPr>
                      <w:r w:rsidRPr="00B65674">
                        <w:rPr>
                          <w:sz w:val="20"/>
                          <w:szCs w:val="20"/>
                        </w:rPr>
                        <w:t>(</w:t>
                      </w:r>
                      <w:r w:rsidR="00BA679A" w:rsidRPr="00B65674">
                        <w:rPr>
                          <w:sz w:val="20"/>
                          <w:szCs w:val="20"/>
                        </w:rPr>
                        <w:t>Explore Psychology,</w:t>
                      </w:r>
                      <w:r w:rsidRPr="00B65674">
                        <w:rPr>
                          <w:sz w:val="20"/>
                          <w:szCs w:val="20"/>
                        </w:rPr>
                        <w:t xml:space="preserve"> </w:t>
                      </w:r>
                      <w:r w:rsidR="00BA679A" w:rsidRPr="00B65674">
                        <w:rPr>
                          <w:sz w:val="20"/>
                          <w:szCs w:val="20"/>
                        </w:rPr>
                        <w:t>2024)</w:t>
                      </w:r>
                    </w:p>
                  </w:txbxContent>
                </v:textbox>
                <w10:wrap type="square"/>
              </v:shape>
            </w:pict>
          </mc:Fallback>
        </mc:AlternateContent>
      </w:r>
      <w:r w:rsidRPr="009D6174">
        <w:rPr>
          <w:rFonts w:ascii="Arial" w:hAnsi="Arial" w:cs="Arial"/>
          <w:noProof/>
          <w:sz w:val="24"/>
          <w:szCs w:val="24"/>
        </w:rPr>
        <w:drawing>
          <wp:anchor distT="0" distB="0" distL="114300" distR="114300" simplePos="0" relativeHeight="251632640" behindDoc="1" locked="0" layoutInCell="1" allowOverlap="1" wp14:anchorId="6825BE95" wp14:editId="13D8DA14">
            <wp:simplePos x="0" y="0"/>
            <wp:positionH relativeFrom="margin">
              <wp:posOffset>4809490</wp:posOffset>
            </wp:positionH>
            <wp:positionV relativeFrom="paragraph">
              <wp:posOffset>491490</wp:posOffset>
            </wp:positionV>
            <wp:extent cx="1393190" cy="1393190"/>
            <wp:effectExtent l="0" t="0" r="0" b="0"/>
            <wp:wrapTight wrapText="bothSides">
              <wp:wrapPolygon edited="0">
                <wp:start x="8270" y="0"/>
                <wp:lineTo x="6498" y="591"/>
                <wp:lineTo x="1477" y="4135"/>
                <wp:lineTo x="295" y="7679"/>
                <wp:lineTo x="0" y="8861"/>
                <wp:lineTo x="0" y="11814"/>
                <wp:lineTo x="591" y="14768"/>
                <wp:lineTo x="4135" y="19493"/>
                <wp:lineTo x="8565" y="21265"/>
                <wp:lineTo x="9451" y="21265"/>
                <wp:lineTo x="11814" y="21265"/>
                <wp:lineTo x="12700" y="21265"/>
                <wp:lineTo x="17130" y="19493"/>
                <wp:lineTo x="20675" y="14768"/>
                <wp:lineTo x="21265" y="11814"/>
                <wp:lineTo x="21265" y="8861"/>
                <wp:lineTo x="20084" y="4135"/>
                <wp:lineTo x="15063" y="886"/>
                <wp:lineTo x="12995" y="0"/>
                <wp:lineTo x="8270" y="0"/>
              </wp:wrapPolygon>
            </wp:wrapTight>
            <wp:docPr id="6807353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93190" cy="139319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D5E61" w:rsidRPr="002D5E61">
        <w:rPr>
          <w:rFonts w:ascii="Arial" w:hAnsi="Arial" w:cs="Arial"/>
          <w:sz w:val="24"/>
          <w:szCs w:val="24"/>
        </w:rPr>
        <w:t>Urie Bronfenbrenner’s Ecological Systems Theory highlights the interplay between individuals and their numerous environmental contexts.</w:t>
      </w:r>
      <w:r w:rsidR="0077525A" w:rsidRPr="009D6174">
        <w:rPr>
          <w:rFonts w:ascii="Arial" w:hAnsi="Arial" w:cs="Arial"/>
          <w:sz w:val="20"/>
          <w:szCs w:val="20"/>
        </w:rPr>
        <w:t>(</w:t>
      </w:r>
      <w:r w:rsidR="00100AFD" w:rsidRPr="009D6174">
        <w:rPr>
          <w:rFonts w:ascii="Arial" w:hAnsi="Arial" w:cs="Arial"/>
          <w:sz w:val="20"/>
          <w:szCs w:val="20"/>
        </w:rPr>
        <w:t>Explore P</w:t>
      </w:r>
      <w:r w:rsidR="00A9414F" w:rsidRPr="009D6174">
        <w:rPr>
          <w:rFonts w:ascii="Arial" w:hAnsi="Arial" w:cs="Arial"/>
          <w:sz w:val="20"/>
          <w:szCs w:val="20"/>
        </w:rPr>
        <w:t>s</w:t>
      </w:r>
      <w:r w:rsidR="00100AFD" w:rsidRPr="009D6174">
        <w:rPr>
          <w:rFonts w:ascii="Arial" w:hAnsi="Arial" w:cs="Arial"/>
          <w:sz w:val="20"/>
          <w:szCs w:val="20"/>
        </w:rPr>
        <w:t>ychology,</w:t>
      </w:r>
      <w:r w:rsidR="00A9414F" w:rsidRPr="009D6174">
        <w:rPr>
          <w:rFonts w:ascii="Arial" w:hAnsi="Arial" w:cs="Arial"/>
          <w:sz w:val="20"/>
          <w:szCs w:val="20"/>
        </w:rPr>
        <w:t xml:space="preserve"> </w:t>
      </w:r>
      <w:r w:rsidR="00100AFD" w:rsidRPr="009D6174">
        <w:rPr>
          <w:rFonts w:ascii="Arial" w:hAnsi="Arial" w:cs="Arial"/>
          <w:sz w:val="20"/>
          <w:szCs w:val="20"/>
        </w:rPr>
        <w:t>2024</w:t>
      </w:r>
      <w:r w:rsidR="00A9414F" w:rsidRPr="009D6174">
        <w:rPr>
          <w:rFonts w:ascii="Arial" w:hAnsi="Arial" w:cs="Arial"/>
          <w:sz w:val="20"/>
          <w:szCs w:val="20"/>
        </w:rPr>
        <w:t xml:space="preserve">) </w:t>
      </w:r>
      <w:r w:rsidR="002D5E61" w:rsidRPr="002D5E61">
        <w:rPr>
          <w:rFonts w:ascii="Arial" w:hAnsi="Arial" w:cs="Arial"/>
          <w:sz w:val="24"/>
          <w:szCs w:val="24"/>
        </w:rPr>
        <w:t>This viewpoint accentuates how various layers of the environment, including the immediate outdoor space, affect children’s growth and learning. In outdoor settings, Bronfenbrenner’s theory stresses the value of providing diverse and enriching experiences that resonate with children’s immediate surroundings. For instance, investigating different soil types, water sources, or plant varieties grants children insights into ecological processes and mathematical concepts like measurement and comparison.</w:t>
      </w:r>
      <w:r w:rsidR="00127650" w:rsidRPr="009D6174">
        <w:rPr>
          <w:rFonts w:ascii="Arial" w:hAnsi="Arial" w:cs="Arial"/>
          <w:sz w:val="24"/>
          <w:szCs w:val="24"/>
        </w:rPr>
        <w:t xml:space="preserve"> </w:t>
      </w:r>
      <w:r w:rsidR="00127650" w:rsidRPr="009D6174">
        <w:rPr>
          <w:rFonts w:ascii="Arial" w:hAnsi="Arial" w:cs="Arial"/>
          <w:sz w:val="20"/>
          <w:szCs w:val="20"/>
        </w:rPr>
        <w:t>(First Discoverers</w:t>
      </w:r>
      <w:r w:rsidR="004F4041" w:rsidRPr="009D6174">
        <w:rPr>
          <w:rFonts w:ascii="Arial" w:hAnsi="Arial" w:cs="Arial"/>
          <w:sz w:val="20"/>
          <w:szCs w:val="20"/>
        </w:rPr>
        <w:t xml:space="preserve">, 2018) </w:t>
      </w:r>
      <w:r w:rsidR="002D5E61" w:rsidRPr="002D5E61">
        <w:rPr>
          <w:rFonts w:ascii="Arial" w:hAnsi="Arial" w:cs="Arial"/>
          <w:sz w:val="20"/>
          <w:szCs w:val="20"/>
        </w:rPr>
        <w:t xml:space="preserve"> </w:t>
      </w:r>
      <w:r w:rsidR="002D5E61" w:rsidRPr="002D5E61">
        <w:rPr>
          <w:rFonts w:ascii="Arial" w:hAnsi="Arial" w:cs="Arial"/>
          <w:sz w:val="24"/>
          <w:szCs w:val="24"/>
        </w:rPr>
        <w:t>Adults can amplify these experiences by creating opportunities for children to connect with their environment in significant ways, such as measuring rainfall or observing plant growth.</w:t>
      </w:r>
    </w:p>
    <w:p w14:paraId="0085E992" w14:textId="3A4D5814" w:rsidR="00195754" w:rsidRPr="009D6174" w:rsidRDefault="00195754" w:rsidP="00195754">
      <w:pPr>
        <w:tabs>
          <w:tab w:val="left" w:pos="1320"/>
        </w:tabs>
        <w:rPr>
          <w:rFonts w:ascii="Arial" w:hAnsi="Arial" w:cs="Arial"/>
          <w:sz w:val="24"/>
          <w:szCs w:val="24"/>
          <w:u w:val="single"/>
        </w:rPr>
      </w:pPr>
      <w:r w:rsidRPr="009D6174">
        <w:rPr>
          <w:rFonts w:ascii="Arial" w:hAnsi="Arial" w:cs="Arial"/>
          <w:sz w:val="24"/>
          <w:szCs w:val="24"/>
          <w:u w:val="single"/>
        </w:rPr>
        <w:t>Phenomenology and Maurice Merleau-Ponty</w:t>
      </w:r>
      <w:r w:rsidR="002D5E61" w:rsidRPr="009D6174">
        <w:rPr>
          <w:rFonts w:ascii="Arial" w:hAnsi="Arial" w:cs="Arial"/>
          <w:sz w:val="24"/>
          <w:szCs w:val="24"/>
          <w:u w:val="single"/>
        </w:rPr>
        <w:t>:</w:t>
      </w:r>
    </w:p>
    <w:p w14:paraId="71B303DF" w14:textId="4A9FF39F" w:rsidR="00801DDE" w:rsidRPr="00801DDE" w:rsidRDefault="00801DDE" w:rsidP="00801DDE">
      <w:pPr>
        <w:tabs>
          <w:tab w:val="left" w:pos="1320"/>
        </w:tabs>
        <w:rPr>
          <w:rFonts w:ascii="Arial" w:hAnsi="Arial" w:cs="Arial"/>
          <w:sz w:val="24"/>
          <w:szCs w:val="24"/>
          <w:u w:val="single"/>
        </w:rPr>
      </w:pPr>
      <w:r w:rsidRPr="00801DDE">
        <w:rPr>
          <w:rFonts w:ascii="Arial" w:hAnsi="Arial" w:cs="Arial"/>
          <w:sz w:val="24"/>
          <w:szCs w:val="24"/>
        </w:rPr>
        <w:t xml:space="preserve">Maurice Merleau-Ponty’s phenomenological approach highlights the significance of sensory and embodied experiences in the formation of knowledge. According to </w:t>
      </w:r>
      <w:r w:rsidRPr="009D6174">
        <w:rPr>
          <w:rFonts w:ascii="Arial" w:hAnsi="Arial" w:cs="Arial"/>
          <w:sz w:val="24"/>
          <w:szCs w:val="24"/>
        </w:rPr>
        <w:t>Merleau-Ponty</w:t>
      </w:r>
      <w:r w:rsidRPr="00801DDE">
        <w:rPr>
          <w:rFonts w:ascii="Arial" w:hAnsi="Arial" w:cs="Arial"/>
          <w:sz w:val="24"/>
          <w:szCs w:val="24"/>
        </w:rPr>
        <w:t>, learning is rooted in direct sensory engagement with the surroundings</w:t>
      </w:r>
      <w:r w:rsidRPr="00801DDE">
        <w:rPr>
          <w:rFonts w:ascii="Arial" w:hAnsi="Arial" w:cs="Arial"/>
          <w:sz w:val="20"/>
          <w:szCs w:val="20"/>
        </w:rPr>
        <w:t>.</w:t>
      </w:r>
      <w:r w:rsidR="00593805" w:rsidRPr="009D6174">
        <w:rPr>
          <w:rFonts w:ascii="Arial" w:hAnsi="Arial" w:cs="Arial"/>
          <w:sz w:val="20"/>
          <w:szCs w:val="20"/>
        </w:rPr>
        <w:t>(Britannica</w:t>
      </w:r>
      <w:r w:rsidR="00740F58" w:rsidRPr="009D6174">
        <w:rPr>
          <w:rFonts w:ascii="Arial" w:hAnsi="Arial" w:cs="Arial"/>
          <w:sz w:val="20"/>
          <w:szCs w:val="20"/>
        </w:rPr>
        <w:t>,2019)</w:t>
      </w:r>
      <w:r w:rsidRPr="00801DDE">
        <w:rPr>
          <w:rFonts w:ascii="Arial" w:hAnsi="Arial" w:cs="Arial"/>
          <w:sz w:val="24"/>
          <w:szCs w:val="24"/>
        </w:rPr>
        <w:t xml:space="preserve"> Outdoor settings align well with this perspective, as they provide rich sensory experiences that are crucial for understanding scientific and mathematical concepts For instance, touching the textures of various materials, witnessing the shifting colours of the sky, or hearing the melodies of nature enables children to develop their observational abilities and scientific reasoning. Adults can facilitate this by motivating children to utilize their senses to investigate and articulate their surroundings, this merging sensory experiences with intellectual learning.</w:t>
      </w:r>
      <w:r w:rsidR="008C5AFC" w:rsidRPr="009D6174">
        <w:rPr>
          <w:rFonts w:ascii="Arial" w:hAnsi="Arial" w:cs="Arial"/>
          <w:sz w:val="24"/>
          <w:szCs w:val="24"/>
        </w:rPr>
        <w:t xml:space="preserve"> </w:t>
      </w:r>
      <w:r w:rsidR="00954904" w:rsidRPr="009D6174">
        <w:rPr>
          <w:rFonts w:ascii="Arial" w:hAnsi="Arial" w:cs="Arial"/>
          <w:sz w:val="20"/>
          <w:szCs w:val="20"/>
        </w:rPr>
        <w:t>(</w:t>
      </w:r>
      <w:r w:rsidR="008F3D10" w:rsidRPr="009D6174">
        <w:rPr>
          <w:rFonts w:ascii="Arial" w:hAnsi="Arial" w:cs="Arial"/>
          <w:sz w:val="20"/>
          <w:szCs w:val="20"/>
        </w:rPr>
        <w:t>Literacy, Theory and Criticism</w:t>
      </w:r>
      <w:r w:rsidR="002A6718" w:rsidRPr="009D6174">
        <w:rPr>
          <w:rFonts w:ascii="Arial" w:hAnsi="Arial" w:cs="Arial"/>
          <w:sz w:val="20"/>
          <w:szCs w:val="20"/>
        </w:rPr>
        <w:t>, 2017)</w:t>
      </w:r>
    </w:p>
    <w:p w14:paraId="7BA87F23" w14:textId="70AA7701" w:rsidR="00801DDE" w:rsidRPr="00801DDE" w:rsidRDefault="00801DDE" w:rsidP="00801DDE">
      <w:pPr>
        <w:tabs>
          <w:tab w:val="left" w:pos="1320"/>
        </w:tabs>
        <w:rPr>
          <w:rFonts w:ascii="Arial" w:hAnsi="Arial" w:cs="Arial"/>
          <w:sz w:val="24"/>
          <w:szCs w:val="24"/>
          <w:u w:val="single"/>
        </w:rPr>
      </w:pPr>
      <w:r w:rsidRPr="00801DDE">
        <w:rPr>
          <w:rFonts w:ascii="Arial" w:hAnsi="Arial" w:cs="Arial"/>
          <w:sz w:val="24"/>
          <w:szCs w:val="24"/>
          <w:u w:val="single"/>
        </w:rPr>
        <w:t>Pragmatism and John Dewey</w:t>
      </w:r>
      <w:r w:rsidRPr="009D6174">
        <w:rPr>
          <w:rFonts w:ascii="Arial" w:hAnsi="Arial" w:cs="Arial"/>
          <w:sz w:val="24"/>
          <w:szCs w:val="24"/>
          <w:u w:val="single"/>
        </w:rPr>
        <w:t>:</w:t>
      </w:r>
    </w:p>
    <w:p w14:paraId="0A226F1C" w14:textId="3096D278" w:rsidR="00801DDE" w:rsidRPr="00801DDE" w:rsidRDefault="00801DDE" w:rsidP="00801DDE">
      <w:pPr>
        <w:tabs>
          <w:tab w:val="left" w:pos="1320"/>
        </w:tabs>
        <w:rPr>
          <w:rFonts w:ascii="Arial" w:hAnsi="Arial" w:cs="Arial"/>
          <w:sz w:val="24"/>
          <w:szCs w:val="24"/>
        </w:rPr>
      </w:pPr>
      <w:r w:rsidRPr="00801DDE">
        <w:rPr>
          <w:rFonts w:ascii="Arial" w:hAnsi="Arial" w:cs="Arial"/>
          <w:sz w:val="24"/>
          <w:szCs w:val="24"/>
        </w:rPr>
        <w:t>John Dewey’s pragmatic ideology underscores the importance of learning through experience and tackling real-world problems. Dewey championed an education system that links theoretical understanding to practical experiences, an idea that finds great relevance in outdoor contexts.</w:t>
      </w:r>
      <w:r w:rsidR="00B9262B" w:rsidRPr="009D6174">
        <w:rPr>
          <w:rFonts w:ascii="Arial" w:hAnsi="Arial" w:cs="Arial"/>
          <w:sz w:val="24"/>
          <w:szCs w:val="24"/>
        </w:rPr>
        <w:t xml:space="preserve"> </w:t>
      </w:r>
      <w:r w:rsidR="00B9262B" w:rsidRPr="009D6174">
        <w:rPr>
          <w:rFonts w:ascii="Arial" w:hAnsi="Arial" w:cs="Arial"/>
          <w:sz w:val="20"/>
          <w:szCs w:val="20"/>
        </w:rPr>
        <w:t>(Stan</w:t>
      </w:r>
      <w:r w:rsidR="00D5594A" w:rsidRPr="009D6174">
        <w:rPr>
          <w:rFonts w:ascii="Arial" w:hAnsi="Arial" w:cs="Arial"/>
          <w:sz w:val="20"/>
          <w:szCs w:val="20"/>
        </w:rPr>
        <w:t>ford Encyclopedia of Philosophy, 2018)</w:t>
      </w:r>
      <w:r w:rsidRPr="00801DDE">
        <w:rPr>
          <w:rFonts w:ascii="Arial" w:hAnsi="Arial" w:cs="Arial"/>
          <w:sz w:val="24"/>
          <w:szCs w:val="24"/>
        </w:rPr>
        <w:t xml:space="preserve"> Nature’s surroundings offer genuine scenarios for children to implement mathematical and scientific principles. For example, measuring the height of a tree or tallying the variety of insects in a given area allows children to utilize their knowledge in tangible situations. Adults can bolster this by orchestrating activities that promote exploration and problem-solving, thereby reinforcing Dewey’s belief in learning through action.</w:t>
      </w:r>
    </w:p>
    <w:p w14:paraId="5F723230" w14:textId="77777777" w:rsidR="00801DDE" w:rsidRPr="009D6174" w:rsidRDefault="00801DDE" w:rsidP="00801DDE">
      <w:pPr>
        <w:tabs>
          <w:tab w:val="left" w:pos="1320"/>
        </w:tabs>
        <w:rPr>
          <w:rFonts w:ascii="Arial" w:hAnsi="Arial" w:cs="Arial"/>
          <w:b/>
          <w:bCs/>
          <w:sz w:val="24"/>
          <w:szCs w:val="24"/>
          <w:u w:val="single"/>
        </w:rPr>
      </w:pPr>
    </w:p>
    <w:p w14:paraId="18F6D8FF" w14:textId="77777777" w:rsidR="00D3525D" w:rsidRPr="009D6174" w:rsidRDefault="00D3525D" w:rsidP="00801DDE">
      <w:pPr>
        <w:tabs>
          <w:tab w:val="left" w:pos="1320"/>
        </w:tabs>
        <w:rPr>
          <w:rFonts w:ascii="Arial" w:hAnsi="Arial" w:cs="Arial"/>
          <w:b/>
          <w:bCs/>
          <w:sz w:val="24"/>
          <w:szCs w:val="24"/>
          <w:u w:val="single"/>
        </w:rPr>
      </w:pPr>
    </w:p>
    <w:p w14:paraId="0EFA9184" w14:textId="77777777" w:rsidR="00D3525D" w:rsidRPr="009D6174" w:rsidRDefault="00D3525D" w:rsidP="00801DDE">
      <w:pPr>
        <w:tabs>
          <w:tab w:val="left" w:pos="1320"/>
        </w:tabs>
        <w:rPr>
          <w:rFonts w:ascii="Arial" w:hAnsi="Arial" w:cs="Arial"/>
          <w:b/>
          <w:bCs/>
          <w:sz w:val="24"/>
          <w:szCs w:val="24"/>
          <w:u w:val="single"/>
        </w:rPr>
      </w:pPr>
    </w:p>
    <w:p w14:paraId="46C9049E" w14:textId="77777777" w:rsidR="00897059" w:rsidRPr="009D6174" w:rsidRDefault="00897059" w:rsidP="00801DDE">
      <w:pPr>
        <w:tabs>
          <w:tab w:val="left" w:pos="1320"/>
        </w:tabs>
        <w:rPr>
          <w:rFonts w:ascii="Arial" w:hAnsi="Arial" w:cs="Arial"/>
          <w:b/>
          <w:bCs/>
          <w:sz w:val="24"/>
          <w:szCs w:val="24"/>
          <w:u w:val="single"/>
        </w:rPr>
      </w:pPr>
    </w:p>
    <w:p w14:paraId="660D2F5B" w14:textId="08A5415B" w:rsidR="00801DDE" w:rsidRPr="00801DDE" w:rsidRDefault="00801DDE" w:rsidP="00801DDE">
      <w:pPr>
        <w:tabs>
          <w:tab w:val="left" w:pos="1320"/>
        </w:tabs>
        <w:rPr>
          <w:rFonts w:ascii="Arial" w:hAnsi="Arial" w:cs="Arial"/>
          <w:b/>
          <w:bCs/>
          <w:sz w:val="24"/>
          <w:szCs w:val="24"/>
          <w:u w:val="single"/>
        </w:rPr>
      </w:pPr>
      <w:r w:rsidRPr="00801DDE">
        <w:rPr>
          <w:rFonts w:ascii="Arial" w:hAnsi="Arial" w:cs="Arial"/>
          <w:b/>
          <w:bCs/>
          <w:sz w:val="24"/>
          <w:szCs w:val="24"/>
          <w:u w:val="single"/>
        </w:rPr>
        <w:lastRenderedPageBreak/>
        <w:t>Key Concepts and Strategies</w:t>
      </w:r>
    </w:p>
    <w:p w14:paraId="22DE9A04" w14:textId="56A4514E" w:rsidR="00801DDE" w:rsidRPr="00801DDE" w:rsidRDefault="00801DDE" w:rsidP="00801DDE">
      <w:pPr>
        <w:tabs>
          <w:tab w:val="left" w:pos="1320"/>
        </w:tabs>
        <w:rPr>
          <w:rFonts w:ascii="Arial" w:hAnsi="Arial" w:cs="Arial"/>
          <w:sz w:val="24"/>
          <w:szCs w:val="24"/>
          <w:u w:val="single"/>
        </w:rPr>
      </w:pPr>
      <w:r w:rsidRPr="00801DDE">
        <w:rPr>
          <w:rFonts w:ascii="Arial" w:hAnsi="Arial" w:cs="Arial"/>
          <w:sz w:val="24"/>
          <w:szCs w:val="24"/>
          <w:u w:val="single"/>
        </w:rPr>
        <w:t>Loose Parts and Affordances</w:t>
      </w:r>
      <w:r w:rsidRPr="009D6174">
        <w:rPr>
          <w:rFonts w:ascii="Arial" w:hAnsi="Arial" w:cs="Arial"/>
          <w:sz w:val="24"/>
          <w:szCs w:val="24"/>
          <w:u w:val="single"/>
        </w:rPr>
        <w:t>:</w:t>
      </w:r>
    </w:p>
    <w:p w14:paraId="50C74AC4" w14:textId="0CCA50F5" w:rsidR="00801DDE" w:rsidRPr="00801DDE" w:rsidRDefault="00801DDE" w:rsidP="00801DDE">
      <w:pPr>
        <w:tabs>
          <w:tab w:val="left" w:pos="1320"/>
        </w:tabs>
        <w:rPr>
          <w:rFonts w:ascii="Arial" w:hAnsi="Arial" w:cs="Arial"/>
          <w:sz w:val="24"/>
          <w:szCs w:val="24"/>
        </w:rPr>
      </w:pPr>
      <w:r w:rsidRPr="00801DDE">
        <w:rPr>
          <w:rFonts w:ascii="Arial" w:hAnsi="Arial" w:cs="Arial"/>
          <w:sz w:val="24"/>
          <w:szCs w:val="24"/>
        </w:rPr>
        <w:t>Incorporating loose parts such as natural elements and commonplace objects, enhances children’s interaction with mathematical and scientific ideas by presenting limitless opportunities for exploration and innovation. Loose parts foster experimentation, problem-solving, and critical thinking, which are essential for learning in these fields. Affordances indicates the potential actions that an object or environment enables.</w:t>
      </w:r>
      <w:r w:rsidR="004F6747" w:rsidRPr="009D6174">
        <w:rPr>
          <w:rFonts w:ascii="Arial" w:hAnsi="Arial" w:cs="Arial"/>
          <w:sz w:val="20"/>
          <w:szCs w:val="20"/>
        </w:rPr>
        <w:t>(</w:t>
      </w:r>
      <w:proofErr w:type="spellStart"/>
      <w:r w:rsidR="004F6747" w:rsidRPr="009D6174">
        <w:rPr>
          <w:rFonts w:ascii="Arial" w:hAnsi="Arial" w:cs="Arial"/>
          <w:sz w:val="20"/>
          <w:szCs w:val="20"/>
        </w:rPr>
        <w:t>Cankaya</w:t>
      </w:r>
      <w:proofErr w:type="spellEnd"/>
      <w:r w:rsidR="004F6747" w:rsidRPr="009D6174">
        <w:rPr>
          <w:rFonts w:ascii="Arial" w:hAnsi="Arial" w:cs="Arial"/>
          <w:sz w:val="20"/>
          <w:szCs w:val="20"/>
        </w:rPr>
        <w:t xml:space="preserve"> et al, 2023)</w:t>
      </w:r>
      <w:r w:rsidR="00545FB9" w:rsidRPr="009D6174">
        <w:rPr>
          <w:rFonts w:ascii="Arial" w:hAnsi="Arial" w:cs="Arial"/>
          <w:sz w:val="20"/>
          <w:szCs w:val="20"/>
        </w:rPr>
        <w:t xml:space="preserve"> </w:t>
      </w:r>
      <w:r w:rsidRPr="00801DDE">
        <w:rPr>
          <w:rFonts w:ascii="Arial" w:hAnsi="Arial" w:cs="Arial"/>
          <w:sz w:val="24"/>
          <w:szCs w:val="24"/>
        </w:rPr>
        <w:t>In outdoor spaces, loose parts offer a multitude of affordances that can support various learning endeavours. For instance, a collection of leaves may facilitate sorting, counting, or pattern-making tasks, while stones could serve for measuring or building. Adults can amplify these chances by thoughtfully choosing and providing a diverse array of loose parts, encouraging children to investigate their characteristics and applications.</w:t>
      </w:r>
      <w:r w:rsidR="00CE117A" w:rsidRPr="009D6174">
        <w:rPr>
          <w:rFonts w:ascii="Arial" w:hAnsi="Arial" w:cs="Arial"/>
        </w:rPr>
        <w:t xml:space="preserve"> </w:t>
      </w:r>
      <w:r w:rsidR="00CE117A" w:rsidRPr="009D6174">
        <w:rPr>
          <w:rFonts w:ascii="Arial" w:hAnsi="Arial" w:cs="Arial"/>
          <w:sz w:val="20"/>
          <w:szCs w:val="20"/>
        </w:rPr>
        <w:t>(</w:t>
      </w:r>
      <w:r w:rsidR="00CE117A" w:rsidRPr="009D6174">
        <w:rPr>
          <w:rFonts w:ascii="Arial" w:hAnsi="Arial" w:cs="Arial"/>
          <w:sz w:val="20"/>
          <w:szCs w:val="20"/>
        </w:rPr>
        <w:t>Exchangepress.com</w:t>
      </w:r>
      <w:r w:rsidR="00CE117A" w:rsidRPr="009D6174">
        <w:rPr>
          <w:rFonts w:ascii="Arial" w:hAnsi="Arial" w:cs="Arial"/>
          <w:sz w:val="20"/>
          <w:szCs w:val="20"/>
        </w:rPr>
        <w:t xml:space="preserve">, </w:t>
      </w:r>
      <w:r w:rsidR="00CE117A" w:rsidRPr="009D6174">
        <w:rPr>
          <w:rFonts w:ascii="Arial" w:hAnsi="Arial" w:cs="Arial"/>
          <w:sz w:val="20"/>
          <w:szCs w:val="20"/>
        </w:rPr>
        <w:t>2015).</w:t>
      </w:r>
      <w:r w:rsidR="00CE117A" w:rsidRPr="009D6174">
        <w:rPr>
          <w:rFonts w:ascii="Arial" w:hAnsi="Arial" w:cs="Arial"/>
          <w:sz w:val="24"/>
          <w:szCs w:val="24"/>
        </w:rPr>
        <w:t xml:space="preserve"> </w:t>
      </w:r>
      <w:r w:rsidR="00CE117A" w:rsidRPr="009D6174">
        <w:rPr>
          <w:rFonts w:ascii="Arial" w:hAnsi="Arial" w:cs="Arial"/>
          <w:sz w:val="24"/>
          <w:szCs w:val="24"/>
        </w:rPr>
        <w:t xml:space="preserve"> </w:t>
      </w:r>
      <w:r w:rsidRPr="00801DDE">
        <w:rPr>
          <w:rFonts w:ascii="Arial" w:hAnsi="Arial" w:cs="Arial"/>
          <w:sz w:val="24"/>
          <w:szCs w:val="24"/>
        </w:rPr>
        <w:t xml:space="preserve"> This method nurtures a richer understanding of mathematical principles such as numbers, shapes, and measurements, in addition to scientific concepts related to materials and natural phenomena.</w:t>
      </w:r>
    </w:p>
    <w:p w14:paraId="42A93CD5" w14:textId="77777777" w:rsidR="00A915B4" w:rsidRPr="009D6174" w:rsidRDefault="00A915B4" w:rsidP="00A915B4">
      <w:pPr>
        <w:tabs>
          <w:tab w:val="left" w:pos="1320"/>
        </w:tabs>
        <w:rPr>
          <w:rFonts w:ascii="Arial" w:hAnsi="Arial" w:cs="Arial"/>
          <w:sz w:val="24"/>
          <w:szCs w:val="24"/>
          <w:u w:val="single"/>
        </w:rPr>
      </w:pPr>
      <w:r w:rsidRPr="009D6174">
        <w:rPr>
          <w:rFonts w:ascii="Arial" w:hAnsi="Arial" w:cs="Arial"/>
          <w:sz w:val="24"/>
          <w:szCs w:val="24"/>
          <w:u w:val="single"/>
        </w:rPr>
        <w:t>Open ended play:</w:t>
      </w:r>
    </w:p>
    <w:p w14:paraId="5C812020" w14:textId="7B780D99" w:rsidR="00A915B4" w:rsidRPr="00A915B4" w:rsidRDefault="00A915B4" w:rsidP="00A915B4">
      <w:pPr>
        <w:tabs>
          <w:tab w:val="left" w:pos="1320"/>
        </w:tabs>
        <w:rPr>
          <w:rFonts w:ascii="Arial" w:hAnsi="Arial" w:cs="Arial"/>
          <w:sz w:val="24"/>
          <w:szCs w:val="24"/>
        </w:rPr>
      </w:pPr>
      <w:r w:rsidRPr="00A915B4">
        <w:rPr>
          <w:rFonts w:ascii="Arial" w:hAnsi="Arial" w:cs="Arial"/>
          <w:sz w:val="24"/>
          <w:szCs w:val="24"/>
        </w:rPr>
        <w:t>Open-ended and child-directed play is essential for nurturing curiosity and involvement in early childhood education. Such play empowers children to steer their own learning journeys, delve into their passions, and cultivate their ideas within a versatile and encouraging atmosphere.</w:t>
      </w:r>
      <w:r w:rsidR="00285649" w:rsidRPr="009D6174">
        <w:rPr>
          <w:rFonts w:ascii="Arial" w:hAnsi="Arial" w:cs="Arial"/>
          <w:sz w:val="24"/>
          <w:szCs w:val="24"/>
        </w:rPr>
        <w:t xml:space="preserve"> </w:t>
      </w:r>
      <w:r w:rsidR="00285649" w:rsidRPr="009D6174">
        <w:rPr>
          <w:rFonts w:ascii="Arial" w:hAnsi="Arial" w:cs="Arial"/>
          <w:i/>
          <w:iCs/>
          <w:sz w:val="20"/>
          <w:szCs w:val="20"/>
        </w:rPr>
        <w:t>(</w:t>
      </w:r>
      <w:r w:rsidR="00285649" w:rsidRPr="009D6174">
        <w:rPr>
          <w:rFonts w:ascii="Arial" w:hAnsi="Arial" w:cs="Arial"/>
          <w:i/>
          <w:iCs/>
          <w:sz w:val="20"/>
          <w:szCs w:val="20"/>
        </w:rPr>
        <w:t>HFL Education</w:t>
      </w:r>
      <w:r w:rsidR="00285649" w:rsidRPr="009D6174">
        <w:rPr>
          <w:rFonts w:ascii="Arial" w:hAnsi="Arial" w:cs="Arial"/>
          <w:i/>
          <w:iCs/>
          <w:sz w:val="20"/>
          <w:szCs w:val="20"/>
        </w:rPr>
        <w:t xml:space="preserve">, </w:t>
      </w:r>
      <w:r w:rsidR="00285649" w:rsidRPr="009D6174">
        <w:rPr>
          <w:rFonts w:ascii="Arial" w:hAnsi="Arial" w:cs="Arial"/>
          <w:i/>
          <w:iCs/>
          <w:sz w:val="20"/>
          <w:szCs w:val="20"/>
        </w:rPr>
        <w:t>2023).</w:t>
      </w:r>
      <w:r w:rsidR="00285649" w:rsidRPr="009D6174">
        <w:rPr>
          <w:rFonts w:ascii="Arial" w:hAnsi="Arial" w:cs="Arial"/>
          <w:sz w:val="24"/>
          <w:szCs w:val="24"/>
        </w:rPr>
        <w:t xml:space="preserve"> </w:t>
      </w:r>
      <w:r w:rsidRPr="00A915B4">
        <w:rPr>
          <w:rFonts w:ascii="Arial" w:hAnsi="Arial" w:cs="Arial"/>
          <w:sz w:val="24"/>
          <w:szCs w:val="24"/>
        </w:rPr>
        <w:t>Nature</w:t>
      </w:r>
      <w:r w:rsidR="009E071A" w:rsidRPr="009D6174">
        <w:rPr>
          <w:rFonts w:ascii="Arial" w:hAnsi="Arial" w:cs="Arial"/>
          <w:sz w:val="24"/>
          <w:szCs w:val="24"/>
        </w:rPr>
        <w:t xml:space="preserve"> </w:t>
      </w:r>
      <w:r w:rsidRPr="00A915B4">
        <w:rPr>
          <w:rFonts w:ascii="Arial" w:hAnsi="Arial" w:cs="Arial"/>
          <w:sz w:val="24"/>
          <w:szCs w:val="24"/>
        </w:rPr>
        <w:t>rich environments naturally facilitate open-ended play, presenting a large amount of stimuli and chances for discovery. For instance, kids might utilize sticks to create designs in the soil, construct buildings from natural elements, or observe and document shifts in the weather. Adults can enhance this experience by fostering an atmosphere that promotes experimentation, offering minimal guidance, and allowing children to pursue their own interests and inquiries.</w:t>
      </w:r>
      <w:r w:rsidR="00397429" w:rsidRPr="009D6174">
        <w:rPr>
          <w:rFonts w:ascii="Arial" w:hAnsi="Arial" w:cs="Arial"/>
          <w:sz w:val="24"/>
          <w:szCs w:val="24"/>
        </w:rPr>
        <w:t xml:space="preserve"> </w:t>
      </w:r>
      <w:r w:rsidR="00397429" w:rsidRPr="009D6174">
        <w:rPr>
          <w:rFonts w:ascii="Arial" w:hAnsi="Arial" w:cs="Arial"/>
          <w:sz w:val="20"/>
          <w:szCs w:val="20"/>
        </w:rPr>
        <w:t>(Evans</w:t>
      </w:r>
      <w:r w:rsidR="00BD783D" w:rsidRPr="009D6174">
        <w:rPr>
          <w:rFonts w:ascii="Arial" w:hAnsi="Arial" w:cs="Arial"/>
          <w:sz w:val="20"/>
          <w:szCs w:val="20"/>
        </w:rPr>
        <w:t>, 2022)</w:t>
      </w:r>
      <w:r w:rsidRPr="00A915B4">
        <w:rPr>
          <w:rFonts w:ascii="Arial" w:hAnsi="Arial" w:cs="Arial"/>
          <w:sz w:val="24"/>
          <w:szCs w:val="24"/>
        </w:rPr>
        <w:t xml:space="preserve"> Child-led play also nurtures sustained shared thinking, where adults and children come together to investigate concepts and tackle challenges. By listening to children's thoughts, posing insightful questions, and participating in collaborative activities, adults can amplify children's thinking and enrich their grasp of mathematical and scientific ideas.</w:t>
      </w:r>
    </w:p>
    <w:p w14:paraId="60BA6322" w14:textId="718F8A52" w:rsidR="00A915B4" w:rsidRPr="00A915B4" w:rsidRDefault="00A915B4" w:rsidP="00A915B4">
      <w:pPr>
        <w:tabs>
          <w:tab w:val="left" w:pos="1320"/>
        </w:tabs>
        <w:rPr>
          <w:rFonts w:ascii="Arial" w:hAnsi="Arial" w:cs="Arial"/>
          <w:sz w:val="24"/>
          <w:szCs w:val="24"/>
          <w:u w:val="single"/>
        </w:rPr>
      </w:pPr>
      <w:r w:rsidRPr="00A915B4">
        <w:rPr>
          <w:rFonts w:ascii="Arial" w:hAnsi="Arial" w:cs="Arial"/>
          <w:sz w:val="24"/>
          <w:szCs w:val="24"/>
          <w:u w:val="single"/>
        </w:rPr>
        <w:t>Sustained Shared Thinking</w:t>
      </w:r>
      <w:r w:rsidRPr="009D6174">
        <w:rPr>
          <w:rFonts w:ascii="Arial" w:hAnsi="Arial" w:cs="Arial"/>
          <w:sz w:val="24"/>
          <w:szCs w:val="24"/>
          <w:u w:val="single"/>
        </w:rPr>
        <w:t>:</w:t>
      </w:r>
    </w:p>
    <w:p w14:paraId="697A04B0" w14:textId="08279BBE" w:rsidR="00A915B4" w:rsidRPr="00A915B4" w:rsidRDefault="00A915B4" w:rsidP="00A915B4">
      <w:pPr>
        <w:tabs>
          <w:tab w:val="left" w:pos="1320"/>
        </w:tabs>
        <w:rPr>
          <w:rFonts w:ascii="Arial" w:hAnsi="Arial" w:cs="Arial"/>
          <w:sz w:val="24"/>
          <w:szCs w:val="24"/>
        </w:rPr>
      </w:pPr>
      <w:r w:rsidRPr="00A915B4">
        <w:rPr>
          <w:rFonts w:ascii="Arial" w:hAnsi="Arial" w:cs="Arial"/>
          <w:sz w:val="24"/>
          <w:szCs w:val="24"/>
        </w:rPr>
        <w:t xml:space="preserve">Sustained shared thinking involves continuous dialogue and interaction between adults and children that bolsters cognitive growth. This technique is particularly fruitful in outdoor scenarios, where children's wonder and observations can be examined thoroughly through discussion and cooperative exploration. </w:t>
      </w:r>
      <w:r w:rsidR="001778F9" w:rsidRPr="009D6174">
        <w:rPr>
          <w:rFonts w:ascii="Arial" w:hAnsi="Arial" w:cs="Arial"/>
          <w:sz w:val="20"/>
          <w:szCs w:val="20"/>
        </w:rPr>
        <w:t>(</w:t>
      </w:r>
      <w:r w:rsidR="00D048E8" w:rsidRPr="009D6174">
        <w:rPr>
          <w:rFonts w:ascii="Arial" w:hAnsi="Arial" w:cs="Arial"/>
          <w:sz w:val="20"/>
          <w:szCs w:val="20"/>
        </w:rPr>
        <w:t>Brodie, 2012)</w:t>
      </w:r>
      <w:r w:rsidR="00D048E8" w:rsidRPr="009D6174">
        <w:rPr>
          <w:rFonts w:ascii="Arial" w:hAnsi="Arial" w:cs="Arial"/>
          <w:sz w:val="24"/>
          <w:szCs w:val="24"/>
        </w:rPr>
        <w:t xml:space="preserve"> </w:t>
      </w:r>
      <w:r w:rsidRPr="00A915B4">
        <w:rPr>
          <w:rFonts w:ascii="Arial" w:hAnsi="Arial" w:cs="Arial"/>
          <w:sz w:val="24"/>
          <w:szCs w:val="24"/>
        </w:rPr>
        <w:t>For example, if kids are watching the behaviour of insects, adults can involve them in conversations about their observations, pose questions that stimulate deeper contemplation, and motivate them to formulate predictions and validate their hypotheses. This engaging process aids children in developing their scientific reasoning and mathematical skills while also enhancing their communication and teamwork abilities.</w:t>
      </w:r>
      <w:r w:rsidR="009F7318" w:rsidRPr="009D6174">
        <w:rPr>
          <w:rFonts w:ascii="Arial" w:hAnsi="Arial" w:cs="Arial"/>
          <w:sz w:val="20"/>
          <w:szCs w:val="20"/>
        </w:rPr>
        <w:t>(Nursery Story, 2021)</w:t>
      </w:r>
    </w:p>
    <w:p w14:paraId="0912BF04" w14:textId="2ABA6EEA" w:rsidR="00A915B4" w:rsidRPr="00A915B4" w:rsidRDefault="00A915B4" w:rsidP="00A915B4">
      <w:pPr>
        <w:tabs>
          <w:tab w:val="left" w:pos="1320"/>
        </w:tabs>
        <w:rPr>
          <w:rFonts w:ascii="Arial" w:hAnsi="Arial" w:cs="Arial"/>
          <w:sz w:val="24"/>
          <w:szCs w:val="24"/>
          <w:u w:val="single"/>
        </w:rPr>
      </w:pPr>
      <w:r w:rsidRPr="00A915B4">
        <w:rPr>
          <w:rFonts w:ascii="Arial" w:hAnsi="Arial" w:cs="Arial"/>
          <w:sz w:val="24"/>
          <w:szCs w:val="24"/>
          <w:u w:val="single"/>
        </w:rPr>
        <w:lastRenderedPageBreak/>
        <w:t>Observation and Assessment</w:t>
      </w:r>
      <w:r w:rsidRPr="009D6174">
        <w:rPr>
          <w:rFonts w:ascii="Arial" w:hAnsi="Arial" w:cs="Arial"/>
          <w:sz w:val="24"/>
          <w:szCs w:val="24"/>
          <w:u w:val="single"/>
        </w:rPr>
        <w:t>:</w:t>
      </w:r>
    </w:p>
    <w:p w14:paraId="2F369F39" w14:textId="5374C215" w:rsidR="00A915B4" w:rsidRPr="00A915B4" w:rsidRDefault="00A915B4" w:rsidP="00A915B4">
      <w:pPr>
        <w:tabs>
          <w:tab w:val="left" w:pos="1320"/>
        </w:tabs>
        <w:rPr>
          <w:rFonts w:ascii="Arial" w:hAnsi="Arial" w:cs="Arial"/>
          <w:sz w:val="24"/>
          <w:szCs w:val="24"/>
        </w:rPr>
      </w:pPr>
      <w:r w:rsidRPr="00A915B4">
        <w:rPr>
          <w:rFonts w:ascii="Arial" w:hAnsi="Arial" w:cs="Arial"/>
          <w:sz w:val="24"/>
          <w:szCs w:val="24"/>
        </w:rPr>
        <w:t>Observation serves as a vital tool for comprehending and supporting children's learning in outdoor settings. By carefully observing children's engagement with their environment, adults can discern their interests, strengths, and avenues for further growth. Assessment in outdoor contexts goes further than simply evaluating children's performance. it encompasses recognizing their engagement levels, exploratory processes, and problem-solving approaches. Adults can leverage observation to customize their support, present suitable challenges and plan forthcoming activities that align with children's interests and developmental requirements.</w:t>
      </w:r>
      <w:r w:rsidR="00EF29C8" w:rsidRPr="009D6174">
        <w:rPr>
          <w:rFonts w:ascii="Arial" w:hAnsi="Arial" w:cs="Arial"/>
          <w:sz w:val="20"/>
          <w:szCs w:val="20"/>
        </w:rPr>
        <w:t>(</w:t>
      </w:r>
      <w:r w:rsidR="00EF29C8" w:rsidRPr="009D6174">
        <w:rPr>
          <w:rFonts w:ascii="Arial" w:hAnsi="Arial" w:cs="Arial"/>
          <w:sz w:val="20"/>
          <w:szCs w:val="20"/>
        </w:rPr>
        <w:t>North Central Michigan College</w:t>
      </w:r>
      <w:r w:rsidR="00EF29C8" w:rsidRPr="009D6174">
        <w:rPr>
          <w:rFonts w:ascii="Arial" w:hAnsi="Arial" w:cs="Arial"/>
          <w:sz w:val="20"/>
          <w:szCs w:val="20"/>
        </w:rPr>
        <w:t>, 2021)</w:t>
      </w:r>
    </w:p>
    <w:p w14:paraId="6A9123C6" w14:textId="77777777" w:rsidR="00C309F8" w:rsidRPr="009D6174" w:rsidRDefault="00C309F8" w:rsidP="00195754">
      <w:pPr>
        <w:tabs>
          <w:tab w:val="left" w:pos="1320"/>
        </w:tabs>
        <w:rPr>
          <w:rFonts w:ascii="Arial" w:hAnsi="Arial" w:cs="Arial"/>
          <w:b/>
          <w:bCs/>
          <w:sz w:val="24"/>
          <w:szCs w:val="24"/>
          <w:u w:val="single"/>
        </w:rPr>
      </w:pPr>
    </w:p>
    <w:p w14:paraId="6FFA042D" w14:textId="77777777" w:rsidR="00D34CB5" w:rsidRPr="00D34CB5" w:rsidRDefault="00D34CB5" w:rsidP="00D34CB5">
      <w:pPr>
        <w:tabs>
          <w:tab w:val="left" w:pos="1320"/>
        </w:tabs>
        <w:rPr>
          <w:rFonts w:ascii="Arial" w:hAnsi="Arial" w:cs="Arial"/>
          <w:b/>
          <w:bCs/>
          <w:sz w:val="24"/>
          <w:szCs w:val="24"/>
          <w:u w:val="single"/>
        </w:rPr>
      </w:pPr>
      <w:r w:rsidRPr="00D34CB5">
        <w:rPr>
          <w:rFonts w:ascii="Arial" w:hAnsi="Arial" w:cs="Arial"/>
          <w:b/>
          <w:bCs/>
          <w:sz w:val="24"/>
          <w:szCs w:val="24"/>
          <w:u w:val="single"/>
        </w:rPr>
        <w:t>Creative Educational Strategies</w:t>
      </w:r>
    </w:p>
    <w:p w14:paraId="657F1421" w14:textId="5707F023" w:rsidR="00D34CB5" w:rsidRPr="00D34CB5" w:rsidRDefault="00D34CB5" w:rsidP="00D34CB5">
      <w:pPr>
        <w:tabs>
          <w:tab w:val="left" w:pos="1320"/>
        </w:tabs>
        <w:rPr>
          <w:rFonts w:ascii="Arial" w:hAnsi="Arial" w:cs="Arial"/>
          <w:sz w:val="24"/>
          <w:szCs w:val="24"/>
          <w:u w:val="single"/>
        </w:rPr>
      </w:pPr>
      <w:r w:rsidRPr="00D34CB5">
        <w:rPr>
          <w:rFonts w:ascii="Arial" w:hAnsi="Arial" w:cs="Arial"/>
          <w:sz w:val="24"/>
          <w:szCs w:val="24"/>
          <w:u w:val="single"/>
        </w:rPr>
        <w:t>Reggio Emilia Methodology</w:t>
      </w:r>
      <w:r w:rsidRPr="009D6174">
        <w:rPr>
          <w:rFonts w:ascii="Arial" w:hAnsi="Arial" w:cs="Arial"/>
          <w:sz w:val="24"/>
          <w:szCs w:val="24"/>
          <w:u w:val="single"/>
        </w:rPr>
        <w:t>:</w:t>
      </w:r>
    </w:p>
    <w:p w14:paraId="5734117A" w14:textId="58378A8C" w:rsidR="00D34CB5" w:rsidRPr="00D34CB5" w:rsidRDefault="00D34CB5" w:rsidP="00D34CB5">
      <w:pPr>
        <w:tabs>
          <w:tab w:val="left" w:pos="1320"/>
        </w:tabs>
        <w:rPr>
          <w:rFonts w:ascii="Arial" w:hAnsi="Arial" w:cs="Arial"/>
          <w:sz w:val="24"/>
          <w:szCs w:val="24"/>
        </w:rPr>
      </w:pPr>
      <w:r w:rsidRPr="00D34CB5">
        <w:rPr>
          <w:rFonts w:ascii="Arial" w:hAnsi="Arial" w:cs="Arial"/>
          <w:sz w:val="24"/>
          <w:szCs w:val="24"/>
        </w:rPr>
        <w:t>The Reggio Emilia approach highlights the environment as the “third teacher,” cherishing the significance of children’s curiosity and exploration. This philosophy complements outdoor learning, as it motivates children to engage with their surroundings and articulate their understanding through varied forms of expression.</w:t>
      </w:r>
      <w:r w:rsidR="00707D30" w:rsidRPr="009D6174">
        <w:rPr>
          <w:rFonts w:ascii="Arial" w:hAnsi="Arial" w:cs="Arial"/>
          <w:sz w:val="24"/>
          <w:szCs w:val="24"/>
        </w:rPr>
        <w:t xml:space="preserve"> </w:t>
      </w:r>
      <w:r w:rsidR="00707D30" w:rsidRPr="009D6174">
        <w:rPr>
          <w:rFonts w:ascii="Arial" w:hAnsi="Arial" w:cs="Arial"/>
          <w:sz w:val="20"/>
          <w:szCs w:val="20"/>
        </w:rPr>
        <w:t>(</w:t>
      </w:r>
      <w:r w:rsidR="00707D30" w:rsidRPr="009D6174">
        <w:rPr>
          <w:rFonts w:ascii="Arial" w:hAnsi="Arial" w:cs="Arial"/>
          <w:sz w:val="20"/>
          <w:szCs w:val="20"/>
        </w:rPr>
        <w:t>Reggio Children</w:t>
      </w:r>
      <w:r w:rsidR="005C51D9" w:rsidRPr="009D6174">
        <w:rPr>
          <w:rFonts w:ascii="Arial" w:hAnsi="Arial" w:cs="Arial"/>
          <w:sz w:val="20"/>
          <w:szCs w:val="20"/>
        </w:rPr>
        <w:t xml:space="preserve">, </w:t>
      </w:r>
      <w:r w:rsidR="00707D30" w:rsidRPr="009D6174">
        <w:rPr>
          <w:rFonts w:ascii="Arial" w:hAnsi="Arial" w:cs="Arial"/>
          <w:sz w:val="20"/>
          <w:szCs w:val="20"/>
        </w:rPr>
        <w:t>2022).</w:t>
      </w:r>
      <w:r w:rsidR="00707D30" w:rsidRPr="009D6174">
        <w:rPr>
          <w:rFonts w:ascii="Arial" w:hAnsi="Arial" w:cs="Arial"/>
          <w:sz w:val="24"/>
          <w:szCs w:val="24"/>
        </w:rPr>
        <w:t xml:space="preserve"> </w:t>
      </w:r>
      <w:r w:rsidRPr="00D34CB5">
        <w:rPr>
          <w:rFonts w:ascii="Arial" w:hAnsi="Arial" w:cs="Arial"/>
          <w:sz w:val="24"/>
          <w:szCs w:val="24"/>
        </w:rPr>
        <w:t>In natural settings, the Reggio Emilia approach advocates for the use of organic materials and imaginative play to nurture inquiry and innovation. Adults can enhance this by crafting enriched learning atmospheres that ignite exploration and contemplation, and by documenting children’s journeys to illuminate their thinking and encourage further discovery.</w:t>
      </w:r>
      <w:r w:rsidR="00A77219" w:rsidRPr="009D6174">
        <w:rPr>
          <w:rFonts w:ascii="Arial" w:hAnsi="Arial" w:cs="Arial"/>
          <w:sz w:val="20"/>
          <w:szCs w:val="20"/>
        </w:rPr>
        <w:t>(Day nurseries.co.uk, 2024)</w:t>
      </w:r>
    </w:p>
    <w:p w14:paraId="038F46D9" w14:textId="220D1689" w:rsidR="00D34CB5" w:rsidRPr="00D34CB5" w:rsidRDefault="00D34CB5" w:rsidP="00D34CB5">
      <w:pPr>
        <w:tabs>
          <w:tab w:val="left" w:pos="1320"/>
        </w:tabs>
        <w:rPr>
          <w:rFonts w:ascii="Arial" w:hAnsi="Arial" w:cs="Arial"/>
          <w:sz w:val="24"/>
          <w:szCs w:val="24"/>
          <w:u w:val="single"/>
        </w:rPr>
      </w:pPr>
      <w:r w:rsidRPr="00D34CB5">
        <w:rPr>
          <w:rFonts w:ascii="Arial" w:hAnsi="Arial" w:cs="Arial"/>
          <w:sz w:val="24"/>
          <w:szCs w:val="24"/>
          <w:u w:val="single"/>
        </w:rPr>
        <w:t>Friedrich Froebel and Nature-Based Learning</w:t>
      </w:r>
      <w:r w:rsidR="008328C7" w:rsidRPr="009D6174">
        <w:rPr>
          <w:rFonts w:ascii="Arial" w:hAnsi="Arial" w:cs="Arial"/>
          <w:sz w:val="24"/>
          <w:szCs w:val="24"/>
          <w:u w:val="single"/>
        </w:rPr>
        <w:t>:</w:t>
      </w:r>
    </w:p>
    <w:p w14:paraId="62A4B0CC" w14:textId="551DE74E" w:rsidR="008328C7" w:rsidRPr="009D6174" w:rsidRDefault="00D34CB5" w:rsidP="00195754">
      <w:pPr>
        <w:tabs>
          <w:tab w:val="left" w:pos="1320"/>
        </w:tabs>
        <w:rPr>
          <w:rFonts w:ascii="Arial" w:hAnsi="Arial" w:cs="Arial"/>
          <w:sz w:val="24"/>
          <w:szCs w:val="24"/>
        </w:rPr>
      </w:pPr>
      <w:r w:rsidRPr="00D34CB5">
        <w:rPr>
          <w:rFonts w:ascii="Arial" w:hAnsi="Arial" w:cs="Arial"/>
          <w:sz w:val="24"/>
          <w:szCs w:val="24"/>
        </w:rPr>
        <w:t>Friedrich Froebel’s educational philosophy, which embraces nature and outdoor play in early education, underscores the value of children’s natural curiosity and the significance of play in the learning process.</w:t>
      </w:r>
      <w:r w:rsidR="00CE36E8" w:rsidRPr="009D6174">
        <w:rPr>
          <w:rFonts w:ascii="Arial" w:hAnsi="Arial" w:cs="Arial"/>
          <w:sz w:val="24"/>
          <w:szCs w:val="24"/>
        </w:rPr>
        <w:t xml:space="preserve"> </w:t>
      </w:r>
      <w:r w:rsidR="00CE36E8" w:rsidRPr="009D6174">
        <w:rPr>
          <w:rFonts w:ascii="Arial" w:hAnsi="Arial" w:cs="Arial"/>
          <w:sz w:val="20"/>
          <w:szCs w:val="20"/>
        </w:rPr>
        <w:t xml:space="preserve">(Early </w:t>
      </w:r>
      <w:r w:rsidR="00F800BA" w:rsidRPr="009D6174">
        <w:rPr>
          <w:rFonts w:ascii="Arial" w:hAnsi="Arial" w:cs="Arial"/>
          <w:sz w:val="20"/>
          <w:szCs w:val="20"/>
        </w:rPr>
        <w:t>E</w:t>
      </w:r>
      <w:r w:rsidR="00CE36E8" w:rsidRPr="009D6174">
        <w:rPr>
          <w:rFonts w:ascii="Arial" w:hAnsi="Arial" w:cs="Arial"/>
          <w:sz w:val="20"/>
          <w:szCs w:val="20"/>
        </w:rPr>
        <w:t>ducation,2021)</w:t>
      </w:r>
      <w:r w:rsidRPr="00D34CB5">
        <w:rPr>
          <w:rFonts w:ascii="Arial" w:hAnsi="Arial" w:cs="Arial"/>
          <w:sz w:val="24"/>
          <w:szCs w:val="24"/>
        </w:rPr>
        <w:t xml:space="preserve"> Froebel’s notion of “free play” aligns with allowing children to investigate and learn through their interactions with the environment. In outdoor contexts, Froebel’s principles can be realized by offering chances for unstructured play and exploration, urging children to connect with the natural world and partake in significant activities. Adults can enhance this experience by honouring children’s independence, facilitating their play, and weaving natural materials and experiences into the educational landscape.</w:t>
      </w:r>
      <w:r w:rsidR="00676DE3" w:rsidRPr="009D6174">
        <w:rPr>
          <w:rFonts w:ascii="Arial" w:hAnsi="Arial" w:cs="Arial"/>
          <w:sz w:val="24"/>
          <w:szCs w:val="24"/>
        </w:rPr>
        <w:t xml:space="preserve"> </w:t>
      </w:r>
      <w:r w:rsidR="00676DE3" w:rsidRPr="009D6174">
        <w:rPr>
          <w:rFonts w:ascii="Arial" w:hAnsi="Arial" w:cs="Arial"/>
          <w:sz w:val="20"/>
          <w:szCs w:val="20"/>
        </w:rPr>
        <w:t>(My Teaching Cupboard, 2024)</w:t>
      </w:r>
    </w:p>
    <w:p w14:paraId="6BBB6E42" w14:textId="77777777" w:rsidR="008328C7" w:rsidRPr="009D6174" w:rsidRDefault="008328C7" w:rsidP="00195754">
      <w:pPr>
        <w:tabs>
          <w:tab w:val="left" w:pos="1320"/>
        </w:tabs>
        <w:rPr>
          <w:rFonts w:ascii="Arial" w:hAnsi="Arial" w:cs="Arial"/>
          <w:sz w:val="24"/>
          <w:szCs w:val="24"/>
        </w:rPr>
      </w:pPr>
    </w:p>
    <w:p w14:paraId="229C07D3" w14:textId="5339920C" w:rsidR="00195754" w:rsidRPr="009D6174" w:rsidRDefault="00195754" w:rsidP="00195754">
      <w:pPr>
        <w:tabs>
          <w:tab w:val="left" w:pos="1320"/>
        </w:tabs>
        <w:rPr>
          <w:rFonts w:ascii="Arial" w:hAnsi="Arial" w:cs="Arial"/>
          <w:b/>
          <w:bCs/>
          <w:sz w:val="24"/>
          <w:szCs w:val="24"/>
          <w:u w:val="single"/>
        </w:rPr>
      </w:pPr>
      <w:r w:rsidRPr="009D6174">
        <w:rPr>
          <w:rFonts w:ascii="Arial" w:hAnsi="Arial" w:cs="Arial"/>
          <w:b/>
          <w:bCs/>
          <w:sz w:val="24"/>
          <w:szCs w:val="24"/>
          <w:u w:val="single"/>
        </w:rPr>
        <w:t>Conclusion</w:t>
      </w:r>
    </w:p>
    <w:p w14:paraId="56E4EF1C" w14:textId="77777777" w:rsidR="00195754" w:rsidRPr="009D6174" w:rsidRDefault="00195754" w:rsidP="00195754">
      <w:pPr>
        <w:tabs>
          <w:tab w:val="left" w:pos="1320"/>
        </w:tabs>
        <w:rPr>
          <w:rFonts w:ascii="Arial" w:hAnsi="Arial" w:cs="Arial"/>
          <w:sz w:val="24"/>
          <w:szCs w:val="24"/>
        </w:rPr>
      </w:pPr>
      <w:r w:rsidRPr="009D6174">
        <w:rPr>
          <w:rFonts w:ascii="Arial" w:hAnsi="Arial" w:cs="Arial"/>
          <w:sz w:val="24"/>
          <w:szCs w:val="24"/>
        </w:rPr>
        <w:t xml:space="preserve">Supporting young children’s engagement with mathematical and scientific concepts outdoors involves drawing on a range of theoretical perspectives and practical strategies. The integration of constructivist, social constructivist, ecological, phenomenological, and pragmatic theories provides a comprehensive framework for understanding how adults can facilitate learning in outdoor environments. By utilizing loose parts, promoting open-ended play, engaging in sustained shared thinking, and </w:t>
      </w:r>
      <w:r w:rsidRPr="009D6174">
        <w:rPr>
          <w:rFonts w:ascii="Arial" w:hAnsi="Arial" w:cs="Arial"/>
          <w:sz w:val="24"/>
          <w:szCs w:val="24"/>
        </w:rPr>
        <w:lastRenderedPageBreak/>
        <w:t>applying educational approaches such as Reggio Emilia and Froebel’s principles, adults can create rich and meaningful learning experiences that foster children’s curiosity, problem-solving skills, and understanding of mathematical and scientific concepts. Despite challenges, the benefits of outdoor learning in supporting early childhood education are significant, offering children opportunities to explore, discover, and connect with their environment in meaningful ways.</w:t>
      </w:r>
    </w:p>
    <w:p w14:paraId="50275C2D" w14:textId="77777777" w:rsidR="003C6A92" w:rsidRPr="009D6174" w:rsidRDefault="003C6A92" w:rsidP="00824641">
      <w:pPr>
        <w:tabs>
          <w:tab w:val="left" w:pos="1320"/>
        </w:tabs>
        <w:rPr>
          <w:rFonts w:ascii="Arial" w:hAnsi="Arial" w:cs="Arial"/>
          <w:sz w:val="24"/>
          <w:szCs w:val="24"/>
        </w:rPr>
      </w:pPr>
    </w:p>
    <w:p w14:paraId="36429DA7" w14:textId="77777777" w:rsidR="00D3525D" w:rsidRPr="009D6174" w:rsidRDefault="00D3525D" w:rsidP="00824641">
      <w:pPr>
        <w:tabs>
          <w:tab w:val="left" w:pos="1320"/>
        </w:tabs>
        <w:rPr>
          <w:rFonts w:ascii="Arial" w:hAnsi="Arial" w:cs="Arial"/>
          <w:b/>
          <w:bCs/>
          <w:sz w:val="24"/>
          <w:szCs w:val="24"/>
          <w:u w:val="single"/>
        </w:rPr>
      </w:pPr>
    </w:p>
    <w:p w14:paraId="0053892E" w14:textId="77777777" w:rsidR="00D3525D" w:rsidRPr="009D6174" w:rsidRDefault="00D3525D" w:rsidP="00824641">
      <w:pPr>
        <w:tabs>
          <w:tab w:val="left" w:pos="1320"/>
        </w:tabs>
        <w:rPr>
          <w:rFonts w:ascii="Arial" w:hAnsi="Arial" w:cs="Arial"/>
          <w:b/>
          <w:bCs/>
          <w:sz w:val="24"/>
          <w:szCs w:val="24"/>
          <w:u w:val="single"/>
        </w:rPr>
      </w:pPr>
    </w:p>
    <w:p w14:paraId="005AF6A6" w14:textId="77777777" w:rsidR="00D3525D" w:rsidRPr="009D6174" w:rsidRDefault="00D3525D" w:rsidP="00824641">
      <w:pPr>
        <w:tabs>
          <w:tab w:val="left" w:pos="1320"/>
        </w:tabs>
        <w:rPr>
          <w:rFonts w:ascii="Arial" w:hAnsi="Arial" w:cs="Arial"/>
          <w:b/>
          <w:bCs/>
          <w:sz w:val="24"/>
          <w:szCs w:val="24"/>
          <w:u w:val="single"/>
        </w:rPr>
      </w:pPr>
    </w:p>
    <w:p w14:paraId="01FA765F" w14:textId="77777777" w:rsidR="00D3525D" w:rsidRPr="009D6174" w:rsidRDefault="00D3525D" w:rsidP="00824641">
      <w:pPr>
        <w:tabs>
          <w:tab w:val="left" w:pos="1320"/>
        </w:tabs>
        <w:rPr>
          <w:rFonts w:ascii="Arial" w:hAnsi="Arial" w:cs="Arial"/>
          <w:b/>
          <w:bCs/>
          <w:sz w:val="24"/>
          <w:szCs w:val="24"/>
          <w:u w:val="single"/>
        </w:rPr>
      </w:pPr>
    </w:p>
    <w:p w14:paraId="750EEB03" w14:textId="77777777" w:rsidR="00D3525D" w:rsidRPr="009D6174" w:rsidRDefault="00D3525D" w:rsidP="00824641">
      <w:pPr>
        <w:tabs>
          <w:tab w:val="left" w:pos="1320"/>
        </w:tabs>
        <w:rPr>
          <w:rFonts w:ascii="Arial" w:hAnsi="Arial" w:cs="Arial"/>
          <w:b/>
          <w:bCs/>
          <w:sz w:val="24"/>
          <w:szCs w:val="24"/>
          <w:u w:val="single"/>
        </w:rPr>
      </w:pPr>
    </w:p>
    <w:p w14:paraId="2D2E5773" w14:textId="77777777" w:rsidR="00D3525D" w:rsidRPr="009D6174" w:rsidRDefault="00D3525D" w:rsidP="00824641">
      <w:pPr>
        <w:tabs>
          <w:tab w:val="left" w:pos="1320"/>
        </w:tabs>
        <w:rPr>
          <w:rFonts w:ascii="Arial" w:hAnsi="Arial" w:cs="Arial"/>
          <w:b/>
          <w:bCs/>
          <w:sz w:val="24"/>
          <w:szCs w:val="24"/>
          <w:u w:val="single"/>
        </w:rPr>
      </w:pPr>
    </w:p>
    <w:p w14:paraId="0338214F" w14:textId="77777777" w:rsidR="00D3525D" w:rsidRPr="009D6174" w:rsidRDefault="00D3525D" w:rsidP="00824641">
      <w:pPr>
        <w:tabs>
          <w:tab w:val="left" w:pos="1320"/>
        </w:tabs>
        <w:rPr>
          <w:rFonts w:ascii="Arial" w:hAnsi="Arial" w:cs="Arial"/>
          <w:b/>
          <w:bCs/>
          <w:sz w:val="24"/>
          <w:szCs w:val="24"/>
          <w:u w:val="single"/>
        </w:rPr>
      </w:pPr>
    </w:p>
    <w:p w14:paraId="2EAEF21A" w14:textId="77777777" w:rsidR="00D3525D" w:rsidRPr="009D6174" w:rsidRDefault="00D3525D" w:rsidP="00824641">
      <w:pPr>
        <w:tabs>
          <w:tab w:val="left" w:pos="1320"/>
        </w:tabs>
        <w:rPr>
          <w:rFonts w:ascii="Arial" w:hAnsi="Arial" w:cs="Arial"/>
          <w:b/>
          <w:bCs/>
          <w:sz w:val="24"/>
          <w:szCs w:val="24"/>
          <w:u w:val="single"/>
        </w:rPr>
      </w:pPr>
    </w:p>
    <w:p w14:paraId="45D01DC4" w14:textId="77777777" w:rsidR="00D3525D" w:rsidRPr="009D6174" w:rsidRDefault="00D3525D" w:rsidP="00824641">
      <w:pPr>
        <w:tabs>
          <w:tab w:val="left" w:pos="1320"/>
        </w:tabs>
        <w:rPr>
          <w:rFonts w:ascii="Arial" w:hAnsi="Arial" w:cs="Arial"/>
          <w:b/>
          <w:bCs/>
          <w:sz w:val="24"/>
          <w:szCs w:val="24"/>
          <w:u w:val="single"/>
        </w:rPr>
      </w:pPr>
    </w:p>
    <w:p w14:paraId="58825C75" w14:textId="77777777" w:rsidR="00D3525D" w:rsidRPr="009D6174" w:rsidRDefault="00D3525D" w:rsidP="00824641">
      <w:pPr>
        <w:tabs>
          <w:tab w:val="left" w:pos="1320"/>
        </w:tabs>
        <w:rPr>
          <w:rFonts w:ascii="Arial" w:hAnsi="Arial" w:cs="Arial"/>
          <w:b/>
          <w:bCs/>
          <w:sz w:val="24"/>
          <w:szCs w:val="24"/>
          <w:u w:val="single"/>
        </w:rPr>
      </w:pPr>
    </w:p>
    <w:p w14:paraId="5A17FF11" w14:textId="77777777" w:rsidR="00D3525D" w:rsidRPr="009D6174" w:rsidRDefault="00D3525D" w:rsidP="00824641">
      <w:pPr>
        <w:tabs>
          <w:tab w:val="left" w:pos="1320"/>
        </w:tabs>
        <w:rPr>
          <w:rFonts w:ascii="Arial" w:hAnsi="Arial" w:cs="Arial"/>
          <w:b/>
          <w:bCs/>
          <w:sz w:val="24"/>
          <w:szCs w:val="24"/>
          <w:u w:val="single"/>
        </w:rPr>
      </w:pPr>
    </w:p>
    <w:p w14:paraId="713689D8" w14:textId="77777777" w:rsidR="00D3525D" w:rsidRPr="009D6174" w:rsidRDefault="00D3525D" w:rsidP="00824641">
      <w:pPr>
        <w:tabs>
          <w:tab w:val="left" w:pos="1320"/>
        </w:tabs>
        <w:rPr>
          <w:rFonts w:ascii="Arial" w:hAnsi="Arial" w:cs="Arial"/>
          <w:b/>
          <w:bCs/>
          <w:sz w:val="24"/>
          <w:szCs w:val="24"/>
          <w:u w:val="single"/>
        </w:rPr>
      </w:pPr>
    </w:p>
    <w:p w14:paraId="0FE644C6" w14:textId="77777777" w:rsidR="00D3525D" w:rsidRPr="009D6174" w:rsidRDefault="00D3525D" w:rsidP="00824641">
      <w:pPr>
        <w:tabs>
          <w:tab w:val="left" w:pos="1320"/>
        </w:tabs>
        <w:rPr>
          <w:rFonts w:ascii="Arial" w:hAnsi="Arial" w:cs="Arial"/>
          <w:b/>
          <w:bCs/>
          <w:sz w:val="24"/>
          <w:szCs w:val="24"/>
          <w:u w:val="single"/>
        </w:rPr>
      </w:pPr>
    </w:p>
    <w:p w14:paraId="7F4C03E7" w14:textId="77777777" w:rsidR="00D3525D" w:rsidRPr="009D6174" w:rsidRDefault="00D3525D" w:rsidP="00824641">
      <w:pPr>
        <w:tabs>
          <w:tab w:val="left" w:pos="1320"/>
        </w:tabs>
        <w:rPr>
          <w:rFonts w:ascii="Arial" w:hAnsi="Arial" w:cs="Arial"/>
          <w:b/>
          <w:bCs/>
          <w:sz w:val="24"/>
          <w:szCs w:val="24"/>
          <w:u w:val="single"/>
        </w:rPr>
      </w:pPr>
    </w:p>
    <w:p w14:paraId="58AEEF7D" w14:textId="77777777" w:rsidR="00D3525D" w:rsidRPr="009D6174" w:rsidRDefault="00D3525D" w:rsidP="00824641">
      <w:pPr>
        <w:tabs>
          <w:tab w:val="left" w:pos="1320"/>
        </w:tabs>
        <w:rPr>
          <w:rFonts w:ascii="Arial" w:hAnsi="Arial" w:cs="Arial"/>
          <w:b/>
          <w:bCs/>
          <w:sz w:val="24"/>
          <w:szCs w:val="24"/>
          <w:u w:val="single"/>
        </w:rPr>
      </w:pPr>
    </w:p>
    <w:p w14:paraId="430C1C49" w14:textId="77777777" w:rsidR="00D3525D" w:rsidRPr="009D6174" w:rsidRDefault="00D3525D" w:rsidP="00824641">
      <w:pPr>
        <w:tabs>
          <w:tab w:val="left" w:pos="1320"/>
        </w:tabs>
        <w:rPr>
          <w:rFonts w:ascii="Arial" w:hAnsi="Arial" w:cs="Arial"/>
          <w:b/>
          <w:bCs/>
          <w:sz w:val="24"/>
          <w:szCs w:val="24"/>
          <w:u w:val="single"/>
        </w:rPr>
      </w:pPr>
    </w:p>
    <w:p w14:paraId="7572C760" w14:textId="77777777" w:rsidR="00D3525D" w:rsidRPr="009D6174" w:rsidRDefault="00D3525D" w:rsidP="00824641">
      <w:pPr>
        <w:tabs>
          <w:tab w:val="left" w:pos="1320"/>
        </w:tabs>
        <w:rPr>
          <w:rFonts w:ascii="Arial" w:hAnsi="Arial" w:cs="Arial"/>
          <w:b/>
          <w:bCs/>
          <w:sz w:val="24"/>
          <w:szCs w:val="24"/>
          <w:u w:val="single"/>
        </w:rPr>
      </w:pPr>
    </w:p>
    <w:p w14:paraId="6D8DD753" w14:textId="77777777" w:rsidR="00D3525D" w:rsidRPr="009D6174" w:rsidRDefault="00D3525D" w:rsidP="00824641">
      <w:pPr>
        <w:tabs>
          <w:tab w:val="left" w:pos="1320"/>
        </w:tabs>
        <w:rPr>
          <w:rFonts w:ascii="Arial" w:hAnsi="Arial" w:cs="Arial"/>
          <w:b/>
          <w:bCs/>
          <w:sz w:val="24"/>
          <w:szCs w:val="24"/>
          <w:u w:val="single"/>
        </w:rPr>
      </w:pPr>
    </w:p>
    <w:p w14:paraId="5BBB3A4A" w14:textId="77777777" w:rsidR="00D3525D" w:rsidRPr="009D6174" w:rsidRDefault="00D3525D" w:rsidP="00824641">
      <w:pPr>
        <w:tabs>
          <w:tab w:val="left" w:pos="1320"/>
        </w:tabs>
        <w:rPr>
          <w:rFonts w:ascii="Arial" w:hAnsi="Arial" w:cs="Arial"/>
          <w:b/>
          <w:bCs/>
          <w:sz w:val="24"/>
          <w:szCs w:val="24"/>
          <w:u w:val="single"/>
        </w:rPr>
      </w:pPr>
    </w:p>
    <w:p w14:paraId="07C8B3D0" w14:textId="77777777" w:rsidR="00D3525D" w:rsidRPr="009D6174" w:rsidRDefault="00D3525D" w:rsidP="00824641">
      <w:pPr>
        <w:tabs>
          <w:tab w:val="left" w:pos="1320"/>
        </w:tabs>
        <w:rPr>
          <w:rFonts w:ascii="Arial" w:hAnsi="Arial" w:cs="Arial"/>
          <w:b/>
          <w:bCs/>
          <w:sz w:val="24"/>
          <w:szCs w:val="24"/>
          <w:u w:val="single"/>
        </w:rPr>
      </w:pPr>
    </w:p>
    <w:p w14:paraId="51BA2BFA" w14:textId="77777777" w:rsidR="00D3525D" w:rsidRPr="009D6174" w:rsidRDefault="00D3525D" w:rsidP="00824641">
      <w:pPr>
        <w:tabs>
          <w:tab w:val="left" w:pos="1320"/>
        </w:tabs>
        <w:rPr>
          <w:rFonts w:ascii="Arial" w:hAnsi="Arial" w:cs="Arial"/>
          <w:b/>
          <w:bCs/>
          <w:sz w:val="24"/>
          <w:szCs w:val="24"/>
          <w:u w:val="single"/>
        </w:rPr>
      </w:pPr>
    </w:p>
    <w:p w14:paraId="292ED5ED" w14:textId="77777777" w:rsidR="00D3525D" w:rsidRPr="009D6174" w:rsidRDefault="00D3525D" w:rsidP="00824641">
      <w:pPr>
        <w:tabs>
          <w:tab w:val="left" w:pos="1320"/>
        </w:tabs>
        <w:rPr>
          <w:rFonts w:ascii="Arial" w:hAnsi="Arial" w:cs="Arial"/>
          <w:b/>
          <w:bCs/>
          <w:sz w:val="24"/>
          <w:szCs w:val="24"/>
          <w:u w:val="single"/>
        </w:rPr>
      </w:pPr>
    </w:p>
    <w:p w14:paraId="7B7A672B" w14:textId="77777777" w:rsidR="00D3525D" w:rsidRPr="009D6174" w:rsidRDefault="00D3525D" w:rsidP="00824641">
      <w:pPr>
        <w:tabs>
          <w:tab w:val="left" w:pos="1320"/>
        </w:tabs>
        <w:rPr>
          <w:rFonts w:ascii="Arial" w:hAnsi="Arial" w:cs="Arial"/>
          <w:b/>
          <w:bCs/>
          <w:sz w:val="24"/>
          <w:szCs w:val="24"/>
          <w:u w:val="single"/>
        </w:rPr>
      </w:pPr>
    </w:p>
    <w:p w14:paraId="7F36903D" w14:textId="77777777" w:rsidR="00D3525D" w:rsidRPr="009D6174" w:rsidRDefault="00D3525D" w:rsidP="00824641">
      <w:pPr>
        <w:tabs>
          <w:tab w:val="left" w:pos="1320"/>
        </w:tabs>
        <w:rPr>
          <w:rFonts w:ascii="Arial" w:hAnsi="Arial" w:cs="Arial"/>
          <w:b/>
          <w:bCs/>
          <w:sz w:val="24"/>
          <w:szCs w:val="24"/>
          <w:u w:val="single"/>
        </w:rPr>
      </w:pPr>
    </w:p>
    <w:p w14:paraId="319051F7" w14:textId="77777777" w:rsidR="00897059" w:rsidRPr="009D6174" w:rsidRDefault="00897059" w:rsidP="00824641">
      <w:pPr>
        <w:tabs>
          <w:tab w:val="left" w:pos="1320"/>
        </w:tabs>
        <w:rPr>
          <w:rFonts w:ascii="Arial" w:hAnsi="Arial" w:cs="Arial"/>
          <w:b/>
          <w:bCs/>
          <w:sz w:val="24"/>
          <w:szCs w:val="24"/>
          <w:u w:val="single"/>
        </w:rPr>
      </w:pPr>
    </w:p>
    <w:p w14:paraId="7A0BA8D3" w14:textId="125A698F" w:rsidR="003C6A92" w:rsidRPr="009D6174" w:rsidRDefault="003C6A92" w:rsidP="00824641">
      <w:pPr>
        <w:tabs>
          <w:tab w:val="left" w:pos="1320"/>
        </w:tabs>
        <w:rPr>
          <w:rFonts w:ascii="Arial" w:hAnsi="Arial" w:cs="Arial"/>
          <w:b/>
          <w:bCs/>
          <w:sz w:val="24"/>
          <w:szCs w:val="24"/>
          <w:u w:val="single"/>
        </w:rPr>
      </w:pPr>
      <w:r w:rsidRPr="009D6174">
        <w:rPr>
          <w:rFonts w:ascii="Arial" w:hAnsi="Arial" w:cs="Arial"/>
          <w:b/>
          <w:bCs/>
          <w:sz w:val="24"/>
          <w:szCs w:val="24"/>
          <w:u w:val="single"/>
        </w:rPr>
        <w:lastRenderedPageBreak/>
        <w:t>Reference List:</w:t>
      </w:r>
    </w:p>
    <w:p w14:paraId="4D1D882F"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Animal Behaviour and Cognition (2017). The Psychology of Cows Animal Behaviour and Cognition. Available at: https://www.animalbehaviorandcognition.org/article.php?id=1110 (Accessed on 14th of September. 2024).</w:t>
      </w:r>
    </w:p>
    <w:p w14:paraId="00FE6100"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Brodie, K. (2012). Sustained Shared Thinking: Part 1. Teach Early Years. Available at: https://www.teachearlyyears.com/cpd/view/sustained-shared-thinking-part-1. (Accessed on 20th of September 2024)</w:t>
      </w:r>
    </w:p>
    <w:p w14:paraId="39DBDC05" w14:textId="77777777" w:rsidR="00013EFC" w:rsidRPr="00013EFC" w:rsidRDefault="00013EFC" w:rsidP="00013EFC">
      <w:pPr>
        <w:tabs>
          <w:tab w:val="left" w:pos="1320"/>
        </w:tabs>
        <w:rPr>
          <w:rFonts w:ascii="Arial" w:hAnsi="Arial" w:cs="Arial"/>
          <w:sz w:val="24"/>
          <w:szCs w:val="24"/>
        </w:rPr>
      </w:pPr>
      <w:proofErr w:type="spellStart"/>
      <w:r w:rsidRPr="00013EFC">
        <w:rPr>
          <w:rFonts w:ascii="Arial" w:hAnsi="Arial" w:cs="Arial"/>
          <w:sz w:val="24"/>
          <w:szCs w:val="24"/>
        </w:rPr>
        <w:t>Cankaya</w:t>
      </w:r>
      <w:proofErr w:type="spellEnd"/>
      <w:r w:rsidRPr="00013EFC">
        <w:rPr>
          <w:rFonts w:ascii="Arial" w:hAnsi="Arial" w:cs="Arial"/>
          <w:sz w:val="24"/>
          <w:szCs w:val="24"/>
        </w:rPr>
        <w:t xml:space="preserve">, O., Rohatyn-Martin, N., Leach, J., Taylor, K. and Bulut, O. (2023). Preschool Children’s Loose Parts Play and the Relationship to Cognitive Development: A Review of the Literature. Journal of Intelligence, [online] 11(8), p.151. </w:t>
      </w:r>
      <w:proofErr w:type="spellStart"/>
      <w:r w:rsidRPr="00013EFC">
        <w:rPr>
          <w:rFonts w:ascii="Arial" w:hAnsi="Arial" w:cs="Arial"/>
          <w:sz w:val="24"/>
          <w:szCs w:val="24"/>
        </w:rPr>
        <w:t>doi</w:t>
      </w:r>
      <w:proofErr w:type="spellEnd"/>
      <w:r w:rsidRPr="00013EFC">
        <w:rPr>
          <w:rFonts w:ascii="Arial" w:hAnsi="Arial" w:cs="Arial"/>
          <w:sz w:val="24"/>
          <w:szCs w:val="24"/>
        </w:rPr>
        <w:t>: Available at: https://doi.org/10.3390/jintelligence11080151 (Accessed on 23rd of September 2024)</w:t>
      </w:r>
    </w:p>
    <w:p w14:paraId="42948D4D"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Daynurseries.co.uk (2024). The Reggio Emilia approach to early years education. Available at: https://www.daynurseries.co.uk/advice/the-reggio-emilia-approach-to-early-years-education. (Accessed on 20th of September 2024)</w:t>
      </w:r>
    </w:p>
    <w:p w14:paraId="57FD8DFA"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Early Education (2021). Friedrich Froebel, Early Education. Available at: https://early-education.org.uk/friedrich-froebel/. (Accessed on 23rd of September 2024)</w:t>
      </w:r>
    </w:p>
    <w:p w14:paraId="353C82D8"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Early Years TV (</w:t>
      </w:r>
      <w:proofErr w:type="spellStart"/>
      <w:r w:rsidRPr="00013EFC">
        <w:rPr>
          <w:rFonts w:ascii="Arial" w:hAnsi="Arial" w:cs="Arial"/>
          <w:sz w:val="24"/>
          <w:szCs w:val="24"/>
        </w:rPr>
        <w:t>NoDate</w:t>
      </w:r>
      <w:proofErr w:type="spellEnd"/>
      <w:r w:rsidRPr="00013EFC">
        <w:rPr>
          <w:rFonts w:ascii="Arial" w:hAnsi="Arial" w:cs="Arial"/>
          <w:sz w:val="24"/>
          <w:szCs w:val="24"/>
        </w:rPr>
        <w:t>) Lev Vygotsky’s Sociocultural Theory of Cognitive Development. Available at: https://www.earlyyears.tv/vygotsky-sociocultural-cognitive-development-zpd/ (Accessed: 22 September 2024)</w:t>
      </w:r>
    </w:p>
    <w:p w14:paraId="6D7455D5"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Educational Technology (2020). Lev Vygotsky - Sociocultural Theory of Cognitive Development. Available at: https://educationaltechnology.net/lev-vygotsky-sociocultural-theory-of-cognitive-development/. (Accessed on 20th of September 2024)</w:t>
      </w:r>
    </w:p>
    <w:p w14:paraId="230DC384"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Educational Technology (August,2022) Jean Piaget and His Theory &amp; Stages of Cognitive Development. Available at: https://educationaltechnology.net/jean-piaget-and-his-theory-stages-of-cognitive-development/ (Accessed on 24th of September 2024)</w:t>
      </w:r>
    </w:p>
    <w:p w14:paraId="62127199"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Evans, E. (2022). 23 Open-Ended Play Ideas. Early Impact Learning.  Available at: https://earlyimpactlearning.com/23-open-ended-play-ideas/. (Accessed on 20th of September 2024)</w:t>
      </w:r>
    </w:p>
    <w:p w14:paraId="789CE1D5"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Exchangepress.com. (2015). One Person’s Junk is a Teacher’s Treasure: Learning with Loose Parts | ChildCareExchange.com. Available at: http://www.exchangepress.com/article/one-persons-junk-is-a-teachers-treasure-learning-with-loose-parts/5024683/  (Accessed on 24th of September 2024)</w:t>
      </w:r>
    </w:p>
    <w:p w14:paraId="35908DC2"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Explore psychology (April,2024) Ecological Theory: Bronfenbrenner’s Five Systems. Available at: https://www.explorepsychology.com/ecological-theory/ (Accessed on: 24th of September 2024)</w:t>
      </w:r>
    </w:p>
    <w:p w14:paraId="059B1C2E"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lastRenderedPageBreak/>
        <w:t>First Discoverers (2018). Child development theories: Urie Bronfenbrenner. Available at: https://www.firstdiscoverers.co.uk/child-development-theories-urie-bronfenbrenner/. (Accessed on 20th of September 2024)</w:t>
      </w:r>
    </w:p>
    <w:p w14:paraId="2A94B5E1"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 xml:space="preserve">Fiverr (2022). Lifespan Of A Cow: From Birth To Natural Death.  Available at: https://cowcaretaker.com/lifespan-of-a-cow/. (Accessed on 14th of September 2024) </w:t>
      </w:r>
    </w:p>
    <w:p w14:paraId="26122FD0"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HFL Education. (2023). Open ended play – the possibilities are endless. Available at: https://www.hfleducation.org/blog/open-ended-play-possibilities-are-endless#:~:text=Open-ended%20play%20involves%20materials%2C%20environments%2C%20and%20experiences%20that  (Accessed on 24th of September 2024)</w:t>
      </w:r>
    </w:p>
    <w:p w14:paraId="22C10572"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Iowa Science Phenomena (2022). How Cows Adapt to Changing Seasons. Available at: https://phenomena.iowapbs.org/item/how-cows-adapt-changing-seasons (Accessed on 15th of  September 2024)</w:t>
      </w:r>
    </w:p>
    <w:p w14:paraId="61FAB9CF"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Learning Mole (2024)  Maths on the Farm: Counting Animals and Feed - Exciting Basic Arithmetic in Agriculture. Available at: https://learningmole.com/maths-on-the-farm-counting-animals-and-feed/ [(Accessed on 15th of September 2024).</w:t>
      </w:r>
    </w:p>
    <w:p w14:paraId="6AB71A68"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Literacy, Theory and Criticism (2017). Key Theories of Maurice Merleau-Ponty. Available at: https://literariness.org/2017/05/28/key-theories-of-maurice-merleau-ponty/. (Accessed on 20th of September 2024)</w:t>
      </w:r>
    </w:p>
    <w:p w14:paraId="0D7CEA51"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 xml:space="preserve">Maurice Merleau-Ponty French philosopher (2019). In: </w:t>
      </w:r>
      <w:proofErr w:type="spellStart"/>
      <w:r w:rsidRPr="00013EFC">
        <w:rPr>
          <w:rFonts w:ascii="Arial" w:hAnsi="Arial" w:cs="Arial"/>
          <w:sz w:val="24"/>
          <w:szCs w:val="24"/>
        </w:rPr>
        <w:t>Encyclopædia</w:t>
      </w:r>
      <w:proofErr w:type="spellEnd"/>
      <w:r w:rsidRPr="00013EFC">
        <w:rPr>
          <w:rFonts w:ascii="Arial" w:hAnsi="Arial" w:cs="Arial"/>
          <w:sz w:val="24"/>
          <w:szCs w:val="24"/>
        </w:rPr>
        <w:t xml:space="preserve"> Britannica. Available at: https://www.britannica.com/biography/Maurice-Merleau-Ponty (Accessed on  23rd of September 2024)</w:t>
      </w:r>
    </w:p>
    <w:p w14:paraId="0C35D36F"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 xml:space="preserve">MDPI (2019). Avoidance Distance in Sheltered Cows and Its Association with Other Welfare Parameters.  9(7), p.396. </w:t>
      </w:r>
      <w:proofErr w:type="spellStart"/>
      <w:r w:rsidRPr="00013EFC">
        <w:rPr>
          <w:rFonts w:ascii="Arial" w:hAnsi="Arial" w:cs="Arial"/>
          <w:sz w:val="24"/>
          <w:szCs w:val="24"/>
        </w:rPr>
        <w:t>doi</w:t>
      </w:r>
      <w:proofErr w:type="spellEnd"/>
      <w:r w:rsidRPr="00013EFC">
        <w:rPr>
          <w:rFonts w:ascii="Arial" w:hAnsi="Arial" w:cs="Arial"/>
          <w:sz w:val="24"/>
          <w:szCs w:val="24"/>
        </w:rPr>
        <w:t xml:space="preserve">: Available at:  https://doi.org/10.3390/ani9070396. (Accessed on 15th of September 2024)  </w:t>
      </w:r>
    </w:p>
    <w:p w14:paraId="07FD1109" w14:textId="77777777" w:rsidR="00013EFC" w:rsidRPr="00013EFC" w:rsidRDefault="00013EFC" w:rsidP="00013EFC">
      <w:pPr>
        <w:tabs>
          <w:tab w:val="left" w:pos="1320"/>
        </w:tabs>
        <w:rPr>
          <w:rFonts w:ascii="Arial" w:hAnsi="Arial" w:cs="Arial"/>
          <w:sz w:val="24"/>
          <w:szCs w:val="24"/>
        </w:rPr>
      </w:pPr>
      <w:proofErr w:type="spellStart"/>
      <w:r w:rsidRPr="00013EFC">
        <w:rPr>
          <w:rFonts w:ascii="Arial" w:hAnsi="Arial" w:cs="Arial"/>
          <w:sz w:val="24"/>
          <w:szCs w:val="24"/>
        </w:rPr>
        <w:t>Melletti</w:t>
      </w:r>
      <w:proofErr w:type="spellEnd"/>
      <w:r w:rsidRPr="00013EFC">
        <w:rPr>
          <w:rFonts w:ascii="Arial" w:hAnsi="Arial" w:cs="Arial"/>
          <w:sz w:val="24"/>
          <w:szCs w:val="24"/>
        </w:rPr>
        <w:t xml:space="preserve">, M. and Frontmatter, J. (n.d.). Ecology, Evolution and Behaviour of Wild Cattle Implications for Conservation.  Available at: https://assets.cambridge.org/97811070/36642/frontmatter/9781107036642_frontmatter.pdf (Accessed on  13th of  September 2024). </w:t>
      </w:r>
    </w:p>
    <w:p w14:paraId="1283333B"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My Teaching Cupboard (2024). Froebel's Theory of Play for Early Childhood Education. Available at: https://www.myteachingcupboard.com/blog/froebel-theory-of-play. Accessed on 24th of September 2024)</w:t>
      </w:r>
    </w:p>
    <w:p w14:paraId="4E51114F"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North Central Michigan College (2021). Chapter 6: Observation and Assessment. North Central Michigan College. Available at: https://ncmc.pubpub.org/pub/ece200chapter6/release/1#:~:text=Observations%20allow%20teachers%20and%20families%20to%20collaborate%20to. (Accessed on 20th September 2024)</w:t>
      </w:r>
    </w:p>
    <w:p w14:paraId="1711EA5B"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NRICH, (2011) The development of spatial and geometric thinking: The Importance of Instruction. Available at: https://nrich.maths.org/articles/development-spatial-and-geometric-thinking-importance-instruction. (Accessed on 15th of September 2024)</w:t>
      </w:r>
    </w:p>
    <w:p w14:paraId="255852B1"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lastRenderedPageBreak/>
        <w:t>Nursery Story (2021). Introducing Sustained Shared Thinking in the Early Years. Available at: https://nurserystory.co.uk/resource-centre/introducing-sustained-shared-thinking-in-the-early-years/. (Accessed on 20th of September 2024)</w:t>
      </w:r>
    </w:p>
    <w:p w14:paraId="48691B87"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Reggio Children (2022). Reggio Emilia Approach. Available at: https://www.reggiochildren.it/en/reggio-emilia-approach. (Accessed on 20th of September 2024)</w:t>
      </w:r>
    </w:p>
    <w:p w14:paraId="0351F1F9"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 xml:space="preserve">Reproductive Biology and Endocrinology. Bova, T.L., </w:t>
      </w:r>
      <w:proofErr w:type="spellStart"/>
      <w:r w:rsidRPr="00013EFC">
        <w:rPr>
          <w:rFonts w:ascii="Arial" w:hAnsi="Arial" w:cs="Arial"/>
          <w:sz w:val="24"/>
          <w:szCs w:val="24"/>
        </w:rPr>
        <w:t>Chiavaccini</w:t>
      </w:r>
      <w:proofErr w:type="spellEnd"/>
      <w:r w:rsidRPr="00013EFC">
        <w:rPr>
          <w:rFonts w:ascii="Arial" w:hAnsi="Arial" w:cs="Arial"/>
          <w:sz w:val="24"/>
          <w:szCs w:val="24"/>
        </w:rPr>
        <w:t xml:space="preserve">, L., Cline, G.F., Hart, C.G., Matheny, K., Muth, A.M., Voelz, B.E., Kesler, D. and </w:t>
      </w:r>
      <w:proofErr w:type="spellStart"/>
      <w:r w:rsidRPr="00013EFC">
        <w:rPr>
          <w:rFonts w:ascii="Arial" w:hAnsi="Arial" w:cs="Arial"/>
          <w:sz w:val="24"/>
          <w:szCs w:val="24"/>
        </w:rPr>
        <w:t>Memili</w:t>
      </w:r>
      <w:proofErr w:type="spellEnd"/>
      <w:r w:rsidRPr="00013EFC">
        <w:rPr>
          <w:rFonts w:ascii="Arial" w:hAnsi="Arial" w:cs="Arial"/>
          <w:sz w:val="24"/>
          <w:szCs w:val="24"/>
        </w:rPr>
        <w:t>, E. (2014). Environmental stressors influencing hormones and systems physiology in cattle. Available at: https://doi.org/10.1186/1477-7827-12-58. (Accessed on 13th of September 2024)</w:t>
      </w:r>
    </w:p>
    <w:p w14:paraId="79BC8E75"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Science Direct (2020) Behaviour and Foraging ecology of cattle: A review. Available at: https://www.sciencedirect.com/science/article/abs/pii/S1558787820301167 (Accessed on 14th of September 2024)</w:t>
      </w:r>
    </w:p>
    <w:p w14:paraId="51B216C4"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Stanford Encyclopedia of Philosophy (November,2018) John Dewey. Available at: https://plato.stanford.edu/entries/dewey/ (Accessed on 22nd of September 2024)</w:t>
      </w:r>
    </w:p>
    <w:p w14:paraId="38203C23" w14:textId="77777777" w:rsidR="00013EFC" w:rsidRPr="00013EFC" w:rsidRDefault="00013EFC" w:rsidP="00013EFC">
      <w:pPr>
        <w:tabs>
          <w:tab w:val="left" w:pos="1320"/>
        </w:tabs>
        <w:rPr>
          <w:rFonts w:ascii="Arial" w:hAnsi="Arial" w:cs="Arial"/>
          <w:sz w:val="24"/>
          <w:szCs w:val="24"/>
        </w:rPr>
      </w:pPr>
      <w:proofErr w:type="spellStart"/>
      <w:r w:rsidRPr="00013EFC">
        <w:rPr>
          <w:rFonts w:ascii="Arial" w:hAnsi="Arial" w:cs="Arial"/>
          <w:sz w:val="24"/>
          <w:szCs w:val="24"/>
        </w:rPr>
        <w:t>Thomas.E</w:t>
      </w:r>
      <w:proofErr w:type="spellEnd"/>
      <w:r w:rsidRPr="00013EFC">
        <w:rPr>
          <w:rFonts w:ascii="Arial" w:hAnsi="Arial" w:cs="Arial"/>
          <w:sz w:val="24"/>
          <w:szCs w:val="24"/>
        </w:rPr>
        <w:t>, 2024. Landscape photo of a colouring activity. [Photograph] personal collection.</w:t>
      </w:r>
    </w:p>
    <w:p w14:paraId="47AFE9E0" w14:textId="77777777" w:rsidR="00013EFC" w:rsidRPr="00013EFC" w:rsidRDefault="00013EFC" w:rsidP="00013EFC">
      <w:pPr>
        <w:tabs>
          <w:tab w:val="left" w:pos="1320"/>
        </w:tabs>
        <w:rPr>
          <w:rFonts w:ascii="Arial" w:hAnsi="Arial" w:cs="Arial"/>
          <w:sz w:val="24"/>
          <w:szCs w:val="24"/>
        </w:rPr>
      </w:pPr>
      <w:proofErr w:type="spellStart"/>
      <w:r w:rsidRPr="00013EFC">
        <w:rPr>
          <w:rFonts w:ascii="Arial" w:hAnsi="Arial" w:cs="Arial"/>
          <w:sz w:val="24"/>
          <w:szCs w:val="24"/>
        </w:rPr>
        <w:t>Thomas.E</w:t>
      </w:r>
      <w:proofErr w:type="spellEnd"/>
      <w:r w:rsidRPr="00013EFC">
        <w:rPr>
          <w:rFonts w:ascii="Arial" w:hAnsi="Arial" w:cs="Arial"/>
          <w:sz w:val="24"/>
          <w:szCs w:val="24"/>
        </w:rPr>
        <w:t>, 2024. Landscape photo of a cow. [Photograph] personal collection.</w:t>
      </w:r>
    </w:p>
    <w:p w14:paraId="42AC0413" w14:textId="77777777" w:rsidR="00013EFC" w:rsidRPr="00013EFC" w:rsidRDefault="00013EFC" w:rsidP="00013EFC">
      <w:pPr>
        <w:tabs>
          <w:tab w:val="left" w:pos="1320"/>
        </w:tabs>
        <w:rPr>
          <w:rFonts w:ascii="Arial" w:hAnsi="Arial" w:cs="Arial"/>
          <w:sz w:val="24"/>
          <w:szCs w:val="24"/>
        </w:rPr>
      </w:pPr>
      <w:proofErr w:type="spellStart"/>
      <w:r w:rsidRPr="00013EFC">
        <w:rPr>
          <w:rFonts w:ascii="Arial" w:hAnsi="Arial" w:cs="Arial"/>
          <w:sz w:val="24"/>
          <w:szCs w:val="24"/>
        </w:rPr>
        <w:t>Thomas.E</w:t>
      </w:r>
      <w:proofErr w:type="spellEnd"/>
      <w:r w:rsidRPr="00013EFC">
        <w:rPr>
          <w:rFonts w:ascii="Arial" w:hAnsi="Arial" w:cs="Arial"/>
          <w:sz w:val="24"/>
          <w:szCs w:val="24"/>
        </w:rPr>
        <w:t>, 2024. Landscape photo of cows in a field. [Photograph] personal collection)</w:t>
      </w:r>
    </w:p>
    <w:p w14:paraId="5C25349A" w14:textId="77777777" w:rsidR="00013EFC" w:rsidRPr="00013EFC" w:rsidRDefault="00013EFC" w:rsidP="00013EFC">
      <w:pPr>
        <w:tabs>
          <w:tab w:val="left" w:pos="1320"/>
        </w:tabs>
        <w:rPr>
          <w:rFonts w:ascii="Arial" w:hAnsi="Arial" w:cs="Arial"/>
          <w:sz w:val="24"/>
          <w:szCs w:val="24"/>
        </w:rPr>
      </w:pPr>
      <w:proofErr w:type="spellStart"/>
      <w:r w:rsidRPr="00013EFC">
        <w:rPr>
          <w:rFonts w:ascii="Arial" w:hAnsi="Arial" w:cs="Arial"/>
          <w:sz w:val="24"/>
          <w:szCs w:val="24"/>
        </w:rPr>
        <w:t>Thomas.E</w:t>
      </w:r>
      <w:proofErr w:type="spellEnd"/>
      <w:r w:rsidRPr="00013EFC">
        <w:rPr>
          <w:rFonts w:ascii="Arial" w:hAnsi="Arial" w:cs="Arial"/>
          <w:sz w:val="24"/>
          <w:szCs w:val="24"/>
        </w:rPr>
        <w:t>, 2024. Portrait photo of an activity. [Photograph] personal collection.</w:t>
      </w:r>
    </w:p>
    <w:p w14:paraId="1A5FE0C6" w14:textId="77777777" w:rsidR="00013EFC" w:rsidRPr="00013EFC" w:rsidRDefault="00013EFC" w:rsidP="00013EFC">
      <w:pPr>
        <w:tabs>
          <w:tab w:val="left" w:pos="1320"/>
        </w:tabs>
        <w:rPr>
          <w:rFonts w:ascii="Arial" w:hAnsi="Arial" w:cs="Arial"/>
          <w:sz w:val="24"/>
          <w:szCs w:val="24"/>
        </w:rPr>
      </w:pPr>
      <w:proofErr w:type="spellStart"/>
      <w:r w:rsidRPr="00013EFC">
        <w:rPr>
          <w:rFonts w:ascii="Arial" w:hAnsi="Arial" w:cs="Arial"/>
          <w:sz w:val="24"/>
          <w:szCs w:val="24"/>
        </w:rPr>
        <w:t>Thomas.E</w:t>
      </w:r>
      <w:proofErr w:type="spellEnd"/>
      <w:r w:rsidRPr="00013EFC">
        <w:rPr>
          <w:rFonts w:ascii="Arial" w:hAnsi="Arial" w:cs="Arial"/>
          <w:sz w:val="24"/>
          <w:szCs w:val="24"/>
        </w:rPr>
        <w:t>, 2024. Portrait photo of an sorting activity. [Photograph] personal collection.</w:t>
      </w:r>
    </w:p>
    <w:p w14:paraId="6B3EC3D3" w14:textId="77777777" w:rsidR="00013EFC" w:rsidRPr="00013EFC" w:rsidRDefault="00013EFC" w:rsidP="00013EFC">
      <w:pPr>
        <w:tabs>
          <w:tab w:val="left" w:pos="1320"/>
        </w:tabs>
        <w:rPr>
          <w:rFonts w:ascii="Arial" w:hAnsi="Arial" w:cs="Arial"/>
          <w:sz w:val="24"/>
          <w:szCs w:val="24"/>
        </w:rPr>
      </w:pPr>
      <w:r w:rsidRPr="00013EFC">
        <w:rPr>
          <w:rFonts w:ascii="Arial" w:hAnsi="Arial" w:cs="Arial"/>
          <w:sz w:val="24"/>
          <w:szCs w:val="24"/>
        </w:rPr>
        <w:t>Very Well Mind (2024). Piaget’s 4 stages of cognitive development explained. Available at: https://www.verywellmind.com/piagets-stages-of-cognitive-development-2795457. (Accessed on 23rd of September 2024)</w:t>
      </w:r>
    </w:p>
    <w:p w14:paraId="563155C1" w14:textId="61EB62D2" w:rsidR="006D6D6A" w:rsidRPr="009D6174" w:rsidRDefault="00013EFC" w:rsidP="00013EFC">
      <w:pPr>
        <w:tabs>
          <w:tab w:val="left" w:pos="1320"/>
        </w:tabs>
        <w:rPr>
          <w:rFonts w:ascii="Arial" w:hAnsi="Arial" w:cs="Arial"/>
          <w:sz w:val="24"/>
          <w:szCs w:val="24"/>
        </w:rPr>
      </w:pPr>
      <w:r w:rsidRPr="00013EFC">
        <w:rPr>
          <w:rFonts w:ascii="Arial" w:hAnsi="Arial" w:cs="Arial"/>
          <w:sz w:val="24"/>
          <w:szCs w:val="24"/>
        </w:rPr>
        <w:t>Young Mathematicians (</w:t>
      </w:r>
      <w:proofErr w:type="spellStart"/>
      <w:r w:rsidRPr="00013EFC">
        <w:rPr>
          <w:rFonts w:ascii="Arial" w:hAnsi="Arial" w:cs="Arial"/>
          <w:sz w:val="24"/>
          <w:szCs w:val="24"/>
        </w:rPr>
        <w:t>NoDate</w:t>
      </w:r>
      <w:proofErr w:type="spellEnd"/>
      <w:r w:rsidRPr="00013EFC">
        <w:rPr>
          <w:rFonts w:ascii="Arial" w:hAnsi="Arial" w:cs="Arial"/>
          <w:sz w:val="24"/>
          <w:szCs w:val="24"/>
        </w:rPr>
        <w:t>) Patterns and Structure.  Available at: https://youngmathematicians.edc.org/math-topic/patterns-and-algebra/. (Accessed on 13th of September 2024)</w:t>
      </w:r>
    </w:p>
    <w:sectPr w:rsidR="006D6D6A" w:rsidRPr="009D6174" w:rsidSect="00CF419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36B460" w14:textId="77777777" w:rsidR="003F7842" w:rsidRDefault="003F7842" w:rsidP="00177C23">
      <w:pPr>
        <w:spacing w:after="0" w:line="240" w:lineRule="auto"/>
      </w:pPr>
      <w:r>
        <w:separator/>
      </w:r>
    </w:p>
  </w:endnote>
  <w:endnote w:type="continuationSeparator" w:id="0">
    <w:p w14:paraId="72A9DFB4" w14:textId="77777777" w:rsidR="003F7842" w:rsidRDefault="003F7842" w:rsidP="00177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B6CADC" w14:textId="29776BCB" w:rsidR="00E2124C" w:rsidRDefault="00E2124C">
    <w:pPr>
      <w:pStyle w:val="Footer"/>
    </w:pPr>
    <w:r>
      <w:t>Pg.</w:t>
    </w:r>
    <w:sdt>
      <w:sdtPr>
        <w:id w:val="1918371717"/>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65D08392" w14:textId="77777777" w:rsidR="00E2124C" w:rsidRDefault="00E212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5FD20C" w14:textId="77777777" w:rsidR="003F7842" w:rsidRDefault="003F7842" w:rsidP="00177C23">
      <w:pPr>
        <w:spacing w:after="0" w:line="240" w:lineRule="auto"/>
      </w:pPr>
      <w:r>
        <w:separator/>
      </w:r>
    </w:p>
  </w:footnote>
  <w:footnote w:type="continuationSeparator" w:id="0">
    <w:p w14:paraId="216AB08C" w14:textId="77777777" w:rsidR="003F7842" w:rsidRDefault="003F7842" w:rsidP="00177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A23CB1" w14:textId="640E21D3" w:rsidR="00177C23" w:rsidRDefault="00177C23">
    <w:pPr>
      <w:pStyle w:val="Header"/>
    </w:pPr>
    <w:r>
      <w:t xml:space="preserve">ECEY5005- Awe and Wonder, science     </w:t>
    </w:r>
    <w:r w:rsidR="00894D0E">
      <w:t>Student Number:</w:t>
    </w:r>
    <w:r>
      <w:t xml:space="preserve"> 2308039        Word count:</w:t>
    </w:r>
    <w:r w:rsidR="00247E16">
      <w:t xml:space="preserve"> 4’025</w:t>
    </w:r>
  </w:p>
  <w:p w14:paraId="38C98EF7" w14:textId="667B0CAD" w:rsidR="00177C23" w:rsidRDefault="00177C23">
    <w:pPr>
      <w:pStyle w:val="Header"/>
    </w:pPr>
    <w:r>
      <w:t xml:space="preserve"> and mathematics in the outdoors.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A7D54"/>
    <w:multiLevelType w:val="multilevel"/>
    <w:tmpl w:val="C08C3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22E7C"/>
    <w:multiLevelType w:val="multilevel"/>
    <w:tmpl w:val="251AB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C1F51"/>
    <w:multiLevelType w:val="multilevel"/>
    <w:tmpl w:val="1FBCC3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40167D"/>
    <w:multiLevelType w:val="hybridMultilevel"/>
    <w:tmpl w:val="DB4CA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0E6AD4"/>
    <w:multiLevelType w:val="multilevel"/>
    <w:tmpl w:val="3F3C4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9A6883"/>
    <w:multiLevelType w:val="multilevel"/>
    <w:tmpl w:val="4E489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C51134"/>
    <w:multiLevelType w:val="hybridMultilevel"/>
    <w:tmpl w:val="5C0A7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A602EF"/>
    <w:multiLevelType w:val="hybridMultilevel"/>
    <w:tmpl w:val="5426B00A"/>
    <w:lvl w:ilvl="0" w:tplc="C04826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512609"/>
    <w:multiLevelType w:val="multilevel"/>
    <w:tmpl w:val="E7A664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C5C488F"/>
    <w:multiLevelType w:val="multilevel"/>
    <w:tmpl w:val="C3D08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3D2154"/>
    <w:multiLevelType w:val="multilevel"/>
    <w:tmpl w:val="90DA8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4F4208"/>
    <w:multiLevelType w:val="multilevel"/>
    <w:tmpl w:val="C3CAD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FA0C2B"/>
    <w:multiLevelType w:val="hybridMultilevel"/>
    <w:tmpl w:val="DC3A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F12275"/>
    <w:multiLevelType w:val="hybridMultilevel"/>
    <w:tmpl w:val="25488952"/>
    <w:lvl w:ilvl="0" w:tplc="C04826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920759"/>
    <w:multiLevelType w:val="hybridMultilevel"/>
    <w:tmpl w:val="0BDC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C965D3"/>
    <w:multiLevelType w:val="multilevel"/>
    <w:tmpl w:val="573AB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9B589A"/>
    <w:multiLevelType w:val="hybridMultilevel"/>
    <w:tmpl w:val="68F4C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742C68"/>
    <w:multiLevelType w:val="multilevel"/>
    <w:tmpl w:val="B4CEB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04C78"/>
    <w:multiLevelType w:val="multilevel"/>
    <w:tmpl w:val="C644A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5036CD"/>
    <w:multiLevelType w:val="hybridMultilevel"/>
    <w:tmpl w:val="2ADEE51C"/>
    <w:lvl w:ilvl="0" w:tplc="C04826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F024CF"/>
    <w:multiLevelType w:val="multilevel"/>
    <w:tmpl w:val="9F8AE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762A9F"/>
    <w:multiLevelType w:val="multilevel"/>
    <w:tmpl w:val="C6543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D278F3"/>
    <w:multiLevelType w:val="hybridMultilevel"/>
    <w:tmpl w:val="927C1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22563"/>
    <w:multiLevelType w:val="multilevel"/>
    <w:tmpl w:val="F738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A77BA8"/>
    <w:multiLevelType w:val="multilevel"/>
    <w:tmpl w:val="6CB6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FE12E4"/>
    <w:multiLevelType w:val="multilevel"/>
    <w:tmpl w:val="CAAE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6F44F3"/>
    <w:multiLevelType w:val="multilevel"/>
    <w:tmpl w:val="BC50D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227764"/>
    <w:multiLevelType w:val="multilevel"/>
    <w:tmpl w:val="F60CC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C018EA"/>
    <w:multiLevelType w:val="multilevel"/>
    <w:tmpl w:val="1FF2E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4376A9"/>
    <w:multiLevelType w:val="hybridMultilevel"/>
    <w:tmpl w:val="EECE1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AD0CE1"/>
    <w:multiLevelType w:val="multilevel"/>
    <w:tmpl w:val="B1549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AE084B"/>
    <w:multiLevelType w:val="hybridMultilevel"/>
    <w:tmpl w:val="A2701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8E48A4"/>
    <w:multiLevelType w:val="hybridMultilevel"/>
    <w:tmpl w:val="0BAAE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73147C"/>
    <w:multiLevelType w:val="multilevel"/>
    <w:tmpl w:val="2F10F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C27EAC"/>
    <w:multiLevelType w:val="multilevel"/>
    <w:tmpl w:val="BCC8E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ED6310"/>
    <w:multiLevelType w:val="multilevel"/>
    <w:tmpl w:val="6896D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C41C37"/>
    <w:multiLevelType w:val="multilevel"/>
    <w:tmpl w:val="54FA9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BA7E76"/>
    <w:multiLevelType w:val="multilevel"/>
    <w:tmpl w:val="8A10F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E54F28"/>
    <w:multiLevelType w:val="multilevel"/>
    <w:tmpl w:val="DD7A3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105BF6"/>
    <w:multiLevelType w:val="multilevel"/>
    <w:tmpl w:val="5E50B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8029C2"/>
    <w:multiLevelType w:val="multilevel"/>
    <w:tmpl w:val="8878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1572785">
    <w:abstractNumId w:val="2"/>
  </w:num>
  <w:num w:numId="2" w16cid:durableId="329987491">
    <w:abstractNumId w:val="8"/>
  </w:num>
  <w:num w:numId="3" w16cid:durableId="2049724098">
    <w:abstractNumId w:val="38"/>
  </w:num>
  <w:num w:numId="4" w16cid:durableId="1273245075">
    <w:abstractNumId w:val="0"/>
  </w:num>
  <w:num w:numId="5" w16cid:durableId="1669627772">
    <w:abstractNumId w:val="15"/>
  </w:num>
  <w:num w:numId="6" w16cid:durableId="1400132769">
    <w:abstractNumId w:val="10"/>
  </w:num>
  <w:num w:numId="7" w16cid:durableId="814492146">
    <w:abstractNumId w:val="36"/>
  </w:num>
  <w:num w:numId="8" w16cid:durableId="872035162">
    <w:abstractNumId w:val="27"/>
  </w:num>
  <w:num w:numId="9" w16cid:durableId="1206990326">
    <w:abstractNumId w:val="24"/>
  </w:num>
  <w:num w:numId="10" w16cid:durableId="1906791275">
    <w:abstractNumId w:val="28"/>
  </w:num>
  <w:num w:numId="11" w16cid:durableId="170295079">
    <w:abstractNumId w:val="4"/>
  </w:num>
  <w:num w:numId="12" w16cid:durableId="1854101302">
    <w:abstractNumId w:val="21"/>
  </w:num>
  <w:num w:numId="13" w16cid:durableId="823353991">
    <w:abstractNumId w:val="40"/>
  </w:num>
  <w:num w:numId="14" w16cid:durableId="582254519">
    <w:abstractNumId w:val="17"/>
  </w:num>
  <w:num w:numId="15" w16cid:durableId="1377006375">
    <w:abstractNumId w:val="37"/>
  </w:num>
  <w:num w:numId="16" w16cid:durableId="1020819952">
    <w:abstractNumId w:val="34"/>
  </w:num>
  <w:num w:numId="17" w16cid:durableId="1349985554">
    <w:abstractNumId w:val="23"/>
  </w:num>
  <w:num w:numId="18" w16cid:durableId="1409309226">
    <w:abstractNumId w:val="33"/>
  </w:num>
  <w:num w:numId="19" w16cid:durableId="2134250729">
    <w:abstractNumId w:val="25"/>
  </w:num>
  <w:num w:numId="20" w16cid:durableId="1297562618">
    <w:abstractNumId w:val="35"/>
  </w:num>
  <w:num w:numId="21" w16cid:durableId="1698577228">
    <w:abstractNumId w:val="18"/>
  </w:num>
  <w:num w:numId="22" w16cid:durableId="1212612636">
    <w:abstractNumId w:val="11"/>
  </w:num>
  <w:num w:numId="23" w16cid:durableId="1189416773">
    <w:abstractNumId w:val="26"/>
  </w:num>
  <w:num w:numId="24" w16cid:durableId="2014606897">
    <w:abstractNumId w:val="9"/>
  </w:num>
  <w:num w:numId="25" w16cid:durableId="1636718834">
    <w:abstractNumId w:val="5"/>
  </w:num>
  <w:num w:numId="26" w16cid:durableId="1890797321">
    <w:abstractNumId w:val="1"/>
  </w:num>
  <w:num w:numId="27" w16cid:durableId="843789755">
    <w:abstractNumId w:val="39"/>
  </w:num>
  <w:num w:numId="28" w16cid:durableId="1769538076">
    <w:abstractNumId w:val="20"/>
  </w:num>
  <w:num w:numId="29" w16cid:durableId="1925068423">
    <w:abstractNumId w:val="6"/>
  </w:num>
  <w:num w:numId="30" w16cid:durableId="11956115">
    <w:abstractNumId w:val="16"/>
  </w:num>
  <w:num w:numId="31" w16cid:durableId="2022244520">
    <w:abstractNumId w:val="31"/>
  </w:num>
  <w:num w:numId="32" w16cid:durableId="536159344">
    <w:abstractNumId w:val="3"/>
  </w:num>
  <w:num w:numId="33" w16cid:durableId="161354011">
    <w:abstractNumId w:val="32"/>
  </w:num>
  <w:num w:numId="34" w16cid:durableId="1951742583">
    <w:abstractNumId w:val="14"/>
  </w:num>
  <w:num w:numId="35" w16cid:durableId="1558978902">
    <w:abstractNumId w:val="7"/>
  </w:num>
  <w:num w:numId="36" w16cid:durableId="2068529630">
    <w:abstractNumId w:val="19"/>
  </w:num>
  <w:num w:numId="37" w16cid:durableId="2086798293">
    <w:abstractNumId w:val="13"/>
  </w:num>
  <w:num w:numId="38" w16cid:durableId="1251234939">
    <w:abstractNumId w:val="22"/>
  </w:num>
  <w:num w:numId="39" w16cid:durableId="1691640380">
    <w:abstractNumId w:val="29"/>
  </w:num>
  <w:num w:numId="40" w16cid:durableId="577252281">
    <w:abstractNumId w:val="12"/>
  </w:num>
  <w:num w:numId="41" w16cid:durableId="149883739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67A"/>
    <w:rsid w:val="00000624"/>
    <w:rsid w:val="00003BE4"/>
    <w:rsid w:val="00013EFC"/>
    <w:rsid w:val="00015E55"/>
    <w:rsid w:val="000239A1"/>
    <w:rsid w:val="00031D5E"/>
    <w:rsid w:val="00040394"/>
    <w:rsid w:val="00046DCA"/>
    <w:rsid w:val="00052511"/>
    <w:rsid w:val="000647EF"/>
    <w:rsid w:val="00075789"/>
    <w:rsid w:val="00092B34"/>
    <w:rsid w:val="00093D1B"/>
    <w:rsid w:val="00093EE6"/>
    <w:rsid w:val="0009514C"/>
    <w:rsid w:val="00095867"/>
    <w:rsid w:val="000A48DC"/>
    <w:rsid w:val="000A7BAB"/>
    <w:rsid w:val="000B4AA4"/>
    <w:rsid w:val="000C01FB"/>
    <w:rsid w:val="000C62D5"/>
    <w:rsid w:val="000C7CFC"/>
    <w:rsid w:val="000E342F"/>
    <w:rsid w:val="00100AFD"/>
    <w:rsid w:val="0011278F"/>
    <w:rsid w:val="0011497E"/>
    <w:rsid w:val="00122B55"/>
    <w:rsid w:val="00127650"/>
    <w:rsid w:val="001431B0"/>
    <w:rsid w:val="001601DF"/>
    <w:rsid w:val="00161122"/>
    <w:rsid w:val="0016150B"/>
    <w:rsid w:val="00166A05"/>
    <w:rsid w:val="00175A8D"/>
    <w:rsid w:val="001778F9"/>
    <w:rsid w:val="00177C23"/>
    <w:rsid w:val="00181665"/>
    <w:rsid w:val="00182A70"/>
    <w:rsid w:val="00182ACB"/>
    <w:rsid w:val="00193098"/>
    <w:rsid w:val="00193203"/>
    <w:rsid w:val="00193A84"/>
    <w:rsid w:val="00195754"/>
    <w:rsid w:val="001B3BF0"/>
    <w:rsid w:val="001B43F1"/>
    <w:rsid w:val="001B7A44"/>
    <w:rsid w:val="001D2BA3"/>
    <w:rsid w:val="0023522C"/>
    <w:rsid w:val="00235A30"/>
    <w:rsid w:val="00247E16"/>
    <w:rsid w:val="00256F11"/>
    <w:rsid w:val="00260DB7"/>
    <w:rsid w:val="00270400"/>
    <w:rsid w:val="00273C6E"/>
    <w:rsid w:val="00285649"/>
    <w:rsid w:val="002860AC"/>
    <w:rsid w:val="002A3188"/>
    <w:rsid w:val="002A4226"/>
    <w:rsid w:val="002A4447"/>
    <w:rsid w:val="002A6718"/>
    <w:rsid w:val="002B207B"/>
    <w:rsid w:val="002B5778"/>
    <w:rsid w:val="002B6373"/>
    <w:rsid w:val="002C2A2A"/>
    <w:rsid w:val="002C31C2"/>
    <w:rsid w:val="002D5E61"/>
    <w:rsid w:val="002F05CD"/>
    <w:rsid w:val="00303396"/>
    <w:rsid w:val="00323000"/>
    <w:rsid w:val="00323AF2"/>
    <w:rsid w:val="00327939"/>
    <w:rsid w:val="00327DBE"/>
    <w:rsid w:val="0033091A"/>
    <w:rsid w:val="003314F7"/>
    <w:rsid w:val="00331ABE"/>
    <w:rsid w:val="003332CF"/>
    <w:rsid w:val="003353FE"/>
    <w:rsid w:val="00345A8B"/>
    <w:rsid w:val="00351BFC"/>
    <w:rsid w:val="00365DED"/>
    <w:rsid w:val="0036755E"/>
    <w:rsid w:val="0037309B"/>
    <w:rsid w:val="00382941"/>
    <w:rsid w:val="00384E8C"/>
    <w:rsid w:val="00385C24"/>
    <w:rsid w:val="003932B9"/>
    <w:rsid w:val="00397429"/>
    <w:rsid w:val="003A3A93"/>
    <w:rsid w:val="003C6A92"/>
    <w:rsid w:val="003D2E0E"/>
    <w:rsid w:val="003E0BBA"/>
    <w:rsid w:val="003E1E12"/>
    <w:rsid w:val="003E24E9"/>
    <w:rsid w:val="003E3844"/>
    <w:rsid w:val="003E79D3"/>
    <w:rsid w:val="003F1F81"/>
    <w:rsid w:val="003F5020"/>
    <w:rsid w:val="003F7842"/>
    <w:rsid w:val="00403B59"/>
    <w:rsid w:val="00410F82"/>
    <w:rsid w:val="00416881"/>
    <w:rsid w:val="00425B12"/>
    <w:rsid w:val="0042604C"/>
    <w:rsid w:val="00441526"/>
    <w:rsid w:val="00461E3E"/>
    <w:rsid w:val="0048033A"/>
    <w:rsid w:val="00480BC4"/>
    <w:rsid w:val="00484B20"/>
    <w:rsid w:val="00486137"/>
    <w:rsid w:val="004D410C"/>
    <w:rsid w:val="004D4503"/>
    <w:rsid w:val="004D4828"/>
    <w:rsid w:val="004D566A"/>
    <w:rsid w:val="004D6AA9"/>
    <w:rsid w:val="004E1E0E"/>
    <w:rsid w:val="004E6BA7"/>
    <w:rsid w:val="004E6BF3"/>
    <w:rsid w:val="004E702E"/>
    <w:rsid w:val="004F1617"/>
    <w:rsid w:val="004F4041"/>
    <w:rsid w:val="004F66FB"/>
    <w:rsid w:val="004F6747"/>
    <w:rsid w:val="00501EE3"/>
    <w:rsid w:val="00502298"/>
    <w:rsid w:val="005064BC"/>
    <w:rsid w:val="00506E3E"/>
    <w:rsid w:val="005254A4"/>
    <w:rsid w:val="005448C4"/>
    <w:rsid w:val="00545FB9"/>
    <w:rsid w:val="00551EF6"/>
    <w:rsid w:val="005538FB"/>
    <w:rsid w:val="00563A46"/>
    <w:rsid w:val="00566962"/>
    <w:rsid w:val="005715D2"/>
    <w:rsid w:val="005858EC"/>
    <w:rsid w:val="00590633"/>
    <w:rsid w:val="00590E33"/>
    <w:rsid w:val="00593805"/>
    <w:rsid w:val="00595623"/>
    <w:rsid w:val="005A1F48"/>
    <w:rsid w:val="005B5EB3"/>
    <w:rsid w:val="005C0847"/>
    <w:rsid w:val="005C51D9"/>
    <w:rsid w:val="005D64EA"/>
    <w:rsid w:val="005E033A"/>
    <w:rsid w:val="005E4807"/>
    <w:rsid w:val="005E5A7C"/>
    <w:rsid w:val="005E608E"/>
    <w:rsid w:val="005F5EEF"/>
    <w:rsid w:val="00617378"/>
    <w:rsid w:val="00621114"/>
    <w:rsid w:val="006237E0"/>
    <w:rsid w:val="0062425C"/>
    <w:rsid w:val="00643F65"/>
    <w:rsid w:val="00647EB8"/>
    <w:rsid w:val="006506AD"/>
    <w:rsid w:val="00653467"/>
    <w:rsid w:val="0065430C"/>
    <w:rsid w:val="0065710E"/>
    <w:rsid w:val="00657186"/>
    <w:rsid w:val="00676DE3"/>
    <w:rsid w:val="0068419A"/>
    <w:rsid w:val="00694214"/>
    <w:rsid w:val="006B4DE4"/>
    <w:rsid w:val="006D59B2"/>
    <w:rsid w:val="006D5D99"/>
    <w:rsid w:val="006D6D6A"/>
    <w:rsid w:val="006E448C"/>
    <w:rsid w:val="006E7013"/>
    <w:rsid w:val="007017C5"/>
    <w:rsid w:val="00702E41"/>
    <w:rsid w:val="00707D30"/>
    <w:rsid w:val="00721AE8"/>
    <w:rsid w:val="00725D9D"/>
    <w:rsid w:val="00740E23"/>
    <w:rsid w:val="00740F58"/>
    <w:rsid w:val="00751B15"/>
    <w:rsid w:val="007562B8"/>
    <w:rsid w:val="007612E3"/>
    <w:rsid w:val="00772BA8"/>
    <w:rsid w:val="0077525A"/>
    <w:rsid w:val="00776A95"/>
    <w:rsid w:val="0078160E"/>
    <w:rsid w:val="00787AB6"/>
    <w:rsid w:val="007A3AF8"/>
    <w:rsid w:val="007C43DF"/>
    <w:rsid w:val="007D559D"/>
    <w:rsid w:val="007F1FE6"/>
    <w:rsid w:val="007F4440"/>
    <w:rsid w:val="007F5087"/>
    <w:rsid w:val="00801DDE"/>
    <w:rsid w:val="00803CE2"/>
    <w:rsid w:val="008048A3"/>
    <w:rsid w:val="008079AB"/>
    <w:rsid w:val="0081356B"/>
    <w:rsid w:val="00817973"/>
    <w:rsid w:val="00824641"/>
    <w:rsid w:val="00831D1C"/>
    <w:rsid w:val="008328C7"/>
    <w:rsid w:val="00833493"/>
    <w:rsid w:val="00833AD7"/>
    <w:rsid w:val="00846A0C"/>
    <w:rsid w:val="00852839"/>
    <w:rsid w:val="00855B36"/>
    <w:rsid w:val="008705B7"/>
    <w:rsid w:val="008744B0"/>
    <w:rsid w:val="008817C2"/>
    <w:rsid w:val="00893402"/>
    <w:rsid w:val="00894D0E"/>
    <w:rsid w:val="00897059"/>
    <w:rsid w:val="008A38F6"/>
    <w:rsid w:val="008A4827"/>
    <w:rsid w:val="008B2597"/>
    <w:rsid w:val="008B4008"/>
    <w:rsid w:val="008C5AFC"/>
    <w:rsid w:val="008C796D"/>
    <w:rsid w:val="008D3011"/>
    <w:rsid w:val="008D3713"/>
    <w:rsid w:val="008D6605"/>
    <w:rsid w:val="008F3D10"/>
    <w:rsid w:val="008F4F7B"/>
    <w:rsid w:val="00911E5F"/>
    <w:rsid w:val="00913F36"/>
    <w:rsid w:val="0092250C"/>
    <w:rsid w:val="00927CBF"/>
    <w:rsid w:val="00953351"/>
    <w:rsid w:val="00954904"/>
    <w:rsid w:val="0096037D"/>
    <w:rsid w:val="009609C9"/>
    <w:rsid w:val="00966699"/>
    <w:rsid w:val="00974294"/>
    <w:rsid w:val="009773B1"/>
    <w:rsid w:val="00987160"/>
    <w:rsid w:val="00987D3C"/>
    <w:rsid w:val="00993C83"/>
    <w:rsid w:val="009A4F34"/>
    <w:rsid w:val="009B0C8E"/>
    <w:rsid w:val="009B48E7"/>
    <w:rsid w:val="009C65A0"/>
    <w:rsid w:val="009C6E27"/>
    <w:rsid w:val="009D6174"/>
    <w:rsid w:val="009D746A"/>
    <w:rsid w:val="009E071A"/>
    <w:rsid w:val="009E4461"/>
    <w:rsid w:val="009F7318"/>
    <w:rsid w:val="00A00E44"/>
    <w:rsid w:val="00A30786"/>
    <w:rsid w:val="00A36E69"/>
    <w:rsid w:val="00A42B26"/>
    <w:rsid w:val="00A527A4"/>
    <w:rsid w:val="00A6310F"/>
    <w:rsid w:val="00A647B7"/>
    <w:rsid w:val="00A70E40"/>
    <w:rsid w:val="00A76204"/>
    <w:rsid w:val="00A77219"/>
    <w:rsid w:val="00A868CE"/>
    <w:rsid w:val="00A87B28"/>
    <w:rsid w:val="00A915B4"/>
    <w:rsid w:val="00A9414F"/>
    <w:rsid w:val="00AA5557"/>
    <w:rsid w:val="00AC608F"/>
    <w:rsid w:val="00AD0416"/>
    <w:rsid w:val="00AD70F6"/>
    <w:rsid w:val="00AE1F30"/>
    <w:rsid w:val="00AF02CF"/>
    <w:rsid w:val="00AF33E0"/>
    <w:rsid w:val="00B074B0"/>
    <w:rsid w:val="00B21A43"/>
    <w:rsid w:val="00B24E5F"/>
    <w:rsid w:val="00B25B37"/>
    <w:rsid w:val="00B322C2"/>
    <w:rsid w:val="00B65674"/>
    <w:rsid w:val="00B80BC9"/>
    <w:rsid w:val="00B86F9E"/>
    <w:rsid w:val="00B9262B"/>
    <w:rsid w:val="00BA679A"/>
    <w:rsid w:val="00BB2A79"/>
    <w:rsid w:val="00BB5B1A"/>
    <w:rsid w:val="00BB7A05"/>
    <w:rsid w:val="00BC4B8B"/>
    <w:rsid w:val="00BD0308"/>
    <w:rsid w:val="00BD783D"/>
    <w:rsid w:val="00BE0CD1"/>
    <w:rsid w:val="00BE1A32"/>
    <w:rsid w:val="00BE2002"/>
    <w:rsid w:val="00BF010B"/>
    <w:rsid w:val="00BF2949"/>
    <w:rsid w:val="00C04EE7"/>
    <w:rsid w:val="00C1169D"/>
    <w:rsid w:val="00C309F8"/>
    <w:rsid w:val="00C33DAE"/>
    <w:rsid w:val="00C33DD7"/>
    <w:rsid w:val="00C3673F"/>
    <w:rsid w:val="00C51E5B"/>
    <w:rsid w:val="00C62F2D"/>
    <w:rsid w:val="00C64A71"/>
    <w:rsid w:val="00C6550E"/>
    <w:rsid w:val="00C65C2B"/>
    <w:rsid w:val="00C85C17"/>
    <w:rsid w:val="00C91993"/>
    <w:rsid w:val="00CA3F38"/>
    <w:rsid w:val="00CB069F"/>
    <w:rsid w:val="00CB2BB9"/>
    <w:rsid w:val="00CB4532"/>
    <w:rsid w:val="00CC267A"/>
    <w:rsid w:val="00CD2542"/>
    <w:rsid w:val="00CD69AA"/>
    <w:rsid w:val="00CE117A"/>
    <w:rsid w:val="00CE36E8"/>
    <w:rsid w:val="00CF419F"/>
    <w:rsid w:val="00D048E8"/>
    <w:rsid w:val="00D1441D"/>
    <w:rsid w:val="00D226AA"/>
    <w:rsid w:val="00D237EA"/>
    <w:rsid w:val="00D23B43"/>
    <w:rsid w:val="00D23B7B"/>
    <w:rsid w:val="00D33E55"/>
    <w:rsid w:val="00D34CB5"/>
    <w:rsid w:val="00D3525D"/>
    <w:rsid w:val="00D4509A"/>
    <w:rsid w:val="00D4695D"/>
    <w:rsid w:val="00D5594A"/>
    <w:rsid w:val="00D719C2"/>
    <w:rsid w:val="00D7322A"/>
    <w:rsid w:val="00D77F10"/>
    <w:rsid w:val="00D85ABF"/>
    <w:rsid w:val="00D87203"/>
    <w:rsid w:val="00DA4406"/>
    <w:rsid w:val="00DB5746"/>
    <w:rsid w:val="00DD17F8"/>
    <w:rsid w:val="00DE3B5B"/>
    <w:rsid w:val="00DE4CFD"/>
    <w:rsid w:val="00E05E03"/>
    <w:rsid w:val="00E20524"/>
    <w:rsid w:val="00E2091D"/>
    <w:rsid w:val="00E2124C"/>
    <w:rsid w:val="00E223DA"/>
    <w:rsid w:val="00E22EBB"/>
    <w:rsid w:val="00E30C3B"/>
    <w:rsid w:val="00E323D8"/>
    <w:rsid w:val="00E343D9"/>
    <w:rsid w:val="00E50E8A"/>
    <w:rsid w:val="00E52D01"/>
    <w:rsid w:val="00E7303E"/>
    <w:rsid w:val="00E760F2"/>
    <w:rsid w:val="00E778B4"/>
    <w:rsid w:val="00EA6563"/>
    <w:rsid w:val="00EC236E"/>
    <w:rsid w:val="00EC3458"/>
    <w:rsid w:val="00EE09EA"/>
    <w:rsid w:val="00EF29C8"/>
    <w:rsid w:val="00EF6332"/>
    <w:rsid w:val="00F11749"/>
    <w:rsid w:val="00F208E2"/>
    <w:rsid w:val="00F46FB6"/>
    <w:rsid w:val="00F554EF"/>
    <w:rsid w:val="00F63F09"/>
    <w:rsid w:val="00F66982"/>
    <w:rsid w:val="00F67E5C"/>
    <w:rsid w:val="00F800BA"/>
    <w:rsid w:val="00F9057E"/>
    <w:rsid w:val="00F90BC4"/>
    <w:rsid w:val="00F94140"/>
    <w:rsid w:val="00FA1CE2"/>
    <w:rsid w:val="00FA2FEB"/>
    <w:rsid w:val="00FB1800"/>
    <w:rsid w:val="00FB2B90"/>
    <w:rsid w:val="00FB478D"/>
    <w:rsid w:val="00FB5174"/>
    <w:rsid w:val="00FD4115"/>
    <w:rsid w:val="00FD5F40"/>
    <w:rsid w:val="00FE4D83"/>
    <w:rsid w:val="00FE523B"/>
    <w:rsid w:val="00FF1FD9"/>
    <w:rsid w:val="00FF4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B1277"/>
  <w15:chartTrackingRefBased/>
  <w15:docId w15:val="{693B150F-A4E0-4721-B79A-591864C8E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2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6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6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6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6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67A"/>
    <w:rPr>
      <w:rFonts w:eastAsiaTheme="majorEastAsia" w:cstheme="majorBidi"/>
      <w:color w:val="272727" w:themeColor="text1" w:themeTint="D8"/>
    </w:rPr>
  </w:style>
  <w:style w:type="paragraph" w:styleId="Title">
    <w:name w:val="Title"/>
    <w:basedOn w:val="Normal"/>
    <w:next w:val="Normal"/>
    <w:link w:val="TitleChar"/>
    <w:uiPriority w:val="10"/>
    <w:qFormat/>
    <w:rsid w:val="00CC2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6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67A"/>
    <w:pPr>
      <w:spacing w:before="160"/>
      <w:jc w:val="center"/>
    </w:pPr>
    <w:rPr>
      <w:i/>
      <w:iCs/>
      <w:color w:val="404040" w:themeColor="text1" w:themeTint="BF"/>
    </w:rPr>
  </w:style>
  <w:style w:type="character" w:customStyle="1" w:styleId="QuoteChar">
    <w:name w:val="Quote Char"/>
    <w:basedOn w:val="DefaultParagraphFont"/>
    <w:link w:val="Quote"/>
    <w:uiPriority w:val="29"/>
    <w:rsid w:val="00CC267A"/>
    <w:rPr>
      <w:i/>
      <w:iCs/>
      <w:color w:val="404040" w:themeColor="text1" w:themeTint="BF"/>
    </w:rPr>
  </w:style>
  <w:style w:type="paragraph" w:styleId="ListParagraph">
    <w:name w:val="List Paragraph"/>
    <w:basedOn w:val="Normal"/>
    <w:uiPriority w:val="34"/>
    <w:qFormat/>
    <w:rsid w:val="00CC267A"/>
    <w:pPr>
      <w:ind w:left="720"/>
      <w:contextualSpacing/>
    </w:pPr>
  </w:style>
  <w:style w:type="character" w:styleId="IntenseEmphasis">
    <w:name w:val="Intense Emphasis"/>
    <w:basedOn w:val="DefaultParagraphFont"/>
    <w:uiPriority w:val="21"/>
    <w:qFormat/>
    <w:rsid w:val="00CC267A"/>
    <w:rPr>
      <w:i/>
      <w:iCs/>
      <w:color w:val="0F4761" w:themeColor="accent1" w:themeShade="BF"/>
    </w:rPr>
  </w:style>
  <w:style w:type="paragraph" w:styleId="IntenseQuote">
    <w:name w:val="Intense Quote"/>
    <w:basedOn w:val="Normal"/>
    <w:next w:val="Normal"/>
    <w:link w:val="IntenseQuoteChar"/>
    <w:uiPriority w:val="30"/>
    <w:qFormat/>
    <w:rsid w:val="00CC2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67A"/>
    <w:rPr>
      <w:i/>
      <w:iCs/>
      <w:color w:val="0F4761" w:themeColor="accent1" w:themeShade="BF"/>
    </w:rPr>
  </w:style>
  <w:style w:type="character" w:styleId="IntenseReference">
    <w:name w:val="Intense Reference"/>
    <w:basedOn w:val="DefaultParagraphFont"/>
    <w:uiPriority w:val="32"/>
    <w:qFormat/>
    <w:rsid w:val="00CC267A"/>
    <w:rPr>
      <w:b/>
      <w:bCs/>
      <w:smallCaps/>
      <w:color w:val="0F4761" w:themeColor="accent1" w:themeShade="BF"/>
      <w:spacing w:val="5"/>
    </w:rPr>
  </w:style>
  <w:style w:type="table" w:styleId="TableGrid">
    <w:name w:val="Table Grid"/>
    <w:basedOn w:val="TableNormal"/>
    <w:uiPriority w:val="39"/>
    <w:rsid w:val="00D23B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7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C23"/>
  </w:style>
  <w:style w:type="paragraph" w:styleId="Footer">
    <w:name w:val="footer"/>
    <w:basedOn w:val="Normal"/>
    <w:link w:val="FooterChar"/>
    <w:uiPriority w:val="99"/>
    <w:unhideWhenUsed/>
    <w:rsid w:val="00177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C23"/>
  </w:style>
  <w:style w:type="paragraph" w:styleId="NormalWeb">
    <w:name w:val="Normal (Web)"/>
    <w:basedOn w:val="Normal"/>
    <w:uiPriority w:val="99"/>
    <w:unhideWhenUsed/>
    <w:rsid w:val="00E760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86137"/>
    <w:rPr>
      <w:color w:val="467886" w:themeColor="hyperlink"/>
      <w:u w:val="single"/>
    </w:rPr>
  </w:style>
  <w:style w:type="character" w:styleId="UnresolvedMention">
    <w:name w:val="Unresolved Mention"/>
    <w:basedOn w:val="DefaultParagraphFont"/>
    <w:uiPriority w:val="99"/>
    <w:semiHidden/>
    <w:unhideWhenUsed/>
    <w:rsid w:val="004861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910349">
      <w:bodyDiv w:val="1"/>
      <w:marLeft w:val="0"/>
      <w:marRight w:val="0"/>
      <w:marTop w:val="0"/>
      <w:marBottom w:val="0"/>
      <w:divBdr>
        <w:top w:val="none" w:sz="0" w:space="0" w:color="auto"/>
        <w:left w:val="none" w:sz="0" w:space="0" w:color="auto"/>
        <w:bottom w:val="none" w:sz="0" w:space="0" w:color="auto"/>
        <w:right w:val="none" w:sz="0" w:space="0" w:color="auto"/>
      </w:divBdr>
    </w:div>
    <w:div w:id="87893198">
      <w:bodyDiv w:val="1"/>
      <w:marLeft w:val="0"/>
      <w:marRight w:val="0"/>
      <w:marTop w:val="0"/>
      <w:marBottom w:val="0"/>
      <w:divBdr>
        <w:top w:val="none" w:sz="0" w:space="0" w:color="auto"/>
        <w:left w:val="none" w:sz="0" w:space="0" w:color="auto"/>
        <w:bottom w:val="none" w:sz="0" w:space="0" w:color="auto"/>
        <w:right w:val="none" w:sz="0" w:space="0" w:color="auto"/>
      </w:divBdr>
    </w:div>
    <w:div w:id="123817115">
      <w:bodyDiv w:val="1"/>
      <w:marLeft w:val="0"/>
      <w:marRight w:val="0"/>
      <w:marTop w:val="0"/>
      <w:marBottom w:val="0"/>
      <w:divBdr>
        <w:top w:val="none" w:sz="0" w:space="0" w:color="auto"/>
        <w:left w:val="none" w:sz="0" w:space="0" w:color="auto"/>
        <w:bottom w:val="none" w:sz="0" w:space="0" w:color="auto"/>
        <w:right w:val="none" w:sz="0" w:space="0" w:color="auto"/>
      </w:divBdr>
    </w:div>
    <w:div w:id="148251931">
      <w:bodyDiv w:val="1"/>
      <w:marLeft w:val="0"/>
      <w:marRight w:val="0"/>
      <w:marTop w:val="0"/>
      <w:marBottom w:val="0"/>
      <w:divBdr>
        <w:top w:val="none" w:sz="0" w:space="0" w:color="auto"/>
        <w:left w:val="none" w:sz="0" w:space="0" w:color="auto"/>
        <w:bottom w:val="none" w:sz="0" w:space="0" w:color="auto"/>
        <w:right w:val="none" w:sz="0" w:space="0" w:color="auto"/>
      </w:divBdr>
    </w:div>
    <w:div w:id="211311160">
      <w:bodyDiv w:val="1"/>
      <w:marLeft w:val="0"/>
      <w:marRight w:val="0"/>
      <w:marTop w:val="0"/>
      <w:marBottom w:val="0"/>
      <w:divBdr>
        <w:top w:val="none" w:sz="0" w:space="0" w:color="auto"/>
        <w:left w:val="none" w:sz="0" w:space="0" w:color="auto"/>
        <w:bottom w:val="none" w:sz="0" w:space="0" w:color="auto"/>
        <w:right w:val="none" w:sz="0" w:space="0" w:color="auto"/>
      </w:divBdr>
    </w:div>
    <w:div w:id="263810706">
      <w:bodyDiv w:val="1"/>
      <w:marLeft w:val="0"/>
      <w:marRight w:val="0"/>
      <w:marTop w:val="0"/>
      <w:marBottom w:val="0"/>
      <w:divBdr>
        <w:top w:val="none" w:sz="0" w:space="0" w:color="auto"/>
        <w:left w:val="none" w:sz="0" w:space="0" w:color="auto"/>
        <w:bottom w:val="none" w:sz="0" w:space="0" w:color="auto"/>
        <w:right w:val="none" w:sz="0" w:space="0" w:color="auto"/>
      </w:divBdr>
      <w:divsChild>
        <w:div w:id="792289681">
          <w:marLeft w:val="0"/>
          <w:marRight w:val="0"/>
          <w:marTop w:val="0"/>
          <w:marBottom w:val="0"/>
          <w:divBdr>
            <w:top w:val="none" w:sz="0" w:space="0" w:color="auto"/>
            <w:left w:val="none" w:sz="0" w:space="0" w:color="auto"/>
            <w:bottom w:val="none" w:sz="0" w:space="0" w:color="auto"/>
            <w:right w:val="none" w:sz="0" w:space="0" w:color="auto"/>
          </w:divBdr>
          <w:divsChild>
            <w:div w:id="1106537828">
              <w:marLeft w:val="0"/>
              <w:marRight w:val="0"/>
              <w:marTop w:val="0"/>
              <w:marBottom w:val="0"/>
              <w:divBdr>
                <w:top w:val="none" w:sz="0" w:space="0" w:color="auto"/>
                <w:left w:val="none" w:sz="0" w:space="0" w:color="auto"/>
                <w:bottom w:val="none" w:sz="0" w:space="0" w:color="auto"/>
                <w:right w:val="none" w:sz="0" w:space="0" w:color="auto"/>
              </w:divBdr>
              <w:divsChild>
                <w:div w:id="1794053356">
                  <w:marLeft w:val="0"/>
                  <w:marRight w:val="0"/>
                  <w:marTop w:val="0"/>
                  <w:marBottom w:val="0"/>
                  <w:divBdr>
                    <w:top w:val="none" w:sz="0" w:space="0" w:color="auto"/>
                    <w:left w:val="none" w:sz="0" w:space="0" w:color="auto"/>
                    <w:bottom w:val="none" w:sz="0" w:space="0" w:color="auto"/>
                    <w:right w:val="none" w:sz="0" w:space="0" w:color="auto"/>
                  </w:divBdr>
                  <w:divsChild>
                    <w:div w:id="1585647226">
                      <w:marLeft w:val="0"/>
                      <w:marRight w:val="0"/>
                      <w:marTop w:val="0"/>
                      <w:marBottom w:val="0"/>
                      <w:divBdr>
                        <w:top w:val="none" w:sz="0" w:space="0" w:color="auto"/>
                        <w:left w:val="none" w:sz="0" w:space="0" w:color="auto"/>
                        <w:bottom w:val="none" w:sz="0" w:space="0" w:color="auto"/>
                        <w:right w:val="none" w:sz="0" w:space="0" w:color="auto"/>
                      </w:divBdr>
                      <w:divsChild>
                        <w:div w:id="117455158">
                          <w:marLeft w:val="0"/>
                          <w:marRight w:val="0"/>
                          <w:marTop w:val="0"/>
                          <w:marBottom w:val="0"/>
                          <w:divBdr>
                            <w:top w:val="none" w:sz="0" w:space="0" w:color="auto"/>
                            <w:left w:val="none" w:sz="0" w:space="0" w:color="auto"/>
                            <w:bottom w:val="none" w:sz="0" w:space="0" w:color="auto"/>
                            <w:right w:val="none" w:sz="0" w:space="0" w:color="auto"/>
                          </w:divBdr>
                          <w:divsChild>
                            <w:div w:id="29768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6352732">
      <w:bodyDiv w:val="1"/>
      <w:marLeft w:val="0"/>
      <w:marRight w:val="0"/>
      <w:marTop w:val="0"/>
      <w:marBottom w:val="0"/>
      <w:divBdr>
        <w:top w:val="none" w:sz="0" w:space="0" w:color="auto"/>
        <w:left w:val="none" w:sz="0" w:space="0" w:color="auto"/>
        <w:bottom w:val="none" w:sz="0" w:space="0" w:color="auto"/>
        <w:right w:val="none" w:sz="0" w:space="0" w:color="auto"/>
      </w:divBdr>
    </w:div>
    <w:div w:id="336152967">
      <w:bodyDiv w:val="1"/>
      <w:marLeft w:val="0"/>
      <w:marRight w:val="0"/>
      <w:marTop w:val="0"/>
      <w:marBottom w:val="0"/>
      <w:divBdr>
        <w:top w:val="none" w:sz="0" w:space="0" w:color="auto"/>
        <w:left w:val="none" w:sz="0" w:space="0" w:color="auto"/>
        <w:bottom w:val="none" w:sz="0" w:space="0" w:color="auto"/>
        <w:right w:val="none" w:sz="0" w:space="0" w:color="auto"/>
      </w:divBdr>
    </w:div>
    <w:div w:id="368918816">
      <w:bodyDiv w:val="1"/>
      <w:marLeft w:val="0"/>
      <w:marRight w:val="0"/>
      <w:marTop w:val="0"/>
      <w:marBottom w:val="0"/>
      <w:divBdr>
        <w:top w:val="none" w:sz="0" w:space="0" w:color="auto"/>
        <w:left w:val="none" w:sz="0" w:space="0" w:color="auto"/>
        <w:bottom w:val="none" w:sz="0" w:space="0" w:color="auto"/>
        <w:right w:val="none" w:sz="0" w:space="0" w:color="auto"/>
      </w:divBdr>
    </w:div>
    <w:div w:id="474031054">
      <w:bodyDiv w:val="1"/>
      <w:marLeft w:val="0"/>
      <w:marRight w:val="0"/>
      <w:marTop w:val="0"/>
      <w:marBottom w:val="0"/>
      <w:divBdr>
        <w:top w:val="none" w:sz="0" w:space="0" w:color="auto"/>
        <w:left w:val="none" w:sz="0" w:space="0" w:color="auto"/>
        <w:bottom w:val="none" w:sz="0" w:space="0" w:color="auto"/>
        <w:right w:val="none" w:sz="0" w:space="0" w:color="auto"/>
      </w:divBdr>
      <w:divsChild>
        <w:div w:id="157888269">
          <w:marLeft w:val="0"/>
          <w:marRight w:val="0"/>
          <w:marTop w:val="0"/>
          <w:marBottom w:val="0"/>
          <w:divBdr>
            <w:top w:val="none" w:sz="0" w:space="0" w:color="auto"/>
            <w:left w:val="none" w:sz="0" w:space="0" w:color="auto"/>
            <w:bottom w:val="none" w:sz="0" w:space="0" w:color="auto"/>
            <w:right w:val="none" w:sz="0" w:space="0" w:color="auto"/>
          </w:divBdr>
          <w:divsChild>
            <w:div w:id="1265309027">
              <w:marLeft w:val="0"/>
              <w:marRight w:val="0"/>
              <w:marTop w:val="0"/>
              <w:marBottom w:val="0"/>
              <w:divBdr>
                <w:top w:val="none" w:sz="0" w:space="0" w:color="auto"/>
                <w:left w:val="none" w:sz="0" w:space="0" w:color="auto"/>
                <w:bottom w:val="none" w:sz="0" w:space="0" w:color="auto"/>
                <w:right w:val="none" w:sz="0" w:space="0" w:color="auto"/>
              </w:divBdr>
              <w:divsChild>
                <w:div w:id="95905524">
                  <w:marLeft w:val="0"/>
                  <w:marRight w:val="0"/>
                  <w:marTop w:val="0"/>
                  <w:marBottom w:val="0"/>
                  <w:divBdr>
                    <w:top w:val="none" w:sz="0" w:space="0" w:color="auto"/>
                    <w:left w:val="none" w:sz="0" w:space="0" w:color="auto"/>
                    <w:bottom w:val="none" w:sz="0" w:space="0" w:color="auto"/>
                    <w:right w:val="none" w:sz="0" w:space="0" w:color="auto"/>
                  </w:divBdr>
                  <w:divsChild>
                    <w:div w:id="1192375757">
                      <w:marLeft w:val="0"/>
                      <w:marRight w:val="0"/>
                      <w:marTop w:val="0"/>
                      <w:marBottom w:val="0"/>
                      <w:divBdr>
                        <w:top w:val="none" w:sz="0" w:space="0" w:color="auto"/>
                        <w:left w:val="none" w:sz="0" w:space="0" w:color="auto"/>
                        <w:bottom w:val="none" w:sz="0" w:space="0" w:color="auto"/>
                        <w:right w:val="none" w:sz="0" w:space="0" w:color="auto"/>
                      </w:divBdr>
                      <w:divsChild>
                        <w:div w:id="200409760">
                          <w:marLeft w:val="0"/>
                          <w:marRight w:val="0"/>
                          <w:marTop w:val="0"/>
                          <w:marBottom w:val="0"/>
                          <w:divBdr>
                            <w:top w:val="none" w:sz="0" w:space="0" w:color="auto"/>
                            <w:left w:val="none" w:sz="0" w:space="0" w:color="auto"/>
                            <w:bottom w:val="none" w:sz="0" w:space="0" w:color="auto"/>
                            <w:right w:val="none" w:sz="0" w:space="0" w:color="auto"/>
                          </w:divBdr>
                          <w:divsChild>
                            <w:div w:id="166462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1315476">
      <w:bodyDiv w:val="1"/>
      <w:marLeft w:val="0"/>
      <w:marRight w:val="0"/>
      <w:marTop w:val="0"/>
      <w:marBottom w:val="0"/>
      <w:divBdr>
        <w:top w:val="none" w:sz="0" w:space="0" w:color="auto"/>
        <w:left w:val="none" w:sz="0" w:space="0" w:color="auto"/>
        <w:bottom w:val="none" w:sz="0" w:space="0" w:color="auto"/>
        <w:right w:val="none" w:sz="0" w:space="0" w:color="auto"/>
      </w:divBdr>
    </w:div>
    <w:div w:id="646325401">
      <w:bodyDiv w:val="1"/>
      <w:marLeft w:val="0"/>
      <w:marRight w:val="0"/>
      <w:marTop w:val="0"/>
      <w:marBottom w:val="0"/>
      <w:divBdr>
        <w:top w:val="none" w:sz="0" w:space="0" w:color="auto"/>
        <w:left w:val="none" w:sz="0" w:space="0" w:color="auto"/>
        <w:bottom w:val="none" w:sz="0" w:space="0" w:color="auto"/>
        <w:right w:val="none" w:sz="0" w:space="0" w:color="auto"/>
      </w:divBdr>
    </w:div>
    <w:div w:id="738789405">
      <w:bodyDiv w:val="1"/>
      <w:marLeft w:val="0"/>
      <w:marRight w:val="0"/>
      <w:marTop w:val="0"/>
      <w:marBottom w:val="0"/>
      <w:divBdr>
        <w:top w:val="none" w:sz="0" w:space="0" w:color="auto"/>
        <w:left w:val="none" w:sz="0" w:space="0" w:color="auto"/>
        <w:bottom w:val="none" w:sz="0" w:space="0" w:color="auto"/>
        <w:right w:val="none" w:sz="0" w:space="0" w:color="auto"/>
      </w:divBdr>
    </w:div>
    <w:div w:id="766973020">
      <w:bodyDiv w:val="1"/>
      <w:marLeft w:val="0"/>
      <w:marRight w:val="0"/>
      <w:marTop w:val="0"/>
      <w:marBottom w:val="0"/>
      <w:divBdr>
        <w:top w:val="none" w:sz="0" w:space="0" w:color="auto"/>
        <w:left w:val="none" w:sz="0" w:space="0" w:color="auto"/>
        <w:bottom w:val="none" w:sz="0" w:space="0" w:color="auto"/>
        <w:right w:val="none" w:sz="0" w:space="0" w:color="auto"/>
      </w:divBdr>
      <w:divsChild>
        <w:div w:id="1737900648">
          <w:marLeft w:val="0"/>
          <w:marRight w:val="0"/>
          <w:marTop w:val="0"/>
          <w:marBottom w:val="0"/>
          <w:divBdr>
            <w:top w:val="none" w:sz="0" w:space="0" w:color="auto"/>
            <w:left w:val="none" w:sz="0" w:space="0" w:color="auto"/>
            <w:bottom w:val="none" w:sz="0" w:space="0" w:color="auto"/>
            <w:right w:val="none" w:sz="0" w:space="0" w:color="auto"/>
          </w:divBdr>
          <w:divsChild>
            <w:div w:id="1276712287">
              <w:marLeft w:val="0"/>
              <w:marRight w:val="0"/>
              <w:marTop w:val="0"/>
              <w:marBottom w:val="0"/>
              <w:divBdr>
                <w:top w:val="none" w:sz="0" w:space="0" w:color="auto"/>
                <w:left w:val="none" w:sz="0" w:space="0" w:color="auto"/>
                <w:bottom w:val="none" w:sz="0" w:space="0" w:color="auto"/>
                <w:right w:val="none" w:sz="0" w:space="0" w:color="auto"/>
              </w:divBdr>
              <w:divsChild>
                <w:div w:id="413206861">
                  <w:marLeft w:val="0"/>
                  <w:marRight w:val="0"/>
                  <w:marTop w:val="0"/>
                  <w:marBottom w:val="0"/>
                  <w:divBdr>
                    <w:top w:val="none" w:sz="0" w:space="0" w:color="auto"/>
                    <w:left w:val="none" w:sz="0" w:space="0" w:color="auto"/>
                    <w:bottom w:val="none" w:sz="0" w:space="0" w:color="auto"/>
                    <w:right w:val="none" w:sz="0" w:space="0" w:color="auto"/>
                  </w:divBdr>
                  <w:divsChild>
                    <w:div w:id="1205750189">
                      <w:marLeft w:val="0"/>
                      <w:marRight w:val="0"/>
                      <w:marTop w:val="0"/>
                      <w:marBottom w:val="0"/>
                      <w:divBdr>
                        <w:top w:val="none" w:sz="0" w:space="0" w:color="auto"/>
                        <w:left w:val="none" w:sz="0" w:space="0" w:color="auto"/>
                        <w:bottom w:val="none" w:sz="0" w:space="0" w:color="auto"/>
                        <w:right w:val="none" w:sz="0" w:space="0" w:color="auto"/>
                      </w:divBdr>
                      <w:divsChild>
                        <w:div w:id="2080904535">
                          <w:marLeft w:val="0"/>
                          <w:marRight w:val="0"/>
                          <w:marTop w:val="0"/>
                          <w:marBottom w:val="0"/>
                          <w:divBdr>
                            <w:top w:val="none" w:sz="0" w:space="0" w:color="auto"/>
                            <w:left w:val="none" w:sz="0" w:space="0" w:color="auto"/>
                            <w:bottom w:val="none" w:sz="0" w:space="0" w:color="auto"/>
                            <w:right w:val="none" w:sz="0" w:space="0" w:color="auto"/>
                          </w:divBdr>
                          <w:divsChild>
                            <w:div w:id="6287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650886">
      <w:bodyDiv w:val="1"/>
      <w:marLeft w:val="0"/>
      <w:marRight w:val="0"/>
      <w:marTop w:val="0"/>
      <w:marBottom w:val="0"/>
      <w:divBdr>
        <w:top w:val="none" w:sz="0" w:space="0" w:color="auto"/>
        <w:left w:val="none" w:sz="0" w:space="0" w:color="auto"/>
        <w:bottom w:val="none" w:sz="0" w:space="0" w:color="auto"/>
        <w:right w:val="none" w:sz="0" w:space="0" w:color="auto"/>
      </w:divBdr>
      <w:divsChild>
        <w:div w:id="754671000">
          <w:marLeft w:val="0"/>
          <w:marRight w:val="0"/>
          <w:marTop w:val="0"/>
          <w:marBottom w:val="0"/>
          <w:divBdr>
            <w:top w:val="none" w:sz="0" w:space="0" w:color="auto"/>
            <w:left w:val="none" w:sz="0" w:space="0" w:color="auto"/>
            <w:bottom w:val="none" w:sz="0" w:space="0" w:color="auto"/>
            <w:right w:val="none" w:sz="0" w:space="0" w:color="auto"/>
          </w:divBdr>
          <w:divsChild>
            <w:div w:id="1108164136">
              <w:marLeft w:val="0"/>
              <w:marRight w:val="0"/>
              <w:marTop w:val="0"/>
              <w:marBottom w:val="0"/>
              <w:divBdr>
                <w:top w:val="none" w:sz="0" w:space="0" w:color="auto"/>
                <w:left w:val="none" w:sz="0" w:space="0" w:color="auto"/>
                <w:bottom w:val="none" w:sz="0" w:space="0" w:color="auto"/>
                <w:right w:val="none" w:sz="0" w:space="0" w:color="auto"/>
              </w:divBdr>
              <w:divsChild>
                <w:div w:id="1788624605">
                  <w:marLeft w:val="0"/>
                  <w:marRight w:val="0"/>
                  <w:marTop w:val="0"/>
                  <w:marBottom w:val="0"/>
                  <w:divBdr>
                    <w:top w:val="none" w:sz="0" w:space="0" w:color="auto"/>
                    <w:left w:val="none" w:sz="0" w:space="0" w:color="auto"/>
                    <w:bottom w:val="none" w:sz="0" w:space="0" w:color="auto"/>
                    <w:right w:val="none" w:sz="0" w:space="0" w:color="auto"/>
                  </w:divBdr>
                  <w:divsChild>
                    <w:div w:id="10145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669697">
      <w:bodyDiv w:val="1"/>
      <w:marLeft w:val="0"/>
      <w:marRight w:val="0"/>
      <w:marTop w:val="0"/>
      <w:marBottom w:val="0"/>
      <w:divBdr>
        <w:top w:val="none" w:sz="0" w:space="0" w:color="auto"/>
        <w:left w:val="none" w:sz="0" w:space="0" w:color="auto"/>
        <w:bottom w:val="none" w:sz="0" w:space="0" w:color="auto"/>
        <w:right w:val="none" w:sz="0" w:space="0" w:color="auto"/>
      </w:divBdr>
    </w:div>
    <w:div w:id="849562096">
      <w:bodyDiv w:val="1"/>
      <w:marLeft w:val="0"/>
      <w:marRight w:val="0"/>
      <w:marTop w:val="0"/>
      <w:marBottom w:val="0"/>
      <w:divBdr>
        <w:top w:val="none" w:sz="0" w:space="0" w:color="auto"/>
        <w:left w:val="none" w:sz="0" w:space="0" w:color="auto"/>
        <w:bottom w:val="none" w:sz="0" w:space="0" w:color="auto"/>
        <w:right w:val="none" w:sz="0" w:space="0" w:color="auto"/>
      </w:divBdr>
    </w:div>
    <w:div w:id="904995760">
      <w:bodyDiv w:val="1"/>
      <w:marLeft w:val="0"/>
      <w:marRight w:val="0"/>
      <w:marTop w:val="0"/>
      <w:marBottom w:val="0"/>
      <w:divBdr>
        <w:top w:val="none" w:sz="0" w:space="0" w:color="auto"/>
        <w:left w:val="none" w:sz="0" w:space="0" w:color="auto"/>
        <w:bottom w:val="none" w:sz="0" w:space="0" w:color="auto"/>
        <w:right w:val="none" w:sz="0" w:space="0" w:color="auto"/>
      </w:divBdr>
    </w:div>
    <w:div w:id="931009843">
      <w:bodyDiv w:val="1"/>
      <w:marLeft w:val="0"/>
      <w:marRight w:val="0"/>
      <w:marTop w:val="0"/>
      <w:marBottom w:val="0"/>
      <w:divBdr>
        <w:top w:val="none" w:sz="0" w:space="0" w:color="auto"/>
        <w:left w:val="none" w:sz="0" w:space="0" w:color="auto"/>
        <w:bottom w:val="none" w:sz="0" w:space="0" w:color="auto"/>
        <w:right w:val="none" w:sz="0" w:space="0" w:color="auto"/>
      </w:divBdr>
      <w:divsChild>
        <w:div w:id="750008412">
          <w:marLeft w:val="0"/>
          <w:marRight w:val="0"/>
          <w:marTop w:val="0"/>
          <w:marBottom w:val="0"/>
          <w:divBdr>
            <w:top w:val="none" w:sz="0" w:space="0" w:color="auto"/>
            <w:left w:val="none" w:sz="0" w:space="0" w:color="auto"/>
            <w:bottom w:val="none" w:sz="0" w:space="0" w:color="auto"/>
            <w:right w:val="none" w:sz="0" w:space="0" w:color="auto"/>
          </w:divBdr>
          <w:divsChild>
            <w:div w:id="527910731">
              <w:marLeft w:val="0"/>
              <w:marRight w:val="0"/>
              <w:marTop w:val="0"/>
              <w:marBottom w:val="0"/>
              <w:divBdr>
                <w:top w:val="none" w:sz="0" w:space="0" w:color="auto"/>
                <w:left w:val="none" w:sz="0" w:space="0" w:color="auto"/>
                <w:bottom w:val="none" w:sz="0" w:space="0" w:color="auto"/>
                <w:right w:val="none" w:sz="0" w:space="0" w:color="auto"/>
              </w:divBdr>
              <w:divsChild>
                <w:div w:id="793404964">
                  <w:marLeft w:val="0"/>
                  <w:marRight w:val="0"/>
                  <w:marTop w:val="0"/>
                  <w:marBottom w:val="0"/>
                  <w:divBdr>
                    <w:top w:val="none" w:sz="0" w:space="0" w:color="auto"/>
                    <w:left w:val="none" w:sz="0" w:space="0" w:color="auto"/>
                    <w:bottom w:val="none" w:sz="0" w:space="0" w:color="auto"/>
                    <w:right w:val="none" w:sz="0" w:space="0" w:color="auto"/>
                  </w:divBdr>
                  <w:divsChild>
                    <w:div w:id="1554584842">
                      <w:marLeft w:val="0"/>
                      <w:marRight w:val="0"/>
                      <w:marTop w:val="0"/>
                      <w:marBottom w:val="0"/>
                      <w:divBdr>
                        <w:top w:val="none" w:sz="0" w:space="0" w:color="auto"/>
                        <w:left w:val="none" w:sz="0" w:space="0" w:color="auto"/>
                        <w:bottom w:val="none" w:sz="0" w:space="0" w:color="auto"/>
                        <w:right w:val="none" w:sz="0" w:space="0" w:color="auto"/>
                      </w:divBdr>
                      <w:divsChild>
                        <w:div w:id="1897273058">
                          <w:marLeft w:val="0"/>
                          <w:marRight w:val="0"/>
                          <w:marTop w:val="0"/>
                          <w:marBottom w:val="0"/>
                          <w:divBdr>
                            <w:top w:val="none" w:sz="0" w:space="0" w:color="auto"/>
                            <w:left w:val="none" w:sz="0" w:space="0" w:color="auto"/>
                            <w:bottom w:val="none" w:sz="0" w:space="0" w:color="auto"/>
                            <w:right w:val="none" w:sz="0" w:space="0" w:color="auto"/>
                          </w:divBdr>
                          <w:divsChild>
                            <w:div w:id="58919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8046498">
      <w:bodyDiv w:val="1"/>
      <w:marLeft w:val="0"/>
      <w:marRight w:val="0"/>
      <w:marTop w:val="0"/>
      <w:marBottom w:val="0"/>
      <w:divBdr>
        <w:top w:val="none" w:sz="0" w:space="0" w:color="auto"/>
        <w:left w:val="none" w:sz="0" w:space="0" w:color="auto"/>
        <w:bottom w:val="none" w:sz="0" w:space="0" w:color="auto"/>
        <w:right w:val="none" w:sz="0" w:space="0" w:color="auto"/>
      </w:divBdr>
    </w:div>
    <w:div w:id="980230699">
      <w:bodyDiv w:val="1"/>
      <w:marLeft w:val="0"/>
      <w:marRight w:val="0"/>
      <w:marTop w:val="0"/>
      <w:marBottom w:val="0"/>
      <w:divBdr>
        <w:top w:val="none" w:sz="0" w:space="0" w:color="auto"/>
        <w:left w:val="none" w:sz="0" w:space="0" w:color="auto"/>
        <w:bottom w:val="none" w:sz="0" w:space="0" w:color="auto"/>
        <w:right w:val="none" w:sz="0" w:space="0" w:color="auto"/>
      </w:divBdr>
      <w:divsChild>
        <w:div w:id="1805662257">
          <w:marLeft w:val="0"/>
          <w:marRight w:val="0"/>
          <w:marTop w:val="0"/>
          <w:marBottom w:val="0"/>
          <w:divBdr>
            <w:top w:val="none" w:sz="0" w:space="0" w:color="auto"/>
            <w:left w:val="none" w:sz="0" w:space="0" w:color="auto"/>
            <w:bottom w:val="none" w:sz="0" w:space="0" w:color="auto"/>
            <w:right w:val="none" w:sz="0" w:space="0" w:color="auto"/>
          </w:divBdr>
          <w:divsChild>
            <w:div w:id="129635002">
              <w:marLeft w:val="0"/>
              <w:marRight w:val="0"/>
              <w:marTop w:val="0"/>
              <w:marBottom w:val="0"/>
              <w:divBdr>
                <w:top w:val="none" w:sz="0" w:space="0" w:color="auto"/>
                <w:left w:val="none" w:sz="0" w:space="0" w:color="auto"/>
                <w:bottom w:val="none" w:sz="0" w:space="0" w:color="auto"/>
                <w:right w:val="none" w:sz="0" w:space="0" w:color="auto"/>
              </w:divBdr>
              <w:divsChild>
                <w:div w:id="1522429503">
                  <w:marLeft w:val="0"/>
                  <w:marRight w:val="0"/>
                  <w:marTop w:val="0"/>
                  <w:marBottom w:val="0"/>
                  <w:divBdr>
                    <w:top w:val="none" w:sz="0" w:space="0" w:color="auto"/>
                    <w:left w:val="none" w:sz="0" w:space="0" w:color="auto"/>
                    <w:bottom w:val="none" w:sz="0" w:space="0" w:color="auto"/>
                    <w:right w:val="none" w:sz="0" w:space="0" w:color="auto"/>
                  </w:divBdr>
                  <w:divsChild>
                    <w:div w:id="949628867">
                      <w:marLeft w:val="0"/>
                      <w:marRight w:val="0"/>
                      <w:marTop w:val="0"/>
                      <w:marBottom w:val="0"/>
                      <w:divBdr>
                        <w:top w:val="none" w:sz="0" w:space="0" w:color="auto"/>
                        <w:left w:val="none" w:sz="0" w:space="0" w:color="auto"/>
                        <w:bottom w:val="none" w:sz="0" w:space="0" w:color="auto"/>
                        <w:right w:val="none" w:sz="0" w:space="0" w:color="auto"/>
                      </w:divBdr>
                      <w:divsChild>
                        <w:div w:id="695737781">
                          <w:marLeft w:val="0"/>
                          <w:marRight w:val="0"/>
                          <w:marTop w:val="0"/>
                          <w:marBottom w:val="0"/>
                          <w:divBdr>
                            <w:top w:val="none" w:sz="0" w:space="0" w:color="auto"/>
                            <w:left w:val="none" w:sz="0" w:space="0" w:color="auto"/>
                            <w:bottom w:val="none" w:sz="0" w:space="0" w:color="auto"/>
                            <w:right w:val="none" w:sz="0" w:space="0" w:color="auto"/>
                          </w:divBdr>
                          <w:divsChild>
                            <w:div w:id="33327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4375191">
      <w:bodyDiv w:val="1"/>
      <w:marLeft w:val="0"/>
      <w:marRight w:val="0"/>
      <w:marTop w:val="0"/>
      <w:marBottom w:val="0"/>
      <w:divBdr>
        <w:top w:val="none" w:sz="0" w:space="0" w:color="auto"/>
        <w:left w:val="none" w:sz="0" w:space="0" w:color="auto"/>
        <w:bottom w:val="none" w:sz="0" w:space="0" w:color="auto"/>
        <w:right w:val="none" w:sz="0" w:space="0" w:color="auto"/>
      </w:divBdr>
    </w:div>
    <w:div w:id="1130703849">
      <w:bodyDiv w:val="1"/>
      <w:marLeft w:val="0"/>
      <w:marRight w:val="0"/>
      <w:marTop w:val="0"/>
      <w:marBottom w:val="0"/>
      <w:divBdr>
        <w:top w:val="none" w:sz="0" w:space="0" w:color="auto"/>
        <w:left w:val="none" w:sz="0" w:space="0" w:color="auto"/>
        <w:bottom w:val="none" w:sz="0" w:space="0" w:color="auto"/>
        <w:right w:val="none" w:sz="0" w:space="0" w:color="auto"/>
      </w:divBdr>
    </w:div>
    <w:div w:id="1145775181">
      <w:bodyDiv w:val="1"/>
      <w:marLeft w:val="0"/>
      <w:marRight w:val="0"/>
      <w:marTop w:val="0"/>
      <w:marBottom w:val="0"/>
      <w:divBdr>
        <w:top w:val="none" w:sz="0" w:space="0" w:color="auto"/>
        <w:left w:val="none" w:sz="0" w:space="0" w:color="auto"/>
        <w:bottom w:val="none" w:sz="0" w:space="0" w:color="auto"/>
        <w:right w:val="none" w:sz="0" w:space="0" w:color="auto"/>
      </w:divBdr>
    </w:div>
    <w:div w:id="1161042884">
      <w:bodyDiv w:val="1"/>
      <w:marLeft w:val="0"/>
      <w:marRight w:val="0"/>
      <w:marTop w:val="0"/>
      <w:marBottom w:val="0"/>
      <w:divBdr>
        <w:top w:val="none" w:sz="0" w:space="0" w:color="auto"/>
        <w:left w:val="none" w:sz="0" w:space="0" w:color="auto"/>
        <w:bottom w:val="none" w:sz="0" w:space="0" w:color="auto"/>
        <w:right w:val="none" w:sz="0" w:space="0" w:color="auto"/>
      </w:divBdr>
      <w:divsChild>
        <w:div w:id="102112630">
          <w:marLeft w:val="0"/>
          <w:marRight w:val="0"/>
          <w:marTop w:val="0"/>
          <w:marBottom w:val="0"/>
          <w:divBdr>
            <w:top w:val="none" w:sz="0" w:space="0" w:color="auto"/>
            <w:left w:val="none" w:sz="0" w:space="0" w:color="auto"/>
            <w:bottom w:val="none" w:sz="0" w:space="0" w:color="auto"/>
            <w:right w:val="none" w:sz="0" w:space="0" w:color="auto"/>
          </w:divBdr>
          <w:divsChild>
            <w:div w:id="216362038">
              <w:marLeft w:val="0"/>
              <w:marRight w:val="0"/>
              <w:marTop w:val="0"/>
              <w:marBottom w:val="0"/>
              <w:divBdr>
                <w:top w:val="none" w:sz="0" w:space="0" w:color="auto"/>
                <w:left w:val="none" w:sz="0" w:space="0" w:color="auto"/>
                <w:bottom w:val="none" w:sz="0" w:space="0" w:color="auto"/>
                <w:right w:val="none" w:sz="0" w:space="0" w:color="auto"/>
              </w:divBdr>
              <w:divsChild>
                <w:div w:id="1959287738">
                  <w:marLeft w:val="0"/>
                  <w:marRight w:val="0"/>
                  <w:marTop w:val="0"/>
                  <w:marBottom w:val="0"/>
                  <w:divBdr>
                    <w:top w:val="none" w:sz="0" w:space="0" w:color="auto"/>
                    <w:left w:val="none" w:sz="0" w:space="0" w:color="auto"/>
                    <w:bottom w:val="none" w:sz="0" w:space="0" w:color="auto"/>
                    <w:right w:val="none" w:sz="0" w:space="0" w:color="auto"/>
                  </w:divBdr>
                  <w:divsChild>
                    <w:div w:id="1640841177">
                      <w:marLeft w:val="0"/>
                      <w:marRight w:val="0"/>
                      <w:marTop w:val="0"/>
                      <w:marBottom w:val="0"/>
                      <w:divBdr>
                        <w:top w:val="none" w:sz="0" w:space="0" w:color="auto"/>
                        <w:left w:val="none" w:sz="0" w:space="0" w:color="auto"/>
                        <w:bottom w:val="none" w:sz="0" w:space="0" w:color="auto"/>
                        <w:right w:val="none" w:sz="0" w:space="0" w:color="auto"/>
                      </w:divBdr>
                      <w:divsChild>
                        <w:div w:id="1385373991">
                          <w:marLeft w:val="0"/>
                          <w:marRight w:val="0"/>
                          <w:marTop w:val="0"/>
                          <w:marBottom w:val="0"/>
                          <w:divBdr>
                            <w:top w:val="none" w:sz="0" w:space="0" w:color="auto"/>
                            <w:left w:val="none" w:sz="0" w:space="0" w:color="auto"/>
                            <w:bottom w:val="none" w:sz="0" w:space="0" w:color="auto"/>
                            <w:right w:val="none" w:sz="0" w:space="0" w:color="auto"/>
                          </w:divBdr>
                          <w:divsChild>
                            <w:div w:id="153519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7598326">
      <w:bodyDiv w:val="1"/>
      <w:marLeft w:val="0"/>
      <w:marRight w:val="0"/>
      <w:marTop w:val="0"/>
      <w:marBottom w:val="0"/>
      <w:divBdr>
        <w:top w:val="none" w:sz="0" w:space="0" w:color="auto"/>
        <w:left w:val="none" w:sz="0" w:space="0" w:color="auto"/>
        <w:bottom w:val="none" w:sz="0" w:space="0" w:color="auto"/>
        <w:right w:val="none" w:sz="0" w:space="0" w:color="auto"/>
      </w:divBdr>
      <w:divsChild>
        <w:div w:id="1447895004">
          <w:marLeft w:val="0"/>
          <w:marRight w:val="0"/>
          <w:marTop w:val="0"/>
          <w:marBottom w:val="0"/>
          <w:divBdr>
            <w:top w:val="none" w:sz="0" w:space="0" w:color="auto"/>
            <w:left w:val="none" w:sz="0" w:space="0" w:color="auto"/>
            <w:bottom w:val="none" w:sz="0" w:space="0" w:color="auto"/>
            <w:right w:val="none" w:sz="0" w:space="0" w:color="auto"/>
          </w:divBdr>
          <w:divsChild>
            <w:div w:id="1904608225">
              <w:marLeft w:val="0"/>
              <w:marRight w:val="0"/>
              <w:marTop w:val="0"/>
              <w:marBottom w:val="0"/>
              <w:divBdr>
                <w:top w:val="none" w:sz="0" w:space="0" w:color="auto"/>
                <w:left w:val="none" w:sz="0" w:space="0" w:color="auto"/>
                <w:bottom w:val="none" w:sz="0" w:space="0" w:color="auto"/>
                <w:right w:val="none" w:sz="0" w:space="0" w:color="auto"/>
              </w:divBdr>
              <w:divsChild>
                <w:div w:id="1734235168">
                  <w:marLeft w:val="0"/>
                  <w:marRight w:val="0"/>
                  <w:marTop w:val="0"/>
                  <w:marBottom w:val="0"/>
                  <w:divBdr>
                    <w:top w:val="none" w:sz="0" w:space="0" w:color="auto"/>
                    <w:left w:val="none" w:sz="0" w:space="0" w:color="auto"/>
                    <w:bottom w:val="none" w:sz="0" w:space="0" w:color="auto"/>
                    <w:right w:val="none" w:sz="0" w:space="0" w:color="auto"/>
                  </w:divBdr>
                  <w:divsChild>
                    <w:div w:id="85978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227154">
          <w:marLeft w:val="0"/>
          <w:marRight w:val="0"/>
          <w:marTop w:val="0"/>
          <w:marBottom w:val="0"/>
          <w:divBdr>
            <w:top w:val="none" w:sz="0" w:space="0" w:color="auto"/>
            <w:left w:val="none" w:sz="0" w:space="0" w:color="auto"/>
            <w:bottom w:val="none" w:sz="0" w:space="0" w:color="auto"/>
            <w:right w:val="none" w:sz="0" w:space="0" w:color="auto"/>
          </w:divBdr>
          <w:divsChild>
            <w:div w:id="1667127329">
              <w:marLeft w:val="0"/>
              <w:marRight w:val="0"/>
              <w:marTop w:val="0"/>
              <w:marBottom w:val="0"/>
              <w:divBdr>
                <w:top w:val="none" w:sz="0" w:space="0" w:color="auto"/>
                <w:left w:val="none" w:sz="0" w:space="0" w:color="auto"/>
                <w:bottom w:val="none" w:sz="0" w:space="0" w:color="auto"/>
                <w:right w:val="none" w:sz="0" w:space="0" w:color="auto"/>
              </w:divBdr>
              <w:divsChild>
                <w:div w:id="1547986927">
                  <w:marLeft w:val="0"/>
                  <w:marRight w:val="0"/>
                  <w:marTop w:val="0"/>
                  <w:marBottom w:val="0"/>
                  <w:divBdr>
                    <w:top w:val="none" w:sz="0" w:space="0" w:color="auto"/>
                    <w:left w:val="none" w:sz="0" w:space="0" w:color="auto"/>
                    <w:bottom w:val="none" w:sz="0" w:space="0" w:color="auto"/>
                    <w:right w:val="none" w:sz="0" w:space="0" w:color="auto"/>
                  </w:divBdr>
                  <w:divsChild>
                    <w:div w:id="103462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325876">
      <w:bodyDiv w:val="1"/>
      <w:marLeft w:val="0"/>
      <w:marRight w:val="0"/>
      <w:marTop w:val="0"/>
      <w:marBottom w:val="0"/>
      <w:divBdr>
        <w:top w:val="none" w:sz="0" w:space="0" w:color="auto"/>
        <w:left w:val="none" w:sz="0" w:space="0" w:color="auto"/>
        <w:bottom w:val="none" w:sz="0" w:space="0" w:color="auto"/>
        <w:right w:val="none" w:sz="0" w:space="0" w:color="auto"/>
      </w:divBdr>
    </w:div>
    <w:div w:id="1322854621">
      <w:bodyDiv w:val="1"/>
      <w:marLeft w:val="0"/>
      <w:marRight w:val="0"/>
      <w:marTop w:val="0"/>
      <w:marBottom w:val="0"/>
      <w:divBdr>
        <w:top w:val="none" w:sz="0" w:space="0" w:color="auto"/>
        <w:left w:val="none" w:sz="0" w:space="0" w:color="auto"/>
        <w:bottom w:val="none" w:sz="0" w:space="0" w:color="auto"/>
        <w:right w:val="none" w:sz="0" w:space="0" w:color="auto"/>
      </w:divBdr>
      <w:divsChild>
        <w:div w:id="1603878728">
          <w:marLeft w:val="0"/>
          <w:marRight w:val="0"/>
          <w:marTop w:val="0"/>
          <w:marBottom w:val="0"/>
          <w:divBdr>
            <w:top w:val="none" w:sz="0" w:space="0" w:color="auto"/>
            <w:left w:val="none" w:sz="0" w:space="0" w:color="auto"/>
            <w:bottom w:val="none" w:sz="0" w:space="0" w:color="auto"/>
            <w:right w:val="none" w:sz="0" w:space="0" w:color="auto"/>
          </w:divBdr>
          <w:divsChild>
            <w:div w:id="956060643">
              <w:marLeft w:val="0"/>
              <w:marRight w:val="0"/>
              <w:marTop w:val="0"/>
              <w:marBottom w:val="0"/>
              <w:divBdr>
                <w:top w:val="none" w:sz="0" w:space="0" w:color="auto"/>
                <w:left w:val="none" w:sz="0" w:space="0" w:color="auto"/>
                <w:bottom w:val="none" w:sz="0" w:space="0" w:color="auto"/>
                <w:right w:val="none" w:sz="0" w:space="0" w:color="auto"/>
              </w:divBdr>
              <w:divsChild>
                <w:div w:id="100536749">
                  <w:marLeft w:val="0"/>
                  <w:marRight w:val="0"/>
                  <w:marTop w:val="0"/>
                  <w:marBottom w:val="0"/>
                  <w:divBdr>
                    <w:top w:val="none" w:sz="0" w:space="0" w:color="auto"/>
                    <w:left w:val="none" w:sz="0" w:space="0" w:color="auto"/>
                    <w:bottom w:val="none" w:sz="0" w:space="0" w:color="auto"/>
                    <w:right w:val="none" w:sz="0" w:space="0" w:color="auto"/>
                  </w:divBdr>
                  <w:divsChild>
                    <w:div w:id="1996181793">
                      <w:marLeft w:val="0"/>
                      <w:marRight w:val="0"/>
                      <w:marTop w:val="0"/>
                      <w:marBottom w:val="0"/>
                      <w:divBdr>
                        <w:top w:val="none" w:sz="0" w:space="0" w:color="auto"/>
                        <w:left w:val="none" w:sz="0" w:space="0" w:color="auto"/>
                        <w:bottom w:val="none" w:sz="0" w:space="0" w:color="auto"/>
                        <w:right w:val="none" w:sz="0" w:space="0" w:color="auto"/>
                      </w:divBdr>
                      <w:divsChild>
                        <w:div w:id="138156157">
                          <w:marLeft w:val="0"/>
                          <w:marRight w:val="0"/>
                          <w:marTop w:val="0"/>
                          <w:marBottom w:val="0"/>
                          <w:divBdr>
                            <w:top w:val="none" w:sz="0" w:space="0" w:color="auto"/>
                            <w:left w:val="none" w:sz="0" w:space="0" w:color="auto"/>
                            <w:bottom w:val="none" w:sz="0" w:space="0" w:color="auto"/>
                            <w:right w:val="none" w:sz="0" w:space="0" w:color="auto"/>
                          </w:divBdr>
                          <w:divsChild>
                            <w:div w:id="145024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839588">
      <w:bodyDiv w:val="1"/>
      <w:marLeft w:val="0"/>
      <w:marRight w:val="0"/>
      <w:marTop w:val="0"/>
      <w:marBottom w:val="0"/>
      <w:divBdr>
        <w:top w:val="none" w:sz="0" w:space="0" w:color="auto"/>
        <w:left w:val="none" w:sz="0" w:space="0" w:color="auto"/>
        <w:bottom w:val="none" w:sz="0" w:space="0" w:color="auto"/>
        <w:right w:val="none" w:sz="0" w:space="0" w:color="auto"/>
      </w:divBdr>
      <w:divsChild>
        <w:div w:id="626936549">
          <w:marLeft w:val="0"/>
          <w:marRight w:val="0"/>
          <w:marTop w:val="0"/>
          <w:marBottom w:val="0"/>
          <w:divBdr>
            <w:top w:val="none" w:sz="0" w:space="0" w:color="auto"/>
            <w:left w:val="none" w:sz="0" w:space="0" w:color="auto"/>
            <w:bottom w:val="none" w:sz="0" w:space="0" w:color="auto"/>
            <w:right w:val="none" w:sz="0" w:space="0" w:color="auto"/>
          </w:divBdr>
          <w:divsChild>
            <w:div w:id="875703830">
              <w:marLeft w:val="0"/>
              <w:marRight w:val="0"/>
              <w:marTop w:val="0"/>
              <w:marBottom w:val="0"/>
              <w:divBdr>
                <w:top w:val="none" w:sz="0" w:space="0" w:color="auto"/>
                <w:left w:val="none" w:sz="0" w:space="0" w:color="auto"/>
                <w:bottom w:val="none" w:sz="0" w:space="0" w:color="auto"/>
                <w:right w:val="none" w:sz="0" w:space="0" w:color="auto"/>
              </w:divBdr>
              <w:divsChild>
                <w:div w:id="905799281">
                  <w:marLeft w:val="0"/>
                  <w:marRight w:val="0"/>
                  <w:marTop w:val="0"/>
                  <w:marBottom w:val="0"/>
                  <w:divBdr>
                    <w:top w:val="none" w:sz="0" w:space="0" w:color="auto"/>
                    <w:left w:val="none" w:sz="0" w:space="0" w:color="auto"/>
                    <w:bottom w:val="none" w:sz="0" w:space="0" w:color="auto"/>
                    <w:right w:val="none" w:sz="0" w:space="0" w:color="auto"/>
                  </w:divBdr>
                  <w:divsChild>
                    <w:div w:id="1256793008">
                      <w:marLeft w:val="0"/>
                      <w:marRight w:val="0"/>
                      <w:marTop w:val="0"/>
                      <w:marBottom w:val="0"/>
                      <w:divBdr>
                        <w:top w:val="none" w:sz="0" w:space="0" w:color="auto"/>
                        <w:left w:val="none" w:sz="0" w:space="0" w:color="auto"/>
                        <w:bottom w:val="none" w:sz="0" w:space="0" w:color="auto"/>
                        <w:right w:val="none" w:sz="0" w:space="0" w:color="auto"/>
                      </w:divBdr>
                      <w:divsChild>
                        <w:div w:id="1369522439">
                          <w:marLeft w:val="0"/>
                          <w:marRight w:val="0"/>
                          <w:marTop w:val="0"/>
                          <w:marBottom w:val="0"/>
                          <w:divBdr>
                            <w:top w:val="none" w:sz="0" w:space="0" w:color="auto"/>
                            <w:left w:val="none" w:sz="0" w:space="0" w:color="auto"/>
                            <w:bottom w:val="none" w:sz="0" w:space="0" w:color="auto"/>
                            <w:right w:val="none" w:sz="0" w:space="0" w:color="auto"/>
                          </w:divBdr>
                          <w:divsChild>
                            <w:div w:id="63183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771197">
                  <w:marLeft w:val="0"/>
                  <w:marRight w:val="0"/>
                  <w:marTop w:val="0"/>
                  <w:marBottom w:val="0"/>
                  <w:divBdr>
                    <w:top w:val="none" w:sz="0" w:space="0" w:color="auto"/>
                    <w:left w:val="none" w:sz="0" w:space="0" w:color="auto"/>
                    <w:bottom w:val="none" w:sz="0" w:space="0" w:color="auto"/>
                    <w:right w:val="none" w:sz="0" w:space="0" w:color="auto"/>
                  </w:divBdr>
                  <w:divsChild>
                    <w:div w:id="1611551781">
                      <w:marLeft w:val="0"/>
                      <w:marRight w:val="0"/>
                      <w:marTop w:val="0"/>
                      <w:marBottom w:val="0"/>
                      <w:divBdr>
                        <w:top w:val="none" w:sz="0" w:space="0" w:color="auto"/>
                        <w:left w:val="none" w:sz="0" w:space="0" w:color="auto"/>
                        <w:bottom w:val="none" w:sz="0" w:space="0" w:color="auto"/>
                        <w:right w:val="none" w:sz="0" w:space="0" w:color="auto"/>
                      </w:divBdr>
                      <w:divsChild>
                        <w:div w:id="1659648847">
                          <w:marLeft w:val="0"/>
                          <w:marRight w:val="0"/>
                          <w:marTop w:val="0"/>
                          <w:marBottom w:val="0"/>
                          <w:divBdr>
                            <w:top w:val="none" w:sz="0" w:space="0" w:color="auto"/>
                            <w:left w:val="none" w:sz="0" w:space="0" w:color="auto"/>
                            <w:bottom w:val="none" w:sz="0" w:space="0" w:color="auto"/>
                            <w:right w:val="none" w:sz="0" w:space="0" w:color="auto"/>
                          </w:divBdr>
                          <w:divsChild>
                            <w:div w:id="79517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280498">
      <w:bodyDiv w:val="1"/>
      <w:marLeft w:val="0"/>
      <w:marRight w:val="0"/>
      <w:marTop w:val="0"/>
      <w:marBottom w:val="0"/>
      <w:divBdr>
        <w:top w:val="none" w:sz="0" w:space="0" w:color="auto"/>
        <w:left w:val="none" w:sz="0" w:space="0" w:color="auto"/>
        <w:bottom w:val="none" w:sz="0" w:space="0" w:color="auto"/>
        <w:right w:val="none" w:sz="0" w:space="0" w:color="auto"/>
      </w:divBdr>
    </w:div>
    <w:div w:id="1447239325">
      <w:bodyDiv w:val="1"/>
      <w:marLeft w:val="0"/>
      <w:marRight w:val="0"/>
      <w:marTop w:val="0"/>
      <w:marBottom w:val="0"/>
      <w:divBdr>
        <w:top w:val="none" w:sz="0" w:space="0" w:color="auto"/>
        <w:left w:val="none" w:sz="0" w:space="0" w:color="auto"/>
        <w:bottom w:val="none" w:sz="0" w:space="0" w:color="auto"/>
        <w:right w:val="none" w:sz="0" w:space="0" w:color="auto"/>
      </w:divBdr>
    </w:div>
    <w:div w:id="1476140836">
      <w:bodyDiv w:val="1"/>
      <w:marLeft w:val="0"/>
      <w:marRight w:val="0"/>
      <w:marTop w:val="0"/>
      <w:marBottom w:val="0"/>
      <w:divBdr>
        <w:top w:val="none" w:sz="0" w:space="0" w:color="auto"/>
        <w:left w:val="none" w:sz="0" w:space="0" w:color="auto"/>
        <w:bottom w:val="none" w:sz="0" w:space="0" w:color="auto"/>
        <w:right w:val="none" w:sz="0" w:space="0" w:color="auto"/>
      </w:divBdr>
    </w:div>
    <w:div w:id="1508397863">
      <w:bodyDiv w:val="1"/>
      <w:marLeft w:val="0"/>
      <w:marRight w:val="0"/>
      <w:marTop w:val="0"/>
      <w:marBottom w:val="0"/>
      <w:divBdr>
        <w:top w:val="none" w:sz="0" w:space="0" w:color="auto"/>
        <w:left w:val="none" w:sz="0" w:space="0" w:color="auto"/>
        <w:bottom w:val="none" w:sz="0" w:space="0" w:color="auto"/>
        <w:right w:val="none" w:sz="0" w:space="0" w:color="auto"/>
      </w:divBdr>
    </w:div>
    <w:div w:id="1546214176">
      <w:bodyDiv w:val="1"/>
      <w:marLeft w:val="0"/>
      <w:marRight w:val="0"/>
      <w:marTop w:val="0"/>
      <w:marBottom w:val="0"/>
      <w:divBdr>
        <w:top w:val="none" w:sz="0" w:space="0" w:color="auto"/>
        <w:left w:val="none" w:sz="0" w:space="0" w:color="auto"/>
        <w:bottom w:val="none" w:sz="0" w:space="0" w:color="auto"/>
        <w:right w:val="none" w:sz="0" w:space="0" w:color="auto"/>
      </w:divBdr>
      <w:divsChild>
        <w:div w:id="834415144">
          <w:marLeft w:val="0"/>
          <w:marRight w:val="0"/>
          <w:marTop w:val="0"/>
          <w:marBottom w:val="0"/>
          <w:divBdr>
            <w:top w:val="none" w:sz="0" w:space="0" w:color="auto"/>
            <w:left w:val="none" w:sz="0" w:space="0" w:color="auto"/>
            <w:bottom w:val="none" w:sz="0" w:space="0" w:color="auto"/>
            <w:right w:val="none" w:sz="0" w:space="0" w:color="auto"/>
          </w:divBdr>
          <w:divsChild>
            <w:div w:id="1372153247">
              <w:marLeft w:val="0"/>
              <w:marRight w:val="0"/>
              <w:marTop w:val="0"/>
              <w:marBottom w:val="0"/>
              <w:divBdr>
                <w:top w:val="none" w:sz="0" w:space="0" w:color="auto"/>
                <w:left w:val="none" w:sz="0" w:space="0" w:color="auto"/>
                <w:bottom w:val="none" w:sz="0" w:space="0" w:color="auto"/>
                <w:right w:val="none" w:sz="0" w:space="0" w:color="auto"/>
              </w:divBdr>
              <w:divsChild>
                <w:div w:id="1035036701">
                  <w:marLeft w:val="0"/>
                  <w:marRight w:val="0"/>
                  <w:marTop w:val="0"/>
                  <w:marBottom w:val="0"/>
                  <w:divBdr>
                    <w:top w:val="none" w:sz="0" w:space="0" w:color="auto"/>
                    <w:left w:val="none" w:sz="0" w:space="0" w:color="auto"/>
                    <w:bottom w:val="none" w:sz="0" w:space="0" w:color="auto"/>
                    <w:right w:val="none" w:sz="0" w:space="0" w:color="auto"/>
                  </w:divBdr>
                  <w:divsChild>
                    <w:div w:id="88869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127266">
          <w:marLeft w:val="0"/>
          <w:marRight w:val="0"/>
          <w:marTop w:val="0"/>
          <w:marBottom w:val="0"/>
          <w:divBdr>
            <w:top w:val="none" w:sz="0" w:space="0" w:color="auto"/>
            <w:left w:val="none" w:sz="0" w:space="0" w:color="auto"/>
            <w:bottom w:val="none" w:sz="0" w:space="0" w:color="auto"/>
            <w:right w:val="none" w:sz="0" w:space="0" w:color="auto"/>
          </w:divBdr>
          <w:divsChild>
            <w:div w:id="873537041">
              <w:marLeft w:val="0"/>
              <w:marRight w:val="0"/>
              <w:marTop w:val="0"/>
              <w:marBottom w:val="0"/>
              <w:divBdr>
                <w:top w:val="none" w:sz="0" w:space="0" w:color="auto"/>
                <w:left w:val="none" w:sz="0" w:space="0" w:color="auto"/>
                <w:bottom w:val="none" w:sz="0" w:space="0" w:color="auto"/>
                <w:right w:val="none" w:sz="0" w:space="0" w:color="auto"/>
              </w:divBdr>
              <w:divsChild>
                <w:div w:id="1997487767">
                  <w:marLeft w:val="0"/>
                  <w:marRight w:val="0"/>
                  <w:marTop w:val="0"/>
                  <w:marBottom w:val="0"/>
                  <w:divBdr>
                    <w:top w:val="none" w:sz="0" w:space="0" w:color="auto"/>
                    <w:left w:val="none" w:sz="0" w:space="0" w:color="auto"/>
                    <w:bottom w:val="none" w:sz="0" w:space="0" w:color="auto"/>
                    <w:right w:val="none" w:sz="0" w:space="0" w:color="auto"/>
                  </w:divBdr>
                  <w:divsChild>
                    <w:div w:id="2120248601">
                      <w:marLeft w:val="0"/>
                      <w:marRight w:val="0"/>
                      <w:marTop w:val="0"/>
                      <w:marBottom w:val="0"/>
                      <w:divBdr>
                        <w:top w:val="none" w:sz="0" w:space="0" w:color="auto"/>
                        <w:left w:val="none" w:sz="0" w:space="0" w:color="auto"/>
                        <w:bottom w:val="none" w:sz="0" w:space="0" w:color="auto"/>
                        <w:right w:val="none" w:sz="0" w:space="0" w:color="auto"/>
                      </w:divBdr>
                      <w:divsChild>
                        <w:div w:id="723723466">
                          <w:marLeft w:val="0"/>
                          <w:marRight w:val="0"/>
                          <w:marTop w:val="0"/>
                          <w:marBottom w:val="0"/>
                          <w:divBdr>
                            <w:top w:val="none" w:sz="0" w:space="0" w:color="auto"/>
                            <w:left w:val="none" w:sz="0" w:space="0" w:color="auto"/>
                            <w:bottom w:val="none" w:sz="0" w:space="0" w:color="auto"/>
                            <w:right w:val="none" w:sz="0" w:space="0" w:color="auto"/>
                          </w:divBdr>
                          <w:divsChild>
                            <w:div w:id="1771392530">
                              <w:marLeft w:val="0"/>
                              <w:marRight w:val="0"/>
                              <w:marTop w:val="0"/>
                              <w:marBottom w:val="0"/>
                              <w:divBdr>
                                <w:top w:val="none" w:sz="0" w:space="0" w:color="auto"/>
                                <w:left w:val="none" w:sz="0" w:space="0" w:color="auto"/>
                                <w:bottom w:val="none" w:sz="0" w:space="0" w:color="auto"/>
                                <w:right w:val="none" w:sz="0" w:space="0" w:color="auto"/>
                              </w:divBdr>
                              <w:divsChild>
                                <w:div w:id="2087267487">
                                  <w:marLeft w:val="0"/>
                                  <w:marRight w:val="0"/>
                                  <w:marTop w:val="0"/>
                                  <w:marBottom w:val="0"/>
                                  <w:divBdr>
                                    <w:top w:val="none" w:sz="0" w:space="0" w:color="auto"/>
                                    <w:left w:val="none" w:sz="0" w:space="0" w:color="auto"/>
                                    <w:bottom w:val="none" w:sz="0" w:space="0" w:color="auto"/>
                                    <w:right w:val="none" w:sz="0" w:space="0" w:color="auto"/>
                                  </w:divBdr>
                                  <w:divsChild>
                                    <w:div w:id="219635538">
                                      <w:marLeft w:val="0"/>
                                      <w:marRight w:val="0"/>
                                      <w:marTop w:val="0"/>
                                      <w:marBottom w:val="0"/>
                                      <w:divBdr>
                                        <w:top w:val="none" w:sz="0" w:space="0" w:color="auto"/>
                                        <w:left w:val="none" w:sz="0" w:space="0" w:color="auto"/>
                                        <w:bottom w:val="none" w:sz="0" w:space="0" w:color="auto"/>
                                        <w:right w:val="none" w:sz="0" w:space="0" w:color="auto"/>
                                      </w:divBdr>
                                      <w:divsChild>
                                        <w:div w:id="330718752">
                                          <w:marLeft w:val="0"/>
                                          <w:marRight w:val="0"/>
                                          <w:marTop w:val="0"/>
                                          <w:marBottom w:val="0"/>
                                          <w:divBdr>
                                            <w:top w:val="none" w:sz="0" w:space="0" w:color="auto"/>
                                            <w:left w:val="none" w:sz="0" w:space="0" w:color="auto"/>
                                            <w:bottom w:val="none" w:sz="0" w:space="0" w:color="auto"/>
                                            <w:right w:val="none" w:sz="0" w:space="0" w:color="auto"/>
                                          </w:divBdr>
                                          <w:divsChild>
                                            <w:div w:id="192043001">
                                              <w:marLeft w:val="0"/>
                                              <w:marRight w:val="0"/>
                                              <w:marTop w:val="0"/>
                                              <w:marBottom w:val="0"/>
                                              <w:divBdr>
                                                <w:top w:val="none" w:sz="0" w:space="0" w:color="auto"/>
                                                <w:left w:val="none" w:sz="0" w:space="0" w:color="auto"/>
                                                <w:bottom w:val="none" w:sz="0" w:space="0" w:color="auto"/>
                                                <w:right w:val="none" w:sz="0" w:space="0" w:color="auto"/>
                                              </w:divBdr>
                                              <w:divsChild>
                                                <w:div w:id="2131439299">
                                                  <w:marLeft w:val="0"/>
                                                  <w:marRight w:val="0"/>
                                                  <w:marTop w:val="0"/>
                                                  <w:marBottom w:val="0"/>
                                                  <w:divBdr>
                                                    <w:top w:val="none" w:sz="0" w:space="0" w:color="auto"/>
                                                    <w:left w:val="none" w:sz="0" w:space="0" w:color="auto"/>
                                                    <w:bottom w:val="none" w:sz="0" w:space="0" w:color="auto"/>
                                                    <w:right w:val="none" w:sz="0" w:space="0" w:color="auto"/>
                                                  </w:divBdr>
                                                  <w:divsChild>
                                                    <w:div w:id="112213670">
                                                      <w:marLeft w:val="0"/>
                                                      <w:marRight w:val="0"/>
                                                      <w:marTop w:val="0"/>
                                                      <w:marBottom w:val="0"/>
                                                      <w:divBdr>
                                                        <w:top w:val="none" w:sz="0" w:space="0" w:color="auto"/>
                                                        <w:left w:val="none" w:sz="0" w:space="0" w:color="auto"/>
                                                        <w:bottom w:val="none" w:sz="0" w:space="0" w:color="auto"/>
                                                        <w:right w:val="none" w:sz="0" w:space="0" w:color="auto"/>
                                                      </w:divBdr>
                                                      <w:divsChild>
                                                        <w:div w:id="21555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360140">
                                              <w:marLeft w:val="0"/>
                                              <w:marRight w:val="0"/>
                                              <w:marTop w:val="0"/>
                                              <w:marBottom w:val="0"/>
                                              <w:divBdr>
                                                <w:top w:val="none" w:sz="0" w:space="0" w:color="auto"/>
                                                <w:left w:val="none" w:sz="0" w:space="0" w:color="auto"/>
                                                <w:bottom w:val="none" w:sz="0" w:space="0" w:color="auto"/>
                                                <w:right w:val="none" w:sz="0" w:space="0" w:color="auto"/>
                                              </w:divBdr>
                                              <w:divsChild>
                                                <w:div w:id="1289050113">
                                                  <w:marLeft w:val="0"/>
                                                  <w:marRight w:val="0"/>
                                                  <w:marTop w:val="0"/>
                                                  <w:marBottom w:val="0"/>
                                                  <w:divBdr>
                                                    <w:top w:val="none" w:sz="0" w:space="0" w:color="auto"/>
                                                    <w:left w:val="none" w:sz="0" w:space="0" w:color="auto"/>
                                                    <w:bottom w:val="none" w:sz="0" w:space="0" w:color="auto"/>
                                                    <w:right w:val="none" w:sz="0" w:space="0" w:color="auto"/>
                                                  </w:divBdr>
                                                  <w:divsChild>
                                                    <w:div w:id="289365057">
                                                      <w:marLeft w:val="0"/>
                                                      <w:marRight w:val="0"/>
                                                      <w:marTop w:val="0"/>
                                                      <w:marBottom w:val="0"/>
                                                      <w:divBdr>
                                                        <w:top w:val="none" w:sz="0" w:space="0" w:color="auto"/>
                                                        <w:left w:val="none" w:sz="0" w:space="0" w:color="auto"/>
                                                        <w:bottom w:val="none" w:sz="0" w:space="0" w:color="auto"/>
                                                        <w:right w:val="none" w:sz="0" w:space="0" w:color="auto"/>
                                                      </w:divBdr>
                                                      <w:divsChild>
                                                        <w:div w:id="108607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3566758">
      <w:bodyDiv w:val="1"/>
      <w:marLeft w:val="0"/>
      <w:marRight w:val="0"/>
      <w:marTop w:val="0"/>
      <w:marBottom w:val="0"/>
      <w:divBdr>
        <w:top w:val="none" w:sz="0" w:space="0" w:color="auto"/>
        <w:left w:val="none" w:sz="0" w:space="0" w:color="auto"/>
        <w:bottom w:val="none" w:sz="0" w:space="0" w:color="auto"/>
        <w:right w:val="none" w:sz="0" w:space="0" w:color="auto"/>
      </w:divBdr>
    </w:div>
    <w:div w:id="1634485814">
      <w:bodyDiv w:val="1"/>
      <w:marLeft w:val="0"/>
      <w:marRight w:val="0"/>
      <w:marTop w:val="0"/>
      <w:marBottom w:val="0"/>
      <w:divBdr>
        <w:top w:val="none" w:sz="0" w:space="0" w:color="auto"/>
        <w:left w:val="none" w:sz="0" w:space="0" w:color="auto"/>
        <w:bottom w:val="none" w:sz="0" w:space="0" w:color="auto"/>
        <w:right w:val="none" w:sz="0" w:space="0" w:color="auto"/>
      </w:divBdr>
      <w:divsChild>
        <w:div w:id="632756728">
          <w:marLeft w:val="0"/>
          <w:marRight w:val="0"/>
          <w:marTop w:val="0"/>
          <w:marBottom w:val="0"/>
          <w:divBdr>
            <w:top w:val="none" w:sz="0" w:space="0" w:color="auto"/>
            <w:left w:val="none" w:sz="0" w:space="0" w:color="auto"/>
            <w:bottom w:val="none" w:sz="0" w:space="0" w:color="auto"/>
            <w:right w:val="none" w:sz="0" w:space="0" w:color="auto"/>
          </w:divBdr>
          <w:divsChild>
            <w:div w:id="1268856560">
              <w:marLeft w:val="0"/>
              <w:marRight w:val="0"/>
              <w:marTop w:val="0"/>
              <w:marBottom w:val="0"/>
              <w:divBdr>
                <w:top w:val="none" w:sz="0" w:space="0" w:color="auto"/>
                <w:left w:val="none" w:sz="0" w:space="0" w:color="auto"/>
                <w:bottom w:val="none" w:sz="0" w:space="0" w:color="auto"/>
                <w:right w:val="none" w:sz="0" w:space="0" w:color="auto"/>
              </w:divBdr>
              <w:divsChild>
                <w:div w:id="738020933">
                  <w:marLeft w:val="0"/>
                  <w:marRight w:val="0"/>
                  <w:marTop w:val="0"/>
                  <w:marBottom w:val="0"/>
                  <w:divBdr>
                    <w:top w:val="none" w:sz="0" w:space="0" w:color="auto"/>
                    <w:left w:val="none" w:sz="0" w:space="0" w:color="auto"/>
                    <w:bottom w:val="none" w:sz="0" w:space="0" w:color="auto"/>
                    <w:right w:val="none" w:sz="0" w:space="0" w:color="auto"/>
                  </w:divBdr>
                  <w:divsChild>
                    <w:div w:id="1640959088">
                      <w:marLeft w:val="0"/>
                      <w:marRight w:val="0"/>
                      <w:marTop w:val="0"/>
                      <w:marBottom w:val="0"/>
                      <w:divBdr>
                        <w:top w:val="none" w:sz="0" w:space="0" w:color="auto"/>
                        <w:left w:val="none" w:sz="0" w:space="0" w:color="auto"/>
                        <w:bottom w:val="none" w:sz="0" w:space="0" w:color="auto"/>
                        <w:right w:val="none" w:sz="0" w:space="0" w:color="auto"/>
                      </w:divBdr>
                      <w:divsChild>
                        <w:div w:id="1637107556">
                          <w:marLeft w:val="0"/>
                          <w:marRight w:val="0"/>
                          <w:marTop w:val="0"/>
                          <w:marBottom w:val="0"/>
                          <w:divBdr>
                            <w:top w:val="none" w:sz="0" w:space="0" w:color="auto"/>
                            <w:left w:val="none" w:sz="0" w:space="0" w:color="auto"/>
                            <w:bottom w:val="none" w:sz="0" w:space="0" w:color="auto"/>
                            <w:right w:val="none" w:sz="0" w:space="0" w:color="auto"/>
                          </w:divBdr>
                          <w:divsChild>
                            <w:div w:id="37435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290105">
      <w:bodyDiv w:val="1"/>
      <w:marLeft w:val="0"/>
      <w:marRight w:val="0"/>
      <w:marTop w:val="0"/>
      <w:marBottom w:val="0"/>
      <w:divBdr>
        <w:top w:val="none" w:sz="0" w:space="0" w:color="auto"/>
        <w:left w:val="none" w:sz="0" w:space="0" w:color="auto"/>
        <w:bottom w:val="none" w:sz="0" w:space="0" w:color="auto"/>
        <w:right w:val="none" w:sz="0" w:space="0" w:color="auto"/>
      </w:divBdr>
    </w:div>
    <w:div w:id="1972321594">
      <w:bodyDiv w:val="1"/>
      <w:marLeft w:val="0"/>
      <w:marRight w:val="0"/>
      <w:marTop w:val="0"/>
      <w:marBottom w:val="0"/>
      <w:divBdr>
        <w:top w:val="none" w:sz="0" w:space="0" w:color="auto"/>
        <w:left w:val="none" w:sz="0" w:space="0" w:color="auto"/>
        <w:bottom w:val="none" w:sz="0" w:space="0" w:color="auto"/>
        <w:right w:val="none" w:sz="0" w:space="0" w:color="auto"/>
      </w:divBdr>
    </w:div>
    <w:div w:id="1991131305">
      <w:bodyDiv w:val="1"/>
      <w:marLeft w:val="0"/>
      <w:marRight w:val="0"/>
      <w:marTop w:val="0"/>
      <w:marBottom w:val="0"/>
      <w:divBdr>
        <w:top w:val="none" w:sz="0" w:space="0" w:color="auto"/>
        <w:left w:val="none" w:sz="0" w:space="0" w:color="auto"/>
        <w:bottom w:val="none" w:sz="0" w:space="0" w:color="auto"/>
        <w:right w:val="none" w:sz="0" w:space="0" w:color="auto"/>
      </w:divBdr>
      <w:divsChild>
        <w:div w:id="1398896721">
          <w:marLeft w:val="0"/>
          <w:marRight w:val="0"/>
          <w:marTop w:val="0"/>
          <w:marBottom w:val="0"/>
          <w:divBdr>
            <w:top w:val="none" w:sz="0" w:space="0" w:color="auto"/>
            <w:left w:val="none" w:sz="0" w:space="0" w:color="auto"/>
            <w:bottom w:val="none" w:sz="0" w:space="0" w:color="auto"/>
            <w:right w:val="none" w:sz="0" w:space="0" w:color="auto"/>
          </w:divBdr>
          <w:divsChild>
            <w:div w:id="99958560">
              <w:marLeft w:val="0"/>
              <w:marRight w:val="0"/>
              <w:marTop w:val="0"/>
              <w:marBottom w:val="0"/>
              <w:divBdr>
                <w:top w:val="none" w:sz="0" w:space="0" w:color="auto"/>
                <w:left w:val="none" w:sz="0" w:space="0" w:color="auto"/>
                <w:bottom w:val="none" w:sz="0" w:space="0" w:color="auto"/>
                <w:right w:val="none" w:sz="0" w:space="0" w:color="auto"/>
              </w:divBdr>
              <w:divsChild>
                <w:div w:id="535199593">
                  <w:marLeft w:val="0"/>
                  <w:marRight w:val="0"/>
                  <w:marTop w:val="0"/>
                  <w:marBottom w:val="0"/>
                  <w:divBdr>
                    <w:top w:val="none" w:sz="0" w:space="0" w:color="auto"/>
                    <w:left w:val="none" w:sz="0" w:space="0" w:color="auto"/>
                    <w:bottom w:val="none" w:sz="0" w:space="0" w:color="auto"/>
                    <w:right w:val="none" w:sz="0" w:space="0" w:color="auto"/>
                  </w:divBdr>
                  <w:divsChild>
                    <w:div w:id="178187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4648291">
      <w:bodyDiv w:val="1"/>
      <w:marLeft w:val="0"/>
      <w:marRight w:val="0"/>
      <w:marTop w:val="0"/>
      <w:marBottom w:val="0"/>
      <w:divBdr>
        <w:top w:val="none" w:sz="0" w:space="0" w:color="auto"/>
        <w:left w:val="none" w:sz="0" w:space="0" w:color="auto"/>
        <w:bottom w:val="none" w:sz="0" w:space="0" w:color="auto"/>
        <w:right w:val="none" w:sz="0" w:space="0" w:color="auto"/>
      </w:divBdr>
      <w:divsChild>
        <w:div w:id="1087312747">
          <w:marLeft w:val="0"/>
          <w:marRight w:val="0"/>
          <w:marTop w:val="0"/>
          <w:marBottom w:val="0"/>
          <w:divBdr>
            <w:top w:val="none" w:sz="0" w:space="0" w:color="auto"/>
            <w:left w:val="none" w:sz="0" w:space="0" w:color="auto"/>
            <w:bottom w:val="none" w:sz="0" w:space="0" w:color="auto"/>
            <w:right w:val="none" w:sz="0" w:space="0" w:color="auto"/>
          </w:divBdr>
          <w:divsChild>
            <w:div w:id="982739070">
              <w:marLeft w:val="0"/>
              <w:marRight w:val="0"/>
              <w:marTop w:val="0"/>
              <w:marBottom w:val="0"/>
              <w:divBdr>
                <w:top w:val="none" w:sz="0" w:space="0" w:color="auto"/>
                <w:left w:val="none" w:sz="0" w:space="0" w:color="auto"/>
                <w:bottom w:val="none" w:sz="0" w:space="0" w:color="auto"/>
                <w:right w:val="none" w:sz="0" w:space="0" w:color="auto"/>
              </w:divBdr>
              <w:divsChild>
                <w:div w:id="1743411127">
                  <w:marLeft w:val="0"/>
                  <w:marRight w:val="0"/>
                  <w:marTop w:val="0"/>
                  <w:marBottom w:val="0"/>
                  <w:divBdr>
                    <w:top w:val="none" w:sz="0" w:space="0" w:color="auto"/>
                    <w:left w:val="none" w:sz="0" w:space="0" w:color="auto"/>
                    <w:bottom w:val="none" w:sz="0" w:space="0" w:color="auto"/>
                    <w:right w:val="none" w:sz="0" w:space="0" w:color="auto"/>
                  </w:divBdr>
                  <w:divsChild>
                    <w:div w:id="2064021869">
                      <w:marLeft w:val="0"/>
                      <w:marRight w:val="0"/>
                      <w:marTop w:val="0"/>
                      <w:marBottom w:val="0"/>
                      <w:divBdr>
                        <w:top w:val="none" w:sz="0" w:space="0" w:color="auto"/>
                        <w:left w:val="none" w:sz="0" w:space="0" w:color="auto"/>
                        <w:bottom w:val="none" w:sz="0" w:space="0" w:color="auto"/>
                        <w:right w:val="none" w:sz="0" w:space="0" w:color="auto"/>
                      </w:divBdr>
                      <w:divsChild>
                        <w:div w:id="79571537">
                          <w:marLeft w:val="0"/>
                          <w:marRight w:val="0"/>
                          <w:marTop w:val="0"/>
                          <w:marBottom w:val="0"/>
                          <w:divBdr>
                            <w:top w:val="none" w:sz="0" w:space="0" w:color="auto"/>
                            <w:left w:val="none" w:sz="0" w:space="0" w:color="auto"/>
                            <w:bottom w:val="none" w:sz="0" w:space="0" w:color="auto"/>
                            <w:right w:val="none" w:sz="0" w:space="0" w:color="auto"/>
                          </w:divBdr>
                          <w:divsChild>
                            <w:div w:id="168717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8698165">
      <w:bodyDiv w:val="1"/>
      <w:marLeft w:val="0"/>
      <w:marRight w:val="0"/>
      <w:marTop w:val="0"/>
      <w:marBottom w:val="0"/>
      <w:divBdr>
        <w:top w:val="none" w:sz="0" w:space="0" w:color="auto"/>
        <w:left w:val="none" w:sz="0" w:space="0" w:color="auto"/>
        <w:bottom w:val="none" w:sz="0" w:space="0" w:color="auto"/>
        <w:right w:val="none" w:sz="0" w:space="0" w:color="auto"/>
      </w:divBdr>
      <w:divsChild>
        <w:div w:id="806895530">
          <w:marLeft w:val="0"/>
          <w:marRight w:val="0"/>
          <w:marTop w:val="0"/>
          <w:marBottom w:val="0"/>
          <w:divBdr>
            <w:top w:val="none" w:sz="0" w:space="0" w:color="auto"/>
            <w:left w:val="none" w:sz="0" w:space="0" w:color="auto"/>
            <w:bottom w:val="none" w:sz="0" w:space="0" w:color="auto"/>
            <w:right w:val="none" w:sz="0" w:space="0" w:color="auto"/>
          </w:divBdr>
          <w:divsChild>
            <w:div w:id="2008895194">
              <w:marLeft w:val="0"/>
              <w:marRight w:val="0"/>
              <w:marTop w:val="0"/>
              <w:marBottom w:val="0"/>
              <w:divBdr>
                <w:top w:val="none" w:sz="0" w:space="0" w:color="auto"/>
                <w:left w:val="none" w:sz="0" w:space="0" w:color="auto"/>
                <w:bottom w:val="none" w:sz="0" w:space="0" w:color="auto"/>
                <w:right w:val="none" w:sz="0" w:space="0" w:color="auto"/>
              </w:divBdr>
              <w:divsChild>
                <w:div w:id="789201544">
                  <w:marLeft w:val="0"/>
                  <w:marRight w:val="0"/>
                  <w:marTop w:val="0"/>
                  <w:marBottom w:val="0"/>
                  <w:divBdr>
                    <w:top w:val="none" w:sz="0" w:space="0" w:color="auto"/>
                    <w:left w:val="none" w:sz="0" w:space="0" w:color="auto"/>
                    <w:bottom w:val="none" w:sz="0" w:space="0" w:color="auto"/>
                    <w:right w:val="none" w:sz="0" w:space="0" w:color="auto"/>
                  </w:divBdr>
                  <w:divsChild>
                    <w:div w:id="1825580122">
                      <w:marLeft w:val="0"/>
                      <w:marRight w:val="0"/>
                      <w:marTop w:val="0"/>
                      <w:marBottom w:val="0"/>
                      <w:divBdr>
                        <w:top w:val="none" w:sz="0" w:space="0" w:color="auto"/>
                        <w:left w:val="none" w:sz="0" w:space="0" w:color="auto"/>
                        <w:bottom w:val="none" w:sz="0" w:space="0" w:color="auto"/>
                        <w:right w:val="none" w:sz="0" w:space="0" w:color="auto"/>
                      </w:divBdr>
                      <w:divsChild>
                        <w:div w:id="1925021514">
                          <w:marLeft w:val="0"/>
                          <w:marRight w:val="0"/>
                          <w:marTop w:val="0"/>
                          <w:marBottom w:val="0"/>
                          <w:divBdr>
                            <w:top w:val="none" w:sz="0" w:space="0" w:color="auto"/>
                            <w:left w:val="none" w:sz="0" w:space="0" w:color="auto"/>
                            <w:bottom w:val="none" w:sz="0" w:space="0" w:color="auto"/>
                            <w:right w:val="none" w:sz="0" w:space="0" w:color="auto"/>
                          </w:divBdr>
                          <w:divsChild>
                            <w:div w:id="90079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099693">
                  <w:marLeft w:val="0"/>
                  <w:marRight w:val="0"/>
                  <w:marTop w:val="0"/>
                  <w:marBottom w:val="0"/>
                  <w:divBdr>
                    <w:top w:val="none" w:sz="0" w:space="0" w:color="auto"/>
                    <w:left w:val="none" w:sz="0" w:space="0" w:color="auto"/>
                    <w:bottom w:val="none" w:sz="0" w:space="0" w:color="auto"/>
                    <w:right w:val="none" w:sz="0" w:space="0" w:color="auto"/>
                  </w:divBdr>
                  <w:divsChild>
                    <w:div w:id="921841073">
                      <w:marLeft w:val="0"/>
                      <w:marRight w:val="0"/>
                      <w:marTop w:val="0"/>
                      <w:marBottom w:val="0"/>
                      <w:divBdr>
                        <w:top w:val="none" w:sz="0" w:space="0" w:color="auto"/>
                        <w:left w:val="none" w:sz="0" w:space="0" w:color="auto"/>
                        <w:bottom w:val="none" w:sz="0" w:space="0" w:color="auto"/>
                        <w:right w:val="none" w:sz="0" w:space="0" w:color="auto"/>
                      </w:divBdr>
                      <w:divsChild>
                        <w:div w:id="1879511806">
                          <w:marLeft w:val="0"/>
                          <w:marRight w:val="0"/>
                          <w:marTop w:val="0"/>
                          <w:marBottom w:val="0"/>
                          <w:divBdr>
                            <w:top w:val="none" w:sz="0" w:space="0" w:color="auto"/>
                            <w:left w:val="none" w:sz="0" w:space="0" w:color="auto"/>
                            <w:bottom w:val="none" w:sz="0" w:space="0" w:color="auto"/>
                            <w:right w:val="none" w:sz="0" w:space="0" w:color="auto"/>
                          </w:divBdr>
                          <w:divsChild>
                            <w:div w:id="176907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7c1fe6221fc8a3f0246312ef4960a233">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6fbedfa04d2ba8182a200854ade1c91c"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Props1.xml><?xml version="1.0" encoding="utf-8"?>
<ds:datastoreItem xmlns:ds="http://schemas.openxmlformats.org/officeDocument/2006/customXml" ds:itemID="{2BC84266-4F11-45C1-9ED3-57D98AD45A89}">
  <ds:schemaRefs>
    <ds:schemaRef ds:uri="http://schemas.openxmlformats.org/officeDocument/2006/bibliography"/>
  </ds:schemaRefs>
</ds:datastoreItem>
</file>

<file path=customXml/itemProps2.xml><?xml version="1.0" encoding="utf-8"?>
<ds:datastoreItem xmlns:ds="http://schemas.openxmlformats.org/officeDocument/2006/customXml" ds:itemID="{9AD1B60C-CD7E-4BAF-9A19-CFC5EC1533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491E82-5127-47CF-A36C-B7CB20DAF979}">
  <ds:schemaRefs>
    <ds:schemaRef ds:uri="http://schemas.microsoft.com/sharepoint/v3/contenttype/forms"/>
  </ds:schemaRefs>
</ds:datastoreItem>
</file>

<file path=customXml/itemProps4.xml><?xml version="1.0" encoding="utf-8"?>
<ds:datastoreItem xmlns:ds="http://schemas.openxmlformats.org/officeDocument/2006/customXml" ds:itemID="{E3105A50-DFB4-417C-944C-A9F4666DEF0E}">
  <ds:schemaRefs>
    <ds:schemaRef ds:uri="http://schemas.microsoft.com/office/2006/metadata/properties"/>
    <ds:schemaRef ds:uri="http://schemas.microsoft.com/office/infopath/2007/PartnerControls"/>
    <ds:schemaRef ds:uri="c3ee7220-abdd-4338-9539-ca1e86e0329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5456</Words>
  <Characters>31103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3</cp:revision>
  <cp:lastPrinted>2024-09-24T20:00:00Z</cp:lastPrinted>
  <dcterms:created xsi:type="dcterms:W3CDTF">2024-09-24T21:10:00Z</dcterms:created>
  <dcterms:modified xsi:type="dcterms:W3CDTF">2024-09-25T08:49:00Z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