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1276704" w14:textId="582E18F4" w:rsidR="00702DEC" w:rsidRDefault="00F91C04" w:rsidP="00B31732">
      <w:pPr>
        <w:rPr>
          <w:rFonts w:ascii="Arial" w:hAnsi="Arial" w:cs="Arial"/>
          <w:sz w:val="44"/>
          <w:szCs w:val="44"/>
        </w:rPr>
      </w:pPr>
      <w:r>
        <w:rPr>
          <w:rFonts w:ascii="Arial" w:hAnsi="Arial" w:cs="Arial"/>
          <w:sz w:val="44"/>
          <w:szCs w:val="44"/>
        </w:rPr>
        <w:t>Module Handbook 2017-18</w:t>
      </w:r>
    </w:p>
    <w:p w14:paraId="53AADFA3" w14:textId="5DAA99CC" w:rsidR="00886CF3" w:rsidRPr="00886CF3" w:rsidRDefault="00886CF3" w:rsidP="00B31732">
      <w:pPr>
        <w:rPr>
          <w:rFonts w:ascii="Arial" w:hAnsi="Arial" w:cs="Arial"/>
          <w:i/>
          <w:sz w:val="44"/>
          <w:szCs w:val="44"/>
        </w:rPr>
      </w:pPr>
      <w:r w:rsidRPr="00886CF3">
        <w:rPr>
          <w:rFonts w:ascii="Arial" w:hAnsi="Arial" w:cs="Arial"/>
          <w:i/>
          <w:sz w:val="44"/>
          <w:szCs w:val="44"/>
        </w:rPr>
        <w:t>Thought Experiment</w:t>
      </w:r>
    </w:p>
    <w:p w14:paraId="612DD408" w14:textId="77777777" w:rsidR="00886CF3" w:rsidRDefault="00886CF3" w:rsidP="00B31732">
      <w:pPr>
        <w:rPr>
          <w:rFonts w:ascii="Arial" w:hAnsi="Arial" w:cs="Arial"/>
          <w:sz w:val="44"/>
          <w:szCs w:val="44"/>
        </w:rPr>
      </w:pPr>
    </w:p>
    <w:p w14:paraId="5FA7C3FE" w14:textId="7FDCA600" w:rsidR="00B31732" w:rsidRPr="00035B20" w:rsidRDefault="001755ED" w:rsidP="00B31732">
      <w:pPr>
        <w:rPr>
          <w:rFonts w:ascii="Arial" w:hAnsi="Arial" w:cs="Arial"/>
          <w:sz w:val="44"/>
          <w:szCs w:val="44"/>
        </w:rPr>
      </w:pPr>
      <w:r>
        <w:rPr>
          <w:rFonts w:ascii="Arial" w:hAnsi="Arial" w:cs="Arial"/>
          <w:noProof/>
          <w:sz w:val="44"/>
          <w:szCs w:val="44"/>
          <w:lang w:val="en-US" w:eastAsia="zh-CN"/>
        </w:rPr>
        <w:drawing>
          <wp:inline distT="0" distB="0" distL="0" distR="0" wp14:anchorId="48B61165" wp14:editId="038AD366">
            <wp:extent cx="5266055" cy="6621145"/>
            <wp:effectExtent l="0" t="0" r="0" b="8255"/>
            <wp:docPr id="4" name="Picture 4" descr="leap%20into%20the%20vo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p%20into%20the%20void.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66055" cy="6621145"/>
                    </a:xfrm>
                    <a:prstGeom prst="rect">
                      <a:avLst/>
                    </a:prstGeom>
                    <a:noFill/>
                    <a:ln>
                      <a:noFill/>
                    </a:ln>
                  </pic:spPr>
                </pic:pic>
              </a:graphicData>
            </a:graphic>
          </wp:inline>
        </w:drawing>
      </w:r>
    </w:p>
    <w:p w14:paraId="5DB57FE2" w14:textId="77777777" w:rsidR="008C57D5" w:rsidRDefault="001F7FD5" w:rsidP="00B31732">
      <w:pPr>
        <w:rPr>
          <w:rFonts w:ascii="Arial" w:hAnsi="Arial" w:cs="Arial"/>
        </w:rPr>
      </w:pPr>
      <w:r>
        <w:rPr>
          <w:rFonts w:ascii="Arial" w:hAnsi="Arial" w:cs="Arial"/>
        </w:rPr>
        <w:t xml:space="preserve">Yves Klein – Leap into the Void. </w:t>
      </w:r>
      <w:r w:rsidR="008C57D5">
        <w:rPr>
          <w:rFonts w:ascii="Arial" w:hAnsi="Arial" w:cs="Arial"/>
        </w:rPr>
        <w:t>1960.</w:t>
      </w:r>
    </w:p>
    <w:p w14:paraId="6E9174C1" w14:textId="16F7EAC1" w:rsidR="00901E0C" w:rsidRDefault="00B31732" w:rsidP="00B31732">
      <w:pPr>
        <w:rPr>
          <w:rFonts w:ascii="Arial" w:hAnsi="Arial" w:cs="Arial"/>
          <w:sz w:val="44"/>
          <w:szCs w:val="44"/>
        </w:rPr>
      </w:pPr>
      <w:r w:rsidRPr="00035B20">
        <w:rPr>
          <w:rFonts w:ascii="Arial" w:hAnsi="Arial" w:cs="Arial"/>
          <w:sz w:val="44"/>
          <w:szCs w:val="44"/>
        </w:rPr>
        <w:tab/>
      </w:r>
    </w:p>
    <w:p w14:paraId="4216C250" w14:textId="40B3EFF9" w:rsidR="006B2831" w:rsidRPr="00901E0C" w:rsidRDefault="006B2831" w:rsidP="008C57D5">
      <w:pPr>
        <w:jc w:val="center"/>
        <w:rPr>
          <w:rFonts w:ascii="Arial" w:hAnsi="Arial" w:cs="Arial"/>
          <w:sz w:val="44"/>
          <w:szCs w:val="44"/>
        </w:rPr>
      </w:pPr>
      <w:r w:rsidRPr="00035B20">
        <w:rPr>
          <w:rFonts w:ascii="Arial" w:hAnsi="Arial" w:cs="Arial"/>
          <w:i/>
          <w:sz w:val="44"/>
          <w:szCs w:val="44"/>
        </w:rPr>
        <w:t>The Thought Experiment</w:t>
      </w:r>
    </w:p>
    <w:p w14:paraId="2843E8D3" w14:textId="29259FBC" w:rsidR="008C57D5" w:rsidRDefault="006B2831" w:rsidP="008C57D5">
      <w:pPr>
        <w:jc w:val="center"/>
        <w:rPr>
          <w:rFonts w:ascii="Arial" w:hAnsi="Arial" w:cs="Arial"/>
          <w:sz w:val="20"/>
        </w:rPr>
      </w:pPr>
      <w:r w:rsidRPr="00B31732">
        <w:rPr>
          <w:rFonts w:ascii="Arial" w:hAnsi="Arial" w:cs="Arial"/>
        </w:rPr>
        <w:t xml:space="preserve">20 Credit </w:t>
      </w:r>
      <w:r w:rsidR="001755ED">
        <w:rPr>
          <w:rFonts w:ascii="Arial" w:hAnsi="Arial" w:cs="Arial"/>
        </w:rPr>
        <w:t xml:space="preserve">MA, MSc, </w:t>
      </w:r>
      <w:r w:rsidRPr="00B31732">
        <w:rPr>
          <w:rFonts w:ascii="Arial" w:hAnsi="Arial" w:cs="Arial"/>
        </w:rPr>
        <w:t>MArt/MDes Modu</w:t>
      </w:r>
      <w:r w:rsidR="008C57D5">
        <w:rPr>
          <w:rFonts w:ascii="Arial" w:hAnsi="Arial" w:cs="Arial"/>
        </w:rPr>
        <w:t xml:space="preserve">le </w:t>
      </w:r>
      <w:r w:rsidR="008A7E26" w:rsidRPr="00547C7D">
        <w:rPr>
          <w:rFonts w:ascii="Arial" w:hAnsi="Arial" w:cs="Arial"/>
          <w:sz w:val="20"/>
        </w:rPr>
        <w:t>M7X01988</w:t>
      </w:r>
    </w:p>
    <w:p w14:paraId="0B3EF5D6" w14:textId="236DA732" w:rsidR="00B31732" w:rsidRPr="00B31732" w:rsidRDefault="00B31732" w:rsidP="008C57D5">
      <w:pPr>
        <w:jc w:val="center"/>
        <w:rPr>
          <w:rFonts w:ascii="Arial" w:hAnsi="Arial" w:cs="Arial"/>
        </w:rPr>
      </w:pPr>
      <w:r>
        <w:rPr>
          <w:rFonts w:ascii="Arial" w:hAnsi="Arial" w:cs="Arial"/>
        </w:rPr>
        <w:t>Module Co-ordinator: Paul Jeff</w:t>
      </w:r>
    </w:p>
    <w:p w14:paraId="047703C7" w14:textId="1D53E7F1" w:rsidR="005D0265" w:rsidRPr="00276531" w:rsidRDefault="005D0265" w:rsidP="00276531">
      <w:pPr>
        <w:widowControl w:val="0"/>
        <w:autoSpaceDE w:val="0"/>
        <w:autoSpaceDN w:val="0"/>
        <w:adjustRightInd w:val="0"/>
        <w:rPr>
          <w:rFonts w:asciiTheme="minorBidi" w:hAnsiTheme="minorBidi"/>
          <w:lang w:val="en-US"/>
        </w:rPr>
      </w:pPr>
      <w:r w:rsidRPr="00276531">
        <w:rPr>
          <w:rFonts w:asciiTheme="minorBidi" w:hAnsiTheme="minorBidi"/>
          <w:lang w:val="en-US"/>
        </w:rPr>
        <w:lastRenderedPageBreak/>
        <w:t xml:space="preserve">The </w:t>
      </w:r>
      <w:r w:rsidRPr="00276531">
        <w:rPr>
          <w:rFonts w:asciiTheme="minorBidi" w:hAnsiTheme="minorBidi"/>
          <w:i/>
          <w:lang w:val="en-US"/>
        </w:rPr>
        <w:t>Thought Experiment</w:t>
      </w:r>
      <w:r w:rsidRPr="00276531">
        <w:rPr>
          <w:rFonts w:asciiTheme="minorBidi" w:hAnsiTheme="minorBidi"/>
          <w:lang w:val="en-US"/>
        </w:rPr>
        <w:t xml:space="preserve"> is conducted at the beginning of the Masters programme in Art &amp; Design Contemporary Dialogues, in order to shake the student out of any medium-specific comfort zone within which they might arrive on the course. This is not to say students cannot practise with any given medium but it is thought timely at the outset of the course to </w:t>
      </w:r>
      <w:r w:rsidR="00276531">
        <w:rPr>
          <w:rFonts w:asciiTheme="minorBidi" w:hAnsiTheme="minorBidi"/>
          <w:lang w:val="en-US"/>
        </w:rPr>
        <w:t>provide you</w:t>
      </w:r>
      <w:r w:rsidRPr="00276531">
        <w:rPr>
          <w:rFonts w:asciiTheme="minorBidi" w:hAnsiTheme="minorBidi"/>
          <w:lang w:val="en-US"/>
        </w:rPr>
        <w:t xml:space="preserve"> with an opportunity to discover research methods pertinent to the acquisition of experiential – as opposed to cognitive – knowledge, in a light-hearted but serious introduction to the programme. The </w:t>
      </w:r>
      <w:r w:rsidRPr="00276531">
        <w:rPr>
          <w:rFonts w:asciiTheme="minorBidi" w:hAnsiTheme="minorBidi"/>
          <w:i/>
          <w:lang w:val="en-US"/>
        </w:rPr>
        <w:t>Thought Experiment</w:t>
      </w:r>
      <w:r w:rsidRPr="00276531">
        <w:rPr>
          <w:rFonts w:asciiTheme="minorBidi" w:hAnsiTheme="minorBidi"/>
          <w:lang w:val="en-US"/>
        </w:rPr>
        <w:t xml:space="preserve"> i</w:t>
      </w:r>
      <w:r w:rsidR="00276531">
        <w:rPr>
          <w:rFonts w:asciiTheme="minorBidi" w:hAnsiTheme="minorBidi"/>
          <w:lang w:val="en-US"/>
        </w:rPr>
        <w:t>s conducted over a six</w:t>
      </w:r>
      <w:r w:rsidRPr="00276531">
        <w:rPr>
          <w:rFonts w:asciiTheme="minorBidi" w:hAnsiTheme="minorBidi"/>
          <w:lang w:val="en-US"/>
        </w:rPr>
        <w:t xml:space="preserve">-week workshop session designed to widen creative potential, to engender dialogues across critical practices, and to explore and test the range of research methods available to practitioners in the visual arts. </w:t>
      </w:r>
    </w:p>
    <w:p w14:paraId="0969C70C" w14:textId="77777777" w:rsidR="006B2831" w:rsidRPr="00B31732" w:rsidRDefault="006B2831" w:rsidP="00B31732">
      <w:pPr>
        <w:rPr>
          <w:rFonts w:ascii="Arial" w:hAnsi="Arial" w:cs="Arial"/>
        </w:rPr>
      </w:pPr>
    </w:p>
    <w:p w14:paraId="504E76D2" w14:textId="1BFCB93C" w:rsidR="006B2831" w:rsidRPr="00B31732" w:rsidRDefault="006B2831" w:rsidP="00A947B0">
      <w:pPr>
        <w:suppressAutoHyphens/>
        <w:rPr>
          <w:rFonts w:ascii="Arial" w:hAnsi="Arial" w:cs="Arial"/>
        </w:rPr>
      </w:pPr>
      <w:r w:rsidRPr="00B31732">
        <w:rPr>
          <w:rFonts w:ascii="Arial" w:hAnsi="Arial" w:cs="Arial"/>
        </w:rPr>
        <w:t xml:space="preserve">The </w:t>
      </w:r>
      <w:r w:rsidRPr="00B31732">
        <w:rPr>
          <w:rFonts w:ascii="Arial" w:hAnsi="Arial" w:cs="Arial"/>
          <w:i/>
        </w:rPr>
        <w:t>Thought Experiment</w:t>
      </w:r>
      <w:r w:rsidRPr="00B31732">
        <w:rPr>
          <w:rFonts w:ascii="Arial" w:hAnsi="Arial" w:cs="Arial"/>
        </w:rPr>
        <w:t xml:space="preserve"> is designed to facilitate radical thinking, creating a platform where you will be encouraged to explore ideas and processes beyond those established for the 3</w:t>
      </w:r>
      <w:r w:rsidRPr="00B31732">
        <w:rPr>
          <w:rFonts w:ascii="Arial" w:hAnsi="Arial" w:cs="Arial"/>
          <w:vertAlign w:val="superscript"/>
        </w:rPr>
        <w:t>rd</w:t>
      </w:r>
      <w:r w:rsidRPr="00B31732">
        <w:rPr>
          <w:rFonts w:ascii="Arial" w:hAnsi="Arial" w:cs="Arial"/>
        </w:rPr>
        <w:t xml:space="preserve"> year</w:t>
      </w:r>
      <w:r w:rsidR="008C57D5">
        <w:rPr>
          <w:rFonts w:ascii="Arial" w:hAnsi="Arial" w:cs="Arial"/>
        </w:rPr>
        <w:t>/</w:t>
      </w:r>
      <w:r w:rsidR="00E62C3A">
        <w:rPr>
          <w:rFonts w:ascii="Arial" w:hAnsi="Arial" w:cs="Arial"/>
        </w:rPr>
        <w:t>level 6</w:t>
      </w:r>
      <w:r w:rsidRPr="00B31732">
        <w:rPr>
          <w:rFonts w:ascii="Arial" w:hAnsi="Arial" w:cs="Arial"/>
        </w:rPr>
        <w:t xml:space="preserve"> of undergraduate. </w:t>
      </w:r>
      <w:r w:rsidR="00276531">
        <w:rPr>
          <w:rFonts w:ascii="Arial" w:hAnsi="Arial" w:cs="Arial"/>
        </w:rPr>
        <w:t xml:space="preserve"> </w:t>
      </w:r>
      <w:r w:rsidRPr="00B31732">
        <w:rPr>
          <w:rFonts w:ascii="Arial" w:hAnsi="Arial" w:cs="Arial"/>
        </w:rPr>
        <w:t xml:space="preserve">The </w:t>
      </w:r>
      <w:r w:rsidR="008C57D5">
        <w:rPr>
          <w:rFonts w:ascii="Arial" w:hAnsi="Arial" w:cs="Arial"/>
        </w:rPr>
        <w:t>focus of this module is lateral</w:t>
      </w:r>
      <w:r w:rsidRPr="00B31732">
        <w:rPr>
          <w:rFonts w:ascii="Arial" w:hAnsi="Arial" w:cs="Arial"/>
        </w:rPr>
        <w:t xml:space="preserve"> creative thinking and innovation. It aims to encourage risk, to challenge </w:t>
      </w:r>
      <w:r w:rsidR="00276531">
        <w:rPr>
          <w:rFonts w:ascii="Arial" w:hAnsi="Arial" w:cs="Arial"/>
        </w:rPr>
        <w:t>conventional</w:t>
      </w:r>
      <w:r w:rsidRPr="00B31732">
        <w:rPr>
          <w:rFonts w:ascii="Arial" w:hAnsi="Arial" w:cs="Arial"/>
        </w:rPr>
        <w:t xml:space="preserve"> constructs and</w:t>
      </w:r>
      <w:r w:rsidR="00E62C3A">
        <w:rPr>
          <w:rFonts w:ascii="Arial" w:hAnsi="Arial" w:cs="Arial"/>
        </w:rPr>
        <w:t xml:space="preserve"> develop strategies for radical thought</w:t>
      </w:r>
      <w:r w:rsidRPr="00B31732">
        <w:rPr>
          <w:rFonts w:ascii="Arial" w:hAnsi="Arial" w:cs="Arial"/>
        </w:rPr>
        <w:t xml:space="preserve">. </w:t>
      </w:r>
      <w:r w:rsidR="00276531">
        <w:rPr>
          <w:rFonts w:ascii="Arial" w:hAnsi="Arial" w:cs="Arial"/>
        </w:rPr>
        <w:t xml:space="preserve"> </w:t>
      </w:r>
      <w:r w:rsidRPr="00B31732">
        <w:rPr>
          <w:rFonts w:ascii="Arial" w:hAnsi="Arial" w:cs="Arial"/>
        </w:rPr>
        <w:t xml:space="preserve">This module is delivered through workshops, group seminars, one to one tutorials and a speed tutorial event. It results in the production of a body of research leading to a presentation/event </w:t>
      </w:r>
      <w:del w:id="0" w:author="art-cw" w:date="2015-08-04T17:02:00Z">
        <w:r w:rsidRPr="00B31732" w:rsidDel="00997965">
          <w:rPr>
            <w:rFonts w:ascii="Arial" w:hAnsi="Arial" w:cs="Arial"/>
          </w:rPr>
          <w:delText xml:space="preserve">which </w:delText>
        </w:r>
      </w:del>
      <w:ins w:id="1" w:author="art-cw" w:date="2015-08-04T17:02:00Z">
        <w:r w:rsidRPr="00B31732">
          <w:rPr>
            <w:rFonts w:ascii="Arial" w:hAnsi="Arial" w:cs="Arial"/>
          </w:rPr>
          <w:t xml:space="preserve">to </w:t>
        </w:r>
      </w:ins>
      <w:r w:rsidRPr="00B31732">
        <w:rPr>
          <w:rFonts w:ascii="Arial" w:hAnsi="Arial" w:cs="Arial"/>
        </w:rPr>
        <w:t>consolidate</w:t>
      </w:r>
      <w:del w:id="2" w:author="art-cw" w:date="2015-08-04T17:02:00Z">
        <w:r w:rsidRPr="00B31732" w:rsidDel="00997965">
          <w:rPr>
            <w:rFonts w:ascii="Arial" w:hAnsi="Arial" w:cs="Arial"/>
          </w:rPr>
          <w:delText>s</w:delText>
        </w:r>
      </w:del>
      <w:r w:rsidRPr="00B31732">
        <w:rPr>
          <w:rFonts w:ascii="Arial" w:hAnsi="Arial" w:cs="Arial"/>
        </w:rPr>
        <w:t xml:space="preserve"> this research.</w:t>
      </w:r>
      <w:r w:rsidR="00276531">
        <w:rPr>
          <w:rFonts w:ascii="Arial" w:hAnsi="Arial" w:cs="Arial"/>
        </w:rPr>
        <w:t xml:space="preserve"> The idea is to focus on process rather than </w:t>
      </w:r>
      <w:r w:rsidR="00A947B0">
        <w:rPr>
          <w:rFonts w:ascii="Arial" w:hAnsi="Arial" w:cs="Arial"/>
        </w:rPr>
        <w:t>imagining an end result -</w:t>
      </w:r>
      <w:r w:rsidR="00276531">
        <w:rPr>
          <w:rFonts w:ascii="Arial" w:hAnsi="Arial" w:cs="Arial"/>
        </w:rPr>
        <w:t xml:space="preserve"> to concentrate on the journey rather than the destination. The over-arching objective is to enhance creativity of thought via the experimental method. </w:t>
      </w:r>
    </w:p>
    <w:p w14:paraId="6D312569" w14:textId="77777777" w:rsidR="006B2831" w:rsidRPr="00B31732" w:rsidRDefault="006B2831" w:rsidP="00B31732">
      <w:pPr>
        <w:suppressAutoHyphens/>
        <w:ind w:left="720"/>
        <w:rPr>
          <w:rFonts w:ascii="Arial" w:hAnsi="Arial" w:cs="Arial"/>
        </w:rPr>
      </w:pPr>
    </w:p>
    <w:p w14:paraId="11752628" w14:textId="0AA3474D" w:rsidR="006B2831" w:rsidRDefault="006B2831" w:rsidP="00A947B0">
      <w:pPr>
        <w:suppressAutoHyphens/>
        <w:rPr>
          <w:rFonts w:ascii="Arial" w:hAnsi="Arial" w:cs="Arial"/>
        </w:rPr>
      </w:pPr>
      <w:r w:rsidRPr="00B31732">
        <w:rPr>
          <w:rFonts w:ascii="Arial" w:hAnsi="Arial" w:cs="Arial"/>
        </w:rPr>
        <w:t>The Thought Experiment ends with a ‘Pecha Kucha’ style presentation of ideas which is time li</w:t>
      </w:r>
      <w:r w:rsidR="00A947B0">
        <w:rPr>
          <w:rFonts w:ascii="Arial" w:hAnsi="Arial" w:cs="Arial"/>
        </w:rPr>
        <w:t xml:space="preserve">mited to 6 mins and 40 seconds. The original format consists of addressing 20 slides for 20 seconds each but we have made it much more open, allowing for any type of creative method of presentation from the performative to film, from demonstration </w:t>
      </w:r>
      <w:r w:rsidR="00FB0B1F">
        <w:rPr>
          <w:rFonts w:ascii="Arial" w:hAnsi="Arial" w:cs="Arial"/>
        </w:rPr>
        <w:t>to shared participatory experiment. All we ask is that the presentation is creative and has some form of embodied presence – beyond that you can be as obtuse or conceptual as you feel fit</w:t>
      </w:r>
      <w:r w:rsidR="00337B75">
        <w:rPr>
          <w:rFonts w:ascii="Arial" w:hAnsi="Arial" w:cs="Arial"/>
        </w:rPr>
        <w:t>,</w:t>
      </w:r>
      <w:r w:rsidR="00FB0B1F">
        <w:rPr>
          <w:rFonts w:ascii="Arial" w:hAnsi="Arial" w:cs="Arial"/>
        </w:rPr>
        <w:t xml:space="preserve"> in order to demonstrate the findings of your personal experiment.</w:t>
      </w:r>
    </w:p>
    <w:p w14:paraId="23EE3BB4" w14:textId="05754010" w:rsidR="00D63886" w:rsidRPr="00D63886" w:rsidRDefault="00D63886" w:rsidP="00A947B0">
      <w:pPr>
        <w:suppressAutoHyphens/>
        <w:rPr>
          <w:rFonts w:ascii="Arial" w:hAnsi="Arial" w:cs="Arial"/>
          <w:i/>
          <w:iCs/>
        </w:rPr>
      </w:pPr>
      <w:r w:rsidRPr="00D63886">
        <w:rPr>
          <w:rFonts w:ascii="Arial" w:hAnsi="Arial" w:cs="Arial"/>
          <w:i/>
          <w:iCs/>
        </w:rPr>
        <w:t>(NB: Humour is a great aid in these presentations as is the ability to engender profound thoughts in your audience)</w:t>
      </w:r>
    </w:p>
    <w:p w14:paraId="2E38E7E7" w14:textId="77777777" w:rsidR="00337B75" w:rsidRDefault="00337B75" w:rsidP="00337B75">
      <w:pPr>
        <w:suppressAutoHyphens/>
        <w:rPr>
          <w:rFonts w:ascii="Arial" w:hAnsi="Arial" w:cs="Arial"/>
        </w:rPr>
      </w:pPr>
    </w:p>
    <w:p w14:paraId="6EB844EB" w14:textId="77FC37D8" w:rsidR="00337B75" w:rsidRDefault="00337B75" w:rsidP="00337B75">
      <w:pPr>
        <w:suppressAutoHyphens/>
        <w:rPr>
          <w:rFonts w:ascii="Arial" w:hAnsi="Arial" w:cs="Arial"/>
        </w:rPr>
      </w:pPr>
      <w:r>
        <w:rPr>
          <w:rFonts w:ascii="Arial" w:hAnsi="Arial" w:cs="Arial"/>
        </w:rPr>
        <w:t>This is a research based module which leads to the testing of an idea through, for example, material processes, performance, text, video documentation, sound, situation and site response. If you would like an induction to any of the Dynevor workshops such as metal work, mould making, and ceramics please contact Sarah Tombs (sarah.tombs@uwtsd.ac.uk) and, where possible, she can include you in her undergraduate induction timetable.</w:t>
      </w:r>
    </w:p>
    <w:p w14:paraId="56458D7E" w14:textId="77777777" w:rsidR="006B2831" w:rsidRPr="00B31732" w:rsidRDefault="006B2831" w:rsidP="00B31732">
      <w:pPr>
        <w:suppressAutoHyphens/>
        <w:ind w:left="720"/>
        <w:rPr>
          <w:rFonts w:ascii="Arial" w:hAnsi="Arial" w:cs="Arial"/>
        </w:rPr>
      </w:pPr>
    </w:p>
    <w:p w14:paraId="4552071F" w14:textId="083188E0" w:rsidR="006B2831" w:rsidRDefault="006B2831" w:rsidP="00337B75">
      <w:pPr>
        <w:suppressAutoHyphens/>
        <w:rPr>
          <w:rFonts w:ascii="Arial" w:hAnsi="Arial" w:cs="Arial"/>
        </w:rPr>
      </w:pPr>
      <w:r w:rsidRPr="00B31732">
        <w:rPr>
          <w:rFonts w:ascii="Arial" w:hAnsi="Arial" w:cs="Arial"/>
        </w:rPr>
        <w:t>The Pecha Kucha presentation will form half of the mark for the modu</w:t>
      </w:r>
      <w:r w:rsidR="00D63886">
        <w:rPr>
          <w:rFonts w:ascii="Arial" w:hAnsi="Arial" w:cs="Arial"/>
        </w:rPr>
        <w:t>le with the other half comprised</w:t>
      </w:r>
      <w:r w:rsidRPr="00B31732">
        <w:rPr>
          <w:rFonts w:ascii="Arial" w:hAnsi="Arial" w:cs="Arial"/>
        </w:rPr>
        <w:t xml:space="preserve"> of research presented in the format of a </w:t>
      </w:r>
      <w:r w:rsidR="00337B75">
        <w:rPr>
          <w:rFonts w:ascii="Arial" w:hAnsi="Arial" w:cs="Arial"/>
        </w:rPr>
        <w:t xml:space="preserve">visual diary/workbook or electronic </w:t>
      </w:r>
      <w:r w:rsidRPr="00B31732">
        <w:rPr>
          <w:rFonts w:ascii="Arial" w:hAnsi="Arial" w:cs="Arial"/>
        </w:rPr>
        <w:t>Blog</w:t>
      </w:r>
      <w:r w:rsidR="00337B75">
        <w:rPr>
          <w:rFonts w:ascii="Arial" w:hAnsi="Arial" w:cs="Arial"/>
        </w:rPr>
        <w:t xml:space="preserve"> </w:t>
      </w:r>
      <w:r w:rsidRPr="00B31732">
        <w:rPr>
          <w:rFonts w:ascii="Arial" w:hAnsi="Arial" w:cs="Arial"/>
        </w:rPr>
        <w:t>.</w:t>
      </w:r>
    </w:p>
    <w:p w14:paraId="4C483192" w14:textId="77777777" w:rsidR="00261BE3" w:rsidRDefault="00261BE3" w:rsidP="00B31732">
      <w:pPr>
        <w:suppressAutoHyphens/>
        <w:ind w:left="720"/>
        <w:rPr>
          <w:rFonts w:ascii="Arial" w:hAnsi="Arial" w:cs="Arial"/>
        </w:rPr>
      </w:pPr>
    </w:p>
    <w:p w14:paraId="17796E10" w14:textId="4FBD3865" w:rsidR="00261BE3" w:rsidRPr="00D63886" w:rsidRDefault="00261BE3" w:rsidP="00337B75">
      <w:pPr>
        <w:suppressAutoHyphens/>
        <w:rPr>
          <w:rFonts w:ascii="Arial" w:hAnsi="Arial" w:cs="Arial"/>
          <w:b/>
          <w:bCs/>
        </w:rPr>
      </w:pPr>
      <w:r w:rsidRPr="00D63886">
        <w:rPr>
          <w:rFonts w:ascii="Arial" w:hAnsi="Arial" w:cs="Arial"/>
          <w:b/>
          <w:bCs/>
        </w:rPr>
        <w:t xml:space="preserve">This module will form a research foundation and </w:t>
      </w:r>
      <w:r w:rsidR="00337B75" w:rsidRPr="00D63886">
        <w:rPr>
          <w:rFonts w:ascii="Arial" w:hAnsi="Arial" w:cs="Arial"/>
          <w:b/>
          <w:bCs/>
        </w:rPr>
        <w:t xml:space="preserve">conceptual </w:t>
      </w:r>
      <w:r w:rsidRPr="00D63886">
        <w:rPr>
          <w:rFonts w:ascii="Arial" w:hAnsi="Arial" w:cs="Arial"/>
          <w:b/>
          <w:bCs/>
        </w:rPr>
        <w:t xml:space="preserve">methodology for the </w:t>
      </w:r>
      <w:r w:rsidR="00337B75" w:rsidRPr="00D63886">
        <w:rPr>
          <w:rFonts w:ascii="Arial" w:hAnsi="Arial" w:cs="Arial"/>
          <w:b/>
          <w:bCs/>
        </w:rPr>
        <w:t>Collaborative Dialogues module (</w:t>
      </w:r>
      <w:r w:rsidRPr="00D63886">
        <w:rPr>
          <w:rFonts w:ascii="Arial" w:hAnsi="Arial" w:cs="Arial"/>
          <w:b/>
          <w:bCs/>
        </w:rPr>
        <w:t>Principle project</w:t>
      </w:r>
      <w:r w:rsidR="00337B75" w:rsidRPr="00D63886">
        <w:rPr>
          <w:rFonts w:ascii="Arial" w:hAnsi="Arial" w:cs="Arial"/>
          <w:b/>
          <w:bCs/>
        </w:rPr>
        <w:t xml:space="preserve"> for Marts/MDes)</w:t>
      </w:r>
      <w:r w:rsidRPr="00D63886">
        <w:rPr>
          <w:rFonts w:ascii="Arial" w:hAnsi="Arial" w:cs="Arial"/>
          <w:b/>
          <w:bCs/>
        </w:rPr>
        <w:t xml:space="preserve"> in the second semester.</w:t>
      </w:r>
    </w:p>
    <w:p w14:paraId="0ADEC663" w14:textId="77777777" w:rsidR="00D36DB7" w:rsidRDefault="00D36DB7" w:rsidP="00337B75">
      <w:pPr>
        <w:suppressAutoHyphens/>
        <w:rPr>
          <w:rFonts w:ascii="Arial" w:hAnsi="Arial" w:cs="Arial"/>
        </w:rPr>
      </w:pPr>
    </w:p>
    <w:p w14:paraId="1F6D7319" w14:textId="03583352" w:rsidR="00D36DB7" w:rsidRPr="00D63886" w:rsidRDefault="00D36DB7" w:rsidP="00337B75">
      <w:pPr>
        <w:suppressAutoHyphens/>
        <w:rPr>
          <w:rFonts w:ascii="Arial" w:hAnsi="Arial" w:cs="Arial"/>
          <w:i/>
          <w:iCs/>
        </w:rPr>
      </w:pPr>
      <w:r w:rsidRPr="00D63886">
        <w:rPr>
          <w:rFonts w:ascii="Arial" w:hAnsi="Arial" w:cs="Arial"/>
          <w:i/>
          <w:iCs/>
        </w:rPr>
        <w:t xml:space="preserve">NB: The idea is not to illustrate your thought experiment but use it to perceive the world differently and as a ‘fire-starter’ for your own personal creative journey. </w:t>
      </w:r>
      <w:r w:rsidR="00B34104" w:rsidRPr="00D63886">
        <w:rPr>
          <w:rFonts w:ascii="Arial" w:hAnsi="Arial" w:cs="Arial"/>
          <w:i/>
          <w:iCs/>
        </w:rPr>
        <w:t xml:space="preserve">In this module we embrace failure and success equally in the realm of ideas. </w:t>
      </w:r>
      <w:r w:rsidR="00785091" w:rsidRPr="00D63886">
        <w:rPr>
          <w:rFonts w:ascii="Arial" w:hAnsi="Arial" w:cs="Arial"/>
          <w:i/>
          <w:iCs/>
        </w:rPr>
        <w:t>Your idea may not work, but we reward application, innovation and enthusiasm.</w:t>
      </w:r>
    </w:p>
    <w:p w14:paraId="63D71B8A" w14:textId="77777777" w:rsidR="00261BE3" w:rsidRDefault="00261BE3" w:rsidP="00B31732">
      <w:pPr>
        <w:suppressAutoHyphens/>
        <w:ind w:left="720"/>
        <w:rPr>
          <w:rFonts w:ascii="Arial" w:hAnsi="Arial" w:cs="Arial"/>
        </w:rPr>
      </w:pPr>
    </w:p>
    <w:p w14:paraId="4E4871F2" w14:textId="77777777" w:rsidR="00261BE3" w:rsidRPr="00B31732" w:rsidRDefault="00261BE3" w:rsidP="00B31732">
      <w:pPr>
        <w:suppressAutoHyphens/>
        <w:ind w:left="720"/>
        <w:rPr>
          <w:rFonts w:ascii="Arial" w:hAnsi="Arial" w:cs="Arial"/>
        </w:rPr>
      </w:pPr>
    </w:p>
    <w:p w14:paraId="76E7FCC3" w14:textId="77777777" w:rsidR="006B2831" w:rsidRDefault="006B2831" w:rsidP="00B31732">
      <w:pPr>
        <w:suppressAutoHyphens/>
        <w:ind w:left="720"/>
        <w:rPr>
          <w:rFonts w:ascii="Arial" w:hAnsi="Arial" w:cs="Arial"/>
        </w:rPr>
      </w:pPr>
    </w:p>
    <w:p w14:paraId="6F520DCB" w14:textId="77777777" w:rsidR="00035B20" w:rsidRDefault="00035B20" w:rsidP="00B31732">
      <w:pPr>
        <w:suppressAutoHyphens/>
        <w:ind w:left="720"/>
        <w:rPr>
          <w:rFonts w:ascii="Arial" w:hAnsi="Arial" w:cs="Arial"/>
        </w:rPr>
      </w:pPr>
    </w:p>
    <w:p w14:paraId="39E81E5B" w14:textId="77777777" w:rsidR="00035B20" w:rsidRDefault="00035B20" w:rsidP="00B31732">
      <w:pPr>
        <w:suppressAutoHyphens/>
        <w:ind w:left="720"/>
        <w:rPr>
          <w:rFonts w:ascii="Arial" w:hAnsi="Arial" w:cs="Arial"/>
        </w:rPr>
      </w:pPr>
    </w:p>
    <w:p w14:paraId="18E15B68" w14:textId="77777777" w:rsidR="00035B20" w:rsidRDefault="00035B20" w:rsidP="00B31732">
      <w:pPr>
        <w:suppressAutoHyphens/>
        <w:ind w:left="720"/>
        <w:rPr>
          <w:rFonts w:ascii="Arial" w:hAnsi="Arial" w:cs="Arial"/>
        </w:rPr>
      </w:pPr>
    </w:p>
    <w:p w14:paraId="187C7029" w14:textId="77777777" w:rsidR="00035B20" w:rsidRDefault="00035B20" w:rsidP="00B31732">
      <w:pPr>
        <w:suppressAutoHyphens/>
        <w:ind w:left="720"/>
        <w:rPr>
          <w:rFonts w:ascii="Arial" w:hAnsi="Arial" w:cs="Arial"/>
        </w:rPr>
      </w:pPr>
    </w:p>
    <w:p w14:paraId="78E7A464" w14:textId="30D263D9" w:rsidR="00035B20" w:rsidRDefault="00620BBB" w:rsidP="00620BBB">
      <w:pPr>
        <w:suppressAutoHyphens/>
        <w:ind w:left="720"/>
        <w:jc w:val="center"/>
        <w:rPr>
          <w:rFonts w:ascii="Arial" w:hAnsi="Arial" w:cs="Arial"/>
        </w:rPr>
      </w:pPr>
      <w:r>
        <w:rPr>
          <w:rFonts w:ascii="Arial" w:hAnsi="Arial" w:cs="Arial"/>
          <w:noProof/>
          <w:lang w:val="en-US" w:eastAsia="zh-CN"/>
        </w:rPr>
        <w:drawing>
          <wp:inline distT="0" distB="0" distL="0" distR="0" wp14:anchorId="124D55A3" wp14:editId="482724E4">
            <wp:extent cx="4742071" cy="5446607"/>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3-bruno-jakob-invisible-painting-horse-2003.jpg"/>
                    <pic:cNvPicPr/>
                  </pic:nvPicPr>
                  <pic:blipFill>
                    <a:blip r:embed="rId7">
                      <a:extLst>
                        <a:ext uri="{28A0092B-C50C-407E-A947-70E740481C1C}">
                          <a14:useLocalDpi xmlns:a14="http://schemas.microsoft.com/office/drawing/2010/main" val="0"/>
                        </a:ext>
                      </a:extLst>
                    </a:blip>
                    <a:stretch>
                      <a:fillRect/>
                    </a:stretch>
                  </pic:blipFill>
                  <pic:spPr>
                    <a:xfrm>
                      <a:off x="0" y="0"/>
                      <a:ext cx="4756845" cy="5463576"/>
                    </a:xfrm>
                    <a:prstGeom prst="rect">
                      <a:avLst/>
                    </a:prstGeom>
                  </pic:spPr>
                </pic:pic>
              </a:graphicData>
            </a:graphic>
          </wp:inline>
        </w:drawing>
      </w:r>
    </w:p>
    <w:p w14:paraId="699A85D0" w14:textId="77777777" w:rsidR="00035B20" w:rsidRDefault="00035B20" w:rsidP="00B31732">
      <w:pPr>
        <w:suppressAutoHyphens/>
        <w:ind w:left="720"/>
        <w:rPr>
          <w:rFonts w:ascii="Arial" w:hAnsi="Arial" w:cs="Arial"/>
        </w:rPr>
      </w:pPr>
    </w:p>
    <w:p w14:paraId="23EE9549" w14:textId="567AF840" w:rsidR="00620BBB" w:rsidRPr="00620BBB" w:rsidRDefault="001C444B" w:rsidP="00761076">
      <w:pPr>
        <w:jc w:val="center"/>
        <w:rPr>
          <w:rFonts w:ascii="Arial" w:hAnsi="Arial" w:cs="Arial"/>
          <w:sz w:val="22"/>
          <w:szCs w:val="22"/>
        </w:rPr>
      </w:pPr>
      <w:r>
        <w:rPr>
          <w:rFonts w:ascii="Arial" w:hAnsi="Arial" w:cs="Arial"/>
        </w:rPr>
        <w:t>Bruno J</w:t>
      </w:r>
      <w:r w:rsidR="00F439ED">
        <w:rPr>
          <w:rFonts w:ascii="Arial" w:hAnsi="Arial" w:cs="Arial"/>
        </w:rPr>
        <w:t>acob</w:t>
      </w:r>
      <w:r>
        <w:rPr>
          <w:rFonts w:ascii="Arial" w:hAnsi="Arial" w:cs="Arial"/>
        </w:rPr>
        <w:t>. Invisible Painting (Horse)</w:t>
      </w:r>
      <w:r w:rsidR="00761076">
        <w:rPr>
          <w:rFonts w:ascii="Arial" w:hAnsi="Arial" w:cs="Arial"/>
        </w:rPr>
        <w:t>, Energy, 2003.</w:t>
      </w:r>
    </w:p>
    <w:p w14:paraId="12E1D9E7" w14:textId="77777777" w:rsidR="00620BBB" w:rsidRDefault="00620BBB" w:rsidP="00D30B1C">
      <w:pPr>
        <w:jc w:val="center"/>
        <w:rPr>
          <w:rFonts w:ascii="Arial" w:hAnsi="Arial" w:cs="Arial"/>
          <w:sz w:val="44"/>
          <w:szCs w:val="44"/>
        </w:rPr>
      </w:pPr>
    </w:p>
    <w:p w14:paraId="7D713839" w14:textId="77777777" w:rsidR="00620BBB" w:rsidRDefault="00620BBB" w:rsidP="00D30B1C">
      <w:pPr>
        <w:jc w:val="center"/>
        <w:rPr>
          <w:rFonts w:ascii="Arial" w:hAnsi="Arial" w:cs="Arial"/>
          <w:sz w:val="44"/>
          <w:szCs w:val="44"/>
        </w:rPr>
      </w:pPr>
    </w:p>
    <w:p w14:paraId="7B86E395" w14:textId="77777777" w:rsidR="00620BBB" w:rsidRDefault="00620BBB" w:rsidP="00D30B1C">
      <w:pPr>
        <w:jc w:val="center"/>
        <w:rPr>
          <w:rFonts w:ascii="Arial" w:hAnsi="Arial" w:cs="Arial"/>
          <w:sz w:val="44"/>
          <w:szCs w:val="44"/>
        </w:rPr>
      </w:pPr>
    </w:p>
    <w:p w14:paraId="00D5B528" w14:textId="77777777" w:rsidR="00620BBB" w:rsidRDefault="00620BBB" w:rsidP="00D30B1C">
      <w:pPr>
        <w:jc w:val="center"/>
        <w:rPr>
          <w:rFonts w:ascii="Arial" w:hAnsi="Arial" w:cs="Arial"/>
          <w:sz w:val="44"/>
          <w:szCs w:val="44"/>
        </w:rPr>
      </w:pPr>
    </w:p>
    <w:p w14:paraId="034620C7" w14:textId="2D75932B" w:rsidR="00261BE3" w:rsidRDefault="00035B20" w:rsidP="00D30B1C">
      <w:pPr>
        <w:jc w:val="center"/>
        <w:rPr>
          <w:rFonts w:ascii="Arial" w:hAnsi="Arial" w:cs="Arial"/>
          <w:sz w:val="44"/>
          <w:szCs w:val="44"/>
        </w:rPr>
      </w:pPr>
      <w:r w:rsidRPr="00035B20">
        <w:rPr>
          <w:rFonts w:ascii="Arial" w:hAnsi="Arial" w:cs="Arial"/>
          <w:sz w:val="44"/>
          <w:szCs w:val="44"/>
        </w:rPr>
        <w:t>Thought Experiment</w:t>
      </w:r>
      <w:r w:rsidR="009A33DF">
        <w:rPr>
          <w:rFonts w:ascii="Arial" w:hAnsi="Arial" w:cs="Arial"/>
          <w:sz w:val="44"/>
          <w:szCs w:val="44"/>
        </w:rPr>
        <w:t>:</w:t>
      </w:r>
      <w:r w:rsidRPr="00035B20">
        <w:rPr>
          <w:rFonts w:ascii="Arial" w:hAnsi="Arial" w:cs="Arial"/>
          <w:sz w:val="44"/>
          <w:szCs w:val="44"/>
        </w:rPr>
        <w:t xml:space="preserve"> Timetable</w:t>
      </w:r>
    </w:p>
    <w:p w14:paraId="5D1B76C4" w14:textId="6DF2B1B8" w:rsidR="00825DA2" w:rsidRDefault="00D30B1C" w:rsidP="00D30B1C">
      <w:pPr>
        <w:jc w:val="center"/>
        <w:rPr>
          <w:rFonts w:ascii="Arial" w:hAnsi="Arial" w:cs="Arial"/>
          <w:sz w:val="22"/>
          <w:szCs w:val="22"/>
        </w:rPr>
      </w:pPr>
      <w:r>
        <w:rPr>
          <w:rFonts w:ascii="Arial" w:hAnsi="Arial" w:cs="Arial"/>
          <w:sz w:val="22"/>
          <w:szCs w:val="22"/>
        </w:rPr>
        <w:t>Fridays 11</w:t>
      </w:r>
      <w:r w:rsidR="00F91C04">
        <w:rPr>
          <w:rFonts w:ascii="Arial" w:hAnsi="Arial" w:cs="Arial"/>
          <w:sz w:val="22"/>
          <w:szCs w:val="22"/>
        </w:rPr>
        <w:t>.30</w:t>
      </w:r>
      <w:r>
        <w:rPr>
          <w:rFonts w:ascii="Arial" w:hAnsi="Arial" w:cs="Arial"/>
          <w:sz w:val="22"/>
          <w:szCs w:val="22"/>
        </w:rPr>
        <w:t>am – 1pm</w:t>
      </w:r>
      <w:r w:rsidR="00B827FE">
        <w:rPr>
          <w:rFonts w:ascii="Arial" w:hAnsi="Arial" w:cs="Arial"/>
          <w:sz w:val="22"/>
          <w:szCs w:val="22"/>
        </w:rPr>
        <w:t xml:space="preserve"> </w:t>
      </w:r>
      <w:r w:rsidR="00B92FD4">
        <w:rPr>
          <w:rFonts w:ascii="Arial" w:hAnsi="Arial" w:cs="Arial"/>
          <w:sz w:val="22"/>
          <w:szCs w:val="22"/>
        </w:rPr>
        <w:t xml:space="preserve">Room </w:t>
      </w:r>
      <w:r w:rsidR="00A75BA7">
        <w:rPr>
          <w:rFonts w:ascii="Arial" w:hAnsi="Arial" w:cs="Arial"/>
          <w:sz w:val="22"/>
          <w:szCs w:val="22"/>
        </w:rPr>
        <w:t>Lecture Theatre 1 (LT1)</w:t>
      </w:r>
    </w:p>
    <w:p w14:paraId="611623D9" w14:textId="30FB5A2E" w:rsidR="00A75BA7" w:rsidRPr="00D30B1C" w:rsidRDefault="00A75BA7" w:rsidP="00D30B1C">
      <w:pPr>
        <w:jc w:val="center"/>
        <w:rPr>
          <w:rFonts w:ascii="Arial" w:hAnsi="Arial" w:cs="Arial"/>
          <w:sz w:val="22"/>
          <w:szCs w:val="22"/>
        </w:rPr>
      </w:pPr>
      <w:r>
        <w:rPr>
          <w:rFonts w:ascii="Arial" w:hAnsi="Arial" w:cs="Arial"/>
          <w:sz w:val="22"/>
          <w:szCs w:val="22"/>
        </w:rPr>
        <w:t xml:space="preserve">or </w:t>
      </w:r>
      <w:r w:rsidR="00B0430E">
        <w:rPr>
          <w:rFonts w:ascii="Arial" w:hAnsi="Arial" w:cs="Arial"/>
          <w:sz w:val="22"/>
          <w:szCs w:val="22"/>
        </w:rPr>
        <w:t>AC202</w:t>
      </w:r>
    </w:p>
    <w:p w14:paraId="01A81207" w14:textId="77777777" w:rsidR="00825DA2" w:rsidRDefault="00825DA2" w:rsidP="00035B20">
      <w:pPr>
        <w:rPr>
          <w:rFonts w:ascii="Arial" w:hAnsi="Arial" w:cs="Arial"/>
          <w:sz w:val="44"/>
          <w:szCs w:val="44"/>
        </w:rPr>
      </w:pPr>
    </w:p>
    <w:p w14:paraId="27C83B56" w14:textId="1F22F299" w:rsidR="00825DA2" w:rsidRPr="00A75BA7" w:rsidRDefault="00825DA2" w:rsidP="00035B20">
      <w:pPr>
        <w:rPr>
          <w:rFonts w:ascii="Arial" w:hAnsi="Arial" w:cs="Arial"/>
          <w:sz w:val="28"/>
          <w:szCs w:val="28"/>
        </w:rPr>
      </w:pPr>
      <w:r w:rsidRPr="00C520B8">
        <w:rPr>
          <w:rFonts w:ascii="Arial" w:hAnsi="Arial" w:cs="Arial"/>
          <w:b/>
          <w:bCs/>
          <w:sz w:val="28"/>
          <w:szCs w:val="28"/>
          <w:u w:val="single"/>
        </w:rPr>
        <w:t xml:space="preserve">Friday </w:t>
      </w:r>
      <w:r w:rsidR="00851A4B">
        <w:rPr>
          <w:rFonts w:ascii="Arial" w:hAnsi="Arial" w:cs="Arial"/>
          <w:b/>
          <w:bCs/>
          <w:sz w:val="28"/>
          <w:szCs w:val="28"/>
          <w:u w:val="single"/>
        </w:rPr>
        <w:t>6</w:t>
      </w:r>
      <w:r w:rsidRPr="00C520B8">
        <w:rPr>
          <w:rFonts w:ascii="Arial" w:hAnsi="Arial" w:cs="Arial"/>
          <w:b/>
          <w:bCs/>
          <w:sz w:val="28"/>
          <w:szCs w:val="28"/>
          <w:u w:val="single"/>
          <w:vertAlign w:val="superscript"/>
        </w:rPr>
        <w:t>th</w:t>
      </w:r>
      <w:r w:rsidRPr="00C520B8">
        <w:rPr>
          <w:rFonts w:ascii="Arial" w:hAnsi="Arial" w:cs="Arial"/>
          <w:b/>
          <w:bCs/>
          <w:sz w:val="28"/>
          <w:szCs w:val="28"/>
          <w:u w:val="single"/>
        </w:rPr>
        <w:t xml:space="preserve"> October.</w:t>
      </w:r>
      <w:r w:rsidR="00A75BA7">
        <w:rPr>
          <w:rFonts w:ascii="Arial" w:hAnsi="Arial" w:cs="Arial"/>
          <w:b/>
          <w:bCs/>
          <w:sz w:val="28"/>
          <w:szCs w:val="28"/>
          <w:u w:val="single"/>
        </w:rPr>
        <w:t xml:space="preserve"> </w:t>
      </w:r>
      <w:r w:rsidR="00A75BA7">
        <w:rPr>
          <w:rFonts w:ascii="Arial" w:hAnsi="Arial" w:cs="Arial"/>
          <w:sz w:val="28"/>
          <w:szCs w:val="28"/>
        </w:rPr>
        <w:t xml:space="preserve">  </w:t>
      </w:r>
      <w:r w:rsidR="00A75BA7" w:rsidRPr="00A75BA7">
        <w:rPr>
          <w:rFonts w:ascii="Arial" w:hAnsi="Arial" w:cs="Arial"/>
          <w:sz w:val="28"/>
          <w:szCs w:val="28"/>
        </w:rPr>
        <w:t>LT 1</w:t>
      </w:r>
    </w:p>
    <w:p w14:paraId="5FA43A0A" w14:textId="0CFF2171" w:rsidR="00825DA2" w:rsidRDefault="00825DA2" w:rsidP="00035B20">
      <w:pPr>
        <w:rPr>
          <w:rFonts w:ascii="Arial" w:hAnsi="Arial" w:cs="Arial"/>
          <w:sz w:val="28"/>
          <w:szCs w:val="28"/>
        </w:rPr>
      </w:pPr>
    </w:p>
    <w:p w14:paraId="3023CBF9" w14:textId="201672FC" w:rsidR="00825DA2" w:rsidRDefault="00825DA2" w:rsidP="00825DA2">
      <w:pPr>
        <w:suppressAutoHyphens/>
        <w:rPr>
          <w:rFonts w:ascii="Arial" w:hAnsi="Arial" w:cs="Arial"/>
          <w:sz w:val="28"/>
          <w:szCs w:val="28"/>
        </w:rPr>
      </w:pPr>
      <w:r>
        <w:rPr>
          <w:rFonts w:ascii="Arial" w:hAnsi="Arial" w:cs="Arial"/>
          <w:sz w:val="28"/>
          <w:szCs w:val="28"/>
        </w:rPr>
        <w:t xml:space="preserve">Introduction to the project with </w:t>
      </w:r>
      <w:r w:rsidR="009A0BEB">
        <w:rPr>
          <w:rFonts w:ascii="Arial" w:hAnsi="Arial" w:cs="Arial"/>
          <w:sz w:val="28"/>
          <w:szCs w:val="28"/>
        </w:rPr>
        <w:t xml:space="preserve">Dr </w:t>
      </w:r>
      <w:r>
        <w:rPr>
          <w:rFonts w:ascii="Arial" w:hAnsi="Arial" w:cs="Arial"/>
          <w:sz w:val="28"/>
          <w:szCs w:val="28"/>
        </w:rPr>
        <w:t xml:space="preserve">Paul Jeff and </w:t>
      </w:r>
      <w:r w:rsidR="009A0BEB">
        <w:rPr>
          <w:rFonts w:ascii="Arial" w:hAnsi="Arial" w:cs="Arial"/>
          <w:sz w:val="28"/>
          <w:szCs w:val="28"/>
        </w:rPr>
        <w:t xml:space="preserve">Dr </w:t>
      </w:r>
      <w:r>
        <w:rPr>
          <w:rFonts w:ascii="Arial" w:hAnsi="Arial" w:cs="Arial"/>
          <w:sz w:val="28"/>
          <w:szCs w:val="28"/>
        </w:rPr>
        <w:t xml:space="preserve">Catriona Ryan (and other assorted staff members). </w:t>
      </w:r>
      <w:r w:rsidRPr="00825DA2">
        <w:rPr>
          <w:rFonts w:ascii="Arial" w:hAnsi="Arial" w:cs="Arial"/>
          <w:sz w:val="28"/>
          <w:szCs w:val="28"/>
        </w:rPr>
        <w:t>In this session you w</w:t>
      </w:r>
      <w:r>
        <w:rPr>
          <w:rFonts w:ascii="Arial" w:hAnsi="Arial" w:cs="Arial"/>
          <w:sz w:val="28"/>
          <w:szCs w:val="28"/>
        </w:rPr>
        <w:t>ill select your initial thought experiments in the form of a game which will deliver your personal experiment from a collection of</w:t>
      </w:r>
      <w:r w:rsidRPr="00825DA2">
        <w:rPr>
          <w:rFonts w:ascii="Arial" w:hAnsi="Arial" w:cs="Arial"/>
          <w:sz w:val="28"/>
          <w:szCs w:val="28"/>
        </w:rPr>
        <w:t xml:space="preserve"> sealed envelopes. These will be used to stimulate ideas and begin the research process.</w:t>
      </w:r>
    </w:p>
    <w:p w14:paraId="5E42920A" w14:textId="77777777" w:rsidR="00C520B8" w:rsidRDefault="00C520B8" w:rsidP="00825DA2">
      <w:pPr>
        <w:suppressAutoHyphens/>
        <w:rPr>
          <w:rFonts w:ascii="Arial" w:hAnsi="Arial" w:cs="Arial"/>
          <w:sz w:val="28"/>
          <w:szCs w:val="28"/>
        </w:rPr>
      </w:pPr>
    </w:p>
    <w:p w14:paraId="433049C1" w14:textId="77777777" w:rsidR="00D44A1B" w:rsidRDefault="00D44A1B" w:rsidP="00825DA2">
      <w:pPr>
        <w:suppressAutoHyphens/>
        <w:rPr>
          <w:rFonts w:ascii="Arial" w:hAnsi="Arial" w:cs="Arial"/>
          <w:sz w:val="28"/>
          <w:szCs w:val="28"/>
        </w:rPr>
      </w:pPr>
    </w:p>
    <w:p w14:paraId="34CDC899" w14:textId="0932FB45" w:rsidR="00C520B8" w:rsidRPr="00C520B8" w:rsidRDefault="00215F0D" w:rsidP="00F91C04">
      <w:pPr>
        <w:suppressAutoHyphens/>
        <w:rPr>
          <w:rFonts w:ascii="Arial" w:hAnsi="Arial" w:cs="Arial"/>
          <w:b/>
          <w:bCs/>
          <w:sz w:val="28"/>
          <w:szCs w:val="28"/>
          <w:u w:val="single"/>
        </w:rPr>
      </w:pPr>
      <w:r w:rsidRPr="00C520B8">
        <w:rPr>
          <w:rFonts w:ascii="Arial" w:hAnsi="Arial" w:cs="Arial"/>
          <w:b/>
          <w:bCs/>
          <w:sz w:val="28"/>
          <w:szCs w:val="28"/>
          <w:u w:val="single"/>
        </w:rPr>
        <w:t>Friday 1</w:t>
      </w:r>
      <w:r w:rsidR="00851A4B">
        <w:rPr>
          <w:rFonts w:ascii="Arial" w:hAnsi="Arial" w:cs="Arial"/>
          <w:b/>
          <w:bCs/>
          <w:sz w:val="28"/>
          <w:szCs w:val="28"/>
          <w:u w:val="single"/>
        </w:rPr>
        <w:t>3</w:t>
      </w:r>
      <w:r w:rsidRPr="00C520B8">
        <w:rPr>
          <w:rFonts w:ascii="Arial" w:hAnsi="Arial" w:cs="Arial"/>
          <w:b/>
          <w:bCs/>
          <w:sz w:val="28"/>
          <w:szCs w:val="28"/>
          <w:u w:val="single"/>
          <w:vertAlign w:val="superscript"/>
        </w:rPr>
        <w:t>th</w:t>
      </w:r>
      <w:r w:rsidRPr="00C520B8">
        <w:rPr>
          <w:rFonts w:ascii="Arial" w:hAnsi="Arial" w:cs="Arial"/>
          <w:b/>
          <w:bCs/>
          <w:sz w:val="28"/>
          <w:szCs w:val="28"/>
          <w:u w:val="single"/>
        </w:rPr>
        <w:t xml:space="preserve"> October</w:t>
      </w:r>
      <w:r w:rsidR="00F91C04">
        <w:rPr>
          <w:rFonts w:ascii="Arial" w:hAnsi="Arial" w:cs="Arial"/>
          <w:b/>
          <w:bCs/>
          <w:sz w:val="28"/>
          <w:szCs w:val="28"/>
          <w:u w:val="single"/>
        </w:rPr>
        <w:t xml:space="preserve"> </w:t>
      </w:r>
      <w:r w:rsidR="00F91C04" w:rsidRPr="00F91C04">
        <w:rPr>
          <w:rFonts w:ascii="Arial" w:hAnsi="Arial" w:cs="Arial"/>
          <w:b/>
          <w:bCs/>
          <w:sz w:val="28"/>
          <w:szCs w:val="28"/>
        </w:rPr>
        <w:t xml:space="preserve"> </w:t>
      </w:r>
      <w:r w:rsidR="00F91C04" w:rsidRPr="00F91C04">
        <w:rPr>
          <w:rFonts w:ascii="Arial" w:hAnsi="Arial" w:cs="Arial"/>
          <w:sz w:val="28"/>
          <w:szCs w:val="28"/>
        </w:rPr>
        <w:t>LT 1</w:t>
      </w:r>
    </w:p>
    <w:p w14:paraId="3FB07D73" w14:textId="77777777" w:rsidR="00215F0D" w:rsidRDefault="00215F0D" w:rsidP="00825DA2">
      <w:pPr>
        <w:suppressAutoHyphens/>
        <w:rPr>
          <w:rFonts w:ascii="Arial" w:hAnsi="Arial" w:cs="Arial"/>
          <w:sz w:val="28"/>
          <w:szCs w:val="28"/>
        </w:rPr>
      </w:pPr>
    </w:p>
    <w:p w14:paraId="79B2AB9B" w14:textId="50264331" w:rsidR="00215F0D" w:rsidRDefault="00215F0D" w:rsidP="00825DA2">
      <w:pPr>
        <w:suppressAutoHyphens/>
        <w:rPr>
          <w:rFonts w:ascii="Arial" w:hAnsi="Arial" w:cs="Arial"/>
          <w:sz w:val="28"/>
          <w:szCs w:val="28"/>
        </w:rPr>
      </w:pPr>
      <w:r>
        <w:rPr>
          <w:rFonts w:ascii="Arial" w:hAnsi="Arial" w:cs="Arial"/>
          <w:sz w:val="28"/>
          <w:szCs w:val="28"/>
        </w:rPr>
        <w:t>Poetry Workshop</w:t>
      </w:r>
      <w:r w:rsidR="009A0BEB">
        <w:rPr>
          <w:rFonts w:ascii="Arial" w:hAnsi="Arial" w:cs="Arial"/>
          <w:sz w:val="28"/>
          <w:szCs w:val="28"/>
        </w:rPr>
        <w:t xml:space="preserve"> with Dr Catriona Ryan.</w:t>
      </w:r>
    </w:p>
    <w:p w14:paraId="35A5DF7F" w14:textId="377BE8F3" w:rsidR="00F83F86" w:rsidRPr="00F83F86" w:rsidRDefault="00F83F86" w:rsidP="00825DA2">
      <w:pPr>
        <w:suppressAutoHyphens/>
        <w:rPr>
          <w:rFonts w:ascii="Arial" w:hAnsi="Arial" w:cs="Arial"/>
        </w:rPr>
      </w:pPr>
      <w:r w:rsidRPr="00F83F86">
        <w:rPr>
          <w:rFonts w:ascii="Arial" w:hAnsi="Arial" w:cs="Arial"/>
        </w:rPr>
        <w:t>Forget everything you ever thought about poetry! This workshop is dynamic and essential.</w:t>
      </w:r>
    </w:p>
    <w:p w14:paraId="69F345E8" w14:textId="77777777" w:rsidR="00C520B8" w:rsidRDefault="00C520B8" w:rsidP="00825DA2">
      <w:pPr>
        <w:suppressAutoHyphens/>
        <w:rPr>
          <w:rFonts w:ascii="Arial" w:hAnsi="Arial" w:cs="Arial"/>
          <w:sz w:val="28"/>
          <w:szCs w:val="28"/>
        </w:rPr>
      </w:pPr>
    </w:p>
    <w:p w14:paraId="154D7B3E" w14:textId="77777777" w:rsidR="00C520B8" w:rsidRDefault="00C520B8" w:rsidP="00825DA2">
      <w:pPr>
        <w:suppressAutoHyphens/>
        <w:rPr>
          <w:rFonts w:ascii="Arial" w:hAnsi="Arial" w:cs="Arial"/>
          <w:sz w:val="28"/>
          <w:szCs w:val="28"/>
        </w:rPr>
      </w:pPr>
    </w:p>
    <w:p w14:paraId="587DAA86" w14:textId="03DE3EB8" w:rsidR="00C520B8" w:rsidRPr="00F91C04" w:rsidRDefault="00C520B8" w:rsidP="00825DA2">
      <w:pPr>
        <w:suppressAutoHyphens/>
        <w:rPr>
          <w:rFonts w:ascii="Arial" w:hAnsi="Arial" w:cs="Arial"/>
          <w:sz w:val="28"/>
          <w:szCs w:val="28"/>
        </w:rPr>
      </w:pPr>
      <w:r w:rsidRPr="00C520B8">
        <w:rPr>
          <w:rFonts w:ascii="Arial" w:hAnsi="Arial" w:cs="Arial"/>
          <w:b/>
          <w:bCs/>
          <w:sz w:val="28"/>
          <w:szCs w:val="28"/>
          <w:u w:val="single"/>
        </w:rPr>
        <w:t>Friday 2</w:t>
      </w:r>
      <w:r w:rsidR="00851A4B">
        <w:rPr>
          <w:rFonts w:ascii="Arial" w:hAnsi="Arial" w:cs="Arial"/>
          <w:b/>
          <w:bCs/>
          <w:sz w:val="28"/>
          <w:szCs w:val="28"/>
          <w:u w:val="single"/>
        </w:rPr>
        <w:t>0</w:t>
      </w:r>
      <w:r w:rsidRPr="00C520B8">
        <w:rPr>
          <w:rFonts w:ascii="Arial" w:hAnsi="Arial" w:cs="Arial"/>
          <w:b/>
          <w:bCs/>
          <w:sz w:val="28"/>
          <w:szCs w:val="28"/>
          <w:u w:val="single"/>
          <w:vertAlign w:val="superscript"/>
        </w:rPr>
        <w:t>st</w:t>
      </w:r>
      <w:r w:rsidRPr="00C520B8">
        <w:rPr>
          <w:rFonts w:ascii="Arial" w:hAnsi="Arial" w:cs="Arial"/>
          <w:b/>
          <w:bCs/>
          <w:sz w:val="28"/>
          <w:szCs w:val="28"/>
          <w:u w:val="single"/>
        </w:rPr>
        <w:t xml:space="preserve"> October</w:t>
      </w:r>
      <w:r w:rsidR="00F91C04">
        <w:rPr>
          <w:rFonts w:ascii="Arial" w:hAnsi="Arial" w:cs="Arial"/>
          <w:b/>
          <w:bCs/>
          <w:sz w:val="28"/>
          <w:szCs w:val="28"/>
          <w:u w:val="single"/>
        </w:rPr>
        <w:t xml:space="preserve">  </w:t>
      </w:r>
      <w:r w:rsidR="00F91C04" w:rsidRPr="00F91C04">
        <w:rPr>
          <w:rFonts w:ascii="Arial" w:hAnsi="Arial" w:cs="Arial"/>
          <w:sz w:val="28"/>
          <w:szCs w:val="28"/>
        </w:rPr>
        <w:t>Photo Crit rooms, floor 2</w:t>
      </w:r>
    </w:p>
    <w:p w14:paraId="24C4EAD6" w14:textId="77777777" w:rsidR="00E005BA" w:rsidRDefault="00E005BA" w:rsidP="00E005BA">
      <w:pPr>
        <w:suppressAutoHyphens/>
        <w:rPr>
          <w:rFonts w:ascii="Arial" w:hAnsi="Arial" w:cs="Arial"/>
          <w:sz w:val="28"/>
          <w:szCs w:val="28"/>
        </w:rPr>
      </w:pPr>
    </w:p>
    <w:p w14:paraId="02377660" w14:textId="77777777" w:rsidR="00E005BA" w:rsidRDefault="00E005BA" w:rsidP="00E005BA">
      <w:pPr>
        <w:suppressAutoHyphens/>
        <w:rPr>
          <w:rFonts w:ascii="Arial" w:hAnsi="Arial" w:cs="Arial"/>
          <w:sz w:val="28"/>
          <w:szCs w:val="28"/>
        </w:rPr>
      </w:pPr>
      <w:r>
        <w:rPr>
          <w:rFonts w:ascii="Arial" w:hAnsi="Arial" w:cs="Arial"/>
          <w:sz w:val="28"/>
          <w:szCs w:val="28"/>
        </w:rPr>
        <w:t xml:space="preserve">Speed turorials -  the tutorial to the power of </w:t>
      </w:r>
      <w:r>
        <w:rPr>
          <w:rFonts w:ascii="Arial" w:hAnsi="Arial" w:cs="Arial"/>
          <w:i/>
          <w:iCs/>
          <w:sz w:val="28"/>
          <w:szCs w:val="28"/>
        </w:rPr>
        <w:t xml:space="preserve">n, </w:t>
      </w:r>
      <w:r>
        <w:rPr>
          <w:rFonts w:ascii="Arial" w:hAnsi="Arial" w:cs="Arial"/>
          <w:sz w:val="28"/>
          <w:szCs w:val="28"/>
        </w:rPr>
        <w:t>an experimental event involving multiple staff and students from across disciplines based on a form of speed dating. Prepare for multiple perspectives on your work in a short period of time, all aimed at brainstorming in service of your ‘thought experiment’.</w:t>
      </w:r>
    </w:p>
    <w:p w14:paraId="3AE96426" w14:textId="77777777" w:rsidR="00C520B8" w:rsidRDefault="00C520B8" w:rsidP="00825DA2">
      <w:pPr>
        <w:suppressAutoHyphens/>
        <w:rPr>
          <w:rFonts w:ascii="Arial" w:hAnsi="Arial" w:cs="Arial"/>
          <w:b/>
          <w:bCs/>
          <w:sz w:val="28"/>
          <w:szCs w:val="28"/>
        </w:rPr>
      </w:pPr>
    </w:p>
    <w:p w14:paraId="24A26029" w14:textId="77777777" w:rsidR="00F9566C" w:rsidRDefault="00F9566C" w:rsidP="00825DA2">
      <w:pPr>
        <w:suppressAutoHyphens/>
        <w:rPr>
          <w:rFonts w:ascii="Arial" w:hAnsi="Arial" w:cs="Arial"/>
          <w:sz w:val="28"/>
          <w:szCs w:val="28"/>
        </w:rPr>
      </w:pPr>
    </w:p>
    <w:p w14:paraId="0696AA2E" w14:textId="77777777" w:rsidR="00F9566C" w:rsidRDefault="00F9566C" w:rsidP="00825DA2">
      <w:pPr>
        <w:suppressAutoHyphens/>
        <w:rPr>
          <w:rFonts w:ascii="Arial" w:hAnsi="Arial" w:cs="Arial"/>
          <w:sz w:val="28"/>
          <w:szCs w:val="28"/>
        </w:rPr>
      </w:pPr>
    </w:p>
    <w:p w14:paraId="5D0B5FBB" w14:textId="293DB78B" w:rsidR="00F9566C" w:rsidRPr="00A222F4" w:rsidRDefault="00F9566C" w:rsidP="00825DA2">
      <w:pPr>
        <w:suppressAutoHyphens/>
        <w:rPr>
          <w:rFonts w:ascii="Arial" w:hAnsi="Arial" w:cs="Arial"/>
          <w:sz w:val="28"/>
          <w:szCs w:val="28"/>
        </w:rPr>
      </w:pPr>
      <w:r>
        <w:rPr>
          <w:rFonts w:ascii="Arial" w:hAnsi="Arial" w:cs="Arial"/>
          <w:b/>
          <w:bCs/>
          <w:sz w:val="28"/>
          <w:szCs w:val="28"/>
          <w:u w:val="single"/>
        </w:rPr>
        <w:t>Friday 2</w:t>
      </w:r>
      <w:r w:rsidR="00E005BA">
        <w:rPr>
          <w:rFonts w:ascii="Arial" w:hAnsi="Arial" w:cs="Arial"/>
          <w:b/>
          <w:bCs/>
          <w:sz w:val="28"/>
          <w:szCs w:val="28"/>
          <w:u w:val="single"/>
        </w:rPr>
        <w:t>7</w:t>
      </w:r>
      <w:r w:rsidRPr="00F9566C">
        <w:rPr>
          <w:rFonts w:ascii="Arial" w:hAnsi="Arial" w:cs="Arial"/>
          <w:b/>
          <w:bCs/>
          <w:sz w:val="28"/>
          <w:szCs w:val="28"/>
          <w:u w:val="single"/>
          <w:vertAlign w:val="superscript"/>
        </w:rPr>
        <w:t>th</w:t>
      </w:r>
      <w:r>
        <w:rPr>
          <w:rFonts w:ascii="Arial" w:hAnsi="Arial" w:cs="Arial"/>
          <w:b/>
          <w:bCs/>
          <w:sz w:val="28"/>
          <w:szCs w:val="28"/>
          <w:u w:val="single"/>
        </w:rPr>
        <w:t xml:space="preserve"> October</w:t>
      </w:r>
      <w:r w:rsidR="00A222F4">
        <w:rPr>
          <w:rFonts w:ascii="Arial" w:hAnsi="Arial" w:cs="Arial"/>
          <w:sz w:val="28"/>
          <w:szCs w:val="28"/>
        </w:rPr>
        <w:t xml:space="preserve">  Photo Crit rooms, floor 2</w:t>
      </w:r>
    </w:p>
    <w:p w14:paraId="5F7E6878" w14:textId="77777777" w:rsidR="00F9566C" w:rsidRDefault="00F9566C" w:rsidP="00825DA2">
      <w:pPr>
        <w:suppressAutoHyphens/>
        <w:rPr>
          <w:rFonts w:ascii="Arial" w:hAnsi="Arial" w:cs="Arial"/>
          <w:b/>
          <w:bCs/>
          <w:sz w:val="28"/>
          <w:szCs w:val="28"/>
          <w:u w:val="single"/>
        </w:rPr>
      </w:pPr>
    </w:p>
    <w:p w14:paraId="223E8F3A" w14:textId="77777777" w:rsidR="00E005BA" w:rsidRDefault="00E005BA" w:rsidP="00E005BA">
      <w:pPr>
        <w:suppressAutoHyphens/>
        <w:rPr>
          <w:rFonts w:ascii="Arial" w:hAnsi="Arial" w:cs="Arial"/>
          <w:sz w:val="28"/>
          <w:szCs w:val="28"/>
        </w:rPr>
      </w:pPr>
      <w:r w:rsidRPr="00C520B8">
        <w:rPr>
          <w:rFonts w:ascii="Arial" w:hAnsi="Arial" w:cs="Arial"/>
          <w:sz w:val="28"/>
          <w:szCs w:val="28"/>
        </w:rPr>
        <w:t>Group Seminar</w:t>
      </w:r>
      <w:r>
        <w:rPr>
          <w:rFonts w:ascii="Arial" w:hAnsi="Arial" w:cs="Arial"/>
          <w:sz w:val="28"/>
          <w:szCs w:val="28"/>
        </w:rPr>
        <w:t xml:space="preserve"> – staff and students discuss the issues relating to personal ‘thought experiments’ in order to help you make connections in an inter (trans) disciplinary sense and move your project forward in interesting and stimulating directions.</w:t>
      </w:r>
    </w:p>
    <w:p w14:paraId="41490A85" w14:textId="55097717" w:rsidR="00F9566C" w:rsidRDefault="00E005BA" w:rsidP="00825DA2">
      <w:pPr>
        <w:suppressAutoHyphens/>
        <w:rPr>
          <w:rFonts w:ascii="Arial" w:hAnsi="Arial" w:cs="Arial"/>
          <w:sz w:val="28"/>
          <w:szCs w:val="28"/>
        </w:rPr>
      </w:pPr>
      <w:r>
        <w:rPr>
          <w:rFonts w:ascii="Arial" w:hAnsi="Arial" w:cs="Arial"/>
          <w:sz w:val="28"/>
          <w:szCs w:val="28"/>
        </w:rPr>
        <w:t>4 groups.</w:t>
      </w:r>
    </w:p>
    <w:p w14:paraId="773B5FA6" w14:textId="77777777" w:rsidR="00F9566C" w:rsidRDefault="00F9566C" w:rsidP="00825DA2">
      <w:pPr>
        <w:suppressAutoHyphens/>
        <w:rPr>
          <w:rFonts w:ascii="Arial" w:hAnsi="Arial" w:cs="Arial"/>
          <w:sz w:val="28"/>
          <w:szCs w:val="28"/>
        </w:rPr>
      </w:pPr>
    </w:p>
    <w:p w14:paraId="5024782F" w14:textId="77777777" w:rsidR="00E005BA" w:rsidRDefault="00E005BA" w:rsidP="00825DA2">
      <w:pPr>
        <w:suppressAutoHyphens/>
        <w:rPr>
          <w:rFonts w:ascii="Arial" w:hAnsi="Arial" w:cs="Arial"/>
          <w:b/>
          <w:bCs/>
          <w:sz w:val="28"/>
          <w:szCs w:val="28"/>
          <w:u w:val="single"/>
        </w:rPr>
      </w:pPr>
    </w:p>
    <w:p w14:paraId="222376D9" w14:textId="77777777" w:rsidR="00E005BA" w:rsidRDefault="00E005BA" w:rsidP="00825DA2">
      <w:pPr>
        <w:suppressAutoHyphens/>
        <w:rPr>
          <w:rFonts w:ascii="Arial" w:hAnsi="Arial" w:cs="Arial"/>
          <w:b/>
          <w:bCs/>
          <w:sz w:val="28"/>
          <w:szCs w:val="28"/>
          <w:u w:val="single"/>
        </w:rPr>
      </w:pPr>
    </w:p>
    <w:p w14:paraId="3BD169A7" w14:textId="3FB72870" w:rsidR="00F9566C" w:rsidRPr="00A222F4" w:rsidRDefault="00F9566C" w:rsidP="00825DA2">
      <w:pPr>
        <w:suppressAutoHyphens/>
        <w:rPr>
          <w:rFonts w:ascii="Arial" w:hAnsi="Arial" w:cs="Arial"/>
          <w:sz w:val="28"/>
          <w:szCs w:val="28"/>
        </w:rPr>
      </w:pPr>
      <w:r>
        <w:rPr>
          <w:rFonts w:ascii="Arial" w:hAnsi="Arial" w:cs="Arial"/>
          <w:b/>
          <w:bCs/>
          <w:sz w:val="28"/>
          <w:szCs w:val="28"/>
          <w:u w:val="single"/>
        </w:rPr>
        <w:t>Friday</w:t>
      </w:r>
      <w:r w:rsidR="00E005BA">
        <w:rPr>
          <w:rFonts w:ascii="Arial" w:hAnsi="Arial" w:cs="Arial"/>
          <w:b/>
          <w:bCs/>
          <w:sz w:val="28"/>
          <w:szCs w:val="28"/>
          <w:u w:val="single"/>
        </w:rPr>
        <w:t xml:space="preserve"> 3rd</w:t>
      </w:r>
      <w:r>
        <w:rPr>
          <w:rFonts w:ascii="Arial" w:hAnsi="Arial" w:cs="Arial"/>
          <w:b/>
          <w:bCs/>
          <w:sz w:val="28"/>
          <w:szCs w:val="28"/>
          <w:u w:val="single"/>
        </w:rPr>
        <w:t xml:space="preserve"> November</w:t>
      </w:r>
      <w:r w:rsidR="00A222F4">
        <w:rPr>
          <w:rFonts w:ascii="Arial" w:hAnsi="Arial" w:cs="Arial"/>
          <w:sz w:val="28"/>
          <w:szCs w:val="28"/>
        </w:rPr>
        <w:t xml:space="preserve">  Photo Crit rooms, floor 2</w:t>
      </w:r>
      <w:bookmarkStart w:id="3" w:name="_GoBack"/>
      <w:bookmarkEnd w:id="3"/>
    </w:p>
    <w:p w14:paraId="6BCEF95E" w14:textId="77777777" w:rsidR="00F9566C" w:rsidRDefault="00F9566C" w:rsidP="00825DA2">
      <w:pPr>
        <w:suppressAutoHyphens/>
        <w:rPr>
          <w:rFonts w:ascii="Arial" w:hAnsi="Arial" w:cs="Arial"/>
          <w:b/>
          <w:bCs/>
          <w:sz w:val="28"/>
          <w:szCs w:val="28"/>
          <w:u w:val="single"/>
        </w:rPr>
      </w:pPr>
    </w:p>
    <w:p w14:paraId="1C2E1BC0" w14:textId="77777777" w:rsidR="00E005BA" w:rsidRDefault="00E005BA" w:rsidP="00E005BA">
      <w:pPr>
        <w:suppressAutoHyphens/>
        <w:rPr>
          <w:rFonts w:ascii="Arial" w:hAnsi="Arial" w:cs="Arial"/>
          <w:sz w:val="28"/>
          <w:szCs w:val="28"/>
        </w:rPr>
      </w:pPr>
      <w:r w:rsidRPr="00C520B8">
        <w:rPr>
          <w:rFonts w:ascii="Arial" w:hAnsi="Arial" w:cs="Arial"/>
          <w:sz w:val="28"/>
          <w:szCs w:val="28"/>
        </w:rPr>
        <w:t>Group Seminar</w:t>
      </w:r>
      <w:r>
        <w:rPr>
          <w:rFonts w:ascii="Arial" w:hAnsi="Arial" w:cs="Arial"/>
          <w:sz w:val="28"/>
          <w:szCs w:val="28"/>
        </w:rPr>
        <w:t xml:space="preserve"> – staff and students discuss the issues relating to personal ‘thought experiments’ in order to help you make connections in an inter (trans) disciplinary sense and move your project forward in interesting and stimulating directions.</w:t>
      </w:r>
    </w:p>
    <w:p w14:paraId="2FEB4AD9" w14:textId="77777777" w:rsidR="00E005BA" w:rsidRDefault="00E005BA" w:rsidP="00E005BA">
      <w:pPr>
        <w:suppressAutoHyphens/>
        <w:rPr>
          <w:rFonts w:ascii="Arial" w:hAnsi="Arial" w:cs="Arial"/>
          <w:sz w:val="28"/>
          <w:szCs w:val="28"/>
        </w:rPr>
      </w:pPr>
      <w:r>
        <w:rPr>
          <w:rFonts w:ascii="Arial" w:hAnsi="Arial" w:cs="Arial"/>
          <w:sz w:val="28"/>
          <w:szCs w:val="28"/>
        </w:rPr>
        <w:t>4 groups.</w:t>
      </w:r>
    </w:p>
    <w:p w14:paraId="612449E5" w14:textId="77777777" w:rsidR="008C5427" w:rsidRDefault="008C5427" w:rsidP="00825DA2">
      <w:pPr>
        <w:suppressAutoHyphens/>
        <w:rPr>
          <w:rFonts w:ascii="Arial" w:hAnsi="Arial" w:cs="Arial"/>
          <w:sz w:val="28"/>
          <w:szCs w:val="28"/>
        </w:rPr>
      </w:pPr>
    </w:p>
    <w:p w14:paraId="4833BD71" w14:textId="77777777" w:rsidR="008C5427" w:rsidRDefault="008C5427" w:rsidP="00825DA2">
      <w:pPr>
        <w:suppressAutoHyphens/>
        <w:rPr>
          <w:rFonts w:ascii="Arial" w:hAnsi="Arial" w:cs="Arial"/>
          <w:sz w:val="28"/>
          <w:szCs w:val="28"/>
        </w:rPr>
      </w:pPr>
    </w:p>
    <w:p w14:paraId="03F77D6F" w14:textId="1A422038" w:rsidR="008C5427" w:rsidRDefault="008C5427" w:rsidP="00825DA2">
      <w:pPr>
        <w:suppressAutoHyphens/>
        <w:rPr>
          <w:rFonts w:ascii="Arial" w:hAnsi="Arial" w:cs="Arial"/>
          <w:b/>
          <w:bCs/>
          <w:sz w:val="28"/>
          <w:szCs w:val="28"/>
          <w:u w:val="single"/>
        </w:rPr>
      </w:pPr>
      <w:r w:rsidRPr="008C5427">
        <w:rPr>
          <w:rFonts w:ascii="Arial" w:hAnsi="Arial" w:cs="Arial"/>
          <w:b/>
          <w:bCs/>
          <w:sz w:val="28"/>
          <w:szCs w:val="28"/>
          <w:u w:val="single"/>
        </w:rPr>
        <w:t>Friday 1</w:t>
      </w:r>
      <w:r w:rsidR="00E005BA">
        <w:rPr>
          <w:rFonts w:ascii="Arial" w:hAnsi="Arial" w:cs="Arial"/>
          <w:b/>
          <w:bCs/>
          <w:sz w:val="28"/>
          <w:szCs w:val="28"/>
          <w:u w:val="single"/>
        </w:rPr>
        <w:t>0</w:t>
      </w:r>
      <w:r w:rsidRPr="008C5427">
        <w:rPr>
          <w:rFonts w:ascii="Arial" w:hAnsi="Arial" w:cs="Arial"/>
          <w:b/>
          <w:bCs/>
          <w:sz w:val="28"/>
          <w:szCs w:val="28"/>
          <w:u w:val="single"/>
          <w:vertAlign w:val="superscript"/>
        </w:rPr>
        <w:t>th</w:t>
      </w:r>
      <w:r w:rsidRPr="008C5427">
        <w:rPr>
          <w:rFonts w:ascii="Arial" w:hAnsi="Arial" w:cs="Arial"/>
          <w:b/>
          <w:bCs/>
          <w:sz w:val="28"/>
          <w:szCs w:val="28"/>
          <w:u w:val="single"/>
        </w:rPr>
        <w:t xml:space="preserve"> November</w:t>
      </w:r>
      <w:r w:rsidR="00E005BA" w:rsidRPr="00E005BA">
        <w:rPr>
          <w:rFonts w:ascii="Arial" w:hAnsi="Arial" w:cs="Arial"/>
          <w:sz w:val="28"/>
          <w:szCs w:val="28"/>
        </w:rPr>
        <w:t xml:space="preserve"> </w:t>
      </w:r>
      <w:r w:rsidR="00E005BA">
        <w:rPr>
          <w:rFonts w:ascii="Arial" w:hAnsi="Arial" w:cs="Arial"/>
          <w:sz w:val="28"/>
          <w:szCs w:val="28"/>
        </w:rPr>
        <w:t>LT 1</w:t>
      </w:r>
    </w:p>
    <w:p w14:paraId="45D0D447" w14:textId="77777777" w:rsidR="008C5427" w:rsidRDefault="008C5427" w:rsidP="00825DA2">
      <w:pPr>
        <w:suppressAutoHyphens/>
        <w:rPr>
          <w:rFonts w:ascii="Arial" w:hAnsi="Arial" w:cs="Arial"/>
          <w:b/>
          <w:bCs/>
          <w:sz w:val="28"/>
          <w:szCs w:val="28"/>
          <w:u w:val="single"/>
        </w:rPr>
      </w:pPr>
    </w:p>
    <w:p w14:paraId="70604C87" w14:textId="77777777" w:rsidR="00E005BA" w:rsidRDefault="00E005BA" w:rsidP="00E005BA">
      <w:pPr>
        <w:suppressAutoHyphens/>
        <w:rPr>
          <w:rFonts w:ascii="Arial" w:hAnsi="Arial" w:cs="Arial"/>
          <w:sz w:val="28"/>
          <w:szCs w:val="28"/>
        </w:rPr>
      </w:pPr>
      <w:r>
        <w:rPr>
          <w:rFonts w:ascii="Arial" w:hAnsi="Arial" w:cs="Arial"/>
          <w:sz w:val="28"/>
          <w:szCs w:val="28"/>
        </w:rPr>
        <w:t xml:space="preserve">The ‘pecha kucha’ presentation day. Quick fire presentation mode to be utilised as creatively as possible in order to give a snapshot of your research trajectory during the project. All supporting media material is loaded onto a series of powerpoint presentations to enable the smooth running of the day. The building of this media facilitator will take place throughout the week preceding the presentations. We will also collect in your research for the project on the day. </w:t>
      </w:r>
    </w:p>
    <w:p w14:paraId="75DAC082" w14:textId="77777777" w:rsidR="00E005BA" w:rsidRDefault="00E005BA" w:rsidP="00825DA2">
      <w:pPr>
        <w:suppressAutoHyphens/>
        <w:rPr>
          <w:rFonts w:ascii="Arial" w:hAnsi="Arial" w:cs="Arial"/>
          <w:b/>
          <w:bCs/>
          <w:sz w:val="28"/>
          <w:szCs w:val="28"/>
          <w:u w:val="single"/>
        </w:rPr>
      </w:pPr>
    </w:p>
    <w:p w14:paraId="7D9DDE60" w14:textId="77777777" w:rsidR="008C5427" w:rsidRDefault="008C5427" w:rsidP="00825DA2">
      <w:pPr>
        <w:suppressAutoHyphens/>
        <w:rPr>
          <w:rFonts w:ascii="Arial" w:hAnsi="Arial" w:cs="Arial"/>
          <w:sz w:val="28"/>
          <w:szCs w:val="28"/>
        </w:rPr>
      </w:pPr>
    </w:p>
    <w:p w14:paraId="560DD4C9" w14:textId="77777777" w:rsidR="008C5427" w:rsidRDefault="008C5427" w:rsidP="00825DA2">
      <w:pPr>
        <w:suppressAutoHyphens/>
        <w:rPr>
          <w:rFonts w:ascii="Arial" w:hAnsi="Arial" w:cs="Arial"/>
          <w:sz w:val="28"/>
          <w:szCs w:val="28"/>
        </w:rPr>
      </w:pPr>
    </w:p>
    <w:p w14:paraId="28241375" w14:textId="77777777" w:rsidR="008C5427" w:rsidRDefault="008C5427" w:rsidP="00825DA2">
      <w:pPr>
        <w:suppressAutoHyphens/>
        <w:rPr>
          <w:rFonts w:ascii="Arial" w:hAnsi="Arial" w:cs="Arial"/>
          <w:b/>
          <w:bCs/>
          <w:sz w:val="28"/>
          <w:szCs w:val="28"/>
          <w:u w:val="single"/>
        </w:rPr>
      </w:pPr>
    </w:p>
    <w:p w14:paraId="0B0B2E13" w14:textId="77777777" w:rsidR="008C5427" w:rsidRDefault="008C5427" w:rsidP="00825DA2">
      <w:pPr>
        <w:suppressAutoHyphens/>
        <w:rPr>
          <w:rFonts w:ascii="Arial" w:hAnsi="Arial" w:cs="Arial"/>
          <w:b/>
          <w:bCs/>
          <w:sz w:val="28"/>
          <w:szCs w:val="28"/>
          <w:u w:val="single"/>
        </w:rPr>
      </w:pPr>
    </w:p>
    <w:p w14:paraId="366F29D9" w14:textId="194B428C" w:rsidR="00CC5AD4" w:rsidRPr="00613384" w:rsidRDefault="003B38AC" w:rsidP="00E005BA">
      <w:pPr>
        <w:pStyle w:val="fixed"/>
        <w:ind w:left="0" w:firstLine="0"/>
        <w:rPr>
          <w:rFonts w:ascii="Arial" w:hAnsi="Arial" w:cs="Arial"/>
          <w:b w:val="0"/>
          <w:bCs/>
          <w:u w:val="single"/>
        </w:rPr>
      </w:pPr>
      <w:r w:rsidRPr="00613384">
        <w:rPr>
          <w:rFonts w:ascii="Arial" w:hAnsi="Arial" w:cs="Arial"/>
          <w:b w:val="0"/>
          <w:bCs/>
          <w:u w:val="single"/>
        </w:rPr>
        <w:t xml:space="preserve">Feedback by </w:t>
      </w:r>
      <w:r w:rsidR="00443EB6">
        <w:rPr>
          <w:rFonts w:ascii="Arial" w:hAnsi="Arial" w:cs="Arial"/>
          <w:b w:val="0"/>
          <w:bCs/>
          <w:u w:val="single"/>
        </w:rPr>
        <w:t>8/12/17</w:t>
      </w:r>
    </w:p>
    <w:p w14:paraId="61A5307D" w14:textId="77777777" w:rsidR="00CC5AD4" w:rsidRDefault="00CC5AD4" w:rsidP="00CD2E76">
      <w:pPr>
        <w:pStyle w:val="fixed"/>
        <w:rPr>
          <w:rFonts w:ascii="Arial" w:hAnsi="Arial" w:cs="Arial"/>
          <w:sz w:val="22"/>
          <w:szCs w:val="22"/>
        </w:rPr>
      </w:pPr>
    </w:p>
    <w:p w14:paraId="19421044" w14:textId="77777777" w:rsidR="00CC5AD4" w:rsidRDefault="00CC5AD4" w:rsidP="00CD2E76">
      <w:pPr>
        <w:pStyle w:val="fixed"/>
        <w:rPr>
          <w:rFonts w:ascii="Arial" w:hAnsi="Arial" w:cs="Arial"/>
          <w:sz w:val="22"/>
          <w:szCs w:val="22"/>
        </w:rPr>
      </w:pPr>
    </w:p>
    <w:p w14:paraId="1676C6EA" w14:textId="77777777" w:rsidR="00CC5AD4" w:rsidRDefault="00CC5AD4" w:rsidP="00CD2E76">
      <w:pPr>
        <w:pStyle w:val="fixed"/>
        <w:rPr>
          <w:rFonts w:ascii="Arial" w:hAnsi="Arial" w:cs="Arial"/>
          <w:sz w:val="22"/>
          <w:szCs w:val="22"/>
        </w:rPr>
      </w:pPr>
    </w:p>
    <w:p w14:paraId="65B9BA0D" w14:textId="77777777" w:rsidR="00CC5AD4" w:rsidRDefault="00CC5AD4" w:rsidP="00CD2E76">
      <w:pPr>
        <w:pStyle w:val="fixed"/>
        <w:rPr>
          <w:rFonts w:ascii="Arial" w:hAnsi="Arial" w:cs="Arial"/>
          <w:sz w:val="22"/>
          <w:szCs w:val="22"/>
        </w:rPr>
      </w:pPr>
    </w:p>
    <w:p w14:paraId="212363A9" w14:textId="77777777" w:rsidR="00CC5AD4" w:rsidRDefault="00CC5AD4" w:rsidP="00CD2E76">
      <w:pPr>
        <w:pStyle w:val="fixed"/>
        <w:rPr>
          <w:rFonts w:ascii="Arial" w:hAnsi="Arial" w:cs="Arial"/>
          <w:sz w:val="22"/>
          <w:szCs w:val="22"/>
        </w:rPr>
      </w:pPr>
    </w:p>
    <w:p w14:paraId="65B30330" w14:textId="13433A2E" w:rsidR="00CC5AD4" w:rsidRDefault="00F83F86" w:rsidP="00F83F86">
      <w:pPr>
        <w:pStyle w:val="fixed"/>
        <w:jc w:val="center"/>
        <w:rPr>
          <w:rFonts w:ascii="Arial" w:hAnsi="Arial" w:cs="Arial"/>
          <w:sz w:val="22"/>
          <w:szCs w:val="22"/>
        </w:rPr>
      </w:pPr>
      <w:r>
        <w:rPr>
          <w:rFonts w:ascii="Arial" w:hAnsi="Arial" w:cs="Arial"/>
          <w:noProof/>
          <w:lang w:val="en-US" w:eastAsia="zh-CN"/>
        </w:rPr>
        <w:drawing>
          <wp:inline distT="0" distB="0" distL="0" distR="0" wp14:anchorId="151BAF96" wp14:editId="622BBBCC">
            <wp:extent cx="4073112" cy="3042073"/>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ought -pk.jpg"/>
                    <pic:cNvPicPr/>
                  </pic:nvPicPr>
                  <pic:blipFill>
                    <a:blip r:embed="rId8">
                      <a:extLst>
                        <a:ext uri="{28A0092B-C50C-407E-A947-70E740481C1C}">
                          <a14:useLocalDpi xmlns:a14="http://schemas.microsoft.com/office/drawing/2010/main" val="0"/>
                        </a:ext>
                      </a:extLst>
                    </a:blip>
                    <a:stretch>
                      <a:fillRect/>
                    </a:stretch>
                  </pic:blipFill>
                  <pic:spPr>
                    <a:xfrm>
                      <a:off x="0" y="0"/>
                      <a:ext cx="4090346" cy="3054945"/>
                    </a:xfrm>
                    <a:prstGeom prst="rect">
                      <a:avLst/>
                    </a:prstGeom>
                  </pic:spPr>
                </pic:pic>
              </a:graphicData>
            </a:graphic>
          </wp:inline>
        </w:drawing>
      </w:r>
    </w:p>
    <w:p w14:paraId="1F8E3C81" w14:textId="05AF1871" w:rsidR="00CC5AD4" w:rsidRDefault="00CC5AD4" w:rsidP="00F83F86">
      <w:pPr>
        <w:pStyle w:val="fixed"/>
        <w:jc w:val="center"/>
        <w:rPr>
          <w:rFonts w:ascii="Arial" w:hAnsi="Arial" w:cs="Arial"/>
          <w:sz w:val="22"/>
          <w:szCs w:val="22"/>
        </w:rPr>
      </w:pPr>
    </w:p>
    <w:p w14:paraId="2EB3E234" w14:textId="77777777" w:rsidR="00CC5AD4" w:rsidRDefault="00CC5AD4" w:rsidP="00CD2E76">
      <w:pPr>
        <w:pStyle w:val="fixed"/>
        <w:rPr>
          <w:rFonts w:ascii="Arial" w:hAnsi="Arial" w:cs="Arial"/>
          <w:sz w:val="22"/>
          <w:szCs w:val="22"/>
        </w:rPr>
      </w:pPr>
    </w:p>
    <w:p w14:paraId="45F9A75A" w14:textId="77777777" w:rsidR="00CC5AD4" w:rsidRDefault="00CC5AD4" w:rsidP="00CD2E76">
      <w:pPr>
        <w:pStyle w:val="fixed"/>
        <w:rPr>
          <w:rFonts w:ascii="Arial" w:hAnsi="Arial" w:cs="Arial"/>
          <w:sz w:val="22"/>
          <w:szCs w:val="22"/>
        </w:rPr>
      </w:pPr>
    </w:p>
    <w:p w14:paraId="284CAFED" w14:textId="77777777" w:rsidR="00CD2E76" w:rsidRPr="00547C7D" w:rsidRDefault="00CD2E76" w:rsidP="00F83F86">
      <w:pPr>
        <w:pStyle w:val="fixed"/>
        <w:ind w:left="0" w:firstLine="0"/>
        <w:rPr>
          <w:rFonts w:ascii="Arial" w:hAnsi="Arial" w:cs="Arial"/>
          <w:sz w:val="22"/>
          <w:szCs w:val="22"/>
        </w:rPr>
      </w:pPr>
      <w:r w:rsidRPr="00547C7D">
        <w:rPr>
          <w:rFonts w:ascii="Arial" w:hAnsi="Arial" w:cs="Arial"/>
          <w:sz w:val="22"/>
          <w:szCs w:val="22"/>
        </w:rPr>
        <w:t>MODULE CODE:</w:t>
      </w:r>
      <w:r w:rsidRPr="00547C7D">
        <w:rPr>
          <w:rFonts w:ascii="Arial" w:hAnsi="Arial" w:cs="Arial"/>
          <w:sz w:val="22"/>
          <w:szCs w:val="22"/>
        </w:rPr>
        <w:tab/>
        <w:t>M7X01988</w:t>
      </w:r>
    </w:p>
    <w:p w14:paraId="2105F031" w14:textId="77777777" w:rsidR="00CD2E76" w:rsidRPr="00547C7D" w:rsidRDefault="00CD2E76" w:rsidP="00CD2E76">
      <w:pPr>
        <w:pStyle w:val="fixed"/>
        <w:ind w:left="0" w:firstLine="0"/>
        <w:outlineLvl w:val="1"/>
        <w:rPr>
          <w:rFonts w:ascii="Arial" w:hAnsi="Arial" w:cs="Arial"/>
          <w:sz w:val="22"/>
          <w:szCs w:val="22"/>
        </w:rPr>
      </w:pPr>
      <w:bookmarkStart w:id="4" w:name="_Toc330454024"/>
      <w:r w:rsidRPr="00547C7D">
        <w:rPr>
          <w:rFonts w:ascii="Arial" w:hAnsi="Arial" w:cs="Arial"/>
          <w:sz w:val="22"/>
          <w:szCs w:val="22"/>
        </w:rPr>
        <w:t>TITLE:</w:t>
      </w:r>
      <w:r w:rsidRPr="00547C7D">
        <w:rPr>
          <w:rFonts w:ascii="Arial" w:hAnsi="Arial" w:cs="Arial"/>
          <w:sz w:val="22"/>
          <w:szCs w:val="22"/>
        </w:rPr>
        <w:tab/>
      </w:r>
      <w:r w:rsidRPr="00547C7D">
        <w:rPr>
          <w:rFonts w:ascii="Arial" w:hAnsi="Arial" w:cs="Arial"/>
          <w:sz w:val="22"/>
          <w:szCs w:val="22"/>
        </w:rPr>
        <w:tab/>
      </w:r>
      <w:bookmarkEnd w:id="4"/>
      <w:r w:rsidRPr="00547C7D">
        <w:rPr>
          <w:rFonts w:ascii="Arial" w:hAnsi="Arial" w:cs="Arial"/>
          <w:sz w:val="22"/>
          <w:szCs w:val="22"/>
        </w:rPr>
        <w:tab/>
        <w:t>The Thought Experiment</w:t>
      </w:r>
    </w:p>
    <w:p w14:paraId="7BDC3A26" w14:textId="239E1304" w:rsidR="00CD2E76" w:rsidRPr="00547C7D" w:rsidRDefault="00CD2E76" w:rsidP="00443EB6">
      <w:pPr>
        <w:pStyle w:val="fixed"/>
        <w:rPr>
          <w:rFonts w:ascii="Arial" w:hAnsi="Arial" w:cs="Arial"/>
          <w:sz w:val="22"/>
          <w:szCs w:val="22"/>
        </w:rPr>
      </w:pPr>
      <w:r w:rsidRPr="00547C7D">
        <w:rPr>
          <w:rFonts w:ascii="Arial" w:hAnsi="Arial" w:cs="Arial"/>
          <w:sz w:val="22"/>
          <w:szCs w:val="22"/>
        </w:rPr>
        <w:t>DATED:</w:t>
      </w:r>
      <w:r w:rsidRPr="00547C7D">
        <w:rPr>
          <w:rFonts w:ascii="Arial" w:hAnsi="Arial" w:cs="Arial"/>
          <w:sz w:val="22"/>
          <w:szCs w:val="22"/>
        </w:rPr>
        <w:tab/>
      </w:r>
      <w:r w:rsidRPr="00547C7D">
        <w:rPr>
          <w:rFonts w:ascii="Arial" w:hAnsi="Arial" w:cs="Arial"/>
          <w:sz w:val="22"/>
          <w:szCs w:val="22"/>
        </w:rPr>
        <w:tab/>
      </w:r>
      <w:r w:rsidR="00443EB6">
        <w:rPr>
          <w:rFonts w:ascii="Arial" w:hAnsi="Arial" w:cs="Arial"/>
          <w:sz w:val="22"/>
          <w:szCs w:val="22"/>
        </w:rPr>
        <w:t>6/10/17</w:t>
      </w:r>
      <w:r w:rsidRPr="00547C7D">
        <w:fldChar w:fldCharType="begin"/>
      </w:r>
      <w:r w:rsidRPr="00547C7D">
        <w:instrText xml:space="preserve"> FILLIN  DD/MM/YYYY  \* MERGEFORMAT </w:instrText>
      </w:r>
      <w:r w:rsidRPr="00547C7D">
        <w:fldChar w:fldCharType="end"/>
      </w:r>
    </w:p>
    <w:p w14:paraId="4AAFC668" w14:textId="77777777" w:rsidR="00CD2E76" w:rsidRPr="00547C7D" w:rsidRDefault="00CD2E76" w:rsidP="00CD2E76">
      <w:pPr>
        <w:pStyle w:val="fixed"/>
        <w:rPr>
          <w:rFonts w:ascii="Arial" w:hAnsi="Arial" w:cs="Arial"/>
          <w:sz w:val="22"/>
          <w:szCs w:val="22"/>
        </w:rPr>
      </w:pPr>
    </w:p>
    <w:p w14:paraId="545B4E56" w14:textId="77777777" w:rsidR="00CD2E76" w:rsidRPr="00547C7D" w:rsidRDefault="00CD2E76" w:rsidP="00CD2E76">
      <w:pPr>
        <w:pStyle w:val="fixed"/>
        <w:rPr>
          <w:rFonts w:ascii="Arial" w:hAnsi="Arial" w:cs="Arial"/>
          <w:sz w:val="22"/>
          <w:szCs w:val="22"/>
        </w:rPr>
      </w:pPr>
      <w:r w:rsidRPr="00547C7D">
        <w:rPr>
          <w:rFonts w:ascii="Arial" w:hAnsi="Arial" w:cs="Arial"/>
          <w:sz w:val="22"/>
          <w:szCs w:val="22"/>
        </w:rPr>
        <w:t xml:space="preserve">LEVEL:  </w:t>
      </w:r>
      <w:r w:rsidRPr="00547C7D">
        <w:rPr>
          <w:rFonts w:ascii="Arial" w:hAnsi="Arial" w:cs="Arial"/>
          <w:sz w:val="22"/>
          <w:szCs w:val="22"/>
        </w:rPr>
        <w:tab/>
      </w:r>
      <w:r w:rsidRPr="00547C7D">
        <w:rPr>
          <w:rFonts w:ascii="Arial" w:hAnsi="Arial" w:cs="Arial"/>
          <w:sz w:val="22"/>
          <w:szCs w:val="22"/>
        </w:rPr>
        <w:tab/>
        <w:t>7</w:t>
      </w:r>
      <w:r w:rsidRPr="00547C7D">
        <w:rPr>
          <w:rFonts w:ascii="Arial" w:hAnsi="Arial" w:cs="Arial"/>
          <w:sz w:val="22"/>
          <w:szCs w:val="22"/>
        </w:rPr>
        <w:tab/>
      </w:r>
    </w:p>
    <w:p w14:paraId="4DD908D1" w14:textId="77777777" w:rsidR="00CD2E76" w:rsidRPr="00547C7D" w:rsidRDefault="00CD2E76" w:rsidP="00CD2E76">
      <w:pPr>
        <w:pStyle w:val="fixed"/>
        <w:rPr>
          <w:rFonts w:ascii="Arial" w:hAnsi="Arial" w:cs="Arial"/>
          <w:sz w:val="22"/>
          <w:szCs w:val="22"/>
        </w:rPr>
      </w:pPr>
      <w:r w:rsidRPr="00547C7D">
        <w:rPr>
          <w:rFonts w:ascii="Arial" w:hAnsi="Arial" w:cs="Arial"/>
          <w:sz w:val="22"/>
          <w:szCs w:val="22"/>
        </w:rPr>
        <w:t>CREDITS:</w:t>
      </w:r>
      <w:r w:rsidRPr="00547C7D">
        <w:rPr>
          <w:rFonts w:ascii="Arial" w:hAnsi="Arial" w:cs="Arial"/>
          <w:sz w:val="22"/>
          <w:szCs w:val="22"/>
        </w:rPr>
        <w:tab/>
      </w:r>
      <w:r w:rsidRPr="00547C7D">
        <w:rPr>
          <w:rFonts w:ascii="Arial" w:hAnsi="Arial" w:cs="Arial"/>
          <w:sz w:val="22"/>
          <w:szCs w:val="22"/>
        </w:rPr>
        <w:tab/>
        <w:t>20</w:t>
      </w:r>
      <w:r w:rsidRPr="00547C7D">
        <w:rPr>
          <w:rFonts w:ascii="Arial" w:hAnsi="Arial" w:cs="Arial"/>
          <w:sz w:val="22"/>
          <w:szCs w:val="22"/>
        </w:rPr>
        <w:tab/>
      </w:r>
    </w:p>
    <w:p w14:paraId="1A341005" w14:textId="77777777" w:rsidR="00CD2E76" w:rsidRPr="00547C7D" w:rsidRDefault="00CD2E76" w:rsidP="00CD2E76">
      <w:pPr>
        <w:pStyle w:val="fixed"/>
        <w:rPr>
          <w:rFonts w:ascii="Arial" w:hAnsi="Arial" w:cs="Arial"/>
          <w:sz w:val="22"/>
          <w:szCs w:val="22"/>
        </w:rPr>
      </w:pPr>
    </w:p>
    <w:p w14:paraId="5A575E57" w14:textId="77777777" w:rsidR="00CD2E76" w:rsidRPr="00547C7D" w:rsidRDefault="00CD2E76" w:rsidP="00CD2E76">
      <w:pPr>
        <w:pBdr>
          <w:bottom w:val="single" w:sz="6" w:space="1" w:color="auto"/>
        </w:pBdr>
        <w:rPr>
          <w:rFonts w:ascii="Arial" w:hAnsi="Arial" w:cs="Arial"/>
        </w:rPr>
      </w:pPr>
      <w:r w:rsidRPr="00547C7D">
        <w:rPr>
          <w:rFonts w:ascii="Arial" w:hAnsi="Arial" w:cs="Arial"/>
          <w:b/>
        </w:rPr>
        <w:t>JACS CODE:</w:t>
      </w:r>
      <w:r w:rsidRPr="00547C7D">
        <w:rPr>
          <w:rFonts w:ascii="Arial" w:hAnsi="Arial" w:cs="Arial"/>
          <w:b/>
        </w:rPr>
        <w:tab/>
      </w:r>
      <w:r w:rsidRPr="00547C7D">
        <w:rPr>
          <w:rFonts w:ascii="Arial" w:hAnsi="Arial" w:cs="Arial"/>
          <w:b/>
        </w:rPr>
        <w:tab/>
        <w:t>W990</w:t>
      </w:r>
    </w:p>
    <w:p w14:paraId="64CB173B" w14:textId="77777777" w:rsidR="00CD2E76" w:rsidRPr="00547C7D" w:rsidRDefault="00CD2E76" w:rsidP="00CD2E76">
      <w:pPr>
        <w:pBdr>
          <w:bottom w:val="single" w:sz="6" w:space="1" w:color="auto"/>
        </w:pBdr>
        <w:rPr>
          <w:rFonts w:ascii="Arial" w:hAnsi="Arial" w:cs="Arial"/>
        </w:rPr>
      </w:pPr>
    </w:p>
    <w:p w14:paraId="5E47144A" w14:textId="77777777" w:rsidR="00CD2E76" w:rsidRPr="00547C7D" w:rsidRDefault="00CD2E76" w:rsidP="00CD2E76">
      <w:pPr>
        <w:pStyle w:val="bullet"/>
        <w:overflowPunct/>
        <w:autoSpaceDE/>
        <w:autoSpaceDN/>
        <w:adjustRightInd/>
        <w:spacing w:before="0"/>
        <w:ind w:left="0" w:firstLine="0"/>
        <w:textAlignment w:val="auto"/>
        <w:rPr>
          <w:rFonts w:ascii="Arial" w:hAnsi="Arial" w:cs="Arial"/>
          <w:b/>
          <w:sz w:val="22"/>
          <w:szCs w:val="22"/>
        </w:rPr>
      </w:pPr>
    </w:p>
    <w:p w14:paraId="67E23D43" w14:textId="77777777" w:rsidR="00CD2E76" w:rsidRPr="00547C7D" w:rsidRDefault="00CD2E76" w:rsidP="00CD2E76">
      <w:pPr>
        <w:pStyle w:val="bullet"/>
        <w:overflowPunct/>
        <w:autoSpaceDE/>
        <w:autoSpaceDN/>
        <w:adjustRightInd/>
        <w:spacing w:before="0"/>
        <w:ind w:left="0" w:firstLine="0"/>
        <w:textAlignment w:val="auto"/>
        <w:rPr>
          <w:rFonts w:ascii="Arial" w:hAnsi="Arial" w:cs="Arial"/>
          <w:b/>
          <w:sz w:val="22"/>
          <w:szCs w:val="22"/>
        </w:rPr>
      </w:pPr>
      <w:r w:rsidRPr="00547C7D">
        <w:rPr>
          <w:rFonts w:ascii="Arial" w:hAnsi="Arial" w:cs="Arial"/>
          <w:b/>
          <w:sz w:val="22"/>
          <w:szCs w:val="22"/>
        </w:rPr>
        <w:t>AIM(S)</w:t>
      </w:r>
    </w:p>
    <w:p w14:paraId="6D552022" w14:textId="77777777" w:rsidR="00CD2E76" w:rsidRPr="00547C7D" w:rsidRDefault="00CD2E76" w:rsidP="00CD2E76">
      <w:pPr>
        <w:pStyle w:val="bullet"/>
        <w:numPr>
          <w:ilvl w:val="0"/>
          <w:numId w:val="2"/>
        </w:numPr>
        <w:ind w:left="851" w:hanging="567"/>
        <w:rPr>
          <w:rFonts w:ascii="Arial" w:hAnsi="Arial" w:cs="Arial"/>
          <w:sz w:val="22"/>
          <w:szCs w:val="22"/>
          <w:u w:val="single"/>
        </w:rPr>
      </w:pPr>
      <w:r w:rsidRPr="00547C7D">
        <w:rPr>
          <w:rFonts w:ascii="Arial" w:hAnsi="Arial" w:cs="Arial"/>
          <w:sz w:val="22"/>
          <w:szCs w:val="22"/>
        </w:rPr>
        <w:t xml:space="preserve">To provide an ‘experimental space’ to explore the boundaries of the student’s current medium specific practice </w:t>
      </w:r>
      <w:r w:rsidRPr="00547C7D">
        <w:rPr>
          <w:rFonts w:ascii="Arial" w:hAnsi="Arial" w:cs="Arial"/>
          <w:sz w:val="22"/>
          <w:szCs w:val="22"/>
          <w:lang w:val="en-US"/>
        </w:rPr>
        <w:t>by finding creative solutions to a research question stimulated by ‘new’ modes of thinking</w:t>
      </w:r>
      <w:r w:rsidRPr="00547C7D">
        <w:rPr>
          <w:rFonts w:ascii="Arial" w:hAnsi="Arial" w:cs="Arial"/>
          <w:sz w:val="22"/>
          <w:szCs w:val="22"/>
        </w:rPr>
        <w:t>.</w:t>
      </w:r>
    </w:p>
    <w:p w14:paraId="75BEAEA9" w14:textId="77777777" w:rsidR="00CD2E76" w:rsidRPr="00547C7D" w:rsidRDefault="00CD2E76" w:rsidP="00CD2E76">
      <w:pPr>
        <w:pStyle w:val="bullet"/>
        <w:numPr>
          <w:ilvl w:val="0"/>
          <w:numId w:val="2"/>
        </w:numPr>
        <w:ind w:left="851" w:hanging="567"/>
        <w:rPr>
          <w:rFonts w:ascii="Arial" w:hAnsi="Arial" w:cs="Arial"/>
          <w:sz w:val="22"/>
          <w:szCs w:val="22"/>
          <w:u w:val="single"/>
        </w:rPr>
      </w:pPr>
      <w:r w:rsidRPr="00547C7D">
        <w:rPr>
          <w:rFonts w:ascii="Arial" w:hAnsi="Arial" w:cs="Arial"/>
          <w:sz w:val="22"/>
          <w:szCs w:val="22"/>
        </w:rPr>
        <w:t xml:space="preserve">To widen the student’s creative potential, engender dialogues across critical practices and encourage </w:t>
      </w:r>
      <w:r w:rsidRPr="00547C7D">
        <w:rPr>
          <w:rFonts w:ascii="Arial" w:hAnsi="Arial" w:cs="Arial"/>
          <w:sz w:val="22"/>
          <w:szCs w:val="22"/>
          <w:lang w:val="en-US"/>
        </w:rPr>
        <w:t>exploration and experimentation with a range of research methods, strategies and practices available across diverse art and design disciplines</w:t>
      </w:r>
      <w:r w:rsidRPr="00547C7D">
        <w:rPr>
          <w:rFonts w:ascii="Arial" w:hAnsi="Arial" w:cs="Arial"/>
          <w:sz w:val="22"/>
          <w:szCs w:val="22"/>
        </w:rPr>
        <w:t>.</w:t>
      </w:r>
    </w:p>
    <w:p w14:paraId="2F3F8268" w14:textId="77777777" w:rsidR="00CD2E76" w:rsidRPr="00547C7D" w:rsidRDefault="00CD2E76" w:rsidP="00CD2E76">
      <w:pPr>
        <w:pStyle w:val="bullet"/>
        <w:numPr>
          <w:ilvl w:val="0"/>
          <w:numId w:val="2"/>
        </w:numPr>
        <w:ind w:left="851" w:hanging="567"/>
        <w:rPr>
          <w:rFonts w:ascii="Arial" w:hAnsi="Arial" w:cs="Arial"/>
          <w:sz w:val="22"/>
          <w:szCs w:val="22"/>
          <w:u w:val="single"/>
        </w:rPr>
      </w:pPr>
      <w:r w:rsidRPr="00547C7D">
        <w:rPr>
          <w:rFonts w:ascii="Arial" w:hAnsi="Arial" w:cs="Arial"/>
          <w:sz w:val="22"/>
          <w:szCs w:val="22"/>
          <w:lang w:val="en-US"/>
        </w:rPr>
        <w:t>To enable the student to develop individual and innovative approaches to the recording, collating and application of new knowledge and experience within their creative practice.</w:t>
      </w:r>
    </w:p>
    <w:p w14:paraId="327A90BF" w14:textId="77777777" w:rsidR="00CD2E76" w:rsidRPr="00547C7D" w:rsidRDefault="00CD2E76" w:rsidP="00CD2E76">
      <w:pPr>
        <w:pStyle w:val="bullet"/>
        <w:ind w:left="0" w:firstLine="0"/>
        <w:rPr>
          <w:rFonts w:ascii="Arial" w:hAnsi="Arial" w:cs="Arial"/>
          <w:u w:val="single"/>
        </w:rPr>
      </w:pPr>
    </w:p>
    <w:p w14:paraId="230FB55F" w14:textId="77777777" w:rsidR="00CD2E76" w:rsidRPr="00547C7D" w:rsidRDefault="00CD2E76" w:rsidP="00CD2E76">
      <w:pPr>
        <w:pStyle w:val="bullet"/>
        <w:overflowPunct/>
        <w:autoSpaceDE/>
        <w:autoSpaceDN/>
        <w:adjustRightInd/>
        <w:spacing w:before="0"/>
        <w:ind w:left="0" w:firstLine="0"/>
        <w:textAlignment w:val="auto"/>
        <w:rPr>
          <w:rFonts w:ascii="Arial" w:hAnsi="Arial" w:cs="Arial"/>
          <w:b/>
          <w:sz w:val="22"/>
          <w:szCs w:val="22"/>
        </w:rPr>
      </w:pPr>
      <w:r w:rsidRPr="00547C7D">
        <w:rPr>
          <w:rFonts w:ascii="Arial" w:hAnsi="Arial" w:cs="Arial"/>
          <w:b/>
          <w:sz w:val="22"/>
          <w:szCs w:val="22"/>
        </w:rPr>
        <w:t>LEARNING OUTCOMES</w:t>
      </w:r>
    </w:p>
    <w:p w14:paraId="2CADCA04" w14:textId="77777777" w:rsidR="00CD2E76" w:rsidRPr="00547C7D" w:rsidRDefault="00CD2E76" w:rsidP="00CD2E76">
      <w:pPr>
        <w:rPr>
          <w:rFonts w:ascii="Arial" w:hAnsi="Arial" w:cs="Arial"/>
          <w:b/>
        </w:rPr>
      </w:pPr>
    </w:p>
    <w:p w14:paraId="222BC064" w14:textId="77777777" w:rsidR="00CD2E76" w:rsidRPr="00547C7D" w:rsidRDefault="00CD2E76" w:rsidP="00CD2E76">
      <w:pPr>
        <w:rPr>
          <w:rFonts w:ascii="Arial" w:hAnsi="Arial" w:cs="Arial"/>
        </w:rPr>
      </w:pPr>
      <w:r w:rsidRPr="00547C7D">
        <w:rPr>
          <w:rFonts w:ascii="Arial" w:hAnsi="Arial" w:cs="Arial"/>
        </w:rPr>
        <w:t>Upon the successful completion of this module, the student should be able to demonstrate the ability to:</w:t>
      </w:r>
    </w:p>
    <w:p w14:paraId="03807401" w14:textId="77777777" w:rsidR="00CD2E76" w:rsidRPr="00547C7D" w:rsidRDefault="00CD2E76" w:rsidP="00CD2E76">
      <w:pPr>
        <w:numPr>
          <w:ilvl w:val="0"/>
          <w:numId w:val="5"/>
        </w:numPr>
        <w:spacing w:before="120" w:line="276" w:lineRule="auto"/>
        <w:ind w:left="851" w:hanging="567"/>
        <w:rPr>
          <w:rFonts w:ascii="Arial" w:eastAsia="Times New Roman" w:hAnsi="Arial" w:cs="Arial"/>
          <w:lang w:eastAsia="en-GB"/>
        </w:rPr>
      </w:pPr>
      <w:r w:rsidRPr="00547C7D">
        <w:rPr>
          <w:rFonts w:ascii="Arial" w:eastAsia="Times New Roman" w:hAnsi="Arial" w:cs="Arial"/>
          <w:lang w:eastAsia="en-GB"/>
        </w:rPr>
        <w:t>navigate opportunities for experimentation with a high level of skill and critical thinking;</w:t>
      </w:r>
    </w:p>
    <w:p w14:paraId="71EEFC43" w14:textId="77777777" w:rsidR="00CD2E76" w:rsidRPr="00547C7D" w:rsidRDefault="00CD2E76" w:rsidP="00CD2E76">
      <w:pPr>
        <w:numPr>
          <w:ilvl w:val="0"/>
          <w:numId w:val="5"/>
        </w:numPr>
        <w:spacing w:before="120" w:line="276" w:lineRule="auto"/>
        <w:ind w:left="851" w:hanging="567"/>
        <w:rPr>
          <w:rFonts w:ascii="Arial" w:eastAsia="Times New Roman" w:hAnsi="Arial" w:cs="Arial"/>
          <w:lang w:eastAsia="en-GB"/>
        </w:rPr>
      </w:pPr>
      <w:r w:rsidRPr="00547C7D">
        <w:rPr>
          <w:rFonts w:ascii="Arial" w:eastAsia="Times New Roman" w:hAnsi="Arial" w:cs="Arial"/>
          <w:lang w:eastAsia="en-GB"/>
        </w:rPr>
        <w:t>critically analyse, interpret and evaluate complex information related to art and design concepts and theories, and produce modified conceptions;</w:t>
      </w:r>
    </w:p>
    <w:p w14:paraId="7850957D" w14:textId="77777777" w:rsidR="00CD2E76" w:rsidRPr="00547C7D" w:rsidRDefault="00CD2E76" w:rsidP="00CD2E76">
      <w:pPr>
        <w:numPr>
          <w:ilvl w:val="0"/>
          <w:numId w:val="5"/>
        </w:numPr>
        <w:spacing w:before="120" w:line="276" w:lineRule="auto"/>
        <w:ind w:left="851" w:hanging="567"/>
        <w:rPr>
          <w:rFonts w:ascii="Arial" w:eastAsia="Times New Roman" w:hAnsi="Arial" w:cs="Arial"/>
          <w:lang w:eastAsia="en-GB"/>
        </w:rPr>
      </w:pPr>
      <w:r w:rsidRPr="00547C7D">
        <w:rPr>
          <w:rFonts w:ascii="Arial" w:eastAsia="Times New Roman" w:hAnsi="Arial" w:cs="Arial"/>
          <w:lang w:eastAsia="en-GB"/>
        </w:rPr>
        <w:t>professionally communicate conceptual ideas and experimental practices.</w:t>
      </w:r>
    </w:p>
    <w:p w14:paraId="4683E60E" w14:textId="77777777" w:rsidR="00CD2E76" w:rsidRPr="00547C7D" w:rsidRDefault="00CD2E76" w:rsidP="00CD2E76">
      <w:pPr>
        <w:rPr>
          <w:rFonts w:ascii="Arial" w:hAnsi="Arial" w:cs="Arial"/>
        </w:rPr>
      </w:pPr>
    </w:p>
    <w:p w14:paraId="4D1D747D" w14:textId="77777777" w:rsidR="00CD2E76" w:rsidRPr="00547C7D" w:rsidRDefault="00CD2E76" w:rsidP="00CD2E76">
      <w:pPr>
        <w:pStyle w:val="fixed"/>
        <w:rPr>
          <w:rFonts w:ascii="Arial" w:hAnsi="Arial" w:cs="Arial"/>
          <w:sz w:val="22"/>
          <w:szCs w:val="22"/>
        </w:rPr>
      </w:pPr>
      <w:r w:rsidRPr="00547C7D">
        <w:rPr>
          <w:rFonts w:ascii="Arial" w:hAnsi="Arial" w:cs="Arial"/>
          <w:sz w:val="22"/>
          <w:szCs w:val="22"/>
        </w:rPr>
        <w:t>INDICATIVE CONTENT</w:t>
      </w:r>
    </w:p>
    <w:p w14:paraId="7E0AAB3C" w14:textId="77777777" w:rsidR="00CD2E76" w:rsidRPr="00547C7D" w:rsidRDefault="00CD2E76" w:rsidP="00CD2E76">
      <w:pPr>
        <w:numPr>
          <w:ilvl w:val="0"/>
          <w:numId w:val="3"/>
        </w:numPr>
        <w:spacing w:before="120"/>
        <w:ind w:left="714" w:hanging="357"/>
        <w:rPr>
          <w:rFonts w:ascii="Arial" w:hAnsi="Arial" w:cs="Arial"/>
        </w:rPr>
      </w:pPr>
      <w:r w:rsidRPr="00547C7D">
        <w:rPr>
          <w:rFonts w:ascii="Arial" w:hAnsi="Arial" w:cs="Arial"/>
        </w:rPr>
        <w:t>The undertaking of a ‘thought experiment’ regarding self and experience, which will test assumptions regarding the definition and boundaries of each individuals discipline and extend their current practice.</w:t>
      </w:r>
    </w:p>
    <w:p w14:paraId="7A58161A" w14:textId="77777777" w:rsidR="00CD2E76" w:rsidRPr="00547C7D" w:rsidRDefault="00CD2E76" w:rsidP="00CD2E76">
      <w:pPr>
        <w:numPr>
          <w:ilvl w:val="0"/>
          <w:numId w:val="3"/>
        </w:numPr>
        <w:spacing w:before="120"/>
        <w:ind w:left="714" w:hanging="357"/>
        <w:rPr>
          <w:rFonts w:ascii="Arial" w:hAnsi="Arial" w:cs="Arial"/>
        </w:rPr>
      </w:pPr>
      <w:r w:rsidRPr="00547C7D">
        <w:rPr>
          <w:rFonts w:ascii="Arial" w:hAnsi="Arial" w:cs="Arial"/>
        </w:rPr>
        <w:t xml:space="preserve">Systematic approaches to project planning, research documentation and information retrieval. </w:t>
      </w:r>
    </w:p>
    <w:p w14:paraId="2054E6A6" w14:textId="77777777" w:rsidR="00CD2E76" w:rsidRPr="00547C7D" w:rsidRDefault="00CD2E76" w:rsidP="00CD2E76">
      <w:pPr>
        <w:numPr>
          <w:ilvl w:val="0"/>
          <w:numId w:val="3"/>
        </w:numPr>
        <w:spacing w:before="120"/>
        <w:ind w:left="714" w:hanging="357"/>
        <w:rPr>
          <w:rFonts w:ascii="Arial" w:hAnsi="Arial" w:cs="Arial"/>
        </w:rPr>
      </w:pPr>
      <w:r w:rsidRPr="00547C7D">
        <w:rPr>
          <w:rFonts w:ascii="Arial" w:hAnsi="Arial" w:cs="Arial"/>
        </w:rPr>
        <w:t xml:space="preserve">The free-associative creating and planning of a design research project from indeterminate or external stimulus that is process led and does not necessarily have a prescribed outcome or object. </w:t>
      </w:r>
    </w:p>
    <w:p w14:paraId="742123E0" w14:textId="77777777" w:rsidR="00CD2E76" w:rsidRPr="00547C7D" w:rsidRDefault="00CD2E76" w:rsidP="00CD2E76">
      <w:pPr>
        <w:numPr>
          <w:ilvl w:val="0"/>
          <w:numId w:val="3"/>
        </w:numPr>
        <w:spacing w:before="120"/>
        <w:ind w:left="714" w:hanging="357"/>
        <w:rPr>
          <w:rFonts w:ascii="Arial" w:hAnsi="Arial" w:cs="Arial"/>
        </w:rPr>
      </w:pPr>
      <w:r w:rsidRPr="00547C7D">
        <w:rPr>
          <w:rFonts w:ascii="Arial" w:hAnsi="Arial" w:cs="Arial"/>
        </w:rPr>
        <w:t>Cross-disciplinary experimentation, including collaborative working, performative and non-material practices.</w:t>
      </w:r>
    </w:p>
    <w:p w14:paraId="366A43B5" w14:textId="77777777" w:rsidR="00CD2E76" w:rsidRPr="00547C7D" w:rsidRDefault="00CD2E76" w:rsidP="00CD2E76">
      <w:pPr>
        <w:numPr>
          <w:ilvl w:val="0"/>
          <w:numId w:val="3"/>
        </w:numPr>
        <w:spacing w:before="120"/>
        <w:ind w:left="714" w:hanging="357"/>
        <w:rPr>
          <w:rFonts w:ascii="Arial" w:hAnsi="Arial" w:cs="Arial"/>
        </w:rPr>
      </w:pPr>
      <w:r w:rsidRPr="00547C7D">
        <w:rPr>
          <w:rFonts w:ascii="Arial" w:hAnsi="Arial" w:cs="Arial"/>
        </w:rPr>
        <w:t>Historical and current models of experimental presentation modes; e.g. Pecha Kucha, blogging and social media platforms.</w:t>
      </w:r>
    </w:p>
    <w:p w14:paraId="25B44FFF" w14:textId="77777777" w:rsidR="00CD2E76" w:rsidRPr="00547C7D" w:rsidRDefault="00CD2E76" w:rsidP="00CD2E76">
      <w:pPr>
        <w:numPr>
          <w:ilvl w:val="0"/>
          <w:numId w:val="3"/>
        </w:numPr>
        <w:spacing w:before="120"/>
        <w:ind w:left="714" w:hanging="357"/>
        <w:rPr>
          <w:rFonts w:ascii="Arial" w:hAnsi="Arial" w:cs="Arial"/>
        </w:rPr>
      </w:pPr>
      <w:r w:rsidRPr="00547C7D">
        <w:rPr>
          <w:rFonts w:ascii="Arial" w:hAnsi="Arial" w:cs="Arial"/>
        </w:rPr>
        <w:t>Research sources and methodologies. These involve the examination and application of relevant paradigmatic methodologies derived from a range of sources across the history of art, design and ideas.</w:t>
      </w:r>
    </w:p>
    <w:p w14:paraId="116DA9EE" w14:textId="77777777" w:rsidR="00CD2E76" w:rsidRPr="00547C7D" w:rsidRDefault="00CD2E76" w:rsidP="00CD2E76">
      <w:pPr>
        <w:ind w:left="720"/>
        <w:rPr>
          <w:rFonts w:ascii="Arial" w:hAnsi="Arial" w:cs="Arial"/>
        </w:rPr>
      </w:pPr>
    </w:p>
    <w:p w14:paraId="371CBD18" w14:textId="77777777" w:rsidR="00CD2E76" w:rsidRPr="00547C7D" w:rsidRDefault="00CD2E76" w:rsidP="00CD2E76">
      <w:pPr>
        <w:pStyle w:val="fixed"/>
        <w:rPr>
          <w:rFonts w:ascii="Arial" w:hAnsi="Arial" w:cs="Arial"/>
          <w:sz w:val="22"/>
          <w:szCs w:val="22"/>
        </w:rPr>
      </w:pPr>
      <w:r w:rsidRPr="00547C7D">
        <w:rPr>
          <w:rFonts w:ascii="Arial" w:hAnsi="Arial" w:cs="Arial"/>
          <w:sz w:val="22"/>
          <w:szCs w:val="22"/>
        </w:rPr>
        <w:t>LEARNING AND TEACHING STRATEGY</w:t>
      </w:r>
    </w:p>
    <w:p w14:paraId="648F0CF2" w14:textId="77777777" w:rsidR="00CD2E76" w:rsidRPr="00547C7D" w:rsidRDefault="00CD2E76" w:rsidP="00CD2E76">
      <w:pPr>
        <w:pStyle w:val="fixed"/>
        <w:rPr>
          <w:rFonts w:ascii="Arial" w:hAnsi="Arial" w:cs="Arial"/>
          <w:sz w:val="22"/>
          <w:szCs w:val="22"/>
        </w:rPr>
      </w:pPr>
    </w:p>
    <w:p w14:paraId="5EF087D7" w14:textId="77777777" w:rsidR="00CD2E76" w:rsidRPr="00547C7D" w:rsidRDefault="00CD2E76" w:rsidP="00CD2E76">
      <w:pPr>
        <w:rPr>
          <w:rFonts w:ascii="Arial" w:hAnsi="Arial" w:cs="Arial"/>
        </w:rPr>
      </w:pPr>
      <w:r w:rsidRPr="00547C7D">
        <w:rPr>
          <w:rFonts w:ascii="Arial" w:hAnsi="Arial" w:cs="Arial"/>
        </w:rPr>
        <w:t>The module will be delivered across a number of creative disciplines that constitute the Creative Dialogues Postgraduate Portfolio.  Initially these disciplines will be clustered using descriptive constructs of Art (</w:t>
      </w:r>
      <w:r w:rsidRPr="00547C7D">
        <w:rPr>
          <w:rFonts w:ascii="Arial" w:hAnsi="Arial" w:cs="Arial"/>
          <w:b/>
        </w:rPr>
        <w:t>A</w:t>
      </w:r>
      <w:r w:rsidRPr="00547C7D">
        <w:rPr>
          <w:rFonts w:ascii="Arial" w:hAnsi="Arial" w:cs="Arial"/>
        </w:rPr>
        <w:t>) and Design (</w:t>
      </w:r>
      <w:r w:rsidRPr="00547C7D">
        <w:rPr>
          <w:rFonts w:ascii="Arial" w:hAnsi="Arial" w:cs="Arial"/>
          <w:b/>
        </w:rPr>
        <w:t>D</w:t>
      </w:r>
      <w:r w:rsidRPr="00547C7D">
        <w:rPr>
          <w:rFonts w:ascii="Arial" w:hAnsi="Arial" w:cs="Arial"/>
        </w:rPr>
        <w:t xml:space="preserve">) as investigative strands. Seminars and tutorials will introduce the concepts of open-ended experiment and the potential of ‘play’ and ‘experimental working’ in art and design. As the module progresses the </w:t>
      </w:r>
      <w:r w:rsidRPr="00547C7D">
        <w:rPr>
          <w:rFonts w:ascii="Arial" w:hAnsi="Arial" w:cs="Arial"/>
          <w:b/>
        </w:rPr>
        <w:t>A</w:t>
      </w:r>
      <w:r w:rsidRPr="00547C7D">
        <w:rPr>
          <w:rFonts w:ascii="Arial" w:hAnsi="Arial" w:cs="Arial"/>
        </w:rPr>
        <w:t xml:space="preserve"> &amp; </w:t>
      </w:r>
      <w:r w:rsidRPr="00547C7D">
        <w:rPr>
          <w:rFonts w:ascii="Arial" w:hAnsi="Arial" w:cs="Arial"/>
          <w:b/>
        </w:rPr>
        <w:t>D</w:t>
      </w:r>
      <w:r w:rsidRPr="00547C7D">
        <w:rPr>
          <w:rFonts w:ascii="Arial" w:hAnsi="Arial" w:cs="Arial"/>
        </w:rPr>
        <w:t xml:space="preserve"> strands will be encouraged to interlace through seminars and the use of the VLE.  For example, ‘speed dating’ events will be utilised to give the students quick access to multi-faceted feedback from practitioners outside their specific area of creative practice and encourage trans-disciplinary discourse.  The module culminates in a presentation ‘event’ at which opportunities for future collaborative dialogues across the portfolio will be established and formalised.</w:t>
      </w:r>
    </w:p>
    <w:p w14:paraId="4C981A79" w14:textId="77777777" w:rsidR="00CD2E76" w:rsidRPr="00547C7D" w:rsidRDefault="00CD2E76" w:rsidP="00CD2E76">
      <w:pPr>
        <w:rPr>
          <w:rFonts w:ascii="Arial" w:hAnsi="Arial" w:cs="Arial"/>
        </w:rPr>
      </w:pPr>
    </w:p>
    <w:p w14:paraId="023C65DC" w14:textId="77777777" w:rsidR="00CD2E76" w:rsidRPr="00547C7D" w:rsidRDefault="00CD2E76" w:rsidP="00CD2E76">
      <w:pPr>
        <w:rPr>
          <w:rFonts w:ascii="Arial" w:hAnsi="Arial" w:cs="Arial"/>
        </w:rPr>
      </w:pPr>
      <w:r w:rsidRPr="00547C7D">
        <w:rPr>
          <w:rFonts w:ascii="Arial" w:hAnsi="Arial" w:cs="Arial"/>
        </w:rPr>
        <w:t>The allocation of teaching to deliver the module is:</w:t>
      </w:r>
    </w:p>
    <w:p w14:paraId="621C4A7D" w14:textId="77777777" w:rsidR="00CD2E76" w:rsidRPr="00547C7D" w:rsidRDefault="00CD2E76" w:rsidP="00CD2E76">
      <w:pPr>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D2E76" w:rsidRPr="00547C7D" w14:paraId="00B39317" w14:textId="77777777" w:rsidTr="00A753AE">
        <w:tc>
          <w:tcPr>
            <w:tcW w:w="3969" w:type="dxa"/>
            <w:tcBorders>
              <w:top w:val="single" w:sz="4" w:space="0" w:color="auto"/>
              <w:left w:val="single" w:sz="4" w:space="0" w:color="auto"/>
            </w:tcBorders>
          </w:tcPr>
          <w:p w14:paraId="726285A3" w14:textId="77777777" w:rsidR="00CD2E76" w:rsidRPr="00547C7D" w:rsidRDefault="00CD2E76" w:rsidP="00A753AE">
            <w:pPr>
              <w:rPr>
                <w:rFonts w:ascii="Arial" w:hAnsi="Arial" w:cs="Arial"/>
                <w:b/>
              </w:rPr>
            </w:pPr>
            <w:r w:rsidRPr="00547C7D">
              <w:rPr>
                <w:rFonts w:ascii="Arial" w:hAnsi="Arial" w:cs="Arial"/>
                <w:b/>
              </w:rPr>
              <w:t>Activity type</w:t>
            </w:r>
          </w:p>
        </w:tc>
        <w:tc>
          <w:tcPr>
            <w:tcW w:w="1701" w:type="dxa"/>
            <w:tcBorders>
              <w:top w:val="single" w:sz="4" w:space="0" w:color="auto"/>
            </w:tcBorders>
          </w:tcPr>
          <w:p w14:paraId="48ADA218" w14:textId="77777777" w:rsidR="00CD2E76" w:rsidRPr="00547C7D" w:rsidRDefault="00CD2E76" w:rsidP="00A753AE">
            <w:pPr>
              <w:jc w:val="center"/>
              <w:rPr>
                <w:rFonts w:ascii="Arial" w:hAnsi="Arial" w:cs="Arial"/>
                <w:b/>
              </w:rPr>
            </w:pPr>
            <w:r w:rsidRPr="00547C7D">
              <w:rPr>
                <w:rFonts w:ascii="Arial" w:hAnsi="Arial" w:cs="Arial"/>
                <w:b/>
              </w:rPr>
              <w:t>Hours</w:t>
            </w:r>
          </w:p>
        </w:tc>
        <w:tc>
          <w:tcPr>
            <w:tcW w:w="1843" w:type="dxa"/>
            <w:tcBorders>
              <w:top w:val="single" w:sz="4" w:space="0" w:color="auto"/>
            </w:tcBorders>
          </w:tcPr>
          <w:p w14:paraId="48305181" w14:textId="77777777" w:rsidR="00CD2E76" w:rsidRPr="00547C7D" w:rsidRDefault="00CD2E76" w:rsidP="00A753AE">
            <w:pPr>
              <w:jc w:val="center"/>
              <w:rPr>
                <w:rFonts w:ascii="Arial" w:hAnsi="Arial" w:cs="Arial"/>
                <w:b/>
              </w:rPr>
            </w:pPr>
            <w:r w:rsidRPr="00547C7D">
              <w:rPr>
                <w:rFonts w:ascii="Arial" w:hAnsi="Arial" w:cs="Arial"/>
                <w:b/>
              </w:rPr>
              <w:t>Percentage</w:t>
            </w:r>
          </w:p>
        </w:tc>
      </w:tr>
      <w:tr w:rsidR="00CD2E76" w:rsidRPr="00547C7D" w14:paraId="2E94275C" w14:textId="77777777" w:rsidTr="00A753AE">
        <w:tc>
          <w:tcPr>
            <w:tcW w:w="3969" w:type="dxa"/>
          </w:tcPr>
          <w:p w14:paraId="041E88F0" w14:textId="77777777" w:rsidR="00CD2E76" w:rsidRPr="00547C7D" w:rsidRDefault="00CD2E76" w:rsidP="00A753AE">
            <w:pPr>
              <w:rPr>
                <w:rFonts w:ascii="Arial" w:hAnsi="Arial" w:cs="Arial"/>
              </w:rPr>
            </w:pPr>
            <w:r w:rsidRPr="00547C7D">
              <w:rPr>
                <w:rFonts w:ascii="Arial" w:hAnsi="Arial" w:cs="Arial"/>
              </w:rPr>
              <w:t>Scheduled learning</w:t>
            </w:r>
          </w:p>
        </w:tc>
        <w:tc>
          <w:tcPr>
            <w:tcW w:w="1701" w:type="dxa"/>
          </w:tcPr>
          <w:p w14:paraId="22781FC7" w14:textId="77777777" w:rsidR="00CD2E76" w:rsidRPr="00547C7D" w:rsidRDefault="00CD2E76" w:rsidP="00A753AE">
            <w:pPr>
              <w:jc w:val="center"/>
              <w:rPr>
                <w:rFonts w:ascii="Arial" w:hAnsi="Arial" w:cs="Arial"/>
              </w:rPr>
            </w:pPr>
            <w:r w:rsidRPr="00547C7D">
              <w:rPr>
                <w:rFonts w:ascii="Arial" w:hAnsi="Arial" w:cs="Arial"/>
              </w:rPr>
              <w:t>48</w:t>
            </w:r>
          </w:p>
        </w:tc>
        <w:tc>
          <w:tcPr>
            <w:tcW w:w="1843" w:type="dxa"/>
          </w:tcPr>
          <w:p w14:paraId="7567EA4B" w14:textId="77777777" w:rsidR="00CD2E76" w:rsidRPr="00547C7D" w:rsidRDefault="00CD2E76" w:rsidP="00A753AE">
            <w:pPr>
              <w:jc w:val="center"/>
              <w:rPr>
                <w:rFonts w:ascii="Arial" w:hAnsi="Arial" w:cs="Arial"/>
              </w:rPr>
            </w:pPr>
            <w:r w:rsidRPr="00547C7D">
              <w:rPr>
                <w:rFonts w:ascii="Arial" w:hAnsi="Arial" w:cs="Arial"/>
              </w:rPr>
              <w:t>24%</w:t>
            </w:r>
          </w:p>
        </w:tc>
      </w:tr>
      <w:tr w:rsidR="00CD2E76" w:rsidRPr="00547C7D" w14:paraId="2B6B0FA1" w14:textId="77777777" w:rsidTr="00A753AE">
        <w:tc>
          <w:tcPr>
            <w:tcW w:w="3969" w:type="dxa"/>
          </w:tcPr>
          <w:p w14:paraId="04B6CA12" w14:textId="77777777" w:rsidR="00CD2E76" w:rsidRPr="00547C7D" w:rsidRDefault="00CD2E76" w:rsidP="00A753AE">
            <w:pPr>
              <w:rPr>
                <w:rFonts w:ascii="Arial" w:hAnsi="Arial" w:cs="Arial"/>
              </w:rPr>
            </w:pPr>
            <w:r w:rsidRPr="00547C7D">
              <w:rPr>
                <w:rFonts w:ascii="Arial" w:hAnsi="Arial" w:cs="Arial"/>
              </w:rPr>
              <w:t>Independent learning</w:t>
            </w:r>
          </w:p>
        </w:tc>
        <w:tc>
          <w:tcPr>
            <w:tcW w:w="1701" w:type="dxa"/>
          </w:tcPr>
          <w:p w14:paraId="7372B940" w14:textId="77777777" w:rsidR="00CD2E76" w:rsidRPr="00547C7D" w:rsidRDefault="00CD2E76" w:rsidP="00A753AE">
            <w:pPr>
              <w:jc w:val="center"/>
              <w:rPr>
                <w:rFonts w:ascii="Arial" w:hAnsi="Arial" w:cs="Arial"/>
              </w:rPr>
            </w:pPr>
            <w:r w:rsidRPr="00547C7D">
              <w:rPr>
                <w:rFonts w:ascii="Arial" w:hAnsi="Arial" w:cs="Arial"/>
              </w:rPr>
              <w:t>152</w:t>
            </w:r>
          </w:p>
        </w:tc>
        <w:tc>
          <w:tcPr>
            <w:tcW w:w="1843" w:type="dxa"/>
          </w:tcPr>
          <w:p w14:paraId="1339CC9B" w14:textId="77777777" w:rsidR="00CD2E76" w:rsidRPr="00547C7D" w:rsidRDefault="00CD2E76" w:rsidP="00A753AE">
            <w:pPr>
              <w:jc w:val="center"/>
              <w:rPr>
                <w:rFonts w:ascii="Arial" w:hAnsi="Arial" w:cs="Arial"/>
              </w:rPr>
            </w:pPr>
            <w:r w:rsidRPr="00547C7D">
              <w:rPr>
                <w:rFonts w:ascii="Arial" w:hAnsi="Arial" w:cs="Arial"/>
              </w:rPr>
              <w:t>76%</w:t>
            </w:r>
          </w:p>
        </w:tc>
      </w:tr>
      <w:tr w:rsidR="00CD2E76" w:rsidRPr="00547C7D" w14:paraId="1E48C994" w14:textId="77777777" w:rsidTr="00A753AE">
        <w:tc>
          <w:tcPr>
            <w:tcW w:w="3969" w:type="dxa"/>
          </w:tcPr>
          <w:p w14:paraId="45436B9B" w14:textId="77777777" w:rsidR="00CD2E76" w:rsidRPr="00547C7D" w:rsidRDefault="00CD2E76" w:rsidP="00A753AE">
            <w:pPr>
              <w:rPr>
                <w:rFonts w:ascii="Arial" w:hAnsi="Arial" w:cs="Arial"/>
              </w:rPr>
            </w:pPr>
            <w:r w:rsidRPr="00547C7D">
              <w:rPr>
                <w:rFonts w:ascii="Arial" w:hAnsi="Arial" w:cs="Arial"/>
              </w:rPr>
              <w:t>Placement learning</w:t>
            </w:r>
          </w:p>
        </w:tc>
        <w:tc>
          <w:tcPr>
            <w:tcW w:w="1701" w:type="dxa"/>
          </w:tcPr>
          <w:p w14:paraId="4683E429" w14:textId="77777777" w:rsidR="00CD2E76" w:rsidRPr="00547C7D" w:rsidRDefault="00CD2E76" w:rsidP="00A753AE">
            <w:pPr>
              <w:jc w:val="center"/>
              <w:rPr>
                <w:rFonts w:ascii="Arial" w:hAnsi="Arial" w:cs="Arial"/>
              </w:rPr>
            </w:pPr>
            <w:r w:rsidRPr="00547C7D">
              <w:rPr>
                <w:rFonts w:ascii="Arial" w:hAnsi="Arial" w:cs="Arial"/>
              </w:rPr>
              <w:t>-</w:t>
            </w:r>
          </w:p>
        </w:tc>
        <w:tc>
          <w:tcPr>
            <w:tcW w:w="1843" w:type="dxa"/>
          </w:tcPr>
          <w:p w14:paraId="4CD4E457" w14:textId="77777777" w:rsidR="00CD2E76" w:rsidRPr="00547C7D" w:rsidRDefault="00CD2E76" w:rsidP="00A753AE">
            <w:pPr>
              <w:jc w:val="center"/>
              <w:rPr>
                <w:rFonts w:ascii="Arial" w:hAnsi="Arial" w:cs="Arial"/>
              </w:rPr>
            </w:pPr>
            <w:r w:rsidRPr="00547C7D">
              <w:rPr>
                <w:rFonts w:ascii="Arial" w:hAnsi="Arial" w:cs="Arial"/>
              </w:rPr>
              <w:t>-</w:t>
            </w:r>
          </w:p>
        </w:tc>
      </w:tr>
      <w:tr w:rsidR="00CD2E76" w:rsidRPr="00547C7D" w14:paraId="36CC8811" w14:textId="77777777" w:rsidTr="00A753AE">
        <w:tc>
          <w:tcPr>
            <w:tcW w:w="3969" w:type="dxa"/>
          </w:tcPr>
          <w:p w14:paraId="696A02C9" w14:textId="77777777" w:rsidR="00CD2E76" w:rsidRPr="00547C7D" w:rsidRDefault="00CD2E76" w:rsidP="00A753AE">
            <w:pPr>
              <w:rPr>
                <w:rFonts w:ascii="Arial" w:hAnsi="Arial" w:cs="Arial"/>
              </w:rPr>
            </w:pPr>
            <w:r w:rsidRPr="00547C7D">
              <w:rPr>
                <w:rFonts w:ascii="Arial" w:hAnsi="Arial" w:cs="Arial"/>
                <w:b/>
              </w:rPr>
              <w:t>TOTAL</w:t>
            </w:r>
          </w:p>
        </w:tc>
        <w:tc>
          <w:tcPr>
            <w:tcW w:w="1701" w:type="dxa"/>
          </w:tcPr>
          <w:p w14:paraId="22F9D8ED" w14:textId="77777777" w:rsidR="00CD2E76" w:rsidRPr="00547C7D" w:rsidRDefault="00CD2E76" w:rsidP="00A753AE">
            <w:pPr>
              <w:jc w:val="center"/>
              <w:rPr>
                <w:rFonts w:ascii="Arial" w:hAnsi="Arial" w:cs="Arial"/>
                <w:b/>
              </w:rPr>
            </w:pPr>
            <w:r w:rsidRPr="00547C7D">
              <w:rPr>
                <w:rFonts w:ascii="Arial" w:hAnsi="Arial" w:cs="Arial"/>
                <w:b/>
              </w:rPr>
              <w:t>200</w:t>
            </w:r>
          </w:p>
        </w:tc>
        <w:tc>
          <w:tcPr>
            <w:tcW w:w="1843" w:type="dxa"/>
          </w:tcPr>
          <w:p w14:paraId="6603B1E5" w14:textId="77777777" w:rsidR="00CD2E76" w:rsidRPr="00547C7D" w:rsidRDefault="00CD2E76" w:rsidP="00A753AE">
            <w:pPr>
              <w:jc w:val="center"/>
              <w:rPr>
                <w:rFonts w:ascii="Arial" w:hAnsi="Arial" w:cs="Arial"/>
                <w:b/>
              </w:rPr>
            </w:pPr>
            <w:r w:rsidRPr="00547C7D">
              <w:rPr>
                <w:rFonts w:ascii="Arial" w:hAnsi="Arial" w:cs="Arial"/>
                <w:b/>
              </w:rPr>
              <w:t>100%</w:t>
            </w:r>
          </w:p>
        </w:tc>
      </w:tr>
    </w:tbl>
    <w:p w14:paraId="5F8CC0E7" w14:textId="77777777" w:rsidR="00CD2E76" w:rsidRPr="00547C7D" w:rsidRDefault="00CD2E76" w:rsidP="00CD2E76">
      <w:pPr>
        <w:pStyle w:val="fixed"/>
        <w:ind w:left="0" w:firstLine="0"/>
        <w:rPr>
          <w:rFonts w:ascii="Arial" w:hAnsi="Arial" w:cs="Arial"/>
          <w:sz w:val="22"/>
          <w:szCs w:val="22"/>
        </w:rPr>
      </w:pPr>
    </w:p>
    <w:p w14:paraId="35D137C2" w14:textId="77777777" w:rsidR="00CD2E76" w:rsidRPr="00547C7D" w:rsidRDefault="00CD2E76" w:rsidP="00CD2E76">
      <w:pPr>
        <w:pStyle w:val="fixed"/>
        <w:ind w:left="0" w:firstLine="0"/>
        <w:rPr>
          <w:rFonts w:ascii="Arial" w:hAnsi="Arial" w:cs="Arial"/>
          <w:sz w:val="22"/>
          <w:szCs w:val="22"/>
        </w:rPr>
      </w:pPr>
      <w:r w:rsidRPr="00547C7D">
        <w:rPr>
          <w:rFonts w:ascii="Arial" w:hAnsi="Arial" w:cs="Arial"/>
          <w:sz w:val="22"/>
          <w:szCs w:val="22"/>
        </w:rPr>
        <w:t>ASSESSMENT</w:t>
      </w:r>
    </w:p>
    <w:p w14:paraId="3654DF26" w14:textId="77777777" w:rsidR="00CD2E76" w:rsidRPr="00547C7D" w:rsidRDefault="00CD2E76" w:rsidP="00CD2E76">
      <w:pPr>
        <w:pStyle w:val="fixed"/>
        <w:ind w:left="0"/>
        <w:rPr>
          <w:rFonts w:ascii="Arial" w:hAnsi="Arial" w:cs="Arial"/>
          <w:sz w:val="22"/>
          <w:szCs w:val="22"/>
        </w:rPr>
      </w:pPr>
    </w:p>
    <w:p w14:paraId="71018E31" w14:textId="77777777" w:rsidR="00CD2E76" w:rsidRPr="00547C7D" w:rsidRDefault="00CD2E76" w:rsidP="00CD2E76">
      <w:pPr>
        <w:rPr>
          <w:rFonts w:ascii="Arial" w:hAnsi="Arial" w:cs="Arial"/>
          <w:b/>
        </w:rPr>
      </w:pPr>
      <w:r w:rsidRPr="00547C7D">
        <w:rPr>
          <w:rFonts w:ascii="Arial" w:hAnsi="Arial" w:cs="Arial"/>
          <w:b/>
        </w:rPr>
        <w:t>Assessment Component 1 – 100%</w:t>
      </w:r>
    </w:p>
    <w:p w14:paraId="63B8E263" w14:textId="77777777" w:rsidR="00CD2E76" w:rsidRPr="00547C7D" w:rsidRDefault="00CD2E76" w:rsidP="00CD2E76">
      <w:pPr>
        <w:rPr>
          <w:rFonts w:ascii="Arial" w:hAnsi="Arial" w:cs="Arial"/>
          <w:b/>
        </w:rPr>
      </w:pPr>
    </w:p>
    <w:p w14:paraId="46D1E215" w14:textId="77777777" w:rsidR="00CD2E76" w:rsidRPr="00547C7D" w:rsidRDefault="00CD2E76" w:rsidP="00CD2E76">
      <w:pPr>
        <w:rPr>
          <w:rFonts w:ascii="Arial" w:hAnsi="Arial" w:cs="Arial"/>
        </w:rPr>
      </w:pPr>
      <w:r w:rsidRPr="00547C7D">
        <w:rPr>
          <w:rFonts w:ascii="Arial" w:hAnsi="Arial" w:cs="Arial"/>
        </w:rPr>
        <w:t>Coursework – Portfolio (5000 word equivalent / 10 elements).</w:t>
      </w:r>
    </w:p>
    <w:p w14:paraId="7CDB0B9A" w14:textId="77777777" w:rsidR="00CD2E76" w:rsidRPr="00547C7D" w:rsidRDefault="00CD2E76" w:rsidP="00CD2E76">
      <w:pPr>
        <w:rPr>
          <w:rFonts w:ascii="Arial" w:hAnsi="Arial" w:cs="Arial"/>
          <w:b/>
        </w:rPr>
      </w:pPr>
    </w:p>
    <w:p w14:paraId="7A591A30" w14:textId="77777777" w:rsidR="00CD2E76" w:rsidRPr="00547C7D" w:rsidRDefault="00CD2E76" w:rsidP="00CD2E76">
      <w:pPr>
        <w:rPr>
          <w:rFonts w:ascii="Arial" w:hAnsi="Arial" w:cs="Arial"/>
          <w:b/>
        </w:rPr>
      </w:pPr>
      <w:r w:rsidRPr="00547C7D">
        <w:rPr>
          <w:rFonts w:ascii="Arial" w:hAnsi="Arial" w:cs="Arial"/>
          <w:b/>
        </w:rPr>
        <w:t>Exemplar</w:t>
      </w:r>
    </w:p>
    <w:p w14:paraId="474E9E65" w14:textId="77777777" w:rsidR="00CD2E76" w:rsidRPr="00547C7D" w:rsidRDefault="00CD2E76" w:rsidP="00CD2E76">
      <w:pPr>
        <w:rPr>
          <w:rFonts w:ascii="Arial" w:hAnsi="Arial" w:cs="Arial"/>
        </w:rPr>
      </w:pPr>
    </w:p>
    <w:p w14:paraId="2E1F6561" w14:textId="77777777" w:rsidR="00CD2E76" w:rsidRPr="00547C7D" w:rsidRDefault="00CD2E76" w:rsidP="00CD2E76">
      <w:pPr>
        <w:rPr>
          <w:rFonts w:ascii="Arial" w:hAnsi="Arial" w:cs="Arial"/>
        </w:rPr>
      </w:pPr>
      <w:r w:rsidRPr="00547C7D">
        <w:rPr>
          <w:rFonts w:ascii="Arial" w:hAnsi="Arial" w:cs="Arial"/>
        </w:rPr>
        <w:t>A student initiated project, presented as a portfolio of exploratory creative work, which demonstrates experimental practice and conceptual thinking. The work can be communicated in any suitable format (analogue or digital) and may comprise of a combination of any of the following elements e.g. drawings, sketchbooks, visual diaries, samples, prototypes, computer models, video recordings, artefacts etc.  This body of experimental work will be communicated at a trans-disciplinary ‘event’ using any appropriate and effective communication modalities, for example, a ‘Pecha Kucha’ style (20slides/20seconds each) creative presentation, a video, interactive experiences, digital or physical prototypes.</w:t>
      </w:r>
    </w:p>
    <w:p w14:paraId="0581082B" w14:textId="77777777" w:rsidR="00CD2E76" w:rsidRPr="00547C7D" w:rsidRDefault="00CD2E76" w:rsidP="00CD2E76">
      <w:pPr>
        <w:pStyle w:val="fixed"/>
        <w:ind w:left="0" w:firstLine="0"/>
        <w:rPr>
          <w:rFonts w:ascii="Arial" w:hAnsi="Arial" w:cs="Arial"/>
          <w:b w:val="0"/>
          <w:sz w:val="22"/>
          <w:szCs w:val="22"/>
        </w:rPr>
      </w:pPr>
    </w:p>
    <w:p w14:paraId="42230980" w14:textId="77777777" w:rsidR="00CD2E76" w:rsidRPr="00547C7D" w:rsidRDefault="00CD2E76" w:rsidP="00CD2E76">
      <w:pPr>
        <w:pStyle w:val="fixed"/>
        <w:ind w:left="0" w:firstLine="0"/>
        <w:jc w:val="both"/>
        <w:rPr>
          <w:rFonts w:ascii="Arial" w:hAnsi="Arial" w:cs="Arial"/>
          <w:sz w:val="22"/>
          <w:szCs w:val="22"/>
        </w:rPr>
      </w:pPr>
      <w:r w:rsidRPr="00547C7D">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CD2E76" w:rsidRPr="00547C7D" w14:paraId="5C63FB5B" w14:textId="77777777" w:rsidTr="00A753AE">
        <w:tc>
          <w:tcPr>
            <w:tcW w:w="3261" w:type="dxa"/>
            <w:tcBorders>
              <w:top w:val="single" w:sz="4" w:space="0" w:color="auto"/>
              <w:left w:val="single" w:sz="4" w:space="0" w:color="auto"/>
            </w:tcBorders>
          </w:tcPr>
          <w:p w14:paraId="55304FF6" w14:textId="77777777" w:rsidR="00CD2E76" w:rsidRPr="00547C7D" w:rsidRDefault="00CD2E76" w:rsidP="00A753AE">
            <w:pPr>
              <w:rPr>
                <w:rFonts w:ascii="Arial" w:hAnsi="Arial" w:cs="Arial"/>
                <w:b/>
              </w:rPr>
            </w:pPr>
            <w:r w:rsidRPr="00547C7D">
              <w:rPr>
                <w:rFonts w:ascii="Arial" w:hAnsi="Arial" w:cs="Arial"/>
                <w:b/>
              </w:rPr>
              <w:t>Activity type</w:t>
            </w:r>
          </w:p>
        </w:tc>
        <w:tc>
          <w:tcPr>
            <w:tcW w:w="1842" w:type="dxa"/>
          </w:tcPr>
          <w:p w14:paraId="39786FC0" w14:textId="77777777" w:rsidR="00CD2E76" w:rsidRPr="00547C7D" w:rsidRDefault="00CD2E76" w:rsidP="00A753AE">
            <w:pPr>
              <w:jc w:val="center"/>
              <w:rPr>
                <w:rFonts w:ascii="Arial" w:hAnsi="Arial" w:cs="Arial"/>
                <w:b/>
              </w:rPr>
            </w:pPr>
            <w:r w:rsidRPr="00547C7D">
              <w:rPr>
                <w:rFonts w:ascii="Arial" w:hAnsi="Arial" w:cs="Arial"/>
                <w:b/>
              </w:rPr>
              <w:t>Percentage</w:t>
            </w:r>
          </w:p>
        </w:tc>
      </w:tr>
      <w:tr w:rsidR="00CD2E76" w:rsidRPr="00547C7D" w14:paraId="41FC9847" w14:textId="77777777" w:rsidTr="00A753AE">
        <w:tc>
          <w:tcPr>
            <w:tcW w:w="3261" w:type="dxa"/>
          </w:tcPr>
          <w:p w14:paraId="02AEAD66" w14:textId="77777777" w:rsidR="00CD2E76" w:rsidRPr="00547C7D" w:rsidRDefault="00CD2E76" w:rsidP="00A753AE">
            <w:pPr>
              <w:rPr>
                <w:rFonts w:ascii="Arial" w:hAnsi="Arial" w:cs="Arial"/>
              </w:rPr>
            </w:pPr>
            <w:r w:rsidRPr="00547C7D">
              <w:rPr>
                <w:rFonts w:ascii="Arial" w:hAnsi="Arial" w:cs="Arial"/>
              </w:rPr>
              <w:t>Written exam</w:t>
            </w:r>
          </w:p>
        </w:tc>
        <w:tc>
          <w:tcPr>
            <w:tcW w:w="1842" w:type="dxa"/>
          </w:tcPr>
          <w:p w14:paraId="023EE5A5" w14:textId="77777777" w:rsidR="00CD2E76" w:rsidRPr="00547C7D" w:rsidRDefault="00CD2E76" w:rsidP="00A753AE">
            <w:pPr>
              <w:jc w:val="center"/>
              <w:rPr>
                <w:rFonts w:ascii="Arial" w:hAnsi="Arial" w:cs="Arial"/>
              </w:rPr>
            </w:pPr>
            <w:r w:rsidRPr="00547C7D">
              <w:rPr>
                <w:rFonts w:ascii="Arial" w:hAnsi="Arial" w:cs="Arial"/>
              </w:rPr>
              <w:t>-</w:t>
            </w:r>
          </w:p>
        </w:tc>
      </w:tr>
      <w:tr w:rsidR="00CD2E76" w:rsidRPr="00547C7D" w14:paraId="3B2B46E7" w14:textId="77777777" w:rsidTr="00A753AE">
        <w:tc>
          <w:tcPr>
            <w:tcW w:w="3261" w:type="dxa"/>
          </w:tcPr>
          <w:p w14:paraId="126AA226" w14:textId="77777777" w:rsidR="00CD2E76" w:rsidRPr="00547C7D" w:rsidRDefault="00CD2E76" w:rsidP="00A753AE">
            <w:pPr>
              <w:rPr>
                <w:rFonts w:ascii="Arial" w:hAnsi="Arial" w:cs="Arial"/>
              </w:rPr>
            </w:pPr>
            <w:r w:rsidRPr="00547C7D">
              <w:rPr>
                <w:rFonts w:ascii="Arial" w:hAnsi="Arial" w:cs="Arial"/>
              </w:rPr>
              <w:t>Coursework</w:t>
            </w:r>
          </w:p>
        </w:tc>
        <w:tc>
          <w:tcPr>
            <w:tcW w:w="1842" w:type="dxa"/>
          </w:tcPr>
          <w:p w14:paraId="1FDB4D25" w14:textId="77777777" w:rsidR="00CD2E76" w:rsidRPr="00547C7D" w:rsidRDefault="00CD2E76" w:rsidP="00A753AE">
            <w:pPr>
              <w:jc w:val="center"/>
              <w:rPr>
                <w:rFonts w:ascii="Arial" w:hAnsi="Arial" w:cs="Arial"/>
              </w:rPr>
            </w:pPr>
            <w:r w:rsidRPr="00547C7D">
              <w:rPr>
                <w:rFonts w:ascii="Arial" w:hAnsi="Arial" w:cs="Arial"/>
              </w:rPr>
              <w:t>100%</w:t>
            </w:r>
          </w:p>
        </w:tc>
      </w:tr>
      <w:tr w:rsidR="00CD2E76" w:rsidRPr="00547C7D" w14:paraId="700493BE" w14:textId="77777777" w:rsidTr="00A753AE">
        <w:tc>
          <w:tcPr>
            <w:tcW w:w="3261" w:type="dxa"/>
          </w:tcPr>
          <w:p w14:paraId="064BEA2E" w14:textId="77777777" w:rsidR="00CD2E76" w:rsidRPr="00547C7D" w:rsidRDefault="00CD2E76" w:rsidP="00A753AE">
            <w:pPr>
              <w:rPr>
                <w:rFonts w:ascii="Arial" w:hAnsi="Arial" w:cs="Arial"/>
              </w:rPr>
            </w:pPr>
            <w:r w:rsidRPr="00547C7D">
              <w:rPr>
                <w:rFonts w:ascii="Arial" w:hAnsi="Arial" w:cs="Arial"/>
              </w:rPr>
              <w:t>Practical</w:t>
            </w:r>
          </w:p>
        </w:tc>
        <w:tc>
          <w:tcPr>
            <w:tcW w:w="1842" w:type="dxa"/>
          </w:tcPr>
          <w:p w14:paraId="2963AD85" w14:textId="77777777" w:rsidR="00CD2E76" w:rsidRPr="00547C7D" w:rsidRDefault="00CD2E76" w:rsidP="00A753AE">
            <w:pPr>
              <w:jc w:val="center"/>
              <w:rPr>
                <w:rFonts w:ascii="Arial" w:hAnsi="Arial" w:cs="Arial"/>
              </w:rPr>
            </w:pPr>
            <w:r w:rsidRPr="00547C7D">
              <w:rPr>
                <w:rFonts w:ascii="Arial" w:hAnsi="Arial" w:cs="Arial"/>
              </w:rPr>
              <w:t>-</w:t>
            </w:r>
          </w:p>
        </w:tc>
      </w:tr>
      <w:tr w:rsidR="00CD2E76" w:rsidRPr="00547C7D" w14:paraId="09CA6D09" w14:textId="77777777" w:rsidTr="00A753AE">
        <w:tc>
          <w:tcPr>
            <w:tcW w:w="3261" w:type="dxa"/>
          </w:tcPr>
          <w:p w14:paraId="7AA4C459" w14:textId="77777777" w:rsidR="00CD2E76" w:rsidRPr="00547C7D" w:rsidRDefault="00CD2E76" w:rsidP="00A753AE">
            <w:pPr>
              <w:rPr>
                <w:rFonts w:ascii="Arial" w:hAnsi="Arial" w:cs="Arial"/>
              </w:rPr>
            </w:pPr>
            <w:r w:rsidRPr="00547C7D">
              <w:rPr>
                <w:rFonts w:ascii="Arial" w:hAnsi="Arial" w:cs="Arial"/>
                <w:b/>
              </w:rPr>
              <w:t>TOTAL</w:t>
            </w:r>
          </w:p>
        </w:tc>
        <w:tc>
          <w:tcPr>
            <w:tcW w:w="1842" w:type="dxa"/>
          </w:tcPr>
          <w:p w14:paraId="1E0D92EE" w14:textId="77777777" w:rsidR="00CD2E76" w:rsidRPr="00547C7D" w:rsidRDefault="00CD2E76" w:rsidP="00A753AE">
            <w:pPr>
              <w:jc w:val="center"/>
              <w:rPr>
                <w:rFonts w:ascii="Arial" w:hAnsi="Arial" w:cs="Arial"/>
                <w:b/>
              </w:rPr>
            </w:pPr>
            <w:r w:rsidRPr="00547C7D">
              <w:rPr>
                <w:rFonts w:ascii="Arial" w:hAnsi="Arial" w:cs="Arial"/>
                <w:b/>
              </w:rPr>
              <w:t>100%</w:t>
            </w:r>
          </w:p>
        </w:tc>
      </w:tr>
    </w:tbl>
    <w:p w14:paraId="35C5AB11" w14:textId="77777777" w:rsidR="00CD2E76" w:rsidRPr="00547C7D" w:rsidRDefault="00CD2E76" w:rsidP="00CD2E76">
      <w:pPr>
        <w:rPr>
          <w:rFonts w:ascii="Arial" w:hAnsi="Arial" w:cs="Arial"/>
        </w:rPr>
      </w:pPr>
    </w:p>
    <w:p w14:paraId="7B4078E0" w14:textId="77777777" w:rsidR="00CD2E76" w:rsidRPr="00547C7D" w:rsidRDefault="00CD2E76" w:rsidP="00CD2E76">
      <w:pPr>
        <w:rPr>
          <w:rFonts w:ascii="Arial" w:hAnsi="Arial" w:cs="Arial"/>
          <w:b/>
        </w:rPr>
      </w:pPr>
    </w:p>
    <w:p w14:paraId="736A1113" w14:textId="77777777" w:rsidR="00CD2E76" w:rsidRPr="00547C7D" w:rsidRDefault="00CD2E76" w:rsidP="00CD2E76">
      <w:pPr>
        <w:rPr>
          <w:rFonts w:ascii="Arial" w:hAnsi="Arial" w:cs="Arial"/>
          <w:b/>
        </w:rPr>
      </w:pPr>
    </w:p>
    <w:p w14:paraId="471DEEBA" w14:textId="77777777" w:rsidR="00CD2E76" w:rsidRPr="00547C7D" w:rsidRDefault="00CD2E76" w:rsidP="00CD2E76">
      <w:pPr>
        <w:rPr>
          <w:rFonts w:ascii="Arial" w:hAnsi="Arial" w:cs="Arial"/>
          <w:b/>
        </w:rPr>
      </w:pPr>
    </w:p>
    <w:p w14:paraId="625C33E7" w14:textId="77777777" w:rsidR="00CD2E76" w:rsidRPr="00547C7D" w:rsidRDefault="00CD2E76" w:rsidP="00CD2E76">
      <w:pPr>
        <w:pStyle w:val="heading"/>
        <w:spacing w:before="0" w:after="0"/>
        <w:ind w:left="0" w:firstLine="0"/>
        <w:rPr>
          <w:rFonts w:ascii="Arial" w:hAnsi="Arial" w:cs="Arial"/>
          <w:sz w:val="22"/>
          <w:szCs w:val="22"/>
        </w:rPr>
      </w:pPr>
      <w:r w:rsidRPr="00547C7D">
        <w:rPr>
          <w:rFonts w:ascii="Arial" w:hAnsi="Arial" w:cs="Arial"/>
          <w:sz w:val="22"/>
          <w:szCs w:val="22"/>
        </w:rPr>
        <w:t>EDUCATION FOR SUSTAINABLE DEVELOPMENT (ESD)</w:t>
      </w:r>
    </w:p>
    <w:p w14:paraId="06401910" w14:textId="77777777" w:rsidR="00CD2E76" w:rsidRPr="00547C7D" w:rsidRDefault="00CD2E76" w:rsidP="00CD2E76">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273"/>
        <w:gridCol w:w="4243"/>
      </w:tblGrid>
      <w:tr w:rsidR="00CD2E76" w:rsidRPr="00547C7D" w14:paraId="79DAA398" w14:textId="77777777" w:rsidTr="00A753AE">
        <w:tc>
          <w:tcPr>
            <w:tcW w:w="4443" w:type="dxa"/>
            <w:vMerge w:val="restart"/>
            <w:vAlign w:val="center"/>
          </w:tcPr>
          <w:p w14:paraId="640E1CC1" w14:textId="77777777" w:rsidR="00CD2E76" w:rsidRPr="00547C7D" w:rsidRDefault="00CD2E76" w:rsidP="00A753AE">
            <w:pPr>
              <w:pStyle w:val="heading"/>
              <w:spacing w:before="0" w:after="0"/>
              <w:ind w:left="0" w:firstLine="0"/>
              <w:rPr>
                <w:rFonts w:ascii="Arial" w:hAnsi="Arial" w:cs="Arial"/>
                <w:b w:val="0"/>
                <w:sz w:val="22"/>
                <w:szCs w:val="22"/>
              </w:rPr>
            </w:pPr>
            <w:r w:rsidRPr="00547C7D">
              <w:rPr>
                <w:rFonts w:ascii="Arial" w:hAnsi="Arial" w:cs="Arial"/>
                <w:b w:val="0"/>
                <w:sz w:val="22"/>
                <w:szCs w:val="22"/>
              </w:rPr>
              <w:t>Does the module contribute to ESD?</w:t>
            </w:r>
          </w:p>
        </w:tc>
        <w:tc>
          <w:tcPr>
            <w:tcW w:w="4443" w:type="dxa"/>
            <w:vAlign w:val="center"/>
          </w:tcPr>
          <w:p w14:paraId="0C71FCD2" w14:textId="77777777" w:rsidR="00CD2E76" w:rsidRPr="00547C7D" w:rsidRDefault="00CD2E76" w:rsidP="00A753AE">
            <w:pPr>
              <w:pStyle w:val="heading"/>
              <w:spacing w:before="0" w:after="0"/>
              <w:ind w:left="0" w:firstLine="0"/>
              <w:rPr>
                <w:rFonts w:ascii="Arial" w:hAnsi="Arial" w:cs="Arial"/>
                <w:b w:val="0"/>
                <w:sz w:val="22"/>
                <w:szCs w:val="22"/>
              </w:rPr>
            </w:pPr>
            <w:r w:rsidRPr="00547C7D">
              <w:rPr>
                <w:rFonts w:ascii="Arial" w:hAnsi="Arial" w:cs="Arial"/>
                <w:b w:val="0"/>
                <w:sz w:val="22"/>
                <w:szCs w:val="22"/>
              </w:rPr>
              <w:t>Yes</w:t>
            </w:r>
          </w:p>
          <w:p w14:paraId="0BFCBC90" w14:textId="77777777" w:rsidR="00CD2E76" w:rsidRPr="00547C7D" w:rsidRDefault="00CD2E76" w:rsidP="00A753AE">
            <w:pPr>
              <w:pStyle w:val="heading"/>
              <w:spacing w:before="0" w:after="0"/>
              <w:ind w:left="0" w:firstLine="0"/>
              <w:jc w:val="both"/>
              <w:rPr>
                <w:rFonts w:ascii="Arial" w:hAnsi="Arial" w:cs="Arial"/>
                <w:b w:val="0"/>
                <w:sz w:val="22"/>
                <w:szCs w:val="22"/>
              </w:rPr>
            </w:pPr>
          </w:p>
        </w:tc>
      </w:tr>
      <w:tr w:rsidR="00CD2E76" w:rsidRPr="00547C7D" w14:paraId="7A4EE932" w14:textId="77777777" w:rsidTr="00A753AE">
        <w:tc>
          <w:tcPr>
            <w:tcW w:w="4443" w:type="dxa"/>
            <w:vMerge/>
          </w:tcPr>
          <w:p w14:paraId="53C302C4" w14:textId="77777777" w:rsidR="00CD2E76" w:rsidRPr="00547C7D" w:rsidRDefault="00CD2E76" w:rsidP="00A753AE">
            <w:pPr>
              <w:pStyle w:val="heading"/>
              <w:spacing w:before="0" w:after="0"/>
              <w:ind w:left="0" w:firstLine="0"/>
              <w:rPr>
                <w:rFonts w:ascii="Arial" w:hAnsi="Arial" w:cs="Arial"/>
                <w:b w:val="0"/>
                <w:sz w:val="22"/>
                <w:szCs w:val="22"/>
              </w:rPr>
            </w:pPr>
          </w:p>
        </w:tc>
        <w:tc>
          <w:tcPr>
            <w:tcW w:w="4443" w:type="dxa"/>
            <w:vAlign w:val="center"/>
          </w:tcPr>
          <w:p w14:paraId="7B4DFF7A" w14:textId="77777777" w:rsidR="00CD2E76" w:rsidRPr="00547C7D" w:rsidRDefault="00CD2E76" w:rsidP="00A753AE">
            <w:pPr>
              <w:pStyle w:val="heading"/>
              <w:spacing w:before="0" w:after="0"/>
              <w:ind w:left="0" w:firstLine="0"/>
              <w:rPr>
                <w:rFonts w:ascii="Arial" w:hAnsi="Arial" w:cs="Arial"/>
                <w:b w:val="0"/>
                <w:sz w:val="22"/>
                <w:szCs w:val="22"/>
              </w:rPr>
            </w:pPr>
          </w:p>
        </w:tc>
      </w:tr>
      <w:tr w:rsidR="00CD2E76" w:rsidRPr="00547C7D" w14:paraId="2011D68D" w14:textId="77777777" w:rsidTr="00A753AE">
        <w:tc>
          <w:tcPr>
            <w:tcW w:w="8886" w:type="dxa"/>
            <w:gridSpan w:val="2"/>
          </w:tcPr>
          <w:p w14:paraId="4055295C" w14:textId="77777777" w:rsidR="00CD2E76" w:rsidRPr="00547C7D" w:rsidRDefault="00CD2E76" w:rsidP="00A753AE">
            <w:pPr>
              <w:pStyle w:val="heading"/>
              <w:spacing w:before="0" w:after="0"/>
              <w:ind w:left="0" w:firstLine="0"/>
              <w:jc w:val="both"/>
              <w:rPr>
                <w:rFonts w:ascii="Arial" w:hAnsi="Arial" w:cs="Arial"/>
                <w:b w:val="0"/>
                <w:sz w:val="22"/>
                <w:szCs w:val="22"/>
              </w:rPr>
            </w:pPr>
          </w:p>
          <w:p w14:paraId="1E20948D" w14:textId="77777777" w:rsidR="00CD2E76" w:rsidRPr="00547C7D" w:rsidRDefault="00CD2E76" w:rsidP="00A753AE">
            <w:pPr>
              <w:pStyle w:val="heading"/>
              <w:spacing w:before="0" w:after="0"/>
              <w:ind w:left="0" w:firstLine="0"/>
              <w:jc w:val="both"/>
              <w:rPr>
                <w:rFonts w:ascii="Arial" w:hAnsi="Arial" w:cs="Arial"/>
                <w:b w:val="0"/>
                <w:sz w:val="22"/>
                <w:szCs w:val="22"/>
              </w:rPr>
            </w:pPr>
            <w:r w:rsidRPr="00547C7D">
              <w:rPr>
                <w:rFonts w:ascii="Arial" w:hAnsi="Arial" w:cs="Arial"/>
                <w:b w:val="0"/>
                <w:sz w:val="22"/>
                <w:szCs w:val="22"/>
              </w:rPr>
              <w:t xml:space="preserve">This module embeds sustainability through innovative pedagogies such as the speed tutorials that allow for cross-disciplinary working as outlined in the ‘Futures Fit Framework’ (2012). The module has been designed to challenge student’s perceptions and experiment with their thoughts and ideas within a collaborative teaching and learning environment. The ‘UNESCO Five Essential Pedagogic Approaches’ are central to the teaching and learning approach of this module, students will be challenged to think critically and creatively and explore a vision for a sustainable future. </w:t>
            </w:r>
          </w:p>
          <w:p w14:paraId="62EFAECD" w14:textId="77777777" w:rsidR="00CD2E76" w:rsidRPr="00547C7D" w:rsidRDefault="00CD2E76" w:rsidP="00A753AE">
            <w:pPr>
              <w:pStyle w:val="heading"/>
              <w:spacing w:before="0" w:after="0"/>
              <w:ind w:left="0" w:firstLine="0"/>
              <w:jc w:val="both"/>
              <w:rPr>
                <w:rFonts w:ascii="Arial" w:hAnsi="Arial" w:cs="Arial"/>
                <w:b w:val="0"/>
                <w:sz w:val="22"/>
                <w:szCs w:val="22"/>
              </w:rPr>
            </w:pPr>
          </w:p>
        </w:tc>
      </w:tr>
    </w:tbl>
    <w:p w14:paraId="67609E29" w14:textId="77777777" w:rsidR="00CD2E76" w:rsidRPr="00547C7D" w:rsidRDefault="00CD2E76" w:rsidP="00CD2E76">
      <w:pPr>
        <w:pStyle w:val="heading"/>
        <w:spacing w:before="0" w:after="0"/>
        <w:ind w:left="0" w:firstLine="0"/>
        <w:rPr>
          <w:rFonts w:ascii="Arial" w:hAnsi="Arial" w:cs="Arial"/>
          <w:sz w:val="22"/>
          <w:szCs w:val="22"/>
        </w:rPr>
      </w:pPr>
    </w:p>
    <w:p w14:paraId="00A07AEB" w14:textId="77777777" w:rsidR="00CD2E76" w:rsidRPr="00547C7D" w:rsidRDefault="00CD2E76" w:rsidP="00CD2E76">
      <w:pPr>
        <w:pStyle w:val="heading"/>
        <w:spacing w:before="0" w:after="0"/>
        <w:ind w:left="0" w:firstLine="0"/>
        <w:rPr>
          <w:rFonts w:ascii="Arial" w:hAnsi="Arial" w:cs="Arial"/>
          <w:sz w:val="22"/>
          <w:szCs w:val="22"/>
        </w:rPr>
      </w:pPr>
      <w:r w:rsidRPr="00547C7D">
        <w:rPr>
          <w:rFonts w:ascii="Arial" w:hAnsi="Arial" w:cs="Arial"/>
          <w:sz w:val="22"/>
          <w:szCs w:val="22"/>
        </w:rPr>
        <w:t>BIBLIOGRAPHY</w:t>
      </w:r>
    </w:p>
    <w:p w14:paraId="27982BB1" w14:textId="77777777" w:rsidR="00CD2E76" w:rsidRPr="00547C7D" w:rsidRDefault="00CD2E76" w:rsidP="00CD2E76">
      <w:pPr>
        <w:pStyle w:val="heading"/>
        <w:spacing w:before="0" w:after="0"/>
        <w:ind w:left="0" w:firstLine="0"/>
        <w:rPr>
          <w:rFonts w:ascii="Arial" w:hAnsi="Arial" w:cs="Arial"/>
          <w:sz w:val="22"/>
          <w:szCs w:val="22"/>
        </w:rPr>
      </w:pPr>
    </w:p>
    <w:p w14:paraId="13D0E020" w14:textId="77777777" w:rsidR="00CD2E76" w:rsidRPr="00547C7D" w:rsidRDefault="00CD2E76" w:rsidP="00CD2E76">
      <w:pPr>
        <w:pStyle w:val="heading"/>
        <w:spacing w:before="0" w:after="0"/>
        <w:rPr>
          <w:rFonts w:ascii="Arial" w:hAnsi="Arial" w:cs="Arial"/>
          <w:sz w:val="22"/>
          <w:szCs w:val="22"/>
        </w:rPr>
      </w:pPr>
      <w:r w:rsidRPr="00547C7D">
        <w:rPr>
          <w:rFonts w:ascii="Arial" w:hAnsi="Arial" w:cs="Arial"/>
          <w:sz w:val="22"/>
          <w:szCs w:val="22"/>
        </w:rPr>
        <w:t>Essential</w:t>
      </w:r>
    </w:p>
    <w:p w14:paraId="4F32DACB" w14:textId="77777777" w:rsidR="00CD2E76" w:rsidRPr="00547C7D" w:rsidRDefault="00CD2E76" w:rsidP="00CD2E76">
      <w:pPr>
        <w:rPr>
          <w:rFonts w:ascii="Arial" w:hAnsi="Arial" w:cs="Arial"/>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10"/>
        <w:gridCol w:w="5506"/>
      </w:tblGrid>
      <w:tr w:rsidR="00CD2E76" w:rsidRPr="00547C7D" w14:paraId="3D435362" w14:textId="77777777" w:rsidTr="00A753AE">
        <w:tc>
          <w:tcPr>
            <w:tcW w:w="3085" w:type="dxa"/>
          </w:tcPr>
          <w:p w14:paraId="6D00718D" w14:textId="77777777" w:rsidR="00CD2E76" w:rsidRPr="00547C7D" w:rsidRDefault="00CD2E76" w:rsidP="00A753AE">
            <w:pPr>
              <w:rPr>
                <w:rFonts w:ascii="Arial" w:hAnsi="Arial" w:cs="Arial"/>
              </w:rPr>
            </w:pPr>
            <w:r w:rsidRPr="00547C7D">
              <w:rPr>
                <w:rFonts w:ascii="Arial" w:hAnsi="Arial" w:cs="Arial"/>
              </w:rPr>
              <w:t>Collins, H. (2010)</w:t>
            </w:r>
          </w:p>
        </w:tc>
        <w:tc>
          <w:tcPr>
            <w:tcW w:w="5801" w:type="dxa"/>
          </w:tcPr>
          <w:p w14:paraId="4511219D" w14:textId="77777777" w:rsidR="00CD2E76" w:rsidRPr="00547C7D" w:rsidRDefault="00CD2E76" w:rsidP="00A753AE">
            <w:pPr>
              <w:rPr>
                <w:rFonts w:ascii="Arial" w:hAnsi="Arial" w:cs="Arial"/>
              </w:rPr>
            </w:pPr>
            <w:r w:rsidRPr="00547C7D">
              <w:rPr>
                <w:rFonts w:ascii="Arial" w:hAnsi="Arial" w:cs="Arial"/>
                <w:bCs/>
                <w:i/>
              </w:rPr>
              <w:t>The Theory and Practice of Research for the Creative Industries</w:t>
            </w:r>
            <w:r w:rsidRPr="00547C7D">
              <w:rPr>
                <w:rFonts w:ascii="Arial" w:hAnsi="Arial" w:cs="Arial"/>
              </w:rPr>
              <w:t>, AVA Publishing</w:t>
            </w:r>
          </w:p>
        </w:tc>
      </w:tr>
      <w:tr w:rsidR="00CD2E76" w:rsidRPr="00547C7D" w14:paraId="3BB93497" w14:textId="77777777" w:rsidTr="00A753AE">
        <w:tc>
          <w:tcPr>
            <w:tcW w:w="3085" w:type="dxa"/>
          </w:tcPr>
          <w:p w14:paraId="5AE2BE27" w14:textId="77777777" w:rsidR="00CD2E76" w:rsidRPr="00547C7D" w:rsidRDefault="00CD2E76" w:rsidP="00A753AE">
            <w:pPr>
              <w:rPr>
                <w:rFonts w:ascii="Arial" w:hAnsi="Arial" w:cs="Arial"/>
              </w:rPr>
            </w:pPr>
            <w:r w:rsidRPr="00547C7D">
              <w:rPr>
                <w:rFonts w:ascii="Arial" w:hAnsi="Arial" w:cs="Arial"/>
              </w:rPr>
              <w:t>Csikszentmihaly, M. (2013)</w:t>
            </w:r>
          </w:p>
        </w:tc>
        <w:tc>
          <w:tcPr>
            <w:tcW w:w="5801" w:type="dxa"/>
          </w:tcPr>
          <w:p w14:paraId="47A5B90E" w14:textId="77777777" w:rsidR="00CD2E76" w:rsidRPr="00547C7D" w:rsidRDefault="00CD2E76" w:rsidP="00A753AE">
            <w:pPr>
              <w:rPr>
                <w:rFonts w:ascii="Arial" w:hAnsi="Arial" w:cs="Arial"/>
              </w:rPr>
            </w:pPr>
            <w:r w:rsidRPr="00547C7D">
              <w:rPr>
                <w:rFonts w:ascii="Arial" w:hAnsi="Arial" w:cs="Arial"/>
                <w:i/>
              </w:rPr>
              <w:t>Creativity: The Psychology of Discovery and Invention</w:t>
            </w:r>
            <w:r w:rsidRPr="00547C7D">
              <w:rPr>
                <w:rFonts w:ascii="Arial" w:hAnsi="Arial" w:cs="Arial"/>
              </w:rPr>
              <w:t>, New York, Harper Collins.</w:t>
            </w:r>
          </w:p>
        </w:tc>
      </w:tr>
      <w:tr w:rsidR="00CD2E76" w:rsidRPr="00547C7D" w14:paraId="59B41D7F" w14:textId="77777777" w:rsidTr="00A753AE">
        <w:tc>
          <w:tcPr>
            <w:tcW w:w="3085" w:type="dxa"/>
          </w:tcPr>
          <w:p w14:paraId="4B234AEA" w14:textId="77777777" w:rsidR="00CD2E76" w:rsidRPr="00547C7D" w:rsidRDefault="00CD2E76" w:rsidP="00A753AE">
            <w:pPr>
              <w:rPr>
                <w:rFonts w:ascii="Arial" w:hAnsi="Arial" w:cs="Arial"/>
              </w:rPr>
            </w:pPr>
            <w:r w:rsidRPr="00547C7D">
              <w:rPr>
                <w:rFonts w:ascii="Arial" w:hAnsi="Arial" w:cs="Arial"/>
              </w:rPr>
              <w:t>Robinson, K. (2011)</w:t>
            </w:r>
            <w:r w:rsidRPr="00547C7D">
              <w:rPr>
                <w:rFonts w:ascii="Arial" w:hAnsi="Arial" w:cs="Arial"/>
              </w:rPr>
              <w:tab/>
            </w:r>
          </w:p>
        </w:tc>
        <w:tc>
          <w:tcPr>
            <w:tcW w:w="5801" w:type="dxa"/>
          </w:tcPr>
          <w:p w14:paraId="23FDC67B" w14:textId="77777777" w:rsidR="00CD2E76" w:rsidRPr="00547C7D" w:rsidRDefault="00CD2E76" w:rsidP="00A753AE">
            <w:pPr>
              <w:rPr>
                <w:rFonts w:ascii="Arial" w:hAnsi="Arial" w:cs="Arial"/>
              </w:rPr>
            </w:pPr>
            <w:r w:rsidRPr="00547C7D">
              <w:rPr>
                <w:rFonts w:ascii="Arial" w:hAnsi="Arial" w:cs="Arial"/>
                <w:i/>
              </w:rPr>
              <w:t>Out of our minds: Learning to be Creative,</w:t>
            </w:r>
            <w:r w:rsidRPr="00547C7D">
              <w:rPr>
                <w:rFonts w:ascii="Arial" w:hAnsi="Arial" w:cs="Arial"/>
              </w:rPr>
              <w:t xml:space="preserve"> Capstone Publishing</w:t>
            </w:r>
          </w:p>
        </w:tc>
      </w:tr>
      <w:tr w:rsidR="00CD2E76" w:rsidRPr="00547C7D" w14:paraId="4C2C5891" w14:textId="77777777" w:rsidTr="001D2DBF">
        <w:tc>
          <w:tcPr>
            <w:tcW w:w="3085" w:type="dxa"/>
            <w:tcBorders>
              <w:bottom w:val="dotted" w:sz="4" w:space="0" w:color="auto"/>
            </w:tcBorders>
          </w:tcPr>
          <w:p w14:paraId="6DDC6F8B" w14:textId="77777777" w:rsidR="00CD2E76" w:rsidRPr="00547C7D" w:rsidRDefault="00CD2E76" w:rsidP="00A753AE">
            <w:pPr>
              <w:rPr>
                <w:rFonts w:ascii="Arial" w:hAnsi="Arial" w:cs="Arial"/>
                <w:color w:val="000000" w:themeColor="text1"/>
              </w:rPr>
            </w:pPr>
            <w:r w:rsidRPr="00547C7D">
              <w:rPr>
                <w:rFonts w:ascii="Arial" w:hAnsi="Arial" w:cs="Arial"/>
                <w:color w:val="000000" w:themeColor="text1"/>
              </w:rPr>
              <w:t xml:space="preserve">Fletcher, A. (2001) </w:t>
            </w:r>
          </w:p>
        </w:tc>
        <w:tc>
          <w:tcPr>
            <w:tcW w:w="5801" w:type="dxa"/>
          </w:tcPr>
          <w:p w14:paraId="3CB0229B" w14:textId="77777777" w:rsidR="00CD2E76" w:rsidRPr="00547C7D" w:rsidRDefault="00CD2E76" w:rsidP="00A753AE">
            <w:pPr>
              <w:rPr>
                <w:rFonts w:ascii="Arial" w:hAnsi="Arial" w:cs="Arial"/>
                <w:i/>
                <w:iCs/>
                <w:lang w:val="en-US"/>
              </w:rPr>
            </w:pPr>
            <w:r w:rsidRPr="00547C7D">
              <w:rPr>
                <w:rFonts w:ascii="Arial" w:hAnsi="Arial" w:cs="Arial"/>
                <w:i/>
                <w:iCs/>
              </w:rPr>
              <w:t xml:space="preserve">The art of looking sideways. </w:t>
            </w:r>
            <w:r w:rsidRPr="00547C7D">
              <w:rPr>
                <w:rFonts w:ascii="Arial" w:hAnsi="Arial" w:cs="Arial"/>
                <w:iCs/>
              </w:rPr>
              <w:t>Phaidon.</w:t>
            </w:r>
          </w:p>
        </w:tc>
      </w:tr>
      <w:tr w:rsidR="00CD2E76" w:rsidRPr="00547C7D" w14:paraId="6490D7F2" w14:textId="77777777" w:rsidTr="0057705C">
        <w:tc>
          <w:tcPr>
            <w:tcW w:w="3085" w:type="dxa"/>
          </w:tcPr>
          <w:p w14:paraId="5C4E9EB9" w14:textId="77777777" w:rsidR="00CD2E76" w:rsidRPr="00547C7D" w:rsidRDefault="00CD2E76" w:rsidP="00A753AE">
            <w:pPr>
              <w:rPr>
                <w:rFonts w:ascii="Arial" w:hAnsi="Arial" w:cs="Arial"/>
              </w:rPr>
            </w:pPr>
            <w:r w:rsidRPr="00547C7D">
              <w:rPr>
                <w:rFonts w:ascii="Arial" w:hAnsi="Arial" w:cs="Arial"/>
                <w:lang w:val="en-US"/>
              </w:rPr>
              <w:t>Pol Droit, R. (2002)</w:t>
            </w:r>
          </w:p>
        </w:tc>
        <w:tc>
          <w:tcPr>
            <w:tcW w:w="5801" w:type="dxa"/>
          </w:tcPr>
          <w:p w14:paraId="4F2BF633" w14:textId="77777777" w:rsidR="00CD2E76" w:rsidRPr="00547C7D" w:rsidRDefault="00CD2E76" w:rsidP="00A753AE">
            <w:pPr>
              <w:rPr>
                <w:rFonts w:ascii="Arial" w:hAnsi="Arial" w:cs="Arial"/>
                <w:lang w:val="en-US"/>
              </w:rPr>
            </w:pPr>
            <w:r w:rsidRPr="00547C7D">
              <w:rPr>
                <w:rFonts w:ascii="Arial" w:hAnsi="Arial" w:cs="Arial"/>
                <w:i/>
                <w:iCs/>
                <w:lang w:val="en-US"/>
              </w:rPr>
              <w:t xml:space="preserve">101 Experiments in the Philosophy of Everyday Life, </w:t>
            </w:r>
            <w:r w:rsidRPr="00547C7D">
              <w:rPr>
                <w:rFonts w:ascii="Arial" w:hAnsi="Arial" w:cs="Arial"/>
                <w:lang w:val="en-US"/>
              </w:rPr>
              <w:t>Faber &amp; Faber</w:t>
            </w:r>
          </w:p>
        </w:tc>
      </w:tr>
      <w:tr w:rsidR="0057705C" w:rsidRPr="00547C7D" w14:paraId="7E56CB23" w14:textId="77777777" w:rsidTr="001D2DBF">
        <w:tc>
          <w:tcPr>
            <w:tcW w:w="3085" w:type="dxa"/>
            <w:tcBorders>
              <w:bottom w:val="single" w:sz="4" w:space="0" w:color="auto"/>
            </w:tcBorders>
          </w:tcPr>
          <w:p w14:paraId="49C55CC8" w14:textId="6621E3F5" w:rsidR="0057705C" w:rsidRDefault="00DF5581" w:rsidP="00A753AE">
            <w:pPr>
              <w:rPr>
                <w:rFonts w:ascii="Arial" w:hAnsi="Arial" w:cs="Arial"/>
                <w:lang w:val="en-US"/>
              </w:rPr>
            </w:pPr>
            <w:r>
              <w:rPr>
                <w:rFonts w:ascii="Arial" w:hAnsi="Arial" w:cs="Arial"/>
                <w:lang w:val="en-US"/>
              </w:rPr>
              <w:t>Pol Droit, R. (2005</w:t>
            </w:r>
            <w:r w:rsidRPr="00547C7D">
              <w:rPr>
                <w:rFonts w:ascii="Arial" w:hAnsi="Arial" w:cs="Arial"/>
                <w:lang w:val="en-US"/>
              </w:rPr>
              <w:t>)</w:t>
            </w:r>
          </w:p>
          <w:p w14:paraId="0F975C2F" w14:textId="1DC5D692" w:rsidR="00DF5581" w:rsidRPr="00547C7D" w:rsidRDefault="00DF5581" w:rsidP="00A753AE">
            <w:pPr>
              <w:rPr>
                <w:rFonts w:ascii="Arial" w:hAnsi="Arial" w:cs="Arial"/>
                <w:lang w:val="en-US"/>
              </w:rPr>
            </w:pPr>
          </w:p>
        </w:tc>
        <w:tc>
          <w:tcPr>
            <w:tcW w:w="5801" w:type="dxa"/>
          </w:tcPr>
          <w:p w14:paraId="5CFA38B3" w14:textId="77777777" w:rsidR="0057705C" w:rsidRDefault="00DF5581" w:rsidP="00A753AE">
            <w:pPr>
              <w:rPr>
                <w:rFonts w:ascii="Arial" w:hAnsi="Arial" w:cs="Arial"/>
                <w:i/>
                <w:iCs/>
                <w:lang w:val="en-US"/>
              </w:rPr>
            </w:pPr>
            <w:r>
              <w:rPr>
                <w:rFonts w:ascii="Arial" w:hAnsi="Arial" w:cs="Arial"/>
                <w:i/>
                <w:iCs/>
                <w:lang w:val="en-US"/>
              </w:rPr>
              <w:t>How Are Things?: A Philosophical Experiment,</w:t>
            </w:r>
          </w:p>
          <w:p w14:paraId="3CB81DAA" w14:textId="5FC26C42" w:rsidR="00DF5581" w:rsidRPr="00DF5581" w:rsidRDefault="00DF5581" w:rsidP="00A753AE">
            <w:pPr>
              <w:rPr>
                <w:rFonts w:ascii="Arial" w:hAnsi="Arial" w:cs="Arial"/>
                <w:lang w:val="en-US"/>
              </w:rPr>
            </w:pPr>
            <w:r w:rsidRPr="00547C7D">
              <w:rPr>
                <w:rFonts w:ascii="Arial" w:hAnsi="Arial" w:cs="Arial"/>
                <w:i/>
                <w:iCs/>
                <w:lang w:val="en-US"/>
              </w:rPr>
              <w:t xml:space="preserve">, </w:t>
            </w:r>
            <w:r w:rsidRPr="00547C7D">
              <w:rPr>
                <w:rFonts w:ascii="Arial" w:hAnsi="Arial" w:cs="Arial"/>
                <w:lang w:val="en-US"/>
              </w:rPr>
              <w:t>Faber &amp; Faber</w:t>
            </w:r>
            <w:r>
              <w:rPr>
                <w:rFonts w:ascii="Arial" w:hAnsi="Arial" w:cs="Arial"/>
                <w:lang w:val="en-US"/>
              </w:rPr>
              <w:t>.</w:t>
            </w:r>
          </w:p>
        </w:tc>
      </w:tr>
    </w:tbl>
    <w:p w14:paraId="23B93B74" w14:textId="77777777" w:rsidR="00CD2E76" w:rsidRPr="00547C7D" w:rsidRDefault="00CD2E76" w:rsidP="00CD2E76">
      <w:pPr>
        <w:rPr>
          <w:rFonts w:ascii="Arial" w:hAnsi="Arial" w:cs="Arial"/>
          <w:b/>
        </w:rPr>
      </w:pPr>
    </w:p>
    <w:p w14:paraId="53E39DE4" w14:textId="77777777" w:rsidR="00EE69B7" w:rsidRDefault="00EE69B7" w:rsidP="00CD2E76">
      <w:pPr>
        <w:pStyle w:val="heading"/>
        <w:spacing w:before="0" w:after="0"/>
        <w:rPr>
          <w:rFonts w:ascii="Arial" w:hAnsi="Arial" w:cs="Arial"/>
          <w:sz w:val="22"/>
          <w:szCs w:val="22"/>
        </w:rPr>
      </w:pPr>
    </w:p>
    <w:p w14:paraId="5E2D0546" w14:textId="77777777" w:rsidR="00EE69B7" w:rsidRDefault="00EE69B7" w:rsidP="00CD2E76">
      <w:pPr>
        <w:pStyle w:val="heading"/>
        <w:spacing w:before="0" w:after="0"/>
        <w:rPr>
          <w:rFonts w:ascii="Arial" w:hAnsi="Arial" w:cs="Arial"/>
          <w:sz w:val="22"/>
          <w:szCs w:val="22"/>
        </w:rPr>
      </w:pPr>
    </w:p>
    <w:p w14:paraId="00303948" w14:textId="77777777" w:rsidR="00EE69B7" w:rsidRDefault="00EE69B7" w:rsidP="00CD2E76">
      <w:pPr>
        <w:pStyle w:val="heading"/>
        <w:spacing w:before="0" w:after="0"/>
        <w:rPr>
          <w:rFonts w:ascii="Arial" w:hAnsi="Arial" w:cs="Arial"/>
          <w:sz w:val="22"/>
          <w:szCs w:val="22"/>
        </w:rPr>
      </w:pPr>
    </w:p>
    <w:p w14:paraId="142A9122" w14:textId="77777777" w:rsidR="00CD2E76" w:rsidRPr="00547C7D" w:rsidRDefault="00CD2E76" w:rsidP="00CD2E76">
      <w:pPr>
        <w:pStyle w:val="heading"/>
        <w:spacing w:before="0" w:after="0"/>
        <w:rPr>
          <w:rFonts w:ascii="Arial" w:hAnsi="Arial" w:cs="Arial"/>
          <w:sz w:val="22"/>
          <w:szCs w:val="22"/>
        </w:rPr>
      </w:pPr>
      <w:r w:rsidRPr="00547C7D">
        <w:rPr>
          <w:rFonts w:ascii="Arial" w:hAnsi="Arial" w:cs="Arial"/>
          <w:sz w:val="22"/>
          <w:szCs w:val="22"/>
        </w:rPr>
        <w:t>Recommended</w:t>
      </w:r>
    </w:p>
    <w:p w14:paraId="400E7D79" w14:textId="77777777" w:rsidR="00CD2E76" w:rsidRPr="00547C7D" w:rsidRDefault="00CD2E76" w:rsidP="00CD2E76">
      <w:pPr>
        <w:pStyle w:val="heading"/>
        <w:spacing w:before="0" w:after="0"/>
        <w:rPr>
          <w:rFonts w:ascii="Arial" w:hAnsi="Arial" w:cs="Arial"/>
          <w:sz w:val="22"/>
          <w:szCs w:val="22"/>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2966"/>
        <w:gridCol w:w="5550"/>
      </w:tblGrid>
      <w:tr w:rsidR="00CD2E76" w:rsidRPr="00547C7D" w14:paraId="3812A450" w14:textId="77777777" w:rsidTr="00A753AE">
        <w:tc>
          <w:tcPr>
            <w:tcW w:w="3085" w:type="dxa"/>
          </w:tcPr>
          <w:p w14:paraId="06F066AC" w14:textId="77777777" w:rsidR="00CD2E76" w:rsidRPr="00547C7D" w:rsidRDefault="00CD2E76" w:rsidP="00A753AE">
            <w:pPr>
              <w:rPr>
                <w:rFonts w:ascii="Arial" w:hAnsi="Arial" w:cs="Arial"/>
              </w:rPr>
            </w:pPr>
            <w:r w:rsidRPr="00547C7D">
              <w:rPr>
                <w:rFonts w:ascii="Arial" w:hAnsi="Arial" w:cs="Arial"/>
                <w:bCs/>
                <w:color w:val="0E0E0E"/>
              </w:rPr>
              <w:t>Barbour, R. (2013)</w:t>
            </w:r>
          </w:p>
        </w:tc>
        <w:tc>
          <w:tcPr>
            <w:tcW w:w="5801" w:type="dxa"/>
          </w:tcPr>
          <w:p w14:paraId="4F9F948C" w14:textId="77777777" w:rsidR="00CD2E76" w:rsidRPr="00547C7D" w:rsidRDefault="00CD2E76" w:rsidP="00A753AE">
            <w:pPr>
              <w:rPr>
                <w:rFonts w:ascii="Arial" w:hAnsi="Arial" w:cs="Arial"/>
              </w:rPr>
            </w:pPr>
            <w:r w:rsidRPr="00547C7D">
              <w:rPr>
                <w:rFonts w:ascii="Arial" w:hAnsi="Arial" w:cs="Arial"/>
                <w:bCs/>
                <w:i/>
                <w:color w:val="0E0E0E"/>
              </w:rPr>
              <w:t xml:space="preserve">Introducing Qualitative Research: A Student’s Guide, </w:t>
            </w:r>
            <w:r w:rsidRPr="00547C7D">
              <w:rPr>
                <w:rFonts w:ascii="Arial" w:hAnsi="Arial" w:cs="Arial"/>
                <w:bCs/>
                <w:color w:val="0E0E0E"/>
              </w:rPr>
              <w:t>Sage Publications</w:t>
            </w:r>
          </w:p>
        </w:tc>
      </w:tr>
      <w:tr w:rsidR="00CD2E76" w:rsidRPr="00547C7D" w14:paraId="34939E87" w14:textId="77777777" w:rsidTr="00A753AE">
        <w:tc>
          <w:tcPr>
            <w:tcW w:w="3085" w:type="dxa"/>
          </w:tcPr>
          <w:p w14:paraId="3E3668A7" w14:textId="77777777" w:rsidR="00CD2E76" w:rsidRPr="00547C7D" w:rsidRDefault="00CD2E76" w:rsidP="00A753AE">
            <w:pPr>
              <w:rPr>
                <w:rFonts w:ascii="Arial" w:hAnsi="Arial" w:cs="Arial"/>
              </w:rPr>
            </w:pPr>
            <w:r w:rsidRPr="00547C7D">
              <w:rPr>
                <w:rFonts w:ascii="Arial" w:hAnsi="Arial" w:cs="Arial"/>
                <w:color w:val="000000" w:themeColor="text1"/>
              </w:rPr>
              <w:t>Ingledew, J. (2011)</w:t>
            </w:r>
          </w:p>
        </w:tc>
        <w:tc>
          <w:tcPr>
            <w:tcW w:w="5801" w:type="dxa"/>
          </w:tcPr>
          <w:p w14:paraId="4859B578" w14:textId="77777777" w:rsidR="00CD2E76" w:rsidRPr="00547C7D" w:rsidRDefault="00CD2E76" w:rsidP="00A753AE">
            <w:pPr>
              <w:rPr>
                <w:rFonts w:ascii="Arial" w:hAnsi="Arial" w:cs="Arial"/>
                <w:color w:val="000000" w:themeColor="text1"/>
              </w:rPr>
            </w:pPr>
            <w:r w:rsidRPr="00547C7D">
              <w:rPr>
                <w:rFonts w:ascii="Arial" w:hAnsi="Arial" w:cs="Arial"/>
                <w:i/>
                <w:color w:val="000000" w:themeColor="text1"/>
              </w:rPr>
              <w:t xml:space="preserve">The A-Z of visual ideas: how to solve any creative brief. </w:t>
            </w:r>
            <w:r w:rsidRPr="00547C7D">
              <w:rPr>
                <w:rFonts w:ascii="Arial" w:hAnsi="Arial" w:cs="Arial"/>
                <w:color w:val="000000" w:themeColor="text1"/>
              </w:rPr>
              <w:t>Laurence King.</w:t>
            </w:r>
          </w:p>
        </w:tc>
      </w:tr>
      <w:tr w:rsidR="00CD2E76" w:rsidRPr="00547C7D" w14:paraId="4044B9AB" w14:textId="77777777" w:rsidTr="00A753AE">
        <w:tc>
          <w:tcPr>
            <w:tcW w:w="3085" w:type="dxa"/>
          </w:tcPr>
          <w:p w14:paraId="1E356408" w14:textId="77777777" w:rsidR="00CD2E76" w:rsidRPr="00547C7D" w:rsidRDefault="00CD2E76" w:rsidP="00A753AE">
            <w:pPr>
              <w:rPr>
                <w:rFonts w:ascii="Arial" w:hAnsi="Arial" w:cs="Arial"/>
              </w:rPr>
            </w:pPr>
            <w:r w:rsidRPr="00547C7D">
              <w:rPr>
                <w:rFonts w:ascii="Arial" w:hAnsi="Arial" w:cs="Arial"/>
              </w:rPr>
              <w:t>Ziman, J. (ed) (2003)</w:t>
            </w:r>
          </w:p>
        </w:tc>
        <w:tc>
          <w:tcPr>
            <w:tcW w:w="5801" w:type="dxa"/>
          </w:tcPr>
          <w:p w14:paraId="014B4939" w14:textId="77777777" w:rsidR="00CD2E76" w:rsidRPr="00547C7D" w:rsidRDefault="00CD2E76" w:rsidP="00A753AE">
            <w:pPr>
              <w:rPr>
                <w:rFonts w:ascii="Arial" w:hAnsi="Arial" w:cs="Arial"/>
              </w:rPr>
            </w:pPr>
            <w:r w:rsidRPr="00547C7D">
              <w:rPr>
                <w:rFonts w:ascii="Arial" w:hAnsi="Arial" w:cs="Arial"/>
                <w:i/>
              </w:rPr>
              <w:t>Technological Innovation as an Evolutionary Process</w:t>
            </w:r>
            <w:r w:rsidRPr="00547C7D">
              <w:rPr>
                <w:rFonts w:ascii="Arial" w:hAnsi="Arial" w:cs="Arial"/>
              </w:rPr>
              <w:t>. Cambridge University Press.</w:t>
            </w:r>
          </w:p>
        </w:tc>
      </w:tr>
      <w:tr w:rsidR="00CD2E76" w:rsidRPr="00547C7D" w14:paraId="429AC5FB" w14:textId="77777777" w:rsidTr="00A753AE">
        <w:tc>
          <w:tcPr>
            <w:tcW w:w="3085" w:type="dxa"/>
          </w:tcPr>
          <w:p w14:paraId="2793A42C" w14:textId="77777777" w:rsidR="00CD2E76" w:rsidRPr="00547C7D" w:rsidRDefault="00CD2E76" w:rsidP="00A753AE">
            <w:pPr>
              <w:rPr>
                <w:rFonts w:ascii="Arial" w:hAnsi="Arial" w:cs="Arial"/>
              </w:rPr>
            </w:pPr>
            <w:r w:rsidRPr="00547C7D">
              <w:rPr>
                <w:rFonts w:ascii="Arial" w:hAnsi="Arial" w:cs="Arial"/>
                <w:lang w:val="en-US"/>
              </w:rPr>
              <w:t>Norman, D. A. (2005)</w:t>
            </w:r>
          </w:p>
        </w:tc>
        <w:tc>
          <w:tcPr>
            <w:tcW w:w="5801" w:type="dxa"/>
          </w:tcPr>
          <w:p w14:paraId="660E0320" w14:textId="77777777" w:rsidR="00CD2E76" w:rsidRPr="00547C7D" w:rsidRDefault="00CD2E76" w:rsidP="00A753AE">
            <w:pPr>
              <w:rPr>
                <w:rFonts w:ascii="Arial" w:hAnsi="Arial" w:cs="Arial"/>
              </w:rPr>
            </w:pPr>
            <w:r w:rsidRPr="00547C7D">
              <w:rPr>
                <w:rFonts w:ascii="Arial" w:hAnsi="Arial" w:cs="Arial"/>
                <w:i/>
                <w:lang w:val="en-US"/>
              </w:rPr>
              <w:t>Emotional Design. Why</w:t>
            </w:r>
            <w:r w:rsidRPr="00547C7D">
              <w:rPr>
                <w:rFonts w:ascii="Arial" w:hAnsi="Arial" w:cs="Arial"/>
                <w:lang w:val="en-US"/>
              </w:rPr>
              <w:t xml:space="preserve"> </w:t>
            </w:r>
            <w:r w:rsidRPr="00547C7D">
              <w:rPr>
                <w:rFonts w:ascii="Arial" w:hAnsi="Arial" w:cs="Arial"/>
                <w:i/>
                <w:lang w:val="en-US"/>
              </w:rPr>
              <w:t>We Love (or Hate) Everyday Things</w:t>
            </w:r>
            <w:r w:rsidRPr="00547C7D">
              <w:rPr>
                <w:rFonts w:ascii="Arial" w:hAnsi="Arial" w:cs="Arial"/>
                <w:lang w:val="en-US"/>
              </w:rPr>
              <w:t>, Basic Books.</w:t>
            </w:r>
          </w:p>
        </w:tc>
      </w:tr>
      <w:tr w:rsidR="00CD2E76" w:rsidRPr="00547C7D" w14:paraId="1360ABAE" w14:textId="77777777" w:rsidTr="00A753AE">
        <w:tc>
          <w:tcPr>
            <w:tcW w:w="3085" w:type="dxa"/>
          </w:tcPr>
          <w:p w14:paraId="46AA027A" w14:textId="77777777" w:rsidR="00CD2E76" w:rsidRPr="00547C7D" w:rsidRDefault="00CD2E76" w:rsidP="00A753AE">
            <w:pPr>
              <w:rPr>
                <w:rFonts w:ascii="Arial" w:hAnsi="Arial" w:cs="Arial"/>
              </w:rPr>
            </w:pPr>
            <w:r w:rsidRPr="00547C7D">
              <w:rPr>
                <w:rFonts w:ascii="Arial" w:hAnsi="Arial" w:cs="Arial"/>
                <w:bCs/>
                <w:lang w:val="en-US"/>
              </w:rPr>
              <w:t>Plummer, H (2012)</w:t>
            </w:r>
          </w:p>
        </w:tc>
        <w:tc>
          <w:tcPr>
            <w:tcW w:w="5801" w:type="dxa"/>
          </w:tcPr>
          <w:p w14:paraId="032DE96D" w14:textId="77777777" w:rsidR="00CD2E76" w:rsidRPr="00547C7D" w:rsidRDefault="00CD2E76" w:rsidP="00A753AE">
            <w:pPr>
              <w:rPr>
                <w:rFonts w:ascii="Arial" w:hAnsi="Arial" w:cs="Arial"/>
                <w:i/>
              </w:rPr>
            </w:pPr>
            <w:r w:rsidRPr="00547C7D">
              <w:rPr>
                <w:rFonts w:ascii="Arial" w:hAnsi="Arial" w:cs="Arial"/>
                <w:bCs/>
                <w:i/>
                <w:lang w:val="en-US"/>
              </w:rPr>
              <w:t xml:space="preserve">The Architecture of Natural Light. </w:t>
            </w:r>
            <w:r w:rsidRPr="00547C7D">
              <w:rPr>
                <w:rFonts w:ascii="Arial" w:hAnsi="Arial" w:cs="Arial"/>
                <w:lang w:val="en-US"/>
              </w:rPr>
              <w:t>Thames and Hudson,</w:t>
            </w:r>
          </w:p>
        </w:tc>
      </w:tr>
      <w:tr w:rsidR="00CD2E76" w:rsidRPr="00547C7D" w14:paraId="36A0EBC8" w14:textId="77777777" w:rsidTr="00A753AE">
        <w:tc>
          <w:tcPr>
            <w:tcW w:w="3085" w:type="dxa"/>
          </w:tcPr>
          <w:p w14:paraId="7EA6E4B6" w14:textId="77777777" w:rsidR="00CD2E76" w:rsidRPr="00547C7D" w:rsidRDefault="00CD2E76" w:rsidP="00A753AE">
            <w:pPr>
              <w:tabs>
                <w:tab w:val="right" w:pos="2869"/>
              </w:tabs>
              <w:rPr>
                <w:rFonts w:ascii="Arial" w:hAnsi="Arial" w:cs="Arial"/>
                <w:bCs/>
                <w:lang w:val="en-US"/>
              </w:rPr>
            </w:pPr>
            <w:r w:rsidRPr="00547C7D">
              <w:rPr>
                <w:rFonts w:ascii="Arial" w:hAnsi="Arial" w:cs="Arial"/>
                <w:bCs/>
                <w:lang w:val="en-US"/>
              </w:rPr>
              <w:t>Hemmings, J (Ed) (2014)</w:t>
            </w:r>
            <w:r w:rsidRPr="00547C7D">
              <w:rPr>
                <w:rFonts w:ascii="Arial" w:hAnsi="Arial" w:cs="Arial"/>
                <w:bCs/>
                <w:lang w:val="en-US"/>
              </w:rPr>
              <w:tab/>
            </w:r>
          </w:p>
        </w:tc>
        <w:tc>
          <w:tcPr>
            <w:tcW w:w="5801" w:type="dxa"/>
          </w:tcPr>
          <w:p w14:paraId="63A11B4B" w14:textId="77777777" w:rsidR="00CD2E76" w:rsidRPr="00547C7D" w:rsidRDefault="00CD2E76" w:rsidP="00A753AE">
            <w:pPr>
              <w:rPr>
                <w:rFonts w:ascii="Arial" w:hAnsi="Arial" w:cs="Arial"/>
                <w:bCs/>
                <w:iCs/>
                <w:lang w:val="en-US"/>
              </w:rPr>
            </w:pPr>
            <w:r w:rsidRPr="00547C7D">
              <w:rPr>
                <w:rFonts w:ascii="Arial" w:hAnsi="Arial" w:cs="Arial"/>
                <w:bCs/>
                <w:i/>
                <w:iCs/>
                <w:lang w:val="en-US"/>
              </w:rPr>
              <w:t xml:space="preserve">Cultural Threads. </w:t>
            </w:r>
            <w:r w:rsidRPr="00547C7D">
              <w:rPr>
                <w:rFonts w:ascii="Arial" w:hAnsi="Arial" w:cs="Arial"/>
                <w:bCs/>
                <w:iCs/>
                <w:lang w:val="en-US"/>
              </w:rPr>
              <w:t>Bloombury</w:t>
            </w:r>
          </w:p>
        </w:tc>
      </w:tr>
      <w:tr w:rsidR="00CD2E76" w:rsidRPr="00547C7D" w14:paraId="41DCB971" w14:textId="77777777" w:rsidTr="00A753AE">
        <w:tc>
          <w:tcPr>
            <w:tcW w:w="3085" w:type="dxa"/>
          </w:tcPr>
          <w:p w14:paraId="568221D6" w14:textId="77777777" w:rsidR="00CD2E76" w:rsidRPr="00547C7D" w:rsidRDefault="00CD2E76" w:rsidP="00A753AE">
            <w:pPr>
              <w:rPr>
                <w:rFonts w:ascii="Arial" w:hAnsi="Arial" w:cs="Arial"/>
                <w:lang w:val="en-US"/>
              </w:rPr>
            </w:pPr>
            <w:r w:rsidRPr="00547C7D">
              <w:rPr>
                <w:rFonts w:ascii="Arial" w:hAnsi="Arial" w:cs="Arial"/>
                <w:bCs/>
                <w:lang w:val="en-US"/>
              </w:rPr>
              <w:t>Rowley, S (ED) (1999)</w:t>
            </w:r>
          </w:p>
        </w:tc>
        <w:tc>
          <w:tcPr>
            <w:tcW w:w="5801" w:type="dxa"/>
          </w:tcPr>
          <w:p w14:paraId="5958E1D6" w14:textId="77777777" w:rsidR="00CD2E76" w:rsidRPr="00547C7D" w:rsidRDefault="00CD2E76" w:rsidP="00A753AE">
            <w:pPr>
              <w:rPr>
                <w:rFonts w:ascii="Arial" w:hAnsi="Arial" w:cs="Arial"/>
                <w:i/>
                <w:iCs/>
                <w:lang w:val="en-US"/>
              </w:rPr>
            </w:pPr>
            <w:r w:rsidRPr="00547C7D">
              <w:rPr>
                <w:rFonts w:ascii="Arial" w:hAnsi="Arial" w:cs="Arial"/>
                <w:bCs/>
                <w:i/>
                <w:iCs/>
                <w:lang w:val="en-US"/>
              </w:rPr>
              <w:t xml:space="preserve">Reinventing Textiles Volumes 1, 2, 3. </w:t>
            </w:r>
            <w:r w:rsidRPr="00547C7D">
              <w:rPr>
                <w:rFonts w:ascii="Arial" w:hAnsi="Arial" w:cs="Arial"/>
                <w:bCs/>
                <w:iCs/>
                <w:lang w:val="en-US"/>
              </w:rPr>
              <w:t>Telos Art Publishing</w:t>
            </w:r>
          </w:p>
        </w:tc>
      </w:tr>
      <w:tr w:rsidR="00CD2E76" w:rsidRPr="00547C7D" w14:paraId="58126C22" w14:textId="77777777" w:rsidTr="00A753AE">
        <w:tc>
          <w:tcPr>
            <w:tcW w:w="3085" w:type="dxa"/>
          </w:tcPr>
          <w:p w14:paraId="4BC2F0B4" w14:textId="77777777" w:rsidR="00CD2E76" w:rsidRPr="00547C7D" w:rsidRDefault="00CD2E76" w:rsidP="00A753AE">
            <w:pPr>
              <w:rPr>
                <w:rFonts w:ascii="Arial" w:hAnsi="Arial" w:cs="Arial"/>
              </w:rPr>
            </w:pPr>
            <w:r w:rsidRPr="00547C7D">
              <w:rPr>
                <w:rFonts w:ascii="Arial" w:hAnsi="Arial" w:cs="Arial"/>
                <w:lang w:val="en-US"/>
              </w:rPr>
              <w:t>Newman, H (2001)</w:t>
            </w:r>
          </w:p>
        </w:tc>
        <w:tc>
          <w:tcPr>
            <w:tcW w:w="5801" w:type="dxa"/>
          </w:tcPr>
          <w:p w14:paraId="1098FC44" w14:textId="77777777" w:rsidR="00CD2E76" w:rsidRPr="00547C7D" w:rsidRDefault="00CD2E76" w:rsidP="00A753AE">
            <w:pPr>
              <w:rPr>
                <w:rFonts w:ascii="Arial" w:hAnsi="Arial" w:cs="Arial"/>
                <w:i/>
              </w:rPr>
            </w:pPr>
            <w:r w:rsidRPr="00547C7D">
              <w:rPr>
                <w:rFonts w:ascii="Arial" w:hAnsi="Arial" w:cs="Arial"/>
                <w:i/>
                <w:iCs/>
                <w:lang w:val="en-US"/>
              </w:rPr>
              <w:t xml:space="preserve">Performancemania. </w:t>
            </w:r>
            <w:r w:rsidRPr="00547C7D">
              <w:rPr>
                <w:rFonts w:ascii="Arial" w:hAnsi="Arial" w:cs="Arial"/>
                <w:i/>
                <w:lang w:val="en-US"/>
              </w:rPr>
              <w:t>London : Matt’s Gallery</w:t>
            </w:r>
          </w:p>
        </w:tc>
      </w:tr>
      <w:tr w:rsidR="00CD2E76" w:rsidRPr="00547C7D" w14:paraId="61FE718C" w14:textId="77777777" w:rsidTr="00A753AE">
        <w:tc>
          <w:tcPr>
            <w:tcW w:w="3085" w:type="dxa"/>
          </w:tcPr>
          <w:p w14:paraId="55CB2D5E" w14:textId="77777777" w:rsidR="00CD2E76" w:rsidRPr="00547C7D" w:rsidRDefault="00CD2E76" w:rsidP="00A753AE">
            <w:pPr>
              <w:rPr>
                <w:rFonts w:ascii="Arial" w:hAnsi="Arial" w:cs="Arial"/>
              </w:rPr>
            </w:pPr>
            <w:r w:rsidRPr="00547C7D">
              <w:rPr>
                <w:rFonts w:ascii="Arial" w:hAnsi="Arial" w:cs="Arial"/>
              </w:rPr>
              <w:t>Glasner, B (2008)</w:t>
            </w:r>
          </w:p>
        </w:tc>
        <w:tc>
          <w:tcPr>
            <w:tcW w:w="5801" w:type="dxa"/>
          </w:tcPr>
          <w:p w14:paraId="6E9840E5" w14:textId="235210E6" w:rsidR="00DF5581" w:rsidRPr="00DF5581" w:rsidRDefault="00CD2E76" w:rsidP="00DF5581">
            <w:pPr>
              <w:rPr>
                <w:rFonts w:ascii="Arial" w:hAnsi="Arial" w:cs="Arial"/>
                <w:lang w:val="en-US"/>
              </w:rPr>
            </w:pPr>
            <w:r w:rsidRPr="00547C7D">
              <w:rPr>
                <w:rFonts w:ascii="Arial" w:hAnsi="Arial" w:cs="Arial"/>
                <w:i/>
              </w:rPr>
              <w:t>Patterns 2: Design, Art and Architecture.</w:t>
            </w:r>
            <w:r w:rsidRPr="00547C7D">
              <w:rPr>
                <w:rFonts w:ascii="Arial" w:hAnsi="Arial" w:cs="Arial"/>
                <w:lang w:val="en-US"/>
              </w:rPr>
              <w:t xml:space="preserve"> Birkhäuser GmbH.</w:t>
            </w:r>
          </w:p>
        </w:tc>
      </w:tr>
      <w:tr w:rsidR="00DF5581" w:rsidRPr="00547C7D" w14:paraId="6903AD12" w14:textId="77777777" w:rsidTr="00A753AE">
        <w:tc>
          <w:tcPr>
            <w:tcW w:w="3085" w:type="dxa"/>
          </w:tcPr>
          <w:p w14:paraId="4D1389F1" w14:textId="0459625E" w:rsidR="00DF5581" w:rsidRDefault="002D722D" w:rsidP="00A753AE">
            <w:pPr>
              <w:rPr>
                <w:rFonts w:ascii="Arial" w:hAnsi="Arial" w:cs="Arial"/>
              </w:rPr>
            </w:pPr>
            <w:r>
              <w:rPr>
                <w:rFonts w:ascii="Arial" w:hAnsi="Arial" w:cs="Arial"/>
              </w:rPr>
              <w:t>Brotchie, A (1995)</w:t>
            </w:r>
          </w:p>
          <w:p w14:paraId="68149F9B" w14:textId="77777777" w:rsidR="00DF5581" w:rsidRPr="00547C7D" w:rsidRDefault="00DF5581" w:rsidP="00A753AE">
            <w:pPr>
              <w:rPr>
                <w:rFonts w:ascii="Arial" w:hAnsi="Arial" w:cs="Arial"/>
              </w:rPr>
            </w:pPr>
          </w:p>
        </w:tc>
        <w:tc>
          <w:tcPr>
            <w:tcW w:w="5801" w:type="dxa"/>
          </w:tcPr>
          <w:p w14:paraId="7A3BF3C4" w14:textId="20EB46C9" w:rsidR="00DF5581" w:rsidRPr="002017E3" w:rsidRDefault="002D722D" w:rsidP="00DF5581">
            <w:pPr>
              <w:rPr>
                <w:rFonts w:ascii="Arial" w:hAnsi="Arial" w:cs="Arial"/>
                <w:iCs/>
              </w:rPr>
            </w:pPr>
            <w:r>
              <w:rPr>
                <w:rFonts w:ascii="Arial" w:hAnsi="Arial" w:cs="Arial"/>
                <w:i/>
              </w:rPr>
              <w:t xml:space="preserve">A Book of Surrealist Games. </w:t>
            </w:r>
            <w:r w:rsidR="002017E3">
              <w:rPr>
                <w:rFonts w:ascii="Arial" w:hAnsi="Arial" w:cs="Arial"/>
                <w:iCs/>
              </w:rPr>
              <w:t>Shambhala Publications Inc.</w:t>
            </w:r>
          </w:p>
        </w:tc>
      </w:tr>
    </w:tbl>
    <w:p w14:paraId="7956F879" w14:textId="77777777" w:rsidR="00CD2E76" w:rsidRPr="00547C7D" w:rsidRDefault="00CD2E76" w:rsidP="00CD2E76">
      <w:pPr>
        <w:rPr>
          <w:rFonts w:ascii="Arial" w:hAnsi="Arial" w:cs="Arial"/>
        </w:rPr>
      </w:pPr>
    </w:p>
    <w:p w14:paraId="18873A63" w14:textId="77777777" w:rsidR="00CD2E76" w:rsidRPr="00547C7D" w:rsidRDefault="00CD2E76" w:rsidP="00CD2E76">
      <w:pPr>
        <w:pStyle w:val="heading"/>
        <w:spacing w:before="0" w:after="0"/>
        <w:rPr>
          <w:rFonts w:ascii="Arial" w:hAnsi="Arial" w:cs="Arial"/>
          <w:sz w:val="22"/>
          <w:szCs w:val="22"/>
        </w:rPr>
      </w:pPr>
      <w:r w:rsidRPr="00547C7D">
        <w:rPr>
          <w:rFonts w:ascii="Arial" w:hAnsi="Arial" w:cs="Arial"/>
          <w:sz w:val="22"/>
          <w:szCs w:val="22"/>
        </w:rPr>
        <w:t>Background</w:t>
      </w: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2980"/>
        <w:gridCol w:w="5536"/>
      </w:tblGrid>
      <w:tr w:rsidR="00CD2E76" w:rsidRPr="00547C7D" w14:paraId="387E2ACB" w14:textId="77777777" w:rsidTr="00A753AE">
        <w:tc>
          <w:tcPr>
            <w:tcW w:w="3085" w:type="dxa"/>
          </w:tcPr>
          <w:p w14:paraId="16D7A855" w14:textId="77777777" w:rsidR="00CD2E76" w:rsidRPr="00547C7D" w:rsidRDefault="00CD2E76" w:rsidP="00A753AE">
            <w:pPr>
              <w:rPr>
                <w:rFonts w:ascii="Arial" w:hAnsi="Arial" w:cs="Arial"/>
              </w:rPr>
            </w:pPr>
            <w:r w:rsidRPr="00547C7D">
              <w:rPr>
                <w:rFonts w:ascii="Arial" w:hAnsi="Arial" w:cs="Arial"/>
                <w:bCs/>
                <w:lang w:val="en-US"/>
              </w:rPr>
              <w:t>Baggini, J. (2010)</w:t>
            </w:r>
          </w:p>
        </w:tc>
        <w:tc>
          <w:tcPr>
            <w:tcW w:w="5801" w:type="dxa"/>
          </w:tcPr>
          <w:p w14:paraId="6A61797A" w14:textId="77777777" w:rsidR="00CD2E76" w:rsidRPr="00547C7D" w:rsidRDefault="00CD2E76" w:rsidP="00A753AE">
            <w:pPr>
              <w:rPr>
                <w:rFonts w:ascii="Arial" w:hAnsi="Arial" w:cs="Arial"/>
              </w:rPr>
            </w:pPr>
            <w:r w:rsidRPr="00547C7D">
              <w:rPr>
                <w:rFonts w:ascii="Arial" w:hAnsi="Arial" w:cs="Arial"/>
                <w:bCs/>
                <w:i/>
              </w:rPr>
              <w:t xml:space="preserve">The Pig That Wants to be Eaten: And Ninety-Nine Other Thought Experiments, </w:t>
            </w:r>
            <w:r w:rsidRPr="00547C7D">
              <w:rPr>
                <w:rFonts w:ascii="Arial" w:hAnsi="Arial" w:cs="Arial"/>
                <w:bCs/>
              </w:rPr>
              <w:t>Granta Books,</w:t>
            </w:r>
          </w:p>
        </w:tc>
      </w:tr>
      <w:tr w:rsidR="00CD2E76" w:rsidRPr="00547C7D" w14:paraId="55A0CC86" w14:textId="77777777" w:rsidTr="00A753AE">
        <w:tc>
          <w:tcPr>
            <w:tcW w:w="3085" w:type="dxa"/>
          </w:tcPr>
          <w:p w14:paraId="5B3C6FAF" w14:textId="77777777" w:rsidR="00CD2E76" w:rsidRPr="00547C7D" w:rsidRDefault="00CD2E76" w:rsidP="00A753AE">
            <w:pPr>
              <w:rPr>
                <w:rFonts w:ascii="Arial" w:hAnsi="Arial" w:cs="Arial"/>
              </w:rPr>
            </w:pPr>
            <w:r w:rsidRPr="00547C7D">
              <w:rPr>
                <w:rFonts w:ascii="Arial" w:hAnsi="Arial" w:cs="Arial"/>
              </w:rPr>
              <w:t>Kaprow, A. (2004)</w:t>
            </w:r>
          </w:p>
        </w:tc>
        <w:tc>
          <w:tcPr>
            <w:tcW w:w="5801" w:type="dxa"/>
          </w:tcPr>
          <w:p w14:paraId="3895606B" w14:textId="77777777" w:rsidR="00CD2E76" w:rsidRPr="00547C7D" w:rsidRDefault="00CD2E76" w:rsidP="00A753AE">
            <w:pPr>
              <w:rPr>
                <w:rFonts w:ascii="Arial" w:hAnsi="Arial" w:cs="Arial"/>
              </w:rPr>
            </w:pPr>
            <w:r w:rsidRPr="00547C7D">
              <w:rPr>
                <w:rFonts w:ascii="Arial" w:hAnsi="Arial" w:cs="Arial"/>
                <w:i/>
              </w:rPr>
              <w:t xml:space="preserve">Essays on the Blurring of Art and Life, </w:t>
            </w:r>
            <w:r w:rsidRPr="00547C7D">
              <w:rPr>
                <w:rFonts w:ascii="Arial" w:hAnsi="Arial" w:cs="Arial"/>
              </w:rPr>
              <w:t>Univ. California Press</w:t>
            </w:r>
          </w:p>
        </w:tc>
      </w:tr>
      <w:tr w:rsidR="00CD2E76" w:rsidRPr="00547C7D" w14:paraId="4E7E43B7" w14:textId="77777777" w:rsidTr="00A753AE">
        <w:tc>
          <w:tcPr>
            <w:tcW w:w="3085" w:type="dxa"/>
          </w:tcPr>
          <w:p w14:paraId="14D320DA" w14:textId="77777777" w:rsidR="00CD2E76" w:rsidRPr="00547C7D" w:rsidRDefault="00CD2E76" w:rsidP="00A753AE">
            <w:pPr>
              <w:rPr>
                <w:rFonts w:ascii="Arial" w:hAnsi="Arial" w:cs="Arial"/>
              </w:rPr>
            </w:pPr>
            <w:r w:rsidRPr="00547C7D">
              <w:rPr>
                <w:rFonts w:ascii="Arial" w:hAnsi="Arial" w:cs="Arial"/>
                <w:color w:val="000000" w:themeColor="text1"/>
              </w:rPr>
              <w:t>Kumar, R. (2014)</w:t>
            </w:r>
          </w:p>
        </w:tc>
        <w:tc>
          <w:tcPr>
            <w:tcW w:w="5801" w:type="dxa"/>
          </w:tcPr>
          <w:p w14:paraId="029FFB74" w14:textId="77777777" w:rsidR="00CD2E76" w:rsidRPr="00547C7D" w:rsidRDefault="00CD2E76" w:rsidP="00A753AE">
            <w:pPr>
              <w:rPr>
                <w:rFonts w:ascii="Arial" w:hAnsi="Arial" w:cs="Arial"/>
                <w:color w:val="000000" w:themeColor="text1"/>
              </w:rPr>
            </w:pPr>
            <w:r w:rsidRPr="00547C7D">
              <w:rPr>
                <w:rFonts w:ascii="Arial" w:hAnsi="Arial" w:cs="Arial"/>
                <w:i/>
                <w:color w:val="000000" w:themeColor="text1"/>
              </w:rPr>
              <w:t xml:space="preserve">Research methodology: a step-by-step guide for beginners. </w:t>
            </w:r>
            <w:r w:rsidRPr="00547C7D">
              <w:rPr>
                <w:rFonts w:ascii="Arial" w:hAnsi="Arial" w:cs="Arial"/>
                <w:color w:val="000000" w:themeColor="text1"/>
              </w:rPr>
              <w:t>SAGE.</w:t>
            </w:r>
          </w:p>
        </w:tc>
      </w:tr>
      <w:tr w:rsidR="00CD2E76" w:rsidRPr="00547C7D" w14:paraId="5658B88C" w14:textId="77777777" w:rsidTr="00A753AE">
        <w:tc>
          <w:tcPr>
            <w:tcW w:w="3085" w:type="dxa"/>
          </w:tcPr>
          <w:p w14:paraId="5CF8B4A0" w14:textId="77777777" w:rsidR="00CD2E76" w:rsidRPr="00547C7D" w:rsidRDefault="00CD2E76" w:rsidP="00A753AE">
            <w:pPr>
              <w:rPr>
                <w:rFonts w:ascii="Arial" w:hAnsi="Arial" w:cs="Arial"/>
              </w:rPr>
            </w:pPr>
            <w:r w:rsidRPr="00547C7D">
              <w:rPr>
                <w:rFonts w:ascii="Arial" w:hAnsi="Arial" w:cs="Arial"/>
              </w:rPr>
              <w:t>Perkowitz, S. (2001)</w:t>
            </w:r>
          </w:p>
        </w:tc>
        <w:tc>
          <w:tcPr>
            <w:tcW w:w="5801" w:type="dxa"/>
          </w:tcPr>
          <w:p w14:paraId="4C36333E" w14:textId="77777777" w:rsidR="00CD2E76" w:rsidRPr="00547C7D" w:rsidRDefault="00CD2E76" w:rsidP="00A753AE">
            <w:pPr>
              <w:rPr>
                <w:rFonts w:ascii="Arial" w:hAnsi="Arial" w:cs="Arial"/>
              </w:rPr>
            </w:pPr>
            <w:r w:rsidRPr="00547C7D">
              <w:rPr>
                <w:rFonts w:ascii="Arial" w:hAnsi="Arial" w:cs="Arial"/>
                <w:i/>
              </w:rPr>
              <w:t>Universal Foam</w:t>
            </w:r>
            <w:r w:rsidRPr="00547C7D">
              <w:rPr>
                <w:rFonts w:ascii="Arial" w:hAnsi="Arial" w:cs="Arial"/>
              </w:rPr>
              <w:t xml:space="preserve">. </w:t>
            </w:r>
            <w:r w:rsidRPr="00547C7D">
              <w:rPr>
                <w:rFonts w:ascii="Arial" w:hAnsi="Arial" w:cs="Arial"/>
                <w:i/>
              </w:rPr>
              <w:t>The Story of Bubbles – from Cappuccino to the Cosmos</w:t>
            </w:r>
            <w:r w:rsidRPr="00547C7D">
              <w:rPr>
                <w:rFonts w:ascii="Arial" w:hAnsi="Arial" w:cs="Arial"/>
              </w:rPr>
              <w:t>. Vintage Books.</w:t>
            </w:r>
          </w:p>
        </w:tc>
      </w:tr>
      <w:tr w:rsidR="00CD2E76" w:rsidRPr="00547C7D" w14:paraId="29E7601B" w14:textId="77777777" w:rsidTr="00A753AE">
        <w:tc>
          <w:tcPr>
            <w:tcW w:w="3085" w:type="dxa"/>
          </w:tcPr>
          <w:p w14:paraId="24ACC9B3" w14:textId="77777777" w:rsidR="00CD2E76" w:rsidRPr="00547C7D" w:rsidRDefault="00CD2E76" w:rsidP="00A753AE">
            <w:pPr>
              <w:rPr>
                <w:rFonts w:ascii="Arial" w:hAnsi="Arial" w:cs="Arial"/>
              </w:rPr>
            </w:pPr>
            <w:r w:rsidRPr="00547C7D">
              <w:rPr>
                <w:rFonts w:ascii="Arial" w:hAnsi="Arial" w:cs="Arial"/>
              </w:rPr>
              <w:t>Surowiecki, J. (2006)</w:t>
            </w:r>
          </w:p>
        </w:tc>
        <w:tc>
          <w:tcPr>
            <w:tcW w:w="5801" w:type="dxa"/>
          </w:tcPr>
          <w:p w14:paraId="13C28EA7" w14:textId="77777777" w:rsidR="00CD2E76" w:rsidRPr="00547C7D" w:rsidRDefault="00CD2E76" w:rsidP="00A753AE">
            <w:pPr>
              <w:rPr>
                <w:rFonts w:ascii="Arial" w:hAnsi="Arial" w:cs="Arial"/>
              </w:rPr>
            </w:pPr>
            <w:r w:rsidRPr="00547C7D">
              <w:rPr>
                <w:rFonts w:ascii="Arial" w:hAnsi="Arial" w:cs="Arial"/>
                <w:i/>
              </w:rPr>
              <w:t>The Wisdom of the Crowds</w:t>
            </w:r>
            <w:r w:rsidRPr="00547C7D">
              <w:rPr>
                <w:rFonts w:ascii="Arial" w:hAnsi="Arial" w:cs="Arial"/>
              </w:rPr>
              <w:t xml:space="preserve">. </w:t>
            </w:r>
            <w:r w:rsidRPr="00547C7D">
              <w:rPr>
                <w:rFonts w:ascii="Arial" w:hAnsi="Arial" w:cs="Arial"/>
                <w:i/>
              </w:rPr>
              <w:t>Why the Many are Smarter Than the Few.</w:t>
            </w:r>
            <w:r w:rsidRPr="00547C7D">
              <w:rPr>
                <w:rFonts w:ascii="Arial" w:hAnsi="Arial" w:cs="Arial"/>
              </w:rPr>
              <w:t xml:space="preserve"> Abacus</w:t>
            </w:r>
          </w:p>
        </w:tc>
      </w:tr>
      <w:tr w:rsidR="00CD2E76" w:rsidRPr="00547C7D" w14:paraId="674C6F83" w14:textId="77777777" w:rsidTr="00A753AE">
        <w:tc>
          <w:tcPr>
            <w:tcW w:w="3085" w:type="dxa"/>
          </w:tcPr>
          <w:p w14:paraId="2C5EB192" w14:textId="77777777" w:rsidR="00CD2E76" w:rsidRPr="00547C7D" w:rsidRDefault="00CD2E76" w:rsidP="00A753AE">
            <w:pPr>
              <w:rPr>
                <w:rFonts w:ascii="Arial" w:hAnsi="Arial" w:cs="Arial"/>
              </w:rPr>
            </w:pPr>
            <w:r w:rsidRPr="00547C7D">
              <w:rPr>
                <w:rFonts w:ascii="Arial" w:hAnsi="Arial" w:cs="Arial"/>
              </w:rPr>
              <w:t>Bentley, P. (2001)</w:t>
            </w:r>
          </w:p>
        </w:tc>
        <w:tc>
          <w:tcPr>
            <w:tcW w:w="5801" w:type="dxa"/>
          </w:tcPr>
          <w:p w14:paraId="47CEE5A3" w14:textId="77777777" w:rsidR="00CD2E76" w:rsidRPr="00547C7D" w:rsidRDefault="00CD2E76" w:rsidP="00A753AE">
            <w:pPr>
              <w:rPr>
                <w:rFonts w:ascii="Arial" w:hAnsi="Arial" w:cs="Arial"/>
              </w:rPr>
            </w:pPr>
            <w:r w:rsidRPr="00547C7D">
              <w:rPr>
                <w:rFonts w:ascii="Arial" w:hAnsi="Arial" w:cs="Arial"/>
                <w:i/>
              </w:rPr>
              <w:t>Digital Biology. How Nature is Transforming our Technology</w:t>
            </w:r>
            <w:r w:rsidRPr="00547C7D">
              <w:rPr>
                <w:rFonts w:ascii="Arial" w:hAnsi="Arial" w:cs="Arial"/>
              </w:rPr>
              <w:t>, Headline Book Publishing</w:t>
            </w:r>
          </w:p>
        </w:tc>
      </w:tr>
      <w:tr w:rsidR="00CD2E76" w:rsidRPr="00547C7D" w14:paraId="3C04CCD5" w14:textId="77777777" w:rsidTr="00A753AE">
        <w:tc>
          <w:tcPr>
            <w:tcW w:w="3085" w:type="dxa"/>
          </w:tcPr>
          <w:p w14:paraId="7A5ED17F" w14:textId="77777777" w:rsidR="00CD2E76" w:rsidRPr="00547C7D" w:rsidRDefault="00CD2E76" w:rsidP="00A753AE">
            <w:pPr>
              <w:rPr>
                <w:rFonts w:ascii="Arial" w:hAnsi="Arial" w:cs="Arial"/>
              </w:rPr>
            </w:pPr>
            <w:r w:rsidRPr="00547C7D">
              <w:rPr>
                <w:rFonts w:ascii="Arial" w:hAnsi="Arial" w:cs="Arial"/>
              </w:rPr>
              <w:t>Colchester, C. (1993)</w:t>
            </w:r>
          </w:p>
        </w:tc>
        <w:tc>
          <w:tcPr>
            <w:tcW w:w="5801" w:type="dxa"/>
          </w:tcPr>
          <w:p w14:paraId="2297FE55" w14:textId="77777777" w:rsidR="00CD2E76" w:rsidRPr="00547C7D" w:rsidRDefault="00CD2E76" w:rsidP="00A753AE">
            <w:pPr>
              <w:rPr>
                <w:rFonts w:ascii="Arial" w:hAnsi="Arial" w:cs="Arial"/>
                <w:i/>
              </w:rPr>
            </w:pPr>
            <w:r w:rsidRPr="00547C7D">
              <w:rPr>
                <w:rFonts w:ascii="Arial" w:hAnsi="Arial" w:cs="Arial"/>
                <w:i/>
              </w:rPr>
              <w:t xml:space="preserve">The New Textiles: Trends and Traditions. </w:t>
            </w:r>
            <w:r w:rsidRPr="00547C7D">
              <w:rPr>
                <w:rFonts w:ascii="Arial" w:hAnsi="Arial" w:cs="Arial"/>
              </w:rPr>
              <w:t>London: Thames and Hudson</w:t>
            </w:r>
          </w:p>
        </w:tc>
      </w:tr>
    </w:tbl>
    <w:p w14:paraId="1F32EBEF" w14:textId="77777777" w:rsidR="00CD2E76" w:rsidRPr="00547C7D" w:rsidRDefault="00CD2E76" w:rsidP="00CD2E76">
      <w:pPr>
        <w:rPr>
          <w:rFonts w:ascii="Arial" w:hAnsi="Arial" w:cs="Arial"/>
        </w:rPr>
      </w:pPr>
    </w:p>
    <w:p w14:paraId="7F920085" w14:textId="77777777" w:rsidR="00CD2E76" w:rsidRPr="00547C7D" w:rsidRDefault="00CD2E76" w:rsidP="00CD2E76">
      <w:pPr>
        <w:pStyle w:val="heading"/>
        <w:spacing w:before="0" w:after="0"/>
        <w:rPr>
          <w:rFonts w:ascii="Arial" w:hAnsi="Arial" w:cs="Arial"/>
          <w:sz w:val="22"/>
          <w:szCs w:val="22"/>
        </w:rPr>
      </w:pPr>
      <w:r w:rsidRPr="00547C7D">
        <w:rPr>
          <w:rFonts w:ascii="Arial" w:hAnsi="Arial" w:cs="Arial"/>
          <w:sz w:val="22"/>
          <w:szCs w:val="22"/>
        </w:rPr>
        <w:t xml:space="preserve">Journals </w:t>
      </w:r>
    </w:p>
    <w:p w14:paraId="1F2AE036" w14:textId="77777777" w:rsidR="00CD2E76" w:rsidRPr="00547C7D" w:rsidRDefault="00CD2E76" w:rsidP="00CD2E76">
      <w:pPr>
        <w:pStyle w:val="heading"/>
        <w:spacing w:before="0" w:after="0"/>
        <w:rPr>
          <w:rFonts w:ascii="Arial" w:hAnsi="Arial" w:cs="Arial"/>
          <w:sz w:val="22"/>
          <w:szCs w:val="22"/>
        </w:rPr>
      </w:pPr>
    </w:p>
    <w:p w14:paraId="4AE82EB0" w14:textId="77777777" w:rsidR="00CD2E76" w:rsidRPr="00FA2AB2" w:rsidRDefault="00CD2E76" w:rsidP="00CD2E76">
      <w:pPr>
        <w:rPr>
          <w:rFonts w:ascii="Arial" w:hAnsi="Arial" w:cs="Arial"/>
        </w:rPr>
      </w:pPr>
      <w:r w:rsidRPr="00547C7D">
        <w:rPr>
          <w:rFonts w:ascii="Arial" w:hAnsi="Arial" w:cs="Arial"/>
        </w:rPr>
        <w:t>Creativity Research Journal</w:t>
      </w:r>
      <w:r>
        <w:rPr>
          <w:rFonts w:ascii="Arial" w:hAnsi="Arial" w:cs="Arial"/>
        </w:rPr>
        <w:t xml:space="preserve"> </w:t>
      </w:r>
    </w:p>
    <w:p w14:paraId="4854032F" w14:textId="77777777" w:rsidR="00CD2E76" w:rsidRPr="00547C7D" w:rsidRDefault="00CD2E76" w:rsidP="00CD2E76">
      <w:pPr>
        <w:rPr>
          <w:rFonts w:ascii="Arial" w:hAnsi="Arial" w:cs="Arial"/>
          <w:i/>
        </w:rPr>
      </w:pPr>
    </w:p>
    <w:p w14:paraId="5A0AF578" w14:textId="77777777" w:rsidR="00CD2E76" w:rsidRPr="00547C7D" w:rsidRDefault="00CD2E76" w:rsidP="00CD2E76">
      <w:pPr>
        <w:pStyle w:val="heading"/>
        <w:spacing w:before="0" w:after="0"/>
        <w:rPr>
          <w:rFonts w:ascii="Arial" w:hAnsi="Arial" w:cs="Arial"/>
          <w:sz w:val="22"/>
          <w:szCs w:val="22"/>
        </w:rPr>
      </w:pPr>
      <w:r w:rsidRPr="00547C7D">
        <w:rPr>
          <w:rFonts w:ascii="Arial" w:hAnsi="Arial" w:cs="Arial"/>
          <w:sz w:val="22"/>
          <w:szCs w:val="22"/>
        </w:rPr>
        <w:t xml:space="preserve">Websites </w:t>
      </w:r>
    </w:p>
    <w:p w14:paraId="7177DCCD" w14:textId="77777777" w:rsidR="00CD2E76" w:rsidRPr="00547C7D" w:rsidRDefault="00CD2E76" w:rsidP="00CD2E76">
      <w:pPr>
        <w:rPr>
          <w:rFonts w:ascii="Arial" w:hAnsi="Arial" w:cs="Arial"/>
        </w:rPr>
      </w:pPr>
    </w:p>
    <w:p w14:paraId="1E5E8701" w14:textId="77777777" w:rsidR="00CD2E76" w:rsidRPr="00547C7D" w:rsidRDefault="00CD2E76" w:rsidP="00CD2E76">
      <w:pPr>
        <w:rPr>
          <w:rFonts w:ascii="Arial" w:hAnsi="Arial" w:cs="Arial"/>
        </w:rPr>
      </w:pPr>
      <w:r w:rsidRPr="00547C7D">
        <w:rPr>
          <w:rFonts w:ascii="Arial" w:hAnsi="Arial" w:cs="Arial"/>
        </w:rPr>
        <w:t>www.rhizomes.net</w:t>
      </w:r>
    </w:p>
    <w:p w14:paraId="2B6E05CF" w14:textId="77777777" w:rsidR="00CD2E76" w:rsidRPr="00547C7D" w:rsidRDefault="00CD2E76" w:rsidP="00CD2E76">
      <w:pPr>
        <w:rPr>
          <w:rFonts w:ascii="Arial" w:hAnsi="Arial" w:cs="Arial"/>
        </w:rPr>
      </w:pPr>
      <w:r w:rsidRPr="00547C7D">
        <w:rPr>
          <w:rFonts w:ascii="Arial" w:hAnsi="Arial" w:cs="Arial"/>
        </w:rPr>
        <w:t>www.culturemachine.net</w:t>
      </w:r>
    </w:p>
    <w:p w14:paraId="36E1A4E0" w14:textId="77777777" w:rsidR="00CD2E76" w:rsidRPr="00547C7D" w:rsidRDefault="00CD2E76" w:rsidP="00CD2E76">
      <w:pPr>
        <w:rPr>
          <w:rFonts w:ascii="Arial" w:hAnsi="Arial" w:cs="Arial"/>
        </w:rPr>
      </w:pPr>
      <w:r w:rsidRPr="00547C7D">
        <w:rPr>
          <w:rFonts w:ascii="Arial" w:hAnsi="Arial" w:cs="Arial"/>
        </w:rPr>
        <w:t>www.notbored.org</w:t>
      </w:r>
    </w:p>
    <w:p w14:paraId="097EF494" w14:textId="77777777" w:rsidR="00CD2E76" w:rsidRPr="00547C7D" w:rsidRDefault="00CD2E76" w:rsidP="00CD2E76">
      <w:pPr>
        <w:rPr>
          <w:rFonts w:ascii="Arial" w:hAnsi="Arial" w:cs="Arial"/>
        </w:rPr>
      </w:pPr>
      <w:r w:rsidRPr="00547C7D">
        <w:rPr>
          <w:rFonts w:ascii="Arial" w:hAnsi="Arial" w:cs="Arial"/>
        </w:rPr>
        <w:t>www.droog.com</w:t>
      </w:r>
    </w:p>
    <w:p w14:paraId="66798504" w14:textId="77777777" w:rsidR="00CD2E76" w:rsidRPr="00547C7D" w:rsidRDefault="00CD2E76" w:rsidP="00CD2E76">
      <w:pPr>
        <w:rPr>
          <w:rFonts w:ascii="Arial" w:hAnsi="Arial" w:cs="Arial"/>
        </w:rPr>
      </w:pPr>
      <w:r w:rsidRPr="00547C7D">
        <w:rPr>
          <w:rFonts w:ascii="Arial" w:hAnsi="Arial" w:cs="Arial"/>
        </w:rPr>
        <w:t>www.slowlab.net</w:t>
      </w:r>
    </w:p>
    <w:p w14:paraId="5EF0CD95" w14:textId="77777777" w:rsidR="00CD2E76" w:rsidRPr="00547C7D" w:rsidRDefault="00CD2E76" w:rsidP="00CD2E76">
      <w:pPr>
        <w:rPr>
          <w:rFonts w:ascii="Arial" w:hAnsi="Arial" w:cs="Arial"/>
        </w:rPr>
      </w:pPr>
      <w:r w:rsidRPr="00547C7D">
        <w:rPr>
          <w:rFonts w:ascii="Arial" w:hAnsi="Arial" w:cs="Arial"/>
        </w:rPr>
        <w:t>www.wired.com</w:t>
      </w:r>
    </w:p>
    <w:p w14:paraId="570BB2E1" w14:textId="77777777" w:rsidR="00CD2E76" w:rsidRPr="00547C7D" w:rsidRDefault="00CD2E76" w:rsidP="00CD2E76">
      <w:pPr>
        <w:rPr>
          <w:rFonts w:ascii="Arial" w:hAnsi="Arial" w:cs="Arial"/>
        </w:rPr>
      </w:pPr>
    </w:p>
    <w:p w14:paraId="76DA5533" w14:textId="3BAB05F8" w:rsidR="00CD2E76" w:rsidRPr="00547C7D" w:rsidRDefault="00CD2E76" w:rsidP="00AC154C">
      <w:pPr>
        <w:jc w:val="center"/>
      </w:pPr>
    </w:p>
    <w:p w14:paraId="31038236" w14:textId="103EB63A" w:rsidR="00CD2E76" w:rsidRPr="00547C7D" w:rsidRDefault="00CD2E76" w:rsidP="00CD2E76">
      <w:pPr>
        <w:rPr>
          <w:rFonts w:ascii="Arial" w:hAnsi="Arial" w:cs="Arial"/>
        </w:rPr>
      </w:pPr>
    </w:p>
    <w:p w14:paraId="53B13DA2" w14:textId="6079E943" w:rsidR="0030063A" w:rsidRPr="008C5427" w:rsidRDefault="00AC154C" w:rsidP="00AC154C">
      <w:pPr>
        <w:suppressAutoHyphens/>
        <w:jc w:val="center"/>
        <w:rPr>
          <w:rFonts w:ascii="Arial" w:hAnsi="Arial" w:cs="Arial"/>
          <w:sz w:val="28"/>
          <w:szCs w:val="28"/>
        </w:rPr>
      </w:pPr>
      <w:r>
        <w:rPr>
          <w:rFonts w:ascii="Arial" w:hAnsi="Arial" w:cs="Arial"/>
          <w:noProof/>
          <w:lang w:val="en-US" w:eastAsia="zh-CN"/>
        </w:rPr>
        <w:drawing>
          <wp:inline distT="0" distB="0" distL="0" distR="0" wp14:anchorId="3FF69C96" wp14:editId="5D608BC1">
            <wp:extent cx="5219584" cy="66319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5. Maurizio Cattelan - Denuncia, 1991.jpg"/>
                    <pic:cNvPicPr/>
                  </pic:nvPicPr>
                  <pic:blipFill>
                    <a:blip r:embed="rId9">
                      <a:extLst>
                        <a:ext uri="{28A0092B-C50C-407E-A947-70E740481C1C}">
                          <a14:useLocalDpi xmlns:a14="http://schemas.microsoft.com/office/drawing/2010/main" val="0"/>
                        </a:ext>
                      </a:extLst>
                    </a:blip>
                    <a:stretch>
                      <a:fillRect/>
                    </a:stretch>
                  </pic:blipFill>
                  <pic:spPr>
                    <a:xfrm>
                      <a:off x="0" y="0"/>
                      <a:ext cx="5268821" cy="6694500"/>
                    </a:xfrm>
                    <a:prstGeom prst="rect">
                      <a:avLst/>
                    </a:prstGeom>
                  </pic:spPr>
                </pic:pic>
              </a:graphicData>
            </a:graphic>
          </wp:inline>
        </w:drawing>
      </w:r>
    </w:p>
    <w:p w14:paraId="0C3402A1" w14:textId="18CBC46D" w:rsidR="008C5427" w:rsidRDefault="008C5427" w:rsidP="0030063A">
      <w:pPr>
        <w:suppressAutoHyphens/>
        <w:jc w:val="center"/>
        <w:rPr>
          <w:rFonts w:ascii="Arial" w:hAnsi="Arial" w:cs="Arial"/>
          <w:sz w:val="28"/>
          <w:szCs w:val="28"/>
        </w:rPr>
      </w:pPr>
    </w:p>
    <w:p w14:paraId="58BFFCF0" w14:textId="1326134C" w:rsidR="00855DE9" w:rsidRDefault="00AC154C" w:rsidP="00FA0517">
      <w:pPr>
        <w:suppressAutoHyphens/>
        <w:rPr>
          <w:rFonts w:ascii="GuardianTextSansWeb-Regular" w:hAnsi="GuardianTextSansWeb-Regular" w:cs="GuardianTextSansWeb-Regular"/>
          <w:sz w:val="26"/>
          <w:szCs w:val="26"/>
          <w:lang w:val="en-US"/>
        </w:rPr>
      </w:pPr>
      <w:r w:rsidRPr="00AC154C">
        <w:rPr>
          <w:rFonts w:ascii="GuardianTextSansWeb-Regular" w:hAnsi="GuardianTextSansWeb-Regular" w:cs="GuardianTextSansWeb-Regular"/>
          <w:sz w:val="26"/>
          <w:szCs w:val="26"/>
          <w:lang w:val="en-US"/>
        </w:rPr>
        <w:t>Maurizio Cattelan Denunzia 1991</w:t>
      </w:r>
      <w:r>
        <w:rPr>
          <w:rFonts w:ascii="GuardianTextSansWeb-Regular" w:hAnsi="GuardianTextSansWeb-Regular" w:cs="GuardianTextSansWeb-Regular"/>
          <w:sz w:val="26"/>
          <w:szCs w:val="26"/>
          <w:lang w:val="en-US"/>
        </w:rPr>
        <w:t>,</w:t>
      </w:r>
      <w:r w:rsidRPr="00AC154C">
        <w:rPr>
          <w:rFonts w:ascii="GuardianTextSansWeb-Regular" w:hAnsi="GuardianTextSansWeb-Regular" w:cs="GuardianTextSansWeb-Regular"/>
          <w:sz w:val="26"/>
          <w:szCs w:val="26"/>
          <w:lang w:val="en-US"/>
        </w:rPr>
        <w:t xml:space="preserve"> The Italian provocateur's police report concerning the theft of an invisible artwork from his car</w:t>
      </w:r>
      <w:r>
        <w:rPr>
          <w:rFonts w:ascii="GuardianTextSansWeb-Regular" w:hAnsi="GuardianTextSansWeb-Regular" w:cs="GuardianTextSansWeb-Regular"/>
          <w:sz w:val="26"/>
          <w:szCs w:val="26"/>
          <w:lang w:val="en-US"/>
        </w:rPr>
        <w:t>.</w:t>
      </w:r>
    </w:p>
    <w:p w14:paraId="36BF0F2B" w14:textId="0A809939" w:rsidR="00AC154C" w:rsidRPr="00AC154C" w:rsidRDefault="00AC154C" w:rsidP="00FA0517">
      <w:pPr>
        <w:suppressAutoHyphens/>
        <w:rPr>
          <w:rFonts w:ascii="Arial" w:hAnsi="Arial" w:cs="Arial"/>
        </w:rPr>
      </w:pPr>
      <w:r w:rsidRPr="00AC154C">
        <w:rPr>
          <w:rFonts w:ascii="GuardianTextSansWeb-Regular" w:hAnsi="GuardianTextSansWeb-Regular" w:cs="GuardianTextSansWeb-Regular"/>
          <w:sz w:val="26"/>
          <w:szCs w:val="26"/>
          <w:lang w:val="en-US"/>
        </w:rPr>
        <w:t>Photograph: Hayward Gallery</w:t>
      </w:r>
    </w:p>
    <w:sectPr w:rsidR="00AC154C" w:rsidRPr="00AC154C" w:rsidSect="00702DEC">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ＭＳ ゴシック">
    <w:charset w:val="80"/>
    <w:family w:val="auto"/>
    <w:pitch w:val="variable"/>
    <w:sig w:usb0="E00002FF" w:usb1="6AC7FDFB" w:usb2="08000012" w:usb3="00000000" w:csb0="0002009F" w:csb1="00000000"/>
  </w:font>
  <w:font w:name="Lucida Grande">
    <w:panose1 w:val="020B0600040502020204"/>
    <w:charset w:val="00"/>
    <w:family w:val="auto"/>
    <w:pitch w:val="variable"/>
    <w:sig w:usb0="E1000AEF" w:usb1="5000A1FF" w:usb2="00000000" w:usb3="00000000" w:csb0="000001BF" w:csb1="00000000"/>
  </w:font>
  <w:font w:name="GuardianTextSansWeb-Regular">
    <w:altName w:val="Calibri"/>
    <w:panose1 w:val="00000000000000000000"/>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15A17F8"/>
    <w:multiLevelType w:val="hybridMultilevel"/>
    <w:tmpl w:val="4F6C7B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0E23FB0"/>
    <w:multiLevelType w:val="hybridMultilevel"/>
    <w:tmpl w:val="F14230A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2B657B9"/>
    <w:multiLevelType w:val="hybridMultilevel"/>
    <w:tmpl w:val="202ED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642702F"/>
    <w:multiLevelType w:val="multilevel"/>
    <w:tmpl w:val="B0E02C9C"/>
    <w:lvl w:ilvl="0">
      <w:start w:val="3"/>
      <w:numFmt w:val="decimal"/>
      <w:pStyle w:val="AQHMain"/>
      <w:lvlText w:val="%1."/>
      <w:lvlJc w:val="left"/>
      <w:pPr>
        <w:tabs>
          <w:tab w:val="num" w:pos="644"/>
        </w:tabs>
        <w:ind w:left="644"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4">
    <w:nsid w:val="7B5945A9"/>
    <w:multiLevelType w:val="hybridMultilevel"/>
    <w:tmpl w:val="71BEF4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hideSpellingErrors/>
  <w:hideGrammaticalErrors/>
  <w:revisionView w:markup="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2831"/>
    <w:rsid w:val="00020A60"/>
    <w:rsid w:val="00035B20"/>
    <w:rsid w:val="0005080E"/>
    <w:rsid w:val="0010213F"/>
    <w:rsid w:val="001755ED"/>
    <w:rsid w:val="00197858"/>
    <w:rsid w:val="001A4A6B"/>
    <w:rsid w:val="001C444B"/>
    <w:rsid w:val="001D2261"/>
    <w:rsid w:val="001D2DBF"/>
    <w:rsid w:val="001F7FD5"/>
    <w:rsid w:val="002017E3"/>
    <w:rsid w:val="00215F0D"/>
    <w:rsid w:val="00261BE3"/>
    <w:rsid w:val="00276531"/>
    <w:rsid w:val="002906D6"/>
    <w:rsid w:val="002D722D"/>
    <w:rsid w:val="0030063A"/>
    <w:rsid w:val="00337B75"/>
    <w:rsid w:val="0039387E"/>
    <w:rsid w:val="003B38AC"/>
    <w:rsid w:val="003C1BCC"/>
    <w:rsid w:val="003D017D"/>
    <w:rsid w:val="00443EB6"/>
    <w:rsid w:val="0057705C"/>
    <w:rsid w:val="00597C99"/>
    <w:rsid w:val="005A6CB6"/>
    <w:rsid w:val="005D0265"/>
    <w:rsid w:val="00613384"/>
    <w:rsid w:val="00620BBB"/>
    <w:rsid w:val="006B2831"/>
    <w:rsid w:val="006C6144"/>
    <w:rsid w:val="00702DEC"/>
    <w:rsid w:val="00761076"/>
    <w:rsid w:val="00785091"/>
    <w:rsid w:val="007B08D8"/>
    <w:rsid w:val="00825DA2"/>
    <w:rsid w:val="00851A4B"/>
    <w:rsid w:val="00855DE9"/>
    <w:rsid w:val="00886CF3"/>
    <w:rsid w:val="008A4150"/>
    <w:rsid w:val="008A7E26"/>
    <w:rsid w:val="008C5427"/>
    <w:rsid w:val="008C57D5"/>
    <w:rsid w:val="00901E0C"/>
    <w:rsid w:val="009A0BEB"/>
    <w:rsid w:val="009A33DF"/>
    <w:rsid w:val="00A222F4"/>
    <w:rsid w:val="00A75BA7"/>
    <w:rsid w:val="00A947B0"/>
    <w:rsid w:val="00AA4C8F"/>
    <w:rsid w:val="00AC154C"/>
    <w:rsid w:val="00B02F01"/>
    <w:rsid w:val="00B0430E"/>
    <w:rsid w:val="00B22E02"/>
    <w:rsid w:val="00B31732"/>
    <w:rsid w:val="00B34104"/>
    <w:rsid w:val="00B827FE"/>
    <w:rsid w:val="00B92FD4"/>
    <w:rsid w:val="00BC2A31"/>
    <w:rsid w:val="00C35A60"/>
    <w:rsid w:val="00C520B8"/>
    <w:rsid w:val="00C77DA2"/>
    <w:rsid w:val="00CC5AD4"/>
    <w:rsid w:val="00CD2E76"/>
    <w:rsid w:val="00D30B1C"/>
    <w:rsid w:val="00D36DB7"/>
    <w:rsid w:val="00D44A1B"/>
    <w:rsid w:val="00D61822"/>
    <w:rsid w:val="00D63886"/>
    <w:rsid w:val="00D66E3F"/>
    <w:rsid w:val="00DF5581"/>
    <w:rsid w:val="00E005BA"/>
    <w:rsid w:val="00E62C3A"/>
    <w:rsid w:val="00E70F4A"/>
    <w:rsid w:val="00EE69B7"/>
    <w:rsid w:val="00F439ED"/>
    <w:rsid w:val="00F83F86"/>
    <w:rsid w:val="00F91C04"/>
    <w:rsid w:val="00F9566C"/>
    <w:rsid w:val="00FA0517"/>
    <w:rsid w:val="00FB0B1F"/>
    <w:rsid w:val="00FC120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A6F83D"/>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5">
    <w:name w:val="heading 5"/>
    <w:basedOn w:val="Normal"/>
    <w:next w:val="Normal"/>
    <w:link w:val="Heading5Char"/>
    <w:uiPriority w:val="9"/>
    <w:semiHidden/>
    <w:unhideWhenUsed/>
    <w:qFormat/>
    <w:rsid w:val="006B2831"/>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B283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B2831"/>
    <w:rPr>
      <w:rFonts w:ascii="Lucida Grande" w:hAnsi="Lucida Grande" w:cs="Lucida Grande"/>
      <w:sz w:val="18"/>
      <w:szCs w:val="18"/>
      <w:lang w:val="en-GB"/>
    </w:rPr>
  </w:style>
  <w:style w:type="paragraph" w:styleId="ListParagraph">
    <w:name w:val="List Paragraph"/>
    <w:basedOn w:val="Normal"/>
    <w:qFormat/>
    <w:rsid w:val="006B2831"/>
    <w:pPr>
      <w:spacing w:after="200" w:line="276" w:lineRule="auto"/>
      <w:ind w:left="720"/>
      <w:contextualSpacing/>
    </w:pPr>
    <w:rPr>
      <w:rFonts w:ascii="Calibri" w:eastAsia="Calibri" w:hAnsi="Calibri" w:cs="Times New Roman"/>
      <w:sz w:val="22"/>
      <w:szCs w:val="22"/>
    </w:rPr>
  </w:style>
  <w:style w:type="paragraph" w:customStyle="1" w:styleId="AQHMain">
    <w:name w:val="AQH Main"/>
    <w:basedOn w:val="Heading5"/>
    <w:qFormat/>
    <w:rsid w:val="006B2831"/>
    <w:pPr>
      <w:keepLines w:val="0"/>
      <w:numPr>
        <w:numId w:val="1"/>
      </w:numPr>
      <w:tabs>
        <w:tab w:val="clear" w:pos="644"/>
        <w:tab w:val="left" w:pos="-1440"/>
        <w:tab w:val="left" w:pos="-720"/>
        <w:tab w:val="left" w:pos="0"/>
        <w:tab w:val="num" w:pos="360"/>
        <w:tab w:val="left" w:pos="1440"/>
        <w:tab w:val="left" w:pos="2160"/>
        <w:tab w:val="left" w:pos="2880"/>
      </w:tabs>
      <w:spacing w:before="0"/>
      <w:ind w:left="360" w:firstLine="0"/>
      <w:jc w:val="both"/>
    </w:pPr>
    <w:rPr>
      <w:rFonts w:ascii="Arial" w:eastAsia="Times New Roman" w:hAnsi="Arial" w:cs="Arial"/>
      <w:b/>
      <w:color w:val="auto"/>
      <w:sz w:val="28"/>
      <w:szCs w:val="20"/>
      <w:lang w:eastAsia="en-GB"/>
    </w:rPr>
  </w:style>
  <w:style w:type="table" w:styleId="TableGrid">
    <w:name w:val="Table Grid"/>
    <w:basedOn w:val="TableNormal"/>
    <w:uiPriority w:val="59"/>
    <w:rsid w:val="006B2831"/>
    <w:rPr>
      <w:rFonts w:ascii="Calibri" w:eastAsia="Calibri" w:hAnsi="Calibri" w:cs="Times New Roman"/>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uiPriority w:val="99"/>
    <w:unhideWhenUsed/>
    <w:rsid w:val="006B2831"/>
    <w:rPr>
      <w:color w:val="0000FF"/>
      <w:u w:val="single"/>
    </w:rPr>
  </w:style>
  <w:style w:type="paragraph" w:customStyle="1" w:styleId="heading">
    <w:name w:val="heading"/>
    <w:basedOn w:val="fixed"/>
    <w:link w:val="headingChar"/>
    <w:rsid w:val="006B2831"/>
    <w:pPr>
      <w:spacing w:before="240" w:after="120"/>
    </w:pPr>
  </w:style>
  <w:style w:type="paragraph" w:customStyle="1" w:styleId="fixed">
    <w:name w:val="fixed"/>
    <w:link w:val="fixedChar"/>
    <w:rsid w:val="006B2831"/>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lang w:val="en-GB" w:eastAsia="en-GB"/>
    </w:rPr>
  </w:style>
  <w:style w:type="paragraph" w:customStyle="1" w:styleId="bullet">
    <w:name w:val="bullet"/>
    <w:link w:val="bulletChar"/>
    <w:rsid w:val="006B2831"/>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lang w:val="en-GB" w:eastAsia="en-GB"/>
    </w:rPr>
  </w:style>
  <w:style w:type="character" w:customStyle="1" w:styleId="fixedChar">
    <w:name w:val="fixed Char"/>
    <w:link w:val="fixed"/>
    <w:rsid w:val="006B2831"/>
    <w:rPr>
      <w:rFonts w:ascii="Times New Roman" w:eastAsia="Times New Roman" w:hAnsi="Times New Roman" w:cs="Times New Roman"/>
      <w:b/>
      <w:lang w:val="en-GB" w:eastAsia="en-GB"/>
    </w:rPr>
  </w:style>
  <w:style w:type="character" w:customStyle="1" w:styleId="headingChar">
    <w:name w:val="heading Char"/>
    <w:link w:val="heading"/>
    <w:rsid w:val="006B2831"/>
    <w:rPr>
      <w:rFonts w:ascii="Times New Roman" w:eastAsia="Times New Roman" w:hAnsi="Times New Roman" w:cs="Times New Roman"/>
      <w:b/>
      <w:lang w:val="en-GB" w:eastAsia="en-GB"/>
    </w:rPr>
  </w:style>
  <w:style w:type="character" w:customStyle="1" w:styleId="bulletChar">
    <w:name w:val="bullet Char"/>
    <w:link w:val="bullet"/>
    <w:rsid w:val="006B2831"/>
    <w:rPr>
      <w:rFonts w:ascii="Times New Roman" w:eastAsia="Times New Roman" w:hAnsi="Times New Roman" w:cs="Times New Roman"/>
      <w:lang w:val="en-GB" w:eastAsia="en-GB"/>
    </w:rPr>
  </w:style>
  <w:style w:type="character" w:customStyle="1" w:styleId="Heading5Char">
    <w:name w:val="Heading 5 Char"/>
    <w:basedOn w:val="DefaultParagraphFont"/>
    <w:link w:val="Heading5"/>
    <w:uiPriority w:val="9"/>
    <w:semiHidden/>
    <w:rsid w:val="006B2831"/>
    <w:rPr>
      <w:rFonts w:asciiTheme="majorHAnsi" w:eastAsiaTheme="majorEastAsia" w:hAnsiTheme="majorHAnsi" w:cstheme="majorBidi"/>
      <w:color w:val="243F60" w:themeColor="accent1" w:themeShade="7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image" Target="media/image2.jpg"/><Relationship Id="rId8" Type="http://schemas.openxmlformats.org/officeDocument/2006/relationships/image" Target="media/image3.jpg"/><Relationship Id="rId9" Type="http://schemas.openxmlformats.org/officeDocument/2006/relationships/image" Target="media/image4.jp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07886F-0540-A44A-A7CC-0138FF2EC5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1964</Words>
  <Characters>11198</Characters>
  <Application>Microsoft Macintosh Word</Application>
  <DocSecurity>0</DocSecurity>
  <Lines>93</Lines>
  <Paragraphs>26</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TITLE:			The Thought Experiment</vt:lpstr>
    </vt:vector>
  </TitlesOfParts>
  <Company/>
  <LinksUpToDate>false</LinksUpToDate>
  <CharactersWithSpaces>13136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art-cw</dc:creator>
  <cp:keywords/>
  <dc:description/>
  <cp:lastModifiedBy>Paul Jeff</cp:lastModifiedBy>
  <cp:revision>2</cp:revision>
  <dcterms:created xsi:type="dcterms:W3CDTF">2017-09-22T15:09:00Z</dcterms:created>
  <dcterms:modified xsi:type="dcterms:W3CDTF">2017-09-22T15:09:00Z</dcterms:modified>
</cp:coreProperties>
</file>