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0C3A64" w14:textId="77777777" w:rsidR="0061019F" w:rsidRPr="00EE5BC3" w:rsidRDefault="0061019F" w:rsidP="0061019F">
      <w:pPr>
        <w:jc w:val="center"/>
        <w:rPr>
          <w:b/>
          <w:sz w:val="28"/>
          <w:szCs w:val="28"/>
        </w:rPr>
      </w:pPr>
      <w:r w:rsidRPr="00EE5BC3">
        <w:rPr>
          <w:b/>
          <w:sz w:val="28"/>
          <w:szCs w:val="28"/>
        </w:rPr>
        <w:t>Task 2</w:t>
      </w:r>
    </w:p>
    <w:p w14:paraId="2328FC06" w14:textId="77777777" w:rsidR="0061019F" w:rsidRPr="00EE5BC3" w:rsidRDefault="0061019F" w:rsidP="0061019F">
      <w:pPr>
        <w:jc w:val="center"/>
        <w:rPr>
          <w:b/>
          <w:sz w:val="28"/>
          <w:szCs w:val="28"/>
        </w:rPr>
      </w:pPr>
    </w:p>
    <w:p w14:paraId="76594905" w14:textId="77777777" w:rsidR="0061019F" w:rsidRPr="00EE5BC3" w:rsidRDefault="0061019F" w:rsidP="0061019F">
      <w:pPr>
        <w:jc w:val="center"/>
        <w:rPr>
          <w:b/>
          <w:sz w:val="28"/>
          <w:szCs w:val="28"/>
        </w:rPr>
      </w:pPr>
      <w:r w:rsidRPr="00EE5BC3">
        <w:rPr>
          <w:b/>
          <w:sz w:val="28"/>
          <w:szCs w:val="28"/>
        </w:rPr>
        <w:t xml:space="preserve">Observation </w:t>
      </w:r>
      <w:r>
        <w:rPr>
          <w:b/>
          <w:sz w:val="28"/>
          <w:szCs w:val="28"/>
        </w:rPr>
        <w:t>of Practice</w:t>
      </w:r>
    </w:p>
    <w:p w14:paraId="5A5332A9" w14:textId="77777777" w:rsidR="0061019F" w:rsidRDefault="0061019F" w:rsidP="0061019F">
      <w:pPr>
        <w:jc w:val="both"/>
        <w:rPr>
          <w:b/>
          <w:i/>
          <w:sz w:val="24"/>
          <w:szCs w:val="24"/>
        </w:rPr>
      </w:pPr>
      <w:r w:rsidRPr="00243DB0">
        <w:rPr>
          <w:b/>
          <w:i/>
          <w:sz w:val="24"/>
          <w:szCs w:val="24"/>
        </w:rPr>
        <w:t xml:space="preserve">Guidance: </w:t>
      </w:r>
    </w:p>
    <w:p w14:paraId="44CB6253" w14:textId="77777777" w:rsidR="0061019F" w:rsidRPr="00243DB0" w:rsidRDefault="0061019F" w:rsidP="0061019F">
      <w:pPr>
        <w:jc w:val="both"/>
        <w:rPr>
          <w:b/>
          <w:i/>
          <w:sz w:val="24"/>
          <w:szCs w:val="24"/>
        </w:rPr>
      </w:pPr>
    </w:p>
    <w:p w14:paraId="4987D754" w14:textId="77777777" w:rsidR="0061019F" w:rsidRDefault="0061019F" w:rsidP="0061019F">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14:paraId="7B5C8ECC" w14:textId="77777777" w:rsidR="0061019F" w:rsidRDefault="0061019F" w:rsidP="0061019F">
      <w:pPr>
        <w:jc w:val="both"/>
        <w:rPr>
          <w:i/>
          <w:sz w:val="24"/>
          <w:szCs w:val="24"/>
        </w:rPr>
      </w:pPr>
    </w:p>
    <w:p w14:paraId="28DF2DC8" w14:textId="77777777" w:rsidR="0061019F" w:rsidRPr="00706BB5" w:rsidRDefault="0061019F" w:rsidP="0061019F">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14:paraId="14EC2D4C" w14:textId="77777777" w:rsidR="0061019F" w:rsidRPr="00706BB5" w:rsidRDefault="0061019F" w:rsidP="0061019F">
      <w:pPr>
        <w:jc w:val="both"/>
        <w:rPr>
          <w:b/>
          <w:i/>
          <w:color w:val="FF0000"/>
          <w:sz w:val="24"/>
          <w:szCs w:val="24"/>
        </w:rPr>
      </w:pPr>
    </w:p>
    <w:p w14:paraId="439275B4" w14:textId="77777777" w:rsidR="0061019F" w:rsidRPr="00706BB5" w:rsidRDefault="0061019F" w:rsidP="0061019F">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14:paraId="64BA63F6" w14:textId="77777777" w:rsidR="0061019F" w:rsidRPr="00EE5BC3" w:rsidRDefault="0061019F" w:rsidP="0061019F">
      <w:pPr>
        <w:jc w:val="both"/>
        <w:rPr>
          <w:i/>
          <w:color w:val="FF0000"/>
          <w:sz w:val="24"/>
          <w:szCs w:val="24"/>
        </w:rPr>
      </w:pPr>
    </w:p>
    <w:p w14:paraId="5D99D1F2" w14:textId="77777777" w:rsidR="0061019F" w:rsidRPr="00706BB5" w:rsidRDefault="0061019F" w:rsidP="0061019F">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14:paraId="71181B3C" w14:textId="77777777" w:rsidR="0061019F" w:rsidRDefault="0061019F" w:rsidP="0061019F">
      <w:pPr>
        <w:jc w:val="both"/>
        <w:rPr>
          <w:i/>
          <w:color w:val="auto"/>
          <w:sz w:val="24"/>
          <w:szCs w:val="24"/>
        </w:rPr>
      </w:pPr>
    </w:p>
    <w:p w14:paraId="44D9C355" w14:textId="77777777" w:rsidR="0061019F" w:rsidRPr="00D55DE0" w:rsidRDefault="0061019F" w:rsidP="0061019F">
      <w:pPr>
        <w:jc w:val="both"/>
        <w:rPr>
          <w:i/>
          <w:color w:val="auto"/>
          <w:sz w:val="24"/>
          <w:szCs w:val="24"/>
        </w:rPr>
      </w:pPr>
      <w:r>
        <w:rPr>
          <w:i/>
          <w:color w:val="auto"/>
          <w:sz w:val="24"/>
          <w:szCs w:val="24"/>
        </w:rPr>
        <w:t>Please answer the questions below.</w:t>
      </w:r>
    </w:p>
    <w:p w14:paraId="71277B81" w14:textId="77777777" w:rsidR="0061019F" w:rsidRPr="008B28E7" w:rsidRDefault="0061019F" w:rsidP="0061019F">
      <w:pPr>
        <w:jc w:val="both"/>
        <w:rPr>
          <w:sz w:val="24"/>
          <w:szCs w:val="24"/>
        </w:rPr>
      </w:pPr>
    </w:p>
    <w:p w14:paraId="12B9E5B9" w14:textId="77777777" w:rsidR="0061019F" w:rsidRPr="008B28E7" w:rsidRDefault="0061019F" w:rsidP="0061019F">
      <w:pPr>
        <w:jc w:val="both"/>
        <w:rPr>
          <w:b/>
          <w:sz w:val="24"/>
          <w:szCs w:val="24"/>
          <w:u w:val="single"/>
        </w:rPr>
      </w:pPr>
      <w:r w:rsidRPr="008B28E7">
        <w:rPr>
          <w:b/>
          <w:sz w:val="24"/>
          <w:szCs w:val="24"/>
          <w:u w:val="single"/>
        </w:rPr>
        <w:t xml:space="preserve">Observation Summary </w:t>
      </w:r>
    </w:p>
    <w:p w14:paraId="00AEA661" w14:textId="77777777" w:rsidR="0061019F" w:rsidRPr="008B28E7" w:rsidRDefault="0061019F" w:rsidP="0061019F">
      <w:pPr>
        <w:jc w:val="both"/>
        <w:rPr>
          <w:sz w:val="24"/>
          <w:szCs w:val="24"/>
        </w:rPr>
      </w:pPr>
    </w:p>
    <w:p w14:paraId="4731853F" w14:textId="77777777" w:rsidR="0061019F" w:rsidRDefault="0061019F" w:rsidP="0061019F">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14:paraId="51D18998" w14:textId="77777777" w:rsidR="0061019F" w:rsidRPr="008B28E7" w:rsidRDefault="0061019F" w:rsidP="0061019F">
      <w:pPr>
        <w:jc w:val="both"/>
        <w:rPr>
          <w:sz w:val="24"/>
          <w:szCs w:val="24"/>
        </w:rPr>
      </w:pPr>
    </w:p>
    <w:p w14:paraId="6E986B00" w14:textId="77777777" w:rsidR="0061019F" w:rsidRPr="008B28E7" w:rsidRDefault="0061019F" w:rsidP="0061019F">
      <w:pPr>
        <w:jc w:val="both"/>
        <w:rPr>
          <w:sz w:val="24"/>
          <w:szCs w:val="24"/>
        </w:rPr>
      </w:pPr>
      <w:r w:rsidRPr="008B28E7">
        <w:rPr>
          <w:sz w:val="24"/>
          <w:szCs w:val="24"/>
        </w:rPr>
        <w:t>Date of observation</w:t>
      </w:r>
      <w:r>
        <w:rPr>
          <w:sz w:val="24"/>
          <w:szCs w:val="24"/>
        </w:rPr>
        <w:t>:  _ _ 17/08/2022</w:t>
      </w:r>
      <w:bookmarkStart w:id="0" w:name="_GoBack"/>
      <w:bookmarkEnd w:id="0"/>
      <w:r>
        <w:rPr>
          <w:sz w:val="24"/>
          <w:szCs w:val="24"/>
        </w:rPr>
        <w:t xml:space="preserve"> _ _ _ _ </w:t>
      </w:r>
    </w:p>
    <w:p w14:paraId="684DD695" w14:textId="77777777" w:rsidR="0061019F" w:rsidRPr="008B28E7" w:rsidRDefault="0061019F" w:rsidP="0061019F">
      <w:pPr>
        <w:jc w:val="both"/>
        <w:rPr>
          <w:b/>
          <w:sz w:val="24"/>
          <w:szCs w:val="24"/>
        </w:rPr>
      </w:pPr>
    </w:p>
    <w:p w14:paraId="0D2E0E70" w14:textId="77777777" w:rsidR="0061019F" w:rsidRDefault="0061019F" w:rsidP="0061019F">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14:paraId="3AEC9F47" w14:textId="77777777" w:rsidR="0061019F" w:rsidRDefault="0061019F" w:rsidP="0061019F">
      <w:pPr>
        <w:jc w:val="both"/>
        <w:rPr>
          <w:b/>
          <w:sz w:val="24"/>
          <w:szCs w:val="24"/>
        </w:rPr>
      </w:pPr>
    </w:p>
    <w:p w14:paraId="22A7304D" w14:textId="77777777" w:rsidR="0061019F" w:rsidRDefault="0061019F" w:rsidP="0061019F">
      <w:pPr>
        <w:jc w:val="both"/>
        <w:rPr>
          <w:b/>
          <w:sz w:val="24"/>
          <w:szCs w:val="24"/>
        </w:rPr>
      </w:pPr>
    </w:p>
    <w:p w14:paraId="02F4B4B8" w14:textId="77777777" w:rsidR="0061019F" w:rsidRDefault="0061019F" w:rsidP="0061019F">
      <w:pPr>
        <w:jc w:val="both"/>
        <w:rPr>
          <w:b/>
          <w:sz w:val="24"/>
          <w:szCs w:val="24"/>
        </w:rPr>
      </w:pPr>
    </w:p>
    <w:p w14:paraId="00C5B9E9" w14:textId="77777777" w:rsidR="0061019F" w:rsidRDefault="0061019F" w:rsidP="0061019F">
      <w:pPr>
        <w:jc w:val="both"/>
        <w:rPr>
          <w:b/>
          <w:sz w:val="24"/>
          <w:szCs w:val="24"/>
        </w:rPr>
      </w:pPr>
    </w:p>
    <w:p w14:paraId="3C79C290" w14:textId="77777777" w:rsidR="0061019F" w:rsidRDefault="0061019F" w:rsidP="0061019F">
      <w:pPr>
        <w:jc w:val="both"/>
        <w:rPr>
          <w:b/>
          <w:sz w:val="24"/>
          <w:szCs w:val="24"/>
        </w:rPr>
      </w:pPr>
    </w:p>
    <w:p w14:paraId="2629F183" w14:textId="77777777" w:rsidR="0061019F" w:rsidRDefault="0061019F" w:rsidP="0061019F">
      <w:pPr>
        <w:jc w:val="both"/>
        <w:rPr>
          <w:b/>
          <w:sz w:val="24"/>
          <w:szCs w:val="24"/>
        </w:rPr>
      </w:pPr>
    </w:p>
    <w:p w14:paraId="32230835" w14:textId="77777777" w:rsidR="0061019F" w:rsidRDefault="0061019F" w:rsidP="0061019F">
      <w:pPr>
        <w:jc w:val="both"/>
        <w:rPr>
          <w:b/>
          <w:sz w:val="24"/>
          <w:szCs w:val="24"/>
        </w:rPr>
      </w:pPr>
    </w:p>
    <w:p w14:paraId="04FE9606" w14:textId="77777777" w:rsidR="0061019F" w:rsidRDefault="0061019F" w:rsidP="0061019F">
      <w:pPr>
        <w:jc w:val="both"/>
        <w:rPr>
          <w:b/>
          <w:sz w:val="24"/>
          <w:szCs w:val="24"/>
        </w:rPr>
      </w:pPr>
    </w:p>
    <w:p w14:paraId="35CE2392" w14:textId="77777777" w:rsidR="0061019F" w:rsidRPr="008B28E7" w:rsidRDefault="0061019F" w:rsidP="0061019F">
      <w:pPr>
        <w:jc w:val="both"/>
        <w:rPr>
          <w:b/>
          <w:sz w:val="24"/>
          <w:szCs w:val="24"/>
        </w:rPr>
      </w:pPr>
    </w:p>
    <w:p w14:paraId="40376524" w14:textId="77777777" w:rsidR="0061019F" w:rsidRDefault="0061019F" w:rsidP="0061019F">
      <w:pPr>
        <w:jc w:val="both"/>
        <w:rPr>
          <w:sz w:val="24"/>
          <w:szCs w:val="24"/>
        </w:rPr>
      </w:pPr>
    </w:p>
    <w:p w14:paraId="282FEC66" w14:textId="77777777" w:rsidR="0061019F" w:rsidRPr="0061019F" w:rsidRDefault="0061019F" w:rsidP="0061019F">
      <w:pPr>
        <w:jc w:val="both"/>
        <w:rPr>
          <w:b/>
          <w:sz w:val="24"/>
          <w:szCs w:val="24"/>
        </w:rPr>
      </w:pPr>
    </w:p>
    <w:p w14:paraId="518CC21F" w14:textId="77777777" w:rsidR="0061019F" w:rsidRPr="0061019F" w:rsidRDefault="0061019F" w:rsidP="0061019F">
      <w:pPr>
        <w:jc w:val="both"/>
        <w:rPr>
          <w:b/>
          <w:sz w:val="24"/>
          <w:szCs w:val="24"/>
        </w:rPr>
      </w:pPr>
    </w:p>
    <w:p w14:paraId="1FFFFA87" w14:textId="77777777" w:rsidR="0061019F" w:rsidRPr="0061019F" w:rsidRDefault="0061019F" w:rsidP="0061019F">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1019F" w:rsidRPr="0061019F" w14:paraId="7BD1923A" w14:textId="77777777" w:rsidTr="002324B9">
        <w:tc>
          <w:tcPr>
            <w:tcW w:w="10278" w:type="dxa"/>
            <w:shd w:val="clear" w:color="auto" w:fill="auto"/>
          </w:tcPr>
          <w:p w14:paraId="3A3AC9A9" w14:textId="77777777" w:rsidR="0061019F" w:rsidRPr="0061019F" w:rsidRDefault="0061019F" w:rsidP="0061019F">
            <w:pPr>
              <w:jc w:val="both"/>
              <w:rPr>
                <w:b/>
                <w:bCs/>
                <w:sz w:val="24"/>
                <w:szCs w:val="24"/>
              </w:rPr>
            </w:pPr>
            <w:r w:rsidRPr="0061019F">
              <w:rPr>
                <w:b/>
                <w:bCs/>
                <w:sz w:val="24"/>
                <w:szCs w:val="24"/>
              </w:rPr>
              <w:t>Question:</w:t>
            </w:r>
          </w:p>
          <w:p w14:paraId="7C573035" w14:textId="77777777" w:rsidR="0061019F" w:rsidRPr="0061019F" w:rsidRDefault="0061019F" w:rsidP="0061019F">
            <w:pPr>
              <w:jc w:val="both"/>
              <w:rPr>
                <w:sz w:val="24"/>
                <w:szCs w:val="24"/>
              </w:rPr>
            </w:pPr>
            <w:r w:rsidRPr="0061019F">
              <w:rPr>
                <w:sz w:val="24"/>
                <w:szCs w:val="24"/>
              </w:rPr>
              <w:t>Context</w:t>
            </w:r>
          </w:p>
          <w:p w14:paraId="37E15CF6" w14:textId="77777777" w:rsidR="0061019F" w:rsidRPr="0061019F" w:rsidRDefault="0061019F" w:rsidP="0061019F">
            <w:pPr>
              <w:jc w:val="both"/>
              <w:rPr>
                <w:sz w:val="24"/>
                <w:szCs w:val="24"/>
              </w:rPr>
            </w:pPr>
            <w:r w:rsidRPr="0061019F">
              <w:rPr>
                <w:sz w:val="24"/>
                <w:szCs w:val="24"/>
              </w:rPr>
              <w:t xml:space="preserve">Set out the social work objectives and give a brief description of the situation including geographical and legislative contexts and any relevant cultural, ethnicity and language issues, including how </w:t>
            </w:r>
            <w:r w:rsidRPr="0061019F">
              <w:rPr>
                <w:color w:val="auto"/>
                <w:sz w:val="24"/>
                <w:szCs w:val="24"/>
              </w:rPr>
              <w:t>consent</w:t>
            </w:r>
            <w:r w:rsidRPr="0061019F">
              <w:rPr>
                <w:color w:val="FF0000"/>
                <w:sz w:val="24"/>
                <w:szCs w:val="24"/>
              </w:rPr>
              <w:t xml:space="preserve"> </w:t>
            </w:r>
            <w:r w:rsidRPr="0061019F">
              <w:rPr>
                <w:sz w:val="24"/>
                <w:szCs w:val="24"/>
              </w:rPr>
              <w:t xml:space="preserve">was gained and how you have considered the impact of the observation on the individual </w:t>
            </w:r>
            <w:r w:rsidRPr="0061019F">
              <w:rPr>
                <w:color w:val="auto"/>
                <w:sz w:val="24"/>
                <w:szCs w:val="24"/>
              </w:rPr>
              <w:t xml:space="preserve">in need of care and support and/or their </w:t>
            </w:r>
            <w:proofErr w:type="spellStart"/>
            <w:r w:rsidRPr="0061019F">
              <w:rPr>
                <w:color w:val="auto"/>
                <w:sz w:val="24"/>
                <w:szCs w:val="24"/>
              </w:rPr>
              <w:t>carers</w:t>
            </w:r>
            <w:proofErr w:type="spellEnd"/>
            <w:r w:rsidRPr="0061019F">
              <w:rPr>
                <w:sz w:val="24"/>
                <w:szCs w:val="24"/>
              </w:rPr>
              <w:t xml:space="preserve">.  </w:t>
            </w:r>
          </w:p>
          <w:p w14:paraId="5BB81F02" w14:textId="77777777" w:rsidR="0061019F" w:rsidRPr="0061019F" w:rsidRDefault="0061019F" w:rsidP="0061019F">
            <w:pPr>
              <w:jc w:val="both"/>
              <w:rPr>
                <w:sz w:val="24"/>
                <w:szCs w:val="24"/>
              </w:rPr>
            </w:pPr>
          </w:p>
          <w:p w14:paraId="418A812B" w14:textId="77777777" w:rsidR="0061019F" w:rsidRPr="0061019F" w:rsidRDefault="0061019F" w:rsidP="0061019F">
            <w:pPr>
              <w:jc w:val="both"/>
              <w:rPr>
                <w:i/>
                <w:sz w:val="24"/>
                <w:szCs w:val="24"/>
              </w:rPr>
            </w:pPr>
            <w:r w:rsidRPr="0061019F">
              <w:rPr>
                <w:i/>
                <w:sz w:val="24"/>
                <w:szCs w:val="24"/>
              </w:rPr>
              <w:t>300 words (+/- 10%: include your actual word count at the end of each section).</w:t>
            </w:r>
          </w:p>
          <w:p w14:paraId="798A289B" w14:textId="77777777" w:rsidR="0061019F" w:rsidRPr="0061019F" w:rsidRDefault="0061019F" w:rsidP="0061019F">
            <w:pPr>
              <w:jc w:val="both"/>
              <w:rPr>
                <w:i/>
                <w:sz w:val="24"/>
                <w:szCs w:val="24"/>
              </w:rPr>
            </w:pPr>
          </w:p>
          <w:p w14:paraId="4444C848"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1 is a very pleasant gentleman, in his early seventies, living in a seaside town in Wales. He is originally from England and does not speak Welsh. He moved to Wales following leaving the Armed Forces and worked here until he retired. He has a history of alcohol use and use of mood-altering substances. 1 lives in social housing in a deprived area of town and so can, at times, associate with individuals who may pose a risk to him. He is more comfortable with a relaxed, informal communication style.</w:t>
            </w:r>
          </w:p>
          <w:p w14:paraId="1DC4434E"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 xml:space="preserve">He appears to have some memory difficulties although has no diagnosed memory impairment. Due to his medical history he has left sided weakness which impacts his mobility. He prefers not to use any mobility aids and greatly values his independence. 1 has support from a care agency twice daily for prompting and support with meals and medication due to his memory impairment, low weight and reduced appetite, in line with Section 35 of the Social Services and Wellbeing (Wales) act (SSW(W)A) 2014. </w:t>
            </w:r>
          </w:p>
          <w:p w14:paraId="0D56D650"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The purpose of the visit being observed was to discuss the results of recent blood tests by the GP and to check that the medication prescribed as a result of these is being taken correctly. Also, to discuss 1’s memory difficulties and whether he would consider a referral for a memory assessment. Due to his desire for independence I was aware that this would need to be approached sensitively.</w:t>
            </w:r>
          </w:p>
          <w:p w14:paraId="57687FC5"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Due to 1’s memory issues he does not remember appointments and prefers for them to be written down to support his memory. The observed visit was discussed with 1 in a prior visit, the purpose explained and consent gained. In line with the Mental Capacity Act 2005 capacity was presumed in relation to consenting to the observation. Although 1 does have some issues retaining information he is able to retain information for long enough to give informed consent.</w:t>
            </w:r>
          </w:p>
          <w:p w14:paraId="5EFA980F" w14:textId="77777777" w:rsidR="0061019F" w:rsidRPr="0061019F" w:rsidRDefault="0061019F" w:rsidP="0061019F">
            <w:pPr>
              <w:jc w:val="both"/>
              <w:rPr>
                <w:rFonts w:asciiTheme="minorHAnsi" w:hAnsiTheme="minorHAnsi" w:cstheme="minorHAnsi"/>
                <w:sz w:val="24"/>
                <w:szCs w:val="24"/>
              </w:rPr>
            </w:pPr>
          </w:p>
          <w:p w14:paraId="4EA85C14" w14:textId="77777777" w:rsidR="0061019F" w:rsidRPr="0061019F" w:rsidRDefault="0061019F" w:rsidP="0061019F">
            <w:pPr>
              <w:jc w:val="both"/>
              <w:rPr>
                <w:rFonts w:asciiTheme="minorHAnsi" w:hAnsiTheme="minorHAnsi" w:cstheme="minorHAnsi"/>
                <w:sz w:val="24"/>
                <w:szCs w:val="24"/>
              </w:rPr>
            </w:pPr>
            <w:r w:rsidRPr="0061019F">
              <w:rPr>
                <w:rFonts w:asciiTheme="minorHAnsi" w:hAnsiTheme="minorHAnsi" w:cstheme="minorHAnsi"/>
                <w:sz w:val="24"/>
                <w:szCs w:val="24"/>
              </w:rPr>
              <w:t>319 words</w:t>
            </w:r>
          </w:p>
          <w:p w14:paraId="2BE142EF" w14:textId="77777777" w:rsidR="0061019F" w:rsidRPr="0061019F" w:rsidRDefault="0061019F" w:rsidP="0061019F">
            <w:pPr>
              <w:jc w:val="both"/>
              <w:rPr>
                <w:i/>
                <w:sz w:val="24"/>
                <w:szCs w:val="24"/>
              </w:rPr>
            </w:pPr>
          </w:p>
        </w:tc>
      </w:tr>
    </w:tbl>
    <w:p w14:paraId="31E3BF3F" w14:textId="77777777" w:rsidR="0061019F" w:rsidRPr="0061019F" w:rsidRDefault="0061019F" w:rsidP="0061019F">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1019F" w:rsidRPr="0061019F" w14:paraId="4DFC20CA" w14:textId="77777777" w:rsidTr="002324B9">
        <w:tc>
          <w:tcPr>
            <w:tcW w:w="10188" w:type="dxa"/>
            <w:shd w:val="clear" w:color="auto" w:fill="auto"/>
          </w:tcPr>
          <w:p w14:paraId="092C9740" w14:textId="77777777" w:rsidR="0061019F" w:rsidRPr="0061019F" w:rsidRDefault="0061019F" w:rsidP="0061019F">
            <w:pPr>
              <w:jc w:val="both"/>
              <w:rPr>
                <w:b/>
                <w:sz w:val="24"/>
                <w:szCs w:val="24"/>
              </w:rPr>
            </w:pPr>
            <w:r w:rsidRPr="0061019F">
              <w:rPr>
                <w:b/>
                <w:sz w:val="24"/>
                <w:szCs w:val="24"/>
              </w:rPr>
              <w:lastRenderedPageBreak/>
              <w:t xml:space="preserve">Question: </w:t>
            </w:r>
          </w:p>
          <w:p w14:paraId="0EB3310B" w14:textId="77777777" w:rsidR="0061019F" w:rsidRPr="0061019F" w:rsidRDefault="0061019F" w:rsidP="0061019F">
            <w:pPr>
              <w:jc w:val="both"/>
              <w:rPr>
                <w:b/>
                <w:sz w:val="24"/>
                <w:szCs w:val="24"/>
              </w:rPr>
            </w:pPr>
          </w:p>
          <w:p w14:paraId="0B6D2EB8" w14:textId="77777777" w:rsidR="0061019F" w:rsidRPr="0061019F" w:rsidRDefault="0061019F" w:rsidP="0061019F">
            <w:pPr>
              <w:jc w:val="both"/>
              <w:rPr>
                <w:sz w:val="24"/>
                <w:szCs w:val="24"/>
              </w:rPr>
            </w:pPr>
            <w:r w:rsidRPr="0061019F">
              <w:rPr>
                <w:sz w:val="24"/>
                <w:szCs w:val="24"/>
              </w:rPr>
              <w:t>Critically reflect on your communication methods and skills during the observation; including how you identified whether you had the necessary communication skills to work with the</w:t>
            </w:r>
            <w:r w:rsidRPr="0061019F">
              <w:rPr>
                <w:color w:val="auto"/>
                <w:sz w:val="24"/>
                <w:szCs w:val="24"/>
              </w:rPr>
              <w:t xml:space="preserve"> individual in need of care and support and/or their </w:t>
            </w:r>
            <w:proofErr w:type="spellStart"/>
            <w:r w:rsidRPr="0061019F">
              <w:rPr>
                <w:color w:val="auto"/>
                <w:sz w:val="24"/>
                <w:szCs w:val="24"/>
              </w:rPr>
              <w:t>carers</w:t>
            </w:r>
            <w:proofErr w:type="spellEnd"/>
            <w:r w:rsidRPr="0061019F">
              <w:rPr>
                <w:sz w:val="24"/>
                <w:szCs w:val="24"/>
              </w:rPr>
              <w:t xml:space="preserve">.   </w:t>
            </w:r>
          </w:p>
          <w:p w14:paraId="76A5F366" w14:textId="77777777" w:rsidR="0061019F" w:rsidRPr="0061019F" w:rsidRDefault="0061019F" w:rsidP="0061019F">
            <w:pPr>
              <w:jc w:val="both"/>
              <w:rPr>
                <w:sz w:val="24"/>
                <w:szCs w:val="24"/>
              </w:rPr>
            </w:pPr>
          </w:p>
          <w:p w14:paraId="577796D9" w14:textId="77777777" w:rsidR="0061019F" w:rsidRPr="0061019F" w:rsidRDefault="0061019F" w:rsidP="0061019F">
            <w:pPr>
              <w:jc w:val="both"/>
              <w:rPr>
                <w:b/>
                <w:bCs/>
                <w:i/>
                <w:iCs/>
                <w:sz w:val="24"/>
                <w:szCs w:val="24"/>
              </w:rPr>
            </w:pPr>
            <w:r w:rsidRPr="0061019F">
              <w:rPr>
                <w:sz w:val="24"/>
                <w:szCs w:val="24"/>
              </w:rPr>
              <w:t>You must use a person-centred approach to demonstrate the integration of social work ethics, values and the Code of Professional Practice. This must include culturally</w:t>
            </w:r>
            <w:r w:rsidRPr="0061019F">
              <w:rPr>
                <w:b/>
                <w:bCs/>
                <w:sz w:val="24"/>
                <w:szCs w:val="24"/>
              </w:rPr>
              <w:t xml:space="preserve"> </w:t>
            </w:r>
            <w:r w:rsidRPr="0061019F">
              <w:rPr>
                <w:sz w:val="24"/>
                <w:szCs w:val="24"/>
              </w:rPr>
              <w:t>and linguistically sensitive practice and the principles of the “Active Offer” and make reference</w:t>
            </w:r>
            <w:r w:rsidRPr="0061019F">
              <w:rPr>
                <w:b/>
                <w:bCs/>
                <w:i/>
                <w:iCs/>
                <w:sz w:val="24"/>
                <w:szCs w:val="24"/>
              </w:rPr>
              <w:t xml:space="preserve"> </w:t>
            </w:r>
            <w:r w:rsidRPr="0061019F">
              <w:rPr>
                <w:sz w:val="24"/>
                <w:szCs w:val="24"/>
              </w:rPr>
              <w:t xml:space="preserve">to “More than Just Words” (Welsh Government, 2012). </w:t>
            </w:r>
          </w:p>
          <w:p w14:paraId="21E2FA58" w14:textId="77777777" w:rsidR="0061019F" w:rsidRPr="0061019F" w:rsidRDefault="0061019F" w:rsidP="0061019F">
            <w:pPr>
              <w:jc w:val="both"/>
              <w:rPr>
                <w:b/>
                <w:i/>
                <w:sz w:val="24"/>
                <w:szCs w:val="24"/>
              </w:rPr>
            </w:pPr>
          </w:p>
          <w:p w14:paraId="1BAAD0F2" w14:textId="77777777" w:rsidR="0061019F" w:rsidRPr="0061019F" w:rsidRDefault="0061019F" w:rsidP="0061019F">
            <w:pPr>
              <w:jc w:val="both"/>
              <w:rPr>
                <w:sz w:val="24"/>
                <w:szCs w:val="24"/>
              </w:rPr>
            </w:pPr>
          </w:p>
          <w:p w14:paraId="031E98A1" w14:textId="77777777" w:rsidR="0061019F" w:rsidRPr="0061019F" w:rsidRDefault="0061019F" w:rsidP="0061019F">
            <w:pPr>
              <w:jc w:val="both"/>
              <w:rPr>
                <w:sz w:val="24"/>
                <w:szCs w:val="24"/>
              </w:rPr>
            </w:pPr>
          </w:p>
          <w:p w14:paraId="47D1FB41" w14:textId="77777777" w:rsidR="0061019F" w:rsidRPr="0061019F" w:rsidRDefault="0061019F" w:rsidP="0061019F">
            <w:pPr>
              <w:jc w:val="both"/>
              <w:rPr>
                <w:i/>
                <w:sz w:val="24"/>
                <w:szCs w:val="24"/>
              </w:rPr>
            </w:pPr>
            <w:r w:rsidRPr="0061019F">
              <w:rPr>
                <w:i/>
                <w:sz w:val="24"/>
                <w:szCs w:val="24"/>
              </w:rPr>
              <w:t>1300</w:t>
            </w:r>
            <w:r w:rsidRPr="0061019F">
              <w:rPr>
                <w:sz w:val="24"/>
                <w:szCs w:val="24"/>
              </w:rPr>
              <w:t xml:space="preserve"> </w:t>
            </w:r>
            <w:r w:rsidRPr="0061019F">
              <w:rPr>
                <w:i/>
                <w:sz w:val="24"/>
                <w:szCs w:val="24"/>
              </w:rPr>
              <w:t>(+/- 10%: include your actual word count at the end of each section).</w:t>
            </w:r>
          </w:p>
          <w:p w14:paraId="5DA0D13E" w14:textId="77777777" w:rsidR="0061019F" w:rsidRPr="0061019F" w:rsidRDefault="0061019F" w:rsidP="0061019F">
            <w:pPr>
              <w:jc w:val="both"/>
              <w:rPr>
                <w:i/>
                <w:sz w:val="24"/>
                <w:szCs w:val="24"/>
              </w:rPr>
            </w:pPr>
          </w:p>
          <w:p w14:paraId="7D882630"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 xml:space="preserve">For the purpose of this piece of observed practice the reflective model by </w:t>
            </w:r>
            <w:proofErr w:type="spellStart"/>
            <w:r w:rsidRPr="0061019F">
              <w:rPr>
                <w:rFonts w:asciiTheme="minorHAnsi" w:hAnsiTheme="minorHAnsi" w:cstheme="minorHAnsi"/>
                <w:sz w:val="24"/>
                <w:szCs w:val="24"/>
              </w:rPr>
              <w:t>Killion</w:t>
            </w:r>
            <w:proofErr w:type="spellEnd"/>
            <w:r w:rsidRPr="0061019F">
              <w:rPr>
                <w:rFonts w:asciiTheme="minorHAnsi" w:hAnsiTheme="minorHAnsi" w:cstheme="minorHAnsi"/>
                <w:sz w:val="24"/>
                <w:szCs w:val="24"/>
              </w:rPr>
              <w:t xml:space="preserve"> and </w:t>
            </w:r>
            <w:proofErr w:type="spellStart"/>
            <w:r w:rsidRPr="0061019F">
              <w:rPr>
                <w:rFonts w:asciiTheme="minorHAnsi" w:hAnsiTheme="minorHAnsi" w:cstheme="minorHAnsi"/>
                <w:sz w:val="24"/>
                <w:szCs w:val="24"/>
              </w:rPr>
              <w:t>Todnem</w:t>
            </w:r>
            <w:proofErr w:type="spellEnd"/>
            <w:r w:rsidRPr="0061019F">
              <w:rPr>
                <w:rFonts w:asciiTheme="minorHAnsi" w:hAnsiTheme="minorHAnsi" w:cstheme="minorHAnsi"/>
                <w:sz w:val="24"/>
                <w:szCs w:val="24"/>
              </w:rPr>
              <w:t xml:space="preserve"> (1991) was used. This model consists of three components, reflection for action, reflection in action and reflection on action. In reflecting for action I considered that, due to 1’s memory difficulties, he may not recall the discussion around the observation and its purpose which was conducted to gain consent. This was discussed in supervision and it was decided that if 1 understood and consented to the observation during the first discussion this would be considered informed consent. It was agreed that this could be re-visited with 1 on arrival for the observation to ensure he was still happy to proceed. It was also discussed that although 1 has difficulty retaining information for periods of time he is able to comprehend and retain information for long enough to make an informed decision so does have capacity to consent to the observation. As a result of 1’s medical history he can at times have difficulties with word finding so appreciates being given time to communicate. For this reason the observation was booked in for an hour but with a buffer of time either side to ensure that 1 was not rushed in his communication. </w:t>
            </w:r>
          </w:p>
          <w:p w14:paraId="6B2E0A81"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 xml:space="preserve">As a gentleman in his early seventies, 1 is in the younger range of the individuals we generally work with in the older people’s service. Over 48% of over 65’s in this local authority (LA) receiving care and support are in the 85+ age group (Welsh Government, 2019). He also has a lifestyle which is not traditional and differs from those we are more used to working with. He has history of, and possible current, issues around the use of mood-altering substances and is known to use alcohol frequently. The individuals he chooses to spend time with can present with similar issues. Working with individuals with substance use disorders has been relatively uncommon in older people’s service. However, </w:t>
            </w:r>
            <w:r w:rsidRPr="0061019F">
              <w:rPr>
                <w:rFonts w:asciiTheme="minorHAnsi" w:hAnsiTheme="minorHAnsi" w:cstheme="minorHAnsi"/>
                <w:sz w:val="24"/>
                <w:szCs w:val="24"/>
              </w:rPr>
              <w:lastRenderedPageBreak/>
              <w:t>due to changing attitudes to and rates of use of mood altering substances in the 1960’s and 70’s it is thought that higher rates of alcohol and substance use will be seen in older people as the generations that grew up in these decades age (</w:t>
            </w:r>
            <w:proofErr w:type="spellStart"/>
            <w:r w:rsidRPr="0061019F">
              <w:rPr>
                <w:rFonts w:asciiTheme="minorHAnsi" w:hAnsiTheme="minorHAnsi" w:cstheme="minorHAnsi"/>
                <w:sz w:val="24"/>
                <w:szCs w:val="24"/>
              </w:rPr>
              <w:t>Kuerbis</w:t>
            </w:r>
            <w:proofErr w:type="spellEnd"/>
            <w:r w:rsidRPr="0061019F">
              <w:rPr>
                <w:rFonts w:asciiTheme="minorHAnsi" w:hAnsiTheme="minorHAnsi" w:cstheme="minorHAnsi"/>
                <w:sz w:val="24"/>
                <w:szCs w:val="24"/>
              </w:rPr>
              <w:t>, et. al., 2014). It is, therefore, an important consideration for practitioners working with this age group.</w:t>
            </w:r>
          </w:p>
          <w:p w14:paraId="6055D57F"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In planning the visit I reflected on this in line with ‘reflection for action’ (</w:t>
            </w:r>
            <w:proofErr w:type="spellStart"/>
            <w:r w:rsidRPr="0061019F">
              <w:rPr>
                <w:rFonts w:asciiTheme="minorHAnsi" w:hAnsiTheme="minorHAnsi" w:cstheme="minorHAnsi"/>
                <w:sz w:val="24"/>
                <w:szCs w:val="24"/>
              </w:rPr>
              <w:t>Killion</w:t>
            </w:r>
            <w:proofErr w:type="spellEnd"/>
            <w:r w:rsidRPr="0061019F">
              <w:rPr>
                <w:rFonts w:asciiTheme="minorHAnsi" w:hAnsiTheme="minorHAnsi" w:cstheme="minorHAnsi"/>
                <w:sz w:val="24"/>
                <w:szCs w:val="24"/>
              </w:rPr>
              <w:t xml:space="preserve"> &amp; </w:t>
            </w:r>
            <w:proofErr w:type="spellStart"/>
            <w:r w:rsidRPr="0061019F">
              <w:rPr>
                <w:rFonts w:asciiTheme="minorHAnsi" w:hAnsiTheme="minorHAnsi" w:cstheme="minorHAnsi"/>
                <w:sz w:val="24"/>
                <w:szCs w:val="24"/>
              </w:rPr>
              <w:t>Todnem</w:t>
            </w:r>
            <w:proofErr w:type="spellEnd"/>
            <w:r w:rsidRPr="0061019F">
              <w:rPr>
                <w:rFonts w:asciiTheme="minorHAnsi" w:hAnsiTheme="minorHAnsi" w:cstheme="minorHAnsi"/>
                <w:sz w:val="24"/>
                <w:szCs w:val="24"/>
              </w:rPr>
              <w:t xml:space="preserve">, 1991). I was aware that 1 prefers an informal style of communication and the use of straightforward, uncomplicated language and that he may be uncomfortable with a more formal communication style (Social Care Wales, 2017). Although 1 has disclosed that he has used mood altering substances in the past he is reluctant to discuss his current status. Part of my work with him involves building trust to allow for open conversations in the future (SCW, 2017). It is therefore vital that my language and demeanour in all interactions is non-judgmental in order to maintain and build upon the positive relationship we have developed so far. </w:t>
            </w:r>
          </w:p>
          <w:p w14:paraId="57EC52DC"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 xml:space="preserve">I also considered the implications on capacity to consent to the observation should 1 be under the influence of any mood-altering substances. It was discussed in supervision that, due to my familiarity with 1 I am able to identify if he is displaying unusual behaviours. We discussed that I would be able to assess whether 1 was likely to be under the influence and if it were appropriate to go ahead with the observation (SCW, 2017). Safety for myself and the observer was another consideration as 1 is known to associate with other individuals who use alcohol and mood altering substances. It was agreed that, should there be other individuals present at the property and we felt that our safety may be compromised, we would terminate the observation and contact the police to ensure 1’s safety. </w:t>
            </w:r>
          </w:p>
          <w:p w14:paraId="2033A714"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 xml:space="preserve">On arrival at the property 1 was alone, his behaviour appeared usual for him, so there were no concerns with regards to his capacity to consent to the observation (MCA, 2005). 1 did not recall the previous visit in which we had discussed the observation, this was explained again and it was made clear that if he did not wish to proceed this would not be a problem. 1 was happy for the visit to go ahead and advised it would be nice to “see some different faces”. 1 has been known to myself for some time and the Welsh language active offer was given during my initial visit to 1 in line with the Welsh Government’s More than just Words strategic framework.  It was therefore not appropriate during this visit and may have </w:t>
            </w:r>
            <w:r w:rsidRPr="0061019F">
              <w:rPr>
                <w:rFonts w:asciiTheme="minorHAnsi" w:hAnsiTheme="minorHAnsi" w:cstheme="minorHAnsi"/>
                <w:sz w:val="24"/>
                <w:szCs w:val="24"/>
              </w:rPr>
              <w:lastRenderedPageBreak/>
              <w:t xml:space="preserve">caused additional confusion had this been asked again due to 1’s familiarity with me. 1 has shared previously that he is originally from England and does not speak Welsh. </w:t>
            </w:r>
          </w:p>
          <w:p w14:paraId="789D65FB"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 xml:space="preserve">Reflecting in action, when explaining the reason for the visit, I broke it down into stages rather than giving a large amount of information all at once as I was aware that this could overwhelm 1. Initially we discussed a recent GP visit and blood test results, 1 was happy for me to check that his medication is being administered correctly. He was unsure what the medication was for so I wrote a note explaining why they were prescribed as had been explained by the GP during the appointment. </w:t>
            </w:r>
          </w:p>
          <w:p w14:paraId="495E4578"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We then discussed his current memory difficulties. 1 advised that he is aware that he is becoming forgetful but was able to explain rationally that he has developed strategies to manage this such as writing notes and saving telephone numbers to his mobile phone. He also raised that, as he has lived at his current property for many years, he is familiar with the area and is able to navigate well. We discussed the possibility of a memory assessment, 1 did not feel that there would be anything to gain from this as he is managing well at present. He also explained that, as he no-longer works, he feels that part of the issue is that he doesn’t have much that he needs to remember as every day is the same. Due to his coherent reasoning and rationale for his responses I did not feel there was any justification for querying 1’s mental capacity in relation to this decision (MCA, 2005). We agreed that we would discuss this again at a later date or, should things change, he could contact me.</w:t>
            </w:r>
          </w:p>
          <w:p w14:paraId="409BED07"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 xml:space="preserve">We took the opportunity during the visit to discuss some of the risks associated with the individuals 1 chooses to spend time with. He explained that they are his friends and he enjoys their company, he assured us that he does not feel unsafe and would be able to call for help using either his phone or his call button should he need to. He was also able to recall that he has regular visits from the local police community support officer which he finds reassuring. We agreed that at present the risks are managed without impacting on his social life and emotional wellbeing. After thanking 1, ensuring he had my contact information stored in his phone and that all was working well with his care and support </w:t>
            </w:r>
            <w:proofErr w:type="gramStart"/>
            <w:r w:rsidRPr="0061019F">
              <w:rPr>
                <w:rFonts w:asciiTheme="minorHAnsi" w:hAnsiTheme="minorHAnsi" w:cstheme="minorHAnsi"/>
                <w:sz w:val="24"/>
                <w:szCs w:val="24"/>
              </w:rPr>
              <w:t>I</w:t>
            </w:r>
            <w:proofErr w:type="gramEnd"/>
            <w:r w:rsidRPr="0061019F">
              <w:rPr>
                <w:rFonts w:asciiTheme="minorHAnsi" w:hAnsiTheme="minorHAnsi" w:cstheme="minorHAnsi"/>
                <w:sz w:val="24"/>
                <w:szCs w:val="24"/>
              </w:rPr>
              <w:t xml:space="preserve"> left to allow the observer to gather their feedback.</w:t>
            </w:r>
          </w:p>
          <w:p w14:paraId="38E0F69E"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 xml:space="preserve">Following the observation, in reflection on action, I was aware that I was nervous and that this likely came across in my communication with 1. He is an individual who feels more comfortable with very relaxed conversation with some humour included. This generally </w:t>
            </w:r>
            <w:r w:rsidRPr="0061019F">
              <w:rPr>
                <w:rFonts w:asciiTheme="minorHAnsi" w:hAnsiTheme="minorHAnsi" w:cstheme="minorHAnsi"/>
                <w:sz w:val="24"/>
                <w:szCs w:val="24"/>
              </w:rPr>
              <w:lastRenderedPageBreak/>
              <w:t>matches my natural conversation style, however, I was a little more formal in this interaction due to my nerves. Observed practice is something that I find particularly difficult in terms of anxiety. However, I did feel that I have gained confidence since my first year in practice, having had opportunities for many joint visits with other professionals which did ease my anxiety. Although the objectives of the visit were met I was unsure, on reflection, if I should have explored the possibility of a memory assessment further with 1. I raised this in supervision and we discussed that there will be ongoing opportunities for this discussion and that 1 made his position clear. To pursue it further may have risked some of the trust we have developed and may have created conflict, it would also have been dismissive of his self-determination and autonomy (SCW, 2017). We also discussed that as the issue has been introduced sensitively this will facilitate further exploration at a later date.</w:t>
            </w:r>
          </w:p>
          <w:p w14:paraId="2961D368" w14:textId="77777777" w:rsidR="0061019F" w:rsidRPr="0061019F" w:rsidRDefault="0061019F" w:rsidP="0061019F">
            <w:pPr>
              <w:spacing w:line="360" w:lineRule="auto"/>
              <w:jc w:val="both"/>
              <w:rPr>
                <w:rFonts w:asciiTheme="minorHAnsi" w:hAnsiTheme="minorHAnsi" w:cstheme="minorHAnsi"/>
                <w:sz w:val="24"/>
                <w:szCs w:val="24"/>
              </w:rPr>
            </w:pPr>
            <w:r w:rsidRPr="0061019F">
              <w:rPr>
                <w:rFonts w:asciiTheme="minorHAnsi" w:hAnsiTheme="minorHAnsi" w:cstheme="minorHAnsi"/>
                <w:sz w:val="24"/>
                <w:szCs w:val="24"/>
              </w:rPr>
              <w:t>1425 words.</w:t>
            </w:r>
          </w:p>
          <w:p w14:paraId="28F8059D" w14:textId="77777777" w:rsidR="0061019F" w:rsidRPr="0061019F" w:rsidRDefault="0061019F" w:rsidP="0061019F">
            <w:pPr>
              <w:jc w:val="both"/>
              <w:rPr>
                <w:sz w:val="24"/>
                <w:szCs w:val="24"/>
              </w:rPr>
            </w:pPr>
          </w:p>
        </w:tc>
      </w:tr>
    </w:tbl>
    <w:p w14:paraId="5C82CD88" w14:textId="77777777" w:rsidR="0061019F" w:rsidRPr="0061019F" w:rsidRDefault="0061019F" w:rsidP="0061019F">
      <w:pPr>
        <w:jc w:val="both"/>
        <w:rPr>
          <w:sz w:val="24"/>
          <w:szCs w:val="24"/>
        </w:rPr>
      </w:pPr>
    </w:p>
    <w:p w14:paraId="2113C6AE" w14:textId="77777777" w:rsidR="0061019F" w:rsidRPr="0061019F" w:rsidRDefault="0061019F" w:rsidP="0061019F">
      <w:pPr>
        <w:jc w:val="both"/>
        <w:rPr>
          <w:sz w:val="24"/>
          <w:szCs w:val="24"/>
        </w:rPr>
      </w:pPr>
    </w:p>
    <w:p w14:paraId="0EB9C6BF" w14:textId="77777777" w:rsidR="0061019F" w:rsidRPr="0061019F" w:rsidRDefault="0061019F" w:rsidP="0061019F">
      <w:pPr>
        <w:jc w:val="both"/>
        <w:rPr>
          <w:sz w:val="24"/>
          <w:szCs w:val="24"/>
        </w:rPr>
      </w:pPr>
    </w:p>
    <w:p w14:paraId="080A5672" w14:textId="77777777" w:rsidR="0061019F" w:rsidRPr="0061019F" w:rsidRDefault="0061019F" w:rsidP="0061019F">
      <w:pPr>
        <w:jc w:val="both"/>
        <w:rPr>
          <w:sz w:val="24"/>
          <w:szCs w:val="24"/>
        </w:rPr>
      </w:pPr>
    </w:p>
    <w:p w14:paraId="0FA30AB7" w14:textId="77777777" w:rsidR="0061019F" w:rsidRDefault="0061019F" w:rsidP="0061019F">
      <w:pPr>
        <w:jc w:val="both"/>
        <w:rPr>
          <w:sz w:val="24"/>
          <w:szCs w:val="24"/>
        </w:rPr>
      </w:pPr>
    </w:p>
    <w:p w14:paraId="7CDEC3E7" w14:textId="77777777" w:rsidR="0061019F" w:rsidRDefault="0061019F" w:rsidP="0061019F">
      <w:pPr>
        <w:jc w:val="both"/>
        <w:rPr>
          <w:sz w:val="24"/>
          <w:szCs w:val="24"/>
        </w:rPr>
      </w:pPr>
    </w:p>
    <w:p w14:paraId="090E6251" w14:textId="77777777" w:rsidR="0061019F" w:rsidRDefault="0061019F" w:rsidP="0061019F">
      <w:pPr>
        <w:jc w:val="both"/>
        <w:rPr>
          <w:sz w:val="24"/>
          <w:szCs w:val="24"/>
        </w:rPr>
      </w:pPr>
    </w:p>
    <w:p w14:paraId="07DE7866" w14:textId="77777777" w:rsidR="0061019F" w:rsidRDefault="0061019F" w:rsidP="0061019F">
      <w:pPr>
        <w:jc w:val="both"/>
        <w:rPr>
          <w:sz w:val="24"/>
          <w:szCs w:val="24"/>
        </w:rPr>
      </w:pPr>
    </w:p>
    <w:p w14:paraId="7CBD92A7" w14:textId="77777777" w:rsidR="0061019F" w:rsidRDefault="0061019F" w:rsidP="0061019F">
      <w:pPr>
        <w:jc w:val="both"/>
        <w:rPr>
          <w:sz w:val="24"/>
          <w:szCs w:val="24"/>
        </w:rPr>
      </w:pPr>
    </w:p>
    <w:p w14:paraId="0FB01A51" w14:textId="77777777" w:rsidR="0061019F" w:rsidRDefault="0061019F" w:rsidP="0061019F">
      <w:pPr>
        <w:jc w:val="both"/>
        <w:rPr>
          <w:sz w:val="24"/>
          <w:szCs w:val="24"/>
        </w:rPr>
      </w:pPr>
    </w:p>
    <w:p w14:paraId="71EE3C76" w14:textId="77777777" w:rsidR="0061019F" w:rsidRDefault="0061019F" w:rsidP="0061019F">
      <w:pPr>
        <w:jc w:val="both"/>
        <w:rPr>
          <w:sz w:val="24"/>
          <w:szCs w:val="24"/>
        </w:rPr>
      </w:pPr>
    </w:p>
    <w:p w14:paraId="5B926D0E" w14:textId="77777777" w:rsidR="0061019F" w:rsidRDefault="0061019F" w:rsidP="0061019F">
      <w:pPr>
        <w:jc w:val="both"/>
        <w:rPr>
          <w:sz w:val="24"/>
          <w:szCs w:val="24"/>
        </w:rPr>
      </w:pPr>
    </w:p>
    <w:p w14:paraId="1B6EAB66" w14:textId="77777777" w:rsidR="0061019F" w:rsidRDefault="0061019F" w:rsidP="0061019F">
      <w:pPr>
        <w:jc w:val="both"/>
        <w:rPr>
          <w:sz w:val="24"/>
          <w:szCs w:val="24"/>
        </w:rPr>
      </w:pPr>
    </w:p>
    <w:p w14:paraId="7FB21E73" w14:textId="77777777" w:rsidR="0061019F" w:rsidRDefault="0061019F" w:rsidP="0061019F">
      <w:pPr>
        <w:jc w:val="both"/>
        <w:rPr>
          <w:sz w:val="24"/>
          <w:szCs w:val="24"/>
        </w:rPr>
      </w:pPr>
    </w:p>
    <w:p w14:paraId="6F471D08" w14:textId="77777777" w:rsidR="0061019F" w:rsidRDefault="0061019F" w:rsidP="0061019F">
      <w:pPr>
        <w:jc w:val="both"/>
        <w:rPr>
          <w:sz w:val="24"/>
          <w:szCs w:val="24"/>
        </w:rPr>
      </w:pPr>
    </w:p>
    <w:p w14:paraId="1631B478" w14:textId="77777777" w:rsidR="0061019F" w:rsidRDefault="0061019F" w:rsidP="0061019F">
      <w:pPr>
        <w:jc w:val="both"/>
        <w:rPr>
          <w:sz w:val="24"/>
          <w:szCs w:val="24"/>
        </w:rPr>
      </w:pPr>
    </w:p>
    <w:p w14:paraId="0BE51D1D" w14:textId="77777777" w:rsidR="0061019F" w:rsidRDefault="0061019F" w:rsidP="0061019F">
      <w:pPr>
        <w:jc w:val="both"/>
        <w:rPr>
          <w:sz w:val="24"/>
          <w:szCs w:val="24"/>
        </w:rPr>
      </w:pPr>
    </w:p>
    <w:p w14:paraId="6F9A99E1" w14:textId="77777777" w:rsidR="0061019F" w:rsidRDefault="0061019F" w:rsidP="0061019F">
      <w:pPr>
        <w:jc w:val="both"/>
        <w:rPr>
          <w:sz w:val="24"/>
          <w:szCs w:val="24"/>
        </w:rPr>
      </w:pPr>
    </w:p>
    <w:p w14:paraId="190E3D5C" w14:textId="77777777" w:rsidR="0061019F" w:rsidRDefault="0061019F" w:rsidP="0061019F">
      <w:pPr>
        <w:jc w:val="both"/>
        <w:rPr>
          <w:sz w:val="24"/>
          <w:szCs w:val="24"/>
        </w:rPr>
      </w:pPr>
    </w:p>
    <w:p w14:paraId="5254A632" w14:textId="77777777" w:rsidR="0061019F" w:rsidRDefault="0061019F" w:rsidP="0061019F">
      <w:pPr>
        <w:jc w:val="both"/>
        <w:rPr>
          <w:sz w:val="24"/>
          <w:szCs w:val="24"/>
        </w:rPr>
      </w:pPr>
    </w:p>
    <w:p w14:paraId="1478B9B6" w14:textId="77777777" w:rsidR="0061019F" w:rsidRDefault="0061019F" w:rsidP="0061019F">
      <w:pPr>
        <w:jc w:val="both"/>
        <w:rPr>
          <w:sz w:val="24"/>
          <w:szCs w:val="24"/>
        </w:rPr>
      </w:pPr>
    </w:p>
    <w:p w14:paraId="76794405" w14:textId="77777777" w:rsidR="0061019F" w:rsidRDefault="0061019F" w:rsidP="0061019F">
      <w:pPr>
        <w:jc w:val="both"/>
        <w:rPr>
          <w:sz w:val="24"/>
          <w:szCs w:val="24"/>
        </w:rPr>
      </w:pPr>
    </w:p>
    <w:p w14:paraId="253369E8" w14:textId="77777777" w:rsidR="0061019F" w:rsidRDefault="0061019F" w:rsidP="0061019F">
      <w:pPr>
        <w:jc w:val="both"/>
        <w:rPr>
          <w:sz w:val="24"/>
          <w:szCs w:val="24"/>
        </w:rPr>
      </w:pPr>
    </w:p>
    <w:p w14:paraId="4072A6F3" w14:textId="77777777" w:rsidR="0061019F" w:rsidRDefault="0061019F" w:rsidP="0061019F">
      <w:pPr>
        <w:jc w:val="both"/>
        <w:rPr>
          <w:sz w:val="24"/>
          <w:szCs w:val="24"/>
        </w:rPr>
      </w:pPr>
    </w:p>
    <w:p w14:paraId="097B7E90" w14:textId="77777777" w:rsidR="0061019F" w:rsidRDefault="0061019F" w:rsidP="0061019F">
      <w:pPr>
        <w:jc w:val="both"/>
        <w:rPr>
          <w:sz w:val="24"/>
          <w:szCs w:val="24"/>
        </w:rPr>
      </w:pPr>
    </w:p>
    <w:p w14:paraId="61B31C53" w14:textId="77777777" w:rsidR="0061019F" w:rsidRDefault="0061019F" w:rsidP="0061019F">
      <w:pPr>
        <w:jc w:val="both"/>
        <w:rPr>
          <w:sz w:val="24"/>
          <w:szCs w:val="24"/>
        </w:rPr>
      </w:pPr>
    </w:p>
    <w:p w14:paraId="2F5276F7" w14:textId="77777777" w:rsidR="0061019F" w:rsidRDefault="0061019F" w:rsidP="0061019F">
      <w:pPr>
        <w:jc w:val="both"/>
        <w:rPr>
          <w:sz w:val="24"/>
          <w:szCs w:val="24"/>
        </w:rPr>
      </w:pPr>
    </w:p>
    <w:p w14:paraId="09AAC145" w14:textId="77777777" w:rsidR="0061019F" w:rsidRDefault="0061019F" w:rsidP="0061019F">
      <w:pPr>
        <w:jc w:val="both"/>
        <w:rPr>
          <w:sz w:val="24"/>
          <w:szCs w:val="24"/>
        </w:rPr>
      </w:pPr>
    </w:p>
    <w:p w14:paraId="76C517E1" w14:textId="77777777" w:rsidR="0061019F" w:rsidRDefault="0061019F" w:rsidP="0061019F">
      <w:pPr>
        <w:jc w:val="both"/>
        <w:rPr>
          <w:sz w:val="24"/>
          <w:szCs w:val="24"/>
        </w:rPr>
      </w:pPr>
    </w:p>
    <w:p w14:paraId="02320C33" w14:textId="77777777" w:rsidR="0061019F" w:rsidRPr="00392F73" w:rsidRDefault="0061019F" w:rsidP="0061019F">
      <w:pPr>
        <w:jc w:val="center"/>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550AC4F0" w14:textId="77777777" w:rsidR="0061019F" w:rsidRDefault="0061019F" w:rsidP="0061019F">
      <w:pPr>
        <w:jc w:val="both"/>
        <w:rPr>
          <w:b/>
          <w:sz w:val="24"/>
          <w:szCs w:val="24"/>
        </w:rPr>
      </w:pPr>
    </w:p>
    <w:p w14:paraId="1931FED0" w14:textId="77777777" w:rsidR="0061019F" w:rsidRPr="00D0503D" w:rsidRDefault="0061019F" w:rsidP="0061019F">
      <w:pPr>
        <w:jc w:val="both"/>
        <w:rPr>
          <w:b/>
          <w:sz w:val="24"/>
          <w:szCs w:val="24"/>
        </w:rPr>
      </w:pPr>
      <w:r w:rsidRPr="00D0503D">
        <w:rPr>
          <w:b/>
          <w:sz w:val="24"/>
          <w:szCs w:val="24"/>
        </w:rPr>
        <w:t>Information for the observer</w:t>
      </w:r>
    </w:p>
    <w:p w14:paraId="2E0930F4" w14:textId="77777777" w:rsidR="0061019F" w:rsidRPr="003C3C67" w:rsidRDefault="0061019F" w:rsidP="0061019F">
      <w:pPr>
        <w:jc w:val="both"/>
        <w:rPr>
          <w:i/>
          <w:sz w:val="24"/>
          <w:szCs w:val="24"/>
        </w:rPr>
      </w:pPr>
    </w:p>
    <w:p w14:paraId="31A7CDBE" w14:textId="77777777" w:rsidR="0061019F" w:rsidRPr="00E3288D" w:rsidRDefault="0061019F" w:rsidP="0061019F">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0D8CC858" w14:textId="77777777" w:rsidR="0061019F" w:rsidRPr="00E3288D" w:rsidRDefault="0061019F" w:rsidP="0061019F">
      <w:pPr>
        <w:jc w:val="both"/>
        <w:rPr>
          <w:i/>
          <w:sz w:val="24"/>
          <w:szCs w:val="24"/>
        </w:rPr>
      </w:pPr>
    </w:p>
    <w:p w14:paraId="6CEE9508" w14:textId="77777777" w:rsidR="0061019F" w:rsidRPr="00706BB5" w:rsidRDefault="0061019F" w:rsidP="0061019F">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17D85589" w14:textId="77777777" w:rsidR="0061019F" w:rsidRPr="00E3288D" w:rsidRDefault="0061019F" w:rsidP="0061019F">
      <w:pPr>
        <w:jc w:val="both"/>
        <w:rPr>
          <w:i/>
          <w:sz w:val="24"/>
          <w:szCs w:val="24"/>
        </w:rPr>
      </w:pPr>
    </w:p>
    <w:p w14:paraId="61562589" w14:textId="77777777" w:rsidR="0061019F" w:rsidRPr="00E3288D" w:rsidRDefault="0061019F" w:rsidP="0061019F">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40EADE86" w14:textId="77777777" w:rsidR="0061019F" w:rsidRPr="00E3288D" w:rsidRDefault="0061019F" w:rsidP="0061019F">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0D6787C9" w14:textId="77777777" w:rsidR="0061019F" w:rsidRPr="00E3288D" w:rsidRDefault="0061019F" w:rsidP="0061019F">
      <w:pPr>
        <w:jc w:val="both"/>
        <w:rPr>
          <w:i/>
          <w:sz w:val="24"/>
          <w:szCs w:val="24"/>
        </w:rPr>
      </w:pPr>
    </w:p>
    <w:p w14:paraId="57D0D9F9" w14:textId="77777777" w:rsidR="0061019F" w:rsidRPr="00E3288D" w:rsidRDefault="0061019F" w:rsidP="0061019F">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024708E4" w14:textId="77777777" w:rsidR="0061019F" w:rsidRPr="008B28E7" w:rsidRDefault="0061019F" w:rsidP="0061019F">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3"/>
        <w:gridCol w:w="6503"/>
      </w:tblGrid>
      <w:tr w:rsidR="0061019F" w:rsidRPr="0061019F" w14:paraId="5FCC8EF8" w14:textId="77777777" w:rsidTr="002324B9">
        <w:tc>
          <w:tcPr>
            <w:tcW w:w="2718" w:type="dxa"/>
            <w:shd w:val="clear" w:color="auto" w:fill="auto"/>
          </w:tcPr>
          <w:p w14:paraId="7A2CC7B9" w14:textId="77777777" w:rsidR="0061019F" w:rsidRPr="0061019F" w:rsidRDefault="0061019F" w:rsidP="0061019F">
            <w:pPr>
              <w:rPr>
                <w:sz w:val="22"/>
                <w:szCs w:val="22"/>
              </w:rPr>
            </w:pPr>
            <w:r w:rsidRPr="0061019F">
              <w:rPr>
                <w:sz w:val="22"/>
                <w:szCs w:val="22"/>
              </w:rPr>
              <w:t>Was the social worker on time?  Or, if delayed, did he or she contact you?</w:t>
            </w:r>
          </w:p>
          <w:p w14:paraId="22F70D8E" w14:textId="77777777" w:rsidR="0061019F" w:rsidRPr="0061019F" w:rsidRDefault="0061019F" w:rsidP="0061019F">
            <w:pPr>
              <w:rPr>
                <w:sz w:val="22"/>
                <w:szCs w:val="22"/>
              </w:rPr>
            </w:pPr>
          </w:p>
        </w:tc>
        <w:tc>
          <w:tcPr>
            <w:tcW w:w="7470" w:type="dxa"/>
            <w:shd w:val="clear" w:color="auto" w:fill="auto"/>
          </w:tcPr>
          <w:p w14:paraId="7ACFC90A" w14:textId="77777777" w:rsidR="0061019F" w:rsidRPr="0061019F" w:rsidRDefault="0061019F" w:rsidP="0061019F">
            <w:pPr>
              <w:jc w:val="both"/>
              <w:rPr>
                <w:sz w:val="24"/>
                <w:szCs w:val="24"/>
              </w:rPr>
            </w:pPr>
          </w:p>
          <w:p w14:paraId="10607747" w14:textId="77777777" w:rsidR="0061019F" w:rsidRPr="0061019F" w:rsidRDefault="0061019F" w:rsidP="0061019F">
            <w:pPr>
              <w:jc w:val="both"/>
              <w:rPr>
                <w:sz w:val="24"/>
                <w:szCs w:val="24"/>
              </w:rPr>
            </w:pPr>
            <w:r w:rsidRPr="0061019F">
              <w:rPr>
                <w:sz w:val="24"/>
                <w:szCs w:val="24"/>
              </w:rPr>
              <w:t>I didn’t remember she was coming to be honest. Its better just to call round I’m usually in. She does phone me sometimes though</w:t>
            </w:r>
          </w:p>
        </w:tc>
      </w:tr>
      <w:tr w:rsidR="0061019F" w:rsidRPr="0061019F" w14:paraId="0FED5A31" w14:textId="77777777" w:rsidTr="002324B9">
        <w:tc>
          <w:tcPr>
            <w:tcW w:w="2718" w:type="dxa"/>
            <w:shd w:val="clear" w:color="auto" w:fill="auto"/>
          </w:tcPr>
          <w:p w14:paraId="4595B86E" w14:textId="77777777" w:rsidR="0061019F" w:rsidRPr="0061019F" w:rsidRDefault="0061019F" w:rsidP="0061019F">
            <w:pPr>
              <w:rPr>
                <w:sz w:val="22"/>
                <w:szCs w:val="22"/>
              </w:rPr>
            </w:pPr>
            <w:r w:rsidRPr="0061019F">
              <w:rPr>
                <w:sz w:val="22"/>
                <w:szCs w:val="22"/>
              </w:rPr>
              <w:t xml:space="preserve">Did the social worker get your permission in advance for the observer to be present? </w:t>
            </w:r>
          </w:p>
          <w:p w14:paraId="1BD122DD" w14:textId="77777777" w:rsidR="0061019F" w:rsidRPr="0061019F" w:rsidRDefault="0061019F" w:rsidP="0061019F">
            <w:pPr>
              <w:rPr>
                <w:sz w:val="22"/>
                <w:szCs w:val="22"/>
              </w:rPr>
            </w:pPr>
            <w:r w:rsidRPr="0061019F">
              <w:rPr>
                <w:sz w:val="22"/>
                <w:szCs w:val="22"/>
              </w:rPr>
              <w:t>Did they explain why they were being observed?</w:t>
            </w:r>
          </w:p>
          <w:p w14:paraId="41333607" w14:textId="77777777" w:rsidR="0061019F" w:rsidRPr="0061019F" w:rsidRDefault="0061019F" w:rsidP="0061019F">
            <w:pPr>
              <w:rPr>
                <w:sz w:val="22"/>
                <w:szCs w:val="22"/>
              </w:rPr>
            </w:pPr>
          </w:p>
        </w:tc>
        <w:tc>
          <w:tcPr>
            <w:tcW w:w="7470" w:type="dxa"/>
            <w:shd w:val="clear" w:color="auto" w:fill="auto"/>
          </w:tcPr>
          <w:p w14:paraId="64AC77CB" w14:textId="77777777" w:rsidR="0061019F" w:rsidRPr="0061019F" w:rsidRDefault="0061019F" w:rsidP="0061019F">
            <w:pPr>
              <w:jc w:val="both"/>
              <w:rPr>
                <w:sz w:val="24"/>
                <w:szCs w:val="24"/>
              </w:rPr>
            </w:pPr>
          </w:p>
          <w:p w14:paraId="477C8B00" w14:textId="77777777" w:rsidR="0061019F" w:rsidRPr="0061019F" w:rsidRDefault="0061019F" w:rsidP="0061019F">
            <w:pPr>
              <w:jc w:val="both"/>
              <w:rPr>
                <w:sz w:val="24"/>
                <w:szCs w:val="24"/>
              </w:rPr>
            </w:pPr>
            <w:r w:rsidRPr="0061019F">
              <w:rPr>
                <w:sz w:val="24"/>
                <w:szCs w:val="24"/>
              </w:rPr>
              <w:t xml:space="preserve">She probably did but she asked again today and I’m fine with it. </w:t>
            </w:r>
          </w:p>
        </w:tc>
      </w:tr>
      <w:tr w:rsidR="0061019F" w:rsidRPr="0061019F" w14:paraId="79A7CC5C" w14:textId="77777777" w:rsidTr="002324B9">
        <w:tc>
          <w:tcPr>
            <w:tcW w:w="2718" w:type="dxa"/>
            <w:shd w:val="clear" w:color="auto" w:fill="auto"/>
          </w:tcPr>
          <w:p w14:paraId="1FA9BF74" w14:textId="77777777" w:rsidR="0061019F" w:rsidRPr="0061019F" w:rsidRDefault="0061019F" w:rsidP="0061019F">
            <w:pPr>
              <w:rPr>
                <w:sz w:val="22"/>
                <w:szCs w:val="22"/>
              </w:rPr>
            </w:pPr>
            <w:r w:rsidRPr="0061019F">
              <w:rPr>
                <w:sz w:val="22"/>
                <w:szCs w:val="22"/>
              </w:rPr>
              <w:t>Were you clear why the social worker met with you today?</w:t>
            </w:r>
          </w:p>
          <w:p w14:paraId="4E227AB7" w14:textId="77777777" w:rsidR="0061019F" w:rsidRPr="0061019F" w:rsidRDefault="0061019F" w:rsidP="0061019F">
            <w:pPr>
              <w:rPr>
                <w:sz w:val="22"/>
                <w:szCs w:val="22"/>
              </w:rPr>
            </w:pPr>
          </w:p>
        </w:tc>
        <w:tc>
          <w:tcPr>
            <w:tcW w:w="7470" w:type="dxa"/>
            <w:shd w:val="clear" w:color="auto" w:fill="auto"/>
          </w:tcPr>
          <w:p w14:paraId="1BCA9374" w14:textId="77777777" w:rsidR="0061019F" w:rsidRPr="0061019F" w:rsidRDefault="0061019F" w:rsidP="0061019F">
            <w:pPr>
              <w:jc w:val="both"/>
              <w:rPr>
                <w:sz w:val="24"/>
                <w:szCs w:val="24"/>
              </w:rPr>
            </w:pPr>
          </w:p>
          <w:p w14:paraId="45877BDE" w14:textId="77777777" w:rsidR="0061019F" w:rsidRPr="0061019F" w:rsidRDefault="0061019F" w:rsidP="0061019F">
            <w:pPr>
              <w:jc w:val="both"/>
              <w:rPr>
                <w:sz w:val="24"/>
                <w:szCs w:val="24"/>
              </w:rPr>
            </w:pPr>
            <w:r w:rsidRPr="0061019F">
              <w:rPr>
                <w:sz w:val="24"/>
                <w:szCs w:val="24"/>
              </w:rPr>
              <w:t>She wants me to go to the GP for my blood tests and she was checking I was ok. She’s good like that</w:t>
            </w:r>
          </w:p>
        </w:tc>
      </w:tr>
      <w:tr w:rsidR="0061019F" w:rsidRPr="0061019F" w14:paraId="65E16255" w14:textId="77777777" w:rsidTr="002324B9">
        <w:tc>
          <w:tcPr>
            <w:tcW w:w="2718" w:type="dxa"/>
            <w:shd w:val="clear" w:color="auto" w:fill="auto"/>
          </w:tcPr>
          <w:p w14:paraId="3557E806" w14:textId="77777777" w:rsidR="0061019F" w:rsidRPr="0061019F" w:rsidRDefault="0061019F" w:rsidP="0061019F">
            <w:pPr>
              <w:rPr>
                <w:sz w:val="22"/>
                <w:szCs w:val="22"/>
              </w:rPr>
            </w:pPr>
            <w:r w:rsidRPr="0061019F">
              <w:rPr>
                <w:sz w:val="22"/>
                <w:szCs w:val="22"/>
              </w:rPr>
              <w:t>How well prepared do you think the social worker was for his or her meeting with you?</w:t>
            </w:r>
          </w:p>
          <w:p w14:paraId="086CF8BD" w14:textId="77777777" w:rsidR="0061019F" w:rsidRPr="0061019F" w:rsidRDefault="0061019F" w:rsidP="0061019F">
            <w:pPr>
              <w:rPr>
                <w:sz w:val="22"/>
                <w:szCs w:val="22"/>
              </w:rPr>
            </w:pPr>
          </w:p>
        </w:tc>
        <w:tc>
          <w:tcPr>
            <w:tcW w:w="7470" w:type="dxa"/>
            <w:shd w:val="clear" w:color="auto" w:fill="auto"/>
          </w:tcPr>
          <w:p w14:paraId="578F13DF" w14:textId="77777777" w:rsidR="0061019F" w:rsidRPr="0061019F" w:rsidRDefault="0061019F" w:rsidP="0061019F">
            <w:pPr>
              <w:jc w:val="both"/>
              <w:rPr>
                <w:sz w:val="24"/>
                <w:szCs w:val="24"/>
              </w:rPr>
            </w:pPr>
          </w:p>
          <w:p w14:paraId="26FA281B" w14:textId="77777777" w:rsidR="0061019F" w:rsidRPr="0061019F" w:rsidRDefault="0061019F" w:rsidP="0061019F">
            <w:pPr>
              <w:jc w:val="both"/>
              <w:rPr>
                <w:sz w:val="24"/>
                <w:szCs w:val="24"/>
              </w:rPr>
            </w:pPr>
            <w:r w:rsidRPr="0061019F">
              <w:rPr>
                <w:sz w:val="24"/>
                <w:szCs w:val="24"/>
              </w:rPr>
              <w:t>She always seems to know what she’s talking about and remembers things even if I don’t</w:t>
            </w:r>
          </w:p>
        </w:tc>
      </w:tr>
      <w:tr w:rsidR="0061019F" w:rsidRPr="0061019F" w14:paraId="3416E8D0" w14:textId="77777777" w:rsidTr="002324B9">
        <w:tc>
          <w:tcPr>
            <w:tcW w:w="2718" w:type="dxa"/>
            <w:shd w:val="clear" w:color="auto" w:fill="auto"/>
          </w:tcPr>
          <w:p w14:paraId="12863E82" w14:textId="77777777" w:rsidR="0061019F" w:rsidRPr="0061019F" w:rsidRDefault="0061019F" w:rsidP="0061019F">
            <w:pPr>
              <w:tabs>
                <w:tab w:val="left" w:pos="851"/>
              </w:tabs>
              <w:overflowPunct/>
              <w:autoSpaceDE/>
              <w:autoSpaceDN/>
              <w:adjustRightInd/>
              <w:ind w:hanging="142"/>
              <w:textAlignment w:val="auto"/>
              <w:rPr>
                <w:sz w:val="22"/>
                <w:szCs w:val="22"/>
              </w:rPr>
            </w:pPr>
            <w:r w:rsidRPr="0061019F">
              <w:rPr>
                <w:sz w:val="22"/>
                <w:szCs w:val="22"/>
              </w:rPr>
              <w:t xml:space="preserve">  How has the social worker listened to you and respected your views and wishes?</w:t>
            </w:r>
          </w:p>
          <w:p w14:paraId="4318BCB8" w14:textId="77777777" w:rsidR="0061019F" w:rsidRPr="0061019F" w:rsidRDefault="0061019F" w:rsidP="0061019F">
            <w:pPr>
              <w:tabs>
                <w:tab w:val="left" w:pos="851"/>
              </w:tabs>
              <w:overflowPunct/>
              <w:autoSpaceDE/>
              <w:autoSpaceDN/>
              <w:adjustRightInd/>
              <w:ind w:hanging="142"/>
              <w:textAlignment w:val="auto"/>
              <w:rPr>
                <w:sz w:val="22"/>
                <w:szCs w:val="22"/>
              </w:rPr>
            </w:pPr>
          </w:p>
        </w:tc>
        <w:tc>
          <w:tcPr>
            <w:tcW w:w="7470" w:type="dxa"/>
            <w:shd w:val="clear" w:color="auto" w:fill="auto"/>
          </w:tcPr>
          <w:p w14:paraId="270CC13A" w14:textId="77777777" w:rsidR="0061019F" w:rsidRPr="0061019F" w:rsidRDefault="0061019F" w:rsidP="0061019F">
            <w:pPr>
              <w:jc w:val="both"/>
              <w:rPr>
                <w:sz w:val="24"/>
                <w:szCs w:val="24"/>
              </w:rPr>
            </w:pPr>
            <w:r w:rsidRPr="0061019F">
              <w:rPr>
                <w:sz w:val="24"/>
                <w:szCs w:val="24"/>
              </w:rPr>
              <w:t xml:space="preserve"> </w:t>
            </w:r>
          </w:p>
          <w:p w14:paraId="2F5D9481" w14:textId="77777777" w:rsidR="0061019F" w:rsidRPr="0061019F" w:rsidRDefault="0061019F" w:rsidP="0061019F">
            <w:pPr>
              <w:jc w:val="both"/>
              <w:rPr>
                <w:sz w:val="24"/>
                <w:szCs w:val="24"/>
              </w:rPr>
            </w:pPr>
            <w:r w:rsidRPr="0061019F">
              <w:rPr>
                <w:sz w:val="24"/>
                <w:szCs w:val="24"/>
              </w:rPr>
              <w:t>She isn’t bossy at all and she always lets me talk. She knows how I life my life. She’s always happy and helpful when she comes round. I’d soon tell her if she wasn’t</w:t>
            </w:r>
          </w:p>
        </w:tc>
      </w:tr>
      <w:tr w:rsidR="0061019F" w:rsidRPr="0061019F" w14:paraId="7B6037A3" w14:textId="77777777" w:rsidTr="002324B9">
        <w:tc>
          <w:tcPr>
            <w:tcW w:w="2718" w:type="dxa"/>
            <w:shd w:val="clear" w:color="auto" w:fill="auto"/>
          </w:tcPr>
          <w:p w14:paraId="6DEE4622" w14:textId="77777777" w:rsidR="0061019F" w:rsidRPr="0061019F" w:rsidRDefault="0061019F" w:rsidP="0061019F">
            <w:pPr>
              <w:tabs>
                <w:tab w:val="left" w:pos="-142"/>
                <w:tab w:val="left" w:pos="851"/>
              </w:tabs>
              <w:overflowPunct/>
              <w:autoSpaceDE/>
              <w:autoSpaceDN/>
              <w:adjustRightInd/>
              <w:textAlignment w:val="auto"/>
              <w:rPr>
                <w:sz w:val="22"/>
                <w:szCs w:val="22"/>
              </w:rPr>
            </w:pPr>
            <w:r w:rsidRPr="0061019F">
              <w:rPr>
                <w:sz w:val="22"/>
                <w:szCs w:val="22"/>
              </w:rPr>
              <w:lastRenderedPageBreak/>
              <w:t>Did the social worker talk to you in a way that you understood?</w:t>
            </w:r>
          </w:p>
          <w:p w14:paraId="690566A2" w14:textId="77777777" w:rsidR="0061019F" w:rsidRPr="0061019F" w:rsidRDefault="0061019F" w:rsidP="0061019F">
            <w:pPr>
              <w:tabs>
                <w:tab w:val="left" w:pos="-142"/>
                <w:tab w:val="left" w:pos="851"/>
              </w:tabs>
              <w:overflowPunct/>
              <w:autoSpaceDE/>
              <w:autoSpaceDN/>
              <w:adjustRightInd/>
              <w:textAlignment w:val="auto"/>
              <w:rPr>
                <w:sz w:val="22"/>
                <w:szCs w:val="22"/>
              </w:rPr>
            </w:pPr>
            <w:r w:rsidRPr="0061019F">
              <w:rPr>
                <w:sz w:val="22"/>
                <w:szCs w:val="22"/>
              </w:rPr>
              <w:t>Did the social worker consider your language needs?</w:t>
            </w:r>
          </w:p>
          <w:p w14:paraId="0F3F3E6E" w14:textId="77777777" w:rsidR="0061019F" w:rsidRPr="0061019F" w:rsidRDefault="0061019F" w:rsidP="0061019F">
            <w:pPr>
              <w:tabs>
                <w:tab w:val="left" w:pos="-142"/>
                <w:tab w:val="left" w:pos="851"/>
              </w:tabs>
              <w:overflowPunct/>
              <w:autoSpaceDE/>
              <w:autoSpaceDN/>
              <w:adjustRightInd/>
              <w:textAlignment w:val="auto"/>
              <w:rPr>
                <w:sz w:val="22"/>
                <w:szCs w:val="22"/>
              </w:rPr>
            </w:pPr>
          </w:p>
        </w:tc>
        <w:tc>
          <w:tcPr>
            <w:tcW w:w="7470" w:type="dxa"/>
            <w:shd w:val="clear" w:color="auto" w:fill="auto"/>
          </w:tcPr>
          <w:p w14:paraId="084AB2D1" w14:textId="77777777" w:rsidR="0061019F" w:rsidRPr="0061019F" w:rsidRDefault="0061019F" w:rsidP="0061019F">
            <w:pPr>
              <w:jc w:val="both"/>
              <w:rPr>
                <w:sz w:val="24"/>
                <w:szCs w:val="24"/>
              </w:rPr>
            </w:pPr>
          </w:p>
          <w:p w14:paraId="34BABFE3" w14:textId="77777777" w:rsidR="0061019F" w:rsidRPr="0061019F" w:rsidRDefault="0061019F" w:rsidP="0061019F">
            <w:pPr>
              <w:jc w:val="both"/>
              <w:rPr>
                <w:sz w:val="24"/>
                <w:szCs w:val="24"/>
              </w:rPr>
            </w:pPr>
            <w:r w:rsidRPr="0061019F">
              <w:rPr>
                <w:sz w:val="24"/>
                <w:szCs w:val="24"/>
              </w:rPr>
              <w:t xml:space="preserve">I find her easy to talk to. She explains things well to me. She’s clear enough  </w:t>
            </w:r>
          </w:p>
        </w:tc>
      </w:tr>
    </w:tbl>
    <w:p w14:paraId="35434FB1" w14:textId="77777777" w:rsidR="0061019F" w:rsidRPr="0061019F" w:rsidRDefault="0061019F" w:rsidP="0061019F">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4"/>
        <w:gridCol w:w="6512"/>
      </w:tblGrid>
      <w:tr w:rsidR="0061019F" w:rsidRPr="0061019F" w14:paraId="03FACC50" w14:textId="77777777" w:rsidTr="002324B9">
        <w:tc>
          <w:tcPr>
            <w:tcW w:w="2718" w:type="dxa"/>
            <w:shd w:val="clear" w:color="auto" w:fill="auto"/>
          </w:tcPr>
          <w:p w14:paraId="72550D4B" w14:textId="77777777" w:rsidR="0061019F" w:rsidRPr="0061019F" w:rsidRDefault="0061019F" w:rsidP="0061019F">
            <w:pPr>
              <w:tabs>
                <w:tab w:val="left" w:pos="-142"/>
                <w:tab w:val="left" w:pos="851"/>
              </w:tabs>
              <w:overflowPunct/>
              <w:autoSpaceDE/>
              <w:autoSpaceDN/>
              <w:adjustRightInd/>
              <w:textAlignment w:val="auto"/>
              <w:rPr>
                <w:sz w:val="22"/>
                <w:szCs w:val="22"/>
              </w:rPr>
            </w:pPr>
            <w:r w:rsidRPr="0061019F">
              <w:rPr>
                <w:sz w:val="22"/>
                <w:szCs w:val="22"/>
              </w:rPr>
              <w:t>How has the social worker’s involvement met your expectations for this visit?</w:t>
            </w:r>
          </w:p>
          <w:p w14:paraId="43EBE7D6" w14:textId="77777777" w:rsidR="0061019F" w:rsidRPr="0061019F" w:rsidRDefault="0061019F" w:rsidP="0061019F">
            <w:pPr>
              <w:tabs>
                <w:tab w:val="left" w:pos="-142"/>
                <w:tab w:val="left" w:pos="851"/>
              </w:tabs>
              <w:overflowPunct/>
              <w:autoSpaceDE/>
              <w:autoSpaceDN/>
              <w:adjustRightInd/>
              <w:textAlignment w:val="auto"/>
              <w:rPr>
                <w:sz w:val="22"/>
                <w:szCs w:val="22"/>
              </w:rPr>
            </w:pPr>
          </w:p>
        </w:tc>
        <w:tc>
          <w:tcPr>
            <w:tcW w:w="7470" w:type="dxa"/>
            <w:shd w:val="clear" w:color="auto" w:fill="auto"/>
          </w:tcPr>
          <w:p w14:paraId="4C29E4AB" w14:textId="77777777" w:rsidR="0061019F" w:rsidRPr="0061019F" w:rsidRDefault="0061019F" w:rsidP="0061019F">
            <w:pPr>
              <w:jc w:val="both"/>
              <w:rPr>
                <w:sz w:val="24"/>
                <w:szCs w:val="24"/>
              </w:rPr>
            </w:pPr>
          </w:p>
          <w:p w14:paraId="7E364B7C" w14:textId="77777777" w:rsidR="0061019F" w:rsidRPr="0061019F" w:rsidRDefault="0061019F" w:rsidP="0061019F">
            <w:pPr>
              <w:jc w:val="both"/>
              <w:rPr>
                <w:sz w:val="24"/>
                <w:szCs w:val="24"/>
              </w:rPr>
            </w:pPr>
            <w:r w:rsidRPr="0061019F">
              <w:rPr>
                <w:sz w:val="24"/>
                <w:szCs w:val="24"/>
              </w:rPr>
              <w:t>I can tell she’s bothered about me</w:t>
            </w:r>
          </w:p>
        </w:tc>
      </w:tr>
      <w:tr w:rsidR="0061019F" w:rsidRPr="0061019F" w14:paraId="6152953F" w14:textId="77777777" w:rsidTr="002324B9">
        <w:tc>
          <w:tcPr>
            <w:tcW w:w="2718" w:type="dxa"/>
            <w:shd w:val="clear" w:color="auto" w:fill="auto"/>
          </w:tcPr>
          <w:p w14:paraId="477CBAB5" w14:textId="77777777" w:rsidR="0061019F" w:rsidRPr="0061019F" w:rsidRDefault="0061019F" w:rsidP="0061019F">
            <w:pPr>
              <w:tabs>
                <w:tab w:val="left" w:pos="0"/>
                <w:tab w:val="left" w:pos="851"/>
              </w:tabs>
              <w:overflowPunct/>
              <w:autoSpaceDE/>
              <w:autoSpaceDN/>
              <w:adjustRightInd/>
              <w:textAlignment w:val="auto"/>
              <w:rPr>
                <w:sz w:val="22"/>
                <w:szCs w:val="22"/>
              </w:rPr>
            </w:pPr>
            <w:r w:rsidRPr="0061019F">
              <w:rPr>
                <w:sz w:val="22"/>
                <w:szCs w:val="22"/>
              </w:rPr>
              <w:t>Are there any other comments or suggestions that you would like to make?</w:t>
            </w:r>
          </w:p>
        </w:tc>
        <w:tc>
          <w:tcPr>
            <w:tcW w:w="7470" w:type="dxa"/>
            <w:shd w:val="clear" w:color="auto" w:fill="auto"/>
          </w:tcPr>
          <w:p w14:paraId="17137A96" w14:textId="77777777" w:rsidR="0061019F" w:rsidRPr="0061019F" w:rsidRDefault="0061019F" w:rsidP="0061019F">
            <w:pPr>
              <w:jc w:val="both"/>
              <w:rPr>
                <w:sz w:val="24"/>
                <w:szCs w:val="24"/>
              </w:rPr>
            </w:pPr>
            <w:r w:rsidRPr="0061019F">
              <w:rPr>
                <w:sz w:val="24"/>
                <w:szCs w:val="24"/>
              </w:rPr>
              <w:t>No improvements, she’s good but she needs to wash her car</w:t>
            </w:r>
          </w:p>
        </w:tc>
      </w:tr>
    </w:tbl>
    <w:p w14:paraId="38347A0A" w14:textId="77777777" w:rsidR="0061019F" w:rsidRPr="0061019F" w:rsidRDefault="0061019F" w:rsidP="0061019F"/>
    <w:p w14:paraId="503A978A" w14:textId="77777777" w:rsidR="0061019F" w:rsidRPr="0061019F" w:rsidRDefault="0061019F" w:rsidP="0061019F"/>
    <w:p w14:paraId="72D47507" w14:textId="77777777" w:rsidR="0061019F" w:rsidRPr="0061019F" w:rsidRDefault="0061019F" w:rsidP="0061019F"/>
    <w:p w14:paraId="5B9A7CF6" w14:textId="77777777" w:rsidR="0061019F" w:rsidRPr="0061019F" w:rsidRDefault="0061019F" w:rsidP="0061019F"/>
    <w:p w14:paraId="50B8C71A" w14:textId="77777777" w:rsidR="0061019F" w:rsidRPr="0061019F" w:rsidRDefault="0061019F" w:rsidP="0061019F"/>
    <w:p w14:paraId="5BBB1333" w14:textId="77777777" w:rsidR="0061019F" w:rsidRDefault="0061019F" w:rsidP="0061019F"/>
    <w:p w14:paraId="32DC74CD" w14:textId="77777777" w:rsidR="0061019F" w:rsidRDefault="0061019F" w:rsidP="0061019F"/>
    <w:p w14:paraId="4E79BE2E" w14:textId="77777777" w:rsidR="0061019F" w:rsidRDefault="0061019F" w:rsidP="0061019F"/>
    <w:p w14:paraId="2F81BF28" w14:textId="77777777" w:rsidR="00E83C79" w:rsidRPr="00134162" w:rsidRDefault="00E83C79"/>
    <w:sectPr w:rsidR="00E83C79" w:rsidRPr="001341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019F"/>
    <w:rsid w:val="00134162"/>
    <w:rsid w:val="0061019F"/>
    <w:rsid w:val="00E83C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769995"/>
  <w15:chartTrackingRefBased/>
  <w15:docId w15:val="{75917767-8AC0-4BC6-AD90-1B80DE221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019F"/>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41CF471FD656142A18648629781B87F" ma:contentTypeVersion="15" ma:contentTypeDescription="Create a new document." ma:contentTypeScope="" ma:versionID="b60b33f84129c2516f7613825a6e52a9">
  <xsd:schema xmlns:xsd="http://www.w3.org/2001/XMLSchema" xmlns:xs="http://www.w3.org/2001/XMLSchema" xmlns:p="http://schemas.microsoft.com/office/2006/metadata/properties" xmlns:ns1="http://schemas.microsoft.com/sharepoint/v3" xmlns:ns3="1b97bfc6-b7f9-4f97-bda1-3491dbcf9c0d" xmlns:ns4="abb439bd-a363-4333-83d0-f95c527ffab9" targetNamespace="http://schemas.microsoft.com/office/2006/metadata/properties" ma:root="true" ma:fieldsID="1b527697629b158eef29cebc5172a797" ns1:_="" ns3:_="" ns4:_="">
    <xsd:import namespace="http://schemas.microsoft.com/sharepoint/v3"/>
    <xsd:import namespace="1b97bfc6-b7f9-4f97-bda1-3491dbcf9c0d"/>
    <xsd:import namespace="abb439bd-a363-4333-83d0-f95c527ffab9"/>
    <xsd:element name="properties">
      <xsd:complexType>
        <xsd:sequence>
          <xsd:element name="documentManagement">
            <xsd:complexType>
              <xsd:all>
                <xsd:element ref="ns1:_ip_UnifiedCompliancePolicyProperties" minOccurs="0"/>
                <xsd:element ref="ns1:_ip_UnifiedCompliancePolicyUIAction" minOccurs="0"/>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8" nillable="true" ma:displayName="Unified Compliance Policy Properties" ma:hidden="true" ma:internalName="_ip_UnifiedCompliancePolicyProperties">
      <xsd:simpleType>
        <xsd:restriction base="dms:Note"/>
      </xsd:simpleType>
    </xsd:element>
    <xsd:element name="_ip_UnifiedCompliancePolicyUIAction" ma:index="9"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b97bfc6-b7f9-4f97-bda1-3491dbcf9c0d"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abb439bd-a363-4333-83d0-f95c527ffab9"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Props1.xml><?xml version="1.0" encoding="utf-8"?>
<ds:datastoreItem xmlns:ds="http://schemas.openxmlformats.org/officeDocument/2006/customXml" ds:itemID="{503A70CF-78B9-4341-8875-AF89D931D0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1b97bfc6-b7f9-4f97-bda1-3491dbcf9c0d"/>
    <ds:schemaRef ds:uri="abb439bd-a363-4333-83d0-f95c527ffab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BA8D82-5BCB-4592-852A-128A6DA5BF00}">
  <ds:schemaRefs>
    <ds:schemaRef ds:uri="http://schemas.microsoft.com/sharepoint/v3/contenttype/forms"/>
  </ds:schemaRefs>
</ds:datastoreItem>
</file>

<file path=customXml/itemProps3.xml><?xml version="1.0" encoding="utf-8"?>
<ds:datastoreItem xmlns:ds="http://schemas.openxmlformats.org/officeDocument/2006/customXml" ds:itemID="{A85636AA-FC17-4858-8328-F4BE18F05701}">
  <ds:schemaRefs>
    <ds:schemaRef ds:uri="http://schemas.microsoft.com/office/infopath/2007/PartnerControl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abb439bd-a363-4333-83d0-f95c527ffab9"/>
    <ds:schemaRef ds:uri="http://schemas.microsoft.com/office/2006/documentManagement/types"/>
    <ds:schemaRef ds:uri="1b97bfc6-b7f9-4f97-bda1-3491dbcf9c0d"/>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9</Pages>
  <Words>2342</Words>
  <Characters>13356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Conwy County Borough Council</Company>
  <LinksUpToDate>false</LinksUpToDate>
  <CharactersWithSpaces>15667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Parry</dc:creator>
  <cp:keywords/>
  <dc:description/>
  <cp:lastModifiedBy>Rebecca Parry</cp:lastModifiedBy>
  <cp:revision>1</cp:revision>
  <dcterms:created xsi:type="dcterms:W3CDTF">2023-02-26T15:29:00Z</dcterms:created>
  <dcterms:modified xsi:type="dcterms:W3CDTF">2023-02-26T15:37:00Z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0x010100F41CF471FD656142A18648629781B87F</vt:lpwstr>
  </property>
</Properties>
</file>