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957589"/>
        <w:docPartObj>
          <w:docPartGallery w:val="Cover Pages"/>
          <w:docPartUnique/>
        </w:docPartObj>
      </w:sdtPr>
      <w:sdtEndPr/>
      <w:sdtContent>
        <w:p w14:paraId="1DDE5CC9" w14:textId="06FB8FEF" w:rsidR="00EC7940" w:rsidRDefault="00EC7940">
          <w:r>
            <w:rPr>
              <w:noProof/>
            </w:rPr>
            <mc:AlternateContent>
              <mc:Choice Requires="wpg">
                <w:drawing>
                  <wp:anchor distT="0" distB="0" distL="114300" distR="114300" simplePos="0" relativeHeight="251662336" behindDoc="0" locked="0" layoutInCell="1" allowOverlap="1" wp14:anchorId="769A5BDD" wp14:editId="1AC32D1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13A9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A686E1" wp14:editId="2B913B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D569A2" w14:textId="1E0732AF" w:rsidR="00EC7940" w:rsidRDefault="00EC7940">
                                    <w:pPr>
                                      <w:pStyle w:val="NoSpacing"/>
                                      <w:jc w:val="right"/>
                                      <w:rPr>
                                        <w:color w:val="595959" w:themeColor="text1" w:themeTint="A6"/>
                                        <w:sz w:val="28"/>
                                        <w:szCs w:val="28"/>
                                      </w:rPr>
                                    </w:pPr>
                                    <w:r>
                                      <w:rPr>
                                        <w:color w:val="595959" w:themeColor="text1" w:themeTint="A6"/>
                                        <w:sz w:val="28"/>
                                        <w:szCs w:val="28"/>
                                      </w:rPr>
                                      <w:t>Chelsea Pelosi (2015581)</w:t>
                                    </w:r>
                                  </w:p>
                                </w:sdtContent>
                              </w:sdt>
                              <w:p w14:paraId="63424145" w14:textId="35CE3CBB" w:rsidR="00EC7940" w:rsidRDefault="0078111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8635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A686E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D569A2" w14:textId="1E0732AF" w:rsidR="00EC7940" w:rsidRDefault="00EC7940">
                              <w:pPr>
                                <w:pStyle w:val="NoSpacing"/>
                                <w:jc w:val="right"/>
                                <w:rPr>
                                  <w:color w:val="595959" w:themeColor="text1" w:themeTint="A6"/>
                                  <w:sz w:val="28"/>
                                  <w:szCs w:val="28"/>
                                </w:rPr>
                              </w:pPr>
                              <w:r>
                                <w:rPr>
                                  <w:color w:val="595959" w:themeColor="text1" w:themeTint="A6"/>
                                  <w:sz w:val="28"/>
                                  <w:szCs w:val="28"/>
                                </w:rPr>
                                <w:t>Chelsea Pelosi (2015581)</w:t>
                              </w:r>
                            </w:p>
                          </w:sdtContent>
                        </w:sdt>
                        <w:p w14:paraId="63424145" w14:textId="35CE3CBB" w:rsidR="00EC7940" w:rsidRDefault="00066F4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8635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D9D09CE" wp14:editId="0C8E285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8609A" w14:textId="08E21F13" w:rsidR="00EC7940" w:rsidRDefault="00EC7940">
                                <w:pPr>
                                  <w:pStyle w:val="NoSpacing"/>
                                  <w:jc w:val="right"/>
                                  <w:rPr>
                                    <w:color w:val="595959" w:themeColor="text1" w:themeTint="A6"/>
                                    <w:sz w:val="20"/>
                                    <w:szCs w:val="20"/>
                                  </w:rPr>
                                </w:pPr>
                                <w:r w:rsidRPr="00EC7940">
                                  <w:rPr>
                                    <w:color w:val="4472C4" w:themeColor="accent1"/>
                                    <w:sz w:val="36"/>
                                    <w:szCs w:val="36"/>
                                  </w:rPr>
                                  <w:t>Is it time to arm all Police Officers?</w:t>
                                </w:r>
                                <w:sdt>
                                  <w:sdtPr>
                                    <w:rPr>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EC7940">
                                      <w:rPr>
                                        <w:color w:val="595959" w:themeColor="text1" w:themeTint="A6"/>
                                        <w:sz w:val="36"/>
                                        <w:szCs w:val="36"/>
                                      </w:rPr>
                                      <w:br/>
                                      <w:t>Chelsea Pelosi 2015581</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D9D09C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45A8609A" w14:textId="08E21F13" w:rsidR="00EC7940" w:rsidRDefault="00EC7940">
                          <w:pPr>
                            <w:pStyle w:val="NoSpacing"/>
                            <w:jc w:val="right"/>
                            <w:rPr>
                              <w:color w:val="595959" w:themeColor="text1" w:themeTint="A6"/>
                              <w:sz w:val="20"/>
                              <w:szCs w:val="20"/>
                            </w:rPr>
                          </w:pPr>
                          <w:r w:rsidRPr="00EC7940">
                            <w:rPr>
                              <w:color w:val="4472C4" w:themeColor="accent1"/>
                              <w:sz w:val="36"/>
                              <w:szCs w:val="36"/>
                            </w:rPr>
                            <w:t>Is it time to arm all Police Officers?</w:t>
                          </w:r>
                          <w:sdt>
                            <w:sdtPr>
                              <w:rPr>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EC7940">
                                <w:rPr>
                                  <w:color w:val="595959" w:themeColor="text1" w:themeTint="A6"/>
                                  <w:sz w:val="36"/>
                                  <w:szCs w:val="36"/>
                                </w:rPr>
                                <w:br/>
                                <w:t>Chelsea Pelosi 2015581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AD3DEF" wp14:editId="396424E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877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9BA8F" w14:textId="4E0B84BF" w:rsidR="00EC7940" w:rsidRDefault="007811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7940">
                                      <w:rPr>
                                        <w:caps/>
                                        <w:color w:val="4472C4" w:themeColor="accent1"/>
                                        <w:sz w:val="64"/>
                                        <w:szCs w:val="64"/>
                                      </w:rPr>
                                      <w:t>Fantasy and reality: can we trust media sources?</w:t>
                                    </w:r>
                                  </w:sdtContent>
                                </w:sdt>
                              </w:p>
                              <w:sdt>
                                <w:sdtPr>
                                  <w:rPr>
                                    <w:rFonts w:ascii="Segoe UI" w:eastAsia="Times New Roman" w:hAnsi="Segoe UI" w:cs="Segoe UI"/>
                                    <w:color w:val="373A3C"/>
                                    <w:shd w:val="clear" w:color="auto" w:fill="FBF7F5"/>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06E9E5" w14:textId="0053023F" w:rsidR="00EC7940" w:rsidRPr="00D8065C" w:rsidRDefault="00D8065C">
                                    <w:pPr>
                                      <w:jc w:val="right"/>
                                      <w:rPr>
                                        <w:smallCaps/>
                                        <w:color w:val="404040" w:themeColor="text1" w:themeTint="BF"/>
                                      </w:rPr>
                                    </w:pPr>
                                    <w:r w:rsidRPr="00D8065C">
                                      <w:rPr>
                                        <w:rFonts w:ascii="Segoe UI" w:eastAsia="Times New Roman" w:hAnsi="Segoe UI" w:cs="Segoe UI"/>
                                        <w:color w:val="373A3C"/>
                                        <w:shd w:val="clear" w:color="auto" w:fill="FBF7F5"/>
                                        <w:lang w:eastAsia="en-GB"/>
                                      </w:rPr>
                                      <w:t>BMPL5004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4AD3DEF" id="_x0000_t202" coordsize="21600,21600" o:spt="202" path="m,l,21600r21600,l21600,xe">
                    <v:stroke joinstyle="miter"/>
                    <v:path gradientshapeok="t" o:connecttype="rect"/>
                  </v:shapetype>
                  <v:shape id="Text Box 154" o:spid="_x0000_s1028" type="#_x0000_t202" style="position:absolute;margin-left:0;margin-top:0;width:8in;height:305.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" filled="f" stroked="f" strokeweight=".5pt">
                    <v:textbox inset="126pt,0,54pt,0">
                      <w:txbxContent>
                        <w:p w14:paraId="6DC9BA8F" w14:textId="4E0B84BF" w:rsidR="00EC7940" w:rsidRDefault="007811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7940">
                                <w:rPr>
                                  <w:caps/>
                                  <w:color w:val="4472C4" w:themeColor="accent1"/>
                                  <w:sz w:val="64"/>
                                  <w:szCs w:val="64"/>
                                </w:rPr>
                                <w:t>Fantasy and reality: can we trust media sources?</w:t>
                              </w:r>
                            </w:sdtContent>
                          </w:sdt>
                        </w:p>
                        <w:sdt>
                          <w:sdtPr>
                            <w:rPr>
                              <w:rFonts w:ascii="Segoe UI" w:eastAsia="Times New Roman" w:hAnsi="Segoe UI" w:cs="Segoe UI"/>
                              <w:color w:val="373A3C"/>
                              <w:shd w:val="clear" w:color="auto" w:fill="FBF7F5"/>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06E9E5" w14:textId="0053023F" w:rsidR="00EC7940" w:rsidRPr="00D8065C" w:rsidRDefault="00D8065C">
                              <w:pPr>
                                <w:jc w:val="right"/>
                                <w:rPr>
                                  <w:smallCaps/>
                                  <w:color w:val="404040" w:themeColor="text1" w:themeTint="BF"/>
                                </w:rPr>
                              </w:pPr>
                              <w:r w:rsidRPr="00D8065C">
                                <w:rPr>
                                  <w:rFonts w:ascii="Segoe UI" w:eastAsia="Times New Roman" w:hAnsi="Segoe UI" w:cs="Segoe UI"/>
                                  <w:color w:val="373A3C"/>
                                  <w:shd w:val="clear" w:color="auto" w:fill="FBF7F5"/>
                                  <w:lang w:eastAsia="en-GB"/>
                                </w:rPr>
                                <w:t>BMPL5004</w:t>
                              </w:r>
                            </w:p>
                          </w:sdtContent>
                        </w:sdt>
                      </w:txbxContent>
                    </v:textbox>
                    <w10:wrap type="square" anchorx="page" anchory="page"/>
                  </v:shape>
                </w:pict>
              </mc:Fallback>
            </mc:AlternateContent>
          </w:r>
        </w:p>
        <w:p w14:paraId="4E3C04A6" w14:textId="09579B5B" w:rsidR="00EC7940" w:rsidRDefault="00EC7940">
          <w:r>
            <w:br w:type="page"/>
          </w:r>
        </w:p>
      </w:sdtContent>
    </w:sdt>
    <w:p w14:paraId="26F43C09" w14:textId="1EB20089" w:rsidR="00BA6593" w:rsidRDefault="00EC7940" w:rsidP="00EC7940">
      <w:pPr>
        <w:pStyle w:val="Title"/>
        <w:jc w:val="center"/>
        <w:rPr>
          <w:sz w:val="36"/>
          <w:szCs w:val="36"/>
          <w:u w:val="single"/>
        </w:rPr>
      </w:pPr>
      <w:r w:rsidRPr="00EC7940">
        <w:rPr>
          <w:sz w:val="36"/>
          <w:szCs w:val="36"/>
          <w:u w:val="single"/>
        </w:rPr>
        <w:lastRenderedPageBreak/>
        <w:t>Is it time to arm all Police Officers?</w:t>
      </w:r>
    </w:p>
    <w:p w14:paraId="2DCB5326" w14:textId="6C41A84D" w:rsidR="00EC7940" w:rsidRDefault="00EC7940" w:rsidP="00EC7940"/>
    <w:p w14:paraId="2DE28776" w14:textId="66738C83" w:rsidR="00EC7940" w:rsidRDefault="00EC7940" w:rsidP="00D8065C">
      <w:pPr>
        <w:jc w:val="both"/>
      </w:pPr>
    </w:p>
    <w:p w14:paraId="14B27E75" w14:textId="30DB3CF2" w:rsidR="00EC7940" w:rsidRDefault="00EC7940" w:rsidP="00D8065C">
      <w:pPr>
        <w:jc w:val="both"/>
      </w:pPr>
      <w:r>
        <w:t>The argument as to whether all police officers should be armed with firearms is one of the contemporary issues at the forefront of modern-day policing.  Whilst there are multiple sub elements of this contemporary issue, both political</w:t>
      </w:r>
      <w:r w:rsidR="00D8065C">
        <w:t>ly</w:t>
      </w:r>
      <w:r>
        <w:t xml:space="preserve"> and ethically the media have a significant role to play in the advancement of the debate, with the increased public awareness likely to stem from media publications. </w:t>
      </w:r>
      <w:r w:rsidR="00D8065C">
        <w:t>This</w:t>
      </w:r>
      <w:r>
        <w:t xml:space="preserve"> increased awareness </w:t>
      </w:r>
      <w:r w:rsidR="00D8065C">
        <w:t xml:space="preserve">is </w:t>
      </w:r>
      <w:r>
        <w:t xml:space="preserve">likely to influence public perception and the </w:t>
      </w:r>
      <w:r w:rsidR="00D8065C">
        <w:t>increase the probability</w:t>
      </w:r>
      <w:r>
        <w:t xml:space="preserve"> of th</w:t>
      </w:r>
      <w:r w:rsidR="00D8065C">
        <w:t>e issue</w:t>
      </w:r>
      <w:r>
        <w:t xml:space="preserve"> being debated in parliament.</w:t>
      </w:r>
    </w:p>
    <w:p w14:paraId="641B50AB" w14:textId="06F292E1" w:rsidR="00EC7940" w:rsidRDefault="00EC7940" w:rsidP="00D8065C">
      <w:pPr>
        <w:jc w:val="both"/>
      </w:pPr>
    </w:p>
    <w:p w14:paraId="22F984A7" w14:textId="534C84F3" w:rsidR="00EC7940" w:rsidRDefault="00EC7940" w:rsidP="00D8065C">
      <w:pPr>
        <w:jc w:val="both"/>
      </w:pPr>
      <w:r>
        <w:t xml:space="preserve">The current procedure for police to carry and use firearms outlines that officer’s responsible for carrying these firearms must be suitably trained and therefore competent using firearms. Within each police force, there are specialist teams designated to the response of specialist incidents, one of which is the firearms unit. These firearms units have restricted guidelines and procedures to follow (Politics.co.uk, 2021). Within these specialist firearms units there are job specific police officers who vary in the type of incidents they respond to such as Counter Terrorism Specialist Firearms Officer (CTSFO), Armed Response Vehicle Officer, Specialist Firearms Officer (SFO) and a Rifle Officer (PFOA, 2021).  The behaviour and conduct of a firearms police officer </w:t>
      </w:r>
      <w:r w:rsidR="001D3DD2">
        <w:t>are</w:t>
      </w:r>
      <w:r>
        <w:t xml:space="preserve"> monitored and held accountable </w:t>
      </w:r>
      <w:proofErr w:type="gramStart"/>
      <w:r>
        <w:t>by the use of</w:t>
      </w:r>
      <w:proofErr w:type="gramEnd"/>
      <w:r>
        <w:t xml:space="preserve"> a legal regulation on Firearms Guidance and codes of practice (Politics.co.uk, 2021). </w:t>
      </w:r>
      <w:r w:rsidR="00F2093E">
        <w:t xml:space="preserve">Home Office (2021) highlighted that in the year ending 2021 there were 6,543 armed officers within England and wales, with a total of 18,262 firearm operations carried out. 34% of these operations were carried out by the Metropolitan Police Service and West Midlands Police. </w:t>
      </w:r>
    </w:p>
    <w:p w14:paraId="399541A2" w14:textId="2E03B826" w:rsidR="00F2093E" w:rsidRDefault="00F2093E" w:rsidP="00D8065C">
      <w:pPr>
        <w:jc w:val="both"/>
      </w:pPr>
    </w:p>
    <w:p w14:paraId="4ED9B62C" w14:textId="277EF26D" w:rsidR="00F2093E" w:rsidRDefault="00F2093E" w:rsidP="00D8065C">
      <w:pPr>
        <w:jc w:val="both"/>
      </w:pPr>
      <w:r>
        <w:t xml:space="preserve">When contemplating arming all police officers within the UK, it is important to </w:t>
      </w:r>
      <w:r w:rsidR="00D8065C">
        <w:t>consider</w:t>
      </w:r>
      <w:r>
        <w:t xml:space="preserve"> misconduct, which is an ongoing issue within modern day policing. Schedule 2 of the Police (Conduct) regulations 2020 sets a professional behaviour which is expected of police officers. The professional behaviours include Use of Force, Honesty, Integrity, Equality and Diversity (The Police (Conduct) regulations 2020). College of Policing (2014) highlighted that misconduct is a breach in the code of ethics. Misconduct can lead to management action or disciplinary action (Home Office, 2014). </w:t>
      </w:r>
    </w:p>
    <w:p w14:paraId="6A3E4875" w14:textId="726EB0C7" w:rsidR="00F2093E" w:rsidRDefault="00F2093E" w:rsidP="00D8065C">
      <w:pPr>
        <w:jc w:val="both"/>
      </w:pPr>
    </w:p>
    <w:p w14:paraId="1B80C14D" w14:textId="1C9FA881" w:rsidR="00F2093E" w:rsidRDefault="00F2093E" w:rsidP="00D8065C">
      <w:pPr>
        <w:jc w:val="both"/>
      </w:pPr>
      <w:r>
        <w:t xml:space="preserve">The case of George Floyd is a prime example of misconduct within the police force and how the media has had an impact on the public’s negative perception on police officers. George Floyd was an American Black Minority Ethnic who died due to a police officer’s act of misconduct, breaching the professional behaviour of Use of Force. Officer Chauvin arrived on scene after George Floyd was reported to have used a fake dollar bill. Officer Chauvin abused his powers by using unnecessary use of force by pinning Floyd to the floor whilst kneeling, applying pressure to Floyd’s neck, restricting him from breathing (BBC News, 2020). </w:t>
      </w:r>
    </w:p>
    <w:p w14:paraId="29E39675" w14:textId="1B0FDC73" w:rsidR="00EC7940" w:rsidRDefault="00EC7940" w:rsidP="00D8065C">
      <w:pPr>
        <w:jc w:val="both"/>
      </w:pPr>
    </w:p>
    <w:p w14:paraId="7D18C5E3" w14:textId="6FD12179" w:rsidR="00EC7940" w:rsidRDefault="00EC7940" w:rsidP="00D8065C">
      <w:pPr>
        <w:jc w:val="both"/>
      </w:pPr>
      <w:r>
        <w:t>The recent George Floyd case was a significant case in recent history and has a significant impact on the portrayal of police officers by the public. The events were well publicised and drew attention from the world of media despite taking place in America, with BBC News (2020) covering the story discussing the unnecessary amount of force used. The case of George Floyd was published and discussed repeatedly with The Guardian (2021) publishing articles covering a range of elements</w:t>
      </w:r>
      <w:r w:rsidR="00D8065C">
        <w:t>,</w:t>
      </w:r>
      <w:r>
        <w:t xml:space="preserve"> from Lebron James’ opinion to </w:t>
      </w:r>
      <w:r w:rsidR="00D8065C">
        <w:t xml:space="preserve">articles analysing </w:t>
      </w:r>
      <w:r>
        <w:t xml:space="preserve">the conviction of Officer Chauvin. </w:t>
      </w:r>
      <w:proofErr w:type="gramStart"/>
      <w:r>
        <w:t>It is clear that the</w:t>
      </w:r>
      <w:proofErr w:type="gramEnd"/>
      <w:r>
        <w:t xml:space="preserve"> media recognises current affairs which draw </w:t>
      </w:r>
      <w:r>
        <w:lastRenderedPageBreak/>
        <w:t xml:space="preserve">the attention of the public, increasing the likelihood of sales which leads to the repeated publication and coverage of stories in-particular debated subjects. </w:t>
      </w:r>
    </w:p>
    <w:p w14:paraId="07BC4C4E" w14:textId="5DC80F3F" w:rsidR="00EC7940" w:rsidRDefault="00EC7940" w:rsidP="00D8065C">
      <w:pPr>
        <w:jc w:val="both"/>
      </w:pPr>
    </w:p>
    <w:p w14:paraId="5EFDC597" w14:textId="6D668B01" w:rsidR="00EC7940" w:rsidRDefault="00EC7940" w:rsidP="00D8065C">
      <w:pPr>
        <w:jc w:val="both"/>
      </w:pPr>
      <w:r>
        <w:t xml:space="preserve">Due to the coverage of the George Floyd story public emotions were heightened, leading to 140 cities in America carrying out protests with a further 21 states declaring riots (Taylor, 2021). Protests were seen to be carried out internationally with </w:t>
      </w:r>
      <w:proofErr w:type="spellStart"/>
      <w:r>
        <w:t>Mohdin</w:t>
      </w:r>
      <w:proofErr w:type="spellEnd"/>
      <w:r>
        <w:t xml:space="preserve"> et al (2020) highlighting the involvement of 210,000 people in the UK with the Black Lives Matter Campaign Protests. The incident of George Floyd is a prime example of the effects the media has on the perception of the public and the actions and events this can create.</w:t>
      </w:r>
      <w:r w:rsidR="00F2093E">
        <w:t xml:space="preserve"> Due to the power and publication made by the media, the incident of George Floyd was made not only nationally, but internationally. On week 1, 31</w:t>
      </w:r>
      <w:r w:rsidR="00F2093E" w:rsidRPr="00F2093E">
        <w:rPr>
          <w:vertAlign w:val="superscript"/>
        </w:rPr>
        <w:t>st</w:t>
      </w:r>
      <w:r w:rsidR="00F2093E">
        <w:rPr>
          <w:vertAlign w:val="superscript"/>
        </w:rPr>
        <w:t xml:space="preserve"> </w:t>
      </w:r>
      <w:r w:rsidR="00F2093E">
        <w:t>May – 6</w:t>
      </w:r>
      <w:r w:rsidR="00F2093E" w:rsidRPr="00F2093E">
        <w:rPr>
          <w:vertAlign w:val="superscript"/>
        </w:rPr>
        <w:t>th</w:t>
      </w:r>
      <w:r w:rsidR="00F2093E">
        <w:t xml:space="preserve"> June an estimation of 15,000 people started to protest in Manchester’s Piccadilly Garden. By the </w:t>
      </w:r>
      <w:proofErr w:type="gramStart"/>
      <w:r w:rsidR="00F2093E">
        <w:t>13</w:t>
      </w:r>
      <w:r w:rsidR="00F2093E" w:rsidRPr="00F2093E">
        <w:rPr>
          <w:vertAlign w:val="superscript"/>
        </w:rPr>
        <w:t>th</w:t>
      </w:r>
      <w:proofErr w:type="gramEnd"/>
      <w:r w:rsidR="00F2093E">
        <w:t xml:space="preserve"> June, Brighton had joined the protesting with an estimation of 10,000 people marching (The Guardian, 2020/0. It is clear to see how the role of media can have such a significant impact on the public’s perception and actions. </w:t>
      </w:r>
    </w:p>
    <w:p w14:paraId="3DC1189D" w14:textId="77777777" w:rsidR="00D8065C" w:rsidRDefault="00D8065C" w:rsidP="00D8065C">
      <w:pPr>
        <w:jc w:val="both"/>
      </w:pPr>
    </w:p>
    <w:p w14:paraId="0DA648F9" w14:textId="15A9066A" w:rsidR="00F2093E" w:rsidRDefault="00F2093E" w:rsidP="00D8065C">
      <w:pPr>
        <w:jc w:val="both"/>
      </w:pPr>
      <w:r>
        <w:t xml:space="preserve">IOPC (2020) highlighted </w:t>
      </w:r>
      <w:proofErr w:type="gramStart"/>
      <w:r>
        <w:t>that 536 complaints</w:t>
      </w:r>
      <w:proofErr w:type="gramEnd"/>
      <w:r>
        <w:t xml:space="preserve"> were made by the public in relation to police corruption out of a total of 28,223 complaints in 2019/2020 within England and Wales. Whilst the 536 complaints of corruption against police officers seems a significant amount, when put into context against the 12 million crimes committed, it highlights the proportion of complaints to be minimal in relation to the number of cases. It shows </w:t>
      </w:r>
      <w:proofErr w:type="gramStart"/>
      <w:r>
        <w:t>that as a whole, police</w:t>
      </w:r>
      <w:proofErr w:type="gramEnd"/>
      <w:r>
        <w:t xml:space="preserve"> officers are primarily conducting themselves in an acceptable manner.</w:t>
      </w:r>
    </w:p>
    <w:p w14:paraId="05EE47B8" w14:textId="77777777" w:rsidR="00F2093E" w:rsidRDefault="00F2093E" w:rsidP="00D8065C">
      <w:pPr>
        <w:jc w:val="both"/>
      </w:pPr>
    </w:p>
    <w:p w14:paraId="21F2C2E4" w14:textId="265493DE" w:rsidR="001D3DD2" w:rsidRDefault="001D3DD2" w:rsidP="00D8065C">
      <w:pPr>
        <w:jc w:val="both"/>
        <w:rPr>
          <w:rFonts w:ascii="Arial" w:eastAsia="Times New Roman" w:hAnsi="Arial" w:cs="Arial"/>
          <w:color w:val="000000"/>
          <w:sz w:val="22"/>
          <w:szCs w:val="22"/>
          <w:lang w:eastAsia="en-GB"/>
        </w:rPr>
      </w:pPr>
      <w:r>
        <w:t>The public awareness comes primarily from media sources thus creating a perception heavily dependent on the means of which the media publish headlines and stories (</w:t>
      </w:r>
      <w:proofErr w:type="spellStart"/>
      <w:r>
        <w:t>Juliano</w:t>
      </w:r>
      <w:proofErr w:type="spellEnd"/>
      <w:r>
        <w:t xml:space="preserve">, 2017). BBC News (2020) captured the public attention by describing how armed police carried out a raid found to be the wrong house, labelling the events as ‘terrifying’. These headlines with minimal background </w:t>
      </w:r>
      <w:r w:rsidR="00D8065C">
        <w:t xml:space="preserve">information </w:t>
      </w:r>
      <w:r>
        <w:t>create potential for the public to perceive police officers as untrustworthy. It can be argued that this lack of trust is based on a lack of understanding of statistics and the difficulties police officers face. Home Office (2021) recorded a total of 37,</w:t>
      </w:r>
      <w:r w:rsidRPr="004A6D61">
        <w:rPr>
          <w:rFonts w:cstheme="minorHAnsi"/>
        </w:rPr>
        <w:t xml:space="preserve">000 incidents of assault on police officers in comparison to the 28,223 complaints made against police officers. The media fails to publicise these statistics which would create an accurate representation of the ratio of improper behaviour of police officers against the unwarranted victimisation of officers. This insinuates that although any corruption is unacceptable, </w:t>
      </w:r>
      <w:proofErr w:type="gramStart"/>
      <w:r w:rsidRPr="004A6D61">
        <w:rPr>
          <w:rFonts w:cstheme="minorHAnsi"/>
        </w:rPr>
        <w:t>as a whole police</w:t>
      </w:r>
      <w:proofErr w:type="gramEnd"/>
      <w:r w:rsidRPr="004A6D61">
        <w:rPr>
          <w:rFonts w:cstheme="minorHAnsi"/>
        </w:rPr>
        <w:t xml:space="preserve"> officers are primarily conducting themselves in an acceptable manner. </w:t>
      </w:r>
      <w:r w:rsidRPr="004A6D61">
        <w:rPr>
          <w:rFonts w:eastAsia="Times New Roman" w:cstheme="minorHAnsi"/>
          <w:color w:val="000000"/>
          <w:lang w:eastAsia="en-GB"/>
        </w:rPr>
        <w:t>If the cases of assault and increased risk to both the public and police officers were more widely publicised with accurate statistics, then it could be argued the public become less biased towards the medias negative coverage and create grounds for an educated and fair debated on arming all police officers.</w:t>
      </w:r>
      <w:r w:rsidRPr="001D3DD2">
        <w:rPr>
          <w:rFonts w:ascii="Arial" w:eastAsia="Times New Roman" w:hAnsi="Arial" w:cs="Arial"/>
          <w:color w:val="000000"/>
          <w:sz w:val="22"/>
          <w:szCs w:val="22"/>
          <w:lang w:eastAsia="en-GB"/>
        </w:rPr>
        <w:t xml:space="preserve"> </w:t>
      </w:r>
    </w:p>
    <w:p w14:paraId="7E88497E" w14:textId="4D786121" w:rsidR="00F2093E" w:rsidRDefault="00F2093E" w:rsidP="00D8065C">
      <w:pPr>
        <w:jc w:val="both"/>
        <w:rPr>
          <w:rFonts w:ascii="Arial" w:eastAsia="Times New Roman" w:hAnsi="Arial" w:cs="Arial"/>
          <w:color w:val="000000"/>
          <w:sz w:val="22"/>
          <w:szCs w:val="22"/>
          <w:lang w:eastAsia="en-GB"/>
        </w:rPr>
      </w:pPr>
    </w:p>
    <w:p w14:paraId="1E3320A8" w14:textId="2266E01A" w:rsidR="00F2093E" w:rsidRPr="001D3DD2" w:rsidRDefault="00F2093E" w:rsidP="00D8065C">
      <w:pPr>
        <w:jc w:val="both"/>
        <w:rPr>
          <w:rFonts w:ascii="Times New Roman" w:eastAsia="Times New Roman" w:hAnsi="Times New Roman" w:cs="Times New Roman"/>
          <w:lang w:eastAsia="en-GB"/>
        </w:rPr>
      </w:pPr>
      <w:r>
        <w:rPr>
          <w:rFonts w:ascii="Arial" w:eastAsia="Times New Roman" w:hAnsi="Arial" w:cs="Arial"/>
          <w:color w:val="000000"/>
          <w:sz w:val="22"/>
          <w:szCs w:val="22"/>
          <w:lang w:eastAsia="en-GB"/>
        </w:rPr>
        <w:t>In conclusion,</w:t>
      </w:r>
      <w:r w:rsidR="00D8065C">
        <w:rPr>
          <w:rFonts w:ascii="Arial" w:eastAsia="Times New Roman" w:hAnsi="Arial" w:cs="Arial"/>
          <w:color w:val="000000"/>
          <w:sz w:val="22"/>
          <w:szCs w:val="22"/>
          <w:lang w:eastAsia="en-GB"/>
        </w:rPr>
        <w:t xml:space="preserve"> the debate as to whether all police officers should be armed is a topic which deems in depth consideration to all sub elements of the debate. The initial concern for safety which is arguably the most discussed concern when debating whether all police officers should be armed stems from an element mistrust of police officers as a result of dramatic and biased reporting. The George Floyd case provides evidence that the media has a prevalence of repeatedly reporting and publishing articles on dramatic cases which capture the </w:t>
      </w:r>
      <w:r w:rsidR="00781110">
        <w:rPr>
          <w:rFonts w:ascii="Arial" w:eastAsia="Times New Roman" w:hAnsi="Arial" w:cs="Arial"/>
          <w:color w:val="000000"/>
          <w:sz w:val="22"/>
          <w:szCs w:val="22"/>
          <w:lang w:eastAsia="en-GB"/>
        </w:rPr>
        <w:t>public’s</w:t>
      </w:r>
      <w:r w:rsidR="00D8065C">
        <w:rPr>
          <w:rFonts w:ascii="Arial" w:eastAsia="Times New Roman" w:hAnsi="Arial" w:cs="Arial"/>
          <w:color w:val="000000"/>
          <w:sz w:val="22"/>
          <w:szCs w:val="22"/>
          <w:lang w:eastAsia="en-GB"/>
        </w:rPr>
        <w:t xml:space="preserve"> attention in lieu of accurately reporting a fair proportion of cases where exemplary police conduct has been present. Whilst it can be understood that dramatic cases increase sales for the media, hence increased coverage of dramatic cases, there is minimal indication or </w:t>
      </w:r>
      <w:r w:rsidR="00D8065C">
        <w:rPr>
          <w:rFonts w:ascii="Arial" w:eastAsia="Times New Roman" w:hAnsi="Arial" w:cs="Arial"/>
          <w:color w:val="000000"/>
          <w:sz w:val="22"/>
          <w:szCs w:val="22"/>
          <w:lang w:eastAsia="en-GB"/>
        </w:rPr>
        <w:lastRenderedPageBreak/>
        <w:t>explanation as to why the statistics of the assault of police officers receive little coverage in comparison to cases of misconduct. It can be argued that if the difficulties and dangers police officers face daily were widely published, including these statistics of assault on police officers, the public would have improved trust and factual understanding of the ratio of misconduct in comparison to the difficulties faced. This improved perception of police officers is likely to significantly impact the opinion of the public when debating whether all police officers should be armed, creating fair and informed grounds for debate.</w:t>
      </w:r>
    </w:p>
    <w:p w14:paraId="53F4B17C" w14:textId="77777777" w:rsidR="00D8065C" w:rsidRDefault="00D8065C" w:rsidP="00F2093E">
      <w:pPr>
        <w:pStyle w:val="NormalWeb"/>
        <w:spacing w:before="0" w:beforeAutospacing="0" w:after="240" w:afterAutospacing="0"/>
        <w:textAlignment w:val="baseline"/>
        <w:rPr>
          <w:u w:val="single"/>
        </w:rPr>
      </w:pPr>
    </w:p>
    <w:p w14:paraId="44011F60" w14:textId="77777777" w:rsidR="00D8065C" w:rsidRDefault="00D8065C" w:rsidP="00F2093E">
      <w:pPr>
        <w:pStyle w:val="NormalWeb"/>
        <w:spacing w:before="0" w:beforeAutospacing="0" w:after="240" w:afterAutospacing="0"/>
        <w:textAlignment w:val="baseline"/>
        <w:rPr>
          <w:u w:val="single"/>
        </w:rPr>
      </w:pPr>
    </w:p>
    <w:p w14:paraId="569179FB" w14:textId="77777777" w:rsidR="00D8065C" w:rsidRDefault="00D8065C" w:rsidP="00F2093E">
      <w:pPr>
        <w:pStyle w:val="NormalWeb"/>
        <w:spacing w:before="0" w:beforeAutospacing="0" w:after="240" w:afterAutospacing="0"/>
        <w:textAlignment w:val="baseline"/>
        <w:rPr>
          <w:u w:val="single"/>
        </w:rPr>
      </w:pPr>
    </w:p>
    <w:p w14:paraId="23264AFD" w14:textId="77777777" w:rsidR="00D8065C" w:rsidRDefault="00D8065C" w:rsidP="00F2093E">
      <w:pPr>
        <w:pStyle w:val="NormalWeb"/>
        <w:spacing w:before="0" w:beforeAutospacing="0" w:after="240" w:afterAutospacing="0"/>
        <w:textAlignment w:val="baseline"/>
        <w:rPr>
          <w:u w:val="single"/>
        </w:rPr>
      </w:pPr>
    </w:p>
    <w:p w14:paraId="13BE07CB" w14:textId="77777777" w:rsidR="00D8065C" w:rsidRDefault="00D8065C" w:rsidP="00F2093E">
      <w:pPr>
        <w:pStyle w:val="NormalWeb"/>
        <w:spacing w:before="0" w:beforeAutospacing="0" w:after="240" w:afterAutospacing="0"/>
        <w:textAlignment w:val="baseline"/>
        <w:rPr>
          <w:u w:val="single"/>
        </w:rPr>
      </w:pPr>
    </w:p>
    <w:p w14:paraId="684FF4FE" w14:textId="77777777" w:rsidR="00D8065C" w:rsidRDefault="00D8065C" w:rsidP="00F2093E">
      <w:pPr>
        <w:pStyle w:val="NormalWeb"/>
        <w:spacing w:before="0" w:beforeAutospacing="0" w:after="240" w:afterAutospacing="0"/>
        <w:textAlignment w:val="baseline"/>
        <w:rPr>
          <w:u w:val="single"/>
        </w:rPr>
      </w:pPr>
    </w:p>
    <w:p w14:paraId="08C31758" w14:textId="77777777" w:rsidR="00D8065C" w:rsidRDefault="00D8065C" w:rsidP="00F2093E">
      <w:pPr>
        <w:pStyle w:val="NormalWeb"/>
        <w:spacing w:before="0" w:beforeAutospacing="0" w:after="240" w:afterAutospacing="0"/>
        <w:textAlignment w:val="baseline"/>
        <w:rPr>
          <w:u w:val="single"/>
        </w:rPr>
      </w:pPr>
    </w:p>
    <w:p w14:paraId="5D9EAA3D" w14:textId="77777777" w:rsidR="00D8065C" w:rsidRDefault="00D8065C" w:rsidP="00F2093E">
      <w:pPr>
        <w:pStyle w:val="NormalWeb"/>
        <w:spacing w:before="0" w:beforeAutospacing="0" w:after="240" w:afterAutospacing="0"/>
        <w:textAlignment w:val="baseline"/>
        <w:rPr>
          <w:u w:val="single"/>
        </w:rPr>
      </w:pPr>
    </w:p>
    <w:p w14:paraId="346B684A" w14:textId="77777777" w:rsidR="00D8065C" w:rsidRDefault="00D8065C" w:rsidP="00F2093E">
      <w:pPr>
        <w:pStyle w:val="NormalWeb"/>
        <w:spacing w:before="0" w:beforeAutospacing="0" w:after="240" w:afterAutospacing="0"/>
        <w:textAlignment w:val="baseline"/>
        <w:rPr>
          <w:u w:val="single"/>
        </w:rPr>
      </w:pPr>
    </w:p>
    <w:p w14:paraId="0A5E3C7D" w14:textId="77777777" w:rsidR="00D8065C" w:rsidRDefault="00D8065C" w:rsidP="00F2093E">
      <w:pPr>
        <w:pStyle w:val="NormalWeb"/>
        <w:spacing w:before="0" w:beforeAutospacing="0" w:after="240" w:afterAutospacing="0"/>
        <w:textAlignment w:val="baseline"/>
        <w:rPr>
          <w:u w:val="single"/>
        </w:rPr>
      </w:pPr>
    </w:p>
    <w:p w14:paraId="1BB25711" w14:textId="77777777" w:rsidR="00D8065C" w:rsidRDefault="00D8065C" w:rsidP="00F2093E">
      <w:pPr>
        <w:pStyle w:val="NormalWeb"/>
        <w:spacing w:before="0" w:beforeAutospacing="0" w:after="240" w:afterAutospacing="0"/>
        <w:textAlignment w:val="baseline"/>
        <w:rPr>
          <w:u w:val="single"/>
        </w:rPr>
      </w:pPr>
    </w:p>
    <w:p w14:paraId="09F114CD" w14:textId="77777777" w:rsidR="00D8065C" w:rsidRDefault="00D8065C" w:rsidP="00F2093E">
      <w:pPr>
        <w:pStyle w:val="NormalWeb"/>
        <w:spacing w:before="0" w:beforeAutospacing="0" w:after="240" w:afterAutospacing="0"/>
        <w:textAlignment w:val="baseline"/>
        <w:rPr>
          <w:u w:val="single"/>
        </w:rPr>
      </w:pPr>
    </w:p>
    <w:p w14:paraId="24DCACCF" w14:textId="77777777" w:rsidR="00D8065C" w:rsidRDefault="00D8065C" w:rsidP="00F2093E">
      <w:pPr>
        <w:pStyle w:val="NormalWeb"/>
        <w:spacing w:before="0" w:beforeAutospacing="0" w:after="240" w:afterAutospacing="0"/>
        <w:textAlignment w:val="baseline"/>
        <w:rPr>
          <w:u w:val="single"/>
        </w:rPr>
      </w:pPr>
    </w:p>
    <w:p w14:paraId="2B354461" w14:textId="77777777" w:rsidR="00D8065C" w:rsidRDefault="00D8065C" w:rsidP="00F2093E">
      <w:pPr>
        <w:pStyle w:val="NormalWeb"/>
        <w:spacing w:before="0" w:beforeAutospacing="0" w:after="240" w:afterAutospacing="0"/>
        <w:textAlignment w:val="baseline"/>
        <w:rPr>
          <w:u w:val="single"/>
        </w:rPr>
      </w:pPr>
    </w:p>
    <w:p w14:paraId="7F765A8C" w14:textId="77777777" w:rsidR="00D8065C" w:rsidRDefault="00D8065C" w:rsidP="00F2093E">
      <w:pPr>
        <w:pStyle w:val="NormalWeb"/>
        <w:spacing w:before="0" w:beforeAutospacing="0" w:after="240" w:afterAutospacing="0"/>
        <w:textAlignment w:val="baseline"/>
        <w:rPr>
          <w:u w:val="single"/>
        </w:rPr>
      </w:pPr>
    </w:p>
    <w:p w14:paraId="1CC2E815" w14:textId="77777777" w:rsidR="00D8065C" w:rsidRDefault="00D8065C" w:rsidP="00F2093E">
      <w:pPr>
        <w:pStyle w:val="NormalWeb"/>
        <w:spacing w:before="0" w:beforeAutospacing="0" w:after="240" w:afterAutospacing="0"/>
        <w:textAlignment w:val="baseline"/>
        <w:rPr>
          <w:u w:val="single"/>
        </w:rPr>
      </w:pPr>
    </w:p>
    <w:p w14:paraId="5C6459F6" w14:textId="77777777" w:rsidR="00D8065C" w:rsidRDefault="00D8065C" w:rsidP="00F2093E">
      <w:pPr>
        <w:pStyle w:val="NormalWeb"/>
        <w:spacing w:before="0" w:beforeAutospacing="0" w:after="240" w:afterAutospacing="0"/>
        <w:textAlignment w:val="baseline"/>
        <w:rPr>
          <w:u w:val="single"/>
        </w:rPr>
      </w:pPr>
    </w:p>
    <w:p w14:paraId="6808F9AE" w14:textId="77777777" w:rsidR="00D8065C" w:rsidRDefault="00D8065C" w:rsidP="00F2093E">
      <w:pPr>
        <w:pStyle w:val="NormalWeb"/>
        <w:spacing w:before="0" w:beforeAutospacing="0" w:after="240" w:afterAutospacing="0"/>
        <w:textAlignment w:val="baseline"/>
        <w:rPr>
          <w:u w:val="single"/>
        </w:rPr>
      </w:pPr>
    </w:p>
    <w:p w14:paraId="558C1B08" w14:textId="77777777" w:rsidR="00D8065C" w:rsidRDefault="00D8065C" w:rsidP="00F2093E">
      <w:pPr>
        <w:pStyle w:val="NormalWeb"/>
        <w:spacing w:before="0" w:beforeAutospacing="0" w:after="240" w:afterAutospacing="0"/>
        <w:textAlignment w:val="baseline"/>
        <w:rPr>
          <w:u w:val="single"/>
        </w:rPr>
      </w:pPr>
    </w:p>
    <w:p w14:paraId="461B7320" w14:textId="77777777" w:rsidR="00D8065C" w:rsidRDefault="00D8065C" w:rsidP="00F2093E">
      <w:pPr>
        <w:pStyle w:val="NormalWeb"/>
        <w:spacing w:before="0" w:beforeAutospacing="0" w:after="240" w:afterAutospacing="0"/>
        <w:textAlignment w:val="baseline"/>
        <w:rPr>
          <w:u w:val="single"/>
        </w:rPr>
      </w:pPr>
    </w:p>
    <w:p w14:paraId="2CE9D25A" w14:textId="77777777" w:rsidR="00D8065C" w:rsidRDefault="00D8065C" w:rsidP="00F2093E">
      <w:pPr>
        <w:pStyle w:val="NormalWeb"/>
        <w:spacing w:before="0" w:beforeAutospacing="0" w:after="240" w:afterAutospacing="0"/>
        <w:textAlignment w:val="baseline"/>
        <w:rPr>
          <w:u w:val="single"/>
        </w:rPr>
      </w:pPr>
    </w:p>
    <w:p w14:paraId="2041D00B" w14:textId="5FB0194A" w:rsidR="00D8065C" w:rsidRDefault="00D8065C" w:rsidP="00F2093E">
      <w:pPr>
        <w:pStyle w:val="NormalWeb"/>
        <w:spacing w:before="0" w:beforeAutospacing="0" w:after="240" w:afterAutospacing="0"/>
        <w:textAlignment w:val="baseline"/>
        <w:rPr>
          <w:u w:val="single"/>
        </w:rPr>
      </w:pPr>
    </w:p>
    <w:p w14:paraId="01C70F8B" w14:textId="4CABEAF0" w:rsidR="00781110" w:rsidRDefault="00781110" w:rsidP="00F2093E">
      <w:pPr>
        <w:pStyle w:val="NormalWeb"/>
        <w:spacing w:before="0" w:beforeAutospacing="0" w:after="240" w:afterAutospacing="0"/>
        <w:textAlignment w:val="baseline"/>
        <w:rPr>
          <w:u w:val="single"/>
        </w:rPr>
      </w:pPr>
    </w:p>
    <w:p w14:paraId="7A7E1784" w14:textId="77777777" w:rsidR="00781110" w:rsidRDefault="00781110" w:rsidP="00F2093E">
      <w:pPr>
        <w:pStyle w:val="NormalWeb"/>
        <w:spacing w:before="0" w:beforeAutospacing="0" w:after="240" w:afterAutospacing="0"/>
        <w:textAlignment w:val="baseline"/>
        <w:rPr>
          <w:u w:val="single"/>
        </w:rPr>
      </w:pPr>
    </w:p>
    <w:p w14:paraId="6317138D" w14:textId="0ACE1D2C" w:rsidR="00066F49" w:rsidRPr="00F2093E" w:rsidRDefault="00066F49" w:rsidP="00F2093E">
      <w:pPr>
        <w:pStyle w:val="NormalWeb"/>
        <w:spacing w:before="0" w:beforeAutospacing="0" w:after="240" w:afterAutospacing="0"/>
        <w:textAlignment w:val="baseline"/>
        <w:rPr>
          <w:rFonts w:ascii="Roboto" w:hAnsi="Roboto"/>
          <w:color w:val="FFFFFF"/>
          <w:sz w:val="36"/>
          <w:szCs w:val="36"/>
        </w:rPr>
      </w:pPr>
      <w:r w:rsidRPr="00F2093E">
        <w:rPr>
          <w:u w:val="single"/>
        </w:rPr>
        <w:lastRenderedPageBreak/>
        <w:t>References</w:t>
      </w:r>
    </w:p>
    <w:p w14:paraId="0755EB5C" w14:textId="77777777" w:rsidR="00066F49" w:rsidRDefault="00066F49" w:rsidP="00066F49"/>
    <w:p w14:paraId="1FD2CDC4" w14:textId="70D2E5C8" w:rsidR="00066F49" w:rsidRDefault="00066F49" w:rsidP="00066F49">
      <w:r w:rsidRPr="00066F49">
        <w:t xml:space="preserve">BBC News (2020) ‘Cardiff armed police in ‘Terrifying’ raid on the wrong house’, 27 July. Available at: </w:t>
      </w:r>
      <w:hyperlink r:id="rId8" w:history="1">
        <w:r w:rsidRPr="00066F49">
          <w:rPr>
            <w:rStyle w:val="Hyperlink"/>
            <w:u w:val="none"/>
          </w:rPr>
          <w:t>https://www.bbc.co.uk/news/uk-wales-53551118</w:t>
        </w:r>
      </w:hyperlink>
      <w:r w:rsidRPr="00066F49">
        <w:t xml:space="preserve"> (Accessed 18 December 2021). </w:t>
      </w:r>
    </w:p>
    <w:p w14:paraId="65C60EA8" w14:textId="77777777" w:rsidR="00066F49" w:rsidRPr="00066F49" w:rsidRDefault="00066F49" w:rsidP="00066F49"/>
    <w:p w14:paraId="752CACA5" w14:textId="7A2D3D89" w:rsidR="00066F49" w:rsidRDefault="00066F49" w:rsidP="00066F49">
      <w:r w:rsidRPr="00066F49">
        <w:t xml:space="preserve">BBC News (2020) ‘Who was George Floyd and what happened to Derek Chauvin?’, 24 May. Available at: </w:t>
      </w:r>
      <w:hyperlink r:id="rId9" w:history="1">
        <w:r w:rsidRPr="00066F49">
          <w:rPr>
            <w:rStyle w:val="Hyperlink"/>
            <w:u w:val="none"/>
          </w:rPr>
          <w:t>https://www.bbc.co.uk/news/world-us-canada-56270334</w:t>
        </w:r>
      </w:hyperlink>
      <w:r w:rsidRPr="00066F49">
        <w:t xml:space="preserve"> (Accessed 18 December 2021). </w:t>
      </w:r>
    </w:p>
    <w:p w14:paraId="349EB04C" w14:textId="77777777" w:rsidR="00066F49" w:rsidRPr="00066F49" w:rsidRDefault="00066F49" w:rsidP="00066F49"/>
    <w:p w14:paraId="4DE82AFB" w14:textId="46DE3371" w:rsidR="00066F49" w:rsidRDefault="00066F49" w:rsidP="00066F49">
      <w:r w:rsidRPr="00066F49">
        <w:t xml:space="preserve">BBC News (2021) ‘Man shocked as armed police raid St Albans flat by mistake’, 19 November. Available at: </w:t>
      </w:r>
      <w:hyperlink r:id="rId10" w:history="1">
        <w:r w:rsidRPr="00066F49">
          <w:rPr>
            <w:rStyle w:val="Hyperlink"/>
            <w:u w:val="none"/>
          </w:rPr>
          <w:t>https://www.bbc.co.uk/news/av/uk-england-beds-bucks-herts-59350573</w:t>
        </w:r>
      </w:hyperlink>
      <w:r w:rsidRPr="00066F49">
        <w:t xml:space="preserve"> (Accessed 18 December 2021). </w:t>
      </w:r>
    </w:p>
    <w:p w14:paraId="55685C1A" w14:textId="77777777" w:rsidR="00066F49" w:rsidRDefault="00066F49" w:rsidP="00066F49"/>
    <w:p w14:paraId="5EC5AE88" w14:textId="1FA23A6C" w:rsidR="00066F49" w:rsidRDefault="00066F49" w:rsidP="00066F49">
      <w:r w:rsidRPr="00066F49">
        <w:t xml:space="preserve">Hockaday, J. (2021) ‘Armed Police with rifles raid wrong house and drag owner out in boxers’, 18 November. Available at: </w:t>
      </w:r>
      <w:hyperlink r:id="rId11" w:history="1">
        <w:r w:rsidRPr="00066F49">
          <w:rPr>
            <w:rStyle w:val="Hyperlink"/>
            <w:u w:val="none"/>
          </w:rPr>
          <w:t>https://metro.co.uk/2021/11/18/armed-police-with-rifles-raid-wrong-house-and-drag-owner-out-in-boxers-15622604/</w:t>
        </w:r>
      </w:hyperlink>
      <w:r w:rsidRPr="00066F49">
        <w:t xml:space="preserve"> (Accessed 18 December 2021). </w:t>
      </w:r>
    </w:p>
    <w:p w14:paraId="2DA80712" w14:textId="77777777" w:rsidR="00066F49" w:rsidRPr="00066F49" w:rsidRDefault="00066F49" w:rsidP="00066F49"/>
    <w:p w14:paraId="60C57EF5" w14:textId="2223FC1B" w:rsidR="00066F49" w:rsidRDefault="00066F49" w:rsidP="00066F49">
      <w:r w:rsidRPr="00066F49">
        <w:t xml:space="preserve">Home Office (2014) </w:t>
      </w:r>
      <w:r w:rsidRPr="00066F49">
        <w:rPr>
          <w:i/>
          <w:iCs/>
        </w:rPr>
        <w:t xml:space="preserve">Police Officer Misconduct, Unsatisfactory Performance and Attendance </w:t>
      </w:r>
      <w:proofErr w:type="spellStart"/>
      <w:r w:rsidRPr="00066F49">
        <w:rPr>
          <w:i/>
          <w:iCs/>
        </w:rPr>
        <w:t>Mangaement</w:t>
      </w:r>
      <w:proofErr w:type="spellEnd"/>
      <w:r w:rsidRPr="00066F49">
        <w:rPr>
          <w:i/>
          <w:iCs/>
        </w:rPr>
        <w:t xml:space="preserve"> Procedures. </w:t>
      </w:r>
      <w:r w:rsidRPr="00066F49">
        <w:t xml:space="preserve">Available at: </w:t>
      </w:r>
      <w:hyperlink r:id="rId12" w:history="1">
        <w:r w:rsidRPr="00066F49">
          <w:rPr>
            <w:rStyle w:val="Hyperlink"/>
            <w:u w:val="none"/>
          </w:rPr>
          <w:t>https://assets.publishing.service.gov.uk/government/uploads/system/uploads/attachment_data/file/330235/MisconductPerformAttendanceJuly14.pdf</w:t>
        </w:r>
      </w:hyperlink>
      <w:r w:rsidRPr="00066F49">
        <w:t xml:space="preserve"> (Accessed 18 December 2021). </w:t>
      </w:r>
    </w:p>
    <w:p w14:paraId="598B64FC" w14:textId="77777777" w:rsidR="00066F49" w:rsidRPr="00066F49" w:rsidRDefault="00066F49" w:rsidP="00066F49"/>
    <w:p w14:paraId="13A457E5" w14:textId="53ADF4D5" w:rsidR="00066F49" w:rsidRDefault="00066F49" w:rsidP="00066F49">
      <w:r w:rsidRPr="00066F49">
        <w:t xml:space="preserve">Home Office (2021) </w:t>
      </w:r>
      <w:r w:rsidRPr="00066F49">
        <w:rPr>
          <w:i/>
          <w:iCs/>
        </w:rPr>
        <w:t xml:space="preserve">Annex: Statistics on the number of police officers assaulted in the year ending March 2021, England and Wales. </w:t>
      </w:r>
      <w:r w:rsidRPr="00066F49">
        <w:t xml:space="preserve">Available at: </w:t>
      </w:r>
      <w:hyperlink r:id="rId13" w:history="1">
        <w:r w:rsidRPr="00066F49">
          <w:rPr>
            <w:rStyle w:val="Hyperlink"/>
            <w:u w:val="none"/>
          </w:rPr>
          <w:t>https://www.gov.uk/government/statistics/police-workforce-england-and-wales-31-march-2021/annex-statistics-on-the-number-of-police-officers-assaulted-in-the-year-ending-march-2021-england-and-wales</w:t>
        </w:r>
      </w:hyperlink>
      <w:r w:rsidRPr="00066F49">
        <w:t xml:space="preserve"> (Accessed 20 December 2021). </w:t>
      </w:r>
    </w:p>
    <w:p w14:paraId="53966EB0" w14:textId="77777777" w:rsidR="00066F49" w:rsidRPr="00066F49" w:rsidRDefault="00066F49" w:rsidP="00066F49"/>
    <w:p w14:paraId="22CCAC55" w14:textId="4D213193" w:rsidR="00066F49" w:rsidRDefault="00066F49" w:rsidP="00066F49">
      <w:r w:rsidRPr="00066F49">
        <w:t xml:space="preserve">Home Office (2021) </w:t>
      </w:r>
      <w:r w:rsidRPr="00066F49">
        <w:rPr>
          <w:i/>
          <w:iCs/>
        </w:rPr>
        <w:t xml:space="preserve">Police use of firearms statistics, England and Wales: April 2020 to </w:t>
      </w:r>
      <w:proofErr w:type="gramStart"/>
      <w:r w:rsidRPr="00066F49">
        <w:rPr>
          <w:i/>
          <w:iCs/>
        </w:rPr>
        <w:t>march</w:t>
      </w:r>
      <w:proofErr w:type="gramEnd"/>
      <w:r w:rsidRPr="00066F49">
        <w:rPr>
          <w:i/>
          <w:iCs/>
        </w:rPr>
        <w:t xml:space="preserve"> 2021 second edition. </w:t>
      </w:r>
      <w:r w:rsidRPr="00066F49">
        <w:t xml:space="preserve">Available at: </w:t>
      </w:r>
      <w:hyperlink r:id="rId14" w:history="1">
        <w:r w:rsidRPr="00066F49">
          <w:rPr>
            <w:rStyle w:val="Hyperlink"/>
            <w:u w:val="none"/>
          </w:rPr>
          <w:t>https://www.gov.uk/government/statistics/police-use-of-firearms-statistics-england-and-wales-april-2020-to-march-2021/police-use-of-firearms-statistics-england-and-wales-april-2020-to-march-2021</w:t>
        </w:r>
      </w:hyperlink>
      <w:r w:rsidRPr="00066F49">
        <w:t xml:space="preserve"> (Accessed 18 December 2021). </w:t>
      </w:r>
    </w:p>
    <w:p w14:paraId="0D77B3DD" w14:textId="77777777" w:rsidR="00066F49" w:rsidRDefault="00066F49" w:rsidP="00066F49"/>
    <w:p w14:paraId="20FBFEF0" w14:textId="443BE87F" w:rsidR="00066F49" w:rsidRDefault="00066F49" w:rsidP="00066F49">
      <w:r w:rsidRPr="00066F49">
        <w:t xml:space="preserve">Independent (2021) </w:t>
      </w:r>
      <w:r w:rsidRPr="00066F49">
        <w:rPr>
          <w:i/>
          <w:iCs/>
        </w:rPr>
        <w:t xml:space="preserve">George Floyd about 9 minutes. </w:t>
      </w:r>
      <w:r w:rsidRPr="00066F49">
        <w:t xml:space="preserve">Available at: </w:t>
      </w:r>
      <w:hyperlink r:id="rId15" w:history="1">
        <w:r w:rsidRPr="00066F49">
          <w:rPr>
            <w:rStyle w:val="Hyperlink"/>
            <w:u w:val="none"/>
          </w:rPr>
          <w:t>https://www.independent.co.uk/news/key-events-since-george-floyds-arrest-and-death-george-floyd-derek-chauvin-donald-trump-tim-walz-jacob-frey-b1813425.html</w:t>
        </w:r>
      </w:hyperlink>
      <w:r w:rsidRPr="00066F49">
        <w:t xml:space="preserve"> (Accessed 18 December 2021).</w:t>
      </w:r>
    </w:p>
    <w:p w14:paraId="4953275A" w14:textId="77777777" w:rsidR="00066F49" w:rsidRPr="00066F49" w:rsidRDefault="00066F49" w:rsidP="00066F49"/>
    <w:p w14:paraId="7E7010A7" w14:textId="16199205" w:rsidR="00066F49" w:rsidRDefault="00066F49" w:rsidP="00066F49">
      <w:r w:rsidRPr="00066F49">
        <w:t xml:space="preserve">IOPC (2020) </w:t>
      </w:r>
      <w:r w:rsidRPr="00066F49">
        <w:rPr>
          <w:i/>
          <w:iCs/>
        </w:rPr>
        <w:t xml:space="preserve">Police Complaints: Statistics for England and Wales 2019/20. </w:t>
      </w:r>
      <w:r w:rsidRPr="00066F49">
        <w:t xml:space="preserve">Available at: </w:t>
      </w:r>
      <w:hyperlink r:id="rId16" w:history="1">
        <w:r w:rsidRPr="00066F49">
          <w:rPr>
            <w:rStyle w:val="Hyperlink"/>
            <w:u w:val="none"/>
          </w:rPr>
          <w:t>https://www.policeconduct.gov.uk/sites/default/files/Documents/statistics/complaints_statistics_2019_20.pdf</w:t>
        </w:r>
      </w:hyperlink>
      <w:r w:rsidRPr="00066F49">
        <w:t xml:space="preserve"> (Accessed 18 December 2021). </w:t>
      </w:r>
    </w:p>
    <w:p w14:paraId="6E0399FD" w14:textId="77777777" w:rsidR="00066F49" w:rsidRPr="00066F49" w:rsidRDefault="00066F49" w:rsidP="00066F49"/>
    <w:p w14:paraId="2C3BE436" w14:textId="77777777" w:rsidR="00066F49" w:rsidRPr="00066F49" w:rsidRDefault="00066F49" w:rsidP="00066F49">
      <w:proofErr w:type="spellStart"/>
      <w:r w:rsidRPr="00066F49">
        <w:lastRenderedPageBreak/>
        <w:t>Juliano</w:t>
      </w:r>
      <w:proofErr w:type="spellEnd"/>
      <w:r w:rsidRPr="00066F49">
        <w:t xml:space="preserve">, T (2017) </w:t>
      </w:r>
      <w:r w:rsidRPr="00066F49">
        <w:rPr>
          <w:i/>
          <w:iCs/>
        </w:rPr>
        <w:t xml:space="preserve">Hero or Villain? Portrayal of Police Officers in the News Media. </w:t>
      </w:r>
      <w:r w:rsidRPr="00066F49">
        <w:t xml:space="preserve">Available at: </w:t>
      </w:r>
      <w:hyperlink r:id="rId17" w:history="1">
        <w:r w:rsidRPr="00066F49">
          <w:rPr>
            <w:rStyle w:val="Hyperlink"/>
            <w:u w:val="none"/>
          </w:rPr>
          <w:t>https://digitalcommons.lasalle.edu/cgi/viewcontent.cgi?article=1028&amp;context=undergraduateresearch</w:t>
        </w:r>
      </w:hyperlink>
      <w:r w:rsidRPr="00066F49">
        <w:t xml:space="preserve"> (Accessed 18 December 2021). </w:t>
      </w:r>
    </w:p>
    <w:p w14:paraId="10AEA3BE" w14:textId="1B376664" w:rsidR="00066F49" w:rsidRDefault="00066F49" w:rsidP="00066F49">
      <w:proofErr w:type="spellStart"/>
      <w:r w:rsidRPr="00066F49">
        <w:t>Mohdin</w:t>
      </w:r>
      <w:proofErr w:type="spellEnd"/>
      <w:r w:rsidRPr="00066F49">
        <w:t xml:space="preserve">, A., Swann, G. and Bannock, C. (2020) ‘How George Floyd’s death sparked a wave of UK anti-racism protests’, The Guardian, 29 July. Available at: </w:t>
      </w:r>
      <w:hyperlink r:id="rId18" w:history="1">
        <w:r w:rsidRPr="00066F49">
          <w:rPr>
            <w:rStyle w:val="Hyperlink"/>
            <w:u w:val="none"/>
          </w:rPr>
          <w:t>https://www.theguardian.com/uk-news/2020/jul/29/george-floyd-death-fuelled-anti-racism-protests-britain</w:t>
        </w:r>
      </w:hyperlink>
      <w:r w:rsidRPr="00066F49">
        <w:t xml:space="preserve"> (Accessed 20 December 2021). </w:t>
      </w:r>
    </w:p>
    <w:p w14:paraId="375FB7F6" w14:textId="77777777" w:rsidR="00066F49" w:rsidRPr="00066F49" w:rsidRDefault="00066F49" w:rsidP="00066F49"/>
    <w:p w14:paraId="16CC6560" w14:textId="6E212398" w:rsidR="00066F49" w:rsidRDefault="00066F49" w:rsidP="00066F49">
      <w:r w:rsidRPr="00066F49">
        <w:t xml:space="preserve">Office for National Statistics (2021) </w:t>
      </w:r>
      <w:r w:rsidRPr="00066F49">
        <w:rPr>
          <w:i/>
          <w:iCs/>
        </w:rPr>
        <w:t xml:space="preserve">Crime in England and Wales: year ending December 2020. </w:t>
      </w:r>
      <w:r w:rsidRPr="00066F49">
        <w:t xml:space="preserve">Available at: </w:t>
      </w:r>
      <w:hyperlink r:id="rId19" w:history="1">
        <w:r w:rsidRPr="00066F49">
          <w:rPr>
            <w:rStyle w:val="Hyperlink"/>
            <w:u w:val="none"/>
          </w:rPr>
          <w:t>https://www.ons.gov.uk/peoplepopulationandcommunity/crimeandjustice/bulletins/crimeinenglandandwales/yearendingdecember2020</w:t>
        </w:r>
      </w:hyperlink>
      <w:r w:rsidRPr="00066F49">
        <w:t xml:space="preserve"> (Accessed 20 December 2021). </w:t>
      </w:r>
    </w:p>
    <w:p w14:paraId="085F6626" w14:textId="77777777" w:rsidR="00066F49" w:rsidRPr="00066F49" w:rsidRDefault="00066F49" w:rsidP="00066F49"/>
    <w:p w14:paraId="3A59D3F0" w14:textId="4EDE70E2" w:rsidR="00066F49" w:rsidRDefault="00066F49" w:rsidP="00066F49">
      <w:r w:rsidRPr="00066F49">
        <w:t xml:space="preserve">PFOA (2021) ‘Why do we have Armed Police?’, </w:t>
      </w:r>
      <w:r w:rsidRPr="00066F49">
        <w:rPr>
          <w:i/>
          <w:iCs/>
        </w:rPr>
        <w:t xml:space="preserve">PFOA. </w:t>
      </w:r>
      <w:r w:rsidRPr="00066F49">
        <w:t xml:space="preserve">Available at: </w:t>
      </w:r>
      <w:hyperlink r:id="rId20" w:history="1">
        <w:r w:rsidRPr="00066F49">
          <w:rPr>
            <w:rStyle w:val="Hyperlink"/>
            <w:u w:val="none"/>
          </w:rPr>
          <w:t>https://www.pfoa.co.uk/articles/armed-police</w:t>
        </w:r>
      </w:hyperlink>
      <w:r w:rsidRPr="00066F49">
        <w:t xml:space="preserve"> (Accessed 18 December 2021). </w:t>
      </w:r>
    </w:p>
    <w:p w14:paraId="469D66F7" w14:textId="77777777" w:rsidR="00066F49" w:rsidRDefault="00066F49" w:rsidP="00066F49"/>
    <w:p w14:paraId="232483A4" w14:textId="1F83FBE8" w:rsidR="00066F49" w:rsidRDefault="00066F49" w:rsidP="00066F49">
      <w:r w:rsidRPr="00066F49">
        <w:t xml:space="preserve">Politics.co.uk (2021) ‘Armed Police UK’, </w:t>
      </w:r>
      <w:r w:rsidRPr="00066F49">
        <w:rPr>
          <w:i/>
          <w:iCs/>
        </w:rPr>
        <w:t xml:space="preserve">Politics.co.uk. </w:t>
      </w:r>
      <w:r w:rsidRPr="00066F49">
        <w:t xml:space="preserve">Available at: </w:t>
      </w:r>
      <w:hyperlink r:id="rId21" w:history="1">
        <w:r w:rsidRPr="00066F49">
          <w:rPr>
            <w:rStyle w:val="Hyperlink"/>
            <w:u w:val="none"/>
          </w:rPr>
          <w:t>https://www.politics.co.uk/reference/police-arms-and-weaponry/</w:t>
        </w:r>
      </w:hyperlink>
      <w:r w:rsidRPr="00066F49">
        <w:t xml:space="preserve"> (Accessed 18 December 2021). </w:t>
      </w:r>
    </w:p>
    <w:p w14:paraId="2563B585" w14:textId="77777777" w:rsidR="00066F49" w:rsidRDefault="00066F49" w:rsidP="00066F49"/>
    <w:p w14:paraId="4ADB022B" w14:textId="7D3778AB" w:rsidR="00066F49" w:rsidRDefault="00066F49" w:rsidP="00066F49">
      <w:r w:rsidRPr="00066F49">
        <w:t xml:space="preserve">Taylor, D. (2021) ‘George Floyd Protests: A Timeline’, </w:t>
      </w:r>
      <w:r w:rsidRPr="00066F49">
        <w:rPr>
          <w:i/>
          <w:iCs/>
        </w:rPr>
        <w:t xml:space="preserve">The New York Times, </w:t>
      </w:r>
      <w:r w:rsidRPr="00066F49">
        <w:t xml:space="preserve">5 November. Available at: </w:t>
      </w:r>
      <w:hyperlink r:id="rId22" w:history="1">
        <w:r w:rsidRPr="00066F49">
          <w:rPr>
            <w:rStyle w:val="Hyperlink"/>
            <w:u w:val="none"/>
          </w:rPr>
          <w:t>https://www.nytimes.com/article/george-floyd-protests-timeline.html</w:t>
        </w:r>
      </w:hyperlink>
      <w:r w:rsidRPr="00066F49">
        <w:t xml:space="preserve"> (Accessed 16 December 2021). </w:t>
      </w:r>
    </w:p>
    <w:p w14:paraId="541D31A7" w14:textId="77777777" w:rsidR="00066F49" w:rsidRPr="00066F49" w:rsidRDefault="00066F49" w:rsidP="00066F49"/>
    <w:p w14:paraId="4EEF126C" w14:textId="7F06C57B" w:rsidR="00066F49" w:rsidRDefault="00066F49" w:rsidP="00066F49">
      <w:r w:rsidRPr="00066F49">
        <w:t xml:space="preserve">The Guardian (2021) </w:t>
      </w:r>
      <w:r w:rsidRPr="00066F49">
        <w:rPr>
          <w:i/>
          <w:iCs/>
        </w:rPr>
        <w:t xml:space="preserve">George Floyd. </w:t>
      </w:r>
      <w:r w:rsidRPr="00066F49">
        <w:t xml:space="preserve">Available at: </w:t>
      </w:r>
      <w:hyperlink r:id="rId23" w:history="1">
        <w:r w:rsidRPr="00066F49">
          <w:rPr>
            <w:rStyle w:val="Hyperlink"/>
            <w:u w:val="none"/>
          </w:rPr>
          <w:t>https://www.theguardian.com/us-news/george-floyd?page=5</w:t>
        </w:r>
      </w:hyperlink>
      <w:r w:rsidRPr="00066F49">
        <w:t xml:space="preserve"> (Accessed 20 December 2021). </w:t>
      </w:r>
    </w:p>
    <w:p w14:paraId="41D2FC84" w14:textId="77777777" w:rsidR="00066F49" w:rsidRPr="00066F49" w:rsidRDefault="00066F49" w:rsidP="00066F49"/>
    <w:p w14:paraId="44A29B2A" w14:textId="562E1F1B" w:rsidR="00066F49" w:rsidRDefault="00066F49" w:rsidP="00066F49">
      <w:r w:rsidRPr="00066F49">
        <w:t xml:space="preserve">The Guardian. (2020) </w:t>
      </w:r>
      <w:r w:rsidRPr="00066F49">
        <w:rPr>
          <w:i/>
          <w:iCs/>
        </w:rPr>
        <w:t xml:space="preserve">The Black Lives Matter campaign was the largest anti-racist protest seen in the UK since the slave abolition movement. </w:t>
      </w:r>
      <w:r w:rsidRPr="00066F49">
        <w:t xml:space="preserve">Available at: </w:t>
      </w:r>
      <w:hyperlink r:id="rId24" w:history="1">
        <w:r w:rsidRPr="00066F49">
          <w:rPr>
            <w:rStyle w:val="Hyperlink"/>
            <w:u w:val="none"/>
          </w:rPr>
          <w:t>https://www.theguardian.com/uk-news/2020/jul/29/george-floyd-death-fuelled-anti-racism-protests-britain</w:t>
        </w:r>
      </w:hyperlink>
      <w:r w:rsidRPr="00066F49">
        <w:t xml:space="preserve"> (Accessed 20 December 2021). </w:t>
      </w:r>
    </w:p>
    <w:p w14:paraId="426C2FC4" w14:textId="77777777" w:rsidR="00066F49" w:rsidRPr="00066F49" w:rsidRDefault="00066F49" w:rsidP="00066F49"/>
    <w:p w14:paraId="2D27839C" w14:textId="77777777" w:rsidR="00066F49" w:rsidRDefault="00066F49" w:rsidP="00066F49">
      <w:r w:rsidRPr="00066F49">
        <w:t xml:space="preserve">The Police (Conduct) Regulations 2020, No.4. Available at: </w:t>
      </w:r>
      <w:hyperlink r:id="rId25" w:history="1">
        <w:r w:rsidRPr="00066F49">
          <w:rPr>
            <w:rStyle w:val="Hyperlink"/>
            <w:u w:val="none"/>
          </w:rPr>
          <w:t>https://www.legislation.gov.uk/uksi/2020/4/schedule/2/made</w:t>
        </w:r>
      </w:hyperlink>
      <w:r w:rsidRPr="00066F49">
        <w:t xml:space="preserve"> (Accessed 20 December 2021). </w:t>
      </w:r>
    </w:p>
    <w:sectPr w:rsidR="00066F49" w:rsidSect="00EC79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4B0D"/>
    <w:multiLevelType w:val="multilevel"/>
    <w:tmpl w:val="F2C6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5766E1"/>
    <w:multiLevelType w:val="hybridMultilevel"/>
    <w:tmpl w:val="05D4F498"/>
    <w:lvl w:ilvl="0" w:tplc="2A0A2A06">
      <w:start w:val="1"/>
      <w:numFmt w:val="bullet"/>
      <w:lvlText w:val="●"/>
      <w:lvlJc w:val="left"/>
      <w:pPr>
        <w:tabs>
          <w:tab w:val="num" w:pos="720"/>
        </w:tabs>
        <w:ind w:left="720" w:hanging="360"/>
      </w:pPr>
      <w:rPr>
        <w:rFonts w:ascii="Times New Roman" w:hAnsi="Times New Roman" w:hint="default"/>
      </w:rPr>
    </w:lvl>
    <w:lvl w:ilvl="1" w:tplc="9A04FDF0" w:tentative="1">
      <w:start w:val="1"/>
      <w:numFmt w:val="bullet"/>
      <w:lvlText w:val="●"/>
      <w:lvlJc w:val="left"/>
      <w:pPr>
        <w:tabs>
          <w:tab w:val="num" w:pos="1440"/>
        </w:tabs>
        <w:ind w:left="1440" w:hanging="360"/>
      </w:pPr>
      <w:rPr>
        <w:rFonts w:ascii="Times New Roman" w:hAnsi="Times New Roman" w:hint="default"/>
      </w:rPr>
    </w:lvl>
    <w:lvl w:ilvl="2" w:tplc="965831E4" w:tentative="1">
      <w:start w:val="1"/>
      <w:numFmt w:val="bullet"/>
      <w:lvlText w:val="●"/>
      <w:lvlJc w:val="left"/>
      <w:pPr>
        <w:tabs>
          <w:tab w:val="num" w:pos="2160"/>
        </w:tabs>
        <w:ind w:left="2160" w:hanging="360"/>
      </w:pPr>
      <w:rPr>
        <w:rFonts w:ascii="Times New Roman" w:hAnsi="Times New Roman" w:hint="default"/>
      </w:rPr>
    </w:lvl>
    <w:lvl w:ilvl="3" w:tplc="3D2ADABE" w:tentative="1">
      <w:start w:val="1"/>
      <w:numFmt w:val="bullet"/>
      <w:lvlText w:val="●"/>
      <w:lvlJc w:val="left"/>
      <w:pPr>
        <w:tabs>
          <w:tab w:val="num" w:pos="2880"/>
        </w:tabs>
        <w:ind w:left="2880" w:hanging="360"/>
      </w:pPr>
      <w:rPr>
        <w:rFonts w:ascii="Times New Roman" w:hAnsi="Times New Roman" w:hint="default"/>
      </w:rPr>
    </w:lvl>
    <w:lvl w:ilvl="4" w:tplc="5104769C" w:tentative="1">
      <w:start w:val="1"/>
      <w:numFmt w:val="bullet"/>
      <w:lvlText w:val="●"/>
      <w:lvlJc w:val="left"/>
      <w:pPr>
        <w:tabs>
          <w:tab w:val="num" w:pos="3600"/>
        </w:tabs>
        <w:ind w:left="3600" w:hanging="360"/>
      </w:pPr>
      <w:rPr>
        <w:rFonts w:ascii="Times New Roman" w:hAnsi="Times New Roman" w:hint="default"/>
      </w:rPr>
    </w:lvl>
    <w:lvl w:ilvl="5" w:tplc="BFB65692" w:tentative="1">
      <w:start w:val="1"/>
      <w:numFmt w:val="bullet"/>
      <w:lvlText w:val="●"/>
      <w:lvlJc w:val="left"/>
      <w:pPr>
        <w:tabs>
          <w:tab w:val="num" w:pos="4320"/>
        </w:tabs>
        <w:ind w:left="4320" w:hanging="360"/>
      </w:pPr>
      <w:rPr>
        <w:rFonts w:ascii="Times New Roman" w:hAnsi="Times New Roman" w:hint="default"/>
      </w:rPr>
    </w:lvl>
    <w:lvl w:ilvl="6" w:tplc="B950E14A" w:tentative="1">
      <w:start w:val="1"/>
      <w:numFmt w:val="bullet"/>
      <w:lvlText w:val="●"/>
      <w:lvlJc w:val="left"/>
      <w:pPr>
        <w:tabs>
          <w:tab w:val="num" w:pos="5040"/>
        </w:tabs>
        <w:ind w:left="5040" w:hanging="360"/>
      </w:pPr>
      <w:rPr>
        <w:rFonts w:ascii="Times New Roman" w:hAnsi="Times New Roman" w:hint="default"/>
      </w:rPr>
    </w:lvl>
    <w:lvl w:ilvl="7" w:tplc="5A9EDFB8" w:tentative="1">
      <w:start w:val="1"/>
      <w:numFmt w:val="bullet"/>
      <w:lvlText w:val="●"/>
      <w:lvlJc w:val="left"/>
      <w:pPr>
        <w:tabs>
          <w:tab w:val="num" w:pos="5760"/>
        </w:tabs>
        <w:ind w:left="5760" w:hanging="360"/>
      </w:pPr>
      <w:rPr>
        <w:rFonts w:ascii="Times New Roman" w:hAnsi="Times New Roman" w:hint="default"/>
      </w:rPr>
    </w:lvl>
    <w:lvl w:ilvl="8" w:tplc="447A54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A852226"/>
    <w:multiLevelType w:val="hybridMultilevel"/>
    <w:tmpl w:val="917226FE"/>
    <w:lvl w:ilvl="0" w:tplc="22CA1FB4">
      <w:start w:val="1"/>
      <w:numFmt w:val="bullet"/>
      <w:lvlText w:val="●"/>
      <w:lvlJc w:val="left"/>
      <w:pPr>
        <w:tabs>
          <w:tab w:val="num" w:pos="720"/>
        </w:tabs>
        <w:ind w:left="720" w:hanging="360"/>
      </w:pPr>
      <w:rPr>
        <w:rFonts w:ascii="Times New Roman" w:hAnsi="Times New Roman" w:hint="default"/>
      </w:rPr>
    </w:lvl>
    <w:lvl w:ilvl="1" w:tplc="844824C0" w:tentative="1">
      <w:start w:val="1"/>
      <w:numFmt w:val="bullet"/>
      <w:lvlText w:val="●"/>
      <w:lvlJc w:val="left"/>
      <w:pPr>
        <w:tabs>
          <w:tab w:val="num" w:pos="1440"/>
        </w:tabs>
        <w:ind w:left="1440" w:hanging="360"/>
      </w:pPr>
      <w:rPr>
        <w:rFonts w:ascii="Times New Roman" w:hAnsi="Times New Roman" w:hint="default"/>
      </w:rPr>
    </w:lvl>
    <w:lvl w:ilvl="2" w:tplc="573E5F0C" w:tentative="1">
      <w:start w:val="1"/>
      <w:numFmt w:val="bullet"/>
      <w:lvlText w:val="●"/>
      <w:lvlJc w:val="left"/>
      <w:pPr>
        <w:tabs>
          <w:tab w:val="num" w:pos="2160"/>
        </w:tabs>
        <w:ind w:left="2160" w:hanging="360"/>
      </w:pPr>
      <w:rPr>
        <w:rFonts w:ascii="Times New Roman" w:hAnsi="Times New Roman" w:hint="default"/>
      </w:rPr>
    </w:lvl>
    <w:lvl w:ilvl="3" w:tplc="E196C020" w:tentative="1">
      <w:start w:val="1"/>
      <w:numFmt w:val="bullet"/>
      <w:lvlText w:val="●"/>
      <w:lvlJc w:val="left"/>
      <w:pPr>
        <w:tabs>
          <w:tab w:val="num" w:pos="2880"/>
        </w:tabs>
        <w:ind w:left="2880" w:hanging="360"/>
      </w:pPr>
      <w:rPr>
        <w:rFonts w:ascii="Times New Roman" w:hAnsi="Times New Roman" w:hint="default"/>
      </w:rPr>
    </w:lvl>
    <w:lvl w:ilvl="4" w:tplc="00981CC0" w:tentative="1">
      <w:start w:val="1"/>
      <w:numFmt w:val="bullet"/>
      <w:lvlText w:val="●"/>
      <w:lvlJc w:val="left"/>
      <w:pPr>
        <w:tabs>
          <w:tab w:val="num" w:pos="3600"/>
        </w:tabs>
        <w:ind w:left="3600" w:hanging="360"/>
      </w:pPr>
      <w:rPr>
        <w:rFonts w:ascii="Times New Roman" w:hAnsi="Times New Roman" w:hint="default"/>
      </w:rPr>
    </w:lvl>
    <w:lvl w:ilvl="5" w:tplc="408464B4" w:tentative="1">
      <w:start w:val="1"/>
      <w:numFmt w:val="bullet"/>
      <w:lvlText w:val="●"/>
      <w:lvlJc w:val="left"/>
      <w:pPr>
        <w:tabs>
          <w:tab w:val="num" w:pos="4320"/>
        </w:tabs>
        <w:ind w:left="4320" w:hanging="360"/>
      </w:pPr>
      <w:rPr>
        <w:rFonts w:ascii="Times New Roman" w:hAnsi="Times New Roman" w:hint="default"/>
      </w:rPr>
    </w:lvl>
    <w:lvl w:ilvl="6" w:tplc="D68427A8" w:tentative="1">
      <w:start w:val="1"/>
      <w:numFmt w:val="bullet"/>
      <w:lvlText w:val="●"/>
      <w:lvlJc w:val="left"/>
      <w:pPr>
        <w:tabs>
          <w:tab w:val="num" w:pos="5040"/>
        </w:tabs>
        <w:ind w:left="5040" w:hanging="360"/>
      </w:pPr>
      <w:rPr>
        <w:rFonts w:ascii="Times New Roman" w:hAnsi="Times New Roman" w:hint="default"/>
      </w:rPr>
    </w:lvl>
    <w:lvl w:ilvl="7" w:tplc="D45415B4" w:tentative="1">
      <w:start w:val="1"/>
      <w:numFmt w:val="bullet"/>
      <w:lvlText w:val="●"/>
      <w:lvlJc w:val="left"/>
      <w:pPr>
        <w:tabs>
          <w:tab w:val="num" w:pos="5760"/>
        </w:tabs>
        <w:ind w:left="5760" w:hanging="360"/>
      </w:pPr>
      <w:rPr>
        <w:rFonts w:ascii="Times New Roman" w:hAnsi="Times New Roman" w:hint="default"/>
      </w:rPr>
    </w:lvl>
    <w:lvl w:ilvl="8" w:tplc="F6223F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6C51D22"/>
    <w:multiLevelType w:val="hybridMultilevel"/>
    <w:tmpl w:val="9E5007A2"/>
    <w:lvl w:ilvl="0" w:tplc="416E9B7A">
      <w:start w:val="1"/>
      <w:numFmt w:val="bullet"/>
      <w:lvlText w:val="●"/>
      <w:lvlJc w:val="left"/>
      <w:pPr>
        <w:tabs>
          <w:tab w:val="num" w:pos="720"/>
        </w:tabs>
        <w:ind w:left="720" w:hanging="360"/>
      </w:pPr>
      <w:rPr>
        <w:rFonts w:ascii="Times New Roman" w:hAnsi="Times New Roman" w:hint="default"/>
      </w:rPr>
    </w:lvl>
    <w:lvl w:ilvl="1" w:tplc="FD14979E" w:tentative="1">
      <w:start w:val="1"/>
      <w:numFmt w:val="bullet"/>
      <w:lvlText w:val="●"/>
      <w:lvlJc w:val="left"/>
      <w:pPr>
        <w:tabs>
          <w:tab w:val="num" w:pos="1440"/>
        </w:tabs>
        <w:ind w:left="1440" w:hanging="360"/>
      </w:pPr>
      <w:rPr>
        <w:rFonts w:ascii="Times New Roman" w:hAnsi="Times New Roman" w:hint="default"/>
      </w:rPr>
    </w:lvl>
    <w:lvl w:ilvl="2" w:tplc="06868F74" w:tentative="1">
      <w:start w:val="1"/>
      <w:numFmt w:val="bullet"/>
      <w:lvlText w:val="●"/>
      <w:lvlJc w:val="left"/>
      <w:pPr>
        <w:tabs>
          <w:tab w:val="num" w:pos="2160"/>
        </w:tabs>
        <w:ind w:left="2160" w:hanging="360"/>
      </w:pPr>
      <w:rPr>
        <w:rFonts w:ascii="Times New Roman" w:hAnsi="Times New Roman" w:hint="default"/>
      </w:rPr>
    </w:lvl>
    <w:lvl w:ilvl="3" w:tplc="F6CA37DA" w:tentative="1">
      <w:start w:val="1"/>
      <w:numFmt w:val="bullet"/>
      <w:lvlText w:val="●"/>
      <w:lvlJc w:val="left"/>
      <w:pPr>
        <w:tabs>
          <w:tab w:val="num" w:pos="2880"/>
        </w:tabs>
        <w:ind w:left="2880" w:hanging="360"/>
      </w:pPr>
      <w:rPr>
        <w:rFonts w:ascii="Times New Roman" w:hAnsi="Times New Roman" w:hint="default"/>
      </w:rPr>
    </w:lvl>
    <w:lvl w:ilvl="4" w:tplc="04D4A148" w:tentative="1">
      <w:start w:val="1"/>
      <w:numFmt w:val="bullet"/>
      <w:lvlText w:val="●"/>
      <w:lvlJc w:val="left"/>
      <w:pPr>
        <w:tabs>
          <w:tab w:val="num" w:pos="3600"/>
        </w:tabs>
        <w:ind w:left="3600" w:hanging="360"/>
      </w:pPr>
      <w:rPr>
        <w:rFonts w:ascii="Times New Roman" w:hAnsi="Times New Roman" w:hint="default"/>
      </w:rPr>
    </w:lvl>
    <w:lvl w:ilvl="5" w:tplc="B860C0EA" w:tentative="1">
      <w:start w:val="1"/>
      <w:numFmt w:val="bullet"/>
      <w:lvlText w:val="●"/>
      <w:lvlJc w:val="left"/>
      <w:pPr>
        <w:tabs>
          <w:tab w:val="num" w:pos="4320"/>
        </w:tabs>
        <w:ind w:left="4320" w:hanging="360"/>
      </w:pPr>
      <w:rPr>
        <w:rFonts w:ascii="Times New Roman" w:hAnsi="Times New Roman" w:hint="default"/>
      </w:rPr>
    </w:lvl>
    <w:lvl w:ilvl="6" w:tplc="4452620E" w:tentative="1">
      <w:start w:val="1"/>
      <w:numFmt w:val="bullet"/>
      <w:lvlText w:val="●"/>
      <w:lvlJc w:val="left"/>
      <w:pPr>
        <w:tabs>
          <w:tab w:val="num" w:pos="5040"/>
        </w:tabs>
        <w:ind w:left="5040" w:hanging="360"/>
      </w:pPr>
      <w:rPr>
        <w:rFonts w:ascii="Times New Roman" w:hAnsi="Times New Roman" w:hint="default"/>
      </w:rPr>
    </w:lvl>
    <w:lvl w:ilvl="7" w:tplc="24B81F7C" w:tentative="1">
      <w:start w:val="1"/>
      <w:numFmt w:val="bullet"/>
      <w:lvlText w:val="●"/>
      <w:lvlJc w:val="left"/>
      <w:pPr>
        <w:tabs>
          <w:tab w:val="num" w:pos="5760"/>
        </w:tabs>
        <w:ind w:left="5760" w:hanging="360"/>
      </w:pPr>
      <w:rPr>
        <w:rFonts w:ascii="Times New Roman" w:hAnsi="Times New Roman" w:hint="default"/>
      </w:rPr>
    </w:lvl>
    <w:lvl w:ilvl="8" w:tplc="1A2C565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DAD3544"/>
    <w:multiLevelType w:val="hybridMultilevel"/>
    <w:tmpl w:val="463E43E4"/>
    <w:lvl w:ilvl="0" w:tplc="E9726C1A">
      <w:start w:val="1"/>
      <w:numFmt w:val="bullet"/>
      <w:lvlText w:val="●"/>
      <w:lvlJc w:val="left"/>
      <w:pPr>
        <w:tabs>
          <w:tab w:val="num" w:pos="720"/>
        </w:tabs>
        <w:ind w:left="720" w:hanging="360"/>
      </w:pPr>
      <w:rPr>
        <w:rFonts w:ascii="Times New Roman" w:hAnsi="Times New Roman" w:hint="default"/>
      </w:rPr>
    </w:lvl>
    <w:lvl w:ilvl="1" w:tplc="B5785AA6" w:tentative="1">
      <w:start w:val="1"/>
      <w:numFmt w:val="bullet"/>
      <w:lvlText w:val="●"/>
      <w:lvlJc w:val="left"/>
      <w:pPr>
        <w:tabs>
          <w:tab w:val="num" w:pos="1440"/>
        </w:tabs>
        <w:ind w:left="1440" w:hanging="360"/>
      </w:pPr>
      <w:rPr>
        <w:rFonts w:ascii="Times New Roman" w:hAnsi="Times New Roman" w:hint="default"/>
      </w:rPr>
    </w:lvl>
    <w:lvl w:ilvl="2" w:tplc="0A48AEB4" w:tentative="1">
      <w:start w:val="1"/>
      <w:numFmt w:val="bullet"/>
      <w:lvlText w:val="●"/>
      <w:lvlJc w:val="left"/>
      <w:pPr>
        <w:tabs>
          <w:tab w:val="num" w:pos="2160"/>
        </w:tabs>
        <w:ind w:left="2160" w:hanging="360"/>
      </w:pPr>
      <w:rPr>
        <w:rFonts w:ascii="Times New Roman" w:hAnsi="Times New Roman" w:hint="default"/>
      </w:rPr>
    </w:lvl>
    <w:lvl w:ilvl="3" w:tplc="B1769344" w:tentative="1">
      <w:start w:val="1"/>
      <w:numFmt w:val="bullet"/>
      <w:lvlText w:val="●"/>
      <w:lvlJc w:val="left"/>
      <w:pPr>
        <w:tabs>
          <w:tab w:val="num" w:pos="2880"/>
        </w:tabs>
        <w:ind w:left="2880" w:hanging="360"/>
      </w:pPr>
      <w:rPr>
        <w:rFonts w:ascii="Times New Roman" w:hAnsi="Times New Roman" w:hint="default"/>
      </w:rPr>
    </w:lvl>
    <w:lvl w:ilvl="4" w:tplc="0EAE712A" w:tentative="1">
      <w:start w:val="1"/>
      <w:numFmt w:val="bullet"/>
      <w:lvlText w:val="●"/>
      <w:lvlJc w:val="left"/>
      <w:pPr>
        <w:tabs>
          <w:tab w:val="num" w:pos="3600"/>
        </w:tabs>
        <w:ind w:left="3600" w:hanging="360"/>
      </w:pPr>
      <w:rPr>
        <w:rFonts w:ascii="Times New Roman" w:hAnsi="Times New Roman" w:hint="default"/>
      </w:rPr>
    </w:lvl>
    <w:lvl w:ilvl="5" w:tplc="F1C849D4" w:tentative="1">
      <w:start w:val="1"/>
      <w:numFmt w:val="bullet"/>
      <w:lvlText w:val="●"/>
      <w:lvlJc w:val="left"/>
      <w:pPr>
        <w:tabs>
          <w:tab w:val="num" w:pos="4320"/>
        </w:tabs>
        <w:ind w:left="4320" w:hanging="360"/>
      </w:pPr>
      <w:rPr>
        <w:rFonts w:ascii="Times New Roman" w:hAnsi="Times New Roman" w:hint="default"/>
      </w:rPr>
    </w:lvl>
    <w:lvl w:ilvl="6" w:tplc="C5328EE2" w:tentative="1">
      <w:start w:val="1"/>
      <w:numFmt w:val="bullet"/>
      <w:lvlText w:val="●"/>
      <w:lvlJc w:val="left"/>
      <w:pPr>
        <w:tabs>
          <w:tab w:val="num" w:pos="5040"/>
        </w:tabs>
        <w:ind w:left="5040" w:hanging="360"/>
      </w:pPr>
      <w:rPr>
        <w:rFonts w:ascii="Times New Roman" w:hAnsi="Times New Roman" w:hint="default"/>
      </w:rPr>
    </w:lvl>
    <w:lvl w:ilvl="7" w:tplc="E0604308" w:tentative="1">
      <w:start w:val="1"/>
      <w:numFmt w:val="bullet"/>
      <w:lvlText w:val="●"/>
      <w:lvlJc w:val="left"/>
      <w:pPr>
        <w:tabs>
          <w:tab w:val="num" w:pos="5760"/>
        </w:tabs>
        <w:ind w:left="5760" w:hanging="360"/>
      </w:pPr>
      <w:rPr>
        <w:rFonts w:ascii="Times New Roman" w:hAnsi="Times New Roman" w:hint="default"/>
      </w:rPr>
    </w:lvl>
    <w:lvl w:ilvl="8" w:tplc="F184E46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40"/>
    <w:rsid w:val="00066F49"/>
    <w:rsid w:val="001D3DD2"/>
    <w:rsid w:val="004A6D61"/>
    <w:rsid w:val="00781110"/>
    <w:rsid w:val="00886353"/>
    <w:rsid w:val="00BA6593"/>
    <w:rsid w:val="00D8065C"/>
    <w:rsid w:val="00EC7940"/>
    <w:rsid w:val="00F20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8525"/>
  <w15:chartTrackingRefBased/>
  <w15:docId w15:val="{56ADEE5D-0F85-EB49-9E2C-A9F8B6700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7940"/>
    <w:rPr>
      <w:rFonts w:eastAsiaTheme="minorEastAsia"/>
      <w:sz w:val="22"/>
      <w:szCs w:val="22"/>
      <w:lang w:val="en-US" w:eastAsia="zh-CN"/>
    </w:rPr>
  </w:style>
  <w:style w:type="character" w:customStyle="1" w:styleId="NoSpacingChar">
    <w:name w:val="No Spacing Char"/>
    <w:basedOn w:val="DefaultParagraphFont"/>
    <w:link w:val="NoSpacing"/>
    <w:uiPriority w:val="1"/>
    <w:rsid w:val="00EC7940"/>
    <w:rPr>
      <w:rFonts w:eastAsiaTheme="minorEastAsia"/>
      <w:sz w:val="22"/>
      <w:szCs w:val="22"/>
      <w:lang w:val="en-US" w:eastAsia="zh-CN"/>
    </w:rPr>
  </w:style>
  <w:style w:type="paragraph" w:styleId="Title">
    <w:name w:val="Title"/>
    <w:basedOn w:val="Normal"/>
    <w:next w:val="Normal"/>
    <w:link w:val="TitleChar"/>
    <w:uiPriority w:val="10"/>
    <w:qFormat/>
    <w:rsid w:val="00EC79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940"/>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1D3DD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66F49"/>
    <w:rPr>
      <w:color w:val="0563C1" w:themeColor="hyperlink"/>
      <w:u w:val="single"/>
    </w:rPr>
  </w:style>
  <w:style w:type="character" w:styleId="UnresolvedMention">
    <w:name w:val="Unresolved Mention"/>
    <w:basedOn w:val="DefaultParagraphFont"/>
    <w:uiPriority w:val="99"/>
    <w:semiHidden/>
    <w:unhideWhenUsed/>
    <w:rsid w:val="00066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0996">
      <w:bodyDiv w:val="1"/>
      <w:marLeft w:val="0"/>
      <w:marRight w:val="0"/>
      <w:marTop w:val="0"/>
      <w:marBottom w:val="0"/>
      <w:divBdr>
        <w:top w:val="none" w:sz="0" w:space="0" w:color="auto"/>
        <w:left w:val="none" w:sz="0" w:space="0" w:color="auto"/>
        <w:bottom w:val="none" w:sz="0" w:space="0" w:color="auto"/>
        <w:right w:val="none" w:sz="0" w:space="0" w:color="auto"/>
      </w:divBdr>
      <w:divsChild>
        <w:div w:id="1139999991">
          <w:marLeft w:val="720"/>
          <w:marRight w:val="0"/>
          <w:marTop w:val="0"/>
          <w:marBottom w:val="0"/>
          <w:divBdr>
            <w:top w:val="none" w:sz="0" w:space="0" w:color="auto"/>
            <w:left w:val="none" w:sz="0" w:space="0" w:color="auto"/>
            <w:bottom w:val="none" w:sz="0" w:space="0" w:color="auto"/>
            <w:right w:val="none" w:sz="0" w:space="0" w:color="auto"/>
          </w:divBdr>
        </w:div>
        <w:div w:id="1271158317">
          <w:marLeft w:val="720"/>
          <w:marRight w:val="0"/>
          <w:marTop w:val="0"/>
          <w:marBottom w:val="0"/>
          <w:divBdr>
            <w:top w:val="none" w:sz="0" w:space="0" w:color="auto"/>
            <w:left w:val="none" w:sz="0" w:space="0" w:color="auto"/>
            <w:bottom w:val="none" w:sz="0" w:space="0" w:color="auto"/>
            <w:right w:val="none" w:sz="0" w:space="0" w:color="auto"/>
          </w:divBdr>
        </w:div>
        <w:div w:id="1210192156">
          <w:marLeft w:val="720"/>
          <w:marRight w:val="0"/>
          <w:marTop w:val="0"/>
          <w:marBottom w:val="0"/>
          <w:divBdr>
            <w:top w:val="none" w:sz="0" w:space="0" w:color="auto"/>
            <w:left w:val="none" w:sz="0" w:space="0" w:color="auto"/>
            <w:bottom w:val="none" w:sz="0" w:space="0" w:color="auto"/>
            <w:right w:val="none" w:sz="0" w:space="0" w:color="auto"/>
          </w:divBdr>
        </w:div>
        <w:div w:id="1807239263">
          <w:marLeft w:val="720"/>
          <w:marRight w:val="0"/>
          <w:marTop w:val="0"/>
          <w:marBottom w:val="0"/>
          <w:divBdr>
            <w:top w:val="none" w:sz="0" w:space="0" w:color="auto"/>
            <w:left w:val="none" w:sz="0" w:space="0" w:color="auto"/>
            <w:bottom w:val="none" w:sz="0" w:space="0" w:color="auto"/>
            <w:right w:val="none" w:sz="0" w:space="0" w:color="auto"/>
          </w:divBdr>
        </w:div>
      </w:divsChild>
    </w:div>
    <w:div w:id="368067030">
      <w:bodyDiv w:val="1"/>
      <w:marLeft w:val="0"/>
      <w:marRight w:val="0"/>
      <w:marTop w:val="0"/>
      <w:marBottom w:val="0"/>
      <w:divBdr>
        <w:top w:val="none" w:sz="0" w:space="0" w:color="auto"/>
        <w:left w:val="none" w:sz="0" w:space="0" w:color="auto"/>
        <w:bottom w:val="none" w:sz="0" w:space="0" w:color="auto"/>
        <w:right w:val="none" w:sz="0" w:space="0" w:color="auto"/>
      </w:divBdr>
      <w:divsChild>
        <w:div w:id="598024117">
          <w:marLeft w:val="720"/>
          <w:marRight w:val="0"/>
          <w:marTop w:val="0"/>
          <w:marBottom w:val="0"/>
          <w:divBdr>
            <w:top w:val="none" w:sz="0" w:space="0" w:color="auto"/>
            <w:left w:val="none" w:sz="0" w:space="0" w:color="auto"/>
            <w:bottom w:val="none" w:sz="0" w:space="0" w:color="auto"/>
            <w:right w:val="none" w:sz="0" w:space="0" w:color="auto"/>
          </w:divBdr>
        </w:div>
        <w:div w:id="410859458">
          <w:marLeft w:val="720"/>
          <w:marRight w:val="0"/>
          <w:marTop w:val="0"/>
          <w:marBottom w:val="0"/>
          <w:divBdr>
            <w:top w:val="none" w:sz="0" w:space="0" w:color="auto"/>
            <w:left w:val="none" w:sz="0" w:space="0" w:color="auto"/>
            <w:bottom w:val="none" w:sz="0" w:space="0" w:color="auto"/>
            <w:right w:val="none" w:sz="0" w:space="0" w:color="auto"/>
          </w:divBdr>
        </w:div>
        <w:div w:id="1271666695">
          <w:marLeft w:val="720"/>
          <w:marRight w:val="0"/>
          <w:marTop w:val="0"/>
          <w:marBottom w:val="0"/>
          <w:divBdr>
            <w:top w:val="none" w:sz="0" w:space="0" w:color="auto"/>
            <w:left w:val="none" w:sz="0" w:space="0" w:color="auto"/>
            <w:bottom w:val="none" w:sz="0" w:space="0" w:color="auto"/>
            <w:right w:val="none" w:sz="0" w:space="0" w:color="auto"/>
          </w:divBdr>
        </w:div>
        <w:div w:id="2081294430">
          <w:marLeft w:val="720"/>
          <w:marRight w:val="0"/>
          <w:marTop w:val="0"/>
          <w:marBottom w:val="0"/>
          <w:divBdr>
            <w:top w:val="none" w:sz="0" w:space="0" w:color="auto"/>
            <w:left w:val="none" w:sz="0" w:space="0" w:color="auto"/>
            <w:bottom w:val="none" w:sz="0" w:space="0" w:color="auto"/>
            <w:right w:val="none" w:sz="0" w:space="0" w:color="auto"/>
          </w:divBdr>
        </w:div>
      </w:divsChild>
    </w:div>
    <w:div w:id="497116973">
      <w:bodyDiv w:val="1"/>
      <w:marLeft w:val="0"/>
      <w:marRight w:val="0"/>
      <w:marTop w:val="0"/>
      <w:marBottom w:val="0"/>
      <w:divBdr>
        <w:top w:val="none" w:sz="0" w:space="0" w:color="auto"/>
        <w:left w:val="none" w:sz="0" w:space="0" w:color="auto"/>
        <w:bottom w:val="none" w:sz="0" w:space="0" w:color="auto"/>
        <w:right w:val="none" w:sz="0" w:space="0" w:color="auto"/>
      </w:divBdr>
    </w:div>
    <w:div w:id="605232179">
      <w:bodyDiv w:val="1"/>
      <w:marLeft w:val="0"/>
      <w:marRight w:val="0"/>
      <w:marTop w:val="0"/>
      <w:marBottom w:val="0"/>
      <w:divBdr>
        <w:top w:val="none" w:sz="0" w:space="0" w:color="auto"/>
        <w:left w:val="none" w:sz="0" w:space="0" w:color="auto"/>
        <w:bottom w:val="none" w:sz="0" w:space="0" w:color="auto"/>
        <w:right w:val="none" w:sz="0" w:space="0" w:color="auto"/>
      </w:divBdr>
    </w:div>
    <w:div w:id="698313487">
      <w:bodyDiv w:val="1"/>
      <w:marLeft w:val="0"/>
      <w:marRight w:val="0"/>
      <w:marTop w:val="0"/>
      <w:marBottom w:val="0"/>
      <w:divBdr>
        <w:top w:val="none" w:sz="0" w:space="0" w:color="auto"/>
        <w:left w:val="none" w:sz="0" w:space="0" w:color="auto"/>
        <w:bottom w:val="none" w:sz="0" w:space="0" w:color="auto"/>
        <w:right w:val="none" w:sz="0" w:space="0" w:color="auto"/>
      </w:divBdr>
      <w:divsChild>
        <w:div w:id="995845039">
          <w:marLeft w:val="720"/>
          <w:marRight w:val="0"/>
          <w:marTop w:val="0"/>
          <w:marBottom w:val="0"/>
          <w:divBdr>
            <w:top w:val="none" w:sz="0" w:space="0" w:color="auto"/>
            <w:left w:val="none" w:sz="0" w:space="0" w:color="auto"/>
            <w:bottom w:val="none" w:sz="0" w:space="0" w:color="auto"/>
            <w:right w:val="none" w:sz="0" w:space="0" w:color="auto"/>
          </w:divBdr>
        </w:div>
        <w:div w:id="1502116649">
          <w:marLeft w:val="720"/>
          <w:marRight w:val="0"/>
          <w:marTop w:val="0"/>
          <w:marBottom w:val="0"/>
          <w:divBdr>
            <w:top w:val="none" w:sz="0" w:space="0" w:color="auto"/>
            <w:left w:val="none" w:sz="0" w:space="0" w:color="auto"/>
            <w:bottom w:val="none" w:sz="0" w:space="0" w:color="auto"/>
            <w:right w:val="none" w:sz="0" w:space="0" w:color="auto"/>
          </w:divBdr>
        </w:div>
        <w:div w:id="604919839">
          <w:marLeft w:val="720"/>
          <w:marRight w:val="0"/>
          <w:marTop w:val="0"/>
          <w:marBottom w:val="0"/>
          <w:divBdr>
            <w:top w:val="none" w:sz="0" w:space="0" w:color="auto"/>
            <w:left w:val="none" w:sz="0" w:space="0" w:color="auto"/>
            <w:bottom w:val="none" w:sz="0" w:space="0" w:color="auto"/>
            <w:right w:val="none" w:sz="0" w:space="0" w:color="auto"/>
          </w:divBdr>
        </w:div>
        <w:div w:id="260143052">
          <w:marLeft w:val="720"/>
          <w:marRight w:val="0"/>
          <w:marTop w:val="0"/>
          <w:marBottom w:val="0"/>
          <w:divBdr>
            <w:top w:val="none" w:sz="0" w:space="0" w:color="auto"/>
            <w:left w:val="none" w:sz="0" w:space="0" w:color="auto"/>
            <w:bottom w:val="none" w:sz="0" w:space="0" w:color="auto"/>
            <w:right w:val="none" w:sz="0" w:space="0" w:color="auto"/>
          </w:divBdr>
        </w:div>
        <w:div w:id="1170680356">
          <w:marLeft w:val="720"/>
          <w:marRight w:val="0"/>
          <w:marTop w:val="0"/>
          <w:marBottom w:val="0"/>
          <w:divBdr>
            <w:top w:val="none" w:sz="0" w:space="0" w:color="auto"/>
            <w:left w:val="none" w:sz="0" w:space="0" w:color="auto"/>
            <w:bottom w:val="none" w:sz="0" w:space="0" w:color="auto"/>
            <w:right w:val="none" w:sz="0" w:space="0" w:color="auto"/>
          </w:divBdr>
        </w:div>
      </w:divsChild>
    </w:div>
    <w:div w:id="988748729">
      <w:bodyDiv w:val="1"/>
      <w:marLeft w:val="0"/>
      <w:marRight w:val="0"/>
      <w:marTop w:val="0"/>
      <w:marBottom w:val="0"/>
      <w:divBdr>
        <w:top w:val="none" w:sz="0" w:space="0" w:color="auto"/>
        <w:left w:val="none" w:sz="0" w:space="0" w:color="auto"/>
        <w:bottom w:val="none" w:sz="0" w:space="0" w:color="auto"/>
        <w:right w:val="none" w:sz="0" w:space="0" w:color="auto"/>
      </w:divBdr>
      <w:divsChild>
        <w:div w:id="270355453">
          <w:marLeft w:val="720"/>
          <w:marRight w:val="0"/>
          <w:marTop w:val="0"/>
          <w:marBottom w:val="0"/>
          <w:divBdr>
            <w:top w:val="none" w:sz="0" w:space="0" w:color="auto"/>
            <w:left w:val="none" w:sz="0" w:space="0" w:color="auto"/>
            <w:bottom w:val="none" w:sz="0" w:space="0" w:color="auto"/>
            <w:right w:val="none" w:sz="0" w:space="0" w:color="auto"/>
          </w:divBdr>
        </w:div>
      </w:divsChild>
    </w:div>
    <w:div w:id="1033962306">
      <w:bodyDiv w:val="1"/>
      <w:marLeft w:val="0"/>
      <w:marRight w:val="0"/>
      <w:marTop w:val="0"/>
      <w:marBottom w:val="0"/>
      <w:divBdr>
        <w:top w:val="none" w:sz="0" w:space="0" w:color="auto"/>
        <w:left w:val="none" w:sz="0" w:space="0" w:color="auto"/>
        <w:bottom w:val="none" w:sz="0" w:space="0" w:color="auto"/>
        <w:right w:val="none" w:sz="0" w:space="0" w:color="auto"/>
      </w:divBdr>
    </w:div>
    <w:div w:id="1584216313">
      <w:bodyDiv w:val="1"/>
      <w:marLeft w:val="0"/>
      <w:marRight w:val="0"/>
      <w:marTop w:val="0"/>
      <w:marBottom w:val="0"/>
      <w:divBdr>
        <w:top w:val="none" w:sz="0" w:space="0" w:color="auto"/>
        <w:left w:val="none" w:sz="0" w:space="0" w:color="auto"/>
        <w:bottom w:val="none" w:sz="0" w:space="0" w:color="auto"/>
        <w:right w:val="none" w:sz="0" w:space="0" w:color="auto"/>
      </w:divBdr>
    </w:div>
    <w:div w:id="1627396761">
      <w:bodyDiv w:val="1"/>
      <w:marLeft w:val="0"/>
      <w:marRight w:val="0"/>
      <w:marTop w:val="0"/>
      <w:marBottom w:val="0"/>
      <w:divBdr>
        <w:top w:val="none" w:sz="0" w:space="0" w:color="auto"/>
        <w:left w:val="none" w:sz="0" w:space="0" w:color="auto"/>
        <w:bottom w:val="none" w:sz="0" w:space="0" w:color="auto"/>
        <w:right w:val="none" w:sz="0" w:space="0" w:color="auto"/>
      </w:divBdr>
      <w:divsChild>
        <w:div w:id="89816166">
          <w:marLeft w:val="720"/>
          <w:marRight w:val="0"/>
          <w:marTop w:val="0"/>
          <w:marBottom w:val="0"/>
          <w:divBdr>
            <w:top w:val="none" w:sz="0" w:space="0" w:color="auto"/>
            <w:left w:val="none" w:sz="0" w:space="0" w:color="auto"/>
            <w:bottom w:val="none" w:sz="0" w:space="0" w:color="auto"/>
            <w:right w:val="none" w:sz="0" w:space="0" w:color="auto"/>
          </w:divBdr>
        </w:div>
        <w:div w:id="332220890">
          <w:marLeft w:val="720"/>
          <w:marRight w:val="0"/>
          <w:marTop w:val="0"/>
          <w:marBottom w:val="0"/>
          <w:divBdr>
            <w:top w:val="none" w:sz="0" w:space="0" w:color="auto"/>
            <w:left w:val="none" w:sz="0" w:space="0" w:color="auto"/>
            <w:bottom w:val="none" w:sz="0" w:space="0" w:color="auto"/>
            <w:right w:val="none" w:sz="0" w:space="0" w:color="auto"/>
          </w:divBdr>
        </w:div>
        <w:div w:id="769280524">
          <w:marLeft w:val="720"/>
          <w:marRight w:val="0"/>
          <w:marTop w:val="0"/>
          <w:marBottom w:val="0"/>
          <w:divBdr>
            <w:top w:val="none" w:sz="0" w:space="0" w:color="auto"/>
            <w:left w:val="none" w:sz="0" w:space="0" w:color="auto"/>
            <w:bottom w:val="none" w:sz="0" w:space="0" w:color="auto"/>
            <w:right w:val="none" w:sz="0" w:space="0" w:color="auto"/>
          </w:divBdr>
        </w:div>
        <w:div w:id="995039197">
          <w:marLeft w:val="720"/>
          <w:marRight w:val="0"/>
          <w:marTop w:val="0"/>
          <w:marBottom w:val="0"/>
          <w:divBdr>
            <w:top w:val="none" w:sz="0" w:space="0" w:color="auto"/>
            <w:left w:val="none" w:sz="0" w:space="0" w:color="auto"/>
            <w:bottom w:val="none" w:sz="0" w:space="0" w:color="auto"/>
            <w:right w:val="none" w:sz="0" w:space="0" w:color="auto"/>
          </w:divBdr>
        </w:div>
        <w:div w:id="1155800969">
          <w:marLeft w:val="720"/>
          <w:marRight w:val="0"/>
          <w:marTop w:val="0"/>
          <w:marBottom w:val="0"/>
          <w:divBdr>
            <w:top w:val="none" w:sz="0" w:space="0" w:color="auto"/>
            <w:left w:val="none" w:sz="0" w:space="0" w:color="auto"/>
            <w:bottom w:val="none" w:sz="0" w:space="0" w:color="auto"/>
            <w:right w:val="none" w:sz="0" w:space="0" w:color="auto"/>
          </w:divBdr>
        </w:div>
      </w:divsChild>
    </w:div>
    <w:div w:id="1717898676">
      <w:bodyDiv w:val="1"/>
      <w:marLeft w:val="0"/>
      <w:marRight w:val="0"/>
      <w:marTop w:val="0"/>
      <w:marBottom w:val="0"/>
      <w:divBdr>
        <w:top w:val="none" w:sz="0" w:space="0" w:color="auto"/>
        <w:left w:val="none" w:sz="0" w:space="0" w:color="auto"/>
        <w:bottom w:val="none" w:sz="0" w:space="0" w:color="auto"/>
        <w:right w:val="none" w:sz="0" w:space="0" w:color="auto"/>
      </w:divBdr>
    </w:div>
    <w:div w:id="178415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53551118" TargetMode="External"/><Relationship Id="rId13"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18" Type="http://schemas.openxmlformats.org/officeDocument/2006/relationships/hyperlink" Target="https://www.theguardian.com/uk-news/2020/jul/29/george-floyd-death-fuelled-anti-racism-protests-britai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olitics.co.uk/reference/police-arms-and-weaponry/" TargetMode="External"/><Relationship Id="rId7" Type="http://schemas.openxmlformats.org/officeDocument/2006/relationships/image" Target="media/image2.png"/><Relationship Id="rId12" Type="http://schemas.openxmlformats.org/officeDocument/2006/relationships/hyperlink" Target="https://assets.publishing.service.gov.uk/government/uploads/system/uploads/attachment_data/file/330235/MisconductPerformAttendanceJuly14.pdf" TargetMode="External"/><Relationship Id="rId17" Type="http://schemas.openxmlformats.org/officeDocument/2006/relationships/hyperlink" Target="https://digitalcommons.lasalle.edu/cgi/viewcontent.cgi?article=1028&amp;context=undergraduateresearch" TargetMode="External"/><Relationship Id="rId25" Type="http://schemas.openxmlformats.org/officeDocument/2006/relationships/hyperlink" Target="https://www.legislation.gov.uk/uksi/2020/4/schedule/2/made" TargetMode="External"/><Relationship Id="rId2" Type="http://schemas.openxmlformats.org/officeDocument/2006/relationships/numbering" Target="numbering.xml"/><Relationship Id="rId16" Type="http://schemas.openxmlformats.org/officeDocument/2006/relationships/hyperlink" Target="https://www.policeconduct.gov.uk/sites/default/files/Documents/statistics/complaints_statistics_2019_20.pdf" TargetMode="External"/><Relationship Id="rId20" Type="http://schemas.openxmlformats.org/officeDocument/2006/relationships/hyperlink" Target="https://www.pfoa.co.uk/articles/armed-poli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etro.co.uk/2021/11/18/armed-police-with-rifles-raid-wrong-house-and-drag-owner-out-in-boxers-15622604/" TargetMode="External"/><Relationship Id="rId24" Type="http://schemas.openxmlformats.org/officeDocument/2006/relationships/hyperlink" Target="https://www.theguardian.com/uk-news/2020/jul/29/george-floyd-death-fuelled-anti-racism-protests-britain" TargetMode="External"/><Relationship Id="rId5" Type="http://schemas.openxmlformats.org/officeDocument/2006/relationships/webSettings" Target="webSettings.xml"/><Relationship Id="rId15" Type="http://schemas.openxmlformats.org/officeDocument/2006/relationships/hyperlink" Target="https://www.independent.co.uk/news/key-events-since-george-floyds-arrest-and-death-george-floyd-derek-chauvin-donald-trump-tim-walz-jacob-frey-b1813425.html" TargetMode="External"/><Relationship Id="rId23" Type="http://schemas.openxmlformats.org/officeDocument/2006/relationships/hyperlink" Target="https://www.theguardian.com/us-news/george-floyd?page=5" TargetMode="External"/><Relationship Id="rId10" Type="http://schemas.openxmlformats.org/officeDocument/2006/relationships/hyperlink" Target="https://www.bbc.co.uk/news/av/uk-england-beds-bucks-herts-59350573" TargetMode="External"/><Relationship Id="rId19" Type="http://schemas.openxmlformats.org/officeDocument/2006/relationships/hyperlink" Target="https://www.ons.gov.uk/peoplepopulationandcommunity/crimeandjustice/bulletins/crimeinenglandandwales/yearendingdecember2020" TargetMode="External"/><Relationship Id="rId4" Type="http://schemas.openxmlformats.org/officeDocument/2006/relationships/settings" Target="settings.xml"/><Relationship Id="rId9" Type="http://schemas.openxmlformats.org/officeDocument/2006/relationships/hyperlink" Target="https://www.bbc.co.uk/news/world-us-canada-56270334" TargetMode="External"/><Relationship Id="rId14" Type="http://schemas.openxmlformats.org/officeDocument/2006/relationships/hyperlink" Target="https://www.gov.uk/government/statistics/police-use-of-firearms-statistics-england-and-wales-april-2020-to-march-2021/police-use-of-firearms-statistics-england-and-wales-april-2020-to-march-2021" TargetMode="External"/><Relationship Id="rId22" Type="http://schemas.openxmlformats.org/officeDocument/2006/relationships/hyperlink" Target="https://www.nytimes.com/article/george-floyd-protests-timeline.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Chelsea Pelosi 2015581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6</Pages>
  <Words>2166</Words>
  <Characters>12347</Characters>
  <Application>Microsoft Office Word</Application>
  <DocSecurity>0</DocSecurity>
  <Lines>102</Lines>
  <Paragraphs>28</Paragraphs>
  <ScaleCrop>false</ScaleCrop>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Fantasy and reality: can we trust media sources?</dc:title>
  <dc:subject>BMPL5004</dc:subject>
  <dc:creator>Chelsea Pelosi (2015581)</dc:creator>
  <cp:keywords/>
  <dc:description/>
  <cp:lastModifiedBy>Chelsea Pelosi (2015581)</cp:lastModifiedBy>
  <cp:revision>8</cp:revision>
  <dcterms:created xsi:type="dcterms:W3CDTF">2021-12-20T20:25:00Z</dcterms:created>
  <dcterms:modified xsi:type="dcterms:W3CDTF">2022-01-04T19:14:00Z</dcterms:modified>
</cp:coreProperties>
</file>