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3AFB0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1117FC08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25E4B77D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47C9F68A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73A83A2" w14:textId="77777777" w:rsidR="00D4243E" w:rsidRPr="00D4243E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DC2E57A" wp14:editId="28EA3C88">
            <wp:simplePos x="0" y="0"/>
            <wp:positionH relativeFrom="column">
              <wp:posOffset>4848629</wp:posOffset>
            </wp:positionH>
            <wp:positionV relativeFrom="paragraph">
              <wp:posOffset>-231</wp:posOffset>
            </wp:positionV>
            <wp:extent cx="1311564" cy="1311564"/>
            <wp:effectExtent l="0" t="0" r="0" b="0"/>
            <wp:wrapTopAndBottom/>
            <wp:docPr id="1834191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191732" name="Picture 183419173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564" cy="1311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243E">
        <w:rPr>
          <w:rFonts w:ascii="Arial" w:hAnsi="Arial" w:cs="Arial"/>
          <w:b/>
          <w:bCs/>
        </w:rPr>
        <w:t>Programme of study:</w:t>
      </w:r>
      <w:r w:rsidRPr="00D4243E">
        <w:rPr>
          <w:rFonts w:ascii="Arial" w:hAnsi="Arial" w:cs="Arial"/>
        </w:rPr>
        <w:t xml:space="preserve"> Business Skills for the Workplace</w:t>
      </w:r>
    </w:p>
    <w:p w14:paraId="1AD8D391" w14:textId="77777777" w:rsidR="00D4243E" w:rsidRPr="00D4243E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b/>
          <w:bCs/>
        </w:rPr>
        <w:t xml:space="preserve">Module name: </w:t>
      </w:r>
      <w:r w:rsidRPr="00D4243E">
        <w:rPr>
          <w:rFonts w:ascii="Arial" w:hAnsi="Arial" w:cs="Arial"/>
        </w:rPr>
        <w:t>Enterprise and Entrepreneurship</w:t>
      </w:r>
    </w:p>
    <w:p w14:paraId="0B3922F1" w14:textId="77777777" w:rsidR="00D4243E" w:rsidRPr="00D4243E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b/>
          <w:bCs/>
        </w:rPr>
        <w:t xml:space="preserve">Module code: </w:t>
      </w:r>
      <w:r w:rsidRPr="00D4243E">
        <w:rPr>
          <w:rFonts w:ascii="Arial" w:hAnsi="Arial" w:cs="Arial"/>
        </w:rPr>
        <w:t>LCLM4006</w:t>
      </w:r>
    </w:p>
    <w:p w14:paraId="29FE330C" w14:textId="77777777" w:rsidR="00D4243E" w:rsidRPr="00D4243E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b/>
          <w:bCs/>
        </w:rPr>
        <w:t>Lecturer name:</w:t>
      </w:r>
      <w:r w:rsidRPr="00D4243E">
        <w:rPr>
          <w:rFonts w:ascii="Arial" w:hAnsi="Arial" w:cs="Arial"/>
        </w:rPr>
        <w:t xml:space="preserve"> Trinh Nguyen Thi Ngoc</w:t>
      </w:r>
    </w:p>
    <w:p w14:paraId="17F90F61" w14:textId="77777777" w:rsidR="00D4243E" w:rsidRPr="00D4243E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b/>
          <w:bCs/>
        </w:rPr>
        <w:t>Student name:</w:t>
      </w:r>
      <w:r w:rsidRPr="00D4243E">
        <w:rPr>
          <w:rFonts w:ascii="Arial" w:hAnsi="Arial" w:cs="Arial"/>
        </w:rPr>
        <w:t xml:space="preserve"> Anisa Ruxar</w:t>
      </w:r>
    </w:p>
    <w:p w14:paraId="48CFC2AC" w14:textId="77777777" w:rsidR="00D4243E" w:rsidRPr="00D4243E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b/>
          <w:bCs/>
        </w:rPr>
        <w:t>Student code:</w:t>
      </w:r>
      <w:r w:rsidRPr="00D4243E">
        <w:rPr>
          <w:rFonts w:ascii="Arial" w:hAnsi="Arial" w:cs="Arial"/>
        </w:rPr>
        <w:t xml:space="preserve"> 2421422</w:t>
      </w:r>
    </w:p>
    <w:p w14:paraId="656C106E" w14:textId="77777777" w:rsidR="00D4243E" w:rsidRPr="00CA4AE6" w:rsidRDefault="00D4243E" w:rsidP="00D4243E">
      <w:pPr>
        <w:spacing w:line="360" w:lineRule="auto"/>
        <w:jc w:val="center"/>
        <w:rPr>
          <w:rFonts w:ascii="Arial" w:hAnsi="Arial" w:cs="Arial"/>
        </w:rPr>
      </w:pPr>
      <w:r w:rsidRPr="00D4243E">
        <w:rPr>
          <w:rFonts w:ascii="Arial" w:hAnsi="Arial" w:cs="Arial"/>
          <w:b/>
          <w:bCs/>
        </w:rPr>
        <w:t>Assignment title:</w:t>
      </w:r>
      <w:r w:rsidRPr="00D4243E">
        <w:rPr>
          <w:rFonts w:ascii="Arial" w:hAnsi="Arial" w:cs="Arial"/>
        </w:rPr>
        <w:t xml:space="preserve"> Individual written business plan</w:t>
      </w:r>
      <w:r>
        <w:rPr>
          <w:rFonts w:ascii="Arial" w:hAnsi="Arial" w:cs="Arial"/>
        </w:rPr>
        <w:t xml:space="preserve"> </w:t>
      </w:r>
    </w:p>
    <w:p w14:paraId="7DBF44E4" w14:textId="77777777" w:rsidR="00D4243E" w:rsidRPr="00CA4AE6" w:rsidRDefault="00D4243E" w:rsidP="001C0793">
      <w:pPr>
        <w:spacing w:line="360" w:lineRule="auto"/>
        <w:rPr>
          <w:rFonts w:ascii="Arial" w:hAnsi="Arial" w:cs="Arial"/>
        </w:rPr>
      </w:pPr>
    </w:p>
    <w:p w14:paraId="344026AE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BCF9343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FCE5B0E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41DAEEF2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30403566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16C2E7F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326948B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4C6F3D16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6416CB98" w14:textId="77777777" w:rsidR="00145812" w:rsidRPr="00D111D9" w:rsidRDefault="00145812" w:rsidP="001C0793">
      <w:pPr>
        <w:jc w:val="center"/>
        <w:rPr>
          <w:rStyle w:val="s1"/>
        </w:rPr>
      </w:pPr>
      <w:r w:rsidRPr="00D111D9">
        <w:rPr>
          <w:rStyle w:val="s1"/>
          <w:rFonts w:ascii="Arial" w:hAnsi="Arial" w:cs="Arial"/>
          <w:b/>
          <w:bCs/>
          <w:u w:val="single"/>
        </w:rPr>
        <w:t>Table of contents</w:t>
      </w:r>
    </w:p>
    <w:p w14:paraId="598D6E4B" w14:textId="107A5405" w:rsidR="00145812" w:rsidRPr="006654D2" w:rsidRDefault="00145812" w:rsidP="001C0793">
      <w:pPr>
        <w:pStyle w:val="p1"/>
        <w:spacing w:line="360" w:lineRule="auto"/>
        <w:ind w:left="1440"/>
        <w:jc w:val="both"/>
        <w:rPr>
          <w:rFonts w:ascii="Arial" w:hAnsi="Arial" w:cs="Arial"/>
        </w:rPr>
      </w:pPr>
      <w:r>
        <w:rPr>
          <w:rStyle w:val="s1"/>
          <w:rFonts w:ascii="Arial" w:hAnsi="Arial" w:cs="Arial"/>
        </w:rPr>
        <w:t>Page 3-</w:t>
      </w:r>
      <w:r w:rsidR="00770050">
        <w:rPr>
          <w:rStyle w:val="s1"/>
          <w:rFonts w:ascii="Arial" w:hAnsi="Arial" w:cs="Arial"/>
        </w:rPr>
        <w:t>4</w:t>
      </w:r>
      <w:r>
        <w:rPr>
          <w:rStyle w:val="s1"/>
          <w:rFonts w:ascii="Arial" w:hAnsi="Arial" w:cs="Arial"/>
        </w:rPr>
        <w:t xml:space="preserve">: </w:t>
      </w:r>
      <w:r w:rsidRPr="006654D2">
        <w:rPr>
          <w:rStyle w:val="s1"/>
          <w:rFonts w:ascii="Arial" w:hAnsi="Arial" w:cs="Arial"/>
        </w:rPr>
        <w:t>Overview of the Business Idea</w:t>
      </w:r>
      <w:r>
        <w:rPr>
          <w:rStyle w:val="s1"/>
          <w:rFonts w:ascii="Arial" w:hAnsi="Arial" w:cs="Arial"/>
        </w:rPr>
        <w:t xml:space="preserve"> </w:t>
      </w:r>
    </w:p>
    <w:p w14:paraId="21CD188D" w14:textId="5D08284B" w:rsidR="00145812" w:rsidRPr="006654D2" w:rsidRDefault="00145812" w:rsidP="001C0793">
      <w:pPr>
        <w:pStyle w:val="p1"/>
        <w:spacing w:line="360" w:lineRule="auto"/>
        <w:ind w:left="1440"/>
        <w:jc w:val="both"/>
        <w:rPr>
          <w:rFonts w:ascii="Arial" w:hAnsi="Arial" w:cs="Arial"/>
        </w:rPr>
      </w:pPr>
      <w:r>
        <w:rPr>
          <w:rStyle w:val="s1"/>
          <w:rFonts w:ascii="Arial" w:hAnsi="Arial" w:cs="Arial"/>
        </w:rPr>
        <w:t xml:space="preserve">Page </w:t>
      </w:r>
      <w:r w:rsidR="00770050">
        <w:rPr>
          <w:rStyle w:val="s1"/>
          <w:rFonts w:ascii="Arial" w:hAnsi="Arial" w:cs="Arial"/>
        </w:rPr>
        <w:t>5</w:t>
      </w:r>
      <w:r>
        <w:rPr>
          <w:rStyle w:val="s1"/>
          <w:rFonts w:ascii="Arial" w:hAnsi="Arial" w:cs="Arial"/>
        </w:rPr>
        <w:t xml:space="preserve">: </w:t>
      </w:r>
      <w:r w:rsidRPr="006654D2">
        <w:rPr>
          <w:rStyle w:val="s1"/>
          <w:rFonts w:ascii="Arial" w:hAnsi="Arial" w:cs="Arial"/>
        </w:rPr>
        <w:t>Environmental Analysis (PESTEL)</w:t>
      </w:r>
    </w:p>
    <w:p w14:paraId="5433A2E0" w14:textId="1B7A93B0" w:rsidR="00145812" w:rsidRPr="006654D2" w:rsidRDefault="00145812" w:rsidP="001C0793">
      <w:pPr>
        <w:pStyle w:val="p1"/>
        <w:spacing w:line="360" w:lineRule="auto"/>
        <w:ind w:left="1440"/>
        <w:jc w:val="both"/>
        <w:rPr>
          <w:rFonts w:ascii="Arial" w:hAnsi="Arial" w:cs="Arial"/>
        </w:rPr>
      </w:pPr>
      <w:r>
        <w:rPr>
          <w:rStyle w:val="s1"/>
          <w:rFonts w:ascii="Arial" w:hAnsi="Arial" w:cs="Arial"/>
        </w:rPr>
        <w:t xml:space="preserve">Page </w:t>
      </w:r>
      <w:r w:rsidR="00A754D7">
        <w:rPr>
          <w:rStyle w:val="s1"/>
          <w:rFonts w:ascii="Arial" w:hAnsi="Arial" w:cs="Arial"/>
        </w:rPr>
        <w:t>6-7</w:t>
      </w:r>
      <w:r>
        <w:rPr>
          <w:rStyle w:val="s1"/>
          <w:rFonts w:ascii="Arial" w:hAnsi="Arial" w:cs="Arial"/>
        </w:rPr>
        <w:t xml:space="preserve">:  </w:t>
      </w:r>
      <w:r w:rsidRPr="006654D2">
        <w:rPr>
          <w:rStyle w:val="s1"/>
          <w:rFonts w:ascii="Arial" w:hAnsi="Arial" w:cs="Arial"/>
        </w:rPr>
        <w:t>Marketing Strategies</w:t>
      </w:r>
    </w:p>
    <w:p w14:paraId="5BFC5A6B" w14:textId="5F0AB141" w:rsidR="00145812" w:rsidRPr="006654D2" w:rsidRDefault="00145812" w:rsidP="001C0793">
      <w:pPr>
        <w:pStyle w:val="p1"/>
        <w:spacing w:line="360" w:lineRule="auto"/>
        <w:ind w:left="1440"/>
        <w:jc w:val="both"/>
        <w:rPr>
          <w:rFonts w:ascii="Arial" w:hAnsi="Arial" w:cs="Arial"/>
        </w:rPr>
      </w:pPr>
      <w:r>
        <w:rPr>
          <w:rStyle w:val="s1"/>
          <w:rFonts w:ascii="Arial" w:hAnsi="Arial" w:cs="Arial"/>
        </w:rPr>
        <w:t xml:space="preserve">Page </w:t>
      </w:r>
      <w:r w:rsidR="00A754D7">
        <w:rPr>
          <w:rStyle w:val="s1"/>
          <w:rFonts w:ascii="Arial" w:hAnsi="Arial" w:cs="Arial"/>
        </w:rPr>
        <w:t>8</w:t>
      </w:r>
      <w:r w:rsidR="007F0255">
        <w:rPr>
          <w:rStyle w:val="s1"/>
          <w:rFonts w:ascii="Arial" w:hAnsi="Arial" w:cs="Arial"/>
        </w:rPr>
        <w:t>-10</w:t>
      </w:r>
      <w:r>
        <w:rPr>
          <w:rStyle w:val="s1"/>
          <w:rFonts w:ascii="Arial" w:hAnsi="Arial" w:cs="Arial"/>
        </w:rPr>
        <w:t xml:space="preserve">: </w:t>
      </w:r>
      <w:r w:rsidRPr="006654D2">
        <w:rPr>
          <w:rStyle w:val="s1"/>
          <w:rFonts w:ascii="Arial" w:hAnsi="Arial" w:cs="Arial"/>
        </w:rPr>
        <w:t>Funding Requirements and Start-up Costs</w:t>
      </w:r>
    </w:p>
    <w:p w14:paraId="54D22045" w14:textId="1C2CED28" w:rsidR="007F0255" w:rsidRDefault="00145812" w:rsidP="007F0255">
      <w:pPr>
        <w:pStyle w:val="p1"/>
        <w:spacing w:line="360" w:lineRule="auto"/>
        <w:ind w:left="1440"/>
        <w:jc w:val="both"/>
        <w:rPr>
          <w:rStyle w:val="s1"/>
          <w:rFonts w:ascii="Arial" w:hAnsi="Arial" w:cs="Arial"/>
        </w:rPr>
      </w:pPr>
      <w:r>
        <w:rPr>
          <w:rStyle w:val="s1"/>
          <w:rFonts w:ascii="Arial" w:hAnsi="Arial" w:cs="Arial"/>
        </w:rPr>
        <w:t xml:space="preserve">Page </w:t>
      </w:r>
      <w:r w:rsidR="007F0255">
        <w:rPr>
          <w:rStyle w:val="s1"/>
          <w:rFonts w:ascii="Arial" w:hAnsi="Arial" w:cs="Arial"/>
        </w:rPr>
        <w:t>11</w:t>
      </w:r>
      <w:r>
        <w:rPr>
          <w:rStyle w:val="s1"/>
          <w:rFonts w:ascii="Arial" w:hAnsi="Arial" w:cs="Arial"/>
        </w:rPr>
        <w:t xml:space="preserve">: </w:t>
      </w:r>
      <w:r w:rsidR="007F0255">
        <w:rPr>
          <w:rStyle w:val="s1"/>
          <w:rFonts w:ascii="Arial" w:hAnsi="Arial" w:cs="Arial"/>
        </w:rPr>
        <w:t xml:space="preserve">Conclusion </w:t>
      </w:r>
    </w:p>
    <w:p w14:paraId="5609CBCF" w14:textId="2EE3E834" w:rsidR="007F0255" w:rsidRPr="006654D2" w:rsidRDefault="008E5129" w:rsidP="007F0255">
      <w:pPr>
        <w:pStyle w:val="p1"/>
        <w:spacing w:line="360" w:lineRule="auto"/>
        <w:ind w:left="1440"/>
        <w:jc w:val="both"/>
        <w:rPr>
          <w:rFonts w:ascii="Arial" w:hAnsi="Arial" w:cs="Arial"/>
        </w:rPr>
      </w:pPr>
      <w:r>
        <w:rPr>
          <w:rStyle w:val="s1"/>
          <w:rFonts w:ascii="Arial" w:hAnsi="Arial" w:cs="Arial"/>
        </w:rPr>
        <w:t xml:space="preserve">Page 12: references </w:t>
      </w:r>
    </w:p>
    <w:p w14:paraId="6CE08F1D" w14:textId="77777777" w:rsidR="00145812" w:rsidRPr="006654D2" w:rsidRDefault="00145812" w:rsidP="001C0793">
      <w:pPr>
        <w:spacing w:line="360" w:lineRule="auto"/>
        <w:ind w:left="360"/>
        <w:jc w:val="center"/>
        <w:rPr>
          <w:rFonts w:ascii="Arial" w:hAnsi="Arial" w:cs="Arial"/>
          <w:u w:val="single"/>
        </w:rPr>
      </w:pPr>
    </w:p>
    <w:p w14:paraId="7DB11E7C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A5CFDFF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13CDEA53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5699C6A7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56694A45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2EACF895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0FC7B5B1" w14:textId="77777777" w:rsidR="00BD3B6E" w:rsidRDefault="00BD3B6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C4F46EA" w14:textId="77777777" w:rsidR="00D4243E" w:rsidRDefault="00D4243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AC337ED" w14:textId="77777777" w:rsidR="00D4243E" w:rsidRDefault="00D4243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3C53D195" w14:textId="77777777" w:rsidR="00D4243E" w:rsidRDefault="00D4243E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74EEE6BA" w14:textId="7BD6F00A" w:rsidR="00416380" w:rsidRPr="002D06A7" w:rsidRDefault="00416380" w:rsidP="00EF029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lastRenderedPageBreak/>
        <w:t>Business Overview</w:t>
      </w:r>
    </w:p>
    <w:p w14:paraId="1413771E" w14:textId="12CD0471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Business Name:</w:t>
      </w:r>
      <w:r w:rsidR="00C74FA2" w:rsidRPr="002D06A7">
        <w:rPr>
          <w:rFonts w:ascii="Arial" w:eastAsia="Times New Roman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Study With Riri</w:t>
      </w:r>
    </w:p>
    <w:p w14:paraId="698DA62C" w14:textId="763346D5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Business Concept</w:t>
      </w:r>
    </w:p>
    <w:p w14:paraId="26C13A09" w14:textId="206C1C9D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Study With Riri is a digital study platform that uses artificial intelligence to make revision more efficient and </w:t>
      </w:r>
      <w:r w:rsidR="00DA7473" w:rsidRPr="002D06A7">
        <w:rPr>
          <w:rFonts w:ascii="Arial" w:hAnsi="Arial" w:cs="Arial"/>
          <w:kern w:val="0"/>
          <w14:ligatures w14:val="none"/>
        </w:rPr>
        <w:t>fun</w:t>
      </w:r>
      <w:r w:rsidRPr="002D06A7">
        <w:rPr>
          <w:rFonts w:ascii="Arial" w:hAnsi="Arial" w:cs="Arial"/>
          <w:kern w:val="0"/>
          <w14:ligatures w14:val="none"/>
        </w:rPr>
        <w:t xml:space="preserve">. The app helps students stay organised and </w:t>
      </w:r>
      <w:r w:rsidR="0011015D" w:rsidRPr="002D06A7">
        <w:rPr>
          <w:rFonts w:ascii="Arial" w:hAnsi="Arial" w:cs="Arial"/>
          <w:kern w:val="0"/>
          <w14:ligatures w14:val="none"/>
        </w:rPr>
        <w:t>do</w:t>
      </w:r>
      <w:r w:rsidRPr="002D06A7">
        <w:rPr>
          <w:rFonts w:ascii="Arial" w:hAnsi="Arial" w:cs="Arial"/>
          <w:kern w:val="0"/>
          <w14:ligatures w14:val="none"/>
        </w:rPr>
        <w:t xml:space="preserve"> better academically by </w:t>
      </w:r>
      <w:r w:rsidR="0011015D" w:rsidRPr="002D06A7">
        <w:rPr>
          <w:rFonts w:ascii="Arial" w:hAnsi="Arial" w:cs="Arial"/>
          <w:kern w:val="0"/>
          <w14:ligatures w14:val="none"/>
        </w:rPr>
        <w:t>creating</w:t>
      </w:r>
      <w:r w:rsidRPr="002D06A7">
        <w:rPr>
          <w:rFonts w:ascii="Arial" w:hAnsi="Arial" w:cs="Arial"/>
          <w:kern w:val="0"/>
          <w14:ligatures w14:val="none"/>
        </w:rPr>
        <w:t xml:space="preserve"> summaries, flashcards, personalised quizzes, and group study sessions. This meets the growing demand for learning tools that adapt to individual study needs (Sung, Chang &amp; Liu, 2021).</w:t>
      </w:r>
    </w:p>
    <w:p w14:paraId="62E47C6A" w14:textId="06ED8A66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The company will </w:t>
      </w:r>
      <w:bookmarkStart w:id="0" w:name="_Int_KmF3Tktc"/>
      <w:r w:rsidRPr="002D06A7">
        <w:rPr>
          <w:rFonts w:ascii="Arial" w:hAnsi="Arial" w:cs="Arial"/>
          <w:kern w:val="0"/>
          <w14:ligatures w14:val="none"/>
        </w:rPr>
        <w:t>be registered</w:t>
      </w:r>
      <w:bookmarkEnd w:id="0"/>
      <w:r w:rsidRPr="002D06A7">
        <w:rPr>
          <w:rFonts w:ascii="Arial" w:hAnsi="Arial" w:cs="Arial"/>
          <w:kern w:val="0"/>
          <w14:ligatures w14:val="none"/>
        </w:rPr>
        <w:t xml:space="preserve"> as a Private Limited Company (Ltd) in the UK to ensure legal protection and professional credibility. The management team will include a CEO/Founder, Chief Technology Officer (CTO), Chief Marketing Officer (CMO), and Chief Financial Officer (CFO). As the business grows, more developers, designers, and support staff will </w:t>
      </w:r>
      <w:bookmarkStart w:id="1" w:name="_Int_PvIjEpFf"/>
      <w:r w:rsidRPr="002D06A7">
        <w:rPr>
          <w:rFonts w:ascii="Arial" w:hAnsi="Arial" w:cs="Arial"/>
          <w:kern w:val="0"/>
          <w14:ligatures w14:val="none"/>
        </w:rPr>
        <w:t>be added</w:t>
      </w:r>
      <w:bookmarkEnd w:id="1"/>
      <w:r w:rsidRPr="002D06A7">
        <w:rPr>
          <w:rFonts w:ascii="Arial" w:hAnsi="Arial" w:cs="Arial"/>
          <w:kern w:val="0"/>
          <w14:ligatures w14:val="none"/>
        </w:rPr>
        <w:t>.</w:t>
      </w:r>
    </w:p>
    <w:p w14:paraId="1654971A" w14:textId="61703511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Key Services</w:t>
      </w:r>
    </w:p>
    <w:p w14:paraId="46358FA5" w14:textId="398888D2" w:rsidR="00416380" w:rsidRPr="002D06A7" w:rsidRDefault="00416380" w:rsidP="00EF0290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AI-Generated Notes and Flashcards: Converts uploaded lecture slides and notes into short, </w:t>
      </w:r>
      <w:r w:rsidR="00D21663" w:rsidRPr="002D06A7">
        <w:rPr>
          <w:rFonts w:ascii="Arial" w:hAnsi="Arial" w:cs="Arial"/>
          <w:kern w:val="0"/>
          <w14:ligatures w14:val="none"/>
        </w:rPr>
        <w:t xml:space="preserve">easy to </w:t>
      </w:r>
      <w:r w:rsidRPr="002D06A7">
        <w:rPr>
          <w:rFonts w:ascii="Arial" w:hAnsi="Arial" w:cs="Arial"/>
          <w:kern w:val="0"/>
          <w14:ligatures w14:val="none"/>
        </w:rPr>
        <w:t>understand summaries.</w:t>
      </w:r>
    </w:p>
    <w:p w14:paraId="0FD4868F" w14:textId="5D82B84B" w:rsidR="00416380" w:rsidRPr="002D06A7" w:rsidRDefault="00416380" w:rsidP="00EF0290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Personalised Assessments: Creates quizzes and tests that a</w:t>
      </w:r>
      <w:r w:rsidR="008426F2" w:rsidRPr="002D06A7">
        <w:rPr>
          <w:rFonts w:ascii="Arial" w:hAnsi="Arial" w:cs="Arial"/>
          <w:kern w:val="0"/>
          <w14:ligatures w14:val="none"/>
        </w:rPr>
        <w:t>dapt</w:t>
      </w:r>
      <w:r w:rsidRPr="002D06A7">
        <w:rPr>
          <w:rFonts w:ascii="Arial" w:hAnsi="Arial" w:cs="Arial"/>
          <w:kern w:val="0"/>
          <w14:ligatures w14:val="none"/>
        </w:rPr>
        <w:t xml:space="preserve"> to each student’s progress and </w:t>
      </w:r>
      <w:r w:rsidR="008426F2" w:rsidRPr="002D06A7">
        <w:rPr>
          <w:rFonts w:ascii="Arial" w:hAnsi="Arial" w:cs="Arial"/>
          <w:kern w:val="0"/>
          <w14:ligatures w14:val="none"/>
        </w:rPr>
        <w:t>subject</w:t>
      </w:r>
      <w:r w:rsidRPr="002D06A7">
        <w:rPr>
          <w:rFonts w:ascii="Arial" w:hAnsi="Arial" w:cs="Arial"/>
          <w:kern w:val="0"/>
          <w14:ligatures w14:val="none"/>
        </w:rPr>
        <w:t>.</w:t>
      </w:r>
    </w:p>
    <w:p w14:paraId="673AD8B7" w14:textId="375F3D93" w:rsidR="00416380" w:rsidRPr="002D06A7" w:rsidRDefault="00416380" w:rsidP="00EF0290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Focus and Productivity Tools: Offers background study music and app</w:t>
      </w:r>
      <w:r w:rsidR="00D702BE" w:rsidRPr="002D06A7">
        <w:rPr>
          <w:rFonts w:ascii="Arial" w:hAnsi="Arial" w:cs="Arial"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blocking features to help students stay focused.</w:t>
      </w:r>
    </w:p>
    <w:p w14:paraId="5798CA3B" w14:textId="51BD0471" w:rsidR="00416380" w:rsidRPr="002D06A7" w:rsidRDefault="00416380" w:rsidP="00EF0290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Study Group Matching: Connects users with peers studying similar subjects</w:t>
      </w:r>
      <w:r w:rsidR="00DC010A" w:rsidRPr="002D06A7">
        <w:rPr>
          <w:rFonts w:ascii="Arial" w:hAnsi="Arial" w:cs="Arial"/>
          <w:kern w:val="0"/>
          <w14:ligatures w14:val="none"/>
        </w:rPr>
        <w:t xml:space="preserve"> allowing them to work as</w:t>
      </w:r>
      <w:r w:rsidR="00CF2569" w:rsidRPr="002D06A7">
        <w:rPr>
          <w:rFonts w:ascii="Arial" w:hAnsi="Arial" w:cs="Arial"/>
          <w:kern w:val="0"/>
          <w14:ligatures w14:val="none"/>
        </w:rPr>
        <w:t xml:space="preserve"> a group.</w:t>
      </w:r>
    </w:p>
    <w:p w14:paraId="782E49DE" w14:textId="77777777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The Problem</w:t>
      </w:r>
    </w:p>
    <w:p w14:paraId="13C3B077" w14:textId="45BFD2E4" w:rsidR="00896FF3" w:rsidRDefault="00416380" w:rsidP="00896FF3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University students often face</w:t>
      </w:r>
      <w:r w:rsidR="00865A2E">
        <w:rPr>
          <w:rFonts w:ascii="Arial" w:hAnsi="Arial" w:cs="Arial"/>
          <w:kern w:val="0"/>
          <w14:ligatures w14:val="none"/>
        </w:rPr>
        <w:t xml:space="preserve"> </w:t>
      </w:r>
      <w:r w:rsidR="00516DEC">
        <w:rPr>
          <w:rFonts w:ascii="Arial" w:hAnsi="Arial" w:cs="Arial"/>
          <w:kern w:val="0"/>
          <w14:ligatures w14:val="none"/>
        </w:rPr>
        <w:t>many</w:t>
      </w:r>
      <w:r w:rsidRPr="002D06A7">
        <w:rPr>
          <w:rFonts w:ascii="Arial" w:hAnsi="Arial" w:cs="Arial"/>
          <w:kern w:val="0"/>
          <w14:ligatures w14:val="none"/>
        </w:rPr>
        <w:t xml:space="preserve"> challenges </w:t>
      </w:r>
      <w:r w:rsidR="00CF2569" w:rsidRPr="002D06A7">
        <w:rPr>
          <w:rFonts w:ascii="Arial" w:hAnsi="Arial" w:cs="Arial"/>
          <w:kern w:val="0"/>
          <w14:ligatures w14:val="none"/>
        </w:rPr>
        <w:t>like</w:t>
      </w:r>
      <w:r w:rsidRPr="002D06A7">
        <w:rPr>
          <w:rFonts w:ascii="Arial" w:hAnsi="Arial" w:cs="Arial"/>
          <w:kern w:val="0"/>
          <w14:ligatures w14:val="none"/>
        </w:rPr>
        <w:t xml:space="preserve"> information overload, poor organisation, and procrastination (</w:t>
      </w:r>
      <w:proofErr w:type="spellStart"/>
      <w:r w:rsidRPr="002D06A7">
        <w:rPr>
          <w:rFonts w:ascii="Arial" w:hAnsi="Arial" w:cs="Arial"/>
          <w:kern w:val="0"/>
          <w14:ligatures w14:val="none"/>
        </w:rPr>
        <w:t>Arif</w:t>
      </w:r>
      <w:proofErr w:type="spellEnd"/>
      <w:r w:rsidRPr="002D06A7">
        <w:rPr>
          <w:rFonts w:ascii="Arial" w:hAnsi="Arial" w:cs="Arial"/>
          <w:kern w:val="0"/>
          <w14:ligatures w14:val="none"/>
        </w:rPr>
        <w:t xml:space="preserve"> &amp; Aslam, 2023). </w:t>
      </w:r>
      <w:r w:rsidR="00516DEC">
        <w:rPr>
          <w:rFonts w:ascii="Arial" w:hAnsi="Arial" w:cs="Arial"/>
          <w:kern w:val="0"/>
          <w14:ligatures w14:val="none"/>
        </w:rPr>
        <w:t>Students</w:t>
      </w:r>
      <w:r w:rsidRPr="002D06A7">
        <w:rPr>
          <w:rFonts w:ascii="Arial" w:hAnsi="Arial" w:cs="Arial"/>
          <w:kern w:val="0"/>
          <w14:ligatures w14:val="none"/>
        </w:rPr>
        <w:t xml:space="preserve"> rely on </w:t>
      </w:r>
      <w:r w:rsidR="00CF2569" w:rsidRPr="002D06A7">
        <w:rPr>
          <w:rFonts w:ascii="Arial" w:hAnsi="Arial" w:cs="Arial"/>
          <w:kern w:val="0"/>
          <w14:ligatures w14:val="none"/>
        </w:rPr>
        <w:t>many</w:t>
      </w:r>
      <w:r w:rsidRPr="002D06A7">
        <w:rPr>
          <w:rFonts w:ascii="Arial" w:hAnsi="Arial" w:cs="Arial"/>
          <w:kern w:val="0"/>
          <w14:ligatures w14:val="none"/>
        </w:rPr>
        <w:t xml:space="preserve"> separate apps for notes, flashcards, and study groups, which makes revision more time</w:t>
      </w:r>
      <w:r w:rsidR="002B7013">
        <w:rPr>
          <w:rFonts w:ascii="Arial" w:hAnsi="Arial" w:cs="Arial"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 xml:space="preserve">consuming and less effective. Tools like </w:t>
      </w:r>
      <w:proofErr w:type="spellStart"/>
      <w:r w:rsidRPr="002D06A7">
        <w:rPr>
          <w:rFonts w:ascii="Arial" w:hAnsi="Arial" w:cs="Arial"/>
          <w:kern w:val="0"/>
          <w14:ligatures w14:val="none"/>
        </w:rPr>
        <w:t>Quizlet</w:t>
      </w:r>
      <w:proofErr w:type="spellEnd"/>
      <w:r w:rsidRPr="002D06A7">
        <w:rPr>
          <w:rFonts w:ascii="Arial" w:hAnsi="Arial" w:cs="Arial"/>
          <w:kern w:val="0"/>
          <w14:ligatures w14:val="none"/>
        </w:rPr>
        <w:t xml:space="preserve"> or Anki are helpful but</w:t>
      </w:r>
      <w:r w:rsidR="005F61BB" w:rsidRPr="002D06A7">
        <w:rPr>
          <w:rFonts w:ascii="Arial" w:hAnsi="Arial" w:cs="Arial"/>
          <w:kern w:val="0"/>
          <w14:ligatures w14:val="none"/>
        </w:rPr>
        <w:t xml:space="preserve"> </w:t>
      </w:r>
      <w:r w:rsidR="00184D0B" w:rsidRPr="002D06A7">
        <w:rPr>
          <w:rFonts w:ascii="Arial" w:hAnsi="Arial" w:cs="Arial"/>
          <w:kern w:val="0"/>
          <w14:ligatures w14:val="none"/>
        </w:rPr>
        <w:t>do not</w:t>
      </w:r>
      <w:r w:rsidR="005F61BB" w:rsidRPr="002D06A7">
        <w:rPr>
          <w:rFonts w:ascii="Arial" w:hAnsi="Arial" w:cs="Arial"/>
          <w:kern w:val="0"/>
          <w14:ligatures w14:val="none"/>
        </w:rPr>
        <w:t xml:space="preserve"> have much</w:t>
      </w:r>
      <w:r w:rsidRPr="002D06A7">
        <w:rPr>
          <w:rFonts w:ascii="Arial" w:hAnsi="Arial" w:cs="Arial"/>
          <w:kern w:val="0"/>
          <w14:ligatures w14:val="none"/>
        </w:rPr>
        <w:t xml:space="preserve"> personalisation</w:t>
      </w:r>
      <w:r w:rsidR="00184D0B" w:rsidRPr="002D06A7">
        <w:rPr>
          <w:rFonts w:ascii="Arial" w:hAnsi="Arial" w:cs="Arial"/>
          <w:kern w:val="0"/>
          <w14:ligatures w14:val="none"/>
        </w:rPr>
        <w:t>.</w:t>
      </w:r>
    </w:p>
    <w:p w14:paraId="6D2400B3" w14:textId="0F71973D" w:rsidR="00416380" w:rsidRPr="00896FF3" w:rsidRDefault="00416380" w:rsidP="00896FF3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lastRenderedPageBreak/>
        <w:t>The Solution</w:t>
      </w:r>
    </w:p>
    <w:p w14:paraId="26853738" w14:textId="2B5ACE71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Study With Riri combines all key study tools into one </w:t>
      </w:r>
      <w:r w:rsidR="00184D0B" w:rsidRPr="002D06A7">
        <w:rPr>
          <w:rFonts w:ascii="Arial" w:hAnsi="Arial" w:cs="Arial"/>
          <w:kern w:val="0"/>
          <w14:ligatures w14:val="none"/>
        </w:rPr>
        <w:t>application</w:t>
      </w:r>
      <w:r w:rsidRPr="002D06A7">
        <w:rPr>
          <w:rFonts w:ascii="Arial" w:hAnsi="Arial" w:cs="Arial"/>
          <w:kern w:val="0"/>
          <w14:ligatures w14:val="none"/>
        </w:rPr>
        <w:t xml:space="preserve">. By using AI to summarise </w:t>
      </w:r>
      <w:r w:rsidR="00962B52" w:rsidRPr="002D06A7">
        <w:rPr>
          <w:rFonts w:ascii="Arial" w:hAnsi="Arial" w:cs="Arial"/>
          <w:kern w:val="0"/>
          <w14:ligatures w14:val="none"/>
        </w:rPr>
        <w:t xml:space="preserve">class </w:t>
      </w:r>
      <w:r w:rsidRPr="002D06A7">
        <w:rPr>
          <w:rFonts w:ascii="Arial" w:hAnsi="Arial" w:cs="Arial"/>
          <w:kern w:val="0"/>
          <w14:ligatures w14:val="none"/>
        </w:rPr>
        <w:t>content, generate quizzes, and encourage</w:t>
      </w:r>
      <w:r w:rsidR="00D82256">
        <w:rPr>
          <w:rFonts w:ascii="Arial" w:hAnsi="Arial" w:cs="Arial"/>
          <w:kern w:val="0"/>
          <w14:ligatures w14:val="none"/>
        </w:rPr>
        <w:t xml:space="preserve"> stimulating</w:t>
      </w:r>
      <w:r w:rsidRPr="002D06A7">
        <w:rPr>
          <w:rFonts w:ascii="Arial" w:hAnsi="Arial" w:cs="Arial"/>
          <w:kern w:val="0"/>
          <w14:ligatures w14:val="none"/>
        </w:rPr>
        <w:t xml:space="preserve"> group study, it helps students save time, stay consistent, and revise more effectively.</w:t>
      </w:r>
    </w:p>
    <w:p w14:paraId="399A389A" w14:textId="77777777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Target Market</w:t>
      </w:r>
    </w:p>
    <w:p w14:paraId="27FF76C6" w14:textId="1FCBD72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The main users are university and college students aged 18–30, who</w:t>
      </w:r>
      <w:r w:rsidR="009437B9" w:rsidRPr="002D06A7">
        <w:rPr>
          <w:rFonts w:ascii="Arial" w:hAnsi="Arial" w:cs="Arial"/>
          <w:kern w:val="0"/>
          <w14:ligatures w14:val="none"/>
        </w:rPr>
        <w:t xml:space="preserve"> are</w:t>
      </w:r>
      <w:r w:rsidRPr="002D06A7">
        <w:rPr>
          <w:rFonts w:ascii="Arial" w:hAnsi="Arial" w:cs="Arial"/>
          <w:kern w:val="0"/>
          <w14:ligatures w14:val="none"/>
        </w:rPr>
        <w:t xml:space="preserve"> already us</w:t>
      </w:r>
      <w:r w:rsidR="009437B9" w:rsidRPr="002D06A7">
        <w:rPr>
          <w:rFonts w:ascii="Arial" w:hAnsi="Arial" w:cs="Arial"/>
          <w:kern w:val="0"/>
          <w14:ligatures w14:val="none"/>
        </w:rPr>
        <w:t xml:space="preserve">ing </w:t>
      </w:r>
      <w:r w:rsidRPr="002D06A7">
        <w:rPr>
          <w:rFonts w:ascii="Arial" w:hAnsi="Arial" w:cs="Arial"/>
          <w:kern w:val="0"/>
          <w14:ligatures w14:val="none"/>
        </w:rPr>
        <w:t>technology for learning</w:t>
      </w:r>
      <w:r w:rsidR="006C1A01">
        <w:rPr>
          <w:rFonts w:ascii="Arial" w:hAnsi="Arial" w:cs="Arial"/>
          <w:kern w:val="0"/>
          <w14:ligatures w14:val="none"/>
        </w:rPr>
        <w:t>. The s</w:t>
      </w:r>
      <w:r w:rsidRPr="002D06A7">
        <w:rPr>
          <w:rFonts w:ascii="Arial" w:hAnsi="Arial" w:cs="Arial"/>
          <w:kern w:val="0"/>
          <w14:ligatures w14:val="none"/>
        </w:rPr>
        <w:t>econdary users include A-level students</w:t>
      </w:r>
      <w:r w:rsidR="00A64177">
        <w:rPr>
          <w:rFonts w:ascii="Arial" w:hAnsi="Arial" w:cs="Arial"/>
          <w:kern w:val="0"/>
          <w14:ligatures w14:val="none"/>
        </w:rPr>
        <w:t xml:space="preserve"> who</w:t>
      </w:r>
      <w:r w:rsidRPr="002D06A7">
        <w:rPr>
          <w:rFonts w:ascii="Arial" w:hAnsi="Arial" w:cs="Arial"/>
          <w:kern w:val="0"/>
          <w14:ligatures w14:val="none"/>
        </w:rPr>
        <w:t xml:space="preserve"> preparing for exams, as well as adult learners</w:t>
      </w:r>
      <w:r w:rsidR="00A64177">
        <w:rPr>
          <w:rFonts w:ascii="Arial" w:hAnsi="Arial" w:cs="Arial"/>
          <w:kern w:val="0"/>
          <w14:ligatures w14:val="none"/>
        </w:rPr>
        <w:t xml:space="preserve"> who are looking</w:t>
      </w:r>
      <w:r w:rsidR="00514135">
        <w:rPr>
          <w:rFonts w:ascii="Arial" w:hAnsi="Arial" w:cs="Arial"/>
          <w:kern w:val="0"/>
          <w14:ligatures w14:val="none"/>
        </w:rPr>
        <w:t xml:space="preserve"> to improve </w:t>
      </w:r>
      <w:r w:rsidR="00286FB1" w:rsidRPr="002D06A7">
        <w:rPr>
          <w:rFonts w:ascii="Arial" w:hAnsi="Arial" w:cs="Arial"/>
          <w:kern w:val="0"/>
          <w14:ligatures w14:val="none"/>
        </w:rPr>
        <w:t>their</w:t>
      </w:r>
      <w:r w:rsidRPr="002D06A7">
        <w:rPr>
          <w:rFonts w:ascii="Arial" w:hAnsi="Arial" w:cs="Arial"/>
          <w:kern w:val="0"/>
          <w14:ligatures w14:val="none"/>
        </w:rPr>
        <w:t xml:space="preserve"> professional skills.</w:t>
      </w:r>
    </w:p>
    <w:p w14:paraId="522C6F58" w14:textId="55558CA3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Management Structure and Legal Format</w:t>
      </w:r>
    </w:p>
    <w:p w14:paraId="779BE289" w14:textId="763D8D66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The business will </w:t>
      </w:r>
      <w:r w:rsidR="00286FB1" w:rsidRPr="002D06A7">
        <w:rPr>
          <w:rFonts w:ascii="Arial" w:hAnsi="Arial" w:cs="Arial"/>
          <w:kern w:val="0"/>
          <w14:ligatures w14:val="none"/>
        </w:rPr>
        <w:t>run</w:t>
      </w:r>
      <w:r w:rsidRPr="002D06A7">
        <w:rPr>
          <w:rFonts w:ascii="Arial" w:hAnsi="Arial" w:cs="Arial"/>
          <w:kern w:val="0"/>
          <w14:ligatures w14:val="none"/>
        </w:rPr>
        <w:t xml:space="preserve"> as a Private Limited Company (Ltd) in the UK,</w:t>
      </w:r>
      <w:r w:rsidR="00D82256">
        <w:rPr>
          <w:rFonts w:ascii="Arial" w:hAnsi="Arial" w:cs="Arial"/>
          <w:kern w:val="0"/>
          <w14:ligatures w14:val="none"/>
        </w:rPr>
        <w:t xml:space="preserve"> which</w:t>
      </w:r>
      <w:r w:rsidR="00CE7B94">
        <w:rPr>
          <w:rFonts w:ascii="Arial" w:hAnsi="Arial" w:cs="Arial"/>
          <w:kern w:val="0"/>
          <w14:ligatures w14:val="none"/>
        </w:rPr>
        <w:t xml:space="preserve"> will </w:t>
      </w:r>
      <w:r w:rsidRPr="002D06A7">
        <w:rPr>
          <w:rFonts w:ascii="Arial" w:hAnsi="Arial" w:cs="Arial"/>
          <w:kern w:val="0"/>
          <w14:ligatures w14:val="none"/>
        </w:rPr>
        <w:t>provid</w:t>
      </w:r>
      <w:r w:rsidR="00CE7B94">
        <w:rPr>
          <w:rFonts w:ascii="Arial" w:hAnsi="Arial" w:cs="Arial"/>
          <w:kern w:val="0"/>
          <w14:ligatures w14:val="none"/>
        </w:rPr>
        <w:t>e</w:t>
      </w:r>
      <w:r w:rsidRPr="002D06A7">
        <w:rPr>
          <w:rFonts w:ascii="Arial" w:hAnsi="Arial" w:cs="Arial"/>
          <w:kern w:val="0"/>
          <w14:ligatures w14:val="none"/>
        </w:rPr>
        <w:t xml:space="preserve"> liab</w:t>
      </w:r>
      <w:r w:rsidR="00CE7B94">
        <w:rPr>
          <w:rFonts w:ascii="Arial" w:hAnsi="Arial" w:cs="Arial"/>
          <w:kern w:val="0"/>
          <w14:ligatures w14:val="none"/>
        </w:rPr>
        <w:t>le</w:t>
      </w:r>
      <w:r w:rsidRPr="002D06A7">
        <w:rPr>
          <w:rFonts w:ascii="Arial" w:hAnsi="Arial" w:cs="Arial"/>
          <w:kern w:val="0"/>
          <w14:ligatures w14:val="none"/>
        </w:rPr>
        <w:t xml:space="preserve"> protection and credibility with </w:t>
      </w:r>
      <w:r w:rsidR="00CE7B94">
        <w:rPr>
          <w:rFonts w:ascii="Arial" w:hAnsi="Arial" w:cs="Arial"/>
          <w:kern w:val="0"/>
          <w14:ligatures w14:val="none"/>
        </w:rPr>
        <w:t xml:space="preserve">the </w:t>
      </w:r>
      <w:r w:rsidRPr="002D06A7">
        <w:rPr>
          <w:rFonts w:ascii="Arial" w:hAnsi="Arial" w:cs="Arial"/>
          <w:kern w:val="0"/>
          <w14:ligatures w14:val="none"/>
        </w:rPr>
        <w:t>investors.</w:t>
      </w:r>
    </w:p>
    <w:p w14:paraId="324EA711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Key roles include:</w:t>
      </w:r>
    </w:p>
    <w:p w14:paraId="0E6C166A" w14:textId="77777777" w:rsidR="00416380" w:rsidRPr="002D06A7" w:rsidRDefault="00416380" w:rsidP="00EF0290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CEO/Founder: Oversees company strategy and fundraising.</w:t>
      </w:r>
    </w:p>
    <w:p w14:paraId="63A48ED0" w14:textId="77777777" w:rsidR="00416380" w:rsidRPr="002D06A7" w:rsidRDefault="00416380" w:rsidP="00EF0290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CTO: Manages the app’s technical development and AI integration.</w:t>
      </w:r>
    </w:p>
    <w:p w14:paraId="3B07A525" w14:textId="6BA2CB44" w:rsidR="00416380" w:rsidRPr="002D06A7" w:rsidRDefault="00416380" w:rsidP="00EF0290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CMO: Handles marketing,</w:t>
      </w:r>
      <w:r w:rsidR="00F33754" w:rsidRPr="002D06A7">
        <w:rPr>
          <w:rFonts w:ascii="Arial" w:hAnsi="Arial" w:cs="Arial"/>
          <w:kern w:val="0"/>
          <w14:ligatures w14:val="none"/>
        </w:rPr>
        <w:t xml:space="preserve"> collaborations,</w:t>
      </w:r>
      <w:r w:rsidRPr="002D06A7">
        <w:rPr>
          <w:rFonts w:ascii="Arial" w:hAnsi="Arial" w:cs="Arial"/>
          <w:kern w:val="0"/>
          <w14:ligatures w14:val="none"/>
        </w:rPr>
        <w:t xml:space="preserve"> and social media growth.</w:t>
      </w:r>
    </w:p>
    <w:p w14:paraId="2F573F47" w14:textId="20F28CB3" w:rsidR="00416380" w:rsidRPr="002D06A7" w:rsidRDefault="00416380" w:rsidP="00EF0290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CFO: Responsible for</w:t>
      </w:r>
      <w:r w:rsidR="009B0CFC" w:rsidRPr="002D06A7">
        <w:rPr>
          <w:rFonts w:ascii="Arial" w:hAnsi="Arial" w:cs="Arial"/>
          <w:kern w:val="0"/>
          <w14:ligatures w14:val="none"/>
        </w:rPr>
        <w:t xml:space="preserve"> all the</w:t>
      </w:r>
      <w:r w:rsidRPr="002D06A7">
        <w:rPr>
          <w:rFonts w:ascii="Arial" w:hAnsi="Arial" w:cs="Arial"/>
          <w:kern w:val="0"/>
          <w14:ligatures w14:val="none"/>
        </w:rPr>
        <w:t xml:space="preserve"> budgeting and financial planning.</w:t>
      </w:r>
    </w:p>
    <w:p w14:paraId="41236188" w14:textId="175670D9" w:rsidR="00416380" w:rsidRPr="002D06A7" w:rsidRDefault="00416380" w:rsidP="00EF0290">
      <w:pPr>
        <w:spacing w:before="100" w:beforeAutospacing="1" w:after="100" w:afterAutospacing="1" w:line="360" w:lineRule="auto"/>
        <w:ind w:left="720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As the business </w:t>
      </w:r>
      <w:r w:rsidR="009B0CFC" w:rsidRPr="002D06A7">
        <w:rPr>
          <w:rFonts w:ascii="Arial" w:hAnsi="Arial" w:cs="Arial"/>
          <w:kern w:val="0"/>
          <w14:ligatures w14:val="none"/>
        </w:rPr>
        <w:t>grows</w:t>
      </w:r>
      <w:r w:rsidRPr="002D06A7">
        <w:rPr>
          <w:rFonts w:ascii="Arial" w:hAnsi="Arial" w:cs="Arial"/>
          <w:kern w:val="0"/>
          <w14:ligatures w14:val="none"/>
        </w:rPr>
        <w:t xml:space="preserve">, </w:t>
      </w:r>
      <w:r w:rsidR="009B0CFC" w:rsidRPr="002D06A7">
        <w:rPr>
          <w:rFonts w:ascii="Arial" w:hAnsi="Arial" w:cs="Arial"/>
          <w:kern w:val="0"/>
          <w14:ligatures w14:val="none"/>
        </w:rPr>
        <w:t>more</w:t>
      </w:r>
      <w:r w:rsidRPr="002D06A7">
        <w:rPr>
          <w:rFonts w:ascii="Arial" w:hAnsi="Arial" w:cs="Arial"/>
          <w:kern w:val="0"/>
          <w14:ligatures w14:val="none"/>
        </w:rPr>
        <w:t xml:space="preserve"> developers, designers, and customer support staff will joi</w:t>
      </w:r>
      <w:r w:rsidR="00BA51E8" w:rsidRPr="002D06A7">
        <w:rPr>
          <w:rFonts w:ascii="Arial" w:hAnsi="Arial" w:cs="Arial"/>
          <w:kern w:val="0"/>
          <w14:ligatures w14:val="none"/>
        </w:rPr>
        <w:t>n the team.</w:t>
      </w:r>
    </w:p>
    <w:p w14:paraId="056176FA" w14:textId="5B43CE60" w:rsidR="00416380" w:rsidRPr="002D06A7" w:rsidRDefault="00416380" w:rsidP="00EF0290">
      <w:pPr>
        <w:spacing w:before="100" w:beforeAutospacing="1" w:after="100" w:afterAutospacing="1" w:line="360" w:lineRule="auto"/>
        <w:ind w:left="720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Part-time student ambassadors will also be hired to promote the app across</w:t>
      </w:r>
      <w:r w:rsidR="00BA51E8" w:rsidRPr="002D06A7">
        <w:rPr>
          <w:rFonts w:ascii="Arial" w:hAnsi="Arial" w:cs="Arial"/>
          <w:kern w:val="0"/>
          <w14:ligatures w14:val="none"/>
        </w:rPr>
        <w:t xml:space="preserve"> university</w:t>
      </w:r>
      <w:r w:rsidR="00F7116C">
        <w:rPr>
          <w:rFonts w:ascii="Arial" w:hAnsi="Arial" w:cs="Arial"/>
          <w:kern w:val="0"/>
          <w14:ligatures w14:val="none"/>
        </w:rPr>
        <w:t xml:space="preserve"> many</w:t>
      </w:r>
      <w:r w:rsidRPr="002D06A7">
        <w:rPr>
          <w:rFonts w:ascii="Arial" w:hAnsi="Arial" w:cs="Arial"/>
          <w:kern w:val="0"/>
          <w14:ligatures w14:val="none"/>
        </w:rPr>
        <w:t xml:space="preserve"> campuses, keeping </w:t>
      </w:r>
      <w:r w:rsidR="00BA51E8" w:rsidRPr="002D06A7">
        <w:rPr>
          <w:rFonts w:ascii="Arial" w:hAnsi="Arial" w:cs="Arial"/>
          <w:kern w:val="0"/>
          <w14:ligatures w14:val="none"/>
        </w:rPr>
        <w:t xml:space="preserve">the </w:t>
      </w:r>
      <w:r w:rsidRPr="002D06A7">
        <w:rPr>
          <w:rFonts w:ascii="Arial" w:hAnsi="Arial" w:cs="Arial"/>
          <w:kern w:val="0"/>
          <w14:ligatures w14:val="none"/>
        </w:rPr>
        <w:t xml:space="preserve">marketing costs low </w:t>
      </w:r>
      <w:r w:rsidR="008D3D67" w:rsidRPr="002D06A7">
        <w:rPr>
          <w:rFonts w:ascii="Arial" w:hAnsi="Arial" w:cs="Arial"/>
          <w:kern w:val="0"/>
          <w14:ligatures w14:val="none"/>
        </w:rPr>
        <w:t xml:space="preserve">for the business </w:t>
      </w:r>
      <w:r w:rsidRPr="002D06A7">
        <w:rPr>
          <w:rFonts w:ascii="Arial" w:hAnsi="Arial" w:cs="Arial"/>
          <w:kern w:val="0"/>
          <w14:ligatures w14:val="none"/>
        </w:rPr>
        <w:t>while improving authenticity.</w:t>
      </w:r>
    </w:p>
    <w:p w14:paraId="071DFCC3" w14:textId="6B8950C8" w:rsidR="00416380" w:rsidRPr="002D06A7" w:rsidRDefault="00416380" w:rsidP="00EF0290">
      <w:pPr>
        <w:spacing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</w:p>
    <w:p w14:paraId="599F0FE9" w14:textId="77777777" w:rsidR="00093C7B" w:rsidRPr="002D06A7" w:rsidRDefault="00093C7B" w:rsidP="00EF0290">
      <w:pPr>
        <w:spacing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</w:p>
    <w:p w14:paraId="1DE99375" w14:textId="77777777" w:rsidR="00093C7B" w:rsidRPr="002D06A7" w:rsidRDefault="00093C7B" w:rsidP="00EF0290">
      <w:pPr>
        <w:spacing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</w:p>
    <w:p w14:paraId="0CBBAA48" w14:textId="77777777" w:rsidR="00093C7B" w:rsidRPr="002D06A7" w:rsidRDefault="00093C7B" w:rsidP="00EF0290">
      <w:pPr>
        <w:spacing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</w:p>
    <w:p w14:paraId="5C6925AF" w14:textId="77777777" w:rsidR="00896FF3" w:rsidRDefault="00896FF3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noProof/>
          <w:kern w:val="0"/>
          <w14:ligatures w14:val="none"/>
        </w:rPr>
      </w:pPr>
    </w:p>
    <w:p w14:paraId="24767133" w14:textId="7AEC759E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Environmental Analysis (PESTEL)</w:t>
      </w:r>
    </w:p>
    <w:p w14:paraId="57EE19EB" w14:textId="1D014D33" w:rsidR="00416380" w:rsidRPr="00E822BA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b/>
          <w:bCs/>
          <w:kern w:val="0"/>
          <w14:ligatures w14:val="none"/>
        </w:rPr>
        <w:t>Political:</w:t>
      </w:r>
      <w:r w:rsidR="00E822BA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The UK government supports innovation in education through initiatives such as Innovate UK (Gov.UK, 2023). However, post-Brexit regulations mean the company must strictly comply with UK GDPR and data protection standards.</w:t>
      </w:r>
    </w:p>
    <w:p w14:paraId="646533C5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5E88497B" w14:textId="0A356FA5" w:rsidR="00416380" w:rsidRPr="00E822BA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b/>
          <w:bCs/>
          <w:kern w:val="0"/>
          <w14:ligatures w14:val="none"/>
        </w:rPr>
        <w:t>Economic:</w:t>
      </w:r>
      <w:r w:rsidR="00E822BA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The global edtech sector is expected to reach $348 billion by 2030 (</w:t>
      </w:r>
      <w:proofErr w:type="spellStart"/>
      <w:r w:rsidRPr="002D06A7">
        <w:rPr>
          <w:rFonts w:ascii="Arial" w:hAnsi="Arial" w:cs="Arial"/>
          <w:kern w:val="0"/>
          <w14:ligatures w14:val="none"/>
        </w:rPr>
        <w:t>HolonIQ</w:t>
      </w:r>
      <w:proofErr w:type="spellEnd"/>
      <w:r w:rsidRPr="002D06A7">
        <w:rPr>
          <w:rFonts w:ascii="Arial" w:hAnsi="Arial" w:cs="Arial"/>
          <w:kern w:val="0"/>
          <w14:ligatures w14:val="none"/>
        </w:rPr>
        <w:t>, 2023). Rising tuition fees are also driving students to seek affordable study support tools (</w:t>
      </w:r>
      <w:proofErr w:type="spellStart"/>
      <w:r w:rsidRPr="002D06A7">
        <w:rPr>
          <w:rFonts w:ascii="Arial" w:hAnsi="Arial" w:cs="Arial"/>
          <w:kern w:val="0"/>
          <w14:ligatures w14:val="none"/>
        </w:rPr>
        <w:t>Statista</w:t>
      </w:r>
      <w:proofErr w:type="spellEnd"/>
      <w:r w:rsidRPr="002D06A7">
        <w:rPr>
          <w:rFonts w:ascii="Arial" w:hAnsi="Arial" w:cs="Arial"/>
          <w:kern w:val="0"/>
          <w14:ligatures w14:val="none"/>
        </w:rPr>
        <w:t>, 2024).</w:t>
      </w:r>
    </w:p>
    <w:p w14:paraId="2D77DF5B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76114B0F" w14:textId="50D8775E" w:rsidR="00416380" w:rsidRPr="00E822BA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b/>
          <w:bCs/>
          <w:kern w:val="0"/>
          <w14:ligatures w14:val="none"/>
        </w:rPr>
        <w:t>Social:</w:t>
      </w:r>
      <w:r w:rsidR="00E822BA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Academic stress and student mental health</w:t>
      </w:r>
      <w:r w:rsidR="00D12C1E" w:rsidRPr="002D06A7">
        <w:rPr>
          <w:rFonts w:ascii="Arial" w:hAnsi="Arial" w:cs="Arial"/>
          <w:kern w:val="0"/>
          <w14:ligatures w14:val="none"/>
        </w:rPr>
        <w:t xml:space="preserve"> problems</w:t>
      </w:r>
      <w:r w:rsidRPr="002D06A7">
        <w:rPr>
          <w:rFonts w:ascii="Arial" w:hAnsi="Arial" w:cs="Arial"/>
          <w:kern w:val="0"/>
          <w14:ligatures w14:val="none"/>
        </w:rPr>
        <w:t xml:space="preserve"> have created a demand for</w:t>
      </w:r>
      <w:r w:rsidR="00D12C1E" w:rsidRPr="002D06A7">
        <w:rPr>
          <w:rFonts w:ascii="Arial" w:hAnsi="Arial" w:cs="Arial"/>
          <w:kern w:val="0"/>
          <w14:ligatures w14:val="none"/>
        </w:rPr>
        <w:t xml:space="preserve"> more</w:t>
      </w:r>
      <w:r w:rsidRPr="002D06A7">
        <w:rPr>
          <w:rFonts w:ascii="Arial" w:hAnsi="Arial" w:cs="Arial"/>
          <w:kern w:val="0"/>
          <w14:ligatures w14:val="none"/>
        </w:rPr>
        <w:t xml:space="preserve"> supportive, productivity</w:t>
      </w:r>
      <w:r w:rsidR="00D12C1E" w:rsidRPr="002D06A7">
        <w:rPr>
          <w:rFonts w:ascii="Arial" w:hAnsi="Arial" w:cs="Arial"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 xml:space="preserve">focused learning platforms (OECD, 2022). Since COVID-19, digital and </w:t>
      </w:r>
      <w:r w:rsidR="00D12C1E" w:rsidRPr="002D06A7">
        <w:rPr>
          <w:rFonts w:ascii="Arial" w:hAnsi="Arial" w:cs="Arial"/>
          <w:kern w:val="0"/>
          <w14:ligatures w14:val="none"/>
        </w:rPr>
        <w:t>home</w:t>
      </w:r>
      <w:r w:rsidRPr="002D06A7">
        <w:rPr>
          <w:rFonts w:ascii="Arial" w:hAnsi="Arial" w:cs="Arial"/>
          <w:kern w:val="0"/>
          <w14:ligatures w14:val="none"/>
        </w:rPr>
        <w:t xml:space="preserve"> learning have become </w:t>
      </w:r>
      <w:r w:rsidR="00114CA8" w:rsidRPr="002D06A7">
        <w:rPr>
          <w:rFonts w:ascii="Arial" w:hAnsi="Arial" w:cs="Arial"/>
          <w:kern w:val="0"/>
          <w14:ligatures w14:val="none"/>
        </w:rPr>
        <w:t>the norm</w:t>
      </w:r>
      <w:r w:rsidRPr="002D06A7">
        <w:rPr>
          <w:rFonts w:ascii="Arial" w:hAnsi="Arial" w:cs="Arial"/>
          <w:kern w:val="0"/>
          <w14:ligatures w14:val="none"/>
        </w:rPr>
        <w:t xml:space="preserve"> across higher education.</w:t>
      </w:r>
    </w:p>
    <w:p w14:paraId="10797F7B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7659D5CA" w14:textId="04F2CCD9" w:rsidR="00416380" w:rsidRPr="00E822BA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b/>
          <w:bCs/>
          <w:kern w:val="0"/>
          <w14:ligatures w14:val="none"/>
        </w:rPr>
        <w:t>Technological:</w:t>
      </w:r>
      <w:r w:rsidR="00E822BA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="00114CA8" w:rsidRPr="002D06A7">
        <w:rPr>
          <w:rFonts w:ascii="Arial" w:hAnsi="Arial" w:cs="Arial"/>
          <w:kern w:val="0"/>
          <w14:ligatures w14:val="none"/>
        </w:rPr>
        <w:t>Fast</w:t>
      </w:r>
      <w:r w:rsidRPr="002D06A7">
        <w:rPr>
          <w:rFonts w:ascii="Arial" w:hAnsi="Arial" w:cs="Arial"/>
          <w:kern w:val="0"/>
          <w14:ligatures w14:val="none"/>
        </w:rPr>
        <w:t xml:space="preserve"> </w:t>
      </w:r>
      <w:r w:rsidR="00114CA8" w:rsidRPr="002D06A7">
        <w:rPr>
          <w:rFonts w:ascii="Arial" w:hAnsi="Arial" w:cs="Arial"/>
          <w:kern w:val="0"/>
          <w14:ligatures w14:val="none"/>
        </w:rPr>
        <w:t>growth</w:t>
      </w:r>
      <w:r w:rsidRPr="002D06A7">
        <w:rPr>
          <w:rFonts w:ascii="Arial" w:hAnsi="Arial" w:cs="Arial"/>
          <w:kern w:val="0"/>
          <w14:ligatures w14:val="none"/>
        </w:rPr>
        <w:t xml:space="preserve"> in AI and natural language processing make personalised learning possible (Sung, Chang &amp; Liu, 2021). Cloud technology also supports scalability, though data security and privacy </w:t>
      </w:r>
      <w:r w:rsidR="006261F0" w:rsidRPr="002D06A7">
        <w:rPr>
          <w:rFonts w:ascii="Arial" w:hAnsi="Arial" w:cs="Arial"/>
          <w:kern w:val="0"/>
          <w14:ligatures w14:val="none"/>
        </w:rPr>
        <w:t xml:space="preserve">remain the </w:t>
      </w:r>
      <w:r w:rsidR="00A81192" w:rsidRPr="002D06A7">
        <w:rPr>
          <w:rFonts w:ascii="Arial" w:hAnsi="Arial" w:cs="Arial"/>
          <w:kern w:val="0"/>
          <w14:ligatures w14:val="none"/>
        </w:rPr>
        <w:t>focus</w:t>
      </w:r>
      <w:r w:rsidRPr="002D06A7">
        <w:rPr>
          <w:rFonts w:ascii="Arial" w:hAnsi="Arial" w:cs="Arial"/>
          <w:kern w:val="0"/>
          <w14:ligatures w14:val="none"/>
        </w:rPr>
        <w:t>.</w:t>
      </w:r>
    </w:p>
    <w:p w14:paraId="6F6B9F17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6FC29986" w14:textId="0625C29E" w:rsidR="00416380" w:rsidRPr="00E822BA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b/>
          <w:bCs/>
          <w:kern w:val="0"/>
          <w14:ligatures w14:val="none"/>
        </w:rPr>
        <w:t>Environmental:</w:t>
      </w:r>
      <w:r w:rsidR="00E822BA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 xml:space="preserve">Study With Riri promotes sustainability by reducing the </w:t>
      </w:r>
      <w:r w:rsidR="00A81192" w:rsidRPr="002D06A7">
        <w:rPr>
          <w:rFonts w:ascii="Arial" w:hAnsi="Arial" w:cs="Arial"/>
          <w:kern w:val="0"/>
          <w14:ligatures w14:val="none"/>
        </w:rPr>
        <w:t>amount of paper wasted</w:t>
      </w:r>
      <w:r w:rsidR="00EC68D4" w:rsidRPr="002D06A7">
        <w:rPr>
          <w:rFonts w:ascii="Arial" w:hAnsi="Arial" w:cs="Arial"/>
          <w:kern w:val="0"/>
          <w14:ligatures w14:val="none"/>
        </w:rPr>
        <w:t xml:space="preserve"> as the app is paper free also,</w:t>
      </w:r>
      <w:r w:rsidRPr="002D06A7">
        <w:rPr>
          <w:rFonts w:ascii="Arial" w:hAnsi="Arial" w:cs="Arial"/>
          <w:kern w:val="0"/>
          <w14:ligatures w14:val="none"/>
        </w:rPr>
        <w:t xml:space="preserve"> online study groups also</w:t>
      </w:r>
      <w:r w:rsidR="009D6C4C" w:rsidRPr="002D06A7">
        <w:rPr>
          <w:rFonts w:ascii="Arial" w:hAnsi="Arial" w:cs="Arial"/>
          <w:kern w:val="0"/>
          <w14:ligatures w14:val="none"/>
        </w:rPr>
        <w:t xml:space="preserve"> the app </w:t>
      </w:r>
      <w:r w:rsidRPr="002D06A7">
        <w:rPr>
          <w:rFonts w:ascii="Arial" w:hAnsi="Arial" w:cs="Arial"/>
          <w:kern w:val="0"/>
          <w14:ligatures w14:val="none"/>
        </w:rPr>
        <w:t>helps lower travel</w:t>
      </w:r>
      <w:r w:rsidR="009D6C4C" w:rsidRPr="002D06A7">
        <w:rPr>
          <w:rFonts w:ascii="Arial" w:hAnsi="Arial" w:cs="Arial"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related emissions.</w:t>
      </w:r>
    </w:p>
    <w:p w14:paraId="1788A204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244A5ACD" w14:textId="5230B644" w:rsidR="00416380" w:rsidRPr="00CF551E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b/>
          <w:bCs/>
          <w:kern w:val="0"/>
          <w14:ligatures w14:val="none"/>
        </w:rPr>
        <w:t>Legal:</w:t>
      </w:r>
      <w:r w:rsidR="00E822BA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 xml:space="preserve">Compliance with GDPR and copyright laws is essential when </w:t>
      </w:r>
      <w:r w:rsidR="006C3941" w:rsidRPr="002D06A7">
        <w:rPr>
          <w:rFonts w:ascii="Arial" w:hAnsi="Arial" w:cs="Arial"/>
          <w:kern w:val="0"/>
          <w14:ligatures w14:val="none"/>
        </w:rPr>
        <w:t>dealing with</w:t>
      </w:r>
      <w:r w:rsidRPr="002D06A7">
        <w:rPr>
          <w:rFonts w:ascii="Arial" w:hAnsi="Arial" w:cs="Arial"/>
          <w:kern w:val="0"/>
          <w14:ligatures w14:val="none"/>
        </w:rPr>
        <w:t xml:space="preserve"> user-generated materials (OECD, 2022).</w:t>
      </w:r>
    </w:p>
    <w:p w14:paraId="0FFC9CCD" w14:textId="77777777" w:rsidR="00896FF3" w:rsidRDefault="00896FF3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14:ligatures w14:val="none"/>
        </w:rPr>
      </w:pPr>
    </w:p>
    <w:p w14:paraId="78889875" w14:textId="48D78B02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Marketing Strategy</w:t>
      </w:r>
    </w:p>
    <w:p w14:paraId="611A6F2C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Value Proposition:</w:t>
      </w:r>
    </w:p>
    <w:p w14:paraId="4E27CDE4" w14:textId="4B999431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Study With Riri offers </w:t>
      </w:r>
      <w:r w:rsidR="00941347" w:rsidRPr="002D06A7">
        <w:rPr>
          <w:rFonts w:ascii="Arial" w:hAnsi="Arial" w:cs="Arial"/>
          <w:kern w:val="0"/>
          <w14:ligatures w14:val="none"/>
        </w:rPr>
        <w:t xml:space="preserve">students </w:t>
      </w:r>
      <w:r w:rsidRPr="002D06A7">
        <w:rPr>
          <w:rFonts w:ascii="Arial" w:hAnsi="Arial" w:cs="Arial"/>
          <w:kern w:val="0"/>
          <w14:ligatures w14:val="none"/>
        </w:rPr>
        <w:t>a</w:t>
      </w:r>
      <w:r w:rsidR="00941347" w:rsidRPr="002D06A7">
        <w:rPr>
          <w:rFonts w:ascii="Arial" w:hAnsi="Arial" w:cs="Arial"/>
          <w:kern w:val="0"/>
          <w14:ligatures w14:val="none"/>
        </w:rPr>
        <w:t xml:space="preserve">n </w:t>
      </w:r>
      <w:r w:rsidRPr="002D06A7">
        <w:rPr>
          <w:rFonts w:ascii="Arial" w:hAnsi="Arial" w:cs="Arial"/>
          <w:kern w:val="0"/>
          <w14:ligatures w14:val="none"/>
        </w:rPr>
        <w:t xml:space="preserve">affordable and </w:t>
      </w:r>
      <w:r w:rsidR="00941347" w:rsidRPr="002D06A7">
        <w:rPr>
          <w:rFonts w:ascii="Arial" w:hAnsi="Arial" w:cs="Arial"/>
          <w:kern w:val="0"/>
          <w14:ligatures w14:val="none"/>
        </w:rPr>
        <w:t>tailored</w:t>
      </w:r>
      <w:r w:rsidRPr="002D06A7">
        <w:rPr>
          <w:rFonts w:ascii="Arial" w:hAnsi="Arial" w:cs="Arial"/>
          <w:kern w:val="0"/>
          <w14:ligatures w14:val="none"/>
        </w:rPr>
        <w:t xml:space="preserve"> AI-powered study assistant that helps students learn faster and achieve better grades.</w:t>
      </w:r>
    </w:p>
    <w:p w14:paraId="681274AC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2712EA50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Segmentation and Positioning:</w:t>
      </w:r>
    </w:p>
    <w:p w14:paraId="1BB3D442" w14:textId="264A6DE4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The app targets university students aged 18–30, with exam</w:t>
      </w:r>
      <w:r w:rsidR="00B76ED5" w:rsidRPr="002D06A7">
        <w:rPr>
          <w:rFonts w:ascii="Arial" w:hAnsi="Arial" w:cs="Arial"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focused high school students as a secondary audience. It differentiates itself from general AI tools by focusing specifically on student needs and affordability (</w:t>
      </w:r>
      <w:proofErr w:type="spellStart"/>
      <w:r w:rsidRPr="002D06A7">
        <w:rPr>
          <w:rFonts w:ascii="Arial" w:hAnsi="Arial" w:cs="Arial"/>
          <w:kern w:val="0"/>
          <w14:ligatures w14:val="none"/>
        </w:rPr>
        <w:t>Tidd</w:t>
      </w:r>
      <w:proofErr w:type="spellEnd"/>
      <w:r w:rsidRPr="002D06A7">
        <w:rPr>
          <w:rFonts w:ascii="Arial" w:hAnsi="Arial" w:cs="Arial"/>
          <w:kern w:val="0"/>
          <w14:ligatures w14:val="none"/>
        </w:rPr>
        <w:t xml:space="preserve"> &amp; </w:t>
      </w:r>
      <w:proofErr w:type="spellStart"/>
      <w:r w:rsidRPr="002D06A7">
        <w:rPr>
          <w:rFonts w:ascii="Arial" w:hAnsi="Arial" w:cs="Arial"/>
          <w:kern w:val="0"/>
          <w14:ligatures w14:val="none"/>
        </w:rPr>
        <w:t>Bessant</w:t>
      </w:r>
      <w:proofErr w:type="spellEnd"/>
      <w:r w:rsidRPr="002D06A7">
        <w:rPr>
          <w:rFonts w:ascii="Arial" w:hAnsi="Arial" w:cs="Arial"/>
          <w:kern w:val="0"/>
          <w14:ligatures w14:val="none"/>
        </w:rPr>
        <w:t>, 2020).</w:t>
      </w:r>
    </w:p>
    <w:p w14:paraId="5CE2AF9B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7F77C005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Marketing Mix (4Ps):</w:t>
      </w:r>
    </w:p>
    <w:p w14:paraId="300E838B" w14:textId="77777777" w:rsidR="00416380" w:rsidRPr="002D06A7" w:rsidRDefault="00416380" w:rsidP="00EF0290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Product: AI-based web and mobile app for study support.</w:t>
      </w:r>
    </w:p>
    <w:p w14:paraId="37D92B69" w14:textId="77777777" w:rsidR="00416380" w:rsidRPr="002D06A7" w:rsidRDefault="00416380" w:rsidP="00EF0290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Price: Freemium version with a £7.99/month premium option.</w:t>
      </w:r>
    </w:p>
    <w:p w14:paraId="216332AA" w14:textId="77777777" w:rsidR="00416380" w:rsidRPr="002D06A7" w:rsidRDefault="00416380" w:rsidP="00EF0290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Place: Available through app stores and the official website.</w:t>
      </w:r>
    </w:p>
    <w:p w14:paraId="759B5D3A" w14:textId="77777777" w:rsidR="00416380" w:rsidRPr="002D06A7" w:rsidRDefault="00416380" w:rsidP="00EF0290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Promotion: Social media marketing on TikTok, Instagram, and YouTube, alongside student partnerships and referral programs (</w:t>
      </w:r>
      <w:proofErr w:type="spellStart"/>
      <w:r w:rsidRPr="002D06A7">
        <w:rPr>
          <w:rFonts w:ascii="Arial" w:hAnsi="Arial" w:cs="Arial"/>
          <w:kern w:val="0"/>
          <w14:ligatures w14:val="none"/>
        </w:rPr>
        <w:t>Statista</w:t>
      </w:r>
      <w:proofErr w:type="spellEnd"/>
      <w:r w:rsidRPr="002D06A7">
        <w:rPr>
          <w:rFonts w:ascii="Arial" w:hAnsi="Arial" w:cs="Arial"/>
          <w:kern w:val="0"/>
          <w14:ligatures w14:val="none"/>
        </w:rPr>
        <w:t>, 2024).</w:t>
      </w:r>
    </w:p>
    <w:p w14:paraId="6454601F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13F86E3D" w14:textId="77777777" w:rsidR="00416380" w:rsidRPr="002D06A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Customer Retention:</w:t>
      </w:r>
    </w:p>
    <w:p w14:paraId="3CA9DFFE" w14:textId="641BCC8C" w:rsidR="00416380" w:rsidRPr="002D06A7" w:rsidRDefault="00E81788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 xml:space="preserve">The app will </w:t>
      </w:r>
      <w:r w:rsidR="00441F93">
        <w:rPr>
          <w:rFonts w:ascii="Arial" w:hAnsi="Arial" w:cs="Arial"/>
          <w:kern w:val="0"/>
          <w14:ligatures w14:val="none"/>
        </w:rPr>
        <w:t>have i</w:t>
      </w:r>
      <w:r w:rsidR="00416380" w:rsidRPr="002D06A7">
        <w:rPr>
          <w:rFonts w:ascii="Arial" w:hAnsi="Arial" w:cs="Arial"/>
          <w:kern w:val="0"/>
          <w14:ligatures w14:val="none"/>
        </w:rPr>
        <w:t>nteractive</w:t>
      </w:r>
      <w:r>
        <w:rPr>
          <w:rFonts w:ascii="Arial" w:hAnsi="Arial" w:cs="Arial"/>
          <w:kern w:val="0"/>
          <w14:ligatures w14:val="none"/>
        </w:rPr>
        <w:t xml:space="preserve"> </w:t>
      </w:r>
      <w:r w:rsidR="00416380" w:rsidRPr="002D06A7">
        <w:rPr>
          <w:rFonts w:ascii="Arial" w:hAnsi="Arial" w:cs="Arial"/>
          <w:kern w:val="0"/>
          <w14:ligatures w14:val="none"/>
        </w:rPr>
        <w:t>game</w:t>
      </w:r>
      <w:r w:rsidR="00B01009" w:rsidRPr="002D06A7">
        <w:rPr>
          <w:rFonts w:ascii="Arial" w:hAnsi="Arial" w:cs="Arial"/>
          <w:kern w:val="0"/>
          <w14:ligatures w14:val="none"/>
        </w:rPr>
        <w:t xml:space="preserve"> </w:t>
      </w:r>
      <w:r w:rsidR="00416380" w:rsidRPr="002D06A7">
        <w:rPr>
          <w:rFonts w:ascii="Arial" w:hAnsi="Arial" w:cs="Arial"/>
          <w:kern w:val="0"/>
          <w14:ligatures w14:val="none"/>
        </w:rPr>
        <w:t>like features and personalised progress tracking</w:t>
      </w:r>
      <w:r w:rsidR="0006782A" w:rsidRPr="002D06A7">
        <w:rPr>
          <w:rFonts w:ascii="Arial" w:hAnsi="Arial" w:cs="Arial"/>
          <w:kern w:val="0"/>
          <w14:ligatures w14:val="none"/>
        </w:rPr>
        <w:t xml:space="preserve"> that will </w:t>
      </w:r>
      <w:r w:rsidR="00416380" w:rsidRPr="002D06A7">
        <w:rPr>
          <w:rFonts w:ascii="Arial" w:hAnsi="Arial" w:cs="Arial"/>
          <w:kern w:val="0"/>
          <w14:ligatures w14:val="none"/>
        </w:rPr>
        <w:t>encourage users to keep using the platform (Sung, Chang &amp; Liu, 2021).</w:t>
      </w:r>
    </w:p>
    <w:p w14:paraId="5C02F833" w14:textId="1AB34E5F" w:rsidR="00416380" w:rsidRPr="002D06A7" w:rsidRDefault="00416380" w:rsidP="00EF0290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5F6F3383" w14:textId="77777777" w:rsidR="00896FF3" w:rsidRDefault="00896FF3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F5262E7" w14:textId="77777777" w:rsidR="00896FF3" w:rsidRDefault="00896FF3" w:rsidP="00EF0290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8F8B010" w14:textId="481817B5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Pricing Strategy</w:t>
      </w:r>
    </w:p>
    <w:p w14:paraId="77875975" w14:textId="77777777" w:rsidR="00416380" w:rsidRPr="002D06A7" w:rsidRDefault="00416380" w:rsidP="00EF0290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Freemium plan: Free access to basic flashcards and focus tools.</w:t>
      </w:r>
    </w:p>
    <w:p w14:paraId="1E7FE341" w14:textId="77777777" w:rsidR="00416380" w:rsidRPr="002D06A7" w:rsidRDefault="00416380" w:rsidP="00EF0290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Premium plan (£6.99/month or £59/year): Includes unlimited summaries, quizzes, and study group features.</w:t>
      </w:r>
    </w:p>
    <w:p w14:paraId="2B3DF0EF" w14:textId="77777777" w:rsidR="00416380" w:rsidRPr="002D06A7" w:rsidRDefault="00416380" w:rsidP="00EF0290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Student discounts: Available for verified university users.</w:t>
      </w:r>
    </w:p>
    <w:p w14:paraId="6E669107" w14:textId="77777777" w:rsidR="00416380" w:rsidRPr="002D06A7" w:rsidRDefault="00416380" w:rsidP="00EF0290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Promotion Strategy</w:t>
      </w:r>
    </w:p>
    <w:p w14:paraId="6FD6B3FA" w14:textId="6006E8B8" w:rsidR="00416380" w:rsidRPr="002D06A7" w:rsidRDefault="00416380" w:rsidP="00EF0290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Digital Marketing: Short-form study videos on TikTok and Instagram</w:t>
      </w:r>
      <w:r w:rsidR="006D5E9F" w:rsidRPr="002D06A7">
        <w:rPr>
          <w:rFonts w:ascii="Arial" w:hAnsi="Arial" w:cs="Arial"/>
          <w:kern w:val="0"/>
          <w14:ligatures w14:val="none"/>
        </w:rPr>
        <w:t>,</w:t>
      </w:r>
      <w:r w:rsidRPr="002D06A7">
        <w:rPr>
          <w:rFonts w:ascii="Arial" w:hAnsi="Arial" w:cs="Arial"/>
          <w:kern w:val="0"/>
          <w14:ligatures w14:val="none"/>
        </w:rPr>
        <w:t xml:space="preserve"> YouTube ads featuring real students; SEO targeting search terms such as “AI study app” and “revision tools.”</w:t>
      </w:r>
    </w:p>
    <w:p w14:paraId="1AC366F3" w14:textId="77777777" w:rsidR="00416380" w:rsidRPr="002D06A7" w:rsidRDefault="00416380" w:rsidP="00EF0290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Influencer &amp; Ambassador Marketing: Collaborations with student YouTubers and campus ambassadors to share referral codes and app benefits.</w:t>
      </w:r>
    </w:p>
    <w:p w14:paraId="555125C2" w14:textId="77777777" w:rsidR="00416380" w:rsidRPr="002D06A7" w:rsidRDefault="00416380" w:rsidP="00EF0290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Partnerships: Work with university libraries, student unions, and potentially integrate with systems like Moodle or Blackboard.</w:t>
      </w:r>
    </w:p>
    <w:p w14:paraId="7F2BCE25" w14:textId="613C07F0" w:rsidR="00416380" w:rsidRPr="007C0FEC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FE2887">
        <w:rPr>
          <w:rFonts w:ascii="Arial" w:hAnsi="Arial" w:cs="Arial"/>
          <w:b/>
          <w:bCs/>
          <w:kern w:val="0"/>
          <w14:ligatures w14:val="none"/>
        </w:rPr>
        <w:t>Place (Distribution):</w:t>
      </w:r>
      <w:r w:rsidR="007C0FEC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Pr="002D06A7">
        <w:rPr>
          <w:rFonts w:ascii="Arial" w:hAnsi="Arial" w:cs="Arial"/>
          <w:kern w:val="0"/>
          <w14:ligatures w14:val="none"/>
        </w:rPr>
        <w:t>The platform will be available as a mobile app on iOS and Android, as well as a web version a</w:t>
      </w:r>
      <w:r w:rsidR="00B62713" w:rsidRPr="002D06A7">
        <w:rPr>
          <w:rFonts w:ascii="Arial" w:hAnsi="Arial" w:cs="Arial"/>
          <w:kern w:val="0"/>
          <w14:ligatures w14:val="none"/>
        </w:rPr>
        <w:t>vailable on</w:t>
      </w:r>
      <w:r w:rsidRPr="002D06A7">
        <w:rPr>
          <w:rFonts w:ascii="Arial" w:hAnsi="Arial" w:cs="Arial"/>
          <w:kern w:val="0"/>
          <w14:ligatures w14:val="none"/>
        </w:rPr>
        <w:t xml:space="preserve"> browsers.</w:t>
      </w:r>
    </w:p>
    <w:p w14:paraId="76C09C62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1CEFFB5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AA3F422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F352703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FF91573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9A995E2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1012A20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9E63DEE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2FF9611" w14:textId="77777777" w:rsidR="00057E75" w:rsidRDefault="00057E75" w:rsidP="007C0FEC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EA4303B" w14:textId="77777777" w:rsidR="00536462" w:rsidRDefault="00416380" w:rsidP="007C0FEC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Funding and Start-up Costs</w:t>
      </w:r>
      <w:r w:rsidR="007C0FEC">
        <w:rPr>
          <w:rFonts w:ascii="Arial" w:hAnsi="Arial" w:cs="Arial"/>
          <w:b/>
          <w:bCs/>
          <w:kern w:val="0"/>
          <w14:ligatures w14:val="none"/>
        </w:rPr>
        <w:t>:</w:t>
      </w:r>
    </w:p>
    <w:p w14:paraId="28F9B348" w14:textId="5FAB0323" w:rsidR="00416380" w:rsidRPr="007C0FEC" w:rsidRDefault="007C0FEC" w:rsidP="007C0FEC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="00416380" w:rsidRPr="002D06A7">
        <w:rPr>
          <w:rFonts w:ascii="Arial" w:hAnsi="Arial" w:cs="Arial"/>
          <w:kern w:val="0"/>
          <w14:ligatures w14:val="none"/>
        </w:rPr>
        <w:t>Study With Riri aims to raise £250,000 in seed funding from</w:t>
      </w:r>
      <w:r w:rsidR="00085153" w:rsidRPr="002D06A7">
        <w:rPr>
          <w:rFonts w:ascii="Arial" w:hAnsi="Arial" w:cs="Arial"/>
          <w:kern w:val="0"/>
          <w14:ligatures w14:val="none"/>
        </w:rPr>
        <w:t xml:space="preserve"> th</w:t>
      </w:r>
      <w:r w:rsidR="00C80D41" w:rsidRPr="002D06A7">
        <w:rPr>
          <w:rFonts w:ascii="Arial" w:hAnsi="Arial" w:cs="Arial"/>
          <w:kern w:val="0"/>
          <w14:ligatures w14:val="none"/>
        </w:rPr>
        <w:t>e</w:t>
      </w:r>
      <w:r w:rsidR="00416380" w:rsidRPr="002D06A7">
        <w:rPr>
          <w:rFonts w:ascii="Arial" w:hAnsi="Arial" w:cs="Arial"/>
          <w:kern w:val="0"/>
          <w14:ligatures w14:val="none"/>
        </w:rPr>
        <w:t xml:space="preserve"> investors, venture capital firms, and government grants (Gov.UK, 2023). A small portion will be raised through crowdfunding to engage early users.</w:t>
      </w:r>
    </w:p>
    <w:p w14:paraId="5C762FBC" w14:textId="77777777" w:rsidR="00FD6197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FE2887">
        <w:rPr>
          <w:rFonts w:ascii="Arial" w:hAnsi="Arial" w:cs="Arial"/>
          <w:b/>
          <w:bCs/>
          <w:kern w:val="0"/>
          <w14:ligatures w14:val="none"/>
        </w:rPr>
        <w:t>Revenue Model:</w:t>
      </w:r>
      <w:r w:rsidR="007C0FEC">
        <w:rPr>
          <w:rFonts w:ascii="Arial" w:hAnsi="Arial" w:cs="Arial"/>
          <w:b/>
          <w:bCs/>
          <w:kern w:val="0"/>
          <w14:ligatures w14:val="none"/>
        </w:rPr>
        <w:t xml:space="preserve"> </w:t>
      </w:r>
    </w:p>
    <w:p w14:paraId="5251EE9F" w14:textId="2569873F" w:rsidR="00416380" w:rsidRPr="007C0FEC" w:rsidRDefault="00416380" w:rsidP="00EF0290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Main revenue will come from premium subscriptions. Additional income wil</w:t>
      </w:r>
      <w:r w:rsidR="00F76ED1" w:rsidRPr="002D06A7">
        <w:rPr>
          <w:rFonts w:ascii="Arial" w:hAnsi="Arial" w:cs="Arial"/>
          <w:kern w:val="0"/>
          <w14:ligatures w14:val="none"/>
        </w:rPr>
        <w:t>l come through</w:t>
      </w:r>
      <w:r w:rsidRPr="002D06A7">
        <w:rPr>
          <w:rFonts w:ascii="Arial" w:hAnsi="Arial" w:cs="Arial"/>
          <w:kern w:val="0"/>
          <w14:ligatures w14:val="none"/>
        </w:rPr>
        <w:t xml:space="preserve"> ads in the free version and licensing partnerships with universities (</w:t>
      </w:r>
      <w:proofErr w:type="spellStart"/>
      <w:r w:rsidRPr="002D06A7">
        <w:rPr>
          <w:rFonts w:ascii="Arial" w:hAnsi="Arial" w:cs="Arial"/>
          <w:kern w:val="0"/>
          <w14:ligatures w14:val="none"/>
        </w:rPr>
        <w:t>Tidd</w:t>
      </w:r>
      <w:proofErr w:type="spellEnd"/>
      <w:r w:rsidRPr="002D06A7">
        <w:rPr>
          <w:rFonts w:ascii="Arial" w:hAnsi="Arial" w:cs="Arial"/>
          <w:kern w:val="0"/>
          <w14:ligatures w14:val="none"/>
        </w:rPr>
        <w:t xml:space="preserve"> &amp; </w:t>
      </w:r>
      <w:proofErr w:type="spellStart"/>
      <w:r w:rsidRPr="002D06A7">
        <w:rPr>
          <w:rFonts w:ascii="Arial" w:hAnsi="Arial" w:cs="Arial"/>
          <w:kern w:val="0"/>
          <w14:ligatures w14:val="none"/>
        </w:rPr>
        <w:t>Bessant</w:t>
      </w:r>
      <w:proofErr w:type="spellEnd"/>
      <w:r w:rsidRPr="002D06A7">
        <w:rPr>
          <w:rFonts w:ascii="Arial" w:hAnsi="Arial" w:cs="Arial"/>
          <w:kern w:val="0"/>
          <w14:ligatures w14:val="none"/>
        </w:rPr>
        <w:t>, 2020).</w:t>
      </w:r>
    </w:p>
    <w:p w14:paraId="6FA1616E" w14:textId="77777777" w:rsidR="00FD6197" w:rsidRDefault="00416380" w:rsidP="00FE2887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t>Break-even Analysis</w:t>
      </w:r>
      <w:r w:rsidR="00FD6197">
        <w:rPr>
          <w:rFonts w:ascii="Arial" w:eastAsia="Times New Roman" w:hAnsi="Arial" w:cs="Arial"/>
          <w:b/>
          <w:bCs/>
          <w:kern w:val="0"/>
          <w14:ligatures w14:val="none"/>
        </w:rPr>
        <w:t>:</w:t>
      </w:r>
    </w:p>
    <w:p w14:paraId="751DB0AA" w14:textId="7E5A7758" w:rsidR="00416380" w:rsidRDefault="00FE2887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="00416380" w:rsidRPr="002D06A7">
        <w:rPr>
          <w:rFonts w:ascii="Arial" w:hAnsi="Arial" w:cs="Arial"/>
          <w:kern w:val="0"/>
          <w14:ligatures w14:val="none"/>
        </w:rPr>
        <w:t>With approximately 20,000 premium users paying £7.99 per month, the company expects to reach its break-even point within 18 to 24 months (</w:t>
      </w:r>
      <w:proofErr w:type="spellStart"/>
      <w:r w:rsidR="00416380" w:rsidRPr="002D06A7">
        <w:rPr>
          <w:rFonts w:ascii="Arial" w:hAnsi="Arial" w:cs="Arial"/>
          <w:kern w:val="0"/>
          <w14:ligatures w14:val="none"/>
        </w:rPr>
        <w:t>HolonIQ</w:t>
      </w:r>
      <w:proofErr w:type="spellEnd"/>
      <w:r w:rsidR="00416380" w:rsidRPr="002D06A7">
        <w:rPr>
          <w:rFonts w:ascii="Arial" w:hAnsi="Arial" w:cs="Arial"/>
          <w:kern w:val="0"/>
          <w14:ligatures w14:val="none"/>
        </w:rPr>
        <w:t>, 2023).</w:t>
      </w:r>
    </w:p>
    <w:p w14:paraId="3D94A2C4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3289EEC3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4BD2BBC1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5019AF8D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6D7F880D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3D11AA81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0FD09DC8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6235FADB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41417E9C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714048C9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74E0F694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1508CDB5" w14:textId="77777777" w:rsidR="00057E75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kern w:val="0"/>
          <w14:ligatures w14:val="none"/>
        </w:rPr>
      </w:pPr>
    </w:p>
    <w:p w14:paraId="1CBC5F5B" w14:textId="77777777" w:rsidR="00057E75" w:rsidRPr="00FE2887" w:rsidRDefault="00057E75" w:rsidP="00FE2887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7E75" w:rsidRPr="00170208" w14:paraId="695602B7" w14:textId="77777777" w:rsidTr="001C0793">
        <w:tc>
          <w:tcPr>
            <w:tcW w:w="4508" w:type="dxa"/>
          </w:tcPr>
          <w:p w14:paraId="4A99C142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kern w:val="0"/>
                <w14:ligatures w14:val="none"/>
              </w:rPr>
              <w:t>-</w:t>
            </w:r>
          </w:p>
        </w:tc>
        <w:tc>
          <w:tcPr>
            <w:tcW w:w="4508" w:type="dxa"/>
            <w:shd w:val="clear" w:color="auto" w:fill="E97132" w:themeFill="accent2"/>
          </w:tcPr>
          <w:p w14:paraId="0797E5C2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  <w:b/>
                <w:bCs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b/>
                <w:bCs/>
                <w:kern w:val="0"/>
                <w14:ligatures w14:val="none"/>
              </w:rPr>
              <w:t>Month:1</w:t>
            </w:r>
          </w:p>
        </w:tc>
      </w:tr>
      <w:tr w:rsidR="00057E75" w:rsidRPr="00170208" w14:paraId="0EB2DE34" w14:textId="77777777" w:rsidTr="001C0793">
        <w:tc>
          <w:tcPr>
            <w:tcW w:w="4508" w:type="dxa"/>
          </w:tcPr>
          <w:p w14:paraId="23B30C03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Style w:val="s1"/>
                <w:rFonts w:ascii="Arial" w:hAnsi="Arial" w:cs="Arial"/>
              </w:rPr>
              <w:t>Loan- start up capital</w:t>
            </w:r>
          </w:p>
        </w:tc>
        <w:tc>
          <w:tcPr>
            <w:tcW w:w="4508" w:type="dxa"/>
          </w:tcPr>
          <w:p w14:paraId="26E0874A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rPr>
                <w:rFonts w:ascii="Arial" w:hAnsi="Arial" w:cs="Arial"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kern w:val="0"/>
                <w14:ligatures w14:val="none"/>
              </w:rPr>
              <w:t>£250,000</w:t>
            </w:r>
          </w:p>
        </w:tc>
      </w:tr>
      <w:tr w:rsidR="00057E75" w:rsidRPr="00170208" w14:paraId="065C3E67" w14:textId="77777777" w:rsidTr="001C0793">
        <w:tc>
          <w:tcPr>
            <w:tcW w:w="4508" w:type="dxa"/>
          </w:tcPr>
          <w:p w14:paraId="7F032CD4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Style w:val="s1"/>
                <w:rFonts w:ascii="Arial" w:hAnsi="Arial" w:cs="Arial"/>
              </w:rPr>
              <w:t>Sales (total sales of product and/or services)</w:t>
            </w:r>
          </w:p>
        </w:tc>
        <w:tc>
          <w:tcPr>
            <w:tcW w:w="4508" w:type="dxa"/>
          </w:tcPr>
          <w:p w14:paraId="37DBCD35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rPr>
                <w:rFonts w:ascii="Arial" w:hAnsi="Arial" w:cs="Arial"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kern w:val="0"/>
                <w14:ligatures w14:val="none"/>
              </w:rPr>
              <w:t>£0</w:t>
            </w:r>
          </w:p>
        </w:tc>
      </w:tr>
      <w:tr w:rsidR="00057E75" w:rsidRPr="00170208" w14:paraId="504D80A8" w14:textId="77777777" w:rsidTr="001C0793">
        <w:tc>
          <w:tcPr>
            <w:tcW w:w="4508" w:type="dxa"/>
          </w:tcPr>
          <w:p w14:paraId="1BD2A839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rPr>
                <w:rFonts w:ascii="Arial" w:hAnsi="Arial" w:cs="Arial"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kern w:val="0"/>
                <w14:ligatures w14:val="none"/>
              </w:rPr>
              <w:t xml:space="preserve">Other </w:t>
            </w:r>
          </w:p>
        </w:tc>
        <w:tc>
          <w:tcPr>
            <w:tcW w:w="4508" w:type="dxa"/>
          </w:tcPr>
          <w:p w14:paraId="7B8C4C06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rPr>
                <w:rFonts w:ascii="Arial" w:hAnsi="Arial" w:cs="Arial"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kern w:val="0"/>
                <w14:ligatures w14:val="none"/>
              </w:rPr>
              <w:t>£0</w:t>
            </w:r>
          </w:p>
        </w:tc>
      </w:tr>
      <w:tr w:rsidR="00057E75" w:rsidRPr="00170208" w14:paraId="387822DA" w14:textId="77777777" w:rsidTr="001C0793">
        <w:tc>
          <w:tcPr>
            <w:tcW w:w="4508" w:type="dxa"/>
          </w:tcPr>
          <w:p w14:paraId="484D9E3F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bCs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b/>
                <w:bCs/>
                <w:kern w:val="0"/>
                <w14:ligatures w14:val="none"/>
              </w:rPr>
              <w:t>Total cash in-flow (A)</w:t>
            </w:r>
          </w:p>
        </w:tc>
        <w:tc>
          <w:tcPr>
            <w:tcW w:w="4508" w:type="dxa"/>
          </w:tcPr>
          <w:p w14:paraId="64BCC255" w14:textId="77777777" w:rsidR="00057E75" w:rsidRPr="00170208" w:rsidRDefault="00057E75" w:rsidP="001C0793">
            <w:pPr>
              <w:spacing w:before="100" w:beforeAutospacing="1" w:after="100" w:afterAutospacing="1" w:line="360" w:lineRule="auto"/>
              <w:rPr>
                <w:rFonts w:ascii="Arial" w:hAnsi="Arial" w:cs="Arial"/>
                <w:kern w:val="0"/>
                <w14:ligatures w14:val="none"/>
              </w:rPr>
            </w:pPr>
            <w:r w:rsidRPr="00170208">
              <w:rPr>
                <w:rFonts w:ascii="Arial" w:hAnsi="Arial" w:cs="Arial"/>
                <w:kern w:val="0"/>
                <w14:ligatures w14:val="none"/>
              </w:rPr>
              <w:t>£250,000</w:t>
            </w:r>
          </w:p>
        </w:tc>
      </w:tr>
    </w:tbl>
    <w:p w14:paraId="73DDD537" w14:textId="77777777" w:rsidR="00057E75" w:rsidRPr="00170208" w:rsidRDefault="00057E75" w:rsidP="001C0793">
      <w:pPr>
        <w:pStyle w:val="p1"/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7E75" w:rsidRPr="00170208" w14:paraId="00227417" w14:textId="77777777" w:rsidTr="001C0793">
        <w:tc>
          <w:tcPr>
            <w:tcW w:w="4508" w:type="dxa"/>
          </w:tcPr>
          <w:p w14:paraId="20499EE3" w14:textId="77777777" w:rsidR="00057E75" w:rsidRPr="00170208" w:rsidRDefault="00057E75" w:rsidP="001C0793">
            <w:pPr>
              <w:pStyle w:val="p1"/>
              <w:spacing w:line="360" w:lineRule="auto"/>
              <w:jc w:val="center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-</w:t>
            </w:r>
          </w:p>
        </w:tc>
        <w:tc>
          <w:tcPr>
            <w:tcW w:w="4508" w:type="dxa"/>
          </w:tcPr>
          <w:p w14:paraId="43612057" w14:textId="77777777" w:rsidR="00057E75" w:rsidRPr="00170208" w:rsidRDefault="00057E75" w:rsidP="001C0793">
            <w:pPr>
              <w:pStyle w:val="p1"/>
              <w:tabs>
                <w:tab w:val="left" w:pos="1471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70208">
              <w:rPr>
                <w:rFonts w:ascii="Arial" w:hAnsi="Arial" w:cs="Arial"/>
                <w:b/>
                <w:bCs/>
              </w:rPr>
              <w:t>Month: 1</w:t>
            </w:r>
          </w:p>
        </w:tc>
      </w:tr>
      <w:tr w:rsidR="00057E75" w:rsidRPr="00170208" w14:paraId="5864B1A5" w14:textId="77777777" w:rsidTr="001C0793">
        <w:tc>
          <w:tcPr>
            <w:tcW w:w="4508" w:type="dxa"/>
          </w:tcPr>
          <w:p w14:paraId="44CC3899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Rent or premise costs </w:t>
            </w:r>
          </w:p>
        </w:tc>
        <w:tc>
          <w:tcPr>
            <w:tcW w:w="4508" w:type="dxa"/>
          </w:tcPr>
          <w:p w14:paraId="69A41FCC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</w:t>
            </w:r>
          </w:p>
        </w:tc>
      </w:tr>
      <w:tr w:rsidR="00057E75" w:rsidRPr="00170208" w14:paraId="45D6C5A5" w14:textId="77777777" w:rsidTr="001C0793">
        <w:tc>
          <w:tcPr>
            <w:tcW w:w="4508" w:type="dxa"/>
          </w:tcPr>
          <w:p w14:paraId="29FFED4C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Business rates for your business premises</w:t>
            </w:r>
          </w:p>
        </w:tc>
        <w:tc>
          <w:tcPr>
            <w:tcW w:w="4508" w:type="dxa"/>
          </w:tcPr>
          <w:p w14:paraId="5A3F34BB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72F79389" w14:textId="77777777" w:rsidTr="001C0793">
        <w:tc>
          <w:tcPr>
            <w:tcW w:w="4508" w:type="dxa"/>
          </w:tcPr>
          <w:p w14:paraId="5B69315E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Utilities (gas, electricity, water)</w:t>
            </w:r>
          </w:p>
        </w:tc>
        <w:tc>
          <w:tcPr>
            <w:tcW w:w="4508" w:type="dxa"/>
          </w:tcPr>
          <w:p w14:paraId="6D97C899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6E0B1434" w14:textId="77777777" w:rsidTr="001C0793">
        <w:tc>
          <w:tcPr>
            <w:tcW w:w="4508" w:type="dxa"/>
          </w:tcPr>
          <w:p w14:paraId="1EE3D5A6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Insurance </w:t>
            </w:r>
          </w:p>
        </w:tc>
        <w:tc>
          <w:tcPr>
            <w:tcW w:w="4508" w:type="dxa"/>
          </w:tcPr>
          <w:p w14:paraId="258803EB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6FBC6E62" w14:textId="77777777" w:rsidTr="001C0793">
        <w:tc>
          <w:tcPr>
            <w:tcW w:w="4508" w:type="dxa"/>
          </w:tcPr>
          <w:p w14:paraId="3A12F3D2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Telephone and internet </w:t>
            </w:r>
          </w:p>
        </w:tc>
        <w:tc>
          <w:tcPr>
            <w:tcW w:w="4508" w:type="dxa"/>
          </w:tcPr>
          <w:p w14:paraId="04208C8B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0FA32386" w14:textId="77777777" w:rsidTr="001C0793">
        <w:tc>
          <w:tcPr>
            <w:tcW w:w="4508" w:type="dxa"/>
          </w:tcPr>
          <w:p w14:paraId="2AE3A727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Marketing and advertising expenses </w:t>
            </w:r>
          </w:p>
        </w:tc>
        <w:tc>
          <w:tcPr>
            <w:tcW w:w="4508" w:type="dxa"/>
          </w:tcPr>
          <w:p w14:paraId="7A905F40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£20,000</w:t>
            </w:r>
          </w:p>
        </w:tc>
      </w:tr>
      <w:tr w:rsidR="00057E75" w:rsidRPr="00170208" w14:paraId="5DB54866" w14:textId="77777777" w:rsidTr="001C0793">
        <w:tc>
          <w:tcPr>
            <w:tcW w:w="4508" w:type="dxa"/>
          </w:tcPr>
          <w:p w14:paraId="0096762B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Vehicle running costs </w:t>
            </w:r>
          </w:p>
        </w:tc>
        <w:tc>
          <w:tcPr>
            <w:tcW w:w="4508" w:type="dxa"/>
          </w:tcPr>
          <w:p w14:paraId="274002B9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328B9E6B" w14:textId="77777777" w:rsidTr="001C0793">
        <w:tc>
          <w:tcPr>
            <w:tcW w:w="4508" w:type="dxa"/>
          </w:tcPr>
          <w:p w14:paraId="0EA76A8E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Equipment purchases or leasing </w:t>
            </w:r>
          </w:p>
        </w:tc>
        <w:tc>
          <w:tcPr>
            <w:tcW w:w="4508" w:type="dxa"/>
          </w:tcPr>
          <w:p w14:paraId="47AF7E43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55F84EAA" w14:textId="77777777" w:rsidTr="001C0793">
        <w:tc>
          <w:tcPr>
            <w:tcW w:w="4508" w:type="dxa"/>
          </w:tcPr>
          <w:p w14:paraId="31492CB0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Postage, printings, stationary</w:t>
            </w:r>
          </w:p>
        </w:tc>
        <w:tc>
          <w:tcPr>
            <w:tcW w:w="4508" w:type="dxa"/>
          </w:tcPr>
          <w:p w14:paraId="5F443028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2BE82E7D" w14:textId="77777777" w:rsidTr="001C0793">
        <w:tc>
          <w:tcPr>
            <w:tcW w:w="4508" w:type="dxa"/>
          </w:tcPr>
          <w:p w14:paraId="31EEAB52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Transport and delivery </w:t>
            </w:r>
          </w:p>
        </w:tc>
        <w:tc>
          <w:tcPr>
            <w:tcW w:w="4508" w:type="dxa"/>
          </w:tcPr>
          <w:p w14:paraId="2C2F4148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7C09567E" w14:textId="77777777" w:rsidTr="001C0793">
        <w:tc>
          <w:tcPr>
            <w:tcW w:w="4508" w:type="dxa"/>
          </w:tcPr>
          <w:p w14:paraId="054C4842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Professional fees (legal, accounting etc)</w:t>
            </w:r>
          </w:p>
        </w:tc>
        <w:tc>
          <w:tcPr>
            <w:tcW w:w="4508" w:type="dxa"/>
          </w:tcPr>
          <w:p w14:paraId="5A7CAD18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£10,000</w:t>
            </w:r>
          </w:p>
        </w:tc>
      </w:tr>
      <w:tr w:rsidR="00057E75" w:rsidRPr="00170208" w14:paraId="61C62AFF" w14:textId="77777777" w:rsidTr="001C0793">
        <w:tc>
          <w:tcPr>
            <w:tcW w:w="4508" w:type="dxa"/>
          </w:tcPr>
          <w:p w14:paraId="0D482BBE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Cost of sales (cost of product)</w:t>
            </w:r>
          </w:p>
        </w:tc>
        <w:tc>
          <w:tcPr>
            <w:tcW w:w="4508" w:type="dxa"/>
          </w:tcPr>
          <w:p w14:paraId="24C2D731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3D402FC3" w14:textId="77777777" w:rsidTr="001C0793">
        <w:tc>
          <w:tcPr>
            <w:tcW w:w="4508" w:type="dxa"/>
          </w:tcPr>
          <w:p w14:paraId="0A6C5B52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Wages of your own</w:t>
            </w:r>
          </w:p>
        </w:tc>
        <w:tc>
          <w:tcPr>
            <w:tcW w:w="4508" w:type="dxa"/>
          </w:tcPr>
          <w:p w14:paraId="79F814BA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£0</w:t>
            </w:r>
          </w:p>
        </w:tc>
      </w:tr>
      <w:tr w:rsidR="00057E75" w:rsidRPr="00170208" w14:paraId="668B28CC" w14:textId="77777777" w:rsidTr="001C0793">
        <w:tc>
          <w:tcPr>
            <w:tcW w:w="4508" w:type="dxa"/>
          </w:tcPr>
          <w:p w14:paraId="62751FFC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Staff wages </w:t>
            </w:r>
          </w:p>
        </w:tc>
        <w:tc>
          <w:tcPr>
            <w:tcW w:w="4508" w:type="dxa"/>
          </w:tcPr>
          <w:p w14:paraId="4258DFB6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£30,000</w:t>
            </w:r>
          </w:p>
        </w:tc>
      </w:tr>
      <w:tr w:rsidR="00057E75" w:rsidRPr="00170208" w14:paraId="5763C233" w14:textId="77777777" w:rsidTr="001C0793">
        <w:tc>
          <w:tcPr>
            <w:tcW w:w="4508" w:type="dxa"/>
          </w:tcPr>
          <w:p w14:paraId="03A91898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App development </w:t>
            </w:r>
          </w:p>
        </w:tc>
        <w:tc>
          <w:tcPr>
            <w:tcW w:w="4508" w:type="dxa"/>
          </w:tcPr>
          <w:p w14:paraId="092123B6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£60,000</w:t>
            </w:r>
          </w:p>
        </w:tc>
      </w:tr>
      <w:tr w:rsidR="00057E75" w:rsidRPr="00170208" w14:paraId="216C0E39" w14:textId="77777777" w:rsidTr="001C0793">
        <w:tc>
          <w:tcPr>
            <w:tcW w:w="4508" w:type="dxa"/>
          </w:tcPr>
          <w:p w14:paraId="291E0A80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Miscellaneous/contingency </w:t>
            </w:r>
          </w:p>
        </w:tc>
        <w:tc>
          <w:tcPr>
            <w:tcW w:w="4508" w:type="dxa"/>
          </w:tcPr>
          <w:p w14:paraId="0085A087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£15,000</w:t>
            </w:r>
          </w:p>
        </w:tc>
      </w:tr>
      <w:tr w:rsidR="00057E75" w:rsidRPr="00170208" w14:paraId="10C86793" w14:textId="77777777" w:rsidTr="001C0793">
        <w:tc>
          <w:tcPr>
            <w:tcW w:w="4508" w:type="dxa"/>
          </w:tcPr>
          <w:p w14:paraId="496A5682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 xml:space="preserve">Ai server setup </w:t>
            </w:r>
          </w:p>
        </w:tc>
        <w:tc>
          <w:tcPr>
            <w:tcW w:w="4508" w:type="dxa"/>
          </w:tcPr>
          <w:p w14:paraId="0F85883E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£25,000</w:t>
            </w:r>
          </w:p>
        </w:tc>
      </w:tr>
      <w:tr w:rsidR="00057E75" w:rsidRPr="00170208" w14:paraId="1109CDDD" w14:textId="77777777" w:rsidTr="001C0793">
        <w:tc>
          <w:tcPr>
            <w:tcW w:w="4508" w:type="dxa"/>
          </w:tcPr>
          <w:p w14:paraId="733A3CF4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  <w:b/>
                <w:bCs/>
              </w:rPr>
            </w:pPr>
            <w:r w:rsidRPr="00170208">
              <w:rPr>
                <w:rFonts w:ascii="Arial" w:hAnsi="Arial" w:cs="Arial"/>
                <w:b/>
                <w:bCs/>
              </w:rPr>
              <w:lastRenderedPageBreak/>
              <w:t xml:space="preserve">Total cash out-flows (B) </w:t>
            </w:r>
          </w:p>
        </w:tc>
        <w:tc>
          <w:tcPr>
            <w:tcW w:w="4508" w:type="dxa"/>
          </w:tcPr>
          <w:p w14:paraId="1C415295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£160,000</w:t>
            </w:r>
          </w:p>
        </w:tc>
      </w:tr>
    </w:tbl>
    <w:p w14:paraId="402B3F72" w14:textId="77777777" w:rsidR="00057E75" w:rsidRPr="00170208" w:rsidRDefault="00057E75" w:rsidP="001C0793">
      <w:pPr>
        <w:pStyle w:val="p1"/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7E75" w:rsidRPr="00170208" w14:paraId="3A23BACB" w14:textId="77777777" w:rsidTr="001C0793">
        <w:tc>
          <w:tcPr>
            <w:tcW w:w="4508" w:type="dxa"/>
          </w:tcPr>
          <w:p w14:paraId="562DE00A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  <w:b/>
                <w:bCs/>
              </w:rPr>
            </w:pPr>
            <w:r w:rsidRPr="00170208">
              <w:rPr>
                <w:rFonts w:ascii="Arial" w:hAnsi="Arial" w:cs="Arial"/>
                <w:b/>
                <w:bCs/>
              </w:rPr>
              <w:t>Your net cash flow (A-B)</w:t>
            </w:r>
          </w:p>
        </w:tc>
        <w:tc>
          <w:tcPr>
            <w:tcW w:w="4508" w:type="dxa"/>
          </w:tcPr>
          <w:p w14:paraId="38F8C17D" w14:textId="77777777" w:rsidR="00057E75" w:rsidRPr="00170208" w:rsidRDefault="00057E75" w:rsidP="001C0793">
            <w:pPr>
              <w:pStyle w:val="p1"/>
              <w:spacing w:line="360" w:lineRule="auto"/>
              <w:rPr>
                <w:rFonts w:ascii="Arial" w:hAnsi="Arial" w:cs="Arial"/>
              </w:rPr>
            </w:pPr>
            <w:r w:rsidRPr="00170208">
              <w:rPr>
                <w:rFonts w:ascii="Arial" w:hAnsi="Arial" w:cs="Arial"/>
              </w:rPr>
              <w:t>£90,000</w:t>
            </w:r>
          </w:p>
        </w:tc>
      </w:tr>
    </w:tbl>
    <w:p w14:paraId="38A9A31F" w14:textId="321E4885" w:rsidR="0015328B" w:rsidRPr="002D06A7" w:rsidRDefault="007F7775" w:rsidP="00EF0290">
      <w:pPr>
        <w:pStyle w:val="p1"/>
        <w:spacing w:line="360" w:lineRule="auto"/>
        <w:rPr>
          <w:rStyle w:val="s1"/>
          <w:rFonts w:ascii="Arial" w:hAnsi="Arial" w:cs="Arial"/>
        </w:rPr>
      </w:pPr>
      <w:r w:rsidRPr="002D06A7">
        <w:rPr>
          <w:rFonts w:ascii="Arial" w:hAnsi="Arial" w:cs="Arial"/>
        </w:rPr>
        <w:br w:type="page"/>
      </w:r>
    </w:p>
    <w:p w14:paraId="279831C5" w14:textId="77777777" w:rsidR="00057E75" w:rsidRPr="002D06A7" w:rsidRDefault="00057E75" w:rsidP="001C0793">
      <w:pPr>
        <w:pStyle w:val="p1"/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lastRenderedPageBreak/>
        <w:t>The Month 1 cash flow focuses on essential start-up expenses needed to get Study With Riri off the ground. Cash comes from £250,000 in seed funding, while no sales are expected yet since the app has not launched.</w:t>
      </w:r>
    </w:p>
    <w:p w14:paraId="14BA272A" w14:textId="77777777" w:rsidR="00057E75" w:rsidRPr="002D06A7" w:rsidRDefault="00057E75" w:rsidP="001C0793">
      <w:pPr>
        <w:pStyle w:val="p1"/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Key expenses include:</w:t>
      </w:r>
    </w:p>
    <w:p w14:paraId="447D2C82" w14:textId="77777777" w:rsidR="00057E75" w:rsidRPr="002D06A7" w:rsidRDefault="00057E75" w:rsidP="00057E75">
      <w:pPr>
        <w:pStyle w:val="p1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App development (£60,000)</w:t>
      </w:r>
      <w:r w:rsidRPr="002D06A7">
        <w:rPr>
          <w:rStyle w:val="s2"/>
          <w:rFonts w:ascii="Arial" w:hAnsi="Arial" w:cs="Arial"/>
        </w:rPr>
        <w:t xml:space="preserve"> and </w:t>
      </w:r>
      <w:r w:rsidRPr="002D06A7">
        <w:rPr>
          <w:rStyle w:val="s1"/>
          <w:rFonts w:ascii="Arial" w:hAnsi="Arial" w:cs="Arial"/>
        </w:rPr>
        <w:t>AI/server setup (£25,000)</w:t>
      </w:r>
      <w:r w:rsidRPr="002D06A7">
        <w:rPr>
          <w:rStyle w:val="s2"/>
          <w:rFonts w:ascii="Arial" w:hAnsi="Arial" w:cs="Arial"/>
        </w:rPr>
        <w:t xml:space="preserve"> to build the platform.</w:t>
      </w:r>
    </w:p>
    <w:p w14:paraId="11213E30" w14:textId="77777777" w:rsidR="00057E75" w:rsidRPr="002D06A7" w:rsidRDefault="00057E75" w:rsidP="00057E75">
      <w:pPr>
        <w:pStyle w:val="p1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Marketing (£20,000)</w:t>
      </w:r>
      <w:r w:rsidRPr="002D06A7">
        <w:rPr>
          <w:rStyle w:val="s2"/>
          <w:rFonts w:ascii="Arial" w:hAnsi="Arial" w:cs="Arial"/>
        </w:rPr>
        <w:t xml:space="preserve"> to attract early users before launch.</w:t>
      </w:r>
    </w:p>
    <w:p w14:paraId="435B6B70" w14:textId="77777777" w:rsidR="00057E75" w:rsidRPr="002D06A7" w:rsidRDefault="00057E75" w:rsidP="00057E75">
      <w:pPr>
        <w:pStyle w:val="p1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Professional fees (£10,000)</w:t>
      </w:r>
      <w:r w:rsidRPr="002D06A7">
        <w:rPr>
          <w:rStyle w:val="s2"/>
          <w:rFonts w:ascii="Arial" w:hAnsi="Arial" w:cs="Arial"/>
        </w:rPr>
        <w:t xml:space="preserve"> for legal and compliance work.</w:t>
      </w:r>
    </w:p>
    <w:p w14:paraId="253583C7" w14:textId="77777777" w:rsidR="00057E75" w:rsidRPr="002D06A7" w:rsidRDefault="00057E75" w:rsidP="00057E75">
      <w:pPr>
        <w:pStyle w:val="p1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Staff wages (£30,000)</w:t>
      </w:r>
      <w:r w:rsidRPr="002D06A7">
        <w:rPr>
          <w:rStyle w:val="s2"/>
          <w:rFonts w:ascii="Arial" w:hAnsi="Arial" w:cs="Arial"/>
        </w:rPr>
        <w:t xml:space="preserve"> for the core team.</w:t>
      </w:r>
    </w:p>
    <w:p w14:paraId="110D25D7" w14:textId="77777777" w:rsidR="00057E75" w:rsidRPr="002D06A7" w:rsidRDefault="00057E75" w:rsidP="00057E75">
      <w:pPr>
        <w:pStyle w:val="p1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Miscellaneous (£15,000)</w:t>
      </w:r>
      <w:r w:rsidRPr="002D06A7">
        <w:rPr>
          <w:rStyle w:val="s2"/>
          <w:rFonts w:ascii="Arial" w:hAnsi="Arial" w:cs="Arial"/>
        </w:rPr>
        <w:t xml:space="preserve"> for unexpected costs.</w:t>
      </w:r>
    </w:p>
    <w:p w14:paraId="40715397" w14:textId="77777777" w:rsidR="00057E75" w:rsidRPr="002D06A7" w:rsidRDefault="00057E75" w:rsidP="001C0793">
      <w:pPr>
        <w:pStyle w:val="p1"/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Other costs, such as rent, utilities, insurance, transport, or printing, are set to £0 because the startup is fully digital and remote, so these overheads are not needed yet.</w:t>
      </w:r>
    </w:p>
    <w:p w14:paraId="56A0A152" w14:textId="77777777" w:rsidR="00057E75" w:rsidRPr="002D06A7" w:rsidRDefault="00057E75" w:rsidP="001C0793">
      <w:pPr>
        <w:pStyle w:val="p1"/>
        <w:spacing w:line="360" w:lineRule="auto"/>
        <w:rPr>
          <w:rFonts w:ascii="Arial" w:hAnsi="Arial" w:cs="Arial"/>
        </w:rPr>
      </w:pPr>
      <w:r w:rsidRPr="002D06A7">
        <w:rPr>
          <w:rStyle w:val="s1"/>
          <w:rFonts w:ascii="Arial" w:hAnsi="Arial" w:cs="Arial"/>
        </w:rPr>
        <w:t>This approach keeps spending focused on the essentials, ensures the app is ready for launch, and preserves cash for future growth.</w:t>
      </w:r>
    </w:p>
    <w:p w14:paraId="3BBCA8AD" w14:textId="77777777" w:rsidR="00057E75" w:rsidRDefault="00057E75" w:rsidP="00057E75">
      <w:pPr>
        <w:rPr>
          <w:rFonts w:ascii="Arial" w:hAnsi="Arial" w:cs="Arial"/>
        </w:rPr>
      </w:pPr>
    </w:p>
    <w:p w14:paraId="4283B3B1" w14:textId="77777777" w:rsidR="00057E75" w:rsidRDefault="00057E75" w:rsidP="00057E75">
      <w:pPr>
        <w:rPr>
          <w:rFonts w:ascii="Arial" w:hAnsi="Arial" w:cs="Arial"/>
        </w:rPr>
      </w:pPr>
    </w:p>
    <w:p w14:paraId="54BE0443" w14:textId="77777777" w:rsidR="00057E75" w:rsidRDefault="00057E75" w:rsidP="00057E75">
      <w:pPr>
        <w:rPr>
          <w:rFonts w:ascii="Arial" w:hAnsi="Arial" w:cs="Arial"/>
        </w:rPr>
      </w:pPr>
    </w:p>
    <w:p w14:paraId="293BCD89" w14:textId="77777777" w:rsidR="00057E75" w:rsidRDefault="00057E75" w:rsidP="00057E75">
      <w:pPr>
        <w:rPr>
          <w:rFonts w:ascii="Arial" w:hAnsi="Arial" w:cs="Arial"/>
        </w:rPr>
      </w:pPr>
    </w:p>
    <w:p w14:paraId="62427800" w14:textId="77777777" w:rsidR="00057E75" w:rsidRDefault="00057E75" w:rsidP="00057E75">
      <w:pPr>
        <w:rPr>
          <w:rFonts w:ascii="Arial" w:hAnsi="Arial" w:cs="Arial"/>
        </w:rPr>
      </w:pPr>
    </w:p>
    <w:p w14:paraId="19A7C1D4" w14:textId="77777777" w:rsidR="00057E75" w:rsidRDefault="00057E75" w:rsidP="00057E75">
      <w:pPr>
        <w:rPr>
          <w:rFonts w:ascii="Arial" w:hAnsi="Arial" w:cs="Arial"/>
        </w:rPr>
      </w:pPr>
    </w:p>
    <w:p w14:paraId="14A92DA7" w14:textId="77777777" w:rsidR="00057E75" w:rsidRDefault="00057E75" w:rsidP="00057E75">
      <w:pPr>
        <w:rPr>
          <w:rFonts w:ascii="Arial" w:hAnsi="Arial" w:cs="Arial"/>
        </w:rPr>
      </w:pPr>
    </w:p>
    <w:p w14:paraId="421193E4" w14:textId="77777777" w:rsidR="00057E75" w:rsidRDefault="00057E75" w:rsidP="00057E75">
      <w:pPr>
        <w:rPr>
          <w:rFonts w:ascii="Arial" w:hAnsi="Arial" w:cs="Arial"/>
        </w:rPr>
      </w:pPr>
    </w:p>
    <w:p w14:paraId="7CB04A95" w14:textId="77777777" w:rsidR="00057E75" w:rsidRDefault="00057E75" w:rsidP="00057E75">
      <w:pPr>
        <w:rPr>
          <w:rFonts w:ascii="Arial" w:hAnsi="Arial" w:cs="Arial"/>
        </w:rPr>
      </w:pPr>
    </w:p>
    <w:p w14:paraId="777BF7BF" w14:textId="77777777" w:rsidR="00057E75" w:rsidRDefault="00057E75" w:rsidP="00057E75">
      <w:pPr>
        <w:rPr>
          <w:rFonts w:ascii="Arial" w:hAnsi="Arial" w:cs="Arial"/>
        </w:rPr>
      </w:pPr>
    </w:p>
    <w:p w14:paraId="42252BB7" w14:textId="77777777" w:rsidR="00057E75" w:rsidRDefault="00057E75" w:rsidP="00057E75">
      <w:pPr>
        <w:rPr>
          <w:rFonts w:ascii="Arial" w:hAnsi="Arial" w:cs="Arial"/>
        </w:rPr>
      </w:pPr>
    </w:p>
    <w:p w14:paraId="65630B1C" w14:textId="77777777" w:rsidR="00057E75" w:rsidRDefault="00057E75" w:rsidP="00057E75">
      <w:pPr>
        <w:rPr>
          <w:rFonts w:ascii="Arial" w:hAnsi="Arial" w:cs="Arial"/>
        </w:rPr>
      </w:pPr>
    </w:p>
    <w:p w14:paraId="697B8625" w14:textId="77777777" w:rsidR="00057E75" w:rsidRDefault="00057E75" w:rsidP="00057E75">
      <w:pPr>
        <w:rPr>
          <w:rFonts w:ascii="Arial" w:hAnsi="Arial" w:cs="Arial"/>
        </w:rPr>
      </w:pPr>
    </w:p>
    <w:p w14:paraId="27FEA0E6" w14:textId="23AE1C2C" w:rsidR="0070546B" w:rsidRPr="00057E75" w:rsidRDefault="0070546B" w:rsidP="00057E75">
      <w:pPr>
        <w:rPr>
          <w:rFonts w:ascii="Arial" w:hAnsi="Arial" w:cs="Arial"/>
          <w:kern w:val="0"/>
          <w14:ligatures w14:val="none"/>
        </w:rPr>
      </w:pPr>
      <w:r w:rsidRPr="002D06A7">
        <w:rPr>
          <w:rFonts w:ascii="Arial" w:eastAsia="Times New Roman" w:hAnsi="Arial" w:cs="Arial"/>
          <w:b/>
          <w:bCs/>
          <w:kern w:val="0"/>
          <w14:ligatures w14:val="none"/>
        </w:rPr>
        <w:lastRenderedPageBreak/>
        <w:t>Conclusion and Investor Appeal</w:t>
      </w:r>
    </w:p>
    <w:p w14:paraId="414784EE" w14:textId="00F0135F" w:rsidR="0070546B" w:rsidRPr="002D06A7" w:rsidRDefault="0070546B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>Study With Riri provides a practical and scalable solution to one of the biggest challenges students face today</w:t>
      </w:r>
      <w:r w:rsidR="00250293" w:rsidRPr="002D06A7">
        <w:rPr>
          <w:rFonts w:ascii="Arial" w:hAnsi="Arial" w:cs="Arial"/>
          <w:kern w:val="0"/>
          <w14:ligatures w14:val="none"/>
        </w:rPr>
        <w:t xml:space="preserve">, </w:t>
      </w:r>
      <w:r w:rsidRPr="002D06A7">
        <w:rPr>
          <w:rFonts w:ascii="Arial" w:hAnsi="Arial" w:cs="Arial"/>
          <w:kern w:val="0"/>
          <w14:ligatures w14:val="none"/>
        </w:rPr>
        <w:t>managing information and staying productive while studying. By bringing together AI-powered summaries,</w:t>
      </w:r>
      <w:r w:rsidR="003E659F" w:rsidRPr="002D06A7">
        <w:rPr>
          <w:rFonts w:ascii="Arial" w:hAnsi="Arial" w:cs="Arial"/>
          <w:kern w:val="0"/>
          <w14:ligatures w14:val="none"/>
        </w:rPr>
        <w:t xml:space="preserve"> calming music</w:t>
      </w:r>
      <w:r w:rsidRPr="002D06A7">
        <w:rPr>
          <w:rFonts w:ascii="Arial" w:hAnsi="Arial" w:cs="Arial"/>
          <w:kern w:val="0"/>
          <w14:ligatures w14:val="none"/>
        </w:rPr>
        <w:t xml:space="preserve">, and group study features in one simple app, it stands out as a convenient and </w:t>
      </w:r>
      <w:r w:rsidR="00C817AB" w:rsidRPr="002D06A7">
        <w:rPr>
          <w:rFonts w:ascii="Arial" w:hAnsi="Arial" w:cs="Arial"/>
          <w:kern w:val="0"/>
          <w14:ligatures w14:val="none"/>
        </w:rPr>
        <w:t xml:space="preserve">an </w:t>
      </w:r>
      <w:r w:rsidRPr="002D06A7">
        <w:rPr>
          <w:rFonts w:ascii="Arial" w:hAnsi="Arial" w:cs="Arial"/>
          <w:kern w:val="0"/>
          <w14:ligatures w14:val="none"/>
        </w:rPr>
        <w:t>effective learning platform.</w:t>
      </w:r>
    </w:p>
    <w:p w14:paraId="363912AF" w14:textId="67D3F888" w:rsidR="0070546B" w:rsidRPr="002D06A7" w:rsidRDefault="0070546B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The </w:t>
      </w:r>
      <w:r w:rsidR="003152FC" w:rsidRPr="002D06A7">
        <w:rPr>
          <w:rFonts w:ascii="Arial" w:hAnsi="Arial" w:cs="Arial"/>
          <w:kern w:val="0"/>
          <w14:ligatures w14:val="none"/>
        </w:rPr>
        <w:t xml:space="preserve">edtech </w:t>
      </w:r>
      <w:r w:rsidR="00013458" w:rsidRPr="002D06A7">
        <w:rPr>
          <w:rFonts w:ascii="Arial" w:hAnsi="Arial" w:cs="Arial"/>
          <w:kern w:val="0"/>
          <w14:ligatures w14:val="none"/>
        </w:rPr>
        <w:t xml:space="preserve">industry </w:t>
      </w:r>
      <w:r w:rsidRPr="002D06A7">
        <w:rPr>
          <w:rFonts w:ascii="Arial" w:hAnsi="Arial" w:cs="Arial"/>
          <w:kern w:val="0"/>
          <w14:ligatures w14:val="none"/>
        </w:rPr>
        <w:t>continues to grow rapidly, driven by the rise of digital learning and the demand for affordable academic support. Study With Riri’s freemium model</w:t>
      </w:r>
      <w:r w:rsidR="001A7B3C">
        <w:rPr>
          <w:rFonts w:ascii="Arial" w:hAnsi="Arial" w:cs="Arial"/>
          <w:kern w:val="0"/>
          <w14:ligatures w14:val="none"/>
        </w:rPr>
        <w:t xml:space="preserve"> will</w:t>
      </w:r>
      <w:r w:rsidRPr="002D06A7">
        <w:rPr>
          <w:rFonts w:ascii="Arial" w:hAnsi="Arial" w:cs="Arial"/>
          <w:kern w:val="0"/>
          <w14:ligatures w14:val="none"/>
        </w:rPr>
        <w:t xml:space="preserve"> allows easy access for students while its premium plan creates a reliable and sustainable source of income for long-term growth.</w:t>
      </w:r>
    </w:p>
    <w:p w14:paraId="66E68C70" w14:textId="559B165D" w:rsidR="0070546B" w:rsidRPr="002D06A7" w:rsidRDefault="0070546B" w:rsidP="00EF0290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2D06A7">
        <w:rPr>
          <w:rFonts w:ascii="Arial" w:hAnsi="Arial" w:cs="Arial"/>
          <w:kern w:val="0"/>
          <w14:ligatures w14:val="none"/>
        </w:rPr>
        <w:t xml:space="preserve">For investors, Study With Riri offers both strong financial potential and positive social impact. It not only aims to generate profit but </w:t>
      </w:r>
      <w:r w:rsidR="00B019B2">
        <w:rPr>
          <w:rFonts w:ascii="Arial" w:hAnsi="Arial" w:cs="Arial"/>
          <w:kern w:val="0"/>
          <w14:ligatures w14:val="none"/>
        </w:rPr>
        <w:t>i</w:t>
      </w:r>
      <w:r w:rsidR="000B153B">
        <w:rPr>
          <w:rFonts w:ascii="Arial" w:hAnsi="Arial" w:cs="Arial"/>
          <w:kern w:val="0"/>
          <w14:ligatures w14:val="none"/>
        </w:rPr>
        <w:t>n addition</w:t>
      </w:r>
      <w:r w:rsidRPr="002D06A7">
        <w:rPr>
          <w:rFonts w:ascii="Arial" w:hAnsi="Arial" w:cs="Arial"/>
          <w:kern w:val="0"/>
          <w14:ligatures w14:val="none"/>
        </w:rPr>
        <w:t xml:space="preserve"> supports student wellbeing and academic success. As digital education becomes increasingly important, this venture </w:t>
      </w:r>
      <w:bookmarkStart w:id="2" w:name="_Int_MURT9hOJ"/>
      <w:r w:rsidRPr="002D06A7">
        <w:rPr>
          <w:rFonts w:ascii="Arial" w:hAnsi="Arial" w:cs="Arial"/>
          <w:kern w:val="0"/>
          <w14:ligatures w14:val="none"/>
        </w:rPr>
        <w:t>represents</w:t>
      </w:r>
      <w:bookmarkEnd w:id="2"/>
      <w:r w:rsidRPr="002D06A7">
        <w:rPr>
          <w:rFonts w:ascii="Arial" w:hAnsi="Arial" w:cs="Arial"/>
          <w:kern w:val="0"/>
          <w14:ligatures w14:val="none"/>
        </w:rPr>
        <w:t xml:space="preserve"> an exciting opportunity to invest in a company that combines innovation with genuine educational value.</w:t>
      </w:r>
    </w:p>
    <w:p w14:paraId="57380298" w14:textId="77777777" w:rsidR="00225C79" w:rsidRPr="002D06A7" w:rsidRDefault="00225C79">
      <w:pPr>
        <w:pStyle w:val="p1"/>
        <w:rPr>
          <w:rStyle w:val="s1"/>
          <w:rFonts w:ascii="Arial" w:hAnsi="Arial" w:cs="Arial"/>
        </w:rPr>
      </w:pPr>
    </w:p>
    <w:p w14:paraId="169BBA9F" w14:textId="77777777" w:rsidR="00225C79" w:rsidRDefault="00225C79">
      <w:pPr>
        <w:pStyle w:val="p1"/>
        <w:rPr>
          <w:rStyle w:val="s1"/>
          <w:rFonts w:ascii="Arial" w:hAnsi="Arial" w:cs="Arial"/>
        </w:rPr>
      </w:pPr>
    </w:p>
    <w:p w14:paraId="610A95B2" w14:textId="77777777" w:rsidR="00225C79" w:rsidRDefault="00225C79">
      <w:pPr>
        <w:pStyle w:val="p1"/>
        <w:rPr>
          <w:rStyle w:val="s1"/>
          <w:rFonts w:ascii="Arial" w:hAnsi="Arial" w:cs="Arial"/>
        </w:rPr>
      </w:pPr>
    </w:p>
    <w:p w14:paraId="579B25FA" w14:textId="77777777" w:rsidR="006B68CE" w:rsidRDefault="006B68CE" w:rsidP="0076068A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46CD84D2" w14:textId="77777777" w:rsidR="0029433C" w:rsidRDefault="0029433C">
      <w:pPr>
        <w:pStyle w:val="p1"/>
        <w:rPr>
          <w:rStyle w:val="s1"/>
        </w:rPr>
      </w:pPr>
    </w:p>
    <w:p w14:paraId="5ACC614F" w14:textId="77777777" w:rsidR="0029433C" w:rsidRDefault="0029433C">
      <w:pPr>
        <w:pStyle w:val="p1"/>
        <w:rPr>
          <w:rStyle w:val="s1"/>
        </w:rPr>
      </w:pPr>
    </w:p>
    <w:p w14:paraId="2A3A79B6" w14:textId="77777777" w:rsidR="0029433C" w:rsidRDefault="0029433C">
      <w:pPr>
        <w:pStyle w:val="p1"/>
        <w:rPr>
          <w:rStyle w:val="s1"/>
        </w:rPr>
      </w:pPr>
    </w:p>
    <w:p w14:paraId="06215DC0" w14:textId="77777777" w:rsidR="0029433C" w:rsidRDefault="0029433C">
      <w:pPr>
        <w:pStyle w:val="p1"/>
        <w:rPr>
          <w:rStyle w:val="s1"/>
        </w:rPr>
      </w:pPr>
    </w:p>
    <w:p w14:paraId="76EEB19E" w14:textId="77777777" w:rsidR="0029433C" w:rsidRDefault="0029433C">
      <w:pPr>
        <w:pStyle w:val="p1"/>
        <w:rPr>
          <w:rStyle w:val="s1"/>
        </w:rPr>
      </w:pPr>
    </w:p>
    <w:p w14:paraId="10CAC840" w14:textId="77777777" w:rsidR="0029433C" w:rsidRDefault="0029433C">
      <w:pPr>
        <w:pStyle w:val="p1"/>
        <w:rPr>
          <w:rStyle w:val="s1"/>
        </w:rPr>
      </w:pPr>
    </w:p>
    <w:p w14:paraId="5DA6C08B" w14:textId="77777777" w:rsidR="0029433C" w:rsidRDefault="0029433C">
      <w:pPr>
        <w:pStyle w:val="p1"/>
        <w:rPr>
          <w:rStyle w:val="s1"/>
        </w:rPr>
      </w:pPr>
    </w:p>
    <w:p w14:paraId="2A7DD03A" w14:textId="77777777" w:rsidR="0029433C" w:rsidRPr="003D1400" w:rsidRDefault="0029433C">
      <w:pPr>
        <w:pStyle w:val="p1"/>
        <w:rPr>
          <w:rFonts w:ascii="Arial" w:hAnsi="Arial" w:cs="Arial"/>
        </w:rPr>
      </w:pPr>
    </w:p>
    <w:p w14:paraId="6505563C" w14:textId="77777777" w:rsidR="00536462" w:rsidRDefault="00536462" w:rsidP="00536462">
      <w:pPr>
        <w:spacing w:line="360" w:lineRule="auto"/>
        <w:rPr>
          <w:rFonts w:ascii="Arial" w:eastAsia="Times New Roman" w:hAnsi="Arial" w:cs="Arial"/>
          <w:kern w:val="0"/>
          <w14:ligatures w14:val="none"/>
        </w:rPr>
      </w:pPr>
      <w:r w:rsidRPr="002603D2">
        <w:rPr>
          <w:rFonts w:ascii="Arial" w:eastAsia="Times New Roman" w:hAnsi="Arial" w:cs="Arial"/>
          <w:kern w:val="0"/>
          <w14:ligatures w14:val="none"/>
        </w:rPr>
        <w:lastRenderedPageBreak/>
        <w:t>Reference List</w:t>
      </w:r>
      <w:r>
        <w:rPr>
          <w:rFonts w:ascii="Arial" w:eastAsia="Times New Roman" w:hAnsi="Arial" w:cs="Arial"/>
          <w:kern w:val="0"/>
          <w14:ligatures w14:val="none"/>
        </w:rPr>
        <w:t>:</w:t>
      </w:r>
    </w:p>
    <w:p w14:paraId="18CA2586" w14:textId="77777777" w:rsidR="00536462" w:rsidRPr="0013610A" w:rsidRDefault="00536462" w:rsidP="00536462">
      <w:pPr>
        <w:pStyle w:val="p1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610A">
        <w:rPr>
          <w:rStyle w:val="s1"/>
          <w:rFonts w:ascii="Arial" w:hAnsi="Arial" w:cs="Arial"/>
        </w:rPr>
        <w:t xml:space="preserve">Gov.UK (2023) </w:t>
      </w:r>
      <w:r w:rsidRPr="0013610A">
        <w:rPr>
          <w:rStyle w:val="s2"/>
          <w:rFonts w:ascii="Arial" w:hAnsi="Arial" w:cs="Arial"/>
        </w:rPr>
        <w:t>Innovation and Growth: Education Technology Grants</w:t>
      </w:r>
      <w:r w:rsidRPr="0013610A">
        <w:rPr>
          <w:rStyle w:val="s1"/>
          <w:rFonts w:ascii="Arial" w:hAnsi="Arial" w:cs="Arial"/>
        </w:rPr>
        <w:t>. Available at: https://www.gov.uk (Accessed: 15 September 2025).</w:t>
      </w:r>
    </w:p>
    <w:p w14:paraId="1E0E4479" w14:textId="77777777" w:rsidR="00536462" w:rsidRPr="0013610A" w:rsidRDefault="00536462" w:rsidP="00536462">
      <w:pPr>
        <w:pStyle w:val="p1"/>
        <w:numPr>
          <w:ilvl w:val="0"/>
          <w:numId w:val="20"/>
        </w:numPr>
        <w:spacing w:line="360" w:lineRule="auto"/>
        <w:rPr>
          <w:rFonts w:ascii="Arial" w:hAnsi="Arial" w:cs="Arial"/>
        </w:rPr>
      </w:pPr>
      <w:proofErr w:type="spellStart"/>
      <w:r w:rsidRPr="0013610A">
        <w:rPr>
          <w:rStyle w:val="s1"/>
          <w:rFonts w:ascii="Arial" w:hAnsi="Arial" w:cs="Arial"/>
        </w:rPr>
        <w:t>HolonIQ</w:t>
      </w:r>
      <w:proofErr w:type="spellEnd"/>
      <w:r w:rsidRPr="0013610A">
        <w:rPr>
          <w:rStyle w:val="s1"/>
          <w:rFonts w:ascii="Arial" w:hAnsi="Arial" w:cs="Arial"/>
        </w:rPr>
        <w:t xml:space="preserve"> (2023) </w:t>
      </w:r>
      <w:r w:rsidRPr="0013610A">
        <w:rPr>
          <w:rStyle w:val="s2"/>
          <w:rFonts w:ascii="Arial" w:hAnsi="Arial" w:cs="Arial"/>
        </w:rPr>
        <w:t>Global EdTech Market Outlook 2023–2030</w:t>
      </w:r>
      <w:r w:rsidRPr="0013610A">
        <w:rPr>
          <w:rStyle w:val="s1"/>
          <w:rFonts w:ascii="Arial" w:hAnsi="Arial" w:cs="Arial"/>
        </w:rPr>
        <w:t xml:space="preserve">. </w:t>
      </w:r>
      <w:proofErr w:type="spellStart"/>
      <w:r w:rsidRPr="0013610A">
        <w:rPr>
          <w:rStyle w:val="s1"/>
          <w:rFonts w:ascii="Arial" w:hAnsi="Arial" w:cs="Arial"/>
        </w:rPr>
        <w:t>HolonIQ</w:t>
      </w:r>
      <w:proofErr w:type="spellEnd"/>
      <w:r w:rsidRPr="0013610A">
        <w:rPr>
          <w:rStyle w:val="s1"/>
          <w:rFonts w:ascii="Arial" w:hAnsi="Arial" w:cs="Arial"/>
        </w:rPr>
        <w:t>. Available at: https://www.holoniq.com (Accessed: 15 September 2025).</w:t>
      </w:r>
    </w:p>
    <w:p w14:paraId="246591AD" w14:textId="77777777" w:rsidR="00536462" w:rsidRPr="0013610A" w:rsidRDefault="00536462" w:rsidP="00536462">
      <w:pPr>
        <w:pStyle w:val="p1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610A">
        <w:rPr>
          <w:rStyle w:val="s1"/>
          <w:rFonts w:ascii="Arial" w:hAnsi="Arial" w:cs="Arial"/>
        </w:rPr>
        <w:t xml:space="preserve">OECD (2022) </w:t>
      </w:r>
      <w:r w:rsidRPr="0013610A">
        <w:rPr>
          <w:rStyle w:val="s2"/>
          <w:rFonts w:ascii="Arial" w:hAnsi="Arial" w:cs="Arial"/>
        </w:rPr>
        <w:t>The State of Global Education Post-COVID-19</w:t>
      </w:r>
      <w:r w:rsidRPr="0013610A">
        <w:rPr>
          <w:rStyle w:val="s1"/>
          <w:rFonts w:ascii="Arial" w:hAnsi="Arial" w:cs="Arial"/>
        </w:rPr>
        <w:t>. Paris: OECD Publishing.</w:t>
      </w:r>
    </w:p>
    <w:p w14:paraId="67926AC5" w14:textId="77777777" w:rsidR="00536462" w:rsidRPr="0013610A" w:rsidRDefault="00536462" w:rsidP="00536462">
      <w:pPr>
        <w:pStyle w:val="p1"/>
        <w:numPr>
          <w:ilvl w:val="0"/>
          <w:numId w:val="20"/>
        </w:numPr>
        <w:spacing w:line="360" w:lineRule="auto"/>
        <w:rPr>
          <w:rFonts w:ascii="Arial" w:hAnsi="Arial" w:cs="Arial"/>
        </w:rPr>
      </w:pPr>
      <w:proofErr w:type="spellStart"/>
      <w:r w:rsidRPr="0013610A">
        <w:rPr>
          <w:rStyle w:val="s1"/>
          <w:rFonts w:ascii="Arial" w:hAnsi="Arial" w:cs="Arial"/>
        </w:rPr>
        <w:t>Statista</w:t>
      </w:r>
      <w:proofErr w:type="spellEnd"/>
      <w:r w:rsidRPr="0013610A">
        <w:rPr>
          <w:rStyle w:val="s1"/>
          <w:rFonts w:ascii="Arial" w:hAnsi="Arial" w:cs="Arial"/>
        </w:rPr>
        <w:t xml:space="preserve"> (2024) </w:t>
      </w:r>
      <w:r w:rsidRPr="0013610A">
        <w:rPr>
          <w:rStyle w:val="s2"/>
          <w:rFonts w:ascii="Arial" w:hAnsi="Arial" w:cs="Arial"/>
        </w:rPr>
        <w:t>Number of Digital Learning Users Worldwide 2018–2024</w:t>
      </w:r>
      <w:r w:rsidRPr="0013610A">
        <w:rPr>
          <w:rStyle w:val="s1"/>
          <w:rFonts w:ascii="Arial" w:hAnsi="Arial" w:cs="Arial"/>
        </w:rPr>
        <w:t>. Available at: https://www.statista.com/statistics/ (Accessed: 15 September 2025).</w:t>
      </w:r>
    </w:p>
    <w:p w14:paraId="7716E7FF" w14:textId="77777777" w:rsidR="00536462" w:rsidRPr="0013610A" w:rsidRDefault="00536462" w:rsidP="00536462">
      <w:pPr>
        <w:pStyle w:val="p1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610A">
        <w:rPr>
          <w:rStyle w:val="s1"/>
          <w:rFonts w:ascii="Arial" w:hAnsi="Arial" w:cs="Arial"/>
        </w:rPr>
        <w:t xml:space="preserve">Sung, Y., Chang, K. and Liu, T. (2021) ‘The effects of integrating AI learning companions on students’ learning performance and motivation’, </w:t>
      </w:r>
      <w:r w:rsidRPr="0013610A">
        <w:rPr>
          <w:rStyle w:val="s2"/>
          <w:rFonts w:ascii="Arial" w:hAnsi="Arial" w:cs="Arial"/>
        </w:rPr>
        <w:t>Computers &amp; Education</w:t>
      </w:r>
      <w:r w:rsidRPr="0013610A">
        <w:rPr>
          <w:rStyle w:val="s1"/>
          <w:rFonts w:ascii="Arial" w:hAnsi="Arial" w:cs="Arial"/>
        </w:rPr>
        <w:t>, 166, p. 104154.</w:t>
      </w:r>
    </w:p>
    <w:p w14:paraId="44CF1913" w14:textId="77777777" w:rsidR="00536462" w:rsidRPr="0013610A" w:rsidRDefault="00536462" w:rsidP="00536462">
      <w:pPr>
        <w:pStyle w:val="p1"/>
        <w:numPr>
          <w:ilvl w:val="0"/>
          <w:numId w:val="20"/>
        </w:numPr>
        <w:spacing w:line="360" w:lineRule="auto"/>
        <w:rPr>
          <w:rFonts w:ascii="Arial" w:hAnsi="Arial" w:cs="Arial"/>
        </w:rPr>
      </w:pPr>
      <w:proofErr w:type="spellStart"/>
      <w:r w:rsidRPr="0013610A">
        <w:rPr>
          <w:rStyle w:val="s1"/>
          <w:rFonts w:ascii="Arial" w:hAnsi="Arial" w:cs="Arial"/>
        </w:rPr>
        <w:t>Tidd</w:t>
      </w:r>
      <w:proofErr w:type="spellEnd"/>
      <w:r w:rsidRPr="0013610A">
        <w:rPr>
          <w:rStyle w:val="s1"/>
          <w:rFonts w:ascii="Arial" w:hAnsi="Arial" w:cs="Arial"/>
        </w:rPr>
        <w:t xml:space="preserve">, J. and </w:t>
      </w:r>
      <w:proofErr w:type="spellStart"/>
      <w:r w:rsidRPr="0013610A">
        <w:rPr>
          <w:rStyle w:val="s1"/>
          <w:rFonts w:ascii="Arial" w:hAnsi="Arial" w:cs="Arial"/>
        </w:rPr>
        <w:t>Bessant</w:t>
      </w:r>
      <w:proofErr w:type="spellEnd"/>
      <w:r w:rsidRPr="0013610A">
        <w:rPr>
          <w:rStyle w:val="s1"/>
          <w:rFonts w:ascii="Arial" w:hAnsi="Arial" w:cs="Arial"/>
        </w:rPr>
        <w:t xml:space="preserve">, J. (2020) </w:t>
      </w:r>
      <w:r w:rsidRPr="0013610A">
        <w:rPr>
          <w:rStyle w:val="s2"/>
          <w:rFonts w:ascii="Arial" w:hAnsi="Arial" w:cs="Arial"/>
        </w:rPr>
        <w:t xml:space="preserve">Managing Innovation: Integrating Technological, Market and </w:t>
      </w:r>
      <w:proofErr w:type="spellStart"/>
      <w:r w:rsidRPr="0013610A">
        <w:rPr>
          <w:rStyle w:val="s2"/>
          <w:rFonts w:ascii="Arial" w:hAnsi="Arial" w:cs="Arial"/>
        </w:rPr>
        <w:t>Organizational</w:t>
      </w:r>
      <w:proofErr w:type="spellEnd"/>
      <w:r w:rsidRPr="0013610A">
        <w:rPr>
          <w:rStyle w:val="s2"/>
          <w:rFonts w:ascii="Arial" w:hAnsi="Arial" w:cs="Arial"/>
        </w:rPr>
        <w:t xml:space="preserve"> Change</w:t>
      </w:r>
      <w:r w:rsidRPr="0013610A">
        <w:rPr>
          <w:rStyle w:val="s1"/>
          <w:rFonts w:ascii="Arial" w:hAnsi="Arial" w:cs="Arial"/>
        </w:rPr>
        <w:t xml:space="preserve">. 7th </w:t>
      </w:r>
      <w:proofErr w:type="spellStart"/>
      <w:r w:rsidRPr="0013610A">
        <w:rPr>
          <w:rStyle w:val="s1"/>
          <w:rFonts w:ascii="Arial" w:hAnsi="Arial" w:cs="Arial"/>
        </w:rPr>
        <w:t>edn</w:t>
      </w:r>
      <w:proofErr w:type="spellEnd"/>
      <w:r w:rsidRPr="0013610A">
        <w:rPr>
          <w:rStyle w:val="s1"/>
          <w:rFonts w:ascii="Arial" w:hAnsi="Arial" w:cs="Arial"/>
        </w:rPr>
        <w:t>. Hoboken, NJ: Wiley.</w:t>
      </w:r>
    </w:p>
    <w:p w14:paraId="5801B5E8" w14:textId="77777777" w:rsidR="00536462" w:rsidRPr="0060572A" w:rsidRDefault="00536462" w:rsidP="00536462">
      <w:pPr>
        <w:spacing w:before="100" w:beforeAutospacing="1" w:after="100" w:afterAutospacing="1" w:line="360" w:lineRule="auto"/>
        <w:rPr>
          <w:rFonts w:cs="Times New Roman"/>
          <w:kern w:val="0"/>
          <w14:ligatures w14:val="none"/>
        </w:rPr>
      </w:pPr>
    </w:p>
    <w:p w14:paraId="54AC7479" w14:textId="77777777" w:rsidR="00536462" w:rsidRPr="009C4C73" w:rsidRDefault="00536462" w:rsidP="00536462">
      <w:pPr>
        <w:spacing w:line="360" w:lineRule="auto"/>
        <w:rPr>
          <w:u w:val="single"/>
        </w:rPr>
      </w:pPr>
    </w:p>
    <w:p w14:paraId="75C24FF5" w14:textId="77777777" w:rsidR="00FB2C56" w:rsidRPr="008017CD" w:rsidRDefault="00FB2C56" w:rsidP="0076068A">
      <w:pPr>
        <w:pStyle w:val="p1"/>
        <w:spacing w:line="360" w:lineRule="auto"/>
        <w:rPr>
          <w:rFonts w:ascii="Arial" w:hAnsi="Arial" w:cs="Arial"/>
        </w:rPr>
      </w:pPr>
    </w:p>
    <w:p w14:paraId="4FC7927D" w14:textId="77777777" w:rsidR="00FB2C56" w:rsidRPr="008017CD" w:rsidRDefault="00FB2C56" w:rsidP="0076068A">
      <w:pPr>
        <w:pStyle w:val="p1"/>
        <w:spacing w:line="360" w:lineRule="auto"/>
        <w:rPr>
          <w:rFonts w:ascii="Arial" w:hAnsi="Arial" w:cs="Arial"/>
        </w:rPr>
      </w:pPr>
    </w:p>
    <w:p w14:paraId="257D13DA" w14:textId="77777777" w:rsidR="00FB2C56" w:rsidRDefault="00FB2C56">
      <w:pPr>
        <w:pStyle w:val="p1"/>
        <w:rPr>
          <w:rStyle w:val="s1"/>
          <w:rFonts w:ascii="Arial" w:hAnsi="Arial" w:cs="Arial"/>
        </w:rPr>
      </w:pPr>
    </w:p>
    <w:p w14:paraId="7EA54431" w14:textId="77777777" w:rsidR="00FB2C56" w:rsidRPr="00080F83" w:rsidRDefault="00FB2C56">
      <w:pPr>
        <w:pStyle w:val="p1"/>
        <w:rPr>
          <w:rFonts w:ascii="Arial" w:hAnsi="Arial" w:cs="Arial"/>
        </w:rPr>
      </w:pPr>
    </w:p>
    <w:p w14:paraId="620C18FF" w14:textId="77777777" w:rsidR="00572784" w:rsidRPr="00080F83" w:rsidRDefault="00572784" w:rsidP="0076068A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14:ligatures w14:val="none"/>
        </w:rPr>
      </w:pPr>
    </w:p>
    <w:p w14:paraId="2A8C0B27" w14:textId="77777777" w:rsidR="008759BE" w:rsidRPr="003D4A42" w:rsidRDefault="008759BE">
      <w:pPr>
        <w:pStyle w:val="p1"/>
        <w:rPr>
          <w:rFonts w:ascii="Arial" w:hAnsi="Arial" w:cs="Arial"/>
        </w:rPr>
      </w:pPr>
    </w:p>
    <w:p w14:paraId="026D379B" w14:textId="77777777" w:rsidR="00F143EB" w:rsidRPr="002D6F8A" w:rsidRDefault="00F143EB" w:rsidP="00F143EB">
      <w:pPr>
        <w:pStyle w:val="p1"/>
        <w:rPr>
          <w:rFonts w:ascii="Arial" w:hAnsi="Arial" w:cs="Arial"/>
        </w:rPr>
      </w:pPr>
    </w:p>
    <w:p w14:paraId="094700A7" w14:textId="77777777" w:rsidR="00034051" w:rsidRPr="003F3E9B" w:rsidRDefault="00034051" w:rsidP="0076068A">
      <w:pPr>
        <w:pStyle w:val="p1"/>
        <w:rPr>
          <w:rFonts w:ascii="Arial" w:hAnsi="Arial" w:cs="Arial"/>
          <w:b/>
          <w:bCs/>
        </w:rPr>
      </w:pPr>
    </w:p>
    <w:p w14:paraId="25495EC2" w14:textId="77777777" w:rsidR="00225C79" w:rsidRPr="00CA7F6D" w:rsidRDefault="00225C79">
      <w:pPr>
        <w:pStyle w:val="p1"/>
        <w:rPr>
          <w:rFonts w:ascii="Arial" w:hAnsi="Arial" w:cs="Arial"/>
        </w:rPr>
      </w:pPr>
    </w:p>
    <w:p w14:paraId="7E044163" w14:textId="5EE39E46" w:rsidR="006018C2" w:rsidRPr="00CA7F6D" w:rsidRDefault="006018C2" w:rsidP="0015328B">
      <w:pPr>
        <w:pStyle w:val="p1"/>
        <w:spacing w:line="360" w:lineRule="auto"/>
        <w:rPr>
          <w:rFonts w:ascii="Arial" w:hAnsi="Arial" w:cs="Arial"/>
        </w:rPr>
      </w:pPr>
    </w:p>
    <w:p w14:paraId="7D346392" w14:textId="77777777" w:rsidR="006018C2" w:rsidRPr="00CA7F6D" w:rsidRDefault="006018C2" w:rsidP="00631823">
      <w:pPr>
        <w:pStyle w:val="p1"/>
        <w:spacing w:line="360" w:lineRule="auto"/>
        <w:rPr>
          <w:rStyle w:val="s2"/>
          <w:rFonts w:ascii="Arial" w:hAnsi="Arial" w:cs="Arial"/>
        </w:rPr>
      </w:pPr>
    </w:p>
    <w:p w14:paraId="6C1A7DDB" w14:textId="77777777" w:rsidR="00443E91" w:rsidRDefault="00443E91" w:rsidP="00631823">
      <w:pPr>
        <w:pStyle w:val="p1"/>
        <w:spacing w:line="360" w:lineRule="auto"/>
        <w:rPr>
          <w:rStyle w:val="s2"/>
          <w:rFonts w:ascii="Arial" w:hAnsi="Arial" w:cs="Arial"/>
        </w:rPr>
      </w:pPr>
    </w:p>
    <w:p w14:paraId="79F2D30C" w14:textId="77777777" w:rsidR="00443E91" w:rsidRPr="00631823" w:rsidRDefault="00443E91" w:rsidP="00631823">
      <w:pPr>
        <w:pStyle w:val="p1"/>
        <w:spacing w:line="360" w:lineRule="auto"/>
        <w:rPr>
          <w:rFonts w:ascii="Arial" w:hAnsi="Arial" w:cs="Arial"/>
        </w:rPr>
      </w:pPr>
    </w:p>
    <w:sectPr w:rsidR="00443E91" w:rsidRPr="00631823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A88FE" w14:textId="77777777" w:rsidR="00375179" w:rsidRDefault="00375179" w:rsidP="004A5AD3">
      <w:pPr>
        <w:spacing w:after="0" w:line="240" w:lineRule="auto"/>
      </w:pPr>
      <w:r>
        <w:separator/>
      </w:r>
    </w:p>
  </w:endnote>
  <w:endnote w:type="continuationSeparator" w:id="0">
    <w:p w14:paraId="4720E187" w14:textId="77777777" w:rsidR="00375179" w:rsidRDefault="00375179" w:rsidP="004A5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232233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18C3678" w14:textId="19DB496D" w:rsidR="008A72AB" w:rsidRDefault="008A72AB" w:rsidP="00F94D53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7910105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0A8565D" w14:textId="45144324" w:rsidR="008A72AB" w:rsidRDefault="008A72AB" w:rsidP="008A72AB">
        <w:pPr>
          <w:pStyle w:val="Footer"/>
          <w:framePr w:wrap="none" w:vAnchor="text" w:hAnchor="margin" w:xAlign="right" w:y="1"/>
          <w:ind w:right="360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6414768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E1EFC67" w14:textId="17589441" w:rsidR="001E7356" w:rsidRDefault="001E7356" w:rsidP="008A72AB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C827F92" w14:textId="77777777" w:rsidR="001E7356" w:rsidRDefault="001E7356" w:rsidP="001E7356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5068346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A82FDA" w14:textId="14AD2F29" w:rsidR="008A72AB" w:rsidRDefault="008A72AB" w:rsidP="00F94D53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CF68C00" w14:textId="77777777" w:rsidR="001E7356" w:rsidRDefault="001E7356" w:rsidP="008A72AB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BBD03" w14:textId="77777777" w:rsidR="00375179" w:rsidRDefault="00375179" w:rsidP="004A5AD3">
      <w:pPr>
        <w:spacing w:after="0" w:line="240" w:lineRule="auto"/>
      </w:pPr>
      <w:r>
        <w:separator/>
      </w:r>
    </w:p>
  </w:footnote>
  <w:footnote w:type="continuationSeparator" w:id="0">
    <w:p w14:paraId="6B5A9D43" w14:textId="77777777" w:rsidR="00375179" w:rsidRDefault="00375179" w:rsidP="004A5AD3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URT9hOJ" int2:invalidationBookmarkName="" int2:hashCode="20lmumeNxO0dfa" int2:id="fixsR2WG">
      <int2:state int2:value="Rejected" int2:type="style"/>
    </int2:bookmark>
    <int2:bookmark int2:bookmarkName="_Int_KmF3Tktc" int2:invalidationBookmarkName="" int2:hashCode="dui0X8+Z7n6/Lk" int2:id="XB0xGcN0">
      <int2:state int2:value="Rejected" int2:type="style"/>
    </int2:bookmark>
    <int2:bookmark int2:bookmarkName="_Int_PvIjEpFf" int2:invalidationBookmarkName="" int2:hashCode="T+k5SG+6oN0gBG" int2:id="JiLBOjlf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24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64754"/>
    <w:multiLevelType w:val="hybridMultilevel"/>
    <w:tmpl w:val="BD4CB36E"/>
    <w:lvl w:ilvl="0" w:tplc="08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" w15:restartNumberingAfterBreak="0">
    <w:nsid w:val="133B67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059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64E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F906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6342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1270C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F6D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45A8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890AC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42176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0E10D9"/>
    <w:multiLevelType w:val="hybridMultilevel"/>
    <w:tmpl w:val="D9DA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361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031FE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40025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B5AF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3322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0B73B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A5375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429946">
    <w:abstractNumId w:val="7"/>
  </w:num>
  <w:num w:numId="2" w16cid:durableId="1828400157">
    <w:abstractNumId w:val="6"/>
  </w:num>
  <w:num w:numId="3" w16cid:durableId="316885840">
    <w:abstractNumId w:val="1"/>
  </w:num>
  <w:num w:numId="4" w16cid:durableId="1830366378">
    <w:abstractNumId w:val="13"/>
  </w:num>
  <w:num w:numId="5" w16cid:durableId="1788964112">
    <w:abstractNumId w:val="16"/>
  </w:num>
  <w:num w:numId="6" w16cid:durableId="1677150157">
    <w:abstractNumId w:val="12"/>
  </w:num>
  <w:num w:numId="7" w16cid:durableId="1821579869">
    <w:abstractNumId w:val="14"/>
  </w:num>
  <w:num w:numId="8" w16cid:durableId="681509966">
    <w:abstractNumId w:val="4"/>
  </w:num>
  <w:num w:numId="9" w16cid:durableId="87892459">
    <w:abstractNumId w:val="15"/>
  </w:num>
  <w:num w:numId="10" w16cid:durableId="1841311794">
    <w:abstractNumId w:val="2"/>
  </w:num>
  <w:num w:numId="11" w16cid:durableId="1466923394">
    <w:abstractNumId w:val="3"/>
  </w:num>
  <w:num w:numId="12" w16cid:durableId="1290086377">
    <w:abstractNumId w:val="5"/>
  </w:num>
  <w:num w:numId="13" w16cid:durableId="1452937442">
    <w:abstractNumId w:val="10"/>
  </w:num>
  <w:num w:numId="14" w16cid:durableId="413669077">
    <w:abstractNumId w:val="19"/>
  </w:num>
  <w:num w:numId="15" w16cid:durableId="1237547759">
    <w:abstractNumId w:val="8"/>
  </w:num>
  <w:num w:numId="16" w16cid:durableId="1224678388">
    <w:abstractNumId w:val="17"/>
  </w:num>
  <w:num w:numId="17" w16cid:durableId="323819621">
    <w:abstractNumId w:val="0"/>
  </w:num>
  <w:num w:numId="18" w16cid:durableId="1488589268">
    <w:abstractNumId w:val="9"/>
  </w:num>
  <w:num w:numId="19" w16cid:durableId="2083527034">
    <w:abstractNumId w:val="11"/>
  </w:num>
  <w:num w:numId="20" w16cid:durableId="172583380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75"/>
    <w:rsid w:val="00013458"/>
    <w:rsid w:val="0001576C"/>
    <w:rsid w:val="00034051"/>
    <w:rsid w:val="00035C76"/>
    <w:rsid w:val="000448DD"/>
    <w:rsid w:val="00057D24"/>
    <w:rsid w:val="00057E75"/>
    <w:rsid w:val="0006782A"/>
    <w:rsid w:val="00071E25"/>
    <w:rsid w:val="0007643D"/>
    <w:rsid w:val="00080F83"/>
    <w:rsid w:val="00085153"/>
    <w:rsid w:val="00093C7B"/>
    <w:rsid w:val="000B153B"/>
    <w:rsid w:val="000B7750"/>
    <w:rsid w:val="000D7A97"/>
    <w:rsid w:val="000E4201"/>
    <w:rsid w:val="000F6AED"/>
    <w:rsid w:val="0011015D"/>
    <w:rsid w:val="00114CA8"/>
    <w:rsid w:val="001262AD"/>
    <w:rsid w:val="00145812"/>
    <w:rsid w:val="0015328B"/>
    <w:rsid w:val="00167302"/>
    <w:rsid w:val="00170208"/>
    <w:rsid w:val="0017690E"/>
    <w:rsid w:val="00181BC5"/>
    <w:rsid w:val="00184D0B"/>
    <w:rsid w:val="00184D19"/>
    <w:rsid w:val="001A387E"/>
    <w:rsid w:val="001A7140"/>
    <w:rsid w:val="001A7B3C"/>
    <w:rsid w:val="001B69B9"/>
    <w:rsid w:val="001C6C91"/>
    <w:rsid w:val="001D7ACE"/>
    <w:rsid w:val="001E7356"/>
    <w:rsid w:val="00201EB3"/>
    <w:rsid w:val="002148C8"/>
    <w:rsid w:val="00225C79"/>
    <w:rsid w:val="0023475F"/>
    <w:rsid w:val="00234871"/>
    <w:rsid w:val="00250293"/>
    <w:rsid w:val="002525B4"/>
    <w:rsid w:val="002645BB"/>
    <w:rsid w:val="00286FB1"/>
    <w:rsid w:val="0029433C"/>
    <w:rsid w:val="002A3FE7"/>
    <w:rsid w:val="002B7013"/>
    <w:rsid w:val="002C3891"/>
    <w:rsid w:val="002C5101"/>
    <w:rsid w:val="002D06A7"/>
    <w:rsid w:val="002D6F8A"/>
    <w:rsid w:val="00300BF5"/>
    <w:rsid w:val="003152FC"/>
    <w:rsid w:val="00344B16"/>
    <w:rsid w:val="00360395"/>
    <w:rsid w:val="0036617D"/>
    <w:rsid w:val="003729B2"/>
    <w:rsid w:val="00374D85"/>
    <w:rsid w:val="00375179"/>
    <w:rsid w:val="003A562D"/>
    <w:rsid w:val="003A7FE2"/>
    <w:rsid w:val="003B583D"/>
    <w:rsid w:val="003C0F3F"/>
    <w:rsid w:val="003C75BD"/>
    <w:rsid w:val="003D1400"/>
    <w:rsid w:val="003D4A42"/>
    <w:rsid w:val="003E4548"/>
    <w:rsid w:val="003E659F"/>
    <w:rsid w:val="003F44E9"/>
    <w:rsid w:val="003F756A"/>
    <w:rsid w:val="00416380"/>
    <w:rsid w:val="00423FAE"/>
    <w:rsid w:val="00441F93"/>
    <w:rsid w:val="00443E91"/>
    <w:rsid w:val="00470CE4"/>
    <w:rsid w:val="004745BF"/>
    <w:rsid w:val="00491130"/>
    <w:rsid w:val="00491DB5"/>
    <w:rsid w:val="004A0792"/>
    <w:rsid w:val="004A5AD3"/>
    <w:rsid w:val="004C5F62"/>
    <w:rsid w:val="004D6141"/>
    <w:rsid w:val="004D7D05"/>
    <w:rsid w:val="004E038C"/>
    <w:rsid w:val="00510E60"/>
    <w:rsid w:val="00514135"/>
    <w:rsid w:val="00516DEC"/>
    <w:rsid w:val="00521A8D"/>
    <w:rsid w:val="00536462"/>
    <w:rsid w:val="005506E9"/>
    <w:rsid w:val="00570A3E"/>
    <w:rsid w:val="00572784"/>
    <w:rsid w:val="00593D02"/>
    <w:rsid w:val="005F61BB"/>
    <w:rsid w:val="006018C2"/>
    <w:rsid w:val="006261F0"/>
    <w:rsid w:val="00631823"/>
    <w:rsid w:val="00631DE8"/>
    <w:rsid w:val="00646CE9"/>
    <w:rsid w:val="00684085"/>
    <w:rsid w:val="006977D6"/>
    <w:rsid w:val="006B68CE"/>
    <w:rsid w:val="006C1A01"/>
    <w:rsid w:val="006C3941"/>
    <w:rsid w:val="006D5E9F"/>
    <w:rsid w:val="006D7A6D"/>
    <w:rsid w:val="006E638E"/>
    <w:rsid w:val="0070546B"/>
    <w:rsid w:val="0071280A"/>
    <w:rsid w:val="007131E5"/>
    <w:rsid w:val="007469ED"/>
    <w:rsid w:val="00770050"/>
    <w:rsid w:val="00770513"/>
    <w:rsid w:val="007772DD"/>
    <w:rsid w:val="00782B7F"/>
    <w:rsid w:val="00796D77"/>
    <w:rsid w:val="007C0FEC"/>
    <w:rsid w:val="007E18B4"/>
    <w:rsid w:val="007F0255"/>
    <w:rsid w:val="007F7775"/>
    <w:rsid w:val="00801614"/>
    <w:rsid w:val="00822EF3"/>
    <w:rsid w:val="008426F2"/>
    <w:rsid w:val="00842CE9"/>
    <w:rsid w:val="00865A2E"/>
    <w:rsid w:val="008679A7"/>
    <w:rsid w:val="008759BE"/>
    <w:rsid w:val="00896FF3"/>
    <w:rsid w:val="008A72AB"/>
    <w:rsid w:val="008C3A92"/>
    <w:rsid w:val="008D3D67"/>
    <w:rsid w:val="008E50DE"/>
    <w:rsid w:val="008E5129"/>
    <w:rsid w:val="00900E28"/>
    <w:rsid w:val="009172B3"/>
    <w:rsid w:val="00922701"/>
    <w:rsid w:val="00941347"/>
    <w:rsid w:val="009430B1"/>
    <w:rsid w:val="009437B9"/>
    <w:rsid w:val="009453CB"/>
    <w:rsid w:val="00950098"/>
    <w:rsid w:val="009572AC"/>
    <w:rsid w:val="00962B52"/>
    <w:rsid w:val="0096453D"/>
    <w:rsid w:val="00980855"/>
    <w:rsid w:val="0099109E"/>
    <w:rsid w:val="009A608C"/>
    <w:rsid w:val="009B0CFC"/>
    <w:rsid w:val="009D0A6C"/>
    <w:rsid w:val="009D1DC1"/>
    <w:rsid w:val="009D6C4C"/>
    <w:rsid w:val="009F11A7"/>
    <w:rsid w:val="00A10123"/>
    <w:rsid w:val="00A275BF"/>
    <w:rsid w:val="00A348E9"/>
    <w:rsid w:val="00A64177"/>
    <w:rsid w:val="00A754D7"/>
    <w:rsid w:val="00A76751"/>
    <w:rsid w:val="00A81192"/>
    <w:rsid w:val="00A979E5"/>
    <w:rsid w:val="00AA618B"/>
    <w:rsid w:val="00AB5B5D"/>
    <w:rsid w:val="00AC2A05"/>
    <w:rsid w:val="00AC5923"/>
    <w:rsid w:val="00AD212A"/>
    <w:rsid w:val="00AF2564"/>
    <w:rsid w:val="00B01009"/>
    <w:rsid w:val="00B019B2"/>
    <w:rsid w:val="00B03194"/>
    <w:rsid w:val="00B62713"/>
    <w:rsid w:val="00B76844"/>
    <w:rsid w:val="00B76ED5"/>
    <w:rsid w:val="00B97DFC"/>
    <w:rsid w:val="00BA51E8"/>
    <w:rsid w:val="00BD3B6E"/>
    <w:rsid w:val="00C6097B"/>
    <w:rsid w:val="00C74FA2"/>
    <w:rsid w:val="00C80D41"/>
    <w:rsid w:val="00C817AB"/>
    <w:rsid w:val="00CA7F6D"/>
    <w:rsid w:val="00CB4EAE"/>
    <w:rsid w:val="00CE7B94"/>
    <w:rsid w:val="00CF2569"/>
    <w:rsid w:val="00CF3CD3"/>
    <w:rsid w:val="00CF551E"/>
    <w:rsid w:val="00CF56B7"/>
    <w:rsid w:val="00D12C1E"/>
    <w:rsid w:val="00D21663"/>
    <w:rsid w:val="00D4243E"/>
    <w:rsid w:val="00D46FFB"/>
    <w:rsid w:val="00D541E8"/>
    <w:rsid w:val="00D702BE"/>
    <w:rsid w:val="00D72B72"/>
    <w:rsid w:val="00D82256"/>
    <w:rsid w:val="00DA7473"/>
    <w:rsid w:val="00DC010A"/>
    <w:rsid w:val="00DD484A"/>
    <w:rsid w:val="00DF3BA2"/>
    <w:rsid w:val="00E32C7D"/>
    <w:rsid w:val="00E35E07"/>
    <w:rsid w:val="00E81788"/>
    <w:rsid w:val="00E822BA"/>
    <w:rsid w:val="00EC18CD"/>
    <w:rsid w:val="00EC68D4"/>
    <w:rsid w:val="00ED7B87"/>
    <w:rsid w:val="00EF0290"/>
    <w:rsid w:val="00EF6AA3"/>
    <w:rsid w:val="00F071A6"/>
    <w:rsid w:val="00F143EB"/>
    <w:rsid w:val="00F33754"/>
    <w:rsid w:val="00F53675"/>
    <w:rsid w:val="00F604B2"/>
    <w:rsid w:val="00F7116C"/>
    <w:rsid w:val="00F759AA"/>
    <w:rsid w:val="00F76ED1"/>
    <w:rsid w:val="00FB2C56"/>
    <w:rsid w:val="00FC03F8"/>
    <w:rsid w:val="00FD6197"/>
    <w:rsid w:val="00FD6728"/>
    <w:rsid w:val="00FE17FD"/>
    <w:rsid w:val="00FE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07656"/>
  <w15:chartTrackingRefBased/>
  <w15:docId w15:val="{7313DAAA-33BA-084C-BDDC-793A4C1B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7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7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7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7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7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7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7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7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7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7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7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7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7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7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7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7775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7F777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7F7775"/>
  </w:style>
  <w:style w:type="character" w:customStyle="1" w:styleId="s2">
    <w:name w:val="s2"/>
    <w:basedOn w:val="DefaultParagraphFont"/>
    <w:rsid w:val="007F7775"/>
  </w:style>
  <w:style w:type="character" w:customStyle="1" w:styleId="s3">
    <w:name w:val="s3"/>
    <w:basedOn w:val="DefaultParagraphFont"/>
    <w:rsid w:val="007F7775"/>
  </w:style>
  <w:style w:type="paragraph" w:customStyle="1" w:styleId="p2">
    <w:name w:val="p2"/>
    <w:basedOn w:val="Normal"/>
    <w:rsid w:val="001262A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F143E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F07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5A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D3"/>
  </w:style>
  <w:style w:type="paragraph" w:styleId="Footer">
    <w:name w:val="footer"/>
    <w:basedOn w:val="Normal"/>
    <w:link w:val="FooterChar"/>
    <w:uiPriority w:val="99"/>
    <w:unhideWhenUsed/>
    <w:rsid w:val="004A5A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D3"/>
  </w:style>
  <w:style w:type="character" w:customStyle="1" w:styleId="s4">
    <w:name w:val="s4"/>
    <w:basedOn w:val="DefaultParagraphFont"/>
    <w:rsid w:val="00416380"/>
  </w:style>
  <w:style w:type="character" w:styleId="PageNumber">
    <w:name w:val="page number"/>
    <w:basedOn w:val="DefaultParagraphFont"/>
    <w:uiPriority w:val="99"/>
    <w:semiHidden/>
    <w:unhideWhenUsed/>
    <w:rsid w:val="001E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14</Pages>
  <Words>1586</Words>
  <Characters>9044</Characters>
  <Application>Microsoft Office Word</Application>
  <DocSecurity>0</DocSecurity>
  <Lines>75</Lines>
  <Paragraphs>21</Paragraphs>
  <ScaleCrop>false</ScaleCrop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 Ruxar (2421422)</dc:creator>
  <cp:keywords/>
  <dc:description/>
  <cp:lastModifiedBy>Anisa Ruxar (2421422)</cp:lastModifiedBy>
  <cp:revision>204</cp:revision>
  <dcterms:created xsi:type="dcterms:W3CDTF">2025-10-09T15:31:00Z</dcterms:created>
  <dcterms:modified xsi:type="dcterms:W3CDTF">2025-10-10T01:50:00Z</dcterms:modified>
</cp:coreProperties>
</file>