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27458" w14:textId="77777777" w:rsidR="008A480E" w:rsidRDefault="008A480E" w:rsidP="00DB22D2">
      <w:pPr>
        <w:spacing w:line="360" w:lineRule="auto"/>
        <w:jc w:val="both"/>
        <w:rPr>
          <w:rFonts w:ascii="Calibri" w:hAnsi="Calibri"/>
          <w:sz w:val="22"/>
        </w:rPr>
      </w:pPr>
      <w:r>
        <w:rPr>
          <w:rFonts w:ascii="Calibri" w:hAnsi="Calibri"/>
          <w:sz w:val="22"/>
        </w:rPr>
        <w:t>Digital Forensics ACCA7031</w:t>
      </w:r>
    </w:p>
    <w:p w14:paraId="12AA992D" w14:textId="77777777" w:rsidR="008A480E" w:rsidRDefault="008A480E" w:rsidP="00DB22D2">
      <w:pPr>
        <w:spacing w:line="360" w:lineRule="auto"/>
        <w:jc w:val="both"/>
        <w:rPr>
          <w:rFonts w:ascii="Calibri" w:hAnsi="Calibri"/>
          <w:sz w:val="22"/>
        </w:rPr>
      </w:pPr>
      <w:r>
        <w:rPr>
          <w:rFonts w:ascii="Calibri" w:hAnsi="Calibri"/>
          <w:sz w:val="22"/>
        </w:rPr>
        <w:t>Date of Submission: 09/07/2026</w:t>
      </w:r>
    </w:p>
    <w:p w14:paraId="171A509E" w14:textId="77777777" w:rsidR="008A480E" w:rsidRDefault="008A480E" w:rsidP="00DB22D2">
      <w:pPr>
        <w:spacing w:line="360" w:lineRule="auto"/>
        <w:jc w:val="both"/>
        <w:rPr>
          <w:rFonts w:ascii="Calibri" w:hAnsi="Calibri"/>
          <w:sz w:val="22"/>
        </w:rPr>
      </w:pPr>
      <w:r>
        <w:rPr>
          <w:rFonts w:ascii="Calibri" w:hAnsi="Calibri"/>
          <w:sz w:val="22"/>
        </w:rPr>
        <w:t>Date of Feedback: 10/07/2026</w:t>
      </w:r>
    </w:p>
    <w:p w14:paraId="21D36B37" w14:textId="77777777" w:rsidR="008A480E" w:rsidRDefault="008A480E" w:rsidP="00DB22D2">
      <w:pPr>
        <w:spacing w:line="360" w:lineRule="auto"/>
        <w:jc w:val="both"/>
        <w:rPr>
          <w:rFonts w:ascii="Calibri" w:hAnsi="Calibri"/>
          <w:sz w:val="22"/>
        </w:rPr>
      </w:pPr>
      <w:r>
        <w:rPr>
          <w:rFonts w:ascii="Calibri" w:hAnsi="Calibri"/>
          <w:sz w:val="22"/>
        </w:rPr>
        <w:t>Marker Name: Dr. Nitheesh Murugan Kaliyamurthy</w:t>
      </w:r>
    </w:p>
    <w:p w14:paraId="0CADEE6E" w14:textId="77777777" w:rsidR="008A480E" w:rsidRDefault="008A480E" w:rsidP="00DB22D2">
      <w:pPr>
        <w:spacing w:line="360" w:lineRule="auto"/>
        <w:jc w:val="both"/>
        <w:rPr>
          <w:rFonts w:ascii="Calibri" w:hAnsi="Calibri"/>
          <w:sz w:val="22"/>
        </w:rPr>
      </w:pPr>
      <w:r>
        <w:rPr>
          <w:rFonts w:ascii="Calibri" w:hAnsi="Calibri"/>
          <w:sz w:val="22"/>
        </w:rPr>
        <w:t>Name of the Student: Riddhi Mendpara (2518862)</w:t>
      </w:r>
    </w:p>
    <w:p w14:paraId="3B087390" w14:textId="3A1D8311" w:rsidR="008A480E" w:rsidRDefault="008A480E" w:rsidP="00DB22D2">
      <w:pPr>
        <w:spacing w:line="360" w:lineRule="auto"/>
        <w:jc w:val="both"/>
        <w:rPr>
          <w:rFonts w:ascii="Calibri" w:hAnsi="Calibri"/>
          <w:b/>
          <w:bCs/>
          <w:color w:val="FF0000"/>
          <w:sz w:val="22"/>
        </w:rPr>
      </w:pPr>
      <w:r w:rsidRPr="00DB22D2">
        <w:rPr>
          <w:rFonts w:ascii="Calibri" w:hAnsi="Calibri"/>
          <w:b/>
          <w:bCs/>
          <w:color w:val="FF0000"/>
          <w:sz w:val="22"/>
        </w:rPr>
        <w:t>Overall Mark: 5</w:t>
      </w:r>
      <w:r w:rsidR="001903EB">
        <w:rPr>
          <w:rFonts w:ascii="Calibri" w:hAnsi="Calibri"/>
          <w:b/>
          <w:bCs/>
          <w:color w:val="FF0000"/>
          <w:sz w:val="22"/>
        </w:rPr>
        <w:t>6</w:t>
      </w:r>
    </w:p>
    <w:p w14:paraId="02B78F4D" w14:textId="2BBF6BD7" w:rsidR="00DB22D2" w:rsidRPr="00DB22D2" w:rsidRDefault="00223355" w:rsidP="00DB22D2">
      <w:pPr>
        <w:spacing w:line="360" w:lineRule="auto"/>
        <w:jc w:val="both"/>
        <w:rPr>
          <w:rFonts w:ascii="Calibri" w:hAnsi="Calibri"/>
          <w:b/>
          <w:bCs/>
          <w:color w:val="FF0000"/>
          <w:sz w:val="22"/>
        </w:rPr>
      </w:pPr>
      <w:r>
        <w:rPr>
          <w:rFonts w:ascii="Calibri" w:hAnsi="Calibri"/>
          <w:b/>
          <w:bCs/>
          <w:color w:val="FF0000"/>
          <w:sz w:val="22"/>
        </w:rPr>
        <w:t>Y</w:t>
      </w:r>
      <w:r w:rsidR="00DB22D2" w:rsidRPr="00DB22D2">
        <w:rPr>
          <w:rFonts w:ascii="Calibri" w:hAnsi="Calibri"/>
          <w:b/>
          <w:bCs/>
          <w:color w:val="FF0000"/>
          <w:sz w:val="22"/>
        </w:rPr>
        <w:t>ou have made a reasonable attempt at the digital forensic investigation and completed some relevant practical work. However, the demonstration highlighted several areas requiring significant improvement, particularly your understanding of core forensic concepts, the depth of analysis, evidence correlation, and the clarity with which you communicated your conclusions.</w:t>
      </w:r>
      <w:r>
        <w:rPr>
          <w:rFonts w:ascii="Calibri" w:hAnsi="Calibri"/>
          <w:b/>
          <w:bCs/>
          <w:color w:val="FF0000"/>
          <w:sz w:val="22"/>
        </w:rPr>
        <w:t xml:space="preserve"> Y</w:t>
      </w:r>
      <w:r w:rsidRPr="00223355">
        <w:rPr>
          <w:rFonts w:ascii="Calibri" w:hAnsi="Calibri"/>
          <w:b/>
          <w:bCs/>
          <w:color w:val="FF0000"/>
          <w:sz w:val="22"/>
        </w:rPr>
        <w:t>ou completed some useful evidence extraction, but the submission needs to move beyond displaying artefacts towards interpreting, correlating and using them to support clear conclusions. Your main priorities should be improving your understanding of hash verification, chain of custody and metadata; using appropriate complementary tools; developing a contextual timeline; and presenting stronger, evidence-based arguments. These improvements would significantly strengthen both the technical quality and professional credibility of your forensic investigation.</w:t>
      </w:r>
    </w:p>
    <w:p w14:paraId="57012416" w14:textId="77777777" w:rsidR="00DB22D2" w:rsidRPr="00DB22D2" w:rsidRDefault="00DB22D2" w:rsidP="00DB22D2">
      <w:pPr>
        <w:spacing w:line="360" w:lineRule="auto"/>
        <w:jc w:val="both"/>
        <w:rPr>
          <w:rFonts w:ascii="Calibri" w:hAnsi="Calibri"/>
          <w:b/>
          <w:bCs/>
          <w:color w:val="FF0000"/>
          <w:sz w:val="22"/>
        </w:rPr>
      </w:pPr>
      <w:r w:rsidRPr="00DB22D2">
        <w:rPr>
          <w:rFonts w:ascii="Calibri" w:hAnsi="Calibri"/>
          <w:b/>
          <w:bCs/>
          <w:color w:val="FF0000"/>
          <w:sz w:val="22"/>
        </w:rPr>
        <w:t>Positive aspects of your work include:</w:t>
      </w:r>
    </w:p>
    <w:p w14:paraId="61D232CA" w14:textId="77777777" w:rsidR="00DB22D2" w:rsidRPr="00DB22D2" w:rsidRDefault="00DB22D2" w:rsidP="00DB22D2">
      <w:pPr>
        <w:numPr>
          <w:ilvl w:val="0"/>
          <w:numId w:val="1"/>
        </w:numPr>
        <w:spacing w:line="360" w:lineRule="auto"/>
        <w:jc w:val="both"/>
        <w:rPr>
          <w:rFonts w:ascii="Calibri" w:hAnsi="Calibri"/>
          <w:b/>
          <w:bCs/>
          <w:color w:val="FF0000"/>
          <w:sz w:val="22"/>
        </w:rPr>
      </w:pPr>
      <w:r w:rsidRPr="00DB22D2">
        <w:rPr>
          <w:rFonts w:ascii="Calibri" w:hAnsi="Calibri"/>
          <w:b/>
          <w:bCs/>
          <w:color w:val="FF0000"/>
          <w:sz w:val="22"/>
        </w:rPr>
        <w:t xml:space="preserve">You identified and extracted potentially relevant evidence from the devices. </w:t>
      </w:r>
    </w:p>
    <w:p w14:paraId="57F35536" w14:textId="77777777" w:rsidR="00DB22D2" w:rsidRPr="00DB22D2" w:rsidRDefault="00DB22D2" w:rsidP="00DB22D2">
      <w:pPr>
        <w:numPr>
          <w:ilvl w:val="0"/>
          <w:numId w:val="1"/>
        </w:numPr>
        <w:spacing w:line="360" w:lineRule="auto"/>
        <w:jc w:val="both"/>
        <w:rPr>
          <w:rFonts w:ascii="Calibri" w:hAnsi="Calibri"/>
          <w:b/>
          <w:bCs/>
          <w:color w:val="FF0000"/>
          <w:sz w:val="22"/>
        </w:rPr>
      </w:pPr>
      <w:r w:rsidRPr="00DB22D2">
        <w:rPr>
          <w:rFonts w:ascii="Calibri" w:hAnsi="Calibri"/>
          <w:b/>
          <w:bCs/>
          <w:color w:val="FF0000"/>
          <w:sz w:val="22"/>
        </w:rPr>
        <w:t xml:space="preserve">You examined communications from sources such as WhatsApp, social media and email. </w:t>
      </w:r>
    </w:p>
    <w:p w14:paraId="2D18CCB0" w14:textId="77777777" w:rsidR="00DB22D2" w:rsidRPr="00DB22D2" w:rsidRDefault="00DB22D2" w:rsidP="00DB22D2">
      <w:pPr>
        <w:numPr>
          <w:ilvl w:val="0"/>
          <w:numId w:val="1"/>
        </w:numPr>
        <w:spacing w:line="360" w:lineRule="auto"/>
        <w:jc w:val="both"/>
        <w:rPr>
          <w:rFonts w:ascii="Calibri" w:hAnsi="Calibri"/>
          <w:b/>
          <w:bCs/>
          <w:color w:val="FF0000"/>
          <w:sz w:val="22"/>
        </w:rPr>
      </w:pPr>
      <w:r w:rsidRPr="00DB22D2">
        <w:rPr>
          <w:rFonts w:ascii="Calibri" w:hAnsi="Calibri"/>
          <w:b/>
          <w:bCs/>
          <w:color w:val="FF0000"/>
          <w:sz w:val="22"/>
        </w:rPr>
        <w:t xml:space="preserve">You attempted to establish a timeline and discuss the possible theft or sale of the patent. </w:t>
      </w:r>
    </w:p>
    <w:p w14:paraId="2B714E23" w14:textId="77777777" w:rsidR="00DB22D2" w:rsidRPr="00DB22D2" w:rsidRDefault="00DB22D2" w:rsidP="00DB22D2">
      <w:pPr>
        <w:numPr>
          <w:ilvl w:val="0"/>
          <w:numId w:val="1"/>
        </w:numPr>
        <w:spacing w:line="360" w:lineRule="auto"/>
        <w:jc w:val="both"/>
        <w:rPr>
          <w:rFonts w:ascii="Calibri" w:hAnsi="Calibri"/>
          <w:b/>
          <w:bCs/>
          <w:color w:val="FF0000"/>
          <w:sz w:val="22"/>
        </w:rPr>
      </w:pPr>
      <w:r w:rsidRPr="00DB22D2">
        <w:rPr>
          <w:rFonts w:ascii="Calibri" w:hAnsi="Calibri"/>
          <w:b/>
          <w:bCs/>
          <w:color w:val="FF0000"/>
          <w:sz w:val="22"/>
        </w:rPr>
        <w:t xml:space="preserve">You used FTK Imager to examine the available evidence. </w:t>
      </w:r>
    </w:p>
    <w:p w14:paraId="34CF5228" w14:textId="77777777" w:rsidR="00DB22D2" w:rsidRPr="00DB22D2" w:rsidRDefault="00DB22D2" w:rsidP="00DB22D2">
      <w:pPr>
        <w:numPr>
          <w:ilvl w:val="0"/>
          <w:numId w:val="1"/>
        </w:numPr>
        <w:spacing w:line="360" w:lineRule="auto"/>
        <w:jc w:val="both"/>
        <w:rPr>
          <w:rFonts w:ascii="Calibri" w:hAnsi="Calibri"/>
          <w:b/>
          <w:bCs/>
          <w:color w:val="FF0000"/>
          <w:sz w:val="22"/>
        </w:rPr>
      </w:pPr>
      <w:r w:rsidRPr="00DB22D2">
        <w:rPr>
          <w:rFonts w:ascii="Calibri" w:hAnsi="Calibri"/>
          <w:b/>
          <w:bCs/>
          <w:color w:val="FF0000"/>
          <w:sz w:val="22"/>
        </w:rPr>
        <w:t>You demonstrated some awareness of metadata, deleted files, password-protected content and other relevant artefacts.</w:t>
      </w:r>
    </w:p>
    <w:p w14:paraId="6088B370" w14:textId="77777777" w:rsidR="00DB22D2" w:rsidRPr="00DB22D2" w:rsidRDefault="00DB22D2" w:rsidP="00DB22D2">
      <w:pPr>
        <w:spacing w:line="360" w:lineRule="auto"/>
        <w:jc w:val="both"/>
        <w:rPr>
          <w:rFonts w:ascii="Calibri" w:hAnsi="Calibri"/>
          <w:b/>
          <w:bCs/>
          <w:color w:val="FF0000"/>
          <w:sz w:val="22"/>
        </w:rPr>
      </w:pPr>
    </w:p>
    <w:p w14:paraId="77B99C18" w14:textId="77777777" w:rsidR="008A480E" w:rsidRDefault="008A480E" w:rsidP="00DB22D2">
      <w:pPr>
        <w:spacing w:line="360" w:lineRule="auto"/>
        <w:jc w:val="both"/>
        <w:rPr>
          <w:rFonts w:ascii="Calibri" w:hAnsi="Calibri"/>
          <w:sz w:val="22"/>
        </w:rPr>
      </w:pPr>
    </w:p>
    <w:p w14:paraId="29ED1A4C" w14:textId="77777777" w:rsidR="00223355" w:rsidRDefault="00223355" w:rsidP="00DB22D2">
      <w:pPr>
        <w:spacing w:line="360" w:lineRule="auto"/>
        <w:jc w:val="both"/>
        <w:rPr>
          <w:rFonts w:ascii="Calibri" w:hAnsi="Calibri"/>
          <w:sz w:val="22"/>
        </w:rPr>
      </w:pPr>
    </w:p>
    <w:p w14:paraId="65C66972" w14:textId="77777777" w:rsidR="00223355" w:rsidRDefault="00223355" w:rsidP="00DB22D2">
      <w:pPr>
        <w:spacing w:line="360" w:lineRule="auto"/>
        <w:jc w:val="both"/>
        <w:rPr>
          <w:rFonts w:ascii="Calibri" w:hAnsi="Calibri"/>
          <w:sz w:val="22"/>
        </w:rPr>
      </w:pPr>
    </w:p>
    <w:p w14:paraId="21FA3092" w14:textId="77777777" w:rsidR="00223355" w:rsidRDefault="00223355" w:rsidP="00DB22D2">
      <w:pPr>
        <w:spacing w:line="360" w:lineRule="auto"/>
        <w:jc w:val="both"/>
        <w:rPr>
          <w:rFonts w:ascii="Calibri" w:hAnsi="Calibri"/>
          <w:sz w:val="22"/>
        </w:rPr>
      </w:pPr>
    </w:p>
    <w:p w14:paraId="5233748D" w14:textId="77777777" w:rsidR="008A480E" w:rsidRDefault="008A480E" w:rsidP="00DB22D2">
      <w:pPr>
        <w:spacing w:line="360" w:lineRule="auto"/>
        <w:jc w:val="both"/>
        <w:rPr>
          <w:rFonts w:ascii="Calibri" w:hAnsi="Calibri"/>
          <w:sz w:val="22"/>
        </w:rPr>
      </w:pPr>
      <w:r>
        <w:rPr>
          <w:rFonts w:ascii="Calibri" w:hAnsi="Calibri"/>
          <w:sz w:val="22"/>
        </w:rPr>
        <w:lastRenderedPageBreak/>
        <w:t>Engagement with Literature Skills</w:t>
      </w:r>
    </w:p>
    <w:p w14:paraId="16B60356" w14:textId="77777777" w:rsidR="008A480E" w:rsidRDefault="008A480E" w:rsidP="00DB22D2">
      <w:pPr>
        <w:spacing w:line="360" w:lineRule="auto"/>
        <w:jc w:val="both"/>
        <w:rPr>
          <w:rFonts w:ascii="Calibri" w:hAnsi="Calibri"/>
          <w:b/>
          <w:sz w:val="26"/>
        </w:rPr>
      </w:pPr>
      <w:r>
        <w:rPr>
          <w:rFonts w:ascii="Calibri" w:hAnsi="Calibri"/>
          <w:b/>
          <w:sz w:val="26"/>
        </w:rPr>
        <w:t>Total Marks: 2 out of 8</w:t>
      </w:r>
    </w:p>
    <w:p w14:paraId="36356B35" w14:textId="77777777" w:rsidR="008A480E" w:rsidRDefault="008A480E" w:rsidP="00DB22D2">
      <w:pPr>
        <w:spacing w:line="360" w:lineRule="auto"/>
        <w:jc w:val="both"/>
        <w:rPr>
          <w:rFonts w:ascii="Calibri" w:hAnsi="Calibri"/>
          <w:sz w:val="22"/>
        </w:rPr>
      </w:pPr>
      <w:r>
        <w:rPr>
          <w:rFonts w:ascii="Calibri" w:hAnsi="Calibri"/>
          <w:sz w:val="22"/>
        </w:rPr>
        <w:t>Comments: To achieve high marks, students should use a wide range of credible academic and industry literature, summarise relevant literature clearly, and critically appraise sources using correct in-text citations and referencing.</w:t>
      </w:r>
    </w:p>
    <w:p w14:paraId="4BF86C75" w14:textId="77777777" w:rsidR="008A480E" w:rsidRDefault="008A480E" w:rsidP="00DB22D2">
      <w:pPr>
        <w:spacing w:line="360" w:lineRule="auto"/>
        <w:jc w:val="both"/>
        <w:rPr>
          <w:rFonts w:ascii="Calibri" w:hAnsi="Calibri"/>
          <w:sz w:val="22"/>
        </w:rPr>
      </w:pPr>
      <w:r>
        <w:rPr>
          <w:rFonts w:ascii="Calibri" w:hAnsi="Calibri"/>
          <w:sz w:val="22"/>
        </w:rPr>
        <w:t>+ Very limited evidence has been provided for adequate academic credible literatures, diversity of sources and materials referred for current state of the field, the tools – features and capabilities, intersection of digital forensics and cybersecurity, emerging trends in digital forensics, key challenges, national and international job market, with major gaps in accuracy, completeness, or relevance.</w:t>
      </w:r>
    </w:p>
    <w:p w14:paraId="17C37B4D"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proper in-text citations, summaries of literatures referred and critical appraisals.</w:t>
      </w:r>
    </w:p>
    <w:p w14:paraId="4D16747F" w14:textId="77777777" w:rsidR="008A480E" w:rsidRDefault="008A480E" w:rsidP="00DB22D2">
      <w:pPr>
        <w:spacing w:line="360" w:lineRule="auto"/>
        <w:jc w:val="both"/>
        <w:rPr>
          <w:rFonts w:ascii="Calibri" w:hAnsi="Calibri"/>
          <w:sz w:val="22"/>
        </w:rPr>
      </w:pPr>
    </w:p>
    <w:p w14:paraId="5AD072B1" w14:textId="77777777" w:rsidR="008A480E" w:rsidRDefault="008A480E" w:rsidP="00DB22D2">
      <w:pPr>
        <w:spacing w:line="360" w:lineRule="auto"/>
        <w:jc w:val="both"/>
        <w:rPr>
          <w:rFonts w:ascii="Calibri" w:hAnsi="Calibri"/>
          <w:sz w:val="22"/>
        </w:rPr>
      </w:pPr>
      <w:r>
        <w:rPr>
          <w:rFonts w:ascii="Calibri" w:hAnsi="Calibri"/>
          <w:sz w:val="22"/>
        </w:rPr>
        <w:t>Knowledge and Understanding Skills</w:t>
      </w:r>
    </w:p>
    <w:p w14:paraId="14DA660F" w14:textId="2CCA2D35" w:rsidR="008A480E" w:rsidRDefault="008A480E" w:rsidP="00DB22D2">
      <w:pPr>
        <w:spacing w:line="360" w:lineRule="auto"/>
        <w:jc w:val="both"/>
        <w:rPr>
          <w:rFonts w:ascii="Calibri" w:hAnsi="Calibri"/>
          <w:b/>
          <w:sz w:val="26"/>
        </w:rPr>
      </w:pPr>
      <w:r>
        <w:rPr>
          <w:rFonts w:ascii="Calibri" w:hAnsi="Calibri"/>
          <w:b/>
          <w:sz w:val="26"/>
        </w:rPr>
        <w:t xml:space="preserve">Total Marks: </w:t>
      </w:r>
      <w:r w:rsidR="002D0F99">
        <w:rPr>
          <w:rFonts w:ascii="Calibri" w:hAnsi="Calibri"/>
          <w:b/>
          <w:sz w:val="26"/>
        </w:rPr>
        <w:t>7</w:t>
      </w:r>
      <w:r>
        <w:rPr>
          <w:rFonts w:ascii="Calibri" w:hAnsi="Calibri"/>
          <w:b/>
          <w:sz w:val="26"/>
        </w:rPr>
        <w:t xml:space="preserve"> out of 12</w:t>
      </w:r>
    </w:p>
    <w:p w14:paraId="62A39ABC" w14:textId="77777777" w:rsidR="008A480E" w:rsidRDefault="008A480E" w:rsidP="00DB22D2">
      <w:pPr>
        <w:spacing w:line="360" w:lineRule="auto"/>
        <w:jc w:val="both"/>
        <w:rPr>
          <w:rFonts w:ascii="Calibri" w:hAnsi="Calibri"/>
          <w:sz w:val="22"/>
        </w:rPr>
      </w:pPr>
      <w:r>
        <w:rPr>
          <w:rFonts w:ascii="Calibri" w:hAnsi="Calibri"/>
          <w:sz w:val="22"/>
        </w:rPr>
        <w:t>Comments: High-mark work should demonstrate clear understanding of the current state of digital forensics, relevant tools and capabilities, the intersection with cybersecurity, emerging trends, key challenges, and national/international employment contexts.</w:t>
      </w:r>
    </w:p>
    <w:p w14:paraId="318A424F"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discussions reflecting adequate understanding on the current state of the field, the tools – features and capabilities.</w:t>
      </w:r>
    </w:p>
    <w:p w14:paraId="532825D0"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discussions reflecting the clear intersection of digital forensics and cybersecurity, the emerging trends and key challenges.</w:t>
      </w:r>
    </w:p>
    <w:p w14:paraId="0D82AA03"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insights on national and international job market focusing of digital forensics.</w:t>
      </w:r>
    </w:p>
    <w:p w14:paraId="4E6714AA" w14:textId="77777777" w:rsidR="008A480E" w:rsidRDefault="008A480E" w:rsidP="00DB22D2">
      <w:pPr>
        <w:spacing w:line="360" w:lineRule="auto"/>
        <w:jc w:val="both"/>
        <w:rPr>
          <w:rFonts w:ascii="Calibri" w:hAnsi="Calibri"/>
          <w:sz w:val="22"/>
        </w:rPr>
      </w:pPr>
    </w:p>
    <w:p w14:paraId="3B2ED01C" w14:textId="77777777" w:rsidR="008A480E" w:rsidRDefault="008A480E" w:rsidP="00DB22D2">
      <w:pPr>
        <w:spacing w:line="360" w:lineRule="auto"/>
        <w:jc w:val="both"/>
        <w:rPr>
          <w:rFonts w:ascii="Calibri" w:hAnsi="Calibri"/>
          <w:sz w:val="22"/>
        </w:rPr>
      </w:pPr>
      <w:r>
        <w:rPr>
          <w:rFonts w:ascii="Calibri" w:hAnsi="Calibri"/>
          <w:sz w:val="22"/>
        </w:rPr>
        <w:t>Cognitive and Intellectual Skills</w:t>
      </w:r>
    </w:p>
    <w:p w14:paraId="3029C752" w14:textId="06A2B652" w:rsidR="008A480E" w:rsidRDefault="008A480E" w:rsidP="00DB22D2">
      <w:pPr>
        <w:spacing w:line="360" w:lineRule="auto"/>
        <w:jc w:val="both"/>
        <w:rPr>
          <w:rFonts w:ascii="Calibri" w:hAnsi="Calibri"/>
          <w:b/>
          <w:sz w:val="26"/>
        </w:rPr>
      </w:pPr>
      <w:r>
        <w:rPr>
          <w:rFonts w:ascii="Calibri" w:hAnsi="Calibri"/>
          <w:b/>
          <w:sz w:val="26"/>
        </w:rPr>
        <w:t>Total Marks: 1</w:t>
      </w:r>
      <w:r w:rsidR="002D0F99">
        <w:rPr>
          <w:rFonts w:ascii="Calibri" w:hAnsi="Calibri"/>
          <w:b/>
          <w:sz w:val="26"/>
        </w:rPr>
        <w:t>5</w:t>
      </w:r>
      <w:r>
        <w:rPr>
          <w:rFonts w:ascii="Calibri" w:hAnsi="Calibri"/>
          <w:b/>
          <w:sz w:val="26"/>
        </w:rPr>
        <w:t xml:space="preserve"> out of 25</w:t>
      </w:r>
    </w:p>
    <w:p w14:paraId="4DE84C15" w14:textId="77777777" w:rsidR="008A480E" w:rsidRDefault="008A480E" w:rsidP="00DB22D2">
      <w:pPr>
        <w:spacing w:line="360" w:lineRule="auto"/>
        <w:jc w:val="both"/>
        <w:rPr>
          <w:rFonts w:ascii="Calibri" w:hAnsi="Calibri"/>
          <w:sz w:val="22"/>
        </w:rPr>
      </w:pPr>
      <w:r>
        <w:rPr>
          <w:rFonts w:ascii="Calibri" w:hAnsi="Calibri"/>
          <w:sz w:val="22"/>
        </w:rPr>
        <w:lastRenderedPageBreak/>
        <w:t>Comments: High-mark work should demonstrate a structured forensic investigation approach, including evidence continuity, timeline reconstruction, identification of key discussions and files, careful interpretation of additional evidence, and clear professional recommendations.</w:t>
      </w:r>
    </w:p>
    <w:p w14:paraId="31C07FD1"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document the continuity of evidence for each device, ensuring integrity and admissibility of evidence.</w:t>
      </w:r>
    </w:p>
    <w:p w14:paraId="73C9F18D" w14:textId="77777777" w:rsidR="008A480E" w:rsidRDefault="008A480E" w:rsidP="00DB22D2">
      <w:pPr>
        <w:spacing w:line="360" w:lineRule="auto"/>
        <w:jc w:val="both"/>
        <w:rPr>
          <w:rFonts w:ascii="Calibri" w:hAnsi="Calibri"/>
          <w:sz w:val="22"/>
        </w:rPr>
      </w:pPr>
      <w:r>
        <w:rPr>
          <w:rFonts w:ascii="Calibri" w:hAnsi="Calibri"/>
          <w:sz w:val="22"/>
        </w:rPr>
        <w:t>+ Lack of Understanding. No details about integrity</w:t>
      </w:r>
    </w:p>
    <w:p w14:paraId="53A88297" w14:textId="77777777" w:rsidR="008A480E" w:rsidRDefault="008A480E" w:rsidP="00DB22D2">
      <w:pPr>
        <w:spacing w:line="360" w:lineRule="auto"/>
        <w:jc w:val="both"/>
        <w:rPr>
          <w:rFonts w:ascii="Calibri" w:hAnsi="Calibri"/>
          <w:sz w:val="22"/>
        </w:rPr>
      </w:pPr>
      <w:r>
        <w:rPr>
          <w:rFonts w:ascii="Calibri" w:hAnsi="Calibri"/>
          <w:sz w:val="22"/>
        </w:rPr>
        <w:t>+ Good work that meets the expected standard, although further depth and development would strengthen reconstruct a timeline of interactions between emma, joe, and norman.</w:t>
      </w:r>
    </w:p>
    <w:p w14:paraId="7A0E969E"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identify key discussions related to the theft and sale of the qt-ai-2025 patent, including any mentions of payment, meeting arrangements, or file transfers.</w:t>
      </w:r>
    </w:p>
    <w:p w14:paraId="6C622FC2" w14:textId="77777777" w:rsidR="008A480E" w:rsidRDefault="008A480E" w:rsidP="00DB22D2">
      <w:pPr>
        <w:spacing w:line="360" w:lineRule="auto"/>
        <w:jc w:val="both"/>
        <w:rPr>
          <w:rFonts w:ascii="Calibri" w:hAnsi="Calibri"/>
          <w:sz w:val="22"/>
        </w:rPr>
      </w:pPr>
      <w:r>
        <w:rPr>
          <w:rFonts w:ascii="Calibri" w:hAnsi="Calibri"/>
          <w:sz w:val="22"/>
        </w:rPr>
        <w:t>+ lack of concrete statements to place key discussion</w:t>
      </w:r>
    </w:p>
    <w:p w14:paraId="5BEB984D" w14:textId="77777777" w:rsidR="008A480E" w:rsidRDefault="008A480E" w:rsidP="00DB22D2">
      <w:pPr>
        <w:spacing w:line="360" w:lineRule="auto"/>
        <w:jc w:val="both"/>
        <w:rPr>
          <w:rFonts w:ascii="Calibri" w:hAnsi="Calibri"/>
          <w:sz w:val="22"/>
        </w:rPr>
      </w:pPr>
      <w:r>
        <w:rPr>
          <w:rFonts w:ascii="Calibri" w:hAnsi="Calibri"/>
          <w:sz w:val="22"/>
        </w:rPr>
        <w:t>+ Very good work with only minor improvements needed in examine the contents of emma’s usb flash drive to identify files related to the qt-ai-2025 patent (e.g., pdfs, cad designs).</w:t>
      </w:r>
    </w:p>
    <w:p w14:paraId="19A0B60D" w14:textId="77777777" w:rsidR="008A480E" w:rsidRDefault="008A480E" w:rsidP="00DB22D2">
      <w:pPr>
        <w:spacing w:line="360" w:lineRule="auto"/>
        <w:jc w:val="both"/>
        <w:rPr>
          <w:rFonts w:ascii="Calibri" w:hAnsi="Calibri"/>
          <w:sz w:val="22"/>
        </w:rPr>
      </w:pPr>
      <w:r>
        <w:rPr>
          <w:rFonts w:ascii="Calibri" w:hAnsi="Calibri"/>
          <w:sz w:val="22"/>
        </w:rPr>
        <w:t>+ Good analysis of USB.</w:t>
      </w:r>
    </w:p>
    <w:p w14:paraId="2B7AEB7E"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investigate any additional files that may constitute other evidences.</w:t>
      </w:r>
    </w:p>
    <w:p w14:paraId="63CAC691"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 investigation report that includes: summary of the incident and investigation scope, their chain-of-custody details.</w:t>
      </w:r>
    </w:p>
    <w:p w14:paraId="64366F27"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 report: actions for quantum tech and law enforcement (e.g., charges for corporate espionage, possession of illegal content).</w:t>
      </w:r>
    </w:p>
    <w:p w14:paraId="6AF3415B" w14:textId="77777777" w:rsidR="008A480E" w:rsidRDefault="008A480E" w:rsidP="00DB22D2">
      <w:pPr>
        <w:spacing w:line="360" w:lineRule="auto"/>
        <w:jc w:val="both"/>
        <w:rPr>
          <w:rFonts w:ascii="Calibri" w:hAnsi="Calibri"/>
          <w:sz w:val="22"/>
        </w:rPr>
      </w:pPr>
    </w:p>
    <w:p w14:paraId="757B6CE5" w14:textId="77777777" w:rsidR="008A480E" w:rsidRDefault="008A480E" w:rsidP="00DB22D2">
      <w:pPr>
        <w:spacing w:line="360" w:lineRule="auto"/>
        <w:jc w:val="both"/>
        <w:rPr>
          <w:rFonts w:ascii="Calibri" w:hAnsi="Calibri"/>
          <w:sz w:val="22"/>
        </w:rPr>
      </w:pPr>
      <w:r>
        <w:rPr>
          <w:rFonts w:ascii="Calibri" w:hAnsi="Calibri"/>
          <w:sz w:val="22"/>
        </w:rPr>
        <w:t>Practical Application Skills</w:t>
      </w:r>
    </w:p>
    <w:p w14:paraId="72BC8470" w14:textId="480BBA8F" w:rsidR="008A480E" w:rsidRDefault="008A480E" w:rsidP="00DB22D2">
      <w:pPr>
        <w:spacing w:line="360" w:lineRule="auto"/>
        <w:jc w:val="both"/>
        <w:rPr>
          <w:rFonts w:ascii="Calibri" w:hAnsi="Calibri"/>
          <w:b/>
          <w:sz w:val="26"/>
        </w:rPr>
      </w:pPr>
      <w:r>
        <w:rPr>
          <w:rFonts w:ascii="Calibri" w:hAnsi="Calibri"/>
          <w:b/>
          <w:sz w:val="26"/>
        </w:rPr>
        <w:t>Total Marks: 1</w:t>
      </w:r>
      <w:r w:rsidR="002D0F99">
        <w:rPr>
          <w:rFonts w:ascii="Calibri" w:hAnsi="Calibri"/>
          <w:b/>
          <w:sz w:val="26"/>
        </w:rPr>
        <w:t>4</w:t>
      </w:r>
      <w:r>
        <w:rPr>
          <w:rFonts w:ascii="Calibri" w:hAnsi="Calibri"/>
          <w:b/>
          <w:sz w:val="26"/>
        </w:rPr>
        <w:t xml:space="preserve"> out of 25</w:t>
      </w:r>
    </w:p>
    <w:p w14:paraId="4AC82D5B" w14:textId="77777777" w:rsidR="008A480E" w:rsidRDefault="008A480E" w:rsidP="00DB22D2">
      <w:pPr>
        <w:spacing w:line="360" w:lineRule="auto"/>
        <w:jc w:val="both"/>
        <w:rPr>
          <w:rFonts w:ascii="Calibri" w:hAnsi="Calibri"/>
          <w:sz w:val="22"/>
        </w:rPr>
      </w:pPr>
      <w:r>
        <w:rPr>
          <w:rFonts w:ascii="Calibri" w:hAnsi="Calibri"/>
          <w:sz w:val="22"/>
        </w:rPr>
        <w:lastRenderedPageBreak/>
        <w:t>Comments: High marks require industry-standard acquisition, integrity verification, extraction and analysis of communication logs, file metadata and email evidence, plus a clear professional forensic report summarising tools, techniques, timeline and evidence.</w:t>
      </w:r>
    </w:p>
    <w:p w14:paraId="77B1522B" w14:textId="77777777" w:rsidR="008A480E" w:rsidRDefault="008A480E" w:rsidP="00DB22D2">
      <w:pPr>
        <w:spacing w:line="360" w:lineRule="auto"/>
        <w:jc w:val="both"/>
        <w:rPr>
          <w:rFonts w:ascii="Calibri" w:hAnsi="Calibri"/>
          <w:sz w:val="22"/>
        </w:rPr>
      </w:pPr>
      <w:r>
        <w:rPr>
          <w:rFonts w:ascii="Calibri" w:hAnsi="Calibri"/>
          <w:sz w:val="22"/>
        </w:rPr>
        <w:t>+ Very good work with only minor improvements needed in acquire forensic images of emma’s, norman and joe’s smartphones and emma’s usb flash drive using industry-standard tools.</w:t>
      </w:r>
    </w:p>
    <w:p w14:paraId="65D15EE1"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verify the hashes (e.g., md5, sha-1) of the acquired images to confirm no tampering.</w:t>
      </w:r>
    </w:p>
    <w:p w14:paraId="0E9DE96D"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extract and analyse communication logs from whatsapp, instagram dms, and emails across all three smartphones.</w:t>
      </w:r>
    </w:p>
    <w:p w14:paraId="2B882E57"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analyse file metadata (e.g., creation dates, modification dates) to determine when and how the files were created or copied.</w:t>
      </w:r>
    </w:p>
    <w:p w14:paraId="5430A68F"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analyse email exchanges, particularly those involving patent sample transfers, to verify the intent to sell proprietary data.</w:t>
      </w:r>
    </w:p>
    <w:p w14:paraId="6FDFEA66"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identify any additional evidence that supports or refutes their involvement in the corporate fraud.</w:t>
      </w:r>
    </w:p>
    <w:p w14:paraId="033397B0" w14:textId="77777777" w:rsidR="008A480E" w:rsidRDefault="008A480E" w:rsidP="00DB22D2">
      <w:pPr>
        <w:spacing w:line="360" w:lineRule="auto"/>
        <w:jc w:val="both"/>
        <w:rPr>
          <w:rFonts w:ascii="Calibri" w:hAnsi="Calibri"/>
          <w:sz w:val="22"/>
        </w:rPr>
      </w:pPr>
      <w:r>
        <w:rPr>
          <w:rFonts w:ascii="Calibri" w:hAnsi="Calibri"/>
          <w:sz w:val="22"/>
        </w:rPr>
        <w:t>+ This area requires improvement, as the work does not yet demonstrate sufficient depth, accuracy, or completeness in professional forensics report: list of devices, tools and techniques used for acquisition and analysis, detailed timeline, communication analysis, file analysis, and suspect roles.</w:t>
      </w:r>
    </w:p>
    <w:p w14:paraId="0825C9CC"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professional forensics report: summary of the evidence proving the attempted theft and any illegal materials.</w:t>
      </w:r>
    </w:p>
    <w:p w14:paraId="29B01C94" w14:textId="77777777" w:rsidR="008A480E" w:rsidRDefault="008A480E" w:rsidP="00DB22D2">
      <w:pPr>
        <w:spacing w:line="360" w:lineRule="auto"/>
        <w:jc w:val="both"/>
        <w:rPr>
          <w:rFonts w:ascii="Calibri" w:hAnsi="Calibri"/>
          <w:sz w:val="22"/>
        </w:rPr>
      </w:pPr>
    </w:p>
    <w:p w14:paraId="4A477C1B" w14:textId="77777777" w:rsidR="008A480E" w:rsidRDefault="008A480E" w:rsidP="00DB22D2">
      <w:pPr>
        <w:spacing w:line="360" w:lineRule="auto"/>
        <w:jc w:val="both"/>
        <w:rPr>
          <w:rFonts w:ascii="Calibri" w:hAnsi="Calibri"/>
          <w:sz w:val="22"/>
        </w:rPr>
      </w:pPr>
      <w:r>
        <w:rPr>
          <w:rFonts w:ascii="Calibri" w:hAnsi="Calibri"/>
          <w:sz w:val="22"/>
        </w:rPr>
        <w:t>Transferable Skills for Life and Professional Practice</w:t>
      </w:r>
    </w:p>
    <w:p w14:paraId="0FCDB527" w14:textId="3C07B744" w:rsidR="008A480E" w:rsidRDefault="008A480E" w:rsidP="00DB22D2">
      <w:pPr>
        <w:spacing w:line="360" w:lineRule="auto"/>
        <w:jc w:val="both"/>
        <w:rPr>
          <w:rFonts w:ascii="Calibri" w:hAnsi="Calibri"/>
          <w:b/>
          <w:sz w:val="26"/>
        </w:rPr>
      </w:pPr>
      <w:r>
        <w:rPr>
          <w:rFonts w:ascii="Calibri" w:hAnsi="Calibri"/>
          <w:b/>
          <w:sz w:val="26"/>
        </w:rPr>
        <w:t>Total Marks: 1</w:t>
      </w:r>
      <w:r w:rsidR="001903EB">
        <w:rPr>
          <w:rFonts w:ascii="Calibri" w:hAnsi="Calibri"/>
          <w:b/>
          <w:sz w:val="26"/>
        </w:rPr>
        <w:t>8</w:t>
      </w:r>
      <w:r>
        <w:rPr>
          <w:rFonts w:ascii="Calibri" w:hAnsi="Calibri"/>
          <w:b/>
          <w:sz w:val="26"/>
        </w:rPr>
        <w:t xml:space="preserve"> out of 30</w:t>
      </w:r>
    </w:p>
    <w:p w14:paraId="02A57342" w14:textId="77777777" w:rsidR="008A480E" w:rsidRDefault="008A480E" w:rsidP="00DB22D2">
      <w:pPr>
        <w:spacing w:line="360" w:lineRule="auto"/>
        <w:jc w:val="both"/>
        <w:rPr>
          <w:rFonts w:ascii="Calibri" w:hAnsi="Calibri"/>
          <w:sz w:val="22"/>
        </w:rPr>
      </w:pPr>
      <w:r>
        <w:rPr>
          <w:rFonts w:ascii="Calibri" w:hAnsi="Calibri"/>
          <w:sz w:val="22"/>
        </w:rPr>
        <w:lastRenderedPageBreak/>
        <w:t>Comments: High-mark work should communicate the investigation process and outcomes fluently, use supporting materials effectively, cross-reference evidence, justify roles and motives, and include clear personal and technical reflection.</w:t>
      </w:r>
    </w:p>
    <w:p w14:paraId="21E0087A"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demonstrate the investigation process and the outcomes fluently with clarity and adequate evidences, submit the acquired images, flow of demonstration, supporting materials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A25C51D" w14:textId="77777777" w:rsidR="008A480E" w:rsidRDefault="008A480E" w:rsidP="00DB22D2">
      <w:pPr>
        <w:spacing w:line="360" w:lineRule="auto"/>
        <w:jc w:val="both"/>
        <w:rPr>
          <w:rFonts w:ascii="Calibri" w:hAnsi="Calibri"/>
          <w:sz w:val="22"/>
        </w:rPr>
      </w:pPr>
      <w:r>
        <w:rPr>
          <w:rFonts w:ascii="Calibri" w:hAnsi="Calibri"/>
          <w:sz w:val="22"/>
        </w:rPr>
        <w:t>+ A satisfactory attempt has been made, but further development is required to fully address cross-reference call logs from all three smartphones to confirm communication events, such as a key call between emma, joe and norman.</w:t>
      </w:r>
    </w:p>
    <w:p w14:paraId="4F7812BB" w14:textId="77777777" w:rsidR="008A480E" w:rsidRDefault="008A480E" w:rsidP="00DB22D2">
      <w:pPr>
        <w:spacing w:line="360" w:lineRule="auto"/>
        <w:jc w:val="both"/>
        <w:rPr>
          <w:rFonts w:ascii="Calibri" w:hAnsi="Calibri"/>
          <w:sz w:val="22"/>
        </w:rPr>
      </w:pPr>
      <w:r>
        <w:rPr>
          <w:rFonts w:ascii="Calibri" w:hAnsi="Calibri"/>
          <w:sz w:val="22"/>
        </w:rPr>
        <w:t>+ Very good work with only minor improvements needed in based on the evidence, determine the roles and motives of emma (perpetrator), joe (intermediary), and norman (buyer).</w:t>
      </w:r>
    </w:p>
    <w:p w14:paraId="05C41F0A" w14:textId="77777777" w:rsidR="008A480E" w:rsidRDefault="008A480E" w:rsidP="00DB22D2">
      <w:pPr>
        <w:spacing w:line="360" w:lineRule="auto"/>
        <w:jc w:val="both"/>
        <w:rPr>
          <w:rFonts w:ascii="Calibri" w:hAnsi="Calibri"/>
          <w:sz w:val="22"/>
        </w:rPr>
      </w:pPr>
      <w:r>
        <w:rPr>
          <w:rFonts w:ascii="Calibri" w:hAnsi="Calibri"/>
          <w:sz w:val="22"/>
        </w:rPr>
        <w:t>+ A reasonable attempt showing basic understanding, but the response requires more detail, clarity, and evidence in clear personal and technical reflection (during demonstration).</w:t>
      </w:r>
    </w:p>
    <w:p w14:paraId="003D243B" w14:textId="77777777" w:rsidR="008A480E" w:rsidRDefault="008A480E" w:rsidP="00DB22D2">
      <w:pPr>
        <w:spacing w:line="360" w:lineRule="auto"/>
        <w:jc w:val="both"/>
        <w:rPr>
          <w:rFonts w:ascii="Calibri" w:hAnsi="Calibri"/>
          <w:sz w:val="22"/>
        </w:rPr>
      </w:pPr>
    </w:p>
    <w:p w14:paraId="2E362677" w14:textId="4FE78744" w:rsidR="00114F9B" w:rsidRPr="008A480E" w:rsidRDefault="00114F9B" w:rsidP="00DB22D2">
      <w:pPr>
        <w:spacing w:line="360" w:lineRule="auto"/>
        <w:jc w:val="both"/>
        <w:rPr>
          <w:rFonts w:ascii="Calibri" w:hAnsi="Calibri"/>
          <w:sz w:val="22"/>
        </w:rPr>
      </w:pPr>
    </w:p>
    <w:sectPr w:rsidR="00114F9B" w:rsidRPr="008A480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6CD87" w14:textId="77777777" w:rsidR="009B391D" w:rsidRDefault="009B391D" w:rsidP="008A480E">
      <w:pPr>
        <w:spacing w:after="0" w:line="240" w:lineRule="auto"/>
      </w:pPr>
      <w:r>
        <w:separator/>
      </w:r>
    </w:p>
  </w:endnote>
  <w:endnote w:type="continuationSeparator" w:id="0">
    <w:p w14:paraId="4775A74F" w14:textId="77777777" w:rsidR="009B391D" w:rsidRDefault="009B391D" w:rsidP="008A4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E1F725" w14:textId="77777777" w:rsidR="008A480E" w:rsidRDefault="008A4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0BED07" w14:textId="77777777" w:rsidR="008A480E" w:rsidRDefault="008A48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4F51B" w14:textId="77777777" w:rsidR="008A480E" w:rsidRDefault="008A4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4B01C" w14:textId="77777777" w:rsidR="009B391D" w:rsidRDefault="009B391D" w:rsidP="008A480E">
      <w:pPr>
        <w:spacing w:after="0" w:line="240" w:lineRule="auto"/>
      </w:pPr>
      <w:r>
        <w:separator/>
      </w:r>
    </w:p>
  </w:footnote>
  <w:footnote w:type="continuationSeparator" w:id="0">
    <w:p w14:paraId="6DF847F7" w14:textId="77777777" w:rsidR="009B391D" w:rsidRDefault="009B391D" w:rsidP="008A4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9A612" w14:textId="77777777" w:rsidR="008A480E" w:rsidRDefault="008A48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DEFEC7" w14:textId="77777777" w:rsidR="008A480E" w:rsidRDefault="008A48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37720A" w14:textId="77777777" w:rsidR="008A480E" w:rsidRDefault="008A4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104DF"/>
    <w:multiLevelType w:val="multilevel"/>
    <w:tmpl w:val="35FC5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0193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80E"/>
    <w:rsid w:val="00114F9B"/>
    <w:rsid w:val="001903EB"/>
    <w:rsid w:val="001A695E"/>
    <w:rsid w:val="00223355"/>
    <w:rsid w:val="002D0F99"/>
    <w:rsid w:val="00366892"/>
    <w:rsid w:val="00476C2F"/>
    <w:rsid w:val="005B6077"/>
    <w:rsid w:val="005F232D"/>
    <w:rsid w:val="007B0053"/>
    <w:rsid w:val="008A480E"/>
    <w:rsid w:val="009B391D"/>
    <w:rsid w:val="00D61F45"/>
    <w:rsid w:val="00D93832"/>
    <w:rsid w:val="00DB22D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91977"/>
  <w15:chartTrackingRefBased/>
  <w15:docId w15:val="{B6FC905C-2EE3-4147-9B2B-D3DE1D02B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8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8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8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8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8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8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8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8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8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8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8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8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8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8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8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8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8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80E"/>
    <w:rPr>
      <w:rFonts w:eastAsiaTheme="majorEastAsia" w:cstheme="majorBidi"/>
      <w:color w:val="272727" w:themeColor="text1" w:themeTint="D8"/>
    </w:rPr>
  </w:style>
  <w:style w:type="paragraph" w:styleId="Title">
    <w:name w:val="Title"/>
    <w:basedOn w:val="Normal"/>
    <w:next w:val="Normal"/>
    <w:link w:val="TitleChar"/>
    <w:uiPriority w:val="10"/>
    <w:qFormat/>
    <w:rsid w:val="008A48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8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8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8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80E"/>
    <w:pPr>
      <w:spacing w:before="160"/>
      <w:jc w:val="center"/>
    </w:pPr>
    <w:rPr>
      <w:i/>
      <w:iCs/>
      <w:color w:val="404040" w:themeColor="text1" w:themeTint="BF"/>
    </w:rPr>
  </w:style>
  <w:style w:type="character" w:customStyle="1" w:styleId="QuoteChar">
    <w:name w:val="Quote Char"/>
    <w:basedOn w:val="DefaultParagraphFont"/>
    <w:link w:val="Quote"/>
    <w:uiPriority w:val="29"/>
    <w:rsid w:val="008A480E"/>
    <w:rPr>
      <w:i/>
      <w:iCs/>
      <w:color w:val="404040" w:themeColor="text1" w:themeTint="BF"/>
    </w:rPr>
  </w:style>
  <w:style w:type="paragraph" w:styleId="ListParagraph">
    <w:name w:val="List Paragraph"/>
    <w:basedOn w:val="Normal"/>
    <w:uiPriority w:val="34"/>
    <w:qFormat/>
    <w:rsid w:val="008A480E"/>
    <w:pPr>
      <w:ind w:left="720"/>
      <w:contextualSpacing/>
    </w:pPr>
  </w:style>
  <w:style w:type="character" w:styleId="IntenseEmphasis">
    <w:name w:val="Intense Emphasis"/>
    <w:basedOn w:val="DefaultParagraphFont"/>
    <w:uiPriority w:val="21"/>
    <w:qFormat/>
    <w:rsid w:val="008A480E"/>
    <w:rPr>
      <w:i/>
      <w:iCs/>
      <w:color w:val="0F4761" w:themeColor="accent1" w:themeShade="BF"/>
    </w:rPr>
  </w:style>
  <w:style w:type="paragraph" w:styleId="IntenseQuote">
    <w:name w:val="Intense Quote"/>
    <w:basedOn w:val="Normal"/>
    <w:next w:val="Normal"/>
    <w:link w:val="IntenseQuoteChar"/>
    <w:uiPriority w:val="30"/>
    <w:qFormat/>
    <w:rsid w:val="008A48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80E"/>
    <w:rPr>
      <w:i/>
      <w:iCs/>
      <w:color w:val="0F4761" w:themeColor="accent1" w:themeShade="BF"/>
    </w:rPr>
  </w:style>
  <w:style w:type="character" w:styleId="IntenseReference">
    <w:name w:val="Intense Reference"/>
    <w:basedOn w:val="DefaultParagraphFont"/>
    <w:uiPriority w:val="32"/>
    <w:qFormat/>
    <w:rsid w:val="008A480E"/>
    <w:rPr>
      <w:b/>
      <w:bCs/>
      <w:smallCaps/>
      <w:color w:val="0F4761" w:themeColor="accent1" w:themeShade="BF"/>
      <w:spacing w:val="5"/>
    </w:rPr>
  </w:style>
  <w:style w:type="paragraph" w:styleId="Header">
    <w:name w:val="header"/>
    <w:basedOn w:val="Normal"/>
    <w:link w:val="HeaderChar"/>
    <w:uiPriority w:val="99"/>
    <w:unhideWhenUsed/>
    <w:rsid w:val="008A4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80E"/>
  </w:style>
  <w:style w:type="paragraph" w:styleId="Footer">
    <w:name w:val="footer"/>
    <w:basedOn w:val="Normal"/>
    <w:link w:val="FooterChar"/>
    <w:uiPriority w:val="99"/>
    <w:unhideWhenUsed/>
    <w:rsid w:val="008A4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1346</Words>
  <Characters>7673</Characters>
  <Application>Microsoft Office Word</Application>
  <DocSecurity>0</DocSecurity>
  <Lines>63</Lines>
  <Paragraphs>18</Paragraphs>
  <ScaleCrop>false</ScaleCrop>
  <Company>University of Wales Trinity Saint David</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5</cp:revision>
  <dcterms:created xsi:type="dcterms:W3CDTF">2026-07-28T11:14:00Z</dcterms:created>
  <dcterms:modified xsi:type="dcterms:W3CDTF">2026-07-28T11:31:00Z</dcterms:modified>
</cp:coreProperties>
</file>