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3E7319" w14:textId="77777777" w:rsidR="0058760A" w:rsidRDefault="0058760A" w:rsidP="0058760A">
      <w:pPr>
        <w:tabs>
          <w:tab w:val="left" w:pos="3410"/>
        </w:tabs>
        <w:jc w:val="center"/>
        <w:rPr>
          <w:rFonts w:ascii="Arial Nova" w:hAnsi="Arial Nova"/>
          <w:b/>
          <w:bCs/>
          <w:sz w:val="44"/>
          <w:szCs w:val="44"/>
        </w:rPr>
      </w:pPr>
      <w:r w:rsidRPr="007C3E8F">
        <w:rPr>
          <w:rFonts w:ascii="Arial Nova" w:hAnsi="Arial Nova"/>
          <w:b/>
          <w:bCs/>
          <w:sz w:val="44"/>
          <w:szCs w:val="44"/>
        </w:rPr>
        <w:t>Evidence Based Policing</w:t>
      </w:r>
      <w:r>
        <w:rPr>
          <w:rFonts w:ascii="Arial Nova" w:hAnsi="Arial Nova"/>
          <w:b/>
          <w:bCs/>
          <w:sz w:val="44"/>
          <w:szCs w:val="44"/>
        </w:rPr>
        <w:t xml:space="preserve"> &amp; Applications</w:t>
      </w:r>
    </w:p>
    <w:p w14:paraId="34D26F82" w14:textId="77777777" w:rsidR="0058760A" w:rsidRDefault="0058760A" w:rsidP="0058760A">
      <w:pPr>
        <w:rPr>
          <w:rFonts w:ascii="Arial Nova" w:hAnsi="Arial Nova"/>
          <w:b/>
          <w:bCs/>
          <w:sz w:val="44"/>
          <w:szCs w:val="44"/>
        </w:rPr>
      </w:pPr>
    </w:p>
    <w:p w14:paraId="080C9783" w14:textId="77777777" w:rsidR="0058760A" w:rsidRDefault="0058760A" w:rsidP="0058760A">
      <w:pPr>
        <w:rPr>
          <w:rFonts w:ascii="Arial Nova" w:hAnsi="Arial Nova"/>
          <w:sz w:val="36"/>
          <w:szCs w:val="36"/>
        </w:rPr>
      </w:pPr>
    </w:p>
    <w:p w14:paraId="661D226D" w14:textId="77777777" w:rsidR="0058760A" w:rsidRDefault="0058760A" w:rsidP="0058760A">
      <w:pPr>
        <w:rPr>
          <w:rFonts w:ascii="Arial Nova" w:hAnsi="Arial Nova"/>
          <w:sz w:val="36"/>
          <w:szCs w:val="36"/>
        </w:rPr>
      </w:pPr>
    </w:p>
    <w:p w14:paraId="06BEA564" w14:textId="77777777" w:rsidR="0058760A" w:rsidRDefault="0058760A" w:rsidP="0058760A">
      <w:pPr>
        <w:rPr>
          <w:rFonts w:ascii="Arial Nova" w:hAnsi="Arial Nova"/>
          <w:sz w:val="36"/>
          <w:szCs w:val="36"/>
        </w:rPr>
      </w:pPr>
    </w:p>
    <w:p w14:paraId="5ADB8F1F" w14:textId="77777777" w:rsidR="0058760A" w:rsidRDefault="0058760A" w:rsidP="0058760A">
      <w:pPr>
        <w:rPr>
          <w:rFonts w:ascii="Arial Nova" w:hAnsi="Arial Nova"/>
          <w:sz w:val="36"/>
          <w:szCs w:val="36"/>
        </w:rPr>
      </w:pPr>
    </w:p>
    <w:p w14:paraId="340E6F08" w14:textId="77777777" w:rsidR="0058760A" w:rsidRDefault="0058760A" w:rsidP="0058760A">
      <w:pPr>
        <w:rPr>
          <w:rFonts w:ascii="Arial Nova" w:hAnsi="Arial Nova"/>
          <w:sz w:val="36"/>
          <w:szCs w:val="36"/>
        </w:rPr>
      </w:pPr>
      <w:r>
        <w:rPr>
          <w:rFonts w:ascii="Arial Nova" w:hAnsi="Arial Nova"/>
          <w:sz w:val="36"/>
          <w:szCs w:val="36"/>
        </w:rPr>
        <w:t>Student nr: 2105050</w:t>
      </w:r>
    </w:p>
    <w:p w14:paraId="28C6466C" w14:textId="77777777" w:rsidR="0058760A" w:rsidRPr="007C3E8F" w:rsidRDefault="0058760A" w:rsidP="0058760A">
      <w:pPr>
        <w:rPr>
          <w:rFonts w:ascii="Arial Nova" w:hAnsi="Arial Nova"/>
          <w:sz w:val="36"/>
          <w:szCs w:val="36"/>
        </w:rPr>
      </w:pPr>
    </w:p>
    <w:p w14:paraId="59885FC5" w14:textId="77777777" w:rsidR="0058760A" w:rsidRPr="007C3E8F" w:rsidRDefault="0058760A" w:rsidP="0058760A">
      <w:pPr>
        <w:rPr>
          <w:rFonts w:ascii="Arial Nova" w:hAnsi="Arial Nova"/>
          <w:sz w:val="36"/>
          <w:szCs w:val="36"/>
        </w:rPr>
      </w:pPr>
    </w:p>
    <w:p w14:paraId="5FCEEDCB" w14:textId="77777777" w:rsidR="0058760A" w:rsidRPr="007C3E8F" w:rsidRDefault="0058760A" w:rsidP="0058760A">
      <w:pPr>
        <w:rPr>
          <w:rFonts w:ascii="Arial Nova" w:hAnsi="Arial Nova"/>
          <w:sz w:val="36"/>
          <w:szCs w:val="36"/>
        </w:rPr>
      </w:pPr>
    </w:p>
    <w:p w14:paraId="20856DCC" w14:textId="77777777" w:rsidR="0058760A" w:rsidRPr="007C3E8F" w:rsidRDefault="0058760A" w:rsidP="0058760A">
      <w:pPr>
        <w:rPr>
          <w:rFonts w:ascii="Arial Nova" w:hAnsi="Arial Nova"/>
          <w:sz w:val="36"/>
          <w:szCs w:val="36"/>
        </w:rPr>
      </w:pPr>
    </w:p>
    <w:p w14:paraId="39D1F7E9" w14:textId="77777777" w:rsidR="0058760A" w:rsidRDefault="0058760A" w:rsidP="0058760A">
      <w:pPr>
        <w:rPr>
          <w:rFonts w:ascii="Arial Nova" w:hAnsi="Arial Nova"/>
          <w:sz w:val="36"/>
          <w:szCs w:val="36"/>
        </w:rPr>
      </w:pPr>
    </w:p>
    <w:p w14:paraId="47208674" w14:textId="77777777" w:rsidR="0058760A" w:rsidRDefault="0058760A" w:rsidP="0058760A">
      <w:pPr>
        <w:tabs>
          <w:tab w:val="left" w:pos="2000"/>
        </w:tabs>
        <w:rPr>
          <w:rFonts w:ascii="Arial Nova" w:hAnsi="Arial Nova"/>
          <w:sz w:val="36"/>
          <w:szCs w:val="36"/>
        </w:rPr>
      </w:pPr>
      <w:r>
        <w:rPr>
          <w:rFonts w:ascii="Arial Nova" w:hAnsi="Arial Nova"/>
          <w:sz w:val="36"/>
          <w:szCs w:val="36"/>
        </w:rPr>
        <w:tab/>
      </w:r>
    </w:p>
    <w:p w14:paraId="45D2DDB1" w14:textId="77777777" w:rsidR="0058760A" w:rsidRDefault="0058760A" w:rsidP="0058760A">
      <w:pPr>
        <w:tabs>
          <w:tab w:val="left" w:pos="2000"/>
        </w:tabs>
        <w:rPr>
          <w:rFonts w:ascii="Arial Nova" w:hAnsi="Arial Nova"/>
          <w:sz w:val="36"/>
          <w:szCs w:val="36"/>
        </w:rPr>
      </w:pPr>
    </w:p>
    <w:p w14:paraId="458FA911" w14:textId="77777777" w:rsidR="0058760A" w:rsidRDefault="0058760A" w:rsidP="0058760A">
      <w:pPr>
        <w:tabs>
          <w:tab w:val="left" w:pos="2000"/>
        </w:tabs>
        <w:rPr>
          <w:rFonts w:ascii="Arial Nova" w:hAnsi="Arial Nova"/>
          <w:sz w:val="36"/>
          <w:szCs w:val="36"/>
        </w:rPr>
      </w:pPr>
    </w:p>
    <w:p w14:paraId="3355BBE1" w14:textId="77777777" w:rsidR="0058760A" w:rsidRDefault="0058760A" w:rsidP="0058760A">
      <w:pPr>
        <w:tabs>
          <w:tab w:val="left" w:pos="2000"/>
        </w:tabs>
        <w:rPr>
          <w:rFonts w:ascii="Arial Nova" w:hAnsi="Arial Nova"/>
          <w:sz w:val="36"/>
          <w:szCs w:val="36"/>
        </w:rPr>
      </w:pPr>
    </w:p>
    <w:p w14:paraId="7B15843F" w14:textId="77777777" w:rsidR="0058760A" w:rsidRDefault="0058760A" w:rsidP="0058760A">
      <w:pPr>
        <w:tabs>
          <w:tab w:val="left" w:pos="2000"/>
        </w:tabs>
        <w:rPr>
          <w:rFonts w:ascii="Arial Nova" w:hAnsi="Arial Nova"/>
          <w:sz w:val="36"/>
          <w:szCs w:val="36"/>
        </w:rPr>
      </w:pPr>
    </w:p>
    <w:p w14:paraId="5A2222FE" w14:textId="77777777" w:rsidR="0058760A" w:rsidRDefault="0058760A" w:rsidP="0058760A">
      <w:pPr>
        <w:tabs>
          <w:tab w:val="left" w:pos="990"/>
        </w:tabs>
        <w:rPr>
          <w:rFonts w:cstheme="minorHAnsi"/>
          <w:sz w:val="28"/>
          <w:szCs w:val="28"/>
        </w:rPr>
      </w:pPr>
    </w:p>
    <w:p w14:paraId="6357E581" w14:textId="77777777" w:rsidR="0058760A" w:rsidRDefault="0058760A" w:rsidP="0058760A">
      <w:pPr>
        <w:tabs>
          <w:tab w:val="left" w:pos="990"/>
        </w:tabs>
        <w:rPr>
          <w:rFonts w:cstheme="minorHAnsi"/>
          <w:sz w:val="28"/>
          <w:szCs w:val="28"/>
        </w:rPr>
      </w:pPr>
    </w:p>
    <w:p w14:paraId="7E750EE4" w14:textId="77777777" w:rsidR="0058760A" w:rsidRDefault="0058760A" w:rsidP="0058760A">
      <w:pPr>
        <w:tabs>
          <w:tab w:val="left" w:pos="990"/>
        </w:tabs>
        <w:rPr>
          <w:rFonts w:cstheme="minorHAnsi"/>
          <w:sz w:val="28"/>
          <w:szCs w:val="28"/>
        </w:rPr>
      </w:pPr>
    </w:p>
    <w:p w14:paraId="23633B22" w14:textId="77777777" w:rsidR="0058760A" w:rsidRDefault="0058760A" w:rsidP="0058760A">
      <w:pPr>
        <w:tabs>
          <w:tab w:val="left" w:pos="990"/>
        </w:tabs>
        <w:rPr>
          <w:rFonts w:cstheme="minorHAnsi"/>
          <w:sz w:val="28"/>
          <w:szCs w:val="28"/>
        </w:rPr>
      </w:pPr>
    </w:p>
    <w:p w14:paraId="2A456EC0" w14:textId="77777777" w:rsidR="0058760A" w:rsidRDefault="0058760A" w:rsidP="0058760A">
      <w:pPr>
        <w:tabs>
          <w:tab w:val="left" w:pos="990"/>
        </w:tabs>
        <w:rPr>
          <w:rFonts w:cstheme="minorHAnsi"/>
          <w:sz w:val="28"/>
          <w:szCs w:val="28"/>
        </w:rPr>
      </w:pPr>
    </w:p>
    <w:p w14:paraId="2ACC5C95" w14:textId="77777777" w:rsidR="0058760A" w:rsidRDefault="0058760A" w:rsidP="0058760A">
      <w:pPr>
        <w:tabs>
          <w:tab w:val="left" w:pos="990"/>
        </w:tabs>
        <w:rPr>
          <w:rFonts w:cstheme="minorHAnsi"/>
          <w:sz w:val="28"/>
          <w:szCs w:val="28"/>
        </w:rPr>
      </w:pPr>
    </w:p>
    <w:p w14:paraId="037F591B" w14:textId="44B69058" w:rsidR="0058760A" w:rsidRDefault="0058760A" w:rsidP="0058760A">
      <w:pPr>
        <w:tabs>
          <w:tab w:val="left" w:pos="990"/>
        </w:tabs>
        <w:rPr>
          <w:rFonts w:cstheme="minorHAnsi"/>
          <w:sz w:val="28"/>
          <w:szCs w:val="28"/>
        </w:rPr>
      </w:pPr>
      <w:r w:rsidRPr="00B87566">
        <w:rPr>
          <w:rFonts w:cstheme="minorHAnsi"/>
          <w:sz w:val="28"/>
          <w:szCs w:val="28"/>
        </w:rPr>
        <w:lastRenderedPageBreak/>
        <w:t>Task description</w:t>
      </w:r>
    </w:p>
    <w:p w14:paraId="478A09CB" w14:textId="77777777" w:rsidR="0058760A" w:rsidRDefault="0058760A" w:rsidP="0058760A">
      <w:pPr>
        <w:tabs>
          <w:tab w:val="left" w:pos="990"/>
        </w:tabs>
        <w:rPr>
          <w:rFonts w:cstheme="minorHAnsi"/>
          <w:sz w:val="28"/>
          <w:szCs w:val="28"/>
        </w:rPr>
      </w:pPr>
    </w:p>
    <w:p w14:paraId="15A6984D" w14:textId="77777777" w:rsidR="0058760A" w:rsidRPr="008C5804" w:rsidRDefault="0058760A" w:rsidP="0058760A">
      <w:pPr>
        <w:tabs>
          <w:tab w:val="left" w:pos="990"/>
        </w:tabs>
        <w:rPr>
          <w:rFonts w:cstheme="minorHAnsi"/>
          <w:b/>
          <w:bCs/>
          <w:sz w:val="24"/>
          <w:szCs w:val="24"/>
        </w:rPr>
      </w:pPr>
      <w:r w:rsidRPr="00B87566">
        <w:rPr>
          <w:rFonts w:cstheme="minorHAnsi"/>
          <w:sz w:val="28"/>
          <w:szCs w:val="28"/>
        </w:rPr>
        <w:t xml:space="preserve"> </w:t>
      </w:r>
      <w:r w:rsidRPr="008C5804">
        <w:rPr>
          <w:rFonts w:cstheme="minorHAnsi"/>
          <w:b/>
          <w:bCs/>
          <w:sz w:val="24"/>
          <w:szCs w:val="24"/>
        </w:rPr>
        <w:t>Describe and assess the strengths and weaknesses of one or two key Evidence-Based Policing models (Critical Incident Decision-Making, SARA, POP, Hotspot etc.) and apply them to a real-life case of your choice</w:t>
      </w:r>
    </w:p>
    <w:p w14:paraId="332D7680" w14:textId="77777777" w:rsidR="0058760A" w:rsidRPr="008C5804" w:rsidRDefault="0058760A" w:rsidP="0058760A">
      <w:pPr>
        <w:tabs>
          <w:tab w:val="left" w:pos="990"/>
        </w:tabs>
        <w:rPr>
          <w:rFonts w:cstheme="minorHAnsi"/>
          <w:b/>
          <w:bCs/>
          <w:sz w:val="24"/>
          <w:szCs w:val="24"/>
        </w:rPr>
      </w:pPr>
    </w:p>
    <w:p w14:paraId="7227CCA3" w14:textId="77777777" w:rsidR="0058760A" w:rsidRPr="008C5804" w:rsidRDefault="0058760A" w:rsidP="0058760A">
      <w:pPr>
        <w:tabs>
          <w:tab w:val="left" w:pos="990"/>
        </w:tabs>
        <w:rPr>
          <w:rFonts w:cstheme="minorHAnsi"/>
          <w:sz w:val="24"/>
          <w:szCs w:val="24"/>
        </w:rPr>
      </w:pPr>
      <w:r w:rsidRPr="008C5804">
        <w:rPr>
          <w:rFonts w:cstheme="minorHAnsi"/>
          <w:sz w:val="24"/>
          <w:szCs w:val="24"/>
        </w:rPr>
        <w:t xml:space="preserve">When watching the lectures, I found a particular interest in the SARA module, which stands for </w:t>
      </w:r>
      <w:r w:rsidRPr="008C5804">
        <w:rPr>
          <w:rFonts w:cstheme="minorHAnsi"/>
          <w:b/>
          <w:bCs/>
          <w:sz w:val="24"/>
          <w:szCs w:val="24"/>
        </w:rPr>
        <w:t>Scanning Analysis Response Assessment</w:t>
      </w:r>
      <w:r w:rsidRPr="008C5804">
        <w:rPr>
          <w:rFonts w:cstheme="minorHAnsi"/>
          <w:sz w:val="24"/>
          <w:szCs w:val="24"/>
        </w:rPr>
        <w:t>.</w:t>
      </w:r>
    </w:p>
    <w:p w14:paraId="7BE275A2" w14:textId="77777777" w:rsidR="0058760A" w:rsidRPr="008C5804" w:rsidRDefault="0058760A" w:rsidP="0058760A">
      <w:pPr>
        <w:tabs>
          <w:tab w:val="left" w:pos="990"/>
        </w:tabs>
        <w:rPr>
          <w:rFonts w:cstheme="minorHAnsi"/>
          <w:sz w:val="24"/>
          <w:szCs w:val="24"/>
        </w:rPr>
      </w:pPr>
      <w:r w:rsidRPr="008C5804">
        <w:rPr>
          <w:rFonts w:cstheme="minorHAnsi"/>
          <w:sz w:val="24"/>
          <w:szCs w:val="24"/>
        </w:rPr>
        <w:t xml:space="preserve">The SARA model can be well applied to the case I choose to highlight in this assignment, the </w:t>
      </w:r>
      <w:r w:rsidRPr="008C5804">
        <w:rPr>
          <w:rFonts w:cstheme="minorHAnsi"/>
          <w:b/>
          <w:bCs/>
          <w:sz w:val="24"/>
          <w:szCs w:val="24"/>
        </w:rPr>
        <w:t xml:space="preserve">Sarah Everard </w:t>
      </w:r>
      <w:r w:rsidRPr="008C5804">
        <w:rPr>
          <w:rFonts w:cstheme="minorHAnsi"/>
          <w:sz w:val="24"/>
          <w:szCs w:val="24"/>
        </w:rPr>
        <w:t>case, which is very recent as we know, plus it caused a lot of concerns about the trust from the public once again when it comes to policing in the UK.</w:t>
      </w:r>
    </w:p>
    <w:p w14:paraId="39C7C1C3" w14:textId="77777777" w:rsidR="0058760A" w:rsidRPr="008C5804" w:rsidRDefault="0058760A" w:rsidP="0058760A">
      <w:pPr>
        <w:tabs>
          <w:tab w:val="left" w:pos="990"/>
        </w:tabs>
        <w:rPr>
          <w:rFonts w:cstheme="minorHAnsi"/>
          <w:sz w:val="24"/>
          <w:szCs w:val="24"/>
        </w:rPr>
      </w:pPr>
      <w:r w:rsidRPr="008C5804">
        <w:rPr>
          <w:rFonts w:cstheme="minorHAnsi"/>
          <w:sz w:val="24"/>
          <w:szCs w:val="24"/>
        </w:rPr>
        <w:t xml:space="preserve">But first I will describe a few examples of what the SARA model consists of, applying it for this case: </w:t>
      </w:r>
    </w:p>
    <w:p w14:paraId="3F611DB2" w14:textId="77777777" w:rsidR="0058760A" w:rsidRPr="008C5804" w:rsidRDefault="0058760A" w:rsidP="0058760A">
      <w:pPr>
        <w:tabs>
          <w:tab w:val="left" w:pos="990"/>
        </w:tabs>
        <w:rPr>
          <w:rFonts w:cstheme="minorHAnsi"/>
          <w:sz w:val="24"/>
          <w:szCs w:val="24"/>
        </w:rPr>
      </w:pPr>
      <w:r w:rsidRPr="008C5804">
        <w:rPr>
          <w:rFonts w:cstheme="minorHAnsi"/>
          <w:b/>
          <w:bCs/>
          <w:sz w:val="24"/>
          <w:szCs w:val="24"/>
        </w:rPr>
        <w:t>Scanning</w:t>
      </w:r>
      <w:r w:rsidRPr="008C5804">
        <w:rPr>
          <w:rFonts w:cstheme="minorHAnsi"/>
          <w:sz w:val="24"/>
          <w:szCs w:val="24"/>
        </w:rPr>
        <w:t xml:space="preserve">, when dealing with a very concerning case like this, inspectors understand that they have to identify the consequences of the problem for the community, put the problem as a priority but also confirm an open case, designate the issue, develop objectives, check if the problem is that common, examine the problem, talking about </w:t>
      </w:r>
      <w:r w:rsidRPr="008C5804">
        <w:rPr>
          <w:rFonts w:cstheme="minorHAnsi"/>
          <w:b/>
          <w:bCs/>
          <w:sz w:val="24"/>
          <w:szCs w:val="24"/>
        </w:rPr>
        <w:t xml:space="preserve">Analysis, </w:t>
      </w:r>
      <w:r w:rsidRPr="008C5804">
        <w:rPr>
          <w:rFonts w:cstheme="minorHAnsi"/>
          <w:sz w:val="24"/>
          <w:szCs w:val="24"/>
        </w:rPr>
        <w:t>it’s</w:t>
      </w:r>
      <w:r w:rsidRPr="008C5804">
        <w:rPr>
          <w:rFonts w:cstheme="minorHAnsi"/>
          <w:b/>
          <w:bCs/>
          <w:sz w:val="24"/>
          <w:szCs w:val="24"/>
        </w:rPr>
        <w:t xml:space="preserve"> </w:t>
      </w:r>
      <w:r w:rsidRPr="008C5804">
        <w:rPr>
          <w:rFonts w:cstheme="minorHAnsi"/>
          <w:sz w:val="24"/>
          <w:szCs w:val="24"/>
        </w:rPr>
        <w:t xml:space="preserve">identifying data that possibly can lead to the suspect or suspects, which can be quite a long process and even inaccurate in these cases as </w:t>
      </w:r>
      <w:proofErr w:type="spellStart"/>
      <w:r w:rsidRPr="008C5804">
        <w:rPr>
          <w:rFonts w:cstheme="minorHAnsi"/>
          <w:sz w:val="24"/>
          <w:szCs w:val="24"/>
        </w:rPr>
        <w:t>Xianshan</w:t>
      </w:r>
      <w:proofErr w:type="spellEnd"/>
      <w:r w:rsidRPr="008C5804">
        <w:rPr>
          <w:rFonts w:cstheme="minorHAnsi"/>
          <w:sz w:val="24"/>
          <w:szCs w:val="24"/>
        </w:rPr>
        <w:t xml:space="preserve"> Zhou and </w:t>
      </w:r>
      <w:proofErr w:type="spellStart"/>
      <w:r w:rsidRPr="008C5804">
        <w:rPr>
          <w:rFonts w:cstheme="minorHAnsi"/>
          <w:sz w:val="24"/>
          <w:szCs w:val="24"/>
        </w:rPr>
        <w:t>Ghuang</w:t>
      </w:r>
      <w:proofErr w:type="spellEnd"/>
      <w:r w:rsidRPr="008C5804">
        <w:rPr>
          <w:rFonts w:cstheme="minorHAnsi"/>
          <w:sz w:val="24"/>
          <w:szCs w:val="24"/>
        </w:rPr>
        <w:t xml:space="preserve"> Zhu said in their article </w:t>
      </w:r>
      <w:r w:rsidRPr="008C5804">
        <w:rPr>
          <w:rFonts w:cstheme="minorHAnsi"/>
          <w:b/>
          <w:bCs/>
          <w:i/>
          <w:iCs/>
          <w:sz w:val="24"/>
          <w:szCs w:val="24"/>
        </w:rPr>
        <w:t>(link displayed in reference list)</w:t>
      </w:r>
    </w:p>
    <w:p w14:paraId="0BBD16ED" w14:textId="77777777" w:rsidR="0058760A" w:rsidRPr="008C5804" w:rsidRDefault="0058760A" w:rsidP="0058760A">
      <w:pPr>
        <w:tabs>
          <w:tab w:val="left" w:pos="990"/>
        </w:tabs>
        <w:rPr>
          <w:rFonts w:cstheme="minorHAnsi"/>
          <w:sz w:val="24"/>
          <w:szCs w:val="24"/>
          <w:shd w:val="clear" w:color="auto" w:fill="FFFFFF"/>
        </w:rPr>
      </w:pPr>
      <w:r w:rsidRPr="008C5804">
        <w:rPr>
          <w:rFonts w:cstheme="minorHAnsi"/>
          <w:i/>
          <w:iCs/>
          <w:sz w:val="24"/>
          <w:szCs w:val="24"/>
        </w:rPr>
        <w:t>“</w:t>
      </w:r>
      <w:r w:rsidRPr="008C5804">
        <w:rPr>
          <w:rFonts w:cstheme="minorHAnsi"/>
          <w:b/>
          <w:bCs/>
          <w:i/>
          <w:iCs/>
          <w:sz w:val="24"/>
          <w:szCs w:val="24"/>
          <w:shd w:val="clear" w:color="auto" w:fill="FFFFFF"/>
        </w:rPr>
        <w:t>Some actual systems, which adopted traditional clustering methods, have been developed to help crime analysis, but none of them has been widely used, the most important reason is the low accuracy of their outputs”</w:t>
      </w:r>
      <w:r w:rsidRPr="008C5804">
        <w:rPr>
          <w:rFonts w:cstheme="minorHAnsi"/>
          <w:b/>
          <w:bCs/>
          <w:sz w:val="24"/>
          <w:szCs w:val="24"/>
          <w:shd w:val="clear" w:color="auto" w:fill="FFFFFF"/>
        </w:rPr>
        <w:t xml:space="preserve"> – </w:t>
      </w:r>
      <w:r w:rsidRPr="008C5804">
        <w:rPr>
          <w:rFonts w:cstheme="minorHAnsi"/>
          <w:sz w:val="24"/>
          <w:szCs w:val="24"/>
          <w:shd w:val="clear" w:color="auto" w:fill="FFFFFF"/>
        </w:rPr>
        <w:t>Article’s, introduction.</w:t>
      </w:r>
    </w:p>
    <w:p w14:paraId="70252CBB" w14:textId="77777777" w:rsidR="0058760A" w:rsidRPr="008C5804" w:rsidRDefault="0058760A" w:rsidP="0058760A">
      <w:pPr>
        <w:tabs>
          <w:tab w:val="left" w:pos="990"/>
        </w:tabs>
        <w:rPr>
          <w:rFonts w:cstheme="minorHAnsi"/>
          <w:sz w:val="24"/>
          <w:szCs w:val="24"/>
          <w:shd w:val="clear" w:color="auto" w:fill="FFFFFF"/>
        </w:rPr>
      </w:pPr>
      <w:r w:rsidRPr="008C5804">
        <w:rPr>
          <w:rFonts w:cstheme="minorHAnsi"/>
          <w:sz w:val="24"/>
          <w:szCs w:val="24"/>
          <w:shd w:val="clear" w:color="auto" w:fill="FFFFFF"/>
        </w:rPr>
        <w:t>Identify the events that happened before the crime and follow what happened after the crime, understand what type of problem is, face the issue the weaknesses and the strengths of the case, understand why is it happening,</w:t>
      </w:r>
    </w:p>
    <w:p w14:paraId="5D31E955" w14:textId="77777777" w:rsidR="0058760A" w:rsidRPr="008C5804" w:rsidRDefault="0058760A" w:rsidP="0058760A">
      <w:pPr>
        <w:tabs>
          <w:tab w:val="left" w:pos="990"/>
        </w:tabs>
        <w:rPr>
          <w:rFonts w:cstheme="minorHAnsi"/>
          <w:sz w:val="24"/>
          <w:szCs w:val="24"/>
          <w:shd w:val="clear" w:color="auto" w:fill="FFFFFF"/>
        </w:rPr>
      </w:pPr>
      <w:r w:rsidRPr="008C5804">
        <w:rPr>
          <w:rFonts w:cstheme="minorHAnsi"/>
          <w:sz w:val="24"/>
          <w:szCs w:val="24"/>
          <w:shd w:val="clear" w:color="auto" w:fill="FFFFFF"/>
        </w:rPr>
        <w:t xml:space="preserve">Then there is </w:t>
      </w:r>
      <w:r w:rsidRPr="008C5804">
        <w:rPr>
          <w:rFonts w:cstheme="minorHAnsi"/>
          <w:b/>
          <w:bCs/>
          <w:sz w:val="24"/>
          <w:szCs w:val="24"/>
          <w:shd w:val="clear" w:color="auto" w:fill="FFFFFF"/>
        </w:rPr>
        <w:t xml:space="preserve">Response, </w:t>
      </w:r>
      <w:r w:rsidRPr="008C5804">
        <w:rPr>
          <w:rFonts w:cstheme="minorHAnsi"/>
          <w:sz w:val="24"/>
          <w:szCs w:val="24"/>
          <w:shd w:val="clear" w:color="auto" w:fill="FFFFFF"/>
        </w:rPr>
        <w:t>make a plan and identify the possible suspect but also choose the best way to approach the suspect for interrogation or to arrest when proof of crime. Understand if similar issues like that have happened and how often it does happen, choose ways to intervene a suspect or a situation that requires the attention of the police in general, define an answer for the plan or an objective and identify responsible faction’s individuals, violent groups or gangs involved in dangerous criminal activity, plan and follow the activities as planned by the person in charge of the case</w:t>
      </w:r>
    </w:p>
    <w:p w14:paraId="5ED15531" w14:textId="77777777" w:rsidR="0058760A" w:rsidRPr="008C5804" w:rsidRDefault="0058760A" w:rsidP="0058760A">
      <w:pPr>
        <w:tabs>
          <w:tab w:val="left" w:pos="990"/>
        </w:tabs>
        <w:rPr>
          <w:rFonts w:cstheme="minorHAnsi"/>
          <w:sz w:val="24"/>
          <w:szCs w:val="24"/>
          <w:shd w:val="clear" w:color="auto" w:fill="FFFFFF"/>
        </w:rPr>
      </w:pPr>
      <w:r w:rsidRPr="008C5804">
        <w:rPr>
          <w:rFonts w:cstheme="minorHAnsi"/>
          <w:sz w:val="24"/>
          <w:szCs w:val="24"/>
          <w:shd w:val="clear" w:color="auto" w:fill="FFFFFF"/>
        </w:rPr>
        <w:t xml:space="preserve">The last part of this description is </w:t>
      </w:r>
      <w:r w:rsidRPr="008C5804">
        <w:rPr>
          <w:rFonts w:cstheme="minorHAnsi"/>
          <w:b/>
          <w:bCs/>
          <w:sz w:val="24"/>
          <w:szCs w:val="24"/>
          <w:shd w:val="clear" w:color="auto" w:fill="FFFFFF"/>
        </w:rPr>
        <w:t>Assessment</w:t>
      </w:r>
      <w:r w:rsidRPr="008C5804">
        <w:rPr>
          <w:rFonts w:cstheme="minorHAnsi"/>
          <w:sz w:val="24"/>
          <w:szCs w:val="24"/>
          <w:shd w:val="clear" w:color="auto" w:fill="FFFFFF"/>
        </w:rPr>
        <w:t>, after collecting all the data inspectors do check if the quality and quantitative of the information they collected.</w:t>
      </w:r>
    </w:p>
    <w:p w14:paraId="1FBE278C" w14:textId="77777777" w:rsidR="0058760A" w:rsidRPr="008C5804" w:rsidRDefault="0058760A" w:rsidP="0058760A">
      <w:pPr>
        <w:tabs>
          <w:tab w:val="left" w:pos="990"/>
        </w:tabs>
        <w:rPr>
          <w:rFonts w:cstheme="minorHAnsi"/>
          <w:sz w:val="24"/>
          <w:szCs w:val="24"/>
          <w:shd w:val="clear" w:color="auto" w:fill="FFFFFF"/>
        </w:rPr>
      </w:pPr>
      <w:r w:rsidRPr="008C5804">
        <w:rPr>
          <w:rFonts w:cstheme="minorHAnsi"/>
          <w:sz w:val="24"/>
          <w:szCs w:val="24"/>
          <w:shd w:val="clear" w:color="auto" w:fill="FFFFFF"/>
        </w:rPr>
        <w:t xml:space="preserve">Knowing the value of the plan in course, check if the goals are achievable and if those objectives were achieved to continue with the case or to end the case, new ideas for </w:t>
      </w:r>
      <w:r w:rsidRPr="008C5804">
        <w:rPr>
          <w:rFonts w:cstheme="minorHAnsi"/>
          <w:sz w:val="24"/>
          <w:szCs w:val="24"/>
          <w:shd w:val="clear" w:color="auto" w:fill="FFFFFF"/>
        </w:rPr>
        <w:lastRenderedPageBreak/>
        <w:t>strategies to expand the plan for the case, by its own word “assessment” it’s as well possible to add the effectiveness of the plan established by the inspectors.</w:t>
      </w:r>
    </w:p>
    <w:p w14:paraId="5CFFEB2B" w14:textId="77777777" w:rsidR="0058760A" w:rsidRPr="008C5804" w:rsidRDefault="0058760A" w:rsidP="0058760A">
      <w:pPr>
        <w:tabs>
          <w:tab w:val="left" w:pos="990"/>
        </w:tabs>
        <w:rPr>
          <w:rFonts w:cstheme="minorHAnsi"/>
          <w:i/>
          <w:iCs/>
          <w:sz w:val="24"/>
          <w:szCs w:val="24"/>
          <w:shd w:val="clear" w:color="auto" w:fill="FFFFFF"/>
        </w:rPr>
      </w:pPr>
      <w:r w:rsidRPr="008C5804">
        <w:rPr>
          <w:rFonts w:cstheme="minorHAnsi"/>
          <w:sz w:val="24"/>
          <w:szCs w:val="24"/>
          <w:shd w:val="clear" w:color="auto" w:fill="FFFFFF"/>
        </w:rPr>
        <w:t xml:space="preserve">This makes part of </w:t>
      </w:r>
      <w:r w:rsidRPr="008C5804">
        <w:rPr>
          <w:rFonts w:cstheme="minorHAnsi"/>
          <w:b/>
          <w:bCs/>
          <w:sz w:val="24"/>
          <w:szCs w:val="24"/>
          <w:shd w:val="clear" w:color="auto" w:fill="FFFFFF"/>
        </w:rPr>
        <w:t xml:space="preserve">Problem Orientated </w:t>
      </w:r>
      <w:r>
        <w:rPr>
          <w:rFonts w:cstheme="minorHAnsi"/>
          <w:b/>
          <w:bCs/>
          <w:sz w:val="24"/>
          <w:szCs w:val="24"/>
          <w:shd w:val="clear" w:color="auto" w:fill="FFFFFF"/>
        </w:rPr>
        <w:t>P</w:t>
      </w:r>
      <w:r w:rsidRPr="008C5804">
        <w:rPr>
          <w:rFonts w:cstheme="minorHAnsi"/>
          <w:b/>
          <w:bCs/>
          <w:sz w:val="24"/>
          <w:szCs w:val="24"/>
          <w:shd w:val="clear" w:color="auto" w:fill="FFFFFF"/>
        </w:rPr>
        <w:t>olicing</w:t>
      </w:r>
      <w:r w:rsidRPr="008C5804">
        <w:rPr>
          <w:rFonts w:cstheme="minorHAnsi"/>
          <w:sz w:val="24"/>
          <w:szCs w:val="24"/>
          <w:shd w:val="clear" w:color="auto" w:fill="FFFFFF"/>
        </w:rPr>
        <w:t xml:space="preserve"> method which to be said, it’s a method for identification of the problem and the analysis of a crime, citing </w:t>
      </w:r>
      <w:r w:rsidRPr="008C5804">
        <w:rPr>
          <w:rFonts w:cstheme="minorHAnsi"/>
          <w:b/>
          <w:bCs/>
          <w:sz w:val="24"/>
          <w:szCs w:val="24"/>
          <w:shd w:val="clear" w:color="auto" w:fill="FFFFFF"/>
        </w:rPr>
        <w:t>Kathleen M Gallagher</w:t>
      </w:r>
      <w:r w:rsidRPr="008C5804">
        <w:rPr>
          <w:rFonts w:cstheme="minorHAnsi"/>
          <w:sz w:val="24"/>
          <w:szCs w:val="24"/>
          <w:shd w:val="clear" w:color="auto" w:fill="FFFFFF"/>
        </w:rPr>
        <w:t xml:space="preserve"> for a better </w:t>
      </w:r>
      <w:r w:rsidRPr="008C5804">
        <w:rPr>
          <w:rFonts w:cstheme="minorHAnsi"/>
          <w:i/>
          <w:iCs/>
          <w:sz w:val="24"/>
          <w:szCs w:val="24"/>
          <w:shd w:val="clear" w:color="auto" w:fill="FFFFFF"/>
        </w:rPr>
        <w:t xml:space="preserve">definition </w:t>
      </w:r>
      <w:r w:rsidRPr="008C5804">
        <w:rPr>
          <w:rFonts w:cstheme="minorHAnsi"/>
          <w:b/>
          <w:bCs/>
          <w:i/>
          <w:iCs/>
          <w:sz w:val="24"/>
          <w:szCs w:val="24"/>
          <w:shd w:val="clear" w:color="auto" w:fill="FFFFFF"/>
        </w:rPr>
        <w:t>“</w:t>
      </w:r>
      <w:r w:rsidRPr="008C5804">
        <w:rPr>
          <w:rFonts w:cstheme="minorHAnsi"/>
          <w:b/>
          <w:bCs/>
          <w:i/>
          <w:iCs/>
          <w:sz w:val="24"/>
          <w:szCs w:val="24"/>
        </w:rPr>
        <w:t>Problem-oriented policing (POP) is a policing strategy that encourages the police to apply alternative frameworks to their problem-solving activities”</w:t>
      </w:r>
      <w:r w:rsidRPr="008C5804">
        <w:rPr>
          <w:rFonts w:cstheme="minorHAnsi"/>
          <w:b/>
          <w:bCs/>
          <w:sz w:val="24"/>
          <w:szCs w:val="24"/>
        </w:rPr>
        <w:t xml:space="preserve"> </w:t>
      </w:r>
      <w:r w:rsidRPr="008C5804">
        <w:rPr>
          <w:rFonts w:cstheme="minorHAnsi"/>
          <w:i/>
          <w:iCs/>
          <w:sz w:val="24"/>
          <w:szCs w:val="24"/>
        </w:rPr>
        <w:t>– Problem frame in Problem orientated policing, abstract section, 2</w:t>
      </w:r>
      <w:r w:rsidRPr="008C5804">
        <w:rPr>
          <w:rFonts w:cstheme="minorHAnsi"/>
          <w:i/>
          <w:iCs/>
          <w:sz w:val="24"/>
          <w:szCs w:val="24"/>
          <w:vertAlign w:val="superscript"/>
        </w:rPr>
        <w:t>nd</w:t>
      </w:r>
      <w:r w:rsidRPr="008C5804">
        <w:rPr>
          <w:rFonts w:cstheme="minorHAnsi"/>
          <w:i/>
          <w:iCs/>
          <w:sz w:val="24"/>
          <w:szCs w:val="24"/>
        </w:rPr>
        <w:t xml:space="preserve"> paragraph</w:t>
      </w:r>
    </w:p>
    <w:p w14:paraId="60EDAB22" w14:textId="77777777" w:rsidR="0058760A" w:rsidRPr="008C5804" w:rsidRDefault="0058760A" w:rsidP="0058760A">
      <w:pPr>
        <w:tabs>
          <w:tab w:val="left" w:pos="990"/>
        </w:tabs>
        <w:rPr>
          <w:rFonts w:cstheme="minorHAnsi"/>
          <w:sz w:val="24"/>
          <w:szCs w:val="24"/>
          <w:shd w:val="clear" w:color="auto" w:fill="FFFFFF"/>
        </w:rPr>
      </w:pPr>
      <w:r w:rsidRPr="008C5804">
        <w:rPr>
          <w:rFonts w:cstheme="minorHAnsi"/>
          <w:sz w:val="24"/>
          <w:szCs w:val="24"/>
          <w:shd w:val="clear" w:color="auto" w:fill="FFFFFF"/>
        </w:rPr>
        <w:t>But like any other method there is weaknesses and confusions that happen which are worthy of discussion to prove that</w:t>
      </w:r>
    </w:p>
    <w:p w14:paraId="18CB2161" w14:textId="77777777" w:rsidR="0058760A" w:rsidRPr="008C5804" w:rsidRDefault="0058760A" w:rsidP="0058760A">
      <w:pPr>
        <w:tabs>
          <w:tab w:val="left" w:pos="990"/>
        </w:tabs>
        <w:rPr>
          <w:rFonts w:cstheme="minorHAnsi"/>
          <w:sz w:val="24"/>
          <w:szCs w:val="24"/>
          <w:shd w:val="clear" w:color="auto" w:fill="FFFFFF"/>
        </w:rPr>
      </w:pPr>
      <w:r w:rsidRPr="008C5804">
        <w:rPr>
          <w:rFonts w:cstheme="minorHAnsi"/>
          <w:sz w:val="24"/>
          <w:szCs w:val="24"/>
          <w:shd w:val="clear" w:color="auto" w:fill="FFFFFF"/>
        </w:rPr>
        <w:t xml:space="preserve">Joseph Ferrandino in </w:t>
      </w:r>
      <w:r w:rsidRPr="008C5804">
        <w:rPr>
          <w:rFonts w:cstheme="minorHAnsi"/>
          <w:i/>
          <w:iCs/>
          <w:sz w:val="24"/>
          <w:szCs w:val="24"/>
          <w:shd w:val="clear" w:color="auto" w:fill="FFFFFF"/>
        </w:rPr>
        <w:t xml:space="preserve">the </w:t>
      </w:r>
      <w:r w:rsidRPr="008C5804">
        <w:rPr>
          <w:rFonts w:cstheme="minorHAnsi"/>
          <w:b/>
          <w:bCs/>
          <w:sz w:val="24"/>
          <w:szCs w:val="24"/>
          <w:shd w:val="clear" w:color="auto" w:fill="FFFFFF"/>
        </w:rPr>
        <w:t>Encyclopaedia of Community Policing and problem solving</w:t>
      </w:r>
      <w:r w:rsidRPr="008C5804">
        <w:rPr>
          <w:rFonts w:cstheme="minorHAnsi"/>
          <w:sz w:val="24"/>
          <w:szCs w:val="24"/>
          <w:shd w:val="clear" w:color="auto" w:fill="FFFFFF"/>
        </w:rPr>
        <w:t xml:space="preserve"> clearly said:</w:t>
      </w:r>
    </w:p>
    <w:p w14:paraId="43CC3A8A" w14:textId="77777777" w:rsidR="0058760A" w:rsidRPr="008C5804" w:rsidRDefault="0058760A" w:rsidP="0058760A">
      <w:pPr>
        <w:tabs>
          <w:tab w:val="left" w:pos="990"/>
        </w:tabs>
        <w:rPr>
          <w:rFonts w:cstheme="minorHAnsi"/>
          <w:sz w:val="24"/>
          <w:szCs w:val="24"/>
          <w:shd w:val="clear" w:color="auto" w:fill="FFFFFF"/>
        </w:rPr>
      </w:pPr>
      <w:r w:rsidRPr="008C5804">
        <w:rPr>
          <w:rFonts w:cstheme="minorHAnsi"/>
          <w:i/>
          <w:iCs/>
          <w:sz w:val="24"/>
          <w:szCs w:val="24"/>
          <w:shd w:val="clear" w:color="auto" w:fill="FFFFFF"/>
        </w:rPr>
        <w:t xml:space="preserve"> “</w:t>
      </w:r>
      <w:r w:rsidRPr="008C5804">
        <w:rPr>
          <w:rFonts w:cstheme="minorHAnsi"/>
          <w:b/>
          <w:bCs/>
          <w:i/>
          <w:iCs/>
          <w:sz w:val="24"/>
          <w:szCs w:val="24"/>
          <w:shd w:val="clear" w:color="auto" w:fill="FFFFFF"/>
        </w:rPr>
        <w:t>This is not an easy task, as most articles, books, and monograms discuss community policing in the context of other concepts, tools, approaches, and perspectives, which can prove to be confusing rather than provide clarity.”</w:t>
      </w:r>
      <w:r w:rsidRPr="008C5804">
        <w:rPr>
          <w:rFonts w:cstheme="minorHAnsi"/>
          <w:b/>
          <w:bCs/>
          <w:sz w:val="24"/>
          <w:szCs w:val="24"/>
          <w:shd w:val="clear" w:color="auto" w:fill="FFFFFF"/>
        </w:rPr>
        <w:t xml:space="preserve"> – </w:t>
      </w:r>
      <w:r w:rsidRPr="008C5804">
        <w:rPr>
          <w:rFonts w:cstheme="minorHAnsi"/>
          <w:sz w:val="24"/>
          <w:szCs w:val="24"/>
          <w:shd w:val="clear" w:color="auto" w:fill="FFFFFF"/>
        </w:rPr>
        <w:t>SAGE referencing, subject: Community Policing what it is not, 2</w:t>
      </w:r>
      <w:r w:rsidRPr="008C5804">
        <w:rPr>
          <w:rFonts w:cstheme="minorHAnsi"/>
          <w:sz w:val="24"/>
          <w:szCs w:val="24"/>
          <w:shd w:val="clear" w:color="auto" w:fill="FFFFFF"/>
          <w:vertAlign w:val="superscript"/>
        </w:rPr>
        <w:t>nd</w:t>
      </w:r>
      <w:r w:rsidRPr="008C5804">
        <w:rPr>
          <w:rFonts w:cstheme="minorHAnsi"/>
          <w:sz w:val="24"/>
          <w:szCs w:val="24"/>
          <w:shd w:val="clear" w:color="auto" w:fill="FFFFFF"/>
        </w:rPr>
        <w:t xml:space="preserve"> paragraph.</w:t>
      </w:r>
    </w:p>
    <w:p w14:paraId="0CEE91BC" w14:textId="77777777" w:rsidR="0058760A" w:rsidRPr="008C5804" w:rsidRDefault="0058760A" w:rsidP="0058760A">
      <w:pPr>
        <w:tabs>
          <w:tab w:val="left" w:pos="990"/>
        </w:tabs>
        <w:rPr>
          <w:rFonts w:cstheme="minorHAnsi"/>
          <w:sz w:val="24"/>
          <w:szCs w:val="24"/>
          <w:shd w:val="clear" w:color="auto" w:fill="FFFFFF"/>
        </w:rPr>
      </w:pPr>
      <w:r w:rsidRPr="008C5804">
        <w:rPr>
          <w:rFonts w:cstheme="minorHAnsi"/>
          <w:sz w:val="24"/>
          <w:szCs w:val="24"/>
          <w:shd w:val="clear" w:color="auto" w:fill="FFFFFF"/>
        </w:rPr>
        <w:t>The way to understand this part, is knowing the most common points in difficult cases, it is to see the weaknesses within these, the SARA model on Problem Orientated policing, weakness examples, like information, data  that isn’t always accurate, sometimes the information is not enough even if there is quite a lot of information already but the lack of accuracy doesn’t help, many cases without any full data it is possible that the case will take time and will cost money to the Police service, worst case is when there is lack of it or no information for a certain period of time, many cases gone without much information for month’s ending up having to be closed, other types of problem would be to receive information from witnesses who have reported the crime , and even the witnesses’ information might not be accurate as previously said about when talking about the information collected by inspectors, the other probably the most important of all is the law that is applied in cases legislations that whether an individual who commits a crime suffers from any psychological issues thus incapacitation to rationalize, or rehabilitation for the concerned crime is the best approach to follow, these processes take time until a sentence is decided by the jury and the judge (in the UK , elected by the Queen helped by the Prime Minister to represent the court of justice).</w:t>
      </w:r>
    </w:p>
    <w:p w14:paraId="3759855B" w14:textId="77777777" w:rsidR="0058760A" w:rsidRPr="008C5804" w:rsidRDefault="0058760A" w:rsidP="0058760A">
      <w:pPr>
        <w:tabs>
          <w:tab w:val="left" w:pos="990"/>
        </w:tabs>
        <w:rPr>
          <w:rFonts w:cstheme="minorHAnsi"/>
          <w:sz w:val="24"/>
          <w:szCs w:val="24"/>
          <w:shd w:val="clear" w:color="auto" w:fill="FFFFFF"/>
        </w:rPr>
      </w:pPr>
      <w:r w:rsidRPr="008C5804">
        <w:rPr>
          <w:rFonts w:cstheme="minorHAnsi"/>
          <w:sz w:val="24"/>
          <w:szCs w:val="24"/>
          <w:shd w:val="clear" w:color="auto" w:fill="FFFFFF"/>
        </w:rPr>
        <w:t xml:space="preserve">When citing Joseph Ferrandino above shown, I understood this would be the weaknesses that SARA in POP could represent in cases, as if that wasn’t enough other cases like the </w:t>
      </w:r>
      <w:r w:rsidRPr="008C5804">
        <w:rPr>
          <w:rFonts w:cstheme="minorHAnsi"/>
          <w:b/>
          <w:bCs/>
          <w:sz w:val="24"/>
          <w:szCs w:val="24"/>
          <w:shd w:val="clear" w:color="auto" w:fill="FFFFFF"/>
        </w:rPr>
        <w:t xml:space="preserve">Stefan Klitzco case </w:t>
      </w:r>
      <w:r w:rsidRPr="008C5804">
        <w:rPr>
          <w:rFonts w:cstheme="minorHAnsi"/>
          <w:sz w:val="24"/>
          <w:szCs w:val="24"/>
          <w:shd w:val="clear" w:color="auto" w:fill="FFFFFF"/>
        </w:rPr>
        <w:t>which I watched a video presented by the lecturer of that module of the first semester in “Preparing for Professional Policing” where one of the suspects took the blame, the individual was accused and imprisioned for a very long time for a crime he didn’t commit, this proves that SARA model has failed many times and will probably keep having its flaws, but hopefully it’d be true that as not as much as back in the 70’s 80’s Britain.</w:t>
      </w:r>
    </w:p>
    <w:p w14:paraId="22D685ED" w14:textId="77777777" w:rsidR="00ED5E9A" w:rsidRDefault="00ED5E9A"/>
    <w:sectPr w:rsidR="00ED5E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Nova">
    <w:panose1 w:val="020B0504020202020204"/>
    <w:charset w:val="00"/>
    <w:family w:val="swiss"/>
    <w:pitch w:val="variable"/>
    <w:sig w:usb0="2000028F" w:usb1="00000002"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760A"/>
    <w:rsid w:val="0058760A"/>
    <w:rsid w:val="00ED5E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C31ACC"/>
  <w15:chartTrackingRefBased/>
  <w15:docId w15:val="{131FA700-D7B2-4338-91E6-5FDCBEDD74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760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882</Words>
  <Characters>5031</Characters>
  <Application>Microsoft Office Word</Application>
  <DocSecurity>0</DocSecurity>
  <Lines>41</Lines>
  <Paragraphs>11</Paragraphs>
  <ScaleCrop>false</ScaleCrop>
  <Company/>
  <LinksUpToDate>false</LinksUpToDate>
  <CharactersWithSpaces>5902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Pedro S</dc:creator>
  <cp:keywords/>
  <dc:description/>
  <cp:lastModifiedBy>Pedro S</cp:lastModifiedBy>
  <cp:revision>1</cp:revision>
  <dcterms:created xsi:type="dcterms:W3CDTF">2022-03-01T01:41:00Z</dcterms:created>
  <dcterms:modified xsi:type="dcterms:W3CDTF">2022-03-01T01:43:00Z</dcterms:modified>
</cp:coreProperties>
</file>