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B75FF" w:rsidRDefault="00B2562F" w:rsidP="00B2562F">
      <w:pPr>
        <w:jc w:val="center"/>
      </w:pPr>
      <w:r>
        <w:t>Exam</w:t>
      </w:r>
    </w:p>
    <w:p w:rsidR="00B2562F" w:rsidRDefault="00B2562F" w:rsidP="00B2562F">
      <w:pPr>
        <w:jc w:val="center"/>
      </w:pPr>
      <w:r>
        <w:t xml:space="preserve">Forensic examination and recovery </w:t>
      </w:r>
    </w:p>
    <w:p w:rsidR="00B2562F" w:rsidRDefault="00B2562F" w:rsidP="00B2562F">
      <w:pPr>
        <w:jc w:val="center"/>
      </w:pPr>
      <w:r>
        <w:t>Rhys Munday – 1802603</w:t>
      </w:r>
    </w:p>
    <w:p w:rsidR="00B2562F" w:rsidRDefault="00B2562F" w:rsidP="00B2562F">
      <w:pPr>
        <w:jc w:val="center"/>
      </w:pPr>
      <w:r>
        <w:t>Wynne Jones</w:t>
      </w:r>
    </w:p>
    <w:p w:rsidR="00B2562F" w:rsidRPr="00622936" w:rsidRDefault="00B2562F" w:rsidP="00B2562F">
      <w:pPr>
        <w:jc w:val="center"/>
        <w:rPr>
          <w:sz w:val="24"/>
          <w:szCs w:val="24"/>
        </w:rPr>
      </w:pPr>
    </w:p>
    <w:p w:rsidR="004C06FF" w:rsidRPr="00622936" w:rsidRDefault="00B2562F" w:rsidP="004C06FF">
      <w:pPr>
        <w:pStyle w:val="ListParagraph"/>
        <w:numPr>
          <w:ilvl w:val="0"/>
          <w:numId w:val="4"/>
        </w:numPr>
        <w:spacing w:after="0" w:line="480" w:lineRule="auto"/>
        <w:jc w:val="both"/>
        <w:rPr>
          <w:rFonts w:ascii="Arial" w:eastAsia="Times New Roman" w:hAnsi="Arial" w:cs="Arial"/>
          <w:sz w:val="24"/>
          <w:szCs w:val="24"/>
          <w:lang w:eastAsia="en-GB"/>
        </w:rPr>
      </w:pPr>
      <w:r w:rsidRPr="00622936">
        <w:rPr>
          <w:rFonts w:ascii="Arial" w:hAnsi="Arial" w:cs="Arial"/>
          <w:sz w:val="24"/>
          <w:szCs w:val="24"/>
        </w:rPr>
        <w:t xml:space="preserve"> </w:t>
      </w:r>
      <w:r w:rsidR="004C06FF" w:rsidRPr="00622936">
        <w:rPr>
          <w:rFonts w:ascii="Arial" w:eastAsia="Times New Roman" w:hAnsi="Arial" w:cs="Arial"/>
          <w:sz w:val="24"/>
          <w:szCs w:val="24"/>
          <w:lang w:eastAsia="en-GB"/>
        </w:rPr>
        <w:t xml:space="preserve">‘Trace Evidence’ relates to the ‘traces’ of tiny particles’ that may be left at crime scenes by criminals. </w:t>
      </w:r>
    </w:p>
    <w:p w:rsidR="004C06FF" w:rsidRPr="00622936" w:rsidRDefault="004C06FF" w:rsidP="004C06FF">
      <w:pPr>
        <w:spacing w:after="0" w:line="480" w:lineRule="auto"/>
        <w:jc w:val="both"/>
        <w:rPr>
          <w:rFonts w:ascii="Arial" w:eastAsia="Times New Roman" w:hAnsi="Arial" w:cs="Arial"/>
          <w:sz w:val="24"/>
          <w:szCs w:val="24"/>
          <w:lang w:eastAsia="en-GB"/>
        </w:rPr>
      </w:pPr>
      <w:r w:rsidRPr="00622936">
        <w:rPr>
          <w:rFonts w:ascii="Arial" w:eastAsia="Times New Roman" w:hAnsi="Arial" w:cs="Arial"/>
          <w:sz w:val="24"/>
          <w:szCs w:val="24"/>
          <w:lang w:eastAsia="en-GB"/>
        </w:rPr>
        <w:t xml:space="preserve">Trace evidence is made up of a variety of different particles. These particles can come from different objects and people. The most common type of particles found at crime scenes are typically hair, glass and blood. </w:t>
      </w:r>
    </w:p>
    <w:p w:rsidR="004C06FF" w:rsidRPr="00622936" w:rsidRDefault="004C06FF" w:rsidP="004C06FF">
      <w:pPr>
        <w:spacing w:after="0" w:line="480" w:lineRule="auto"/>
        <w:jc w:val="both"/>
        <w:rPr>
          <w:rFonts w:ascii="Arial" w:eastAsia="Times New Roman" w:hAnsi="Arial" w:cs="Arial"/>
          <w:sz w:val="24"/>
          <w:szCs w:val="24"/>
          <w:lang w:eastAsia="en-GB"/>
        </w:rPr>
      </w:pPr>
      <w:r w:rsidRPr="00622936">
        <w:rPr>
          <w:rFonts w:ascii="Arial" w:eastAsia="Times New Roman" w:hAnsi="Arial" w:cs="Arial"/>
          <w:sz w:val="24"/>
          <w:szCs w:val="24"/>
          <w:lang w:eastAsia="en-GB"/>
        </w:rPr>
        <w:t>Trace evidence can be collected in different ways there are different methods and tools for various types of evidence there are also protocols the first attending officers must do in order to preserve evidence.  The common methods used by the police when collecting evidence is to pic</w:t>
      </w:r>
      <w:r w:rsidR="00CF3176" w:rsidRPr="00622936">
        <w:rPr>
          <w:rFonts w:ascii="Arial" w:eastAsia="Times New Roman" w:hAnsi="Arial" w:cs="Arial"/>
          <w:sz w:val="24"/>
          <w:szCs w:val="24"/>
          <w:lang w:eastAsia="en-GB"/>
        </w:rPr>
        <w:t xml:space="preserve">k or scrape evidence an example of scrapping would be if there was any dried blood on a wall at a crime scene the police would scrape it off so it could be tested. Other methods police use to collect trace evidence is to sample items. This can be done with tweezers when picking up fibres of hair.  The police can also use swabbing techniques which is most commonly used in sexual assault cases to extract DNA from the victim. </w:t>
      </w:r>
    </w:p>
    <w:p w:rsidR="00CF3176" w:rsidRPr="00622936" w:rsidRDefault="00CF3176" w:rsidP="004C06FF">
      <w:pPr>
        <w:spacing w:after="0" w:line="480" w:lineRule="auto"/>
        <w:jc w:val="both"/>
        <w:rPr>
          <w:rFonts w:ascii="Arial" w:eastAsia="Times New Roman" w:hAnsi="Arial" w:cs="Arial"/>
          <w:sz w:val="24"/>
          <w:szCs w:val="24"/>
          <w:lang w:eastAsia="en-GB"/>
        </w:rPr>
      </w:pPr>
      <w:r w:rsidRPr="00622936">
        <w:rPr>
          <w:rFonts w:ascii="Arial" w:eastAsia="Times New Roman" w:hAnsi="Arial" w:cs="Arial"/>
          <w:sz w:val="24"/>
          <w:szCs w:val="24"/>
          <w:lang w:eastAsia="en-GB"/>
        </w:rPr>
        <w:t>The use of trace evidence in forensic investigations are critical because when two or more materials come together they leave fibres which contaminate each other the police can use these fibres left behind to help them with their investigation because when fibres are left it creates a ‘tell tale mark’ which is vital for investigations</w:t>
      </w:r>
      <w:r w:rsidR="00BE0998" w:rsidRPr="00622936">
        <w:rPr>
          <w:rFonts w:ascii="Arial" w:eastAsia="Times New Roman" w:hAnsi="Arial" w:cs="Arial"/>
          <w:sz w:val="24"/>
          <w:szCs w:val="24"/>
          <w:lang w:eastAsia="en-GB"/>
        </w:rPr>
        <w:t xml:space="preserve">. Without the use of trace evidence it would be difficult to solve cases such as sexual assault and assaults because vital evidence such as blood and fibres are left behind and if they are not collected an examined it can risk the case not being solved and </w:t>
      </w:r>
      <w:r w:rsidR="00BE0998" w:rsidRPr="00622936">
        <w:rPr>
          <w:rFonts w:ascii="Arial" w:eastAsia="Times New Roman" w:hAnsi="Arial" w:cs="Arial"/>
          <w:sz w:val="24"/>
          <w:szCs w:val="24"/>
          <w:lang w:eastAsia="en-GB"/>
        </w:rPr>
        <w:lastRenderedPageBreak/>
        <w:t>the perpetrator not being caught.</w:t>
      </w:r>
      <w:r w:rsidRPr="00622936">
        <w:rPr>
          <w:rFonts w:ascii="Arial" w:eastAsia="Times New Roman" w:hAnsi="Arial" w:cs="Arial"/>
          <w:sz w:val="24"/>
          <w:szCs w:val="24"/>
          <w:lang w:eastAsia="en-GB"/>
        </w:rPr>
        <w:t xml:space="preserve"> </w:t>
      </w:r>
      <w:r w:rsidR="00BE0998" w:rsidRPr="00622936">
        <w:rPr>
          <w:rFonts w:ascii="Arial" w:eastAsia="Times New Roman" w:hAnsi="Arial" w:cs="Arial"/>
          <w:sz w:val="24"/>
          <w:szCs w:val="24"/>
          <w:lang w:eastAsia="en-GB"/>
        </w:rPr>
        <w:t>The use of trace evidence enables the police to keep data of evidence collected which means if a person who has committed a crime before already has blood samples or hair fibres collected in a previous crime the police would be able t</w:t>
      </w:r>
      <w:r w:rsidR="006B0483" w:rsidRPr="00622936">
        <w:rPr>
          <w:rFonts w:ascii="Arial" w:eastAsia="Times New Roman" w:hAnsi="Arial" w:cs="Arial"/>
          <w:sz w:val="24"/>
          <w:szCs w:val="24"/>
          <w:lang w:eastAsia="en-GB"/>
        </w:rPr>
        <w:t xml:space="preserve">o match the DNA to that person (RE </w:t>
      </w:r>
      <w:proofErr w:type="spellStart"/>
      <w:r w:rsidR="006B0483" w:rsidRPr="00622936">
        <w:rPr>
          <w:rFonts w:ascii="Arial" w:eastAsia="Times New Roman" w:hAnsi="Arial" w:cs="Arial"/>
          <w:sz w:val="24"/>
          <w:szCs w:val="24"/>
          <w:lang w:eastAsia="en-GB"/>
        </w:rPr>
        <w:t>Bisbing</w:t>
      </w:r>
      <w:proofErr w:type="spellEnd"/>
      <w:r w:rsidR="006B0483" w:rsidRPr="00622936">
        <w:rPr>
          <w:rFonts w:ascii="Arial" w:eastAsia="Times New Roman" w:hAnsi="Arial" w:cs="Arial"/>
          <w:sz w:val="24"/>
          <w:szCs w:val="24"/>
          <w:lang w:eastAsia="en-GB"/>
        </w:rPr>
        <w:t>, 2006)</w:t>
      </w:r>
    </w:p>
    <w:p w:rsidR="00BE0998" w:rsidRPr="00622936" w:rsidRDefault="00BE0998" w:rsidP="004C06FF">
      <w:pPr>
        <w:spacing w:after="0" w:line="480" w:lineRule="auto"/>
        <w:jc w:val="both"/>
        <w:rPr>
          <w:rFonts w:ascii="Arial" w:eastAsia="Times New Roman" w:hAnsi="Arial" w:cs="Arial"/>
          <w:sz w:val="24"/>
          <w:szCs w:val="24"/>
          <w:lang w:eastAsia="en-GB"/>
        </w:rPr>
      </w:pPr>
    </w:p>
    <w:p w:rsidR="00BE0998" w:rsidRPr="00622936" w:rsidRDefault="00BE0998" w:rsidP="00BE0998">
      <w:pPr>
        <w:pStyle w:val="ListParagraph"/>
        <w:numPr>
          <w:ilvl w:val="0"/>
          <w:numId w:val="4"/>
        </w:numPr>
        <w:spacing w:after="0" w:line="480" w:lineRule="auto"/>
        <w:jc w:val="both"/>
        <w:rPr>
          <w:rFonts w:ascii="Arial" w:eastAsia="Times New Roman" w:hAnsi="Arial" w:cs="Arial"/>
          <w:sz w:val="24"/>
          <w:szCs w:val="24"/>
          <w:lang w:eastAsia="en-GB"/>
        </w:rPr>
      </w:pPr>
      <w:r w:rsidRPr="00622936">
        <w:rPr>
          <w:rFonts w:ascii="Arial" w:eastAsia="Times New Roman" w:hAnsi="Arial" w:cs="Arial"/>
          <w:sz w:val="24"/>
          <w:szCs w:val="24"/>
          <w:lang w:eastAsia="en-GB"/>
        </w:rPr>
        <w:t>Explain the importance of careful scene examination following a terrorist attack.</w:t>
      </w:r>
    </w:p>
    <w:p w:rsidR="00BE0998" w:rsidRPr="00622936" w:rsidRDefault="00BE0998" w:rsidP="00BE0998">
      <w:pPr>
        <w:spacing w:after="0" w:line="480" w:lineRule="auto"/>
        <w:jc w:val="both"/>
        <w:rPr>
          <w:rFonts w:ascii="Arial" w:eastAsia="Times New Roman" w:hAnsi="Arial" w:cs="Arial"/>
          <w:sz w:val="24"/>
          <w:szCs w:val="24"/>
          <w:lang w:eastAsia="en-GB"/>
        </w:rPr>
      </w:pPr>
      <w:r w:rsidRPr="00622936">
        <w:rPr>
          <w:rFonts w:ascii="Arial" w:eastAsia="Times New Roman" w:hAnsi="Arial" w:cs="Arial"/>
          <w:sz w:val="24"/>
          <w:szCs w:val="24"/>
          <w:lang w:eastAsia="en-GB"/>
        </w:rPr>
        <w:t xml:space="preserve">During the aftermath of a terrorist attack it is vitally important that crime scene investigators conduct a careful investigation of the scene because of the amount of evidence that is left behind after the attack for example if there was a large scale bombing the terrorists blood and body may have been throw to a different place because of the blast. Also there will be key evidence left behind such as bomb particles which could consist of ball bearings, wires, </w:t>
      </w:r>
      <w:r w:rsidR="007D251E" w:rsidRPr="00622936">
        <w:rPr>
          <w:rFonts w:ascii="Arial" w:eastAsia="Times New Roman" w:hAnsi="Arial" w:cs="Arial"/>
          <w:sz w:val="24"/>
          <w:szCs w:val="24"/>
          <w:lang w:eastAsia="en-GB"/>
        </w:rPr>
        <w:t xml:space="preserve">fibres of the person who handled the bomb as well as the detonator its self. </w:t>
      </w:r>
    </w:p>
    <w:p w:rsidR="007D251E" w:rsidRPr="00622936" w:rsidRDefault="007D251E" w:rsidP="00BE0998">
      <w:pPr>
        <w:spacing w:after="0" w:line="480" w:lineRule="auto"/>
        <w:jc w:val="both"/>
        <w:rPr>
          <w:rFonts w:ascii="Arial" w:eastAsia="Times New Roman" w:hAnsi="Arial" w:cs="Arial"/>
          <w:sz w:val="24"/>
          <w:szCs w:val="24"/>
          <w:lang w:eastAsia="en-GB"/>
        </w:rPr>
      </w:pPr>
      <w:r w:rsidRPr="00622936">
        <w:rPr>
          <w:rFonts w:ascii="Arial" w:eastAsia="Times New Roman" w:hAnsi="Arial" w:cs="Arial"/>
          <w:sz w:val="24"/>
          <w:szCs w:val="24"/>
          <w:lang w:eastAsia="en-GB"/>
        </w:rPr>
        <w:t xml:space="preserve">Another reason on why it’s important to conduct a careful examination of a terrorist attack scene is because there could be a device left behind that hasn’t been detonated it is vital to be careful in order to protect lives as well as gathering key evidence and making sure that evidence isn’t </w:t>
      </w:r>
      <w:r w:rsidR="007A3A6B" w:rsidRPr="00622936">
        <w:rPr>
          <w:rFonts w:ascii="Arial" w:eastAsia="Times New Roman" w:hAnsi="Arial" w:cs="Arial"/>
          <w:sz w:val="24"/>
          <w:szCs w:val="24"/>
          <w:lang w:eastAsia="en-GB"/>
        </w:rPr>
        <w:t>cross contaminated (C. Walker, 1995)</w:t>
      </w:r>
      <w:r w:rsidR="00CC70B0" w:rsidRPr="00622936">
        <w:rPr>
          <w:rFonts w:ascii="Arial" w:eastAsia="Times New Roman" w:hAnsi="Arial" w:cs="Arial"/>
          <w:sz w:val="24"/>
          <w:szCs w:val="24"/>
          <w:lang w:eastAsia="en-GB"/>
        </w:rPr>
        <w:t xml:space="preserve">. </w:t>
      </w:r>
    </w:p>
    <w:p w:rsidR="007D251E" w:rsidRPr="00622936" w:rsidRDefault="007D251E" w:rsidP="007D251E">
      <w:pPr>
        <w:pStyle w:val="ListParagraph"/>
        <w:numPr>
          <w:ilvl w:val="0"/>
          <w:numId w:val="4"/>
        </w:numPr>
        <w:spacing w:after="0" w:line="480" w:lineRule="auto"/>
        <w:jc w:val="both"/>
        <w:rPr>
          <w:rFonts w:ascii="Arial" w:eastAsia="Times New Roman" w:hAnsi="Arial" w:cs="Arial"/>
          <w:sz w:val="24"/>
          <w:szCs w:val="24"/>
          <w:lang w:eastAsia="en-GB"/>
        </w:rPr>
      </w:pPr>
      <w:r w:rsidRPr="00622936">
        <w:rPr>
          <w:rFonts w:ascii="Arial" w:eastAsia="Times New Roman" w:hAnsi="Arial" w:cs="Arial"/>
          <w:sz w:val="24"/>
          <w:szCs w:val="24"/>
          <w:lang w:eastAsia="en-GB"/>
        </w:rPr>
        <w:t>Explain the purpose of forensic examination in criminal investigations and critically evaluate the effectiveness of forensic work in criminal prosecutions in the United Kingdom.</w:t>
      </w:r>
      <w:r w:rsidRPr="00622936">
        <w:rPr>
          <w:rFonts w:ascii="Arial" w:eastAsia="Times New Roman" w:hAnsi="Arial" w:cs="Arial"/>
          <w:sz w:val="24"/>
          <w:szCs w:val="24"/>
          <w:lang w:eastAsia="en-GB"/>
        </w:rPr>
        <w:tab/>
      </w:r>
    </w:p>
    <w:p w:rsidR="007D251E" w:rsidRPr="00622936" w:rsidRDefault="007D251E" w:rsidP="007D251E">
      <w:pPr>
        <w:spacing w:after="0" w:line="480" w:lineRule="auto"/>
        <w:rPr>
          <w:rFonts w:ascii="Arial" w:eastAsia="Times New Roman" w:hAnsi="Arial" w:cs="Arial"/>
          <w:sz w:val="24"/>
          <w:szCs w:val="24"/>
          <w:lang w:eastAsia="en-GB"/>
        </w:rPr>
      </w:pPr>
      <w:r w:rsidRPr="00622936">
        <w:rPr>
          <w:rFonts w:ascii="Arial" w:eastAsia="Times New Roman" w:hAnsi="Arial" w:cs="Arial"/>
          <w:sz w:val="24"/>
          <w:szCs w:val="24"/>
          <w:lang w:eastAsia="en-GB"/>
        </w:rPr>
        <w:t xml:space="preserve">The main purpose of gathering forensic evidence </w:t>
      </w:r>
      <w:r w:rsidR="00BC43BA" w:rsidRPr="00622936">
        <w:rPr>
          <w:rFonts w:ascii="Arial" w:eastAsia="Times New Roman" w:hAnsi="Arial" w:cs="Arial"/>
          <w:sz w:val="24"/>
          <w:szCs w:val="24"/>
          <w:lang w:eastAsia="en-GB"/>
        </w:rPr>
        <w:t xml:space="preserve">is to collect the evidence that is left behind at a crime scene and examine it. This is because all evidence left behind at a crime scene tells a story for example if there was a burglary and a glass window was smashed the glass could be found on the perpetrators clothing as well as the vehicle </w:t>
      </w:r>
      <w:r w:rsidR="00BC43BA" w:rsidRPr="00622936">
        <w:rPr>
          <w:rFonts w:ascii="Arial" w:eastAsia="Times New Roman" w:hAnsi="Arial" w:cs="Arial"/>
          <w:sz w:val="24"/>
          <w:szCs w:val="24"/>
          <w:lang w:eastAsia="en-GB"/>
        </w:rPr>
        <w:lastRenderedPageBreak/>
        <w:t>they were to escape in and the tools that were used to break the window. If the police were able to collect all the evidence for the burglary it could then be examined and the evidence could then be used to arrest the person responsible for the burglary and then the evidence could then be sent to court so it can be used against the</w:t>
      </w:r>
      <w:r w:rsidR="006B0483" w:rsidRPr="00622936">
        <w:rPr>
          <w:rFonts w:ascii="Arial" w:eastAsia="Times New Roman" w:hAnsi="Arial" w:cs="Arial"/>
          <w:sz w:val="24"/>
          <w:szCs w:val="24"/>
          <w:lang w:eastAsia="en-GB"/>
        </w:rPr>
        <w:t xml:space="preserve"> person who committed the crime (C Roux, 2017)</w:t>
      </w:r>
    </w:p>
    <w:p w:rsidR="00BC43BA" w:rsidRPr="00622936" w:rsidRDefault="00BC43BA" w:rsidP="007D251E">
      <w:pPr>
        <w:spacing w:after="0" w:line="480" w:lineRule="auto"/>
        <w:rPr>
          <w:rFonts w:ascii="Arial" w:eastAsia="Times New Roman" w:hAnsi="Arial" w:cs="Arial"/>
          <w:sz w:val="24"/>
          <w:szCs w:val="24"/>
          <w:lang w:eastAsia="en-GB"/>
        </w:rPr>
      </w:pPr>
      <w:r w:rsidRPr="00622936">
        <w:rPr>
          <w:rFonts w:ascii="Arial" w:eastAsia="Times New Roman" w:hAnsi="Arial" w:cs="Arial"/>
          <w:sz w:val="24"/>
          <w:szCs w:val="24"/>
          <w:lang w:eastAsia="en-GB"/>
        </w:rPr>
        <w:t xml:space="preserve">Forensic recovery and examination is important when prosecuting a person because if the evidence has been examined it allows the police </w:t>
      </w:r>
      <w:r w:rsidR="007A3A6B" w:rsidRPr="00622936">
        <w:rPr>
          <w:rFonts w:ascii="Arial" w:eastAsia="Times New Roman" w:hAnsi="Arial" w:cs="Arial"/>
          <w:sz w:val="24"/>
          <w:szCs w:val="24"/>
          <w:lang w:eastAsia="en-GB"/>
        </w:rPr>
        <w:t xml:space="preserve">and crime scene investigators to </w:t>
      </w:r>
      <w:r w:rsidR="004660CA" w:rsidRPr="00622936">
        <w:rPr>
          <w:rFonts w:ascii="Arial" w:eastAsia="Times New Roman" w:hAnsi="Arial" w:cs="Arial"/>
          <w:sz w:val="24"/>
          <w:szCs w:val="24"/>
          <w:lang w:eastAsia="en-GB"/>
        </w:rPr>
        <w:t>piece the evidence together and when all the evidence give a clear description of the crime committed it then can be used in court to prosecute the person. An example of this would be during a major assault blood from the victim could be found on the perpetrators clothes and body this evidence would prove that the perpetrator was at the crime scene as well as being the main suspect because of the blood found on them. This is effective because it gives a clear background of the crime committed</w:t>
      </w:r>
      <w:r w:rsidR="0097777D" w:rsidRPr="00622936">
        <w:rPr>
          <w:rFonts w:ascii="Arial" w:eastAsia="Times New Roman" w:hAnsi="Arial" w:cs="Arial"/>
          <w:sz w:val="24"/>
          <w:szCs w:val="24"/>
          <w:lang w:eastAsia="en-GB"/>
        </w:rPr>
        <w:t>. The use of forensic evidence also ensures that a person is not wrongfully convicted of their c</w:t>
      </w:r>
      <w:r w:rsidR="006B0483" w:rsidRPr="00622936">
        <w:rPr>
          <w:rFonts w:ascii="Arial" w:eastAsia="Times New Roman" w:hAnsi="Arial" w:cs="Arial"/>
          <w:sz w:val="24"/>
          <w:szCs w:val="24"/>
          <w:lang w:eastAsia="en-GB"/>
        </w:rPr>
        <w:t>rime (C Roux, 2017)</w:t>
      </w:r>
    </w:p>
    <w:p w:rsidR="0097777D" w:rsidRPr="00622936" w:rsidRDefault="0097777D" w:rsidP="007D251E">
      <w:pPr>
        <w:spacing w:after="0" w:line="480" w:lineRule="auto"/>
        <w:rPr>
          <w:rFonts w:ascii="Arial" w:eastAsia="Times New Roman" w:hAnsi="Arial" w:cs="Arial"/>
          <w:sz w:val="24"/>
          <w:szCs w:val="24"/>
          <w:lang w:eastAsia="en-GB"/>
        </w:rPr>
      </w:pPr>
    </w:p>
    <w:p w:rsidR="0097777D" w:rsidRPr="00622936" w:rsidRDefault="0097777D" w:rsidP="0097777D">
      <w:pPr>
        <w:spacing w:after="0" w:line="480" w:lineRule="auto"/>
        <w:ind w:left="426"/>
        <w:rPr>
          <w:rFonts w:ascii="Arial" w:eastAsia="Times New Roman" w:hAnsi="Arial" w:cs="Arial"/>
          <w:strike/>
          <w:sz w:val="24"/>
          <w:szCs w:val="24"/>
          <w:lang w:eastAsia="en-GB"/>
        </w:rPr>
      </w:pPr>
      <w:r w:rsidRPr="00622936">
        <w:rPr>
          <w:rFonts w:ascii="Arial" w:eastAsia="Times New Roman" w:hAnsi="Arial" w:cs="Arial"/>
          <w:sz w:val="24"/>
          <w:szCs w:val="24"/>
          <w:lang w:eastAsia="en-GB"/>
        </w:rPr>
        <w:t>4.   DNA provides important evidence in criminal prosecutions:</w:t>
      </w:r>
    </w:p>
    <w:p w:rsidR="004C06FF" w:rsidRPr="00622936" w:rsidRDefault="0097777D" w:rsidP="0097777D">
      <w:pPr>
        <w:spacing w:after="0" w:line="480" w:lineRule="auto"/>
        <w:jc w:val="both"/>
        <w:rPr>
          <w:rFonts w:ascii="Arial" w:eastAsia="Times New Roman" w:hAnsi="Arial" w:cs="Arial"/>
          <w:sz w:val="24"/>
          <w:szCs w:val="24"/>
          <w:lang w:eastAsia="en-GB"/>
        </w:rPr>
      </w:pPr>
      <w:r w:rsidRPr="00622936">
        <w:rPr>
          <w:rFonts w:ascii="Arial" w:eastAsia="Times New Roman" w:hAnsi="Arial" w:cs="Arial"/>
          <w:sz w:val="24"/>
          <w:szCs w:val="24"/>
          <w:lang w:eastAsia="en-GB"/>
        </w:rPr>
        <w:t>At a crime scene DNA evidence can come from many different types of places and for each crime different evidence can be left behind the various different types of DNA evidence are:</w:t>
      </w:r>
    </w:p>
    <w:p w:rsidR="0097777D" w:rsidRPr="00622936" w:rsidRDefault="0097777D" w:rsidP="0097777D">
      <w:pPr>
        <w:pStyle w:val="ListParagraph"/>
        <w:numPr>
          <w:ilvl w:val="0"/>
          <w:numId w:val="5"/>
        </w:numPr>
        <w:spacing w:after="0" w:line="480" w:lineRule="auto"/>
        <w:jc w:val="both"/>
        <w:rPr>
          <w:rFonts w:ascii="Arial" w:eastAsia="Times New Roman" w:hAnsi="Arial" w:cs="Arial"/>
          <w:sz w:val="24"/>
          <w:szCs w:val="24"/>
          <w:lang w:eastAsia="en-GB"/>
        </w:rPr>
      </w:pPr>
      <w:r w:rsidRPr="00622936">
        <w:rPr>
          <w:rFonts w:ascii="Arial" w:eastAsia="Times New Roman" w:hAnsi="Arial" w:cs="Arial"/>
          <w:sz w:val="24"/>
          <w:szCs w:val="24"/>
          <w:lang w:eastAsia="en-GB"/>
        </w:rPr>
        <w:t>Hair</w:t>
      </w:r>
    </w:p>
    <w:p w:rsidR="0097777D" w:rsidRPr="00622936" w:rsidRDefault="0097777D" w:rsidP="0097777D">
      <w:pPr>
        <w:pStyle w:val="ListParagraph"/>
        <w:numPr>
          <w:ilvl w:val="0"/>
          <w:numId w:val="5"/>
        </w:numPr>
        <w:spacing w:after="0" w:line="480" w:lineRule="auto"/>
        <w:jc w:val="both"/>
        <w:rPr>
          <w:rFonts w:ascii="Arial" w:eastAsia="Times New Roman" w:hAnsi="Arial" w:cs="Arial"/>
          <w:sz w:val="24"/>
          <w:szCs w:val="24"/>
          <w:lang w:eastAsia="en-GB"/>
        </w:rPr>
      </w:pPr>
      <w:r w:rsidRPr="00622936">
        <w:rPr>
          <w:rFonts w:ascii="Arial" w:eastAsia="Times New Roman" w:hAnsi="Arial" w:cs="Arial"/>
          <w:sz w:val="24"/>
          <w:szCs w:val="24"/>
          <w:lang w:eastAsia="en-GB"/>
        </w:rPr>
        <w:t xml:space="preserve">Blood </w:t>
      </w:r>
    </w:p>
    <w:p w:rsidR="0097777D" w:rsidRPr="00622936" w:rsidRDefault="0097777D" w:rsidP="0097777D">
      <w:pPr>
        <w:pStyle w:val="ListParagraph"/>
        <w:numPr>
          <w:ilvl w:val="0"/>
          <w:numId w:val="5"/>
        </w:numPr>
        <w:spacing w:after="0" w:line="480" w:lineRule="auto"/>
        <w:jc w:val="both"/>
        <w:rPr>
          <w:rFonts w:ascii="Arial" w:eastAsia="Times New Roman" w:hAnsi="Arial" w:cs="Arial"/>
          <w:sz w:val="24"/>
          <w:szCs w:val="24"/>
          <w:lang w:eastAsia="en-GB"/>
        </w:rPr>
      </w:pPr>
      <w:r w:rsidRPr="00622936">
        <w:rPr>
          <w:rFonts w:ascii="Arial" w:eastAsia="Times New Roman" w:hAnsi="Arial" w:cs="Arial"/>
          <w:sz w:val="24"/>
          <w:szCs w:val="24"/>
          <w:lang w:eastAsia="en-GB"/>
        </w:rPr>
        <w:t>Skin</w:t>
      </w:r>
    </w:p>
    <w:p w:rsidR="0097777D" w:rsidRPr="00622936" w:rsidRDefault="0097777D" w:rsidP="0097777D">
      <w:pPr>
        <w:pStyle w:val="ListParagraph"/>
        <w:numPr>
          <w:ilvl w:val="0"/>
          <w:numId w:val="5"/>
        </w:numPr>
        <w:spacing w:after="0" w:line="480" w:lineRule="auto"/>
        <w:jc w:val="both"/>
        <w:rPr>
          <w:rFonts w:ascii="Arial" w:eastAsia="Times New Roman" w:hAnsi="Arial" w:cs="Arial"/>
          <w:sz w:val="24"/>
          <w:szCs w:val="24"/>
          <w:lang w:eastAsia="en-GB"/>
        </w:rPr>
      </w:pPr>
      <w:r w:rsidRPr="00622936">
        <w:rPr>
          <w:rFonts w:ascii="Arial" w:eastAsia="Times New Roman" w:hAnsi="Arial" w:cs="Arial"/>
          <w:sz w:val="24"/>
          <w:szCs w:val="24"/>
          <w:lang w:eastAsia="en-GB"/>
        </w:rPr>
        <w:t>Urine</w:t>
      </w:r>
    </w:p>
    <w:p w:rsidR="0097777D" w:rsidRPr="00622936" w:rsidRDefault="0097777D" w:rsidP="0097777D">
      <w:pPr>
        <w:pStyle w:val="ListParagraph"/>
        <w:numPr>
          <w:ilvl w:val="0"/>
          <w:numId w:val="5"/>
        </w:numPr>
        <w:spacing w:after="0" w:line="480" w:lineRule="auto"/>
        <w:jc w:val="both"/>
        <w:rPr>
          <w:rFonts w:ascii="Arial" w:eastAsia="Times New Roman" w:hAnsi="Arial" w:cs="Arial"/>
          <w:sz w:val="24"/>
          <w:szCs w:val="24"/>
          <w:lang w:eastAsia="en-GB"/>
        </w:rPr>
      </w:pPr>
      <w:r w:rsidRPr="00622936">
        <w:rPr>
          <w:rFonts w:ascii="Arial" w:eastAsia="Times New Roman" w:hAnsi="Arial" w:cs="Arial"/>
          <w:sz w:val="24"/>
          <w:szCs w:val="24"/>
          <w:lang w:eastAsia="en-GB"/>
        </w:rPr>
        <w:t xml:space="preserve">Semen </w:t>
      </w:r>
    </w:p>
    <w:p w:rsidR="0097777D" w:rsidRPr="00622936" w:rsidRDefault="0097777D" w:rsidP="0097777D">
      <w:pPr>
        <w:pStyle w:val="ListParagraph"/>
        <w:numPr>
          <w:ilvl w:val="0"/>
          <w:numId w:val="5"/>
        </w:numPr>
        <w:spacing w:after="0" w:line="480" w:lineRule="auto"/>
        <w:jc w:val="both"/>
        <w:rPr>
          <w:rFonts w:ascii="Arial" w:eastAsia="Times New Roman" w:hAnsi="Arial" w:cs="Arial"/>
          <w:sz w:val="24"/>
          <w:szCs w:val="24"/>
          <w:lang w:eastAsia="en-GB"/>
        </w:rPr>
      </w:pPr>
      <w:r w:rsidRPr="00622936">
        <w:rPr>
          <w:rFonts w:ascii="Arial" w:eastAsia="Times New Roman" w:hAnsi="Arial" w:cs="Arial"/>
          <w:sz w:val="24"/>
          <w:szCs w:val="24"/>
          <w:lang w:eastAsia="en-GB"/>
        </w:rPr>
        <w:lastRenderedPageBreak/>
        <w:t xml:space="preserve">Saliva </w:t>
      </w:r>
    </w:p>
    <w:p w:rsidR="0097777D" w:rsidRPr="00622936" w:rsidRDefault="0097777D" w:rsidP="0097777D">
      <w:pPr>
        <w:pStyle w:val="ListParagraph"/>
        <w:numPr>
          <w:ilvl w:val="0"/>
          <w:numId w:val="5"/>
        </w:numPr>
        <w:spacing w:after="0" w:line="480" w:lineRule="auto"/>
        <w:jc w:val="both"/>
        <w:rPr>
          <w:rFonts w:ascii="Arial" w:eastAsia="Times New Roman" w:hAnsi="Arial" w:cs="Arial"/>
          <w:strike/>
          <w:sz w:val="24"/>
          <w:szCs w:val="24"/>
          <w:lang w:eastAsia="en-GB"/>
        </w:rPr>
      </w:pPr>
      <w:r w:rsidRPr="00622936">
        <w:rPr>
          <w:rFonts w:ascii="Arial" w:eastAsia="Times New Roman" w:hAnsi="Arial" w:cs="Arial"/>
          <w:sz w:val="24"/>
          <w:szCs w:val="24"/>
          <w:lang w:eastAsia="en-GB"/>
        </w:rPr>
        <w:t>And other different fibres that can come from a person</w:t>
      </w:r>
    </w:p>
    <w:p w:rsidR="0097777D" w:rsidRPr="00622936" w:rsidRDefault="0097777D" w:rsidP="0097777D">
      <w:pPr>
        <w:spacing w:after="0" w:line="480" w:lineRule="auto"/>
        <w:rPr>
          <w:rFonts w:ascii="Arial" w:eastAsia="Times New Roman" w:hAnsi="Arial" w:cs="Arial"/>
          <w:sz w:val="24"/>
          <w:szCs w:val="24"/>
          <w:lang w:eastAsia="en-GB"/>
        </w:rPr>
      </w:pPr>
      <w:r w:rsidRPr="00622936">
        <w:rPr>
          <w:rFonts w:ascii="Arial" w:eastAsia="Times New Roman" w:hAnsi="Arial" w:cs="Arial"/>
          <w:sz w:val="24"/>
          <w:szCs w:val="24"/>
          <w:lang w:eastAsia="en-GB"/>
        </w:rPr>
        <w:t xml:space="preserve">DNA can be found in different places during a crime scene. In most cases the DNA can be found on the person or in the area they committed a crime. In a sexual assault case the evidence can be found on the victim and the perpetrator as well as their clothes and the area they was in for example a bed, a car and other places. </w:t>
      </w:r>
    </w:p>
    <w:p w:rsidR="0097777D" w:rsidRPr="00622936" w:rsidRDefault="0097777D" w:rsidP="0097777D">
      <w:pPr>
        <w:spacing w:after="0" w:line="480" w:lineRule="auto"/>
        <w:rPr>
          <w:rFonts w:ascii="Arial" w:eastAsia="Times New Roman" w:hAnsi="Arial" w:cs="Arial"/>
          <w:sz w:val="24"/>
          <w:szCs w:val="24"/>
          <w:lang w:eastAsia="en-GB"/>
        </w:rPr>
      </w:pPr>
      <w:r w:rsidRPr="00622936">
        <w:rPr>
          <w:rFonts w:ascii="Arial" w:eastAsia="Times New Roman" w:hAnsi="Arial" w:cs="Arial"/>
          <w:sz w:val="24"/>
          <w:szCs w:val="24"/>
          <w:lang w:eastAsia="en-GB"/>
        </w:rPr>
        <w:t>DNA can be recovered from various places such as under the fingernails and other places on</w:t>
      </w:r>
      <w:r w:rsidR="002B68A2" w:rsidRPr="00622936">
        <w:rPr>
          <w:rFonts w:ascii="Arial" w:eastAsia="Times New Roman" w:hAnsi="Arial" w:cs="Arial"/>
          <w:sz w:val="24"/>
          <w:szCs w:val="24"/>
          <w:lang w:eastAsia="en-GB"/>
        </w:rPr>
        <w:t xml:space="preserve"> the human body like the mouth (D. Taylor, 2018).</w:t>
      </w:r>
    </w:p>
    <w:p w:rsidR="00B2562F" w:rsidRPr="00622936" w:rsidRDefault="0097777D" w:rsidP="002B68A2">
      <w:pPr>
        <w:spacing w:after="0" w:line="480" w:lineRule="auto"/>
        <w:rPr>
          <w:rFonts w:ascii="Arial" w:eastAsia="Times New Roman" w:hAnsi="Arial" w:cs="Arial"/>
          <w:sz w:val="24"/>
          <w:szCs w:val="24"/>
          <w:lang w:eastAsia="en-GB"/>
        </w:rPr>
      </w:pPr>
      <w:r w:rsidRPr="00622936">
        <w:rPr>
          <w:rFonts w:ascii="Arial" w:eastAsia="Times New Roman" w:hAnsi="Arial" w:cs="Arial"/>
          <w:sz w:val="24"/>
          <w:szCs w:val="24"/>
          <w:lang w:eastAsia="en-GB"/>
        </w:rPr>
        <w:t xml:space="preserve">DNA samples can be collected from the victim this can be done by swabbing </w:t>
      </w:r>
      <w:r w:rsidR="00454EAA" w:rsidRPr="00622936">
        <w:rPr>
          <w:rFonts w:ascii="Arial" w:eastAsia="Times New Roman" w:hAnsi="Arial" w:cs="Arial"/>
          <w:sz w:val="24"/>
          <w:szCs w:val="24"/>
          <w:lang w:eastAsia="en-GB"/>
        </w:rPr>
        <w:t xml:space="preserve">and other methods of collecting evidence. </w:t>
      </w:r>
      <w:r w:rsidR="00903D1F" w:rsidRPr="00622936">
        <w:rPr>
          <w:rFonts w:ascii="Arial" w:eastAsia="Times New Roman" w:hAnsi="Arial" w:cs="Arial"/>
          <w:sz w:val="24"/>
          <w:szCs w:val="24"/>
          <w:lang w:eastAsia="en-GB"/>
        </w:rPr>
        <w:t xml:space="preserve">The police can also collect the clothing of the victim as well as different items they own which could have evidence left on it. The police will also collect cigarette ends as well as cups and cutlery that the person who has committed the crime that has </w:t>
      </w:r>
      <w:r w:rsidR="006B0483" w:rsidRPr="00622936">
        <w:rPr>
          <w:rFonts w:ascii="Arial" w:eastAsia="Times New Roman" w:hAnsi="Arial" w:cs="Arial"/>
          <w:sz w:val="24"/>
          <w:szCs w:val="24"/>
          <w:lang w:eastAsia="en-GB"/>
        </w:rPr>
        <w:t>used before committing the crime</w:t>
      </w:r>
      <w:r w:rsidR="002B68A2" w:rsidRPr="00622936">
        <w:rPr>
          <w:rFonts w:ascii="Arial" w:eastAsia="Times New Roman" w:hAnsi="Arial" w:cs="Arial"/>
          <w:sz w:val="24"/>
          <w:szCs w:val="24"/>
          <w:lang w:eastAsia="en-GB"/>
        </w:rPr>
        <w:t xml:space="preserve"> (D. Taylor, 2018).</w:t>
      </w:r>
    </w:p>
    <w:p w:rsidR="002B68A2" w:rsidRPr="00622936" w:rsidRDefault="002B68A2" w:rsidP="002B68A2">
      <w:pPr>
        <w:spacing w:after="0" w:line="480" w:lineRule="auto"/>
        <w:rPr>
          <w:rFonts w:ascii="Arial" w:eastAsia="Times New Roman" w:hAnsi="Arial" w:cs="Arial"/>
          <w:sz w:val="24"/>
          <w:szCs w:val="24"/>
          <w:lang w:eastAsia="en-GB"/>
        </w:rPr>
      </w:pPr>
      <w:r w:rsidRPr="00622936">
        <w:rPr>
          <w:rFonts w:ascii="Arial" w:eastAsia="Times New Roman" w:hAnsi="Arial" w:cs="Arial"/>
          <w:sz w:val="24"/>
          <w:szCs w:val="24"/>
          <w:lang w:eastAsia="en-GB"/>
        </w:rPr>
        <w:t>The use of DNA can be effective if the procedures used are conducted well. This means that if the evidence wasn’t packaged properly or collected properly it could mean the DNA evidence wouldn’t mean anything in court because it would have been contaminated with other materials. However if the procures used by the police and CSI and conducted properly the use of DNA evidence can be effective because it allows the police to use the evidence and arrest the person that matches with the DNA that has been collected (D. Taylor, 2018).</w:t>
      </w:r>
    </w:p>
    <w:p w:rsidR="005E2177" w:rsidRPr="00622936" w:rsidRDefault="005E2177" w:rsidP="002B68A2">
      <w:pPr>
        <w:spacing w:after="0" w:line="480" w:lineRule="auto"/>
        <w:rPr>
          <w:rFonts w:ascii="Arial" w:eastAsia="Times New Roman" w:hAnsi="Arial" w:cs="Arial"/>
          <w:sz w:val="24"/>
          <w:szCs w:val="24"/>
          <w:lang w:eastAsia="en-GB"/>
        </w:rPr>
      </w:pPr>
      <w:r w:rsidRPr="00622936">
        <w:rPr>
          <w:rFonts w:ascii="Arial" w:eastAsia="Times New Roman" w:hAnsi="Arial" w:cs="Arial"/>
          <w:sz w:val="24"/>
          <w:szCs w:val="24"/>
          <w:lang w:eastAsia="en-GB"/>
        </w:rPr>
        <w:t xml:space="preserve">If DNA evidence hasn’t been collected properly and then if it was handed to court it can lead to someone being wrongfully convicted of a crime or it can lead to a person who committed a crime walking away without being charged for the crime. </w:t>
      </w:r>
    </w:p>
    <w:p w:rsidR="009042EE" w:rsidRPr="00622936" w:rsidRDefault="009042EE" w:rsidP="002B68A2">
      <w:pPr>
        <w:spacing w:after="0" w:line="480" w:lineRule="auto"/>
        <w:rPr>
          <w:rFonts w:ascii="Arial" w:eastAsia="Times New Roman" w:hAnsi="Arial" w:cs="Arial"/>
          <w:sz w:val="24"/>
          <w:szCs w:val="24"/>
          <w:lang w:eastAsia="en-GB"/>
        </w:rPr>
      </w:pPr>
      <w:r w:rsidRPr="00622936">
        <w:rPr>
          <w:rFonts w:ascii="Arial" w:eastAsia="Times New Roman" w:hAnsi="Arial" w:cs="Arial"/>
          <w:sz w:val="24"/>
          <w:szCs w:val="24"/>
          <w:lang w:eastAsia="en-GB"/>
        </w:rPr>
        <w:lastRenderedPageBreak/>
        <w:t>The use of DNA evidence can prove that a person has been at a crime scene as well as proving if the person had used a tool or weapon during a crime this is important because the use of DNA evidence can also increase jail time. An example of this would be in there was a burglary if the police found a weapon at the scene of the crime and it had the DNA of the perpetrator the person would then be charged with an armed burglary instead of burglary on its own (D. Taylor, 2018).</w:t>
      </w:r>
    </w:p>
    <w:sectPr w:rsidR="009042EE" w:rsidRPr="00622936" w:rsidSect="00AB75F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AE3A0D"/>
    <w:multiLevelType w:val="hybridMultilevel"/>
    <w:tmpl w:val="DAFEBC8C"/>
    <w:lvl w:ilvl="0" w:tplc="73108C38">
      <w:start w:val="1"/>
      <w:numFmt w:val="decimal"/>
      <w:lvlText w:val="%1."/>
      <w:lvlJc w:val="left"/>
      <w:pPr>
        <w:ind w:left="786" w:hanging="360"/>
      </w:pPr>
      <w:rPr>
        <w:rFonts w:eastAsiaTheme="minorHAnsi" w:hint="default"/>
        <w:sz w:val="22"/>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
    <w:nsid w:val="297A5A78"/>
    <w:multiLevelType w:val="hybridMultilevel"/>
    <w:tmpl w:val="8D1848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63B6769D"/>
    <w:multiLevelType w:val="hybridMultilevel"/>
    <w:tmpl w:val="A9327D1E"/>
    <w:lvl w:ilvl="0" w:tplc="2370D2EE">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
    <w:nsid w:val="6AF61AF1"/>
    <w:multiLevelType w:val="hybridMultilevel"/>
    <w:tmpl w:val="BDAABDA6"/>
    <w:lvl w:ilvl="0" w:tplc="57D018C0">
      <w:start w:val="1"/>
      <w:numFmt w:val="decimal"/>
      <w:lvlText w:val="%1."/>
      <w:lvlJc w:val="left"/>
      <w:pPr>
        <w:ind w:left="786" w:hanging="360"/>
      </w:pPr>
      <w:rPr>
        <w:rFonts w:eastAsiaTheme="minorHAnsi" w:hint="default"/>
        <w:sz w:val="22"/>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4">
    <w:nsid w:val="7BAA0DE3"/>
    <w:multiLevelType w:val="hybridMultilevel"/>
    <w:tmpl w:val="C2049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 w:numId="5">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B2562F"/>
    <w:rsid w:val="002B68A2"/>
    <w:rsid w:val="00454EAA"/>
    <w:rsid w:val="004660CA"/>
    <w:rsid w:val="004C06FF"/>
    <w:rsid w:val="005E2177"/>
    <w:rsid w:val="00622936"/>
    <w:rsid w:val="006B0483"/>
    <w:rsid w:val="007A3A6B"/>
    <w:rsid w:val="007D251E"/>
    <w:rsid w:val="00903D1F"/>
    <w:rsid w:val="009042EE"/>
    <w:rsid w:val="0097777D"/>
    <w:rsid w:val="00AB75FF"/>
    <w:rsid w:val="00B2562F"/>
    <w:rsid w:val="00BC43BA"/>
    <w:rsid w:val="00BE0998"/>
    <w:rsid w:val="00CC70B0"/>
    <w:rsid w:val="00CF317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B75F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562F"/>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110</TotalTime>
  <Pages>5</Pages>
  <Words>1067</Words>
  <Characters>6083</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Taylor Wimpey</Company>
  <LinksUpToDate>false</LinksUpToDate>
  <CharactersWithSpaces>7136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9</cp:revision>
  <dcterms:created xsi:type="dcterms:W3CDTF">2021-01-12T09:47:00Z</dcterms:created>
  <dcterms:modified xsi:type="dcterms:W3CDTF">2021-01-12T11:44:00Z</dcterms:modified>
</cp:coreProperties>
</file>