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imes New Roman"/>
        </w:rPr>
        <w:id w:val="1998219606"/>
        <w:docPartObj>
          <w:docPartGallery w:val="Cover Pages"/>
          <w:docPartUnique/>
        </w:docPartObj>
      </w:sdtPr>
      <w:sdtEndPr/>
      <w:sdtContent>
        <w:p w14:paraId="52B54983" w14:textId="1C90B97F" w:rsidR="00BF4ECE" w:rsidRPr="001334BE" w:rsidRDefault="00BF4ECE" w:rsidP="00E13707">
          <w:pPr>
            <w:rPr>
              <w:rFonts w:cs="Times New Roman"/>
            </w:rPr>
          </w:pPr>
        </w:p>
        <w:p w14:paraId="76DB5CEB" w14:textId="6322CF37" w:rsidR="00FD5EC1" w:rsidRPr="001334BE" w:rsidRDefault="00FD5EC1" w:rsidP="00E13707">
          <w:pPr>
            <w:jc w:val="center"/>
            <w:rPr>
              <w:rFonts w:cs="Times New Roman"/>
            </w:rPr>
          </w:pPr>
          <w:r w:rsidRPr="001334BE">
            <w:rPr>
              <w:rFonts w:cs="Times New Roman"/>
              <w:noProof/>
              <w:lang w:val="en-GB" w:eastAsia="en-GB"/>
            </w:rPr>
            <w:drawing>
              <wp:inline distT="0" distB="0" distL="0" distR="0" wp14:anchorId="49746F29" wp14:editId="12D94D3E">
                <wp:extent cx="3390900" cy="1352550"/>
                <wp:effectExtent l="0" t="0" r="0" b="0"/>
                <wp:docPr id="2" name="Picture 2" descr="C:\Users\USER\AppData\Local\Microsoft\Windows\INetCache\Content.MSO\E32305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E323056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a:ln>
                          <a:noFill/>
                        </a:ln>
                      </pic:spPr>
                    </pic:pic>
                  </a:graphicData>
                </a:graphic>
              </wp:inline>
            </w:drawing>
          </w:r>
        </w:p>
        <w:p w14:paraId="0B93A030" w14:textId="77777777" w:rsidR="00FD5EC1" w:rsidRPr="001334BE" w:rsidRDefault="00FD5EC1" w:rsidP="00E13707">
          <w:pPr>
            <w:rPr>
              <w:rFonts w:cs="Times New Roman"/>
            </w:rPr>
          </w:pPr>
        </w:p>
        <w:p w14:paraId="5C1BD638" w14:textId="77777777" w:rsidR="00FD5EC1" w:rsidRPr="001334BE" w:rsidRDefault="00FD5EC1" w:rsidP="00E13707">
          <w:pPr>
            <w:rPr>
              <w:rFonts w:cs="Times New Roman"/>
            </w:rPr>
          </w:pPr>
        </w:p>
        <w:p w14:paraId="21FDC711" w14:textId="77777777" w:rsidR="00FD5EC1" w:rsidRPr="001334BE" w:rsidRDefault="00FD5EC1" w:rsidP="00E13707">
          <w:pPr>
            <w:rPr>
              <w:rFonts w:cs="Times New Roman"/>
            </w:rPr>
          </w:pPr>
        </w:p>
        <w:p w14:paraId="08EB3446" w14:textId="1B70330C" w:rsidR="00FD5EC1" w:rsidRPr="001334BE" w:rsidRDefault="00FD5EC1" w:rsidP="00E13707">
          <w:pPr>
            <w:jc w:val="center"/>
            <w:rPr>
              <w:rFonts w:cs="Times New Roman"/>
              <w:b/>
              <w:sz w:val="32"/>
            </w:rPr>
          </w:pPr>
          <w:r w:rsidRPr="001334BE">
            <w:rPr>
              <w:rFonts w:cs="Times New Roman"/>
              <w:b/>
              <w:sz w:val="32"/>
            </w:rPr>
            <w:t>Module: Problem Solving and Decision Making</w:t>
          </w:r>
        </w:p>
        <w:p w14:paraId="42410732" w14:textId="77777777" w:rsidR="00FD5EC1" w:rsidRPr="001334BE" w:rsidRDefault="00FD5EC1" w:rsidP="00E13707">
          <w:pPr>
            <w:jc w:val="center"/>
            <w:rPr>
              <w:rFonts w:cs="Times New Roman"/>
              <w:b/>
              <w:sz w:val="32"/>
            </w:rPr>
          </w:pPr>
          <w:r w:rsidRPr="001334BE">
            <w:rPr>
              <w:rFonts w:cs="Times New Roman"/>
              <w:b/>
              <w:sz w:val="32"/>
            </w:rPr>
            <w:t>Module Code: BMSW4004</w:t>
          </w:r>
        </w:p>
        <w:p w14:paraId="53BDD19E" w14:textId="77777777" w:rsidR="00FD5EC1" w:rsidRPr="001334BE" w:rsidRDefault="00FD5EC1" w:rsidP="00E13707">
          <w:pPr>
            <w:jc w:val="center"/>
            <w:rPr>
              <w:rFonts w:cs="Times New Roman"/>
              <w:b/>
              <w:sz w:val="32"/>
            </w:rPr>
          </w:pPr>
          <w:r w:rsidRPr="001334BE">
            <w:rPr>
              <w:rFonts w:cs="Times New Roman"/>
              <w:b/>
              <w:sz w:val="32"/>
            </w:rPr>
            <w:t>Assignment Title: Problem Solving and Decision Making</w:t>
          </w:r>
        </w:p>
        <w:p w14:paraId="540F8E09" w14:textId="77777777" w:rsidR="00831ABB" w:rsidRDefault="00831ABB" w:rsidP="007458EA"/>
        <w:p w14:paraId="73C8C07D" w14:textId="77777777" w:rsidR="00831ABB" w:rsidRDefault="00831ABB" w:rsidP="007458EA"/>
        <w:p w14:paraId="7074BCD2" w14:textId="77777777" w:rsidR="00831ABB" w:rsidRDefault="00831ABB" w:rsidP="007458EA"/>
        <w:p w14:paraId="497CA758" w14:textId="77777777" w:rsidR="00831ABB" w:rsidRDefault="00831ABB" w:rsidP="007458EA"/>
        <w:p w14:paraId="0D05E1C7" w14:textId="35B34CE3" w:rsidR="00831ABB" w:rsidRDefault="00FD5EC1" w:rsidP="007458EA">
          <w:r w:rsidRPr="001334BE">
            <w:t>Student Name: Corina Bont</w:t>
          </w:r>
        </w:p>
        <w:p w14:paraId="3A995FC8" w14:textId="0A0EE1AC" w:rsidR="00831ABB" w:rsidRPr="001334BE" w:rsidRDefault="00831ABB" w:rsidP="007458EA">
          <w:r>
            <w:t xml:space="preserve">Student ID: </w:t>
          </w:r>
          <w:r w:rsidR="00BF0786">
            <w:t>2115157</w:t>
          </w:r>
        </w:p>
        <w:p w14:paraId="57C3AC61" w14:textId="5D972601" w:rsidR="002A4CBC" w:rsidRPr="001334BE" w:rsidRDefault="00933F19" w:rsidP="00933F19">
          <w:pPr>
            <w:spacing w:line="259" w:lineRule="auto"/>
            <w:jc w:val="left"/>
            <w:rPr>
              <w:rFonts w:cs="Times New Roman"/>
            </w:rPr>
          </w:pPr>
          <w:r>
            <w:rPr>
              <w:rFonts w:cs="Times New Roman"/>
            </w:rPr>
            <w:br w:type="page"/>
          </w:r>
        </w:p>
      </w:sdtContent>
    </w:sdt>
    <w:sdt>
      <w:sdtPr>
        <w:rPr>
          <w:rFonts w:eastAsiaTheme="minorHAnsi" w:cs="Times New Roman"/>
          <w:b w:val="0"/>
          <w:color w:val="auto"/>
          <w:sz w:val="22"/>
          <w:szCs w:val="22"/>
        </w:rPr>
        <w:id w:val="-152377168"/>
        <w:docPartObj>
          <w:docPartGallery w:val="Table of Contents"/>
          <w:docPartUnique/>
        </w:docPartObj>
      </w:sdtPr>
      <w:sdtEndPr>
        <w:rPr>
          <w:bCs/>
          <w:noProof/>
          <w:sz w:val="24"/>
        </w:rPr>
      </w:sdtEndPr>
      <w:sdtContent>
        <w:p w14:paraId="4F34F5B9" w14:textId="22C85BC9" w:rsidR="002A4CBC" w:rsidRPr="001334BE" w:rsidRDefault="002A4CBC" w:rsidP="00E13707">
          <w:pPr>
            <w:pStyle w:val="TOCHeading"/>
            <w:rPr>
              <w:rFonts w:cs="Times New Roman"/>
            </w:rPr>
          </w:pPr>
          <w:r w:rsidRPr="001334BE">
            <w:rPr>
              <w:rFonts w:cs="Times New Roman"/>
            </w:rPr>
            <w:t>Contents</w:t>
          </w:r>
        </w:p>
        <w:p w14:paraId="43181ED5" w14:textId="77777777" w:rsidR="00933F19" w:rsidRDefault="002A4CBC">
          <w:pPr>
            <w:pStyle w:val="TOC1"/>
            <w:tabs>
              <w:tab w:val="right" w:leader="dot" w:pos="9016"/>
            </w:tabs>
            <w:rPr>
              <w:rFonts w:asciiTheme="minorHAnsi" w:eastAsiaTheme="minorEastAsia" w:hAnsiTheme="minorHAnsi"/>
              <w:noProof/>
              <w:sz w:val="22"/>
              <w:lang w:val="en-GB" w:eastAsia="en-GB"/>
            </w:rPr>
          </w:pPr>
          <w:r w:rsidRPr="001334BE">
            <w:rPr>
              <w:rFonts w:cs="Times New Roman"/>
            </w:rPr>
            <w:fldChar w:fldCharType="begin"/>
          </w:r>
          <w:r w:rsidRPr="001334BE">
            <w:rPr>
              <w:rFonts w:cs="Times New Roman"/>
            </w:rPr>
            <w:instrText xml:space="preserve"> TOC \o "1-3" \h \z \u </w:instrText>
          </w:r>
          <w:r w:rsidRPr="001334BE">
            <w:rPr>
              <w:rFonts w:cs="Times New Roman"/>
            </w:rPr>
            <w:fldChar w:fldCharType="separate"/>
          </w:r>
          <w:hyperlink w:anchor="_Toc101084840" w:history="1">
            <w:r w:rsidR="00933F19" w:rsidRPr="00705B8E">
              <w:rPr>
                <w:rStyle w:val="Hyperlink"/>
                <w:rFonts w:cs="Times New Roman"/>
                <w:noProof/>
              </w:rPr>
              <w:t>Introduction</w:t>
            </w:r>
            <w:r w:rsidR="00933F19">
              <w:rPr>
                <w:noProof/>
                <w:webHidden/>
              </w:rPr>
              <w:tab/>
            </w:r>
            <w:r w:rsidR="00933F19">
              <w:rPr>
                <w:noProof/>
                <w:webHidden/>
              </w:rPr>
              <w:fldChar w:fldCharType="begin"/>
            </w:r>
            <w:r w:rsidR="00933F19">
              <w:rPr>
                <w:noProof/>
                <w:webHidden/>
              </w:rPr>
              <w:instrText xml:space="preserve"> PAGEREF _Toc101084840 \h </w:instrText>
            </w:r>
            <w:r w:rsidR="00933F19">
              <w:rPr>
                <w:noProof/>
                <w:webHidden/>
              </w:rPr>
            </w:r>
            <w:r w:rsidR="00933F19">
              <w:rPr>
                <w:noProof/>
                <w:webHidden/>
              </w:rPr>
              <w:fldChar w:fldCharType="separate"/>
            </w:r>
            <w:r w:rsidR="00933F19">
              <w:rPr>
                <w:noProof/>
                <w:webHidden/>
              </w:rPr>
              <w:t>2</w:t>
            </w:r>
            <w:r w:rsidR="00933F19">
              <w:rPr>
                <w:noProof/>
                <w:webHidden/>
              </w:rPr>
              <w:fldChar w:fldCharType="end"/>
            </w:r>
          </w:hyperlink>
        </w:p>
        <w:p w14:paraId="0F63AE98" w14:textId="77777777" w:rsidR="00933F19" w:rsidRDefault="00A00E8C">
          <w:pPr>
            <w:pStyle w:val="TOC2"/>
            <w:tabs>
              <w:tab w:val="right" w:leader="dot" w:pos="9016"/>
            </w:tabs>
            <w:rPr>
              <w:rFonts w:asciiTheme="minorHAnsi" w:eastAsiaTheme="minorEastAsia" w:hAnsiTheme="minorHAnsi"/>
              <w:noProof/>
              <w:sz w:val="22"/>
              <w:lang w:val="en-GB" w:eastAsia="en-GB"/>
            </w:rPr>
          </w:pPr>
          <w:hyperlink w:anchor="_Toc101084841" w:history="1">
            <w:r w:rsidR="00933F19" w:rsidRPr="00705B8E">
              <w:rPr>
                <w:rStyle w:val="Hyperlink"/>
                <w:noProof/>
              </w:rPr>
              <w:t>Organisational Review</w:t>
            </w:r>
            <w:r w:rsidR="00933F19">
              <w:rPr>
                <w:noProof/>
                <w:webHidden/>
              </w:rPr>
              <w:tab/>
            </w:r>
            <w:r w:rsidR="00933F19">
              <w:rPr>
                <w:noProof/>
                <w:webHidden/>
              </w:rPr>
              <w:fldChar w:fldCharType="begin"/>
            </w:r>
            <w:r w:rsidR="00933F19">
              <w:rPr>
                <w:noProof/>
                <w:webHidden/>
              </w:rPr>
              <w:instrText xml:space="preserve"> PAGEREF _Toc101084841 \h </w:instrText>
            </w:r>
            <w:r w:rsidR="00933F19">
              <w:rPr>
                <w:noProof/>
                <w:webHidden/>
              </w:rPr>
            </w:r>
            <w:r w:rsidR="00933F19">
              <w:rPr>
                <w:noProof/>
                <w:webHidden/>
              </w:rPr>
              <w:fldChar w:fldCharType="separate"/>
            </w:r>
            <w:r w:rsidR="00933F19">
              <w:rPr>
                <w:noProof/>
                <w:webHidden/>
              </w:rPr>
              <w:t>2</w:t>
            </w:r>
            <w:r w:rsidR="00933F19">
              <w:rPr>
                <w:noProof/>
                <w:webHidden/>
              </w:rPr>
              <w:fldChar w:fldCharType="end"/>
            </w:r>
          </w:hyperlink>
        </w:p>
        <w:p w14:paraId="7E2DAF31" w14:textId="77777777" w:rsidR="00933F19" w:rsidRDefault="00A00E8C">
          <w:pPr>
            <w:pStyle w:val="TOC2"/>
            <w:tabs>
              <w:tab w:val="right" w:leader="dot" w:pos="9016"/>
            </w:tabs>
            <w:rPr>
              <w:rFonts w:asciiTheme="minorHAnsi" w:eastAsiaTheme="minorEastAsia" w:hAnsiTheme="minorHAnsi"/>
              <w:noProof/>
              <w:sz w:val="22"/>
              <w:lang w:val="en-GB" w:eastAsia="en-GB"/>
            </w:rPr>
          </w:pPr>
          <w:hyperlink w:anchor="_Toc101084842" w:history="1">
            <w:r w:rsidR="00933F19" w:rsidRPr="00705B8E">
              <w:rPr>
                <w:rStyle w:val="Hyperlink"/>
                <w:noProof/>
              </w:rPr>
              <w:t>Recognised Challenges</w:t>
            </w:r>
            <w:r w:rsidR="00933F19">
              <w:rPr>
                <w:noProof/>
                <w:webHidden/>
              </w:rPr>
              <w:tab/>
            </w:r>
            <w:r w:rsidR="00933F19">
              <w:rPr>
                <w:noProof/>
                <w:webHidden/>
              </w:rPr>
              <w:fldChar w:fldCharType="begin"/>
            </w:r>
            <w:r w:rsidR="00933F19">
              <w:rPr>
                <w:noProof/>
                <w:webHidden/>
              </w:rPr>
              <w:instrText xml:space="preserve"> PAGEREF _Toc101084842 \h </w:instrText>
            </w:r>
            <w:r w:rsidR="00933F19">
              <w:rPr>
                <w:noProof/>
                <w:webHidden/>
              </w:rPr>
            </w:r>
            <w:r w:rsidR="00933F19">
              <w:rPr>
                <w:noProof/>
                <w:webHidden/>
              </w:rPr>
              <w:fldChar w:fldCharType="separate"/>
            </w:r>
            <w:r w:rsidR="00933F19">
              <w:rPr>
                <w:noProof/>
                <w:webHidden/>
              </w:rPr>
              <w:t>3</w:t>
            </w:r>
            <w:r w:rsidR="00933F19">
              <w:rPr>
                <w:noProof/>
                <w:webHidden/>
              </w:rPr>
              <w:fldChar w:fldCharType="end"/>
            </w:r>
          </w:hyperlink>
        </w:p>
        <w:p w14:paraId="39A6F0EC" w14:textId="77777777" w:rsidR="00933F19" w:rsidRDefault="00A00E8C">
          <w:pPr>
            <w:pStyle w:val="TOC2"/>
            <w:tabs>
              <w:tab w:val="right" w:leader="dot" w:pos="9016"/>
            </w:tabs>
            <w:rPr>
              <w:rFonts w:asciiTheme="minorHAnsi" w:eastAsiaTheme="minorEastAsia" w:hAnsiTheme="minorHAnsi"/>
              <w:noProof/>
              <w:sz w:val="22"/>
              <w:lang w:val="en-GB" w:eastAsia="en-GB"/>
            </w:rPr>
          </w:pPr>
          <w:hyperlink w:anchor="_Toc101084843" w:history="1">
            <w:r w:rsidR="00933F19" w:rsidRPr="00705B8E">
              <w:rPr>
                <w:rStyle w:val="Hyperlink"/>
                <w:noProof/>
              </w:rPr>
              <w:t>Using Problem-Solving Techniques and Tools</w:t>
            </w:r>
            <w:r w:rsidR="00933F19">
              <w:rPr>
                <w:noProof/>
                <w:webHidden/>
              </w:rPr>
              <w:tab/>
            </w:r>
            <w:r w:rsidR="00933F19">
              <w:rPr>
                <w:noProof/>
                <w:webHidden/>
              </w:rPr>
              <w:fldChar w:fldCharType="begin"/>
            </w:r>
            <w:r w:rsidR="00933F19">
              <w:rPr>
                <w:noProof/>
                <w:webHidden/>
              </w:rPr>
              <w:instrText xml:space="preserve"> PAGEREF _Toc101084843 \h </w:instrText>
            </w:r>
            <w:r w:rsidR="00933F19">
              <w:rPr>
                <w:noProof/>
                <w:webHidden/>
              </w:rPr>
            </w:r>
            <w:r w:rsidR="00933F19">
              <w:rPr>
                <w:noProof/>
                <w:webHidden/>
              </w:rPr>
              <w:fldChar w:fldCharType="separate"/>
            </w:r>
            <w:r w:rsidR="00933F19">
              <w:rPr>
                <w:noProof/>
                <w:webHidden/>
              </w:rPr>
              <w:t>4</w:t>
            </w:r>
            <w:r w:rsidR="00933F19">
              <w:rPr>
                <w:noProof/>
                <w:webHidden/>
              </w:rPr>
              <w:fldChar w:fldCharType="end"/>
            </w:r>
          </w:hyperlink>
        </w:p>
        <w:p w14:paraId="54756CF8" w14:textId="77777777" w:rsidR="00933F19" w:rsidRDefault="00A00E8C">
          <w:pPr>
            <w:pStyle w:val="TOC2"/>
            <w:tabs>
              <w:tab w:val="right" w:leader="dot" w:pos="9016"/>
            </w:tabs>
            <w:rPr>
              <w:rFonts w:asciiTheme="minorHAnsi" w:eastAsiaTheme="minorEastAsia" w:hAnsiTheme="minorHAnsi"/>
              <w:noProof/>
              <w:sz w:val="22"/>
              <w:lang w:val="en-GB" w:eastAsia="en-GB"/>
            </w:rPr>
          </w:pPr>
          <w:hyperlink w:anchor="_Toc101084844" w:history="1">
            <w:r w:rsidR="00933F19" w:rsidRPr="00705B8E">
              <w:rPr>
                <w:rStyle w:val="Hyperlink"/>
                <w:rFonts w:cs="Times New Roman"/>
                <w:noProof/>
              </w:rPr>
              <w:t>PESTLE Analysis</w:t>
            </w:r>
            <w:r w:rsidR="00933F19">
              <w:rPr>
                <w:noProof/>
                <w:webHidden/>
              </w:rPr>
              <w:tab/>
            </w:r>
            <w:r w:rsidR="00933F19">
              <w:rPr>
                <w:noProof/>
                <w:webHidden/>
              </w:rPr>
              <w:fldChar w:fldCharType="begin"/>
            </w:r>
            <w:r w:rsidR="00933F19">
              <w:rPr>
                <w:noProof/>
                <w:webHidden/>
              </w:rPr>
              <w:instrText xml:space="preserve"> PAGEREF _Toc101084844 \h </w:instrText>
            </w:r>
            <w:r w:rsidR="00933F19">
              <w:rPr>
                <w:noProof/>
                <w:webHidden/>
              </w:rPr>
            </w:r>
            <w:r w:rsidR="00933F19">
              <w:rPr>
                <w:noProof/>
                <w:webHidden/>
              </w:rPr>
              <w:fldChar w:fldCharType="separate"/>
            </w:r>
            <w:r w:rsidR="00933F19">
              <w:rPr>
                <w:noProof/>
                <w:webHidden/>
              </w:rPr>
              <w:t>4</w:t>
            </w:r>
            <w:r w:rsidR="00933F19">
              <w:rPr>
                <w:noProof/>
                <w:webHidden/>
              </w:rPr>
              <w:fldChar w:fldCharType="end"/>
            </w:r>
          </w:hyperlink>
        </w:p>
        <w:p w14:paraId="37E23AC3" w14:textId="77777777" w:rsidR="00933F19" w:rsidRDefault="00A00E8C">
          <w:pPr>
            <w:pStyle w:val="TOC2"/>
            <w:tabs>
              <w:tab w:val="right" w:leader="dot" w:pos="9016"/>
            </w:tabs>
            <w:rPr>
              <w:rFonts w:asciiTheme="minorHAnsi" w:eastAsiaTheme="minorEastAsia" w:hAnsiTheme="minorHAnsi"/>
              <w:noProof/>
              <w:sz w:val="22"/>
              <w:lang w:val="en-GB" w:eastAsia="en-GB"/>
            </w:rPr>
          </w:pPr>
          <w:hyperlink w:anchor="_Toc101084845" w:history="1">
            <w:r w:rsidR="00933F19" w:rsidRPr="00705B8E">
              <w:rPr>
                <w:rStyle w:val="Hyperlink"/>
                <w:rFonts w:cs="Times New Roman"/>
                <w:noProof/>
              </w:rPr>
              <w:t>AKDAR Model of Change Management</w:t>
            </w:r>
            <w:r w:rsidR="00933F19">
              <w:rPr>
                <w:noProof/>
                <w:webHidden/>
              </w:rPr>
              <w:tab/>
            </w:r>
            <w:r w:rsidR="00933F19">
              <w:rPr>
                <w:noProof/>
                <w:webHidden/>
              </w:rPr>
              <w:fldChar w:fldCharType="begin"/>
            </w:r>
            <w:r w:rsidR="00933F19">
              <w:rPr>
                <w:noProof/>
                <w:webHidden/>
              </w:rPr>
              <w:instrText xml:space="preserve"> PAGEREF _Toc101084845 \h </w:instrText>
            </w:r>
            <w:r w:rsidR="00933F19">
              <w:rPr>
                <w:noProof/>
                <w:webHidden/>
              </w:rPr>
            </w:r>
            <w:r w:rsidR="00933F19">
              <w:rPr>
                <w:noProof/>
                <w:webHidden/>
              </w:rPr>
              <w:fldChar w:fldCharType="separate"/>
            </w:r>
            <w:r w:rsidR="00933F19">
              <w:rPr>
                <w:noProof/>
                <w:webHidden/>
              </w:rPr>
              <w:t>5</w:t>
            </w:r>
            <w:r w:rsidR="00933F19">
              <w:rPr>
                <w:noProof/>
                <w:webHidden/>
              </w:rPr>
              <w:fldChar w:fldCharType="end"/>
            </w:r>
          </w:hyperlink>
        </w:p>
        <w:p w14:paraId="7CF52E6B" w14:textId="77777777" w:rsidR="00933F19" w:rsidRDefault="00A00E8C">
          <w:pPr>
            <w:pStyle w:val="TOC2"/>
            <w:tabs>
              <w:tab w:val="right" w:leader="dot" w:pos="9016"/>
            </w:tabs>
            <w:rPr>
              <w:rFonts w:asciiTheme="minorHAnsi" w:eastAsiaTheme="minorEastAsia" w:hAnsiTheme="minorHAnsi"/>
              <w:noProof/>
              <w:sz w:val="22"/>
              <w:lang w:val="en-GB" w:eastAsia="en-GB"/>
            </w:rPr>
          </w:pPr>
          <w:hyperlink w:anchor="_Toc101084846" w:history="1">
            <w:r w:rsidR="00933F19" w:rsidRPr="00705B8E">
              <w:rPr>
                <w:rStyle w:val="Hyperlink"/>
                <w:noProof/>
              </w:rPr>
              <w:t>Problem-Solving Approaches</w:t>
            </w:r>
            <w:r w:rsidR="00933F19">
              <w:rPr>
                <w:noProof/>
                <w:webHidden/>
              </w:rPr>
              <w:tab/>
            </w:r>
            <w:r w:rsidR="00933F19">
              <w:rPr>
                <w:noProof/>
                <w:webHidden/>
              </w:rPr>
              <w:fldChar w:fldCharType="begin"/>
            </w:r>
            <w:r w:rsidR="00933F19">
              <w:rPr>
                <w:noProof/>
                <w:webHidden/>
              </w:rPr>
              <w:instrText xml:space="preserve"> PAGEREF _Toc101084846 \h </w:instrText>
            </w:r>
            <w:r w:rsidR="00933F19">
              <w:rPr>
                <w:noProof/>
                <w:webHidden/>
              </w:rPr>
            </w:r>
            <w:r w:rsidR="00933F19">
              <w:rPr>
                <w:noProof/>
                <w:webHidden/>
              </w:rPr>
              <w:fldChar w:fldCharType="separate"/>
            </w:r>
            <w:r w:rsidR="00933F19">
              <w:rPr>
                <w:noProof/>
                <w:webHidden/>
              </w:rPr>
              <w:t>6</w:t>
            </w:r>
            <w:r w:rsidR="00933F19">
              <w:rPr>
                <w:noProof/>
                <w:webHidden/>
              </w:rPr>
              <w:fldChar w:fldCharType="end"/>
            </w:r>
          </w:hyperlink>
        </w:p>
        <w:p w14:paraId="6502A812" w14:textId="77777777" w:rsidR="00933F19" w:rsidRDefault="00A00E8C">
          <w:pPr>
            <w:pStyle w:val="TOC2"/>
            <w:tabs>
              <w:tab w:val="right" w:leader="dot" w:pos="9016"/>
            </w:tabs>
            <w:rPr>
              <w:rFonts w:asciiTheme="minorHAnsi" w:eastAsiaTheme="minorEastAsia" w:hAnsiTheme="minorHAnsi"/>
              <w:noProof/>
              <w:sz w:val="22"/>
              <w:lang w:val="en-GB" w:eastAsia="en-GB"/>
            </w:rPr>
          </w:pPr>
          <w:hyperlink w:anchor="_Toc101084847" w:history="1">
            <w:r w:rsidR="00933F19" w:rsidRPr="00705B8E">
              <w:rPr>
                <w:rStyle w:val="Hyperlink"/>
                <w:noProof/>
              </w:rPr>
              <w:t>Alternative Approaches</w:t>
            </w:r>
            <w:r w:rsidR="00933F19">
              <w:rPr>
                <w:noProof/>
                <w:webHidden/>
              </w:rPr>
              <w:tab/>
            </w:r>
            <w:r w:rsidR="00933F19">
              <w:rPr>
                <w:noProof/>
                <w:webHidden/>
              </w:rPr>
              <w:fldChar w:fldCharType="begin"/>
            </w:r>
            <w:r w:rsidR="00933F19">
              <w:rPr>
                <w:noProof/>
                <w:webHidden/>
              </w:rPr>
              <w:instrText xml:space="preserve"> PAGEREF _Toc101084847 \h </w:instrText>
            </w:r>
            <w:r w:rsidR="00933F19">
              <w:rPr>
                <w:noProof/>
                <w:webHidden/>
              </w:rPr>
            </w:r>
            <w:r w:rsidR="00933F19">
              <w:rPr>
                <w:noProof/>
                <w:webHidden/>
              </w:rPr>
              <w:fldChar w:fldCharType="separate"/>
            </w:r>
            <w:r w:rsidR="00933F19">
              <w:rPr>
                <w:noProof/>
                <w:webHidden/>
              </w:rPr>
              <w:t>6</w:t>
            </w:r>
            <w:r w:rsidR="00933F19">
              <w:rPr>
                <w:noProof/>
                <w:webHidden/>
              </w:rPr>
              <w:fldChar w:fldCharType="end"/>
            </w:r>
          </w:hyperlink>
        </w:p>
        <w:p w14:paraId="31F69547" w14:textId="77777777" w:rsidR="00933F19" w:rsidRDefault="00A00E8C">
          <w:pPr>
            <w:pStyle w:val="TOC2"/>
            <w:tabs>
              <w:tab w:val="right" w:leader="dot" w:pos="9016"/>
            </w:tabs>
            <w:rPr>
              <w:rFonts w:asciiTheme="minorHAnsi" w:eastAsiaTheme="minorEastAsia" w:hAnsiTheme="minorHAnsi"/>
              <w:noProof/>
              <w:sz w:val="22"/>
              <w:lang w:val="en-GB" w:eastAsia="en-GB"/>
            </w:rPr>
          </w:pPr>
          <w:hyperlink w:anchor="_Toc101084848" w:history="1">
            <w:r w:rsidR="00933F19" w:rsidRPr="00705B8E">
              <w:rPr>
                <w:rStyle w:val="Hyperlink"/>
                <w:noProof/>
              </w:rPr>
              <w:t>An Evaluation of the Best Alternatives</w:t>
            </w:r>
            <w:r w:rsidR="00933F19">
              <w:rPr>
                <w:noProof/>
                <w:webHidden/>
              </w:rPr>
              <w:tab/>
            </w:r>
            <w:r w:rsidR="00933F19">
              <w:rPr>
                <w:noProof/>
                <w:webHidden/>
              </w:rPr>
              <w:fldChar w:fldCharType="begin"/>
            </w:r>
            <w:r w:rsidR="00933F19">
              <w:rPr>
                <w:noProof/>
                <w:webHidden/>
              </w:rPr>
              <w:instrText xml:space="preserve"> PAGEREF _Toc101084848 \h </w:instrText>
            </w:r>
            <w:r w:rsidR="00933F19">
              <w:rPr>
                <w:noProof/>
                <w:webHidden/>
              </w:rPr>
            </w:r>
            <w:r w:rsidR="00933F19">
              <w:rPr>
                <w:noProof/>
                <w:webHidden/>
              </w:rPr>
              <w:fldChar w:fldCharType="separate"/>
            </w:r>
            <w:r w:rsidR="00933F19">
              <w:rPr>
                <w:noProof/>
                <w:webHidden/>
              </w:rPr>
              <w:t>7</w:t>
            </w:r>
            <w:r w:rsidR="00933F19">
              <w:rPr>
                <w:noProof/>
                <w:webHidden/>
              </w:rPr>
              <w:fldChar w:fldCharType="end"/>
            </w:r>
          </w:hyperlink>
        </w:p>
        <w:p w14:paraId="5BC99D5B" w14:textId="77777777" w:rsidR="00933F19" w:rsidRDefault="00A00E8C">
          <w:pPr>
            <w:pStyle w:val="TOC2"/>
            <w:tabs>
              <w:tab w:val="right" w:leader="dot" w:pos="9016"/>
            </w:tabs>
            <w:rPr>
              <w:rFonts w:asciiTheme="minorHAnsi" w:eastAsiaTheme="minorEastAsia" w:hAnsiTheme="minorHAnsi"/>
              <w:noProof/>
              <w:sz w:val="22"/>
              <w:lang w:val="en-GB" w:eastAsia="en-GB"/>
            </w:rPr>
          </w:pPr>
          <w:hyperlink w:anchor="_Toc101084849" w:history="1">
            <w:r w:rsidR="00933F19" w:rsidRPr="00705B8E">
              <w:rPr>
                <w:rStyle w:val="Hyperlink"/>
                <w:noProof/>
              </w:rPr>
              <w:t>Implementation</w:t>
            </w:r>
            <w:r w:rsidR="00933F19">
              <w:rPr>
                <w:noProof/>
                <w:webHidden/>
              </w:rPr>
              <w:tab/>
            </w:r>
            <w:r w:rsidR="00933F19">
              <w:rPr>
                <w:noProof/>
                <w:webHidden/>
              </w:rPr>
              <w:fldChar w:fldCharType="begin"/>
            </w:r>
            <w:r w:rsidR="00933F19">
              <w:rPr>
                <w:noProof/>
                <w:webHidden/>
              </w:rPr>
              <w:instrText xml:space="preserve"> PAGEREF _Toc101084849 \h </w:instrText>
            </w:r>
            <w:r w:rsidR="00933F19">
              <w:rPr>
                <w:noProof/>
                <w:webHidden/>
              </w:rPr>
            </w:r>
            <w:r w:rsidR="00933F19">
              <w:rPr>
                <w:noProof/>
                <w:webHidden/>
              </w:rPr>
              <w:fldChar w:fldCharType="separate"/>
            </w:r>
            <w:r w:rsidR="00933F19">
              <w:rPr>
                <w:noProof/>
                <w:webHidden/>
              </w:rPr>
              <w:t>7</w:t>
            </w:r>
            <w:r w:rsidR="00933F19">
              <w:rPr>
                <w:noProof/>
                <w:webHidden/>
              </w:rPr>
              <w:fldChar w:fldCharType="end"/>
            </w:r>
          </w:hyperlink>
        </w:p>
        <w:p w14:paraId="60A6A0B8" w14:textId="77777777" w:rsidR="00933F19" w:rsidRDefault="00A00E8C">
          <w:pPr>
            <w:pStyle w:val="TOC2"/>
            <w:tabs>
              <w:tab w:val="right" w:leader="dot" w:pos="9016"/>
            </w:tabs>
            <w:rPr>
              <w:rFonts w:asciiTheme="minorHAnsi" w:eastAsiaTheme="minorEastAsia" w:hAnsiTheme="minorHAnsi"/>
              <w:noProof/>
              <w:sz w:val="22"/>
              <w:lang w:val="en-GB" w:eastAsia="en-GB"/>
            </w:rPr>
          </w:pPr>
          <w:hyperlink w:anchor="_Toc101084850" w:history="1">
            <w:r w:rsidR="00933F19" w:rsidRPr="00705B8E">
              <w:rPr>
                <w:rStyle w:val="Hyperlink"/>
                <w:noProof/>
              </w:rPr>
              <w:t>Surveillance and Control</w:t>
            </w:r>
            <w:r w:rsidR="00933F19">
              <w:rPr>
                <w:noProof/>
                <w:webHidden/>
              </w:rPr>
              <w:tab/>
            </w:r>
            <w:r w:rsidR="00933F19">
              <w:rPr>
                <w:noProof/>
                <w:webHidden/>
              </w:rPr>
              <w:fldChar w:fldCharType="begin"/>
            </w:r>
            <w:r w:rsidR="00933F19">
              <w:rPr>
                <w:noProof/>
                <w:webHidden/>
              </w:rPr>
              <w:instrText xml:space="preserve"> PAGEREF _Toc101084850 \h </w:instrText>
            </w:r>
            <w:r w:rsidR="00933F19">
              <w:rPr>
                <w:noProof/>
                <w:webHidden/>
              </w:rPr>
            </w:r>
            <w:r w:rsidR="00933F19">
              <w:rPr>
                <w:noProof/>
                <w:webHidden/>
              </w:rPr>
              <w:fldChar w:fldCharType="separate"/>
            </w:r>
            <w:r w:rsidR="00933F19">
              <w:rPr>
                <w:noProof/>
                <w:webHidden/>
              </w:rPr>
              <w:t>8</w:t>
            </w:r>
            <w:r w:rsidR="00933F19">
              <w:rPr>
                <w:noProof/>
                <w:webHidden/>
              </w:rPr>
              <w:fldChar w:fldCharType="end"/>
            </w:r>
          </w:hyperlink>
        </w:p>
        <w:p w14:paraId="7370ABED" w14:textId="77777777" w:rsidR="00933F19" w:rsidRDefault="00A00E8C">
          <w:pPr>
            <w:pStyle w:val="TOC2"/>
            <w:tabs>
              <w:tab w:val="right" w:leader="dot" w:pos="9016"/>
            </w:tabs>
            <w:rPr>
              <w:rFonts w:asciiTheme="minorHAnsi" w:eastAsiaTheme="minorEastAsia" w:hAnsiTheme="minorHAnsi"/>
              <w:noProof/>
              <w:sz w:val="22"/>
              <w:lang w:val="en-GB" w:eastAsia="en-GB"/>
            </w:rPr>
          </w:pPr>
          <w:hyperlink w:anchor="_Toc101084851" w:history="1">
            <w:r w:rsidR="00933F19" w:rsidRPr="00705B8E">
              <w:rPr>
                <w:rStyle w:val="Hyperlink"/>
                <w:noProof/>
              </w:rPr>
              <w:t>Communicating to the Stakeholders</w:t>
            </w:r>
            <w:r w:rsidR="00933F19">
              <w:rPr>
                <w:noProof/>
                <w:webHidden/>
              </w:rPr>
              <w:tab/>
            </w:r>
            <w:r w:rsidR="00933F19">
              <w:rPr>
                <w:noProof/>
                <w:webHidden/>
              </w:rPr>
              <w:fldChar w:fldCharType="begin"/>
            </w:r>
            <w:r w:rsidR="00933F19">
              <w:rPr>
                <w:noProof/>
                <w:webHidden/>
              </w:rPr>
              <w:instrText xml:space="preserve"> PAGEREF _Toc101084851 \h </w:instrText>
            </w:r>
            <w:r w:rsidR="00933F19">
              <w:rPr>
                <w:noProof/>
                <w:webHidden/>
              </w:rPr>
            </w:r>
            <w:r w:rsidR="00933F19">
              <w:rPr>
                <w:noProof/>
                <w:webHidden/>
              </w:rPr>
              <w:fldChar w:fldCharType="separate"/>
            </w:r>
            <w:r w:rsidR="00933F19">
              <w:rPr>
                <w:noProof/>
                <w:webHidden/>
              </w:rPr>
              <w:t>8</w:t>
            </w:r>
            <w:r w:rsidR="00933F19">
              <w:rPr>
                <w:noProof/>
                <w:webHidden/>
              </w:rPr>
              <w:fldChar w:fldCharType="end"/>
            </w:r>
          </w:hyperlink>
        </w:p>
        <w:p w14:paraId="44809151" w14:textId="77777777" w:rsidR="00933F19" w:rsidRDefault="00A00E8C">
          <w:pPr>
            <w:pStyle w:val="TOC1"/>
            <w:tabs>
              <w:tab w:val="right" w:leader="dot" w:pos="9016"/>
            </w:tabs>
            <w:rPr>
              <w:rFonts w:asciiTheme="minorHAnsi" w:eastAsiaTheme="minorEastAsia" w:hAnsiTheme="minorHAnsi"/>
              <w:noProof/>
              <w:sz w:val="22"/>
              <w:lang w:val="en-GB" w:eastAsia="en-GB"/>
            </w:rPr>
          </w:pPr>
          <w:hyperlink w:anchor="_Toc101084852" w:history="1">
            <w:r w:rsidR="00933F19" w:rsidRPr="00705B8E">
              <w:rPr>
                <w:rStyle w:val="Hyperlink"/>
                <w:noProof/>
              </w:rPr>
              <w:t>Conclusion</w:t>
            </w:r>
            <w:r w:rsidR="00933F19">
              <w:rPr>
                <w:noProof/>
                <w:webHidden/>
              </w:rPr>
              <w:tab/>
            </w:r>
            <w:r w:rsidR="00933F19">
              <w:rPr>
                <w:noProof/>
                <w:webHidden/>
              </w:rPr>
              <w:fldChar w:fldCharType="begin"/>
            </w:r>
            <w:r w:rsidR="00933F19">
              <w:rPr>
                <w:noProof/>
                <w:webHidden/>
              </w:rPr>
              <w:instrText xml:space="preserve"> PAGEREF _Toc101084852 \h </w:instrText>
            </w:r>
            <w:r w:rsidR="00933F19">
              <w:rPr>
                <w:noProof/>
                <w:webHidden/>
              </w:rPr>
            </w:r>
            <w:r w:rsidR="00933F19">
              <w:rPr>
                <w:noProof/>
                <w:webHidden/>
              </w:rPr>
              <w:fldChar w:fldCharType="separate"/>
            </w:r>
            <w:r w:rsidR="00933F19">
              <w:rPr>
                <w:noProof/>
                <w:webHidden/>
              </w:rPr>
              <w:t>9</w:t>
            </w:r>
            <w:r w:rsidR="00933F19">
              <w:rPr>
                <w:noProof/>
                <w:webHidden/>
              </w:rPr>
              <w:fldChar w:fldCharType="end"/>
            </w:r>
          </w:hyperlink>
        </w:p>
        <w:p w14:paraId="1353B1C3" w14:textId="77777777" w:rsidR="00933F19" w:rsidRDefault="00A00E8C">
          <w:pPr>
            <w:pStyle w:val="TOC1"/>
            <w:tabs>
              <w:tab w:val="right" w:leader="dot" w:pos="9016"/>
            </w:tabs>
            <w:rPr>
              <w:rFonts w:asciiTheme="minorHAnsi" w:eastAsiaTheme="minorEastAsia" w:hAnsiTheme="minorHAnsi"/>
              <w:noProof/>
              <w:sz w:val="22"/>
              <w:lang w:val="en-GB" w:eastAsia="en-GB"/>
            </w:rPr>
          </w:pPr>
          <w:hyperlink w:anchor="_Toc101084853" w:history="1">
            <w:r w:rsidR="00933F19" w:rsidRPr="00705B8E">
              <w:rPr>
                <w:rStyle w:val="Hyperlink"/>
                <w:rFonts w:cs="Times New Roman"/>
                <w:noProof/>
              </w:rPr>
              <w:t>References</w:t>
            </w:r>
            <w:r w:rsidR="00933F19">
              <w:rPr>
                <w:noProof/>
                <w:webHidden/>
              </w:rPr>
              <w:tab/>
            </w:r>
            <w:r w:rsidR="00933F19">
              <w:rPr>
                <w:noProof/>
                <w:webHidden/>
              </w:rPr>
              <w:fldChar w:fldCharType="begin"/>
            </w:r>
            <w:r w:rsidR="00933F19">
              <w:rPr>
                <w:noProof/>
                <w:webHidden/>
              </w:rPr>
              <w:instrText xml:space="preserve"> PAGEREF _Toc101084853 \h </w:instrText>
            </w:r>
            <w:r w:rsidR="00933F19">
              <w:rPr>
                <w:noProof/>
                <w:webHidden/>
              </w:rPr>
            </w:r>
            <w:r w:rsidR="00933F19">
              <w:rPr>
                <w:noProof/>
                <w:webHidden/>
              </w:rPr>
              <w:fldChar w:fldCharType="separate"/>
            </w:r>
            <w:r w:rsidR="00933F19">
              <w:rPr>
                <w:noProof/>
                <w:webHidden/>
              </w:rPr>
              <w:t>10</w:t>
            </w:r>
            <w:r w:rsidR="00933F19">
              <w:rPr>
                <w:noProof/>
                <w:webHidden/>
              </w:rPr>
              <w:fldChar w:fldCharType="end"/>
            </w:r>
          </w:hyperlink>
        </w:p>
        <w:p w14:paraId="3DC39432" w14:textId="2DE2F28F" w:rsidR="002A4CBC" w:rsidRPr="001334BE" w:rsidRDefault="002A4CBC" w:rsidP="00E13707">
          <w:pPr>
            <w:rPr>
              <w:rFonts w:cs="Times New Roman"/>
            </w:rPr>
          </w:pPr>
          <w:r w:rsidRPr="001334BE">
            <w:rPr>
              <w:rFonts w:cs="Times New Roman"/>
              <w:b/>
              <w:bCs/>
              <w:noProof/>
            </w:rPr>
            <w:fldChar w:fldCharType="end"/>
          </w:r>
        </w:p>
      </w:sdtContent>
    </w:sdt>
    <w:p w14:paraId="7A4B8862" w14:textId="3EBC0E97" w:rsidR="002A4CBC" w:rsidRPr="001334BE" w:rsidRDefault="008C58D8" w:rsidP="00E13707">
      <w:pPr>
        <w:rPr>
          <w:rFonts w:cs="Times New Roman"/>
        </w:rPr>
      </w:pPr>
      <w:r w:rsidRPr="001334BE">
        <w:rPr>
          <w:rFonts w:cs="Times New Roman"/>
        </w:rPr>
        <w:br w:type="page"/>
      </w:r>
    </w:p>
    <w:p w14:paraId="5253ECF7" w14:textId="6773179C" w:rsidR="002A4CBC" w:rsidRPr="001334BE" w:rsidRDefault="005C49A5" w:rsidP="00E13707">
      <w:pPr>
        <w:pStyle w:val="Heading1"/>
        <w:rPr>
          <w:rFonts w:cs="Times New Roman"/>
        </w:rPr>
      </w:pPr>
      <w:bookmarkStart w:id="0" w:name="_Toc101084840"/>
      <w:r w:rsidRPr="001334BE">
        <w:rPr>
          <w:rFonts w:cs="Times New Roman"/>
        </w:rPr>
        <w:t>Introduction</w:t>
      </w:r>
      <w:bookmarkEnd w:id="0"/>
    </w:p>
    <w:p w14:paraId="62A6878A" w14:textId="1ED42398" w:rsidR="005C49A5" w:rsidRPr="001334BE" w:rsidRDefault="005C49A5" w:rsidP="00E13707">
      <w:pPr>
        <w:rPr>
          <w:rFonts w:cs="Times New Roman"/>
        </w:rPr>
      </w:pPr>
      <w:r w:rsidRPr="001334BE">
        <w:rPr>
          <w:rFonts w:cs="Times New Roman"/>
        </w:rPr>
        <w:t>Employees in different corporate organizations are accustomed to the same business environment and workplace, and the capacity to solve problems and make critical decisions is necessary. As they are linked in a corporate setting, problem-solving abilities and the requirement for decision-making are closely connected. When it comes to resolving difficulties, leaders and managers</w:t>
      </w:r>
      <w:r w:rsidR="003F3C69" w:rsidRPr="001334BE">
        <w:rPr>
          <w:rFonts w:cs="Times New Roman"/>
        </w:rPr>
        <w:t>, in particular,</w:t>
      </w:r>
      <w:r w:rsidRPr="001334BE">
        <w:rPr>
          <w:rFonts w:cs="Times New Roman"/>
        </w:rPr>
        <w:t xml:space="preserve"> need to have great decision-making abilities</w:t>
      </w:r>
      <w:r w:rsidR="00703DBB" w:rsidRPr="001334BE">
        <w:rPr>
          <w:rFonts w:cs="Times New Roman"/>
        </w:rPr>
        <w:t xml:space="preserve"> (Adair, 2020)</w:t>
      </w:r>
      <w:r w:rsidRPr="001334BE">
        <w:rPr>
          <w:rFonts w:cs="Times New Roman"/>
        </w:rPr>
        <w:t xml:space="preserve">. It's also worth noting that </w:t>
      </w:r>
      <w:r w:rsidR="003F3C69" w:rsidRPr="001334BE">
        <w:rPr>
          <w:rFonts w:cs="Times New Roman"/>
        </w:rPr>
        <w:t>some several approaches and tools</w:t>
      </w:r>
      <w:r w:rsidRPr="001334BE">
        <w:rPr>
          <w:rFonts w:cs="Times New Roman"/>
        </w:rPr>
        <w:t xml:space="preserve"> may be used to solve problems and improve circumstances.</w:t>
      </w:r>
    </w:p>
    <w:p w14:paraId="3073C250" w14:textId="558E9E40" w:rsidR="009A7E2B" w:rsidRPr="00766559" w:rsidRDefault="005C49A5" w:rsidP="00766559">
      <w:pPr>
        <w:pStyle w:val="Heading2"/>
        <w:rPr>
          <w:rFonts w:cs="Times New Roman"/>
        </w:rPr>
      </w:pPr>
      <w:bookmarkStart w:id="1" w:name="_Toc101084841"/>
      <w:r w:rsidRPr="001334BE">
        <w:t>Organisational Review</w:t>
      </w:r>
      <w:bookmarkEnd w:id="1"/>
    </w:p>
    <w:p w14:paraId="5E594AA7" w14:textId="136BF93F" w:rsidR="009A7E2B" w:rsidRPr="001334BE" w:rsidRDefault="003F3C69" w:rsidP="00E13707">
      <w:pPr>
        <w:rPr>
          <w:rFonts w:cs="Times New Roman"/>
        </w:rPr>
      </w:pPr>
      <w:r w:rsidRPr="001334BE">
        <w:rPr>
          <w:rFonts w:cs="Times New Roman"/>
        </w:rPr>
        <w:t>Marks and Spencer Group PLC, also known as M&amp;S, is a public limited company based in London, England. This retail company was established in 1884 specialising in clothing and edible products</w:t>
      </w:r>
      <w:r w:rsidR="00703DBB" w:rsidRPr="001334BE">
        <w:rPr>
          <w:rFonts w:cs="Times New Roman"/>
        </w:rPr>
        <w:t xml:space="preserve"> (Welcome to Marks &amp; Spencer, 2022)</w:t>
      </w:r>
      <w:r w:rsidRPr="001334BE">
        <w:rPr>
          <w:rFonts w:cs="Times New Roman"/>
        </w:rPr>
        <w:t xml:space="preserve">. It is a widespread company with 959 stores across the United Kingdom. 615 of the branches focus on food products and the rest of them sells clothing. As one of the largest retail </w:t>
      </w:r>
      <w:r w:rsidR="0017667E" w:rsidRPr="001334BE">
        <w:rPr>
          <w:rFonts w:cs="Times New Roman"/>
        </w:rPr>
        <w:t>companies</w:t>
      </w:r>
      <w:r w:rsidRPr="001334BE">
        <w:rPr>
          <w:rFonts w:cs="Times New Roman"/>
        </w:rPr>
        <w:t xml:space="preserve"> in the United Kingdom, M&amp;S PLC serves globally with its food, beverage</w:t>
      </w:r>
      <w:r w:rsidR="00BF4ECE" w:rsidRPr="001334BE">
        <w:rPr>
          <w:rFonts w:cs="Times New Roman"/>
        </w:rPr>
        <w:t>,</w:t>
      </w:r>
      <w:r w:rsidRPr="001334BE">
        <w:rPr>
          <w:rFonts w:cs="Times New Roman"/>
        </w:rPr>
        <w:t xml:space="preserve"> and clothing industry. </w:t>
      </w:r>
      <w:r w:rsidR="0017667E" w:rsidRPr="001334BE">
        <w:rPr>
          <w:rFonts w:cs="Times New Roman"/>
        </w:rPr>
        <w:t>The company revenue was 9,155 million GBP with an operating income of 30.7 million GBP as of 2021. More than 78</w:t>
      </w:r>
      <w:r w:rsidR="00766559">
        <w:rPr>
          <w:rFonts w:cs="Times New Roman"/>
        </w:rPr>
        <w:t>,</w:t>
      </w:r>
      <w:r w:rsidR="0017667E" w:rsidRPr="001334BE">
        <w:rPr>
          <w:rFonts w:cs="Times New Roman"/>
        </w:rPr>
        <w:t xml:space="preserve">000 people are employed and working in this company </w:t>
      </w:r>
      <w:r w:rsidR="00BF4ECE" w:rsidRPr="001334BE">
        <w:rPr>
          <w:rFonts w:cs="Times New Roman"/>
        </w:rPr>
        <w:t>as of</w:t>
      </w:r>
      <w:r w:rsidR="0017667E" w:rsidRPr="001334BE">
        <w:rPr>
          <w:rFonts w:cs="Times New Roman"/>
        </w:rPr>
        <w:t xml:space="preserve"> 2022. </w:t>
      </w:r>
    </w:p>
    <w:p w14:paraId="2B0E9258" w14:textId="7383CFB2" w:rsidR="001334BE" w:rsidRDefault="001334BE" w:rsidP="00E13707">
      <w:pPr>
        <w:jc w:val="left"/>
        <w:rPr>
          <w:rFonts w:cs="Times New Roman"/>
        </w:rPr>
      </w:pPr>
      <w:r>
        <w:rPr>
          <w:rFonts w:cs="Times New Roman"/>
        </w:rPr>
        <w:br w:type="page"/>
      </w:r>
    </w:p>
    <w:p w14:paraId="22C3D6CD" w14:textId="77777777" w:rsidR="005C49A5" w:rsidRPr="001334BE" w:rsidRDefault="005C49A5" w:rsidP="00E13707">
      <w:pPr>
        <w:rPr>
          <w:rFonts w:cs="Times New Roman"/>
        </w:rPr>
      </w:pPr>
    </w:p>
    <w:p w14:paraId="222F0309" w14:textId="304597A4" w:rsidR="002A4CBC" w:rsidRPr="00766559" w:rsidRDefault="005360AE" w:rsidP="00766559">
      <w:pPr>
        <w:pStyle w:val="Heading2"/>
      </w:pPr>
      <w:bookmarkStart w:id="2" w:name="_Toc101084842"/>
      <w:r w:rsidRPr="001334BE">
        <w:t>Recognis</w:t>
      </w:r>
      <w:r w:rsidR="002A4CBC" w:rsidRPr="001334BE">
        <w:t>ed</w:t>
      </w:r>
      <w:r w:rsidRPr="001334BE">
        <w:t xml:space="preserve"> Challenges</w:t>
      </w:r>
      <w:bookmarkEnd w:id="2"/>
    </w:p>
    <w:p w14:paraId="447B9520" w14:textId="702DA565" w:rsidR="005360AE" w:rsidRPr="001334BE" w:rsidRDefault="00F55255" w:rsidP="00E13707">
      <w:pPr>
        <w:rPr>
          <w:rFonts w:cs="Times New Roman"/>
        </w:rPr>
      </w:pPr>
      <w:r w:rsidRPr="001334BE">
        <w:rPr>
          <w:rFonts w:cs="Times New Roman"/>
        </w:rPr>
        <w:t>Businesses throughout the world were rocked by the rapid onset of the coronavirus pandemic. Despite the fact that many other businesses suffered financial losses as a result of the pandemic, M&amp;S's rapid decision-making ability enabled the firm to overcome the difficulties and expand its sales and profits in areas where the other companies were failing. The virus threat is diminishing, so people are returning to their normal routines of shopping, dining, and going to clubs. As a result, M&amp;S's recent sales have decreased.</w:t>
      </w:r>
    </w:p>
    <w:p w14:paraId="44CEB914" w14:textId="4E14491E" w:rsidR="00102EAE" w:rsidRPr="001334BE" w:rsidRDefault="005B29D4" w:rsidP="00E13707">
      <w:pPr>
        <w:rPr>
          <w:rFonts w:cs="Times New Roman"/>
        </w:rPr>
      </w:pPr>
      <w:r w:rsidRPr="001334BE">
        <w:rPr>
          <w:rFonts w:cs="Times New Roman"/>
        </w:rPr>
        <w:t>Sales and earnings are expected to decline, but the organisation must still deal with the repercussions of its acts and find a way to benefit from them</w:t>
      </w:r>
      <w:r w:rsidR="00703DBB" w:rsidRPr="001334BE">
        <w:rPr>
          <w:rFonts w:cs="Times New Roman"/>
        </w:rPr>
        <w:t xml:space="preserve"> (Shapira, 2017)</w:t>
      </w:r>
      <w:r w:rsidRPr="001334BE">
        <w:rPr>
          <w:rFonts w:cs="Times New Roman"/>
        </w:rPr>
        <w:t>. M&amp;S hired 50,000 more workers to deal with the extra stress of online orders. 20,000 of them were hired on a long-term basis</w:t>
      </w:r>
      <w:r w:rsidR="00703DBB" w:rsidRPr="001334BE">
        <w:rPr>
          <w:rFonts w:cs="Times New Roman"/>
        </w:rPr>
        <w:t xml:space="preserve"> (Welcome to Marks &amp; Spencer, 2022)</w:t>
      </w:r>
      <w:r w:rsidRPr="001334BE">
        <w:rPr>
          <w:rFonts w:cs="Times New Roman"/>
        </w:rPr>
        <w:t>. As a result, M&amp;S faces an additional expense for which it must find a solution. Additionally, the firm must find a means to stabilize its online profit and expand offline sales to reestablish a level of profitability.</w:t>
      </w:r>
    </w:p>
    <w:p w14:paraId="038D54F5" w14:textId="77777777" w:rsidR="00766559" w:rsidRDefault="00766559">
      <w:pPr>
        <w:spacing w:line="259" w:lineRule="auto"/>
        <w:jc w:val="left"/>
        <w:rPr>
          <w:rFonts w:eastAsiaTheme="majorEastAsia" w:cstheme="majorBidi"/>
          <w:b/>
          <w:sz w:val="28"/>
          <w:szCs w:val="26"/>
        </w:rPr>
      </w:pPr>
      <w:r>
        <w:br w:type="page"/>
      </w:r>
    </w:p>
    <w:p w14:paraId="5378EB04" w14:textId="1F25ADE8" w:rsidR="002A4CBC" w:rsidRPr="001334BE" w:rsidRDefault="005B29D4" w:rsidP="00E13707">
      <w:pPr>
        <w:pStyle w:val="Heading2"/>
      </w:pPr>
      <w:bookmarkStart w:id="3" w:name="_Toc101084843"/>
      <w:r w:rsidRPr="001334BE">
        <w:t>Using Problem-Solving Techniques and Tools</w:t>
      </w:r>
      <w:bookmarkEnd w:id="3"/>
    </w:p>
    <w:p w14:paraId="7DA28E35" w14:textId="7B45EB25" w:rsidR="002A4CBC" w:rsidRPr="00B20B6C" w:rsidRDefault="005B29D4" w:rsidP="00E13707">
      <w:pPr>
        <w:rPr>
          <w:b/>
        </w:rPr>
      </w:pPr>
      <w:r w:rsidRPr="00B20B6C">
        <w:rPr>
          <w:b/>
        </w:rPr>
        <w:t>SWOT Analysis</w:t>
      </w:r>
    </w:p>
    <w:p w14:paraId="51C62D80" w14:textId="32108BEB" w:rsidR="00E748CC" w:rsidRPr="001334BE" w:rsidRDefault="00E748CC" w:rsidP="00E13707">
      <w:pPr>
        <w:rPr>
          <w:rFonts w:cs="Times New Roman"/>
        </w:rPr>
      </w:pPr>
      <w:r w:rsidRPr="001334BE">
        <w:rPr>
          <w:rFonts w:cs="Times New Roman"/>
        </w:rPr>
        <w:t>In a SWOT analysis, an organisation's internal and external environment are examined to see if the organisation has the ability to manage and affect these aspects</w:t>
      </w:r>
      <w:r w:rsidR="00703DBB" w:rsidRPr="001334BE">
        <w:rPr>
          <w:rFonts w:cs="Times New Roman"/>
        </w:rPr>
        <w:t xml:space="preserve"> (Böhm, 2012)</w:t>
      </w:r>
      <w:r w:rsidRPr="001334BE">
        <w:rPr>
          <w:rFonts w:cs="Times New Roman"/>
        </w:rPr>
        <w:t>. The following section contains the results of the analysis conducted for Marks and spencer.</w:t>
      </w:r>
    </w:p>
    <w:p w14:paraId="4D12A009" w14:textId="4EB91423" w:rsidR="00E748CC" w:rsidRPr="001334BE" w:rsidRDefault="00E748CC" w:rsidP="00E13707">
      <w:pPr>
        <w:pStyle w:val="ListParagraph"/>
        <w:numPr>
          <w:ilvl w:val="0"/>
          <w:numId w:val="2"/>
        </w:numPr>
        <w:rPr>
          <w:rFonts w:cs="Times New Roman"/>
        </w:rPr>
      </w:pPr>
      <w:r w:rsidRPr="001334BE">
        <w:rPr>
          <w:rFonts w:cs="Times New Roman"/>
          <w:b/>
          <w:bCs/>
        </w:rPr>
        <w:t>Strengths:</w:t>
      </w:r>
      <w:r w:rsidRPr="001334BE">
        <w:rPr>
          <w:rFonts w:cs="Times New Roman"/>
        </w:rPr>
        <w:t xml:space="preserve"> Marks and spencer has achieved excellent financial results throughout the years, demonstrating that the company understands its market effectively. It is also technologically oriented, as seen by its online store.</w:t>
      </w:r>
    </w:p>
    <w:p w14:paraId="31094E22" w14:textId="300229AD" w:rsidR="00E748CC" w:rsidRPr="001334BE" w:rsidRDefault="00E748CC" w:rsidP="00E13707">
      <w:pPr>
        <w:pStyle w:val="ListParagraph"/>
        <w:numPr>
          <w:ilvl w:val="0"/>
          <w:numId w:val="1"/>
        </w:numPr>
        <w:rPr>
          <w:rFonts w:cs="Times New Roman"/>
        </w:rPr>
      </w:pPr>
      <w:r w:rsidRPr="001334BE">
        <w:rPr>
          <w:rFonts w:cs="Times New Roman"/>
          <w:b/>
          <w:bCs/>
        </w:rPr>
        <w:t>Weaknesses:</w:t>
      </w:r>
      <w:r w:rsidRPr="001334BE">
        <w:rPr>
          <w:rFonts w:cs="Times New Roman"/>
        </w:rPr>
        <w:t xml:space="preserve"> Marks and spencer has earned a negative reputation for laying off employees. Some of the disputes surrounding it have been confirmed to be accurate.</w:t>
      </w:r>
    </w:p>
    <w:p w14:paraId="2C38482A" w14:textId="55350140" w:rsidR="00E748CC" w:rsidRPr="001334BE" w:rsidRDefault="00E748CC" w:rsidP="00E13707">
      <w:pPr>
        <w:pStyle w:val="ListParagraph"/>
        <w:numPr>
          <w:ilvl w:val="0"/>
          <w:numId w:val="2"/>
        </w:numPr>
        <w:rPr>
          <w:rFonts w:cs="Times New Roman"/>
        </w:rPr>
      </w:pPr>
      <w:r w:rsidRPr="001334BE">
        <w:rPr>
          <w:rFonts w:cs="Times New Roman"/>
          <w:b/>
          <w:bCs/>
        </w:rPr>
        <w:t>Opportunities:</w:t>
      </w:r>
      <w:r w:rsidRPr="001334BE">
        <w:rPr>
          <w:rFonts w:cs="Times New Roman"/>
        </w:rPr>
        <w:t xml:space="preserve"> The organi</w:t>
      </w:r>
      <w:r w:rsidR="00703DBB" w:rsidRPr="001334BE">
        <w:rPr>
          <w:rFonts w:cs="Times New Roman"/>
        </w:rPr>
        <w:t>s</w:t>
      </w:r>
      <w:r w:rsidRPr="001334BE">
        <w:rPr>
          <w:rFonts w:cs="Times New Roman"/>
        </w:rPr>
        <w:t xml:space="preserve">ation might take a step forward by incorporating artificial intelligence </w:t>
      </w:r>
      <w:r w:rsidR="003F3C69" w:rsidRPr="001334BE">
        <w:rPr>
          <w:rFonts w:cs="Times New Roman"/>
        </w:rPr>
        <w:t>in</w:t>
      </w:r>
      <w:r w:rsidRPr="001334BE">
        <w:rPr>
          <w:rFonts w:cs="Times New Roman"/>
        </w:rPr>
        <w:t>to the retail sector. Incorporating augmented reality into storefronts is another option for digitisation.</w:t>
      </w:r>
    </w:p>
    <w:p w14:paraId="051178FD" w14:textId="55F37A6A" w:rsidR="00E748CC" w:rsidRPr="001334BE" w:rsidRDefault="00E748CC" w:rsidP="00E13707">
      <w:pPr>
        <w:pStyle w:val="ListParagraph"/>
        <w:numPr>
          <w:ilvl w:val="0"/>
          <w:numId w:val="2"/>
        </w:numPr>
        <w:rPr>
          <w:rFonts w:cs="Times New Roman"/>
        </w:rPr>
      </w:pPr>
      <w:r w:rsidRPr="001334BE">
        <w:rPr>
          <w:rFonts w:cs="Times New Roman"/>
          <w:b/>
          <w:bCs/>
        </w:rPr>
        <w:t>Threats:</w:t>
      </w:r>
      <w:r w:rsidRPr="001334BE">
        <w:rPr>
          <w:rFonts w:cs="Times New Roman"/>
        </w:rPr>
        <w:t xml:space="preserve"> Due to the epidemic, competitors will have nearly equal opportunities. The expectations of customers are likewise rapidly shifting.</w:t>
      </w:r>
    </w:p>
    <w:p w14:paraId="398388F5" w14:textId="77777777" w:rsidR="00E748CC" w:rsidRPr="001334BE" w:rsidRDefault="00E748CC" w:rsidP="00E13707">
      <w:pPr>
        <w:rPr>
          <w:rFonts w:cs="Times New Roman"/>
        </w:rPr>
      </w:pPr>
    </w:p>
    <w:p w14:paraId="105C6940" w14:textId="70A339C5" w:rsidR="00E748CC" w:rsidRPr="001334BE" w:rsidRDefault="00E748CC" w:rsidP="00E13707">
      <w:pPr>
        <w:pStyle w:val="Heading2"/>
        <w:rPr>
          <w:rFonts w:cs="Times New Roman"/>
        </w:rPr>
      </w:pPr>
      <w:bookmarkStart w:id="4" w:name="_Toc101084844"/>
      <w:r w:rsidRPr="001334BE">
        <w:rPr>
          <w:rFonts w:cs="Times New Roman"/>
        </w:rPr>
        <w:t>PESTLE Analysis</w:t>
      </w:r>
      <w:bookmarkEnd w:id="4"/>
    </w:p>
    <w:p w14:paraId="23608C05" w14:textId="1C0D1AD1" w:rsidR="002B0141" w:rsidRPr="001334BE" w:rsidRDefault="002B0141" w:rsidP="00E13707">
      <w:pPr>
        <w:rPr>
          <w:rFonts w:cs="Times New Roman"/>
        </w:rPr>
      </w:pPr>
      <w:r w:rsidRPr="001334BE">
        <w:rPr>
          <w:rFonts w:cs="Times New Roman"/>
        </w:rPr>
        <w:t>As a framework or methodology, the PESTEL analysis is used by companies to observe and evaluate the macro-environmental (external marketing environment) aspects that have a significant influence on the organisation, business, or industry</w:t>
      </w:r>
      <w:r w:rsidR="00703DBB" w:rsidRPr="001334BE">
        <w:rPr>
          <w:rFonts w:cs="Times New Roman"/>
        </w:rPr>
        <w:t xml:space="preserve"> (Leonard, 2007)</w:t>
      </w:r>
      <w:r w:rsidRPr="001334BE">
        <w:rPr>
          <w:rFonts w:cs="Times New Roman"/>
        </w:rPr>
        <w:t>. The following section contains the results of the analysis conducted for Marks and spencer.</w:t>
      </w:r>
    </w:p>
    <w:p w14:paraId="757245A6" w14:textId="20361C3A" w:rsidR="002B0141" w:rsidRPr="001334BE" w:rsidRDefault="002B0141" w:rsidP="00E13707">
      <w:pPr>
        <w:rPr>
          <w:rFonts w:cs="Times New Roman"/>
        </w:rPr>
      </w:pPr>
      <w:r w:rsidRPr="001334BE">
        <w:rPr>
          <w:rFonts w:cs="Times New Roman"/>
          <w:b/>
          <w:bCs/>
        </w:rPr>
        <w:t>Political Factors:</w:t>
      </w:r>
      <w:r w:rsidRPr="001334BE">
        <w:rPr>
          <w:rFonts w:cs="Times New Roman"/>
        </w:rPr>
        <w:t xml:space="preserve"> In addition to operating in a variety of different fields and marketplaces, Marks and spencer is also subjected to the political upheavals in those areas. </w:t>
      </w:r>
    </w:p>
    <w:p w14:paraId="5975539C" w14:textId="130B53A8" w:rsidR="002B0141" w:rsidRPr="001334BE" w:rsidRDefault="002B0141" w:rsidP="00E13707">
      <w:pPr>
        <w:rPr>
          <w:rFonts w:cs="Times New Roman"/>
        </w:rPr>
      </w:pPr>
      <w:r w:rsidRPr="001334BE">
        <w:rPr>
          <w:rFonts w:cs="Times New Roman"/>
          <w:b/>
          <w:bCs/>
        </w:rPr>
        <w:t>Economic Factors:</w:t>
      </w:r>
      <w:r w:rsidRPr="001334BE">
        <w:rPr>
          <w:rFonts w:cs="Times New Roman"/>
        </w:rPr>
        <w:t xml:space="preserve"> There have been significant variations in foreign currency rates as a direct result of the epidemic, which has had an impact on Mark and spencer's worldwide business mode</w:t>
      </w:r>
      <w:r w:rsidR="001334BE">
        <w:rPr>
          <w:rFonts w:cs="Times New Roman"/>
        </w:rPr>
        <w:t>l</w:t>
      </w:r>
      <w:r w:rsidR="001334BE" w:rsidRPr="001334BE">
        <w:rPr>
          <w:rFonts w:cs="Times New Roman"/>
        </w:rPr>
        <w:t xml:space="preserve"> (Shapira, 2017)</w:t>
      </w:r>
      <w:r w:rsidR="001334BE">
        <w:rPr>
          <w:rFonts w:cs="Times New Roman"/>
        </w:rPr>
        <w:t>.</w:t>
      </w:r>
      <w:r w:rsidRPr="001334BE">
        <w:rPr>
          <w:rFonts w:cs="Times New Roman"/>
        </w:rPr>
        <w:t xml:space="preserve"> Marks and </w:t>
      </w:r>
      <w:r w:rsidR="001334BE">
        <w:rPr>
          <w:rFonts w:cs="Times New Roman"/>
        </w:rPr>
        <w:t>S</w:t>
      </w:r>
      <w:r w:rsidRPr="001334BE">
        <w:rPr>
          <w:rFonts w:cs="Times New Roman"/>
        </w:rPr>
        <w:t xml:space="preserve">pencer </w:t>
      </w:r>
      <w:r w:rsidR="001334BE">
        <w:rPr>
          <w:rFonts w:cs="Times New Roman"/>
        </w:rPr>
        <w:t>is</w:t>
      </w:r>
      <w:r w:rsidRPr="001334BE">
        <w:rPr>
          <w:rFonts w:cs="Times New Roman"/>
        </w:rPr>
        <w:t xml:space="preserve"> unable to raise salaries since it has employed more workers.</w:t>
      </w:r>
    </w:p>
    <w:p w14:paraId="7C94C515" w14:textId="2282780F" w:rsidR="00513889" w:rsidRPr="001334BE" w:rsidRDefault="00513889" w:rsidP="00E13707">
      <w:pPr>
        <w:rPr>
          <w:rFonts w:cs="Times New Roman"/>
        </w:rPr>
      </w:pPr>
      <w:r w:rsidRPr="001334BE">
        <w:rPr>
          <w:rFonts w:cs="Times New Roman"/>
          <w:b/>
          <w:bCs/>
        </w:rPr>
        <w:t>Socio-Cultural Factors:</w:t>
      </w:r>
      <w:r w:rsidRPr="001334BE">
        <w:rPr>
          <w:rFonts w:cs="Times New Roman"/>
        </w:rPr>
        <w:t xml:space="preserve"> For Marks and spencer to remain competitive, it has to engage in social media marketing, which is becoming increasingly popular due to socio-cultural factors. Marks and </w:t>
      </w:r>
      <w:r w:rsidR="001334BE">
        <w:rPr>
          <w:rFonts w:cs="Times New Roman"/>
        </w:rPr>
        <w:t>S</w:t>
      </w:r>
      <w:r w:rsidRPr="001334BE">
        <w:rPr>
          <w:rFonts w:cs="Times New Roman"/>
        </w:rPr>
        <w:t>pencer is finding it difficult to adjust to the shifting demands of its customers.</w:t>
      </w:r>
    </w:p>
    <w:p w14:paraId="7259A9A4" w14:textId="4F565DB6" w:rsidR="00513889" w:rsidRPr="001334BE" w:rsidRDefault="00513889" w:rsidP="00E13707">
      <w:pPr>
        <w:rPr>
          <w:rFonts w:cs="Times New Roman"/>
        </w:rPr>
      </w:pPr>
      <w:r w:rsidRPr="001334BE">
        <w:rPr>
          <w:rFonts w:cs="Times New Roman"/>
          <w:b/>
          <w:bCs/>
        </w:rPr>
        <w:t>Technological Factors:</w:t>
      </w:r>
      <w:r w:rsidRPr="001334BE">
        <w:rPr>
          <w:rFonts w:cs="Times New Roman"/>
        </w:rPr>
        <w:t xml:space="preserve"> Technologies such as the Internet of Things (IoT) and augmented reality might improve the customer experience in the retail industry. Current trends indicate that these technologies are becoming increasingly popular.</w:t>
      </w:r>
    </w:p>
    <w:p w14:paraId="1BC56E4E" w14:textId="4395F21D" w:rsidR="00513889" w:rsidRPr="001334BE" w:rsidRDefault="00513889" w:rsidP="00E13707">
      <w:pPr>
        <w:rPr>
          <w:rFonts w:cs="Times New Roman"/>
        </w:rPr>
      </w:pPr>
      <w:r w:rsidRPr="001334BE">
        <w:rPr>
          <w:rFonts w:cs="Times New Roman"/>
          <w:b/>
          <w:bCs/>
        </w:rPr>
        <w:t>Legal Factors:</w:t>
      </w:r>
      <w:r w:rsidRPr="001334BE">
        <w:rPr>
          <w:rFonts w:cs="Times New Roman"/>
        </w:rPr>
        <w:t xml:space="preserve"> A number of legal issues have been raised against Marks and spencer, including charges of misleading advertising and other breaches. It is Mark and spencer's obligation to comply with the laws of the territories in which it operates.</w:t>
      </w:r>
    </w:p>
    <w:p w14:paraId="597CE93A" w14:textId="6000ECE8" w:rsidR="00102EAE" w:rsidRPr="001334BE" w:rsidRDefault="00513889" w:rsidP="00E13707">
      <w:pPr>
        <w:rPr>
          <w:rFonts w:cs="Times New Roman"/>
        </w:rPr>
      </w:pPr>
      <w:r w:rsidRPr="001334BE">
        <w:rPr>
          <w:rFonts w:cs="Times New Roman"/>
          <w:b/>
          <w:bCs/>
        </w:rPr>
        <w:t>Environmental Factors:</w:t>
      </w:r>
      <w:r w:rsidRPr="001334BE">
        <w:rPr>
          <w:rFonts w:cs="Times New Roman"/>
        </w:rPr>
        <w:t xml:space="preserve"> In order to demonstrate support for the environmental movement, Mark and spencer has made some efforts to reduce the usage of plastic. In addition, as part of its commitment to corporate social responsibility, it takes part in a number of environmental activities.</w:t>
      </w:r>
    </w:p>
    <w:p w14:paraId="0B3A5BC2" w14:textId="1E8D5913" w:rsidR="00513889" w:rsidRPr="001334BE" w:rsidRDefault="00513889" w:rsidP="00766559">
      <w:pPr>
        <w:pStyle w:val="Heading2"/>
        <w:rPr>
          <w:rFonts w:cs="Times New Roman"/>
        </w:rPr>
      </w:pPr>
      <w:bookmarkStart w:id="5" w:name="_Toc101084845"/>
      <w:r w:rsidRPr="001334BE">
        <w:rPr>
          <w:rFonts w:cs="Times New Roman"/>
        </w:rPr>
        <w:t>AKDAR Model of Change Management</w:t>
      </w:r>
      <w:bookmarkEnd w:id="5"/>
    </w:p>
    <w:p w14:paraId="57038B35" w14:textId="5B23C2F7" w:rsidR="00C633BE" w:rsidRPr="001334BE" w:rsidRDefault="00C633BE" w:rsidP="00E13707">
      <w:pPr>
        <w:rPr>
          <w:rFonts w:cs="Times New Roman"/>
        </w:rPr>
      </w:pPr>
      <w:r w:rsidRPr="001334BE">
        <w:rPr>
          <w:rFonts w:cs="Times New Roman"/>
        </w:rPr>
        <w:t>For an organization to successfully implement the AKDAR change management model, each stage must be conducted in an attempt for the model to be implemented successfully.</w:t>
      </w:r>
    </w:p>
    <w:p w14:paraId="07FAAE2B" w14:textId="254FAA6B" w:rsidR="00C633BE" w:rsidRPr="001334BE" w:rsidRDefault="00C633BE" w:rsidP="00E13707">
      <w:pPr>
        <w:pStyle w:val="ListParagraph"/>
        <w:numPr>
          <w:ilvl w:val="0"/>
          <w:numId w:val="3"/>
        </w:numPr>
        <w:rPr>
          <w:rFonts w:cs="Times New Roman"/>
        </w:rPr>
      </w:pPr>
      <w:r w:rsidRPr="001334BE">
        <w:rPr>
          <w:rFonts w:cs="Times New Roman"/>
          <w:b/>
          <w:bCs/>
        </w:rPr>
        <w:t>Awareness:</w:t>
      </w:r>
      <w:r w:rsidRPr="001334BE">
        <w:rPr>
          <w:rFonts w:cs="Times New Roman"/>
        </w:rPr>
        <w:t xml:space="preserve"> Marks and spencer is conscious of the fact that, when the epidemic fades away, they will need to adjust fast to the changing circumstances. As a result, they are weighing their alternatives and deciding what to do.</w:t>
      </w:r>
    </w:p>
    <w:p w14:paraId="7C498C35" w14:textId="7D3F784A" w:rsidR="00C633BE" w:rsidRPr="001334BE" w:rsidRDefault="00C633BE" w:rsidP="00E13707">
      <w:pPr>
        <w:pStyle w:val="ListParagraph"/>
        <w:numPr>
          <w:ilvl w:val="0"/>
          <w:numId w:val="3"/>
        </w:numPr>
        <w:rPr>
          <w:rFonts w:cs="Times New Roman"/>
        </w:rPr>
      </w:pPr>
      <w:r w:rsidRPr="001334BE">
        <w:rPr>
          <w:rFonts w:cs="Times New Roman"/>
          <w:b/>
          <w:bCs/>
        </w:rPr>
        <w:t>Knowledge:</w:t>
      </w:r>
      <w:r w:rsidRPr="001334BE">
        <w:rPr>
          <w:rFonts w:cs="Times New Roman"/>
        </w:rPr>
        <w:t xml:space="preserve"> Marks and spencer ha</w:t>
      </w:r>
      <w:r w:rsidR="003F3C69" w:rsidRPr="001334BE">
        <w:rPr>
          <w:rFonts w:cs="Times New Roman"/>
        </w:rPr>
        <w:t>ve</w:t>
      </w:r>
      <w:r w:rsidRPr="001334BE">
        <w:rPr>
          <w:rFonts w:cs="Times New Roman"/>
        </w:rPr>
        <w:t xml:space="preserve"> a dedicated market research team that can help the corporation choose the right plan of action in this case.</w:t>
      </w:r>
    </w:p>
    <w:p w14:paraId="71B47547" w14:textId="1801DAB4" w:rsidR="00C633BE" w:rsidRPr="001334BE" w:rsidRDefault="00C633BE" w:rsidP="00E13707">
      <w:pPr>
        <w:pStyle w:val="ListParagraph"/>
        <w:numPr>
          <w:ilvl w:val="0"/>
          <w:numId w:val="3"/>
        </w:numPr>
        <w:rPr>
          <w:rFonts w:cs="Times New Roman"/>
        </w:rPr>
      </w:pPr>
      <w:r w:rsidRPr="001334BE">
        <w:rPr>
          <w:rFonts w:cs="Times New Roman"/>
          <w:b/>
          <w:bCs/>
        </w:rPr>
        <w:t>Desire:</w:t>
      </w:r>
      <w:r w:rsidRPr="001334BE">
        <w:rPr>
          <w:rFonts w:cs="Times New Roman"/>
        </w:rPr>
        <w:t>  Since Marks and spencer is the retail industry's leader, it has a strong desire to maintain its position and swiftly recover from its current dilemma.</w:t>
      </w:r>
    </w:p>
    <w:p w14:paraId="2D14A65B" w14:textId="3AA80F42" w:rsidR="00C633BE" w:rsidRPr="001334BE" w:rsidRDefault="00C633BE" w:rsidP="00E13707">
      <w:pPr>
        <w:pStyle w:val="ListParagraph"/>
        <w:numPr>
          <w:ilvl w:val="0"/>
          <w:numId w:val="3"/>
        </w:numPr>
        <w:rPr>
          <w:rFonts w:cs="Times New Roman"/>
        </w:rPr>
      </w:pPr>
      <w:r w:rsidRPr="001334BE">
        <w:rPr>
          <w:rFonts w:cs="Times New Roman"/>
          <w:b/>
          <w:bCs/>
        </w:rPr>
        <w:t>Ability:</w:t>
      </w:r>
      <w:r w:rsidRPr="001334BE">
        <w:rPr>
          <w:rFonts w:cs="Times New Roman"/>
        </w:rPr>
        <w:t xml:space="preserve"> Though they have had some failures, Marks and spencer remains well ahead of the competition. As a result, they are in a position to make modifications as necessary.</w:t>
      </w:r>
    </w:p>
    <w:p w14:paraId="34DFF34B" w14:textId="0776253A" w:rsidR="00C633BE" w:rsidRPr="00D833ED" w:rsidRDefault="00C633BE" w:rsidP="00E13707">
      <w:pPr>
        <w:pStyle w:val="ListParagraph"/>
        <w:numPr>
          <w:ilvl w:val="0"/>
          <w:numId w:val="3"/>
        </w:numPr>
        <w:rPr>
          <w:rFonts w:cs="Times New Roman"/>
        </w:rPr>
      </w:pPr>
      <w:r w:rsidRPr="001334BE">
        <w:rPr>
          <w:rFonts w:cs="Times New Roman"/>
          <w:b/>
          <w:bCs/>
        </w:rPr>
        <w:t>Reinforcement:</w:t>
      </w:r>
      <w:r w:rsidRPr="001334BE">
        <w:rPr>
          <w:rFonts w:cs="Times New Roman"/>
        </w:rPr>
        <w:t xml:space="preserve"> It is important for an organization to have reinforcements to help and support change. As a result, Marks and spencer will need more help to implement its plans.</w:t>
      </w:r>
    </w:p>
    <w:p w14:paraId="6D7F73D8" w14:textId="5A7ED0E6" w:rsidR="00C633BE" w:rsidRPr="001334BE" w:rsidRDefault="00C633BE" w:rsidP="00E13707">
      <w:pPr>
        <w:pStyle w:val="Heading2"/>
      </w:pPr>
      <w:bookmarkStart w:id="6" w:name="_Toc101084846"/>
      <w:r w:rsidRPr="001334BE">
        <w:t>Problem-Solving Approaches</w:t>
      </w:r>
      <w:bookmarkEnd w:id="6"/>
    </w:p>
    <w:p w14:paraId="0F8C02EA" w14:textId="4CBEECC0" w:rsidR="00C633BE" w:rsidRPr="001334BE" w:rsidRDefault="0007385B" w:rsidP="00E13707">
      <w:pPr>
        <w:rPr>
          <w:rFonts w:cs="Times New Roman"/>
        </w:rPr>
      </w:pPr>
      <w:r w:rsidRPr="001334BE">
        <w:rPr>
          <w:rFonts w:cs="Times New Roman"/>
        </w:rPr>
        <w:t xml:space="preserve">Despite the fact that Marks and spencer boosted the number of employees on board to enhance delivery and selling during the pandemic when online transactions were significantly greater, the situation has changed, with the pandemic no longer appearing to be the same type of difficulty. While many individuals remain at home, others are attempting to return to </w:t>
      </w:r>
      <w:r w:rsidR="003F3C69" w:rsidRPr="001334BE">
        <w:rPr>
          <w:rFonts w:cs="Times New Roman"/>
        </w:rPr>
        <w:t xml:space="preserve">the </w:t>
      </w:r>
      <w:r w:rsidRPr="001334BE">
        <w:rPr>
          <w:rFonts w:cs="Times New Roman"/>
        </w:rPr>
        <w:t>routine by dining out at restaurants or visiting bars. Marks and spencer, on the other hand, finds itself in a predicament where its online company is overstaffed but isn't generating enough sales. </w:t>
      </w:r>
    </w:p>
    <w:p w14:paraId="3C2592E5" w14:textId="4D78C113" w:rsidR="00C83E96" w:rsidRPr="001334BE" w:rsidRDefault="00C83E96" w:rsidP="00E13707">
      <w:pPr>
        <w:rPr>
          <w:rFonts w:cs="Times New Roman"/>
        </w:rPr>
      </w:pPr>
      <w:r w:rsidRPr="001334BE">
        <w:rPr>
          <w:rFonts w:cs="Times New Roman"/>
        </w:rPr>
        <w:t>If Marks and spencer cannot quickly get back on the right track and restore profitability, it risks losing significant share of the market to a competitor in the highly competitive retail business. Hiring and promoting for increased sales are mark &amp; spencer's primary priorities in this circumstance. Both of these problems may be solved if the company underwent a transformation. It's no longer necessary to employ temporary workers as the demand for online delivery has decreased. Marks and spencer could be able to strike a better balance between its conventional and online sales chan</w:t>
      </w:r>
      <w:r w:rsidR="00DC03EC">
        <w:rPr>
          <w:rFonts w:cs="Times New Roman"/>
        </w:rPr>
        <w:t>nels if it uses smart marketing.</w:t>
      </w:r>
    </w:p>
    <w:p w14:paraId="40244A7E" w14:textId="457E7F29" w:rsidR="00C83E96" w:rsidRPr="001334BE" w:rsidRDefault="00C83E96" w:rsidP="00E13707">
      <w:pPr>
        <w:pStyle w:val="Heading2"/>
      </w:pPr>
      <w:bookmarkStart w:id="7" w:name="_Toc101084847"/>
      <w:r w:rsidRPr="001334BE">
        <w:t>Alternative Approaches</w:t>
      </w:r>
      <w:bookmarkEnd w:id="7"/>
    </w:p>
    <w:p w14:paraId="1B28BEB0" w14:textId="77777777" w:rsidR="003F1547" w:rsidRPr="001334BE" w:rsidRDefault="003F1547" w:rsidP="00E13707">
      <w:pPr>
        <w:rPr>
          <w:rFonts w:cs="Times New Roman"/>
        </w:rPr>
      </w:pPr>
      <w:r w:rsidRPr="001334BE">
        <w:rPr>
          <w:rFonts w:cs="Times New Roman"/>
        </w:rPr>
        <w:t>Two possible alternatives are as follows:</w:t>
      </w:r>
    </w:p>
    <w:p w14:paraId="0823067F" w14:textId="6BA249DD" w:rsidR="00C83E96" w:rsidRPr="001334BE" w:rsidRDefault="003F1547" w:rsidP="00E13707">
      <w:pPr>
        <w:rPr>
          <w:rFonts w:cs="Times New Roman"/>
        </w:rPr>
      </w:pPr>
      <w:r w:rsidRPr="001334BE">
        <w:rPr>
          <w:rFonts w:cs="Times New Roman"/>
        </w:rPr>
        <w:t>1. Marks and spencer may improve its online business by pursuing it more actively, which would be one possible solution. People have had to adjust to a new way of life as a result of the pandemic's onslaught. As online shopping became the norm, so did the necessity of shopping from the comfort of one's own home. Despite the fact that things are improving, many customers are still accustomed to the ease of purchasing online. Rewarding customers who make purchases on the company's website might boost online sales</w:t>
      </w:r>
      <w:r w:rsidR="00703DBB" w:rsidRPr="001334BE">
        <w:rPr>
          <w:rFonts w:cs="Times New Roman"/>
        </w:rPr>
        <w:t xml:space="preserve"> (Richardson, 2007)</w:t>
      </w:r>
      <w:r w:rsidRPr="001334BE">
        <w:rPr>
          <w:rFonts w:cs="Times New Roman"/>
        </w:rPr>
        <w:t>.</w:t>
      </w:r>
    </w:p>
    <w:p w14:paraId="594D3DD6" w14:textId="4E20F58D" w:rsidR="008B76C7" w:rsidRPr="001334BE" w:rsidRDefault="008B76C7" w:rsidP="00E13707">
      <w:pPr>
        <w:rPr>
          <w:rFonts w:cs="Times New Roman"/>
        </w:rPr>
      </w:pPr>
      <w:r w:rsidRPr="001334BE">
        <w:rPr>
          <w:rFonts w:cs="Times New Roman"/>
        </w:rPr>
        <w:t>2. Making the various shops in physical places more accessible is an additional remedy in this circumstance. Aside from adhering to the rules of the epidemic, it's necessary for the retailers to boost sales. The selling history of any business might simply identify the most popular things. Many people can buy what they need while following health regulations.</w:t>
      </w:r>
    </w:p>
    <w:p w14:paraId="64B6B8A2" w14:textId="6178EE93" w:rsidR="008B76C7" w:rsidRPr="001334BE" w:rsidRDefault="008B76C7" w:rsidP="00E13707">
      <w:pPr>
        <w:pStyle w:val="Heading2"/>
      </w:pPr>
      <w:bookmarkStart w:id="8" w:name="_Toc101084848"/>
      <w:r w:rsidRPr="001334BE">
        <w:t xml:space="preserve">An </w:t>
      </w:r>
      <w:r w:rsidR="002A4CBC" w:rsidRPr="001334BE">
        <w:t>E</w:t>
      </w:r>
      <w:r w:rsidRPr="001334BE">
        <w:t xml:space="preserve">valuation of the </w:t>
      </w:r>
      <w:r w:rsidR="002A4CBC" w:rsidRPr="001334BE">
        <w:t>B</w:t>
      </w:r>
      <w:r w:rsidRPr="001334BE">
        <w:t xml:space="preserve">est </w:t>
      </w:r>
      <w:r w:rsidR="002A4CBC" w:rsidRPr="001334BE">
        <w:t>A</w:t>
      </w:r>
      <w:r w:rsidRPr="001334BE">
        <w:t>lternatives</w:t>
      </w:r>
      <w:bookmarkEnd w:id="8"/>
    </w:p>
    <w:p w14:paraId="40587A6F" w14:textId="7D56441D" w:rsidR="008B76C7" w:rsidRPr="001334BE" w:rsidRDefault="00103497" w:rsidP="00E13707">
      <w:pPr>
        <w:rPr>
          <w:rFonts w:cs="Times New Roman"/>
        </w:rPr>
      </w:pPr>
      <w:r w:rsidRPr="001334BE">
        <w:rPr>
          <w:rFonts w:cs="Times New Roman"/>
        </w:rPr>
        <w:t>It is analyzed in this section utilising the PMI technique.</w:t>
      </w:r>
    </w:p>
    <w:p w14:paraId="450AC7C5" w14:textId="45EFAAD6" w:rsidR="00F13E4A" w:rsidRPr="001334BE" w:rsidRDefault="00F13E4A" w:rsidP="00E13707">
      <w:pPr>
        <w:rPr>
          <w:rFonts w:cs="Times New Roman"/>
        </w:rPr>
      </w:pPr>
      <w:r w:rsidRPr="001334BE">
        <w:rPr>
          <w:rFonts w:cs="Times New Roman"/>
          <w:b/>
          <w:bCs/>
        </w:rPr>
        <w:t>Plus Point:</w:t>
      </w:r>
      <w:r w:rsidRPr="001334BE">
        <w:rPr>
          <w:rFonts w:cs="Times New Roman"/>
        </w:rPr>
        <w:t xml:space="preserve"> Throughout this epidemic, online retailers have become even more popular than they were before. Over time, it is clear that people's dependence on the online platform and on online retailers will grow over time. This means that the business could benefit from putting more emphasis on online sales right now, which could last for a long time</w:t>
      </w:r>
      <w:r w:rsidR="00703DBB" w:rsidRPr="001334BE">
        <w:rPr>
          <w:rFonts w:cs="Times New Roman"/>
        </w:rPr>
        <w:t xml:space="preserve"> (Kostman, 2018)</w:t>
      </w:r>
      <w:r w:rsidRPr="001334BE">
        <w:rPr>
          <w:rFonts w:cs="Times New Roman"/>
        </w:rPr>
        <w:t>.</w:t>
      </w:r>
    </w:p>
    <w:p w14:paraId="499EAF6D" w14:textId="430AD77B" w:rsidR="00F13E4A" w:rsidRPr="001334BE" w:rsidRDefault="00F13E4A" w:rsidP="00E13707">
      <w:pPr>
        <w:rPr>
          <w:rFonts w:cs="Times New Roman"/>
        </w:rPr>
      </w:pPr>
      <w:r w:rsidRPr="001334BE">
        <w:rPr>
          <w:rFonts w:cs="Times New Roman"/>
          <w:b/>
          <w:bCs/>
        </w:rPr>
        <w:t>Minus Point:</w:t>
      </w:r>
      <w:r w:rsidRPr="001334BE">
        <w:rPr>
          <w:rFonts w:cs="Times New Roman"/>
        </w:rPr>
        <w:t xml:space="preserve"> Marks and spencer will have a difficult time regaining the lost traffic to its online store. At a time when the epidemic is waning, it will need not just comprehensive but also intelligent marketing to get buyers to online retailers. Marks and spencer could have to come up with some new ideas.</w:t>
      </w:r>
    </w:p>
    <w:p w14:paraId="1B6C2F1D" w14:textId="7970289A" w:rsidR="00F13E4A" w:rsidRPr="001334BE" w:rsidRDefault="00F13E4A" w:rsidP="00E13707">
      <w:pPr>
        <w:rPr>
          <w:rFonts w:cs="Times New Roman"/>
        </w:rPr>
      </w:pPr>
      <w:r w:rsidRPr="001334BE">
        <w:rPr>
          <w:rFonts w:cs="Times New Roman"/>
          <w:b/>
          <w:bCs/>
        </w:rPr>
        <w:t>Interesting Point:</w:t>
      </w:r>
      <w:r w:rsidRPr="001334BE">
        <w:rPr>
          <w:rFonts w:cs="Times New Roman"/>
        </w:rPr>
        <w:t xml:space="preserve"> The fact that Marks and spencer can service both its consumers and its own needs. Customers don't have to leave the comfort of their own homes when they order goods online. </w:t>
      </w:r>
    </w:p>
    <w:p w14:paraId="07F66216" w14:textId="77655AC3" w:rsidR="00F13E4A" w:rsidRPr="001334BE" w:rsidRDefault="00F13E4A" w:rsidP="00E13707">
      <w:pPr>
        <w:pStyle w:val="Heading2"/>
      </w:pPr>
      <w:bookmarkStart w:id="9" w:name="_Toc101084849"/>
      <w:r w:rsidRPr="001334BE">
        <w:t>Implementation</w:t>
      </w:r>
      <w:bookmarkEnd w:id="9"/>
    </w:p>
    <w:p w14:paraId="7F627E18" w14:textId="22538A61" w:rsidR="00247497" w:rsidRPr="001334BE" w:rsidRDefault="00553E39" w:rsidP="00E13707">
      <w:pPr>
        <w:rPr>
          <w:rFonts w:cs="Times New Roman"/>
        </w:rPr>
      </w:pPr>
      <w:r w:rsidRPr="001334BE">
        <w:rPr>
          <w:rFonts w:cs="Times New Roman"/>
        </w:rPr>
        <w:t>Marketing research is necessary if Marks and spencer wants to execute the best approach presented here. While current and prior data can provide a general direction, making such a significant change without proper research is not recommended. As a first step, Marks and spencer has to develop a reward program that would entice customers to return to its shopping websites. For clients who want to pick up their goods in person, Marks and spencer can provide pick-up stations in the places where its shops are situated.</w:t>
      </w:r>
    </w:p>
    <w:p w14:paraId="7F650C64" w14:textId="0657D11F" w:rsidR="00247497" w:rsidRPr="001334BE" w:rsidRDefault="00247497" w:rsidP="00E13707">
      <w:pPr>
        <w:rPr>
          <w:rFonts w:cs="Times New Roman"/>
        </w:rPr>
      </w:pPr>
      <w:r w:rsidRPr="001334BE">
        <w:rPr>
          <w:rFonts w:cs="Times New Roman"/>
        </w:rPr>
        <w:t>Marks and spencer's incentive plan should incorporate many tiers of relevance. Such as, the credit system's worth might rise in proportion to the customers' significance. As a result, Silver customers can earn more advantages for the same amount of points as Bronze customers. It's also important that the procedure of increasing one's relevance is as uncomplicated as possible. Points earned with each purchase and kept in one's account will be devalued if they don't purchase anything for a predetermined period of time.</w:t>
      </w:r>
    </w:p>
    <w:p w14:paraId="4313F012" w14:textId="71FE437D" w:rsidR="002A4CBC" w:rsidRPr="001334BE" w:rsidRDefault="00247497" w:rsidP="00E13707">
      <w:pPr>
        <w:pStyle w:val="Heading2"/>
      </w:pPr>
      <w:bookmarkStart w:id="10" w:name="_Toc101084850"/>
      <w:r w:rsidRPr="001334BE">
        <w:t>Surveillance and Control</w:t>
      </w:r>
      <w:bookmarkEnd w:id="10"/>
    </w:p>
    <w:p w14:paraId="35ECFF32" w14:textId="3565D86D" w:rsidR="005466A8" w:rsidRPr="001334BE" w:rsidRDefault="005466A8" w:rsidP="00E13707">
      <w:pPr>
        <w:rPr>
          <w:rFonts w:cs="Times New Roman"/>
        </w:rPr>
      </w:pPr>
      <w:r w:rsidRPr="001334BE">
        <w:rPr>
          <w:rFonts w:cs="Times New Roman"/>
        </w:rPr>
        <w:t>The success of a corporation depends on the ability of its management to supervise and regulate its activities. Sales channel management relies heavily on monitoring and managing, as is common knowledge. Particularly, in light of recent changes and alterations at Marks and spencer, the corporation must closely monitor these changes and the implementation of new features and characteristics.  The company must keep an eye on its consumers</w:t>
      </w:r>
      <w:r w:rsidR="003F3C69" w:rsidRPr="001334BE">
        <w:rPr>
          <w:rFonts w:cs="Times New Roman"/>
        </w:rPr>
        <w:t>'</w:t>
      </w:r>
      <w:r w:rsidRPr="001334BE">
        <w:rPr>
          <w:rFonts w:cs="Times New Roman"/>
        </w:rPr>
        <w:t xml:space="preserve"> respon</w:t>
      </w:r>
      <w:r w:rsidR="003F3C69" w:rsidRPr="001334BE">
        <w:rPr>
          <w:rFonts w:cs="Times New Roman"/>
        </w:rPr>
        <w:t>se</w:t>
      </w:r>
      <w:r w:rsidRPr="001334BE">
        <w:rPr>
          <w:rFonts w:cs="Times New Roman"/>
        </w:rPr>
        <w:t xml:space="preserve"> to its incentive program. Monitoring might assist identify individuals who may be trying to take advantage of its incentive scheme.</w:t>
      </w:r>
    </w:p>
    <w:p w14:paraId="682FA7BC" w14:textId="27D36865" w:rsidR="008C58D8" w:rsidRPr="001334BE" w:rsidRDefault="005466A8" w:rsidP="00E13707">
      <w:pPr>
        <w:rPr>
          <w:rFonts w:cs="Times New Roman"/>
        </w:rPr>
      </w:pPr>
      <w:r w:rsidRPr="001334BE">
        <w:rPr>
          <w:rFonts w:cs="Times New Roman"/>
        </w:rPr>
        <w:t>Monitoring and controlling may be used to assist increase sales by determining which activities, advertisements, or other kinds of marketing generate the most sales for the business</w:t>
      </w:r>
      <w:r w:rsidR="00703DBB" w:rsidRPr="001334BE">
        <w:rPr>
          <w:rFonts w:cs="Times New Roman"/>
        </w:rPr>
        <w:t xml:space="preserve"> (Scott, 2008)</w:t>
      </w:r>
      <w:r w:rsidRPr="001334BE">
        <w:rPr>
          <w:rFonts w:cs="Times New Roman"/>
        </w:rPr>
        <w:t>. Marks and spencer may use these measurements to figure out what it has to do in order to boost sales. It's a complex incentive system that Marks and spencer has to continually monitor and keep track of clients who purchase things from their online store. The company's success is expected to improve as a result of these initiatives.</w:t>
      </w:r>
    </w:p>
    <w:p w14:paraId="2EF81496" w14:textId="7458A0A3" w:rsidR="00333CFF" w:rsidRPr="001334BE" w:rsidRDefault="008C58D8" w:rsidP="00E13707">
      <w:pPr>
        <w:pStyle w:val="Heading2"/>
      </w:pPr>
      <w:bookmarkStart w:id="11" w:name="_Toc101084851"/>
      <w:r w:rsidRPr="001334BE">
        <w:t>Communicating to the Stakeholders</w:t>
      </w:r>
      <w:bookmarkEnd w:id="11"/>
    </w:p>
    <w:p w14:paraId="248359A3" w14:textId="6679A3E2" w:rsidR="00333CFF" w:rsidRPr="001334BE" w:rsidRDefault="00333CFF" w:rsidP="00E13707">
      <w:pPr>
        <w:rPr>
          <w:rFonts w:cs="Times New Roman"/>
        </w:rPr>
      </w:pPr>
      <w:r w:rsidRPr="001334BE">
        <w:rPr>
          <w:rFonts w:cs="Times New Roman"/>
        </w:rPr>
        <w:t>Communication is critical to the success of any commercial activity. The more a company grows, the greater the number of persons and organisations with whom it must communicate</w:t>
      </w:r>
      <w:r w:rsidR="00703DBB" w:rsidRPr="001334BE">
        <w:rPr>
          <w:rFonts w:cs="Times New Roman"/>
        </w:rPr>
        <w:t xml:space="preserve"> (Dery, 2013)</w:t>
      </w:r>
      <w:r w:rsidRPr="001334BE">
        <w:rPr>
          <w:rFonts w:cs="Times New Roman"/>
        </w:rPr>
        <w:t>. For many firms, like Marks &amp; spencer's, excellent communication is</w:t>
      </w:r>
      <w:r w:rsidR="003F3C69" w:rsidRPr="001334BE">
        <w:rPr>
          <w:rFonts w:cs="Times New Roman"/>
        </w:rPr>
        <w:t>, therefore,</w:t>
      </w:r>
      <w:r w:rsidRPr="001334BE">
        <w:rPr>
          <w:rFonts w:cs="Times New Roman"/>
        </w:rPr>
        <w:t xml:space="preserve"> a basic requirement </w:t>
      </w:r>
      <w:r w:rsidR="003F3C69" w:rsidRPr="001334BE">
        <w:rPr>
          <w:rFonts w:cs="Times New Roman"/>
        </w:rPr>
        <w:t xml:space="preserve">for </w:t>
      </w:r>
      <w:r w:rsidRPr="001334BE">
        <w:rPr>
          <w:rFonts w:cs="Times New Roman"/>
        </w:rPr>
        <w:t xml:space="preserve">success. </w:t>
      </w:r>
      <w:r w:rsidR="003F3C69" w:rsidRPr="001334BE">
        <w:rPr>
          <w:rFonts w:cs="Times New Roman"/>
        </w:rPr>
        <w:t>Its sales</w:t>
      </w:r>
      <w:r w:rsidRPr="001334BE">
        <w:rPr>
          <w:rFonts w:cs="Times New Roman"/>
        </w:rPr>
        <w:t xml:space="preserve"> channels cannot be improved without effective communication amongst all parties involved. The incentive plan proposed here is predicated on the premise that the client understands the reward program in its entirety. As a result, Marks and spencer must clearly convey the plan works and make it simple to grasp for all consumers, irrespective of age or level of technological ability.</w:t>
      </w:r>
      <w:r w:rsidR="003F3C69" w:rsidRPr="001334BE">
        <w:rPr>
          <w:rFonts w:cs="Times New Roman"/>
        </w:rPr>
        <w:t xml:space="preserve"> There are several ways to engage with customers through Marks and spencer's feedback system. In addition, Marks and spencer would have to explain how such a rewarding system works to stakeholders at all levels, including managers and staff working in various parts of the company, as it would be new to the market. Marks and spencer is able to control its communications through operations management. It is possible for the organization to use effective communication in order to guarantee that the message has been received properly.</w:t>
      </w:r>
    </w:p>
    <w:p w14:paraId="582C2119" w14:textId="77777777" w:rsidR="00933F19" w:rsidRDefault="00933F19">
      <w:pPr>
        <w:spacing w:line="259" w:lineRule="auto"/>
        <w:jc w:val="left"/>
        <w:rPr>
          <w:rFonts w:cs="Times New Roman"/>
        </w:rPr>
      </w:pPr>
      <w:r>
        <w:rPr>
          <w:rFonts w:cs="Times New Roman"/>
        </w:rPr>
        <w:br w:type="page"/>
      </w:r>
    </w:p>
    <w:p w14:paraId="15C9D8B8" w14:textId="5263C291" w:rsidR="009A7E2B" w:rsidRPr="001334BE" w:rsidRDefault="007D55EF" w:rsidP="00933F19">
      <w:pPr>
        <w:pStyle w:val="Heading1"/>
      </w:pPr>
      <w:bookmarkStart w:id="12" w:name="_Toc101084852"/>
      <w:r w:rsidRPr="001334BE">
        <w:t>Conclusion</w:t>
      </w:r>
      <w:bookmarkEnd w:id="12"/>
      <w:r w:rsidR="009A7E2B" w:rsidRPr="001334BE">
        <w:tab/>
      </w:r>
    </w:p>
    <w:p w14:paraId="3D082AD4" w14:textId="0A8BE130" w:rsidR="009A7E2B" w:rsidRPr="001334BE" w:rsidRDefault="009A7E2B" w:rsidP="00E13707">
      <w:pPr>
        <w:tabs>
          <w:tab w:val="left" w:pos="1828"/>
        </w:tabs>
        <w:rPr>
          <w:rFonts w:cs="Times New Roman"/>
        </w:rPr>
      </w:pPr>
      <w:r w:rsidRPr="001334BE">
        <w:rPr>
          <w:rFonts w:cs="Times New Roman"/>
        </w:rPr>
        <w:t xml:space="preserve">Marks and spencer </w:t>
      </w:r>
      <w:r w:rsidR="002A4CBC" w:rsidRPr="001334BE">
        <w:rPr>
          <w:rFonts w:cs="Times New Roman"/>
        </w:rPr>
        <w:t>have</w:t>
      </w:r>
      <w:r w:rsidRPr="001334BE">
        <w:rPr>
          <w:rFonts w:cs="Times New Roman"/>
        </w:rPr>
        <w:t xml:space="preserve"> tackled its current predicament with considerable prudence and a thorough awareness of the markets in which it operates. The company was aware that it was overstaffed since it understood that the situation was just transitory and that the market will begin to recover at some time. As a result, Marks and spencer had to devise strategies for dealing with the situation when it occurred. If Marks and spencer wants to spread the word about its reward plan to its target customers, it should use social media marketing to do it. It could also create a simple and fun video explaining the reward system so that it is understandable even if someone just watches it once. Simultaneously, clients who are disinterested in the plan should not be confused.</w:t>
      </w:r>
    </w:p>
    <w:p w14:paraId="7B38493B" w14:textId="15F03AF1" w:rsidR="00B20B6C" w:rsidRDefault="00B20B6C" w:rsidP="00E13707">
      <w:pPr>
        <w:jc w:val="left"/>
        <w:rPr>
          <w:rFonts w:cs="Times New Roman"/>
        </w:rPr>
      </w:pPr>
      <w:r>
        <w:rPr>
          <w:rFonts w:cs="Times New Roman"/>
        </w:rPr>
        <w:br w:type="page"/>
      </w:r>
    </w:p>
    <w:p w14:paraId="3C11F95B" w14:textId="77777777" w:rsidR="00102EAE" w:rsidRPr="001334BE" w:rsidRDefault="00102EAE" w:rsidP="00E13707">
      <w:pPr>
        <w:rPr>
          <w:rFonts w:cs="Times New Roman"/>
        </w:rPr>
      </w:pPr>
    </w:p>
    <w:p w14:paraId="75D62735" w14:textId="12A5F24A" w:rsidR="00102EAE" w:rsidRPr="001334BE" w:rsidRDefault="00102EAE" w:rsidP="00E13707">
      <w:pPr>
        <w:pStyle w:val="Heading1"/>
        <w:rPr>
          <w:rFonts w:cs="Times New Roman"/>
        </w:rPr>
      </w:pPr>
      <w:bookmarkStart w:id="13" w:name="_Toc101084853"/>
      <w:r w:rsidRPr="001334BE">
        <w:rPr>
          <w:rFonts w:cs="Times New Roman"/>
        </w:rPr>
        <w:t>References</w:t>
      </w:r>
      <w:bookmarkEnd w:id="13"/>
    </w:p>
    <w:p w14:paraId="2F4FAA52" w14:textId="060B2D51" w:rsidR="00102EAE" w:rsidRPr="001334BE" w:rsidRDefault="00102EAE" w:rsidP="00E13707">
      <w:pPr>
        <w:tabs>
          <w:tab w:val="left" w:pos="1828"/>
        </w:tabs>
        <w:rPr>
          <w:rFonts w:cs="Times New Roman"/>
        </w:rPr>
      </w:pPr>
      <w:r w:rsidRPr="001334BE">
        <w:rPr>
          <w:rFonts w:cs="Times New Roman"/>
        </w:rPr>
        <w:t>Adair, J., 2020. </w:t>
      </w:r>
      <w:r w:rsidRPr="001334BE">
        <w:rPr>
          <w:rFonts w:cs="Times New Roman"/>
          <w:i/>
          <w:iCs/>
        </w:rPr>
        <w:t>Decision Making and Problem Solving</w:t>
      </w:r>
      <w:r w:rsidRPr="001334BE">
        <w:rPr>
          <w:rFonts w:cs="Times New Roman"/>
        </w:rPr>
        <w:t>. 1st ed. Oxford: Oxford University Press.</w:t>
      </w:r>
    </w:p>
    <w:p w14:paraId="1E45CA48" w14:textId="77777777" w:rsidR="00102EAE" w:rsidRPr="001334BE" w:rsidRDefault="00102EAE" w:rsidP="00E13707">
      <w:pPr>
        <w:tabs>
          <w:tab w:val="left" w:pos="1828"/>
        </w:tabs>
        <w:rPr>
          <w:rFonts w:cs="Times New Roman"/>
        </w:rPr>
      </w:pPr>
      <w:r w:rsidRPr="001334BE">
        <w:rPr>
          <w:rFonts w:cs="Times New Roman"/>
        </w:rPr>
        <w:t>Böhm, A., 2012. </w:t>
      </w:r>
      <w:r w:rsidRPr="001334BE">
        <w:rPr>
          <w:rFonts w:cs="Times New Roman"/>
          <w:i/>
          <w:iCs/>
        </w:rPr>
        <w:t>The SWOT Analysis</w:t>
      </w:r>
      <w:r w:rsidRPr="001334BE">
        <w:rPr>
          <w:rFonts w:cs="Times New Roman"/>
        </w:rPr>
        <w:t>. 2nd ed. New York: HarperCollins Publishers.</w:t>
      </w:r>
    </w:p>
    <w:p w14:paraId="766DF25C" w14:textId="77777777" w:rsidR="00102EAE" w:rsidRPr="001334BE" w:rsidRDefault="00102EAE" w:rsidP="00E13707">
      <w:pPr>
        <w:tabs>
          <w:tab w:val="left" w:pos="1828"/>
        </w:tabs>
        <w:rPr>
          <w:rFonts w:cs="Times New Roman"/>
        </w:rPr>
      </w:pPr>
      <w:r w:rsidRPr="001334BE">
        <w:rPr>
          <w:rFonts w:cs="Times New Roman"/>
        </w:rPr>
        <w:t>Dery, D., 2013. Decision-making, problem-solving and organizational learning. </w:t>
      </w:r>
      <w:r w:rsidRPr="001334BE">
        <w:rPr>
          <w:rFonts w:cs="Times New Roman"/>
          <w:i/>
          <w:iCs/>
        </w:rPr>
        <w:t>Omega</w:t>
      </w:r>
      <w:r w:rsidRPr="001334BE">
        <w:rPr>
          <w:rFonts w:cs="Times New Roman"/>
        </w:rPr>
        <w:t>, 11(4), pp.321-328.</w:t>
      </w:r>
    </w:p>
    <w:p w14:paraId="72F7BB30" w14:textId="77777777" w:rsidR="00102EAE" w:rsidRPr="001334BE" w:rsidRDefault="00102EAE" w:rsidP="00E13707">
      <w:pPr>
        <w:tabs>
          <w:tab w:val="left" w:pos="1828"/>
        </w:tabs>
        <w:rPr>
          <w:rFonts w:cs="Times New Roman"/>
        </w:rPr>
      </w:pPr>
      <w:r w:rsidRPr="001334BE">
        <w:rPr>
          <w:rFonts w:cs="Times New Roman"/>
        </w:rPr>
        <w:t>Kostman, S., 2018. Shared Problem Solving, Decision Making. </w:t>
      </w:r>
      <w:r w:rsidRPr="001334BE">
        <w:rPr>
          <w:rFonts w:cs="Times New Roman"/>
          <w:i/>
          <w:iCs/>
        </w:rPr>
        <w:t>NASSP Bulletin</w:t>
      </w:r>
      <w:r w:rsidRPr="001334BE">
        <w:rPr>
          <w:rFonts w:cs="Times New Roman"/>
        </w:rPr>
        <w:t>, 62(414), pp.64-68.</w:t>
      </w:r>
    </w:p>
    <w:p w14:paraId="24D525BD" w14:textId="77777777" w:rsidR="00102EAE" w:rsidRPr="001334BE" w:rsidRDefault="00102EAE" w:rsidP="00E13707">
      <w:pPr>
        <w:tabs>
          <w:tab w:val="left" w:pos="1828"/>
        </w:tabs>
        <w:rPr>
          <w:rFonts w:cs="Times New Roman"/>
        </w:rPr>
      </w:pPr>
      <w:r w:rsidRPr="001334BE">
        <w:rPr>
          <w:rFonts w:cs="Times New Roman"/>
        </w:rPr>
        <w:t>Leonard, B., 2007. </w:t>
      </w:r>
      <w:r w:rsidRPr="001334BE">
        <w:rPr>
          <w:rFonts w:cs="Times New Roman"/>
          <w:i/>
          <w:iCs/>
        </w:rPr>
        <w:t>Multidimensional Decision Making</w:t>
      </w:r>
      <w:r w:rsidRPr="001334BE">
        <w:rPr>
          <w:rFonts w:cs="Times New Roman"/>
        </w:rPr>
        <w:t>. 4th ed. [Bradford, England]: Emerald.</w:t>
      </w:r>
    </w:p>
    <w:p w14:paraId="20157C88" w14:textId="77777777" w:rsidR="00102EAE" w:rsidRPr="001334BE" w:rsidRDefault="00102EAE" w:rsidP="00E13707">
      <w:pPr>
        <w:tabs>
          <w:tab w:val="left" w:pos="1828"/>
        </w:tabs>
        <w:rPr>
          <w:rFonts w:cs="Times New Roman"/>
        </w:rPr>
      </w:pPr>
      <w:r w:rsidRPr="001334BE">
        <w:rPr>
          <w:rFonts w:cs="Times New Roman"/>
        </w:rPr>
        <w:t>Marksandspencer.com. 2022. </w:t>
      </w:r>
      <w:r w:rsidRPr="001334BE">
        <w:rPr>
          <w:rFonts w:cs="Times New Roman"/>
          <w:i/>
          <w:iCs/>
        </w:rPr>
        <w:t>Welcome to Marks &amp; Spencer</w:t>
      </w:r>
      <w:r w:rsidRPr="001334BE">
        <w:rPr>
          <w:rFonts w:cs="Times New Roman"/>
        </w:rPr>
        <w:t>. [online] Available at: &lt;https://www.marksandspencer.com/&gt; [Accessed 16 April 2022].</w:t>
      </w:r>
    </w:p>
    <w:p w14:paraId="73574213" w14:textId="77777777" w:rsidR="00102EAE" w:rsidRPr="001334BE" w:rsidRDefault="00102EAE" w:rsidP="00E13707">
      <w:pPr>
        <w:tabs>
          <w:tab w:val="left" w:pos="1828"/>
        </w:tabs>
        <w:rPr>
          <w:rFonts w:cs="Times New Roman"/>
        </w:rPr>
      </w:pPr>
      <w:r w:rsidRPr="001334BE">
        <w:rPr>
          <w:rFonts w:cs="Times New Roman"/>
        </w:rPr>
        <w:t>Richardson, L., 2007. </w:t>
      </w:r>
      <w:r w:rsidRPr="001334BE">
        <w:rPr>
          <w:rFonts w:cs="Times New Roman"/>
          <w:i/>
          <w:iCs/>
        </w:rPr>
        <w:t>Creative Problem Solving</w:t>
      </w:r>
      <w:r w:rsidRPr="001334BE">
        <w:rPr>
          <w:rFonts w:cs="Times New Roman"/>
        </w:rPr>
        <w:t>. 3rd ed. Delhi: Global Media.</w:t>
      </w:r>
    </w:p>
    <w:p w14:paraId="758EB67B" w14:textId="77777777" w:rsidR="00102EAE" w:rsidRPr="001334BE" w:rsidRDefault="00102EAE" w:rsidP="00E13707">
      <w:pPr>
        <w:tabs>
          <w:tab w:val="left" w:pos="1828"/>
        </w:tabs>
        <w:rPr>
          <w:rFonts w:cs="Times New Roman"/>
        </w:rPr>
      </w:pPr>
      <w:r w:rsidRPr="001334BE">
        <w:rPr>
          <w:rFonts w:cs="Times New Roman"/>
        </w:rPr>
        <w:t>Scott, J., 2008. Visual representations in problem solving and decision-making. </w:t>
      </w:r>
      <w:r w:rsidRPr="001334BE">
        <w:rPr>
          <w:rFonts w:cs="Times New Roman"/>
          <w:i/>
          <w:iCs/>
        </w:rPr>
        <w:t>International Journal of Management and Decision Making</w:t>
      </w:r>
      <w:r w:rsidRPr="001334BE">
        <w:rPr>
          <w:rFonts w:cs="Times New Roman"/>
        </w:rPr>
        <w:t>, 9(3), p.266.</w:t>
      </w:r>
    </w:p>
    <w:p w14:paraId="7EFB75F4" w14:textId="77777777" w:rsidR="00102EAE" w:rsidRPr="001334BE" w:rsidRDefault="00102EAE" w:rsidP="00E13707">
      <w:pPr>
        <w:tabs>
          <w:tab w:val="left" w:pos="1828"/>
        </w:tabs>
        <w:rPr>
          <w:rFonts w:cs="Times New Roman"/>
        </w:rPr>
      </w:pPr>
      <w:r w:rsidRPr="001334BE">
        <w:rPr>
          <w:rFonts w:cs="Times New Roman"/>
        </w:rPr>
        <w:t>Shapira, Z., 2017. </w:t>
      </w:r>
      <w:r w:rsidRPr="001334BE">
        <w:rPr>
          <w:rFonts w:cs="Times New Roman"/>
          <w:i/>
          <w:iCs/>
        </w:rPr>
        <w:t>Organizational decision making</w:t>
      </w:r>
      <w:r w:rsidRPr="001334BE">
        <w:rPr>
          <w:rFonts w:cs="Times New Roman"/>
        </w:rPr>
        <w:t>. 1st ed. Cambridge: Cambridge University Press.</w:t>
      </w:r>
    </w:p>
    <w:p w14:paraId="75CF570B" w14:textId="77777777" w:rsidR="00102EAE" w:rsidRPr="001334BE" w:rsidRDefault="00102EAE" w:rsidP="00E13707">
      <w:pPr>
        <w:tabs>
          <w:tab w:val="left" w:pos="1828"/>
        </w:tabs>
        <w:rPr>
          <w:rFonts w:cs="Times New Roman"/>
        </w:rPr>
      </w:pPr>
    </w:p>
    <w:sectPr w:rsidR="00102EAE" w:rsidRPr="001334BE" w:rsidSect="00BF4ECE">
      <w:footerReference w:type="default" r:id="rId9"/>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63BF6" w14:textId="77777777" w:rsidR="000342C4" w:rsidRDefault="000342C4" w:rsidP="003F3C69">
      <w:pPr>
        <w:spacing w:after="0" w:line="240" w:lineRule="auto"/>
      </w:pPr>
      <w:r>
        <w:separator/>
      </w:r>
    </w:p>
  </w:endnote>
  <w:endnote w:type="continuationSeparator" w:id="0">
    <w:p w14:paraId="3E06BF7C" w14:textId="77777777" w:rsidR="000342C4" w:rsidRDefault="000342C4" w:rsidP="003F3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7482649"/>
      <w:docPartObj>
        <w:docPartGallery w:val="Page Numbers (Bottom of Page)"/>
        <w:docPartUnique/>
      </w:docPartObj>
    </w:sdtPr>
    <w:sdtEndPr>
      <w:rPr>
        <w:noProof/>
      </w:rPr>
    </w:sdtEndPr>
    <w:sdtContent>
      <w:p w14:paraId="528A376C" w14:textId="3F0E200C" w:rsidR="00DC03EC" w:rsidRDefault="00DC03EC">
        <w:pPr>
          <w:pStyle w:val="Footer"/>
          <w:jc w:val="right"/>
        </w:pPr>
        <w:r>
          <w:fldChar w:fldCharType="begin"/>
        </w:r>
        <w:r>
          <w:instrText xml:space="preserve"> PAGE   \* MERGEFORMAT </w:instrText>
        </w:r>
        <w:r>
          <w:fldChar w:fldCharType="separate"/>
        </w:r>
        <w:r w:rsidR="00933F19">
          <w:rPr>
            <w:noProof/>
          </w:rPr>
          <w:t>2</w:t>
        </w:r>
        <w:r>
          <w:rPr>
            <w:noProof/>
          </w:rPr>
          <w:fldChar w:fldCharType="end"/>
        </w:r>
      </w:p>
    </w:sdtContent>
  </w:sdt>
  <w:p w14:paraId="21909B19" w14:textId="77777777" w:rsidR="00DC03EC" w:rsidRDefault="00DC03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D6D1D" w14:textId="77777777" w:rsidR="000342C4" w:rsidRDefault="000342C4" w:rsidP="003F3C69">
      <w:pPr>
        <w:spacing w:after="0" w:line="240" w:lineRule="auto"/>
      </w:pPr>
      <w:r>
        <w:separator/>
      </w:r>
    </w:p>
  </w:footnote>
  <w:footnote w:type="continuationSeparator" w:id="0">
    <w:p w14:paraId="69B7C1B7" w14:textId="77777777" w:rsidR="000342C4" w:rsidRDefault="000342C4" w:rsidP="003F3C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F0417"/>
    <w:multiLevelType w:val="hybridMultilevel"/>
    <w:tmpl w:val="0EC4E6CE"/>
    <w:lvl w:ilvl="0" w:tplc="9064C0C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7540F3"/>
    <w:multiLevelType w:val="hybridMultilevel"/>
    <w:tmpl w:val="C10A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9E74DF"/>
    <w:multiLevelType w:val="hybridMultilevel"/>
    <w:tmpl w:val="603C451C"/>
    <w:lvl w:ilvl="0" w:tplc="9064C0C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8114988">
    <w:abstractNumId w:val="1"/>
  </w:num>
  <w:num w:numId="2" w16cid:durableId="2031492588">
    <w:abstractNumId w:val="2"/>
  </w:num>
  <w:num w:numId="3" w16cid:durableId="431701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1MzA1MjMzMjMxMTFX0lEKTi0uzszPAykwrAUAMhkHJiwAAAA="/>
  </w:docVars>
  <w:rsids>
    <w:rsidRoot w:val="005C49A5"/>
    <w:rsid w:val="000342C4"/>
    <w:rsid w:val="0007385B"/>
    <w:rsid w:val="000E31DB"/>
    <w:rsid w:val="00102EAE"/>
    <w:rsid w:val="00103497"/>
    <w:rsid w:val="001334BE"/>
    <w:rsid w:val="0017667E"/>
    <w:rsid w:val="00247497"/>
    <w:rsid w:val="002A4CBC"/>
    <w:rsid w:val="002B0141"/>
    <w:rsid w:val="00333CFF"/>
    <w:rsid w:val="003F1547"/>
    <w:rsid w:val="003F3C69"/>
    <w:rsid w:val="004E2604"/>
    <w:rsid w:val="00513889"/>
    <w:rsid w:val="005360AE"/>
    <w:rsid w:val="005466A8"/>
    <w:rsid w:val="00553E39"/>
    <w:rsid w:val="005B29D4"/>
    <w:rsid w:val="005C49A5"/>
    <w:rsid w:val="0068694B"/>
    <w:rsid w:val="00703DBB"/>
    <w:rsid w:val="007458EA"/>
    <w:rsid w:val="00766559"/>
    <w:rsid w:val="007D55EF"/>
    <w:rsid w:val="00831ABB"/>
    <w:rsid w:val="008B76C7"/>
    <w:rsid w:val="008C58D8"/>
    <w:rsid w:val="008F5395"/>
    <w:rsid w:val="00933F19"/>
    <w:rsid w:val="00986779"/>
    <w:rsid w:val="009A7E2B"/>
    <w:rsid w:val="00A00E8C"/>
    <w:rsid w:val="00B20B6C"/>
    <w:rsid w:val="00BF0786"/>
    <w:rsid w:val="00BF4ECE"/>
    <w:rsid w:val="00C633BE"/>
    <w:rsid w:val="00C83E96"/>
    <w:rsid w:val="00CB23CB"/>
    <w:rsid w:val="00CE174B"/>
    <w:rsid w:val="00D833ED"/>
    <w:rsid w:val="00DC03EC"/>
    <w:rsid w:val="00E13707"/>
    <w:rsid w:val="00E748CC"/>
    <w:rsid w:val="00F13E4A"/>
    <w:rsid w:val="00F55255"/>
    <w:rsid w:val="00F743E3"/>
    <w:rsid w:val="00FD5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44D29"/>
  <w15:chartTrackingRefBased/>
  <w15:docId w15:val="{B862A676-9B94-4E9E-A94B-907893870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8EA"/>
    <w:pPr>
      <w:spacing w:line="360" w:lineRule="auto"/>
      <w:jc w:val="both"/>
    </w:pPr>
    <w:rPr>
      <w:rFonts w:ascii="Arial" w:hAnsi="Arial"/>
      <w:sz w:val="24"/>
    </w:rPr>
  </w:style>
  <w:style w:type="paragraph" w:styleId="Heading1">
    <w:name w:val="heading 1"/>
    <w:basedOn w:val="Normal"/>
    <w:next w:val="Normal"/>
    <w:link w:val="Heading1Char"/>
    <w:uiPriority w:val="9"/>
    <w:qFormat/>
    <w:rsid w:val="007458EA"/>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7458E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8CC"/>
    <w:pPr>
      <w:ind w:left="720"/>
      <w:contextualSpacing/>
    </w:pPr>
  </w:style>
  <w:style w:type="paragraph" w:styleId="NoSpacing">
    <w:name w:val="No Spacing"/>
    <w:link w:val="NoSpacingChar"/>
    <w:uiPriority w:val="1"/>
    <w:qFormat/>
    <w:rsid w:val="002A4CBC"/>
    <w:pPr>
      <w:spacing w:after="0" w:line="240" w:lineRule="auto"/>
    </w:pPr>
    <w:rPr>
      <w:rFonts w:eastAsiaTheme="minorEastAsia"/>
    </w:rPr>
  </w:style>
  <w:style w:type="character" w:customStyle="1" w:styleId="NoSpacingChar">
    <w:name w:val="No Spacing Char"/>
    <w:basedOn w:val="DefaultParagraphFont"/>
    <w:link w:val="NoSpacing"/>
    <w:uiPriority w:val="1"/>
    <w:rsid w:val="002A4CBC"/>
    <w:rPr>
      <w:rFonts w:eastAsiaTheme="minorEastAsia"/>
    </w:rPr>
  </w:style>
  <w:style w:type="character" w:customStyle="1" w:styleId="Heading1Char">
    <w:name w:val="Heading 1 Char"/>
    <w:basedOn w:val="DefaultParagraphFont"/>
    <w:link w:val="Heading1"/>
    <w:uiPriority w:val="9"/>
    <w:rsid w:val="007458EA"/>
    <w:rPr>
      <w:rFonts w:ascii="Arial" w:eastAsiaTheme="majorEastAsia" w:hAnsi="Arial" w:cstheme="majorBidi"/>
      <w:b/>
      <w:color w:val="44546A" w:themeColor="text2"/>
      <w:sz w:val="32"/>
      <w:szCs w:val="32"/>
    </w:rPr>
  </w:style>
  <w:style w:type="character" w:customStyle="1" w:styleId="Heading2Char">
    <w:name w:val="Heading 2 Char"/>
    <w:basedOn w:val="DefaultParagraphFont"/>
    <w:link w:val="Heading2"/>
    <w:uiPriority w:val="9"/>
    <w:rsid w:val="007458EA"/>
    <w:rPr>
      <w:rFonts w:ascii="Arial" w:eastAsiaTheme="majorEastAsia" w:hAnsi="Arial" w:cstheme="majorBidi"/>
      <w:b/>
      <w:sz w:val="28"/>
      <w:szCs w:val="26"/>
    </w:rPr>
  </w:style>
  <w:style w:type="paragraph" w:styleId="TOCHeading">
    <w:name w:val="TOC Heading"/>
    <w:basedOn w:val="Heading1"/>
    <w:next w:val="Normal"/>
    <w:uiPriority w:val="39"/>
    <w:unhideWhenUsed/>
    <w:qFormat/>
    <w:rsid w:val="002A4CBC"/>
    <w:pPr>
      <w:outlineLvl w:val="9"/>
    </w:pPr>
  </w:style>
  <w:style w:type="paragraph" w:styleId="TOC1">
    <w:name w:val="toc 1"/>
    <w:basedOn w:val="Normal"/>
    <w:next w:val="Normal"/>
    <w:autoRedefine/>
    <w:uiPriority w:val="39"/>
    <w:unhideWhenUsed/>
    <w:rsid w:val="002A4CBC"/>
    <w:pPr>
      <w:spacing w:after="100"/>
    </w:pPr>
  </w:style>
  <w:style w:type="paragraph" w:styleId="TOC2">
    <w:name w:val="toc 2"/>
    <w:basedOn w:val="Normal"/>
    <w:next w:val="Normal"/>
    <w:autoRedefine/>
    <w:uiPriority w:val="39"/>
    <w:unhideWhenUsed/>
    <w:rsid w:val="002A4CBC"/>
    <w:pPr>
      <w:spacing w:after="100"/>
      <w:ind w:left="220"/>
    </w:pPr>
  </w:style>
  <w:style w:type="character" w:styleId="Hyperlink">
    <w:name w:val="Hyperlink"/>
    <w:basedOn w:val="DefaultParagraphFont"/>
    <w:uiPriority w:val="99"/>
    <w:unhideWhenUsed/>
    <w:rsid w:val="002A4CBC"/>
    <w:rPr>
      <w:color w:val="0563C1" w:themeColor="hyperlink"/>
      <w:u w:val="single"/>
    </w:rPr>
  </w:style>
  <w:style w:type="paragraph" w:styleId="Header">
    <w:name w:val="header"/>
    <w:basedOn w:val="Normal"/>
    <w:link w:val="HeaderChar"/>
    <w:uiPriority w:val="99"/>
    <w:unhideWhenUsed/>
    <w:rsid w:val="003F3C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C69"/>
  </w:style>
  <w:style w:type="paragraph" w:styleId="Footer">
    <w:name w:val="footer"/>
    <w:basedOn w:val="Normal"/>
    <w:link w:val="FooterChar"/>
    <w:uiPriority w:val="99"/>
    <w:unhideWhenUsed/>
    <w:rsid w:val="003F3C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C69"/>
  </w:style>
  <w:style w:type="character" w:styleId="CommentReference">
    <w:name w:val="annotation reference"/>
    <w:basedOn w:val="DefaultParagraphFont"/>
    <w:uiPriority w:val="99"/>
    <w:semiHidden/>
    <w:unhideWhenUsed/>
    <w:rsid w:val="00B20B6C"/>
    <w:rPr>
      <w:sz w:val="16"/>
      <w:szCs w:val="16"/>
    </w:rPr>
  </w:style>
  <w:style w:type="paragraph" w:styleId="CommentText">
    <w:name w:val="annotation text"/>
    <w:basedOn w:val="Normal"/>
    <w:link w:val="CommentTextChar"/>
    <w:uiPriority w:val="99"/>
    <w:semiHidden/>
    <w:unhideWhenUsed/>
    <w:rsid w:val="00B20B6C"/>
    <w:pPr>
      <w:spacing w:line="240" w:lineRule="auto"/>
    </w:pPr>
    <w:rPr>
      <w:sz w:val="20"/>
      <w:szCs w:val="20"/>
    </w:rPr>
  </w:style>
  <w:style w:type="character" w:customStyle="1" w:styleId="CommentTextChar">
    <w:name w:val="Comment Text Char"/>
    <w:basedOn w:val="DefaultParagraphFont"/>
    <w:link w:val="CommentText"/>
    <w:uiPriority w:val="99"/>
    <w:semiHidden/>
    <w:rsid w:val="00B20B6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20B6C"/>
    <w:rPr>
      <w:b/>
      <w:bCs/>
    </w:rPr>
  </w:style>
  <w:style w:type="character" w:customStyle="1" w:styleId="CommentSubjectChar">
    <w:name w:val="Comment Subject Char"/>
    <w:basedOn w:val="CommentTextChar"/>
    <w:link w:val="CommentSubject"/>
    <w:uiPriority w:val="99"/>
    <w:semiHidden/>
    <w:rsid w:val="00B20B6C"/>
    <w:rPr>
      <w:rFonts w:ascii="Times New Roman" w:hAnsi="Times New Roman"/>
      <w:b/>
      <w:bCs/>
      <w:sz w:val="20"/>
      <w:szCs w:val="20"/>
    </w:rPr>
  </w:style>
  <w:style w:type="paragraph" w:styleId="BalloonText">
    <w:name w:val="Balloon Text"/>
    <w:basedOn w:val="Normal"/>
    <w:link w:val="BalloonTextChar"/>
    <w:uiPriority w:val="99"/>
    <w:semiHidden/>
    <w:unhideWhenUsed/>
    <w:rsid w:val="00B20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0B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408291">
      <w:bodyDiv w:val="1"/>
      <w:marLeft w:val="0"/>
      <w:marRight w:val="0"/>
      <w:marTop w:val="0"/>
      <w:marBottom w:val="0"/>
      <w:divBdr>
        <w:top w:val="none" w:sz="0" w:space="0" w:color="auto"/>
        <w:left w:val="none" w:sz="0" w:space="0" w:color="auto"/>
        <w:bottom w:val="none" w:sz="0" w:space="0" w:color="auto"/>
        <w:right w:val="none" w:sz="0" w:space="0" w:color="auto"/>
      </w:divBdr>
    </w:div>
    <w:div w:id="1335567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{70D93627-0AD3-4188-BFD6-C2109C93F003}</b:Guid>
    <b:RefOrder>1</b:RefOrder>
  </b:Source>
</b:Sources>
</file>

<file path=customXml/itemProps1.xml><?xml version="1.0" encoding="utf-8"?>
<ds:datastoreItem xmlns:ds="http://schemas.openxmlformats.org/officeDocument/2006/customXml" ds:itemID="{57802D03-9886-4E72-A531-52480BE87E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2422</Words>
  <Characters>13810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Module: Problem Solving and Decision Making</vt:lpstr>
    </vt:vector>
  </TitlesOfParts>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Problem Solving and Decision Making</dc:title>
  <dc:subject/>
  <dc:creator>user</dc:creator>
  <cp:keywords/>
  <dc:description/>
  <cp:lastModifiedBy>CRINA CORINA BONT 2115157 Bont</cp:lastModifiedBy>
  <cp:revision>2</cp:revision>
  <dcterms:created xsi:type="dcterms:W3CDTF">2022-04-24T11:12:00Z</dcterms:created>
  <dcterms:modified xsi:type="dcterms:W3CDTF">2022-04-24T11:12:00Z</dcterms:modified>
  <cp:category>Student ID:</cp:category>
</cp:coreProperties>
</file>