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F0A84" w:rsidRDefault="00C3077B">
      <w:pPr>
        <w:rPr>
          <w:sz w:val="24"/>
          <w:szCs w:val="24"/>
          <w:u w:val="single"/>
        </w:rPr>
      </w:pPr>
      <w:r w:rsidRPr="00C3077B">
        <w:rPr>
          <w:sz w:val="24"/>
          <w:szCs w:val="24"/>
          <w:u w:val="single"/>
        </w:rPr>
        <w:t xml:space="preserve">ESDGCYW </w:t>
      </w:r>
      <w:r w:rsidR="002A7973">
        <w:rPr>
          <w:sz w:val="24"/>
          <w:szCs w:val="24"/>
          <w:u w:val="single"/>
        </w:rPr>
        <w:t xml:space="preserve">- </w:t>
      </w:r>
      <w:r w:rsidRPr="00C3077B">
        <w:rPr>
          <w:sz w:val="24"/>
          <w:szCs w:val="24"/>
          <w:u w:val="single"/>
        </w:rPr>
        <w:t>Lesson Plan.</w:t>
      </w:r>
    </w:p>
    <w:p w:rsidR="00E84634" w:rsidRDefault="00E84634" w:rsidP="00E84634">
      <w:pPr>
        <w:rPr>
          <w:sz w:val="24"/>
          <w:szCs w:val="24"/>
        </w:rPr>
      </w:pPr>
      <w:r>
        <w:rPr>
          <w:sz w:val="24"/>
          <w:szCs w:val="24"/>
        </w:rPr>
        <w:t xml:space="preserve">Using the NAOMI template </w:t>
      </w:r>
      <w:r w:rsidR="00DB0095">
        <w:rPr>
          <w:sz w:val="24"/>
          <w:szCs w:val="24"/>
        </w:rPr>
        <w:t>needs, aims, Objectives, method, implementation, evaluation. The</w:t>
      </w:r>
      <w:r>
        <w:rPr>
          <w:sz w:val="24"/>
          <w:szCs w:val="24"/>
        </w:rPr>
        <w:t xml:space="preserve"> lesson objective will be to introduce young people to the Pembrokeshire County Council’s correct way in how we each throw away our litter and house-hold waste. </w:t>
      </w:r>
    </w:p>
    <w:p w:rsidR="00DB3F1E" w:rsidRDefault="002B49F9">
      <w:pPr>
        <w:rPr>
          <w:sz w:val="24"/>
          <w:szCs w:val="24"/>
        </w:rPr>
      </w:pPr>
      <w:r>
        <w:rPr>
          <w:sz w:val="24"/>
          <w:szCs w:val="24"/>
        </w:rPr>
        <w:t xml:space="preserve">ESDGC-YW needs to be </w:t>
      </w:r>
      <w:r w:rsidR="003F49BC">
        <w:rPr>
          <w:sz w:val="24"/>
          <w:szCs w:val="24"/>
        </w:rPr>
        <w:t>introduced to young people through non-formal and formal teaching.</w:t>
      </w:r>
      <w:r>
        <w:rPr>
          <w:sz w:val="24"/>
          <w:szCs w:val="24"/>
        </w:rPr>
        <w:t xml:space="preserve"> Working from youth practice</w:t>
      </w:r>
      <w:r w:rsidR="00DB3F1E">
        <w:rPr>
          <w:sz w:val="24"/>
          <w:szCs w:val="24"/>
        </w:rPr>
        <w:t xml:space="preserve"> in the youth clubs help run</w:t>
      </w:r>
      <w:r>
        <w:rPr>
          <w:sz w:val="24"/>
          <w:szCs w:val="24"/>
        </w:rPr>
        <w:t>, and using previous knowledge of working with young people</w:t>
      </w:r>
      <w:r w:rsidR="00DB3F1E">
        <w:rPr>
          <w:sz w:val="24"/>
          <w:szCs w:val="24"/>
        </w:rPr>
        <w:t xml:space="preserve"> in education</w:t>
      </w:r>
      <w:r>
        <w:rPr>
          <w:sz w:val="24"/>
          <w:szCs w:val="24"/>
        </w:rPr>
        <w:t xml:space="preserve">, it has come to my attention that </w:t>
      </w:r>
      <w:r w:rsidR="003F49BC">
        <w:rPr>
          <w:sz w:val="24"/>
          <w:szCs w:val="24"/>
        </w:rPr>
        <w:t>there are a vast group of adolescents and adults that still have a gap in their own knowledge on how to follow the correct procedures of recycling.</w:t>
      </w:r>
      <w:r w:rsidR="00DB3F1E">
        <w:rPr>
          <w:sz w:val="24"/>
          <w:szCs w:val="24"/>
        </w:rPr>
        <w:t xml:space="preserve"> As well as the lack of knowledge about recycling and ESDGC in a whole many young people will tell you that they do not know why we recycle in the first place.</w:t>
      </w:r>
    </w:p>
    <w:p w:rsidR="003F49BC" w:rsidRDefault="003F49BC">
      <w:pPr>
        <w:rPr>
          <w:sz w:val="24"/>
          <w:szCs w:val="24"/>
        </w:rPr>
      </w:pPr>
      <w:r>
        <w:rPr>
          <w:sz w:val="24"/>
          <w:szCs w:val="24"/>
        </w:rPr>
        <w:t>I would like to introduce a lesson plan to ensure everyone is using the correct colour coded boxes with their rubbish</w:t>
      </w:r>
      <w:r w:rsidR="00DB3F1E">
        <w:rPr>
          <w:sz w:val="24"/>
          <w:szCs w:val="24"/>
        </w:rPr>
        <w:t xml:space="preserve"> emphasising on why we are trying to help our plant heal and the importance of reusing our man made products we have created</w:t>
      </w:r>
      <w:r>
        <w:rPr>
          <w:sz w:val="24"/>
          <w:szCs w:val="24"/>
        </w:rPr>
        <w:t>.</w:t>
      </w:r>
      <w:r w:rsidR="00DB3F1E">
        <w:rPr>
          <w:sz w:val="24"/>
          <w:szCs w:val="24"/>
        </w:rPr>
        <w:t xml:space="preserve"> There is far too much grey area on what happens to our rubbish when we ‘bin it’. I would like to </w:t>
      </w:r>
      <w:r w:rsidR="00DB0095">
        <w:rPr>
          <w:sz w:val="24"/>
          <w:szCs w:val="24"/>
        </w:rPr>
        <w:t>show</w:t>
      </w:r>
      <w:r w:rsidR="00DB3F1E">
        <w:rPr>
          <w:sz w:val="24"/>
          <w:szCs w:val="24"/>
        </w:rPr>
        <w:t xml:space="preserve"> a few clips to young people on the journey of a glass bottle that is off for recycling</w:t>
      </w:r>
      <w:r w:rsidR="00DB0095">
        <w:rPr>
          <w:sz w:val="24"/>
          <w:szCs w:val="24"/>
        </w:rPr>
        <w:t xml:space="preserve"> and then teach them that by recycling we can help the earth and prolong our natural resources and sustainability.</w:t>
      </w:r>
    </w:p>
    <w:p w:rsidR="000658CC" w:rsidRDefault="001522B8">
      <w:pPr>
        <w:rPr>
          <w:sz w:val="24"/>
          <w:szCs w:val="24"/>
        </w:rPr>
      </w:pPr>
      <w:r>
        <w:rPr>
          <w:sz w:val="24"/>
          <w:szCs w:val="24"/>
        </w:rPr>
        <w:t xml:space="preserve">Firstly </w:t>
      </w:r>
      <w:r w:rsidR="00DB0095">
        <w:rPr>
          <w:sz w:val="24"/>
          <w:szCs w:val="24"/>
        </w:rPr>
        <w:t xml:space="preserve">I would like to break the ice with something that engages the class, </w:t>
      </w:r>
      <w:r>
        <w:rPr>
          <w:sz w:val="24"/>
          <w:szCs w:val="24"/>
        </w:rPr>
        <w:t>w</w:t>
      </w:r>
      <w:r w:rsidR="003F49BC">
        <w:rPr>
          <w:sz w:val="24"/>
          <w:szCs w:val="24"/>
        </w:rPr>
        <w:t>ith the aid of colour coded boxes red, blue and green that represents the new recycling bins we all have been given at home by the council, and a ray of different</w:t>
      </w:r>
      <w:r w:rsidR="00EF7CA4">
        <w:rPr>
          <w:sz w:val="24"/>
          <w:szCs w:val="24"/>
        </w:rPr>
        <w:t xml:space="preserve"> used litter/rubbish I will ask the group of learners to put the correct rubbish/litter</w:t>
      </w:r>
      <w:r w:rsidR="00A00C83">
        <w:rPr>
          <w:sz w:val="24"/>
          <w:szCs w:val="24"/>
        </w:rPr>
        <w:t xml:space="preserve"> in what colours they think the rubbish should go…</w:t>
      </w:r>
      <w:r w:rsidR="00EF7CA4">
        <w:rPr>
          <w:sz w:val="24"/>
          <w:szCs w:val="24"/>
        </w:rPr>
        <w:t xml:space="preserve"> </w:t>
      </w:r>
      <w:r w:rsidR="00A00C83">
        <w:rPr>
          <w:sz w:val="24"/>
          <w:szCs w:val="24"/>
        </w:rPr>
        <w:t>after I will then correct the wrong items put in the bins by putting them in the correct coloured bins.</w:t>
      </w:r>
      <w:r w:rsidR="00DB0095" w:rsidRPr="00DB0095">
        <w:rPr>
          <w:sz w:val="24"/>
          <w:szCs w:val="24"/>
        </w:rPr>
        <w:t xml:space="preserve"> </w:t>
      </w:r>
      <w:r w:rsidR="00DB0095">
        <w:rPr>
          <w:sz w:val="24"/>
          <w:szCs w:val="24"/>
        </w:rPr>
        <w:t xml:space="preserve">Following </w:t>
      </w:r>
      <w:r w:rsidR="00DB0095">
        <w:rPr>
          <w:sz w:val="24"/>
          <w:szCs w:val="24"/>
        </w:rPr>
        <w:t xml:space="preserve">this activity I </w:t>
      </w:r>
      <w:r w:rsidR="00DB0095">
        <w:rPr>
          <w:sz w:val="24"/>
          <w:szCs w:val="24"/>
        </w:rPr>
        <w:t>will show a short clip</w:t>
      </w:r>
      <w:r w:rsidR="00DB0095">
        <w:rPr>
          <w:sz w:val="24"/>
          <w:szCs w:val="24"/>
        </w:rPr>
        <w:t xml:space="preserve"> of rubbish making its journey to the rubbish tips and what then happens to it</w:t>
      </w:r>
      <w:r w:rsidR="00DB0095">
        <w:rPr>
          <w:sz w:val="24"/>
          <w:szCs w:val="24"/>
        </w:rPr>
        <w:t xml:space="preserve"> when it arrives, it is not just thrown in a bin and left to disappear</w:t>
      </w:r>
      <w:r w:rsidR="00DB0095">
        <w:rPr>
          <w:sz w:val="24"/>
          <w:szCs w:val="24"/>
        </w:rPr>
        <w:t xml:space="preserve">. </w:t>
      </w:r>
      <w:r w:rsidR="00A00C83">
        <w:rPr>
          <w:sz w:val="24"/>
          <w:szCs w:val="24"/>
        </w:rPr>
        <w:t xml:space="preserve"> My aim is to </w:t>
      </w:r>
      <w:r w:rsidR="00EF7CA4">
        <w:rPr>
          <w:sz w:val="24"/>
          <w:szCs w:val="24"/>
        </w:rPr>
        <w:t>get the young people to engage</w:t>
      </w:r>
      <w:r w:rsidR="00A00C83">
        <w:rPr>
          <w:sz w:val="24"/>
          <w:szCs w:val="24"/>
        </w:rPr>
        <w:t xml:space="preserve"> and think about what bin to put their next coke can. I have witnessed many young people either leaving their rubbish laying around or putting it in the wrong bins, having spoken to the young people in youth club I have discovered that they feel it’s confusing having all the coloured set bins for certain rubbish, so their crisp packets or chocolate wrappers 80% of the time end up on the floor or in the wrong bin closest to them out of laziness.</w:t>
      </w:r>
      <w:r w:rsidR="00EF7CA4">
        <w:rPr>
          <w:sz w:val="24"/>
          <w:szCs w:val="24"/>
        </w:rPr>
        <w:t xml:space="preserve"> </w:t>
      </w:r>
      <w:r w:rsidR="003F49BC">
        <w:rPr>
          <w:sz w:val="24"/>
          <w:szCs w:val="24"/>
        </w:rPr>
        <w:t xml:space="preserve"> </w:t>
      </w:r>
    </w:p>
    <w:p w:rsidR="00A00C83" w:rsidRDefault="001522B8">
      <w:pPr>
        <w:rPr>
          <w:sz w:val="24"/>
          <w:szCs w:val="24"/>
        </w:rPr>
      </w:pPr>
      <w:r>
        <w:rPr>
          <w:sz w:val="24"/>
          <w:szCs w:val="24"/>
        </w:rPr>
        <w:t xml:space="preserve">For the next part of the session </w:t>
      </w:r>
      <w:r w:rsidR="00A00C83">
        <w:rPr>
          <w:sz w:val="24"/>
          <w:szCs w:val="24"/>
        </w:rPr>
        <w:t xml:space="preserve">I would like to introduce </w:t>
      </w:r>
      <w:r>
        <w:rPr>
          <w:sz w:val="24"/>
          <w:szCs w:val="24"/>
        </w:rPr>
        <w:t xml:space="preserve">via power point explaining a little </w:t>
      </w:r>
      <w:r w:rsidR="00A00C83">
        <w:rPr>
          <w:sz w:val="24"/>
          <w:szCs w:val="24"/>
        </w:rPr>
        <w:t>how the new council colour coded recycling system works, each young person will be handed a piece or card or paper</w:t>
      </w:r>
      <w:r>
        <w:rPr>
          <w:sz w:val="24"/>
          <w:szCs w:val="24"/>
        </w:rPr>
        <w:t xml:space="preserve"> and colouring pens or pencils, then using the</w:t>
      </w:r>
      <w:r w:rsidR="00A00C83">
        <w:rPr>
          <w:sz w:val="24"/>
          <w:szCs w:val="24"/>
        </w:rPr>
        <w:t xml:space="preserve"> power point</w:t>
      </w:r>
      <w:r>
        <w:rPr>
          <w:sz w:val="24"/>
          <w:szCs w:val="24"/>
        </w:rPr>
        <w:t xml:space="preserve"> </w:t>
      </w:r>
      <w:proofErr w:type="gramStart"/>
      <w:r>
        <w:rPr>
          <w:sz w:val="24"/>
          <w:szCs w:val="24"/>
        </w:rPr>
        <w:t>as</w:t>
      </w:r>
      <w:proofErr w:type="gramEnd"/>
      <w:r>
        <w:rPr>
          <w:sz w:val="24"/>
          <w:szCs w:val="24"/>
        </w:rPr>
        <w:t xml:space="preserve"> a template</w:t>
      </w:r>
      <w:r w:rsidR="00A00C83">
        <w:rPr>
          <w:sz w:val="24"/>
          <w:szCs w:val="24"/>
        </w:rPr>
        <w:t xml:space="preserve"> the learners can </w:t>
      </w:r>
      <w:r>
        <w:rPr>
          <w:sz w:val="24"/>
          <w:szCs w:val="24"/>
        </w:rPr>
        <w:t xml:space="preserve">copy or design, illustrate and laminate their own table to keep at home on their bedroom wall or fridge for the whole family or even in their homework diaries for school. A good incentive here would be a small prize for the best design. </w:t>
      </w:r>
    </w:p>
    <w:tbl>
      <w:tblPr>
        <w:tblStyle w:val="TableGrid"/>
        <w:tblW w:w="9209" w:type="dxa"/>
        <w:tblLook w:val="04A0" w:firstRow="1" w:lastRow="0" w:firstColumn="1" w:lastColumn="0" w:noHBand="0" w:noVBand="1"/>
      </w:tblPr>
      <w:tblGrid>
        <w:gridCol w:w="1912"/>
        <w:gridCol w:w="1847"/>
        <w:gridCol w:w="1826"/>
        <w:gridCol w:w="2065"/>
        <w:gridCol w:w="1559"/>
      </w:tblGrid>
      <w:tr w:rsidR="00753F75" w:rsidTr="00753F75">
        <w:tc>
          <w:tcPr>
            <w:tcW w:w="1912" w:type="dxa"/>
          </w:tcPr>
          <w:p w:rsidR="00753F75" w:rsidRPr="000658CC" w:rsidRDefault="00753F75">
            <w:pPr>
              <w:rPr>
                <w:color w:val="FF0000"/>
                <w:sz w:val="24"/>
                <w:szCs w:val="24"/>
              </w:rPr>
            </w:pPr>
          </w:p>
        </w:tc>
        <w:tc>
          <w:tcPr>
            <w:tcW w:w="1847" w:type="dxa"/>
          </w:tcPr>
          <w:p w:rsidR="00753F75" w:rsidRDefault="00753F75">
            <w:pPr>
              <w:rPr>
                <w:sz w:val="24"/>
                <w:szCs w:val="24"/>
              </w:rPr>
            </w:pPr>
          </w:p>
        </w:tc>
        <w:tc>
          <w:tcPr>
            <w:tcW w:w="1826" w:type="dxa"/>
          </w:tcPr>
          <w:p w:rsidR="00753F75" w:rsidRPr="000658CC" w:rsidRDefault="00753F75">
            <w:pPr>
              <w:rPr>
                <w:color w:val="002060"/>
                <w:sz w:val="24"/>
                <w:szCs w:val="24"/>
              </w:rPr>
            </w:pPr>
            <w:r>
              <w:rPr>
                <w:noProof/>
                <w:color w:val="002060"/>
                <w:sz w:val="24"/>
                <w:szCs w:val="24"/>
                <w:lang w:eastAsia="en-GB"/>
              </w:rPr>
              <w:t xml:space="preserve"> </w:t>
            </w:r>
          </w:p>
        </w:tc>
        <w:tc>
          <w:tcPr>
            <w:tcW w:w="2065" w:type="dxa"/>
          </w:tcPr>
          <w:p w:rsidR="00753F75" w:rsidRDefault="00753F75">
            <w:pPr>
              <w:rPr>
                <w:sz w:val="24"/>
                <w:szCs w:val="24"/>
              </w:rPr>
            </w:pPr>
          </w:p>
        </w:tc>
        <w:tc>
          <w:tcPr>
            <w:tcW w:w="1559" w:type="dxa"/>
          </w:tcPr>
          <w:p w:rsidR="00753F75" w:rsidRDefault="00753F75">
            <w:pPr>
              <w:rPr>
                <w:sz w:val="24"/>
                <w:szCs w:val="24"/>
              </w:rPr>
            </w:pPr>
          </w:p>
        </w:tc>
      </w:tr>
      <w:tr w:rsidR="00753F75" w:rsidTr="00753F75">
        <w:trPr>
          <w:trHeight w:val="404"/>
        </w:trPr>
        <w:tc>
          <w:tcPr>
            <w:tcW w:w="1912" w:type="dxa"/>
          </w:tcPr>
          <w:p w:rsidR="00753F75" w:rsidRPr="00753F75" w:rsidRDefault="00753F75" w:rsidP="007C15BA">
            <w:pPr>
              <w:rPr>
                <w:b/>
                <w:sz w:val="24"/>
                <w:szCs w:val="24"/>
              </w:rPr>
            </w:pPr>
            <w:r w:rsidRPr="00753F75">
              <w:rPr>
                <w:b/>
                <w:color w:val="FF0000"/>
                <w:sz w:val="24"/>
                <w:szCs w:val="24"/>
              </w:rPr>
              <w:t>RED SACK BIN</w:t>
            </w:r>
            <w:r w:rsidRPr="00753F75">
              <w:rPr>
                <w:b/>
                <w:color w:val="FF0000"/>
                <w:sz w:val="24"/>
                <w:szCs w:val="24"/>
              </w:rPr>
              <w:t xml:space="preserve"> </w:t>
            </w:r>
          </w:p>
        </w:tc>
        <w:tc>
          <w:tcPr>
            <w:tcW w:w="1847" w:type="dxa"/>
          </w:tcPr>
          <w:p w:rsidR="00753F75" w:rsidRPr="00753F75" w:rsidRDefault="00753F75" w:rsidP="007C15BA">
            <w:pPr>
              <w:rPr>
                <w:b/>
                <w:sz w:val="24"/>
                <w:szCs w:val="24"/>
              </w:rPr>
            </w:pPr>
            <w:r w:rsidRPr="00753F75">
              <w:rPr>
                <w:b/>
                <w:color w:val="002060"/>
                <w:sz w:val="24"/>
                <w:szCs w:val="24"/>
              </w:rPr>
              <w:t>BLUE SACK BIN</w:t>
            </w:r>
            <w:r w:rsidRPr="00753F75">
              <w:rPr>
                <w:b/>
                <w:color w:val="002060"/>
                <w:sz w:val="24"/>
                <w:szCs w:val="24"/>
              </w:rPr>
              <w:t xml:space="preserve"> </w:t>
            </w:r>
          </w:p>
        </w:tc>
        <w:tc>
          <w:tcPr>
            <w:tcW w:w="1826" w:type="dxa"/>
          </w:tcPr>
          <w:p w:rsidR="00753F75" w:rsidRPr="00753F75" w:rsidRDefault="00753F75" w:rsidP="007C15BA">
            <w:pPr>
              <w:rPr>
                <w:b/>
                <w:sz w:val="24"/>
                <w:szCs w:val="24"/>
              </w:rPr>
            </w:pPr>
            <w:r w:rsidRPr="00753F75">
              <w:rPr>
                <w:b/>
                <w:color w:val="002060"/>
                <w:sz w:val="24"/>
                <w:szCs w:val="24"/>
              </w:rPr>
              <w:t xml:space="preserve">BLUE </w:t>
            </w:r>
            <w:r w:rsidRPr="00753F75">
              <w:rPr>
                <w:b/>
                <w:color w:val="002060"/>
                <w:sz w:val="24"/>
                <w:szCs w:val="24"/>
              </w:rPr>
              <w:t xml:space="preserve">PLASTIC </w:t>
            </w:r>
            <w:r w:rsidRPr="00753F75">
              <w:rPr>
                <w:b/>
                <w:color w:val="002060"/>
                <w:sz w:val="24"/>
                <w:szCs w:val="24"/>
              </w:rPr>
              <w:t>BOX</w:t>
            </w:r>
            <w:r w:rsidRPr="00753F75">
              <w:rPr>
                <w:b/>
                <w:color w:val="002060"/>
                <w:sz w:val="24"/>
                <w:szCs w:val="24"/>
              </w:rPr>
              <w:t xml:space="preserve"> </w:t>
            </w:r>
          </w:p>
          <w:p w:rsidR="00753F75" w:rsidRPr="00753F75" w:rsidRDefault="00753F75" w:rsidP="007C15BA">
            <w:pPr>
              <w:pStyle w:val="ListParagraph"/>
              <w:rPr>
                <w:b/>
                <w:sz w:val="24"/>
                <w:szCs w:val="24"/>
              </w:rPr>
            </w:pPr>
          </w:p>
        </w:tc>
        <w:tc>
          <w:tcPr>
            <w:tcW w:w="2065" w:type="dxa"/>
            <w:shd w:val="clear" w:color="auto" w:fill="auto"/>
          </w:tcPr>
          <w:p w:rsidR="00753F75" w:rsidRPr="00753F75" w:rsidRDefault="00753F75">
            <w:pPr>
              <w:rPr>
                <w:b/>
                <w:color w:val="148A14"/>
                <w:sz w:val="24"/>
                <w:szCs w:val="24"/>
              </w:rPr>
            </w:pPr>
            <w:r w:rsidRPr="00753F75">
              <w:rPr>
                <w:b/>
                <w:color w:val="148A14"/>
                <w:sz w:val="24"/>
                <w:szCs w:val="24"/>
              </w:rPr>
              <w:t>GREEN</w:t>
            </w:r>
            <w:r w:rsidRPr="00753F75">
              <w:rPr>
                <w:b/>
                <w:color w:val="148A14"/>
                <w:sz w:val="24"/>
                <w:szCs w:val="24"/>
                <w14:textFill>
                  <w14:solidFill>
                    <w14:srgbClr w14:val="148A14">
                      <w14:lumMod w14:val="50000"/>
                    </w14:srgbClr>
                  </w14:solidFill>
                </w14:textFill>
              </w:rPr>
              <w:t xml:space="preserve"> </w:t>
            </w:r>
            <w:r w:rsidRPr="00753F75">
              <w:rPr>
                <w:b/>
                <w:color w:val="148A14"/>
                <w:sz w:val="24"/>
                <w:szCs w:val="24"/>
              </w:rPr>
              <w:t>PLASTIC</w:t>
            </w:r>
            <w:r w:rsidRPr="00753F75">
              <w:rPr>
                <w:b/>
                <w:color w:val="148A14"/>
                <w:sz w:val="24"/>
                <w:szCs w:val="24"/>
                <w14:textFill>
                  <w14:solidFill>
                    <w14:srgbClr w14:val="148A14">
                      <w14:lumMod w14:val="50000"/>
                    </w14:srgbClr>
                  </w14:solidFill>
                </w14:textFill>
              </w:rPr>
              <w:t xml:space="preserve"> </w:t>
            </w:r>
            <w:r w:rsidRPr="00753F75">
              <w:rPr>
                <w:b/>
                <w:color w:val="148A14"/>
                <w:sz w:val="24"/>
                <w:szCs w:val="24"/>
              </w:rPr>
              <w:t>BOX</w:t>
            </w:r>
          </w:p>
        </w:tc>
        <w:tc>
          <w:tcPr>
            <w:tcW w:w="1559" w:type="dxa"/>
          </w:tcPr>
          <w:p w:rsidR="00753F75" w:rsidRPr="00753F75" w:rsidRDefault="00753F75">
            <w:pPr>
              <w:rPr>
                <w:b/>
                <w:noProof/>
                <w:color w:val="70AD47" w:themeColor="accent6"/>
                <w:sz w:val="24"/>
                <w:szCs w:val="24"/>
                <w:lang w:eastAsia="en-GB"/>
              </w:rPr>
            </w:pPr>
            <w:r w:rsidRPr="00753F75">
              <w:rPr>
                <w:b/>
                <w:noProof/>
                <w:color w:val="3B3838" w:themeColor="background2" w:themeShade="40"/>
                <w:sz w:val="24"/>
                <w:szCs w:val="24"/>
                <w:lang w:eastAsia="en-GB"/>
              </w:rPr>
              <w:t>GREY BIN BAG</w:t>
            </w:r>
          </w:p>
        </w:tc>
      </w:tr>
      <w:tr w:rsidR="00753F75" w:rsidTr="00753F75">
        <w:tc>
          <w:tcPr>
            <w:tcW w:w="1912" w:type="dxa"/>
          </w:tcPr>
          <w:p w:rsidR="00753F75" w:rsidRPr="00753F75" w:rsidRDefault="00753F75">
            <w:pPr>
              <w:rPr>
                <w:color w:val="FF0000"/>
                <w:sz w:val="24"/>
                <w:szCs w:val="24"/>
              </w:rPr>
            </w:pPr>
            <w:r w:rsidRPr="00753F75">
              <w:rPr>
                <w:color w:val="FF0000"/>
                <w:sz w:val="24"/>
                <w:szCs w:val="24"/>
              </w:rPr>
              <w:lastRenderedPageBreak/>
              <w:t>Foil Wrapping</w:t>
            </w:r>
          </w:p>
        </w:tc>
        <w:tc>
          <w:tcPr>
            <w:tcW w:w="1847" w:type="dxa"/>
          </w:tcPr>
          <w:p w:rsidR="00753F75" w:rsidRDefault="00753F75">
            <w:pPr>
              <w:rPr>
                <w:sz w:val="24"/>
                <w:szCs w:val="24"/>
              </w:rPr>
            </w:pPr>
            <w:r w:rsidRPr="00753F75">
              <w:rPr>
                <w:color w:val="002060"/>
                <w:sz w:val="24"/>
                <w:szCs w:val="24"/>
              </w:rPr>
              <w:t>All Cardboard</w:t>
            </w:r>
          </w:p>
        </w:tc>
        <w:tc>
          <w:tcPr>
            <w:tcW w:w="1826" w:type="dxa"/>
          </w:tcPr>
          <w:p w:rsidR="00753F75" w:rsidRPr="00753F75" w:rsidRDefault="00753F75" w:rsidP="007C15BA">
            <w:pPr>
              <w:rPr>
                <w:color w:val="002060"/>
                <w:sz w:val="24"/>
                <w:szCs w:val="24"/>
              </w:rPr>
            </w:pPr>
            <w:r w:rsidRPr="00753F75">
              <w:rPr>
                <w:color w:val="002060"/>
                <w:sz w:val="24"/>
                <w:szCs w:val="24"/>
              </w:rPr>
              <w:t>Glass Bottles</w:t>
            </w:r>
          </w:p>
        </w:tc>
        <w:tc>
          <w:tcPr>
            <w:tcW w:w="2065" w:type="dxa"/>
            <w:shd w:val="clear" w:color="auto" w:fill="auto"/>
          </w:tcPr>
          <w:p w:rsidR="00753F75" w:rsidRPr="00753F75" w:rsidRDefault="00753F75">
            <w:pPr>
              <w:rPr>
                <w:color w:val="148A14"/>
                <w:sz w:val="24"/>
                <w:szCs w:val="24"/>
              </w:rPr>
            </w:pPr>
            <w:r w:rsidRPr="00753F75">
              <w:rPr>
                <w:color w:val="148A14"/>
                <w:sz w:val="24"/>
                <w:szCs w:val="24"/>
              </w:rPr>
              <w:t>All Paper</w:t>
            </w:r>
          </w:p>
        </w:tc>
        <w:tc>
          <w:tcPr>
            <w:tcW w:w="1559" w:type="dxa"/>
          </w:tcPr>
          <w:p w:rsidR="00753F75" w:rsidRPr="00753F75" w:rsidRDefault="00753F75">
            <w:pPr>
              <w:rPr>
                <w:color w:val="3B3838" w:themeColor="background2" w:themeShade="40"/>
                <w:sz w:val="24"/>
                <w:szCs w:val="24"/>
              </w:rPr>
            </w:pPr>
            <w:r w:rsidRPr="00753F75">
              <w:rPr>
                <w:color w:val="3B3838" w:themeColor="background2" w:themeShade="40"/>
                <w:sz w:val="24"/>
                <w:szCs w:val="24"/>
              </w:rPr>
              <w:t>Plastic Food Wrapping</w:t>
            </w:r>
          </w:p>
        </w:tc>
      </w:tr>
      <w:tr w:rsidR="00753F75" w:rsidTr="00753F75">
        <w:tc>
          <w:tcPr>
            <w:tcW w:w="1912" w:type="dxa"/>
          </w:tcPr>
          <w:p w:rsidR="00753F75" w:rsidRPr="00753F75" w:rsidRDefault="00753F75">
            <w:pPr>
              <w:rPr>
                <w:color w:val="FF0000"/>
                <w:sz w:val="24"/>
                <w:szCs w:val="24"/>
              </w:rPr>
            </w:pPr>
            <w:r w:rsidRPr="00753F75">
              <w:rPr>
                <w:color w:val="FF0000"/>
                <w:sz w:val="24"/>
                <w:szCs w:val="24"/>
              </w:rPr>
              <w:t>Tin Cans</w:t>
            </w:r>
          </w:p>
        </w:tc>
        <w:tc>
          <w:tcPr>
            <w:tcW w:w="1847" w:type="dxa"/>
          </w:tcPr>
          <w:p w:rsidR="00753F75" w:rsidRDefault="00753F75">
            <w:pPr>
              <w:rPr>
                <w:sz w:val="24"/>
                <w:szCs w:val="24"/>
              </w:rPr>
            </w:pPr>
            <w:r w:rsidRPr="00753F75">
              <w:rPr>
                <w:color w:val="002060"/>
                <w:sz w:val="24"/>
                <w:szCs w:val="24"/>
              </w:rPr>
              <w:t>Juice Cartons</w:t>
            </w:r>
          </w:p>
        </w:tc>
        <w:tc>
          <w:tcPr>
            <w:tcW w:w="1826" w:type="dxa"/>
          </w:tcPr>
          <w:p w:rsidR="00753F75" w:rsidRPr="00753F75" w:rsidRDefault="00753F75" w:rsidP="007C15BA">
            <w:pPr>
              <w:rPr>
                <w:color w:val="002060"/>
                <w:sz w:val="24"/>
                <w:szCs w:val="24"/>
              </w:rPr>
            </w:pPr>
            <w:r w:rsidRPr="00753F75">
              <w:rPr>
                <w:color w:val="002060"/>
                <w:sz w:val="24"/>
                <w:szCs w:val="24"/>
              </w:rPr>
              <w:t>Used Candle Jars</w:t>
            </w:r>
          </w:p>
        </w:tc>
        <w:tc>
          <w:tcPr>
            <w:tcW w:w="2065" w:type="dxa"/>
          </w:tcPr>
          <w:p w:rsidR="00753F75" w:rsidRPr="00753F75" w:rsidRDefault="00753F75">
            <w:pPr>
              <w:rPr>
                <w:color w:val="538135" w:themeColor="accent6" w:themeShade="BF"/>
                <w:sz w:val="24"/>
                <w:szCs w:val="24"/>
              </w:rPr>
            </w:pPr>
            <w:r w:rsidRPr="00753F75">
              <w:rPr>
                <w:color w:val="148A14"/>
                <w:sz w:val="24"/>
                <w:szCs w:val="24"/>
              </w:rPr>
              <w:t>Paper Packaging</w:t>
            </w:r>
          </w:p>
        </w:tc>
        <w:tc>
          <w:tcPr>
            <w:tcW w:w="1559" w:type="dxa"/>
          </w:tcPr>
          <w:p w:rsidR="00753F75" w:rsidRPr="00753F75" w:rsidRDefault="00753F75">
            <w:pPr>
              <w:rPr>
                <w:color w:val="3B3838" w:themeColor="background2" w:themeShade="40"/>
                <w:sz w:val="24"/>
                <w:szCs w:val="24"/>
              </w:rPr>
            </w:pPr>
            <w:r w:rsidRPr="00753F75">
              <w:rPr>
                <w:color w:val="3B3838" w:themeColor="background2" w:themeShade="40"/>
                <w:sz w:val="24"/>
                <w:szCs w:val="24"/>
              </w:rPr>
              <w:t>Plastic Trays</w:t>
            </w:r>
          </w:p>
        </w:tc>
      </w:tr>
      <w:tr w:rsidR="00753F75" w:rsidTr="00753F75">
        <w:tc>
          <w:tcPr>
            <w:tcW w:w="1912" w:type="dxa"/>
          </w:tcPr>
          <w:p w:rsidR="00753F75" w:rsidRPr="00753F75" w:rsidRDefault="00753F75">
            <w:pPr>
              <w:rPr>
                <w:color w:val="FF0000"/>
                <w:sz w:val="24"/>
                <w:szCs w:val="24"/>
              </w:rPr>
            </w:pPr>
            <w:r w:rsidRPr="00753F75">
              <w:rPr>
                <w:color w:val="FF0000"/>
                <w:sz w:val="24"/>
                <w:szCs w:val="24"/>
              </w:rPr>
              <w:t>Plastic Pop Bottles</w:t>
            </w:r>
          </w:p>
        </w:tc>
        <w:tc>
          <w:tcPr>
            <w:tcW w:w="1847" w:type="dxa"/>
          </w:tcPr>
          <w:p w:rsidR="00753F75" w:rsidRDefault="00753F75">
            <w:pPr>
              <w:rPr>
                <w:sz w:val="24"/>
                <w:szCs w:val="24"/>
              </w:rPr>
            </w:pPr>
            <w:r w:rsidRPr="00753F75">
              <w:rPr>
                <w:color w:val="002060"/>
                <w:sz w:val="24"/>
                <w:szCs w:val="24"/>
              </w:rPr>
              <w:t>All Card Packaging</w:t>
            </w:r>
          </w:p>
        </w:tc>
        <w:tc>
          <w:tcPr>
            <w:tcW w:w="1826" w:type="dxa"/>
          </w:tcPr>
          <w:p w:rsidR="00753F75" w:rsidRPr="00753F75" w:rsidRDefault="00753F75">
            <w:pPr>
              <w:rPr>
                <w:color w:val="002060"/>
                <w:sz w:val="24"/>
                <w:szCs w:val="24"/>
              </w:rPr>
            </w:pPr>
            <w:r w:rsidRPr="00753F75">
              <w:rPr>
                <w:color w:val="002060"/>
                <w:sz w:val="24"/>
                <w:szCs w:val="24"/>
              </w:rPr>
              <w:t>Glass Jars</w:t>
            </w:r>
          </w:p>
        </w:tc>
        <w:tc>
          <w:tcPr>
            <w:tcW w:w="2065" w:type="dxa"/>
          </w:tcPr>
          <w:p w:rsidR="00753F75" w:rsidRDefault="00753F75">
            <w:pPr>
              <w:rPr>
                <w:sz w:val="24"/>
                <w:szCs w:val="24"/>
              </w:rPr>
            </w:pPr>
          </w:p>
        </w:tc>
        <w:tc>
          <w:tcPr>
            <w:tcW w:w="1559" w:type="dxa"/>
          </w:tcPr>
          <w:p w:rsidR="00753F75" w:rsidRPr="00753F75" w:rsidRDefault="00753F75">
            <w:pPr>
              <w:rPr>
                <w:color w:val="3B3838" w:themeColor="background2" w:themeShade="40"/>
                <w:sz w:val="24"/>
                <w:szCs w:val="24"/>
              </w:rPr>
            </w:pPr>
            <w:r w:rsidRPr="00753F75">
              <w:rPr>
                <w:color w:val="3B3838" w:themeColor="background2" w:themeShade="40"/>
                <w:sz w:val="24"/>
                <w:szCs w:val="24"/>
              </w:rPr>
              <w:t>Chocolate Wrappers</w:t>
            </w:r>
          </w:p>
        </w:tc>
      </w:tr>
      <w:tr w:rsidR="00753F75" w:rsidTr="00753F75">
        <w:tc>
          <w:tcPr>
            <w:tcW w:w="1912" w:type="dxa"/>
          </w:tcPr>
          <w:p w:rsidR="00753F75" w:rsidRPr="00753F75" w:rsidRDefault="00753F75">
            <w:pPr>
              <w:rPr>
                <w:color w:val="FF0000"/>
                <w:sz w:val="24"/>
                <w:szCs w:val="24"/>
              </w:rPr>
            </w:pPr>
            <w:r w:rsidRPr="00753F75">
              <w:rPr>
                <w:color w:val="FF0000"/>
                <w:sz w:val="24"/>
                <w:szCs w:val="24"/>
              </w:rPr>
              <w:t>Butter Tubs</w:t>
            </w:r>
          </w:p>
        </w:tc>
        <w:tc>
          <w:tcPr>
            <w:tcW w:w="1847" w:type="dxa"/>
          </w:tcPr>
          <w:p w:rsidR="00753F75" w:rsidRDefault="00753F75">
            <w:pPr>
              <w:rPr>
                <w:sz w:val="24"/>
                <w:szCs w:val="24"/>
              </w:rPr>
            </w:pPr>
          </w:p>
        </w:tc>
        <w:tc>
          <w:tcPr>
            <w:tcW w:w="1826" w:type="dxa"/>
          </w:tcPr>
          <w:p w:rsidR="00753F75" w:rsidRPr="00753F75" w:rsidRDefault="00753F75">
            <w:pPr>
              <w:rPr>
                <w:color w:val="002060"/>
                <w:sz w:val="24"/>
                <w:szCs w:val="24"/>
              </w:rPr>
            </w:pPr>
            <w:r w:rsidRPr="00753F75">
              <w:rPr>
                <w:color w:val="002060"/>
                <w:sz w:val="24"/>
                <w:szCs w:val="24"/>
              </w:rPr>
              <w:t>Glass Bottles</w:t>
            </w:r>
          </w:p>
        </w:tc>
        <w:tc>
          <w:tcPr>
            <w:tcW w:w="2065" w:type="dxa"/>
          </w:tcPr>
          <w:p w:rsidR="00753F75" w:rsidRDefault="00753F75">
            <w:pPr>
              <w:rPr>
                <w:sz w:val="24"/>
                <w:szCs w:val="24"/>
              </w:rPr>
            </w:pPr>
          </w:p>
        </w:tc>
        <w:tc>
          <w:tcPr>
            <w:tcW w:w="1559" w:type="dxa"/>
          </w:tcPr>
          <w:p w:rsidR="00753F75" w:rsidRPr="00753F75" w:rsidRDefault="00753F75">
            <w:pPr>
              <w:rPr>
                <w:color w:val="3B3838" w:themeColor="background2" w:themeShade="40"/>
                <w:sz w:val="24"/>
                <w:szCs w:val="24"/>
              </w:rPr>
            </w:pPr>
            <w:r w:rsidRPr="00753F75">
              <w:rPr>
                <w:color w:val="3B3838" w:themeColor="background2" w:themeShade="40"/>
                <w:sz w:val="24"/>
                <w:szCs w:val="24"/>
              </w:rPr>
              <w:t>Crisp Packets</w:t>
            </w:r>
          </w:p>
        </w:tc>
      </w:tr>
      <w:tr w:rsidR="00753F75" w:rsidTr="00753F75">
        <w:tc>
          <w:tcPr>
            <w:tcW w:w="1912" w:type="dxa"/>
          </w:tcPr>
          <w:p w:rsidR="00753F75" w:rsidRPr="00753F75" w:rsidRDefault="00753F75">
            <w:pPr>
              <w:rPr>
                <w:color w:val="FF0000"/>
                <w:sz w:val="24"/>
                <w:szCs w:val="24"/>
              </w:rPr>
            </w:pPr>
            <w:r w:rsidRPr="00753F75">
              <w:rPr>
                <w:color w:val="FF0000"/>
                <w:sz w:val="24"/>
                <w:szCs w:val="24"/>
              </w:rPr>
              <w:t>Spray Bottles</w:t>
            </w:r>
          </w:p>
        </w:tc>
        <w:tc>
          <w:tcPr>
            <w:tcW w:w="1847" w:type="dxa"/>
          </w:tcPr>
          <w:p w:rsidR="00753F75" w:rsidRDefault="00753F75">
            <w:pPr>
              <w:rPr>
                <w:sz w:val="24"/>
                <w:szCs w:val="24"/>
              </w:rPr>
            </w:pPr>
          </w:p>
        </w:tc>
        <w:tc>
          <w:tcPr>
            <w:tcW w:w="1826" w:type="dxa"/>
          </w:tcPr>
          <w:p w:rsidR="00753F75" w:rsidRDefault="00753F75">
            <w:pPr>
              <w:rPr>
                <w:sz w:val="24"/>
                <w:szCs w:val="24"/>
              </w:rPr>
            </w:pPr>
            <w:r w:rsidRPr="00753F75">
              <w:rPr>
                <w:color w:val="002060"/>
                <w:sz w:val="24"/>
                <w:szCs w:val="24"/>
              </w:rPr>
              <w:t>Smashed Glass</w:t>
            </w:r>
          </w:p>
        </w:tc>
        <w:tc>
          <w:tcPr>
            <w:tcW w:w="2065" w:type="dxa"/>
          </w:tcPr>
          <w:p w:rsidR="00753F75" w:rsidRDefault="00753F75">
            <w:pPr>
              <w:rPr>
                <w:sz w:val="24"/>
                <w:szCs w:val="24"/>
              </w:rPr>
            </w:pPr>
          </w:p>
        </w:tc>
        <w:tc>
          <w:tcPr>
            <w:tcW w:w="1559" w:type="dxa"/>
          </w:tcPr>
          <w:p w:rsidR="00753F75" w:rsidRDefault="00753F75">
            <w:pPr>
              <w:rPr>
                <w:sz w:val="24"/>
                <w:szCs w:val="24"/>
              </w:rPr>
            </w:pPr>
            <w:r w:rsidRPr="00753F75">
              <w:rPr>
                <w:color w:val="3B3838" w:themeColor="background2" w:themeShade="40"/>
                <w:sz w:val="24"/>
                <w:szCs w:val="24"/>
              </w:rPr>
              <w:t>Sweet Wrappers</w:t>
            </w:r>
          </w:p>
        </w:tc>
      </w:tr>
      <w:tr w:rsidR="00753F75" w:rsidTr="00753F75">
        <w:tc>
          <w:tcPr>
            <w:tcW w:w="1912" w:type="dxa"/>
          </w:tcPr>
          <w:p w:rsidR="00753F75" w:rsidRPr="00753F75" w:rsidRDefault="00753F75">
            <w:pPr>
              <w:rPr>
                <w:color w:val="FF0000"/>
                <w:sz w:val="24"/>
                <w:szCs w:val="24"/>
              </w:rPr>
            </w:pPr>
            <w:r w:rsidRPr="00753F75">
              <w:rPr>
                <w:color w:val="FF0000"/>
                <w:sz w:val="24"/>
                <w:szCs w:val="24"/>
              </w:rPr>
              <w:t>Milk Bottles</w:t>
            </w:r>
          </w:p>
        </w:tc>
        <w:tc>
          <w:tcPr>
            <w:tcW w:w="1847" w:type="dxa"/>
          </w:tcPr>
          <w:p w:rsidR="00753F75" w:rsidRDefault="00753F75">
            <w:pPr>
              <w:rPr>
                <w:sz w:val="24"/>
                <w:szCs w:val="24"/>
              </w:rPr>
            </w:pPr>
          </w:p>
        </w:tc>
        <w:tc>
          <w:tcPr>
            <w:tcW w:w="1826" w:type="dxa"/>
          </w:tcPr>
          <w:p w:rsidR="00753F75" w:rsidRDefault="00753F75">
            <w:pPr>
              <w:rPr>
                <w:sz w:val="24"/>
                <w:szCs w:val="24"/>
              </w:rPr>
            </w:pPr>
          </w:p>
        </w:tc>
        <w:tc>
          <w:tcPr>
            <w:tcW w:w="2065" w:type="dxa"/>
          </w:tcPr>
          <w:p w:rsidR="00753F75" w:rsidRDefault="00753F75">
            <w:pPr>
              <w:rPr>
                <w:sz w:val="24"/>
                <w:szCs w:val="24"/>
              </w:rPr>
            </w:pPr>
          </w:p>
        </w:tc>
        <w:tc>
          <w:tcPr>
            <w:tcW w:w="1559" w:type="dxa"/>
          </w:tcPr>
          <w:p w:rsidR="00753F75" w:rsidRPr="00753F75" w:rsidRDefault="00753F75">
            <w:pPr>
              <w:rPr>
                <w:color w:val="3B3838" w:themeColor="background2" w:themeShade="40"/>
                <w:sz w:val="24"/>
                <w:szCs w:val="24"/>
              </w:rPr>
            </w:pPr>
            <w:proofErr w:type="spellStart"/>
            <w:r w:rsidRPr="00753F75">
              <w:rPr>
                <w:color w:val="3B3838" w:themeColor="background2" w:themeShade="40"/>
                <w:sz w:val="24"/>
                <w:szCs w:val="24"/>
              </w:rPr>
              <w:t>Sel</w:t>
            </w:r>
            <w:r>
              <w:rPr>
                <w:color w:val="3B3838" w:themeColor="background2" w:themeShade="40"/>
                <w:sz w:val="24"/>
                <w:szCs w:val="24"/>
              </w:rPr>
              <w:t>l</w:t>
            </w:r>
            <w:r w:rsidRPr="00753F75">
              <w:rPr>
                <w:color w:val="3B3838" w:themeColor="background2" w:themeShade="40"/>
                <w:sz w:val="24"/>
                <w:szCs w:val="24"/>
              </w:rPr>
              <w:t>o</w:t>
            </w:r>
            <w:proofErr w:type="spellEnd"/>
            <w:r>
              <w:rPr>
                <w:color w:val="3B3838" w:themeColor="background2" w:themeShade="40"/>
                <w:sz w:val="24"/>
                <w:szCs w:val="24"/>
              </w:rPr>
              <w:t>-</w:t>
            </w:r>
            <w:r w:rsidRPr="00753F75">
              <w:rPr>
                <w:color w:val="3B3838" w:themeColor="background2" w:themeShade="40"/>
                <w:sz w:val="24"/>
                <w:szCs w:val="24"/>
              </w:rPr>
              <w:t>tape</w:t>
            </w:r>
          </w:p>
        </w:tc>
      </w:tr>
      <w:tr w:rsidR="00753F75" w:rsidTr="00753F75">
        <w:tc>
          <w:tcPr>
            <w:tcW w:w="1912" w:type="dxa"/>
          </w:tcPr>
          <w:p w:rsidR="00753F75" w:rsidRPr="00753F75" w:rsidRDefault="00753F75">
            <w:pPr>
              <w:rPr>
                <w:color w:val="FF0000"/>
                <w:sz w:val="24"/>
                <w:szCs w:val="24"/>
              </w:rPr>
            </w:pPr>
            <w:r w:rsidRPr="00753F75">
              <w:rPr>
                <w:color w:val="FF0000"/>
                <w:sz w:val="24"/>
                <w:szCs w:val="24"/>
              </w:rPr>
              <w:t>Metal Take-away Trays</w:t>
            </w:r>
          </w:p>
        </w:tc>
        <w:tc>
          <w:tcPr>
            <w:tcW w:w="1847" w:type="dxa"/>
          </w:tcPr>
          <w:p w:rsidR="00753F75" w:rsidRDefault="00753F75">
            <w:pPr>
              <w:rPr>
                <w:sz w:val="24"/>
                <w:szCs w:val="24"/>
              </w:rPr>
            </w:pPr>
          </w:p>
        </w:tc>
        <w:tc>
          <w:tcPr>
            <w:tcW w:w="1826" w:type="dxa"/>
          </w:tcPr>
          <w:p w:rsidR="00753F75" w:rsidRDefault="00753F75">
            <w:pPr>
              <w:rPr>
                <w:sz w:val="24"/>
                <w:szCs w:val="24"/>
              </w:rPr>
            </w:pPr>
          </w:p>
        </w:tc>
        <w:tc>
          <w:tcPr>
            <w:tcW w:w="2065" w:type="dxa"/>
          </w:tcPr>
          <w:p w:rsidR="00753F75" w:rsidRDefault="00753F75">
            <w:pPr>
              <w:rPr>
                <w:sz w:val="24"/>
                <w:szCs w:val="24"/>
              </w:rPr>
            </w:pPr>
          </w:p>
        </w:tc>
        <w:tc>
          <w:tcPr>
            <w:tcW w:w="1559" w:type="dxa"/>
          </w:tcPr>
          <w:p w:rsidR="00753F75" w:rsidRDefault="00753F75">
            <w:pPr>
              <w:rPr>
                <w:sz w:val="24"/>
                <w:szCs w:val="24"/>
              </w:rPr>
            </w:pPr>
            <w:r w:rsidRPr="00753F75">
              <w:rPr>
                <w:color w:val="3B3838" w:themeColor="background2" w:themeShade="40"/>
                <w:sz w:val="24"/>
                <w:szCs w:val="24"/>
              </w:rPr>
              <w:t>Plastic’s that cannot be Recycled</w:t>
            </w:r>
          </w:p>
        </w:tc>
      </w:tr>
      <w:tr w:rsidR="00753F75" w:rsidTr="00753F75">
        <w:tc>
          <w:tcPr>
            <w:tcW w:w="1912" w:type="dxa"/>
          </w:tcPr>
          <w:p w:rsidR="00753F75" w:rsidRPr="00753F75" w:rsidRDefault="00753F75">
            <w:pPr>
              <w:rPr>
                <w:color w:val="FF0000"/>
                <w:sz w:val="24"/>
                <w:szCs w:val="24"/>
              </w:rPr>
            </w:pPr>
            <w:r>
              <w:rPr>
                <w:color w:val="FF0000"/>
                <w:sz w:val="24"/>
                <w:szCs w:val="24"/>
              </w:rPr>
              <w:t>Yoghurt Pots</w:t>
            </w:r>
          </w:p>
        </w:tc>
        <w:tc>
          <w:tcPr>
            <w:tcW w:w="1847" w:type="dxa"/>
          </w:tcPr>
          <w:p w:rsidR="00753F75" w:rsidRDefault="00753F75">
            <w:pPr>
              <w:rPr>
                <w:sz w:val="24"/>
                <w:szCs w:val="24"/>
              </w:rPr>
            </w:pPr>
          </w:p>
        </w:tc>
        <w:tc>
          <w:tcPr>
            <w:tcW w:w="1826" w:type="dxa"/>
          </w:tcPr>
          <w:p w:rsidR="00753F75" w:rsidRDefault="00753F75">
            <w:pPr>
              <w:rPr>
                <w:sz w:val="24"/>
                <w:szCs w:val="24"/>
              </w:rPr>
            </w:pPr>
          </w:p>
        </w:tc>
        <w:tc>
          <w:tcPr>
            <w:tcW w:w="2065" w:type="dxa"/>
          </w:tcPr>
          <w:p w:rsidR="00753F75" w:rsidRDefault="00753F75">
            <w:pPr>
              <w:rPr>
                <w:sz w:val="24"/>
                <w:szCs w:val="24"/>
              </w:rPr>
            </w:pPr>
          </w:p>
        </w:tc>
        <w:tc>
          <w:tcPr>
            <w:tcW w:w="1559" w:type="dxa"/>
          </w:tcPr>
          <w:p w:rsidR="00753F75" w:rsidRDefault="00753F75">
            <w:pPr>
              <w:rPr>
                <w:sz w:val="24"/>
                <w:szCs w:val="24"/>
              </w:rPr>
            </w:pPr>
          </w:p>
        </w:tc>
      </w:tr>
    </w:tbl>
    <w:p w:rsidR="003F49BC" w:rsidRDefault="003F49BC">
      <w:pPr>
        <w:rPr>
          <w:sz w:val="24"/>
          <w:szCs w:val="24"/>
        </w:rPr>
      </w:pPr>
    </w:p>
    <w:p w:rsidR="005C6F04" w:rsidRDefault="005C6F04">
      <w:pPr>
        <w:rPr>
          <w:sz w:val="24"/>
          <w:szCs w:val="24"/>
        </w:rPr>
      </w:pPr>
      <w:r>
        <w:rPr>
          <w:sz w:val="24"/>
          <w:szCs w:val="24"/>
        </w:rPr>
        <w:t>Finally, to see how much everyone has learnt, we can go back to the activity at the start of the session and test each other again in putting the correct rubbish into the coloured recycling bins.</w:t>
      </w:r>
    </w:p>
    <w:p w:rsidR="00CF1596" w:rsidRDefault="00E84634">
      <w:pPr>
        <w:rPr>
          <w:sz w:val="24"/>
          <w:szCs w:val="24"/>
        </w:rPr>
      </w:pPr>
      <w:r>
        <w:rPr>
          <w:sz w:val="24"/>
          <w:szCs w:val="24"/>
        </w:rPr>
        <w:t>To ensure the correct conduction of this lesson</w:t>
      </w:r>
      <w:r w:rsidR="00CF1596">
        <w:rPr>
          <w:sz w:val="24"/>
          <w:szCs w:val="24"/>
        </w:rPr>
        <w:t xml:space="preserve"> plan</w:t>
      </w:r>
      <w:r>
        <w:rPr>
          <w:sz w:val="24"/>
          <w:szCs w:val="24"/>
        </w:rPr>
        <w:t xml:space="preserve"> I will need</w:t>
      </w:r>
      <w:r w:rsidR="00DB3F1E">
        <w:rPr>
          <w:sz w:val="24"/>
          <w:szCs w:val="24"/>
        </w:rPr>
        <w:t>:</w:t>
      </w:r>
      <w:r>
        <w:rPr>
          <w:sz w:val="24"/>
          <w:szCs w:val="24"/>
        </w:rPr>
        <w:t xml:space="preserve"> </w:t>
      </w:r>
    </w:p>
    <w:p w:rsidR="00CF1596" w:rsidRDefault="00CF1596" w:rsidP="00CF1596">
      <w:pPr>
        <w:pStyle w:val="ListParagraph"/>
        <w:numPr>
          <w:ilvl w:val="0"/>
          <w:numId w:val="3"/>
        </w:numPr>
        <w:rPr>
          <w:sz w:val="24"/>
          <w:szCs w:val="24"/>
        </w:rPr>
      </w:pPr>
      <w:r>
        <w:rPr>
          <w:sz w:val="24"/>
          <w:szCs w:val="24"/>
        </w:rPr>
        <w:t>A</w:t>
      </w:r>
      <w:r w:rsidR="00E84634" w:rsidRPr="00CF1596">
        <w:rPr>
          <w:sz w:val="24"/>
          <w:szCs w:val="24"/>
        </w:rPr>
        <w:t xml:space="preserve"> room to hire, school classroom or a room in youth club</w:t>
      </w:r>
      <w:r>
        <w:rPr>
          <w:sz w:val="24"/>
          <w:szCs w:val="24"/>
        </w:rPr>
        <w:t>.</w:t>
      </w:r>
    </w:p>
    <w:p w:rsidR="00CF1596" w:rsidRDefault="00CF1596" w:rsidP="00CF1596">
      <w:pPr>
        <w:pStyle w:val="ListParagraph"/>
        <w:numPr>
          <w:ilvl w:val="0"/>
          <w:numId w:val="3"/>
        </w:numPr>
        <w:rPr>
          <w:sz w:val="24"/>
          <w:szCs w:val="24"/>
        </w:rPr>
      </w:pPr>
      <w:r>
        <w:rPr>
          <w:sz w:val="24"/>
          <w:szCs w:val="24"/>
        </w:rPr>
        <w:t>Pembrokeshire County Council Recycling plastic and Handled Bins.</w:t>
      </w:r>
    </w:p>
    <w:p w:rsidR="00CF1596" w:rsidRDefault="00CF1596" w:rsidP="00CF1596">
      <w:pPr>
        <w:pStyle w:val="ListParagraph"/>
        <w:numPr>
          <w:ilvl w:val="0"/>
          <w:numId w:val="3"/>
        </w:numPr>
        <w:rPr>
          <w:sz w:val="24"/>
          <w:szCs w:val="24"/>
        </w:rPr>
      </w:pPr>
      <w:r>
        <w:rPr>
          <w:sz w:val="24"/>
          <w:szCs w:val="24"/>
        </w:rPr>
        <w:t>Used litter, bottles, empty wrappers, packets, tin-cans and washed food trays.</w:t>
      </w:r>
    </w:p>
    <w:p w:rsidR="00CF1596" w:rsidRDefault="00CF1596" w:rsidP="00CF1596">
      <w:pPr>
        <w:pStyle w:val="ListParagraph"/>
        <w:numPr>
          <w:ilvl w:val="0"/>
          <w:numId w:val="3"/>
        </w:numPr>
        <w:rPr>
          <w:sz w:val="24"/>
          <w:szCs w:val="24"/>
        </w:rPr>
      </w:pPr>
      <w:r>
        <w:rPr>
          <w:sz w:val="24"/>
          <w:szCs w:val="24"/>
        </w:rPr>
        <w:t>A4 Card or paper.</w:t>
      </w:r>
      <w:r w:rsidRPr="00CF1596">
        <w:rPr>
          <w:sz w:val="24"/>
          <w:szCs w:val="24"/>
        </w:rPr>
        <w:t xml:space="preserve"> </w:t>
      </w:r>
    </w:p>
    <w:p w:rsidR="00DB3F1E" w:rsidRDefault="00CF1596" w:rsidP="00CF1596">
      <w:pPr>
        <w:pStyle w:val="ListParagraph"/>
        <w:numPr>
          <w:ilvl w:val="0"/>
          <w:numId w:val="3"/>
        </w:numPr>
        <w:rPr>
          <w:sz w:val="24"/>
          <w:szCs w:val="24"/>
        </w:rPr>
      </w:pPr>
      <w:r>
        <w:rPr>
          <w:sz w:val="24"/>
          <w:szCs w:val="24"/>
        </w:rPr>
        <w:t xml:space="preserve">Coloured pens and </w:t>
      </w:r>
      <w:r>
        <w:rPr>
          <w:sz w:val="24"/>
          <w:szCs w:val="24"/>
        </w:rPr>
        <w:t>pencils</w:t>
      </w:r>
      <w:r>
        <w:rPr>
          <w:sz w:val="24"/>
          <w:szCs w:val="24"/>
        </w:rPr>
        <w:t>.</w:t>
      </w:r>
    </w:p>
    <w:p w:rsidR="00DB3F1E" w:rsidRDefault="00DB3F1E" w:rsidP="00CF1596">
      <w:pPr>
        <w:pStyle w:val="ListParagraph"/>
        <w:numPr>
          <w:ilvl w:val="0"/>
          <w:numId w:val="3"/>
        </w:numPr>
        <w:rPr>
          <w:sz w:val="24"/>
          <w:szCs w:val="24"/>
        </w:rPr>
      </w:pPr>
      <w:r>
        <w:rPr>
          <w:sz w:val="24"/>
          <w:szCs w:val="24"/>
        </w:rPr>
        <w:t>Internet connection and laptop.</w:t>
      </w:r>
    </w:p>
    <w:p w:rsidR="00DB3F1E" w:rsidRDefault="00DB3F1E" w:rsidP="00CF1596">
      <w:pPr>
        <w:pStyle w:val="ListParagraph"/>
        <w:numPr>
          <w:ilvl w:val="0"/>
          <w:numId w:val="3"/>
        </w:numPr>
        <w:rPr>
          <w:sz w:val="24"/>
          <w:szCs w:val="24"/>
        </w:rPr>
      </w:pPr>
      <w:r>
        <w:rPr>
          <w:sz w:val="24"/>
          <w:szCs w:val="24"/>
        </w:rPr>
        <w:t>White board or projector.</w:t>
      </w:r>
    </w:p>
    <w:p w:rsidR="00CF1596" w:rsidRPr="00CF1596" w:rsidRDefault="00DB3F1E" w:rsidP="00CF1596">
      <w:pPr>
        <w:pStyle w:val="ListParagraph"/>
        <w:numPr>
          <w:ilvl w:val="0"/>
          <w:numId w:val="3"/>
        </w:numPr>
        <w:rPr>
          <w:sz w:val="24"/>
          <w:szCs w:val="24"/>
        </w:rPr>
      </w:pPr>
      <w:r>
        <w:rPr>
          <w:sz w:val="24"/>
          <w:szCs w:val="24"/>
        </w:rPr>
        <w:t>Transport.</w:t>
      </w:r>
      <w:r w:rsidR="00CF1596" w:rsidRPr="00CF1596">
        <w:rPr>
          <w:sz w:val="24"/>
          <w:szCs w:val="24"/>
        </w:rPr>
        <w:t xml:space="preserve"> </w:t>
      </w:r>
    </w:p>
    <w:p w:rsidR="00CF1596" w:rsidRPr="00CF1596" w:rsidRDefault="00CF1596" w:rsidP="00CF1596">
      <w:pPr>
        <w:rPr>
          <w:sz w:val="24"/>
          <w:szCs w:val="24"/>
        </w:rPr>
      </w:pPr>
      <w:r>
        <w:rPr>
          <w:sz w:val="24"/>
          <w:szCs w:val="24"/>
        </w:rPr>
        <w:t xml:space="preserve">I am equipped with skills to present this lesson and the overall objective is to get young people to think about ESDGC and how they can do their own little bit to help reduce our waste. I will know if this lesson plan is effective when we engage in the activity as well as testing them with questions. This is a very easy task, but because a lot of young people simply cannot be bothered to follow the instructions and they are becoming idol with throwing rubbish away.  I will know if this lesson plan has done what I aimed for when I </w:t>
      </w:r>
      <w:r w:rsidR="00DB3F1E">
        <w:rPr>
          <w:sz w:val="24"/>
          <w:szCs w:val="24"/>
        </w:rPr>
        <w:t>see adolescents</w:t>
      </w:r>
      <w:r>
        <w:rPr>
          <w:sz w:val="24"/>
          <w:szCs w:val="24"/>
        </w:rPr>
        <w:t xml:space="preserve"> using the correct bins after, however we can</w:t>
      </w:r>
      <w:r w:rsidR="00DB3F1E">
        <w:rPr>
          <w:sz w:val="24"/>
          <w:szCs w:val="24"/>
        </w:rPr>
        <w:t xml:space="preserve"> all prompt each other </w:t>
      </w:r>
      <w:r>
        <w:rPr>
          <w:sz w:val="24"/>
          <w:szCs w:val="24"/>
        </w:rPr>
        <w:t>and help</w:t>
      </w:r>
      <w:r w:rsidR="00DB3F1E">
        <w:rPr>
          <w:sz w:val="24"/>
          <w:szCs w:val="24"/>
        </w:rPr>
        <w:t xml:space="preserve"> to remind one another.</w:t>
      </w:r>
      <w:r w:rsidR="00DB0095">
        <w:rPr>
          <w:sz w:val="24"/>
          <w:szCs w:val="24"/>
        </w:rPr>
        <w:t xml:space="preserve"> On finishing this lesson I will judge the best design an hand out a small prize, I will also hand out questionnaires for the young people to fill in for some feedback, this will tell me how much information they have learnt and how much they have taken interest and listened.</w:t>
      </w:r>
      <w:bookmarkStart w:id="0" w:name="_GoBack"/>
      <w:bookmarkEnd w:id="0"/>
    </w:p>
    <w:p w:rsidR="00E84634" w:rsidRDefault="00E84634">
      <w:pPr>
        <w:rPr>
          <w:sz w:val="24"/>
          <w:szCs w:val="24"/>
        </w:rPr>
      </w:pPr>
    </w:p>
    <w:sectPr w:rsidR="00E846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296B46"/>
    <w:multiLevelType w:val="hybridMultilevel"/>
    <w:tmpl w:val="6B0C1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DF6288"/>
    <w:multiLevelType w:val="hybridMultilevel"/>
    <w:tmpl w:val="C5560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87280D"/>
    <w:multiLevelType w:val="hybridMultilevel"/>
    <w:tmpl w:val="C9706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077B"/>
    <w:rsid w:val="000658CC"/>
    <w:rsid w:val="001522B8"/>
    <w:rsid w:val="001629D7"/>
    <w:rsid w:val="00293BB9"/>
    <w:rsid w:val="002A7973"/>
    <w:rsid w:val="002B49F9"/>
    <w:rsid w:val="003F49BC"/>
    <w:rsid w:val="005C6F04"/>
    <w:rsid w:val="006F0A84"/>
    <w:rsid w:val="00753F75"/>
    <w:rsid w:val="007C15BA"/>
    <w:rsid w:val="00A00C83"/>
    <w:rsid w:val="00C2382F"/>
    <w:rsid w:val="00C3077B"/>
    <w:rsid w:val="00CF1596"/>
    <w:rsid w:val="00DB0095"/>
    <w:rsid w:val="00DB3F1E"/>
    <w:rsid w:val="00E84634"/>
    <w:rsid w:val="00EF7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D95DEF-668F-4ED9-86B7-77BFCE573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49BC"/>
    <w:pPr>
      <w:ind w:left="720"/>
      <w:contextualSpacing/>
    </w:pPr>
  </w:style>
  <w:style w:type="table" w:styleId="TableGrid">
    <w:name w:val="Table Grid"/>
    <w:basedOn w:val="TableNormal"/>
    <w:uiPriority w:val="39"/>
    <w:rsid w:val="000658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760</Words>
  <Characters>4338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bates</dc:creator>
  <cp:keywords/>
  <dc:description/>
  <cp:lastModifiedBy>joanna bates</cp:lastModifiedBy>
  <cp:revision>2</cp:revision>
  <dcterms:created xsi:type="dcterms:W3CDTF">2020-05-07T11:10:00Z</dcterms:created>
  <dcterms:modified xsi:type="dcterms:W3CDTF">2020-05-07T11:10:00Z</dcterms:modified>
</cp:coreProperties>
</file>