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BE67D" w14:textId="4A88A84C" w:rsidR="00E92FB7" w:rsidRDefault="001213B1" w:rsidP="00E92FB7">
      <w:pPr>
        <w:jc w:val="center"/>
      </w:pPr>
      <w:r>
        <w:rPr>
          <w:noProof/>
        </w:rPr>
        <mc:AlternateContent>
          <mc:Choice Requires="wps">
            <w:drawing>
              <wp:anchor distT="0" distB="0" distL="114300" distR="114300" simplePos="0" relativeHeight="251668480" behindDoc="0" locked="0" layoutInCell="1" allowOverlap="1" wp14:anchorId="4C523C29" wp14:editId="5FCC1979">
                <wp:simplePos x="0" y="0"/>
                <wp:positionH relativeFrom="margin">
                  <wp:posOffset>-731520</wp:posOffset>
                </wp:positionH>
                <wp:positionV relativeFrom="paragraph">
                  <wp:posOffset>21102</wp:posOffset>
                </wp:positionV>
                <wp:extent cx="7089042" cy="4452424"/>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7089042" cy="4452424"/>
                        </a:xfrm>
                        <a:prstGeom prst="rect">
                          <a:avLst/>
                        </a:prstGeom>
                        <a:noFill/>
                        <a:ln>
                          <a:noFill/>
                        </a:ln>
                      </wps:spPr>
                      <wps:txbx>
                        <w:txbxContent>
                          <w:p w14:paraId="68B0D70A" w14:textId="7DBD2589" w:rsidR="001213B1"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Management</w:t>
                            </w:r>
                          </w:p>
                          <w:p w14:paraId="5C560389" w14:textId="69ED5F6F" w:rsidR="001213B1" w:rsidRPr="00A67FC9"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Developing a new landscape for customer care</w:t>
                            </w:r>
                          </w:p>
                          <w:p w14:paraId="6336785E" w14:textId="0C5A42B1"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BMMB7013</w:t>
                            </w:r>
                          </w:p>
                          <w:p w14:paraId="3BB490E8"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1927D732"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523C29" id="_x0000_t202" coordsize="21600,21600" o:spt="202" path="m,l,21600r21600,l21600,xe">
                <v:stroke joinstyle="miter"/>
                <v:path gradientshapeok="t" o:connecttype="rect"/>
              </v:shapetype>
              <v:shape id="Text Box 7" o:spid="_x0000_s1026" type="#_x0000_t202" style="position:absolute;left:0;text-align:left;margin-left:-57.6pt;margin-top:1.65pt;width:558.2pt;height:35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" filled="f" stroked="f">
                <v:textbox>
                  <w:txbxContent>
                    <w:p w14:paraId="68B0D70A" w14:textId="7DBD2589" w:rsidR="001213B1"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Management</w:t>
                      </w:r>
                    </w:p>
                    <w:p w14:paraId="5C560389" w14:textId="69ED5F6F" w:rsidR="001213B1" w:rsidRPr="00A67FC9" w:rsidRDefault="001213B1" w:rsidP="001213B1">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Developing a new landscape for customer care</w:t>
                      </w:r>
                    </w:p>
                    <w:p w14:paraId="6336785E" w14:textId="0C5A42B1"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BMMB7013</w:t>
                      </w:r>
                    </w:p>
                    <w:p w14:paraId="3BB490E8"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1927D732" w14:textId="77777777"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txbxContent>
                </v:textbox>
                <w10:wrap anchorx="margin"/>
              </v:shape>
            </w:pict>
          </mc:Fallback>
        </mc:AlternateContent>
      </w:r>
    </w:p>
    <w:p w14:paraId="2762212A" w14:textId="2021C4D3" w:rsidR="00E92FB7" w:rsidRDefault="00E92FB7" w:rsidP="00E92FB7">
      <w:pPr>
        <w:jc w:val="center"/>
      </w:pPr>
    </w:p>
    <w:p w14:paraId="4411A018" w14:textId="3930A66B" w:rsidR="00E92FB7" w:rsidRDefault="00E92FB7" w:rsidP="00E92FB7">
      <w:pPr>
        <w:jc w:val="center"/>
      </w:pPr>
    </w:p>
    <w:p w14:paraId="345A9C81" w14:textId="07F9C12B" w:rsidR="00E92FB7" w:rsidRDefault="00E92FB7" w:rsidP="00E92FB7">
      <w:pPr>
        <w:jc w:val="center"/>
      </w:pPr>
    </w:p>
    <w:p w14:paraId="36B455A4" w14:textId="3F465456" w:rsidR="00226323" w:rsidRPr="00BE71CA" w:rsidRDefault="00226323" w:rsidP="00BE71CA">
      <w:pPr>
        <w:spacing w:line="600" w:lineRule="auto"/>
        <w:jc w:val="center"/>
        <w:rPr>
          <w:rFonts w:ascii="Arial" w:hAnsi="Arial" w:cs="Arial"/>
          <w:sz w:val="24"/>
          <w:szCs w:val="24"/>
          <w:u w:val="single"/>
        </w:rPr>
      </w:pPr>
    </w:p>
    <w:p w14:paraId="081E4654" w14:textId="0C7CCB40" w:rsidR="00226323" w:rsidRPr="00BE71CA" w:rsidRDefault="00226323" w:rsidP="00BE71CA">
      <w:pPr>
        <w:spacing w:line="600" w:lineRule="auto"/>
        <w:jc w:val="center"/>
        <w:rPr>
          <w:rFonts w:ascii="Arial" w:hAnsi="Arial" w:cs="Arial"/>
          <w:sz w:val="24"/>
          <w:szCs w:val="24"/>
          <w:u w:val="single"/>
        </w:rPr>
      </w:pPr>
    </w:p>
    <w:p w14:paraId="2A8E1BB6" w14:textId="28C9D735" w:rsidR="00226323" w:rsidRPr="00BE71CA" w:rsidRDefault="00226323" w:rsidP="00BE71CA">
      <w:pPr>
        <w:spacing w:line="600" w:lineRule="auto"/>
        <w:jc w:val="center"/>
        <w:rPr>
          <w:rFonts w:ascii="Arial" w:hAnsi="Arial" w:cs="Arial"/>
          <w:sz w:val="24"/>
          <w:szCs w:val="24"/>
          <w:u w:val="single"/>
        </w:rPr>
      </w:pPr>
    </w:p>
    <w:p w14:paraId="6251C7AC" w14:textId="7665ECE5" w:rsidR="00226323" w:rsidRPr="00BE71CA" w:rsidRDefault="00226323" w:rsidP="00BE71CA">
      <w:pPr>
        <w:spacing w:line="600" w:lineRule="auto"/>
        <w:jc w:val="center"/>
        <w:rPr>
          <w:rFonts w:ascii="Arial" w:hAnsi="Arial" w:cs="Arial"/>
          <w:sz w:val="24"/>
          <w:szCs w:val="24"/>
          <w:u w:val="single"/>
        </w:rPr>
      </w:pPr>
    </w:p>
    <w:p w14:paraId="3F3DFE1C" w14:textId="484A47D2" w:rsidR="00226323" w:rsidRPr="00BE71CA" w:rsidRDefault="00226323" w:rsidP="00BE71CA">
      <w:pPr>
        <w:spacing w:line="600" w:lineRule="auto"/>
        <w:jc w:val="center"/>
        <w:rPr>
          <w:rFonts w:ascii="Arial" w:hAnsi="Arial" w:cs="Arial"/>
          <w:sz w:val="24"/>
          <w:szCs w:val="24"/>
          <w:u w:val="single"/>
        </w:rPr>
      </w:pPr>
    </w:p>
    <w:p w14:paraId="64B22059" w14:textId="208FE71A" w:rsidR="00226323" w:rsidRPr="00BE71CA" w:rsidRDefault="00226323" w:rsidP="00BE71CA">
      <w:pPr>
        <w:spacing w:line="600" w:lineRule="auto"/>
        <w:jc w:val="center"/>
        <w:rPr>
          <w:rFonts w:ascii="Arial" w:hAnsi="Arial" w:cs="Arial"/>
          <w:sz w:val="24"/>
          <w:szCs w:val="24"/>
          <w:u w:val="single"/>
        </w:rPr>
      </w:pPr>
    </w:p>
    <w:p w14:paraId="4BA19215" w14:textId="106E0DF8" w:rsidR="00226323" w:rsidRPr="00BE71CA" w:rsidRDefault="00226323" w:rsidP="00BE71CA">
      <w:pPr>
        <w:spacing w:line="600" w:lineRule="auto"/>
        <w:jc w:val="center"/>
        <w:rPr>
          <w:rFonts w:ascii="Arial" w:hAnsi="Arial" w:cs="Arial"/>
          <w:sz w:val="24"/>
          <w:szCs w:val="24"/>
          <w:u w:val="single"/>
        </w:rPr>
      </w:pPr>
    </w:p>
    <w:p w14:paraId="691A8A81" w14:textId="3A406588" w:rsidR="00226323" w:rsidRPr="00BE71CA" w:rsidRDefault="00226323" w:rsidP="00BE71CA">
      <w:pPr>
        <w:spacing w:line="600" w:lineRule="auto"/>
        <w:jc w:val="center"/>
        <w:rPr>
          <w:rFonts w:ascii="Arial" w:hAnsi="Arial" w:cs="Arial"/>
          <w:sz w:val="24"/>
          <w:szCs w:val="24"/>
          <w:u w:val="single"/>
        </w:rPr>
      </w:pPr>
    </w:p>
    <w:p w14:paraId="5383F71C" w14:textId="08ABCBCF" w:rsidR="00226323" w:rsidRPr="00BE71CA" w:rsidRDefault="00226323" w:rsidP="00BE71CA">
      <w:pPr>
        <w:spacing w:line="600" w:lineRule="auto"/>
        <w:jc w:val="center"/>
        <w:rPr>
          <w:rFonts w:ascii="Arial" w:hAnsi="Arial" w:cs="Arial"/>
          <w:sz w:val="24"/>
          <w:szCs w:val="24"/>
          <w:u w:val="single"/>
        </w:rPr>
      </w:pPr>
    </w:p>
    <w:p w14:paraId="41B6877C" w14:textId="12787E3C" w:rsidR="00226323" w:rsidRPr="00BE71CA" w:rsidRDefault="00226323" w:rsidP="00BE71CA">
      <w:pPr>
        <w:spacing w:line="600" w:lineRule="auto"/>
        <w:jc w:val="center"/>
        <w:rPr>
          <w:rFonts w:ascii="Arial" w:hAnsi="Arial" w:cs="Arial"/>
          <w:sz w:val="24"/>
          <w:szCs w:val="24"/>
          <w:u w:val="single"/>
        </w:rPr>
      </w:pPr>
    </w:p>
    <w:p w14:paraId="09130FB4" w14:textId="77777777" w:rsidR="001213B1" w:rsidRDefault="001213B1" w:rsidP="00BE71CA">
      <w:pPr>
        <w:spacing w:line="600" w:lineRule="auto"/>
        <w:rPr>
          <w:rFonts w:ascii="Arial" w:hAnsi="Arial" w:cs="Arial"/>
          <w:sz w:val="24"/>
          <w:szCs w:val="24"/>
          <w:u w:val="single"/>
        </w:rPr>
      </w:pPr>
    </w:p>
    <w:p w14:paraId="3CB0F5C6" w14:textId="77777777" w:rsidR="001213B1" w:rsidRDefault="001213B1" w:rsidP="00BE71CA">
      <w:pPr>
        <w:spacing w:line="600" w:lineRule="auto"/>
        <w:rPr>
          <w:rFonts w:ascii="Arial" w:hAnsi="Arial" w:cs="Arial"/>
          <w:sz w:val="24"/>
          <w:szCs w:val="24"/>
          <w:u w:val="single"/>
        </w:rPr>
      </w:pPr>
    </w:p>
    <w:p w14:paraId="5DFE5E53" w14:textId="77777777" w:rsidR="001213B1" w:rsidRDefault="001213B1" w:rsidP="00BE71CA">
      <w:pPr>
        <w:spacing w:line="600" w:lineRule="auto"/>
        <w:rPr>
          <w:rFonts w:ascii="Arial" w:hAnsi="Arial" w:cs="Arial"/>
          <w:sz w:val="24"/>
          <w:szCs w:val="24"/>
          <w:u w:val="single"/>
        </w:rPr>
      </w:pPr>
    </w:p>
    <w:p w14:paraId="7318FE1C" w14:textId="77777777" w:rsidR="001213B1" w:rsidRDefault="001213B1" w:rsidP="00BE71CA">
      <w:pPr>
        <w:spacing w:line="600" w:lineRule="auto"/>
        <w:rPr>
          <w:rFonts w:ascii="Arial" w:hAnsi="Arial" w:cs="Arial"/>
          <w:sz w:val="24"/>
          <w:szCs w:val="24"/>
          <w:u w:val="single"/>
        </w:rPr>
      </w:pPr>
    </w:p>
    <w:p w14:paraId="597C6791" w14:textId="02758FC4" w:rsidR="00226323" w:rsidRPr="00E948A2" w:rsidRDefault="00226323" w:rsidP="00BE71CA">
      <w:pPr>
        <w:spacing w:line="600" w:lineRule="auto"/>
        <w:rPr>
          <w:rFonts w:ascii="Arial" w:hAnsi="Arial" w:cs="Arial"/>
          <w:sz w:val="24"/>
          <w:szCs w:val="24"/>
          <w:u w:val="single"/>
        </w:rPr>
      </w:pPr>
      <w:r w:rsidRPr="00E948A2">
        <w:rPr>
          <w:rFonts w:ascii="Arial" w:hAnsi="Arial" w:cs="Arial"/>
          <w:sz w:val="24"/>
          <w:szCs w:val="24"/>
          <w:u w:val="single"/>
        </w:rPr>
        <w:lastRenderedPageBreak/>
        <w:t xml:space="preserve">Executive Summary </w:t>
      </w:r>
    </w:p>
    <w:p w14:paraId="4C48E501" w14:textId="39877664" w:rsidR="00B0377C" w:rsidRPr="00E948A2" w:rsidRDefault="00B0377C" w:rsidP="00B0377C">
      <w:pPr>
        <w:spacing w:line="600" w:lineRule="auto"/>
        <w:rPr>
          <w:rFonts w:ascii="Arial" w:hAnsi="Arial" w:cs="Arial"/>
          <w:sz w:val="24"/>
          <w:szCs w:val="24"/>
        </w:rPr>
      </w:pPr>
      <w:r w:rsidRPr="00E948A2">
        <w:rPr>
          <w:rFonts w:ascii="Arial" w:hAnsi="Arial" w:cs="Arial"/>
          <w:sz w:val="24"/>
          <w:szCs w:val="24"/>
        </w:rPr>
        <w:t>Nowadays, large oil and gas companies are associated with big money and large plants where oil and gas are mined. Many of these concerns have invested a lot of money in their infrastructure that enables them to run their businesses efficiently. Most of the companies in this industry commonly known as the energy industry rely on Oceaneering to inspect their plants, rigs and pipelines, which are usually made of metal, to help them safely carry out the processes of mining and processing raw material into a finished product. Oceaneering as a company dealing mainly with engineering and inspection, uses the latest technology that enables them to serve customers in every energy industry.</w:t>
      </w:r>
    </w:p>
    <w:p w14:paraId="2C4F7CF0" w14:textId="24FF7730" w:rsidR="00226323" w:rsidRPr="00E948A2" w:rsidRDefault="00B0377C" w:rsidP="00B0377C">
      <w:pPr>
        <w:spacing w:line="600" w:lineRule="auto"/>
        <w:rPr>
          <w:rFonts w:ascii="Arial" w:hAnsi="Arial" w:cs="Arial"/>
          <w:sz w:val="24"/>
          <w:szCs w:val="24"/>
        </w:rPr>
      </w:pPr>
      <w:r w:rsidRPr="00E948A2">
        <w:rPr>
          <w:rFonts w:ascii="Arial" w:hAnsi="Arial" w:cs="Arial"/>
          <w:sz w:val="24"/>
          <w:szCs w:val="24"/>
        </w:rPr>
        <w:t>Looking at the actions of countries around the world, climate change has been so severe that the future production of fossil fuels is questionable. Oceaneering, however, does not intend to slow down and is looking for new solutions and industries in which it could prove itself and use its many years of experience to continue to satisfy customers all over the world.</w:t>
      </w:r>
    </w:p>
    <w:p w14:paraId="0589B204" w14:textId="77777777" w:rsidR="00E90085" w:rsidRPr="00E948A2" w:rsidRDefault="00E90085" w:rsidP="00BE71CA">
      <w:pPr>
        <w:spacing w:line="600" w:lineRule="auto"/>
        <w:rPr>
          <w:rFonts w:ascii="Arial" w:hAnsi="Arial" w:cs="Arial"/>
          <w:sz w:val="24"/>
          <w:szCs w:val="24"/>
          <w:u w:val="single"/>
        </w:rPr>
      </w:pPr>
    </w:p>
    <w:p w14:paraId="4B5440CA" w14:textId="7A466E94" w:rsidR="00226323" w:rsidRPr="00E948A2" w:rsidRDefault="00226323" w:rsidP="00BE71CA">
      <w:pPr>
        <w:spacing w:line="600" w:lineRule="auto"/>
        <w:rPr>
          <w:rFonts w:ascii="Arial" w:hAnsi="Arial" w:cs="Arial"/>
          <w:sz w:val="24"/>
          <w:szCs w:val="24"/>
          <w:u w:val="single"/>
        </w:rPr>
      </w:pPr>
    </w:p>
    <w:p w14:paraId="7B0D24DD" w14:textId="424C314A" w:rsidR="00226323" w:rsidRPr="00E948A2" w:rsidRDefault="00226323" w:rsidP="00BE71CA">
      <w:pPr>
        <w:spacing w:line="600" w:lineRule="auto"/>
        <w:rPr>
          <w:rFonts w:ascii="Arial" w:hAnsi="Arial" w:cs="Arial"/>
          <w:sz w:val="24"/>
          <w:szCs w:val="24"/>
          <w:u w:val="single"/>
        </w:rPr>
      </w:pPr>
    </w:p>
    <w:p w14:paraId="000BB93B" w14:textId="5CCDBBA3" w:rsidR="00226323" w:rsidRPr="00E948A2" w:rsidRDefault="00226323" w:rsidP="00BE71CA">
      <w:pPr>
        <w:spacing w:line="600" w:lineRule="auto"/>
        <w:rPr>
          <w:rFonts w:ascii="Arial" w:hAnsi="Arial" w:cs="Arial"/>
          <w:sz w:val="24"/>
          <w:szCs w:val="24"/>
          <w:u w:val="single"/>
        </w:rPr>
      </w:pPr>
    </w:p>
    <w:sdt>
      <w:sdtPr>
        <w:rPr>
          <w:rFonts w:ascii="Arial" w:eastAsiaTheme="minorEastAsia" w:hAnsi="Arial" w:cs="Arial"/>
          <w:color w:val="auto"/>
          <w:sz w:val="24"/>
          <w:szCs w:val="24"/>
          <w:lang w:val="en-GB"/>
        </w:rPr>
        <w:id w:val="1748921624"/>
        <w:docPartObj>
          <w:docPartGallery w:val="Table of Contents"/>
          <w:docPartUnique/>
        </w:docPartObj>
      </w:sdtPr>
      <w:sdtEndPr>
        <w:rPr>
          <w:rFonts w:eastAsiaTheme="minorHAnsi"/>
        </w:rPr>
      </w:sdtEndPr>
      <w:sdtContent>
        <w:p w14:paraId="63754354" w14:textId="77777777" w:rsidR="001213B1" w:rsidRPr="00E948A2" w:rsidRDefault="001213B1" w:rsidP="0076111C">
          <w:pPr>
            <w:pStyle w:val="TOCHeading"/>
            <w:jc w:val="center"/>
            <w:rPr>
              <w:rFonts w:ascii="Arial" w:hAnsi="Arial" w:cs="Arial"/>
              <w:color w:val="auto"/>
              <w:sz w:val="24"/>
              <w:szCs w:val="24"/>
            </w:rPr>
          </w:pPr>
          <w:r w:rsidRPr="00E948A2">
            <w:rPr>
              <w:rFonts w:ascii="Arial" w:hAnsi="Arial" w:cs="Arial"/>
              <w:color w:val="auto"/>
              <w:sz w:val="24"/>
              <w:szCs w:val="24"/>
            </w:rPr>
            <w:t>Table of Contents</w:t>
          </w:r>
        </w:p>
        <w:p w14:paraId="24A4D7FE" w14:textId="77777777" w:rsidR="001213B1" w:rsidRPr="00E948A2" w:rsidRDefault="001213B1" w:rsidP="001213B1">
          <w:pPr>
            <w:pStyle w:val="TOC1"/>
            <w:rPr>
              <w:rFonts w:ascii="Arial" w:hAnsi="Arial" w:cs="Arial"/>
              <w:sz w:val="24"/>
              <w:szCs w:val="24"/>
            </w:rPr>
          </w:pPr>
          <w:r w:rsidRPr="00E948A2">
            <w:rPr>
              <w:rFonts w:ascii="Arial" w:hAnsi="Arial" w:cs="Arial"/>
              <w:b/>
              <w:bCs/>
              <w:sz w:val="24"/>
              <w:szCs w:val="24"/>
            </w:rPr>
            <w:t>Introduction</w:t>
          </w:r>
          <w:r w:rsidRPr="00E948A2">
            <w:rPr>
              <w:rFonts w:ascii="Arial" w:hAnsi="Arial" w:cs="Arial"/>
              <w:sz w:val="24"/>
              <w:szCs w:val="24"/>
            </w:rPr>
            <w:ptab w:relativeTo="margin" w:alignment="right" w:leader="dot"/>
          </w:r>
          <w:r w:rsidRPr="00E948A2">
            <w:rPr>
              <w:rFonts w:ascii="Arial" w:hAnsi="Arial" w:cs="Arial"/>
              <w:b/>
              <w:bCs/>
              <w:sz w:val="24"/>
              <w:szCs w:val="24"/>
            </w:rPr>
            <w:t>1</w:t>
          </w:r>
        </w:p>
        <w:p w14:paraId="62FEE305" w14:textId="77777777" w:rsidR="001213B1" w:rsidRPr="00E948A2" w:rsidRDefault="001213B1" w:rsidP="001213B1">
          <w:pPr>
            <w:pStyle w:val="TOC1"/>
            <w:rPr>
              <w:rFonts w:ascii="Arial" w:hAnsi="Arial" w:cs="Arial"/>
              <w:sz w:val="24"/>
              <w:szCs w:val="24"/>
            </w:rPr>
          </w:pPr>
          <w:r w:rsidRPr="00E948A2">
            <w:rPr>
              <w:rFonts w:ascii="Arial" w:hAnsi="Arial" w:cs="Arial"/>
              <w:b/>
              <w:bCs/>
              <w:sz w:val="24"/>
              <w:szCs w:val="24"/>
            </w:rPr>
            <w:t>SWOT Analysis</w:t>
          </w:r>
          <w:r w:rsidRPr="00E948A2">
            <w:rPr>
              <w:rFonts w:ascii="Arial" w:hAnsi="Arial" w:cs="Arial"/>
              <w:sz w:val="24"/>
              <w:szCs w:val="24"/>
            </w:rPr>
            <w:ptab w:relativeTo="margin" w:alignment="right" w:leader="dot"/>
          </w:r>
          <w:r w:rsidRPr="00E948A2">
            <w:rPr>
              <w:rFonts w:ascii="Arial" w:hAnsi="Arial" w:cs="Arial"/>
              <w:b/>
              <w:bCs/>
              <w:sz w:val="24"/>
              <w:szCs w:val="24"/>
            </w:rPr>
            <w:t>4</w:t>
          </w:r>
        </w:p>
        <w:p w14:paraId="6758160C" w14:textId="6172C0FF" w:rsidR="001213B1" w:rsidRPr="00E948A2" w:rsidRDefault="001213B1" w:rsidP="001213B1">
          <w:pPr>
            <w:pStyle w:val="TOC3"/>
            <w:ind w:left="0"/>
            <w:rPr>
              <w:rFonts w:ascii="Arial" w:hAnsi="Arial" w:cs="Arial"/>
              <w:sz w:val="24"/>
              <w:szCs w:val="24"/>
            </w:rPr>
          </w:pPr>
          <w:r w:rsidRPr="00E948A2">
            <w:rPr>
              <w:rFonts w:ascii="Arial" w:hAnsi="Arial" w:cs="Arial"/>
              <w:sz w:val="24"/>
              <w:szCs w:val="24"/>
            </w:rPr>
            <w:t xml:space="preserve">       Strengths</w:t>
          </w:r>
          <w:r w:rsidRPr="00E948A2">
            <w:rPr>
              <w:rFonts w:ascii="Arial" w:hAnsi="Arial" w:cs="Arial"/>
              <w:sz w:val="24"/>
              <w:szCs w:val="24"/>
            </w:rPr>
            <w:ptab w:relativeTo="margin" w:alignment="right" w:leader="dot"/>
          </w:r>
          <w:r w:rsidR="0076111C">
            <w:rPr>
              <w:rFonts w:ascii="Arial" w:hAnsi="Arial" w:cs="Arial"/>
              <w:sz w:val="24"/>
              <w:szCs w:val="24"/>
            </w:rPr>
            <w:t>6</w:t>
          </w:r>
        </w:p>
        <w:p w14:paraId="3952C564"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Weaknesses</w:t>
          </w:r>
          <w:r w:rsidRPr="00E948A2">
            <w:rPr>
              <w:rFonts w:ascii="Arial" w:hAnsi="Arial" w:cs="Arial"/>
              <w:sz w:val="24"/>
              <w:szCs w:val="24"/>
            </w:rPr>
            <w:ptab w:relativeTo="margin" w:alignment="right" w:leader="dot"/>
          </w:r>
          <w:r w:rsidRPr="00E948A2">
            <w:rPr>
              <w:rFonts w:ascii="Arial" w:hAnsi="Arial" w:cs="Arial"/>
              <w:sz w:val="24"/>
              <w:szCs w:val="24"/>
            </w:rPr>
            <w:t>6</w:t>
          </w:r>
        </w:p>
        <w:p w14:paraId="376B70E9"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Opportunities</w:t>
          </w:r>
          <w:r w:rsidRPr="00E948A2">
            <w:rPr>
              <w:rFonts w:ascii="Arial" w:hAnsi="Arial" w:cs="Arial"/>
              <w:sz w:val="24"/>
              <w:szCs w:val="24"/>
            </w:rPr>
            <w:ptab w:relativeTo="margin" w:alignment="right" w:leader="dot"/>
          </w:r>
          <w:r w:rsidRPr="00E948A2">
            <w:rPr>
              <w:rFonts w:ascii="Arial" w:hAnsi="Arial" w:cs="Arial"/>
              <w:sz w:val="24"/>
              <w:szCs w:val="24"/>
            </w:rPr>
            <w:t>7</w:t>
          </w:r>
        </w:p>
        <w:p w14:paraId="2FD75D7B"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Threats</w:t>
          </w:r>
          <w:r w:rsidRPr="00E948A2">
            <w:rPr>
              <w:rFonts w:ascii="Arial" w:hAnsi="Arial" w:cs="Arial"/>
              <w:sz w:val="24"/>
              <w:szCs w:val="24"/>
            </w:rPr>
            <w:ptab w:relativeTo="margin" w:alignment="right" w:leader="dot"/>
          </w:r>
          <w:r w:rsidRPr="00E948A2">
            <w:rPr>
              <w:rFonts w:ascii="Arial" w:hAnsi="Arial" w:cs="Arial"/>
              <w:sz w:val="24"/>
              <w:szCs w:val="24"/>
            </w:rPr>
            <w:t>8</w:t>
          </w:r>
        </w:p>
        <w:p w14:paraId="742A126B" w14:textId="77777777" w:rsidR="001213B1" w:rsidRPr="00E948A2" w:rsidRDefault="001213B1" w:rsidP="001213B1">
          <w:pPr>
            <w:rPr>
              <w:rFonts w:ascii="Arial" w:hAnsi="Arial" w:cs="Arial"/>
              <w:sz w:val="24"/>
              <w:szCs w:val="24"/>
              <w:lang w:val="en-US"/>
            </w:rPr>
          </w:pPr>
        </w:p>
        <w:p w14:paraId="0D1191CE" w14:textId="701ADA77" w:rsidR="001213B1" w:rsidRPr="00E948A2" w:rsidRDefault="001213B1" w:rsidP="001213B1">
          <w:pPr>
            <w:pStyle w:val="TOC1"/>
            <w:rPr>
              <w:rFonts w:ascii="Arial" w:hAnsi="Arial" w:cs="Arial"/>
              <w:sz w:val="24"/>
              <w:szCs w:val="24"/>
            </w:rPr>
          </w:pPr>
          <w:r w:rsidRPr="00E948A2">
            <w:rPr>
              <w:rFonts w:ascii="Arial" w:hAnsi="Arial" w:cs="Arial"/>
              <w:b/>
              <w:bCs/>
              <w:sz w:val="24"/>
              <w:szCs w:val="24"/>
            </w:rPr>
            <w:t>PESTEL Analysis</w:t>
          </w:r>
          <w:r w:rsidRPr="00E948A2">
            <w:rPr>
              <w:rFonts w:ascii="Arial" w:hAnsi="Arial" w:cs="Arial"/>
              <w:sz w:val="24"/>
              <w:szCs w:val="24"/>
            </w:rPr>
            <w:ptab w:relativeTo="margin" w:alignment="right" w:leader="dot"/>
          </w:r>
          <w:r w:rsidR="0076111C">
            <w:rPr>
              <w:rFonts w:ascii="Arial" w:hAnsi="Arial" w:cs="Arial"/>
              <w:b/>
              <w:bCs/>
              <w:sz w:val="24"/>
              <w:szCs w:val="24"/>
            </w:rPr>
            <w:t>10</w:t>
          </w:r>
        </w:p>
        <w:p w14:paraId="761333EB" w14:textId="7FDCC6E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Political</w:t>
          </w:r>
          <w:r w:rsidRPr="00E948A2">
            <w:rPr>
              <w:rFonts w:ascii="Arial" w:hAnsi="Arial" w:cs="Arial"/>
              <w:sz w:val="24"/>
              <w:szCs w:val="24"/>
            </w:rPr>
            <w:ptab w:relativeTo="margin" w:alignment="right" w:leader="dot"/>
          </w:r>
          <w:r w:rsidR="0076111C">
            <w:rPr>
              <w:rFonts w:ascii="Arial" w:hAnsi="Arial" w:cs="Arial"/>
              <w:sz w:val="24"/>
              <w:szCs w:val="24"/>
            </w:rPr>
            <w:t>11</w:t>
          </w:r>
        </w:p>
        <w:p w14:paraId="59BBC564" w14:textId="2920B564"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Economical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2</w:t>
          </w:r>
        </w:p>
        <w:p w14:paraId="13907375" w14:textId="116E3C5B"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Social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3</w:t>
          </w:r>
        </w:p>
        <w:p w14:paraId="27AA1916" w14:textId="347A7A7C"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Technological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4</w:t>
          </w:r>
        </w:p>
        <w:p w14:paraId="439122B4" w14:textId="41E26769"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Environmental</w:t>
          </w:r>
          <w:r w:rsidRPr="00E948A2">
            <w:rPr>
              <w:rFonts w:ascii="Arial" w:hAnsi="Arial" w:cs="Arial"/>
              <w:sz w:val="24"/>
              <w:szCs w:val="24"/>
            </w:rPr>
            <w:ptab w:relativeTo="margin" w:alignment="right" w:leader="dot"/>
          </w:r>
          <w:r w:rsidRPr="00E948A2">
            <w:rPr>
              <w:rFonts w:ascii="Arial" w:hAnsi="Arial" w:cs="Arial"/>
              <w:sz w:val="24"/>
              <w:szCs w:val="24"/>
            </w:rPr>
            <w:t>1</w:t>
          </w:r>
          <w:r w:rsidR="0076111C">
            <w:rPr>
              <w:rFonts w:ascii="Arial" w:hAnsi="Arial" w:cs="Arial"/>
              <w:sz w:val="24"/>
              <w:szCs w:val="24"/>
            </w:rPr>
            <w:t>5</w:t>
          </w:r>
        </w:p>
        <w:p w14:paraId="31ED38B2" w14:textId="77777777"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Legal</w:t>
          </w:r>
          <w:r w:rsidRPr="00E948A2">
            <w:rPr>
              <w:rFonts w:ascii="Arial" w:hAnsi="Arial" w:cs="Arial"/>
              <w:sz w:val="24"/>
              <w:szCs w:val="24"/>
            </w:rPr>
            <w:ptab w:relativeTo="margin" w:alignment="right" w:leader="dot"/>
          </w:r>
          <w:r w:rsidRPr="00E948A2">
            <w:rPr>
              <w:rFonts w:ascii="Arial" w:hAnsi="Arial" w:cs="Arial"/>
              <w:sz w:val="24"/>
              <w:szCs w:val="24"/>
            </w:rPr>
            <w:t>17</w:t>
          </w:r>
        </w:p>
        <w:p w14:paraId="74A4CE51" w14:textId="5512A7F4" w:rsidR="001213B1" w:rsidRPr="00E948A2" w:rsidRDefault="001213B1" w:rsidP="001213B1">
          <w:pPr>
            <w:pStyle w:val="TOC1"/>
            <w:rPr>
              <w:rFonts w:ascii="Arial" w:hAnsi="Arial" w:cs="Arial"/>
              <w:sz w:val="24"/>
              <w:szCs w:val="24"/>
            </w:rPr>
          </w:pPr>
          <w:r w:rsidRPr="00E948A2">
            <w:rPr>
              <w:rFonts w:ascii="Arial" w:hAnsi="Arial" w:cs="Arial"/>
              <w:b/>
              <w:bCs/>
              <w:sz w:val="24"/>
              <w:szCs w:val="24"/>
            </w:rPr>
            <w:t>Porter’s Five Forces Analysis</w:t>
          </w:r>
          <w:r w:rsidRPr="00E948A2">
            <w:rPr>
              <w:rFonts w:ascii="Arial" w:hAnsi="Arial" w:cs="Arial"/>
              <w:sz w:val="24"/>
              <w:szCs w:val="24"/>
            </w:rPr>
            <w:ptab w:relativeTo="margin" w:alignment="right" w:leader="dot"/>
          </w:r>
          <w:r w:rsidR="0076111C">
            <w:rPr>
              <w:rFonts w:ascii="Arial" w:hAnsi="Arial" w:cs="Arial"/>
              <w:b/>
              <w:bCs/>
              <w:sz w:val="24"/>
              <w:szCs w:val="24"/>
            </w:rPr>
            <w:t>20</w:t>
          </w:r>
        </w:p>
        <w:p w14:paraId="718BE878" w14:textId="5AE76035" w:rsidR="001213B1" w:rsidRPr="00E948A2" w:rsidRDefault="0076111C" w:rsidP="001213B1">
          <w:pPr>
            <w:pStyle w:val="TOC3"/>
            <w:ind w:left="446"/>
            <w:rPr>
              <w:rFonts w:ascii="Arial" w:hAnsi="Arial" w:cs="Arial"/>
              <w:sz w:val="24"/>
              <w:szCs w:val="24"/>
            </w:rPr>
          </w:pPr>
          <w:r>
            <w:rPr>
              <w:rFonts w:ascii="Arial" w:hAnsi="Arial" w:cs="Arial"/>
              <w:sz w:val="24"/>
              <w:szCs w:val="24"/>
            </w:rPr>
            <w:t>Threat of new entry</w:t>
          </w:r>
          <w:r w:rsidR="001213B1" w:rsidRPr="00E948A2">
            <w:rPr>
              <w:rFonts w:ascii="Arial" w:hAnsi="Arial" w:cs="Arial"/>
              <w:sz w:val="24"/>
              <w:szCs w:val="24"/>
            </w:rPr>
            <w:ptab w:relativeTo="margin" w:alignment="right" w:leader="dot"/>
          </w:r>
          <w:r>
            <w:rPr>
              <w:rFonts w:ascii="Arial" w:hAnsi="Arial" w:cs="Arial"/>
              <w:sz w:val="24"/>
              <w:szCs w:val="24"/>
            </w:rPr>
            <w:t>21</w:t>
          </w:r>
        </w:p>
        <w:p w14:paraId="1F6224EE" w14:textId="026C7BF9" w:rsidR="001213B1" w:rsidRPr="00E948A2" w:rsidRDefault="0076111C" w:rsidP="001213B1">
          <w:pPr>
            <w:pStyle w:val="TOC3"/>
            <w:ind w:left="446"/>
            <w:rPr>
              <w:rFonts w:ascii="Arial" w:hAnsi="Arial" w:cs="Arial"/>
              <w:sz w:val="24"/>
              <w:szCs w:val="24"/>
            </w:rPr>
          </w:pPr>
          <w:r>
            <w:rPr>
              <w:rFonts w:ascii="Arial" w:hAnsi="Arial" w:cs="Arial"/>
              <w:sz w:val="24"/>
              <w:szCs w:val="24"/>
            </w:rPr>
            <w:t>Threat of substitute</w:t>
          </w:r>
          <w:r w:rsidR="001213B1" w:rsidRPr="00E948A2">
            <w:rPr>
              <w:rFonts w:ascii="Arial" w:hAnsi="Arial" w:cs="Arial"/>
              <w:sz w:val="24"/>
              <w:szCs w:val="24"/>
            </w:rPr>
            <w:ptab w:relativeTo="margin" w:alignment="right" w:leader="dot"/>
          </w:r>
          <w:r>
            <w:rPr>
              <w:rFonts w:ascii="Arial" w:hAnsi="Arial" w:cs="Arial"/>
              <w:sz w:val="24"/>
              <w:szCs w:val="24"/>
            </w:rPr>
            <w:t>22</w:t>
          </w:r>
        </w:p>
        <w:p w14:paraId="132F7024" w14:textId="0E401492"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Su</w:t>
          </w:r>
          <w:r w:rsidR="0076111C">
            <w:rPr>
              <w:rFonts w:ascii="Arial" w:hAnsi="Arial" w:cs="Arial"/>
              <w:sz w:val="24"/>
              <w:szCs w:val="24"/>
            </w:rPr>
            <w:t>pplier power</w:t>
          </w:r>
          <w:r w:rsidRPr="00E948A2">
            <w:rPr>
              <w:rFonts w:ascii="Arial" w:hAnsi="Arial" w:cs="Arial"/>
              <w:sz w:val="24"/>
              <w:szCs w:val="24"/>
            </w:rPr>
            <w:ptab w:relativeTo="margin" w:alignment="right" w:leader="dot"/>
          </w:r>
          <w:r w:rsidRPr="00E948A2">
            <w:rPr>
              <w:rFonts w:ascii="Arial" w:hAnsi="Arial" w:cs="Arial"/>
              <w:sz w:val="24"/>
              <w:szCs w:val="24"/>
            </w:rPr>
            <w:t>2</w:t>
          </w:r>
          <w:r w:rsidR="0076111C">
            <w:rPr>
              <w:rFonts w:ascii="Arial" w:hAnsi="Arial" w:cs="Arial"/>
              <w:sz w:val="24"/>
              <w:szCs w:val="24"/>
            </w:rPr>
            <w:t>3</w:t>
          </w:r>
        </w:p>
        <w:p w14:paraId="1DEDD8F7" w14:textId="46FC5745" w:rsidR="001213B1" w:rsidRPr="00E948A2" w:rsidRDefault="00D961FE" w:rsidP="001213B1">
          <w:pPr>
            <w:pStyle w:val="TOC3"/>
            <w:ind w:left="446"/>
            <w:rPr>
              <w:rFonts w:ascii="Arial" w:hAnsi="Arial" w:cs="Arial"/>
              <w:sz w:val="24"/>
              <w:szCs w:val="24"/>
            </w:rPr>
          </w:pPr>
          <w:r>
            <w:rPr>
              <w:rFonts w:ascii="Arial" w:hAnsi="Arial" w:cs="Arial"/>
              <w:sz w:val="24"/>
              <w:szCs w:val="24"/>
            </w:rPr>
            <w:t>Buyer power</w:t>
          </w:r>
          <w:r w:rsidR="001213B1" w:rsidRPr="00E948A2">
            <w:rPr>
              <w:rFonts w:ascii="Arial" w:hAnsi="Arial" w:cs="Arial"/>
              <w:sz w:val="24"/>
              <w:szCs w:val="24"/>
            </w:rPr>
            <w:ptab w:relativeTo="margin" w:alignment="right" w:leader="dot"/>
          </w:r>
          <w:r w:rsidR="001213B1" w:rsidRPr="00E948A2">
            <w:rPr>
              <w:rFonts w:ascii="Arial" w:hAnsi="Arial" w:cs="Arial"/>
              <w:sz w:val="24"/>
              <w:szCs w:val="24"/>
            </w:rPr>
            <w:t>2</w:t>
          </w:r>
          <w:r>
            <w:rPr>
              <w:rFonts w:ascii="Arial" w:hAnsi="Arial" w:cs="Arial"/>
              <w:sz w:val="24"/>
              <w:szCs w:val="24"/>
            </w:rPr>
            <w:t>4</w:t>
          </w:r>
        </w:p>
        <w:p w14:paraId="48A944EF" w14:textId="566D6590" w:rsidR="001213B1" w:rsidRPr="00E948A2" w:rsidRDefault="001213B1" w:rsidP="001213B1">
          <w:pPr>
            <w:pStyle w:val="TOC3"/>
            <w:ind w:left="446"/>
            <w:rPr>
              <w:rFonts w:ascii="Arial" w:hAnsi="Arial" w:cs="Arial"/>
              <w:sz w:val="24"/>
              <w:szCs w:val="24"/>
            </w:rPr>
          </w:pPr>
          <w:r w:rsidRPr="00E948A2">
            <w:rPr>
              <w:rFonts w:ascii="Arial" w:hAnsi="Arial" w:cs="Arial"/>
              <w:sz w:val="24"/>
              <w:szCs w:val="24"/>
            </w:rPr>
            <w:t>Rivalry</w:t>
          </w:r>
          <w:r w:rsidRPr="00E948A2">
            <w:rPr>
              <w:rFonts w:ascii="Arial" w:hAnsi="Arial" w:cs="Arial"/>
              <w:sz w:val="24"/>
              <w:szCs w:val="24"/>
            </w:rPr>
            <w:ptab w:relativeTo="margin" w:alignment="right" w:leader="dot"/>
          </w:r>
          <w:r w:rsidRPr="00E948A2">
            <w:rPr>
              <w:rFonts w:ascii="Arial" w:hAnsi="Arial" w:cs="Arial"/>
              <w:sz w:val="24"/>
              <w:szCs w:val="24"/>
            </w:rPr>
            <w:t>2</w:t>
          </w:r>
          <w:r w:rsidR="00D961FE">
            <w:rPr>
              <w:rFonts w:ascii="Arial" w:hAnsi="Arial" w:cs="Arial"/>
              <w:sz w:val="24"/>
              <w:szCs w:val="24"/>
            </w:rPr>
            <w:t>5</w:t>
          </w:r>
        </w:p>
        <w:p w14:paraId="20C6706C" w14:textId="7CD1F5C4" w:rsidR="001213B1" w:rsidRPr="00E948A2" w:rsidRDefault="00D961FE" w:rsidP="001213B1">
          <w:pPr>
            <w:pStyle w:val="TOC1"/>
            <w:rPr>
              <w:rFonts w:ascii="Arial" w:hAnsi="Arial" w:cs="Arial"/>
              <w:sz w:val="24"/>
              <w:szCs w:val="24"/>
            </w:rPr>
          </w:pPr>
          <w:r>
            <w:rPr>
              <w:rFonts w:ascii="Arial" w:hAnsi="Arial" w:cs="Arial"/>
              <w:b/>
              <w:bCs/>
              <w:sz w:val="24"/>
              <w:szCs w:val="24"/>
            </w:rPr>
            <w:t>VRIO Analysis</w:t>
          </w:r>
          <w:r w:rsidR="001213B1" w:rsidRPr="00E948A2">
            <w:rPr>
              <w:rFonts w:ascii="Arial" w:hAnsi="Arial" w:cs="Arial"/>
              <w:sz w:val="24"/>
              <w:szCs w:val="24"/>
            </w:rPr>
            <w:ptab w:relativeTo="margin" w:alignment="right" w:leader="dot"/>
          </w:r>
          <w:r w:rsidR="001213B1" w:rsidRPr="00E948A2">
            <w:rPr>
              <w:rFonts w:ascii="Arial" w:hAnsi="Arial" w:cs="Arial"/>
              <w:b/>
              <w:bCs/>
              <w:sz w:val="24"/>
              <w:szCs w:val="24"/>
            </w:rPr>
            <w:t>2</w:t>
          </w:r>
          <w:r>
            <w:rPr>
              <w:rFonts w:ascii="Arial" w:hAnsi="Arial" w:cs="Arial"/>
              <w:b/>
              <w:bCs/>
              <w:sz w:val="24"/>
              <w:szCs w:val="24"/>
            </w:rPr>
            <w:t>6</w:t>
          </w:r>
        </w:p>
        <w:p w14:paraId="77D3B2C7" w14:textId="4EDE59F0" w:rsidR="001213B1" w:rsidRPr="00E948A2" w:rsidRDefault="00D961FE" w:rsidP="001213B1">
          <w:pPr>
            <w:pStyle w:val="TOC1"/>
            <w:rPr>
              <w:rFonts w:ascii="Arial" w:hAnsi="Arial" w:cs="Arial"/>
              <w:sz w:val="24"/>
              <w:szCs w:val="24"/>
            </w:rPr>
          </w:pPr>
          <w:r>
            <w:rPr>
              <w:rFonts w:ascii="Arial" w:hAnsi="Arial" w:cs="Arial"/>
              <w:b/>
              <w:bCs/>
              <w:sz w:val="24"/>
              <w:szCs w:val="24"/>
            </w:rPr>
            <w:t>Conclusion &amp; Recommendations</w:t>
          </w:r>
          <w:r w:rsidR="001213B1" w:rsidRPr="00E948A2">
            <w:rPr>
              <w:rFonts w:ascii="Arial" w:hAnsi="Arial" w:cs="Arial"/>
              <w:sz w:val="24"/>
              <w:szCs w:val="24"/>
            </w:rPr>
            <w:ptab w:relativeTo="margin" w:alignment="right" w:leader="dot"/>
          </w:r>
          <w:r>
            <w:rPr>
              <w:rFonts w:ascii="Arial" w:hAnsi="Arial" w:cs="Arial"/>
              <w:b/>
              <w:bCs/>
              <w:sz w:val="24"/>
              <w:szCs w:val="24"/>
            </w:rPr>
            <w:t>29</w:t>
          </w:r>
        </w:p>
        <w:p w14:paraId="0F7E6A71" w14:textId="31C0BAB2" w:rsidR="001213B1" w:rsidRPr="00E948A2" w:rsidRDefault="001213B1" w:rsidP="001213B1">
          <w:pPr>
            <w:pStyle w:val="TOC1"/>
            <w:rPr>
              <w:rFonts w:ascii="Arial" w:hAnsi="Arial" w:cs="Arial"/>
              <w:sz w:val="24"/>
              <w:szCs w:val="24"/>
            </w:rPr>
          </w:pPr>
          <w:r w:rsidRPr="00E948A2">
            <w:rPr>
              <w:rFonts w:ascii="Arial" w:hAnsi="Arial" w:cs="Arial"/>
              <w:b/>
              <w:bCs/>
              <w:sz w:val="24"/>
              <w:szCs w:val="24"/>
            </w:rPr>
            <w:t>References</w:t>
          </w:r>
          <w:r w:rsidRPr="00E948A2">
            <w:rPr>
              <w:rFonts w:ascii="Arial" w:hAnsi="Arial" w:cs="Arial"/>
              <w:sz w:val="24"/>
              <w:szCs w:val="24"/>
            </w:rPr>
            <w:ptab w:relativeTo="margin" w:alignment="right" w:leader="dot"/>
          </w:r>
          <w:r w:rsidR="00D961FE">
            <w:rPr>
              <w:rFonts w:ascii="Arial" w:hAnsi="Arial" w:cs="Arial"/>
              <w:b/>
              <w:bCs/>
              <w:sz w:val="24"/>
              <w:szCs w:val="24"/>
            </w:rPr>
            <w:t>31</w:t>
          </w:r>
        </w:p>
        <w:p w14:paraId="7FC6251F" w14:textId="77777777" w:rsidR="001213B1" w:rsidRPr="00E948A2" w:rsidRDefault="00FD6BD3" w:rsidP="001213B1">
          <w:pPr>
            <w:rPr>
              <w:rFonts w:ascii="Arial" w:hAnsi="Arial" w:cs="Arial"/>
              <w:sz w:val="24"/>
              <w:szCs w:val="24"/>
              <w:lang w:val="en-US"/>
            </w:rPr>
          </w:pPr>
        </w:p>
      </w:sdtContent>
    </w:sdt>
    <w:p w14:paraId="5BA446B0" w14:textId="4838B9AF" w:rsidR="00226323" w:rsidRPr="00E948A2" w:rsidRDefault="00226323" w:rsidP="00BE71CA">
      <w:pPr>
        <w:spacing w:line="600" w:lineRule="auto"/>
        <w:rPr>
          <w:rFonts w:ascii="Arial" w:hAnsi="Arial" w:cs="Arial"/>
          <w:sz w:val="24"/>
          <w:szCs w:val="24"/>
          <w:u w:val="single"/>
        </w:rPr>
      </w:pPr>
    </w:p>
    <w:p w14:paraId="177FF656" w14:textId="77777777" w:rsidR="00C0294D" w:rsidRPr="00E948A2" w:rsidRDefault="00C0294D" w:rsidP="00BE71CA">
      <w:pPr>
        <w:spacing w:line="600" w:lineRule="auto"/>
        <w:rPr>
          <w:rFonts w:ascii="Arial" w:hAnsi="Arial" w:cs="Arial"/>
          <w:sz w:val="24"/>
          <w:szCs w:val="24"/>
          <w:u w:val="single"/>
        </w:rPr>
      </w:pPr>
    </w:p>
    <w:p w14:paraId="5A7E3180" w14:textId="77777777" w:rsidR="00640FAA" w:rsidRPr="00E948A2" w:rsidRDefault="00640FAA" w:rsidP="00BE71CA">
      <w:pPr>
        <w:spacing w:line="600" w:lineRule="auto"/>
        <w:rPr>
          <w:rFonts w:ascii="Arial" w:hAnsi="Arial" w:cs="Arial"/>
          <w:sz w:val="24"/>
          <w:szCs w:val="24"/>
          <w:u w:val="single"/>
        </w:rPr>
        <w:sectPr w:rsidR="00640FAA" w:rsidRPr="00E948A2">
          <w:footerReference w:type="default" r:id="rId8"/>
          <w:pgSz w:w="11906" w:h="16838"/>
          <w:pgMar w:top="1440" w:right="1440" w:bottom="1440" w:left="1440" w:header="708" w:footer="708" w:gutter="0"/>
          <w:cols w:space="708"/>
          <w:docGrid w:linePitch="360"/>
        </w:sectPr>
      </w:pPr>
    </w:p>
    <w:p w14:paraId="3C133E26" w14:textId="6DADD065" w:rsidR="00226323" w:rsidRPr="00E948A2" w:rsidRDefault="00226323" w:rsidP="00BE71CA">
      <w:pPr>
        <w:spacing w:line="600" w:lineRule="auto"/>
        <w:rPr>
          <w:rFonts w:ascii="Arial" w:hAnsi="Arial" w:cs="Arial"/>
          <w:sz w:val="24"/>
          <w:szCs w:val="24"/>
          <w:u w:val="single"/>
        </w:rPr>
      </w:pPr>
      <w:r w:rsidRPr="00E948A2">
        <w:rPr>
          <w:rFonts w:ascii="Arial" w:hAnsi="Arial" w:cs="Arial"/>
          <w:sz w:val="24"/>
          <w:szCs w:val="24"/>
          <w:u w:val="single"/>
        </w:rPr>
        <w:lastRenderedPageBreak/>
        <w:t>Introduction</w:t>
      </w:r>
    </w:p>
    <w:p w14:paraId="7F719BD9" w14:textId="77777777" w:rsidR="007E1F48" w:rsidRPr="00E948A2" w:rsidRDefault="00E92998" w:rsidP="00BE71CA">
      <w:pPr>
        <w:spacing w:line="600" w:lineRule="auto"/>
        <w:rPr>
          <w:rFonts w:ascii="Arial" w:hAnsi="Arial" w:cs="Arial"/>
          <w:sz w:val="24"/>
          <w:szCs w:val="24"/>
        </w:rPr>
      </w:pPr>
      <w:r w:rsidRPr="00E948A2">
        <w:rPr>
          <w:rFonts w:ascii="Arial" w:hAnsi="Arial" w:cs="Arial"/>
          <w:sz w:val="24"/>
          <w:szCs w:val="24"/>
        </w:rPr>
        <w:t>Oceaneering International Services Limited (OISL) is the m</w:t>
      </w:r>
      <w:r w:rsidR="009062D3" w:rsidRPr="00E948A2">
        <w:rPr>
          <w:rFonts w:ascii="Arial" w:hAnsi="Arial" w:cs="Arial"/>
          <w:sz w:val="24"/>
          <w:szCs w:val="24"/>
        </w:rPr>
        <w:t xml:space="preserve">ain </w:t>
      </w:r>
      <w:r w:rsidRPr="00E948A2">
        <w:rPr>
          <w:rFonts w:ascii="Arial" w:hAnsi="Arial" w:cs="Arial"/>
          <w:sz w:val="24"/>
          <w:szCs w:val="24"/>
        </w:rPr>
        <w:t>global provider of engineered</w:t>
      </w:r>
      <w:r w:rsidR="00B500A2" w:rsidRPr="00E948A2">
        <w:rPr>
          <w:rFonts w:ascii="Arial" w:hAnsi="Arial" w:cs="Arial"/>
          <w:sz w:val="24"/>
          <w:szCs w:val="24"/>
        </w:rPr>
        <w:t xml:space="preserve"> inspection</w:t>
      </w:r>
      <w:r w:rsidRPr="00E948A2">
        <w:rPr>
          <w:rFonts w:ascii="Arial" w:hAnsi="Arial" w:cs="Arial"/>
          <w:sz w:val="24"/>
          <w:szCs w:val="24"/>
        </w:rPr>
        <w:t xml:space="preserve"> services and products to the Oil &amp; Gas</w:t>
      </w:r>
      <w:r w:rsidR="00CD7636" w:rsidRPr="00E948A2">
        <w:rPr>
          <w:rFonts w:ascii="Arial" w:hAnsi="Arial" w:cs="Arial"/>
          <w:sz w:val="24"/>
          <w:szCs w:val="24"/>
        </w:rPr>
        <w:t xml:space="preserve"> (O&amp;G)</w:t>
      </w:r>
      <w:r w:rsidRPr="00E948A2">
        <w:rPr>
          <w:rFonts w:ascii="Arial" w:hAnsi="Arial" w:cs="Arial"/>
          <w:sz w:val="24"/>
          <w:szCs w:val="24"/>
        </w:rPr>
        <w:t xml:space="preserve"> industry</w:t>
      </w:r>
      <w:r w:rsidR="00BD7287" w:rsidRPr="00E948A2">
        <w:rPr>
          <w:rFonts w:ascii="Arial" w:hAnsi="Arial" w:cs="Arial"/>
          <w:sz w:val="24"/>
          <w:szCs w:val="24"/>
        </w:rPr>
        <w:t xml:space="preserve"> but also expertise in </w:t>
      </w:r>
      <w:r w:rsidR="00491E4F" w:rsidRPr="00E948A2">
        <w:rPr>
          <w:rFonts w:ascii="Arial" w:hAnsi="Arial" w:cs="Arial"/>
          <w:sz w:val="24"/>
          <w:szCs w:val="24"/>
        </w:rPr>
        <w:t>defence</w:t>
      </w:r>
      <w:r w:rsidR="00BD7287" w:rsidRPr="00E948A2">
        <w:rPr>
          <w:rFonts w:ascii="Arial" w:hAnsi="Arial" w:cs="Arial"/>
          <w:sz w:val="24"/>
          <w:szCs w:val="24"/>
        </w:rPr>
        <w:t>,</w:t>
      </w:r>
      <w:r w:rsidR="00491E4F" w:rsidRPr="00E948A2">
        <w:rPr>
          <w:rFonts w:ascii="Arial" w:hAnsi="Arial" w:cs="Arial"/>
          <w:sz w:val="24"/>
          <w:szCs w:val="24"/>
        </w:rPr>
        <w:t xml:space="preserve"> </w:t>
      </w:r>
      <w:r w:rsidR="00BD7287" w:rsidRPr="00E948A2">
        <w:rPr>
          <w:rFonts w:ascii="Arial" w:hAnsi="Arial" w:cs="Arial"/>
          <w:sz w:val="24"/>
          <w:szCs w:val="24"/>
        </w:rPr>
        <w:t>aerospace, science and renewable energy sectors (</w:t>
      </w:r>
      <w:r w:rsidR="00FD1A02" w:rsidRPr="00E948A2">
        <w:rPr>
          <w:rFonts w:ascii="Arial" w:hAnsi="Arial" w:cs="Arial"/>
          <w:sz w:val="24"/>
          <w:szCs w:val="24"/>
        </w:rPr>
        <w:t>o</w:t>
      </w:r>
      <w:r w:rsidR="00BD7287" w:rsidRPr="00E948A2">
        <w:rPr>
          <w:rFonts w:ascii="Arial" w:hAnsi="Arial" w:cs="Arial"/>
          <w:sz w:val="24"/>
          <w:szCs w:val="24"/>
        </w:rPr>
        <w:t>ceaneering.com,2021)</w:t>
      </w:r>
      <w:r w:rsidR="00A4230A" w:rsidRPr="00E948A2">
        <w:rPr>
          <w:rFonts w:ascii="Arial" w:hAnsi="Arial" w:cs="Arial"/>
          <w:sz w:val="24"/>
          <w:szCs w:val="24"/>
        </w:rPr>
        <w:t>.</w:t>
      </w:r>
      <w:r w:rsidR="002560FC" w:rsidRPr="00E948A2">
        <w:rPr>
          <w:rFonts w:ascii="Arial" w:hAnsi="Arial" w:cs="Arial"/>
          <w:sz w:val="24"/>
          <w:szCs w:val="24"/>
        </w:rPr>
        <w:t xml:space="preserve"> OISL operates in </w:t>
      </w:r>
      <w:r w:rsidR="0075395D" w:rsidRPr="00E948A2">
        <w:rPr>
          <w:rFonts w:ascii="Arial" w:hAnsi="Arial" w:cs="Arial"/>
          <w:sz w:val="24"/>
          <w:szCs w:val="24"/>
        </w:rPr>
        <w:t>24 countries with</w:t>
      </w:r>
      <w:r w:rsidR="00713CBC" w:rsidRPr="00E948A2">
        <w:rPr>
          <w:rFonts w:ascii="Arial" w:hAnsi="Arial" w:cs="Arial"/>
          <w:sz w:val="24"/>
          <w:szCs w:val="24"/>
        </w:rPr>
        <w:t xml:space="preserve"> over 70 </w:t>
      </w:r>
      <w:r w:rsidR="001F757E" w:rsidRPr="00E948A2">
        <w:rPr>
          <w:rFonts w:ascii="Arial" w:hAnsi="Arial" w:cs="Arial"/>
          <w:sz w:val="24"/>
          <w:szCs w:val="24"/>
        </w:rPr>
        <w:t>operational bases</w:t>
      </w:r>
      <w:r w:rsidR="007E1F48" w:rsidRPr="00E948A2">
        <w:rPr>
          <w:rFonts w:ascii="Arial" w:hAnsi="Arial" w:cs="Arial"/>
          <w:sz w:val="24"/>
          <w:szCs w:val="24"/>
        </w:rPr>
        <w:t xml:space="preserve">, </w:t>
      </w:r>
      <w:r w:rsidR="00E22012" w:rsidRPr="00E948A2">
        <w:rPr>
          <w:rFonts w:ascii="Arial" w:hAnsi="Arial" w:cs="Arial"/>
          <w:sz w:val="24"/>
          <w:szCs w:val="24"/>
        </w:rPr>
        <w:t>employing</w:t>
      </w:r>
      <w:r w:rsidR="00713CBC" w:rsidRPr="00E948A2">
        <w:rPr>
          <w:rFonts w:ascii="Arial" w:hAnsi="Arial" w:cs="Arial"/>
          <w:sz w:val="24"/>
          <w:szCs w:val="24"/>
        </w:rPr>
        <w:t xml:space="preserve"> over 10</w:t>
      </w:r>
      <w:r w:rsidR="001F757E" w:rsidRPr="00E948A2">
        <w:rPr>
          <w:rFonts w:ascii="Arial" w:hAnsi="Arial" w:cs="Arial"/>
          <w:sz w:val="24"/>
          <w:szCs w:val="24"/>
        </w:rPr>
        <w:t>.</w:t>
      </w:r>
      <w:r w:rsidR="00713CBC" w:rsidRPr="00E948A2">
        <w:rPr>
          <w:rFonts w:ascii="Arial" w:hAnsi="Arial" w:cs="Arial"/>
          <w:sz w:val="24"/>
          <w:szCs w:val="24"/>
        </w:rPr>
        <w:t>000 people</w:t>
      </w:r>
      <w:r w:rsidR="001F757E" w:rsidRPr="00E948A2">
        <w:rPr>
          <w:rFonts w:ascii="Arial" w:hAnsi="Arial" w:cs="Arial"/>
          <w:sz w:val="24"/>
          <w:szCs w:val="24"/>
        </w:rPr>
        <w:t xml:space="preserve"> globally</w:t>
      </w:r>
      <w:r w:rsidR="00713CBC" w:rsidRPr="00E948A2">
        <w:rPr>
          <w:rFonts w:ascii="Arial" w:hAnsi="Arial" w:cs="Arial"/>
          <w:sz w:val="24"/>
          <w:szCs w:val="24"/>
        </w:rPr>
        <w:t>.</w:t>
      </w:r>
      <w:r w:rsidR="00491E4F" w:rsidRPr="00E948A2">
        <w:rPr>
          <w:rFonts w:ascii="Arial" w:hAnsi="Arial" w:cs="Arial"/>
          <w:sz w:val="24"/>
          <w:szCs w:val="24"/>
        </w:rPr>
        <w:t xml:space="preserve"> </w:t>
      </w:r>
    </w:p>
    <w:p w14:paraId="71796FA2" w14:textId="08997616" w:rsidR="00106993" w:rsidRPr="00E948A2" w:rsidRDefault="0008346F" w:rsidP="00BE71CA">
      <w:pPr>
        <w:spacing w:line="600" w:lineRule="auto"/>
        <w:rPr>
          <w:rFonts w:ascii="Arial" w:hAnsi="Arial" w:cs="Arial"/>
          <w:sz w:val="24"/>
          <w:szCs w:val="24"/>
        </w:rPr>
      </w:pPr>
      <w:r w:rsidRPr="00E948A2">
        <w:rPr>
          <w:rFonts w:ascii="Arial" w:hAnsi="Arial" w:cs="Arial"/>
          <w:sz w:val="24"/>
          <w:szCs w:val="24"/>
        </w:rPr>
        <w:t xml:space="preserve">Oceaneering as a company operating in </w:t>
      </w:r>
      <w:r w:rsidR="00692BDD" w:rsidRPr="00E948A2">
        <w:rPr>
          <w:rFonts w:ascii="Arial" w:hAnsi="Arial" w:cs="Arial"/>
          <w:sz w:val="24"/>
          <w:szCs w:val="24"/>
        </w:rPr>
        <w:t>O&amp;G</w:t>
      </w:r>
      <w:r w:rsidRPr="00E948A2">
        <w:rPr>
          <w:rFonts w:ascii="Arial" w:hAnsi="Arial" w:cs="Arial"/>
          <w:sz w:val="24"/>
          <w:szCs w:val="24"/>
        </w:rPr>
        <w:t xml:space="preserve"> sector</w:t>
      </w:r>
      <w:r w:rsidR="009727D3" w:rsidRPr="00E948A2">
        <w:rPr>
          <w:rFonts w:ascii="Arial" w:hAnsi="Arial" w:cs="Arial"/>
          <w:sz w:val="24"/>
          <w:szCs w:val="24"/>
        </w:rPr>
        <w:t>,</w:t>
      </w:r>
      <w:r w:rsidRPr="00E948A2">
        <w:rPr>
          <w:rFonts w:ascii="Arial" w:hAnsi="Arial" w:cs="Arial"/>
          <w:sz w:val="24"/>
          <w:szCs w:val="24"/>
        </w:rPr>
        <w:t xml:space="preserve"> highly relies on the global oil demand and its prices</w:t>
      </w:r>
      <w:r w:rsidR="00853E19" w:rsidRPr="00E948A2">
        <w:rPr>
          <w:rFonts w:ascii="Arial" w:hAnsi="Arial" w:cs="Arial"/>
          <w:sz w:val="24"/>
          <w:szCs w:val="24"/>
        </w:rPr>
        <w:t>,</w:t>
      </w:r>
      <w:r w:rsidRPr="00E948A2">
        <w:rPr>
          <w:rFonts w:ascii="Arial" w:hAnsi="Arial" w:cs="Arial"/>
          <w:sz w:val="24"/>
          <w:szCs w:val="24"/>
        </w:rPr>
        <w:t xml:space="preserve"> to play a key role in the inspection sector. </w:t>
      </w:r>
      <w:r w:rsidR="00491E4F" w:rsidRPr="00E948A2">
        <w:rPr>
          <w:rFonts w:ascii="Arial" w:hAnsi="Arial" w:cs="Arial"/>
          <w:sz w:val="24"/>
          <w:szCs w:val="24"/>
        </w:rPr>
        <w:t xml:space="preserve">Like other </w:t>
      </w:r>
      <w:r w:rsidR="00CD7636" w:rsidRPr="00E948A2">
        <w:rPr>
          <w:rFonts w:ascii="Arial" w:hAnsi="Arial" w:cs="Arial"/>
          <w:sz w:val="24"/>
          <w:szCs w:val="24"/>
        </w:rPr>
        <w:t xml:space="preserve">O&amp;G companies, </w:t>
      </w:r>
      <w:r w:rsidR="00276D8A" w:rsidRPr="00E948A2">
        <w:rPr>
          <w:rFonts w:ascii="Arial" w:hAnsi="Arial" w:cs="Arial"/>
          <w:sz w:val="24"/>
          <w:szCs w:val="24"/>
        </w:rPr>
        <w:t xml:space="preserve">OISL </w:t>
      </w:r>
      <w:r w:rsidR="002E4798" w:rsidRPr="00E948A2">
        <w:rPr>
          <w:rFonts w:ascii="Arial" w:hAnsi="Arial" w:cs="Arial"/>
          <w:sz w:val="24"/>
          <w:szCs w:val="24"/>
        </w:rPr>
        <w:t>saw</w:t>
      </w:r>
      <w:r w:rsidR="002D466D" w:rsidRPr="00E948A2">
        <w:rPr>
          <w:rFonts w:ascii="Arial" w:hAnsi="Arial" w:cs="Arial"/>
          <w:sz w:val="24"/>
          <w:szCs w:val="24"/>
        </w:rPr>
        <w:t xml:space="preserve"> a</w:t>
      </w:r>
      <w:r w:rsidR="00817BB1" w:rsidRPr="00E948A2">
        <w:rPr>
          <w:rFonts w:ascii="Arial" w:hAnsi="Arial" w:cs="Arial"/>
          <w:sz w:val="24"/>
          <w:szCs w:val="24"/>
        </w:rPr>
        <w:t xml:space="preserve"> </w:t>
      </w:r>
      <w:r w:rsidR="008B573A" w:rsidRPr="00E948A2">
        <w:rPr>
          <w:rFonts w:ascii="Arial" w:hAnsi="Arial" w:cs="Arial"/>
          <w:sz w:val="24"/>
          <w:szCs w:val="24"/>
        </w:rPr>
        <w:t>significant</w:t>
      </w:r>
      <w:r w:rsidR="002D466D" w:rsidRPr="00E948A2">
        <w:rPr>
          <w:rFonts w:ascii="Arial" w:hAnsi="Arial" w:cs="Arial"/>
          <w:sz w:val="24"/>
          <w:szCs w:val="24"/>
        </w:rPr>
        <w:t xml:space="preserve"> reduction in services due to Covid-19 pandemic</w:t>
      </w:r>
      <w:r w:rsidR="00817BB1" w:rsidRPr="00E948A2">
        <w:rPr>
          <w:rFonts w:ascii="Arial" w:hAnsi="Arial" w:cs="Arial"/>
          <w:sz w:val="24"/>
          <w:szCs w:val="24"/>
        </w:rPr>
        <w:t xml:space="preserve"> in 2020 </w:t>
      </w:r>
      <w:r w:rsidR="00497DB7" w:rsidRPr="00E948A2">
        <w:rPr>
          <w:rFonts w:ascii="Arial" w:hAnsi="Arial" w:cs="Arial"/>
          <w:sz w:val="24"/>
          <w:szCs w:val="24"/>
        </w:rPr>
        <w:t xml:space="preserve">(Investors Oceaneering, </w:t>
      </w:r>
      <w:r w:rsidR="004935DD" w:rsidRPr="00E948A2">
        <w:rPr>
          <w:rFonts w:ascii="Arial" w:hAnsi="Arial" w:cs="Arial"/>
          <w:sz w:val="24"/>
          <w:szCs w:val="24"/>
        </w:rPr>
        <w:t>2020)</w:t>
      </w:r>
      <w:r w:rsidR="00AB451B" w:rsidRPr="00E948A2">
        <w:rPr>
          <w:rFonts w:ascii="Arial" w:hAnsi="Arial" w:cs="Arial"/>
          <w:sz w:val="24"/>
          <w:szCs w:val="24"/>
        </w:rPr>
        <w:t xml:space="preserve"> but according </w:t>
      </w:r>
      <w:r w:rsidR="00F53A26" w:rsidRPr="00E948A2">
        <w:rPr>
          <w:rFonts w:ascii="Arial" w:hAnsi="Arial" w:cs="Arial"/>
          <w:sz w:val="24"/>
          <w:szCs w:val="24"/>
        </w:rPr>
        <w:t xml:space="preserve">to </w:t>
      </w:r>
      <w:r w:rsidR="00E22571" w:rsidRPr="00E948A2">
        <w:rPr>
          <w:rFonts w:ascii="Arial" w:hAnsi="Arial" w:cs="Arial"/>
          <w:sz w:val="24"/>
          <w:szCs w:val="24"/>
        </w:rPr>
        <w:t>prediction by</w:t>
      </w:r>
      <w:r w:rsidR="00AB451B" w:rsidRPr="00E948A2">
        <w:rPr>
          <w:rFonts w:ascii="Arial" w:hAnsi="Arial" w:cs="Arial"/>
          <w:sz w:val="24"/>
          <w:szCs w:val="24"/>
        </w:rPr>
        <w:t xml:space="preserve"> </w:t>
      </w:r>
      <w:r w:rsidR="0078222B" w:rsidRPr="00E948A2">
        <w:rPr>
          <w:rFonts w:ascii="Arial" w:hAnsi="Arial" w:cs="Arial"/>
          <w:sz w:val="24"/>
          <w:szCs w:val="24"/>
        </w:rPr>
        <w:t>Dr F</w:t>
      </w:r>
      <w:r w:rsidR="008D34E0" w:rsidRPr="00E948A2">
        <w:rPr>
          <w:rFonts w:ascii="Arial" w:hAnsi="Arial" w:cs="Arial"/>
          <w:sz w:val="24"/>
          <w:szCs w:val="24"/>
        </w:rPr>
        <w:t>.</w:t>
      </w:r>
      <w:r w:rsidR="00804D7C" w:rsidRPr="00E948A2">
        <w:rPr>
          <w:rFonts w:ascii="Arial" w:hAnsi="Arial" w:cs="Arial"/>
          <w:sz w:val="24"/>
          <w:szCs w:val="24"/>
        </w:rPr>
        <w:t xml:space="preserve"> Birol</w:t>
      </w:r>
      <w:r w:rsidR="0040321F" w:rsidRPr="00E948A2">
        <w:rPr>
          <w:rFonts w:ascii="Arial" w:hAnsi="Arial" w:cs="Arial"/>
          <w:sz w:val="24"/>
          <w:szCs w:val="24"/>
        </w:rPr>
        <w:t xml:space="preserve">, </w:t>
      </w:r>
      <w:r w:rsidR="003C69E6" w:rsidRPr="00E948A2">
        <w:rPr>
          <w:rFonts w:ascii="Arial" w:hAnsi="Arial" w:cs="Arial"/>
          <w:sz w:val="24"/>
          <w:szCs w:val="24"/>
        </w:rPr>
        <w:t>International Energy Agency</w:t>
      </w:r>
      <w:r w:rsidR="002B071F" w:rsidRPr="00E948A2">
        <w:rPr>
          <w:rFonts w:ascii="Arial" w:hAnsi="Arial" w:cs="Arial"/>
          <w:sz w:val="24"/>
          <w:szCs w:val="24"/>
        </w:rPr>
        <w:t xml:space="preserve"> (IEA) Executive Director</w:t>
      </w:r>
      <w:r w:rsidR="00943641" w:rsidRPr="00E948A2">
        <w:rPr>
          <w:rFonts w:ascii="Arial" w:hAnsi="Arial" w:cs="Arial"/>
          <w:sz w:val="24"/>
          <w:szCs w:val="24"/>
        </w:rPr>
        <w:t xml:space="preserve"> ‘…</w:t>
      </w:r>
      <w:r w:rsidR="00B41100" w:rsidRPr="00E948A2">
        <w:rPr>
          <w:rFonts w:ascii="Arial" w:hAnsi="Arial" w:cs="Arial"/>
          <w:i/>
          <w:iCs/>
          <w:sz w:val="24"/>
          <w:szCs w:val="24"/>
        </w:rPr>
        <w:t>oil demand is set to increase every year between now</w:t>
      </w:r>
      <w:r w:rsidR="00C21086" w:rsidRPr="00E948A2">
        <w:rPr>
          <w:rFonts w:ascii="Arial" w:hAnsi="Arial" w:cs="Arial"/>
          <w:i/>
          <w:iCs/>
          <w:sz w:val="24"/>
          <w:szCs w:val="24"/>
        </w:rPr>
        <w:t xml:space="preserve"> </w:t>
      </w:r>
      <w:r w:rsidR="00462E4D" w:rsidRPr="00E948A2">
        <w:rPr>
          <w:rFonts w:ascii="Arial" w:hAnsi="Arial" w:cs="Arial"/>
          <w:i/>
          <w:iCs/>
          <w:sz w:val="24"/>
          <w:szCs w:val="24"/>
        </w:rPr>
        <w:t>[</w:t>
      </w:r>
      <w:r w:rsidR="00C21086" w:rsidRPr="00E948A2">
        <w:rPr>
          <w:rFonts w:ascii="Arial" w:hAnsi="Arial" w:cs="Arial"/>
          <w:i/>
          <w:iCs/>
          <w:sz w:val="24"/>
          <w:szCs w:val="24"/>
        </w:rPr>
        <w:t>2021</w:t>
      </w:r>
      <w:r w:rsidR="00462E4D" w:rsidRPr="00E948A2">
        <w:rPr>
          <w:rFonts w:ascii="Arial" w:hAnsi="Arial" w:cs="Arial"/>
          <w:i/>
          <w:iCs/>
          <w:sz w:val="24"/>
          <w:szCs w:val="24"/>
        </w:rPr>
        <w:t>]</w:t>
      </w:r>
      <w:r w:rsidR="00B41100" w:rsidRPr="00E948A2">
        <w:rPr>
          <w:rFonts w:ascii="Arial" w:hAnsi="Arial" w:cs="Arial"/>
          <w:i/>
          <w:iCs/>
          <w:sz w:val="24"/>
          <w:szCs w:val="24"/>
        </w:rPr>
        <w:t xml:space="preserve"> and 2026</w:t>
      </w:r>
      <w:r w:rsidR="000B2E92" w:rsidRPr="00E948A2">
        <w:rPr>
          <w:rFonts w:ascii="Arial" w:hAnsi="Arial" w:cs="Arial"/>
          <w:sz w:val="24"/>
          <w:szCs w:val="24"/>
        </w:rPr>
        <w:t>’</w:t>
      </w:r>
      <w:r w:rsidR="00D56EA2" w:rsidRPr="00E948A2">
        <w:rPr>
          <w:rFonts w:ascii="Arial" w:hAnsi="Arial" w:cs="Arial"/>
          <w:sz w:val="24"/>
          <w:szCs w:val="24"/>
        </w:rPr>
        <w:t xml:space="preserve"> (</w:t>
      </w:r>
      <w:r w:rsidR="002B071F" w:rsidRPr="00E948A2">
        <w:rPr>
          <w:rFonts w:ascii="Arial" w:hAnsi="Arial" w:cs="Arial"/>
          <w:sz w:val="24"/>
          <w:szCs w:val="24"/>
        </w:rPr>
        <w:t>IEA, 2021)</w:t>
      </w:r>
      <w:r w:rsidR="006D55E6" w:rsidRPr="00E948A2">
        <w:rPr>
          <w:rFonts w:ascii="Arial" w:hAnsi="Arial" w:cs="Arial"/>
          <w:sz w:val="24"/>
          <w:szCs w:val="24"/>
        </w:rPr>
        <w:t>.</w:t>
      </w:r>
      <w:r w:rsidR="005D6E06" w:rsidRPr="00E948A2">
        <w:rPr>
          <w:rFonts w:ascii="Arial" w:hAnsi="Arial" w:cs="Arial"/>
          <w:sz w:val="24"/>
          <w:szCs w:val="24"/>
        </w:rPr>
        <w:t xml:space="preserve"> </w:t>
      </w:r>
      <w:r w:rsidR="002B4991" w:rsidRPr="00E948A2">
        <w:rPr>
          <w:rFonts w:ascii="Arial" w:hAnsi="Arial" w:cs="Arial"/>
          <w:sz w:val="24"/>
          <w:szCs w:val="24"/>
        </w:rPr>
        <w:t xml:space="preserve">The oil demand increase </w:t>
      </w:r>
      <w:r w:rsidR="0091514E" w:rsidRPr="00E948A2">
        <w:rPr>
          <w:rFonts w:ascii="Arial" w:hAnsi="Arial" w:cs="Arial"/>
          <w:sz w:val="24"/>
          <w:szCs w:val="24"/>
        </w:rPr>
        <w:t>should give a good start to</w:t>
      </w:r>
      <w:r w:rsidR="00F53A26" w:rsidRPr="00E948A2">
        <w:rPr>
          <w:rFonts w:ascii="Arial" w:hAnsi="Arial" w:cs="Arial"/>
          <w:sz w:val="24"/>
          <w:szCs w:val="24"/>
        </w:rPr>
        <w:t xml:space="preserve"> Oceaneering to</w:t>
      </w:r>
      <w:r w:rsidR="0091514E" w:rsidRPr="00E948A2">
        <w:rPr>
          <w:rFonts w:ascii="Arial" w:hAnsi="Arial" w:cs="Arial"/>
          <w:sz w:val="24"/>
          <w:szCs w:val="24"/>
        </w:rPr>
        <w:t xml:space="preserve"> recover from post</w:t>
      </w:r>
      <w:r w:rsidR="00F53A26" w:rsidRPr="00E948A2">
        <w:rPr>
          <w:rFonts w:ascii="Arial" w:hAnsi="Arial" w:cs="Arial"/>
          <w:sz w:val="24"/>
          <w:szCs w:val="24"/>
        </w:rPr>
        <w:t>-</w:t>
      </w:r>
      <w:r w:rsidR="0091514E" w:rsidRPr="00E948A2">
        <w:rPr>
          <w:rFonts w:ascii="Arial" w:hAnsi="Arial" w:cs="Arial"/>
          <w:sz w:val="24"/>
          <w:szCs w:val="24"/>
        </w:rPr>
        <w:t>pandemic crisis.</w:t>
      </w:r>
      <w:r w:rsidR="005061FB" w:rsidRPr="00E948A2">
        <w:rPr>
          <w:rFonts w:ascii="Arial" w:hAnsi="Arial" w:cs="Arial"/>
          <w:sz w:val="24"/>
          <w:szCs w:val="24"/>
        </w:rPr>
        <w:br/>
      </w:r>
      <w:r w:rsidR="008870F5" w:rsidRPr="00E948A2">
        <w:rPr>
          <w:rFonts w:ascii="Arial" w:hAnsi="Arial" w:cs="Arial"/>
          <w:sz w:val="24"/>
          <w:szCs w:val="24"/>
        </w:rPr>
        <w:t>Dr Birol’s words can be proved b</w:t>
      </w:r>
      <w:r w:rsidR="005061FB" w:rsidRPr="00E948A2">
        <w:rPr>
          <w:rFonts w:ascii="Arial" w:hAnsi="Arial" w:cs="Arial"/>
          <w:sz w:val="24"/>
          <w:szCs w:val="24"/>
        </w:rPr>
        <w:t xml:space="preserve">y </w:t>
      </w:r>
      <w:r w:rsidR="00EC7CF9" w:rsidRPr="00E948A2">
        <w:rPr>
          <w:rFonts w:ascii="Arial" w:hAnsi="Arial" w:cs="Arial"/>
          <w:sz w:val="24"/>
          <w:szCs w:val="24"/>
        </w:rPr>
        <w:t>looking at Oceane</w:t>
      </w:r>
      <w:r w:rsidR="00C24780" w:rsidRPr="00E948A2">
        <w:rPr>
          <w:rFonts w:ascii="Arial" w:hAnsi="Arial" w:cs="Arial"/>
          <w:sz w:val="24"/>
          <w:szCs w:val="24"/>
        </w:rPr>
        <w:t>e</w:t>
      </w:r>
      <w:r w:rsidR="00EC7CF9" w:rsidRPr="00E948A2">
        <w:rPr>
          <w:rFonts w:ascii="Arial" w:hAnsi="Arial" w:cs="Arial"/>
          <w:sz w:val="24"/>
          <w:szCs w:val="24"/>
        </w:rPr>
        <w:t xml:space="preserve">ring </w:t>
      </w:r>
      <w:r w:rsidR="00C24780" w:rsidRPr="00E948A2">
        <w:rPr>
          <w:rFonts w:ascii="Arial" w:hAnsi="Arial" w:cs="Arial"/>
          <w:sz w:val="24"/>
          <w:szCs w:val="24"/>
        </w:rPr>
        <w:t>E</w:t>
      </w:r>
      <w:r w:rsidR="00EC7CF9" w:rsidRPr="00E948A2">
        <w:rPr>
          <w:rFonts w:ascii="Arial" w:hAnsi="Arial" w:cs="Arial"/>
          <w:sz w:val="24"/>
          <w:szCs w:val="24"/>
        </w:rPr>
        <w:t xml:space="preserve">arning </w:t>
      </w:r>
      <w:r w:rsidR="00C24780" w:rsidRPr="00E948A2">
        <w:rPr>
          <w:rFonts w:ascii="Arial" w:hAnsi="Arial" w:cs="Arial"/>
          <w:sz w:val="24"/>
          <w:szCs w:val="24"/>
        </w:rPr>
        <w:t>R</w:t>
      </w:r>
      <w:r w:rsidR="00EC7CF9" w:rsidRPr="00E948A2">
        <w:rPr>
          <w:rFonts w:ascii="Arial" w:hAnsi="Arial" w:cs="Arial"/>
          <w:sz w:val="24"/>
          <w:szCs w:val="24"/>
        </w:rPr>
        <w:t>eport for 2021</w:t>
      </w:r>
      <w:r w:rsidR="008870F5" w:rsidRPr="00E948A2">
        <w:rPr>
          <w:rFonts w:ascii="Arial" w:hAnsi="Arial" w:cs="Arial"/>
          <w:sz w:val="24"/>
          <w:szCs w:val="24"/>
        </w:rPr>
        <w:t xml:space="preserve">. According to </w:t>
      </w:r>
      <w:r w:rsidR="00106993" w:rsidRPr="00E948A2">
        <w:rPr>
          <w:rFonts w:ascii="Arial" w:hAnsi="Arial" w:cs="Arial"/>
          <w:sz w:val="24"/>
          <w:szCs w:val="24"/>
        </w:rPr>
        <w:t xml:space="preserve">Roderick Larson, CEO of Oceaneering </w:t>
      </w:r>
      <w:r w:rsidR="003A7726" w:rsidRPr="00E948A2">
        <w:rPr>
          <w:rFonts w:ascii="Arial" w:hAnsi="Arial" w:cs="Arial"/>
          <w:sz w:val="24"/>
          <w:szCs w:val="24"/>
        </w:rPr>
        <w:t>“</w:t>
      </w:r>
      <w:r w:rsidR="00147E18" w:rsidRPr="00E948A2">
        <w:rPr>
          <w:rFonts w:ascii="Arial" w:hAnsi="Arial" w:cs="Arial"/>
          <w:i/>
          <w:iCs/>
          <w:sz w:val="24"/>
          <w:szCs w:val="24"/>
        </w:rPr>
        <w:t>commodity prices appear supportive to continued gradual growth</w:t>
      </w:r>
      <w:r w:rsidR="00995B0D" w:rsidRPr="00E948A2">
        <w:rPr>
          <w:rFonts w:ascii="Arial" w:hAnsi="Arial" w:cs="Arial"/>
          <w:i/>
          <w:iCs/>
          <w:sz w:val="24"/>
          <w:szCs w:val="24"/>
        </w:rPr>
        <w:t xml:space="preserve"> in oil and gas marke</w:t>
      </w:r>
      <w:r w:rsidR="007E4915" w:rsidRPr="00E948A2">
        <w:rPr>
          <w:rFonts w:ascii="Arial" w:hAnsi="Arial" w:cs="Arial"/>
          <w:i/>
          <w:iCs/>
          <w:sz w:val="24"/>
          <w:szCs w:val="24"/>
        </w:rPr>
        <w:t>t</w:t>
      </w:r>
      <w:r w:rsidR="00995B0D" w:rsidRPr="00E948A2">
        <w:rPr>
          <w:rFonts w:ascii="Arial" w:hAnsi="Arial" w:cs="Arial"/>
          <w:i/>
          <w:iCs/>
          <w:sz w:val="24"/>
          <w:szCs w:val="24"/>
        </w:rPr>
        <w:t>s</w:t>
      </w:r>
      <w:r w:rsidR="00F353AC" w:rsidRPr="00E948A2">
        <w:rPr>
          <w:rFonts w:ascii="Arial" w:hAnsi="Arial" w:cs="Arial"/>
          <w:i/>
          <w:iCs/>
          <w:sz w:val="24"/>
          <w:szCs w:val="24"/>
        </w:rPr>
        <w:t>…and we anticipate</w:t>
      </w:r>
      <w:r w:rsidR="003A7726" w:rsidRPr="00E948A2">
        <w:rPr>
          <w:rFonts w:ascii="Arial" w:hAnsi="Arial" w:cs="Arial"/>
          <w:i/>
          <w:iCs/>
          <w:sz w:val="24"/>
          <w:szCs w:val="24"/>
        </w:rPr>
        <w:t xml:space="preserve"> accelerating interest and growth in the market</w:t>
      </w:r>
      <w:r w:rsidR="00D12513" w:rsidRPr="00E948A2">
        <w:rPr>
          <w:rFonts w:ascii="Arial" w:hAnsi="Arial" w:cs="Arial"/>
          <w:i/>
          <w:iCs/>
          <w:sz w:val="24"/>
          <w:szCs w:val="24"/>
        </w:rPr>
        <w:t xml:space="preserve"> in 2022</w:t>
      </w:r>
      <w:r w:rsidR="003A7726" w:rsidRPr="00E948A2">
        <w:rPr>
          <w:rFonts w:ascii="Arial" w:hAnsi="Arial" w:cs="Arial"/>
          <w:sz w:val="24"/>
          <w:szCs w:val="24"/>
        </w:rPr>
        <w:t>”</w:t>
      </w:r>
      <w:r w:rsidR="00413122" w:rsidRPr="00E948A2">
        <w:rPr>
          <w:rFonts w:ascii="Arial" w:hAnsi="Arial" w:cs="Arial"/>
          <w:sz w:val="24"/>
          <w:szCs w:val="24"/>
        </w:rPr>
        <w:t xml:space="preserve"> (Inc,2021).</w:t>
      </w:r>
    </w:p>
    <w:p w14:paraId="6DA85F0E" w14:textId="74BCD9C2" w:rsidR="00B70ED2" w:rsidRPr="00E948A2" w:rsidRDefault="00EC59A6" w:rsidP="00BE71CA">
      <w:pPr>
        <w:spacing w:line="600" w:lineRule="auto"/>
        <w:rPr>
          <w:rFonts w:ascii="Arial" w:hAnsi="Arial" w:cs="Arial"/>
          <w:sz w:val="24"/>
          <w:szCs w:val="24"/>
        </w:rPr>
      </w:pPr>
      <w:r w:rsidRPr="00E948A2">
        <w:rPr>
          <w:rFonts w:ascii="Arial" w:hAnsi="Arial" w:cs="Arial"/>
          <w:sz w:val="24"/>
          <w:szCs w:val="24"/>
        </w:rPr>
        <w:t>As OISL is mainly operating in O&amp;G sector</w:t>
      </w:r>
      <w:r w:rsidR="000644CA" w:rsidRPr="00E948A2">
        <w:rPr>
          <w:rFonts w:ascii="Arial" w:hAnsi="Arial" w:cs="Arial"/>
          <w:sz w:val="24"/>
          <w:szCs w:val="24"/>
        </w:rPr>
        <w:t>,</w:t>
      </w:r>
      <w:r w:rsidR="007E1F48" w:rsidRPr="00E948A2">
        <w:rPr>
          <w:rFonts w:ascii="Arial" w:hAnsi="Arial" w:cs="Arial"/>
          <w:sz w:val="24"/>
          <w:szCs w:val="24"/>
        </w:rPr>
        <w:t xml:space="preserve"> </w:t>
      </w:r>
      <w:r w:rsidRPr="00E948A2">
        <w:rPr>
          <w:rFonts w:ascii="Arial" w:hAnsi="Arial" w:cs="Arial"/>
          <w:sz w:val="24"/>
          <w:szCs w:val="24"/>
        </w:rPr>
        <w:t xml:space="preserve">it also </w:t>
      </w:r>
      <w:r w:rsidR="00F87EF3" w:rsidRPr="00E948A2">
        <w:rPr>
          <w:rFonts w:ascii="Arial" w:hAnsi="Arial" w:cs="Arial"/>
          <w:sz w:val="24"/>
          <w:szCs w:val="24"/>
        </w:rPr>
        <w:t xml:space="preserve">supports other sectors such as renewable energy. </w:t>
      </w:r>
      <w:r w:rsidR="00260622" w:rsidRPr="00E948A2">
        <w:rPr>
          <w:rFonts w:ascii="Arial" w:hAnsi="Arial" w:cs="Arial"/>
          <w:sz w:val="24"/>
          <w:szCs w:val="24"/>
        </w:rPr>
        <w:t xml:space="preserve">According to </w:t>
      </w:r>
      <w:proofErr w:type="spellStart"/>
      <w:r w:rsidR="00A5375D" w:rsidRPr="00E948A2">
        <w:rPr>
          <w:rFonts w:ascii="Arial" w:hAnsi="Arial" w:cs="Arial"/>
          <w:sz w:val="24"/>
          <w:szCs w:val="24"/>
        </w:rPr>
        <w:t>Sadorsky</w:t>
      </w:r>
      <w:proofErr w:type="spellEnd"/>
      <w:r w:rsidR="00A5375D" w:rsidRPr="00E948A2">
        <w:rPr>
          <w:rFonts w:ascii="Arial" w:hAnsi="Arial" w:cs="Arial"/>
          <w:sz w:val="24"/>
          <w:szCs w:val="24"/>
        </w:rPr>
        <w:t xml:space="preserve"> (2011)</w:t>
      </w:r>
      <w:r w:rsidR="0098760B" w:rsidRPr="00E948A2">
        <w:rPr>
          <w:rFonts w:ascii="Arial" w:hAnsi="Arial" w:cs="Arial"/>
          <w:sz w:val="24"/>
          <w:szCs w:val="24"/>
        </w:rPr>
        <w:t xml:space="preserve"> r</w:t>
      </w:r>
      <w:r w:rsidR="00813D99" w:rsidRPr="00E948A2">
        <w:rPr>
          <w:rFonts w:ascii="Arial" w:hAnsi="Arial" w:cs="Arial"/>
          <w:sz w:val="24"/>
          <w:szCs w:val="24"/>
        </w:rPr>
        <w:t xml:space="preserve">enewable energy </w:t>
      </w:r>
      <w:r w:rsidR="00DE4935" w:rsidRPr="00E948A2">
        <w:rPr>
          <w:rFonts w:ascii="Arial" w:hAnsi="Arial" w:cs="Arial"/>
          <w:sz w:val="24"/>
          <w:szCs w:val="24"/>
        </w:rPr>
        <w:t>is see</w:t>
      </w:r>
      <w:r w:rsidR="0098760B" w:rsidRPr="00E948A2">
        <w:rPr>
          <w:rFonts w:ascii="Arial" w:hAnsi="Arial" w:cs="Arial"/>
          <w:sz w:val="24"/>
          <w:szCs w:val="24"/>
        </w:rPr>
        <w:t xml:space="preserve">n as </w:t>
      </w:r>
      <w:r w:rsidR="00CD3474" w:rsidRPr="00E948A2">
        <w:rPr>
          <w:rFonts w:ascii="Arial" w:hAnsi="Arial" w:cs="Arial"/>
          <w:sz w:val="24"/>
          <w:szCs w:val="24"/>
        </w:rPr>
        <w:lastRenderedPageBreak/>
        <w:t>“</w:t>
      </w:r>
      <w:r w:rsidR="0098760B" w:rsidRPr="00E948A2">
        <w:rPr>
          <w:rFonts w:ascii="Arial" w:hAnsi="Arial" w:cs="Arial"/>
          <w:sz w:val="24"/>
          <w:szCs w:val="24"/>
        </w:rPr>
        <w:t>future for the next several decade</w:t>
      </w:r>
      <w:r w:rsidR="00CD3474" w:rsidRPr="00E948A2">
        <w:rPr>
          <w:rFonts w:ascii="Arial" w:hAnsi="Arial" w:cs="Arial"/>
          <w:sz w:val="24"/>
          <w:szCs w:val="24"/>
        </w:rPr>
        <w:t>s”</w:t>
      </w:r>
      <w:r w:rsidR="0098760B" w:rsidRPr="00E948A2">
        <w:rPr>
          <w:rFonts w:ascii="Arial" w:hAnsi="Arial" w:cs="Arial"/>
          <w:sz w:val="24"/>
          <w:szCs w:val="24"/>
        </w:rPr>
        <w:t xml:space="preserve">. </w:t>
      </w:r>
      <w:r w:rsidR="00BB6F0A" w:rsidRPr="00E948A2">
        <w:rPr>
          <w:rFonts w:ascii="Arial" w:hAnsi="Arial" w:cs="Arial"/>
          <w:sz w:val="24"/>
          <w:szCs w:val="24"/>
        </w:rPr>
        <w:t xml:space="preserve">For OISL this can be the </w:t>
      </w:r>
      <w:r w:rsidR="00A20988" w:rsidRPr="00E948A2">
        <w:rPr>
          <w:rFonts w:ascii="Arial" w:hAnsi="Arial" w:cs="Arial"/>
          <w:sz w:val="24"/>
          <w:szCs w:val="24"/>
        </w:rPr>
        <w:t>long-term</w:t>
      </w:r>
      <w:r w:rsidR="00BB6F0A" w:rsidRPr="00E948A2">
        <w:rPr>
          <w:rFonts w:ascii="Arial" w:hAnsi="Arial" w:cs="Arial"/>
          <w:sz w:val="24"/>
          <w:szCs w:val="24"/>
        </w:rPr>
        <w:t xml:space="preserve"> challenge to increase its presence in this </w:t>
      </w:r>
      <w:r w:rsidR="00681162" w:rsidRPr="00E948A2">
        <w:rPr>
          <w:rFonts w:ascii="Arial" w:hAnsi="Arial" w:cs="Arial"/>
          <w:sz w:val="24"/>
          <w:szCs w:val="24"/>
        </w:rPr>
        <w:t>sector</w:t>
      </w:r>
      <w:r w:rsidR="0008483C" w:rsidRPr="00E948A2">
        <w:rPr>
          <w:rFonts w:ascii="Arial" w:hAnsi="Arial" w:cs="Arial"/>
          <w:sz w:val="24"/>
          <w:szCs w:val="24"/>
        </w:rPr>
        <w:t xml:space="preserve"> even more</w:t>
      </w:r>
      <w:r w:rsidR="00BB6F0A" w:rsidRPr="00E948A2">
        <w:rPr>
          <w:rFonts w:ascii="Arial" w:hAnsi="Arial" w:cs="Arial"/>
          <w:sz w:val="24"/>
          <w:szCs w:val="24"/>
        </w:rPr>
        <w:t>.</w:t>
      </w:r>
    </w:p>
    <w:p w14:paraId="2B396258" w14:textId="6929632B" w:rsidR="00A20988" w:rsidRPr="00E948A2" w:rsidRDefault="00B71C2E" w:rsidP="00BE71CA">
      <w:pPr>
        <w:spacing w:line="600" w:lineRule="auto"/>
        <w:rPr>
          <w:rFonts w:ascii="Arial" w:hAnsi="Arial" w:cs="Arial"/>
          <w:sz w:val="24"/>
          <w:szCs w:val="24"/>
        </w:rPr>
      </w:pPr>
      <w:r w:rsidRPr="00E948A2">
        <w:rPr>
          <w:rFonts w:ascii="Arial" w:hAnsi="Arial" w:cs="Arial"/>
          <w:sz w:val="24"/>
          <w:szCs w:val="24"/>
        </w:rPr>
        <w:t>So far</w:t>
      </w:r>
      <w:r w:rsidR="00562264" w:rsidRPr="00E948A2">
        <w:rPr>
          <w:rFonts w:ascii="Arial" w:hAnsi="Arial" w:cs="Arial"/>
          <w:sz w:val="24"/>
          <w:szCs w:val="24"/>
        </w:rPr>
        <w:t>,</w:t>
      </w:r>
      <w:r w:rsidR="00DC0288" w:rsidRPr="00E948A2">
        <w:rPr>
          <w:rFonts w:ascii="Arial" w:hAnsi="Arial" w:cs="Arial"/>
          <w:sz w:val="24"/>
          <w:szCs w:val="24"/>
        </w:rPr>
        <w:t xml:space="preserve"> </w:t>
      </w:r>
      <w:r w:rsidR="00562264" w:rsidRPr="00E948A2">
        <w:rPr>
          <w:rFonts w:ascii="Arial" w:hAnsi="Arial" w:cs="Arial"/>
          <w:sz w:val="24"/>
          <w:szCs w:val="24"/>
        </w:rPr>
        <w:t>OISL</w:t>
      </w:r>
      <w:r w:rsidRPr="00E948A2">
        <w:rPr>
          <w:rFonts w:ascii="Arial" w:hAnsi="Arial" w:cs="Arial"/>
          <w:sz w:val="24"/>
          <w:szCs w:val="24"/>
        </w:rPr>
        <w:t xml:space="preserve"> ha</w:t>
      </w:r>
      <w:r w:rsidR="0017100B" w:rsidRPr="00E948A2">
        <w:rPr>
          <w:rFonts w:ascii="Arial" w:hAnsi="Arial" w:cs="Arial"/>
          <w:sz w:val="24"/>
          <w:szCs w:val="24"/>
        </w:rPr>
        <w:t>s</w:t>
      </w:r>
      <w:r w:rsidR="006D5E2B" w:rsidRPr="00E948A2">
        <w:rPr>
          <w:rFonts w:ascii="Arial" w:hAnsi="Arial" w:cs="Arial"/>
          <w:sz w:val="24"/>
          <w:szCs w:val="24"/>
        </w:rPr>
        <w:t xml:space="preserve"> successfully</w:t>
      </w:r>
      <w:r w:rsidR="008D4BE4" w:rsidRPr="00E948A2">
        <w:rPr>
          <w:rFonts w:ascii="Arial" w:hAnsi="Arial" w:cs="Arial"/>
          <w:sz w:val="24"/>
          <w:szCs w:val="24"/>
        </w:rPr>
        <w:t xml:space="preserve"> helped to</w:t>
      </w:r>
      <w:r w:rsidR="006D5E2B" w:rsidRPr="00E948A2">
        <w:rPr>
          <w:rFonts w:ascii="Arial" w:hAnsi="Arial" w:cs="Arial"/>
          <w:sz w:val="24"/>
          <w:szCs w:val="24"/>
        </w:rPr>
        <w:t xml:space="preserve"> complete over 100 </w:t>
      </w:r>
      <w:r w:rsidR="00957065" w:rsidRPr="00E948A2">
        <w:rPr>
          <w:rFonts w:ascii="Arial" w:hAnsi="Arial" w:cs="Arial"/>
          <w:sz w:val="24"/>
          <w:szCs w:val="24"/>
        </w:rPr>
        <w:t>renewables projects in key regions around the world, this includes</w:t>
      </w:r>
      <w:r w:rsidR="009C7F04" w:rsidRPr="00E948A2">
        <w:rPr>
          <w:rFonts w:ascii="Arial" w:hAnsi="Arial" w:cs="Arial"/>
          <w:sz w:val="24"/>
          <w:szCs w:val="24"/>
        </w:rPr>
        <w:t xml:space="preserve"> </w:t>
      </w:r>
      <w:r w:rsidR="0079453A" w:rsidRPr="00E948A2">
        <w:rPr>
          <w:rFonts w:ascii="Arial" w:hAnsi="Arial" w:cs="Arial"/>
          <w:sz w:val="24"/>
          <w:szCs w:val="24"/>
        </w:rPr>
        <w:t>84 wind turbines located off Moray Coast</w:t>
      </w:r>
      <w:r w:rsidR="00A974BF" w:rsidRPr="00E948A2">
        <w:rPr>
          <w:rFonts w:ascii="Arial" w:hAnsi="Arial" w:cs="Arial"/>
          <w:sz w:val="24"/>
          <w:szCs w:val="24"/>
        </w:rPr>
        <w:t xml:space="preserve"> of Northeast Scotland</w:t>
      </w:r>
      <w:r w:rsidR="0017100B" w:rsidRPr="00E948A2">
        <w:rPr>
          <w:rFonts w:ascii="Arial" w:hAnsi="Arial" w:cs="Arial"/>
          <w:sz w:val="24"/>
          <w:szCs w:val="24"/>
        </w:rPr>
        <w:t xml:space="preserve"> which is the </w:t>
      </w:r>
      <w:r w:rsidR="00D2453F" w:rsidRPr="00E948A2">
        <w:rPr>
          <w:rFonts w:ascii="Arial" w:hAnsi="Arial" w:cs="Arial"/>
          <w:sz w:val="24"/>
          <w:szCs w:val="24"/>
        </w:rPr>
        <w:t>largest UK offshore wind farm</w:t>
      </w:r>
      <w:r w:rsidR="00D0567B" w:rsidRPr="00E948A2">
        <w:rPr>
          <w:rFonts w:ascii="Arial" w:hAnsi="Arial" w:cs="Arial"/>
          <w:sz w:val="24"/>
          <w:szCs w:val="24"/>
        </w:rPr>
        <w:t>.</w:t>
      </w:r>
      <w:r w:rsidR="00C0294D" w:rsidRPr="00E948A2">
        <w:rPr>
          <w:rFonts w:ascii="Arial" w:hAnsi="Arial" w:cs="Arial"/>
          <w:sz w:val="24"/>
          <w:szCs w:val="24"/>
        </w:rPr>
        <w:t xml:space="preserve"> </w:t>
      </w:r>
      <w:r w:rsidR="00FD1A02" w:rsidRPr="00E948A2">
        <w:rPr>
          <w:rFonts w:ascii="Arial" w:hAnsi="Arial" w:cs="Arial"/>
          <w:sz w:val="24"/>
          <w:szCs w:val="24"/>
        </w:rPr>
        <w:t>(oceaneering.com,2021)</w:t>
      </w:r>
      <w:r w:rsidR="00562264" w:rsidRPr="00E948A2">
        <w:rPr>
          <w:rFonts w:ascii="Arial" w:hAnsi="Arial" w:cs="Arial"/>
          <w:sz w:val="24"/>
          <w:szCs w:val="24"/>
        </w:rPr>
        <w:t>.</w:t>
      </w:r>
    </w:p>
    <w:p w14:paraId="1EA8E377" w14:textId="5384EE31" w:rsidR="00F92E77" w:rsidRPr="00E948A2" w:rsidRDefault="00C95457" w:rsidP="00BE71CA">
      <w:pPr>
        <w:spacing w:line="600" w:lineRule="auto"/>
        <w:rPr>
          <w:rFonts w:ascii="Arial" w:hAnsi="Arial" w:cs="Arial"/>
          <w:sz w:val="24"/>
          <w:szCs w:val="24"/>
        </w:rPr>
      </w:pPr>
      <w:r w:rsidRPr="00E948A2">
        <w:rPr>
          <w:rFonts w:ascii="Arial" w:hAnsi="Arial" w:cs="Arial"/>
          <w:sz w:val="24"/>
          <w:szCs w:val="24"/>
        </w:rPr>
        <w:t>In the opinion of</w:t>
      </w:r>
      <w:r w:rsidR="00311BD6" w:rsidRPr="00E948A2">
        <w:rPr>
          <w:rFonts w:ascii="Arial" w:hAnsi="Arial" w:cs="Arial"/>
          <w:sz w:val="24"/>
          <w:szCs w:val="24"/>
        </w:rPr>
        <w:t xml:space="preserve"> </w:t>
      </w:r>
      <w:proofErr w:type="spellStart"/>
      <w:r w:rsidR="00311BD6" w:rsidRPr="00E948A2">
        <w:rPr>
          <w:rFonts w:ascii="Arial" w:hAnsi="Arial" w:cs="Arial"/>
          <w:sz w:val="24"/>
          <w:szCs w:val="24"/>
        </w:rPr>
        <w:t>Chaltal</w:t>
      </w:r>
      <w:proofErr w:type="spellEnd"/>
      <w:r w:rsidR="00311BD6" w:rsidRPr="00E948A2">
        <w:rPr>
          <w:rFonts w:ascii="Arial" w:hAnsi="Arial" w:cs="Arial"/>
          <w:sz w:val="24"/>
          <w:szCs w:val="24"/>
        </w:rPr>
        <w:t xml:space="preserve"> et al</w:t>
      </w:r>
      <w:r w:rsidR="00736A50" w:rsidRPr="00E948A2">
        <w:rPr>
          <w:rFonts w:ascii="Arial" w:hAnsi="Arial" w:cs="Arial"/>
          <w:sz w:val="24"/>
          <w:szCs w:val="24"/>
        </w:rPr>
        <w:t xml:space="preserve"> (</w:t>
      </w:r>
      <w:r w:rsidR="000440E8" w:rsidRPr="00E948A2">
        <w:rPr>
          <w:rFonts w:ascii="Arial" w:hAnsi="Arial" w:cs="Arial"/>
          <w:sz w:val="24"/>
          <w:szCs w:val="24"/>
        </w:rPr>
        <w:t>2021)</w:t>
      </w:r>
      <w:r w:rsidRPr="00E948A2">
        <w:rPr>
          <w:rFonts w:ascii="Arial" w:hAnsi="Arial" w:cs="Arial"/>
          <w:sz w:val="24"/>
          <w:szCs w:val="24"/>
        </w:rPr>
        <w:t xml:space="preserve"> </w:t>
      </w:r>
      <w:r w:rsidR="0059483D" w:rsidRPr="00E948A2">
        <w:rPr>
          <w:rFonts w:ascii="Arial" w:hAnsi="Arial" w:cs="Arial"/>
          <w:sz w:val="24"/>
          <w:szCs w:val="24"/>
        </w:rPr>
        <w:t>“</w:t>
      </w:r>
      <w:r w:rsidR="003D36FD" w:rsidRPr="00E948A2">
        <w:rPr>
          <w:rFonts w:ascii="Arial" w:hAnsi="Arial" w:cs="Arial"/>
          <w:i/>
          <w:iCs/>
          <w:sz w:val="24"/>
          <w:szCs w:val="24"/>
        </w:rPr>
        <w:t xml:space="preserve">many companies </w:t>
      </w:r>
      <w:r w:rsidR="00BB72AD" w:rsidRPr="00E948A2">
        <w:rPr>
          <w:rFonts w:ascii="Arial" w:hAnsi="Arial" w:cs="Arial"/>
          <w:i/>
          <w:iCs/>
          <w:sz w:val="24"/>
          <w:szCs w:val="24"/>
        </w:rPr>
        <w:t>are currently evaluating their strategic responses to the energy transition</w:t>
      </w:r>
      <w:r w:rsidR="0059483D" w:rsidRPr="00E948A2">
        <w:rPr>
          <w:rFonts w:ascii="Arial" w:hAnsi="Arial" w:cs="Arial"/>
          <w:sz w:val="24"/>
          <w:szCs w:val="24"/>
        </w:rPr>
        <w:t>”</w:t>
      </w:r>
      <w:r w:rsidR="00BB72AD" w:rsidRPr="00E948A2">
        <w:rPr>
          <w:rFonts w:ascii="Arial" w:hAnsi="Arial" w:cs="Arial"/>
          <w:sz w:val="24"/>
          <w:szCs w:val="24"/>
        </w:rPr>
        <w:t>.</w:t>
      </w:r>
      <w:r w:rsidR="00B039A0" w:rsidRPr="00E948A2">
        <w:rPr>
          <w:rFonts w:ascii="Arial" w:hAnsi="Arial" w:cs="Arial"/>
          <w:sz w:val="24"/>
          <w:szCs w:val="24"/>
        </w:rPr>
        <w:t xml:space="preserve"> This means that companies are looking towards clean energy sectors to </w:t>
      </w:r>
      <w:r w:rsidR="00476B5C" w:rsidRPr="00E948A2">
        <w:rPr>
          <w:rFonts w:ascii="Arial" w:hAnsi="Arial" w:cs="Arial"/>
          <w:sz w:val="24"/>
          <w:szCs w:val="24"/>
        </w:rPr>
        <w:t>gain a stronger position in the new market.</w:t>
      </w:r>
    </w:p>
    <w:p w14:paraId="12E63A0F" w14:textId="0D46847B" w:rsidR="00655873" w:rsidRPr="00E948A2" w:rsidRDefault="005119F0" w:rsidP="00BE71CA">
      <w:pPr>
        <w:spacing w:line="600" w:lineRule="auto"/>
        <w:rPr>
          <w:rFonts w:ascii="Arial" w:hAnsi="Arial" w:cs="Arial"/>
          <w:sz w:val="24"/>
          <w:szCs w:val="24"/>
        </w:rPr>
      </w:pPr>
      <w:r w:rsidRPr="00E948A2">
        <w:rPr>
          <w:rFonts w:ascii="Arial" w:hAnsi="Arial" w:cs="Arial"/>
          <w:sz w:val="24"/>
          <w:szCs w:val="24"/>
        </w:rPr>
        <w:t>Oceaneering</w:t>
      </w:r>
      <w:r w:rsidR="00AB7878" w:rsidRPr="00E948A2">
        <w:rPr>
          <w:rFonts w:ascii="Arial" w:hAnsi="Arial" w:cs="Arial"/>
          <w:sz w:val="24"/>
          <w:szCs w:val="24"/>
        </w:rPr>
        <w:t xml:space="preserve"> a</w:t>
      </w:r>
      <w:r w:rsidRPr="00E948A2">
        <w:rPr>
          <w:rFonts w:ascii="Arial" w:hAnsi="Arial" w:cs="Arial"/>
          <w:sz w:val="24"/>
          <w:szCs w:val="24"/>
        </w:rPr>
        <w:t xml:space="preserve">s a </w:t>
      </w:r>
      <w:r w:rsidR="00AB7878" w:rsidRPr="00E948A2">
        <w:rPr>
          <w:rFonts w:ascii="Arial" w:hAnsi="Arial" w:cs="Arial"/>
          <w:sz w:val="24"/>
          <w:szCs w:val="24"/>
        </w:rPr>
        <w:t xml:space="preserve">global </w:t>
      </w:r>
      <w:r w:rsidR="005263D5" w:rsidRPr="00E948A2">
        <w:rPr>
          <w:rFonts w:ascii="Arial" w:hAnsi="Arial" w:cs="Arial"/>
          <w:sz w:val="24"/>
          <w:szCs w:val="24"/>
        </w:rPr>
        <w:t>inspection provide</w:t>
      </w:r>
      <w:r w:rsidR="009062D3" w:rsidRPr="00E948A2">
        <w:rPr>
          <w:rFonts w:ascii="Arial" w:hAnsi="Arial" w:cs="Arial"/>
          <w:sz w:val="24"/>
          <w:szCs w:val="24"/>
        </w:rPr>
        <w:t>r</w:t>
      </w:r>
      <w:r w:rsidR="003203F7" w:rsidRPr="00E948A2">
        <w:rPr>
          <w:rFonts w:ascii="Arial" w:hAnsi="Arial" w:cs="Arial"/>
          <w:sz w:val="24"/>
          <w:szCs w:val="24"/>
        </w:rPr>
        <w:t>,</w:t>
      </w:r>
      <w:r w:rsidRPr="00E948A2">
        <w:rPr>
          <w:rFonts w:ascii="Arial" w:hAnsi="Arial" w:cs="Arial"/>
          <w:sz w:val="24"/>
          <w:szCs w:val="24"/>
        </w:rPr>
        <w:t xml:space="preserve"> </w:t>
      </w:r>
      <w:r w:rsidR="00EB4193" w:rsidRPr="00E948A2">
        <w:rPr>
          <w:rFonts w:ascii="Arial" w:hAnsi="Arial" w:cs="Arial"/>
          <w:sz w:val="24"/>
          <w:szCs w:val="24"/>
        </w:rPr>
        <w:t xml:space="preserve">must care about </w:t>
      </w:r>
      <w:r w:rsidR="005263D5" w:rsidRPr="00E948A2">
        <w:rPr>
          <w:rFonts w:ascii="Arial" w:hAnsi="Arial" w:cs="Arial"/>
          <w:sz w:val="24"/>
          <w:szCs w:val="24"/>
        </w:rPr>
        <w:t>its clients and customers</w:t>
      </w:r>
      <w:r w:rsidR="009062D3" w:rsidRPr="00E948A2">
        <w:rPr>
          <w:rFonts w:ascii="Arial" w:hAnsi="Arial" w:cs="Arial"/>
          <w:sz w:val="24"/>
          <w:szCs w:val="24"/>
        </w:rPr>
        <w:t xml:space="preserve"> to deliver </w:t>
      </w:r>
      <w:r w:rsidR="003203F7" w:rsidRPr="00E948A2">
        <w:rPr>
          <w:rFonts w:ascii="Arial" w:hAnsi="Arial" w:cs="Arial"/>
          <w:sz w:val="24"/>
          <w:szCs w:val="24"/>
        </w:rPr>
        <w:t xml:space="preserve">the best possible service. </w:t>
      </w:r>
      <w:r w:rsidR="001D09F1" w:rsidRPr="00E948A2">
        <w:rPr>
          <w:rFonts w:ascii="Arial" w:hAnsi="Arial" w:cs="Arial"/>
          <w:sz w:val="24"/>
          <w:szCs w:val="24"/>
        </w:rPr>
        <w:t xml:space="preserve">This report will show </w:t>
      </w:r>
      <w:r w:rsidR="00FD37A5" w:rsidRPr="00E948A2">
        <w:rPr>
          <w:rFonts w:ascii="Arial" w:hAnsi="Arial" w:cs="Arial"/>
          <w:sz w:val="24"/>
          <w:szCs w:val="24"/>
        </w:rPr>
        <w:t>the relationship between</w:t>
      </w:r>
      <w:r w:rsidR="003213B4" w:rsidRPr="00E948A2">
        <w:rPr>
          <w:rFonts w:ascii="Arial" w:hAnsi="Arial" w:cs="Arial"/>
          <w:sz w:val="24"/>
          <w:szCs w:val="24"/>
        </w:rPr>
        <w:t xml:space="preserve"> Oceaneering’s</w:t>
      </w:r>
      <w:r w:rsidR="00FD37A5" w:rsidRPr="00E948A2">
        <w:rPr>
          <w:rFonts w:ascii="Arial" w:hAnsi="Arial" w:cs="Arial"/>
          <w:sz w:val="24"/>
          <w:szCs w:val="24"/>
        </w:rPr>
        <w:t xml:space="preserve"> external </w:t>
      </w:r>
      <w:r w:rsidR="003B7716" w:rsidRPr="00E948A2">
        <w:rPr>
          <w:rFonts w:ascii="Arial" w:hAnsi="Arial" w:cs="Arial"/>
          <w:sz w:val="24"/>
          <w:szCs w:val="24"/>
        </w:rPr>
        <w:t xml:space="preserve">and internal </w:t>
      </w:r>
      <w:r w:rsidR="00FD37A5" w:rsidRPr="00E948A2">
        <w:rPr>
          <w:rFonts w:ascii="Arial" w:hAnsi="Arial" w:cs="Arial"/>
          <w:sz w:val="24"/>
          <w:szCs w:val="24"/>
        </w:rPr>
        <w:t>context</w:t>
      </w:r>
      <w:r w:rsidR="00743FB7" w:rsidRPr="00E948A2">
        <w:rPr>
          <w:rFonts w:ascii="Arial" w:hAnsi="Arial" w:cs="Arial"/>
          <w:sz w:val="24"/>
          <w:szCs w:val="24"/>
        </w:rPr>
        <w:t xml:space="preserve"> and their impact on strategy.</w:t>
      </w:r>
      <w:r w:rsidR="00655873" w:rsidRPr="00E948A2">
        <w:rPr>
          <w:rFonts w:ascii="Arial" w:hAnsi="Arial" w:cs="Arial"/>
          <w:sz w:val="24"/>
          <w:szCs w:val="24"/>
        </w:rPr>
        <w:t xml:space="preserve"> </w:t>
      </w:r>
      <w:r w:rsidR="004349B5" w:rsidRPr="00E948A2">
        <w:rPr>
          <w:rFonts w:ascii="Arial" w:hAnsi="Arial" w:cs="Arial"/>
          <w:sz w:val="24"/>
          <w:szCs w:val="24"/>
        </w:rPr>
        <w:t xml:space="preserve">This report will also critically evaluate competitive and development strategies </w:t>
      </w:r>
      <w:r w:rsidR="00520ECB" w:rsidRPr="00E948A2">
        <w:rPr>
          <w:rFonts w:ascii="Arial" w:hAnsi="Arial" w:cs="Arial"/>
          <w:sz w:val="24"/>
          <w:szCs w:val="24"/>
        </w:rPr>
        <w:t xml:space="preserve">and assess the key factors for the shaping and </w:t>
      </w:r>
      <w:r w:rsidR="00594B0D" w:rsidRPr="00E948A2">
        <w:rPr>
          <w:rFonts w:ascii="Arial" w:hAnsi="Arial" w:cs="Arial"/>
          <w:sz w:val="24"/>
          <w:szCs w:val="24"/>
        </w:rPr>
        <w:t>implementing</w:t>
      </w:r>
      <w:r w:rsidR="00520ECB" w:rsidRPr="00E948A2">
        <w:rPr>
          <w:rFonts w:ascii="Arial" w:hAnsi="Arial" w:cs="Arial"/>
          <w:sz w:val="24"/>
          <w:szCs w:val="24"/>
        </w:rPr>
        <w:t xml:space="preserve"> </w:t>
      </w:r>
      <w:r w:rsidR="00594B0D" w:rsidRPr="00E948A2">
        <w:rPr>
          <w:rFonts w:ascii="Arial" w:hAnsi="Arial" w:cs="Arial"/>
          <w:sz w:val="24"/>
          <w:szCs w:val="24"/>
        </w:rPr>
        <w:t>of innovating strategy for Oceaneering.</w:t>
      </w:r>
    </w:p>
    <w:p w14:paraId="08864FFC" w14:textId="44EDA6D5" w:rsidR="00FE3D82" w:rsidRPr="00E948A2" w:rsidRDefault="00A241A3" w:rsidP="00BE71CA">
      <w:pPr>
        <w:spacing w:line="600" w:lineRule="auto"/>
        <w:rPr>
          <w:rFonts w:ascii="Arial" w:hAnsi="Arial" w:cs="Arial"/>
          <w:sz w:val="24"/>
          <w:szCs w:val="24"/>
        </w:rPr>
      </w:pPr>
      <w:r w:rsidRPr="00E948A2">
        <w:rPr>
          <w:rFonts w:ascii="Arial" w:hAnsi="Arial" w:cs="Arial"/>
          <w:sz w:val="24"/>
          <w:szCs w:val="24"/>
        </w:rPr>
        <w:t xml:space="preserve">This report will be containing four strategic management tools to </w:t>
      </w:r>
      <w:r w:rsidR="002A5EF8" w:rsidRPr="00E948A2">
        <w:rPr>
          <w:rFonts w:ascii="Arial" w:hAnsi="Arial" w:cs="Arial"/>
          <w:sz w:val="24"/>
          <w:szCs w:val="24"/>
        </w:rPr>
        <w:t xml:space="preserve">see what environment </w:t>
      </w:r>
      <w:r w:rsidR="001079CE" w:rsidRPr="00E948A2">
        <w:rPr>
          <w:rFonts w:ascii="Arial" w:hAnsi="Arial" w:cs="Arial"/>
          <w:sz w:val="24"/>
          <w:szCs w:val="24"/>
        </w:rPr>
        <w:t>Oceaneering is</w:t>
      </w:r>
      <w:r w:rsidR="002A5EF8" w:rsidRPr="00E948A2">
        <w:rPr>
          <w:rFonts w:ascii="Arial" w:hAnsi="Arial" w:cs="Arial"/>
          <w:sz w:val="24"/>
          <w:szCs w:val="24"/>
        </w:rPr>
        <w:t xml:space="preserve"> operating in and </w:t>
      </w:r>
      <w:r w:rsidR="005753D8" w:rsidRPr="00E948A2">
        <w:rPr>
          <w:rFonts w:ascii="Arial" w:hAnsi="Arial" w:cs="Arial"/>
          <w:sz w:val="24"/>
          <w:szCs w:val="24"/>
        </w:rPr>
        <w:t xml:space="preserve">what is the best strategy </w:t>
      </w:r>
      <w:r w:rsidR="001079CE" w:rsidRPr="00E948A2">
        <w:rPr>
          <w:rFonts w:ascii="Arial" w:hAnsi="Arial" w:cs="Arial"/>
          <w:sz w:val="24"/>
          <w:szCs w:val="24"/>
        </w:rPr>
        <w:t xml:space="preserve">for this organisation. </w:t>
      </w:r>
    </w:p>
    <w:p w14:paraId="615668C4" w14:textId="41AA03CB" w:rsidR="00B230F5" w:rsidRPr="00E948A2" w:rsidRDefault="00DD1856" w:rsidP="00BE71CA">
      <w:pPr>
        <w:spacing w:line="600" w:lineRule="auto"/>
        <w:rPr>
          <w:rFonts w:ascii="Arial" w:hAnsi="Arial" w:cs="Arial"/>
          <w:sz w:val="24"/>
          <w:szCs w:val="24"/>
        </w:rPr>
      </w:pPr>
      <w:r w:rsidRPr="00E948A2">
        <w:rPr>
          <w:rFonts w:ascii="Arial" w:hAnsi="Arial" w:cs="Arial"/>
          <w:sz w:val="24"/>
          <w:szCs w:val="24"/>
        </w:rPr>
        <w:lastRenderedPageBreak/>
        <w:t xml:space="preserve">The strategic management tools that are going to be used in this </w:t>
      </w:r>
      <w:r w:rsidR="007321A8" w:rsidRPr="00E948A2">
        <w:rPr>
          <w:rFonts w:ascii="Arial" w:hAnsi="Arial" w:cs="Arial"/>
          <w:sz w:val="24"/>
          <w:szCs w:val="24"/>
        </w:rPr>
        <w:t>document</w:t>
      </w:r>
      <w:r w:rsidRPr="00E948A2">
        <w:rPr>
          <w:rFonts w:ascii="Arial" w:hAnsi="Arial" w:cs="Arial"/>
          <w:sz w:val="24"/>
          <w:szCs w:val="24"/>
        </w:rPr>
        <w:t xml:space="preserve"> are </w:t>
      </w:r>
      <w:r w:rsidR="0097562D" w:rsidRPr="00E948A2">
        <w:rPr>
          <w:rFonts w:ascii="Arial" w:hAnsi="Arial" w:cs="Arial"/>
          <w:sz w:val="24"/>
          <w:szCs w:val="24"/>
        </w:rPr>
        <w:t>SWOT</w:t>
      </w:r>
      <w:r w:rsidR="00D454BD" w:rsidRPr="00E948A2">
        <w:rPr>
          <w:rFonts w:ascii="Arial" w:hAnsi="Arial" w:cs="Arial"/>
          <w:sz w:val="24"/>
          <w:szCs w:val="24"/>
        </w:rPr>
        <w:t>,</w:t>
      </w:r>
      <w:r w:rsidR="00B10E4F" w:rsidRPr="00E948A2">
        <w:rPr>
          <w:rFonts w:ascii="Arial" w:hAnsi="Arial" w:cs="Arial"/>
          <w:sz w:val="24"/>
          <w:szCs w:val="24"/>
        </w:rPr>
        <w:t xml:space="preserve"> PESTLE,</w:t>
      </w:r>
      <w:r w:rsidR="00D454BD" w:rsidRPr="00E948A2">
        <w:rPr>
          <w:rFonts w:ascii="Arial" w:hAnsi="Arial" w:cs="Arial"/>
          <w:sz w:val="24"/>
          <w:szCs w:val="24"/>
        </w:rPr>
        <w:t xml:space="preserve"> </w:t>
      </w:r>
      <w:r w:rsidR="009C53C5" w:rsidRPr="00E948A2">
        <w:rPr>
          <w:rFonts w:ascii="Arial" w:hAnsi="Arial" w:cs="Arial"/>
          <w:sz w:val="24"/>
          <w:szCs w:val="24"/>
        </w:rPr>
        <w:t>Porter’s Five Forces</w:t>
      </w:r>
      <w:r w:rsidR="00B10E4F" w:rsidRPr="00E948A2">
        <w:rPr>
          <w:rFonts w:ascii="Arial" w:hAnsi="Arial" w:cs="Arial"/>
          <w:sz w:val="24"/>
          <w:szCs w:val="24"/>
        </w:rPr>
        <w:t xml:space="preserve"> and VRIO</w:t>
      </w:r>
      <w:r w:rsidR="009C53C5" w:rsidRPr="00E948A2">
        <w:rPr>
          <w:rFonts w:ascii="Arial" w:hAnsi="Arial" w:cs="Arial"/>
          <w:sz w:val="24"/>
          <w:szCs w:val="24"/>
        </w:rPr>
        <w:t xml:space="preserve"> Analysis. </w:t>
      </w:r>
    </w:p>
    <w:p w14:paraId="0AB50426" w14:textId="5CDD63E4" w:rsidR="009C53C5" w:rsidRPr="00E948A2" w:rsidRDefault="00496743" w:rsidP="00BE71CA">
      <w:pPr>
        <w:spacing w:line="600" w:lineRule="auto"/>
        <w:rPr>
          <w:rFonts w:ascii="Arial" w:hAnsi="Arial" w:cs="Arial"/>
          <w:sz w:val="24"/>
          <w:szCs w:val="24"/>
          <w:u w:val="single"/>
        </w:rPr>
      </w:pPr>
      <w:r w:rsidRPr="00E948A2">
        <w:rPr>
          <w:rFonts w:ascii="Arial" w:hAnsi="Arial" w:cs="Arial"/>
          <w:sz w:val="24"/>
          <w:szCs w:val="24"/>
          <w:u w:val="single"/>
        </w:rPr>
        <w:t>What is a strategy</w:t>
      </w:r>
      <w:r w:rsidR="005B1F5D" w:rsidRPr="00E948A2">
        <w:rPr>
          <w:rFonts w:ascii="Arial" w:hAnsi="Arial" w:cs="Arial"/>
          <w:sz w:val="24"/>
          <w:szCs w:val="24"/>
          <w:u w:val="single"/>
        </w:rPr>
        <w:t>?</w:t>
      </w:r>
    </w:p>
    <w:p w14:paraId="209E455C" w14:textId="38398C2A" w:rsidR="00E31592" w:rsidRPr="00E948A2" w:rsidRDefault="00500C5F" w:rsidP="00BE71CA">
      <w:pPr>
        <w:spacing w:line="600" w:lineRule="auto"/>
        <w:rPr>
          <w:rFonts w:ascii="Arial" w:hAnsi="Arial" w:cs="Arial"/>
          <w:sz w:val="24"/>
          <w:szCs w:val="24"/>
        </w:rPr>
      </w:pPr>
      <w:r w:rsidRPr="00E948A2">
        <w:rPr>
          <w:rFonts w:ascii="Arial" w:hAnsi="Arial" w:cs="Arial"/>
          <w:sz w:val="24"/>
          <w:szCs w:val="24"/>
        </w:rPr>
        <w:t xml:space="preserve">There are a couple of </w:t>
      </w:r>
      <w:r w:rsidR="004D1706" w:rsidRPr="00E948A2">
        <w:rPr>
          <w:rFonts w:ascii="Arial" w:hAnsi="Arial" w:cs="Arial"/>
          <w:sz w:val="24"/>
          <w:szCs w:val="24"/>
        </w:rPr>
        <w:t>well-known</w:t>
      </w:r>
      <w:r w:rsidRPr="00E948A2">
        <w:rPr>
          <w:rFonts w:ascii="Arial" w:hAnsi="Arial" w:cs="Arial"/>
          <w:sz w:val="24"/>
          <w:szCs w:val="24"/>
        </w:rPr>
        <w:t xml:space="preserve"> </w:t>
      </w:r>
      <w:r w:rsidR="004D1706" w:rsidRPr="00E948A2">
        <w:rPr>
          <w:rFonts w:ascii="Arial" w:hAnsi="Arial" w:cs="Arial"/>
          <w:sz w:val="24"/>
          <w:szCs w:val="24"/>
        </w:rPr>
        <w:t xml:space="preserve">theorists which defined </w:t>
      </w:r>
      <w:r w:rsidR="00864930" w:rsidRPr="00E948A2">
        <w:rPr>
          <w:rFonts w:ascii="Arial" w:hAnsi="Arial" w:cs="Arial"/>
          <w:sz w:val="24"/>
          <w:szCs w:val="24"/>
        </w:rPr>
        <w:t>a strategy in</w:t>
      </w:r>
      <w:r w:rsidR="004D1706" w:rsidRPr="00E948A2">
        <w:rPr>
          <w:rFonts w:ascii="Arial" w:hAnsi="Arial" w:cs="Arial"/>
          <w:sz w:val="24"/>
          <w:szCs w:val="24"/>
        </w:rPr>
        <w:t xml:space="preserve"> different ways.</w:t>
      </w:r>
      <w:r w:rsidR="0071669E" w:rsidRPr="00E948A2">
        <w:rPr>
          <w:rFonts w:ascii="Arial" w:hAnsi="Arial" w:cs="Arial"/>
          <w:sz w:val="24"/>
          <w:szCs w:val="24"/>
        </w:rPr>
        <w:t xml:space="preserve"> Michael Porter </w:t>
      </w:r>
      <w:r w:rsidR="00751A15" w:rsidRPr="00E948A2">
        <w:rPr>
          <w:rFonts w:ascii="Arial" w:hAnsi="Arial" w:cs="Arial"/>
          <w:sz w:val="24"/>
          <w:szCs w:val="24"/>
        </w:rPr>
        <w:t xml:space="preserve">has defined the strategy as </w:t>
      </w:r>
      <w:r w:rsidR="00751A15" w:rsidRPr="00E948A2">
        <w:rPr>
          <w:rFonts w:ascii="Arial" w:hAnsi="Arial" w:cs="Arial"/>
          <w:i/>
          <w:iCs/>
          <w:sz w:val="24"/>
          <w:szCs w:val="24"/>
        </w:rPr>
        <w:t>“…about being different</w:t>
      </w:r>
      <w:r w:rsidR="00722FF7" w:rsidRPr="00E948A2">
        <w:rPr>
          <w:rFonts w:ascii="Arial" w:hAnsi="Arial" w:cs="Arial"/>
          <w:i/>
          <w:iCs/>
          <w:sz w:val="24"/>
          <w:szCs w:val="24"/>
        </w:rPr>
        <w:t xml:space="preserve">. It means deliberately </w:t>
      </w:r>
      <w:r w:rsidR="001D03BB" w:rsidRPr="00E948A2">
        <w:rPr>
          <w:rFonts w:ascii="Arial" w:hAnsi="Arial" w:cs="Arial"/>
          <w:i/>
          <w:iCs/>
          <w:sz w:val="24"/>
          <w:szCs w:val="24"/>
        </w:rPr>
        <w:t>choosing a different set of activities to deliver a unique mix of value</w:t>
      </w:r>
      <w:r w:rsidR="00BD28B6" w:rsidRPr="00E948A2">
        <w:rPr>
          <w:rFonts w:ascii="Arial" w:hAnsi="Arial" w:cs="Arial"/>
          <w:sz w:val="24"/>
          <w:szCs w:val="24"/>
        </w:rPr>
        <w:t>”</w:t>
      </w:r>
      <w:r w:rsidR="000C4BE8" w:rsidRPr="00E948A2">
        <w:rPr>
          <w:rFonts w:ascii="Arial" w:hAnsi="Arial" w:cs="Arial"/>
          <w:sz w:val="24"/>
          <w:szCs w:val="24"/>
        </w:rPr>
        <w:t xml:space="preserve"> (</w:t>
      </w:r>
      <w:r w:rsidR="002A2BFB" w:rsidRPr="00E948A2">
        <w:rPr>
          <w:rFonts w:ascii="Arial" w:hAnsi="Arial" w:cs="Arial"/>
          <w:sz w:val="24"/>
          <w:szCs w:val="24"/>
        </w:rPr>
        <w:t>Porter,1996</w:t>
      </w:r>
      <w:r w:rsidR="00CD21C0" w:rsidRPr="00E948A2">
        <w:rPr>
          <w:rFonts w:ascii="Arial" w:hAnsi="Arial" w:cs="Arial"/>
          <w:sz w:val="24"/>
          <w:szCs w:val="24"/>
        </w:rPr>
        <w:t>)</w:t>
      </w:r>
      <w:r w:rsidR="00060DB8" w:rsidRPr="00E948A2">
        <w:rPr>
          <w:rFonts w:ascii="Arial" w:hAnsi="Arial" w:cs="Arial"/>
          <w:sz w:val="24"/>
          <w:szCs w:val="24"/>
        </w:rPr>
        <w:t xml:space="preserve">. </w:t>
      </w:r>
      <w:r w:rsidR="00350005" w:rsidRPr="00E948A2">
        <w:rPr>
          <w:rFonts w:ascii="Arial" w:hAnsi="Arial" w:cs="Arial"/>
          <w:sz w:val="24"/>
          <w:szCs w:val="24"/>
        </w:rPr>
        <w:t>Peter Drucker</w:t>
      </w:r>
      <w:r w:rsidR="00C75EE7" w:rsidRPr="00E948A2">
        <w:rPr>
          <w:rFonts w:ascii="Arial" w:hAnsi="Arial" w:cs="Arial"/>
          <w:sz w:val="24"/>
          <w:szCs w:val="24"/>
        </w:rPr>
        <w:t xml:space="preserve"> </w:t>
      </w:r>
      <w:r w:rsidR="008914B4" w:rsidRPr="00E948A2">
        <w:rPr>
          <w:rFonts w:ascii="Arial" w:hAnsi="Arial" w:cs="Arial"/>
          <w:sz w:val="24"/>
          <w:szCs w:val="24"/>
        </w:rPr>
        <w:t xml:space="preserve">describes the strategy as </w:t>
      </w:r>
      <w:r w:rsidR="007E6682" w:rsidRPr="00E948A2">
        <w:rPr>
          <w:rFonts w:ascii="Arial" w:hAnsi="Arial" w:cs="Arial"/>
          <w:sz w:val="24"/>
          <w:szCs w:val="24"/>
        </w:rPr>
        <w:t>“</w:t>
      </w:r>
      <w:r w:rsidR="008914B4" w:rsidRPr="00E948A2">
        <w:rPr>
          <w:rFonts w:ascii="Arial" w:hAnsi="Arial" w:cs="Arial"/>
          <w:sz w:val="24"/>
          <w:szCs w:val="24"/>
        </w:rPr>
        <w:t>…</w:t>
      </w:r>
      <w:r w:rsidR="008914B4" w:rsidRPr="00E948A2">
        <w:rPr>
          <w:rFonts w:ascii="Arial" w:hAnsi="Arial" w:cs="Arial"/>
          <w:i/>
          <w:iCs/>
          <w:sz w:val="24"/>
          <w:szCs w:val="24"/>
        </w:rPr>
        <w:t>a firm’s theory</w:t>
      </w:r>
      <w:r w:rsidR="007E6682" w:rsidRPr="00E948A2">
        <w:rPr>
          <w:rFonts w:ascii="Arial" w:hAnsi="Arial" w:cs="Arial"/>
          <w:i/>
          <w:iCs/>
          <w:sz w:val="24"/>
          <w:szCs w:val="24"/>
        </w:rPr>
        <w:t xml:space="preserve"> about how to gain competitive advantages</w:t>
      </w:r>
      <w:r w:rsidR="007E6682" w:rsidRPr="00E948A2">
        <w:rPr>
          <w:rFonts w:ascii="Arial" w:hAnsi="Arial" w:cs="Arial"/>
          <w:sz w:val="24"/>
          <w:szCs w:val="24"/>
        </w:rPr>
        <w:t>”</w:t>
      </w:r>
      <w:r w:rsidR="00A26D58" w:rsidRPr="00E948A2">
        <w:rPr>
          <w:rFonts w:ascii="Arial" w:hAnsi="Arial" w:cs="Arial"/>
          <w:sz w:val="24"/>
          <w:szCs w:val="24"/>
        </w:rPr>
        <w:t xml:space="preserve"> (Drucker,</w:t>
      </w:r>
      <w:r w:rsidR="005B3954" w:rsidRPr="00E948A2">
        <w:rPr>
          <w:rFonts w:ascii="Arial" w:hAnsi="Arial" w:cs="Arial"/>
          <w:sz w:val="24"/>
          <w:szCs w:val="24"/>
        </w:rPr>
        <w:t>1994)</w:t>
      </w:r>
      <w:r w:rsidR="00C75EE7" w:rsidRPr="00E948A2">
        <w:rPr>
          <w:rFonts w:ascii="Arial" w:hAnsi="Arial" w:cs="Arial"/>
          <w:sz w:val="24"/>
          <w:szCs w:val="24"/>
        </w:rPr>
        <w:t xml:space="preserve">. To get a clear </w:t>
      </w:r>
      <w:r w:rsidR="00844391" w:rsidRPr="00E948A2">
        <w:rPr>
          <w:rFonts w:ascii="Arial" w:hAnsi="Arial" w:cs="Arial"/>
          <w:sz w:val="24"/>
          <w:szCs w:val="24"/>
        </w:rPr>
        <w:t xml:space="preserve">understanding </w:t>
      </w:r>
      <w:r w:rsidR="00E65426" w:rsidRPr="00E948A2">
        <w:rPr>
          <w:rFonts w:ascii="Arial" w:hAnsi="Arial" w:cs="Arial"/>
          <w:sz w:val="24"/>
          <w:szCs w:val="24"/>
        </w:rPr>
        <w:t>what strategy is</w:t>
      </w:r>
      <w:r w:rsidR="00980FFD" w:rsidRPr="00E948A2">
        <w:rPr>
          <w:rFonts w:ascii="Arial" w:hAnsi="Arial" w:cs="Arial"/>
          <w:sz w:val="24"/>
          <w:szCs w:val="24"/>
        </w:rPr>
        <w:t xml:space="preserve">, the </w:t>
      </w:r>
      <w:r w:rsidR="003D5C97" w:rsidRPr="00E948A2">
        <w:rPr>
          <w:rFonts w:ascii="Arial" w:hAnsi="Arial" w:cs="Arial"/>
          <w:sz w:val="24"/>
          <w:szCs w:val="24"/>
        </w:rPr>
        <w:t>third strategy definition comes from Henry Mintzberg, who defines strategy as</w:t>
      </w:r>
      <w:r w:rsidR="00BB67EC" w:rsidRPr="00E948A2">
        <w:rPr>
          <w:rFonts w:ascii="Arial" w:hAnsi="Arial" w:cs="Arial"/>
          <w:sz w:val="24"/>
          <w:szCs w:val="24"/>
        </w:rPr>
        <w:t xml:space="preserve"> “</w:t>
      </w:r>
      <w:r w:rsidR="0007381D" w:rsidRPr="00E948A2">
        <w:rPr>
          <w:rFonts w:ascii="Arial" w:hAnsi="Arial" w:cs="Arial"/>
          <w:sz w:val="24"/>
          <w:szCs w:val="24"/>
        </w:rPr>
        <w:t>…</w:t>
      </w:r>
      <w:r w:rsidR="00BB67EC" w:rsidRPr="00E948A2">
        <w:rPr>
          <w:rFonts w:ascii="Arial" w:hAnsi="Arial" w:cs="Arial"/>
          <w:i/>
          <w:iCs/>
          <w:sz w:val="24"/>
          <w:szCs w:val="24"/>
        </w:rPr>
        <w:t>a pattern in a stream of decisions</w:t>
      </w:r>
      <w:r w:rsidR="00BB67EC" w:rsidRPr="00E948A2">
        <w:rPr>
          <w:rFonts w:ascii="Arial" w:hAnsi="Arial" w:cs="Arial"/>
          <w:sz w:val="24"/>
          <w:szCs w:val="24"/>
        </w:rPr>
        <w:t>”</w:t>
      </w:r>
      <w:r w:rsidR="008A56A9" w:rsidRPr="00E948A2">
        <w:rPr>
          <w:rFonts w:ascii="Arial" w:hAnsi="Arial" w:cs="Arial"/>
          <w:sz w:val="24"/>
          <w:szCs w:val="24"/>
        </w:rPr>
        <w:t xml:space="preserve"> (Mintzberg,2007).</w:t>
      </w:r>
    </w:p>
    <w:p w14:paraId="50FA2EC2" w14:textId="67BADDE0" w:rsidR="004D1706" w:rsidRPr="00E948A2" w:rsidRDefault="004A3FBB" w:rsidP="00BE71CA">
      <w:pPr>
        <w:spacing w:line="600" w:lineRule="auto"/>
        <w:rPr>
          <w:rFonts w:ascii="Arial" w:hAnsi="Arial" w:cs="Arial"/>
          <w:sz w:val="24"/>
          <w:szCs w:val="24"/>
        </w:rPr>
      </w:pPr>
      <w:r w:rsidRPr="00E948A2">
        <w:rPr>
          <w:rFonts w:ascii="Arial" w:hAnsi="Arial" w:cs="Arial"/>
          <w:sz w:val="24"/>
          <w:szCs w:val="24"/>
        </w:rPr>
        <w:t xml:space="preserve">Based on the </w:t>
      </w:r>
      <w:r w:rsidR="005027C4" w:rsidRPr="00E948A2">
        <w:rPr>
          <w:rFonts w:ascii="Arial" w:hAnsi="Arial" w:cs="Arial"/>
          <w:sz w:val="24"/>
          <w:szCs w:val="24"/>
        </w:rPr>
        <w:t>above-mentioned</w:t>
      </w:r>
      <w:r w:rsidRPr="00E948A2">
        <w:rPr>
          <w:rFonts w:ascii="Arial" w:hAnsi="Arial" w:cs="Arial"/>
          <w:sz w:val="24"/>
          <w:szCs w:val="24"/>
        </w:rPr>
        <w:t xml:space="preserve"> definitions it can be </w:t>
      </w:r>
      <w:r w:rsidR="00785171" w:rsidRPr="00E948A2">
        <w:rPr>
          <w:rFonts w:ascii="Arial" w:hAnsi="Arial" w:cs="Arial"/>
          <w:sz w:val="24"/>
          <w:szCs w:val="24"/>
        </w:rPr>
        <w:t>noticed</w:t>
      </w:r>
      <w:r w:rsidRPr="00E948A2">
        <w:rPr>
          <w:rFonts w:ascii="Arial" w:hAnsi="Arial" w:cs="Arial"/>
          <w:sz w:val="24"/>
          <w:szCs w:val="24"/>
        </w:rPr>
        <w:t xml:space="preserve"> that</w:t>
      </w:r>
      <w:r w:rsidR="00785171" w:rsidRPr="00E948A2">
        <w:rPr>
          <w:rFonts w:ascii="Arial" w:hAnsi="Arial" w:cs="Arial"/>
          <w:sz w:val="24"/>
          <w:szCs w:val="24"/>
        </w:rPr>
        <w:t>,</w:t>
      </w:r>
      <w:r w:rsidRPr="00E948A2">
        <w:rPr>
          <w:rFonts w:ascii="Arial" w:hAnsi="Arial" w:cs="Arial"/>
          <w:sz w:val="24"/>
          <w:szCs w:val="24"/>
        </w:rPr>
        <w:t xml:space="preserve"> </w:t>
      </w:r>
      <w:r w:rsidR="00F714A1" w:rsidRPr="00E948A2">
        <w:rPr>
          <w:rFonts w:ascii="Arial" w:hAnsi="Arial" w:cs="Arial"/>
          <w:sz w:val="24"/>
          <w:szCs w:val="24"/>
        </w:rPr>
        <w:t xml:space="preserve">all definitions are correct </w:t>
      </w:r>
      <w:r w:rsidR="00C83385" w:rsidRPr="00E948A2">
        <w:rPr>
          <w:rFonts w:ascii="Arial" w:hAnsi="Arial" w:cs="Arial"/>
          <w:sz w:val="24"/>
          <w:szCs w:val="24"/>
        </w:rPr>
        <w:t xml:space="preserve">but it’s reasonable to take that Henry Mintzberg’s definition </w:t>
      </w:r>
      <w:r w:rsidR="002E68FD" w:rsidRPr="00E948A2">
        <w:rPr>
          <w:rFonts w:ascii="Arial" w:hAnsi="Arial" w:cs="Arial"/>
          <w:sz w:val="24"/>
          <w:szCs w:val="24"/>
        </w:rPr>
        <w:t>is closest to today’s world</w:t>
      </w:r>
      <w:r w:rsidR="0021412D" w:rsidRPr="00E948A2">
        <w:rPr>
          <w:rFonts w:ascii="Arial" w:hAnsi="Arial" w:cs="Arial"/>
          <w:sz w:val="24"/>
          <w:szCs w:val="24"/>
        </w:rPr>
        <w:t xml:space="preserve"> where each organisation must be different </w:t>
      </w:r>
      <w:r w:rsidR="00382968" w:rsidRPr="00E948A2">
        <w:rPr>
          <w:rFonts w:ascii="Arial" w:hAnsi="Arial" w:cs="Arial"/>
          <w:sz w:val="24"/>
          <w:szCs w:val="24"/>
        </w:rPr>
        <w:t>to deliver the best result for the customer.</w:t>
      </w:r>
    </w:p>
    <w:p w14:paraId="2545835C" w14:textId="6C9A68F6" w:rsidR="0096271A" w:rsidRPr="00E948A2" w:rsidRDefault="0096271A" w:rsidP="00BE71CA">
      <w:pPr>
        <w:spacing w:line="600" w:lineRule="auto"/>
        <w:rPr>
          <w:rFonts w:ascii="Arial" w:hAnsi="Arial" w:cs="Arial"/>
          <w:sz w:val="24"/>
          <w:szCs w:val="24"/>
          <w:u w:val="single"/>
        </w:rPr>
      </w:pPr>
      <w:r w:rsidRPr="00E948A2">
        <w:rPr>
          <w:rFonts w:ascii="Arial" w:hAnsi="Arial" w:cs="Arial"/>
          <w:sz w:val="24"/>
          <w:szCs w:val="24"/>
          <w:u w:val="single"/>
        </w:rPr>
        <w:t>What is a Strategic Management?</w:t>
      </w:r>
    </w:p>
    <w:p w14:paraId="58E18C99" w14:textId="792A9BFC" w:rsidR="005F7DD2" w:rsidRPr="00E948A2" w:rsidRDefault="00202A40" w:rsidP="00BE71CA">
      <w:pPr>
        <w:spacing w:line="600" w:lineRule="auto"/>
        <w:rPr>
          <w:rFonts w:ascii="Arial" w:hAnsi="Arial" w:cs="Arial"/>
          <w:sz w:val="24"/>
          <w:szCs w:val="24"/>
        </w:rPr>
      </w:pPr>
      <w:r w:rsidRPr="00E948A2">
        <w:rPr>
          <w:rFonts w:ascii="Arial" w:hAnsi="Arial" w:cs="Arial"/>
          <w:sz w:val="24"/>
          <w:szCs w:val="24"/>
        </w:rPr>
        <w:t>Strategic management is an information and decision-making process that is supported by such functions of the enterprise as planning, organi</w:t>
      </w:r>
      <w:r w:rsidR="00FA4903" w:rsidRPr="00E948A2">
        <w:rPr>
          <w:rFonts w:ascii="Arial" w:hAnsi="Arial" w:cs="Arial"/>
          <w:sz w:val="24"/>
          <w:szCs w:val="24"/>
        </w:rPr>
        <w:t>s</w:t>
      </w:r>
      <w:r w:rsidRPr="00E948A2">
        <w:rPr>
          <w:rFonts w:ascii="Arial" w:hAnsi="Arial" w:cs="Arial"/>
          <w:sz w:val="24"/>
          <w:szCs w:val="24"/>
        </w:rPr>
        <w:t xml:space="preserve">ation, motivation and control. It is to assist in solving problems related to its development and survival, </w:t>
      </w:r>
      <w:r w:rsidR="00FA4903" w:rsidRPr="00E948A2">
        <w:rPr>
          <w:rFonts w:ascii="Arial" w:hAnsi="Arial" w:cs="Arial"/>
          <w:sz w:val="24"/>
          <w:szCs w:val="24"/>
        </w:rPr>
        <w:t>considering</w:t>
      </w:r>
      <w:r w:rsidRPr="00E948A2">
        <w:rPr>
          <w:rFonts w:ascii="Arial" w:hAnsi="Arial" w:cs="Arial"/>
          <w:sz w:val="24"/>
          <w:szCs w:val="24"/>
        </w:rPr>
        <w:t xml:space="preserve"> the influence of the environment.</w:t>
      </w:r>
    </w:p>
    <w:p w14:paraId="77772D31" w14:textId="3E02A1FF" w:rsidR="00C85044" w:rsidRPr="00E948A2" w:rsidRDefault="002355E9" w:rsidP="00512DA7">
      <w:pPr>
        <w:spacing w:line="600" w:lineRule="auto"/>
        <w:rPr>
          <w:rFonts w:ascii="Arial" w:hAnsi="Arial" w:cs="Arial"/>
          <w:sz w:val="24"/>
          <w:szCs w:val="24"/>
        </w:rPr>
      </w:pPr>
      <w:r w:rsidRPr="00E948A2">
        <w:rPr>
          <w:rFonts w:ascii="Arial" w:hAnsi="Arial" w:cs="Arial"/>
          <w:sz w:val="24"/>
          <w:szCs w:val="24"/>
        </w:rPr>
        <w:lastRenderedPageBreak/>
        <w:t xml:space="preserve">Popular theorists define strategic management </w:t>
      </w:r>
      <w:r w:rsidR="00192B6C" w:rsidRPr="00E948A2">
        <w:rPr>
          <w:rFonts w:ascii="Arial" w:hAnsi="Arial" w:cs="Arial"/>
          <w:sz w:val="24"/>
          <w:szCs w:val="24"/>
        </w:rPr>
        <w:t>as</w:t>
      </w:r>
      <w:r w:rsidR="00A53FBF" w:rsidRPr="00E948A2">
        <w:rPr>
          <w:rFonts w:ascii="Arial" w:hAnsi="Arial" w:cs="Arial"/>
          <w:sz w:val="24"/>
          <w:szCs w:val="24"/>
        </w:rPr>
        <w:t xml:space="preserve"> a “</w:t>
      </w:r>
      <w:r w:rsidR="00A53FBF" w:rsidRPr="00E948A2">
        <w:rPr>
          <w:rFonts w:ascii="Arial" w:hAnsi="Arial" w:cs="Arial"/>
          <w:i/>
          <w:iCs/>
          <w:color w:val="202124"/>
          <w:sz w:val="24"/>
          <w:szCs w:val="24"/>
          <w:shd w:val="clear" w:color="auto" w:fill="FFFFFF"/>
        </w:rPr>
        <w:t>philosophy of management whose purpose is to achieve certain humanly determined moral values – for individuals, for organizations and for society</w:t>
      </w:r>
      <w:r w:rsidR="00A53FBF" w:rsidRPr="00E948A2">
        <w:rPr>
          <w:rFonts w:ascii="Arial" w:hAnsi="Arial" w:cs="Arial"/>
          <w:color w:val="202124"/>
          <w:sz w:val="24"/>
          <w:szCs w:val="24"/>
          <w:shd w:val="clear" w:color="auto" w:fill="FFFFFF"/>
        </w:rPr>
        <w:t>”</w:t>
      </w:r>
      <w:r w:rsidR="00A77AA5" w:rsidRPr="00E948A2">
        <w:rPr>
          <w:rFonts w:ascii="Arial" w:hAnsi="Arial" w:cs="Arial"/>
          <w:color w:val="202124"/>
          <w:sz w:val="24"/>
          <w:szCs w:val="24"/>
          <w:shd w:val="clear" w:color="auto" w:fill="FFFFFF"/>
        </w:rPr>
        <w:t xml:space="preserve"> (Drucker,</w:t>
      </w:r>
      <w:r w:rsidR="00C00A12" w:rsidRPr="00E948A2">
        <w:rPr>
          <w:rFonts w:ascii="Arial" w:hAnsi="Arial" w:cs="Arial"/>
          <w:color w:val="202124"/>
          <w:sz w:val="24"/>
          <w:szCs w:val="24"/>
          <w:shd w:val="clear" w:color="auto" w:fill="FFFFFF"/>
        </w:rPr>
        <w:t>1994).</w:t>
      </w:r>
      <w:r w:rsidR="003F3C62" w:rsidRPr="00E948A2">
        <w:rPr>
          <w:rFonts w:ascii="Arial" w:hAnsi="Arial" w:cs="Arial"/>
          <w:color w:val="202124"/>
          <w:sz w:val="24"/>
          <w:szCs w:val="24"/>
          <w:shd w:val="clear" w:color="auto" w:fill="FFFFFF"/>
        </w:rPr>
        <w:t xml:space="preserve"> Michael Porter </w:t>
      </w:r>
      <w:r w:rsidR="00826902" w:rsidRPr="00E948A2">
        <w:rPr>
          <w:rFonts w:ascii="Arial" w:hAnsi="Arial" w:cs="Arial"/>
          <w:color w:val="202124"/>
          <w:sz w:val="24"/>
          <w:szCs w:val="24"/>
          <w:shd w:val="clear" w:color="auto" w:fill="FFFFFF"/>
        </w:rPr>
        <w:t xml:space="preserve">defined the strategic management as </w:t>
      </w:r>
      <w:r w:rsidR="00A87C73" w:rsidRPr="00E948A2">
        <w:rPr>
          <w:rFonts w:ascii="Arial" w:hAnsi="Arial" w:cs="Arial"/>
          <w:color w:val="202124"/>
          <w:sz w:val="24"/>
          <w:szCs w:val="24"/>
          <w:shd w:val="clear" w:color="auto" w:fill="FFFFFF"/>
        </w:rPr>
        <w:t>“</w:t>
      </w:r>
      <w:r w:rsidR="00826902" w:rsidRPr="00E948A2">
        <w:rPr>
          <w:rFonts w:ascii="Arial" w:hAnsi="Arial" w:cs="Arial"/>
          <w:i/>
          <w:iCs/>
          <w:color w:val="202124"/>
          <w:sz w:val="24"/>
          <w:szCs w:val="24"/>
          <w:shd w:val="clear" w:color="auto" w:fill="FFFFFF"/>
        </w:rPr>
        <w:t xml:space="preserve">the means by which organizational managers seek to bolster the success of their businesses via a series of competitive </w:t>
      </w:r>
      <w:r w:rsidR="00A87C73" w:rsidRPr="00E948A2">
        <w:rPr>
          <w:rFonts w:ascii="Arial" w:hAnsi="Arial" w:cs="Arial"/>
          <w:i/>
          <w:iCs/>
          <w:color w:val="202124"/>
          <w:sz w:val="24"/>
          <w:szCs w:val="24"/>
          <w:shd w:val="clear" w:color="auto" w:fill="FFFFFF"/>
        </w:rPr>
        <w:t>manoeuvres</w:t>
      </w:r>
      <w:r w:rsidR="00A87C73" w:rsidRPr="00E948A2">
        <w:rPr>
          <w:rFonts w:ascii="Arial" w:hAnsi="Arial" w:cs="Arial"/>
          <w:color w:val="202124"/>
          <w:sz w:val="24"/>
          <w:szCs w:val="24"/>
          <w:shd w:val="clear" w:color="auto" w:fill="FFFFFF"/>
        </w:rPr>
        <w:t>”</w:t>
      </w:r>
      <w:r w:rsidR="00177DEE" w:rsidRPr="00E948A2">
        <w:rPr>
          <w:rFonts w:ascii="Arial" w:hAnsi="Arial" w:cs="Arial"/>
          <w:color w:val="202124"/>
          <w:sz w:val="24"/>
          <w:szCs w:val="24"/>
          <w:shd w:val="clear" w:color="auto" w:fill="FFFFFF"/>
        </w:rPr>
        <w:t xml:space="preserve"> (Porter,</w:t>
      </w:r>
      <w:r w:rsidR="00F91DC3" w:rsidRPr="00E948A2">
        <w:rPr>
          <w:rFonts w:ascii="Arial" w:hAnsi="Arial" w:cs="Arial"/>
          <w:color w:val="202124"/>
          <w:sz w:val="24"/>
          <w:szCs w:val="24"/>
          <w:shd w:val="clear" w:color="auto" w:fill="FFFFFF"/>
        </w:rPr>
        <w:t>1998).</w:t>
      </w:r>
    </w:p>
    <w:p w14:paraId="4F27A7F1" w14:textId="55AC7ACA" w:rsidR="00512DA7" w:rsidRPr="00E948A2" w:rsidRDefault="00626035" w:rsidP="00512DA7">
      <w:pPr>
        <w:spacing w:line="600" w:lineRule="auto"/>
        <w:rPr>
          <w:rFonts w:ascii="Arial" w:hAnsi="Arial" w:cs="Arial"/>
          <w:sz w:val="24"/>
          <w:szCs w:val="24"/>
        </w:rPr>
      </w:pPr>
      <w:r w:rsidRPr="00E948A2">
        <w:rPr>
          <w:rFonts w:ascii="Arial" w:hAnsi="Arial" w:cs="Arial"/>
          <w:sz w:val="24"/>
          <w:szCs w:val="24"/>
        </w:rPr>
        <w:t xml:space="preserve">From examining the </w:t>
      </w:r>
      <w:r w:rsidR="00785171" w:rsidRPr="00E948A2">
        <w:rPr>
          <w:rFonts w:ascii="Arial" w:hAnsi="Arial" w:cs="Arial"/>
          <w:sz w:val="24"/>
          <w:szCs w:val="24"/>
        </w:rPr>
        <w:t>definitions,</w:t>
      </w:r>
      <w:r w:rsidRPr="00E948A2">
        <w:rPr>
          <w:rFonts w:ascii="Arial" w:hAnsi="Arial" w:cs="Arial"/>
          <w:sz w:val="24"/>
          <w:szCs w:val="24"/>
        </w:rPr>
        <w:t xml:space="preserve"> I have considered above </w:t>
      </w:r>
      <w:r w:rsidR="00B679AB" w:rsidRPr="00E948A2">
        <w:rPr>
          <w:rFonts w:ascii="Arial" w:hAnsi="Arial" w:cs="Arial"/>
          <w:sz w:val="24"/>
          <w:szCs w:val="24"/>
        </w:rPr>
        <w:t xml:space="preserve">it’s </w:t>
      </w:r>
      <w:r w:rsidR="00080936" w:rsidRPr="00E948A2">
        <w:rPr>
          <w:rFonts w:ascii="Arial" w:hAnsi="Arial" w:cs="Arial"/>
          <w:sz w:val="24"/>
          <w:szCs w:val="24"/>
        </w:rPr>
        <w:t>acceptable</w:t>
      </w:r>
      <w:r w:rsidR="00B679AB" w:rsidRPr="00E948A2">
        <w:rPr>
          <w:rFonts w:ascii="Arial" w:hAnsi="Arial" w:cs="Arial"/>
          <w:sz w:val="24"/>
          <w:szCs w:val="24"/>
        </w:rPr>
        <w:t xml:space="preserve"> to take that both definitions are correct and </w:t>
      </w:r>
      <w:r w:rsidR="00D37BA2" w:rsidRPr="00E948A2">
        <w:rPr>
          <w:rFonts w:ascii="Arial" w:hAnsi="Arial" w:cs="Arial"/>
          <w:sz w:val="24"/>
          <w:szCs w:val="24"/>
        </w:rPr>
        <w:t xml:space="preserve">reflect what strategic management </w:t>
      </w:r>
      <w:r w:rsidR="00AF0D31" w:rsidRPr="00E948A2">
        <w:rPr>
          <w:rFonts w:ascii="Arial" w:hAnsi="Arial" w:cs="Arial"/>
          <w:sz w:val="24"/>
          <w:szCs w:val="24"/>
        </w:rPr>
        <w:t xml:space="preserve">means and how important it is for the organisation. </w:t>
      </w:r>
    </w:p>
    <w:p w14:paraId="7C4FE8D7" w14:textId="0FC89FCD" w:rsidR="00785171" w:rsidRPr="00E948A2" w:rsidRDefault="000B1A7B" w:rsidP="00512DA7">
      <w:pPr>
        <w:spacing w:line="600" w:lineRule="auto"/>
        <w:rPr>
          <w:rFonts w:ascii="Arial" w:hAnsi="Arial" w:cs="Arial"/>
          <w:sz w:val="24"/>
          <w:szCs w:val="24"/>
          <w:u w:val="single"/>
        </w:rPr>
      </w:pPr>
      <w:r w:rsidRPr="00E948A2">
        <w:rPr>
          <w:rFonts w:ascii="Arial" w:hAnsi="Arial" w:cs="Arial"/>
          <w:sz w:val="24"/>
          <w:szCs w:val="24"/>
          <w:u w:val="single"/>
        </w:rPr>
        <w:t>SWOT Analysis</w:t>
      </w:r>
    </w:p>
    <w:p w14:paraId="04314245" w14:textId="1613E4F9" w:rsidR="008D72E0" w:rsidRPr="00E948A2" w:rsidRDefault="00D44F11" w:rsidP="00512DA7">
      <w:pPr>
        <w:spacing w:line="600" w:lineRule="auto"/>
        <w:rPr>
          <w:rFonts w:ascii="Arial" w:hAnsi="Arial" w:cs="Arial"/>
          <w:i/>
          <w:iCs/>
          <w:sz w:val="24"/>
          <w:szCs w:val="24"/>
        </w:rPr>
      </w:pPr>
      <w:r w:rsidRPr="00E948A2">
        <w:rPr>
          <w:rFonts w:ascii="Arial" w:hAnsi="Arial" w:cs="Arial"/>
          <w:sz w:val="24"/>
          <w:szCs w:val="24"/>
        </w:rPr>
        <w:t xml:space="preserve">SWOT analysis is one of the basic methods of strategic analysis of a company. The method name is an acronym of the words </w:t>
      </w:r>
      <w:r w:rsidRPr="00E948A2">
        <w:rPr>
          <w:rFonts w:ascii="Arial" w:hAnsi="Arial" w:cs="Arial"/>
          <w:b/>
          <w:bCs/>
          <w:sz w:val="24"/>
          <w:szCs w:val="24"/>
        </w:rPr>
        <w:t>S</w:t>
      </w:r>
      <w:r w:rsidRPr="00E948A2">
        <w:rPr>
          <w:rFonts w:ascii="Arial" w:hAnsi="Arial" w:cs="Arial"/>
          <w:sz w:val="24"/>
          <w:szCs w:val="24"/>
        </w:rPr>
        <w:t xml:space="preserve">trengths, </w:t>
      </w:r>
      <w:r w:rsidRPr="00E948A2">
        <w:rPr>
          <w:rFonts w:ascii="Arial" w:hAnsi="Arial" w:cs="Arial"/>
          <w:b/>
          <w:bCs/>
          <w:sz w:val="24"/>
          <w:szCs w:val="24"/>
        </w:rPr>
        <w:t>W</w:t>
      </w:r>
      <w:r w:rsidRPr="00E948A2">
        <w:rPr>
          <w:rFonts w:ascii="Arial" w:hAnsi="Arial" w:cs="Arial"/>
          <w:sz w:val="24"/>
          <w:szCs w:val="24"/>
        </w:rPr>
        <w:t xml:space="preserve">eaknesses, </w:t>
      </w:r>
      <w:r w:rsidRPr="00E948A2">
        <w:rPr>
          <w:rFonts w:ascii="Arial" w:hAnsi="Arial" w:cs="Arial"/>
          <w:b/>
          <w:bCs/>
          <w:sz w:val="24"/>
          <w:szCs w:val="24"/>
        </w:rPr>
        <w:t>O</w:t>
      </w:r>
      <w:r w:rsidRPr="00E948A2">
        <w:rPr>
          <w:rFonts w:ascii="Arial" w:hAnsi="Arial" w:cs="Arial"/>
          <w:sz w:val="24"/>
          <w:szCs w:val="24"/>
        </w:rPr>
        <w:t xml:space="preserve">pportunities, </w:t>
      </w:r>
      <w:r w:rsidRPr="00E948A2">
        <w:rPr>
          <w:rFonts w:ascii="Arial" w:hAnsi="Arial" w:cs="Arial"/>
          <w:b/>
          <w:bCs/>
          <w:sz w:val="24"/>
          <w:szCs w:val="24"/>
        </w:rPr>
        <w:t>T</w:t>
      </w:r>
      <w:r w:rsidRPr="00E948A2">
        <w:rPr>
          <w:rFonts w:ascii="Arial" w:hAnsi="Arial" w:cs="Arial"/>
          <w:sz w:val="24"/>
          <w:szCs w:val="24"/>
        </w:rPr>
        <w:t>hreats</w:t>
      </w:r>
      <w:r w:rsidR="003C5B27">
        <w:rPr>
          <w:rFonts w:ascii="Arial" w:hAnsi="Arial" w:cs="Arial"/>
          <w:sz w:val="24"/>
          <w:szCs w:val="24"/>
        </w:rPr>
        <w:t xml:space="preserve"> (Kenton, 2021)</w:t>
      </w:r>
      <w:r w:rsidRPr="00E948A2">
        <w:rPr>
          <w:rFonts w:ascii="Arial" w:hAnsi="Arial" w:cs="Arial"/>
          <w:sz w:val="24"/>
          <w:szCs w:val="24"/>
        </w:rPr>
        <w:t>.</w:t>
      </w:r>
      <w:r w:rsidR="0019315C" w:rsidRPr="00E948A2">
        <w:rPr>
          <w:rFonts w:ascii="Arial" w:hAnsi="Arial" w:cs="Arial"/>
          <w:sz w:val="24"/>
          <w:szCs w:val="24"/>
        </w:rPr>
        <w:t xml:space="preserve"> The basic assumptions of the SWOT analysis were developed in the 1950s and 1960s by scientists and business consultants working at Harvard Business </w:t>
      </w:r>
      <w:r w:rsidR="00160385" w:rsidRPr="00E948A2">
        <w:rPr>
          <w:rFonts w:ascii="Arial" w:hAnsi="Arial" w:cs="Arial"/>
          <w:sz w:val="24"/>
          <w:szCs w:val="24"/>
        </w:rPr>
        <w:t>School and</w:t>
      </w:r>
      <w:r w:rsidR="0019315C" w:rsidRPr="00E948A2">
        <w:rPr>
          <w:rFonts w:ascii="Arial" w:hAnsi="Arial" w:cs="Arial"/>
          <w:sz w:val="24"/>
          <w:szCs w:val="24"/>
        </w:rPr>
        <w:t xml:space="preserve"> described in </w:t>
      </w:r>
      <w:r w:rsidR="00CE5572" w:rsidRPr="00E948A2">
        <w:rPr>
          <w:rFonts w:ascii="Arial" w:hAnsi="Arial" w:cs="Arial"/>
          <w:sz w:val="24"/>
          <w:szCs w:val="24"/>
        </w:rPr>
        <w:t xml:space="preserve">book written by </w:t>
      </w:r>
      <w:r w:rsidR="002E6188" w:rsidRPr="00E948A2">
        <w:rPr>
          <w:rFonts w:ascii="Arial" w:hAnsi="Arial" w:cs="Arial"/>
          <w:sz w:val="24"/>
          <w:szCs w:val="24"/>
        </w:rPr>
        <w:t>Christensen</w:t>
      </w:r>
      <w:r w:rsidR="00FE626F" w:rsidRPr="00E948A2">
        <w:rPr>
          <w:rFonts w:ascii="Arial" w:hAnsi="Arial" w:cs="Arial"/>
          <w:sz w:val="24"/>
          <w:szCs w:val="24"/>
        </w:rPr>
        <w:t xml:space="preserve"> et al (19</w:t>
      </w:r>
      <w:r w:rsidR="002E6188" w:rsidRPr="00E948A2">
        <w:rPr>
          <w:rFonts w:ascii="Arial" w:hAnsi="Arial" w:cs="Arial"/>
          <w:sz w:val="24"/>
          <w:szCs w:val="24"/>
        </w:rPr>
        <w:t>65).</w:t>
      </w:r>
      <w:r w:rsidR="0048628F" w:rsidRPr="00E948A2">
        <w:rPr>
          <w:rFonts w:ascii="Arial" w:hAnsi="Arial" w:cs="Arial"/>
          <w:sz w:val="24"/>
          <w:szCs w:val="24"/>
        </w:rPr>
        <w:t xml:space="preserve"> Helms et al (2010) in their book described </w:t>
      </w:r>
      <w:r w:rsidR="00B04A96" w:rsidRPr="00E948A2">
        <w:rPr>
          <w:rFonts w:ascii="Arial" w:hAnsi="Arial" w:cs="Arial"/>
          <w:sz w:val="24"/>
          <w:szCs w:val="24"/>
        </w:rPr>
        <w:t>SWOT analysis as “</w:t>
      </w:r>
      <w:r w:rsidR="00B04A96" w:rsidRPr="00E948A2">
        <w:rPr>
          <w:rFonts w:ascii="Arial" w:hAnsi="Arial" w:cs="Arial"/>
          <w:i/>
          <w:iCs/>
          <w:sz w:val="24"/>
          <w:szCs w:val="24"/>
        </w:rPr>
        <w:t>a tool that helps organisations get visibility on their current status”</w:t>
      </w:r>
    </w:p>
    <w:p w14:paraId="716F4863" w14:textId="1E0834D6" w:rsidR="00FB1092" w:rsidRPr="00E948A2" w:rsidRDefault="00FB1092" w:rsidP="00512DA7">
      <w:pPr>
        <w:spacing w:line="600" w:lineRule="auto"/>
        <w:rPr>
          <w:rFonts w:ascii="Arial" w:hAnsi="Arial" w:cs="Arial"/>
          <w:sz w:val="24"/>
          <w:szCs w:val="24"/>
        </w:rPr>
      </w:pPr>
      <w:r w:rsidRPr="00E948A2">
        <w:rPr>
          <w:rFonts w:ascii="Arial" w:hAnsi="Arial" w:cs="Arial"/>
          <w:sz w:val="24"/>
          <w:szCs w:val="24"/>
        </w:rPr>
        <w:t>Below is the SWOT analysis c</w:t>
      </w:r>
      <w:r w:rsidR="002566C8" w:rsidRPr="00E948A2">
        <w:rPr>
          <w:rFonts w:ascii="Arial" w:hAnsi="Arial" w:cs="Arial"/>
          <w:sz w:val="24"/>
          <w:szCs w:val="24"/>
        </w:rPr>
        <w:t>arried out for Oceaneering International Services</w:t>
      </w:r>
      <w:r w:rsidR="007D78D6" w:rsidRPr="00E948A2">
        <w:rPr>
          <w:rFonts w:ascii="Arial" w:hAnsi="Arial" w:cs="Arial"/>
          <w:sz w:val="24"/>
          <w:szCs w:val="24"/>
        </w:rPr>
        <w:t xml:space="preserve"> (OISL)</w:t>
      </w:r>
      <w:r w:rsidR="002566C8" w:rsidRPr="00E948A2">
        <w:rPr>
          <w:rFonts w:ascii="Arial" w:hAnsi="Arial" w:cs="Arial"/>
          <w:sz w:val="24"/>
          <w:szCs w:val="24"/>
        </w:rPr>
        <w:t>.</w:t>
      </w:r>
    </w:p>
    <w:p w14:paraId="3E0342A1" w14:textId="16E1A1F9" w:rsidR="00F13D16" w:rsidRPr="00E948A2" w:rsidRDefault="00692BDD" w:rsidP="00692BDD">
      <w:pPr>
        <w:spacing w:line="600" w:lineRule="auto"/>
        <w:jc w:val="center"/>
        <w:rPr>
          <w:rFonts w:ascii="Arial" w:hAnsi="Arial" w:cs="Arial"/>
          <w:sz w:val="24"/>
          <w:szCs w:val="24"/>
        </w:rPr>
      </w:pPr>
      <w:r w:rsidRPr="00E948A2">
        <w:rPr>
          <w:rFonts w:ascii="Arial" w:hAnsi="Arial" w:cs="Arial"/>
          <w:noProof/>
          <w:sz w:val="24"/>
          <w:szCs w:val="24"/>
        </w:rPr>
        <w:lastRenderedPageBreak/>
        <w:drawing>
          <wp:anchor distT="0" distB="0" distL="114300" distR="114300" simplePos="0" relativeHeight="251658240" behindDoc="0" locked="0" layoutInCell="1" allowOverlap="1" wp14:anchorId="3A565411" wp14:editId="2A7AEB02">
            <wp:simplePos x="0" y="0"/>
            <wp:positionH relativeFrom="column">
              <wp:posOffset>-165100</wp:posOffset>
            </wp:positionH>
            <wp:positionV relativeFrom="paragraph">
              <wp:posOffset>19050</wp:posOffset>
            </wp:positionV>
            <wp:extent cx="5731510" cy="4231005"/>
            <wp:effectExtent l="19050" t="19050" r="21590" b="17145"/>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310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47A3" w:rsidRPr="00E948A2">
        <w:rPr>
          <w:rFonts w:ascii="Arial" w:hAnsi="Arial" w:cs="Arial"/>
          <w:sz w:val="24"/>
          <w:szCs w:val="24"/>
        </w:rPr>
        <w:t>Figure 1</w:t>
      </w:r>
      <w:r w:rsidR="004C607F" w:rsidRPr="00E948A2">
        <w:rPr>
          <w:rFonts w:ascii="Arial" w:hAnsi="Arial" w:cs="Arial"/>
          <w:sz w:val="24"/>
          <w:szCs w:val="24"/>
        </w:rPr>
        <w:t xml:space="preserve">. </w:t>
      </w:r>
      <w:r w:rsidR="004C607F" w:rsidRPr="00E948A2">
        <w:rPr>
          <w:rFonts w:ascii="Arial" w:hAnsi="Arial" w:cs="Arial"/>
          <w:i/>
          <w:iCs/>
          <w:sz w:val="24"/>
          <w:szCs w:val="24"/>
        </w:rPr>
        <w:t>SWOT Analysis for Oceaneering International Services</w:t>
      </w:r>
    </w:p>
    <w:p w14:paraId="63AD7D8D" w14:textId="1A3475BB" w:rsidR="00115F96" w:rsidRPr="00E948A2" w:rsidRDefault="003B278D" w:rsidP="00512DA7">
      <w:pPr>
        <w:spacing w:line="600" w:lineRule="auto"/>
        <w:rPr>
          <w:rFonts w:ascii="Arial" w:hAnsi="Arial" w:cs="Arial"/>
          <w:sz w:val="24"/>
          <w:szCs w:val="24"/>
        </w:rPr>
      </w:pPr>
      <w:r w:rsidRPr="00E948A2">
        <w:rPr>
          <w:rFonts w:ascii="Arial" w:hAnsi="Arial" w:cs="Arial"/>
          <w:sz w:val="24"/>
          <w:szCs w:val="24"/>
        </w:rPr>
        <w:t xml:space="preserve">Figure 1. shows </w:t>
      </w:r>
      <w:r w:rsidR="001C4A32" w:rsidRPr="00E948A2">
        <w:rPr>
          <w:rFonts w:ascii="Arial" w:hAnsi="Arial" w:cs="Arial"/>
          <w:sz w:val="24"/>
          <w:szCs w:val="24"/>
        </w:rPr>
        <w:t>internal and external</w:t>
      </w:r>
      <w:r w:rsidR="007D78D6" w:rsidRPr="00E948A2">
        <w:rPr>
          <w:rFonts w:ascii="Arial" w:hAnsi="Arial" w:cs="Arial"/>
          <w:sz w:val="24"/>
          <w:szCs w:val="24"/>
        </w:rPr>
        <w:t xml:space="preserve"> analysis </w:t>
      </w:r>
      <w:r w:rsidR="00593481" w:rsidRPr="00E948A2">
        <w:rPr>
          <w:rFonts w:ascii="Arial" w:hAnsi="Arial" w:cs="Arial"/>
          <w:sz w:val="24"/>
          <w:szCs w:val="24"/>
        </w:rPr>
        <w:t xml:space="preserve">through </w:t>
      </w:r>
      <w:r w:rsidR="002A34F1" w:rsidRPr="00E948A2">
        <w:rPr>
          <w:rFonts w:ascii="Arial" w:hAnsi="Arial" w:cs="Arial"/>
          <w:sz w:val="24"/>
          <w:szCs w:val="24"/>
        </w:rPr>
        <w:t xml:space="preserve">OISL’s </w:t>
      </w:r>
      <w:r w:rsidR="00593481" w:rsidRPr="00E948A2">
        <w:rPr>
          <w:rFonts w:ascii="Arial" w:hAnsi="Arial" w:cs="Arial"/>
          <w:sz w:val="24"/>
          <w:szCs w:val="24"/>
        </w:rPr>
        <w:t xml:space="preserve">strengths, weaknesses, opportunities, and threats. </w:t>
      </w:r>
      <w:r w:rsidR="000212A9" w:rsidRPr="00E948A2">
        <w:rPr>
          <w:rFonts w:ascii="Arial" w:hAnsi="Arial" w:cs="Arial"/>
          <w:sz w:val="24"/>
          <w:szCs w:val="24"/>
        </w:rPr>
        <w:t>Internal analysis is</w:t>
      </w:r>
      <w:r w:rsidR="002130B9" w:rsidRPr="00E948A2">
        <w:rPr>
          <w:rFonts w:ascii="Arial" w:hAnsi="Arial" w:cs="Arial"/>
          <w:sz w:val="24"/>
          <w:szCs w:val="24"/>
        </w:rPr>
        <w:t xml:space="preserve"> performed by looking at strengths and weaknesses of the organisation where external </w:t>
      </w:r>
      <w:r w:rsidR="00BE3787" w:rsidRPr="00E948A2">
        <w:rPr>
          <w:rFonts w:ascii="Arial" w:hAnsi="Arial" w:cs="Arial"/>
          <w:sz w:val="24"/>
          <w:szCs w:val="24"/>
        </w:rPr>
        <w:t xml:space="preserve">analysis is done by looking at opportunities and threats. </w:t>
      </w:r>
    </w:p>
    <w:p w14:paraId="4D034ED2" w14:textId="77777777" w:rsidR="00115F96" w:rsidRPr="00E948A2" w:rsidRDefault="00115F96" w:rsidP="00512DA7">
      <w:pPr>
        <w:spacing w:line="600" w:lineRule="auto"/>
        <w:rPr>
          <w:rFonts w:ascii="Arial" w:hAnsi="Arial" w:cs="Arial"/>
          <w:sz w:val="24"/>
          <w:szCs w:val="24"/>
          <w:u w:val="single"/>
        </w:rPr>
      </w:pPr>
    </w:p>
    <w:p w14:paraId="2824100F" w14:textId="77777777" w:rsidR="00115F96" w:rsidRPr="00E948A2" w:rsidRDefault="00115F96" w:rsidP="00512DA7">
      <w:pPr>
        <w:spacing w:line="600" w:lineRule="auto"/>
        <w:rPr>
          <w:rFonts w:ascii="Arial" w:hAnsi="Arial" w:cs="Arial"/>
          <w:sz w:val="24"/>
          <w:szCs w:val="24"/>
          <w:u w:val="single"/>
        </w:rPr>
      </w:pPr>
    </w:p>
    <w:p w14:paraId="3F59A55A" w14:textId="77777777" w:rsidR="00115F96" w:rsidRPr="00E948A2" w:rsidRDefault="00115F96" w:rsidP="00512DA7">
      <w:pPr>
        <w:spacing w:line="600" w:lineRule="auto"/>
        <w:rPr>
          <w:rFonts w:ascii="Arial" w:hAnsi="Arial" w:cs="Arial"/>
          <w:sz w:val="24"/>
          <w:szCs w:val="24"/>
          <w:u w:val="single"/>
        </w:rPr>
      </w:pPr>
    </w:p>
    <w:p w14:paraId="0870DAD8" w14:textId="25B085CC" w:rsidR="003B278D" w:rsidRPr="00E948A2" w:rsidRDefault="003B47EE" w:rsidP="003B47EE">
      <w:pPr>
        <w:spacing w:line="600" w:lineRule="auto"/>
        <w:rPr>
          <w:rFonts w:ascii="Arial" w:hAnsi="Arial" w:cs="Arial"/>
          <w:sz w:val="24"/>
          <w:szCs w:val="24"/>
        </w:rPr>
      </w:pPr>
      <w:r w:rsidRPr="00E948A2">
        <w:rPr>
          <w:rFonts w:ascii="Arial" w:hAnsi="Arial" w:cs="Arial"/>
          <w:b/>
          <w:bCs/>
          <w:sz w:val="24"/>
          <w:szCs w:val="24"/>
        </w:rPr>
        <w:lastRenderedPageBreak/>
        <w:t xml:space="preserve">                                                         </w:t>
      </w:r>
      <w:r w:rsidR="00115F96" w:rsidRPr="00E948A2">
        <w:rPr>
          <w:rFonts w:ascii="Arial" w:hAnsi="Arial" w:cs="Arial"/>
          <w:b/>
          <w:bCs/>
          <w:sz w:val="24"/>
          <w:szCs w:val="24"/>
          <w:u w:val="single"/>
        </w:rPr>
        <w:t>Strengths</w:t>
      </w:r>
      <w:r w:rsidR="00BE3787" w:rsidRPr="00E948A2">
        <w:rPr>
          <w:rFonts w:ascii="Arial" w:hAnsi="Arial" w:cs="Arial"/>
          <w:sz w:val="24"/>
          <w:szCs w:val="24"/>
        </w:rPr>
        <w:br/>
      </w:r>
      <w:r w:rsidR="00E84DD3" w:rsidRPr="00E948A2">
        <w:rPr>
          <w:rFonts w:ascii="Arial" w:hAnsi="Arial" w:cs="Arial"/>
          <w:sz w:val="24"/>
          <w:szCs w:val="24"/>
        </w:rPr>
        <w:t>‘</w:t>
      </w:r>
      <w:r w:rsidR="004875B3" w:rsidRPr="00E948A2">
        <w:rPr>
          <w:rFonts w:ascii="Arial" w:hAnsi="Arial" w:cs="Arial"/>
          <w:sz w:val="24"/>
          <w:szCs w:val="24"/>
        </w:rPr>
        <w:t>Strengths</w:t>
      </w:r>
      <w:r w:rsidR="00E84DD3" w:rsidRPr="00E948A2">
        <w:rPr>
          <w:rFonts w:ascii="Arial" w:hAnsi="Arial" w:cs="Arial"/>
          <w:sz w:val="24"/>
          <w:szCs w:val="24"/>
        </w:rPr>
        <w:t>’</w:t>
      </w:r>
      <w:r w:rsidR="004875B3" w:rsidRPr="00E948A2">
        <w:rPr>
          <w:rFonts w:ascii="Arial" w:hAnsi="Arial" w:cs="Arial"/>
          <w:sz w:val="24"/>
          <w:szCs w:val="24"/>
        </w:rPr>
        <w:t xml:space="preserve"> section shows</w:t>
      </w:r>
      <w:r w:rsidR="00F210EC" w:rsidRPr="00E948A2">
        <w:rPr>
          <w:rFonts w:ascii="Arial" w:hAnsi="Arial" w:cs="Arial"/>
          <w:sz w:val="24"/>
          <w:szCs w:val="24"/>
        </w:rPr>
        <w:t xml:space="preserve"> </w:t>
      </w:r>
      <w:r w:rsidR="00A336E7" w:rsidRPr="00E948A2">
        <w:rPr>
          <w:rFonts w:ascii="Arial" w:hAnsi="Arial" w:cs="Arial"/>
          <w:sz w:val="24"/>
          <w:szCs w:val="24"/>
        </w:rPr>
        <w:t>several</w:t>
      </w:r>
      <w:r w:rsidR="00F210EC" w:rsidRPr="00E948A2">
        <w:rPr>
          <w:rFonts w:ascii="Arial" w:hAnsi="Arial" w:cs="Arial"/>
          <w:sz w:val="24"/>
          <w:szCs w:val="24"/>
        </w:rPr>
        <w:t xml:space="preserve"> </w:t>
      </w:r>
      <w:r w:rsidR="001A2389" w:rsidRPr="00E948A2">
        <w:rPr>
          <w:rFonts w:ascii="Arial" w:hAnsi="Arial" w:cs="Arial"/>
          <w:sz w:val="24"/>
          <w:szCs w:val="24"/>
        </w:rPr>
        <w:t>points</w:t>
      </w:r>
      <w:r w:rsidR="00E84DD3" w:rsidRPr="00E948A2">
        <w:rPr>
          <w:rFonts w:ascii="Arial" w:hAnsi="Arial" w:cs="Arial"/>
          <w:sz w:val="24"/>
          <w:szCs w:val="24"/>
        </w:rPr>
        <w:t xml:space="preserve"> from</w:t>
      </w:r>
      <w:r w:rsidR="001A2389" w:rsidRPr="00E948A2">
        <w:rPr>
          <w:rFonts w:ascii="Arial" w:hAnsi="Arial" w:cs="Arial"/>
          <w:sz w:val="24"/>
          <w:szCs w:val="24"/>
        </w:rPr>
        <w:t xml:space="preserve"> where OISL can be proud of, </w:t>
      </w:r>
      <w:r w:rsidR="00C46933" w:rsidRPr="00E948A2">
        <w:rPr>
          <w:rFonts w:ascii="Arial" w:hAnsi="Arial" w:cs="Arial"/>
          <w:sz w:val="24"/>
          <w:szCs w:val="24"/>
        </w:rPr>
        <w:t>e.g. powerful</w:t>
      </w:r>
      <w:r w:rsidR="002502D2" w:rsidRPr="00E948A2">
        <w:rPr>
          <w:rFonts w:ascii="Arial" w:hAnsi="Arial" w:cs="Arial"/>
          <w:sz w:val="24"/>
          <w:szCs w:val="24"/>
        </w:rPr>
        <w:t xml:space="preserve"> distribution channels</w:t>
      </w:r>
      <w:r w:rsidR="001249E5" w:rsidRPr="00E948A2">
        <w:rPr>
          <w:rFonts w:ascii="Arial" w:hAnsi="Arial" w:cs="Arial"/>
          <w:sz w:val="24"/>
          <w:szCs w:val="24"/>
        </w:rPr>
        <w:t>. OISL ha</w:t>
      </w:r>
      <w:r w:rsidR="00C46933" w:rsidRPr="00E948A2">
        <w:rPr>
          <w:rFonts w:ascii="Arial" w:hAnsi="Arial" w:cs="Arial"/>
          <w:sz w:val="24"/>
          <w:szCs w:val="24"/>
        </w:rPr>
        <w:t>ve</w:t>
      </w:r>
      <w:r w:rsidR="001249E5" w:rsidRPr="00E948A2">
        <w:rPr>
          <w:rFonts w:ascii="Arial" w:hAnsi="Arial" w:cs="Arial"/>
          <w:sz w:val="24"/>
          <w:szCs w:val="24"/>
        </w:rPr>
        <w:t xml:space="preserve"> dozens of branches around </w:t>
      </w:r>
      <w:r w:rsidR="00BE3787" w:rsidRPr="00E948A2">
        <w:rPr>
          <w:rFonts w:ascii="Arial" w:hAnsi="Arial" w:cs="Arial"/>
          <w:sz w:val="24"/>
          <w:szCs w:val="24"/>
        </w:rPr>
        <w:t>the</w:t>
      </w:r>
      <w:r w:rsidR="001249E5" w:rsidRPr="00E948A2">
        <w:rPr>
          <w:rFonts w:ascii="Arial" w:hAnsi="Arial" w:cs="Arial"/>
          <w:sz w:val="24"/>
          <w:szCs w:val="24"/>
        </w:rPr>
        <w:t xml:space="preserve"> world, which means each customer can be </w:t>
      </w:r>
      <w:r w:rsidR="00C46933" w:rsidRPr="00E948A2">
        <w:rPr>
          <w:rFonts w:ascii="Arial" w:hAnsi="Arial" w:cs="Arial"/>
          <w:sz w:val="24"/>
          <w:szCs w:val="24"/>
        </w:rPr>
        <w:t>easily satisfied</w:t>
      </w:r>
      <w:r w:rsidR="00D62AB1" w:rsidRPr="00E948A2">
        <w:rPr>
          <w:rFonts w:ascii="Arial" w:hAnsi="Arial" w:cs="Arial"/>
          <w:sz w:val="24"/>
          <w:szCs w:val="24"/>
        </w:rPr>
        <w:t xml:space="preserve"> and </w:t>
      </w:r>
      <w:r w:rsidR="002F2B91" w:rsidRPr="00E948A2">
        <w:rPr>
          <w:rFonts w:ascii="Arial" w:hAnsi="Arial" w:cs="Arial"/>
          <w:sz w:val="24"/>
          <w:szCs w:val="24"/>
        </w:rPr>
        <w:t>looked after</w:t>
      </w:r>
      <w:r w:rsidR="00D62AB1" w:rsidRPr="00E948A2">
        <w:rPr>
          <w:rFonts w:ascii="Arial" w:hAnsi="Arial" w:cs="Arial"/>
          <w:sz w:val="24"/>
          <w:szCs w:val="24"/>
        </w:rPr>
        <w:t>.</w:t>
      </w:r>
      <w:r w:rsidR="001100A7" w:rsidRPr="00E948A2">
        <w:rPr>
          <w:rFonts w:ascii="Arial" w:hAnsi="Arial" w:cs="Arial"/>
          <w:sz w:val="24"/>
          <w:szCs w:val="24"/>
        </w:rPr>
        <w:t xml:space="preserve"> Customer care can be prove</w:t>
      </w:r>
      <w:r w:rsidR="006D7152" w:rsidRPr="00E948A2">
        <w:rPr>
          <w:rFonts w:ascii="Arial" w:hAnsi="Arial" w:cs="Arial"/>
          <w:sz w:val="24"/>
          <w:szCs w:val="24"/>
        </w:rPr>
        <w:t xml:space="preserve">d by </w:t>
      </w:r>
      <w:r w:rsidR="00E5709F" w:rsidRPr="00E948A2">
        <w:rPr>
          <w:rFonts w:ascii="Arial" w:hAnsi="Arial" w:cs="Arial"/>
          <w:sz w:val="24"/>
          <w:szCs w:val="24"/>
        </w:rPr>
        <w:t xml:space="preserve">last bullet point in the </w:t>
      </w:r>
      <w:r w:rsidR="00A2064B" w:rsidRPr="00E948A2">
        <w:rPr>
          <w:rFonts w:ascii="Arial" w:hAnsi="Arial" w:cs="Arial"/>
          <w:sz w:val="24"/>
          <w:szCs w:val="24"/>
        </w:rPr>
        <w:t>‘</w:t>
      </w:r>
      <w:r w:rsidR="00E5709F" w:rsidRPr="00E948A2">
        <w:rPr>
          <w:rFonts w:ascii="Arial" w:hAnsi="Arial" w:cs="Arial"/>
          <w:sz w:val="24"/>
          <w:szCs w:val="24"/>
        </w:rPr>
        <w:t>strengths</w:t>
      </w:r>
      <w:r w:rsidR="00A2064B" w:rsidRPr="00E948A2">
        <w:rPr>
          <w:rFonts w:ascii="Arial" w:hAnsi="Arial" w:cs="Arial"/>
          <w:sz w:val="24"/>
          <w:szCs w:val="24"/>
        </w:rPr>
        <w:t>’</w:t>
      </w:r>
      <w:r w:rsidR="00E5709F" w:rsidRPr="00E948A2">
        <w:rPr>
          <w:rFonts w:ascii="Arial" w:hAnsi="Arial" w:cs="Arial"/>
          <w:sz w:val="24"/>
          <w:szCs w:val="24"/>
        </w:rPr>
        <w:t xml:space="preserve"> section which shows that high customer satisfaction is a</w:t>
      </w:r>
      <w:r w:rsidR="00EC3475" w:rsidRPr="00E948A2">
        <w:rPr>
          <w:rFonts w:ascii="Arial" w:hAnsi="Arial" w:cs="Arial"/>
          <w:sz w:val="24"/>
          <w:szCs w:val="24"/>
        </w:rPr>
        <w:t>chieved.</w:t>
      </w:r>
    </w:p>
    <w:p w14:paraId="1C474656" w14:textId="322665D6" w:rsidR="00F33D75" w:rsidRPr="00E948A2" w:rsidRDefault="00F33D75"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t>Weaknesses</w:t>
      </w:r>
    </w:p>
    <w:p w14:paraId="6F86C880" w14:textId="4C0C4E17" w:rsidR="00F17D9E" w:rsidRPr="00E948A2" w:rsidRDefault="00066A12" w:rsidP="004D7BFF">
      <w:pPr>
        <w:spacing w:line="600" w:lineRule="auto"/>
        <w:rPr>
          <w:rFonts w:ascii="Arial" w:hAnsi="Arial" w:cs="Arial"/>
          <w:sz w:val="24"/>
          <w:szCs w:val="24"/>
        </w:rPr>
      </w:pPr>
      <w:r w:rsidRPr="00E948A2">
        <w:rPr>
          <w:rFonts w:ascii="Arial" w:hAnsi="Arial" w:cs="Arial"/>
          <w:sz w:val="24"/>
          <w:szCs w:val="24"/>
        </w:rPr>
        <w:t xml:space="preserve">OISL has </w:t>
      </w:r>
      <w:r w:rsidR="00361851" w:rsidRPr="00E948A2">
        <w:rPr>
          <w:rFonts w:ascii="Arial" w:hAnsi="Arial" w:cs="Arial"/>
          <w:sz w:val="24"/>
          <w:szCs w:val="24"/>
        </w:rPr>
        <w:t xml:space="preserve">high staff </w:t>
      </w:r>
      <w:r w:rsidR="00D22715" w:rsidRPr="00E948A2">
        <w:rPr>
          <w:rFonts w:ascii="Arial" w:hAnsi="Arial" w:cs="Arial"/>
          <w:sz w:val="24"/>
          <w:szCs w:val="24"/>
        </w:rPr>
        <w:t>attrition</w:t>
      </w:r>
      <w:r w:rsidR="00F17D9E" w:rsidRPr="00E948A2">
        <w:rPr>
          <w:rFonts w:ascii="Arial" w:hAnsi="Arial" w:cs="Arial"/>
          <w:sz w:val="24"/>
          <w:szCs w:val="24"/>
        </w:rPr>
        <w:t xml:space="preserve">. This was calculated using the </w:t>
      </w:r>
      <w:r w:rsidR="00937383" w:rsidRPr="00E948A2">
        <w:rPr>
          <w:rFonts w:ascii="Arial" w:hAnsi="Arial" w:cs="Arial"/>
          <w:sz w:val="24"/>
          <w:szCs w:val="24"/>
        </w:rPr>
        <w:t>data and formula below</w:t>
      </w:r>
      <w:r w:rsidR="00D7596A" w:rsidRPr="00E948A2">
        <w:rPr>
          <w:rFonts w:ascii="Arial" w:hAnsi="Arial" w:cs="Arial"/>
          <w:sz w:val="24"/>
          <w:szCs w:val="24"/>
        </w:rPr>
        <w:t>:</w:t>
      </w:r>
    </w:p>
    <w:p w14:paraId="184FDAEC" w14:textId="240F6861" w:rsidR="007D43FA" w:rsidRPr="00E948A2" w:rsidRDefault="00F17D9E" w:rsidP="004D7BFF">
      <w:pPr>
        <w:spacing w:line="600" w:lineRule="auto"/>
        <w:rPr>
          <w:rFonts w:ascii="Arial" w:hAnsi="Arial" w:cs="Arial"/>
          <w:sz w:val="24"/>
          <w:szCs w:val="24"/>
        </w:rPr>
      </w:pPr>
      <w:r w:rsidRPr="00E948A2">
        <w:rPr>
          <w:rFonts w:ascii="Arial" w:hAnsi="Arial" w:cs="Arial"/>
          <w:b/>
          <w:bCs/>
          <w:sz w:val="24"/>
          <w:szCs w:val="24"/>
        </w:rPr>
        <w:t>O</w:t>
      </w:r>
      <w:r w:rsidR="00D7596A" w:rsidRPr="00E948A2">
        <w:rPr>
          <w:rFonts w:ascii="Arial" w:hAnsi="Arial" w:cs="Arial"/>
          <w:b/>
          <w:bCs/>
          <w:sz w:val="24"/>
          <w:szCs w:val="24"/>
        </w:rPr>
        <w:t xml:space="preserve">ceaneering </w:t>
      </w:r>
      <w:r w:rsidRPr="00E948A2">
        <w:rPr>
          <w:rFonts w:ascii="Arial" w:hAnsi="Arial" w:cs="Arial"/>
          <w:b/>
          <w:bCs/>
          <w:sz w:val="24"/>
          <w:szCs w:val="24"/>
        </w:rPr>
        <w:t>employee</w:t>
      </w:r>
      <w:r w:rsidR="00AF29CE" w:rsidRPr="00E948A2">
        <w:rPr>
          <w:rFonts w:ascii="Arial" w:hAnsi="Arial" w:cs="Arial"/>
          <w:b/>
          <w:bCs/>
          <w:sz w:val="24"/>
          <w:szCs w:val="24"/>
        </w:rPr>
        <w:t>s in 201</w:t>
      </w:r>
      <w:r w:rsidR="00962D95" w:rsidRPr="00E948A2">
        <w:rPr>
          <w:rFonts w:ascii="Arial" w:hAnsi="Arial" w:cs="Arial"/>
          <w:b/>
          <w:bCs/>
          <w:sz w:val="24"/>
          <w:szCs w:val="24"/>
        </w:rPr>
        <w:t xml:space="preserve">4 </w:t>
      </w:r>
      <w:r w:rsidR="007D43FA" w:rsidRPr="00E948A2">
        <w:rPr>
          <w:rFonts w:ascii="Arial" w:hAnsi="Arial" w:cs="Arial"/>
          <w:b/>
          <w:bCs/>
          <w:sz w:val="24"/>
          <w:szCs w:val="24"/>
        </w:rPr>
        <w:t>– 12400</w:t>
      </w:r>
      <w:r w:rsidR="00CB4375" w:rsidRPr="00E948A2">
        <w:rPr>
          <w:rFonts w:ascii="Arial" w:hAnsi="Arial" w:cs="Arial"/>
          <w:sz w:val="24"/>
          <w:szCs w:val="24"/>
        </w:rPr>
        <w:t xml:space="preserve"> (source</w:t>
      </w:r>
      <w:r w:rsidR="0094247B" w:rsidRPr="00E948A2">
        <w:rPr>
          <w:rFonts w:ascii="Arial" w:hAnsi="Arial" w:cs="Arial"/>
          <w:sz w:val="24"/>
          <w:szCs w:val="24"/>
        </w:rPr>
        <w:t xml:space="preserve"> www.macrotrends.net)</w:t>
      </w:r>
    </w:p>
    <w:p w14:paraId="236EA085" w14:textId="618F4DFA" w:rsidR="00D7596A" w:rsidRPr="00E948A2" w:rsidRDefault="007D43FA" w:rsidP="004D7BFF">
      <w:pPr>
        <w:spacing w:line="600" w:lineRule="auto"/>
        <w:rPr>
          <w:rFonts w:ascii="Arial" w:hAnsi="Arial" w:cs="Arial"/>
          <w:sz w:val="24"/>
          <w:szCs w:val="24"/>
        </w:rPr>
      </w:pPr>
      <w:r w:rsidRPr="00E948A2">
        <w:rPr>
          <w:rFonts w:ascii="Arial" w:hAnsi="Arial" w:cs="Arial"/>
          <w:b/>
          <w:bCs/>
          <w:sz w:val="24"/>
          <w:szCs w:val="24"/>
        </w:rPr>
        <w:t>O</w:t>
      </w:r>
      <w:r w:rsidR="00D7596A" w:rsidRPr="00E948A2">
        <w:rPr>
          <w:rFonts w:ascii="Arial" w:hAnsi="Arial" w:cs="Arial"/>
          <w:b/>
          <w:bCs/>
          <w:sz w:val="24"/>
          <w:szCs w:val="24"/>
        </w:rPr>
        <w:t>ceaneering</w:t>
      </w:r>
      <w:r w:rsidRPr="00E948A2">
        <w:rPr>
          <w:rFonts w:ascii="Arial" w:hAnsi="Arial" w:cs="Arial"/>
          <w:b/>
          <w:bCs/>
          <w:sz w:val="24"/>
          <w:szCs w:val="24"/>
        </w:rPr>
        <w:t xml:space="preserve"> employees in 2020</w:t>
      </w:r>
      <w:r w:rsidRPr="00E948A2">
        <w:rPr>
          <w:rFonts w:ascii="Arial" w:hAnsi="Arial" w:cs="Arial"/>
          <w:sz w:val="24"/>
          <w:szCs w:val="24"/>
        </w:rPr>
        <w:t xml:space="preserve"> </w:t>
      </w:r>
      <w:r w:rsidRPr="00E948A2">
        <w:rPr>
          <w:rFonts w:ascii="Arial" w:hAnsi="Arial" w:cs="Arial"/>
          <w:b/>
          <w:bCs/>
          <w:sz w:val="24"/>
          <w:szCs w:val="24"/>
        </w:rPr>
        <w:t xml:space="preserve">– </w:t>
      </w:r>
      <w:r w:rsidR="00310B49" w:rsidRPr="00E948A2">
        <w:rPr>
          <w:rFonts w:ascii="Arial" w:hAnsi="Arial" w:cs="Arial"/>
          <w:b/>
          <w:bCs/>
          <w:sz w:val="24"/>
          <w:szCs w:val="24"/>
        </w:rPr>
        <w:t>8300</w:t>
      </w:r>
      <w:r w:rsidR="00310B49" w:rsidRPr="00E948A2">
        <w:rPr>
          <w:rFonts w:ascii="Arial" w:hAnsi="Arial" w:cs="Arial"/>
          <w:sz w:val="24"/>
          <w:szCs w:val="24"/>
        </w:rPr>
        <w:t xml:space="preserve"> (</w:t>
      </w:r>
      <w:r w:rsidR="0094247B" w:rsidRPr="00E948A2">
        <w:rPr>
          <w:rFonts w:ascii="Arial" w:hAnsi="Arial" w:cs="Arial"/>
          <w:sz w:val="24"/>
          <w:szCs w:val="24"/>
        </w:rPr>
        <w:t xml:space="preserve">source </w:t>
      </w:r>
      <w:r w:rsidR="007D237B" w:rsidRPr="00380CB7">
        <w:rPr>
          <w:rFonts w:ascii="Arial" w:hAnsi="Arial" w:cs="Arial"/>
          <w:sz w:val="24"/>
          <w:szCs w:val="24"/>
        </w:rPr>
        <w:t>www.macrotrends.net</w:t>
      </w:r>
      <w:r w:rsidR="0094247B" w:rsidRPr="00E948A2">
        <w:rPr>
          <w:rFonts w:ascii="Arial" w:hAnsi="Arial" w:cs="Arial"/>
          <w:sz w:val="24"/>
          <w:szCs w:val="24"/>
        </w:rPr>
        <w:t>)</w:t>
      </w:r>
    </w:p>
    <w:p w14:paraId="494039E2" w14:textId="191E805C" w:rsidR="007D237B" w:rsidRPr="00E948A2" w:rsidRDefault="00D22715" w:rsidP="00226323">
      <w:pPr>
        <w:rPr>
          <w:rFonts w:ascii="Arial" w:hAnsi="Arial" w:cs="Arial"/>
          <w:b/>
          <w:bCs/>
          <w:sz w:val="24"/>
          <w:szCs w:val="24"/>
        </w:rPr>
      </w:pPr>
      <w:r w:rsidRPr="00E948A2">
        <w:rPr>
          <w:rFonts w:ascii="Arial" w:hAnsi="Arial" w:cs="Arial"/>
          <w:noProof/>
          <w:sz w:val="24"/>
          <w:szCs w:val="24"/>
        </w:rPr>
        <w:drawing>
          <wp:anchor distT="0" distB="0" distL="114300" distR="114300" simplePos="0" relativeHeight="251659264" behindDoc="0" locked="0" layoutInCell="1" allowOverlap="1" wp14:anchorId="23D6250B" wp14:editId="296A5D94">
            <wp:simplePos x="0" y="0"/>
            <wp:positionH relativeFrom="margin">
              <wp:align>right</wp:align>
            </wp:positionH>
            <wp:positionV relativeFrom="paragraph">
              <wp:posOffset>447675</wp:posOffset>
            </wp:positionV>
            <wp:extent cx="5731510" cy="1418590"/>
            <wp:effectExtent l="19050" t="19050" r="21590" b="10160"/>
            <wp:wrapSquare wrapText="bothSides"/>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1418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E948A2">
        <w:rPr>
          <w:rFonts w:ascii="Arial" w:hAnsi="Arial" w:cs="Arial"/>
          <w:b/>
          <w:bCs/>
          <w:sz w:val="24"/>
          <w:szCs w:val="24"/>
        </w:rPr>
        <w:t>Attrition</w:t>
      </w:r>
      <w:r w:rsidR="007D237B" w:rsidRPr="00E948A2">
        <w:rPr>
          <w:rFonts w:ascii="Arial" w:hAnsi="Arial" w:cs="Arial"/>
          <w:b/>
          <w:bCs/>
          <w:sz w:val="24"/>
          <w:szCs w:val="24"/>
        </w:rPr>
        <w:t xml:space="preserve"> Rate: </w:t>
      </w:r>
      <w:r w:rsidR="000352D2" w:rsidRPr="00E948A2">
        <w:rPr>
          <w:rFonts w:ascii="Arial" w:hAnsi="Arial" w:cs="Arial"/>
          <w:b/>
          <w:bCs/>
          <w:sz w:val="24"/>
          <w:szCs w:val="24"/>
        </w:rPr>
        <w:t xml:space="preserve">4100/12400 x 100 = </w:t>
      </w:r>
      <w:r w:rsidRPr="00E948A2">
        <w:rPr>
          <w:rFonts w:ascii="Arial" w:hAnsi="Arial" w:cs="Arial"/>
          <w:b/>
          <w:bCs/>
          <w:sz w:val="24"/>
          <w:szCs w:val="24"/>
        </w:rPr>
        <w:t>33%</w:t>
      </w:r>
    </w:p>
    <w:p w14:paraId="6257AB5B" w14:textId="245D65B9" w:rsidR="00310B49" w:rsidRPr="00E948A2" w:rsidRDefault="00750E9C" w:rsidP="00692BDD">
      <w:pPr>
        <w:jc w:val="center"/>
        <w:rPr>
          <w:rFonts w:ascii="Arial" w:hAnsi="Arial" w:cs="Arial"/>
          <w:sz w:val="24"/>
          <w:szCs w:val="24"/>
        </w:rPr>
      </w:pPr>
      <w:r w:rsidRPr="00E948A2">
        <w:rPr>
          <w:rFonts w:ascii="Arial" w:hAnsi="Arial" w:cs="Arial"/>
          <w:sz w:val="24"/>
          <w:szCs w:val="24"/>
        </w:rPr>
        <w:t xml:space="preserve">Figure 2. </w:t>
      </w:r>
      <w:r w:rsidRPr="00E948A2">
        <w:rPr>
          <w:rFonts w:ascii="Arial" w:hAnsi="Arial" w:cs="Arial"/>
          <w:i/>
          <w:iCs/>
          <w:sz w:val="24"/>
          <w:szCs w:val="24"/>
        </w:rPr>
        <w:t>Attrition Rate Formula</w:t>
      </w:r>
      <w:r w:rsidRPr="00E948A2">
        <w:rPr>
          <w:rFonts w:ascii="Arial" w:hAnsi="Arial" w:cs="Arial"/>
          <w:sz w:val="24"/>
          <w:szCs w:val="24"/>
        </w:rPr>
        <w:t xml:space="preserve"> </w:t>
      </w:r>
      <w:r w:rsidR="007D1C4E" w:rsidRPr="00E948A2">
        <w:rPr>
          <w:rFonts w:ascii="Arial" w:hAnsi="Arial" w:cs="Arial"/>
          <w:sz w:val="24"/>
          <w:szCs w:val="24"/>
        </w:rPr>
        <w:t>(</w:t>
      </w:r>
      <w:r w:rsidR="0083183E" w:rsidRPr="00E948A2">
        <w:rPr>
          <w:rFonts w:ascii="Arial" w:hAnsi="Arial" w:cs="Arial"/>
          <w:sz w:val="24"/>
          <w:szCs w:val="24"/>
        </w:rPr>
        <w:t>www.callcentrehelper.com)</w:t>
      </w:r>
    </w:p>
    <w:p w14:paraId="3B05B1EB" w14:textId="49265081" w:rsidR="00C11985" w:rsidRPr="00E948A2" w:rsidRDefault="004D7BFF" w:rsidP="004D7BFF">
      <w:pPr>
        <w:spacing w:line="600" w:lineRule="auto"/>
        <w:rPr>
          <w:rFonts w:ascii="Arial" w:hAnsi="Arial" w:cs="Arial"/>
          <w:sz w:val="24"/>
          <w:szCs w:val="24"/>
        </w:rPr>
      </w:pPr>
      <w:r w:rsidRPr="00E948A2">
        <w:rPr>
          <w:rFonts w:ascii="Arial" w:hAnsi="Arial" w:cs="Arial"/>
          <w:sz w:val="24"/>
          <w:szCs w:val="24"/>
        </w:rPr>
        <w:br/>
      </w:r>
      <w:r w:rsidR="00EF4F95" w:rsidRPr="00E948A2">
        <w:rPr>
          <w:rFonts w:ascii="Arial" w:hAnsi="Arial" w:cs="Arial"/>
          <w:sz w:val="24"/>
          <w:szCs w:val="24"/>
        </w:rPr>
        <w:t xml:space="preserve">According to </w:t>
      </w:r>
      <w:proofErr w:type="spellStart"/>
      <w:r w:rsidR="00A81317" w:rsidRPr="00E948A2">
        <w:rPr>
          <w:rFonts w:ascii="Arial" w:hAnsi="Arial" w:cs="Arial"/>
          <w:sz w:val="24"/>
          <w:szCs w:val="24"/>
        </w:rPr>
        <w:t>Zojceska</w:t>
      </w:r>
      <w:proofErr w:type="spellEnd"/>
      <w:r w:rsidR="00A81317" w:rsidRPr="00E948A2">
        <w:rPr>
          <w:rFonts w:ascii="Arial" w:hAnsi="Arial" w:cs="Arial"/>
          <w:sz w:val="24"/>
          <w:szCs w:val="24"/>
        </w:rPr>
        <w:t xml:space="preserve"> (2018) </w:t>
      </w:r>
      <w:r w:rsidR="00540489" w:rsidRPr="00E948A2">
        <w:rPr>
          <w:rFonts w:ascii="Arial" w:hAnsi="Arial" w:cs="Arial"/>
          <w:sz w:val="24"/>
          <w:szCs w:val="24"/>
        </w:rPr>
        <w:t xml:space="preserve">average global </w:t>
      </w:r>
      <w:r w:rsidR="00C11985" w:rsidRPr="00E948A2">
        <w:rPr>
          <w:rFonts w:ascii="Arial" w:hAnsi="Arial" w:cs="Arial"/>
          <w:sz w:val="24"/>
          <w:szCs w:val="24"/>
        </w:rPr>
        <w:t xml:space="preserve">employee attrition rate is around 10.9%. This shows </w:t>
      </w:r>
      <w:r w:rsidR="00DF602B" w:rsidRPr="00E948A2">
        <w:rPr>
          <w:rFonts w:ascii="Arial" w:hAnsi="Arial" w:cs="Arial"/>
          <w:sz w:val="24"/>
          <w:szCs w:val="24"/>
        </w:rPr>
        <w:t>what problem Oceaneering has in terms on keeping their employees.</w:t>
      </w:r>
    </w:p>
    <w:p w14:paraId="31CF391B" w14:textId="1A9C526E" w:rsidR="00EC186A" w:rsidRPr="00E948A2" w:rsidRDefault="00962D95" w:rsidP="00EC186A">
      <w:pPr>
        <w:spacing w:line="600" w:lineRule="auto"/>
        <w:rPr>
          <w:rFonts w:ascii="Arial" w:hAnsi="Arial" w:cs="Arial"/>
          <w:sz w:val="24"/>
          <w:szCs w:val="24"/>
        </w:rPr>
      </w:pPr>
      <w:r w:rsidRPr="00E948A2">
        <w:rPr>
          <w:rFonts w:ascii="Arial" w:hAnsi="Arial" w:cs="Arial"/>
          <w:sz w:val="24"/>
          <w:szCs w:val="24"/>
        </w:rPr>
        <w:lastRenderedPageBreak/>
        <w:t xml:space="preserve"> </w:t>
      </w:r>
      <w:r w:rsidR="005F760E" w:rsidRPr="00E948A2">
        <w:rPr>
          <w:rFonts w:ascii="Arial" w:hAnsi="Arial" w:cs="Arial"/>
          <w:sz w:val="24"/>
          <w:szCs w:val="24"/>
        </w:rPr>
        <w:t>Another weakness which Oceaneering ha</w:t>
      </w:r>
      <w:r w:rsidR="00236D0E" w:rsidRPr="00E948A2">
        <w:rPr>
          <w:rFonts w:ascii="Arial" w:hAnsi="Arial" w:cs="Arial"/>
          <w:sz w:val="24"/>
          <w:szCs w:val="24"/>
        </w:rPr>
        <w:t>ve</w:t>
      </w:r>
      <w:r w:rsidR="005F760E" w:rsidRPr="00E948A2">
        <w:rPr>
          <w:rFonts w:ascii="Arial" w:hAnsi="Arial" w:cs="Arial"/>
          <w:sz w:val="24"/>
          <w:szCs w:val="24"/>
        </w:rPr>
        <w:t xml:space="preserve"> to face with</w:t>
      </w:r>
      <w:r w:rsidR="00E83E7B" w:rsidRPr="00E948A2">
        <w:rPr>
          <w:rFonts w:ascii="Arial" w:hAnsi="Arial" w:cs="Arial"/>
          <w:sz w:val="24"/>
          <w:szCs w:val="24"/>
        </w:rPr>
        <w:t>, is the product gap.</w:t>
      </w:r>
      <w:r w:rsidR="00EC186A" w:rsidRPr="00E948A2">
        <w:rPr>
          <w:rFonts w:ascii="Arial" w:hAnsi="Arial" w:cs="Arial"/>
          <w:sz w:val="24"/>
          <w:szCs w:val="24"/>
        </w:rPr>
        <w:t xml:space="preserve"> OISL has a big range of products and services but </w:t>
      </w:r>
      <w:r w:rsidR="00D57B0E" w:rsidRPr="00E948A2">
        <w:rPr>
          <w:rFonts w:ascii="Arial" w:hAnsi="Arial" w:cs="Arial"/>
          <w:sz w:val="24"/>
          <w:szCs w:val="24"/>
        </w:rPr>
        <w:t xml:space="preserve">by looking at </w:t>
      </w:r>
      <w:r w:rsidR="00612708" w:rsidRPr="00E948A2">
        <w:rPr>
          <w:rFonts w:ascii="Arial" w:hAnsi="Arial" w:cs="Arial"/>
          <w:sz w:val="24"/>
          <w:szCs w:val="24"/>
        </w:rPr>
        <w:t xml:space="preserve">Greg </w:t>
      </w:r>
      <w:proofErr w:type="spellStart"/>
      <w:r w:rsidR="00612708" w:rsidRPr="00E948A2">
        <w:rPr>
          <w:rFonts w:ascii="Arial" w:hAnsi="Arial" w:cs="Arial"/>
          <w:sz w:val="24"/>
          <w:szCs w:val="24"/>
        </w:rPr>
        <w:t>Trauthwein</w:t>
      </w:r>
      <w:proofErr w:type="spellEnd"/>
      <w:r w:rsidR="00612708" w:rsidRPr="00E948A2">
        <w:rPr>
          <w:rFonts w:ascii="Arial" w:hAnsi="Arial" w:cs="Arial"/>
          <w:sz w:val="24"/>
          <w:szCs w:val="24"/>
        </w:rPr>
        <w:t xml:space="preserve"> int</w:t>
      </w:r>
      <w:r w:rsidR="00D57B0E" w:rsidRPr="00E948A2">
        <w:rPr>
          <w:rFonts w:ascii="Arial" w:hAnsi="Arial" w:cs="Arial"/>
          <w:sz w:val="24"/>
          <w:szCs w:val="24"/>
        </w:rPr>
        <w:t xml:space="preserve">erview </w:t>
      </w:r>
      <w:r w:rsidR="00DC12D6" w:rsidRPr="00E948A2">
        <w:rPr>
          <w:rFonts w:ascii="Arial" w:hAnsi="Arial" w:cs="Arial"/>
          <w:sz w:val="24"/>
          <w:szCs w:val="24"/>
        </w:rPr>
        <w:t xml:space="preserve">(2019) </w:t>
      </w:r>
      <w:r w:rsidR="00D57B0E" w:rsidRPr="00E948A2">
        <w:rPr>
          <w:rFonts w:ascii="Arial" w:hAnsi="Arial" w:cs="Arial"/>
          <w:sz w:val="24"/>
          <w:szCs w:val="24"/>
        </w:rPr>
        <w:t xml:space="preserve">with </w:t>
      </w:r>
      <w:r w:rsidR="000E57D4" w:rsidRPr="00E948A2">
        <w:rPr>
          <w:rFonts w:ascii="Arial" w:hAnsi="Arial" w:cs="Arial"/>
          <w:sz w:val="24"/>
          <w:szCs w:val="24"/>
        </w:rPr>
        <w:t xml:space="preserve">Martin McDonald, </w:t>
      </w:r>
      <w:r w:rsidR="008F286F" w:rsidRPr="00E948A2">
        <w:rPr>
          <w:rFonts w:ascii="Arial" w:hAnsi="Arial" w:cs="Arial"/>
          <w:sz w:val="24"/>
          <w:szCs w:val="24"/>
        </w:rPr>
        <w:t xml:space="preserve">Oceaneering </w:t>
      </w:r>
      <w:r w:rsidR="000E57D4" w:rsidRPr="00E948A2">
        <w:rPr>
          <w:rFonts w:ascii="Arial" w:hAnsi="Arial" w:cs="Arial"/>
          <w:sz w:val="24"/>
          <w:szCs w:val="24"/>
        </w:rPr>
        <w:t xml:space="preserve">SVP, Remote Operating Vehicle (ROV) </w:t>
      </w:r>
      <w:r w:rsidR="0043137F" w:rsidRPr="00E948A2">
        <w:rPr>
          <w:rFonts w:ascii="Arial" w:hAnsi="Arial" w:cs="Arial"/>
          <w:sz w:val="24"/>
          <w:szCs w:val="24"/>
        </w:rPr>
        <w:t>division</w:t>
      </w:r>
      <w:r w:rsidR="00FE45B6" w:rsidRPr="00E948A2">
        <w:rPr>
          <w:rFonts w:ascii="Arial" w:hAnsi="Arial" w:cs="Arial"/>
          <w:sz w:val="24"/>
          <w:szCs w:val="24"/>
        </w:rPr>
        <w:t xml:space="preserve"> business has big products gaps in terms of the technology. </w:t>
      </w:r>
      <w:r w:rsidR="002B0DAA" w:rsidRPr="00E948A2">
        <w:rPr>
          <w:rFonts w:ascii="Arial" w:hAnsi="Arial" w:cs="Arial"/>
          <w:sz w:val="24"/>
          <w:szCs w:val="24"/>
        </w:rPr>
        <w:t xml:space="preserve">As the industry requires </w:t>
      </w:r>
      <w:r w:rsidR="006503CE" w:rsidRPr="00E948A2">
        <w:rPr>
          <w:rFonts w:ascii="Arial" w:hAnsi="Arial" w:cs="Arial"/>
          <w:sz w:val="24"/>
          <w:szCs w:val="24"/>
        </w:rPr>
        <w:t xml:space="preserve">ROV’s that are working in much deeper waters </w:t>
      </w:r>
      <w:r w:rsidR="004946E2" w:rsidRPr="00E948A2">
        <w:rPr>
          <w:rFonts w:ascii="Arial" w:hAnsi="Arial" w:cs="Arial"/>
          <w:sz w:val="24"/>
          <w:szCs w:val="24"/>
        </w:rPr>
        <w:t xml:space="preserve">on increasingly complex </w:t>
      </w:r>
      <w:r w:rsidR="00AB59F4" w:rsidRPr="00E948A2">
        <w:rPr>
          <w:rFonts w:ascii="Arial" w:hAnsi="Arial" w:cs="Arial"/>
          <w:sz w:val="24"/>
          <w:szCs w:val="24"/>
        </w:rPr>
        <w:t>work scopes</w:t>
      </w:r>
      <w:r w:rsidR="00FA5B6D" w:rsidRPr="00E948A2">
        <w:rPr>
          <w:rFonts w:ascii="Arial" w:hAnsi="Arial" w:cs="Arial"/>
          <w:sz w:val="24"/>
          <w:szCs w:val="24"/>
        </w:rPr>
        <w:t xml:space="preserve"> so it’s essential for OISL to have higher power units </w:t>
      </w:r>
      <w:r w:rsidR="00541C52" w:rsidRPr="00E948A2">
        <w:rPr>
          <w:rFonts w:ascii="Arial" w:hAnsi="Arial" w:cs="Arial"/>
          <w:sz w:val="24"/>
          <w:szCs w:val="24"/>
        </w:rPr>
        <w:t>with high specification and reliable intervention capabilities.</w:t>
      </w:r>
    </w:p>
    <w:p w14:paraId="073D7C59" w14:textId="14C0148F" w:rsidR="00D71399" w:rsidRPr="00E948A2" w:rsidRDefault="00D71399"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t>Opportunities</w:t>
      </w:r>
    </w:p>
    <w:p w14:paraId="0C58A463" w14:textId="14C488AA" w:rsidR="00E92998" w:rsidRPr="00E948A2" w:rsidRDefault="00D71399" w:rsidP="00D71399">
      <w:pPr>
        <w:spacing w:line="600" w:lineRule="auto"/>
        <w:rPr>
          <w:rFonts w:ascii="Arial" w:hAnsi="Arial" w:cs="Arial"/>
          <w:sz w:val="24"/>
          <w:szCs w:val="24"/>
        </w:rPr>
      </w:pPr>
      <w:r w:rsidRPr="00E948A2">
        <w:rPr>
          <w:rFonts w:ascii="Arial" w:hAnsi="Arial" w:cs="Arial"/>
          <w:sz w:val="24"/>
          <w:szCs w:val="24"/>
        </w:rPr>
        <w:t xml:space="preserve">One of the opportunities for OISL </w:t>
      </w:r>
      <w:r w:rsidR="00276916" w:rsidRPr="00E948A2">
        <w:rPr>
          <w:rFonts w:ascii="Arial" w:hAnsi="Arial" w:cs="Arial"/>
          <w:sz w:val="24"/>
          <w:szCs w:val="24"/>
        </w:rPr>
        <w:t>can be new trends in consumer behaviour</w:t>
      </w:r>
      <w:r w:rsidR="005316CA" w:rsidRPr="00E948A2">
        <w:rPr>
          <w:rFonts w:ascii="Arial" w:hAnsi="Arial" w:cs="Arial"/>
          <w:sz w:val="24"/>
          <w:szCs w:val="24"/>
        </w:rPr>
        <w:t xml:space="preserve">. According to </w:t>
      </w:r>
      <w:r w:rsidR="000650A9" w:rsidRPr="00E948A2">
        <w:rPr>
          <w:rFonts w:ascii="Arial" w:hAnsi="Arial" w:cs="Arial"/>
          <w:sz w:val="24"/>
          <w:szCs w:val="24"/>
        </w:rPr>
        <w:t>Kemp (2021)</w:t>
      </w:r>
      <w:r w:rsidR="00FF196D" w:rsidRPr="00E948A2">
        <w:rPr>
          <w:rFonts w:ascii="Arial" w:hAnsi="Arial" w:cs="Arial"/>
          <w:sz w:val="24"/>
          <w:szCs w:val="24"/>
        </w:rPr>
        <w:t xml:space="preserve"> cost </w:t>
      </w:r>
      <w:r w:rsidR="002A0597" w:rsidRPr="00E948A2">
        <w:rPr>
          <w:rFonts w:ascii="Arial" w:hAnsi="Arial" w:cs="Arial"/>
          <w:sz w:val="24"/>
          <w:szCs w:val="24"/>
        </w:rPr>
        <w:t>of oil per barrel has reached $75 which is the highest in the cent</w:t>
      </w:r>
      <w:r w:rsidR="00A077F4" w:rsidRPr="00E948A2">
        <w:rPr>
          <w:rFonts w:ascii="Arial" w:hAnsi="Arial" w:cs="Arial"/>
          <w:sz w:val="24"/>
          <w:szCs w:val="24"/>
        </w:rPr>
        <w:t xml:space="preserve">ury. </w:t>
      </w:r>
      <w:r w:rsidR="00560AA3" w:rsidRPr="00E948A2">
        <w:rPr>
          <w:rFonts w:ascii="Arial" w:hAnsi="Arial" w:cs="Arial"/>
          <w:sz w:val="24"/>
          <w:szCs w:val="24"/>
        </w:rPr>
        <w:t xml:space="preserve">He thinks that </w:t>
      </w:r>
      <w:r w:rsidR="000C5BE0" w:rsidRPr="00E948A2">
        <w:rPr>
          <w:rFonts w:ascii="Arial" w:hAnsi="Arial" w:cs="Arial"/>
          <w:sz w:val="24"/>
          <w:szCs w:val="24"/>
        </w:rPr>
        <w:t>“somewhere between $75 and $85, oil prices will start to become politically sensitive and have an impact on consumer behaviour and petroleum use”.</w:t>
      </w:r>
      <w:r w:rsidR="00D877D2" w:rsidRPr="00E948A2">
        <w:rPr>
          <w:rFonts w:ascii="Arial" w:hAnsi="Arial" w:cs="Arial"/>
          <w:sz w:val="24"/>
          <w:szCs w:val="24"/>
        </w:rPr>
        <w:t xml:space="preserve"> Consumers will heavily reduce the use of petroleum </w:t>
      </w:r>
      <w:r w:rsidR="00234E57" w:rsidRPr="00E948A2">
        <w:rPr>
          <w:rFonts w:ascii="Arial" w:hAnsi="Arial" w:cs="Arial"/>
          <w:sz w:val="24"/>
          <w:szCs w:val="24"/>
        </w:rPr>
        <w:t xml:space="preserve">and highly seek for renewable energy sources. </w:t>
      </w:r>
      <w:r w:rsidR="00DA2F68" w:rsidRPr="00E948A2">
        <w:rPr>
          <w:rFonts w:ascii="Arial" w:hAnsi="Arial" w:cs="Arial"/>
          <w:sz w:val="24"/>
          <w:szCs w:val="24"/>
        </w:rPr>
        <w:t xml:space="preserve">This is a good </w:t>
      </w:r>
      <w:r w:rsidR="00E34B0B" w:rsidRPr="00E948A2">
        <w:rPr>
          <w:rFonts w:ascii="Arial" w:hAnsi="Arial" w:cs="Arial"/>
          <w:sz w:val="24"/>
          <w:szCs w:val="24"/>
        </w:rPr>
        <w:t>chance for OISL to seek more opportunities in the renewable industry.</w:t>
      </w:r>
      <w:r w:rsidR="00152EBA" w:rsidRPr="00E948A2">
        <w:rPr>
          <w:rFonts w:ascii="Arial" w:hAnsi="Arial" w:cs="Arial"/>
          <w:sz w:val="24"/>
          <w:szCs w:val="24"/>
        </w:rPr>
        <w:t xml:space="preserve"> This also </w:t>
      </w:r>
      <w:r w:rsidR="00DE29B9" w:rsidRPr="00E948A2">
        <w:rPr>
          <w:rFonts w:ascii="Arial" w:hAnsi="Arial" w:cs="Arial"/>
          <w:sz w:val="24"/>
          <w:szCs w:val="24"/>
        </w:rPr>
        <w:t xml:space="preserve">connects with </w:t>
      </w:r>
      <w:r w:rsidR="009F7A71" w:rsidRPr="00E948A2">
        <w:rPr>
          <w:rFonts w:ascii="Arial" w:hAnsi="Arial" w:cs="Arial"/>
          <w:sz w:val="24"/>
          <w:szCs w:val="24"/>
        </w:rPr>
        <w:t xml:space="preserve">another opportunity for OISL which allows them to develop new technology </w:t>
      </w:r>
      <w:r w:rsidR="00441467" w:rsidRPr="00E948A2">
        <w:rPr>
          <w:rFonts w:ascii="Arial" w:hAnsi="Arial" w:cs="Arial"/>
          <w:sz w:val="24"/>
          <w:szCs w:val="24"/>
        </w:rPr>
        <w:t>to be more attractive in the renewable sector</w:t>
      </w:r>
      <w:r w:rsidR="00927DC3" w:rsidRPr="00E948A2">
        <w:rPr>
          <w:rFonts w:ascii="Arial" w:hAnsi="Arial" w:cs="Arial"/>
          <w:sz w:val="24"/>
          <w:szCs w:val="24"/>
        </w:rPr>
        <w:t xml:space="preserve"> and low carbon future.</w:t>
      </w:r>
    </w:p>
    <w:p w14:paraId="67F38E47" w14:textId="77777777" w:rsidR="00437AF5" w:rsidRPr="00E948A2" w:rsidRDefault="00437AF5" w:rsidP="00D71399">
      <w:pPr>
        <w:spacing w:line="600" w:lineRule="auto"/>
        <w:rPr>
          <w:rFonts w:ascii="Arial" w:hAnsi="Arial" w:cs="Arial"/>
          <w:sz w:val="24"/>
          <w:szCs w:val="24"/>
        </w:rPr>
      </w:pPr>
    </w:p>
    <w:p w14:paraId="3E6C5607" w14:textId="77777777" w:rsidR="003B0F07" w:rsidRPr="00E948A2" w:rsidRDefault="003B0F07" w:rsidP="00D71399">
      <w:pPr>
        <w:spacing w:line="600" w:lineRule="auto"/>
        <w:rPr>
          <w:rFonts w:ascii="Arial" w:hAnsi="Arial" w:cs="Arial"/>
          <w:sz w:val="24"/>
          <w:szCs w:val="24"/>
        </w:rPr>
      </w:pPr>
    </w:p>
    <w:p w14:paraId="24CE9853" w14:textId="523B6E2F" w:rsidR="003B0F07" w:rsidRPr="00E948A2" w:rsidRDefault="003B0F07" w:rsidP="003B47EE">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Threats</w:t>
      </w:r>
    </w:p>
    <w:p w14:paraId="36BF9B2D" w14:textId="41EA6143" w:rsidR="00AA66A8" w:rsidRPr="00E948A2" w:rsidRDefault="00711052" w:rsidP="00696B99">
      <w:pPr>
        <w:spacing w:line="600" w:lineRule="auto"/>
        <w:rPr>
          <w:rFonts w:ascii="Arial" w:hAnsi="Arial" w:cs="Arial"/>
          <w:sz w:val="24"/>
          <w:szCs w:val="24"/>
        </w:rPr>
      </w:pPr>
      <w:r w:rsidRPr="00E948A2">
        <w:rPr>
          <w:rFonts w:ascii="Arial" w:hAnsi="Arial" w:cs="Arial"/>
          <w:sz w:val="24"/>
          <w:szCs w:val="24"/>
        </w:rPr>
        <w:t xml:space="preserve">One of the threats </w:t>
      </w:r>
      <w:r w:rsidR="00C17C06" w:rsidRPr="00E948A2">
        <w:rPr>
          <w:rFonts w:ascii="Arial" w:hAnsi="Arial" w:cs="Arial"/>
          <w:sz w:val="24"/>
          <w:szCs w:val="24"/>
        </w:rPr>
        <w:t xml:space="preserve">for OISL is an event of pandemic. </w:t>
      </w:r>
      <w:r w:rsidR="002719D3" w:rsidRPr="00E948A2">
        <w:rPr>
          <w:rFonts w:ascii="Arial" w:hAnsi="Arial" w:cs="Arial"/>
          <w:sz w:val="24"/>
          <w:szCs w:val="24"/>
        </w:rPr>
        <w:t>From 2020 until now,</w:t>
      </w:r>
      <w:r w:rsidR="0047505C" w:rsidRPr="00E948A2">
        <w:rPr>
          <w:rFonts w:ascii="Arial" w:hAnsi="Arial" w:cs="Arial"/>
          <w:sz w:val="24"/>
          <w:szCs w:val="24"/>
        </w:rPr>
        <w:t xml:space="preserve"> Covid-19 pandemic was a </w:t>
      </w:r>
      <w:r w:rsidR="002719D3" w:rsidRPr="00E948A2">
        <w:rPr>
          <w:rFonts w:ascii="Arial" w:hAnsi="Arial" w:cs="Arial"/>
          <w:sz w:val="24"/>
          <w:szCs w:val="24"/>
        </w:rPr>
        <w:t>key discussion</w:t>
      </w:r>
      <w:r w:rsidR="0047505C" w:rsidRPr="00E948A2">
        <w:rPr>
          <w:rFonts w:ascii="Arial" w:hAnsi="Arial" w:cs="Arial"/>
          <w:sz w:val="24"/>
          <w:szCs w:val="24"/>
        </w:rPr>
        <w:t xml:space="preserve"> in global </w:t>
      </w:r>
      <w:r w:rsidR="002719D3" w:rsidRPr="00E948A2">
        <w:rPr>
          <w:rFonts w:ascii="Arial" w:hAnsi="Arial" w:cs="Arial"/>
          <w:sz w:val="24"/>
          <w:szCs w:val="24"/>
        </w:rPr>
        <w:t>organisatio</w:t>
      </w:r>
      <w:r w:rsidR="00267BCF" w:rsidRPr="00E948A2">
        <w:rPr>
          <w:rFonts w:ascii="Arial" w:hAnsi="Arial" w:cs="Arial"/>
          <w:sz w:val="24"/>
          <w:szCs w:val="24"/>
        </w:rPr>
        <w:t>ns</w:t>
      </w:r>
      <w:r w:rsidR="0047505C" w:rsidRPr="00E948A2">
        <w:rPr>
          <w:rFonts w:ascii="Arial" w:hAnsi="Arial" w:cs="Arial"/>
          <w:sz w:val="24"/>
          <w:szCs w:val="24"/>
        </w:rPr>
        <w:t xml:space="preserve"> planning </w:t>
      </w:r>
      <w:r w:rsidR="002719D3" w:rsidRPr="00E948A2">
        <w:rPr>
          <w:rFonts w:ascii="Arial" w:hAnsi="Arial" w:cs="Arial"/>
          <w:sz w:val="24"/>
          <w:szCs w:val="24"/>
        </w:rPr>
        <w:t xml:space="preserve">and strategic management. </w:t>
      </w:r>
      <w:r w:rsidR="00F369C1" w:rsidRPr="00E948A2">
        <w:rPr>
          <w:rFonts w:ascii="Arial" w:hAnsi="Arial" w:cs="Arial"/>
          <w:sz w:val="24"/>
          <w:szCs w:val="24"/>
        </w:rPr>
        <w:t xml:space="preserve">According to </w:t>
      </w:r>
      <w:proofErr w:type="spellStart"/>
      <w:r w:rsidR="00F369C1" w:rsidRPr="00E948A2">
        <w:rPr>
          <w:rFonts w:ascii="Arial" w:hAnsi="Arial" w:cs="Arial"/>
          <w:sz w:val="24"/>
          <w:szCs w:val="24"/>
        </w:rPr>
        <w:t>Bartik</w:t>
      </w:r>
      <w:proofErr w:type="spellEnd"/>
      <w:r w:rsidR="00673EE9" w:rsidRPr="00E948A2">
        <w:rPr>
          <w:rFonts w:ascii="Arial" w:hAnsi="Arial" w:cs="Arial"/>
          <w:sz w:val="24"/>
          <w:szCs w:val="24"/>
        </w:rPr>
        <w:t xml:space="preserve"> et al</w:t>
      </w:r>
      <w:r w:rsidR="00F369C1" w:rsidRPr="00E948A2">
        <w:rPr>
          <w:rFonts w:ascii="Arial" w:hAnsi="Arial" w:cs="Arial"/>
          <w:sz w:val="24"/>
          <w:szCs w:val="24"/>
        </w:rPr>
        <w:t xml:space="preserve"> (2020) during the first couple of months of the pandemic a</w:t>
      </w:r>
      <w:r w:rsidR="005425B9" w:rsidRPr="00E948A2">
        <w:rPr>
          <w:rFonts w:ascii="Arial" w:hAnsi="Arial" w:cs="Arial"/>
          <w:sz w:val="24"/>
          <w:szCs w:val="24"/>
        </w:rPr>
        <w:t xml:space="preserve">round 43% of small </w:t>
      </w:r>
      <w:r w:rsidR="00F369C1" w:rsidRPr="00E948A2">
        <w:rPr>
          <w:rFonts w:ascii="Arial" w:hAnsi="Arial" w:cs="Arial"/>
          <w:sz w:val="24"/>
          <w:szCs w:val="24"/>
        </w:rPr>
        <w:t xml:space="preserve">businesses </w:t>
      </w:r>
      <w:r w:rsidR="00990ADC" w:rsidRPr="00E948A2">
        <w:rPr>
          <w:rFonts w:ascii="Arial" w:hAnsi="Arial" w:cs="Arial"/>
          <w:sz w:val="24"/>
          <w:szCs w:val="24"/>
        </w:rPr>
        <w:t>had to temporarily close their businesses which was caused mostly by the reduction in demand</w:t>
      </w:r>
      <w:r w:rsidR="00EB4328" w:rsidRPr="00E948A2">
        <w:rPr>
          <w:rFonts w:ascii="Arial" w:hAnsi="Arial" w:cs="Arial"/>
          <w:sz w:val="24"/>
          <w:szCs w:val="24"/>
        </w:rPr>
        <w:t xml:space="preserve"> and lack of workforce.</w:t>
      </w:r>
      <w:r w:rsidR="00AA66A8" w:rsidRPr="00E948A2">
        <w:rPr>
          <w:rFonts w:ascii="Arial" w:hAnsi="Arial" w:cs="Arial"/>
          <w:sz w:val="24"/>
          <w:szCs w:val="24"/>
        </w:rPr>
        <w:t xml:space="preserve"> </w:t>
      </w:r>
      <w:r w:rsidR="00FB71A3" w:rsidRPr="00E948A2">
        <w:rPr>
          <w:rFonts w:ascii="Arial" w:hAnsi="Arial" w:cs="Arial"/>
          <w:sz w:val="24"/>
          <w:szCs w:val="24"/>
        </w:rPr>
        <w:t>In average in 2020</w:t>
      </w:r>
      <w:r w:rsidR="00AA66A8" w:rsidRPr="00E948A2">
        <w:rPr>
          <w:rFonts w:ascii="Arial" w:hAnsi="Arial" w:cs="Arial"/>
          <w:sz w:val="24"/>
          <w:szCs w:val="24"/>
        </w:rPr>
        <w:t xml:space="preserve"> </w:t>
      </w:r>
      <w:r w:rsidR="00F27D7B" w:rsidRPr="00E948A2">
        <w:rPr>
          <w:rFonts w:ascii="Arial" w:hAnsi="Arial" w:cs="Arial"/>
          <w:sz w:val="24"/>
          <w:szCs w:val="24"/>
        </w:rPr>
        <w:t xml:space="preserve">there was over </w:t>
      </w:r>
      <w:r w:rsidR="00A07AEA" w:rsidRPr="00E948A2">
        <w:rPr>
          <w:rFonts w:ascii="Arial" w:hAnsi="Arial" w:cs="Arial"/>
          <w:sz w:val="24"/>
          <w:szCs w:val="24"/>
        </w:rPr>
        <w:t>300</w:t>
      </w:r>
      <w:r w:rsidR="00F27D7B" w:rsidRPr="00E948A2">
        <w:rPr>
          <w:rFonts w:ascii="Arial" w:hAnsi="Arial" w:cs="Arial"/>
          <w:sz w:val="24"/>
          <w:szCs w:val="24"/>
        </w:rPr>
        <w:t xml:space="preserve"> thousand new daily cases of Covid-19 worldwide.</w:t>
      </w:r>
      <w:r w:rsidR="00F0204D" w:rsidRPr="00E948A2">
        <w:rPr>
          <w:rFonts w:ascii="Arial" w:hAnsi="Arial" w:cs="Arial"/>
          <w:sz w:val="24"/>
          <w:szCs w:val="24"/>
        </w:rPr>
        <w:t xml:space="preserve"> </w:t>
      </w:r>
      <w:r w:rsidR="008D1931" w:rsidRPr="00E948A2">
        <w:rPr>
          <w:rFonts w:ascii="Arial" w:hAnsi="Arial" w:cs="Arial"/>
          <w:sz w:val="24"/>
          <w:szCs w:val="24"/>
        </w:rPr>
        <w:t>(worldometer.com,2020)</w:t>
      </w:r>
      <w:r w:rsidR="00A07AEA" w:rsidRPr="00E948A2">
        <w:rPr>
          <w:rFonts w:ascii="Arial" w:hAnsi="Arial" w:cs="Arial"/>
          <w:sz w:val="24"/>
          <w:szCs w:val="24"/>
        </w:rPr>
        <w:t xml:space="preserve"> This </w:t>
      </w:r>
      <w:r w:rsidR="003A20E0" w:rsidRPr="00E948A2">
        <w:rPr>
          <w:rFonts w:ascii="Arial" w:hAnsi="Arial" w:cs="Arial"/>
          <w:sz w:val="24"/>
          <w:szCs w:val="24"/>
        </w:rPr>
        <w:t xml:space="preserve">incurred a big problem for businesses like Oceaneering to </w:t>
      </w:r>
      <w:r w:rsidR="00E32D7E" w:rsidRPr="00E948A2">
        <w:rPr>
          <w:rFonts w:ascii="Arial" w:hAnsi="Arial" w:cs="Arial"/>
          <w:sz w:val="24"/>
          <w:szCs w:val="24"/>
        </w:rPr>
        <w:t>keep up with their inspection</w:t>
      </w:r>
      <w:r w:rsidR="0066023C" w:rsidRPr="00E948A2">
        <w:rPr>
          <w:rFonts w:ascii="Arial" w:hAnsi="Arial" w:cs="Arial"/>
          <w:sz w:val="24"/>
          <w:szCs w:val="24"/>
        </w:rPr>
        <w:t xml:space="preserve"> schedule.</w:t>
      </w:r>
      <w:r w:rsidR="0076549D" w:rsidRPr="00E948A2">
        <w:rPr>
          <w:rFonts w:ascii="Arial" w:hAnsi="Arial" w:cs="Arial"/>
          <w:sz w:val="24"/>
          <w:szCs w:val="24"/>
        </w:rPr>
        <w:t xml:space="preserve"> </w:t>
      </w:r>
      <w:r w:rsidR="0073240C" w:rsidRPr="00E948A2">
        <w:rPr>
          <w:rFonts w:ascii="Arial" w:hAnsi="Arial" w:cs="Arial"/>
          <w:sz w:val="24"/>
          <w:szCs w:val="24"/>
        </w:rPr>
        <w:t xml:space="preserve">As reported by </w:t>
      </w:r>
      <w:r w:rsidR="008A008B" w:rsidRPr="00E948A2">
        <w:rPr>
          <w:rFonts w:ascii="Arial" w:hAnsi="Arial" w:cs="Arial"/>
          <w:sz w:val="24"/>
          <w:szCs w:val="24"/>
        </w:rPr>
        <w:t>Re</w:t>
      </w:r>
      <w:r w:rsidR="0090261D" w:rsidRPr="00E948A2">
        <w:rPr>
          <w:rFonts w:ascii="Arial" w:hAnsi="Arial" w:cs="Arial"/>
          <w:sz w:val="24"/>
          <w:szCs w:val="24"/>
        </w:rPr>
        <w:t>news (2020</w:t>
      </w:r>
      <w:r w:rsidR="0007049C" w:rsidRPr="00E948A2">
        <w:rPr>
          <w:rFonts w:ascii="Arial" w:hAnsi="Arial" w:cs="Arial"/>
          <w:sz w:val="24"/>
          <w:szCs w:val="24"/>
        </w:rPr>
        <w:t>), Oceaneering’s</w:t>
      </w:r>
      <w:r w:rsidR="0073240C" w:rsidRPr="00E948A2">
        <w:rPr>
          <w:rFonts w:ascii="Arial" w:hAnsi="Arial" w:cs="Arial"/>
          <w:sz w:val="24"/>
          <w:szCs w:val="24"/>
        </w:rPr>
        <w:t xml:space="preserve"> biggest client</w:t>
      </w:r>
      <w:r w:rsidR="004B7F72" w:rsidRPr="00E948A2">
        <w:rPr>
          <w:rFonts w:ascii="Arial" w:hAnsi="Arial" w:cs="Arial"/>
          <w:sz w:val="24"/>
          <w:szCs w:val="24"/>
        </w:rPr>
        <w:t xml:space="preserve">, Petrofac has mentioned in the interview that </w:t>
      </w:r>
      <w:r w:rsidR="00986DED" w:rsidRPr="00E948A2">
        <w:rPr>
          <w:rFonts w:ascii="Arial" w:hAnsi="Arial" w:cs="Arial"/>
          <w:sz w:val="24"/>
          <w:szCs w:val="24"/>
        </w:rPr>
        <w:t>‘</w:t>
      </w:r>
      <w:r w:rsidR="00986DED" w:rsidRPr="00E948A2">
        <w:rPr>
          <w:rFonts w:ascii="Arial" w:hAnsi="Arial" w:cs="Arial"/>
          <w:i/>
          <w:iCs/>
          <w:sz w:val="24"/>
          <w:szCs w:val="24"/>
        </w:rPr>
        <w:t>the collapse in oil prices in</w:t>
      </w:r>
      <w:r w:rsidR="00FE15EA" w:rsidRPr="00E948A2">
        <w:rPr>
          <w:rFonts w:ascii="Arial" w:hAnsi="Arial" w:cs="Arial"/>
          <w:i/>
          <w:iCs/>
          <w:sz w:val="24"/>
          <w:szCs w:val="24"/>
        </w:rPr>
        <w:t xml:space="preserve"> 2020 because of pandemic has been the catalyst </w:t>
      </w:r>
      <w:r w:rsidR="00EB60C4" w:rsidRPr="00E948A2">
        <w:rPr>
          <w:rFonts w:ascii="Arial" w:hAnsi="Arial" w:cs="Arial"/>
          <w:i/>
          <w:iCs/>
          <w:sz w:val="24"/>
          <w:szCs w:val="24"/>
        </w:rPr>
        <w:t xml:space="preserve">for clients to review their future investment plans” </w:t>
      </w:r>
      <w:r w:rsidR="00EB60C4" w:rsidRPr="00E948A2">
        <w:rPr>
          <w:rFonts w:ascii="Arial" w:hAnsi="Arial" w:cs="Arial"/>
          <w:sz w:val="24"/>
          <w:szCs w:val="24"/>
        </w:rPr>
        <w:t xml:space="preserve">and that </w:t>
      </w:r>
      <w:r w:rsidR="00EB60C4" w:rsidRPr="00E948A2">
        <w:rPr>
          <w:rFonts w:ascii="Arial" w:hAnsi="Arial" w:cs="Arial"/>
          <w:i/>
          <w:iCs/>
          <w:sz w:val="24"/>
          <w:szCs w:val="24"/>
        </w:rPr>
        <w:t>“</w:t>
      </w:r>
      <w:r w:rsidR="00D653EF" w:rsidRPr="00E948A2">
        <w:rPr>
          <w:rFonts w:ascii="Arial" w:hAnsi="Arial" w:cs="Arial"/>
          <w:i/>
          <w:iCs/>
          <w:sz w:val="24"/>
          <w:szCs w:val="24"/>
        </w:rPr>
        <w:t>..</w:t>
      </w:r>
      <w:r w:rsidR="002D388D" w:rsidRPr="00E948A2">
        <w:rPr>
          <w:rFonts w:ascii="Arial" w:hAnsi="Arial" w:cs="Arial"/>
          <w:i/>
          <w:iCs/>
          <w:sz w:val="24"/>
          <w:szCs w:val="24"/>
        </w:rPr>
        <w:t>oil price has resulted in delays to current tenders”.</w:t>
      </w:r>
    </w:p>
    <w:p w14:paraId="0C6366D7" w14:textId="77777777" w:rsidR="00CB3A2C" w:rsidRPr="00E948A2" w:rsidRDefault="00B65C70" w:rsidP="00696B99">
      <w:pPr>
        <w:spacing w:line="600" w:lineRule="auto"/>
        <w:rPr>
          <w:rFonts w:ascii="Arial" w:hAnsi="Arial" w:cs="Arial"/>
          <w:sz w:val="24"/>
          <w:szCs w:val="24"/>
        </w:rPr>
      </w:pPr>
      <w:r w:rsidRPr="00E948A2">
        <w:rPr>
          <w:rFonts w:ascii="Arial" w:hAnsi="Arial" w:cs="Arial"/>
          <w:sz w:val="24"/>
          <w:szCs w:val="24"/>
        </w:rPr>
        <w:t xml:space="preserve">By looking at the </w:t>
      </w:r>
      <w:r w:rsidR="00A37387" w:rsidRPr="00E948A2">
        <w:rPr>
          <w:rFonts w:ascii="Arial" w:hAnsi="Arial" w:cs="Arial"/>
          <w:i/>
          <w:iCs/>
          <w:sz w:val="24"/>
          <w:szCs w:val="24"/>
        </w:rPr>
        <w:t>Figure 1</w:t>
      </w:r>
      <w:r w:rsidRPr="00E948A2">
        <w:rPr>
          <w:rFonts w:ascii="Arial" w:hAnsi="Arial" w:cs="Arial"/>
          <w:sz w:val="24"/>
          <w:szCs w:val="24"/>
        </w:rPr>
        <w:t xml:space="preserve"> above, a</w:t>
      </w:r>
      <w:r w:rsidR="00AE1D59" w:rsidRPr="00E948A2">
        <w:rPr>
          <w:rFonts w:ascii="Arial" w:hAnsi="Arial" w:cs="Arial"/>
          <w:sz w:val="24"/>
          <w:szCs w:val="24"/>
        </w:rPr>
        <w:t>nother threat which O</w:t>
      </w:r>
      <w:r w:rsidRPr="00E948A2">
        <w:rPr>
          <w:rFonts w:ascii="Arial" w:hAnsi="Arial" w:cs="Arial"/>
          <w:sz w:val="24"/>
          <w:szCs w:val="24"/>
        </w:rPr>
        <w:t>ISL needs to look at in the future is the lack of skilled workforce.</w:t>
      </w:r>
      <w:r w:rsidR="000B3548" w:rsidRPr="00E948A2">
        <w:rPr>
          <w:rFonts w:ascii="Arial" w:hAnsi="Arial" w:cs="Arial"/>
          <w:sz w:val="24"/>
          <w:szCs w:val="24"/>
        </w:rPr>
        <w:t xml:space="preserve"> As an engineering company</w:t>
      </w:r>
      <w:r w:rsidR="005A38E9" w:rsidRPr="00E948A2">
        <w:rPr>
          <w:rFonts w:ascii="Arial" w:hAnsi="Arial" w:cs="Arial"/>
          <w:sz w:val="24"/>
          <w:szCs w:val="24"/>
        </w:rPr>
        <w:t>, OISL relie</w:t>
      </w:r>
      <w:r w:rsidR="00450312" w:rsidRPr="00E948A2">
        <w:rPr>
          <w:rFonts w:ascii="Arial" w:hAnsi="Arial" w:cs="Arial"/>
          <w:sz w:val="24"/>
          <w:szCs w:val="24"/>
        </w:rPr>
        <w:t>s</w:t>
      </w:r>
      <w:r w:rsidR="005A38E9" w:rsidRPr="00E948A2">
        <w:rPr>
          <w:rFonts w:ascii="Arial" w:hAnsi="Arial" w:cs="Arial"/>
          <w:sz w:val="24"/>
          <w:szCs w:val="24"/>
        </w:rPr>
        <w:t xml:space="preserve"> on its experienced </w:t>
      </w:r>
      <w:r w:rsidR="006137F9" w:rsidRPr="00E948A2">
        <w:rPr>
          <w:rFonts w:ascii="Arial" w:hAnsi="Arial" w:cs="Arial"/>
          <w:sz w:val="24"/>
          <w:szCs w:val="24"/>
        </w:rPr>
        <w:t xml:space="preserve">workforce. </w:t>
      </w:r>
      <w:proofErr w:type="spellStart"/>
      <w:r w:rsidR="005D4486" w:rsidRPr="00E948A2">
        <w:rPr>
          <w:rFonts w:ascii="Arial" w:hAnsi="Arial" w:cs="Arial"/>
          <w:sz w:val="24"/>
          <w:szCs w:val="24"/>
        </w:rPr>
        <w:t>Oppert</w:t>
      </w:r>
      <w:proofErr w:type="spellEnd"/>
      <w:r w:rsidR="005D4486" w:rsidRPr="00E948A2">
        <w:rPr>
          <w:rFonts w:ascii="Arial" w:hAnsi="Arial" w:cs="Arial"/>
          <w:sz w:val="24"/>
          <w:szCs w:val="24"/>
        </w:rPr>
        <w:t xml:space="preserve"> and </w:t>
      </w:r>
      <w:proofErr w:type="spellStart"/>
      <w:r w:rsidR="005D4486" w:rsidRPr="00E948A2">
        <w:rPr>
          <w:rFonts w:ascii="Arial" w:hAnsi="Arial" w:cs="Arial"/>
          <w:sz w:val="24"/>
          <w:szCs w:val="24"/>
        </w:rPr>
        <w:t>O</w:t>
      </w:r>
      <w:r w:rsidR="00B86F48" w:rsidRPr="00E948A2">
        <w:rPr>
          <w:rFonts w:ascii="Arial" w:hAnsi="Arial" w:cs="Arial"/>
          <w:sz w:val="24"/>
          <w:szCs w:val="24"/>
        </w:rPr>
        <w:t>’Keffe</w:t>
      </w:r>
      <w:proofErr w:type="spellEnd"/>
      <w:r w:rsidR="00624D8C" w:rsidRPr="00E948A2">
        <w:rPr>
          <w:rFonts w:ascii="Arial" w:hAnsi="Arial" w:cs="Arial"/>
          <w:sz w:val="24"/>
          <w:szCs w:val="24"/>
        </w:rPr>
        <w:t xml:space="preserve"> (20</w:t>
      </w:r>
      <w:r w:rsidR="0038055A" w:rsidRPr="00E948A2">
        <w:rPr>
          <w:rFonts w:ascii="Arial" w:hAnsi="Arial" w:cs="Arial"/>
          <w:sz w:val="24"/>
          <w:szCs w:val="24"/>
        </w:rPr>
        <w:t>19)</w:t>
      </w:r>
      <w:r w:rsidR="00B86F48" w:rsidRPr="00E948A2">
        <w:rPr>
          <w:rFonts w:ascii="Arial" w:hAnsi="Arial" w:cs="Arial"/>
          <w:sz w:val="24"/>
          <w:szCs w:val="24"/>
        </w:rPr>
        <w:t xml:space="preserve"> reports that </w:t>
      </w:r>
      <w:r w:rsidR="003727C3" w:rsidRPr="00E948A2">
        <w:rPr>
          <w:rFonts w:ascii="Arial" w:hAnsi="Arial" w:cs="Arial"/>
          <w:sz w:val="24"/>
          <w:szCs w:val="24"/>
        </w:rPr>
        <w:t>32% of</w:t>
      </w:r>
      <w:r w:rsidR="00CB6559" w:rsidRPr="00E948A2">
        <w:rPr>
          <w:rFonts w:ascii="Arial" w:hAnsi="Arial" w:cs="Arial"/>
          <w:sz w:val="24"/>
          <w:szCs w:val="24"/>
        </w:rPr>
        <w:t xml:space="preserve"> the</w:t>
      </w:r>
      <w:r w:rsidR="003727C3" w:rsidRPr="00E948A2">
        <w:rPr>
          <w:rFonts w:ascii="Arial" w:hAnsi="Arial" w:cs="Arial"/>
          <w:sz w:val="24"/>
          <w:szCs w:val="24"/>
        </w:rPr>
        <w:t xml:space="preserve"> population </w:t>
      </w:r>
      <w:r w:rsidR="0026218E" w:rsidRPr="00E948A2">
        <w:rPr>
          <w:rFonts w:ascii="Arial" w:hAnsi="Arial" w:cs="Arial"/>
          <w:sz w:val="24"/>
          <w:szCs w:val="24"/>
        </w:rPr>
        <w:t xml:space="preserve">is currently classed as an engineer </w:t>
      </w:r>
      <w:r w:rsidR="00CB6559" w:rsidRPr="00E948A2">
        <w:rPr>
          <w:rFonts w:ascii="Arial" w:hAnsi="Arial" w:cs="Arial"/>
          <w:sz w:val="24"/>
          <w:szCs w:val="24"/>
        </w:rPr>
        <w:t>with an avera</w:t>
      </w:r>
      <w:r w:rsidR="006037EE" w:rsidRPr="00E948A2">
        <w:rPr>
          <w:rFonts w:ascii="Arial" w:hAnsi="Arial" w:cs="Arial"/>
          <w:sz w:val="24"/>
          <w:szCs w:val="24"/>
        </w:rPr>
        <w:t>ge of</w:t>
      </w:r>
      <w:r w:rsidR="00624D8C" w:rsidRPr="00E948A2">
        <w:rPr>
          <w:rFonts w:ascii="Arial" w:hAnsi="Arial" w:cs="Arial"/>
          <w:sz w:val="24"/>
          <w:szCs w:val="24"/>
        </w:rPr>
        <w:t xml:space="preserve"> 41 years of age.</w:t>
      </w:r>
      <w:r w:rsidR="00CD2139" w:rsidRPr="00E948A2">
        <w:rPr>
          <w:rFonts w:ascii="Arial" w:hAnsi="Arial" w:cs="Arial"/>
          <w:sz w:val="24"/>
          <w:szCs w:val="24"/>
        </w:rPr>
        <w:t xml:space="preserve"> If O</w:t>
      </w:r>
      <w:r w:rsidR="00BA501B" w:rsidRPr="00E948A2">
        <w:rPr>
          <w:rFonts w:ascii="Arial" w:hAnsi="Arial" w:cs="Arial"/>
          <w:sz w:val="24"/>
          <w:szCs w:val="24"/>
        </w:rPr>
        <w:t>ceaneering</w:t>
      </w:r>
      <w:r w:rsidR="00CD2139" w:rsidRPr="00E948A2">
        <w:rPr>
          <w:rFonts w:ascii="Arial" w:hAnsi="Arial" w:cs="Arial"/>
          <w:sz w:val="24"/>
          <w:szCs w:val="24"/>
        </w:rPr>
        <w:t xml:space="preserve"> do</w:t>
      </w:r>
      <w:r w:rsidR="008B73FA" w:rsidRPr="00E948A2">
        <w:rPr>
          <w:rFonts w:ascii="Arial" w:hAnsi="Arial" w:cs="Arial"/>
          <w:sz w:val="24"/>
          <w:szCs w:val="24"/>
        </w:rPr>
        <w:t>es</w:t>
      </w:r>
      <w:r w:rsidR="00CD2139" w:rsidRPr="00E948A2">
        <w:rPr>
          <w:rFonts w:ascii="Arial" w:hAnsi="Arial" w:cs="Arial"/>
          <w:sz w:val="24"/>
          <w:szCs w:val="24"/>
        </w:rPr>
        <w:t xml:space="preserve"> not start </w:t>
      </w:r>
      <w:r w:rsidR="00BA501B" w:rsidRPr="00E948A2">
        <w:rPr>
          <w:rFonts w:ascii="Arial" w:hAnsi="Arial" w:cs="Arial"/>
          <w:sz w:val="24"/>
          <w:szCs w:val="24"/>
        </w:rPr>
        <w:t>planning ahead for it, they</w:t>
      </w:r>
      <w:r w:rsidR="00F44A41" w:rsidRPr="00E948A2">
        <w:rPr>
          <w:rFonts w:ascii="Arial" w:hAnsi="Arial" w:cs="Arial"/>
          <w:sz w:val="24"/>
          <w:szCs w:val="24"/>
        </w:rPr>
        <w:t xml:space="preserve"> may lose a lot of the</w:t>
      </w:r>
      <w:r w:rsidR="00D709E7" w:rsidRPr="00E948A2">
        <w:rPr>
          <w:rFonts w:ascii="Arial" w:hAnsi="Arial" w:cs="Arial"/>
          <w:sz w:val="24"/>
          <w:szCs w:val="24"/>
        </w:rPr>
        <w:t>ir</w:t>
      </w:r>
      <w:r w:rsidR="00F44A41" w:rsidRPr="00E948A2">
        <w:rPr>
          <w:rFonts w:ascii="Arial" w:hAnsi="Arial" w:cs="Arial"/>
          <w:sz w:val="24"/>
          <w:szCs w:val="24"/>
        </w:rPr>
        <w:t xml:space="preserve"> internal valuable skills</w:t>
      </w:r>
      <w:r w:rsidR="006037EE" w:rsidRPr="00E948A2">
        <w:rPr>
          <w:rFonts w:ascii="Arial" w:hAnsi="Arial" w:cs="Arial"/>
          <w:sz w:val="24"/>
          <w:szCs w:val="24"/>
        </w:rPr>
        <w:t xml:space="preserve"> and knowledge</w:t>
      </w:r>
      <w:r w:rsidR="00F44A41" w:rsidRPr="00E948A2">
        <w:rPr>
          <w:rFonts w:ascii="Arial" w:hAnsi="Arial" w:cs="Arial"/>
          <w:sz w:val="24"/>
          <w:szCs w:val="24"/>
        </w:rPr>
        <w:t xml:space="preserve">. </w:t>
      </w:r>
      <w:r w:rsidR="00BA501B" w:rsidRPr="00E948A2">
        <w:rPr>
          <w:rFonts w:ascii="Arial" w:hAnsi="Arial" w:cs="Arial"/>
          <w:sz w:val="24"/>
          <w:szCs w:val="24"/>
        </w:rPr>
        <w:t xml:space="preserve"> </w:t>
      </w:r>
    </w:p>
    <w:p w14:paraId="665B4F68" w14:textId="45F0FD1B" w:rsidR="00CD2139" w:rsidRPr="00E948A2" w:rsidRDefault="005D1273" w:rsidP="00696B99">
      <w:pPr>
        <w:spacing w:line="600" w:lineRule="auto"/>
        <w:rPr>
          <w:rFonts w:ascii="Arial" w:hAnsi="Arial" w:cs="Arial"/>
          <w:sz w:val="24"/>
          <w:szCs w:val="24"/>
        </w:rPr>
      </w:pPr>
      <w:r w:rsidRPr="00E948A2">
        <w:rPr>
          <w:rFonts w:ascii="Arial" w:hAnsi="Arial" w:cs="Arial"/>
          <w:sz w:val="24"/>
          <w:szCs w:val="24"/>
        </w:rPr>
        <w:lastRenderedPageBreak/>
        <w:t xml:space="preserve">There are </w:t>
      </w:r>
      <w:r w:rsidR="00122427" w:rsidRPr="00E948A2">
        <w:rPr>
          <w:rFonts w:ascii="Arial" w:hAnsi="Arial" w:cs="Arial"/>
          <w:sz w:val="24"/>
          <w:szCs w:val="24"/>
        </w:rPr>
        <w:t xml:space="preserve">some ways of </w:t>
      </w:r>
      <w:r w:rsidR="00874A54" w:rsidRPr="00E948A2">
        <w:rPr>
          <w:rFonts w:ascii="Arial" w:hAnsi="Arial" w:cs="Arial"/>
          <w:sz w:val="24"/>
          <w:szCs w:val="24"/>
        </w:rPr>
        <w:t>retaining ageing workforc</w:t>
      </w:r>
      <w:r w:rsidR="00CB3A2C" w:rsidRPr="00E948A2">
        <w:rPr>
          <w:rFonts w:ascii="Arial" w:hAnsi="Arial" w:cs="Arial"/>
          <w:sz w:val="24"/>
          <w:szCs w:val="24"/>
        </w:rPr>
        <w:t>e.</w:t>
      </w:r>
      <w:r w:rsidR="00874A54" w:rsidRPr="00E948A2">
        <w:rPr>
          <w:rFonts w:ascii="Arial" w:hAnsi="Arial" w:cs="Arial"/>
          <w:color w:val="FF0000"/>
          <w:sz w:val="24"/>
          <w:szCs w:val="24"/>
        </w:rPr>
        <w:t xml:space="preserve"> </w:t>
      </w:r>
      <w:r w:rsidR="00853064" w:rsidRPr="00E948A2">
        <w:rPr>
          <w:rFonts w:ascii="Arial" w:hAnsi="Arial" w:cs="Arial"/>
          <w:sz w:val="24"/>
          <w:szCs w:val="24"/>
        </w:rPr>
        <w:t>Hirsch (</w:t>
      </w:r>
      <w:r w:rsidR="002669C4" w:rsidRPr="00E948A2">
        <w:rPr>
          <w:rFonts w:ascii="Arial" w:hAnsi="Arial" w:cs="Arial"/>
          <w:sz w:val="24"/>
          <w:szCs w:val="24"/>
        </w:rPr>
        <w:t xml:space="preserve">2017) suggests that </w:t>
      </w:r>
      <w:r w:rsidR="00C3068C" w:rsidRPr="00E948A2">
        <w:rPr>
          <w:rFonts w:ascii="Arial" w:hAnsi="Arial" w:cs="Arial"/>
          <w:sz w:val="24"/>
          <w:szCs w:val="24"/>
        </w:rPr>
        <w:t xml:space="preserve">one of the ways to </w:t>
      </w:r>
      <w:r w:rsidR="008C1744" w:rsidRPr="00E948A2">
        <w:rPr>
          <w:rFonts w:ascii="Arial" w:hAnsi="Arial" w:cs="Arial"/>
          <w:sz w:val="24"/>
          <w:szCs w:val="24"/>
        </w:rPr>
        <w:t xml:space="preserve">encourage an employee to stay with the company is to </w:t>
      </w:r>
      <w:r w:rsidR="00714843" w:rsidRPr="00E948A2">
        <w:rPr>
          <w:rFonts w:ascii="Arial" w:hAnsi="Arial" w:cs="Arial"/>
          <w:sz w:val="24"/>
          <w:szCs w:val="24"/>
        </w:rPr>
        <w:t>create a mentoring culture</w:t>
      </w:r>
      <w:r w:rsidR="00C17B96" w:rsidRPr="00E948A2">
        <w:rPr>
          <w:rFonts w:ascii="Arial" w:hAnsi="Arial" w:cs="Arial"/>
          <w:sz w:val="24"/>
          <w:szCs w:val="24"/>
        </w:rPr>
        <w:t xml:space="preserve"> within the business</w:t>
      </w:r>
      <w:r w:rsidR="00714843" w:rsidRPr="00E948A2">
        <w:rPr>
          <w:rFonts w:ascii="Arial" w:hAnsi="Arial" w:cs="Arial"/>
          <w:sz w:val="24"/>
          <w:szCs w:val="24"/>
        </w:rPr>
        <w:t xml:space="preserve">. This means that </w:t>
      </w:r>
      <w:r w:rsidR="007C344F" w:rsidRPr="00E948A2">
        <w:rPr>
          <w:rFonts w:ascii="Arial" w:hAnsi="Arial" w:cs="Arial"/>
          <w:sz w:val="24"/>
          <w:szCs w:val="24"/>
        </w:rPr>
        <w:t>an</w:t>
      </w:r>
      <w:r w:rsidR="00C17B96" w:rsidRPr="00E948A2">
        <w:rPr>
          <w:rFonts w:ascii="Arial" w:hAnsi="Arial" w:cs="Arial"/>
          <w:sz w:val="24"/>
          <w:szCs w:val="24"/>
        </w:rPr>
        <w:t xml:space="preserve"> organisation</w:t>
      </w:r>
      <w:r w:rsidR="00927EE8" w:rsidRPr="00E948A2">
        <w:rPr>
          <w:rFonts w:ascii="Arial" w:hAnsi="Arial" w:cs="Arial"/>
          <w:sz w:val="24"/>
          <w:szCs w:val="24"/>
        </w:rPr>
        <w:t xml:space="preserve"> can allow </w:t>
      </w:r>
      <w:r w:rsidR="00560643" w:rsidRPr="00E948A2">
        <w:rPr>
          <w:rFonts w:ascii="Arial" w:hAnsi="Arial" w:cs="Arial"/>
          <w:sz w:val="24"/>
          <w:szCs w:val="24"/>
        </w:rPr>
        <w:t>a ‘</w:t>
      </w:r>
      <w:r w:rsidR="007C344F" w:rsidRPr="00E948A2">
        <w:rPr>
          <w:rFonts w:ascii="Arial" w:hAnsi="Arial" w:cs="Arial"/>
          <w:sz w:val="24"/>
          <w:szCs w:val="24"/>
        </w:rPr>
        <w:t>future</w:t>
      </w:r>
      <w:r w:rsidR="00560643" w:rsidRPr="00E948A2">
        <w:rPr>
          <w:rFonts w:ascii="Arial" w:hAnsi="Arial" w:cs="Arial"/>
          <w:sz w:val="24"/>
          <w:szCs w:val="24"/>
        </w:rPr>
        <w:t xml:space="preserve"> retire</w:t>
      </w:r>
      <w:r w:rsidR="007C344F" w:rsidRPr="00E948A2">
        <w:rPr>
          <w:rFonts w:ascii="Arial" w:hAnsi="Arial" w:cs="Arial"/>
          <w:sz w:val="24"/>
          <w:szCs w:val="24"/>
        </w:rPr>
        <w:t>e</w:t>
      </w:r>
      <w:r w:rsidR="00560643" w:rsidRPr="00E948A2">
        <w:rPr>
          <w:rFonts w:ascii="Arial" w:hAnsi="Arial" w:cs="Arial"/>
          <w:sz w:val="24"/>
          <w:szCs w:val="24"/>
        </w:rPr>
        <w:t xml:space="preserve">’ employee to take on coaching role. </w:t>
      </w:r>
      <w:r w:rsidR="00E90366" w:rsidRPr="00E948A2">
        <w:rPr>
          <w:rFonts w:ascii="Arial" w:hAnsi="Arial" w:cs="Arial"/>
          <w:sz w:val="24"/>
          <w:szCs w:val="24"/>
        </w:rPr>
        <w:t>They transfer their knowledge and skills to younger generation</w:t>
      </w:r>
      <w:r w:rsidR="00294967" w:rsidRPr="00E948A2">
        <w:rPr>
          <w:rFonts w:ascii="Arial" w:hAnsi="Arial" w:cs="Arial"/>
          <w:sz w:val="24"/>
          <w:szCs w:val="24"/>
        </w:rPr>
        <w:t xml:space="preserve"> while reducing their working hours </w:t>
      </w:r>
      <w:r w:rsidR="0037767B" w:rsidRPr="00E948A2">
        <w:rPr>
          <w:rFonts w:ascii="Arial" w:hAnsi="Arial" w:cs="Arial"/>
          <w:sz w:val="24"/>
          <w:szCs w:val="24"/>
        </w:rPr>
        <w:t>gradually,</w:t>
      </w:r>
      <w:r w:rsidR="00294967" w:rsidRPr="00E948A2">
        <w:rPr>
          <w:rFonts w:ascii="Arial" w:hAnsi="Arial" w:cs="Arial"/>
          <w:sz w:val="24"/>
          <w:szCs w:val="24"/>
        </w:rPr>
        <w:t xml:space="preserve"> so they don’t</w:t>
      </w:r>
      <w:r w:rsidR="00CE6DAF" w:rsidRPr="00E948A2">
        <w:rPr>
          <w:rFonts w:ascii="Arial" w:hAnsi="Arial" w:cs="Arial"/>
          <w:sz w:val="24"/>
          <w:szCs w:val="24"/>
        </w:rPr>
        <w:t xml:space="preserve"> </w:t>
      </w:r>
      <w:r w:rsidR="00294967" w:rsidRPr="00E948A2">
        <w:rPr>
          <w:rFonts w:ascii="Arial" w:hAnsi="Arial" w:cs="Arial"/>
          <w:sz w:val="24"/>
          <w:szCs w:val="24"/>
        </w:rPr>
        <w:t xml:space="preserve">become overworked. </w:t>
      </w:r>
      <w:r w:rsidR="0059015F" w:rsidRPr="00E948A2">
        <w:rPr>
          <w:rFonts w:ascii="Arial" w:hAnsi="Arial" w:cs="Arial"/>
          <w:sz w:val="24"/>
          <w:szCs w:val="24"/>
        </w:rPr>
        <w:t xml:space="preserve">This type of coaching and mentoring has a lot of benefits for the company </w:t>
      </w:r>
      <w:r w:rsidR="00A03101" w:rsidRPr="00E948A2">
        <w:rPr>
          <w:rFonts w:ascii="Arial" w:hAnsi="Arial" w:cs="Arial"/>
          <w:sz w:val="24"/>
          <w:szCs w:val="24"/>
        </w:rPr>
        <w:t xml:space="preserve">and the employee itself. </w:t>
      </w:r>
      <w:r w:rsidR="00170FE8" w:rsidRPr="00E948A2">
        <w:rPr>
          <w:rFonts w:ascii="Arial" w:hAnsi="Arial" w:cs="Arial"/>
          <w:sz w:val="24"/>
          <w:szCs w:val="24"/>
        </w:rPr>
        <w:t xml:space="preserve">It reduces turnover, increases job </w:t>
      </w:r>
      <w:r w:rsidR="004645DB" w:rsidRPr="00E948A2">
        <w:rPr>
          <w:rFonts w:ascii="Arial" w:hAnsi="Arial" w:cs="Arial"/>
          <w:sz w:val="24"/>
          <w:szCs w:val="24"/>
        </w:rPr>
        <w:t>satisfaction,</w:t>
      </w:r>
      <w:r w:rsidR="00170FE8" w:rsidRPr="00E948A2">
        <w:rPr>
          <w:rFonts w:ascii="Arial" w:hAnsi="Arial" w:cs="Arial"/>
          <w:sz w:val="24"/>
          <w:szCs w:val="24"/>
        </w:rPr>
        <w:t xml:space="preserve"> and shows </w:t>
      </w:r>
      <w:r w:rsidR="00142767" w:rsidRPr="00E948A2">
        <w:rPr>
          <w:rFonts w:ascii="Arial" w:hAnsi="Arial" w:cs="Arial"/>
          <w:sz w:val="24"/>
          <w:szCs w:val="24"/>
        </w:rPr>
        <w:t xml:space="preserve">a ‘future retiree’ that the company is investing in them </w:t>
      </w:r>
      <w:r w:rsidR="00F23CAA" w:rsidRPr="00E948A2">
        <w:rPr>
          <w:rFonts w:ascii="Arial" w:hAnsi="Arial" w:cs="Arial"/>
          <w:sz w:val="24"/>
          <w:szCs w:val="24"/>
        </w:rPr>
        <w:t>and</w:t>
      </w:r>
      <w:r w:rsidR="00142767" w:rsidRPr="00E948A2">
        <w:rPr>
          <w:rFonts w:ascii="Arial" w:hAnsi="Arial" w:cs="Arial"/>
          <w:sz w:val="24"/>
          <w:szCs w:val="24"/>
        </w:rPr>
        <w:t xml:space="preserve"> in the future generatio</w:t>
      </w:r>
      <w:r w:rsidR="00BC48EC" w:rsidRPr="00E948A2">
        <w:rPr>
          <w:rFonts w:ascii="Arial" w:hAnsi="Arial" w:cs="Arial"/>
          <w:sz w:val="24"/>
          <w:szCs w:val="24"/>
        </w:rPr>
        <w:t>n of specialists.</w:t>
      </w:r>
    </w:p>
    <w:p w14:paraId="2718A239" w14:textId="3347CF32" w:rsidR="005E449E" w:rsidRPr="00E948A2" w:rsidRDefault="005E449E" w:rsidP="00696B99">
      <w:pPr>
        <w:spacing w:line="600" w:lineRule="auto"/>
        <w:rPr>
          <w:rFonts w:ascii="Arial" w:hAnsi="Arial" w:cs="Arial"/>
          <w:sz w:val="24"/>
          <w:szCs w:val="24"/>
        </w:rPr>
      </w:pPr>
      <w:r w:rsidRPr="00E948A2">
        <w:rPr>
          <w:rFonts w:ascii="Arial" w:hAnsi="Arial" w:cs="Arial"/>
          <w:sz w:val="24"/>
          <w:szCs w:val="24"/>
        </w:rPr>
        <w:t xml:space="preserve">A new way </w:t>
      </w:r>
      <w:r w:rsidR="000D5ADD" w:rsidRPr="00E948A2">
        <w:rPr>
          <w:rFonts w:ascii="Arial" w:hAnsi="Arial" w:cs="Arial"/>
          <w:sz w:val="24"/>
          <w:szCs w:val="24"/>
        </w:rPr>
        <w:t>of retaining employees is by giving them more flexibility. During the Covid-19 pandemic a lot of businesses introduced flexi-time scheme.</w:t>
      </w:r>
      <w:r w:rsidR="00C30CDC" w:rsidRPr="00E948A2">
        <w:rPr>
          <w:rFonts w:ascii="Arial" w:hAnsi="Arial" w:cs="Arial"/>
          <w:sz w:val="24"/>
          <w:szCs w:val="24"/>
        </w:rPr>
        <w:t xml:space="preserve"> This</w:t>
      </w:r>
      <w:r w:rsidR="000D5ADD" w:rsidRPr="00E948A2">
        <w:rPr>
          <w:rFonts w:ascii="Arial" w:hAnsi="Arial" w:cs="Arial"/>
          <w:sz w:val="24"/>
          <w:szCs w:val="24"/>
        </w:rPr>
        <w:t xml:space="preserve"> allows </w:t>
      </w:r>
      <w:r w:rsidR="00982A8C" w:rsidRPr="00E948A2">
        <w:rPr>
          <w:rFonts w:ascii="Arial" w:hAnsi="Arial" w:cs="Arial"/>
          <w:sz w:val="24"/>
          <w:szCs w:val="24"/>
        </w:rPr>
        <w:t xml:space="preserve">employees to </w:t>
      </w:r>
      <w:r w:rsidR="00B953BA" w:rsidRPr="00E948A2">
        <w:rPr>
          <w:rFonts w:ascii="Arial" w:hAnsi="Arial" w:cs="Arial"/>
          <w:sz w:val="24"/>
          <w:szCs w:val="24"/>
        </w:rPr>
        <w:t>take more time off work when needed. As people get older, they would like to invest</w:t>
      </w:r>
      <w:r w:rsidR="006917A7" w:rsidRPr="00E948A2">
        <w:rPr>
          <w:rFonts w:ascii="Arial" w:hAnsi="Arial" w:cs="Arial"/>
          <w:sz w:val="24"/>
          <w:szCs w:val="24"/>
        </w:rPr>
        <w:t xml:space="preserve"> more time in family and their hobbies.</w:t>
      </w:r>
      <w:r w:rsidR="00464791" w:rsidRPr="00E948A2">
        <w:rPr>
          <w:rFonts w:ascii="Arial" w:hAnsi="Arial" w:cs="Arial"/>
          <w:sz w:val="24"/>
          <w:szCs w:val="24"/>
        </w:rPr>
        <w:t xml:space="preserve"> </w:t>
      </w:r>
      <w:r w:rsidR="009D220E" w:rsidRPr="00E948A2">
        <w:rPr>
          <w:rFonts w:ascii="Arial" w:hAnsi="Arial" w:cs="Arial"/>
          <w:sz w:val="24"/>
          <w:szCs w:val="24"/>
        </w:rPr>
        <w:t xml:space="preserve">By providing them with more flexible working time </w:t>
      </w:r>
      <w:r w:rsidR="001F2E0E" w:rsidRPr="00E948A2">
        <w:rPr>
          <w:rFonts w:ascii="Arial" w:hAnsi="Arial" w:cs="Arial"/>
          <w:sz w:val="24"/>
          <w:szCs w:val="24"/>
        </w:rPr>
        <w:t xml:space="preserve">they can get better work-life balance </w:t>
      </w:r>
      <w:r w:rsidR="004645DB" w:rsidRPr="00E948A2">
        <w:rPr>
          <w:rFonts w:ascii="Arial" w:hAnsi="Arial" w:cs="Arial"/>
          <w:sz w:val="24"/>
          <w:szCs w:val="24"/>
        </w:rPr>
        <w:t>and concentrate on things they can’t do while working 9-5 shift pattern.</w:t>
      </w:r>
      <w:r w:rsidR="00D90FE1" w:rsidRPr="00E948A2">
        <w:rPr>
          <w:rFonts w:ascii="Arial" w:hAnsi="Arial" w:cs="Arial"/>
          <w:sz w:val="24"/>
          <w:szCs w:val="24"/>
        </w:rPr>
        <w:t xml:space="preserve"> This </w:t>
      </w:r>
      <w:r w:rsidR="000A771F" w:rsidRPr="00E948A2">
        <w:rPr>
          <w:rFonts w:ascii="Arial" w:hAnsi="Arial" w:cs="Arial"/>
          <w:sz w:val="24"/>
          <w:szCs w:val="24"/>
        </w:rPr>
        <w:t>can</w:t>
      </w:r>
      <w:r w:rsidR="00D90FE1" w:rsidRPr="00E948A2">
        <w:rPr>
          <w:rFonts w:ascii="Arial" w:hAnsi="Arial" w:cs="Arial"/>
          <w:sz w:val="24"/>
          <w:szCs w:val="24"/>
        </w:rPr>
        <w:t xml:space="preserve"> improve their mental health and can be an overall success for the co</w:t>
      </w:r>
      <w:r w:rsidR="000F0287" w:rsidRPr="00E948A2">
        <w:rPr>
          <w:rFonts w:ascii="Arial" w:hAnsi="Arial" w:cs="Arial"/>
          <w:sz w:val="24"/>
          <w:szCs w:val="24"/>
        </w:rPr>
        <w:t>mpany</w:t>
      </w:r>
      <w:r w:rsidR="000A771F" w:rsidRPr="00E948A2">
        <w:rPr>
          <w:rFonts w:ascii="Arial" w:hAnsi="Arial" w:cs="Arial"/>
          <w:sz w:val="24"/>
          <w:szCs w:val="24"/>
        </w:rPr>
        <w:t xml:space="preserve"> for the fu</w:t>
      </w:r>
      <w:r w:rsidR="00406C2F" w:rsidRPr="00E948A2">
        <w:rPr>
          <w:rFonts w:ascii="Arial" w:hAnsi="Arial" w:cs="Arial"/>
          <w:sz w:val="24"/>
          <w:szCs w:val="24"/>
        </w:rPr>
        <w:t>ture</w:t>
      </w:r>
      <w:r w:rsidR="000F0287" w:rsidRPr="00E948A2">
        <w:rPr>
          <w:rFonts w:ascii="Arial" w:hAnsi="Arial" w:cs="Arial"/>
          <w:sz w:val="24"/>
          <w:szCs w:val="24"/>
        </w:rPr>
        <w:t>.</w:t>
      </w:r>
    </w:p>
    <w:p w14:paraId="42A8DE66"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43468983"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6744D004" w14:textId="77777777" w:rsidR="00CB3A2C" w:rsidRPr="00E948A2" w:rsidRDefault="00CB3A2C" w:rsidP="00462E4D">
      <w:pPr>
        <w:spacing w:before="100" w:beforeAutospacing="1" w:after="100" w:afterAutospacing="1" w:line="600" w:lineRule="auto"/>
        <w:rPr>
          <w:rFonts w:ascii="Arial" w:eastAsia="Times New Roman" w:hAnsi="Arial" w:cs="Arial"/>
          <w:color w:val="000000"/>
          <w:sz w:val="24"/>
          <w:szCs w:val="24"/>
          <w:u w:val="single"/>
          <w:lang w:eastAsia="en-GB"/>
        </w:rPr>
      </w:pPr>
    </w:p>
    <w:p w14:paraId="090913C8" w14:textId="04165197" w:rsidR="00B04A96" w:rsidRPr="00E948A2" w:rsidRDefault="00462E4D" w:rsidP="00462E4D">
      <w:pPr>
        <w:spacing w:before="100" w:beforeAutospacing="1" w:after="100" w:afterAutospacing="1"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PESTEL Analysis</w:t>
      </w:r>
    </w:p>
    <w:p w14:paraId="7CBF203F" w14:textId="76DB03B5" w:rsidR="00C90AB5" w:rsidRPr="00E948A2" w:rsidRDefault="005F4399" w:rsidP="00C90AB5">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PEST</w:t>
      </w:r>
      <w:r w:rsidR="00A97C02" w:rsidRPr="00E948A2">
        <w:rPr>
          <w:rFonts w:ascii="Arial" w:eastAsia="Times New Roman" w:hAnsi="Arial" w:cs="Arial"/>
          <w:color w:val="000000"/>
          <w:sz w:val="24"/>
          <w:szCs w:val="24"/>
          <w:lang w:eastAsia="en-GB"/>
        </w:rPr>
        <w:t>EL</w:t>
      </w:r>
      <w:r w:rsidRPr="00E948A2">
        <w:rPr>
          <w:rFonts w:ascii="Arial" w:eastAsia="Times New Roman" w:hAnsi="Arial" w:cs="Arial"/>
          <w:color w:val="000000"/>
          <w:sz w:val="24"/>
          <w:szCs w:val="24"/>
          <w:lang w:eastAsia="en-GB"/>
        </w:rPr>
        <w:t xml:space="preserve"> analysis, also known as general segmentation of the environment, defines the basic areas that have a key impact on the functioning of the company</w:t>
      </w:r>
      <w:r w:rsidR="004104CE" w:rsidRPr="00E948A2">
        <w:rPr>
          <w:rFonts w:ascii="Arial" w:eastAsia="Times New Roman" w:hAnsi="Arial" w:cs="Arial"/>
          <w:color w:val="000000"/>
          <w:sz w:val="24"/>
          <w:szCs w:val="24"/>
          <w:lang w:eastAsia="en-GB"/>
        </w:rPr>
        <w:t xml:space="preserve"> as i</w:t>
      </w:r>
      <w:r w:rsidRPr="00E948A2">
        <w:rPr>
          <w:rFonts w:ascii="Arial" w:eastAsia="Times New Roman" w:hAnsi="Arial" w:cs="Arial"/>
          <w:color w:val="000000"/>
          <w:sz w:val="24"/>
          <w:szCs w:val="24"/>
          <w:lang w:eastAsia="en-GB"/>
        </w:rPr>
        <w:t>t determines the future strategy of its operation.</w:t>
      </w:r>
      <w:r w:rsidR="00A97C02" w:rsidRPr="00E948A2">
        <w:rPr>
          <w:rFonts w:ascii="Arial" w:eastAsia="Times New Roman" w:hAnsi="Arial" w:cs="Arial"/>
          <w:color w:val="000000"/>
          <w:sz w:val="24"/>
          <w:szCs w:val="24"/>
          <w:lang w:eastAsia="en-GB"/>
        </w:rPr>
        <w:t xml:space="preserve"> Its acronym stands for </w:t>
      </w:r>
      <w:r w:rsidR="00A97C02" w:rsidRPr="00E948A2">
        <w:rPr>
          <w:rFonts w:ascii="Arial" w:eastAsia="Times New Roman" w:hAnsi="Arial" w:cs="Arial"/>
          <w:b/>
          <w:bCs/>
          <w:color w:val="000000"/>
          <w:sz w:val="24"/>
          <w:szCs w:val="24"/>
          <w:lang w:eastAsia="en-GB"/>
        </w:rPr>
        <w:t>P</w:t>
      </w:r>
      <w:r w:rsidR="00A97C02" w:rsidRPr="00E948A2">
        <w:rPr>
          <w:rFonts w:ascii="Arial" w:eastAsia="Times New Roman" w:hAnsi="Arial" w:cs="Arial"/>
          <w:color w:val="000000"/>
          <w:sz w:val="24"/>
          <w:szCs w:val="24"/>
          <w:lang w:eastAsia="en-GB"/>
        </w:rPr>
        <w:t xml:space="preserve">olitical, </w:t>
      </w:r>
      <w:r w:rsidR="00A97C02" w:rsidRPr="00E948A2">
        <w:rPr>
          <w:rFonts w:ascii="Arial" w:eastAsia="Times New Roman" w:hAnsi="Arial" w:cs="Arial"/>
          <w:b/>
          <w:bCs/>
          <w:color w:val="000000"/>
          <w:sz w:val="24"/>
          <w:szCs w:val="24"/>
          <w:lang w:eastAsia="en-GB"/>
        </w:rPr>
        <w:t>E</w:t>
      </w:r>
      <w:r w:rsidR="00A97C02" w:rsidRPr="00E948A2">
        <w:rPr>
          <w:rFonts w:ascii="Arial" w:eastAsia="Times New Roman" w:hAnsi="Arial" w:cs="Arial"/>
          <w:color w:val="000000"/>
          <w:sz w:val="24"/>
          <w:szCs w:val="24"/>
          <w:lang w:eastAsia="en-GB"/>
        </w:rPr>
        <w:t xml:space="preserve">conomic, </w:t>
      </w:r>
      <w:r w:rsidR="00A97C02" w:rsidRPr="00E948A2">
        <w:rPr>
          <w:rFonts w:ascii="Arial" w:eastAsia="Times New Roman" w:hAnsi="Arial" w:cs="Arial"/>
          <w:b/>
          <w:bCs/>
          <w:color w:val="000000"/>
          <w:sz w:val="24"/>
          <w:szCs w:val="24"/>
          <w:lang w:eastAsia="en-GB"/>
        </w:rPr>
        <w:t>S</w:t>
      </w:r>
      <w:r w:rsidR="00A97C02" w:rsidRPr="00E948A2">
        <w:rPr>
          <w:rFonts w:ascii="Arial" w:eastAsia="Times New Roman" w:hAnsi="Arial" w:cs="Arial"/>
          <w:color w:val="000000"/>
          <w:sz w:val="24"/>
          <w:szCs w:val="24"/>
          <w:lang w:eastAsia="en-GB"/>
        </w:rPr>
        <w:t xml:space="preserve">ocial, </w:t>
      </w:r>
      <w:r w:rsidR="00A97C02" w:rsidRPr="00E948A2">
        <w:rPr>
          <w:rFonts w:ascii="Arial" w:eastAsia="Times New Roman" w:hAnsi="Arial" w:cs="Arial"/>
          <w:b/>
          <w:bCs/>
          <w:color w:val="000000"/>
          <w:sz w:val="24"/>
          <w:szCs w:val="24"/>
          <w:lang w:eastAsia="en-GB"/>
        </w:rPr>
        <w:t>T</w:t>
      </w:r>
      <w:r w:rsidR="00A97C02" w:rsidRPr="00E948A2">
        <w:rPr>
          <w:rFonts w:ascii="Arial" w:eastAsia="Times New Roman" w:hAnsi="Arial" w:cs="Arial"/>
          <w:color w:val="000000"/>
          <w:sz w:val="24"/>
          <w:szCs w:val="24"/>
          <w:lang w:eastAsia="en-GB"/>
        </w:rPr>
        <w:t xml:space="preserve">echnological, </w:t>
      </w:r>
      <w:r w:rsidR="00A97C02" w:rsidRPr="00E948A2">
        <w:rPr>
          <w:rFonts w:ascii="Arial" w:eastAsia="Times New Roman" w:hAnsi="Arial" w:cs="Arial"/>
          <w:b/>
          <w:bCs/>
          <w:color w:val="000000"/>
          <w:sz w:val="24"/>
          <w:szCs w:val="24"/>
          <w:lang w:eastAsia="en-GB"/>
        </w:rPr>
        <w:t>E</w:t>
      </w:r>
      <w:r w:rsidR="00A97C02" w:rsidRPr="00E948A2">
        <w:rPr>
          <w:rFonts w:ascii="Arial" w:eastAsia="Times New Roman" w:hAnsi="Arial" w:cs="Arial"/>
          <w:color w:val="000000"/>
          <w:sz w:val="24"/>
          <w:szCs w:val="24"/>
          <w:lang w:eastAsia="en-GB"/>
        </w:rPr>
        <w:t xml:space="preserve">nvironmental and </w:t>
      </w:r>
      <w:r w:rsidR="00A97C02" w:rsidRPr="00E948A2">
        <w:rPr>
          <w:rFonts w:ascii="Arial" w:eastAsia="Times New Roman" w:hAnsi="Arial" w:cs="Arial"/>
          <w:b/>
          <w:bCs/>
          <w:color w:val="000000"/>
          <w:sz w:val="24"/>
          <w:szCs w:val="24"/>
          <w:lang w:eastAsia="en-GB"/>
        </w:rPr>
        <w:t>L</w:t>
      </w:r>
      <w:r w:rsidR="00A97C02" w:rsidRPr="00E948A2">
        <w:rPr>
          <w:rFonts w:ascii="Arial" w:eastAsia="Times New Roman" w:hAnsi="Arial" w:cs="Arial"/>
          <w:color w:val="000000"/>
          <w:sz w:val="24"/>
          <w:szCs w:val="24"/>
          <w:lang w:eastAsia="en-GB"/>
        </w:rPr>
        <w:t>egal</w:t>
      </w:r>
      <w:r w:rsidR="003C5B27">
        <w:rPr>
          <w:rFonts w:ascii="Arial" w:eastAsia="Times New Roman" w:hAnsi="Arial" w:cs="Arial"/>
          <w:color w:val="000000"/>
          <w:sz w:val="24"/>
          <w:szCs w:val="24"/>
          <w:lang w:eastAsia="en-GB"/>
        </w:rPr>
        <w:t xml:space="preserve"> (Pressbooks,2009)</w:t>
      </w:r>
      <w:r w:rsidR="00A97C02" w:rsidRPr="00E948A2">
        <w:rPr>
          <w:rFonts w:ascii="Arial" w:eastAsia="Times New Roman" w:hAnsi="Arial" w:cs="Arial"/>
          <w:color w:val="000000"/>
          <w:sz w:val="24"/>
          <w:szCs w:val="24"/>
          <w:lang w:eastAsia="en-GB"/>
        </w:rPr>
        <w:t xml:space="preserve">. </w:t>
      </w:r>
      <w:r w:rsidR="007F7477" w:rsidRPr="00E948A2">
        <w:rPr>
          <w:rFonts w:ascii="Arial" w:eastAsia="Times New Roman" w:hAnsi="Arial" w:cs="Arial"/>
          <w:color w:val="000000"/>
          <w:sz w:val="24"/>
          <w:szCs w:val="24"/>
          <w:lang w:eastAsia="en-GB"/>
        </w:rPr>
        <w:t>This framework was founded by Francis Aguilar in 1967 who as a first has showed the world this wonderful tool</w:t>
      </w:r>
      <w:r w:rsidR="004104CE" w:rsidRPr="00E948A2">
        <w:rPr>
          <w:rFonts w:ascii="Arial" w:eastAsia="Times New Roman" w:hAnsi="Arial" w:cs="Arial"/>
          <w:color w:val="000000"/>
          <w:sz w:val="24"/>
          <w:szCs w:val="24"/>
          <w:lang w:eastAsia="en-GB"/>
        </w:rPr>
        <w:t xml:space="preserve"> (Frue,2017). It can be found in “</w:t>
      </w:r>
      <w:r w:rsidR="004104CE" w:rsidRPr="00E948A2">
        <w:rPr>
          <w:rFonts w:ascii="Arial" w:eastAsia="Times New Roman" w:hAnsi="Arial" w:cs="Arial"/>
          <w:i/>
          <w:iCs/>
          <w:color w:val="000000"/>
          <w:sz w:val="24"/>
          <w:szCs w:val="24"/>
          <w:lang w:eastAsia="en-GB"/>
        </w:rPr>
        <w:t xml:space="preserve">Scanning the Business Environment” </w:t>
      </w:r>
      <w:r w:rsidR="004104CE" w:rsidRPr="00E948A2">
        <w:rPr>
          <w:rFonts w:ascii="Arial" w:eastAsia="Times New Roman" w:hAnsi="Arial" w:cs="Arial"/>
          <w:color w:val="000000"/>
          <w:sz w:val="24"/>
          <w:szCs w:val="24"/>
          <w:lang w:eastAsia="en-GB"/>
        </w:rPr>
        <w:t>(1967)</w:t>
      </w:r>
      <w:r w:rsidR="004104CE" w:rsidRPr="00E948A2">
        <w:rPr>
          <w:rFonts w:ascii="Arial" w:eastAsia="Times New Roman" w:hAnsi="Arial" w:cs="Arial"/>
          <w:i/>
          <w:iCs/>
          <w:color w:val="000000"/>
          <w:sz w:val="24"/>
          <w:szCs w:val="24"/>
          <w:lang w:eastAsia="en-GB"/>
        </w:rPr>
        <w:t xml:space="preserve"> </w:t>
      </w:r>
      <w:r w:rsidR="004104CE" w:rsidRPr="00E948A2">
        <w:rPr>
          <w:rFonts w:ascii="Arial" w:eastAsia="Times New Roman" w:hAnsi="Arial" w:cs="Arial"/>
          <w:color w:val="000000"/>
          <w:sz w:val="24"/>
          <w:szCs w:val="24"/>
          <w:lang w:eastAsia="en-GB"/>
        </w:rPr>
        <w:t>book that it was firstly known as EPTS (Economic, Technical, Political, Social) (Aguilar,1967).</w:t>
      </w:r>
      <w:r w:rsidR="00314476" w:rsidRPr="00E948A2">
        <w:rPr>
          <w:rFonts w:ascii="Arial" w:eastAsia="Times New Roman" w:hAnsi="Arial" w:cs="Arial"/>
          <w:color w:val="000000"/>
          <w:sz w:val="24"/>
          <w:szCs w:val="24"/>
          <w:lang w:eastAsia="en-GB"/>
        </w:rPr>
        <w:t xml:space="preserve"> </w:t>
      </w:r>
      <w:r w:rsidR="00305620" w:rsidRPr="00E948A2">
        <w:rPr>
          <w:rFonts w:ascii="Arial" w:eastAsia="Times New Roman" w:hAnsi="Arial" w:cs="Arial"/>
          <w:color w:val="000000"/>
          <w:sz w:val="24"/>
          <w:szCs w:val="24"/>
          <w:lang w:eastAsia="en-GB"/>
        </w:rPr>
        <w:t>PESTLE Analysis can be very supportive for OISL to make many strategic decisions such as entering new foreign market or creating long-term business plans.</w:t>
      </w:r>
      <w:r w:rsidR="00C90AB5" w:rsidRPr="00E948A2">
        <w:rPr>
          <w:rFonts w:ascii="Arial" w:eastAsia="Times New Roman" w:hAnsi="Arial" w:cs="Arial"/>
          <w:color w:val="000000"/>
          <w:sz w:val="24"/>
          <w:szCs w:val="24"/>
          <w:lang w:eastAsia="en-GB"/>
        </w:rPr>
        <w:t xml:space="preserve"> The figure below presents the PESTEL analysis conducted for Oceaneering International Services</w:t>
      </w:r>
      <w:r w:rsidR="00873950" w:rsidRPr="00E948A2">
        <w:rPr>
          <w:rFonts w:ascii="Arial" w:eastAsia="Times New Roman" w:hAnsi="Arial" w:cs="Arial"/>
          <w:color w:val="000000"/>
          <w:sz w:val="24"/>
          <w:szCs w:val="24"/>
          <w:lang w:eastAsia="en-GB"/>
        </w:rPr>
        <w:t xml:space="preserve"> where the main parts are discussed.</w:t>
      </w:r>
    </w:p>
    <w:p w14:paraId="6F2E5D16" w14:textId="70F6A82B" w:rsidR="00873950" w:rsidRPr="00E948A2" w:rsidRDefault="00CB3A2C"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hAnsi="Arial" w:cs="Arial"/>
          <w:noProof/>
          <w:sz w:val="24"/>
          <w:szCs w:val="24"/>
        </w:rPr>
        <w:drawing>
          <wp:anchor distT="0" distB="0" distL="114300" distR="114300" simplePos="0" relativeHeight="251661312" behindDoc="0" locked="0" layoutInCell="1" allowOverlap="1" wp14:anchorId="308FEECF" wp14:editId="7702F887">
            <wp:simplePos x="0" y="0"/>
            <wp:positionH relativeFrom="margin">
              <wp:posOffset>-34290</wp:posOffset>
            </wp:positionH>
            <wp:positionV relativeFrom="paragraph">
              <wp:posOffset>238125</wp:posOffset>
            </wp:positionV>
            <wp:extent cx="5731510" cy="3551555"/>
            <wp:effectExtent l="0" t="0" r="2540" b="0"/>
            <wp:wrapSquare wrapText="bothSides"/>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551555"/>
                    </a:xfrm>
                    <a:prstGeom prst="rect">
                      <a:avLst/>
                    </a:prstGeom>
                  </pic:spPr>
                </pic:pic>
              </a:graphicData>
            </a:graphic>
            <wp14:sizeRelH relativeFrom="page">
              <wp14:pctWidth>0</wp14:pctWidth>
            </wp14:sizeRelH>
            <wp14:sizeRelV relativeFrom="page">
              <wp14:pctHeight>0</wp14:pctHeight>
            </wp14:sizeRelV>
          </wp:anchor>
        </w:drawing>
      </w:r>
    </w:p>
    <w:p w14:paraId="031D0906" w14:textId="7B172A41" w:rsidR="009D5A85" w:rsidRPr="00E948A2" w:rsidRDefault="00957C4F"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Figure </w:t>
      </w:r>
      <w:r w:rsidR="00A5146F" w:rsidRPr="00E948A2">
        <w:rPr>
          <w:rFonts w:ascii="Arial" w:eastAsia="Times New Roman" w:hAnsi="Arial" w:cs="Arial"/>
          <w:color w:val="000000"/>
          <w:sz w:val="24"/>
          <w:szCs w:val="24"/>
          <w:lang w:eastAsia="en-GB"/>
        </w:rPr>
        <w:t>3</w:t>
      </w:r>
      <w:r w:rsidR="00F2631A"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w:t>
      </w:r>
      <w:r w:rsidRPr="00E948A2">
        <w:rPr>
          <w:rFonts w:ascii="Arial" w:eastAsia="Times New Roman" w:hAnsi="Arial" w:cs="Arial"/>
          <w:i/>
          <w:iCs/>
          <w:color w:val="000000"/>
          <w:sz w:val="24"/>
          <w:szCs w:val="24"/>
          <w:lang w:eastAsia="en-GB"/>
        </w:rPr>
        <w:t>PESTEL Analysis for Oceaneering International Services</w:t>
      </w:r>
    </w:p>
    <w:p w14:paraId="70960755" w14:textId="66955727" w:rsidR="00C90AB5" w:rsidRPr="00E948A2" w:rsidRDefault="00F2631A"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Political</w:t>
      </w:r>
    </w:p>
    <w:p w14:paraId="6F80A828" w14:textId="136082C5" w:rsidR="00E9629E" w:rsidRPr="00E948A2" w:rsidRDefault="00E9629E" w:rsidP="00E9629E">
      <w:pPr>
        <w:rPr>
          <w:rFonts w:ascii="Arial" w:hAnsi="Arial" w:cs="Arial"/>
          <w:sz w:val="24"/>
          <w:szCs w:val="24"/>
          <w:u w:val="single"/>
          <w:lang w:eastAsia="en-GB"/>
        </w:rPr>
      </w:pPr>
      <w:r w:rsidRPr="00E948A2">
        <w:rPr>
          <w:rFonts w:ascii="Arial" w:hAnsi="Arial" w:cs="Arial"/>
          <w:sz w:val="24"/>
          <w:szCs w:val="24"/>
          <w:u w:val="single"/>
          <w:lang w:eastAsia="en-GB"/>
        </w:rPr>
        <w:t>Political Stability</w:t>
      </w:r>
    </w:p>
    <w:p w14:paraId="00539CFB" w14:textId="7E381BA1" w:rsidR="000B6500" w:rsidRPr="00E948A2" w:rsidRDefault="00C90AB5"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Point 1</w:t>
      </w:r>
      <w:r w:rsidR="004D3CED"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in the political section of the PESTEL analysis is</w:t>
      </w:r>
      <w:r w:rsidR="00873950" w:rsidRPr="00E948A2">
        <w:rPr>
          <w:rFonts w:ascii="Arial" w:eastAsia="Times New Roman" w:hAnsi="Arial" w:cs="Arial"/>
          <w:color w:val="000000"/>
          <w:sz w:val="24"/>
          <w:szCs w:val="24"/>
          <w:lang w:eastAsia="en-GB"/>
        </w:rPr>
        <w:t xml:space="preserve"> showing</w:t>
      </w:r>
      <w:r w:rsidRPr="00E948A2">
        <w:rPr>
          <w:rFonts w:ascii="Arial" w:eastAsia="Times New Roman" w:hAnsi="Arial" w:cs="Arial"/>
          <w:color w:val="000000"/>
          <w:sz w:val="24"/>
          <w:szCs w:val="24"/>
          <w:lang w:eastAsia="en-GB"/>
        </w:rPr>
        <w:t xml:space="preserve"> that p</w:t>
      </w:r>
      <w:r w:rsidR="00BE6679" w:rsidRPr="00E948A2">
        <w:rPr>
          <w:rFonts w:ascii="Arial" w:eastAsia="Times New Roman" w:hAnsi="Arial" w:cs="Arial"/>
          <w:color w:val="000000"/>
          <w:sz w:val="24"/>
          <w:szCs w:val="24"/>
          <w:lang w:eastAsia="en-GB"/>
        </w:rPr>
        <w:t xml:space="preserve">olitical </w:t>
      </w:r>
      <w:r w:rsidR="005115F0" w:rsidRPr="00E948A2">
        <w:rPr>
          <w:rFonts w:ascii="Arial" w:eastAsia="Times New Roman" w:hAnsi="Arial" w:cs="Arial"/>
          <w:color w:val="000000"/>
          <w:sz w:val="24"/>
          <w:szCs w:val="24"/>
          <w:lang w:eastAsia="en-GB"/>
        </w:rPr>
        <w:t>stability</w:t>
      </w:r>
      <w:r w:rsidR="00BE6679" w:rsidRPr="00E948A2">
        <w:rPr>
          <w:rFonts w:ascii="Arial" w:eastAsia="Times New Roman" w:hAnsi="Arial" w:cs="Arial"/>
          <w:color w:val="000000"/>
          <w:sz w:val="24"/>
          <w:szCs w:val="24"/>
          <w:lang w:eastAsia="en-GB"/>
        </w:rPr>
        <w:t xml:space="preserve"> is very important within the O&amp;G industry</w:t>
      </w:r>
      <w:r w:rsidR="00225E1D" w:rsidRPr="00E948A2">
        <w:rPr>
          <w:rFonts w:ascii="Arial" w:eastAsia="Times New Roman" w:hAnsi="Arial" w:cs="Arial"/>
          <w:color w:val="000000"/>
          <w:sz w:val="24"/>
          <w:szCs w:val="24"/>
          <w:lang w:eastAsia="en-GB"/>
        </w:rPr>
        <w:t xml:space="preserve"> </w:t>
      </w:r>
      <w:r w:rsidR="00BE6679" w:rsidRPr="00E948A2">
        <w:rPr>
          <w:rFonts w:ascii="Arial" w:eastAsia="Times New Roman" w:hAnsi="Arial" w:cs="Arial"/>
          <w:color w:val="000000"/>
          <w:sz w:val="24"/>
          <w:szCs w:val="24"/>
          <w:lang w:eastAsia="en-GB"/>
        </w:rPr>
        <w:t xml:space="preserve">because the natural resource extraction is being </w:t>
      </w:r>
      <w:r w:rsidR="00225E1D" w:rsidRPr="00E948A2">
        <w:rPr>
          <w:rFonts w:ascii="Arial" w:eastAsia="Times New Roman" w:hAnsi="Arial" w:cs="Arial"/>
          <w:color w:val="000000"/>
          <w:sz w:val="24"/>
          <w:szCs w:val="24"/>
          <w:lang w:eastAsia="en-GB"/>
        </w:rPr>
        <w:t>performed mostly</w:t>
      </w:r>
      <w:r w:rsidR="00BE6679" w:rsidRPr="00E948A2">
        <w:rPr>
          <w:rFonts w:ascii="Arial" w:eastAsia="Times New Roman" w:hAnsi="Arial" w:cs="Arial"/>
          <w:color w:val="000000"/>
          <w:sz w:val="24"/>
          <w:szCs w:val="24"/>
          <w:lang w:eastAsia="en-GB"/>
        </w:rPr>
        <w:t xml:space="preserve"> in </w:t>
      </w:r>
      <w:r w:rsidRPr="00E948A2">
        <w:rPr>
          <w:rFonts w:ascii="Arial" w:eastAsia="Times New Roman" w:hAnsi="Arial" w:cs="Arial"/>
          <w:color w:val="000000"/>
          <w:sz w:val="24"/>
          <w:szCs w:val="24"/>
          <w:lang w:eastAsia="en-GB"/>
        </w:rPr>
        <w:t>“</w:t>
      </w:r>
      <w:r w:rsidR="00BE6679" w:rsidRPr="00E948A2">
        <w:rPr>
          <w:rFonts w:ascii="Arial" w:eastAsia="Times New Roman" w:hAnsi="Arial" w:cs="Arial"/>
          <w:color w:val="000000"/>
          <w:sz w:val="24"/>
          <w:szCs w:val="24"/>
          <w:lang w:eastAsia="en-GB"/>
        </w:rPr>
        <w:t>develop</w:t>
      </w:r>
      <w:r w:rsidR="004D5956" w:rsidRPr="00E948A2">
        <w:rPr>
          <w:rFonts w:ascii="Arial" w:eastAsia="Times New Roman" w:hAnsi="Arial" w:cs="Arial"/>
          <w:color w:val="000000"/>
          <w:sz w:val="24"/>
          <w:szCs w:val="24"/>
          <w:lang w:eastAsia="en-GB"/>
        </w:rPr>
        <w:t>ing</w:t>
      </w:r>
      <w:r w:rsidR="00BE6679" w:rsidRPr="00E948A2">
        <w:rPr>
          <w:rFonts w:ascii="Arial" w:eastAsia="Times New Roman" w:hAnsi="Arial" w:cs="Arial"/>
          <w:color w:val="000000"/>
          <w:sz w:val="24"/>
          <w:szCs w:val="24"/>
          <w:lang w:eastAsia="en-GB"/>
        </w:rPr>
        <w:t xml:space="preserve"> </w:t>
      </w:r>
      <w:r w:rsidRPr="00E948A2">
        <w:rPr>
          <w:rFonts w:ascii="Arial" w:eastAsia="Times New Roman" w:hAnsi="Arial" w:cs="Arial"/>
          <w:color w:val="000000"/>
          <w:sz w:val="24"/>
          <w:szCs w:val="24"/>
          <w:lang w:eastAsia="en-GB"/>
        </w:rPr>
        <w:t>countries”</w:t>
      </w:r>
      <w:r w:rsidR="00BE6679" w:rsidRPr="00E948A2">
        <w:rPr>
          <w:rFonts w:ascii="Arial" w:eastAsia="Times New Roman" w:hAnsi="Arial" w:cs="Arial"/>
          <w:color w:val="000000"/>
          <w:sz w:val="24"/>
          <w:szCs w:val="24"/>
          <w:lang w:eastAsia="en-GB"/>
        </w:rPr>
        <w:t xml:space="preserve">. </w:t>
      </w:r>
      <w:r w:rsidR="007766CC" w:rsidRPr="00E948A2">
        <w:rPr>
          <w:rFonts w:ascii="Arial" w:eastAsia="Times New Roman" w:hAnsi="Arial" w:cs="Arial"/>
          <w:color w:val="000000"/>
          <w:sz w:val="24"/>
          <w:szCs w:val="24"/>
          <w:lang w:eastAsia="en-GB"/>
        </w:rPr>
        <w:t xml:space="preserve">For Oceaneering which </w:t>
      </w:r>
      <w:r w:rsidR="005115F0" w:rsidRPr="00E948A2">
        <w:rPr>
          <w:rFonts w:ascii="Arial" w:eastAsia="Times New Roman" w:hAnsi="Arial" w:cs="Arial"/>
          <w:color w:val="000000"/>
          <w:sz w:val="24"/>
          <w:szCs w:val="24"/>
          <w:lang w:eastAsia="en-GB"/>
        </w:rPr>
        <w:t>has its presence</w:t>
      </w:r>
      <w:r w:rsidR="007766CC" w:rsidRPr="00E948A2">
        <w:rPr>
          <w:rFonts w:ascii="Arial" w:eastAsia="Times New Roman" w:hAnsi="Arial" w:cs="Arial"/>
          <w:color w:val="000000"/>
          <w:sz w:val="24"/>
          <w:szCs w:val="24"/>
          <w:lang w:eastAsia="en-GB"/>
        </w:rPr>
        <w:t xml:space="preserve"> in Middle East and Africa</w:t>
      </w:r>
      <w:r w:rsidR="005115F0" w:rsidRPr="00E948A2">
        <w:rPr>
          <w:rFonts w:ascii="Arial" w:eastAsia="Times New Roman" w:hAnsi="Arial" w:cs="Arial"/>
          <w:color w:val="000000"/>
          <w:sz w:val="24"/>
          <w:szCs w:val="24"/>
          <w:lang w:eastAsia="en-GB"/>
        </w:rPr>
        <w:t>,</w:t>
      </w:r>
      <w:r w:rsidR="007766CC" w:rsidRPr="00E948A2">
        <w:rPr>
          <w:rFonts w:ascii="Arial" w:eastAsia="Times New Roman" w:hAnsi="Arial" w:cs="Arial"/>
          <w:color w:val="000000"/>
          <w:sz w:val="24"/>
          <w:szCs w:val="24"/>
          <w:lang w:eastAsia="en-GB"/>
        </w:rPr>
        <w:t xml:space="preserve"> political stability </w:t>
      </w:r>
      <w:r w:rsidR="00BA29B9" w:rsidRPr="00E948A2">
        <w:rPr>
          <w:rFonts w:ascii="Arial" w:eastAsia="Times New Roman" w:hAnsi="Arial" w:cs="Arial"/>
          <w:color w:val="000000"/>
          <w:sz w:val="24"/>
          <w:szCs w:val="24"/>
          <w:lang w:eastAsia="en-GB"/>
        </w:rPr>
        <w:t xml:space="preserve">plays crucial role for their operations. As an </w:t>
      </w:r>
      <w:r w:rsidR="00225E1D" w:rsidRPr="00E948A2">
        <w:rPr>
          <w:rFonts w:ascii="Arial" w:eastAsia="Times New Roman" w:hAnsi="Arial" w:cs="Arial"/>
          <w:color w:val="000000"/>
          <w:sz w:val="24"/>
          <w:szCs w:val="24"/>
          <w:lang w:eastAsia="en-GB"/>
        </w:rPr>
        <w:t xml:space="preserve">example,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is one of the locations </w:t>
      </w:r>
      <w:r w:rsidRPr="00E948A2">
        <w:rPr>
          <w:rFonts w:ascii="Arial" w:eastAsia="Times New Roman" w:hAnsi="Arial" w:cs="Arial"/>
          <w:color w:val="000000"/>
          <w:sz w:val="24"/>
          <w:szCs w:val="24"/>
          <w:lang w:eastAsia="en-GB"/>
        </w:rPr>
        <w:t>w</w:t>
      </w:r>
      <w:r w:rsidR="00225E1D" w:rsidRPr="00E948A2">
        <w:rPr>
          <w:rFonts w:ascii="Arial" w:eastAsia="Times New Roman" w:hAnsi="Arial" w:cs="Arial"/>
          <w:color w:val="000000"/>
          <w:sz w:val="24"/>
          <w:szCs w:val="24"/>
          <w:lang w:eastAsia="en-GB"/>
        </w:rPr>
        <w:t>here OISL has its own base</w:t>
      </w:r>
      <w:r w:rsidR="00AF0DA1" w:rsidRPr="00E948A2">
        <w:rPr>
          <w:rFonts w:ascii="Arial" w:eastAsia="Times New Roman" w:hAnsi="Arial" w:cs="Arial"/>
          <w:color w:val="000000"/>
          <w:sz w:val="24"/>
          <w:szCs w:val="24"/>
          <w:lang w:eastAsia="en-GB"/>
        </w:rPr>
        <w:t xml:space="preserve"> and providing their services to the ‘local’ companies</w:t>
      </w:r>
      <w:r w:rsidR="00225E1D" w:rsidRPr="00E948A2">
        <w:rPr>
          <w:rFonts w:ascii="Arial" w:eastAsia="Times New Roman" w:hAnsi="Arial" w:cs="Arial"/>
          <w:color w:val="000000"/>
          <w:sz w:val="24"/>
          <w:szCs w:val="24"/>
          <w:lang w:eastAsia="en-GB"/>
        </w:rPr>
        <w:t xml:space="preserve">. By looking at the political stability index of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where -2.5 is weak and 2.5 is strong, </w:t>
      </w:r>
      <w:r w:rsidR="006F3C93" w:rsidRPr="00E948A2">
        <w:rPr>
          <w:rFonts w:ascii="Arial" w:eastAsia="Times New Roman" w:hAnsi="Arial" w:cs="Arial"/>
          <w:color w:val="000000"/>
          <w:sz w:val="24"/>
          <w:szCs w:val="24"/>
          <w:lang w:eastAsia="en-GB"/>
        </w:rPr>
        <w:t xml:space="preserve">the political stability of </w:t>
      </w:r>
      <w:r w:rsidR="00AF0DA1" w:rsidRPr="00E948A2">
        <w:rPr>
          <w:rFonts w:ascii="Arial" w:eastAsia="Times New Roman" w:hAnsi="Arial" w:cs="Arial"/>
          <w:color w:val="000000"/>
          <w:sz w:val="24"/>
          <w:szCs w:val="24"/>
          <w:lang w:eastAsia="en-GB"/>
        </w:rPr>
        <w:t>Egypt</w:t>
      </w:r>
      <w:r w:rsidR="00225E1D" w:rsidRPr="00E948A2">
        <w:rPr>
          <w:rFonts w:ascii="Arial" w:eastAsia="Times New Roman" w:hAnsi="Arial" w:cs="Arial"/>
          <w:color w:val="000000"/>
          <w:sz w:val="24"/>
          <w:szCs w:val="24"/>
          <w:lang w:eastAsia="en-GB"/>
        </w:rPr>
        <w:t xml:space="preserve"> was classed </w:t>
      </w:r>
      <w:r w:rsidR="006F3C93" w:rsidRPr="00E948A2">
        <w:rPr>
          <w:rFonts w:ascii="Arial" w:eastAsia="Times New Roman" w:hAnsi="Arial" w:cs="Arial"/>
          <w:color w:val="000000"/>
          <w:sz w:val="24"/>
          <w:szCs w:val="24"/>
          <w:lang w:eastAsia="en-GB"/>
        </w:rPr>
        <w:t>at</w:t>
      </w:r>
      <w:r w:rsidR="00225E1D" w:rsidRPr="00E948A2">
        <w:rPr>
          <w:rFonts w:ascii="Arial" w:eastAsia="Times New Roman" w:hAnsi="Arial" w:cs="Arial"/>
          <w:color w:val="000000"/>
          <w:sz w:val="24"/>
          <w:szCs w:val="24"/>
          <w:lang w:eastAsia="en-GB"/>
        </w:rPr>
        <w:t xml:space="preserve"> -1.</w:t>
      </w:r>
      <w:r w:rsidR="00AF0DA1" w:rsidRPr="00E948A2">
        <w:rPr>
          <w:rFonts w:ascii="Arial" w:eastAsia="Times New Roman" w:hAnsi="Arial" w:cs="Arial"/>
          <w:color w:val="000000"/>
          <w:sz w:val="24"/>
          <w:szCs w:val="24"/>
          <w:lang w:eastAsia="en-GB"/>
        </w:rPr>
        <w:t>21</w:t>
      </w:r>
      <w:r w:rsidR="00225E1D" w:rsidRPr="00E948A2">
        <w:rPr>
          <w:rFonts w:ascii="Arial" w:eastAsia="Times New Roman" w:hAnsi="Arial" w:cs="Arial"/>
          <w:color w:val="000000"/>
          <w:sz w:val="24"/>
          <w:szCs w:val="24"/>
          <w:lang w:eastAsia="en-GB"/>
        </w:rPr>
        <w:t xml:space="preserve"> in 2020 (TheGlobalEconomy.com,2021).</w:t>
      </w:r>
      <w:r w:rsidR="005115F0" w:rsidRPr="00E948A2">
        <w:rPr>
          <w:rFonts w:ascii="Arial" w:eastAsia="Times New Roman" w:hAnsi="Arial" w:cs="Arial"/>
          <w:color w:val="000000"/>
          <w:sz w:val="24"/>
          <w:szCs w:val="24"/>
          <w:lang w:eastAsia="en-GB"/>
        </w:rPr>
        <w:t xml:space="preserve"> This means that this country may have their own rule of law and be highly susceptible to corruption.</w:t>
      </w:r>
      <w:r w:rsidR="006F3C93" w:rsidRPr="00E948A2">
        <w:rPr>
          <w:rFonts w:ascii="Arial" w:eastAsia="Times New Roman" w:hAnsi="Arial" w:cs="Arial"/>
          <w:color w:val="000000"/>
          <w:sz w:val="24"/>
          <w:szCs w:val="24"/>
          <w:lang w:eastAsia="en-GB"/>
        </w:rPr>
        <w:t xml:space="preserve"> Oceaneering must regularly observe Egypt’s political grounds to make sure their business is running smoothly.</w:t>
      </w:r>
      <w:r w:rsidR="005115F0" w:rsidRPr="00E948A2">
        <w:rPr>
          <w:rFonts w:ascii="Arial" w:eastAsia="Times New Roman" w:hAnsi="Arial" w:cs="Arial"/>
          <w:color w:val="000000"/>
          <w:sz w:val="24"/>
          <w:szCs w:val="24"/>
          <w:lang w:eastAsia="en-GB"/>
        </w:rPr>
        <w:t xml:space="preserve"> </w:t>
      </w:r>
    </w:p>
    <w:p w14:paraId="717D20D2" w14:textId="7BD0CB09" w:rsidR="00E9629E" w:rsidRPr="00E948A2" w:rsidRDefault="00E9629E" w:rsidP="00314476">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Risk of military invasion</w:t>
      </w:r>
    </w:p>
    <w:p w14:paraId="5A5ED3EC" w14:textId="0A3D6CA1" w:rsidR="00873950" w:rsidRPr="00E948A2" w:rsidRDefault="00873950" w:rsidP="00314476">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Point 2. in the political column reveal that </w:t>
      </w:r>
      <w:r w:rsidR="00550535" w:rsidRPr="00E948A2">
        <w:rPr>
          <w:rFonts w:ascii="Arial" w:eastAsia="Times New Roman" w:hAnsi="Arial" w:cs="Arial"/>
          <w:color w:val="000000"/>
          <w:sz w:val="24"/>
          <w:szCs w:val="24"/>
          <w:lang w:eastAsia="en-GB"/>
        </w:rPr>
        <w:t>the</w:t>
      </w:r>
      <w:r w:rsidRPr="00E948A2">
        <w:rPr>
          <w:rFonts w:ascii="Arial" w:eastAsia="Times New Roman" w:hAnsi="Arial" w:cs="Arial"/>
          <w:color w:val="000000"/>
          <w:sz w:val="24"/>
          <w:szCs w:val="24"/>
          <w:lang w:eastAsia="en-GB"/>
        </w:rPr>
        <w:t xml:space="preserve"> risk of military invasion is one of the key factors</w:t>
      </w:r>
      <w:r w:rsidR="00550535" w:rsidRPr="00E948A2">
        <w:rPr>
          <w:rFonts w:ascii="Arial" w:eastAsia="Times New Roman" w:hAnsi="Arial" w:cs="Arial"/>
          <w:color w:val="000000"/>
          <w:sz w:val="24"/>
          <w:szCs w:val="24"/>
          <w:lang w:eastAsia="en-GB"/>
        </w:rPr>
        <w:t xml:space="preserve"> that may have impact on the business</w:t>
      </w:r>
      <w:r w:rsidRPr="00E948A2">
        <w:rPr>
          <w:rFonts w:ascii="Arial" w:eastAsia="Times New Roman" w:hAnsi="Arial" w:cs="Arial"/>
          <w:color w:val="000000"/>
          <w:sz w:val="24"/>
          <w:szCs w:val="24"/>
          <w:lang w:eastAsia="en-GB"/>
        </w:rPr>
        <w:t xml:space="preserve">. </w:t>
      </w:r>
      <w:r w:rsidR="00E46CF0" w:rsidRPr="00E948A2">
        <w:rPr>
          <w:rFonts w:ascii="Arial" w:eastAsia="Times New Roman" w:hAnsi="Arial" w:cs="Arial"/>
          <w:color w:val="000000"/>
          <w:sz w:val="24"/>
          <w:szCs w:val="24"/>
          <w:lang w:eastAsia="en-GB"/>
        </w:rPr>
        <w:t>O</w:t>
      </w:r>
      <w:r w:rsidR="00550535" w:rsidRPr="00E948A2">
        <w:rPr>
          <w:rFonts w:ascii="Arial" w:eastAsia="Times New Roman" w:hAnsi="Arial" w:cs="Arial"/>
          <w:color w:val="000000"/>
          <w:sz w:val="24"/>
          <w:szCs w:val="24"/>
          <w:lang w:eastAsia="en-GB"/>
        </w:rPr>
        <w:t>ISL</w:t>
      </w:r>
      <w:r w:rsidR="00E46CF0" w:rsidRPr="00E948A2">
        <w:rPr>
          <w:rFonts w:ascii="Arial" w:eastAsia="Times New Roman" w:hAnsi="Arial" w:cs="Arial"/>
          <w:color w:val="000000"/>
          <w:sz w:val="24"/>
          <w:szCs w:val="24"/>
          <w:lang w:eastAsia="en-GB"/>
        </w:rPr>
        <w:t xml:space="preserve"> has its own base in Nigeria </w:t>
      </w:r>
      <w:r w:rsidR="00550535" w:rsidRPr="00E948A2">
        <w:rPr>
          <w:rFonts w:ascii="Arial" w:eastAsia="Times New Roman" w:hAnsi="Arial" w:cs="Arial"/>
          <w:color w:val="000000"/>
          <w:sz w:val="24"/>
          <w:szCs w:val="24"/>
          <w:lang w:eastAsia="en-GB"/>
        </w:rPr>
        <w:t xml:space="preserve">which has the lowest political stability (-1.86%) on the continent, along with this there are many military groups which </w:t>
      </w:r>
      <w:r w:rsidR="0005707A" w:rsidRPr="00E948A2">
        <w:rPr>
          <w:rFonts w:ascii="Arial" w:eastAsia="Times New Roman" w:hAnsi="Arial" w:cs="Arial"/>
          <w:color w:val="000000"/>
          <w:sz w:val="24"/>
          <w:szCs w:val="24"/>
          <w:lang w:eastAsia="en-GB"/>
        </w:rPr>
        <w:t>are looking to take over certain territories including crude oil production sites</w:t>
      </w:r>
      <w:r w:rsidR="00041EB1" w:rsidRPr="00E948A2">
        <w:rPr>
          <w:rFonts w:ascii="Arial" w:eastAsia="Times New Roman" w:hAnsi="Arial" w:cs="Arial"/>
          <w:color w:val="000000"/>
          <w:sz w:val="24"/>
          <w:szCs w:val="24"/>
          <w:lang w:eastAsia="en-GB"/>
        </w:rPr>
        <w:t xml:space="preserve"> (Jibrin,2018).</w:t>
      </w:r>
    </w:p>
    <w:p w14:paraId="77CB645D"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43046062"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55373C0"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778EE28" w14:textId="19F273DC" w:rsidR="002F5624" w:rsidRPr="00E948A2" w:rsidRDefault="002F5624"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Economical</w:t>
      </w:r>
    </w:p>
    <w:p w14:paraId="007F646B" w14:textId="3BE4B812" w:rsidR="00E9629E" w:rsidRPr="00E948A2" w:rsidRDefault="00D76267" w:rsidP="00314476">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Exchange rates</w:t>
      </w:r>
    </w:p>
    <w:p w14:paraId="7998C1E2" w14:textId="77777777" w:rsidR="00D76267" w:rsidRPr="00E948A2" w:rsidRDefault="0044345C" w:rsidP="00D76267">
      <w:pPr>
        <w:spacing w:before="100" w:beforeAutospacing="1" w:after="100" w:afterAutospacing="1" w:line="48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As one of the </w:t>
      </w:r>
      <w:proofErr w:type="spellStart"/>
      <w:r w:rsidRPr="00E948A2">
        <w:rPr>
          <w:rFonts w:ascii="Arial" w:eastAsia="Times New Roman" w:hAnsi="Arial" w:cs="Arial"/>
          <w:color w:val="000000"/>
          <w:sz w:val="24"/>
          <w:szCs w:val="24"/>
          <w:lang w:eastAsia="en-GB"/>
        </w:rPr>
        <w:t>economical</w:t>
      </w:r>
      <w:proofErr w:type="spellEnd"/>
      <w:r w:rsidRPr="00E948A2">
        <w:rPr>
          <w:rFonts w:ascii="Arial" w:eastAsia="Times New Roman" w:hAnsi="Arial" w:cs="Arial"/>
          <w:color w:val="000000"/>
          <w:sz w:val="24"/>
          <w:szCs w:val="24"/>
          <w:lang w:eastAsia="en-GB"/>
        </w:rPr>
        <w:t xml:space="preserve"> factors that Oceaneering must </w:t>
      </w:r>
      <w:r w:rsidR="00723941" w:rsidRPr="00E948A2">
        <w:rPr>
          <w:rFonts w:ascii="Arial" w:eastAsia="Times New Roman" w:hAnsi="Arial" w:cs="Arial"/>
          <w:color w:val="000000"/>
          <w:sz w:val="24"/>
          <w:szCs w:val="24"/>
          <w:lang w:eastAsia="en-GB"/>
        </w:rPr>
        <w:t>consider</w:t>
      </w:r>
      <w:r w:rsidRPr="00E948A2">
        <w:rPr>
          <w:rFonts w:ascii="Arial" w:eastAsia="Times New Roman" w:hAnsi="Arial" w:cs="Arial"/>
          <w:color w:val="000000"/>
          <w:sz w:val="24"/>
          <w:szCs w:val="24"/>
          <w:lang w:eastAsia="en-GB"/>
        </w:rPr>
        <w:t xml:space="preserve"> is the exchange rate and the stability of the local currency. As a global company OISL has a number of small branches in Southeast Asia. One of them is a branch in </w:t>
      </w:r>
      <w:proofErr w:type="spellStart"/>
      <w:r w:rsidRPr="00E948A2">
        <w:rPr>
          <w:rFonts w:ascii="Arial" w:eastAsia="Times New Roman" w:hAnsi="Arial" w:cs="Arial"/>
          <w:color w:val="000000"/>
          <w:sz w:val="24"/>
          <w:szCs w:val="24"/>
          <w:lang w:eastAsia="en-GB"/>
        </w:rPr>
        <w:t>Batam</w:t>
      </w:r>
      <w:proofErr w:type="spellEnd"/>
      <w:r w:rsidRPr="00E948A2">
        <w:rPr>
          <w:rFonts w:ascii="Arial" w:eastAsia="Times New Roman" w:hAnsi="Arial" w:cs="Arial"/>
          <w:color w:val="000000"/>
          <w:sz w:val="24"/>
          <w:szCs w:val="24"/>
          <w:lang w:eastAsia="en-GB"/>
        </w:rPr>
        <w:t>, Indonesia</w:t>
      </w:r>
      <w:r w:rsidR="00F71E1C" w:rsidRPr="00E948A2">
        <w:rPr>
          <w:rFonts w:ascii="Arial" w:eastAsia="Times New Roman" w:hAnsi="Arial" w:cs="Arial"/>
          <w:color w:val="000000"/>
          <w:sz w:val="24"/>
          <w:szCs w:val="24"/>
          <w:lang w:eastAsia="en-GB"/>
        </w:rPr>
        <w:t xml:space="preserve">. </w:t>
      </w:r>
      <w:r w:rsidR="00337382" w:rsidRPr="00E948A2">
        <w:rPr>
          <w:rFonts w:ascii="Arial" w:eastAsia="Times New Roman" w:hAnsi="Arial" w:cs="Arial"/>
          <w:color w:val="000000"/>
          <w:sz w:val="24"/>
          <w:szCs w:val="24"/>
          <w:lang w:eastAsia="en-GB"/>
        </w:rPr>
        <w:t>Back in the years Indonesia was famous for their massive reserves of oil and gas but over the years</w:t>
      </w:r>
      <w:r w:rsidR="006A3E63" w:rsidRPr="00E948A2">
        <w:rPr>
          <w:rFonts w:ascii="Arial" w:eastAsia="Times New Roman" w:hAnsi="Arial" w:cs="Arial"/>
          <w:color w:val="000000"/>
          <w:sz w:val="24"/>
          <w:szCs w:val="24"/>
          <w:lang w:eastAsia="en-GB"/>
        </w:rPr>
        <w:t xml:space="preserve"> (2016-2020)</w:t>
      </w:r>
      <w:r w:rsidR="00337382" w:rsidRPr="00E948A2">
        <w:rPr>
          <w:rFonts w:ascii="Arial" w:eastAsia="Times New Roman" w:hAnsi="Arial" w:cs="Arial"/>
          <w:color w:val="000000"/>
          <w:sz w:val="24"/>
          <w:szCs w:val="24"/>
          <w:lang w:eastAsia="en-GB"/>
        </w:rPr>
        <w:t xml:space="preserve"> the production was decreasing due to </w:t>
      </w:r>
      <w:r w:rsidR="004D706A" w:rsidRPr="00E948A2">
        <w:rPr>
          <w:rFonts w:ascii="Arial" w:eastAsia="Times New Roman" w:hAnsi="Arial" w:cs="Arial"/>
          <w:color w:val="000000"/>
          <w:sz w:val="24"/>
          <w:szCs w:val="24"/>
          <w:lang w:eastAsia="en-GB"/>
        </w:rPr>
        <w:t xml:space="preserve">lack of investment in technology to explore and extract </w:t>
      </w:r>
      <w:r w:rsidR="006A3E63" w:rsidRPr="00E948A2">
        <w:rPr>
          <w:rFonts w:ascii="Arial" w:eastAsia="Times New Roman" w:hAnsi="Arial" w:cs="Arial"/>
          <w:color w:val="000000"/>
          <w:sz w:val="24"/>
          <w:szCs w:val="24"/>
          <w:lang w:eastAsia="en-GB"/>
        </w:rPr>
        <w:t xml:space="preserve">crude oil (statista,2021). </w:t>
      </w:r>
      <w:r w:rsidR="00BD7945" w:rsidRPr="00E948A2">
        <w:rPr>
          <w:rFonts w:ascii="Arial" w:eastAsia="Times New Roman" w:hAnsi="Arial" w:cs="Arial"/>
          <w:color w:val="000000"/>
          <w:sz w:val="24"/>
          <w:szCs w:val="24"/>
          <w:lang w:eastAsia="en-GB"/>
        </w:rPr>
        <w:t>Graph 1</w:t>
      </w:r>
      <w:r w:rsidR="00AB1275" w:rsidRPr="00E948A2">
        <w:rPr>
          <w:rFonts w:ascii="Arial" w:eastAsia="Times New Roman" w:hAnsi="Arial" w:cs="Arial"/>
          <w:color w:val="000000"/>
          <w:sz w:val="24"/>
          <w:szCs w:val="24"/>
          <w:lang w:eastAsia="en-GB"/>
        </w:rPr>
        <w:t xml:space="preserve"> below</w:t>
      </w:r>
      <w:r w:rsidR="00BD7945" w:rsidRPr="00E948A2">
        <w:rPr>
          <w:rFonts w:ascii="Arial" w:eastAsia="Times New Roman" w:hAnsi="Arial" w:cs="Arial"/>
          <w:color w:val="000000"/>
          <w:sz w:val="24"/>
          <w:szCs w:val="24"/>
          <w:lang w:eastAsia="en-GB"/>
        </w:rPr>
        <w:t xml:space="preserve"> showing</w:t>
      </w:r>
      <w:r w:rsidR="00AA78BF" w:rsidRPr="00E948A2">
        <w:rPr>
          <w:rFonts w:ascii="Arial" w:eastAsia="Times New Roman" w:hAnsi="Arial" w:cs="Arial"/>
          <w:color w:val="000000"/>
          <w:sz w:val="24"/>
          <w:szCs w:val="24"/>
          <w:lang w:eastAsia="en-GB"/>
        </w:rPr>
        <w:t xml:space="preserve"> Indonesian currency </w:t>
      </w:r>
      <w:r w:rsidR="00787141" w:rsidRPr="00E948A2">
        <w:rPr>
          <w:rFonts w:ascii="Arial" w:eastAsia="Times New Roman" w:hAnsi="Arial" w:cs="Arial"/>
          <w:color w:val="000000"/>
          <w:sz w:val="24"/>
          <w:szCs w:val="24"/>
          <w:lang w:eastAsia="en-GB"/>
        </w:rPr>
        <w:t>(Rupiah)</w:t>
      </w:r>
      <w:r w:rsidR="006C5C45" w:rsidRPr="00E948A2">
        <w:rPr>
          <w:rFonts w:ascii="Arial" w:eastAsia="Times New Roman" w:hAnsi="Arial" w:cs="Arial"/>
          <w:color w:val="000000"/>
          <w:sz w:val="24"/>
          <w:szCs w:val="24"/>
          <w:lang w:eastAsia="en-GB"/>
        </w:rPr>
        <w:t>,</w:t>
      </w:r>
      <w:r w:rsidR="00787141" w:rsidRPr="00E948A2">
        <w:rPr>
          <w:rFonts w:ascii="Arial" w:eastAsia="Times New Roman" w:hAnsi="Arial" w:cs="Arial"/>
          <w:color w:val="000000"/>
          <w:sz w:val="24"/>
          <w:szCs w:val="24"/>
          <w:lang w:eastAsia="en-GB"/>
        </w:rPr>
        <w:t xml:space="preserve"> it can be noticed that there is </w:t>
      </w:r>
      <w:r w:rsidR="00BD7945" w:rsidRPr="00E948A2">
        <w:rPr>
          <w:rFonts w:ascii="Arial" w:eastAsia="Times New Roman" w:hAnsi="Arial" w:cs="Arial"/>
          <w:color w:val="000000"/>
          <w:sz w:val="24"/>
          <w:szCs w:val="24"/>
          <w:lang w:eastAsia="en-GB"/>
        </w:rPr>
        <w:t>a high</w:t>
      </w:r>
      <w:r w:rsidR="006C5C45" w:rsidRPr="00E948A2">
        <w:rPr>
          <w:rFonts w:ascii="Arial" w:eastAsia="Times New Roman" w:hAnsi="Arial" w:cs="Arial"/>
          <w:color w:val="000000"/>
          <w:sz w:val="24"/>
          <w:szCs w:val="24"/>
          <w:lang w:eastAsia="en-GB"/>
        </w:rPr>
        <w:t xml:space="preserve"> currency</w:t>
      </w:r>
      <w:r w:rsidR="00994D2A" w:rsidRPr="00E948A2">
        <w:rPr>
          <w:rFonts w:ascii="Arial" w:eastAsia="Times New Roman" w:hAnsi="Arial" w:cs="Arial"/>
          <w:color w:val="000000"/>
          <w:sz w:val="24"/>
          <w:szCs w:val="24"/>
          <w:lang w:eastAsia="en-GB"/>
        </w:rPr>
        <w:t xml:space="preserve"> </w:t>
      </w:r>
      <w:r w:rsidR="00787141" w:rsidRPr="00E948A2">
        <w:rPr>
          <w:rFonts w:ascii="Arial" w:eastAsia="Times New Roman" w:hAnsi="Arial" w:cs="Arial"/>
          <w:color w:val="000000"/>
          <w:sz w:val="24"/>
          <w:szCs w:val="24"/>
          <w:lang w:eastAsia="en-GB"/>
        </w:rPr>
        <w:t xml:space="preserve">unevenness </w:t>
      </w:r>
      <w:r w:rsidR="00BD7945" w:rsidRPr="00E948A2">
        <w:rPr>
          <w:rFonts w:ascii="Arial" w:eastAsia="Times New Roman" w:hAnsi="Arial" w:cs="Arial"/>
          <w:color w:val="000000"/>
          <w:sz w:val="24"/>
          <w:szCs w:val="24"/>
          <w:lang w:eastAsia="en-GB"/>
        </w:rPr>
        <w:t>between 2018 and 2021</w:t>
      </w:r>
      <w:r w:rsidR="00787141" w:rsidRPr="00E948A2">
        <w:rPr>
          <w:rFonts w:ascii="Arial" w:eastAsia="Times New Roman" w:hAnsi="Arial" w:cs="Arial"/>
          <w:color w:val="000000"/>
          <w:sz w:val="24"/>
          <w:szCs w:val="24"/>
          <w:lang w:eastAsia="en-GB"/>
        </w:rPr>
        <w:t xml:space="preserve">. </w:t>
      </w:r>
      <w:r w:rsidR="006A3E63" w:rsidRPr="00E948A2">
        <w:rPr>
          <w:rFonts w:ascii="Arial" w:eastAsia="Times New Roman" w:hAnsi="Arial" w:cs="Arial"/>
          <w:color w:val="000000"/>
          <w:sz w:val="24"/>
          <w:szCs w:val="24"/>
          <w:lang w:eastAsia="en-GB"/>
        </w:rPr>
        <w:t xml:space="preserve">Oceaneering gradually reduced their presence </w:t>
      </w:r>
      <w:r w:rsidR="006A12B0" w:rsidRPr="00E948A2">
        <w:rPr>
          <w:rFonts w:ascii="Arial" w:eastAsia="Times New Roman" w:hAnsi="Arial" w:cs="Arial"/>
          <w:color w:val="000000"/>
          <w:sz w:val="24"/>
          <w:szCs w:val="24"/>
          <w:lang w:eastAsia="en-GB"/>
        </w:rPr>
        <w:t xml:space="preserve">in Indonesia over years </w:t>
      </w:r>
      <w:r w:rsidR="00AA78BF" w:rsidRPr="00E948A2">
        <w:rPr>
          <w:rFonts w:ascii="Arial" w:eastAsia="Times New Roman" w:hAnsi="Arial" w:cs="Arial"/>
          <w:color w:val="000000"/>
          <w:sz w:val="24"/>
          <w:szCs w:val="24"/>
          <w:lang w:eastAsia="en-GB"/>
        </w:rPr>
        <w:t>due to</w:t>
      </w:r>
      <w:r w:rsidR="00BD7945" w:rsidRPr="00E948A2">
        <w:rPr>
          <w:rFonts w:ascii="Arial" w:eastAsia="Times New Roman" w:hAnsi="Arial" w:cs="Arial"/>
          <w:color w:val="000000"/>
          <w:sz w:val="24"/>
          <w:szCs w:val="24"/>
          <w:lang w:eastAsia="en-GB"/>
        </w:rPr>
        <w:t xml:space="preserve"> stability of the currency,</w:t>
      </w:r>
      <w:r w:rsidR="00AA78BF" w:rsidRPr="00E948A2">
        <w:rPr>
          <w:rFonts w:ascii="Arial" w:eastAsia="Times New Roman" w:hAnsi="Arial" w:cs="Arial"/>
          <w:color w:val="000000"/>
          <w:sz w:val="24"/>
          <w:szCs w:val="24"/>
          <w:lang w:eastAsia="en-GB"/>
        </w:rPr>
        <w:t xml:space="preserve"> decreased extraction</w:t>
      </w:r>
      <w:r w:rsidR="00BD7945" w:rsidRPr="00E948A2">
        <w:rPr>
          <w:rFonts w:ascii="Arial" w:eastAsia="Times New Roman" w:hAnsi="Arial" w:cs="Arial"/>
          <w:color w:val="000000"/>
          <w:sz w:val="24"/>
          <w:szCs w:val="24"/>
          <w:lang w:eastAsia="en-GB"/>
        </w:rPr>
        <w:t xml:space="preserve"> in country</w:t>
      </w:r>
      <w:r w:rsidR="00AA78BF" w:rsidRPr="00E948A2">
        <w:rPr>
          <w:rFonts w:ascii="Arial" w:eastAsia="Times New Roman" w:hAnsi="Arial" w:cs="Arial"/>
          <w:color w:val="000000"/>
          <w:sz w:val="24"/>
          <w:szCs w:val="24"/>
          <w:lang w:eastAsia="en-GB"/>
        </w:rPr>
        <w:t xml:space="preserve"> and </w:t>
      </w:r>
      <w:r w:rsidR="006C5C45" w:rsidRPr="00E948A2">
        <w:rPr>
          <w:rFonts w:ascii="Arial" w:eastAsia="Times New Roman" w:hAnsi="Arial" w:cs="Arial"/>
          <w:color w:val="000000"/>
          <w:sz w:val="24"/>
          <w:szCs w:val="24"/>
          <w:lang w:eastAsia="en-GB"/>
        </w:rPr>
        <w:t>limited</w:t>
      </w:r>
      <w:r w:rsidR="00AA78BF" w:rsidRPr="00E948A2">
        <w:rPr>
          <w:rFonts w:ascii="Arial" w:eastAsia="Times New Roman" w:hAnsi="Arial" w:cs="Arial"/>
          <w:color w:val="000000"/>
          <w:sz w:val="24"/>
          <w:szCs w:val="24"/>
          <w:lang w:eastAsia="en-GB"/>
        </w:rPr>
        <w:t xml:space="preserve"> inspection contracts</w:t>
      </w:r>
      <w:r w:rsidR="0081241D" w:rsidRPr="00E948A2">
        <w:rPr>
          <w:rFonts w:ascii="Arial" w:eastAsia="Times New Roman" w:hAnsi="Arial" w:cs="Arial"/>
          <w:color w:val="000000"/>
          <w:sz w:val="24"/>
          <w:szCs w:val="24"/>
          <w:lang w:eastAsia="en-GB"/>
        </w:rPr>
        <w:t xml:space="preserve"> due to Covid-19 pandemic</w:t>
      </w:r>
      <w:r w:rsidR="00AA78BF" w:rsidRPr="00E948A2">
        <w:rPr>
          <w:rFonts w:ascii="Arial" w:eastAsia="Times New Roman" w:hAnsi="Arial" w:cs="Arial"/>
          <w:color w:val="000000"/>
          <w:sz w:val="24"/>
          <w:szCs w:val="24"/>
          <w:lang w:eastAsia="en-GB"/>
        </w:rPr>
        <w:t>.</w:t>
      </w:r>
      <w:r w:rsidR="006C5C45" w:rsidRPr="00E948A2">
        <w:rPr>
          <w:rFonts w:ascii="Arial" w:eastAsia="Times New Roman" w:hAnsi="Arial" w:cs="Arial"/>
          <w:color w:val="000000"/>
          <w:sz w:val="24"/>
          <w:szCs w:val="24"/>
          <w:lang w:eastAsia="en-GB"/>
        </w:rPr>
        <w:t xml:space="preserve"> (oceaneering.com,2021).</w:t>
      </w:r>
    </w:p>
    <w:p w14:paraId="7C8DBDE6" w14:textId="114405A2" w:rsidR="00716144" w:rsidRPr="00E948A2" w:rsidRDefault="00D76267" w:rsidP="00D76267">
      <w:pPr>
        <w:spacing w:before="100" w:beforeAutospacing="1" w:after="100" w:afterAutospacing="1" w:line="480" w:lineRule="auto"/>
        <w:jc w:val="center"/>
        <w:rPr>
          <w:rFonts w:ascii="Arial" w:eastAsia="Times New Roman" w:hAnsi="Arial" w:cs="Arial"/>
          <w:color w:val="000000"/>
          <w:sz w:val="24"/>
          <w:szCs w:val="24"/>
          <w:lang w:eastAsia="en-GB"/>
        </w:rPr>
      </w:pPr>
      <w:r w:rsidRPr="00E948A2">
        <w:rPr>
          <w:rFonts w:ascii="Arial" w:hAnsi="Arial" w:cs="Arial"/>
          <w:noProof/>
          <w:sz w:val="24"/>
          <w:szCs w:val="24"/>
        </w:rPr>
        <w:drawing>
          <wp:anchor distT="0" distB="0" distL="114300" distR="114300" simplePos="0" relativeHeight="251663360" behindDoc="0" locked="0" layoutInCell="1" allowOverlap="1" wp14:anchorId="429D2620" wp14:editId="6CA3C2A4">
            <wp:simplePos x="0" y="0"/>
            <wp:positionH relativeFrom="margin">
              <wp:posOffset>247650</wp:posOffset>
            </wp:positionH>
            <wp:positionV relativeFrom="paragraph">
              <wp:posOffset>19050</wp:posOffset>
            </wp:positionV>
            <wp:extent cx="5187315" cy="2743200"/>
            <wp:effectExtent l="19050" t="19050" r="13335" b="19050"/>
            <wp:wrapSquare wrapText="bothSides"/>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87315" cy="2743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B5BB2" w:rsidRPr="00E948A2">
        <w:rPr>
          <w:rFonts w:ascii="Arial" w:hAnsi="Arial" w:cs="Arial"/>
          <w:sz w:val="24"/>
          <w:szCs w:val="24"/>
        </w:rPr>
        <w:t xml:space="preserve">Graph 1. </w:t>
      </w:r>
      <w:r w:rsidR="003B5BB2" w:rsidRPr="00E948A2">
        <w:rPr>
          <w:rFonts w:ascii="Arial" w:hAnsi="Arial" w:cs="Arial"/>
          <w:i/>
          <w:iCs/>
          <w:sz w:val="24"/>
          <w:szCs w:val="24"/>
        </w:rPr>
        <w:t>Indonesian Currency Stability Graph</w:t>
      </w:r>
      <w:r w:rsidR="003B5BB2" w:rsidRPr="00E948A2">
        <w:rPr>
          <w:rFonts w:ascii="Arial" w:hAnsi="Arial" w:cs="Arial"/>
          <w:sz w:val="24"/>
          <w:szCs w:val="24"/>
        </w:rPr>
        <w:t xml:space="preserve">, source: </w:t>
      </w:r>
      <w:bookmarkStart w:id="0" w:name="_Hlk89698919"/>
      <w:r w:rsidR="003B5BB2" w:rsidRPr="00E948A2">
        <w:rPr>
          <w:rFonts w:ascii="Arial" w:hAnsi="Arial" w:cs="Arial"/>
          <w:sz w:val="24"/>
          <w:szCs w:val="24"/>
        </w:rPr>
        <w:t>tradingeconomics.com</w:t>
      </w:r>
      <w:bookmarkEnd w:id="0"/>
    </w:p>
    <w:p w14:paraId="38DC1EFE" w14:textId="77777777" w:rsidR="00CB3A2C" w:rsidRPr="00E948A2" w:rsidRDefault="00CB3A2C"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p>
    <w:p w14:paraId="0B601DD1" w14:textId="6D8C4265" w:rsidR="00AB1275" w:rsidRPr="00E948A2" w:rsidRDefault="00AB1275" w:rsidP="00D76267">
      <w:pPr>
        <w:spacing w:before="100" w:beforeAutospacing="1" w:after="100" w:afterAutospacing="1" w:line="48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Social</w:t>
      </w:r>
    </w:p>
    <w:p w14:paraId="2DED179B" w14:textId="6E5A381B" w:rsidR="00D76267" w:rsidRPr="00E948A2" w:rsidRDefault="00D76267" w:rsidP="00AB1275">
      <w:pPr>
        <w:spacing w:before="100" w:beforeAutospacing="1" w:after="100" w:afterAutospacing="1" w:line="48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Access to essential services</w:t>
      </w:r>
    </w:p>
    <w:p w14:paraId="0164A290" w14:textId="0362031A" w:rsidR="00AB1275" w:rsidRPr="00E948A2" w:rsidRDefault="00AB1275" w:rsidP="00B10E4F">
      <w:pPr>
        <w:spacing w:before="100" w:beforeAutospacing="1" w:after="100" w:afterAutospacing="1"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Point 5. from the </w:t>
      </w:r>
      <w:r w:rsidR="006C5C45" w:rsidRPr="00E948A2">
        <w:rPr>
          <w:rFonts w:ascii="Arial" w:eastAsia="Times New Roman" w:hAnsi="Arial" w:cs="Arial"/>
          <w:color w:val="000000"/>
          <w:sz w:val="24"/>
          <w:szCs w:val="24"/>
          <w:lang w:eastAsia="en-GB"/>
        </w:rPr>
        <w:t>s</w:t>
      </w:r>
      <w:r w:rsidRPr="00E948A2">
        <w:rPr>
          <w:rFonts w:ascii="Arial" w:eastAsia="Times New Roman" w:hAnsi="Arial" w:cs="Arial"/>
          <w:color w:val="000000"/>
          <w:sz w:val="24"/>
          <w:szCs w:val="24"/>
          <w:lang w:eastAsia="en-GB"/>
        </w:rPr>
        <w:t xml:space="preserve">ocial column in the PESTEL analysis shows that the </w:t>
      </w:r>
      <w:r w:rsidR="00AE22E6"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access to essential services</w:t>
      </w:r>
      <w:r w:rsidR="00AE22E6" w:rsidRPr="00E948A2">
        <w:rPr>
          <w:rFonts w:ascii="Arial" w:eastAsia="Times New Roman" w:hAnsi="Arial" w:cs="Arial"/>
          <w:color w:val="000000"/>
          <w:sz w:val="24"/>
          <w:szCs w:val="24"/>
          <w:lang w:eastAsia="en-GB"/>
        </w:rPr>
        <w:t>’</w:t>
      </w:r>
      <w:r w:rsidRPr="00E948A2">
        <w:rPr>
          <w:rFonts w:ascii="Arial" w:eastAsia="Times New Roman" w:hAnsi="Arial" w:cs="Arial"/>
          <w:color w:val="000000"/>
          <w:sz w:val="24"/>
          <w:szCs w:val="24"/>
          <w:lang w:eastAsia="en-GB"/>
        </w:rPr>
        <w:t xml:space="preserve"> is crucial for the good prosperity of the business</w:t>
      </w:r>
      <w:r w:rsidR="00D64230" w:rsidRPr="00E948A2">
        <w:rPr>
          <w:rFonts w:ascii="Arial" w:eastAsia="Times New Roman" w:hAnsi="Arial" w:cs="Arial"/>
          <w:color w:val="000000"/>
          <w:sz w:val="24"/>
          <w:szCs w:val="24"/>
          <w:lang w:eastAsia="en-GB"/>
        </w:rPr>
        <w:t xml:space="preserve">. </w:t>
      </w:r>
      <w:r w:rsidR="001477CF" w:rsidRPr="00E948A2">
        <w:rPr>
          <w:rFonts w:ascii="Arial" w:eastAsia="Times New Roman" w:hAnsi="Arial" w:cs="Arial"/>
          <w:color w:val="000000"/>
          <w:sz w:val="24"/>
          <w:szCs w:val="24"/>
          <w:lang w:eastAsia="en-GB"/>
        </w:rPr>
        <w:t xml:space="preserve">For OISL operating in O&amp;G sector, travel was nominated as an essential service which was disrupted during the Covid-19 </w:t>
      </w:r>
      <w:r w:rsidR="00D70E08" w:rsidRPr="00E948A2">
        <w:rPr>
          <w:rFonts w:ascii="Arial" w:eastAsia="Times New Roman" w:hAnsi="Arial" w:cs="Arial"/>
          <w:color w:val="000000"/>
          <w:sz w:val="24"/>
          <w:szCs w:val="24"/>
          <w:lang w:eastAsia="en-GB"/>
        </w:rPr>
        <w:t>pandemic.</w:t>
      </w:r>
      <w:r w:rsidR="001477CF" w:rsidRPr="00E948A2">
        <w:rPr>
          <w:rFonts w:ascii="Arial" w:eastAsia="Times New Roman" w:hAnsi="Arial" w:cs="Arial"/>
          <w:color w:val="000000"/>
          <w:sz w:val="24"/>
          <w:szCs w:val="24"/>
          <w:lang w:eastAsia="en-GB"/>
        </w:rPr>
        <w:t xml:space="preserve"> </w:t>
      </w:r>
      <w:r w:rsidR="00D70E08" w:rsidRPr="00E948A2">
        <w:rPr>
          <w:rFonts w:ascii="Arial" w:eastAsia="Times New Roman" w:hAnsi="Arial" w:cs="Arial"/>
          <w:color w:val="000000"/>
          <w:sz w:val="24"/>
          <w:szCs w:val="24"/>
          <w:lang w:eastAsia="en-GB"/>
        </w:rPr>
        <w:t>According to Gov.uk</w:t>
      </w:r>
      <w:r w:rsidR="00AE22E6" w:rsidRPr="00E948A2">
        <w:rPr>
          <w:rFonts w:ascii="Arial" w:eastAsia="Times New Roman" w:hAnsi="Arial" w:cs="Arial"/>
          <w:color w:val="000000"/>
          <w:sz w:val="24"/>
          <w:szCs w:val="24"/>
          <w:lang w:eastAsia="en-GB"/>
        </w:rPr>
        <w:t xml:space="preserve"> (2021)</w:t>
      </w:r>
      <w:r w:rsidR="00D70E08" w:rsidRPr="00E948A2">
        <w:rPr>
          <w:rFonts w:ascii="Arial" w:eastAsia="Times New Roman" w:hAnsi="Arial" w:cs="Arial"/>
          <w:color w:val="000000"/>
          <w:sz w:val="24"/>
          <w:szCs w:val="24"/>
          <w:lang w:eastAsia="en-GB"/>
        </w:rPr>
        <w:t xml:space="preserve"> website </w:t>
      </w:r>
      <w:r w:rsidR="00E716F0" w:rsidRPr="00E948A2">
        <w:rPr>
          <w:rFonts w:ascii="Arial" w:eastAsia="Times New Roman" w:hAnsi="Arial" w:cs="Arial"/>
          <w:color w:val="000000"/>
          <w:sz w:val="24"/>
          <w:szCs w:val="24"/>
          <w:lang w:eastAsia="en-GB"/>
        </w:rPr>
        <w:t>OISL</w:t>
      </w:r>
      <w:r w:rsidR="00D70E08" w:rsidRPr="00E948A2">
        <w:rPr>
          <w:rFonts w:ascii="Arial" w:eastAsia="Times New Roman" w:hAnsi="Arial" w:cs="Arial"/>
          <w:color w:val="000000"/>
          <w:sz w:val="24"/>
          <w:szCs w:val="24"/>
          <w:lang w:eastAsia="en-GB"/>
        </w:rPr>
        <w:t xml:space="preserve"> as a company operating in O&amp;G sector</w:t>
      </w:r>
      <w:r w:rsidR="00E716F0" w:rsidRPr="00E948A2">
        <w:rPr>
          <w:rFonts w:ascii="Arial" w:eastAsia="Times New Roman" w:hAnsi="Arial" w:cs="Arial"/>
          <w:color w:val="000000"/>
          <w:sz w:val="24"/>
          <w:szCs w:val="24"/>
          <w:lang w:eastAsia="en-GB"/>
        </w:rPr>
        <w:t xml:space="preserve"> was classed by the governments as the essential service company therefore it wasn’t much affected by the lockdown measure</w:t>
      </w:r>
      <w:r w:rsidR="00D70E08" w:rsidRPr="00E948A2">
        <w:rPr>
          <w:rFonts w:ascii="Arial" w:eastAsia="Times New Roman" w:hAnsi="Arial" w:cs="Arial"/>
          <w:color w:val="000000"/>
          <w:sz w:val="24"/>
          <w:szCs w:val="24"/>
          <w:lang w:eastAsia="en-GB"/>
        </w:rPr>
        <w:t>s</w:t>
      </w:r>
      <w:r w:rsidR="00E716F0" w:rsidRPr="00E948A2">
        <w:rPr>
          <w:rFonts w:ascii="Arial" w:eastAsia="Times New Roman" w:hAnsi="Arial" w:cs="Arial"/>
          <w:color w:val="000000"/>
          <w:sz w:val="24"/>
          <w:szCs w:val="24"/>
          <w:lang w:eastAsia="en-GB"/>
        </w:rPr>
        <w:t xml:space="preserve">, but </w:t>
      </w:r>
      <w:r w:rsidR="00560481" w:rsidRPr="00E948A2">
        <w:rPr>
          <w:rFonts w:ascii="Arial" w:eastAsia="Times New Roman" w:hAnsi="Arial" w:cs="Arial"/>
          <w:color w:val="000000"/>
          <w:sz w:val="24"/>
          <w:szCs w:val="24"/>
          <w:lang w:eastAsia="en-GB"/>
        </w:rPr>
        <w:t xml:space="preserve">it highly relied on travel agencies to transport </w:t>
      </w:r>
      <w:r w:rsidR="00775057" w:rsidRPr="00E948A2">
        <w:rPr>
          <w:rFonts w:ascii="Arial" w:eastAsia="Times New Roman" w:hAnsi="Arial" w:cs="Arial"/>
          <w:color w:val="000000"/>
          <w:sz w:val="24"/>
          <w:szCs w:val="24"/>
          <w:lang w:eastAsia="en-GB"/>
        </w:rPr>
        <w:t>its</w:t>
      </w:r>
      <w:r w:rsidR="00560481" w:rsidRPr="00E948A2">
        <w:rPr>
          <w:rFonts w:ascii="Arial" w:eastAsia="Times New Roman" w:hAnsi="Arial" w:cs="Arial"/>
          <w:color w:val="000000"/>
          <w:sz w:val="24"/>
          <w:szCs w:val="24"/>
          <w:lang w:eastAsia="en-GB"/>
        </w:rPr>
        <w:t xml:space="preserve"> workers to</w:t>
      </w:r>
      <w:r w:rsidR="00AE22E6" w:rsidRPr="00E948A2">
        <w:rPr>
          <w:rFonts w:ascii="Arial" w:eastAsia="Times New Roman" w:hAnsi="Arial" w:cs="Arial"/>
          <w:color w:val="000000"/>
          <w:sz w:val="24"/>
          <w:szCs w:val="24"/>
          <w:lang w:eastAsia="en-GB"/>
        </w:rPr>
        <w:t xml:space="preserve"> and off</w:t>
      </w:r>
      <w:r w:rsidR="00560481" w:rsidRPr="00E948A2">
        <w:rPr>
          <w:rFonts w:ascii="Arial" w:eastAsia="Times New Roman" w:hAnsi="Arial" w:cs="Arial"/>
          <w:color w:val="000000"/>
          <w:sz w:val="24"/>
          <w:szCs w:val="24"/>
          <w:lang w:eastAsia="en-GB"/>
        </w:rPr>
        <w:t xml:space="preserve"> the platforms. Because of Covid-19</w:t>
      </w:r>
      <w:r w:rsidR="00AE22E6" w:rsidRPr="00E948A2">
        <w:rPr>
          <w:rFonts w:ascii="Arial" w:eastAsia="Times New Roman" w:hAnsi="Arial" w:cs="Arial"/>
          <w:color w:val="000000"/>
          <w:sz w:val="24"/>
          <w:szCs w:val="24"/>
          <w:lang w:eastAsia="en-GB"/>
        </w:rPr>
        <w:t>,</w:t>
      </w:r>
      <w:r w:rsidR="00560481" w:rsidRPr="00E948A2">
        <w:rPr>
          <w:rFonts w:ascii="Arial" w:eastAsia="Times New Roman" w:hAnsi="Arial" w:cs="Arial"/>
          <w:color w:val="000000"/>
          <w:sz w:val="24"/>
          <w:szCs w:val="24"/>
          <w:lang w:eastAsia="en-GB"/>
        </w:rPr>
        <w:t xml:space="preserve"> platforms faced high personnel turnover </w:t>
      </w:r>
      <w:r w:rsidR="00775057" w:rsidRPr="00E948A2">
        <w:rPr>
          <w:rFonts w:ascii="Arial" w:eastAsia="Times New Roman" w:hAnsi="Arial" w:cs="Arial"/>
          <w:color w:val="000000"/>
          <w:sz w:val="24"/>
          <w:szCs w:val="24"/>
          <w:lang w:eastAsia="en-GB"/>
        </w:rPr>
        <w:t>due to</w:t>
      </w:r>
      <w:r w:rsidR="00560481" w:rsidRPr="00E948A2">
        <w:rPr>
          <w:rFonts w:ascii="Arial" w:eastAsia="Times New Roman" w:hAnsi="Arial" w:cs="Arial"/>
          <w:color w:val="000000"/>
          <w:sz w:val="24"/>
          <w:szCs w:val="24"/>
          <w:lang w:eastAsia="en-GB"/>
        </w:rPr>
        <w:t xml:space="preserve"> virus infections </w:t>
      </w:r>
      <w:r w:rsidR="00775057" w:rsidRPr="00E948A2">
        <w:rPr>
          <w:rFonts w:ascii="Arial" w:eastAsia="Times New Roman" w:hAnsi="Arial" w:cs="Arial"/>
          <w:color w:val="000000"/>
          <w:sz w:val="24"/>
          <w:szCs w:val="24"/>
          <w:lang w:eastAsia="en-GB"/>
        </w:rPr>
        <w:t xml:space="preserve">(BBC,2021). One of the examples which caused </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mayhem</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 xml:space="preserve"> for OISL</w:t>
      </w:r>
      <w:r w:rsidR="00B10E4F" w:rsidRPr="00E948A2">
        <w:rPr>
          <w:rFonts w:ascii="Arial" w:eastAsia="Times New Roman" w:hAnsi="Arial" w:cs="Arial"/>
          <w:color w:val="000000"/>
          <w:sz w:val="24"/>
          <w:szCs w:val="24"/>
          <w:lang w:eastAsia="en-GB"/>
        </w:rPr>
        <w:t>,</w:t>
      </w:r>
      <w:r w:rsidR="00775057" w:rsidRPr="00E948A2">
        <w:rPr>
          <w:rFonts w:ascii="Arial" w:eastAsia="Times New Roman" w:hAnsi="Arial" w:cs="Arial"/>
          <w:color w:val="000000"/>
          <w:sz w:val="24"/>
          <w:szCs w:val="24"/>
          <w:lang w:eastAsia="en-GB"/>
        </w:rPr>
        <w:t xml:space="preserve"> was collapsing of Horncastle, the main offshore travel agent which was responsible to transporting OISL employees to the North Sea platforms</w:t>
      </w:r>
      <w:r w:rsidR="00D70E08" w:rsidRPr="00E948A2">
        <w:rPr>
          <w:rFonts w:ascii="Arial" w:eastAsia="Times New Roman" w:hAnsi="Arial" w:cs="Arial"/>
          <w:color w:val="000000"/>
          <w:sz w:val="24"/>
          <w:szCs w:val="24"/>
          <w:lang w:eastAsia="en-GB"/>
        </w:rPr>
        <w:t xml:space="preserve"> (Parsons,2020).</w:t>
      </w:r>
      <w:r w:rsidR="00B10E4F" w:rsidRPr="00E948A2">
        <w:rPr>
          <w:rFonts w:ascii="Arial" w:eastAsia="Times New Roman" w:hAnsi="Arial" w:cs="Arial"/>
          <w:color w:val="000000"/>
          <w:sz w:val="24"/>
          <w:szCs w:val="24"/>
          <w:lang w:eastAsia="en-GB"/>
        </w:rPr>
        <w:t xml:space="preserve"> Oceaneering was forced to immediately seek new ways to transport its workers to satisfy the clients.</w:t>
      </w:r>
    </w:p>
    <w:p w14:paraId="138DC27D" w14:textId="77777777" w:rsidR="00CB3A2C" w:rsidRPr="00E948A2" w:rsidRDefault="00CB3A2C" w:rsidP="00D76267">
      <w:pPr>
        <w:spacing w:line="600" w:lineRule="auto"/>
        <w:jc w:val="center"/>
        <w:rPr>
          <w:rFonts w:ascii="Arial" w:hAnsi="Arial" w:cs="Arial"/>
          <w:b/>
          <w:bCs/>
          <w:sz w:val="24"/>
          <w:szCs w:val="24"/>
          <w:u w:val="single"/>
        </w:rPr>
      </w:pPr>
    </w:p>
    <w:p w14:paraId="5FB1A6EE" w14:textId="77777777" w:rsidR="00CB3A2C" w:rsidRPr="00E948A2" w:rsidRDefault="00CB3A2C" w:rsidP="00D76267">
      <w:pPr>
        <w:spacing w:line="600" w:lineRule="auto"/>
        <w:jc w:val="center"/>
        <w:rPr>
          <w:rFonts w:ascii="Arial" w:hAnsi="Arial" w:cs="Arial"/>
          <w:b/>
          <w:bCs/>
          <w:sz w:val="24"/>
          <w:szCs w:val="24"/>
          <w:u w:val="single"/>
        </w:rPr>
      </w:pPr>
    </w:p>
    <w:p w14:paraId="5508D23F" w14:textId="77777777" w:rsidR="00CB3A2C" w:rsidRPr="00E948A2" w:rsidRDefault="00CB3A2C" w:rsidP="00D76267">
      <w:pPr>
        <w:spacing w:line="600" w:lineRule="auto"/>
        <w:jc w:val="center"/>
        <w:rPr>
          <w:rFonts w:ascii="Arial" w:hAnsi="Arial" w:cs="Arial"/>
          <w:b/>
          <w:bCs/>
          <w:sz w:val="24"/>
          <w:szCs w:val="24"/>
          <w:u w:val="single"/>
        </w:rPr>
      </w:pPr>
    </w:p>
    <w:p w14:paraId="357C7D85" w14:textId="77777777" w:rsidR="00CB3A2C" w:rsidRPr="00E948A2" w:rsidRDefault="00CB3A2C" w:rsidP="00D76267">
      <w:pPr>
        <w:spacing w:line="600" w:lineRule="auto"/>
        <w:jc w:val="center"/>
        <w:rPr>
          <w:rFonts w:ascii="Arial" w:hAnsi="Arial" w:cs="Arial"/>
          <w:b/>
          <w:bCs/>
          <w:sz w:val="24"/>
          <w:szCs w:val="24"/>
          <w:u w:val="single"/>
        </w:rPr>
      </w:pPr>
    </w:p>
    <w:p w14:paraId="4624C32B" w14:textId="4E768FEE" w:rsidR="00AB1275" w:rsidRPr="00E948A2" w:rsidRDefault="00D64230" w:rsidP="00D76267">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Technological</w:t>
      </w:r>
    </w:p>
    <w:p w14:paraId="36ABCFDA" w14:textId="1DC3619F" w:rsidR="00D76267" w:rsidRPr="00E948A2" w:rsidRDefault="00D76267" w:rsidP="00D64230">
      <w:pPr>
        <w:spacing w:line="600" w:lineRule="auto"/>
        <w:rPr>
          <w:rFonts w:ascii="Arial" w:hAnsi="Arial" w:cs="Arial"/>
          <w:sz w:val="24"/>
          <w:szCs w:val="24"/>
          <w:u w:val="single"/>
        </w:rPr>
      </w:pPr>
      <w:r w:rsidRPr="00E948A2">
        <w:rPr>
          <w:rFonts w:ascii="Arial" w:hAnsi="Arial" w:cs="Arial"/>
          <w:sz w:val="24"/>
          <w:szCs w:val="24"/>
          <w:u w:val="single"/>
        </w:rPr>
        <w:t>Technological innovation &amp; supply chains</w:t>
      </w:r>
    </w:p>
    <w:p w14:paraId="7A8DE31E" w14:textId="78F465A3" w:rsidR="00D64230" w:rsidRPr="00E948A2" w:rsidRDefault="00A860DC"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The global pandemic showed that technology is the key </w:t>
      </w:r>
      <w:r w:rsidR="00D64230" w:rsidRPr="00E948A2">
        <w:rPr>
          <w:rFonts w:ascii="Arial" w:eastAsia="Times New Roman" w:hAnsi="Arial" w:cs="Arial"/>
          <w:color w:val="000000"/>
          <w:sz w:val="24"/>
          <w:szCs w:val="24"/>
          <w:lang w:eastAsia="en-GB"/>
        </w:rPr>
        <w:t>especially in the product manufacturing countries which rely on the international supply chains. At the beginning of the Covid-19 pandemic where most flight were cancelled due to transferring of the virus, a lot of country supply chains were disrupted causing chaos and insufficient supplies of the most necessary products (</w:t>
      </w:r>
      <w:proofErr w:type="spellStart"/>
      <w:r w:rsidR="00D64230" w:rsidRPr="00E948A2">
        <w:rPr>
          <w:rFonts w:ascii="Arial" w:eastAsia="Times New Roman" w:hAnsi="Arial" w:cs="Arial"/>
          <w:color w:val="000000"/>
          <w:sz w:val="24"/>
          <w:szCs w:val="24"/>
          <w:lang w:eastAsia="en-GB"/>
        </w:rPr>
        <w:t>Burkacky</w:t>
      </w:r>
      <w:proofErr w:type="spellEnd"/>
      <w:r w:rsidR="00D64230" w:rsidRPr="00E948A2">
        <w:rPr>
          <w:rFonts w:ascii="Arial" w:eastAsia="Times New Roman" w:hAnsi="Arial" w:cs="Arial"/>
          <w:color w:val="000000"/>
          <w:sz w:val="24"/>
          <w:szCs w:val="24"/>
          <w:lang w:eastAsia="en-GB"/>
        </w:rPr>
        <w:t xml:space="preserve"> et al,2021).</w:t>
      </w:r>
      <w:r w:rsidR="006E0D8D" w:rsidRPr="00E948A2">
        <w:rPr>
          <w:rFonts w:ascii="Arial" w:eastAsia="Times New Roman" w:hAnsi="Arial" w:cs="Arial"/>
          <w:color w:val="000000"/>
          <w:sz w:val="24"/>
          <w:szCs w:val="24"/>
          <w:lang w:eastAsia="en-GB"/>
        </w:rPr>
        <w:t xml:space="preserve"> In this instance,</w:t>
      </w:r>
      <w:r w:rsidR="00D64230" w:rsidRPr="00E948A2">
        <w:rPr>
          <w:rFonts w:ascii="Arial" w:eastAsia="Times New Roman" w:hAnsi="Arial" w:cs="Arial"/>
          <w:color w:val="000000"/>
          <w:sz w:val="24"/>
          <w:szCs w:val="24"/>
          <w:lang w:eastAsia="en-GB"/>
        </w:rPr>
        <w:t xml:space="preserve"> </w:t>
      </w:r>
      <w:r w:rsidR="006E0D8D" w:rsidRPr="00E948A2">
        <w:rPr>
          <w:rFonts w:ascii="Arial" w:eastAsia="Times New Roman" w:hAnsi="Arial" w:cs="Arial"/>
          <w:color w:val="000000"/>
          <w:sz w:val="24"/>
          <w:szCs w:val="24"/>
          <w:lang w:eastAsia="en-GB"/>
        </w:rPr>
        <w:t>f</w:t>
      </w:r>
      <w:r w:rsidR="00D64230" w:rsidRPr="00E948A2">
        <w:rPr>
          <w:rFonts w:ascii="Arial" w:eastAsia="Times New Roman" w:hAnsi="Arial" w:cs="Arial"/>
          <w:color w:val="000000"/>
          <w:sz w:val="24"/>
          <w:szCs w:val="24"/>
          <w:lang w:eastAsia="en-GB"/>
        </w:rPr>
        <w:t>or OISL</w:t>
      </w:r>
      <w:r w:rsidR="006E0D8D" w:rsidRPr="00E948A2">
        <w:rPr>
          <w:rFonts w:ascii="Arial" w:eastAsia="Times New Roman" w:hAnsi="Arial" w:cs="Arial"/>
          <w:color w:val="000000"/>
          <w:sz w:val="24"/>
          <w:szCs w:val="24"/>
          <w:lang w:eastAsia="en-GB"/>
        </w:rPr>
        <w:t xml:space="preserve"> it was microchips which are used in ROV manufacturing process</w:t>
      </w:r>
      <w:r w:rsidR="00D64230" w:rsidRPr="00E948A2">
        <w:rPr>
          <w:rFonts w:ascii="Arial" w:eastAsia="Times New Roman" w:hAnsi="Arial" w:cs="Arial"/>
          <w:color w:val="000000"/>
          <w:sz w:val="24"/>
          <w:szCs w:val="24"/>
          <w:lang w:eastAsia="en-GB"/>
        </w:rPr>
        <w:t>. According to Martin McDonald Oceaneering SVP for Global ROV products, due to shortage of the ‘gold’ component</w:t>
      </w:r>
      <w:r w:rsidRPr="00E948A2">
        <w:rPr>
          <w:rFonts w:ascii="Arial" w:eastAsia="Times New Roman" w:hAnsi="Arial" w:cs="Arial"/>
          <w:color w:val="000000"/>
          <w:sz w:val="24"/>
          <w:szCs w:val="24"/>
          <w:lang w:eastAsia="en-GB"/>
        </w:rPr>
        <w:t xml:space="preserve"> which was supplied by the same manufacturer for years</w:t>
      </w:r>
      <w:r w:rsidR="00D64230" w:rsidRPr="00E948A2">
        <w:rPr>
          <w:rFonts w:ascii="Arial" w:eastAsia="Times New Roman" w:hAnsi="Arial" w:cs="Arial"/>
          <w:color w:val="000000"/>
          <w:sz w:val="24"/>
          <w:szCs w:val="24"/>
          <w:lang w:eastAsia="en-GB"/>
        </w:rPr>
        <w:t xml:space="preserve">. OISL had to postpone </w:t>
      </w:r>
      <w:r w:rsidRPr="00E948A2">
        <w:rPr>
          <w:rFonts w:ascii="Arial" w:eastAsia="Times New Roman" w:hAnsi="Arial" w:cs="Arial"/>
          <w:color w:val="000000"/>
          <w:sz w:val="24"/>
          <w:szCs w:val="24"/>
          <w:lang w:eastAsia="en-GB"/>
        </w:rPr>
        <w:t>an official</w:t>
      </w:r>
      <w:r w:rsidR="00D64230" w:rsidRPr="00E948A2">
        <w:rPr>
          <w:rFonts w:ascii="Arial" w:eastAsia="Times New Roman" w:hAnsi="Arial" w:cs="Arial"/>
          <w:color w:val="000000"/>
          <w:sz w:val="24"/>
          <w:szCs w:val="24"/>
          <w:lang w:eastAsia="en-GB"/>
        </w:rPr>
        <w:t xml:space="preserve"> ROV presentation in</w:t>
      </w:r>
      <w:r w:rsidRPr="00E948A2">
        <w:rPr>
          <w:rFonts w:ascii="Arial" w:eastAsia="Times New Roman" w:hAnsi="Arial" w:cs="Arial"/>
          <w:color w:val="000000"/>
          <w:sz w:val="24"/>
          <w:szCs w:val="24"/>
          <w:lang w:eastAsia="en-GB"/>
        </w:rPr>
        <w:t xml:space="preserve"> September</w:t>
      </w:r>
      <w:r w:rsidR="00D64230" w:rsidRPr="00E948A2">
        <w:rPr>
          <w:rFonts w:ascii="Arial" w:eastAsia="Times New Roman" w:hAnsi="Arial" w:cs="Arial"/>
          <w:color w:val="000000"/>
          <w:sz w:val="24"/>
          <w:szCs w:val="24"/>
          <w:lang w:eastAsia="en-GB"/>
        </w:rPr>
        <w:t xml:space="preserve"> 202</w:t>
      </w:r>
      <w:r w:rsidRPr="00E948A2">
        <w:rPr>
          <w:rFonts w:ascii="Arial" w:eastAsia="Times New Roman" w:hAnsi="Arial" w:cs="Arial"/>
          <w:color w:val="000000"/>
          <w:sz w:val="24"/>
          <w:szCs w:val="24"/>
          <w:lang w:eastAsia="en-GB"/>
        </w:rPr>
        <w:t>0</w:t>
      </w:r>
      <w:r w:rsidR="00D64230" w:rsidRPr="00E948A2">
        <w:rPr>
          <w:rFonts w:ascii="Arial" w:eastAsia="Times New Roman" w:hAnsi="Arial" w:cs="Arial"/>
          <w:color w:val="000000"/>
          <w:sz w:val="24"/>
          <w:szCs w:val="24"/>
          <w:lang w:eastAsia="en-GB"/>
        </w:rPr>
        <w:t xml:space="preserve"> due to extended manufacturing time caused by semiconductors (also known as microchips) shortage</w:t>
      </w:r>
      <w:r w:rsidRPr="00E948A2">
        <w:rPr>
          <w:rFonts w:ascii="Arial" w:eastAsia="Times New Roman" w:hAnsi="Arial" w:cs="Arial"/>
          <w:color w:val="000000"/>
          <w:sz w:val="24"/>
          <w:szCs w:val="24"/>
          <w:lang w:eastAsia="en-GB"/>
        </w:rPr>
        <w:t>. OISL has since then</w:t>
      </w:r>
      <w:r w:rsidR="00037A87" w:rsidRPr="00E948A2">
        <w:rPr>
          <w:rFonts w:ascii="Arial" w:eastAsia="Times New Roman" w:hAnsi="Arial" w:cs="Arial"/>
          <w:color w:val="000000"/>
          <w:sz w:val="24"/>
          <w:szCs w:val="24"/>
          <w:lang w:eastAsia="en-GB"/>
        </w:rPr>
        <w:t xml:space="preserve"> been looking for new suppliers to reduce the risk of ‘non-supply’ and to strengthen its supply chain.</w:t>
      </w:r>
    </w:p>
    <w:p w14:paraId="163A5CC1" w14:textId="77777777" w:rsidR="006F512C" w:rsidRPr="00E948A2" w:rsidRDefault="006F512C" w:rsidP="00D64230">
      <w:pPr>
        <w:spacing w:line="600" w:lineRule="auto"/>
        <w:rPr>
          <w:rFonts w:ascii="Arial" w:eastAsia="Times New Roman" w:hAnsi="Arial" w:cs="Arial"/>
          <w:color w:val="000000"/>
          <w:sz w:val="24"/>
          <w:szCs w:val="24"/>
          <w:u w:val="single"/>
          <w:lang w:eastAsia="en-GB"/>
        </w:rPr>
      </w:pPr>
    </w:p>
    <w:p w14:paraId="5843875E" w14:textId="77777777" w:rsidR="006F512C" w:rsidRPr="00E948A2" w:rsidRDefault="006F512C" w:rsidP="00D64230">
      <w:pPr>
        <w:spacing w:line="600" w:lineRule="auto"/>
        <w:rPr>
          <w:rFonts w:ascii="Arial" w:eastAsia="Times New Roman" w:hAnsi="Arial" w:cs="Arial"/>
          <w:color w:val="000000"/>
          <w:sz w:val="24"/>
          <w:szCs w:val="24"/>
          <w:u w:val="single"/>
          <w:lang w:eastAsia="en-GB"/>
        </w:rPr>
      </w:pPr>
    </w:p>
    <w:p w14:paraId="7CE96641"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4D378343"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32EAF57A" w14:textId="77777777" w:rsidR="00CB3A2C" w:rsidRPr="00E948A2" w:rsidRDefault="00CB3A2C" w:rsidP="00D76267">
      <w:pPr>
        <w:spacing w:line="600" w:lineRule="auto"/>
        <w:jc w:val="center"/>
        <w:rPr>
          <w:rFonts w:ascii="Arial" w:eastAsia="Times New Roman" w:hAnsi="Arial" w:cs="Arial"/>
          <w:b/>
          <w:bCs/>
          <w:color w:val="000000"/>
          <w:sz w:val="24"/>
          <w:szCs w:val="24"/>
          <w:u w:val="single"/>
          <w:lang w:eastAsia="en-GB"/>
        </w:rPr>
      </w:pPr>
    </w:p>
    <w:p w14:paraId="52EC0757" w14:textId="65B38465" w:rsidR="00B10E4F" w:rsidRPr="00E948A2" w:rsidRDefault="00B10E4F" w:rsidP="00D76267">
      <w:pPr>
        <w:spacing w:line="60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Environmental</w:t>
      </w:r>
    </w:p>
    <w:p w14:paraId="6057BF19" w14:textId="773BE472" w:rsidR="00D76267" w:rsidRPr="00E948A2" w:rsidRDefault="00D76267" w:rsidP="00D76267">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Extreme weather</w:t>
      </w:r>
    </w:p>
    <w:p w14:paraId="284EBE45" w14:textId="684A9AB2" w:rsidR="00AE22E6" w:rsidRPr="00E948A2" w:rsidRDefault="00F30B39"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 xml:space="preserve">First point under ‘Environmental’ section of PESTEL analysis for OISL shows that extreme weather has an impact on OISL. This is caused by rapid climate change on the planet and raising temperatures. </w:t>
      </w:r>
      <w:proofErr w:type="spellStart"/>
      <w:r w:rsidRPr="00E948A2">
        <w:rPr>
          <w:rFonts w:ascii="Arial" w:eastAsia="Times New Roman" w:hAnsi="Arial" w:cs="Arial"/>
          <w:color w:val="000000"/>
          <w:sz w:val="24"/>
          <w:szCs w:val="24"/>
          <w:lang w:eastAsia="en-GB"/>
        </w:rPr>
        <w:t>Gitz</w:t>
      </w:r>
      <w:proofErr w:type="spellEnd"/>
      <w:r w:rsidRPr="00E948A2">
        <w:rPr>
          <w:rFonts w:ascii="Arial" w:eastAsia="Times New Roman" w:hAnsi="Arial" w:cs="Arial"/>
          <w:color w:val="000000"/>
          <w:sz w:val="24"/>
          <w:szCs w:val="24"/>
          <w:lang w:eastAsia="en-GB"/>
        </w:rPr>
        <w:t xml:space="preserve"> (2020) suggests that</w:t>
      </w:r>
      <w:r w:rsidR="000C166E" w:rsidRPr="00E948A2">
        <w:rPr>
          <w:rFonts w:ascii="Arial" w:eastAsia="Times New Roman" w:hAnsi="Arial" w:cs="Arial"/>
          <w:color w:val="000000"/>
          <w:sz w:val="24"/>
          <w:szCs w:val="24"/>
          <w:lang w:eastAsia="en-GB"/>
        </w:rPr>
        <w:t xml:space="preserve"> extreme weather and particularly hurricanes have ‘the potential to destroy oil and gas infrastructure”. According to </w:t>
      </w:r>
      <w:r w:rsidR="00555F10" w:rsidRPr="00E948A2">
        <w:rPr>
          <w:rFonts w:ascii="Arial" w:eastAsia="Times New Roman" w:hAnsi="Arial" w:cs="Arial"/>
          <w:color w:val="000000"/>
          <w:sz w:val="24"/>
          <w:szCs w:val="24"/>
          <w:lang w:eastAsia="en-GB"/>
        </w:rPr>
        <w:t>article published by Reuters (2021), it shows that 88% of offshore oil production plants on Gulf Cost w</w:t>
      </w:r>
      <w:r w:rsidR="00EE112C" w:rsidRPr="00E948A2">
        <w:rPr>
          <w:rFonts w:ascii="Arial" w:eastAsia="Times New Roman" w:hAnsi="Arial" w:cs="Arial"/>
          <w:color w:val="000000"/>
          <w:sz w:val="24"/>
          <w:szCs w:val="24"/>
          <w:lang w:eastAsia="en-GB"/>
        </w:rPr>
        <w:t>ere</w:t>
      </w:r>
      <w:r w:rsidR="00555F10" w:rsidRPr="00E948A2">
        <w:rPr>
          <w:rFonts w:ascii="Arial" w:eastAsia="Times New Roman" w:hAnsi="Arial" w:cs="Arial"/>
          <w:color w:val="000000"/>
          <w:sz w:val="24"/>
          <w:szCs w:val="24"/>
          <w:lang w:eastAsia="en-GB"/>
        </w:rPr>
        <w:t xml:space="preserve"> closed and nearly 100 platforms had to become unoccupied after the Hurricane Ida</w:t>
      </w:r>
      <w:r w:rsidR="00EE112C" w:rsidRPr="00E948A2">
        <w:rPr>
          <w:rFonts w:ascii="Arial" w:eastAsia="Times New Roman" w:hAnsi="Arial" w:cs="Arial"/>
          <w:color w:val="000000"/>
          <w:sz w:val="24"/>
          <w:szCs w:val="24"/>
          <w:lang w:eastAsia="en-GB"/>
        </w:rPr>
        <w:t xml:space="preserve"> landfall</w:t>
      </w:r>
      <w:r w:rsidR="00555F10" w:rsidRPr="00E948A2">
        <w:rPr>
          <w:rFonts w:ascii="Arial" w:eastAsia="Times New Roman" w:hAnsi="Arial" w:cs="Arial"/>
          <w:color w:val="000000"/>
          <w:sz w:val="24"/>
          <w:szCs w:val="24"/>
          <w:lang w:eastAsia="en-GB"/>
        </w:rPr>
        <w:t xml:space="preserve"> in August 2021</w:t>
      </w:r>
      <w:r w:rsidR="00B75E43" w:rsidRPr="00E948A2">
        <w:rPr>
          <w:rFonts w:ascii="Arial" w:eastAsia="Times New Roman" w:hAnsi="Arial" w:cs="Arial"/>
          <w:color w:val="000000"/>
          <w:sz w:val="24"/>
          <w:szCs w:val="24"/>
          <w:lang w:eastAsia="en-GB"/>
        </w:rPr>
        <w:t xml:space="preserve">. This had an enormous impact on Oceaneering’s operations </w:t>
      </w:r>
      <w:r w:rsidR="00EE112C" w:rsidRPr="00E948A2">
        <w:rPr>
          <w:rFonts w:ascii="Arial" w:eastAsia="Times New Roman" w:hAnsi="Arial" w:cs="Arial"/>
          <w:color w:val="000000"/>
          <w:sz w:val="24"/>
          <w:szCs w:val="24"/>
          <w:lang w:eastAsia="en-GB"/>
        </w:rPr>
        <w:t>due to lack of inspections in that region and income loss for a certain time</w:t>
      </w:r>
      <w:r w:rsidR="0003756F" w:rsidRPr="00E948A2">
        <w:rPr>
          <w:rFonts w:ascii="Arial" w:eastAsia="Times New Roman" w:hAnsi="Arial" w:cs="Arial"/>
          <w:color w:val="000000"/>
          <w:sz w:val="24"/>
          <w:szCs w:val="24"/>
          <w:lang w:eastAsia="en-GB"/>
        </w:rPr>
        <w:t xml:space="preserve"> (oceaneering.com,2021)</w:t>
      </w:r>
      <w:r w:rsidR="00EE112C" w:rsidRPr="00E948A2">
        <w:rPr>
          <w:rFonts w:ascii="Arial" w:eastAsia="Times New Roman" w:hAnsi="Arial" w:cs="Arial"/>
          <w:color w:val="000000"/>
          <w:sz w:val="24"/>
          <w:szCs w:val="24"/>
          <w:lang w:eastAsia="en-GB"/>
        </w:rPr>
        <w:t xml:space="preserve">. </w:t>
      </w:r>
      <w:r w:rsidR="004329E6" w:rsidRPr="00E948A2">
        <w:rPr>
          <w:rFonts w:ascii="Arial" w:eastAsia="Times New Roman" w:hAnsi="Arial" w:cs="Arial"/>
          <w:color w:val="000000"/>
          <w:sz w:val="24"/>
          <w:szCs w:val="24"/>
          <w:lang w:eastAsia="en-GB"/>
        </w:rPr>
        <w:t>This disaster also happened during the Covid-19 pandemic</w:t>
      </w:r>
      <w:r w:rsidR="00440C95" w:rsidRPr="00E948A2">
        <w:rPr>
          <w:rFonts w:ascii="Arial" w:eastAsia="Times New Roman" w:hAnsi="Arial" w:cs="Arial"/>
          <w:color w:val="000000"/>
          <w:sz w:val="24"/>
          <w:szCs w:val="24"/>
          <w:lang w:eastAsia="en-GB"/>
        </w:rPr>
        <w:t xml:space="preserve"> where most people have worked remotely</w:t>
      </w:r>
      <w:r w:rsidR="0003756F" w:rsidRPr="00E948A2">
        <w:rPr>
          <w:rFonts w:ascii="Arial" w:eastAsia="Times New Roman" w:hAnsi="Arial" w:cs="Arial"/>
          <w:color w:val="000000"/>
          <w:sz w:val="24"/>
          <w:szCs w:val="24"/>
          <w:lang w:eastAsia="en-GB"/>
        </w:rPr>
        <w:t xml:space="preserve"> and because of lack of electricity, couldn’t perform their duties.</w:t>
      </w:r>
      <w:r w:rsidR="00440C95" w:rsidRPr="00E948A2">
        <w:rPr>
          <w:rFonts w:ascii="Arial" w:eastAsia="Times New Roman" w:hAnsi="Arial" w:cs="Arial"/>
          <w:color w:val="000000"/>
          <w:sz w:val="24"/>
          <w:szCs w:val="24"/>
          <w:lang w:eastAsia="en-GB"/>
        </w:rPr>
        <w:t xml:space="preserve"> Duffy (2021)</w:t>
      </w:r>
      <w:r w:rsidR="00493B61" w:rsidRPr="00E948A2">
        <w:rPr>
          <w:rFonts w:ascii="Arial" w:eastAsia="Times New Roman" w:hAnsi="Arial" w:cs="Arial"/>
          <w:color w:val="000000"/>
          <w:sz w:val="24"/>
          <w:szCs w:val="24"/>
          <w:lang w:eastAsia="en-GB"/>
        </w:rPr>
        <w:t xml:space="preserve"> </w:t>
      </w:r>
      <w:r w:rsidR="0003756F" w:rsidRPr="00E948A2">
        <w:rPr>
          <w:rFonts w:ascii="Arial" w:eastAsia="Times New Roman" w:hAnsi="Arial" w:cs="Arial"/>
          <w:color w:val="000000"/>
          <w:sz w:val="24"/>
          <w:szCs w:val="24"/>
          <w:lang w:eastAsia="en-GB"/>
        </w:rPr>
        <w:t xml:space="preserve"> also </w:t>
      </w:r>
      <w:r w:rsidR="00493B61" w:rsidRPr="00E948A2">
        <w:rPr>
          <w:rFonts w:ascii="Arial" w:eastAsia="Times New Roman" w:hAnsi="Arial" w:cs="Arial"/>
          <w:color w:val="000000"/>
          <w:sz w:val="24"/>
          <w:szCs w:val="24"/>
          <w:lang w:eastAsia="en-GB"/>
        </w:rPr>
        <w:t>communicates</w:t>
      </w:r>
      <w:r w:rsidR="00440C95" w:rsidRPr="00E948A2">
        <w:rPr>
          <w:rFonts w:ascii="Arial" w:eastAsia="Times New Roman" w:hAnsi="Arial" w:cs="Arial"/>
          <w:color w:val="000000"/>
          <w:sz w:val="24"/>
          <w:szCs w:val="24"/>
          <w:lang w:eastAsia="en-GB"/>
        </w:rPr>
        <w:t xml:space="preserve"> in her article that 13% fuel shortage in Louisiana state</w:t>
      </w:r>
      <w:r w:rsidR="00493B61" w:rsidRPr="00E948A2">
        <w:rPr>
          <w:rFonts w:ascii="Arial" w:eastAsia="Times New Roman" w:hAnsi="Arial" w:cs="Arial"/>
          <w:color w:val="000000"/>
          <w:sz w:val="24"/>
          <w:szCs w:val="24"/>
          <w:lang w:eastAsia="en-GB"/>
        </w:rPr>
        <w:t xml:space="preserve"> was recorded</w:t>
      </w:r>
      <w:r w:rsidR="00440C95" w:rsidRPr="00E948A2">
        <w:rPr>
          <w:rFonts w:ascii="Arial" w:eastAsia="Times New Roman" w:hAnsi="Arial" w:cs="Arial"/>
          <w:color w:val="000000"/>
          <w:sz w:val="24"/>
          <w:szCs w:val="24"/>
          <w:lang w:eastAsia="en-GB"/>
        </w:rPr>
        <w:t xml:space="preserve"> after </w:t>
      </w:r>
      <w:r w:rsidR="00493B61" w:rsidRPr="00E948A2">
        <w:rPr>
          <w:rFonts w:ascii="Arial" w:eastAsia="Times New Roman" w:hAnsi="Arial" w:cs="Arial"/>
          <w:color w:val="000000"/>
          <w:sz w:val="24"/>
          <w:szCs w:val="24"/>
          <w:lang w:eastAsia="en-GB"/>
        </w:rPr>
        <w:t xml:space="preserve">the hurricane Ida landfall and over 1 million people in the state was without power. This had massive impact on people during the pandemic as they </w:t>
      </w:r>
      <w:r w:rsidR="006F512C" w:rsidRPr="00E948A2">
        <w:rPr>
          <w:rFonts w:ascii="Arial" w:eastAsia="Times New Roman" w:hAnsi="Arial" w:cs="Arial"/>
          <w:color w:val="000000"/>
          <w:sz w:val="24"/>
          <w:szCs w:val="24"/>
          <w:lang w:eastAsia="en-GB"/>
        </w:rPr>
        <w:t>were not</w:t>
      </w:r>
      <w:r w:rsidR="00493B61" w:rsidRPr="00E948A2">
        <w:rPr>
          <w:rFonts w:ascii="Arial" w:eastAsia="Times New Roman" w:hAnsi="Arial" w:cs="Arial"/>
          <w:color w:val="000000"/>
          <w:sz w:val="24"/>
          <w:szCs w:val="24"/>
          <w:lang w:eastAsia="en-GB"/>
        </w:rPr>
        <w:t xml:space="preserve"> able to work.</w:t>
      </w:r>
    </w:p>
    <w:p w14:paraId="34AA2742" w14:textId="77777777" w:rsidR="0003756F" w:rsidRPr="00E948A2" w:rsidRDefault="0003756F" w:rsidP="00D64230">
      <w:pPr>
        <w:spacing w:line="600" w:lineRule="auto"/>
        <w:rPr>
          <w:rFonts w:ascii="Arial" w:eastAsia="Times New Roman" w:hAnsi="Arial" w:cs="Arial"/>
          <w:color w:val="000000"/>
          <w:sz w:val="24"/>
          <w:szCs w:val="24"/>
          <w:u w:val="single"/>
          <w:lang w:eastAsia="en-GB"/>
        </w:rPr>
      </w:pPr>
    </w:p>
    <w:p w14:paraId="61E0C29E" w14:textId="77777777" w:rsidR="0003756F" w:rsidRPr="00E948A2" w:rsidRDefault="0003756F" w:rsidP="00D64230">
      <w:pPr>
        <w:spacing w:line="600" w:lineRule="auto"/>
        <w:rPr>
          <w:rFonts w:ascii="Arial" w:eastAsia="Times New Roman" w:hAnsi="Arial" w:cs="Arial"/>
          <w:color w:val="000000"/>
          <w:sz w:val="24"/>
          <w:szCs w:val="24"/>
          <w:u w:val="single"/>
          <w:lang w:eastAsia="en-GB"/>
        </w:rPr>
      </w:pPr>
    </w:p>
    <w:p w14:paraId="00903DC9" w14:textId="7EB0DB7A" w:rsidR="00D76267" w:rsidRPr="00E948A2" w:rsidRDefault="00D76267"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Paris Climate Agreement</w:t>
      </w:r>
    </w:p>
    <w:p w14:paraId="639C7CB5" w14:textId="346AF92A" w:rsidR="00C83A3A" w:rsidRPr="00E948A2" w:rsidRDefault="009361E7"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By</w:t>
      </w:r>
      <w:r w:rsidR="00833732" w:rsidRPr="00E948A2">
        <w:rPr>
          <w:rFonts w:ascii="Arial" w:eastAsia="Times New Roman" w:hAnsi="Arial" w:cs="Arial"/>
          <w:color w:val="000000"/>
          <w:sz w:val="24"/>
          <w:szCs w:val="24"/>
          <w:lang w:eastAsia="en-GB"/>
        </w:rPr>
        <w:t xml:space="preserve"> looking at point 5 from environmental analysis it</w:t>
      </w:r>
      <w:r w:rsidR="00A34769" w:rsidRPr="00E948A2">
        <w:rPr>
          <w:rFonts w:ascii="Arial" w:eastAsia="Times New Roman" w:hAnsi="Arial" w:cs="Arial"/>
          <w:color w:val="000000"/>
          <w:sz w:val="24"/>
          <w:szCs w:val="24"/>
          <w:lang w:eastAsia="en-GB"/>
        </w:rPr>
        <w:t xml:space="preserve"> easy to see</w:t>
      </w:r>
      <w:r w:rsidR="00833732" w:rsidRPr="00E948A2">
        <w:rPr>
          <w:rFonts w:ascii="Arial" w:eastAsia="Times New Roman" w:hAnsi="Arial" w:cs="Arial"/>
          <w:color w:val="000000"/>
          <w:sz w:val="24"/>
          <w:szCs w:val="24"/>
          <w:lang w:eastAsia="en-GB"/>
        </w:rPr>
        <w:t xml:space="preserve"> that Paris Climate </w:t>
      </w:r>
      <w:r w:rsidR="00A34769" w:rsidRPr="00E948A2">
        <w:rPr>
          <w:rFonts w:ascii="Arial" w:eastAsia="Times New Roman" w:hAnsi="Arial" w:cs="Arial"/>
          <w:color w:val="000000"/>
          <w:sz w:val="24"/>
          <w:szCs w:val="24"/>
          <w:lang w:eastAsia="en-GB"/>
        </w:rPr>
        <w:t>A</w:t>
      </w:r>
      <w:r w:rsidR="00833732" w:rsidRPr="00E948A2">
        <w:rPr>
          <w:rFonts w:ascii="Arial" w:eastAsia="Times New Roman" w:hAnsi="Arial" w:cs="Arial"/>
          <w:color w:val="000000"/>
          <w:sz w:val="24"/>
          <w:szCs w:val="24"/>
          <w:lang w:eastAsia="en-GB"/>
        </w:rPr>
        <w:t xml:space="preserve">greement is one of the parts where OISL must pay special attention to when planning their future strategy. </w:t>
      </w:r>
      <w:r w:rsidR="00013AB1" w:rsidRPr="00E948A2">
        <w:rPr>
          <w:rFonts w:ascii="Arial" w:eastAsia="Times New Roman" w:hAnsi="Arial" w:cs="Arial"/>
          <w:color w:val="000000"/>
          <w:sz w:val="24"/>
          <w:szCs w:val="24"/>
          <w:lang w:eastAsia="en-GB"/>
        </w:rPr>
        <w:t xml:space="preserve">The Paris Agreement is a United Nations </w:t>
      </w:r>
      <w:r w:rsidR="00C83A3A" w:rsidRPr="00E948A2">
        <w:rPr>
          <w:rFonts w:ascii="Arial" w:eastAsia="Times New Roman" w:hAnsi="Arial" w:cs="Arial"/>
          <w:color w:val="000000"/>
          <w:sz w:val="24"/>
          <w:szCs w:val="24"/>
          <w:lang w:eastAsia="en-GB"/>
        </w:rPr>
        <w:t>accord signed</w:t>
      </w:r>
      <w:r w:rsidR="00013AB1" w:rsidRPr="00E948A2">
        <w:rPr>
          <w:rFonts w:ascii="Arial" w:eastAsia="Times New Roman" w:hAnsi="Arial" w:cs="Arial"/>
          <w:color w:val="000000"/>
          <w:sz w:val="24"/>
          <w:szCs w:val="24"/>
          <w:lang w:eastAsia="en-GB"/>
        </w:rPr>
        <w:t xml:space="preserve"> in Paris</w:t>
      </w:r>
      <w:r w:rsidR="00C83A3A" w:rsidRPr="00E948A2">
        <w:rPr>
          <w:rFonts w:ascii="Arial" w:eastAsia="Times New Roman" w:hAnsi="Arial" w:cs="Arial"/>
          <w:color w:val="000000"/>
          <w:sz w:val="24"/>
          <w:szCs w:val="24"/>
          <w:lang w:eastAsia="en-GB"/>
        </w:rPr>
        <w:t xml:space="preserve"> during COP21 meeting</w:t>
      </w:r>
      <w:r w:rsidR="00013AB1" w:rsidRPr="00E948A2">
        <w:rPr>
          <w:rFonts w:ascii="Arial" w:eastAsia="Times New Roman" w:hAnsi="Arial" w:cs="Arial"/>
          <w:color w:val="000000"/>
          <w:sz w:val="24"/>
          <w:szCs w:val="24"/>
          <w:lang w:eastAsia="en-GB"/>
        </w:rPr>
        <w:t xml:space="preserve"> on December 12, 2015, which established the principles of climate protection </w:t>
      </w:r>
      <w:r w:rsidR="00C83A3A" w:rsidRPr="00E948A2">
        <w:rPr>
          <w:rFonts w:ascii="Arial" w:eastAsia="Times New Roman" w:hAnsi="Arial" w:cs="Arial"/>
          <w:color w:val="000000"/>
          <w:sz w:val="24"/>
          <w:szCs w:val="24"/>
          <w:lang w:eastAsia="en-GB"/>
        </w:rPr>
        <w:t xml:space="preserve">after year </w:t>
      </w:r>
      <w:r w:rsidR="00013AB1" w:rsidRPr="00E948A2">
        <w:rPr>
          <w:rFonts w:ascii="Arial" w:eastAsia="Times New Roman" w:hAnsi="Arial" w:cs="Arial"/>
          <w:color w:val="000000"/>
          <w:sz w:val="24"/>
          <w:szCs w:val="24"/>
          <w:lang w:eastAsia="en-GB"/>
        </w:rPr>
        <w:t>2020</w:t>
      </w:r>
      <w:r w:rsidR="00C83A3A" w:rsidRPr="00E948A2">
        <w:rPr>
          <w:rFonts w:ascii="Arial" w:eastAsia="Times New Roman" w:hAnsi="Arial" w:cs="Arial"/>
          <w:color w:val="000000"/>
          <w:sz w:val="24"/>
          <w:szCs w:val="24"/>
          <w:lang w:eastAsia="en-GB"/>
        </w:rPr>
        <w:t xml:space="preserve"> (European Commision,2020). </w:t>
      </w:r>
    </w:p>
    <w:p w14:paraId="68FF1293" w14:textId="158F40A9" w:rsidR="00C83A3A" w:rsidRPr="00E948A2" w:rsidRDefault="00C83A3A"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A similar but more important summit took place in 2021 where 200 nations</w:t>
      </w:r>
      <w:r w:rsidR="007B2F70" w:rsidRPr="00E948A2">
        <w:rPr>
          <w:rFonts w:ascii="Arial" w:eastAsia="Times New Roman" w:hAnsi="Arial" w:cs="Arial"/>
          <w:color w:val="000000"/>
          <w:sz w:val="24"/>
          <w:szCs w:val="24"/>
          <w:lang w:eastAsia="en-GB"/>
        </w:rPr>
        <w:t xml:space="preserve"> representatives</w:t>
      </w:r>
      <w:r w:rsidRPr="00E948A2">
        <w:rPr>
          <w:rFonts w:ascii="Arial" w:eastAsia="Times New Roman" w:hAnsi="Arial" w:cs="Arial"/>
          <w:color w:val="000000"/>
          <w:sz w:val="24"/>
          <w:szCs w:val="24"/>
          <w:lang w:eastAsia="en-GB"/>
        </w:rPr>
        <w:t xml:space="preserve"> gathered together on COP26 to discuss and implement more</w:t>
      </w:r>
      <w:r w:rsidR="007B2F70" w:rsidRPr="00E948A2">
        <w:rPr>
          <w:rFonts w:ascii="Arial" w:eastAsia="Times New Roman" w:hAnsi="Arial" w:cs="Arial"/>
          <w:color w:val="000000"/>
          <w:sz w:val="24"/>
          <w:szCs w:val="24"/>
          <w:lang w:eastAsia="en-GB"/>
        </w:rPr>
        <w:t xml:space="preserve"> important</w:t>
      </w:r>
      <w:r w:rsidRPr="00E948A2">
        <w:rPr>
          <w:rFonts w:ascii="Arial" w:eastAsia="Times New Roman" w:hAnsi="Arial" w:cs="Arial"/>
          <w:color w:val="000000"/>
          <w:sz w:val="24"/>
          <w:szCs w:val="24"/>
          <w:lang w:eastAsia="en-GB"/>
        </w:rPr>
        <w:t xml:space="preserve"> changes. One of the main topics was to cut greenhouse emissions</w:t>
      </w:r>
      <w:r w:rsidR="007B2F70" w:rsidRPr="00E948A2">
        <w:rPr>
          <w:rFonts w:ascii="Arial" w:eastAsia="Times New Roman" w:hAnsi="Arial" w:cs="Arial"/>
          <w:color w:val="000000"/>
          <w:sz w:val="24"/>
          <w:szCs w:val="24"/>
          <w:lang w:eastAsia="en-GB"/>
        </w:rPr>
        <w:t xml:space="preserve"> and</w:t>
      </w:r>
      <w:r w:rsidRPr="00E948A2">
        <w:rPr>
          <w:rFonts w:ascii="Arial" w:eastAsia="Times New Roman" w:hAnsi="Arial" w:cs="Arial"/>
          <w:color w:val="000000"/>
          <w:sz w:val="24"/>
          <w:szCs w:val="24"/>
          <w:lang w:eastAsia="en-GB"/>
        </w:rPr>
        <w:t xml:space="preserve"> </w:t>
      </w:r>
      <w:r w:rsidR="00640E63" w:rsidRPr="00E948A2">
        <w:rPr>
          <w:rFonts w:ascii="Arial" w:eastAsia="Times New Roman" w:hAnsi="Arial" w:cs="Arial"/>
          <w:color w:val="000000"/>
          <w:sz w:val="24"/>
          <w:szCs w:val="24"/>
          <w:lang w:eastAsia="en-GB"/>
        </w:rPr>
        <w:t>keep the temperature rising by minimum 1.5C (bbc.com,2021).</w:t>
      </w:r>
      <w:r w:rsidR="00C7678D" w:rsidRPr="00E948A2">
        <w:rPr>
          <w:rFonts w:ascii="Arial" w:eastAsia="Times New Roman" w:hAnsi="Arial" w:cs="Arial"/>
          <w:color w:val="000000"/>
          <w:sz w:val="24"/>
          <w:szCs w:val="24"/>
          <w:lang w:eastAsia="en-GB"/>
        </w:rPr>
        <w:t xml:space="preserve"> It was agreed that all countries must further reduce supporting the fossil fuel extraction by minimizing the subsidies. As an addition, countries acknowledged the fact that they </w:t>
      </w:r>
      <w:r w:rsidR="00C86EAB" w:rsidRPr="00E948A2">
        <w:rPr>
          <w:rFonts w:ascii="Arial" w:eastAsia="Times New Roman" w:hAnsi="Arial" w:cs="Arial"/>
          <w:color w:val="000000"/>
          <w:sz w:val="24"/>
          <w:szCs w:val="24"/>
          <w:lang w:eastAsia="en-GB"/>
        </w:rPr>
        <w:t>must start</w:t>
      </w:r>
      <w:r w:rsidR="00C7678D" w:rsidRPr="00E948A2">
        <w:rPr>
          <w:rFonts w:ascii="Arial" w:eastAsia="Times New Roman" w:hAnsi="Arial" w:cs="Arial"/>
          <w:color w:val="000000"/>
          <w:sz w:val="24"/>
          <w:szCs w:val="24"/>
          <w:lang w:eastAsia="en-GB"/>
        </w:rPr>
        <w:t xml:space="preserve"> to invest more fund</w:t>
      </w:r>
      <w:r w:rsidR="00D23D3B" w:rsidRPr="00E948A2">
        <w:rPr>
          <w:rFonts w:ascii="Arial" w:eastAsia="Times New Roman" w:hAnsi="Arial" w:cs="Arial"/>
          <w:color w:val="000000"/>
          <w:sz w:val="24"/>
          <w:szCs w:val="24"/>
          <w:lang w:eastAsia="en-GB"/>
        </w:rPr>
        <w:t>s than</w:t>
      </w:r>
      <w:r w:rsidR="00C86EAB" w:rsidRPr="00E948A2">
        <w:rPr>
          <w:rFonts w:ascii="Arial" w:eastAsia="Times New Roman" w:hAnsi="Arial" w:cs="Arial"/>
          <w:color w:val="000000"/>
          <w:sz w:val="24"/>
          <w:szCs w:val="24"/>
          <w:lang w:eastAsia="en-GB"/>
        </w:rPr>
        <w:t xml:space="preserve"> ever</w:t>
      </w:r>
      <w:r w:rsidR="00D23D3B" w:rsidRPr="00E948A2">
        <w:rPr>
          <w:rFonts w:ascii="Arial" w:eastAsia="Times New Roman" w:hAnsi="Arial" w:cs="Arial"/>
          <w:color w:val="000000"/>
          <w:sz w:val="24"/>
          <w:szCs w:val="24"/>
          <w:lang w:eastAsia="en-GB"/>
        </w:rPr>
        <w:t xml:space="preserve"> before</w:t>
      </w:r>
      <w:r w:rsidR="00C7678D" w:rsidRPr="00E948A2">
        <w:rPr>
          <w:rFonts w:ascii="Arial" w:eastAsia="Times New Roman" w:hAnsi="Arial" w:cs="Arial"/>
          <w:color w:val="000000"/>
          <w:sz w:val="24"/>
          <w:szCs w:val="24"/>
          <w:lang w:eastAsia="en-GB"/>
        </w:rPr>
        <w:t xml:space="preserve"> in renewable energy. </w:t>
      </w:r>
      <w:r w:rsidR="00D23D3B" w:rsidRPr="00E948A2">
        <w:rPr>
          <w:rFonts w:ascii="Arial" w:eastAsia="Times New Roman" w:hAnsi="Arial" w:cs="Arial"/>
          <w:color w:val="000000"/>
          <w:sz w:val="24"/>
          <w:szCs w:val="24"/>
          <w:lang w:eastAsia="en-GB"/>
        </w:rPr>
        <w:t>It can be suggested that this is a big blow for the company like Oceaneering</w:t>
      </w:r>
      <w:r w:rsidR="008112C3" w:rsidRPr="00E948A2">
        <w:rPr>
          <w:rFonts w:ascii="Arial" w:eastAsia="Times New Roman" w:hAnsi="Arial" w:cs="Arial"/>
          <w:color w:val="000000"/>
          <w:sz w:val="24"/>
          <w:szCs w:val="24"/>
          <w:lang w:eastAsia="en-GB"/>
        </w:rPr>
        <w:t xml:space="preserve"> which mostly provide their services to ‘fossil fuel extraction companies’</w:t>
      </w:r>
      <w:r w:rsidR="00D23D3B" w:rsidRPr="00E948A2">
        <w:rPr>
          <w:rFonts w:ascii="Arial" w:eastAsia="Times New Roman" w:hAnsi="Arial" w:cs="Arial"/>
          <w:color w:val="000000"/>
          <w:sz w:val="24"/>
          <w:szCs w:val="24"/>
          <w:lang w:eastAsia="en-GB"/>
        </w:rPr>
        <w:t>,</w:t>
      </w:r>
      <w:r w:rsidR="008112C3" w:rsidRPr="00E948A2">
        <w:rPr>
          <w:rFonts w:ascii="Arial" w:eastAsia="Times New Roman" w:hAnsi="Arial" w:cs="Arial"/>
          <w:color w:val="000000"/>
          <w:sz w:val="24"/>
          <w:szCs w:val="24"/>
          <w:lang w:eastAsia="en-GB"/>
        </w:rPr>
        <w:t xml:space="preserve"> and</w:t>
      </w:r>
      <w:r w:rsidR="00D23D3B" w:rsidRPr="00E948A2">
        <w:rPr>
          <w:rFonts w:ascii="Arial" w:eastAsia="Times New Roman" w:hAnsi="Arial" w:cs="Arial"/>
          <w:color w:val="000000"/>
          <w:sz w:val="24"/>
          <w:szCs w:val="24"/>
          <w:lang w:eastAsia="en-GB"/>
        </w:rPr>
        <w:t xml:space="preserve"> where </w:t>
      </w:r>
      <w:r w:rsidR="00C86EAB" w:rsidRPr="00E948A2">
        <w:rPr>
          <w:rFonts w:ascii="Arial" w:eastAsia="Times New Roman" w:hAnsi="Arial" w:cs="Arial"/>
          <w:color w:val="000000"/>
          <w:sz w:val="24"/>
          <w:szCs w:val="24"/>
          <w:lang w:eastAsia="en-GB"/>
        </w:rPr>
        <w:t>majority</w:t>
      </w:r>
      <w:r w:rsidR="00D23D3B" w:rsidRPr="00E948A2">
        <w:rPr>
          <w:rFonts w:ascii="Arial" w:eastAsia="Times New Roman" w:hAnsi="Arial" w:cs="Arial"/>
          <w:color w:val="000000"/>
          <w:sz w:val="24"/>
          <w:szCs w:val="24"/>
          <w:lang w:eastAsia="en-GB"/>
        </w:rPr>
        <w:t xml:space="preserve"> of the countries agree</w:t>
      </w:r>
      <w:r w:rsidR="008112C3" w:rsidRPr="00E948A2">
        <w:rPr>
          <w:rFonts w:ascii="Arial" w:eastAsia="Times New Roman" w:hAnsi="Arial" w:cs="Arial"/>
          <w:color w:val="000000"/>
          <w:sz w:val="24"/>
          <w:szCs w:val="24"/>
          <w:lang w:eastAsia="en-GB"/>
        </w:rPr>
        <w:t>d</w:t>
      </w:r>
      <w:r w:rsidR="00D23D3B" w:rsidRPr="00E948A2">
        <w:rPr>
          <w:rFonts w:ascii="Arial" w:eastAsia="Times New Roman" w:hAnsi="Arial" w:cs="Arial"/>
          <w:color w:val="000000"/>
          <w:sz w:val="24"/>
          <w:szCs w:val="24"/>
          <w:lang w:eastAsia="en-GB"/>
        </w:rPr>
        <w:t xml:space="preserve"> to </w:t>
      </w:r>
      <w:r w:rsidR="008112C3" w:rsidRPr="00E948A2">
        <w:rPr>
          <w:rFonts w:ascii="Arial" w:eastAsia="Times New Roman" w:hAnsi="Arial" w:cs="Arial"/>
          <w:color w:val="000000"/>
          <w:sz w:val="24"/>
          <w:szCs w:val="24"/>
          <w:lang w:eastAsia="en-GB"/>
        </w:rPr>
        <w:t xml:space="preserve">slowly move away from it. But it may have its own advantages, where Oceaneering can use their O&amp;G reputation to transfer its experience to renewable energy in the future. </w:t>
      </w:r>
    </w:p>
    <w:p w14:paraId="1BC472F1" w14:textId="77777777" w:rsidR="004353FD" w:rsidRPr="00E948A2" w:rsidRDefault="004353FD" w:rsidP="00D76267">
      <w:pPr>
        <w:spacing w:line="600" w:lineRule="auto"/>
        <w:jc w:val="center"/>
        <w:rPr>
          <w:rFonts w:ascii="Arial" w:eastAsia="Times New Roman" w:hAnsi="Arial" w:cs="Arial"/>
          <w:b/>
          <w:bCs/>
          <w:color w:val="000000"/>
          <w:sz w:val="24"/>
          <w:szCs w:val="24"/>
          <w:u w:val="single"/>
          <w:lang w:eastAsia="en-GB"/>
        </w:rPr>
      </w:pPr>
    </w:p>
    <w:p w14:paraId="7010C7E4" w14:textId="7770B0A7" w:rsidR="007B2F70" w:rsidRPr="00E948A2" w:rsidRDefault="007B2F70" w:rsidP="00A22195">
      <w:pPr>
        <w:spacing w:line="600" w:lineRule="auto"/>
        <w:jc w:val="center"/>
        <w:rPr>
          <w:rFonts w:ascii="Arial" w:eastAsia="Times New Roman" w:hAnsi="Arial" w:cs="Arial"/>
          <w:b/>
          <w:bCs/>
          <w:color w:val="000000"/>
          <w:sz w:val="24"/>
          <w:szCs w:val="24"/>
          <w:u w:val="single"/>
          <w:lang w:eastAsia="en-GB"/>
        </w:rPr>
      </w:pPr>
      <w:r w:rsidRPr="00E948A2">
        <w:rPr>
          <w:rFonts w:ascii="Arial" w:eastAsia="Times New Roman" w:hAnsi="Arial" w:cs="Arial"/>
          <w:b/>
          <w:bCs/>
          <w:color w:val="000000"/>
          <w:sz w:val="24"/>
          <w:szCs w:val="24"/>
          <w:u w:val="single"/>
          <w:lang w:eastAsia="en-GB"/>
        </w:rPr>
        <w:lastRenderedPageBreak/>
        <w:t>Legal</w:t>
      </w:r>
    </w:p>
    <w:p w14:paraId="50413356" w14:textId="5B25134B" w:rsidR="00E9629E" w:rsidRPr="00E948A2" w:rsidRDefault="00E9629E"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t>Anti-trust Law</w:t>
      </w:r>
    </w:p>
    <w:p w14:paraId="10D47A0F" w14:textId="68E09A9A" w:rsidR="00C86EAB" w:rsidRPr="00E948A2" w:rsidRDefault="00C86EAB" w:rsidP="00D64230">
      <w:pPr>
        <w:spacing w:line="600" w:lineRule="auto"/>
        <w:rPr>
          <w:rFonts w:ascii="Arial" w:eastAsia="Times New Roman" w:hAnsi="Arial" w:cs="Arial"/>
          <w:color w:val="000000"/>
          <w:sz w:val="24"/>
          <w:szCs w:val="24"/>
          <w:lang w:eastAsia="en-GB"/>
        </w:rPr>
      </w:pPr>
      <w:r w:rsidRPr="00E948A2">
        <w:rPr>
          <w:rFonts w:ascii="Arial" w:eastAsia="Times New Roman" w:hAnsi="Arial" w:cs="Arial"/>
          <w:color w:val="000000"/>
          <w:sz w:val="24"/>
          <w:szCs w:val="24"/>
          <w:lang w:eastAsia="en-GB"/>
        </w:rPr>
        <w:t>The main points in the Legal section of PESTEL analysis are point</w:t>
      </w:r>
      <w:r w:rsidR="00C06968" w:rsidRPr="00E948A2">
        <w:rPr>
          <w:rFonts w:ascii="Arial" w:eastAsia="Times New Roman" w:hAnsi="Arial" w:cs="Arial"/>
          <w:color w:val="000000"/>
          <w:sz w:val="24"/>
          <w:szCs w:val="24"/>
          <w:lang w:eastAsia="en-GB"/>
        </w:rPr>
        <w:t>s</w:t>
      </w:r>
      <w:r w:rsidRPr="00E948A2">
        <w:rPr>
          <w:rFonts w:ascii="Arial" w:eastAsia="Times New Roman" w:hAnsi="Arial" w:cs="Arial"/>
          <w:color w:val="000000"/>
          <w:sz w:val="24"/>
          <w:szCs w:val="24"/>
          <w:lang w:eastAsia="en-GB"/>
        </w:rPr>
        <w:t xml:space="preserve"> 1 and 3.</w:t>
      </w:r>
      <w:r w:rsidR="00C06968" w:rsidRPr="00E948A2">
        <w:rPr>
          <w:rFonts w:ascii="Arial" w:eastAsia="Times New Roman" w:hAnsi="Arial" w:cs="Arial"/>
          <w:color w:val="000000"/>
          <w:sz w:val="24"/>
          <w:szCs w:val="24"/>
          <w:lang w:eastAsia="en-GB"/>
        </w:rPr>
        <w:t xml:space="preserve"> According to Pace (2007)</w:t>
      </w:r>
      <w:r w:rsidRPr="00E948A2">
        <w:rPr>
          <w:rFonts w:ascii="Arial" w:eastAsia="Times New Roman" w:hAnsi="Arial" w:cs="Arial"/>
          <w:color w:val="000000"/>
          <w:sz w:val="24"/>
          <w:szCs w:val="24"/>
          <w:lang w:eastAsia="en-GB"/>
        </w:rPr>
        <w:t xml:space="preserve"> </w:t>
      </w:r>
      <w:r w:rsidR="00ED0F15" w:rsidRPr="00E948A2">
        <w:rPr>
          <w:rFonts w:ascii="Arial" w:eastAsia="Times New Roman" w:hAnsi="Arial" w:cs="Arial"/>
          <w:color w:val="000000"/>
          <w:sz w:val="24"/>
          <w:szCs w:val="24"/>
          <w:lang w:eastAsia="en-GB"/>
        </w:rPr>
        <w:t>a</w:t>
      </w:r>
      <w:r w:rsidRPr="00E948A2">
        <w:rPr>
          <w:rFonts w:ascii="Arial" w:eastAsia="Times New Roman" w:hAnsi="Arial" w:cs="Arial"/>
          <w:color w:val="000000"/>
          <w:sz w:val="24"/>
          <w:szCs w:val="24"/>
          <w:lang w:eastAsia="en-GB"/>
        </w:rPr>
        <w:t xml:space="preserve">nti-trust law </w:t>
      </w:r>
      <w:r w:rsidR="00C06968" w:rsidRPr="00E948A2">
        <w:rPr>
          <w:rFonts w:ascii="Arial" w:eastAsia="Times New Roman" w:hAnsi="Arial" w:cs="Arial"/>
          <w:color w:val="000000"/>
          <w:sz w:val="24"/>
          <w:szCs w:val="24"/>
          <w:lang w:eastAsia="en-GB"/>
        </w:rPr>
        <w:t xml:space="preserve">is a set of public law norms preventing the behaviour of entrepreneurs aimed at eliminating competition and establishing a private monopoly. For Oceaneering </w:t>
      </w:r>
      <w:r w:rsidR="004C534B" w:rsidRPr="00E948A2">
        <w:rPr>
          <w:rFonts w:ascii="Arial" w:eastAsia="Times New Roman" w:hAnsi="Arial" w:cs="Arial"/>
          <w:color w:val="000000"/>
          <w:sz w:val="24"/>
          <w:szCs w:val="24"/>
          <w:lang w:eastAsia="en-GB"/>
        </w:rPr>
        <w:t xml:space="preserve">this law is very significant to be able to compete fairly in the market. </w:t>
      </w:r>
      <w:r w:rsidR="00BE206E" w:rsidRPr="00E948A2">
        <w:rPr>
          <w:rFonts w:ascii="Arial" w:eastAsia="Times New Roman" w:hAnsi="Arial" w:cs="Arial"/>
          <w:color w:val="000000"/>
          <w:sz w:val="24"/>
          <w:szCs w:val="24"/>
          <w:lang w:eastAsia="en-GB"/>
        </w:rPr>
        <w:t xml:space="preserve">A great example where this law was extremely significant and useful for Oceaneering can be found in </w:t>
      </w:r>
      <w:r w:rsidR="00FA621D" w:rsidRPr="00E948A2">
        <w:rPr>
          <w:rFonts w:ascii="Arial" w:eastAsia="Times New Roman" w:hAnsi="Arial" w:cs="Arial"/>
          <w:color w:val="000000"/>
          <w:sz w:val="24"/>
          <w:szCs w:val="24"/>
          <w:lang w:eastAsia="en-GB"/>
        </w:rPr>
        <w:t>the “</w:t>
      </w:r>
      <w:r w:rsidR="00FA621D" w:rsidRPr="00E948A2">
        <w:rPr>
          <w:rFonts w:ascii="Arial" w:eastAsia="Times New Roman" w:hAnsi="Arial" w:cs="Arial"/>
          <w:i/>
          <w:iCs/>
          <w:color w:val="000000"/>
          <w:sz w:val="24"/>
          <w:szCs w:val="24"/>
          <w:lang w:eastAsia="en-GB"/>
        </w:rPr>
        <w:t>Wright’s Wells Control Services (WWCS) vs Oceaneering”</w:t>
      </w:r>
      <w:r w:rsidR="00FA621D" w:rsidRPr="00E948A2">
        <w:rPr>
          <w:rFonts w:ascii="Arial" w:eastAsia="Times New Roman" w:hAnsi="Arial" w:cs="Arial"/>
          <w:color w:val="000000"/>
          <w:sz w:val="24"/>
          <w:szCs w:val="24"/>
          <w:lang w:eastAsia="en-GB"/>
        </w:rPr>
        <w:t xml:space="preserve"> court case (casetext,2018) where OISL and WWCS worked together to develop a </w:t>
      </w:r>
      <w:r w:rsidR="00222AF4" w:rsidRPr="00E948A2">
        <w:rPr>
          <w:rFonts w:ascii="Arial" w:eastAsia="Times New Roman" w:hAnsi="Arial" w:cs="Arial"/>
          <w:color w:val="000000"/>
          <w:sz w:val="24"/>
          <w:szCs w:val="24"/>
          <w:lang w:eastAsia="en-GB"/>
        </w:rPr>
        <w:t>tool</w:t>
      </w:r>
      <w:r w:rsidR="00FA621D" w:rsidRPr="00E948A2">
        <w:rPr>
          <w:rFonts w:ascii="Arial" w:eastAsia="Times New Roman" w:hAnsi="Arial" w:cs="Arial"/>
          <w:color w:val="000000"/>
          <w:sz w:val="24"/>
          <w:szCs w:val="24"/>
          <w:lang w:eastAsia="en-GB"/>
        </w:rPr>
        <w:t xml:space="preserve"> to remove hydrates from a pipeline on a specific project in 2008. After completion of the project</w:t>
      </w:r>
      <w:r w:rsidR="00222AF4" w:rsidRPr="00E948A2">
        <w:rPr>
          <w:rFonts w:ascii="Arial" w:eastAsia="Times New Roman" w:hAnsi="Arial" w:cs="Arial"/>
          <w:color w:val="000000"/>
          <w:sz w:val="24"/>
          <w:szCs w:val="24"/>
          <w:lang w:eastAsia="en-GB"/>
        </w:rPr>
        <w:t>,</w:t>
      </w:r>
      <w:r w:rsidR="00FA621D" w:rsidRPr="00E948A2">
        <w:rPr>
          <w:rFonts w:ascii="Arial" w:eastAsia="Times New Roman" w:hAnsi="Arial" w:cs="Arial"/>
          <w:color w:val="000000"/>
          <w:sz w:val="24"/>
          <w:szCs w:val="24"/>
          <w:lang w:eastAsia="en-GB"/>
        </w:rPr>
        <w:t xml:space="preserve"> WWCS </w:t>
      </w:r>
      <w:r w:rsidR="00222AF4" w:rsidRPr="00E948A2">
        <w:rPr>
          <w:rFonts w:ascii="Arial" w:eastAsia="Times New Roman" w:hAnsi="Arial" w:cs="Arial"/>
          <w:color w:val="000000"/>
          <w:sz w:val="24"/>
          <w:szCs w:val="24"/>
          <w:lang w:eastAsia="en-GB"/>
        </w:rPr>
        <w:t>asked a third-party company “Gulf Coast Manufacturing” to remove Oceaneering’s logo from the equipment. WWCS then used a photo of the equipment (without OISL logo on it) in their presentations for new inspection bids.</w:t>
      </w:r>
      <w:r w:rsidR="00ED0F15" w:rsidRPr="00E948A2">
        <w:rPr>
          <w:rFonts w:ascii="Arial" w:eastAsia="Times New Roman" w:hAnsi="Arial" w:cs="Arial"/>
          <w:color w:val="000000"/>
          <w:sz w:val="24"/>
          <w:szCs w:val="24"/>
          <w:lang w:eastAsia="en-GB"/>
        </w:rPr>
        <w:t xml:space="preserve"> Anti-trust law does not allow companies to act this way and prevent from unfair competition.</w:t>
      </w:r>
    </w:p>
    <w:p w14:paraId="12BBE043"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5ED25067"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12AB64E3"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3B4B0519" w14:textId="77777777" w:rsidR="004353FD" w:rsidRPr="00E948A2" w:rsidRDefault="004353FD" w:rsidP="00D64230">
      <w:pPr>
        <w:spacing w:line="600" w:lineRule="auto"/>
        <w:rPr>
          <w:rFonts w:ascii="Arial" w:eastAsia="Times New Roman" w:hAnsi="Arial" w:cs="Arial"/>
          <w:color w:val="000000"/>
          <w:sz w:val="24"/>
          <w:szCs w:val="24"/>
          <w:u w:val="single"/>
          <w:lang w:eastAsia="en-GB"/>
        </w:rPr>
      </w:pPr>
    </w:p>
    <w:p w14:paraId="0B97E51C" w14:textId="544A23C4" w:rsidR="00F526EF" w:rsidRPr="00E948A2" w:rsidRDefault="00F526EF" w:rsidP="00D64230">
      <w:pPr>
        <w:spacing w:line="600" w:lineRule="auto"/>
        <w:rPr>
          <w:rFonts w:ascii="Arial" w:eastAsia="Times New Roman" w:hAnsi="Arial" w:cs="Arial"/>
          <w:color w:val="000000"/>
          <w:sz w:val="24"/>
          <w:szCs w:val="24"/>
          <w:u w:val="single"/>
          <w:lang w:eastAsia="en-GB"/>
        </w:rPr>
      </w:pPr>
      <w:r w:rsidRPr="00E948A2">
        <w:rPr>
          <w:rFonts w:ascii="Arial" w:eastAsia="Times New Roman" w:hAnsi="Arial" w:cs="Arial"/>
          <w:color w:val="000000"/>
          <w:sz w:val="24"/>
          <w:szCs w:val="24"/>
          <w:u w:val="single"/>
          <w:lang w:eastAsia="en-GB"/>
        </w:rPr>
        <w:lastRenderedPageBreak/>
        <w:t xml:space="preserve">Health and safety law </w:t>
      </w:r>
    </w:p>
    <w:p w14:paraId="3F2755CD" w14:textId="5FB5EC0F" w:rsidR="003B47EE" w:rsidRPr="00E948A2" w:rsidRDefault="003B47EE" w:rsidP="00D64230">
      <w:pPr>
        <w:spacing w:line="600" w:lineRule="auto"/>
        <w:rPr>
          <w:rFonts w:ascii="Arial" w:hAnsi="Arial" w:cs="Arial"/>
          <w:sz w:val="24"/>
          <w:szCs w:val="24"/>
        </w:rPr>
      </w:pPr>
      <w:r w:rsidRPr="00E948A2">
        <w:rPr>
          <w:rFonts w:ascii="Arial" w:hAnsi="Arial" w:cs="Arial"/>
          <w:i/>
          <w:iCs/>
          <w:sz w:val="24"/>
          <w:szCs w:val="24"/>
        </w:rPr>
        <w:t xml:space="preserve">“All workers have a right to work in places where risks to their health and safety are properly controlled” </w:t>
      </w:r>
      <w:r w:rsidRPr="00E948A2">
        <w:rPr>
          <w:rFonts w:ascii="Arial" w:hAnsi="Arial" w:cs="Arial"/>
          <w:sz w:val="24"/>
          <w:szCs w:val="24"/>
        </w:rPr>
        <w:t>(HSE,2009)</w:t>
      </w:r>
      <w:r w:rsidR="002F1F4A" w:rsidRPr="00E948A2">
        <w:rPr>
          <w:rFonts w:ascii="Arial" w:hAnsi="Arial" w:cs="Arial"/>
          <w:sz w:val="24"/>
          <w:szCs w:val="24"/>
        </w:rPr>
        <w:t xml:space="preserve">. This statement clearly defines how important health and safety law is for workers and businesses itself. Each company should have a policy which </w:t>
      </w:r>
      <w:r w:rsidR="00B30BA1" w:rsidRPr="00E948A2">
        <w:rPr>
          <w:rFonts w:ascii="Arial" w:hAnsi="Arial" w:cs="Arial"/>
          <w:sz w:val="24"/>
          <w:szCs w:val="24"/>
        </w:rPr>
        <w:t>explains health and safety practices in the workplace</w:t>
      </w:r>
      <w:r w:rsidR="00564B0C" w:rsidRPr="00E948A2">
        <w:rPr>
          <w:rFonts w:ascii="Arial" w:hAnsi="Arial" w:cs="Arial"/>
          <w:sz w:val="24"/>
          <w:szCs w:val="24"/>
        </w:rPr>
        <w:t xml:space="preserve"> (HSE,2019).</w:t>
      </w:r>
      <w:r w:rsidR="00B30BA1" w:rsidRPr="00E948A2">
        <w:rPr>
          <w:rFonts w:ascii="Arial" w:hAnsi="Arial" w:cs="Arial"/>
          <w:sz w:val="24"/>
          <w:szCs w:val="24"/>
        </w:rPr>
        <w:t xml:space="preserve"> </w:t>
      </w:r>
    </w:p>
    <w:p w14:paraId="7CF1BE26" w14:textId="03DE12B4" w:rsidR="00B30BA1" w:rsidRPr="00E948A2" w:rsidRDefault="00B30BA1" w:rsidP="00D64230">
      <w:pPr>
        <w:spacing w:line="600" w:lineRule="auto"/>
        <w:rPr>
          <w:rFonts w:ascii="Arial" w:hAnsi="Arial" w:cs="Arial"/>
          <w:i/>
          <w:iCs/>
          <w:sz w:val="24"/>
          <w:szCs w:val="24"/>
        </w:rPr>
      </w:pPr>
      <w:r w:rsidRPr="00E948A2">
        <w:rPr>
          <w:rFonts w:ascii="Arial" w:hAnsi="Arial" w:cs="Arial"/>
          <w:sz w:val="24"/>
          <w:szCs w:val="24"/>
        </w:rPr>
        <w:t xml:space="preserve">In the </w:t>
      </w:r>
      <w:r w:rsidR="005864EF" w:rsidRPr="00E948A2">
        <w:rPr>
          <w:rFonts w:ascii="Arial" w:hAnsi="Arial" w:cs="Arial"/>
          <w:sz w:val="24"/>
          <w:szCs w:val="24"/>
        </w:rPr>
        <w:t>‘</w:t>
      </w:r>
      <w:r w:rsidRPr="00E948A2">
        <w:rPr>
          <w:rFonts w:ascii="Arial" w:hAnsi="Arial" w:cs="Arial"/>
          <w:sz w:val="24"/>
          <w:szCs w:val="24"/>
        </w:rPr>
        <w:t>pandemic era</w:t>
      </w:r>
      <w:r w:rsidR="005864EF" w:rsidRPr="00E948A2">
        <w:rPr>
          <w:rFonts w:ascii="Arial" w:hAnsi="Arial" w:cs="Arial"/>
          <w:sz w:val="24"/>
          <w:szCs w:val="24"/>
        </w:rPr>
        <w:t>’</w:t>
      </w:r>
      <w:r w:rsidRPr="00E948A2">
        <w:rPr>
          <w:rFonts w:ascii="Arial" w:hAnsi="Arial" w:cs="Arial"/>
          <w:sz w:val="24"/>
          <w:szCs w:val="24"/>
        </w:rPr>
        <w:t xml:space="preserve"> the biggest challenge for the company is to mitigate the risk of Covid-19 infections in the workplace</w:t>
      </w:r>
      <w:r w:rsidR="005864EF" w:rsidRPr="00E948A2">
        <w:rPr>
          <w:rFonts w:ascii="Arial" w:hAnsi="Arial" w:cs="Arial"/>
          <w:sz w:val="24"/>
          <w:szCs w:val="24"/>
        </w:rPr>
        <w:t>. These days companies put a strict social distancing measures in their premises and allowing its employees to work from home where possible.</w:t>
      </w:r>
      <w:r w:rsidR="00FD2851" w:rsidRPr="00E948A2">
        <w:rPr>
          <w:rFonts w:ascii="Arial" w:hAnsi="Arial" w:cs="Arial"/>
          <w:sz w:val="24"/>
          <w:szCs w:val="24"/>
        </w:rPr>
        <w:t xml:space="preserve"> </w:t>
      </w:r>
      <w:r w:rsidR="008D35A2" w:rsidRPr="00E948A2">
        <w:rPr>
          <w:rFonts w:ascii="Arial" w:hAnsi="Arial" w:cs="Arial"/>
          <w:sz w:val="24"/>
          <w:szCs w:val="24"/>
        </w:rPr>
        <w:t xml:space="preserve">BBC (2020) in their article shows that the number of people working offshore have reduced by the third from the time of the first lockdown in 2020. </w:t>
      </w:r>
      <w:r w:rsidR="003A6107" w:rsidRPr="00E948A2">
        <w:rPr>
          <w:rFonts w:ascii="Arial" w:hAnsi="Arial" w:cs="Arial"/>
          <w:sz w:val="24"/>
          <w:szCs w:val="24"/>
        </w:rPr>
        <w:t xml:space="preserve">This runs with a connection to a </w:t>
      </w:r>
      <w:proofErr w:type="spellStart"/>
      <w:r w:rsidR="003A6107" w:rsidRPr="00E948A2">
        <w:rPr>
          <w:rFonts w:ascii="Arial" w:hAnsi="Arial" w:cs="Arial"/>
          <w:sz w:val="24"/>
          <w:szCs w:val="24"/>
        </w:rPr>
        <w:t>Allas</w:t>
      </w:r>
      <w:proofErr w:type="spellEnd"/>
      <w:r w:rsidR="003A6107" w:rsidRPr="00E948A2">
        <w:rPr>
          <w:rFonts w:ascii="Arial" w:hAnsi="Arial" w:cs="Arial"/>
          <w:sz w:val="24"/>
          <w:szCs w:val="24"/>
        </w:rPr>
        <w:t>, Canal and Hunt (2020) article which shows that since the first lockdown 7.6 million jobs were at risk and that some companies had to permanently layoff some of their staff to keep the business going.</w:t>
      </w:r>
      <w:r w:rsidR="0097293A" w:rsidRPr="00E948A2">
        <w:rPr>
          <w:rFonts w:ascii="Arial" w:hAnsi="Arial" w:cs="Arial"/>
          <w:sz w:val="24"/>
          <w:szCs w:val="24"/>
        </w:rPr>
        <w:t xml:space="preserve"> With reduction of the workforce, customer care can be slightly neglected as the</w:t>
      </w:r>
      <w:r w:rsidR="001C6F09" w:rsidRPr="00E948A2">
        <w:rPr>
          <w:rFonts w:ascii="Arial" w:hAnsi="Arial" w:cs="Arial"/>
          <w:sz w:val="24"/>
          <w:szCs w:val="24"/>
        </w:rPr>
        <w:t>re</w:t>
      </w:r>
      <w:r w:rsidR="0097293A" w:rsidRPr="00E948A2">
        <w:rPr>
          <w:rFonts w:ascii="Arial" w:hAnsi="Arial" w:cs="Arial"/>
          <w:sz w:val="24"/>
          <w:szCs w:val="24"/>
        </w:rPr>
        <w:t xml:space="preserve"> might not</w:t>
      </w:r>
      <w:r w:rsidR="001C6F09" w:rsidRPr="00E948A2">
        <w:rPr>
          <w:rFonts w:ascii="Arial" w:hAnsi="Arial" w:cs="Arial"/>
          <w:sz w:val="24"/>
          <w:szCs w:val="24"/>
        </w:rPr>
        <w:t xml:space="preserve"> be</w:t>
      </w:r>
      <w:r w:rsidR="0097293A" w:rsidRPr="00E948A2">
        <w:rPr>
          <w:rFonts w:ascii="Arial" w:hAnsi="Arial" w:cs="Arial"/>
          <w:sz w:val="24"/>
          <w:szCs w:val="24"/>
        </w:rPr>
        <w:t xml:space="preserve"> enough hands in the business to fulfil </w:t>
      </w:r>
      <w:r w:rsidR="000C33AE" w:rsidRPr="00E948A2">
        <w:rPr>
          <w:rFonts w:ascii="Arial" w:hAnsi="Arial" w:cs="Arial"/>
          <w:sz w:val="24"/>
          <w:szCs w:val="24"/>
        </w:rPr>
        <w:t>all</w:t>
      </w:r>
      <w:r w:rsidR="0097293A" w:rsidRPr="00E948A2">
        <w:rPr>
          <w:rFonts w:ascii="Arial" w:hAnsi="Arial" w:cs="Arial"/>
          <w:sz w:val="24"/>
          <w:szCs w:val="24"/>
        </w:rPr>
        <w:t xml:space="preserve"> the customer orders with the highest possible quality, shortest</w:t>
      </w:r>
      <w:r w:rsidR="000C33AE" w:rsidRPr="00E948A2">
        <w:rPr>
          <w:rFonts w:ascii="Arial" w:hAnsi="Arial" w:cs="Arial"/>
          <w:sz w:val="24"/>
          <w:szCs w:val="24"/>
        </w:rPr>
        <w:t xml:space="preserve"> lead</w:t>
      </w:r>
      <w:r w:rsidR="0097293A" w:rsidRPr="00E948A2">
        <w:rPr>
          <w:rFonts w:ascii="Arial" w:hAnsi="Arial" w:cs="Arial"/>
          <w:sz w:val="24"/>
          <w:szCs w:val="24"/>
        </w:rPr>
        <w:t xml:space="preserve"> time and lowest cost. </w:t>
      </w:r>
      <w:r w:rsidR="001C6F09" w:rsidRPr="00E948A2">
        <w:rPr>
          <w:rFonts w:ascii="Arial" w:hAnsi="Arial" w:cs="Arial"/>
          <w:sz w:val="24"/>
          <w:szCs w:val="24"/>
        </w:rPr>
        <w:t>According to Crawford Tennant, Director for UK</w:t>
      </w:r>
      <w:r w:rsidR="000C33AE" w:rsidRPr="00E948A2">
        <w:rPr>
          <w:rFonts w:ascii="Arial" w:hAnsi="Arial" w:cs="Arial"/>
          <w:sz w:val="24"/>
          <w:szCs w:val="24"/>
        </w:rPr>
        <w:t xml:space="preserve"> &amp; </w:t>
      </w:r>
      <w:r w:rsidR="001C6F09" w:rsidRPr="00E948A2">
        <w:rPr>
          <w:rFonts w:ascii="Arial" w:hAnsi="Arial" w:cs="Arial"/>
          <w:sz w:val="24"/>
          <w:szCs w:val="24"/>
        </w:rPr>
        <w:t xml:space="preserve">Europe Operations at Oceaneering (private conversation,2021) </w:t>
      </w:r>
      <w:r w:rsidR="000C33AE" w:rsidRPr="00E948A2">
        <w:rPr>
          <w:rFonts w:ascii="Arial" w:hAnsi="Arial" w:cs="Arial"/>
          <w:i/>
          <w:iCs/>
          <w:sz w:val="24"/>
          <w:szCs w:val="24"/>
        </w:rPr>
        <w:t>“</w:t>
      </w:r>
      <w:r w:rsidR="001C6F09" w:rsidRPr="00E948A2">
        <w:rPr>
          <w:rFonts w:ascii="Arial" w:hAnsi="Arial" w:cs="Arial"/>
          <w:i/>
          <w:iCs/>
          <w:sz w:val="24"/>
          <w:szCs w:val="24"/>
        </w:rPr>
        <w:t xml:space="preserve">nearly 30% of UK employees was </w:t>
      </w:r>
      <w:r w:rsidR="000C33AE" w:rsidRPr="00E948A2">
        <w:rPr>
          <w:rFonts w:ascii="Arial" w:hAnsi="Arial" w:cs="Arial"/>
          <w:i/>
          <w:iCs/>
          <w:sz w:val="24"/>
          <w:szCs w:val="24"/>
        </w:rPr>
        <w:t>registered</w:t>
      </w:r>
      <w:r w:rsidR="001C6F09" w:rsidRPr="00E948A2">
        <w:rPr>
          <w:rFonts w:ascii="Arial" w:hAnsi="Arial" w:cs="Arial"/>
          <w:i/>
          <w:iCs/>
          <w:sz w:val="24"/>
          <w:szCs w:val="24"/>
        </w:rPr>
        <w:t xml:space="preserve"> for a furlough scheme</w:t>
      </w:r>
      <w:r w:rsidR="000C33AE" w:rsidRPr="00E948A2">
        <w:rPr>
          <w:rFonts w:ascii="Arial" w:hAnsi="Arial" w:cs="Arial"/>
          <w:i/>
          <w:iCs/>
          <w:sz w:val="24"/>
          <w:szCs w:val="24"/>
        </w:rPr>
        <w:t xml:space="preserve"> in March 2020 which was offered</w:t>
      </w:r>
      <w:r w:rsidR="001C6F09" w:rsidRPr="00E948A2">
        <w:rPr>
          <w:rFonts w:ascii="Arial" w:hAnsi="Arial" w:cs="Arial"/>
          <w:i/>
          <w:iCs/>
          <w:sz w:val="24"/>
          <w:szCs w:val="24"/>
        </w:rPr>
        <w:t xml:space="preserve"> by the </w:t>
      </w:r>
      <w:r w:rsidR="000C33AE" w:rsidRPr="00E948A2">
        <w:rPr>
          <w:rFonts w:ascii="Arial" w:hAnsi="Arial" w:cs="Arial"/>
          <w:i/>
          <w:iCs/>
          <w:sz w:val="24"/>
          <w:szCs w:val="24"/>
        </w:rPr>
        <w:t>UK</w:t>
      </w:r>
      <w:r w:rsidR="001C6F09" w:rsidRPr="00E948A2">
        <w:rPr>
          <w:rFonts w:ascii="Arial" w:hAnsi="Arial" w:cs="Arial"/>
          <w:i/>
          <w:iCs/>
          <w:sz w:val="24"/>
          <w:szCs w:val="24"/>
        </w:rPr>
        <w:t xml:space="preserve"> government and less than 5% </w:t>
      </w:r>
      <w:r w:rsidR="000C33AE" w:rsidRPr="00E948A2">
        <w:rPr>
          <w:rFonts w:ascii="Arial" w:hAnsi="Arial" w:cs="Arial"/>
          <w:i/>
          <w:iCs/>
          <w:sz w:val="24"/>
          <w:szCs w:val="24"/>
        </w:rPr>
        <w:t>Oceaneering</w:t>
      </w:r>
      <w:r w:rsidR="001C6F09" w:rsidRPr="00E948A2">
        <w:rPr>
          <w:rFonts w:ascii="Arial" w:hAnsi="Arial" w:cs="Arial"/>
          <w:i/>
          <w:iCs/>
          <w:sz w:val="24"/>
          <w:szCs w:val="24"/>
        </w:rPr>
        <w:t xml:space="preserve"> workers had to be re-trained in order to perform other work</w:t>
      </w:r>
      <w:r w:rsidR="000C33AE" w:rsidRPr="00E948A2">
        <w:rPr>
          <w:rFonts w:ascii="Arial" w:hAnsi="Arial" w:cs="Arial"/>
          <w:i/>
          <w:iCs/>
          <w:sz w:val="24"/>
          <w:szCs w:val="24"/>
        </w:rPr>
        <w:t xml:space="preserve">. This was the maximum amount of people we </w:t>
      </w:r>
      <w:r w:rsidR="000C33AE" w:rsidRPr="00E948A2">
        <w:rPr>
          <w:rFonts w:ascii="Arial" w:hAnsi="Arial" w:cs="Arial"/>
          <w:i/>
          <w:iCs/>
          <w:sz w:val="24"/>
          <w:szCs w:val="24"/>
        </w:rPr>
        <w:lastRenderedPageBreak/>
        <w:t>could temporarily lose to continue operations and provide the clients with the highest possible standard of service.”</w:t>
      </w:r>
    </w:p>
    <w:p w14:paraId="7980409B" w14:textId="7BEECCDB" w:rsidR="00BD6CAA" w:rsidRPr="00E948A2" w:rsidRDefault="00BD6CAA" w:rsidP="00D64230">
      <w:pPr>
        <w:spacing w:line="600" w:lineRule="auto"/>
        <w:rPr>
          <w:rFonts w:ascii="Arial" w:hAnsi="Arial" w:cs="Arial"/>
          <w:sz w:val="24"/>
          <w:szCs w:val="24"/>
        </w:rPr>
      </w:pPr>
      <w:r w:rsidRPr="00E948A2">
        <w:rPr>
          <w:rFonts w:ascii="Arial" w:hAnsi="Arial" w:cs="Arial"/>
          <w:sz w:val="24"/>
          <w:szCs w:val="24"/>
        </w:rPr>
        <w:t xml:space="preserve">By looking at the above, </w:t>
      </w:r>
      <w:r w:rsidR="007A1307" w:rsidRPr="00E948A2">
        <w:rPr>
          <w:rFonts w:ascii="Arial" w:hAnsi="Arial" w:cs="Arial"/>
          <w:sz w:val="24"/>
          <w:szCs w:val="24"/>
        </w:rPr>
        <w:t>it is fair to say that businesses</w:t>
      </w:r>
      <w:r w:rsidRPr="00E948A2">
        <w:rPr>
          <w:rFonts w:ascii="Arial" w:hAnsi="Arial" w:cs="Arial"/>
          <w:sz w:val="24"/>
          <w:szCs w:val="24"/>
        </w:rPr>
        <w:t xml:space="preserve"> are following ‘Save to Thrive’ </w:t>
      </w:r>
      <w:r w:rsidR="007A1307" w:rsidRPr="00E948A2">
        <w:rPr>
          <w:rFonts w:ascii="Arial" w:hAnsi="Arial" w:cs="Arial"/>
          <w:sz w:val="24"/>
          <w:szCs w:val="24"/>
        </w:rPr>
        <w:t>strategy (deloitte,2019). Cost reduction may have its impact on businesses health and safety</w:t>
      </w:r>
      <w:r w:rsidR="00C84210" w:rsidRPr="00E948A2">
        <w:rPr>
          <w:rFonts w:ascii="Arial" w:hAnsi="Arial" w:cs="Arial"/>
          <w:sz w:val="24"/>
          <w:szCs w:val="24"/>
        </w:rPr>
        <w:t xml:space="preserve"> </w:t>
      </w:r>
      <w:r w:rsidR="0098687C" w:rsidRPr="00E948A2">
        <w:rPr>
          <w:rFonts w:ascii="Arial" w:hAnsi="Arial" w:cs="Arial"/>
          <w:sz w:val="24"/>
          <w:szCs w:val="24"/>
        </w:rPr>
        <w:t xml:space="preserve">culture in the future. As employees work longer hours to be able to complete their job, they are therefore exposed to enormous stress which may result in a lack of concentration and HSE procedures negligence. By looking at the </w:t>
      </w:r>
      <w:r w:rsidR="007F4561" w:rsidRPr="00E948A2">
        <w:rPr>
          <w:rFonts w:ascii="Arial" w:hAnsi="Arial" w:cs="Arial"/>
          <w:sz w:val="24"/>
          <w:szCs w:val="24"/>
        </w:rPr>
        <w:t xml:space="preserve">HSE UK statistics for the offshore sector (hse.gov.uk,2020) it shows that there was a decrease in the overall injuries comparing to 2019 (-29). As reported by </w:t>
      </w:r>
      <w:r w:rsidR="00121153" w:rsidRPr="00E948A2">
        <w:rPr>
          <w:rFonts w:ascii="Arial" w:hAnsi="Arial" w:cs="Arial"/>
          <w:sz w:val="24"/>
          <w:szCs w:val="24"/>
        </w:rPr>
        <w:t xml:space="preserve">it is difficult to provide a realistic comparison figure due to the pandemic and many employees being furloughed. Even if the figures where accurate and up to date, there are many accessible articles which reveal that O&amp;G companies undercount their accident report. As King and Walters (2021) suggest in their article </w:t>
      </w:r>
      <w:r w:rsidR="002971AB" w:rsidRPr="00E948A2">
        <w:rPr>
          <w:rFonts w:ascii="Arial" w:hAnsi="Arial" w:cs="Arial"/>
          <w:sz w:val="24"/>
          <w:szCs w:val="24"/>
        </w:rPr>
        <w:t>the governments undercount the number of accidents and fatalities to show that the offshore O&amp;G industry ‘appear safer than it is”.</w:t>
      </w:r>
    </w:p>
    <w:p w14:paraId="4F7F1C70" w14:textId="77777777" w:rsidR="00CB3A2C" w:rsidRPr="00E948A2" w:rsidRDefault="00CB3A2C" w:rsidP="00D64230">
      <w:pPr>
        <w:spacing w:line="600" w:lineRule="auto"/>
        <w:rPr>
          <w:rFonts w:ascii="Arial" w:hAnsi="Arial" w:cs="Arial"/>
          <w:sz w:val="24"/>
          <w:szCs w:val="24"/>
          <w:u w:val="single"/>
        </w:rPr>
      </w:pPr>
    </w:p>
    <w:p w14:paraId="0363CBF5" w14:textId="77777777" w:rsidR="00CB3A2C" w:rsidRPr="00E948A2" w:rsidRDefault="00CB3A2C" w:rsidP="00D64230">
      <w:pPr>
        <w:spacing w:line="600" w:lineRule="auto"/>
        <w:rPr>
          <w:rFonts w:ascii="Arial" w:hAnsi="Arial" w:cs="Arial"/>
          <w:sz w:val="24"/>
          <w:szCs w:val="24"/>
          <w:u w:val="single"/>
        </w:rPr>
      </w:pPr>
    </w:p>
    <w:p w14:paraId="1D80DFED" w14:textId="77777777" w:rsidR="00CB3A2C" w:rsidRPr="00E948A2" w:rsidRDefault="00CB3A2C" w:rsidP="00D64230">
      <w:pPr>
        <w:spacing w:line="600" w:lineRule="auto"/>
        <w:rPr>
          <w:rFonts w:ascii="Arial" w:hAnsi="Arial" w:cs="Arial"/>
          <w:sz w:val="24"/>
          <w:szCs w:val="24"/>
          <w:u w:val="single"/>
        </w:rPr>
      </w:pPr>
    </w:p>
    <w:p w14:paraId="56604B85" w14:textId="77777777" w:rsidR="00CB3A2C" w:rsidRPr="00E948A2" w:rsidRDefault="00CB3A2C" w:rsidP="00D64230">
      <w:pPr>
        <w:spacing w:line="600" w:lineRule="auto"/>
        <w:rPr>
          <w:rFonts w:ascii="Arial" w:hAnsi="Arial" w:cs="Arial"/>
          <w:sz w:val="24"/>
          <w:szCs w:val="24"/>
          <w:u w:val="single"/>
        </w:rPr>
      </w:pPr>
    </w:p>
    <w:p w14:paraId="1335DCC1" w14:textId="741B4CDA" w:rsidR="00FC4818" w:rsidRPr="00E948A2" w:rsidRDefault="00FC4818" w:rsidP="00D64230">
      <w:pPr>
        <w:spacing w:line="600" w:lineRule="auto"/>
        <w:rPr>
          <w:rFonts w:ascii="Arial" w:hAnsi="Arial" w:cs="Arial"/>
          <w:sz w:val="24"/>
          <w:szCs w:val="24"/>
          <w:u w:val="single"/>
        </w:rPr>
      </w:pPr>
      <w:r w:rsidRPr="00E948A2">
        <w:rPr>
          <w:rFonts w:ascii="Arial" w:hAnsi="Arial" w:cs="Arial"/>
          <w:sz w:val="24"/>
          <w:szCs w:val="24"/>
          <w:u w:val="single"/>
        </w:rPr>
        <w:lastRenderedPageBreak/>
        <w:t>Porter’s Five Forces</w:t>
      </w:r>
    </w:p>
    <w:p w14:paraId="5A5C5BED" w14:textId="2993030C" w:rsidR="00FC4818" w:rsidRPr="00E948A2" w:rsidRDefault="00FC4818" w:rsidP="00D64230">
      <w:pPr>
        <w:spacing w:line="600" w:lineRule="auto"/>
        <w:rPr>
          <w:rFonts w:ascii="Arial" w:hAnsi="Arial" w:cs="Arial"/>
          <w:sz w:val="24"/>
          <w:szCs w:val="24"/>
        </w:rPr>
      </w:pPr>
      <w:r w:rsidRPr="00E948A2">
        <w:rPr>
          <w:rFonts w:ascii="Arial" w:hAnsi="Arial" w:cs="Arial"/>
          <w:sz w:val="24"/>
          <w:szCs w:val="24"/>
        </w:rPr>
        <w:t>Porter’s five forces is a model that serves the most accurate examination of the competition, opportunities and threats that exist in the company's environment</w:t>
      </w:r>
      <w:r w:rsidR="003C5B27">
        <w:rPr>
          <w:rFonts w:ascii="Arial" w:hAnsi="Arial" w:cs="Arial"/>
          <w:sz w:val="24"/>
          <w:szCs w:val="24"/>
        </w:rPr>
        <w:t xml:space="preserve"> (Hall, 2019)</w:t>
      </w:r>
      <w:r w:rsidRPr="00E948A2">
        <w:rPr>
          <w:rFonts w:ascii="Arial" w:hAnsi="Arial" w:cs="Arial"/>
          <w:sz w:val="24"/>
          <w:szCs w:val="24"/>
        </w:rPr>
        <w:t>.</w:t>
      </w:r>
    </w:p>
    <w:p w14:paraId="48A0FAFA" w14:textId="05445E3F" w:rsidR="00C17A30" w:rsidRPr="00E948A2" w:rsidRDefault="00C17A30" w:rsidP="00D64230">
      <w:pPr>
        <w:spacing w:line="600" w:lineRule="auto"/>
        <w:rPr>
          <w:rFonts w:ascii="Arial" w:hAnsi="Arial" w:cs="Arial"/>
          <w:sz w:val="24"/>
          <w:szCs w:val="24"/>
        </w:rPr>
      </w:pPr>
      <w:r w:rsidRPr="00E948A2">
        <w:rPr>
          <w:rFonts w:ascii="Arial" w:hAnsi="Arial" w:cs="Arial"/>
          <w:sz w:val="24"/>
          <w:szCs w:val="24"/>
        </w:rPr>
        <w:t>Porter describes the five forces</w:t>
      </w:r>
      <w:r w:rsidR="00C271D3" w:rsidRPr="00E948A2">
        <w:rPr>
          <w:rFonts w:ascii="Arial" w:hAnsi="Arial" w:cs="Arial"/>
          <w:sz w:val="24"/>
          <w:szCs w:val="24"/>
        </w:rPr>
        <w:t xml:space="preserve"> in his interview for Harvard Business Review (2008)</w:t>
      </w:r>
      <w:r w:rsidRPr="00E948A2">
        <w:rPr>
          <w:rFonts w:ascii="Arial" w:hAnsi="Arial" w:cs="Arial"/>
          <w:sz w:val="24"/>
          <w:szCs w:val="24"/>
        </w:rPr>
        <w:t xml:space="preserve"> as </w:t>
      </w:r>
      <w:r w:rsidR="00C271D3" w:rsidRPr="00E948A2">
        <w:rPr>
          <w:rFonts w:ascii="Arial" w:hAnsi="Arial" w:cs="Arial"/>
          <w:i/>
          <w:iCs/>
          <w:sz w:val="24"/>
          <w:szCs w:val="24"/>
        </w:rPr>
        <w:t>“…</w:t>
      </w:r>
      <w:r w:rsidRPr="00E948A2">
        <w:rPr>
          <w:rFonts w:ascii="Arial" w:hAnsi="Arial" w:cs="Arial"/>
          <w:i/>
          <w:iCs/>
          <w:sz w:val="24"/>
          <w:szCs w:val="24"/>
        </w:rPr>
        <w:t>a kind of holistic way of looking at any industry and understanding the structural underlying drivers of profitability and com</w:t>
      </w:r>
      <w:r w:rsidR="00C271D3" w:rsidRPr="00E948A2">
        <w:rPr>
          <w:rFonts w:ascii="Arial" w:hAnsi="Arial" w:cs="Arial"/>
          <w:i/>
          <w:iCs/>
          <w:sz w:val="24"/>
          <w:szCs w:val="24"/>
        </w:rPr>
        <w:t>petition</w:t>
      </w:r>
      <w:r w:rsidR="00C271D3" w:rsidRPr="00E948A2">
        <w:rPr>
          <w:rFonts w:ascii="Arial" w:hAnsi="Arial" w:cs="Arial"/>
          <w:sz w:val="24"/>
          <w:szCs w:val="24"/>
        </w:rPr>
        <w:t>”.</w:t>
      </w:r>
    </w:p>
    <w:p w14:paraId="2AE04425" w14:textId="08E4CF4E" w:rsidR="00686A37" w:rsidRPr="00E948A2" w:rsidRDefault="008C28B8" w:rsidP="00D64230">
      <w:pPr>
        <w:spacing w:line="600" w:lineRule="auto"/>
        <w:rPr>
          <w:rFonts w:ascii="Arial" w:hAnsi="Arial" w:cs="Arial"/>
          <w:sz w:val="24"/>
          <w:szCs w:val="24"/>
        </w:rPr>
      </w:pPr>
      <w:r w:rsidRPr="00E948A2">
        <w:rPr>
          <w:rFonts w:ascii="Arial" w:hAnsi="Arial" w:cs="Arial"/>
          <w:noProof/>
          <w:sz w:val="24"/>
          <w:szCs w:val="24"/>
        </w:rPr>
        <w:drawing>
          <wp:anchor distT="0" distB="0" distL="114300" distR="114300" simplePos="0" relativeHeight="251664384" behindDoc="0" locked="0" layoutInCell="1" allowOverlap="1" wp14:anchorId="6E0B71B5" wp14:editId="68522E14">
            <wp:simplePos x="0" y="0"/>
            <wp:positionH relativeFrom="column">
              <wp:posOffset>-50800</wp:posOffset>
            </wp:positionH>
            <wp:positionV relativeFrom="paragraph">
              <wp:posOffset>1155700</wp:posOffset>
            </wp:positionV>
            <wp:extent cx="5731510" cy="2818130"/>
            <wp:effectExtent l="19050" t="19050" r="21590" b="2032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8181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86A37" w:rsidRPr="00E948A2">
        <w:rPr>
          <w:rFonts w:ascii="Arial" w:hAnsi="Arial" w:cs="Arial"/>
          <w:sz w:val="24"/>
          <w:szCs w:val="24"/>
        </w:rPr>
        <w:t>It is important for Oceaneering to perform a Porter’s Five Forces model to establish a strategic position within the O&amp;G industry.</w:t>
      </w:r>
      <w:r w:rsidRPr="00E948A2">
        <w:rPr>
          <w:rFonts w:ascii="Arial" w:hAnsi="Arial" w:cs="Arial"/>
          <w:sz w:val="24"/>
          <w:szCs w:val="24"/>
        </w:rPr>
        <w:t xml:space="preserve"> Figure 5. presents Porter’s five forcers model conducted for Oceaneering International Services.</w:t>
      </w:r>
    </w:p>
    <w:p w14:paraId="021A9A55" w14:textId="47D794BF" w:rsidR="00D20DE2" w:rsidRPr="00E948A2" w:rsidRDefault="008C28B8" w:rsidP="00D64230">
      <w:pPr>
        <w:spacing w:line="600" w:lineRule="auto"/>
        <w:rPr>
          <w:rFonts w:ascii="Arial" w:hAnsi="Arial" w:cs="Arial"/>
          <w:sz w:val="24"/>
          <w:szCs w:val="24"/>
        </w:rPr>
      </w:pPr>
      <w:r w:rsidRPr="00E948A2">
        <w:rPr>
          <w:rFonts w:ascii="Arial" w:hAnsi="Arial" w:cs="Arial"/>
          <w:sz w:val="24"/>
          <w:szCs w:val="24"/>
        </w:rPr>
        <w:t xml:space="preserve">Figure </w:t>
      </w:r>
      <w:r w:rsidR="00A5146F" w:rsidRPr="00E948A2">
        <w:rPr>
          <w:rFonts w:ascii="Arial" w:hAnsi="Arial" w:cs="Arial"/>
          <w:sz w:val="24"/>
          <w:szCs w:val="24"/>
        </w:rPr>
        <w:t>4</w:t>
      </w:r>
      <w:r w:rsidRPr="00E948A2">
        <w:rPr>
          <w:rFonts w:ascii="Arial" w:hAnsi="Arial" w:cs="Arial"/>
          <w:sz w:val="24"/>
          <w:szCs w:val="24"/>
        </w:rPr>
        <w:t xml:space="preserve">. </w:t>
      </w:r>
      <w:r w:rsidRPr="00E948A2">
        <w:rPr>
          <w:rFonts w:ascii="Arial" w:hAnsi="Arial" w:cs="Arial"/>
          <w:i/>
          <w:iCs/>
          <w:sz w:val="24"/>
          <w:szCs w:val="24"/>
        </w:rPr>
        <w:t>Porter’s Five Forces for Oceaneering International Services</w:t>
      </w:r>
      <w:r w:rsidRPr="00E948A2">
        <w:rPr>
          <w:rFonts w:ascii="Arial" w:hAnsi="Arial" w:cs="Arial"/>
          <w:sz w:val="24"/>
          <w:szCs w:val="24"/>
        </w:rPr>
        <w:t xml:space="preserve"> </w:t>
      </w:r>
    </w:p>
    <w:p w14:paraId="306369B0" w14:textId="77777777" w:rsidR="00CB3A2C" w:rsidRPr="00E948A2" w:rsidRDefault="00CB3A2C" w:rsidP="008C28B8">
      <w:pPr>
        <w:spacing w:line="600" w:lineRule="auto"/>
        <w:jc w:val="center"/>
        <w:rPr>
          <w:rFonts w:ascii="Arial" w:hAnsi="Arial" w:cs="Arial"/>
          <w:b/>
          <w:bCs/>
          <w:sz w:val="24"/>
          <w:szCs w:val="24"/>
          <w:u w:val="single"/>
        </w:rPr>
      </w:pPr>
    </w:p>
    <w:p w14:paraId="048F88AD" w14:textId="77777777" w:rsidR="00CB3A2C" w:rsidRPr="00E948A2" w:rsidRDefault="00CB3A2C" w:rsidP="008C28B8">
      <w:pPr>
        <w:spacing w:line="600" w:lineRule="auto"/>
        <w:jc w:val="center"/>
        <w:rPr>
          <w:rFonts w:ascii="Arial" w:hAnsi="Arial" w:cs="Arial"/>
          <w:b/>
          <w:bCs/>
          <w:sz w:val="24"/>
          <w:szCs w:val="24"/>
          <w:u w:val="single"/>
        </w:rPr>
      </w:pPr>
    </w:p>
    <w:p w14:paraId="377CAF84" w14:textId="77777777" w:rsidR="00CB3A2C" w:rsidRPr="00E948A2" w:rsidRDefault="00CB3A2C" w:rsidP="008C28B8">
      <w:pPr>
        <w:spacing w:line="600" w:lineRule="auto"/>
        <w:jc w:val="center"/>
        <w:rPr>
          <w:rFonts w:ascii="Arial" w:hAnsi="Arial" w:cs="Arial"/>
          <w:b/>
          <w:bCs/>
          <w:sz w:val="24"/>
          <w:szCs w:val="24"/>
          <w:u w:val="single"/>
        </w:rPr>
      </w:pPr>
    </w:p>
    <w:p w14:paraId="14299EC2" w14:textId="117B0508" w:rsidR="008C28B8" w:rsidRPr="00E948A2" w:rsidRDefault="008C28B8" w:rsidP="008C28B8">
      <w:pPr>
        <w:spacing w:line="600" w:lineRule="auto"/>
        <w:jc w:val="center"/>
        <w:rPr>
          <w:rFonts w:ascii="Arial" w:hAnsi="Arial" w:cs="Arial"/>
          <w:b/>
          <w:bCs/>
          <w:sz w:val="24"/>
          <w:szCs w:val="24"/>
          <w:u w:val="single"/>
        </w:rPr>
      </w:pPr>
      <w:r w:rsidRPr="00E948A2">
        <w:rPr>
          <w:rFonts w:ascii="Arial" w:hAnsi="Arial" w:cs="Arial"/>
          <w:b/>
          <w:bCs/>
          <w:sz w:val="24"/>
          <w:szCs w:val="24"/>
          <w:u w:val="single"/>
        </w:rPr>
        <w:t>Threat of New Entry</w:t>
      </w:r>
    </w:p>
    <w:p w14:paraId="34A9B61D" w14:textId="74E0357C" w:rsidR="00EB7191" w:rsidRPr="00E948A2" w:rsidRDefault="00EB7191" w:rsidP="00D64230">
      <w:pPr>
        <w:spacing w:line="600" w:lineRule="auto"/>
        <w:rPr>
          <w:rFonts w:ascii="Arial" w:hAnsi="Arial" w:cs="Arial"/>
          <w:sz w:val="24"/>
          <w:szCs w:val="24"/>
          <w:u w:val="single"/>
        </w:rPr>
      </w:pPr>
      <w:r w:rsidRPr="00E948A2">
        <w:rPr>
          <w:rFonts w:ascii="Arial" w:hAnsi="Arial" w:cs="Arial"/>
          <w:sz w:val="24"/>
          <w:szCs w:val="24"/>
          <w:u w:val="single"/>
        </w:rPr>
        <w:t>Investing in new products &amp; services</w:t>
      </w:r>
    </w:p>
    <w:p w14:paraId="4BDC93F2" w14:textId="7B60744C" w:rsidR="00FC4818" w:rsidRPr="00E948A2" w:rsidRDefault="008C28B8" w:rsidP="00D64230">
      <w:pPr>
        <w:spacing w:line="600" w:lineRule="auto"/>
        <w:rPr>
          <w:rFonts w:ascii="Arial" w:hAnsi="Arial" w:cs="Arial"/>
          <w:sz w:val="24"/>
          <w:szCs w:val="24"/>
        </w:rPr>
      </w:pPr>
      <w:r w:rsidRPr="00E948A2">
        <w:rPr>
          <w:rFonts w:ascii="Arial" w:hAnsi="Arial" w:cs="Arial"/>
          <w:sz w:val="24"/>
          <w:szCs w:val="24"/>
        </w:rPr>
        <w:t>Point 1. shows that for Oceaneering the threat of the new entry can be minimised by invest</w:t>
      </w:r>
      <w:r w:rsidR="003B7296" w:rsidRPr="00E948A2">
        <w:rPr>
          <w:rFonts w:ascii="Arial" w:hAnsi="Arial" w:cs="Arial"/>
          <w:sz w:val="24"/>
          <w:szCs w:val="24"/>
        </w:rPr>
        <w:t>ment</w:t>
      </w:r>
      <w:r w:rsidRPr="00E948A2">
        <w:rPr>
          <w:rFonts w:ascii="Arial" w:hAnsi="Arial" w:cs="Arial"/>
          <w:sz w:val="24"/>
          <w:szCs w:val="24"/>
        </w:rPr>
        <w:t xml:space="preserve"> in new products and services. As an example, OISL have</w:t>
      </w:r>
      <w:r w:rsidR="003B7296" w:rsidRPr="00E948A2">
        <w:rPr>
          <w:rFonts w:ascii="Arial" w:hAnsi="Arial" w:cs="Arial"/>
          <w:sz w:val="24"/>
          <w:szCs w:val="24"/>
        </w:rPr>
        <w:t xml:space="preserve"> recently</w:t>
      </w:r>
      <w:r w:rsidRPr="00E948A2">
        <w:rPr>
          <w:rFonts w:ascii="Arial" w:hAnsi="Arial" w:cs="Arial"/>
          <w:sz w:val="24"/>
          <w:szCs w:val="24"/>
        </w:rPr>
        <w:t xml:space="preserve"> developed a new inspection technique called Trip Avoidance X-ray Inspection (TAXI) which is the unique system in </w:t>
      </w:r>
      <w:r w:rsidR="00EB7191" w:rsidRPr="00E948A2">
        <w:rPr>
          <w:rFonts w:ascii="Arial" w:hAnsi="Arial" w:cs="Arial"/>
          <w:sz w:val="24"/>
          <w:szCs w:val="24"/>
        </w:rPr>
        <w:t>Non-Destructive</w:t>
      </w:r>
      <w:r w:rsidRPr="00E948A2">
        <w:rPr>
          <w:rFonts w:ascii="Arial" w:hAnsi="Arial" w:cs="Arial"/>
          <w:sz w:val="24"/>
          <w:szCs w:val="24"/>
        </w:rPr>
        <w:t xml:space="preserve"> Testing (NDT) sector to</w:t>
      </w:r>
      <w:r w:rsidR="008454D2" w:rsidRPr="00E948A2">
        <w:rPr>
          <w:rFonts w:ascii="Arial" w:hAnsi="Arial" w:cs="Arial"/>
          <w:sz w:val="24"/>
          <w:szCs w:val="24"/>
        </w:rPr>
        <w:t xml:space="preserve"> digitally radiograph pressure piping and infrastructure (oceaneering.com,2021)</w:t>
      </w:r>
      <w:r w:rsidR="003B7296" w:rsidRPr="00E948A2">
        <w:rPr>
          <w:rFonts w:ascii="Arial" w:hAnsi="Arial" w:cs="Arial"/>
          <w:sz w:val="24"/>
          <w:szCs w:val="24"/>
        </w:rPr>
        <w:t>.</w:t>
      </w:r>
      <w:r w:rsidR="00F24213" w:rsidRPr="00E948A2">
        <w:rPr>
          <w:rFonts w:ascii="Arial" w:hAnsi="Arial" w:cs="Arial"/>
          <w:sz w:val="24"/>
          <w:szCs w:val="24"/>
        </w:rPr>
        <w:t xml:space="preserve"> Developing a new technique allows OISL to build a sustained competitive advantage over the competitors </w:t>
      </w:r>
      <w:r w:rsidR="00D57F6C" w:rsidRPr="00E948A2">
        <w:rPr>
          <w:rFonts w:ascii="Arial" w:hAnsi="Arial" w:cs="Arial"/>
          <w:sz w:val="24"/>
          <w:szCs w:val="24"/>
        </w:rPr>
        <w:t xml:space="preserve">and minimise the risk of new entrees. Developing new techniques for companies in </w:t>
      </w:r>
      <w:r w:rsidR="00947A13" w:rsidRPr="00E948A2">
        <w:rPr>
          <w:rFonts w:ascii="Arial" w:hAnsi="Arial" w:cs="Arial"/>
          <w:sz w:val="24"/>
          <w:szCs w:val="24"/>
        </w:rPr>
        <w:t>energy</w:t>
      </w:r>
      <w:r w:rsidR="00D57F6C" w:rsidRPr="00E948A2">
        <w:rPr>
          <w:rFonts w:ascii="Arial" w:hAnsi="Arial" w:cs="Arial"/>
          <w:sz w:val="24"/>
          <w:szCs w:val="24"/>
        </w:rPr>
        <w:t xml:space="preserve"> sector</w:t>
      </w:r>
      <w:r w:rsidR="00947A13" w:rsidRPr="00E948A2">
        <w:rPr>
          <w:rFonts w:ascii="Arial" w:hAnsi="Arial" w:cs="Arial"/>
          <w:sz w:val="24"/>
          <w:szCs w:val="24"/>
        </w:rPr>
        <w:t xml:space="preserve"> can</w:t>
      </w:r>
      <w:r w:rsidR="00D57F6C" w:rsidRPr="00E948A2">
        <w:rPr>
          <w:rFonts w:ascii="Arial" w:hAnsi="Arial" w:cs="Arial"/>
          <w:sz w:val="24"/>
          <w:szCs w:val="24"/>
        </w:rPr>
        <w:t xml:space="preserve"> take a lot of time and </w:t>
      </w:r>
      <w:r w:rsidR="00947A13" w:rsidRPr="00E948A2">
        <w:rPr>
          <w:rFonts w:ascii="Arial" w:hAnsi="Arial" w:cs="Arial"/>
          <w:sz w:val="24"/>
          <w:szCs w:val="24"/>
        </w:rPr>
        <w:t xml:space="preserve">effort. This may </w:t>
      </w:r>
      <w:r w:rsidR="00D57F6C" w:rsidRPr="00E948A2">
        <w:rPr>
          <w:rFonts w:ascii="Arial" w:hAnsi="Arial" w:cs="Arial"/>
          <w:sz w:val="24"/>
          <w:szCs w:val="24"/>
        </w:rPr>
        <w:t xml:space="preserve">require </w:t>
      </w:r>
      <w:r w:rsidR="00947A13" w:rsidRPr="00E948A2">
        <w:rPr>
          <w:rFonts w:ascii="Arial" w:hAnsi="Arial" w:cs="Arial"/>
          <w:sz w:val="24"/>
          <w:szCs w:val="24"/>
        </w:rPr>
        <w:t>a specific</w:t>
      </w:r>
      <w:r w:rsidR="00D57F6C" w:rsidRPr="00E948A2">
        <w:rPr>
          <w:rFonts w:ascii="Arial" w:hAnsi="Arial" w:cs="Arial"/>
          <w:sz w:val="24"/>
          <w:szCs w:val="24"/>
        </w:rPr>
        <w:t xml:space="preserve"> type of equipment </w:t>
      </w:r>
      <w:r w:rsidR="00947A13" w:rsidRPr="00E948A2">
        <w:rPr>
          <w:rFonts w:ascii="Arial" w:hAnsi="Arial" w:cs="Arial"/>
          <w:sz w:val="24"/>
          <w:szCs w:val="24"/>
        </w:rPr>
        <w:t>and knowledge and expertise</w:t>
      </w:r>
      <w:r w:rsidR="00D57F6C" w:rsidRPr="00E948A2">
        <w:rPr>
          <w:rFonts w:ascii="Arial" w:hAnsi="Arial" w:cs="Arial"/>
          <w:sz w:val="24"/>
          <w:szCs w:val="24"/>
        </w:rPr>
        <w:t xml:space="preserve"> to be able to analyse and approve the technique</w:t>
      </w:r>
      <w:r w:rsidR="00947A13" w:rsidRPr="00E948A2">
        <w:rPr>
          <w:rFonts w:ascii="Arial" w:hAnsi="Arial" w:cs="Arial"/>
          <w:sz w:val="24"/>
          <w:szCs w:val="24"/>
        </w:rPr>
        <w:t xml:space="preserve"> before it can reach the market.</w:t>
      </w:r>
    </w:p>
    <w:p w14:paraId="7C4E019E" w14:textId="3207E255" w:rsidR="00EB7191" w:rsidRPr="00E948A2" w:rsidRDefault="00EB7191" w:rsidP="00D64230">
      <w:pPr>
        <w:spacing w:line="600" w:lineRule="auto"/>
        <w:rPr>
          <w:rFonts w:ascii="Arial" w:hAnsi="Arial" w:cs="Arial"/>
          <w:sz w:val="24"/>
          <w:szCs w:val="24"/>
          <w:u w:val="single"/>
        </w:rPr>
      </w:pPr>
      <w:r w:rsidRPr="00E948A2">
        <w:rPr>
          <w:rFonts w:ascii="Arial" w:hAnsi="Arial" w:cs="Arial"/>
          <w:sz w:val="24"/>
          <w:szCs w:val="24"/>
          <w:u w:val="single"/>
        </w:rPr>
        <w:t>Building capabilities on Research &amp; Development (R&amp;D)</w:t>
      </w:r>
    </w:p>
    <w:p w14:paraId="7382A075" w14:textId="3B0C01A5" w:rsidR="00EB7191" w:rsidRPr="00E948A2" w:rsidRDefault="00EB7191" w:rsidP="00D64230">
      <w:pPr>
        <w:spacing w:line="600" w:lineRule="auto"/>
        <w:rPr>
          <w:rFonts w:ascii="Arial" w:hAnsi="Arial" w:cs="Arial"/>
          <w:sz w:val="24"/>
          <w:szCs w:val="24"/>
        </w:rPr>
      </w:pPr>
      <w:r w:rsidRPr="00E948A2">
        <w:rPr>
          <w:rFonts w:ascii="Arial" w:hAnsi="Arial" w:cs="Arial"/>
          <w:sz w:val="24"/>
          <w:szCs w:val="24"/>
        </w:rPr>
        <w:t xml:space="preserve">OISL can build a bigger a human capital of specialists and engineers in all fields of the business to </w:t>
      </w:r>
      <w:r w:rsidR="005C30F6" w:rsidRPr="00E948A2">
        <w:rPr>
          <w:rFonts w:ascii="Arial" w:hAnsi="Arial" w:cs="Arial"/>
          <w:sz w:val="24"/>
          <w:szCs w:val="24"/>
        </w:rPr>
        <w:t>minimise</w:t>
      </w:r>
      <w:r w:rsidRPr="00E948A2">
        <w:rPr>
          <w:rFonts w:ascii="Arial" w:hAnsi="Arial" w:cs="Arial"/>
          <w:sz w:val="24"/>
          <w:szCs w:val="24"/>
        </w:rPr>
        <w:t xml:space="preserve"> new entrants coming to the market. With </w:t>
      </w:r>
      <w:r w:rsidR="001861E8" w:rsidRPr="00E948A2">
        <w:rPr>
          <w:rFonts w:ascii="Arial" w:hAnsi="Arial" w:cs="Arial"/>
          <w:sz w:val="24"/>
          <w:szCs w:val="24"/>
        </w:rPr>
        <w:t>high volume of expertise and company experience</w:t>
      </w:r>
      <w:r w:rsidR="00A9654F" w:rsidRPr="00E948A2">
        <w:rPr>
          <w:rFonts w:ascii="Arial" w:hAnsi="Arial" w:cs="Arial"/>
          <w:sz w:val="24"/>
          <w:szCs w:val="24"/>
        </w:rPr>
        <w:t xml:space="preserve">, new entrees can feel the pressure </w:t>
      </w:r>
      <w:r w:rsidR="00947A13" w:rsidRPr="00E948A2">
        <w:rPr>
          <w:rFonts w:ascii="Arial" w:hAnsi="Arial" w:cs="Arial"/>
          <w:sz w:val="24"/>
          <w:szCs w:val="24"/>
        </w:rPr>
        <w:t>and risk of ‘failing in the market’</w:t>
      </w:r>
      <w:r w:rsidR="00A9654F" w:rsidRPr="00E948A2">
        <w:rPr>
          <w:rFonts w:ascii="Arial" w:hAnsi="Arial" w:cs="Arial"/>
          <w:sz w:val="24"/>
          <w:szCs w:val="24"/>
        </w:rPr>
        <w:t>.</w:t>
      </w:r>
      <w:r w:rsidR="008E0A17" w:rsidRPr="00E948A2">
        <w:rPr>
          <w:rFonts w:ascii="Arial" w:hAnsi="Arial" w:cs="Arial"/>
          <w:sz w:val="24"/>
          <w:szCs w:val="24"/>
        </w:rPr>
        <w:t xml:space="preserve"> By investing in </w:t>
      </w:r>
      <w:r w:rsidR="00947A13" w:rsidRPr="00E948A2">
        <w:rPr>
          <w:rFonts w:ascii="Arial" w:hAnsi="Arial" w:cs="Arial"/>
          <w:sz w:val="24"/>
          <w:szCs w:val="24"/>
        </w:rPr>
        <w:t>research and development</w:t>
      </w:r>
      <w:r w:rsidR="008E0A17" w:rsidRPr="00E948A2">
        <w:rPr>
          <w:rFonts w:ascii="Arial" w:hAnsi="Arial" w:cs="Arial"/>
          <w:sz w:val="24"/>
          <w:szCs w:val="24"/>
        </w:rPr>
        <w:t>, OISL can gain a lot of strong</w:t>
      </w:r>
      <w:r w:rsidR="00947A13" w:rsidRPr="00E948A2">
        <w:rPr>
          <w:rFonts w:ascii="Arial" w:hAnsi="Arial" w:cs="Arial"/>
          <w:sz w:val="24"/>
          <w:szCs w:val="24"/>
        </w:rPr>
        <w:t xml:space="preserve"> new</w:t>
      </w:r>
      <w:r w:rsidR="008E0A17" w:rsidRPr="00E948A2">
        <w:rPr>
          <w:rFonts w:ascii="Arial" w:hAnsi="Arial" w:cs="Arial"/>
          <w:sz w:val="24"/>
          <w:szCs w:val="24"/>
        </w:rPr>
        <w:t xml:space="preserve"> expertise and knowledge which will help to upgrade and improve </w:t>
      </w:r>
      <w:r w:rsidR="008E0A17" w:rsidRPr="00E948A2">
        <w:rPr>
          <w:rFonts w:ascii="Arial" w:hAnsi="Arial" w:cs="Arial"/>
          <w:sz w:val="24"/>
          <w:szCs w:val="24"/>
        </w:rPr>
        <w:lastRenderedPageBreak/>
        <w:t>current processes to increase efficiency and reduce cost (</w:t>
      </w:r>
      <w:r w:rsidR="00F24213" w:rsidRPr="00E948A2">
        <w:rPr>
          <w:rFonts w:ascii="Arial" w:hAnsi="Arial" w:cs="Arial"/>
          <w:sz w:val="24"/>
          <w:szCs w:val="24"/>
        </w:rPr>
        <w:t>James,2019). Also, by building R&amp;D, OISL can develop more techniques and range of services which will be a threat for new companies to enter the market.</w:t>
      </w:r>
    </w:p>
    <w:p w14:paraId="207AE2DE" w14:textId="224B5A1D" w:rsidR="00A9654F" w:rsidRPr="00E948A2" w:rsidRDefault="00A9654F" w:rsidP="00CB3A2C">
      <w:pPr>
        <w:spacing w:line="600" w:lineRule="auto"/>
        <w:jc w:val="center"/>
        <w:rPr>
          <w:rFonts w:ascii="Arial" w:hAnsi="Arial" w:cs="Arial"/>
          <w:b/>
          <w:bCs/>
          <w:sz w:val="24"/>
          <w:szCs w:val="24"/>
          <w:u w:val="single"/>
        </w:rPr>
      </w:pPr>
      <w:r w:rsidRPr="00E948A2">
        <w:rPr>
          <w:rFonts w:ascii="Arial" w:hAnsi="Arial" w:cs="Arial"/>
          <w:b/>
          <w:bCs/>
          <w:sz w:val="24"/>
          <w:szCs w:val="24"/>
          <w:u w:val="single"/>
        </w:rPr>
        <w:t>Threat of Substitute</w:t>
      </w:r>
    </w:p>
    <w:p w14:paraId="680BBF0C" w14:textId="24CF4128" w:rsidR="00A9654F" w:rsidRPr="00E948A2" w:rsidRDefault="00A9654F" w:rsidP="00A9654F">
      <w:pPr>
        <w:spacing w:line="600" w:lineRule="auto"/>
        <w:rPr>
          <w:rFonts w:ascii="Arial" w:hAnsi="Arial" w:cs="Arial"/>
          <w:sz w:val="24"/>
          <w:szCs w:val="24"/>
          <w:u w:val="single"/>
        </w:rPr>
      </w:pPr>
      <w:r w:rsidRPr="00E948A2">
        <w:rPr>
          <w:rFonts w:ascii="Arial" w:hAnsi="Arial" w:cs="Arial"/>
          <w:sz w:val="24"/>
          <w:szCs w:val="24"/>
          <w:u w:val="single"/>
        </w:rPr>
        <w:t>New orientation</w:t>
      </w:r>
    </w:p>
    <w:p w14:paraId="3E03682F" w14:textId="35236FCD" w:rsidR="00A9654F" w:rsidRPr="00E948A2" w:rsidRDefault="008258FE" w:rsidP="00A9654F">
      <w:pPr>
        <w:spacing w:line="600" w:lineRule="auto"/>
        <w:rPr>
          <w:rFonts w:ascii="Arial" w:hAnsi="Arial" w:cs="Arial"/>
          <w:sz w:val="24"/>
          <w:szCs w:val="24"/>
        </w:rPr>
      </w:pPr>
      <w:r w:rsidRPr="00E948A2">
        <w:rPr>
          <w:rFonts w:ascii="Arial" w:hAnsi="Arial" w:cs="Arial"/>
          <w:sz w:val="24"/>
          <w:szCs w:val="24"/>
        </w:rPr>
        <w:t>By b</w:t>
      </w:r>
      <w:r w:rsidR="00A9654F" w:rsidRPr="00E948A2">
        <w:rPr>
          <w:rFonts w:ascii="Arial" w:hAnsi="Arial" w:cs="Arial"/>
          <w:sz w:val="24"/>
          <w:szCs w:val="24"/>
        </w:rPr>
        <w:t>ecoming more service orientated</w:t>
      </w:r>
      <w:r w:rsidR="00D11DBA" w:rsidRPr="00E948A2">
        <w:rPr>
          <w:rFonts w:ascii="Arial" w:hAnsi="Arial" w:cs="Arial"/>
          <w:sz w:val="24"/>
          <w:szCs w:val="24"/>
        </w:rPr>
        <w:t xml:space="preserve">, OISL can provide customers with the </w:t>
      </w:r>
      <w:r w:rsidR="00E50D03" w:rsidRPr="00E948A2">
        <w:rPr>
          <w:rFonts w:ascii="Arial" w:hAnsi="Arial" w:cs="Arial"/>
          <w:sz w:val="24"/>
          <w:szCs w:val="24"/>
        </w:rPr>
        <w:t xml:space="preserve">complete inspection </w:t>
      </w:r>
      <w:r w:rsidR="00D11DBA" w:rsidRPr="00E948A2">
        <w:rPr>
          <w:rFonts w:ascii="Arial" w:hAnsi="Arial" w:cs="Arial"/>
          <w:sz w:val="24"/>
          <w:szCs w:val="24"/>
        </w:rPr>
        <w:t xml:space="preserve">package. As an example, OISL </w:t>
      </w:r>
      <w:r w:rsidR="00FA2BC5" w:rsidRPr="00E948A2">
        <w:rPr>
          <w:rFonts w:ascii="Arial" w:hAnsi="Arial" w:cs="Arial"/>
          <w:sz w:val="24"/>
          <w:szCs w:val="24"/>
        </w:rPr>
        <w:t>can</w:t>
      </w:r>
      <w:r w:rsidR="00D11DBA" w:rsidRPr="00E948A2">
        <w:rPr>
          <w:rFonts w:ascii="Arial" w:hAnsi="Arial" w:cs="Arial"/>
          <w:sz w:val="24"/>
          <w:szCs w:val="24"/>
        </w:rPr>
        <w:t xml:space="preserve"> put more pressure on their global</w:t>
      </w:r>
      <w:r w:rsidR="00FA2BC5" w:rsidRPr="00E948A2">
        <w:rPr>
          <w:rFonts w:ascii="Arial" w:hAnsi="Arial" w:cs="Arial"/>
          <w:sz w:val="24"/>
          <w:szCs w:val="24"/>
        </w:rPr>
        <w:t xml:space="preserve"> advanced inspection</w:t>
      </w:r>
      <w:r w:rsidR="00D11DBA" w:rsidRPr="00E948A2">
        <w:rPr>
          <w:rFonts w:ascii="Arial" w:hAnsi="Arial" w:cs="Arial"/>
          <w:sz w:val="24"/>
          <w:szCs w:val="24"/>
        </w:rPr>
        <w:t xml:space="preserve"> services than</w:t>
      </w:r>
      <w:r w:rsidR="00E50D03" w:rsidRPr="00E948A2">
        <w:rPr>
          <w:rFonts w:ascii="Arial" w:hAnsi="Arial" w:cs="Arial"/>
          <w:sz w:val="24"/>
          <w:szCs w:val="24"/>
        </w:rPr>
        <w:t xml:space="preserve"> they</w:t>
      </w:r>
      <w:r w:rsidR="00D11DBA" w:rsidRPr="00E948A2">
        <w:rPr>
          <w:rFonts w:ascii="Arial" w:hAnsi="Arial" w:cs="Arial"/>
          <w:sz w:val="24"/>
          <w:szCs w:val="24"/>
        </w:rPr>
        <w:t xml:space="preserve"> currently</w:t>
      </w:r>
      <w:r w:rsidR="00E50D03" w:rsidRPr="00E948A2">
        <w:rPr>
          <w:rFonts w:ascii="Arial" w:hAnsi="Arial" w:cs="Arial"/>
          <w:sz w:val="24"/>
          <w:szCs w:val="24"/>
        </w:rPr>
        <w:t xml:space="preserve"> do</w:t>
      </w:r>
      <w:r w:rsidR="00D11DBA" w:rsidRPr="00E948A2">
        <w:rPr>
          <w:rFonts w:ascii="Arial" w:hAnsi="Arial" w:cs="Arial"/>
          <w:sz w:val="24"/>
          <w:szCs w:val="24"/>
        </w:rPr>
        <w:t>. At present</w:t>
      </w:r>
      <w:r w:rsidR="00FA2BC5" w:rsidRPr="00E948A2">
        <w:rPr>
          <w:rFonts w:ascii="Arial" w:hAnsi="Arial" w:cs="Arial"/>
          <w:sz w:val="24"/>
          <w:szCs w:val="24"/>
        </w:rPr>
        <w:t>,</w:t>
      </w:r>
      <w:r w:rsidR="00D11DBA" w:rsidRPr="00E948A2">
        <w:rPr>
          <w:rFonts w:ascii="Arial" w:hAnsi="Arial" w:cs="Arial"/>
          <w:sz w:val="24"/>
          <w:szCs w:val="24"/>
        </w:rPr>
        <w:t xml:space="preserve"> most of the company revenue comes from </w:t>
      </w:r>
      <w:r w:rsidR="00FA2BC5" w:rsidRPr="00E948A2">
        <w:rPr>
          <w:rFonts w:ascii="Arial" w:hAnsi="Arial" w:cs="Arial"/>
          <w:sz w:val="24"/>
          <w:szCs w:val="24"/>
        </w:rPr>
        <w:t>the Subsea Robotics division (oceaneering,2021). But</w:t>
      </w:r>
      <w:r w:rsidR="00E50D03" w:rsidRPr="00E948A2">
        <w:rPr>
          <w:rFonts w:ascii="Arial" w:hAnsi="Arial" w:cs="Arial"/>
          <w:sz w:val="24"/>
          <w:szCs w:val="24"/>
        </w:rPr>
        <w:t>,</w:t>
      </w:r>
      <w:r w:rsidR="00FA2BC5" w:rsidRPr="00E948A2">
        <w:rPr>
          <w:rFonts w:ascii="Arial" w:hAnsi="Arial" w:cs="Arial"/>
          <w:sz w:val="24"/>
          <w:szCs w:val="24"/>
        </w:rPr>
        <w:t xml:space="preserve"> if OISL invest more time</w:t>
      </w:r>
      <w:r w:rsidRPr="00E948A2">
        <w:rPr>
          <w:rFonts w:ascii="Arial" w:hAnsi="Arial" w:cs="Arial"/>
          <w:sz w:val="24"/>
          <w:szCs w:val="24"/>
        </w:rPr>
        <w:t xml:space="preserve"> and effort</w:t>
      </w:r>
      <w:r w:rsidR="00FA2BC5" w:rsidRPr="00E948A2">
        <w:rPr>
          <w:rFonts w:ascii="Arial" w:hAnsi="Arial" w:cs="Arial"/>
          <w:sz w:val="24"/>
          <w:szCs w:val="24"/>
        </w:rPr>
        <w:t xml:space="preserve"> in developing the advanced inspection it can provide the customer with the broad package of services at the lowest possible cost. By doing </w:t>
      </w:r>
      <w:r w:rsidR="00E50D03" w:rsidRPr="00E948A2">
        <w:rPr>
          <w:rFonts w:ascii="Arial" w:hAnsi="Arial" w:cs="Arial"/>
          <w:sz w:val="24"/>
          <w:szCs w:val="24"/>
        </w:rPr>
        <w:t>that</w:t>
      </w:r>
      <w:r w:rsidR="00FA2BC5" w:rsidRPr="00E948A2">
        <w:rPr>
          <w:rFonts w:ascii="Arial" w:hAnsi="Arial" w:cs="Arial"/>
          <w:sz w:val="24"/>
          <w:szCs w:val="24"/>
        </w:rPr>
        <w:t xml:space="preserve">, the threat of substitute can be </w:t>
      </w:r>
      <w:r w:rsidRPr="00E948A2">
        <w:rPr>
          <w:rFonts w:ascii="Arial" w:hAnsi="Arial" w:cs="Arial"/>
          <w:sz w:val="24"/>
          <w:szCs w:val="24"/>
        </w:rPr>
        <w:t>reduced,</w:t>
      </w:r>
      <w:r w:rsidR="00FA2BC5" w:rsidRPr="00E948A2">
        <w:rPr>
          <w:rFonts w:ascii="Arial" w:hAnsi="Arial" w:cs="Arial"/>
          <w:sz w:val="24"/>
          <w:szCs w:val="24"/>
        </w:rPr>
        <w:t xml:space="preserve"> and customers will not be willing to </w:t>
      </w:r>
      <w:r w:rsidRPr="00E948A2">
        <w:rPr>
          <w:rFonts w:ascii="Arial" w:hAnsi="Arial" w:cs="Arial"/>
          <w:sz w:val="24"/>
          <w:szCs w:val="24"/>
        </w:rPr>
        <w:t>replace</w:t>
      </w:r>
      <w:r w:rsidR="00FA2BC5" w:rsidRPr="00E948A2">
        <w:rPr>
          <w:rFonts w:ascii="Arial" w:hAnsi="Arial" w:cs="Arial"/>
          <w:sz w:val="24"/>
          <w:szCs w:val="24"/>
        </w:rPr>
        <w:t xml:space="preserve"> OISL for another company which only provides one service or product at the time.</w:t>
      </w:r>
      <w:r w:rsidRPr="00E948A2">
        <w:rPr>
          <w:rFonts w:ascii="Arial" w:hAnsi="Arial" w:cs="Arial"/>
          <w:sz w:val="24"/>
          <w:szCs w:val="24"/>
        </w:rPr>
        <w:t xml:space="preserve"> In other words</w:t>
      </w:r>
      <w:r w:rsidR="00B06818" w:rsidRPr="00E948A2">
        <w:rPr>
          <w:rFonts w:ascii="Arial" w:hAnsi="Arial" w:cs="Arial"/>
          <w:sz w:val="24"/>
          <w:szCs w:val="24"/>
        </w:rPr>
        <w:t xml:space="preserve">, </w:t>
      </w:r>
      <w:r w:rsidRPr="00E948A2">
        <w:rPr>
          <w:rFonts w:ascii="Arial" w:hAnsi="Arial" w:cs="Arial"/>
          <w:sz w:val="24"/>
          <w:szCs w:val="24"/>
        </w:rPr>
        <w:t>quoting McKinsey article title</w:t>
      </w:r>
      <w:r w:rsidR="00B06818" w:rsidRPr="00E948A2">
        <w:rPr>
          <w:rFonts w:ascii="Arial" w:hAnsi="Arial" w:cs="Arial"/>
          <w:sz w:val="24"/>
          <w:szCs w:val="24"/>
        </w:rPr>
        <w:t>, OISL would be able to provide ‘</w:t>
      </w:r>
      <w:r w:rsidR="00B06818" w:rsidRPr="00E948A2">
        <w:rPr>
          <w:rFonts w:ascii="Arial" w:hAnsi="Arial" w:cs="Arial"/>
          <w:i/>
          <w:iCs/>
          <w:sz w:val="24"/>
          <w:szCs w:val="24"/>
        </w:rPr>
        <w:t>Personalised, white-glove service for all</w:t>
      </w:r>
      <w:r w:rsidR="00B06818" w:rsidRPr="00E948A2">
        <w:rPr>
          <w:rFonts w:ascii="Arial" w:hAnsi="Arial" w:cs="Arial"/>
          <w:sz w:val="24"/>
          <w:szCs w:val="24"/>
        </w:rPr>
        <w:t>” (www.mckinsey.com,n.d).</w:t>
      </w:r>
    </w:p>
    <w:p w14:paraId="30361E0A" w14:textId="77777777" w:rsidR="00CB3A2C" w:rsidRPr="00E948A2" w:rsidRDefault="00CB3A2C" w:rsidP="00B06818">
      <w:pPr>
        <w:spacing w:line="600" w:lineRule="auto"/>
        <w:jc w:val="center"/>
        <w:rPr>
          <w:rFonts w:ascii="Arial" w:hAnsi="Arial" w:cs="Arial"/>
          <w:b/>
          <w:bCs/>
          <w:sz w:val="24"/>
          <w:szCs w:val="24"/>
          <w:u w:val="single"/>
        </w:rPr>
      </w:pPr>
    </w:p>
    <w:p w14:paraId="3CAE2A7D" w14:textId="77777777" w:rsidR="00CB3A2C" w:rsidRPr="00E948A2" w:rsidRDefault="00CB3A2C" w:rsidP="00B06818">
      <w:pPr>
        <w:spacing w:line="600" w:lineRule="auto"/>
        <w:jc w:val="center"/>
        <w:rPr>
          <w:rFonts w:ascii="Arial" w:hAnsi="Arial" w:cs="Arial"/>
          <w:b/>
          <w:bCs/>
          <w:sz w:val="24"/>
          <w:szCs w:val="24"/>
          <w:u w:val="single"/>
        </w:rPr>
      </w:pPr>
    </w:p>
    <w:p w14:paraId="35CD5FA8" w14:textId="77777777" w:rsidR="00CB3A2C" w:rsidRPr="00E948A2" w:rsidRDefault="00CB3A2C" w:rsidP="00B06818">
      <w:pPr>
        <w:spacing w:line="600" w:lineRule="auto"/>
        <w:jc w:val="center"/>
        <w:rPr>
          <w:rFonts w:ascii="Arial" w:hAnsi="Arial" w:cs="Arial"/>
          <w:b/>
          <w:bCs/>
          <w:sz w:val="24"/>
          <w:szCs w:val="24"/>
          <w:u w:val="single"/>
        </w:rPr>
      </w:pPr>
    </w:p>
    <w:p w14:paraId="5811D201" w14:textId="77777777" w:rsidR="00CB3A2C" w:rsidRPr="00E948A2" w:rsidRDefault="00CB3A2C" w:rsidP="00B06818">
      <w:pPr>
        <w:spacing w:line="600" w:lineRule="auto"/>
        <w:jc w:val="center"/>
        <w:rPr>
          <w:rFonts w:ascii="Arial" w:hAnsi="Arial" w:cs="Arial"/>
          <w:b/>
          <w:bCs/>
          <w:sz w:val="24"/>
          <w:szCs w:val="24"/>
          <w:u w:val="single"/>
        </w:rPr>
      </w:pPr>
    </w:p>
    <w:p w14:paraId="64917977" w14:textId="22DB7485" w:rsidR="00B06818" w:rsidRPr="00E948A2" w:rsidRDefault="00B06818" w:rsidP="00B06818">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Supplier Power</w:t>
      </w:r>
    </w:p>
    <w:p w14:paraId="0588E67D" w14:textId="629A26C4" w:rsidR="00FC4818" w:rsidRPr="00E948A2" w:rsidRDefault="00B06818" w:rsidP="00D64230">
      <w:pPr>
        <w:spacing w:line="600" w:lineRule="auto"/>
        <w:rPr>
          <w:rFonts w:ascii="Arial" w:hAnsi="Arial" w:cs="Arial"/>
          <w:sz w:val="24"/>
          <w:szCs w:val="24"/>
          <w:u w:val="single"/>
        </w:rPr>
      </w:pPr>
      <w:r w:rsidRPr="00E948A2">
        <w:rPr>
          <w:rFonts w:ascii="Arial" w:hAnsi="Arial" w:cs="Arial"/>
          <w:sz w:val="24"/>
          <w:szCs w:val="24"/>
          <w:u w:val="single"/>
        </w:rPr>
        <w:t>Increasing supplier portfolio</w:t>
      </w:r>
    </w:p>
    <w:p w14:paraId="4ECE2264" w14:textId="20866A82" w:rsidR="00B06818" w:rsidRPr="00E948A2" w:rsidRDefault="00B06818" w:rsidP="00D64230">
      <w:pPr>
        <w:spacing w:line="600" w:lineRule="auto"/>
        <w:rPr>
          <w:rFonts w:ascii="Arial" w:hAnsi="Arial" w:cs="Arial"/>
          <w:sz w:val="24"/>
          <w:szCs w:val="24"/>
        </w:rPr>
      </w:pPr>
      <w:r w:rsidRPr="00E948A2">
        <w:rPr>
          <w:rFonts w:ascii="Arial" w:hAnsi="Arial" w:cs="Arial"/>
          <w:sz w:val="24"/>
          <w:szCs w:val="24"/>
        </w:rPr>
        <w:t>O&amp;G is</w:t>
      </w:r>
      <w:r w:rsidR="00C7084C" w:rsidRPr="00E948A2">
        <w:rPr>
          <w:rFonts w:ascii="Arial" w:hAnsi="Arial" w:cs="Arial"/>
          <w:sz w:val="24"/>
          <w:szCs w:val="24"/>
        </w:rPr>
        <w:t xml:space="preserve"> </w:t>
      </w:r>
      <w:r w:rsidR="003B7296" w:rsidRPr="00E948A2">
        <w:rPr>
          <w:rFonts w:ascii="Arial" w:hAnsi="Arial" w:cs="Arial"/>
          <w:sz w:val="24"/>
          <w:szCs w:val="24"/>
        </w:rPr>
        <w:t>a</w:t>
      </w:r>
      <w:r w:rsidR="00C7084C" w:rsidRPr="00E948A2">
        <w:rPr>
          <w:rFonts w:ascii="Arial" w:hAnsi="Arial" w:cs="Arial"/>
          <w:sz w:val="24"/>
          <w:szCs w:val="24"/>
        </w:rPr>
        <w:t xml:space="preserve"> unique</w:t>
      </w:r>
      <w:r w:rsidRPr="00E948A2">
        <w:rPr>
          <w:rFonts w:ascii="Arial" w:hAnsi="Arial" w:cs="Arial"/>
          <w:sz w:val="24"/>
          <w:szCs w:val="24"/>
        </w:rPr>
        <w:t xml:space="preserve"> and complex </w:t>
      </w:r>
      <w:r w:rsidR="00C7084C" w:rsidRPr="00E948A2">
        <w:rPr>
          <w:rFonts w:ascii="Arial" w:hAnsi="Arial" w:cs="Arial"/>
          <w:sz w:val="24"/>
          <w:szCs w:val="24"/>
        </w:rPr>
        <w:t xml:space="preserve">industry, requiring a lot of knowledge, experience, and dedication. OISL’s Advanced NDT division is a small group of </w:t>
      </w:r>
      <w:r w:rsidR="004E7A7A" w:rsidRPr="00E948A2">
        <w:rPr>
          <w:rFonts w:ascii="Arial" w:hAnsi="Arial" w:cs="Arial"/>
          <w:sz w:val="24"/>
          <w:szCs w:val="24"/>
        </w:rPr>
        <w:t>specialists</w:t>
      </w:r>
      <w:r w:rsidR="00C7084C" w:rsidRPr="00E948A2">
        <w:rPr>
          <w:rFonts w:ascii="Arial" w:hAnsi="Arial" w:cs="Arial"/>
          <w:sz w:val="24"/>
          <w:szCs w:val="24"/>
        </w:rPr>
        <w:t xml:space="preserve"> within the organisation developing</w:t>
      </w:r>
      <w:r w:rsidR="00947A13" w:rsidRPr="00E948A2">
        <w:rPr>
          <w:rFonts w:ascii="Arial" w:hAnsi="Arial" w:cs="Arial"/>
          <w:sz w:val="24"/>
          <w:szCs w:val="24"/>
        </w:rPr>
        <w:t xml:space="preserve"> and providing special techniques</w:t>
      </w:r>
      <w:r w:rsidR="00C7084C" w:rsidRPr="00E948A2">
        <w:rPr>
          <w:rFonts w:ascii="Arial" w:hAnsi="Arial" w:cs="Arial"/>
          <w:sz w:val="24"/>
          <w:szCs w:val="24"/>
        </w:rPr>
        <w:t xml:space="preserve"> for the</w:t>
      </w:r>
      <w:r w:rsidR="00947A13" w:rsidRPr="00E948A2">
        <w:rPr>
          <w:rFonts w:ascii="Arial" w:hAnsi="Arial" w:cs="Arial"/>
          <w:sz w:val="24"/>
          <w:szCs w:val="24"/>
        </w:rPr>
        <w:t xml:space="preserve"> very</w:t>
      </w:r>
      <w:r w:rsidR="00C7084C" w:rsidRPr="00E948A2">
        <w:rPr>
          <w:rFonts w:ascii="Arial" w:hAnsi="Arial" w:cs="Arial"/>
          <w:sz w:val="24"/>
          <w:szCs w:val="24"/>
        </w:rPr>
        <w:t xml:space="preserve"> most complex NDT inspections to the </w:t>
      </w:r>
      <w:r w:rsidR="00947A13" w:rsidRPr="00E948A2">
        <w:rPr>
          <w:rFonts w:ascii="Arial" w:hAnsi="Arial" w:cs="Arial"/>
          <w:sz w:val="24"/>
          <w:szCs w:val="24"/>
        </w:rPr>
        <w:t>energy</w:t>
      </w:r>
      <w:r w:rsidR="00C7084C" w:rsidRPr="00E948A2">
        <w:rPr>
          <w:rFonts w:ascii="Arial" w:hAnsi="Arial" w:cs="Arial"/>
          <w:sz w:val="24"/>
          <w:szCs w:val="24"/>
        </w:rPr>
        <w:t xml:space="preserve"> clients. It requires</w:t>
      </w:r>
      <w:r w:rsidR="00477F37" w:rsidRPr="00E948A2">
        <w:rPr>
          <w:rFonts w:ascii="Arial" w:hAnsi="Arial" w:cs="Arial"/>
          <w:sz w:val="24"/>
          <w:szCs w:val="24"/>
        </w:rPr>
        <w:t xml:space="preserve"> a</w:t>
      </w:r>
      <w:r w:rsidR="00C7084C" w:rsidRPr="00E948A2">
        <w:rPr>
          <w:rFonts w:ascii="Arial" w:hAnsi="Arial" w:cs="Arial"/>
          <w:sz w:val="24"/>
          <w:szCs w:val="24"/>
        </w:rPr>
        <w:t xml:space="preserve"> specialised equipment which </w:t>
      </w:r>
      <w:r w:rsidR="001A6DD0" w:rsidRPr="00E948A2">
        <w:rPr>
          <w:rFonts w:ascii="Arial" w:hAnsi="Arial" w:cs="Arial"/>
          <w:sz w:val="24"/>
          <w:szCs w:val="24"/>
        </w:rPr>
        <w:t xml:space="preserve">is classed as a </w:t>
      </w:r>
      <w:r w:rsidR="004E7A7A" w:rsidRPr="00E948A2">
        <w:rPr>
          <w:rFonts w:ascii="Arial" w:hAnsi="Arial" w:cs="Arial"/>
          <w:sz w:val="24"/>
          <w:szCs w:val="24"/>
        </w:rPr>
        <w:t>‘</w:t>
      </w:r>
      <w:r w:rsidR="001A6DD0" w:rsidRPr="00E948A2">
        <w:rPr>
          <w:rFonts w:ascii="Arial" w:hAnsi="Arial" w:cs="Arial"/>
          <w:sz w:val="24"/>
          <w:szCs w:val="24"/>
        </w:rPr>
        <w:t>niche</w:t>
      </w:r>
      <w:r w:rsidR="004E7A7A" w:rsidRPr="00E948A2">
        <w:rPr>
          <w:rFonts w:ascii="Arial" w:hAnsi="Arial" w:cs="Arial"/>
          <w:sz w:val="24"/>
          <w:szCs w:val="24"/>
        </w:rPr>
        <w:t>’</w:t>
      </w:r>
      <w:r w:rsidR="001A6DD0" w:rsidRPr="00E948A2">
        <w:rPr>
          <w:rFonts w:ascii="Arial" w:hAnsi="Arial" w:cs="Arial"/>
          <w:sz w:val="24"/>
          <w:szCs w:val="24"/>
        </w:rPr>
        <w:t xml:space="preserve"> and </w:t>
      </w:r>
      <w:r w:rsidR="000F5D50" w:rsidRPr="00E948A2">
        <w:rPr>
          <w:rFonts w:ascii="Arial" w:hAnsi="Arial" w:cs="Arial"/>
          <w:sz w:val="24"/>
          <w:szCs w:val="24"/>
        </w:rPr>
        <w:t>don’t have</w:t>
      </w:r>
      <w:r w:rsidR="001A6DD0" w:rsidRPr="00E948A2">
        <w:rPr>
          <w:rFonts w:ascii="Arial" w:hAnsi="Arial" w:cs="Arial"/>
          <w:sz w:val="24"/>
          <w:szCs w:val="24"/>
        </w:rPr>
        <w:t xml:space="preserve"> many </w:t>
      </w:r>
      <w:r w:rsidR="000F5D50" w:rsidRPr="00E948A2">
        <w:rPr>
          <w:rFonts w:ascii="Arial" w:hAnsi="Arial" w:cs="Arial"/>
          <w:sz w:val="24"/>
          <w:szCs w:val="24"/>
        </w:rPr>
        <w:t>providers</w:t>
      </w:r>
      <w:r w:rsidR="00C7084C" w:rsidRPr="00E948A2">
        <w:rPr>
          <w:rFonts w:ascii="Arial" w:hAnsi="Arial" w:cs="Arial"/>
          <w:sz w:val="24"/>
          <w:szCs w:val="24"/>
        </w:rPr>
        <w:t>. Olympus is</w:t>
      </w:r>
      <w:r w:rsidR="0065577C" w:rsidRPr="00E948A2">
        <w:rPr>
          <w:rFonts w:ascii="Arial" w:hAnsi="Arial" w:cs="Arial"/>
          <w:sz w:val="24"/>
          <w:szCs w:val="24"/>
        </w:rPr>
        <w:t xml:space="preserve"> one</w:t>
      </w:r>
      <w:r w:rsidR="00C7084C" w:rsidRPr="00E948A2">
        <w:rPr>
          <w:rFonts w:ascii="Arial" w:hAnsi="Arial" w:cs="Arial"/>
          <w:sz w:val="24"/>
          <w:szCs w:val="24"/>
        </w:rPr>
        <w:t xml:space="preserve"> the main equipment provider for OISL </w:t>
      </w:r>
      <w:r w:rsidR="001A6DD0" w:rsidRPr="00E948A2">
        <w:rPr>
          <w:rFonts w:ascii="Arial" w:hAnsi="Arial" w:cs="Arial"/>
          <w:sz w:val="24"/>
          <w:szCs w:val="24"/>
        </w:rPr>
        <w:t xml:space="preserve">Advanced NDT division. Olympus is mostly known for medical </w:t>
      </w:r>
      <w:r w:rsidR="0065577C" w:rsidRPr="00E948A2">
        <w:rPr>
          <w:rFonts w:ascii="Arial" w:hAnsi="Arial" w:cs="Arial"/>
          <w:sz w:val="24"/>
          <w:szCs w:val="24"/>
        </w:rPr>
        <w:t xml:space="preserve">and photography </w:t>
      </w:r>
      <w:r w:rsidR="001A6DD0" w:rsidRPr="00E948A2">
        <w:rPr>
          <w:rFonts w:ascii="Arial" w:hAnsi="Arial" w:cs="Arial"/>
          <w:sz w:val="24"/>
          <w:szCs w:val="24"/>
        </w:rPr>
        <w:t>equipment. They</w:t>
      </w:r>
      <w:r w:rsidR="0065577C" w:rsidRPr="00E948A2">
        <w:rPr>
          <w:rFonts w:ascii="Arial" w:hAnsi="Arial" w:cs="Arial"/>
          <w:sz w:val="24"/>
          <w:szCs w:val="24"/>
        </w:rPr>
        <w:t xml:space="preserve"> also</w:t>
      </w:r>
      <w:r w:rsidR="001A6DD0" w:rsidRPr="00E948A2">
        <w:rPr>
          <w:rFonts w:ascii="Arial" w:hAnsi="Arial" w:cs="Arial"/>
          <w:sz w:val="24"/>
          <w:szCs w:val="24"/>
        </w:rPr>
        <w:t xml:space="preserve"> have a small division (IMS) within the business which specialised in NDT products (olympus-ims.com,2015).</w:t>
      </w:r>
      <w:r w:rsidR="00D45379" w:rsidRPr="00E948A2">
        <w:rPr>
          <w:rFonts w:ascii="Arial" w:hAnsi="Arial" w:cs="Arial"/>
          <w:sz w:val="24"/>
          <w:szCs w:val="24"/>
        </w:rPr>
        <w:t xml:space="preserve"> OISL highly relies on </w:t>
      </w:r>
      <w:r w:rsidR="00DF0D3F" w:rsidRPr="00E948A2">
        <w:rPr>
          <w:rFonts w:ascii="Arial" w:hAnsi="Arial" w:cs="Arial"/>
          <w:sz w:val="24"/>
          <w:szCs w:val="24"/>
        </w:rPr>
        <w:t xml:space="preserve">Olympus equipment because of its reliability and product range. Olympus as </w:t>
      </w:r>
      <w:r w:rsidR="0065577C" w:rsidRPr="00E948A2">
        <w:rPr>
          <w:rFonts w:ascii="Arial" w:hAnsi="Arial" w:cs="Arial"/>
          <w:sz w:val="24"/>
          <w:szCs w:val="24"/>
        </w:rPr>
        <w:t xml:space="preserve">one of the main </w:t>
      </w:r>
      <w:r w:rsidR="00DF0D3F" w:rsidRPr="00E948A2">
        <w:rPr>
          <w:rFonts w:ascii="Arial" w:hAnsi="Arial" w:cs="Arial"/>
          <w:sz w:val="24"/>
          <w:szCs w:val="24"/>
        </w:rPr>
        <w:t>NDT equipment supplier</w:t>
      </w:r>
      <w:r w:rsidR="0065577C" w:rsidRPr="00E948A2">
        <w:rPr>
          <w:rFonts w:ascii="Arial" w:hAnsi="Arial" w:cs="Arial"/>
          <w:sz w:val="24"/>
          <w:szCs w:val="24"/>
        </w:rPr>
        <w:t>s for OISL</w:t>
      </w:r>
      <w:r w:rsidR="00DF0D3F" w:rsidRPr="00E948A2">
        <w:rPr>
          <w:rFonts w:ascii="Arial" w:hAnsi="Arial" w:cs="Arial"/>
          <w:sz w:val="24"/>
          <w:szCs w:val="24"/>
        </w:rPr>
        <w:t xml:space="preserve"> ha</w:t>
      </w:r>
      <w:r w:rsidR="0065577C" w:rsidRPr="00E948A2">
        <w:rPr>
          <w:rFonts w:ascii="Arial" w:hAnsi="Arial" w:cs="Arial"/>
          <w:sz w:val="24"/>
          <w:szCs w:val="24"/>
        </w:rPr>
        <w:t>ve</w:t>
      </w:r>
      <w:r w:rsidR="00DF0D3F" w:rsidRPr="00E948A2">
        <w:rPr>
          <w:rFonts w:ascii="Arial" w:hAnsi="Arial" w:cs="Arial"/>
          <w:sz w:val="24"/>
          <w:szCs w:val="24"/>
        </w:rPr>
        <w:t xml:space="preserve"> the power in the market and can control their prices because of limited competition. OISL needs to increase their supplier portfolio by </w:t>
      </w:r>
      <w:r w:rsidR="00477F37" w:rsidRPr="00E948A2">
        <w:rPr>
          <w:rFonts w:ascii="Arial" w:hAnsi="Arial" w:cs="Arial"/>
          <w:sz w:val="24"/>
          <w:szCs w:val="24"/>
        </w:rPr>
        <w:t>re</w:t>
      </w:r>
      <w:r w:rsidR="00DF0D3F" w:rsidRPr="00E948A2">
        <w:rPr>
          <w:rFonts w:ascii="Arial" w:hAnsi="Arial" w:cs="Arial"/>
          <w:sz w:val="24"/>
          <w:szCs w:val="24"/>
        </w:rPr>
        <w:t xml:space="preserve">searching new </w:t>
      </w:r>
      <w:r w:rsidR="0065577C" w:rsidRPr="00E948A2">
        <w:rPr>
          <w:rFonts w:ascii="Arial" w:hAnsi="Arial" w:cs="Arial"/>
          <w:sz w:val="24"/>
          <w:szCs w:val="24"/>
        </w:rPr>
        <w:t>suppliers</w:t>
      </w:r>
      <w:r w:rsidR="00DF0D3F" w:rsidRPr="00E948A2">
        <w:rPr>
          <w:rFonts w:ascii="Arial" w:hAnsi="Arial" w:cs="Arial"/>
          <w:sz w:val="24"/>
          <w:szCs w:val="24"/>
        </w:rPr>
        <w:t xml:space="preserve"> that </w:t>
      </w:r>
      <w:r w:rsidR="00477F37" w:rsidRPr="00E948A2">
        <w:rPr>
          <w:rFonts w:ascii="Arial" w:hAnsi="Arial" w:cs="Arial"/>
          <w:sz w:val="24"/>
          <w:szCs w:val="24"/>
        </w:rPr>
        <w:t xml:space="preserve">can </w:t>
      </w:r>
      <w:r w:rsidR="00DF0D3F" w:rsidRPr="00E948A2">
        <w:rPr>
          <w:rFonts w:ascii="Arial" w:hAnsi="Arial" w:cs="Arial"/>
          <w:sz w:val="24"/>
          <w:szCs w:val="24"/>
        </w:rPr>
        <w:t xml:space="preserve">provide the same products, customer service for </w:t>
      </w:r>
      <w:r w:rsidR="000F5D50" w:rsidRPr="00E948A2">
        <w:rPr>
          <w:rFonts w:ascii="Arial" w:hAnsi="Arial" w:cs="Arial"/>
          <w:sz w:val="24"/>
          <w:szCs w:val="24"/>
        </w:rPr>
        <w:t>reduced</w:t>
      </w:r>
      <w:r w:rsidR="00DF0D3F" w:rsidRPr="00E948A2">
        <w:rPr>
          <w:rFonts w:ascii="Arial" w:hAnsi="Arial" w:cs="Arial"/>
          <w:sz w:val="24"/>
          <w:szCs w:val="24"/>
        </w:rPr>
        <w:t xml:space="preserve"> cost.</w:t>
      </w:r>
    </w:p>
    <w:p w14:paraId="5B1A2470" w14:textId="77777777" w:rsidR="00CB3A2C" w:rsidRPr="00E948A2" w:rsidRDefault="00CB3A2C" w:rsidP="00477F37">
      <w:pPr>
        <w:spacing w:line="600" w:lineRule="auto"/>
        <w:jc w:val="center"/>
        <w:rPr>
          <w:rFonts w:ascii="Arial" w:hAnsi="Arial" w:cs="Arial"/>
          <w:b/>
          <w:bCs/>
          <w:sz w:val="24"/>
          <w:szCs w:val="24"/>
          <w:u w:val="single"/>
        </w:rPr>
      </w:pPr>
    </w:p>
    <w:p w14:paraId="0CB49794" w14:textId="77777777" w:rsidR="00CB3A2C" w:rsidRPr="00E948A2" w:rsidRDefault="00CB3A2C" w:rsidP="00477F37">
      <w:pPr>
        <w:spacing w:line="600" w:lineRule="auto"/>
        <w:jc w:val="center"/>
        <w:rPr>
          <w:rFonts w:ascii="Arial" w:hAnsi="Arial" w:cs="Arial"/>
          <w:b/>
          <w:bCs/>
          <w:sz w:val="24"/>
          <w:szCs w:val="24"/>
          <w:u w:val="single"/>
        </w:rPr>
      </w:pPr>
    </w:p>
    <w:p w14:paraId="1AF1A240" w14:textId="77777777" w:rsidR="00CB3A2C" w:rsidRPr="00E948A2" w:rsidRDefault="00CB3A2C" w:rsidP="00477F37">
      <w:pPr>
        <w:spacing w:line="600" w:lineRule="auto"/>
        <w:jc w:val="center"/>
        <w:rPr>
          <w:rFonts w:ascii="Arial" w:hAnsi="Arial" w:cs="Arial"/>
          <w:b/>
          <w:bCs/>
          <w:sz w:val="24"/>
          <w:szCs w:val="24"/>
          <w:u w:val="single"/>
        </w:rPr>
      </w:pPr>
    </w:p>
    <w:p w14:paraId="2BD4C224" w14:textId="77777777" w:rsidR="00CB3A2C" w:rsidRPr="00E948A2" w:rsidRDefault="00CB3A2C" w:rsidP="00477F37">
      <w:pPr>
        <w:spacing w:line="600" w:lineRule="auto"/>
        <w:jc w:val="center"/>
        <w:rPr>
          <w:rFonts w:ascii="Arial" w:hAnsi="Arial" w:cs="Arial"/>
          <w:b/>
          <w:bCs/>
          <w:sz w:val="24"/>
          <w:szCs w:val="24"/>
          <w:u w:val="single"/>
        </w:rPr>
      </w:pPr>
    </w:p>
    <w:p w14:paraId="418E5867" w14:textId="42EA2686" w:rsidR="0065577C" w:rsidRPr="00E948A2" w:rsidRDefault="0065577C" w:rsidP="00477F37">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Buyer Power</w:t>
      </w:r>
    </w:p>
    <w:p w14:paraId="73669B6C" w14:textId="5A0902D2" w:rsidR="0065577C" w:rsidRPr="00E948A2" w:rsidRDefault="0071243C" w:rsidP="00D64230">
      <w:pPr>
        <w:spacing w:line="600" w:lineRule="auto"/>
        <w:rPr>
          <w:rFonts w:ascii="Arial" w:hAnsi="Arial" w:cs="Arial"/>
          <w:sz w:val="24"/>
          <w:szCs w:val="24"/>
          <w:u w:val="single"/>
        </w:rPr>
      </w:pPr>
      <w:r w:rsidRPr="00E948A2">
        <w:rPr>
          <w:rFonts w:ascii="Arial" w:hAnsi="Arial" w:cs="Arial"/>
          <w:sz w:val="24"/>
          <w:szCs w:val="24"/>
          <w:u w:val="single"/>
        </w:rPr>
        <w:t>Increased base of customers</w:t>
      </w:r>
    </w:p>
    <w:p w14:paraId="075EB48E" w14:textId="6240BDB7" w:rsidR="00007EE5" w:rsidRPr="00E948A2" w:rsidRDefault="0071243C" w:rsidP="00D64230">
      <w:pPr>
        <w:spacing w:line="600" w:lineRule="auto"/>
        <w:rPr>
          <w:rFonts w:ascii="Arial" w:hAnsi="Arial" w:cs="Arial"/>
          <w:sz w:val="24"/>
          <w:szCs w:val="24"/>
        </w:rPr>
      </w:pPr>
      <w:r w:rsidRPr="00E948A2">
        <w:rPr>
          <w:rFonts w:ascii="Arial" w:hAnsi="Arial" w:cs="Arial"/>
          <w:sz w:val="24"/>
          <w:szCs w:val="24"/>
        </w:rPr>
        <w:t>Buyer power</w:t>
      </w:r>
      <w:r w:rsidR="00007EE5" w:rsidRPr="00E948A2">
        <w:rPr>
          <w:rFonts w:ascii="Arial" w:hAnsi="Arial" w:cs="Arial"/>
          <w:sz w:val="24"/>
          <w:szCs w:val="24"/>
        </w:rPr>
        <w:t xml:space="preserve"> (also known as consumer power)</w:t>
      </w:r>
      <w:r w:rsidRPr="00E948A2">
        <w:rPr>
          <w:rFonts w:ascii="Arial" w:hAnsi="Arial" w:cs="Arial"/>
          <w:sz w:val="24"/>
          <w:szCs w:val="24"/>
        </w:rPr>
        <w:t xml:space="preserve"> is very important for OISL as a service provide</w:t>
      </w:r>
      <w:r w:rsidR="00007EE5" w:rsidRPr="00E948A2">
        <w:rPr>
          <w:rFonts w:ascii="Arial" w:hAnsi="Arial" w:cs="Arial"/>
          <w:sz w:val="24"/>
          <w:szCs w:val="24"/>
        </w:rPr>
        <w:t>r</w:t>
      </w:r>
      <w:r w:rsidRPr="00E948A2">
        <w:rPr>
          <w:rFonts w:ascii="Arial" w:hAnsi="Arial" w:cs="Arial"/>
          <w:sz w:val="24"/>
          <w:szCs w:val="24"/>
        </w:rPr>
        <w:t>. It defines the pressure the client is putting on the business to provide higher quality inspections, better customer service</w:t>
      </w:r>
      <w:r w:rsidR="00DC6F02" w:rsidRPr="00E948A2">
        <w:rPr>
          <w:rFonts w:ascii="Arial" w:hAnsi="Arial" w:cs="Arial"/>
          <w:sz w:val="24"/>
          <w:szCs w:val="24"/>
        </w:rPr>
        <w:t xml:space="preserve"> and reliability for lower price (De Bruin, 2016). </w:t>
      </w:r>
    </w:p>
    <w:p w14:paraId="11625FCA" w14:textId="03008387" w:rsidR="004353FD" w:rsidRPr="00E948A2" w:rsidRDefault="00DC6F02" w:rsidP="00D64230">
      <w:pPr>
        <w:spacing w:line="600" w:lineRule="auto"/>
        <w:rPr>
          <w:rFonts w:ascii="Arial" w:hAnsi="Arial" w:cs="Arial"/>
          <w:sz w:val="24"/>
          <w:szCs w:val="24"/>
        </w:rPr>
      </w:pPr>
      <w:r w:rsidRPr="00E948A2">
        <w:rPr>
          <w:rFonts w:ascii="Arial" w:hAnsi="Arial" w:cs="Arial"/>
          <w:sz w:val="24"/>
          <w:szCs w:val="24"/>
        </w:rPr>
        <w:t xml:space="preserve">OISL is one of the main engineering and inspection providers in the </w:t>
      </w:r>
      <w:r w:rsidR="00477F37" w:rsidRPr="00E948A2">
        <w:rPr>
          <w:rFonts w:ascii="Arial" w:hAnsi="Arial" w:cs="Arial"/>
          <w:sz w:val="24"/>
          <w:szCs w:val="24"/>
        </w:rPr>
        <w:t>energy</w:t>
      </w:r>
      <w:r w:rsidRPr="00E948A2">
        <w:rPr>
          <w:rFonts w:ascii="Arial" w:hAnsi="Arial" w:cs="Arial"/>
          <w:sz w:val="24"/>
          <w:szCs w:val="24"/>
        </w:rPr>
        <w:t xml:space="preserve"> industry but to reduce the consumer power</w:t>
      </w:r>
      <w:r w:rsidR="000C2629" w:rsidRPr="00E948A2">
        <w:rPr>
          <w:rFonts w:ascii="Arial" w:hAnsi="Arial" w:cs="Arial"/>
          <w:sz w:val="24"/>
          <w:szCs w:val="24"/>
        </w:rPr>
        <w:t>, OISL must build a larger base of customers. This can be achieved by investing more money in development of their products and services and providing the customer with the highest quality of inspections, wider range of techniques for lowest price. By</w:t>
      </w:r>
      <w:r w:rsidR="00007EE5" w:rsidRPr="00E948A2">
        <w:rPr>
          <w:rFonts w:ascii="Arial" w:hAnsi="Arial" w:cs="Arial"/>
          <w:sz w:val="24"/>
          <w:szCs w:val="24"/>
        </w:rPr>
        <w:t xml:space="preserve"> doing this, it</w:t>
      </w:r>
      <w:r w:rsidR="000C2629" w:rsidRPr="00E948A2">
        <w:rPr>
          <w:rFonts w:ascii="Arial" w:hAnsi="Arial" w:cs="Arial"/>
          <w:sz w:val="24"/>
          <w:szCs w:val="24"/>
        </w:rPr>
        <w:t xml:space="preserve"> will give a huge advantage over competitors and encourage more customers to </w:t>
      </w:r>
      <w:r w:rsidR="00EE16EA" w:rsidRPr="00E948A2">
        <w:rPr>
          <w:rFonts w:ascii="Arial" w:hAnsi="Arial" w:cs="Arial"/>
          <w:sz w:val="24"/>
          <w:szCs w:val="24"/>
        </w:rPr>
        <w:t>choose their services.</w:t>
      </w:r>
    </w:p>
    <w:p w14:paraId="4DCBD661" w14:textId="0FAAFF15" w:rsidR="00EE16EA" w:rsidRPr="00E948A2" w:rsidRDefault="00EE16EA" w:rsidP="00D64230">
      <w:pPr>
        <w:spacing w:line="600" w:lineRule="auto"/>
        <w:rPr>
          <w:rFonts w:ascii="Arial" w:hAnsi="Arial" w:cs="Arial"/>
          <w:sz w:val="24"/>
          <w:szCs w:val="24"/>
        </w:rPr>
      </w:pPr>
      <w:r w:rsidRPr="00E948A2">
        <w:rPr>
          <w:rFonts w:ascii="Arial" w:hAnsi="Arial" w:cs="Arial"/>
          <w:sz w:val="24"/>
          <w:szCs w:val="24"/>
        </w:rPr>
        <w:t>From psychological point of view, according to Henderson (2017) “</w:t>
      </w:r>
      <w:r w:rsidRPr="00E948A2">
        <w:rPr>
          <w:rFonts w:ascii="Arial" w:hAnsi="Arial" w:cs="Arial"/>
          <w:i/>
          <w:iCs/>
          <w:sz w:val="24"/>
          <w:szCs w:val="24"/>
        </w:rPr>
        <w:t>people follow the crowd”</w:t>
      </w:r>
      <w:r w:rsidR="00007EE5" w:rsidRPr="00E948A2">
        <w:rPr>
          <w:rFonts w:ascii="Arial" w:hAnsi="Arial" w:cs="Arial"/>
          <w:i/>
          <w:iCs/>
          <w:sz w:val="24"/>
          <w:szCs w:val="24"/>
        </w:rPr>
        <w:t xml:space="preserve"> </w:t>
      </w:r>
      <w:r w:rsidR="00007EE5" w:rsidRPr="00E948A2">
        <w:rPr>
          <w:rFonts w:ascii="Arial" w:hAnsi="Arial" w:cs="Arial"/>
          <w:sz w:val="24"/>
          <w:szCs w:val="24"/>
        </w:rPr>
        <w:t>so</w:t>
      </w:r>
      <w:r w:rsidRPr="00E948A2">
        <w:rPr>
          <w:rFonts w:ascii="Arial" w:hAnsi="Arial" w:cs="Arial"/>
          <w:i/>
          <w:iCs/>
          <w:sz w:val="24"/>
          <w:szCs w:val="24"/>
        </w:rPr>
        <w:t xml:space="preserve"> </w:t>
      </w:r>
      <w:r w:rsidRPr="00E948A2">
        <w:rPr>
          <w:rFonts w:ascii="Arial" w:hAnsi="Arial" w:cs="Arial"/>
          <w:sz w:val="24"/>
          <w:szCs w:val="24"/>
        </w:rPr>
        <w:t xml:space="preserve">by getting </w:t>
      </w:r>
      <w:r w:rsidR="00007EE5" w:rsidRPr="00E948A2">
        <w:rPr>
          <w:rFonts w:ascii="Arial" w:hAnsi="Arial" w:cs="Arial"/>
          <w:sz w:val="24"/>
          <w:szCs w:val="24"/>
        </w:rPr>
        <w:t xml:space="preserve">a “reduced </w:t>
      </w:r>
      <w:r w:rsidRPr="00E948A2">
        <w:rPr>
          <w:rFonts w:ascii="Arial" w:hAnsi="Arial" w:cs="Arial"/>
          <w:sz w:val="24"/>
          <w:szCs w:val="24"/>
        </w:rPr>
        <w:t>cost</w:t>
      </w:r>
      <w:r w:rsidR="00477F37" w:rsidRPr="00E948A2">
        <w:rPr>
          <w:rFonts w:ascii="Arial" w:hAnsi="Arial" w:cs="Arial"/>
          <w:sz w:val="24"/>
          <w:szCs w:val="24"/>
        </w:rPr>
        <w:t xml:space="preserve"> and high-quality</w:t>
      </w:r>
      <w:r w:rsidRPr="00E948A2">
        <w:rPr>
          <w:rFonts w:ascii="Arial" w:hAnsi="Arial" w:cs="Arial"/>
          <w:sz w:val="24"/>
          <w:szCs w:val="24"/>
        </w:rPr>
        <w:t xml:space="preserve"> advantage</w:t>
      </w:r>
      <w:r w:rsidR="00007EE5" w:rsidRPr="00E948A2">
        <w:rPr>
          <w:rFonts w:ascii="Arial" w:hAnsi="Arial" w:cs="Arial"/>
          <w:sz w:val="24"/>
          <w:szCs w:val="24"/>
        </w:rPr>
        <w:t>”</w:t>
      </w:r>
      <w:r w:rsidRPr="00E948A2">
        <w:rPr>
          <w:rFonts w:ascii="Arial" w:hAnsi="Arial" w:cs="Arial"/>
          <w:sz w:val="24"/>
          <w:szCs w:val="24"/>
        </w:rPr>
        <w:t>, OISL will get a wider base of customers. Customers benchmark their rivals to keep up with the trend</w:t>
      </w:r>
      <w:r w:rsidR="00477F37" w:rsidRPr="00E948A2">
        <w:rPr>
          <w:rFonts w:ascii="Arial" w:hAnsi="Arial" w:cs="Arial"/>
          <w:sz w:val="24"/>
          <w:szCs w:val="24"/>
        </w:rPr>
        <w:t>,</w:t>
      </w:r>
      <w:r w:rsidR="003B7296" w:rsidRPr="00E948A2">
        <w:rPr>
          <w:rFonts w:ascii="Arial" w:hAnsi="Arial" w:cs="Arial"/>
          <w:sz w:val="24"/>
          <w:szCs w:val="24"/>
        </w:rPr>
        <w:t xml:space="preserve"> therefore OISL would be in a winning position to reduce buyer power.</w:t>
      </w:r>
    </w:p>
    <w:p w14:paraId="2E089009" w14:textId="198A8715" w:rsidR="00A3258B" w:rsidRPr="00E948A2" w:rsidRDefault="00A3258B" w:rsidP="00D64230">
      <w:pPr>
        <w:spacing w:line="600" w:lineRule="auto"/>
        <w:rPr>
          <w:rFonts w:ascii="Arial" w:hAnsi="Arial" w:cs="Arial"/>
          <w:sz w:val="24"/>
          <w:szCs w:val="24"/>
        </w:rPr>
      </w:pPr>
    </w:p>
    <w:p w14:paraId="726CF3FD" w14:textId="58D91610" w:rsidR="00A3258B" w:rsidRPr="00E948A2" w:rsidRDefault="00A3258B" w:rsidP="00D64230">
      <w:pPr>
        <w:spacing w:line="600" w:lineRule="auto"/>
        <w:rPr>
          <w:rFonts w:ascii="Arial" w:hAnsi="Arial" w:cs="Arial"/>
          <w:sz w:val="24"/>
          <w:szCs w:val="24"/>
        </w:rPr>
      </w:pPr>
    </w:p>
    <w:p w14:paraId="1B30460C" w14:textId="25FBF2DB" w:rsidR="00A3258B" w:rsidRPr="00E948A2" w:rsidRDefault="00A3258B" w:rsidP="00D64230">
      <w:pPr>
        <w:spacing w:line="600" w:lineRule="auto"/>
        <w:rPr>
          <w:rFonts w:ascii="Arial" w:hAnsi="Arial" w:cs="Arial"/>
          <w:sz w:val="24"/>
          <w:szCs w:val="24"/>
        </w:rPr>
      </w:pPr>
    </w:p>
    <w:p w14:paraId="52430E5D" w14:textId="00A62F2B" w:rsidR="00A3258B" w:rsidRPr="00E948A2" w:rsidRDefault="00A3258B" w:rsidP="00DC002B">
      <w:pPr>
        <w:spacing w:line="600" w:lineRule="auto"/>
        <w:jc w:val="center"/>
        <w:rPr>
          <w:rFonts w:ascii="Arial" w:hAnsi="Arial" w:cs="Arial"/>
          <w:b/>
          <w:bCs/>
          <w:sz w:val="24"/>
          <w:szCs w:val="24"/>
          <w:u w:val="single"/>
        </w:rPr>
      </w:pPr>
      <w:r w:rsidRPr="00E948A2">
        <w:rPr>
          <w:rFonts w:ascii="Arial" w:hAnsi="Arial" w:cs="Arial"/>
          <w:b/>
          <w:bCs/>
          <w:sz w:val="24"/>
          <w:szCs w:val="24"/>
          <w:u w:val="single"/>
        </w:rPr>
        <w:lastRenderedPageBreak/>
        <w:t>Rivalry</w:t>
      </w:r>
    </w:p>
    <w:p w14:paraId="026C2B5D" w14:textId="2010A200" w:rsidR="00DC002B" w:rsidRPr="00E948A2" w:rsidRDefault="00DC002B" w:rsidP="00D64230">
      <w:pPr>
        <w:spacing w:line="600" w:lineRule="auto"/>
        <w:rPr>
          <w:rFonts w:ascii="Arial" w:hAnsi="Arial" w:cs="Arial"/>
          <w:sz w:val="24"/>
          <w:szCs w:val="24"/>
          <w:u w:val="single"/>
        </w:rPr>
      </w:pPr>
      <w:r w:rsidRPr="00E948A2">
        <w:rPr>
          <w:rFonts w:ascii="Arial" w:hAnsi="Arial" w:cs="Arial"/>
          <w:sz w:val="24"/>
          <w:szCs w:val="24"/>
          <w:u w:val="single"/>
        </w:rPr>
        <w:t>Building a sustainable differentiation</w:t>
      </w:r>
    </w:p>
    <w:p w14:paraId="73745470" w14:textId="39239B0A" w:rsidR="00A3258B" w:rsidRPr="00E948A2" w:rsidRDefault="00A3258B" w:rsidP="00D64230">
      <w:pPr>
        <w:spacing w:line="600" w:lineRule="auto"/>
        <w:rPr>
          <w:rFonts w:ascii="Arial" w:hAnsi="Arial" w:cs="Arial"/>
          <w:sz w:val="24"/>
          <w:szCs w:val="24"/>
        </w:rPr>
      </w:pPr>
      <w:r w:rsidRPr="00E948A2">
        <w:rPr>
          <w:rFonts w:ascii="Arial" w:hAnsi="Arial" w:cs="Arial"/>
          <w:sz w:val="24"/>
          <w:szCs w:val="24"/>
        </w:rPr>
        <w:t>Competition in the market is very normal. Businesses compete against each other</w:t>
      </w:r>
      <w:r w:rsidR="00DC002B" w:rsidRPr="00E948A2">
        <w:rPr>
          <w:rFonts w:ascii="Arial" w:hAnsi="Arial" w:cs="Arial"/>
          <w:sz w:val="24"/>
          <w:szCs w:val="24"/>
        </w:rPr>
        <w:t xml:space="preserve"> for years</w:t>
      </w:r>
      <w:r w:rsidRPr="00E948A2">
        <w:rPr>
          <w:rFonts w:ascii="Arial" w:hAnsi="Arial" w:cs="Arial"/>
          <w:sz w:val="24"/>
          <w:szCs w:val="24"/>
        </w:rPr>
        <w:t xml:space="preserve"> </w:t>
      </w:r>
      <w:r w:rsidR="00833C56" w:rsidRPr="00E948A2">
        <w:rPr>
          <w:rFonts w:ascii="Arial" w:hAnsi="Arial" w:cs="Arial"/>
          <w:sz w:val="24"/>
          <w:szCs w:val="24"/>
        </w:rPr>
        <w:t xml:space="preserve">to win the market position and to provide the customer with the best product or service for the lowest possible price (Pettinger,2018). For OISL to compete in the energy sector, they must show differentiation </w:t>
      </w:r>
      <w:r w:rsidR="00DC002B" w:rsidRPr="00E948A2">
        <w:rPr>
          <w:rFonts w:ascii="Arial" w:hAnsi="Arial" w:cs="Arial"/>
          <w:sz w:val="24"/>
          <w:szCs w:val="24"/>
        </w:rPr>
        <w:t xml:space="preserve">and build a sustained competitive advantage, not only by cutting costs and developing new products but also by providing the best customer care. </w:t>
      </w:r>
    </w:p>
    <w:p w14:paraId="25FF9B96" w14:textId="6915B9CC" w:rsidR="00DC002B" w:rsidRPr="00E948A2" w:rsidRDefault="003E3264" w:rsidP="00D64230">
      <w:pPr>
        <w:spacing w:line="600" w:lineRule="auto"/>
        <w:rPr>
          <w:rFonts w:ascii="Arial" w:hAnsi="Arial" w:cs="Arial"/>
          <w:sz w:val="24"/>
          <w:szCs w:val="24"/>
          <w:u w:val="single"/>
        </w:rPr>
      </w:pPr>
      <w:r w:rsidRPr="00E948A2">
        <w:rPr>
          <w:rFonts w:ascii="Arial" w:hAnsi="Arial" w:cs="Arial"/>
          <w:sz w:val="24"/>
          <w:szCs w:val="24"/>
          <w:u w:val="single"/>
        </w:rPr>
        <w:t>Working with other competitors</w:t>
      </w:r>
    </w:p>
    <w:p w14:paraId="0185BF00" w14:textId="3B5F97F6" w:rsidR="003E3264" w:rsidRPr="00E948A2" w:rsidRDefault="003E3264" w:rsidP="00D64230">
      <w:pPr>
        <w:spacing w:line="600" w:lineRule="auto"/>
        <w:rPr>
          <w:rFonts w:ascii="Arial" w:hAnsi="Arial" w:cs="Arial"/>
          <w:sz w:val="24"/>
          <w:szCs w:val="24"/>
        </w:rPr>
      </w:pPr>
      <w:r w:rsidRPr="00E948A2">
        <w:rPr>
          <w:rFonts w:ascii="Arial" w:hAnsi="Arial" w:cs="Arial"/>
          <w:sz w:val="24"/>
          <w:szCs w:val="24"/>
        </w:rPr>
        <w:t xml:space="preserve">By working with other competitors, OISL has a chance to increase the market size and to advertise the company even more. OISL </w:t>
      </w:r>
      <w:r w:rsidR="00060B99" w:rsidRPr="00E948A2">
        <w:rPr>
          <w:rFonts w:ascii="Arial" w:hAnsi="Arial" w:cs="Arial"/>
          <w:sz w:val="24"/>
          <w:szCs w:val="24"/>
        </w:rPr>
        <w:t>could join their local competitor to use both sets of expertise and knowledge to develop a new product or service which would be available only to these two businesses. This would need to be done in a sustained</w:t>
      </w:r>
      <w:r w:rsidR="001B7B6D" w:rsidRPr="00E948A2">
        <w:rPr>
          <w:rFonts w:ascii="Arial" w:hAnsi="Arial" w:cs="Arial"/>
          <w:sz w:val="24"/>
          <w:szCs w:val="24"/>
        </w:rPr>
        <w:t xml:space="preserve"> and legal</w:t>
      </w:r>
      <w:r w:rsidR="00060B99" w:rsidRPr="00E948A2">
        <w:rPr>
          <w:rFonts w:ascii="Arial" w:hAnsi="Arial" w:cs="Arial"/>
          <w:sz w:val="24"/>
          <w:szCs w:val="24"/>
        </w:rPr>
        <w:t xml:space="preserve"> way to avoid </w:t>
      </w:r>
      <w:r w:rsidR="001B7B6D" w:rsidRPr="00E948A2">
        <w:rPr>
          <w:rFonts w:ascii="Arial" w:hAnsi="Arial" w:cs="Arial"/>
          <w:sz w:val="24"/>
          <w:szCs w:val="24"/>
        </w:rPr>
        <w:t>any future conflict. As an example, Apple and Microsoft have successfully worked together to develop a mobile operating system (McLaughlin,2013).</w:t>
      </w:r>
    </w:p>
    <w:p w14:paraId="205BE67E" w14:textId="77777777" w:rsidR="00DC002B" w:rsidRPr="00E948A2" w:rsidRDefault="00DC002B" w:rsidP="00D64230">
      <w:pPr>
        <w:spacing w:line="600" w:lineRule="auto"/>
        <w:rPr>
          <w:rFonts w:ascii="Arial" w:hAnsi="Arial" w:cs="Arial"/>
          <w:sz w:val="24"/>
          <w:szCs w:val="24"/>
        </w:rPr>
      </w:pPr>
    </w:p>
    <w:p w14:paraId="5DE6C819" w14:textId="77777777" w:rsidR="00CB3A2C" w:rsidRPr="00E948A2" w:rsidRDefault="00CB3A2C" w:rsidP="00CB3A2C">
      <w:pPr>
        <w:spacing w:line="600" w:lineRule="auto"/>
        <w:rPr>
          <w:rFonts w:ascii="Arial" w:hAnsi="Arial" w:cs="Arial"/>
          <w:sz w:val="24"/>
          <w:szCs w:val="24"/>
          <w:u w:val="single"/>
        </w:rPr>
      </w:pPr>
    </w:p>
    <w:p w14:paraId="3D1AD2F4" w14:textId="77777777" w:rsidR="00CB3A2C" w:rsidRPr="00E948A2" w:rsidRDefault="00CB3A2C" w:rsidP="00CB3A2C">
      <w:pPr>
        <w:spacing w:line="600" w:lineRule="auto"/>
        <w:rPr>
          <w:rFonts w:ascii="Arial" w:hAnsi="Arial" w:cs="Arial"/>
          <w:sz w:val="24"/>
          <w:szCs w:val="24"/>
          <w:u w:val="single"/>
        </w:rPr>
      </w:pPr>
    </w:p>
    <w:p w14:paraId="6D0BD200" w14:textId="491BC244" w:rsidR="00CB3A2C" w:rsidRPr="00E948A2" w:rsidRDefault="00CB3A2C" w:rsidP="00CB3A2C">
      <w:pPr>
        <w:spacing w:line="600" w:lineRule="auto"/>
        <w:rPr>
          <w:rFonts w:ascii="Arial" w:hAnsi="Arial" w:cs="Arial"/>
          <w:sz w:val="24"/>
          <w:szCs w:val="24"/>
          <w:u w:val="single"/>
        </w:rPr>
      </w:pPr>
      <w:r w:rsidRPr="00E948A2">
        <w:rPr>
          <w:rFonts w:ascii="Arial" w:hAnsi="Arial" w:cs="Arial"/>
          <w:sz w:val="24"/>
          <w:szCs w:val="24"/>
          <w:u w:val="single"/>
        </w:rPr>
        <w:lastRenderedPageBreak/>
        <w:t>VRIO Analysis</w:t>
      </w:r>
    </w:p>
    <w:p w14:paraId="79843C6A" w14:textId="77777777" w:rsidR="00CB3A2C" w:rsidRPr="00E948A2" w:rsidRDefault="00CB3A2C" w:rsidP="00CB3A2C">
      <w:pPr>
        <w:spacing w:line="600" w:lineRule="auto"/>
        <w:rPr>
          <w:rFonts w:ascii="Arial" w:hAnsi="Arial" w:cs="Arial"/>
          <w:color w:val="FF0000"/>
          <w:sz w:val="24"/>
          <w:szCs w:val="24"/>
        </w:rPr>
      </w:pPr>
      <w:r w:rsidRPr="00E948A2">
        <w:rPr>
          <w:rFonts w:ascii="Arial" w:hAnsi="Arial" w:cs="Arial"/>
          <w:sz w:val="24"/>
          <w:szCs w:val="24"/>
        </w:rPr>
        <w:t xml:space="preserve">VRIO framework was developed by Jay Barney in 1991 as an internal business analysis tool to help analyse business internal resources and to find out if they can be a source of sustained competitive advantage (Jurevicius,2021). It stands for </w:t>
      </w:r>
      <w:r w:rsidRPr="00E948A2">
        <w:rPr>
          <w:rFonts w:ascii="Arial" w:hAnsi="Arial" w:cs="Arial"/>
          <w:b/>
          <w:bCs/>
          <w:color w:val="000000"/>
          <w:sz w:val="24"/>
          <w:szCs w:val="24"/>
        </w:rPr>
        <w:t>V</w:t>
      </w:r>
      <w:r w:rsidRPr="00E948A2">
        <w:rPr>
          <w:rFonts w:ascii="Arial" w:hAnsi="Arial" w:cs="Arial"/>
          <w:color w:val="000000"/>
          <w:sz w:val="24"/>
          <w:szCs w:val="24"/>
        </w:rPr>
        <w:t xml:space="preserve">alue, </w:t>
      </w:r>
      <w:r w:rsidRPr="00E948A2">
        <w:rPr>
          <w:rFonts w:ascii="Arial" w:hAnsi="Arial" w:cs="Arial"/>
          <w:b/>
          <w:bCs/>
          <w:color w:val="000000"/>
          <w:sz w:val="24"/>
          <w:szCs w:val="24"/>
        </w:rPr>
        <w:t>R</w:t>
      </w:r>
      <w:r w:rsidRPr="00E948A2">
        <w:rPr>
          <w:rFonts w:ascii="Arial" w:hAnsi="Arial" w:cs="Arial"/>
          <w:color w:val="000000"/>
          <w:sz w:val="24"/>
          <w:szCs w:val="24"/>
        </w:rPr>
        <w:t xml:space="preserve">arity, </w:t>
      </w:r>
      <w:r w:rsidRPr="00E948A2">
        <w:rPr>
          <w:rFonts w:ascii="Arial" w:hAnsi="Arial" w:cs="Arial"/>
          <w:b/>
          <w:bCs/>
          <w:color w:val="000000"/>
          <w:sz w:val="24"/>
          <w:szCs w:val="24"/>
        </w:rPr>
        <w:t>I</w:t>
      </w:r>
      <w:r w:rsidRPr="00E948A2">
        <w:rPr>
          <w:rFonts w:ascii="Arial" w:hAnsi="Arial" w:cs="Arial"/>
          <w:color w:val="000000"/>
          <w:sz w:val="24"/>
          <w:szCs w:val="24"/>
        </w:rPr>
        <w:t xml:space="preserve">mitability and </w:t>
      </w:r>
      <w:r w:rsidRPr="00E948A2">
        <w:rPr>
          <w:rFonts w:ascii="Arial" w:hAnsi="Arial" w:cs="Arial"/>
          <w:b/>
          <w:bCs/>
          <w:color w:val="000000"/>
          <w:sz w:val="24"/>
          <w:szCs w:val="24"/>
        </w:rPr>
        <w:t>O</w:t>
      </w:r>
      <w:r w:rsidRPr="00E948A2">
        <w:rPr>
          <w:rFonts w:ascii="Arial" w:hAnsi="Arial" w:cs="Arial"/>
          <w:color w:val="000000"/>
          <w:sz w:val="24"/>
          <w:szCs w:val="24"/>
        </w:rPr>
        <w:t xml:space="preserve">rganisation. It was initially known as VRIN. The last point was changed from </w:t>
      </w:r>
      <w:r w:rsidRPr="00E948A2">
        <w:rPr>
          <w:rFonts w:ascii="Arial" w:hAnsi="Arial" w:cs="Arial"/>
          <w:b/>
          <w:bCs/>
          <w:color w:val="000000"/>
          <w:sz w:val="24"/>
          <w:szCs w:val="24"/>
        </w:rPr>
        <w:t>N</w:t>
      </w:r>
      <w:r w:rsidRPr="00E948A2">
        <w:rPr>
          <w:rFonts w:ascii="Arial" w:hAnsi="Arial" w:cs="Arial"/>
          <w:color w:val="000000"/>
          <w:sz w:val="24"/>
          <w:szCs w:val="24"/>
        </w:rPr>
        <w:t xml:space="preserve">on-substitutable to </w:t>
      </w:r>
      <w:r w:rsidRPr="00E948A2">
        <w:rPr>
          <w:rFonts w:ascii="Arial" w:hAnsi="Arial" w:cs="Arial"/>
          <w:b/>
          <w:bCs/>
          <w:color w:val="000000"/>
          <w:sz w:val="24"/>
          <w:szCs w:val="24"/>
        </w:rPr>
        <w:t>O</w:t>
      </w:r>
      <w:r w:rsidRPr="00E948A2">
        <w:rPr>
          <w:rFonts w:ascii="Arial" w:hAnsi="Arial" w:cs="Arial"/>
          <w:color w:val="000000"/>
          <w:sz w:val="24"/>
          <w:szCs w:val="24"/>
        </w:rPr>
        <w:t xml:space="preserve">rganised to give more clarity for the analysts. </w:t>
      </w:r>
    </w:p>
    <w:p w14:paraId="610EAD5C" w14:textId="77777777" w:rsidR="00CB3A2C" w:rsidRPr="00E948A2" w:rsidRDefault="00CB3A2C" w:rsidP="00CB3A2C">
      <w:pPr>
        <w:spacing w:line="600" w:lineRule="auto"/>
        <w:rPr>
          <w:rFonts w:ascii="Arial" w:hAnsi="Arial" w:cs="Arial"/>
          <w:sz w:val="24"/>
          <w:szCs w:val="24"/>
          <w:u w:val="single"/>
        </w:rPr>
      </w:pPr>
      <w:r w:rsidRPr="00E948A2">
        <w:rPr>
          <w:rFonts w:ascii="Arial" w:hAnsi="Arial" w:cs="Arial"/>
          <w:noProof/>
          <w:sz w:val="24"/>
          <w:szCs w:val="24"/>
        </w:rPr>
        <w:drawing>
          <wp:anchor distT="0" distB="0" distL="114300" distR="114300" simplePos="0" relativeHeight="251666432" behindDoc="0" locked="0" layoutInCell="1" allowOverlap="1" wp14:anchorId="699617A7" wp14:editId="3E1659DB">
            <wp:simplePos x="0" y="0"/>
            <wp:positionH relativeFrom="column">
              <wp:posOffset>-171450</wp:posOffset>
            </wp:positionH>
            <wp:positionV relativeFrom="paragraph">
              <wp:posOffset>781050</wp:posOffset>
            </wp:positionV>
            <wp:extent cx="6153150" cy="2559050"/>
            <wp:effectExtent l="19050" t="19050" r="19050" b="12700"/>
            <wp:wrapSquare wrapText="bothSides"/>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with medium confidence"/>
                    <pic:cNvPicPr/>
                  </pic:nvPicPr>
                  <pic:blipFill rotWithShape="1">
                    <a:blip r:embed="rId14">
                      <a:extLst>
                        <a:ext uri="{28A0092B-C50C-407E-A947-70E740481C1C}">
                          <a14:useLocalDpi xmlns:a14="http://schemas.microsoft.com/office/drawing/2010/main" val="0"/>
                        </a:ext>
                      </a:extLst>
                    </a:blip>
                    <a:srcRect b="29099"/>
                    <a:stretch/>
                  </pic:blipFill>
                  <pic:spPr bwMode="auto">
                    <a:xfrm>
                      <a:off x="0" y="0"/>
                      <a:ext cx="6153150" cy="255905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48A2">
        <w:rPr>
          <w:rFonts w:ascii="Arial" w:hAnsi="Arial" w:cs="Arial"/>
          <w:color w:val="000000"/>
          <w:sz w:val="24"/>
          <w:szCs w:val="24"/>
        </w:rPr>
        <w:t>VRIO is a valuable tool to help discover, if OISL has a sustained competitive advantage against a backdrop of a pandemic and its competitors.</w:t>
      </w:r>
    </w:p>
    <w:p w14:paraId="0B1D9032" w14:textId="1AA841D9" w:rsidR="00CB3A2C" w:rsidRPr="00E948A2" w:rsidRDefault="00CB3A2C" w:rsidP="00CB3A2C">
      <w:pPr>
        <w:spacing w:before="100" w:beforeAutospacing="1" w:after="100" w:afterAutospacing="1" w:line="240" w:lineRule="auto"/>
        <w:jc w:val="center"/>
        <w:rPr>
          <w:rFonts w:ascii="Arial" w:hAnsi="Arial" w:cs="Arial"/>
          <w:i/>
          <w:iCs/>
          <w:sz w:val="24"/>
          <w:szCs w:val="24"/>
        </w:rPr>
      </w:pPr>
      <w:r w:rsidRPr="00E948A2">
        <w:rPr>
          <w:rFonts w:ascii="Arial" w:eastAsia="Times New Roman" w:hAnsi="Arial" w:cs="Arial"/>
          <w:color w:val="000000"/>
          <w:sz w:val="24"/>
          <w:szCs w:val="24"/>
          <w:lang w:eastAsia="en-GB"/>
        </w:rPr>
        <w:t>‌</w:t>
      </w:r>
      <w:r w:rsidRPr="00E948A2">
        <w:rPr>
          <w:rFonts w:ascii="Arial" w:hAnsi="Arial" w:cs="Arial"/>
          <w:sz w:val="24"/>
          <w:szCs w:val="24"/>
        </w:rPr>
        <w:t xml:space="preserve"> Figure </w:t>
      </w:r>
      <w:r w:rsidR="00A5146F" w:rsidRPr="00E948A2">
        <w:rPr>
          <w:rFonts w:ascii="Arial" w:hAnsi="Arial" w:cs="Arial"/>
          <w:sz w:val="24"/>
          <w:szCs w:val="24"/>
        </w:rPr>
        <w:t>5</w:t>
      </w:r>
      <w:r w:rsidRPr="00E948A2">
        <w:rPr>
          <w:rFonts w:ascii="Arial" w:hAnsi="Arial" w:cs="Arial"/>
          <w:sz w:val="24"/>
          <w:szCs w:val="24"/>
        </w:rPr>
        <w:t xml:space="preserve">. </w:t>
      </w:r>
      <w:r w:rsidRPr="00E948A2">
        <w:rPr>
          <w:rFonts w:ascii="Arial" w:hAnsi="Arial" w:cs="Arial"/>
          <w:i/>
          <w:iCs/>
          <w:sz w:val="24"/>
          <w:szCs w:val="24"/>
        </w:rPr>
        <w:t>VRIO Analysis for Oceaneering International Services</w:t>
      </w:r>
    </w:p>
    <w:p w14:paraId="0831859D" w14:textId="46D36CF0" w:rsidR="00CB3A2C" w:rsidRPr="00E948A2" w:rsidRDefault="00CB3A2C" w:rsidP="00CB3A2C">
      <w:pPr>
        <w:spacing w:before="100" w:beforeAutospacing="1" w:after="100" w:afterAutospacing="1" w:line="240" w:lineRule="auto"/>
        <w:rPr>
          <w:rFonts w:ascii="Arial" w:hAnsi="Arial" w:cs="Arial"/>
          <w:sz w:val="24"/>
          <w:szCs w:val="24"/>
        </w:rPr>
      </w:pPr>
      <w:r w:rsidRPr="00E948A2">
        <w:rPr>
          <w:rFonts w:ascii="Arial" w:hAnsi="Arial" w:cs="Arial"/>
          <w:i/>
          <w:iCs/>
          <w:sz w:val="24"/>
          <w:szCs w:val="24"/>
        </w:rPr>
        <w:t xml:space="preserve">Figure </w:t>
      </w:r>
      <w:r w:rsidR="00A5146F" w:rsidRPr="00E948A2">
        <w:rPr>
          <w:rFonts w:ascii="Arial" w:hAnsi="Arial" w:cs="Arial"/>
          <w:i/>
          <w:iCs/>
          <w:sz w:val="24"/>
          <w:szCs w:val="24"/>
        </w:rPr>
        <w:t>5</w:t>
      </w:r>
      <w:r w:rsidRPr="00E948A2">
        <w:rPr>
          <w:rFonts w:ascii="Arial" w:hAnsi="Arial" w:cs="Arial"/>
          <w:sz w:val="24"/>
          <w:szCs w:val="24"/>
        </w:rPr>
        <w:t>. presents Oceaneering’s features and resources which are going to be analysed below.</w:t>
      </w:r>
    </w:p>
    <w:p w14:paraId="6EDF9B65" w14:textId="6846BBEF"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OISL has a strong global presence in the O&amp;G industry which is valuable for the customer as it can be reached easily from any part of the world. Not many businesses offer such a global presence. As an example, one of Oceaneering’s </w:t>
      </w:r>
      <w:r w:rsidRPr="00E948A2">
        <w:rPr>
          <w:rFonts w:ascii="Arial" w:hAnsi="Arial" w:cs="Arial"/>
          <w:sz w:val="24"/>
          <w:szCs w:val="24"/>
        </w:rPr>
        <w:lastRenderedPageBreak/>
        <w:t xml:space="preserve">biggest competitor Oil States International operates in 62 locations across 11 comparing to Oceaneering which operates in 24 countries and has over 70 bases (source: www.oilstateintl.com). High presence in the world gives OISL a huge advantage but whilst connected with exceptional customer care, it may have no equal in its sector. Oceaneering is also a very rare in its O&amp;G engineering field due to a complex portfolio of inspection techniques and equipment. Along with imitability and organisation, it gives OISL a sustained competitive advantage. </w:t>
      </w:r>
    </w:p>
    <w:p w14:paraId="135956D9" w14:textId="77777777"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By looking at the table above, Remote Operating Vehicles (ROV’s) also give Oceaneering the advantage over other businesses. This is where Oceaneering has mainly built their reputation and what it’s known from. OISL has capability of manufacturing as also operating their own ROV’s. It is highly valuable for the business as it stands for 30% for a global ROV market share. (source: Offshore Engineer Magazine,2021). It is very unique that a company like OISL is able to manufacture and operate their ROV systems at the same time. It is very difficult to imitate these products by another company, due to high manufacturing and maintenance costs. ROV’s are usually made to customers’ needs and specifications. This is done by OISL engineers and specialists who know what the client needs and why they need it. As stated in McKinsey article </w:t>
      </w:r>
      <w:r w:rsidRPr="00E948A2">
        <w:rPr>
          <w:rFonts w:ascii="Arial" w:hAnsi="Arial" w:cs="Arial"/>
          <w:i/>
          <w:iCs/>
          <w:sz w:val="24"/>
          <w:szCs w:val="24"/>
        </w:rPr>
        <w:t>“</w:t>
      </w:r>
      <w:proofErr w:type="spellStart"/>
      <w:r w:rsidRPr="00E948A2">
        <w:rPr>
          <w:rFonts w:ascii="Arial" w:hAnsi="Arial" w:cs="Arial"/>
          <w:i/>
          <w:iCs/>
          <w:sz w:val="24"/>
          <w:szCs w:val="24"/>
        </w:rPr>
        <w:t>Hyperpersonalisation</w:t>
      </w:r>
      <w:proofErr w:type="spellEnd"/>
      <w:r w:rsidRPr="00E948A2">
        <w:rPr>
          <w:rFonts w:ascii="Arial" w:hAnsi="Arial" w:cs="Arial"/>
          <w:i/>
          <w:iCs/>
          <w:sz w:val="24"/>
          <w:szCs w:val="24"/>
        </w:rPr>
        <w:t xml:space="preserve"> of Customer Care” </w:t>
      </w:r>
      <w:r w:rsidRPr="00E948A2">
        <w:rPr>
          <w:rFonts w:ascii="Arial" w:hAnsi="Arial" w:cs="Arial"/>
          <w:sz w:val="24"/>
          <w:szCs w:val="24"/>
        </w:rPr>
        <w:t xml:space="preserve">(2020) companies need to start to deliver personalised care for its customers. In the world of pandemic and technological change, businesses are required to </w:t>
      </w:r>
      <w:r w:rsidRPr="00E948A2">
        <w:rPr>
          <w:rFonts w:ascii="Arial" w:hAnsi="Arial" w:cs="Arial"/>
          <w:sz w:val="24"/>
          <w:szCs w:val="24"/>
        </w:rPr>
        <w:lastRenderedPageBreak/>
        <w:t>predict customer choice and to meet their quality and customer service expectations for the benefit of both parties. The example above is an excellent demonstration of how OISL values customer service.</w:t>
      </w:r>
    </w:p>
    <w:p w14:paraId="01BA77E4" w14:textId="5537E903" w:rsidR="00CB3A2C" w:rsidRPr="00E948A2" w:rsidRDefault="00CB3A2C" w:rsidP="00CB3A2C">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OISL has also developed their own Cargo Logistics &amp; Maritime technology called </w:t>
      </w:r>
      <w:proofErr w:type="spellStart"/>
      <w:r w:rsidRPr="00E948A2">
        <w:rPr>
          <w:rFonts w:ascii="Arial" w:hAnsi="Arial" w:cs="Arial"/>
          <w:sz w:val="24"/>
          <w:szCs w:val="24"/>
        </w:rPr>
        <w:t>OceanSmart</w:t>
      </w:r>
      <w:proofErr w:type="spellEnd"/>
      <w:r w:rsidRPr="00E948A2">
        <w:rPr>
          <w:rFonts w:ascii="Arial" w:hAnsi="Arial" w:cs="Arial"/>
          <w:sz w:val="24"/>
          <w:szCs w:val="24"/>
        </w:rPr>
        <w:t>. It was developed in 2020 and is strictly organised by a group of professionals (source: www.globalunderwaterhub.com</w:t>
      </w:r>
      <w:r w:rsidR="003A4B9F">
        <w:rPr>
          <w:rFonts w:ascii="Arial" w:hAnsi="Arial" w:cs="Arial"/>
          <w:sz w:val="24"/>
          <w:szCs w:val="24"/>
        </w:rPr>
        <w:t>,2020</w:t>
      </w:r>
      <w:r w:rsidRPr="00E948A2">
        <w:rPr>
          <w:rFonts w:ascii="Arial" w:hAnsi="Arial" w:cs="Arial"/>
          <w:sz w:val="24"/>
          <w:szCs w:val="24"/>
        </w:rPr>
        <w:t xml:space="preserve">). This tool allows cargo owners to reduce waste through cargo value chain. (source: oceaneering.com,2021). It is extremely valuable piece of software for the owner of the goods to see where their consignment, vessels, maritime assets are in real time. It also supports OISL as a business in day-to-day operations planning and ROV transportation. It is tremendously helpful and rare invention which can provide the cargo owner and shipper with smart analytic tools, transportation vessel information and precise location and ETA of cargo. This is the only system on the market and it’s very hard to imitate as it requires a lot of research, experience, and high financial contribution. </w:t>
      </w:r>
    </w:p>
    <w:p w14:paraId="4DDD641A" w14:textId="41560DBD" w:rsidR="006849EF" w:rsidRPr="00E948A2" w:rsidRDefault="006849EF" w:rsidP="00CB3A2C">
      <w:pPr>
        <w:spacing w:before="100" w:beforeAutospacing="1" w:after="100" w:afterAutospacing="1" w:line="600" w:lineRule="auto"/>
        <w:rPr>
          <w:rFonts w:ascii="Arial" w:hAnsi="Arial" w:cs="Arial"/>
          <w:sz w:val="24"/>
          <w:szCs w:val="24"/>
        </w:rPr>
      </w:pPr>
    </w:p>
    <w:p w14:paraId="1D59F2C4" w14:textId="1EC2FA49" w:rsidR="006849EF" w:rsidRPr="00E948A2" w:rsidRDefault="006849EF" w:rsidP="00CB3A2C">
      <w:pPr>
        <w:spacing w:before="100" w:beforeAutospacing="1" w:after="100" w:afterAutospacing="1" w:line="600" w:lineRule="auto"/>
        <w:rPr>
          <w:rFonts w:ascii="Arial" w:hAnsi="Arial" w:cs="Arial"/>
          <w:sz w:val="24"/>
          <w:szCs w:val="24"/>
        </w:rPr>
      </w:pPr>
    </w:p>
    <w:p w14:paraId="39087506" w14:textId="147E2AFE" w:rsidR="006849EF" w:rsidRPr="00E948A2" w:rsidRDefault="006849EF" w:rsidP="00CB3A2C">
      <w:pPr>
        <w:spacing w:before="100" w:beforeAutospacing="1" w:after="100" w:afterAutospacing="1" w:line="600" w:lineRule="auto"/>
        <w:rPr>
          <w:rFonts w:ascii="Arial" w:hAnsi="Arial" w:cs="Arial"/>
          <w:sz w:val="24"/>
          <w:szCs w:val="24"/>
        </w:rPr>
      </w:pPr>
    </w:p>
    <w:p w14:paraId="20FABD3D" w14:textId="77777777" w:rsidR="00244D7F" w:rsidRPr="00E948A2" w:rsidRDefault="00244D7F" w:rsidP="00CB3A2C">
      <w:pPr>
        <w:spacing w:before="100" w:beforeAutospacing="1" w:after="100" w:afterAutospacing="1" w:line="600" w:lineRule="auto"/>
        <w:rPr>
          <w:rFonts w:ascii="Arial" w:hAnsi="Arial" w:cs="Arial"/>
          <w:sz w:val="24"/>
          <w:szCs w:val="24"/>
          <w:u w:val="single"/>
        </w:rPr>
      </w:pPr>
    </w:p>
    <w:p w14:paraId="68EB4D15" w14:textId="19167FB4" w:rsidR="006849EF" w:rsidRPr="00E948A2" w:rsidRDefault="006849EF" w:rsidP="00CB3A2C">
      <w:pPr>
        <w:spacing w:before="100" w:beforeAutospacing="1" w:after="100" w:afterAutospacing="1" w:line="600" w:lineRule="auto"/>
        <w:rPr>
          <w:rFonts w:ascii="Arial" w:hAnsi="Arial" w:cs="Arial"/>
          <w:sz w:val="24"/>
          <w:szCs w:val="24"/>
          <w:u w:val="single"/>
        </w:rPr>
      </w:pPr>
      <w:r w:rsidRPr="00E948A2">
        <w:rPr>
          <w:rFonts w:ascii="Arial" w:hAnsi="Arial" w:cs="Arial"/>
          <w:sz w:val="24"/>
          <w:szCs w:val="24"/>
          <w:u w:val="single"/>
        </w:rPr>
        <w:lastRenderedPageBreak/>
        <w:t>Conclusion</w:t>
      </w:r>
      <w:r w:rsidR="00757005" w:rsidRPr="00E948A2">
        <w:rPr>
          <w:rFonts w:ascii="Arial" w:hAnsi="Arial" w:cs="Arial"/>
          <w:sz w:val="24"/>
          <w:szCs w:val="24"/>
          <w:u w:val="single"/>
        </w:rPr>
        <w:t xml:space="preserve"> &amp; Recommendations</w:t>
      </w:r>
    </w:p>
    <w:p w14:paraId="50668913" w14:textId="51AFBF21" w:rsidR="00244D7F" w:rsidRPr="00E948A2" w:rsidRDefault="00244D7F"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In a time of pandemic and slow economic rebound, where companies are willing to do whatever, it takes to win a customer, adopting the right strategy is crucial.</w:t>
      </w:r>
      <w:r w:rsidR="00F6683B" w:rsidRPr="00E948A2">
        <w:rPr>
          <w:rFonts w:ascii="Arial" w:hAnsi="Arial" w:cs="Arial"/>
          <w:sz w:val="24"/>
          <w:szCs w:val="24"/>
        </w:rPr>
        <w:t xml:space="preserve"> </w:t>
      </w:r>
    </w:p>
    <w:p w14:paraId="391B85DC" w14:textId="03B2F593" w:rsidR="003A0529" w:rsidRPr="00E948A2" w:rsidRDefault="00244D7F"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When choosing the right strategy, it is important to apply the appropriate analysis tools, showing where a given company is now, in order to be able to assess where it may be in the future.</w:t>
      </w:r>
      <w:r w:rsidR="008C5EF6" w:rsidRPr="00E948A2">
        <w:rPr>
          <w:rFonts w:ascii="Arial" w:hAnsi="Arial" w:cs="Arial"/>
          <w:sz w:val="24"/>
          <w:szCs w:val="24"/>
        </w:rPr>
        <w:t xml:space="preserve"> The popular saying that the customer is always right in the field of a pandemic can have even more importance in how companies </w:t>
      </w:r>
      <w:r w:rsidR="003A0529" w:rsidRPr="00E948A2">
        <w:rPr>
          <w:rFonts w:ascii="Arial" w:hAnsi="Arial" w:cs="Arial"/>
          <w:sz w:val="24"/>
          <w:szCs w:val="24"/>
        </w:rPr>
        <w:t>must</w:t>
      </w:r>
      <w:r w:rsidR="008C5EF6" w:rsidRPr="00E948A2">
        <w:rPr>
          <w:rFonts w:ascii="Arial" w:hAnsi="Arial" w:cs="Arial"/>
          <w:sz w:val="24"/>
          <w:szCs w:val="24"/>
        </w:rPr>
        <w:t xml:space="preserve"> fight for and look after every customer in all respects. </w:t>
      </w:r>
    </w:p>
    <w:p w14:paraId="0383CA7E" w14:textId="4B49456C" w:rsidR="00F6683B" w:rsidRPr="00E948A2" w:rsidRDefault="00F6683B"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Oceaneering current position can be defined as ‘strong and stable</w:t>
      </w:r>
      <w:r w:rsidR="00757005" w:rsidRPr="00E948A2">
        <w:rPr>
          <w:rFonts w:ascii="Arial" w:hAnsi="Arial" w:cs="Arial"/>
          <w:sz w:val="24"/>
          <w:szCs w:val="24"/>
        </w:rPr>
        <w:t>’</w:t>
      </w:r>
      <w:r w:rsidRPr="00E948A2">
        <w:rPr>
          <w:rFonts w:ascii="Arial" w:hAnsi="Arial" w:cs="Arial"/>
          <w:sz w:val="24"/>
          <w:szCs w:val="24"/>
        </w:rPr>
        <w:t xml:space="preserve"> with the ability to be the strongest on the market.</w:t>
      </w:r>
    </w:p>
    <w:p w14:paraId="08A5835C" w14:textId="66E71F2C" w:rsidR="00244D7F" w:rsidRPr="00E948A2" w:rsidRDefault="003A0529"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By looking at the information contained in the report, </w:t>
      </w:r>
      <w:r w:rsidR="00757005" w:rsidRPr="00E948A2">
        <w:rPr>
          <w:rFonts w:ascii="Arial" w:hAnsi="Arial" w:cs="Arial"/>
          <w:sz w:val="24"/>
          <w:szCs w:val="24"/>
        </w:rPr>
        <w:t>SWOT</w:t>
      </w:r>
      <w:r w:rsidRPr="00E948A2">
        <w:rPr>
          <w:rFonts w:ascii="Arial" w:hAnsi="Arial" w:cs="Arial"/>
          <w:sz w:val="24"/>
          <w:szCs w:val="24"/>
        </w:rPr>
        <w:t xml:space="preserve"> analysis reveals that </w:t>
      </w:r>
      <w:r w:rsidR="006F0A8B" w:rsidRPr="00E948A2">
        <w:rPr>
          <w:rFonts w:ascii="Arial" w:hAnsi="Arial" w:cs="Arial"/>
          <w:sz w:val="24"/>
          <w:szCs w:val="24"/>
        </w:rPr>
        <w:t>Oceaneering</w:t>
      </w:r>
      <w:r w:rsidRPr="00E948A2">
        <w:rPr>
          <w:rFonts w:ascii="Arial" w:hAnsi="Arial" w:cs="Arial"/>
          <w:sz w:val="24"/>
          <w:szCs w:val="24"/>
        </w:rPr>
        <w:t xml:space="preserve"> is a large company with a lot of experience in its field and trusted by</w:t>
      </w:r>
      <w:r w:rsidR="001B3DD8" w:rsidRPr="00E948A2">
        <w:rPr>
          <w:rFonts w:ascii="Arial" w:hAnsi="Arial" w:cs="Arial"/>
          <w:sz w:val="24"/>
          <w:szCs w:val="24"/>
        </w:rPr>
        <w:t xml:space="preserve"> its</w:t>
      </w:r>
      <w:r w:rsidRPr="00E948A2">
        <w:rPr>
          <w:rFonts w:ascii="Arial" w:hAnsi="Arial" w:cs="Arial"/>
          <w:sz w:val="24"/>
          <w:szCs w:val="24"/>
        </w:rPr>
        <w:t xml:space="preserve"> customers. The study found that OISL has product gaps that may result in losing some customers if nothing is done about it.</w:t>
      </w:r>
    </w:p>
    <w:p w14:paraId="17774C74" w14:textId="6C8C1DCF" w:rsidR="001B3DD8" w:rsidRPr="00E948A2" w:rsidRDefault="001B3DD8"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Due to climate change and new governmental laws, companies operating in the energy sector </w:t>
      </w:r>
      <w:r w:rsidR="00757005" w:rsidRPr="00E948A2">
        <w:rPr>
          <w:rFonts w:ascii="Arial" w:hAnsi="Arial" w:cs="Arial"/>
          <w:sz w:val="24"/>
          <w:szCs w:val="24"/>
        </w:rPr>
        <w:t>must</w:t>
      </w:r>
      <w:r w:rsidRPr="00E948A2">
        <w:rPr>
          <w:rFonts w:ascii="Arial" w:hAnsi="Arial" w:cs="Arial"/>
          <w:sz w:val="24"/>
          <w:szCs w:val="24"/>
        </w:rPr>
        <w:t xml:space="preserve"> look for new solutions and move towards renewable energy. For OISL, which mainly operates in the oil and gas sector, it is a great opportunity to transfer its skills and experience to this type of sector.</w:t>
      </w:r>
      <w:r w:rsidR="006F0A8B" w:rsidRPr="00E948A2">
        <w:rPr>
          <w:rFonts w:ascii="Arial" w:hAnsi="Arial" w:cs="Arial"/>
          <w:sz w:val="24"/>
          <w:szCs w:val="24"/>
        </w:rPr>
        <w:t xml:space="preserve"> As a company with massive </w:t>
      </w:r>
      <w:r w:rsidR="006F0A8B" w:rsidRPr="00E948A2">
        <w:rPr>
          <w:rFonts w:ascii="Arial" w:hAnsi="Arial" w:cs="Arial"/>
          <w:sz w:val="24"/>
          <w:szCs w:val="24"/>
        </w:rPr>
        <w:lastRenderedPageBreak/>
        <w:t>experience, unfortunately, the study shows that its workforce is ageing, which may cause a decline in the quality of work performed in the future.</w:t>
      </w:r>
    </w:p>
    <w:p w14:paraId="288C4BC6" w14:textId="676C9E28" w:rsidR="009E096A" w:rsidRPr="00E948A2" w:rsidRDefault="00787D22"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The PESTEL analysis reveals that OISL is highly dependent on supply chains, governments, laws, and the climate. In terms of the </w:t>
      </w:r>
      <w:r w:rsidR="00757005" w:rsidRPr="00E948A2">
        <w:rPr>
          <w:rFonts w:ascii="Arial" w:hAnsi="Arial" w:cs="Arial"/>
          <w:sz w:val="24"/>
          <w:szCs w:val="24"/>
        </w:rPr>
        <w:t>‘</w:t>
      </w:r>
      <w:r w:rsidRPr="00E948A2">
        <w:rPr>
          <w:rFonts w:ascii="Arial" w:hAnsi="Arial" w:cs="Arial"/>
          <w:sz w:val="24"/>
          <w:szCs w:val="24"/>
        </w:rPr>
        <w:t>customer service</w:t>
      </w:r>
      <w:r w:rsidR="00757005" w:rsidRPr="00E948A2">
        <w:rPr>
          <w:rFonts w:ascii="Arial" w:hAnsi="Arial" w:cs="Arial"/>
          <w:sz w:val="24"/>
          <w:szCs w:val="24"/>
        </w:rPr>
        <w:t>’</w:t>
      </w:r>
      <w:r w:rsidRPr="00E948A2">
        <w:rPr>
          <w:rFonts w:ascii="Arial" w:hAnsi="Arial" w:cs="Arial"/>
          <w:sz w:val="24"/>
          <w:szCs w:val="24"/>
        </w:rPr>
        <w:t xml:space="preserve"> perspective, all</w:t>
      </w:r>
      <w:r w:rsidR="00757005" w:rsidRPr="00E948A2">
        <w:rPr>
          <w:rFonts w:ascii="Arial" w:hAnsi="Arial" w:cs="Arial"/>
          <w:sz w:val="24"/>
          <w:szCs w:val="24"/>
        </w:rPr>
        <w:t xml:space="preserve"> of</w:t>
      </w:r>
      <w:r w:rsidRPr="00E948A2">
        <w:rPr>
          <w:rFonts w:ascii="Arial" w:hAnsi="Arial" w:cs="Arial"/>
          <w:sz w:val="24"/>
          <w:szCs w:val="24"/>
        </w:rPr>
        <w:t xml:space="preserve"> these factors affect whether OISL will be able to cope with increasing customer demands in the future.</w:t>
      </w:r>
      <w:r w:rsidR="00420D63" w:rsidRPr="00E948A2">
        <w:rPr>
          <w:rFonts w:ascii="Arial" w:hAnsi="Arial" w:cs="Arial"/>
          <w:sz w:val="24"/>
          <w:szCs w:val="24"/>
        </w:rPr>
        <w:t xml:space="preserve"> </w:t>
      </w:r>
      <w:r w:rsidR="00912EE7" w:rsidRPr="00E948A2">
        <w:rPr>
          <w:rFonts w:ascii="Arial" w:hAnsi="Arial" w:cs="Arial"/>
          <w:sz w:val="24"/>
          <w:szCs w:val="24"/>
        </w:rPr>
        <w:t>All</w:t>
      </w:r>
      <w:r w:rsidR="00420D63" w:rsidRPr="00E948A2">
        <w:rPr>
          <w:rFonts w:ascii="Arial" w:hAnsi="Arial" w:cs="Arial"/>
          <w:sz w:val="24"/>
          <w:szCs w:val="24"/>
        </w:rPr>
        <w:t xml:space="preserve"> these functions must work together at the appropriate level for </w:t>
      </w:r>
      <w:r w:rsidR="00757005" w:rsidRPr="00E948A2">
        <w:rPr>
          <w:rFonts w:ascii="Arial" w:hAnsi="Arial" w:cs="Arial"/>
          <w:sz w:val="24"/>
          <w:szCs w:val="24"/>
        </w:rPr>
        <w:t>OISL</w:t>
      </w:r>
      <w:r w:rsidR="00420D63" w:rsidRPr="00E948A2">
        <w:rPr>
          <w:rFonts w:ascii="Arial" w:hAnsi="Arial" w:cs="Arial"/>
          <w:sz w:val="24"/>
          <w:szCs w:val="24"/>
        </w:rPr>
        <w:t xml:space="preserve"> to achieve the highest goals and be able to satisfy its customers in every part of the process.</w:t>
      </w:r>
    </w:p>
    <w:p w14:paraId="5479395D" w14:textId="495B7AF7" w:rsidR="00912EE7" w:rsidRPr="00E948A2" w:rsidRDefault="00912EE7" w:rsidP="00244D7F">
      <w:pPr>
        <w:spacing w:before="100" w:beforeAutospacing="1" w:after="100" w:afterAutospacing="1" w:line="600" w:lineRule="auto"/>
        <w:rPr>
          <w:rFonts w:ascii="Arial" w:hAnsi="Arial" w:cs="Arial"/>
          <w:sz w:val="24"/>
          <w:szCs w:val="24"/>
        </w:rPr>
      </w:pPr>
      <w:r w:rsidRPr="00E948A2">
        <w:rPr>
          <w:rFonts w:ascii="Arial" w:hAnsi="Arial" w:cs="Arial"/>
          <w:sz w:val="24"/>
          <w:szCs w:val="24"/>
        </w:rPr>
        <w:t xml:space="preserve">As technology moves forward, OISL needs to bring new products and services </w:t>
      </w:r>
      <w:r w:rsidR="00F6683B" w:rsidRPr="00E948A2">
        <w:rPr>
          <w:rFonts w:ascii="Arial" w:hAnsi="Arial" w:cs="Arial"/>
          <w:sz w:val="24"/>
          <w:szCs w:val="24"/>
        </w:rPr>
        <w:t>into circulation</w:t>
      </w:r>
      <w:r w:rsidRPr="00E948A2">
        <w:rPr>
          <w:rFonts w:ascii="Arial" w:hAnsi="Arial" w:cs="Arial"/>
          <w:sz w:val="24"/>
          <w:szCs w:val="24"/>
        </w:rPr>
        <w:t xml:space="preserve"> to reduce the likelihood of a new company entering the market. Not only products and services can discourage new entrants from entering the market, also research and development into new technologies are very important</w:t>
      </w:r>
      <w:r w:rsidR="00F6683B" w:rsidRPr="00E948A2">
        <w:rPr>
          <w:rFonts w:ascii="Arial" w:hAnsi="Arial" w:cs="Arial"/>
          <w:sz w:val="24"/>
          <w:szCs w:val="24"/>
        </w:rPr>
        <w:t xml:space="preserve"> which OISL must concentrate on</w:t>
      </w:r>
      <w:r w:rsidR="00757005" w:rsidRPr="00E948A2">
        <w:rPr>
          <w:rFonts w:ascii="Arial" w:hAnsi="Arial" w:cs="Arial"/>
          <w:sz w:val="24"/>
          <w:szCs w:val="24"/>
        </w:rPr>
        <w:t>.</w:t>
      </w:r>
    </w:p>
    <w:p w14:paraId="0CA7B20F" w14:textId="77777777" w:rsidR="00757005" w:rsidRPr="00E948A2" w:rsidRDefault="00757005" w:rsidP="00244D7F">
      <w:pPr>
        <w:spacing w:before="100" w:beforeAutospacing="1" w:after="100" w:afterAutospacing="1" w:line="600" w:lineRule="auto"/>
        <w:rPr>
          <w:rFonts w:ascii="Arial" w:hAnsi="Arial" w:cs="Arial"/>
          <w:sz w:val="24"/>
          <w:szCs w:val="24"/>
          <w:u w:val="single"/>
        </w:rPr>
      </w:pPr>
    </w:p>
    <w:p w14:paraId="51D7914C" w14:textId="77777777" w:rsidR="00420D63" w:rsidRPr="00E948A2" w:rsidRDefault="00420D63" w:rsidP="00244D7F">
      <w:pPr>
        <w:spacing w:before="100" w:beforeAutospacing="1" w:after="100" w:afterAutospacing="1" w:line="600" w:lineRule="auto"/>
        <w:rPr>
          <w:rFonts w:ascii="Arial" w:hAnsi="Arial" w:cs="Arial"/>
          <w:sz w:val="24"/>
          <w:szCs w:val="24"/>
        </w:rPr>
      </w:pPr>
    </w:p>
    <w:p w14:paraId="0573EC2A" w14:textId="77777777" w:rsidR="001B3DD8" w:rsidRPr="00E948A2" w:rsidRDefault="001B3DD8" w:rsidP="00244D7F">
      <w:pPr>
        <w:spacing w:before="100" w:beforeAutospacing="1" w:after="100" w:afterAutospacing="1" w:line="600" w:lineRule="auto"/>
        <w:rPr>
          <w:rFonts w:ascii="Arial" w:hAnsi="Arial" w:cs="Arial"/>
          <w:sz w:val="24"/>
          <w:szCs w:val="24"/>
        </w:rPr>
      </w:pPr>
    </w:p>
    <w:p w14:paraId="6E4F9949" w14:textId="77777777" w:rsidR="00527334" w:rsidRPr="00E948A2" w:rsidRDefault="00527334" w:rsidP="00244D7F">
      <w:pPr>
        <w:spacing w:before="100" w:beforeAutospacing="1" w:after="100" w:afterAutospacing="1" w:line="600" w:lineRule="auto"/>
        <w:rPr>
          <w:rFonts w:ascii="Arial" w:hAnsi="Arial" w:cs="Arial"/>
          <w:sz w:val="24"/>
          <w:szCs w:val="24"/>
        </w:rPr>
      </w:pPr>
    </w:p>
    <w:p w14:paraId="65222A22" w14:textId="2F57CB2E" w:rsidR="008C5EF6" w:rsidRPr="00726112" w:rsidRDefault="00E948A2" w:rsidP="00244D7F">
      <w:pPr>
        <w:spacing w:before="100" w:beforeAutospacing="1" w:after="100" w:afterAutospacing="1" w:line="600" w:lineRule="auto"/>
        <w:rPr>
          <w:rFonts w:ascii="Arial" w:hAnsi="Arial" w:cs="Arial"/>
          <w:sz w:val="24"/>
          <w:szCs w:val="24"/>
          <w:u w:val="single"/>
        </w:rPr>
      </w:pPr>
      <w:r w:rsidRPr="00726112">
        <w:rPr>
          <w:rFonts w:ascii="Arial" w:hAnsi="Arial" w:cs="Arial"/>
          <w:sz w:val="24"/>
          <w:szCs w:val="24"/>
          <w:u w:val="single"/>
        </w:rPr>
        <w:lastRenderedPageBreak/>
        <w:t>References</w:t>
      </w:r>
    </w:p>
    <w:p w14:paraId="687BB132"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Aguilar,F</w:t>
      </w:r>
      <w:proofErr w:type="spellEnd"/>
      <w:r w:rsidRPr="009B0A95">
        <w:rPr>
          <w:rFonts w:ascii="Arial" w:eastAsia="Times New Roman" w:hAnsi="Arial" w:cs="Arial"/>
          <w:color w:val="000000" w:themeColor="text1"/>
          <w:sz w:val="24"/>
          <w:szCs w:val="24"/>
          <w:lang w:eastAsia="en-GB"/>
        </w:rPr>
        <w:t>. (1967). </w:t>
      </w:r>
      <w:r w:rsidRPr="009B0A95">
        <w:rPr>
          <w:rFonts w:ascii="Arial" w:eastAsia="Times New Roman" w:hAnsi="Arial" w:cs="Arial"/>
          <w:i/>
          <w:iCs/>
          <w:color w:val="000000" w:themeColor="text1"/>
          <w:sz w:val="24"/>
          <w:szCs w:val="24"/>
          <w:lang w:eastAsia="en-GB"/>
        </w:rPr>
        <w:t>Scanning the business environment</w:t>
      </w:r>
      <w:r w:rsidRPr="009B0A95">
        <w:rPr>
          <w:rFonts w:ascii="Arial" w:eastAsia="Times New Roman" w:hAnsi="Arial" w:cs="Arial"/>
          <w:color w:val="000000" w:themeColor="text1"/>
          <w:sz w:val="24"/>
          <w:szCs w:val="24"/>
          <w:lang w:eastAsia="en-GB"/>
        </w:rPr>
        <w:t>. New York, Macmillan.</w:t>
      </w:r>
    </w:p>
    <w:p w14:paraId="6C49C6F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bookmarkStart w:id="1" w:name="_Hlk90570062"/>
    </w:p>
    <w:p w14:paraId="65620E7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Allas</w:t>
      </w:r>
      <w:proofErr w:type="spellEnd"/>
      <w:r w:rsidRPr="009B0A95">
        <w:rPr>
          <w:rFonts w:ascii="Arial" w:eastAsia="Times New Roman" w:hAnsi="Arial" w:cs="Arial"/>
          <w:color w:val="000000" w:themeColor="text1"/>
          <w:sz w:val="24"/>
          <w:szCs w:val="24"/>
          <w:lang w:eastAsia="en-GB"/>
        </w:rPr>
        <w:t>, T. Canal, M. and Hunt, V. (2020). </w:t>
      </w:r>
      <w:r w:rsidRPr="009B0A95">
        <w:rPr>
          <w:rFonts w:ascii="Arial" w:eastAsia="Times New Roman" w:hAnsi="Arial" w:cs="Arial"/>
          <w:i/>
          <w:iCs/>
          <w:color w:val="000000" w:themeColor="text1"/>
          <w:sz w:val="24"/>
          <w:szCs w:val="24"/>
          <w:lang w:eastAsia="en-GB"/>
        </w:rPr>
        <w:t>COVID-19 in the UK: The impact on people and jobs at risk | McKinsey</w:t>
      </w:r>
      <w:r w:rsidRPr="009B0A95">
        <w:rPr>
          <w:rFonts w:ascii="Arial" w:eastAsia="Times New Roman" w:hAnsi="Arial" w:cs="Arial"/>
          <w:color w:val="000000" w:themeColor="text1"/>
          <w:sz w:val="24"/>
          <w:szCs w:val="24"/>
          <w:lang w:eastAsia="en-GB"/>
        </w:rPr>
        <w:t>. [online] www.mckinsey.com. Available at: https://www.mckinsey.com/industries/public-and-social-sector/our-insights/covid-19-in-the-united-kingdom-assessing-jobs-at-risk-and-the-impact-on-people-and-places [Accessed 5 Dec. 2021].</w:t>
      </w:r>
    </w:p>
    <w:p w14:paraId="7DD1383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E66085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Bartik</w:t>
      </w:r>
      <w:proofErr w:type="spellEnd"/>
      <w:r w:rsidRPr="009B0A95">
        <w:rPr>
          <w:rFonts w:ascii="Arial" w:eastAsia="Times New Roman" w:hAnsi="Arial" w:cs="Arial"/>
          <w:color w:val="000000" w:themeColor="text1"/>
          <w:sz w:val="24"/>
          <w:szCs w:val="24"/>
          <w:lang w:eastAsia="en-GB"/>
        </w:rPr>
        <w:t xml:space="preserve"> et al. (2020). The Impact of COVID-19 on Small Business Outcomes and Expectations. </w:t>
      </w:r>
      <w:r w:rsidRPr="009B0A95">
        <w:rPr>
          <w:rFonts w:ascii="Arial" w:eastAsia="Times New Roman" w:hAnsi="Arial" w:cs="Arial"/>
          <w:i/>
          <w:iCs/>
          <w:color w:val="000000" w:themeColor="text1"/>
          <w:sz w:val="24"/>
          <w:szCs w:val="24"/>
          <w:lang w:eastAsia="en-GB"/>
        </w:rPr>
        <w:t>Proceedings of the National Academy of Sciences</w:t>
      </w:r>
      <w:r w:rsidRPr="009B0A95">
        <w:rPr>
          <w:rFonts w:ascii="Arial" w:eastAsia="Times New Roman" w:hAnsi="Arial" w:cs="Arial"/>
          <w:color w:val="000000" w:themeColor="text1"/>
          <w:sz w:val="24"/>
          <w:szCs w:val="24"/>
          <w:lang w:eastAsia="en-GB"/>
        </w:rPr>
        <w:t>, [online] 117(30). Available at: https://www.pnas.org/content/117/30/17656. [Accessed 5 Dec. 2021].</w:t>
      </w:r>
    </w:p>
    <w:p w14:paraId="0B5AEFB7"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AAAE77E"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 xml:space="preserve">BBC. (2020). Covid: Offshore workforce fell by more than a third after lockdown began. </w:t>
      </w:r>
      <w:r w:rsidRPr="009B0A95">
        <w:rPr>
          <w:rFonts w:ascii="Arial" w:eastAsia="Times New Roman" w:hAnsi="Arial" w:cs="Arial"/>
          <w:i/>
          <w:iCs/>
          <w:color w:val="000000" w:themeColor="text1"/>
          <w:sz w:val="24"/>
          <w:szCs w:val="24"/>
          <w:lang w:eastAsia="en-GB"/>
        </w:rPr>
        <w:t>BBC News</w:t>
      </w:r>
      <w:r w:rsidRPr="009B0A95">
        <w:rPr>
          <w:rFonts w:ascii="Arial" w:eastAsia="Times New Roman" w:hAnsi="Arial" w:cs="Arial"/>
          <w:color w:val="000000" w:themeColor="text1"/>
          <w:sz w:val="24"/>
          <w:szCs w:val="24"/>
          <w:lang w:eastAsia="en-GB"/>
        </w:rPr>
        <w:t>. [online] 27 Oct. Available at: https://www.bbc.co.uk/news/uk-scotland-scotland-business-54692033.</w:t>
      </w:r>
      <w:r w:rsidRPr="009B0A95">
        <w:rPr>
          <w:rFonts w:ascii="Arial" w:hAnsi="Arial" w:cs="Arial"/>
          <w:color w:val="000000" w:themeColor="text1"/>
          <w:sz w:val="24"/>
          <w:szCs w:val="24"/>
        </w:rPr>
        <w:t xml:space="preserve"> [Accessed 4 Dec. 2021]</w:t>
      </w:r>
    </w:p>
    <w:p w14:paraId="497FA67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4121E6F7"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BBC. (2021). COP26: What is the Glasgow climate conference and why is it important? </w:t>
      </w:r>
      <w:r w:rsidRPr="009B0A95">
        <w:rPr>
          <w:rFonts w:ascii="Arial" w:eastAsia="Times New Roman" w:hAnsi="Arial" w:cs="Arial"/>
          <w:i/>
          <w:iCs/>
          <w:color w:val="000000" w:themeColor="text1"/>
          <w:sz w:val="24"/>
          <w:szCs w:val="24"/>
          <w:lang w:eastAsia="en-GB"/>
        </w:rPr>
        <w:t>BBC News</w:t>
      </w:r>
      <w:r w:rsidRPr="009B0A95">
        <w:rPr>
          <w:rFonts w:ascii="Arial" w:eastAsia="Times New Roman" w:hAnsi="Arial" w:cs="Arial"/>
          <w:color w:val="000000" w:themeColor="text1"/>
          <w:sz w:val="24"/>
          <w:szCs w:val="24"/>
          <w:lang w:eastAsia="en-GB"/>
        </w:rPr>
        <w:t xml:space="preserve">. [online] 24 Sep. Available at: https://www.bbc.co.uk/news/science-environment-56901261 </w:t>
      </w:r>
      <w:r w:rsidRPr="009B0A95">
        <w:rPr>
          <w:rFonts w:ascii="Arial" w:hAnsi="Arial" w:cs="Arial"/>
          <w:color w:val="000000" w:themeColor="text1"/>
          <w:sz w:val="24"/>
          <w:szCs w:val="24"/>
        </w:rPr>
        <w:t>[Accessed 4 Dec. 2021]</w:t>
      </w:r>
    </w:p>
    <w:p w14:paraId="4CA6735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28A4844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BBC News. (2021). </w:t>
      </w:r>
      <w:r w:rsidRPr="009B0A95">
        <w:rPr>
          <w:rFonts w:ascii="Arial" w:hAnsi="Arial" w:cs="Arial"/>
          <w:i/>
          <w:iCs/>
          <w:color w:val="000000" w:themeColor="text1"/>
          <w:sz w:val="24"/>
          <w:szCs w:val="24"/>
        </w:rPr>
        <w:t>Covid: Offshore workforce fell by more than a third after lockdown began - BBC News</w:t>
      </w:r>
      <w:r w:rsidRPr="009B0A95">
        <w:rPr>
          <w:rFonts w:ascii="Arial" w:hAnsi="Arial" w:cs="Arial"/>
          <w:color w:val="000000" w:themeColor="text1"/>
          <w:sz w:val="24"/>
          <w:szCs w:val="24"/>
        </w:rPr>
        <w:t>. [ONLINE] Available at: https://www.bbc.co.uk/news/uk-scotland-scotland-business-54692033. [Accessed 04 December 2021].</w:t>
      </w:r>
    </w:p>
    <w:p w14:paraId="4A72D123" w14:textId="77777777" w:rsidR="00380CB7" w:rsidRPr="009B0A95" w:rsidRDefault="00380CB7" w:rsidP="00380CB7">
      <w:pPr>
        <w:spacing w:after="0" w:line="240" w:lineRule="auto"/>
        <w:rPr>
          <w:rFonts w:ascii="Arial" w:hAnsi="Arial" w:cs="Arial"/>
          <w:color w:val="000000" w:themeColor="text1"/>
          <w:sz w:val="24"/>
          <w:szCs w:val="24"/>
        </w:rPr>
      </w:pPr>
    </w:p>
    <w:p w14:paraId="31CDFA8A"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Burtacky</w:t>
      </w:r>
      <w:proofErr w:type="spellEnd"/>
      <w:r w:rsidRPr="009B0A95">
        <w:rPr>
          <w:rFonts w:ascii="Arial" w:eastAsia="Times New Roman" w:hAnsi="Arial" w:cs="Arial"/>
          <w:color w:val="000000" w:themeColor="text1"/>
          <w:sz w:val="24"/>
          <w:szCs w:val="24"/>
          <w:lang w:eastAsia="en-GB"/>
        </w:rPr>
        <w:t xml:space="preserve"> et al. (2021). </w:t>
      </w:r>
      <w:r w:rsidRPr="009B0A95">
        <w:rPr>
          <w:rFonts w:ascii="Arial" w:eastAsia="Times New Roman" w:hAnsi="Arial" w:cs="Arial"/>
          <w:i/>
          <w:iCs/>
          <w:color w:val="000000" w:themeColor="text1"/>
          <w:sz w:val="24"/>
          <w:szCs w:val="24"/>
          <w:lang w:eastAsia="en-GB"/>
        </w:rPr>
        <w:t>Value creation: How can the semiconductor industry keep outperforming? | McKinsey</w:t>
      </w:r>
      <w:r w:rsidRPr="009B0A95">
        <w:rPr>
          <w:rFonts w:ascii="Arial" w:eastAsia="Times New Roman" w:hAnsi="Arial" w:cs="Arial"/>
          <w:color w:val="000000" w:themeColor="text1"/>
          <w:sz w:val="24"/>
          <w:szCs w:val="24"/>
          <w:lang w:eastAsia="en-GB"/>
        </w:rPr>
        <w:t>. [online] Available at: https://www.mckinsey.com/industries/semiconductors/our-insights/value-creation-how-can-the-semiconductor-industry-keep-outperforming. [Accessed 3 Dec. 2021].</w:t>
      </w:r>
    </w:p>
    <w:p w14:paraId="46115D45"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casetext.com (2018). </w:t>
      </w:r>
      <w:r w:rsidRPr="009B0A95">
        <w:rPr>
          <w:rFonts w:ascii="Arial" w:eastAsia="Times New Roman" w:hAnsi="Arial" w:cs="Arial"/>
          <w:i/>
          <w:iCs/>
          <w:color w:val="000000" w:themeColor="text1"/>
          <w:sz w:val="24"/>
          <w:szCs w:val="24"/>
          <w:lang w:eastAsia="en-GB"/>
        </w:rPr>
        <w:t xml:space="preserve">Wright’s Well Control </w:t>
      </w:r>
      <w:proofErr w:type="spellStart"/>
      <w:r w:rsidRPr="009B0A95">
        <w:rPr>
          <w:rFonts w:ascii="Arial" w:eastAsia="Times New Roman" w:hAnsi="Arial" w:cs="Arial"/>
          <w:i/>
          <w:iCs/>
          <w:color w:val="000000" w:themeColor="text1"/>
          <w:sz w:val="24"/>
          <w:szCs w:val="24"/>
          <w:lang w:eastAsia="en-GB"/>
        </w:rPr>
        <w:t>Servs</w:t>
      </w:r>
      <w:proofErr w:type="spellEnd"/>
      <w:r w:rsidRPr="009B0A95">
        <w:rPr>
          <w:rFonts w:ascii="Arial" w:eastAsia="Times New Roman" w:hAnsi="Arial" w:cs="Arial"/>
          <w:i/>
          <w:iCs/>
          <w:color w:val="000000" w:themeColor="text1"/>
          <w:sz w:val="24"/>
          <w:szCs w:val="24"/>
          <w:lang w:eastAsia="en-GB"/>
        </w:rPr>
        <w:t xml:space="preserve">., LLC v. Oceaneering Int’l, Inc., CIVIL ACTION NO. 15-1720 SECTION “R” (3) | </w:t>
      </w:r>
      <w:proofErr w:type="spellStart"/>
      <w:r w:rsidRPr="009B0A95">
        <w:rPr>
          <w:rFonts w:ascii="Arial" w:eastAsia="Times New Roman" w:hAnsi="Arial" w:cs="Arial"/>
          <w:i/>
          <w:iCs/>
          <w:color w:val="000000" w:themeColor="text1"/>
          <w:sz w:val="24"/>
          <w:szCs w:val="24"/>
          <w:lang w:eastAsia="en-GB"/>
        </w:rPr>
        <w:t>Casetext</w:t>
      </w:r>
      <w:proofErr w:type="spellEnd"/>
      <w:r w:rsidRPr="009B0A95">
        <w:rPr>
          <w:rFonts w:ascii="Arial" w:eastAsia="Times New Roman" w:hAnsi="Arial" w:cs="Arial"/>
          <w:i/>
          <w:iCs/>
          <w:color w:val="000000" w:themeColor="text1"/>
          <w:sz w:val="24"/>
          <w:szCs w:val="24"/>
          <w:lang w:eastAsia="en-GB"/>
        </w:rPr>
        <w:t xml:space="preserve"> Search + Citator</w:t>
      </w:r>
      <w:r w:rsidRPr="009B0A95">
        <w:rPr>
          <w:rFonts w:ascii="Arial" w:eastAsia="Times New Roman" w:hAnsi="Arial" w:cs="Arial"/>
          <w:color w:val="000000" w:themeColor="text1"/>
          <w:sz w:val="24"/>
          <w:szCs w:val="24"/>
          <w:lang w:eastAsia="en-GB"/>
        </w:rPr>
        <w:t>. [online] Available at: https://casetext.com/case/wrights-well-control-servs-llc-v-oceaneering-intl-inc-12 [Accessed 4 Dec. 2021].</w:t>
      </w:r>
    </w:p>
    <w:p w14:paraId="2333F171"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Chantal et al. (2021). </w:t>
      </w:r>
      <w:r w:rsidRPr="009B0A95">
        <w:rPr>
          <w:rFonts w:ascii="Arial" w:hAnsi="Arial" w:cs="Arial"/>
          <w:i/>
          <w:iCs/>
          <w:color w:val="000000" w:themeColor="text1"/>
        </w:rPr>
        <w:t>How oil and gas is navigating the energy transition | McKinsey</w:t>
      </w:r>
      <w:r w:rsidRPr="009B0A95">
        <w:rPr>
          <w:rFonts w:ascii="Arial" w:hAnsi="Arial" w:cs="Arial"/>
          <w:color w:val="000000" w:themeColor="text1"/>
        </w:rPr>
        <w:t>. [online] Available at: https://www.mckinsey.com/industries/oil-and-gas/our-insights/the-big-choices-for-oil-and-gas-in-navigating-the-energy-transition. [Accessed 5 Dec. 2021].</w:t>
      </w:r>
    </w:p>
    <w:p w14:paraId="1AC23992" w14:textId="77777777" w:rsidR="00380CB7" w:rsidRPr="009B0A95" w:rsidRDefault="00380CB7" w:rsidP="00380CB7">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Christensen et al. (1965) </w:t>
      </w:r>
      <w:r w:rsidRPr="009B0A95">
        <w:rPr>
          <w:rFonts w:ascii="Arial" w:eastAsia="Times New Roman" w:hAnsi="Arial" w:cs="Arial"/>
          <w:i/>
          <w:iCs/>
          <w:color w:val="000000" w:themeColor="text1"/>
          <w:sz w:val="24"/>
          <w:szCs w:val="24"/>
          <w:lang w:eastAsia="en-GB"/>
        </w:rPr>
        <w:t>Business Policy: Text and Cases</w:t>
      </w:r>
      <w:r w:rsidRPr="009B0A95">
        <w:rPr>
          <w:rFonts w:ascii="Arial" w:eastAsia="Times New Roman" w:hAnsi="Arial" w:cs="Arial"/>
          <w:color w:val="000000" w:themeColor="text1"/>
          <w:sz w:val="24"/>
          <w:szCs w:val="24"/>
          <w:lang w:eastAsia="en-GB"/>
        </w:rPr>
        <w:t>, Homewood, Illinois: Irwin.</w:t>
      </w:r>
    </w:p>
    <w:p w14:paraId="28274E6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De Bruin, L. (2016). </w:t>
      </w:r>
      <w:r w:rsidRPr="009B0A95">
        <w:rPr>
          <w:rFonts w:ascii="Arial" w:eastAsia="Times New Roman" w:hAnsi="Arial" w:cs="Arial"/>
          <w:i/>
          <w:iCs/>
          <w:color w:val="000000" w:themeColor="text1"/>
          <w:sz w:val="24"/>
          <w:szCs w:val="24"/>
          <w:lang w:eastAsia="en-GB"/>
        </w:rPr>
        <w:t>Porter’s Five Forces EXPLAINED with EXAMPLES | B2U</w:t>
      </w:r>
      <w:r w:rsidRPr="009B0A95">
        <w:rPr>
          <w:rFonts w:ascii="Arial" w:eastAsia="Times New Roman" w:hAnsi="Arial" w:cs="Arial"/>
          <w:color w:val="000000" w:themeColor="text1"/>
          <w:sz w:val="24"/>
          <w:szCs w:val="24"/>
          <w:lang w:eastAsia="en-GB"/>
        </w:rPr>
        <w:t xml:space="preserve">. [online] B2U - Business-to-you.com. Available at: https://www.business-to-you.com/porters-five-forces/ </w:t>
      </w:r>
      <w:r w:rsidRPr="009B0A95">
        <w:rPr>
          <w:rFonts w:ascii="Arial" w:hAnsi="Arial" w:cs="Arial"/>
          <w:color w:val="000000" w:themeColor="text1"/>
          <w:sz w:val="24"/>
          <w:szCs w:val="24"/>
        </w:rPr>
        <w:t>[Accessed 5 Dec. 2021].</w:t>
      </w:r>
    </w:p>
    <w:p w14:paraId="06F6F639" w14:textId="77777777" w:rsidR="00380CB7" w:rsidRPr="009B0A95" w:rsidRDefault="00380CB7" w:rsidP="00380CB7">
      <w:pPr>
        <w:spacing w:after="0" w:line="240" w:lineRule="auto"/>
        <w:rPr>
          <w:rFonts w:ascii="Arial" w:hAnsi="Arial" w:cs="Arial"/>
          <w:color w:val="000000" w:themeColor="text1"/>
          <w:sz w:val="24"/>
          <w:szCs w:val="24"/>
        </w:rPr>
      </w:pPr>
    </w:p>
    <w:p w14:paraId="4B509C6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Deloitte. (2019). </w:t>
      </w:r>
      <w:r w:rsidRPr="009B0A95">
        <w:rPr>
          <w:rFonts w:ascii="Arial" w:eastAsia="Times New Roman" w:hAnsi="Arial" w:cs="Arial"/>
          <w:i/>
          <w:iCs/>
          <w:color w:val="000000" w:themeColor="text1"/>
          <w:sz w:val="24"/>
          <w:szCs w:val="24"/>
          <w:lang w:eastAsia="en-GB"/>
        </w:rPr>
        <w:t>Deloitte’s 2019 Global Cost Survey: Save-to-Transform</w:t>
      </w:r>
      <w:r w:rsidRPr="009B0A95">
        <w:rPr>
          <w:rFonts w:ascii="Arial" w:eastAsia="Times New Roman" w:hAnsi="Arial" w:cs="Arial"/>
          <w:color w:val="000000" w:themeColor="text1"/>
          <w:sz w:val="24"/>
          <w:szCs w:val="24"/>
          <w:lang w:eastAsia="en-GB"/>
        </w:rPr>
        <w:t>. [online] Available at: https://www2.deloitte.com/us/en/pages/operations/articles/global-cost-management-survey.html [Accessed 5 Dec. 2021].</w:t>
      </w:r>
    </w:p>
    <w:p w14:paraId="6E8D285B"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8521E73"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Duffy, K. (2021). </w:t>
      </w:r>
      <w:r w:rsidRPr="009B0A95">
        <w:rPr>
          <w:rFonts w:ascii="Arial" w:hAnsi="Arial" w:cs="Arial"/>
          <w:i/>
          <w:iCs/>
          <w:color w:val="000000" w:themeColor="text1"/>
        </w:rPr>
        <w:t>Fuel shortages are sweeping gas stations across Louisiana following Hurricane Ida</w:t>
      </w:r>
      <w:r w:rsidRPr="009B0A95">
        <w:rPr>
          <w:rFonts w:ascii="Arial" w:hAnsi="Arial" w:cs="Arial"/>
          <w:color w:val="000000" w:themeColor="text1"/>
        </w:rPr>
        <w:t>. [online] Business Insider. Available at: https://www.businessinsider.com/hurricane-ida-louisiana-gas-stations-no-fuel-hurricane-ida-2021-9?r=US&amp;IR=T [Accessed 4 Dec. 2021].</w:t>
      </w:r>
    </w:p>
    <w:p w14:paraId="4166F120" w14:textId="77777777" w:rsidR="00380CB7" w:rsidRPr="009B0A95" w:rsidRDefault="00380CB7" w:rsidP="00380CB7">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hAnsi="Arial" w:cs="Arial"/>
          <w:color w:val="000000" w:themeColor="text1"/>
          <w:sz w:val="24"/>
          <w:szCs w:val="24"/>
          <w:shd w:val="clear" w:color="auto" w:fill="FFFFFF"/>
        </w:rPr>
        <w:t>Drucker, P. (1994). “</w:t>
      </w:r>
      <w:r w:rsidRPr="009B0A95">
        <w:rPr>
          <w:rFonts w:ascii="Arial" w:hAnsi="Arial" w:cs="Arial"/>
          <w:i/>
          <w:iCs/>
          <w:color w:val="000000" w:themeColor="text1"/>
          <w:sz w:val="24"/>
          <w:szCs w:val="24"/>
          <w:shd w:val="clear" w:color="auto" w:fill="FFFFFF"/>
        </w:rPr>
        <w:t>The theory of business</w:t>
      </w:r>
      <w:r w:rsidRPr="009B0A95">
        <w:rPr>
          <w:rFonts w:ascii="Arial" w:hAnsi="Arial" w:cs="Arial"/>
          <w:color w:val="000000" w:themeColor="text1"/>
          <w:sz w:val="24"/>
          <w:szCs w:val="24"/>
          <w:shd w:val="clear" w:color="auto" w:fill="FFFFFF"/>
        </w:rPr>
        <w:t>”, p.95-104: Harvard Business Review</w:t>
      </w:r>
    </w:p>
    <w:p w14:paraId="253D402E" w14:textId="77777777" w:rsidR="00380CB7" w:rsidRPr="009B0A95" w:rsidRDefault="00380CB7" w:rsidP="00380CB7">
      <w:pPr>
        <w:pStyle w:val="NormalWeb"/>
        <w:rPr>
          <w:rFonts w:ascii="Arial" w:hAnsi="Arial" w:cs="Arial"/>
          <w:i/>
          <w:iCs/>
          <w:color w:val="000000" w:themeColor="text1"/>
          <w:lang w:val="en-US"/>
        </w:rPr>
      </w:pPr>
      <w:r w:rsidRPr="009B0A95">
        <w:rPr>
          <w:rFonts w:ascii="Arial" w:hAnsi="Arial" w:cs="Arial"/>
          <w:color w:val="000000" w:themeColor="text1"/>
          <w:lang w:val="en-US"/>
        </w:rPr>
        <w:t>Drucker, P. (1994). “</w:t>
      </w:r>
      <w:r w:rsidRPr="009B0A95">
        <w:rPr>
          <w:rFonts w:ascii="Arial" w:hAnsi="Arial" w:cs="Arial"/>
          <w:i/>
          <w:iCs/>
          <w:color w:val="000000" w:themeColor="text1"/>
          <w:lang w:val="en-US"/>
        </w:rPr>
        <w:t>The theory of business</w:t>
      </w:r>
      <w:r w:rsidRPr="009B0A95">
        <w:rPr>
          <w:rFonts w:ascii="Arial" w:hAnsi="Arial" w:cs="Arial"/>
          <w:color w:val="000000" w:themeColor="text1"/>
          <w:lang w:val="en-US"/>
        </w:rPr>
        <w:t>”, p.95–106: Harvard Business Review</w:t>
      </w:r>
      <w:r w:rsidRPr="009B0A95">
        <w:rPr>
          <w:rFonts w:ascii="Arial" w:hAnsi="Arial" w:cs="Arial"/>
          <w:i/>
          <w:iCs/>
          <w:color w:val="000000" w:themeColor="text1"/>
          <w:lang w:val="en-US"/>
        </w:rPr>
        <w:t>.</w:t>
      </w:r>
    </w:p>
    <w:p w14:paraId="39D3D93D"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European Commission (2020). </w:t>
      </w:r>
      <w:r w:rsidRPr="009B0A95">
        <w:rPr>
          <w:rFonts w:ascii="Arial" w:hAnsi="Arial" w:cs="Arial"/>
          <w:i/>
          <w:iCs/>
          <w:color w:val="000000" w:themeColor="text1"/>
        </w:rPr>
        <w:t>Paris Agreement</w:t>
      </w:r>
      <w:r w:rsidRPr="009B0A95">
        <w:rPr>
          <w:rFonts w:ascii="Arial" w:hAnsi="Arial" w:cs="Arial"/>
          <w:color w:val="000000" w:themeColor="text1"/>
        </w:rPr>
        <w:t>. [online] ec.europa.eu. Available at: https://ec.europa.eu/clima/eu-action/international-action-climate-change/climate-negotiations/paris-agreement_en [Accessed 4 Dec. 2021].</w:t>
      </w:r>
    </w:p>
    <w:p w14:paraId="0F41B94D"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6E8507"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t>Frue</w:t>
      </w:r>
      <w:proofErr w:type="spellEnd"/>
      <w:r w:rsidRPr="009B0A95">
        <w:rPr>
          <w:rFonts w:ascii="Arial" w:hAnsi="Arial" w:cs="Arial"/>
          <w:color w:val="000000" w:themeColor="text1"/>
        </w:rPr>
        <w:t>, K. (2017). </w:t>
      </w:r>
      <w:r w:rsidRPr="009B0A95">
        <w:rPr>
          <w:rFonts w:ascii="Arial" w:hAnsi="Arial" w:cs="Arial"/>
          <w:i/>
          <w:iCs/>
          <w:color w:val="000000" w:themeColor="text1"/>
        </w:rPr>
        <w:t>Who Invented PEST Analysis And Why It Matters</w:t>
      </w:r>
      <w:r w:rsidRPr="009B0A95">
        <w:rPr>
          <w:rFonts w:ascii="Arial" w:hAnsi="Arial" w:cs="Arial"/>
          <w:color w:val="000000" w:themeColor="text1"/>
        </w:rPr>
        <w:t>. [online] PESTLE Analysis. Available at: https://pestleanalysis.com/who-invented-pest-analysis/. [Accessed 5 Dec. 2021].</w:t>
      </w:r>
    </w:p>
    <w:p w14:paraId="15F2576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0D0EE50E"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Giltz</w:t>
      </w:r>
      <w:proofErr w:type="spellEnd"/>
      <w:r w:rsidRPr="009B0A95">
        <w:rPr>
          <w:rFonts w:ascii="Arial" w:eastAsia="Times New Roman" w:hAnsi="Arial" w:cs="Arial"/>
          <w:color w:val="000000" w:themeColor="text1"/>
          <w:sz w:val="24"/>
          <w:szCs w:val="24"/>
          <w:lang w:eastAsia="en-GB"/>
        </w:rPr>
        <w:t>, S. (2020). </w:t>
      </w:r>
      <w:r w:rsidRPr="009B0A95">
        <w:rPr>
          <w:rFonts w:ascii="Arial" w:eastAsia="Times New Roman" w:hAnsi="Arial" w:cs="Arial"/>
          <w:i/>
          <w:iCs/>
          <w:color w:val="000000" w:themeColor="text1"/>
          <w:sz w:val="24"/>
          <w:szCs w:val="24"/>
          <w:lang w:eastAsia="en-GB"/>
        </w:rPr>
        <w:t>Hurricane Season and Offshore Drilling Are a Reckless Combination</w:t>
      </w:r>
      <w:r w:rsidRPr="009B0A95">
        <w:rPr>
          <w:rFonts w:ascii="Arial" w:eastAsia="Times New Roman" w:hAnsi="Arial" w:cs="Arial"/>
          <w:color w:val="000000" w:themeColor="text1"/>
          <w:sz w:val="24"/>
          <w:szCs w:val="24"/>
          <w:lang w:eastAsia="en-GB"/>
        </w:rPr>
        <w:t>. [online] Available at: https://usa.oceana.org/blog/hurricane-season-and-offshore-drilling-are-reckless-combination/ [Accessed 4 Dec. 2021].</w:t>
      </w:r>
    </w:p>
    <w:p w14:paraId="0F760223" w14:textId="07E8A2E7" w:rsidR="00380CB7" w:rsidRDefault="00380CB7" w:rsidP="00380CB7">
      <w:pPr>
        <w:spacing w:before="100" w:beforeAutospacing="1" w:after="100" w:afterAutospacing="1"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 xml:space="preserve">GOV.UK. (2021). </w:t>
      </w:r>
      <w:r w:rsidRPr="009B0A95">
        <w:rPr>
          <w:rFonts w:ascii="Arial" w:hAnsi="Arial" w:cs="Arial"/>
          <w:i/>
          <w:iCs/>
          <w:color w:val="000000" w:themeColor="text1"/>
          <w:sz w:val="24"/>
          <w:szCs w:val="24"/>
          <w:shd w:val="clear" w:color="auto" w:fill="FFFFFF"/>
        </w:rPr>
        <w:t>Coronavirus (COVID-19): jobs that qualify for travel exemptions</w:t>
      </w:r>
      <w:r w:rsidRPr="009B0A95">
        <w:rPr>
          <w:rFonts w:ascii="Arial" w:hAnsi="Arial" w:cs="Arial"/>
          <w:color w:val="000000" w:themeColor="text1"/>
          <w:sz w:val="24"/>
          <w:szCs w:val="24"/>
          <w:shd w:val="clear" w:color="auto" w:fill="FFFFFF"/>
        </w:rPr>
        <w:t xml:space="preserve"> - GOV.UK . [ONLINE] Available at: https://www.gov.uk/government/publications/coronavirus-covid-19-travellers-exempt-from-uk-border-rules/coronavirus-covid-19-travellers-exempt-from-uk-border-rules. [Accessed 04 December 2021].</w:t>
      </w:r>
    </w:p>
    <w:p w14:paraId="2C73B405" w14:textId="79BDCB26" w:rsidR="003C5B27" w:rsidRPr="003C5B27" w:rsidRDefault="003C5B27" w:rsidP="003C5B27">
      <w:pPr>
        <w:spacing w:after="0" w:line="240" w:lineRule="auto"/>
        <w:rPr>
          <w:rFonts w:ascii="Arial" w:eastAsia="Times New Roman" w:hAnsi="Arial" w:cs="Arial"/>
          <w:color w:val="000000"/>
          <w:sz w:val="24"/>
          <w:szCs w:val="24"/>
          <w:lang w:eastAsia="en-GB"/>
        </w:rPr>
      </w:pPr>
      <w:r w:rsidRPr="003C5B27">
        <w:rPr>
          <w:rFonts w:ascii="Arial" w:eastAsia="Times New Roman" w:hAnsi="Arial" w:cs="Arial"/>
          <w:color w:val="000000"/>
          <w:sz w:val="24"/>
          <w:szCs w:val="24"/>
          <w:lang w:eastAsia="en-GB"/>
        </w:rPr>
        <w:t>Hall, M. (2019). </w:t>
      </w:r>
      <w:r w:rsidRPr="003C5B27">
        <w:rPr>
          <w:rFonts w:ascii="Arial" w:eastAsia="Times New Roman" w:hAnsi="Arial" w:cs="Arial"/>
          <w:i/>
          <w:iCs/>
          <w:color w:val="000000"/>
          <w:sz w:val="24"/>
          <w:szCs w:val="24"/>
          <w:lang w:eastAsia="en-GB"/>
        </w:rPr>
        <w:t>Porter’s 5 Forces vs. SWOT Analysis: What’s the Difference?</w:t>
      </w:r>
      <w:r w:rsidRPr="003C5B27">
        <w:rPr>
          <w:rFonts w:ascii="Arial" w:eastAsia="Times New Roman" w:hAnsi="Arial" w:cs="Arial"/>
          <w:color w:val="000000"/>
          <w:sz w:val="24"/>
          <w:szCs w:val="24"/>
          <w:lang w:eastAsia="en-GB"/>
        </w:rPr>
        <w:t> [online] Investopedia. Available at: https://www.investopedia.com/ask/answers/041015/whats-difference-between-porters-5-forces-and-swot-analysis.asp.</w:t>
      </w:r>
      <w:r w:rsidRPr="003C5B27">
        <w:rPr>
          <w:rFonts w:ascii="Arial" w:hAnsi="Arial" w:cs="Arial"/>
          <w:color w:val="000000" w:themeColor="text1"/>
          <w:sz w:val="24"/>
          <w:szCs w:val="24"/>
          <w:shd w:val="clear" w:color="auto" w:fill="FFFFFF"/>
        </w:rPr>
        <w:t xml:space="preserve"> </w:t>
      </w:r>
      <w:r w:rsidRPr="009B0A95">
        <w:rPr>
          <w:rFonts w:ascii="Arial" w:hAnsi="Arial" w:cs="Arial"/>
          <w:color w:val="000000" w:themeColor="text1"/>
          <w:sz w:val="24"/>
          <w:szCs w:val="24"/>
          <w:shd w:val="clear" w:color="auto" w:fill="FFFFFF"/>
        </w:rPr>
        <w:t>[Accessed 04 December 2021].</w:t>
      </w:r>
    </w:p>
    <w:p w14:paraId="3D3CA719" w14:textId="04431982" w:rsidR="00380CB7" w:rsidRPr="003C5B27" w:rsidRDefault="003C5B27" w:rsidP="003C5B27">
      <w:pPr>
        <w:spacing w:before="100" w:beforeAutospacing="1" w:after="100" w:afterAutospacing="1" w:line="240" w:lineRule="auto"/>
        <w:rPr>
          <w:rFonts w:ascii="Arial" w:eastAsia="Times New Roman" w:hAnsi="Arial" w:cs="Arial"/>
          <w:color w:val="000000"/>
          <w:sz w:val="24"/>
          <w:szCs w:val="24"/>
          <w:lang w:eastAsia="en-GB"/>
        </w:rPr>
      </w:pPr>
      <w:r w:rsidRPr="003C5B27">
        <w:rPr>
          <w:rFonts w:ascii="Arial" w:eastAsia="Times New Roman" w:hAnsi="Arial" w:cs="Arial"/>
          <w:color w:val="000000"/>
          <w:sz w:val="24"/>
          <w:szCs w:val="24"/>
          <w:lang w:eastAsia="en-GB"/>
        </w:rPr>
        <w:t>‌</w:t>
      </w:r>
      <w:r w:rsidR="00380CB7" w:rsidRPr="009B0A95">
        <w:rPr>
          <w:rFonts w:ascii="Arial" w:hAnsi="Arial" w:cs="Arial"/>
          <w:color w:val="000000" w:themeColor="text1"/>
          <w:sz w:val="24"/>
          <w:szCs w:val="24"/>
        </w:rPr>
        <w:t>Harvard Business Review (2008)</w:t>
      </w:r>
      <w:r w:rsidR="00380CB7" w:rsidRPr="009B0A95">
        <w:rPr>
          <w:rStyle w:val="Emphasis"/>
          <w:rFonts w:ascii="Arial" w:hAnsi="Arial" w:cs="Arial"/>
          <w:color w:val="000000" w:themeColor="text1"/>
          <w:sz w:val="24"/>
          <w:szCs w:val="24"/>
        </w:rPr>
        <w:t> The Five Competitive Forces That Shape Strategy.</w:t>
      </w:r>
      <w:r w:rsidR="00380CB7" w:rsidRPr="009B0A95">
        <w:rPr>
          <w:rFonts w:ascii="Arial" w:hAnsi="Arial" w:cs="Arial"/>
          <w:color w:val="000000" w:themeColor="text1"/>
          <w:sz w:val="24"/>
          <w:szCs w:val="24"/>
        </w:rPr>
        <w:t> [online video] Available at: https://www.youtube.com/watch?v=mYF2_FBCvXw&amp;ab_channel=HarvardBusinessReview [Accessed 5 Dec. 2021]</w:t>
      </w:r>
    </w:p>
    <w:p w14:paraId="5872CBC8"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Helms et al, (2010). Exploring SWOT analysis–where are we now? A review of academic research from the last decade. </w:t>
      </w:r>
      <w:r w:rsidRPr="009B0A95">
        <w:rPr>
          <w:rFonts w:ascii="Arial" w:hAnsi="Arial" w:cs="Arial"/>
          <w:i/>
          <w:iCs/>
          <w:color w:val="000000" w:themeColor="text1"/>
          <w:sz w:val="24"/>
          <w:szCs w:val="24"/>
          <w:shd w:val="clear" w:color="auto" w:fill="FFFFFF"/>
        </w:rPr>
        <w:t>Journal of strategy and management</w:t>
      </w:r>
      <w:r w:rsidRPr="009B0A95">
        <w:rPr>
          <w:rFonts w:ascii="Arial" w:hAnsi="Arial" w:cs="Arial"/>
          <w:color w:val="000000" w:themeColor="text1"/>
          <w:sz w:val="24"/>
          <w:szCs w:val="24"/>
          <w:shd w:val="clear" w:color="auto" w:fill="FFFFFF"/>
        </w:rPr>
        <w:t>.</w:t>
      </w:r>
    </w:p>
    <w:p w14:paraId="470092C5"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7C0B649B"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r w:rsidRPr="009B0A95">
        <w:rPr>
          <w:rFonts w:ascii="Arial" w:eastAsia="Times New Roman" w:hAnsi="Arial" w:cs="Arial"/>
          <w:color w:val="000000" w:themeColor="text1"/>
          <w:sz w:val="24"/>
          <w:szCs w:val="24"/>
          <w:lang w:eastAsia="en-GB"/>
        </w:rPr>
        <w:t>Hirsch, A. (2017). </w:t>
      </w:r>
      <w:r w:rsidRPr="009B0A95">
        <w:rPr>
          <w:rFonts w:ascii="Arial" w:eastAsia="Times New Roman" w:hAnsi="Arial" w:cs="Arial"/>
          <w:i/>
          <w:iCs/>
          <w:color w:val="000000" w:themeColor="text1"/>
          <w:sz w:val="24"/>
          <w:szCs w:val="24"/>
          <w:lang w:eastAsia="en-GB"/>
        </w:rPr>
        <w:t>4 Ways for HR to Overcome Aging Workforce Issues</w:t>
      </w:r>
      <w:r w:rsidRPr="009B0A95">
        <w:rPr>
          <w:rFonts w:ascii="Arial" w:eastAsia="Times New Roman" w:hAnsi="Arial" w:cs="Arial"/>
          <w:color w:val="000000" w:themeColor="text1"/>
          <w:sz w:val="24"/>
          <w:szCs w:val="24"/>
          <w:lang w:eastAsia="en-GB"/>
        </w:rPr>
        <w:t>. [online] SHRM. Available at: https://www.shrm.org/resourcesandtools/hr-topics/behavioral-competencies/global-and-cultural-effectiveness/pages/4-ways-for-hr-to-overcome-aging-workforce-issues.aspx.</w:t>
      </w:r>
      <w:r w:rsidRPr="009B0A95">
        <w:rPr>
          <w:rFonts w:ascii="Arial" w:hAnsi="Arial" w:cs="Arial"/>
          <w:color w:val="000000" w:themeColor="text1"/>
          <w:sz w:val="24"/>
          <w:szCs w:val="24"/>
          <w:shd w:val="clear" w:color="auto" w:fill="FFFFFF"/>
        </w:rPr>
        <w:t xml:space="preserve"> [Accessed 04 December 2021].</w:t>
      </w:r>
    </w:p>
    <w:p w14:paraId="5C1F94BB" w14:textId="77777777" w:rsidR="00380CB7" w:rsidRPr="009B0A95" w:rsidRDefault="00380CB7" w:rsidP="00380CB7">
      <w:pPr>
        <w:spacing w:after="0" w:line="240" w:lineRule="auto"/>
        <w:rPr>
          <w:rFonts w:ascii="Arial" w:hAnsi="Arial" w:cs="Arial"/>
          <w:color w:val="000000" w:themeColor="text1"/>
          <w:sz w:val="24"/>
          <w:szCs w:val="24"/>
          <w:shd w:val="clear" w:color="auto" w:fill="FFFFFF"/>
        </w:rPr>
      </w:pPr>
    </w:p>
    <w:p w14:paraId="42999EA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HSE. (2009). </w:t>
      </w:r>
      <w:r w:rsidRPr="009B0A95">
        <w:rPr>
          <w:rFonts w:ascii="Arial" w:eastAsia="Times New Roman" w:hAnsi="Arial" w:cs="Arial"/>
          <w:i/>
          <w:iCs/>
          <w:color w:val="000000" w:themeColor="text1"/>
          <w:sz w:val="24"/>
          <w:szCs w:val="24"/>
          <w:lang w:eastAsia="en-GB"/>
        </w:rPr>
        <w:t>Health and Safety Executive</w:t>
      </w:r>
      <w:r w:rsidRPr="009B0A95">
        <w:rPr>
          <w:rFonts w:ascii="Arial" w:eastAsia="Times New Roman" w:hAnsi="Arial" w:cs="Arial"/>
          <w:color w:val="000000" w:themeColor="text1"/>
          <w:sz w:val="24"/>
          <w:szCs w:val="24"/>
          <w:lang w:eastAsia="en-GB"/>
        </w:rPr>
        <w:t>. [online] Available at: https://www.hse.gov.uk/pubns/law.pdf [Accessed 4 Dec. 2021].</w:t>
      </w:r>
    </w:p>
    <w:p w14:paraId="1A693D6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26530C5"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HSE. (2019). </w:t>
      </w:r>
      <w:r w:rsidRPr="009B0A95">
        <w:rPr>
          <w:rFonts w:ascii="Arial" w:eastAsia="Times New Roman" w:hAnsi="Arial" w:cs="Arial"/>
          <w:i/>
          <w:iCs/>
          <w:color w:val="000000" w:themeColor="text1"/>
          <w:sz w:val="24"/>
          <w:szCs w:val="24"/>
          <w:lang w:eastAsia="en-GB"/>
        </w:rPr>
        <w:t>Prepare a health and safety policy - HSE</w:t>
      </w:r>
      <w:r w:rsidRPr="009B0A95">
        <w:rPr>
          <w:rFonts w:ascii="Arial" w:eastAsia="Times New Roman" w:hAnsi="Arial" w:cs="Arial"/>
          <w:color w:val="000000" w:themeColor="text1"/>
          <w:sz w:val="24"/>
          <w:szCs w:val="24"/>
          <w:lang w:eastAsia="en-GB"/>
        </w:rPr>
        <w:t xml:space="preserve">. [online] Hse.gov.uk. Available at: https://www.hse.gov.uk/simple-health-safety/policy/index.htm </w:t>
      </w:r>
      <w:r w:rsidRPr="009B0A95">
        <w:rPr>
          <w:rFonts w:ascii="Arial" w:hAnsi="Arial" w:cs="Arial"/>
          <w:color w:val="000000" w:themeColor="text1"/>
          <w:sz w:val="24"/>
          <w:szCs w:val="24"/>
        </w:rPr>
        <w:t>[Accessed 4 Dec. 2021].</w:t>
      </w:r>
    </w:p>
    <w:p w14:paraId="0F0CD0AF" w14:textId="77777777" w:rsidR="00380CB7" w:rsidRPr="009B0A95" w:rsidRDefault="00380CB7" w:rsidP="00380CB7">
      <w:pPr>
        <w:spacing w:after="0" w:line="240" w:lineRule="auto"/>
        <w:rPr>
          <w:rFonts w:ascii="Arial" w:hAnsi="Arial" w:cs="Arial"/>
          <w:color w:val="000000" w:themeColor="text1"/>
          <w:sz w:val="24"/>
          <w:szCs w:val="24"/>
        </w:rPr>
      </w:pPr>
    </w:p>
    <w:p w14:paraId="79AE7840"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Hse.gov.uk. (2020). </w:t>
      </w:r>
      <w:r w:rsidRPr="009B0A95">
        <w:rPr>
          <w:rFonts w:ascii="Arial" w:eastAsia="Times New Roman" w:hAnsi="Arial" w:cs="Arial"/>
          <w:i/>
          <w:iCs/>
          <w:color w:val="000000" w:themeColor="text1"/>
          <w:sz w:val="24"/>
          <w:szCs w:val="24"/>
          <w:lang w:eastAsia="en-GB"/>
        </w:rPr>
        <w:t>HSE Offshore: Statistics</w:t>
      </w:r>
      <w:r w:rsidRPr="009B0A95">
        <w:rPr>
          <w:rFonts w:ascii="Arial" w:eastAsia="Times New Roman" w:hAnsi="Arial" w:cs="Arial"/>
          <w:color w:val="000000" w:themeColor="text1"/>
          <w:sz w:val="24"/>
          <w:szCs w:val="24"/>
          <w:lang w:eastAsia="en-GB"/>
        </w:rPr>
        <w:t>. [online] Available at: https://www.hse.gov.uk/offshore/statistics/index.htm [Accessed 3 Jan. 2020].</w:t>
      </w:r>
    </w:p>
    <w:p w14:paraId="354835AC"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2E3FDC3B"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IEA (2021). </w:t>
      </w:r>
      <w:r w:rsidRPr="009B0A95">
        <w:rPr>
          <w:rFonts w:ascii="Arial" w:hAnsi="Arial" w:cs="Arial"/>
          <w:i/>
          <w:iCs/>
          <w:color w:val="000000" w:themeColor="text1"/>
        </w:rPr>
        <w:t>Oil markets face uncertain future after rebound from historic Covid-19 shock - News</w:t>
      </w:r>
      <w:r w:rsidRPr="009B0A95">
        <w:rPr>
          <w:rFonts w:ascii="Arial" w:hAnsi="Arial" w:cs="Arial"/>
          <w:color w:val="000000" w:themeColor="text1"/>
        </w:rPr>
        <w:t>. [online] Available at: https://www.iea.org/news/oil-markets-face-uncertain-future-after-rebound-from-historic-covid-19-shock. [Accessed 23 Nov. 2021].</w:t>
      </w:r>
    </w:p>
    <w:p w14:paraId="62F0879E"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408F9D7A"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Inc, O.I (2021). </w:t>
      </w:r>
      <w:r w:rsidRPr="009B0A95">
        <w:rPr>
          <w:rFonts w:ascii="Arial" w:hAnsi="Arial" w:cs="Arial"/>
          <w:i/>
          <w:iCs/>
          <w:color w:val="000000" w:themeColor="text1"/>
        </w:rPr>
        <w:t>Oceaneering Reports Third Quarter 2021 Results</w:t>
      </w:r>
      <w:r w:rsidRPr="009B0A95">
        <w:rPr>
          <w:rFonts w:ascii="Arial" w:hAnsi="Arial" w:cs="Arial"/>
          <w:color w:val="000000" w:themeColor="text1"/>
        </w:rPr>
        <w:t>. [online] www.prnewswire.com. Available at: https://www.prnewswire.com/news-releases/oceaneering-reports-third-quarter-2021-results-301410251.html [Accessed 23 Nov. 2021].</w:t>
      </w:r>
    </w:p>
    <w:p w14:paraId="60992C6E"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F4A735E"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investors.oceaneering.com (2020). </w:t>
      </w:r>
      <w:r w:rsidRPr="009B0A95">
        <w:rPr>
          <w:rFonts w:ascii="Arial" w:hAnsi="Arial" w:cs="Arial"/>
          <w:i/>
          <w:iCs/>
          <w:color w:val="000000" w:themeColor="text1"/>
        </w:rPr>
        <w:t>Oceaneering Reports First Quarter 2020 Results</w:t>
      </w:r>
      <w:r w:rsidRPr="009B0A95">
        <w:rPr>
          <w:rFonts w:ascii="Arial" w:hAnsi="Arial" w:cs="Arial"/>
          <w:color w:val="000000" w:themeColor="text1"/>
        </w:rPr>
        <w:t>. [online] Available at: https://investors.oceaneering.com/financial-press-releases/press-release-details/2020/Oceaneering-Reports-First-Quarter-2020-Results/default.aspx [Accessed 23 Nov. 2021].</w:t>
      </w:r>
    </w:p>
    <w:p w14:paraId="1638BD36"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19BF6F00"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King, T.F. and Walters (2021). </w:t>
      </w:r>
      <w:r w:rsidRPr="009B0A95">
        <w:rPr>
          <w:rFonts w:ascii="Arial" w:eastAsia="Times New Roman" w:hAnsi="Arial" w:cs="Arial"/>
          <w:i/>
          <w:iCs/>
          <w:color w:val="000000" w:themeColor="text1"/>
          <w:sz w:val="24"/>
          <w:szCs w:val="24"/>
          <w:lang w:eastAsia="en-GB"/>
        </w:rPr>
        <w:t>Study Finds Offshore Oil Rig and Gas Worker Fatalities Are Undercounted</w:t>
      </w:r>
      <w:r w:rsidRPr="009B0A95">
        <w:rPr>
          <w:rFonts w:ascii="Arial" w:eastAsia="Times New Roman" w:hAnsi="Arial" w:cs="Arial"/>
          <w:color w:val="000000" w:themeColor="text1"/>
          <w:sz w:val="24"/>
          <w:szCs w:val="24"/>
          <w:lang w:eastAsia="en-GB"/>
        </w:rPr>
        <w:t>. [online] Tracey Fox King &amp; Walters. Available at: https://www.traceylawfirm.com/posts/study-finds-offshore-oil-rig-and-gas-worker-fatalities-are-undercounted [Accessed 5 Dec. 2021].</w:t>
      </w:r>
    </w:p>
    <w:p w14:paraId="6012172F"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31104B27"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roofErr w:type="spellStart"/>
      <w:r w:rsidRPr="009B0A95">
        <w:rPr>
          <w:rFonts w:ascii="Arial" w:hAnsi="Arial" w:cs="Arial"/>
          <w:color w:val="000000" w:themeColor="text1"/>
          <w:shd w:val="clear" w:color="auto" w:fill="FFFFFF"/>
        </w:rPr>
        <w:t>Jibrin</w:t>
      </w:r>
      <w:proofErr w:type="spellEnd"/>
      <w:r w:rsidRPr="009B0A95">
        <w:rPr>
          <w:rFonts w:ascii="Arial" w:hAnsi="Arial" w:cs="Arial"/>
          <w:color w:val="000000" w:themeColor="text1"/>
          <w:shd w:val="clear" w:color="auto" w:fill="FFFFFF"/>
        </w:rPr>
        <w:t>, I. (2018). </w:t>
      </w:r>
      <w:r w:rsidRPr="009B0A95">
        <w:rPr>
          <w:rFonts w:ascii="Arial" w:hAnsi="Arial" w:cs="Arial"/>
          <w:i/>
          <w:iCs/>
          <w:color w:val="000000" w:themeColor="text1"/>
          <w:shd w:val="clear" w:color="auto" w:fill="FFFFFF"/>
        </w:rPr>
        <w:t>Civilian-Led Governance and Security in Nigeria After Boko Haram</w:t>
      </w:r>
      <w:r w:rsidRPr="009B0A95">
        <w:rPr>
          <w:rFonts w:ascii="Arial" w:hAnsi="Arial" w:cs="Arial"/>
          <w:color w:val="000000" w:themeColor="text1"/>
          <w:shd w:val="clear" w:color="auto" w:fill="FFFFFF"/>
        </w:rPr>
        <w:t>. [</w:t>
      </w:r>
      <w:proofErr w:type="spellStart"/>
      <w:r w:rsidRPr="009B0A95">
        <w:rPr>
          <w:rFonts w:ascii="Arial" w:hAnsi="Arial" w:cs="Arial"/>
          <w:color w:val="000000" w:themeColor="text1"/>
          <w:shd w:val="clear" w:color="auto" w:fill="FFFFFF"/>
        </w:rPr>
        <w:t>ebook</w:t>
      </w:r>
      <w:proofErr w:type="spellEnd"/>
      <w:r w:rsidRPr="009B0A95">
        <w:rPr>
          <w:rFonts w:ascii="Arial" w:hAnsi="Arial" w:cs="Arial"/>
          <w:color w:val="000000" w:themeColor="text1"/>
          <w:shd w:val="clear" w:color="auto" w:fill="FFFFFF"/>
        </w:rPr>
        <w:t>] Washington: United States Institute of Peace, pp.1-5. Available at: &lt;https://www.usip.org/sites/default/files/2018-12/sr_437_civilian_led_governance_and_security_in_nigeria_0.pdf&gt; [Accessed 2 December 2021].</w:t>
      </w:r>
    </w:p>
    <w:p w14:paraId="591FF248"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399E8933"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James, S. (2019). </w:t>
      </w:r>
      <w:r w:rsidRPr="009B0A95">
        <w:rPr>
          <w:rFonts w:ascii="Arial" w:eastAsia="Times New Roman" w:hAnsi="Arial" w:cs="Arial"/>
          <w:i/>
          <w:iCs/>
          <w:color w:val="000000" w:themeColor="text1"/>
          <w:sz w:val="24"/>
          <w:szCs w:val="24"/>
          <w:lang w:eastAsia="en-GB"/>
        </w:rPr>
        <w:t>What Is R&amp;D? Research And Development In Business</w:t>
      </w:r>
      <w:r w:rsidRPr="009B0A95">
        <w:rPr>
          <w:rFonts w:ascii="Arial" w:eastAsia="Times New Roman" w:hAnsi="Arial" w:cs="Arial"/>
          <w:color w:val="000000" w:themeColor="text1"/>
          <w:sz w:val="24"/>
          <w:szCs w:val="24"/>
          <w:lang w:eastAsia="en-GB"/>
        </w:rPr>
        <w:t xml:space="preserve">. [online] </w:t>
      </w:r>
      <w:proofErr w:type="spellStart"/>
      <w:r w:rsidRPr="009B0A95">
        <w:rPr>
          <w:rFonts w:ascii="Arial" w:eastAsia="Times New Roman" w:hAnsi="Arial" w:cs="Arial"/>
          <w:color w:val="000000" w:themeColor="text1"/>
          <w:sz w:val="24"/>
          <w:szCs w:val="24"/>
          <w:lang w:eastAsia="en-GB"/>
        </w:rPr>
        <w:t>ForrestBrown</w:t>
      </w:r>
      <w:proofErr w:type="spellEnd"/>
      <w:r w:rsidRPr="009B0A95">
        <w:rPr>
          <w:rFonts w:ascii="Arial" w:eastAsia="Times New Roman" w:hAnsi="Arial" w:cs="Arial"/>
          <w:color w:val="000000" w:themeColor="text1"/>
          <w:sz w:val="24"/>
          <w:szCs w:val="24"/>
          <w:lang w:eastAsia="en-GB"/>
        </w:rPr>
        <w:t xml:space="preserve">. Available at: https://forrestbrown.co.uk/news/what-is-r-and-d/ </w:t>
      </w:r>
      <w:r w:rsidRPr="009B0A95">
        <w:rPr>
          <w:rFonts w:ascii="Arial" w:hAnsi="Arial" w:cs="Arial"/>
          <w:color w:val="000000" w:themeColor="text1"/>
          <w:sz w:val="24"/>
          <w:szCs w:val="24"/>
        </w:rPr>
        <w:t>[Accessed 5 Dec. 2021].</w:t>
      </w:r>
    </w:p>
    <w:p w14:paraId="12024997"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p>
    <w:p w14:paraId="7CCDD415" w14:textId="77777777" w:rsidR="00380CB7" w:rsidRPr="009B0A95" w:rsidRDefault="00380CB7" w:rsidP="00380CB7">
      <w:pPr>
        <w:pStyle w:val="NormalWeb"/>
        <w:spacing w:before="0" w:beforeAutospacing="0" w:after="0" w:afterAutospacing="0"/>
        <w:rPr>
          <w:rFonts w:ascii="Arial" w:hAnsi="Arial" w:cs="Arial"/>
          <w:color w:val="000000" w:themeColor="text1"/>
          <w:shd w:val="clear" w:color="auto" w:fill="FFFFFF"/>
        </w:rPr>
      </w:pPr>
      <w:r w:rsidRPr="009B0A95">
        <w:rPr>
          <w:rFonts w:ascii="Arial" w:hAnsi="Arial" w:cs="Arial"/>
          <w:color w:val="000000" w:themeColor="text1"/>
        </w:rPr>
        <w:t>Jurevicius, O. (2021). </w:t>
      </w:r>
      <w:r w:rsidRPr="009B0A95">
        <w:rPr>
          <w:rFonts w:ascii="Arial" w:hAnsi="Arial" w:cs="Arial"/>
          <w:i/>
          <w:iCs/>
          <w:color w:val="000000" w:themeColor="text1"/>
        </w:rPr>
        <w:t>VRIO Framework Explained - SM Insight</w:t>
      </w:r>
      <w:r w:rsidRPr="009B0A95">
        <w:rPr>
          <w:rFonts w:ascii="Arial" w:hAnsi="Arial" w:cs="Arial"/>
          <w:color w:val="000000" w:themeColor="text1"/>
        </w:rPr>
        <w:t>. [online] Strategic Management Insight. Available at: https://strategicmanagementinsight.com/tools/vrio/.</w:t>
      </w:r>
      <w:r w:rsidRPr="009B0A95">
        <w:rPr>
          <w:rFonts w:ascii="Arial" w:hAnsi="Arial" w:cs="Arial"/>
          <w:color w:val="000000" w:themeColor="text1"/>
          <w:shd w:val="clear" w:color="auto" w:fill="FFFFFF"/>
        </w:rPr>
        <w:t xml:space="preserve"> [Accessed 2 December 2021].</w:t>
      </w:r>
    </w:p>
    <w:p w14:paraId="7F4E2C9A"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7511FD4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Kemp, J. (2021). Column: Rising oil price will draw response from consumers: Kemp. </w:t>
      </w:r>
      <w:r w:rsidRPr="009B0A95">
        <w:rPr>
          <w:rFonts w:ascii="Arial" w:eastAsia="Times New Roman" w:hAnsi="Arial" w:cs="Arial"/>
          <w:i/>
          <w:iCs/>
          <w:color w:val="000000" w:themeColor="text1"/>
          <w:sz w:val="24"/>
          <w:szCs w:val="24"/>
          <w:lang w:eastAsia="en-GB"/>
        </w:rPr>
        <w:t>Reuters</w:t>
      </w:r>
      <w:r w:rsidRPr="009B0A95">
        <w:rPr>
          <w:rFonts w:ascii="Arial" w:eastAsia="Times New Roman" w:hAnsi="Arial" w:cs="Arial"/>
          <w:color w:val="000000" w:themeColor="text1"/>
          <w:sz w:val="24"/>
          <w:szCs w:val="24"/>
          <w:lang w:eastAsia="en-GB"/>
        </w:rPr>
        <w:t>. [online] 1 Jul. Available at: https://www.reuters.com/world/middle-east/rising-oil-price-will-draw-response-consumers-kemp-2021-06-30/ [Accessed 25 Nov. 2021].</w:t>
      </w:r>
    </w:p>
    <w:p w14:paraId="4E2DF424" w14:textId="1443F3BC" w:rsidR="00380CB7" w:rsidRDefault="00380CB7" w:rsidP="00380CB7">
      <w:pPr>
        <w:pStyle w:val="NormalWeb"/>
        <w:spacing w:before="0" w:beforeAutospacing="0" w:after="0" w:afterAutospacing="0"/>
        <w:rPr>
          <w:rFonts w:ascii="Arial" w:hAnsi="Arial" w:cs="Arial"/>
          <w:color w:val="000000" w:themeColor="text1"/>
        </w:rPr>
      </w:pPr>
    </w:p>
    <w:p w14:paraId="0DEA2D85" w14:textId="6BE0FFF6" w:rsidR="003C5B27" w:rsidRDefault="003C5B27" w:rsidP="00380CB7">
      <w:pPr>
        <w:pStyle w:val="NormalWeb"/>
        <w:spacing w:before="0" w:beforeAutospacing="0" w:after="0" w:afterAutospacing="0"/>
        <w:rPr>
          <w:rFonts w:ascii="Arial" w:hAnsi="Arial" w:cs="Arial"/>
          <w:color w:val="000000" w:themeColor="text1"/>
        </w:rPr>
      </w:pPr>
    </w:p>
    <w:p w14:paraId="3560FCA5" w14:textId="1225B538" w:rsidR="003C5B27" w:rsidRPr="003C5B27" w:rsidRDefault="003C5B27" w:rsidP="003C5B27">
      <w:pPr>
        <w:spacing w:before="100" w:beforeAutospacing="1" w:after="100" w:afterAutospacing="1" w:line="240" w:lineRule="auto"/>
        <w:rPr>
          <w:rFonts w:ascii="Calibri" w:eastAsia="Times New Roman" w:hAnsi="Calibri" w:cs="Calibri"/>
          <w:color w:val="000000"/>
          <w:sz w:val="27"/>
          <w:szCs w:val="27"/>
          <w:lang w:eastAsia="en-GB"/>
        </w:rPr>
      </w:pPr>
      <w:r w:rsidRPr="003C5B27">
        <w:rPr>
          <w:rFonts w:ascii="Calibri" w:eastAsia="Times New Roman" w:hAnsi="Calibri" w:cs="Calibri"/>
          <w:color w:val="000000"/>
          <w:sz w:val="27"/>
          <w:szCs w:val="27"/>
          <w:lang w:eastAsia="en-GB"/>
        </w:rPr>
        <w:lastRenderedPageBreak/>
        <w:t>Kenton, W. (2021). </w:t>
      </w:r>
      <w:r w:rsidRPr="003C5B27">
        <w:rPr>
          <w:rFonts w:ascii="Calibri" w:eastAsia="Times New Roman" w:hAnsi="Calibri" w:cs="Calibri"/>
          <w:i/>
          <w:iCs/>
          <w:color w:val="000000"/>
          <w:sz w:val="27"/>
          <w:szCs w:val="27"/>
          <w:lang w:eastAsia="en-GB"/>
        </w:rPr>
        <w:t>Strength, Weakness, Opportunity, and Threat (SWOT) Analysis</w:t>
      </w:r>
      <w:r w:rsidRPr="003C5B27">
        <w:rPr>
          <w:rFonts w:ascii="Calibri" w:eastAsia="Times New Roman" w:hAnsi="Calibri" w:cs="Calibri"/>
          <w:color w:val="000000"/>
          <w:sz w:val="27"/>
          <w:szCs w:val="27"/>
          <w:lang w:eastAsia="en-GB"/>
        </w:rPr>
        <w:t>. [online] Investopedia. Available at: https://www.investopedia.com/terms/s/swot.asp.</w:t>
      </w:r>
      <w:r w:rsidRPr="003C5B27">
        <w:rPr>
          <w:rFonts w:ascii="Arial" w:hAnsi="Arial" w:cs="Arial"/>
          <w:color w:val="000000" w:themeColor="text1"/>
        </w:rPr>
        <w:t xml:space="preserve"> </w:t>
      </w:r>
      <w:r w:rsidRPr="009B0A95">
        <w:rPr>
          <w:rFonts w:ascii="Arial" w:hAnsi="Arial" w:cs="Arial"/>
          <w:color w:val="000000" w:themeColor="text1"/>
        </w:rPr>
        <w:t>[Accessed 23 Nov. 2021].</w:t>
      </w:r>
    </w:p>
    <w:p w14:paraId="53FBEC35" w14:textId="4BA5ED93" w:rsidR="00380CB7" w:rsidRPr="003C5B27" w:rsidRDefault="00380CB7" w:rsidP="003C5B27">
      <w:pPr>
        <w:spacing w:before="100" w:beforeAutospacing="1" w:after="100" w:afterAutospacing="1" w:line="240" w:lineRule="auto"/>
        <w:rPr>
          <w:rFonts w:ascii="Calibri" w:eastAsia="Times New Roman" w:hAnsi="Calibri" w:cs="Calibri"/>
          <w:color w:val="000000"/>
          <w:sz w:val="27"/>
          <w:szCs w:val="27"/>
          <w:lang w:eastAsia="en-GB"/>
        </w:rPr>
      </w:pPr>
      <w:r w:rsidRPr="009B0A95">
        <w:rPr>
          <w:rFonts w:ascii="Arial" w:hAnsi="Arial" w:cs="Arial"/>
          <w:color w:val="000000" w:themeColor="text1"/>
        </w:rPr>
        <w:t>oceaneering.com (2021). </w:t>
      </w:r>
      <w:r w:rsidRPr="009B0A95">
        <w:rPr>
          <w:rFonts w:ascii="Arial" w:hAnsi="Arial" w:cs="Arial"/>
          <w:i/>
          <w:iCs/>
          <w:color w:val="000000" w:themeColor="text1"/>
        </w:rPr>
        <w:t>About Us | Oceaneering</w:t>
      </w:r>
      <w:r w:rsidRPr="009B0A95">
        <w:rPr>
          <w:rFonts w:ascii="Arial" w:hAnsi="Arial" w:cs="Arial"/>
          <w:color w:val="000000" w:themeColor="text1"/>
        </w:rPr>
        <w:t>. [online] Oceaneering.com. Available at: https://www.oceaneering.com/about/ [Accessed 23 Nov. 2021].</w:t>
      </w:r>
    </w:p>
    <w:p w14:paraId="0B9180D5"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McLaughlin, K. (2013). </w:t>
      </w:r>
      <w:r w:rsidRPr="009B0A95">
        <w:rPr>
          <w:rFonts w:ascii="Arial" w:eastAsia="Times New Roman" w:hAnsi="Arial" w:cs="Arial"/>
          <w:i/>
          <w:iCs/>
          <w:color w:val="000000" w:themeColor="text1"/>
          <w:sz w:val="24"/>
          <w:szCs w:val="24"/>
          <w:lang w:eastAsia="en-GB"/>
        </w:rPr>
        <w:t>How Microsoft And Apple Work Together</w:t>
      </w:r>
      <w:r w:rsidRPr="009B0A95">
        <w:rPr>
          <w:rFonts w:ascii="Arial" w:eastAsia="Times New Roman" w:hAnsi="Arial" w:cs="Arial"/>
          <w:color w:val="000000" w:themeColor="text1"/>
          <w:sz w:val="24"/>
          <w:szCs w:val="24"/>
          <w:lang w:eastAsia="en-GB"/>
        </w:rPr>
        <w:t>. [online] Business Insider. Available at: https://www.businessinsider.com/how-microsoft-and-apple-work-together-2013-6?r=US&amp;IR=T [Accessed 19 Dec. 2019]</w:t>
      </w:r>
    </w:p>
    <w:p w14:paraId="68081B55"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t>
      </w:r>
      <w:r w:rsidRPr="009B0A95">
        <w:rPr>
          <w:rFonts w:ascii="Arial" w:hAnsi="Arial" w:cs="Arial"/>
          <w:color w:val="000000" w:themeColor="text1"/>
          <w:sz w:val="24"/>
          <w:szCs w:val="24"/>
          <w:lang w:val="en-US"/>
        </w:rPr>
        <w:t>Mintzberg, H. (2007).”</w:t>
      </w:r>
      <w:r w:rsidRPr="009B0A95">
        <w:rPr>
          <w:rFonts w:ascii="Arial" w:hAnsi="Arial" w:cs="Arial"/>
          <w:i/>
          <w:iCs/>
          <w:color w:val="000000" w:themeColor="text1"/>
          <w:sz w:val="24"/>
          <w:szCs w:val="24"/>
          <w:lang w:val="en-US"/>
        </w:rPr>
        <w:t xml:space="preserve"> Tracking Strategies: Towards a General Theory”</w:t>
      </w:r>
      <w:r w:rsidRPr="009B0A95">
        <w:rPr>
          <w:rFonts w:ascii="Arial" w:hAnsi="Arial" w:cs="Arial"/>
          <w:color w:val="000000" w:themeColor="text1"/>
          <w:sz w:val="24"/>
          <w:szCs w:val="24"/>
          <w:lang w:val="en-US"/>
        </w:rPr>
        <w:t>, p.3: Oxford University Press.</w:t>
      </w:r>
    </w:p>
    <w:p w14:paraId="1A0D864E" w14:textId="77777777" w:rsidR="00380CB7" w:rsidRPr="009B0A95" w:rsidRDefault="00380CB7" w:rsidP="00380CB7">
      <w:pPr>
        <w:pStyle w:val="NormalWeb"/>
        <w:rPr>
          <w:rFonts w:ascii="Arial" w:hAnsi="Arial" w:cs="Arial"/>
          <w:color w:val="000000" w:themeColor="text1"/>
        </w:rPr>
      </w:pPr>
      <w:r w:rsidRPr="009B0A95">
        <w:rPr>
          <w:rFonts w:ascii="Arial" w:hAnsi="Arial" w:cs="Arial"/>
          <w:color w:val="000000" w:themeColor="text1"/>
        </w:rPr>
        <w:t>Offshore Engineer Magazine. (2021). </w:t>
      </w:r>
      <w:r w:rsidRPr="009B0A95">
        <w:rPr>
          <w:rFonts w:ascii="Arial" w:hAnsi="Arial" w:cs="Arial"/>
          <w:i/>
          <w:iCs/>
          <w:color w:val="000000" w:themeColor="text1"/>
        </w:rPr>
        <w:t>ROV Services Market Update</w:t>
      </w:r>
      <w:r w:rsidRPr="009B0A95">
        <w:rPr>
          <w:rFonts w:ascii="Arial" w:hAnsi="Arial" w:cs="Arial"/>
          <w:color w:val="000000" w:themeColor="text1"/>
        </w:rPr>
        <w:t>. [online] Available at: https://www.oedigital.com/news/489804-rov-services-market-update [Accessed 30 Nov. 2021]</w:t>
      </w:r>
    </w:p>
    <w:p w14:paraId="13E62140"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oceaneering.com (2021). </w:t>
      </w:r>
      <w:r w:rsidRPr="009B0A95">
        <w:rPr>
          <w:rFonts w:ascii="Arial" w:hAnsi="Arial" w:cs="Arial"/>
          <w:i/>
          <w:iCs/>
          <w:color w:val="000000" w:themeColor="text1"/>
        </w:rPr>
        <w:t>Renewable Energy Solutions | Oceaneering</w:t>
      </w:r>
      <w:r w:rsidRPr="009B0A95">
        <w:rPr>
          <w:rFonts w:ascii="Arial" w:hAnsi="Arial" w:cs="Arial"/>
          <w:color w:val="000000" w:themeColor="text1"/>
        </w:rPr>
        <w:t>. [online] Oceaneering.com. Available at: https://www.oceaneering.com/renewable-energy-solutions/ [Accessed 23 Nov. 2021].</w:t>
      </w:r>
    </w:p>
    <w:p w14:paraId="7E964F97"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784EA9"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Olympus-ims.com. (2015). </w:t>
      </w:r>
      <w:r w:rsidRPr="009B0A95">
        <w:rPr>
          <w:rFonts w:ascii="Arial" w:eastAsia="Times New Roman" w:hAnsi="Arial" w:cs="Arial"/>
          <w:i/>
          <w:iCs/>
          <w:color w:val="000000" w:themeColor="text1"/>
          <w:sz w:val="24"/>
          <w:szCs w:val="24"/>
          <w:lang w:eastAsia="en-GB"/>
        </w:rPr>
        <w:t xml:space="preserve">Olympus - Non Destructive Ultrasonic Test Equipment, Ultrasonic, Phased Array, Microscopes, Thickness Gages, Flaw Detectors, </w:t>
      </w:r>
      <w:proofErr w:type="spellStart"/>
      <w:r w:rsidRPr="009B0A95">
        <w:rPr>
          <w:rFonts w:ascii="Arial" w:eastAsia="Times New Roman" w:hAnsi="Arial" w:cs="Arial"/>
          <w:i/>
          <w:iCs/>
          <w:color w:val="000000" w:themeColor="text1"/>
          <w:sz w:val="24"/>
          <w:szCs w:val="24"/>
          <w:lang w:eastAsia="en-GB"/>
        </w:rPr>
        <w:t>Innov</w:t>
      </w:r>
      <w:proofErr w:type="spellEnd"/>
      <w:r w:rsidRPr="009B0A95">
        <w:rPr>
          <w:rFonts w:ascii="Arial" w:eastAsia="Times New Roman" w:hAnsi="Arial" w:cs="Arial"/>
          <w:i/>
          <w:iCs/>
          <w:color w:val="000000" w:themeColor="text1"/>
          <w:sz w:val="24"/>
          <w:szCs w:val="24"/>
          <w:lang w:eastAsia="en-GB"/>
        </w:rPr>
        <w:t>-X, NDT, Remote Visual Inspection, Eddy Current, X-ray Fluorescence, X-ray Diffraction</w:t>
      </w:r>
      <w:r w:rsidRPr="009B0A95">
        <w:rPr>
          <w:rFonts w:ascii="Arial" w:eastAsia="Times New Roman" w:hAnsi="Arial" w:cs="Arial"/>
          <w:color w:val="000000" w:themeColor="text1"/>
          <w:sz w:val="24"/>
          <w:szCs w:val="24"/>
          <w:lang w:eastAsia="en-GB"/>
        </w:rPr>
        <w:t xml:space="preserve">. [online] Available at: https://www.olympus-ims.com/en/ </w:t>
      </w:r>
      <w:r w:rsidRPr="009B0A95">
        <w:rPr>
          <w:rFonts w:ascii="Arial" w:hAnsi="Arial" w:cs="Arial"/>
          <w:color w:val="000000" w:themeColor="text1"/>
          <w:sz w:val="24"/>
          <w:szCs w:val="24"/>
        </w:rPr>
        <w:t>[Accessed 5 Dec. 2021].</w:t>
      </w:r>
    </w:p>
    <w:p w14:paraId="0D6E9E83"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7C3B764"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Oppert</w:t>
      </w:r>
      <w:proofErr w:type="spellEnd"/>
      <w:r w:rsidRPr="009B0A95">
        <w:rPr>
          <w:rFonts w:ascii="Arial" w:eastAsia="Times New Roman" w:hAnsi="Arial" w:cs="Arial"/>
          <w:color w:val="000000" w:themeColor="text1"/>
          <w:sz w:val="24"/>
          <w:szCs w:val="24"/>
          <w:lang w:eastAsia="en-GB"/>
        </w:rPr>
        <w:t>, O’Keeffe. (2019) The future of the ageing workforce in engineering: relics or resources?, Australian Journal of Multi-Disciplinary Engineering, 15:1 ,100-111, DOI:10.1080/14488388.2019.1666621</w:t>
      </w:r>
    </w:p>
    <w:p w14:paraId="5A5F732F"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
    <w:p w14:paraId="208CD100"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r w:rsidRPr="009B0A95">
        <w:rPr>
          <w:rFonts w:ascii="Arial" w:hAnsi="Arial" w:cs="Arial"/>
          <w:color w:val="000000" w:themeColor="text1"/>
          <w:sz w:val="24"/>
          <w:szCs w:val="24"/>
          <w:shd w:val="clear" w:color="auto" w:fill="FFFFFF"/>
        </w:rPr>
        <w:t>Pace, L. (2007). “</w:t>
      </w:r>
      <w:r w:rsidRPr="009B0A95">
        <w:rPr>
          <w:rFonts w:ascii="Arial" w:hAnsi="Arial" w:cs="Arial"/>
          <w:i/>
          <w:iCs/>
          <w:color w:val="000000" w:themeColor="text1"/>
          <w:sz w:val="24"/>
          <w:szCs w:val="24"/>
          <w:shd w:val="clear" w:color="auto" w:fill="FFFFFF"/>
        </w:rPr>
        <w:t xml:space="preserve">European Anti-trust law” </w:t>
      </w:r>
      <w:r w:rsidRPr="009B0A95">
        <w:rPr>
          <w:rFonts w:ascii="Arial" w:hAnsi="Arial" w:cs="Arial"/>
          <w:color w:val="000000" w:themeColor="text1"/>
          <w:sz w:val="24"/>
          <w:szCs w:val="24"/>
          <w:shd w:val="clear" w:color="auto" w:fill="FFFFFF"/>
        </w:rPr>
        <w:t>p.35: Edward Elgar Publishing</w:t>
      </w:r>
    </w:p>
    <w:p w14:paraId="553AA57F"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45EBD154"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Parsons, M. (2020). </w:t>
      </w:r>
      <w:r w:rsidRPr="009B0A95">
        <w:rPr>
          <w:rFonts w:ascii="Arial" w:hAnsi="Arial" w:cs="Arial"/>
          <w:i/>
          <w:iCs/>
          <w:color w:val="000000" w:themeColor="text1"/>
        </w:rPr>
        <w:t>Corporate Travel Saw a Rare Bright Spot in the Oil and Gas Industry: Why That’s Now Changing</w:t>
      </w:r>
      <w:r w:rsidRPr="009B0A95">
        <w:rPr>
          <w:rFonts w:ascii="Arial" w:hAnsi="Arial" w:cs="Arial"/>
          <w:color w:val="000000" w:themeColor="text1"/>
        </w:rPr>
        <w:t>. [online] Skift. Available at: https://skift.com/2020/11/27/corporate-travel-saw-a-rare-bright-spot-in-the-oil-and-gas-industry-now-thats-even-changing/. [Accessed 3 Dec. 2021].</w:t>
      </w:r>
    </w:p>
    <w:p w14:paraId="02CA5557" w14:textId="77777777" w:rsidR="00380CB7" w:rsidRPr="009B0A95" w:rsidRDefault="00380CB7" w:rsidP="00380CB7">
      <w:pPr>
        <w:shd w:val="clear" w:color="auto" w:fill="FFFFFF"/>
        <w:spacing w:after="0" w:line="240" w:lineRule="auto"/>
        <w:rPr>
          <w:rFonts w:ascii="Arial" w:hAnsi="Arial" w:cs="Arial"/>
          <w:color w:val="000000" w:themeColor="text1"/>
          <w:sz w:val="24"/>
          <w:szCs w:val="24"/>
          <w:shd w:val="clear" w:color="auto" w:fill="FFFFFF"/>
        </w:rPr>
      </w:pPr>
    </w:p>
    <w:p w14:paraId="441AC606"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Pettinger, T. (2018). </w:t>
      </w:r>
      <w:r w:rsidRPr="009B0A95">
        <w:rPr>
          <w:rFonts w:ascii="Arial" w:eastAsia="Times New Roman" w:hAnsi="Arial" w:cs="Arial"/>
          <w:i/>
          <w:iCs/>
          <w:color w:val="000000" w:themeColor="text1"/>
          <w:sz w:val="24"/>
          <w:szCs w:val="24"/>
          <w:lang w:eastAsia="en-GB"/>
        </w:rPr>
        <w:t>How firms compete - Economics Help</w:t>
      </w:r>
      <w:r w:rsidRPr="009B0A95">
        <w:rPr>
          <w:rFonts w:ascii="Arial" w:eastAsia="Times New Roman" w:hAnsi="Arial" w:cs="Arial"/>
          <w:color w:val="000000" w:themeColor="text1"/>
          <w:sz w:val="24"/>
          <w:szCs w:val="24"/>
          <w:lang w:eastAsia="en-GB"/>
        </w:rPr>
        <w:t>. [online] Economicshelp.org. Available at: https://www.economicshelp.org/blog/143936/economics/how-firms-compete/ [Accessed 19 Dec. 2019].</w:t>
      </w:r>
    </w:p>
    <w:p w14:paraId="522BB7AF" w14:textId="77777777" w:rsidR="00380CB7" w:rsidRPr="009B0A95" w:rsidRDefault="00380CB7" w:rsidP="00380CB7">
      <w:pPr>
        <w:shd w:val="clear" w:color="auto" w:fill="FFFFFF"/>
        <w:spacing w:after="0" w:line="240" w:lineRule="auto"/>
        <w:rPr>
          <w:rFonts w:ascii="Arial" w:eastAsia="Times New Roman" w:hAnsi="Arial" w:cs="Arial"/>
          <w:color w:val="000000" w:themeColor="text1"/>
          <w:sz w:val="24"/>
          <w:szCs w:val="24"/>
          <w:lang w:eastAsia="en-GB"/>
        </w:rPr>
      </w:pPr>
    </w:p>
    <w:p w14:paraId="723296CD"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Porter, M. (1996). </w:t>
      </w:r>
      <w:r w:rsidRPr="009B0A95">
        <w:rPr>
          <w:rFonts w:ascii="Arial" w:hAnsi="Arial" w:cs="Arial"/>
          <w:i/>
          <w:iCs/>
          <w:color w:val="000000" w:themeColor="text1"/>
        </w:rPr>
        <w:t>“What is Strategy.”</w:t>
      </w:r>
      <w:r w:rsidRPr="009B0A95">
        <w:rPr>
          <w:rFonts w:ascii="Arial" w:hAnsi="Arial" w:cs="Arial"/>
          <w:color w:val="000000" w:themeColor="text1"/>
        </w:rPr>
        <w:t> p.60: Harvard Business Review.</w:t>
      </w:r>
    </w:p>
    <w:p w14:paraId="19D03BB3" w14:textId="4B2A2CFE" w:rsidR="00380CB7" w:rsidRDefault="00380CB7" w:rsidP="00380CB7">
      <w:pPr>
        <w:pStyle w:val="NormalWeb"/>
        <w:rPr>
          <w:rFonts w:ascii="Arial" w:hAnsi="Arial" w:cs="Arial"/>
          <w:color w:val="000000" w:themeColor="text1"/>
          <w:shd w:val="clear" w:color="auto" w:fill="FFFFFF"/>
        </w:rPr>
      </w:pPr>
      <w:r w:rsidRPr="009B0A95">
        <w:rPr>
          <w:rFonts w:ascii="Arial" w:hAnsi="Arial" w:cs="Arial"/>
          <w:color w:val="000000" w:themeColor="text1"/>
          <w:shd w:val="clear" w:color="auto" w:fill="FFFFFF"/>
        </w:rPr>
        <w:t>Porter, M. (1998) “</w:t>
      </w:r>
      <w:r w:rsidRPr="009B0A95">
        <w:rPr>
          <w:rFonts w:ascii="Arial" w:hAnsi="Arial" w:cs="Arial"/>
          <w:i/>
          <w:iCs/>
          <w:color w:val="000000" w:themeColor="text1"/>
          <w:shd w:val="clear" w:color="auto" w:fill="FFFFFF"/>
        </w:rPr>
        <w:t>Competitive strategy: techniques for analysing industries and competitors : with a new introduction</w:t>
      </w:r>
      <w:r w:rsidRPr="009B0A95">
        <w:rPr>
          <w:rFonts w:ascii="Arial" w:hAnsi="Arial" w:cs="Arial"/>
          <w:color w:val="000000" w:themeColor="text1"/>
          <w:shd w:val="clear" w:color="auto" w:fill="FFFFFF"/>
        </w:rPr>
        <w:t>.” p15-16: 1st Free Press ed. New York: Free Press.</w:t>
      </w:r>
    </w:p>
    <w:p w14:paraId="0DE93B80" w14:textId="77777777" w:rsidR="003C5B27" w:rsidRDefault="003C5B27" w:rsidP="003C5B27">
      <w:pPr>
        <w:spacing w:after="0" w:line="360" w:lineRule="atLeast"/>
        <w:rPr>
          <w:rFonts w:ascii="Calibri" w:eastAsia="Times New Roman" w:hAnsi="Calibri" w:cs="Calibri"/>
          <w:color w:val="000000"/>
          <w:sz w:val="27"/>
          <w:szCs w:val="27"/>
          <w:lang w:eastAsia="en-GB"/>
        </w:rPr>
      </w:pPr>
    </w:p>
    <w:p w14:paraId="5425E99E" w14:textId="77777777" w:rsidR="003C5B27" w:rsidRDefault="003C5B27" w:rsidP="003C5B27">
      <w:pPr>
        <w:spacing w:after="0" w:line="360" w:lineRule="atLeast"/>
        <w:rPr>
          <w:rFonts w:ascii="Calibri" w:eastAsia="Times New Roman" w:hAnsi="Calibri" w:cs="Calibri"/>
          <w:color w:val="000000"/>
          <w:sz w:val="27"/>
          <w:szCs w:val="27"/>
          <w:lang w:eastAsia="en-GB"/>
        </w:rPr>
      </w:pPr>
    </w:p>
    <w:p w14:paraId="0604C2FD" w14:textId="5CFD6778" w:rsidR="003C5B27" w:rsidRPr="003C5B27" w:rsidRDefault="003C5B27" w:rsidP="003C5B27">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Pressbooks</w:t>
      </w:r>
      <w:r w:rsidRPr="003C5B27">
        <w:rPr>
          <w:rFonts w:ascii="Calibri" w:eastAsia="Times New Roman" w:hAnsi="Calibri" w:cs="Calibri"/>
          <w:color w:val="000000"/>
          <w:sz w:val="27"/>
          <w:szCs w:val="27"/>
          <w:lang w:eastAsia="en-GB"/>
        </w:rPr>
        <w:t>. (2009). </w:t>
      </w:r>
      <w:r w:rsidRPr="003C5B27">
        <w:rPr>
          <w:rFonts w:ascii="Calibri" w:eastAsia="Times New Roman" w:hAnsi="Calibri" w:cs="Calibri"/>
          <w:i/>
          <w:iCs/>
          <w:color w:val="000000"/>
          <w:sz w:val="27"/>
          <w:szCs w:val="27"/>
          <w:lang w:eastAsia="en-GB"/>
        </w:rPr>
        <w:t>Evaluating the General Environment – Mastering Strategic Management- 1st Canadian Edition</w:t>
      </w:r>
      <w:r w:rsidRPr="003C5B27">
        <w:rPr>
          <w:rFonts w:ascii="Calibri" w:eastAsia="Times New Roman" w:hAnsi="Calibri" w:cs="Calibri"/>
          <w:color w:val="000000"/>
          <w:sz w:val="27"/>
          <w:szCs w:val="27"/>
          <w:lang w:eastAsia="en-GB"/>
        </w:rPr>
        <w:t>. [online] Available at: https://opentextbc.ca/strategicmanagement/chapter/evaluating-the-general-environment/.</w:t>
      </w:r>
      <w:r w:rsidRPr="003C5B27">
        <w:rPr>
          <w:rFonts w:ascii="Arial" w:hAnsi="Arial" w:cs="Arial"/>
          <w:color w:val="000000" w:themeColor="text1"/>
          <w:sz w:val="24"/>
          <w:szCs w:val="24"/>
        </w:rPr>
        <w:t xml:space="preserve"> [Accessed 27 Nov. 2021].</w:t>
      </w:r>
    </w:p>
    <w:p w14:paraId="648EF401" w14:textId="3E337AB9" w:rsidR="00380CB7" w:rsidRPr="003C5B27" w:rsidRDefault="003C5B27" w:rsidP="003C5B27">
      <w:pPr>
        <w:spacing w:before="100" w:beforeAutospacing="1" w:after="100" w:afterAutospacing="1" w:line="240" w:lineRule="auto"/>
        <w:rPr>
          <w:rFonts w:ascii="Calibri" w:eastAsia="Times New Roman" w:hAnsi="Calibri" w:cs="Calibri"/>
          <w:color w:val="000000"/>
          <w:sz w:val="27"/>
          <w:szCs w:val="27"/>
          <w:lang w:eastAsia="en-GB"/>
        </w:rPr>
      </w:pPr>
      <w:r w:rsidRPr="003C5B27">
        <w:rPr>
          <w:rFonts w:ascii="Calibri" w:eastAsia="Times New Roman" w:hAnsi="Calibri" w:cs="Calibri"/>
          <w:color w:val="000000"/>
          <w:sz w:val="27"/>
          <w:szCs w:val="27"/>
          <w:lang w:eastAsia="en-GB"/>
        </w:rPr>
        <w:t>‌</w:t>
      </w:r>
      <w:r w:rsidR="00380CB7" w:rsidRPr="003C5B27">
        <w:rPr>
          <w:rFonts w:ascii="Arial" w:hAnsi="Arial" w:cs="Arial"/>
          <w:color w:val="000000" w:themeColor="text1"/>
          <w:sz w:val="24"/>
          <w:szCs w:val="24"/>
        </w:rPr>
        <w:t>Renews. (2020). </w:t>
      </w:r>
      <w:r w:rsidR="00380CB7" w:rsidRPr="003C5B27">
        <w:rPr>
          <w:rFonts w:ascii="Arial" w:hAnsi="Arial" w:cs="Arial"/>
          <w:i/>
          <w:iCs/>
          <w:color w:val="000000" w:themeColor="text1"/>
          <w:sz w:val="24"/>
          <w:szCs w:val="24"/>
        </w:rPr>
        <w:t>COVID-19: Petrofac experiences “significant disruption.”</w:t>
      </w:r>
      <w:r w:rsidR="00380CB7" w:rsidRPr="003C5B27">
        <w:rPr>
          <w:rFonts w:ascii="Arial" w:hAnsi="Arial" w:cs="Arial"/>
          <w:color w:val="000000" w:themeColor="text1"/>
          <w:sz w:val="24"/>
          <w:szCs w:val="24"/>
        </w:rPr>
        <w:t xml:space="preserve"> [online] </w:t>
      </w:r>
      <w:proofErr w:type="spellStart"/>
      <w:r w:rsidR="00380CB7" w:rsidRPr="003C5B27">
        <w:rPr>
          <w:rFonts w:ascii="Arial" w:hAnsi="Arial" w:cs="Arial"/>
          <w:color w:val="000000" w:themeColor="text1"/>
          <w:sz w:val="24"/>
          <w:szCs w:val="24"/>
        </w:rPr>
        <w:t>reNEWS</w:t>
      </w:r>
      <w:proofErr w:type="spellEnd"/>
      <w:r w:rsidR="00380CB7" w:rsidRPr="003C5B27">
        <w:rPr>
          <w:rFonts w:ascii="Arial" w:hAnsi="Arial" w:cs="Arial"/>
          <w:color w:val="000000" w:themeColor="text1"/>
          <w:sz w:val="24"/>
          <w:szCs w:val="24"/>
        </w:rPr>
        <w:t xml:space="preserve"> - Renewable Energy News. Available at: https://renews.biz/60318/covid-19-petrofac-experiences-significant-disruption/ [Accessed 27 Nov. 2021].</w:t>
      </w:r>
    </w:p>
    <w:p w14:paraId="5B33AA1F"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6812465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Reuters (2021). </w:t>
      </w:r>
      <w:r w:rsidRPr="009B0A95">
        <w:rPr>
          <w:rFonts w:ascii="Arial" w:eastAsia="Times New Roman" w:hAnsi="Arial" w:cs="Arial"/>
          <w:i/>
          <w:iCs/>
          <w:color w:val="000000" w:themeColor="text1"/>
          <w:sz w:val="24"/>
          <w:szCs w:val="24"/>
          <w:lang w:eastAsia="en-GB"/>
        </w:rPr>
        <w:t>Hurricane Ida: nearly 350 reported oil spills investigated in Gulf – Coast Guard</w:t>
      </w:r>
      <w:r w:rsidRPr="009B0A95">
        <w:rPr>
          <w:rFonts w:ascii="Arial" w:eastAsia="Times New Roman" w:hAnsi="Arial" w:cs="Arial"/>
          <w:color w:val="000000" w:themeColor="text1"/>
          <w:sz w:val="24"/>
          <w:szCs w:val="24"/>
          <w:lang w:eastAsia="en-GB"/>
        </w:rPr>
        <w:t>. [online] the Guardian. Available at: https://www.theguardian.com/environment/2021/sep/06/hurricane-ida-oil-spills-gulf-coast [Accessed 4 Dec. 2021].</w:t>
      </w:r>
    </w:p>
    <w:p w14:paraId="20218B11" w14:textId="77777777" w:rsidR="00380CB7" w:rsidRPr="009B0A95" w:rsidRDefault="00380CB7" w:rsidP="00380CB7">
      <w:pPr>
        <w:pStyle w:val="NormalWeb"/>
        <w:spacing w:before="0" w:beforeAutospacing="0" w:after="0" w:afterAutospacing="0"/>
        <w:rPr>
          <w:rFonts w:ascii="Arial" w:hAnsi="Arial" w:cs="Arial"/>
          <w:color w:val="000000" w:themeColor="text1"/>
        </w:rPr>
      </w:pPr>
      <w:r w:rsidRPr="009B0A95">
        <w:rPr>
          <w:rFonts w:ascii="Arial" w:hAnsi="Arial" w:cs="Arial"/>
          <w:color w:val="000000" w:themeColor="text1"/>
        </w:rPr>
        <w:t xml:space="preserve">‌ </w:t>
      </w:r>
    </w:p>
    <w:bookmarkEnd w:id="1"/>
    <w:p w14:paraId="41E0D0A2"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t>Sadorsky</w:t>
      </w:r>
      <w:proofErr w:type="spellEnd"/>
      <w:r w:rsidRPr="009B0A95">
        <w:rPr>
          <w:rFonts w:ascii="Arial" w:hAnsi="Arial" w:cs="Arial"/>
          <w:color w:val="000000" w:themeColor="text1"/>
        </w:rPr>
        <w:t>, Perry. (2011). Some future scenarios for renewable energy. Futures. 43. 1091-1104. 10.1016/j.futures.2011.07.008.</w:t>
      </w:r>
    </w:p>
    <w:p w14:paraId="68B0BF4D"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5FA7CEC1"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Statista. (2021). </w:t>
      </w:r>
      <w:r w:rsidRPr="009B0A95">
        <w:rPr>
          <w:rFonts w:ascii="Arial" w:eastAsia="Times New Roman" w:hAnsi="Arial" w:cs="Arial"/>
          <w:i/>
          <w:iCs/>
          <w:color w:val="000000" w:themeColor="text1"/>
          <w:sz w:val="24"/>
          <w:szCs w:val="24"/>
          <w:lang w:eastAsia="en-GB"/>
        </w:rPr>
        <w:t>Indonesia oil production 2020</w:t>
      </w:r>
      <w:r w:rsidRPr="009B0A95">
        <w:rPr>
          <w:rFonts w:ascii="Arial" w:eastAsia="Times New Roman" w:hAnsi="Arial" w:cs="Arial"/>
          <w:color w:val="000000" w:themeColor="text1"/>
          <w:sz w:val="24"/>
          <w:szCs w:val="24"/>
          <w:lang w:eastAsia="en-GB"/>
        </w:rPr>
        <w:t>. [online] Available at: https://www.statista.com/statistics/609047/oil-production-in-indonesia/ [Accessed 3 Dec. 2021].</w:t>
      </w:r>
    </w:p>
    <w:p w14:paraId="43B39D87" w14:textId="77777777" w:rsidR="00380CB7" w:rsidRDefault="00380CB7" w:rsidP="00380CB7">
      <w:pPr>
        <w:spacing w:after="0" w:line="240" w:lineRule="auto"/>
        <w:rPr>
          <w:rFonts w:ascii="Arial" w:eastAsia="Times New Roman" w:hAnsi="Arial" w:cs="Arial"/>
          <w:color w:val="000000" w:themeColor="text1"/>
          <w:sz w:val="24"/>
          <w:szCs w:val="24"/>
          <w:lang w:eastAsia="en-GB"/>
        </w:rPr>
      </w:pPr>
    </w:p>
    <w:p w14:paraId="5CAF0E98"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TheGlobalEconomy.com. (2021). </w:t>
      </w:r>
      <w:r w:rsidRPr="009B0A95">
        <w:rPr>
          <w:rFonts w:ascii="Arial" w:eastAsia="Times New Roman" w:hAnsi="Arial" w:cs="Arial"/>
          <w:i/>
          <w:iCs/>
          <w:color w:val="000000" w:themeColor="text1"/>
          <w:sz w:val="24"/>
          <w:szCs w:val="24"/>
          <w:lang w:eastAsia="en-GB"/>
        </w:rPr>
        <w:t>Egypt Political stability - data, chart | TheGlobalEconomy.com</w:t>
      </w:r>
      <w:r w:rsidRPr="009B0A95">
        <w:rPr>
          <w:rFonts w:ascii="Arial" w:eastAsia="Times New Roman" w:hAnsi="Arial" w:cs="Arial"/>
          <w:color w:val="000000" w:themeColor="text1"/>
          <w:sz w:val="24"/>
          <w:szCs w:val="24"/>
          <w:lang w:eastAsia="en-GB"/>
        </w:rPr>
        <w:t xml:space="preserve">. [online] Available at: </w:t>
      </w:r>
      <w:r w:rsidRPr="009B0A95">
        <w:rPr>
          <w:rFonts w:ascii="Arial" w:hAnsi="Arial" w:cs="Arial"/>
          <w:color w:val="000000" w:themeColor="text1"/>
          <w:sz w:val="24"/>
          <w:szCs w:val="24"/>
        </w:rPr>
        <w:t>https://www.theglobaleconomy.com/egypt/wb_political_stability/. [Accessed 25 Nov. 2021].</w:t>
      </w:r>
    </w:p>
    <w:p w14:paraId="42CFD328"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39E47BA0" w14:textId="77777777" w:rsidR="00380CB7" w:rsidRPr="009B0A95" w:rsidRDefault="00380CB7" w:rsidP="00380CB7">
      <w:pPr>
        <w:pStyle w:val="NormalWeb"/>
        <w:spacing w:before="0" w:beforeAutospacing="0" w:after="0" w:afterAutospacing="0"/>
        <w:rPr>
          <w:rFonts w:ascii="Arial" w:hAnsi="Arial" w:cs="Arial"/>
          <w:color w:val="000000" w:themeColor="text1"/>
        </w:rPr>
      </w:pPr>
      <w:proofErr w:type="spellStart"/>
      <w:r w:rsidRPr="009B0A95">
        <w:rPr>
          <w:rFonts w:ascii="Arial" w:hAnsi="Arial" w:cs="Arial"/>
          <w:color w:val="000000" w:themeColor="text1"/>
        </w:rPr>
        <w:t>Trauthwein</w:t>
      </w:r>
      <w:proofErr w:type="spellEnd"/>
      <w:r w:rsidRPr="009B0A95">
        <w:rPr>
          <w:rFonts w:ascii="Arial" w:hAnsi="Arial" w:cs="Arial"/>
          <w:color w:val="000000" w:themeColor="text1"/>
        </w:rPr>
        <w:t>, G. (2019). </w:t>
      </w:r>
      <w:r w:rsidRPr="009B0A95">
        <w:rPr>
          <w:rFonts w:ascii="Arial" w:hAnsi="Arial" w:cs="Arial"/>
          <w:i/>
          <w:iCs/>
          <w:color w:val="000000" w:themeColor="text1"/>
        </w:rPr>
        <w:t>One-on-One with Martin McDonald, SVP, ROV Division, Oceaneering</w:t>
      </w:r>
      <w:r w:rsidRPr="009B0A95">
        <w:rPr>
          <w:rFonts w:ascii="Arial" w:hAnsi="Arial" w:cs="Arial"/>
          <w:color w:val="000000" w:themeColor="text1"/>
        </w:rPr>
        <w:t>. [online] Available at: https://www.maritimeprofessional.com/news/with-martin-mcdonald-division-oceaneering-344416 [Accessed 25 Nov. 2021].</w:t>
      </w:r>
    </w:p>
    <w:p w14:paraId="0D6777A7"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556602EE"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www.oceaneering.com (2020). </w:t>
      </w:r>
      <w:r w:rsidRPr="009B0A95">
        <w:rPr>
          <w:rFonts w:ascii="Arial" w:eastAsia="Times New Roman" w:hAnsi="Arial" w:cs="Arial"/>
          <w:i/>
          <w:iCs/>
          <w:color w:val="000000" w:themeColor="text1"/>
          <w:sz w:val="24"/>
          <w:szCs w:val="24"/>
          <w:lang w:eastAsia="en-GB"/>
        </w:rPr>
        <w:t>Latest News | Oceaneering</w:t>
      </w:r>
      <w:r w:rsidRPr="009B0A95">
        <w:rPr>
          <w:rFonts w:ascii="Arial" w:eastAsia="Times New Roman" w:hAnsi="Arial" w:cs="Arial"/>
          <w:color w:val="000000" w:themeColor="text1"/>
          <w:sz w:val="24"/>
          <w:szCs w:val="24"/>
          <w:lang w:eastAsia="en-GB"/>
        </w:rPr>
        <w:t>. [online] Oceaneering.com. Available at: https://www.oceaneering.com/news-media/latest-news/Indonesia/ [Accessed 3 Dec. 2021].</w:t>
      </w:r>
    </w:p>
    <w:p w14:paraId="458B4651" w14:textId="77777777" w:rsidR="00380CB7" w:rsidRPr="009B0A95" w:rsidRDefault="00380CB7" w:rsidP="00380CB7">
      <w:pPr>
        <w:pStyle w:val="NormalWeb"/>
        <w:spacing w:before="0" w:beforeAutospacing="0" w:after="0" w:afterAutospacing="0"/>
        <w:rPr>
          <w:rFonts w:ascii="Arial" w:hAnsi="Arial" w:cs="Arial"/>
          <w:color w:val="000000" w:themeColor="text1"/>
        </w:rPr>
      </w:pPr>
    </w:p>
    <w:p w14:paraId="0B1573CF"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www.globalunderwaterhub.com. (2020). </w:t>
      </w:r>
      <w:r w:rsidRPr="009B0A95">
        <w:rPr>
          <w:rFonts w:ascii="Arial" w:eastAsia="Times New Roman" w:hAnsi="Arial" w:cs="Arial"/>
          <w:i/>
          <w:iCs/>
          <w:color w:val="000000" w:themeColor="text1"/>
          <w:sz w:val="24"/>
          <w:szCs w:val="24"/>
          <w:lang w:eastAsia="en-GB"/>
        </w:rPr>
        <w:t xml:space="preserve">Oceaneering launches </w:t>
      </w:r>
      <w:proofErr w:type="spellStart"/>
      <w:r w:rsidRPr="009B0A95">
        <w:rPr>
          <w:rFonts w:ascii="Arial" w:eastAsia="Times New Roman" w:hAnsi="Arial" w:cs="Arial"/>
          <w:i/>
          <w:iCs/>
          <w:color w:val="000000" w:themeColor="text1"/>
          <w:sz w:val="24"/>
          <w:szCs w:val="24"/>
          <w:lang w:eastAsia="en-GB"/>
        </w:rPr>
        <w:t>OceanSMART</w:t>
      </w:r>
      <w:proofErr w:type="spellEnd"/>
      <w:r w:rsidRPr="009B0A95">
        <w:rPr>
          <w:rFonts w:ascii="Arial" w:eastAsia="Times New Roman" w:hAnsi="Arial" w:cs="Arial"/>
          <w:i/>
          <w:iCs/>
          <w:color w:val="000000" w:themeColor="text1"/>
          <w:sz w:val="24"/>
          <w:szCs w:val="24"/>
          <w:lang w:eastAsia="en-GB"/>
        </w:rPr>
        <w:t xml:space="preserve"> to eliminate waste in bulk cargo logistics - Global Underwater Hub, Aberdeen, Scotland</w:t>
      </w:r>
      <w:r w:rsidRPr="009B0A95">
        <w:rPr>
          <w:rFonts w:ascii="Arial" w:eastAsia="Times New Roman" w:hAnsi="Arial" w:cs="Arial"/>
          <w:color w:val="000000" w:themeColor="text1"/>
          <w:sz w:val="24"/>
          <w:szCs w:val="24"/>
          <w:lang w:eastAsia="en-GB"/>
        </w:rPr>
        <w:t>. [online] Available at: https://www.globalunderwaterhub.com/11380/oceaneering-launches-oceansmart-business-to-eliminate-waste-and-increase-transparency-within-bulk-cargo-logistics-industry [Accessed 1 Dec. 2021].</w:t>
      </w:r>
    </w:p>
    <w:p w14:paraId="510892A2"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50EE20C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www.macrotrends.net. (n.d.). </w:t>
      </w:r>
      <w:r w:rsidRPr="009B0A95">
        <w:rPr>
          <w:rFonts w:ascii="Arial" w:eastAsia="Times New Roman" w:hAnsi="Arial" w:cs="Arial"/>
          <w:i/>
          <w:iCs/>
          <w:color w:val="000000" w:themeColor="text1"/>
          <w:sz w:val="24"/>
          <w:szCs w:val="24"/>
          <w:lang w:eastAsia="en-GB"/>
        </w:rPr>
        <w:t>Oceaneering Number of Employees 2006-2021 | OII</w:t>
      </w:r>
      <w:r w:rsidRPr="009B0A95">
        <w:rPr>
          <w:rFonts w:ascii="Arial" w:eastAsia="Times New Roman" w:hAnsi="Arial" w:cs="Arial"/>
          <w:color w:val="000000" w:themeColor="text1"/>
          <w:sz w:val="24"/>
          <w:szCs w:val="24"/>
          <w:lang w:eastAsia="en-GB"/>
        </w:rPr>
        <w:t>. [online] Available at: https://www.macrotrends.net/stocks/charts/OII/oceaneering/number-of-employees [Accessed 24 Nov. 2021].</w:t>
      </w:r>
    </w:p>
    <w:p w14:paraId="5A6D2B0B"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lastRenderedPageBreak/>
        <w:t>www.mckinsey.com. (n.d.). </w:t>
      </w:r>
      <w:r w:rsidRPr="009B0A95">
        <w:rPr>
          <w:rFonts w:ascii="Arial" w:eastAsia="Times New Roman" w:hAnsi="Arial" w:cs="Arial"/>
          <w:i/>
          <w:iCs/>
          <w:color w:val="000000" w:themeColor="text1"/>
          <w:sz w:val="24"/>
          <w:szCs w:val="24"/>
          <w:lang w:eastAsia="en-GB"/>
        </w:rPr>
        <w:t xml:space="preserve">The care of one: </w:t>
      </w:r>
      <w:proofErr w:type="spellStart"/>
      <w:r w:rsidRPr="009B0A95">
        <w:rPr>
          <w:rFonts w:ascii="Arial" w:eastAsia="Times New Roman" w:hAnsi="Arial" w:cs="Arial"/>
          <w:i/>
          <w:iCs/>
          <w:color w:val="000000" w:themeColor="text1"/>
          <w:sz w:val="24"/>
          <w:szCs w:val="24"/>
          <w:lang w:eastAsia="en-GB"/>
        </w:rPr>
        <w:t>Hyperpersonalization</w:t>
      </w:r>
      <w:proofErr w:type="spellEnd"/>
      <w:r w:rsidRPr="009B0A95">
        <w:rPr>
          <w:rFonts w:ascii="Arial" w:eastAsia="Times New Roman" w:hAnsi="Arial" w:cs="Arial"/>
          <w:i/>
          <w:iCs/>
          <w:color w:val="000000" w:themeColor="text1"/>
          <w:sz w:val="24"/>
          <w:szCs w:val="24"/>
          <w:lang w:eastAsia="en-GB"/>
        </w:rPr>
        <w:t xml:space="preserve"> of customer care | Operations | McKinsey &amp; Company</w:t>
      </w:r>
      <w:r w:rsidRPr="009B0A95">
        <w:rPr>
          <w:rFonts w:ascii="Arial" w:eastAsia="Times New Roman" w:hAnsi="Arial" w:cs="Arial"/>
          <w:color w:val="000000" w:themeColor="text1"/>
          <w:sz w:val="24"/>
          <w:szCs w:val="24"/>
          <w:lang w:eastAsia="en-GB"/>
        </w:rPr>
        <w:t>. [online] Available at: https://www.mckinsey.com/business-functions/operations/our-insights/the-care-of-one-hyperpersonalization-of-customer-care [Accessed 1 Dec. 2021].</w:t>
      </w:r>
    </w:p>
    <w:p w14:paraId="29192548" w14:textId="77777777" w:rsidR="00380CB7" w:rsidRPr="009B0A95" w:rsidRDefault="00380CB7" w:rsidP="00380CB7">
      <w:pPr>
        <w:spacing w:after="0" w:line="240" w:lineRule="auto"/>
        <w:rPr>
          <w:rFonts w:ascii="Arial" w:hAnsi="Arial" w:cs="Arial"/>
          <w:color w:val="000000" w:themeColor="text1"/>
          <w:sz w:val="24"/>
          <w:szCs w:val="24"/>
        </w:rPr>
      </w:pPr>
      <w:r w:rsidRPr="009B0A95">
        <w:rPr>
          <w:rFonts w:ascii="Arial" w:eastAsia="Times New Roman" w:hAnsi="Arial" w:cs="Arial"/>
          <w:color w:val="000000" w:themeColor="text1"/>
          <w:sz w:val="24"/>
          <w:szCs w:val="24"/>
          <w:lang w:eastAsia="en-GB"/>
        </w:rPr>
        <w:t>www.mckinsey.com. (n.d.). </w:t>
      </w:r>
      <w:r w:rsidRPr="009B0A95">
        <w:rPr>
          <w:rFonts w:ascii="Arial" w:eastAsia="Times New Roman" w:hAnsi="Arial" w:cs="Arial"/>
          <w:i/>
          <w:iCs/>
          <w:color w:val="000000" w:themeColor="text1"/>
          <w:sz w:val="24"/>
          <w:szCs w:val="24"/>
          <w:lang w:eastAsia="en-GB"/>
        </w:rPr>
        <w:t>The future of customer experience: Personalized, white-glove service for all | McKinsey</w:t>
      </w:r>
      <w:r w:rsidRPr="009B0A95">
        <w:rPr>
          <w:rFonts w:ascii="Arial" w:eastAsia="Times New Roman" w:hAnsi="Arial" w:cs="Arial"/>
          <w:color w:val="000000" w:themeColor="text1"/>
          <w:sz w:val="24"/>
          <w:szCs w:val="24"/>
          <w:lang w:eastAsia="en-GB"/>
        </w:rPr>
        <w:t xml:space="preserve">. [online] Available at: https://www.mckinsey.com/business-functions/operations/our-insights/the-future-of-customer-experience-personalized-white-glove-service-for-all </w:t>
      </w:r>
      <w:r w:rsidRPr="009B0A95">
        <w:rPr>
          <w:rFonts w:ascii="Arial" w:hAnsi="Arial" w:cs="Arial"/>
          <w:color w:val="000000" w:themeColor="text1"/>
          <w:sz w:val="24"/>
          <w:szCs w:val="24"/>
        </w:rPr>
        <w:t>[Accessed 5 Dec. 2021].</w:t>
      </w:r>
    </w:p>
    <w:p w14:paraId="61A3537E" w14:textId="77777777" w:rsidR="00380CB7" w:rsidRPr="009B0A95" w:rsidRDefault="00380CB7" w:rsidP="00380CB7">
      <w:pPr>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hAnsi="Arial" w:cs="Arial"/>
          <w:color w:val="000000" w:themeColor="text1"/>
          <w:sz w:val="24"/>
          <w:szCs w:val="24"/>
        </w:rPr>
        <w:t>www.oceaneering.com (2021). </w:t>
      </w:r>
      <w:r w:rsidRPr="009B0A95">
        <w:rPr>
          <w:rFonts w:ascii="Arial" w:hAnsi="Arial" w:cs="Arial"/>
          <w:i/>
          <w:iCs/>
          <w:color w:val="000000" w:themeColor="text1"/>
          <w:sz w:val="24"/>
          <w:szCs w:val="24"/>
        </w:rPr>
        <w:t>Oceaneering’s TAXI</w:t>
      </w:r>
      <w:r w:rsidRPr="009B0A95">
        <w:rPr>
          <w:rFonts w:ascii="Arial" w:hAnsi="Arial" w:cs="Arial"/>
          <w:i/>
          <w:iCs/>
          <w:color w:val="000000" w:themeColor="text1"/>
          <w:sz w:val="24"/>
          <w:szCs w:val="24"/>
          <w:vertAlign w:val="superscript"/>
        </w:rPr>
        <w:t>TM</w:t>
      </w:r>
      <w:r w:rsidRPr="009B0A95">
        <w:rPr>
          <w:rFonts w:ascii="Arial" w:hAnsi="Arial" w:cs="Arial"/>
          <w:i/>
          <w:iCs/>
          <w:color w:val="000000" w:themeColor="text1"/>
          <w:sz w:val="24"/>
          <w:szCs w:val="24"/>
        </w:rPr>
        <w:t> Digital Radiography Solution to Provide Significant Cost Savings</w:t>
      </w:r>
      <w:r w:rsidRPr="009B0A95">
        <w:rPr>
          <w:rFonts w:ascii="Arial" w:hAnsi="Arial" w:cs="Arial"/>
          <w:color w:val="000000" w:themeColor="text1"/>
          <w:sz w:val="24"/>
          <w:szCs w:val="24"/>
        </w:rPr>
        <w:t>. [online] Oceaneering.com. Available at: https://www.oceaneering.com/oceaneering-develops-trip-avoidance-xray-inspection-taxi-system/ [Accessed 5 Dec. 2021].</w:t>
      </w:r>
    </w:p>
    <w:p w14:paraId="51C6F738" w14:textId="561A7442"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www.oceaneering.com (2021). </w:t>
      </w:r>
      <w:proofErr w:type="spellStart"/>
      <w:r w:rsidRPr="009B0A95">
        <w:rPr>
          <w:rFonts w:ascii="Arial" w:eastAsia="Times New Roman" w:hAnsi="Arial" w:cs="Arial"/>
          <w:i/>
          <w:iCs/>
          <w:color w:val="000000" w:themeColor="text1"/>
          <w:sz w:val="24"/>
          <w:szCs w:val="24"/>
          <w:lang w:eastAsia="en-GB"/>
        </w:rPr>
        <w:t>OceanSMART</w:t>
      </w:r>
      <w:proofErr w:type="spellEnd"/>
      <w:r w:rsidRPr="009B0A95">
        <w:rPr>
          <w:rFonts w:ascii="Arial" w:eastAsia="Times New Roman" w:hAnsi="Arial" w:cs="Arial"/>
          <w:i/>
          <w:iCs/>
          <w:color w:val="000000" w:themeColor="text1"/>
          <w:sz w:val="24"/>
          <w:szCs w:val="24"/>
          <w:lang w:eastAsia="en-GB"/>
        </w:rPr>
        <w:t xml:space="preserve"> Home</w:t>
      </w:r>
      <w:r w:rsidRPr="009B0A95">
        <w:rPr>
          <w:rFonts w:ascii="Arial" w:eastAsia="Times New Roman" w:hAnsi="Arial" w:cs="Arial"/>
          <w:color w:val="000000" w:themeColor="text1"/>
          <w:sz w:val="24"/>
          <w:szCs w:val="24"/>
          <w:lang w:eastAsia="en-GB"/>
        </w:rPr>
        <w:t xml:space="preserve">. [online] </w:t>
      </w:r>
      <w:proofErr w:type="spellStart"/>
      <w:r w:rsidRPr="009B0A95">
        <w:rPr>
          <w:rFonts w:ascii="Arial" w:eastAsia="Times New Roman" w:hAnsi="Arial" w:cs="Arial"/>
          <w:color w:val="000000" w:themeColor="text1"/>
          <w:sz w:val="24"/>
          <w:szCs w:val="24"/>
          <w:lang w:eastAsia="en-GB"/>
        </w:rPr>
        <w:t>OceanSmart</w:t>
      </w:r>
      <w:proofErr w:type="spellEnd"/>
      <w:r w:rsidRPr="009B0A95">
        <w:rPr>
          <w:rFonts w:ascii="Arial" w:eastAsia="Times New Roman" w:hAnsi="Arial" w:cs="Arial"/>
          <w:color w:val="000000" w:themeColor="text1"/>
          <w:sz w:val="24"/>
          <w:szCs w:val="24"/>
          <w:lang w:eastAsia="en-GB"/>
        </w:rPr>
        <w:t>. Available at: https://oceansmart.com/ [Accessed 1 Dec. 2021].</w:t>
      </w:r>
    </w:p>
    <w:p w14:paraId="5906EF24"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7A112313"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www.trade.gov (2021). </w:t>
      </w:r>
      <w:r w:rsidRPr="009B0A95">
        <w:rPr>
          <w:rFonts w:ascii="Arial" w:eastAsia="Times New Roman" w:hAnsi="Arial" w:cs="Arial"/>
          <w:i/>
          <w:iCs/>
          <w:color w:val="000000" w:themeColor="text1"/>
          <w:sz w:val="24"/>
          <w:szCs w:val="24"/>
          <w:lang w:eastAsia="en-GB"/>
        </w:rPr>
        <w:t>Energy Resource Guide - Indonesia - Oil and Gas</w:t>
      </w:r>
      <w:r w:rsidRPr="009B0A95">
        <w:rPr>
          <w:rFonts w:ascii="Arial" w:eastAsia="Times New Roman" w:hAnsi="Arial" w:cs="Arial"/>
          <w:color w:val="000000" w:themeColor="text1"/>
          <w:sz w:val="24"/>
          <w:szCs w:val="24"/>
          <w:lang w:eastAsia="en-GB"/>
        </w:rPr>
        <w:t>. [online]. Available at: https://www.trade.gov/energy-resource-guide-indonesia-oil-and-gas. [Accessed 3 Dec. 2021].</w:t>
      </w:r>
    </w:p>
    <w:p w14:paraId="7E7B786D"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61C7D66C"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www.worldometers.info. (n.d.). </w:t>
      </w:r>
      <w:r w:rsidRPr="009B0A95">
        <w:rPr>
          <w:rFonts w:ascii="Arial" w:eastAsia="Times New Roman" w:hAnsi="Arial" w:cs="Arial"/>
          <w:i/>
          <w:iCs/>
          <w:color w:val="000000" w:themeColor="text1"/>
          <w:sz w:val="24"/>
          <w:szCs w:val="24"/>
          <w:lang w:eastAsia="en-GB"/>
        </w:rPr>
        <w:t xml:space="preserve">Coronavirus Graphs: Worldwide Cases and Deaths - </w:t>
      </w:r>
      <w:proofErr w:type="spellStart"/>
      <w:r w:rsidRPr="009B0A95">
        <w:rPr>
          <w:rFonts w:ascii="Arial" w:eastAsia="Times New Roman" w:hAnsi="Arial" w:cs="Arial"/>
          <w:i/>
          <w:iCs/>
          <w:color w:val="000000" w:themeColor="text1"/>
          <w:sz w:val="24"/>
          <w:szCs w:val="24"/>
          <w:lang w:eastAsia="en-GB"/>
        </w:rPr>
        <w:t>Worldometer</w:t>
      </w:r>
      <w:proofErr w:type="spellEnd"/>
      <w:r w:rsidRPr="009B0A95">
        <w:rPr>
          <w:rFonts w:ascii="Arial" w:eastAsia="Times New Roman" w:hAnsi="Arial" w:cs="Arial"/>
          <w:color w:val="000000" w:themeColor="text1"/>
          <w:sz w:val="24"/>
          <w:szCs w:val="24"/>
          <w:lang w:eastAsia="en-GB"/>
        </w:rPr>
        <w:t>. [online] Available at: https://www.worldometers.info/coronavirus/worldwide-graphs/#case-timeline. [Accessed 3 Dec. 2021].</w:t>
      </w:r>
    </w:p>
    <w:p w14:paraId="4A79CB92" w14:textId="77777777" w:rsidR="00380CB7" w:rsidRPr="009B0A95" w:rsidRDefault="00380CB7" w:rsidP="00380CB7">
      <w:pPr>
        <w:spacing w:after="0" w:line="240" w:lineRule="auto"/>
        <w:rPr>
          <w:rFonts w:ascii="Arial" w:eastAsia="Times New Roman" w:hAnsi="Arial" w:cs="Arial"/>
          <w:color w:val="000000" w:themeColor="text1"/>
          <w:sz w:val="24"/>
          <w:szCs w:val="24"/>
          <w:lang w:eastAsia="en-GB"/>
        </w:rPr>
      </w:pPr>
    </w:p>
    <w:p w14:paraId="3D836DD1" w14:textId="7BD395DA" w:rsidR="00380CB7" w:rsidRDefault="00380CB7" w:rsidP="00380CB7">
      <w:pPr>
        <w:spacing w:after="0" w:line="240" w:lineRule="auto"/>
        <w:rPr>
          <w:rFonts w:ascii="Arial" w:eastAsia="Times New Roman" w:hAnsi="Arial" w:cs="Arial"/>
          <w:color w:val="000000" w:themeColor="text1"/>
          <w:sz w:val="24"/>
          <w:szCs w:val="24"/>
          <w:lang w:eastAsia="en-GB"/>
        </w:rPr>
      </w:pPr>
      <w:proofErr w:type="spellStart"/>
      <w:r w:rsidRPr="009B0A95">
        <w:rPr>
          <w:rFonts w:ascii="Arial" w:eastAsia="Times New Roman" w:hAnsi="Arial" w:cs="Arial"/>
          <w:color w:val="000000" w:themeColor="text1"/>
          <w:sz w:val="24"/>
          <w:szCs w:val="24"/>
          <w:lang w:eastAsia="en-GB"/>
        </w:rPr>
        <w:t>Zojceska</w:t>
      </w:r>
      <w:proofErr w:type="spellEnd"/>
      <w:r w:rsidRPr="009B0A95">
        <w:rPr>
          <w:rFonts w:ascii="Arial" w:eastAsia="Times New Roman" w:hAnsi="Arial" w:cs="Arial"/>
          <w:color w:val="000000" w:themeColor="text1"/>
          <w:sz w:val="24"/>
          <w:szCs w:val="24"/>
          <w:lang w:eastAsia="en-GB"/>
        </w:rPr>
        <w:t>, A. (2018). </w:t>
      </w:r>
      <w:r w:rsidRPr="009B0A95">
        <w:rPr>
          <w:rFonts w:ascii="Arial" w:eastAsia="Times New Roman" w:hAnsi="Arial" w:cs="Arial"/>
          <w:i/>
          <w:iCs/>
          <w:color w:val="000000" w:themeColor="text1"/>
          <w:sz w:val="24"/>
          <w:szCs w:val="24"/>
          <w:lang w:eastAsia="en-GB"/>
        </w:rPr>
        <w:t>HR Metrics: How and Why to Calculate Employee Turnover Rate?</w:t>
      </w:r>
      <w:r w:rsidRPr="009B0A95">
        <w:rPr>
          <w:rFonts w:ascii="Arial" w:eastAsia="Times New Roman" w:hAnsi="Arial" w:cs="Arial"/>
          <w:color w:val="000000" w:themeColor="text1"/>
          <w:sz w:val="24"/>
          <w:szCs w:val="24"/>
          <w:lang w:eastAsia="en-GB"/>
        </w:rPr>
        <w:t> [online] Blog. Available at: https://www.talentlyft.com/en/blog/article/242/hr-metrics-how-and-why-to-calculate-employee-turnover-rate.</w:t>
      </w:r>
      <w:r w:rsidRPr="00A340D5">
        <w:rPr>
          <w:rFonts w:ascii="Arial" w:eastAsia="Times New Roman" w:hAnsi="Arial" w:cs="Arial"/>
          <w:color w:val="000000" w:themeColor="text1"/>
          <w:sz w:val="24"/>
          <w:szCs w:val="24"/>
          <w:lang w:eastAsia="en-GB"/>
        </w:rPr>
        <w:t xml:space="preserve"> </w:t>
      </w:r>
      <w:r w:rsidRPr="009B0A95">
        <w:rPr>
          <w:rFonts w:ascii="Arial" w:eastAsia="Times New Roman" w:hAnsi="Arial" w:cs="Arial"/>
          <w:color w:val="000000" w:themeColor="text1"/>
          <w:sz w:val="24"/>
          <w:szCs w:val="24"/>
          <w:lang w:eastAsia="en-GB"/>
        </w:rPr>
        <w:t>[Accessed 3 Dec. 2021].</w:t>
      </w:r>
    </w:p>
    <w:p w14:paraId="7F28C02E" w14:textId="5961ABCE" w:rsidR="00726112" w:rsidRDefault="00726112" w:rsidP="00380CB7">
      <w:pPr>
        <w:spacing w:after="0" w:line="240" w:lineRule="auto"/>
        <w:rPr>
          <w:rFonts w:ascii="Arial" w:eastAsia="Times New Roman" w:hAnsi="Arial" w:cs="Arial"/>
          <w:color w:val="000000" w:themeColor="text1"/>
          <w:sz w:val="24"/>
          <w:szCs w:val="24"/>
          <w:lang w:eastAsia="en-GB"/>
        </w:rPr>
      </w:pPr>
    </w:p>
    <w:p w14:paraId="5826B869" w14:textId="7D0DF95D" w:rsidR="00726112" w:rsidRPr="00726112" w:rsidRDefault="00726112" w:rsidP="00726112">
      <w:pPr>
        <w:spacing w:before="100" w:beforeAutospacing="1" w:after="100" w:afterAutospacing="1" w:line="240" w:lineRule="auto"/>
        <w:rPr>
          <w:rFonts w:ascii="Arial" w:eastAsia="Times New Roman" w:hAnsi="Arial" w:cs="Arial"/>
          <w:color w:val="000000" w:themeColor="text1"/>
          <w:sz w:val="24"/>
          <w:szCs w:val="24"/>
          <w:u w:val="single"/>
          <w:lang w:eastAsia="en-GB"/>
        </w:rPr>
      </w:pPr>
      <w:r w:rsidRPr="00726112">
        <w:rPr>
          <w:rFonts w:ascii="Arial" w:eastAsia="Times New Roman" w:hAnsi="Arial" w:cs="Arial"/>
          <w:color w:val="000000" w:themeColor="text1"/>
          <w:sz w:val="24"/>
          <w:szCs w:val="24"/>
          <w:u w:val="single"/>
          <w:lang w:eastAsia="en-GB"/>
        </w:rPr>
        <w:t>Figures</w:t>
      </w:r>
    </w:p>
    <w:p w14:paraId="607D80B7" w14:textId="77777777" w:rsidR="00726112" w:rsidRPr="009B0A95" w:rsidRDefault="00726112" w:rsidP="00726112">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9B0A95">
        <w:rPr>
          <w:rFonts w:ascii="Arial" w:eastAsia="Times New Roman" w:hAnsi="Arial" w:cs="Arial"/>
          <w:color w:val="000000" w:themeColor="text1"/>
          <w:sz w:val="24"/>
          <w:szCs w:val="24"/>
          <w:lang w:eastAsia="en-GB"/>
        </w:rPr>
        <w:t xml:space="preserve">Figure 1. </w:t>
      </w:r>
      <w:r w:rsidRPr="009B0A95">
        <w:rPr>
          <w:rFonts w:ascii="Arial" w:eastAsia="Times New Roman" w:hAnsi="Arial" w:cs="Arial"/>
          <w:i/>
          <w:iCs/>
          <w:color w:val="000000" w:themeColor="text1"/>
          <w:sz w:val="24"/>
          <w:szCs w:val="24"/>
          <w:lang w:eastAsia="en-GB"/>
        </w:rPr>
        <w:t>SWOT Analysis for Oceaneering International Services</w:t>
      </w:r>
      <w:r w:rsidRPr="009B0A95">
        <w:rPr>
          <w:rFonts w:ascii="Arial" w:eastAsia="Times New Roman" w:hAnsi="Arial" w:cs="Arial"/>
          <w:color w:val="000000" w:themeColor="text1"/>
          <w:sz w:val="24"/>
          <w:szCs w:val="24"/>
          <w:lang w:eastAsia="en-GB"/>
        </w:rPr>
        <w:t>, Walczak,2021</w:t>
      </w:r>
    </w:p>
    <w:p w14:paraId="49BFCDE3"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2. </w:t>
      </w:r>
      <w:r w:rsidRPr="009B0A95">
        <w:rPr>
          <w:rFonts w:ascii="Arial" w:hAnsi="Arial" w:cs="Arial"/>
          <w:i/>
          <w:iCs/>
          <w:color w:val="000000" w:themeColor="text1"/>
          <w:sz w:val="24"/>
          <w:szCs w:val="24"/>
        </w:rPr>
        <w:t>Attrition Rate Formula</w:t>
      </w:r>
      <w:r w:rsidRPr="009B0A95">
        <w:rPr>
          <w:rFonts w:ascii="Arial" w:hAnsi="Arial" w:cs="Arial"/>
          <w:color w:val="000000" w:themeColor="text1"/>
          <w:sz w:val="24"/>
          <w:szCs w:val="24"/>
        </w:rPr>
        <w:t>, (www.callcentrehelper.com),2021</w:t>
      </w:r>
    </w:p>
    <w:p w14:paraId="5E4A5C66"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3. </w:t>
      </w:r>
      <w:r w:rsidRPr="009B0A95">
        <w:rPr>
          <w:rFonts w:ascii="Arial" w:hAnsi="Arial" w:cs="Arial"/>
          <w:i/>
          <w:iCs/>
          <w:color w:val="000000" w:themeColor="text1"/>
          <w:sz w:val="24"/>
          <w:szCs w:val="24"/>
        </w:rPr>
        <w:t>PESTEL Analysis for Oceaneering International Services</w:t>
      </w:r>
      <w:r w:rsidRPr="009B0A95">
        <w:rPr>
          <w:rFonts w:ascii="Arial" w:hAnsi="Arial" w:cs="Arial"/>
          <w:color w:val="000000" w:themeColor="text1"/>
          <w:sz w:val="24"/>
          <w:szCs w:val="24"/>
        </w:rPr>
        <w:t>, Walczak,2021</w:t>
      </w:r>
    </w:p>
    <w:p w14:paraId="65C79436"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4. </w:t>
      </w:r>
      <w:r w:rsidRPr="009B0A95">
        <w:rPr>
          <w:rFonts w:ascii="Arial" w:hAnsi="Arial" w:cs="Arial"/>
          <w:i/>
          <w:iCs/>
          <w:color w:val="000000" w:themeColor="text1"/>
          <w:sz w:val="24"/>
          <w:szCs w:val="24"/>
        </w:rPr>
        <w:t>Porter’s Five Forces for Oceaneering International Services</w:t>
      </w:r>
      <w:r w:rsidRPr="009B0A95">
        <w:rPr>
          <w:rFonts w:ascii="Arial" w:hAnsi="Arial" w:cs="Arial"/>
          <w:color w:val="000000" w:themeColor="text1"/>
          <w:sz w:val="24"/>
          <w:szCs w:val="24"/>
        </w:rPr>
        <w:t>, Walczak,2021</w:t>
      </w:r>
    </w:p>
    <w:p w14:paraId="348DCFAF"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Figure 5. </w:t>
      </w:r>
      <w:r w:rsidRPr="009B0A95">
        <w:rPr>
          <w:rFonts w:ascii="Arial" w:hAnsi="Arial" w:cs="Arial"/>
          <w:i/>
          <w:iCs/>
          <w:color w:val="000000" w:themeColor="text1"/>
          <w:sz w:val="24"/>
          <w:szCs w:val="24"/>
        </w:rPr>
        <w:t>VRIO Analysis for Oceaneering International Services</w:t>
      </w:r>
      <w:r w:rsidRPr="009B0A95">
        <w:rPr>
          <w:rFonts w:ascii="Arial" w:hAnsi="Arial" w:cs="Arial"/>
          <w:color w:val="000000" w:themeColor="text1"/>
          <w:sz w:val="24"/>
          <w:szCs w:val="24"/>
        </w:rPr>
        <w:t>, Walczak,2021</w:t>
      </w:r>
    </w:p>
    <w:p w14:paraId="3F652DE9" w14:textId="77777777" w:rsidR="00726112" w:rsidRPr="009B0A95" w:rsidRDefault="00726112" w:rsidP="00726112">
      <w:pPr>
        <w:spacing w:line="240" w:lineRule="auto"/>
        <w:rPr>
          <w:rFonts w:ascii="Arial" w:hAnsi="Arial" w:cs="Arial"/>
          <w:color w:val="000000" w:themeColor="text1"/>
          <w:sz w:val="24"/>
          <w:szCs w:val="24"/>
        </w:rPr>
      </w:pPr>
      <w:r w:rsidRPr="009B0A95">
        <w:rPr>
          <w:rFonts w:ascii="Arial" w:hAnsi="Arial" w:cs="Arial"/>
          <w:color w:val="000000" w:themeColor="text1"/>
          <w:sz w:val="24"/>
          <w:szCs w:val="24"/>
        </w:rPr>
        <w:t xml:space="preserve">Graph 1. </w:t>
      </w:r>
      <w:r w:rsidRPr="009B0A95">
        <w:rPr>
          <w:rFonts w:ascii="Arial" w:hAnsi="Arial" w:cs="Arial"/>
          <w:i/>
          <w:iCs/>
          <w:color w:val="000000" w:themeColor="text1"/>
          <w:sz w:val="24"/>
          <w:szCs w:val="24"/>
        </w:rPr>
        <w:t>Indonesian Currency Stability Graph</w:t>
      </w:r>
      <w:r w:rsidRPr="009B0A95">
        <w:rPr>
          <w:rFonts w:ascii="Arial" w:hAnsi="Arial" w:cs="Arial"/>
          <w:color w:val="000000" w:themeColor="text1"/>
          <w:sz w:val="24"/>
          <w:szCs w:val="24"/>
        </w:rPr>
        <w:t>, (www.tradingeconomics.com),Walczak,2021</w:t>
      </w:r>
    </w:p>
    <w:p w14:paraId="1308EADC" w14:textId="77777777" w:rsidR="00726112" w:rsidRPr="009B0A95" w:rsidRDefault="00726112" w:rsidP="00380CB7">
      <w:pPr>
        <w:spacing w:after="0" w:line="240" w:lineRule="auto"/>
        <w:rPr>
          <w:rFonts w:ascii="Arial" w:eastAsia="Times New Roman" w:hAnsi="Arial" w:cs="Arial"/>
          <w:color w:val="000000" w:themeColor="text1"/>
          <w:sz w:val="24"/>
          <w:szCs w:val="24"/>
          <w:lang w:eastAsia="en-GB"/>
        </w:rPr>
      </w:pPr>
    </w:p>
    <w:p w14:paraId="450B95B9" w14:textId="77777777" w:rsidR="00380CB7" w:rsidRPr="00E948A2" w:rsidRDefault="00380CB7" w:rsidP="00244D7F">
      <w:pPr>
        <w:spacing w:before="100" w:beforeAutospacing="1" w:after="100" w:afterAutospacing="1" w:line="600" w:lineRule="auto"/>
        <w:rPr>
          <w:rFonts w:ascii="Arial" w:hAnsi="Arial" w:cs="Arial"/>
          <w:sz w:val="24"/>
          <w:szCs w:val="24"/>
        </w:rPr>
      </w:pPr>
    </w:p>
    <w:p w14:paraId="3617F6DF" w14:textId="77777777" w:rsidR="00244D7F" w:rsidRPr="006849EF" w:rsidRDefault="00244D7F" w:rsidP="00CB3A2C">
      <w:pPr>
        <w:spacing w:before="100" w:beforeAutospacing="1" w:after="100" w:afterAutospacing="1" w:line="600" w:lineRule="auto"/>
        <w:rPr>
          <w:rFonts w:ascii="Arial" w:hAnsi="Arial" w:cs="Arial"/>
          <w:sz w:val="24"/>
          <w:szCs w:val="24"/>
          <w:u w:val="single"/>
        </w:rPr>
      </w:pPr>
    </w:p>
    <w:p w14:paraId="02E02C30" w14:textId="77777777" w:rsidR="00CB3A2C" w:rsidRPr="00EE16EA" w:rsidRDefault="00CB3A2C" w:rsidP="00D64230">
      <w:pPr>
        <w:spacing w:line="600" w:lineRule="auto"/>
        <w:rPr>
          <w:rFonts w:ascii="Arial" w:hAnsi="Arial" w:cs="Arial"/>
          <w:sz w:val="24"/>
          <w:szCs w:val="24"/>
        </w:rPr>
      </w:pPr>
    </w:p>
    <w:p w14:paraId="6A192B66" w14:textId="20E47DEC" w:rsidR="001C6F09" w:rsidRPr="003B47EE" w:rsidRDefault="001C6F09" w:rsidP="00D64230">
      <w:pPr>
        <w:spacing w:line="600" w:lineRule="auto"/>
        <w:rPr>
          <w:rFonts w:ascii="Arial" w:eastAsia="Times New Roman" w:hAnsi="Arial" w:cs="Arial"/>
          <w:color w:val="000000"/>
          <w:sz w:val="24"/>
          <w:szCs w:val="24"/>
          <w:u w:val="single"/>
          <w:lang w:eastAsia="en-GB"/>
        </w:rPr>
      </w:pPr>
    </w:p>
    <w:p w14:paraId="13F47CAB" w14:textId="77777777" w:rsidR="00ED0F15" w:rsidRPr="00FA621D" w:rsidRDefault="00ED0F15" w:rsidP="00D64230">
      <w:pPr>
        <w:spacing w:line="600" w:lineRule="auto"/>
        <w:rPr>
          <w:rFonts w:ascii="Arial" w:eastAsia="Times New Roman" w:hAnsi="Arial" w:cs="Arial"/>
          <w:color w:val="000000"/>
          <w:sz w:val="24"/>
          <w:szCs w:val="24"/>
          <w:lang w:eastAsia="en-GB"/>
        </w:rPr>
      </w:pPr>
    </w:p>
    <w:p w14:paraId="497D9CDB" w14:textId="2F487D6F" w:rsidR="009361E7" w:rsidRDefault="00C83A3A" w:rsidP="00D64230">
      <w:pPr>
        <w:spacing w:line="60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0A534AF5" w14:textId="77777777" w:rsidR="00D64230" w:rsidRPr="00D64230" w:rsidRDefault="00D64230" w:rsidP="00D64230">
      <w:pPr>
        <w:spacing w:line="600" w:lineRule="auto"/>
        <w:rPr>
          <w:rFonts w:ascii="Arial" w:hAnsi="Arial" w:cs="Arial"/>
          <w:sz w:val="24"/>
          <w:szCs w:val="24"/>
          <w:u w:val="single"/>
        </w:rPr>
      </w:pPr>
    </w:p>
    <w:sectPr w:rsidR="00D64230" w:rsidRPr="00D64230" w:rsidSect="00640FAA">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4F85D" w14:textId="77777777" w:rsidR="00640FAA" w:rsidRDefault="00640FAA" w:rsidP="00640FAA">
      <w:pPr>
        <w:spacing w:after="0" w:line="240" w:lineRule="auto"/>
      </w:pPr>
      <w:r>
        <w:separator/>
      </w:r>
    </w:p>
  </w:endnote>
  <w:endnote w:type="continuationSeparator" w:id="0">
    <w:p w14:paraId="4BD0C02B" w14:textId="77777777" w:rsidR="00640FAA" w:rsidRDefault="00640FAA" w:rsidP="00640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3B389" w14:textId="0501AFC7" w:rsidR="00640FAA" w:rsidRDefault="00640FAA">
    <w:pPr>
      <w:pStyle w:val="Footer"/>
      <w:pBdr>
        <w:top w:val="single" w:sz="4" w:space="1" w:color="D9D9D9" w:themeColor="background1" w:themeShade="D9"/>
      </w:pBdr>
      <w:jc w:val="right"/>
    </w:pPr>
  </w:p>
  <w:p w14:paraId="07E35017" w14:textId="77777777" w:rsidR="00640FAA" w:rsidRDefault="00640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8331051"/>
      <w:docPartObj>
        <w:docPartGallery w:val="Page Numbers (Bottom of Page)"/>
        <w:docPartUnique/>
      </w:docPartObj>
    </w:sdtPr>
    <w:sdtEndPr/>
    <w:sdtContent>
      <w:p w14:paraId="36573555" w14:textId="53DF0738" w:rsidR="00E948A2" w:rsidRDefault="00E948A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FE0717" w14:textId="77777777" w:rsidR="00640FAA" w:rsidRDefault="00640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8E4B3" w14:textId="77777777" w:rsidR="00640FAA" w:rsidRDefault="00640FAA" w:rsidP="00640FAA">
      <w:pPr>
        <w:spacing w:after="0" w:line="240" w:lineRule="auto"/>
      </w:pPr>
      <w:r>
        <w:separator/>
      </w:r>
    </w:p>
  </w:footnote>
  <w:footnote w:type="continuationSeparator" w:id="0">
    <w:p w14:paraId="7219E7A8" w14:textId="77777777" w:rsidR="00640FAA" w:rsidRDefault="00640FAA" w:rsidP="00640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920DE"/>
    <w:multiLevelType w:val="hybridMultilevel"/>
    <w:tmpl w:val="DD50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BA02C1"/>
    <w:multiLevelType w:val="hybridMultilevel"/>
    <w:tmpl w:val="804C6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B7"/>
    <w:rsid w:val="00007EE5"/>
    <w:rsid w:val="00013AB1"/>
    <w:rsid w:val="0002003D"/>
    <w:rsid w:val="000212A9"/>
    <w:rsid w:val="00023488"/>
    <w:rsid w:val="000352D2"/>
    <w:rsid w:val="0003756F"/>
    <w:rsid w:val="00037A87"/>
    <w:rsid w:val="00041EB1"/>
    <w:rsid w:val="000440E8"/>
    <w:rsid w:val="00046A2D"/>
    <w:rsid w:val="0005193E"/>
    <w:rsid w:val="00052BBC"/>
    <w:rsid w:val="00054D19"/>
    <w:rsid w:val="0005707A"/>
    <w:rsid w:val="00060B99"/>
    <w:rsid w:val="00060DB8"/>
    <w:rsid w:val="000644CA"/>
    <w:rsid w:val="000650A9"/>
    <w:rsid w:val="00066A12"/>
    <w:rsid w:val="00066A8F"/>
    <w:rsid w:val="0007049C"/>
    <w:rsid w:val="0007381D"/>
    <w:rsid w:val="00076E18"/>
    <w:rsid w:val="00080936"/>
    <w:rsid w:val="0008346F"/>
    <w:rsid w:val="0008483C"/>
    <w:rsid w:val="000A1F62"/>
    <w:rsid w:val="000A771F"/>
    <w:rsid w:val="000B0E63"/>
    <w:rsid w:val="000B1A7B"/>
    <w:rsid w:val="000B2E92"/>
    <w:rsid w:val="000B3548"/>
    <w:rsid w:val="000B6500"/>
    <w:rsid w:val="000C166E"/>
    <w:rsid w:val="000C2629"/>
    <w:rsid w:val="000C33AE"/>
    <w:rsid w:val="000C4BE8"/>
    <w:rsid w:val="000C5BE0"/>
    <w:rsid w:val="000D5ADD"/>
    <w:rsid w:val="000D5C62"/>
    <w:rsid w:val="000E3FB8"/>
    <w:rsid w:val="000E44D0"/>
    <w:rsid w:val="000E57D4"/>
    <w:rsid w:val="000F0287"/>
    <w:rsid w:val="000F5D50"/>
    <w:rsid w:val="001051E4"/>
    <w:rsid w:val="00106993"/>
    <w:rsid w:val="001079CE"/>
    <w:rsid w:val="001100A7"/>
    <w:rsid w:val="00112990"/>
    <w:rsid w:val="00115F96"/>
    <w:rsid w:val="00121153"/>
    <w:rsid w:val="001213B1"/>
    <w:rsid w:val="00122427"/>
    <w:rsid w:val="001249E5"/>
    <w:rsid w:val="00142767"/>
    <w:rsid w:val="001477CF"/>
    <w:rsid w:val="00147E18"/>
    <w:rsid w:val="00152EBA"/>
    <w:rsid w:val="001563E5"/>
    <w:rsid w:val="00160385"/>
    <w:rsid w:val="00170FE8"/>
    <w:rsid w:val="0017100B"/>
    <w:rsid w:val="00177DEE"/>
    <w:rsid w:val="001861E8"/>
    <w:rsid w:val="00192B6C"/>
    <w:rsid w:val="0019315C"/>
    <w:rsid w:val="001A0816"/>
    <w:rsid w:val="001A2389"/>
    <w:rsid w:val="001A3B0F"/>
    <w:rsid w:val="001A6DD0"/>
    <w:rsid w:val="001B3DD8"/>
    <w:rsid w:val="001B7B6D"/>
    <w:rsid w:val="001C4A32"/>
    <w:rsid w:val="001C6F09"/>
    <w:rsid w:val="001D03BB"/>
    <w:rsid w:val="001D09F1"/>
    <w:rsid w:val="001D5613"/>
    <w:rsid w:val="001D5E5A"/>
    <w:rsid w:val="001E09C0"/>
    <w:rsid w:val="001F2E0E"/>
    <w:rsid w:val="001F6E61"/>
    <w:rsid w:val="001F757E"/>
    <w:rsid w:val="00202A40"/>
    <w:rsid w:val="00204301"/>
    <w:rsid w:val="00210710"/>
    <w:rsid w:val="00210858"/>
    <w:rsid w:val="002130B9"/>
    <w:rsid w:val="0021412D"/>
    <w:rsid w:val="00216AE6"/>
    <w:rsid w:val="00222AF4"/>
    <w:rsid w:val="00224132"/>
    <w:rsid w:val="00225E1D"/>
    <w:rsid w:val="00226323"/>
    <w:rsid w:val="00234E57"/>
    <w:rsid w:val="002355E9"/>
    <w:rsid w:val="00236D0E"/>
    <w:rsid w:val="0023708B"/>
    <w:rsid w:val="002429E7"/>
    <w:rsid w:val="00244D7F"/>
    <w:rsid w:val="002502D2"/>
    <w:rsid w:val="002560FC"/>
    <w:rsid w:val="002566C8"/>
    <w:rsid w:val="00260622"/>
    <w:rsid w:val="0026218E"/>
    <w:rsid w:val="002669C4"/>
    <w:rsid w:val="00267BCF"/>
    <w:rsid w:val="002706DE"/>
    <w:rsid w:val="002719D3"/>
    <w:rsid w:val="002752CE"/>
    <w:rsid w:val="00276916"/>
    <w:rsid w:val="00276D8A"/>
    <w:rsid w:val="002774BA"/>
    <w:rsid w:val="00294967"/>
    <w:rsid w:val="00294C9E"/>
    <w:rsid w:val="002971AB"/>
    <w:rsid w:val="002A0597"/>
    <w:rsid w:val="002A2BFB"/>
    <w:rsid w:val="002A34F1"/>
    <w:rsid w:val="002A5EF8"/>
    <w:rsid w:val="002B071F"/>
    <w:rsid w:val="002B0DAA"/>
    <w:rsid w:val="002B4991"/>
    <w:rsid w:val="002C2611"/>
    <w:rsid w:val="002D388D"/>
    <w:rsid w:val="002D466D"/>
    <w:rsid w:val="002E0489"/>
    <w:rsid w:val="002E4798"/>
    <w:rsid w:val="002E6188"/>
    <w:rsid w:val="002E68FD"/>
    <w:rsid w:val="002E7B6F"/>
    <w:rsid w:val="002F1F4A"/>
    <w:rsid w:val="002F2B91"/>
    <w:rsid w:val="002F4436"/>
    <w:rsid w:val="002F5624"/>
    <w:rsid w:val="00305620"/>
    <w:rsid w:val="00310B49"/>
    <w:rsid w:val="00311BD6"/>
    <w:rsid w:val="00314476"/>
    <w:rsid w:val="00317CB1"/>
    <w:rsid w:val="003203F7"/>
    <w:rsid w:val="003213B4"/>
    <w:rsid w:val="00337382"/>
    <w:rsid w:val="00343E11"/>
    <w:rsid w:val="00350005"/>
    <w:rsid w:val="00357A67"/>
    <w:rsid w:val="00361851"/>
    <w:rsid w:val="003727C3"/>
    <w:rsid w:val="0037767B"/>
    <w:rsid w:val="0038055A"/>
    <w:rsid w:val="00380A10"/>
    <w:rsid w:val="00380CB7"/>
    <w:rsid w:val="00382968"/>
    <w:rsid w:val="00393872"/>
    <w:rsid w:val="003A02F1"/>
    <w:rsid w:val="003A0529"/>
    <w:rsid w:val="003A20E0"/>
    <w:rsid w:val="003A4B9F"/>
    <w:rsid w:val="003A6107"/>
    <w:rsid w:val="003A632E"/>
    <w:rsid w:val="003A7726"/>
    <w:rsid w:val="003B0F07"/>
    <w:rsid w:val="003B278D"/>
    <w:rsid w:val="003B47EE"/>
    <w:rsid w:val="003B5BB2"/>
    <w:rsid w:val="003B7296"/>
    <w:rsid w:val="003B7716"/>
    <w:rsid w:val="003C0DF4"/>
    <w:rsid w:val="003C5B27"/>
    <w:rsid w:val="003C69E6"/>
    <w:rsid w:val="003D36FD"/>
    <w:rsid w:val="003D5C97"/>
    <w:rsid w:val="003D65EB"/>
    <w:rsid w:val="003E077D"/>
    <w:rsid w:val="003E3264"/>
    <w:rsid w:val="003F3C62"/>
    <w:rsid w:val="0040321F"/>
    <w:rsid w:val="00406C2F"/>
    <w:rsid w:val="004104CE"/>
    <w:rsid w:val="00413122"/>
    <w:rsid w:val="004148B1"/>
    <w:rsid w:val="00420D63"/>
    <w:rsid w:val="0043137F"/>
    <w:rsid w:val="004329E6"/>
    <w:rsid w:val="004349B5"/>
    <w:rsid w:val="004353FD"/>
    <w:rsid w:val="00437AF5"/>
    <w:rsid w:val="00440C95"/>
    <w:rsid w:val="00441467"/>
    <w:rsid w:val="0044183D"/>
    <w:rsid w:val="0044345C"/>
    <w:rsid w:val="00450312"/>
    <w:rsid w:val="00451211"/>
    <w:rsid w:val="00461B73"/>
    <w:rsid w:val="00462E4D"/>
    <w:rsid w:val="004645DB"/>
    <w:rsid w:val="00464791"/>
    <w:rsid w:val="00465993"/>
    <w:rsid w:val="00466B3C"/>
    <w:rsid w:val="00470982"/>
    <w:rsid w:val="0047505C"/>
    <w:rsid w:val="00476B5C"/>
    <w:rsid w:val="00477F37"/>
    <w:rsid w:val="004803E4"/>
    <w:rsid w:val="0048628F"/>
    <w:rsid w:val="004875B3"/>
    <w:rsid w:val="00491E4F"/>
    <w:rsid w:val="004935DD"/>
    <w:rsid w:val="00493B61"/>
    <w:rsid w:val="004946E2"/>
    <w:rsid w:val="00496743"/>
    <w:rsid w:val="00496CD5"/>
    <w:rsid w:val="00497DB7"/>
    <w:rsid w:val="004A19A7"/>
    <w:rsid w:val="004A3FBB"/>
    <w:rsid w:val="004B7F72"/>
    <w:rsid w:val="004C534B"/>
    <w:rsid w:val="004C607F"/>
    <w:rsid w:val="004D1706"/>
    <w:rsid w:val="004D3CED"/>
    <w:rsid w:val="004D5956"/>
    <w:rsid w:val="004D706A"/>
    <w:rsid w:val="004D7BFF"/>
    <w:rsid w:val="004E028A"/>
    <w:rsid w:val="004E47E4"/>
    <w:rsid w:val="004E7A7A"/>
    <w:rsid w:val="004F1D3E"/>
    <w:rsid w:val="00500C5F"/>
    <w:rsid w:val="005027C4"/>
    <w:rsid w:val="005061FB"/>
    <w:rsid w:val="005115F0"/>
    <w:rsid w:val="005119F0"/>
    <w:rsid w:val="00512DA7"/>
    <w:rsid w:val="00520ECB"/>
    <w:rsid w:val="005263D5"/>
    <w:rsid w:val="00527334"/>
    <w:rsid w:val="0053056B"/>
    <w:rsid w:val="005316CA"/>
    <w:rsid w:val="00540489"/>
    <w:rsid w:val="00541C52"/>
    <w:rsid w:val="005425B9"/>
    <w:rsid w:val="00542924"/>
    <w:rsid w:val="00550535"/>
    <w:rsid w:val="00555F10"/>
    <w:rsid w:val="00560481"/>
    <w:rsid w:val="00560643"/>
    <w:rsid w:val="00560AA3"/>
    <w:rsid w:val="00562264"/>
    <w:rsid w:val="00563C3B"/>
    <w:rsid w:val="00564B0C"/>
    <w:rsid w:val="005753D8"/>
    <w:rsid w:val="00581470"/>
    <w:rsid w:val="005864EF"/>
    <w:rsid w:val="00587E04"/>
    <w:rsid w:val="0059015F"/>
    <w:rsid w:val="00593481"/>
    <w:rsid w:val="0059483D"/>
    <w:rsid w:val="00594B0D"/>
    <w:rsid w:val="005A38E9"/>
    <w:rsid w:val="005A3D7C"/>
    <w:rsid w:val="005B1F5D"/>
    <w:rsid w:val="005B3954"/>
    <w:rsid w:val="005B473F"/>
    <w:rsid w:val="005C30F6"/>
    <w:rsid w:val="005D1273"/>
    <w:rsid w:val="005D2D1F"/>
    <w:rsid w:val="005D4486"/>
    <w:rsid w:val="005D6E06"/>
    <w:rsid w:val="005E449E"/>
    <w:rsid w:val="005E6658"/>
    <w:rsid w:val="005F221D"/>
    <w:rsid w:val="005F4399"/>
    <w:rsid w:val="005F760E"/>
    <w:rsid w:val="005F7DD2"/>
    <w:rsid w:val="006037EE"/>
    <w:rsid w:val="00612708"/>
    <w:rsid w:val="006137F9"/>
    <w:rsid w:val="006147A3"/>
    <w:rsid w:val="00624D8C"/>
    <w:rsid w:val="00626035"/>
    <w:rsid w:val="00640E63"/>
    <w:rsid w:val="00640FAA"/>
    <w:rsid w:val="006503CE"/>
    <w:rsid w:val="0065412F"/>
    <w:rsid w:val="0065577C"/>
    <w:rsid w:val="00655873"/>
    <w:rsid w:val="0066023C"/>
    <w:rsid w:val="00662232"/>
    <w:rsid w:val="00673EE9"/>
    <w:rsid w:val="006779C5"/>
    <w:rsid w:val="00681162"/>
    <w:rsid w:val="006849EF"/>
    <w:rsid w:val="006867B0"/>
    <w:rsid w:val="00686A37"/>
    <w:rsid w:val="00687A11"/>
    <w:rsid w:val="006917A7"/>
    <w:rsid w:val="00692BDD"/>
    <w:rsid w:val="00696B99"/>
    <w:rsid w:val="006A0990"/>
    <w:rsid w:val="006A12B0"/>
    <w:rsid w:val="006A3E63"/>
    <w:rsid w:val="006C5C45"/>
    <w:rsid w:val="006D55E6"/>
    <w:rsid w:val="006D5E2B"/>
    <w:rsid w:val="006D7152"/>
    <w:rsid w:val="006E0D8D"/>
    <w:rsid w:val="006E2098"/>
    <w:rsid w:val="006E3EA7"/>
    <w:rsid w:val="006F0A8B"/>
    <w:rsid w:val="006F286E"/>
    <w:rsid w:val="006F3C93"/>
    <w:rsid w:val="006F512C"/>
    <w:rsid w:val="00711052"/>
    <w:rsid w:val="0071243C"/>
    <w:rsid w:val="00712855"/>
    <w:rsid w:val="00713CBC"/>
    <w:rsid w:val="00714843"/>
    <w:rsid w:val="00716144"/>
    <w:rsid w:val="0071669E"/>
    <w:rsid w:val="007214A4"/>
    <w:rsid w:val="00722FF7"/>
    <w:rsid w:val="00723941"/>
    <w:rsid w:val="00726112"/>
    <w:rsid w:val="0073194F"/>
    <w:rsid w:val="007321A8"/>
    <w:rsid w:val="0073240C"/>
    <w:rsid w:val="00732CF3"/>
    <w:rsid w:val="00736A50"/>
    <w:rsid w:val="00743FB7"/>
    <w:rsid w:val="0074488D"/>
    <w:rsid w:val="00750E9C"/>
    <w:rsid w:val="00751A15"/>
    <w:rsid w:val="00751D34"/>
    <w:rsid w:val="0075395D"/>
    <w:rsid w:val="00757005"/>
    <w:rsid w:val="0075713B"/>
    <w:rsid w:val="00760A74"/>
    <w:rsid w:val="0076111C"/>
    <w:rsid w:val="0076549D"/>
    <w:rsid w:val="00775057"/>
    <w:rsid w:val="007766CC"/>
    <w:rsid w:val="0078222B"/>
    <w:rsid w:val="00785171"/>
    <w:rsid w:val="00787141"/>
    <w:rsid w:val="00787D22"/>
    <w:rsid w:val="007927DF"/>
    <w:rsid w:val="007930F5"/>
    <w:rsid w:val="0079453A"/>
    <w:rsid w:val="00796D9C"/>
    <w:rsid w:val="007A1307"/>
    <w:rsid w:val="007A3F20"/>
    <w:rsid w:val="007B13C1"/>
    <w:rsid w:val="007B2F70"/>
    <w:rsid w:val="007B76F4"/>
    <w:rsid w:val="007C31E0"/>
    <w:rsid w:val="007C344F"/>
    <w:rsid w:val="007D1C4E"/>
    <w:rsid w:val="007D237B"/>
    <w:rsid w:val="007D3E99"/>
    <w:rsid w:val="007D43FA"/>
    <w:rsid w:val="007D78D6"/>
    <w:rsid w:val="007E1F48"/>
    <w:rsid w:val="007E4915"/>
    <w:rsid w:val="007E6682"/>
    <w:rsid w:val="007F4561"/>
    <w:rsid w:val="007F5AEF"/>
    <w:rsid w:val="007F7477"/>
    <w:rsid w:val="00804D7C"/>
    <w:rsid w:val="008112C3"/>
    <w:rsid w:val="0081241D"/>
    <w:rsid w:val="00813D99"/>
    <w:rsid w:val="00817071"/>
    <w:rsid w:val="00817BB1"/>
    <w:rsid w:val="008258FE"/>
    <w:rsid w:val="00826902"/>
    <w:rsid w:val="008314A9"/>
    <w:rsid w:val="0083183E"/>
    <w:rsid w:val="00833732"/>
    <w:rsid w:val="00833C56"/>
    <w:rsid w:val="00844391"/>
    <w:rsid w:val="008454D2"/>
    <w:rsid w:val="00853064"/>
    <w:rsid w:val="00853E19"/>
    <w:rsid w:val="00864930"/>
    <w:rsid w:val="00866957"/>
    <w:rsid w:val="00873950"/>
    <w:rsid w:val="00874A54"/>
    <w:rsid w:val="008870F5"/>
    <w:rsid w:val="00887A7A"/>
    <w:rsid w:val="00891092"/>
    <w:rsid w:val="008914B4"/>
    <w:rsid w:val="00892CF3"/>
    <w:rsid w:val="008A008B"/>
    <w:rsid w:val="008A56A9"/>
    <w:rsid w:val="008B573A"/>
    <w:rsid w:val="008B73FA"/>
    <w:rsid w:val="008C0CAB"/>
    <w:rsid w:val="008C1744"/>
    <w:rsid w:val="008C28B8"/>
    <w:rsid w:val="008C5EF6"/>
    <w:rsid w:val="008D07BB"/>
    <w:rsid w:val="008D1931"/>
    <w:rsid w:val="008D34E0"/>
    <w:rsid w:val="008D35A2"/>
    <w:rsid w:val="008D4BE4"/>
    <w:rsid w:val="008D72E0"/>
    <w:rsid w:val="008E0A17"/>
    <w:rsid w:val="008E1C53"/>
    <w:rsid w:val="008F286F"/>
    <w:rsid w:val="008F7AA6"/>
    <w:rsid w:val="0090261D"/>
    <w:rsid w:val="009062D3"/>
    <w:rsid w:val="00911AD6"/>
    <w:rsid w:val="00912EE7"/>
    <w:rsid w:val="0091514E"/>
    <w:rsid w:val="009260DC"/>
    <w:rsid w:val="00926336"/>
    <w:rsid w:val="00927DC3"/>
    <w:rsid w:val="00927EE8"/>
    <w:rsid w:val="009361E7"/>
    <w:rsid w:val="00937383"/>
    <w:rsid w:val="0094247B"/>
    <w:rsid w:val="00943641"/>
    <w:rsid w:val="00947A13"/>
    <w:rsid w:val="00957065"/>
    <w:rsid w:val="00957C4F"/>
    <w:rsid w:val="00962234"/>
    <w:rsid w:val="009624B6"/>
    <w:rsid w:val="0096271A"/>
    <w:rsid w:val="00962D95"/>
    <w:rsid w:val="0097256E"/>
    <w:rsid w:val="009727D3"/>
    <w:rsid w:val="0097293A"/>
    <w:rsid w:val="00974EFD"/>
    <w:rsid w:val="0097562D"/>
    <w:rsid w:val="00980FFD"/>
    <w:rsid w:val="00981840"/>
    <w:rsid w:val="00982A8C"/>
    <w:rsid w:val="0098687C"/>
    <w:rsid w:val="00986DED"/>
    <w:rsid w:val="0098760B"/>
    <w:rsid w:val="00990ADC"/>
    <w:rsid w:val="00994D2A"/>
    <w:rsid w:val="00995B0D"/>
    <w:rsid w:val="009C53C5"/>
    <w:rsid w:val="009C702D"/>
    <w:rsid w:val="009C7F04"/>
    <w:rsid w:val="009D220E"/>
    <w:rsid w:val="009D5A85"/>
    <w:rsid w:val="009D7E7A"/>
    <w:rsid w:val="009E096A"/>
    <w:rsid w:val="009E2197"/>
    <w:rsid w:val="009F0789"/>
    <w:rsid w:val="009F62C0"/>
    <w:rsid w:val="009F7A71"/>
    <w:rsid w:val="00A00E68"/>
    <w:rsid w:val="00A03101"/>
    <w:rsid w:val="00A077F4"/>
    <w:rsid w:val="00A07AEA"/>
    <w:rsid w:val="00A2064B"/>
    <w:rsid w:val="00A20988"/>
    <w:rsid w:val="00A22195"/>
    <w:rsid w:val="00A241A3"/>
    <w:rsid w:val="00A26420"/>
    <w:rsid w:val="00A26D58"/>
    <w:rsid w:val="00A26EEC"/>
    <w:rsid w:val="00A3241C"/>
    <w:rsid w:val="00A3258B"/>
    <w:rsid w:val="00A336E7"/>
    <w:rsid w:val="00A34769"/>
    <w:rsid w:val="00A37387"/>
    <w:rsid w:val="00A4230A"/>
    <w:rsid w:val="00A45DA2"/>
    <w:rsid w:val="00A5146F"/>
    <w:rsid w:val="00A5375D"/>
    <w:rsid w:val="00A53FBF"/>
    <w:rsid w:val="00A57611"/>
    <w:rsid w:val="00A6147D"/>
    <w:rsid w:val="00A77AA5"/>
    <w:rsid w:val="00A81317"/>
    <w:rsid w:val="00A82AFD"/>
    <w:rsid w:val="00A860DC"/>
    <w:rsid w:val="00A87C73"/>
    <w:rsid w:val="00A942DC"/>
    <w:rsid w:val="00A9654F"/>
    <w:rsid w:val="00A974BF"/>
    <w:rsid w:val="00A97C02"/>
    <w:rsid w:val="00AA5AC5"/>
    <w:rsid w:val="00AA65DE"/>
    <w:rsid w:val="00AA66A8"/>
    <w:rsid w:val="00AA78BF"/>
    <w:rsid w:val="00AB1275"/>
    <w:rsid w:val="00AB451B"/>
    <w:rsid w:val="00AB59F4"/>
    <w:rsid w:val="00AB7878"/>
    <w:rsid w:val="00AD5AC8"/>
    <w:rsid w:val="00AE1D59"/>
    <w:rsid w:val="00AE22E6"/>
    <w:rsid w:val="00AE22E8"/>
    <w:rsid w:val="00AE3BC0"/>
    <w:rsid w:val="00AF0D31"/>
    <w:rsid w:val="00AF0DA1"/>
    <w:rsid w:val="00AF29CE"/>
    <w:rsid w:val="00AF5870"/>
    <w:rsid w:val="00B0377C"/>
    <w:rsid w:val="00B039A0"/>
    <w:rsid w:val="00B04A96"/>
    <w:rsid w:val="00B054A8"/>
    <w:rsid w:val="00B06818"/>
    <w:rsid w:val="00B10E4F"/>
    <w:rsid w:val="00B230F5"/>
    <w:rsid w:val="00B27ADC"/>
    <w:rsid w:val="00B30BA1"/>
    <w:rsid w:val="00B408A8"/>
    <w:rsid w:val="00B41100"/>
    <w:rsid w:val="00B500A2"/>
    <w:rsid w:val="00B65C70"/>
    <w:rsid w:val="00B679AB"/>
    <w:rsid w:val="00B70980"/>
    <w:rsid w:val="00B70ED2"/>
    <w:rsid w:val="00B71C2E"/>
    <w:rsid w:val="00B75E43"/>
    <w:rsid w:val="00B86503"/>
    <w:rsid w:val="00B86F48"/>
    <w:rsid w:val="00B953BA"/>
    <w:rsid w:val="00BA29B9"/>
    <w:rsid w:val="00BA3193"/>
    <w:rsid w:val="00BA346A"/>
    <w:rsid w:val="00BA501B"/>
    <w:rsid w:val="00BB5C75"/>
    <w:rsid w:val="00BB67EC"/>
    <w:rsid w:val="00BB6F0A"/>
    <w:rsid w:val="00BB72AD"/>
    <w:rsid w:val="00BC48EC"/>
    <w:rsid w:val="00BD28B6"/>
    <w:rsid w:val="00BD3D1D"/>
    <w:rsid w:val="00BD6CAA"/>
    <w:rsid w:val="00BD7287"/>
    <w:rsid w:val="00BD7945"/>
    <w:rsid w:val="00BE206E"/>
    <w:rsid w:val="00BE3787"/>
    <w:rsid w:val="00BE6679"/>
    <w:rsid w:val="00BE66AC"/>
    <w:rsid w:val="00BE71CA"/>
    <w:rsid w:val="00BF0384"/>
    <w:rsid w:val="00C00A12"/>
    <w:rsid w:val="00C0294D"/>
    <w:rsid w:val="00C06968"/>
    <w:rsid w:val="00C11985"/>
    <w:rsid w:val="00C17A30"/>
    <w:rsid w:val="00C17B96"/>
    <w:rsid w:val="00C17C06"/>
    <w:rsid w:val="00C20737"/>
    <w:rsid w:val="00C21086"/>
    <w:rsid w:val="00C24780"/>
    <w:rsid w:val="00C271D3"/>
    <w:rsid w:val="00C27F6E"/>
    <w:rsid w:val="00C3068C"/>
    <w:rsid w:val="00C30CDC"/>
    <w:rsid w:val="00C46933"/>
    <w:rsid w:val="00C57FF5"/>
    <w:rsid w:val="00C7084C"/>
    <w:rsid w:val="00C7516B"/>
    <w:rsid w:val="00C75EE7"/>
    <w:rsid w:val="00C7678D"/>
    <w:rsid w:val="00C77B02"/>
    <w:rsid w:val="00C83385"/>
    <w:rsid w:val="00C83A3A"/>
    <w:rsid w:val="00C84210"/>
    <w:rsid w:val="00C85044"/>
    <w:rsid w:val="00C86EAB"/>
    <w:rsid w:val="00C90AB5"/>
    <w:rsid w:val="00C94C02"/>
    <w:rsid w:val="00C95457"/>
    <w:rsid w:val="00CB3A2C"/>
    <w:rsid w:val="00CB4375"/>
    <w:rsid w:val="00CB6559"/>
    <w:rsid w:val="00CD2139"/>
    <w:rsid w:val="00CD21C0"/>
    <w:rsid w:val="00CD3474"/>
    <w:rsid w:val="00CD7636"/>
    <w:rsid w:val="00CE5572"/>
    <w:rsid w:val="00CE6DAF"/>
    <w:rsid w:val="00CF16E0"/>
    <w:rsid w:val="00D0567B"/>
    <w:rsid w:val="00D11DBA"/>
    <w:rsid w:val="00D12513"/>
    <w:rsid w:val="00D13BDC"/>
    <w:rsid w:val="00D20DE2"/>
    <w:rsid w:val="00D22715"/>
    <w:rsid w:val="00D23D3B"/>
    <w:rsid w:val="00D2453F"/>
    <w:rsid w:val="00D37BA2"/>
    <w:rsid w:val="00D44F11"/>
    <w:rsid w:val="00D45379"/>
    <w:rsid w:val="00D454BD"/>
    <w:rsid w:val="00D520A8"/>
    <w:rsid w:val="00D5370C"/>
    <w:rsid w:val="00D56EA2"/>
    <w:rsid w:val="00D57B0E"/>
    <w:rsid w:val="00D57F6C"/>
    <w:rsid w:val="00D605E9"/>
    <w:rsid w:val="00D62AB1"/>
    <w:rsid w:val="00D64230"/>
    <w:rsid w:val="00D643D6"/>
    <w:rsid w:val="00D653EF"/>
    <w:rsid w:val="00D709E7"/>
    <w:rsid w:val="00D70E08"/>
    <w:rsid w:val="00D71399"/>
    <w:rsid w:val="00D72838"/>
    <w:rsid w:val="00D73570"/>
    <w:rsid w:val="00D7413C"/>
    <w:rsid w:val="00D7596A"/>
    <w:rsid w:val="00D76267"/>
    <w:rsid w:val="00D877D2"/>
    <w:rsid w:val="00D90FE1"/>
    <w:rsid w:val="00D961FE"/>
    <w:rsid w:val="00DA1934"/>
    <w:rsid w:val="00DA2F68"/>
    <w:rsid w:val="00DA5F83"/>
    <w:rsid w:val="00DA7437"/>
    <w:rsid w:val="00DB06A1"/>
    <w:rsid w:val="00DB0D4F"/>
    <w:rsid w:val="00DB5353"/>
    <w:rsid w:val="00DC002B"/>
    <w:rsid w:val="00DC0288"/>
    <w:rsid w:val="00DC12D6"/>
    <w:rsid w:val="00DC6F02"/>
    <w:rsid w:val="00DD0C31"/>
    <w:rsid w:val="00DD1856"/>
    <w:rsid w:val="00DD7511"/>
    <w:rsid w:val="00DE29B9"/>
    <w:rsid w:val="00DE4935"/>
    <w:rsid w:val="00DE7CCC"/>
    <w:rsid w:val="00DF0D3F"/>
    <w:rsid w:val="00DF0DEA"/>
    <w:rsid w:val="00DF195E"/>
    <w:rsid w:val="00DF4E00"/>
    <w:rsid w:val="00DF602B"/>
    <w:rsid w:val="00E07F84"/>
    <w:rsid w:val="00E22012"/>
    <w:rsid w:val="00E22571"/>
    <w:rsid w:val="00E31592"/>
    <w:rsid w:val="00E32D7E"/>
    <w:rsid w:val="00E34B0B"/>
    <w:rsid w:val="00E46CF0"/>
    <w:rsid w:val="00E50D03"/>
    <w:rsid w:val="00E54AB9"/>
    <w:rsid w:val="00E569C5"/>
    <w:rsid w:val="00E5709F"/>
    <w:rsid w:val="00E65426"/>
    <w:rsid w:val="00E716F0"/>
    <w:rsid w:val="00E72F1C"/>
    <w:rsid w:val="00E83E7B"/>
    <w:rsid w:val="00E84DD3"/>
    <w:rsid w:val="00E90085"/>
    <w:rsid w:val="00E90366"/>
    <w:rsid w:val="00E92998"/>
    <w:rsid w:val="00E92FB7"/>
    <w:rsid w:val="00E948A2"/>
    <w:rsid w:val="00E9629E"/>
    <w:rsid w:val="00EA1883"/>
    <w:rsid w:val="00EA1DBA"/>
    <w:rsid w:val="00EB4193"/>
    <w:rsid w:val="00EB4328"/>
    <w:rsid w:val="00EB60C4"/>
    <w:rsid w:val="00EB7191"/>
    <w:rsid w:val="00EC186A"/>
    <w:rsid w:val="00EC3475"/>
    <w:rsid w:val="00EC3A56"/>
    <w:rsid w:val="00EC59A6"/>
    <w:rsid w:val="00EC7CF9"/>
    <w:rsid w:val="00ED098F"/>
    <w:rsid w:val="00ED0F15"/>
    <w:rsid w:val="00EE112C"/>
    <w:rsid w:val="00EE16EA"/>
    <w:rsid w:val="00EF4F95"/>
    <w:rsid w:val="00EF6A02"/>
    <w:rsid w:val="00F0204D"/>
    <w:rsid w:val="00F05A1B"/>
    <w:rsid w:val="00F11822"/>
    <w:rsid w:val="00F13D16"/>
    <w:rsid w:val="00F17D9E"/>
    <w:rsid w:val="00F210EC"/>
    <w:rsid w:val="00F23CAA"/>
    <w:rsid w:val="00F24213"/>
    <w:rsid w:val="00F2631A"/>
    <w:rsid w:val="00F27D7B"/>
    <w:rsid w:val="00F30B39"/>
    <w:rsid w:val="00F33D75"/>
    <w:rsid w:val="00F353AC"/>
    <w:rsid w:val="00F369C1"/>
    <w:rsid w:val="00F44A41"/>
    <w:rsid w:val="00F47BFD"/>
    <w:rsid w:val="00F47C08"/>
    <w:rsid w:val="00F526EF"/>
    <w:rsid w:val="00F53A26"/>
    <w:rsid w:val="00F6683B"/>
    <w:rsid w:val="00F714A1"/>
    <w:rsid w:val="00F71E1C"/>
    <w:rsid w:val="00F87EF3"/>
    <w:rsid w:val="00F91DC3"/>
    <w:rsid w:val="00F92E77"/>
    <w:rsid w:val="00F95965"/>
    <w:rsid w:val="00FA148F"/>
    <w:rsid w:val="00FA2BC5"/>
    <w:rsid w:val="00FA4903"/>
    <w:rsid w:val="00FA5B6D"/>
    <w:rsid w:val="00FA621D"/>
    <w:rsid w:val="00FB1092"/>
    <w:rsid w:val="00FB71A3"/>
    <w:rsid w:val="00FC1401"/>
    <w:rsid w:val="00FC4818"/>
    <w:rsid w:val="00FD1A02"/>
    <w:rsid w:val="00FD2851"/>
    <w:rsid w:val="00FD37A5"/>
    <w:rsid w:val="00FE15EA"/>
    <w:rsid w:val="00FE3D82"/>
    <w:rsid w:val="00FE45B6"/>
    <w:rsid w:val="00FE626F"/>
    <w:rsid w:val="00FF196D"/>
    <w:rsid w:val="00FF3AF4"/>
    <w:rsid w:val="00FF592C"/>
    <w:rsid w:val="00FF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637D"/>
  <w15:chartTrackingRefBased/>
  <w15:docId w15:val="{EFBE7D39-3491-4243-9739-3D7B407DC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287"/>
    <w:rPr>
      <w:color w:val="0000FF"/>
      <w:u w:val="single"/>
    </w:rPr>
  </w:style>
  <w:style w:type="paragraph" w:styleId="NormalWeb">
    <w:name w:val="Normal (Web)"/>
    <w:basedOn w:val="Normal"/>
    <w:uiPriority w:val="99"/>
    <w:unhideWhenUsed/>
    <w:rsid w:val="00716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7A67"/>
    <w:rPr>
      <w:color w:val="605E5C"/>
      <w:shd w:val="clear" w:color="auto" w:fill="E1DFDD"/>
    </w:rPr>
  </w:style>
  <w:style w:type="paragraph" w:styleId="ListParagraph">
    <w:name w:val="List Paragraph"/>
    <w:basedOn w:val="Normal"/>
    <w:uiPriority w:val="34"/>
    <w:qFormat/>
    <w:rsid w:val="00E9629E"/>
    <w:pPr>
      <w:ind w:left="720"/>
      <w:contextualSpacing/>
    </w:pPr>
  </w:style>
  <w:style w:type="paragraph" w:styleId="Header">
    <w:name w:val="header"/>
    <w:basedOn w:val="Normal"/>
    <w:link w:val="HeaderChar"/>
    <w:uiPriority w:val="99"/>
    <w:unhideWhenUsed/>
    <w:rsid w:val="00640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FAA"/>
  </w:style>
  <w:style w:type="paragraph" w:styleId="Footer">
    <w:name w:val="footer"/>
    <w:basedOn w:val="Normal"/>
    <w:link w:val="FooterChar"/>
    <w:uiPriority w:val="99"/>
    <w:unhideWhenUsed/>
    <w:rsid w:val="00640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FAA"/>
  </w:style>
  <w:style w:type="character" w:customStyle="1" w:styleId="Heading1Char">
    <w:name w:val="Heading 1 Char"/>
    <w:basedOn w:val="DefaultParagraphFont"/>
    <w:link w:val="Heading1"/>
    <w:uiPriority w:val="9"/>
    <w:rsid w:val="00B037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377C"/>
    <w:pPr>
      <w:outlineLvl w:val="9"/>
    </w:pPr>
    <w:rPr>
      <w:lang w:val="en-US"/>
    </w:rPr>
  </w:style>
  <w:style w:type="paragraph" w:styleId="TOC2">
    <w:name w:val="toc 2"/>
    <w:basedOn w:val="Normal"/>
    <w:next w:val="Normal"/>
    <w:autoRedefine/>
    <w:uiPriority w:val="39"/>
    <w:unhideWhenUsed/>
    <w:rsid w:val="00B037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377C"/>
    <w:pPr>
      <w:spacing w:after="100"/>
    </w:pPr>
    <w:rPr>
      <w:rFonts w:eastAsiaTheme="minorEastAsia" w:cs="Times New Roman"/>
      <w:lang w:val="en-US"/>
    </w:rPr>
  </w:style>
  <w:style w:type="paragraph" w:styleId="TOC3">
    <w:name w:val="toc 3"/>
    <w:basedOn w:val="Normal"/>
    <w:next w:val="Normal"/>
    <w:autoRedefine/>
    <w:uiPriority w:val="39"/>
    <w:unhideWhenUsed/>
    <w:rsid w:val="00B0377C"/>
    <w:pPr>
      <w:spacing w:after="100"/>
      <w:ind w:left="440"/>
    </w:pPr>
    <w:rPr>
      <w:rFonts w:eastAsiaTheme="minorEastAsia" w:cs="Times New Roman"/>
      <w:lang w:val="en-US"/>
    </w:rPr>
  </w:style>
  <w:style w:type="character" w:styleId="Emphasis">
    <w:name w:val="Emphasis"/>
    <w:basedOn w:val="DefaultParagraphFont"/>
    <w:uiPriority w:val="20"/>
    <w:qFormat/>
    <w:rsid w:val="00380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575077">
      <w:bodyDiv w:val="1"/>
      <w:marLeft w:val="0"/>
      <w:marRight w:val="0"/>
      <w:marTop w:val="0"/>
      <w:marBottom w:val="0"/>
      <w:divBdr>
        <w:top w:val="none" w:sz="0" w:space="0" w:color="auto"/>
        <w:left w:val="none" w:sz="0" w:space="0" w:color="auto"/>
        <w:bottom w:val="none" w:sz="0" w:space="0" w:color="auto"/>
        <w:right w:val="none" w:sz="0" w:space="0" w:color="auto"/>
      </w:divBdr>
    </w:div>
    <w:div w:id="334263380">
      <w:bodyDiv w:val="1"/>
      <w:marLeft w:val="0"/>
      <w:marRight w:val="0"/>
      <w:marTop w:val="0"/>
      <w:marBottom w:val="0"/>
      <w:divBdr>
        <w:top w:val="none" w:sz="0" w:space="0" w:color="auto"/>
        <w:left w:val="none" w:sz="0" w:space="0" w:color="auto"/>
        <w:bottom w:val="none" w:sz="0" w:space="0" w:color="auto"/>
        <w:right w:val="none" w:sz="0" w:space="0" w:color="auto"/>
      </w:divBdr>
    </w:div>
    <w:div w:id="912817325">
      <w:bodyDiv w:val="1"/>
      <w:marLeft w:val="0"/>
      <w:marRight w:val="0"/>
      <w:marTop w:val="0"/>
      <w:marBottom w:val="0"/>
      <w:divBdr>
        <w:top w:val="none" w:sz="0" w:space="0" w:color="auto"/>
        <w:left w:val="none" w:sz="0" w:space="0" w:color="auto"/>
        <w:bottom w:val="none" w:sz="0" w:space="0" w:color="auto"/>
        <w:right w:val="none" w:sz="0" w:space="0" w:color="auto"/>
      </w:divBdr>
    </w:div>
    <w:div w:id="1188517740">
      <w:bodyDiv w:val="1"/>
      <w:marLeft w:val="0"/>
      <w:marRight w:val="0"/>
      <w:marTop w:val="0"/>
      <w:marBottom w:val="0"/>
      <w:divBdr>
        <w:top w:val="none" w:sz="0" w:space="0" w:color="auto"/>
        <w:left w:val="none" w:sz="0" w:space="0" w:color="auto"/>
        <w:bottom w:val="none" w:sz="0" w:space="0" w:color="auto"/>
        <w:right w:val="none" w:sz="0" w:space="0" w:color="auto"/>
      </w:divBdr>
    </w:div>
    <w:div w:id="1277911308">
      <w:bodyDiv w:val="1"/>
      <w:marLeft w:val="0"/>
      <w:marRight w:val="0"/>
      <w:marTop w:val="0"/>
      <w:marBottom w:val="0"/>
      <w:divBdr>
        <w:top w:val="none" w:sz="0" w:space="0" w:color="auto"/>
        <w:left w:val="none" w:sz="0" w:space="0" w:color="auto"/>
        <w:bottom w:val="none" w:sz="0" w:space="0" w:color="auto"/>
        <w:right w:val="none" w:sz="0" w:space="0" w:color="auto"/>
      </w:divBdr>
    </w:div>
    <w:div w:id="1516655035">
      <w:bodyDiv w:val="1"/>
      <w:marLeft w:val="0"/>
      <w:marRight w:val="0"/>
      <w:marTop w:val="0"/>
      <w:marBottom w:val="0"/>
      <w:divBdr>
        <w:top w:val="none" w:sz="0" w:space="0" w:color="auto"/>
        <w:left w:val="none" w:sz="0" w:space="0" w:color="auto"/>
        <w:bottom w:val="none" w:sz="0" w:space="0" w:color="auto"/>
        <w:right w:val="none" w:sz="0" w:space="0" w:color="auto"/>
      </w:divBdr>
    </w:div>
    <w:div w:id="1611625331">
      <w:bodyDiv w:val="1"/>
      <w:marLeft w:val="0"/>
      <w:marRight w:val="0"/>
      <w:marTop w:val="0"/>
      <w:marBottom w:val="0"/>
      <w:divBdr>
        <w:top w:val="none" w:sz="0" w:space="0" w:color="auto"/>
        <w:left w:val="none" w:sz="0" w:space="0" w:color="auto"/>
        <w:bottom w:val="none" w:sz="0" w:space="0" w:color="auto"/>
        <w:right w:val="none" w:sz="0" w:space="0" w:color="auto"/>
      </w:divBdr>
    </w:div>
    <w:div w:id="200921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9BD89-5435-4A18-A043-79EDE35A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7030</TotalTime>
  <Pages>40</Pages>
  <Words>7405</Words>
  <Characters>42213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Walczak</dc:creator>
  <cp:keywords/>
  <dc:description/>
  <cp:lastModifiedBy>Dave Walczak</cp:lastModifiedBy>
  <cp:revision>548</cp:revision>
  <dcterms:created xsi:type="dcterms:W3CDTF">2021-11-23T11:58:00Z</dcterms:created>
  <dcterms:modified xsi:type="dcterms:W3CDTF">2021-12-16T19:01:00Z</dcterms:modified>
</cp:coreProperties>
</file>