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924F49" w14:textId="05DAA144" w:rsidR="000C3ECC" w:rsidRDefault="000C3ECC" w:rsidP="003A1F30">
      <w:pPr>
        <w:spacing w:line="360" w:lineRule="auto"/>
        <w:rPr>
          <w:rFonts w:ascii="Arial" w:hAnsi="Arial" w:cs="Arial"/>
          <w:sz w:val="28"/>
          <w:u w:val="single"/>
        </w:rPr>
      </w:pPr>
      <w:r>
        <w:rPr>
          <w:rFonts w:ascii="Arial" w:hAnsi="Arial" w:cs="Arial"/>
          <w:sz w:val="28"/>
          <w:u w:val="single"/>
        </w:rPr>
        <w:t>ECAD6009C- Rhan A</w:t>
      </w:r>
      <w:bookmarkStart w:id="0" w:name="_GoBack"/>
      <w:bookmarkEnd w:id="0"/>
    </w:p>
    <w:p w14:paraId="2F6964B4" w14:textId="77777777" w:rsidR="00461392" w:rsidRDefault="00461392" w:rsidP="003A1F30">
      <w:pPr>
        <w:spacing w:line="360" w:lineRule="auto"/>
        <w:rPr>
          <w:rFonts w:ascii="Arial" w:hAnsi="Arial" w:cs="Arial"/>
          <w:sz w:val="28"/>
          <w:u w:val="single"/>
        </w:rPr>
      </w:pPr>
    </w:p>
    <w:p w14:paraId="17623CA4" w14:textId="4F98D0E2" w:rsidR="00F75B7D" w:rsidRPr="00461392" w:rsidRDefault="00F75B7D" w:rsidP="003A1F30">
      <w:pPr>
        <w:spacing w:line="360" w:lineRule="auto"/>
        <w:rPr>
          <w:rFonts w:ascii="Arial" w:hAnsi="Arial" w:cs="Arial"/>
          <w:sz w:val="28"/>
        </w:rPr>
      </w:pPr>
      <w:r w:rsidRPr="00461392">
        <w:rPr>
          <w:rFonts w:ascii="Arial" w:hAnsi="Arial" w:cs="Arial"/>
          <w:sz w:val="28"/>
        </w:rPr>
        <w:t>Rhestr Cyfeirnodi</w:t>
      </w:r>
    </w:p>
    <w:p w14:paraId="14DB0693" w14:textId="77777777" w:rsidR="00812522" w:rsidRDefault="00812522" w:rsidP="003A1F30">
      <w:pPr>
        <w:spacing w:line="360" w:lineRule="auto"/>
        <w:rPr>
          <w:rFonts w:ascii="Arial" w:hAnsi="Arial" w:cs="Arial"/>
          <w:sz w:val="28"/>
        </w:rPr>
      </w:pPr>
    </w:p>
    <w:p w14:paraId="3197F817" w14:textId="77777777" w:rsidR="00812522" w:rsidRDefault="00812522" w:rsidP="003A1F30">
      <w:pPr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Estyn (2015) Dogfen Cyfrinachol. Ar gael yn: </w:t>
      </w:r>
      <w:hyperlink r:id="rId6" w:history="1">
        <w:r w:rsidRPr="00574C86">
          <w:rPr>
            <w:rStyle w:val="Hyperlink"/>
            <w:rFonts w:ascii="Arial" w:hAnsi="Arial" w:cs="Arial"/>
            <w:sz w:val="28"/>
          </w:rPr>
          <w:t>https://www.estyn.gov.wales/system/files/2020-08/Ysgol%2520Gynradd%2520Gymraeg%2520Tan-y-lan%2520en.pdf</w:t>
        </w:r>
      </w:hyperlink>
      <w:r>
        <w:rPr>
          <w:rFonts w:ascii="Arial" w:hAnsi="Arial" w:cs="Arial"/>
          <w:sz w:val="28"/>
        </w:rPr>
        <w:t xml:space="preserve"> (Cyrchwyd: 2015). </w:t>
      </w:r>
    </w:p>
    <w:p w14:paraId="2E155729" w14:textId="77777777" w:rsidR="00812522" w:rsidRDefault="00812522" w:rsidP="003A1F30">
      <w:pPr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Estyn (2018) </w:t>
      </w:r>
      <w:r w:rsidRPr="008B1AA0">
        <w:rPr>
          <w:rFonts w:ascii="Arial" w:hAnsi="Arial" w:cs="Arial"/>
          <w:i/>
          <w:sz w:val="28"/>
        </w:rPr>
        <w:t>Ysgolion cymunedol.</w:t>
      </w:r>
      <w:r>
        <w:rPr>
          <w:rFonts w:ascii="Arial" w:hAnsi="Arial" w:cs="Arial"/>
          <w:sz w:val="28"/>
        </w:rPr>
        <w:t xml:space="preserve"> Ar gael yn: </w:t>
      </w:r>
      <w:hyperlink r:id="rId7" w:history="1">
        <w:r w:rsidRPr="00574C86">
          <w:rPr>
            <w:rStyle w:val="Hyperlink"/>
            <w:rFonts w:ascii="Arial" w:hAnsi="Arial" w:cs="Arial"/>
            <w:sz w:val="28"/>
          </w:rPr>
          <w:t>https://www.estyn.llyw.cymru/taxonomy/term/314</w:t>
        </w:r>
      </w:hyperlink>
      <w:r>
        <w:rPr>
          <w:rFonts w:ascii="Arial" w:hAnsi="Arial" w:cs="Arial"/>
          <w:sz w:val="28"/>
        </w:rPr>
        <w:t xml:space="preserve"> (Cyrchwyd: 2018).</w:t>
      </w:r>
    </w:p>
    <w:p w14:paraId="03BD7A58" w14:textId="77777777" w:rsidR="00812522" w:rsidRPr="00A83799" w:rsidRDefault="00812522" w:rsidP="003A1F30">
      <w:pPr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Estyn (2020) </w:t>
      </w:r>
      <w:r>
        <w:rPr>
          <w:rFonts w:ascii="Arial" w:hAnsi="Arial" w:cs="Arial"/>
          <w:i/>
          <w:sz w:val="28"/>
        </w:rPr>
        <w:t xml:space="preserve">Ysgolion cymunedol: teuluoedd a chymunedau wrth wraidd bywyd ysgol. </w:t>
      </w:r>
      <w:r>
        <w:rPr>
          <w:rFonts w:ascii="Arial" w:hAnsi="Arial" w:cs="Arial"/>
          <w:sz w:val="28"/>
        </w:rPr>
        <w:t xml:space="preserve">Ar gael yn: </w:t>
      </w:r>
      <w:hyperlink r:id="rId8" w:history="1">
        <w:r w:rsidRPr="00574C86">
          <w:rPr>
            <w:rStyle w:val="Hyperlink"/>
            <w:rFonts w:ascii="Arial" w:hAnsi="Arial" w:cs="Arial"/>
            <w:sz w:val="28"/>
          </w:rPr>
          <w:t>https://www.estyn.llyw.cymru/adroddiadau-thematig/ysgolion-cymunedol-teuluoedd-chymunedau-wrth-wraidd-bywyd-ysgol?_ga=2.234998018.2003653608.1651662133-1469619849.1651662133</w:t>
        </w:r>
      </w:hyperlink>
      <w:r>
        <w:rPr>
          <w:rFonts w:ascii="Arial" w:hAnsi="Arial" w:cs="Arial"/>
          <w:sz w:val="28"/>
        </w:rPr>
        <w:t xml:space="preserve"> (Cyrchwyd: 2020).</w:t>
      </w:r>
    </w:p>
    <w:p w14:paraId="170B2929" w14:textId="77777777" w:rsidR="00812522" w:rsidRPr="008B1AA0" w:rsidRDefault="00812522" w:rsidP="003A1F30">
      <w:pPr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Llywodraeth Cymru (2009) </w:t>
      </w:r>
      <w:r>
        <w:rPr>
          <w:rFonts w:ascii="Arial" w:hAnsi="Arial" w:cs="Arial"/>
          <w:i/>
          <w:sz w:val="28"/>
        </w:rPr>
        <w:t>Community ffocused schools.</w:t>
      </w:r>
    </w:p>
    <w:p w14:paraId="2236BD4C" w14:textId="77777777" w:rsidR="00812522" w:rsidRPr="00A572B7" w:rsidRDefault="00812522" w:rsidP="003A1F30">
      <w:pPr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Llywodraeth Cymru (2015) </w:t>
      </w:r>
      <w:r>
        <w:rPr>
          <w:rFonts w:ascii="Arial" w:hAnsi="Arial" w:cs="Arial"/>
          <w:i/>
          <w:sz w:val="28"/>
        </w:rPr>
        <w:t xml:space="preserve">Cwicwlwm i Gymru. </w:t>
      </w:r>
      <w:r>
        <w:rPr>
          <w:rFonts w:ascii="Arial" w:hAnsi="Arial" w:cs="Arial"/>
          <w:sz w:val="28"/>
        </w:rPr>
        <w:t xml:space="preserve">Ar gael yn: </w:t>
      </w:r>
      <w:hyperlink r:id="rId9" w:history="1">
        <w:r w:rsidRPr="00574C86">
          <w:rPr>
            <w:rStyle w:val="Hyperlink"/>
            <w:rFonts w:ascii="Arial" w:hAnsi="Arial" w:cs="Arial"/>
            <w:sz w:val="28"/>
          </w:rPr>
          <w:t>https://hwb.gov.wales/cwricwlwm-i-gymru/</w:t>
        </w:r>
      </w:hyperlink>
      <w:r>
        <w:rPr>
          <w:rFonts w:ascii="Arial" w:hAnsi="Arial" w:cs="Arial"/>
          <w:sz w:val="28"/>
        </w:rPr>
        <w:t xml:space="preserve"> (Cyrchwyd: 2015).</w:t>
      </w:r>
      <w:r>
        <w:rPr>
          <w:rFonts w:ascii="Arial" w:hAnsi="Arial" w:cs="Arial"/>
          <w:i/>
          <w:sz w:val="28"/>
        </w:rPr>
        <w:t xml:space="preserve"> </w:t>
      </w:r>
    </w:p>
    <w:p w14:paraId="2908D751" w14:textId="77777777" w:rsidR="00812522" w:rsidRPr="008B1AA0" w:rsidRDefault="00812522" w:rsidP="003A1F30">
      <w:pPr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Llywodraeth Cymru (2015) </w:t>
      </w:r>
      <w:r w:rsidRPr="008B1AA0">
        <w:rPr>
          <w:rFonts w:ascii="Arial" w:hAnsi="Arial" w:cs="Arial"/>
          <w:i/>
          <w:sz w:val="28"/>
        </w:rPr>
        <w:t>Deddf llesiant cenedlaethau dyfodol Cymru.</w:t>
      </w:r>
      <w:r>
        <w:rPr>
          <w:rFonts w:ascii="Arial" w:hAnsi="Arial" w:cs="Arial"/>
          <w:i/>
          <w:sz w:val="28"/>
        </w:rPr>
        <w:t xml:space="preserve"> </w:t>
      </w:r>
      <w:r>
        <w:rPr>
          <w:rFonts w:ascii="Arial" w:hAnsi="Arial" w:cs="Arial"/>
          <w:sz w:val="28"/>
        </w:rPr>
        <w:t xml:space="preserve">Ar gael yn: </w:t>
      </w:r>
      <w:hyperlink r:id="rId10" w:history="1">
        <w:r w:rsidRPr="00574C86">
          <w:rPr>
            <w:rStyle w:val="Hyperlink"/>
            <w:rFonts w:ascii="Arial" w:hAnsi="Arial" w:cs="Arial"/>
            <w:sz w:val="28"/>
          </w:rPr>
          <w:t>https://www.futuregenerations.wales/wp-content/uploads/2017/01/wfg-essentials-guide-cy.pdf</w:t>
        </w:r>
      </w:hyperlink>
      <w:r>
        <w:rPr>
          <w:rFonts w:ascii="Arial" w:hAnsi="Arial" w:cs="Arial"/>
          <w:sz w:val="28"/>
        </w:rPr>
        <w:t xml:space="preserve"> (Cyrchwyd: 2015).</w:t>
      </w:r>
    </w:p>
    <w:p w14:paraId="5338F592" w14:textId="77777777" w:rsidR="00812522" w:rsidRDefault="00812522" w:rsidP="003A1F30">
      <w:pPr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Llywodraeth Cymru (2021) </w:t>
      </w:r>
      <w:r>
        <w:rPr>
          <w:rFonts w:ascii="Arial" w:hAnsi="Arial" w:cs="Arial"/>
          <w:i/>
          <w:sz w:val="28"/>
        </w:rPr>
        <w:t xml:space="preserve">Cyflwyniad i ganllawiau Cwricwlwm i Gymru. </w:t>
      </w:r>
      <w:r>
        <w:rPr>
          <w:rFonts w:ascii="Arial" w:hAnsi="Arial" w:cs="Arial"/>
          <w:sz w:val="28"/>
        </w:rPr>
        <w:t xml:space="preserve">Ar gael yn: </w:t>
      </w:r>
      <w:hyperlink r:id="rId11" w:history="1">
        <w:r w:rsidRPr="00574C86">
          <w:rPr>
            <w:rStyle w:val="Hyperlink"/>
            <w:rFonts w:ascii="Arial" w:hAnsi="Arial" w:cs="Arial"/>
            <w:sz w:val="28"/>
          </w:rPr>
          <w:t>https://hwb.gov.wales/cwricwlwm-i-gymru/cyflwyniad/</w:t>
        </w:r>
      </w:hyperlink>
      <w:r>
        <w:rPr>
          <w:rFonts w:ascii="Arial" w:hAnsi="Arial" w:cs="Arial"/>
          <w:sz w:val="28"/>
        </w:rPr>
        <w:t xml:space="preserve"> (Cyrchwyd: 2021).</w:t>
      </w:r>
    </w:p>
    <w:p w14:paraId="4B31D641" w14:textId="77777777" w:rsidR="00812522" w:rsidRDefault="00812522" w:rsidP="003A1F30">
      <w:pPr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O’Keefe (2011) </w:t>
      </w:r>
      <w:r>
        <w:rPr>
          <w:rFonts w:ascii="Arial" w:hAnsi="Arial" w:cs="Arial"/>
          <w:i/>
          <w:sz w:val="28"/>
        </w:rPr>
        <w:t>Adolescent’s exposure to community and schools.</w:t>
      </w:r>
    </w:p>
    <w:p w14:paraId="51F54AE3" w14:textId="77777777" w:rsidR="00812522" w:rsidRDefault="00812522" w:rsidP="003A1F30">
      <w:pPr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RSA (2021) </w:t>
      </w:r>
      <w:r>
        <w:rPr>
          <w:rFonts w:ascii="Arial" w:hAnsi="Arial" w:cs="Arial"/>
          <w:i/>
          <w:sz w:val="28"/>
        </w:rPr>
        <w:t xml:space="preserve">The role of schools in the wellbeing of communities. </w:t>
      </w:r>
      <w:r>
        <w:rPr>
          <w:rFonts w:ascii="Arial" w:hAnsi="Arial" w:cs="Arial"/>
          <w:sz w:val="28"/>
        </w:rPr>
        <w:t xml:space="preserve">Ar gael yn: </w:t>
      </w:r>
      <w:hyperlink r:id="rId12" w:history="1">
        <w:r w:rsidRPr="00574C86">
          <w:rPr>
            <w:rStyle w:val="Hyperlink"/>
            <w:rFonts w:ascii="Arial" w:hAnsi="Arial" w:cs="Arial"/>
            <w:sz w:val="28"/>
          </w:rPr>
          <w:t>https://www.thersa.org/events/2021/06/the-role-of-schools-in-the-wellbeing-of-communities</w:t>
        </w:r>
      </w:hyperlink>
      <w:r>
        <w:rPr>
          <w:rFonts w:ascii="Arial" w:hAnsi="Arial" w:cs="Arial"/>
          <w:sz w:val="28"/>
        </w:rPr>
        <w:t xml:space="preserve"> (Cyrchwyd: 2021).</w:t>
      </w:r>
    </w:p>
    <w:p w14:paraId="4A46C70C" w14:textId="77777777" w:rsidR="00812522" w:rsidRPr="00A572B7" w:rsidRDefault="00812522" w:rsidP="003A1F30">
      <w:pPr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lastRenderedPageBreak/>
        <w:t xml:space="preserve">The Guardian (2016) </w:t>
      </w:r>
      <w:r>
        <w:rPr>
          <w:rFonts w:ascii="Arial" w:hAnsi="Arial" w:cs="Arial"/>
          <w:i/>
          <w:sz w:val="28"/>
        </w:rPr>
        <w:t xml:space="preserve">Three quarters of UK children spend less time outdoors than inmates. </w:t>
      </w:r>
      <w:r>
        <w:rPr>
          <w:rFonts w:ascii="Arial" w:hAnsi="Arial" w:cs="Arial"/>
          <w:sz w:val="28"/>
        </w:rPr>
        <w:t xml:space="preserve">Ar gael yn: </w:t>
      </w:r>
      <w:hyperlink r:id="rId13" w:history="1">
        <w:r w:rsidRPr="00574C86">
          <w:rPr>
            <w:rStyle w:val="Hyperlink"/>
            <w:rFonts w:ascii="Arial" w:hAnsi="Arial" w:cs="Arial"/>
            <w:sz w:val="28"/>
          </w:rPr>
          <w:t>https://www.theguardian.com/environment/2016/mar/25/three-quarters-of-uk-children-spend-less-time-outdoors-than-prison-inmates-survey</w:t>
        </w:r>
      </w:hyperlink>
      <w:r>
        <w:rPr>
          <w:rFonts w:ascii="Arial" w:hAnsi="Arial" w:cs="Arial"/>
          <w:sz w:val="28"/>
        </w:rPr>
        <w:t xml:space="preserve"> (Cyrchwyd: 2016).</w:t>
      </w:r>
    </w:p>
    <w:p w14:paraId="184EF65F" w14:textId="77777777" w:rsidR="00812522" w:rsidRDefault="00812522" w:rsidP="003A1F30">
      <w:pPr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Vygotsky (1962) </w:t>
      </w:r>
      <w:r>
        <w:rPr>
          <w:rFonts w:ascii="Arial" w:hAnsi="Arial" w:cs="Arial"/>
          <w:i/>
          <w:sz w:val="28"/>
        </w:rPr>
        <w:t xml:space="preserve">An introduction to Vygotsky. </w:t>
      </w:r>
      <w:r>
        <w:rPr>
          <w:rFonts w:ascii="Arial" w:hAnsi="Arial" w:cs="Arial"/>
          <w:sz w:val="28"/>
        </w:rPr>
        <w:t>Routledge: Llundain</w:t>
      </w:r>
    </w:p>
    <w:p w14:paraId="284E5A47" w14:textId="77777777" w:rsidR="00812522" w:rsidRDefault="00812522" w:rsidP="003A1F30">
      <w:pPr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Whole Education (2011) </w:t>
      </w:r>
      <w:r>
        <w:rPr>
          <w:rFonts w:ascii="Arial" w:hAnsi="Arial" w:cs="Arial"/>
          <w:i/>
          <w:sz w:val="28"/>
        </w:rPr>
        <w:t xml:space="preserve">Schools in communities. </w:t>
      </w:r>
      <w:r>
        <w:rPr>
          <w:rFonts w:ascii="Arial" w:hAnsi="Arial" w:cs="Arial"/>
          <w:sz w:val="28"/>
        </w:rPr>
        <w:t xml:space="preserve">Ar gael yn: </w:t>
      </w:r>
      <w:hyperlink r:id="rId14" w:history="1">
        <w:r w:rsidRPr="00574C86">
          <w:rPr>
            <w:rStyle w:val="Hyperlink"/>
            <w:rFonts w:ascii="Arial" w:hAnsi="Arial" w:cs="Arial"/>
            <w:sz w:val="28"/>
          </w:rPr>
          <w:t>https://www.wholeeducation.org/schools-in-communities-programme/</w:t>
        </w:r>
      </w:hyperlink>
      <w:r>
        <w:rPr>
          <w:rFonts w:ascii="Arial" w:hAnsi="Arial" w:cs="Arial"/>
          <w:sz w:val="28"/>
        </w:rPr>
        <w:t xml:space="preserve"> (Cyrchwyd: 2011).</w:t>
      </w:r>
    </w:p>
    <w:sectPr w:rsidR="00812522" w:rsidSect="00836C1A">
      <w:headerReference w:type="default" r:id="rId15"/>
      <w:footerReference w:type="even" r:id="rId16"/>
      <w:footerReference w:type="default" r:id="rId1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74EEFF" w14:textId="77777777" w:rsidR="002316FD" w:rsidRDefault="002316FD" w:rsidP="00461392">
      <w:r>
        <w:separator/>
      </w:r>
    </w:p>
  </w:endnote>
  <w:endnote w:type="continuationSeparator" w:id="0">
    <w:p w14:paraId="6B96B33E" w14:textId="77777777" w:rsidR="002316FD" w:rsidRDefault="002316FD" w:rsidP="004613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971819339"/>
      <w:docPartObj>
        <w:docPartGallery w:val="Page Numbers (Bottom of Page)"/>
        <w:docPartUnique/>
      </w:docPartObj>
    </w:sdtPr>
    <w:sdtContent>
      <w:p w14:paraId="370684F0" w14:textId="374812E9" w:rsidR="00461392" w:rsidRDefault="00461392" w:rsidP="00574C8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A422807" w14:textId="77777777" w:rsidR="00461392" w:rsidRDefault="004613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305274844"/>
      <w:docPartObj>
        <w:docPartGallery w:val="Page Numbers (Bottom of Page)"/>
        <w:docPartUnique/>
      </w:docPartObj>
    </w:sdtPr>
    <w:sdtContent>
      <w:p w14:paraId="7DF5CB4C" w14:textId="55B59EFA" w:rsidR="00461392" w:rsidRDefault="00461392" w:rsidP="00574C8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D735E4E" w14:textId="77777777" w:rsidR="00461392" w:rsidRDefault="004613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0C5D17" w14:textId="77777777" w:rsidR="002316FD" w:rsidRDefault="002316FD" w:rsidP="00461392">
      <w:r>
        <w:separator/>
      </w:r>
    </w:p>
  </w:footnote>
  <w:footnote w:type="continuationSeparator" w:id="0">
    <w:p w14:paraId="04DA8810" w14:textId="77777777" w:rsidR="002316FD" w:rsidRDefault="002316FD" w:rsidP="004613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1A5993" w14:textId="42749021" w:rsidR="00461392" w:rsidRDefault="00461392">
    <w:pPr>
      <w:pStyle w:val="Header"/>
    </w:pPr>
    <w:r>
      <w:t>ECAD6009C</w:t>
    </w:r>
    <w:r>
      <w:ptab w:relativeTo="margin" w:alignment="center" w:leader="none"/>
    </w:r>
    <w:r>
      <w:ptab w:relativeTo="margin" w:alignment="right" w:leader="none"/>
    </w:r>
    <w:r>
      <w:t>1903562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B7D"/>
    <w:rsid w:val="000C3ECC"/>
    <w:rsid w:val="002316FD"/>
    <w:rsid w:val="003A1F30"/>
    <w:rsid w:val="00461392"/>
    <w:rsid w:val="004A0732"/>
    <w:rsid w:val="00812522"/>
    <w:rsid w:val="00836C1A"/>
    <w:rsid w:val="008B1AA0"/>
    <w:rsid w:val="00A572B7"/>
    <w:rsid w:val="00A83799"/>
    <w:rsid w:val="00F47B1C"/>
    <w:rsid w:val="00F75B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E40280"/>
  <w15:chartTrackingRefBased/>
  <w15:docId w15:val="{38999E66-38B1-FC4B-89A8-5977C0967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cy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1F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1F3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613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61392"/>
  </w:style>
  <w:style w:type="paragraph" w:styleId="Footer">
    <w:name w:val="footer"/>
    <w:basedOn w:val="Normal"/>
    <w:link w:val="FooterChar"/>
    <w:uiPriority w:val="99"/>
    <w:unhideWhenUsed/>
    <w:rsid w:val="004613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61392"/>
  </w:style>
  <w:style w:type="character" w:styleId="PageNumber">
    <w:name w:val="page number"/>
    <w:basedOn w:val="DefaultParagraphFont"/>
    <w:uiPriority w:val="99"/>
    <w:semiHidden/>
    <w:unhideWhenUsed/>
    <w:rsid w:val="004613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adroddiadau-thematig/ysgolion-cymunedol-teuluoedd-chymunedau-wrth-wraidd-bywyd-ysgol?_ga=2.234998018.2003653608.1651662133-1469619849.1651662133" TargetMode="External"/><Relationship Id="rId13" Type="http://schemas.openxmlformats.org/officeDocument/2006/relationships/hyperlink" Target="https://www.theguardian.com/environment/2016/mar/25/three-quarters-of-uk-children-spend-less-time-outdoors-than-prison-inmates-survey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styn.llyw.cymru/taxonomy/term/314" TargetMode="External"/><Relationship Id="rId12" Type="http://schemas.openxmlformats.org/officeDocument/2006/relationships/hyperlink" Target="https://www.thersa.org/events/2021/06/the-role-of-schools-in-the-wellbeing-of-communities" TargetMode="External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0-08/Ysgol%2520Gynradd%2520Gymraeg%2520Tan-y-lan%2520en.pdf" TargetMode="External"/><Relationship Id="rId11" Type="http://schemas.openxmlformats.org/officeDocument/2006/relationships/hyperlink" Target="https://hwb.gov.wales/cwricwlwm-i-gymru/cyflwyniad/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www.futuregenerations.wales/wp-content/uploads/2017/01/wfg-essentials-guide-cy.pdf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hwb.gov.wales/cwricwlwm-i-gymru/" TargetMode="External"/><Relationship Id="rId14" Type="http://schemas.openxmlformats.org/officeDocument/2006/relationships/hyperlink" Target="https://www.wholeeducation.org/schools-in-communities-programm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411</Words>
  <Characters>2346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 Hill (YGG Tan-y-lan )</dc:creator>
  <cp:keywords/>
  <dc:description/>
  <cp:lastModifiedBy>B Hill (YGG Tan-y-lan )</cp:lastModifiedBy>
  <cp:revision>8</cp:revision>
  <dcterms:created xsi:type="dcterms:W3CDTF">2022-05-03T21:47:00Z</dcterms:created>
  <dcterms:modified xsi:type="dcterms:W3CDTF">2022-05-04T21:46:00Z</dcterms:modified>
</cp:coreProperties>
</file>