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61A1" w:rsidRDefault="005C42F3" w:rsidP="00FC53D4">
      <w:pPr>
        <w:spacing w:line="360" w:lineRule="auto"/>
        <w:jc w:val="both"/>
        <w:rPr>
          <w:rFonts w:ascii="Arial" w:hAnsi="Arial" w:cs="Arial"/>
          <w:b/>
          <w:sz w:val="24"/>
          <w:u w:val="single"/>
          <w:lang w:val="en-GB"/>
        </w:rPr>
      </w:pPr>
      <w:bookmarkStart w:id="0" w:name="_Hlk2353241"/>
      <w:r w:rsidRPr="005C42F3">
        <w:rPr>
          <w:rFonts w:ascii="Arial" w:hAnsi="Arial" w:cs="Arial"/>
          <w:b/>
          <w:bCs/>
          <w:sz w:val="24"/>
          <w:szCs w:val="24"/>
          <w:u w:val="single"/>
        </w:rPr>
        <w:t>Sut allwn gynnal diddordeb dysgwyr Cyfnod Allweddol 2 yn eu dysg drwy wahaniaethu’n effeithiol?</w:t>
      </w:r>
    </w:p>
    <w:p w:rsidR="005C42F3" w:rsidRPr="00BE4D92" w:rsidRDefault="005C42F3" w:rsidP="00FC53D4">
      <w:pPr>
        <w:spacing w:line="360" w:lineRule="auto"/>
        <w:jc w:val="both"/>
        <w:rPr>
          <w:rFonts w:ascii="Arial" w:hAnsi="Arial" w:cs="Arial"/>
          <w:b/>
          <w:sz w:val="24"/>
          <w:u w:val="single"/>
          <w:lang w:val="en-GB"/>
        </w:rPr>
      </w:pPr>
    </w:p>
    <w:bookmarkEnd w:id="0"/>
    <w:p w:rsidR="000A0788" w:rsidRPr="000A0788" w:rsidRDefault="00BD2D4D" w:rsidP="00FC53D4">
      <w:pPr>
        <w:spacing w:line="360" w:lineRule="auto"/>
        <w:jc w:val="both"/>
        <w:rPr>
          <w:rFonts w:ascii="Arial" w:hAnsi="Arial" w:cs="Arial"/>
          <w:b/>
          <w:sz w:val="24"/>
          <w:lang w:val="en-GB"/>
        </w:rPr>
      </w:pPr>
      <w:r>
        <w:rPr>
          <w:rFonts w:ascii="Arial" w:hAnsi="Arial" w:cs="Arial"/>
          <w:b/>
          <w:bCs/>
          <w:sz w:val="24"/>
          <w:szCs w:val="24"/>
        </w:rPr>
        <w:t>Nod, ffocws a phwrpas yr ymchwil</w:t>
      </w:r>
    </w:p>
    <w:p w:rsidR="00FD05B7" w:rsidRPr="008C6E90" w:rsidRDefault="005B0499" w:rsidP="00FC53D4">
      <w:pPr>
        <w:spacing w:line="360" w:lineRule="auto"/>
        <w:jc w:val="both"/>
        <w:rPr>
          <w:rFonts w:ascii="Arial" w:hAnsi="Arial" w:cs="Arial"/>
          <w:sz w:val="24"/>
          <w:szCs w:val="24"/>
        </w:rPr>
      </w:pPr>
      <w:r>
        <w:rPr>
          <w:rFonts w:ascii="Arial" w:hAnsi="Arial" w:cs="Arial"/>
          <w:sz w:val="24"/>
          <w:szCs w:val="24"/>
        </w:rPr>
        <w:t>Un o’r trafodaethau mwyaf arwyddocaol ar hyn o bryd yw’r athroniaeth ynglŷn â gwahaniaethu (</w:t>
      </w:r>
      <w:proofErr w:type="spellStart"/>
      <w:r>
        <w:rPr>
          <w:rFonts w:ascii="Arial" w:hAnsi="Arial" w:cs="Arial"/>
          <w:sz w:val="24"/>
          <w:szCs w:val="24"/>
        </w:rPr>
        <w:t>Redding</w:t>
      </w:r>
      <w:proofErr w:type="spellEnd"/>
      <w:r>
        <w:rPr>
          <w:rFonts w:ascii="Arial" w:hAnsi="Arial" w:cs="Arial"/>
          <w:sz w:val="24"/>
          <w:szCs w:val="24"/>
        </w:rPr>
        <w:t xml:space="preserve"> </w:t>
      </w:r>
      <w:proofErr w:type="spellStart"/>
      <w:r>
        <w:rPr>
          <w:rFonts w:ascii="Arial" w:hAnsi="Arial" w:cs="Arial"/>
          <w:i/>
          <w:iCs/>
          <w:sz w:val="24"/>
          <w:szCs w:val="24"/>
        </w:rPr>
        <w:t>et</w:t>
      </w:r>
      <w:proofErr w:type="spellEnd"/>
      <w:r>
        <w:rPr>
          <w:rFonts w:ascii="Arial" w:hAnsi="Arial" w:cs="Arial"/>
          <w:i/>
          <w:iCs/>
          <w:sz w:val="24"/>
          <w:szCs w:val="24"/>
        </w:rPr>
        <w:t xml:space="preserve"> </w:t>
      </w:r>
      <w:proofErr w:type="spellStart"/>
      <w:r>
        <w:rPr>
          <w:rFonts w:ascii="Arial" w:hAnsi="Arial" w:cs="Arial"/>
          <w:i/>
          <w:iCs/>
          <w:sz w:val="24"/>
          <w:szCs w:val="24"/>
        </w:rPr>
        <w:t>al</w:t>
      </w:r>
      <w:proofErr w:type="spellEnd"/>
      <w:r>
        <w:rPr>
          <w:rFonts w:ascii="Arial" w:hAnsi="Arial" w:cs="Arial"/>
          <w:sz w:val="24"/>
          <w:szCs w:val="24"/>
        </w:rPr>
        <w:t>. 2011)</w:t>
      </w:r>
      <w:r>
        <w:rPr>
          <w:rFonts w:ascii="Arial" w:hAnsi="Arial" w:cs="Arial"/>
          <w:color w:val="FF0000"/>
          <w:sz w:val="24"/>
          <w:szCs w:val="24"/>
        </w:rPr>
        <w:t>.</w:t>
      </w:r>
      <w:r>
        <w:rPr>
          <w:rFonts w:ascii="Arial" w:hAnsi="Arial" w:cs="Arial"/>
          <w:sz w:val="24"/>
          <w:szCs w:val="24"/>
        </w:rPr>
        <w:t xml:space="preserve"> Dyma beth wnaeth cynnal fy niddordeb yn ystod y cyfnod yn nosbarth cyfnod allweddol dau. O fewn y dosbarth roedd rhaid gwahaniaethu pob darn o waith a meini prawf llwyddiant dair gwaith ar gyfer y disgyblion. Rhannwyd hwy fesul gallu: grŵp gallu uchel, grŵp galluog a grŵp gallu isel. Penderfynwyd canolbwyntio ar hyn ar gyfer yr ymchwil i ddarganfod mwy am sut mae gwahaniaethu tasgau yn cynnal diddordeb dysgwyr ac effaith hyn neu beidio ar y dasg dan sylw. Y nod oedd darganfod sut i gynnal diddordeb dysgwyr, ac i wella arfer personol wrth addysgu i’r  dyfodol. Wrth gysylltu â damcaniaeth </w:t>
      </w:r>
      <w:proofErr w:type="spellStart"/>
      <w:r>
        <w:rPr>
          <w:rFonts w:ascii="Arial" w:hAnsi="Arial" w:cs="Arial"/>
          <w:sz w:val="24"/>
          <w:szCs w:val="24"/>
        </w:rPr>
        <w:t>Bronfenbrenner</w:t>
      </w:r>
      <w:proofErr w:type="spellEnd"/>
      <w:r>
        <w:rPr>
          <w:rFonts w:ascii="Arial" w:hAnsi="Arial" w:cs="Arial"/>
          <w:sz w:val="24"/>
          <w:szCs w:val="24"/>
        </w:rPr>
        <w:t xml:space="preserve"> (1979) </w:t>
      </w:r>
      <w:proofErr w:type="spellStart"/>
      <w:r>
        <w:rPr>
          <w:rFonts w:ascii="Arial" w:hAnsi="Arial" w:cs="Arial"/>
          <w:sz w:val="24"/>
          <w:szCs w:val="24"/>
        </w:rPr>
        <w:t>cyfeira’r</w:t>
      </w:r>
      <w:proofErr w:type="spellEnd"/>
      <w:r>
        <w:rPr>
          <w:rFonts w:ascii="Arial" w:hAnsi="Arial" w:cs="Arial"/>
          <w:sz w:val="24"/>
          <w:szCs w:val="24"/>
        </w:rPr>
        <w:t xml:space="preserve"> system ficro at staff y dosbarth a’r modd y gellir dylanwadu ar ddysgwyr a’u helpu i ddatblygu a gwneud cynnydd. Cyfeiria’r system meso at y sampl a’r 3 disgybl a ddewiswyd yn y ddwy astudiaeth gwers. Ymhellach, canolbwyntia’r system ‘</w:t>
      </w:r>
      <w:proofErr w:type="spellStart"/>
      <w:r>
        <w:rPr>
          <w:rFonts w:ascii="Arial" w:hAnsi="Arial" w:cs="Arial"/>
          <w:sz w:val="24"/>
          <w:szCs w:val="24"/>
        </w:rPr>
        <w:t>exo</w:t>
      </w:r>
      <w:proofErr w:type="spellEnd"/>
      <w:r>
        <w:rPr>
          <w:rFonts w:ascii="Arial" w:hAnsi="Arial" w:cs="Arial"/>
          <w:sz w:val="24"/>
          <w:szCs w:val="24"/>
        </w:rPr>
        <w:t>’ ar yr ysgol yn gyffredinol a’r ystafell ddosbarth a sut effeithia hyn ar ddatblygiad y dysgwyr (</w:t>
      </w:r>
      <w:proofErr w:type="spellStart"/>
      <w:r>
        <w:rPr>
          <w:rFonts w:ascii="Arial" w:hAnsi="Arial" w:cs="Arial"/>
          <w:sz w:val="24"/>
          <w:szCs w:val="24"/>
        </w:rPr>
        <w:t>Bronfenbrenner</w:t>
      </w:r>
      <w:proofErr w:type="spellEnd"/>
      <w:r>
        <w:rPr>
          <w:rFonts w:ascii="Arial" w:hAnsi="Arial" w:cs="Arial"/>
          <w:sz w:val="24"/>
          <w:szCs w:val="24"/>
        </w:rPr>
        <w:t>, 1979).</w:t>
      </w:r>
    </w:p>
    <w:p w:rsidR="001468FD" w:rsidRDefault="001468FD" w:rsidP="00FC53D4">
      <w:pPr>
        <w:spacing w:line="360" w:lineRule="auto"/>
        <w:jc w:val="both"/>
        <w:rPr>
          <w:rFonts w:ascii="Arial" w:hAnsi="Arial" w:cs="Arial"/>
          <w:sz w:val="24"/>
        </w:rPr>
      </w:pPr>
    </w:p>
    <w:p w:rsidR="000A0788" w:rsidRPr="00BE3EE3" w:rsidRDefault="000A0788" w:rsidP="00FC53D4">
      <w:pPr>
        <w:spacing w:line="360" w:lineRule="auto"/>
        <w:jc w:val="both"/>
        <w:rPr>
          <w:rFonts w:ascii="Arial" w:hAnsi="Arial" w:cs="Arial"/>
          <w:sz w:val="24"/>
        </w:rPr>
      </w:pPr>
      <w:proofErr w:type="spellStart"/>
      <w:r w:rsidRPr="000A0788">
        <w:rPr>
          <w:rFonts w:ascii="Arial" w:hAnsi="Arial" w:cs="Arial"/>
          <w:b/>
          <w:bCs/>
          <w:sz w:val="24"/>
          <w:lang w:val="en-GB"/>
        </w:rPr>
        <w:t>Cyd-destun</w:t>
      </w:r>
      <w:proofErr w:type="spellEnd"/>
      <w:r w:rsidRPr="000A0788">
        <w:rPr>
          <w:rFonts w:ascii="Arial" w:hAnsi="Arial" w:cs="Arial"/>
          <w:b/>
          <w:bCs/>
          <w:sz w:val="24"/>
          <w:lang w:val="en-GB"/>
        </w:rPr>
        <w:t xml:space="preserve"> </w:t>
      </w:r>
      <w:proofErr w:type="spellStart"/>
      <w:r w:rsidRPr="000A0788">
        <w:rPr>
          <w:rFonts w:ascii="Arial" w:hAnsi="Arial" w:cs="Arial"/>
          <w:b/>
          <w:bCs/>
          <w:sz w:val="24"/>
          <w:lang w:val="en-GB"/>
        </w:rPr>
        <w:t>ymchwil</w:t>
      </w:r>
      <w:proofErr w:type="spellEnd"/>
      <w:r w:rsidRPr="000A0788">
        <w:rPr>
          <w:rFonts w:ascii="Arial" w:hAnsi="Arial" w:cs="Arial"/>
          <w:bCs/>
          <w:sz w:val="24"/>
          <w:lang w:val="en-GB"/>
        </w:rPr>
        <w:t xml:space="preserve"> </w:t>
      </w:r>
      <w:r w:rsidRPr="000A0788">
        <w:rPr>
          <w:rFonts w:ascii="Arial" w:hAnsi="Arial" w:cs="Arial"/>
          <w:sz w:val="24"/>
          <w:lang w:val="en-GB"/>
        </w:rPr>
        <w:t xml:space="preserve"> </w:t>
      </w:r>
      <w:r w:rsidR="004C51D3">
        <w:rPr>
          <w:rFonts w:ascii="Arial" w:hAnsi="Arial" w:cs="Arial"/>
          <w:sz w:val="24"/>
          <w:lang w:val="en-GB"/>
        </w:rPr>
        <w:t xml:space="preserve"> </w:t>
      </w:r>
    </w:p>
    <w:p w:rsidR="00F617DC" w:rsidRDefault="008C6E90" w:rsidP="00FC53D4">
      <w:pPr>
        <w:spacing w:line="360" w:lineRule="auto"/>
        <w:jc w:val="both"/>
        <w:rPr>
          <w:rFonts w:ascii="Arial" w:hAnsi="Arial" w:cs="Arial"/>
          <w:sz w:val="24"/>
        </w:rPr>
      </w:pPr>
      <w:r>
        <w:rPr>
          <w:rFonts w:ascii="Arial" w:hAnsi="Arial" w:cs="Arial"/>
          <w:sz w:val="24"/>
          <w:szCs w:val="24"/>
        </w:rPr>
        <w:t xml:space="preserve">Lleolwyd yr ymchwil </w:t>
      </w:r>
      <w:r w:rsidR="00BD2D4D">
        <w:rPr>
          <w:rFonts w:ascii="Arial" w:hAnsi="Arial" w:cs="Arial"/>
          <w:sz w:val="24"/>
          <w:szCs w:val="24"/>
        </w:rPr>
        <w:t xml:space="preserve"> </w:t>
      </w:r>
      <w:r>
        <w:rPr>
          <w:rFonts w:ascii="Arial" w:hAnsi="Arial" w:cs="Arial"/>
          <w:sz w:val="24"/>
          <w:szCs w:val="24"/>
        </w:rPr>
        <w:t>mewn</w:t>
      </w:r>
      <w:r w:rsidR="00BD2D4D">
        <w:rPr>
          <w:rFonts w:ascii="Arial" w:hAnsi="Arial" w:cs="Arial"/>
          <w:sz w:val="24"/>
          <w:szCs w:val="24"/>
        </w:rPr>
        <w:t xml:space="preserve"> ysgolion yn Ne Orllewin Cymru. Ysgol gynradd wledig yw Ysgol 1 gyda 182 o ddisgyblion. </w:t>
      </w:r>
      <w:r>
        <w:rPr>
          <w:rFonts w:ascii="Arial" w:hAnsi="Arial" w:cs="Arial"/>
          <w:sz w:val="24"/>
          <w:szCs w:val="24"/>
        </w:rPr>
        <w:t>Daw t</w:t>
      </w:r>
      <w:r w:rsidR="00BD2D4D">
        <w:rPr>
          <w:rFonts w:ascii="Arial" w:hAnsi="Arial" w:cs="Arial"/>
          <w:sz w:val="24"/>
          <w:szCs w:val="24"/>
        </w:rPr>
        <w:t>ua 30% ohonynt o gar</w:t>
      </w:r>
      <w:r>
        <w:rPr>
          <w:rFonts w:ascii="Arial" w:hAnsi="Arial" w:cs="Arial"/>
          <w:sz w:val="24"/>
          <w:szCs w:val="24"/>
        </w:rPr>
        <w:t>trefi cyfrwng Cymraeg. Y</w:t>
      </w:r>
      <w:r w:rsidR="00BD2D4D">
        <w:rPr>
          <w:rFonts w:ascii="Arial" w:hAnsi="Arial" w:cs="Arial"/>
          <w:sz w:val="24"/>
          <w:szCs w:val="24"/>
        </w:rPr>
        <w:t xml:space="preserve">chydig o’r disgyblion </w:t>
      </w:r>
      <w:r>
        <w:rPr>
          <w:rFonts w:ascii="Arial" w:hAnsi="Arial" w:cs="Arial"/>
          <w:sz w:val="24"/>
          <w:szCs w:val="24"/>
        </w:rPr>
        <w:t xml:space="preserve">yn unig </w:t>
      </w:r>
      <w:r w:rsidR="00BD2D4D">
        <w:rPr>
          <w:rFonts w:ascii="Arial" w:hAnsi="Arial" w:cs="Arial"/>
          <w:sz w:val="24"/>
          <w:szCs w:val="24"/>
        </w:rPr>
        <w:t>sydd o gefndiroedd lleiafrif ethnig. Mae’r ffi</w:t>
      </w:r>
      <w:r>
        <w:rPr>
          <w:rFonts w:ascii="Arial" w:hAnsi="Arial" w:cs="Arial"/>
          <w:sz w:val="24"/>
          <w:szCs w:val="24"/>
        </w:rPr>
        <w:t>gwr prydau am ddim yn is na chyfartaledd C</w:t>
      </w:r>
      <w:r w:rsidR="00BD2D4D">
        <w:rPr>
          <w:rFonts w:ascii="Arial" w:hAnsi="Arial" w:cs="Arial"/>
          <w:sz w:val="24"/>
          <w:szCs w:val="24"/>
        </w:rPr>
        <w:t xml:space="preserve">ymru gyda thua 10% o ddisgyblion </w:t>
      </w:r>
      <w:r w:rsidR="00E24E57">
        <w:rPr>
          <w:rFonts w:ascii="Arial" w:hAnsi="Arial" w:cs="Arial"/>
          <w:sz w:val="24"/>
          <w:szCs w:val="24"/>
        </w:rPr>
        <w:t>hawlio’r gefnogaeth</w:t>
      </w:r>
      <w:r w:rsidR="00BD2D4D">
        <w:rPr>
          <w:rFonts w:ascii="Arial" w:hAnsi="Arial" w:cs="Arial"/>
          <w:sz w:val="24"/>
          <w:szCs w:val="24"/>
        </w:rPr>
        <w:t xml:space="preserve">. Tua 14% o ddisgyblion sydd ag anghenion dysgu ychwanegol (Estyn, 2017). Dosbarth blwyddyn 4 gyda 23 disgybl ac un gynorthwywraig oedd gennyf yn yr ysgol. </w:t>
      </w:r>
      <w:r w:rsidR="00E24E57">
        <w:rPr>
          <w:rFonts w:ascii="Arial" w:hAnsi="Arial" w:cs="Arial"/>
          <w:sz w:val="24"/>
          <w:szCs w:val="24"/>
        </w:rPr>
        <w:t>Gwahaniaethwyd</w:t>
      </w:r>
      <w:r w:rsidR="00BD2D4D">
        <w:rPr>
          <w:rFonts w:ascii="Arial" w:hAnsi="Arial" w:cs="Arial"/>
          <w:sz w:val="24"/>
          <w:szCs w:val="24"/>
        </w:rPr>
        <w:t xml:space="preserve"> y gwaith </w:t>
      </w:r>
      <w:r w:rsidR="00E24E57">
        <w:rPr>
          <w:rFonts w:ascii="Arial" w:hAnsi="Arial" w:cs="Arial"/>
          <w:sz w:val="24"/>
          <w:szCs w:val="24"/>
        </w:rPr>
        <w:t xml:space="preserve">yn rheolaidd i gyfateb ag anghenion y grwpiau. Roedd cyfansoddiad grwpiau yn ddibynnol ar y maes dysgu a phrofiad dan sylw. Nid </w:t>
      </w:r>
      <w:r w:rsidR="00BD2D4D">
        <w:rPr>
          <w:rFonts w:ascii="Arial" w:hAnsi="Arial" w:cs="Arial"/>
          <w:sz w:val="24"/>
          <w:szCs w:val="24"/>
        </w:rPr>
        <w:t xml:space="preserve">oedd </w:t>
      </w:r>
      <w:r w:rsidR="00E24E57">
        <w:rPr>
          <w:rFonts w:ascii="Arial" w:hAnsi="Arial" w:cs="Arial"/>
          <w:sz w:val="24"/>
          <w:szCs w:val="24"/>
        </w:rPr>
        <w:t>dysgwyr ag</w:t>
      </w:r>
      <w:r w:rsidR="00BD2D4D">
        <w:rPr>
          <w:rFonts w:ascii="Arial" w:hAnsi="Arial" w:cs="Arial"/>
          <w:sz w:val="24"/>
          <w:szCs w:val="24"/>
        </w:rPr>
        <w:t xml:space="preserve"> anghenion dysgu ychwanegol yn y dosbarth yma.</w:t>
      </w:r>
    </w:p>
    <w:p w:rsidR="00D023DB" w:rsidRPr="00E24E57" w:rsidRDefault="005B0499" w:rsidP="00FC53D4">
      <w:pPr>
        <w:spacing w:line="360" w:lineRule="auto"/>
        <w:jc w:val="both"/>
        <w:rPr>
          <w:rFonts w:ascii="Arial" w:hAnsi="Arial" w:cs="Arial"/>
          <w:color w:val="FF0000"/>
          <w:sz w:val="24"/>
        </w:rPr>
      </w:pPr>
      <w:r>
        <w:rPr>
          <w:rFonts w:ascii="Arial" w:hAnsi="Arial" w:cs="Arial"/>
          <w:sz w:val="24"/>
          <w:szCs w:val="24"/>
        </w:rPr>
        <w:t xml:space="preserve">Ysgol drefol oedd yr ail ysgol  gyda 197 o ddisgyblion,  a 13% ohonynt o gartrefi cyfrwng Cymraeg. Roedd 29% o ddisgyblion ar y gofrestr anghenion addysgol </w:t>
      </w:r>
      <w:r>
        <w:rPr>
          <w:rFonts w:ascii="Arial" w:hAnsi="Arial" w:cs="Arial"/>
          <w:sz w:val="24"/>
          <w:szCs w:val="24"/>
        </w:rPr>
        <w:lastRenderedPageBreak/>
        <w:t>arbennig, sy’n  uwch na’r canran cenedlaethol (Estyn, 2010). Dosbarth blwyddyn 5 gyda 26 disgybl ac un gynorthwywraig oedd ffocws yr ymchwil.  Gwahanwyd y dosbarth yma yn yr un modd ag ysgol 1 hefyd sef tri grŵp gwahanol o fewn y dosbarth yn cynnwys disgyblion o wahanol alluoedd (Estyn, 2010).</w:t>
      </w:r>
    </w:p>
    <w:p w:rsidR="00953503" w:rsidRDefault="005B0499" w:rsidP="00FC53D4">
      <w:pPr>
        <w:spacing w:line="360" w:lineRule="auto"/>
        <w:jc w:val="both"/>
        <w:rPr>
          <w:rFonts w:ascii="Arial" w:hAnsi="Arial" w:cs="Arial"/>
          <w:sz w:val="24"/>
        </w:rPr>
      </w:pPr>
      <w:r>
        <w:rPr>
          <w:rFonts w:ascii="Arial" w:hAnsi="Arial" w:cs="Arial"/>
          <w:sz w:val="24"/>
          <w:szCs w:val="24"/>
        </w:rPr>
        <w:t xml:space="preserve">Trafodwyd ‘gwahaniaethu’ fel testun ymchwil gyda fy mhartner. Amlygodd hithau ddiddordeb yn y maes a nododd yr angen i wella ei harfer o ran y testun. Aethpwyd ymlaen i benderfynu ar gwestiwn addas ar gyfer y dasg ymchwil. Cytunwyd ar gwestiwn sef: Sut allwn gynnal diddordeb dysgwyr Cyfnod Allweddol 2 yn eu dysg drwy wahaniaethu’n effeithiol? </w:t>
      </w:r>
      <w:r>
        <w:rPr>
          <w:rFonts w:ascii="Arial" w:hAnsi="Arial" w:cs="Arial"/>
          <w:color w:val="000000"/>
          <w:sz w:val="24"/>
          <w:szCs w:val="24"/>
        </w:rPr>
        <w:t xml:space="preserve">Gwerthfawrogwyd yr angen am gysondeb o ran </w:t>
      </w:r>
      <w:r>
        <w:rPr>
          <w:rFonts w:ascii="Arial" w:hAnsi="Arial" w:cs="Arial"/>
          <w:sz w:val="24"/>
          <w:szCs w:val="24"/>
        </w:rPr>
        <w:t xml:space="preserve">gan ffocysu ar effaith darn o waith ar ymglymiad dysgwyr. Defnyddiodd fy mhartner ddull arsylwi astudiaeth gwers er mwyn canfod gwybodaeth ar sut mae gwahaniaethu yn cynnal diddordeb dysgwyr (Lewis &amp; </w:t>
      </w:r>
      <w:proofErr w:type="spellStart"/>
      <w:r>
        <w:rPr>
          <w:rFonts w:ascii="Arial" w:hAnsi="Arial" w:cs="Arial"/>
          <w:sz w:val="24"/>
          <w:szCs w:val="24"/>
        </w:rPr>
        <w:t>Hurd</w:t>
      </w:r>
      <w:proofErr w:type="spellEnd"/>
      <w:r>
        <w:rPr>
          <w:rFonts w:ascii="Arial" w:hAnsi="Arial" w:cs="Arial"/>
          <w:sz w:val="24"/>
          <w:szCs w:val="24"/>
        </w:rPr>
        <w:t xml:space="preserve">, 2011). Ystyriwyd ffactorau megis rhywogaeth, gallu ac anghenion wrth ddewis  tri disgybl ffocws (Lewis &amp; </w:t>
      </w:r>
      <w:proofErr w:type="spellStart"/>
      <w:r>
        <w:rPr>
          <w:rFonts w:ascii="Arial" w:hAnsi="Arial" w:cs="Arial"/>
          <w:sz w:val="24"/>
          <w:szCs w:val="24"/>
        </w:rPr>
        <w:t>Hurd</w:t>
      </w:r>
      <w:proofErr w:type="spellEnd"/>
      <w:r>
        <w:rPr>
          <w:rFonts w:ascii="Arial" w:hAnsi="Arial" w:cs="Arial"/>
          <w:sz w:val="24"/>
          <w:szCs w:val="24"/>
        </w:rPr>
        <w:t>, 2011). Canolbwyntiwyd ar y tri disgybl a ddewiswyd ar gyfer yr astudiaeth wers hefyd (Dudley, 2011).</w:t>
      </w:r>
    </w:p>
    <w:p w:rsidR="000A0788" w:rsidRDefault="000A0788" w:rsidP="00FC53D4">
      <w:pPr>
        <w:spacing w:line="360" w:lineRule="auto"/>
        <w:jc w:val="both"/>
        <w:rPr>
          <w:rFonts w:ascii="Arial" w:hAnsi="Arial" w:cs="Arial"/>
          <w:sz w:val="24"/>
        </w:rPr>
      </w:pPr>
      <w:proofErr w:type="spellStart"/>
      <w:r w:rsidRPr="000A0788">
        <w:rPr>
          <w:rFonts w:ascii="Arial" w:hAnsi="Arial" w:cs="Arial"/>
          <w:b/>
          <w:sz w:val="24"/>
          <w:lang w:val="en-GB"/>
        </w:rPr>
        <w:t>Trosolwg</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byr</w:t>
      </w:r>
      <w:proofErr w:type="spellEnd"/>
      <w:r w:rsidRPr="000A0788">
        <w:rPr>
          <w:rFonts w:ascii="Arial" w:hAnsi="Arial" w:cs="Arial"/>
          <w:b/>
          <w:sz w:val="24"/>
          <w:lang w:val="en-GB"/>
        </w:rPr>
        <w:t xml:space="preserve"> o </w:t>
      </w:r>
      <w:proofErr w:type="spellStart"/>
      <w:r w:rsidRPr="000A0788">
        <w:rPr>
          <w:rFonts w:ascii="Arial" w:hAnsi="Arial" w:cs="Arial"/>
          <w:b/>
          <w:sz w:val="24"/>
          <w:lang w:val="en-GB"/>
        </w:rPr>
        <w:t>lenyddiaeth</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berthnasol</w:t>
      </w:r>
      <w:proofErr w:type="spellEnd"/>
      <w:r w:rsidR="004C51D3">
        <w:rPr>
          <w:rFonts w:ascii="Arial" w:hAnsi="Arial" w:cs="Arial"/>
          <w:b/>
          <w:sz w:val="24"/>
          <w:lang w:val="en-GB"/>
        </w:rPr>
        <w:t xml:space="preserve"> </w:t>
      </w:r>
    </w:p>
    <w:p w:rsidR="00B97991" w:rsidRPr="00FE1FE0" w:rsidRDefault="005B0499" w:rsidP="00FC53D4">
      <w:pPr>
        <w:spacing w:line="360" w:lineRule="auto"/>
        <w:jc w:val="both"/>
        <w:rPr>
          <w:rFonts w:ascii="Arial" w:hAnsi="Arial" w:cs="Arial"/>
          <w:color w:val="FF0000"/>
          <w:sz w:val="24"/>
        </w:rPr>
      </w:pPr>
      <w:r>
        <w:rPr>
          <w:rFonts w:ascii="Arial" w:hAnsi="Arial" w:cs="Arial"/>
          <w:sz w:val="24"/>
          <w:szCs w:val="24"/>
        </w:rPr>
        <w:t>Gwiriwyd defnydd o’r term ‘gwahaniaethu’ yn Neddf Diwygio Addysg (1988) lle cyflwynwyd y syniad o wahaniaethu. Sicrhaodd y ddeddf bod pob dysgwr â’r hawl i gwricwlwm wedi’i wahaniaethu’n berthnasol, yn llydan ac yn gytbwys. Golyga gwahaniaethu fod amcanion y cwricwlwm, gweithgareddau dysgu, dulliau addysgu ac adnoddau wedi’u cynllunio i gwrdd ag anghenion y dysgwyr (</w:t>
      </w:r>
      <w:proofErr w:type="spellStart"/>
      <w:r>
        <w:rPr>
          <w:rFonts w:ascii="Arial" w:hAnsi="Arial" w:cs="Arial"/>
          <w:sz w:val="24"/>
          <w:szCs w:val="24"/>
        </w:rPr>
        <w:t>Bearne</w:t>
      </w:r>
      <w:proofErr w:type="spellEnd"/>
      <w:r>
        <w:rPr>
          <w:rFonts w:ascii="Arial" w:hAnsi="Arial" w:cs="Arial"/>
          <w:sz w:val="24"/>
          <w:szCs w:val="24"/>
        </w:rPr>
        <w:t xml:space="preserve">, 1996). Cytuna Arthur </w:t>
      </w:r>
      <w:proofErr w:type="spellStart"/>
      <w:r>
        <w:rPr>
          <w:rFonts w:ascii="Arial" w:hAnsi="Arial" w:cs="Arial"/>
          <w:i/>
          <w:iCs/>
          <w:sz w:val="24"/>
          <w:szCs w:val="24"/>
        </w:rPr>
        <w:t>et</w:t>
      </w:r>
      <w:proofErr w:type="spellEnd"/>
      <w:r>
        <w:rPr>
          <w:rFonts w:ascii="Arial" w:hAnsi="Arial" w:cs="Arial"/>
          <w:i/>
          <w:iCs/>
          <w:sz w:val="24"/>
          <w:szCs w:val="24"/>
        </w:rPr>
        <w:t xml:space="preserve"> </w:t>
      </w:r>
      <w:proofErr w:type="spellStart"/>
      <w:r>
        <w:rPr>
          <w:rFonts w:ascii="Arial" w:hAnsi="Arial" w:cs="Arial"/>
          <w:i/>
          <w:iCs/>
          <w:sz w:val="24"/>
          <w:szCs w:val="24"/>
        </w:rPr>
        <w:t>al</w:t>
      </w:r>
      <w:proofErr w:type="spellEnd"/>
      <w:r>
        <w:rPr>
          <w:rFonts w:ascii="Arial" w:hAnsi="Arial" w:cs="Arial"/>
          <w:i/>
          <w:iCs/>
          <w:sz w:val="24"/>
          <w:szCs w:val="24"/>
        </w:rPr>
        <w:t>.</w:t>
      </w:r>
      <w:r>
        <w:rPr>
          <w:rFonts w:ascii="Arial" w:hAnsi="Arial" w:cs="Arial"/>
          <w:sz w:val="24"/>
          <w:szCs w:val="24"/>
        </w:rPr>
        <w:t xml:space="preserve"> (2006) gyda’r hyn a ddywed </w:t>
      </w:r>
      <w:proofErr w:type="spellStart"/>
      <w:r>
        <w:rPr>
          <w:rFonts w:ascii="Arial" w:hAnsi="Arial" w:cs="Arial"/>
          <w:sz w:val="24"/>
          <w:szCs w:val="24"/>
        </w:rPr>
        <w:t>Bearne</w:t>
      </w:r>
      <w:proofErr w:type="spellEnd"/>
      <w:r>
        <w:rPr>
          <w:rFonts w:ascii="Arial" w:hAnsi="Arial" w:cs="Arial"/>
          <w:sz w:val="24"/>
          <w:szCs w:val="24"/>
        </w:rPr>
        <w:t xml:space="preserve"> (1996). Trafoda sut y gwnaiff dysgwyr ddysgu mewn ffyrdd gwahanol ac effaith amgylchedd a dulliau ar ddysg. Ymhellach, gwnaiff rhai dysgwyr ddysgu’n well trwy ddefnyddio modelau megis diagramau, lluniau a mapiau. Gwnaiff rhai dysgu’n well trwy ddarllen lluniau yn hytrach na thestun ysgrifenedig, gydag eraill yn meddwl yn well trwy ddilyniannau boed yn rhestru.  Gwnaiff rhai ddelio gyda’u dysg mewn ffyrdd digymell. Ar gyfer gwaith parhaus mae rhai yn gwerthfawrogi sŵn cefndirol ac eraill yn ffafrio distawrwydd llwyr (Arthur </w:t>
      </w:r>
      <w:proofErr w:type="spellStart"/>
      <w:r>
        <w:rPr>
          <w:rFonts w:ascii="Arial" w:hAnsi="Arial" w:cs="Arial"/>
          <w:i/>
          <w:iCs/>
          <w:sz w:val="24"/>
          <w:szCs w:val="24"/>
        </w:rPr>
        <w:t>et</w:t>
      </w:r>
      <w:proofErr w:type="spellEnd"/>
      <w:r>
        <w:rPr>
          <w:rFonts w:ascii="Arial" w:hAnsi="Arial" w:cs="Arial"/>
          <w:i/>
          <w:iCs/>
          <w:sz w:val="24"/>
          <w:szCs w:val="24"/>
        </w:rPr>
        <w:t xml:space="preserve"> </w:t>
      </w:r>
      <w:proofErr w:type="spellStart"/>
      <w:r>
        <w:rPr>
          <w:rFonts w:ascii="Arial" w:hAnsi="Arial" w:cs="Arial"/>
          <w:i/>
          <w:iCs/>
          <w:sz w:val="24"/>
          <w:szCs w:val="24"/>
        </w:rPr>
        <w:t>al</w:t>
      </w:r>
      <w:proofErr w:type="spellEnd"/>
      <w:r>
        <w:rPr>
          <w:rFonts w:ascii="Arial" w:hAnsi="Arial" w:cs="Arial"/>
          <w:sz w:val="24"/>
          <w:szCs w:val="24"/>
        </w:rPr>
        <w:t>. 2006).</w:t>
      </w:r>
    </w:p>
    <w:p w:rsidR="0029687E" w:rsidRDefault="005B0499" w:rsidP="00FC53D4">
      <w:pPr>
        <w:spacing w:line="360" w:lineRule="auto"/>
        <w:jc w:val="both"/>
        <w:rPr>
          <w:rFonts w:ascii="Arial" w:hAnsi="Arial" w:cs="Arial"/>
          <w:sz w:val="24"/>
        </w:rPr>
      </w:pPr>
      <w:bookmarkStart w:id="1" w:name="_Hlk2345906"/>
      <w:r>
        <w:rPr>
          <w:rFonts w:ascii="Arial" w:hAnsi="Arial" w:cs="Arial"/>
          <w:sz w:val="24"/>
          <w:szCs w:val="24"/>
        </w:rPr>
        <w:t xml:space="preserve">Amlinella </w:t>
      </w:r>
      <w:proofErr w:type="spellStart"/>
      <w:r>
        <w:rPr>
          <w:rFonts w:ascii="Arial" w:hAnsi="Arial" w:cs="Arial"/>
          <w:sz w:val="24"/>
          <w:szCs w:val="24"/>
        </w:rPr>
        <w:t>Tomlinson</w:t>
      </w:r>
      <w:proofErr w:type="spellEnd"/>
      <w:r>
        <w:rPr>
          <w:rFonts w:ascii="Arial" w:hAnsi="Arial" w:cs="Arial"/>
          <w:sz w:val="24"/>
          <w:szCs w:val="24"/>
        </w:rPr>
        <w:t xml:space="preserve"> (2014) nodweddion angenrheidiol o fewn dosbarth i sicrhau gwahaniaethu effeithiol a llwyddiannus. Mae’r nodweddion yma yn cynnwys dosbarth sydd yn groesawgar, yn parchu gwahaniaethau, un sy’n ddiogel, dosbarth lle ceir yn </w:t>
      </w:r>
      <w:r>
        <w:rPr>
          <w:rFonts w:ascii="Arial" w:hAnsi="Arial" w:cs="Arial"/>
          <w:sz w:val="24"/>
          <w:szCs w:val="24"/>
        </w:rPr>
        <w:lastRenderedPageBreak/>
        <w:t>gydweithredol a theg</w:t>
      </w:r>
      <w:r>
        <w:rPr>
          <w:rFonts w:ascii="Arial" w:hAnsi="Arial" w:cs="Arial"/>
          <w:color w:val="FF0000"/>
          <w:sz w:val="24"/>
          <w:szCs w:val="24"/>
        </w:rPr>
        <w:t xml:space="preserve">. </w:t>
      </w:r>
      <w:r>
        <w:rPr>
          <w:rFonts w:ascii="Arial" w:hAnsi="Arial" w:cs="Arial"/>
          <w:sz w:val="24"/>
          <w:szCs w:val="24"/>
        </w:rPr>
        <w:t xml:space="preserve">Wrth sicrhau bod y nodweddion yma yn bresennol mewn dosbarth, sefydlir ethos cadarnhaol, lle hyrwyddir parodrwydd i dreialu pethau newydd, dysgu o gamgymeriadau a dathlu ymgeision didwyll. Fodd bynnag, dadleua </w:t>
      </w:r>
      <w:proofErr w:type="spellStart"/>
      <w:r>
        <w:rPr>
          <w:rFonts w:ascii="Arial" w:hAnsi="Arial" w:cs="Arial"/>
          <w:sz w:val="24"/>
          <w:szCs w:val="24"/>
        </w:rPr>
        <w:t>Willingham</w:t>
      </w:r>
      <w:proofErr w:type="spellEnd"/>
      <w:r>
        <w:rPr>
          <w:rFonts w:ascii="Arial" w:hAnsi="Arial" w:cs="Arial"/>
          <w:sz w:val="24"/>
          <w:szCs w:val="24"/>
        </w:rPr>
        <w:t xml:space="preserve"> (2009) na chaiff amgylchedd dosbarth lawer o effaith ar ddysgu dysgwyr. Cred </w:t>
      </w:r>
      <w:proofErr w:type="spellStart"/>
      <w:r>
        <w:rPr>
          <w:rFonts w:ascii="Arial" w:hAnsi="Arial" w:cs="Arial"/>
          <w:sz w:val="24"/>
          <w:szCs w:val="24"/>
        </w:rPr>
        <w:t>Willingham</w:t>
      </w:r>
      <w:proofErr w:type="spellEnd"/>
      <w:r>
        <w:rPr>
          <w:rFonts w:ascii="Arial" w:hAnsi="Arial" w:cs="Arial"/>
          <w:sz w:val="24"/>
          <w:szCs w:val="24"/>
        </w:rPr>
        <w:t xml:space="preserve"> (2009) bod genynnau yn dylanwadu ar sut mae dysgwyr yn perfformio mewn dosbarth. Er hyn, cytuna bod cysylltiad rhwng y ddau ond mae’n argyhoeddi mai genynnau a gaiff yr effaith mwyaf. Amlinella </w:t>
      </w:r>
      <w:proofErr w:type="spellStart"/>
      <w:r>
        <w:rPr>
          <w:rFonts w:ascii="Arial" w:hAnsi="Arial" w:cs="Arial"/>
          <w:sz w:val="24"/>
          <w:szCs w:val="24"/>
        </w:rPr>
        <w:t>Willingham</w:t>
      </w:r>
      <w:proofErr w:type="spellEnd"/>
      <w:r>
        <w:rPr>
          <w:rFonts w:ascii="Arial" w:hAnsi="Arial" w:cs="Arial"/>
          <w:sz w:val="24"/>
          <w:szCs w:val="24"/>
        </w:rPr>
        <w:t xml:space="preserve"> (2009) y gall gwahaniaethau bach etifeddol genynnol effeithio ar brofiadau dysgwyr o fewn yr amgylchedd a thros gyfnod caiff hyn oblygiadau gwybyddol mawr ar  unigolyn.</w:t>
      </w:r>
    </w:p>
    <w:bookmarkEnd w:id="1"/>
    <w:p w:rsidR="000A0788" w:rsidRDefault="005B0499" w:rsidP="00FC53D4">
      <w:pPr>
        <w:spacing w:line="360" w:lineRule="auto"/>
        <w:jc w:val="both"/>
        <w:rPr>
          <w:rFonts w:ascii="Arial" w:hAnsi="Arial" w:cs="Arial"/>
          <w:sz w:val="24"/>
        </w:rPr>
      </w:pPr>
      <w:r>
        <w:rPr>
          <w:rFonts w:ascii="Arial" w:hAnsi="Arial" w:cs="Arial"/>
          <w:sz w:val="24"/>
          <w:szCs w:val="24"/>
        </w:rPr>
        <w:t>Dywed</w:t>
      </w:r>
      <w:r>
        <w:rPr>
          <w:rFonts w:ascii="Calibri" w:hAnsi="Calibri" w:cs="Calibri"/>
        </w:rPr>
        <w:t xml:space="preserve"> </w:t>
      </w:r>
      <w:proofErr w:type="spellStart"/>
      <w:r>
        <w:rPr>
          <w:rFonts w:ascii="Arial" w:hAnsi="Arial" w:cs="Arial"/>
          <w:sz w:val="24"/>
          <w:szCs w:val="24"/>
        </w:rPr>
        <w:t>Algozzine</w:t>
      </w:r>
      <w:proofErr w:type="spellEnd"/>
      <w:r>
        <w:rPr>
          <w:rFonts w:ascii="Arial" w:hAnsi="Arial" w:cs="Arial"/>
          <w:sz w:val="24"/>
          <w:szCs w:val="24"/>
        </w:rPr>
        <w:t xml:space="preserve"> a Anderson (2007) fod gwahaniaethu disgyblion mewn dosbarth yn fodd i gynnal diddordeb yn eu dysgu. Ymhellach, dywed fod disgyblion yn deall fod dysgu yn broses a’u bod yn adnabod eu cryfderau a’r gwendidau. Mae’n allweddol fod dysgwyr yn derbyn cyfrifoldeb o hunan asesu eu gwaith.  Gall hyn helpu dysgwyr i weld nodweddion sydd angen gwella neu adnabod yr hyn sy’n gweithio iddynt neu beidio. Noda </w:t>
      </w:r>
      <w:proofErr w:type="spellStart"/>
      <w:r>
        <w:rPr>
          <w:rFonts w:ascii="Arial" w:hAnsi="Arial" w:cs="Arial"/>
          <w:sz w:val="24"/>
          <w:szCs w:val="24"/>
        </w:rPr>
        <w:t>Algozzine</w:t>
      </w:r>
      <w:proofErr w:type="spellEnd"/>
      <w:r>
        <w:rPr>
          <w:rFonts w:ascii="Arial" w:hAnsi="Arial" w:cs="Arial"/>
          <w:sz w:val="24"/>
          <w:szCs w:val="24"/>
        </w:rPr>
        <w:t xml:space="preserve"> a Anderson (2007) yr angen i athrawon ymateb i’r hunan asesu yn hyblyg a chreadigol. Rhydd gwahaniaethu o fewn y dosbarth y pŵer i athrawon fod yn ymatebol yn hytrach nag adweithiol. Cytuna </w:t>
      </w:r>
      <w:proofErr w:type="spellStart"/>
      <w:r>
        <w:rPr>
          <w:rFonts w:ascii="Arial" w:hAnsi="Arial" w:cs="Arial"/>
          <w:sz w:val="24"/>
          <w:szCs w:val="24"/>
        </w:rPr>
        <w:t>Donaldson</w:t>
      </w:r>
      <w:proofErr w:type="spellEnd"/>
      <w:r>
        <w:rPr>
          <w:rFonts w:ascii="Arial" w:hAnsi="Arial" w:cs="Arial"/>
          <w:sz w:val="24"/>
          <w:szCs w:val="24"/>
        </w:rPr>
        <w:t xml:space="preserve"> (2015). Dywed fod angen i ddysgwyr adnabod eu gallu gan fyfyrio a dadansoddi eu hanghenion i wneud cynnydd pellach. Wrth  hunanasesu’n rheolaidd, cânt gyfle i gymryd mwy o gyfrifoldeb dros ddysg bersonol. Drwy ffocysu ar feini prawf llwyddiant wrth hunanasesu daw dysgwyr i adnabod meysydd sy’n peri anhawster iddynt. Fodd bynnag ni fydd hyn o reidrwydd yn amlwg i berson allanol sydd yn arsylwi ar unigolion wrth eu gwaith (</w:t>
      </w:r>
      <w:proofErr w:type="spellStart"/>
      <w:r>
        <w:rPr>
          <w:rFonts w:ascii="Arial" w:hAnsi="Arial" w:cs="Arial"/>
          <w:sz w:val="24"/>
          <w:szCs w:val="24"/>
        </w:rPr>
        <w:t>Donaldson</w:t>
      </w:r>
      <w:proofErr w:type="spellEnd"/>
      <w:r>
        <w:rPr>
          <w:rFonts w:ascii="Arial" w:hAnsi="Arial" w:cs="Arial"/>
          <w:sz w:val="24"/>
          <w:szCs w:val="24"/>
        </w:rPr>
        <w:t>, 2015).</w:t>
      </w:r>
    </w:p>
    <w:p w:rsidR="00657FF1" w:rsidRDefault="00070A41" w:rsidP="00FC53D4">
      <w:pPr>
        <w:spacing w:line="360" w:lineRule="auto"/>
        <w:jc w:val="both"/>
        <w:rPr>
          <w:rFonts w:ascii="Arial" w:hAnsi="Arial" w:cs="Arial"/>
          <w:sz w:val="24"/>
        </w:rPr>
      </w:pPr>
      <w:r>
        <w:rPr>
          <w:rFonts w:ascii="Arial" w:hAnsi="Arial" w:cs="Arial"/>
          <w:sz w:val="24"/>
          <w:szCs w:val="24"/>
        </w:rPr>
        <w:t xml:space="preserve">Crynhoir hyn gan </w:t>
      </w:r>
      <w:r w:rsidRPr="0054030A">
        <w:rPr>
          <w:rFonts w:ascii="Arial" w:hAnsi="Arial" w:cs="Arial"/>
          <w:sz w:val="24"/>
        </w:rPr>
        <w:t>Tomlinson</w:t>
      </w:r>
      <w:r>
        <w:rPr>
          <w:rFonts w:ascii="Arial" w:hAnsi="Arial" w:cs="Arial"/>
          <w:sz w:val="24"/>
        </w:rPr>
        <w:t xml:space="preserve"> (2014),</w:t>
      </w:r>
    </w:p>
    <w:p w:rsidR="00B554E2" w:rsidRDefault="00B554E2" w:rsidP="00657FF1">
      <w:pPr>
        <w:spacing w:line="360" w:lineRule="auto"/>
        <w:ind w:left="567" w:right="567"/>
        <w:jc w:val="both"/>
        <w:rPr>
          <w:rFonts w:ascii="Arial" w:hAnsi="Arial" w:cs="Arial"/>
          <w:i/>
          <w:sz w:val="24"/>
        </w:rPr>
      </w:pPr>
      <w:r>
        <w:rPr>
          <w:rFonts w:ascii="Arial" w:hAnsi="Arial" w:cs="Arial"/>
          <w:i/>
          <w:sz w:val="24"/>
        </w:rPr>
        <w:t>“</w:t>
      </w:r>
      <w:proofErr w:type="spellStart"/>
      <w:r w:rsidR="00657FF1" w:rsidRPr="00331E49">
        <w:rPr>
          <w:rFonts w:ascii="Arial" w:hAnsi="Arial" w:cs="Arial"/>
          <w:i/>
          <w:sz w:val="24"/>
        </w:rPr>
        <w:t>So</w:t>
      </w:r>
      <w:proofErr w:type="spellEnd"/>
      <w:r w:rsidR="00657FF1" w:rsidRPr="00331E49">
        <w:rPr>
          <w:rFonts w:ascii="Arial" w:hAnsi="Arial" w:cs="Arial"/>
          <w:i/>
          <w:sz w:val="24"/>
        </w:rPr>
        <w:t xml:space="preserve"> </w:t>
      </w:r>
      <w:proofErr w:type="spellStart"/>
      <w:r w:rsidR="00657FF1" w:rsidRPr="00331E49">
        <w:rPr>
          <w:rFonts w:ascii="Arial" w:hAnsi="Arial" w:cs="Arial"/>
          <w:i/>
          <w:sz w:val="24"/>
        </w:rPr>
        <w:t>many</w:t>
      </w:r>
      <w:proofErr w:type="spellEnd"/>
      <w:r w:rsidR="00657FF1" w:rsidRPr="00331E49">
        <w:rPr>
          <w:rFonts w:ascii="Arial" w:hAnsi="Arial" w:cs="Arial"/>
          <w:i/>
          <w:sz w:val="24"/>
        </w:rPr>
        <w:t xml:space="preserve"> </w:t>
      </w:r>
      <w:proofErr w:type="spellStart"/>
      <w:r w:rsidR="00657FF1" w:rsidRPr="00331E49">
        <w:rPr>
          <w:rFonts w:ascii="Arial" w:hAnsi="Arial" w:cs="Arial"/>
          <w:i/>
          <w:sz w:val="24"/>
        </w:rPr>
        <w:t>students</w:t>
      </w:r>
      <w:proofErr w:type="spellEnd"/>
      <w:r w:rsidR="00657FF1" w:rsidRPr="00331E49">
        <w:rPr>
          <w:rFonts w:ascii="Arial" w:hAnsi="Arial" w:cs="Arial"/>
          <w:i/>
          <w:sz w:val="24"/>
        </w:rPr>
        <w:t xml:space="preserve"> </w:t>
      </w:r>
      <w:proofErr w:type="spellStart"/>
      <w:r w:rsidR="00657FF1" w:rsidRPr="00331E49">
        <w:rPr>
          <w:rFonts w:ascii="Arial" w:hAnsi="Arial" w:cs="Arial"/>
          <w:i/>
          <w:sz w:val="24"/>
        </w:rPr>
        <w:t>are</w:t>
      </w:r>
      <w:proofErr w:type="spellEnd"/>
      <w:r w:rsidR="00657FF1" w:rsidRPr="00331E49">
        <w:rPr>
          <w:rFonts w:ascii="Arial" w:hAnsi="Arial" w:cs="Arial"/>
          <w:i/>
          <w:sz w:val="24"/>
        </w:rPr>
        <w:t xml:space="preserve"> physically present and psychologically absent. About 40 percent of students go through the motions, neither trying hard nor paying attention. So many cut cla</w:t>
      </w:r>
      <w:r w:rsidR="00657FF1">
        <w:rPr>
          <w:rFonts w:ascii="Arial" w:hAnsi="Arial" w:cs="Arial"/>
          <w:i/>
          <w:sz w:val="24"/>
        </w:rPr>
        <w:t>s</w:t>
      </w:r>
      <w:r w:rsidR="00657FF1" w:rsidRPr="00331E49">
        <w:rPr>
          <w:rFonts w:ascii="Arial" w:hAnsi="Arial" w:cs="Arial"/>
          <w:i/>
          <w:sz w:val="24"/>
        </w:rPr>
        <w:t xml:space="preserve">s and are truant, so many admit to cheating to get through, so many lose interest because they cannot keep up, and so many are bored by the lack of appropriate challenge. So many do not learn that ability is not enough </w:t>
      </w:r>
      <w:proofErr w:type="spellStart"/>
      <w:r w:rsidR="00657FF1" w:rsidRPr="00331E49">
        <w:rPr>
          <w:rFonts w:ascii="Arial" w:hAnsi="Arial" w:cs="Arial"/>
          <w:i/>
          <w:sz w:val="24"/>
        </w:rPr>
        <w:t>and</w:t>
      </w:r>
      <w:proofErr w:type="spellEnd"/>
      <w:r w:rsidR="00657FF1" w:rsidRPr="00331E49">
        <w:rPr>
          <w:rFonts w:ascii="Arial" w:hAnsi="Arial" w:cs="Arial"/>
          <w:i/>
          <w:sz w:val="24"/>
        </w:rPr>
        <w:t xml:space="preserve"> </w:t>
      </w:r>
      <w:proofErr w:type="spellStart"/>
      <w:r w:rsidR="00657FF1" w:rsidRPr="00331E49">
        <w:rPr>
          <w:rFonts w:ascii="Arial" w:hAnsi="Arial" w:cs="Arial"/>
          <w:i/>
          <w:sz w:val="24"/>
        </w:rPr>
        <w:t>effort</w:t>
      </w:r>
      <w:proofErr w:type="spellEnd"/>
      <w:r w:rsidR="00657FF1" w:rsidRPr="00331E49">
        <w:rPr>
          <w:rFonts w:ascii="Arial" w:hAnsi="Arial" w:cs="Arial"/>
          <w:i/>
          <w:sz w:val="24"/>
        </w:rPr>
        <w:t xml:space="preserve"> is </w:t>
      </w:r>
      <w:proofErr w:type="spellStart"/>
      <w:r w:rsidR="00657FF1" w:rsidRPr="00331E49">
        <w:rPr>
          <w:rFonts w:ascii="Arial" w:hAnsi="Arial" w:cs="Arial"/>
          <w:i/>
          <w:sz w:val="24"/>
        </w:rPr>
        <w:t>crucial</w:t>
      </w:r>
      <w:proofErr w:type="spellEnd"/>
      <w:r w:rsidR="00657FF1" w:rsidRPr="00331E49">
        <w:rPr>
          <w:rFonts w:ascii="Arial" w:hAnsi="Arial" w:cs="Arial"/>
          <w:i/>
          <w:sz w:val="24"/>
        </w:rPr>
        <w:t>.</w:t>
      </w:r>
      <w:r>
        <w:rPr>
          <w:rFonts w:ascii="Arial" w:hAnsi="Arial" w:cs="Arial"/>
          <w:i/>
          <w:sz w:val="24"/>
        </w:rPr>
        <w:t>”</w:t>
      </w:r>
      <w:r w:rsidR="00657FF1">
        <w:rPr>
          <w:rFonts w:ascii="Arial" w:hAnsi="Arial" w:cs="Arial"/>
          <w:i/>
          <w:sz w:val="24"/>
        </w:rPr>
        <w:t xml:space="preserve"> </w:t>
      </w:r>
      <w:r w:rsidR="00875A67">
        <w:rPr>
          <w:rFonts w:ascii="Arial" w:hAnsi="Arial" w:cs="Arial"/>
          <w:i/>
          <w:sz w:val="24"/>
        </w:rPr>
        <w:t xml:space="preserve"> </w:t>
      </w:r>
    </w:p>
    <w:p w:rsidR="00657FF1" w:rsidRDefault="00875A67" w:rsidP="00B554E2">
      <w:pPr>
        <w:spacing w:line="360" w:lineRule="auto"/>
        <w:ind w:right="567"/>
        <w:jc w:val="both"/>
        <w:rPr>
          <w:rFonts w:ascii="Arial" w:hAnsi="Arial" w:cs="Arial"/>
          <w:sz w:val="24"/>
        </w:rPr>
      </w:pPr>
      <w:r>
        <w:rPr>
          <w:rFonts w:ascii="Arial" w:hAnsi="Arial" w:cs="Arial"/>
          <w:sz w:val="24"/>
        </w:rPr>
        <w:t>We</w:t>
      </w:r>
      <w:r w:rsidR="00657FF1" w:rsidRPr="0054030A">
        <w:rPr>
          <w:rFonts w:ascii="Arial" w:hAnsi="Arial" w:cs="Arial"/>
          <w:sz w:val="24"/>
        </w:rPr>
        <w:t>di addasu o John Hattie, Visible Learning (Tomlinson, 2014</w:t>
      </w:r>
      <w:r w:rsidR="00580152">
        <w:rPr>
          <w:rFonts w:ascii="Arial" w:hAnsi="Arial" w:cs="Arial"/>
          <w:sz w:val="24"/>
        </w:rPr>
        <w:t>: 1</w:t>
      </w:r>
      <w:r w:rsidR="00657FF1" w:rsidRPr="0054030A">
        <w:rPr>
          <w:rFonts w:ascii="Arial" w:hAnsi="Arial" w:cs="Arial"/>
          <w:sz w:val="24"/>
        </w:rPr>
        <w:t>)</w:t>
      </w:r>
      <w:r w:rsidR="00580152">
        <w:rPr>
          <w:rFonts w:ascii="Arial" w:hAnsi="Arial" w:cs="Arial"/>
          <w:sz w:val="24"/>
        </w:rPr>
        <w:t>.</w:t>
      </w:r>
    </w:p>
    <w:p w:rsidR="00657FF1" w:rsidRDefault="005B0499" w:rsidP="00FC53D4">
      <w:pPr>
        <w:spacing w:line="360" w:lineRule="auto"/>
        <w:jc w:val="both"/>
        <w:rPr>
          <w:rFonts w:ascii="Arial" w:hAnsi="Arial" w:cs="Arial"/>
          <w:sz w:val="24"/>
        </w:rPr>
      </w:pPr>
      <w:r>
        <w:rPr>
          <w:rFonts w:ascii="Arial" w:hAnsi="Arial" w:cs="Arial"/>
          <w:sz w:val="24"/>
          <w:szCs w:val="24"/>
        </w:rPr>
        <w:lastRenderedPageBreak/>
        <w:t xml:space="preserve">Dengys y dyfyniad yma bwysigrwydd sicrhau bod gwahaniaethu mewn dosbarth yn cael ei wneud yn effeithiol i gynnal diddordeb y plant. Gall diffyg diddordeb rwystro’r cyfle iddynt ddatblygu a gwneud cynnydd. Mae deugain y cant o ddysgwyr yn ôl </w:t>
      </w:r>
      <w:proofErr w:type="spellStart"/>
      <w:r>
        <w:rPr>
          <w:rFonts w:ascii="Arial" w:hAnsi="Arial" w:cs="Arial"/>
          <w:sz w:val="24"/>
          <w:szCs w:val="24"/>
        </w:rPr>
        <w:t>Tomlinson</w:t>
      </w:r>
      <w:proofErr w:type="spellEnd"/>
      <w:r>
        <w:rPr>
          <w:rFonts w:ascii="Arial" w:hAnsi="Arial" w:cs="Arial"/>
          <w:sz w:val="24"/>
          <w:szCs w:val="24"/>
        </w:rPr>
        <w:t xml:space="preserve"> (2014) yn llaesu dwylo ac yn gwrthod ymdrechu a thalu sylw o fewn gwersi oherwydd nad yw’r gwahaniaethu yn ddigonol. Mae achos y diffyg diddordeb yn amrywio o unigolyn i unigolyn boed yn waith rhy anodd  neu waith heb her ddigonol (</w:t>
      </w:r>
      <w:proofErr w:type="spellStart"/>
      <w:r>
        <w:rPr>
          <w:rFonts w:ascii="Arial" w:hAnsi="Arial" w:cs="Arial"/>
          <w:sz w:val="24"/>
          <w:szCs w:val="24"/>
        </w:rPr>
        <w:t>Tomlinson</w:t>
      </w:r>
      <w:proofErr w:type="spellEnd"/>
      <w:r>
        <w:rPr>
          <w:rFonts w:ascii="Arial" w:hAnsi="Arial" w:cs="Arial"/>
          <w:sz w:val="24"/>
          <w:szCs w:val="24"/>
        </w:rPr>
        <w:t>, 2014).</w:t>
      </w:r>
    </w:p>
    <w:p w:rsidR="00C8052E" w:rsidRDefault="005B0499" w:rsidP="00FC53D4">
      <w:pPr>
        <w:spacing w:line="360" w:lineRule="auto"/>
        <w:jc w:val="both"/>
        <w:rPr>
          <w:rFonts w:ascii="Arial" w:hAnsi="Arial" w:cs="Arial"/>
          <w:sz w:val="24"/>
        </w:rPr>
      </w:pPr>
      <w:r>
        <w:rPr>
          <w:rFonts w:ascii="Arial" w:hAnsi="Arial" w:cs="Arial"/>
          <w:sz w:val="24"/>
          <w:szCs w:val="24"/>
        </w:rPr>
        <w:t xml:space="preserve">Cefnoga </w:t>
      </w:r>
      <w:proofErr w:type="spellStart"/>
      <w:r>
        <w:rPr>
          <w:rFonts w:ascii="Arial" w:hAnsi="Arial" w:cs="Arial"/>
          <w:sz w:val="24"/>
          <w:szCs w:val="24"/>
        </w:rPr>
        <w:t>Bearne</w:t>
      </w:r>
      <w:proofErr w:type="spellEnd"/>
      <w:r>
        <w:rPr>
          <w:rFonts w:ascii="Arial" w:hAnsi="Arial" w:cs="Arial"/>
          <w:sz w:val="24"/>
          <w:szCs w:val="24"/>
        </w:rPr>
        <w:t xml:space="preserve"> (1996) hyn.  Dywed y dylai gwahaniaethu ddigwydd fesul unigolyn yn hytrach na fesul grŵp megis yr hyn sy’n gyffredin yn y mwyafrif o ddosbarthiadau. Dywed </w:t>
      </w:r>
      <w:proofErr w:type="spellStart"/>
      <w:r>
        <w:rPr>
          <w:rFonts w:ascii="Arial" w:hAnsi="Arial" w:cs="Arial"/>
          <w:sz w:val="24"/>
          <w:szCs w:val="24"/>
        </w:rPr>
        <w:t>Bearne</w:t>
      </w:r>
      <w:proofErr w:type="spellEnd"/>
      <w:r>
        <w:rPr>
          <w:rFonts w:ascii="Arial" w:hAnsi="Arial" w:cs="Arial"/>
          <w:sz w:val="24"/>
          <w:szCs w:val="24"/>
        </w:rPr>
        <w:t xml:space="preserve"> (1996) y dylai pwyslais gael ei roi ar bob disgybl unigol a’u hannog i gymryd rhan yn eu dysgu personol a chydweithio gyda disgyblion o allu tebyg. Ymhellach, dylent werthuso eu dysg wrth osod targedau. Ffocws ar y disgybl sydd yma yn bennaf yn hytrach na’r cwricwlwm. Y peryg yw y gall hyn arwain at labelu dysgwyr yn ‘fethiant’ yn hytrach nag adnabod blychau yn y cynllunio neu’r sefydliad o waith fel cyfrannol i gyrhaeddiad isel (</w:t>
      </w:r>
      <w:proofErr w:type="spellStart"/>
      <w:r>
        <w:rPr>
          <w:rFonts w:ascii="Arial" w:hAnsi="Arial" w:cs="Arial"/>
          <w:sz w:val="24"/>
          <w:szCs w:val="24"/>
        </w:rPr>
        <w:t>Bearne</w:t>
      </w:r>
      <w:proofErr w:type="spellEnd"/>
      <w:r>
        <w:rPr>
          <w:rFonts w:ascii="Arial" w:hAnsi="Arial" w:cs="Arial"/>
          <w:sz w:val="24"/>
          <w:szCs w:val="24"/>
        </w:rPr>
        <w:t>, 1996).</w:t>
      </w:r>
    </w:p>
    <w:p w:rsidR="00DC1CF9" w:rsidRDefault="005B0499" w:rsidP="00FC53D4">
      <w:pPr>
        <w:spacing w:line="360" w:lineRule="auto"/>
        <w:jc w:val="both"/>
        <w:rPr>
          <w:rFonts w:ascii="Arial" w:hAnsi="Arial" w:cs="Arial"/>
          <w:sz w:val="24"/>
          <w:szCs w:val="24"/>
        </w:rPr>
      </w:pPr>
      <w:r>
        <w:rPr>
          <w:rFonts w:ascii="Arial" w:hAnsi="Arial" w:cs="Arial"/>
          <w:sz w:val="24"/>
          <w:szCs w:val="24"/>
        </w:rPr>
        <w:t xml:space="preserve">Amlinellodd </w:t>
      </w:r>
      <w:proofErr w:type="spellStart"/>
      <w:r>
        <w:rPr>
          <w:rFonts w:ascii="Arial" w:hAnsi="Arial" w:cs="Arial"/>
          <w:sz w:val="24"/>
          <w:szCs w:val="24"/>
        </w:rPr>
        <w:t>Tomlinson</w:t>
      </w:r>
      <w:proofErr w:type="spellEnd"/>
      <w:r>
        <w:rPr>
          <w:rFonts w:ascii="Arial" w:hAnsi="Arial" w:cs="Arial"/>
          <w:sz w:val="24"/>
          <w:szCs w:val="24"/>
        </w:rPr>
        <w:t xml:space="preserve"> (2003) bwysigrwydd ffocysu ar wahaniaethu pan fydd athrawon yn cynllunio gwersi. Dywed mai’r ffordd orau i gwrdd ag anghenion unigol disgyblion yw trosglwyddo’r cwricwlwm mewn amryw ffyrdd; i wahaniaethu’r sgiliau, gwybodaeth a’r cysyniadau â chyflwyno amryw o dasgau. Drwy hyn sicrheir ymroddiad  o’r safon uchaf gan ddysgwyr  (</w:t>
      </w:r>
      <w:proofErr w:type="spellStart"/>
      <w:r>
        <w:rPr>
          <w:rFonts w:ascii="Arial" w:hAnsi="Arial" w:cs="Arial"/>
          <w:sz w:val="24"/>
          <w:szCs w:val="24"/>
        </w:rPr>
        <w:t>Tomlinson</w:t>
      </w:r>
      <w:proofErr w:type="spellEnd"/>
      <w:r>
        <w:rPr>
          <w:rFonts w:ascii="Arial" w:hAnsi="Arial" w:cs="Arial"/>
          <w:sz w:val="24"/>
          <w:szCs w:val="24"/>
        </w:rPr>
        <w:t xml:space="preserve">, 2003). Atgyfnertha hyn neges  </w:t>
      </w:r>
      <w:proofErr w:type="spellStart"/>
      <w:r>
        <w:rPr>
          <w:rFonts w:ascii="Arial" w:hAnsi="Arial" w:cs="Arial"/>
          <w:sz w:val="24"/>
          <w:szCs w:val="24"/>
        </w:rPr>
        <w:t>Bearne</w:t>
      </w:r>
      <w:proofErr w:type="spellEnd"/>
      <w:r>
        <w:rPr>
          <w:rFonts w:ascii="Arial" w:hAnsi="Arial" w:cs="Arial"/>
          <w:sz w:val="24"/>
          <w:szCs w:val="24"/>
        </w:rPr>
        <w:t xml:space="preserve"> (1996) a hawliau dysgwyr o dan Ddeddf Diwygio Addysg (1988).</w:t>
      </w:r>
    </w:p>
    <w:p w:rsidR="000C44DD" w:rsidRDefault="000C44DD" w:rsidP="00FC53D4">
      <w:pPr>
        <w:spacing w:line="360" w:lineRule="auto"/>
        <w:jc w:val="both"/>
        <w:rPr>
          <w:rFonts w:ascii="Arial" w:hAnsi="Arial" w:cs="Arial"/>
          <w:sz w:val="24"/>
        </w:rPr>
      </w:pPr>
    </w:p>
    <w:p w:rsidR="000A0788" w:rsidRPr="000A0788" w:rsidRDefault="000A0788" w:rsidP="00FC53D4">
      <w:pPr>
        <w:spacing w:line="360" w:lineRule="auto"/>
        <w:jc w:val="both"/>
        <w:rPr>
          <w:rFonts w:ascii="Arial" w:hAnsi="Arial" w:cs="Arial"/>
          <w:b/>
          <w:sz w:val="24"/>
          <w:lang w:val="en-GB"/>
        </w:rPr>
      </w:pPr>
      <w:proofErr w:type="spellStart"/>
      <w:r w:rsidRPr="000A0788">
        <w:rPr>
          <w:rFonts w:ascii="Arial" w:hAnsi="Arial" w:cs="Arial"/>
          <w:b/>
          <w:sz w:val="24"/>
          <w:lang w:val="en-GB"/>
        </w:rPr>
        <w:t>Esboniad</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o'ch</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dyluniad</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astudiaeth</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gwers</w:t>
      </w:r>
      <w:proofErr w:type="spellEnd"/>
      <w:r w:rsidRPr="000A0788">
        <w:rPr>
          <w:rFonts w:ascii="Arial" w:hAnsi="Arial" w:cs="Arial"/>
          <w:b/>
          <w:sz w:val="24"/>
          <w:lang w:val="en-GB"/>
        </w:rPr>
        <w:t xml:space="preserve"> </w:t>
      </w:r>
    </w:p>
    <w:p w:rsidR="007C6E93" w:rsidRDefault="005B0499" w:rsidP="00FC53D4">
      <w:pPr>
        <w:spacing w:line="360" w:lineRule="auto"/>
        <w:jc w:val="both"/>
        <w:rPr>
          <w:rFonts w:ascii="Arial" w:hAnsi="Arial" w:cs="Arial"/>
          <w:sz w:val="24"/>
        </w:rPr>
      </w:pPr>
      <w:r>
        <w:rPr>
          <w:rFonts w:ascii="Arial" w:hAnsi="Arial" w:cs="Arial"/>
          <w:sz w:val="24"/>
          <w:szCs w:val="24"/>
        </w:rPr>
        <w:t xml:space="preserve">Datblygwyd astudiaethau gwersi yn Siapan, yn 1870  ac mae wedi bod yn llwyddiannus iawn ers hynny. Dudley (2011) oedd yn gyfrifol am gyflwyno’r dull yma o arsylwi i’r Deyrnas Unedig. Treialwyd y dull a phrofodd yn llwyddiannus . Mae’n ddull ethnograffeg sy’n gwella a chodi safonau o fewn y dosbarth (Adran Addysg, 2010). Rhydd y ffordd yma o arsylwi gyfle i unigolyn gyd-weithio gyda phartner wrth gynllunio, arsylwi a dadansoddi. Darpara hyn gyfle i weld agweddau dysgu’r plant o lygaid rhywun arall yn ogystal â’r athro ei hun. Golyga hyn ein bod yn gallu cymharu sylwadau a barnau ar wersi (Dudley, 2011). Mae’r dull yma yn dda oherwydd mae’n rhan o beth rydyn ni’n gwneud bob dydd a does dim angen newid ein harfer er mwyn . Er hyn, </w:t>
      </w:r>
      <w:r>
        <w:rPr>
          <w:rFonts w:ascii="Arial" w:hAnsi="Arial" w:cs="Arial"/>
          <w:sz w:val="24"/>
          <w:szCs w:val="24"/>
        </w:rPr>
        <w:lastRenderedPageBreak/>
        <w:t>dydy e ddim yn naturiol i’r plant gael rhywun yn arsylwi felly gall hyn effeithio ar y canlyniadau. Mae’n bwysig felly bod fy mhartner yn gwneud yr astudiaeth wers mor naturiol â phosib. (</w:t>
      </w:r>
      <w:proofErr w:type="spellStart"/>
      <w:r>
        <w:rPr>
          <w:rFonts w:ascii="Arial" w:hAnsi="Arial" w:cs="Arial"/>
          <w:sz w:val="24"/>
          <w:szCs w:val="24"/>
        </w:rPr>
        <w:t>Tomlinson</w:t>
      </w:r>
      <w:proofErr w:type="spellEnd"/>
      <w:r>
        <w:rPr>
          <w:rFonts w:ascii="Arial" w:hAnsi="Arial" w:cs="Arial"/>
          <w:sz w:val="24"/>
          <w:szCs w:val="24"/>
        </w:rPr>
        <w:t>, 2014).</w:t>
      </w:r>
    </w:p>
    <w:p w:rsidR="00953503" w:rsidRDefault="00981456" w:rsidP="00D907E4">
      <w:pPr>
        <w:spacing w:line="360" w:lineRule="auto"/>
        <w:jc w:val="both"/>
        <w:rPr>
          <w:rFonts w:ascii="Arial" w:hAnsi="Arial" w:cs="Arial"/>
          <w:sz w:val="24"/>
        </w:rPr>
      </w:pPr>
      <w:r>
        <w:rPr>
          <w:rFonts w:ascii="Arial" w:hAnsi="Arial" w:cs="Arial"/>
          <w:sz w:val="24"/>
        </w:rPr>
        <w:t>Defnyddiodd</w:t>
      </w:r>
      <w:r w:rsidR="00111C67">
        <w:rPr>
          <w:rFonts w:ascii="Arial" w:hAnsi="Arial" w:cs="Arial"/>
          <w:sz w:val="24"/>
        </w:rPr>
        <w:t xml:space="preserve"> fy</w:t>
      </w:r>
      <w:r w:rsidR="00D907E4" w:rsidRPr="00D907E4">
        <w:rPr>
          <w:rFonts w:ascii="Arial" w:hAnsi="Arial" w:cs="Arial"/>
          <w:sz w:val="24"/>
        </w:rPr>
        <w:t xml:space="preserve"> mhartner ffurflen arsylwi o fewn yr astudiaeth gwers er mwyn cymryd nodiadau a defnyddio graddfa ar gwestiynau penodol i gofnodi unrhyw sylwadau ar y wers ac i amlygu prif bwyntiau. </w:t>
      </w:r>
      <w:r>
        <w:rPr>
          <w:rFonts w:ascii="Arial" w:hAnsi="Arial" w:cs="Arial"/>
          <w:sz w:val="24"/>
        </w:rPr>
        <w:t>Sicrha hyn</w:t>
      </w:r>
      <w:r w:rsidR="00D907E4" w:rsidRPr="00D907E4">
        <w:rPr>
          <w:rFonts w:ascii="Arial" w:hAnsi="Arial" w:cs="Arial"/>
          <w:sz w:val="24"/>
        </w:rPr>
        <w:t xml:space="preserve"> ein bod yn gallu edrych ar y</w:t>
      </w:r>
      <w:r>
        <w:rPr>
          <w:rFonts w:ascii="Arial" w:hAnsi="Arial" w:cs="Arial"/>
          <w:sz w:val="24"/>
        </w:rPr>
        <w:t xml:space="preserve"> sylwadau ar ddiwedd y wers a’u trafod. Hefyd, sicrhaodd</w:t>
      </w:r>
      <w:r w:rsidR="00D907E4" w:rsidRPr="00D907E4">
        <w:rPr>
          <w:rFonts w:ascii="Arial" w:hAnsi="Arial" w:cs="Arial"/>
          <w:sz w:val="24"/>
        </w:rPr>
        <w:t xml:space="preserve"> bod y wybodaeth </w:t>
      </w:r>
      <w:r>
        <w:rPr>
          <w:rFonts w:ascii="Arial" w:hAnsi="Arial" w:cs="Arial"/>
          <w:sz w:val="24"/>
        </w:rPr>
        <w:t>ar gof a chadw wrth i fy mhartner g</w:t>
      </w:r>
      <w:r w:rsidR="00D907E4" w:rsidRPr="00D907E4">
        <w:rPr>
          <w:rFonts w:ascii="Arial" w:hAnsi="Arial" w:cs="Arial"/>
          <w:sz w:val="24"/>
        </w:rPr>
        <w:t>ofnodi trwy gydol y wers.</w:t>
      </w:r>
      <w:r>
        <w:rPr>
          <w:rFonts w:ascii="Arial" w:hAnsi="Arial" w:cs="Arial"/>
          <w:sz w:val="24"/>
        </w:rPr>
        <w:t xml:space="preserve"> Defnyddiwyd yr un dull yn </w:t>
      </w:r>
      <w:r w:rsidR="00EF146E">
        <w:rPr>
          <w:rFonts w:ascii="Arial" w:hAnsi="Arial" w:cs="Arial"/>
          <w:sz w:val="24"/>
        </w:rPr>
        <w:t>ysgol 2 hefyd</w:t>
      </w:r>
      <w:r w:rsidR="000C44DD">
        <w:rPr>
          <w:rFonts w:ascii="Arial" w:hAnsi="Arial" w:cs="Arial"/>
          <w:sz w:val="24"/>
        </w:rPr>
        <w:t>. Trafodir y canlyniadau ar ddiwedd y wers a chymharu barnau</w:t>
      </w:r>
      <w:r w:rsidR="00953503">
        <w:rPr>
          <w:rFonts w:ascii="Arial" w:hAnsi="Arial" w:cs="Arial"/>
          <w:sz w:val="24"/>
        </w:rPr>
        <w:t xml:space="preserve"> (Dudley, 2011). </w:t>
      </w:r>
    </w:p>
    <w:p w:rsidR="00E81F8C" w:rsidRDefault="005B0499" w:rsidP="00D907E4">
      <w:pPr>
        <w:spacing w:line="360" w:lineRule="auto"/>
        <w:jc w:val="both"/>
        <w:rPr>
          <w:rFonts w:ascii="Arial" w:hAnsi="Arial" w:cs="Arial"/>
          <w:sz w:val="24"/>
          <w:szCs w:val="24"/>
        </w:rPr>
      </w:pPr>
      <w:r>
        <w:rPr>
          <w:rFonts w:ascii="Arial" w:hAnsi="Arial" w:cs="Arial"/>
          <w:sz w:val="24"/>
          <w:szCs w:val="24"/>
        </w:rPr>
        <w:t>Y dull nesaf bydd cyfweld y grŵp ffocws.  Golyga hyn y tri disgybl a ddewiswyd ar ddechrau’r wers. Gwnaethpwyd hwy yn ymwybodol  o’u hawliau a bod mod iddynt dynnu nôl o’r cyfweliad ar unrhyw bryd pe byddent yn dymuno. Ar ddechrau’r wers (yn Ysgol 1) gofynnwyd i’r disgyblion pwy fyddai’n dymuno cymryd rhan yn y sgwrs ac aethpwyd ymlaen i ddewis y sampl. Wrth wneud hyn, neilltuwyd  cyfle i’r disgyblion ymateb o’u pen a’u pastwn eu hun yn hytrach na dewis disgyblion o bosib nad oedd â diddordeb mewn cymryd rhan (BERA, 2018). Er hyn, sicrhawyd bod amrywiaeth o ran gallu yma. Roedd fy mhartner ymchwil yn rhan o’r cyfweliad ac yn gofyn cwestiynau i’r disgyblion a gwneud nodiadau hefyd (</w:t>
      </w:r>
      <w:proofErr w:type="spellStart"/>
      <w:r>
        <w:rPr>
          <w:rFonts w:ascii="Arial" w:hAnsi="Arial" w:cs="Arial"/>
          <w:sz w:val="24"/>
          <w:szCs w:val="24"/>
        </w:rPr>
        <w:t>Krueger</w:t>
      </w:r>
      <w:proofErr w:type="spellEnd"/>
      <w:r>
        <w:rPr>
          <w:rFonts w:ascii="Arial" w:hAnsi="Arial" w:cs="Arial"/>
          <w:sz w:val="24"/>
          <w:szCs w:val="24"/>
        </w:rPr>
        <w:t xml:space="preserve"> &amp; </w:t>
      </w:r>
      <w:proofErr w:type="spellStart"/>
      <w:r>
        <w:rPr>
          <w:rFonts w:ascii="Arial" w:hAnsi="Arial" w:cs="Arial"/>
          <w:sz w:val="24"/>
          <w:szCs w:val="24"/>
        </w:rPr>
        <w:t>Casey</w:t>
      </w:r>
      <w:proofErr w:type="spellEnd"/>
      <w:r>
        <w:rPr>
          <w:rFonts w:ascii="Arial" w:hAnsi="Arial" w:cs="Arial"/>
          <w:sz w:val="24"/>
          <w:szCs w:val="24"/>
        </w:rPr>
        <w:t>, 2009).</w:t>
      </w:r>
    </w:p>
    <w:p w:rsidR="00472B70" w:rsidRDefault="005B0499" w:rsidP="00D907E4">
      <w:pPr>
        <w:spacing w:line="360" w:lineRule="auto"/>
        <w:jc w:val="both"/>
        <w:rPr>
          <w:rFonts w:ascii="Arial" w:hAnsi="Arial" w:cs="Arial"/>
          <w:sz w:val="24"/>
        </w:rPr>
      </w:pPr>
      <w:r>
        <w:rPr>
          <w:rFonts w:ascii="Arial" w:hAnsi="Arial" w:cs="Arial"/>
          <w:sz w:val="24"/>
          <w:szCs w:val="24"/>
        </w:rPr>
        <w:t xml:space="preserve">Wrth gynnal y cyfweliad sicrheir bod cwestiynau allweddol yn cael eu hateb gan y dysgwyr a’u barn yn cael ei goladu. Yr heriau o gynnal cyfweliad grŵp yw gall rhai disgyblion ddominyddu’r sgwrs a chael effaith ar yr atebion. Pe byddai hyn yn digwydd, llywir y sgwrs at y disgyblion tawel. Cyfeirir at y cyfweliad fel sgwrs i’r dysgwyr er  mwyn eu harbed rhag  teimlo dan bwysau ac i roi teimlad mwy naturiol iddynt. Sicrheir hefyd bod y dysgwyr yn teimlo’n gyfforddus wrth drafod drwy gynnig opsiynau o ystafelloedd iddynt (Adran Addysg, 2010). Drwy gydol y cyfweliad gofynnir cwestiynau lled strwythuredig </w:t>
      </w:r>
      <w:proofErr w:type="spellStart"/>
      <w:r>
        <w:rPr>
          <w:rFonts w:ascii="Arial" w:hAnsi="Arial" w:cs="Arial"/>
          <w:sz w:val="24"/>
          <w:szCs w:val="24"/>
        </w:rPr>
        <w:t>err</w:t>
      </w:r>
      <w:proofErr w:type="spellEnd"/>
      <w:r>
        <w:rPr>
          <w:rFonts w:ascii="Arial" w:hAnsi="Arial" w:cs="Arial"/>
          <w:sz w:val="24"/>
          <w:szCs w:val="24"/>
        </w:rPr>
        <w:t xml:space="preserve"> mwyn osgoi atebion caeedig a chyfyngedig (Lewis &amp; </w:t>
      </w:r>
      <w:proofErr w:type="spellStart"/>
      <w:r>
        <w:rPr>
          <w:rFonts w:ascii="Arial" w:hAnsi="Arial" w:cs="Arial"/>
          <w:sz w:val="24"/>
          <w:szCs w:val="24"/>
        </w:rPr>
        <w:t>Hurd</w:t>
      </w:r>
      <w:proofErr w:type="spellEnd"/>
      <w:r>
        <w:rPr>
          <w:rFonts w:ascii="Arial" w:hAnsi="Arial" w:cs="Arial"/>
          <w:sz w:val="24"/>
          <w:szCs w:val="24"/>
        </w:rPr>
        <w:t>, 2011).</w:t>
      </w:r>
    </w:p>
    <w:p w:rsidR="009532EB" w:rsidRDefault="00472B70" w:rsidP="00D907E4">
      <w:pPr>
        <w:spacing w:line="360" w:lineRule="auto"/>
        <w:jc w:val="both"/>
        <w:rPr>
          <w:rFonts w:ascii="Arial" w:hAnsi="Arial" w:cs="Arial"/>
          <w:sz w:val="24"/>
        </w:rPr>
      </w:pPr>
      <w:r>
        <w:rPr>
          <w:rFonts w:ascii="Arial" w:hAnsi="Arial" w:cs="Arial"/>
          <w:sz w:val="24"/>
          <w:szCs w:val="24"/>
        </w:rPr>
        <w:t>Adfyfyriwyd gan ddefnyddio</w:t>
      </w:r>
      <w:r w:rsidR="00BD2D4D">
        <w:rPr>
          <w:rFonts w:ascii="Arial" w:hAnsi="Arial" w:cs="Arial"/>
          <w:sz w:val="24"/>
          <w:szCs w:val="24"/>
        </w:rPr>
        <w:t xml:space="preserve"> model Brookfield sef y Pedwar Lens. De</w:t>
      </w:r>
      <w:r>
        <w:rPr>
          <w:rFonts w:ascii="Arial" w:hAnsi="Arial" w:cs="Arial"/>
          <w:sz w:val="24"/>
          <w:szCs w:val="24"/>
        </w:rPr>
        <w:t>wiswyd y model yma oherwydd ei f</w:t>
      </w:r>
      <w:r w:rsidR="00BD2D4D">
        <w:rPr>
          <w:rFonts w:ascii="Arial" w:hAnsi="Arial" w:cs="Arial"/>
          <w:sz w:val="24"/>
          <w:szCs w:val="24"/>
        </w:rPr>
        <w:t>od yn edrych ar elfen o bob agwedd ynghlwm</w:t>
      </w:r>
      <w:r w:rsidR="00BD2D4D" w:rsidRPr="00472B70">
        <w:rPr>
          <w:rFonts w:ascii="Arial" w:hAnsi="Arial" w:cs="Arial"/>
          <w:sz w:val="24"/>
          <w:szCs w:val="24"/>
        </w:rPr>
        <w:t xml:space="preserve"> </w:t>
      </w:r>
      <w:r w:rsidRPr="00472B70">
        <w:rPr>
          <w:rFonts w:ascii="Arial" w:hAnsi="Arial" w:cs="Arial"/>
          <w:sz w:val="24"/>
          <w:szCs w:val="24"/>
        </w:rPr>
        <w:t>â</w:t>
      </w:r>
      <w:r w:rsidR="00BD2D4D" w:rsidRPr="00472B70">
        <w:rPr>
          <w:rFonts w:ascii="Arial" w:hAnsi="Arial" w:cs="Arial"/>
          <w:sz w:val="24"/>
          <w:szCs w:val="24"/>
        </w:rPr>
        <w:t>’r</w:t>
      </w:r>
      <w:r w:rsidR="00BD2D4D">
        <w:rPr>
          <w:rFonts w:ascii="Arial" w:hAnsi="Arial" w:cs="Arial"/>
          <w:sz w:val="24"/>
          <w:szCs w:val="24"/>
        </w:rPr>
        <w:t xml:space="preserve"> ymchwil. </w:t>
      </w:r>
      <w:r w:rsidR="00C31376">
        <w:rPr>
          <w:rFonts w:ascii="Arial" w:hAnsi="Arial" w:cs="Arial"/>
          <w:sz w:val="24"/>
          <w:szCs w:val="24"/>
        </w:rPr>
        <w:t xml:space="preserve">Galluoga’r </w:t>
      </w:r>
      <w:r w:rsidR="00BD2D4D">
        <w:rPr>
          <w:rFonts w:ascii="Arial" w:hAnsi="Arial" w:cs="Arial"/>
          <w:sz w:val="24"/>
          <w:szCs w:val="24"/>
        </w:rPr>
        <w:t xml:space="preserve"> model </w:t>
      </w:r>
      <w:r w:rsidR="00C31376">
        <w:rPr>
          <w:rFonts w:ascii="Arial" w:hAnsi="Arial" w:cs="Arial"/>
          <w:sz w:val="24"/>
          <w:szCs w:val="24"/>
        </w:rPr>
        <w:t xml:space="preserve">i </w:t>
      </w:r>
      <w:r w:rsidR="00BD2D4D">
        <w:rPr>
          <w:rFonts w:ascii="Arial" w:hAnsi="Arial" w:cs="Arial"/>
          <w:sz w:val="24"/>
          <w:szCs w:val="24"/>
        </w:rPr>
        <w:t xml:space="preserve">ni fel ymchwilwyr i hunan adlewyrchu, </w:t>
      </w:r>
      <w:r w:rsidR="00C31376">
        <w:rPr>
          <w:rFonts w:ascii="Arial" w:hAnsi="Arial" w:cs="Arial"/>
          <w:sz w:val="24"/>
          <w:szCs w:val="24"/>
        </w:rPr>
        <w:t xml:space="preserve">i </w:t>
      </w:r>
      <w:r w:rsidR="00BD2D4D">
        <w:rPr>
          <w:rFonts w:ascii="Arial" w:hAnsi="Arial" w:cs="Arial"/>
          <w:sz w:val="24"/>
          <w:szCs w:val="24"/>
        </w:rPr>
        <w:t xml:space="preserve">edrych ar y dysgwyr a sut maen nhw’n cael </w:t>
      </w:r>
      <w:r w:rsidR="00C31376">
        <w:rPr>
          <w:rFonts w:ascii="Arial" w:hAnsi="Arial" w:cs="Arial"/>
          <w:sz w:val="24"/>
          <w:szCs w:val="24"/>
        </w:rPr>
        <w:t>eu h</w:t>
      </w:r>
      <w:r w:rsidR="00BD2D4D">
        <w:rPr>
          <w:rFonts w:ascii="Arial" w:hAnsi="Arial" w:cs="Arial"/>
          <w:sz w:val="24"/>
          <w:szCs w:val="24"/>
        </w:rPr>
        <w:t xml:space="preserve">effeithio a hefyd </w:t>
      </w:r>
      <w:r w:rsidR="00C31376">
        <w:rPr>
          <w:rFonts w:ascii="Arial" w:hAnsi="Arial" w:cs="Arial"/>
          <w:sz w:val="24"/>
          <w:szCs w:val="24"/>
        </w:rPr>
        <w:t xml:space="preserve">i edrych at y </w:t>
      </w:r>
      <w:r w:rsidR="00BD2D4D">
        <w:rPr>
          <w:rFonts w:ascii="Arial" w:hAnsi="Arial" w:cs="Arial"/>
          <w:sz w:val="24"/>
          <w:szCs w:val="24"/>
        </w:rPr>
        <w:t xml:space="preserve">cydweithwyr o fewn y dosbarth. (Brookfield, 2017). </w:t>
      </w:r>
      <w:r w:rsidR="00C31376">
        <w:rPr>
          <w:rFonts w:ascii="Arial" w:hAnsi="Arial" w:cs="Arial"/>
          <w:sz w:val="24"/>
          <w:szCs w:val="24"/>
        </w:rPr>
        <w:t>Dewiswyd y</w:t>
      </w:r>
      <w:r w:rsidR="00BD2D4D">
        <w:rPr>
          <w:rFonts w:ascii="Arial" w:hAnsi="Arial" w:cs="Arial"/>
          <w:sz w:val="24"/>
          <w:szCs w:val="24"/>
        </w:rPr>
        <w:t xml:space="preserve"> model yma oherwydd </w:t>
      </w:r>
      <w:r w:rsidR="00C31376">
        <w:rPr>
          <w:rFonts w:ascii="Arial" w:hAnsi="Arial" w:cs="Arial"/>
          <w:sz w:val="24"/>
          <w:szCs w:val="24"/>
        </w:rPr>
        <w:t>mae modd ei gysylltu gyda ph</w:t>
      </w:r>
      <w:r w:rsidR="00BD2D4D">
        <w:rPr>
          <w:rFonts w:ascii="Arial" w:hAnsi="Arial" w:cs="Arial"/>
          <w:sz w:val="24"/>
          <w:szCs w:val="24"/>
        </w:rPr>
        <w:t xml:space="preserve">ob agwedd o’n hymchwil. Cynlluniwyd tabl yn seiliedig ar fodel Brookfield er mwyn adfyfyrio ar </w:t>
      </w:r>
      <w:r w:rsidR="00BD2D4D">
        <w:rPr>
          <w:rFonts w:ascii="Arial" w:hAnsi="Arial" w:cs="Arial"/>
          <w:sz w:val="24"/>
          <w:szCs w:val="24"/>
        </w:rPr>
        <w:lastRenderedPageBreak/>
        <w:t xml:space="preserve">ddiwedd pob astudiaeth gwers (Brookfield, 2017). </w:t>
      </w:r>
      <w:r w:rsidR="00C31376">
        <w:rPr>
          <w:rFonts w:ascii="Arial" w:hAnsi="Arial" w:cs="Arial"/>
          <w:sz w:val="24"/>
          <w:szCs w:val="24"/>
        </w:rPr>
        <w:t>Cymharwyd</w:t>
      </w:r>
      <w:r w:rsidR="00BD2D4D">
        <w:rPr>
          <w:rFonts w:ascii="Arial" w:hAnsi="Arial" w:cs="Arial"/>
          <w:sz w:val="24"/>
          <w:szCs w:val="24"/>
        </w:rPr>
        <w:t xml:space="preserve"> nod</w:t>
      </w:r>
      <w:r w:rsidR="00C31376">
        <w:rPr>
          <w:rFonts w:ascii="Arial" w:hAnsi="Arial" w:cs="Arial"/>
          <w:sz w:val="24"/>
          <w:szCs w:val="24"/>
        </w:rPr>
        <w:t>iadau ar ddiwedd yr ymchwil. Y</w:t>
      </w:r>
      <w:r w:rsidR="00BD2D4D">
        <w:rPr>
          <w:rFonts w:ascii="Arial" w:hAnsi="Arial" w:cs="Arial"/>
          <w:sz w:val="24"/>
          <w:szCs w:val="24"/>
        </w:rPr>
        <w:t>na edrych</w:t>
      </w:r>
      <w:r w:rsidR="00C31376">
        <w:rPr>
          <w:rFonts w:ascii="Arial" w:hAnsi="Arial" w:cs="Arial"/>
          <w:sz w:val="24"/>
          <w:szCs w:val="24"/>
        </w:rPr>
        <w:t xml:space="preserve">wyd ar </w:t>
      </w:r>
      <w:r w:rsidR="00BD2D4D">
        <w:rPr>
          <w:rFonts w:ascii="Arial" w:hAnsi="Arial" w:cs="Arial"/>
          <w:sz w:val="24"/>
          <w:szCs w:val="24"/>
        </w:rPr>
        <w:t>lenyddiaeth er mwy</w:t>
      </w:r>
      <w:r w:rsidR="00C31376">
        <w:rPr>
          <w:rFonts w:ascii="Arial" w:hAnsi="Arial" w:cs="Arial"/>
          <w:sz w:val="24"/>
          <w:szCs w:val="24"/>
        </w:rPr>
        <w:t>n cymharu â chefnogi’r data a g</w:t>
      </w:r>
      <w:r w:rsidR="00BD2D4D">
        <w:rPr>
          <w:rFonts w:ascii="Arial" w:hAnsi="Arial" w:cs="Arial"/>
          <w:sz w:val="24"/>
          <w:szCs w:val="24"/>
        </w:rPr>
        <w:t>asglwyd.</w:t>
      </w:r>
    </w:p>
    <w:p w:rsidR="000E534D" w:rsidRDefault="000E534D" w:rsidP="00FC53D4">
      <w:pPr>
        <w:spacing w:line="360" w:lineRule="auto"/>
        <w:jc w:val="both"/>
        <w:rPr>
          <w:rFonts w:ascii="Arial" w:hAnsi="Arial" w:cs="Arial"/>
          <w:sz w:val="24"/>
        </w:rPr>
      </w:pPr>
    </w:p>
    <w:p w:rsidR="00230037" w:rsidRPr="000A0788" w:rsidRDefault="000A0788" w:rsidP="00FC53D4">
      <w:pPr>
        <w:spacing w:line="360" w:lineRule="auto"/>
        <w:jc w:val="both"/>
        <w:rPr>
          <w:rFonts w:ascii="Arial" w:hAnsi="Arial" w:cs="Arial"/>
          <w:b/>
          <w:sz w:val="24"/>
        </w:rPr>
      </w:pPr>
      <w:r w:rsidRPr="000A0788">
        <w:rPr>
          <w:rFonts w:ascii="Arial" w:hAnsi="Arial" w:cs="Arial"/>
          <w:b/>
          <w:sz w:val="24"/>
        </w:rPr>
        <w:t xml:space="preserve">Materion </w:t>
      </w:r>
      <w:r w:rsidR="00230037" w:rsidRPr="000A0788">
        <w:rPr>
          <w:rFonts w:ascii="Arial" w:hAnsi="Arial" w:cs="Arial"/>
          <w:b/>
          <w:sz w:val="24"/>
        </w:rPr>
        <w:t xml:space="preserve">Moeseg </w:t>
      </w:r>
    </w:p>
    <w:p w:rsidR="00F44D50" w:rsidRDefault="003E284C" w:rsidP="00230037">
      <w:pPr>
        <w:spacing w:line="360" w:lineRule="auto"/>
        <w:jc w:val="both"/>
        <w:rPr>
          <w:rFonts w:ascii="Arial" w:hAnsi="Arial" w:cs="Arial"/>
          <w:sz w:val="24"/>
        </w:rPr>
      </w:pPr>
      <w:r>
        <w:rPr>
          <w:rFonts w:ascii="Arial" w:hAnsi="Arial" w:cs="Arial"/>
          <w:sz w:val="24"/>
          <w:szCs w:val="24"/>
        </w:rPr>
        <w:t>Ystyrir materion moeseg wrth wneud yr ymchwil. Cyn dechrau’r ymchwil sicrhawyd fy mod wedi derbyn caniatâd oddi wrth y brifathrawes, athrawes d</w:t>
      </w:r>
      <w:r w:rsidR="004E52B4">
        <w:rPr>
          <w:rFonts w:ascii="Arial" w:hAnsi="Arial" w:cs="Arial"/>
          <w:sz w:val="24"/>
          <w:szCs w:val="24"/>
        </w:rPr>
        <w:t>d</w:t>
      </w:r>
      <w:r>
        <w:rPr>
          <w:rFonts w:ascii="Arial" w:hAnsi="Arial" w:cs="Arial"/>
          <w:sz w:val="24"/>
          <w:szCs w:val="24"/>
        </w:rPr>
        <w:t>osbarth a’r disgyblion</w:t>
      </w:r>
      <w:r w:rsidR="004E52B4">
        <w:rPr>
          <w:rFonts w:ascii="Arial" w:hAnsi="Arial" w:cs="Arial"/>
          <w:sz w:val="24"/>
          <w:szCs w:val="24"/>
        </w:rPr>
        <w:t xml:space="preserve">. Ysgrifennwyd </w:t>
      </w:r>
      <w:r>
        <w:rPr>
          <w:rFonts w:ascii="Arial" w:hAnsi="Arial" w:cs="Arial"/>
          <w:sz w:val="24"/>
          <w:szCs w:val="24"/>
        </w:rPr>
        <w:t>llythyr at rieni’</w:t>
      </w:r>
      <w:r w:rsidR="004E52B4">
        <w:rPr>
          <w:rFonts w:ascii="Arial" w:hAnsi="Arial" w:cs="Arial"/>
          <w:sz w:val="24"/>
          <w:szCs w:val="24"/>
        </w:rPr>
        <w:t>r disgyblion hefyd i sicrhau eu</w:t>
      </w:r>
      <w:r>
        <w:rPr>
          <w:rFonts w:ascii="Arial" w:hAnsi="Arial" w:cs="Arial"/>
          <w:sz w:val="24"/>
          <w:szCs w:val="24"/>
        </w:rPr>
        <w:t xml:space="preserve"> bod nhw’n hapus</w:t>
      </w:r>
      <w:r w:rsidR="000D3CBC">
        <w:rPr>
          <w:rFonts w:ascii="Arial" w:hAnsi="Arial" w:cs="Arial"/>
          <w:sz w:val="24"/>
          <w:szCs w:val="24"/>
        </w:rPr>
        <w:t xml:space="preserve"> </w:t>
      </w:r>
      <w:r w:rsidR="004E52B4">
        <w:rPr>
          <w:rFonts w:ascii="Arial" w:hAnsi="Arial" w:cs="Arial"/>
          <w:sz w:val="24"/>
          <w:szCs w:val="24"/>
        </w:rPr>
        <w:t>i’</w:t>
      </w:r>
      <w:r w:rsidR="000D3CBC">
        <w:rPr>
          <w:rFonts w:ascii="Arial" w:hAnsi="Arial" w:cs="Arial"/>
          <w:sz w:val="24"/>
          <w:szCs w:val="24"/>
        </w:rPr>
        <w:t xml:space="preserve">r ymchwil </w:t>
      </w:r>
      <w:r w:rsidR="004E52B4">
        <w:rPr>
          <w:rFonts w:ascii="Arial" w:hAnsi="Arial" w:cs="Arial"/>
          <w:sz w:val="24"/>
          <w:szCs w:val="24"/>
        </w:rPr>
        <w:t>gynnwys eu plant</w:t>
      </w:r>
      <w:r>
        <w:rPr>
          <w:rFonts w:ascii="Arial" w:hAnsi="Arial" w:cs="Arial"/>
          <w:sz w:val="24"/>
          <w:szCs w:val="24"/>
        </w:rPr>
        <w:t xml:space="preserve">. </w:t>
      </w:r>
      <w:r w:rsidR="004E52B4">
        <w:rPr>
          <w:rFonts w:ascii="Arial" w:hAnsi="Arial" w:cs="Arial"/>
          <w:sz w:val="24"/>
          <w:szCs w:val="24"/>
        </w:rPr>
        <w:t xml:space="preserve">Llofnodon nhw daflenni gwybodaeth yn cadarnhau hyn. </w:t>
      </w:r>
      <w:r>
        <w:rPr>
          <w:rFonts w:ascii="Arial" w:hAnsi="Arial" w:cs="Arial"/>
          <w:sz w:val="24"/>
          <w:szCs w:val="24"/>
        </w:rPr>
        <w:t xml:space="preserve"> Mater moeseg arall </w:t>
      </w:r>
      <w:r w:rsidR="004E52B4">
        <w:rPr>
          <w:rFonts w:ascii="Arial" w:hAnsi="Arial" w:cs="Arial"/>
          <w:sz w:val="24"/>
          <w:szCs w:val="24"/>
        </w:rPr>
        <w:t xml:space="preserve">a ystyriwyd </w:t>
      </w:r>
      <w:r>
        <w:rPr>
          <w:rFonts w:ascii="Arial" w:hAnsi="Arial" w:cs="Arial"/>
          <w:sz w:val="24"/>
          <w:szCs w:val="24"/>
        </w:rPr>
        <w:t xml:space="preserve"> yn </w:t>
      </w:r>
      <w:r w:rsidR="004E52B4">
        <w:rPr>
          <w:rFonts w:ascii="Arial" w:hAnsi="Arial" w:cs="Arial"/>
          <w:sz w:val="24"/>
          <w:szCs w:val="24"/>
        </w:rPr>
        <w:t>y dosbarth oedd lleihau’r risg o ran</w:t>
      </w:r>
      <w:r>
        <w:rPr>
          <w:rFonts w:ascii="Arial" w:hAnsi="Arial" w:cs="Arial"/>
          <w:sz w:val="24"/>
          <w:szCs w:val="24"/>
        </w:rPr>
        <w:t xml:space="preserve"> effaith emosiynol a hunanhyder i’r cyfranogwyr wrth gynnal yr ymchwil oherwydd </w:t>
      </w:r>
      <w:r w:rsidR="004E52B4">
        <w:rPr>
          <w:rFonts w:ascii="Arial" w:hAnsi="Arial" w:cs="Arial"/>
          <w:sz w:val="24"/>
          <w:szCs w:val="24"/>
        </w:rPr>
        <w:t>roedd peryg</w:t>
      </w:r>
      <w:r w:rsidR="000D3CBC">
        <w:rPr>
          <w:rFonts w:ascii="Arial" w:hAnsi="Arial" w:cs="Arial"/>
          <w:sz w:val="24"/>
          <w:szCs w:val="24"/>
        </w:rPr>
        <w:t xml:space="preserve"> y </w:t>
      </w:r>
      <w:r w:rsidR="004E52B4">
        <w:rPr>
          <w:rFonts w:ascii="Arial" w:hAnsi="Arial" w:cs="Arial"/>
          <w:sz w:val="24"/>
          <w:szCs w:val="24"/>
        </w:rPr>
        <w:t xml:space="preserve"> byddai’r dysgwyr yn </w:t>
      </w:r>
      <w:r>
        <w:rPr>
          <w:rFonts w:ascii="Arial" w:hAnsi="Arial" w:cs="Arial"/>
          <w:sz w:val="24"/>
          <w:szCs w:val="24"/>
        </w:rPr>
        <w:t xml:space="preserve"> teimlo dan bwysau i gyflawni. I </w:t>
      </w:r>
      <w:r w:rsidR="004E52B4">
        <w:rPr>
          <w:rFonts w:ascii="Arial" w:hAnsi="Arial" w:cs="Arial"/>
          <w:sz w:val="24"/>
          <w:szCs w:val="24"/>
        </w:rPr>
        <w:t>oresgyn hyn sicrhawyd</w:t>
      </w:r>
      <w:r>
        <w:rPr>
          <w:rFonts w:ascii="Arial" w:hAnsi="Arial" w:cs="Arial"/>
          <w:sz w:val="24"/>
          <w:szCs w:val="24"/>
        </w:rPr>
        <w:t xml:space="preserve"> bod y disgyblion yn ymwybodol </w:t>
      </w:r>
      <w:r w:rsidR="004E52B4">
        <w:rPr>
          <w:rFonts w:ascii="Arial" w:hAnsi="Arial" w:cs="Arial"/>
          <w:sz w:val="24"/>
          <w:szCs w:val="24"/>
        </w:rPr>
        <w:t>o’u</w:t>
      </w:r>
      <w:r>
        <w:rPr>
          <w:rFonts w:ascii="Arial" w:hAnsi="Arial" w:cs="Arial"/>
          <w:sz w:val="24"/>
          <w:szCs w:val="24"/>
        </w:rPr>
        <w:t xml:space="preserve"> gallu </w:t>
      </w:r>
      <w:r w:rsidR="004E52B4">
        <w:rPr>
          <w:rFonts w:ascii="Arial" w:hAnsi="Arial" w:cs="Arial"/>
          <w:sz w:val="24"/>
          <w:szCs w:val="24"/>
        </w:rPr>
        <w:t>i ymwrthod</w:t>
      </w:r>
      <w:r>
        <w:rPr>
          <w:rFonts w:ascii="Arial" w:hAnsi="Arial" w:cs="Arial"/>
          <w:sz w:val="24"/>
          <w:szCs w:val="24"/>
        </w:rPr>
        <w:t xml:space="preserve"> ar unrhyw adeg yn ystod yr ymchwil. </w:t>
      </w:r>
      <w:r w:rsidR="004E52B4">
        <w:rPr>
          <w:rFonts w:ascii="Arial" w:hAnsi="Arial" w:cs="Arial"/>
          <w:sz w:val="24"/>
          <w:szCs w:val="24"/>
        </w:rPr>
        <w:t>Parod oeddwn hefyd i rannu</w:t>
      </w:r>
      <w:r>
        <w:rPr>
          <w:rFonts w:ascii="Arial" w:hAnsi="Arial" w:cs="Arial"/>
          <w:sz w:val="24"/>
          <w:szCs w:val="24"/>
        </w:rPr>
        <w:t xml:space="preserve"> data gyda’r disgyblion </w:t>
      </w:r>
      <w:r w:rsidR="004E52B4">
        <w:rPr>
          <w:rFonts w:ascii="Arial" w:hAnsi="Arial" w:cs="Arial"/>
          <w:sz w:val="24"/>
          <w:szCs w:val="24"/>
        </w:rPr>
        <w:t>pe byddai</w:t>
      </w:r>
      <w:r>
        <w:rPr>
          <w:rFonts w:ascii="Arial" w:hAnsi="Arial" w:cs="Arial"/>
          <w:sz w:val="24"/>
          <w:szCs w:val="24"/>
        </w:rPr>
        <w:t xml:space="preserve"> angen neu </w:t>
      </w:r>
      <w:r w:rsidR="004E52B4">
        <w:rPr>
          <w:rFonts w:ascii="Arial" w:hAnsi="Arial" w:cs="Arial"/>
          <w:sz w:val="24"/>
          <w:szCs w:val="24"/>
        </w:rPr>
        <w:t>phe bydden</w:t>
      </w:r>
      <w:r>
        <w:rPr>
          <w:rFonts w:ascii="Arial" w:hAnsi="Arial" w:cs="Arial"/>
          <w:sz w:val="24"/>
          <w:szCs w:val="24"/>
        </w:rPr>
        <w:t xml:space="preserve"> nhw’n dymu</w:t>
      </w:r>
      <w:r w:rsidR="004E52B4">
        <w:rPr>
          <w:rFonts w:ascii="Arial" w:hAnsi="Arial" w:cs="Arial"/>
          <w:sz w:val="24"/>
          <w:szCs w:val="24"/>
        </w:rPr>
        <w:t>no’i weld. Esboniwyd</w:t>
      </w:r>
      <w:r>
        <w:rPr>
          <w:rFonts w:ascii="Arial" w:hAnsi="Arial" w:cs="Arial"/>
          <w:sz w:val="24"/>
          <w:szCs w:val="24"/>
        </w:rPr>
        <w:t xml:space="preserve"> mewn modd sensitif </w:t>
      </w:r>
      <w:r w:rsidR="004E52B4">
        <w:rPr>
          <w:rFonts w:ascii="Arial" w:hAnsi="Arial" w:cs="Arial"/>
          <w:sz w:val="24"/>
          <w:szCs w:val="24"/>
        </w:rPr>
        <w:t xml:space="preserve">i weddill y dosbarth </w:t>
      </w:r>
      <w:r>
        <w:rPr>
          <w:rFonts w:ascii="Arial" w:hAnsi="Arial" w:cs="Arial"/>
          <w:sz w:val="24"/>
          <w:szCs w:val="24"/>
        </w:rPr>
        <w:t>pam nad oeddynt wedi cael eu dewis i gymryd rhan yn y cyfweliad</w:t>
      </w:r>
      <w:r w:rsidR="000A2856">
        <w:rPr>
          <w:rFonts w:ascii="Arial" w:hAnsi="Arial" w:cs="Arial"/>
          <w:sz w:val="24"/>
          <w:szCs w:val="24"/>
        </w:rPr>
        <w:t xml:space="preserve"> (BERA, 201</w:t>
      </w:r>
      <w:r w:rsidR="00FA79C7">
        <w:rPr>
          <w:rFonts w:ascii="Arial" w:hAnsi="Arial" w:cs="Arial"/>
          <w:sz w:val="24"/>
          <w:szCs w:val="24"/>
        </w:rPr>
        <w:t>8</w:t>
      </w:r>
      <w:r w:rsidR="000A2856">
        <w:rPr>
          <w:rFonts w:ascii="Arial" w:hAnsi="Arial" w:cs="Arial"/>
          <w:sz w:val="24"/>
          <w:szCs w:val="24"/>
        </w:rPr>
        <w:t>)</w:t>
      </w:r>
      <w:r>
        <w:rPr>
          <w:rFonts w:ascii="Arial" w:hAnsi="Arial" w:cs="Arial"/>
          <w:sz w:val="24"/>
          <w:szCs w:val="24"/>
        </w:rPr>
        <w:t>.</w:t>
      </w:r>
    </w:p>
    <w:p w:rsidR="00937C01" w:rsidRPr="00937C01" w:rsidRDefault="00BD2D4D" w:rsidP="00230037">
      <w:pPr>
        <w:spacing w:line="360" w:lineRule="auto"/>
        <w:jc w:val="both"/>
        <w:rPr>
          <w:rFonts w:ascii="Arial" w:hAnsi="Arial" w:cs="Arial"/>
          <w:sz w:val="24"/>
          <w:szCs w:val="24"/>
        </w:rPr>
      </w:pPr>
      <w:r>
        <w:rPr>
          <w:rFonts w:ascii="Arial" w:hAnsi="Arial" w:cs="Arial"/>
          <w:sz w:val="24"/>
          <w:szCs w:val="24"/>
        </w:rPr>
        <w:t xml:space="preserve">Mater moeseg arall oedd y risg o gael </w:t>
      </w:r>
      <w:r w:rsidR="004E52B4">
        <w:rPr>
          <w:rFonts w:ascii="Arial" w:hAnsi="Arial" w:cs="Arial"/>
          <w:sz w:val="24"/>
          <w:szCs w:val="24"/>
        </w:rPr>
        <w:t>e</w:t>
      </w:r>
      <w:r>
        <w:rPr>
          <w:rFonts w:ascii="Arial" w:hAnsi="Arial" w:cs="Arial"/>
          <w:sz w:val="24"/>
          <w:szCs w:val="24"/>
        </w:rPr>
        <w:t>i</w:t>
      </w:r>
      <w:r w:rsidR="004E52B4">
        <w:rPr>
          <w:rFonts w:ascii="Arial" w:hAnsi="Arial" w:cs="Arial"/>
          <w:sz w:val="24"/>
          <w:szCs w:val="24"/>
        </w:rPr>
        <w:t>n c</w:t>
      </w:r>
      <w:r>
        <w:rPr>
          <w:rFonts w:ascii="Arial" w:hAnsi="Arial" w:cs="Arial"/>
          <w:sz w:val="24"/>
          <w:szCs w:val="24"/>
        </w:rPr>
        <w:t xml:space="preserve">yhuddo </w:t>
      </w:r>
      <w:r w:rsidR="004E52B4">
        <w:rPr>
          <w:rFonts w:ascii="Arial" w:hAnsi="Arial" w:cs="Arial"/>
          <w:sz w:val="24"/>
          <w:szCs w:val="24"/>
        </w:rPr>
        <w:t xml:space="preserve">o </w:t>
      </w:r>
      <w:r>
        <w:rPr>
          <w:rFonts w:ascii="Arial" w:hAnsi="Arial" w:cs="Arial"/>
          <w:sz w:val="24"/>
          <w:szCs w:val="24"/>
        </w:rPr>
        <w:t xml:space="preserve"> ymddwyn yn amhroffesiynol</w:t>
      </w:r>
      <w:r w:rsidR="004E52B4">
        <w:rPr>
          <w:rFonts w:ascii="Arial" w:hAnsi="Arial" w:cs="Arial"/>
          <w:sz w:val="24"/>
          <w:szCs w:val="24"/>
        </w:rPr>
        <w:t>. Rheolwyd</w:t>
      </w:r>
      <w:r>
        <w:rPr>
          <w:rFonts w:ascii="Arial" w:hAnsi="Arial" w:cs="Arial"/>
          <w:sz w:val="24"/>
          <w:szCs w:val="24"/>
        </w:rPr>
        <w:t xml:space="preserve"> y risg yma wrth gadw at ganllawiau BERA (2018) a chanllawiau moesegol y brifysgol drwy </w:t>
      </w:r>
      <w:r w:rsidR="004E52B4">
        <w:rPr>
          <w:rFonts w:ascii="Arial" w:hAnsi="Arial" w:cs="Arial"/>
          <w:sz w:val="24"/>
          <w:szCs w:val="24"/>
        </w:rPr>
        <w:t xml:space="preserve">gydol </w:t>
      </w:r>
      <w:r>
        <w:rPr>
          <w:rFonts w:ascii="Arial" w:hAnsi="Arial" w:cs="Arial"/>
          <w:sz w:val="24"/>
          <w:szCs w:val="24"/>
        </w:rPr>
        <w:t xml:space="preserve">yr ymchwil </w:t>
      </w:r>
      <w:r w:rsidR="004E52B4">
        <w:rPr>
          <w:rFonts w:ascii="Arial" w:hAnsi="Arial" w:cs="Arial"/>
          <w:sz w:val="24"/>
          <w:szCs w:val="24"/>
        </w:rPr>
        <w:t xml:space="preserve">gan </w:t>
      </w:r>
      <w:r>
        <w:rPr>
          <w:rFonts w:ascii="Arial" w:hAnsi="Arial" w:cs="Arial"/>
          <w:sz w:val="24"/>
          <w:szCs w:val="24"/>
        </w:rPr>
        <w:t xml:space="preserve">ymddwyn yn broffesiynol </w:t>
      </w:r>
      <w:r w:rsidR="004E52B4">
        <w:rPr>
          <w:rFonts w:ascii="Arial" w:hAnsi="Arial" w:cs="Arial"/>
          <w:sz w:val="24"/>
          <w:szCs w:val="24"/>
        </w:rPr>
        <w:t>drwyddi draw. Sicrhawyd</w:t>
      </w:r>
      <w:r>
        <w:rPr>
          <w:rFonts w:ascii="Arial" w:hAnsi="Arial" w:cs="Arial"/>
          <w:sz w:val="24"/>
          <w:szCs w:val="24"/>
        </w:rPr>
        <w:t xml:space="preserve"> fy mod yn dilyn rheolau diogelu plant yr ysgol a’r brifysgol yn ystod yr ymchwil hefyd. Roedd fy mhartner </w:t>
      </w:r>
      <w:r w:rsidR="004E52B4">
        <w:rPr>
          <w:rFonts w:ascii="Arial" w:hAnsi="Arial" w:cs="Arial"/>
          <w:sz w:val="24"/>
          <w:szCs w:val="24"/>
        </w:rPr>
        <w:t xml:space="preserve">yn bresennol yn yr </w:t>
      </w:r>
      <w:r>
        <w:rPr>
          <w:rFonts w:ascii="Arial" w:hAnsi="Arial" w:cs="Arial"/>
          <w:sz w:val="24"/>
          <w:szCs w:val="24"/>
        </w:rPr>
        <w:t xml:space="preserve"> ystafell trwy gydol yr astudiaeth wers, </w:t>
      </w:r>
      <w:r w:rsidR="004E52B4">
        <w:rPr>
          <w:rFonts w:ascii="Arial" w:hAnsi="Arial" w:cs="Arial"/>
          <w:sz w:val="24"/>
          <w:szCs w:val="24"/>
        </w:rPr>
        <w:t>gan sicrhau presenoldeb oedolyn arall</w:t>
      </w:r>
      <w:r>
        <w:rPr>
          <w:rFonts w:ascii="Arial" w:hAnsi="Arial" w:cs="Arial"/>
          <w:sz w:val="24"/>
          <w:szCs w:val="24"/>
        </w:rPr>
        <w:t xml:space="preserve"> wrth i’r ymchwil </w:t>
      </w:r>
      <w:r w:rsidR="004E52B4">
        <w:rPr>
          <w:rFonts w:ascii="Arial" w:hAnsi="Arial" w:cs="Arial"/>
          <w:sz w:val="24"/>
          <w:szCs w:val="24"/>
        </w:rPr>
        <w:t xml:space="preserve">fynd rhagddo. </w:t>
      </w:r>
      <w:r>
        <w:rPr>
          <w:rFonts w:ascii="Arial" w:hAnsi="Arial" w:cs="Arial"/>
          <w:sz w:val="24"/>
          <w:szCs w:val="24"/>
        </w:rPr>
        <w:t xml:space="preserve">Cynhaliwyd y cyfweliad o fewn ystafell sbâr o ddewis y disgyblion o fewn yr ysgol gyda’r drws ar gau i sicrhau </w:t>
      </w:r>
      <w:r w:rsidR="004E52B4">
        <w:rPr>
          <w:rFonts w:ascii="Arial" w:hAnsi="Arial" w:cs="Arial"/>
          <w:sz w:val="24"/>
          <w:szCs w:val="24"/>
        </w:rPr>
        <w:t>preifatrwydd</w:t>
      </w:r>
      <w:r>
        <w:rPr>
          <w:rFonts w:ascii="Arial" w:hAnsi="Arial" w:cs="Arial"/>
          <w:sz w:val="24"/>
          <w:szCs w:val="24"/>
        </w:rPr>
        <w:t xml:space="preserve">. </w:t>
      </w:r>
      <w:r w:rsidR="004E52B4">
        <w:rPr>
          <w:rFonts w:ascii="Arial" w:hAnsi="Arial" w:cs="Arial"/>
          <w:sz w:val="24"/>
          <w:szCs w:val="24"/>
        </w:rPr>
        <w:t>Sicrhawyd</w:t>
      </w:r>
      <w:r>
        <w:rPr>
          <w:rFonts w:ascii="Arial" w:hAnsi="Arial" w:cs="Arial"/>
          <w:sz w:val="24"/>
          <w:szCs w:val="24"/>
        </w:rPr>
        <w:t xml:space="preserve"> bod y data yn gyfrinachol </w:t>
      </w:r>
      <w:r w:rsidR="00E62A8B">
        <w:rPr>
          <w:rFonts w:ascii="Arial" w:hAnsi="Arial" w:cs="Arial"/>
          <w:sz w:val="24"/>
          <w:szCs w:val="24"/>
        </w:rPr>
        <w:t xml:space="preserve">a’i fod yn amhosib </w:t>
      </w:r>
      <w:r>
        <w:rPr>
          <w:rFonts w:ascii="Arial" w:hAnsi="Arial" w:cs="Arial"/>
          <w:sz w:val="24"/>
          <w:szCs w:val="24"/>
        </w:rPr>
        <w:t xml:space="preserve">adnabod y plant neu’r ysgol </w:t>
      </w:r>
      <w:r w:rsidR="00E62A8B">
        <w:rPr>
          <w:rFonts w:ascii="Arial" w:hAnsi="Arial" w:cs="Arial"/>
          <w:sz w:val="24"/>
          <w:szCs w:val="24"/>
        </w:rPr>
        <w:t>dan sylw</w:t>
      </w:r>
      <w:r>
        <w:rPr>
          <w:rFonts w:ascii="Arial" w:hAnsi="Arial" w:cs="Arial"/>
          <w:sz w:val="24"/>
          <w:szCs w:val="24"/>
        </w:rPr>
        <w:t xml:space="preserve">. Ni </w:t>
      </w:r>
      <w:r w:rsidR="00E62A8B">
        <w:rPr>
          <w:rFonts w:ascii="Arial" w:hAnsi="Arial" w:cs="Arial"/>
          <w:sz w:val="24"/>
          <w:szCs w:val="24"/>
        </w:rPr>
        <w:t>rannwyd y</w:t>
      </w:r>
      <w:r>
        <w:rPr>
          <w:rFonts w:ascii="Arial" w:hAnsi="Arial" w:cs="Arial"/>
          <w:sz w:val="24"/>
          <w:szCs w:val="24"/>
        </w:rPr>
        <w:t xml:space="preserve"> data gyda neb arall</w:t>
      </w:r>
      <w:r w:rsidR="00E62A8B">
        <w:rPr>
          <w:rFonts w:ascii="Arial" w:hAnsi="Arial" w:cs="Arial"/>
          <w:sz w:val="24"/>
          <w:szCs w:val="24"/>
        </w:rPr>
        <w:t xml:space="preserve"> y chwaith. </w:t>
      </w:r>
      <w:r>
        <w:rPr>
          <w:rFonts w:ascii="Arial" w:hAnsi="Arial" w:cs="Arial"/>
          <w:sz w:val="24"/>
          <w:szCs w:val="24"/>
        </w:rPr>
        <w:t xml:space="preserve"> (BERA, 2018).</w:t>
      </w:r>
    </w:p>
    <w:p w:rsidR="000A0788" w:rsidRPr="000A0788" w:rsidRDefault="000A0788" w:rsidP="000A0788">
      <w:pPr>
        <w:spacing w:line="360" w:lineRule="auto"/>
        <w:jc w:val="both"/>
        <w:rPr>
          <w:rFonts w:ascii="Arial" w:hAnsi="Arial" w:cs="Arial"/>
          <w:b/>
          <w:sz w:val="24"/>
          <w:lang w:val="en-GB"/>
        </w:rPr>
      </w:pPr>
      <w:proofErr w:type="spellStart"/>
      <w:r w:rsidRPr="000A0788">
        <w:rPr>
          <w:rFonts w:ascii="Arial" w:hAnsi="Arial" w:cs="Arial"/>
          <w:b/>
          <w:sz w:val="24"/>
          <w:lang w:val="en-GB"/>
        </w:rPr>
        <w:t>Astudiaeth</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Gwers</w:t>
      </w:r>
      <w:proofErr w:type="spellEnd"/>
      <w:r w:rsidRPr="000A0788">
        <w:rPr>
          <w:rFonts w:ascii="Arial" w:hAnsi="Arial" w:cs="Arial"/>
          <w:b/>
          <w:sz w:val="24"/>
          <w:lang w:val="en-GB"/>
        </w:rPr>
        <w:t xml:space="preserve"> 1 </w:t>
      </w:r>
      <w:proofErr w:type="spellStart"/>
      <w:r w:rsidRPr="000A0788">
        <w:rPr>
          <w:rFonts w:ascii="Arial" w:hAnsi="Arial" w:cs="Arial"/>
          <w:b/>
          <w:sz w:val="24"/>
          <w:lang w:val="en-GB"/>
        </w:rPr>
        <w:t>canlyniadau</w:t>
      </w:r>
      <w:proofErr w:type="spellEnd"/>
      <w:r w:rsidRPr="000A0788">
        <w:rPr>
          <w:rFonts w:ascii="Arial" w:hAnsi="Arial" w:cs="Arial"/>
          <w:b/>
          <w:sz w:val="24"/>
          <w:lang w:val="en-GB"/>
        </w:rPr>
        <w:t xml:space="preserve"> a </w:t>
      </w:r>
      <w:proofErr w:type="spellStart"/>
      <w:r w:rsidRPr="000A0788">
        <w:rPr>
          <w:rFonts w:ascii="Arial" w:hAnsi="Arial" w:cs="Arial"/>
          <w:b/>
          <w:sz w:val="24"/>
          <w:lang w:val="en-GB"/>
        </w:rPr>
        <w:t>dadansoddiad</w:t>
      </w:r>
      <w:proofErr w:type="spellEnd"/>
      <w:r w:rsidR="00A61F21">
        <w:rPr>
          <w:rFonts w:ascii="Arial" w:hAnsi="Arial" w:cs="Arial"/>
          <w:b/>
          <w:sz w:val="24"/>
          <w:lang w:val="en-GB"/>
        </w:rPr>
        <w:t xml:space="preserve"> </w:t>
      </w:r>
      <w:r w:rsidR="004C51D3">
        <w:rPr>
          <w:rFonts w:ascii="Arial" w:hAnsi="Arial" w:cs="Arial"/>
          <w:b/>
          <w:sz w:val="24"/>
          <w:lang w:val="en-GB"/>
        </w:rPr>
        <w:t xml:space="preserve"> </w:t>
      </w:r>
    </w:p>
    <w:p w:rsidR="00230037" w:rsidRDefault="00E62A8B" w:rsidP="00FC53D4">
      <w:pPr>
        <w:spacing w:line="360" w:lineRule="auto"/>
        <w:jc w:val="both"/>
        <w:rPr>
          <w:rFonts w:ascii="Arial" w:hAnsi="Arial" w:cs="Arial"/>
          <w:sz w:val="24"/>
        </w:rPr>
      </w:pPr>
      <w:r>
        <w:rPr>
          <w:rFonts w:ascii="Arial" w:hAnsi="Arial" w:cs="Arial"/>
          <w:sz w:val="24"/>
        </w:rPr>
        <w:t>Cynhaliwyd</w:t>
      </w:r>
      <w:r w:rsidR="00EE5F67">
        <w:rPr>
          <w:rFonts w:ascii="Arial" w:hAnsi="Arial" w:cs="Arial"/>
          <w:sz w:val="24"/>
        </w:rPr>
        <w:t xml:space="preserve"> y wers </w:t>
      </w:r>
      <w:r w:rsidR="00D76690">
        <w:rPr>
          <w:rFonts w:ascii="Arial" w:hAnsi="Arial" w:cs="Arial"/>
          <w:sz w:val="24"/>
        </w:rPr>
        <w:t xml:space="preserve">yn Ysgol 1 </w:t>
      </w:r>
      <w:r>
        <w:rPr>
          <w:rFonts w:ascii="Arial" w:hAnsi="Arial" w:cs="Arial"/>
          <w:sz w:val="24"/>
        </w:rPr>
        <w:t xml:space="preserve">ben bore gan fod dysgwyr </w:t>
      </w:r>
      <w:r w:rsidR="00385A10">
        <w:rPr>
          <w:rFonts w:ascii="Arial" w:hAnsi="Arial" w:cs="Arial"/>
          <w:sz w:val="24"/>
        </w:rPr>
        <w:t xml:space="preserve"> yn perfformio yn well y</w:t>
      </w:r>
      <w:r>
        <w:rPr>
          <w:rFonts w:ascii="Arial" w:hAnsi="Arial" w:cs="Arial"/>
          <w:sz w:val="24"/>
        </w:rPr>
        <w:t>n y</w:t>
      </w:r>
      <w:r w:rsidR="00385A10">
        <w:rPr>
          <w:rFonts w:ascii="Arial" w:hAnsi="Arial" w:cs="Arial"/>
          <w:sz w:val="24"/>
        </w:rPr>
        <w:t xml:space="preserve"> bore</w:t>
      </w:r>
      <w:r>
        <w:rPr>
          <w:rFonts w:ascii="Arial" w:hAnsi="Arial" w:cs="Arial"/>
          <w:sz w:val="24"/>
        </w:rPr>
        <w:t>au</w:t>
      </w:r>
      <w:r w:rsidR="00385A10">
        <w:rPr>
          <w:rFonts w:ascii="Arial" w:hAnsi="Arial" w:cs="Arial"/>
          <w:sz w:val="24"/>
        </w:rPr>
        <w:t xml:space="preserve">. </w:t>
      </w:r>
      <w:r>
        <w:rPr>
          <w:rFonts w:ascii="Arial" w:hAnsi="Arial" w:cs="Arial"/>
          <w:sz w:val="24"/>
        </w:rPr>
        <w:t>W</w:t>
      </w:r>
      <w:r w:rsidR="00385A10">
        <w:rPr>
          <w:rFonts w:ascii="Arial" w:hAnsi="Arial" w:cs="Arial"/>
          <w:sz w:val="24"/>
        </w:rPr>
        <w:t xml:space="preserve">rth i’r diwrnod fynd </w:t>
      </w:r>
      <w:r>
        <w:rPr>
          <w:rFonts w:ascii="Arial" w:hAnsi="Arial" w:cs="Arial"/>
          <w:sz w:val="24"/>
        </w:rPr>
        <w:t xml:space="preserve">rhagddo </w:t>
      </w:r>
      <w:r w:rsidR="00385A10">
        <w:rPr>
          <w:rFonts w:ascii="Arial" w:hAnsi="Arial" w:cs="Arial"/>
          <w:sz w:val="24"/>
        </w:rPr>
        <w:t>mae’r ymennydd yn dechrau blino</w:t>
      </w:r>
      <w:r>
        <w:rPr>
          <w:rFonts w:ascii="Arial" w:hAnsi="Arial" w:cs="Arial"/>
          <w:sz w:val="24"/>
        </w:rPr>
        <w:t xml:space="preserve"> ac mae</w:t>
      </w:r>
      <w:r w:rsidR="003613FF">
        <w:rPr>
          <w:rFonts w:ascii="Arial" w:hAnsi="Arial" w:cs="Arial"/>
          <w:sz w:val="24"/>
        </w:rPr>
        <w:t xml:space="preserve"> perfformiad yn gwaethygu</w:t>
      </w:r>
      <w:r w:rsidR="00385A10">
        <w:rPr>
          <w:rFonts w:ascii="Arial" w:hAnsi="Arial" w:cs="Arial"/>
          <w:sz w:val="24"/>
        </w:rPr>
        <w:t>.</w:t>
      </w:r>
      <w:r w:rsidR="00EE5F67">
        <w:rPr>
          <w:rFonts w:ascii="Arial" w:hAnsi="Arial" w:cs="Arial"/>
          <w:sz w:val="24"/>
        </w:rPr>
        <w:t xml:space="preserve"> </w:t>
      </w:r>
      <w:r>
        <w:rPr>
          <w:rFonts w:ascii="Arial" w:hAnsi="Arial" w:cs="Arial"/>
          <w:sz w:val="24"/>
        </w:rPr>
        <w:t xml:space="preserve">Gall toriad o 20-30 munud </w:t>
      </w:r>
      <w:r w:rsidR="00385A10">
        <w:rPr>
          <w:rFonts w:ascii="Arial" w:hAnsi="Arial" w:cs="Arial"/>
          <w:sz w:val="24"/>
        </w:rPr>
        <w:t xml:space="preserve">wella perfformiad yr ymennydd </w:t>
      </w:r>
      <w:bookmarkStart w:id="2" w:name="_Hlk2177889"/>
      <w:r w:rsidR="00385A10">
        <w:rPr>
          <w:rFonts w:ascii="Arial" w:hAnsi="Arial" w:cs="Arial"/>
          <w:sz w:val="24"/>
        </w:rPr>
        <w:lastRenderedPageBreak/>
        <w:t xml:space="preserve">(Sievertsen </w:t>
      </w:r>
      <w:r w:rsidR="00385A10" w:rsidRPr="00385A10">
        <w:rPr>
          <w:rFonts w:ascii="Arial" w:hAnsi="Arial" w:cs="Arial"/>
          <w:i/>
          <w:sz w:val="24"/>
        </w:rPr>
        <w:t xml:space="preserve">et </w:t>
      </w:r>
      <w:proofErr w:type="spellStart"/>
      <w:r w:rsidR="00385A10" w:rsidRPr="00385A10">
        <w:rPr>
          <w:rFonts w:ascii="Arial" w:hAnsi="Arial" w:cs="Arial"/>
          <w:i/>
          <w:sz w:val="24"/>
        </w:rPr>
        <w:t>al</w:t>
      </w:r>
      <w:proofErr w:type="spellEnd"/>
      <w:r w:rsidR="00C6204E">
        <w:rPr>
          <w:rFonts w:ascii="Arial" w:hAnsi="Arial" w:cs="Arial"/>
          <w:sz w:val="24"/>
        </w:rPr>
        <w:t>.</w:t>
      </w:r>
      <w:r w:rsidR="00385A10">
        <w:rPr>
          <w:rFonts w:ascii="Arial" w:hAnsi="Arial" w:cs="Arial"/>
          <w:sz w:val="24"/>
        </w:rPr>
        <w:t xml:space="preserve"> 2016).</w:t>
      </w:r>
      <w:r w:rsidR="003613FF">
        <w:rPr>
          <w:rFonts w:ascii="Arial" w:hAnsi="Arial" w:cs="Arial"/>
          <w:sz w:val="24"/>
        </w:rPr>
        <w:t xml:space="preserve"> </w:t>
      </w:r>
      <w:bookmarkEnd w:id="2"/>
      <w:r w:rsidRPr="00E62A8B">
        <w:rPr>
          <w:rFonts w:ascii="Arial" w:hAnsi="Arial" w:cs="Arial"/>
          <w:color w:val="000000" w:themeColor="text1"/>
          <w:sz w:val="24"/>
        </w:rPr>
        <w:t xml:space="preserve">Felly, ar ddiwedd </w:t>
      </w:r>
      <w:r>
        <w:rPr>
          <w:rFonts w:ascii="Arial" w:hAnsi="Arial" w:cs="Arial"/>
          <w:sz w:val="24"/>
        </w:rPr>
        <w:t xml:space="preserve">y wers trefnwyd </w:t>
      </w:r>
      <w:r w:rsidR="003613FF">
        <w:rPr>
          <w:rFonts w:ascii="Arial" w:hAnsi="Arial" w:cs="Arial"/>
          <w:sz w:val="24"/>
        </w:rPr>
        <w:t xml:space="preserve"> seibiant </w:t>
      </w:r>
      <w:r>
        <w:rPr>
          <w:rFonts w:ascii="Arial" w:hAnsi="Arial" w:cs="Arial"/>
          <w:sz w:val="24"/>
        </w:rPr>
        <w:t>(</w:t>
      </w:r>
      <w:r w:rsidR="003613FF">
        <w:rPr>
          <w:rFonts w:ascii="Arial" w:hAnsi="Arial" w:cs="Arial"/>
          <w:sz w:val="24"/>
        </w:rPr>
        <w:t>amser chwarae</w:t>
      </w:r>
      <w:r>
        <w:rPr>
          <w:rFonts w:ascii="Arial" w:hAnsi="Arial" w:cs="Arial"/>
          <w:sz w:val="24"/>
        </w:rPr>
        <w:t xml:space="preserve">) i’r dysgwyr cyn iddynt ddychwelyd i gymryd rhan yn y cyfweliad. </w:t>
      </w:r>
      <w:r w:rsidR="003613FF">
        <w:rPr>
          <w:rFonts w:ascii="Arial" w:hAnsi="Arial" w:cs="Arial"/>
          <w:sz w:val="24"/>
        </w:rPr>
        <w:t xml:space="preserve"> </w:t>
      </w:r>
    </w:p>
    <w:p w:rsidR="00F46149" w:rsidRDefault="00060D42" w:rsidP="00FC53D4">
      <w:pPr>
        <w:spacing w:line="360" w:lineRule="auto"/>
        <w:jc w:val="both"/>
        <w:rPr>
          <w:rFonts w:ascii="Arial" w:hAnsi="Arial" w:cs="Arial"/>
          <w:sz w:val="24"/>
        </w:rPr>
      </w:pPr>
      <w:r>
        <w:rPr>
          <w:rFonts w:ascii="Arial" w:hAnsi="Arial" w:cs="Arial"/>
          <w:sz w:val="24"/>
          <w:szCs w:val="24"/>
        </w:rPr>
        <w:t>Lleolodd fy mhartner ymchwil ei hun yng ng</w:t>
      </w:r>
      <w:r w:rsidR="00BD2D4D">
        <w:rPr>
          <w:rFonts w:ascii="Arial" w:hAnsi="Arial" w:cs="Arial"/>
          <w:sz w:val="24"/>
          <w:szCs w:val="24"/>
        </w:rPr>
        <w:t xml:space="preserve">hefn y dosbarth yn ystod y cyflwyniad </w:t>
      </w:r>
      <w:r>
        <w:rPr>
          <w:rFonts w:ascii="Arial" w:hAnsi="Arial" w:cs="Arial"/>
          <w:sz w:val="24"/>
          <w:szCs w:val="24"/>
        </w:rPr>
        <w:t>rhag iddi ddod yn destun ffocws i’r dysgwyr</w:t>
      </w:r>
      <w:r w:rsidR="00BD2D4D">
        <w:rPr>
          <w:rFonts w:ascii="Arial" w:hAnsi="Arial" w:cs="Arial"/>
          <w:sz w:val="24"/>
          <w:szCs w:val="24"/>
        </w:rPr>
        <w:t xml:space="preserve">. </w:t>
      </w:r>
      <w:r>
        <w:rPr>
          <w:rFonts w:ascii="Arial" w:hAnsi="Arial" w:cs="Arial"/>
          <w:sz w:val="24"/>
          <w:szCs w:val="24"/>
        </w:rPr>
        <w:t xml:space="preserve">Llwyddiant fu hyn. Ymatebodd y dysgwyr yn unol </w:t>
      </w:r>
      <w:r>
        <w:rPr>
          <w:rFonts w:ascii="Calibri" w:hAnsi="Calibri" w:cs="Calibri"/>
          <w:sz w:val="24"/>
          <w:szCs w:val="24"/>
        </w:rPr>
        <w:t>â</w:t>
      </w:r>
      <w:r>
        <w:rPr>
          <w:rFonts w:ascii="Arial" w:hAnsi="Arial" w:cs="Arial"/>
          <w:sz w:val="24"/>
          <w:szCs w:val="24"/>
        </w:rPr>
        <w:t>’r arfer</w:t>
      </w:r>
      <w:r w:rsidR="00BD2D4D">
        <w:rPr>
          <w:rFonts w:ascii="Arial" w:hAnsi="Arial" w:cs="Arial"/>
          <w:sz w:val="24"/>
          <w:szCs w:val="24"/>
        </w:rPr>
        <w:t>.</w:t>
      </w:r>
      <w:r>
        <w:rPr>
          <w:rFonts w:ascii="Arial" w:hAnsi="Arial" w:cs="Arial"/>
          <w:sz w:val="24"/>
          <w:szCs w:val="24"/>
        </w:rPr>
        <w:t xml:space="preserve"> Wrth i’r dysgwyr d</w:t>
      </w:r>
      <w:r w:rsidR="00BD2D4D">
        <w:rPr>
          <w:rFonts w:ascii="Arial" w:hAnsi="Arial" w:cs="Arial"/>
          <w:sz w:val="24"/>
          <w:szCs w:val="24"/>
        </w:rPr>
        <w:t xml:space="preserve">dechrau’r dasg </w:t>
      </w:r>
      <w:r>
        <w:rPr>
          <w:rFonts w:ascii="Arial" w:hAnsi="Arial" w:cs="Arial"/>
          <w:sz w:val="24"/>
          <w:szCs w:val="24"/>
        </w:rPr>
        <w:t>cerddodd fy mhartner  o gwmpas</w:t>
      </w:r>
      <w:r w:rsidR="00BD2D4D">
        <w:rPr>
          <w:rFonts w:ascii="Arial" w:hAnsi="Arial" w:cs="Arial"/>
          <w:sz w:val="24"/>
          <w:szCs w:val="24"/>
        </w:rPr>
        <w:t xml:space="preserve"> y dosbarth a thrafod gyda’r disgyblion yn naturiol</w:t>
      </w:r>
      <w:r>
        <w:rPr>
          <w:rFonts w:ascii="Arial" w:hAnsi="Arial" w:cs="Arial"/>
          <w:sz w:val="24"/>
          <w:szCs w:val="24"/>
        </w:rPr>
        <w:t xml:space="preserve">. </w:t>
      </w:r>
      <w:r w:rsidR="00BD2D4D">
        <w:rPr>
          <w:rFonts w:ascii="Arial" w:hAnsi="Arial" w:cs="Arial"/>
          <w:sz w:val="24"/>
          <w:szCs w:val="24"/>
        </w:rPr>
        <w:t xml:space="preserve"> </w:t>
      </w:r>
      <w:r>
        <w:rPr>
          <w:rFonts w:ascii="Arial" w:hAnsi="Arial" w:cs="Arial"/>
          <w:sz w:val="24"/>
          <w:szCs w:val="24"/>
        </w:rPr>
        <w:t>Y</w:t>
      </w:r>
      <w:r w:rsidR="00BD2D4D">
        <w:rPr>
          <w:rFonts w:ascii="Arial" w:hAnsi="Arial" w:cs="Arial"/>
          <w:sz w:val="24"/>
          <w:szCs w:val="24"/>
        </w:rPr>
        <w:t>mateb</w:t>
      </w:r>
      <w:r>
        <w:rPr>
          <w:rFonts w:ascii="Arial" w:hAnsi="Arial" w:cs="Arial"/>
          <w:sz w:val="24"/>
          <w:szCs w:val="24"/>
        </w:rPr>
        <w:t xml:space="preserve">odd y dysgwyr </w:t>
      </w:r>
      <w:r w:rsidR="00BD2D4D">
        <w:rPr>
          <w:rFonts w:ascii="Arial" w:hAnsi="Arial" w:cs="Arial"/>
          <w:sz w:val="24"/>
          <w:szCs w:val="24"/>
        </w:rPr>
        <w:t xml:space="preserve"> yn dda iawn </w:t>
      </w:r>
      <w:r>
        <w:rPr>
          <w:rFonts w:ascii="Arial" w:hAnsi="Arial" w:cs="Arial"/>
          <w:sz w:val="24"/>
          <w:szCs w:val="24"/>
        </w:rPr>
        <w:t xml:space="preserve">iddi </w:t>
      </w:r>
      <w:r w:rsidR="00BD2D4D">
        <w:rPr>
          <w:rFonts w:ascii="Arial" w:hAnsi="Arial" w:cs="Arial"/>
          <w:sz w:val="24"/>
          <w:szCs w:val="24"/>
        </w:rPr>
        <w:t>ac yn hollol gartrefol.</w:t>
      </w:r>
    </w:p>
    <w:p w:rsidR="006A6A22" w:rsidRPr="00862C88" w:rsidRDefault="00E83180" w:rsidP="004E39E4">
      <w:pPr>
        <w:spacing w:line="360" w:lineRule="auto"/>
        <w:jc w:val="both"/>
        <w:rPr>
          <w:rFonts w:ascii="Arial" w:hAnsi="Arial" w:cs="Arial"/>
          <w:sz w:val="24"/>
          <w:szCs w:val="24"/>
        </w:rPr>
      </w:pPr>
      <w:r>
        <w:rPr>
          <w:rFonts w:ascii="Arial" w:hAnsi="Arial" w:cs="Arial"/>
          <w:sz w:val="24"/>
          <w:szCs w:val="24"/>
        </w:rPr>
        <w:t>Seiliwyd yr arsylwad ar wers fathemateg.  N</w:t>
      </w:r>
      <w:r w:rsidR="003E284C">
        <w:rPr>
          <w:rFonts w:ascii="Arial" w:hAnsi="Arial" w:cs="Arial"/>
          <w:sz w:val="24"/>
          <w:szCs w:val="24"/>
        </w:rPr>
        <w:t>od y wers yma oedd cymharu pwysau gan ddefnyddio amrywiaeth o wrthrychau</w:t>
      </w:r>
      <w:r>
        <w:rPr>
          <w:rFonts w:ascii="Arial" w:hAnsi="Arial" w:cs="Arial"/>
          <w:sz w:val="24"/>
          <w:szCs w:val="24"/>
        </w:rPr>
        <w:t xml:space="preserve">. Gwahaniaethwyd y </w:t>
      </w:r>
      <w:r w:rsidR="003E284C">
        <w:rPr>
          <w:rFonts w:ascii="Arial" w:hAnsi="Arial" w:cs="Arial"/>
          <w:sz w:val="24"/>
          <w:szCs w:val="24"/>
        </w:rPr>
        <w:t xml:space="preserve">meini prawf llwyddiant </w:t>
      </w:r>
      <w:r>
        <w:rPr>
          <w:rFonts w:ascii="Arial" w:hAnsi="Arial" w:cs="Arial"/>
          <w:sz w:val="24"/>
          <w:szCs w:val="24"/>
        </w:rPr>
        <w:t xml:space="preserve">ar gyfer y tri </w:t>
      </w:r>
      <w:r w:rsidR="003E284C">
        <w:rPr>
          <w:rFonts w:ascii="Arial" w:hAnsi="Arial" w:cs="Arial"/>
          <w:sz w:val="24"/>
          <w:szCs w:val="24"/>
        </w:rPr>
        <w:t xml:space="preserve"> grŵp y</w:t>
      </w:r>
      <w:r>
        <w:rPr>
          <w:rFonts w:ascii="Arial" w:hAnsi="Arial" w:cs="Arial"/>
          <w:sz w:val="24"/>
          <w:szCs w:val="24"/>
        </w:rPr>
        <w:t>n y</w:t>
      </w:r>
      <w:r w:rsidR="003E284C">
        <w:rPr>
          <w:rFonts w:ascii="Arial" w:hAnsi="Arial" w:cs="Arial"/>
          <w:sz w:val="24"/>
          <w:szCs w:val="24"/>
        </w:rPr>
        <w:t xml:space="preserve"> dosbarth. </w:t>
      </w:r>
      <w:r>
        <w:rPr>
          <w:rFonts w:ascii="Arial" w:hAnsi="Arial" w:cs="Arial"/>
          <w:sz w:val="24"/>
          <w:szCs w:val="24"/>
        </w:rPr>
        <w:t xml:space="preserve">Roedd y wers hon yn perthyn i gyfres o </w:t>
      </w:r>
      <w:r w:rsidR="003E284C">
        <w:rPr>
          <w:rFonts w:ascii="Arial" w:hAnsi="Arial" w:cs="Arial"/>
          <w:sz w:val="24"/>
          <w:szCs w:val="24"/>
        </w:rPr>
        <w:t xml:space="preserve">wersi </w:t>
      </w:r>
      <w:r w:rsidR="00862C88">
        <w:rPr>
          <w:rFonts w:ascii="Arial" w:hAnsi="Arial" w:cs="Arial"/>
          <w:sz w:val="24"/>
          <w:szCs w:val="24"/>
        </w:rPr>
        <w:t xml:space="preserve">ar </w:t>
      </w:r>
      <w:r w:rsidR="003E284C">
        <w:rPr>
          <w:rFonts w:ascii="Arial" w:hAnsi="Arial" w:cs="Arial"/>
          <w:sz w:val="24"/>
          <w:szCs w:val="24"/>
        </w:rPr>
        <w:t>bwyso. Cynll</w:t>
      </w:r>
      <w:r w:rsidR="00862C88">
        <w:rPr>
          <w:rFonts w:ascii="Arial" w:hAnsi="Arial" w:cs="Arial"/>
          <w:sz w:val="24"/>
          <w:szCs w:val="24"/>
        </w:rPr>
        <w:t>uniwyd y wers er mwyn datblygu’u</w:t>
      </w:r>
      <w:r w:rsidR="003E284C">
        <w:rPr>
          <w:rFonts w:ascii="Arial" w:hAnsi="Arial" w:cs="Arial"/>
          <w:sz w:val="24"/>
          <w:szCs w:val="24"/>
        </w:rPr>
        <w:t xml:space="preserve"> sgiliau yn effeithiol ac yn bwrpasol</w:t>
      </w:r>
      <w:r w:rsidR="00953503">
        <w:rPr>
          <w:rFonts w:ascii="Arial" w:hAnsi="Arial" w:cs="Arial"/>
          <w:sz w:val="24"/>
          <w:szCs w:val="24"/>
        </w:rPr>
        <w:t xml:space="preserve">, </w:t>
      </w:r>
      <w:r w:rsidR="00862C88">
        <w:rPr>
          <w:rFonts w:ascii="Arial" w:hAnsi="Arial" w:cs="Arial"/>
          <w:sz w:val="24"/>
          <w:szCs w:val="24"/>
        </w:rPr>
        <w:t xml:space="preserve">yn unol </w:t>
      </w:r>
      <w:r w:rsidR="00953503">
        <w:rPr>
          <w:rFonts w:ascii="Arial" w:hAnsi="Arial" w:cs="Arial"/>
          <w:sz w:val="24"/>
          <w:szCs w:val="24"/>
        </w:rPr>
        <w:t>ag argymhellion</w:t>
      </w:r>
      <w:r w:rsidR="00104E11">
        <w:rPr>
          <w:rFonts w:ascii="Arial" w:hAnsi="Arial" w:cs="Arial"/>
          <w:sz w:val="24"/>
          <w:szCs w:val="24"/>
        </w:rPr>
        <w:t xml:space="preserve"> Yr Athro</w:t>
      </w:r>
      <w:r w:rsidR="00953503">
        <w:rPr>
          <w:rFonts w:ascii="Arial" w:hAnsi="Arial" w:cs="Arial"/>
          <w:sz w:val="24"/>
          <w:szCs w:val="24"/>
        </w:rPr>
        <w:t xml:space="preserve"> Donaldson (2015)</w:t>
      </w:r>
      <w:r w:rsidR="00862C88">
        <w:rPr>
          <w:rFonts w:ascii="Arial" w:hAnsi="Arial" w:cs="Arial"/>
          <w:sz w:val="24"/>
          <w:szCs w:val="24"/>
        </w:rPr>
        <w:t xml:space="preserve">. Ymatebodd </w:t>
      </w:r>
      <w:r w:rsidR="003E284C">
        <w:rPr>
          <w:rFonts w:ascii="Arial" w:hAnsi="Arial" w:cs="Arial"/>
          <w:sz w:val="24"/>
          <w:szCs w:val="24"/>
        </w:rPr>
        <w:t xml:space="preserve"> y </w:t>
      </w:r>
      <w:r w:rsidR="00862C88">
        <w:rPr>
          <w:rFonts w:ascii="Arial" w:hAnsi="Arial" w:cs="Arial"/>
          <w:sz w:val="24"/>
          <w:szCs w:val="24"/>
        </w:rPr>
        <w:t>dysgwyr</w:t>
      </w:r>
      <w:r w:rsidR="003E284C">
        <w:rPr>
          <w:rFonts w:ascii="Arial" w:hAnsi="Arial" w:cs="Arial"/>
          <w:sz w:val="24"/>
          <w:szCs w:val="24"/>
        </w:rPr>
        <w:t xml:space="preserve"> yn dda yn ystod y cyflwyniad </w:t>
      </w:r>
      <w:r w:rsidR="00862C88">
        <w:rPr>
          <w:rFonts w:ascii="Arial" w:hAnsi="Arial" w:cs="Arial"/>
          <w:sz w:val="24"/>
          <w:szCs w:val="24"/>
        </w:rPr>
        <w:t>gan</w:t>
      </w:r>
      <w:r w:rsidR="003E284C">
        <w:rPr>
          <w:rFonts w:ascii="Arial" w:hAnsi="Arial" w:cs="Arial"/>
          <w:sz w:val="24"/>
          <w:szCs w:val="24"/>
        </w:rPr>
        <w:t xml:space="preserve"> ddefnyddio</w:t>
      </w:r>
      <w:r w:rsidR="00862C88">
        <w:rPr>
          <w:rFonts w:ascii="Arial" w:hAnsi="Arial" w:cs="Arial"/>
          <w:sz w:val="24"/>
          <w:szCs w:val="24"/>
        </w:rPr>
        <w:t xml:space="preserve"> byrddau gwyn i ateb cwestiynau. </w:t>
      </w:r>
      <w:r w:rsidR="003E284C">
        <w:rPr>
          <w:rFonts w:ascii="Arial" w:hAnsi="Arial" w:cs="Arial"/>
          <w:sz w:val="24"/>
          <w:szCs w:val="24"/>
        </w:rPr>
        <w:t xml:space="preserve"> </w:t>
      </w:r>
      <w:r w:rsidR="00862C88">
        <w:rPr>
          <w:rFonts w:ascii="Arial" w:hAnsi="Arial" w:cs="Arial"/>
          <w:sz w:val="24"/>
          <w:szCs w:val="24"/>
        </w:rPr>
        <w:t>Gwahaniaethwyd</w:t>
      </w:r>
      <w:r w:rsidR="003E284C">
        <w:rPr>
          <w:rFonts w:ascii="Arial" w:hAnsi="Arial" w:cs="Arial"/>
          <w:sz w:val="24"/>
          <w:szCs w:val="24"/>
        </w:rPr>
        <w:t xml:space="preserve"> </w:t>
      </w:r>
      <w:r w:rsidR="00862C88">
        <w:rPr>
          <w:rFonts w:ascii="Arial" w:hAnsi="Arial" w:cs="Arial"/>
          <w:sz w:val="24"/>
          <w:szCs w:val="24"/>
        </w:rPr>
        <w:t xml:space="preserve">y </w:t>
      </w:r>
      <w:r w:rsidR="003E284C">
        <w:rPr>
          <w:rFonts w:ascii="Arial" w:hAnsi="Arial" w:cs="Arial"/>
          <w:sz w:val="24"/>
          <w:szCs w:val="24"/>
        </w:rPr>
        <w:t>cwestiynau y</w:t>
      </w:r>
      <w:r w:rsidR="00862C88">
        <w:rPr>
          <w:rFonts w:ascii="Arial" w:hAnsi="Arial" w:cs="Arial"/>
          <w:sz w:val="24"/>
          <w:szCs w:val="24"/>
        </w:rPr>
        <w:t xml:space="preserve">n y  cyflwyniad. Darparwyd cyfle i’r dysgwyr drafod fesul </w:t>
      </w:r>
      <w:r w:rsidR="00862C88" w:rsidRPr="00862C88">
        <w:rPr>
          <w:rFonts w:ascii="Arial" w:hAnsi="Arial" w:cs="Arial"/>
          <w:sz w:val="24"/>
          <w:szCs w:val="24"/>
        </w:rPr>
        <w:t>pâr</w:t>
      </w:r>
      <w:r w:rsidR="00862C88">
        <w:rPr>
          <w:rFonts w:ascii="Arial" w:hAnsi="Arial" w:cs="Arial"/>
          <w:sz w:val="24"/>
          <w:szCs w:val="24"/>
        </w:rPr>
        <w:t xml:space="preserve"> </w:t>
      </w:r>
      <w:r w:rsidR="003E284C">
        <w:rPr>
          <w:rFonts w:ascii="Arial" w:hAnsi="Arial" w:cs="Arial"/>
          <w:sz w:val="24"/>
          <w:szCs w:val="24"/>
        </w:rPr>
        <w:t>yn ystod y cyflwyniad hefyd</w:t>
      </w:r>
      <w:r w:rsidR="000C233E">
        <w:rPr>
          <w:rFonts w:ascii="Arial" w:hAnsi="Arial" w:cs="Arial"/>
          <w:sz w:val="24"/>
          <w:szCs w:val="24"/>
        </w:rPr>
        <w:t xml:space="preserve"> (</w:t>
      </w:r>
      <w:r w:rsidR="000C233E" w:rsidRPr="000C233E">
        <w:rPr>
          <w:rFonts w:ascii="Arial" w:hAnsi="Arial" w:cs="Arial"/>
          <w:sz w:val="24"/>
          <w:szCs w:val="24"/>
        </w:rPr>
        <w:t xml:space="preserve">Arthur </w:t>
      </w:r>
      <w:proofErr w:type="spellStart"/>
      <w:r w:rsidR="000C233E" w:rsidRPr="000C233E">
        <w:rPr>
          <w:rFonts w:ascii="Arial" w:hAnsi="Arial" w:cs="Arial"/>
          <w:i/>
          <w:sz w:val="24"/>
          <w:szCs w:val="24"/>
        </w:rPr>
        <w:t>et</w:t>
      </w:r>
      <w:proofErr w:type="spellEnd"/>
      <w:r w:rsidR="000C233E" w:rsidRPr="000C233E">
        <w:rPr>
          <w:rFonts w:ascii="Arial" w:hAnsi="Arial" w:cs="Arial"/>
          <w:i/>
          <w:sz w:val="24"/>
          <w:szCs w:val="24"/>
        </w:rPr>
        <w:t xml:space="preserve"> </w:t>
      </w:r>
      <w:proofErr w:type="spellStart"/>
      <w:r w:rsidR="000C233E" w:rsidRPr="000C233E">
        <w:rPr>
          <w:rFonts w:ascii="Arial" w:hAnsi="Arial" w:cs="Arial"/>
          <w:i/>
          <w:sz w:val="24"/>
          <w:szCs w:val="24"/>
        </w:rPr>
        <w:t>al</w:t>
      </w:r>
      <w:proofErr w:type="spellEnd"/>
      <w:r w:rsidR="00C6204E">
        <w:rPr>
          <w:rFonts w:ascii="Arial" w:hAnsi="Arial" w:cs="Arial"/>
          <w:i/>
          <w:sz w:val="24"/>
          <w:szCs w:val="24"/>
        </w:rPr>
        <w:t>.</w:t>
      </w:r>
      <w:r w:rsidR="000C233E" w:rsidRPr="000C233E">
        <w:rPr>
          <w:rFonts w:ascii="Arial" w:hAnsi="Arial" w:cs="Arial"/>
          <w:sz w:val="24"/>
          <w:szCs w:val="24"/>
        </w:rPr>
        <w:t xml:space="preserve"> 2006)</w:t>
      </w:r>
      <w:r w:rsidR="000C233E">
        <w:rPr>
          <w:rFonts w:ascii="Arial" w:hAnsi="Arial" w:cs="Arial"/>
          <w:sz w:val="24"/>
          <w:szCs w:val="24"/>
        </w:rPr>
        <w:t>.</w:t>
      </w:r>
      <w:r w:rsidR="00862C88">
        <w:rPr>
          <w:rFonts w:ascii="Arial" w:hAnsi="Arial" w:cs="Arial"/>
          <w:sz w:val="24"/>
          <w:szCs w:val="24"/>
        </w:rPr>
        <w:t xml:space="preserve"> </w:t>
      </w:r>
    </w:p>
    <w:p w:rsidR="000A0788" w:rsidRDefault="005B0499" w:rsidP="004E39E4">
      <w:pPr>
        <w:spacing w:line="360" w:lineRule="auto"/>
        <w:jc w:val="both"/>
        <w:rPr>
          <w:rFonts w:ascii="Arial" w:hAnsi="Arial" w:cs="Arial"/>
          <w:sz w:val="24"/>
        </w:rPr>
      </w:pPr>
      <w:r>
        <w:rPr>
          <w:rFonts w:ascii="Arial" w:hAnsi="Arial" w:cs="Arial"/>
          <w:sz w:val="24"/>
          <w:szCs w:val="24"/>
        </w:rPr>
        <w:t xml:space="preserve">Darparwyd cloriannau i’r dysgwyr ddefnyddio’n ymarferol yn ystod y wers.  Fodd bynnag roeddent  yn anodd i’w darllen gan fod yr unedau mesur mor fach.  Bu  hyn yn her iddynt. Aeth y disgyblion ymlaen i gwblhau tasg heb ei wahaniaethu yn gyntaf. Roedd canlyniad hyn yn agoriad llygaid gan eu bod yn gyfarwydd â chael tasgau wedi’u gwahaniaethu ym mhob gwers. Cwblhaodd  y plant uchel eu gallu'r dasg yma mewn mawr o dro. Er roeddent yn amyneddgar iawn ar ôl gorffen, diflason nhw’n gyflym. Gwnaeth y mwyafrif o’r grŵp galluog orffen y dasg hefyd ac roeddent yn barod i symud ymlaen yn syth. Treuliodd  y grŵp isel eu gallu mwy o amser yn gorffen y dasg ond fe wnaethon nhw ei chwblhau mewn da bryd  gyda digon o amser i symud ymlaen i’r dasg nesaf. Amlinella </w:t>
      </w:r>
      <w:proofErr w:type="spellStart"/>
      <w:r>
        <w:rPr>
          <w:rFonts w:ascii="Arial" w:hAnsi="Arial" w:cs="Arial"/>
          <w:sz w:val="24"/>
          <w:szCs w:val="24"/>
        </w:rPr>
        <w:t>Bearne</w:t>
      </w:r>
      <w:proofErr w:type="spellEnd"/>
      <w:r>
        <w:rPr>
          <w:rFonts w:ascii="Arial" w:hAnsi="Arial" w:cs="Arial"/>
          <w:sz w:val="24"/>
          <w:szCs w:val="24"/>
        </w:rPr>
        <w:t xml:space="preserve"> (2016) bwysigrwydd cynnal diddordeb dysgwyr er mwyn cael y gorau ohonynt  a’u cymell i ymdrechu. Ceir adlais o ddiffyg hyn yn y wers hon lle na wahaniaethwyd y dasg.</w:t>
      </w:r>
    </w:p>
    <w:p w:rsidR="0037001F" w:rsidRDefault="005B0499" w:rsidP="00FC53D4">
      <w:pPr>
        <w:spacing w:line="360" w:lineRule="auto"/>
        <w:jc w:val="both"/>
        <w:rPr>
          <w:rFonts w:ascii="Arial" w:hAnsi="Arial" w:cs="Arial"/>
          <w:sz w:val="24"/>
          <w:szCs w:val="24"/>
        </w:rPr>
      </w:pPr>
      <w:r>
        <w:rPr>
          <w:rFonts w:ascii="Arial" w:hAnsi="Arial" w:cs="Arial"/>
          <w:sz w:val="24"/>
          <w:szCs w:val="24"/>
        </w:rPr>
        <w:t xml:space="preserve">Wrth symud ymlaen i’r dasg oedd wedi’i wahaniaethu, roedd y plant â diddordeb i gwblhau’r dasg ac roedd hi’n amlwg bod y lefel yr her yn addas ar eu cyfer. Cymerodd y dysgwyr fwy o amser i gwblhau’r dasg yma ac roedd lefel yr ymdrech yn arwyddocaol. Roedd yn rhaid i’r dysgwyr feddwl cyn mynd ati i ateb y cwestiynau. Adleisia hyn ganfyddiadau </w:t>
      </w:r>
      <w:proofErr w:type="spellStart"/>
      <w:r>
        <w:rPr>
          <w:rFonts w:ascii="Arial" w:hAnsi="Arial" w:cs="Arial"/>
          <w:sz w:val="24"/>
          <w:szCs w:val="24"/>
        </w:rPr>
        <w:t>Bearne</w:t>
      </w:r>
      <w:proofErr w:type="spellEnd"/>
      <w:r>
        <w:rPr>
          <w:rFonts w:ascii="Arial" w:hAnsi="Arial" w:cs="Arial"/>
          <w:sz w:val="24"/>
          <w:szCs w:val="24"/>
        </w:rPr>
        <w:t xml:space="preserve"> (2016). Adran y ‘tynnu hir’ a gymerodd  yr amser </w:t>
      </w:r>
      <w:r>
        <w:rPr>
          <w:rFonts w:ascii="Arial" w:hAnsi="Arial" w:cs="Arial"/>
          <w:sz w:val="24"/>
          <w:szCs w:val="24"/>
        </w:rPr>
        <w:lastRenderedPageBreak/>
        <w:t xml:space="preserve">hiraf i’w gwblhau. Roedd hyn yn bwysig er mwyn cymharu’r pwysau. Derbyniodd y rhan fwyaf o’r grŵp gallu isel gymorth ychwanegol gan y cynorthwyydd i gwblhau’r dasg. I wella ar yr arfer, gellid adolygu ‘tynnu hir’ yn y cyfweliad gan mai dyma’r her fwyaf i’r dysgwyr. Byddai cloriannau haws i’w darllen hefyd wedi hwyluso’r dysgu.  </w:t>
      </w:r>
    </w:p>
    <w:p w:rsidR="00E40F22" w:rsidRDefault="0064009E" w:rsidP="00FC53D4">
      <w:pPr>
        <w:spacing w:line="360" w:lineRule="auto"/>
        <w:jc w:val="both"/>
        <w:rPr>
          <w:rFonts w:ascii="Arial" w:hAnsi="Arial" w:cs="Arial"/>
          <w:sz w:val="24"/>
          <w:szCs w:val="24"/>
        </w:rPr>
      </w:pPr>
      <w:r>
        <w:rPr>
          <w:rFonts w:ascii="Arial" w:hAnsi="Arial" w:cs="Arial"/>
          <w:sz w:val="24"/>
          <w:szCs w:val="24"/>
        </w:rPr>
        <w:t>Yn y wers flaenorol lluniodd</w:t>
      </w:r>
      <w:r w:rsidR="00BD2D4D">
        <w:rPr>
          <w:rFonts w:ascii="Arial" w:hAnsi="Arial" w:cs="Arial"/>
          <w:sz w:val="24"/>
          <w:szCs w:val="24"/>
        </w:rPr>
        <w:t xml:space="preserve"> y </w:t>
      </w:r>
      <w:r>
        <w:rPr>
          <w:rFonts w:ascii="Arial" w:hAnsi="Arial" w:cs="Arial"/>
          <w:sz w:val="24"/>
          <w:szCs w:val="24"/>
        </w:rPr>
        <w:t>dysgwyr d</w:t>
      </w:r>
      <w:r w:rsidR="00BD2D4D">
        <w:rPr>
          <w:rFonts w:ascii="Arial" w:hAnsi="Arial" w:cs="Arial"/>
          <w:sz w:val="24"/>
          <w:szCs w:val="24"/>
        </w:rPr>
        <w:t xml:space="preserve">abl </w:t>
      </w:r>
      <w:r>
        <w:rPr>
          <w:rFonts w:ascii="Arial" w:hAnsi="Arial" w:cs="Arial"/>
          <w:sz w:val="24"/>
          <w:szCs w:val="24"/>
        </w:rPr>
        <w:t>yn</w:t>
      </w:r>
      <w:r w:rsidR="00BD2D4D">
        <w:rPr>
          <w:rFonts w:ascii="Arial" w:hAnsi="Arial" w:cs="Arial"/>
          <w:sz w:val="24"/>
          <w:szCs w:val="24"/>
        </w:rPr>
        <w:t xml:space="preserve"> eu</w:t>
      </w:r>
      <w:r>
        <w:rPr>
          <w:rFonts w:ascii="Arial" w:hAnsi="Arial" w:cs="Arial"/>
          <w:sz w:val="24"/>
          <w:szCs w:val="24"/>
        </w:rPr>
        <w:t xml:space="preserve"> llyfrau mathemateg. Cafodd</w:t>
      </w:r>
      <w:r w:rsidR="00BD2D4D">
        <w:rPr>
          <w:rFonts w:ascii="Arial" w:hAnsi="Arial" w:cs="Arial"/>
          <w:sz w:val="24"/>
          <w:szCs w:val="24"/>
        </w:rPr>
        <w:t xml:space="preserve"> </w:t>
      </w:r>
      <w:r>
        <w:rPr>
          <w:rFonts w:ascii="Arial" w:hAnsi="Arial" w:cs="Arial"/>
          <w:sz w:val="24"/>
          <w:szCs w:val="24"/>
        </w:rPr>
        <w:t xml:space="preserve">y </w:t>
      </w:r>
      <w:r w:rsidR="00BD2D4D">
        <w:rPr>
          <w:rFonts w:ascii="Arial" w:hAnsi="Arial" w:cs="Arial"/>
          <w:sz w:val="24"/>
          <w:szCs w:val="24"/>
        </w:rPr>
        <w:t xml:space="preserve">mwyafrif </w:t>
      </w:r>
      <w:r>
        <w:rPr>
          <w:rFonts w:ascii="Arial" w:hAnsi="Arial" w:cs="Arial"/>
          <w:sz w:val="24"/>
          <w:szCs w:val="24"/>
        </w:rPr>
        <w:t>d</w:t>
      </w:r>
      <w:r w:rsidR="00BD2D4D">
        <w:rPr>
          <w:rFonts w:ascii="Arial" w:hAnsi="Arial" w:cs="Arial"/>
          <w:sz w:val="24"/>
          <w:szCs w:val="24"/>
        </w:rPr>
        <w:t xml:space="preserve">rafferth </w:t>
      </w:r>
      <w:r>
        <w:rPr>
          <w:rFonts w:ascii="Arial" w:hAnsi="Arial" w:cs="Arial"/>
          <w:sz w:val="24"/>
          <w:szCs w:val="24"/>
        </w:rPr>
        <w:t>gyda</w:t>
      </w:r>
      <w:r w:rsidR="00BD2D4D">
        <w:rPr>
          <w:rFonts w:ascii="Arial" w:hAnsi="Arial" w:cs="Arial"/>
          <w:sz w:val="24"/>
          <w:szCs w:val="24"/>
        </w:rPr>
        <w:t xml:space="preserve"> hyn</w:t>
      </w:r>
      <w:r>
        <w:rPr>
          <w:rFonts w:ascii="Arial" w:hAnsi="Arial" w:cs="Arial"/>
          <w:sz w:val="24"/>
          <w:szCs w:val="24"/>
        </w:rPr>
        <w:t>. O ganlyniad</w:t>
      </w:r>
      <w:r w:rsidR="00BD2D4D">
        <w:rPr>
          <w:rFonts w:ascii="Arial" w:hAnsi="Arial" w:cs="Arial"/>
          <w:sz w:val="24"/>
          <w:szCs w:val="24"/>
        </w:rPr>
        <w:t xml:space="preserve"> rhaid </w:t>
      </w:r>
      <w:r>
        <w:rPr>
          <w:rFonts w:ascii="Arial" w:hAnsi="Arial" w:cs="Arial"/>
          <w:sz w:val="24"/>
          <w:szCs w:val="24"/>
        </w:rPr>
        <w:t xml:space="preserve">oedd neilltuo </w:t>
      </w:r>
      <w:r w:rsidR="00BD2D4D">
        <w:rPr>
          <w:rFonts w:ascii="Arial" w:hAnsi="Arial" w:cs="Arial"/>
          <w:sz w:val="24"/>
          <w:szCs w:val="24"/>
        </w:rPr>
        <w:t xml:space="preserve">amser yn y wers </w:t>
      </w:r>
      <w:r>
        <w:rPr>
          <w:rFonts w:ascii="Arial" w:hAnsi="Arial" w:cs="Arial"/>
          <w:sz w:val="24"/>
          <w:szCs w:val="24"/>
        </w:rPr>
        <w:t>yn modelu sut i gwblhau tabl. N</w:t>
      </w:r>
      <w:r w:rsidR="00BD2D4D">
        <w:rPr>
          <w:rFonts w:ascii="Arial" w:hAnsi="Arial" w:cs="Arial"/>
          <w:sz w:val="24"/>
          <w:szCs w:val="24"/>
        </w:rPr>
        <w:t xml:space="preserve">i </w:t>
      </w:r>
      <w:r>
        <w:rPr>
          <w:rFonts w:ascii="Arial" w:hAnsi="Arial" w:cs="Arial"/>
          <w:sz w:val="24"/>
          <w:szCs w:val="24"/>
        </w:rPr>
        <w:t>lwyddon nhw</w:t>
      </w:r>
      <w:r w:rsidR="00BD2D4D">
        <w:rPr>
          <w:rFonts w:ascii="Arial" w:hAnsi="Arial" w:cs="Arial"/>
          <w:sz w:val="24"/>
          <w:szCs w:val="24"/>
        </w:rPr>
        <w:t xml:space="preserve"> orffen y gwaith </w:t>
      </w:r>
      <w:r>
        <w:rPr>
          <w:rFonts w:ascii="Arial" w:hAnsi="Arial" w:cs="Arial"/>
          <w:sz w:val="24"/>
          <w:szCs w:val="24"/>
        </w:rPr>
        <w:t>o fewn y ffiniau amser o ganlyniad</w:t>
      </w:r>
      <w:r w:rsidR="00BD2D4D">
        <w:rPr>
          <w:rFonts w:ascii="Arial" w:hAnsi="Arial" w:cs="Arial"/>
          <w:sz w:val="24"/>
          <w:szCs w:val="24"/>
        </w:rPr>
        <w:t xml:space="preserve">. Felly, cynlluniwyd tabl </w:t>
      </w:r>
      <w:r>
        <w:rPr>
          <w:rFonts w:ascii="Arial" w:hAnsi="Arial" w:cs="Arial"/>
          <w:sz w:val="24"/>
          <w:szCs w:val="24"/>
        </w:rPr>
        <w:t>electronig</w:t>
      </w:r>
      <w:r w:rsidR="00BD2D4D">
        <w:rPr>
          <w:rFonts w:ascii="Arial" w:hAnsi="Arial" w:cs="Arial"/>
          <w:sz w:val="24"/>
          <w:szCs w:val="24"/>
        </w:rPr>
        <w:t xml:space="preserve"> a’i argraffu iddynt i arbed amser ac i sicrhau bod y d</w:t>
      </w:r>
      <w:r>
        <w:rPr>
          <w:rFonts w:ascii="Arial" w:hAnsi="Arial" w:cs="Arial"/>
          <w:sz w:val="24"/>
          <w:szCs w:val="24"/>
        </w:rPr>
        <w:t>ysgwyr</w:t>
      </w:r>
      <w:r w:rsidR="00BD2D4D">
        <w:rPr>
          <w:rFonts w:ascii="Arial" w:hAnsi="Arial" w:cs="Arial"/>
          <w:sz w:val="24"/>
          <w:szCs w:val="24"/>
        </w:rPr>
        <w:t xml:space="preserve"> wedi cwblhau’r dasg o fewn yr astudiaeth wers. Wrth adfyfyrio, dylwn </w:t>
      </w:r>
      <w:r>
        <w:rPr>
          <w:rFonts w:ascii="Arial" w:hAnsi="Arial" w:cs="Arial"/>
          <w:sz w:val="24"/>
          <w:szCs w:val="24"/>
        </w:rPr>
        <w:t xml:space="preserve">fod </w:t>
      </w:r>
      <w:r w:rsidR="00BD2D4D">
        <w:rPr>
          <w:rFonts w:ascii="Arial" w:hAnsi="Arial" w:cs="Arial"/>
          <w:sz w:val="24"/>
          <w:szCs w:val="24"/>
        </w:rPr>
        <w:t xml:space="preserve">wedi </w:t>
      </w:r>
      <w:r>
        <w:rPr>
          <w:rFonts w:ascii="Arial" w:hAnsi="Arial" w:cs="Arial"/>
          <w:sz w:val="24"/>
          <w:szCs w:val="24"/>
        </w:rPr>
        <w:t>annog</w:t>
      </w:r>
      <w:r w:rsidR="00BD2D4D">
        <w:rPr>
          <w:rFonts w:ascii="Arial" w:hAnsi="Arial" w:cs="Arial"/>
          <w:sz w:val="24"/>
          <w:szCs w:val="24"/>
        </w:rPr>
        <w:t xml:space="preserve"> y plant i ddylunio tabl eu hun</w:t>
      </w:r>
      <w:r>
        <w:rPr>
          <w:rFonts w:ascii="Arial" w:hAnsi="Arial" w:cs="Arial"/>
          <w:sz w:val="24"/>
          <w:szCs w:val="24"/>
        </w:rPr>
        <w:t>ain</w:t>
      </w:r>
      <w:r w:rsidR="00BD2D4D">
        <w:rPr>
          <w:rFonts w:ascii="Arial" w:hAnsi="Arial" w:cs="Arial"/>
          <w:sz w:val="24"/>
          <w:szCs w:val="24"/>
        </w:rPr>
        <w:t xml:space="preserve"> yn eu llyfrau i ymarfer y sgil a </w:t>
      </w:r>
      <w:r>
        <w:rPr>
          <w:rFonts w:ascii="Arial" w:hAnsi="Arial" w:cs="Arial"/>
          <w:sz w:val="24"/>
          <w:szCs w:val="24"/>
        </w:rPr>
        <w:t>chynllunio</w:t>
      </w:r>
      <w:r w:rsidR="00BD2D4D">
        <w:rPr>
          <w:rFonts w:ascii="Arial" w:hAnsi="Arial" w:cs="Arial"/>
          <w:sz w:val="24"/>
          <w:szCs w:val="24"/>
        </w:rPr>
        <w:t xml:space="preserve"> llai o gwestiynau </w:t>
      </w:r>
      <w:r>
        <w:rPr>
          <w:rFonts w:ascii="Arial" w:hAnsi="Arial" w:cs="Arial"/>
          <w:sz w:val="24"/>
          <w:szCs w:val="24"/>
        </w:rPr>
        <w:t xml:space="preserve">yn gysylltiedig </w:t>
      </w:r>
      <w:r w:rsidRPr="0064009E">
        <w:rPr>
          <w:rFonts w:ascii="Arial" w:hAnsi="Arial" w:cs="Arial"/>
          <w:sz w:val="24"/>
          <w:szCs w:val="24"/>
        </w:rPr>
        <w:t xml:space="preserve">â’r </w:t>
      </w:r>
      <w:r w:rsidR="00BD2D4D">
        <w:rPr>
          <w:rFonts w:ascii="Arial" w:hAnsi="Arial" w:cs="Arial"/>
          <w:sz w:val="24"/>
          <w:szCs w:val="24"/>
        </w:rPr>
        <w:t xml:space="preserve"> dasg </w:t>
      </w:r>
      <w:r>
        <w:rPr>
          <w:rFonts w:ascii="Arial" w:hAnsi="Arial" w:cs="Arial"/>
          <w:sz w:val="24"/>
          <w:szCs w:val="24"/>
        </w:rPr>
        <w:t>er mwyn iddynt orffen o fewn y wers</w:t>
      </w:r>
      <w:r w:rsidR="00BD2D4D">
        <w:rPr>
          <w:rFonts w:ascii="Arial" w:hAnsi="Arial" w:cs="Arial"/>
          <w:sz w:val="24"/>
          <w:szCs w:val="24"/>
        </w:rPr>
        <w:t xml:space="preserve">. </w:t>
      </w:r>
      <w:r>
        <w:rPr>
          <w:rFonts w:ascii="Arial" w:hAnsi="Arial" w:cs="Arial"/>
          <w:sz w:val="24"/>
          <w:szCs w:val="24"/>
        </w:rPr>
        <w:t>C</w:t>
      </w:r>
      <w:r w:rsidR="00BD2D4D">
        <w:rPr>
          <w:rFonts w:ascii="Arial" w:hAnsi="Arial" w:cs="Arial"/>
          <w:sz w:val="24"/>
          <w:szCs w:val="24"/>
        </w:rPr>
        <w:t>ysylltir hyn ag</w:t>
      </w:r>
      <w:r>
        <w:rPr>
          <w:rFonts w:ascii="Arial" w:hAnsi="Arial" w:cs="Arial"/>
          <w:sz w:val="24"/>
          <w:szCs w:val="24"/>
        </w:rPr>
        <w:t xml:space="preserve"> argymhellion Donaldson (2015) megis</w:t>
      </w:r>
      <w:r w:rsidR="00BD2D4D">
        <w:rPr>
          <w:rFonts w:ascii="Arial" w:hAnsi="Arial" w:cs="Arial"/>
          <w:sz w:val="24"/>
          <w:szCs w:val="24"/>
        </w:rPr>
        <w:t xml:space="preserve"> annog a hybu disgyblion i ddatblygu a gweithio’n annibynnol</w:t>
      </w:r>
      <w:r>
        <w:rPr>
          <w:rFonts w:ascii="Arial" w:hAnsi="Arial" w:cs="Arial"/>
          <w:sz w:val="24"/>
          <w:szCs w:val="24"/>
        </w:rPr>
        <w:t>. W</w:t>
      </w:r>
      <w:r w:rsidR="00BD2D4D">
        <w:rPr>
          <w:rFonts w:ascii="Arial" w:hAnsi="Arial" w:cs="Arial"/>
          <w:sz w:val="24"/>
          <w:szCs w:val="24"/>
        </w:rPr>
        <w:t xml:space="preserve">rth adfyfyrio dylwn </w:t>
      </w:r>
      <w:r>
        <w:rPr>
          <w:rFonts w:ascii="Arial" w:hAnsi="Arial" w:cs="Arial"/>
          <w:sz w:val="24"/>
          <w:szCs w:val="24"/>
        </w:rPr>
        <w:t>fod wedi sicrhau fod p</w:t>
      </w:r>
      <w:r w:rsidR="00BD2D4D">
        <w:rPr>
          <w:rFonts w:ascii="Arial" w:hAnsi="Arial" w:cs="Arial"/>
          <w:sz w:val="24"/>
          <w:szCs w:val="24"/>
        </w:rPr>
        <w:t>ob cyfle o fewn y wers i sicrhau hyn.</w:t>
      </w:r>
    </w:p>
    <w:p w:rsidR="00F82AEB" w:rsidRDefault="005B0499" w:rsidP="00FC53D4">
      <w:pPr>
        <w:spacing w:line="360" w:lineRule="auto"/>
        <w:jc w:val="both"/>
        <w:rPr>
          <w:rFonts w:ascii="Arial" w:hAnsi="Arial" w:cs="Arial"/>
          <w:sz w:val="24"/>
          <w:szCs w:val="24"/>
        </w:rPr>
      </w:pPr>
      <w:r>
        <w:rPr>
          <w:rFonts w:ascii="Arial" w:hAnsi="Arial" w:cs="Arial"/>
          <w:sz w:val="24"/>
          <w:szCs w:val="24"/>
        </w:rPr>
        <w:t>Wrth gwblhau’r dasg a wahaniaethwyd, cwblhaodd y grŵp gallu uchel y dasg yn annibynnol. Ystyrir lefel yr her felly yn addas ar eu cyfer. Gwelwyd y grŵp galluog y dasg yn anodd.  Tystiwyd un disgybl yn copïo ambell ateb wrth ei gyfoedion . Wrth gopïo’r gwaith, ni wnaeth y disgybl yma elwa o’r dasg a ni wnaeth ddatblygu i’w botensial uchaf o ganlyniad. Cysyllta hyn â’r dyfyniad yn rhan llenyddiaeth y traethawd a phwysleisir bod plant yn twyllo pan na fyddant ddeall beth i wneud (</w:t>
      </w:r>
      <w:proofErr w:type="spellStart"/>
      <w:r>
        <w:rPr>
          <w:rFonts w:ascii="Arial" w:hAnsi="Arial" w:cs="Arial"/>
          <w:sz w:val="24"/>
          <w:szCs w:val="24"/>
        </w:rPr>
        <w:t>Tomlinson</w:t>
      </w:r>
      <w:proofErr w:type="spellEnd"/>
      <w:r>
        <w:rPr>
          <w:rFonts w:ascii="Arial" w:hAnsi="Arial" w:cs="Arial"/>
          <w:sz w:val="24"/>
          <w:szCs w:val="24"/>
        </w:rPr>
        <w:t>, 2014). Gwelodd un disgybl o’r grŵp gallu isel y dasg yn rhy hawdd. Deallodd yn syth sut i ddarllen unedau’r glorian a chwblhaodd bob tasg yn annibynnol a hynny cyn i bawb arall yn ei grŵp orffen. O ganlyniad darparais her i’r disgybl oedd yn cynnig fwy o sialens iddo. Roedd yr her yn cynnwys pwyso gwrthrychau trymach ac yna gweithio allan beth oedd y gwahaniaeth rhwng y ddau bwys gan ddefnyddio’r dull tynnu hir.</w:t>
      </w:r>
    </w:p>
    <w:p w:rsidR="00B6634E" w:rsidRDefault="005B0499" w:rsidP="00FC53D4">
      <w:pPr>
        <w:spacing w:line="360" w:lineRule="auto"/>
        <w:jc w:val="both"/>
        <w:rPr>
          <w:rFonts w:ascii="Arial" w:hAnsi="Arial" w:cs="Arial"/>
          <w:sz w:val="24"/>
          <w:szCs w:val="24"/>
        </w:rPr>
      </w:pPr>
      <w:r>
        <w:rPr>
          <w:rFonts w:ascii="Arial" w:hAnsi="Arial" w:cs="Arial"/>
          <w:sz w:val="24"/>
          <w:szCs w:val="24"/>
        </w:rPr>
        <w:t>Ymatebwyd y tri disgybl yn dda i’r cyfweliad. Wnaethant ymateb yn dda i bob cwestiwn a ofynnwyd ac roedd yr atebion yn addas ac yn onest yn seiliedig ar y wers. Fe wnaethant gymryd tro i ateb y cwestiynau, golygir hyn bod neb yn dominyddi’r cyfweliad ac fe oedd cyfle i bob un ohonynt gymryd rhan a chyfrannu at y cyfweliad.</w:t>
      </w:r>
    </w:p>
    <w:p w:rsidR="00310AB2" w:rsidRDefault="005B0499" w:rsidP="00FC53D4">
      <w:pPr>
        <w:spacing w:line="360" w:lineRule="auto"/>
        <w:jc w:val="both"/>
        <w:rPr>
          <w:rFonts w:ascii="Arial" w:hAnsi="Arial" w:cs="Arial"/>
          <w:sz w:val="24"/>
          <w:szCs w:val="24"/>
        </w:rPr>
      </w:pPr>
      <w:r>
        <w:rPr>
          <w:rFonts w:ascii="Arial" w:hAnsi="Arial" w:cs="Arial"/>
          <w:sz w:val="24"/>
          <w:szCs w:val="24"/>
        </w:rPr>
        <w:t xml:space="preserve">Dysgwyd o’r profiad bwysigrwydd gwahaniaethu’n effeithiol a sut effeithia hyn ar ddysg disgyblion. Pwysigrwydd yw bod y disgyblion gyda diddordeb yn y dasg er mwyn cael canlyniadau gwell ohonynt a sicrhau ei bod nhw’n rhoi’r ymdrech gorau i’r dasg. </w:t>
      </w:r>
      <w:r>
        <w:rPr>
          <w:rFonts w:ascii="Arial" w:hAnsi="Arial" w:cs="Arial"/>
          <w:sz w:val="24"/>
          <w:szCs w:val="24"/>
        </w:rPr>
        <w:lastRenderedPageBreak/>
        <w:t>Byddai ymchwilio’n ddyfnach i’r pwnc a chynnal cyfweliad gyda’r athrawon dosbarth er mwyn canfod eu barn nhw ar y cwestiwn ymchwil wedi cyfoethogi’r data.</w:t>
      </w:r>
    </w:p>
    <w:p w:rsidR="00310AB2" w:rsidRDefault="00310AB2" w:rsidP="00FC53D4">
      <w:pPr>
        <w:spacing w:line="360" w:lineRule="auto"/>
        <w:jc w:val="both"/>
        <w:rPr>
          <w:rFonts w:ascii="Arial" w:hAnsi="Arial" w:cs="Arial"/>
          <w:sz w:val="24"/>
          <w:szCs w:val="24"/>
        </w:rPr>
      </w:pPr>
    </w:p>
    <w:p w:rsidR="000A0788" w:rsidRPr="000A0788" w:rsidRDefault="000A0788" w:rsidP="000A0788">
      <w:pPr>
        <w:spacing w:line="360" w:lineRule="auto"/>
        <w:jc w:val="both"/>
        <w:rPr>
          <w:rFonts w:ascii="Arial" w:hAnsi="Arial" w:cs="Arial"/>
          <w:b/>
          <w:sz w:val="24"/>
          <w:lang w:val="en-GB"/>
        </w:rPr>
      </w:pPr>
      <w:proofErr w:type="spellStart"/>
      <w:r w:rsidRPr="000A0788">
        <w:rPr>
          <w:rFonts w:ascii="Arial" w:hAnsi="Arial" w:cs="Arial"/>
          <w:b/>
          <w:sz w:val="24"/>
          <w:lang w:val="en-GB"/>
        </w:rPr>
        <w:t>Astudiaeth</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Gwers</w:t>
      </w:r>
      <w:proofErr w:type="spellEnd"/>
      <w:r w:rsidRPr="000A0788">
        <w:rPr>
          <w:rFonts w:ascii="Arial" w:hAnsi="Arial" w:cs="Arial"/>
          <w:b/>
          <w:sz w:val="24"/>
          <w:lang w:val="en-GB"/>
        </w:rPr>
        <w:t xml:space="preserve"> 2 </w:t>
      </w:r>
      <w:proofErr w:type="spellStart"/>
      <w:r w:rsidRPr="000A0788">
        <w:rPr>
          <w:rFonts w:ascii="Arial" w:hAnsi="Arial" w:cs="Arial"/>
          <w:b/>
          <w:sz w:val="24"/>
          <w:lang w:val="en-GB"/>
        </w:rPr>
        <w:t>canlyniadau</w:t>
      </w:r>
      <w:proofErr w:type="spellEnd"/>
      <w:r w:rsidRPr="000A0788">
        <w:rPr>
          <w:rFonts w:ascii="Arial" w:hAnsi="Arial" w:cs="Arial"/>
          <w:b/>
          <w:sz w:val="24"/>
          <w:lang w:val="en-GB"/>
        </w:rPr>
        <w:t xml:space="preserve"> a </w:t>
      </w:r>
      <w:proofErr w:type="spellStart"/>
      <w:r w:rsidRPr="000A0788">
        <w:rPr>
          <w:rFonts w:ascii="Arial" w:hAnsi="Arial" w:cs="Arial"/>
          <w:b/>
          <w:sz w:val="24"/>
          <w:lang w:val="en-GB"/>
        </w:rPr>
        <w:t>dadansoddiad</w:t>
      </w:r>
      <w:proofErr w:type="spellEnd"/>
      <w:r w:rsidR="00DB4594">
        <w:rPr>
          <w:rFonts w:ascii="Arial" w:hAnsi="Arial" w:cs="Arial"/>
          <w:b/>
          <w:sz w:val="24"/>
          <w:lang w:val="en-GB"/>
        </w:rPr>
        <w:t xml:space="preserve"> </w:t>
      </w:r>
    </w:p>
    <w:p w:rsidR="000A0788" w:rsidRDefault="00BD2D4D" w:rsidP="00FC53D4">
      <w:pPr>
        <w:spacing w:line="360" w:lineRule="auto"/>
        <w:jc w:val="both"/>
        <w:rPr>
          <w:rFonts w:ascii="Arial" w:hAnsi="Arial" w:cs="Arial"/>
          <w:sz w:val="24"/>
        </w:rPr>
      </w:pPr>
      <w:r>
        <w:rPr>
          <w:rFonts w:ascii="Arial" w:hAnsi="Arial" w:cs="Arial"/>
          <w:sz w:val="24"/>
          <w:szCs w:val="24"/>
        </w:rPr>
        <w:t>Cy</w:t>
      </w:r>
      <w:r w:rsidR="00F3285C">
        <w:rPr>
          <w:rFonts w:ascii="Arial" w:hAnsi="Arial" w:cs="Arial"/>
          <w:sz w:val="24"/>
          <w:szCs w:val="24"/>
        </w:rPr>
        <w:t xml:space="preserve">nhaliwyd </w:t>
      </w:r>
      <w:r>
        <w:rPr>
          <w:rFonts w:ascii="Arial" w:hAnsi="Arial" w:cs="Arial"/>
          <w:sz w:val="24"/>
          <w:szCs w:val="24"/>
        </w:rPr>
        <w:t xml:space="preserve">astudiaeth gwers 2 </w:t>
      </w:r>
      <w:r w:rsidR="00F3285C">
        <w:rPr>
          <w:rFonts w:ascii="Arial" w:hAnsi="Arial" w:cs="Arial"/>
          <w:sz w:val="24"/>
          <w:szCs w:val="24"/>
        </w:rPr>
        <w:t xml:space="preserve">yn Ysgol 2. Seiliwyd yr astudiaeth </w:t>
      </w:r>
      <w:r>
        <w:rPr>
          <w:rFonts w:ascii="Arial" w:hAnsi="Arial" w:cs="Arial"/>
          <w:sz w:val="24"/>
          <w:szCs w:val="24"/>
        </w:rPr>
        <w:t xml:space="preserve">wers ar wers mathemateg hefyd. Penderfynodd fy mhartner </w:t>
      </w:r>
      <w:r w:rsidR="00F3285C">
        <w:rPr>
          <w:rFonts w:ascii="Arial" w:hAnsi="Arial" w:cs="Arial"/>
          <w:sz w:val="24"/>
          <w:szCs w:val="24"/>
        </w:rPr>
        <w:t>gynnal</w:t>
      </w:r>
      <w:r>
        <w:rPr>
          <w:rFonts w:ascii="Arial" w:hAnsi="Arial" w:cs="Arial"/>
          <w:sz w:val="24"/>
          <w:szCs w:val="24"/>
        </w:rPr>
        <w:t xml:space="preserve"> y wers yn y bore hefyd o ganlyniad iddi sylw</w:t>
      </w:r>
      <w:r w:rsidR="00F3285C">
        <w:rPr>
          <w:rFonts w:ascii="Arial" w:hAnsi="Arial" w:cs="Arial"/>
          <w:sz w:val="24"/>
          <w:szCs w:val="24"/>
        </w:rPr>
        <w:t xml:space="preserve">i fod </w:t>
      </w:r>
      <w:r>
        <w:rPr>
          <w:rFonts w:ascii="Arial" w:hAnsi="Arial" w:cs="Arial"/>
          <w:sz w:val="24"/>
          <w:szCs w:val="24"/>
        </w:rPr>
        <w:t>plant yn perfformio’n well yn y bore (</w:t>
      </w:r>
      <w:proofErr w:type="spellStart"/>
      <w:r>
        <w:rPr>
          <w:rFonts w:ascii="Arial" w:hAnsi="Arial" w:cs="Arial"/>
          <w:sz w:val="24"/>
          <w:szCs w:val="24"/>
        </w:rPr>
        <w:t>Sievertsen</w:t>
      </w:r>
      <w:proofErr w:type="spellEnd"/>
      <w:r>
        <w:rPr>
          <w:rFonts w:ascii="Arial" w:hAnsi="Arial" w:cs="Arial"/>
          <w:sz w:val="24"/>
          <w:szCs w:val="24"/>
        </w:rPr>
        <w:t xml:space="preserve"> </w:t>
      </w:r>
      <w:proofErr w:type="spellStart"/>
      <w:r>
        <w:rPr>
          <w:rFonts w:ascii="Arial" w:hAnsi="Arial" w:cs="Arial"/>
          <w:i/>
          <w:iCs/>
          <w:sz w:val="24"/>
          <w:szCs w:val="24"/>
        </w:rPr>
        <w:t>et</w:t>
      </w:r>
      <w:proofErr w:type="spellEnd"/>
      <w:r>
        <w:rPr>
          <w:rFonts w:ascii="Arial" w:hAnsi="Arial" w:cs="Arial"/>
          <w:i/>
          <w:iCs/>
          <w:sz w:val="24"/>
          <w:szCs w:val="24"/>
        </w:rPr>
        <w:t xml:space="preserve"> </w:t>
      </w:r>
      <w:proofErr w:type="spellStart"/>
      <w:r>
        <w:rPr>
          <w:rFonts w:ascii="Arial" w:hAnsi="Arial" w:cs="Arial"/>
          <w:i/>
          <w:iCs/>
          <w:sz w:val="24"/>
          <w:szCs w:val="24"/>
        </w:rPr>
        <w:t>al</w:t>
      </w:r>
      <w:proofErr w:type="spellEnd"/>
      <w:r w:rsidR="00E8127E">
        <w:rPr>
          <w:rFonts w:ascii="Arial" w:hAnsi="Arial" w:cs="Arial"/>
          <w:sz w:val="24"/>
          <w:szCs w:val="24"/>
        </w:rPr>
        <w:t>.</w:t>
      </w:r>
      <w:r>
        <w:rPr>
          <w:rFonts w:ascii="Arial" w:hAnsi="Arial" w:cs="Arial"/>
          <w:sz w:val="24"/>
          <w:szCs w:val="24"/>
        </w:rPr>
        <w:t xml:space="preserve"> 2016). Nod y wers oedd darllen, plotio a thrawsfudo siâp i leoliad newydd ar y grid</w:t>
      </w:r>
      <w:r w:rsidR="00F3285C">
        <w:rPr>
          <w:rFonts w:ascii="Arial" w:hAnsi="Arial" w:cs="Arial"/>
          <w:sz w:val="24"/>
          <w:szCs w:val="24"/>
        </w:rPr>
        <w:t>.  R</w:t>
      </w:r>
      <w:r>
        <w:rPr>
          <w:rFonts w:ascii="Arial" w:hAnsi="Arial" w:cs="Arial"/>
          <w:sz w:val="24"/>
          <w:szCs w:val="24"/>
        </w:rPr>
        <w:t xml:space="preserve">oedd </w:t>
      </w:r>
      <w:r w:rsidR="00F3285C">
        <w:rPr>
          <w:rFonts w:ascii="Arial" w:hAnsi="Arial" w:cs="Arial"/>
          <w:sz w:val="24"/>
          <w:szCs w:val="24"/>
        </w:rPr>
        <w:t xml:space="preserve">y </w:t>
      </w:r>
      <w:r>
        <w:rPr>
          <w:rFonts w:ascii="Arial" w:hAnsi="Arial" w:cs="Arial"/>
          <w:sz w:val="24"/>
          <w:szCs w:val="24"/>
        </w:rPr>
        <w:t>meini prawf llwyddiant y</w:t>
      </w:r>
      <w:r w:rsidR="00F3285C">
        <w:rPr>
          <w:rFonts w:ascii="Arial" w:hAnsi="Arial" w:cs="Arial"/>
          <w:sz w:val="24"/>
          <w:szCs w:val="24"/>
        </w:rPr>
        <w:t xml:space="preserve">n gyffelyb i bawb. </w:t>
      </w:r>
      <w:r>
        <w:rPr>
          <w:rFonts w:ascii="Arial" w:hAnsi="Arial" w:cs="Arial"/>
          <w:sz w:val="24"/>
          <w:szCs w:val="24"/>
        </w:rPr>
        <w:t xml:space="preserve"> </w:t>
      </w:r>
      <w:r w:rsidR="00F3285C">
        <w:rPr>
          <w:rFonts w:ascii="Arial" w:hAnsi="Arial" w:cs="Arial"/>
          <w:sz w:val="24"/>
          <w:szCs w:val="24"/>
        </w:rPr>
        <w:t xml:space="preserve">Perthyn </w:t>
      </w:r>
      <w:r>
        <w:rPr>
          <w:rFonts w:ascii="Arial" w:hAnsi="Arial" w:cs="Arial"/>
          <w:sz w:val="24"/>
          <w:szCs w:val="24"/>
        </w:rPr>
        <w:t xml:space="preserve">y wers </w:t>
      </w:r>
      <w:r w:rsidR="00F3285C">
        <w:rPr>
          <w:rFonts w:ascii="Arial" w:hAnsi="Arial" w:cs="Arial"/>
          <w:sz w:val="24"/>
          <w:szCs w:val="24"/>
        </w:rPr>
        <w:t xml:space="preserve">i </w:t>
      </w:r>
      <w:r>
        <w:rPr>
          <w:rFonts w:ascii="Arial" w:hAnsi="Arial" w:cs="Arial"/>
          <w:sz w:val="24"/>
          <w:szCs w:val="24"/>
        </w:rPr>
        <w:t xml:space="preserve"> ddilyniant o wersi ar gyfesurynnau. </w:t>
      </w:r>
      <w:r w:rsidR="00F3285C">
        <w:rPr>
          <w:rFonts w:ascii="Arial" w:hAnsi="Arial" w:cs="Arial"/>
          <w:sz w:val="24"/>
          <w:szCs w:val="24"/>
        </w:rPr>
        <w:t xml:space="preserve">Ymatebodd y dysgwyr </w:t>
      </w:r>
      <w:r>
        <w:rPr>
          <w:rFonts w:ascii="Arial" w:hAnsi="Arial" w:cs="Arial"/>
          <w:sz w:val="24"/>
          <w:szCs w:val="24"/>
        </w:rPr>
        <w:t xml:space="preserve"> yn dda i’r dasg yma a </w:t>
      </w:r>
      <w:r w:rsidR="00F3285C">
        <w:rPr>
          <w:rFonts w:ascii="Arial" w:hAnsi="Arial" w:cs="Arial"/>
          <w:sz w:val="24"/>
          <w:szCs w:val="24"/>
        </w:rPr>
        <w:t xml:space="preserve">chwblhawyd hi </w:t>
      </w:r>
      <w:r>
        <w:rPr>
          <w:rFonts w:ascii="Arial" w:hAnsi="Arial" w:cs="Arial"/>
          <w:sz w:val="24"/>
          <w:szCs w:val="24"/>
        </w:rPr>
        <w:t>yn annibynnol.</w:t>
      </w:r>
    </w:p>
    <w:p w:rsidR="002107D4" w:rsidRDefault="005B0499" w:rsidP="00FC53D4">
      <w:pPr>
        <w:spacing w:line="360" w:lineRule="auto"/>
        <w:jc w:val="both"/>
        <w:rPr>
          <w:rFonts w:ascii="Arial" w:hAnsi="Arial" w:cs="Arial"/>
          <w:sz w:val="24"/>
        </w:rPr>
      </w:pPr>
      <w:r>
        <w:rPr>
          <w:rFonts w:ascii="Arial" w:hAnsi="Arial" w:cs="Arial"/>
          <w:sz w:val="24"/>
          <w:szCs w:val="24"/>
        </w:rPr>
        <w:t>Eisteddais yng nghefn y dosbarth yn ystod y cyflwyniad i sicrhau nad oeddwn yn amharu ar y wers. Ymlwybrais o gwmpas i dystio perfformio'r dysgwyr yn ystod y cyfnod creu ac estyn help llaw i’r sawl oedd ei angen.  Trefnwyd y dysgwyr yn ôl eu gallu ar wahân i un grŵp o allu cymysg. Ymatebodd y dysgwyr yn dda yn ystod y wers gan gyd-drafod rhai cwestiynau penodol. Er hyn, aeth y mwyafrif ati yn annibynnol i gwblhau’r dasg. Mwynhaodd y dysgwyr y dasg a’i gwblhau’n daclus gan ddefnyddio pren mesur i gyfuno’r pwyntiau.</w:t>
      </w:r>
    </w:p>
    <w:p w:rsidR="00365F8F" w:rsidRDefault="005B0499" w:rsidP="00FC53D4">
      <w:pPr>
        <w:spacing w:line="360" w:lineRule="auto"/>
        <w:jc w:val="both"/>
        <w:rPr>
          <w:rFonts w:ascii="Arial" w:hAnsi="Arial" w:cs="Arial"/>
          <w:sz w:val="24"/>
          <w:szCs w:val="24"/>
        </w:rPr>
      </w:pPr>
      <w:r>
        <w:rPr>
          <w:rFonts w:ascii="Arial" w:hAnsi="Arial" w:cs="Arial"/>
          <w:sz w:val="24"/>
          <w:szCs w:val="24"/>
        </w:rPr>
        <w:t>Cyflwynodd fy mhartner y dasg yn dda gan esbonio hyn oedd yn ddisgwyliedig a modelu’n effeithiol fel bod y dysgwyr yn deall sut i gyflawni’r dasg. Amrywiodd  gwestiynau i’r grŵp gallu cymysg.</w:t>
      </w:r>
    </w:p>
    <w:p w:rsidR="008E252D" w:rsidRDefault="00365F8F" w:rsidP="00FC53D4">
      <w:pPr>
        <w:spacing w:line="360" w:lineRule="auto"/>
        <w:jc w:val="both"/>
        <w:rPr>
          <w:rFonts w:ascii="Arial" w:hAnsi="Arial" w:cs="Arial"/>
          <w:sz w:val="24"/>
        </w:rPr>
      </w:pPr>
      <w:r>
        <w:rPr>
          <w:rFonts w:ascii="Arial" w:hAnsi="Arial" w:cs="Arial"/>
          <w:sz w:val="24"/>
          <w:szCs w:val="24"/>
        </w:rPr>
        <w:t>Cwblhaodd y dosbarth cyfan y d</w:t>
      </w:r>
      <w:r w:rsidR="00BD2D4D">
        <w:rPr>
          <w:rFonts w:ascii="Arial" w:hAnsi="Arial" w:cs="Arial"/>
          <w:sz w:val="24"/>
          <w:szCs w:val="24"/>
        </w:rPr>
        <w:t xml:space="preserve">asg </w:t>
      </w:r>
      <w:r>
        <w:rPr>
          <w:rFonts w:ascii="Arial" w:hAnsi="Arial" w:cs="Arial"/>
          <w:sz w:val="24"/>
          <w:szCs w:val="24"/>
        </w:rPr>
        <w:t xml:space="preserve">heb wahaniaethu yn gyntaf.  Dyma drefn arferol </w:t>
      </w:r>
      <w:r w:rsidR="00BD2D4D">
        <w:rPr>
          <w:rFonts w:ascii="Arial" w:hAnsi="Arial" w:cs="Arial"/>
          <w:sz w:val="24"/>
          <w:szCs w:val="24"/>
        </w:rPr>
        <w:t xml:space="preserve">yn y dosbarth yma. Seiliwyd y dasg ar blotio cyfesurynnau newydd gan ddilyn cyfarwyddiadau ar y daflen. </w:t>
      </w:r>
      <w:r>
        <w:rPr>
          <w:rFonts w:ascii="Arial" w:hAnsi="Arial" w:cs="Arial"/>
          <w:sz w:val="24"/>
          <w:szCs w:val="24"/>
        </w:rPr>
        <w:t xml:space="preserve">Yr arfer cyffredin fyddai i’r </w:t>
      </w:r>
      <w:r w:rsidR="00BD2D4D">
        <w:rPr>
          <w:rFonts w:ascii="Arial" w:hAnsi="Arial" w:cs="Arial"/>
          <w:sz w:val="24"/>
          <w:szCs w:val="24"/>
        </w:rPr>
        <w:t xml:space="preserve">grŵp gallu </w:t>
      </w:r>
      <w:r>
        <w:rPr>
          <w:rFonts w:ascii="Arial" w:hAnsi="Arial" w:cs="Arial"/>
          <w:sz w:val="24"/>
          <w:szCs w:val="24"/>
        </w:rPr>
        <w:t xml:space="preserve">uchel </w:t>
      </w:r>
      <w:r w:rsidR="00BD2D4D">
        <w:rPr>
          <w:rFonts w:ascii="Arial" w:hAnsi="Arial" w:cs="Arial"/>
          <w:sz w:val="24"/>
          <w:szCs w:val="24"/>
        </w:rPr>
        <w:t xml:space="preserve">orffen y dasg yn gyntaf, </w:t>
      </w:r>
      <w:r>
        <w:rPr>
          <w:rFonts w:ascii="Arial" w:hAnsi="Arial" w:cs="Arial"/>
          <w:sz w:val="24"/>
          <w:szCs w:val="24"/>
        </w:rPr>
        <w:t>a’u dilyn</w:t>
      </w:r>
      <w:r w:rsidR="00BD2D4D">
        <w:rPr>
          <w:rFonts w:ascii="Arial" w:hAnsi="Arial" w:cs="Arial"/>
          <w:sz w:val="24"/>
          <w:szCs w:val="24"/>
        </w:rPr>
        <w:t xml:space="preserve"> gan y grŵp galluog ac yna’r grŵp gallu</w:t>
      </w:r>
      <w:r>
        <w:rPr>
          <w:rFonts w:ascii="Arial" w:hAnsi="Arial" w:cs="Arial"/>
          <w:sz w:val="24"/>
          <w:szCs w:val="24"/>
        </w:rPr>
        <w:t xml:space="preserve"> isel.  Dyna oedd y drefn, felly nid oedd newid i’r</w:t>
      </w:r>
      <w:r w:rsidR="00BD2D4D">
        <w:rPr>
          <w:rFonts w:ascii="Arial" w:hAnsi="Arial" w:cs="Arial"/>
          <w:sz w:val="24"/>
          <w:szCs w:val="24"/>
        </w:rPr>
        <w:t xml:space="preserve"> arfer.</w:t>
      </w:r>
    </w:p>
    <w:p w:rsidR="00E81F8C" w:rsidRDefault="005B0499" w:rsidP="00FC53D4">
      <w:pPr>
        <w:spacing w:line="360" w:lineRule="auto"/>
        <w:jc w:val="both"/>
        <w:rPr>
          <w:rFonts w:ascii="Arial" w:hAnsi="Arial" w:cs="Arial"/>
          <w:sz w:val="24"/>
        </w:rPr>
      </w:pPr>
      <w:r>
        <w:rPr>
          <w:rFonts w:ascii="Arial" w:hAnsi="Arial" w:cs="Arial"/>
          <w:sz w:val="24"/>
          <w:szCs w:val="24"/>
        </w:rPr>
        <w:t xml:space="preserve">Nesaf, cwblhawyd tasg wedi’i gwahaniaethu. Roedd y dasg yma yn fwy o her iddynt ac yn fwy addas i’r disgyblion.  Roedd gofyn iddynt symud o leiaf tri phwynt yn hytrach nag un. Cwblhaodd y grŵp gallu isel siapiau triongl a sgwâr. Cyflawnodd y grŵp galluog siapiau triongl, sgwâr a phentagon. Cyflawnodd y grŵp gallu uchel y siapiau yma i gyd ynghyd â siâp seren. Roedd hi’n syndod pa mor gyflym cwblhaodd y grŵp </w:t>
      </w:r>
      <w:r>
        <w:rPr>
          <w:rFonts w:ascii="Arial" w:hAnsi="Arial" w:cs="Arial"/>
          <w:sz w:val="24"/>
          <w:szCs w:val="24"/>
        </w:rPr>
        <w:lastRenderedPageBreak/>
        <w:t>gallu uchel y dasg, hyd yn oed yn gyflymach na’r amser arferol.  Gwnaeth y disgybl ffocws hefyd orffen y dasg gyda gweddill y grŵp, golygir hyn bod y dasg ddim yn ddigon o her iddynt.</w:t>
      </w:r>
      <w:r>
        <w:rPr>
          <w:rFonts w:ascii="Arial" w:hAnsi="Arial" w:cs="Arial"/>
          <w:color w:val="FF0000"/>
          <w:sz w:val="24"/>
          <w:szCs w:val="24"/>
        </w:rPr>
        <w:t xml:space="preserve"> </w:t>
      </w:r>
      <w:r>
        <w:rPr>
          <w:rFonts w:ascii="Arial" w:hAnsi="Arial" w:cs="Arial"/>
          <w:sz w:val="24"/>
          <w:szCs w:val="24"/>
        </w:rPr>
        <w:t>Cwblhaodd y disgybl o’r grŵp galluog hefyd y dasg oedd wedi’i gwahaniaethu. Syndod oedd hyn i fy mhartner gan nad oedd hi’n arferol iddo orffen y dasg estynedig. O bosib  efallai nad oedd lefel yr her yn ddigonol  i’r disgybl. Ni ddechreuodd y disgybl o’r grŵp gallu isel y  dasg estynedig a threuliwyd yr amser yn cwblhau’r  dasg wreiddiol.</w:t>
      </w:r>
    </w:p>
    <w:p w:rsidR="000A0788" w:rsidRDefault="005B0499" w:rsidP="00FC53D4">
      <w:pPr>
        <w:spacing w:line="360" w:lineRule="auto"/>
        <w:jc w:val="both"/>
        <w:rPr>
          <w:rFonts w:ascii="Arial" w:hAnsi="Arial" w:cs="Arial"/>
          <w:sz w:val="24"/>
          <w:szCs w:val="24"/>
        </w:rPr>
      </w:pPr>
      <w:r>
        <w:rPr>
          <w:rFonts w:ascii="Arial" w:hAnsi="Arial" w:cs="Arial"/>
          <w:sz w:val="24"/>
          <w:szCs w:val="24"/>
        </w:rPr>
        <w:t>Doedd ddim cynorthwyydd dosbarth yma. Rheol y dosbarth oedd i ddysgwyr sicrhau eu bod nhw’n rhoi llaw i fyny pe byddai angen cymorth arnynt. Crwydrodd  fy mhartner mynd o gwmpas i’w cefnogi. Wrth gwblhau’r tasgau nid oedd llawer o ddysgwyr wedi gofyn am gymorth.  Tystiwyd lefel uchel o annibyniaeth wrth iddynt gwblhau’r dasg. Da oedd gweld hyn. Ar y llaw arall, ymddengys nad oedd lefel yr her yn ddigonol wrth iddynt gwblhau’r gwaith yn hollol annibynnol heb gymorth (</w:t>
      </w:r>
      <w:proofErr w:type="spellStart"/>
      <w:r>
        <w:rPr>
          <w:rFonts w:ascii="Arial" w:hAnsi="Arial" w:cs="Arial"/>
          <w:sz w:val="24"/>
          <w:szCs w:val="24"/>
        </w:rPr>
        <w:t>Bearne</w:t>
      </w:r>
      <w:proofErr w:type="spellEnd"/>
      <w:r>
        <w:rPr>
          <w:rFonts w:ascii="Arial" w:hAnsi="Arial" w:cs="Arial"/>
          <w:sz w:val="24"/>
          <w:szCs w:val="24"/>
        </w:rPr>
        <w:t>, 1996).</w:t>
      </w:r>
    </w:p>
    <w:p w:rsidR="008C2436" w:rsidRDefault="005B0499" w:rsidP="00FC53D4">
      <w:pPr>
        <w:spacing w:line="360" w:lineRule="auto"/>
        <w:jc w:val="both"/>
        <w:rPr>
          <w:rFonts w:ascii="Arial" w:hAnsi="Arial" w:cs="Arial"/>
          <w:sz w:val="24"/>
        </w:rPr>
      </w:pPr>
      <w:r>
        <w:rPr>
          <w:rFonts w:ascii="Arial" w:hAnsi="Arial" w:cs="Arial"/>
          <w:sz w:val="24"/>
          <w:szCs w:val="24"/>
        </w:rPr>
        <w:t>Ymatebwyd y tri disgybl yn dda iawn o fewn y cyfweliad a wnaethant ateb bob cwestiwn wnaethant holi, roedd yn dda i gael tri gwahanol bersbectif ar y pwnc ymchwil o dri grŵp wahanol alluoedd. Rho’r disgyblion atebion synhwyrol a wnaethant ymateb yn onest i sut y gwnaethant yn y dasg. Fe wnaethant sylweddoli os oedd y dasg ddim yn ddigon o her neu’n ormod o her iddynt.</w:t>
      </w:r>
    </w:p>
    <w:p w:rsidR="00862F45" w:rsidRDefault="00171A45" w:rsidP="00FC53D4">
      <w:pPr>
        <w:spacing w:line="360" w:lineRule="auto"/>
        <w:jc w:val="both"/>
        <w:rPr>
          <w:rFonts w:ascii="Arial" w:hAnsi="Arial" w:cs="Arial"/>
          <w:sz w:val="24"/>
        </w:rPr>
      </w:pPr>
      <w:r>
        <w:rPr>
          <w:rFonts w:ascii="Arial" w:hAnsi="Arial" w:cs="Arial"/>
          <w:sz w:val="24"/>
          <w:szCs w:val="24"/>
        </w:rPr>
        <w:t>Wrth sicrhau gwelliant byddai targedu lefel yr her yn fanteisiol. Byddai hyn wedi sicrhau fod y dysgwyr</w:t>
      </w:r>
      <w:r w:rsidR="00BD2D4D">
        <w:rPr>
          <w:rFonts w:ascii="Arial" w:hAnsi="Arial" w:cs="Arial"/>
          <w:sz w:val="24"/>
          <w:szCs w:val="24"/>
        </w:rPr>
        <w:t xml:space="preserve"> yn cy</w:t>
      </w:r>
      <w:r>
        <w:rPr>
          <w:rFonts w:ascii="Arial" w:hAnsi="Arial" w:cs="Arial"/>
          <w:sz w:val="24"/>
          <w:szCs w:val="24"/>
        </w:rPr>
        <w:t xml:space="preserve">mryd </w:t>
      </w:r>
      <w:r w:rsidR="00BD2D4D">
        <w:rPr>
          <w:rFonts w:ascii="Arial" w:hAnsi="Arial" w:cs="Arial"/>
          <w:sz w:val="24"/>
          <w:szCs w:val="24"/>
        </w:rPr>
        <w:t xml:space="preserve">mwy o ddiddordeb yn y dasg ac wedi </w:t>
      </w:r>
      <w:r>
        <w:rPr>
          <w:rFonts w:ascii="Arial" w:hAnsi="Arial" w:cs="Arial"/>
          <w:sz w:val="24"/>
          <w:szCs w:val="24"/>
        </w:rPr>
        <w:t xml:space="preserve">treulio fwy o amser yn ei chwblhau </w:t>
      </w:r>
      <w:r w:rsidR="00BD2D4D">
        <w:rPr>
          <w:rFonts w:ascii="Arial" w:hAnsi="Arial" w:cs="Arial"/>
          <w:sz w:val="24"/>
          <w:szCs w:val="24"/>
        </w:rPr>
        <w:t xml:space="preserve">(Bearne, 1996) Ymhellach, </w:t>
      </w:r>
      <w:r w:rsidR="004D7D09">
        <w:rPr>
          <w:rFonts w:ascii="Arial" w:hAnsi="Arial" w:cs="Arial"/>
          <w:sz w:val="24"/>
          <w:szCs w:val="24"/>
        </w:rPr>
        <w:t>byddai cynllunio i’r dysgwyr b</w:t>
      </w:r>
      <w:r w:rsidR="00BD2D4D">
        <w:rPr>
          <w:rFonts w:ascii="Arial" w:hAnsi="Arial" w:cs="Arial"/>
          <w:sz w:val="24"/>
          <w:szCs w:val="24"/>
        </w:rPr>
        <w:t xml:space="preserve">lotio’r siâp </w:t>
      </w:r>
      <w:r w:rsidR="00BD2D4D" w:rsidRPr="000950F2">
        <w:rPr>
          <w:rFonts w:ascii="Arial" w:hAnsi="Arial" w:cs="Arial"/>
          <w:sz w:val="24"/>
          <w:szCs w:val="24"/>
        </w:rPr>
        <w:t>cyn</w:t>
      </w:r>
      <w:r w:rsidR="000950F2" w:rsidRPr="000950F2">
        <w:rPr>
          <w:rFonts w:ascii="Arial" w:hAnsi="Arial" w:cs="Arial"/>
          <w:sz w:val="24"/>
          <w:szCs w:val="24"/>
        </w:rPr>
        <w:t xml:space="preserve"> trawsfudo ac yna plotio’r siâp newydd gan ddilyn cyfarwyddiadau’r cwestiwn</w:t>
      </w:r>
      <w:r w:rsidR="00BD2D4D">
        <w:rPr>
          <w:rFonts w:ascii="Arial" w:hAnsi="Arial" w:cs="Arial"/>
          <w:sz w:val="24"/>
          <w:szCs w:val="24"/>
        </w:rPr>
        <w:t xml:space="preserve">, </w:t>
      </w:r>
      <w:r w:rsidR="000950F2">
        <w:rPr>
          <w:rFonts w:ascii="Arial" w:hAnsi="Arial" w:cs="Arial"/>
          <w:sz w:val="24"/>
          <w:szCs w:val="24"/>
        </w:rPr>
        <w:t xml:space="preserve">gallai hyn </w:t>
      </w:r>
      <w:r w:rsidR="004D7D09">
        <w:rPr>
          <w:rFonts w:ascii="Arial" w:hAnsi="Arial" w:cs="Arial"/>
          <w:sz w:val="24"/>
          <w:szCs w:val="24"/>
        </w:rPr>
        <w:t xml:space="preserve">wedi datblygu </w:t>
      </w:r>
      <w:r w:rsidR="00BD2D4D">
        <w:rPr>
          <w:rFonts w:ascii="Arial" w:hAnsi="Arial" w:cs="Arial"/>
          <w:sz w:val="24"/>
          <w:szCs w:val="24"/>
        </w:rPr>
        <w:t>sg</w:t>
      </w:r>
      <w:r w:rsidR="004D7D09">
        <w:rPr>
          <w:rFonts w:ascii="Arial" w:hAnsi="Arial" w:cs="Arial"/>
          <w:sz w:val="24"/>
          <w:szCs w:val="24"/>
        </w:rPr>
        <w:t>iliau’r plant ymhellach hefyd a’u hannog i g</w:t>
      </w:r>
      <w:r w:rsidR="00BD2D4D">
        <w:rPr>
          <w:rFonts w:ascii="Arial" w:hAnsi="Arial" w:cs="Arial"/>
          <w:sz w:val="24"/>
          <w:szCs w:val="24"/>
        </w:rPr>
        <w:t>ymr</w:t>
      </w:r>
      <w:r w:rsidR="004D7D09">
        <w:rPr>
          <w:rFonts w:ascii="Arial" w:hAnsi="Arial" w:cs="Arial"/>
          <w:sz w:val="24"/>
          <w:szCs w:val="24"/>
        </w:rPr>
        <w:t>yd fwy o gyfrifoldeb dros ddysg</w:t>
      </w:r>
      <w:r w:rsidR="00BD2D4D">
        <w:rPr>
          <w:rFonts w:ascii="Arial" w:hAnsi="Arial" w:cs="Arial"/>
          <w:sz w:val="24"/>
          <w:szCs w:val="24"/>
        </w:rPr>
        <w:t xml:space="preserve"> eu hun.</w:t>
      </w:r>
    </w:p>
    <w:p w:rsidR="00CA53CB" w:rsidRDefault="005B0499" w:rsidP="00FC53D4">
      <w:pPr>
        <w:spacing w:line="360" w:lineRule="auto"/>
        <w:jc w:val="both"/>
        <w:rPr>
          <w:rFonts w:ascii="Arial" w:hAnsi="Arial" w:cs="Arial"/>
          <w:sz w:val="24"/>
          <w:szCs w:val="24"/>
        </w:rPr>
      </w:pPr>
      <w:r>
        <w:rPr>
          <w:rFonts w:ascii="Arial" w:hAnsi="Arial" w:cs="Arial"/>
          <w:sz w:val="24"/>
          <w:szCs w:val="24"/>
        </w:rPr>
        <w:t>Dysgwyd o’r profiad y pwysigrwydd o wahaniaethu a sicrhau fod y dasg yn cynnig her ddigonol i’r dysgwyr. Roedd y dull ymchwil yn dda a chredaf ei bod wedi gweithio’n effeithiol o fewn yr astudiaeth wers yma.  Buaswn  yn gweithredu’r un dull i’r dyfodol.</w:t>
      </w:r>
    </w:p>
    <w:p w:rsidR="00E81F8C" w:rsidRDefault="005B0499" w:rsidP="00FC53D4">
      <w:pPr>
        <w:spacing w:line="360" w:lineRule="auto"/>
        <w:jc w:val="both"/>
        <w:rPr>
          <w:rFonts w:ascii="Arial" w:hAnsi="Arial" w:cs="Arial"/>
          <w:sz w:val="24"/>
          <w:szCs w:val="24"/>
        </w:rPr>
      </w:pPr>
      <w:r>
        <w:rPr>
          <w:rFonts w:ascii="Arial" w:hAnsi="Arial" w:cs="Arial"/>
          <w:sz w:val="24"/>
          <w:szCs w:val="24"/>
        </w:rPr>
        <w:t xml:space="preserve">Byddai ymchwilio’n ddyfnach i’r pwnc a chynnal cyfweliad gyda’r athrawon dosbarth er mwyn canfod eu barn nhw ar y cwestiwn ymchwil yn cyfoethogi’r data ac yn gweithredu posib pe bawn yn cynnal ymchwil tebyg i’r dyfodol.  </w:t>
      </w:r>
    </w:p>
    <w:p w:rsidR="008C2436" w:rsidRPr="00C8553A" w:rsidRDefault="008C2436" w:rsidP="00FC53D4">
      <w:pPr>
        <w:spacing w:line="360" w:lineRule="auto"/>
        <w:jc w:val="both"/>
        <w:rPr>
          <w:rFonts w:ascii="Arial" w:hAnsi="Arial" w:cs="Arial"/>
          <w:sz w:val="24"/>
          <w:szCs w:val="24"/>
        </w:rPr>
      </w:pPr>
    </w:p>
    <w:p w:rsidR="00695F66" w:rsidRDefault="000A0788" w:rsidP="00FC53D4">
      <w:pPr>
        <w:spacing w:line="360" w:lineRule="auto"/>
        <w:jc w:val="both"/>
        <w:rPr>
          <w:rFonts w:ascii="Arial" w:hAnsi="Arial" w:cs="Arial"/>
          <w:b/>
          <w:sz w:val="24"/>
          <w:lang w:val="en-GB"/>
        </w:rPr>
      </w:pPr>
      <w:proofErr w:type="spellStart"/>
      <w:r w:rsidRPr="000A0788">
        <w:rPr>
          <w:rFonts w:ascii="Arial" w:hAnsi="Arial" w:cs="Arial"/>
          <w:b/>
          <w:sz w:val="24"/>
          <w:lang w:val="en-GB"/>
        </w:rPr>
        <w:lastRenderedPageBreak/>
        <w:t>Trafod</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canfyddiadau</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ymchwil</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mewn</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perthynas</w:t>
      </w:r>
      <w:proofErr w:type="spellEnd"/>
      <w:r w:rsidRPr="000A0788">
        <w:rPr>
          <w:rFonts w:ascii="Arial" w:hAnsi="Arial" w:cs="Arial"/>
          <w:b/>
          <w:sz w:val="24"/>
          <w:lang w:val="en-GB"/>
        </w:rPr>
        <w:t xml:space="preserve"> â </w:t>
      </w:r>
      <w:proofErr w:type="spellStart"/>
      <w:r w:rsidRPr="000A0788">
        <w:rPr>
          <w:rFonts w:ascii="Arial" w:hAnsi="Arial" w:cs="Arial"/>
          <w:b/>
          <w:sz w:val="24"/>
          <w:lang w:val="en-GB"/>
        </w:rPr>
        <w:t>llenyddiaeth</w:t>
      </w:r>
      <w:proofErr w:type="spellEnd"/>
      <w:r w:rsidRPr="000A0788">
        <w:rPr>
          <w:rFonts w:ascii="Arial" w:hAnsi="Arial" w:cs="Arial"/>
          <w:b/>
          <w:sz w:val="24"/>
          <w:lang w:val="en-GB"/>
        </w:rPr>
        <w:t xml:space="preserve"> ac </w:t>
      </w:r>
      <w:proofErr w:type="spellStart"/>
      <w:r w:rsidRPr="000A0788">
        <w:rPr>
          <w:rFonts w:ascii="Arial" w:hAnsi="Arial" w:cs="Arial"/>
          <w:b/>
          <w:sz w:val="24"/>
          <w:lang w:val="en-GB"/>
        </w:rPr>
        <w:t>ymchwil</w:t>
      </w:r>
      <w:proofErr w:type="spellEnd"/>
      <w:r w:rsidRPr="000A0788">
        <w:rPr>
          <w:rFonts w:ascii="Arial" w:hAnsi="Arial" w:cs="Arial"/>
          <w:b/>
          <w:sz w:val="24"/>
          <w:lang w:val="en-GB"/>
        </w:rPr>
        <w:t xml:space="preserve"> </w:t>
      </w:r>
      <w:proofErr w:type="spellStart"/>
      <w:r w:rsidRPr="000A0788">
        <w:rPr>
          <w:rFonts w:ascii="Arial" w:hAnsi="Arial" w:cs="Arial"/>
          <w:b/>
          <w:sz w:val="24"/>
          <w:lang w:val="en-GB"/>
        </w:rPr>
        <w:t>cysylltiedig</w:t>
      </w:r>
      <w:proofErr w:type="spellEnd"/>
      <w:r w:rsidR="004C51D3">
        <w:rPr>
          <w:rFonts w:ascii="Arial" w:hAnsi="Arial" w:cs="Arial"/>
          <w:b/>
          <w:sz w:val="24"/>
          <w:lang w:val="en-GB"/>
        </w:rPr>
        <w:t xml:space="preserve"> </w:t>
      </w:r>
    </w:p>
    <w:p w:rsidR="00AA342B" w:rsidRPr="00C8553A" w:rsidRDefault="005B0499" w:rsidP="00FC53D4">
      <w:pPr>
        <w:spacing w:line="360" w:lineRule="auto"/>
        <w:jc w:val="both"/>
        <w:rPr>
          <w:rFonts w:ascii="Arial" w:hAnsi="Arial" w:cs="Arial"/>
          <w:color w:val="FF0000"/>
          <w:sz w:val="24"/>
          <w:szCs w:val="24"/>
        </w:rPr>
      </w:pPr>
      <w:r>
        <w:rPr>
          <w:rFonts w:ascii="Arial" w:hAnsi="Arial" w:cs="Arial"/>
          <w:sz w:val="24"/>
          <w:szCs w:val="24"/>
        </w:rPr>
        <w:t xml:space="preserve">Yn ystod yr ymchwil a’r astudiaeth gwers darganfuwyd y pwysigrwydd o wahaniaethu’n effeithiol a sut gall hyn effeithio ar ddiddordeb y dysgwyr. Gwelir cysylltiad gyda’r llenyddiaeth wrth i </w:t>
      </w:r>
      <w:proofErr w:type="spellStart"/>
      <w:r>
        <w:rPr>
          <w:rFonts w:ascii="Arial" w:hAnsi="Arial" w:cs="Arial"/>
          <w:sz w:val="24"/>
          <w:szCs w:val="24"/>
        </w:rPr>
        <w:t>Algozzine</w:t>
      </w:r>
      <w:proofErr w:type="spellEnd"/>
      <w:r>
        <w:rPr>
          <w:rFonts w:ascii="Arial" w:hAnsi="Arial" w:cs="Arial"/>
          <w:sz w:val="24"/>
          <w:szCs w:val="24"/>
        </w:rPr>
        <w:t xml:space="preserve"> a Anderson (2007)</w:t>
      </w:r>
      <w:r>
        <w:rPr>
          <w:rFonts w:ascii="Calibri" w:hAnsi="Calibri" w:cs="Calibri"/>
        </w:rPr>
        <w:t xml:space="preserve"> </w:t>
      </w:r>
      <w:r>
        <w:rPr>
          <w:rFonts w:ascii="Arial" w:hAnsi="Arial" w:cs="Arial"/>
          <w:sz w:val="24"/>
          <w:szCs w:val="24"/>
        </w:rPr>
        <w:t xml:space="preserve">argymell fod dysgwyr mewn dosbarthiadau wedi’u gwahaniaethu â mwy o ddiddordeb yn eu dysgu eu hun. Ymhellach, canolbwyntir </w:t>
      </w:r>
      <w:proofErr w:type="spellStart"/>
      <w:r>
        <w:rPr>
          <w:rFonts w:ascii="Arial" w:hAnsi="Arial" w:cs="Arial"/>
          <w:sz w:val="24"/>
          <w:szCs w:val="24"/>
        </w:rPr>
        <w:t>Tomlinson</w:t>
      </w:r>
      <w:proofErr w:type="spellEnd"/>
      <w:r>
        <w:rPr>
          <w:rFonts w:ascii="Arial" w:hAnsi="Arial" w:cs="Arial"/>
          <w:sz w:val="24"/>
          <w:szCs w:val="24"/>
        </w:rPr>
        <w:t xml:space="preserve"> (2003) ar wahaniaethu wrth gynllunio ar gyfer gwersi. Dyma fan cychwyn ar gyfer gwers a dylid ystyried gwahaniaeth o’r dechrau. Elfen arall angen ystyriaeth wrth gynllunio yw hunan asesiadau’r disgyblion. Dywed </w:t>
      </w:r>
      <w:proofErr w:type="spellStart"/>
      <w:r>
        <w:rPr>
          <w:rFonts w:ascii="Arial" w:hAnsi="Arial" w:cs="Arial"/>
          <w:sz w:val="24"/>
          <w:szCs w:val="24"/>
        </w:rPr>
        <w:t>Donaldson</w:t>
      </w:r>
      <w:proofErr w:type="spellEnd"/>
      <w:r>
        <w:rPr>
          <w:rFonts w:ascii="Arial" w:hAnsi="Arial" w:cs="Arial"/>
          <w:sz w:val="24"/>
          <w:szCs w:val="24"/>
        </w:rPr>
        <w:t xml:space="preserve"> (2015) wrth hunanasesu golygir bod y disgyblion yn gwybod y meysydd sy’n cynhyrchu anawsterau wrth gwblhau meini prawf ar y dasg, dywed ni fydd hyn yn amlwg o reidrwydd i berson allanol sydd yn arsylwi’r disgybl (</w:t>
      </w:r>
      <w:proofErr w:type="spellStart"/>
      <w:r>
        <w:rPr>
          <w:rFonts w:ascii="Arial" w:hAnsi="Arial" w:cs="Arial"/>
          <w:sz w:val="24"/>
          <w:szCs w:val="24"/>
        </w:rPr>
        <w:t>Donaldson</w:t>
      </w:r>
      <w:proofErr w:type="spellEnd"/>
      <w:r>
        <w:rPr>
          <w:rFonts w:ascii="Arial" w:hAnsi="Arial" w:cs="Arial"/>
          <w:sz w:val="24"/>
          <w:szCs w:val="24"/>
        </w:rPr>
        <w:t>, 2015). Amlinella</w:t>
      </w:r>
      <w:r>
        <w:rPr>
          <w:rFonts w:ascii="Calibri" w:hAnsi="Calibri" w:cs="Calibri"/>
        </w:rPr>
        <w:t xml:space="preserve"> </w:t>
      </w:r>
      <w:proofErr w:type="spellStart"/>
      <w:r>
        <w:rPr>
          <w:rFonts w:ascii="Arial" w:hAnsi="Arial" w:cs="Arial"/>
          <w:sz w:val="24"/>
          <w:szCs w:val="24"/>
        </w:rPr>
        <w:t>Algozzine</w:t>
      </w:r>
      <w:proofErr w:type="spellEnd"/>
      <w:r>
        <w:rPr>
          <w:rFonts w:ascii="Arial" w:hAnsi="Arial" w:cs="Arial"/>
          <w:sz w:val="24"/>
          <w:szCs w:val="24"/>
        </w:rPr>
        <w:t xml:space="preserve"> a </w:t>
      </w:r>
      <w:r>
        <w:rPr>
          <w:rFonts w:ascii="Arial" w:hAnsi="Arial" w:cs="Arial"/>
          <w:sz w:val="24"/>
          <w:szCs w:val="24"/>
          <w:lang w:val="en-GB"/>
        </w:rPr>
        <w:t xml:space="preserve">Anderson (2007) </w:t>
      </w:r>
      <w:r>
        <w:rPr>
          <w:rFonts w:ascii="Arial" w:hAnsi="Arial" w:cs="Arial"/>
          <w:sz w:val="24"/>
          <w:szCs w:val="24"/>
        </w:rPr>
        <w:t>bwysigrwydd ymateb i hunan asesu’r plant a  sicrhau bod ein bod yn gweithredu ar yr asesiad yma a dilyn camau gweithredu er mwyn iddynt elwa o bob profiad o fewn y dosbarth.</w:t>
      </w:r>
    </w:p>
    <w:p w:rsidR="001730BC" w:rsidRPr="00C8553A" w:rsidRDefault="00BD2D4D" w:rsidP="00BE4D92">
      <w:pPr>
        <w:spacing w:line="360" w:lineRule="auto"/>
        <w:jc w:val="both"/>
        <w:rPr>
          <w:rFonts w:ascii="Arial" w:hAnsi="Arial" w:cs="Arial"/>
          <w:color w:val="FF0000"/>
          <w:sz w:val="24"/>
        </w:rPr>
      </w:pPr>
      <w:r w:rsidRPr="000950F2">
        <w:rPr>
          <w:rFonts w:ascii="Arial" w:hAnsi="Arial" w:cs="Arial"/>
          <w:sz w:val="24"/>
          <w:szCs w:val="24"/>
        </w:rPr>
        <w:t>Wrth gyfeirio at Tomlinson (2014) a’r pwysigrwydd o’r nodweddion sydd angen o fewn y dosbarth i sicrhau bod gwahaniaethu’n cael ei wneud yn effeithiol. Cynhwysir y nodweddion dosbarth sydd yn groesawgar, parchus o wahaniaethau, diogel, cynnydd cyfeiriedig, llwyddiant cyfeiriedig, cydweithredol a teg. Credir fy mod i a fy mhartner wedi cynnal y nodweddion yma o fewn y dosbarth a sicrhau bod y plant yn teimlo’n gyffyrddus i dreialu pethau newydd ac yn barod i ddysgu o’i chamgymeriadau (Tomlinson, 2014).</w:t>
      </w:r>
      <w:r w:rsidR="00C8553A" w:rsidRPr="000950F2">
        <w:rPr>
          <w:rFonts w:ascii="Arial" w:hAnsi="Arial" w:cs="Arial"/>
          <w:sz w:val="24"/>
          <w:szCs w:val="24"/>
        </w:rPr>
        <w:t xml:space="preserve"> </w:t>
      </w:r>
    </w:p>
    <w:p w:rsidR="006D59A0" w:rsidRDefault="00BD2D4D" w:rsidP="006D59A0">
      <w:pPr>
        <w:spacing w:line="360" w:lineRule="auto"/>
        <w:jc w:val="both"/>
        <w:rPr>
          <w:rFonts w:ascii="Arial" w:hAnsi="Arial" w:cs="Arial"/>
          <w:sz w:val="24"/>
        </w:rPr>
      </w:pPr>
      <w:r>
        <w:rPr>
          <w:rFonts w:ascii="Arial" w:hAnsi="Arial" w:cs="Arial"/>
          <w:sz w:val="24"/>
          <w:szCs w:val="24"/>
        </w:rPr>
        <w:t>Canolbwyntiodd Bearne (1996) ar y pwysigrwydd o edrych ar y disgybl yn unigol a sicrhau bod gwahaniaethu’n cael ei wneud yn y modd yma. Wrth edrych ar yr ymchwil, fe wnaeth y disgybl yn y grŵp galluog yn astudiaeth gwers 1 cael trafferth wrth gwblhau’r dasg ac fe wnaeth y disgybl yn y grŵp isel ei gallu gweld y dasg yn rhy rhwydd. O ganlyniad hyn, fe wnaeth y disgybl yn y grŵp galluog diflasu a chopïo gwaith disgyblion eraill ar ei bwrdd. Fe wnaeth y disgybl oedd ddim wedi gweld y dasg yn ddigon o her wedi diflasu’n gyflym hefyd ac fe oedd yn rhaid i’r disgybl cwblhau her oedd yn fwy addas iddynt. Er hyn, dyllwyd wedi edrych ar y gwersi blaenorol a pherfformiadau’r disgyblion yma er mwyn sicrhau bod y dasg yn berthnasol iddynt, sicrheir hyn bod y disgyblion yn datblygu i’w gallu orau.</w:t>
      </w:r>
    </w:p>
    <w:p w:rsidR="009B751D" w:rsidRDefault="00BD2D4D" w:rsidP="006D59A0">
      <w:pPr>
        <w:spacing w:line="360" w:lineRule="auto"/>
        <w:jc w:val="both"/>
        <w:rPr>
          <w:rFonts w:ascii="Arial" w:hAnsi="Arial" w:cs="Arial"/>
          <w:sz w:val="24"/>
        </w:rPr>
      </w:pPr>
      <w:r>
        <w:rPr>
          <w:rFonts w:ascii="Arial" w:hAnsi="Arial" w:cs="Arial"/>
          <w:sz w:val="24"/>
          <w:szCs w:val="24"/>
        </w:rPr>
        <w:lastRenderedPageBreak/>
        <w:t>O fewn astudiaeth gwers 2 fe wnaeth y disgybl yn y grŵp isel ei gallu dim ond cwblhau’r dasg gyntaf a heb symud ymlaen at y dasg estynedig. Er hyn yw’r drefn yn y dosbarth efallai bydd yn syniad i wneud y dasg yma yn fwy syml i’r grŵp isel ei gallu fel ein bod nhw’n gallu symud ymlaen at dasg estynedig fel gweddill y dosbarth, gellir hyn effeithio ar hunan hyder y disgyblion yn y grŵp isel ei gallu wrth iddynt sylweddoli bod rhan fwyaf o’r dosbarth yn cwblhau tasg estynedig wrth iddynt o hyd dim ond gorffen y dasg gyntaf yn y wers gyfan. Fe wnaeth y disgybl yn y grŵp galluog gorffen y dasg estynedig, roedd hyn yn syndod i fy mhartner gan fod y disgyblion yn y grŵp yma ddim fel arfer yn gorffen y dasg estynedig. Ymhellach, gorffennwyd y disgybl yn y grŵp uchel ei gallu’r dasg estynedig yn annibynnol a cyn i’r wers orffen. Felly wrth gyfeirio at Bearne (1996) dyllir fy mhartner wedi ystyried galluoedd unigol y disgyblion o fewn y grwpiau a chymryd sylw o’i hunan asesiadau yn y gwersi blaenorol i fwydo’r cynllunio.</w:t>
      </w:r>
    </w:p>
    <w:p w:rsidR="00393DE4" w:rsidRDefault="005B0499" w:rsidP="006D59A0">
      <w:pPr>
        <w:spacing w:line="360" w:lineRule="auto"/>
        <w:jc w:val="both"/>
        <w:rPr>
          <w:rFonts w:ascii="Arial" w:hAnsi="Arial" w:cs="Arial"/>
          <w:sz w:val="24"/>
        </w:rPr>
      </w:pPr>
      <w:r>
        <w:rPr>
          <w:rFonts w:ascii="Arial" w:hAnsi="Arial" w:cs="Arial"/>
          <w:sz w:val="24"/>
          <w:szCs w:val="24"/>
        </w:rPr>
        <w:t xml:space="preserve">Pwysleisia </w:t>
      </w:r>
      <w:proofErr w:type="spellStart"/>
      <w:r>
        <w:rPr>
          <w:rFonts w:ascii="Arial" w:hAnsi="Arial" w:cs="Arial"/>
          <w:sz w:val="24"/>
          <w:szCs w:val="24"/>
        </w:rPr>
        <w:t>Tomlinson</w:t>
      </w:r>
      <w:proofErr w:type="spellEnd"/>
      <w:r>
        <w:rPr>
          <w:rFonts w:ascii="Arial" w:hAnsi="Arial" w:cs="Arial"/>
          <w:sz w:val="24"/>
          <w:szCs w:val="24"/>
        </w:rPr>
        <w:t xml:space="preserve"> (2003) ac Arthur </w:t>
      </w:r>
      <w:proofErr w:type="spellStart"/>
      <w:r>
        <w:rPr>
          <w:rFonts w:ascii="Arial" w:hAnsi="Arial" w:cs="Arial"/>
          <w:i/>
          <w:iCs/>
          <w:sz w:val="24"/>
          <w:szCs w:val="24"/>
        </w:rPr>
        <w:t>et</w:t>
      </w:r>
      <w:proofErr w:type="spellEnd"/>
      <w:r>
        <w:rPr>
          <w:rFonts w:ascii="Arial" w:hAnsi="Arial" w:cs="Arial"/>
          <w:i/>
          <w:iCs/>
          <w:sz w:val="24"/>
          <w:szCs w:val="24"/>
        </w:rPr>
        <w:t xml:space="preserve"> </w:t>
      </w:r>
      <w:proofErr w:type="spellStart"/>
      <w:r>
        <w:rPr>
          <w:rFonts w:ascii="Arial" w:hAnsi="Arial" w:cs="Arial"/>
          <w:i/>
          <w:iCs/>
          <w:sz w:val="24"/>
          <w:szCs w:val="24"/>
        </w:rPr>
        <w:t>al</w:t>
      </w:r>
      <w:proofErr w:type="spellEnd"/>
      <w:r>
        <w:rPr>
          <w:rFonts w:ascii="Arial" w:hAnsi="Arial" w:cs="Arial"/>
          <w:i/>
          <w:iCs/>
          <w:sz w:val="24"/>
          <w:szCs w:val="24"/>
        </w:rPr>
        <w:t>.</w:t>
      </w:r>
      <w:r>
        <w:rPr>
          <w:rFonts w:ascii="Arial" w:hAnsi="Arial" w:cs="Arial"/>
          <w:sz w:val="24"/>
          <w:szCs w:val="24"/>
        </w:rPr>
        <w:t xml:space="preserve"> (2006) y fantais o amrywio’r dysgu er mwyn cynnal diddordeb y plant. Yn yr astudiaeth wers fe wnes i ddefnyddio adnoddau perthnasol ar gyfer y dasg ac fe wnes i amrywio’r adnoddau gan ddefnyddio cloriannau gyda gwahanol osodiadau arnynt. Sicrheir hyn bod y dasg yn fwy gweledol ar gyfer y plant ac fel ei bod nhw’n cael y profiad o ddefnyddio clorian a dysgu sut i’w ddefnyddio’n effeithiol. Roedd pob gwers pwyso yn wahanol a chredir fy mod wedi cynnal diddordeb y disgyblion yn effeithiol ym mhob tasg a gyflawnwyd.</w:t>
      </w:r>
    </w:p>
    <w:p w:rsidR="006E7702" w:rsidRDefault="00BD2D4D" w:rsidP="00BE4D92">
      <w:pPr>
        <w:spacing w:line="360" w:lineRule="auto"/>
        <w:jc w:val="both"/>
        <w:rPr>
          <w:rFonts w:ascii="Arial" w:hAnsi="Arial" w:cs="Arial"/>
          <w:sz w:val="24"/>
        </w:rPr>
      </w:pPr>
      <w:r>
        <w:rPr>
          <w:rFonts w:ascii="Arial" w:hAnsi="Arial" w:cs="Arial"/>
          <w:sz w:val="24"/>
          <w:szCs w:val="24"/>
        </w:rPr>
        <w:t>Yn astudiaeth wers 2 roedd y dysgu’n eithaf ffurfiol, er oedd y plant gyda diddordeb o gwblhau’r dasg gellir fy mhartner wedi gwneud y wers yn fwy gweledol wrth ddefnyddio adnoddau neu gynnwys elfen hwylus i’r wers i gynnal diddordeb y disgyblion yn fwy.</w:t>
      </w:r>
    </w:p>
    <w:p w:rsidR="001468FD" w:rsidRDefault="001468FD" w:rsidP="00BE4D92">
      <w:pPr>
        <w:spacing w:line="360" w:lineRule="auto"/>
        <w:jc w:val="both"/>
        <w:rPr>
          <w:rFonts w:ascii="Arial" w:hAnsi="Arial" w:cs="Arial"/>
          <w:sz w:val="24"/>
        </w:rPr>
      </w:pPr>
    </w:p>
    <w:p w:rsidR="00A97583" w:rsidRPr="00BE4D92" w:rsidRDefault="00BE4D92" w:rsidP="00BE4D92">
      <w:pPr>
        <w:spacing w:line="360" w:lineRule="auto"/>
        <w:jc w:val="both"/>
        <w:rPr>
          <w:rFonts w:ascii="Arial" w:hAnsi="Arial" w:cs="Arial"/>
          <w:b/>
          <w:sz w:val="24"/>
          <w:lang w:val="en-GB"/>
        </w:rPr>
      </w:pPr>
      <w:proofErr w:type="spellStart"/>
      <w:r w:rsidRPr="00BE4D92">
        <w:rPr>
          <w:rFonts w:ascii="Arial" w:hAnsi="Arial" w:cs="Arial"/>
          <w:b/>
          <w:sz w:val="24"/>
          <w:lang w:val="en-GB"/>
        </w:rPr>
        <w:t>Casgliad</w:t>
      </w:r>
      <w:proofErr w:type="spellEnd"/>
      <w:r w:rsidRPr="00BE4D92">
        <w:rPr>
          <w:rFonts w:ascii="Arial" w:hAnsi="Arial" w:cs="Arial"/>
          <w:b/>
          <w:sz w:val="24"/>
          <w:lang w:val="en-GB"/>
        </w:rPr>
        <w:t xml:space="preserve"> </w:t>
      </w:r>
    </w:p>
    <w:p w:rsidR="00F10B81" w:rsidRDefault="00BD2D4D" w:rsidP="007D2195">
      <w:pPr>
        <w:spacing w:line="360" w:lineRule="auto"/>
        <w:jc w:val="both"/>
        <w:rPr>
          <w:rFonts w:ascii="Arial" w:hAnsi="Arial" w:cs="Arial"/>
          <w:sz w:val="24"/>
        </w:rPr>
      </w:pPr>
      <w:r>
        <w:rPr>
          <w:rFonts w:ascii="Arial" w:hAnsi="Arial" w:cs="Arial"/>
          <w:sz w:val="24"/>
          <w:szCs w:val="24"/>
        </w:rPr>
        <w:t>Ar sail yr ymchwil gwelir bod gwahanol ffyrdd o gynnal diddordeb y disgyblion drwy wahaniaethu effeithiol o fewn yr ystafell ddosbarth. Trafodir yr amrywiaeth yma yn ystod y casgliad.</w:t>
      </w:r>
    </w:p>
    <w:p w:rsidR="00626E0A" w:rsidRDefault="00BD2D4D" w:rsidP="007D2195">
      <w:pPr>
        <w:spacing w:line="360" w:lineRule="auto"/>
        <w:jc w:val="both"/>
        <w:rPr>
          <w:rFonts w:ascii="Arial" w:hAnsi="Arial" w:cs="Arial"/>
          <w:sz w:val="24"/>
        </w:rPr>
      </w:pPr>
      <w:r>
        <w:rPr>
          <w:rFonts w:ascii="Arial" w:hAnsi="Arial" w:cs="Arial"/>
          <w:sz w:val="24"/>
          <w:szCs w:val="24"/>
        </w:rPr>
        <w:t>Credir bod y dulliau a ddefnyddiwyd yn ystod yr ymchwil wedi gweithio’n effeithiol ac wedi bod yn llwyddiannus i ddarganfod beth oedd angen arnynt. Wrth edrych ar lenyddiaeth astudiaeth gwers, profwyd bod y math yma o arsylwi ac ymchwilio yn effeithiol iawn ac wedi treialu ac mae’n ddull effeithiol o fewn y dosbarth. Wrth gyd-</w:t>
      </w:r>
      <w:r>
        <w:rPr>
          <w:rFonts w:ascii="Arial" w:hAnsi="Arial" w:cs="Arial"/>
          <w:sz w:val="24"/>
          <w:szCs w:val="24"/>
        </w:rPr>
        <w:lastRenderedPageBreak/>
        <w:t>weithio gyda fy mhartner golygir hyn ein bod yn gallu cymharu nodiadau a’i barnau ar y testun ymchwil. Golygir hyn ein bod ni’n gweld (Dudley, 2011). Defnyddir yr un dulliau o fewn y ddwy ysgol i gadw’r ymchwil yn deg ac i sicrhau bod y canlyniadau ddim wedi’i effeithio.</w:t>
      </w:r>
    </w:p>
    <w:p w:rsidR="00A97583" w:rsidRDefault="00BD2D4D" w:rsidP="007D2195">
      <w:pPr>
        <w:spacing w:line="360" w:lineRule="auto"/>
        <w:jc w:val="both"/>
        <w:rPr>
          <w:rFonts w:ascii="Arial" w:hAnsi="Arial" w:cs="Arial"/>
          <w:sz w:val="24"/>
        </w:rPr>
      </w:pPr>
      <w:r>
        <w:rPr>
          <w:rFonts w:ascii="Arial" w:hAnsi="Arial" w:cs="Arial"/>
          <w:sz w:val="24"/>
          <w:szCs w:val="24"/>
        </w:rPr>
        <w:t>Ymatebwyd y disgyblion yn dda iawn ac yn ffordd ymarferol o fewn Ysgol 1 a 2. Credir y rheswm am hyn yw oherwydd ein bod wedi cymryd cam yn ôl wrth arsylwi wrth eistedd yng nghefn y dosbarth yn ystod y cyfweliad ac yno cymysgu i mewn i’r wers wrth i’r disgyblion cwblhau’r tasgau.</w:t>
      </w:r>
    </w:p>
    <w:p w:rsidR="00A937AA" w:rsidRDefault="00CE20C2" w:rsidP="007D2195">
      <w:pPr>
        <w:spacing w:line="360" w:lineRule="auto"/>
        <w:jc w:val="both"/>
        <w:rPr>
          <w:rFonts w:ascii="Arial" w:hAnsi="Arial" w:cs="Arial"/>
          <w:sz w:val="24"/>
        </w:rPr>
      </w:pPr>
      <w:r>
        <w:rPr>
          <w:rFonts w:ascii="Arial" w:hAnsi="Arial" w:cs="Arial"/>
          <w:sz w:val="24"/>
        </w:rPr>
        <w:t>Yn fy mhrofiad ysgol nesaf byddaf yn sicrhau f</w:t>
      </w:r>
      <w:r w:rsidR="000C276A">
        <w:rPr>
          <w:rFonts w:ascii="Arial" w:hAnsi="Arial" w:cs="Arial"/>
          <w:sz w:val="24"/>
        </w:rPr>
        <w:t>y</w:t>
      </w:r>
      <w:r>
        <w:rPr>
          <w:rFonts w:ascii="Arial" w:hAnsi="Arial" w:cs="Arial"/>
          <w:sz w:val="24"/>
        </w:rPr>
        <w:t xml:space="preserve"> mod i’n gwahaniaethu bob tasg yn effeithiol a sicrhau fy mod i’n canolbwyntio ar hunan asesiadau’r disgyblion er mwyn bwydo’r cynllunio ac i </w:t>
      </w:r>
      <w:r w:rsidR="000C276A">
        <w:rPr>
          <w:rFonts w:ascii="Arial" w:hAnsi="Arial" w:cs="Arial"/>
          <w:sz w:val="24"/>
        </w:rPr>
        <w:t xml:space="preserve">sicrhau bod y tasgau yn ddigon o her iddynt. </w:t>
      </w:r>
      <w:r>
        <w:rPr>
          <w:rFonts w:ascii="Arial" w:hAnsi="Arial" w:cs="Arial"/>
          <w:sz w:val="24"/>
        </w:rPr>
        <w:t xml:space="preserve"> </w:t>
      </w:r>
    </w:p>
    <w:p w:rsidR="00CE20C2" w:rsidRDefault="00BD2D4D" w:rsidP="007D2195">
      <w:pPr>
        <w:spacing w:line="360" w:lineRule="auto"/>
        <w:jc w:val="both"/>
        <w:rPr>
          <w:rFonts w:ascii="Arial" w:hAnsi="Arial" w:cs="Arial"/>
          <w:sz w:val="24"/>
        </w:rPr>
      </w:pPr>
      <w:r>
        <w:rPr>
          <w:rFonts w:ascii="Arial" w:hAnsi="Arial" w:cs="Arial"/>
          <w:sz w:val="24"/>
          <w:szCs w:val="24"/>
        </w:rPr>
        <w:t>Sicrheir fy mod i’n gwahaniaethu’n effeithiol trwy sicrhau bod gwersi yn cael ei throsglwyddo mewn ffyrdd gwahanol i sicrhau diddordeb y plant. Gellir hyn cyfeirio at gynnwys adnoddau o fewn y wers, gwahaniaethu’r ffyrdd o gyflwyno’r wers, newid y ffordd o wneud tasgau. (Tomlinson, 2003) Ymhellach sicrheir hybu annibyniaeth y disgyblion trwy wneud tasgau a chymryd pob cyfle i’r disgyblion datblygu yn annibynnol o fewn y dosbarth (Donaldson, 2015).</w:t>
      </w:r>
    </w:p>
    <w:p w:rsidR="00FC4252" w:rsidRDefault="00BD2D4D" w:rsidP="00FC53D4">
      <w:pPr>
        <w:spacing w:line="360" w:lineRule="auto"/>
        <w:jc w:val="both"/>
        <w:rPr>
          <w:rFonts w:ascii="Arial" w:hAnsi="Arial" w:cs="Arial"/>
          <w:sz w:val="24"/>
        </w:rPr>
      </w:pPr>
      <w:r>
        <w:rPr>
          <w:rFonts w:ascii="Arial" w:hAnsi="Arial" w:cs="Arial"/>
          <w:sz w:val="24"/>
          <w:szCs w:val="24"/>
        </w:rPr>
        <w:t>Y cyfyngiadau o’r dull yma oedd defnyddio’r dull ysgrifenedig i gofnodi trwy gydol yr astudiaeth gwers ac yn y cyfweliad, gellir fod wedi defnyddio recordydd er mwyn sicrhau bod yr holl fanylion wedi’i gadw. Wrth ysgrifennu’r nodiadau yn y cyfweliad roedd yn galed i gadw i fyny a’r disgyblion yn siarad. O ganlyniad i hyn, gellir fod wedi colli gwybodaeth bwysig oedd angen ar gyfer yr ymchwil. Felly, y tro nesaf defnyddir recordydd llaes er mwyn sicrhau fydd hyn ddim yn digwydd. (Krueger &amp; Casey, 2009).</w:t>
      </w:r>
    </w:p>
    <w:p w:rsidR="00131A2F" w:rsidRDefault="00BD2D4D" w:rsidP="00FC53D4">
      <w:pPr>
        <w:spacing w:line="360" w:lineRule="auto"/>
        <w:jc w:val="both"/>
        <w:rPr>
          <w:rFonts w:ascii="Arial" w:hAnsi="Arial" w:cs="Arial"/>
          <w:sz w:val="24"/>
        </w:rPr>
      </w:pPr>
      <w:r>
        <w:rPr>
          <w:rFonts w:ascii="Arial" w:hAnsi="Arial" w:cs="Arial"/>
          <w:sz w:val="24"/>
          <w:szCs w:val="24"/>
        </w:rPr>
        <w:t>Cyfyng arall o’r ymchwil oedd dim ond un astudiaeth wers wnaeth ymgymryd yn y ddwy ysgol. Hoffwyd fod wedi cael mwy na un astudiaeth wers er mwyn ffocysu ar yr ymchwil yn fwy dwfn ac arbrofi mwy o fewn yr astudiaethau gwersi. Wrth wneud fwy na un astudiaeth wers fydd mwy o ddata ac ymchwil i gymharu a fydd yn fwy dibynadwy. Dyllir wedi cael yr athrawon dosbarth i gymryd rhan yn y cyfweliad er mwyn cael barn ychwanegol ac i ddod mewn ac agwedd arall i’r ymchwil.</w:t>
      </w:r>
    </w:p>
    <w:p w:rsidR="00C65561" w:rsidRDefault="00BD2D4D" w:rsidP="00FC53D4">
      <w:pPr>
        <w:spacing w:line="360" w:lineRule="auto"/>
        <w:jc w:val="both"/>
        <w:rPr>
          <w:rFonts w:ascii="Arial" w:hAnsi="Arial" w:cs="Arial"/>
          <w:sz w:val="24"/>
        </w:rPr>
      </w:pPr>
      <w:r>
        <w:rPr>
          <w:rFonts w:ascii="Arial" w:hAnsi="Arial" w:cs="Arial"/>
          <w:sz w:val="24"/>
          <w:szCs w:val="24"/>
        </w:rPr>
        <w:t xml:space="preserve">Gellir hyn fy helpu i symud ymlaen a datblygu fy sgiliau addysgu a sicrhau fy mod i’n gwahaniaethu’n effeithiol ym mhob gwers ar gyfer pob disgybl. Pe bawn i’n gwneud y </w:t>
      </w:r>
      <w:r>
        <w:rPr>
          <w:rFonts w:ascii="Arial" w:hAnsi="Arial" w:cs="Arial"/>
          <w:sz w:val="24"/>
          <w:szCs w:val="24"/>
        </w:rPr>
        <w:lastRenderedPageBreak/>
        <w:t>wers hon eto, byddwn i’n defnyddio cloriannau sydd yn fwy o faint er mwyn sicrhau bod y disgyblion yn gallu darllen y pwys ar y clorian yn fwy hawdd. Hefyd, gellir fod wedi cael y plant i gynllunio tabl ei hun o fewn eu llyfrau yn lle rhoi un iddynt gludo yn ei llyfrau, gellir hyn fod wedi datblygu sgil ychwanegol o fewn y wers iddynt. Y peth olaf byddaf yn sicrhau yw fy mod i’n cynllunio’n effeithiol ar gyfer gwersi dilyniannol ac ystyried hunan asesiadau’r plant ar ddiwedd bob tasg er mwyn sicrhau effeithiolrwydd o wahaniaethu a chynnal diddordeb y disgyblion ym mhob gwers a addysgir.</w:t>
      </w:r>
    </w:p>
    <w:p w:rsidR="00706E4A" w:rsidRDefault="00706E4A" w:rsidP="00FC53D4">
      <w:pPr>
        <w:spacing w:line="360" w:lineRule="auto"/>
        <w:jc w:val="both"/>
        <w:rPr>
          <w:rFonts w:ascii="Arial" w:hAnsi="Arial" w:cs="Arial"/>
          <w:b/>
          <w:sz w:val="24"/>
          <w:lang w:val="en-GB"/>
        </w:rPr>
      </w:pPr>
    </w:p>
    <w:p w:rsidR="00706E4A" w:rsidRDefault="00BE4D92" w:rsidP="00FC53D4">
      <w:pPr>
        <w:spacing w:line="360" w:lineRule="auto"/>
        <w:jc w:val="both"/>
        <w:rPr>
          <w:rFonts w:ascii="Arial" w:hAnsi="Arial" w:cs="Arial"/>
          <w:b/>
          <w:sz w:val="24"/>
          <w:lang w:val="en-GB"/>
        </w:rPr>
      </w:pPr>
      <w:proofErr w:type="spellStart"/>
      <w:r w:rsidRPr="00BE4D92">
        <w:rPr>
          <w:rFonts w:ascii="Arial" w:hAnsi="Arial" w:cs="Arial"/>
          <w:b/>
          <w:sz w:val="24"/>
          <w:lang w:val="en-GB"/>
        </w:rPr>
        <w:t>Argymhellion</w:t>
      </w:r>
      <w:proofErr w:type="spellEnd"/>
    </w:p>
    <w:p w:rsidR="00706E4A" w:rsidRDefault="00BD2D4D" w:rsidP="00FC53D4">
      <w:pPr>
        <w:spacing w:line="360" w:lineRule="auto"/>
        <w:jc w:val="both"/>
        <w:rPr>
          <w:rFonts w:ascii="Arial" w:hAnsi="Arial" w:cs="Arial"/>
          <w:sz w:val="24"/>
          <w:szCs w:val="24"/>
        </w:rPr>
      </w:pPr>
      <w:r>
        <w:rPr>
          <w:rFonts w:ascii="Arial" w:hAnsi="Arial" w:cs="Arial"/>
          <w:sz w:val="24"/>
          <w:szCs w:val="24"/>
        </w:rPr>
        <w:t>I gloi, ar sail yr ymchwil pe bawn i’n ymchwilio i astudiaeth gwers eto, byddwn yn defnyddio sampl yn fwy er mwyn casglu data ehangach, er bod y sampl a ddewiswyd yn gynrychiadol credir byddai sampl yn fwy o faint wedi helpu’r data a fydd yn ddiddorol i weld safbwyntiau llawer o ddisgyblion nid dim ond 3. Ymhellach, yn y dyfodol os byddaf yn ymchwilio i astudiaeth gwers eto hoffwn sicrhau fy mod i’n gwneud mwy na un astudiaeth gwers ym mhob ysgol. Byddaf yn sicrhau fy mod i’n gwneud amryw o astudiaethau dros gyfnod o amser i sicrhau canlyniadau sydd yn fwy dibynadwy ac er mwyn cymharu data toreithiog ar y pwnc ymchwil. Sicrheir fy mod i’n gwahaniaethu’n effeithiol a chynnal diddordeb y disgyblion cymaint y gallai yn y dyfodol er mwyn cael y canlyniad gorau allan ohonynt.</w:t>
      </w:r>
    </w:p>
    <w:p w:rsidR="00706E4A" w:rsidRDefault="005B0499" w:rsidP="00FC53D4">
      <w:pPr>
        <w:spacing w:line="360" w:lineRule="auto"/>
        <w:jc w:val="both"/>
        <w:rPr>
          <w:rFonts w:ascii="Arial" w:hAnsi="Arial" w:cs="Arial"/>
          <w:sz w:val="24"/>
          <w:szCs w:val="24"/>
        </w:rPr>
      </w:pPr>
      <w:r>
        <w:rPr>
          <w:rFonts w:ascii="Arial" w:hAnsi="Arial" w:cs="Arial"/>
          <w:sz w:val="24"/>
          <w:szCs w:val="24"/>
        </w:rPr>
        <w:t>Pan fyddaf yn derbyn swydd fel athrawes, sicrheir fy mod i’n rhannu gydag aelodau staff eraill o fewn yr ysgol y pwysigrwydd o wahaniaethu’n effeithiol a sicrhau bod y plant a diddordeb yn ei waith. Pwysleisir y pwysigrwydd o amrywio gwaith ac edrych ar y disgyblion yn unigol a beth sydd yn gweithio iddynt yn lle grwpio’r plant o fewn i alluoedd bob tro. Wrth wneud hyn, gall gwahaniaethu rhwng darn o waith cyffredin a darn o waith ardderchog (Llywodraeth Cymru, 2010).</w:t>
      </w:r>
    </w:p>
    <w:p w:rsidR="00DF7893" w:rsidRPr="00DF7893" w:rsidRDefault="00DF7893" w:rsidP="00FC53D4">
      <w:pPr>
        <w:spacing w:line="360" w:lineRule="auto"/>
        <w:jc w:val="both"/>
        <w:rPr>
          <w:rFonts w:ascii="Arial" w:hAnsi="Arial" w:cs="Arial"/>
          <w:sz w:val="24"/>
          <w:szCs w:val="24"/>
        </w:rPr>
      </w:pPr>
    </w:p>
    <w:p w:rsidR="00F33507" w:rsidRDefault="00F33507" w:rsidP="00FC53D4">
      <w:pPr>
        <w:spacing w:line="360" w:lineRule="auto"/>
        <w:jc w:val="both"/>
        <w:rPr>
          <w:rFonts w:ascii="Arial" w:hAnsi="Arial" w:cs="Arial"/>
          <w:sz w:val="24"/>
        </w:rPr>
      </w:pPr>
    </w:p>
    <w:p w:rsidR="00F33507" w:rsidRDefault="00F33507" w:rsidP="00FC53D4">
      <w:pPr>
        <w:spacing w:line="360" w:lineRule="auto"/>
        <w:jc w:val="both"/>
        <w:rPr>
          <w:rFonts w:ascii="Arial" w:hAnsi="Arial" w:cs="Arial"/>
          <w:sz w:val="24"/>
        </w:rPr>
      </w:pPr>
      <w:bookmarkStart w:id="3" w:name="cysill"/>
      <w:bookmarkEnd w:id="3"/>
    </w:p>
    <w:p w:rsidR="00DF7893" w:rsidRDefault="00DF7893" w:rsidP="00FC53D4">
      <w:pPr>
        <w:spacing w:line="360" w:lineRule="auto"/>
        <w:jc w:val="both"/>
        <w:rPr>
          <w:rFonts w:ascii="Arial" w:hAnsi="Arial" w:cs="Arial"/>
          <w:sz w:val="24"/>
        </w:rPr>
      </w:pPr>
      <w:bookmarkStart w:id="4" w:name="_GoBack"/>
      <w:bookmarkEnd w:id="4"/>
    </w:p>
    <w:p w:rsidR="00F33507" w:rsidRDefault="00F33507" w:rsidP="00FC53D4">
      <w:pPr>
        <w:spacing w:line="360" w:lineRule="auto"/>
        <w:jc w:val="both"/>
        <w:rPr>
          <w:rFonts w:ascii="Arial" w:hAnsi="Arial" w:cs="Arial"/>
          <w:sz w:val="24"/>
        </w:rPr>
      </w:pPr>
    </w:p>
    <w:p w:rsidR="00C708A0" w:rsidRPr="00781F17" w:rsidRDefault="004169B3" w:rsidP="00781F17">
      <w:pPr>
        <w:spacing w:line="360" w:lineRule="auto"/>
        <w:rPr>
          <w:rStyle w:val="Hyperddolen"/>
          <w:rFonts w:ascii="Arial" w:hAnsi="Arial" w:cs="Arial"/>
          <w:b/>
          <w:color w:val="auto"/>
          <w:sz w:val="24"/>
          <w:u w:val="none"/>
        </w:rPr>
      </w:pPr>
      <w:r w:rsidRPr="004169B3">
        <w:rPr>
          <w:rFonts w:ascii="Arial" w:hAnsi="Arial" w:cs="Arial"/>
          <w:b/>
          <w:sz w:val="24"/>
        </w:rPr>
        <w:lastRenderedPageBreak/>
        <w:t xml:space="preserve">Rhestr cyfeirnodi </w:t>
      </w:r>
      <w:r w:rsidR="007D2195">
        <w:rPr>
          <w:rFonts w:ascii="Arial" w:hAnsi="Arial" w:cs="Arial"/>
          <w:b/>
          <w:sz w:val="24"/>
        </w:rPr>
        <w:t xml:space="preserve"> </w:t>
      </w:r>
    </w:p>
    <w:p w:rsidR="00D364BE" w:rsidRDefault="00D364BE" w:rsidP="00FA79C7">
      <w:pPr>
        <w:spacing w:line="240" w:lineRule="auto"/>
        <w:rPr>
          <w:rFonts w:ascii="Arial" w:hAnsi="Arial" w:cs="Arial"/>
          <w:sz w:val="24"/>
        </w:rPr>
      </w:pPr>
      <w:r>
        <w:rPr>
          <w:rFonts w:ascii="Arial" w:hAnsi="Arial" w:cs="Arial"/>
          <w:sz w:val="24"/>
        </w:rPr>
        <w:t xml:space="preserve">Adran Addysg. (2010). </w:t>
      </w:r>
      <w:r w:rsidRPr="0087462A">
        <w:rPr>
          <w:rFonts w:ascii="Arial" w:hAnsi="Arial" w:cs="Arial"/>
          <w:i/>
          <w:sz w:val="24"/>
        </w:rPr>
        <w:t>Improving subject pedagogy through Lesson Study</w:t>
      </w:r>
      <w:r>
        <w:rPr>
          <w:rFonts w:ascii="Arial" w:hAnsi="Arial" w:cs="Arial"/>
          <w:sz w:val="24"/>
        </w:rPr>
        <w:t xml:space="preserve">. Ar gael: </w:t>
      </w:r>
      <w:hyperlink r:id="rId7" w:history="1">
        <w:r w:rsidRPr="00E574D5">
          <w:rPr>
            <w:rStyle w:val="Hyperddolen"/>
            <w:rFonts w:ascii="Arial" w:hAnsi="Arial" w:cs="Arial"/>
            <w:sz w:val="24"/>
          </w:rPr>
          <w:t>https://moodle.uwtsd.ac.uk/pluginfile.php/133343/mod_re</w:t>
        </w:r>
        <w:r w:rsidRPr="00E574D5">
          <w:rPr>
            <w:rStyle w:val="Hyperddolen"/>
            <w:rFonts w:ascii="Arial" w:hAnsi="Arial" w:cs="Arial"/>
            <w:sz w:val="24"/>
          </w:rPr>
          <w:t>s</w:t>
        </w:r>
        <w:r w:rsidRPr="00E574D5">
          <w:rPr>
            <w:rStyle w:val="Hyperddolen"/>
            <w:rFonts w:ascii="Arial" w:hAnsi="Arial" w:cs="Arial"/>
            <w:sz w:val="24"/>
          </w:rPr>
          <w:t>ource/content/1/2018%20Improving%20subject%20pedagogy%20through%20Lesson%20Study.pdf</w:t>
        </w:r>
      </w:hyperlink>
      <w:r>
        <w:rPr>
          <w:rFonts w:ascii="Arial" w:hAnsi="Arial" w:cs="Arial"/>
          <w:sz w:val="24"/>
        </w:rPr>
        <w:t>. Dyddiad: 20/02/19.</w:t>
      </w:r>
    </w:p>
    <w:p w:rsidR="00D364BE" w:rsidRDefault="00D364BE" w:rsidP="00FA79C7">
      <w:pPr>
        <w:spacing w:line="240" w:lineRule="auto"/>
        <w:rPr>
          <w:rFonts w:ascii="Arial" w:hAnsi="Arial" w:cs="Arial"/>
          <w:sz w:val="24"/>
        </w:rPr>
      </w:pPr>
      <w:proofErr w:type="spellStart"/>
      <w:r w:rsidRPr="00F33507">
        <w:rPr>
          <w:rFonts w:ascii="Arial" w:hAnsi="Arial" w:cs="Arial"/>
          <w:sz w:val="24"/>
        </w:rPr>
        <w:t>Algozzine</w:t>
      </w:r>
      <w:proofErr w:type="spellEnd"/>
      <w:r w:rsidRPr="00F33507">
        <w:rPr>
          <w:rFonts w:ascii="Arial" w:hAnsi="Arial" w:cs="Arial"/>
          <w:sz w:val="24"/>
        </w:rPr>
        <w:t xml:space="preserve">, B. </w:t>
      </w:r>
      <w:r>
        <w:rPr>
          <w:rFonts w:ascii="Arial" w:hAnsi="Arial" w:cs="Arial"/>
          <w:sz w:val="24"/>
        </w:rPr>
        <w:t xml:space="preserve">&amp; </w:t>
      </w:r>
      <w:r w:rsidRPr="00F33507">
        <w:rPr>
          <w:rFonts w:ascii="Arial" w:hAnsi="Arial" w:cs="Arial"/>
          <w:sz w:val="24"/>
        </w:rPr>
        <w:t xml:space="preserve">Anderson, K. (2007). </w:t>
      </w:r>
      <w:proofErr w:type="spellStart"/>
      <w:r w:rsidRPr="00F33507">
        <w:rPr>
          <w:rFonts w:ascii="Arial" w:hAnsi="Arial" w:cs="Arial"/>
          <w:sz w:val="24"/>
        </w:rPr>
        <w:t>Tips</w:t>
      </w:r>
      <w:proofErr w:type="spellEnd"/>
      <w:r w:rsidRPr="00F33507">
        <w:rPr>
          <w:rFonts w:ascii="Arial" w:hAnsi="Arial" w:cs="Arial"/>
          <w:sz w:val="24"/>
        </w:rPr>
        <w:t xml:space="preserve"> </w:t>
      </w:r>
      <w:proofErr w:type="spellStart"/>
      <w:r w:rsidRPr="00F33507">
        <w:rPr>
          <w:rFonts w:ascii="Arial" w:hAnsi="Arial" w:cs="Arial"/>
          <w:sz w:val="24"/>
        </w:rPr>
        <w:t>for</w:t>
      </w:r>
      <w:proofErr w:type="spellEnd"/>
      <w:r w:rsidRPr="00F33507">
        <w:rPr>
          <w:rFonts w:ascii="Arial" w:hAnsi="Arial" w:cs="Arial"/>
          <w:sz w:val="24"/>
        </w:rPr>
        <w:t xml:space="preserve"> </w:t>
      </w:r>
      <w:proofErr w:type="spellStart"/>
      <w:r w:rsidRPr="00F33507">
        <w:rPr>
          <w:rFonts w:ascii="Arial" w:hAnsi="Arial" w:cs="Arial"/>
          <w:sz w:val="24"/>
        </w:rPr>
        <w:t>Teaching</w:t>
      </w:r>
      <w:proofErr w:type="spellEnd"/>
      <w:r w:rsidRPr="00F33507">
        <w:rPr>
          <w:rFonts w:ascii="Arial" w:hAnsi="Arial" w:cs="Arial"/>
          <w:sz w:val="24"/>
        </w:rPr>
        <w:t xml:space="preserve">: </w:t>
      </w:r>
      <w:proofErr w:type="spellStart"/>
      <w:r w:rsidRPr="00F33507">
        <w:rPr>
          <w:rFonts w:ascii="Arial" w:hAnsi="Arial" w:cs="Arial"/>
          <w:sz w:val="24"/>
        </w:rPr>
        <w:t>Differentiating</w:t>
      </w:r>
      <w:proofErr w:type="spellEnd"/>
      <w:r w:rsidRPr="00F33507">
        <w:rPr>
          <w:rFonts w:ascii="Arial" w:hAnsi="Arial" w:cs="Arial"/>
          <w:sz w:val="24"/>
        </w:rPr>
        <w:t xml:space="preserve"> </w:t>
      </w:r>
      <w:proofErr w:type="spellStart"/>
      <w:r w:rsidRPr="00F33507">
        <w:rPr>
          <w:rFonts w:ascii="Arial" w:hAnsi="Arial" w:cs="Arial"/>
          <w:sz w:val="24"/>
        </w:rPr>
        <w:t>Instruction</w:t>
      </w:r>
      <w:proofErr w:type="spellEnd"/>
      <w:r w:rsidRPr="00F33507">
        <w:rPr>
          <w:rFonts w:ascii="Arial" w:hAnsi="Arial" w:cs="Arial"/>
          <w:sz w:val="24"/>
        </w:rPr>
        <w:t xml:space="preserve"> to </w:t>
      </w:r>
      <w:proofErr w:type="spellStart"/>
      <w:r w:rsidRPr="00F33507">
        <w:rPr>
          <w:rFonts w:ascii="Arial" w:hAnsi="Arial" w:cs="Arial"/>
          <w:sz w:val="24"/>
        </w:rPr>
        <w:t>Include</w:t>
      </w:r>
      <w:proofErr w:type="spellEnd"/>
      <w:r w:rsidRPr="00F33507">
        <w:rPr>
          <w:rFonts w:ascii="Arial" w:hAnsi="Arial" w:cs="Arial"/>
          <w:sz w:val="24"/>
        </w:rPr>
        <w:t xml:space="preserve"> All </w:t>
      </w:r>
      <w:proofErr w:type="spellStart"/>
      <w:r w:rsidRPr="00F33507">
        <w:rPr>
          <w:rFonts w:ascii="Arial" w:hAnsi="Arial" w:cs="Arial"/>
          <w:sz w:val="24"/>
        </w:rPr>
        <w:t>Students</w:t>
      </w:r>
      <w:proofErr w:type="spellEnd"/>
      <w:r w:rsidRPr="00F33507">
        <w:rPr>
          <w:rFonts w:ascii="Arial" w:hAnsi="Arial" w:cs="Arial"/>
          <w:sz w:val="24"/>
        </w:rPr>
        <w:t xml:space="preserve">. </w:t>
      </w:r>
      <w:proofErr w:type="spellStart"/>
      <w:r w:rsidRPr="00F33507">
        <w:rPr>
          <w:rFonts w:ascii="Arial" w:hAnsi="Arial" w:cs="Arial"/>
          <w:i/>
          <w:iCs/>
          <w:sz w:val="24"/>
        </w:rPr>
        <w:t>Preventing</w:t>
      </w:r>
      <w:proofErr w:type="spellEnd"/>
      <w:r w:rsidRPr="00F33507">
        <w:rPr>
          <w:rFonts w:ascii="Arial" w:hAnsi="Arial" w:cs="Arial"/>
          <w:i/>
          <w:iCs/>
          <w:sz w:val="24"/>
        </w:rPr>
        <w:t xml:space="preserve"> </w:t>
      </w:r>
      <w:proofErr w:type="spellStart"/>
      <w:r w:rsidRPr="00F33507">
        <w:rPr>
          <w:rFonts w:ascii="Arial" w:hAnsi="Arial" w:cs="Arial"/>
          <w:i/>
          <w:iCs/>
          <w:sz w:val="24"/>
        </w:rPr>
        <w:t>School</w:t>
      </w:r>
      <w:proofErr w:type="spellEnd"/>
      <w:r w:rsidRPr="00F33507">
        <w:rPr>
          <w:rFonts w:ascii="Arial" w:hAnsi="Arial" w:cs="Arial"/>
          <w:i/>
          <w:iCs/>
          <w:sz w:val="24"/>
        </w:rPr>
        <w:t xml:space="preserve"> </w:t>
      </w:r>
      <w:proofErr w:type="spellStart"/>
      <w:r w:rsidRPr="00F33507">
        <w:rPr>
          <w:rFonts w:ascii="Arial" w:hAnsi="Arial" w:cs="Arial"/>
          <w:i/>
          <w:iCs/>
          <w:sz w:val="24"/>
        </w:rPr>
        <w:t>Failure</w:t>
      </w:r>
      <w:proofErr w:type="spellEnd"/>
      <w:r w:rsidRPr="00F33507">
        <w:rPr>
          <w:rFonts w:ascii="Arial" w:hAnsi="Arial" w:cs="Arial"/>
          <w:i/>
          <w:iCs/>
          <w:sz w:val="24"/>
        </w:rPr>
        <w:t xml:space="preserve">: </w:t>
      </w:r>
      <w:proofErr w:type="spellStart"/>
      <w:r w:rsidRPr="00F33507">
        <w:rPr>
          <w:rFonts w:ascii="Arial" w:hAnsi="Arial" w:cs="Arial"/>
          <w:i/>
          <w:iCs/>
          <w:sz w:val="24"/>
        </w:rPr>
        <w:t>Alternative</w:t>
      </w:r>
      <w:proofErr w:type="spellEnd"/>
      <w:r w:rsidRPr="00F33507">
        <w:rPr>
          <w:rFonts w:ascii="Arial" w:hAnsi="Arial" w:cs="Arial"/>
          <w:i/>
          <w:iCs/>
          <w:sz w:val="24"/>
        </w:rPr>
        <w:t xml:space="preserve"> </w:t>
      </w:r>
      <w:proofErr w:type="spellStart"/>
      <w:r w:rsidRPr="00F33507">
        <w:rPr>
          <w:rFonts w:ascii="Arial" w:hAnsi="Arial" w:cs="Arial"/>
          <w:i/>
          <w:iCs/>
          <w:sz w:val="24"/>
        </w:rPr>
        <w:t>Education</w:t>
      </w:r>
      <w:proofErr w:type="spellEnd"/>
      <w:r w:rsidRPr="00F33507">
        <w:rPr>
          <w:rFonts w:ascii="Arial" w:hAnsi="Arial" w:cs="Arial"/>
          <w:i/>
          <w:iCs/>
          <w:sz w:val="24"/>
        </w:rPr>
        <w:t xml:space="preserve"> </w:t>
      </w:r>
      <w:proofErr w:type="spellStart"/>
      <w:r w:rsidRPr="00F33507">
        <w:rPr>
          <w:rFonts w:ascii="Arial" w:hAnsi="Arial" w:cs="Arial"/>
          <w:i/>
          <w:iCs/>
          <w:sz w:val="24"/>
        </w:rPr>
        <w:t>for</w:t>
      </w:r>
      <w:proofErr w:type="spellEnd"/>
      <w:r w:rsidRPr="00F33507">
        <w:rPr>
          <w:rFonts w:ascii="Arial" w:hAnsi="Arial" w:cs="Arial"/>
          <w:i/>
          <w:iCs/>
          <w:sz w:val="24"/>
        </w:rPr>
        <w:t xml:space="preserve"> </w:t>
      </w:r>
      <w:proofErr w:type="spellStart"/>
      <w:r w:rsidRPr="00F33507">
        <w:rPr>
          <w:rFonts w:ascii="Arial" w:hAnsi="Arial" w:cs="Arial"/>
          <w:i/>
          <w:iCs/>
          <w:sz w:val="24"/>
        </w:rPr>
        <w:t>Children</w:t>
      </w:r>
      <w:proofErr w:type="spellEnd"/>
      <w:r w:rsidRPr="00F33507">
        <w:rPr>
          <w:rFonts w:ascii="Arial" w:hAnsi="Arial" w:cs="Arial"/>
          <w:i/>
          <w:iCs/>
          <w:sz w:val="24"/>
        </w:rPr>
        <w:t xml:space="preserve"> </w:t>
      </w:r>
      <w:proofErr w:type="spellStart"/>
      <w:r w:rsidRPr="00F33507">
        <w:rPr>
          <w:rFonts w:ascii="Arial" w:hAnsi="Arial" w:cs="Arial"/>
          <w:i/>
          <w:iCs/>
          <w:sz w:val="24"/>
        </w:rPr>
        <w:t>and</w:t>
      </w:r>
      <w:proofErr w:type="spellEnd"/>
      <w:r w:rsidRPr="00F33507">
        <w:rPr>
          <w:rFonts w:ascii="Arial" w:hAnsi="Arial" w:cs="Arial"/>
          <w:i/>
          <w:iCs/>
          <w:sz w:val="24"/>
        </w:rPr>
        <w:t xml:space="preserve"> </w:t>
      </w:r>
      <w:proofErr w:type="spellStart"/>
      <w:r w:rsidRPr="00F33507">
        <w:rPr>
          <w:rFonts w:ascii="Arial" w:hAnsi="Arial" w:cs="Arial"/>
          <w:i/>
          <w:iCs/>
          <w:sz w:val="24"/>
        </w:rPr>
        <w:t>Youth</w:t>
      </w:r>
      <w:proofErr w:type="spellEnd"/>
      <w:r w:rsidRPr="00F33507">
        <w:rPr>
          <w:rFonts w:ascii="Arial" w:hAnsi="Arial" w:cs="Arial"/>
          <w:sz w:val="24"/>
        </w:rPr>
        <w:t xml:space="preserve">, 51(3), </w:t>
      </w:r>
      <w:r>
        <w:rPr>
          <w:rFonts w:ascii="Arial" w:hAnsi="Arial" w:cs="Arial"/>
          <w:sz w:val="24"/>
        </w:rPr>
        <w:t>tud</w:t>
      </w:r>
      <w:r w:rsidRPr="00F33507">
        <w:rPr>
          <w:rFonts w:ascii="Arial" w:hAnsi="Arial" w:cs="Arial"/>
          <w:sz w:val="24"/>
        </w:rPr>
        <w:t>.49-54.</w:t>
      </w:r>
    </w:p>
    <w:p w:rsidR="00D364BE" w:rsidRPr="00BD73A5" w:rsidRDefault="00D364BE" w:rsidP="00FA79C7">
      <w:pPr>
        <w:spacing w:line="240" w:lineRule="auto"/>
        <w:rPr>
          <w:rFonts w:ascii="Arial" w:hAnsi="Arial" w:cs="Arial"/>
          <w:sz w:val="24"/>
        </w:rPr>
      </w:pPr>
      <w:r>
        <w:rPr>
          <w:rFonts w:ascii="Arial" w:hAnsi="Arial" w:cs="Arial"/>
          <w:sz w:val="24"/>
        </w:rPr>
        <w:t xml:space="preserve">Arthur, J. Grainger, T. Wray, D. (2006). </w:t>
      </w:r>
      <w:r w:rsidRPr="00BD73A5">
        <w:rPr>
          <w:rFonts w:ascii="Arial" w:hAnsi="Arial" w:cs="Arial"/>
          <w:i/>
          <w:sz w:val="24"/>
        </w:rPr>
        <w:t>Learning and Teaching in the Primary School</w:t>
      </w:r>
      <w:r>
        <w:rPr>
          <w:rFonts w:ascii="Arial" w:hAnsi="Arial" w:cs="Arial"/>
          <w:sz w:val="24"/>
        </w:rPr>
        <w:t>. Oxon: Routledge.</w:t>
      </w:r>
    </w:p>
    <w:p w:rsidR="00D364BE" w:rsidRDefault="00D364BE" w:rsidP="00FA79C7">
      <w:pPr>
        <w:spacing w:line="240" w:lineRule="auto"/>
        <w:rPr>
          <w:rFonts w:ascii="Arial" w:hAnsi="Arial" w:cs="Arial"/>
          <w:sz w:val="24"/>
        </w:rPr>
      </w:pPr>
      <w:proofErr w:type="spellStart"/>
      <w:r>
        <w:rPr>
          <w:rFonts w:ascii="Arial" w:hAnsi="Arial" w:cs="Arial"/>
          <w:sz w:val="24"/>
        </w:rPr>
        <w:t>Bearne</w:t>
      </w:r>
      <w:proofErr w:type="spellEnd"/>
      <w:r>
        <w:rPr>
          <w:rFonts w:ascii="Arial" w:hAnsi="Arial" w:cs="Arial"/>
          <w:sz w:val="24"/>
        </w:rPr>
        <w:t xml:space="preserve">, E. (1996). </w:t>
      </w:r>
      <w:r w:rsidRPr="00475C73">
        <w:rPr>
          <w:rFonts w:ascii="Arial" w:hAnsi="Arial" w:cs="Arial"/>
          <w:i/>
          <w:sz w:val="24"/>
        </w:rPr>
        <w:t>Differentiation and Diversity in the Primary School</w:t>
      </w:r>
      <w:r>
        <w:rPr>
          <w:rFonts w:ascii="Arial" w:hAnsi="Arial" w:cs="Arial"/>
          <w:sz w:val="24"/>
        </w:rPr>
        <w:t>. Oxon: Routledge.</w:t>
      </w:r>
    </w:p>
    <w:p w:rsidR="00D364BE" w:rsidRDefault="00D364BE" w:rsidP="00FA79C7">
      <w:pPr>
        <w:spacing w:line="240" w:lineRule="auto"/>
        <w:rPr>
          <w:rFonts w:ascii="Arial" w:hAnsi="Arial" w:cs="Arial"/>
          <w:sz w:val="24"/>
          <w:lang w:val="en-US"/>
        </w:rPr>
      </w:pPr>
      <w:r w:rsidRPr="009178AD">
        <w:rPr>
          <w:rFonts w:ascii="Arial" w:hAnsi="Arial" w:cs="Arial"/>
          <w:sz w:val="24"/>
          <w:lang w:val="en-US"/>
        </w:rPr>
        <w:t>BERA (201</w:t>
      </w:r>
      <w:r>
        <w:rPr>
          <w:rFonts w:ascii="Arial" w:hAnsi="Arial" w:cs="Arial"/>
          <w:sz w:val="24"/>
          <w:lang w:val="en-US"/>
        </w:rPr>
        <w:t>8</w:t>
      </w:r>
      <w:r w:rsidRPr="009178AD">
        <w:rPr>
          <w:rFonts w:ascii="Arial" w:hAnsi="Arial" w:cs="Arial"/>
          <w:sz w:val="24"/>
          <w:lang w:val="en-US"/>
        </w:rPr>
        <w:t xml:space="preserve">) </w:t>
      </w:r>
      <w:r w:rsidRPr="00FA79C7">
        <w:rPr>
          <w:rFonts w:ascii="Arial" w:hAnsi="Arial" w:cs="Arial"/>
          <w:i/>
          <w:sz w:val="24"/>
          <w:lang w:val="en-US"/>
        </w:rPr>
        <w:t>ETHICAL GUIDELINES FOR EDUCATIONAL RESEARCH</w:t>
      </w:r>
      <w:r w:rsidRPr="009178AD">
        <w:rPr>
          <w:rFonts w:ascii="Arial" w:hAnsi="Arial" w:cs="Arial"/>
          <w:sz w:val="24"/>
          <w:lang w:val="en-US"/>
        </w:rPr>
        <w:t xml:space="preserve">. </w:t>
      </w:r>
      <w:proofErr w:type="spellStart"/>
      <w:r>
        <w:rPr>
          <w:rFonts w:ascii="Arial" w:hAnsi="Arial" w:cs="Arial"/>
          <w:sz w:val="24"/>
          <w:lang w:val="en-US"/>
        </w:rPr>
        <w:t>Llundain</w:t>
      </w:r>
      <w:proofErr w:type="spellEnd"/>
      <w:r>
        <w:rPr>
          <w:rFonts w:ascii="Arial" w:hAnsi="Arial" w:cs="Arial"/>
          <w:sz w:val="24"/>
          <w:lang w:val="en-US"/>
        </w:rPr>
        <w:t xml:space="preserve">: </w:t>
      </w:r>
      <w:r w:rsidRPr="009178AD">
        <w:rPr>
          <w:rFonts w:ascii="Arial" w:hAnsi="Arial" w:cs="Arial"/>
          <w:sz w:val="24"/>
          <w:lang w:val="en-US"/>
        </w:rPr>
        <w:t xml:space="preserve">British Educational Research Association. </w:t>
      </w:r>
    </w:p>
    <w:p w:rsidR="00D364BE" w:rsidRDefault="00D364BE" w:rsidP="00FA79C7">
      <w:pPr>
        <w:spacing w:line="240" w:lineRule="auto"/>
        <w:rPr>
          <w:rFonts w:ascii="Arial" w:hAnsi="Arial" w:cs="Arial"/>
          <w:sz w:val="24"/>
        </w:rPr>
      </w:pPr>
      <w:proofErr w:type="spellStart"/>
      <w:r>
        <w:rPr>
          <w:rFonts w:ascii="Arial" w:hAnsi="Arial" w:cs="Arial"/>
          <w:sz w:val="24"/>
        </w:rPr>
        <w:t>Bronfenbrenner</w:t>
      </w:r>
      <w:proofErr w:type="spellEnd"/>
      <w:r>
        <w:rPr>
          <w:rFonts w:ascii="Arial" w:hAnsi="Arial" w:cs="Arial"/>
          <w:sz w:val="24"/>
        </w:rPr>
        <w:t>. (1979).</w:t>
      </w:r>
      <w:r w:rsidRPr="00C46B5E">
        <w:t xml:space="preserve"> </w:t>
      </w:r>
      <w:r w:rsidRPr="00C46B5E">
        <w:rPr>
          <w:rFonts w:ascii="Arial" w:hAnsi="Arial" w:cs="Arial"/>
          <w:i/>
          <w:sz w:val="24"/>
        </w:rPr>
        <w:t>The Ecology of Human Development</w:t>
      </w:r>
      <w:r>
        <w:rPr>
          <w:rFonts w:ascii="Arial" w:hAnsi="Arial" w:cs="Arial"/>
          <w:sz w:val="24"/>
        </w:rPr>
        <w:t>. Unol Daleithiau America: Coleg Harvard.</w:t>
      </w:r>
    </w:p>
    <w:p w:rsidR="00D364BE" w:rsidRDefault="00D364BE" w:rsidP="00FA79C7">
      <w:pPr>
        <w:spacing w:line="240" w:lineRule="auto"/>
        <w:rPr>
          <w:rFonts w:ascii="Arial" w:hAnsi="Arial" w:cs="Arial"/>
          <w:sz w:val="24"/>
        </w:rPr>
      </w:pPr>
      <w:r>
        <w:rPr>
          <w:rFonts w:ascii="Arial" w:hAnsi="Arial" w:cs="Arial"/>
          <w:sz w:val="24"/>
        </w:rPr>
        <w:t xml:space="preserve">Brookfield, D, S. (2017). </w:t>
      </w:r>
      <w:r w:rsidRPr="00D81590">
        <w:rPr>
          <w:rFonts w:ascii="Arial" w:hAnsi="Arial" w:cs="Arial"/>
          <w:i/>
          <w:sz w:val="24"/>
        </w:rPr>
        <w:t>Becoming a Critically Reflective Teacher</w:t>
      </w:r>
      <w:r>
        <w:rPr>
          <w:rFonts w:ascii="Arial" w:hAnsi="Arial" w:cs="Arial"/>
          <w:sz w:val="24"/>
        </w:rPr>
        <w:t xml:space="preserve">. </w:t>
      </w:r>
      <w:r w:rsidRPr="00FA79C7">
        <w:rPr>
          <w:rFonts w:ascii="Arial" w:hAnsi="Arial" w:cs="Arial"/>
          <w:sz w:val="24"/>
        </w:rPr>
        <w:t>2il gol. San Francisco</w:t>
      </w:r>
      <w:r>
        <w:rPr>
          <w:rFonts w:ascii="Arial" w:hAnsi="Arial" w:cs="Arial"/>
          <w:sz w:val="24"/>
        </w:rPr>
        <w:t>: Jossey-Bass.</w:t>
      </w:r>
    </w:p>
    <w:p w:rsidR="00D364BE" w:rsidRPr="005E3F1C" w:rsidRDefault="00D364BE" w:rsidP="00FA79C7">
      <w:pPr>
        <w:spacing w:line="240" w:lineRule="auto"/>
        <w:rPr>
          <w:rFonts w:ascii="Arial" w:hAnsi="Arial" w:cs="Arial"/>
          <w:sz w:val="24"/>
          <w:lang w:val="en-US"/>
        </w:rPr>
      </w:pPr>
      <w:r w:rsidRPr="005E3F1C">
        <w:rPr>
          <w:rFonts w:ascii="Arial" w:hAnsi="Arial" w:cs="Arial"/>
          <w:sz w:val="24"/>
          <w:lang w:val="en-US"/>
        </w:rPr>
        <w:t xml:space="preserve">Donaldson, G. (2015) </w:t>
      </w:r>
      <w:proofErr w:type="spellStart"/>
      <w:r w:rsidRPr="005E3F1C">
        <w:rPr>
          <w:rFonts w:ascii="Arial" w:hAnsi="Arial" w:cs="Arial"/>
          <w:i/>
          <w:sz w:val="24"/>
          <w:lang w:val="en-US"/>
        </w:rPr>
        <w:t>Dyfodol</w:t>
      </w:r>
      <w:proofErr w:type="spellEnd"/>
      <w:r w:rsidRPr="005E3F1C">
        <w:rPr>
          <w:rFonts w:ascii="Arial" w:hAnsi="Arial" w:cs="Arial"/>
          <w:i/>
          <w:sz w:val="24"/>
          <w:lang w:val="en-US"/>
        </w:rPr>
        <w:t xml:space="preserve"> </w:t>
      </w:r>
      <w:proofErr w:type="spellStart"/>
      <w:r w:rsidRPr="005E3F1C">
        <w:rPr>
          <w:rFonts w:ascii="Arial" w:hAnsi="Arial" w:cs="Arial"/>
          <w:i/>
          <w:sz w:val="24"/>
          <w:lang w:val="en-US"/>
        </w:rPr>
        <w:t>Llwyddiannus</w:t>
      </w:r>
      <w:proofErr w:type="spellEnd"/>
      <w:r w:rsidRPr="005E3F1C">
        <w:rPr>
          <w:rFonts w:ascii="Arial" w:hAnsi="Arial" w:cs="Arial"/>
          <w:sz w:val="24"/>
          <w:lang w:val="en-US"/>
        </w:rPr>
        <w:t xml:space="preserve">. </w:t>
      </w:r>
      <w:proofErr w:type="spellStart"/>
      <w:r w:rsidRPr="005E3F1C">
        <w:rPr>
          <w:rFonts w:ascii="Arial" w:hAnsi="Arial" w:cs="Arial"/>
          <w:sz w:val="24"/>
          <w:lang w:val="en-US"/>
        </w:rPr>
        <w:t>Caerdydd</w:t>
      </w:r>
      <w:proofErr w:type="spellEnd"/>
      <w:r w:rsidRPr="005E3F1C">
        <w:rPr>
          <w:rFonts w:ascii="Arial" w:hAnsi="Arial" w:cs="Arial"/>
          <w:sz w:val="24"/>
          <w:lang w:val="en-US"/>
        </w:rPr>
        <w:t xml:space="preserve">: </w:t>
      </w:r>
      <w:proofErr w:type="spellStart"/>
      <w:r w:rsidRPr="005E3F1C">
        <w:rPr>
          <w:rFonts w:ascii="Arial" w:hAnsi="Arial" w:cs="Arial"/>
          <w:sz w:val="24"/>
          <w:lang w:val="en-US"/>
        </w:rPr>
        <w:t>Llywodraeth</w:t>
      </w:r>
      <w:proofErr w:type="spellEnd"/>
      <w:r w:rsidRPr="005E3F1C">
        <w:rPr>
          <w:rFonts w:ascii="Arial" w:hAnsi="Arial" w:cs="Arial"/>
          <w:sz w:val="24"/>
          <w:lang w:val="en-US"/>
        </w:rPr>
        <w:t xml:space="preserve"> Cymru.</w:t>
      </w:r>
    </w:p>
    <w:p w:rsidR="00D364BE" w:rsidRDefault="00D364BE" w:rsidP="00FA79C7">
      <w:pPr>
        <w:spacing w:line="240" w:lineRule="auto"/>
        <w:rPr>
          <w:rFonts w:ascii="Arial" w:hAnsi="Arial" w:cs="Arial"/>
          <w:sz w:val="24"/>
        </w:rPr>
      </w:pPr>
      <w:r w:rsidRPr="0000326A">
        <w:rPr>
          <w:rFonts w:ascii="Arial" w:hAnsi="Arial" w:cs="Arial"/>
          <w:sz w:val="24"/>
        </w:rPr>
        <w:t xml:space="preserve">Dudley, P (2011) </w:t>
      </w:r>
      <w:r w:rsidRPr="0000326A">
        <w:rPr>
          <w:rFonts w:ascii="Arial" w:hAnsi="Arial" w:cs="Arial"/>
          <w:i/>
          <w:sz w:val="24"/>
        </w:rPr>
        <w:t>Lesson Study: what it is, how and why it works and who is using it</w:t>
      </w:r>
      <w:r>
        <w:rPr>
          <w:rFonts w:ascii="Arial" w:hAnsi="Arial" w:cs="Arial"/>
          <w:sz w:val="24"/>
        </w:rPr>
        <w:t xml:space="preserve">. Ar gael: </w:t>
      </w:r>
      <w:hyperlink r:id="rId8" w:history="1">
        <w:r w:rsidRPr="004D1ED2">
          <w:rPr>
            <w:rStyle w:val="Hyperddolen"/>
            <w:rFonts w:ascii="Arial" w:hAnsi="Arial" w:cs="Arial"/>
            <w:sz w:val="24"/>
          </w:rPr>
          <w:t>www.teachingexpertise.com</w:t>
        </w:r>
      </w:hyperlink>
      <w:r>
        <w:rPr>
          <w:rFonts w:ascii="Arial" w:hAnsi="Arial" w:cs="Arial"/>
          <w:sz w:val="24"/>
        </w:rPr>
        <w:t>. Dyddiad: 25/02/19.</w:t>
      </w:r>
    </w:p>
    <w:p w:rsidR="00D364BE" w:rsidRDefault="00D364BE" w:rsidP="00FA79C7">
      <w:pPr>
        <w:spacing w:line="240" w:lineRule="auto"/>
        <w:rPr>
          <w:rFonts w:ascii="Arial" w:hAnsi="Arial" w:cs="Arial"/>
          <w:sz w:val="24"/>
        </w:rPr>
      </w:pPr>
      <w:r>
        <w:rPr>
          <w:rFonts w:ascii="Arial" w:hAnsi="Arial" w:cs="Arial"/>
          <w:sz w:val="24"/>
        </w:rPr>
        <w:t xml:space="preserve">Estyn. (2010). </w:t>
      </w:r>
      <w:r w:rsidRPr="00C5585B">
        <w:rPr>
          <w:rFonts w:ascii="Arial" w:hAnsi="Arial" w:cs="Arial"/>
          <w:i/>
          <w:sz w:val="24"/>
        </w:rPr>
        <w:t>Adroddiad Ar</w:t>
      </w:r>
      <w:r>
        <w:rPr>
          <w:rFonts w:ascii="Arial" w:hAnsi="Arial" w:cs="Arial"/>
          <w:sz w:val="24"/>
        </w:rPr>
        <w:t xml:space="preserve">. Ar Gael: </w:t>
      </w:r>
      <w:hyperlink r:id="rId9" w:history="1">
        <w:r w:rsidRPr="00A47CD0">
          <w:rPr>
            <w:rStyle w:val="Hyperddolen"/>
            <w:rFonts w:ascii="Arial" w:hAnsi="Arial" w:cs="Arial"/>
            <w:sz w:val="24"/>
          </w:rPr>
          <w:t>https://www.estyn.gov.wales/sites/default/files/documents/Inspection%20Report%20</w:t>
        </w:r>
        <w:r w:rsidRPr="00960C9F">
          <w:rPr>
            <w:rStyle w:val="Hyperddolen"/>
            <w:rFonts w:ascii="Arial" w:hAnsi="Arial" w:cs="Arial"/>
            <w:color w:val="FFFFFF" w:themeColor="background1"/>
            <w:sz w:val="24"/>
          </w:rPr>
          <w:t>Llangennech</w:t>
        </w:r>
        <w:r w:rsidRPr="00A47CD0">
          <w:rPr>
            <w:rStyle w:val="Hyperddolen"/>
            <w:rFonts w:ascii="Arial" w:hAnsi="Arial" w:cs="Arial"/>
            <w:sz w:val="24"/>
          </w:rPr>
          <w:t>%20Junior%20School%20ENG%202010_0.pdf.pdf.pdf.pdf.pdf.pdf.pdf.pdf.pdf.pdf.pdf.pdf</w:t>
        </w:r>
      </w:hyperlink>
      <w:r>
        <w:rPr>
          <w:rFonts w:ascii="Arial" w:hAnsi="Arial" w:cs="Arial"/>
          <w:sz w:val="24"/>
        </w:rPr>
        <w:t>. Dyddiad: 23/01/19.</w:t>
      </w:r>
    </w:p>
    <w:p w:rsidR="00D364BE" w:rsidRDefault="00D364BE" w:rsidP="00FA79C7">
      <w:pPr>
        <w:spacing w:line="240" w:lineRule="auto"/>
        <w:rPr>
          <w:rFonts w:ascii="Arial" w:hAnsi="Arial" w:cs="Arial"/>
          <w:sz w:val="24"/>
        </w:rPr>
      </w:pPr>
      <w:r>
        <w:rPr>
          <w:rFonts w:ascii="Arial" w:hAnsi="Arial" w:cs="Arial"/>
          <w:sz w:val="24"/>
        </w:rPr>
        <w:t xml:space="preserve">Estyn. (2017). </w:t>
      </w:r>
      <w:r w:rsidRPr="00C5585B">
        <w:rPr>
          <w:rFonts w:ascii="Arial" w:hAnsi="Arial" w:cs="Arial"/>
          <w:i/>
          <w:sz w:val="24"/>
        </w:rPr>
        <w:t>Adroddiad Ar</w:t>
      </w:r>
      <w:r>
        <w:rPr>
          <w:rFonts w:ascii="Arial" w:hAnsi="Arial" w:cs="Arial"/>
          <w:sz w:val="24"/>
        </w:rPr>
        <w:t>. Ar Gael:</w:t>
      </w:r>
      <w:r w:rsidRPr="00C5585B">
        <w:t xml:space="preserve"> </w:t>
      </w:r>
      <w:hyperlink r:id="rId10" w:history="1">
        <w:r w:rsidRPr="00A47CD0">
          <w:rPr>
            <w:rStyle w:val="Hyperddolen"/>
            <w:rFonts w:ascii="Arial" w:hAnsi="Arial" w:cs="Arial"/>
            <w:sz w:val="24"/>
          </w:rPr>
          <w:t>https://www.estyn.gov.wales/sites/default/files/documents/</w:t>
        </w:r>
        <w:r w:rsidRPr="00960C9F">
          <w:rPr>
            <w:rStyle w:val="Hyperddolen"/>
            <w:rFonts w:ascii="Arial" w:hAnsi="Arial" w:cs="Arial"/>
            <w:color w:val="FFFFFF" w:themeColor="background1"/>
            <w:sz w:val="24"/>
          </w:rPr>
          <w:t>Penygroes</w:t>
        </w:r>
        <w:r w:rsidRPr="00A47CD0">
          <w:rPr>
            <w:rStyle w:val="Hyperddolen"/>
            <w:rFonts w:ascii="Arial" w:hAnsi="Arial" w:cs="Arial"/>
            <w:sz w:val="24"/>
          </w:rPr>
          <w:t>%20C%20P%20School%20en.pdf</w:t>
        </w:r>
      </w:hyperlink>
      <w:r>
        <w:rPr>
          <w:rFonts w:ascii="Arial" w:hAnsi="Arial" w:cs="Arial"/>
          <w:sz w:val="24"/>
        </w:rPr>
        <w:t>. Dyddiad: 23/01/19.</w:t>
      </w:r>
    </w:p>
    <w:p w:rsidR="00D364BE" w:rsidRDefault="00D364BE" w:rsidP="00FA79C7">
      <w:pPr>
        <w:spacing w:line="240" w:lineRule="auto"/>
        <w:rPr>
          <w:rFonts w:ascii="Arial" w:hAnsi="Arial" w:cs="Arial"/>
          <w:sz w:val="24"/>
        </w:rPr>
      </w:pPr>
      <w:r w:rsidRPr="00B83536">
        <w:rPr>
          <w:rFonts w:ascii="Arial" w:hAnsi="Arial" w:cs="Arial"/>
          <w:sz w:val="24"/>
        </w:rPr>
        <w:t>Krueger</w:t>
      </w:r>
      <w:r>
        <w:rPr>
          <w:rFonts w:ascii="Arial" w:hAnsi="Arial" w:cs="Arial"/>
          <w:sz w:val="24"/>
        </w:rPr>
        <w:t xml:space="preserve">, A, R. </w:t>
      </w:r>
      <w:r w:rsidRPr="00B83536">
        <w:rPr>
          <w:rFonts w:ascii="Arial" w:hAnsi="Arial" w:cs="Arial"/>
          <w:sz w:val="24"/>
        </w:rPr>
        <w:t xml:space="preserve"> &amp; Casey,</w:t>
      </w:r>
      <w:r>
        <w:rPr>
          <w:rFonts w:ascii="Arial" w:hAnsi="Arial" w:cs="Arial"/>
          <w:sz w:val="24"/>
        </w:rPr>
        <w:t xml:space="preserve"> A, M. (</w:t>
      </w:r>
      <w:r w:rsidRPr="00B83536">
        <w:rPr>
          <w:rFonts w:ascii="Arial" w:hAnsi="Arial" w:cs="Arial"/>
          <w:sz w:val="24"/>
        </w:rPr>
        <w:t>2009)</w:t>
      </w:r>
      <w:r>
        <w:rPr>
          <w:rFonts w:ascii="Arial" w:hAnsi="Arial" w:cs="Arial"/>
          <w:sz w:val="24"/>
        </w:rPr>
        <w:t xml:space="preserve">. </w:t>
      </w:r>
      <w:r w:rsidRPr="00D81590">
        <w:rPr>
          <w:rFonts w:ascii="Arial" w:hAnsi="Arial" w:cs="Arial"/>
          <w:i/>
          <w:sz w:val="24"/>
        </w:rPr>
        <w:t>Focus Groups: A Practical Guide for Applied Research</w:t>
      </w:r>
      <w:r>
        <w:rPr>
          <w:rFonts w:ascii="Arial" w:hAnsi="Arial" w:cs="Arial"/>
          <w:sz w:val="24"/>
        </w:rPr>
        <w:t xml:space="preserve">. </w:t>
      </w:r>
      <w:r w:rsidRPr="00D81590">
        <w:rPr>
          <w:rFonts w:ascii="Arial" w:hAnsi="Arial" w:cs="Arial"/>
          <w:sz w:val="24"/>
        </w:rPr>
        <w:t>Unol Daleithiau America</w:t>
      </w:r>
      <w:r>
        <w:rPr>
          <w:rFonts w:ascii="Arial" w:hAnsi="Arial" w:cs="Arial"/>
          <w:sz w:val="24"/>
        </w:rPr>
        <w:t>: SAGE.</w:t>
      </w:r>
    </w:p>
    <w:p w:rsidR="00D364BE" w:rsidRDefault="00D364BE" w:rsidP="00FA79C7">
      <w:pPr>
        <w:spacing w:line="240" w:lineRule="auto"/>
        <w:rPr>
          <w:rFonts w:ascii="Arial" w:hAnsi="Arial" w:cs="Arial"/>
          <w:i/>
          <w:iCs/>
          <w:sz w:val="24"/>
        </w:rPr>
      </w:pPr>
      <w:r w:rsidRPr="00BC54F9">
        <w:rPr>
          <w:rFonts w:ascii="Arial" w:hAnsi="Arial" w:cs="Arial"/>
          <w:sz w:val="24"/>
        </w:rPr>
        <w:t xml:space="preserve">Lewis, C. C., &amp; Hurd, J. (2011). </w:t>
      </w:r>
      <w:r w:rsidRPr="00BC54F9">
        <w:rPr>
          <w:rFonts w:ascii="Arial" w:hAnsi="Arial" w:cs="Arial"/>
          <w:i/>
          <w:iCs/>
          <w:sz w:val="24"/>
        </w:rPr>
        <w:t>Lesson Study Step by Step: How teacher learn</w:t>
      </w:r>
      <w:r>
        <w:rPr>
          <w:rFonts w:ascii="Arial" w:hAnsi="Arial" w:cs="Arial"/>
          <w:i/>
          <w:iCs/>
          <w:sz w:val="24"/>
        </w:rPr>
        <w:t>ing</w:t>
      </w:r>
      <w:r w:rsidRPr="00BC54F9">
        <w:rPr>
          <w:rFonts w:ascii="Arial" w:hAnsi="Arial" w:cs="Arial"/>
          <w:i/>
          <w:iCs/>
          <w:sz w:val="24"/>
        </w:rPr>
        <w:t xml:space="preserve"> communities improve instruction.</w:t>
      </w:r>
      <w:r w:rsidRPr="00BC54F9">
        <w:rPr>
          <w:rFonts w:ascii="Arial" w:hAnsi="Arial" w:cs="Arial"/>
          <w:sz w:val="24"/>
        </w:rPr>
        <w:t xml:space="preserve"> Llundain: Heinemann Educational Books</w:t>
      </w:r>
    </w:p>
    <w:p w:rsidR="00D364BE" w:rsidRDefault="00D364BE" w:rsidP="00FA79C7">
      <w:pPr>
        <w:spacing w:line="240" w:lineRule="auto"/>
        <w:rPr>
          <w:rFonts w:ascii="Arial" w:hAnsi="Arial" w:cs="Arial"/>
          <w:sz w:val="24"/>
        </w:rPr>
      </w:pPr>
      <w:proofErr w:type="spellStart"/>
      <w:r>
        <w:rPr>
          <w:rFonts w:ascii="Arial" w:hAnsi="Arial" w:cs="Arial"/>
          <w:sz w:val="24"/>
          <w:lang w:val="en-US"/>
        </w:rPr>
        <w:t>Llywodraeth</w:t>
      </w:r>
      <w:proofErr w:type="spellEnd"/>
      <w:r>
        <w:rPr>
          <w:rFonts w:ascii="Arial" w:hAnsi="Arial" w:cs="Arial"/>
          <w:sz w:val="24"/>
          <w:lang w:val="en-US"/>
        </w:rPr>
        <w:t xml:space="preserve"> Cymru. (2010). </w:t>
      </w:r>
      <w:proofErr w:type="spellStart"/>
      <w:r w:rsidRPr="00B057C5">
        <w:rPr>
          <w:rFonts w:ascii="Arial" w:hAnsi="Arial" w:cs="Arial"/>
          <w:sz w:val="24"/>
          <w:lang w:val="en-US"/>
        </w:rPr>
        <w:t>Sut</w:t>
      </w:r>
      <w:proofErr w:type="spellEnd"/>
      <w:r w:rsidRPr="00B057C5">
        <w:rPr>
          <w:rFonts w:ascii="Arial" w:hAnsi="Arial" w:cs="Arial"/>
          <w:sz w:val="24"/>
          <w:lang w:val="en-US"/>
        </w:rPr>
        <w:t xml:space="preserve"> </w:t>
      </w:r>
      <w:proofErr w:type="spellStart"/>
      <w:r w:rsidRPr="00B057C5">
        <w:rPr>
          <w:rFonts w:ascii="Arial" w:hAnsi="Arial" w:cs="Arial"/>
          <w:sz w:val="24"/>
          <w:lang w:val="en-US"/>
        </w:rPr>
        <w:t>i</w:t>
      </w:r>
      <w:proofErr w:type="spellEnd"/>
      <w:r w:rsidRPr="00B057C5">
        <w:rPr>
          <w:rFonts w:ascii="Arial" w:hAnsi="Arial" w:cs="Arial"/>
          <w:sz w:val="24"/>
          <w:lang w:val="en-US"/>
        </w:rPr>
        <w:t xml:space="preserve"> </w:t>
      </w:r>
      <w:proofErr w:type="spellStart"/>
      <w:r w:rsidRPr="00B057C5">
        <w:rPr>
          <w:rFonts w:ascii="Arial" w:hAnsi="Arial" w:cs="Arial"/>
          <w:sz w:val="24"/>
          <w:lang w:val="en-US"/>
        </w:rPr>
        <w:t>ddatblygu</w:t>
      </w:r>
      <w:proofErr w:type="spellEnd"/>
      <w:r w:rsidRPr="00B057C5">
        <w:rPr>
          <w:rFonts w:ascii="Arial" w:hAnsi="Arial" w:cs="Arial"/>
          <w:sz w:val="24"/>
          <w:lang w:val="en-US"/>
        </w:rPr>
        <w:t xml:space="preserve"> </w:t>
      </w:r>
      <w:proofErr w:type="spellStart"/>
      <w:r w:rsidRPr="00B057C5">
        <w:rPr>
          <w:rFonts w:ascii="Arial" w:hAnsi="Arial" w:cs="Arial"/>
          <w:sz w:val="24"/>
          <w:lang w:val="en-US"/>
        </w:rPr>
        <w:t>meddwl</w:t>
      </w:r>
      <w:proofErr w:type="spellEnd"/>
      <w:r w:rsidRPr="00B057C5">
        <w:rPr>
          <w:rFonts w:ascii="Arial" w:hAnsi="Arial" w:cs="Arial"/>
          <w:sz w:val="24"/>
          <w:lang w:val="en-US"/>
        </w:rPr>
        <w:t xml:space="preserve"> ac </w:t>
      </w:r>
      <w:proofErr w:type="spellStart"/>
      <w:r w:rsidRPr="00B057C5">
        <w:rPr>
          <w:rFonts w:ascii="Arial" w:hAnsi="Arial" w:cs="Arial"/>
          <w:sz w:val="24"/>
          <w:lang w:val="en-US"/>
        </w:rPr>
        <w:t>asesu</w:t>
      </w:r>
      <w:proofErr w:type="spellEnd"/>
      <w:r w:rsidRPr="00B057C5">
        <w:rPr>
          <w:rFonts w:ascii="Arial" w:hAnsi="Arial" w:cs="Arial"/>
          <w:sz w:val="24"/>
          <w:lang w:val="en-US"/>
        </w:rPr>
        <w:t xml:space="preserve"> </w:t>
      </w:r>
      <w:proofErr w:type="spellStart"/>
      <w:r w:rsidRPr="00B057C5">
        <w:rPr>
          <w:rFonts w:ascii="Arial" w:hAnsi="Arial" w:cs="Arial"/>
          <w:sz w:val="24"/>
          <w:lang w:val="en-US"/>
        </w:rPr>
        <w:t>ar</w:t>
      </w:r>
      <w:proofErr w:type="spellEnd"/>
      <w:r w:rsidRPr="00B057C5">
        <w:rPr>
          <w:rFonts w:ascii="Arial" w:hAnsi="Arial" w:cs="Arial"/>
          <w:sz w:val="24"/>
          <w:lang w:val="en-US"/>
        </w:rPr>
        <w:t xml:space="preserve"> </w:t>
      </w:r>
      <w:proofErr w:type="spellStart"/>
      <w:r w:rsidRPr="00B057C5">
        <w:rPr>
          <w:rFonts w:ascii="Arial" w:hAnsi="Arial" w:cs="Arial"/>
          <w:sz w:val="24"/>
          <w:lang w:val="en-US"/>
        </w:rPr>
        <w:t>gyfer</w:t>
      </w:r>
      <w:proofErr w:type="spellEnd"/>
      <w:r w:rsidRPr="00B057C5">
        <w:rPr>
          <w:rFonts w:ascii="Arial" w:hAnsi="Arial" w:cs="Arial"/>
          <w:sz w:val="24"/>
          <w:lang w:val="en-US"/>
        </w:rPr>
        <w:t xml:space="preserve"> </w:t>
      </w:r>
      <w:proofErr w:type="spellStart"/>
      <w:r w:rsidRPr="00B057C5">
        <w:rPr>
          <w:rFonts w:ascii="Arial" w:hAnsi="Arial" w:cs="Arial"/>
          <w:sz w:val="24"/>
          <w:lang w:val="en-US"/>
        </w:rPr>
        <w:t>dysgu</w:t>
      </w:r>
      <w:proofErr w:type="spellEnd"/>
      <w:r w:rsidRPr="00B057C5">
        <w:rPr>
          <w:rFonts w:ascii="Arial" w:hAnsi="Arial" w:cs="Arial"/>
          <w:sz w:val="24"/>
          <w:lang w:val="en-US"/>
        </w:rPr>
        <w:t xml:space="preserve"> </w:t>
      </w:r>
      <w:proofErr w:type="spellStart"/>
      <w:r w:rsidRPr="00B057C5">
        <w:rPr>
          <w:rFonts w:ascii="Arial" w:hAnsi="Arial" w:cs="Arial"/>
          <w:sz w:val="24"/>
          <w:lang w:val="en-US"/>
        </w:rPr>
        <w:t>yn</w:t>
      </w:r>
      <w:proofErr w:type="spellEnd"/>
      <w:r w:rsidRPr="00B057C5">
        <w:rPr>
          <w:rFonts w:ascii="Arial" w:hAnsi="Arial" w:cs="Arial"/>
          <w:sz w:val="24"/>
          <w:lang w:val="en-US"/>
        </w:rPr>
        <w:t xml:space="preserve"> </w:t>
      </w:r>
      <w:proofErr w:type="spellStart"/>
      <w:r w:rsidRPr="00B057C5">
        <w:rPr>
          <w:rFonts w:ascii="Arial" w:hAnsi="Arial" w:cs="Arial"/>
          <w:sz w:val="24"/>
          <w:lang w:val="en-US"/>
        </w:rPr>
        <w:t>yr</w:t>
      </w:r>
      <w:proofErr w:type="spellEnd"/>
      <w:r w:rsidRPr="00B057C5">
        <w:rPr>
          <w:rFonts w:ascii="Arial" w:hAnsi="Arial" w:cs="Arial"/>
          <w:sz w:val="24"/>
          <w:lang w:val="en-US"/>
        </w:rPr>
        <w:t xml:space="preserve"> </w:t>
      </w:r>
      <w:proofErr w:type="spellStart"/>
      <w:r w:rsidRPr="00B057C5">
        <w:rPr>
          <w:rFonts w:ascii="Arial" w:hAnsi="Arial" w:cs="Arial"/>
          <w:sz w:val="24"/>
          <w:lang w:val="en-US"/>
        </w:rPr>
        <w:t>ystafell</w:t>
      </w:r>
      <w:proofErr w:type="spellEnd"/>
      <w:r w:rsidRPr="00B057C5">
        <w:rPr>
          <w:rFonts w:ascii="Arial" w:hAnsi="Arial" w:cs="Arial"/>
          <w:sz w:val="24"/>
          <w:lang w:val="en-US"/>
        </w:rPr>
        <w:t xml:space="preserve"> </w:t>
      </w:r>
      <w:proofErr w:type="spellStart"/>
      <w:r w:rsidRPr="00B057C5">
        <w:rPr>
          <w:rFonts w:ascii="Arial" w:hAnsi="Arial" w:cs="Arial"/>
          <w:sz w:val="24"/>
          <w:lang w:val="en-US"/>
        </w:rPr>
        <w:t>ddosbarth</w:t>
      </w:r>
      <w:proofErr w:type="spellEnd"/>
      <w:r>
        <w:rPr>
          <w:rFonts w:ascii="Arial" w:hAnsi="Arial" w:cs="Arial"/>
          <w:sz w:val="24"/>
          <w:lang w:val="en-US"/>
        </w:rPr>
        <w:t xml:space="preserve">. </w:t>
      </w:r>
      <w:proofErr w:type="spellStart"/>
      <w:r>
        <w:rPr>
          <w:rFonts w:ascii="Arial" w:hAnsi="Arial" w:cs="Arial"/>
          <w:sz w:val="24"/>
          <w:lang w:val="en-US"/>
        </w:rPr>
        <w:t>Caerdydd</w:t>
      </w:r>
      <w:proofErr w:type="spellEnd"/>
      <w:r>
        <w:rPr>
          <w:rFonts w:ascii="Arial" w:hAnsi="Arial" w:cs="Arial"/>
          <w:sz w:val="24"/>
          <w:lang w:val="en-US"/>
        </w:rPr>
        <w:t xml:space="preserve">: </w:t>
      </w:r>
      <w:proofErr w:type="spellStart"/>
      <w:r>
        <w:rPr>
          <w:rFonts w:ascii="Arial" w:hAnsi="Arial" w:cs="Arial"/>
          <w:sz w:val="24"/>
          <w:lang w:val="en-US"/>
        </w:rPr>
        <w:t>Hawlfraint</w:t>
      </w:r>
      <w:proofErr w:type="spellEnd"/>
      <w:r>
        <w:rPr>
          <w:rFonts w:ascii="Arial" w:hAnsi="Arial" w:cs="Arial"/>
          <w:sz w:val="24"/>
          <w:lang w:val="en-US"/>
        </w:rPr>
        <w:t xml:space="preserve"> y </w:t>
      </w:r>
      <w:proofErr w:type="spellStart"/>
      <w:r>
        <w:rPr>
          <w:rFonts w:ascii="Arial" w:hAnsi="Arial" w:cs="Arial"/>
          <w:sz w:val="24"/>
          <w:lang w:val="en-US"/>
        </w:rPr>
        <w:t>Goron</w:t>
      </w:r>
      <w:proofErr w:type="spellEnd"/>
      <w:r>
        <w:rPr>
          <w:rFonts w:ascii="Arial" w:hAnsi="Arial" w:cs="Arial"/>
          <w:sz w:val="24"/>
          <w:lang w:val="en-US"/>
        </w:rPr>
        <w:t>.</w:t>
      </w:r>
    </w:p>
    <w:p w:rsidR="00D364BE" w:rsidRPr="00FA79C7" w:rsidRDefault="00D364BE" w:rsidP="00FA79C7">
      <w:pPr>
        <w:spacing w:line="240" w:lineRule="auto"/>
        <w:rPr>
          <w:rStyle w:val="Hyperddolen"/>
          <w:rFonts w:ascii="Arial" w:hAnsi="Arial" w:cs="Arial"/>
          <w:color w:val="auto"/>
          <w:sz w:val="24"/>
          <w:u w:val="none"/>
        </w:rPr>
      </w:pPr>
      <w:proofErr w:type="spellStart"/>
      <w:r>
        <w:rPr>
          <w:rFonts w:ascii="Arial" w:hAnsi="Arial" w:cs="Arial"/>
          <w:sz w:val="24"/>
        </w:rPr>
        <w:t>Redding</w:t>
      </w:r>
      <w:proofErr w:type="spellEnd"/>
      <w:r>
        <w:rPr>
          <w:rFonts w:ascii="Arial" w:hAnsi="Arial" w:cs="Arial"/>
          <w:sz w:val="24"/>
        </w:rPr>
        <w:t>, S. Murphy, M. Sheley, P. (2011).</w:t>
      </w:r>
      <w:r w:rsidRPr="00FA79C7">
        <w:rPr>
          <w:i/>
        </w:rPr>
        <w:t xml:space="preserve"> </w:t>
      </w:r>
      <w:r w:rsidRPr="00FA79C7">
        <w:rPr>
          <w:rFonts w:ascii="Arial" w:hAnsi="Arial" w:cs="Arial"/>
          <w:i/>
          <w:sz w:val="24"/>
        </w:rPr>
        <w:t>Handbook on Family and Community Engagement</w:t>
      </w:r>
      <w:r>
        <w:rPr>
          <w:rFonts w:ascii="Arial" w:hAnsi="Arial" w:cs="Arial"/>
          <w:sz w:val="24"/>
        </w:rPr>
        <w:t>. Unol Daleithiau America: Information Age Publishing.</w:t>
      </w:r>
    </w:p>
    <w:p w:rsidR="00D364BE" w:rsidRDefault="00D364BE" w:rsidP="00FA79C7">
      <w:pPr>
        <w:spacing w:line="240" w:lineRule="auto"/>
        <w:rPr>
          <w:rFonts w:ascii="Arial" w:hAnsi="Arial" w:cs="Arial"/>
          <w:sz w:val="24"/>
        </w:rPr>
      </w:pPr>
      <w:proofErr w:type="spellStart"/>
      <w:r w:rsidRPr="004512D4">
        <w:rPr>
          <w:rFonts w:ascii="Arial" w:hAnsi="Arial" w:cs="Arial"/>
          <w:sz w:val="24"/>
        </w:rPr>
        <w:t>Sievertsen</w:t>
      </w:r>
      <w:proofErr w:type="spellEnd"/>
      <w:r w:rsidRPr="004512D4">
        <w:rPr>
          <w:rFonts w:ascii="Arial" w:hAnsi="Arial" w:cs="Arial"/>
          <w:sz w:val="24"/>
        </w:rPr>
        <w:t xml:space="preserve">, H., </w:t>
      </w:r>
      <w:proofErr w:type="spellStart"/>
      <w:r w:rsidRPr="004512D4">
        <w:rPr>
          <w:rFonts w:ascii="Arial" w:hAnsi="Arial" w:cs="Arial"/>
          <w:sz w:val="24"/>
        </w:rPr>
        <w:t>Gino</w:t>
      </w:r>
      <w:proofErr w:type="spellEnd"/>
      <w:r w:rsidRPr="004512D4">
        <w:rPr>
          <w:rFonts w:ascii="Arial" w:hAnsi="Arial" w:cs="Arial"/>
          <w:sz w:val="24"/>
        </w:rPr>
        <w:t xml:space="preserve">, F. </w:t>
      </w:r>
      <w:proofErr w:type="spellStart"/>
      <w:r w:rsidRPr="004512D4">
        <w:rPr>
          <w:rFonts w:ascii="Arial" w:hAnsi="Arial" w:cs="Arial"/>
          <w:sz w:val="24"/>
        </w:rPr>
        <w:t>and</w:t>
      </w:r>
      <w:proofErr w:type="spellEnd"/>
      <w:r w:rsidRPr="004512D4">
        <w:rPr>
          <w:rFonts w:ascii="Arial" w:hAnsi="Arial" w:cs="Arial"/>
          <w:sz w:val="24"/>
        </w:rPr>
        <w:t xml:space="preserve"> </w:t>
      </w:r>
      <w:proofErr w:type="spellStart"/>
      <w:r w:rsidRPr="004512D4">
        <w:rPr>
          <w:rFonts w:ascii="Arial" w:hAnsi="Arial" w:cs="Arial"/>
          <w:sz w:val="24"/>
        </w:rPr>
        <w:t>Piovesan</w:t>
      </w:r>
      <w:proofErr w:type="spellEnd"/>
      <w:r w:rsidRPr="004512D4">
        <w:rPr>
          <w:rFonts w:ascii="Arial" w:hAnsi="Arial" w:cs="Arial"/>
          <w:sz w:val="24"/>
        </w:rPr>
        <w:t xml:space="preserve">, M. (2016). </w:t>
      </w:r>
      <w:proofErr w:type="spellStart"/>
      <w:r w:rsidRPr="004512D4">
        <w:rPr>
          <w:rFonts w:ascii="Arial" w:hAnsi="Arial" w:cs="Arial"/>
          <w:sz w:val="24"/>
        </w:rPr>
        <w:t>Cognitive</w:t>
      </w:r>
      <w:proofErr w:type="spellEnd"/>
      <w:r w:rsidRPr="004512D4">
        <w:rPr>
          <w:rFonts w:ascii="Arial" w:hAnsi="Arial" w:cs="Arial"/>
          <w:sz w:val="24"/>
        </w:rPr>
        <w:t xml:space="preserve"> </w:t>
      </w:r>
      <w:proofErr w:type="spellStart"/>
      <w:r w:rsidRPr="004512D4">
        <w:rPr>
          <w:rFonts w:ascii="Arial" w:hAnsi="Arial" w:cs="Arial"/>
          <w:sz w:val="24"/>
        </w:rPr>
        <w:t>fatigue</w:t>
      </w:r>
      <w:proofErr w:type="spellEnd"/>
      <w:r w:rsidRPr="004512D4">
        <w:rPr>
          <w:rFonts w:ascii="Arial" w:hAnsi="Arial" w:cs="Arial"/>
          <w:sz w:val="24"/>
        </w:rPr>
        <w:t xml:space="preserve"> </w:t>
      </w:r>
      <w:proofErr w:type="spellStart"/>
      <w:r w:rsidRPr="004512D4">
        <w:rPr>
          <w:rFonts w:ascii="Arial" w:hAnsi="Arial" w:cs="Arial"/>
          <w:sz w:val="24"/>
        </w:rPr>
        <w:t>influences</w:t>
      </w:r>
      <w:proofErr w:type="spellEnd"/>
      <w:r w:rsidRPr="004512D4">
        <w:rPr>
          <w:rFonts w:ascii="Arial" w:hAnsi="Arial" w:cs="Arial"/>
          <w:sz w:val="24"/>
        </w:rPr>
        <w:t xml:space="preserve"> </w:t>
      </w:r>
      <w:proofErr w:type="spellStart"/>
      <w:r w:rsidRPr="004512D4">
        <w:rPr>
          <w:rFonts w:ascii="Arial" w:hAnsi="Arial" w:cs="Arial"/>
          <w:sz w:val="24"/>
        </w:rPr>
        <w:t>students</w:t>
      </w:r>
      <w:proofErr w:type="spellEnd"/>
      <w:r w:rsidRPr="004512D4">
        <w:rPr>
          <w:rFonts w:ascii="Arial" w:hAnsi="Arial" w:cs="Arial"/>
          <w:sz w:val="24"/>
        </w:rPr>
        <w:t xml:space="preserve">’ </w:t>
      </w:r>
      <w:proofErr w:type="spellStart"/>
      <w:r w:rsidRPr="004512D4">
        <w:rPr>
          <w:rFonts w:ascii="Arial" w:hAnsi="Arial" w:cs="Arial"/>
          <w:sz w:val="24"/>
        </w:rPr>
        <w:t>performance</w:t>
      </w:r>
      <w:proofErr w:type="spellEnd"/>
      <w:r w:rsidRPr="004512D4">
        <w:rPr>
          <w:rFonts w:ascii="Arial" w:hAnsi="Arial" w:cs="Arial"/>
          <w:sz w:val="24"/>
        </w:rPr>
        <w:t xml:space="preserve"> </w:t>
      </w:r>
      <w:proofErr w:type="spellStart"/>
      <w:r w:rsidRPr="004512D4">
        <w:rPr>
          <w:rFonts w:ascii="Arial" w:hAnsi="Arial" w:cs="Arial"/>
          <w:sz w:val="24"/>
        </w:rPr>
        <w:t>on</w:t>
      </w:r>
      <w:proofErr w:type="spellEnd"/>
      <w:r w:rsidRPr="004512D4">
        <w:rPr>
          <w:rFonts w:ascii="Arial" w:hAnsi="Arial" w:cs="Arial"/>
          <w:sz w:val="24"/>
        </w:rPr>
        <w:t xml:space="preserve"> </w:t>
      </w:r>
      <w:proofErr w:type="spellStart"/>
      <w:r w:rsidRPr="004512D4">
        <w:rPr>
          <w:rFonts w:ascii="Arial" w:hAnsi="Arial" w:cs="Arial"/>
          <w:sz w:val="24"/>
        </w:rPr>
        <w:t>standardized</w:t>
      </w:r>
      <w:proofErr w:type="spellEnd"/>
      <w:r w:rsidRPr="004512D4">
        <w:rPr>
          <w:rFonts w:ascii="Arial" w:hAnsi="Arial" w:cs="Arial"/>
          <w:sz w:val="24"/>
        </w:rPr>
        <w:t xml:space="preserve"> </w:t>
      </w:r>
      <w:proofErr w:type="spellStart"/>
      <w:r w:rsidRPr="004512D4">
        <w:rPr>
          <w:rFonts w:ascii="Arial" w:hAnsi="Arial" w:cs="Arial"/>
          <w:sz w:val="24"/>
        </w:rPr>
        <w:t>tests</w:t>
      </w:r>
      <w:proofErr w:type="spellEnd"/>
      <w:r w:rsidRPr="004512D4">
        <w:rPr>
          <w:rFonts w:ascii="Arial" w:hAnsi="Arial" w:cs="Arial"/>
          <w:sz w:val="24"/>
        </w:rPr>
        <w:t xml:space="preserve">. </w:t>
      </w:r>
      <w:proofErr w:type="spellStart"/>
      <w:r w:rsidRPr="004512D4">
        <w:rPr>
          <w:rFonts w:ascii="Arial" w:hAnsi="Arial" w:cs="Arial"/>
          <w:i/>
          <w:iCs/>
          <w:sz w:val="24"/>
        </w:rPr>
        <w:t>Proceedings</w:t>
      </w:r>
      <w:proofErr w:type="spellEnd"/>
      <w:r w:rsidRPr="004512D4">
        <w:rPr>
          <w:rFonts w:ascii="Arial" w:hAnsi="Arial" w:cs="Arial"/>
          <w:i/>
          <w:iCs/>
          <w:sz w:val="24"/>
        </w:rPr>
        <w:t xml:space="preserve"> of the National </w:t>
      </w:r>
      <w:proofErr w:type="spellStart"/>
      <w:r w:rsidRPr="004512D4">
        <w:rPr>
          <w:rFonts w:ascii="Arial" w:hAnsi="Arial" w:cs="Arial"/>
          <w:i/>
          <w:iCs/>
          <w:sz w:val="24"/>
        </w:rPr>
        <w:t>Academy</w:t>
      </w:r>
      <w:proofErr w:type="spellEnd"/>
      <w:r w:rsidRPr="004512D4">
        <w:rPr>
          <w:rFonts w:ascii="Arial" w:hAnsi="Arial" w:cs="Arial"/>
          <w:i/>
          <w:iCs/>
          <w:sz w:val="24"/>
        </w:rPr>
        <w:t xml:space="preserve"> of </w:t>
      </w:r>
      <w:proofErr w:type="spellStart"/>
      <w:r w:rsidRPr="004512D4">
        <w:rPr>
          <w:rFonts w:ascii="Arial" w:hAnsi="Arial" w:cs="Arial"/>
          <w:i/>
          <w:iCs/>
          <w:sz w:val="24"/>
        </w:rPr>
        <w:t>Sciences</w:t>
      </w:r>
      <w:proofErr w:type="spellEnd"/>
      <w:r w:rsidRPr="004512D4">
        <w:rPr>
          <w:rFonts w:ascii="Arial" w:hAnsi="Arial" w:cs="Arial"/>
          <w:sz w:val="24"/>
        </w:rPr>
        <w:t>, 113(10), pp.2621-2624.</w:t>
      </w:r>
    </w:p>
    <w:p w:rsidR="00D364BE" w:rsidRDefault="00D364BE" w:rsidP="00FA79C7">
      <w:pPr>
        <w:spacing w:line="240" w:lineRule="auto"/>
        <w:rPr>
          <w:rFonts w:ascii="Arial" w:hAnsi="Arial" w:cs="Arial"/>
          <w:sz w:val="24"/>
        </w:rPr>
      </w:pPr>
      <w:proofErr w:type="spellStart"/>
      <w:r>
        <w:rPr>
          <w:rFonts w:ascii="Arial" w:hAnsi="Arial" w:cs="Arial"/>
          <w:sz w:val="24"/>
        </w:rPr>
        <w:lastRenderedPageBreak/>
        <w:t>Tomlinson</w:t>
      </w:r>
      <w:proofErr w:type="spellEnd"/>
      <w:r>
        <w:rPr>
          <w:rFonts w:ascii="Arial" w:hAnsi="Arial" w:cs="Arial"/>
          <w:sz w:val="24"/>
        </w:rPr>
        <w:t xml:space="preserve">, A, C. (2003). </w:t>
      </w:r>
      <w:r w:rsidRPr="00DE3477">
        <w:rPr>
          <w:rFonts w:ascii="Arial" w:hAnsi="Arial" w:cs="Arial"/>
          <w:i/>
          <w:sz w:val="24"/>
        </w:rPr>
        <w:t>Differentiation in Practice: A Resource Guide for Differentiating Curriculum</w:t>
      </w:r>
      <w:r>
        <w:rPr>
          <w:rFonts w:ascii="Arial" w:hAnsi="Arial" w:cs="Arial"/>
          <w:sz w:val="24"/>
        </w:rPr>
        <w:t>. Unol Daleithiau America: ASDC.</w:t>
      </w:r>
    </w:p>
    <w:p w:rsidR="00D364BE" w:rsidRDefault="00D364BE" w:rsidP="00FA79C7">
      <w:pPr>
        <w:spacing w:line="240" w:lineRule="auto"/>
        <w:rPr>
          <w:rFonts w:ascii="Arial" w:hAnsi="Arial" w:cs="Arial"/>
          <w:sz w:val="24"/>
        </w:rPr>
      </w:pPr>
      <w:proofErr w:type="spellStart"/>
      <w:r>
        <w:rPr>
          <w:rFonts w:ascii="Arial" w:hAnsi="Arial" w:cs="Arial"/>
          <w:sz w:val="24"/>
        </w:rPr>
        <w:t>Tomlinson</w:t>
      </w:r>
      <w:proofErr w:type="spellEnd"/>
      <w:r>
        <w:rPr>
          <w:rFonts w:ascii="Arial" w:hAnsi="Arial" w:cs="Arial"/>
          <w:sz w:val="24"/>
        </w:rPr>
        <w:t xml:space="preserve">, A, C. (2014). </w:t>
      </w:r>
      <w:r w:rsidRPr="00D81590">
        <w:rPr>
          <w:rFonts w:ascii="Arial" w:hAnsi="Arial" w:cs="Arial"/>
          <w:i/>
          <w:sz w:val="24"/>
        </w:rPr>
        <w:t>The Differentiated Classroom: Responding to the Needs of All Learners</w:t>
      </w:r>
      <w:r>
        <w:rPr>
          <w:rFonts w:ascii="Arial" w:hAnsi="Arial" w:cs="Arial"/>
          <w:sz w:val="24"/>
        </w:rPr>
        <w:t xml:space="preserve">. </w:t>
      </w:r>
      <w:r w:rsidRPr="00FA79C7">
        <w:rPr>
          <w:rFonts w:ascii="Arial" w:hAnsi="Arial" w:cs="Arial"/>
          <w:sz w:val="24"/>
        </w:rPr>
        <w:t>2il gol</w:t>
      </w:r>
      <w:r>
        <w:rPr>
          <w:rFonts w:ascii="Arial" w:hAnsi="Arial" w:cs="Arial"/>
          <w:sz w:val="24"/>
        </w:rPr>
        <w:t>. Unol Daleithiau America: ASCD.</w:t>
      </w:r>
    </w:p>
    <w:p w:rsidR="00D364BE" w:rsidRDefault="00D364BE" w:rsidP="00FA79C7">
      <w:pPr>
        <w:spacing w:line="240" w:lineRule="auto"/>
        <w:rPr>
          <w:rFonts w:ascii="Arial" w:hAnsi="Arial" w:cs="Arial"/>
          <w:sz w:val="24"/>
          <w:lang w:val="en-US"/>
        </w:rPr>
      </w:pPr>
      <w:r>
        <w:rPr>
          <w:rFonts w:ascii="Arial" w:hAnsi="Arial" w:cs="Arial"/>
          <w:sz w:val="24"/>
          <w:lang w:val="en-US"/>
        </w:rPr>
        <w:t xml:space="preserve">Willingham, T, D. (2009). </w:t>
      </w:r>
      <w:r w:rsidRPr="00706E4A">
        <w:rPr>
          <w:rFonts w:ascii="Arial" w:hAnsi="Arial" w:cs="Arial"/>
          <w:i/>
          <w:sz w:val="24"/>
          <w:lang w:val="en-US"/>
        </w:rPr>
        <w:t xml:space="preserve">Why Don't Students Like </w:t>
      </w:r>
      <w:proofErr w:type="gramStart"/>
      <w:r w:rsidRPr="00706E4A">
        <w:rPr>
          <w:rFonts w:ascii="Arial" w:hAnsi="Arial" w:cs="Arial"/>
          <w:i/>
          <w:sz w:val="24"/>
          <w:lang w:val="en-US"/>
        </w:rPr>
        <w:t>School?:</w:t>
      </w:r>
      <w:proofErr w:type="gramEnd"/>
      <w:r w:rsidRPr="00706E4A">
        <w:rPr>
          <w:rFonts w:ascii="Arial" w:hAnsi="Arial" w:cs="Arial"/>
          <w:i/>
          <w:sz w:val="24"/>
          <w:lang w:val="en-US"/>
        </w:rPr>
        <w:t xml:space="preserve"> A Cognitive Scientist Answers Questions.</w:t>
      </w:r>
      <w:r>
        <w:rPr>
          <w:rFonts w:ascii="Arial" w:hAnsi="Arial" w:cs="Arial"/>
          <w:sz w:val="24"/>
          <w:lang w:val="en-US"/>
        </w:rPr>
        <w:t xml:space="preserve"> San Francisco: Jossey-Bass.</w:t>
      </w:r>
    </w:p>
    <w:sectPr w:rsidR="00D364BE" w:rsidSect="00743AD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45C" w:rsidRDefault="005B445C" w:rsidP="00DF6198">
      <w:pPr>
        <w:spacing w:after="0" w:line="240" w:lineRule="auto"/>
      </w:pPr>
      <w:r>
        <w:separator/>
      </w:r>
    </w:p>
  </w:endnote>
  <w:endnote w:type="continuationSeparator" w:id="0">
    <w:p w:rsidR="005B445C" w:rsidRDefault="005B445C" w:rsidP="00DF6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45C" w:rsidRDefault="005B445C" w:rsidP="00DF6198">
      <w:pPr>
        <w:spacing w:after="0" w:line="240" w:lineRule="auto"/>
      </w:pPr>
      <w:r>
        <w:separator/>
      </w:r>
    </w:p>
  </w:footnote>
  <w:footnote w:type="continuationSeparator" w:id="0">
    <w:p w:rsidR="005B445C" w:rsidRDefault="005B445C" w:rsidP="00DF61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2B4" w:rsidRDefault="004E52B4" w:rsidP="00DF6198">
    <w:pPr>
      <w:pStyle w:val="Pennyn"/>
      <w:tabs>
        <w:tab w:val="clear" w:pos="4513"/>
      </w:tabs>
    </w:pPr>
    <w:r w:rsidRPr="00DF6198">
      <w:t>ECPP7001-C</w:t>
    </w:r>
    <w:r>
      <w:tab/>
      <w:t>1501135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8C4"/>
    <w:rsid w:val="0000326A"/>
    <w:rsid w:val="00003E9D"/>
    <w:rsid w:val="000055AE"/>
    <w:rsid w:val="00006217"/>
    <w:rsid w:val="00026ECF"/>
    <w:rsid w:val="000271C1"/>
    <w:rsid w:val="0003022D"/>
    <w:rsid w:val="00030D06"/>
    <w:rsid w:val="00040819"/>
    <w:rsid w:val="000421D6"/>
    <w:rsid w:val="00043614"/>
    <w:rsid w:val="00043FB0"/>
    <w:rsid w:val="00052A3D"/>
    <w:rsid w:val="000575B8"/>
    <w:rsid w:val="00060D42"/>
    <w:rsid w:val="00066DBF"/>
    <w:rsid w:val="00070A41"/>
    <w:rsid w:val="00070B0E"/>
    <w:rsid w:val="00094851"/>
    <w:rsid w:val="000950F2"/>
    <w:rsid w:val="000A0788"/>
    <w:rsid w:val="000A2856"/>
    <w:rsid w:val="000B4323"/>
    <w:rsid w:val="000C233E"/>
    <w:rsid w:val="000C276A"/>
    <w:rsid w:val="000C44DD"/>
    <w:rsid w:val="000D3CBC"/>
    <w:rsid w:val="000E1846"/>
    <w:rsid w:val="000E534D"/>
    <w:rsid w:val="000F7C55"/>
    <w:rsid w:val="00102738"/>
    <w:rsid w:val="00104E11"/>
    <w:rsid w:val="00110FA2"/>
    <w:rsid w:val="00111C67"/>
    <w:rsid w:val="0011695C"/>
    <w:rsid w:val="00117902"/>
    <w:rsid w:val="00127C8D"/>
    <w:rsid w:val="00131A2F"/>
    <w:rsid w:val="00145B42"/>
    <w:rsid w:val="001468FD"/>
    <w:rsid w:val="00150D15"/>
    <w:rsid w:val="00162C87"/>
    <w:rsid w:val="00164811"/>
    <w:rsid w:val="00171A45"/>
    <w:rsid w:val="00171B04"/>
    <w:rsid w:val="001730BC"/>
    <w:rsid w:val="00182A5E"/>
    <w:rsid w:val="00193046"/>
    <w:rsid w:val="001A2D71"/>
    <w:rsid w:val="001A557F"/>
    <w:rsid w:val="001C0677"/>
    <w:rsid w:val="001D2177"/>
    <w:rsid w:val="001D2E10"/>
    <w:rsid w:val="001D3AD3"/>
    <w:rsid w:val="001E1FD3"/>
    <w:rsid w:val="001E601D"/>
    <w:rsid w:val="002038A3"/>
    <w:rsid w:val="002042D3"/>
    <w:rsid w:val="002107D4"/>
    <w:rsid w:val="00215657"/>
    <w:rsid w:val="002200BC"/>
    <w:rsid w:val="00223928"/>
    <w:rsid w:val="00230037"/>
    <w:rsid w:val="00231252"/>
    <w:rsid w:val="00231471"/>
    <w:rsid w:val="00233666"/>
    <w:rsid w:val="00241E0B"/>
    <w:rsid w:val="00242770"/>
    <w:rsid w:val="0024597C"/>
    <w:rsid w:val="002554D3"/>
    <w:rsid w:val="00255702"/>
    <w:rsid w:val="0025642C"/>
    <w:rsid w:val="002564D7"/>
    <w:rsid w:val="00257712"/>
    <w:rsid w:val="00267921"/>
    <w:rsid w:val="00285BEB"/>
    <w:rsid w:val="00291B7B"/>
    <w:rsid w:val="0029687E"/>
    <w:rsid w:val="00296C69"/>
    <w:rsid w:val="002A4F61"/>
    <w:rsid w:val="002A7E06"/>
    <w:rsid w:val="002B0EDA"/>
    <w:rsid w:val="002B23A3"/>
    <w:rsid w:val="002C4A43"/>
    <w:rsid w:val="002C4F03"/>
    <w:rsid w:val="002D466E"/>
    <w:rsid w:val="002E6E18"/>
    <w:rsid w:val="002F1A38"/>
    <w:rsid w:val="003049F3"/>
    <w:rsid w:val="00310AB2"/>
    <w:rsid w:val="00311025"/>
    <w:rsid w:val="00331AFD"/>
    <w:rsid w:val="00331E49"/>
    <w:rsid w:val="003541EC"/>
    <w:rsid w:val="003613E5"/>
    <w:rsid w:val="003613FF"/>
    <w:rsid w:val="0036493B"/>
    <w:rsid w:val="00365F0A"/>
    <w:rsid w:val="00365F8F"/>
    <w:rsid w:val="0037001F"/>
    <w:rsid w:val="00374FB4"/>
    <w:rsid w:val="0037672A"/>
    <w:rsid w:val="00385A10"/>
    <w:rsid w:val="00393DE4"/>
    <w:rsid w:val="003A65CD"/>
    <w:rsid w:val="003C5898"/>
    <w:rsid w:val="003C5D9D"/>
    <w:rsid w:val="003D19D9"/>
    <w:rsid w:val="003D2FD9"/>
    <w:rsid w:val="003D6CD7"/>
    <w:rsid w:val="003D71C3"/>
    <w:rsid w:val="003E284C"/>
    <w:rsid w:val="003F0005"/>
    <w:rsid w:val="003F0AA0"/>
    <w:rsid w:val="003F14DA"/>
    <w:rsid w:val="003F4F03"/>
    <w:rsid w:val="00400BBB"/>
    <w:rsid w:val="004117E8"/>
    <w:rsid w:val="004169B3"/>
    <w:rsid w:val="0042729B"/>
    <w:rsid w:val="00430692"/>
    <w:rsid w:val="00431CCF"/>
    <w:rsid w:val="00432B2F"/>
    <w:rsid w:val="004404EB"/>
    <w:rsid w:val="00441011"/>
    <w:rsid w:val="004431BF"/>
    <w:rsid w:val="004512D4"/>
    <w:rsid w:val="00461D6F"/>
    <w:rsid w:val="00472B70"/>
    <w:rsid w:val="00474563"/>
    <w:rsid w:val="00475C73"/>
    <w:rsid w:val="00487160"/>
    <w:rsid w:val="00487601"/>
    <w:rsid w:val="00493B84"/>
    <w:rsid w:val="004A6DF1"/>
    <w:rsid w:val="004B2BD7"/>
    <w:rsid w:val="004B68D4"/>
    <w:rsid w:val="004C114E"/>
    <w:rsid w:val="004C51D3"/>
    <w:rsid w:val="004C587D"/>
    <w:rsid w:val="004D048A"/>
    <w:rsid w:val="004D12DC"/>
    <w:rsid w:val="004D2ABC"/>
    <w:rsid w:val="004D7D09"/>
    <w:rsid w:val="004E39E4"/>
    <w:rsid w:val="004E52B4"/>
    <w:rsid w:val="004E6DDE"/>
    <w:rsid w:val="00502037"/>
    <w:rsid w:val="0051661D"/>
    <w:rsid w:val="005232D8"/>
    <w:rsid w:val="00525A4E"/>
    <w:rsid w:val="00535A5A"/>
    <w:rsid w:val="0054030A"/>
    <w:rsid w:val="00547330"/>
    <w:rsid w:val="00552BF3"/>
    <w:rsid w:val="00555875"/>
    <w:rsid w:val="005775DF"/>
    <w:rsid w:val="00580152"/>
    <w:rsid w:val="0058302E"/>
    <w:rsid w:val="00595A58"/>
    <w:rsid w:val="00596246"/>
    <w:rsid w:val="0059673B"/>
    <w:rsid w:val="005A38DC"/>
    <w:rsid w:val="005B0499"/>
    <w:rsid w:val="005B1802"/>
    <w:rsid w:val="005B445C"/>
    <w:rsid w:val="005B64FE"/>
    <w:rsid w:val="005C42F3"/>
    <w:rsid w:val="005D029A"/>
    <w:rsid w:val="005D4EBB"/>
    <w:rsid w:val="005D5B96"/>
    <w:rsid w:val="005D7E0D"/>
    <w:rsid w:val="005E3F1C"/>
    <w:rsid w:val="005F03A2"/>
    <w:rsid w:val="005F0947"/>
    <w:rsid w:val="005F0C98"/>
    <w:rsid w:val="005F66D4"/>
    <w:rsid w:val="00606F72"/>
    <w:rsid w:val="00611305"/>
    <w:rsid w:val="00613027"/>
    <w:rsid w:val="00621E9E"/>
    <w:rsid w:val="00622669"/>
    <w:rsid w:val="00626E0A"/>
    <w:rsid w:val="0064009E"/>
    <w:rsid w:val="00652BCC"/>
    <w:rsid w:val="00653144"/>
    <w:rsid w:val="00654BBF"/>
    <w:rsid w:val="00657FF1"/>
    <w:rsid w:val="006605B8"/>
    <w:rsid w:val="0067252A"/>
    <w:rsid w:val="00685B5D"/>
    <w:rsid w:val="0069160E"/>
    <w:rsid w:val="00695F66"/>
    <w:rsid w:val="006A5289"/>
    <w:rsid w:val="006A6A22"/>
    <w:rsid w:val="006C0406"/>
    <w:rsid w:val="006D59A0"/>
    <w:rsid w:val="006D79E1"/>
    <w:rsid w:val="006E7702"/>
    <w:rsid w:val="006F1909"/>
    <w:rsid w:val="006F317B"/>
    <w:rsid w:val="0070214C"/>
    <w:rsid w:val="007055FD"/>
    <w:rsid w:val="007059B6"/>
    <w:rsid w:val="00706E4A"/>
    <w:rsid w:val="00723B0E"/>
    <w:rsid w:val="00743ADA"/>
    <w:rsid w:val="0074773D"/>
    <w:rsid w:val="00760778"/>
    <w:rsid w:val="00760C28"/>
    <w:rsid w:val="0076275B"/>
    <w:rsid w:val="00774B84"/>
    <w:rsid w:val="00775D67"/>
    <w:rsid w:val="00777E90"/>
    <w:rsid w:val="0078196A"/>
    <w:rsid w:val="00781F17"/>
    <w:rsid w:val="007868DE"/>
    <w:rsid w:val="007A2A88"/>
    <w:rsid w:val="007A4BBF"/>
    <w:rsid w:val="007A53B8"/>
    <w:rsid w:val="007A547C"/>
    <w:rsid w:val="007A6B24"/>
    <w:rsid w:val="007A7467"/>
    <w:rsid w:val="007B1850"/>
    <w:rsid w:val="007B2991"/>
    <w:rsid w:val="007B6865"/>
    <w:rsid w:val="007C6E93"/>
    <w:rsid w:val="007C7EBA"/>
    <w:rsid w:val="007D2195"/>
    <w:rsid w:val="007D272A"/>
    <w:rsid w:val="00804BEE"/>
    <w:rsid w:val="0081167E"/>
    <w:rsid w:val="0081590B"/>
    <w:rsid w:val="00821234"/>
    <w:rsid w:val="00827979"/>
    <w:rsid w:val="00830211"/>
    <w:rsid w:val="00831EBD"/>
    <w:rsid w:val="0083233D"/>
    <w:rsid w:val="00833BCD"/>
    <w:rsid w:val="008378B7"/>
    <w:rsid w:val="0084430D"/>
    <w:rsid w:val="00851E45"/>
    <w:rsid w:val="00855109"/>
    <w:rsid w:val="00862C88"/>
    <w:rsid w:val="00862F45"/>
    <w:rsid w:val="00865EC1"/>
    <w:rsid w:val="0087462A"/>
    <w:rsid w:val="00875A67"/>
    <w:rsid w:val="00877627"/>
    <w:rsid w:val="00887742"/>
    <w:rsid w:val="008A2334"/>
    <w:rsid w:val="008B4FC8"/>
    <w:rsid w:val="008B5C53"/>
    <w:rsid w:val="008B6568"/>
    <w:rsid w:val="008C2436"/>
    <w:rsid w:val="008C6E90"/>
    <w:rsid w:val="008E252D"/>
    <w:rsid w:val="009047D8"/>
    <w:rsid w:val="00907652"/>
    <w:rsid w:val="00913A3B"/>
    <w:rsid w:val="009178AD"/>
    <w:rsid w:val="009214C2"/>
    <w:rsid w:val="00922576"/>
    <w:rsid w:val="00930BF6"/>
    <w:rsid w:val="00937C01"/>
    <w:rsid w:val="00947BD9"/>
    <w:rsid w:val="009532EB"/>
    <w:rsid w:val="0095333A"/>
    <w:rsid w:val="00953503"/>
    <w:rsid w:val="00960C9F"/>
    <w:rsid w:val="00981456"/>
    <w:rsid w:val="00981B35"/>
    <w:rsid w:val="0098640B"/>
    <w:rsid w:val="00994BE5"/>
    <w:rsid w:val="009B751D"/>
    <w:rsid w:val="009D167A"/>
    <w:rsid w:val="009D43A8"/>
    <w:rsid w:val="009D4FF5"/>
    <w:rsid w:val="009E0ABF"/>
    <w:rsid w:val="009F6D3C"/>
    <w:rsid w:val="00A01894"/>
    <w:rsid w:val="00A25A30"/>
    <w:rsid w:val="00A34D41"/>
    <w:rsid w:val="00A41E80"/>
    <w:rsid w:val="00A61F21"/>
    <w:rsid w:val="00A70840"/>
    <w:rsid w:val="00A71014"/>
    <w:rsid w:val="00A718A5"/>
    <w:rsid w:val="00A7250E"/>
    <w:rsid w:val="00A72746"/>
    <w:rsid w:val="00A84FAC"/>
    <w:rsid w:val="00A87408"/>
    <w:rsid w:val="00A932A7"/>
    <w:rsid w:val="00A9344C"/>
    <w:rsid w:val="00A937AA"/>
    <w:rsid w:val="00A96660"/>
    <w:rsid w:val="00A97583"/>
    <w:rsid w:val="00AA1D32"/>
    <w:rsid w:val="00AA342B"/>
    <w:rsid w:val="00AA61A1"/>
    <w:rsid w:val="00AB5658"/>
    <w:rsid w:val="00AB787F"/>
    <w:rsid w:val="00AD2752"/>
    <w:rsid w:val="00AD4D66"/>
    <w:rsid w:val="00AD7933"/>
    <w:rsid w:val="00AE36F1"/>
    <w:rsid w:val="00AF37DA"/>
    <w:rsid w:val="00AF4B29"/>
    <w:rsid w:val="00AF5CFC"/>
    <w:rsid w:val="00AF6727"/>
    <w:rsid w:val="00B00951"/>
    <w:rsid w:val="00B01D93"/>
    <w:rsid w:val="00B057C5"/>
    <w:rsid w:val="00B06445"/>
    <w:rsid w:val="00B06EC2"/>
    <w:rsid w:val="00B12786"/>
    <w:rsid w:val="00B176EA"/>
    <w:rsid w:val="00B277F9"/>
    <w:rsid w:val="00B34559"/>
    <w:rsid w:val="00B45E84"/>
    <w:rsid w:val="00B47AAE"/>
    <w:rsid w:val="00B54866"/>
    <w:rsid w:val="00B554E2"/>
    <w:rsid w:val="00B6634E"/>
    <w:rsid w:val="00B72344"/>
    <w:rsid w:val="00B81B72"/>
    <w:rsid w:val="00B83536"/>
    <w:rsid w:val="00B902C8"/>
    <w:rsid w:val="00B90E85"/>
    <w:rsid w:val="00B97991"/>
    <w:rsid w:val="00BA6096"/>
    <w:rsid w:val="00BB0B74"/>
    <w:rsid w:val="00BB1525"/>
    <w:rsid w:val="00BC101C"/>
    <w:rsid w:val="00BC1786"/>
    <w:rsid w:val="00BC2915"/>
    <w:rsid w:val="00BC54F9"/>
    <w:rsid w:val="00BD25DE"/>
    <w:rsid w:val="00BD2D4D"/>
    <w:rsid w:val="00BD456E"/>
    <w:rsid w:val="00BD73A5"/>
    <w:rsid w:val="00BE3EE3"/>
    <w:rsid w:val="00BE4927"/>
    <w:rsid w:val="00BE4D92"/>
    <w:rsid w:val="00C01919"/>
    <w:rsid w:val="00C11813"/>
    <w:rsid w:val="00C12137"/>
    <w:rsid w:val="00C15536"/>
    <w:rsid w:val="00C238BF"/>
    <w:rsid w:val="00C31376"/>
    <w:rsid w:val="00C3193D"/>
    <w:rsid w:val="00C319B6"/>
    <w:rsid w:val="00C332E0"/>
    <w:rsid w:val="00C40176"/>
    <w:rsid w:val="00C40736"/>
    <w:rsid w:val="00C46B5E"/>
    <w:rsid w:val="00C52CE8"/>
    <w:rsid w:val="00C5433A"/>
    <w:rsid w:val="00C5585B"/>
    <w:rsid w:val="00C575D0"/>
    <w:rsid w:val="00C57910"/>
    <w:rsid w:val="00C6204E"/>
    <w:rsid w:val="00C63EF4"/>
    <w:rsid w:val="00C65561"/>
    <w:rsid w:val="00C708A0"/>
    <w:rsid w:val="00C75AB8"/>
    <w:rsid w:val="00C77E2B"/>
    <w:rsid w:val="00C8052E"/>
    <w:rsid w:val="00C8553A"/>
    <w:rsid w:val="00C8765C"/>
    <w:rsid w:val="00C927E6"/>
    <w:rsid w:val="00CA53CB"/>
    <w:rsid w:val="00CB00EA"/>
    <w:rsid w:val="00CD466F"/>
    <w:rsid w:val="00CE19FC"/>
    <w:rsid w:val="00CE20C2"/>
    <w:rsid w:val="00CF0118"/>
    <w:rsid w:val="00CF3A86"/>
    <w:rsid w:val="00CF6ED8"/>
    <w:rsid w:val="00D023DB"/>
    <w:rsid w:val="00D0267A"/>
    <w:rsid w:val="00D14F73"/>
    <w:rsid w:val="00D241FF"/>
    <w:rsid w:val="00D311E0"/>
    <w:rsid w:val="00D33D05"/>
    <w:rsid w:val="00D35F81"/>
    <w:rsid w:val="00D364BE"/>
    <w:rsid w:val="00D559C7"/>
    <w:rsid w:val="00D61A00"/>
    <w:rsid w:val="00D76690"/>
    <w:rsid w:val="00D81590"/>
    <w:rsid w:val="00D86D56"/>
    <w:rsid w:val="00D87B20"/>
    <w:rsid w:val="00D907E4"/>
    <w:rsid w:val="00DB4594"/>
    <w:rsid w:val="00DC1CF9"/>
    <w:rsid w:val="00DE12EB"/>
    <w:rsid w:val="00DE3477"/>
    <w:rsid w:val="00DF6198"/>
    <w:rsid w:val="00DF6A03"/>
    <w:rsid w:val="00DF7893"/>
    <w:rsid w:val="00E205D3"/>
    <w:rsid w:val="00E24E57"/>
    <w:rsid w:val="00E2536F"/>
    <w:rsid w:val="00E3023F"/>
    <w:rsid w:val="00E347E8"/>
    <w:rsid w:val="00E36F31"/>
    <w:rsid w:val="00E40F22"/>
    <w:rsid w:val="00E42B7C"/>
    <w:rsid w:val="00E43635"/>
    <w:rsid w:val="00E475D5"/>
    <w:rsid w:val="00E62A8B"/>
    <w:rsid w:val="00E67470"/>
    <w:rsid w:val="00E74B1C"/>
    <w:rsid w:val="00E764DF"/>
    <w:rsid w:val="00E80332"/>
    <w:rsid w:val="00E8127E"/>
    <w:rsid w:val="00E81F8C"/>
    <w:rsid w:val="00E83180"/>
    <w:rsid w:val="00E840F8"/>
    <w:rsid w:val="00E92E19"/>
    <w:rsid w:val="00EA1B9E"/>
    <w:rsid w:val="00EB10F8"/>
    <w:rsid w:val="00EB4590"/>
    <w:rsid w:val="00EC1C77"/>
    <w:rsid w:val="00EC7175"/>
    <w:rsid w:val="00EE01DE"/>
    <w:rsid w:val="00EE5D5D"/>
    <w:rsid w:val="00EE5F67"/>
    <w:rsid w:val="00EE69D1"/>
    <w:rsid w:val="00EF146E"/>
    <w:rsid w:val="00EF14FD"/>
    <w:rsid w:val="00F02227"/>
    <w:rsid w:val="00F04F91"/>
    <w:rsid w:val="00F10B81"/>
    <w:rsid w:val="00F22C51"/>
    <w:rsid w:val="00F3285C"/>
    <w:rsid w:val="00F33507"/>
    <w:rsid w:val="00F44D50"/>
    <w:rsid w:val="00F46149"/>
    <w:rsid w:val="00F50B0B"/>
    <w:rsid w:val="00F513CE"/>
    <w:rsid w:val="00F600DF"/>
    <w:rsid w:val="00F617DC"/>
    <w:rsid w:val="00F65BE2"/>
    <w:rsid w:val="00F77CE0"/>
    <w:rsid w:val="00F81350"/>
    <w:rsid w:val="00F81F00"/>
    <w:rsid w:val="00F82AEB"/>
    <w:rsid w:val="00F82E8C"/>
    <w:rsid w:val="00F9195A"/>
    <w:rsid w:val="00FA79C7"/>
    <w:rsid w:val="00FB2769"/>
    <w:rsid w:val="00FC1D7B"/>
    <w:rsid w:val="00FC38C4"/>
    <w:rsid w:val="00FC4252"/>
    <w:rsid w:val="00FC53D4"/>
    <w:rsid w:val="00FC5BE0"/>
    <w:rsid w:val="00FD05B7"/>
    <w:rsid w:val="00FD24A6"/>
    <w:rsid w:val="00FD2B03"/>
    <w:rsid w:val="00FD3336"/>
    <w:rsid w:val="00FD3CE8"/>
    <w:rsid w:val="00FE1FE0"/>
    <w:rsid w:val="00FE5C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4380A"/>
  <w15:chartTrackingRefBased/>
  <w15:docId w15:val="{B667F325-2E43-4931-8D68-61995F44B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DF6198"/>
    <w:pPr>
      <w:tabs>
        <w:tab w:val="center" w:pos="4513"/>
        <w:tab w:val="right" w:pos="9026"/>
      </w:tabs>
      <w:spacing w:after="0" w:line="240" w:lineRule="auto"/>
    </w:pPr>
  </w:style>
  <w:style w:type="character" w:customStyle="1" w:styleId="PennynNod">
    <w:name w:val="Pennyn Nod"/>
    <w:basedOn w:val="FfontParagraffDdiofyn"/>
    <w:link w:val="Pennyn"/>
    <w:uiPriority w:val="99"/>
    <w:rsid w:val="00DF6198"/>
  </w:style>
  <w:style w:type="paragraph" w:styleId="Troedyn">
    <w:name w:val="footer"/>
    <w:basedOn w:val="Normal"/>
    <w:link w:val="TroedynNod"/>
    <w:uiPriority w:val="99"/>
    <w:unhideWhenUsed/>
    <w:rsid w:val="00DF6198"/>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DF6198"/>
  </w:style>
  <w:style w:type="character" w:styleId="Hyperddolen">
    <w:name w:val="Hyperlink"/>
    <w:basedOn w:val="FfontParagraffDdiofyn"/>
    <w:uiPriority w:val="99"/>
    <w:unhideWhenUsed/>
    <w:rsid w:val="00E840F8"/>
    <w:rPr>
      <w:color w:val="0563C1" w:themeColor="hyperlink"/>
      <w:u w:val="single"/>
    </w:rPr>
  </w:style>
  <w:style w:type="character" w:customStyle="1" w:styleId="SnhebeiDdatrys1">
    <w:name w:val="Sôn heb ei Ddatrys1"/>
    <w:basedOn w:val="FfontParagraffDdiofyn"/>
    <w:uiPriority w:val="99"/>
    <w:semiHidden/>
    <w:unhideWhenUsed/>
    <w:rsid w:val="00E840F8"/>
    <w:rPr>
      <w:color w:val="605E5C"/>
      <w:shd w:val="clear" w:color="auto" w:fill="E1DFDD"/>
    </w:rPr>
  </w:style>
  <w:style w:type="character" w:styleId="HyperddolenWediiDilyn">
    <w:name w:val="FollowedHyperlink"/>
    <w:basedOn w:val="FfontParagraffDdiofyn"/>
    <w:uiPriority w:val="99"/>
    <w:semiHidden/>
    <w:unhideWhenUsed/>
    <w:rsid w:val="00653144"/>
    <w:rPr>
      <w:color w:val="954F72" w:themeColor="followedHyperlink"/>
      <w:u w:val="single"/>
    </w:rPr>
  </w:style>
  <w:style w:type="paragraph" w:styleId="TestunmewnSwigen">
    <w:name w:val="Balloon Text"/>
    <w:basedOn w:val="Normal"/>
    <w:link w:val="TestunmewnSwigenNod"/>
    <w:uiPriority w:val="99"/>
    <w:semiHidden/>
    <w:unhideWhenUsed/>
    <w:rsid w:val="00A932A7"/>
    <w:pPr>
      <w:spacing w:after="0" w:line="240" w:lineRule="auto"/>
    </w:pPr>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A932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achingexpertise.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oodle.uwtsd.ac.uk/pluginfile.php/133343/mod_resource/content/1/2018%20Improving%20subject%20pedagogy%20through%20Lesson%20Study.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estyn.gov.wales/sites/default/files/documents/Penygroes%20C%20P%20School%20en.pdf" TargetMode="External"/><Relationship Id="rId4" Type="http://schemas.openxmlformats.org/officeDocument/2006/relationships/webSettings" Target="webSettings.xml"/><Relationship Id="rId9" Type="http://schemas.openxmlformats.org/officeDocument/2006/relationships/hyperlink" Target="https://www.estyn.gov.wales/sites/default/files/documents/Inspection%20Report%20Llangennech%20Junior%20School%20ENG%202010_0.pdf.pdf.pdf.pdf.pdf.pdf.pdf.pdf.pdf.pdf.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3FFB9-B5A8-45E1-B01B-795410205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16</Pages>
  <Words>5316</Words>
  <Characters>30302</Characters>
  <Application>Microsoft Office Word</Application>
  <DocSecurity>0</DocSecurity>
  <Lines>252</Lines>
  <Paragraphs>71</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Edwards (1501135)</dc:creator>
  <cp:keywords/>
  <dc:description/>
  <cp:lastModifiedBy>Amber Edwards (1501135)</cp:lastModifiedBy>
  <cp:revision>34</cp:revision>
  <dcterms:created xsi:type="dcterms:W3CDTF">2019-03-03T00:02:00Z</dcterms:created>
  <dcterms:modified xsi:type="dcterms:W3CDTF">2019-03-04T17:01:00Z</dcterms:modified>
</cp:coreProperties>
</file>