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00E5C" w14:textId="381A5817" w:rsidR="009E076A" w:rsidRDefault="008C35F4" w:rsidP="0090384A">
      <w:pPr>
        <w:spacing w:line="480" w:lineRule="auto"/>
        <w:jc w:val="center"/>
        <w:rPr>
          <w:rFonts w:ascii="Arial" w:hAnsi="Arial" w:cs="Arial"/>
          <w:sz w:val="24"/>
          <w:szCs w:val="24"/>
        </w:rPr>
      </w:pPr>
      <w:r w:rsidRPr="008C35F4">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B7E778C" w14:textId="77777777" w:rsidR="009E076A" w:rsidRDefault="009E076A" w:rsidP="0090384A">
      <w:pPr>
        <w:spacing w:line="480" w:lineRule="auto"/>
        <w:jc w:val="center"/>
        <w:rPr>
          <w:rFonts w:ascii="Arial" w:hAnsi="Arial" w:cs="Arial"/>
          <w:sz w:val="24"/>
          <w:szCs w:val="24"/>
        </w:rPr>
      </w:pPr>
    </w:p>
    <w:p w14:paraId="45C293A5" w14:textId="79B3A2EE" w:rsidR="007006AD" w:rsidRDefault="0090384A" w:rsidP="0090384A">
      <w:pPr>
        <w:spacing w:line="480" w:lineRule="auto"/>
        <w:jc w:val="center"/>
        <w:rPr>
          <w:rFonts w:ascii="Arial" w:hAnsi="Arial" w:cs="Arial"/>
          <w:sz w:val="24"/>
          <w:szCs w:val="24"/>
        </w:rPr>
      </w:pPr>
      <w:r>
        <w:rPr>
          <w:rFonts w:ascii="Arial" w:hAnsi="Arial" w:cs="Arial"/>
          <w:sz w:val="24"/>
          <w:szCs w:val="24"/>
        </w:rPr>
        <w:t xml:space="preserve">Literature Review </w:t>
      </w:r>
    </w:p>
    <w:p w14:paraId="1B8CAB61" w14:textId="07205EB5" w:rsidR="0090384A" w:rsidRDefault="0090384A" w:rsidP="0090384A">
      <w:pPr>
        <w:spacing w:line="480" w:lineRule="auto"/>
        <w:jc w:val="center"/>
        <w:rPr>
          <w:rFonts w:ascii="Arial" w:hAnsi="Arial" w:cs="Arial"/>
          <w:sz w:val="24"/>
          <w:szCs w:val="24"/>
        </w:rPr>
      </w:pPr>
      <w:r>
        <w:rPr>
          <w:rFonts w:ascii="Arial" w:hAnsi="Arial" w:cs="Arial"/>
          <w:sz w:val="24"/>
          <w:szCs w:val="24"/>
        </w:rPr>
        <w:t>Shame and Trauma in the therapeutic space.</w:t>
      </w:r>
    </w:p>
    <w:p w14:paraId="3C7EFD47" w14:textId="56452414" w:rsidR="00D9507C" w:rsidRDefault="00E02F9E" w:rsidP="0090384A">
      <w:pPr>
        <w:spacing w:line="480" w:lineRule="auto"/>
        <w:rPr>
          <w:rFonts w:ascii="Arial" w:hAnsi="Arial" w:cs="Arial"/>
          <w:sz w:val="24"/>
          <w:szCs w:val="24"/>
        </w:rPr>
      </w:pPr>
      <w:r>
        <w:rPr>
          <w:rFonts w:ascii="Arial" w:hAnsi="Arial" w:cs="Arial"/>
          <w:sz w:val="24"/>
          <w:szCs w:val="24"/>
        </w:rPr>
        <w:t>Th</w:t>
      </w:r>
      <w:r w:rsidR="00151305">
        <w:rPr>
          <w:rFonts w:ascii="Arial" w:hAnsi="Arial" w:cs="Arial"/>
          <w:sz w:val="24"/>
          <w:szCs w:val="24"/>
        </w:rPr>
        <w:t>e author of this paper</w:t>
      </w:r>
      <w:r>
        <w:rPr>
          <w:rFonts w:ascii="Arial" w:hAnsi="Arial" w:cs="Arial"/>
          <w:sz w:val="24"/>
          <w:szCs w:val="24"/>
        </w:rPr>
        <w:t xml:space="preserve"> will explore how </w:t>
      </w:r>
      <w:r w:rsidR="00485A66">
        <w:rPr>
          <w:rFonts w:ascii="Arial" w:hAnsi="Arial" w:cs="Arial"/>
          <w:sz w:val="24"/>
          <w:szCs w:val="24"/>
        </w:rPr>
        <w:t xml:space="preserve">shame and trauma manifest in the therapy room, </w:t>
      </w:r>
      <w:r w:rsidR="00877296">
        <w:rPr>
          <w:rFonts w:ascii="Arial" w:hAnsi="Arial" w:cs="Arial"/>
          <w:sz w:val="24"/>
          <w:szCs w:val="24"/>
        </w:rPr>
        <w:t>what different diagnoses of shame and trauma look like</w:t>
      </w:r>
      <w:r w:rsidR="00151305">
        <w:rPr>
          <w:rFonts w:ascii="Arial" w:hAnsi="Arial" w:cs="Arial"/>
          <w:sz w:val="24"/>
          <w:szCs w:val="24"/>
        </w:rPr>
        <w:t xml:space="preserve">, and the differences between shame and trauma. The author will also </w:t>
      </w:r>
      <w:r w:rsidR="00432B58">
        <w:rPr>
          <w:rFonts w:ascii="Arial" w:hAnsi="Arial" w:cs="Arial"/>
          <w:sz w:val="24"/>
          <w:szCs w:val="24"/>
        </w:rPr>
        <w:t>explore what role attachment and Adverse child</w:t>
      </w:r>
      <w:r w:rsidR="00AB0C94">
        <w:rPr>
          <w:rFonts w:ascii="Arial" w:hAnsi="Arial" w:cs="Arial"/>
          <w:sz w:val="24"/>
          <w:szCs w:val="24"/>
        </w:rPr>
        <w:t>hood experiences has within shame and trauma</w:t>
      </w:r>
      <w:r w:rsidR="008D57B0">
        <w:rPr>
          <w:rFonts w:ascii="Arial" w:hAnsi="Arial" w:cs="Arial"/>
          <w:sz w:val="24"/>
          <w:szCs w:val="24"/>
        </w:rPr>
        <w:t xml:space="preserve">, whilst exploring </w:t>
      </w:r>
      <w:r w:rsidR="005B4B63">
        <w:rPr>
          <w:rFonts w:ascii="Arial" w:hAnsi="Arial" w:cs="Arial"/>
          <w:sz w:val="24"/>
          <w:szCs w:val="24"/>
        </w:rPr>
        <w:t xml:space="preserve">how transference and countertransference </w:t>
      </w:r>
      <w:r w:rsidR="00836480">
        <w:rPr>
          <w:rFonts w:ascii="Arial" w:hAnsi="Arial" w:cs="Arial"/>
          <w:sz w:val="24"/>
          <w:szCs w:val="24"/>
        </w:rPr>
        <w:t xml:space="preserve">may be problematic within therapy sessions. </w:t>
      </w:r>
      <w:r w:rsidR="000B2BCD">
        <w:rPr>
          <w:rFonts w:ascii="Arial" w:hAnsi="Arial" w:cs="Arial"/>
          <w:sz w:val="24"/>
          <w:szCs w:val="24"/>
        </w:rPr>
        <w:t>The author will critically discuss the eff</w:t>
      </w:r>
      <w:r w:rsidR="00D824C2">
        <w:rPr>
          <w:rFonts w:ascii="Arial" w:hAnsi="Arial" w:cs="Arial"/>
          <w:sz w:val="24"/>
          <w:szCs w:val="24"/>
        </w:rPr>
        <w:t>icacy of humanistic therapies within these topics and that of domestic abuse and how h</w:t>
      </w:r>
      <w:r w:rsidR="00C963A3">
        <w:rPr>
          <w:rFonts w:ascii="Arial" w:hAnsi="Arial" w:cs="Arial"/>
          <w:sz w:val="24"/>
          <w:szCs w:val="24"/>
        </w:rPr>
        <w:t>umanistic</w:t>
      </w:r>
      <w:r w:rsidR="00D824C2">
        <w:rPr>
          <w:rFonts w:ascii="Arial" w:hAnsi="Arial" w:cs="Arial"/>
          <w:sz w:val="24"/>
          <w:szCs w:val="24"/>
        </w:rPr>
        <w:t xml:space="preserve"> ther</w:t>
      </w:r>
      <w:r w:rsidR="00C963A3">
        <w:rPr>
          <w:rFonts w:ascii="Arial" w:hAnsi="Arial" w:cs="Arial"/>
          <w:sz w:val="24"/>
          <w:szCs w:val="24"/>
        </w:rPr>
        <w:t xml:space="preserve">apies may be able to help an individual that has survived </w:t>
      </w:r>
      <w:r w:rsidR="00C47964">
        <w:rPr>
          <w:rFonts w:ascii="Arial" w:hAnsi="Arial" w:cs="Arial"/>
          <w:sz w:val="24"/>
          <w:szCs w:val="24"/>
        </w:rPr>
        <w:t xml:space="preserve">domestic abuse to move forward and regain power in their own </w:t>
      </w:r>
      <w:r w:rsidR="00163A9C">
        <w:rPr>
          <w:rFonts w:ascii="Arial" w:hAnsi="Arial" w:cs="Arial"/>
          <w:sz w:val="24"/>
          <w:szCs w:val="24"/>
        </w:rPr>
        <w:t xml:space="preserve">lives, whilst considering the effects of the core conditions. </w:t>
      </w:r>
      <w:r w:rsidR="0057020B">
        <w:rPr>
          <w:rFonts w:ascii="Arial" w:hAnsi="Arial" w:cs="Arial"/>
          <w:sz w:val="24"/>
          <w:szCs w:val="24"/>
        </w:rPr>
        <w:t>This paper</w:t>
      </w:r>
      <w:r w:rsidR="00505915">
        <w:rPr>
          <w:rFonts w:ascii="Arial" w:hAnsi="Arial" w:cs="Arial"/>
          <w:sz w:val="24"/>
          <w:szCs w:val="24"/>
        </w:rPr>
        <w:t xml:space="preserve"> will also take into consideration contemporary research that supports the benefits</w:t>
      </w:r>
      <w:r w:rsidR="00B7262C">
        <w:rPr>
          <w:rFonts w:ascii="Arial" w:hAnsi="Arial" w:cs="Arial"/>
          <w:sz w:val="24"/>
          <w:szCs w:val="24"/>
        </w:rPr>
        <w:t xml:space="preserve"> of humanistic therapies in counselling. For the benefit of the reader this paper refers</w:t>
      </w:r>
      <w:r w:rsidR="00695F0B">
        <w:rPr>
          <w:rFonts w:ascii="Arial" w:hAnsi="Arial" w:cs="Arial"/>
          <w:sz w:val="24"/>
          <w:szCs w:val="24"/>
        </w:rPr>
        <w:t xml:space="preserve"> to the client as the individual throughout.</w:t>
      </w:r>
    </w:p>
    <w:p w14:paraId="67FF2FCB" w14:textId="30FF48D4" w:rsidR="0090384A" w:rsidRPr="00B322A7" w:rsidRDefault="00B322A7" w:rsidP="0090384A">
      <w:pPr>
        <w:spacing w:line="480" w:lineRule="auto"/>
        <w:rPr>
          <w:rFonts w:ascii="Arial" w:hAnsi="Arial" w:cs="Arial"/>
          <w:b/>
          <w:bCs/>
          <w:sz w:val="24"/>
          <w:szCs w:val="24"/>
        </w:rPr>
      </w:pPr>
      <w:r w:rsidRPr="00B322A7">
        <w:rPr>
          <w:rFonts w:ascii="Arial" w:hAnsi="Arial" w:cs="Arial"/>
          <w:b/>
          <w:bCs/>
          <w:sz w:val="24"/>
          <w:szCs w:val="24"/>
        </w:rPr>
        <w:t>Presentation of shame in the therapy room</w:t>
      </w:r>
      <w:r>
        <w:rPr>
          <w:rFonts w:ascii="Arial" w:hAnsi="Arial" w:cs="Arial"/>
          <w:b/>
          <w:bCs/>
          <w:sz w:val="24"/>
          <w:szCs w:val="24"/>
        </w:rPr>
        <w:t>.</w:t>
      </w:r>
    </w:p>
    <w:p w14:paraId="4E193B23" w14:textId="77777777" w:rsidR="003D2305" w:rsidRDefault="00D9507C" w:rsidP="0090384A">
      <w:pPr>
        <w:spacing w:line="480" w:lineRule="auto"/>
        <w:rPr>
          <w:rFonts w:ascii="Arial" w:hAnsi="Arial" w:cs="Arial"/>
          <w:sz w:val="24"/>
          <w:szCs w:val="24"/>
        </w:rPr>
      </w:pPr>
      <w:r>
        <w:rPr>
          <w:rFonts w:ascii="Arial" w:hAnsi="Arial" w:cs="Arial"/>
          <w:sz w:val="24"/>
          <w:szCs w:val="24"/>
        </w:rPr>
        <w:t>It has been suggested that shame is a fundamental part of the human psychological construct, it has also been suggested that individuals living with shame attempt to believe that shame does exist within them, Zhu, Lau, &amp; Navalta (2020).</w:t>
      </w:r>
      <w:r w:rsidR="005B7485">
        <w:rPr>
          <w:rFonts w:ascii="Arial" w:hAnsi="Arial" w:cs="Arial"/>
          <w:sz w:val="24"/>
          <w:szCs w:val="24"/>
        </w:rPr>
        <w:t xml:space="preserve"> Research defines shame as strong negative emotions which </w:t>
      </w:r>
      <w:r w:rsidR="000B0600">
        <w:rPr>
          <w:rFonts w:ascii="Arial" w:hAnsi="Arial" w:cs="Arial"/>
          <w:sz w:val="24"/>
          <w:szCs w:val="24"/>
        </w:rPr>
        <w:t>may be</w:t>
      </w:r>
      <w:r w:rsidR="005B7485">
        <w:rPr>
          <w:rFonts w:ascii="Arial" w:hAnsi="Arial" w:cs="Arial"/>
          <w:sz w:val="24"/>
          <w:szCs w:val="24"/>
        </w:rPr>
        <w:t xml:space="preserve"> generated by social events</w:t>
      </w:r>
      <w:r w:rsidR="00627C87">
        <w:rPr>
          <w:rFonts w:ascii="Arial" w:hAnsi="Arial" w:cs="Arial"/>
          <w:sz w:val="24"/>
          <w:szCs w:val="24"/>
        </w:rPr>
        <w:t xml:space="preserve">, </w:t>
      </w:r>
      <w:r w:rsidR="005B7485">
        <w:rPr>
          <w:rFonts w:ascii="Arial" w:hAnsi="Arial" w:cs="Arial"/>
          <w:sz w:val="24"/>
          <w:szCs w:val="24"/>
        </w:rPr>
        <w:t>by where an individual m</w:t>
      </w:r>
      <w:r w:rsidR="00627C87">
        <w:rPr>
          <w:rFonts w:ascii="Arial" w:hAnsi="Arial" w:cs="Arial"/>
          <w:sz w:val="24"/>
          <w:szCs w:val="24"/>
        </w:rPr>
        <w:t>ight</w:t>
      </w:r>
      <w:r w:rsidR="005B7485">
        <w:rPr>
          <w:rFonts w:ascii="Arial" w:hAnsi="Arial" w:cs="Arial"/>
          <w:sz w:val="24"/>
          <w:szCs w:val="24"/>
        </w:rPr>
        <w:t xml:space="preserve"> be subjected to poor economic status, feeling of rejection, or a traumatic episode</w:t>
      </w:r>
      <w:r w:rsidR="00FD651B">
        <w:rPr>
          <w:rFonts w:ascii="Arial" w:hAnsi="Arial" w:cs="Arial"/>
          <w:sz w:val="24"/>
          <w:szCs w:val="24"/>
        </w:rPr>
        <w:t xml:space="preserve">, Budiarto, &amp; Helmi (2021). </w:t>
      </w:r>
    </w:p>
    <w:p w14:paraId="06DD0500" w14:textId="3AF46D7E" w:rsidR="0090384A" w:rsidRDefault="00FD651B" w:rsidP="0090384A">
      <w:pPr>
        <w:spacing w:line="480" w:lineRule="auto"/>
        <w:rPr>
          <w:rFonts w:ascii="Arial" w:hAnsi="Arial" w:cs="Arial"/>
          <w:sz w:val="24"/>
          <w:szCs w:val="24"/>
        </w:rPr>
      </w:pPr>
      <w:r>
        <w:rPr>
          <w:rFonts w:ascii="Arial" w:hAnsi="Arial" w:cs="Arial"/>
          <w:sz w:val="24"/>
          <w:szCs w:val="24"/>
        </w:rPr>
        <w:t xml:space="preserve">Shame has the power to disintegrate ones self-esteem therefore putting boundaries in the way of formulating interpersonal relationships, leaving an individual with feelings of inferiority, despair, and helplessness, leading individuals to become vulnerable in today’s society. </w:t>
      </w:r>
    </w:p>
    <w:p w14:paraId="41347C72" w14:textId="77777777" w:rsidR="009F2886" w:rsidRDefault="000000F8" w:rsidP="0090384A">
      <w:pPr>
        <w:spacing w:line="480" w:lineRule="auto"/>
        <w:rPr>
          <w:rFonts w:ascii="Arial" w:hAnsi="Arial" w:cs="Arial"/>
          <w:sz w:val="24"/>
          <w:szCs w:val="24"/>
        </w:rPr>
      </w:pPr>
      <w:r>
        <w:rPr>
          <w:rFonts w:ascii="Arial" w:hAnsi="Arial" w:cs="Arial"/>
          <w:sz w:val="24"/>
          <w:szCs w:val="24"/>
        </w:rPr>
        <w:t>According to research</w:t>
      </w:r>
      <w:r w:rsidR="00DB1315">
        <w:rPr>
          <w:rFonts w:ascii="Arial" w:hAnsi="Arial" w:cs="Arial"/>
          <w:sz w:val="24"/>
          <w:szCs w:val="24"/>
        </w:rPr>
        <w:t xml:space="preserve">, ACEs have been directly linked to </w:t>
      </w:r>
      <w:r w:rsidR="00842357">
        <w:rPr>
          <w:rFonts w:ascii="Arial" w:hAnsi="Arial" w:cs="Arial"/>
          <w:sz w:val="24"/>
          <w:szCs w:val="24"/>
        </w:rPr>
        <w:t xml:space="preserve">undesirable </w:t>
      </w:r>
      <w:r w:rsidR="00DB1315">
        <w:rPr>
          <w:rFonts w:ascii="Arial" w:hAnsi="Arial" w:cs="Arial"/>
          <w:sz w:val="24"/>
          <w:szCs w:val="24"/>
        </w:rPr>
        <w:t>interpersonal</w:t>
      </w:r>
      <w:r w:rsidR="00842357">
        <w:rPr>
          <w:rFonts w:ascii="Arial" w:hAnsi="Arial" w:cs="Arial"/>
          <w:sz w:val="24"/>
          <w:szCs w:val="24"/>
        </w:rPr>
        <w:t xml:space="preserve"> behaviours such as shame and guilt</w:t>
      </w:r>
      <w:r w:rsidR="0076729F">
        <w:rPr>
          <w:rFonts w:ascii="Arial" w:hAnsi="Arial" w:cs="Arial"/>
          <w:sz w:val="24"/>
          <w:szCs w:val="24"/>
        </w:rPr>
        <w:t xml:space="preserve">. Shame and guilt differ to </w:t>
      </w:r>
      <w:r w:rsidR="00745D4B">
        <w:rPr>
          <w:rFonts w:ascii="Arial" w:hAnsi="Arial" w:cs="Arial"/>
          <w:sz w:val="24"/>
          <w:szCs w:val="24"/>
        </w:rPr>
        <w:t>each other</w:t>
      </w:r>
      <w:r w:rsidR="0076729F">
        <w:rPr>
          <w:rFonts w:ascii="Arial" w:hAnsi="Arial" w:cs="Arial"/>
          <w:sz w:val="24"/>
          <w:szCs w:val="24"/>
        </w:rPr>
        <w:t xml:space="preserve"> de</w:t>
      </w:r>
      <w:r w:rsidR="00745D4B">
        <w:rPr>
          <w:rFonts w:ascii="Arial" w:hAnsi="Arial" w:cs="Arial"/>
          <w:sz w:val="24"/>
          <w:szCs w:val="24"/>
        </w:rPr>
        <w:t>pending and which part of the self is re</w:t>
      </w:r>
      <w:r w:rsidR="00745D4B">
        <w:rPr>
          <w:rFonts w:ascii="Arial" w:hAnsi="Arial" w:cs="Arial"/>
          <w:sz w:val="24"/>
          <w:szCs w:val="24"/>
        </w:rPr>
        <w:lastRenderedPageBreak/>
        <w:t>ceiving the blame</w:t>
      </w:r>
      <w:r w:rsidR="000D5EC2">
        <w:rPr>
          <w:rFonts w:ascii="Arial" w:hAnsi="Arial" w:cs="Arial"/>
          <w:sz w:val="24"/>
          <w:szCs w:val="24"/>
        </w:rPr>
        <w:t xml:space="preserve">. </w:t>
      </w:r>
      <w:r w:rsidR="00BE2B37">
        <w:rPr>
          <w:rFonts w:ascii="Arial" w:hAnsi="Arial" w:cs="Arial"/>
          <w:sz w:val="24"/>
          <w:szCs w:val="24"/>
        </w:rPr>
        <w:t>An individual that is blaming themselves for something</w:t>
      </w:r>
      <w:r w:rsidR="00504D41">
        <w:rPr>
          <w:rFonts w:ascii="Arial" w:hAnsi="Arial" w:cs="Arial"/>
          <w:sz w:val="24"/>
          <w:szCs w:val="24"/>
        </w:rPr>
        <w:t>,</w:t>
      </w:r>
      <w:r w:rsidR="00BE2B37">
        <w:rPr>
          <w:rFonts w:ascii="Arial" w:hAnsi="Arial" w:cs="Arial"/>
          <w:sz w:val="24"/>
          <w:szCs w:val="24"/>
        </w:rPr>
        <w:t xml:space="preserve"> also believes that they are inhe</w:t>
      </w:r>
      <w:r w:rsidR="00FB1812">
        <w:rPr>
          <w:rFonts w:ascii="Arial" w:hAnsi="Arial" w:cs="Arial"/>
          <w:sz w:val="24"/>
          <w:szCs w:val="24"/>
        </w:rPr>
        <w:t xml:space="preserve">rently wrong or incapable of doing anything right. </w:t>
      </w:r>
      <w:r w:rsidR="00120902">
        <w:rPr>
          <w:rFonts w:ascii="Arial" w:hAnsi="Arial" w:cs="Arial"/>
          <w:sz w:val="24"/>
          <w:szCs w:val="24"/>
        </w:rPr>
        <w:t xml:space="preserve">As where shame tends to come with more </w:t>
      </w:r>
      <w:r w:rsidR="006B49CE">
        <w:rPr>
          <w:rFonts w:ascii="Arial" w:hAnsi="Arial" w:cs="Arial"/>
          <w:sz w:val="24"/>
          <w:szCs w:val="24"/>
        </w:rPr>
        <w:t>outward</w:t>
      </w:r>
      <w:r w:rsidR="00120902">
        <w:rPr>
          <w:rFonts w:ascii="Arial" w:hAnsi="Arial" w:cs="Arial"/>
          <w:sz w:val="24"/>
          <w:szCs w:val="24"/>
        </w:rPr>
        <w:t xml:space="preserve"> displays of anger or anxiety, </w:t>
      </w:r>
      <w:r w:rsidR="006B49CE">
        <w:rPr>
          <w:rFonts w:ascii="Arial" w:hAnsi="Arial" w:cs="Arial"/>
          <w:sz w:val="24"/>
          <w:szCs w:val="24"/>
        </w:rPr>
        <w:t xml:space="preserve">and guilt comes into the fore when the self </w:t>
      </w:r>
      <w:r w:rsidR="009B699C">
        <w:rPr>
          <w:rFonts w:ascii="Arial" w:hAnsi="Arial" w:cs="Arial"/>
          <w:sz w:val="24"/>
          <w:szCs w:val="24"/>
        </w:rPr>
        <w:t xml:space="preserve">feels that it has done something wrong or feels remorse of something that the </w:t>
      </w:r>
      <w:r w:rsidR="00E57450">
        <w:rPr>
          <w:rFonts w:ascii="Arial" w:hAnsi="Arial" w:cs="Arial"/>
          <w:sz w:val="24"/>
          <w:szCs w:val="24"/>
        </w:rPr>
        <w:t>individual carried out, guilt is normally short lived and as</w:t>
      </w:r>
      <w:r w:rsidR="00A13E33">
        <w:rPr>
          <w:rFonts w:ascii="Arial" w:hAnsi="Arial" w:cs="Arial"/>
          <w:sz w:val="24"/>
          <w:szCs w:val="24"/>
        </w:rPr>
        <w:t xml:space="preserve"> a direct result of an action or in-action. </w:t>
      </w:r>
      <w:r w:rsidR="001E56F8">
        <w:rPr>
          <w:rFonts w:ascii="Arial" w:hAnsi="Arial" w:cs="Arial"/>
          <w:sz w:val="24"/>
          <w:szCs w:val="24"/>
        </w:rPr>
        <w:t xml:space="preserve">Theorists have </w:t>
      </w:r>
      <w:r w:rsidR="00536B78">
        <w:rPr>
          <w:rFonts w:ascii="Arial" w:hAnsi="Arial" w:cs="Arial"/>
          <w:sz w:val="24"/>
          <w:szCs w:val="24"/>
        </w:rPr>
        <w:t xml:space="preserve">argued that </w:t>
      </w:r>
      <w:r w:rsidR="00617831">
        <w:rPr>
          <w:rFonts w:ascii="Arial" w:hAnsi="Arial" w:cs="Arial"/>
          <w:sz w:val="24"/>
          <w:szCs w:val="24"/>
        </w:rPr>
        <w:t>ACEs and negative</w:t>
      </w:r>
      <w:r w:rsidR="000B58FD">
        <w:rPr>
          <w:rFonts w:ascii="Arial" w:hAnsi="Arial" w:cs="Arial"/>
          <w:sz w:val="24"/>
          <w:szCs w:val="24"/>
        </w:rPr>
        <w:t xml:space="preserve"> childhood</w:t>
      </w:r>
      <w:r w:rsidR="00617831">
        <w:rPr>
          <w:rFonts w:ascii="Arial" w:hAnsi="Arial" w:cs="Arial"/>
          <w:sz w:val="24"/>
          <w:szCs w:val="24"/>
        </w:rPr>
        <w:t xml:space="preserve"> experiences </w:t>
      </w:r>
      <w:r w:rsidR="00584E60">
        <w:rPr>
          <w:rFonts w:ascii="Arial" w:hAnsi="Arial" w:cs="Arial"/>
          <w:sz w:val="24"/>
          <w:szCs w:val="24"/>
        </w:rPr>
        <w:t>change the way individuals view themselves and the world around them</w:t>
      </w:r>
      <w:r w:rsidR="00F22909">
        <w:rPr>
          <w:rFonts w:ascii="Arial" w:hAnsi="Arial" w:cs="Arial"/>
          <w:sz w:val="24"/>
          <w:szCs w:val="24"/>
        </w:rPr>
        <w:t>,</w:t>
      </w:r>
      <w:r w:rsidR="00584E60">
        <w:rPr>
          <w:rFonts w:ascii="Arial" w:hAnsi="Arial" w:cs="Arial"/>
          <w:sz w:val="24"/>
          <w:szCs w:val="24"/>
        </w:rPr>
        <w:t xml:space="preserve"> due to the bonds of trust being destroyed at some point during their early years.</w:t>
      </w:r>
      <w:r w:rsidR="00B45DBB">
        <w:rPr>
          <w:rFonts w:ascii="Arial" w:hAnsi="Arial" w:cs="Arial"/>
          <w:sz w:val="24"/>
          <w:szCs w:val="24"/>
        </w:rPr>
        <w:t xml:space="preserve"> In turn these broken bonds of trust also feed into </w:t>
      </w:r>
      <w:r w:rsidR="005268B6">
        <w:rPr>
          <w:rFonts w:ascii="Arial" w:hAnsi="Arial" w:cs="Arial"/>
          <w:sz w:val="24"/>
          <w:szCs w:val="24"/>
        </w:rPr>
        <w:t>individuals being unable to build secure attachments</w:t>
      </w:r>
      <w:r w:rsidR="00AB2EE8">
        <w:rPr>
          <w:rFonts w:ascii="Arial" w:hAnsi="Arial" w:cs="Arial"/>
          <w:sz w:val="24"/>
          <w:szCs w:val="24"/>
        </w:rPr>
        <w:t xml:space="preserve">, this therefore increases </w:t>
      </w:r>
      <w:r w:rsidR="002537D9">
        <w:rPr>
          <w:rFonts w:ascii="Arial" w:hAnsi="Arial" w:cs="Arial"/>
          <w:sz w:val="24"/>
          <w:szCs w:val="24"/>
        </w:rPr>
        <w:t>negative relationships forming in later years,</w:t>
      </w:r>
      <w:r w:rsidR="00176791">
        <w:rPr>
          <w:rFonts w:ascii="Arial" w:hAnsi="Arial" w:cs="Arial"/>
          <w:sz w:val="24"/>
          <w:szCs w:val="24"/>
        </w:rPr>
        <w:t xml:space="preserve"> and further develop </w:t>
      </w:r>
      <w:r w:rsidR="00C159E8">
        <w:rPr>
          <w:rFonts w:ascii="Arial" w:hAnsi="Arial" w:cs="Arial"/>
          <w:sz w:val="24"/>
          <w:szCs w:val="24"/>
        </w:rPr>
        <w:t>a fear of rejection</w:t>
      </w:r>
      <w:r w:rsidR="00156F2A">
        <w:rPr>
          <w:rFonts w:ascii="Arial" w:hAnsi="Arial" w:cs="Arial"/>
          <w:sz w:val="24"/>
          <w:szCs w:val="24"/>
        </w:rPr>
        <w:t xml:space="preserve"> and </w:t>
      </w:r>
      <w:r w:rsidR="00156F2A" w:rsidRPr="00156F2A">
        <w:rPr>
          <w:rFonts w:ascii="Arial" w:hAnsi="Arial" w:cs="Arial"/>
          <w:sz w:val="24"/>
          <w:szCs w:val="24"/>
        </w:rPr>
        <w:t>criticism</w:t>
      </w:r>
      <w:r w:rsidR="0001407A">
        <w:rPr>
          <w:rFonts w:ascii="Arial" w:hAnsi="Arial" w:cs="Arial"/>
          <w:sz w:val="24"/>
          <w:szCs w:val="24"/>
        </w:rPr>
        <w:t xml:space="preserve">, </w:t>
      </w:r>
      <w:r w:rsidR="001673C4">
        <w:rPr>
          <w:rFonts w:ascii="Arial" w:hAnsi="Arial" w:cs="Arial"/>
          <w:sz w:val="24"/>
          <w:szCs w:val="24"/>
        </w:rPr>
        <w:t>Wojcik, Cox, &amp; Kealy, (2019).</w:t>
      </w:r>
      <w:r w:rsidR="00584E60">
        <w:rPr>
          <w:rFonts w:ascii="Arial" w:hAnsi="Arial" w:cs="Arial"/>
          <w:sz w:val="24"/>
          <w:szCs w:val="24"/>
        </w:rPr>
        <w:t xml:space="preserve"> </w:t>
      </w:r>
    </w:p>
    <w:p w14:paraId="7A2C038D" w14:textId="01F9A343" w:rsidR="001E1511" w:rsidRDefault="00F815F1" w:rsidP="0090384A">
      <w:pPr>
        <w:spacing w:line="480" w:lineRule="auto"/>
        <w:rPr>
          <w:rFonts w:ascii="Arial" w:hAnsi="Arial" w:cs="Arial"/>
          <w:sz w:val="24"/>
          <w:szCs w:val="24"/>
        </w:rPr>
      </w:pPr>
      <w:r>
        <w:rPr>
          <w:rFonts w:ascii="Arial" w:hAnsi="Arial" w:cs="Arial"/>
          <w:sz w:val="24"/>
          <w:szCs w:val="24"/>
        </w:rPr>
        <w:lastRenderedPageBreak/>
        <w:t xml:space="preserve">Garbutt, </w:t>
      </w:r>
      <w:proofErr w:type="spellStart"/>
      <w:r>
        <w:rPr>
          <w:rFonts w:ascii="Arial" w:hAnsi="Arial" w:cs="Arial"/>
          <w:sz w:val="24"/>
          <w:szCs w:val="24"/>
        </w:rPr>
        <w:t>Rennoldson</w:t>
      </w:r>
      <w:proofErr w:type="spellEnd"/>
      <w:r>
        <w:rPr>
          <w:rFonts w:ascii="Arial" w:hAnsi="Arial" w:cs="Arial"/>
          <w:sz w:val="24"/>
          <w:szCs w:val="24"/>
        </w:rPr>
        <w:t>, &amp; Gregson (2023)</w:t>
      </w:r>
      <w:r w:rsidR="00322303">
        <w:rPr>
          <w:rFonts w:ascii="Arial" w:hAnsi="Arial" w:cs="Arial"/>
          <w:sz w:val="24"/>
          <w:szCs w:val="24"/>
        </w:rPr>
        <w:t xml:space="preserve"> suggest that adverse childhood experiences may disrupt </w:t>
      </w:r>
      <w:r w:rsidR="00477371">
        <w:rPr>
          <w:rFonts w:ascii="Arial" w:hAnsi="Arial" w:cs="Arial"/>
          <w:sz w:val="24"/>
          <w:szCs w:val="24"/>
        </w:rPr>
        <w:t xml:space="preserve">and prohibit the development of self-compassion, this, therefore limiting the individuals ability </w:t>
      </w:r>
      <w:r w:rsidR="00921D2B">
        <w:rPr>
          <w:rFonts w:ascii="Arial" w:hAnsi="Arial" w:cs="Arial"/>
          <w:sz w:val="24"/>
          <w:szCs w:val="24"/>
        </w:rPr>
        <w:t xml:space="preserve">to recognise </w:t>
      </w:r>
      <w:r w:rsidR="00E40B0A">
        <w:rPr>
          <w:rFonts w:ascii="Arial" w:hAnsi="Arial" w:cs="Arial"/>
          <w:sz w:val="24"/>
          <w:szCs w:val="24"/>
        </w:rPr>
        <w:t>one’s</w:t>
      </w:r>
      <w:r w:rsidR="00921D2B">
        <w:rPr>
          <w:rFonts w:ascii="Arial" w:hAnsi="Arial" w:cs="Arial"/>
          <w:sz w:val="24"/>
          <w:szCs w:val="24"/>
        </w:rPr>
        <w:t xml:space="preserve"> own suffering.</w:t>
      </w:r>
      <w:r w:rsidR="002A3270">
        <w:rPr>
          <w:rFonts w:ascii="Arial" w:hAnsi="Arial" w:cs="Arial"/>
          <w:sz w:val="24"/>
          <w:szCs w:val="24"/>
        </w:rPr>
        <w:t>it is understood</w:t>
      </w:r>
      <w:r w:rsidR="008B106B">
        <w:rPr>
          <w:rFonts w:ascii="Arial" w:hAnsi="Arial" w:cs="Arial"/>
          <w:sz w:val="24"/>
          <w:szCs w:val="24"/>
        </w:rPr>
        <w:t xml:space="preserve"> from the literature</w:t>
      </w:r>
      <w:r w:rsidR="00334056">
        <w:rPr>
          <w:rFonts w:ascii="Arial" w:hAnsi="Arial" w:cs="Arial"/>
          <w:sz w:val="24"/>
          <w:szCs w:val="24"/>
        </w:rPr>
        <w:t xml:space="preserve"> that children internalize their parents</w:t>
      </w:r>
      <w:r w:rsidR="00D55B67">
        <w:rPr>
          <w:rFonts w:ascii="Arial" w:hAnsi="Arial" w:cs="Arial"/>
          <w:sz w:val="24"/>
          <w:szCs w:val="24"/>
        </w:rPr>
        <w:t xml:space="preserve"> expressed thoughts and feelings toward them and therefore leaving the child to beli</w:t>
      </w:r>
      <w:r w:rsidR="008B63A2">
        <w:rPr>
          <w:rFonts w:ascii="Arial" w:hAnsi="Arial" w:cs="Arial"/>
          <w:sz w:val="24"/>
          <w:szCs w:val="24"/>
        </w:rPr>
        <w:t xml:space="preserve">eve that they whatever has been expressed, for example </w:t>
      </w:r>
      <w:r w:rsidR="005D68ED">
        <w:rPr>
          <w:rFonts w:ascii="Arial" w:hAnsi="Arial" w:cs="Arial"/>
          <w:sz w:val="24"/>
          <w:szCs w:val="24"/>
        </w:rPr>
        <w:t>if a parent or caregiver expresses that the child is stupid or not intelligent</w:t>
      </w:r>
      <w:r w:rsidR="002012EC">
        <w:rPr>
          <w:rFonts w:ascii="Arial" w:hAnsi="Arial" w:cs="Arial"/>
          <w:sz w:val="24"/>
          <w:szCs w:val="24"/>
        </w:rPr>
        <w:t xml:space="preserve"> the likely hood is that the child will grow up thinking that is true</w:t>
      </w:r>
      <w:r w:rsidR="0092333A">
        <w:rPr>
          <w:rFonts w:ascii="Arial" w:hAnsi="Arial" w:cs="Arial"/>
          <w:sz w:val="24"/>
          <w:szCs w:val="24"/>
        </w:rPr>
        <w:t>, or if the parent or caregiver implies that the child is fat or ugly</w:t>
      </w:r>
      <w:r w:rsidR="00C674E9">
        <w:rPr>
          <w:rFonts w:ascii="Arial" w:hAnsi="Arial" w:cs="Arial"/>
          <w:sz w:val="24"/>
          <w:szCs w:val="24"/>
        </w:rPr>
        <w:t xml:space="preserve"> the child will again grow up</w:t>
      </w:r>
      <w:r w:rsidR="002C742F">
        <w:rPr>
          <w:rFonts w:ascii="Arial" w:hAnsi="Arial" w:cs="Arial"/>
          <w:sz w:val="24"/>
          <w:szCs w:val="24"/>
        </w:rPr>
        <w:t xml:space="preserve"> believing that is also true</w:t>
      </w:r>
      <w:r w:rsidR="00A15884">
        <w:rPr>
          <w:rFonts w:ascii="Arial" w:hAnsi="Arial" w:cs="Arial"/>
          <w:sz w:val="24"/>
          <w:szCs w:val="24"/>
        </w:rPr>
        <w:t xml:space="preserve">, </w:t>
      </w:r>
      <w:proofErr w:type="spellStart"/>
      <w:r w:rsidR="00A15884">
        <w:rPr>
          <w:rFonts w:ascii="Arial" w:hAnsi="Arial" w:cs="Arial"/>
          <w:sz w:val="24"/>
          <w:szCs w:val="24"/>
        </w:rPr>
        <w:t>Sedighimor</w:t>
      </w:r>
      <w:r w:rsidR="00623EF6">
        <w:rPr>
          <w:rFonts w:ascii="Arial" w:hAnsi="Arial" w:cs="Arial"/>
          <w:sz w:val="24"/>
          <w:szCs w:val="24"/>
        </w:rPr>
        <w:t>nani</w:t>
      </w:r>
      <w:proofErr w:type="spellEnd"/>
      <w:r w:rsidR="00623EF6">
        <w:rPr>
          <w:rFonts w:ascii="Arial" w:hAnsi="Arial" w:cs="Arial"/>
          <w:sz w:val="24"/>
          <w:szCs w:val="24"/>
        </w:rPr>
        <w:t xml:space="preserve">, Rimes, &amp; </w:t>
      </w:r>
      <w:proofErr w:type="spellStart"/>
      <w:r w:rsidR="00623EF6">
        <w:rPr>
          <w:rFonts w:ascii="Arial" w:hAnsi="Arial" w:cs="Arial"/>
          <w:sz w:val="24"/>
          <w:szCs w:val="24"/>
        </w:rPr>
        <w:t>Verplanken</w:t>
      </w:r>
      <w:proofErr w:type="spellEnd"/>
      <w:r w:rsidR="00623EF6">
        <w:rPr>
          <w:rFonts w:ascii="Arial" w:hAnsi="Arial" w:cs="Arial"/>
          <w:sz w:val="24"/>
          <w:szCs w:val="24"/>
        </w:rPr>
        <w:t>, (</w:t>
      </w:r>
      <w:r w:rsidR="00C67F87">
        <w:rPr>
          <w:rFonts w:ascii="Arial" w:hAnsi="Arial" w:cs="Arial"/>
          <w:sz w:val="24"/>
          <w:szCs w:val="24"/>
        </w:rPr>
        <w:t xml:space="preserve">2020). </w:t>
      </w:r>
      <w:r w:rsidR="001A6143">
        <w:rPr>
          <w:rFonts w:ascii="Arial" w:hAnsi="Arial" w:cs="Arial"/>
          <w:sz w:val="24"/>
          <w:szCs w:val="24"/>
        </w:rPr>
        <w:t xml:space="preserve"> </w:t>
      </w:r>
      <w:proofErr w:type="spellStart"/>
      <w:r w:rsidR="001A6143">
        <w:rPr>
          <w:rFonts w:ascii="Arial" w:hAnsi="Arial" w:cs="Arial"/>
          <w:sz w:val="24"/>
          <w:szCs w:val="24"/>
        </w:rPr>
        <w:t>Remondi</w:t>
      </w:r>
      <w:proofErr w:type="spellEnd"/>
      <w:r w:rsidR="001A6143">
        <w:rPr>
          <w:rFonts w:ascii="Arial" w:hAnsi="Arial" w:cs="Arial"/>
          <w:sz w:val="24"/>
          <w:szCs w:val="24"/>
        </w:rPr>
        <w:t>, et</w:t>
      </w:r>
      <w:r w:rsidR="00E40B0A">
        <w:rPr>
          <w:rFonts w:ascii="Arial" w:hAnsi="Arial" w:cs="Arial"/>
          <w:sz w:val="24"/>
          <w:szCs w:val="24"/>
        </w:rPr>
        <w:t xml:space="preserve"> al, (2023) found that if </w:t>
      </w:r>
      <w:r w:rsidR="00601E6C">
        <w:rPr>
          <w:rFonts w:ascii="Arial" w:hAnsi="Arial" w:cs="Arial"/>
          <w:sz w:val="24"/>
          <w:szCs w:val="24"/>
        </w:rPr>
        <w:t xml:space="preserve">in childhood the individual is subjected to </w:t>
      </w:r>
      <w:r w:rsidR="00FF61C0" w:rsidRPr="00FF61C0">
        <w:rPr>
          <w:rFonts w:ascii="Arial" w:hAnsi="Arial" w:cs="Arial"/>
          <w:sz w:val="24"/>
          <w:szCs w:val="24"/>
        </w:rPr>
        <w:t>inconsistent and</w:t>
      </w:r>
      <w:r w:rsidR="00187243">
        <w:rPr>
          <w:rFonts w:ascii="Arial" w:hAnsi="Arial" w:cs="Arial"/>
          <w:sz w:val="24"/>
          <w:szCs w:val="24"/>
        </w:rPr>
        <w:t xml:space="preserve"> </w:t>
      </w:r>
      <w:r w:rsidR="00FF61C0" w:rsidRPr="00FF61C0">
        <w:rPr>
          <w:rFonts w:ascii="Arial" w:hAnsi="Arial" w:cs="Arial"/>
          <w:sz w:val="24"/>
          <w:szCs w:val="24"/>
        </w:rPr>
        <w:t>or unresponsive</w:t>
      </w:r>
      <w:r w:rsidR="00FF61C0">
        <w:rPr>
          <w:rFonts w:ascii="Arial" w:hAnsi="Arial" w:cs="Arial"/>
          <w:sz w:val="24"/>
          <w:szCs w:val="24"/>
        </w:rPr>
        <w:t xml:space="preserve"> care</w:t>
      </w:r>
      <w:r w:rsidR="00973C88">
        <w:rPr>
          <w:rFonts w:ascii="Arial" w:hAnsi="Arial" w:cs="Arial"/>
          <w:sz w:val="24"/>
          <w:szCs w:val="24"/>
        </w:rPr>
        <w:t xml:space="preserve"> by caregivers individuals are more likely to devel</w:t>
      </w:r>
      <w:r w:rsidR="00344B40">
        <w:rPr>
          <w:rFonts w:ascii="Arial" w:hAnsi="Arial" w:cs="Arial"/>
          <w:sz w:val="24"/>
          <w:szCs w:val="24"/>
        </w:rPr>
        <w:t xml:space="preserve">op </w:t>
      </w:r>
      <w:r w:rsidR="00344B40" w:rsidRPr="00344B40">
        <w:rPr>
          <w:rFonts w:ascii="Arial" w:hAnsi="Arial" w:cs="Arial"/>
          <w:sz w:val="24"/>
          <w:szCs w:val="24"/>
        </w:rPr>
        <w:t>insecure, anxious or avoidant attachment</w:t>
      </w:r>
      <w:r w:rsidR="00214752">
        <w:rPr>
          <w:rFonts w:ascii="Arial" w:hAnsi="Arial" w:cs="Arial"/>
          <w:sz w:val="24"/>
          <w:szCs w:val="24"/>
        </w:rPr>
        <w:t>. This also feeds into the feeling of rejection,</w:t>
      </w:r>
      <w:r w:rsidR="00D27D9E">
        <w:rPr>
          <w:rFonts w:ascii="Arial" w:hAnsi="Arial" w:cs="Arial"/>
          <w:sz w:val="24"/>
          <w:szCs w:val="24"/>
        </w:rPr>
        <w:t xml:space="preserve"> </w:t>
      </w:r>
      <w:r w:rsidR="00D27D9E" w:rsidRPr="00D27D9E">
        <w:rPr>
          <w:rFonts w:ascii="Arial" w:hAnsi="Arial" w:cs="Arial"/>
          <w:sz w:val="24"/>
          <w:szCs w:val="24"/>
        </w:rPr>
        <w:t>abandonment</w:t>
      </w:r>
      <w:r w:rsidR="00D27D9E">
        <w:rPr>
          <w:rFonts w:ascii="Arial" w:hAnsi="Arial" w:cs="Arial"/>
          <w:sz w:val="24"/>
          <w:szCs w:val="24"/>
        </w:rPr>
        <w:t xml:space="preserve"> and </w:t>
      </w:r>
      <w:r w:rsidR="00EF0ECF">
        <w:rPr>
          <w:rFonts w:ascii="Arial" w:hAnsi="Arial" w:cs="Arial"/>
          <w:sz w:val="24"/>
          <w:szCs w:val="24"/>
        </w:rPr>
        <w:t>causes the individual to down play or regulate negative emotions</w:t>
      </w:r>
      <w:r w:rsidR="00EE720F">
        <w:rPr>
          <w:rFonts w:ascii="Arial" w:hAnsi="Arial" w:cs="Arial"/>
          <w:sz w:val="24"/>
          <w:szCs w:val="24"/>
        </w:rPr>
        <w:t xml:space="preserve">. </w:t>
      </w:r>
      <w:r w:rsidR="00AA3360">
        <w:rPr>
          <w:rFonts w:ascii="Arial" w:hAnsi="Arial" w:cs="Arial"/>
          <w:sz w:val="24"/>
          <w:szCs w:val="24"/>
        </w:rPr>
        <w:t>As where individuals that are av</w:t>
      </w:r>
      <w:r w:rsidR="00CF7EE7">
        <w:rPr>
          <w:rFonts w:ascii="Arial" w:hAnsi="Arial" w:cs="Arial"/>
          <w:sz w:val="24"/>
          <w:szCs w:val="24"/>
        </w:rPr>
        <w:t xml:space="preserve">oidantly attached often fear close relationships, they thrive for </w:t>
      </w:r>
      <w:r w:rsidR="007C12FB">
        <w:rPr>
          <w:rFonts w:ascii="Arial" w:hAnsi="Arial" w:cs="Arial"/>
          <w:sz w:val="24"/>
          <w:szCs w:val="24"/>
        </w:rPr>
        <w:t xml:space="preserve">independence, control and autonomy, and on a daily basis actively </w:t>
      </w:r>
      <w:r w:rsidR="000B36B4">
        <w:rPr>
          <w:rFonts w:ascii="Arial" w:hAnsi="Arial" w:cs="Arial"/>
          <w:sz w:val="24"/>
          <w:szCs w:val="24"/>
        </w:rPr>
        <w:t>suppress</w:t>
      </w:r>
      <w:r w:rsidR="007C12FB">
        <w:rPr>
          <w:rFonts w:ascii="Arial" w:hAnsi="Arial" w:cs="Arial"/>
          <w:sz w:val="24"/>
          <w:szCs w:val="24"/>
        </w:rPr>
        <w:t xml:space="preserve"> thei</w:t>
      </w:r>
      <w:r w:rsidR="000B36B4">
        <w:rPr>
          <w:rFonts w:ascii="Arial" w:hAnsi="Arial" w:cs="Arial"/>
          <w:sz w:val="24"/>
          <w:szCs w:val="24"/>
        </w:rPr>
        <w:t>r emotions within close romantic relationships.</w:t>
      </w:r>
      <w:r w:rsidR="00477371">
        <w:rPr>
          <w:rFonts w:ascii="Arial" w:hAnsi="Arial" w:cs="Arial"/>
          <w:sz w:val="24"/>
          <w:szCs w:val="24"/>
        </w:rPr>
        <w:t xml:space="preserve"> </w:t>
      </w:r>
      <w:r w:rsidR="00BF22B2">
        <w:rPr>
          <w:rFonts w:ascii="Arial" w:hAnsi="Arial" w:cs="Arial"/>
          <w:sz w:val="24"/>
          <w:szCs w:val="24"/>
        </w:rPr>
        <w:t xml:space="preserve">Higher attachment </w:t>
      </w:r>
      <w:r w:rsidR="00D3145D">
        <w:rPr>
          <w:rFonts w:ascii="Arial" w:hAnsi="Arial" w:cs="Arial"/>
          <w:sz w:val="24"/>
          <w:szCs w:val="24"/>
        </w:rPr>
        <w:t>anxiety and attachment avoidance are associated with higher levels of</w:t>
      </w:r>
      <w:r w:rsidR="00953C11">
        <w:rPr>
          <w:rFonts w:ascii="Arial" w:hAnsi="Arial" w:cs="Arial"/>
          <w:sz w:val="24"/>
          <w:szCs w:val="24"/>
        </w:rPr>
        <w:t xml:space="preserve"> dispositional shame, Further research suggests that </w:t>
      </w:r>
      <w:r w:rsidR="00D560AE">
        <w:rPr>
          <w:rFonts w:ascii="Arial" w:hAnsi="Arial" w:cs="Arial"/>
          <w:sz w:val="24"/>
          <w:szCs w:val="24"/>
        </w:rPr>
        <w:t>higher attachment avoidance has been linked to higher av</w:t>
      </w:r>
      <w:r w:rsidR="00F24BB3">
        <w:rPr>
          <w:rFonts w:ascii="Arial" w:hAnsi="Arial" w:cs="Arial"/>
          <w:sz w:val="24"/>
          <w:szCs w:val="24"/>
        </w:rPr>
        <w:t xml:space="preserve">oidance shame-coping implying the </w:t>
      </w:r>
      <w:r w:rsidR="00F24BB3">
        <w:rPr>
          <w:rFonts w:ascii="Arial" w:hAnsi="Arial" w:cs="Arial"/>
          <w:sz w:val="24"/>
          <w:szCs w:val="24"/>
        </w:rPr>
        <w:lastRenderedPageBreak/>
        <w:t>higher the levels the harder it might be to cope in stressful situation and deal with one’s own shame levels</w:t>
      </w:r>
      <w:r w:rsidR="001E1511">
        <w:rPr>
          <w:rFonts w:ascii="Arial" w:hAnsi="Arial" w:cs="Arial"/>
          <w:sz w:val="24"/>
          <w:szCs w:val="24"/>
        </w:rPr>
        <w:t>.</w:t>
      </w:r>
    </w:p>
    <w:p w14:paraId="091F1A28" w14:textId="6348C7F6" w:rsidR="00D44BAF" w:rsidRDefault="000B36B4" w:rsidP="0090384A">
      <w:pPr>
        <w:spacing w:line="480" w:lineRule="auto"/>
        <w:rPr>
          <w:rFonts w:ascii="Arial" w:hAnsi="Arial" w:cs="Arial"/>
          <w:sz w:val="24"/>
          <w:szCs w:val="24"/>
        </w:rPr>
      </w:pPr>
      <w:r>
        <w:rPr>
          <w:rFonts w:ascii="Arial" w:hAnsi="Arial" w:cs="Arial"/>
          <w:sz w:val="24"/>
          <w:szCs w:val="24"/>
        </w:rPr>
        <w:t xml:space="preserve"> </w:t>
      </w:r>
      <w:r w:rsidR="00584E60">
        <w:rPr>
          <w:rFonts w:ascii="Arial" w:hAnsi="Arial" w:cs="Arial"/>
          <w:sz w:val="24"/>
          <w:szCs w:val="24"/>
        </w:rPr>
        <w:t>It</w:t>
      </w:r>
      <w:r w:rsidR="00B322A7">
        <w:rPr>
          <w:rFonts w:ascii="Arial" w:hAnsi="Arial" w:cs="Arial"/>
          <w:sz w:val="24"/>
          <w:szCs w:val="24"/>
        </w:rPr>
        <w:t xml:space="preserve"> is understood that at around the age of three children develop a sense of self- evaluation, and begin to understand morality and social norms, however, it is suggested that children only start to experience shame when they develop the cognitive capacity  to experience themselves as objects. There is a decline in shame as the child ages and is thought to be at </w:t>
      </w:r>
      <w:r w:rsidR="003D2305">
        <w:rPr>
          <w:rFonts w:ascii="Arial" w:hAnsi="Arial" w:cs="Arial"/>
          <w:sz w:val="24"/>
          <w:szCs w:val="24"/>
        </w:rPr>
        <w:t>its</w:t>
      </w:r>
      <w:r w:rsidR="00B322A7">
        <w:rPr>
          <w:rFonts w:ascii="Arial" w:hAnsi="Arial" w:cs="Arial"/>
          <w:sz w:val="24"/>
          <w:szCs w:val="24"/>
        </w:rPr>
        <w:t xml:space="preserve"> lowest point by around the age of 50 years old</w:t>
      </w:r>
      <w:r w:rsidR="00C62DAA">
        <w:rPr>
          <w:rFonts w:ascii="Arial" w:hAnsi="Arial" w:cs="Arial"/>
          <w:sz w:val="24"/>
          <w:szCs w:val="24"/>
        </w:rPr>
        <w:t>, Budiarto, &amp; Helmi (2020).</w:t>
      </w:r>
      <w:r w:rsidR="00913F07">
        <w:rPr>
          <w:rFonts w:ascii="Arial" w:hAnsi="Arial" w:cs="Arial"/>
          <w:sz w:val="24"/>
          <w:szCs w:val="24"/>
        </w:rPr>
        <w:t xml:space="preserve"> </w:t>
      </w:r>
      <w:r w:rsidR="00C36F1C">
        <w:rPr>
          <w:rFonts w:ascii="Arial" w:hAnsi="Arial" w:cs="Arial"/>
          <w:sz w:val="24"/>
          <w:szCs w:val="24"/>
        </w:rPr>
        <w:t xml:space="preserve">Aside </w:t>
      </w:r>
      <w:r w:rsidR="008A7802">
        <w:rPr>
          <w:rFonts w:ascii="Arial" w:hAnsi="Arial" w:cs="Arial"/>
          <w:sz w:val="24"/>
          <w:szCs w:val="24"/>
        </w:rPr>
        <w:t>from</w:t>
      </w:r>
      <w:r w:rsidR="00C36F1C">
        <w:rPr>
          <w:rFonts w:ascii="Arial" w:hAnsi="Arial" w:cs="Arial"/>
          <w:sz w:val="24"/>
          <w:szCs w:val="24"/>
        </w:rPr>
        <w:t xml:space="preserve"> the depressive </w:t>
      </w:r>
      <w:r w:rsidR="008A7802">
        <w:rPr>
          <w:rFonts w:ascii="Arial" w:hAnsi="Arial" w:cs="Arial"/>
          <w:sz w:val="24"/>
          <w:szCs w:val="24"/>
        </w:rPr>
        <w:t xml:space="preserve">attributes that may come with ACEs, they also come with </w:t>
      </w:r>
      <w:r w:rsidR="001D4067">
        <w:rPr>
          <w:rFonts w:ascii="Arial" w:hAnsi="Arial" w:cs="Arial"/>
          <w:sz w:val="24"/>
          <w:szCs w:val="24"/>
        </w:rPr>
        <w:t xml:space="preserve">physical symptoms </w:t>
      </w:r>
      <w:r w:rsidR="009D1732">
        <w:rPr>
          <w:rFonts w:ascii="Arial" w:hAnsi="Arial" w:cs="Arial"/>
          <w:sz w:val="24"/>
          <w:szCs w:val="24"/>
        </w:rPr>
        <w:t>and o</w:t>
      </w:r>
      <w:r w:rsidR="001E2081">
        <w:rPr>
          <w:rFonts w:ascii="Arial" w:hAnsi="Arial" w:cs="Arial"/>
          <w:sz w:val="24"/>
          <w:szCs w:val="24"/>
        </w:rPr>
        <w:t xml:space="preserve">ther physical health issues, </w:t>
      </w:r>
      <w:r w:rsidR="00947687">
        <w:rPr>
          <w:rFonts w:ascii="Arial" w:hAnsi="Arial" w:cs="Arial"/>
          <w:sz w:val="24"/>
          <w:szCs w:val="24"/>
        </w:rPr>
        <w:t>H</w:t>
      </w:r>
      <w:r w:rsidR="00DC1FB1">
        <w:rPr>
          <w:rFonts w:ascii="Arial" w:hAnsi="Arial" w:cs="Arial"/>
          <w:sz w:val="24"/>
          <w:szCs w:val="24"/>
        </w:rPr>
        <w:t>uang, et al, (2024).</w:t>
      </w:r>
    </w:p>
    <w:p w14:paraId="54FFF549" w14:textId="44D060D1" w:rsidR="00B322A7" w:rsidRDefault="008A7802" w:rsidP="0090384A">
      <w:pPr>
        <w:spacing w:line="480" w:lineRule="auto"/>
        <w:rPr>
          <w:rFonts w:ascii="Arial" w:hAnsi="Arial" w:cs="Arial"/>
          <w:sz w:val="24"/>
          <w:szCs w:val="24"/>
        </w:rPr>
      </w:pPr>
      <w:r>
        <w:rPr>
          <w:rFonts w:ascii="Arial" w:hAnsi="Arial" w:cs="Arial"/>
          <w:sz w:val="24"/>
          <w:szCs w:val="24"/>
        </w:rPr>
        <w:t xml:space="preserve"> </w:t>
      </w:r>
      <w:r w:rsidR="00913F07">
        <w:rPr>
          <w:rFonts w:ascii="Arial" w:hAnsi="Arial" w:cs="Arial"/>
          <w:sz w:val="24"/>
          <w:szCs w:val="24"/>
        </w:rPr>
        <w:t xml:space="preserve">It </w:t>
      </w:r>
      <w:r w:rsidR="00C939D2">
        <w:rPr>
          <w:rFonts w:ascii="Arial" w:hAnsi="Arial" w:cs="Arial"/>
          <w:sz w:val="24"/>
          <w:szCs w:val="24"/>
        </w:rPr>
        <w:t>is argued that healthy shame can lead to positive outcomes such as modesty, humility</w:t>
      </w:r>
      <w:r w:rsidR="006B5C01">
        <w:rPr>
          <w:rFonts w:ascii="Arial" w:hAnsi="Arial" w:cs="Arial"/>
          <w:sz w:val="24"/>
          <w:szCs w:val="24"/>
        </w:rPr>
        <w:t xml:space="preserve"> and gratitude, alongside self-respect and respect toward others, </w:t>
      </w:r>
      <w:r w:rsidR="000709AF">
        <w:rPr>
          <w:rFonts w:ascii="Arial" w:hAnsi="Arial" w:cs="Arial"/>
          <w:sz w:val="24"/>
          <w:szCs w:val="24"/>
        </w:rPr>
        <w:t>Dolezal, &amp; Gibson (2022).</w:t>
      </w:r>
      <w:r w:rsidR="00304574">
        <w:rPr>
          <w:rFonts w:ascii="Arial" w:hAnsi="Arial" w:cs="Arial"/>
          <w:sz w:val="24"/>
          <w:szCs w:val="24"/>
        </w:rPr>
        <w:t xml:space="preserve"> Healthy shame can also help an indiv</w:t>
      </w:r>
      <w:r w:rsidR="00F97944">
        <w:rPr>
          <w:rFonts w:ascii="Arial" w:hAnsi="Arial" w:cs="Arial"/>
          <w:sz w:val="24"/>
          <w:szCs w:val="24"/>
        </w:rPr>
        <w:t xml:space="preserve">idual formulate </w:t>
      </w:r>
      <w:r w:rsidR="00F51C6E">
        <w:rPr>
          <w:rFonts w:ascii="Arial" w:hAnsi="Arial" w:cs="Arial"/>
          <w:sz w:val="24"/>
          <w:szCs w:val="24"/>
        </w:rPr>
        <w:t>meaningful relationships and personal growth</w:t>
      </w:r>
      <w:r w:rsidR="009719B0">
        <w:rPr>
          <w:rFonts w:ascii="Arial" w:hAnsi="Arial" w:cs="Arial"/>
          <w:sz w:val="24"/>
          <w:szCs w:val="24"/>
        </w:rPr>
        <w:t xml:space="preserve">. </w:t>
      </w:r>
      <w:r w:rsidR="009719B0">
        <w:rPr>
          <w:rFonts w:ascii="Arial" w:hAnsi="Arial" w:cs="Arial"/>
          <w:sz w:val="24"/>
          <w:szCs w:val="24"/>
        </w:rPr>
        <w:lastRenderedPageBreak/>
        <w:t xml:space="preserve">However healthy shame can also have negative </w:t>
      </w:r>
      <w:r w:rsidR="00F76578">
        <w:rPr>
          <w:rFonts w:ascii="Arial" w:hAnsi="Arial" w:cs="Arial"/>
          <w:sz w:val="24"/>
          <w:szCs w:val="24"/>
        </w:rPr>
        <w:t xml:space="preserve">effects and can easily become </w:t>
      </w:r>
      <w:r w:rsidR="00F76578" w:rsidRPr="00F76578">
        <w:rPr>
          <w:rFonts w:ascii="Arial" w:hAnsi="Arial" w:cs="Arial"/>
          <w:sz w:val="24"/>
          <w:szCs w:val="24"/>
        </w:rPr>
        <w:t>distorted and can become ‘unhealthy’, “maladaptive” or “destructive”</w:t>
      </w:r>
      <w:r w:rsidR="00F76578">
        <w:rPr>
          <w:rFonts w:ascii="Arial" w:hAnsi="Arial" w:cs="Arial"/>
          <w:sz w:val="24"/>
          <w:szCs w:val="24"/>
        </w:rPr>
        <w:t xml:space="preserve"> </w:t>
      </w:r>
      <w:r w:rsidR="00F51C6E">
        <w:rPr>
          <w:rFonts w:ascii="Arial" w:hAnsi="Arial" w:cs="Arial"/>
          <w:sz w:val="24"/>
          <w:szCs w:val="24"/>
        </w:rPr>
        <w:t xml:space="preserve"> Dolezal, &amp; Gibson (2022).</w:t>
      </w:r>
      <w:r w:rsidR="00960350">
        <w:rPr>
          <w:rFonts w:ascii="Arial" w:hAnsi="Arial" w:cs="Arial"/>
          <w:sz w:val="24"/>
          <w:szCs w:val="24"/>
        </w:rPr>
        <w:t xml:space="preserve"> It is however important to highlight that</w:t>
      </w:r>
      <w:r w:rsidR="00B06564">
        <w:rPr>
          <w:rFonts w:ascii="Arial" w:hAnsi="Arial" w:cs="Arial"/>
          <w:sz w:val="24"/>
          <w:szCs w:val="24"/>
        </w:rPr>
        <w:t xml:space="preserve"> shame can also be avoidant </w:t>
      </w:r>
      <w:r w:rsidR="00547836">
        <w:rPr>
          <w:rFonts w:ascii="Arial" w:hAnsi="Arial" w:cs="Arial"/>
          <w:sz w:val="24"/>
          <w:szCs w:val="24"/>
        </w:rPr>
        <w:t xml:space="preserve">and therefore allowing an individual the opportunity to hide, become </w:t>
      </w:r>
      <w:r w:rsidR="00015998">
        <w:rPr>
          <w:rFonts w:ascii="Arial" w:hAnsi="Arial" w:cs="Arial"/>
          <w:sz w:val="24"/>
          <w:szCs w:val="24"/>
        </w:rPr>
        <w:t>anxious</w:t>
      </w:r>
      <w:r w:rsidR="00547836">
        <w:rPr>
          <w:rFonts w:ascii="Arial" w:hAnsi="Arial" w:cs="Arial"/>
          <w:sz w:val="24"/>
          <w:szCs w:val="24"/>
        </w:rPr>
        <w:t xml:space="preserve"> </w:t>
      </w:r>
      <w:r w:rsidR="00015998">
        <w:rPr>
          <w:rFonts w:ascii="Arial" w:hAnsi="Arial" w:cs="Arial"/>
          <w:sz w:val="24"/>
          <w:szCs w:val="24"/>
        </w:rPr>
        <w:t xml:space="preserve">and take risks that they may ordinally </w:t>
      </w:r>
      <w:r w:rsidR="00397E0F">
        <w:rPr>
          <w:rFonts w:ascii="Arial" w:hAnsi="Arial" w:cs="Arial"/>
          <w:sz w:val="24"/>
          <w:szCs w:val="24"/>
        </w:rPr>
        <w:t>may not take as a way of seeking approval from outside parties, Wilde, (2019).</w:t>
      </w:r>
    </w:p>
    <w:p w14:paraId="6C106883" w14:textId="77777777" w:rsidR="009254B0" w:rsidRDefault="00CF5EA6" w:rsidP="0090384A">
      <w:pPr>
        <w:spacing w:line="480" w:lineRule="auto"/>
        <w:rPr>
          <w:rFonts w:ascii="Arial" w:hAnsi="Arial" w:cs="Arial"/>
          <w:sz w:val="24"/>
          <w:szCs w:val="24"/>
        </w:rPr>
      </w:pPr>
      <w:r>
        <w:rPr>
          <w:rFonts w:ascii="Arial" w:hAnsi="Arial" w:cs="Arial"/>
          <w:sz w:val="24"/>
          <w:szCs w:val="24"/>
        </w:rPr>
        <w:t>Further to this</w:t>
      </w:r>
      <w:r w:rsidR="008B0E5F">
        <w:rPr>
          <w:rFonts w:ascii="Arial" w:hAnsi="Arial" w:cs="Arial"/>
          <w:sz w:val="24"/>
          <w:szCs w:val="24"/>
        </w:rPr>
        <w:t xml:space="preserve">, shame can imply </w:t>
      </w:r>
      <w:r w:rsidR="000C55CE">
        <w:rPr>
          <w:rFonts w:ascii="Arial" w:hAnsi="Arial" w:cs="Arial"/>
          <w:sz w:val="24"/>
          <w:szCs w:val="24"/>
        </w:rPr>
        <w:t>its</w:t>
      </w:r>
      <w:r w:rsidR="008B0E5F">
        <w:rPr>
          <w:rFonts w:ascii="Arial" w:hAnsi="Arial" w:cs="Arial"/>
          <w:sz w:val="24"/>
          <w:szCs w:val="24"/>
        </w:rPr>
        <w:t xml:space="preserve"> own boundaries when it come to the therapy room, it is suggested by </w:t>
      </w:r>
      <w:r w:rsidR="006D51C2">
        <w:rPr>
          <w:rFonts w:ascii="Arial" w:hAnsi="Arial" w:cs="Arial"/>
          <w:sz w:val="24"/>
          <w:szCs w:val="24"/>
        </w:rPr>
        <w:t>DI Sarno</w:t>
      </w:r>
      <w:r w:rsidR="00191F33">
        <w:rPr>
          <w:rFonts w:ascii="Arial" w:hAnsi="Arial" w:cs="Arial"/>
          <w:sz w:val="24"/>
          <w:szCs w:val="24"/>
        </w:rPr>
        <w:t xml:space="preserve">, et al, (2024) that therapy in its very nature can be shaming if not handled correctly, </w:t>
      </w:r>
      <w:r w:rsidR="00F966F7">
        <w:rPr>
          <w:rFonts w:ascii="Arial" w:hAnsi="Arial" w:cs="Arial"/>
          <w:sz w:val="24"/>
          <w:szCs w:val="24"/>
        </w:rPr>
        <w:t xml:space="preserve">by </w:t>
      </w:r>
      <w:r w:rsidR="00D451CA">
        <w:rPr>
          <w:rFonts w:ascii="Arial" w:hAnsi="Arial" w:cs="Arial"/>
          <w:sz w:val="24"/>
          <w:szCs w:val="24"/>
        </w:rPr>
        <w:t xml:space="preserve">engaging </w:t>
      </w:r>
      <w:r w:rsidR="00B80ED3">
        <w:rPr>
          <w:rFonts w:ascii="Arial" w:hAnsi="Arial" w:cs="Arial"/>
          <w:sz w:val="24"/>
          <w:szCs w:val="24"/>
        </w:rPr>
        <w:t xml:space="preserve">individual </w:t>
      </w:r>
      <w:r w:rsidR="00D451CA">
        <w:rPr>
          <w:rFonts w:ascii="Arial" w:hAnsi="Arial" w:cs="Arial"/>
          <w:sz w:val="24"/>
          <w:szCs w:val="24"/>
        </w:rPr>
        <w:t xml:space="preserve">to discuss their thoughts, feelings, emotions and processes this can </w:t>
      </w:r>
      <w:r w:rsidR="00B80ED3">
        <w:rPr>
          <w:rFonts w:ascii="Arial" w:hAnsi="Arial" w:cs="Arial"/>
          <w:sz w:val="24"/>
          <w:szCs w:val="24"/>
        </w:rPr>
        <w:t xml:space="preserve">induce the shame and therefore the individual </w:t>
      </w:r>
      <w:r w:rsidR="000E590F">
        <w:rPr>
          <w:rFonts w:ascii="Arial" w:hAnsi="Arial" w:cs="Arial"/>
          <w:sz w:val="24"/>
          <w:szCs w:val="24"/>
        </w:rPr>
        <w:t xml:space="preserve">might retreat </w:t>
      </w:r>
      <w:r w:rsidR="002974A8">
        <w:rPr>
          <w:rFonts w:ascii="Arial" w:hAnsi="Arial" w:cs="Arial"/>
          <w:sz w:val="24"/>
          <w:szCs w:val="24"/>
        </w:rPr>
        <w:t xml:space="preserve">inward and </w:t>
      </w:r>
      <w:r w:rsidR="00C265A4">
        <w:rPr>
          <w:rFonts w:ascii="Arial" w:hAnsi="Arial" w:cs="Arial"/>
          <w:sz w:val="24"/>
          <w:szCs w:val="24"/>
        </w:rPr>
        <w:t xml:space="preserve">withdraw from therapeutic sessions </w:t>
      </w:r>
      <w:r w:rsidR="00D6268A">
        <w:rPr>
          <w:rFonts w:ascii="Arial" w:hAnsi="Arial" w:cs="Arial"/>
          <w:sz w:val="24"/>
          <w:szCs w:val="24"/>
        </w:rPr>
        <w:t xml:space="preserve">on </w:t>
      </w:r>
      <w:r w:rsidR="006C67B0">
        <w:rPr>
          <w:rFonts w:ascii="Arial" w:hAnsi="Arial" w:cs="Arial"/>
          <w:sz w:val="24"/>
          <w:szCs w:val="24"/>
        </w:rPr>
        <w:t>a deeper level and therefore putting the therapeutic alliance at risk of breakdown and the individual not returning for future sessions.</w:t>
      </w:r>
      <w:r w:rsidR="00716687">
        <w:rPr>
          <w:rFonts w:ascii="Arial" w:hAnsi="Arial" w:cs="Arial"/>
          <w:sz w:val="24"/>
          <w:szCs w:val="24"/>
        </w:rPr>
        <w:t xml:space="preserve"> It is also sug</w:t>
      </w:r>
      <w:r w:rsidR="00716687">
        <w:rPr>
          <w:rFonts w:ascii="Arial" w:hAnsi="Arial" w:cs="Arial"/>
          <w:sz w:val="24"/>
          <w:szCs w:val="24"/>
        </w:rPr>
        <w:lastRenderedPageBreak/>
        <w:t xml:space="preserve">gested that the individual </w:t>
      </w:r>
      <w:r w:rsidR="00B25BE0">
        <w:rPr>
          <w:rFonts w:ascii="Arial" w:hAnsi="Arial" w:cs="Arial"/>
          <w:sz w:val="24"/>
          <w:szCs w:val="24"/>
        </w:rPr>
        <w:t xml:space="preserve">could willing engage the therapist in a cycle of transference and counter </w:t>
      </w:r>
      <w:r w:rsidR="000B75DE">
        <w:rPr>
          <w:rFonts w:ascii="Arial" w:hAnsi="Arial" w:cs="Arial"/>
          <w:sz w:val="24"/>
          <w:szCs w:val="24"/>
        </w:rPr>
        <w:t xml:space="preserve">transference. </w:t>
      </w:r>
      <w:r w:rsidR="009355EE" w:rsidRPr="009355EE">
        <w:rPr>
          <w:rFonts w:ascii="Arial" w:hAnsi="Arial" w:cs="Arial"/>
          <w:sz w:val="24"/>
          <w:szCs w:val="24"/>
        </w:rPr>
        <w:t>Understanding transference and countertransference allows the therapist to overcome the pitfalls of the therapeutic relationship and the blocks in therapy</w:t>
      </w:r>
      <w:r w:rsidR="0091598A">
        <w:rPr>
          <w:rFonts w:ascii="Arial" w:hAnsi="Arial" w:cs="Arial"/>
          <w:sz w:val="24"/>
          <w:szCs w:val="24"/>
        </w:rPr>
        <w:t xml:space="preserve">, </w:t>
      </w:r>
      <w:proofErr w:type="spellStart"/>
      <w:r w:rsidR="00302FD3">
        <w:rPr>
          <w:rFonts w:ascii="Arial" w:hAnsi="Arial" w:cs="Arial"/>
          <w:sz w:val="24"/>
          <w:szCs w:val="24"/>
        </w:rPr>
        <w:t>Pr</w:t>
      </w:r>
      <w:r w:rsidR="00FF0CF8">
        <w:rPr>
          <w:rFonts w:ascii="Arial" w:hAnsi="Arial" w:cs="Arial"/>
          <w:sz w:val="24"/>
          <w:szCs w:val="24"/>
        </w:rPr>
        <w:t>asko</w:t>
      </w:r>
      <w:proofErr w:type="spellEnd"/>
      <w:r w:rsidR="00FF0CF8">
        <w:rPr>
          <w:rFonts w:ascii="Arial" w:hAnsi="Arial" w:cs="Arial"/>
          <w:sz w:val="24"/>
          <w:szCs w:val="24"/>
        </w:rPr>
        <w:t xml:space="preserve">, et al, (2022). </w:t>
      </w:r>
      <w:r w:rsidR="00CA7B71">
        <w:rPr>
          <w:rFonts w:ascii="Arial" w:hAnsi="Arial" w:cs="Arial"/>
          <w:sz w:val="24"/>
          <w:szCs w:val="24"/>
        </w:rPr>
        <w:t>This also helps the therapist to understand</w:t>
      </w:r>
      <w:r w:rsidR="00082133">
        <w:rPr>
          <w:rFonts w:ascii="Arial" w:hAnsi="Arial" w:cs="Arial"/>
          <w:sz w:val="24"/>
          <w:szCs w:val="24"/>
        </w:rPr>
        <w:t xml:space="preserve"> where and how the individual is arriving in the therapy room, </w:t>
      </w:r>
      <w:r w:rsidR="00BB756D">
        <w:rPr>
          <w:rFonts w:ascii="Arial" w:hAnsi="Arial" w:cs="Arial"/>
          <w:sz w:val="24"/>
          <w:szCs w:val="24"/>
        </w:rPr>
        <w:t xml:space="preserve">and therefore helps the therapist and the individual to form the much needed therapeutic relationship. </w:t>
      </w:r>
    </w:p>
    <w:p w14:paraId="7011B04F" w14:textId="77777777" w:rsidR="00C97F45" w:rsidRDefault="006E3898" w:rsidP="0090384A">
      <w:pPr>
        <w:spacing w:line="480" w:lineRule="auto"/>
        <w:rPr>
          <w:rFonts w:ascii="Arial" w:hAnsi="Arial" w:cs="Arial"/>
          <w:sz w:val="24"/>
          <w:szCs w:val="24"/>
        </w:rPr>
      </w:pPr>
      <w:r>
        <w:rPr>
          <w:rFonts w:ascii="Arial" w:hAnsi="Arial" w:cs="Arial"/>
          <w:sz w:val="24"/>
          <w:szCs w:val="24"/>
        </w:rPr>
        <w:t xml:space="preserve">For countertransference to be </w:t>
      </w:r>
      <w:r w:rsidR="007727D4">
        <w:rPr>
          <w:rFonts w:ascii="Arial" w:hAnsi="Arial" w:cs="Arial"/>
          <w:sz w:val="24"/>
          <w:szCs w:val="24"/>
        </w:rPr>
        <w:t>recognised the therapist must engage with their self-reflection</w:t>
      </w:r>
      <w:r w:rsidR="00237B3C">
        <w:rPr>
          <w:rFonts w:ascii="Arial" w:hAnsi="Arial" w:cs="Arial"/>
          <w:sz w:val="24"/>
          <w:szCs w:val="24"/>
        </w:rPr>
        <w:t xml:space="preserve">, this helps the therapist to understand the difference between what the individual is bringing to the therapy room and what the therapist might be bringing to the therapy room. </w:t>
      </w:r>
      <w:r w:rsidR="00513EC1">
        <w:rPr>
          <w:rFonts w:ascii="Arial" w:hAnsi="Arial" w:cs="Arial"/>
          <w:sz w:val="24"/>
          <w:szCs w:val="24"/>
        </w:rPr>
        <w:t>T</w:t>
      </w:r>
      <w:r w:rsidR="000359DA" w:rsidRPr="000359DA">
        <w:rPr>
          <w:rFonts w:ascii="Arial" w:hAnsi="Arial" w:cs="Arial"/>
          <w:sz w:val="24"/>
          <w:szCs w:val="24"/>
        </w:rPr>
        <w:t>herapists can profit from understanding countertransference through reflective practice and supervision.</w:t>
      </w:r>
      <w:r w:rsidR="000359DA">
        <w:rPr>
          <w:rFonts w:ascii="Arial" w:hAnsi="Arial" w:cs="Arial"/>
          <w:sz w:val="24"/>
          <w:szCs w:val="24"/>
        </w:rPr>
        <w:t xml:space="preserve"> </w:t>
      </w:r>
      <w:r w:rsidR="00916BEB">
        <w:rPr>
          <w:rFonts w:ascii="Arial" w:hAnsi="Arial" w:cs="Arial"/>
          <w:sz w:val="24"/>
          <w:szCs w:val="24"/>
        </w:rPr>
        <w:t xml:space="preserve">From a humanistic perspective the </w:t>
      </w:r>
      <w:r w:rsidR="00E37348">
        <w:rPr>
          <w:rFonts w:ascii="Arial" w:hAnsi="Arial" w:cs="Arial"/>
          <w:sz w:val="24"/>
          <w:szCs w:val="24"/>
        </w:rPr>
        <w:t xml:space="preserve">individual may feel annoyed in early sessions with the therapist </w:t>
      </w:r>
      <w:r w:rsidR="001707DE">
        <w:rPr>
          <w:rFonts w:ascii="Arial" w:hAnsi="Arial" w:cs="Arial"/>
          <w:sz w:val="24"/>
          <w:szCs w:val="24"/>
        </w:rPr>
        <w:t xml:space="preserve">due to </w:t>
      </w:r>
      <w:r w:rsidR="001707DE">
        <w:rPr>
          <w:rFonts w:ascii="Arial" w:hAnsi="Arial" w:cs="Arial"/>
          <w:sz w:val="24"/>
          <w:szCs w:val="24"/>
        </w:rPr>
        <w:lastRenderedPageBreak/>
        <w:t xml:space="preserve">not receiving the answers that the individual </w:t>
      </w:r>
      <w:r w:rsidR="00835C99">
        <w:rPr>
          <w:rFonts w:ascii="Arial" w:hAnsi="Arial" w:cs="Arial"/>
          <w:sz w:val="24"/>
          <w:szCs w:val="24"/>
        </w:rPr>
        <w:t xml:space="preserve">thought they </w:t>
      </w:r>
      <w:r w:rsidR="003A408B">
        <w:rPr>
          <w:rFonts w:ascii="Arial" w:hAnsi="Arial" w:cs="Arial"/>
          <w:sz w:val="24"/>
          <w:szCs w:val="24"/>
        </w:rPr>
        <w:t>would leave with</w:t>
      </w:r>
      <w:r w:rsidR="00C04246">
        <w:rPr>
          <w:rFonts w:ascii="Arial" w:hAnsi="Arial" w:cs="Arial"/>
          <w:sz w:val="24"/>
          <w:szCs w:val="24"/>
        </w:rPr>
        <w:t>, but instead the individual may find themselves leaving the therapy room following a few sessions wi</w:t>
      </w:r>
      <w:r w:rsidR="00D704E8">
        <w:rPr>
          <w:rFonts w:ascii="Arial" w:hAnsi="Arial" w:cs="Arial"/>
          <w:sz w:val="24"/>
          <w:szCs w:val="24"/>
        </w:rPr>
        <w:t>th gratitude towards the therapist for allowing them the time and space to come to their own conclusions and answers</w:t>
      </w:r>
      <w:r w:rsidR="00441317">
        <w:rPr>
          <w:rFonts w:ascii="Arial" w:hAnsi="Arial" w:cs="Arial"/>
          <w:sz w:val="24"/>
          <w:szCs w:val="24"/>
        </w:rPr>
        <w:t>, and for also for the opportunity for the</w:t>
      </w:r>
      <w:r w:rsidR="00BE723D">
        <w:rPr>
          <w:rFonts w:ascii="Arial" w:hAnsi="Arial" w:cs="Arial"/>
          <w:sz w:val="24"/>
          <w:szCs w:val="24"/>
        </w:rPr>
        <w:t xml:space="preserve"> individual to grow in their own strengths</w:t>
      </w:r>
      <w:r w:rsidR="004752D3">
        <w:rPr>
          <w:rFonts w:ascii="Arial" w:hAnsi="Arial" w:cs="Arial"/>
          <w:sz w:val="24"/>
          <w:szCs w:val="24"/>
        </w:rPr>
        <w:t xml:space="preserve">, </w:t>
      </w:r>
      <w:proofErr w:type="spellStart"/>
      <w:r w:rsidR="007D69A7">
        <w:rPr>
          <w:rFonts w:ascii="Arial" w:hAnsi="Arial" w:cs="Arial"/>
          <w:sz w:val="24"/>
          <w:szCs w:val="24"/>
        </w:rPr>
        <w:t>Prasko</w:t>
      </w:r>
      <w:proofErr w:type="spellEnd"/>
      <w:r w:rsidR="007D69A7">
        <w:rPr>
          <w:rFonts w:ascii="Arial" w:hAnsi="Arial" w:cs="Arial"/>
          <w:sz w:val="24"/>
          <w:szCs w:val="24"/>
        </w:rPr>
        <w:t>, et al, (2022).</w:t>
      </w:r>
      <w:r w:rsidR="00F309F6">
        <w:rPr>
          <w:rFonts w:ascii="Arial" w:hAnsi="Arial" w:cs="Arial"/>
          <w:sz w:val="24"/>
          <w:szCs w:val="24"/>
        </w:rPr>
        <w:t xml:space="preserve">There are </w:t>
      </w:r>
      <w:r w:rsidR="00501BC1">
        <w:rPr>
          <w:rFonts w:ascii="Arial" w:hAnsi="Arial" w:cs="Arial"/>
          <w:sz w:val="24"/>
          <w:szCs w:val="24"/>
        </w:rPr>
        <w:t>various signs of how transference is manifesting</w:t>
      </w:r>
      <w:r w:rsidR="00953DBA">
        <w:rPr>
          <w:rFonts w:ascii="Arial" w:hAnsi="Arial" w:cs="Arial"/>
          <w:sz w:val="24"/>
          <w:szCs w:val="24"/>
        </w:rPr>
        <w:t xml:space="preserve">, </w:t>
      </w:r>
      <w:r w:rsidR="00953DBA" w:rsidRPr="00953DBA">
        <w:rPr>
          <w:rFonts w:ascii="Arial" w:hAnsi="Arial" w:cs="Arial"/>
          <w:sz w:val="24"/>
          <w:szCs w:val="24"/>
        </w:rPr>
        <w:t>sudden change of expression, posture, looking away, quick transition to a new topic, admiring glances, avoiding important issues, stalling, pauses in the middle of the speech, clenched fists, knocking of feet,</w:t>
      </w:r>
      <w:r w:rsidR="00A95B30">
        <w:rPr>
          <w:rFonts w:ascii="Arial" w:hAnsi="Arial" w:cs="Arial"/>
          <w:sz w:val="24"/>
          <w:szCs w:val="24"/>
        </w:rPr>
        <w:t xml:space="preserve"> it is suggested that </w:t>
      </w:r>
      <w:r w:rsidR="00896FE4">
        <w:rPr>
          <w:rFonts w:ascii="Arial" w:hAnsi="Arial" w:cs="Arial"/>
          <w:sz w:val="24"/>
          <w:szCs w:val="24"/>
        </w:rPr>
        <w:t>transference can be triggered by a therapist who lacks the ability to show empathy</w:t>
      </w:r>
      <w:r w:rsidR="00365059">
        <w:rPr>
          <w:rFonts w:ascii="Arial" w:hAnsi="Arial" w:cs="Arial"/>
          <w:sz w:val="24"/>
          <w:szCs w:val="24"/>
        </w:rPr>
        <w:t xml:space="preserve"> and acts with a neutral manner, </w:t>
      </w:r>
      <w:r w:rsidR="009F380E">
        <w:rPr>
          <w:rFonts w:ascii="Arial" w:hAnsi="Arial" w:cs="Arial"/>
          <w:sz w:val="24"/>
          <w:szCs w:val="24"/>
        </w:rPr>
        <w:t xml:space="preserve">by the therapist showing a warm, empathic </w:t>
      </w:r>
      <w:r w:rsidR="00EB6B5F">
        <w:rPr>
          <w:rFonts w:ascii="Arial" w:hAnsi="Arial" w:cs="Arial"/>
          <w:sz w:val="24"/>
          <w:szCs w:val="24"/>
        </w:rPr>
        <w:t>atmosphere the levels of transference can be limited</w:t>
      </w:r>
      <w:r w:rsidR="006A0D93">
        <w:rPr>
          <w:rFonts w:ascii="Arial" w:hAnsi="Arial" w:cs="Arial"/>
          <w:sz w:val="24"/>
          <w:szCs w:val="24"/>
        </w:rPr>
        <w:t xml:space="preserve">, </w:t>
      </w:r>
      <w:r w:rsidR="003E5A16">
        <w:rPr>
          <w:rFonts w:ascii="Arial" w:hAnsi="Arial" w:cs="Arial"/>
          <w:sz w:val="24"/>
          <w:szCs w:val="24"/>
        </w:rPr>
        <w:t xml:space="preserve">Ordish, (2020). </w:t>
      </w:r>
    </w:p>
    <w:p w14:paraId="4437CA60" w14:textId="1E8BC0FA" w:rsidR="00CF5EA6" w:rsidRDefault="00D70753" w:rsidP="0090384A">
      <w:pPr>
        <w:spacing w:line="480" w:lineRule="auto"/>
        <w:rPr>
          <w:rFonts w:ascii="Arial" w:hAnsi="Arial" w:cs="Arial"/>
          <w:sz w:val="24"/>
          <w:szCs w:val="24"/>
        </w:rPr>
      </w:pPr>
      <w:r>
        <w:rPr>
          <w:rFonts w:ascii="Arial" w:hAnsi="Arial" w:cs="Arial"/>
          <w:sz w:val="24"/>
          <w:szCs w:val="24"/>
        </w:rPr>
        <w:t xml:space="preserve">A therapist that holds on to their own abandonment </w:t>
      </w:r>
      <w:r w:rsidR="001743A1">
        <w:rPr>
          <w:rFonts w:ascii="Arial" w:hAnsi="Arial" w:cs="Arial"/>
          <w:sz w:val="24"/>
          <w:szCs w:val="24"/>
        </w:rPr>
        <w:t xml:space="preserve">attachment style can provoke </w:t>
      </w:r>
      <w:r w:rsidR="00FC14FD">
        <w:rPr>
          <w:rFonts w:ascii="Arial" w:hAnsi="Arial" w:cs="Arial"/>
          <w:sz w:val="24"/>
          <w:szCs w:val="24"/>
        </w:rPr>
        <w:t xml:space="preserve">a need to avoid heavy or complex </w:t>
      </w:r>
      <w:r w:rsidR="00FA6438">
        <w:rPr>
          <w:rFonts w:ascii="Arial" w:hAnsi="Arial" w:cs="Arial"/>
          <w:sz w:val="24"/>
          <w:szCs w:val="24"/>
        </w:rPr>
        <w:t xml:space="preserve">subjects mainly due </w:t>
      </w:r>
      <w:r w:rsidR="00FA6438">
        <w:rPr>
          <w:rFonts w:ascii="Arial" w:hAnsi="Arial" w:cs="Arial"/>
          <w:sz w:val="24"/>
          <w:szCs w:val="24"/>
        </w:rPr>
        <w:lastRenderedPageBreak/>
        <w:t xml:space="preserve">to the therapist thinking that the individual may leave therapy </w:t>
      </w:r>
      <w:r w:rsidR="00231905" w:rsidRPr="00231905">
        <w:rPr>
          <w:rFonts w:ascii="Arial" w:hAnsi="Arial" w:cs="Arial"/>
          <w:sz w:val="24"/>
          <w:szCs w:val="24"/>
        </w:rPr>
        <w:t>premature</w:t>
      </w:r>
      <w:r w:rsidR="00231905">
        <w:rPr>
          <w:rFonts w:ascii="Arial" w:hAnsi="Arial" w:cs="Arial"/>
          <w:sz w:val="24"/>
          <w:szCs w:val="24"/>
        </w:rPr>
        <w:t xml:space="preserve">ly </w:t>
      </w:r>
      <w:r w:rsidR="00302292">
        <w:rPr>
          <w:rFonts w:ascii="Arial" w:hAnsi="Arial" w:cs="Arial"/>
          <w:sz w:val="24"/>
          <w:szCs w:val="24"/>
        </w:rPr>
        <w:t xml:space="preserve">leaving the therapist feeling like a failure </w:t>
      </w:r>
      <w:r w:rsidR="00956AD0">
        <w:rPr>
          <w:rFonts w:ascii="Arial" w:hAnsi="Arial" w:cs="Arial"/>
          <w:sz w:val="24"/>
          <w:szCs w:val="24"/>
        </w:rPr>
        <w:t>and therefore can provoke</w:t>
      </w:r>
      <w:r w:rsidR="000065B8">
        <w:rPr>
          <w:rFonts w:ascii="Arial" w:hAnsi="Arial" w:cs="Arial"/>
          <w:sz w:val="24"/>
          <w:szCs w:val="24"/>
        </w:rPr>
        <w:t xml:space="preserve"> countertransference and leaving the client with the need to attempt to fix the therapist so that they do not feel let down</w:t>
      </w:r>
      <w:r w:rsidR="00C97F45">
        <w:rPr>
          <w:rFonts w:ascii="Arial" w:hAnsi="Arial" w:cs="Arial"/>
          <w:sz w:val="24"/>
          <w:szCs w:val="24"/>
        </w:rPr>
        <w:t>, Cartwright</w:t>
      </w:r>
      <w:r w:rsidR="00173372">
        <w:rPr>
          <w:rFonts w:ascii="Arial" w:hAnsi="Arial" w:cs="Arial"/>
          <w:sz w:val="24"/>
          <w:szCs w:val="24"/>
        </w:rPr>
        <w:t xml:space="preserve">, et al, (2021). </w:t>
      </w:r>
      <w:r w:rsidR="00835C99">
        <w:rPr>
          <w:rFonts w:ascii="Arial" w:hAnsi="Arial" w:cs="Arial"/>
          <w:sz w:val="24"/>
          <w:szCs w:val="24"/>
        </w:rPr>
        <w:t xml:space="preserve"> </w:t>
      </w:r>
      <w:r w:rsidR="000B75DE">
        <w:rPr>
          <w:rFonts w:ascii="Arial" w:hAnsi="Arial" w:cs="Arial"/>
          <w:sz w:val="24"/>
          <w:szCs w:val="24"/>
        </w:rPr>
        <w:t>That said, it is widely accepted that</w:t>
      </w:r>
      <w:r w:rsidR="00A648D9">
        <w:rPr>
          <w:rFonts w:ascii="Arial" w:hAnsi="Arial" w:cs="Arial"/>
          <w:sz w:val="24"/>
          <w:szCs w:val="24"/>
        </w:rPr>
        <w:t xml:space="preserve"> there will be elevations in shame during the therapeutic session</w:t>
      </w:r>
      <w:r w:rsidR="00BA4DDA">
        <w:rPr>
          <w:rFonts w:ascii="Arial" w:hAnsi="Arial" w:cs="Arial"/>
          <w:sz w:val="24"/>
          <w:szCs w:val="24"/>
        </w:rPr>
        <w:t xml:space="preserve"> due to</w:t>
      </w:r>
      <w:r w:rsidR="00FA6596">
        <w:rPr>
          <w:rFonts w:ascii="Arial" w:hAnsi="Arial" w:cs="Arial"/>
          <w:sz w:val="24"/>
          <w:szCs w:val="24"/>
        </w:rPr>
        <w:t xml:space="preserve"> the therapist </w:t>
      </w:r>
      <w:r w:rsidR="00FA6596" w:rsidRPr="00FA6596">
        <w:rPr>
          <w:rFonts w:ascii="Arial" w:hAnsi="Arial" w:cs="Arial"/>
          <w:sz w:val="24"/>
          <w:szCs w:val="24"/>
        </w:rPr>
        <w:t>achieving to provide a neutral, emotionally supportive, and accepting environment</w:t>
      </w:r>
      <w:r w:rsidR="00FA6596">
        <w:rPr>
          <w:rFonts w:ascii="Arial" w:hAnsi="Arial" w:cs="Arial"/>
          <w:sz w:val="24"/>
          <w:szCs w:val="24"/>
        </w:rPr>
        <w:t xml:space="preserve">, </w:t>
      </w:r>
      <w:r w:rsidR="00C269D4">
        <w:rPr>
          <w:rFonts w:ascii="Arial" w:hAnsi="Arial" w:cs="Arial"/>
          <w:sz w:val="24"/>
          <w:szCs w:val="24"/>
        </w:rPr>
        <w:t>Di Sarno, et al (</w:t>
      </w:r>
      <w:r w:rsidR="007510BC">
        <w:rPr>
          <w:rFonts w:ascii="Arial" w:hAnsi="Arial" w:cs="Arial"/>
          <w:sz w:val="24"/>
          <w:szCs w:val="24"/>
        </w:rPr>
        <w:t>2020)</w:t>
      </w:r>
      <w:r w:rsidR="00A02AA1">
        <w:rPr>
          <w:rFonts w:ascii="Arial" w:hAnsi="Arial" w:cs="Arial"/>
          <w:sz w:val="24"/>
          <w:szCs w:val="24"/>
        </w:rPr>
        <w:t>.</w:t>
      </w:r>
    </w:p>
    <w:p w14:paraId="35097D30" w14:textId="582E9792" w:rsidR="008F2E59" w:rsidRDefault="00521D18" w:rsidP="0090384A">
      <w:pPr>
        <w:spacing w:line="480" w:lineRule="auto"/>
        <w:rPr>
          <w:rFonts w:ascii="Arial" w:hAnsi="Arial" w:cs="Arial"/>
          <w:sz w:val="24"/>
          <w:szCs w:val="24"/>
        </w:rPr>
      </w:pPr>
      <w:r>
        <w:rPr>
          <w:rFonts w:ascii="Arial" w:hAnsi="Arial" w:cs="Arial"/>
          <w:sz w:val="24"/>
          <w:szCs w:val="24"/>
        </w:rPr>
        <w:t xml:space="preserve">Research by </w:t>
      </w:r>
      <w:r w:rsidR="008F2E59">
        <w:rPr>
          <w:rFonts w:ascii="Arial" w:hAnsi="Arial" w:cs="Arial"/>
          <w:sz w:val="24"/>
          <w:szCs w:val="24"/>
        </w:rPr>
        <w:t>Zahavi, (202</w:t>
      </w:r>
      <w:r>
        <w:rPr>
          <w:rFonts w:ascii="Arial" w:hAnsi="Arial" w:cs="Arial"/>
          <w:sz w:val="24"/>
          <w:szCs w:val="24"/>
        </w:rPr>
        <w:t xml:space="preserve">0) suggests that </w:t>
      </w:r>
      <w:r w:rsidR="00EE4BEC">
        <w:rPr>
          <w:rFonts w:ascii="Arial" w:hAnsi="Arial" w:cs="Arial"/>
          <w:sz w:val="24"/>
          <w:szCs w:val="24"/>
        </w:rPr>
        <w:t xml:space="preserve">the </w:t>
      </w:r>
      <w:r w:rsidR="00EE4BEC" w:rsidRPr="00EE4BEC">
        <w:rPr>
          <w:rFonts w:ascii="Arial" w:hAnsi="Arial" w:cs="Arial"/>
          <w:sz w:val="24"/>
          <w:szCs w:val="24"/>
        </w:rPr>
        <w:t>phenomenology</w:t>
      </w:r>
      <w:r w:rsidR="00EE4BEC">
        <w:rPr>
          <w:rFonts w:ascii="Arial" w:hAnsi="Arial" w:cs="Arial"/>
          <w:sz w:val="24"/>
          <w:szCs w:val="24"/>
        </w:rPr>
        <w:t xml:space="preserve"> of shame </w:t>
      </w:r>
      <w:r w:rsidR="00DB33AB">
        <w:rPr>
          <w:rFonts w:ascii="Arial" w:hAnsi="Arial" w:cs="Arial"/>
          <w:sz w:val="24"/>
          <w:szCs w:val="24"/>
        </w:rPr>
        <w:t xml:space="preserve">presents </w:t>
      </w:r>
      <w:r w:rsidR="00EE4BEC">
        <w:rPr>
          <w:rFonts w:ascii="Arial" w:hAnsi="Arial" w:cs="Arial"/>
          <w:sz w:val="24"/>
          <w:szCs w:val="24"/>
        </w:rPr>
        <w:t xml:space="preserve">from the individual in the therapy room as </w:t>
      </w:r>
      <w:r w:rsidR="00B30269">
        <w:rPr>
          <w:rFonts w:ascii="Arial" w:hAnsi="Arial" w:cs="Arial"/>
          <w:sz w:val="24"/>
          <w:szCs w:val="24"/>
        </w:rPr>
        <w:t>negative body postures, lowering one’s gaze</w:t>
      </w:r>
      <w:r w:rsidR="005F295C">
        <w:rPr>
          <w:rFonts w:ascii="Arial" w:hAnsi="Arial" w:cs="Arial"/>
          <w:sz w:val="24"/>
          <w:szCs w:val="24"/>
        </w:rPr>
        <w:t>, and looking away from the therapist, these are also accompanied by</w:t>
      </w:r>
      <w:r w:rsidR="00867BAE">
        <w:rPr>
          <w:rFonts w:ascii="Arial" w:hAnsi="Arial" w:cs="Arial"/>
          <w:sz w:val="24"/>
          <w:szCs w:val="24"/>
        </w:rPr>
        <w:t xml:space="preserve"> self-conscious emotions, including that of gu</w:t>
      </w:r>
      <w:r w:rsidR="00B53BAB">
        <w:rPr>
          <w:rFonts w:ascii="Arial" w:hAnsi="Arial" w:cs="Arial"/>
          <w:sz w:val="24"/>
          <w:szCs w:val="24"/>
        </w:rPr>
        <w:t xml:space="preserve">ilt and or embarrassment. </w:t>
      </w:r>
      <w:r w:rsidR="00B434C4">
        <w:rPr>
          <w:rFonts w:ascii="Arial" w:hAnsi="Arial" w:cs="Arial"/>
          <w:sz w:val="24"/>
          <w:szCs w:val="24"/>
        </w:rPr>
        <w:t xml:space="preserve">However </w:t>
      </w:r>
      <w:r w:rsidR="00B434C4" w:rsidRPr="00B434C4">
        <w:rPr>
          <w:rFonts w:ascii="Arial" w:hAnsi="Arial" w:cs="Arial"/>
          <w:sz w:val="24"/>
          <w:szCs w:val="24"/>
        </w:rPr>
        <w:t>internalized shame</w:t>
      </w:r>
      <w:r w:rsidR="00B434C4">
        <w:rPr>
          <w:rFonts w:ascii="Arial" w:hAnsi="Arial" w:cs="Arial"/>
          <w:sz w:val="24"/>
          <w:szCs w:val="24"/>
        </w:rPr>
        <w:t xml:space="preserve"> manifest as</w:t>
      </w:r>
      <w:r w:rsidR="0066398B">
        <w:rPr>
          <w:rFonts w:ascii="Arial" w:hAnsi="Arial" w:cs="Arial"/>
          <w:sz w:val="24"/>
          <w:szCs w:val="24"/>
        </w:rPr>
        <w:t xml:space="preserve"> self- appraisal </w:t>
      </w:r>
      <w:r w:rsidR="008B74EB" w:rsidRPr="008B74EB">
        <w:rPr>
          <w:rFonts w:ascii="Arial" w:hAnsi="Arial" w:cs="Arial"/>
          <w:sz w:val="24"/>
          <w:szCs w:val="24"/>
        </w:rPr>
        <w:t>and reflects the idea of a negative self-view,</w:t>
      </w:r>
      <w:r w:rsidR="008B74EB">
        <w:rPr>
          <w:rFonts w:ascii="Arial" w:hAnsi="Arial" w:cs="Arial"/>
          <w:sz w:val="24"/>
          <w:szCs w:val="24"/>
        </w:rPr>
        <w:t xml:space="preserve"> </w:t>
      </w:r>
      <w:r w:rsidR="009A570A">
        <w:rPr>
          <w:rFonts w:ascii="Arial" w:hAnsi="Arial" w:cs="Arial"/>
          <w:sz w:val="24"/>
          <w:szCs w:val="24"/>
        </w:rPr>
        <w:t>whilst outwardly expressing feelings</w:t>
      </w:r>
      <w:r w:rsidR="000B3CC0" w:rsidRPr="000B3CC0">
        <w:rPr>
          <w:rFonts w:ascii="Arial" w:hAnsi="Arial" w:cs="Arial"/>
          <w:sz w:val="24"/>
          <w:szCs w:val="24"/>
        </w:rPr>
        <w:t xml:space="preserve"> that others view the self in a neg</w:t>
      </w:r>
      <w:r w:rsidR="000B3CC0" w:rsidRPr="000B3CC0">
        <w:rPr>
          <w:rFonts w:ascii="Arial" w:hAnsi="Arial" w:cs="Arial"/>
          <w:sz w:val="24"/>
          <w:szCs w:val="24"/>
        </w:rPr>
        <w:lastRenderedPageBreak/>
        <w:t>ative light </w:t>
      </w:r>
      <w:r w:rsidR="009143A5">
        <w:rPr>
          <w:rFonts w:ascii="Arial" w:hAnsi="Arial" w:cs="Arial"/>
          <w:sz w:val="24"/>
          <w:szCs w:val="24"/>
        </w:rPr>
        <w:t>and therefore believe that they are not worthy of being any more than they think they are</w:t>
      </w:r>
      <w:r w:rsidR="00DA5181">
        <w:rPr>
          <w:rFonts w:ascii="Arial" w:hAnsi="Arial" w:cs="Arial"/>
          <w:sz w:val="24"/>
          <w:szCs w:val="24"/>
        </w:rPr>
        <w:t xml:space="preserve">, Ferreira, et al, (2022). Further research suggests that whilst </w:t>
      </w:r>
      <w:r w:rsidR="00F70A17">
        <w:rPr>
          <w:rFonts w:ascii="Arial" w:hAnsi="Arial" w:cs="Arial"/>
          <w:sz w:val="24"/>
          <w:szCs w:val="24"/>
        </w:rPr>
        <w:t>every individual experiences some level of shame at some point in their lives</w:t>
      </w:r>
      <w:r w:rsidR="001A5534">
        <w:rPr>
          <w:rFonts w:ascii="Arial" w:hAnsi="Arial" w:cs="Arial"/>
          <w:sz w:val="24"/>
          <w:szCs w:val="24"/>
        </w:rPr>
        <w:t xml:space="preserve">, </w:t>
      </w:r>
      <w:r w:rsidR="001A5534" w:rsidRPr="001A5534">
        <w:rPr>
          <w:rFonts w:ascii="Arial" w:hAnsi="Arial" w:cs="Arial"/>
          <w:sz w:val="24"/>
          <w:szCs w:val="24"/>
        </w:rPr>
        <w:t>intense and frequent experiences of shame</w:t>
      </w:r>
      <w:r w:rsidR="00E4502A">
        <w:rPr>
          <w:rFonts w:ascii="Arial" w:hAnsi="Arial" w:cs="Arial"/>
          <w:sz w:val="24"/>
          <w:szCs w:val="24"/>
        </w:rPr>
        <w:t xml:space="preserve"> could be </w:t>
      </w:r>
      <w:r w:rsidR="005A47F9">
        <w:rPr>
          <w:rFonts w:ascii="Arial" w:hAnsi="Arial" w:cs="Arial"/>
          <w:sz w:val="24"/>
          <w:szCs w:val="24"/>
        </w:rPr>
        <w:t xml:space="preserve">an in </w:t>
      </w:r>
      <w:r w:rsidR="00494483">
        <w:rPr>
          <w:rFonts w:ascii="Arial" w:hAnsi="Arial" w:cs="Arial"/>
          <w:sz w:val="24"/>
          <w:szCs w:val="24"/>
        </w:rPr>
        <w:t>built</w:t>
      </w:r>
      <w:r w:rsidR="005A47F9">
        <w:rPr>
          <w:rFonts w:ascii="Arial" w:hAnsi="Arial" w:cs="Arial"/>
          <w:sz w:val="24"/>
          <w:szCs w:val="24"/>
        </w:rPr>
        <w:t xml:space="preserve"> sense of </w:t>
      </w:r>
      <w:r w:rsidR="005A47F9" w:rsidRPr="005A47F9">
        <w:rPr>
          <w:rFonts w:ascii="Arial" w:hAnsi="Arial" w:cs="Arial"/>
          <w:sz w:val="24"/>
          <w:szCs w:val="24"/>
        </w:rPr>
        <w:t> psychopathological functioning</w:t>
      </w:r>
      <w:r w:rsidR="00494483">
        <w:rPr>
          <w:rFonts w:ascii="Arial" w:hAnsi="Arial" w:cs="Arial"/>
          <w:sz w:val="24"/>
          <w:szCs w:val="24"/>
        </w:rPr>
        <w:t>, Lear, et al, (2022).</w:t>
      </w:r>
      <w:r w:rsidR="00DC74BD">
        <w:rPr>
          <w:rFonts w:ascii="Arial" w:hAnsi="Arial" w:cs="Arial"/>
          <w:sz w:val="24"/>
          <w:szCs w:val="24"/>
        </w:rPr>
        <w:t xml:space="preserve"> These </w:t>
      </w:r>
      <w:r w:rsidR="00E34523">
        <w:rPr>
          <w:rFonts w:ascii="Arial" w:hAnsi="Arial" w:cs="Arial"/>
          <w:sz w:val="24"/>
          <w:szCs w:val="24"/>
        </w:rPr>
        <w:t xml:space="preserve">psychopathological markers could suggest why some </w:t>
      </w:r>
      <w:r w:rsidR="00345207">
        <w:rPr>
          <w:rFonts w:ascii="Arial" w:hAnsi="Arial" w:cs="Arial"/>
          <w:sz w:val="24"/>
          <w:szCs w:val="24"/>
        </w:rPr>
        <w:t>individuals</w:t>
      </w:r>
      <w:r w:rsidR="00E34523">
        <w:rPr>
          <w:rFonts w:ascii="Arial" w:hAnsi="Arial" w:cs="Arial"/>
          <w:sz w:val="24"/>
          <w:szCs w:val="24"/>
        </w:rPr>
        <w:t xml:space="preserve"> live with particular types of disorders such as</w:t>
      </w:r>
      <w:r w:rsidR="00345207">
        <w:rPr>
          <w:rFonts w:ascii="Arial" w:hAnsi="Arial" w:cs="Arial"/>
          <w:sz w:val="24"/>
          <w:szCs w:val="24"/>
        </w:rPr>
        <w:t>,</w:t>
      </w:r>
      <w:r w:rsidR="00E34523">
        <w:rPr>
          <w:rFonts w:ascii="Arial" w:hAnsi="Arial" w:cs="Arial"/>
          <w:sz w:val="24"/>
          <w:szCs w:val="24"/>
        </w:rPr>
        <w:t xml:space="preserve"> </w:t>
      </w:r>
      <w:r w:rsidR="00E34523" w:rsidRPr="00E34523">
        <w:rPr>
          <w:rFonts w:ascii="Arial" w:hAnsi="Arial" w:cs="Arial"/>
          <w:sz w:val="24"/>
          <w:szCs w:val="24"/>
        </w:rPr>
        <w:t>eating disorders, depression, anxiety, and trauma-related conditions</w:t>
      </w:r>
      <w:r w:rsidR="002E17BE">
        <w:rPr>
          <w:rFonts w:ascii="Arial" w:hAnsi="Arial" w:cs="Arial"/>
          <w:sz w:val="24"/>
          <w:szCs w:val="24"/>
        </w:rPr>
        <w:t>,</w:t>
      </w:r>
      <w:r w:rsidR="006705BB">
        <w:rPr>
          <w:rFonts w:ascii="Arial" w:hAnsi="Arial" w:cs="Arial"/>
          <w:sz w:val="24"/>
          <w:szCs w:val="24"/>
        </w:rPr>
        <w:t xml:space="preserve"> if this is taken into account it is understood that some individuals may present their shame in different ways </w:t>
      </w:r>
      <w:r w:rsidR="00F07AF8">
        <w:rPr>
          <w:rFonts w:ascii="Arial" w:hAnsi="Arial" w:cs="Arial"/>
          <w:sz w:val="24"/>
          <w:szCs w:val="24"/>
        </w:rPr>
        <w:t xml:space="preserve">depending on their </w:t>
      </w:r>
      <w:r w:rsidR="006464CA" w:rsidRPr="006464CA">
        <w:rPr>
          <w:rFonts w:ascii="Arial" w:hAnsi="Arial" w:cs="Arial"/>
          <w:sz w:val="24"/>
          <w:szCs w:val="24"/>
        </w:rPr>
        <w:t>diagnoses</w:t>
      </w:r>
      <w:r w:rsidR="006464CA">
        <w:rPr>
          <w:rFonts w:ascii="Arial" w:hAnsi="Arial" w:cs="Arial"/>
          <w:sz w:val="24"/>
          <w:szCs w:val="24"/>
        </w:rPr>
        <w:t>,</w:t>
      </w:r>
      <w:r w:rsidR="008E275C">
        <w:rPr>
          <w:rFonts w:ascii="Arial" w:hAnsi="Arial" w:cs="Arial"/>
          <w:sz w:val="24"/>
          <w:szCs w:val="24"/>
        </w:rPr>
        <w:t xml:space="preserve"> Lear, et al, (2022).</w:t>
      </w:r>
    </w:p>
    <w:p w14:paraId="54B556C5" w14:textId="5F9DCCDB" w:rsidR="000F6482" w:rsidRPr="00306E92" w:rsidRDefault="00BA460A" w:rsidP="0090384A">
      <w:pPr>
        <w:spacing w:line="480" w:lineRule="auto"/>
        <w:rPr>
          <w:rFonts w:ascii="Arial" w:hAnsi="Arial" w:cs="Arial"/>
          <w:b/>
          <w:bCs/>
          <w:sz w:val="24"/>
          <w:szCs w:val="24"/>
        </w:rPr>
      </w:pPr>
      <w:r w:rsidRPr="00306E92">
        <w:rPr>
          <w:rFonts w:ascii="Arial" w:hAnsi="Arial" w:cs="Arial"/>
          <w:b/>
          <w:bCs/>
          <w:sz w:val="24"/>
          <w:szCs w:val="24"/>
        </w:rPr>
        <w:t xml:space="preserve">Therapeutic interventions. </w:t>
      </w:r>
    </w:p>
    <w:p w14:paraId="1FEDBF28" w14:textId="77777777" w:rsidR="00A52685" w:rsidRDefault="003C1C70" w:rsidP="00A83407">
      <w:pPr>
        <w:spacing w:line="480" w:lineRule="auto"/>
        <w:rPr>
          <w:rFonts w:ascii="Arial" w:hAnsi="Arial" w:cs="Arial"/>
          <w:sz w:val="24"/>
          <w:szCs w:val="24"/>
        </w:rPr>
      </w:pPr>
      <w:r>
        <w:rPr>
          <w:rFonts w:ascii="Arial" w:hAnsi="Arial" w:cs="Arial"/>
          <w:sz w:val="24"/>
          <w:szCs w:val="24"/>
        </w:rPr>
        <w:t xml:space="preserve">The impact of shame on the therapeutic relationship can be </w:t>
      </w:r>
      <w:r w:rsidR="00023E60" w:rsidRPr="00023E60">
        <w:rPr>
          <w:rFonts w:ascii="Arial" w:hAnsi="Arial" w:cs="Arial"/>
          <w:sz w:val="24"/>
          <w:szCs w:val="24"/>
        </w:rPr>
        <w:t>extensive</w:t>
      </w:r>
      <w:r w:rsidR="00232416">
        <w:rPr>
          <w:rFonts w:ascii="Arial" w:hAnsi="Arial" w:cs="Arial"/>
          <w:sz w:val="24"/>
          <w:szCs w:val="24"/>
        </w:rPr>
        <w:t>, Blundell, et al, (2022). H</w:t>
      </w:r>
      <w:r w:rsidR="00112C5D">
        <w:rPr>
          <w:rFonts w:ascii="Arial" w:hAnsi="Arial" w:cs="Arial"/>
          <w:sz w:val="24"/>
          <w:szCs w:val="24"/>
        </w:rPr>
        <w:t xml:space="preserve">owever </w:t>
      </w:r>
      <w:r w:rsidR="000719DE">
        <w:rPr>
          <w:rFonts w:ascii="Arial" w:hAnsi="Arial" w:cs="Arial"/>
          <w:sz w:val="24"/>
          <w:szCs w:val="24"/>
        </w:rPr>
        <w:t>when an individual is treated without judgement or expectations</w:t>
      </w:r>
      <w:r w:rsidR="004128D9">
        <w:rPr>
          <w:rFonts w:ascii="Arial" w:hAnsi="Arial" w:cs="Arial"/>
          <w:sz w:val="24"/>
          <w:szCs w:val="24"/>
        </w:rPr>
        <w:t xml:space="preserve">, trust will develop </w:t>
      </w:r>
      <w:r w:rsidR="003B63E7">
        <w:rPr>
          <w:rFonts w:ascii="Arial" w:hAnsi="Arial" w:cs="Arial"/>
          <w:sz w:val="24"/>
          <w:szCs w:val="24"/>
        </w:rPr>
        <w:t xml:space="preserve">and the individual will feel </w:t>
      </w:r>
      <w:r w:rsidR="003B63E7">
        <w:rPr>
          <w:rFonts w:ascii="Arial" w:hAnsi="Arial" w:cs="Arial"/>
          <w:sz w:val="24"/>
          <w:szCs w:val="24"/>
        </w:rPr>
        <w:lastRenderedPageBreak/>
        <w:t>accepted and</w:t>
      </w:r>
      <w:r w:rsidR="001A1000">
        <w:rPr>
          <w:rFonts w:ascii="Arial" w:hAnsi="Arial" w:cs="Arial"/>
          <w:sz w:val="24"/>
          <w:szCs w:val="24"/>
        </w:rPr>
        <w:t xml:space="preserve"> feel valued.</w:t>
      </w:r>
      <w:r w:rsidR="00F65858">
        <w:rPr>
          <w:rFonts w:ascii="Arial" w:hAnsi="Arial" w:cs="Arial"/>
          <w:sz w:val="24"/>
          <w:szCs w:val="24"/>
        </w:rPr>
        <w:t xml:space="preserve"> When the individual is met with</w:t>
      </w:r>
      <w:r w:rsidR="009475FF">
        <w:rPr>
          <w:rFonts w:ascii="Arial" w:hAnsi="Arial" w:cs="Arial"/>
          <w:sz w:val="24"/>
          <w:szCs w:val="24"/>
        </w:rPr>
        <w:t xml:space="preserve"> an</w:t>
      </w:r>
      <w:r w:rsidR="00F65858">
        <w:rPr>
          <w:rFonts w:ascii="Arial" w:hAnsi="Arial" w:cs="Arial"/>
          <w:sz w:val="24"/>
          <w:szCs w:val="24"/>
        </w:rPr>
        <w:t xml:space="preserve"> </w:t>
      </w:r>
      <w:r w:rsidR="005C63E7" w:rsidRPr="005C63E7">
        <w:rPr>
          <w:rFonts w:ascii="Arial" w:hAnsi="Arial" w:cs="Arial"/>
          <w:sz w:val="24"/>
          <w:szCs w:val="24"/>
        </w:rPr>
        <w:t xml:space="preserve">empathic environment  for authentic self-exploration and  </w:t>
      </w:r>
      <w:r w:rsidR="009475FF">
        <w:rPr>
          <w:rFonts w:ascii="Arial" w:hAnsi="Arial" w:cs="Arial"/>
          <w:sz w:val="24"/>
          <w:szCs w:val="24"/>
        </w:rPr>
        <w:t xml:space="preserve">shown </w:t>
      </w:r>
      <w:r w:rsidR="005C63E7" w:rsidRPr="005C63E7">
        <w:rPr>
          <w:rFonts w:ascii="Arial" w:hAnsi="Arial" w:cs="Arial"/>
          <w:sz w:val="24"/>
          <w:szCs w:val="24"/>
        </w:rPr>
        <w:t>unconditional positive regard</w:t>
      </w:r>
      <w:r w:rsidR="004E5437">
        <w:rPr>
          <w:rFonts w:ascii="Arial" w:hAnsi="Arial" w:cs="Arial"/>
          <w:sz w:val="24"/>
          <w:szCs w:val="24"/>
        </w:rPr>
        <w:t xml:space="preserve"> t</w:t>
      </w:r>
      <w:r w:rsidR="004E5437" w:rsidRPr="004E5437">
        <w:rPr>
          <w:rFonts w:ascii="Arial" w:hAnsi="Arial" w:cs="Arial"/>
          <w:sz w:val="24"/>
          <w:szCs w:val="24"/>
        </w:rPr>
        <w:t>he processing of difficult feelings</w:t>
      </w:r>
      <w:r w:rsidR="004E5437">
        <w:rPr>
          <w:rFonts w:ascii="Arial" w:hAnsi="Arial" w:cs="Arial"/>
          <w:sz w:val="24"/>
          <w:szCs w:val="24"/>
        </w:rPr>
        <w:t xml:space="preserve"> can begin</w:t>
      </w:r>
      <w:r w:rsidR="000F3806">
        <w:rPr>
          <w:rFonts w:ascii="Arial" w:hAnsi="Arial" w:cs="Arial"/>
          <w:sz w:val="24"/>
          <w:szCs w:val="24"/>
        </w:rPr>
        <w:t>, and the individual can start to make sense of their own thoughts, feelings and actions.</w:t>
      </w:r>
      <w:r w:rsidR="00FA3493">
        <w:rPr>
          <w:rFonts w:ascii="Arial" w:hAnsi="Arial" w:cs="Arial"/>
          <w:sz w:val="24"/>
          <w:szCs w:val="24"/>
        </w:rPr>
        <w:t xml:space="preserve"> With the individual</w:t>
      </w:r>
      <w:r w:rsidR="00831FBA">
        <w:rPr>
          <w:rFonts w:ascii="Arial" w:hAnsi="Arial" w:cs="Arial"/>
          <w:sz w:val="24"/>
          <w:szCs w:val="24"/>
        </w:rPr>
        <w:t xml:space="preserve">s </w:t>
      </w:r>
      <w:r w:rsidR="00831FBA" w:rsidRPr="00831FBA">
        <w:rPr>
          <w:rFonts w:ascii="Arial" w:hAnsi="Arial" w:cs="Arial"/>
          <w:sz w:val="24"/>
          <w:szCs w:val="24"/>
        </w:rPr>
        <w:t>authentic connection with themselves</w:t>
      </w:r>
      <w:r w:rsidR="00A83407">
        <w:rPr>
          <w:rFonts w:ascii="Arial" w:hAnsi="Arial" w:cs="Arial"/>
          <w:sz w:val="24"/>
          <w:szCs w:val="24"/>
        </w:rPr>
        <w:t xml:space="preserve">, </w:t>
      </w:r>
      <w:r w:rsidR="00A83407" w:rsidRPr="00A83407">
        <w:rPr>
          <w:rFonts w:ascii="Arial" w:hAnsi="Arial" w:cs="Arial"/>
          <w:sz w:val="24"/>
          <w:szCs w:val="24"/>
        </w:rPr>
        <w:t>their  self</w:t>
      </w:r>
      <w:r w:rsidR="00A83407">
        <w:rPr>
          <w:rFonts w:ascii="Arial" w:hAnsi="Arial" w:cs="Arial"/>
          <w:sz w:val="24"/>
          <w:szCs w:val="24"/>
        </w:rPr>
        <w:t>-</w:t>
      </w:r>
      <w:r w:rsidR="00A83407" w:rsidRPr="00A83407">
        <w:rPr>
          <w:rFonts w:ascii="Arial" w:hAnsi="Arial" w:cs="Arial"/>
          <w:sz w:val="24"/>
          <w:szCs w:val="24"/>
        </w:rPr>
        <w:t>actualising process</w:t>
      </w:r>
      <w:r w:rsidR="00A83407">
        <w:rPr>
          <w:rFonts w:ascii="Arial" w:hAnsi="Arial" w:cs="Arial"/>
          <w:sz w:val="24"/>
          <w:szCs w:val="24"/>
        </w:rPr>
        <w:t xml:space="preserve"> can begin.</w:t>
      </w:r>
      <w:r w:rsidR="00DD1C44">
        <w:rPr>
          <w:rFonts w:ascii="Arial" w:hAnsi="Arial" w:cs="Arial"/>
          <w:sz w:val="24"/>
          <w:szCs w:val="24"/>
        </w:rPr>
        <w:t xml:space="preserve"> Through change and growth the individual </w:t>
      </w:r>
      <w:r w:rsidR="00542F35">
        <w:rPr>
          <w:rFonts w:ascii="Arial" w:hAnsi="Arial" w:cs="Arial"/>
          <w:sz w:val="24"/>
          <w:szCs w:val="24"/>
        </w:rPr>
        <w:t xml:space="preserve">develop a greater sense of self congruence </w:t>
      </w:r>
      <w:r w:rsidR="0034177C">
        <w:rPr>
          <w:rFonts w:ascii="Arial" w:hAnsi="Arial" w:cs="Arial"/>
          <w:sz w:val="24"/>
          <w:szCs w:val="24"/>
        </w:rPr>
        <w:t>and self-image and understand that</w:t>
      </w:r>
      <w:r w:rsidR="006102A9">
        <w:rPr>
          <w:rFonts w:ascii="Arial" w:hAnsi="Arial" w:cs="Arial"/>
          <w:sz w:val="24"/>
          <w:szCs w:val="24"/>
        </w:rPr>
        <w:t xml:space="preserve"> they hold a sense of worth </w:t>
      </w:r>
      <w:r w:rsidR="00AD27B8">
        <w:rPr>
          <w:rFonts w:ascii="Arial" w:hAnsi="Arial" w:cs="Arial"/>
          <w:sz w:val="24"/>
          <w:szCs w:val="24"/>
        </w:rPr>
        <w:t>within the world in which they live</w:t>
      </w:r>
      <w:r w:rsidR="00E20EDC">
        <w:rPr>
          <w:rFonts w:ascii="Arial" w:hAnsi="Arial" w:cs="Arial"/>
          <w:sz w:val="24"/>
          <w:szCs w:val="24"/>
        </w:rPr>
        <w:t>, Hug</w:t>
      </w:r>
      <w:r w:rsidR="00BC0375">
        <w:rPr>
          <w:rFonts w:ascii="Arial" w:hAnsi="Arial" w:cs="Arial"/>
          <w:sz w:val="24"/>
          <w:szCs w:val="24"/>
        </w:rPr>
        <w:t>hes, &amp; Blundell, (2024).</w:t>
      </w:r>
      <w:r w:rsidR="002676E4">
        <w:rPr>
          <w:rFonts w:ascii="Arial" w:hAnsi="Arial" w:cs="Arial"/>
          <w:sz w:val="24"/>
          <w:szCs w:val="24"/>
        </w:rPr>
        <w:t xml:space="preserve"> </w:t>
      </w:r>
    </w:p>
    <w:p w14:paraId="086643FD" w14:textId="1AB829B2" w:rsidR="00A83407" w:rsidRDefault="002676E4" w:rsidP="00A83407">
      <w:pPr>
        <w:spacing w:line="480" w:lineRule="auto"/>
        <w:rPr>
          <w:rFonts w:ascii="Arial" w:hAnsi="Arial" w:cs="Arial"/>
          <w:sz w:val="24"/>
          <w:szCs w:val="24"/>
        </w:rPr>
      </w:pPr>
      <w:r>
        <w:rPr>
          <w:rFonts w:ascii="Arial" w:hAnsi="Arial" w:cs="Arial"/>
          <w:sz w:val="24"/>
          <w:szCs w:val="24"/>
        </w:rPr>
        <w:t>The therap</w:t>
      </w:r>
      <w:r w:rsidR="001F6FC5">
        <w:rPr>
          <w:rFonts w:ascii="Arial" w:hAnsi="Arial" w:cs="Arial"/>
          <w:sz w:val="24"/>
          <w:szCs w:val="24"/>
        </w:rPr>
        <w:t xml:space="preserve">eutic relationship can be altered by </w:t>
      </w:r>
      <w:r w:rsidR="00CE73D6">
        <w:rPr>
          <w:rFonts w:ascii="Arial" w:hAnsi="Arial" w:cs="Arial"/>
          <w:sz w:val="24"/>
          <w:szCs w:val="24"/>
        </w:rPr>
        <w:t>therapy triggering shame and the therapist not having an understanding on how to work with that shame that the in</w:t>
      </w:r>
      <w:r w:rsidR="00D415FC">
        <w:rPr>
          <w:rFonts w:ascii="Arial" w:hAnsi="Arial" w:cs="Arial"/>
          <w:sz w:val="24"/>
          <w:szCs w:val="24"/>
        </w:rPr>
        <w:t>dividual is expressing at that time, therefore forcing the therapeutic relationship into an uncomfortable position</w:t>
      </w:r>
      <w:r w:rsidR="00D27E46">
        <w:rPr>
          <w:rFonts w:ascii="Arial" w:hAnsi="Arial" w:cs="Arial"/>
          <w:sz w:val="24"/>
          <w:szCs w:val="24"/>
        </w:rPr>
        <w:t>, thus altering the outcomes for the individual.</w:t>
      </w:r>
      <w:r w:rsidR="00BD02C7">
        <w:rPr>
          <w:rFonts w:ascii="Arial" w:hAnsi="Arial" w:cs="Arial"/>
          <w:sz w:val="24"/>
          <w:szCs w:val="24"/>
        </w:rPr>
        <w:t xml:space="preserve"> Hughes</w:t>
      </w:r>
      <w:r w:rsidR="00B040FE">
        <w:rPr>
          <w:rFonts w:ascii="Arial" w:hAnsi="Arial" w:cs="Arial"/>
          <w:sz w:val="24"/>
          <w:szCs w:val="24"/>
        </w:rPr>
        <w:t xml:space="preserve">, &amp; </w:t>
      </w:r>
      <w:r w:rsidR="00BD02C7">
        <w:rPr>
          <w:rFonts w:ascii="Arial" w:hAnsi="Arial" w:cs="Arial"/>
          <w:sz w:val="24"/>
          <w:szCs w:val="24"/>
        </w:rPr>
        <w:t xml:space="preserve">Blundell (2024) continue with the explanation that </w:t>
      </w:r>
      <w:r w:rsidR="00256965" w:rsidRPr="00256965">
        <w:rPr>
          <w:rFonts w:ascii="Arial" w:hAnsi="Arial" w:cs="Arial"/>
          <w:sz w:val="24"/>
          <w:szCs w:val="24"/>
        </w:rPr>
        <w:t xml:space="preserve">Humiliation </w:t>
      </w:r>
      <w:r w:rsidR="00152660">
        <w:rPr>
          <w:rFonts w:ascii="Arial" w:hAnsi="Arial" w:cs="Arial"/>
          <w:sz w:val="24"/>
          <w:szCs w:val="24"/>
        </w:rPr>
        <w:t>and embarrass</w:t>
      </w:r>
      <w:r w:rsidR="00152660">
        <w:rPr>
          <w:rFonts w:ascii="Arial" w:hAnsi="Arial" w:cs="Arial"/>
          <w:sz w:val="24"/>
          <w:szCs w:val="24"/>
        </w:rPr>
        <w:lastRenderedPageBreak/>
        <w:t xml:space="preserve">ment </w:t>
      </w:r>
      <w:r w:rsidR="00256965">
        <w:rPr>
          <w:rFonts w:ascii="Arial" w:hAnsi="Arial" w:cs="Arial"/>
          <w:sz w:val="24"/>
          <w:szCs w:val="24"/>
        </w:rPr>
        <w:t>can look like that</w:t>
      </w:r>
      <w:r w:rsidR="0034177C">
        <w:rPr>
          <w:rFonts w:ascii="Arial" w:hAnsi="Arial" w:cs="Arial"/>
          <w:sz w:val="24"/>
          <w:szCs w:val="24"/>
        </w:rPr>
        <w:t xml:space="preserve"> </w:t>
      </w:r>
      <w:r w:rsidR="00256965">
        <w:rPr>
          <w:rFonts w:ascii="Arial" w:hAnsi="Arial" w:cs="Arial"/>
          <w:sz w:val="24"/>
          <w:szCs w:val="24"/>
        </w:rPr>
        <w:t>of shame</w:t>
      </w:r>
      <w:r w:rsidR="00A97473">
        <w:rPr>
          <w:rFonts w:ascii="Arial" w:hAnsi="Arial" w:cs="Arial"/>
          <w:sz w:val="24"/>
          <w:szCs w:val="24"/>
        </w:rPr>
        <w:t xml:space="preserve"> and therefore reducing the chances of </w:t>
      </w:r>
      <w:r w:rsidR="00E54423" w:rsidRPr="00E54423">
        <w:rPr>
          <w:rFonts w:ascii="Arial" w:hAnsi="Arial" w:cs="Arial"/>
          <w:sz w:val="24"/>
          <w:szCs w:val="24"/>
        </w:rPr>
        <w:t>internalis</w:t>
      </w:r>
      <w:r w:rsidR="00E54423">
        <w:rPr>
          <w:rFonts w:ascii="Arial" w:hAnsi="Arial" w:cs="Arial"/>
          <w:sz w:val="24"/>
          <w:szCs w:val="24"/>
        </w:rPr>
        <w:t>ing and</w:t>
      </w:r>
      <w:r w:rsidR="009C5AA1">
        <w:rPr>
          <w:rFonts w:ascii="Arial" w:hAnsi="Arial" w:cs="Arial"/>
          <w:sz w:val="24"/>
          <w:szCs w:val="24"/>
        </w:rPr>
        <w:t xml:space="preserve"> becoming the object of </w:t>
      </w:r>
      <w:r w:rsidR="009C5AA1" w:rsidRPr="009C5AA1">
        <w:rPr>
          <w:rFonts w:ascii="Arial" w:hAnsi="Arial" w:cs="Arial"/>
          <w:sz w:val="24"/>
          <w:szCs w:val="24"/>
        </w:rPr>
        <w:t>desire to restore and recover status</w:t>
      </w:r>
      <w:r w:rsidR="00B66E79">
        <w:rPr>
          <w:rFonts w:ascii="Arial" w:hAnsi="Arial" w:cs="Arial"/>
          <w:sz w:val="24"/>
          <w:szCs w:val="24"/>
        </w:rPr>
        <w:t xml:space="preserve">, when the two phenomenon are misunderstood and </w:t>
      </w:r>
      <w:r w:rsidR="007C391E">
        <w:rPr>
          <w:rFonts w:ascii="Arial" w:hAnsi="Arial" w:cs="Arial"/>
          <w:sz w:val="24"/>
          <w:szCs w:val="24"/>
        </w:rPr>
        <w:t>looked at from a different prospective of what they are, this can also imped the therapeutic relationship.</w:t>
      </w:r>
    </w:p>
    <w:p w14:paraId="5092B828" w14:textId="5ECD28BD" w:rsidR="00A52685" w:rsidRDefault="00A52685" w:rsidP="00A83407">
      <w:pPr>
        <w:spacing w:line="480" w:lineRule="auto"/>
        <w:rPr>
          <w:rFonts w:ascii="Arial" w:hAnsi="Arial" w:cs="Arial"/>
          <w:sz w:val="24"/>
          <w:szCs w:val="24"/>
        </w:rPr>
      </w:pPr>
      <w:r>
        <w:rPr>
          <w:rFonts w:ascii="Arial" w:hAnsi="Arial" w:cs="Arial"/>
          <w:sz w:val="24"/>
          <w:szCs w:val="24"/>
        </w:rPr>
        <w:t>The wider research by Hughes</w:t>
      </w:r>
      <w:r w:rsidR="00B040FE">
        <w:rPr>
          <w:rFonts w:ascii="Arial" w:hAnsi="Arial" w:cs="Arial"/>
          <w:sz w:val="24"/>
          <w:szCs w:val="24"/>
        </w:rPr>
        <w:t xml:space="preserve">, &amp; </w:t>
      </w:r>
      <w:r>
        <w:rPr>
          <w:rFonts w:ascii="Arial" w:hAnsi="Arial" w:cs="Arial"/>
          <w:sz w:val="24"/>
          <w:szCs w:val="24"/>
        </w:rPr>
        <w:t>Blundell</w:t>
      </w:r>
      <w:r w:rsidR="00C1546D">
        <w:rPr>
          <w:rFonts w:ascii="Arial" w:hAnsi="Arial" w:cs="Arial"/>
          <w:sz w:val="24"/>
          <w:szCs w:val="24"/>
        </w:rPr>
        <w:t>, (2024) found that</w:t>
      </w:r>
      <w:r w:rsidR="00013321">
        <w:rPr>
          <w:rFonts w:ascii="Arial" w:hAnsi="Arial" w:cs="Arial"/>
          <w:sz w:val="24"/>
          <w:szCs w:val="24"/>
        </w:rPr>
        <w:t xml:space="preserve"> often how the therapist reacts and responds </w:t>
      </w:r>
      <w:r w:rsidR="00256B28">
        <w:rPr>
          <w:rFonts w:ascii="Arial" w:hAnsi="Arial" w:cs="Arial"/>
          <w:sz w:val="24"/>
          <w:szCs w:val="24"/>
        </w:rPr>
        <w:t>is highlighted within the literature,</w:t>
      </w:r>
      <w:r w:rsidR="00693E4B">
        <w:rPr>
          <w:rFonts w:ascii="Arial" w:hAnsi="Arial" w:cs="Arial"/>
          <w:sz w:val="24"/>
          <w:szCs w:val="24"/>
        </w:rPr>
        <w:t xml:space="preserve"> instead of exploring how therapist understands and </w:t>
      </w:r>
      <w:r w:rsidR="009513D4">
        <w:rPr>
          <w:rFonts w:ascii="Arial" w:hAnsi="Arial" w:cs="Arial"/>
          <w:sz w:val="24"/>
          <w:szCs w:val="24"/>
        </w:rPr>
        <w:t>experiences the shame being brought to them by the Client,</w:t>
      </w:r>
      <w:r w:rsidR="00283DEE">
        <w:rPr>
          <w:rFonts w:ascii="Arial" w:hAnsi="Arial" w:cs="Arial"/>
          <w:sz w:val="24"/>
          <w:szCs w:val="24"/>
        </w:rPr>
        <w:t xml:space="preserve"> for example, there research suggests that the therapist may find themselves feeling awkward </w:t>
      </w:r>
      <w:r w:rsidR="00F81553">
        <w:rPr>
          <w:rFonts w:ascii="Arial" w:hAnsi="Arial" w:cs="Arial"/>
          <w:sz w:val="24"/>
          <w:szCs w:val="24"/>
        </w:rPr>
        <w:t xml:space="preserve">around open conversations regarding sex, and </w:t>
      </w:r>
      <w:r w:rsidR="00EC2DBC">
        <w:rPr>
          <w:rFonts w:ascii="Arial" w:hAnsi="Arial" w:cs="Arial"/>
          <w:sz w:val="24"/>
          <w:szCs w:val="24"/>
        </w:rPr>
        <w:t>may even attempt to avoid the topic altogether,</w:t>
      </w:r>
      <w:r w:rsidR="00D218B3">
        <w:rPr>
          <w:rFonts w:ascii="Arial" w:hAnsi="Arial" w:cs="Arial"/>
          <w:sz w:val="24"/>
          <w:szCs w:val="24"/>
        </w:rPr>
        <w:t xml:space="preserve"> therefore implying that due to the therapist not being </w:t>
      </w:r>
      <w:r w:rsidR="00882F81">
        <w:rPr>
          <w:rFonts w:ascii="Arial" w:hAnsi="Arial" w:cs="Arial"/>
          <w:sz w:val="24"/>
          <w:szCs w:val="24"/>
        </w:rPr>
        <w:t xml:space="preserve">comfortable with holding conversations around erotic subjects this could in turn leave the client believing that their therapist is </w:t>
      </w:r>
      <w:r w:rsidR="005757DA">
        <w:rPr>
          <w:rFonts w:ascii="Arial" w:hAnsi="Arial" w:cs="Arial"/>
          <w:sz w:val="24"/>
          <w:szCs w:val="24"/>
        </w:rPr>
        <w:t xml:space="preserve">ill-equipped or even unqualified to be </w:t>
      </w:r>
      <w:r w:rsidR="00A821C7">
        <w:rPr>
          <w:rFonts w:ascii="Arial" w:hAnsi="Arial" w:cs="Arial"/>
          <w:sz w:val="24"/>
          <w:szCs w:val="24"/>
        </w:rPr>
        <w:t>a practicing profes</w:t>
      </w:r>
      <w:r w:rsidR="00A821C7">
        <w:rPr>
          <w:rFonts w:ascii="Arial" w:hAnsi="Arial" w:cs="Arial"/>
          <w:sz w:val="24"/>
          <w:szCs w:val="24"/>
        </w:rPr>
        <w:lastRenderedPageBreak/>
        <w:t xml:space="preserve">sional furthermore causing </w:t>
      </w:r>
      <w:r w:rsidR="00F17D75">
        <w:rPr>
          <w:rFonts w:ascii="Arial" w:hAnsi="Arial" w:cs="Arial"/>
          <w:sz w:val="24"/>
          <w:szCs w:val="24"/>
        </w:rPr>
        <w:t>conflict with the therapeutic relationship.</w:t>
      </w:r>
      <w:r w:rsidR="009C340C">
        <w:rPr>
          <w:rFonts w:ascii="Arial" w:hAnsi="Arial" w:cs="Arial"/>
          <w:sz w:val="24"/>
          <w:szCs w:val="24"/>
        </w:rPr>
        <w:t xml:space="preserve"> Further to this Drin</w:t>
      </w:r>
      <w:r w:rsidR="008F6318">
        <w:rPr>
          <w:rFonts w:ascii="Arial" w:hAnsi="Arial" w:cs="Arial"/>
          <w:sz w:val="24"/>
          <w:szCs w:val="24"/>
        </w:rPr>
        <w:t>i</w:t>
      </w:r>
      <w:r w:rsidR="00B040FE">
        <w:rPr>
          <w:rFonts w:ascii="Arial" w:hAnsi="Arial" w:cs="Arial"/>
          <w:sz w:val="24"/>
          <w:szCs w:val="24"/>
        </w:rPr>
        <w:t>, Kent, &amp; Frith</w:t>
      </w:r>
      <w:r w:rsidR="008F6318">
        <w:rPr>
          <w:rFonts w:ascii="Arial" w:hAnsi="Arial" w:cs="Arial"/>
          <w:sz w:val="24"/>
          <w:szCs w:val="24"/>
        </w:rPr>
        <w:t xml:space="preserve"> (2023) found with their research that</w:t>
      </w:r>
      <w:r w:rsidR="00B87919">
        <w:rPr>
          <w:rFonts w:ascii="Arial" w:hAnsi="Arial" w:cs="Arial"/>
          <w:sz w:val="24"/>
          <w:szCs w:val="24"/>
        </w:rPr>
        <w:t xml:space="preserve"> how shame </w:t>
      </w:r>
      <w:r w:rsidR="005C46E6">
        <w:rPr>
          <w:rFonts w:ascii="Arial" w:hAnsi="Arial" w:cs="Arial"/>
          <w:sz w:val="24"/>
          <w:szCs w:val="24"/>
        </w:rPr>
        <w:t>impacts the therapeutic relationship depending on how the therapist understands shame</w:t>
      </w:r>
      <w:r w:rsidR="006B2703">
        <w:rPr>
          <w:rFonts w:ascii="Arial" w:hAnsi="Arial" w:cs="Arial"/>
          <w:sz w:val="24"/>
          <w:szCs w:val="24"/>
        </w:rPr>
        <w:t xml:space="preserve">, the value of understanding shame </w:t>
      </w:r>
      <w:r w:rsidR="00655368">
        <w:rPr>
          <w:rFonts w:ascii="Arial" w:hAnsi="Arial" w:cs="Arial"/>
          <w:sz w:val="24"/>
          <w:szCs w:val="24"/>
        </w:rPr>
        <w:t>cannot</w:t>
      </w:r>
      <w:r w:rsidR="006B2703">
        <w:rPr>
          <w:rFonts w:ascii="Arial" w:hAnsi="Arial" w:cs="Arial"/>
          <w:sz w:val="24"/>
          <w:szCs w:val="24"/>
        </w:rPr>
        <w:t xml:space="preserve"> be minimised, the understanding of shame within the therapeutic relation</w:t>
      </w:r>
      <w:r w:rsidR="0015775E">
        <w:rPr>
          <w:rFonts w:ascii="Arial" w:hAnsi="Arial" w:cs="Arial"/>
          <w:sz w:val="24"/>
          <w:szCs w:val="24"/>
        </w:rPr>
        <w:t xml:space="preserve">ship has the ability to either heighten or reduce the levels of empathy that is available to the client in that moment when the client is likely at their most </w:t>
      </w:r>
      <w:r w:rsidR="00EA725B">
        <w:rPr>
          <w:rFonts w:ascii="Arial" w:hAnsi="Arial" w:cs="Arial"/>
          <w:sz w:val="24"/>
          <w:szCs w:val="24"/>
        </w:rPr>
        <w:t>vulnerable.</w:t>
      </w:r>
      <w:r w:rsidR="00A72DB3">
        <w:rPr>
          <w:rFonts w:ascii="Arial" w:hAnsi="Arial" w:cs="Arial"/>
          <w:sz w:val="24"/>
          <w:szCs w:val="24"/>
        </w:rPr>
        <w:t xml:space="preserve"> This lack of understanding shame reaches outside of the therapy room, as the therapist </w:t>
      </w:r>
      <w:r w:rsidR="001755DB">
        <w:rPr>
          <w:rFonts w:ascii="Arial" w:hAnsi="Arial" w:cs="Arial"/>
          <w:sz w:val="24"/>
          <w:szCs w:val="24"/>
        </w:rPr>
        <w:t xml:space="preserve">may not want to share the experience with other such as taking the issue to supervision and therefore being left with </w:t>
      </w:r>
      <w:r w:rsidR="00D46ED4">
        <w:rPr>
          <w:rFonts w:ascii="Arial" w:hAnsi="Arial" w:cs="Arial"/>
          <w:sz w:val="24"/>
          <w:szCs w:val="24"/>
        </w:rPr>
        <w:t>no other choice but to sit with that feeling shame themselves putting further practice in jeopardy</w:t>
      </w:r>
      <w:r w:rsidR="000030FE">
        <w:rPr>
          <w:rFonts w:ascii="Arial" w:hAnsi="Arial" w:cs="Arial"/>
          <w:sz w:val="24"/>
          <w:szCs w:val="24"/>
        </w:rPr>
        <w:t xml:space="preserve">, therefore impeding further personal and professional development. </w:t>
      </w:r>
    </w:p>
    <w:p w14:paraId="39FE3EBF" w14:textId="25A22B8B" w:rsidR="004425CD" w:rsidRDefault="008F4FD9" w:rsidP="004425CD">
      <w:pPr>
        <w:spacing w:line="480" w:lineRule="auto"/>
        <w:rPr>
          <w:rFonts w:ascii="Arial" w:hAnsi="Arial" w:cs="Arial"/>
          <w:sz w:val="24"/>
          <w:szCs w:val="24"/>
        </w:rPr>
      </w:pPr>
      <w:r>
        <w:rPr>
          <w:rFonts w:ascii="Arial" w:hAnsi="Arial" w:cs="Arial"/>
          <w:sz w:val="24"/>
          <w:szCs w:val="24"/>
        </w:rPr>
        <w:t>According to Drini</w:t>
      </w:r>
      <w:r w:rsidR="00BB36EB">
        <w:rPr>
          <w:rFonts w:ascii="Arial" w:hAnsi="Arial" w:cs="Arial"/>
          <w:sz w:val="24"/>
          <w:szCs w:val="24"/>
        </w:rPr>
        <w:t xml:space="preserve">, </w:t>
      </w:r>
      <w:r w:rsidR="00D57C7E">
        <w:rPr>
          <w:rFonts w:ascii="Arial" w:hAnsi="Arial" w:cs="Arial"/>
          <w:sz w:val="24"/>
          <w:szCs w:val="24"/>
        </w:rPr>
        <w:t>Kent &amp; Frith</w:t>
      </w:r>
      <w:r w:rsidR="00BB36EB">
        <w:rPr>
          <w:rFonts w:ascii="Arial" w:hAnsi="Arial" w:cs="Arial"/>
          <w:sz w:val="24"/>
          <w:szCs w:val="24"/>
        </w:rPr>
        <w:t xml:space="preserve"> (2023) research literature </w:t>
      </w:r>
      <w:r w:rsidR="00D35949">
        <w:rPr>
          <w:rFonts w:ascii="Arial" w:hAnsi="Arial" w:cs="Arial"/>
          <w:sz w:val="24"/>
          <w:szCs w:val="24"/>
        </w:rPr>
        <w:t>looking at shame through the lens of the person centred approach is lacking</w:t>
      </w:r>
      <w:r w:rsidR="00B337B2">
        <w:rPr>
          <w:rFonts w:ascii="Arial" w:hAnsi="Arial" w:cs="Arial"/>
          <w:sz w:val="24"/>
          <w:szCs w:val="24"/>
        </w:rPr>
        <w:t xml:space="preserve">, </w:t>
      </w:r>
      <w:r w:rsidR="00B337B2">
        <w:rPr>
          <w:rFonts w:ascii="Arial" w:hAnsi="Arial" w:cs="Arial"/>
          <w:sz w:val="24"/>
          <w:szCs w:val="24"/>
        </w:rPr>
        <w:lastRenderedPageBreak/>
        <w:t>however, there are therapists delivering the person centred approach within their professional practices</w:t>
      </w:r>
      <w:r w:rsidR="006C37DA">
        <w:rPr>
          <w:rFonts w:ascii="Arial" w:hAnsi="Arial" w:cs="Arial"/>
          <w:sz w:val="24"/>
          <w:szCs w:val="24"/>
        </w:rPr>
        <w:t xml:space="preserve">, Drini, </w:t>
      </w:r>
      <w:r w:rsidR="00D57C7E">
        <w:rPr>
          <w:rFonts w:ascii="Arial" w:hAnsi="Arial" w:cs="Arial"/>
          <w:sz w:val="24"/>
          <w:szCs w:val="24"/>
        </w:rPr>
        <w:t xml:space="preserve">Kent, &amp; </w:t>
      </w:r>
      <w:r w:rsidR="00B040FE">
        <w:rPr>
          <w:rFonts w:ascii="Arial" w:hAnsi="Arial" w:cs="Arial"/>
          <w:sz w:val="24"/>
          <w:szCs w:val="24"/>
        </w:rPr>
        <w:t xml:space="preserve">Frith </w:t>
      </w:r>
      <w:r w:rsidR="006C37DA">
        <w:rPr>
          <w:rFonts w:ascii="Arial" w:hAnsi="Arial" w:cs="Arial"/>
          <w:sz w:val="24"/>
          <w:szCs w:val="24"/>
        </w:rPr>
        <w:t>(2023) also implies that</w:t>
      </w:r>
      <w:r w:rsidR="0080357A">
        <w:rPr>
          <w:rFonts w:ascii="Arial" w:hAnsi="Arial" w:cs="Arial"/>
          <w:sz w:val="24"/>
          <w:szCs w:val="24"/>
        </w:rPr>
        <w:t xml:space="preserve"> the person centred approach is growing in popularity</w:t>
      </w:r>
      <w:r w:rsidR="008603EC">
        <w:rPr>
          <w:rFonts w:ascii="Arial" w:hAnsi="Arial" w:cs="Arial"/>
          <w:sz w:val="24"/>
          <w:szCs w:val="24"/>
        </w:rPr>
        <w:t xml:space="preserve">. Skelton </w:t>
      </w:r>
      <w:r w:rsidR="00350B4E">
        <w:rPr>
          <w:rFonts w:ascii="Arial" w:hAnsi="Arial" w:cs="Arial"/>
          <w:sz w:val="24"/>
          <w:szCs w:val="24"/>
        </w:rPr>
        <w:t xml:space="preserve">(2024) alludes to there being missing research </w:t>
      </w:r>
      <w:r w:rsidR="00B638AA">
        <w:rPr>
          <w:rFonts w:ascii="Arial" w:hAnsi="Arial" w:cs="Arial"/>
          <w:sz w:val="24"/>
          <w:szCs w:val="24"/>
        </w:rPr>
        <w:t>in respect of the person centred approach and shame when</w:t>
      </w:r>
      <w:r w:rsidR="00012D2B">
        <w:rPr>
          <w:rFonts w:ascii="Arial" w:hAnsi="Arial" w:cs="Arial"/>
          <w:sz w:val="24"/>
          <w:szCs w:val="24"/>
        </w:rPr>
        <w:t xml:space="preserve"> Carl Rogers </w:t>
      </w:r>
      <w:r w:rsidR="0049560A">
        <w:rPr>
          <w:rFonts w:ascii="Arial" w:hAnsi="Arial" w:cs="Arial"/>
          <w:sz w:val="24"/>
          <w:szCs w:val="24"/>
        </w:rPr>
        <w:t>developed the theory,</w:t>
      </w:r>
      <w:r w:rsidR="003C64A5">
        <w:rPr>
          <w:rFonts w:ascii="Arial" w:hAnsi="Arial" w:cs="Arial"/>
          <w:sz w:val="24"/>
          <w:szCs w:val="24"/>
        </w:rPr>
        <w:t xml:space="preserve"> However it would make sense that </w:t>
      </w:r>
      <w:r w:rsidR="002F0A1B">
        <w:rPr>
          <w:rFonts w:ascii="Arial" w:hAnsi="Arial" w:cs="Arial"/>
          <w:sz w:val="24"/>
          <w:szCs w:val="24"/>
        </w:rPr>
        <w:t>the person centred approach would be appropriate when working with shame do it’s understanding of</w:t>
      </w:r>
      <w:r w:rsidR="004425CD">
        <w:rPr>
          <w:rFonts w:ascii="Arial" w:hAnsi="Arial" w:cs="Arial"/>
          <w:sz w:val="24"/>
          <w:szCs w:val="24"/>
        </w:rPr>
        <w:t xml:space="preserve"> </w:t>
      </w:r>
      <w:r w:rsidR="004425CD" w:rsidRPr="004425CD">
        <w:rPr>
          <w:rFonts w:ascii="Arial" w:hAnsi="Arial" w:cs="Arial"/>
          <w:sz w:val="24"/>
          <w:szCs w:val="24"/>
        </w:rPr>
        <w:t>conditions of worth, or the relationship with unconditional positive regard in creating safe spaces</w:t>
      </w:r>
      <w:r w:rsidR="004425CD">
        <w:rPr>
          <w:rFonts w:ascii="Arial" w:hAnsi="Arial" w:cs="Arial"/>
          <w:sz w:val="24"/>
          <w:szCs w:val="24"/>
        </w:rPr>
        <w:t>.</w:t>
      </w:r>
      <w:r w:rsidR="000E29F0">
        <w:rPr>
          <w:rFonts w:ascii="Arial" w:hAnsi="Arial" w:cs="Arial"/>
          <w:sz w:val="24"/>
          <w:szCs w:val="24"/>
        </w:rPr>
        <w:t xml:space="preserve"> </w:t>
      </w:r>
      <w:r w:rsidR="008D5CCB">
        <w:rPr>
          <w:rFonts w:ascii="Arial" w:hAnsi="Arial" w:cs="Arial"/>
          <w:sz w:val="24"/>
          <w:szCs w:val="24"/>
        </w:rPr>
        <w:t>Furthermore, by looking at shame through the person centred approach</w:t>
      </w:r>
      <w:r w:rsidR="00664E63">
        <w:rPr>
          <w:rFonts w:ascii="Arial" w:hAnsi="Arial" w:cs="Arial"/>
          <w:sz w:val="24"/>
          <w:szCs w:val="24"/>
        </w:rPr>
        <w:t xml:space="preserve">, this helps to </w:t>
      </w:r>
      <w:r w:rsidR="009B6274">
        <w:rPr>
          <w:rFonts w:ascii="Arial" w:hAnsi="Arial" w:cs="Arial"/>
          <w:sz w:val="24"/>
          <w:szCs w:val="24"/>
        </w:rPr>
        <w:t>influence bounda</w:t>
      </w:r>
      <w:r w:rsidR="004C2B44">
        <w:rPr>
          <w:rFonts w:ascii="Arial" w:hAnsi="Arial" w:cs="Arial"/>
          <w:sz w:val="24"/>
          <w:szCs w:val="24"/>
        </w:rPr>
        <w:t>ry issues</w:t>
      </w:r>
      <w:r w:rsidR="00EF1A1B">
        <w:rPr>
          <w:rFonts w:ascii="Arial" w:hAnsi="Arial" w:cs="Arial"/>
          <w:sz w:val="24"/>
          <w:szCs w:val="24"/>
        </w:rPr>
        <w:t xml:space="preserve"> with disclosures during supervision work and that of the therapeutic relationship </w:t>
      </w:r>
      <w:r w:rsidR="001847D8">
        <w:rPr>
          <w:rFonts w:ascii="Arial" w:hAnsi="Arial" w:cs="Arial"/>
          <w:sz w:val="24"/>
          <w:szCs w:val="24"/>
        </w:rPr>
        <w:t>itself</w:t>
      </w:r>
      <w:r w:rsidR="00551805">
        <w:rPr>
          <w:rFonts w:ascii="Arial" w:hAnsi="Arial" w:cs="Arial"/>
          <w:sz w:val="24"/>
          <w:szCs w:val="24"/>
        </w:rPr>
        <w:t>.</w:t>
      </w:r>
    </w:p>
    <w:p w14:paraId="1A1B8BD1" w14:textId="77777777" w:rsidR="00820F2C" w:rsidRDefault="00A9283F" w:rsidP="004425CD">
      <w:pPr>
        <w:spacing w:line="480" w:lineRule="auto"/>
        <w:rPr>
          <w:rFonts w:ascii="Arial" w:hAnsi="Arial" w:cs="Arial"/>
          <w:sz w:val="24"/>
          <w:szCs w:val="24"/>
        </w:rPr>
      </w:pPr>
      <w:r>
        <w:rPr>
          <w:rFonts w:ascii="Arial" w:hAnsi="Arial" w:cs="Arial"/>
          <w:sz w:val="24"/>
          <w:szCs w:val="24"/>
        </w:rPr>
        <w:t>According to Pascual-</w:t>
      </w:r>
      <w:r w:rsidR="00504765">
        <w:rPr>
          <w:rFonts w:ascii="Arial" w:hAnsi="Arial" w:cs="Arial"/>
          <w:sz w:val="24"/>
          <w:szCs w:val="24"/>
        </w:rPr>
        <w:t>Leone</w:t>
      </w:r>
      <w:r>
        <w:rPr>
          <w:rFonts w:ascii="Arial" w:hAnsi="Arial" w:cs="Arial"/>
          <w:sz w:val="24"/>
          <w:szCs w:val="24"/>
        </w:rPr>
        <w:t>, Paivio, &amp; Harrington</w:t>
      </w:r>
      <w:r w:rsidR="0062664E">
        <w:rPr>
          <w:rFonts w:ascii="Arial" w:hAnsi="Arial" w:cs="Arial"/>
          <w:sz w:val="24"/>
          <w:szCs w:val="24"/>
        </w:rPr>
        <w:t xml:space="preserve">, Humanistic and experiential therapies have </w:t>
      </w:r>
      <w:r w:rsidR="00B67974">
        <w:rPr>
          <w:rFonts w:ascii="Arial" w:hAnsi="Arial" w:cs="Arial"/>
          <w:sz w:val="24"/>
          <w:szCs w:val="24"/>
        </w:rPr>
        <w:t>been leading the way in developing interventions surrounding shame and emotions related to shame.</w:t>
      </w:r>
      <w:r w:rsidR="00EF02DA">
        <w:rPr>
          <w:rFonts w:ascii="Arial" w:hAnsi="Arial" w:cs="Arial"/>
          <w:sz w:val="24"/>
          <w:szCs w:val="24"/>
        </w:rPr>
        <w:t xml:space="preserve"> (Green</w:t>
      </w:r>
      <w:r w:rsidR="00EF02DA">
        <w:rPr>
          <w:rFonts w:ascii="Arial" w:hAnsi="Arial" w:cs="Arial"/>
          <w:sz w:val="24"/>
          <w:szCs w:val="24"/>
        </w:rPr>
        <w:lastRenderedPageBreak/>
        <w:t>berg, 2002;</w:t>
      </w:r>
      <w:r w:rsidR="00E05E67">
        <w:rPr>
          <w:rFonts w:ascii="Arial" w:hAnsi="Arial" w:cs="Arial"/>
          <w:sz w:val="24"/>
          <w:szCs w:val="24"/>
        </w:rPr>
        <w:t xml:space="preserve"> Greenberg,&amp; Pascual-Leone, 2006;</w:t>
      </w:r>
      <w:r w:rsidR="00AA4AE2">
        <w:rPr>
          <w:rFonts w:ascii="Arial" w:hAnsi="Arial" w:cs="Arial"/>
          <w:sz w:val="24"/>
          <w:szCs w:val="24"/>
        </w:rPr>
        <w:t xml:space="preserve"> Greenberg, &amp; Watson, 2005) </w:t>
      </w:r>
      <w:r w:rsidR="004813E9">
        <w:rPr>
          <w:rFonts w:ascii="Arial" w:hAnsi="Arial" w:cs="Arial"/>
          <w:sz w:val="24"/>
          <w:szCs w:val="24"/>
        </w:rPr>
        <w:t>Identified</w:t>
      </w:r>
      <w:r w:rsidR="00AA4AE2">
        <w:rPr>
          <w:rFonts w:ascii="Arial" w:hAnsi="Arial" w:cs="Arial"/>
          <w:sz w:val="24"/>
          <w:szCs w:val="24"/>
        </w:rPr>
        <w:t xml:space="preserve"> five</w:t>
      </w:r>
      <w:r w:rsidR="004813E9">
        <w:rPr>
          <w:rFonts w:ascii="Arial" w:hAnsi="Arial" w:cs="Arial"/>
          <w:sz w:val="24"/>
          <w:szCs w:val="24"/>
        </w:rPr>
        <w:t xml:space="preserve"> important processes w</w:t>
      </w:r>
      <w:r w:rsidR="00E9243C">
        <w:rPr>
          <w:rFonts w:ascii="Arial" w:hAnsi="Arial" w:cs="Arial"/>
          <w:sz w:val="24"/>
          <w:szCs w:val="24"/>
        </w:rPr>
        <w:t xml:space="preserve">hen working with shame and emotions, </w:t>
      </w:r>
      <w:r w:rsidR="00B469B9">
        <w:rPr>
          <w:rFonts w:ascii="Arial" w:hAnsi="Arial" w:cs="Arial"/>
          <w:sz w:val="24"/>
          <w:szCs w:val="24"/>
        </w:rPr>
        <w:t xml:space="preserve">They found that the five identified </w:t>
      </w:r>
      <w:r w:rsidR="005B214E">
        <w:rPr>
          <w:rFonts w:ascii="Arial" w:hAnsi="Arial" w:cs="Arial"/>
          <w:sz w:val="24"/>
          <w:szCs w:val="24"/>
        </w:rPr>
        <w:t xml:space="preserve">processes </w:t>
      </w:r>
      <w:r w:rsidR="00854232">
        <w:rPr>
          <w:rFonts w:ascii="Arial" w:hAnsi="Arial" w:cs="Arial"/>
          <w:sz w:val="24"/>
          <w:szCs w:val="24"/>
        </w:rPr>
        <w:t>where useful in therapy sessions</w:t>
      </w:r>
      <w:r w:rsidR="00140F2B">
        <w:rPr>
          <w:rFonts w:ascii="Arial" w:hAnsi="Arial" w:cs="Arial"/>
          <w:sz w:val="24"/>
          <w:szCs w:val="24"/>
        </w:rPr>
        <w:t xml:space="preserve"> depending on what a client is present</w:t>
      </w:r>
      <w:r w:rsidR="00F61BD9">
        <w:rPr>
          <w:rFonts w:ascii="Arial" w:hAnsi="Arial" w:cs="Arial"/>
          <w:sz w:val="24"/>
          <w:szCs w:val="24"/>
        </w:rPr>
        <w:t>ing within each session, the five include emotional awareness</w:t>
      </w:r>
      <w:r w:rsidR="00E45BE6">
        <w:rPr>
          <w:rFonts w:ascii="Arial" w:hAnsi="Arial" w:cs="Arial"/>
          <w:sz w:val="24"/>
          <w:szCs w:val="24"/>
        </w:rPr>
        <w:t xml:space="preserve"> and engagement, Arousal and e</w:t>
      </w:r>
      <w:r w:rsidR="00621CC5">
        <w:rPr>
          <w:rFonts w:ascii="Arial" w:hAnsi="Arial" w:cs="Arial"/>
          <w:sz w:val="24"/>
          <w:szCs w:val="24"/>
        </w:rPr>
        <w:t>nactment, emotional regulation and self-soothing, reflection</w:t>
      </w:r>
      <w:r w:rsidR="00090B61">
        <w:rPr>
          <w:rFonts w:ascii="Arial" w:hAnsi="Arial" w:cs="Arial"/>
          <w:sz w:val="24"/>
          <w:szCs w:val="24"/>
        </w:rPr>
        <w:t xml:space="preserve"> on emotion and meaning- making, which involves end</w:t>
      </w:r>
      <w:r w:rsidR="00504765">
        <w:rPr>
          <w:rFonts w:ascii="Arial" w:hAnsi="Arial" w:cs="Arial"/>
          <w:sz w:val="24"/>
          <w:szCs w:val="24"/>
        </w:rPr>
        <w:t>uring cognitive change and emotional transformation.</w:t>
      </w:r>
      <w:r w:rsidR="00C947EE">
        <w:rPr>
          <w:rFonts w:ascii="Arial" w:hAnsi="Arial" w:cs="Arial"/>
          <w:sz w:val="24"/>
          <w:szCs w:val="24"/>
        </w:rPr>
        <w:t xml:space="preserve"> </w:t>
      </w:r>
    </w:p>
    <w:p w14:paraId="1CBD8B72" w14:textId="77777777" w:rsidR="006650B1" w:rsidRDefault="00C947EE" w:rsidP="004425CD">
      <w:pPr>
        <w:spacing w:line="480" w:lineRule="auto"/>
        <w:rPr>
          <w:rFonts w:ascii="Arial" w:hAnsi="Arial" w:cs="Arial"/>
          <w:sz w:val="24"/>
          <w:szCs w:val="24"/>
        </w:rPr>
      </w:pPr>
      <w:r>
        <w:rPr>
          <w:rFonts w:ascii="Arial" w:hAnsi="Arial" w:cs="Arial"/>
          <w:sz w:val="24"/>
          <w:szCs w:val="24"/>
        </w:rPr>
        <w:t>If the research looks more in-depth at a particular subject such as domestic abuse</w:t>
      </w:r>
      <w:r w:rsidR="00A25866">
        <w:rPr>
          <w:rFonts w:ascii="Arial" w:hAnsi="Arial" w:cs="Arial"/>
          <w:sz w:val="24"/>
          <w:szCs w:val="24"/>
        </w:rPr>
        <w:t xml:space="preserve">, it is explored that shame and guilt are prevalent </w:t>
      </w:r>
      <w:r w:rsidR="00486DC8">
        <w:rPr>
          <w:rFonts w:ascii="Arial" w:hAnsi="Arial" w:cs="Arial"/>
          <w:sz w:val="24"/>
          <w:szCs w:val="24"/>
        </w:rPr>
        <w:t>within this situation</w:t>
      </w:r>
      <w:r w:rsidR="00820F2C">
        <w:rPr>
          <w:rFonts w:ascii="Arial" w:hAnsi="Arial" w:cs="Arial"/>
          <w:sz w:val="24"/>
          <w:szCs w:val="24"/>
        </w:rPr>
        <w:t xml:space="preserve"> according to Leal, et al, (2020)</w:t>
      </w:r>
      <w:r w:rsidR="00973AD4">
        <w:rPr>
          <w:rFonts w:ascii="Arial" w:hAnsi="Arial" w:cs="Arial"/>
          <w:sz w:val="24"/>
          <w:szCs w:val="24"/>
        </w:rPr>
        <w:t xml:space="preserve"> women that have experienced prolonged levels of </w:t>
      </w:r>
      <w:r w:rsidR="00A708FD">
        <w:rPr>
          <w:rFonts w:ascii="Arial" w:hAnsi="Arial" w:cs="Arial"/>
          <w:sz w:val="24"/>
          <w:szCs w:val="24"/>
        </w:rPr>
        <w:t>co</w:t>
      </w:r>
      <w:r w:rsidR="00A741F0">
        <w:rPr>
          <w:rFonts w:ascii="Arial" w:hAnsi="Arial" w:cs="Arial"/>
          <w:sz w:val="24"/>
          <w:szCs w:val="24"/>
        </w:rPr>
        <w:t>e</w:t>
      </w:r>
      <w:r w:rsidR="00DB0F1A">
        <w:rPr>
          <w:rFonts w:ascii="Arial" w:hAnsi="Arial" w:cs="Arial"/>
          <w:sz w:val="24"/>
          <w:szCs w:val="24"/>
        </w:rPr>
        <w:t xml:space="preserve">rcive control would likely benefit from flexible interventions rather than targeted interventions. It is suggested that </w:t>
      </w:r>
      <w:r w:rsidR="000D2B08">
        <w:rPr>
          <w:rFonts w:ascii="Arial" w:hAnsi="Arial" w:cs="Arial"/>
          <w:sz w:val="24"/>
          <w:szCs w:val="24"/>
        </w:rPr>
        <w:t xml:space="preserve">survivors of domestic abuse have a tendency to focus </w:t>
      </w:r>
      <w:r w:rsidR="00F64F91">
        <w:rPr>
          <w:rFonts w:ascii="Arial" w:hAnsi="Arial" w:cs="Arial"/>
          <w:sz w:val="24"/>
          <w:szCs w:val="24"/>
        </w:rPr>
        <w:t>on the underlying issues that have been inflicted on them for many years</w:t>
      </w:r>
      <w:r w:rsidR="00D50B10">
        <w:rPr>
          <w:rFonts w:ascii="Arial" w:hAnsi="Arial" w:cs="Arial"/>
          <w:sz w:val="24"/>
          <w:szCs w:val="24"/>
        </w:rPr>
        <w:t xml:space="preserve">, </w:t>
      </w:r>
      <w:r w:rsidR="00D50B10" w:rsidRPr="00D50B10">
        <w:rPr>
          <w:rFonts w:ascii="Arial" w:hAnsi="Arial" w:cs="Arial"/>
          <w:sz w:val="24"/>
          <w:szCs w:val="24"/>
        </w:rPr>
        <w:t>mo</w:t>
      </w:r>
      <w:r w:rsidR="00D50B10" w:rsidRPr="00D50B10">
        <w:rPr>
          <w:rFonts w:ascii="Arial" w:hAnsi="Arial" w:cs="Arial"/>
          <w:sz w:val="24"/>
          <w:szCs w:val="24"/>
        </w:rPr>
        <w:lastRenderedPageBreak/>
        <w:t>ment-by moment processes that underlie self and interpersonal difficulties and affect dysregulation</w:t>
      </w:r>
      <w:r w:rsidR="00E5570E">
        <w:rPr>
          <w:rFonts w:ascii="Arial" w:hAnsi="Arial" w:cs="Arial"/>
          <w:sz w:val="24"/>
          <w:szCs w:val="24"/>
        </w:rPr>
        <w:t xml:space="preserve">, Furthermore, </w:t>
      </w:r>
      <w:r w:rsidR="00E5570E" w:rsidRPr="00E5570E">
        <w:rPr>
          <w:rFonts w:ascii="Arial" w:hAnsi="Arial" w:cs="Arial"/>
          <w:sz w:val="24"/>
          <w:szCs w:val="24"/>
        </w:rPr>
        <w:t>Emotion-focused therapy, in particular, has received empirical support for the treatment of interpersonal trauma</w:t>
      </w:r>
      <w:r w:rsidR="005D13EB">
        <w:rPr>
          <w:rFonts w:ascii="Arial" w:hAnsi="Arial" w:cs="Arial"/>
          <w:sz w:val="24"/>
          <w:szCs w:val="24"/>
        </w:rPr>
        <w:t>, it is also been ind</w:t>
      </w:r>
      <w:r w:rsidR="00D32539">
        <w:rPr>
          <w:rFonts w:ascii="Arial" w:hAnsi="Arial" w:cs="Arial"/>
          <w:sz w:val="24"/>
          <w:szCs w:val="24"/>
        </w:rPr>
        <w:t xml:space="preserve">icated that there are for key problematic states when working with </w:t>
      </w:r>
      <w:r w:rsidR="00795EED">
        <w:rPr>
          <w:rFonts w:ascii="Arial" w:hAnsi="Arial" w:cs="Arial"/>
          <w:sz w:val="24"/>
          <w:szCs w:val="24"/>
        </w:rPr>
        <w:t>survivors of domestic abuse, fear of change, decisional pain, overwhe</w:t>
      </w:r>
      <w:r w:rsidR="00B37962">
        <w:rPr>
          <w:rFonts w:ascii="Arial" w:hAnsi="Arial" w:cs="Arial"/>
          <w:sz w:val="24"/>
          <w:szCs w:val="24"/>
        </w:rPr>
        <w:t>lming safety concerns, and long-term interpersonal injuries.</w:t>
      </w:r>
      <w:r w:rsidR="003520C3">
        <w:rPr>
          <w:rFonts w:ascii="Arial" w:hAnsi="Arial" w:cs="Arial"/>
          <w:sz w:val="24"/>
          <w:szCs w:val="24"/>
        </w:rPr>
        <w:t xml:space="preserve"> The fear of change </w:t>
      </w:r>
      <w:r w:rsidR="00AE593C">
        <w:rPr>
          <w:rFonts w:ascii="Arial" w:hAnsi="Arial" w:cs="Arial"/>
          <w:sz w:val="24"/>
          <w:szCs w:val="24"/>
        </w:rPr>
        <w:t xml:space="preserve">would likely show evidence of </w:t>
      </w:r>
      <w:r w:rsidR="00F274A0" w:rsidRPr="00F274A0">
        <w:rPr>
          <w:rFonts w:ascii="Arial" w:hAnsi="Arial" w:cs="Arial"/>
          <w:sz w:val="24"/>
          <w:szCs w:val="24"/>
        </w:rPr>
        <w:t>self-interruption</w:t>
      </w:r>
      <w:r w:rsidR="00B34833">
        <w:rPr>
          <w:rFonts w:ascii="Arial" w:hAnsi="Arial" w:cs="Arial"/>
          <w:sz w:val="24"/>
          <w:szCs w:val="24"/>
        </w:rPr>
        <w:t xml:space="preserve"> and </w:t>
      </w:r>
      <w:r w:rsidR="00B34833" w:rsidRPr="00B34833">
        <w:rPr>
          <w:rFonts w:ascii="Arial" w:hAnsi="Arial" w:cs="Arial"/>
          <w:sz w:val="24"/>
          <w:szCs w:val="24"/>
        </w:rPr>
        <w:t>blocking progression from precontemplation to contemplation,</w:t>
      </w:r>
      <w:r w:rsidR="00D31A65">
        <w:rPr>
          <w:rFonts w:ascii="Arial" w:hAnsi="Arial" w:cs="Arial"/>
          <w:sz w:val="24"/>
          <w:szCs w:val="24"/>
        </w:rPr>
        <w:t xml:space="preserve"> </w:t>
      </w:r>
      <w:r w:rsidR="00D31A65" w:rsidRPr="00D31A65">
        <w:rPr>
          <w:rFonts w:ascii="Arial" w:hAnsi="Arial" w:cs="Arial"/>
          <w:sz w:val="24"/>
          <w:szCs w:val="24"/>
        </w:rPr>
        <w:t>decisional pain relates to deeper self-shaming</w:t>
      </w:r>
      <w:r w:rsidR="004304CB">
        <w:rPr>
          <w:rFonts w:ascii="Arial" w:hAnsi="Arial" w:cs="Arial"/>
          <w:sz w:val="24"/>
          <w:szCs w:val="24"/>
        </w:rPr>
        <w:t xml:space="preserve"> which are most likely to be present within </w:t>
      </w:r>
      <w:r w:rsidR="004304CB" w:rsidRPr="004304CB">
        <w:rPr>
          <w:rFonts w:ascii="Arial" w:hAnsi="Arial" w:cs="Arial"/>
          <w:sz w:val="24"/>
          <w:szCs w:val="24"/>
        </w:rPr>
        <w:t>the transition from contemplation to action.</w:t>
      </w:r>
      <w:r w:rsidR="004454E2">
        <w:rPr>
          <w:rFonts w:ascii="Arial" w:hAnsi="Arial" w:cs="Arial"/>
          <w:sz w:val="24"/>
          <w:szCs w:val="24"/>
        </w:rPr>
        <w:t xml:space="preserve"> This pushes the client to seek </w:t>
      </w:r>
      <w:r w:rsidR="00FE510C">
        <w:rPr>
          <w:rFonts w:ascii="Arial" w:hAnsi="Arial" w:cs="Arial"/>
          <w:sz w:val="24"/>
          <w:szCs w:val="24"/>
        </w:rPr>
        <w:t>help for medical matters rather than seeking advice on the issues of domestic abuse.</w:t>
      </w:r>
      <w:r w:rsidR="009E2832">
        <w:rPr>
          <w:rFonts w:ascii="Arial" w:hAnsi="Arial" w:cs="Arial"/>
          <w:sz w:val="24"/>
          <w:szCs w:val="24"/>
        </w:rPr>
        <w:t xml:space="preserve"> Tran et al, (2019)</w:t>
      </w:r>
      <w:r w:rsidR="008B2A72">
        <w:rPr>
          <w:rFonts w:ascii="Arial" w:hAnsi="Arial" w:cs="Arial"/>
          <w:sz w:val="24"/>
          <w:szCs w:val="24"/>
        </w:rPr>
        <w:t xml:space="preserve"> suggests that </w:t>
      </w:r>
      <w:r w:rsidR="008B2A72" w:rsidRPr="008B2A72">
        <w:rPr>
          <w:rFonts w:ascii="Arial" w:hAnsi="Arial" w:cs="Arial"/>
          <w:sz w:val="24"/>
          <w:szCs w:val="24"/>
        </w:rPr>
        <w:t>Two</w:t>
      </w:r>
      <w:r w:rsidR="008B2A72" w:rsidRPr="008B2A72">
        <w:rPr>
          <w:rFonts w:ascii="Arial" w:hAnsi="Arial" w:cs="Arial"/>
          <w:sz w:val="24"/>
          <w:szCs w:val="24"/>
        </w:rPr>
        <w:noBreakHyphen/>
        <w:t>Chair Dialogue for Decisional Pain</w:t>
      </w:r>
      <w:r w:rsidR="004B1C65">
        <w:rPr>
          <w:rFonts w:ascii="Arial" w:hAnsi="Arial" w:cs="Arial"/>
          <w:sz w:val="24"/>
          <w:szCs w:val="24"/>
        </w:rPr>
        <w:t xml:space="preserve"> can be affective due to the survivor being able to </w:t>
      </w:r>
      <w:r w:rsidR="00DA16F7">
        <w:rPr>
          <w:rFonts w:ascii="Arial" w:hAnsi="Arial" w:cs="Arial"/>
          <w:sz w:val="24"/>
          <w:szCs w:val="24"/>
        </w:rPr>
        <w:t>express their thoughts and feelings around the abuse that they have endured</w:t>
      </w:r>
      <w:r w:rsidR="005B51AC">
        <w:rPr>
          <w:rFonts w:ascii="Arial" w:hAnsi="Arial" w:cs="Arial"/>
          <w:sz w:val="24"/>
          <w:szCs w:val="24"/>
        </w:rPr>
        <w:t xml:space="preserve"> and </w:t>
      </w:r>
      <w:r w:rsidR="005B51AC">
        <w:rPr>
          <w:rFonts w:ascii="Arial" w:hAnsi="Arial" w:cs="Arial"/>
          <w:sz w:val="24"/>
          <w:szCs w:val="24"/>
        </w:rPr>
        <w:lastRenderedPageBreak/>
        <w:t>can project their thoughts and feelings toward their ab</w:t>
      </w:r>
      <w:r w:rsidR="00F17A23">
        <w:rPr>
          <w:rFonts w:ascii="Arial" w:hAnsi="Arial" w:cs="Arial"/>
          <w:sz w:val="24"/>
          <w:szCs w:val="24"/>
        </w:rPr>
        <w:t>user in a safe place.</w:t>
      </w:r>
      <w:r w:rsidR="00A5535D">
        <w:rPr>
          <w:rFonts w:ascii="Arial" w:hAnsi="Arial" w:cs="Arial"/>
          <w:sz w:val="24"/>
          <w:szCs w:val="24"/>
        </w:rPr>
        <w:t xml:space="preserve"> By carr</w:t>
      </w:r>
      <w:r w:rsidR="00BF1E8E">
        <w:rPr>
          <w:rFonts w:ascii="Arial" w:hAnsi="Arial" w:cs="Arial"/>
          <w:sz w:val="24"/>
          <w:szCs w:val="24"/>
        </w:rPr>
        <w:t xml:space="preserve">ying out this process clients are able to </w:t>
      </w:r>
      <w:r w:rsidR="0046283D" w:rsidRPr="0046283D">
        <w:rPr>
          <w:rFonts w:ascii="Arial" w:hAnsi="Arial" w:cs="Arial"/>
          <w:sz w:val="24"/>
          <w:szCs w:val="24"/>
        </w:rPr>
        <w:t>identify the values and motivation of the “shamer”,</w:t>
      </w:r>
      <w:r w:rsidR="00870891">
        <w:rPr>
          <w:rFonts w:ascii="Arial" w:hAnsi="Arial" w:cs="Arial"/>
          <w:sz w:val="24"/>
          <w:szCs w:val="24"/>
        </w:rPr>
        <w:t xml:space="preserve"> allowing the client to become empowered and to</w:t>
      </w:r>
      <w:r w:rsidR="004831EF">
        <w:rPr>
          <w:rFonts w:ascii="Arial" w:hAnsi="Arial" w:cs="Arial"/>
          <w:sz w:val="24"/>
          <w:szCs w:val="24"/>
        </w:rPr>
        <w:t xml:space="preserve"> recognise their own future goals and aspirations.</w:t>
      </w:r>
      <w:r w:rsidR="00A62177">
        <w:rPr>
          <w:rFonts w:ascii="Arial" w:hAnsi="Arial" w:cs="Arial"/>
          <w:sz w:val="24"/>
          <w:szCs w:val="24"/>
        </w:rPr>
        <w:t xml:space="preserve"> </w:t>
      </w:r>
      <w:r w:rsidR="00AB736D">
        <w:rPr>
          <w:rFonts w:ascii="Arial" w:hAnsi="Arial" w:cs="Arial"/>
          <w:sz w:val="24"/>
          <w:szCs w:val="24"/>
        </w:rPr>
        <w:t xml:space="preserve">Arriving at </w:t>
      </w:r>
      <w:r w:rsidR="00AB736D" w:rsidRPr="00AB736D">
        <w:rPr>
          <w:rFonts w:ascii="Arial" w:hAnsi="Arial" w:cs="Arial"/>
          <w:sz w:val="24"/>
          <w:szCs w:val="24"/>
        </w:rPr>
        <w:t>gradual softening</w:t>
      </w:r>
      <w:r w:rsidR="00525E15">
        <w:rPr>
          <w:rFonts w:ascii="Arial" w:hAnsi="Arial" w:cs="Arial"/>
          <w:sz w:val="24"/>
          <w:szCs w:val="24"/>
        </w:rPr>
        <w:t xml:space="preserve"> of </w:t>
      </w:r>
      <w:r w:rsidR="00525E15" w:rsidRPr="00525E15">
        <w:rPr>
          <w:rFonts w:ascii="Arial" w:hAnsi="Arial" w:cs="Arial"/>
          <w:sz w:val="24"/>
          <w:szCs w:val="24"/>
        </w:rPr>
        <w:t>internalized self-critical</w:t>
      </w:r>
      <w:r w:rsidR="00525E15">
        <w:rPr>
          <w:rFonts w:ascii="Arial" w:hAnsi="Arial" w:cs="Arial"/>
          <w:sz w:val="24"/>
          <w:szCs w:val="24"/>
        </w:rPr>
        <w:t xml:space="preserve"> that the client holds against themselves.</w:t>
      </w:r>
      <w:r w:rsidR="00906488">
        <w:rPr>
          <w:rFonts w:ascii="Arial" w:hAnsi="Arial" w:cs="Arial"/>
          <w:sz w:val="24"/>
          <w:szCs w:val="24"/>
        </w:rPr>
        <w:t xml:space="preserve"> </w:t>
      </w:r>
    </w:p>
    <w:p w14:paraId="3D08B8D8" w14:textId="4DDC6FE5" w:rsidR="008A38D0" w:rsidRDefault="00906488" w:rsidP="004425CD">
      <w:pPr>
        <w:spacing w:line="480" w:lineRule="auto"/>
        <w:rPr>
          <w:rFonts w:ascii="Arial" w:hAnsi="Arial" w:cs="Arial"/>
          <w:sz w:val="24"/>
          <w:szCs w:val="24"/>
        </w:rPr>
      </w:pPr>
      <w:r>
        <w:rPr>
          <w:rFonts w:ascii="Arial" w:hAnsi="Arial" w:cs="Arial"/>
          <w:sz w:val="24"/>
          <w:szCs w:val="24"/>
        </w:rPr>
        <w:t xml:space="preserve">Further research </w:t>
      </w:r>
      <w:r w:rsidR="00B86439">
        <w:rPr>
          <w:rFonts w:ascii="Arial" w:hAnsi="Arial" w:cs="Arial"/>
          <w:sz w:val="24"/>
          <w:szCs w:val="24"/>
        </w:rPr>
        <w:t xml:space="preserve">carried out by </w:t>
      </w:r>
      <w:r w:rsidR="00F015A4">
        <w:rPr>
          <w:rFonts w:ascii="Arial" w:hAnsi="Arial" w:cs="Arial"/>
          <w:sz w:val="24"/>
          <w:szCs w:val="24"/>
        </w:rPr>
        <w:t>Sharma, (2021) found that humanistic therapies in a supportive and Non</w:t>
      </w:r>
      <w:r w:rsidR="00CB0D25">
        <w:rPr>
          <w:rFonts w:ascii="Arial" w:hAnsi="Arial" w:cs="Arial"/>
          <w:sz w:val="24"/>
          <w:szCs w:val="24"/>
        </w:rPr>
        <w:t xml:space="preserve"> directive approach is helpful when </w:t>
      </w:r>
      <w:r w:rsidR="00D56EEB">
        <w:rPr>
          <w:rFonts w:ascii="Arial" w:hAnsi="Arial" w:cs="Arial"/>
          <w:sz w:val="24"/>
          <w:szCs w:val="24"/>
        </w:rPr>
        <w:t>problem – solving techniques, problem- solving techniques</w:t>
      </w:r>
      <w:r w:rsidR="0027500A">
        <w:rPr>
          <w:rFonts w:ascii="Arial" w:hAnsi="Arial" w:cs="Arial"/>
          <w:sz w:val="24"/>
          <w:szCs w:val="24"/>
        </w:rPr>
        <w:t xml:space="preserve"> are thought to efficiently identify key problem</w:t>
      </w:r>
      <w:r w:rsidR="00404124">
        <w:rPr>
          <w:rFonts w:ascii="Arial" w:hAnsi="Arial" w:cs="Arial"/>
          <w:sz w:val="24"/>
          <w:szCs w:val="24"/>
        </w:rPr>
        <w:t xml:space="preserve"> areas.</w:t>
      </w:r>
      <w:r w:rsidR="00336A7A">
        <w:rPr>
          <w:rFonts w:ascii="Arial" w:hAnsi="Arial" w:cs="Arial"/>
          <w:sz w:val="24"/>
          <w:szCs w:val="24"/>
        </w:rPr>
        <w:t xml:space="preserve"> </w:t>
      </w:r>
      <w:r w:rsidR="00171CCC">
        <w:rPr>
          <w:rFonts w:ascii="Arial" w:hAnsi="Arial" w:cs="Arial"/>
          <w:sz w:val="24"/>
          <w:szCs w:val="24"/>
        </w:rPr>
        <w:t xml:space="preserve">This research also identified that </w:t>
      </w:r>
      <w:r w:rsidR="006A29B9">
        <w:rPr>
          <w:rFonts w:ascii="Arial" w:hAnsi="Arial" w:cs="Arial"/>
          <w:sz w:val="24"/>
          <w:szCs w:val="24"/>
        </w:rPr>
        <w:t>art therapy, music therapy, meditation and narrative therapy</w:t>
      </w:r>
      <w:r w:rsidR="00180D37">
        <w:rPr>
          <w:rFonts w:ascii="Arial" w:hAnsi="Arial" w:cs="Arial"/>
          <w:sz w:val="24"/>
          <w:szCs w:val="24"/>
        </w:rPr>
        <w:t xml:space="preserve"> are helpful to those who have left the relationship and are needing to manage</w:t>
      </w:r>
      <w:r w:rsidR="00A15923">
        <w:rPr>
          <w:rFonts w:ascii="Arial" w:hAnsi="Arial" w:cs="Arial"/>
          <w:sz w:val="24"/>
          <w:szCs w:val="24"/>
        </w:rPr>
        <w:t xml:space="preserve"> ongoing trauma and shame symptoms.</w:t>
      </w:r>
    </w:p>
    <w:p w14:paraId="3BF08731" w14:textId="63FF684B" w:rsidR="00E942C2" w:rsidRDefault="000C312D" w:rsidP="004425CD">
      <w:pPr>
        <w:spacing w:line="480" w:lineRule="auto"/>
        <w:rPr>
          <w:rFonts w:ascii="Arial" w:hAnsi="Arial" w:cs="Arial"/>
          <w:b/>
          <w:bCs/>
          <w:sz w:val="24"/>
          <w:szCs w:val="24"/>
        </w:rPr>
      </w:pPr>
      <w:r w:rsidRPr="000C312D">
        <w:rPr>
          <w:rFonts w:ascii="Arial" w:hAnsi="Arial" w:cs="Arial"/>
          <w:b/>
          <w:bCs/>
          <w:sz w:val="24"/>
          <w:szCs w:val="24"/>
        </w:rPr>
        <w:t xml:space="preserve">Contemporary Research </w:t>
      </w:r>
    </w:p>
    <w:p w14:paraId="53E59906" w14:textId="4091ECA3" w:rsidR="00337247" w:rsidRDefault="00337247" w:rsidP="004425CD">
      <w:pPr>
        <w:spacing w:line="480" w:lineRule="auto"/>
        <w:rPr>
          <w:rFonts w:ascii="Arial" w:hAnsi="Arial" w:cs="Arial"/>
          <w:sz w:val="24"/>
          <w:szCs w:val="24"/>
        </w:rPr>
      </w:pPr>
      <w:r>
        <w:rPr>
          <w:rFonts w:ascii="Arial" w:hAnsi="Arial" w:cs="Arial"/>
          <w:sz w:val="24"/>
          <w:szCs w:val="24"/>
        </w:rPr>
        <w:lastRenderedPageBreak/>
        <w:t>Current research</w:t>
      </w:r>
      <w:r w:rsidR="002D235F">
        <w:rPr>
          <w:rFonts w:ascii="Arial" w:hAnsi="Arial" w:cs="Arial"/>
          <w:sz w:val="24"/>
          <w:szCs w:val="24"/>
        </w:rPr>
        <w:t xml:space="preserve"> Peters, (2019)</w:t>
      </w:r>
      <w:r w:rsidR="00697075">
        <w:rPr>
          <w:rFonts w:ascii="Arial" w:hAnsi="Arial" w:cs="Arial"/>
          <w:sz w:val="24"/>
          <w:szCs w:val="24"/>
        </w:rPr>
        <w:t>,</w:t>
      </w:r>
      <w:r>
        <w:rPr>
          <w:rFonts w:ascii="Arial" w:hAnsi="Arial" w:cs="Arial"/>
          <w:sz w:val="24"/>
          <w:szCs w:val="24"/>
        </w:rPr>
        <w:t xml:space="preserve"> suggests that humanistic therapies are widely </w:t>
      </w:r>
      <w:r w:rsidR="002D235F">
        <w:rPr>
          <w:rFonts w:ascii="Arial" w:hAnsi="Arial" w:cs="Arial"/>
          <w:sz w:val="24"/>
          <w:szCs w:val="24"/>
        </w:rPr>
        <w:t>thought of in a positive manner</w:t>
      </w:r>
      <w:r w:rsidR="00697075">
        <w:rPr>
          <w:rFonts w:ascii="Arial" w:hAnsi="Arial" w:cs="Arial"/>
          <w:sz w:val="24"/>
          <w:szCs w:val="24"/>
        </w:rPr>
        <w:t>, accepting that</w:t>
      </w:r>
      <w:r w:rsidR="005069AF">
        <w:rPr>
          <w:rFonts w:ascii="Arial" w:hAnsi="Arial" w:cs="Arial"/>
          <w:sz w:val="24"/>
          <w:szCs w:val="24"/>
        </w:rPr>
        <w:t xml:space="preserve"> professionals that engage with human</w:t>
      </w:r>
      <w:r w:rsidR="000F5E8F">
        <w:rPr>
          <w:rFonts w:ascii="Arial" w:hAnsi="Arial" w:cs="Arial"/>
          <w:sz w:val="24"/>
          <w:szCs w:val="24"/>
        </w:rPr>
        <w:t xml:space="preserve">istic approaches and in turn providing an empowering perspective by allowing a clients innate potential for personal </w:t>
      </w:r>
      <w:r w:rsidR="000F5E47">
        <w:rPr>
          <w:rFonts w:ascii="Arial" w:hAnsi="Arial" w:cs="Arial"/>
          <w:sz w:val="24"/>
          <w:szCs w:val="24"/>
        </w:rPr>
        <w:t xml:space="preserve">development, addressing a link between the cognitive thought and </w:t>
      </w:r>
      <w:r w:rsidR="00853D37">
        <w:rPr>
          <w:rFonts w:ascii="Arial" w:hAnsi="Arial" w:cs="Arial"/>
          <w:sz w:val="24"/>
          <w:szCs w:val="24"/>
        </w:rPr>
        <w:t xml:space="preserve">an embodied </w:t>
      </w:r>
      <w:r w:rsidR="00B34FA7">
        <w:rPr>
          <w:rFonts w:ascii="Arial" w:hAnsi="Arial" w:cs="Arial"/>
          <w:sz w:val="24"/>
          <w:szCs w:val="24"/>
        </w:rPr>
        <w:t>sensations</w:t>
      </w:r>
      <w:r w:rsidR="00853D37">
        <w:rPr>
          <w:rFonts w:ascii="Arial" w:hAnsi="Arial" w:cs="Arial"/>
          <w:sz w:val="24"/>
          <w:szCs w:val="24"/>
        </w:rPr>
        <w:t>, it is within this safe space of the therapy room</w:t>
      </w:r>
      <w:r w:rsidR="00B34FA7">
        <w:rPr>
          <w:rFonts w:ascii="Arial" w:hAnsi="Arial" w:cs="Arial"/>
          <w:sz w:val="24"/>
          <w:szCs w:val="24"/>
        </w:rPr>
        <w:t xml:space="preserve"> can start to rebuild their</w:t>
      </w:r>
      <w:r w:rsidR="00A45AB3">
        <w:rPr>
          <w:rFonts w:ascii="Arial" w:hAnsi="Arial" w:cs="Arial"/>
          <w:sz w:val="24"/>
          <w:szCs w:val="24"/>
        </w:rPr>
        <w:t xml:space="preserve"> fragmented view of themselves and the world around them and form an integrated sense of self</w:t>
      </w:r>
      <w:r w:rsidR="00951056">
        <w:rPr>
          <w:rFonts w:ascii="Arial" w:hAnsi="Arial" w:cs="Arial"/>
          <w:sz w:val="24"/>
          <w:szCs w:val="24"/>
        </w:rPr>
        <w:t xml:space="preserve">, </w:t>
      </w:r>
      <w:r w:rsidR="00D92369">
        <w:rPr>
          <w:rFonts w:ascii="Arial" w:hAnsi="Arial" w:cs="Arial"/>
          <w:sz w:val="24"/>
          <w:szCs w:val="24"/>
        </w:rPr>
        <w:t>Copley, &amp; Carney (2020).</w:t>
      </w:r>
      <w:r w:rsidR="002B6793">
        <w:rPr>
          <w:rFonts w:ascii="Arial" w:hAnsi="Arial" w:cs="Arial"/>
          <w:sz w:val="24"/>
          <w:szCs w:val="24"/>
        </w:rPr>
        <w:t xml:space="preserve"> According to S</w:t>
      </w:r>
      <w:r w:rsidR="00B946D6">
        <w:rPr>
          <w:rFonts w:ascii="Arial" w:hAnsi="Arial" w:cs="Arial"/>
          <w:sz w:val="24"/>
          <w:szCs w:val="24"/>
        </w:rPr>
        <w:t>choll, &amp; Townsend, (2023) every person is unique and des</w:t>
      </w:r>
      <w:r w:rsidR="00565B1D">
        <w:rPr>
          <w:rFonts w:ascii="Arial" w:hAnsi="Arial" w:cs="Arial"/>
          <w:sz w:val="24"/>
          <w:szCs w:val="24"/>
        </w:rPr>
        <w:t>erving of respectful treatment. Reflecting expressed thoughts and feelings</w:t>
      </w:r>
      <w:r w:rsidR="00FF6A72">
        <w:rPr>
          <w:rFonts w:ascii="Arial" w:hAnsi="Arial" w:cs="Arial"/>
          <w:sz w:val="24"/>
          <w:szCs w:val="24"/>
        </w:rPr>
        <w:t xml:space="preserve"> is an important facilitator for maintaining and repairing healthy relationships.</w:t>
      </w:r>
      <w:r w:rsidR="00246193">
        <w:rPr>
          <w:rFonts w:ascii="Arial" w:hAnsi="Arial" w:cs="Arial"/>
          <w:sz w:val="24"/>
          <w:szCs w:val="24"/>
        </w:rPr>
        <w:t xml:space="preserve"> This approach </w:t>
      </w:r>
      <w:r w:rsidR="003D79CA">
        <w:rPr>
          <w:rFonts w:ascii="Arial" w:hAnsi="Arial" w:cs="Arial"/>
          <w:sz w:val="24"/>
          <w:szCs w:val="24"/>
        </w:rPr>
        <w:t xml:space="preserve">supports the </w:t>
      </w:r>
      <w:r w:rsidR="003D79CA" w:rsidRPr="003D79CA">
        <w:rPr>
          <w:rFonts w:ascii="Arial" w:hAnsi="Arial" w:cs="Arial"/>
          <w:sz w:val="24"/>
          <w:szCs w:val="24"/>
        </w:rPr>
        <w:t>individual's sense of dignity</w:t>
      </w:r>
      <w:r w:rsidR="001D4696">
        <w:rPr>
          <w:rFonts w:ascii="Arial" w:hAnsi="Arial" w:cs="Arial"/>
          <w:sz w:val="24"/>
          <w:szCs w:val="24"/>
        </w:rPr>
        <w:t xml:space="preserve">, and supporting </w:t>
      </w:r>
      <w:r w:rsidR="001D4696" w:rsidRPr="001D4696">
        <w:rPr>
          <w:rFonts w:ascii="Arial" w:hAnsi="Arial" w:cs="Arial"/>
          <w:sz w:val="24"/>
          <w:szCs w:val="24"/>
        </w:rPr>
        <w:t>the individual's sense of personal agency,</w:t>
      </w:r>
      <w:r w:rsidR="00C15243">
        <w:rPr>
          <w:rFonts w:ascii="Arial" w:hAnsi="Arial" w:cs="Arial"/>
          <w:sz w:val="24"/>
          <w:szCs w:val="24"/>
        </w:rPr>
        <w:t xml:space="preserve"> focusing on the individual</w:t>
      </w:r>
      <w:r w:rsidR="0083378D">
        <w:rPr>
          <w:rFonts w:ascii="Arial" w:hAnsi="Arial" w:cs="Arial"/>
          <w:sz w:val="24"/>
          <w:szCs w:val="24"/>
        </w:rPr>
        <w:t>s self and self-empathy.</w:t>
      </w:r>
      <w:r w:rsidR="00880B66">
        <w:rPr>
          <w:rFonts w:ascii="Arial" w:hAnsi="Arial" w:cs="Arial"/>
          <w:sz w:val="24"/>
          <w:szCs w:val="24"/>
        </w:rPr>
        <w:t xml:space="preserve"> This re</w:t>
      </w:r>
      <w:r w:rsidR="0037131F">
        <w:rPr>
          <w:rFonts w:ascii="Arial" w:hAnsi="Arial" w:cs="Arial"/>
          <w:sz w:val="24"/>
          <w:szCs w:val="24"/>
        </w:rPr>
        <w:t xml:space="preserve">-enforces that humanistic counselling can and does have a positive </w:t>
      </w:r>
      <w:r w:rsidR="0037131F">
        <w:rPr>
          <w:rFonts w:ascii="Arial" w:hAnsi="Arial" w:cs="Arial"/>
          <w:sz w:val="24"/>
          <w:szCs w:val="24"/>
        </w:rPr>
        <w:lastRenderedPageBreak/>
        <w:t>effect on the individual in the therapy room,</w:t>
      </w:r>
      <w:r w:rsidR="000E28FA">
        <w:rPr>
          <w:rFonts w:ascii="Arial" w:hAnsi="Arial" w:cs="Arial"/>
          <w:sz w:val="24"/>
          <w:szCs w:val="24"/>
        </w:rPr>
        <w:t xml:space="preserve"> L</w:t>
      </w:r>
      <w:r w:rsidR="0059551B">
        <w:rPr>
          <w:rFonts w:ascii="Arial" w:hAnsi="Arial" w:cs="Arial"/>
          <w:sz w:val="24"/>
          <w:szCs w:val="24"/>
        </w:rPr>
        <w:t xml:space="preserve">auridsen, &amp; </w:t>
      </w:r>
      <w:proofErr w:type="spellStart"/>
      <w:r w:rsidR="0059551B">
        <w:rPr>
          <w:rFonts w:ascii="Arial" w:hAnsi="Arial" w:cs="Arial"/>
          <w:sz w:val="24"/>
          <w:szCs w:val="24"/>
        </w:rPr>
        <w:t>Munkejord</w:t>
      </w:r>
      <w:proofErr w:type="spellEnd"/>
      <w:r w:rsidR="0059551B">
        <w:rPr>
          <w:rFonts w:ascii="Arial" w:hAnsi="Arial" w:cs="Arial"/>
          <w:sz w:val="24"/>
          <w:szCs w:val="24"/>
        </w:rPr>
        <w:t>, (2022).</w:t>
      </w:r>
      <w:r w:rsidR="00663B58">
        <w:rPr>
          <w:rFonts w:ascii="Arial" w:hAnsi="Arial" w:cs="Arial"/>
          <w:sz w:val="24"/>
          <w:szCs w:val="24"/>
        </w:rPr>
        <w:t xml:space="preserve"> Further research also </w:t>
      </w:r>
      <w:r w:rsidR="00F20F37">
        <w:rPr>
          <w:rFonts w:ascii="Arial" w:hAnsi="Arial" w:cs="Arial"/>
          <w:sz w:val="24"/>
          <w:szCs w:val="24"/>
        </w:rPr>
        <w:t xml:space="preserve">agree that the humanistic approach </w:t>
      </w:r>
      <w:r w:rsidR="000A2005">
        <w:rPr>
          <w:rFonts w:ascii="Arial" w:hAnsi="Arial" w:cs="Arial"/>
          <w:sz w:val="24"/>
          <w:szCs w:val="24"/>
        </w:rPr>
        <w:t>is fundamental to the personal growth of the individual</w:t>
      </w:r>
      <w:r w:rsidR="00935283">
        <w:rPr>
          <w:rFonts w:ascii="Arial" w:hAnsi="Arial" w:cs="Arial"/>
          <w:sz w:val="24"/>
          <w:szCs w:val="24"/>
        </w:rPr>
        <w:t xml:space="preserve"> and allows for </w:t>
      </w:r>
      <w:r w:rsidR="00935283" w:rsidRPr="00935283">
        <w:rPr>
          <w:rFonts w:ascii="Arial" w:hAnsi="Arial" w:cs="Arial"/>
          <w:sz w:val="24"/>
          <w:szCs w:val="24"/>
        </w:rPr>
        <w:t>Self-realization</w:t>
      </w:r>
      <w:r w:rsidR="00E93134">
        <w:rPr>
          <w:rFonts w:ascii="Arial" w:hAnsi="Arial" w:cs="Arial"/>
          <w:sz w:val="24"/>
          <w:szCs w:val="24"/>
        </w:rPr>
        <w:t>, Maurer, &amp; Butollo (2020).</w:t>
      </w:r>
      <w:r w:rsidR="00B1160A">
        <w:rPr>
          <w:rFonts w:ascii="Arial" w:hAnsi="Arial" w:cs="Arial"/>
          <w:sz w:val="24"/>
          <w:szCs w:val="24"/>
        </w:rPr>
        <w:t xml:space="preserve"> </w:t>
      </w:r>
      <w:r w:rsidR="00502207">
        <w:rPr>
          <w:rFonts w:ascii="Arial" w:hAnsi="Arial" w:cs="Arial"/>
          <w:sz w:val="24"/>
          <w:szCs w:val="24"/>
        </w:rPr>
        <w:t xml:space="preserve">Research carried out by </w:t>
      </w:r>
      <w:r w:rsidR="00222218">
        <w:rPr>
          <w:rFonts w:ascii="Arial" w:hAnsi="Arial" w:cs="Arial"/>
          <w:sz w:val="24"/>
          <w:szCs w:val="24"/>
        </w:rPr>
        <w:t xml:space="preserve">Crenshaw, &amp; Caprioli (2024), suggests that even if the therapist has a personal level of understanding of what the individual </w:t>
      </w:r>
      <w:r w:rsidR="00EA6864">
        <w:rPr>
          <w:rFonts w:ascii="Arial" w:hAnsi="Arial" w:cs="Arial"/>
          <w:sz w:val="24"/>
          <w:szCs w:val="24"/>
        </w:rPr>
        <w:t>has experienced, this would not advantageous for productive outcomes</w:t>
      </w:r>
      <w:r w:rsidR="00FB66D2">
        <w:rPr>
          <w:rFonts w:ascii="Arial" w:hAnsi="Arial" w:cs="Arial"/>
          <w:sz w:val="24"/>
          <w:szCs w:val="24"/>
        </w:rPr>
        <w:t>, as If this experience was to be shared in this setting the client could be left feeling unheard,</w:t>
      </w:r>
      <w:r w:rsidR="001F3D4C">
        <w:rPr>
          <w:rFonts w:ascii="Arial" w:hAnsi="Arial" w:cs="Arial"/>
          <w:sz w:val="24"/>
          <w:szCs w:val="24"/>
        </w:rPr>
        <w:t xml:space="preserve"> and misunderstood.</w:t>
      </w:r>
      <w:r w:rsidR="001B1E15">
        <w:rPr>
          <w:rFonts w:ascii="Arial" w:hAnsi="Arial" w:cs="Arial"/>
          <w:sz w:val="24"/>
          <w:szCs w:val="24"/>
        </w:rPr>
        <w:t xml:space="preserve"> It is suggested that the therapist enters the therapy room with a degree of</w:t>
      </w:r>
      <w:r w:rsidR="00DC1C3C">
        <w:rPr>
          <w:rFonts w:ascii="Arial" w:hAnsi="Arial" w:cs="Arial"/>
          <w:sz w:val="24"/>
          <w:szCs w:val="24"/>
        </w:rPr>
        <w:t xml:space="preserve"> </w:t>
      </w:r>
      <w:r w:rsidR="00DC1C3C" w:rsidRPr="00DC1C3C">
        <w:rPr>
          <w:rFonts w:ascii="Arial" w:hAnsi="Arial" w:cs="Arial"/>
          <w:sz w:val="24"/>
          <w:szCs w:val="24"/>
        </w:rPr>
        <w:t xml:space="preserve"> well-practiced discipline </w:t>
      </w:r>
      <w:r w:rsidR="00DC1C3C">
        <w:rPr>
          <w:rFonts w:ascii="Arial" w:hAnsi="Arial" w:cs="Arial"/>
          <w:sz w:val="24"/>
          <w:szCs w:val="24"/>
        </w:rPr>
        <w:t xml:space="preserve">in </w:t>
      </w:r>
      <w:r w:rsidR="00DC1C3C" w:rsidRPr="00DC1C3C">
        <w:rPr>
          <w:rFonts w:ascii="Arial" w:hAnsi="Arial" w:cs="Arial"/>
          <w:sz w:val="24"/>
          <w:szCs w:val="24"/>
        </w:rPr>
        <w:t>humility</w:t>
      </w:r>
      <w:r w:rsidR="002963BF">
        <w:rPr>
          <w:rFonts w:ascii="Arial" w:hAnsi="Arial" w:cs="Arial"/>
          <w:sz w:val="24"/>
          <w:szCs w:val="24"/>
        </w:rPr>
        <w:t xml:space="preserve">, blurring the lines between therapist and </w:t>
      </w:r>
      <w:r w:rsidR="00302968">
        <w:rPr>
          <w:rFonts w:ascii="Arial" w:hAnsi="Arial" w:cs="Arial"/>
          <w:sz w:val="24"/>
          <w:szCs w:val="24"/>
        </w:rPr>
        <w:t>individual can and will inevitably damage the therapeutic relationship.</w:t>
      </w:r>
    </w:p>
    <w:p w14:paraId="121033ED" w14:textId="1153B69F" w:rsidR="008F4FD9" w:rsidRDefault="006262C0" w:rsidP="00A83407">
      <w:pPr>
        <w:spacing w:line="480" w:lineRule="auto"/>
        <w:rPr>
          <w:rFonts w:ascii="Arial" w:hAnsi="Arial" w:cs="Arial"/>
          <w:sz w:val="24"/>
          <w:szCs w:val="24"/>
        </w:rPr>
      </w:pPr>
      <w:r>
        <w:rPr>
          <w:rFonts w:ascii="Arial" w:hAnsi="Arial" w:cs="Arial"/>
          <w:sz w:val="24"/>
          <w:szCs w:val="24"/>
        </w:rPr>
        <w:t xml:space="preserve">Throughout the literature it is widely agreed that humanistic practice </w:t>
      </w:r>
      <w:r w:rsidR="00390F07">
        <w:rPr>
          <w:rFonts w:ascii="Arial" w:hAnsi="Arial" w:cs="Arial"/>
          <w:sz w:val="24"/>
          <w:szCs w:val="24"/>
        </w:rPr>
        <w:t>is it’s place and holds it’s own weight in the therapy room,</w:t>
      </w:r>
      <w:r w:rsidR="00C13169">
        <w:rPr>
          <w:rFonts w:ascii="Arial" w:hAnsi="Arial" w:cs="Arial"/>
          <w:sz w:val="24"/>
          <w:szCs w:val="24"/>
        </w:rPr>
        <w:t xml:space="preserve"> and whilst humanistic practice can be helpful in telecommunications cap</w:t>
      </w:r>
      <w:r w:rsidR="00CA0807">
        <w:rPr>
          <w:rFonts w:ascii="Arial" w:hAnsi="Arial" w:cs="Arial"/>
          <w:sz w:val="24"/>
          <w:szCs w:val="24"/>
        </w:rPr>
        <w:t xml:space="preserve">acity, </w:t>
      </w:r>
      <w:r w:rsidR="00CA0807">
        <w:rPr>
          <w:rFonts w:ascii="Arial" w:hAnsi="Arial" w:cs="Arial"/>
          <w:sz w:val="24"/>
          <w:szCs w:val="24"/>
        </w:rPr>
        <w:lastRenderedPageBreak/>
        <w:t xml:space="preserve">there can be no substitute for the </w:t>
      </w:r>
      <w:r w:rsidR="00B4643F">
        <w:rPr>
          <w:rFonts w:ascii="Arial" w:hAnsi="Arial" w:cs="Arial"/>
          <w:sz w:val="24"/>
          <w:szCs w:val="24"/>
        </w:rPr>
        <w:t xml:space="preserve">therapeutic relationship, this can be hindered to an extent </w:t>
      </w:r>
      <w:r w:rsidR="00EA29C5">
        <w:rPr>
          <w:rFonts w:ascii="Arial" w:hAnsi="Arial" w:cs="Arial"/>
          <w:sz w:val="24"/>
          <w:szCs w:val="24"/>
        </w:rPr>
        <w:t>by not being present in the same space as the individual. The individual can sometimes feel a disconnect</w:t>
      </w:r>
      <w:r w:rsidR="00812989">
        <w:rPr>
          <w:rFonts w:ascii="Arial" w:hAnsi="Arial" w:cs="Arial"/>
          <w:sz w:val="24"/>
          <w:szCs w:val="24"/>
        </w:rPr>
        <w:t>.</w:t>
      </w:r>
      <w:r w:rsidR="00175267">
        <w:rPr>
          <w:rFonts w:ascii="Arial" w:hAnsi="Arial" w:cs="Arial"/>
          <w:sz w:val="24"/>
          <w:szCs w:val="24"/>
        </w:rPr>
        <w:t xml:space="preserve"> </w:t>
      </w:r>
      <w:r w:rsidR="00700801">
        <w:rPr>
          <w:rFonts w:ascii="Arial" w:hAnsi="Arial" w:cs="Arial"/>
          <w:sz w:val="24"/>
          <w:szCs w:val="24"/>
        </w:rPr>
        <w:t xml:space="preserve">It is widely accepted that </w:t>
      </w:r>
      <w:r w:rsidR="00700801" w:rsidRPr="00700801">
        <w:rPr>
          <w:rFonts w:ascii="Arial" w:hAnsi="Arial" w:cs="Arial"/>
          <w:sz w:val="24"/>
          <w:szCs w:val="24"/>
        </w:rPr>
        <w:t>working at relational depth, collaboration and cooperation between counsellor and client</w:t>
      </w:r>
      <w:r w:rsidR="00700801">
        <w:rPr>
          <w:rFonts w:ascii="Arial" w:hAnsi="Arial" w:cs="Arial"/>
          <w:sz w:val="24"/>
          <w:szCs w:val="24"/>
        </w:rPr>
        <w:t xml:space="preserve"> can </w:t>
      </w:r>
      <w:r w:rsidR="00AF54E4">
        <w:rPr>
          <w:rFonts w:ascii="Arial" w:hAnsi="Arial" w:cs="Arial"/>
          <w:sz w:val="24"/>
          <w:szCs w:val="24"/>
        </w:rPr>
        <w:t>affirm the therapeutic relationship.</w:t>
      </w:r>
      <w:r w:rsidR="009528DB">
        <w:rPr>
          <w:rFonts w:ascii="Arial" w:hAnsi="Arial" w:cs="Arial"/>
          <w:sz w:val="24"/>
          <w:szCs w:val="24"/>
        </w:rPr>
        <w:t xml:space="preserve"> The long term goal within humanistic therapies is to </w:t>
      </w:r>
      <w:r w:rsidR="00052207">
        <w:rPr>
          <w:rFonts w:ascii="Arial" w:hAnsi="Arial" w:cs="Arial"/>
          <w:sz w:val="24"/>
          <w:szCs w:val="24"/>
        </w:rPr>
        <w:t xml:space="preserve">allow the </w:t>
      </w:r>
      <w:r w:rsidR="00E62E09">
        <w:rPr>
          <w:rFonts w:ascii="Arial" w:hAnsi="Arial" w:cs="Arial"/>
          <w:sz w:val="24"/>
          <w:szCs w:val="24"/>
        </w:rPr>
        <w:t>individual</w:t>
      </w:r>
      <w:r w:rsidR="00AE6CB4">
        <w:rPr>
          <w:rFonts w:ascii="Arial" w:hAnsi="Arial" w:cs="Arial"/>
          <w:sz w:val="24"/>
          <w:szCs w:val="24"/>
        </w:rPr>
        <w:t xml:space="preserve"> </w:t>
      </w:r>
      <w:r w:rsidR="00AE6CB4" w:rsidRPr="00AE6CB4">
        <w:rPr>
          <w:rFonts w:ascii="Arial" w:hAnsi="Arial" w:cs="Arial"/>
          <w:sz w:val="24"/>
          <w:szCs w:val="24"/>
        </w:rPr>
        <w:t xml:space="preserve">permanent change in cognitions and </w:t>
      </w:r>
      <w:r w:rsidR="00D853FE" w:rsidRPr="00AE6CB4">
        <w:rPr>
          <w:rFonts w:ascii="Arial" w:hAnsi="Arial" w:cs="Arial"/>
          <w:sz w:val="24"/>
          <w:szCs w:val="24"/>
        </w:rPr>
        <w:t>behaviour</w:t>
      </w:r>
      <w:r w:rsidR="00D853FE">
        <w:rPr>
          <w:rFonts w:ascii="Arial" w:hAnsi="Arial" w:cs="Arial"/>
          <w:sz w:val="24"/>
          <w:szCs w:val="24"/>
        </w:rPr>
        <w:t xml:space="preserve">, </w:t>
      </w:r>
      <w:r w:rsidR="009556ED">
        <w:rPr>
          <w:rFonts w:ascii="Arial" w:hAnsi="Arial" w:cs="Arial"/>
          <w:sz w:val="24"/>
          <w:szCs w:val="24"/>
        </w:rPr>
        <w:t>Renger, &amp; Macaskill, (20</w:t>
      </w:r>
      <w:r w:rsidR="00E97AEF">
        <w:rPr>
          <w:rFonts w:ascii="Arial" w:hAnsi="Arial" w:cs="Arial"/>
          <w:sz w:val="24"/>
          <w:szCs w:val="24"/>
        </w:rPr>
        <w:t>21).</w:t>
      </w:r>
    </w:p>
    <w:p w14:paraId="18B5E1B8" w14:textId="4D159BE5" w:rsidR="001C09EB" w:rsidRDefault="001C09EB" w:rsidP="00A83407">
      <w:pPr>
        <w:spacing w:line="480" w:lineRule="auto"/>
        <w:rPr>
          <w:rFonts w:ascii="Arial" w:hAnsi="Arial" w:cs="Arial"/>
          <w:sz w:val="24"/>
          <w:szCs w:val="24"/>
        </w:rPr>
      </w:pPr>
      <w:r>
        <w:rPr>
          <w:rFonts w:ascii="Arial" w:hAnsi="Arial" w:cs="Arial"/>
          <w:sz w:val="24"/>
          <w:szCs w:val="24"/>
        </w:rPr>
        <w:t>To conclude</w:t>
      </w:r>
      <w:r w:rsidR="00574004">
        <w:rPr>
          <w:rFonts w:ascii="Arial" w:hAnsi="Arial" w:cs="Arial"/>
          <w:sz w:val="24"/>
          <w:szCs w:val="24"/>
        </w:rPr>
        <w:t>, the author of this paper has explored how humanistic ther</w:t>
      </w:r>
      <w:r w:rsidR="00062D43">
        <w:rPr>
          <w:rFonts w:ascii="Arial" w:hAnsi="Arial" w:cs="Arial"/>
          <w:sz w:val="24"/>
          <w:szCs w:val="24"/>
        </w:rPr>
        <w:t>apies can help</w:t>
      </w:r>
      <w:r w:rsidR="00836C40">
        <w:rPr>
          <w:rFonts w:ascii="Arial" w:hAnsi="Arial" w:cs="Arial"/>
          <w:sz w:val="24"/>
          <w:szCs w:val="24"/>
        </w:rPr>
        <w:t xml:space="preserve"> and support individuals</w:t>
      </w:r>
      <w:r w:rsidR="00FB5F2C">
        <w:rPr>
          <w:rFonts w:ascii="Arial" w:hAnsi="Arial" w:cs="Arial"/>
          <w:sz w:val="24"/>
          <w:szCs w:val="24"/>
        </w:rPr>
        <w:t>. Through the research it has been found that no matter if the ther</w:t>
      </w:r>
      <w:r w:rsidR="00B11E06">
        <w:rPr>
          <w:rFonts w:ascii="Arial" w:hAnsi="Arial" w:cs="Arial"/>
          <w:sz w:val="24"/>
          <w:szCs w:val="24"/>
        </w:rPr>
        <w:t>apist is working with an individual that views themselves</w:t>
      </w:r>
      <w:r w:rsidR="002A4187">
        <w:rPr>
          <w:rFonts w:ascii="Arial" w:hAnsi="Arial" w:cs="Arial"/>
          <w:sz w:val="24"/>
          <w:szCs w:val="24"/>
        </w:rPr>
        <w:t xml:space="preserve"> with shame or has experienced life trauma, the therapeutic relationship is foremost </w:t>
      </w:r>
      <w:r w:rsidR="00DF6D9B">
        <w:rPr>
          <w:rFonts w:ascii="Arial" w:hAnsi="Arial" w:cs="Arial"/>
          <w:sz w:val="24"/>
          <w:szCs w:val="24"/>
        </w:rPr>
        <w:t>of importance. The core conditions</w:t>
      </w:r>
      <w:r w:rsidR="00D4726A">
        <w:rPr>
          <w:rFonts w:ascii="Arial" w:hAnsi="Arial" w:cs="Arial"/>
          <w:sz w:val="24"/>
          <w:szCs w:val="24"/>
        </w:rPr>
        <w:t xml:space="preserve"> must be used throughout sessions alongside the therapeutic</w:t>
      </w:r>
      <w:r w:rsidR="00242CC2">
        <w:rPr>
          <w:rFonts w:ascii="Arial" w:hAnsi="Arial" w:cs="Arial"/>
          <w:sz w:val="24"/>
          <w:szCs w:val="24"/>
        </w:rPr>
        <w:t xml:space="preserve"> relationship to minimise the risk </w:t>
      </w:r>
      <w:r w:rsidR="004F28E5">
        <w:rPr>
          <w:rFonts w:ascii="Arial" w:hAnsi="Arial" w:cs="Arial"/>
          <w:sz w:val="24"/>
          <w:szCs w:val="24"/>
        </w:rPr>
        <w:t>of early</w:t>
      </w:r>
      <w:r w:rsidR="00780F4C">
        <w:rPr>
          <w:rFonts w:ascii="Arial" w:hAnsi="Arial" w:cs="Arial"/>
          <w:sz w:val="24"/>
          <w:szCs w:val="24"/>
        </w:rPr>
        <w:t xml:space="preserve"> withdrawal from session on the individuals </w:t>
      </w:r>
      <w:r w:rsidR="00C373E3">
        <w:rPr>
          <w:rFonts w:ascii="Arial" w:hAnsi="Arial" w:cs="Arial"/>
          <w:sz w:val="24"/>
          <w:szCs w:val="24"/>
        </w:rPr>
        <w:t xml:space="preserve">part. </w:t>
      </w:r>
      <w:r w:rsidR="000F2F3A">
        <w:rPr>
          <w:rFonts w:ascii="Arial" w:hAnsi="Arial" w:cs="Arial"/>
          <w:sz w:val="24"/>
          <w:szCs w:val="24"/>
        </w:rPr>
        <w:t>The author also found that whilst empathy is important with ind</w:t>
      </w:r>
      <w:r w:rsidR="00617220">
        <w:rPr>
          <w:rFonts w:ascii="Arial" w:hAnsi="Arial" w:cs="Arial"/>
          <w:sz w:val="24"/>
          <w:szCs w:val="24"/>
        </w:rPr>
        <w:t xml:space="preserve">ividuals it is also important that professional boundaries </w:t>
      </w:r>
      <w:r w:rsidR="00F02BB7">
        <w:rPr>
          <w:rFonts w:ascii="Arial" w:hAnsi="Arial" w:cs="Arial"/>
          <w:sz w:val="24"/>
          <w:szCs w:val="24"/>
        </w:rPr>
        <w:t>are maintained</w:t>
      </w:r>
      <w:r w:rsidR="00696B2E">
        <w:rPr>
          <w:rFonts w:ascii="Arial" w:hAnsi="Arial" w:cs="Arial"/>
          <w:sz w:val="24"/>
          <w:szCs w:val="24"/>
        </w:rPr>
        <w:t xml:space="preserve"> as the individual </w:t>
      </w:r>
      <w:r w:rsidR="00232F37">
        <w:rPr>
          <w:rFonts w:ascii="Arial" w:hAnsi="Arial" w:cs="Arial"/>
          <w:sz w:val="24"/>
          <w:szCs w:val="24"/>
        </w:rPr>
        <w:t xml:space="preserve">may not find it helpful if the therapist was </w:t>
      </w:r>
      <w:r w:rsidR="00531F3A">
        <w:rPr>
          <w:rFonts w:ascii="Arial" w:hAnsi="Arial" w:cs="Arial"/>
          <w:sz w:val="24"/>
          <w:szCs w:val="24"/>
        </w:rPr>
        <w:t xml:space="preserve">to bring in their own personal experiences, this can leave </w:t>
      </w:r>
      <w:r w:rsidR="003870E5">
        <w:rPr>
          <w:rFonts w:ascii="Arial" w:hAnsi="Arial" w:cs="Arial"/>
          <w:sz w:val="24"/>
          <w:szCs w:val="24"/>
        </w:rPr>
        <w:t>the individual feeling, misunderstood and unheard thus creating</w:t>
      </w:r>
      <w:r w:rsidR="00315289">
        <w:rPr>
          <w:rFonts w:ascii="Arial" w:hAnsi="Arial" w:cs="Arial"/>
          <w:sz w:val="24"/>
          <w:szCs w:val="24"/>
        </w:rPr>
        <w:t xml:space="preserve"> what could be a hostile environment. It is important to understand that different attachment styles and adver</w:t>
      </w:r>
      <w:r w:rsidR="009875E1">
        <w:rPr>
          <w:rFonts w:ascii="Arial" w:hAnsi="Arial" w:cs="Arial"/>
          <w:sz w:val="24"/>
          <w:szCs w:val="24"/>
        </w:rPr>
        <w:t>se childhood experiences can be heavily connected to shame and trauma</w:t>
      </w:r>
      <w:r w:rsidR="00D0311A">
        <w:rPr>
          <w:rFonts w:ascii="Arial" w:hAnsi="Arial" w:cs="Arial"/>
          <w:sz w:val="24"/>
          <w:szCs w:val="24"/>
        </w:rPr>
        <w:t>, there is not a one size fits all approach and therapy</w:t>
      </w:r>
      <w:r w:rsidR="00421E64">
        <w:rPr>
          <w:rFonts w:ascii="Arial" w:hAnsi="Arial" w:cs="Arial"/>
          <w:sz w:val="24"/>
          <w:szCs w:val="24"/>
        </w:rPr>
        <w:t xml:space="preserve"> sessions should be carried out accordingly to suit the individual. It has also been identifi</w:t>
      </w:r>
      <w:r w:rsidR="005A37A4">
        <w:rPr>
          <w:rFonts w:ascii="Arial" w:hAnsi="Arial" w:cs="Arial"/>
          <w:sz w:val="24"/>
          <w:szCs w:val="24"/>
        </w:rPr>
        <w:t xml:space="preserve">ed that there are different types of shame and similarly different types of </w:t>
      </w:r>
      <w:r w:rsidR="009F7EC8">
        <w:rPr>
          <w:rFonts w:ascii="Arial" w:hAnsi="Arial" w:cs="Arial"/>
          <w:sz w:val="24"/>
          <w:szCs w:val="24"/>
        </w:rPr>
        <w:t>trauma, and the way the therapy sessions are carried out must be aware of</w:t>
      </w:r>
      <w:r w:rsidR="00F3487D">
        <w:rPr>
          <w:rFonts w:ascii="Arial" w:hAnsi="Arial" w:cs="Arial"/>
          <w:sz w:val="24"/>
          <w:szCs w:val="24"/>
        </w:rPr>
        <w:t xml:space="preserve"> these. The research also found that two chair dialogue </w:t>
      </w:r>
      <w:r w:rsidR="00A907D0">
        <w:rPr>
          <w:rFonts w:ascii="Arial" w:hAnsi="Arial" w:cs="Arial"/>
          <w:sz w:val="24"/>
          <w:szCs w:val="24"/>
        </w:rPr>
        <w:t>sessions are helpful for those that are living with shame and or trauma enforced</w:t>
      </w:r>
      <w:r w:rsidR="004358E2">
        <w:rPr>
          <w:rFonts w:ascii="Arial" w:hAnsi="Arial" w:cs="Arial"/>
          <w:sz w:val="24"/>
          <w:szCs w:val="24"/>
        </w:rPr>
        <w:t xml:space="preserve"> feelings, this process allows the individual to express their thoughts and feelings that otherwise would not be safe to do</w:t>
      </w:r>
      <w:r w:rsidR="007E47A8">
        <w:rPr>
          <w:rFonts w:ascii="Arial" w:hAnsi="Arial" w:cs="Arial"/>
          <w:sz w:val="24"/>
          <w:szCs w:val="24"/>
        </w:rPr>
        <w:t xml:space="preserve">. </w:t>
      </w:r>
    </w:p>
    <w:p w14:paraId="18E18320" w14:textId="21B19C49" w:rsidR="007E47A8" w:rsidRDefault="007E47A8" w:rsidP="007E47A8">
      <w:pPr>
        <w:spacing w:line="480" w:lineRule="auto"/>
        <w:jc w:val="center"/>
        <w:rPr>
          <w:rFonts w:ascii="Arial" w:hAnsi="Arial" w:cs="Arial"/>
          <w:sz w:val="24"/>
          <w:szCs w:val="24"/>
        </w:rPr>
      </w:pPr>
      <w:r>
        <w:rPr>
          <w:rFonts w:ascii="Arial" w:hAnsi="Arial" w:cs="Arial"/>
          <w:sz w:val="24"/>
          <w:szCs w:val="24"/>
        </w:rPr>
        <w:t xml:space="preserve">References </w:t>
      </w:r>
    </w:p>
    <w:p w14:paraId="37201B3D" w14:textId="30716AF0" w:rsidR="001F4AD7" w:rsidRDefault="001F4AD7" w:rsidP="0081611A">
      <w:pPr>
        <w:spacing w:line="240" w:lineRule="auto"/>
        <w:rPr>
          <w:rFonts w:ascii="Arial" w:hAnsi="Arial" w:cs="Arial"/>
          <w:sz w:val="24"/>
          <w:szCs w:val="24"/>
        </w:rPr>
      </w:pPr>
      <w:r>
        <w:rPr>
          <w:rFonts w:ascii="Arial" w:hAnsi="Arial" w:cs="Arial"/>
          <w:sz w:val="24"/>
          <w:szCs w:val="24"/>
        </w:rPr>
        <w:t>Blundell, P., Oakley, L., &amp; Kinmond, K. (2022)</w:t>
      </w:r>
      <w:r w:rsidR="000C0942">
        <w:rPr>
          <w:rFonts w:ascii="Arial" w:hAnsi="Arial" w:cs="Arial"/>
          <w:sz w:val="24"/>
          <w:szCs w:val="24"/>
        </w:rPr>
        <w:t>. Who are we protecting</w:t>
      </w:r>
      <w:r w:rsidR="00EC56E2">
        <w:rPr>
          <w:rFonts w:ascii="Arial" w:hAnsi="Arial" w:cs="Arial"/>
          <w:sz w:val="24"/>
          <w:szCs w:val="24"/>
        </w:rPr>
        <w:t xml:space="preserve">? Exploring Counsellors Understanding and Experience of </w:t>
      </w:r>
      <w:r w:rsidR="006720FB">
        <w:rPr>
          <w:rFonts w:ascii="Arial" w:hAnsi="Arial" w:cs="Arial"/>
          <w:sz w:val="24"/>
          <w:szCs w:val="24"/>
        </w:rPr>
        <w:t xml:space="preserve">Boundaries. </w:t>
      </w:r>
      <w:r w:rsidR="006720FB">
        <w:rPr>
          <w:rFonts w:ascii="Arial" w:hAnsi="Arial" w:cs="Arial"/>
          <w:i/>
          <w:iCs/>
          <w:sz w:val="24"/>
          <w:szCs w:val="24"/>
        </w:rPr>
        <w:t>European Journal For Q</w:t>
      </w:r>
      <w:r w:rsidR="00AC057F">
        <w:rPr>
          <w:rFonts w:ascii="Arial" w:hAnsi="Arial" w:cs="Arial"/>
          <w:i/>
          <w:iCs/>
          <w:sz w:val="24"/>
          <w:szCs w:val="24"/>
        </w:rPr>
        <w:t xml:space="preserve">ualitative Research in Psychotherapy. </w:t>
      </w:r>
      <w:r w:rsidR="00AC057F">
        <w:rPr>
          <w:rFonts w:ascii="Arial" w:hAnsi="Arial" w:cs="Arial"/>
          <w:sz w:val="24"/>
          <w:szCs w:val="24"/>
        </w:rPr>
        <w:t>12, 13-28.</w:t>
      </w:r>
      <w:r w:rsidR="006720FB">
        <w:rPr>
          <w:rFonts w:ascii="Arial" w:hAnsi="Arial" w:cs="Arial"/>
          <w:sz w:val="24"/>
          <w:szCs w:val="24"/>
        </w:rPr>
        <w:t xml:space="preserve"> </w:t>
      </w:r>
    </w:p>
    <w:p w14:paraId="6DF3D74C" w14:textId="64C00F84" w:rsidR="007E47A8" w:rsidRDefault="00796814" w:rsidP="0081611A">
      <w:pPr>
        <w:spacing w:line="240" w:lineRule="auto"/>
        <w:rPr>
          <w:rFonts w:ascii="Arial" w:hAnsi="Arial" w:cs="Arial"/>
          <w:sz w:val="24"/>
          <w:szCs w:val="24"/>
        </w:rPr>
      </w:pPr>
      <w:r>
        <w:rPr>
          <w:rFonts w:ascii="Arial" w:hAnsi="Arial" w:cs="Arial"/>
          <w:sz w:val="24"/>
          <w:szCs w:val="24"/>
        </w:rPr>
        <w:t>B</w:t>
      </w:r>
      <w:r w:rsidR="0011058B">
        <w:rPr>
          <w:rFonts w:ascii="Arial" w:hAnsi="Arial" w:cs="Arial"/>
          <w:sz w:val="24"/>
          <w:szCs w:val="24"/>
        </w:rPr>
        <w:t>udiarto, Y., &amp; Helmi, A. F. (2021). Shame and Self-esteem</w:t>
      </w:r>
      <w:r w:rsidR="005029B9">
        <w:rPr>
          <w:rFonts w:ascii="Arial" w:hAnsi="Arial" w:cs="Arial"/>
          <w:sz w:val="24"/>
          <w:szCs w:val="24"/>
        </w:rPr>
        <w:t xml:space="preserve">: A Meta- Analysis. </w:t>
      </w:r>
      <w:proofErr w:type="spellStart"/>
      <w:r w:rsidR="005029B9">
        <w:rPr>
          <w:rFonts w:ascii="Arial" w:hAnsi="Arial" w:cs="Arial"/>
          <w:i/>
          <w:iCs/>
          <w:sz w:val="24"/>
          <w:szCs w:val="24"/>
        </w:rPr>
        <w:t>Eur</w:t>
      </w:r>
      <w:proofErr w:type="spellEnd"/>
      <w:r w:rsidR="005029B9">
        <w:rPr>
          <w:rFonts w:ascii="Arial" w:hAnsi="Arial" w:cs="Arial"/>
          <w:i/>
          <w:iCs/>
          <w:sz w:val="24"/>
          <w:szCs w:val="24"/>
        </w:rPr>
        <w:t xml:space="preserve"> J Psychol</w:t>
      </w:r>
      <w:r w:rsidR="002A0CD2">
        <w:rPr>
          <w:rFonts w:ascii="Arial" w:hAnsi="Arial" w:cs="Arial"/>
          <w:i/>
          <w:iCs/>
          <w:sz w:val="24"/>
          <w:szCs w:val="24"/>
        </w:rPr>
        <w:t>.</w:t>
      </w:r>
      <w:r w:rsidR="002A0CD2">
        <w:rPr>
          <w:rFonts w:ascii="Arial" w:hAnsi="Arial" w:cs="Arial"/>
          <w:sz w:val="24"/>
          <w:szCs w:val="24"/>
        </w:rPr>
        <w:t xml:space="preserve"> 17 (2) 131-145.</w:t>
      </w:r>
    </w:p>
    <w:p w14:paraId="2FE43B08" w14:textId="684ED779" w:rsidR="002A0CD2" w:rsidRPr="008A5AB5" w:rsidRDefault="0081611A" w:rsidP="008A5AB5">
      <w:pPr>
        <w:spacing w:line="276" w:lineRule="auto"/>
        <w:rPr>
          <w:rFonts w:ascii="Arial" w:hAnsi="Arial" w:cs="Arial"/>
          <w:sz w:val="24"/>
          <w:szCs w:val="24"/>
        </w:rPr>
      </w:pPr>
      <w:r>
        <w:rPr>
          <w:rFonts w:ascii="Arial" w:hAnsi="Arial" w:cs="Arial"/>
          <w:sz w:val="24"/>
          <w:szCs w:val="24"/>
        </w:rPr>
        <w:t>Cartwright</w:t>
      </w:r>
      <w:r w:rsidR="00904794">
        <w:rPr>
          <w:rFonts w:ascii="Arial" w:hAnsi="Arial" w:cs="Arial"/>
          <w:sz w:val="24"/>
          <w:szCs w:val="24"/>
        </w:rPr>
        <w:t>, C., Hayes, J. A., Yang, Y., &amp; Shires, A. (2021). “Thinking it through”</w:t>
      </w:r>
      <w:r w:rsidR="00CC5E89">
        <w:rPr>
          <w:rFonts w:ascii="Arial" w:hAnsi="Arial" w:cs="Arial"/>
          <w:sz w:val="24"/>
          <w:szCs w:val="24"/>
        </w:rPr>
        <w:t>: Toward a Model of Reflective Practice</w:t>
      </w:r>
      <w:r w:rsidR="004715F0">
        <w:rPr>
          <w:rFonts w:ascii="Arial" w:hAnsi="Arial" w:cs="Arial"/>
          <w:sz w:val="24"/>
          <w:szCs w:val="24"/>
        </w:rPr>
        <w:t xml:space="preserve"> for Trainee Psychologists Countertransference</w:t>
      </w:r>
      <w:r w:rsidR="0018432F">
        <w:rPr>
          <w:rFonts w:ascii="Arial" w:hAnsi="Arial" w:cs="Arial"/>
          <w:sz w:val="24"/>
          <w:szCs w:val="24"/>
        </w:rPr>
        <w:t xml:space="preserve"> Reactions. </w:t>
      </w:r>
      <w:r w:rsidR="0018432F">
        <w:rPr>
          <w:rFonts w:ascii="Arial" w:hAnsi="Arial" w:cs="Arial"/>
          <w:i/>
          <w:iCs/>
          <w:sz w:val="24"/>
          <w:szCs w:val="24"/>
        </w:rPr>
        <w:t>Australian Psychologist</w:t>
      </w:r>
      <w:r w:rsidR="008A5AB5">
        <w:rPr>
          <w:rFonts w:ascii="Arial" w:hAnsi="Arial" w:cs="Arial"/>
          <w:i/>
          <w:iCs/>
          <w:sz w:val="24"/>
          <w:szCs w:val="24"/>
        </w:rPr>
        <w:t xml:space="preserve">. </w:t>
      </w:r>
      <w:r w:rsidR="008A5AB5">
        <w:rPr>
          <w:rFonts w:ascii="Arial" w:hAnsi="Arial" w:cs="Arial"/>
          <w:sz w:val="24"/>
          <w:szCs w:val="24"/>
        </w:rPr>
        <w:t>56 (2) 168-180</w:t>
      </w:r>
    </w:p>
    <w:p w14:paraId="267B75D8" w14:textId="77777777" w:rsidR="00FE382D" w:rsidRDefault="00FE382D" w:rsidP="00FE382D">
      <w:pPr>
        <w:rPr>
          <w:rFonts w:ascii="Arial" w:hAnsi="Arial" w:cs="Arial"/>
          <w:sz w:val="24"/>
          <w:szCs w:val="24"/>
        </w:rPr>
      </w:pPr>
      <w:r w:rsidRPr="00AA0A40">
        <w:rPr>
          <w:rFonts w:ascii="Arial" w:hAnsi="Arial" w:cs="Arial"/>
          <w:sz w:val="24"/>
          <w:szCs w:val="24"/>
        </w:rPr>
        <w:t>Crenshaw, D. A., &amp; Caprioli, S. (2024). The Nature of Intimate Wounding and the “Shadow Abuser”. </w:t>
      </w:r>
      <w:r w:rsidRPr="00AA0A40">
        <w:rPr>
          <w:rFonts w:ascii="Arial" w:hAnsi="Arial" w:cs="Arial"/>
          <w:i/>
          <w:iCs/>
          <w:sz w:val="24"/>
          <w:szCs w:val="24"/>
        </w:rPr>
        <w:t>Journal of Humanistic Psychology</w:t>
      </w:r>
      <w:r w:rsidRPr="00AA0A40">
        <w:rPr>
          <w:rFonts w:ascii="Arial" w:hAnsi="Arial" w:cs="Arial"/>
          <w:sz w:val="24"/>
          <w:szCs w:val="24"/>
        </w:rPr>
        <w:t>, </w:t>
      </w:r>
      <w:r w:rsidRPr="00AA0A40">
        <w:rPr>
          <w:rFonts w:ascii="Arial" w:hAnsi="Arial" w:cs="Arial"/>
          <w:i/>
          <w:iCs/>
          <w:sz w:val="24"/>
          <w:szCs w:val="24"/>
        </w:rPr>
        <w:t>64</w:t>
      </w:r>
      <w:r w:rsidRPr="00AA0A40">
        <w:rPr>
          <w:rFonts w:ascii="Arial" w:hAnsi="Arial" w:cs="Arial"/>
          <w:sz w:val="24"/>
          <w:szCs w:val="24"/>
        </w:rPr>
        <w:t>(5), 878-894.</w:t>
      </w:r>
    </w:p>
    <w:p w14:paraId="5BEF18D3" w14:textId="6950EFBF" w:rsidR="00831FBA" w:rsidRDefault="00305E0E" w:rsidP="00D73252">
      <w:pPr>
        <w:spacing w:line="276" w:lineRule="auto"/>
        <w:rPr>
          <w:rFonts w:ascii="Arial" w:hAnsi="Arial" w:cs="Arial"/>
          <w:sz w:val="24"/>
          <w:szCs w:val="24"/>
        </w:rPr>
      </w:pPr>
      <w:r>
        <w:rPr>
          <w:rFonts w:ascii="Arial" w:hAnsi="Arial" w:cs="Arial"/>
          <w:sz w:val="24"/>
          <w:szCs w:val="24"/>
        </w:rPr>
        <w:t>Copley, L., &amp; Carney</w:t>
      </w:r>
      <w:r w:rsidR="005A7A13">
        <w:rPr>
          <w:rFonts w:ascii="Arial" w:hAnsi="Arial" w:cs="Arial"/>
          <w:sz w:val="24"/>
          <w:szCs w:val="24"/>
        </w:rPr>
        <w:t xml:space="preserve">, J. (2020). Using Gestalt Techniques to Promote Meaning Making in </w:t>
      </w:r>
      <w:r w:rsidR="008569BF">
        <w:rPr>
          <w:rFonts w:ascii="Arial" w:hAnsi="Arial" w:cs="Arial"/>
          <w:sz w:val="24"/>
          <w:szCs w:val="24"/>
        </w:rPr>
        <w:t>Trauma Survivors. 59 (3) 201-218.</w:t>
      </w:r>
    </w:p>
    <w:p w14:paraId="6822E4CD" w14:textId="1CC18523" w:rsidR="00BC6C3D" w:rsidRDefault="00BC6C3D" w:rsidP="00D73252">
      <w:pPr>
        <w:spacing w:line="276" w:lineRule="auto"/>
        <w:rPr>
          <w:rFonts w:ascii="Arial" w:hAnsi="Arial" w:cs="Arial"/>
          <w:sz w:val="24"/>
          <w:szCs w:val="24"/>
        </w:rPr>
      </w:pPr>
      <w:r>
        <w:rPr>
          <w:rFonts w:ascii="Arial" w:hAnsi="Arial" w:cs="Arial"/>
          <w:sz w:val="24"/>
          <w:szCs w:val="24"/>
        </w:rPr>
        <w:t xml:space="preserve">Dolezal, L., &amp; </w:t>
      </w:r>
      <w:r w:rsidR="00976C9D">
        <w:rPr>
          <w:rFonts w:ascii="Arial" w:hAnsi="Arial" w:cs="Arial"/>
          <w:sz w:val="24"/>
          <w:szCs w:val="24"/>
        </w:rPr>
        <w:t xml:space="preserve">Gibson, M. (2022). Beyond a Trauma- informed </w:t>
      </w:r>
      <w:r w:rsidR="00C20C0A">
        <w:rPr>
          <w:rFonts w:ascii="Arial" w:hAnsi="Arial" w:cs="Arial"/>
          <w:sz w:val="24"/>
          <w:szCs w:val="24"/>
        </w:rPr>
        <w:t xml:space="preserve">Approach and Towards Shame- sensitive Practice. </w:t>
      </w:r>
      <w:r w:rsidR="00C20C0A">
        <w:rPr>
          <w:rFonts w:ascii="Arial" w:hAnsi="Arial" w:cs="Arial"/>
          <w:i/>
          <w:iCs/>
          <w:sz w:val="24"/>
          <w:szCs w:val="24"/>
        </w:rPr>
        <w:t>Human</w:t>
      </w:r>
      <w:r w:rsidR="001C66BE">
        <w:rPr>
          <w:rFonts w:ascii="Arial" w:hAnsi="Arial" w:cs="Arial"/>
          <w:i/>
          <w:iCs/>
          <w:sz w:val="24"/>
          <w:szCs w:val="24"/>
        </w:rPr>
        <w:t xml:space="preserve">ities and Social Sciences Communications. </w:t>
      </w:r>
      <w:r w:rsidR="001C66BE">
        <w:rPr>
          <w:rFonts w:ascii="Arial" w:hAnsi="Arial" w:cs="Arial"/>
          <w:sz w:val="24"/>
          <w:szCs w:val="24"/>
        </w:rPr>
        <w:t>9 (214).</w:t>
      </w:r>
    </w:p>
    <w:p w14:paraId="4CA3F290" w14:textId="002CCCF9" w:rsidR="001C66BE" w:rsidRDefault="00E70681" w:rsidP="00D73252">
      <w:pPr>
        <w:spacing w:line="276" w:lineRule="auto"/>
        <w:rPr>
          <w:rFonts w:ascii="Arial" w:hAnsi="Arial" w:cs="Arial"/>
          <w:i/>
          <w:iCs/>
          <w:sz w:val="24"/>
          <w:szCs w:val="24"/>
        </w:rPr>
      </w:pPr>
      <w:r>
        <w:rPr>
          <w:rFonts w:ascii="Arial" w:hAnsi="Arial" w:cs="Arial"/>
          <w:sz w:val="24"/>
          <w:szCs w:val="24"/>
        </w:rPr>
        <w:t>Di</w:t>
      </w:r>
      <w:r w:rsidR="003C79C0">
        <w:rPr>
          <w:rFonts w:ascii="Arial" w:hAnsi="Arial" w:cs="Arial"/>
          <w:sz w:val="24"/>
          <w:szCs w:val="24"/>
        </w:rPr>
        <w:t xml:space="preserve">- </w:t>
      </w:r>
      <w:r w:rsidR="00157056">
        <w:rPr>
          <w:rFonts w:ascii="Arial" w:hAnsi="Arial" w:cs="Arial"/>
          <w:sz w:val="24"/>
          <w:szCs w:val="24"/>
        </w:rPr>
        <w:t xml:space="preserve">Sarno, M., Fanti, E., Perry, J. C., </w:t>
      </w:r>
      <w:proofErr w:type="spellStart"/>
      <w:r w:rsidR="00157056">
        <w:rPr>
          <w:rFonts w:ascii="Arial" w:hAnsi="Arial" w:cs="Arial"/>
          <w:sz w:val="24"/>
          <w:szCs w:val="24"/>
        </w:rPr>
        <w:t>Madedd</w:t>
      </w:r>
      <w:r w:rsidR="00FF7113">
        <w:rPr>
          <w:rFonts w:ascii="Arial" w:hAnsi="Arial" w:cs="Arial"/>
          <w:sz w:val="24"/>
          <w:szCs w:val="24"/>
        </w:rPr>
        <w:t>f</w:t>
      </w:r>
      <w:r w:rsidR="00157056">
        <w:rPr>
          <w:rFonts w:ascii="Arial" w:hAnsi="Arial" w:cs="Arial"/>
          <w:sz w:val="24"/>
          <w:szCs w:val="24"/>
        </w:rPr>
        <w:t>u</w:t>
      </w:r>
      <w:proofErr w:type="spellEnd"/>
      <w:r w:rsidR="00157056">
        <w:rPr>
          <w:rFonts w:ascii="Arial" w:hAnsi="Arial" w:cs="Arial"/>
          <w:sz w:val="24"/>
          <w:szCs w:val="24"/>
        </w:rPr>
        <w:t>, F</w:t>
      </w:r>
      <w:r w:rsidR="00827D1E">
        <w:rPr>
          <w:rFonts w:ascii="Arial" w:hAnsi="Arial" w:cs="Arial"/>
          <w:sz w:val="24"/>
          <w:szCs w:val="24"/>
        </w:rPr>
        <w:t xml:space="preserve">., Di- Pierro, R. (2024). </w:t>
      </w:r>
      <w:r w:rsidR="00573D8B">
        <w:rPr>
          <w:rFonts w:ascii="Arial" w:hAnsi="Arial" w:cs="Arial"/>
          <w:sz w:val="24"/>
          <w:szCs w:val="24"/>
        </w:rPr>
        <w:t>When Psychotherapy runs into Shame : A scoping Review</w:t>
      </w:r>
      <w:r w:rsidR="00E6231E">
        <w:rPr>
          <w:rFonts w:ascii="Arial" w:hAnsi="Arial" w:cs="Arial"/>
          <w:sz w:val="24"/>
          <w:szCs w:val="24"/>
        </w:rPr>
        <w:t xml:space="preserve"> of Empirical Findings. </w:t>
      </w:r>
      <w:r w:rsidR="00E6231E">
        <w:rPr>
          <w:rFonts w:ascii="Arial" w:hAnsi="Arial" w:cs="Arial"/>
          <w:i/>
          <w:iCs/>
          <w:sz w:val="24"/>
          <w:szCs w:val="24"/>
        </w:rPr>
        <w:t xml:space="preserve">Journal </w:t>
      </w:r>
      <w:r w:rsidR="00F0128F">
        <w:rPr>
          <w:rFonts w:ascii="Arial" w:hAnsi="Arial" w:cs="Arial"/>
          <w:i/>
          <w:iCs/>
          <w:sz w:val="24"/>
          <w:szCs w:val="24"/>
        </w:rPr>
        <w:t>of psychotherapy In</w:t>
      </w:r>
      <w:r w:rsidR="00FA1670">
        <w:rPr>
          <w:rFonts w:ascii="Arial" w:hAnsi="Arial" w:cs="Arial"/>
          <w:i/>
          <w:iCs/>
          <w:sz w:val="24"/>
          <w:szCs w:val="24"/>
        </w:rPr>
        <w:t>tegration.</w:t>
      </w:r>
    </w:p>
    <w:p w14:paraId="089C4EDE" w14:textId="681589A7" w:rsidR="00FA1670" w:rsidRDefault="00FA1670" w:rsidP="00D73252">
      <w:pPr>
        <w:spacing w:line="276" w:lineRule="auto"/>
        <w:rPr>
          <w:rFonts w:ascii="Arial" w:hAnsi="Arial" w:cs="Arial"/>
          <w:sz w:val="24"/>
          <w:szCs w:val="24"/>
        </w:rPr>
      </w:pPr>
      <w:r>
        <w:rPr>
          <w:rFonts w:ascii="Arial" w:hAnsi="Arial" w:cs="Arial"/>
          <w:sz w:val="24"/>
          <w:szCs w:val="24"/>
        </w:rPr>
        <w:t>Di- Sarno, M., Di-Pierr</w:t>
      </w:r>
      <w:r w:rsidR="00FF7113">
        <w:rPr>
          <w:rFonts w:ascii="Arial" w:hAnsi="Arial" w:cs="Arial"/>
          <w:sz w:val="24"/>
          <w:szCs w:val="24"/>
        </w:rPr>
        <w:t xml:space="preserve">o, R., &amp; </w:t>
      </w:r>
      <w:proofErr w:type="spellStart"/>
      <w:r w:rsidR="00FF7113">
        <w:rPr>
          <w:rFonts w:ascii="Arial" w:hAnsi="Arial" w:cs="Arial"/>
          <w:sz w:val="24"/>
          <w:szCs w:val="24"/>
        </w:rPr>
        <w:t>Madeddfu</w:t>
      </w:r>
      <w:proofErr w:type="spellEnd"/>
      <w:r w:rsidR="00FF7113">
        <w:rPr>
          <w:rFonts w:ascii="Arial" w:hAnsi="Arial" w:cs="Arial"/>
          <w:sz w:val="24"/>
          <w:szCs w:val="24"/>
        </w:rPr>
        <w:t>, F. (202</w:t>
      </w:r>
      <w:r w:rsidR="007565D8">
        <w:rPr>
          <w:rFonts w:ascii="Arial" w:hAnsi="Arial" w:cs="Arial"/>
          <w:sz w:val="24"/>
          <w:szCs w:val="24"/>
        </w:rPr>
        <w:t xml:space="preserve">0). Shame – and – guilt </w:t>
      </w:r>
      <w:r w:rsidR="008224AC">
        <w:rPr>
          <w:rFonts w:ascii="Arial" w:hAnsi="Arial" w:cs="Arial"/>
          <w:sz w:val="24"/>
          <w:szCs w:val="24"/>
        </w:rPr>
        <w:t>–</w:t>
      </w:r>
      <w:r w:rsidR="007565D8">
        <w:rPr>
          <w:rFonts w:ascii="Arial" w:hAnsi="Arial" w:cs="Arial"/>
          <w:sz w:val="24"/>
          <w:szCs w:val="24"/>
        </w:rPr>
        <w:t xml:space="preserve"> Prone</w:t>
      </w:r>
      <w:r w:rsidR="008224AC">
        <w:rPr>
          <w:rFonts w:ascii="Arial" w:hAnsi="Arial" w:cs="Arial"/>
          <w:sz w:val="24"/>
          <w:szCs w:val="24"/>
        </w:rPr>
        <w:t>ness in an Italian Sample : Latent Str</w:t>
      </w:r>
      <w:r w:rsidR="00FF4B48">
        <w:rPr>
          <w:rFonts w:ascii="Arial" w:hAnsi="Arial" w:cs="Arial"/>
          <w:sz w:val="24"/>
          <w:szCs w:val="24"/>
        </w:rPr>
        <w:t xml:space="preserve">ucture and Gender </w:t>
      </w:r>
      <w:proofErr w:type="spellStart"/>
      <w:r w:rsidR="00FF4B48">
        <w:rPr>
          <w:rFonts w:ascii="Arial" w:hAnsi="Arial" w:cs="Arial"/>
          <w:sz w:val="24"/>
          <w:szCs w:val="24"/>
        </w:rPr>
        <w:t>Invarlance</w:t>
      </w:r>
      <w:proofErr w:type="spellEnd"/>
      <w:r w:rsidR="00FF4B48">
        <w:rPr>
          <w:rFonts w:ascii="Arial" w:hAnsi="Arial" w:cs="Arial"/>
          <w:sz w:val="24"/>
          <w:szCs w:val="24"/>
        </w:rPr>
        <w:t xml:space="preserve"> of the</w:t>
      </w:r>
      <w:r w:rsidR="00DD36CA">
        <w:rPr>
          <w:rFonts w:ascii="Arial" w:hAnsi="Arial" w:cs="Arial"/>
          <w:sz w:val="24"/>
          <w:szCs w:val="24"/>
        </w:rPr>
        <w:t xml:space="preserve"> Personal Feelings Questionnaire </w:t>
      </w:r>
      <w:r w:rsidR="00A44CF0">
        <w:rPr>
          <w:rFonts w:ascii="Arial" w:hAnsi="Arial" w:cs="Arial"/>
          <w:sz w:val="24"/>
          <w:szCs w:val="24"/>
        </w:rPr>
        <w:t>–</w:t>
      </w:r>
      <w:r w:rsidR="00DD36CA">
        <w:rPr>
          <w:rFonts w:ascii="Arial" w:hAnsi="Arial" w:cs="Arial"/>
          <w:sz w:val="24"/>
          <w:szCs w:val="24"/>
        </w:rPr>
        <w:t xml:space="preserve"> 2</w:t>
      </w:r>
      <w:r w:rsidR="00A44CF0">
        <w:rPr>
          <w:rFonts w:ascii="Arial" w:hAnsi="Arial" w:cs="Arial"/>
          <w:sz w:val="24"/>
          <w:szCs w:val="24"/>
        </w:rPr>
        <w:t xml:space="preserve"> (PFQ-2) </w:t>
      </w:r>
      <w:r w:rsidR="00A44CF0">
        <w:rPr>
          <w:rFonts w:ascii="Arial" w:hAnsi="Arial" w:cs="Arial"/>
          <w:i/>
          <w:iCs/>
          <w:sz w:val="24"/>
          <w:szCs w:val="24"/>
        </w:rPr>
        <w:t xml:space="preserve">Current Psychology. </w:t>
      </w:r>
      <w:r w:rsidR="008B1AC5">
        <w:rPr>
          <w:rFonts w:ascii="Arial" w:hAnsi="Arial" w:cs="Arial"/>
          <w:sz w:val="24"/>
          <w:szCs w:val="24"/>
        </w:rPr>
        <w:t>41 (1) 276-288.</w:t>
      </w:r>
    </w:p>
    <w:p w14:paraId="6B8C71B6" w14:textId="15B3AD41" w:rsidR="00CB676F" w:rsidRPr="0053024F" w:rsidRDefault="00CB676F" w:rsidP="00D73252">
      <w:pPr>
        <w:spacing w:line="276" w:lineRule="auto"/>
        <w:rPr>
          <w:rFonts w:ascii="Arial" w:hAnsi="Arial" w:cs="Arial"/>
          <w:sz w:val="24"/>
          <w:szCs w:val="24"/>
        </w:rPr>
      </w:pPr>
      <w:r>
        <w:rPr>
          <w:rFonts w:ascii="Arial" w:hAnsi="Arial" w:cs="Arial"/>
          <w:sz w:val="24"/>
          <w:szCs w:val="24"/>
        </w:rPr>
        <w:t>Drini</w:t>
      </w:r>
      <w:r w:rsidR="00852463">
        <w:rPr>
          <w:rFonts w:ascii="Arial" w:hAnsi="Arial" w:cs="Arial"/>
          <w:sz w:val="24"/>
          <w:szCs w:val="24"/>
        </w:rPr>
        <w:t>, E., Kent, T., &amp; Frith, H. (2023). Discl</w:t>
      </w:r>
      <w:r w:rsidR="00EE551B">
        <w:rPr>
          <w:rFonts w:ascii="Arial" w:hAnsi="Arial" w:cs="Arial"/>
          <w:sz w:val="24"/>
          <w:szCs w:val="24"/>
        </w:rPr>
        <w:t>osing the Innermost Part: Exploring Therapists Constructions of Shame Using a story Completion Method</w:t>
      </w:r>
      <w:r w:rsidR="003806A0">
        <w:rPr>
          <w:rFonts w:ascii="Arial" w:hAnsi="Arial" w:cs="Arial"/>
          <w:sz w:val="24"/>
          <w:szCs w:val="24"/>
        </w:rPr>
        <w:t xml:space="preserve">. </w:t>
      </w:r>
      <w:r w:rsidR="003806A0">
        <w:rPr>
          <w:rFonts w:ascii="Arial" w:hAnsi="Arial" w:cs="Arial"/>
          <w:i/>
          <w:iCs/>
          <w:sz w:val="24"/>
          <w:szCs w:val="24"/>
        </w:rPr>
        <w:t>European Journal for Qualitative Research in Ps</w:t>
      </w:r>
      <w:r w:rsidR="0053024F">
        <w:rPr>
          <w:rFonts w:ascii="Arial" w:hAnsi="Arial" w:cs="Arial"/>
          <w:i/>
          <w:iCs/>
          <w:sz w:val="24"/>
          <w:szCs w:val="24"/>
        </w:rPr>
        <w:t xml:space="preserve">ychotherapy </w:t>
      </w:r>
      <w:r w:rsidR="0053024F">
        <w:rPr>
          <w:rFonts w:ascii="Arial" w:hAnsi="Arial" w:cs="Arial"/>
          <w:sz w:val="24"/>
          <w:szCs w:val="24"/>
        </w:rPr>
        <w:t>13, 18-32.</w:t>
      </w:r>
    </w:p>
    <w:p w14:paraId="710751AB" w14:textId="555AE32A" w:rsidR="008B1AC5" w:rsidRDefault="00F57488" w:rsidP="00D73252">
      <w:pPr>
        <w:spacing w:line="276" w:lineRule="auto"/>
        <w:rPr>
          <w:rFonts w:ascii="Arial" w:hAnsi="Arial" w:cs="Arial"/>
          <w:sz w:val="24"/>
          <w:szCs w:val="24"/>
        </w:rPr>
      </w:pPr>
      <w:r>
        <w:rPr>
          <w:rFonts w:ascii="Arial" w:hAnsi="Arial" w:cs="Arial"/>
          <w:sz w:val="24"/>
          <w:szCs w:val="24"/>
        </w:rPr>
        <w:t>Ferreira, C., Moura- Ramos, M., Matos, M., &amp; Gal</w:t>
      </w:r>
      <w:r w:rsidR="00F913EB">
        <w:rPr>
          <w:rFonts w:ascii="Arial" w:hAnsi="Arial" w:cs="Arial"/>
          <w:sz w:val="24"/>
          <w:szCs w:val="24"/>
        </w:rPr>
        <w:t>hardo, A. (2022) A New Measure to Assess External and Internal Shame Scale</w:t>
      </w:r>
      <w:r w:rsidR="002C11D6">
        <w:rPr>
          <w:rFonts w:ascii="Arial" w:hAnsi="Arial" w:cs="Arial"/>
          <w:sz w:val="24"/>
          <w:szCs w:val="24"/>
        </w:rPr>
        <w:t xml:space="preserve">. </w:t>
      </w:r>
      <w:r w:rsidR="002C11D6">
        <w:rPr>
          <w:rFonts w:ascii="Arial" w:hAnsi="Arial" w:cs="Arial"/>
          <w:i/>
          <w:iCs/>
          <w:sz w:val="24"/>
          <w:szCs w:val="24"/>
        </w:rPr>
        <w:t>Current Psychology.</w:t>
      </w:r>
      <w:r w:rsidR="002C11D6">
        <w:rPr>
          <w:rFonts w:ascii="Arial" w:hAnsi="Arial" w:cs="Arial"/>
          <w:sz w:val="24"/>
          <w:szCs w:val="24"/>
        </w:rPr>
        <w:t xml:space="preserve"> 41 (4) 1892-1901.</w:t>
      </w:r>
    </w:p>
    <w:p w14:paraId="7E40663C" w14:textId="0F97BBC6" w:rsidR="000B41CC" w:rsidRDefault="000B41CC" w:rsidP="00D73252">
      <w:pPr>
        <w:spacing w:line="276" w:lineRule="auto"/>
        <w:rPr>
          <w:rFonts w:ascii="Arial" w:hAnsi="Arial" w:cs="Arial"/>
          <w:sz w:val="24"/>
          <w:szCs w:val="24"/>
        </w:rPr>
      </w:pPr>
      <w:r>
        <w:rPr>
          <w:rFonts w:ascii="Arial" w:hAnsi="Arial" w:cs="Arial"/>
          <w:sz w:val="24"/>
          <w:szCs w:val="24"/>
        </w:rPr>
        <w:t>Garbutt, K</w:t>
      </w:r>
      <w:r w:rsidR="006B48B8">
        <w:rPr>
          <w:rFonts w:ascii="Arial" w:hAnsi="Arial" w:cs="Arial"/>
          <w:sz w:val="24"/>
          <w:szCs w:val="24"/>
        </w:rPr>
        <w:t xml:space="preserve">., </w:t>
      </w:r>
      <w:proofErr w:type="spellStart"/>
      <w:r w:rsidR="006B48B8">
        <w:rPr>
          <w:rFonts w:ascii="Arial" w:hAnsi="Arial" w:cs="Arial"/>
          <w:sz w:val="24"/>
          <w:szCs w:val="24"/>
        </w:rPr>
        <w:t>Rennoldson</w:t>
      </w:r>
      <w:proofErr w:type="spellEnd"/>
      <w:r w:rsidR="006B48B8">
        <w:rPr>
          <w:rFonts w:ascii="Arial" w:hAnsi="Arial" w:cs="Arial"/>
          <w:sz w:val="24"/>
          <w:szCs w:val="24"/>
        </w:rPr>
        <w:t xml:space="preserve">, M., &amp; Gregson, M. (2023). </w:t>
      </w:r>
      <w:r w:rsidR="00146C3A">
        <w:rPr>
          <w:rFonts w:ascii="Arial" w:hAnsi="Arial" w:cs="Arial"/>
          <w:sz w:val="24"/>
          <w:szCs w:val="24"/>
        </w:rPr>
        <w:t>Shame and Self- Compassion Connect Childhood Experience of Adversity with Harm Inflicted on the Self</w:t>
      </w:r>
      <w:r w:rsidR="007C2593">
        <w:rPr>
          <w:rFonts w:ascii="Arial" w:hAnsi="Arial" w:cs="Arial"/>
          <w:sz w:val="24"/>
          <w:szCs w:val="24"/>
        </w:rPr>
        <w:t xml:space="preserve"> and Others. </w:t>
      </w:r>
      <w:r w:rsidR="007C2593">
        <w:rPr>
          <w:rFonts w:ascii="Arial" w:hAnsi="Arial" w:cs="Arial"/>
          <w:i/>
          <w:iCs/>
          <w:sz w:val="24"/>
          <w:szCs w:val="24"/>
        </w:rPr>
        <w:t xml:space="preserve">Journal of Interpersonal Violence. </w:t>
      </w:r>
      <w:r w:rsidR="00360932">
        <w:rPr>
          <w:rFonts w:ascii="Arial" w:hAnsi="Arial" w:cs="Arial"/>
          <w:sz w:val="24"/>
          <w:szCs w:val="24"/>
        </w:rPr>
        <w:t>38 (11-12) 7193-7214.</w:t>
      </w:r>
    </w:p>
    <w:p w14:paraId="09DA73D5" w14:textId="08FE022C" w:rsidR="00360932" w:rsidRDefault="00FB1EA4" w:rsidP="00D73252">
      <w:pPr>
        <w:spacing w:line="276" w:lineRule="auto"/>
        <w:rPr>
          <w:rFonts w:ascii="Arial" w:hAnsi="Arial" w:cs="Arial"/>
          <w:sz w:val="24"/>
          <w:szCs w:val="24"/>
        </w:rPr>
      </w:pPr>
      <w:r>
        <w:rPr>
          <w:rFonts w:ascii="Arial" w:hAnsi="Arial" w:cs="Arial"/>
          <w:sz w:val="24"/>
          <w:szCs w:val="24"/>
        </w:rPr>
        <w:t xml:space="preserve">Huang, R., Li, S., Hu, J., Ren, R., </w:t>
      </w:r>
      <w:r w:rsidR="0047732C">
        <w:rPr>
          <w:rFonts w:ascii="Arial" w:hAnsi="Arial" w:cs="Arial"/>
          <w:sz w:val="24"/>
          <w:szCs w:val="24"/>
        </w:rPr>
        <w:t>Ma, C., Peng, Y., &amp; Wang, D</w:t>
      </w:r>
      <w:r w:rsidR="0051726B">
        <w:rPr>
          <w:rFonts w:ascii="Arial" w:hAnsi="Arial" w:cs="Arial"/>
          <w:sz w:val="24"/>
          <w:szCs w:val="24"/>
        </w:rPr>
        <w:t xml:space="preserve">. (2024). Adverse Childhood Experiences </w:t>
      </w:r>
      <w:r w:rsidR="002D76A6">
        <w:rPr>
          <w:rFonts w:ascii="Arial" w:hAnsi="Arial" w:cs="Arial"/>
          <w:sz w:val="24"/>
          <w:szCs w:val="24"/>
        </w:rPr>
        <w:t xml:space="preserve">and Falls in Older Adults : The Mediating Role of Depression. </w:t>
      </w:r>
      <w:r w:rsidR="002D76A6">
        <w:rPr>
          <w:rFonts w:ascii="Arial" w:hAnsi="Arial" w:cs="Arial"/>
          <w:i/>
          <w:iCs/>
          <w:sz w:val="24"/>
          <w:szCs w:val="24"/>
        </w:rPr>
        <w:t>Jo</w:t>
      </w:r>
      <w:r w:rsidR="0007223E">
        <w:rPr>
          <w:rFonts w:ascii="Arial" w:hAnsi="Arial" w:cs="Arial"/>
          <w:i/>
          <w:iCs/>
          <w:sz w:val="24"/>
          <w:szCs w:val="24"/>
        </w:rPr>
        <w:t xml:space="preserve">urnal of Affective Disorders </w:t>
      </w:r>
      <w:r w:rsidR="0007223E">
        <w:rPr>
          <w:rFonts w:ascii="Arial" w:hAnsi="Arial" w:cs="Arial"/>
          <w:sz w:val="24"/>
          <w:szCs w:val="24"/>
        </w:rPr>
        <w:t>365. 87-94.</w:t>
      </w:r>
    </w:p>
    <w:p w14:paraId="2C88FA09" w14:textId="56D6BE1B" w:rsidR="00287D67" w:rsidRPr="00480980" w:rsidRDefault="00287D67" w:rsidP="00D73252">
      <w:pPr>
        <w:spacing w:line="276" w:lineRule="auto"/>
        <w:rPr>
          <w:rFonts w:ascii="Arial" w:hAnsi="Arial" w:cs="Arial"/>
          <w:sz w:val="24"/>
          <w:szCs w:val="24"/>
        </w:rPr>
      </w:pPr>
      <w:r>
        <w:rPr>
          <w:rFonts w:ascii="Arial" w:hAnsi="Arial" w:cs="Arial"/>
          <w:sz w:val="24"/>
          <w:szCs w:val="24"/>
        </w:rPr>
        <w:t xml:space="preserve">Hughes, D.G., &amp; </w:t>
      </w:r>
      <w:r w:rsidR="0096535C">
        <w:rPr>
          <w:rFonts w:ascii="Arial" w:hAnsi="Arial" w:cs="Arial"/>
          <w:sz w:val="24"/>
          <w:szCs w:val="24"/>
        </w:rPr>
        <w:t>Dr, Blundell, P. (2024) Framing and Transforming Shame</w:t>
      </w:r>
      <w:r w:rsidR="005E0BA1">
        <w:rPr>
          <w:rFonts w:ascii="Arial" w:hAnsi="Arial" w:cs="Arial"/>
          <w:sz w:val="24"/>
          <w:szCs w:val="24"/>
        </w:rPr>
        <w:t xml:space="preserve">: Exploring Shame From a Person Centred Perspective. </w:t>
      </w:r>
      <w:r w:rsidR="005E0BA1">
        <w:rPr>
          <w:rFonts w:ascii="Arial" w:hAnsi="Arial" w:cs="Arial"/>
          <w:i/>
          <w:iCs/>
          <w:sz w:val="24"/>
          <w:szCs w:val="24"/>
        </w:rPr>
        <w:t>E</w:t>
      </w:r>
      <w:r w:rsidR="00EC1DC1">
        <w:rPr>
          <w:rFonts w:ascii="Arial" w:hAnsi="Arial" w:cs="Arial"/>
          <w:i/>
          <w:iCs/>
          <w:sz w:val="24"/>
          <w:szCs w:val="24"/>
        </w:rPr>
        <w:t>uropean Journal for Qualitative Research in psychotherapy</w:t>
      </w:r>
      <w:r w:rsidR="00480980">
        <w:rPr>
          <w:rFonts w:ascii="Arial" w:hAnsi="Arial" w:cs="Arial"/>
          <w:i/>
          <w:iCs/>
          <w:sz w:val="24"/>
          <w:szCs w:val="24"/>
        </w:rPr>
        <w:t xml:space="preserve">. </w:t>
      </w:r>
      <w:r w:rsidR="00480980">
        <w:rPr>
          <w:rFonts w:ascii="Arial" w:hAnsi="Arial" w:cs="Arial"/>
          <w:sz w:val="24"/>
          <w:szCs w:val="24"/>
        </w:rPr>
        <w:t>14. 141-157.</w:t>
      </w:r>
    </w:p>
    <w:p w14:paraId="5AF7F37C" w14:textId="77777777" w:rsidR="009553FF" w:rsidRDefault="009553FF" w:rsidP="009553FF">
      <w:pPr>
        <w:rPr>
          <w:rFonts w:ascii="Arial" w:hAnsi="Arial" w:cs="Arial"/>
          <w:sz w:val="24"/>
          <w:szCs w:val="24"/>
        </w:rPr>
      </w:pPr>
      <w:r w:rsidRPr="002678D9">
        <w:rPr>
          <w:rFonts w:ascii="Arial" w:hAnsi="Arial" w:cs="Arial"/>
          <w:sz w:val="24"/>
          <w:szCs w:val="24"/>
        </w:rPr>
        <w:t>Lauridsen, M. B., &amp; </w:t>
      </w:r>
      <w:proofErr w:type="spellStart"/>
      <w:r w:rsidRPr="002678D9">
        <w:rPr>
          <w:rFonts w:ascii="Arial" w:hAnsi="Arial" w:cs="Arial"/>
          <w:sz w:val="24"/>
          <w:szCs w:val="24"/>
        </w:rPr>
        <w:t>Munkejord</w:t>
      </w:r>
      <w:proofErr w:type="spellEnd"/>
      <w:r w:rsidRPr="002678D9">
        <w:rPr>
          <w:rFonts w:ascii="Arial" w:hAnsi="Arial" w:cs="Arial"/>
          <w:sz w:val="24"/>
          <w:szCs w:val="24"/>
        </w:rPr>
        <w:t>, M. C. (2022). Creating conditions for professional development through a trauma-informed and restorative practice. </w:t>
      </w:r>
      <w:r w:rsidRPr="002678D9">
        <w:rPr>
          <w:rFonts w:ascii="Arial" w:hAnsi="Arial" w:cs="Arial"/>
          <w:i/>
          <w:iCs/>
          <w:sz w:val="24"/>
          <w:szCs w:val="24"/>
        </w:rPr>
        <w:t>Social Work</w:t>
      </w:r>
      <w:r w:rsidRPr="002678D9">
        <w:rPr>
          <w:rFonts w:ascii="Arial" w:hAnsi="Arial" w:cs="Arial"/>
          <w:sz w:val="24"/>
          <w:szCs w:val="24"/>
        </w:rPr>
        <w:t>, </w:t>
      </w:r>
      <w:r w:rsidRPr="002678D9">
        <w:rPr>
          <w:rFonts w:ascii="Arial" w:hAnsi="Arial" w:cs="Arial"/>
          <w:b/>
          <w:bCs/>
          <w:sz w:val="24"/>
          <w:szCs w:val="24"/>
        </w:rPr>
        <w:t>67</w:t>
      </w:r>
      <w:r w:rsidRPr="002678D9">
        <w:rPr>
          <w:rFonts w:ascii="Arial" w:hAnsi="Arial" w:cs="Arial"/>
          <w:sz w:val="24"/>
          <w:szCs w:val="24"/>
        </w:rPr>
        <w:t>(2), 135–144</w:t>
      </w:r>
    </w:p>
    <w:p w14:paraId="6EA37FE7" w14:textId="2A7BC0AF" w:rsidR="00480980" w:rsidRDefault="00480980" w:rsidP="009553FF">
      <w:pPr>
        <w:rPr>
          <w:rFonts w:ascii="Arial" w:hAnsi="Arial" w:cs="Arial"/>
          <w:sz w:val="24"/>
          <w:szCs w:val="24"/>
        </w:rPr>
      </w:pPr>
      <w:r>
        <w:rPr>
          <w:rFonts w:ascii="Arial" w:hAnsi="Arial" w:cs="Arial"/>
          <w:sz w:val="24"/>
          <w:szCs w:val="24"/>
        </w:rPr>
        <w:t>Leal, J., C</w:t>
      </w:r>
      <w:r w:rsidR="00170E19">
        <w:rPr>
          <w:rFonts w:ascii="Arial" w:hAnsi="Arial" w:cs="Arial"/>
          <w:sz w:val="24"/>
          <w:szCs w:val="24"/>
        </w:rPr>
        <w:t>unha, C., Santos. A., &amp; Salgado, J. (2020)</w:t>
      </w:r>
      <w:r w:rsidR="00C006B3">
        <w:rPr>
          <w:rFonts w:ascii="Arial" w:hAnsi="Arial" w:cs="Arial"/>
          <w:sz w:val="24"/>
          <w:szCs w:val="24"/>
        </w:rPr>
        <w:t>. Helping Clients Victimized by Intimate Partners</w:t>
      </w:r>
      <w:r w:rsidR="00B745D4">
        <w:rPr>
          <w:rFonts w:ascii="Arial" w:hAnsi="Arial" w:cs="Arial"/>
          <w:sz w:val="24"/>
          <w:szCs w:val="24"/>
        </w:rPr>
        <w:t xml:space="preserve"> Through Stages of Change: An Emotion- Focused Approach</w:t>
      </w:r>
      <w:r w:rsidR="00056976">
        <w:rPr>
          <w:rFonts w:ascii="Arial" w:hAnsi="Arial" w:cs="Arial"/>
          <w:sz w:val="24"/>
          <w:szCs w:val="24"/>
        </w:rPr>
        <w:t>.</w:t>
      </w:r>
      <w:r w:rsidR="00056976">
        <w:rPr>
          <w:rFonts w:ascii="Arial" w:hAnsi="Arial" w:cs="Arial"/>
          <w:i/>
          <w:iCs/>
          <w:sz w:val="24"/>
          <w:szCs w:val="24"/>
        </w:rPr>
        <w:t xml:space="preserve"> Journal of Contemporary Psychotherapy</w:t>
      </w:r>
      <w:r w:rsidR="009541E7">
        <w:rPr>
          <w:rFonts w:ascii="Arial" w:hAnsi="Arial" w:cs="Arial"/>
          <w:i/>
          <w:iCs/>
          <w:sz w:val="24"/>
          <w:szCs w:val="24"/>
        </w:rPr>
        <w:t xml:space="preserve">. </w:t>
      </w:r>
      <w:r w:rsidR="009541E7">
        <w:rPr>
          <w:rFonts w:ascii="Arial" w:hAnsi="Arial" w:cs="Arial"/>
          <w:sz w:val="24"/>
          <w:szCs w:val="24"/>
        </w:rPr>
        <w:t>51. 41-48.</w:t>
      </w:r>
    </w:p>
    <w:p w14:paraId="3C890100" w14:textId="14603C5F" w:rsidR="009541E7" w:rsidRDefault="00F51883" w:rsidP="009553FF">
      <w:pPr>
        <w:rPr>
          <w:rFonts w:ascii="Arial" w:hAnsi="Arial" w:cs="Arial"/>
          <w:sz w:val="24"/>
          <w:szCs w:val="24"/>
        </w:rPr>
      </w:pPr>
      <w:r>
        <w:rPr>
          <w:rFonts w:ascii="Arial" w:hAnsi="Arial" w:cs="Arial"/>
          <w:sz w:val="24"/>
          <w:szCs w:val="24"/>
        </w:rPr>
        <w:t>Lear</w:t>
      </w:r>
      <w:r w:rsidR="00A6222C">
        <w:rPr>
          <w:rFonts w:ascii="Arial" w:hAnsi="Arial" w:cs="Arial"/>
          <w:sz w:val="24"/>
          <w:szCs w:val="24"/>
        </w:rPr>
        <w:t>, M. K., Lee, E. B., Smith, S. M., &amp; Luoma, J</w:t>
      </w:r>
      <w:r w:rsidR="001611C6">
        <w:rPr>
          <w:rFonts w:ascii="Arial" w:hAnsi="Arial" w:cs="Arial"/>
          <w:sz w:val="24"/>
          <w:szCs w:val="24"/>
        </w:rPr>
        <w:t>. B. (2022). A Systematic Review of Self – Report Measures of Generalized Shame.</w:t>
      </w:r>
      <w:r w:rsidR="00CF280D">
        <w:rPr>
          <w:rFonts w:ascii="Arial" w:hAnsi="Arial" w:cs="Arial"/>
          <w:sz w:val="24"/>
          <w:szCs w:val="24"/>
        </w:rPr>
        <w:t xml:space="preserve"> </w:t>
      </w:r>
      <w:r w:rsidR="00F2630B">
        <w:rPr>
          <w:rFonts w:ascii="Arial" w:hAnsi="Arial" w:cs="Arial"/>
          <w:i/>
          <w:iCs/>
          <w:sz w:val="24"/>
          <w:szCs w:val="24"/>
        </w:rPr>
        <w:t xml:space="preserve">Journal of Clinical Psychology </w:t>
      </w:r>
      <w:r w:rsidR="00D0568E">
        <w:rPr>
          <w:rFonts w:ascii="Arial" w:hAnsi="Arial" w:cs="Arial"/>
          <w:sz w:val="24"/>
          <w:szCs w:val="24"/>
        </w:rPr>
        <w:t>78 (</w:t>
      </w:r>
      <w:r w:rsidR="00AC31E3">
        <w:rPr>
          <w:rFonts w:ascii="Arial" w:hAnsi="Arial" w:cs="Arial"/>
          <w:sz w:val="24"/>
          <w:szCs w:val="24"/>
        </w:rPr>
        <w:t>7) 1288-1330.</w:t>
      </w:r>
    </w:p>
    <w:p w14:paraId="44649E2B" w14:textId="719F8E88" w:rsidR="00AC31E3" w:rsidRDefault="00AC31E3" w:rsidP="009553FF">
      <w:pPr>
        <w:rPr>
          <w:rFonts w:ascii="Arial" w:hAnsi="Arial" w:cs="Arial"/>
          <w:sz w:val="24"/>
          <w:szCs w:val="24"/>
        </w:rPr>
      </w:pPr>
      <w:r>
        <w:rPr>
          <w:rFonts w:ascii="Arial" w:hAnsi="Arial" w:cs="Arial"/>
          <w:sz w:val="24"/>
          <w:szCs w:val="24"/>
        </w:rPr>
        <w:t xml:space="preserve">Lear, M. K., Luoma, J. B., &amp; </w:t>
      </w:r>
      <w:proofErr w:type="spellStart"/>
      <w:r>
        <w:rPr>
          <w:rFonts w:ascii="Arial" w:hAnsi="Arial" w:cs="Arial"/>
          <w:sz w:val="24"/>
          <w:szCs w:val="24"/>
        </w:rPr>
        <w:t>Chwyl</w:t>
      </w:r>
      <w:proofErr w:type="spellEnd"/>
      <w:r>
        <w:rPr>
          <w:rFonts w:ascii="Arial" w:hAnsi="Arial" w:cs="Arial"/>
          <w:sz w:val="24"/>
          <w:szCs w:val="24"/>
        </w:rPr>
        <w:t>, C</w:t>
      </w:r>
      <w:r w:rsidR="008A4E40">
        <w:rPr>
          <w:rFonts w:ascii="Arial" w:hAnsi="Arial" w:cs="Arial"/>
          <w:sz w:val="24"/>
          <w:szCs w:val="24"/>
        </w:rPr>
        <w:t>. (2021) Psychological Inflexibil</w:t>
      </w:r>
      <w:r w:rsidR="00C044F7">
        <w:rPr>
          <w:rFonts w:ascii="Arial" w:hAnsi="Arial" w:cs="Arial"/>
          <w:sz w:val="24"/>
          <w:szCs w:val="24"/>
        </w:rPr>
        <w:t xml:space="preserve">ity Prospectively Predicts Client Non </w:t>
      </w:r>
      <w:r w:rsidR="00A82701">
        <w:rPr>
          <w:rFonts w:ascii="Arial" w:hAnsi="Arial" w:cs="Arial"/>
          <w:sz w:val="24"/>
          <w:szCs w:val="24"/>
        </w:rPr>
        <w:t>– Disclosure in Outpatient Psychotherapy</w:t>
      </w:r>
      <w:r w:rsidR="005679A6">
        <w:rPr>
          <w:rFonts w:ascii="Arial" w:hAnsi="Arial" w:cs="Arial"/>
          <w:sz w:val="24"/>
          <w:szCs w:val="24"/>
        </w:rPr>
        <w:t xml:space="preserve">. </w:t>
      </w:r>
      <w:r w:rsidR="005679A6">
        <w:rPr>
          <w:rFonts w:ascii="Arial" w:hAnsi="Arial" w:cs="Arial"/>
          <w:i/>
          <w:iCs/>
          <w:sz w:val="24"/>
          <w:szCs w:val="24"/>
        </w:rPr>
        <w:t xml:space="preserve">Journal of Contextual Behavioural Science. </w:t>
      </w:r>
      <w:r w:rsidR="005679A6">
        <w:rPr>
          <w:rFonts w:ascii="Arial" w:hAnsi="Arial" w:cs="Arial"/>
          <w:sz w:val="24"/>
          <w:szCs w:val="24"/>
        </w:rPr>
        <w:t>19, 36-41.</w:t>
      </w:r>
    </w:p>
    <w:p w14:paraId="21D4B29A" w14:textId="77777777" w:rsidR="008E1C7C" w:rsidRDefault="008E1C7C" w:rsidP="008E1C7C">
      <w:pPr>
        <w:rPr>
          <w:rFonts w:ascii="Arial" w:hAnsi="Arial" w:cs="Arial"/>
          <w:sz w:val="24"/>
          <w:szCs w:val="24"/>
        </w:rPr>
      </w:pPr>
      <w:r w:rsidRPr="00E84669">
        <w:rPr>
          <w:rFonts w:ascii="Arial" w:hAnsi="Arial" w:cs="Arial"/>
          <w:sz w:val="24"/>
          <w:szCs w:val="24"/>
        </w:rPr>
        <w:t xml:space="preserve">Maurer, T., Butollo, W. (2021). A Dialogical-Humanistic Approach to the Treatment of Complex Trauma Sequelae in Social Trauma. In: Hamburger, A., </w:t>
      </w:r>
      <w:proofErr w:type="spellStart"/>
      <w:r w:rsidRPr="00E84669">
        <w:rPr>
          <w:rFonts w:ascii="Arial" w:hAnsi="Arial" w:cs="Arial"/>
          <w:sz w:val="24"/>
          <w:szCs w:val="24"/>
        </w:rPr>
        <w:t>Hancheva</w:t>
      </w:r>
      <w:proofErr w:type="spellEnd"/>
      <w:r w:rsidRPr="00E84669">
        <w:rPr>
          <w:rFonts w:ascii="Arial" w:hAnsi="Arial" w:cs="Arial"/>
          <w:sz w:val="24"/>
          <w:szCs w:val="24"/>
        </w:rPr>
        <w:t>, C., Volkan, V.D. (eds) Social Trauma – An Interdisciplinary Textbook. Springer, Cham.</w:t>
      </w:r>
    </w:p>
    <w:p w14:paraId="7F6623C2" w14:textId="6EB8316A" w:rsidR="00991AAF" w:rsidRDefault="00991AAF" w:rsidP="009553FF">
      <w:pPr>
        <w:rPr>
          <w:rFonts w:ascii="Arial" w:hAnsi="Arial" w:cs="Arial"/>
          <w:sz w:val="24"/>
          <w:szCs w:val="24"/>
        </w:rPr>
      </w:pPr>
      <w:r>
        <w:rPr>
          <w:rFonts w:ascii="Arial" w:hAnsi="Arial" w:cs="Arial"/>
          <w:sz w:val="24"/>
          <w:szCs w:val="24"/>
        </w:rPr>
        <w:t>Ordish</w:t>
      </w:r>
      <w:r w:rsidR="000E1980">
        <w:rPr>
          <w:rFonts w:ascii="Arial" w:hAnsi="Arial" w:cs="Arial"/>
          <w:sz w:val="24"/>
          <w:szCs w:val="24"/>
        </w:rPr>
        <w:t xml:space="preserve">, L. (2020) Learning to work in the Countertransference. </w:t>
      </w:r>
      <w:r w:rsidR="00565B10">
        <w:rPr>
          <w:rFonts w:ascii="Arial" w:hAnsi="Arial" w:cs="Arial"/>
          <w:i/>
          <w:iCs/>
          <w:sz w:val="24"/>
          <w:szCs w:val="24"/>
        </w:rPr>
        <w:t xml:space="preserve">Psychodynamic </w:t>
      </w:r>
      <w:r w:rsidR="00DE6C81">
        <w:rPr>
          <w:rFonts w:ascii="Arial" w:hAnsi="Arial" w:cs="Arial"/>
          <w:i/>
          <w:iCs/>
          <w:sz w:val="24"/>
          <w:szCs w:val="24"/>
        </w:rPr>
        <w:t xml:space="preserve"> Practice. </w:t>
      </w:r>
      <w:r w:rsidR="00DE6C81">
        <w:rPr>
          <w:rFonts w:ascii="Arial" w:hAnsi="Arial" w:cs="Arial"/>
          <w:sz w:val="24"/>
          <w:szCs w:val="24"/>
        </w:rPr>
        <w:t>27 (1) 74-82</w:t>
      </w:r>
    </w:p>
    <w:p w14:paraId="3E461D02" w14:textId="77777777" w:rsidR="003D3207" w:rsidRDefault="003D3207" w:rsidP="003D3207">
      <w:pPr>
        <w:rPr>
          <w:rFonts w:ascii="Arial" w:hAnsi="Arial" w:cs="Arial"/>
          <w:sz w:val="24"/>
          <w:szCs w:val="24"/>
        </w:rPr>
      </w:pPr>
      <w:r w:rsidRPr="00162772">
        <w:rPr>
          <w:rFonts w:ascii="Arial" w:hAnsi="Arial" w:cs="Arial"/>
          <w:sz w:val="24"/>
          <w:szCs w:val="24"/>
        </w:rPr>
        <w:t>Pascual-Leone, A., Paivio, S., &amp; Harrington, S. (2016). Emotion in psychotherapy: An experiential–humanistic perspective. In D. J. Cain, K. Keenan, &amp; S. Rubin (Eds.), </w:t>
      </w:r>
      <w:r w:rsidRPr="00162772">
        <w:rPr>
          <w:rFonts w:ascii="Arial" w:hAnsi="Arial" w:cs="Arial"/>
          <w:i/>
          <w:iCs/>
          <w:sz w:val="24"/>
          <w:szCs w:val="24"/>
        </w:rPr>
        <w:t>Humanistic psychotherapies: Handbook of research and practice</w:t>
      </w:r>
      <w:r w:rsidRPr="00162772">
        <w:rPr>
          <w:rFonts w:ascii="Arial" w:hAnsi="Arial" w:cs="Arial"/>
          <w:sz w:val="24"/>
          <w:szCs w:val="24"/>
        </w:rPr>
        <w:t> (2nd ed., pp. 147–181). American Psychological Association.</w:t>
      </w:r>
    </w:p>
    <w:p w14:paraId="32A07FC0" w14:textId="2E6591F9" w:rsidR="00664C47" w:rsidRPr="004D16FD" w:rsidRDefault="00664C47" w:rsidP="003D3207">
      <w:pPr>
        <w:rPr>
          <w:rFonts w:ascii="Arial" w:hAnsi="Arial" w:cs="Arial"/>
          <w:sz w:val="24"/>
          <w:szCs w:val="24"/>
        </w:rPr>
      </w:pPr>
      <w:r>
        <w:rPr>
          <w:rFonts w:ascii="Arial" w:hAnsi="Arial" w:cs="Arial"/>
          <w:sz w:val="24"/>
          <w:szCs w:val="24"/>
        </w:rPr>
        <w:t>Peter</w:t>
      </w:r>
      <w:r w:rsidR="001651BD">
        <w:rPr>
          <w:rFonts w:ascii="Arial" w:hAnsi="Arial" w:cs="Arial"/>
          <w:sz w:val="24"/>
          <w:szCs w:val="24"/>
        </w:rPr>
        <w:t xml:space="preserve">s, S. M. (2019) </w:t>
      </w:r>
      <w:proofErr w:type="spellStart"/>
      <w:r w:rsidR="001651BD">
        <w:rPr>
          <w:rFonts w:ascii="Arial" w:hAnsi="Arial" w:cs="Arial"/>
          <w:sz w:val="24"/>
          <w:szCs w:val="24"/>
        </w:rPr>
        <w:t>Demedicalizing</w:t>
      </w:r>
      <w:proofErr w:type="spellEnd"/>
      <w:r w:rsidR="001651BD">
        <w:rPr>
          <w:rFonts w:ascii="Arial" w:hAnsi="Arial" w:cs="Arial"/>
          <w:sz w:val="24"/>
          <w:szCs w:val="24"/>
        </w:rPr>
        <w:t xml:space="preserve"> the Aftermath</w:t>
      </w:r>
      <w:r w:rsidR="00ED4E61">
        <w:rPr>
          <w:rFonts w:ascii="Arial" w:hAnsi="Arial" w:cs="Arial"/>
          <w:sz w:val="24"/>
          <w:szCs w:val="24"/>
        </w:rPr>
        <w:t xml:space="preserve"> of Sexual Assault : Toward a Radical Human</w:t>
      </w:r>
      <w:r w:rsidR="004D16FD">
        <w:rPr>
          <w:rFonts w:ascii="Arial" w:hAnsi="Arial" w:cs="Arial"/>
          <w:sz w:val="24"/>
          <w:szCs w:val="24"/>
        </w:rPr>
        <w:t xml:space="preserve">istic Approach. </w:t>
      </w:r>
      <w:r w:rsidR="004D16FD">
        <w:rPr>
          <w:rFonts w:ascii="Arial" w:hAnsi="Arial" w:cs="Arial"/>
          <w:i/>
          <w:iCs/>
          <w:sz w:val="24"/>
          <w:szCs w:val="24"/>
        </w:rPr>
        <w:t xml:space="preserve">Journal of Humanistic Psychology. </w:t>
      </w:r>
      <w:r w:rsidR="007A4072">
        <w:rPr>
          <w:rFonts w:ascii="Arial" w:hAnsi="Arial" w:cs="Arial"/>
          <w:sz w:val="24"/>
          <w:szCs w:val="24"/>
        </w:rPr>
        <w:t>61 (6).</w:t>
      </w:r>
    </w:p>
    <w:p w14:paraId="2572C040" w14:textId="1C578C3A" w:rsidR="003D3207" w:rsidRDefault="00CC3335" w:rsidP="009553FF">
      <w:pPr>
        <w:rPr>
          <w:rFonts w:ascii="Arial" w:hAnsi="Arial" w:cs="Arial"/>
          <w:sz w:val="24"/>
          <w:szCs w:val="24"/>
        </w:rPr>
      </w:pPr>
      <w:proofErr w:type="spellStart"/>
      <w:r>
        <w:rPr>
          <w:rFonts w:ascii="Arial" w:hAnsi="Arial" w:cs="Arial"/>
          <w:sz w:val="24"/>
          <w:szCs w:val="24"/>
        </w:rPr>
        <w:t>Prasko</w:t>
      </w:r>
      <w:proofErr w:type="spellEnd"/>
      <w:r>
        <w:rPr>
          <w:rFonts w:ascii="Arial" w:hAnsi="Arial" w:cs="Arial"/>
          <w:sz w:val="24"/>
          <w:szCs w:val="24"/>
        </w:rPr>
        <w:t xml:space="preserve">, J., </w:t>
      </w:r>
      <w:proofErr w:type="spellStart"/>
      <w:r>
        <w:rPr>
          <w:rFonts w:ascii="Arial" w:hAnsi="Arial" w:cs="Arial"/>
          <w:sz w:val="24"/>
          <w:szCs w:val="24"/>
        </w:rPr>
        <w:t>Ociskova</w:t>
      </w:r>
      <w:proofErr w:type="spellEnd"/>
      <w:r>
        <w:rPr>
          <w:rFonts w:ascii="Arial" w:hAnsi="Arial" w:cs="Arial"/>
          <w:sz w:val="24"/>
          <w:szCs w:val="24"/>
        </w:rPr>
        <w:t xml:space="preserve">, M., Vanek, J., </w:t>
      </w:r>
      <w:proofErr w:type="spellStart"/>
      <w:r>
        <w:rPr>
          <w:rFonts w:ascii="Arial" w:hAnsi="Arial" w:cs="Arial"/>
          <w:sz w:val="24"/>
          <w:szCs w:val="24"/>
        </w:rPr>
        <w:t>Burkaus</w:t>
      </w:r>
      <w:r w:rsidR="008C51EB">
        <w:rPr>
          <w:rFonts w:ascii="Arial" w:hAnsi="Arial" w:cs="Arial"/>
          <w:sz w:val="24"/>
          <w:szCs w:val="24"/>
        </w:rPr>
        <w:t>kas</w:t>
      </w:r>
      <w:proofErr w:type="spellEnd"/>
      <w:r w:rsidR="008C51EB">
        <w:rPr>
          <w:rFonts w:ascii="Arial" w:hAnsi="Arial" w:cs="Arial"/>
          <w:sz w:val="24"/>
          <w:szCs w:val="24"/>
        </w:rPr>
        <w:t xml:space="preserve">, J., </w:t>
      </w:r>
      <w:proofErr w:type="spellStart"/>
      <w:r w:rsidR="008C51EB">
        <w:rPr>
          <w:rFonts w:ascii="Arial" w:hAnsi="Arial" w:cs="Arial"/>
          <w:sz w:val="24"/>
          <w:szCs w:val="24"/>
        </w:rPr>
        <w:t>Slepecky</w:t>
      </w:r>
      <w:proofErr w:type="spellEnd"/>
      <w:r w:rsidR="008C51EB">
        <w:rPr>
          <w:rFonts w:ascii="Arial" w:hAnsi="Arial" w:cs="Arial"/>
          <w:sz w:val="24"/>
          <w:szCs w:val="24"/>
        </w:rPr>
        <w:t>, M., Bite, L., Krone, L., Sollar</w:t>
      </w:r>
      <w:r w:rsidR="00540410">
        <w:rPr>
          <w:rFonts w:ascii="Arial" w:hAnsi="Arial" w:cs="Arial"/>
          <w:sz w:val="24"/>
          <w:szCs w:val="24"/>
        </w:rPr>
        <w:t xml:space="preserve">, T., &amp; </w:t>
      </w:r>
      <w:proofErr w:type="spellStart"/>
      <w:r w:rsidR="00540410">
        <w:rPr>
          <w:rFonts w:ascii="Arial" w:hAnsi="Arial" w:cs="Arial"/>
          <w:sz w:val="24"/>
          <w:szCs w:val="24"/>
        </w:rPr>
        <w:t>Juskiene</w:t>
      </w:r>
      <w:proofErr w:type="spellEnd"/>
      <w:r w:rsidR="00540410">
        <w:rPr>
          <w:rFonts w:ascii="Arial" w:hAnsi="Arial" w:cs="Arial"/>
          <w:sz w:val="24"/>
          <w:szCs w:val="24"/>
        </w:rPr>
        <w:t>, A. (2022) Managing Transference and Countertransference</w:t>
      </w:r>
      <w:r w:rsidR="00FE59A9">
        <w:rPr>
          <w:rFonts w:ascii="Arial" w:hAnsi="Arial" w:cs="Arial"/>
          <w:sz w:val="24"/>
          <w:szCs w:val="24"/>
        </w:rPr>
        <w:t xml:space="preserve"> in Cognitive </w:t>
      </w:r>
      <w:proofErr w:type="spellStart"/>
      <w:r w:rsidR="00FE59A9">
        <w:rPr>
          <w:rFonts w:ascii="Arial" w:hAnsi="Arial" w:cs="Arial"/>
          <w:sz w:val="24"/>
          <w:szCs w:val="24"/>
        </w:rPr>
        <w:t>Behavioral</w:t>
      </w:r>
      <w:proofErr w:type="spellEnd"/>
      <w:r w:rsidR="00FE59A9">
        <w:rPr>
          <w:rFonts w:ascii="Arial" w:hAnsi="Arial" w:cs="Arial"/>
          <w:sz w:val="24"/>
          <w:szCs w:val="24"/>
        </w:rPr>
        <w:t xml:space="preserve"> Supervision: theoretical Framework and Clinical Application. </w:t>
      </w:r>
      <w:r w:rsidR="000B2196">
        <w:rPr>
          <w:rFonts w:ascii="Arial" w:hAnsi="Arial" w:cs="Arial"/>
          <w:i/>
          <w:iCs/>
          <w:sz w:val="24"/>
          <w:szCs w:val="24"/>
        </w:rPr>
        <w:t>Psychology research and Behaviour Man</w:t>
      </w:r>
      <w:r w:rsidR="00481B0A">
        <w:rPr>
          <w:rFonts w:ascii="Arial" w:hAnsi="Arial" w:cs="Arial"/>
          <w:i/>
          <w:iCs/>
          <w:sz w:val="24"/>
          <w:szCs w:val="24"/>
        </w:rPr>
        <w:t xml:space="preserve">agement. </w:t>
      </w:r>
      <w:r w:rsidR="00481B0A">
        <w:rPr>
          <w:rFonts w:ascii="Arial" w:hAnsi="Arial" w:cs="Arial"/>
          <w:sz w:val="24"/>
          <w:szCs w:val="24"/>
        </w:rPr>
        <w:t>15, 2129 – 2155.</w:t>
      </w:r>
    </w:p>
    <w:p w14:paraId="4D2615B4" w14:textId="77777777" w:rsidR="002446B1" w:rsidRDefault="002446B1" w:rsidP="002446B1">
      <w:pPr>
        <w:rPr>
          <w:rFonts w:ascii="Arial" w:hAnsi="Arial" w:cs="Arial"/>
          <w:sz w:val="24"/>
          <w:szCs w:val="24"/>
        </w:rPr>
      </w:pPr>
      <w:r w:rsidRPr="009E0754">
        <w:rPr>
          <w:rFonts w:ascii="Arial" w:hAnsi="Arial" w:cs="Arial"/>
          <w:sz w:val="24"/>
          <w:szCs w:val="24"/>
        </w:rPr>
        <w:t>Renger, S., &amp; Macaskill, A. (2021). Developing the Foundations for a Learning-Based Humanistic Therapy. </w:t>
      </w:r>
      <w:r w:rsidRPr="009E0754">
        <w:rPr>
          <w:rFonts w:ascii="Arial" w:hAnsi="Arial" w:cs="Arial"/>
          <w:i/>
          <w:iCs/>
          <w:sz w:val="24"/>
          <w:szCs w:val="24"/>
        </w:rPr>
        <w:t>Journal of Humanistic Psychology</w:t>
      </w:r>
      <w:r w:rsidRPr="009E0754">
        <w:rPr>
          <w:rFonts w:ascii="Arial" w:hAnsi="Arial" w:cs="Arial"/>
          <w:sz w:val="24"/>
          <w:szCs w:val="24"/>
        </w:rPr>
        <w:t>, </w:t>
      </w:r>
      <w:r w:rsidRPr="009E0754">
        <w:rPr>
          <w:rFonts w:ascii="Arial" w:hAnsi="Arial" w:cs="Arial"/>
          <w:i/>
          <w:iCs/>
          <w:sz w:val="24"/>
          <w:szCs w:val="24"/>
        </w:rPr>
        <w:t>0</w:t>
      </w:r>
      <w:r w:rsidRPr="009E0754">
        <w:rPr>
          <w:rFonts w:ascii="Arial" w:hAnsi="Arial" w:cs="Arial"/>
          <w:sz w:val="24"/>
          <w:szCs w:val="24"/>
        </w:rPr>
        <w:t>(0).</w:t>
      </w:r>
    </w:p>
    <w:p w14:paraId="3C7E7241" w14:textId="2A9DD02B" w:rsidR="00FE4238" w:rsidRDefault="00FE4238" w:rsidP="002446B1">
      <w:pPr>
        <w:rPr>
          <w:rFonts w:ascii="Arial" w:hAnsi="Arial" w:cs="Arial"/>
          <w:sz w:val="24"/>
          <w:szCs w:val="24"/>
        </w:rPr>
      </w:pPr>
      <w:proofErr w:type="spellStart"/>
      <w:r>
        <w:rPr>
          <w:rFonts w:ascii="Arial" w:hAnsi="Arial" w:cs="Arial"/>
          <w:sz w:val="24"/>
          <w:szCs w:val="24"/>
        </w:rPr>
        <w:t>Remon</w:t>
      </w:r>
      <w:r w:rsidR="00A325D7">
        <w:rPr>
          <w:rFonts w:ascii="Arial" w:hAnsi="Arial" w:cs="Arial"/>
          <w:sz w:val="24"/>
          <w:szCs w:val="24"/>
        </w:rPr>
        <w:t>di</w:t>
      </w:r>
      <w:proofErr w:type="spellEnd"/>
      <w:r w:rsidR="00A325D7">
        <w:rPr>
          <w:rFonts w:ascii="Arial" w:hAnsi="Arial" w:cs="Arial"/>
          <w:sz w:val="24"/>
          <w:szCs w:val="24"/>
        </w:rPr>
        <w:t xml:space="preserve">, C., Casu, G., Pozzi, C., Greco, F., </w:t>
      </w:r>
      <w:proofErr w:type="spellStart"/>
      <w:r w:rsidR="000D7ADF">
        <w:rPr>
          <w:rFonts w:ascii="Arial" w:hAnsi="Arial" w:cs="Arial"/>
          <w:sz w:val="24"/>
          <w:szCs w:val="24"/>
        </w:rPr>
        <w:t>Gremigni</w:t>
      </w:r>
      <w:proofErr w:type="spellEnd"/>
      <w:r w:rsidR="000D7ADF">
        <w:rPr>
          <w:rFonts w:ascii="Arial" w:hAnsi="Arial" w:cs="Arial"/>
          <w:sz w:val="24"/>
          <w:szCs w:val="24"/>
        </w:rPr>
        <w:t xml:space="preserve">, P., </w:t>
      </w:r>
      <w:proofErr w:type="spellStart"/>
      <w:r w:rsidR="000D7ADF">
        <w:rPr>
          <w:rFonts w:ascii="Arial" w:hAnsi="Arial" w:cs="Arial"/>
          <w:sz w:val="24"/>
          <w:szCs w:val="24"/>
        </w:rPr>
        <w:t>Brugnera</w:t>
      </w:r>
      <w:proofErr w:type="spellEnd"/>
      <w:r w:rsidR="000D7ADF">
        <w:rPr>
          <w:rFonts w:ascii="Arial" w:hAnsi="Arial" w:cs="Arial"/>
          <w:sz w:val="24"/>
          <w:szCs w:val="24"/>
        </w:rPr>
        <w:t xml:space="preserve">, A. (2023) A Serial mediation Model of Insecure Attachment and </w:t>
      </w:r>
      <w:r w:rsidR="00025A73">
        <w:rPr>
          <w:rFonts w:ascii="Arial" w:hAnsi="Arial" w:cs="Arial"/>
          <w:sz w:val="24"/>
          <w:szCs w:val="24"/>
        </w:rPr>
        <w:t xml:space="preserve">Psychological Distress: The Role of </w:t>
      </w:r>
      <w:proofErr w:type="spellStart"/>
      <w:r w:rsidR="00025A73">
        <w:rPr>
          <w:rFonts w:ascii="Arial" w:hAnsi="Arial" w:cs="Arial"/>
          <w:sz w:val="24"/>
          <w:szCs w:val="24"/>
        </w:rPr>
        <w:t>Dispo</w:t>
      </w:r>
      <w:r w:rsidR="00053298">
        <w:rPr>
          <w:rFonts w:ascii="Arial" w:hAnsi="Arial" w:cs="Arial"/>
          <w:sz w:val="24"/>
          <w:szCs w:val="24"/>
        </w:rPr>
        <w:t>itional</w:t>
      </w:r>
      <w:proofErr w:type="spellEnd"/>
      <w:r w:rsidR="00053298">
        <w:rPr>
          <w:rFonts w:ascii="Arial" w:hAnsi="Arial" w:cs="Arial"/>
          <w:sz w:val="24"/>
          <w:szCs w:val="24"/>
        </w:rPr>
        <w:t xml:space="preserve"> Shame and Shame- Coping Styles</w:t>
      </w:r>
      <w:r w:rsidR="00561B5A">
        <w:rPr>
          <w:rFonts w:ascii="Arial" w:hAnsi="Arial" w:cs="Arial"/>
          <w:sz w:val="24"/>
          <w:szCs w:val="24"/>
        </w:rPr>
        <w:t xml:space="preserve">. </w:t>
      </w:r>
      <w:r w:rsidR="00561B5A" w:rsidRPr="00C04C76">
        <w:rPr>
          <w:rFonts w:ascii="Arial" w:hAnsi="Arial" w:cs="Arial"/>
          <w:i/>
          <w:iCs/>
          <w:sz w:val="24"/>
          <w:szCs w:val="24"/>
        </w:rPr>
        <w:t xml:space="preserve">Environmental Research and Public health </w:t>
      </w:r>
      <w:r w:rsidR="00561B5A" w:rsidRPr="00C04C76">
        <w:rPr>
          <w:rFonts w:ascii="Arial" w:hAnsi="Arial" w:cs="Arial"/>
          <w:sz w:val="24"/>
          <w:szCs w:val="24"/>
        </w:rPr>
        <w:t>20</w:t>
      </w:r>
      <w:r w:rsidR="00561B5A">
        <w:rPr>
          <w:rFonts w:ascii="Arial" w:hAnsi="Arial" w:cs="Arial"/>
          <w:sz w:val="24"/>
          <w:szCs w:val="24"/>
        </w:rPr>
        <w:t xml:space="preserve"> (4) </w:t>
      </w:r>
      <w:r w:rsidR="00C04C76">
        <w:rPr>
          <w:rFonts w:ascii="Arial" w:hAnsi="Arial" w:cs="Arial"/>
          <w:sz w:val="24"/>
          <w:szCs w:val="24"/>
        </w:rPr>
        <w:t>3193</w:t>
      </w:r>
    </w:p>
    <w:p w14:paraId="4718AD60" w14:textId="229B8B90" w:rsidR="002A43EF" w:rsidRDefault="002A43EF" w:rsidP="002446B1">
      <w:pPr>
        <w:rPr>
          <w:rFonts w:ascii="Arial" w:hAnsi="Arial" w:cs="Arial"/>
          <w:sz w:val="24"/>
          <w:szCs w:val="24"/>
        </w:rPr>
      </w:pPr>
      <w:r>
        <w:rPr>
          <w:rFonts w:ascii="Arial" w:hAnsi="Arial" w:cs="Arial"/>
          <w:sz w:val="24"/>
          <w:szCs w:val="24"/>
        </w:rPr>
        <w:t>Scholl, M. B., &amp; Townsend</w:t>
      </w:r>
      <w:r w:rsidR="003029C8">
        <w:rPr>
          <w:rFonts w:ascii="Arial" w:hAnsi="Arial" w:cs="Arial"/>
          <w:sz w:val="24"/>
          <w:szCs w:val="24"/>
        </w:rPr>
        <w:t>, C. B. (2023) Restorative Justice : A Humanistic Paradigm for Addressing the Needs of Victims</w:t>
      </w:r>
      <w:r w:rsidR="00454F52">
        <w:rPr>
          <w:rFonts w:ascii="Arial" w:hAnsi="Arial" w:cs="Arial"/>
          <w:sz w:val="24"/>
          <w:szCs w:val="24"/>
        </w:rPr>
        <w:t xml:space="preserve">, Offenders and Communities. </w:t>
      </w:r>
      <w:r w:rsidR="00454F52">
        <w:rPr>
          <w:rFonts w:ascii="Arial" w:hAnsi="Arial" w:cs="Arial"/>
          <w:i/>
          <w:iCs/>
          <w:sz w:val="24"/>
          <w:szCs w:val="24"/>
        </w:rPr>
        <w:t xml:space="preserve">The </w:t>
      </w:r>
      <w:r w:rsidR="003F7B3D">
        <w:rPr>
          <w:rFonts w:ascii="Arial" w:hAnsi="Arial" w:cs="Arial"/>
          <w:i/>
          <w:iCs/>
          <w:sz w:val="24"/>
          <w:szCs w:val="24"/>
        </w:rPr>
        <w:t>Journal</w:t>
      </w:r>
      <w:r w:rsidR="00454F52">
        <w:rPr>
          <w:rFonts w:ascii="Arial" w:hAnsi="Arial" w:cs="Arial"/>
          <w:i/>
          <w:iCs/>
          <w:sz w:val="24"/>
          <w:szCs w:val="24"/>
        </w:rPr>
        <w:t xml:space="preserve"> of Humanistic </w:t>
      </w:r>
      <w:proofErr w:type="spellStart"/>
      <w:r w:rsidR="00454F52">
        <w:rPr>
          <w:rFonts w:ascii="Arial" w:hAnsi="Arial" w:cs="Arial"/>
          <w:i/>
          <w:iCs/>
          <w:sz w:val="24"/>
          <w:szCs w:val="24"/>
        </w:rPr>
        <w:t>Counseling</w:t>
      </w:r>
      <w:proofErr w:type="spellEnd"/>
      <w:r w:rsidR="00454F52">
        <w:rPr>
          <w:rFonts w:ascii="Arial" w:hAnsi="Arial" w:cs="Arial"/>
          <w:i/>
          <w:iCs/>
          <w:sz w:val="24"/>
          <w:szCs w:val="24"/>
        </w:rPr>
        <w:t xml:space="preserve">. </w:t>
      </w:r>
      <w:r w:rsidR="000972A3">
        <w:rPr>
          <w:rFonts w:ascii="Arial" w:hAnsi="Arial" w:cs="Arial"/>
          <w:sz w:val="24"/>
          <w:szCs w:val="24"/>
        </w:rPr>
        <w:t>63 (3) 184-200</w:t>
      </w:r>
    </w:p>
    <w:p w14:paraId="1DFC7065" w14:textId="0B3C0F87" w:rsidR="000972A3" w:rsidRDefault="000972A3" w:rsidP="002446B1">
      <w:pPr>
        <w:rPr>
          <w:rFonts w:ascii="Arial" w:hAnsi="Arial" w:cs="Arial"/>
          <w:sz w:val="24"/>
          <w:szCs w:val="24"/>
        </w:rPr>
      </w:pPr>
      <w:proofErr w:type="spellStart"/>
      <w:r>
        <w:rPr>
          <w:rFonts w:ascii="Arial" w:hAnsi="Arial" w:cs="Arial"/>
          <w:sz w:val="24"/>
          <w:szCs w:val="24"/>
        </w:rPr>
        <w:t>Sedighimornani</w:t>
      </w:r>
      <w:proofErr w:type="spellEnd"/>
      <w:r>
        <w:rPr>
          <w:rFonts w:ascii="Arial" w:hAnsi="Arial" w:cs="Arial"/>
          <w:sz w:val="24"/>
          <w:szCs w:val="24"/>
        </w:rPr>
        <w:t xml:space="preserve">, N., Rimes, K., &amp; </w:t>
      </w:r>
      <w:proofErr w:type="spellStart"/>
      <w:r>
        <w:rPr>
          <w:rFonts w:ascii="Arial" w:hAnsi="Arial" w:cs="Arial"/>
          <w:sz w:val="24"/>
          <w:szCs w:val="24"/>
        </w:rPr>
        <w:t>Verplanken</w:t>
      </w:r>
      <w:proofErr w:type="spellEnd"/>
      <w:r w:rsidR="00C57646">
        <w:rPr>
          <w:rFonts w:ascii="Arial" w:hAnsi="Arial" w:cs="Arial"/>
          <w:sz w:val="24"/>
          <w:szCs w:val="24"/>
        </w:rPr>
        <w:t xml:space="preserve">. B. (2020) Factors Contributing to the Experience of Shame and Shame management </w:t>
      </w:r>
      <w:r w:rsidR="003F7B3D">
        <w:rPr>
          <w:rFonts w:ascii="Arial" w:hAnsi="Arial" w:cs="Arial"/>
          <w:sz w:val="24"/>
          <w:szCs w:val="24"/>
        </w:rPr>
        <w:t>: Adverse Childhood Experiences</w:t>
      </w:r>
      <w:r w:rsidR="00F93B3D">
        <w:rPr>
          <w:rFonts w:ascii="Arial" w:hAnsi="Arial" w:cs="Arial"/>
          <w:sz w:val="24"/>
          <w:szCs w:val="24"/>
        </w:rPr>
        <w:t xml:space="preserve">, Peer Acceptance and Attachment Styles. </w:t>
      </w:r>
      <w:r w:rsidR="00F93B3D">
        <w:rPr>
          <w:rFonts w:ascii="Arial" w:hAnsi="Arial" w:cs="Arial"/>
          <w:i/>
          <w:iCs/>
          <w:sz w:val="24"/>
          <w:szCs w:val="24"/>
        </w:rPr>
        <w:t xml:space="preserve">The Journal of Social Psychology. </w:t>
      </w:r>
      <w:r w:rsidR="00664C47">
        <w:rPr>
          <w:rFonts w:ascii="Arial" w:hAnsi="Arial" w:cs="Arial"/>
          <w:sz w:val="24"/>
          <w:szCs w:val="24"/>
        </w:rPr>
        <w:t>161 (2) 129-145.</w:t>
      </w:r>
    </w:p>
    <w:p w14:paraId="06061F8C" w14:textId="44D5E7E0" w:rsidR="007A4072" w:rsidRDefault="007A4072" w:rsidP="002446B1">
      <w:pPr>
        <w:rPr>
          <w:rFonts w:ascii="Arial" w:hAnsi="Arial" w:cs="Arial"/>
          <w:i/>
          <w:iCs/>
          <w:sz w:val="24"/>
          <w:szCs w:val="24"/>
        </w:rPr>
      </w:pPr>
      <w:r>
        <w:rPr>
          <w:rFonts w:ascii="Arial" w:hAnsi="Arial" w:cs="Arial"/>
          <w:sz w:val="24"/>
          <w:szCs w:val="24"/>
        </w:rPr>
        <w:t xml:space="preserve">Sharma, V. (2021) </w:t>
      </w:r>
      <w:r w:rsidR="00621119">
        <w:rPr>
          <w:rFonts w:ascii="Arial" w:hAnsi="Arial" w:cs="Arial"/>
          <w:sz w:val="24"/>
          <w:szCs w:val="24"/>
        </w:rPr>
        <w:t>Violence Against Women : Psychological Issues and Int</w:t>
      </w:r>
      <w:r w:rsidR="00AC3570">
        <w:rPr>
          <w:rFonts w:ascii="Arial" w:hAnsi="Arial" w:cs="Arial"/>
          <w:sz w:val="24"/>
          <w:szCs w:val="24"/>
        </w:rPr>
        <w:t xml:space="preserve">erventions. </w:t>
      </w:r>
      <w:r w:rsidR="00AC3570">
        <w:rPr>
          <w:rFonts w:ascii="Arial" w:hAnsi="Arial" w:cs="Arial"/>
          <w:i/>
          <w:iCs/>
          <w:sz w:val="24"/>
          <w:szCs w:val="24"/>
        </w:rPr>
        <w:t xml:space="preserve">Institute of Human </w:t>
      </w:r>
      <w:r w:rsidR="000D0CE0">
        <w:rPr>
          <w:rFonts w:ascii="Arial" w:hAnsi="Arial" w:cs="Arial"/>
          <w:i/>
          <w:iCs/>
          <w:sz w:val="24"/>
          <w:szCs w:val="24"/>
        </w:rPr>
        <w:t xml:space="preserve">Behaviour &amp; Allied Sciences. </w:t>
      </w:r>
    </w:p>
    <w:p w14:paraId="60798645" w14:textId="5D90953B" w:rsidR="001B0F07" w:rsidRPr="001B0F07" w:rsidRDefault="001B0F07" w:rsidP="002446B1">
      <w:pPr>
        <w:rPr>
          <w:rFonts w:ascii="Arial" w:hAnsi="Arial" w:cs="Arial"/>
          <w:sz w:val="24"/>
          <w:szCs w:val="24"/>
        </w:rPr>
      </w:pPr>
      <w:r>
        <w:rPr>
          <w:rFonts w:ascii="Arial" w:hAnsi="Arial" w:cs="Arial"/>
          <w:sz w:val="24"/>
          <w:szCs w:val="24"/>
        </w:rPr>
        <w:t>Skelton, H. (2024) Shame and the person</w:t>
      </w:r>
      <w:r w:rsidR="008C4FC1">
        <w:rPr>
          <w:rFonts w:ascii="Arial" w:hAnsi="Arial" w:cs="Arial"/>
          <w:sz w:val="24"/>
          <w:szCs w:val="24"/>
        </w:rPr>
        <w:t>- centred Approach.</w:t>
      </w:r>
    </w:p>
    <w:p w14:paraId="51403EEF" w14:textId="77777777" w:rsidR="00E13383" w:rsidRDefault="00E13383" w:rsidP="00E13383">
      <w:pPr>
        <w:rPr>
          <w:rFonts w:ascii="Arial" w:hAnsi="Arial" w:cs="Arial"/>
          <w:sz w:val="24"/>
          <w:szCs w:val="24"/>
        </w:rPr>
      </w:pPr>
      <w:proofErr w:type="spellStart"/>
      <w:r w:rsidRPr="0003507D">
        <w:rPr>
          <w:rFonts w:ascii="Arial" w:hAnsi="Arial" w:cs="Arial"/>
          <w:sz w:val="24"/>
          <w:szCs w:val="24"/>
        </w:rPr>
        <w:t>Timulak</w:t>
      </w:r>
      <w:proofErr w:type="spellEnd"/>
      <w:r w:rsidRPr="0003507D">
        <w:rPr>
          <w:rFonts w:ascii="Arial" w:hAnsi="Arial" w:cs="Arial"/>
          <w:sz w:val="24"/>
          <w:szCs w:val="24"/>
        </w:rPr>
        <w:t>, L., &amp; Keogh, D. (2020). Emotion-focused therapy: A trans diagnostic formulation. Journal of Contemporary Psychotherapy, 50, 1–13</w:t>
      </w:r>
    </w:p>
    <w:p w14:paraId="17400DAA" w14:textId="3D03AEBB" w:rsidR="00235B1C" w:rsidRDefault="00235B1C" w:rsidP="00235B1C">
      <w:pPr>
        <w:rPr>
          <w:rFonts w:ascii="Arial" w:hAnsi="Arial" w:cs="Arial"/>
          <w:sz w:val="24"/>
          <w:szCs w:val="24"/>
        </w:rPr>
      </w:pPr>
      <w:r w:rsidRPr="0003507D">
        <w:rPr>
          <w:rFonts w:ascii="Arial" w:hAnsi="Arial" w:cs="Arial"/>
          <w:sz w:val="24"/>
          <w:szCs w:val="24"/>
        </w:rPr>
        <w:t xml:space="preserve">Tran, H. N., Lipinski, A. J., Peter, S. C., Dodson, T. S., Majeed, R., Savage, U. C., et al. (2019). The association between posttraumatic negative self-conscious cognitions and emotions and maladaptive </w:t>
      </w:r>
      <w:proofErr w:type="spellStart"/>
      <w:r w:rsidRPr="0003507D">
        <w:rPr>
          <w:rFonts w:ascii="Arial" w:hAnsi="Arial" w:cs="Arial"/>
          <w:sz w:val="24"/>
          <w:szCs w:val="24"/>
        </w:rPr>
        <w:t>behaviors</w:t>
      </w:r>
      <w:proofErr w:type="spellEnd"/>
      <w:r w:rsidRPr="0003507D">
        <w:rPr>
          <w:rFonts w:ascii="Arial" w:hAnsi="Arial" w:cs="Arial"/>
          <w:sz w:val="24"/>
          <w:szCs w:val="24"/>
        </w:rPr>
        <w:t>: Does time since trauma exposure matter? Journal of Traumatic Stress, 32(2), 249–259</w:t>
      </w:r>
    </w:p>
    <w:p w14:paraId="6E2854B7" w14:textId="54FCC522" w:rsidR="005E126F" w:rsidRDefault="005E126F" w:rsidP="00235B1C">
      <w:pPr>
        <w:rPr>
          <w:rFonts w:ascii="Arial" w:hAnsi="Arial" w:cs="Arial"/>
          <w:sz w:val="24"/>
          <w:szCs w:val="24"/>
        </w:rPr>
      </w:pPr>
      <w:r>
        <w:rPr>
          <w:rFonts w:ascii="Arial" w:hAnsi="Arial" w:cs="Arial"/>
          <w:sz w:val="24"/>
          <w:szCs w:val="24"/>
        </w:rPr>
        <w:t xml:space="preserve">Wilde, L. (2019) Trauma and </w:t>
      </w:r>
      <w:proofErr w:type="spellStart"/>
      <w:r>
        <w:rPr>
          <w:rFonts w:ascii="Arial" w:hAnsi="Arial" w:cs="Arial"/>
          <w:sz w:val="24"/>
          <w:szCs w:val="24"/>
        </w:rPr>
        <w:t>Intersubject</w:t>
      </w:r>
      <w:r w:rsidR="00A442FA">
        <w:rPr>
          <w:rFonts w:ascii="Arial" w:hAnsi="Arial" w:cs="Arial"/>
          <w:sz w:val="24"/>
          <w:szCs w:val="24"/>
        </w:rPr>
        <w:t>tivity</w:t>
      </w:r>
      <w:proofErr w:type="spellEnd"/>
      <w:r w:rsidR="00A442FA">
        <w:rPr>
          <w:rFonts w:ascii="Arial" w:hAnsi="Arial" w:cs="Arial"/>
          <w:sz w:val="24"/>
          <w:szCs w:val="24"/>
        </w:rPr>
        <w:t xml:space="preserve"> : The Phenomenology of Empathy in PTSD. </w:t>
      </w:r>
      <w:r w:rsidR="000F62DD">
        <w:rPr>
          <w:rFonts w:ascii="Arial" w:hAnsi="Arial" w:cs="Arial"/>
          <w:i/>
          <w:iCs/>
          <w:sz w:val="24"/>
          <w:szCs w:val="24"/>
        </w:rPr>
        <w:t xml:space="preserve">Med Health C Philos. </w:t>
      </w:r>
      <w:r w:rsidR="000F62DD">
        <w:rPr>
          <w:rFonts w:ascii="Arial" w:hAnsi="Arial" w:cs="Arial"/>
          <w:sz w:val="24"/>
          <w:szCs w:val="24"/>
        </w:rPr>
        <w:t>22 141-145</w:t>
      </w:r>
    </w:p>
    <w:p w14:paraId="2F086A74" w14:textId="6F6DD6CF" w:rsidR="0004006C" w:rsidRPr="0081289B" w:rsidRDefault="0004006C" w:rsidP="00235B1C">
      <w:pPr>
        <w:rPr>
          <w:rFonts w:ascii="Arial" w:hAnsi="Arial" w:cs="Arial"/>
          <w:sz w:val="24"/>
          <w:szCs w:val="24"/>
        </w:rPr>
      </w:pPr>
      <w:r>
        <w:rPr>
          <w:rFonts w:ascii="Arial" w:hAnsi="Arial" w:cs="Arial"/>
          <w:sz w:val="24"/>
          <w:szCs w:val="24"/>
        </w:rPr>
        <w:t>W</w:t>
      </w:r>
      <w:r w:rsidR="006C27A9">
        <w:rPr>
          <w:rFonts w:ascii="Arial" w:hAnsi="Arial" w:cs="Arial"/>
          <w:sz w:val="24"/>
          <w:szCs w:val="24"/>
        </w:rPr>
        <w:t xml:space="preserve">ojcik, K. D., Cox, D. W., &amp; Kealy, D. (2019) </w:t>
      </w:r>
      <w:r w:rsidR="00E673CE">
        <w:rPr>
          <w:rFonts w:ascii="Arial" w:hAnsi="Arial" w:cs="Arial"/>
          <w:sz w:val="24"/>
          <w:szCs w:val="24"/>
        </w:rPr>
        <w:t xml:space="preserve">Adverse Childhood Experiences and Shame – and Guilt – Proneness : Examining the Mediating </w:t>
      </w:r>
      <w:r w:rsidR="000572B8">
        <w:rPr>
          <w:rFonts w:ascii="Arial" w:hAnsi="Arial" w:cs="Arial"/>
          <w:sz w:val="24"/>
          <w:szCs w:val="24"/>
        </w:rPr>
        <w:t xml:space="preserve">Roles of Interpersonal problems in a Community Sample. </w:t>
      </w:r>
      <w:r w:rsidR="000572B8">
        <w:rPr>
          <w:rFonts w:ascii="Arial" w:hAnsi="Arial" w:cs="Arial"/>
          <w:i/>
          <w:iCs/>
          <w:sz w:val="24"/>
          <w:szCs w:val="24"/>
        </w:rPr>
        <w:t xml:space="preserve">Child </w:t>
      </w:r>
      <w:r w:rsidR="0081289B">
        <w:rPr>
          <w:rFonts w:ascii="Arial" w:hAnsi="Arial" w:cs="Arial"/>
          <w:i/>
          <w:iCs/>
          <w:sz w:val="24"/>
          <w:szCs w:val="24"/>
        </w:rPr>
        <w:t xml:space="preserve">Abuse and Neglect </w:t>
      </w:r>
      <w:r w:rsidR="0081289B">
        <w:rPr>
          <w:rFonts w:ascii="Arial" w:hAnsi="Arial" w:cs="Arial"/>
          <w:sz w:val="24"/>
          <w:szCs w:val="24"/>
        </w:rPr>
        <w:t xml:space="preserve">98. </w:t>
      </w:r>
    </w:p>
    <w:p w14:paraId="7756AA89" w14:textId="2A34AE51" w:rsidR="00AB071C" w:rsidRDefault="00AB071C" w:rsidP="00235B1C">
      <w:pPr>
        <w:rPr>
          <w:rFonts w:ascii="Arial" w:hAnsi="Arial" w:cs="Arial"/>
          <w:sz w:val="24"/>
          <w:szCs w:val="24"/>
        </w:rPr>
      </w:pPr>
      <w:r>
        <w:rPr>
          <w:rFonts w:ascii="Arial" w:hAnsi="Arial" w:cs="Arial"/>
          <w:sz w:val="24"/>
          <w:szCs w:val="24"/>
        </w:rPr>
        <w:t>Z</w:t>
      </w:r>
      <w:r w:rsidR="00754000">
        <w:rPr>
          <w:rFonts w:ascii="Arial" w:hAnsi="Arial" w:cs="Arial"/>
          <w:sz w:val="24"/>
          <w:szCs w:val="24"/>
        </w:rPr>
        <w:t>ahavi, D. (2020) Shame. In T. S</w:t>
      </w:r>
      <w:r w:rsidR="00D06A16">
        <w:rPr>
          <w:rFonts w:ascii="Arial" w:hAnsi="Arial" w:cs="Arial"/>
          <w:sz w:val="24"/>
          <w:szCs w:val="24"/>
        </w:rPr>
        <w:t xml:space="preserve">zanto &amp; H. </w:t>
      </w:r>
      <w:proofErr w:type="spellStart"/>
      <w:r w:rsidR="00D06A16">
        <w:rPr>
          <w:rFonts w:ascii="Arial" w:hAnsi="Arial" w:cs="Arial"/>
          <w:sz w:val="24"/>
          <w:szCs w:val="24"/>
        </w:rPr>
        <w:t>Landweer</w:t>
      </w:r>
      <w:proofErr w:type="spellEnd"/>
      <w:r w:rsidR="00D06A16">
        <w:rPr>
          <w:rFonts w:ascii="Arial" w:hAnsi="Arial" w:cs="Arial"/>
          <w:sz w:val="24"/>
          <w:szCs w:val="24"/>
        </w:rPr>
        <w:t xml:space="preserve"> (Eds), The Routledge Handbook of Phenomenology of Emotion. Routledge.</w:t>
      </w:r>
    </w:p>
    <w:p w14:paraId="17059B5E" w14:textId="77777777" w:rsidR="002446B1" w:rsidRPr="00481B0A" w:rsidRDefault="002446B1" w:rsidP="009553FF">
      <w:pPr>
        <w:rPr>
          <w:rFonts w:ascii="Arial" w:hAnsi="Arial" w:cs="Arial"/>
          <w:sz w:val="24"/>
          <w:szCs w:val="24"/>
        </w:rPr>
      </w:pPr>
    </w:p>
    <w:p w14:paraId="60D94C4F" w14:textId="77777777" w:rsidR="0007223E" w:rsidRPr="0007223E" w:rsidRDefault="0007223E" w:rsidP="00D73252">
      <w:pPr>
        <w:spacing w:line="276" w:lineRule="auto"/>
        <w:rPr>
          <w:rFonts w:ascii="Arial" w:hAnsi="Arial" w:cs="Arial"/>
          <w:sz w:val="24"/>
          <w:szCs w:val="24"/>
        </w:rPr>
      </w:pPr>
    </w:p>
    <w:p w14:paraId="442B549B" w14:textId="77777777" w:rsidR="002C11D6" w:rsidRPr="002C11D6" w:rsidRDefault="002C11D6" w:rsidP="00D73252">
      <w:pPr>
        <w:spacing w:line="276" w:lineRule="auto"/>
        <w:rPr>
          <w:rFonts w:ascii="Arial" w:hAnsi="Arial" w:cs="Arial"/>
          <w:sz w:val="24"/>
          <w:szCs w:val="24"/>
        </w:rPr>
      </w:pPr>
    </w:p>
    <w:p w14:paraId="59D0EC60" w14:textId="7E984B2A" w:rsidR="004E5437" w:rsidRPr="004E5437" w:rsidRDefault="004E5437" w:rsidP="004E5437">
      <w:pPr>
        <w:spacing w:line="480" w:lineRule="auto"/>
        <w:rPr>
          <w:rFonts w:ascii="Arial" w:hAnsi="Arial" w:cs="Arial"/>
          <w:sz w:val="24"/>
          <w:szCs w:val="24"/>
        </w:rPr>
      </w:pPr>
    </w:p>
    <w:p w14:paraId="76C3230C" w14:textId="3F0909B9" w:rsidR="005C63E7" w:rsidRPr="005C63E7" w:rsidRDefault="005C63E7" w:rsidP="005C63E7">
      <w:pPr>
        <w:spacing w:line="480" w:lineRule="auto"/>
        <w:rPr>
          <w:rFonts w:ascii="Arial" w:hAnsi="Arial" w:cs="Arial"/>
          <w:sz w:val="24"/>
          <w:szCs w:val="24"/>
        </w:rPr>
      </w:pPr>
    </w:p>
    <w:p w14:paraId="0BE93F73" w14:textId="3724855C" w:rsidR="00BA460A" w:rsidRDefault="00BA460A" w:rsidP="0090384A">
      <w:pPr>
        <w:spacing w:line="480" w:lineRule="auto"/>
        <w:rPr>
          <w:rFonts w:ascii="Arial" w:hAnsi="Arial" w:cs="Arial"/>
          <w:sz w:val="24"/>
          <w:szCs w:val="24"/>
        </w:rPr>
      </w:pPr>
    </w:p>
    <w:p w14:paraId="547AE183" w14:textId="77777777" w:rsidR="0090384A" w:rsidRDefault="0090384A" w:rsidP="0090384A">
      <w:pPr>
        <w:spacing w:line="480" w:lineRule="auto"/>
        <w:rPr>
          <w:rFonts w:ascii="Arial" w:hAnsi="Arial" w:cs="Arial"/>
          <w:sz w:val="24"/>
          <w:szCs w:val="24"/>
        </w:rPr>
      </w:pPr>
    </w:p>
    <w:p w14:paraId="34F1780E" w14:textId="77777777" w:rsidR="0090384A" w:rsidRPr="0090384A" w:rsidRDefault="0090384A" w:rsidP="0090384A">
      <w:pPr>
        <w:spacing w:line="480" w:lineRule="auto"/>
        <w:rPr>
          <w:rFonts w:ascii="Arial" w:hAnsi="Arial" w:cs="Arial"/>
          <w:sz w:val="24"/>
          <w:szCs w:val="24"/>
        </w:rPr>
      </w:pPr>
    </w:p>
    <w:sectPr w:rsidR="0090384A" w:rsidRPr="0090384A" w:rsidSect="001C0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84A"/>
    <w:rsid w:val="000000F8"/>
    <w:rsid w:val="000030FE"/>
    <w:rsid w:val="000065B8"/>
    <w:rsid w:val="00012D2B"/>
    <w:rsid w:val="00013321"/>
    <w:rsid w:val="0001407A"/>
    <w:rsid w:val="00015998"/>
    <w:rsid w:val="00023E60"/>
    <w:rsid w:val="00025A73"/>
    <w:rsid w:val="00032EAC"/>
    <w:rsid w:val="000359DA"/>
    <w:rsid w:val="0004006C"/>
    <w:rsid w:val="00052207"/>
    <w:rsid w:val="00053298"/>
    <w:rsid w:val="00056976"/>
    <w:rsid w:val="000572B8"/>
    <w:rsid w:val="00062D43"/>
    <w:rsid w:val="000709AF"/>
    <w:rsid w:val="000719DE"/>
    <w:rsid w:val="0007223E"/>
    <w:rsid w:val="00082133"/>
    <w:rsid w:val="00090B61"/>
    <w:rsid w:val="000972A3"/>
    <w:rsid w:val="000A2005"/>
    <w:rsid w:val="000B0600"/>
    <w:rsid w:val="000B2196"/>
    <w:rsid w:val="000B2BCD"/>
    <w:rsid w:val="000B36B4"/>
    <w:rsid w:val="000B3CC0"/>
    <w:rsid w:val="000B41CC"/>
    <w:rsid w:val="000B58FD"/>
    <w:rsid w:val="000B75DE"/>
    <w:rsid w:val="000C0942"/>
    <w:rsid w:val="000C312D"/>
    <w:rsid w:val="000C55CE"/>
    <w:rsid w:val="000D0CE0"/>
    <w:rsid w:val="000D2B08"/>
    <w:rsid w:val="000D5EC2"/>
    <w:rsid w:val="000D7ADF"/>
    <w:rsid w:val="000E1980"/>
    <w:rsid w:val="000E28FA"/>
    <w:rsid w:val="000E29F0"/>
    <w:rsid w:val="000E590F"/>
    <w:rsid w:val="000F2F3A"/>
    <w:rsid w:val="000F3806"/>
    <w:rsid w:val="000F5633"/>
    <w:rsid w:val="000F5E47"/>
    <w:rsid w:val="000F5E8F"/>
    <w:rsid w:val="000F62DD"/>
    <w:rsid w:val="000F6482"/>
    <w:rsid w:val="0011058B"/>
    <w:rsid w:val="00112C5D"/>
    <w:rsid w:val="00120902"/>
    <w:rsid w:val="00140F2B"/>
    <w:rsid w:val="00146C3A"/>
    <w:rsid w:val="00151305"/>
    <w:rsid w:val="00152660"/>
    <w:rsid w:val="00156F2A"/>
    <w:rsid w:val="00157056"/>
    <w:rsid w:val="0015775E"/>
    <w:rsid w:val="001611C6"/>
    <w:rsid w:val="00163A9C"/>
    <w:rsid w:val="001651BD"/>
    <w:rsid w:val="001673C4"/>
    <w:rsid w:val="001707DE"/>
    <w:rsid w:val="00170E19"/>
    <w:rsid w:val="00171CCC"/>
    <w:rsid w:val="00173372"/>
    <w:rsid w:val="001743A1"/>
    <w:rsid w:val="00175267"/>
    <w:rsid w:val="001755DB"/>
    <w:rsid w:val="00176791"/>
    <w:rsid w:val="00180D37"/>
    <w:rsid w:val="0018432F"/>
    <w:rsid w:val="001847D8"/>
    <w:rsid w:val="00186614"/>
    <w:rsid w:val="00187243"/>
    <w:rsid w:val="00191F33"/>
    <w:rsid w:val="001A1000"/>
    <w:rsid w:val="001A5534"/>
    <w:rsid w:val="001A6143"/>
    <w:rsid w:val="001B0F07"/>
    <w:rsid w:val="001B1E15"/>
    <w:rsid w:val="001C09EB"/>
    <w:rsid w:val="001C0ACC"/>
    <w:rsid w:val="001C582C"/>
    <w:rsid w:val="001C66BE"/>
    <w:rsid w:val="001D4067"/>
    <w:rsid w:val="001D4696"/>
    <w:rsid w:val="001E1511"/>
    <w:rsid w:val="001E2081"/>
    <w:rsid w:val="001E56F8"/>
    <w:rsid w:val="001F3D4C"/>
    <w:rsid w:val="001F4AD7"/>
    <w:rsid w:val="001F6FC5"/>
    <w:rsid w:val="002012EC"/>
    <w:rsid w:val="00214752"/>
    <w:rsid w:val="00222218"/>
    <w:rsid w:val="00231145"/>
    <w:rsid w:val="00231905"/>
    <w:rsid w:val="00232416"/>
    <w:rsid w:val="00232F37"/>
    <w:rsid w:val="00235B1C"/>
    <w:rsid w:val="00237B3C"/>
    <w:rsid w:val="00242CC2"/>
    <w:rsid w:val="002446B1"/>
    <w:rsid w:val="00246193"/>
    <w:rsid w:val="002537D9"/>
    <w:rsid w:val="00256965"/>
    <w:rsid w:val="00256B28"/>
    <w:rsid w:val="002676E4"/>
    <w:rsid w:val="0027500A"/>
    <w:rsid w:val="00280D80"/>
    <w:rsid w:val="00283DEE"/>
    <w:rsid w:val="00287D67"/>
    <w:rsid w:val="002963BF"/>
    <w:rsid w:val="002974A8"/>
    <w:rsid w:val="002A0CD2"/>
    <w:rsid w:val="002A3270"/>
    <w:rsid w:val="002A4187"/>
    <w:rsid w:val="002A43EF"/>
    <w:rsid w:val="002B6793"/>
    <w:rsid w:val="002C11D6"/>
    <w:rsid w:val="002C742F"/>
    <w:rsid w:val="002D235F"/>
    <w:rsid w:val="002D76A6"/>
    <w:rsid w:val="002E17BE"/>
    <w:rsid w:val="002F0A1B"/>
    <w:rsid w:val="003013B7"/>
    <w:rsid w:val="00302292"/>
    <w:rsid w:val="00302968"/>
    <w:rsid w:val="003029C8"/>
    <w:rsid w:val="00302FD3"/>
    <w:rsid w:val="00304574"/>
    <w:rsid w:val="00305E0E"/>
    <w:rsid w:val="00306E92"/>
    <w:rsid w:val="00315289"/>
    <w:rsid w:val="00322303"/>
    <w:rsid w:val="0033337F"/>
    <w:rsid w:val="00334056"/>
    <w:rsid w:val="00336A7A"/>
    <w:rsid w:val="00337247"/>
    <w:rsid w:val="0034177C"/>
    <w:rsid w:val="00344B40"/>
    <w:rsid w:val="00345207"/>
    <w:rsid w:val="00350B4E"/>
    <w:rsid w:val="003520C3"/>
    <w:rsid w:val="00360932"/>
    <w:rsid w:val="00365059"/>
    <w:rsid w:val="00370424"/>
    <w:rsid w:val="0037131F"/>
    <w:rsid w:val="003806A0"/>
    <w:rsid w:val="003870E5"/>
    <w:rsid w:val="00390F07"/>
    <w:rsid w:val="00397E0F"/>
    <w:rsid w:val="003A408B"/>
    <w:rsid w:val="003B63E7"/>
    <w:rsid w:val="003C1C70"/>
    <w:rsid w:val="003C64A5"/>
    <w:rsid w:val="003C79C0"/>
    <w:rsid w:val="003D2305"/>
    <w:rsid w:val="003D3207"/>
    <w:rsid w:val="003D79CA"/>
    <w:rsid w:val="003E5A16"/>
    <w:rsid w:val="003F7B3D"/>
    <w:rsid w:val="00404124"/>
    <w:rsid w:val="004128D9"/>
    <w:rsid w:val="00421E64"/>
    <w:rsid w:val="004259C3"/>
    <w:rsid w:val="004304CB"/>
    <w:rsid w:val="00432B58"/>
    <w:rsid w:val="004358E2"/>
    <w:rsid w:val="00441317"/>
    <w:rsid w:val="004425CD"/>
    <w:rsid w:val="004454E2"/>
    <w:rsid w:val="00454F52"/>
    <w:rsid w:val="0046283D"/>
    <w:rsid w:val="004715F0"/>
    <w:rsid w:val="004752D3"/>
    <w:rsid w:val="0047732C"/>
    <w:rsid w:val="00477371"/>
    <w:rsid w:val="00480980"/>
    <w:rsid w:val="004813E9"/>
    <w:rsid w:val="00481B0A"/>
    <w:rsid w:val="004831EF"/>
    <w:rsid w:val="00485A66"/>
    <w:rsid w:val="00486DC8"/>
    <w:rsid w:val="00494483"/>
    <w:rsid w:val="0049560A"/>
    <w:rsid w:val="004B1C65"/>
    <w:rsid w:val="004B368D"/>
    <w:rsid w:val="004C2B44"/>
    <w:rsid w:val="004D16FD"/>
    <w:rsid w:val="004E5437"/>
    <w:rsid w:val="004F28E5"/>
    <w:rsid w:val="00501BC1"/>
    <w:rsid w:val="00502207"/>
    <w:rsid w:val="005029B9"/>
    <w:rsid w:val="00504765"/>
    <w:rsid w:val="00504D41"/>
    <w:rsid w:val="00505915"/>
    <w:rsid w:val="005069AF"/>
    <w:rsid w:val="00513EC1"/>
    <w:rsid w:val="0051726B"/>
    <w:rsid w:val="00521D18"/>
    <w:rsid w:val="00525E15"/>
    <w:rsid w:val="005268B6"/>
    <w:rsid w:val="0053024F"/>
    <w:rsid w:val="00531F3A"/>
    <w:rsid w:val="00536B78"/>
    <w:rsid w:val="00540410"/>
    <w:rsid w:val="00542F35"/>
    <w:rsid w:val="00547836"/>
    <w:rsid w:val="00551805"/>
    <w:rsid w:val="00561B5A"/>
    <w:rsid w:val="00565B10"/>
    <w:rsid w:val="00565B1D"/>
    <w:rsid w:val="005679A6"/>
    <w:rsid w:val="0057020B"/>
    <w:rsid w:val="00573D8B"/>
    <w:rsid w:val="00574004"/>
    <w:rsid w:val="005757DA"/>
    <w:rsid w:val="00584E60"/>
    <w:rsid w:val="0059551B"/>
    <w:rsid w:val="005A37A4"/>
    <w:rsid w:val="005A47F9"/>
    <w:rsid w:val="005A7A13"/>
    <w:rsid w:val="005B214E"/>
    <w:rsid w:val="005B4B63"/>
    <w:rsid w:val="005B51AC"/>
    <w:rsid w:val="005B7485"/>
    <w:rsid w:val="005C46E6"/>
    <w:rsid w:val="005C63E7"/>
    <w:rsid w:val="005D13EB"/>
    <w:rsid w:val="005D68ED"/>
    <w:rsid w:val="005E0BA1"/>
    <w:rsid w:val="005E126F"/>
    <w:rsid w:val="005F295C"/>
    <w:rsid w:val="00601E6C"/>
    <w:rsid w:val="006102A9"/>
    <w:rsid w:val="00617220"/>
    <w:rsid w:val="00617831"/>
    <w:rsid w:val="00621119"/>
    <w:rsid w:val="00621CC5"/>
    <w:rsid w:val="00623EF6"/>
    <w:rsid w:val="006262C0"/>
    <w:rsid w:val="0062664E"/>
    <w:rsid w:val="00627C87"/>
    <w:rsid w:val="006464CA"/>
    <w:rsid w:val="00655368"/>
    <w:rsid w:val="0066398B"/>
    <w:rsid w:val="00663B58"/>
    <w:rsid w:val="00664C47"/>
    <w:rsid w:val="00664E63"/>
    <w:rsid w:val="006650B1"/>
    <w:rsid w:val="006705BB"/>
    <w:rsid w:val="006720FB"/>
    <w:rsid w:val="00693E4B"/>
    <w:rsid w:val="00695F0B"/>
    <w:rsid w:val="00696B2E"/>
    <w:rsid w:val="00697075"/>
    <w:rsid w:val="006A0D93"/>
    <w:rsid w:val="006A29B9"/>
    <w:rsid w:val="006B2703"/>
    <w:rsid w:val="006B48B8"/>
    <w:rsid w:val="006B49CE"/>
    <w:rsid w:val="006B5C01"/>
    <w:rsid w:val="006C27A9"/>
    <w:rsid w:val="006C37DA"/>
    <w:rsid w:val="006C67B0"/>
    <w:rsid w:val="006D51C2"/>
    <w:rsid w:val="006E3898"/>
    <w:rsid w:val="007006AD"/>
    <w:rsid w:val="00700801"/>
    <w:rsid w:val="00707B54"/>
    <w:rsid w:val="00716687"/>
    <w:rsid w:val="00745D4B"/>
    <w:rsid w:val="007510BC"/>
    <w:rsid w:val="00754000"/>
    <w:rsid w:val="007565D8"/>
    <w:rsid w:val="0076729F"/>
    <w:rsid w:val="007727D4"/>
    <w:rsid w:val="00780F4C"/>
    <w:rsid w:val="00795EED"/>
    <w:rsid w:val="00796814"/>
    <w:rsid w:val="007A4072"/>
    <w:rsid w:val="007A67A9"/>
    <w:rsid w:val="007C12FB"/>
    <w:rsid w:val="007C2593"/>
    <w:rsid w:val="007C391E"/>
    <w:rsid w:val="007D201E"/>
    <w:rsid w:val="007D69A7"/>
    <w:rsid w:val="007E47A8"/>
    <w:rsid w:val="0080357A"/>
    <w:rsid w:val="0081289B"/>
    <w:rsid w:val="00812989"/>
    <w:rsid w:val="0081611A"/>
    <w:rsid w:val="00820F2C"/>
    <w:rsid w:val="008224AC"/>
    <w:rsid w:val="00827D1E"/>
    <w:rsid w:val="00831FBA"/>
    <w:rsid w:val="0083378D"/>
    <w:rsid w:val="00835C99"/>
    <w:rsid w:val="00836480"/>
    <w:rsid w:val="00836C40"/>
    <w:rsid w:val="00842357"/>
    <w:rsid w:val="00852463"/>
    <w:rsid w:val="00853D37"/>
    <w:rsid w:val="00854232"/>
    <w:rsid w:val="008569BF"/>
    <w:rsid w:val="008603EC"/>
    <w:rsid w:val="00867BAE"/>
    <w:rsid w:val="00870891"/>
    <w:rsid w:val="00877296"/>
    <w:rsid w:val="00880B66"/>
    <w:rsid w:val="00882F81"/>
    <w:rsid w:val="00896FE4"/>
    <w:rsid w:val="008A38D0"/>
    <w:rsid w:val="008A4E40"/>
    <w:rsid w:val="008A5AB5"/>
    <w:rsid w:val="008A7802"/>
    <w:rsid w:val="008B0E5F"/>
    <w:rsid w:val="008B106B"/>
    <w:rsid w:val="008B1AC5"/>
    <w:rsid w:val="008B2A72"/>
    <w:rsid w:val="008B63A2"/>
    <w:rsid w:val="008B74EB"/>
    <w:rsid w:val="008C35F4"/>
    <w:rsid w:val="008C4FC1"/>
    <w:rsid w:val="008C51EB"/>
    <w:rsid w:val="008D57B0"/>
    <w:rsid w:val="008D5CCB"/>
    <w:rsid w:val="008E1C7C"/>
    <w:rsid w:val="008E275C"/>
    <w:rsid w:val="008F2E59"/>
    <w:rsid w:val="008F4FD9"/>
    <w:rsid w:val="008F6318"/>
    <w:rsid w:val="0090384A"/>
    <w:rsid w:val="00904794"/>
    <w:rsid w:val="00906488"/>
    <w:rsid w:val="00910FA7"/>
    <w:rsid w:val="00913F07"/>
    <w:rsid w:val="009143A5"/>
    <w:rsid w:val="0091598A"/>
    <w:rsid w:val="00916BEB"/>
    <w:rsid w:val="00921D2B"/>
    <w:rsid w:val="0092333A"/>
    <w:rsid w:val="009254B0"/>
    <w:rsid w:val="00935283"/>
    <w:rsid w:val="009355EE"/>
    <w:rsid w:val="009475FF"/>
    <w:rsid w:val="00947687"/>
    <w:rsid w:val="00951056"/>
    <w:rsid w:val="009513D4"/>
    <w:rsid w:val="009528DB"/>
    <w:rsid w:val="00953C11"/>
    <w:rsid w:val="00953DBA"/>
    <w:rsid w:val="009541E7"/>
    <w:rsid w:val="009553FF"/>
    <w:rsid w:val="009556ED"/>
    <w:rsid w:val="00956AD0"/>
    <w:rsid w:val="00960350"/>
    <w:rsid w:val="0096535C"/>
    <w:rsid w:val="009719B0"/>
    <w:rsid w:val="00973AD4"/>
    <w:rsid w:val="00973C88"/>
    <w:rsid w:val="00976C9D"/>
    <w:rsid w:val="009875E1"/>
    <w:rsid w:val="00991AAF"/>
    <w:rsid w:val="009A570A"/>
    <w:rsid w:val="009B6274"/>
    <w:rsid w:val="009B699C"/>
    <w:rsid w:val="009C340C"/>
    <w:rsid w:val="009C5AA1"/>
    <w:rsid w:val="009D1732"/>
    <w:rsid w:val="009E076A"/>
    <w:rsid w:val="009E2832"/>
    <w:rsid w:val="009F2886"/>
    <w:rsid w:val="009F380E"/>
    <w:rsid w:val="009F7EC8"/>
    <w:rsid w:val="00A02AA1"/>
    <w:rsid w:val="00A13E33"/>
    <w:rsid w:val="00A15884"/>
    <w:rsid w:val="00A15923"/>
    <w:rsid w:val="00A25866"/>
    <w:rsid w:val="00A325D7"/>
    <w:rsid w:val="00A442FA"/>
    <w:rsid w:val="00A44CF0"/>
    <w:rsid w:val="00A45AB3"/>
    <w:rsid w:val="00A52685"/>
    <w:rsid w:val="00A5535D"/>
    <w:rsid w:val="00A55D0B"/>
    <w:rsid w:val="00A62177"/>
    <w:rsid w:val="00A6222C"/>
    <w:rsid w:val="00A648D9"/>
    <w:rsid w:val="00A708FD"/>
    <w:rsid w:val="00A72DB3"/>
    <w:rsid w:val="00A741F0"/>
    <w:rsid w:val="00A821C7"/>
    <w:rsid w:val="00A82701"/>
    <w:rsid w:val="00A83407"/>
    <w:rsid w:val="00A907D0"/>
    <w:rsid w:val="00A9283F"/>
    <w:rsid w:val="00A95B30"/>
    <w:rsid w:val="00A97473"/>
    <w:rsid w:val="00AA3360"/>
    <w:rsid w:val="00AA4AE2"/>
    <w:rsid w:val="00AB071C"/>
    <w:rsid w:val="00AB0C94"/>
    <w:rsid w:val="00AB2EE8"/>
    <w:rsid w:val="00AB736D"/>
    <w:rsid w:val="00AC057F"/>
    <w:rsid w:val="00AC31E3"/>
    <w:rsid w:val="00AC3570"/>
    <w:rsid w:val="00AD27B8"/>
    <w:rsid w:val="00AE593C"/>
    <w:rsid w:val="00AE6CB4"/>
    <w:rsid w:val="00AF54E4"/>
    <w:rsid w:val="00AF7623"/>
    <w:rsid w:val="00B040FE"/>
    <w:rsid w:val="00B06564"/>
    <w:rsid w:val="00B1160A"/>
    <w:rsid w:val="00B11E06"/>
    <w:rsid w:val="00B25BE0"/>
    <w:rsid w:val="00B30269"/>
    <w:rsid w:val="00B322A7"/>
    <w:rsid w:val="00B337B2"/>
    <w:rsid w:val="00B34833"/>
    <w:rsid w:val="00B34FA7"/>
    <w:rsid w:val="00B37962"/>
    <w:rsid w:val="00B434C4"/>
    <w:rsid w:val="00B45DBB"/>
    <w:rsid w:val="00B4643F"/>
    <w:rsid w:val="00B469B9"/>
    <w:rsid w:val="00B46AD7"/>
    <w:rsid w:val="00B53BAB"/>
    <w:rsid w:val="00B638AA"/>
    <w:rsid w:val="00B66E79"/>
    <w:rsid w:val="00B67974"/>
    <w:rsid w:val="00B7262C"/>
    <w:rsid w:val="00B745D4"/>
    <w:rsid w:val="00B80ED3"/>
    <w:rsid w:val="00B86439"/>
    <w:rsid w:val="00B87919"/>
    <w:rsid w:val="00B946D6"/>
    <w:rsid w:val="00BA460A"/>
    <w:rsid w:val="00BA4DDA"/>
    <w:rsid w:val="00BB36EB"/>
    <w:rsid w:val="00BB756D"/>
    <w:rsid w:val="00BC0375"/>
    <w:rsid w:val="00BC6C3D"/>
    <w:rsid w:val="00BD02C7"/>
    <w:rsid w:val="00BE2B37"/>
    <w:rsid w:val="00BE723D"/>
    <w:rsid w:val="00BF1E8E"/>
    <w:rsid w:val="00BF22B2"/>
    <w:rsid w:val="00C006B3"/>
    <w:rsid w:val="00C04246"/>
    <w:rsid w:val="00C044F7"/>
    <w:rsid w:val="00C04C76"/>
    <w:rsid w:val="00C13169"/>
    <w:rsid w:val="00C15243"/>
    <w:rsid w:val="00C1546D"/>
    <w:rsid w:val="00C159E8"/>
    <w:rsid w:val="00C20C0A"/>
    <w:rsid w:val="00C265A4"/>
    <w:rsid w:val="00C269D4"/>
    <w:rsid w:val="00C36F1C"/>
    <w:rsid w:val="00C373E3"/>
    <w:rsid w:val="00C47964"/>
    <w:rsid w:val="00C57646"/>
    <w:rsid w:val="00C62DAA"/>
    <w:rsid w:val="00C674E9"/>
    <w:rsid w:val="00C67F87"/>
    <w:rsid w:val="00C939D2"/>
    <w:rsid w:val="00C947EE"/>
    <w:rsid w:val="00C963A3"/>
    <w:rsid w:val="00C97F45"/>
    <w:rsid w:val="00CA0807"/>
    <w:rsid w:val="00CA7B71"/>
    <w:rsid w:val="00CB0D25"/>
    <w:rsid w:val="00CB676F"/>
    <w:rsid w:val="00CC3335"/>
    <w:rsid w:val="00CC5E89"/>
    <w:rsid w:val="00CE73D6"/>
    <w:rsid w:val="00CF280D"/>
    <w:rsid w:val="00CF5EA6"/>
    <w:rsid w:val="00CF7EE7"/>
    <w:rsid w:val="00D0311A"/>
    <w:rsid w:val="00D0568E"/>
    <w:rsid w:val="00D06A16"/>
    <w:rsid w:val="00D218B3"/>
    <w:rsid w:val="00D27D9E"/>
    <w:rsid w:val="00D27E46"/>
    <w:rsid w:val="00D3145D"/>
    <w:rsid w:val="00D31A65"/>
    <w:rsid w:val="00D32539"/>
    <w:rsid w:val="00D35949"/>
    <w:rsid w:val="00D415FC"/>
    <w:rsid w:val="00D44BAF"/>
    <w:rsid w:val="00D451CA"/>
    <w:rsid w:val="00D46ED4"/>
    <w:rsid w:val="00D4726A"/>
    <w:rsid w:val="00D50B10"/>
    <w:rsid w:val="00D55B67"/>
    <w:rsid w:val="00D560AE"/>
    <w:rsid w:val="00D56EEB"/>
    <w:rsid w:val="00D57C7E"/>
    <w:rsid w:val="00D6268A"/>
    <w:rsid w:val="00D704E8"/>
    <w:rsid w:val="00D70753"/>
    <w:rsid w:val="00D73252"/>
    <w:rsid w:val="00D803CD"/>
    <w:rsid w:val="00D824C2"/>
    <w:rsid w:val="00D853FE"/>
    <w:rsid w:val="00D92369"/>
    <w:rsid w:val="00D9507C"/>
    <w:rsid w:val="00DA16F7"/>
    <w:rsid w:val="00DA5181"/>
    <w:rsid w:val="00DB0F1A"/>
    <w:rsid w:val="00DB1315"/>
    <w:rsid w:val="00DB33AB"/>
    <w:rsid w:val="00DC1C3C"/>
    <w:rsid w:val="00DC1FB1"/>
    <w:rsid w:val="00DC74BD"/>
    <w:rsid w:val="00DD1C44"/>
    <w:rsid w:val="00DD36CA"/>
    <w:rsid w:val="00DE6C81"/>
    <w:rsid w:val="00DF6D9B"/>
    <w:rsid w:val="00E02F9E"/>
    <w:rsid w:val="00E05E67"/>
    <w:rsid w:val="00E13383"/>
    <w:rsid w:val="00E20EDC"/>
    <w:rsid w:val="00E34523"/>
    <w:rsid w:val="00E37348"/>
    <w:rsid w:val="00E40B0A"/>
    <w:rsid w:val="00E4502A"/>
    <w:rsid w:val="00E45BE6"/>
    <w:rsid w:val="00E54423"/>
    <w:rsid w:val="00E5570E"/>
    <w:rsid w:val="00E57450"/>
    <w:rsid w:val="00E600CF"/>
    <w:rsid w:val="00E6231E"/>
    <w:rsid w:val="00E62E09"/>
    <w:rsid w:val="00E673CE"/>
    <w:rsid w:val="00E70681"/>
    <w:rsid w:val="00E9243C"/>
    <w:rsid w:val="00E93134"/>
    <w:rsid w:val="00E942C2"/>
    <w:rsid w:val="00E97AEF"/>
    <w:rsid w:val="00EA29C5"/>
    <w:rsid w:val="00EA6864"/>
    <w:rsid w:val="00EA725B"/>
    <w:rsid w:val="00EB6B5F"/>
    <w:rsid w:val="00EC1DC1"/>
    <w:rsid w:val="00EC2DBC"/>
    <w:rsid w:val="00EC56E2"/>
    <w:rsid w:val="00ED4E61"/>
    <w:rsid w:val="00EE4BEC"/>
    <w:rsid w:val="00EE551B"/>
    <w:rsid w:val="00EE720F"/>
    <w:rsid w:val="00EF02DA"/>
    <w:rsid w:val="00EF0ECF"/>
    <w:rsid w:val="00EF1A1B"/>
    <w:rsid w:val="00F0128F"/>
    <w:rsid w:val="00F015A4"/>
    <w:rsid w:val="00F02BB7"/>
    <w:rsid w:val="00F065A7"/>
    <w:rsid w:val="00F07AF8"/>
    <w:rsid w:val="00F17A23"/>
    <w:rsid w:val="00F17D75"/>
    <w:rsid w:val="00F20F37"/>
    <w:rsid w:val="00F22909"/>
    <w:rsid w:val="00F24BB3"/>
    <w:rsid w:val="00F2630B"/>
    <w:rsid w:val="00F274A0"/>
    <w:rsid w:val="00F309F6"/>
    <w:rsid w:val="00F3487D"/>
    <w:rsid w:val="00F51883"/>
    <w:rsid w:val="00F51C6E"/>
    <w:rsid w:val="00F57488"/>
    <w:rsid w:val="00F61BD9"/>
    <w:rsid w:val="00F64F91"/>
    <w:rsid w:val="00F65858"/>
    <w:rsid w:val="00F70A17"/>
    <w:rsid w:val="00F76578"/>
    <w:rsid w:val="00F81553"/>
    <w:rsid w:val="00F815F1"/>
    <w:rsid w:val="00F913EB"/>
    <w:rsid w:val="00F93B3D"/>
    <w:rsid w:val="00F966F7"/>
    <w:rsid w:val="00F97944"/>
    <w:rsid w:val="00FA1670"/>
    <w:rsid w:val="00FA3493"/>
    <w:rsid w:val="00FA6438"/>
    <w:rsid w:val="00FA6596"/>
    <w:rsid w:val="00FB1812"/>
    <w:rsid w:val="00FB1EA4"/>
    <w:rsid w:val="00FB5F2C"/>
    <w:rsid w:val="00FB66D2"/>
    <w:rsid w:val="00FC14FD"/>
    <w:rsid w:val="00FD651B"/>
    <w:rsid w:val="00FE382D"/>
    <w:rsid w:val="00FE4238"/>
    <w:rsid w:val="00FE510C"/>
    <w:rsid w:val="00FE59A9"/>
    <w:rsid w:val="00FF0CF8"/>
    <w:rsid w:val="00FF4B48"/>
    <w:rsid w:val="00FF61C0"/>
    <w:rsid w:val="00FF6A72"/>
    <w:rsid w:val="00FF7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7FFF"/>
  <w15:chartTrackingRefBased/>
  <w15:docId w15:val="{A5563BC5-F737-4B87-85CC-E143B7A2B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8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38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8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8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8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8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8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8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8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8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38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8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8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8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8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8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8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84A"/>
    <w:rPr>
      <w:rFonts w:eastAsiaTheme="majorEastAsia" w:cstheme="majorBidi"/>
      <w:color w:val="272727" w:themeColor="text1" w:themeTint="D8"/>
    </w:rPr>
  </w:style>
  <w:style w:type="paragraph" w:styleId="Title">
    <w:name w:val="Title"/>
    <w:basedOn w:val="Normal"/>
    <w:next w:val="Normal"/>
    <w:link w:val="TitleChar"/>
    <w:uiPriority w:val="10"/>
    <w:qFormat/>
    <w:rsid w:val="009038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8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8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8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84A"/>
    <w:pPr>
      <w:spacing w:before="160"/>
      <w:jc w:val="center"/>
    </w:pPr>
    <w:rPr>
      <w:i/>
      <w:iCs/>
      <w:color w:val="404040" w:themeColor="text1" w:themeTint="BF"/>
    </w:rPr>
  </w:style>
  <w:style w:type="character" w:customStyle="1" w:styleId="QuoteChar">
    <w:name w:val="Quote Char"/>
    <w:basedOn w:val="DefaultParagraphFont"/>
    <w:link w:val="Quote"/>
    <w:uiPriority w:val="29"/>
    <w:rsid w:val="0090384A"/>
    <w:rPr>
      <w:i/>
      <w:iCs/>
      <w:color w:val="404040" w:themeColor="text1" w:themeTint="BF"/>
    </w:rPr>
  </w:style>
  <w:style w:type="paragraph" w:styleId="ListParagraph">
    <w:name w:val="List Paragraph"/>
    <w:basedOn w:val="Normal"/>
    <w:uiPriority w:val="34"/>
    <w:qFormat/>
    <w:rsid w:val="0090384A"/>
    <w:pPr>
      <w:ind w:left="720"/>
      <w:contextualSpacing/>
    </w:pPr>
  </w:style>
  <w:style w:type="character" w:styleId="IntenseEmphasis">
    <w:name w:val="Intense Emphasis"/>
    <w:basedOn w:val="DefaultParagraphFont"/>
    <w:uiPriority w:val="21"/>
    <w:qFormat/>
    <w:rsid w:val="0090384A"/>
    <w:rPr>
      <w:i/>
      <w:iCs/>
      <w:color w:val="0F4761" w:themeColor="accent1" w:themeShade="BF"/>
    </w:rPr>
  </w:style>
  <w:style w:type="paragraph" w:styleId="IntenseQuote">
    <w:name w:val="Intense Quote"/>
    <w:basedOn w:val="Normal"/>
    <w:next w:val="Normal"/>
    <w:link w:val="IntenseQuoteChar"/>
    <w:uiPriority w:val="30"/>
    <w:qFormat/>
    <w:rsid w:val="00903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84A"/>
    <w:rPr>
      <w:i/>
      <w:iCs/>
      <w:color w:val="0F4761" w:themeColor="accent1" w:themeShade="BF"/>
    </w:rPr>
  </w:style>
  <w:style w:type="character" w:styleId="IntenseReference">
    <w:name w:val="Intense Reference"/>
    <w:basedOn w:val="DefaultParagraphFont"/>
    <w:uiPriority w:val="32"/>
    <w:qFormat/>
    <w:rsid w:val="0090384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370062">
      <w:bodyDiv w:val="1"/>
      <w:marLeft w:val="0"/>
      <w:marRight w:val="0"/>
      <w:marTop w:val="0"/>
      <w:marBottom w:val="0"/>
      <w:divBdr>
        <w:top w:val="none" w:sz="0" w:space="0" w:color="auto"/>
        <w:left w:val="none" w:sz="0" w:space="0" w:color="auto"/>
        <w:bottom w:val="none" w:sz="0" w:space="0" w:color="auto"/>
        <w:right w:val="none" w:sz="0" w:space="0" w:color="auto"/>
      </w:divBdr>
    </w:div>
    <w:div w:id="599796871">
      <w:bodyDiv w:val="1"/>
      <w:marLeft w:val="0"/>
      <w:marRight w:val="0"/>
      <w:marTop w:val="0"/>
      <w:marBottom w:val="0"/>
      <w:divBdr>
        <w:top w:val="none" w:sz="0" w:space="0" w:color="auto"/>
        <w:left w:val="none" w:sz="0" w:space="0" w:color="auto"/>
        <w:bottom w:val="none" w:sz="0" w:space="0" w:color="auto"/>
        <w:right w:val="none" w:sz="0" w:space="0" w:color="auto"/>
      </w:divBdr>
    </w:div>
    <w:div w:id="769132191">
      <w:bodyDiv w:val="1"/>
      <w:marLeft w:val="0"/>
      <w:marRight w:val="0"/>
      <w:marTop w:val="0"/>
      <w:marBottom w:val="0"/>
      <w:divBdr>
        <w:top w:val="none" w:sz="0" w:space="0" w:color="auto"/>
        <w:left w:val="none" w:sz="0" w:space="0" w:color="auto"/>
        <w:bottom w:val="none" w:sz="0" w:space="0" w:color="auto"/>
        <w:right w:val="none" w:sz="0" w:space="0" w:color="auto"/>
      </w:divBdr>
    </w:div>
    <w:div w:id="913511848">
      <w:bodyDiv w:val="1"/>
      <w:marLeft w:val="0"/>
      <w:marRight w:val="0"/>
      <w:marTop w:val="0"/>
      <w:marBottom w:val="0"/>
      <w:divBdr>
        <w:top w:val="none" w:sz="0" w:space="0" w:color="auto"/>
        <w:left w:val="none" w:sz="0" w:space="0" w:color="auto"/>
        <w:bottom w:val="none" w:sz="0" w:space="0" w:color="auto"/>
        <w:right w:val="none" w:sz="0" w:space="0" w:color="auto"/>
      </w:divBdr>
    </w:div>
    <w:div w:id="1330602376">
      <w:bodyDiv w:val="1"/>
      <w:marLeft w:val="0"/>
      <w:marRight w:val="0"/>
      <w:marTop w:val="0"/>
      <w:marBottom w:val="0"/>
      <w:divBdr>
        <w:top w:val="none" w:sz="0" w:space="0" w:color="auto"/>
        <w:left w:val="none" w:sz="0" w:space="0" w:color="auto"/>
        <w:bottom w:val="none" w:sz="0" w:space="0" w:color="auto"/>
        <w:right w:val="none" w:sz="0" w:space="0" w:color="auto"/>
      </w:divBdr>
    </w:div>
    <w:div w:id="1330988166">
      <w:bodyDiv w:val="1"/>
      <w:marLeft w:val="0"/>
      <w:marRight w:val="0"/>
      <w:marTop w:val="0"/>
      <w:marBottom w:val="0"/>
      <w:divBdr>
        <w:top w:val="none" w:sz="0" w:space="0" w:color="auto"/>
        <w:left w:val="none" w:sz="0" w:space="0" w:color="auto"/>
        <w:bottom w:val="none" w:sz="0" w:space="0" w:color="auto"/>
        <w:right w:val="none" w:sz="0" w:space="0" w:color="auto"/>
      </w:divBdr>
    </w:div>
    <w:div w:id="1742946004">
      <w:bodyDiv w:val="1"/>
      <w:marLeft w:val="0"/>
      <w:marRight w:val="0"/>
      <w:marTop w:val="0"/>
      <w:marBottom w:val="0"/>
      <w:divBdr>
        <w:top w:val="none" w:sz="0" w:space="0" w:color="auto"/>
        <w:left w:val="none" w:sz="0" w:space="0" w:color="auto"/>
        <w:bottom w:val="none" w:sz="0" w:space="0" w:color="auto"/>
        <w:right w:val="none" w:sz="0" w:space="0" w:color="auto"/>
      </w:divBdr>
    </w:div>
    <w:div w:id="2023966709">
      <w:bodyDiv w:val="1"/>
      <w:marLeft w:val="0"/>
      <w:marRight w:val="0"/>
      <w:marTop w:val="0"/>
      <w:marBottom w:val="0"/>
      <w:divBdr>
        <w:top w:val="none" w:sz="0" w:space="0" w:color="auto"/>
        <w:left w:val="none" w:sz="0" w:space="0" w:color="auto"/>
        <w:bottom w:val="none" w:sz="0" w:space="0" w:color="auto"/>
        <w:right w:val="none" w:sz="0" w:space="0" w:color="auto"/>
      </w:divBdr>
    </w:div>
    <w:div w:id="2103522318">
      <w:bodyDiv w:val="1"/>
      <w:marLeft w:val="0"/>
      <w:marRight w:val="0"/>
      <w:marTop w:val="0"/>
      <w:marBottom w:val="0"/>
      <w:divBdr>
        <w:top w:val="none" w:sz="0" w:space="0" w:color="auto"/>
        <w:left w:val="none" w:sz="0" w:space="0" w:color="auto"/>
        <w:bottom w:val="none" w:sz="0" w:space="0" w:color="auto"/>
        <w:right w:val="none" w:sz="0" w:space="0" w:color="auto"/>
      </w:divBdr>
    </w:div>
    <w:div w:id="213401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4186</Words>
  <Characters>23866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Briscoe</dc:creator>
  <cp:keywords/>
  <dc:description/>
  <cp:lastModifiedBy>Kirsty Briscoe</cp:lastModifiedBy>
  <cp:revision>2</cp:revision>
  <dcterms:created xsi:type="dcterms:W3CDTF">2024-12-15T20:15:00Z</dcterms:created>
  <dcterms:modified xsi:type="dcterms:W3CDTF">2024-12-15T20:15:00Z</dcterms:modified>
</cp:coreProperties>
</file>