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31D29C2" w:rsidR="005E6C44" w:rsidRPr="00A42F82" w:rsidRDefault="00F7385A" w:rsidP="00A91894">
            <w:pPr>
              <w:rPr>
                <w:rFonts w:ascii="Arial" w:hAnsi="Arial" w:cs="Arial"/>
                <w:sz w:val="22"/>
                <w:szCs w:val="22"/>
              </w:rPr>
            </w:pPr>
            <w:r>
              <w:rPr>
                <w:rFonts w:ascii="Arial" w:hAnsi="Arial" w:cs="Arial"/>
                <w:sz w:val="22"/>
                <w:szCs w:val="22"/>
              </w:rPr>
              <w:t>DAPAAH TWENEBOAH</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379647EC" w:rsidR="005E6C44" w:rsidRPr="00A42F82" w:rsidRDefault="00F7385A"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4E402E2" w:rsidR="005E6C44" w:rsidRPr="00A42F82" w:rsidRDefault="00F7385A"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828ABF3" w:rsidR="005E6C44" w:rsidRPr="00A42F82" w:rsidRDefault="00F7385A"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B1A0E82" w:rsidR="005E6C44" w:rsidRPr="00A42F82" w:rsidRDefault="0037725F" w:rsidP="00A91894">
            <w:pPr>
              <w:rPr>
                <w:rFonts w:ascii="Arial" w:hAnsi="Arial" w:cs="Arial"/>
                <w:sz w:val="22"/>
                <w:szCs w:val="22"/>
              </w:rPr>
            </w:pPr>
            <w:r>
              <w:rPr>
                <w:rFonts w:ascii="Arial" w:hAnsi="Arial" w:cs="Arial"/>
                <w:sz w:val="22"/>
                <w:szCs w:val="22"/>
              </w:rPr>
              <w:t>1916217@student.uwtsd.ac.uk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7657299" w:rsidR="005E6C44" w:rsidRPr="00A42F82" w:rsidRDefault="00F7385A" w:rsidP="00A91894">
            <w:pPr>
              <w:rPr>
                <w:rFonts w:ascii="Arial" w:hAnsi="Arial" w:cs="Arial"/>
                <w:sz w:val="22"/>
                <w:szCs w:val="22"/>
              </w:rPr>
            </w:pPr>
            <w:r>
              <w:rPr>
                <w:rFonts w:ascii="Arial" w:hAnsi="Arial" w:cs="Arial"/>
                <w:sz w:val="22"/>
                <w:szCs w:val="22"/>
              </w:rPr>
              <w:t>07415351064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3A59308" w:rsidR="005E6C44" w:rsidRPr="00A42F82" w:rsidRDefault="00F7385A" w:rsidP="00A91894">
            <w:pPr>
              <w:rPr>
                <w:rFonts w:ascii="Arial" w:hAnsi="Arial" w:cs="Arial"/>
                <w:sz w:val="22"/>
                <w:szCs w:val="22"/>
              </w:rPr>
            </w:pPr>
            <w:r>
              <w:rPr>
                <w:rFonts w:ascii="Arial" w:hAnsi="Arial" w:cs="Arial"/>
                <w:sz w:val="22"/>
                <w:szCs w:val="22"/>
              </w:rPr>
              <w:t>1916217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5C038E8" w:rsidR="005E6C44" w:rsidRPr="00A42F82" w:rsidRDefault="00F7385A" w:rsidP="00A91894">
            <w:pPr>
              <w:rPr>
                <w:rFonts w:ascii="Arial" w:hAnsi="Arial" w:cs="Arial"/>
                <w:sz w:val="22"/>
                <w:szCs w:val="22"/>
              </w:rPr>
            </w:pPr>
            <w:r>
              <w:rPr>
                <w:rFonts w:ascii="Arial" w:hAnsi="Arial" w:cs="Arial"/>
                <w:sz w:val="22"/>
                <w:szCs w:val="22"/>
              </w:rPr>
              <w:t>International Business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E1584D4" w:rsidR="005E6C44" w:rsidRPr="00A42F82" w:rsidRDefault="00F7385A" w:rsidP="00A91894">
            <w:pPr>
              <w:rPr>
                <w:rFonts w:ascii="Arial" w:hAnsi="Arial" w:cs="Arial"/>
                <w:sz w:val="22"/>
                <w:szCs w:val="22"/>
              </w:rPr>
            </w:pPr>
            <w:r>
              <w:rPr>
                <w:rFonts w:ascii="Arial" w:hAnsi="Arial" w:cs="Arial"/>
                <w:sz w:val="22"/>
                <w:szCs w:val="22"/>
              </w:rPr>
              <w:t>Gladius David Kulothungan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5E51C1B" w:rsidR="005E6C44" w:rsidRPr="00A42F82" w:rsidRDefault="00F7385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95C7893" w:rsidR="005E6C44" w:rsidRPr="00A42F82" w:rsidRDefault="00F738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797AF82" w:rsidR="005E6C44" w:rsidRPr="00A42F82" w:rsidRDefault="00F7385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0CA6AAD" w:rsidR="004C3D85" w:rsidRPr="00A42F82" w:rsidRDefault="0059482B" w:rsidP="00A91894">
            <w:pPr>
              <w:rPr>
                <w:rFonts w:ascii="Arial" w:hAnsi="Arial" w:cs="Arial"/>
                <w:sz w:val="22"/>
                <w:szCs w:val="22"/>
              </w:rPr>
            </w:pPr>
            <w:r>
              <w:rPr>
                <w:rFonts w:ascii="Arial" w:hAnsi="Arial" w:cs="Arial"/>
                <w:sz w:val="22"/>
                <w:szCs w:val="22"/>
              </w:rPr>
              <w:t>THE IMPACT OF CUSTOMER SATISFACTION AND BRAND IMAGE ON THE BRAND LOYALTY OF ASDA</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616696A" w:rsidR="004C3D85" w:rsidRPr="00A42F82" w:rsidRDefault="0059482B" w:rsidP="00A91894">
            <w:pPr>
              <w:rPr>
                <w:rFonts w:ascii="Arial" w:hAnsi="Arial" w:cs="Arial"/>
                <w:sz w:val="22"/>
                <w:szCs w:val="22"/>
              </w:rPr>
            </w:pPr>
            <w:r>
              <w:rPr>
                <w:rFonts w:ascii="Arial" w:hAnsi="Arial" w:cs="Arial"/>
                <w:sz w:val="22"/>
                <w:szCs w:val="22"/>
              </w:rPr>
              <w:t>04/11/24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30AB1E" w:rsidR="004C3D85" w:rsidRPr="00A42F82" w:rsidRDefault="0059482B" w:rsidP="00A91894">
            <w:pPr>
              <w:rPr>
                <w:rFonts w:ascii="Arial" w:hAnsi="Arial" w:cs="Arial"/>
                <w:sz w:val="22"/>
                <w:szCs w:val="22"/>
              </w:rPr>
            </w:pPr>
            <w:r>
              <w:rPr>
                <w:rFonts w:ascii="Arial" w:hAnsi="Arial" w:cs="Arial"/>
                <w:sz w:val="22"/>
                <w:szCs w:val="22"/>
              </w:rPr>
              <w:t>08/11/24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DE1EB9" w14:textId="77777777" w:rsidR="0037725F" w:rsidRPr="0042268C" w:rsidRDefault="0037725F" w:rsidP="0037725F">
            <w:pPr>
              <w:numPr>
                <w:ilvl w:val="0"/>
                <w:numId w:val="32"/>
              </w:numPr>
              <w:spacing w:after="160" w:line="480" w:lineRule="auto"/>
              <w:rPr>
                <w:sz w:val="24"/>
                <w:szCs w:val="24"/>
              </w:rPr>
            </w:pPr>
            <w:r w:rsidRPr="0042268C">
              <w:rPr>
                <w:sz w:val="24"/>
                <w:szCs w:val="24"/>
              </w:rPr>
              <w:t>To measure customer satisfaction levels among ASDA’s customer base.</w:t>
            </w:r>
          </w:p>
          <w:p w14:paraId="194D6305" w14:textId="77777777" w:rsidR="0037725F" w:rsidRPr="0042268C" w:rsidRDefault="0037725F" w:rsidP="0037725F">
            <w:pPr>
              <w:numPr>
                <w:ilvl w:val="0"/>
                <w:numId w:val="32"/>
              </w:numPr>
              <w:spacing w:after="160" w:line="480" w:lineRule="auto"/>
              <w:rPr>
                <w:sz w:val="24"/>
                <w:szCs w:val="24"/>
              </w:rPr>
            </w:pPr>
            <w:r w:rsidRPr="0042268C">
              <w:rPr>
                <w:sz w:val="24"/>
                <w:szCs w:val="24"/>
              </w:rPr>
              <w:t>To evaluate the perception of ASDA’s brand image among customers.</w:t>
            </w:r>
          </w:p>
          <w:p w14:paraId="48DC790E" w14:textId="77777777" w:rsidR="0037725F" w:rsidRPr="0042268C" w:rsidRDefault="0037725F" w:rsidP="0037725F">
            <w:pPr>
              <w:numPr>
                <w:ilvl w:val="0"/>
                <w:numId w:val="32"/>
              </w:numPr>
              <w:spacing w:after="160" w:line="480" w:lineRule="auto"/>
              <w:rPr>
                <w:sz w:val="24"/>
                <w:szCs w:val="24"/>
              </w:rPr>
            </w:pPr>
            <w:r w:rsidRPr="0042268C">
              <w:rPr>
                <w:sz w:val="24"/>
                <w:szCs w:val="24"/>
              </w:rPr>
              <w:t>To assess the correlation between customer satisfaction and brand loyalty.</w:t>
            </w:r>
          </w:p>
          <w:p w14:paraId="4D1CD771" w14:textId="77777777" w:rsidR="0037725F" w:rsidRPr="0042268C" w:rsidRDefault="0037725F" w:rsidP="0037725F">
            <w:pPr>
              <w:numPr>
                <w:ilvl w:val="0"/>
                <w:numId w:val="32"/>
              </w:numPr>
              <w:spacing w:after="160" w:line="480" w:lineRule="auto"/>
              <w:rPr>
                <w:sz w:val="24"/>
                <w:szCs w:val="24"/>
              </w:rPr>
            </w:pPr>
            <w:r w:rsidRPr="0042268C">
              <w:rPr>
                <w:sz w:val="24"/>
                <w:szCs w:val="24"/>
              </w:rPr>
              <w:t>To determine the relationship between brand image and brand loyalty.</w:t>
            </w:r>
          </w:p>
          <w:p w14:paraId="6681DD38" w14:textId="77777777" w:rsidR="0037725F" w:rsidRPr="0042268C" w:rsidRDefault="0037725F" w:rsidP="0037725F">
            <w:pPr>
              <w:numPr>
                <w:ilvl w:val="0"/>
                <w:numId w:val="32"/>
              </w:numPr>
              <w:spacing w:after="160" w:line="480" w:lineRule="auto"/>
              <w:rPr>
                <w:sz w:val="24"/>
                <w:szCs w:val="24"/>
              </w:rPr>
            </w:pPr>
            <w:r w:rsidRPr="0042268C">
              <w:rPr>
                <w:sz w:val="24"/>
                <w:szCs w:val="24"/>
              </w:rPr>
              <w:t>To provide recommendations for ASDA's management on enhancing customer satisfaction and brand image to strengthen brand loyalty.</w:t>
            </w:r>
          </w:p>
          <w:p w14:paraId="17925CF7" w14:textId="77777777" w:rsidR="0037725F" w:rsidRPr="00A42F82" w:rsidRDefault="0037725F" w:rsidP="00A91894">
            <w:pPr>
              <w:autoSpaceDE w:val="0"/>
              <w:autoSpaceDN w:val="0"/>
              <w:adjustRightInd w:val="0"/>
              <w:rPr>
                <w:rFonts w:ascii="Arial" w:hAnsi="Arial" w:cs="Arial"/>
                <w:b/>
                <w:bCs/>
                <w:sz w:val="22"/>
                <w:szCs w:val="22"/>
              </w:rPr>
            </w:pP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ABCF444" w14:textId="77777777" w:rsidR="003F39FD" w:rsidRPr="00467A16" w:rsidRDefault="003F39FD" w:rsidP="003F39FD">
            <w:pPr>
              <w:numPr>
                <w:ilvl w:val="0"/>
                <w:numId w:val="28"/>
              </w:numPr>
              <w:spacing w:before="100" w:beforeAutospacing="1" w:after="100" w:afterAutospacing="1" w:line="360" w:lineRule="auto"/>
              <w:jc w:val="both"/>
              <w:rPr>
                <w:sz w:val="24"/>
                <w:szCs w:val="24"/>
                <w:lang w:eastAsia="en-GB"/>
              </w:rPr>
            </w:pPr>
            <w:r w:rsidRPr="00467A16">
              <w:rPr>
                <w:sz w:val="24"/>
                <w:szCs w:val="24"/>
                <w:lang w:eastAsia="en-GB"/>
              </w:rPr>
              <w:t>How does customer satisfaction impact the brand loyalty of Asda customers?</w:t>
            </w:r>
          </w:p>
          <w:p w14:paraId="7DF3973C" w14:textId="77777777" w:rsidR="003F39FD" w:rsidRPr="00467A16" w:rsidRDefault="003F39FD" w:rsidP="003F39FD">
            <w:pPr>
              <w:numPr>
                <w:ilvl w:val="0"/>
                <w:numId w:val="28"/>
              </w:numPr>
              <w:spacing w:before="100" w:beforeAutospacing="1" w:after="100" w:afterAutospacing="1" w:line="360" w:lineRule="auto"/>
              <w:jc w:val="both"/>
              <w:rPr>
                <w:sz w:val="24"/>
                <w:szCs w:val="24"/>
                <w:lang w:eastAsia="en-GB"/>
              </w:rPr>
            </w:pPr>
            <w:r>
              <w:rPr>
                <w:sz w:val="24"/>
                <w:szCs w:val="24"/>
                <w:lang w:eastAsia="en-GB"/>
              </w:rPr>
              <w:t>In what ways does (</w:t>
            </w:r>
            <w:r w:rsidRPr="00467A16">
              <w:rPr>
                <w:sz w:val="24"/>
                <w:szCs w:val="24"/>
                <w:lang w:eastAsia="en-GB"/>
              </w:rPr>
              <w:t>How does)</w:t>
            </w:r>
            <w:r>
              <w:rPr>
                <w:sz w:val="24"/>
                <w:szCs w:val="24"/>
                <w:lang w:eastAsia="en-GB"/>
              </w:rPr>
              <w:t xml:space="preserve"> </w:t>
            </w:r>
            <w:r w:rsidRPr="00467A16">
              <w:rPr>
                <w:sz w:val="24"/>
                <w:szCs w:val="24"/>
                <w:lang w:eastAsia="en-GB"/>
              </w:rPr>
              <w:t>Asda’s brand image influence customer loyalty?</w:t>
            </w:r>
          </w:p>
          <w:p w14:paraId="04FDE464" w14:textId="77777777" w:rsidR="003F39FD" w:rsidRPr="00467A16" w:rsidRDefault="003F39FD" w:rsidP="003F39FD">
            <w:pPr>
              <w:numPr>
                <w:ilvl w:val="0"/>
                <w:numId w:val="28"/>
              </w:numPr>
              <w:spacing w:before="100" w:beforeAutospacing="1" w:after="100" w:afterAutospacing="1" w:line="360" w:lineRule="auto"/>
              <w:jc w:val="both"/>
              <w:rPr>
                <w:sz w:val="24"/>
                <w:szCs w:val="24"/>
                <w:lang w:eastAsia="en-GB"/>
              </w:rPr>
            </w:pPr>
            <w:r w:rsidRPr="00467A16">
              <w:rPr>
                <w:sz w:val="24"/>
                <w:szCs w:val="24"/>
                <w:lang w:eastAsia="en-GB"/>
              </w:rPr>
              <w:t>What are the most important factors in customer satisfaction and brand image that contribute to building brand loyalty at Asda?</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712DBDA" w14:textId="77777777" w:rsidR="003F39FD" w:rsidRDefault="003F39FD" w:rsidP="00A91894">
            <w:pPr>
              <w:autoSpaceDE w:val="0"/>
              <w:autoSpaceDN w:val="0"/>
              <w:adjustRightInd w:val="0"/>
              <w:rPr>
                <w:rFonts w:ascii="Arial" w:hAnsi="Arial" w:cs="Arial"/>
                <w:b/>
                <w:bCs/>
                <w:sz w:val="22"/>
                <w:szCs w:val="22"/>
              </w:rPr>
            </w:pPr>
          </w:p>
          <w:p w14:paraId="6E4AA6FA" w14:textId="77777777" w:rsidR="003F39FD" w:rsidRDefault="003F39FD" w:rsidP="00A91894">
            <w:pPr>
              <w:autoSpaceDE w:val="0"/>
              <w:autoSpaceDN w:val="0"/>
              <w:adjustRightInd w:val="0"/>
              <w:rPr>
                <w:rFonts w:ascii="Arial" w:hAnsi="Arial" w:cs="Arial"/>
                <w:b/>
                <w:bCs/>
                <w:sz w:val="22"/>
                <w:szCs w:val="22"/>
              </w:rPr>
            </w:pPr>
          </w:p>
          <w:p w14:paraId="5CE68DFE" w14:textId="09892B3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FE058A2" w14:textId="77777777" w:rsidR="003F39FD" w:rsidRPr="00467A16" w:rsidRDefault="003F39FD" w:rsidP="003F39FD">
            <w:pPr>
              <w:spacing w:before="100" w:beforeAutospacing="1" w:after="100" w:afterAutospacing="1" w:line="360" w:lineRule="auto"/>
              <w:jc w:val="both"/>
              <w:rPr>
                <w:sz w:val="24"/>
                <w:szCs w:val="24"/>
                <w:lang w:eastAsia="en-GB"/>
              </w:rPr>
            </w:pPr>
            <w:r w:rsidRPr="00467A16">
              <w:rPr>
                <w:sz w:val="24"/>
                <w:szCs w:val="24"/>
                <w:lang w:eastAsia="en-GB"/>
              </w:rPr>
              <w:t>The aim of this study is to investigate the impact of customer satisfaction and brand image on the brand loyalty of Asda. Specifically, it seeks to understand how these factors influence consumer loyalty to Asda and identify which elements of satisfaction and brand image are most strongly associated with fostering long-term customer loyalty.</w:t>
            </w:r>
          </w:p>
          <w:p w14:paraId="795FD420" w14:textId="77777777" w:rsidR="003F39FD" w:rsidRPr="00A42F82" w:rsidRDefault="003F39FD" w:rsidP="00A91894">
            <w:pPr>
              <w:autoSpaceDE w:val="0"/>
              <w:autoSpaceDN w:val="0"/>
              <w:adjustRightInd w:val="0"/>
              <w:rPr>
                <w:rFonts w:ascii="Arial" w:hAnsi="Arial" w:cs="Arial"/>
                <w:b/>
                <w:bCs/>
                <w:sz w:val="22"/>
                <w:szCs w:val="22"/>
              </w:rPr>
            </w:pP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F74956B" w14:textId="77777777" w:rsidR="003F39FD" w:rsidRPr="00467A16" w:rsidRDefault="003F39FD" w:rsidP="003F39FD">
            <w:pPr>
              <w:numPr>
                <w:ilvl w:val="0"/>
                <w:numId w:val="29"/>
              </w:numPr>
              <w:spacing w:before="100" w:beforeAutospacing="1" w:after="100" w:afterAutospacing="1" w:line="360" w:lineRule="auto"/>
              <w:jc w:val="both"/>
              <w:rPr>
                <w:sz w:val="24"/>
                <w:szCs w:val="24"/>
                <w:lang w:eastAsia="en-GB"/>
              </w:rPr>
            </w:pPr>
            <w:r w:rsidRPr="00467A16">
              <w:rPr>
                <w:sz w:val="24"/>
                <w:szCs w:val="24"/>
                <w:lang w:eastAsia="en-GB"/>
              </w:rPr>
              <w:t>To examine the relationship between customer satisfaction and brand loyalty in the context of Asda.</w:t>
            </w:r>
          </w:p>
          <w:p w14:paraId="16951B64" w14:textId="77777777" w:rsidR="003F39FD" w:rsidRPr="00467A16" w:rsidRDefault="003F39FD" w:rsidP="003F39FD">
            <w:pPr>
              <w:numPr>
                <w:ilvl w:val="0"/>
                <w:numId w:val="29"/>
              </w:numPr>
              <w:spacing w:before="100" w:beforeAutospacing="1" w:after="100" w:afterAutospacing="1" w:line="360" w:lineRule="auto"/>
              <w:jc w:val="both"/>
              <w:rPr>
                <w:sz w:val="24"/>
                <w:szCs w:val="24"/>
                <w:lang w:eastAsia="en-GB"/>
              </w:rPr>
            </w:pPr>
            <w:r w:rsidRPr="00467A16">
              <w:rPr>
                <w:sz w:val="24"/>
                <w:szCs w:val="24"/>
                <w:lang w:eastAsia="en-GB"/>
              </w:rPr>
              <w:t>To explore the influence of Asda’s brand image on customer loyalty.</w:t>
            </w:r>
          </w:p>
          <w:p w14:paraId="714885EB" w14:textId="77777777" w:rsidR="003F39FD" w:rsidRPr="00467A16" w:rsidRDefault="003F39FD" w:rsidP="003F39FD">
            <w:pPr>
              <w:numPr>
                <w:ilvl w:val="0"/>
                <w:numId w:val="29"/>
              </w:numPr>
              <w:spacing w:before="100" w:beforeAutospacing="1" w:after="100" w:afterAutospacing="1" w:line="360" w:lineRule="auto"/>
              <w:jc w:val="both"/>
              <w:rPr>
                <w:sz w:val="24"/>
                <w:szCs w:val="24"/>
                <w:lang w:eastAsia="en-GB"/>
              </w:rPr>
            </w:pPr>
            <w:r w:rsidRPr="00467A16">
              <w:rPr>
                <w:sz w:val="24"/>
                <w:szCs w:val="24"/>
                <w:lang w:eastAsia="en-GB"/>
              </w:rPr>
              <w:t>To identify the key drivers of customer satisfaction and brand image that are most strongly associated with customer loyalty.</w:t>
            </w:r>
          </w:p>
          <w:p w14:paraId="06468A3A" w14:textId="77777777" w:rsidR="003F39FD" w:rsidRPr="00467A16" w:rsidRDefault="003F39FD" w:rsidP="003F39FD">
            <w:pPr>
              <w:numPr>
                <w:ilvl w:val="0"/>
                <w:numId w:val="29"/>
              </w:numPr>
              <w:spacing w:before="100" w:beforeAutospacing="1" w:after="100" w:afterAutospacing="1" w:line="360" w:lineRule="auto"/>
              <w:jc w:val="both"/>
              <w:rPr>
                <w:sz w:val="24"/>
                <w:szCs w:val="24"/>
                <w:lang w:eastAsia="en-GB"/>
              </w:rPr>
            </w:pPr>
            <w:r w:rsidRPr="00467A16">
              <w:rPr>
                <w:sz w:val="24"/>
                <w:szCs w:val="24"/>
                <w:lang w:eastAsia="en-GB"/>
              </w:rPr>
              <w:t>To provide strategic recommendations for Asda based on the research findings, aimed at enhancing customer satisfaction, improving brand image, and ultimately increasing customer loyalty.</w:t>
            </w:r>
          </w:p>
          <w:p w14:paraId="0C0DE0FF" w14:textId="77777777" w:rsidR="003F39FD" w:rsidRPr="00A42F82" w:rsidRDefault="003F39FD" w:rsidP="00A91894">
            <w:pPr>
              <w:autoSpaceDE w:val="0"/>
              <w:autoSpaceDN w:val="0"/>
              <w:adjustRightInd w:val="0"/>
              <w:rPr>
                <w:rFonts w:ascii="Arial" w:hAnsi="Arial" w:cs="Arial"/>
                <w:b/>
                <w:bCs/>
                <w:sz w:val="22"/>
                <w:szCs w:val="22"/>
              </w:rPr>
            </w:pP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366653D8"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w:t>
            </w:r>
            <w:r w:rsidR="00913567" w:rsidRPr="00A42F82">
              <w:rPr>
                <w:rFonts w:ascii="Arial" w:hAnsi="Arial" w:cs="Arial"/>
                <w:sz w:val="22"/>
                <w:szCs w:val="22"/>
              </w:rPr>
              <w:lastRenderedPageBreak/>
              <w:t xml:space="preserve">justify the methods </w:t>
            </w:r>
            <w:r w:rsidR="003F39FD"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3CC11119" w14:textId="77777777" w:rsidR="00A901DB" w:rsidRPr="0042268C" w:rsidRDefault="00A901DB" w:rsidP="00A901DB">
            <w:pPr>
              <w:spacing w:line="480" w:lineRule="auto"/>
              <w:ind w:firstLine="720"/>
              <w:rPr>
                <w:sz w:val="24"/>
                <w:szCs w:val="24"/>
              </w:rPr>
            </w:pPr>
            <w:r w:rsidRPr="0042268C">
              <w:rPr>
                <w:sz w:val="24"/>
                <w:szCs w:val="24"/>
              </w:rPr>
              <w:t>The research design of this study employs a quantitative research technique to analyze the linkages between customers' satisfaction, brand image</w:t>
            </w:r>
            <w:r>
              <w:rPr>
                <w:sz w:val="24"/>
                <w:szCs w:val="24"/>
              </w:rPr>
              <w:t>,</w:t>
            </w:r>
            <w:r w:rsidRPr="0042268C">
              <w:rPr>
                <w:sz w:val="24"/>
                <w:szCs w:val="24"/>
              </w:rPr>
              <w:t xml:space="preserve"> and brand loyalty regarding ASDA customers. Quantitative research would be suitable for this study since the variables can be measured at a distance, and the actual value of the variables can be inferred from observed behaviour. Thus, patterns and relationships are detected.</w:t>
            </w:r>
          </w:p>
          <w:p w14:paraId="55B9C47F" w14:textId="77777777" w:rsidR="00A901DB" w:rsidRPr="0042268C" w:rsidRDefault="00A901DB" w:rsidP="00A901DB">
            <w:pPr>
              <w:spacing w:line="480" w:lineRule="auto"/>
              <w:rPr>
                <w:b/>
                <w:sz w:val="24"/>
                <w:szCs w:val="24"/>
              </w:rPr>
            </w:pPr>
            <w:r w:rsidRPr="0042268C">
              <w:rPr>
                <w:b/>
                <w:sz w:val="24"/>
                <w:szCs w:val="24"/>
              </w:rPr>
              <w:t>Research Design</w:t>
            </w:r>
          </w:p>
          <w:p w14:paraId="52B422DD" w14:textId="77777777" w:rsidR="00A901DB" w:rsidRPr="0042268C" w:rsidRDefault="00A901DB" w:rsidP="00A901DB">
            <w:pPr>
              <w:spacing w:line="480" w:lineRule="auto"/>
              <w:ind w:firstLine="720"/>
              <w:rPr>
                <w:sz w:val="24"/>
                <w:szCs w:val="24"/>
              </w:rPr>
            </w:pPr>
            <w:r w:rsidRPr="0042268C">
              <w:rPr>
                <w:sz w:val="24"/>
                <w:szCs w:val="24"/>
              </w:rPr>
              <w:t>The methodology of the planned study will be a cross-sectional survey to get data from the ASDA customers. A standardized customer survey of structured questions will be used to assess customer satisfaction, brand image</w:t>
            </w:r>
            <w:r>
              <w:rPr>
                <w:sz w:val="24"/>
                <w:szCs w:val="24"/>
              </w:rPr>
              <w:t>,</w:t>
            </w:r>
            <w:r w:rsidRPr="0042268C">
              <w:rPr>
                <w:sz w:val="24"/>
                <w:szCs w:val="24"/>
              </w:rPr>
              <w:t xml:space="preserve"> and loyalty levels (</w:t>
            </w:r>
            <w:r w:rsidRPr="0042268C">
              <w:rPr>
                <w:color w:val="222222"/>
                <w:sz w:val="24"/>
                <w:szCs w:val="24"/>
                <w:shd w:val="clear" w:color="auto" w:fill="FFFFFF"/>
              </w:rPr>
              <w:t>Connelly, 2016</w:t>
            </w:r>
            <w:r w:rsidRPr="0042268C">
              <w:rPr>
                <w:sz w:val="24"/>
                <w:szCs w:val="24"/>
              </w:rPr>
              <w:t>). This design permits the concurrent measurement of customer attitude and perception, offering a cross-sectional view of several such relations.</w:t>
            </w:r>
          </w:p>
          <w:p w14:paraId="63AA533F" w14:textId="77777777" w:rsidR="00A901DB" w:rsidRPr="0042268C" w:rsidRDefault="00A901DB" w:rsidP="00A901DB">
            <w:pPr>
              <w:spacing w:line="480" w:lineRule="auto"/>
              <w:rPr>
                <w:b/>
                <w:bCs/>
                <w:sz w:val="24"/>
                <w:szCs w:val="24"/>
              </w:rPr>
            </w:pPr>
            <w:r w:rsidRPr="0042268C">
              <w:rPr>
                <w:b/>
                <w:bCs/>
                <w:sz w:val="24"/>
                <w:szCs w:val="24"/>
              </w:rPr>
              <w:t>Data Collection</w:t>
            </w:r>
          </w:p>
          <w:p w14:paraId="1848855C" w14:textId="77777777" w:rsidR="00A901DB" w:rsidRPr="0042268C" w:rsidRDefault="00A901DB" w:rsidP="00A901DB">
            <w:pPr>
              <w:spacing w:line="480" w:lineRule="auto"/>
              <w:ind w:firstLine="720"/>
              <w:rPr>
                <w:sz w:val="24"/>
                <w:szCs w:val="24"/>
              </w:rPr>
            </w:pPr>
            <w:r w:rsidRPr="0042268C">
              <w:rPr>
                <w:sz w:val="24"/>
                <w:szCs w:val="24"/>
              </w:rPr>
              <w:t>The study will use a questionnaire as the main tool of data collection. The questionnaire is self-completed, and the questionnaire will be distributed randomly to ASDA consumers in different outlets in the UK. The questionnaire will be divided into three sections:</w:t>
            </w:r>
          </w:p>
          <w:p w14:paraId="3130DC5C" w14:textId="77777777" w:rsidR="00A901DB" w:rsidRPr="0042268C" w:rsidRDefault="00A901DB" w:rsidP="00A901DB">
            <w:pPr>
              <w:pStyle w:val="ListParagraph"/>
              <w:numPr>
                <w:ilvl w:val="1"/>
                <w:numId w:val="33"/>
              </w:numPr>
              <w:spacing w:after="160" w:line="480" w:lineRule="auto"/>
              <w:rPr>
                <w:rFonts w:ascii="Times New Roman" w:hAnsi="Times New Roman"/>
                <w:sz w:val="24"/>
                <w:szCs w:val="24"/>
              </w:rPr>
            </w:pPr>
            <w:r w:rsidRPr="0042268C">
              <w:rPr>
                <w:rFonts w:ascii="Times New Roman" w:hAnsi="Times New Roman"/>
                <w:sz w:val="24"/>
                <w:szCs w:val="24"/>
              </w:rPr>
              <w:t>Customer Satisfaction: The next part of this research will examine the customers’ attitude to the products sold by ASDA, their services</w:t>
            </w:r>
            <w:r>
              <w:rPr>
                <w:rFonts w:ascii="Times New Roman" w:hAnsi="Times New Roman"/>
                <w:sz w:val="24"/>
                <w:szCs w:val="24"/>
              </w:rPr>
              <w:t xml:space="preserve"> </w:t>
            </w:r>
            <w:r w:rsidRPr="0042268C">
              <w:rPr>
                <w:rFonts w:ascii="Times New Roman" w:hAnsi="Times New Roman"/>
                <w:sz w:val="24"/>
                <w:szCs w:val="24"/>
              </w:rPr>
              <w:t>and the quality of their prices, the outlook of shops</w:t>
            </w:r>
            <w:r>
              <w:rPr>
                <w:rFonts w:ascii="Times New Roman" w:hAnsi="Times New Roman"/>
                <w:sz w:val="24"/>
                <w:szCs w:val="24"/>
              </w:rPr>
              <w:t>,</w:t>
            </w:r>
            <w:r w:rsidRPr="0042268C">
              <w:rPr>
                <w:rFonts w:ascii="Times New Roman" w:hAnsi="Times New Roman"/>
                <w:sz w:val="24"/>
                <w:szCs w:val="24"/>
              </w:rPr>
              <w:t xml:space="preserve"> and the overall customers’ experience (Carpino et al., 2019). But it is equally important to point out that participants will rate their satisfaction using </w:t>
            </w:r>
            <w:r>
              <w:rPr>
                <w:rFonts w:ascii="Times New Roman" w:hAnsi="Times New Roman"/>
                <w:sz w:val="24"/>
                <w:szCs w:val="24"/>
              </w:rPr>
              <w:t xml:space="preserve">the </w:t>
            </w:r>
            <w:r w:rsidRPr="0042268C">
              <w:rPr>
                <w:rFonts w:ascii="Times New Roman" w:hAnsi="Times New Roman"/>
                <w:sz w:val="24"/>
                <w:szCs w:val="24"/>
              </w:rPr>
              <w:t>Likert scale labelling the response options as strongly disagree, disagree, neutral, agree</w:t>
            </w:r>
            <w:r>
              <w:rPr>
                <w:rFonts w:ascii="Times New Roman" w:hAnsi="Times New Roman"/>
                <w:sz w:val="24"/>
                <w:szCs w:val="24"/>
              </w:rPr>
              <w:t>,</w:t>
            </w:r>
            <w:r w:rsidRPr="0042268C">
              <w:rPr>
                <w:rFonts w:ascii="Times New Roman" w:hAnsi="Times New Roman"/>
                <w:sz w:val="24"/>
                <w:szCs w:val="24"/>
              </w:rPr>
              <w:t xml:space="preserve"> and strongly agree.</w:t>
            </w:r>
          </w:p>
          <w:p w14:paraId="3A828944" w14:textId="77777777" w:rsidR="00A901DB" w:rsidRPr="0042268C" w:rsidRDefault="00A901DB" w:rsidP="00A901DB">
            <w:pPr>
              <w:pStyle w:val="ListParagraph"/>
              <w:numPr>
                <w:ilvl w:val="1"/>
                <w:numId w:val="33"/>
              </w:numPr>
              <w:spacing w:after="160" w:line="480" w:lineRule="auto"/>
              <w:rPr>
                <w:rFonts w:ascii="Times New Roman" w:hAnsi="Times New Roman"/>
                <w:sz w:val="24"/>
                <w:szCs w:val="24"/>
              </w:rPr>
            </w:pPr>
            <w:r w:rsidRPr="0042268C">
              <w:rPr>
                <w:rFonts w:ascii="Times New Roman" w:hAnsi="Times New Roman"/>
                <w:sz w:val="24"/>
                <w:szCs w:val="24"/>
              </w:rPr>
              <w:t xml:space="preserve">Brand Image: Specifically in this section, the customers shall give their perception regarding the ASDA brand image of reputation, trust, value, and uniqueness. Questions for measuring them will also contain </w:t>
            </w:r>
            <w:r>
              <w:rPr>
                <w:rFonts w:ascii="Times New Roman" w:hAnsi="Times New Roman"/>
                <w:sz w:val="24"/>
                <w:szCs w:val="24"/>
              </w:rPr>
              <w:t xml:space="preserve">a </w:t>
            </w:r>
            <w:r w:rsidRPr="0042268C">
              <w:rPr>
                <w:rFonts w:ascii="Times New Roman" w:hAnsi="Times New Roman"/>
                <w:sz w:val="24"/>
                <w:szCs w:val="24"/>
              </w:rPr>
              <w:t xml:space="preserve">Likert scale to give </w:t>
            </w:r>
            <w:r>
              <w:rPr>
                <w:rFonts w:ascii="Times New Roman" w:hAnsi="Times New Roman"/>
                <w:sz w:val="24"/>
                <w:szCs w:val="24"/>
              </w:rPr>
              <w:t xml:space="preserve">a </w:t>
            </w:r>
            <w:r w:rsidRPr="0042268C">
              <w:rPr>
                <w:rFonts w:ascii="Times New Roman" w:hAnsi="Times New Roman"/>
                <w:sz w:val="24"/>
                <w:szCs w:val="24"/>
              </w:rPr>
              <w:t xml:space="preserve">measure </w:t>
            </w:r>
            <w:r>
              <w:rPr>
                <w:rFonts w:ascii="Times New Roman" w:hAnsi="Times New Roman"/>
                <w:sz w:val="24"/>
                <w:szCs w:val="24"/>
              </w:rPr>
              <w:t>of</w:t>
            </w:r>
            <w:r w:rsidRPr="0042268C">
              <w:rPr>
                <w:rFonts w:ascii="Times New Roman" w:hAnsi="Times New Roman"/>
                <w:sz w:val="24"/>
                <w:szCs w:val="24"/>
              </w:rPr>
              <w:t xml:space="preserve"> these perceptions.</w:t>
            </w:r>
          </w:p>
          <w:p w14:paraId="3CD8D95C" w14:textId="77777777" w:rsidR="00A901DB" w:rsidRPr="0042268C" w:rsidRDefault="00A901DB" w:rsidP="00A901DB">
            <w:pPr>
              <w:pStyle w:val="ListParagraph"/>
              <w:numPr>
                <w:ilvl w:val="1"/>
                <w:numId w:val="33"/>
              </w:numPr>
              <w:spacing w:after="160" w:line="480" w:lineRule="auto"/>
              <w:rPr>
                <w:rFonts w:ascii="Times New Roman" w:hAnsi="Times New Roman"/>
                <w:sz w:val="24"/>
                <w:szCs w:val="24"/>
              </w:rPr>
            </w:pPr>
            <w:r w:rsidRPr="0042268C">
              <w:rPr>
                <w:rFonts w:ascii="Times New Roman" w:hAnsi="Times New Roman"/>
                <w:sz w:val="24"/>
                <w:szCs w:val="24"/>
              </w:rPr>
              <w:lastRenderedPageBreak/>
              <w:t>Brand Loyalty: The brand loyalty part will also create a perception of customer loyalty by developing questions based on the response questions of how frequently the customers use ASDA, the propensity to recommend the company, and the customer’s purchase intention in the future (Mazhar et al., 2021). The perceived commitment level will be created by asking the respondents some Likert scale questions in order to determine their level of agreement.</w:t>
            </w:r>
          </w:p>
          <w:p w14:paraId="66176839" w14:textId="77777777" w:rsidR="00A901DB" w:rsidRPr="0042268C" w:rsidRDefault="00A901DB" w:rsidP="00A901DB">
            <w:pPr>
              <w:spacing w:line="480" w:lineRule="auto"/>
              <w:ind w:firstLine="720"/>
              <w:rPr>
                <w:sz w:val="24"/>
                <w:szCs w:val="24"/>
              </w:rPr>
            </w:pPr>
            <w:r w:rsidRPr="0042268C">
              <w:rPr>
                <w:sz w:val="24"/>
                <w:szCs w:val="24"/>
              </w:rPr>
              <w:t>The survey will be conducted online using e-mail and social media, targeting 100 respondents. The sample size will encompass a broad spectrum of ASDA's clientele, including</w:t>
            </w:r>
            <w:r>
              <w:rPr>
                <w:sz w:val="24"/>
                <w:szCs w:val="24"/>
              </w:rPr>
              <w:t xml:space="preserve"> </w:t>
            </w:r>
            <w:r w:rsidRPr="0042268C">
              <w:rPr>
                <w:sz w:val="24"/>
                <w:szCs w:val="24"/>
              </w:rPr>
              <w:t>age</w:t>
            </w:r>
            <w:r>
              <w:rPr>
                <w:sz w:val="24"/>
                <w:szCs w:val="24"/>
              </w:rPr>
              <w:t xml:space="preserve"> </w:t>
            </w:r>
            <w:r w:rsidRPr="0042268C">
              <w:rPr>
                <w:sz w:val="24"/>
                <w:szCs w:val="24"/>
              </w:rPr>
              <w:t>and shopping frequency.</w:t>
            </w:r>
          </w:p>
          <w:p w14:paraId="2B064FB0" w14:textId="77777777" w:rsidR="00A901DB" w:rsidRDefault="00A901DB" w:rsidP="00A901DB">
            <w:pPr>
              <w:spacing w:line="480" w:lineRule="auto"/>
              <w:rPr>
                <w:b/>
                <w:bCs/>
                <w:sz w:val="24"/>
                <w:szCs w:val="24"/>
              </w:rPr>
            </w:pPr>
          </w:p>
          <w:p w14:paraId="2C2BEBE1" w14:textId="77777777" w:rsidR="00A901DB" w:rsidRDefault="00A901DB" w:rsidP="00A901DB">
            <w:pPr>
              <w:spacing w:line="480" w:lineRule="auto"/>
              <w:rPr>
                <w:b/>
                <w:bCs/>
                <w:sz w:val="24"/>
                <w:szCs w:val="24"/>
              </w:rPr>
            </w:pPr>
          </w:p>
          <w:p w14:paraId="2C04E185" w14:textId="77777777" w:rsidR="00A901DB" w:rsidRPr="0042268C" w:rsidRDefault="00A901DB" w:rsidP="00A901DB">
            <w:pPr>
              <w:spacing w:line="480" w:lineRule="auto"/>
              <w:rPr>
                <w:b/>
                <w:bCs/>
                <w:sz w:val="24"/>
                <w:szCs w:val="24"/>
              </w:rPr>
            </w:pPr>
            <w:r w:rsidRPr="0042268C">
              <w:rPr>
                <w:b/>
                <w:bCs/>
                <w:sz w:val="24"/>
                <w:szCs w:val="24"/>
              </w:rPr>
              <w:t>Sample and Sampling Technique</w:t>
            </w:r>
          </w:p>
          <w:p w14:paraId="524C696E" w14:textId="77777777" w:rsidR="00A901DB" w:rsidRPr="0042268C" w:rsidRDefault="00A901DB" w:rsidP="00A901DB">
            <w:pPr>
              <w:spacing w:line="480" w:lineRule="auto"/>
              <w:ind w:firstLine="720"/>
              <w:rPr>
                <w:sz w:val="24"/>
                <w:szCs w:val="24"/>
              </w:rPr>
            </w:pPr>
            <w:r w:rsidRPr="0042268C">
              <w:rPr>
                <w:sz w:val="24"/>
                <w:szCs w:val="24"/>
              </w:rPr>
              <w:t>In this study, a probability sampling will randomly select participants from ASDA's customer base. To make some of the customers selected more general, customers in several groups will be taken in the study to represent customers in ASDA (</w:t>
            </w:r>
            <w:r w:rsidRPr="0042268C">
              <w:rPr>
                <w:color w:val="222222"/>
                <w:sz w:val="24"/>
                <w:szCs w:val="24"/>
                <w:shd w:val="clear" w:color="auto" w:fill="FFFFFF"/>
              </w:rPr>
              <w:t>Rahman, 2023</w:t>
            </w:r>
            <w:r w:rsidRPr="0042268C">
              <w:rPr>
                <w:sz w:val="24"/>
                <w:szCs w:val="24"/>
              </w:rPr>
              <w:t>). It is deemed appropriate to propose a target of 100 participants for statistical analysis and to generalize the results in the present context among ASDA’s customers.</w:t>
            </w:r>
          </w:p>
          <w:p w14:paraId="5875910D" w14:textId="77777777" w:rsidR="00A901DB" w:rsidRPr="0042268C" w:rsidRDefault="00A901DB" w:rsidP="00A901DB">
            <w:pPr>
              <w:spacing w:line="480" w:lineRule="auto"/>
              <w:rPr>
                <w:b/>
                <w:sz w:val="24"/>
                <w:szCs w:val="24"/>
              </w:rPr>
            </w:pPr>
            <w:r w:rsidRPr="0042268C">
              <w:rPr>
                <w:b/>
                <w:sz w:val="24"/>
                <w:szCs w:val="24"/>
              </w:rPr>
              <w:t>Data Analysis</w:t>
            </w:r>
          </w:p>
          <w:p w14:paraId="314A95BC" w14:textId="77777777" w:rsidR="00A901DB" w:rsidRPr="0042268C" w:rsidRDefault="00A901DB" w:rsidP="00A901DB">
            <w:pPr>
              <w:spacing w:line="480" w:lineRule="auto"/>
              <w:ind w:firstLine="720"/>
              <w:rPr>
                <w:sz w:val="24"/>
                <w:szCs w:val="24"/>
              </w:rPr>
            </w:pPr>
            <w:r w:rsidRPr="0042268C">
              <w:rPr>
                <w:sz w:val="24"/>
                <w:szCs w:val="24"/>
              </w:rPr>
              <w:t>The findings from the survey will be managed, assessed, and compared using statistical software to determine the relationship between customer satisfaction, brand image, and brand loyalty. Through descriptive and inferential analysis, understanding will be derived on how each variable impacts customer loyalty levels at ASDA. The following statistical tools shall be used to facilitate the accomplishment of the objectives of this study.</w:t>
            </w:r>
          </w:p>
          <w:p w14:paraId="155F2A5C" w14:textId="77777777" w:rsidR="00A901DB" w:rsidRPr="0042268C" w:rsidRDefault="00A901DB" w:rsidP="00A901DB">
            <w:pPr>
              <w:spacing w:line="480" w:lineRule="auto"/>
              <w:rPr>
                <w:b/>
                <w:bCs/>
                <w:sz w:val="24"/>
                <w:szCs w:val="24"/>
              </w:rPr>
            </w:pPr>
            <w:r w:rsidRPr="0042268C">
              <w:rPr>
                <w:b/>
                <w:bCs/>
                <w:sz w:val="24"/>
                <w:szCs w:val="24"/>
              </w:rPr>
              <w:t>Descriptive Statistics</w:t>
            </w:r>
          </w:p>
          <w:p w14:paraId="7EE8D5D2" w14:textId="77777777" w:rsidR="00A901DB" w:rsidRPr="0042268C" w:rsidRDefault="00A901DB" w:rsidP="00A901DB">
            <w:pPr>
              <w:spacing w:line="480" w:lineRule="auto"/>
              <w:ind w:firstLine="720"/>
              <w:rPr>
                <w:sz w:val="24"/>
                <w:szCs w:val="24"/>
              </w:rPr>
            </w:pPr>
            <w:r w:rsidRPr="0042268C">
              <w:rPr>
                <w:sz w:val="24"/>
                <w:szCs w:val="24"/>
              </w:rPr>
              <w:t xml:space="preserve">The collected data will be analysed using frequent tables, graphs, general descriptions, and analytical statistics. To complete this analysis, averages, ranging from arithmetic means to medians </w:t>
            </w:r>
            <w:r w:rsidRPr="0042268C">
              <w:rPr>
                <w:sz w:val="24"/>
                <w:szCs w:val="24"/>
              </w:rPr>
              <w:lastRenderedPageBreak/>
              <w:t>and modes and standard deviations, will be employed to discuss customer characteristics, satisfaction levels, brand image attitude, and levels of loyalty (</w:t>
            </w:r>
            <w:r w:rsidRPr="0042268C">
              <w:rPr>
                <w:color w:val="222222"/>
                <w:sz w:val="24"/>
                <w:szCs w:val="24"/>
                <w:shd w:val="clear" w:color="auto" w:fill="FFFFFF"/>
              </w:rPr>
              <w:t>Cooksey and Cooksey, 2020</w:t>
            </w:r>
            <w:r w:rsidRPr="0042268C">
              <w:rPr>
                <w:sz w:val="24"/>
                <w:szCs w:val="24"/>
              </w:rPr>
              <w:t>). Collecting these basics of demographics, attitude, and behaviour, the study can paint the picture of a normal ASDA customer and set concrete benchmarks and labels for satisfaction, brand image</w:t>
            </w:r>
            <w:r>
              <w:rPr>
                <w:sz w:val="24"/>
                <w:szCs w:val="24"/>
              </w:rPr>
              <w:t>,</w:t>
            </w:r>
            <w:r w:rsidRPr="0042268C">
              <w:rPr>
                <w:sz w:val="24"/>
                <w:szCs w:val="24"/>
              </w:rPr>
              <w:t xml:space="preserve"> and loyalty, upon which subsequent analyses will build. Frequency distributions will assist in establishing general trends or differential phenomena in customers' perception of their experiences, providing a better picture of the customer experience.</w:t>
            </w:r>
          </w:p>
          <w:p w14:paraId="455FE7A7" w14:textId="77777777" w:rsidR="00A901DB" w:rsidRDefault="00A901DB" w:rsidP="00A901DB">
            <w:pPr>
              <w:spacing w:line="480" w:lineRule="auto"/>
              <w:rPr>
                <w:b/>
                <w:sz w:val="24"/>
                <w:szCs w:val="24"/>
              </w:rPr>
            </w:pPr>
          </w:p>
          <w:p w14:paraId="0B46D002" w14:textId="77777777" w:rsidR="00A901DB" w:rsidRPr="0042268C" w:rsidRDefault="00A901DB" w:rsidP="00A901DB">
            <w:pPr>
              <w:spacing w:line="480" w:lineRule="auto"/>
              <w:rPr>
                <w:b/>
                <w:sz w:val="24"/>
                <w:szCs w:val="24"/>
              </w:rPr>
            </w:pPr>
            <w:r w:rsidRPr="0042268C">
              <w:rPr>
                <w:b/>
                <w:sz w:val="24"/>
                <w:szCs w:val="24"/>
              </w:rPr>
              <w:t>Correlation Analysis</w:t>
            </w:r>
          </w:p>
          <w:p w14:paraId="36A68424" w14:textId="77777777" w:rsidR="00A901DB" w:rsidRPr="0042268C" w:rsidRDefault="00A901DB" w:rsidP="00A901DB">
            <w:pPr>
              <w:spacing w:line="480" w:lineRule="auto"/>
              <w:ind w:firstLine="720"/>
              <w:rPr>
                <w:b/>
                <w:sz w:val="24"/>
                <w:szCs w:val="24"/>
              </w:rPr>
            </w:pPr>
            <w:r w:rsidRPr="0042268C">
              <w:rPr>
                <w:sz w:val="24"/>
                <w:szCs w:val="24"/>
              </w:rPr>
              <w:t>Correlation analysis will be used to determine the extent of the relationship between customer satisfaction, brand image, and brand loyalty. This study will use correlation coefficient analysis to determine the degree and direction of the relationship between satisfaction with brand image and loyalty towards ASDA customers (</w:t>
            </w:r>
            <w:r w:rsidRPr="0042268C">
              <w:rPr>
                <w:color w:val="222222"/>
                <w:sz w:val="24"/>
                <w:szCs w:val="24"/>
                <w:shd w:val="clear" w:color="auto" w:fill="FFFFFF"/>
              </w:rPr>
              <w:t>Franzese and Iuliano, 2018</w:t>
            </w:r>
            <w:r w:rsidRPr="0042268C">
              <w:rPr>
                <w:sz w:val="24"/>
                <w:szCs w:val="24"/>
              </w:rPr>
              <w:t>). Regression analysis will be conducted to determine the feasibility of the cause-effect assumption and to compute the correlation coefficient to show the nature and strength of the relationships between two variables. Consequently, it is necessary to comprehend these relations, and the study must ascertain whether satisfaction and positive brand image mean raised consumer loyalty. Such a relationship means that increased satisfaction and improved brand image would lead to increased loyalty, confirming the importance of the two factors in ASDA's brand strategy.</w:t>
            </w:r>
          </w:p>
          <w:p w14:paraId="2D282163" w14:textId="77777777" w:rsidR="00A901DB" w:rsidRPr="0042268C" w:rsidRDefault="00A901DB" w:rsidP="00A901DB">
            <w:pPr>
              <w:spacing w:line="480" w:lineRule="auto"/>
              <w:rPr>
                <w:b/>
                <w:sz w:val="24"/>
                <w:szCs w:val="24"/>
              </w:rPr>
            </w:pPr>
            <w:r w:rsidRPr="0042268C">
              <w:rPr>
                <w:b/>
                <w:sz w:val="24"/>
                <w:szCs w:val="24"/>
              </w:rPr>
              <w:t>Regression Analysis</w:t>
            </w:r>
          </w:p>
          <w:p w14:paraId="7795914D" w14:textId="77777777" w:rsidR="00A901DB" w:rsidRPr="0042268C" w:rsidRDefault="00A901DB" w:rsidP="00A901DB">
            <w:pPr>
              <w:spacing w:line="480" w:lineRule="auto"/>
              <w:ind w:firstLine="720"/>
              <w:rPr>
                <w:sz w:val="24"/>
                <w:szCs w:val="24"/>
              </w:rPr>
            </w:pPr>
            <w:r w:rsidRPr="0042268C">
              <w:rPr>
                <w:sz w:val="24"/>
                <w:szCs w:val="24"/>
              </w:rPr>
              <w:t xml:space="preserve">This research will provide numeric measurement of each of the variables under study by conducting a regression analysis to determine the level of correlation between customer satisfaction, brand image, and brand loyalty. Multiple regression will be used to establish which hypothesis periods of customer satisfaction and brand image influence brand loyalty while controlling the other factors. Unlike the previous approach, this method affords the breakdown of the specific ways through which the various factors impact loyalty amid a predictive model that may aspire to quantify </w:t>
            </w:r>
            <w:r w:rsidRPr="0042268C">
              <w:rPr>
                <w:sz w:val="24"/>
                <w:szCs w:val="24"/>
              </w:rPr>
              <w:lastRenderedPageBreak/>
              <w:t>the contribution of satisfaction and brand image to the loyalty of customers (</w:t>
            </w:r>
            <w:r w:rsidRPr="0042268C">
              <w:rPr>
                <w:color w:val="222222"/>
                <w:sz w:val="24"/>
                <w:szCs w:val="24"/>
                <w:shd w:val="clear" w:color="auto" w:fill="FFFFFF"/>
              </w:rPr>
              <w:t>Shrestha, 2020</w:t>
            </w:r>
            <w:r w:rsidRPr="0042268C">
              <w:rPr>
                <w:sz w:val="24"/>
                <w:szCs w:val="24"/>
              </w:rPr>
              <w:t>). Through regression analysis, coefficients will be produced to show the degree of influence of each independent variable in favour of the dependent variable, loyalty, enabling ASDA to understand which factor has the greatest impact and, therefore, where loyalty improvement should be directed.</w:t>
            </w:r>
          </w:p>
          <w:p w14:paraId="3FF43BF9" w14:textId="77777777" w:rsidR="00A901DB" w:rsidRPr="0042268C" w:rsidRDefault="00A901DB" w:rsidP="00A901DB">
            <w:pPr>
              <w:spacing w:line="480" w:lineRule="auto"/>
              <w:rPr>
                <w:b/>
                <w:sz w:val="24"/>
                <w:szCs w:val="24"/>
              </w:rPr>
            </w:pPr>
            <w:r w:rsidRPr="0042268C">
              <w:rPr>
                <w:b/>
                <w:sz w:val="24"/>
                <w:szCs w:val="24"/>
              </w:rPr>
              <w:t>Analysis of Variance (ANOVA)</w:t>
            </w:r>
          </w:p>
          <w:p w14:paraId="17AD82D2" w14:textId="77777777" w:rsidR="00A901DB" w:rsidRPr="0042268C" w:rsidRDefault="00A901DB" w:rsidP="00A901DB">
            <w:pPr>
              <w:spacing w:line="480" w:lineRule="auto"/>
              <w:ind w:firstLine="720"/>
              <w:rPr>
                <w:sz w:val="24"/>
                <w:szCs w:val="24"/>
              </w:rPr>
            </w:pPr>
            <w:r w:rsidRPr="0042268C">
              <w:rPr>
                <w:sz w:val="24"/>
                <w:szCs w:val="24"/>
              </w:rPr>
              <w:t>To compare brand loyalty levels, ANOVA will be used</w:t>
            </w:r>
            <w:r>
              <w:rPr>
                <w:sz w:val="24"/>
                <w:szCs w:val="24"/>
              </w:rPr>
              <w:t>.</w:t>
            </w:r>
            <w:r w:rsidRPr="0042268C">
              <w:rPr>
                <w:sz w:val="24"/>
                <w:szCs w:val="24"/>
              </w:rPr>
              <w:t xml:space="preserve"> Sinc</w:t>
            </w:r>
            <w:r>
              <w:rPr>
                <w:sz w:val="24"/>
                <w:szCs w:val="24"/>
              </w:rPr>
              <w:t xml:space="preserve">e </w:t>
            </w:r>
            <w:r w:rsidRPr="0042268C">
              <w:rPr>
                <w:sz w:val="24"/>
                <w:szCs w:val="24"/>
              </w:rPr>
              <w:t>business-to-business</w:t>
            </w:r>
            <w:r>
              <w:rPr>
                <w:sz w:val="24"/>
                <w:szCs w:val="24"/>
              </w:rPr>
              <w:t xml:space="preserve"> orga</w:t>
            </w:r>
            <w:r w:rsidRPr="0042268C">
              <w:rPr>
                <w:sz w:val="24"/>
                <w:szCs w:val="24"/>
              </w:rPr>
              <w:t>ni</w:t>
            </w:r>
            <w:r>
              <w:rPr>
                <w:sz w:val="24"/>
                <w:szCs w:val="24"/>
              </w:rPr>
              <w:t>s</w:t>
            </w:r>
            <w:r w:rsidRPr="0042268C">
              <w:rPr>
                <w:sz w:val="24"/>
                <w:szCs w:val="24"/>
              </w:rPr>
              <w:t>ations have different levels of brand loyalty; the study will employ ANOVA to compare brand loyalty. This technique will help establish the differences in loyalty concerning satisfaction levels and brand image. Using ANOVA, the researcher can compare the mean of outsourcing loyalty between high, medium, and low satisfaction levels and brand image (</w:t>
            </w:r>
            <w:r w:rsidRPr="0042268C">
              <w:rPr>
                <w:color w:val="222222"/>
                <w:sz w:val="24"/>
                <w:szCs w:val="24"/>
                <w:shd w:val="clear" w:color="auto" w:fill="FFFFFF"/>
              </w:rPr>
              <w:t>Connelly, 2021</w:t>
            </w:r>
            <w:r w:rsidRPr="0042268C">
              <w:rPr>
                <w:sz w:val="24"/>
                <w:szCs w:val="24"/>
              </w:rPr>
              <w:t>). For example, this analysis might help demonstrate that consumers with high satisfaction are considerably more loyal than consumers with poor satisfaction; in other words, these results will prove that such criteria matter. The help of ANOVA lies in the fact that, based on the study results, it will be possible to confirm or refute the hypotheses set and determine to what extent satisfaction and brand image influence customer loyalty in groups of customers.</w:t>
            </w:r>
          </w:p>
          <w:p w14:paraId="6B1E3320" w14:textId="259B7AE9" w:rsidR="00F96C3F" w:rsidRPr="00A901DB" w:rsidRDefault="00F96C3F" w:rsidP="00A901DB">
            <w:pPr>
              <w:spacing w:before="100" w:beforeAutospacing="1" w:after="100" w:afterAutospacing="1" w:line="360" w:lineRule="auto"/>
              <w:jc w:val="both"/>
              <w:rPr>
                <w:sz w:val="24"/>
                <w:szCs w:val="24"/>
                <w:lang w:eastAsia="en-GB"/>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8DF94D9" w:rsidR="00B23BFF" w:rsidRPr="00A42F82" w:rsidRDefault="005B6DD8" w:rsidP="00A91894">
            <w:pPr>
              <w:rPr>
                <w:rFonts w:ascii="Arial" w:hAnsi="Arial" w:cs="Arial"/>
                <w:sz w:val="22"/>
                <w:szCs w:val="22"/>
              </w:rPr>
            </w:pPr>
            <w:r>
              <w:rPr>
                <w:rFonts w:ascii="Arial" w:hAnsi="Arial" w:cs="Arial"/>
                <w:sz w:val="22"/>
                <w:szCs w:val="22"/>
              </w:rPr>
              <w:t>Online</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FB99B98" w:rsidR="004942B0" w:rsidRPr="00A42F82" w:rsidRDefault="005B6DD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800ADB4" w:rsidR="00D107AC" w:rsidRPr="00A42F82" w:rsidRDefault="00806A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C5F8DC5" w:rsidR="00D107AC" w:rsidRPr="00A42F82" w:rsidRDefault="00806A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9CAB352" w:rsidR="00D107AC" w:rsidRPr="00A42F82" w:rsidRDefault="00806A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CDE0CAE" w:rsidR="00D107AC" w:rsidRPr="00A42F82" w:rsidRDefault="00806A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66FF023" w:rsidR="00D107AC" w:rsidRPr="00A42F82" w:rsidRDefault="00806A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0E571F1" w:rsidR="00D107AC" w:rsidRPr="00A42F82" w:rsidRDefault="00806A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73F2C37" w:rsidR="00D107AC" w:rsidRPr="00A42F82" w:rsidRDefault="00806A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4B190E5" w:rsidR="00C11423"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08FFCFFA" w:rsidR="00C11423" w:rsidRPr="00A42F82" w:rsidRDefault="00806A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E0FB188" w:rsidR="00C11423" w:rsidRPr="00A42F82" w:rsidRDefault="00806A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6A6BBE32" w:rsidR="00770C66"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3BAEE63" w:rsidR="00770C66"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1A0C227" w:rsidR="00D107AC"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0E1A918C" w:rsidR="00770C66"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0E7B4081" w:rsidR="00770C66"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6240A768" w:rsidR="00770C66"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85FACA6" w:rsidR="00770C66"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20FB477" w:rsidR="00770C66"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EC78302" w:rsidR="00770C66"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C85D946" w:rsidR="00770C66"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BBBCBB4" w:rsidR="00770C66"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5BA2A85" w:rsidR="00770C66"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70CB268" w:rsidR="00770C66"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1D0ABE6" w:rsidR="00770C66"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8B9A857" w:rsidR="00770C66"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61CA123" w:rsidR="00770C66"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38B27E7C" w:rsidR="00770C66" w:rsidRPr="00A42F82" w:rsidRDefault="00806A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6114AD5" w:rsidR="00ED0C59"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0BCD3A0" w:rsidR="00ED0C59"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3D116BD" w:rsidR="00ED0C59"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805F036" w:rsidR="00ED0C59"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DAC87EB" w:rsidR="00ED0C59"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F3E42CF" w:rsidR="00ED0C59"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E54711A" w:rsidR="00ED0C59"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CFFC639" w:rsidR="00ED0C59"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55F0BF27" w:rsidR="00ED0C59" w:rsidRPr="00A42F82" w:rsidRDefault="00806AED" w:rsidP="00A91894">
            <w:pPr>
              <w:rPr>
                <w:rFonts w:ascii="Arial" w:hAnsi="Arial" w:cs="Arial"/>
              </w:rPr>
            </w:pPr>
            <w:r>
              <w:rPr>
                <w:rFonts w:ascii="Arial" w:hAnsi="Arial" w:cs="Arial"/>
              </w:rPr>
              <w:t>Asda customers</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D2F3839" w:rsidR="00025F69" w:rsidRPr="00A42F82" w:rsidRDefault="005B6DD8" w:rsidP="00A91894">
            <w:pPr>
              <w:rPr>
                <w:rFonts w:ascii="Arial" w:hAnsi="Arial" w:cs="Arial"/>
                <w:sz w:val="22"/>
                <w:szCs w:val="22"/>
              </w:rPr>
            </w:pPr>
            <w:r>
              <w:rPr>
                <w:rFonts w:ascii="Arial" w:hAnsi="Arial" w:cs="Arial"/>
                <w:sz w:val="22"/>
                <w:szCs w:val="22"/>
              </w:rPr>
              <w:t>80-100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AA264A8" w:rsidR="00025F69" w:rsidRPr="00A42F82" w:rsidRDefault="005B6DD8" w:rsidP="00A91894">
            <w:pPr>
              <w:rPr>
                <w:rFonts w:ascii="Arial" w:hAnsi="Arial" w:cs="Arial"/>
                <w:sz w:val="22"/>
                <w:szCs w:val="22"/>
              </w:rPr>
            </w:pPr>
            <w:r>
              <w:rPr>
                <w:rFonts w:ascii="Arial" w:hAnsi="Arial" w:cs="Arial"/>
                <w:sz w:val="22"/>
                <w:szCs w:val="22"/>
              </w:rPr>
              <w:t>Asda customers</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D07C333" w:rsidR="00025F69" w:rsidRPr="00A42F82" w:rsidRDefault="00806AED" w:rsidP="00A91894">
            <w:pPr>
              <w:rPr>
                <w:rFonts w:ascii="Arial" w:hAnsi="Arial" w:cs="Arial"/>
                <w:sz w:val="22"/>
                <w:szCs w:val="22"/>
              </w:rPr>
            </w:pPr>
            <w:r>
              <w:rPr>
                <w:sz w:val="24"/>
                <w:szCs w:val="24"/>
              </w:rPr>
              <w:t>Questionnaire</w:t>
            </w:r>
            <w:r w:rsidRPr="0042268C">
              <w:rPr>
                <w:sz w:val="24"/>
                <w:szCs w:val="24"/>
              </w:rPr>
              <w:t xml:space="preserve"> </w:t>
            </w:r>
            <w:r w:rsidRPr="0042268C">
              <w:rPr>
                <w:sz w:val="24"/>
                <w:szCs w:val="24"/>
              </w:rPr>
              <w:t xml:space="preserve">will be distributed randomly to ASDA consumers in different outlets in the UK.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2D97D40" w:rsidR="00025F69" w:rsidRPr="00A42F82" w:rsidRDefault="005B6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0CA77E5" w:rsidR="00025F69" w:rsidRPr="00A42F82" w:rsidRDefault="006555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51DA3F3C" w:rsidR="00025F69" w:rsidRPr="00A42F82" w:rsidRDefault="006555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7D3DA42" w:rsidR="00025F69" w:rsidRPr="00A42F82" w:rsidRDefault="006555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11C0C45" w:rsidR="00025F69" w:rsidRPr="00A42F82" w:rsidRDefault="006555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9222E88" w:rsidR="00025F69" w:rsidRPr="00A42F82" w:rsidRDefault="006555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2BCC9F8" w:rsidR="00025F69" w:rsidRPr="00A42F82" w:rsidRDefault="006555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23126B4" w:rsidR="00025F69" w:rsidRPr="00A42F82" w:rsidRDefault="006555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43A2332C" w14:textId="16A3280B" w:rsidR="00025F69" w:rsidRPr="00A42F82" w:rsidRDefault="006555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2E0141F" w:rsidR="00025F69" w:rsidRPr="00A42F82" w:rsidRDefault="006555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02E564B" w:rsidR="00382031" w:rsidRPr="00A42F82" w:rsidRDefault="00EE4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9A14418" w:rsidR="00382031" w:rsidRPr="00A42F82" w:rsidRDefault="00EE4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EB9EC84" w:rsidR="00382031" w:rsidRPr="00A42F82" w:rsidRDefault="00EE4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230E84D" w:rsidR="00382031" w:rsidRPr="00A42F82" w:rsidRDefault="00EE4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E2B937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E436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40FF881C" w:rsidR="00003E64" w:rsidRPr="00A42F82" w:rsidRDefault="00916E59" w:rsidP="00A91894">
            <w:pPr>
              <w:rPr>
                <w:rFonts w:ascii="Arial" w:hAnsi="Arial" w:cs="Arial"/>
                <w:sz w:val="22"/>
                <w:szCs w:val="22"/>
              </w:rPr>
            </w:pPr>
            <w:r>
              <w:rPr>
                <w:rFonts w:ascii="Arial" w:hAnsi="Arial" w:cs="Arial"/>
                <w:sz w:val="22"/>
                <w:szCs w:val="22"/>
              </w:rPr>
              <w:t>Participant will not face any risk because they will not be under any obligation to participate, anyone who participate will do so voluntary and will give their honest opinion.</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694CB11C" w:rsidR="00003E64" w:rsidRPr="00A42F82" w:rsidRDefault="008A0078"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29247AB7" w:rsidR="00003E64" w:rsidRPr="00A42F82" w:rsidRDefault="00916E59" w:rsidP="00A91894">
            <w:pPr>
              <w:rPr>
                <w:rFonts w:ascii="Arial" w:hAnsi="Arial" w:cs="Arial"/>
                <w:sz w:val="22"/>
                <w:szCs w:val="22"/>
              </w:rPr>
            </w:pPr>
            <w:r>
              <w:rPr>
                <w:rFonts w:ascii="Arial" w:hAnsi="Arial" w:cs="Arial"/>
                <w:sz w:val="22"/>
                <w:szCs w:val="22"/>
              </w:rPr>
              <w:t>N/A</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6D87A53A" w:rsidR="0094056C" w:rsidRPr="00A42F82" w:rsidRDefault="00916E59" w:rsidP="00A91894">
            <w:pPr>
              <w:rPr>
                <w:rFonts w:ascii="Arial" w:hAnsi="Arial" w:cs="Arial"/>
                <w:sz w:val="22"/>
                <w:szCs w:val="22"/>
              </w:rPr>
            </w:pPr>
            <w:r>
              <w:rPr>
                <w:rFonts w:ascii="Arial" w:hAnsi="Arial" w:cs="Arial"/>
                <w:sz w:val="22"/>
                <w:szCs w:val="22"/>
              </w:rPr>
              <w:t>The research will adhere to the ethical policy of the university</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264138A6" w:rsidR="00003E64" w:rsidRPr="00A42F82" w:rsidRDefault="00916E59" w:rsidP="00A91894">
            <w:pPr>
              <w:rPr>
                <w:rFonts w:ascii="Arial" w:hAnsi="Arial" w:cs="Arial"/>
                <w:sz w:val="22"/>
                <w:szCs w:val="22"/>
              </w:rPr>
            </w:pPr>
            <w:r>
              <w:rPr>
                <w:rFonts w:ascii="Arial" w:hAnsi="Arial" w:cs="Arial"/>
                <w:sz w:val="22"/>
                <w:szCs w:val="22"/>
              </w:rPr>
              <w:t>N/A</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7A2761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16E59">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49C185D4" w:rsidR="006930C2" w:rsidRPr="00A42F82" w:rsidRDefault="005607FC" w:rsidP="00A91894">
            <w:pPr>
              <w:rPr>
                <w:rFonts w:ascii="Arial" w:hAnsi="Arial" w:cs="Arial"/>
                <w:sz w:val="22"/>
                <w:szCs w:val="22"/>
              </w:rPr>
            </w:pPr>
            <w:r>
              <w:rPr>
                <w:rFonts w:ascii="Arial" w:hAnsi="Arial" w:cs="Arial"/>
                <w:sz w:val="22"/>
                <w:szCs w:val="22"/>
              </w:rPr>
              <w:t>Feedback will be given to those participants who request to have feedback, their preferred contact will be collected if they agree to it.</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07E1F6B6" w:rsidR="006930C2" w:rsidRPr="00A42F82" w:rsidRDefault="005607FC" w:rsidP="00A91894">
            <w:pPr>
              <w:rPr>
                <w:rFonts w:ascii="Arial" w:hAnsi="Arial" w:cs="Arial"/>
                <w:sz w:val="22"/>
                <w:szCs w:val="22"/>
              </w:rPr>
            </w:pPr>
            <w:r>
              <w:rPr>
                <w:rFonts w:ascii="Arial" w:hAnsi="Arial" w:cs="Arial"/>
                <w:sz w:val="22"/>
                <w:szCs w:val="22"/>
              </w:rPr>
              <w:t>They will have nothing to be worried about because the questionnaire will not involve their personal details and that will be explained to them before they participation.</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D68F32E" w:rsidR="006930C2" w:rsidRPr="00A42F82" w:rsidRDefault="009841DB" w:rsidP="00A91894">
            <w:pPr>
              <w:rPr>
                <w:rFonts w:ascii="Arial" w:hAnsi="Arial" w:cs="Arial"/>
                <w:sz w:val="22"/>
                <w:szCs w:val="22"/>
              </w:rPr>
            </w:pPr>
            <w:r>
              <w:rPr>
                <w:rFonts w:ascii="Arial" w:hAnsi="Arial" w:cs="Arial"/>
                <w:sz w:val="22"/>
                <w:szCs w:val="22"/>
              </w:rPr>
              <w:t>N/A their information will not be involved.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E4629BD" w:rsidR="006930C2" w:rsidRPr="00A42F82" w:rsidRDefault="009841DB"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A2FF354"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C96DF5E" w:rsidR="006930C2" w:rsidRPr="00A42F82" w:rsidRDefault="009841DB"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3691412" w:rsidR="004D0161" w:rsidRPr="00A42F82" w:rsidRDefault="008A00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99A2185" w:rsidR="004D0161" w:rsidRPr="00A42F82" w:rsidRDefault="008A0078" w:rsidP="00A91894">
            <w:pPr>
              <w:rPr>
                <w:rFonts w:ascii="Arial" w:hAnsi="Arial" w:cs="Arial"/>
                <w:sz w:val="22"/>
                <w:szCs w:val="22"/>
              </w:rPr>
            </w:pPr>
            <w:r>
              <w:rPr>
                <w:rFonts w:ascii="Arial" w:hAnsi="Arial" w:cs="Arial"/>
                <w:sz w:val="22"/>
                <w:szCs w:val="22"/>
              </w:rPr>
              <w:t>Data collected will be store in a secure laptop with password protected.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460EE05" w:rsidR="004D0161" w:rsidRPr="00A42F82" w:rsidRDefault="00826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61C1513" w:rsidR="004D0161" w:rsidRPr="00A42F82" w:rsidRDefault="00826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100A092" w:rsidR="004D0161" w:rsidRPr="00A42F82" w:rsidRDefault="00826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D0BA6AA" w:rsidR="004D0161" w:rsidRPr="00A42F82" w:rsidRDefault="00826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641085A" w:rsidR="004D0161" w:rsidRPr="00A42F82" w:rsidRDefault="00826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3FD1673" w:rsidR="004D0161" w:rsidRPr="00A42F82" w:rsidRDefault="00826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B05CC8D" w:rsidR="004D0161" w:rsidRPr="00A42F82" w:rsidRDefault="00826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4A9068C" w:rsidR="004D0161" w:rsidRPr="00A42F82" w:rsidRDefault="00826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7E62F0C" w:rsidR="004D0161" w:rsidRPr="00A42F82" w:rsidRDefault="008265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AD6282E" w:rsidR="004D0161" w:rsidRPr="00A42F82" w:rsidRDefault="00A962FE" w:rsidP="00A91894">
            <w:pPr>
              <w:autoSpaceDE w:val="0"/>
              <w:autoSpaceDN w:val="0"/>
              <w:adjustRightInd w:val="0"/>
              <w:rPr>
                <w:rFonts w:ascii="Arial" w:hAnsi="Arial" w:cs="Arial"/>
                <w:sz w:val="22"/>
                <w:szCs w:val="22"/>
              </w:rPr>
            </w:pPr>
            <w:r>
              <w:rPr>
                <w:rFonts w:ascii="Arial" w:hAnsi="Arial" w:cs="Arial"/>
                <w:sz w:val="22"/>
                <w:szCs w:val="22"/>
              </w:rPr>
              <w:t>Researcher, Supervisor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C9FBECB" w:rsidR="004D0161" w:rsidRPr="00A42F82" w:rsidRDefault="00A962FE" w:rsidP="00A91894">
            <w:pPr>
              <w:autoSpaceDE w:val="0"/>
              <w:autoSpaceDN w:val="0"/>
              <w:adjustRightInd w:val="0"/>
              <w:rPr>
                <w:rFonts w:ascii="Arial" w:hAnsi="Arial" w:cs="Arial"/>
                <w:sz w:val="22"/>
                <w:szCs w:val="22"/>
              </w:rPr>
            </w:pPr>
            <w:r>
              <w:rPr>
                <w:rFonts w:ascii="Arial" w:hAnsi="Arial" w:cs="Arial"/>
                <w:sz w:val="22"/>
                <w:szCs w:val="22"/>
              </w:rPr>
              <w:t>Data will be stored electronically with password protection</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2D1B1E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265D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5C0D3F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265D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AB14054" w:rsidR="004D0161" w:rsidRPr="00A42F82" w:rsidRDefault="008265D1" w:rsidP="00A91894">
            <w:pPr>
              <w:spacing w:before="100" w:beforeAutospacing="1" w:after="100" w:afterAutospacing="1"/>
              <w:rPr>
                <w:rFonts w:ascii="Arial" w:hAnsi="Arial" w:cs="Arial"/>
                <w:sz w:val="22"/>
                <w:szCs w:val="22"/>
              </w:rPr>
            </w:pPr>
            <w:r>
              <w:rPr>
                <w:rFonts w:ascii="Arial" w:hAnsi="Arial" w:cs="Arial"/>
                <w:sz w:val="22"/>
                <w:szCs w:val="22"/>
              </w:rPr>
              <w:t>DAPAAH TWENEBOAH</w:t>
            </w:r>
          </w:p>
        </w:tc>
        <w:tc>
          <w:tcPr>
            <w:tcW w:w="2139" w:type="dxa"/>
            <w:vAlign w:val="center"/>
          </w:tcPr>
          <w:p w14:paraId="7C2D2CC9" w14:textId="4BE10F7A"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A962FE">
              <w:rPr>
                <w:rFonts w:ascii="Arial" w:hAnsi="Arial" w:cs="Arial"/>
                <w:b/>
                <w:bCs/>
                <w:sz w:val="22"/>
                <w:szCs w:val="22"/>
              </w:rPr>
              <w:t xml:space="preserve"> 06/11/24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C68DFDE" w:rsidR="00CC2661" w:rsidRPr="00A42F82" w:rsidRDefault="003377B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B0522AB" w:rsidR="00CC2661" w:rsidRPr="00A42F82" w:rsidRDefault="003377B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8649870" w:rsidR="00743859" w:rsidRPr="00A42F82" w:rsidRDefault="003377B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5893F41" w:rsidR="00743859" w:rsidRPr="00A42F82" w:rsidRDefault="003377B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5C0475" w14:textId="77777777" w:rsidR="00E455F9" w:rsidRDefault="00E455F9" w:rsidP="00390251">
      <w:r>
        <w:separator/>
      </w:r>
    </w:p>
    <w:p w14:paraId="3623AE42" w14:textId="77777777" w:rsidR="00E455F9" w:rsidRDefault="00E455F9"/>
  </w:endnote>
  <w:endnote w:type="continuationSeparator" w:id="0">
    <w:p w14:paraId="7BB78476" w14:textId="77777777" w:rsidR="00E455F9" w:rsidRDefault="00E455F9" w:rsidP="00390251">
      <w:r>
        <w:continuationSeparator/>
      </w:r>
    </w:p>
    <w:p w14:paraId="4A618ED7" w14:textId="77777777" w:rsidR="00E455F9" w:rsidRDefault="00E455F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318835" w14:textId="77777777" w:rsidR="00E455F9" w:rsidRDefault="00E455F9" w:rsidP="00390251">
      <w:r>
        <w:separator/>
      </w:r>
    </w:p>
    <w:p w14:paraId="7B4301A3" w14:textId="77777777" w:rsidR="00E455F9" w:rsidRDefault="00E455F9"/>
  </w:footnote>
  <w:footnote w:type="continuationSeparator" w:id="0">
    <w:p w14:paraId="03AF6309" w14:textId="77777777" w:rsidR="00E455F9" w:rsidRDefault="00E455F9" w:rsidP="00390251">
      <w:r>
        <w:continuationSeparator/>
      </w:r>
    </w:p>
    <w:p w14:paraId="7A76F4FB" w14:textId="77777777" w:rsidR="00E455F9" w:rsidRDefault="00E455F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1408E0"/>
    <w:multiLevelType w:val="multilevel"/>
    <w:tmpl w:val="422C0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8A26E0"/>
    <w:multiLevelType w:val="multilevel"/>
    <w:tmpl w:val="1C4865D2"/>
    <w:lvl w:ilvl="0">
      <w:start w:val="1"/>
      <w:numFmt w:val="decimal"/>
      <w:lvlText w:val="%1."/>
      <w:lvlJc w:val="left"/>
      <w:pPr>
        <w:tabs>
          <w:tab w:val="num" w:pos="720"/>
        </w:tabs>
        <w:ind w:left="720" w:hanging="360"/>
      </w:pPr>
    </w:lvl>
    <w:lvl w:ilvl="1">
      <w:start w:val="1"/>
      <w:numFmt w:val="decimal"/>
      <w:lvlText w:val="%2."/>
      <w:lvlJc w:val="left"/>
      <w:pPr>
        <w:ind w:left="1800" w:hanging="72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177667"/>
    <w:multiLevelType w:val="multilevel"/>
    <w:tmpl w:val="5F76C2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6E3A9C"/>
    <w:multiLevelType w:val="multilevel"/>
    <w:tmpl w:val="77406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EE0D5E"/>
    <w:multiLevelType w:val="multilevel"/>
    <w:tmpl w:val="03621D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DEE143B"/>
    <w:multiLevelType w:val="multilevel"/>
    <w:tmpl w:val="8A3CC4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4"/>
  </w:num>
  <w:num w:numId="3" w16cid:durableId="1351489909">
    <w:abstractNumId w:val="6"/>
  </w:num>
  <w:num w:numId="4" w16cid:durableId="996802858">
    <w:abstractNumId w:val="30"/>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2"/>
  </w:num>
  <w:num w:numId="10" w16cid:durableId="801313199">
    <w:abstractNumId w:val="13"/>
  </w:num>
  <w:num w:numId="11" w16cid:durableId="1932622472">
    <w:abstractNumId w:val="27"/>
  </w:num>
  <w:num w:numId="12" w16cid:durableId="803698313">
    <w:abstractNumId w:val="25"/>
  </w:num>
  <w:num w:numId="13" w16cid:durableId="1870216879">
    <w:abstractNumId w:val="26"/>
  </w:num>
  <w:num w:numId="14" w16cid:durableId="100340676">
    <w:abstractNumId w:val="2"/>
  </w:num>
  <w:num w:numId="15" w16cid:durableId="1557625305">
    <w:abstractNumId w:val="9"/>
  </w:num>
  <w:num w:numId="16" w16cid:durableId="1281380168">
    <w:abstractNumId w:val="11"/>
  </w:num>
  <w:num w:numId="17" w16cid:durableId="1244143853">
    <w:abstractNumId w:val="16"/>
  </w:num>
  <w:num w:numId="18" w16cid:durableId="131824218">
    <w:abstractNumId w:val="18"/>
  </w:num>
  <w:num w:numId="19" w16cid:durableId="395248324">
    <w:abstractNumId w:val="29"/>
  </w:num>
  <w:num w:numId="20" w16cid:durableId="267927197">
    <w:abstractNumId w:val="8"/>
  </w:num>
  <w:num w:numId="21" w16cid:durableId="48654765">
    <w:abstractNumId w:val="19"/>
  </w:num>
  <w:num w:numId="22" w16cid:durableId="1337196786">
    <w:abstractNumId w:val="23"/>
  </w:num>
  <w:num w:numId="23" w16cid:durableId="1755130753">
    <w:abstractNumId w:val="3"/>
  </w:num>
  <w:num w:numId="24" w16cid:durableId="726926220">
    <w:abstractNumId w:val="14"/>
  </w:num>
  <w:num w:numId="25" w16cid:durableId="2083483834">
    <w:abstractNumId w:val="17"/>
  </w:num>
  <w:num w:numId="26" w16cid:durableId="2097245557">
    <w:abstractNumId w:val="31"/>
  </w:num>
  <w:num w:numId="27" w16cid:durableId="475149258">
    <w:abstractNumId w:val="22"/>
  </w:num>
  <w:num w:numId="28" w16cid:durableId="1636258601">
    <w:abstractNumId w:val="10"/>
  </w:num>
  <w:num w:numId="29" w16cid:durableId="2097901961">
    <w:abstractNumId w:val="0"/>
  </w:num>
  <w:num w:numId="30" w16cid:durableId="449512435">
    <w:abstractNumId w:val="28"/>
  </w:num>
  <w:num w:numId="31" w16cid:durableId="463894156">
    <w:abstractNumId w:val="5"/>
  </w:num>
  <w:num w:numId="32" w16cid:durableId="1607155860">
    <w:abstractNumId w:val="4"/>
  </w:num>
  <w:num w:numId="33" w16cid:durableId="21026782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7696"/>
    <w:rsid w:val="002D1837"/>
    <w:rsid w:val="002D4DC9"/>
    <w:rsid w:val="002E0739"/>
    <w:rsid w:val="002E13FE"/>
    <w:rsid w:val="002F49B4"/>
    <w:rsid w:val="00303350"/>
    <w:rsid w:val="003171A8"/>
    <w:rsid w:val="003257BD"/>
    <w:rsid w:val="003264AE"/>
    <w:rsid w:val="003268ED"/>
    <w:rsid w:val="003302A1"/>
    <w:rsid w:val="00331A88"/>
    <w:rsid w:val="00332956"/>
    <w:rsid w:val="003377B2"/>
    <w:rsid w:val="003408DD"/>
    <w:rsid w:val="003505BC"/>
    <w:rsid w:val="00354F34"/>
    <w:rsid w:val="00361382"/>
    <w:rsid w:val="003656A9"/>
    <w:rsid w:val="0037725F"/>
    <w:rsid w:val="00382031"/>
    <w:rsid w:val="00384BA8"/>
    <w:rsid w:val="00390251"/>
    <w:rsid w:val="00392C8E"/>
    <w:rsid w:val="00392D9A"/>
    <w:rsid w:val="00397B49"/>
    <w:rsid w:val="003A09CB"/>
    <w:rsid w:val="003A5C91"/>
    <w:rsid w:val="003B4D13"/>
    <w:rsid w:val="003B6558"/>
    <w:rsid w:val="003B7AA2"/>
    <w:rsid w:val="003C07E3"/>
    <w:rsid w:val="003C31F5"/>
    <w:rsid w:val="003C5BF3"/>
    <w:rsid w:val="003C7018"/>
    <w:rsid w:val="003C76B6"/>
    <w:rsid w:val="003D2A20"/>
    <w:rsid w:val="003D6F95"/>
    <w:rsid w:val="003E13E3"/>
    <w:rsid w:val="003F088B"/>
    <w:rsid w:val="003F39FD"/>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549EB"/>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07FC"/>
    <w:rsid w:val="00563B3D"/>
    <w:rsid w:val="00564AD3"/>
    <w:rsid w:val="00566C1C"/>
    <w:rsid w:val="005704BE"/>
    <w:rsid w:val="00571817"/>
    <w:rsid w:val="00573226"/>
    <w:rsid w:val="00574528"/>
    <w:rsid w:val="005756CA"/>
    <w:rsid w:val="00581C49"/>
    <w:rsid w:val="00584B8F"/>
    <w:rsid w:val="005934C5"/>
    <w:rsid w:val="0059482B"/>
    <w:rsid w:val="005960A0"/>
    <w:rsid w:val="00596BFA"/>
    <w:rsid w:val="005A76DA"/>
    <w:rsid w:val="005B52AE"/>
    <w:rsid w:val="005B6DD8"/>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5A9"/>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6AED"/>
    <w:rsid w:val="00807192"/>
    <w:rsid w:val="008102B5"/>
    <w:rsid w:val="00811D96"/>
    <w:rsid w:val="00812BEF"/>
    <w:rsid w:val="008265D1"/>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0078"/>
    <w:rsid w:val="008B346A"/>
    <w:rsid w:val="008B67D3"/>
    <w:rsid w:val="008C1A38"/>
    <w:rsid w:val="008C4441"/>
    <w:rsid w:val="008D0BC1"/>
    <w:rsid w:val="008E0B2C"/>
    <w:rsid w:val="008F26CA"/>
    <w:rsid w:val="008F29DD"/>
    <w:rsid w:val="008F6555"/>
    <w:rsid w:val="009003C5"/>
    <w:rsid w:val="00903B3C"/>
    <w:rsid w:val="00903C1A"/>
    <w:rsid w:val="009043CA"/>
    <w:rsid w:val="00905E68"/>
    <w:rsid w:val="0090725E"/>
    <w:rsid w:val="00910B57"/>
    <w:rsid w:val="00913567"/>
    <w:rsid w:val="00913C80"/>
    <w:rsid w:val="00916E59"/>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41DB"/>
    <w:rsid w:val="00986EEC"/>
    <w:rsid w:val="00986FD8"/>
    <w:rsid w:val="00994351"/>
    <w:rsid w:val="009955DD"/>
    <w:rsid w:val="009A3300"/>
    <w:rsid w:val="009A3C08"/>
    <w:rsid w:val="009A4E14"/>
    <w:rsid w:val="009A6F5D"/>
    <w:rsid w:val="009A769E"/>
    <w:rsid w:val="009B1FB6"/>
    <w:rsid w:val="009B3534"/>
    <w:rsid w:val="009C5B6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2EDE"/>
    <w:rsid w:val="00A63265"/>
    <w:rsid w:val="00A6339D"/>
    <w:rsid w:val="00A703DC"/>
    <w:rsid w:val="00A7745F"/>
    <w:rsid w:val="00A776A8"/>
    <w:rsid w:val="00A82A83"/>
    <w:rsid w:val="00A82C9D"/>
    <w:rsid w:val="00A83D75"/>
    <w:rsid w:val="00A901DB"/>
    <w:rsid w:val="00A91512"/>
    <w:rsid w:val="00A91894"/>
    <w:rsid w:val="00A950A9"/>
    <w:rsid w:val="00A95A09"/>
    <w:rsid w:val="00A962FE"/>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6AE1"/>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06B1E"/>
    <w:rsid w:val="00E10763"/>
    <w:rsid w:val="00E12E9F"/>
    <w:rsid w:val="00E16786"/>
    <w:rsid w:val="00E17AFC"/>
    <w:rsid w:val="00E239F4"/>
    <w:rsid w:val="00E27684"/>
    <w:rsid w:val="00E31847"/>
    <w:rsid w:val="00E32138"/>
    <w:rsid w:val="00E43EC5"/>
    <w:rsid w:val="00E455F9"/>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369"/>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385A"/>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5050</Words>
  <Characters>28789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Dapaah</cp:lastModifiedBy>
  <cp:revision>5</cp:revision>
  <cp:lastPrinted>2016-10-24T12:21:00Z</cp:lastPrinted>
  <dcterms:created xsi:type="dcterms:W3CDTF">2024-11-04T18:39:00Z</dcterms:created>
  <dcterms:modified xsi:type="dcterms:W3CDTF">2024-11-06T20:10:00Z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