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91EEB" w14:textId="77777777" w:rsidR="00FF6352" w:rsidRPr="00665AF1" w:rsidRDefault="000A25E3">
      <w:pPr>
        <w:rPr>
          <w:rFonts w:ascii="Segoe UI" w:hAnsi="Segoe UI" w:cs="Segoe UI"/>
        </w:rPr>
      </w:pPr>
      <w:r w:rsidRPr="00665AF1">
        <w:rPr>
          <w:rFonts w:ascii="Segoe UI" w:hAnsi="Segoe UI" w:cs="Segoe UI"/>
          <w:color w:val="242424"/>
          <w:u w:val="single"/>
          <w:shd w:val="clear" w:color="auto" w:fill="FFFFFF"/>
        </w:rPr>
        <w:t>Produce a written summary of 300 words on the</w:t>
      </w:r>
      <w:r w:rsidRPr="00665AF1">
        <w:rPr>
          <w:rFonts w:ascii="Segoe UI" w:hAnsi="Segoe UI" w:cs="Segoe UI"/>
          <w:color w:val="242424"/>
          <w:u w:val="single"/>
        </w:rPr>
        <w:t xml:space="preserve"> </w:t>
      </w:r>
      <w:r w:rsidRPr="00665AF1">
        <w:rPr>
          <w:rFonts w:ascii="Segoe UI" w:hAnsi="Segoe UI" w:cs="Segoe UI"/>
          <w:color w:val="242424"/>
          <w:u w:val="single"/>
          <w:shd w:val="clear" w:color="auto" w:fill="FFFFFF"/>
        </w:rPr>
        <w:t>topic of essential skills for study and employment</w:t>
      </w:r>
      <w:r w:rsidRPr="00665AF1">
        <w:rPr>
          <w:rFonts w:ascii="Segoe UI" w:hAnsi="Segoe UI" w:cs="Segoe UI"/>
          <w:color w:val="242424"/>
          <w:u w:val="single"/>
        </w:rPr>
        <w:t xml:space="preserve"> </w:t>
      </w:r>
      <w:r w:rsidRPr="00665AF1">
        <w:rPr>
          <w:rFonts w:ascii="Segoe UI" w:hAnsi="Segoe UI" w:cs="Segoe UI"/>
          <w:color w:val="242424"/>
          <w:u w:val="single"/>
          <w:shd w:val="clear" w:color="auto" w:fill="FFFFFF"/>
        </w:rPr>
        <w:t>in the creative industries. You should focus on</w:t>
      </w:r>
      <w:r w:rsidRPr="00665AF1">
        <w:rPr>
          <w:rFonts w:ascii="Segoe UI" w:hAnsi="Segoe UI" w:cs="Segoe UI"/>
          <w:color w:val="242424"/>
          <w:u w:val="single"/>
        </w:rPr>
        <w:t xml:space="preserve"> </w:t>
      </w:r>
      <w:r w:rsidRPr="00665AF1">
        <w:rPr>
          <w:rFonts w:ascii="Segoe UI" w:hAnsi="Segoe UI" w:cs="Segoe UI"/>
          <w:color w:val="242424"/>
          <w:u w:val="single"/>
          <w:shd w:val="clear" w:color="auto" w:fill="FFFFFF"/>
        </w:rPr>
        <w:t>describing key skills that will support your future</w:t>
      </w:r>
      <w:r w:rsidRPr="00665AF1">
        <w:rPr>
          <w:rFonts w:ascii="Segoe UI" w:hAnsi="Segoe UI" w:cs="Segoe UI"/>
          <w:color w:val="242424"/>
          <w:u w:val="single"/>
        </w:rPr>
        <w:t xml:space="preserve"> </w:t>
      </w:r>
      <w:r w:rsidRPr="00665AF1">
        <w:rPr>
          <w:rFonts w:ascii="Segoe UI" w:hAnsi="Segoe UI" w:cs="Segoe UI"/>
          <w:color w:val="242424"/>
          <w:u w:val="single"/>
          <w:shd w:val="clear" w:color="auto" w:fill="FFFFFF"/>
        </w:rPr>
        <w:t xml:space="preserve">professional work or employment and </w:t>
      </w:r>
      <w:r w:rsidRPr="00665AF1">
        <w:rPr>
          <w:rFonts w:ascii="Segoe UI" w:hAnsi="Segoe UI" w:cs="Segoe UI"/>
          <w:color w:val="242424"/>
          <w:u w:val="single"/>
          <w:shd w:val="clear" w:color="auto" w:fill="FFFFFF"/>
        </w:rPr>
        <w:t>refer to</w:t>
      </w:r>
      <w:r w:rsidRPr="00665AF1">
        <w:rPr>
          <w:rFonts w:ascii="Segoe UI" w:hAnsi="Segoe UI" w:cs="Segoe UI"/>
          <w:color w:val="242424"/>
          <w:u w:val="single"/>
        </w:rPr>
        <w:t xml:space="preserve"> </w:t>
      </w:r>
      <w:r w:rsidRPr="00665AF1">
        <w:rPr>
          <w:rFonts w:ascii="Segoe UI" w:hAnsi="Segoe UI" w:cs="Segoe UI"/>
          <w:color w:val="242424"/>
          <w:u w:val="single"/>
          <w:shd w:val="clear" w:color="auto" w:fill="FFFFFF"/>
        </w:rPr>
        <w:t>where you have found this information. The</w:t>
      </w:r>
      <w:r w:rsidRPr="00665AF1">
        <w:rPr>
          <w:rFonts w:ascii="Segoe UI" w:hAnsi="Segoe UI" w:cs="Segoe UI"/>
          <w:color w:val="242424"/>
          <w:u w:val="single"/>
        </w:rPr>
        <w:t xml:space="preserve"> </w:t>
      </w:r>
      <w:r w:rsidRPr="00665AF1">
        <w:rPr>
          <w:rFonts w:ascii="Segoe UI" w:hAnsi="Segoe UI" w:cs="Segoe UI"/>
          <w:color w:val="242424"/>
          <w:u w:val="single"/>
          <w:shd w:val="clear" w:color="auto" w:fill="FFFFFF"/>
        </w:rPr>
        <w:t>summary should reference at least four</w:t>
      </w:r>
      <w:r w:rsidRPr="00665AF1">
        <w:rPr>
          <w:rFonts w:ascii="Segoe UI" w:hAnsi="Segoe UI" w:cs="Segoe UI"/>
          <w:color w:val="242424"/>
          <w:u w:val="single"/>
        </w:rPr>
        <w:t xml:space="preserve"> </w:t>
      </w:r>
      <w:r w:rsidRPr="00665AF1">
        <w:rPr>
          <w:rFonts w:ascii="Segoe UI" w:hAnsi="Segoe UI" w:cs="Segoe UI"/>
          <w:color w:val="242424"/>
          <w:u w:val="single"/>
          <w:shd w:val="clear" w:color="auto" w:fill="FFFFFF"/>
        </w:rPr>
        <w:t>information sources, including at least one text</w:t>
      </w:r>
      <w:r w:rsidRPr="00665AF1">
        <w:rPr>
          <w:rFonts w:ascii="Segoe UI" w:hAnsi="Segoe UI" w:cs="Segoe UI"/>
          <w:color w:val="242424"/>
          <w:u w:val="single"/>
        </w:rPr>
        <w:t>book</w:t>
      </w:r>
      <w:r w:rsidRPr="00665AF1">
        <w:rPr>
          <w:rFonts w:ascii="Segoe UI" w:hAnsi="Segoe UI" w:cs="Segoe UI"/>
          <w:color w:val="242424"/>
          <w:u w:val="single"/>
          <w:shd w:val="clear" w:color="auto" w:fill="FFFFFF"/>
        </w:rPr>
        <w:t xml:space="preserve"> and one credible article.</w:t>
      </w:r>
    </w:p>
    <w:p w14:paraId="10191EEC" w14:textId="77777777" w:rsidR="00FF6352" w:rsidRPr="00665AF1" w:rsidRDefault="00FF6352">
      <w:pPr>
        <w:rPr>
          <w:rFonts w:ascii="Segoe UI" w:hAnsi="Segoe UI" w:cs="Segoe UI"/>
          <w:color w:val="242424"/>
          <w:u w:val="single"/>
          <w:shd w:val="clear" w:color="auto" w:fill="FFFFFF"/>
        </w:rPr>
      </w:pPr>
    </w:p>
    <w:p w14:paraId="3842C8DA" w14:textId="77777777" w:rsidR="00196ABB" w:rsidRPr="00665AF1" w:rsidRDefault="000A25E3" w:rsidP="00196ABB">
      <w:pPr>
        <w:rPr>
          <w:rFonts w:ascii="Segoe UI" w:hAnsi="Segoe UI" w:cs="Segoe UI"/>
          <w:color w:val="242424"/>
          <w:shd w:val="clear" w:color="auto" w:fill="FFFFFF"/>
        </w:rPr>
      </w:pPr>
      <w:r w:rsidRPr="00665AF1">
        <w:rPr>
          <w:rFonts w:ascii="Segoe UI" w:hAnsi="Segoe UI" w:cs="Segoe UI"/>
          <w:color w:val="242424"/>
          <w:shd w:val="clear" w:color="auto" w:fill="FFFFFF"/>
        </w:rPr>
        <w:t>To successfully make it in the film industry you must learn new skills as well as dev</w:t>
      </w:r>
      <w:r w:rsidRPr="00665AF1">
        <w:rPr>
          <w:rFonts w:ascii="Segoe UI" w:hAnsi="Segoe UI" w:cs="Segoe UI"/>
          <w:color w:val="242424"/>
          <w:shd w:val="clear" w:color="auto" w:fill="FFFFFF"/>
        </w:rPr>
        <w:t>elop others. Even with the many different carer options there are offered in the film industry it is a hard job to obtain so with certain key skills it will help in climbing the professional ladder. These skills can also differ depending on your role, exam</w:t>
      </w:r>
      <w:r w:rsidRPr="00665AF1">
        <w:rPr>
          <w:rFonts w:ascii="Segoe UI" w:hAnsi="Segoe UI" w:cs="Segoe UI"/>
          <w:color w:val="242424"/>
          <w:shd w:val="clear" w:color="auto" w:fill="FFFFFF"/>
        </w:rPr>
        <w:t xml:space="preserve">ples being director, script writer, costume designer and the one I will be focusing on Camera Operator. But what are these key skills? There are many. </w:t>
      </w:r>
    </w:p>
    <w:p w14:paraId="1F95B9FD" w14:textId="77777777" w:rsidR="00185774" w:rsidRPr="00665AF1" w:rsidRDefault="00866001" w:rsidP="00185774">
      <w:pPr>
        <w:rPr>
          <w:rFonts w:ascii="Segoe UI" w:hAnsi="Segoe UI" w:cs="Segoe UI"/>
          <w:color w:val="242424"/>
          <w:shd w:val="clear" w:color="auto" w:fill="FFFFFF"/>
        </w:rPr>
      </w:pPr>
      <w:r w:rsidRPr="00665AF1">
        <w:rPr>
          <w:rFonts w:ascii="Segoe UI" w:hAnsi="Segoe UI" w:cs="Segoe UI"/>
          <w:color w:val="000000" w:themeColor="text1"/>
        </w:rPr>
        <w:t>Firstly</w:t>
      </w:r>
      <w:r w:rsidR="00ED0229" w:rsidRPr="00665AF1">
        <w:rPr>
          <w:rFonts w:ascii="Segoe UI" w:hAnsi="Segoe UI" w:cs="Segoe UI"/>
          <w:color w:val="000000" w:themeColor="text1"/>
        </w:rPr>
        <w:t xml:space="preserve">, </w:t>
      </w:r>
      <w:r w:rsidR="000C0A66" w:rsidRPr="00665AF1">
        <w:rPr>
          <w:rFonts w:ascii="Segoe UI" w:hAnsi="Segoe UI" w:cs="Segoe UI"/>
          <w:color w:val="000000" w:themeColor="text1"/>
        </w:rPr>
        <w:t>“</w:t>
      </w:r>
      <w:r w:rsidR="002A3E0E" w:rsidRPr="00665AF1">
        <w:rPr>
          <w:rFonts w:ascii="Segoe UI" w:hAnsi="Segoe UI" w:cs="Segoe UI"/>
          <w:color w:val="000000" w:themeColor="text1"/>
        </w:rPr>
        <w:t>Verbal communication skills, including active listening,</w:t>
      </w:r>
      <w:hyperlink r:id="rId8" w:tgtFrame="_blank" w:history="1">
        <w:r w:rsidR="002A3E0E" w:rsidRPr="00665AF1">
          <w:rPr>
            <w:rStyle w:val="Hyperlink"/>
            <w:rFonts w:ascii="Segoe UI" w:hAnsi="Segoe UI" w:cs="Segoe UI"/>
            <w:color w:val="000000" w:themeColor="text1"/>
            <w:u w:val="none"/>
            <w:bdr w:val="none" w:sz="0" w:space="0" w:color="auto" w:frame="1"/>
          </w:rPr>
          <w:t> to understand</w:t>
        </w:r>
        <w:r w:rsidR="002A3E0E" w:rsidRPr="00665AF1">
          <w:rPr>
            <w:rStyle w:val="Hyperlink"/>
            <w:rFonts w:ascii="Segoe UI" w:hAnsi="Segoe UI" w:cs="Segoe UI"/>
            <w:b/>
            <w:bCs/>
            <w:color w:val="000000" w:themeColor="text1"/>
            <w:u w:val="none"/>
            <w:bdr w:val="none" w:sz="0" w:space="0" w:color="auto" w:frame="1"/>
          </w:rPr>
          <w:t> </w:t>
        </w:r>
      </w:hyperlink>
      <w:r w:rsidR="002A3E0E" w:rsidRPr="00665AF1">
        <w:rPr>
          <w:rFonts w:ascii="Segoe UI" w:hAnsi="Segoe UI" w:cs="Segoe UI"/>
          <w:color w:val="000000" w:themeColor="text1"/>
        </w:rPr>
        <w:t>shooting assignments and delegate tasks to assistants</w:t>
      </w:r>
      <w:r w:rsidR="000C0A66" w:rsidRPr="00665AF1">
        <w:rPr>
          <w:rFonts w:ascii="Segoe UI" w:hAnsi="Segoe UI" w:cs="Segoe UI"/>
          <w:color w:val="000000" w:themeColor="text1"/>
        </w:rPr>
        <w:t>.”</w:t>
      </w:r>
      <w:r w:rsidR="002A3E0E" w:rsidRPr="00665AF1">
        <w:rPr>
          <w:rFonts w:ascii="Segoe UI" w:hAnsi="Segoe UI" w:cs="Segoe UI"/>
          <w:color w:val="000000" w:themeColor="text1"/>
        </w:rPr>
        <w:t xml:space="preserve"> </w:t>
      </w:r>
      <w:sdt>
        <w:sdtPr>
          <w:rPr>
            <w:rFonts w:ascii="Segoe UI" w:hAnsi="Segoe UI" w:cs="Segoe UI"/>
          </w:rPr>
          <w:id w:val="-983390000"/>
          <w:citation/>
        </w:sdtPr>
        <w:sdtContent>
          <w:r w:rsidR="000C0A66" w:rsidRPr="00665AF1">
            <w:rPr>
              <w:rFonts w:ascii="Segoe UI" w:hAnsi="Segoe UI" w:cs="Segoe UI"/>
            </w:rPr>
            <w:fldChar w:fldCharType="begin"/>
          </w:r>
          <w:r w:rsidR="000C0A66" w:rsidRPr="00665AF1">
            <w:rPr>
              <w:rFonts w:ascii="Segoe UI" w:hAnsi="Segoe UI" w:cs="Segoe UI"/>
            </w:rPr>
            <w:instrText xml:space="preserve"> CITATION NFI22 \l 2057 </w:instrText>
          </w:r>
          <w:r w:rsidR="000C0A66" w:rsidRPr="00665AF1">
            <w:rPr>
              <w:rFonts w:ascii="Segoe UI" w:hAnsi="Segoe UI" w:cs="Segoe UI"/>
            </w:rPr>
            <w:fldChar w:fldCharType="separate"/>
          </w:r>
          <w:r w:rsidR="000C0A66" w:rsidRPr="00665AF1">
            <w:rPr>
              <w:rFonts w:ascii="Segoe UI" w:hAnsi="Segoe UI" w:cs="Segoe UI"/>
              <w:noProof/>
            </w:rPr>
            <w:t>(NFI, 2022)</w:t>
          </w:r>
          <w:r w:rsidR="000C0A66" w:rsidRPr="00665AF1">
            <w:rPr>
              <w:rFonts w:ascii="Segoe UI" w:hAnsi="Segoe UI" w:cs="Segoe UI"/>
            </w:rPr>
            <w:fldChar w:fldCharType="end"/>
          </w:r>
        </w:sdtContent>
      </w:sdt>
      <w:r w:rsidR="00ED0229" w:rsidRPr="00665AF1">
        <w:rPr>
          <w:rFonts w:ascii="Segoe UI" w:hAnsi="Segoe UI" w:cs="Segoe UI"/>
        </w:rPr>
        <w:t xml:space="preserve"> </w:t>
      </w:r>
      <w:r w:rsidR="00A830F1" w:rsidRPr="00665AF1">
        <w:rPr>
          <w:rFonts w:ascii="Segoe UI" w:hAnsi="Segoe UI" w:cs="Segoe UI"/>
        </w:rPr>
        <w:t>E</w:t>
      </w:r>
      <w:r w:rsidR="00A830F1" w:rsidRPr="00665AF1">
        <w:rPr>
          <w:rFonts w:ascii="Segoe UI" w:hAnsi="Segoe UI" w:cs="Segoe UI"/>
        </w:rPr>
        <w:t>ach</w:t>
      </w:r>
      <w:r w:rsidR="00A830F1" w:rsidRPr="00665AF1">
        <w:rPr>
          <w:rFonts w:ascii="Segoe UI" w:hAnsi="Segoe UI" w:cs="Segoe UI"/>
        </w:rPr>
        <w:t xml:space="preserve"> production element of a film</w:t>
      </w:r>
      <w:r w:rsidR="00A830F1" w:rsidRPr="00665AF1">
        <w:rPr>
          <w:rFonts w:ascii="Segoe UI" w:hAnsi="Segoe UI" w:cs="Segoe UI"/>
        </w:rPr>
        <w:t xml:space="preserve"> come</w:t>
      </w:r>
      <w:r w:rsidR="00A830F1" w:rsidRPr="00665AF1">
        <w:rPr>
          <w:rFonts w:ascii="Segoe UI" w:hAnsi="Segoe UI" w:cs="Segoe UI"/>
        </w:rPr>
        <w:t>s</w:t>
      </w:r>
      <w:r w:rsidR="00A830F1" w:rsidRPr="00665AF1">
        <w:rPr>
          <w:rFonts w:ascii="Segoe UI" w:hAnsi="Segoe UI" w:cs="Segoe UI"/>
        </w:rPr>
        <w:t xml:space="preserve"> with </w:t>
      </w:r>
      <w:r w:rsidR="00A830F1" w:rsidRPr="00665AF1">
        <w:rPr>
          <w:rFonts w:ascii="Segoe UI" w:hAnsi="Segoe UI" w:cs="Segoe UI"/>
        </w:rPr>
        <w:t xml:space="preserve">set </w:t>
      </w:r>
      <w:r w:rsidR="00A830F1" w:rsidRPr="00665AF1">
        <w:rPr>
          <w:rFonts w:ascii="Segoe UI" w:hAnsi="Segoe UI" w:cs="Segoe UI"/>
        </w:rPr>
        <w:t>time frames so having this key skill will allow production to run</w:t>
      </w:r>
      <w:r w:rsidR="00A830F1" w:rsidRPr="00665AF1">
        <w:rPr>
          <w:rFonts w:ascii="Segoe UI" w:hAnsi="Segoe UI" w:cs="Segoe UI"/>
        </w:rPr>
        <w:t xml:space="preserve"> </w:t>
      </w:r>
      <w:r w:rsidR="00A830F1" w:rsidRPr="00665AF1">
        <w:rPr>
          <w:rFonts w:ascii="Segoe UI" w:hAnsi="Segoe UI" w:cs="Segoe UI"/>
        </w:rPr>
        <w:t>efficiently and stay</w:t>
      </w:r>
      <w:r w:rsidR="00A830F1" w:rsidRPr="00665AF1">
        <w:rPr>
          <w:rFonts w:ascii="Segoe UI" w:hAnsi="Segoe UI" w:cs="Segoe UI"/>
        </w:rPr>
        <w:t xml:space="preserve"> on schedule</w:t>
      </w:r>
      <w:r w:rsidR="00196ABB" w:rsidRPr="00665AF1">
        <w:rPr>
          <w:rFonts w:ascii="Segoe UI" w:hAnsi="Segoe UI" w:cs="Segoe UI"/>
        </w:rPr>
        <w:t xml:space="preserve"> due to your understanding of what is needed.</w:t>
      </w:r>
      <w:r w:rsidR="00A830F1" w:rsidRPr="00665AF1">
        <w:rPr>
          <w:rFonts w:ascii="Segoe UI" w:hAnsi="Segoe UI" w:cs="Segoe UI"/>
        </w:rPr>
        <w:t xml:space="preserve"> </w:t>
      </w:r>
      <w:r w:rsidR="00196ABB" w:rsidRPr="00665AF1">
        <w:rPr>
          <w:rFonts w:ascii="Segoe UI" w:hAnsi="Segoe UI" w:cs="Segoe UI"/>
        </w:rPr>
        <w:t>Adding on from this,</w:t>
      </w:r>
      <w:r w:rsidR="00A830F1" w:rsidRPr="00665AF1">
        <w:rPr>
          <w:rFonts w:ascii="Segoe UI" w:hAnsi="Segoe UI" w:cs="Segoe UI"/>
        </w:rPr>
        <w:t xml:space="preserve"> b</w:t>
      </w:r>
      <w:r w:rsidR="00ED0229" w:rsidRPr="00665AF1">
        <w:rPr>
          <w:rFonts w:ascii="Segoe UI" w:hAnsi="Segoe UI" w:cs="Segoe UI"/>
        </w:rPr>
        <w:t xml:space="preserve">eing able to communicate well with </w:t>
      </w:r>
      <w:r w:rsidR="00A830F1" w:rsidRPr="00665AF1">
        <w:rPr>
          <w:rFonts w:ascii="Segoe UI" w:hAnsi="Segoe UI" w:cs="Segoe UI"/>
        </w:rPr>
        <w:t xml:space="preserve">other </w:t>
      </w:r>
      <w:r w:rsidR="00ED0229" w:rsidRPr="00665AF1">
        <w:rPr>
          <w:rFonts w:ascii="Segoe UI" w:hAnsi="Segoe UI" w:cs="Segoe UI"/>
        </w:rPr>
        <w:t>cast and crew helps with building positive relationships</w:t>
      </w:r>
      <w:r w:rsidR="00A830F1" w:rsidRPr="00665AF1">
        <w:rPr>
          <w:rFonts w:ascii="Segoe UI" w:hAnsi="Segoe UI" w:cs="Segoe UI"/>
        </w:rPr>
        <w:t xml:space="preserve"> in the work environment and could help expand your</w:t>
      </w:r>
      <w:r w:rsidR="00196ABB" w:rsidRPr="00665AF1">
        <w:rPr>
          <w:rFonts w:ascii="Segoe UI" w:hAnsi="Segoe UI" w:cs="Segoe UI"/>
        </w:rPr>
        <w:t xml:space="preserve"> future work</w:t>
      </w:r>
      <w:r w:rsidR="00A830F1" w:rsidRPr="00665AF1">
        <w:rPr>
          <w:rFonts w:ascii="Segoe UI" w:hAnsi="Segoe UI" w:cs="Segoe UI"/>
        </w:rPr>
        <w:t xml:space="preserve"> opportunities. </w:t>
      </w:r>
    </w:p>
    <w:p w14:paraId="52B7162B" w14:textId="4E0CD8FB" w:rsidR="00B47339" w:rsidRPr="00665AF1" w:rsidRDefault="00196ABB" w:rsidP="00185774">
      <w:pPr>
        <w:rPr>
          <w:rFonts w:ascii="Segoe UI" w:eastAsia="Times New Roman" w:hAnsi="Segoe UI" w:cs="Segoe UI"/>
          <w:color w:val="000000" w:themeColor="text1"/>
          <w:lang w:eastAsia="en-GB"/>
        </w:rPr>
      </w:pPr>
      <w:r w:rsidRPr="00665AF1">
        <w:rPr>
          <w:rFonts w:ascii="Segoe UI" w:eastAsia="Times New Roman" w:hAnsi="Segoe UI" w:cs="Segoe UI"/>
          <w:color w:val="000000" w:themeColor="text1"/>
          <w:lang w:eastAsia="en-GB"/>
        </w:rPr>
        <w:t xml:space="preserve">Another key skill needed to obtain my job of choice is </w:t>
      </w:r>
      <w:r w:rsidR="000C0A66" w:rsidRPr="00665AF1">
        <w:rPr>
          <w:rFonts w:ascii="Segoe UI" w:eastAsia="Times New Roman" w:hAnsi="Segoe UI" w:cs="Segoe UI"/>
          <w:color w:val="000000" w:themeColor="text1"/>
          <w:lang w:eastAsia="en-GB"/>
        </w:rPr>
        <w:t>“</w:t>
      </w:r>
      <w:r w:rsidR="002A3E0E" w:rsidRPr="002A3E0E">
        <w:rPr>
          <w:rFonts w:ascii="Segoe UI" w:eastAsia="Times New Roman" w:hAnsi="Segoe UI" w:cs="Segoe UI"/>
          <w:color w:val="000000" w:themeColor="text1"/>
          <w:lang w:eastAsia="en-GB"/>
        </w:rPr>
        <w:t>Physical fitness for carrying heavy filming equipment</w:t>
      </w:r>
      <w:r w:rsidR="000C0A66" w:rsidRPr="00665AF1">
        <w:rPr>
          <w:rFonts w:ascii="Segoe UI" w:eastAsia="Times New Roman" w:hAnsi="Segoe UI" w:cs="Segoe UI"/>
          <w:color w:val="000000" w:themeColor="text1"/>
          <w:lang w:eastAsia="en-GB"/>
        </w:rPr>
        <w:t xml:space="preserve">” </w:t>
      </w:r>
      <w:sdt>
        <w:sdtPr>
          <w:rPr>
            <w:rFonts w:ascii="Segoe UI" w:eastAsia="Times New Roman" w:hAnsi="Segoe UI" w:cs="Segoe UI"/>
            <w:color w:val="000000" w:themeColor="text1"/>
            <w:lang w:eastAsia="en-GB"/>
          </w:rPr>
          <w:id w:val="1844745353"/>
          <w:citation/>
        </w:sdtPr>
        <w:sdtContent>
          <w:r w:rsidR="000C0A66" w:rsidRPr="00665AF1">
            <w:rPr>
              <w:rFonts w:ascii="Segoe UI" w:eastAsia="Times New Roman" w:hAnsi="Segoe UI" w:cs="Segoe UI"/>
              <w:color w:val="000000" w:themeColor="text1"/>
              <w:lang w:eastAsia="en-GB"/>
            </w:rPr>
            <w:fldChar w:fldCharType="begin"/>
          </w:r>
          <w:r w:rsidR="000C0A66" w:rsidRPr="00665AF1">
            <w:rPr>
              <w:rFonts w:ascii="Segoe UI" w:eastAsia="Times New Roman" w:hAnsi="Segoe UI" w:cs="Segoe UI"/>
              <w:color w:val="000000" w:themeColor="text1"/>
              <w:lang w:eastAsia="en-GB"/>
            </w:rPr>
            <w:instrText xml:space="preserve"> CITATION NFI22 \l 2057 </w:instrText>
          </w:r>
          <w:r w:rsidR="000C0A66" w:rsidRPr="00665AF1">
            <w:rPr>
              <w:rFonts w:ascii="Segoe UI" w:eastAsia="Times New Roman" w:hAnsi="Segoe UI" w:cs="Segoe UI"/>
              <w:color w:val="000000" w:themeColor="text1"/>
              <w:lang w:eastAsia="en-GB"/>
            </w:rPr>
            <w:fldChar w:fldCharType="separate"/>
          </w:r>
          <w:r w:rsidR="000C0A66" w:rsidRPr="00665AF1">
            <w:rPr>
              <w:rFonts w:ascii="Segoe UI" w:eastAsia="Times New Roman" w:hAnsi="Segoe UI" w:cs="Segoe UI"/>
              <w:noProof/>
              <w:color w:val="000000" w:themeColor="text1"/>
              <w:lang w:eastAsia="en-GB"/>
            </w:rPr>
            <w:t>(NFI, 2022)</w:t>
          </w:r>
          <w:r w:rsidR="000C0A66" w:rsidRPr="00665AF1">
            <w:rPr>
              <w:rFonts w:ascii="Segoe UI" w:eastAsia="Times New Roman" w:hAnsi="Segoe UI" w:cs="Segoe UI"/>
              <w:color w:val="000000" w:themeColor="text1"/>
              <w:lang w:eastAsia="en-GB"/>
            </w:rPr>
            <w:fldChar w:fldCharType="end"/>
          </w:r>
        </w:sdtContent>
      </w:sdt>
      <w:r w:rsidR="002A3E0E" w:rsidRPr="00665AF1">
        <w:rPr>
          <w:rFonts w:ascii="Segoe UI" w:eastAsia="Times New Roman" w:hAnsi="Segoe UI" w:cs="Segoe UI"/>
          <w:color w:val="000000" w:themeColor="text1"/>
          <w:lang w:eastAsia="en-GB"/>
        </w:rPr>
        <w:t xml:space="preserve"> </w:t>
      </w:r>
      <w:r w:rsidRPr="00665AF1">
        <w:rPr>
          <w:rFonts w:ascii="Segoe UI" w:eastAsia="Times New Roman" w:hAnsi="Segoe UI" w:cs="Segoe UI"/>
          <w:color w:val="000000" w:themeColor="text1"/>
          <w:lang w:eastAsia="en-GB"/>
        </w:rPr>
        <w:t>Camera operating can be a very physically demanding job</w:t>
      </w:r>
      <w:r w:rsidR="00914488" w:rsidRPr="00665AF1">
        <w:rPr>
          <w:rFonts w:ascii="Segoe UI" w:eastAsia="Times New Roman" w:hAnsi="Segoe UI" w:cs="Segoe UI"/>
          <w:color w:val="000000" w:themeColor="text1"/>
          <w:lang w:eastAsia="en-GB"/>
        </w:rPr>
        <w:t xml:space="preserve">, whether it is in a rented studio or out in the wild, you are in charge of moving and taking care of the camera kit. This can differ as well, from a single handheld camera to multiple    expensive and high-tech cameras, lens, cables, tripods etc. </w:t>
      </w:r>
      <w:r w:rsidR="006D182A" w:rsidRPr="00665AF1">
        <w:rPr>
          <w:rFonts w:ascii="Segoe UI" w:eastAsia="Times New Roman" w:hAnsi="Segoe UI" w:cs="Segoe UI"/>
          <w:color w:val="000000" w:themeColor="text1"/>
          <w:lang w:eastAsia="en-GB"/>
        </w:rPr>
        <w:t>Therefore,</w:t>
      </w:r>
      <w:r w:rsidR="00375A64" w:rsidRPr="00665AF1">
        <w:rPr>
          <w:rFonts w:ascii="Segoe UI" w:eastAsia="Times New Roman" w:hAnsi="Segoe UI" w:cs="Segoe UI"/>
          <w:color w:val="000000" w:themeColor="text1"/>
          <w:lang w:eastAsia="en-GB"/>
        </w:rPr>
        <w:t xml:space="preserve"> being physically fit and having endurance does not only have positive affects on you personally but also </w:t>
      </w:r>
      <w:r w:rsidR="00185774" w:rsidRPr="00665AF1">
        <w:rPr>
          <w:rFonts w:ascii="Segoe UI" w:eastAsia="Times New Roman" w:hAnsi="Segoe UI" w:cs="Segoe UI"/>
          <w:color w:val="000000" w:themeColor="text1"/>
          <w:lang w:eastAsia="en-GB"/>
        </w:rPr>
        <w:t>this</w:t>
      </w:r>
      <w:r w:rsidR="00375A64" w:rsidRPr="00665AF1">
        <w:rPr>
          <w:rFonts w:ascii="Segoe UI" w:eastAsia="Times New Roman" w:hAnsi="Segoe UI" w:cs="Segoe UI"/>
          <w:color w:val="000000" w:themeColor="text1"/>
          <w:lang w:eastAsia="en-GB"/>
        </w:rPr>
        <w:t xml:space="preserve"> job.</w:t>
      </w:r>
      <w:r w:rsidR="006D182A" w:rsidRPr="00665AF1">
        <w:rPr>
          <w:rFonts w:ascii="Segoe UI" w:eastAsia="Times New Roman" w:hAnsi="Segoe UI" w:cs="Segoe UI"/>
          <w:color w:val="000000" w:themeColor="text1"/>
          <w:lang w:eastAsia="en-GB"/>
        </w:rPr>
        <w:t xml:space="preserve"> </w:t>
      </w:r>
      <w:r w:rsidR="00185774" w:rsidRPr="00665AF1">
        <w:rPr>
          <w:rFonts w:ascii="Segoe UI" w:eastAsia="Times New Roman" w:hAnsi="Segoe UI" w:cs="Segoe UI"/>
          <w:color w:val="000000" w:themeColor="text1"/>
          <w:lang w:eastAsia="en-GB"/>
        </w:rPr>
        <w:t xml:space="preserve"> </w:t>
      </w:r>
      <w:r w:rsidR="00D758C4" w:rsidRPr="00665AF1">
        <w:rPr>
          <w:rFonts w:ascii="Segoe UI" w:eastAsia="Times New Roman" w:hAnsi="Segoe UI" w:cs="Segoe UI"/>
          <w:color w:val="000000" w:themeColor="text1"/>
          <w:lang w:eastAsia="en-GB"/>
        </w:rPr>
        <w:t xml:space="preserve">Being fit enough to move kit around, change it and </w:t>
      </w:r>
      <w:r w:rsidR="00185774" w:rsidRPr="00665AF1">
        <w:rPr>
          <w:rFonts w:ascii="Segoe UI" w:eastAsia="Times New Roman" w:hAnsi="Segoe UI" w:cs="Segoe UI"/>
          <w:color w:val="000000" w:themeColor="text1"/>
          <w:lang w:eastAsia="en-GB"/>
        </w:rPr>
        <w:t xml:space="preserve">carry-on filming in a set time frame keeps everything organized and under control.  </w:t>
      </w:r>
    </w:p>
    <w:p w14:paraId="0E9F4161" w14:textId="371E8165" w:rsidR="00185774" w:rsidRPr="00665AF1" w:rsidRDefault="00185774" w:rsidP="00185774">
      <w:pPr>
        <w:rPr>
          <w:rFonts w:ascii="Segoe UI" w:eastAsia="Times New Roman" w:hAnsi="Segoe UI" w:cs="Segoe UI"/>
          <w:color w:val="000000" w:themeColor="text1"/>
          <w:lang w:eastAsia="en-GB"/>
        </w:rPr>
      </w:pPr>
      <w:r w:rsidRPr="00665AF1">
        <w:rPr>
          <w:rFonts w:ascii="Segoe UI" w:eastAsia="Times New Roman" w:hAnsi="Segoe UI" w:cs="Segoe UI"/>
          <w:color w:val="000000" w:themeColor="text1"/>
          <w:lang w:eastAsia="en-GB"/>
        </w:rPr>
        <w:t xml:space="preserve">A third key skill needed to be a camera operator is </w:t>
      </w:r>
      <w:r w:rsidR="007E15D2" w:rsidRPr="00665AF1">
        <w:rPr>
          <w:rFonts w:ascii="Segoe UI" w:eastAsia="Times New Roman" w:hAnsi="Segoe UI" w:cs="Segoe UI"/>
          <w:color w:val="000000" w:themeColor="text1"/>
          <w:lang w:eastAsia="en-GB"/>
        </w:rPr>
        <w:t xml:space="preserve">problem solving. “Process then is action, but correct action at a quality level, reliable enough to pass on in general detail.” </w:t>
      </w:r>
      <w:sdt>
        <w:sdtPr>
          <w:rPr>
            <w:rFonts w:ascii="Segoe UI" w:eastAsia="Times New Roman" w:hAnsi="Segoe UI" w:cs="Segoe UI"/>
            <w:color w:val="000000" w:themeColor="text1"/>
            <w:lang w:eastAsia="en-GB"/>
          </w:rPr>
          <w:id w:val="-1814246457"/>
          <w:citation/>
        </w:sdtPr>
        <w:sdtContent>
          <w:r w:rsidR="007E15D2" w:rsidRPr="00665AF1">
            <w:rPr>
              <w:rFonts w:ascii="Segoe UI" w:eastAsia="Times New Roman" w:hAnsi="Segoe UI" w:cs="Segoe UI"/>
              <w:color w:val="000000" w:themeColor="text1"/>
              <w:lang w:eastAsia="en-GB"/>
            </w:rPr>
            <w:fldChar w:fldCharType="begin"/>
          </w:r>
          <w:r w:rsidR="007E15D2" w:rsidRPr="00665AF1">
            <w:rPr>
              <w:rFonts w:ascii="Segoe UI" w:eastAsia="Times New Roman" w:hAnsi="Segoe UI" w:cs="Segoe UI"/>
              <w:color w:val="000000" w:themeColor="text1"/>
              <w:lang w:eastAsia="en-GB"/>
            </w:rPr>
            <w:instrText xml:space="preserve"> CITATION Bir10 \l 2057 </w:instrText>
          </w:r>
          <w:r w:rsidR="007E15D2" w:rsidRPr="00665AF1">
            <w:rPr>
              <w:rFonts w:ascii="Segoe UI" w:eastAsia="Times New Roman" w:hAnsi="Segoe UI" w:cs="Segoe UI"/>
              <w:color w:val="000000" w:themeColor="text1"/>
              <w:lang w:eastAsia="en-GB"/>
            </w:rPr>
            <w:fldChar w:fldCharType="separate"/>
          </w:r>
          <w:r w:rsidR="007E15D2" w:rsidRPr="00665AF1">
            <w:rPr>
              <w:rFonts w:ascii="Segoe UI" w:eastAsia="Times New Roman" w:hAnsi="Segoe UI" w:cs="Segoe UI"/>
              <w:noProof/>
              <w:color w:val="000000" w:themeColor="text1"/>
              <w:lang w:eastAsia="en-GB"/>
            </w:rPr>
            <w:t>(Birgit Bräuchler, 2010)</w:t>
          </w:r>
          <w:r w:rsidR="007E15D2" w:rsidRPr="00665AF1">
            <w:rPr>
              <w:rFonts w:ascii="Segoe UI" w:eastAsia="Times New Roman" w:hAnsi="Segoe UI" w:cs="Segoe UI"/>
              <w:color w:val="000000" w:themeColor="text1"/>
              <w:lang w:eastAsia="en-GB"/>
            </w:rPr>
            <w:fldChar w:fldCharType="end"/>
          </w:r>
        </w:sdtContent>
      </w:sdt>
      <w:r w:rsidR="00C52D4B" w:rsidRPr="00665AF1">
        <w:rPr>
          <w:rFonts w:ascii="Segoe UI" w:eastAsia="Times New Roman" w:hAnsi="Segoe UI" w:cs="Segoe UI"/>
          <w:color w:val="000000" w:themeColor="text1"/>
          <w:lang w:eastAsia="en-GB"/>
        </w:rPr>
        <w:t xml:space="preserve"> When working on film sets with many different bits of technology and people you will </w:t>
      </w:r>
      <w:r w:rsidR="00F95B03" w:rsidRPr="00665AF1">
        <w:rPr>
          <w:rFonts w:ascii="Segoe UI" w:eastAsia="Times New Roman" w:hAnsi="Segoe UI" w:cs="Segoe UI"/>
          <w:color w:val="000000" w:themeColor="text1"/>
          <w:lang w:eastAsia="en-GB"/>
        </w:rPr>
        <w:t xml:space="preserve">often come across unplanned incidences. Being able to resolve problems efficiently and quickly means less damage, danger and overall problems to the cast/ crew and film outcome. Also, in the film industry you will potentially work with people and equipment on multiple occasions so knowing how to solve common issues </w:t>
      </w:r>
      <w:r w:rsidR="005D248F" w:rsidRPr="00665AF1">
        <w:rPr>
          <w:rFonts w:ascii="Segoe UI" w:eastAsia="Times New Roman" w:hAnsi="Segoe UI" w:cs="Segoe UI"/>
          <w:color w:val="000000" w:themeColor="text1"/>
          <w:lang w:eastAsia="en-GB"/>
        </w:rPr>
        <w:t xml:space="preserve">will make future jobs easier and smoother as well as coming across as knowledgeable for new opportunities. </w:t>
      </w:r>
    </w:p>
    <w:p w14:paraId="7F8F626A" w14:textId="34C1ED20" w:rsidR="005D248F" w:rsidRDefault="005D248F" w:rsidP="00185774">
      <w:pPr>
        <w:rPr>
          <w:rFonts w:ascii="Segoe UI" w:hAnsi="Segoe UI" w:cs="Segoe UI"/>
        </w:rPr>
      </w:pPr>
      <w:r w:rsidRPr="00665AF1">
        <w:rPr>
          <w:rFonts w:ascii="Segoe UI" w:eastAsia="Times New Roman" w:hAnsi="Segoe UI" w:cs="Segoe UI"/>
          <w:color w:val="000000" w:themeColor="text1"/>
          <w:lang w:eastAsia="en-GB"/>
        </w:rPr>
        <w:t>The final key skill I will be talking about to keep in mind when becoming a camera operator is</w:t>
      </w:r>
      <w:r w:rsidR="00665AF1" w:rsidRPr="00665AF1">
        <w:rPr>
          <w:rFonts w:ascii="Segoe UI" w:eastAsia="Times New Roman" w:hAnsi="Segoe UI" w:cs="Segoe UI"/>
          <w:color w:val="000000" w:themeColor="text1"/>
          <w:lang w:eastAsia="en-GB"/>
        </w:rPr>
        <w:t xml:space="preserve"> being able to adapt and overcome sudden situations.”</w:t>
      </w:r>
      <w:r w:rsidRPr="00665AF1">
        <w:rPr>
          <w:rFonts w:ascii="Segoe UI" w:eastAsia="Times New Roman" w:hAnsi="Segoe UI" w:cs="Segoe UI"/>
          <w:color w:val="000000" w:themeColor="text1"/>
          <w:lang w:eastAsia="en-GB"/>
        </w:rPr>
        <w:t xml:space="preserve"> </w:t>
      </w:r>
      <w:r w:rsidR="00665AF1" w:rsidRPr="00665AF1">
        <w:rPr>
          <w:rFonts w:ascii="Segoe UI" w:hAnsi="Segoe UI" w:cs="Segoe UI"/>
        </w:rPr>
        <w:t xml:space="preserve">If they are shooting a live event, they must be able to make adjustments at a </w:t>
      </w:r>
      <w:proofErr w:type="gramStart"/>
      <w:r w:rsidR="00665AF1" w:rsidRPr="00665AF1">
        <w:rPr>
          <w:rFonts w:ascii="Segoe UI" w:hAnsi="Segoe UI" w:cs="Segoe UI"/>
        </w:rPr>
        <w:t>moment‘</w:t>
      </w:r>
      <w:proofErr w:type="gramEnd"/>
      <w:r w:rsidR="00665AF1" w:rsidRPr="00665AF1">
        <w:rPr>
          <w:rFonts w:ascii="Segoe UI" w:hAnsi="Segoe UI" w:cs="Segoe UI"/>
        </w:rPr>
        <w:t>s notice and follow the instructions of the show‘s director</w:t>
      </w:r>
      <w:r w:rsidR="00665AF1" w:rsidRPr="00665AF1">
        <w:rPr>
          <w:rFonts w:ascii="Segoe UI" w:hAnsi="Segoe UI" w:cs="Segoe UI"/>
        </w:rPr>
        <w:t>”</w:t>
      </w:r>
      <w:r w:rsidR="00665AF1" w:rsidRPr="00665AF1">
        <w:rPr>
          <w:rFonts w:ascii="Segoe UI" w:hAnsi="Segoe UI" w:cs="Segoe UI"/>
        </w:rPr>
        <w:t>.</w:t>
      </w:r>
      <w:sdt>
        <w:sdtPr>
          <w:rPr>
            <w:rFonts w:ascii="Segoe UI" w:hAnsi="Segoe UI" w:cs="Segoe UI"/>
          </w:rPr>
          <w:id w:val="2050257294"/>
          <w:citation/>
        </w:sdtPr>
        <w:sdtContent>
          <w:r w:rsidR="00665AF1" w:rsidRPr="00665AF1">
            <w:rPr>
              <w:rFonts w:ascii="Segoe UI" w:hAnsi="Segoe UI" w:cs="Segoe UI"/>
            </w:rPr>
            <w:fldChar w:fldCharType="begin"/>
          </w:r>
          <w:r w:rsidR="00665AF1" w:rsidRPr="00665AF1">
            <w:rPr>
              <w:rFonts w:ascii="Segoe UI" w:hAnsi="Segoe UI" w:cs="Segoe UI"/>
            </w:rPr>
            <w:instrText xml:space="preserve"> CITATION Bah18 \l 2057 </w:instrText>
          </w:r>
          <w:r w:rsidR="00665AF1" w:rsidRPr="00665AF1">
            <w:rPr>
              <w:rFonts w:ascii="Segoe UI" w:hAnsi="Segoe UI" w:cs="Segoe UI"/>
            </w:rPr>
            <w:fldChar w:fldCharType="separate"/>
          </w:r>
          <w:r w:rsidR="00665AF1" w:rsidRPr="00665AF1">
            <w:rPr>
              <w:rFonts w:ascii="Segoe UI" w:hAnsi="Segoe UI" w:cs="Segoe UI"/>
              <w:noProof/>
            </w:rPr>
            <w:t xml:space="preserve"> (Bahinipati, Sharma, Mohanty, &amp; Mishra, 2018)</w:t>
          </w:r>
          <w:r w:rsidR="00665AF1" w:rsidRPr="00665AF1">
            <w:rPr>
              <w:rFonts w:ascii="Segoe UI" w:hAnsi="Segoe UI" w:cs="Segoe UI"/>
            </w:rPr>
            <w:fldChar w:fldCharType="end"/>
          </w:r>
        </w:sdtContent>
      </w:sdt>
      <w:r w:rsidR="00665AF1" w:rsidRPr="00665AF1">
        <w:rPr>
          <w:rFonts w:ascii="Segoe UI" w:hAnsi="Segoe UI" w:cs="Segoe UI"/>
        </w:rPr>
        <w:t xml:space="preserve"> </w:t>
      </w:r>
      <w:r w:rsidR="000A25E3">
        <w:rPr>
          <w:rFonts w:ascii="Segoe UI" w:hAnsi="Segoe UI" w:cs="Segoe UI"/>
        </w:rPr>
        <w:t>Again many things can go wrong in this industry especially when you’re broadcasting live. Showing skills of adaptability can highlight the camera operators’ abilities to work under pressure.</w:t>
      </w:r>
    </w:p>
    <w:p w14:paraId="0EB2BFBE" w14:textId="7A728AB3" w:rsidR="000A25E3" w:rsidRDefault="000A25E3" w:rsidP="00185774">
      <w:pPr>
        <w:rPr>
          <w:rFonts w:ascii="Segoe UI" w:hAnsi="Segoe UI" w:cs="Segoe UI"/>
        </w:rPr>
      </w:pPr>
    </w:p>
    <w:p w14:paraId="173FFB74" w14:textId="0C9E3F86" w:rsidR="000A25E3" w:rsidRDefault="000A25E3" w:rsidP="00185774">
      <w:pPr>
        <w:rPr>
          <w:rFonts w:ascii="Segoe UI" w:hAnsi="Segoe UI" w:cs="Segoe UI"/>
        </w:rPr>
      </w:pPr>
    </w:p>
    <w:sdt>
      <w:sdtPr>
        <w:id w:val="-1835830832"/>
        <w:docPartObj>
          <w:docPartGallery w:val="Bibliographies"/>
          <w:docPartUnique/>
        </w:docPartObj>
      </w:sdtPr>
      <w:sdtEndPr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sdtEndPr>
      <w:sdtContent>
        <w:p w14:paraId="13EEF25E" w14:textId="7817EF73" w:rsidR="000A25E3" w:rsidRDefault="000A25E3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2C2FBE5B" w14:textId="57FD9DFF" w:rsidR="000A25E3" w:rsidRPr="000A25E3" w:rsidRDefault="000A25E3" w:rsidP="000A25E3">
              <w:pPr>
                <w:pStyle w:val="Bibliography"/>
                <w:ind w:left="720" w:hanging="720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  <w:r>
                <w:rPr>
                  <w:noProof/>
                </w:rPr>
                <w:t xml:space="preserve">Bahinipati, S., Sharma, V., Mohanty, S. P., &amp; Mishra, A. S. (2018). Camera Operator. In S. Bahinipati, V. Sharma, S. P. Mohanty, &amp; A. S. Mishra, </w:t>
              </w:r>
              <w:r>
                <w:rPr>
                  <w:i/>
                  <w:iCs/>
                  <w:noProof/>
                </w:rPr>
                <w:t>Camera Operator</w:t>
              </w:r>
              <w:r>
                <w:rPr>
                  <w:noProof/>
                </w:rPr>
                <w:t xml:space="preserve"> (p. 7). Pan-Commonwealth: Centurion University of Technology and Management; Commonwealth of Learning (COL). Retrieved 10 17, 2022, from http://hdl.handle.net/11599/2945</w:t>
              </w:r>
            </w:p>
            <w:p w14:paraId="3EA671AA" w14:textId="77777777" w:rsidR="000A25E3" w:rsidRDefault="000A25E3" w:rsidP="000A25E3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Birgit Bräuchler, J. P. (2010). Theorising Media and Practice. In J. P. Birgit Bräuchler, </w:t>
              </w:r>
              <w:r>
                <w:rPr>
                  <w:i/>
                  <w:iCs/>
                  <w:noProof/>
                </w:rPr>
                <w:t>Theorising Media and Practice</w:t>
              </w:r>
              <w:r>
                <w:rPr>
                  <w:noProof/>
                </w:rPr>
                <w:t xml:space="preserve"> (p. 311). New York : Berghahn Books.</w:t>
              </w:r>
            </w:p>
            <w:p w14:paraId="126360F9" w14:textId="77777777" w:rsidR="000A25E3" w:rsidRDefault="000A25E3" w:rsidP="000A25E3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NFI. (2022). </w:t>
              </w:r>
              <w:r>
                <w:rPr>
                  <w:i/>
                  <w:iCs/>
                  <w:noProof/>
                </w:rPr>
                <w:t>Camera Operator: Everything You Need To Know</w:t>
              </w:r>
              <w:r>
                <w:rPr>
                  <w:noProof/>
                </w:rPr>
                <w:t>. Retrieved from NFI: https://www.nfi.edu/camera-operator/#:~:text=Studios%20often%20look%20for%20camera%20operators%20with%20the,equipment%20like%20mobile%20mountings%20and%20cranes%20More%20items</w:t>
              </w:r>
            </w:p>
            <w:p w14:paraId="50D4B4E6" w14:textId="302E379B" w:rsidR="000A25E3" w:rsidRDefault="000A25E3" w:rsidP="000A25E3">
              <w:r>
                <w:rPr>
                  <w:b/>
                  <w:bCs/>
                </w:rPr>
                <w:fldChar w:fldCharType="end"/>
              </w:r>
            </w:p>
          </w:sdtContent>
        </w:sdt>
      </w:sdtContent>
    </w:sdt>
    <w:p w14:paraId="2DF7BBDE" w14:textId="77777777" w:rsidR="000A25E3" w:rsidRPr="00665AF1" w:rsidRDefault="000A25E3" w:rsidP="00185774">
      <w:pPr>
        <w:rPr>
          <w:rFonts w:ascii="Segoe UI" w:hAnsi="Segoe UI" w:cs="Segoe UI"/>
          <w:color w:val="242424"/>
          <w:shd w:val="clear" w:color="auto" w:fill="FFFFFF"/>
        </w:rPr>
      </w:pPr>
    </w:p>
    <w:p w14:paraId="23417610" w14:textId="3AD8E4EA" w:rsidR="000C0A66" w:rsidRDefault="000C0A66"/>
    <w:p w14:paraId="2DD2C6CB" w14:textId="0A211A43" w:rsidR="000C0A66" w:rsidRDefault="000C0A66"/>
    <w:p w14:paraId="3639D648" w14:textId="465893C3" w:rsidR="000C0A66" w:rsidRDefault="000C0A66" w:rsidP="000C0A66"/>
    <w:sectPr w:rsidR="000C0A66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191EEF" w14:textId="77777777" w:rsidR="00000000" w:rsidRDefault="000A25E3">
      <w:pPr>
        <w:spacing w:after="0" w:line="240" w:lineRule="auto"/>
      </w:pPr>
      <w:r>
        <w:separator/>
      </w:r>
    </w:p>
  </w:endnote>
  <w:endnote w:type="continuationSeparator" w:id="0">
    <w:p w14:paraId="10191EF1" w14:textId="77777777" w:rsidR="00000000" w:rsidRDefault="000A25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191EEB" w14:textId="77777777" w:rsidR="00000000" w:rsidRDefault="000A25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0191EED" w14:textId="77777777" w:rsidR="00000000" w:rsidRDefault="000A25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785A9E"/>
    <w:multiLevelType w:val="multilevel"/>
    <w:tmpl w:val="2C869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BA406CE"/>
    <w:multiLevelType w:val="multilevel"/>
    <w:tmpl w:val="90BE5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69101555">
    <w:abstractNumId w:val="0"/>
  </w:num>
  <w:num w:numId="2" w16cid:durableId="6099760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F6352"/>
    <w:rsid w:val="000A25E3"/>
    <w:rsid w:val="000C0A66"/>
    <w:rsid w:val="00185774"/>
    <w:rsid w:val="00196ABB"/>
    <w:rsid w:val="002A3E0E"/>
    <w:rsid w:val="00375A64"/>
    <w:rsid w:val="004B36F2"/>
    <w:rsid w:val="005D248F"/>
    <w:rsid w:val="00665AF1"/>
    <w:rsid w:val="006D182A"/>
    <w:rsid w:val="007E15D2"/>
    <w:rsid w:val="007E47E5"/>
    <w:rsid w:val="00866001"/>
    <w:rsid w:val="00914488"/>
    <w:rsid w:val="00983E91"/>
    <w:rsid w:val="00A33FA6"/>
    <w:rsid w:val="00A429A9"/>
    <w:rsid w:val="00A830F1"/>
    <w:rsid w:val="00AB0297"/>
    <w:rsid w:val="00AC18A5"/>
    <w:rsid w:val="00B47339"/>
    <w:rsid w:val="00C52D4B"/>
    <w:rsid w:val="00D758C4"/>
    <w:rsid w:val="00ED0229"/>
    <w:rsid w:val="00F95B03"/>
    <w:rsid w:val="00FF6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191EEB"/>
  <w15:docId w15:val="{2BE460C4-832E-4FF7-BC59-99BCF6B84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link w:val="Heading1Char"/>
    <w:uiPriority w:val="9"/>
    <w:qFormat/>
    <w:rsid w:val="000C0A66"/>
    <w:pPr>
      <w:keepNext/>
      <w:keepLines/>
      <w:suppressAutoHyphens w:val="0"/>
      <w:autoSpaceDN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  <w:contextualSpacing/>
    </w:p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C0A66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0C0A6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paragraph" w:styleId="Bibliography">
    <w:name w:val="Bibliography"/>
    <w:basedOn w:val="Normal"/>
    <w:next w:val="Normal"/>
    <w:uiPriority w:val="37"/>
    <w:unhideWhenUsed/>
    <w:rsid w:val="000C0A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35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8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4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0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balancecareers.com/improving-your-communication-skills-at-work-227576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NFI22</b:Tag>
    <b:SourceType>InternetSite</b:SourceType>
    <b:Guid>{168F4E92-5EB5-480B-825A-5C90C0D84CF9}</b:Guid>
    <b:Title>Camera Operator: Everything You Need To Know</b:Title>
    <b:Year>2022</b:Year>
    <b:Author>
      <b:Author>
        <b:Corporate>NFI</b:Corporate>
      </b:Author>
    </b:Author>
    <b:InternetSiteTitle>NFI</b:InternetSiteTitle>
    <b:URL>https://www.nfi.edu/camera-operator/#:~:text=Studios%20often%20look%20for%20camera%20operators%20with%20the,equipment%20like%20mobile%20mountings%20and%20cranes%20More%20items</b:URL>
    <b:RefOrder>1</b:RefOrder>
  </b:Source>
  <b:Source>
    <b:Tag>Bir10</b:Tag>
    <b:SourceType>BookSection</b:SourceType>
    <b:Guid>{7E8CD80F-387B-486C-8BF7-63A2CEF7D321}</b:Guid>
    <b:Author>
      <b:Author>
        <b:NameList>
          <b:Person>
            <b:Last>Birgit Bräuchler</b:Last>
            <b:First>John</b:First>
            <b:Middle>Postill</b:Middle>
          </b:Person>
        </b:NameList>
      </b:Author>
      <b:BookAuthor>
        <b:NameList>
          <b:Person>
            <b:Last>Birgit Bräuchler</b:Last>
            <b:First>John</b:First>
            <b:Middle>Postill</b:Middle>
          </b:Person>
        </b:NameList>
      </b:BookAuthor>
    </b:Author>
    <b:Title>Theorising Media and Practice</b:Title>
    <b:BookTitle>Theorising Media and Practice</b:BookTitle>
    <b:Year>2010</b:Year>
    <b:Pages>311</b:Pages>
    <b:City>New York </b:City>
    <b:Publisher>Berghahn Books</b:Publisher>
    <b:RefOrder>2</b:RefOrder>
  </b:Source>
  <b:Source>
    <b:Tag>Bah18</b:Tag>
    <b:SourceType>BookSection</b:SourceType>
    <b:Guid>{42D69243-AB77-4D9F-80E8-ADC3D3CFF771}</b:Guid>
    <b:Author>
      <b:Author>
        <b:NameList>
          <b:Person>
            <b:Last>Bahinipati</b:Last>
            <b:First>Subrat</b:First>
          </b:Person>
          <b:Person>
            <b:Last>Sharma</b:Last>
            <b:First>Vibha</b:First>
          </b:Person>
          <b:Person>
            <b:Last>Mohanty</b:Last>
            <b:Middle>P</b:Middle>
            <b:First>Siba</b:First>
          </b:Person>
          <b:Person>
            <b:Last>Mishra</b:Last>
            <b:Middle>S</b:Middle>
            <b:First>Ambika</b:First>
          </b:Person>
        </b:NameList>
      </b:Author>
      <b:BookAuthor>
        <b:NameList>
          <b:Person>
            <b:Last>Bahinipati</b:Last>
            <b:First>Subrat</b:First>
          </b:Person>
          <b:Person>
            <b:Last>Sharma</b:Last>
            <b:First>Vibha</b:First>
          </b:Person>
          <b:Person>
            <b:Last>Mohanty</b:Last>
            <b:First>Siba</b:First>
            <b:Middle>P</b:Middle>
          </b:Person>
          <b:Person>
            <b:Last>Mishra</b:Last>
            <b:First>Ambika</b:First>
            <b:Middle>S</b:Middle>
          </b:Person>
        </b:NameList>
      </b:BookAuthor>
    </b:Author>
    <b:Title>Camera Operator</b:Title>
    <b:BookTitle>Camera Operator</b:BookTitle>
    <b:Year>2018</b:Year>
    <b:Pages>7</b:Pages>
    <b:City>Pan-Commonwealth</b:City>
    <b:Publisher>Centurion University of Technology and Management; Commonwealth of Learning (COL)</b:Publisher>
    <b:YearAccessed>2022</b:YearAccessed>
    <b:MonthAccessed>10</b:MonthAccessed>
    <b:DayAccessed>17</b:DayAccessed>
    <b:URL>http://hdl.handle.net/11599/2945</b:URL>
    <b:RefOrder>3</b:RefOrder>
  </b:Source>
</b:Sources>
</file>

<file path=customXml/itemProps1.xml><?xml version="1.0" encoding="utf-8"?>
<ds:datastoreItem xmlns:ds="http://schemas.openxmlformats.org/officeDocument/2006/customXml" ds:itemID="{DA6D5E2F-916E-4ED2-A1C8-8945E2560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654</Words>
  <Characters>3730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Isla Wilson</dc:creator>
  <dc:description/>
  <cp:lastModifiedBy>Isla Wilson</cp:lastModifiedBy>
  <cp:revision>2</cp:revision>
  <dcterms:created xsi:type="dcterms:W3CDTF">2022-10-17T22:22:00Z</dcterms:created>
  <dcterms:modified xsi:type="dcterms:W3CDTF">2022-10-17T22:22:00Z</dcterms:modified>
</cp:coreProperties>
</file>