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1F4B2F2" w14:textId="418AEACA" w:rsidR="00D40DA5" w:rsidRDefault="00D40DA5" w:rsidP="00D40DA5">
      <w:pPr>
        <w:jc w:val="center"/>
        <w:rPr>
          <w:rFonts w:cstheme="minorHAnsi"/>
          <w:sz w:val="28"/>
          <w:szCs w:val="28"/>
          <w:u w:val="single"/>
        </w:rPr>
      </w:pPr>
      <w:r w:rsidRPr="00D40DA5">
        <w:rPr>
          <w:rFonts w:cstheme="minorHAnsi"/>
          <w:sz w:val="28"/>
          <w:szCs w:val="28"/>
          <w:u w:val="single"/>
        </w:rPr>
        <w:t>Sources about Merlin from the Arthurian Legends</w:t>
      </w:r>
    </w:p>
    <w:p w14:paraId="095E28CB" w14:textId="7C4FAC50" w:rsidR="00D40DA5" w:rsidRDefault="00D40DA5" w:rsidP="00D40DA5">
      <w:pPr>
        <w:jc w:val="center"/>
        <w:rPr>
          <w:rFonts w:cstheme="minorHAnsi"/>
          <w:sz w:val="28"/>
          <w:szCs w:val="28"/>
          <w:u w:val="single"/>
        </w:rPr>
      </w:pPr>
    </w:p>
    <w:p w14:paraId="17927E96" w14:textId="0949119E" w:rsidR="00D40DA5" w:rsidRPr="00D40DA5" w:rsidRDefault="00D40DA5" w:rsidP="00D40DA5">
      <w:pPr>
        <w:rPr>
          <w:rFonts w:cstheme="minorHAnsi"/>
          <w:sz w:val="28"/>
          <w:szCs w:val="28"/>
          <w:u w:val="single"/>
        </w:rPr>
      </w:pPr>
      <w:r>
        <w:rPr>
          <w:rFonts w:cstheme="minorHAnsi"/>
          <w:sz w:val="28"/>
          <w:szCs w:val="28"/>
          <w:u w:val="single"/>
        </w:rPr>
        <w:t>This is the journal article I have chosen:</w:t>
      </w:r>
    </w:p>
    <w:p w14:paraId="34502ED0" w14:textId="0084CE8D" w:rsidR="00813462" w:rsidRPr="002B36D9" w:rsidRDefault="002B36D9">
      <w:pPr>
        <w:rPr>
          <w:rFonts w:cstheme="minorHAnsi"/>
          <w:sz w:val="28"/>
          <w:szCs w:val="28"/>
        </w:rPr>
      </w:pPr>
      <w:proofErr w:type="spellStart"/>
      <w:r w:rsidRPr="002B36D9">
        <w:rPr>
          <w:rFonts w:cstheme="minorHAnsi"/>
          <w:sz w:val="28"/>
          <w:szCs w:val="28"/>
        </w:rPr>
        <w:t>Malcor</w:t>
      </w:r>
      <w:proofErr w:type="spellEnd"/>
      <w:r w:rsidRPr="002B36D9">
        <w:rPr>
          <w:rFonts w:cstheme="minorHAnsi"/>
          <w:sz w:val="28"/>
          <w:szCs w:val="28"/>
        </w:rPr>
        <w:t>, L.A., 2000. Merlin and the Pendragon: King Arthur's "</w:t>
      </w:r>
      <w:proofErr w:type="spellStart"/>
      <w:r w:rsidRPr="002B36D9">
        <w:rPr>
          <w:rFonts w:cstheme="minorHAnsi"/>
          <w:sz w:val="28"/>
          <w:szCs w:val="28"/>
        </w:rPr>
        <w:t>Draconarius</w:t>
      </w:r>
      <w:proofErr w:type="spellEnd"/>
      <w:r w:rsidRPr="002B36D9">
        <w:rPr>
          <w:rFonts w:cstheme="minorHAnsi"/>
          <w:sz w:val="28"/>
          <w:szCs w:val="28"/>
        </w:rPr>
        <w:t xml:space="preserve">". Arthuriana (Dallas, Tex.), 10(1), </w:t>
      </w:r>
      <w:proofErr w:type="spellStart"/>
      <w:r w:rsidRPr="002B36D9">
        <w:rPr>
          <w:rFonts w:cstheme="minorHAnsi"/>
          <w:sz w:val="28"/>
          <w:szCs w:val="28"/>
        </w:rPr>
        <w:t>pp.3</w:t>
      </w:r>
      <w:proofErr w:type="spellEnd"/>
      <w:r w:rsidRPr="002B36D9">
        <w:rPr>
          <w:rFonts w:cstheme="minorHAnsi"/>
          <w:sz w:val="28"/>
          <w:szCs w:val="28"/>
        </w:rPr>
        <w:t>–13.</w:t>
      </w:r>
      <w:r w:rsidRPr="002B36D9">
        <w:rPr>
          <w:rFonts w:cstheme="minorHAnsi"/>
          <w:sz w:val="28"/>
          <w:szCs w:val="28"/>
        </w:rPr>
        <w:t xml:space="preserve"> </w:t>
      </w:r>
    </w:p>
    <w:p w14:paraId="0CD3F5D5" w14:textId="5335870E" w:rsidR="002B36D9" w:rsidRDefault="002B36D9">
      <w:pPr>
        <w:rPr>
          <w:rFonts w:cstheme="minorHAnsi"/>
          <w:sz w:val="28"/>
          <w:szCs w:val="28"/>
        </w:rPr>
      </w:pPr>
    </w:p>
    <w:p w14:paraId="478B07D1" w14:textId="5BCA68DB" w:rsidR="00D40DA5" w:rsidRPr="00D40DA5" w:rsidRDefault="00D40DA5">
      <w:pPr>
        <w:rPr>
          <w:rFonts w:cstheme="minorHAnsi"/>
          <w:sz w:val="28"/>
          <w:szCs w:val="28"/>
          <w:u w:val="single"/>
        </w:rPr>
      </w:pPr>
      <w:r>
        <w:rPr>
          <w:rFonts w:cstheme="minorHAnsi"/>
          <w:sz w:val="28"/>
          <w:szCs w:val="28"/>
          <w:u w:val="single"/>
        </w:rPr>
        <w:t>This is the Internet source I have chosen:</w:t>
      </w:r>
    </w:p>
    <w:p w14:paraId="1208FE9C" w14:textId="01038EAA" w:rsidR="002B36D9" w:rsidRPr="002B36D9" w:rsidRDefault="002B36D9" w:rsidP="002B36D9">
      <w:pPr>
        <w:shd w:val="clear" w:color="auto" w:fill="FFFFFF"/>
        <w:spacing w:before="120" w:after="120" w:line="312" w:lineRule="atLeast"/>
        <w:ind w:right="240"/>
        <w:rPr>
          <w:rFonts w:eastAsia="Times New Roman" w:cstheme="minorHAnsi"/>
          <w:color w:val="333333"/>
          <w:sz w:val="28"/>
          <w:szCs w:val="28"/>
          <w:lang w:eastAsia="en-GB"/>
        </w:rPr>
      </w:pPr>
      <w:r w:rsidRPr="002B36D9">
        <w:rPr>
          <w:rFonts w:eastAsia="Times New Roman" w:cstheme="minorHAnsi"/>
          <w:color w:val="333333"/>
          <w:sz w:val="28"/>
          <w:szCs w:val="28"/>
          <w:lang w:eastAsia="en-GB"/>
        </w:rPr>
        <w:t>Mark, J. J. (2019, April 24). </w:t>
      </w:r>
      <w:hyperlink r:id="rId4" w:history="1">
        <w:r w:rsidRPr="002B36D9">
          <w:rPr>
            <w:rFonts w:eastAsia="Times New Roman" w:cstheme="minorHAnsi"/>
            <w:i/>
            <w:iCs/>
            <w:sz w:val="28"/>
            <w:szCs w:val="28"/>
            <w:lang w:eastAsia="en-GB"/>
          </w:rPr>
          <w:t>Merlin</w:t>
        </w:r>
      </w:hyperlink>
      <w:r w:rsidRPr="002B36D9">
        <w:rPr>
          <w:rFonts w:eastAsia="Times New Roman" w:cstheme="minorHAnsi"/>
          <w:color w:val="333333"/>
          <w:sz w:val="28"/>
          <w:szCs w:val="28"/>
          <w:lang w:eastAsia="en-GB"/>
        </w:rPr>
        <w:t>. </w:t>
      </w:r>
      <w:r w:rsidRPr="002B36D9">
        <w:rPr>
          <w:rFonts w:eastAsia="Times New Roman" w:cstheme="minorHAnsi"/>
          <w:i/>
          <w:iCs/>
          <w:color w:val="333333"/>
          <w:sz w:val="28"/>
          <w:szCs w:val="28"/>
          <w:lang w:eastAsia="en-GB"/>
        </w:rPr>
        <w:t xml:space="preserve">Ancient History </w:t>
      </w:r>
      <w:proofErr w:type="spellStart"/>
      <w:r w:rsidRPr="002B36D9">
        <w:rPr>
          <w:rFonts w:eastAsia="Times New Roman" w:cstheme="minorHAnsi"/>
          <w:i/>
          <w:iCs/>
          <w:color w:val="333333"/>
          <w:sz w:val="28"/>
          <w:szCs w:val="28"/>
          <w:lang w:eastAsia="en-GB"/>
        </w:rPr>
        <w:t>Encyclopedia</w:t>
      </w:r>
      <w:proofErr w:type="spellEnd"/>
      <w:r w:rsidR="00D40DA5">
        <w:rPr>
          <w:rFonts w:eastAsia="Times New Roman" w:cstheme="minorHAnsi"/>
          <w:color w:val="333333"/>
          <w:sz w:val="28"/>
          <w:szCs w:val="28"/>
          <w:lang w:eastAsia="en-GB"/>
        </w:rPr>
        <w:t>, viewed 15</w:t>
      </w:r>
      <w:r w:rsidR="00D40DA5" w:rsidRPr="00D40DA5">
        <w:rPr>
          <w:rFonts w:eastAsia="Times New Roman" w:cstheme="minorHAnsi"/>
          <w:color w:val="333333"/>
          <w:sz w:val="28"/>
          <w:szCs w:val="28"/>
          <w:vertAlign w:val="superscript"/>
          <w:lang w:eastAsia="en-GB"/>
        </w:rPr>
        <w:t>th</w:t>
      </w:r>
      <w:r w:rsidR="00D40DA5">
        <w:rPr>
          <w:rFonts w:eastAsia="Times New Roman" w:cstheme="minorHAnsi"/>
          <w:color w:val="333333"/>
          <w:sz w:val="28"/>
          <w:szCs w:val="28"/>
          <w:lang w:eastAsia="en-GB"/>
        </w:rPr>
        <w:t xml:space="preserve"> October 2020,</w:t>
      </w:r>
      <w:r w:rsidRPr="002B36D9">
        <w:rPr>
          <w:rFonts w:eastAsia="Times New Roman" w:cstheme="minorHAnsi"/>
          <w:color w:val="333333"/>
          <w:sz w:val="28"/>
          <w:szCs w:val="28"/>
          <w:lang w:eastAsia="en-GB"/>
        </w:rPr>
        <w:t xml:space="preserve"> </w:t>
      </w:r>
      <w:r w:rsidR="00D40DA5">
        <w:rPr>
          <w:rFonts w:eastAsia="Times New Roman" w:cstheme="minorHAnsi"/>
          <w:color w:val="333333"/>
          <w:sz w:val="28"/>
          <w:szCs w:val="28"/>
          <w:lang w:eastAsia="en-GB"/>
        </w:rPr>
        <w:t>&lt;</w:t>
      </w:r>
      <w:r w:rsidRPr="002B36D9">
        <w:rPr>
          <w:rFonts w:eastAsia="Times New Roman" w:cstheme="minorHAnsi"/>
          <w:color w:val="333333"/>
          <w:sz w:val="28"/>
          <w:szCs w:val="28"/>
          <w:lang w:eastAsia="en-GB"/>
        </w:rPr>
        <w:t>https://www.ancient.eu/Merlin/</w:t>
      </w:r>
      <w:r w:rsidR="00D40DA5">
        <w:rPr>
          <w:rFonts w:eastAsia="Times New Roman" w:cstheme="minorHAnsi"/>
          <w:color w:val="333333"/>
          <w:sz w:val="28"/>
          <w:szCs w:val="28"/>
          <w:lang w:eastAsia="en-GB"/>
        </w:rPr>
        <w:t>&gt;</w:t>
      </w:r>
    </w:p>
    <w:p w14:paraId="751D4F77" w14:textId="7E1C4FF4" w:rsidR="002B36D9" w:rsidRPr="002B36D9" w:rsidRDefault="002B36D9">
      <w:pPr>
        <w:rPr>
          <w:sz w:val="28"/>
          <w:szCs w:val="28"/>
        </w:rPr>
      </w:pPr>
    </w:p>
    <w:sectPr w:rsidR="002B36D9" w:rsidRPr="002B36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6D9"/>
    <w:rsid w:val="002B36D9"/>
    <w:rsid w:val="00813462"/>
    <w:rsid w:val="00D40D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60F705"/>
  <w15:chartTrackingRefBased/>
  <w15:docId w15:val="{CB4A60EF-918B-492C-AF1D-20CB4F299A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2B36D9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2B36D9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2B36D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2B36D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1233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177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ancient.eu/Merli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64</Words>
  <Characters>366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Cosgrave</dc:creator>
  <cp:keywords/>
  <dc:description/>
  <cp:lastModifiedBy>Ella Cosgrave</cp:lastModifiedBy>
  <cp:revision>1</cp:revision>
  <dcterms:created xsi:type="dcterms:W3CDTF">2020-10-15T19:00:00Z</dcterms:created>
  <dcterms:modified xsi:type="dcterms:W3CDTF">2020-10-15T19:16:00Z</dcterms:modified>
</cp:coreProperties>
</file>