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7D484C" w14:textId="77777777" w:rsidR="00955EF7" w:rsidRPr="0043329E" w:rsidRDefault="00955EF7" w:rsidP="0043329E">
      <w:pPr>
        <w:pStyle w:val="NoSpacing"/>
        <w:jc w:val="both"/>
        <w:rPr>
          <w:rFonts w:ascii="Arial" w:hAnsi="Arial" w:cs="Arial"/>
          <w:sz w:val="24"/>
          <w:szCs w:val="24"/>
        </w:rPr>
      </w:pPr>
    </w:p>
    <w:p w14:paraId="5B3CFB78" w14:textId="0F068EB8" w:rsidR="008205DE" w:rsidRPr="0043329E" w:rsidRDefault="004D574F" w:rsidP="0043329E">
      <w:pPr>
        <w:spacing w:line="360" w:lineRule="auto"/>
        <w:jc w:val="both"/>
        <w:rPr>
          <w:rFonts w:ascii="Arial" w:hAnsi="Arial" w:cs="Arial"/>
          <w:sz w:val="24"/>
          <w:szCs w:val="24"/>
        </w:rPr>
      </w:pPr>
      <w:bookmarkStart w:id="0" w:name="_Hlk13646682"/>
      <w:r w:rsidRPr="0043329E">
        <w:rPr>
          <w:rFonts w:ascii="Arial" w:hAnsi="Arial" w:cs="Arial"/>
          <w:sz w:val="24"/>
          <w:szCs w:val="24"/>
        </w:rPr>
        <w:t xml:space="preserve">This essay aims to explore the concept of advocacy </w:t>
      </w:r>
      <w:r w:rsidR="00370E91" w:rsidRPr="0043329E">
        <w:rPr>
          <w:rFonts w:ascii="Arial" w:hAnsi="Arial" w:cs="Arial"/>
          <w:sz w:val="24"/>
          <w:szCs w:val="24"/>
        </w:rPr>
        <w:t xml:space="preserve">and how </w:t>
      </w:r>
      <w:r w:rsidR="00C2474A" w:rsidRPr="0043329E">
        <w:rPr>
          <w:rFonts w:ascii="Arial" w:hAnsi="Arial" w:cs="Arial"/>
          <w:sz w:val="24"/>
          <w:szCs w:val="24"/>
        </w:rPr>
        <w:t>it</w:t>
      </w:r>
      <w:r w:rsidR="00370E91" w:rsidRPr="0043329E">
        <w:rPr>
          <w:rFonts w:ascii="Arial" w:hAnsi="Arial" w:cs="Arial"/>
          <w:sz w:val="24"/>
          <w:szCs w:val="24"/>
        </w:rPr>
        <w:t xml:space="preserve"> relates to power, oppression and agency</w:t>
      </w:r>
      <w:r w:rsidR="0059668D" w:rsidRPr="0043329E">
        <w:rPr>
          <w:rFonts w:ascii="Arial" w:hAnsi="Arial" w:cs="Arial"/>
          <w:sz w:val="24"/>
          <w:szCs w:val="24"/>
        </w:rPr>
        <w:t xml:space="preserve">. </w:t>
      </w:r>
      <w:r w:rsidR="007B0F48" w:rsidRPr="0043329E">
        <w:rPr>
          <w:rFonts w:ascii="Arial" w:hAnsi="Arial" w:cs="Arial"/>
          <w:sz w:val="24"/>
          <w:szCs w:val="24"/>
        </w:rPr>
        <w:t xml:space="preserve">For the purpose of this essay </w:t>
      </w:r>
      <w:r w:rsidR="00F969A5">
        <w:rPr>
          <w:rFonts w:ascii="Arial" w:hAnsi="Arial" w:cs="Arial"/>
          <w:sz w:val="24"/>
          <w:szCs w:val="24"/>
        </w:rPr>
        <w:t>the focus will be on individuals</w:t>
      </w:r>
      <w:r w:rsidR="007B0F48" w:rsidRPr="0043329E">
        <w:rPr>
          <w:rFonts w:ascii="Arial" w:hAnsi="Arial" w:cs="Arial"/>
          <w:sz w:val="24"/>
          <w:szCs w:val="24"/>
        </w:rPr>
        <w:t xml:space="preserve"> with alcohol </w:t>
      </w:r>
      <w:r w:rsidR="00F969A5">
        <w:rPr>
          <w:rFonts w:ascii="Arial" w:hAnsi="Arial" w:cs="Arial"/>
          <w:sz w:val="24"/>
          <w:szCs w:val="24"/>
        </w:rPr>
        <w:t xml:space="preserve">dependency. Several </w:t>
      </w:r>
      <w:r w:rsidR="007B0F48" w:rsidRPr="0043329E">
        <w:rPr>
          <w:rFonts w:ascii="Arial" w:hAnsi="Arial" w:cs="Arial"/>
          <w:sz w:val="24"/>
          <w:szCs w:val="24"/>
        </w:rPr>
        <w:t xml:space="preserve">strategies </w:t>
      </w:r>
      <w:r w:rsidR="00F969A5">
        <w:rPr>
          <w:rFonts w:ascii="Arial" w:hAnsi="Arial" w:cs="Arial"/>
          <w:sz w:val="24"/>
          <w:szCs w:val="24"/>
        </w:rPr>
        <w:t>will be explored in relation</w:t>
      </w:r>
      <w:r w:rsidR="007B0F48" w:rsidRPr="0043329E">
        <w:rPr>
          <w:rFonts w:ascii="Arial" w:hAnsi="Arial" w:cs="Arial"/>
          <w:sz w:val="24"/>
          <w:szCs w:val="24"/>
        </w:rPr>
        <w:t xml:space="preserve"> </w:t>
      </w:r>
      <w:r w:rsidR="00293967">
        <w:rPr>
          <w:rFonts w:ascii="Arial" w:hAnsi="Arial" w:cs="Arial"/>
          <w:sz w:val="24"/>
          <w:szCs w:val="24"/>
        </w:rPr>
        <w:t>to help</w:t>
      </w:r>
      <w:r w:rsidR="00F969A5">
        <w:rPr>
          <w:rFonts w:ascii="Arial" w:hAnsi="Arial" w:cs="Arial"/>
          <w:sz w:val="24"/>
          <w:szCs w:val="24"/>
        </w:rPr>
        <w:t>ing</w:t>
      </w:r>
      <w:r w:rsidR="00293967">
        <w:rPr>
          <w:rFonts w:ascii="Arial" w:hAnsi="Arial" w:cs="Arial"/>
          <w:sz w:val="24"/>
          <w:szCs w:val="24"/>
        </w:rPr>
        <w:t xml:space="preserve"> </w:t>
      </w:r>
      <w:r w:rsidR="00F969A5">
        <w:rPr>
          <w:rFonts w:ascii="Arial" w:hAnsi="Arial" w:cs="Arial"/>
          <w:sz w:val="24"/>
          <w:szCs w:val="24"/>
        </w:rPr>
        <w:t xml:space="preserve">and </w:t>
      </w:r>
      <w:r w:rsidR="00293967">
        <w:rPr>
          <w:rFonts w:ascii="Arial" w:hAnsi="Arial" w:cs="Arial"/>
          <w:sz w:val="24"/>
          <w:szCs w:val="24"/>
        </w:rPr>
        <w:t>support</w:t>
      </w:r>
      <w:r w:rsidR="00F969A5">
        <w:rPr>
          <w:rFonts w:ascii="Arial" w:hAnsi="Arial" w:cs="Arial"/>
          <w:sz w:val="24"/>
          <w:szCs w:val="24"/>
        </w:rPr>
        <w:t>ing</w:t>
      </w:r>
      <w:r w:rsidR="007B0F48" w:rsidRPr="0043329E">
        <w:rPr>
          <w:rFonts w:ascii="Arial" w:hAnsi="Arial" w:cs="Arial"/>
          <w:sz w:val="24"/>
          <w:szCs w:val="24"/>
        </w:rPr>
        <w:t xml:space="preserve"> </w:t>
      </w:r>
      <w:r w:rsidR="00F969A5">
        <w:rPr>
          <w:rFonts w:ascii="Arial" w:hAnsi="Arial" w:cs="Arial"/>
          <w:sz w:val="24"/>
          <w:szCs w:val="24"/>
        </w:rPr>
        <w:t xml:space="preserve">of </w:t>
      </w:r>
      <w:r w:rsidR="007B0F48" w:rsidRPr="0043329E">
        <w:rPr>
          <w:rFonts w:ascii="Arial" w:hAnsi="Arial" w:cs="Arial"/>
          <w:sz w:val="24"/>
          <w:szCs w:val="24"/>
        </w:rPr>
        <w:t>these individuals to be able to empower themselves. A</w:t>
      </w:r>
      <w:r w:rsidR="007248D2" w:rsidRPr="0043329E">
        <w:rPr>
          <w:rFonts w:ascii="Arial" w:hAnsi="Arial" w:cs="Arial"/>
          <w:sz w:val="24"/>
          <w:szCs w:val="24"/>
        </w:rPr>
        <w:t xml:space="preserve"> case study will</w:t>
      </w:r>
      <w:r w:rsidR="007B0F48" w:rsidRPr="0043329E">
        <w:rPr>
          <w:rFonts w:ascii="Arial" w:hAnsi="Arial" w:cs="Arial"/>
          <w:sz w:val="24"/>
          <w:szCs w:val="24"/>
        </w:rPr>
        <w:t xml:space="preserve"> be used in order to demonstrate</w:t>
      </w:r>
      <w:r w:rsidR="007248D2" w:rsidRPr="0043329E">
        <w:rPr>
          <w:rFonts w:ascii="Arial" w:hAnsi="Arial" w:cs="Arial"/>
          <w:sz w:val="24"/>
          <w:szCs w:val="24"/>
        </w:rPr>
        <w:t xml:space="preserve"> </w:t>
      </w:r>
      <w:r w:rsidR="00C01CFA">
        <w:rPr>
          <w:rFonts w:ascii="Arial" w:hAnsi="Arial" w:cs="Arial"/>
          <w:sz w:val="24"/>
          <w:szCs w:val="24"/>
        </w:rPr>
        <w:t xml:space="preserve">how </w:t>
      </w:r>
      <w:r w:rsidR="007248D2" w:rsidRPr="0043329E">
        <w:rPr>
          <w:rFonts w:ascii="Arial" w:hAnsi="Arial" w:cs="Arial"/>
          <w:sz w:val="24"/>
          <w:szCs w:val="24"/>
        </w:rPr>
        <w:t xml:space="preserve">positive outcomes </w:t>
      </w:r>
      <w:r w:rsidR="00C01CFA">
        <w:rPr>
          <w:rFonts w:ascii="Arial" w:hAnsi="Arial" w:cs="Arial"/>
          <w:sz w:val="24"/>
          <w:szCs w:val="24"/>
        </w:rPr>
        <w:t>can be</w:t>
      </w:r>
      <w:r w:rsidR="00224F8E">
        <w:rPr>
          <w:rFonts w:ascii="Arial" w:hAnsi="Arial" w:cs="Arial"/>
          <w:sz w:val="24"/>
          <w:szCs w:val="24"/>
        </w:rPr>
        <w:t xml:space="preserve"> achieved</w:t>
      </w:r>
      <w:r w:rsidR="00C01CFA">
        <w:rPr>
          <w:rFonts w:ascii="Arial" w:hAnsi="Arial" w:cs="Arial"/>
          <w:sz w:val="24"/>
          <w:szCs w:val="24"/>
        </w:rPr>
        <w:t xml:space="preserve"> through</w:t>
      </w:r>
      <w:r w:rsidR="007248D2" w:rsidRPr="0043329E">
        <w:rPr>
          <w:rFonts w:ascii="Arial" w:hAnsi="Arial" w:cs="Arial"/>
          <w:sz w:val="24"/>
          <w:szCs w:val="24"/>
        </w:rPr>
        <w:t xml:space="preserve"> advocacy practice. </w:t>
      </w:r>
    </w:p>
    <w:p w14:paraId="314E7E73" w14:textId="6B5D8FEE" w:rsidR="003F37DF" w:rsidRPr="0043329E" w:rsidRDefault="003F37DF" w:rsidP="0043329E">
      <w:pPr>
        <w:spacing w:line="360" w:lineRule="auto"/>
        <w:jc w:val="both"/>
        <w:rPr>
          <w:rFonts w:ascii="Arial" w:hAnsi="Arial" w:cs="Arial"/>
          <w:sz w:val="24"/>
          <w:szCs w:val="24"/>
        </w:rPr>
      </w:pPr>
      <w:r w:rsidRPr="0043329E">
        <w:rPr>
          <w:rFonts w:ascii="Arial" w:hAnsi="Arial" w:cs="Arial"/>
          <w:sz w:val="24"/>
          <w:szCs w:val="24"/>
        </w:rPr>
        <w:t>The Welsh Government</w:t>
      </w:r>
      <w:r w:rsidRPr="0043329E">
        <w:rPr>
          <w:rFonts w:ascii="Arial" w:hAnsi="Arial" w:cs="Arial"/>
          <w:sz w:val="24"/>
          <w:szCs w:val="24"/>
        </w:rPr>
        <w:t xml:space="preserve"> has</w:t>
      </w:r>
      <w:r w:rsidRPr="0043329E">
        <w:rPr>
          <w:rFonts w:ascii="Arial" w:hAnsi="Arial" w:cs="Arial"/>
          <w:sz w:val="24"/>
          <w:szCs w:val="24"/>
        </w:rPr>
        <w:t xml:space="preserve"> published a statutory framework to </w:t>
      </w:r>
      <w:r w:rsidRPr="0043329E">
        <w:rPr>
          <w:rFonts w:ascii="Arial" w:hAnsi="Arial" w:cs="Arial"/>
          <w:sz w:val="24"/>
          <w:szCs w:val="24"/>
        </w:rPr>
        <w:t xml:space="preserve">guide and support </w:t>
      </w:r>
      <w:r w:rsidR="001C01AE">
        <w:rPr>
          <w:rFonts w:ascii="Arial" w:hAnsi="Arial" w:cs="Arial"/>
          <w:sz w:val="24"/>
          <w:szCs w:val="24"/>
        </w:rPr>
        <w:t>the</w:t>
      </w:r>
      <w:r w:rsidR="00CA7738" w:rsidRPr="0043329E">
        <w:rPr>
          <w:rFonts w:ascii="Arial" w:hAnsi="Arial" w:cs="Arial"/>
          <w:sz w:val="24"/>
          <w:szCs w:val="24"/>
        </w:rPr>
        <w:t xml:space="preserve"> relevant organisations, charities and</w:t>
      </w:r>
      <w:r w:rsidRPr="0043329E">
        <w:rPr>
          <w:rFonts w:ascii="Arial" w:hAnsi="Arial" w:cs="Arial"/>
          <w:sz w:val="24"/>
          <w:szCs w:val="24"/>
        </w:rPr>
        <w:t xml:space="preserve"> </w:t>
      </w:r>
      <w:r w:rsidR="00CA7738" w:rsidRPr="0043329E">
        <w:rPr>
          <w:rFonts w:ascii="Arial" w:hAnsi="Arial" w:cs="Arial"/>
          <w:sz w:val="24"/>
          <w:szCs w:val="24"/>
        </w:rPr>
        <w:t>individuals</w:t>
      </w:r>
      <w:r w:rsidRPr="0043329E">
        <w:rPr>
          <w:rFonts w:ascii="Arial" w:hAnsi="Arial" w:cs="Arial"/>
          <w:sz w:val="24"/>
          <w:szCs w:val="24"/>
        </w:rPr>
        <w:t xml:space="preserve"> who may need to access adv</w:t>
      </w:r>
      <w:r w:rsidRPr="0043329E">
        <w:rPr>
          <w:rFonts w:ascii="Arial" w:hAnsi="Arial" w:cs="Arial"/>
          <w:sz w:val="24"/>
          <w:szCs w:val="24"/>
        </w:rPr>
        <w:t>ocacy</w:t>
      </w:r>
      <w:r w:rsidRPr="0043329E">
        <w:rPr>
          <w:rFonts w:ascii="Arial" w:hAnsi="Arial" w:cs="Arial"/>
          <w:sz w:val="24"/>
          <w:szCs w:val="24"/>
        </w:rPr>
        <w:t xml:space="preserve"> services</w:t>
      </w:r>
      <w:r w:rsidR="00CA7738" w:rsidRPr="0043329E">
        <w:rPr>
          <w:rFonts w:ascii="Arial" w:hAnsi="Arial" w:cs="Arial"/>
          <w:sz w:val="24"/>
          <w:szCs w:val="24"/>
        </w:rPr>
        <w:t xml:space="preserve"> and information</w:t>
      </w:r>
      <w:r w:rsidRPr="0043329E">
        <w:rPr>
          <w:rFonts w:ascii="Arial" w:hAnsi="Arial" w:cs="Arial"/>
          <w:sz w:val="24"/>
          <w:szCs w:val="24"/>
        </w:rPr>
        <w:t>; th</w:t>
      </w:r>
      <w:r w:rsidR="005439F2" w:rsidRPr="0043329E">
        <w:rPr>
          <w:rFonts w:ascii="Arial" w:hAnsi="Arial" w:cs="Arial"/>
          <w:sz w:val="24"/>
          <w:szCs w:val="24"/>
        </w:rPr>
        <w:t xml:space="preserve">e </w:t>
      </w:r>
      <w:r w:rsidRPr="0043329E">
        <w:rPr>
          <w:rFonts w:ascii="Arial" w:hAnsi="Arial" w:cs="Arial"/>
          <w:sz w:val="24"/>
          <w:szCs w:val="24"/>
        </w:rPr>
        <w:t>Code of Practice on Advocacy can be found under section 145 of the Social Services and Well-being (Wales) Act 2014 – Part 10 Code of Practice (Advocacy). Th</w:t>
      </w:r>
      <w:r w:rsidR="005439F2" w:rsidRPr="0043329E">
        <w:rPr>
          <w:rFonts w:ascii="Arial" w:hAnsi="Arial" w:cs="Arial"/>
          <w:sz w:val="24"/>
          <w:szCs w:val="24"/>
        </w:rPr>
        <w:t xml:space="preserve">is information </w:t>
      </w:r>
      <w:r w:rsidRPr="0043329E">
        <w:rPr>
          <w:rFonts w:ascii="Arial" w:hAnsi="Arial" w:cs="Arial"/>
          <w:sz w:val="24"/>
          <w:szCs w:val="24"/>
        </w:rPr>
        <w:t>can be found on</w:t>
      </w:r>
      <w:r w:rsidR="00CA7738" w:rsidRPr="0043329E">
        <w:rPr>
          <w:rFonts w:ascii="Arial" w:hAnsi="Arial" w:cs="Arial"/>
          <w:sz w:val="24"/>
          <w:szCs w:val="24"/>
        </w:rPr>
        <w:t xml:space="preserve"> the UK Gov</w:t>
      </w:r>
      <w:r w:rsidRPr="0043329E">
        <w:rPr>
          <w:rFonts w:ascii="Arial" w:hAnsi="Arial" w:cs="Arial"/>
          <w:sz w:val="24"/>
          <w:szCs w:val="24"/>
        </w:rPr>
        <w:t xml:space="preserve">ernment website. Local authorities in Wales must </w:t>
      </w:r>
      <w:r w:rsidR="00CA7738" w:rsidRPr="0043329E">
        <w:rPr>
          <w:rFonts w:ascii="Arial" w:hAnsi="Arial" w:cs="Arial"/>
          <w:sz w:val="24"/>
          <w:szCs w:val="24"/>
        </w:rPr>
        <w:t>adhere to</w:t>
      </w:r>
      <w:r w:rsidRPr="0043329E">
        <w:rPr>
          <w:rFonts w:ascii="Arial" w:hAnsi="Arial" w:cs="Arial"/>
          <w:sz w:val="24"/>
          <w:szCs w:val="24"/>
        </w:rPr>
        <w:t xml:space="preserve"> these guidelines when support</w:t>
      </w:r>
      <w:r w:rsidR="00CA7738" w:rsidRPr="0043329E">
        <w:rPr>
          <w:rFonts w:ascii="Arial" w:hAnsi="Arial" w:cs="Arial"/>
          <w:sz w:val="24"/>
          <w:szCs w:val="24"/>
        </w:rPr>
        <w:t>ing</w:t>
      </w:r>
      <w:r w:rsidRPr="0043329E">
        <w:rPr>
          <w:rFonts w:ascii="Arial" w:hAnsi="Arial" w:cs="Arial"/>
          <w:sz w:val="24"/>
          <w:szCs w:val="24"/>
        </w:rPr>
        <w:t xml:space="preserve"> people of all ages. The Act helps to promote equality within the country alongside an improved standard of service (Gov, 2019).</w:t>
      </w:r>
    </w:p>
    <w:p w14:paraId="5ED3CA4B" w14:textId="640C002C" w:rsidR="00850CC9" w:rsidRPr="0043329E" w:rsidRDefault="003643AE" w:rsidP="0043329E">
      <w:pPr>
        <w:spacing w:line="360" w:lineRule="auto"/>
        <w:jc w:val="both"/>
        <w:rPr>
          <w:rFonts w:ascii="Arial" w:hAnsi="Arial" w:cs="Arial"/>
          <w:sz w:val="24"/>
          <w:szCs w:val="24"/>
        </w:rPr>
      </w:pPr>
      <w:r w:rsidRPr="0043329E">
        <w:rPr>
          <w:rFonts w:ascii="Arial" w:hAnsi="Arial" w:cs="Arial"/>
          <w:sz w:val="24"/>
          <w:szCs w:val="24"/>
        </w:rPr>
        <w:t>When d</w:t>
      </w:r>
      <w:r w:rsidR="0093459D" w:rsidRPr="0043329E">
        <w:rPr>
          <w:rFonts w:ascii="Arial" w:hAnsi="Arial" w:cs="Arial"/>
          <w:sz w:val="24"/>
          <w:szCs w:val="24"/>
        </w:rPr>
        <w:t xml:space="preserve">efining advocacy </w:t>
      </w:r>
      <w:r w:rsidR="006F6D60" w:rsidRPr="0043329E">
        <w:rPr>
          <w:rFonts w:ascii="Arial" w:hAnsi="Arial" w:cs="Arial"/>
          <w:sz w:val="24"/>
          <w:szCs w:val="24"/>
        </w:rPr>
        <w:t>based on</w:t>
      </w:r>
      <w:r w:rsidR="00826C5C" w:rsidRPr="0043329E">
        <w:rPr>
          <w:rFonts w:ascii="Arial" w:hAnsi="Arial" w:cs="Arial"/>
          <w:sz w:val="24"/>
          <w:szCs w:val="24"/>
        </w:rPr>
        <w:t xml:space="preserve"> its purpose </w:t>
      </w:r>
      <w:r w:rsidR="00597FD8" w:rsidRPr="0043329E">
        <w:rPr>
          <w:rFonts w:ascii="Arial" w:hAnsi="Arial" w:cs="Arial"/>
          <w:sz w:val="24"/>
          <w:szCs w:val="24"/>
        </w:rPr>
        <w:t xml:space="preserve">within </w:t>
      </w:r>
      <w:r w:rsidR="00725596" w:rsidRPr="0043329E">
        <w:rPr>
          <w:rFonts w:ascii="Arial" w:hAnsi="Arial" w:cs="Arial"/>
          <w:sz w:val="24"/>
          <w:szCs w:val="24"/>
        </w:rPr>
        <w:t>work</w:t>
      </w:r>
      <w:r w:rsidR="005439F2" w:rsidRPr="0043329E">
        <w:rPr>
          <w:rFonts w:ascii="Arial" w:hAnsi="Arial" w:cs="Arial"/>
          <w:sz w:val="24"/>
          <w:szCs w:val="24"/>
        </w:rPr>
        <w:t>ing</w:t>
      </w:r>
      <w:r w:rsidR="00597FD8" w:rsidRPr="0043329E">
        <w:rPr>
          <w:rFonts w:ascii="Arial" w:hAnsi="Arial" w:cs="Arial"/>
          <w:sz w:val="24"/>
          <w:szCs w:val="24"/>
        </w:rPr>
        <w:t xml:space="preserve"> practice</w:t>
      </w:r>
      <w:r w:rsidR="002A326F" w:rsidRPr="0043329E">
        <w:rPr>
          <w:rFonts w:ascii="Arial" w:hAnsi="Arial" w:cs="Arial"/>
          <w:sz w:val="24"/>
          <w:szCs w:val="24"/>
        </w:rPr>
        <w:t>,</w:t>
      </w:r>
      <w:r w:rsidR="002B7F57" w:rsidRPr="0043329E">
        <w:rPr>
          <w:rFonts w:ascii="Arial" w:hAnsi="Arial" w:cs="Arial"/>
          <w:sz w:val="24"/>
          <w:szCs w:val="24"/>
        </w:rPr>
        <w:t xml:space="preserve"> </w:t>
      </w:r>
      <w:r w:rsidR="00FA2A3A" w:rsidRPr="0043329E">
        <w:rPr>
          <w:rFonts w:ascii="Arial" w:hAnsi="Arial" w:cs="Arial"/>
          <w:sz w:val="24"/>
          <w:szCs w:val="24"/>
        </w:rPr>
        <w:t xml:space="preserve">Kirst-Ashman and Hull (2002) state that </w:t>
      </w:r>
      <w:r w:rsidR="002B7F57" w:rsidRPr="0043329E">
        <w:rPr>
          <w:rFonts w:ascii="Arial" w:hAnsi="Arial" w:cs="Arial"/>
          <w:sz w:val="24"/>
          <w:szCs w:val="24"/>
        </w:rPr>
        <w:t xml:space="preserve">advocacy shares some </w:t>
      </w:r>
      <w:r w:rsidR="00980A60" w:rsidRPr="0043329E">
        <w:rPr>
          <w:rFonts w:ascii="Arial" w:hAnsi="Arial" w:cs="Arial"/>
          <w:sz w:val="24"/>
          <w:szCs w:val="24"/>
        </w:rPr>
        <w:t>common ideas</w:t>
      </w:r>
      <w:r w:rsidR="004B6652" w:rsidRPr="0043329E">
        <w:rPr>
          <w:rFonts w:ascii="Arial" w:hAnsi="Arial" w:cs="Arial"/>
          <w:sz w:val="24"/>
          <w:szCs w:val="24"/>
        </w:rPr>
        <w:t>; t</w:t>
      </w:r>
      <w:r w:rsidR="00C35F0A" w:rsidRPr="0043329E">
        <w:rPr>
          <w:rFonts w:ascii="Arial" w:hAnsi="Arial" w:cs="Arial"/>
          <w:sz w:val="24"/>
          <w:szCs w:val="24"/>
        </w:rPr>
        <w:t>hese ideas relate to</w:t>
      </w:r>
      <w:r w:rsidR="00B13730" w:rsidRPr="0043329E">
        <w:rPr>
          <w:rFonts w:ascii="Arial" w:hAnsi="Arial" w:cs="Arial"/>
          <w:sz w:val="24"/>
          <w:szCs w:val="24"/>
        </w:rPr>
        <w:t xml:space="preserve"> how </w:t>
      </w:r>
      <w:r w:rsidR="00F27B85" w:rsidRPr="0043329E">
        <w:rPr>
          <w:rFonts w:ascii="Arial" w:hAnsi="Arial" w:cs="Arial"/>
          <w:sz w:val="24"/>
          <w:szCs w:val="24"/>
        </w:rPr>
        <w:t>professionals</w:t>
      </w:r>
      <w:r w:rsidR="00F8272C" w:rsidRPr="0043329E">
        <w:rPr>
          <w:rFonts w:ascii="Arial" w:hAnsi="Arial" w:cs="Arial"/>
          <w:sz w:val="24"/>
          <w:szCs w:val="24"/>
        </w:rPr>
        <w:t xml:space="preserve"> in the social justice department </w:t>
      </w:r>
      <w:r w:rsidR="009773DC" w:rsidRPr="0043329E">
        <w:rPr>
          <w:rFonts w:ascii="Arial" w:hAnsi="Arial" w:cs="Arial"/>
          <w:sz w:val="24"/>
          <w:szCs w:val="24"/>
        </w:rPr>
        <w:t xml:space="preserve">campaign </w:t>
      </w:r>
      <w:r w:rsidR="007912B4" w:rsidRPr="0043329E">
        <w:rPr>
          <w:rFonts w:ascii="Arial" w:hAnsi="Arial" w:cs="Arial"/>
          <w:sz w:val="24"/>
          <w:szCs w:val="24"/>
        </w:rPr>
        <w:t>to uphold</w:t>
      </w:r>
      <w:r w:rsidR="00837D45" w:rsidRPr="0043329E">
        <w:rPr>
          <w:rFonts w:ascii="Arial" w:hAnsi="Arial" w:cs="Arial"/>
          <w:sz w:val="24"/>
          <w:szCs w:val="24"/>
        </w:rPr>
        <w:t xml:space="preserve"> </w:t>
      </w:r>
      <w:r w:rsidR="009773DC" w:rsidRPr="0043329E">
        <w:rPr>
          <w:rFonts w:ascii="Arial" w:hAnsi="Arial" w:cs="Arial"/>
          <w:sz w:val="24"/>
          <w:szCs w:val="24"/>
        </w:rPr>
        <w:t>the right</w:t>
      </w:r>
      <w:r w:rsidR="00B75201" w:rsidRPr="0043329E">
        <w:rPr>
          <w:rFonts w:ascii="Arial" w:hAnsi="Arial" w:cs="Arial"/>
          <w:sz w:val="24"/>
          <w:szCs w:val="24"/>
        </w:rPr>
        <w:t>s</w:t>
      </w:r>
      <w:r w:rsidR="009773DC" w:rsidRPr="0043329E">
        <w:rPr>
          <w:rFonts w:ascii="Arial" w:hAnsi="Arial" w:cs="Arial"/>
          <w:sz w:val="24"/>
          <w:szCs w:val="24"/>
        </w:rPr>
        <w:t xml:space="preserve"> of </w:t>
      </w:r>
      <w:r w:rsidR="00637093">
        <w:rPr>
          <w:rFonts w:ascii="Arial" w:hAnsi="Arial" w:cs="Arial"/>
          <w:sz w:val="24"/>
          <w:szCs w:val="24"/>
        </w:rPr>
        <w:t>vulnerable individuals</w:t>
      </w:r>
      <w:r w:rsidR="009773DC" w:rsidRPr="0043329E">
        <w:rPr>
          <w:rFonts w:ascii="Arial" w:hAnsi="Arial" w:cs="Arial"/>
          <w:sz w:val="24"/>
          <w:szCs w:val="24"/>
        </w:rPr>
        <w:t xml:space="preserve">, </w:t>
      </w:r>
      <w:r w:rsidR="00B75201" w:rsidRPr="0043329E">
        <w:rPr>
          <w:rFonts w:ascii="Arial" w:hAnsi="Arial" w:cs="Arial"/>
          <w:sz w:val="24"/>
          <w:szCs w:val="24"/>
        </w:rPr>
        <w:t xml:space="preserve">protect </w:t>
      </w:r>
      <w:r w:rsidR="00637093">
        <w:rPr>
          <w:rFonts w:ascii="Arial" w:hAnsi="Arial" w:cs="Arial"/>
          <w:sz w:val="24"/>
          <w:szCs w:val="24"/>
        </w:rPr>
        <w:t>these individuals</w:t>
      </w:r>
      <w:r w:rsidR="00B75201" w:rsidRPr="0043329E">
        <w:rPr>
          <w:rFonts w:ascii="Arial" w:hAnsi="Arial" w:cs="Arial"/>
          <w:sz w:val="24"/>
          <w:szCs w:val="24"/>
        </w:rPr>
        <w:t xml:space="preserve"> from abuse or harmful situations</w:t>
      </w:r>
      <w:r w:rsidR="00637093">
        <w:rPr>
          <w:rFonts w:ascii="Arial" w:hAnsi="Arial" w:cs="Arial"/>
          <w:sz w:val="24"/>
          <w:szCs w:val="24"/>
        </w:rPr>
        <w:t xml:space="preserve"> </w:t>
      </w:r>
      <w:r w:rsidR="00AC4CAF" w:rsidRPr="0043329E">
        <w:rPr>
          <w:rFonts w:ascii="Arial" w:hAnsi="Arial" w:cs="Arial"/>
          <w:sz w:val="24"/>
          <w:szCs w:val="24"/>
        </w:rPr>
        <w:t xml:space="preserve">and </w:t>
      </w:r>
      <w:r w:rsidR="00637093">
        <w:rPr>
          <w:rFonts w:ascii="Arial" w:hAnsi="Arial" w:cs="Arial"/>
          <w:sz w:val="24"/>
          <w:szCs w:val="24"/>
        </w:rPr>
        <w:t xml:space="preserve"> </w:t>
      </w:r>
      <w:r w:rsidR="00556400" w:rsidRPr="0043329E">
        <w:rPr>
          <w:rFonts w:ascii="Arial" w:hAnsi="Arial" w:cs="Arial"/>
          <w:sz w:val="24"/>
          <w:szCs w:val="24"/>
        </w:rPr>
        <w:t>challeng</w:t>
      </w:r>
      <w:r w:rsidR="00D86452" w:rsidRPr="0043329E">
        <w:rPr>
          <w:rFonts w:ascii="Arial" w:hAnsi="Arial" w:cs="Arial"/>
          <w:sz w:val="24"/>
          <w:szCs w:val="24"/>
        </w:rPr>
        <w:t>e</w:t>
      </w:r>
      <w:r w:rsidR="00556400" w:rsidRPr="0043329E">
        <w:rPr>
          <w:rFonts w:ascii="Arial" w:hAnsi="Arial" w:cs="Arial"/>
          <w:sz w:val="24"/>
          <w:szCs w:val="24"/>
        </w:rPr>
        <w:t xml:space="preserve"> </w:t>
      </w:r>
      <w:r w:rsidR="00637093">
        <w:rPr>
          <w:rFonts w:ascii="Arial" w:hAnsi="Arial" w:cs="Arial"/>
          <w:sz w:val="24"/>
          <w:szCs w:val="24"/>
        </w:rPr>
        <w:t>existing</w:t>
      </w:r>
      <w:r w:rsidR="00556400" w:rsidRPr="0043329E">
        <w:rPr>
          <w:rFonts w:ascii="Arial" w:hAnsi="Arial" w:cs="Arial"/>
          <w:sz w:val="24"/>
          <w:szCs w:val="24"/>
        </w:rPr>
        <w:t xml:space="preserve"> </w:t>
      </w:r>
      <w:r w:rsidR="007912B4" w:rsidRPr="0043329E">
        <w:rPr>
          <w:rFonts w:ascii="Arial" w:hAnsi="Arial" w:cs="Arial"/>
          <w:sz w:val="24"/>
          <w:szCs w:val="24"/>
        </w:rPr>
        <w:t>barriers</w:t>
      </w:r>
      <w:r w:rsidR="00DE4501" w:rsidRPr="0043329E">
        <w:rPr>
          <w:rFonts w:ascii="Arial" w:hAnsi="Arial" w:cs="Arial"/>
          <w:sz w:val="24"/>
          <w:szCs w:val="24"/>
        </w:rPr>
        <w:t xml:space="preserve"> to servic</w:t>
      </w:r>
      <w:r w:rsidR="000F2CDC" w:rsidRPr="0043329E">
        <w:rPr>
          <w:rFonts w:ascii="Arial" w:hAnsi="Arial" w:cs="Arial"/>
          <w:sz w:val="24"/>
          <w:szCs w:val="24"/>
        </w:rPr>
        <w:t>e</w:t>
      </w:r>
      <w:r w:rsidR="00D86452" w:rsidRPr="0043329E">
        <w:rPr>
          <w:rFonts w:ascii="Arial" w:hAnsi="Arial" w:cs="Arial"/>
          <w:sz w:val="24"/>
          <w:szCs w:val="24"/>
        </w:rPr>
        <w:t xml:space="preserve"> provision</w:t>
      </w:r>
      <w:r w:rsidR="00637093">
        <w:rPr>
          <w:rFonts w:ascii="Arial" w:hAnsi="Arial" w:cs="Arial"/>
          <w:sz w:val="24"/>
          <w:szCs w:val="24"/>
        </w:rPr>
        <w:t xml:space="preserve"> and</w:t>
      </w:r>
      <w:r w:rsidR="00DE4501" w:rsidRPr="0043329E">
        <w:rPr>
          <w:rFonts w:ascii="Arial" w:hAnsi="Arial" w:cs="Arial"/>
          <w:sz w:val="24"/>
          <w:szCs w:val="24"/>
        </w:rPr>
        <w:t xml:space="preserve"> entitlements</w:t>
      </w:r>
      <w:r w:rsidR="00556400" w:rsidRPr="0043329E">
        <w:rPr>
          <w:rFonts w:ascii="Arial" w:hAnsi="Arial" w:cs="Arial"/>
          <w:sz w:val="24"/>
          <w:szCs w:val="24"/>
        </w:rPr>
        <w:t xml:space="preserve"> </w:t>
      </w:r>
      <w:r w:rsidR="007912B4" w:rsidRPr="0043329E">
        <w:rPr>
          <w:rFonts w:ascii="Arial" w:hAnsi="Arial" w:cs="Arial"/>
          <w:sz w:val="24"/>
          <w:szCs w:val="24"/>
        </w:rPr>
        <w:t xml:space="preserve">that may be provided by the </w:t>
      </w:r>
      <w:r w:rsidR="00A864E7" w:rsidRPr="0043329E">
        <w:rPr>
          <w:rFonts w:ascii="Arial" w:hAnsi="Arial" w:cs="Arial"/>
          <w:sz w:val="24"/>
          <w:szCs w:val="24"/>
        </w:rPr>
        <w:t>government</w:t>
      </w:r>
      <w:r w:rsidR="004B6652" w:rsidRPr="0043329E">
        <w:rPr>
          <w:rFonts w:ascii="Arial" w:hAnsi="Arial" w:cs="Arial"/>
          <w:sz w:val="24"/>
          <w:szCs w:val="24"/>
        </w:rPr>
        <w:t xml:space="preserve"> (Kirst-Ashman and Hull, 2002</w:t>
      </w:r>
      <w:r w:rsidR="00E95B40" w:rsidRPr="0043329E">
        <w:rPr>
          <w:rFonts w:ascii="Arial" w:hAnsi="Arial" w:cs="Arial"/>
          <w:sz w:val="24"/>
          <w:szCs w:val="24"/>
        </w:rPr>
        <w:t>)</w:t>
      </w:r>
      <w:r w:rsidR="009105DC" w:rsidRPr="0043329E">
        <w:rPr>
          <w:rFonts w:ascii="Arial" w:hAnsi="Arial" w:cs="Arial"/>
          <w:sz w:val="24"/>
          <w:szCs w:val="24"/>
        </w:rPr>
        <w:t xml:space="preserve">. In </w:t>
      </w:r>
      <w:r w:rsidR="00BF6FF7">
        <w:rPr>
          <w:rFonts w:ascii="Arial" w:hAnsi="Arial" w:cs="Arial"/>
          <w:sz w:val="24"/>
          <w:szCs w:val="24"/>
        </w:rPr>
        <w:t>other words</w:t>
      </w:r>
      <w:r w:rsidR="00833F99" w:rsidRPr="0043329E">
        <w:rPr>
          <w:rFonts w:ascii="Arial" w:hAnsi="Arial" w:cs="Arial"/>
          <w:sz w:val="24"/>
          <w:szCs w:val="24"/>
        </w:rPr>
        <w:t>,</w:t>
      </w:r>
      <w:r w:rsidR="00A864E7" w:rsidRPr="0043329E">
        <w:rPr>
          <w:rFonts w:ascii="Arial" w:hAnsi="Arial" w:cs="Arial"/>
          <w:sz w:val="24"/>
          <w:szCs w:val="24"/>
        </w:rPr>
        <w:t xml:space="preserve"> </w:t>
      </w:r>
      <w:r w:rsidR="00C57B56" w:rsidRPr="0043329E">
        <w:rPr>
          <w:rFonts w:ascii="Arial" w:hAnsi="Arial" w:cs="Arial"/>
          <w:sz w:val="24"/>
          <w:szCs w:val="24"/>
        </w:rPr>
        <w:t xml:space="preserve">advocates </w:t>
      </w:r>
      <w:r w:rsidR="00833F99" w:rsidRPr="0043329E">
        <w:rPr>
          <w:rFonts w:ascii="Arial" w:hAnsi="Arial" w:cs="Arial"/>
          <w:sz w:val="24"/>
          <w:szCs w:val="24"/>
        </w:rPr>
        <w:t>help</w:t>
      </w:r>
      <w:r w:rsidR="007D55E5" w:rsidRPr="0043329E">
        <w:rPr>
          <w:rFonts w:ascii="Arial" w:hAnsi="Arial" w:cs="Arial"/>
          <w:sz w:val="24"/>
          <w:szCs w:val="24"/>
        </w:rPr>
        <w:t xml:space="preserve"> </w:t>
      </w:r>
      <w:r w:rsidR="00A864E7" w:rsidRPr="0043329E">
        <w:rPr>
          <w:rFonts w:ascii="Arial" w:hAnsi="Arial" w:cs="Arial"/>
          <w:sz w:val="24"/>
          <w:szCs w:val="24"/>
        </w:rPr>
        <w:t>people</w:t>
      </w:r>
      <w:r w:rsidR="007D55E5" w:rsidRPr="0043329E">
        <w:rPr>
          <w:rFonts w:ascii="Arial" w:hAnsi="Arial" w:cs="Arial"/>
          <w:sz w:val="24"/>
          <w:szCs w:val="24"/>
        </w:rPr>
        <w:t xml:space="preserve"> to</w:t>
      </w:r>
      <w:r w:rsidR="00C57B56" w:rsidRPr="0043329E">
        <w:rPr>
          <w:rFonts w:ascii="Arial" w:hAnsi="Arial" w:cs="Arial"/>
          <w:sz w:val="24"/>
          <w:szCs w:val="24"/>
        </w:rPr>
        <w:t xml:space="preserve"> gain </w:t>
      </w:r>
      <w:r w:rsidR="007D55E5" w:rsidRPr="0043329E">
        <w:rPr>
          <w:rFonts w:ascii="Arial" w:hAnsi="Arial" w:cs="Arial"/>
          <w:sz w:val="24"/>
          <w:szCs w:val="24"/>
        </w:rPr>
        <w:t xml:space="preserve">access </w:t>
      </w:r>
      <w:r w:rsidR="003809BD" w:rsidRPr="0043329E">
        <w:rPr>
          <w:rFonts w:ascii="Arial" w:hAnsi="Arial" w:cs="Arial"/>
          <w:sz w:val="24"/>
          <w:szCs w:val="24"/>
        </w:rPr>
        <w:t>to relevant</w:t>
      </w:r>
      <w:r w:rsidR="00A864E7" w:rsidRPr="0043329E">
        <w:rPr>
          <w:rFonts w:ascii="Arial" w:hAnsi="Arial" w:cs="Arial"/>
          <w:sz w:val="24"/>
          <w:szCs w:val="24"/>
        </w:rPr>
        <w:t xml:space="preserve"> </w:t>
      </w:r>
      <w:r w:rsidR="00803390" w:rsidRPr="0043329E">
        <w:rPr>
          <w:rFonts w:ascii="Arial" w:hAnsi="Arial" w:cs="Arial"/>
          <w:sz w:val="24"/>
          <w:szCs w:val="24"/>
        </w:rPr>
        <w:t>information</w:t>
      </w:r>
      <w:r w:rsidR="00855AB1" w:rsidRPr="0043329E">
        <w:rPr>
          <w:rFonts w:ascii="Arial" w:hAnsi="Arial" w:cs="Arial"/>
          <w:sz w:val="24"/>
          <w:szCs w:val="24"/>
        </w:rPr>
        <w:t xml:space="preserve"> and</w:t>
      </w:r>
      <w:r w:rsidR="00803390" w:rsidRPr="0043329E">
        <w:rPr>
          <w:rFonts w:ascii="Arial" w:hAnsi="Arial" w:cs="Arial"/>
          <w:sz w:val="24"/>
          <w:szCs w:val="24"/>
        </w:rPr>
        <w:t xml:space="preserve"> </w:t>
      </w:r>
      <w:r w:rsidR="00C12E6B" w:rsidRPr="0043329E">
        <w:rPr>
          <w:rFonts w:ascii="Arial" w:hAnsi="Arial" w:cs="Arial"/>
          <w:sz w:val="24"/>
          <w:szCs w:val="24"/>
        </w:rPr>
        <w:t>sources</w:t>
      </w:r>
      <w:r w:rsidR="00855AB1" w:rsidRPr="0043329E">
        <w:rPr>
          <w:rFonts w:ascii="Arial" w:hAnsi="Arial" w:cs="Arial"/>
          <w:sz w:val="24"/>
          <w:szCs w:val="24"/>
        </w:rPr>
        <w:t xml:space="preserve"> which may afford</w:t>
      </w:r>
      <w:r w:rsidR="009B1266" w:rsidRPr="0043329E">
        <w:rPr>
          <w:rFonts w:ascii="Arial" w:hAnsi="Arial" w:cs="Arial"/>
          <w:sz w:val="24"/>
          <w:szCs w:val="24"/>
        </w:rPr>
        <w:t xml:space="preserve"> </w:t>
      </w:r>
      <w:r w:rsidR="00D95DCA" w:rsidRPr="0043329E">
        <w:rPr>
          <w:rFonts w:ascii="Arial" w:hAnsi="Arial" w:cs="Arial"/>
          <w:sz w:val="24"/>
          <w:szCs w:val="24"/>
        </w:rPr>
        <w:t xml:space="preserve">them </w:t>
      </w:r>
      <w:r w:rsidR="007912B4" w:rsidRPr="0043329E">
        <w:rPr>
          <w:rFonts w:ascii="Arial" w:hAnsi="Arial" w:cs="Arial"/>
          <w:sz w:val="24"/>
          <w:szCs w:val="24"/>
        </w:rPr>
        <w:t>better life opportunities</w:t>
      </w:r>
      <w:r w:rsidR="00996D74" w:rsidRPr="0043329E">
        <w:rPr>
          <w:rFonts w:ascii="Arial" w:hAnsi="Arial" w:cs="Arial"/>
          <w:sz w:val="24"/>
          <w:szCs w:val="24"/>
        </w:rPr>
        <w:t xml:space="preserve"> </w:t>
      </w:r>
      <w:r w:rsidR="00B81DA0" w:rsidRPr="0043329E">
        <w:rPr>
          <w:rFonts w:ascii="Arial" w:hAnsi="Arial" w:cs="Arial"/>
          <w:color w:val="000000"/>
          <w:sz w:val="24"/>
          <w:szCs w:val="24"/>
          <w:shd w:val="clear" w:color="auto" w:fill="FFFFFF"/>
        </w:rPr>
        <w:t>(</w:t>
      </w:r>
      <w:proofErr w:type="spellStart"/>
      <w:r w:rsidR="00F66595" w:rsidRPr="0043329E">
        <w:rPr>
          <w:rFonts w:ascii="Arial" w:hAnsi="Arial" w:cs="Arial"/>
          <w:color w:val="000000"/>
          <w:sz w:val="24"/>
          <w:szCs w:val="24"/>
          <w:shd w:val="clear" w:color="auto" w:fill="FFFFFF"/>
        </w:rPr>
        <w:t>Freddolino</w:t>
      </w:r>
      <w:proofErr w:type="spellEnd"/>
      <w:r w:rsidR="00F66595" w:rsidRPr="0043329E">
        <w:rPr>
          <w:rFonts w:ascii="Arial" w:hAnsi="Arial" w:cs="Arial"/>
          <w:color w:val="000000"/>
          <w:sz w:val="24"/>
          <w:szCs w:val="24"/>
          <w:shd w:val="clear" w:color="auto" w:fill="FFFFFF"/>
        </w:rPr>
        <w:t xml:space="preserve">, Moxley and </w:t>
      </w:r>
      <w:proofErr w:type="spellStart"/>
      <w:r w:rsidR="00F66595" w:rsidRPr="0043329E">
        <w:rPr>
          <w:rFonts w:ascii="Arial" w:hAnsi="Arial" w:cs="Arial"/>
          <w:color w:val="000000"/>
          <w:sz w:val="24"/>
          <w:szCs w:val="24"/>
          <w:shd w:val="clear" w:color="auto" w:fill="FFFFFF"/>
        </w:rPr>
        <w:t>Hyduk</w:t>
      </w:r>
      <w:proofErr w:type="spellEnd"/>
      <w:r w:rsidR="00F66595" w:rsidRPr="0043329E">
        <w:rPr>
          <w:rFonts w:ascii="Arial" w:hAnsi="Arial" w:cs="Arial"/>
          <w:color w:val="000000"/>
          <w:sz w:val="24"/>
          <w:szCs w:val="24"/>
          <w:shd w:val="clear" w:color="auto" w:fill="FFFFFF"/>
        </w:rPr>
        <w:t xml:space="preserve">, </w:t>
      </w:r>
      <w:r w:rsidR="00B81DA0" w:rsidRPr="0043329E">
        <w:rPr>
          <w:rFonts w:ascii="Arial" w:hAnsi="Arial" w:cs="Arial"/>
          <w:color w:val="000000"/>
          <w:sz w:val="24"/>
          <w:szCs w:val="24"/>
          <w:shd w:val="clear" w:color="auto" w:fill="FFFFFF"/>
        </w:rPr>
        <w:t>2004</w:t>
      </w:r>
      <w:r w:rsidR="00996D74" w:rsidRPr="0043329E">
        <w:rPr>
          <w:rFonts w:ascii="Arial" w:hAnsi="Arial" w:cs="Arial"/>
          <w:sz w:val="24"/>
          <w:szCs w:val="24"/>
        </w:rPr>
        <w:t xml:space="preserve">). </w:t>
      </w:r>
      <w:r w:rsidR="00CE11D9" w:rsidRPr="0043329E">
        <w:rPr>
          <w:rFonts w:ascii="Arial" w:hAnsi="Arial" w:cs="Arial"/>
          <w:sz w:val="24"/>
          <w:szCs w:val="24"/>
        </w:rPr>
        <w:t xml:space="preserve">To </w:t>
      </w:r>
      <w:r w:rsidR="00FE28CF" w:rsidRPr="0043329E">
        <w:rPr>
          <w:rFonts w:ascii="Arial" w:hAnsi="Arial" w:cs="Arial"/>
          <w:sz w:val="24"/>
          <w:szCs w:val="24"/>
        </w:rPr>
        <w:t>illustrate</w:t>
      </w:r>
      <w:r w:rsidR="003034D5" w:rsidRPr="0043329E">
        <w:rPr>
          <w:rFonts w:ascii="Arial" w:hAnsi="Arial" w:cs="Arial"/>
          <w:sz w:val="24"/>
          <w:szCs w:val="24"/>
        </w:rPr>
        <w:t xml:space="preserve"> this point,</w:t>
      </w:r>
      <w:r w:rsidR="00FE28CF" w:rsidRPr="0043329E">
        <w:rPr>
          <w:rFonts w:ascii="Arial" w:hAnsi="Arial" w:cs="Arial"/>
          <w:sz w:val="24"/>
          <w:szCs w:val="24"/>
        </w:rPr>
        <w:t xml:space="preserve"> B</w:t>
      </w:r>
      <w:r w:rsidR="0098620B" w:rsidRPr="0043329E">
        <w:rPr>
          <w:rFonts w:ascii="Arial" w:hAnsi="Arial" w:cs="Arial"/>
          <w:sz w:val="24"/>
          <w:szCs w:val="24"/>
        </w:rPr>
        <w:t>ateman</w:t>
      </w:r>
      <w:r w:rsidR="001153F1" w:rsidRPr="0043329E">
        <w:rPr>
          <w:rFonts w:ascii="Arial" w:hAnsi="Arial" w:cs="Arial"/>
          <w:sz w:val="24"/>
          <w:szCs w:val="24"/>
        </w:rPr>
        <w:t xml:space="preserve"> (2000)</w:t>
      </w:r>
      <w:r w:rsidR="008E7073" w:rsidRPr="0043329E">
        <w:rPr>
          <w:rFonts w:ascii="Arial" w:hAnsi="Arial" w:cs="Arial"/>
          <w:sz w:val="24"/>
          <w:szCs w:val="24"/>
        </w:rPr>
        <w:t xml:space="preserve"> </w:t>
      </w:r>
      <w:r w:rsidR="00EB2EA8" w:rsidRPr="0043329E">
        <w:rPr>
          <w:rFonts w:ascii="Arial" w:hAnsi="Arial" w:cs="Arial"/>
          <w:sz w:val="24"/>
          <w:szCs w:val="24"/>
        </w:rPr>
        <w:t>highlights</w:t>
      </w:r>
      <w:r w:rsidR="00BF6FF7">
        <w:rPr>
          <w:rFonts w:ascii="Arial" w:hAnsi="Arial" w:cs="Arial"/>
          <w:sz w:val="24"/>
          <w:szCs w:val="24"/>
        </w:rPr>
        <w:t xml:space="preserve"> </w:t>
      </w:r>
      <w:r w:rsidR="00536BEE" w:rsidRPr="0043329E">
        <w:rPr>
          <w:rFonts w:ascii="Arial" w:hAnsi="Arial" w:cs="Arial"/>
          <w:sz w:val="24"/>
          <w:szCs w:val="24"/>
        </w:rPr>
        <w:t>how a medical professional such as a doctor</w:t>
      </w:r>
      <w:r w:rsidR="00FA6116" w:rsidRPr="0043329E">
        <w:rPr>
          <w:rFonts w:ascii="Arial" w:hAnsi="Arial" w:cs="Arial"/>
          <w:sz w:val="24"/>
          <w:szCs w:val="24"/>
        </w:rPr>
        <w:t xml:space="preserve"> </w:t>
      </w:r>
      <w:r w:rsidR="00B01DCA" w:rsidRPr="0043329E">
        <w:rPr>
          <w:rFonts w:ascii="Arial" w:hAnsi="Arial" w:cs="Arial"/>
          <w:sz w:val="24"/>
          <w:szCs w:val="24"/>
        </w:rPr>
        <w:t xml:space="preserve">may </w:t>
      </w:r>
      <w:r w:rsidR="009A02C8" w:rsidRPr="0043329E">
        <w:rPr>
          <w:rFonts w:ascii="Arial" w:hAnsi="Arial" w:cs="Arial"/>
          <w:sz w:val="24"/>
          <w:szCs w:val="24"/>
        </w:rPr>
        <w:t xml:space="preserve">advocate </w:t>
      </w:r>
      <w:r w:rsidR="00FA6116" w:rsidRPr="0043329E">
        <w:rPr>
          <w:rFonts w:ascii="Arial" w:hAnsi="Arial" w:cs="Arial"/>
          <w:sz w:val="24"/>
          <w:szCs w:val="24"/>
        </w:rPr>
        <w:t>to further support</w:t>
      </w:r>
      <w:r w:rsidR="009A02C8" w:rsidRPr="0043329E">
        <w:rPr>
          <w:rFonts w:ascii="Arial" w:hAnsi="Arial" w:cs="Arial"/>
          <w:sz w:val="24"/>
          <w:szCs w:val="24"/>
        </w:rPr>
        <w:t xml:space="preserve"> their patient</w:t>
      </w:r>
      <w:r w:rsidR="007912B4" w:rsidRPr="0043329E">
        <w:rPr>
          <w:rFonts w:ascii="Arial" w:hAnsi="Arial" w:cs="Arial"/>
          <w:sz w:val="24"/>
          <w:szCs w:val="24"/>
        </w:rPr>
        <w:t>.</w:t>
      </w:r>
      <w:r w:rsidR="00FA6116" w:rsidRPr="0043329E">
        <w:rPr>
          <w:rFonts w:ascii="Arial" w:hAnsi="Arial" w:cs="Arial"/>
          <w:sz w:val="24"/>
          <w:szCs w:val="24"/>
        </w:rPr>
        <w:t xml:space="preserve"> </w:t>
      </w:r>
      <w:r w:rsidR="007912B4" w:rsidRPr="0043329E">
        <w:rPr>
          <w:rFonts w:ascii="Arial" w:hAnsi="Arial" w:cs="Arial"/>
          <w:sz w:val="24"/>
          <w:szCs w:val="24"/>
        </w:rPr>
        <w:t xml:space="preserve"> This may involve a doctor </w:t>
      </w:r>
      <w:r w:rsidR="00F54B5A" w:rsidRPr="0043329E">
        <w:rPr>
          <w:rFonts w:ascii="Arial" w:hAnsi="Arial" w:cs="Arial"/>
          <w:sz w:val="24"/>
          <w:szCs w:val="24"/>
        </w:rPr>
        <w:t xml:space="preserve">writing a letter to a landlord </w:t>
      </w:r>
      <w:r w:rsidR="007912B4" w:rsidRPr="0043329E">
        <w:rPr>
          <w:rFonts w:ascii="Arial" w:hAnsi="Arial" w:cs="Arial"/>
          <w:sz w:val="24"/>
          <w:szCs w:val="24"/>
        </w:rPr>
        <w:t>on behalf of a patient to raise concerns regarding unsuitable</w:t>
      </w:r>
      <w:r w:rsidR="00734654" w:rsidRPr="0043329E">
        <w:rPr>
          <w:rFonts w:ascii="Arial" w:hAnsi="Arial" w:cs="Arial"/>
          <w:sz w:val="24"/>
          <w:szCs w:val="24"/>
        </w:rPr>
        <w:t xml:space="preserve"> housing conditions and how this </w:t>
      </w:r>
      <w:r w:rsidR="00E75CC6" w:rsidRPr="0043329E">
        <w:rPr>
          <w:rFonts w:ascii="Arial" w:hAnsi="Arial" w:cs="Arial"/>
          <w:sz w:val="24"/>
          <w:szCs w:val="24"/>
        </w:rPr>
        <w:t>m</w:t>
      </w:r>
      <w:r w:rsidR="007912B4" w:rsidRPr="0043329E">
        <w:rPr>
          <w:rFonts w:ascii="Arial" w:hAnsi="Arial" w:cs="Arial"/>
          <w:sz w:val="24"/>
          <w:szCs w:val="24"/>
        </w:rPr>
        <w:t>ay</w:t>
      </w:r>
      <w:r w:rsidR="00E75CC6" w:rsidRPr="0043329E">
        <w:rPr>
          <w:rFonts w:ascii="Arial" w:hAnsi="Arial" w:cs="Arial"/>
          <w:sz w:val="24"/>
          <w:szCs w:val="24"/>
        </w:rPr>
        <w:t xml:space="preserve"> exasperate </w:t>
      </w:r>
      <w:r w:rsidR="007912B4" w:rsidRPr="0043329E">
        <w:rPr>
          <w:rFonts w:ascii="Arial" w:hAnsi="Arial" w:cs="Arial"/>
          <w:sz w:val="24"/>
          <w:szCs w:val="24"/>
        </w:rPr>
        <w:t xml:space="preserve">a </w:t>
      </w:r>
      <w:r w:rsidR="00751B54" w:rsidRPr="0043329E">
        <w:rPr>
          <w:rFonts w:ascii="Arial" w:hAnsi="Arial" w:cs="Arial"/>
          <w:sz w:val="24"/>
          <w:szCs w:val="24"/>
        </w:rPr>
        <w:t>patient’s</w:t>
      </w:r>
      <w:r w:rsidR="00E75CC6" w:rsidRPr="0043329E">
        <w:rPr>
          <w:rFonts w:ascii="Arial" w:hAnsi="Arial" w:cs="Arial"/>
          <w:sz w:val="24"/>
          <w:szCs w:val="24"/>
        </w:rPr>
        <w:t xml:space="preserve"> mental health condition (Bateman, 2000).</w:t>
      </w:r>
      <w:r w:rsidR="00471068" w:rsidRPr="0043329E">
        <w:rPr>
          <w:rFonts w:ascii="Arial" w:hAnsi="Arial" w:cs="Arial"/>
          <w:sz w:val="24"/>
          <w:szCs w:val="24"/>
        </w:rPr>
        <w:t xml:space="preserve"> </w:t>
      </w:r>
      <w:r w:rsidR="00E95819" w:rsidRPr="0043329E">
        <w:rPr>
          <w:rFonts w:ascii="Arial" w:hAnsi="Arial" w:cs="Arial"/>
          <w:sz w:val="24"/>
          <w:szCs w:val="24"/>
        </w:rPr>
        <w:t>F</w:t>
      </w:r>
      <w:r w:rsidR="007912B4" w:rsidRPr="0043329E">
        <w:rPr>
          <w:rFonts w:ascii="Arial" w:hAnsi="Arial" w:cs="Arial"/>
          <w:sz w:val="24"/>
          <w:szCs w:val="24"/>
        </w:rPr>
        <w:t>or instance</w:t>
      </w:r>
      <w:r w:rsidR="00E95819" w:rsidRPr="0043329E">
        <w:rPr>
          <w:rFonts w:ascii="Arial" w:hAnsi="Arial" w:cs="Arial"/>
          <w:sz w:val="24"/>
          <w:szCs w:val="24"/>
        </w:rPr>
        <w:t xml:space="preserve">, </w:t>
      </w:r>
      <w:r w:rsidR="005247FA" w:rsidRPr="0043329E">
        <w:rPr>
          <w:rFonts w:ascii="Arial" w:hAnsi="Arial" w:cs="Arial"/>
          <w:sz w:val="24"/>
          <w:szCs w:val="24"/>
        </w:rPr>
        <w:t>individuals</w:t>
      </w:r>
      <w:r w:rsidR="00E70AD3" w:rsidRPr="0043329E">
        <w:rPr>
          <w:rFonts w:ascii="Arial" w:hAnsi="Arial" w:cs="Arial"/>
          <w:sz w:val="24"/>
          <w:szCs w:val="24"/>
        </w:rPr>
        <w:t xml:space="preserve"> experiencing</w:t>
      </w:r>
      <w:r w:rsidR="005247FA" w:rsidRPr="0043329E">
        <w:rPr>
          <w:rFonts w:ascii="Arial" w:hAnsi="Arial" w:cs="Arial"/>
          <w:sz w:val="24"/>
          <w:szCs w:val="24"/>
        </w:rPr>
        <w:t xml:space="preserve"> alcoholism may need to be housed in an alcohol-free</w:t>
      </w:r>
      <w:r w:rsidR="00E70AD3" w:rsidRPr="0043329E">
        <w:rPr>
          <w:rFonts w:ascii="Arial" w:hAnsi="Arial" w:cs="Arial"/>
          <w:sz w:val="24"/>
          <w:szCs w:val="24"/>
        </w:rPr>
        <w:t xml:space="preserve"> environment to support an</w:t>
      </w:r>
      <w:r w:rsidR="00AE6DF2" w:rsidRPr="0043329E">
        <w:rPr>
          <w:rFonts w:ascii="Arial" w:hAnsi="Arial" w:cs="Arial"/>
          <w:sz w:val="24"/>
          <w:szCs w:val="24"/>
        </w:rPr>
        <w:t>d</w:t>
      </w:r>
      <w:r w:rsidR="00E70AD3" w:rsidRPr="0043329E">
        <w:rPr>
          <w:rFonts w:ascii="Arial" w:hAnsi="Arial" w:cs="Arial"/>
          <w:sz w:val="24"/>
          <w:szCs w:val="24"/>
        </w:rPr>
        <w:t xml:space="preserve"> maintain recovery (</w:t>
      </w:r>
      <w:r w:rsidR="009E5BA9" w:rsidRPr="0043329E">
        <w:rPr>
          <w:rFonts w:ascii="Arial" w:hAnsi="Arial" w:cs="Arial"/>
          <w:sz w:val="24"/>
          <w:szCs w:val="24"/>
        </w:rPr>
        <w:t>McCarty</w:t>
      </w:r>
      <w:r w:rsidR="00272047" w:rsidRPr="0043329E">
        <w:rPr>
          <w:rFonts w:ascii="Arial" w:hAnsi="Arial" w:cs="Arial"/>
          <w:sz w:val="24"/>
          <w:szCs w:val="24"/>
        </w:rPr>
        <w:t xml:space="preserve"> </w:t>
      </w:r>
      <w:r w:rsidR="00272047" w:rsidRPr="0043329E">
        <w:rPr>
          <w:rFonts w:ascii="Arial" w:hAnsi="Arial" w:cs="Arial"/>
          <w:i/>
          <w:iCs/>
          <w:sz w:val="24"/>
          <w:szCs w:val="24"/>
        </w:rPr>
        <w:t>et al</w:t>
      </w:r>
      <w:r w:rsidR="00272047" w:rsidRPr="0043329E">
        <w:rPr>
          <w:rFonts w:ascii="Arial" w:hAnsi="Arial" w:cs="Arial"/>
          <w:sz w:val="24"/>
          <w:szCs w:val="24"/>
        </w:rPr>
        <w:t>,</w:t>
      </w:r>
      <w:r w:rsidR="009E5BA9" w:rsidRPr="0043329E">
        <w:rPr>
          <w:rFonts w:ascii="Arial" w:hAnsi="Arial" w:cs="Arial"/>
          <w:sz w:val="24"/>
          <w:szCs w:val="24"/>
        </w:rPr>
        <w:t xml:space="preserve"> 1991).</w:t>
      </w:r>
    </w:p>
    <w:p w14:paraId="78A5A7C4" w14:textId="1E3F5611" w:rsidR="00092409" w:rsidRPr="0043329E" w:rsidRDefault="00796E27" w:rsidP="0043329E">
      <w:pPr>
        <w:spacing w:line="360" w:lineRule="auto"/>
        <w:jc w:val="both"/>
        <w:rPr>
          <w:rFonts w:ascii="Arial" w:hAnsi="Arial" w:cs="Arial"/>
          <w:sz w:val="24"/>
          <w:szCs w:val="24"/>
        </w:rPr>
      </w:pPr>
      <w:r w:rsidRPr="0043329E">
        <w:rPr>
          <w:rFonts w:ascii="Arial" w:hAnsi="Arial" w:cs="Arial"/>
          <w:sz w:val="24"/>
          <w:szCs w:val="24"/>
        </w:rPr>
        <w:t>An advocate is a person who supports individual</w:t>
      </w:r>
      <w:r w:rsidR="007912B4" w:rsidRPr="0043329E">
        <w:rPr>
          <w:rFonts w:ascii="Arial" w:hAnsi="Arial" w:cs="Arial"/>
          <w:sz w:val="24"/>
          <w:szCs w:val="24"/>
        </w:rPr>
        <w:t xml:space="preserve">s to express their personal views and wishes when they do not have </w:t>
      </w:r>
      <w:r w:rsidR="00092409" w:rsidRPr="0043329E">
        <w:rPr>
          <w:rFonts w:ascii="Arial" w:hAnsi="Arial" w:cs="Arial"/>
          <w:sz w:val="24"/>
          <w:szCs w:val="24"/>
        </w:rPr>
        <w:t>the means to do s</w:t>
      </w:r>
      <w:r w:rsidR="003034D5" w:rsidRPr="0043329E">
        <w:rPr>
          <w:rFonts w:ascii="Arial" w:hAnsi="Arial" w:cs="Arial"/>
          <w:sz w:val="24"/>
          <w:szCs w:val="24"/>
        </w:rPr>
        <w:t>o on their own;</w:t>
      </w:r>
      <w:r w:rsidR="00092409" w:rsidRPr="0043329E">
        <w:rPr>
          <w:rFonts w:ascii="Arial" w:hAnsi="Arial" w:cs="Arial"/>
          <w:sz w:val="24"/>
          <w:szCs w:val="24"/>
        </w:rPr>
        <w:t xml:space="preserve"> support </w:t>
      </w:r>
      <w:r w:rsidR="003034D5" w:rsidRPr="0043329E">
        <w:rPr>
          <w:rFonts w:ascii="Arial" w:hAnsi="Arial" w:cs="Arial"/>
          <w:sz w:val="24"/>
          <w:szCs w:val="24"/>
        </w:rPr>
        <w:t>could</w:t>
      </w:r>
      <w:r w:rsidR="00092409" w:rsidRPr="0043329E">
        <w:rPr>
          <w:rFonts w:ascii="Arial" w:hAnsi="Arial" w:cs="Arial"/>
          <w:sz w:val="24"/>
          <w:szCs w:val="24"/>
        </w:rPr>
        <w:t xml:space="preserve"> include discussing relevant legislation which may help a client to understand their rights</w:t>
      </w:r>
      <w:r w:rsidR="00F80D35" w:rsidRPr="0043329E">
        <w:rPr>
          <w:rFonts w:ascii="Arial" w:hAnsi="Arial" w:cs="Arial"/>
          <w:sz w:val="24"/>
          <w:szCs w:val="24"/>
        </w:rPr>
        <w:t xml:space="preserve"> (</w:t>
      </w:r>
      <w:proofErr w:type="spellStart"/>
      <w:r w:rsidR="00694167" w:rsidRPr="0043329E">
        <w:rPr>
          <w:rFonts w:ascii="Arial" w:hAnsi="Arial" w:cs="Arial"/>
          <w:sz w:val="24"/>
          <w:szCs w:val="24"/>
        </w:rPr>
        <w:t>Hoeffer</w:t>
      </w:r>
      <w:proofErr w:type="spellEnd"/>
      <w:r w:rsidR="00694167" w:rsidRPr="0043329E">
        <w:rPr>
          <w:rFonts w:ascii="Arial" w:hAnsi="Arial" w:cs="Arial"/>
          <w:sz w:val="24"/>
          <w:szCs w:val="24"/>
        </w:rPr>
        <w:t>, 2019).</w:t>
      </w:r>
      <w:r w:rsidRPr="0043329E">
        <w:rPr>
          <w:rFonts w:ascii="Arial" w:hAnsi="Arial" w:cs="Arial"/>
          <w:sz w:val="24"/>
          <w:szCs w:val="24"/>
        </w:rPr>
        <w:t xml:space="preserve"> </w:t>
      </w:r>
      <w:r w:rsidR="00FA2A3A" w:rsidRPr="0043329E">
        <w:rPr>
          <w:rFonts w:ascii="Arial" w:hAnsi="Arial" w:cs="Arial"/>
          <w:sz w:val="24"/>
          <w:szCs w:val="24"/>
        </w:rPr>
        <w:t>Furthermore, Mind (2019) explain that a</w:t>
      </w:r>
      <w:r w:rsidR="000C6CCA" w:rsidRPr="0043329E">
        <w:rPr>
          <w:rFonts w:ascii="Arial" w:hAnsi="Arial" w:cs="Arial"/>
          <w:sz w:val="24"/>
          <w:szCs w:val="24"/>
        </w:rPr>
        <w:t xml:space="preserve">n advocate </w:t>
      </w:r>
      <w:r w:rsidR="000F75B0">
        <w:rPr>
          <w:rFonts w:ascii="Arial" w:hAnsi="Arial" w:cs="Arial"/>
          <w:sz w:val="24"/>
          <w:szCs w:val="24"/>
        </w:rPr>
        <w:t xml:space="preserve">may </w:t>
      </w:r>
      <w:r w:rsidR="000C6CCA" w:rsidRPr="0043329E">
        <w:rPr>
          <w:rFonts w:ascii="Arial" w:hAnsi="Arial" w:cs="Arial"/>
          <w:sz w:val="24"/>
          <w:szCs w:val="24"/>
        </w:rPr>
        <w:t xml:space="preserve">listen to an </w:t>
      </w:r>
      <w:r w:rsidR="00FD6AA3" w:rsidRPr="0043329E">
        <w:rPr>
          <w:rFonts w:ascii="Arial" w:hAnsi="Arial" w:cs="Arial"/>
          <w:sz w:val="24"/>
          <w:szCs w:val="24"/>
        </w:rPr>
        <w:lastRenderedPageBreak/>
        <w:t>individual’s</w:t>
      </w:r>
      <w:r w:rsidR="000C6CCA" w:rsidRPr="0043329E">
        <w:rPr>
          <w:rFonts w:ascii="Arial" w:hAnsi="Arial" w:cs="Arial"/>
          <w:sz w:val="24"/>
          <w:szCs w:val="24"/>
        </w:rPr>
        <w:t xml:space="preserve"> views and concerns</w:t>
      </w:r>
      <w:r w:rsidR="000F75B0">
        <w:rPr>
          <w:rFonts w:ascii="Arial" w:hAnsi="Arial" w:cs="Arial"/>
          <w:sz w:val="24"/>
          <w:szCs w:val="24"/>
        </w:rPr>
        <w:t xml:space="preserve"> and </w:t>
      </w:r>
      <w:r w:rsidR="000C6CCA" w:rsidRPr="0043329E">
        <w:rPr>
          <w:rFonts w:ascii="Arial" w:hAnsi="Arial" w:cs="Arial"/>
          <w:sz w:val="24"/>
          <w:szCs w:val="24"/>
        </w:rPr>
        <w:t>hel</w:t>
      </w:r>
      <w:r w:rsidR="000F75B0">
        <w:rPr>
          <w:rFonts w:ascii="Arial" w:hAnsi="Arial" w:cs="Arial"/>
          <w:sz w:val="24"/>
          <w:szCs w:val="24"/>
        </w:rPr>
        <w:t>p</w:t>
      </w:r>
      <w:r w:rsidR="000C6CCA" w:rsidRPr="0043329E">
        <w:rPr>
          <w:rFonts w:ascii="Arial" w:hAnsi="Arial" w:cs="Arial"/>
          <w:sz w:val="24"/>
          <w:szCs w:val="24"/>
        </w:rPr>
        <w:t xml:space="preserve"> them</w:t>
      </w:r>
      <w:r w:rsidR="00017C83" w:rsidRPr="0043329E">
        <w:rPr>
          <w:rFonts w:ascii="Arial" w:hAnsi="Arial" w:cs="Arial"/>
          <w:sz w:val="24"/>
          <w:szCs w:val="24"/>
        </w:rPr>
        <w:t xml:space="preserve"> to</w:t>
      </w:r>
      <w:r w:rsidR="000C6CCA" w:rsidRPr="0043329E">
        <w:rPr>
          <w:rFonts w:ascii="Arial" w:hAnsi="Arial" w:cs="Arial"/>
          <w:sz w:val="24"/>
          <w:szCs w:val="24"/>
        </w:rPr>
        <w:t xml:space="preserve"> </w:t>
      </w:r>
      <w:r w:rsidR="00BF6FF7">
        <w:rPr>
          <w:rFonts w:ascii="Arial" w:hAnsi="Arial" w:cs="Arial"/>
          <w:sz w:val="24"/>
          <w:szCs w:val="24"/>
        </w:rPr>
        <w:t xml:space="preserve">understand civil rights and what </w:t>
      </w:r>
      <w:r w:rsidR="00D67206" w:rsidRPr="0043329E">
        <w:rPr>
          <w:rFonts w:ascii="Arial" w:hAnsi="Arial" w:cs="Arial"/>
          <w:sz w:val="24"/>
          <w:szCs w:val="24"/>
        </w:rPr>
        <w:t xml:space="preserve">options </w:t>
      </w:r>
      <w:r w:rsidR="00BF6FF7">
        <w:rPr>
          <w:rFonts w:ascii="Arial" w:hAnsi="Arial" w:cs="Arial"/>
          <w:sz w:val="24"/>
          <w:szCs w:val="24"/>
        </w:rPr>
        <w:t>are available to them</w:t>
      </w:r>
      <w:r w:rsidR="000F75B0">
        <w:rPr>
          <w:rFonts w:ascii="Arial" w:hAnsi="Arial" w:cs="Arial"/>
          <w:sz w:val="24"/>
          <w:szCs w:val="24"/>
        </w:rPr>
        <w:t>.</w:t>
      </w:r>
      <w:r w:rsidR="008965A8" w:rsidRPr="0043329E">
        <w:rPr>
          <w:rFonts w:ascii="Arial" w:hAnsi="Arial" w:cs="Arial"/>
          <w:sz w:val="24"/>
          <w:szCs w:val="24"/>
        </w:rPr>
        <w:t xml:space="preserve"> </w:t>
      </w:r>
      <w:r w:rsidR="000F75B0">
        <w:rPr>
          <w:rFonts w:ascii="Arial" w:hAnsi="Arial" w:cs="Arial"/>
          <w:sz w:val="24"/>
          <w:szCs w:val="24"/>
        </w:rPr>
        <w:t>In addition,</w:t>
      </w:r>
      <w:r w:rsidR="00D82196">
        <w:rPr>
          <w:rFonts w:ascii="Arial" w:hAnsi="Arial" w:cs="Arial"/>
          <w:sz w:val="24"/>
          <w:szCs w:val="24"/>
        </w:rPr>
        <w:t xml:space="preserve"> an advocate may</w:t>
      </w:r>
      <w:r w:rsidR="000F75B0">
        <w:rPr>
          <w:rFonts w:ascii="Arial" w:hAnsi="Arial" w:cs="Arial"/>
          <w:sz w:val="24"/>
          <w:szCs w:val="24"/>
        </w:rPr>
        <w:t xml:space="preserve"> </w:t>
      </w:r>
      <w:r w:rsidR="008965A8" w:rsidRPr="0043329E">
        <w:rPr>
          <w:rFonts w:ascii="Arial" w:hAnsi="Arial" w:cs="Arial"/>
          <w:sz w:val="24"/>
          <w:szCs w:val="24"/>
        </w:rPr>
        <w:t xml:space="preserve">provide information to the client </w:t>
      </w:r>
      <w:r w:rsidR="00017C83" w:rsidRPr="0043329E">
        <w:rPr>
          <w:rFonts w:ascii="Arial" w:hAnsi="Arial" w:cs="Arial"/>
          <w:sz w:val="24"/>
          <w:szCs w:val="24"/>
        </w:rPr>
        <w:t xml:space="preserve">helping them to </w:t>
      </w:r>
      <w:r w:rsidR="008965A8" w:rsidRPr="0043329E">
        <w:rPr>
          <w:rFonts w:ascii="Arial" w:hAnsi="Arial" w:cs="Arial"/>
          <w:sz w:val="24"/>
          <w:szCs w:val="24"/>
        </w:rPr>
        <w:t xml:space="preserve">make well versed </w:t>
      </w:r>
      <w:r w:rsidR="00E27CD6" w:rsidRPr="0043329E">
        <w:rPr>
          <w:rFonts w:ascii="Arial" w:hAnsi="Arial" w:cs="Arial"/>
          <w:sz w:val="24"/>
          <w:szCs w:val="24"/>
        </w:rPr>
        <w:t xml:space="preserve">decisions </w:t>
      </w:r>
      <w:r w:rsidR="00017C83" w:rsidRPr="0043329E">
        <w:rPr>
          <w:rFonts w:ascii="Arial" w:hAnsi="Arial" w:cs="Arial"/>
          <w:sz w:val="24"/>
          <w:szCs w:val="24"/>
        </w:rPr>
        <w:t>and</w:t>
      </w:r>
      <w:r w:rsidR="00E27CD6" w:rsidRPr="0043329E">
        <w:rPr>
          <w:rFonts w:ascii="Arial" w:hAnsi="Arial" w:cs="Arial"/>
          <w:sz w:val="24"/>
          <w:szCs w:val="24"/>
        </w:rPr>
        <w:t xml:space="preserve"> </w:t>
      </w:r>
      <w:r w:rsidR="00017C83" w:rsidRPr="0043329E">
        <w:rPr>
          <w:rFonts w:ascii="Arial" w:hAnsi="Arial" w:cs="Arial"/>
          <w:sz w:val="24"/>
          <w:szCs w:val="24"/>
        </w:rPr>
        <w:t>assist</w:t>
      </w:r>
      <w:r w:rsidR="0075745D" w:rsidRPr="0043329E">
        <w:rPr>
          <w:rFonts w:ascii="Arial" w:hAnsi="Arial" w:cs="Arial"/>
          <w:sz w:val="24"/>
          <w:szCs w:val="24"/>
        </w:rPr>
        <w:t xml:space="preserve"> th</w:t>
      </w:r>
      <w:r w:rsidR="000F75B0">
        <w:rPr>
          <w:rFonts w:ascii="Arial" w:hAnsi="Arial" w:cs="Arial"/>
          <w:sz w:val="24"/>
          <w:szCs w:val="24"/>
        </w:rPr>
        <w:t>ese individuals</w:t>
      </w:r>
      <w:r w:rsidR="0075745D" w:rsidRPr="0043329E">
        <w:rPr>
          <w:rFonts w:ascii="Arial" w:hAnsi="Arial" w:cs="Arial"/>
          <w:sz w:val="24"/>
          <w:szCs w:val="24"/>
        </w:rPr>
        <w:t xml:space="preserve"> </w:t>
      </w:r>
      <w:r w:rsidR="000F75B0">
        <w:rPr>
          <w:rFonts w:ascii="Arial" w:hAnsi="Arial" w:cs="Arial"/>
          <w:sz w:val="24"/>
          <w:szCs w:val="24"/>
        </w:rPr>
        <w:t xml:space="preserve">to </w:t>
      </w:r>
      <w:r w:rsidR="0075745D" w:rsidRPr="0043329E">
        <w:rPr>
          <w:rFonts w:ascii="Arial" w:hAnsi="Arial" w:cs="Arial"/>
          <w:sz w:val="24"/>
          <w:szCs w:val="24"/>
        </w:rPr>
        <w:t>acces</w:t>
      </w:r>
      <w:r w:rsidR="00937298">
        <w:rPr>
          <w:rFonts w:ascii="Arial" w:hAnsi="Arial" w:cs="Arial"/>
          <w:sz w:val="24"/>
          <w:szCs w:val="24"/>
        </w:rPr>
        <w:t>s</w:t>
      </w:r>
      <w:r w:rsidR="00E311B1" w:rsidRPr="0043329E">
        <w:rPr>
          <w:rFonts w:ascii="Arial" w:hAnsi="Arial" w:cs="Arial"/>
          <w:sz w:val="24"/>
          <w:szCs w:val="24"/>
        </w:rPr>
        <w:t xml:space="preserve"> </w:t>
      </w:r>
      <w:r w:rsidR="003034D5" w:rsidRPr="0043329E">
        <w:rPr>
          <w:rFonts w:ascii="Arial" w:hAnsi="Arial" w:cs="Arial"/>
          <w:sz w:val="24"/>
          <w:szCs w:val="24"/>
        </w:rPr>
        <w:t>relevant</w:t>
      </w:r>
      <w:r w:rsidR="00E311B1" w:rsidRPr="0043329E">
        <w:rPr>
          <w:rFonts w:ascii="Arial" w:hAnsi="Arial" w:cs="Arial"/>
          <w:sz w:val="24"/>
          <w:szCs w:val="24"/>
        </w:rPr>
        <w:t xml:space="preserve"> sources </w:t>
      </w:r>
      <w:r w:rsidR="00937298">
        <w:rPr>
          <w:rFonts w:ascii="Arial" w:hAnsi="Arial" w:cs="Arial"/>
          <w:sz w:val="24"/>
          <w:szCs w:val="24"/>
        </w:rPr>
        <w:t>and if required,</w:t>
      </w:r>
      <w:r w:rsidR="00017C83" w:rsidRPr="0043329E">
        <w:rPr>
          <w:rFonts w:ascii="Arial" w:hAnsi="Arial" w:cs="Arial"/>
          <w:sz w:val="24"/>
          <w:szCs w:val="24"/>
        </w:rPr>
        <w:t xml:space="preserve"> </w:t>
      </w:r>
      <w:r w:rsidR="00E311B1" w:rsidRPr="0043329E">
        <w:rPr>
          <w:rFonts w:ascii="Arial" w:hAnsi="Arial" w:cs="Arial"/>
          <w:sz w:val="24"/>
          <w:szCs w:val="24"/>
        </w:rPr>
        <w:t>c</w:t>
      </w:r>
      <w:r w:rsidR="003034D5" w:rsidRPr="0043329E">
        <w:rPr>
          <w:rFonts w:ascii="Arial" w:hAnsi="Arial" w:cs="Arial"/>
          <w:sz w:val="24"/>
          <w:szCs w:val="24"/>
        </w:rPr>
        <w:t>ommunicate</w:t>
      </w:r>
      <w:r w:rsidR="00DC5CDB" w:rsidRPr="0043329E">
        <w:rPr>
          <w:rFonts w:ascii="Arial" w:hAnsi="Arial" w:cs="Arial"/>
          <w:sz w:val="24"/>
          <w:szCs w:val="24"/>
        </w:rPr>
        <w:t xml:space="preserve"> on</w:t>
      </w:r>
      <w:r w:rsidR="003034D5" w:rsidRPr="0043329E">
        <w:rPr>
          <w:rFonts w:ascii="Arial" w:hAnsi="Arial" w:cs="Arial"/>
          <w:sz w:val="24"/>
          <w:szCs w:val="24"/>
        </w:rPr>
        <w:t xml:space="preserve"> </w:t>
      </w:r>
      <w:r w:rsidR="00937298">
        <w:rPr>
          <w:rFonts w:ascii="Arial" w:hAnsi="Arial" w:cs="Arial"/>
          <w:sz w:val="24"/>
          <w:szCs w:val="24"/>
        </w:rPr>
        <w:t>the</w:t>
      </w:r>
      <w:r w:rsidR="003034D5" w:rsidRPr="0043329E">
        <w:rPr>
          <w:rFonts w:ascii="Arial" w:hAnsi="Arial" w:cs="Arial"/>
          <w:sz w:val="24"/>
          <w:szCs w:val="24"/>
        </w:rPr>
        <w:t xml:space="preserve"> </w:t>
      </w:r>
      <w:r w:rsidR="005439F2" w:rsidRPr="0043329E">
        <w:rPr>
          <w:rFonts w:ascii="Arial" w:hAnsi="Arial" w:cs="Arial"/>
          <w:sz w:val="24"/>
          <w:szCs w:val="24"/>
        </w:rPr>
        <w:t>individual’s</w:t>
      </w:r>
      <w:r w:rsidR="00DC5CDB" w:rsidRPr="0043329E">
        <w:rPr>
          <w:rFonts w:ascii="Arial" w:hAnsi="Arial" w:cs="Arial"/>
          <w:sz w:val="24"/>
          <w:szCs w:val="24"/>
        </w:rPr>
        <w:t xml:space="preserve"> behalf. </w:t>
      </w:r>
      <w:r w:rsidR="00092409" w:rsidRPr="0043329E">
        <w:rPr>
          <w:rFonts w:ascii="Arial" w:hAnsi="Arial" w:cs="Arial"/>
          <w:sz w:val="24"/>
          <w:szCs w:val="24"/>
        </w:rPr>
        <w:t>Advocates,</w:t>
      </w:r>
      <w:r w:rsidR="00092409" w:rsidRPr="0043329E">
        <w:rPr>
          <w:rFonts w:ascii="Arial" w:hAnsi="Arial" w:cs="Arial"/>
          <w:sz w:val="24"/>
          <w:szCs w:val="24"/>
        </w:rPr>
        <w:t xml:space="preserve"> however, do not give personal opinions, make judgements or aim to resolve problems for their clients (MIND, 2019) and </w:t>
      </w:r>
      <w:r w:rsidR="003034D5" w:rsidRPr="0043329E">
        <w:rPr>
          <w:rFonts w:ascii="Arial" w:hAnsi="Arial" w:cs="Arial"/>
          <w:sz w:val="24"/>
          <w:szCs w:val="24"/>
        </w:rPr>
        <w:t xml:space="preserve">they </w:t>
      </w:r>
      <w:r w:rsidR="00092409" w:rsidRPr="0043329E">
        <w:rPr>
          <w:rFonts w:ascii="Arial" w:hAnsi="Arial" w:cs="Arial"/>
          <w:sz w:val="24"/>
          <w:szCs w:val="24"/>
        </w:rPr>
        <w:t>may work independently or for organisations such as social services and the NHS. Unlike independent advocates who have much more flexibility, those who work for organisations such as the NHS tend to be restricted in their working practice by adhering to specific guidelines (NHS, 2019).</w:t>
      </w:r>
    </w:p>
    <w:p w14:paraId="6B36CF37" w14:textId="0BFE43F7" w:rsidR="00216150" w:rsidRPr="0043329E" w:rsidRDefault="009D0EB3" w:rsidP="0043329E">
      <w:pPr>
        <w:spacing w:line="360" w:lineRule="auto"/>
        <w:jc w:val="both"/>
        <w:rPr>
          <w:rFonts w:ascii="Arial" w:hAnsi="Arial" w:cs="Arial"/>
          <w:sz w:val="24"/>
          <w:szCs w:val="24"/>
        </w:rPr>
      </w:pPr>
      <w:r w:rsidRPr="0043329E">
        <w:rPr>
          <w:rFonts w:ascii="Arial" w:hAnsi="Arial" w:cs="Arial"/>
          <w:sz w:val="24"/>
          <w:szCs w:val="24"/>
        </w:rPr>
        <w:t xml:space="preserve">As explained by </w:t>
      </w:r>
      <w:proofErr w:type="spellStart"/>
      <w:r w:rsidRPr="0043329E">
        <w:rPr>
          <w:rFonts w:ascii="Arial" w:hAnsi="Arial" w:cs="Arial"/>
          <w:sz w:val="24"/>
          <w:szCs w:val="24"/>
        </w:rPr>
        <w:t>Royea</w:t>
      </w:r>
      <w:proofErr w:type="spellEnd"/>
      <w:r w:rsidRPr="0043329E">
        <w:rPr>
          <w:rFonts w:ascii="Arial" w:hAnsi="Arial" w:cs="Arial"/>
          <w:sz w:val="24"/>
          <w:szCs w:val="24"/>
        </w:rPr>
        <w:t xml:space="preserve"> and </w:t>
      </w:r>
      <w:proofErr w:type="spellStart"/>
      <w:r w:rsidRPr="0043329E">
        <w:rPr>
          <w:rFonts w:ascii="Arial" w:hAnsi="Arial" w:cs="Arial"/>
          <w:sz w:val="24"/>
          <w:szCs w:val="24"/>
        </w:rPr>
        <w:t>Appl</w:t>
      </w:r>
      <w:proofErr w:type="spellEnd"/>
      <w:r w:rsidRPr="0043329E">
        <w:rPr>
          <w:rFonts w:ascii="Arial" w:hAnsi="Arial" w:cs="Arial"/>
          <w:sz w:val="24"/>
          <w:szCs w:val="24"/>
        </w:rPr>
        <w:t xml:space="preserve"> (2009)</w:t>
      </w:r>
      <w:r w:rsidR="0028443A" w:rsidRPr="0043329E">
        <w:rPr>
          <w:rFonts w:ascii="Arial" w:hAnsi="Arial" w:cs="Arial"/>
          <w:sz w:val="24"/>
          <w:szCs w:val="24"/>
        </w:rPr>
        <w:t xml:space="preserve"> </w:t>
      </w:r>
      <w:r w:rsidRPr="0043329E">
        <w:rPr>
          <w:rFonts w:ascii="Arial" w:hAnsi="Arial" w:cs="Arial"/>
          <w:sz w:val="24"/>
          <w:szCs w:val="24"/>
        </w:rPr>
        <w:t>a</w:t>
      </w:r>
      <w:r w:rsidR="00EE0EBB" w:rsidRPr="0043329E">
        <w:rPr>
          <w:rFonts w:ascii="Arial" w:hAnsi="Arial" w:cs="Arial"/>
          <w:sz w:val="24"/>
          <w:szCs w:val="24"/>
        </w:rPr>
        <w:t>dvocacy i</w:t>
      </w:r>
      <w:r w:rsidR="00881608" w:rsidRPr="0043329E">
        <w:rPr>
          <w:rFonts w:ascii="Arial" w:hAnsi="Arial" w:cs="Arial"/>
          <w:sz w:val="24"/>
          <w:szCs w:val="24"/>
        </w:rPr>
        <w:t>s</w:t>
      </w:r>
      <w:r w:rsidR="0028443A" w:rsidRPr="0043329E">
        <w:rPr>
          <w:rFonts w:ascii="Arial" w:hAnsi="Arial" w:cs="Arial"/>
          <w:sz w:val="24"/>
          <w:szCs w:val="24"/>
        </w:rPr>
        <w:t xml:space="preserve"> about</w:t>
      </w:r>
      <w:r w:rsidR="00881608" w:rsidRPr="0043329E">
        <w:rPr>
          <w:rFonts w:ascii="Arial" w:hAnsi="Arial" w:cs="Arial"/>
          <w:sz w:val="24"/>
          <w:szCs w:val="24"/>
        </w:rPr>
        <w:t xml:space="preserve"> sharing </w:t>
      </w:r>
      <w:r w:rsidR="0028443A" w:rsidRPr="0043329E">
        <w:rPr>
          <w:rFonts w:ascii="Arial" w:hAnsi="Arial" w:cs="Arial"/>
          <w:sz w:val="24"/>
          <w:szCs w:val="24"/>
        </w:rPr>
        <w:t xml:space="preserve">helpful </w:t>
      </w:r>
      <w:r w:rsidR="00881608" w:rsidRPr="0043329E">
        <w:rPr>
          <w:rFonts w:ascii="Arial" w:hAnsi="Arial" w:cs="Arial"/>
          <w:sz w:val="24"/>
          <w:szCs w:val="24"/>
        </w:rPr>
        <w:t>information</w:t>
      </w:r>
      <w:r w:rsidR="005269B6" w:rsidRPr="0043329E">
        <w:rPr>
          <w:rFonts w:ascii="Arial" w:hAnsi="Arial" w:cs="Arial"/>
          <w:sz w:val="24"/>
          <w:szCs w:val="24"/>
        </w:rPr>
        <w:t xml:space="preserve"> </w:t>
      </w:r>
      <w:r w:rsidR="00881608" w:rsidRPr="0043329E">
        <w:rPr>
          <w:rFonts w:ascii="Arial" w:hAnsi="Arial" w:cs="Arial"/>
          <w:sz w:val="24"/>
          <w:szCs w:val="24"/>
        </w:rPr>
        <w:t xml:space="preserve">with </w:t>
      </w:r>
      <w:r w:rsidR="0028443A" w:rsidRPr="0043329E">
        <w:rPr>
          <w:rFonts w:ascii="Arial" w:hAnsi="Arial" w:cs="Arial"/>
          <w:sz w:val="24"/>
          <w:szCs w:val="24"/>
        </w:rPr>
        <w:t xml:space="preserve">a client </w:t>
      </w:r>
      <w:r w:rsidR="00881608" w:rsidRPr="0043329E">
        <w:rPr>
          <w:rFonts w:ascii="Arial" w:hAnsi="Arial" w:cs="Arial"/>
          <w:sz w:val="24"/>
          <w:szCs w:val="24"/>
        </w:rPr>
        <w:t xml:space="preserve">who needs guidance to help improve </w:t>
      </w:r>
      <w:r w:rsidR="009142B5" w:rsidRPr="0043329E">
        <w:rPr>
          <w:rFonts w:ascii="Arial" w:hAnsi="Arial" w:cs="Arial"/>
          <w:sz w:val="24"/>
          <w:szCs w:val="24"/>
        </w:rPr>
        <w:t>the</w:t>
      </w:r>
      <w:r w:rsidR="00D95F25" w:rsidRPr="0043329E">
        <w:rPr>
          <w:rFonts w:ascii="Arial" w:hAnsi="Arial" w:cs="Arial"/>
          <w:sz w:val="24"/>
          <w:szCs w:val="24"/>
        </w:rPr>
        <w:t>ir</w:t>
      </w:r>
      <w:r w:rsidR="009142B5" w:rsidRPr="0043329E">
        <w:rPr>
          <w:rFonts w:ascii="Arial" w:hAnsi="Arial" w:cs="Arial"/>
          <w:sz w:val="24"/>
          <w:szCs w:val="24"/>
        </w:rPr>
        <w:t xml:space="preserve"> quality of life.</w:t>
      </w:r>
      <w:r w:rsidR="001E2986" w:rsidRPr="0043329E">
        <w:rPr>
          <w:rFonts w:ascii="Arial" w:hAnsi="Arial" w:cs="Arial"/>
          <w:sz w:val="24"/>
          <w:szCs w:val="24"/>
        </w:rPr>
        <w:t xml:space="preserve"> </w:t>
      </w:r>
      <w:r w:rsidR="00E22698" w:rsidRPr="0043329E">
        <w:rPr>
          <w:rFonts w:ascii="Arial" w:hAnsi="Arial" w:cs="Arial"/>
          <w:sz w:val="24"/>
          <w:szCs w:val="24"/>
        </w:rPr>
        <w:t xml:space="preserve">Anyone can take part in advocacy whether it </w:t>
      </w:r>
      <w:r w:rsidR="00C7327B" w:rsidRPr="0043329E">
        <w:rPr>
          <w:rFonts w:ascii="Arial" w:hAnsi="Arial" w:cs="Arial"/>
          <w:sz w:val="24"/>
          <w:szCs w:val="24"/>
        </w:rPr>
        <w:t>be private, public or on a personal level</w:t>
      </w:r>
      <w:r w:rsidR="0028443A" w:rsidRPr="0043329E">
        <w:rPr>
          <w:rFonts w:ascii="Arial" w:hAnsi="Arial" w:cs="Arial"/>
          <w:sz w:val="24"/>
          <w:szCs w:val="24"/>
        </w:rPr>
        <w:t>, however this comes with responsibilities</w:t>
      </w:r>
      <w:r w:rsidR="007D1215" w:rsidRPr="0043329E">
        <w:rPr>
          <w:rFonts w:ascii="Arial" w:hAnsi="Arial" w:cs="Arial"/>
          <w:sz w:val="24"/>
          <w:szCs w:val="24"/>
        </w:rPr>
        <w:t>, boundaries,</w:t>
      </w:r>
      <w:r w:rsidR="0028443A" w:rsidRPr="0043329E">
        <w:rPr>
          <w:rFonts w:ascii="Arial" w:hAnsi="Arial" w:cs="Arial"/>
          <w:sz w:val="24"/>
          <w:szCs w:val="24"/>
        </w:rPr>
        <w:t xml:space="preserve"> and </w:t>
      </w:r>
      <w:r w:rsidR="007D1215" w:rsidRPr="0043329E">
        <w:rPr>
          <w:rFonts w:ascii="Arial" w:hAnsi="Arial" w:cs="Arial"/>
          <w:sz w:val="24"/>
          <w:szCs w:val="24"/>
        </w:rPr>
        <w:t xml:space="preserve">would need to take into consideration </w:t>
      </w:r>
      <w:r w:rsidR="0028443A" w:rsidRPr="0043329E">
        <w:rPr>
          <w:rFonts w:ascii="Arial" w:hAnsi="Arial" w:cs="Arial"/>
          <w:sz w:val="24"/>
          <w:szCs w:val="24"/>
        </w:rPr>
        <w:t xml:space="preserve">safeguarding issues </w:t>
      </w:r>
      <w:r w:rsidR="00934C0A" w:rsidRPr="0043329E">
        <w:rPr>
          <w:rFonts w:ascii="Arial" w:hAnsi="Arial" w:cs="Arial"/>
          <w:sz w:val="24"/>
          <w:szCs w:val="24"/>
        </w:rPr>
        <w:t>(</w:t>
      </w:r>
      <w:r w:rsidR="001A0E6C" w:rsidRPr="0043329E">
        <w:rPr>
          <w:rFonts w:ascii="Arial" w:hAnsi="Arial" w:cs="Arial"/>
          <w:sz w:val="24"/>
          <w:szCs w:val="24"/>
        </w:rPr>
        <w:t>National Occupational Standards</w:t>
      </w:r>
      <w:r w:rsidR="00934C0A" w:rsidRPr="0043329E">
        <w:rPr>
          <w:rFonts w:ascii="Arial" w:hAnsi="Arial" w:cs="Arial"/>
          <w:sz w:val="24"/>
          <w:szCs w:val="24"/>
        </w:rPr>
        <w:t>, 2019)</w:t>
      </w:r>
      <w:r w:rsidR="00C7327B" w:rsidRPr="0043329E">
        <w:rPr>
          <w:rFonts w:ascii="Arial" w:hAnsi="Arial" w:cs="Arial"/>
          <w:sz w:val="24"/>
          <w:szCs w:val="24"/>
        </w:rPr>
        <w:t xml:space="preserve">. </w:t>
      </w:r>
      <w:r w:rsidR="004F3F4F" w:rsidRPr="0043329E">
        <w:rPr>
          <w:rFonts w:ascii="Arial" w:hAnsi="Arial" w:cs="Arial"/>
          <w:sz w:val="24"/>
          <w:szCs w:val="24"/>
        </w:rPr>
        <w:t xml:space="preserve">As an </w:t>
      </w:r>
      <w:r w:rsidR="001069BE" w:rsidRPr="0043329E">
        <w:rPr>
          <w:rFonts w:ascii="Arial" w:hAnsi="Arial" w:cs="Arial"/>
          <w:sz w:val="24"/>
          <w:szCs w:val="24"/>
        </w:rPr>
        <w:t xml:space="preserve">example, </w:t>
      </w:r>
      <w:r w:rsidR="004373A4" w:rsidRPr="0043329E">
        <w:rPr>
          <w:rFonts w:ascii="Arial" w:hAnsi="Arial" w:cs="Arial"/>
          <w:sz w:val="24"/>
          <w:szCs w:val="24"/>
        </w:rPr>
        <w:t>a parent may advocate for a</w:t>
      </w:r>
      <w:r w:rsidR="00C8081A" w:rsidRPr="0043329E">
        <w:rPr>
          <w:rFonts w:ascii="Arial" w:hAnsi="Arial" w:cs="Arial"/>
          <w:sz w:val="24"/>
          <w:szCs w:val="24"/>
        </w:rPr>
        <w:t>n adolescent</w:t>
      </w:r>
      <w:r w:rsidR="004373A4" w:rsidRPr="0043329E">
        <w:rPr>
          <w:rFonts w:ascii="Arial" w:hAnsi="Arial" w:cs="Arial"/>
          <w:sz w:val="24"/>
          <w:szCs w:val="24"/>
        </w:rPr>
        <w:t xml:space="preserve"> w</w:t>
      </w:r>
      <w:r w:rsidR="00C8081A" w:rsidRPr="0043329E">
        <w:rPr>
          <w:rFonts w:ascii="Arial" w:hAnsi="Arial" w:cs="Arial"/>
          <w:sz w:val="24"/>
          <w:szCs w:val="24"/>
        </w:rPr>
        <w:t>ho may be experiencing alcoholism</w:t>
      </w:r>
      <w:r w:rsidR="00D82196">
        <w:rPr>
          <w:rFonts w:ascii="Arial" w:hAnsi="Arial" w:cs="Arial"/>
          <w:sz w:val="24"/>
          <w:szCs w:val="24"/>
        </w:rPr>
        <w:t xml:space="preserve"> which</w:t>
      </w:r>
      <w:r w:rsidR="003034D5" w:rsidRPr="0043329E">
        <w:rPr>
          <w:rFonts w:ascii="Arial" w:hAnsi="Arial" w:cs="Arial"/>
          <w:sz w:val="24"/>
          <w:szCs w:val="24"/>
        </w:rPr>
        <w:t xml:space="preserve"> is</w:t>
      </w:r>
      <w:r w:rsidR="00FF3717" w:rsidRPr="0043329E">
        <w:rPr>
          <w:rFonts w:ascii="Arial" w:hAnsi="Arial" w:cs="Arial"/>
          <w:sz w:val="24"/>
          <w:szCs w:val="24"/>
        </w:rPr>
        <w:t xml:space="preserve"> having a negative impact on their li</w:t>
      </w:r>
      <w:r w:rsidR="003034D5" w:rsidRPr="0043329E">
        <w:rPr>
          <w:rFonts w:ascii="Arial" w:hAnsi="Arial" w:cs="Arial"/>
          <w:sz w:val="24"/>
          <w:szCs w:val="24"/>
        </w:rPr>
        <w:t>fe</w:t>
      </w:r>
      <w:r w:rsidR="00FF3717" w:rsidRPr="0043329E">
        <w:rPr>
          <w:rFonts w:ascii="Arial" w:hAnsi="Arial" w:cs="Arial"/>
          <w:sz w:val="24"/>
          <w:szCs w:val="24"/>
        </w:rPr>
        <w:t xml:space="preserve">. </w:t>
      </w:r>
      <w:r w:rsidR="002C104A" w:rsidRPr="0043329E">
        <w:rPr>
          <w:rFonts w:ascii="Arial" w:hAnsi="Arial" w:cs="Arial"/>
          <w:sz w:val="24"/>
          <w:szCs w:val="24"/>
        </w:rPr>
        <w:t>A</w:t>
      </w:r>
      <w:r w:rsidR="00FF3717" w:rsidRPr="0043329E">
        <w:rPr>
          <w:rFonts w:ascii="Arial" w:hAnsi="Arial" w:cs="Arial"/>
          <w:sz w:val="24"/>
          <w:szCs w:val="24"/>
        </w:rPr>
        <w:t xml:space="preserve"> parent ma</w:t>
      </w:r>
      <w:r w:rsidR="002C104A" w:rsidRPr="0043329E">
        <w:rPr>
          <w:rFonts w:ascii="Arial" w:hAnsi="Arial" w:cs="Arial"/>
          <w:sz w:val="24"/>
          <w:szCs w:val="24"/>
        </w:rPr>
        <w:t>y</w:t>
      </w:r>
      <w:r w:rsidR="00FF3717" w:rsidRPr="0043329E">
        <w:rPr>
          <w:rFonts w:ascii="Arial" w:hAnsi="Arial" w:cs="Arial"/>
          <w:sz w:val="24"/>
          <w:szCs w:val="24"/>
        </w:rPr>
        <w:t xml:space="preserve"> seek further support from charities </w:t>
      </w:r>
      <w:r w:rsidR="002C104A" w:rsidRPr="0043329E">
        <w:rPr>
          <w:rFonts w:ascii="Arial" w:hAnsi="Arial" w:cs="Arial"/>
          <w:sz w:val="24"/>
          <w:szCs w:val="24"/>
        </w:rPr>
        <w:t>who may adopt strategies to help empower</w:t>
      </w:r>
      <w:r w:rsidR="00FF3717" w:rsidRPr="0043329E">
        <w:rPr>
          <w:rFonts w:ascii="Arial" w:hAnsi="Arial" w:cs="Arial"/>
          <w:sz w:val="24"/>
          <w:szCs w:val="24"/>
        </w:rPr>
        <w:t xml:space="preserve"> their child </w:t>
      </w:r>
      <w:r w:rsidR="002C104A" w:rsidRPr="0043329E">
        <w:rPr>
          <w:rFonts w:ascii="Arial" w:hAnsi="Arial" w:cs="Arial"/>
          <w:sz w:val="24"/>
          <w:szCs w:val="24"/>
        </w:rPr>
        <w:t xml:space="preserve">to gain agency </w:t>
      </w:r>
      <w:r w:rsidR="005439F2" w:rsidRPr="0043329E">
        <w:rPr>
          <w:rFonts w:ascii="Arial" w:hAnsi="Arial" w:cs="Arial"/>
          <w:sz w:val="24"/>
          <w:szCs w:val="24"/>
        </w:rPr>
        <w:t>and</w:t>
      </w:r>
      <w:r w:rsidR="00FF3717" w:rsidRPr="0043329E">
        <w:rPr>
          <w:rFonts w:ascii="Arial" w:hAnsi="Arial" w:cs="Arial"/>
          <w:sz w:val="24"/>
          <w:szCs w:val="24"/>
        </w:rPr>
        <w:t xml:space="preserve"> recover</w:t>
      </w:r>
      <w:r w:rsidR="007B0F48" w:rsidRPr="0043329E">
        <w:rPr>
          <w:rFonts w:ascii="Arial" w:hAnsi="Arial" w:cs="Arial"/>
          <w:sz w:val="24"/>
          <w:szCs w:val="24"/>
        </w:rPr>
        <w:t>y</w:t>
      </w:r>
      <w:r w:rsidR="00FF3717" w:rsidRPr="0043329E">
        <w:rPr>
          <w:rFonts w:ascii="Arial" w:hAnsi="Arial" w:cs="Arial"/>
          <w:sz w:val="24"/>
          <w:szCs w:val="24"/>
        </w:rPr>
        <w:t xml:space="preserve"> (NHS, 2019</w:t>
      </w:r>
      <w:r w:rsidR="007B0F48" w:rsidRPr="0043329E">
        <w:rPr>
          <w:rFonts w:ascii="Arial" w:hAnsi="Arial" w:cs="Arial"/>
          <w:sz w:val="24"/>
          <w:szCs w:val="24"/>
        </w:rPr>
        <w:t>; Mind, 2019; Drinkaware, 2019</w:t>
      </w:r>
      <w:r w:rsidR="00FF3717" w:rsidRPr="0043329E">
        <w:rPr>
          <w:rFonts w:ascii="Arial" w:hAnsi="Arial" w:cs="Arial"/>
          <w:sz w:val="24"/>
          <w:szCs w:val="24"/>
        </w:rPr>
        <w:t>).</w:t>
      </w:r>
      <w:r w:rsidR="00022C2D" w:rsidRPr="0043329E">
        <w:rPr>
          <w:rFonts w:ascii="Arial" w:hAnsi="Arial" w:cs="Arial"/>
          <w:sz w:val="24"/>
          <w:szCs w:val="24"/>
        </w:rPr>
        <w:t xml:space="preserve"> </w:t>
      </w:r>
      <w:r w:rsidR="00FF3717" w:rsidRPr="0043329E">
        <w:rPr>
          <w:rFonts w:ascii="Arial" w:hAnsi="Arial" w:cs="Arial"/>
          <w:sz w:val="24"/>
          <w:szCs w:val="24"/>
        </w:rPr>
        <w:t>There are n</w:t>
      </w:r>
      <w:r w:rsidR="00022C2D" w:rsidRPr="0043329E">
        <w:rPr>
          <w:rFonts w:ascii="Arial" w:hAnsi="Arial" w:cs="Arial"/>
          <w:sz w:val="24"/>
          <w:szCs w:val="24"/>
        </w:rPr>
        <w:t xml:space="preserve">umerous options for </w:t>
      </w:r>
      <w:r w:rsidR="00D91A02" w:rsidRPr="0043329E">
        <w:rPr>
          <w:rFonts w:ascii="Arial" w:hAnsi="Arial" w:cs="Arial"/>
          <w:sz w:val="24"/>
          <w:szCs w:val="24"/>
        </w:rPr>
        <w:t>individuals who</w:t>
      </w:r>
      <w:r w:rsidR="001956D8" w:rsidRPr="0043329E">
        <w:rPr>
          <w:rFonts w:ascii="Arial" w:hAnsi="Arial" w:cs="Arial"/>
          <w:sz w:val="24"/>
          <w:szCs w:val="24"/>
        </w:rPr>
        <w:t xml:space="preserve"> </w:t>
      </w:r>
      <w:r w:rsidR="000063A4" w:rsidRPr="0043329E">
        <w:rPr>
          <w:rFonts w:ascii="Arial" w:hAnsi="Arial" w:cs="Arial"/>
          <w:sz w:val="24"/>
          <w:szCs w:val="24"/>
        </w:rPr>
        <w:t>want to become and advocate and</w:t>
      </w:r>
      <w:r w:rsidR="00717008" w:rsidRPr="0043329E">
        <w:rPr>
          <w:rFonts w:ascii="Arial" w:hAnsi="Arial" w:cs="Arial"/>
          <w:sz w:val="24"/>
          <w:szCs w:val="24"/>
        </w:rPr>
        <w:t xml:space="preserve"> take part in training</w:t>
      </w:r>
      <w:r w:rsidR="00D91A02" w:rsidRPr="0043329E">
        <w:rPr>
          <w:rFonts w:ascii="Arial" w:hAnsi="Arial" w:cs="Arial"/>
          <w:sz w:val="24"/>
          <w:szCs w:val="24"/>
        </w:rPr>
        <w:t xml:space="preserve">. City and Guilds provide </w:t>
      </w:r>
      <w:r w:rsidR="007840CC" w:rsidRPr="0043329E">
        <w:rPr>
          <w:rFonts w:ascii="Arial" w:hAnsi="Arial" w:cs="Arial"/>
          <w:sz w:val="24"/>
          <w:szCs w:val="24"/>
        </w:rPr>
        <w:t xml:space="preserve">a range of various courses in independent advocacy that can be delivered through distance learning or in the classroom (Advocacy Training, 2017). </w:t>
      </w:r>
      <w:r w:rsidR="00D66E3D" w:rsidRPr="0043329E">
        <w:rPr>
          <w:rFonts w:ascii="Arial" w:hAnsi="Arial" w:cs="Arial"/>
          <w:sz w:val="24"/>
          <w:szCs w:val="24"/>
        </w:rPr>
        <w:t xml:space="preserve">As an advocate it is important to </w:t>
      </w:r>
      <w:r w:rsidR="004342A8">
        <w:rPr>
          <w:rFonts w:ascii="Arial" w:hAnsi="Arial" w:cs="Arial"/>
          <w:sz w:val="24"/>
          <w:szCs w:val="24"/>
        </w:rPr>
        <w:t xml:space="preserve">have a sound </w:t>
      </w:r>
      <w:r w:rsidR="00020E52" w:rsidRPr="0043329E">
        <w:rPr>
          <w:rFonts w:ascii="Arial" w:hAnsi="Arial" w:cs="Arial"/>
          <w:sz w:val="24"/>
          <w:szCs w:val="24"/>
        </w:rPr>
        <w:t>understan</w:t>
      </w:r>
      <w:r w:rsidR="00020E52">
        <w:rPr>
          <w:rFonts w:ascii="Arial" w:hAnsi="Arial" w:cs="Arial"/>
          <w:sz w:val="24"/>
          <w:szCs w:val="24"/>
        </w:rPr>
        <w:t>d</w:t>
      </w:r>
      <w:r w:rsidR="004342A8">
        <w:rPr>
          <w:rFonts w:ascii="Arial" w:hAnsi="Arial" w:cs="Arial"/>
          <w:sz w:val="24"/>
          <w:szCs w:val="24"/>
        </w:rPr>
        <w:t>ing of current</w:t>
      </w:r>
      <w:r w:rsidR="00020E52">
        <w:rPr>
          <w:rFonts w:ascii="Arial" w:hAnsi="Arial" w:cs="Arial"/>
          <w:sz w:val="24"/>
          <w:szCs w:val="24"/>
        </w:rPr>
        <w:t xml:space="preserve"> </w:t>
      </w:r>
      <w:r w:rsidR="00D66E3D" w:rsidRPr="0043329E">
        <w:rPr>
          <w:rFonts w:ascii="Arial" w:hAnsi="Arial" w:cs="Arial"/>
          <w:sz w:val="24"/>
          <w:szCs w:val="24"/>
        </w:rPr>
        <w:t>policies and welfare issues in order to be able to share</w:t>
      </w:r>
      <w:r w:rsidR="00B33FA6" w:rsidRPr="0043329E">
        <w:rPr>
          <w:rFonts w:ascii="Arial" w:hAnsi="Arial" w:cs="Arial"/>
          <w:sz w:val="24"/>
          <w:szCs w:val="24"/>
        </w:rPr>
        <w:t xml:space="preserve"> information w</w:t>
      </w:r>
      <w:r w:rsidR="00020E52">
        <w:rPr>
          <w:rFonts w:ascii="Arial" w:hAnsi="Arial" w:cs="Arial"/>
          <w:sz w:val="24"/>
          <w:szCs w:val="24"/>
        </w:rPr>
        <w:t>ith relevant organisations</w:t>
      </w:r>
      <w:r w:rsidR="00B33FA6" w:rsidRPr="0043329E">
        <w:rPr>
          <w:rFonts w:ascii="Arial" w:hAnsi="Arial" w:cs="Arial"/>
          <w:sz w:val="24"/>
          <w:szCs w:val="24"/>
        </w:rPr>
        <w:t>.</w:t>
      </w:r>
      <w:r w:rsidR="008F3CC9" w:rsidRPr="0043329E">
        <w:rPr>
          <w:rFonts w:ascii="Arial" w:hAnsi="Arial" w:cs="Arial"/>
          <w:sz w:val="24"/>
          <w:szCs w:val="24"/>
        </w:rPr>
        <w:t xml:space="preserve"> </w:t>
      </w:r>
      <w:r w:rsidR="00A30264" w:rsidRPr="0043329E">
        <w:rPr>
          <w:rFonts w:ascii="Arial" w:hAnsi="Arial" w:cs="Arial"/>
          <w:sz w:val="24"/>
          <w:szCs w:val="24"/>
        </w:rPr>
        <w:t xml:space="preserve">When </w:t>
      </w:r>
      <w:r w:rsidR="008E745D" w:rsidRPr="0043329E">
        <w:rPr>
          <w:rFonts w:ascii="Arial" w:hAnsi="Arial" w:cs="Arial"/>
          <w:sz w:val="24"/>
          <w:szCs w:val="24"/>
        </w:rPr>
        <w:t>information</w:t>
      </w:r>
      <w:r w:rsidR="00626B7F" w:rsidRPr="0043329E">
        <w:rPr>
          <w:rFonts w:ascii="Arial" w:hAnsi="Arial" w:cs="Arial"/>
          <w:sz w:val="24"/>
          <w:szCs w:val="24"/>
        </w:rPr>
        <w:t xml:space="preserve"> </w:t>
      </w:r>
      <w:r w:rsidR="009428A5" w:rsidRPr="0043329E">
        <w:rPr>
          <w:rFonts w:ascii="Arial" w:hAnsi="Arial" w:cs="Arial"/>
          <w:sz w:val="24"/>
          <w:szCs w:val="24"/>
        </w:rPr>
        <w:t>is</w:t>
      </w:r>
      <w:r w:rsidR="007D7BF0" w:rsidRPr="0043329E">
        <w:rPr>
          <w:rFonts w:ascii="Arial" w:hAnsi="Arial" w:cs="Arial"/>
          <w:sz w:val="24"/>
          <w:szCs w:val="24"/>
        </w:rPr>
        <w:t xml:space="preserve"> eff</w:t>
      </w:r>
      <w:r w:rsidR="008E745D" w:rsidRPr="0043329E">
        <w:rPr>
          <w:rFonts w:ascii="Arial" w:hAnsi="Arial" w:cs="Arial"/>
          <w:sz w:val="24"/>
          <w:szCs w:val="24"/>
        </w:rPr>
        <w:t>ectively</w:t>
      </w:r>
      <w:r w:rsidR="007D7BF0" w:rsidRPr="0043329E">
        <w:rPr>
          <w:rFonts w:ascii="Arial" w:hAnsi="Arial" w:cs="Arial"/>
          <w:sz w:val="24"/>
          <w:szCs w:val="24"/>
        </w:rPr>
        <w:t xml:space="preserve"> </w:t>
      </w:r>
      <w:r w:rsidR="002D0ED2" w:rsidRPr="0043329E">
        <w:rPr>
          <w:rFonts w:ascii="Arial" w:hAnsi="Arial" w:cs="Arial"/>
          <w:sz w:val="24"/>
          <w:szCs w:val="24"/>
        </w:rPr>
        <w:t>conveyed</w:t>
      </w:r>
      <w:r w:rsidR="00D66E3D" w:rsidRPr="0043329E">
        <w:rPr>
          <w:rFonts w:ascii="Arial" w:hAnsi="Arial" w:cs="Arial"/>
          <w:sz w:val="24"/>
          <w:szCs w:val="24"/>
        </w:rPr>
        <w:t xml:space="preserve"> by </w:t>
      </w:r>
      <w:r w:rsidR="005439F2" w:rsidRPr="0043329E">
        <w:rPr>
          <w:rFonts w:ascii="Arial" w:hAnsi="Arial" w:cs="Arial"/>
          <w:sz w:val="24"/>
          <w:szCs w:val="24"/>
        </w:rPr>
        <w:t>an</w:t>
      </w:r>
      <w:r w:rsidR="00D66E3D" w:rsidRPr="0043329E">
        <w:rPr>
          <w:rFonts w:ascii="Arial" w:hAnsi="Arial" w:cs="Arial"/>
          <w:sz w:val="24"/>
          <w:szCs w:val="24"/>
        </w:rPr>
        <w:t xml:space="preserve"> advocate</w:t>
      </w:r>
      <w:r w:rsidR="00F6077A" w:rsidRPr="0043329E">
        <w:rPr>
          <w:rFonts w:ascii="Arial" w:hAnsi="Arial" w:cs="Arial"/>
          <w:sz w:val="24"/>
          <w:szCs w:val="24"/>
        </w:rPr>
        <w:t xml:space="preserve">, other individuals </w:t>
      </w:r>
      <w:r w:rsidR="007840CC" w:rsidRPr="0043329E">
        <w:rPr>
          <w:rFonts w:ascii="Arial" w:hAnsi="Arial" w:cs="Arial"/>
          <w:sz w:val="24"/>
          <w:szCs w:val="24"/>
        </w:rPr>
        <w:t xml:space="preserve">such as volunteers </w:t>
      </w:r>
      <w:r w:rsidR="00F6077A" w:rsidRPr="0043329E">
        <w:rPr>
          <w:rFonts w:ascii="Arial" w:hAnsi="Arial" w:cs="Arial"/>
          <w:sz w:val="24"/>
          <w:szCs w:val="24"/>
        </w:rPr>
        <w:t xml:space="preserve">are </w:t>
      </w:r>
      <w:r w:rsidR="00903384" w:rsidRPr="0043329E">
        <w:rPr>
          <w:rFonts w:ascii="Arial" w:hAnsi="Arial" w:cs="Arial"/>
          <w:sz w:val="24"/>
          <w:szCs w:val="24"/>
        </w:rPr>
        <w:t xml:space="preserve">more likely to take interest and want to participate in </w:t>
      </w:r>
      <w:r w:rsidR="001F0D61" w:rsidRPr="0043329E">
        <w:rPr>
          <w:rFonts w:ascii="Arial" w:hAnsi="Arial" w:cs="Arial"/>
          <w:sz w:val="24"/>
          <w:szCs w:val="24"/>
        </w:rPr>
        <w:t>a</w:t>
      </w:r>
      <w:r w:rsidR="00903384" w:rsidRPr="0043329E">
        <w:rPr>
          <w:rFonts w:ascii="Arial" w:hAnsi="Arial" w:cs="Arial"/>
          <w:sz w:val="24"/>
          <w:szCs w:val="24"/>
        </w:rPr>
        <w:t xml:space="preserve"> </w:t>
      </w:r>
      <w:r w:rsidR="00972B19" w:rsidRPr="0043329E">
        <w:rPr>
          <w:rFonts w:ascii="Arial" w:hAnsi="Arial" w:cs="Arial"/>
          <w:sz w:val="24"/>
          <w:szCs w:val="24"/>
        </w:rPr>
        <w:t>case</w:t>
      </w:r>
      <w:r w:rsidR="00B10BE8" w:rsidRPr="0043329E">
        <w:rPr>
          <w:rFonts w:ascii="Arial" w:hAnsi="Arial" w:cs="Arial"/>
          <w:sz w:val="24"/>
          <w:szCs w:val="24"/>
        </w:rPr>
        <w:t xml:space="preserve"> </w:t>
      </w:r>
      <w:r w:rsidR="00433682" w:rsidRPr="0043329E">
        <w:rPr>
          <w:rFonts w:ascii="Arial" w:hAnsi="Arial" w:cs="Arial"/>
          <w:color w:val="000000"/>
          <w:sz w:val="24"/>
          <w:szCs w:val="24"/>
          <w:shd w:val="clear" w:color="auto" w:fill="FFFFFF"/>
        </w:rPr>
        <w:t>(</w:t>
      </w:r>
      <w:proofErr w:type="spellStart"/>
      <w:r w:rsidR="00433682" w:rsidRPr="0043329E">
        <w:rPr>
          <w:rFonts w:ascii="Arial" w:hAnsi="Arial" w:cs="Arial"/>
          <w:color w:val="000000"/>
          <w:sz w:val="24"/>
          <w:szCs w:val="24"/>
          <w:shd w:val="clear" w:color="auto" w:fill="FFFFFF"/>
        </w:rPr>
        <w:t>Royea</w:t>
      </w:r>
      <w:proofErr w:type="spellEnd"/>
      <w:r w:rsidR="00433682" w:rsidRPr="0043329E">
        <w:rPr>
          <w:rFonts w:ascii="Arial" w:hAnsi="Arial" w:cs="Arial"/>
          <w:color w:val="000000"/>
          <w:sz w:val="24"/>
          <w:szCs w:val="24"/>
          <w:shd w:val="clear" w:color="auto" w:fill="FFFFFF"/>
        </w:rPr>
        <w:t xml:space="preserve"> and </w:t>
      </w:r>
      <w:proofErr w:type="spellStart"/>
      <w:r w:rsidR="00433682" w:rsidRPr="0043329E">
        <w:rPr>
          <w:rFonts w:ascii="Arial" w:hAnsi="Arial" w:cs="Arial"/>
          <w:color w:val="000000"/>
          <w:sz w:val="24"/>
          <w:szCs w:val="24"/>
          <w:shd w:val="clear" w:color="auto" w:fill="FFFFFF"/>
        </w:rPr>
        <w:t>Appl</w:t>
      </w:r>
      <w:proofErr w:type="spellEnd"/>
      <w:r w:rsidR="00433682" w:rsidRPr="0043329E">
        <w:rPr>
          <w:rFonts w:ascii="Arial" w:hAnsi="Arial" w:cs="Arial"/>
          <w:color w:val="000000"/>
          <w:sz w:val="24"/>
          <w:szCs w:val="24"/>
          <w:shd w:val="clear" w:color="auto" w:fill="FFFFFF"/>
        </w:rPr>
        <w:t>, 2009)</w:t>
      </w:r>
      <w:r w:rsidR="00972B19" w:rsidRPr="0043329E">
        <w:rPr>
          <w:rFonts w:ascii="Arial" w:hAnsi="Arial" w:cs="Arial"/>
          <w:sz w:val="24"/>
          <w:szCs w:val="24"/>
        </w:rPr>
        <w:t>.</w:t>
      </w:r>
    </w:p>
    <w:p w14:paraId="7A54CBD7" w14:textId="3B6D4767" w:rsidR="0047736C" w:rsidRPr="0043329E" w:rsidRDefault="00B068ED" w:rsidP="0043329E">
      <w:pPr>
        <w:spacing w:line="360" w:lineRule="auto"/>
        <w:jc w:val="both"/>
        <w:rPr>
          <w:rFonts w:ascii="Arial" w:hAnsi="Arial" w:cs="Arial"/>
          <w:sz w:val="24"/>
          <w:szCs w:val="24"/>
        </w:rPr>
      </w:pPr>
      <w:r w:rsidRPr="0043329E">
        <w:rPr>
          <w:rFonts w:ascii="Arial" w:hAnsi="Arial" w:cs="Arial"/>
          <w:sz w:val="24"/>
          <w:szCs w:val="24"/>
        </w:rPr>
        <w:t xml:space="preserve">Support, </w:t>
      </w:r>
      <w:r w:rsidR="00D26224" w:rsidRPr="0043329E">
        <w:rPr>
          <w:rFonts w:ascii="Arial" w:hAnsi="Arial" w:cs="Arial"/>
          <w:sz w:val="24"/>
          <w:szCs w:val="24"/>
        </w:rPr>
        <w:t xml:space="preserve">Empower, Advocate, </w:t>
      </w:r>
      <w:r w:rsidR="007517E8" w:rsidRPr="0043329E">
        <w:rPr>
          <w:rFonts w:ascii="Arial" w:hAnsi="Arial" w:cs="Arial"/>
          <w:sz w:val="24"/>
          <w:szCs w:val="24"/>
        </w:rPr>
        <w:t>Promote</w:t>
      </w:r>
      <w:r w:rsidR="002C104A" w:rsidRPr="0043329E">
        <w:rPr>
          <w:rFonts w:ascii="Arial" w:hAnsi="Arial" w:cs="Arial"/>
          <w:sz w:val="24"/>
          <w:szCs w:val="24"/>
        </w:rPr>
        <w:t>,</w:t>
      </w:r>
      <w:r w:rsidR="00D26224" w:rsidRPr="0043329E">
        <w:rPr>
          <w:rFonts w:ascii="Arial" w:hAnsi="Arial" w:cs="Arial"/>
          <w:sz w:val="24"/>
          <w:szCs w:val="24"/>
        </w:rPr>
        <w:t xml:space="preserve"> (</w:t>
      </w:r>
      <w:r w:rsidR="00656E30" w:rsidRPr="0043329E">
        <w:rPr>
          <w:rFonts w:ascii="Arial" w:hAnsi="Arial" w:cs="Arial"/>
          <w:sz w:val="24"/>
          <w:szCs w:val="24"/>
        </w:rPr>
        <w:t>SE</w:t>
      </w:r>
      <w:r w:rsidR="00D26224" w:rsidRPr="0043329E">
        <w:rPr>
          <w:rFonts w:ascii="Arial" w:hAnsi="Arial" w:cs="Arial"/>
          <w:sz w:val="24"/>
          <w:szCs w:val="24"/>
        </w:rPr>
        <w:t>A</w:t>
      </w:r>
      <w:r w:rsidR="00656E30" w:rsidRPr="0043329E">
        <w:rPr>
          <w:rFonts w:ascii="Arial" w:hAnsi="Arial" w:cs="Arial"/>
          <w:sz w:val="24"/>
          <w:szCs w:val="24"/>
        </w:rPr>
        <w:t>P</w:t>
      </w:r>
      <w:r w:rsidR="00DE5492" w:rsidRPr="0043329E">
        <w:rPr>
          <w:rFonts w:ascii="Arial" w:hAnsi="Arial" w:cs="Arial"/>
          <w:sz w:val="24"/>
          <w:szCs w:val="24"/>
        </w:rPr>
        <w:t xml:space="preserve">, </w:t>
      </w:r>
      <w:r w:rsidR="00C522F2" w:rsidRPr="0043329E">
        <w:rPr>
          <w:rFonts w:ascii="Arial" w:hAnsi="Arial" w:cs="Arial"/>
          <w:sz w:val="24"/>
          <w:szCs w:val="24"/>
        </w:rPr>
        <w:t>20</w:t>
      </w:r>
      <w:r w:rsidR="00DE5492" w:rsidRPr="0043329E">
        <w:rPr>
          <w:rFonts w:ascii="Arial" w:hAnsi="Arial" w:cs="Arial"/>
          <w:sz w:val="24"/>
          <w:szCs w:val="24"/>
        </w:rPr>
        <w:t>19</w:t>
      </w:r>
      <w:r w:rsidR="00D26224" w:rsidRPr="0043329E">
        <w:rPr>
          <w:rFonts w:ascii="Arial" w:hAnsi="Arial" w:cs="Arial"/>
          <w:sz w:val="24"/>
          <w:szCs w:val="24"/>
        </w:rPr>
        <w:t>) is a</w:t>
      </w:r>
      <w:r w:rsidR="00135852" w:rsidRPr="0043329E">
        <w:rPr>
          <w:rFonts w:ascii="Arial" w:hAnsi="Arial" w:cs="Arial"/>
          <w:sz w:val="24"/>
          <w:szCs w:val="24"/>
        </w:rPr>
        <w:t xml:space="preserve">n </w:t>
      </w:r>
      <w:r w:rsidR="003C374C" w:rsidRPr="0043329E">
        <w:rPr>
          <w:rFonts w:ascii="Arial" w:hAnsi="Arial" w:cs="Arial"/>
          <w:sz w:val="24"/>
          <w:szCs w:val="24"/>
        </w:rPr>
        <w:t xml:space="preserve">independent </w:t>
      </w:r>
      <w:r w:rsidR="00D26224" w:rsidRPr="0043329E">
        <w:rPr>
          <w:rFonts w:ascii="Arial" w:hAnsi="Arial" w:cs="Arial"/>
          <w:sz w:val="24"/>
          <w:szCs w:val="24"/>
        </w:rPr>
        <w:t>charity</w:t>
      </w:r>
      <w:r w:rsidR="003C374C" w:rsidRPr="0043329E">
        <w:rPr>
          <w:rFonts w:ascii="Arial" w:hAnsi="Arial" w:cs="Arial"/>
          <w:sz w:val="24"/>
          <w:szCs w:val="24"/>
        </w:rPr>
        <w:t xml:space="preserve"> </w:t>
      </w:r>
      <w:r w:rsidR="00FC035F" w:rsidRPr="0043329E">
        <w:rPr>
          <w:rFonts w:ascii="Arial" w:hAnsi="Arial" w:cs="Arial"/>
          <w:sz w:val="24"/>
          <w:szCs w:val="24"/>
        </w:rPr>
        <w:t xml:space="preserve">that dedicates </w:t>
      </w:r>
      <w:r w:rsidR="006628B7" w:rsidRPr="0043329E">
        <w:rPr>
          <w:rFonts w:ascii="Arial" w:hAnsi="Arial" w:cs="Arial"/>
          <w:sz w:val="24"/>
          <w:szCs w:val="24"/>
        </w:rPr>
        <w:t xml:space="preserve">itself </w:t>
      </w:r>
      <w:r w:rsidR="000E0A2D" w:rsidRPr="0043329E">
        <w:rPr>
          <w:rFonts w:ascii="Arial" w:hAnsi="Arial" w:cs="Arial"/>
          <w:sz w:val="24"/>
          <w:szCs w:val="24"/>
        </w:rPr>
        <w:t>to empowering</w:t>
      </w:r>
      <w:r w:rsidR="00ED7F2E" w:rsidRPr="0043329E">
        <w:rPr>
          <w:rFonts w:ascii="Arial" w:hAnsi="Arial" w:cs="Arial"/>
          <w:sz w:val="24"/>
          <w:szCs w:val="24"/>
        </w:rPr>
        <w:t xml:space="preserve"> people</w:t>
      </w:r>
      <w:r w:rsidR="00937CC6" w:rsidRPr="0043329E">
        <w:rPr>
          <w:rFonts w:ascii="Arial" w:hAnsi="Arial" w:cs="Arial"/>
          <w:sz w:val="24"/>
          <w:szCs w:val="24"/>
        </w:rPr>
        <w:t xml:space="preserve"> </w:t>
      </w:r>
      <w:r w:rsidR="0091271B">
        <w:rPr>
          <w:rFonts w:ascii="Arial" w:hAnsi="Arial" w:cs="Arial"/>
          <w:sz w:val="24"/>
          <w:szCs w:val="24"/>
        </w:rPr>
        <w:t>and</w:t>
      </w:r>
      <w:r w:rsidR="00937CC6" w:rsidRPr="0043329E">
        <w:rPr>
          <w:rFonts w:ascii="Arial" w:hAnsi="Arial" w:cs="Arial"/>
          <w:sz w:val="24"/>
          <w:szCs w:val="24"/>
        </w:rPr>
        <w:t xml:space="preserve"> </w:t>
      </w:r>
      <w:r w:rsidR="00A40284" w:rsidRPr="0043329E">
        <w:rPr>
          <w:rFonts w:ascii="Arial" w:hAnsi="Arial" w:cs="Arial"/>
          <w:sz w:val="24"/>
          <w:szCs w:val="24"/>
        </w:rPr>
        <w:t>gain autonomy</w:t>
      </w:r>
      <w:r w:rsidR="005C154F" w:rsidRPr="0043329E">
        <w:rPr>
          <w:rFonts w:ascii="Arial" w:hAnsi="Arial" w:cs="Arial"/>
          <w:sz w:val="24"/>
          <w:szCs w:val="24"/>
        </w:rPr>
        <w:t xml:space="preserve"> over their lives.</w:t>
      </w:r>
      <w:r w:rsidR="00CE319A" w:rsidRPr="0043329E">
        <w:rPr>
          <w:rFonts w:ascii="Arial" w:hAnsi="Arial" w:cs="Arial"/>
          <w:sz w:val="24"/>
          <w:szCs w:val="24"/>
        </w:rPr>
        <w:t xml:space="preserve"> A case study </w:t>
      </w:r>
      <w:r w:rsidR="00030F74" w:rsidRPr="0043329E">
        <w:rPr>
          <w:rFonts w:ascii="Arial" w:hAnsi="Arial" w:cs="Arial"/>
          <w:sz w:val="24"/>
          <w:szCs w:val="24"/>
        </w:rPr>
        <w:t xml:space="preserve">from </w:t>
      </w:r>
      <w:r w:rsidR="00656E30" w:rsidRPr="0043329E">
        <w:rPr>
          <w:rFonts w:ascii="Arial" w:hAnsi="Arial" w:cs="Arial"/>
          <w:sz w:val="24"/>
          <w:szCs w:val="24"/>
        </w:rPr>
        <w:t>SEAP</w:t>
      </w:r>
      <w:r w:rsidR="00030F74" w:rsidRPr="0043329E">
        <w:rPr>
          <w:rFonts w:ascii="Arial" w:hAnsi="Arial" w:cs="Arial"/>
          <w:sz w:val="24"/>
          <w:szCs w:val="24"/>
        </w:rPr>
        <w:t xml:space="preserve"> </w:t>
      </w:r>
      <w:r w:rsidR="00AF2BA8" w:rsidRPr="0043329E">
        <w:rPr>
          <w:rFonts w:ascii="Arial" w:hAnsi="Arial" w:cs="Arial"/>
          <w:sz w:val="24"/>
          <w:szCs w:val="24"/>
        </w:rPr>
        <w:t>demonstrates</w:t>
      </w:r>
      <w:r w:rsidR="00CE319A" w:rsidRPr="0043329E">
        <w:rPr>
          <w:rFonts w:ascii="Arial" w:hAnsi="Arial" w:cs="Arial"/>
          <w:sz w:val="24"/>
          <w:szCs w:val="24"/>
        </w:rPr>
        <w:t xml:space="preserve"> how an </w:t>
      </w:r>
      <w:r w:rsidR="00F940B3" w:rsidRPr="0043329E">
        <w:rPr>
          <w:rFonts w:ascii="Arial" w:hAnsi="Arial" w:cs="Arial"/>
          <w:sz w:val="24"/>
          <w:szCs w:val="24"/>
        </w:rPr>
        <w:t xml:space="preserve">individual </w:t>
      </w:r>
      <w:r w:rsidR="00D45EB6" w:rsidRPr="0043329E">
        <w:rPr>
          <w:rFonts w:ascii="Arial" w:hAnsi="Arial" w:cs="Arial"/>
          <w:sz w:val="24"/>
          <w:szCs w:val="24"/>
        </w:rPr>
        <w:t xml:space="preserve">may be </w:t>
      </w:r>
      <w:r w:rsidR="00A16C92" w:rsidRPr="0043329E">
        <w:rPr>
          <w:rFonts w:ascii="Arial" w:hAnsi="Arial" w:cs="Arial"/>
          <w:sz w:val="24"/>
          <w:szCs w:val="24"/>
        </w:rPr>
        <w:t>supported by</w:t>
      </w:r>
      <w:r w:rsidR="00370CAA" w:rsidRPr="0043329E">
        <w:rPr>
          <w:rFonts w:ascii="Arial" w:hAnsi="Arial" w:cs="Arial"/>
          <w:sz w:val="24"/>
          <w:szCs w:val="24"/>
        </w:rPr>
        <w:t xml:space="preserve"> </w:t>
      </w:r>
      <w:r w:rsidR="00CE319A" w:rsidRPr="0043329E">
        <w:rPr>
          <w:rFonts w:ascii="Arial" w:hAnsi="Arial" w:cs="Arial"/>
          <w:sz w:val="24"/>
          <w:szCs w:val="24"/>
        </w:rPr>
        <w:t>ad</w:t>
      </w:r>
      <w:r w:rsidR="00AF2BA8" w:rsidRPr="0043329E">
        <w:rPr>
          <w:rFonts w:ascii="Arial" w:hAnsi="Arial" w:cs="Arial"/>
          <w:sz w:val="24"/>
          <w:szCs w:val="24"/>
        </w:rPr>
        <w:t>voc</w:t>
      </w:r>
      <w:r w:rsidR="00CE319A" w:rsidRPr="0043329E">
        <w:rPr>
          <w:rFonts w:ascii="Arial" w:hAnsi="Arial" w:cs="Arial"/>
          <w:sz w:val="24"/>
          <w:szCs w:val="24"/>
        </w:rPr>
        <w:t>acy serv</w:t>
      </w:r>
      <w:r w:rsidR="00AB1DDE" w:rsidRPr="0043329E">
        <w:rPr>
          <w:rFonts w:ascii="Arial" w:hAnsi="Arial" w:cs="Arial"/>
          <w:sz w:val="24"/>
          <w:szCs w:val="24"/>
        </w:rPr>
        <w:t xml:space="preserve">ices </w:t>
      </w:r>
      <w:r w:rsidR="003361C4" w:rsidRPr="0043329E">
        <w:rPr>
          <w:rFonts w:ascii="Arial" w:hAnsi="Arial" w:cs="Arial"/>
          <w:sz w:val="24"/>
          <w:szCs w:val="24"/>
        </w:rPr>
        <w:t>to</w:t>
      </w:r>
      <w:r w:rsidR="00D45EB6" w:rsidRPr="0043329E">
        <w:rPr>
          <w:rFonts w:ascii="Arial" w:hAnsi="Arial" w:cs="Arial"/>
          <w:sz w:val="24"/>
          <w:szCs w:val="24"/>
        </w:rPr>
        <w:t xml:space="preserve"> address</w:t>
      </w:r>
      <w:r w:rsidR="00851A29" w:rsidRPr="0043329E">
        <w:rPr>
          <w:rFonts w:ascii="Arial" w:hAnsi="Arial" w:cs="Arial"/>
          <w:sz w:val="24"/>
          <w:szCs w:val="24"/>
        </w:rPr>
        <w:t xml:space="preserve"> </w:t>
      </w:r>
      <w:r w:rsidR="003361C4" w:rsidRPr="0043329E">
        <w:rPr>
          <w:rFonts w:ascii="Arial" w:hAnsi="Arial" w:cs="Arial"/>
          <w:sz w:val="24"/>
          <w:szCs w:val="24"/>
        </w:rPr>
        <w:t xml:space="preserve">personal </w:t>
      </w:r>
      <w:r w:rsidR="00851A29" w:rsidRPr="0043329E">
        <w:rPr>
          <w:rFonts w:ascii="Arial" w:hAnsi="Arial" w:cs="Arial"/>
          <w:sz w:val="24"/>
          <w:szCs w:val="24"/>
        </w:rPr>
        <w:t>issue</w:t>
      </w:r>
      <w:r w:rsidR="00D45EB6" w:rsidRPr="0043329E">
        <w:rPr>
          <w:rFonts w:ascii="Arial" w:hAnsi="Arial" w:cs="Arial"/>
          <w:sz w:val="24"/>
          <w:szCs w:val="24"/>
        </w:rPr>
        <w:t>s</w:t>
      </w:r>
      <w:r w:rsidR="003361C4" w:rsidRPr="0043329E">
        <w:rPr>
          <w:rFonts w:ascii="Arial" w:hAnsi="Arial" w:cs="Arial"/>
          <w:sz w:val="24"/>
          <w:szCs w:val="24"/>
        </w:rPr>
        <w:t xml:space="preserve"> and crisis</w:t>
      </w:r>
      <w:r w:rsidR="00851A29" w:rsidRPr="0043329E">
        <w:rPr>
          <w:rFonts w:ascii="Arial" w:hAnsi="Arial" w:cs="Arial"/>
          <w:sz w:val="24"/>
          <w:szCs w:val="24"/>
        </w:rPr>
        <w:t>.</w:t>
      </w:r>
      <w:r w:rsidR="00A65802" w:rsidRPr="0043329E">
        <w:rPr>
          <w:rFonts w:ascii="Arial" w:hAnsi="Arial" w:cs="Arial"/>
          <w:sz w:val="24"/>
          <w:szCs w:val="24"/>
        </w:rPr>
        <w:t xml:space="preserve"> For instance,</w:t>
      </w:r>
      <w:r w:rsidR="00E32F9A" w:rsidRPr="0043329E">
        <w:rPr>
          <w:rFonts w:ascii="Arial" w:hAnsi="Arial" w:cs="Arial"/>
          <w:sz w:val="24"/>
          <w:szCs w:val="24"/>
        </w:rPr>
        <w:t xml:space="preserve"> </w:t>
      </w:r>
      <w:r w:rsidR="00A65802" w:rsidRPr="0043329E">
        <w:rPr>
          <w:rFonts w:ascii="Arial" w:hAnsi="Arial" w:cs="Arial"/>
          <w:sz w:val="24"/>
          <w:szCs w:val="24"/>
        </w:rPr>
        <w:t>a</w:t>
      </w:r>
      <w:r w:rsidR="008F2652" w:rsidRPr="0043329E">
        <w:rPr>
          <w:rFonts w:ascii="Arial" w:hAnsi="Arial" w:cs="Arial"/>
          <w:sz w:val="24"/>
          <w:szCs w:val="24"/>
        </w:rPr>
        <w:t xml:space="preserve"> client</w:t>
      </w:r>
      <w:r w:rsidR="00C0732C" w:rsidRPr="0043329E">
        <w:rPr>
          <w:rFonts w:ascii="Arial" w:hAnsi="Arial" w:cs="Arial"/>
          <w:sz w:val="24"/>
          <w:szCs w:val="24"/>
        </w:rPr>
        <w:t xml:space="preserve"> s</w:t>
      </w:r>
      <w:r w:rsidR="00A9341D" w:rsidRPr="0043329E">
        <w:rPr>
          <w:rFonts w:ascii="Arial" w:hAnsi="Arial" w:cs="Arial"/>
          <w:sz w:val="24"/>
          <w:szCs w:val="24"/>
        </w:rPr>
        <w:t>har</w:t>
      </w:r>
      <w:r w:rsidR="00A65802" w:rsidRPr="0043329E">
        <w:rPr>
          <w:rFonts w:ascii="Arial" w:hAnsi="Arial" w:cs="Arial"/>
          <w:sz w:val="24"/>
          <w:szCs w:val="24"/>
        </w:rPr>
        <w:t>es her story</w:t>
      </w:r>
      <w:r w:rsidR="00C0732C" w:rsidRPr="0043329E">
        <w:rPr>
          <w:rFonts w:ascii="Arial" w:hAnsi="Arial" w:cs="Arial"/>
          <w:sz w:val="24"/>
          <w:szCs w:val="24"/>
        </w:rPr>
        <w:t xml:space="preserve"> of </w:t>
      </w:r>
      <w:r w:rsidR="00FE7DA2" w:rsidRPr="0043329E">
        <w:rPr>
          <w:rFonts w:ascii="Arial" w:hAnsi="Arial" w:cs="Arial"/>
          <w:sz w:val="24"/>
          <w:szCs w:val="24"/>
        </w:rPr>
        <w:t>the poor treatment</w:t>
      </w:r>
      <w:r w:rsidR="00C0732C" w:rsidRPr="0043329E">
        <w:rPr>
          <w:rFonts w:ascii="Arial" w:hAnsi="Arial" w:cs="Arial"/>
          <w:sz w:val="24"/>
          <w:szCs w:val="24"/>
        </w:rPr>
        <w:t xml:space="preserve"> she received </w:t>
      </w:r>
      <w:r w:rsidR="00FE7DA2" w:rsidRPr="0043329E">
        <w:rPr>
          <w:rFonts w:ascii="Arial" w:hAnsi="Arial" w:cs="Arial"/>
          <w:sz w:val="24"/>
          <w:szCs w:val="24"/>
        </w:rPr>
        <w:t>whil</w:t>
      </w:r>
      <w:r w:rsidR="005E73E3" w:rsidRPr="0043329E">
        <w:rPr>
          <w:rFonts w:ascii="Arial" w:hAnsi="Arial" w:cs="Arial"/>
          <w:sz w:val="24"/>
          <w:szCs w:val="24"/>
        </w:rPr>
        <w:t>st</w:t>
      </w:r>
      <w:r w:rsidR="00FE7DA2" w:rsidRPr="0043329E">
        <w:rPr>
          <w:rFonts w:ascii="Arial" w:hAnsi="Arial" w:cs="Arial"/>
          <w:sz w:val="24"/>
          <w:szCs w:val="24"/>
        </w:rPr>
        <w:t xml:space="preserve"> </w:t>
      </w:r>
      <w:r w:rsidR="00ED2D82" w:rsidRPr="0043329E">
        <w:rPr>
          <w:rFonts w:ascii="Arial" w:hAnsi="Arial" w:cs="Arial"/>
          <w:sz w:val="24"/>
          <w:szCs w:val="24"/>
        </w:rPr>
        <w:t>undergoing a rehab</w:t>
      </w:r>
      <w:r w:rsidR="0043640A" w:rsidRPr="0043329E">
        <w:rPr>
          <w:rFonts w:ascii="Arial" w:hAnsi="Arial" w:cs="Arial"/>
          <w:sz w:val="24"/>
          <w:szCs w:val="24"/>
        </w:rPr>
        <w:t>ilitation support</w:t>
      </w:r>
      <w:r w:rsidR="00ED2D82" w:rsidRPr="0043329E">
        <w:rPr>
          <w:rFonts w:ascii="Arial" w:hAnsi="Arial" w:cs="Arial"/>
          <w:sz w:val="24"/>
          <w:szCs w:val="24"/>
        </w:rPr>
        <w:t xml:space="preserve"> plan</w:t>
      </w:r>
      <w:r w:rsidR="00CB016E" w:rsidRPr="0043329E">
        <w:rPr>
          <w:rFonts w:ascii="Arial" w:hAnsi="Arial" w:cs="Arial"/>
          <w:sz w:val="24"/>
          <w:szCs w:val="24"/>
        </w:rPr>
        <w:t xml:space="preserve"> for alcoholism</w:t>
      </w:r>
      <w:r w:rsidR="008A384E" w:rsidRPr="0043329E">
        <w:rPr>
          <w:rFonts w:ascii="Arial" w:hAnsi="Arial" w:cs="Arial"/>
          <w:sz w:val="24"/>
          <w:szCs w:val="24"/>
        </w:rPr>
        <w:t xml:space="preserve">. </w:t>
      </w:r>
      <w:r w:rsidR="00D418EE" w:rsidRPr="0043329E">
        <w:rPr>
          <w:rFonts w:ascii="Arial" w:hAnsi="Arial" w:cs="Arial"/>
          <w:sz w:val="24"/>
          <w:szCs w:val="24"/>
        </w:rPr>
        <w:t>A</w:t>
      </w:r>
      <w:r w:rsidR="00CE473A" w:rsidRPr="0043329E">
        <w:rPr>
          <w:rFonts w:ascii="Arial" w:hAnsi="Arial" w:cs="Arial"/>
          <w:sz w:val="24"/>
          <w:szCs w:val="24"/>
        </w:rPr>
        <w:t>long with</w:t>
      </w:r>
      <w:r w:rsidR="004119E8" w:rsidRPr="0043329E">
        <w:rPr>
          <w:rFonts w:ascii="Arial" w:hAnsi="Arial" w:cs="Arial"/>
          <w:sz w:val="24"/>
          <w:szCs w:val="24"/>
        </w:rPr>
        <w:t xml:space="preserve"> her own poor treatment she witnessed </w:t>
      </w:r>
      <w:r w:rsidR="00E57E31" w:rsidRPr="0043329E">
        <w:rPr>
          <w:rFonts w:ascii="Arial" w:hAnsi="Arial" w:cs="Arial"/>
          <w:sz w:val="24"/>
          <w:szCs w:val="24"/>
        </w:rPr>
        <w:t>unpleasant</w:t>
      </w:r>
      <w:r w:rsidR="004119E8" w:rsidRPr="0043329E">
        <w:rPr>
          <w:rFonts w:ascii="Arial" w:hAnsi="Arial" w:cs="Arial"/>
          <w:sz w:val="24"/>
          <w:szCs w:val="24"/>
        </w:rPr>
        <w:t xml:space="preserve"> </w:t>
      </w:r>
      <w:r w:rsidR="00CE473A" w:rsidRPr="0043329E">
        <w:rPr>
          <w:rFonts w:ascii="Arial" w:hAnsi="Arial" w:cs="Arial"/>
          <w:sz w:val="24"/>
          <w:szCs w:val="24"/>
        </w:rPr>
        <w:t>behaviour</w:t>
      </w:r>
      <w:r w:rsidR="004119E8" w:rsidRPr="0043329E">
        <w:rPr>
          <w:rFonts w:ascii="Arial" w:hAnsi="Arial" w:cs="Arial"/>
          <w:sz w:val="24"/>
          <w:szCs w:val="24"/>
        </w:rPr>
        <w:t xml:space="preserve"> </w:t>
      </w:r>
      <w:r w:rsidR="004119E8" w:rsidRPr="0043329E">
        <w:rPr>
          <w:rFonts w:ascii="Arial" w:hAnsi="Arial" w:cs="Arial"/>
          <w:sz w:val="24"/>
          <w:szCs w:val="24"/>
        </w:rPr>
        <w:lastRenderedPageBreak/>
        <w:t xml:space="preserve">towards other patients and expressed how the facilities of the </w:t>
      </w:r>
      <w:r w:rsidR="005439F2" w:rsidRPr="0043329E">
        <w:rPr>
          <w:rFonts w:ascii="Arial" w:hAnsi="Arial" w:cs="Arial"/>
          <w:sz w:val="24"/>
          <w:szCs w:val="24"/>
        </w:rPr>
        <w:t>clinic</w:t>
      </w:r>
      <w:r w:rsidR="00E43A0B" w:rsidRPr="0043329E">
        <w:rPr>
          <w:rFonts w:ascii="Arial" w:hAnsi="Arial" w:cs="Arial"/>
          <w:sz w:val="24"/>
          <w:szCs w:val="24"/>
        </w:rPr>
        <w:t xml:space="preserve"> where not up to standard. </w:t>
      </w:r>
      <w:r w:rsidR="007A1B68" w:rsidRPr="0043329E">
        <w:rPr>
          <w:rFonts w:ascii="Arial" w:hAnsi="Arial" w:cs="Arial"/>
          <w:sz w:val="24"/>
          <w:szCs w:val="24"/>
        </w:rPr>
        <w:t>Originally the client had use</w:t>
      </w:r>
      <w:r w:rsidR="008E6AD2" w:rsidRPr="0043329E">
        <w:rPr>
          <w:rFonts w:ascii="Arial" w:hAnsi="Arial" w:cs="Arial"/>
          <w:sz w:val="24"/>
          <w:szCs w:val="24"/>
        </w:rPr>
        <w:t>d</w:t>
      </w:r>
      <w:r w:rsidR="007A1B68" w:rsidRPr="0043329E">
        <w:rPr>
          <w:rFonts w:ascii="Arial" w:hAnsi="Arial" w:cs="Arial"/>
          <w:sz w:val="24"/>
          <w:szCs w:val="24"/>
        </w:rPr>
        <w:t xml:space="preserve"> internal services to </w:t>
      </w:r>
      <w:r w:rsidR="00993B80" w:rsidRPr="0043329E">
        <w:rPr>
          <w:rFonts w:ascii="Arial" w:hAnsi="Arial" w:cs="Arial"/>
          <w:sz w:val="24"/>
          <w:szCs w:val="24"/>
        </w:rPr>
        <w:t>voice her concerns</w:t>
      </w:r>
      <w:r w:rsidR="00937CC6" w:rsidRPr="0043329E">
        <w:rPr>
          <w:rFonts w:ascii="Arial" w:hAnsi="Arial" w:cs="Arial"/>
          <w:sz w:val="24"/>
          <w:szCs w:val="24"/>
        </w:rPr>
        <w:t>,</w:t>
      </w:r>
      <w:r w:rsidR="00993B80" w:rsidRPr="0043329E">
        <w:rPr>
          <w:rFonts w:ascii="Arial" w:hAnsi="Arial" w:cs="Arial"/>
          <w:sz w:val="24"/>
          <w:szCs w:val="24"/>
        </w:rPr>
        <w:t xml:space="preserve"> </w:t>
      </w:r>
      <w:r w:rsidR="00937CC6" w:rsidRPr="0043329E">
        <w:rPr>
          <w:rFonts w:ascii="Arial" w:hAnsi="Arial" w:cs="Arial"/>
          <w:sz w:val="24"/>
          <w:szCs w:val="24"/>
        </w:rPr>
        <w:t>however, was left</w:t>
      </w:r>
      <w:r w:rsidR="00993B80" w:rsidRPr="0043329E">
        <w:rPr>
          <w:rFonts w:ascii="Arial" w:hAnsi="Arial" w:cs="Arial"/>
          <w:sz w:val="24"/>
          <w:szCs w:val="24"/>
        </w:rPr>
        <w:t xml:space="preserve"> disappointed </w:t>
      </w:r>
      <w:r w:rsidR="00937CC6" w:rsidRPr="0043329E">
        <w:rPr>
          <w:rFonts w:ascii="Arial" w:hAnsi="Arial" w:cs="Arial"/>
          <w:sz w:val="24"/>
          <w:szCs w:val="24"/>
        </w:rPr>
        <w:t>by</w:t>
      </w:r>
      <w:r w:rsidR="00AE7E44" w:rsidRPr="0043329E">
        <w:rPr>
          <w:rFonts w:ascii="Arial" w:hAnsi="Arial" w:cs="Arial"/>
          <w:sz w:val="24"/>
          <w:szCs w:val="24"/>
        </w:rPr>
        <w:t xml:space="preserve"> </w:t>
      </w:r>
      <w:r w:rsidR="00937CC6" w:rsidRPr="0043329E">
        <w:rPr>
          <w:rFonts w:ascii="Arial" w:hAnsi="Arial" w:cs="Arial"/>
          <w:sz w:val="24"/>
          <w:szCs w:val="24"/>
        </w:rPr>
        <w:t>how the matter was investigated.</w:t>
      </w:r>
      <w:r w:rsidR="00CC7C49" w:rsidRPr="0043329E">
        <w:rPr>
          <w:rFonts w:ascii="Arial" w:hAnsi="Arial" w:cs="Arial"/>
          <w:sz w:val="24"/>
          <w:szCs w:val="24"/>
        </w:rPr>
        <w:t xml:space="preserve"> Furthermore,</w:t>
      </w:r>
      <w:r w:rsidR="004426FF" w:rsidRPr="0043329E">
        <w:rPr>
          <w:rFonts w:ascii="Arial" w:hAnsi="Arial" w:cs="Arial"/>
          <w:sz w:val="24"/>
          <w:szCs w:val="24"/>
        </w:rPr>
        <w:t xml:space="preserve"> </w:t>
      </w:r>
      <w:r w:rsidR="00CC7C49" w:rsidRPr="0043329E">
        <w:rPr>
          <w:rFonts w:ascii="Arial" w:hAnsi="Arial" w:cs="Arial"/>
          <w:sz w:val="24"/>
          <w:szCs w:val="24"/>
        </w:rPr>
        <w:t>t</w:t>
      </w:r>
      <w:r w:rsidR="00AB63E1" w:rsidRPr="0043329E">
        <w:rPr>
          <w:rFonts w:ascii="Arial" w:hAnsi="Arial" w:cs="Arial"/>
          <w:sz w:val="24"/>
          <w:szCs w:val="24"/>
        </w:rPr>
        <w:t xml:space="preserve">he client </w:t>
      </w:r>
      <w:r w:rsidR="005C2098" w:rsidRPr="0043329E">
        <w:rPr>
          <w:rFonts w:ascii="Arial" w:hAnsi="Arial" w:cs="Arial"/>
          <w:sz w:val="24"/>
          <w:szCs w:val="24"/>
        </w:rPr>
        <w:t>had felt th</w:t>
      </w:r>
      <w:r w:rsidR="00CC7C49" w:rsidRPr="0043329E">
        <w:rPr>
          <w:rFonts w:ascii="Arial" w:hAnsi="Arial" w:cs="Arial"/>
          <w:sz w:val="24"/>
          <w:szCs w:val="24"/>
        </w:rPr>
        <w:t>at the</w:t>
      </w:r>
      <w:r w:rsidR="005C2098" w:rsidRPr="0043329E">
        <w:rPr>
          <w:rFonts w:ascii="Arial" w:hAnsi="Arial" w:cs="Arial"/>
          <w:sz w:val="24"/>
          <w:szCs w:val="24"/>
        </w:rPr>
        <w:t xml:space="preserve"> staff </w:t>
      </w:r>
      <w:r w:rsidR="007E16FC" w:rsidRPr="0043329E">
        <w:rPr>
          <w:rFonts w:ascii="Arial" w:hAnsi="Arial" w:cs="Arial"/>
          <w:sz w:val="24"/>
          <w:szCs w:val="24"/>
        </w:rPr>
        <w:t>had acted inappropriately</w:t>
      </w:r>
      <w:r w:rsidR="00F30480" w:rsidRPr="0043329E">
        <w:rPr>
          <w:rFonts w:ascii="Arial" w:hAnsi="Arial" w:cs="Arial"/>
          <w:sz w:val="24"/>
          <w:szCs w:val="24"/>
        </w:rPr>
        <w:t xml:space="preserve"> towards service users</w:t>
      </w:r>
      <w:r w:rsidR="005C2098" w:rsidRPr="0043329E">
        <w:rPr>
          <w:rFonts w:ascii="Arial" w:hAnsi="Arial" w:cs="Arial"/>
          <w:sz w:val="24"/>
          <w:szCs w:val="24"/>
        </w:rPr>
        <w:t xml:space="preserve"> and</w:t>
      </w:r>
      <w:r w:rsidR="007E16FC" w:rsidRPr="0043329E">
        <w:rPr>
          <w:rFonts w:ascii="Arial" w:hAnsi="Arial" w:cs="Arial"/>
          <w:sz w:val="24"/>
          <w:szCs w:val="24"/>
        </w:rPr>
        <w:t xml:space="preserve"> </w:t>
      </w:r>
      <w:r w:rsidR="005C2098" w:rsidRPr="0043329E">
        <w:rPr>
          <w:rFonts w:ascii="Arial" w:hAnsi="Arial" w:cs="Arial"/>
          <w:sz w:val="24"/>
          <w:szCs w:val="24"/>
        </w:rPr>
        <w:t>p</w:t>
      </w:r>
      <w:r w:rsidR="000B0AB4" w:rsidRPr="0043329E">
        <w:rPr>
          <w:rFonts w:ascii="Arial" w:hAnsi="Arial" w:cs="Arial"/>
          <w:sz w:val="24"/>
          <w:szCs w:val="24"/>
        </w:rPr>
        <w:t xml:space="preserve">atient care had </w:t>
      </w:r>
      <w:r w:rsidR="005C2098" w:rsidRPr="0043329E">
        <w:rPr>
          <w:rFonts w:ascii="Arial" w:hAnsi="Arial" w:cs="Arial"/>
          <w:sz w:val="24"/>
          <w:szCs w:val="24"/>
        </w:rPr>
        <w:t>been ne</w:t>
      </w:r>
      <w:r w:rsidR="000B0AB4" w:rsidRPr="0043329E">
        <w:rPr>
          <w:rFonts w:ascii="Arial" w:hAnsi="Arial" w:cs="Arial"/>
          <w:sz w:val="24"/>
          <w:szCs w:val="24"/>
        </w:rPr>
        <w:t xml:space="preserve">glected. </w:t>
      </w:r>
      <w:r w:rsidR="001A1C40" w:rsidRPr="0043329E">
        <w:rPr>
          <w:rFonts w:ascii="Arial" w:hAnsi="Arial" w:cs="Arial"/>
          <w:sz w:val="24"/>
          <w:szCs w:val="24"/>
        </w:rPr>
        <w:t>Due to th</w:t>
      </w:r>
      <w:r w:rsidR="00CC7C49" w:rsidRPr="0043329E">
        <w:rPr>
          <w:rFonts w:ascii="Arial" w:hAnsi="Arial" w:cs="Arial"/>
          <w:sz w:val="24"/>
          <w:szCs w:val="24"/>
        </w:rPr>
        <w:t>e</w:t>
      </w:r>
      <w:r w:rsidR="001A1C40" w:rsidRPr="0043329E">
        <w:rPr>
          <w:rFonts w:ascii="Arial" w:hAnsi="Arial" w:cs="Arial"/>
          <w:sz w:val="24"/>
          <w:szCs w:val="24"/>
        </w:rPr>
        <w:t xml:space="preserve"> distress the client </w:t>
      </w:r>
      <w:r w:rsidR="008564CF" w:rsidRPr="0043329E">
        <w:rPr>
          <w:rFonts w:ascii="Arial" w:hAnsi="Arial" w:cs="Arial"/>
          <w:sz w:val="24"/>
          <w:szCs w:val="24"/>
        </w:rPr>
        <w:t>endured,</w:t>
      </w:r>
      <w:r w:rsidR="00CC7C49" w:rsidRPr="0043329E">
        <w:rPr>
          <w:rFonts w:ascii="Arial" w:hAnsi="Arial" w:cs="Arial"/>
          <w:sz w:val="24"/>
          <w:szCs w:val="24"/>
        </w:rPr>
        <w:t xml:space="preserve"> </w:t>
      </w:r>
      <w:r w:rsidR="00392016" w:rsidRPr="0043329E">
        <w:rPr>
          <w:rFonts w:ascii="Arial" w:hAnsi="Arial" w:cs="Arial"/>
          <w:sz w:val="24"/>
          <w:szCs w:val="24"/>
        </w:rPr>
        <w:t>and trust</w:t>
      </w:r>
      <w:r w:rsidR="00CC7C49" w:rsidRPr="0043329E">
        <w:rPr>
          <w:rFonts w:ascii="Arial" w:hAnsi="Arial" w:cs="Arial"/>
          <w:sz w:val="24"/>
          <w:szCs w:val="24"/>
        </w:rPr>
        <w:t xml:space="preserve"> issues</w:t>
      </w:r>
      <w:r w:rsidR="008564CF" w:rsidRPr="0043329E">
        <w:rPr>
          <w:rFonts w:ascii="Arial" w:hAnsi="Arial" w:cs="Arial"/>
          <w:sz w:val="24"/>
          <w:szCs w:val="24"/>
        </w:rPr>
        <w:t xml:space="preserve"> broken</w:t>
      </w:r>
      <w:r w:rsidR="00CC7C49" w:rsidRPr="0043329E">
        <w:rPr>
          <w:rFonts w:ascii="Arial" w:hAnsi="Arial" w:cs="Arial"/>
          <w:sz w:val="24"/>
          <w:szCs w:val="24"/>
        </w:rPr>
        <w:t>, SEAP</w:t>
      </w:r>
      <w:r w:rsidR="00392016" w:rsidRPr="0043329E">
        <w:rPr>
          <w:rFonts w:ascii="Arial" w:hAnsi="Arial" w:cs="Arial"/>
          <w:sz w:val="24"/>
          <w:szCs w:val="24"/>
        </w:rPr>
        <w:t xml:space="preserve"> </w:t>
      </w:r>
      <w:r w:rsidR="00CC7C49" w:rsidRPr="0043329E">
        <w:rPr>
          <w:rFonts w:ascii="Arial" w:hAnsi="Arial" w:cs="Arial"/>
          <w:sz w:val="24"/>
          <w:szCs w:val="24"/>
        </w:rPr>
        <w:t>explored a range of other options to re-engage the client to play an active role</w:t>
      </w:r>
      <w:r w:rsidR="0082002E">
        <w:rPr>
          <w:rFonts w:ascii="Arial" w:hAnsi="Arial" w:cs="Arial"/>
          <w:sz w:val="24"/>
          <w:szCs w:val="24"/>
        </w:rPr>
        <w:t xml:space="preserve"> in addressing these issues</w:t>
      </w:r>
      <w:r w:rsidR="00CC7C49" w:rsidRPr="0043329E">
        <w:rPr>
          <w:rFonts w:ascii="Arial" w:hAnsi="Arial" w:cs="Arial"/>
          <w:sz w:val="24"/>
          <w:szCs w:val="24"/>
        </w:rPr>
        <w:t xml:space="preserve">. </w:t>
      </w:r>
      <w:r w:rsidR="00EA6146" w:rsidRPr="0043329E">
        <w:rPr>
          <w:rFonts w:ascii="Arial" w:hAnsi="Arial" w:cs="Arial"/>
          <w:sz w:val="24"/>
          <w:szCs w:val="24"/>
        </w:rPr>
        <w:t xml:space="preserve"> Th</w:t>
      </w:r>
      <w:r w:rsidR="00CC7C49" w:rsidRPr="0043329E">
        <w:rPr>
          <w:rFonts w:ascii="Arial" w:hAnsi="Arial" w:cs="Arial"/>
          <w:sz w:val="24"/>
          <w:szCs w:val="24"/>
        </w:rPr>
        <w:t xml:space="preserve">is </w:t>
      </w:r>
      <w:r w:rsidR="00842EA9">
        <w:rPr>
          <w:rFonts w:ascii="Arial" w:hAnsi="Arial" w:cs="Arial"/>
          <w:sz w:val="24"/>
          <w:szCs w:val="24"/>
        </w:rPr>
        <w:t>led to</w:t>
      </w:r>
      <w:r w:rsidR="00CC7C49" w:rsidRPr="0043329E">
        <w:rPr>
          <w:rFonts w:ascii="Arial" w:hAnsi="Arial" w:cs="Arial"/>
          <w:sz w:val="24"/>
          <w:szCs w:val="24"/>
        </w:rPr>
        <w:t xml:space="preserve"> a positive outcome for the</w:t>
      </w:r>
      <w:r w:rsidR="00EA6146" w:rsidRPr="0043329E">
        <w:rPr>
          <w:rFonts w:ascii="Arial" w:hAnsi="Arial" w:cs="Arial"/>
          <w:sz w:val="24"/>
          <w:szCs w:val="24"/>
        </w:rPr>
        <w:t xml:space="preserve"> client</w:t>
      </w:r>
      <w:r w:rsidR="00CC7C49" w:rsidRPr="0043329E">
        <w:rPr>
          <w:rFonts w:ascii="Arial" w:hAnsi="Arial" w:cs="Arial"/>
          <w:sz w:val="24"/>
          <w:szCs w:val="24"/>
        </w:rPr>
        <w:t xml:space="preserve"> who</w:t>
      </w:r>
      <w:r w:rsidR="00710AD9" w:rsidRPr="0043329E">
        <w:rPr>
          <w:rFonts w:ascii="Arial" w:hAnsi="Arial" w:cs="Arial"/>
          <w:sz w:val="24"/>
          <w:szCs w:val="24"/>
        </w:rPr>
        <w:t xml:space="preserve"> commended the trust for facilitating her needs and cooperat</w:t>
      </w:r>
      <w:r w:rsidR="008564CF" w:rsidRPr="0043329E">
        <w:rPr>
          <w:rFonts w:ascii="Arial" w:hAnsi="Arial" w:cs="Arial"/>
          <w:sz w:val="24"/>
          <w:szCs w:val="24"/>
        </w:rPr>
        <w:t>ed accordingly throughout the process.</w:t>
      </w:r>
    </w:p>
    <w:p w14:paraId="4CF342A3" w14:textId="1994A178" w:rsidR="00A03A7C" w:rsidRPr="0043329E" w:rsidRDefault="005C2098" w:rsidP="0043329E">
      <w:pPr>
        <w:spacing w:line="360" w:lineRule="auto"/>
        <w:jc w:val="both"/>
        <w:rPr>
          <w:rFonts w:ascii="Arial" w:hAnsi="Arial" w:cs="Arial"/>
          <w:sz w:val="24"/>
          <w:szCs w:val="24"/>
        </w:rPr>
      </w:pPr>
      <w:r w:rsidRPr="0043329E">
        <w:rPr>
          <w:rFonts w:ascii="Arial" w:hAnsi="Arial" w:cs="Arial"/>
          <w:sz w:val="24"/>
          <w:szCs w:val="24"/>
        </w:rPr>
        <w:t xml:space="preserve">In view of the above case study, </w:t>
      </w:r>
      <w:r w:rsidR="003B4C59" w:rsidRPr="0043329E">
        <w:rPr>
          <w:rFonts w:ascii="Arial" w:hAnsi="Arial" w:cs="Arial"/>
          <w:sz w:val="24"/>
          <w:szCs w:val="24"/>
        </w:rPr>
        <w:t xml:space="preserve">Mancini (2008) argues </w:t>
      </w:r>
      <w:r w:rsidR="000F74EA" w:rsidRPr="0043329E">
        <w:rPr>
          <w:rFonts w:ascii="Arial" w:hAnsi="Arial" w:cs="Arial"/>
          <w:sz w:val="24"/>
          <w:szCs w:val="24"/>
        </w:rPr>
        <w:t>that a critical component of recovery and well</w:t>
      </w:r>
      <w:r w:rsidR="005439F2" w:rsidRPr="0043329E">
        <w:rPr>
          <w:rFonts w:ascii="Arial" w:hAnsi="Arial" w:cs="Arial"/>
          <w:sz w:val="24"/>
          <w:szCs w:val="24"/>
        </w:rPr>
        <w:t>-</w:t>
      </w:r>
      <w:r w:rsidR="000F74EA" w:rsidRPr="0043329E">
        <w:rPr>
          <w:rFonts w:ascii="Arial" w:hAnsi="Arial" w:cs="Arial"/>
          <w:sz w:val="24"/>
          <w:szCs w:val="24"/>
        </w:rPr>
        <w:t xml:space="preserve">being is motivated from a feeling of autonomy and that people </w:t>
      </w:r>
      <w:r w:rsidR="00C528B0" w:rsidRPr="0043329E">
        <w:rPr>
          <w:rFonts w:ascii="Arial" w:hAnsi="Arial" w:cs="Arial"/>
          <w:sz w:val="24"/>
          <w:szCs w:val="24"/>
        </w:rPr>
        <w:t>with</w:t>
      </w:r>
      <w:r w:rsidR="000F74EA" w:rsidRPr="0043329E">
        <w:rPr>
          <w:rFonts w:ascii="Arial" w:hAnsi="Arial" w:cs="Arial"/>
          <w:sz w:val="24"/>
          <w:szCs w:val="24"/>
        </w:rPr>
        <w:t xml:space="preserve"> mental illness may be</w:t>
      </w:r>
      <w:r w:rsidR="00C528B0" w:rsidRPr="0043329E">
        <w:rPr>
          <w:rFonts w:ascii="Arial" w:hAnsi="Arial" w:cs="Arial"/>
          <w:sz w:val="24"/>
          <w:szCs w:val="24"/>
        </w:rPr>
        <w:t xml:space="preserve"> particularly vulnerable to express their preferences</w:t>
      </w:r>
      <w:r w:rsidR="00291DB1" w:rsidRPr="0043329E">
        <w:rPr>
          <w:rFonts w:ascii="Arial" w:hAnsi="Arial" w:cs="Arial"/>
          <w:sz w:val="24"/>
          <w:szCs w:val="24"/>
        </w:rPr>
        <w:t xml:space="preserve"> and needs</w:t>
      </w:r>
      <w:r w:rsidR="00244692" w:rsidRPr="0043329E">
        <w:rPr>
          <w:rFonts w:ascii="Arial" w:hAnsi="Arial" w:cs="Arial"/>
          <w:sz w:val="24"/>
          <w:szCs w:val="24"/>
        </w:rPr>
        <w:t xml:space="preserve"> which may need to be considered in recovery treatments</w:t>
      </w:r>
      <w:r w:rsidR="00BB2A13" w:rsidRPr="0043329E">
        <w:rPr>
          <w:rFonts w:ascii="Arial" w:hAnsi="Arial" w:cs="Arial"/>
          <w:sz w:val="24"/>
          <w:szCs w:val="24"/>
        </w:rPr>
        <w:t xml:space="preserve">. </w:t>
      </w:r>
      <w:r w:rsidRPr="0043329E">
        <w:rPr>
          <w:rFonts w:ascii="Arial" w:hAnsi="Arial" w:cs="Arial"/>
          <w:sz w:val="24"/>
          <w:szCs w:val="24"/>
        </w:rPr>
        <w:t>A</w:t>
      </w:r>
      <w:r w:rsidR="00BB2A13" w:rsidRPr="0043329E">
        <w:rPr>
          <w:rFonts w:ascii="Arial" w:hAnsi="Arial" w:cs="Arial"/>
          <w:sz w:val="24"/>
          <w:szCs w:val="24"/>
        </w:rPr>
        <w:t xml:space="preserve"> theoretical framework</w:t>
      </w:r>
      <w:r w:rsidR="00702453" w:rsidRPr="0043329E">
        <w:rPr>
          <w:rFonts w:ascii="Arial" w:hAnsi="Arial" w:cs="Arial"/>
          <w:sz w:val="24"/>
          <w:szCs w:val="24"/>
        </w:rPr>
        <w:t xml:space="preserve"> </w:t>
      </w:r>
      <w:r w:rsidRPr="0043329E">
        <w:rPr>
          <w:rFonts w:ascii="Arial" w:hAnsi="Arial" w:cs="Arial"/>
          <w:sz w:val="24"/>
          <w:szCs w:val="24"/>
        </w:rPr>
        <w:t>which may support an individual to chal</w:t>
      </w:r>
      <w:r w:rsidR="008660AF" w:rsidRPr="0043329E">
        <w:rPr>
          <w:rFonts w:ascii="Arial" w:hAnsi="Arial" w:cs="Arial"/>
          <w:sz w:val="24"/>
          <w:szCs w:val="24"/>
        </w:rPr>
        <w:t>l</w:t>
      </w:r>
      <w:r w:rsidRPr="0043329E">
        <w:rPr>
          <w:rFonts w:ascii="Arial" w:hAnsi="Arial" w:cs="Arial"/>
          <w:sz w:val="24"/>
          <w:szCs w:val="24"/>
        </w:rPr>
        <w:t xml:space="preserve">enge oppressive structures for example, could be </w:t>
      </w:r>
      <w:r w:rsidR="00B865EA" w:rsidRPr="0043329E">
        <w:rPr>
          <w:rFonts w:ascii="Arial" w:hAnsi="Arial" w:cs="Arial"/>
          <w:sz w:val="24"/>
          <w:szCs w:val="24"/>
        </w:rPr>
        <w:t>self-determination theory</w:t>
      </w:r>
      <w:r w:rsidR="000D00DE" w:rsidRPr="0043329E">
        <w:rPr>
          <w:rFonts w:ascii="Arial" w:hAnsi="Arial" w:cs="Arial"/>
          <w:sz w:val="24"/>
          <w:szCs w:val="24"/>
        </w:rPr>
        <w:t>.</w:t>
      </w:r>
      <w:r w:rsidR="00B865EA" w:rsidRPr="0043329E">
        <w:rPr>
          <w:rFonts w:ascii="Arial" w:hAnsi="Arial" w:cs="Arial"/>
          <w:sz w:val="24"/>
          <w:szCs w:val="24"/>
        </w:rPr>
        <w:t xml:space="preserve"> </w:t>
      </w:r>
      <w:r w:rsidR="00C37CAC" w:rsidRPr="0043329E">
        <w:rPr>
          <w:rFonts w:ascii="Arial" w:hAnsi="Arial" w:cs="Arial"/>
          <w:sz w:val="24"/>
          <w:szCs w:val="24"/>
        </w:rPr>
        <w:t xml:space="preserve">This </w:t>
      </w:r>
      <w:r w:rsidR="008660AF" w:rsidRPr="0043329E">
        <w:rPr>
          <w:rFonts w:ascii="Arial" w:hAnsi="Arial" w:cs="Arial"/>
          <w:sz w:val="24"/>
          <w:szCs w:val="24"/>
        </w:rPr>
        <w:t>involves</w:t>
      </w:r>
      <w:r w:rsidR="00B865EA" w:rsidRPr="0043329E">
        <w:rPr>
          <w:rFonts w:ascii="Arial" w:hAnsi="Arial" w:cs="Arial"/>
          <w:sz w:val="24"/>
          <w:szCs w:val="24"/>
        </w:rPr>
        <w:t xml:space="preserve"> </w:t>
      </w:r>
      <w:r w:rsidR="008660AF" w:rsidRPr="0043329E">
        <w:rPr>
          <w:rFonts w:ascii="Arial" w:hAnsi="Arial" w:cs="Arial"/>
          <w:sz w:val="24"/>
          <w:szCs w:val="24"/>
        </w:rPr>
        <w:t>various</w:t>
      </w:r>
      <w:r w:rsidR="00B865EA" w:rsidRPr="0043329E">
        <w:rPr>
          <w:rFonts w:ascii="Arial" w:hAnsi="Arial" w:cs="Arial"/>
          <w:sz w:val="24"/>
          <w:szCs w:val="24"/>
        </w:rPr>
        <w:t xml:space="preserve"> human needs</w:t>
      </w:r>
      <w:r w:rsidR="00C37CAC" w:rsidRPr="0043329E">
        <w:rPr>
          <w:rFonts w:ascii="Arial" w:hAnsi="Arial" w:cs="Arial"/>
          <w:sz w:val="24"/>
          <w:szCs w:val="24"/>
        </w:rPr>
        <w:t xml:space="preserve"> </w:t>
      </w:r>
      <w:r w:rsidR="008660AF" w:rsidRPr="0043329E">
        <w:rPr>
          <w:rFonts w:ascii="Arial" w:hAnsi="Arial" w:cs="Arial"/>
          <w:sz w:val="24"/>
          <w:szCs w:val="24"/>
        </w:rPr>
        <w:t>e</w:t>
      </w:r>
      <w:r w:rsidR="00C37CAC" w:rsidRPr="0043329E">
        <w:rPr>
          <w:rFonts w:ascii="Arial" w:hAnsi="Arial" w:cs="Arial"/>
          <w:sz w:val="24"/>
          <w:szCs w:val="24"/>
        </w:rPr>
        <w:t>.</w:t>
      </w:r>
      <w:r w:rsidR="008660AF" w:rsidRPr="0043329E">
        <w:rPr>
          <w:rFonts w:ascii="Arial" w:hAnsi="Arial" w:cs="Arial"/>
          <w:sz w:val="24"/>
          <w:szCs w:val="24"/>
        </w:rPr>
        <w:t>g.,</w:t>
      </w:r>
      <w:r w:rsidR="00B865EA" w:rsidRPr="0043329E">
        <w:rPr>
          <w:rFonts w:ascii="Arial" w:hAnsi="Arial" w:cs="Arial"/>
          <w:sz w:val="24"/>
          <w:szCs w:val="24"/>
        </w:rPr>
        <w:t xml:space="preserve"> autonomy, co</w:t>
      </w:r>
      <w:r w:rsidR="0091271B">
        <w:rPr>
          <w:rFonts w:ascii="Arial" w:hAnsi="Arial" w:cs="Arial"/>
          <w:sz w:val="24"/>
          <w:szCs w:val="24"/>
        </w:rPr>
        <w:t>nfidence</w:t>
      </w:r>
      <w:r w:rsidR="00276FFE" w:rsidRPr="0043329E">
        <w:rPr>
          <w:rFonts w:ascii="Arial" w:hAnsi="Arial" w:cs="Arial"/>
          <w:sz w:val="24"/>
          <w:szCs w:val="24"/>
        </w:rPr>
        <w:t xml:space="preserve"> and </w:t>
      </w:r>
      <w:r w:rsidR="00C37CAC" w:rsidRPr="0043329E">
        <w:rPr>
          <w:rFonts w:ascii="Arial" w:hAnsi="Arial" w:cs="Arial"/>
          <w:sz w:val="24"/>
          <w:szCs w:val="24"/>
        </w:rPr>
        <w:t>belonging</w:t>
      </w:r>
      <w:r w:rsidR="000D00DE" w:rsidRPr="0043329E">
        <w:rPr>
          <w:rFonts w:ascii="Arial" w:hAnsi="Arial" w:cs="Arial"/>
          <w:sz w:val="24"/>
          <w:szCs w:val="24"/>
        </w:rPr>
        <w:t xml:space="preserve"> (Ryan &amp; Deci, 2000). </w:t>
      </w:r>
      <w:r w:rsidR="00FF4237" w:rsidRPr="0043329E">
        <w:rPr>
          <w:rFonts w:ascii="Arial" w:hAnsi="Arial" w:cs="Arial"/>
          <w:sz w:val="24"/>
          <w:szCs w:val="24"/>
        </w:rPr>
        <w:t xml:space="preserve">In </w:t>
      </w:r>
      <w:r w:rsidR="00276FFE" w:rsidRPr="0043329E">
        <w:rPr>
          <w:rFonts w:ascii="Arial" w:hAnsi="Arial" w:cs="Arial"/>
          <w:sz w:val="24"/>
          <w:szCs w:val="24"/>
        </w:rPr>
        <w:t>th</w:t>
      </w:r>
      <w:r w:rsidR="008660AF" w:rsidRPr="0043329E">
        <w:rPr>
          <w:rFonts w:ascii="Arial" w:hAnsi="Arial" w:cs="Arial"/>
          <w:sz w:val="24"/>
          <w:szCs w:val="24"/>
        </w:rPr>
        <w:t xml:space="preserve">is instance the </w:t>
      </w:r>
      <w:r w:rsidR="005439F2" w:rsidRPr="0043329E">
        <w:rPr>
          <w:rFonts w:ascii="Arial" w:hAnsi="Arial" w:cs="Arial"/>
          <w:sz w:val="24"/>
          <w:szCs w:val="24"/>
        </w:rPr>
        <w:t>clinic’s</w:t>
      </w:r>
      <w:r w:rsidR="008660AF" w:rsidRPr="0043329E">
        <w:rPr>
          <w:rFonts w:ascii="Arial" w:hAnsi="Arial" w:cs="Arial"/>
          <w:sz w:val="24"/>
          <w:szCs w:val="24"/>
        </w:rPr>
        <w:t xml:space="preserve"> internal support services failed the</w:t>
      </w:r>
      <w:r w:rsidR="00276FFE" w:rsidRPr="0043329E">
        <w:rPr>
          <w:rFonts w:ascii="Arial" w:hAnsi="Arial" w:cs="Arial"/>
          <w:sz w:val="24"/>
          <w:szCs w:val="24"/>
        </w:rPr>
        <w:t xml:space="preserve"> client </w:t>
      </w:r>
      <w:r w:rsidR="008660AF" w:rsidRPr="0043329E">
        <w:rPr>
          <w:rFonts w:ascii="Arial" w:hAnsi="Arial" w:cs="Arial"/>
          <w:sz w:val="24"/>
          <w:szCs w:val="24"/>
        </w:rPr>
        <w:t>in</w:t>
      </w:r>
      <w:r w:rsidR="00A03A7C" w:rsidRPr="0043329E">
        <w:rPr>
          <w:rFonts w:ascii="Arial" w:hAnsi="Arial" w:cs="Arial"/>
          <w:sz w:val="24"/>
          <w:szCs w:val="24"/>
        </w:rPr>
        <w:t xml:space="preserve"> not only providing many aspects of relevant care,</w:t>
      </w:r>
      <w:r w:rsidR="005439F2" w:rsidRPr="0043329E">
        <w:rPr>
          <w:rFonts w:ascii="Arial" w:hAnsi="Arial" w:cs="Arial"/>
          <w:sz w:val="24"/>
          <w:szCs w:val="24"/>
        </w:rPr>
        <w:t xml:space="preserve"> </w:t>
      </w:r>
      <w:r w:rsidR="00020E52">
        <w:rPr>
          <w:rFonts w:ascii="Arial" w:hAnsi="Arial" w:cs="Arial"/>
          <w:sz w:val="24"/>
          <w:szCs w:val="24"/>
        </w:rPr>
        <w:t xml:space="preserve">and </w:t>
      </w:r>
      <w:r w:rsidR="005439F2" w:rsidRPr="0043329E">
        <w:rPr>
          <w:rFonts w:ascii="Arial" w:hAnsi="Arial" w:cs="Arial"/>
          <w:sz w:val="24"/>
          <w:szCs w:val="24"/>
        </w:rPr>
        <w:t>trust</w:t>
      </w:r>
      <w:r w:rsidR="00020E52">
        <w:rPr>
          <w:rFonts w:ascii="Arial" w:hAnsi="Arial" w:cs="Arial"/>
          <w:sz w:val="24"/>
          <w:szCs w:val="24"/>
        </w:rPr>
        <w:t xml:space="preserve"> but also</w:t>
      </w:r>
      <w:r w:rsidR="00A03A7C" w:rsidRPr="0043329E">
        <w:rPr>
          <w:rFonts w:ascii="Arial" w:hAnsi="Arial" w:cs="Arial"/>
          <w:sz w:val="24"/>
          <w:szCs w:val="24"/>
        </w:rPr>
        <w:t xml:space="preserve"> in the way in which they addressed her complaint</w:t>
      </w:r>
      <w:r w:rsidR="00CA0214">
        <w:rPr>
          <w:rFonts w:ascii="Arial" w:hAnsi="Arial" w:cs="Arial"/>
          <w:sz w:val="24"/>
          <w:szCs w:val="24"/>
        </w:rPr>
        <w:t xml:space="preserve"> which</w:t>
      </w:r>
      <w:r w:rsidR="00020E52">
        <w:rPr>
          <w:rFonts w:ascii="Arial" w:hAnsi="Arial" w:cs="Arial"/>
          <w:sz w:val="24"/>
          <w:szCs w:val="24"/>
        </w:rPr>
        <w:t xml:space="preserve"> was</w:t>
      </w:r>
      <w:r w:rsidR="00A03A7C" w:rsidRPr="0043329E">
        <w:rPr>
          <w:rFonts w:ascii="Arial" w:hAnsi="Arial" w:cs="Arial"/>
          <w:sz w:val="24"/>
          <w:szCs w:val="24"/>
        </w:rPr>
        <w:t xml:space="preserve"> </w:t>
      </w:r>
      <w:r w:rsidR="00502E78" w:rsidRPr="0043329E">
        <w:rPr>
          <w:rFonts w:ascii="Arial" w:hAnsi="Arial" w:cs="Arial"/>
          <w:sz w:val="24"/>
          <w:szCs w:val="24"/>
        </w:rPr>
        <w:t>later achieved</w:t>
      </w:r>
      <w:r w:rsidR="00A03A7C" w:rsidRPr="0043329E">
        <w:rPr>
          <w:rFonts w:ascii="Arial" w:hAnsi="Arial" w:cs="Arial"/>
          <w:sz w:val="24"/>
          <w:szCs w:val="24"/>
        </w:rPr>
        <w:t xml:space="preserve"> by SEAP.</w:t>
      </w:r>
    </w:p>
    <w:p w14:paraId="0384F8DB" w14:textId="1FD31F12" w:rsidR="00342A04" w:rsidRPr="0043329E" w:rsidRDefault="009666CA" w:rsidP="0043329E">
      <w:pPr>
        <w:spacing w:line="360" w:lineRule="auto"/>
        <w:jc w:val="both"/>
        <w:rPr>
          <w:rFonts w:ascii="Arial" w:hAnsi="Arial" w:cs="Arial"/>
          <w:sz w:val="24"/>
          <w:szCs w:val="24"/>
        </w:rPr>
      </w:pPr>
      <w:r w:rsidRPr="0043329E">
        <w:rPr>
          <w:rFonts w:ascii="Arial" w:hAnsi="Arial" w:cs="Arial"/>
          <w:sz w:val="24"/>
          <w:szCs w:val="24"/>
        </w:rPr>
        <w:t>According to Thom</w:t>
      </w:r>
      <w:r w:rsidR="008E38F0" w:rsidRPr="0043329E">
        <w:rPr>
          <w:rFonts w:ascii="Arial" w:hAnsi="Arial" w:cs="Arial"/>
          <w:sz w:val="24"/>
          <w:szCs w:val="24"/>
        </w:rPr>
        <w:t>pson (2016) p</w:t>
      </w:r>
      <w:r w:rsidR="000734C5" w:rsidRPr="0043329E">
        <w:rPr>
          <w:rFonts w:ascii="Arial" w:hAnsi="Arial" w:cs="Arial"/>
          <w:sz w:val="24"/>
          <w:szCs w:val="24"/>
        </w:rPr>
        <w:t xml:space="preserve">eople who work in the field of social </w:t>
      </w:r>
      <w:r w:rsidR="0052692D" w:rsidRPr="0043329E">
        <w:rPr>
          <w:rFonts w:ascii="Arial" w:hAnsi="Arial" w:cs="Arial"/>
          <w:sz w:val="24"/>
          <w:szCs w:val="24"/>
        </w:rPr>
        <w:t>justice and care</w:t>
      </w:r>
      <w:r w:rsidR="000734C5" w:rsidRPr="0043329E">
        <w:rPr>
          <w:rFonts w:ascii="Arial" w:hAnsi="Arial" w:cs="Arial"/>
          <w:sz w:val="24"/>
          <w:szCs w:val="24"/>
        </w:rPr>
        <w:t xml:space="preserve"> are </w:t>
      </w:r>
      <w:r w:rsidR="00A03A7C" w:rsidRPr="0043329E">
        <w:rPr>
          <w:rFonts w:ascii="Arial" w:hAnsi="Arial" w:cs="Arial"/>
          <w:sz w:val="24"/>
          <w:szCs w:val="24"/>
        </w:rPr>
        <w:t>frequently</w:t>
      </w:r>
      <w:r w:rsidR="000734C5" w:rsidRPr="0043329E">
        <w:rPr>
          <w:rFonts w:ascii="Arial" w:hAnsi="Arial" w:cs="Arial"/>
          <w:sz w:val="24"/>
          <w:szCs w:val="24"/>
        </w:rPr>
        <w:t xml:space="preserve"> </w:t>
      </w:r>
      <w:r w:rsidR="00502E78">
        <w:rPr>
          <w:rFonts w:ascii="Arial" w:hAnsi="Arial" w:cs="Arial"/>
          <w:sz w:val="24"/>
          <w:szCs w:val="24"/>
        </w:rPr>
        <w:t xml:space="preserve">viewed </w:t>
      </w:r>
      <w:r w:rsidR="000734C5" w:rsidRPr="0043329E">
        <w:rPr>
          <w:rFonts w:ascii="Arial" w:hAnsi="Arial" w:cs="Arial"/>
          <w:sz w:val="24"/>
          <w:szCs w:val="24"/>
        </w:rPr>
        <w:t>as change</w:t>
      </w:r>
      <w:r w:rsidR="00A03A7C" w:rsidRPr="0043329E">
        <w:rPr>
          <w:rFonts w:ascii="Arial" w:hAnsi="Arial" w:cs="Arial"/>
          <w:sz w:val="24"/>
          <w:szCs w:val="24"/>
        </w:rPr>
        <w:t xml:space="preserve"> makers who make</w:t>
      </w:r>
      <w:r w:rsidR="000734C5" w:rsidRPr="0043329E">
        <w:rPr>
          <w:rFonts w:ascii="Arial" w:hAnsi="Arial" w:cs="Arial"/>
          <w:sz w:val="24"/>
          <w:szCs w:val="24"/>
        </w:rPr>
        <w:t xml:space="preserve"> a positive difference in the lives of others.</w:t>
      </w:r>
      <w:r w:rsidR="00F6487F" w:rsidRPr="0043329E">
        <w:rPr>
          <w:rFonts w:ascii="Arial" w:hAnsi="Arial" w:cs="Arial"/>
          <w:sz w:val="24"/>
          <w:szCs w:val="24"/>
        </w:rPr>
        <w:t xml:space="preserve"> </w:t>
      </w:r>
      <w:r w:rsidR="00AB0EF4" w:rsidRPr="0043329E">
        <w:rPr>
          <w:rFonts w:ascii="Arial" w:hAnsi="Arial" w:cs="Arial"/>
          <w:sz w:val="24"/>
          <w:szCs w:val="24"/>
        </w:rPr>
        <w:t>As cited in</w:t>
      </w:r>
      <w:r w:rsidR="00A83E04" w:rsidRPr="0043329E">
        <w:rPr>
          <w:rFonts w:ascii="Arial" w:hAnsi="Arial" w:cs="Arial"/>
          <w:sz w:val="24"/>
          <w:szCs w:val="24"/>
        </w:rPr>
        <w:t xml:space="preserve"> Car</w:t>
      </w:r>
      <w:r w:rsidR="000B5D5D" w:rsidRPr="0043329E">
        <w:rPr>
          <w:rFonts w:ascii="Arial" w:hAnsi="Arial" w:cs="Arial"/>
          <w:sz w:val="24"/>
          <w:szCs w:val="24"/>
        </w:rPr>
        <w:t>lisle (2000)</w:t>
      </w:r>
      <w:r w:rsidR="00284A66" w:rsidRPr="0043329E">
        <w:rPr>
          <w:rFonts w:ascii="Arial" w:hAnsi="Arial" w:cs="Arial"/>
          <w:sz w:val="24"/>
          <w:szCs w:val="24"/>
        </w:rPr>
        <w:t xml:space="preserve"> </w:t>
      </w:r>
      <w:r w:rsidR="00F637B8" w:rsidRPr="0043329E">
        <w:rPr>
          <w:rFonts w:ascii="Arial" w:hAnsi="Arial" w:cs="Arial"/>
          <w:sz w:val="24"/>
          <w:szCs w:val="24"/>
        </w:rPr>
        <w:t xml:space="preserve">advocacy is </w:t>
      </w:r>
      <w:r w:rsidR="00D5665D" w:rsidRPr="0043329E">
        <w:rPr>
          <w:rFonts w:ascii="Arial" w:hAnsi="Arial" w:cs="Arial"/>
          <w:sz w:val="24"/>
          <w:szCs w:val="24"/>
        </w:rPr>
        <w:t>acknowledged</w:t>
      </w:r>
      <w:r w:rsidR="00F637B8" w:rsidRPr="0043329E">
        <w:rPr>
          <w:rFonts w:ascii="Arial" w:hAnsi="Arial" w:cs="Arial"/>
          <w:sz w:val="24"/>
          <w:szCs w:val="24"/>
        </w:rPr>
        <w:t xml:space="preserve"> as</w:t>
      </w:r>
      <w:r w:rsidR="00D5665D" w:rsidRPr="0043329E">
        <w:rPr>
          <w:rFonts w:ascii="Arial" w:hAnsi="Arial" w:cs="Arial"/>
          <w:sz w:val="24"/>
          <w:szCs w:val="24"/>
        </w:rPr>
        <w:t xml:space="preserve"> a </w:t>
      </w:r>
      <w:r w:rsidR="00A03A7C" w:rsidRPr="0043329E">
        <w:rPr>
          <w:rFonts w:ascii="Arial" w:hAnsi="Arial" w:cs="Arial"/>
          <w:sz w:val="24"/>
          <w:szCs w:val="24"/>
        </w:rPr>
        <w:t xml:space="preserve">key </w:t>
      </w:r>
      <w:r w:rsidR="00D5665D" w:rsidRPr="0043329E">
        <w:rPr>
          <w:rFonts w:ascii="Arial" w:hAnsi="Arial" w:cs="Arial"/>
          <w:sz w:val="24"/>
          <w:szCs w:val="24"/>
        </w:rPr>
        <w:t xml:space="preserve">strategy </w:t>
      </w:r>
      <w:r w:rsidR="00A03A7C" w:rsidRPr="0043329E">
        <w:rPr>
          <w:rFonts w:ascii="Arial" w:hAnsi="Arial" w:cs="Arial"/>
          <w:sz w:val="24"/>
          <w:szCs w:val="24"/>
        </w:rPr>
        <w:t>for</w:t>
      </w:r>
      <w:r w:rsidR="00FD60B6" w:rsidRPr="0043329E">
        <w:rPr>
          <w:rFonts w:ascii="Arial" w:hAnsi="Arial" w:cs="Arial"/>
          <w:sz w:val="24"/>
          <w:szCs w:val="24"/>
        </w:rPr>
        <w:t xml:space="preserve"> </w:t>
      </w:r>
      <w:r w:rsidR="00284A66" w:rsidRPr="0043329E">
        <w:rPr>
          <w:rFonts w:ascii="Arial" w:hAnsi="Arial" w:cs="Arial"/>
          <w:sz w:val="24"/>
          <w:szCs w:val="24"/>
        </w:rPr>
        <w:t>p</w:t>
      </w:r>
      <w:r w:rsidR="00A03A7C" w:rsidRPr="0043329E">
        <w:rPr>
          <w:rFonts w:ascii="Arial" w:hAnsi="Arial" w:cs="Arial"/>
          <w:sz w:val="24"/>
          <w:szCs w:val="24"/>
        </w:rPr>
        <w:t>r</w:t>
      </w:r>
      <w:r w:rsidR="00284A66" w:rsidRPr="0043329E">
        <w:rPr>
          <w:rFonts w:ascii="Arial" w:hAnsi="Arial" w:cs="Arial"/>
          <w:sz w:val="24"/>
          <w:szCs w:val="24"/>
        </w:rPr>
        <w:t>omoting</w:t>
      </w:r>
      <w:r w:rsidR="00FD60B6" w:rsidRPr="0043329E">
        <w:rPr>
          <w:rFonts w:ascii="Arial" w:hAnsi="Arial" w:cs="Arial"/>
          <w:sz w:val="24"/>
          <w:szCs w:val="24"/>
        </w:rPr>
        <w:t xml:space="preserve"> change </w:t>
      </w:r>
      <w:r w:rsidR="00C850C6" w:rsidRPr="0043329E">
        <w:rPr>
          <w:rFonts w:ascii="Arial" w:hAnsi="Arial" w:cs="Arial"/>
          <w:sz w:val="24"/>
          <w:szCs w:val="24"/>
        </w:rPr>
        <w:t xml:space="preserve">within the </w:t>
      </w:r>
      <w:r w:rsidR="00A03A7C" w:rsidRPr="0043329E">
        <w:rPr>
          <w:rFonts w:ascii="Arial" w:hAnsi="Arial" w:cs="Arial"/>
          <w:sz w:val="24"/>
          <w:szCs w:val="24"/>
        </w:rPr>
        <w:t>context</w:t>
      </w:r>
      <w:r w:rsidR="00C850C6" w:rsidRPr="0043329E">
        <w:rPr>
          <w:rFonts w:ascii="Arial" w:hAnsi="Arial" w:cs="Arial"/>
          <w:sz w:val="24"/>
          <w:szCs w:val="24"/>
        </w:rPr>
        <w:t xml:space="preserve"> of </w:t>
      </w:r>
      <w:r w:rsidR="004274EB" w:rsidRPr="0043329E">
        <w:rPr>
          <w:rFonts w:ascii="Arial" w:hAnsi="Arial" w:cs="Arial"/>
          <w:sz w:val="24"/>
          <w:szCs w:val="24"/>
        </w:rPr>
        <w:t>people’s</w:t>
      </w:r>
      <w:r w:rsidR="00C6288C" w:rsidRPr="0043329E">
        <w:rPr>
          <w:rFonts w:ascii="Arial" w:hAnsi="Arial" w:cs="Arial"/>
          <w:sz w:val="24"/>
          <w:szCs w:val="24"/>
        </w:rPr>
        <w:t xml:space="preserve"> health </w:t>
      </w:r>
      <w:r w:rsidR="00A03A7C" w:rsidRPr="0043329E">
        <w:rPr>
          <w:rFonts w:ascii="Arial" w:hAnsi="Arial" w:cs="Arial"/>
          <w:sz w:val="24"/>
          <w:szCs w:val="24"/>
        </w:rPr>
        <w:t xml:space="preserve">and well-being </w:t>
      </w:r>
      <w:r w:rsidR="00C6288C" w:rsidRPr="0043329E">
        <w:rPr>
          <w:rFonts w:ascii="Arial" w:hAnsi="Arial" w:cs="Arial"/>
          <w:sz w:val="24"/>
          <w:szCs w:val="24"/>
        </w:rPr>
        <w:t xml:space="preserve">(WHO, 1986). </w:t>
      </w:r>
      <w:r w:rsidR="000734C5" w:rsidRPr="0043329E">
        <w:rPr>
          <w:rFonts w:ascii="Arial" w:hAnsi="Arial" w:cs="Arial"/>
          <w:sz w:val="24"/>
          <w:szCs w:val="24"/>
        </w:rPr>
        <w:t xml:space="preserve">However, there are also </w:t>
      </w:r>
      <w:r w:rsidR="000F34AC" w:rsidRPr="0043329E">
        <w:rPr>
          <w:rFonts w:ascii="Arial" w:hAnsi="Arial" w:cs="Arial"/>
          <w:sz w:val="24"/>
          <w:szCs w:val="24"/>
        </w:rPr>
        <w:t xml:space="preserve">situations that </w:t>
      </w:r>
      <w:r w:rsidR="00A03A7C" w:rsidRPr="0043329E">
        <w:rPr>
          <w:rFonts w:ascii="Arial" w:hAnsi="Arial" w:cs="Arial"/>
          <w:sz w:val="24"/>
          <w:szCs w:val="24"/>
        </w:rPr>
        <w:t>occur</w:t>
      </w:r>
      <w:r w:rsidR="000734C5" w:rsidRPr="0043329E">
        <w:rPr>
          <w:rFonts w:ascii="Arial" w:hAnsi="Arial" w:cs="Arial"/>
          <w:sz w:val="24"/>
          <w:szCs w:val="24"/>
        </w:rPr>
        <w:t xml:space="preserve"> within social care that can prevent change for various circumstances</w:t>
      </w:r>
      <w:r w:rsidR="008E38F0" w:rsidRPr="0043329E">
        <w:rPr>
          <w:rFonts w:ascii="Arial" w:hAnsi="Arial" w:cs="Arial"/>
          <w:sz w:val="24"/>
          <w:szCs w:val="24"/>
        </w:rPr>
        <w:t>.</w:t>
      </w:r>
      <w:r w:rsidR="00214F5A" w:rsidRPr="0043329E">
        <w:rPr>
          <w:rFonts w:ascii="Arial" w:hAnsi="Arial" w:cs="Arial"/>
          <w:sz w:val="24"/>
          <w:szCs w:val="24"/>
        </w:rPr>
        <w:t xml:space="preserve"> </w:t>
      </w:r>
      <w:r w:rsidR="007B7485" w:rsidRPr="0043329E">
        <w:rPr>
          <w:rFonts w:ascii="Arial" w:hAnsi="Arial" w:cs="Arial"/>
          <w:sz w:val="24"/>
          <w:szCs w:val="24"/>
        </w:rPr>
        <w:t>To elaborate, throughout different stages of care pro</w:t>
      </w:r>
      <w:r w:rsidR="00080084" w:rsidRPr="0043329E">
        <w:rPr>
          <w:rFonts w:ascii="Arial" w:hAnsi="Arial" w:cs="Arial"/>
          <w:sz w:val="24"/>
          <w:szCs w:val="24"/>
        </w:rPr>
        <w:t>ceedings</w:t>
      </w:r>
      <w:r w:rsidR="00267927" w:rsidRPr="0043329E">
        <w:rPr>
          <w:rFonts w:ascii="Arial" w:hAnsi="Arial" w:cs="Arial"/>
          <w:sz w:val="24"/>
          <w:szCs w:val="24"/>
        </w:rPr>
        <w:t>,</w:t>
      </w:r>
      <w:r w:rsidR="00080084" w:rsidRPr="0043329E">
        <w:rPr>
          <w:rFonts w:ascii="Arial" w:hAnsi="Arial" w:cs="Arial"/>
          <w:sz w:val="24"/>
          <w:szCs w:val="24"/>
        </w:rPr>
        <w:t xml:space="preserve"> changes to decision making </w:t>
      </w:r>
      <w:r w:rsidR="00267927" w:rsidRPr="0043329E">
        <w:rPr>
          <w:rFonts w:ascii="Arial" w:hAnsi="Arial" w:cs="Arial"/>
          <w:sz w:val="24"/>
          <w:szCs w:val="24"/>
        </w:rPr>
        <w:t xml:space="preserve">can </w:t>
      </w:r>
      <w:r w:rsidR="00080084" w:rsidRPr="0043329E">
        <w:rPr>
          <w:rFonts w:ascii="Arial" w:hAnsi="Arial" w:cs="Arial"/>
          <w:sz w:val="24"/>
          <w:szCs w:val="24"/>
        </w:rPr>
        <w:t>caus</w:t>
      </w:r>
      <w:r w:rsidR="00267927" w:rsidRPr="0043329E">
        <w:rPr>
          <w:rFonts w:ascii="Arial" w:hAnsi="Arial" w:cs="Arial"/>
          <w:sz w:val="24"/>
          <w:szCs w:val="24"/>
        </w:rPr>
        <w:t>e</w:t>
      </w:r>
      <w:r w:rsidR="00080084" w:rsidRPr="0043329E">
        <w:rPr>
          <w:rFonts w:ascii="Arial" w:hAnsi="Arial" w:cs="Arial"/>
          <w:sz w:val="24"/>
          <w:szCs w:val="24"/>
        </w:rPr>
        <w:t xml:space="preserve"> delays</w:t>
      </w:r>
      <w:r w:rsidR="00284A66" w:rsidRPr="0043329E">
        <w:rPr>
          <w:rFonts w:ascii="Arial" w:hAnsi="Arial" w:cs="Arial"/>
          <w:sz w:val="24"/>
          <w:szCs w:val="24"/>
        </w:rPr>
        <w:t>. T</w:t>
      </w:r>
      <w:r w:rsidR="00A06CAD" w:rsidRPr="0043329E">
        <w:rPr>
          <w:rFonts w:ascii="Arial" w:hAnsi="Arial" w:cs="Arial"/>
          <w:sz w:val="24"/>
          <w:szCs w:val="24"/>
        </w:rPr>
        <w:t>his</w:t>
      </w:r>
      <w:r w:rsidR="00080084" w:rsidRPr="0043329E">
        <w:rPr>
          <w:rFonts w:ascii="Arial" w:hAnsi="Arial" w:cs="Arial"/>
          <w:sz w:val="24"/>
          <w:szCs w:val="24"/>
        </w:rPr>
        <w:t xml:space="preserve"> </w:t>
      </w:r>
      <w:r w:rsidR="00284A66" w:rsidRPr="0043329E">
        <w:rPr>
          <w:rFonts w:ascii="Arial" w:hAnsi="Arial" w:cs="Arial"/>
          <w:sz w:val="24"/>
          <w:szCs w:val="24"/>
        </w:rPr>
        <w:t xml:space="preserve">in some cases </w:t>
      </w:r>
      <w:r w:rsidR="00080084" w:rsidRPr="0043329E">
        <w:rPr>
          <w:rFonts w:ascii="Arial" w:hAnsi="Arial" w:cs="Arial"/>
          <w:sz w:val="24"/>
          <w:szCs w:val="24"/>
        </w:rPr>
        <w:t xml:space="preserve">can have a negative impact on </w:t>
      </w:r>
      <w:r w:rsidR="00852598" w:rsidRPr="0043329E">
        <w:rPr>
          <w:rFonts w:ascii="Arial" w:hAnsi="Arial" w:cs="Arial"/>
          <w:sz w:val="24"/>
          <w:szCs w:val="24"/>
        </w:rPr>
        <w:t xml:space="preserve">a </w:t>
      </w:r>
      <w:r w:rsidR="00A06CAD" w:rsidRPr="0043329E">
        <w:rPr>
          <w:rFonts w:ascii="Arial" w:hAnsi="Arial" w:cs="Arial"/>
          <w:sz w:val="24"/>
          <w:szCs w:val="24"/>
        </w:rPr>
        <w:t>client’s well-being</w:t>
      </w:r>
      <w:r w:rsidR="000F34AC" w:rsidRPr="0043329E">
        <w:rPr>
          <w:rFonts w:ascii="Arial" w:hAnsi="Arial" w:cs="Arial"/>
          <w:sz w:val="24"/>
          <w:szCs w:val="24"/>
        </w:rPr>
        <w:t xml:space="preserve"> due to the occurrence of being in a </w:t>
      </w:r>
      <w:r w:rsidR="0091271B">
        <w:rPr>
          <w:rFonts w:ascii="Arial" w:hAnsi="Arial" w:cs="Arial"/>
          <w:sz w:val="24"/>
          <w:szCs w:val="24"/>
        </w:rPr>
        <w:t>rehabilitation setting</w:t>
      </w:r>
      <w:r w:rsidR="000F34AC" w:rsidRPr="0043329E">
        <w:rPr>
          <w:rFonts w:ascii="Arial" w:hAnsi="Arial" w:cs="Arial"/>
          <w:sz w:val="24"/>
          <w:szCs w:val="24"/>
        </w:rPr>
        <w:t xml:space="preserve"> for a longer period than anticipated</w:t>
      </w:r>
      <w:r w:rsidR="00C04FD2" w:rsidRPr="0043329E">
        <w:rPr>
          <w:rFonts w:ascii="Arial" w:hAnsi="Arial" w:cs="Arial"/>
          <w:sz w:val="24"/>
          <w:szCs w:val="24"/>
        </w:rPr>
        <w:t xml:space="preserve"> (Ward, 2009)</w:t>
      </w:r>
      <w:r w:rsidR="00A06CAD" w:rsidRPr="0043329E">
        <w:rPr>
          <w:rFonts w:ascii="Arial" w:hAnsi="Arial" w:cs="Arial"/>
          <w:sz w:val="24"/>
          <w:szCs w:val="24"/>
        </w:rPr>
        <w:t>.</w:t>
      </w:r>
      <w:r w:rsidR="00852598" w:rsidRPr="0043329E">
        <w:rPr>
          <w:rFonts w:ascii="Arial" w:hAnsi="Arial" w:cs="Arial"/>
          <w:sz w:val="24"/>
          <w:szCs w:val="24"/>
        </w:rPr>
        <w:t xml:space="preserve"> </w:t>
      </w:r>
      <w:r w:rsidR="00701D81" w:rsidRPr="0043329E">
        <w:rPr>
          <w:rFonts w:ascii="Arial" w:hAnsi="Arial" w:cs="Arial"/>
          <w:sz w:val="24"/>
          <w:szCs w:val="24"/>
        </w:rPr>
        <w:t>Lewin (1947)</w:t>
      </w:r>
      <w:r w:rsidR="00284A66" w:rsidRPr="0043329E">
        <w:rPr>
          <w:rFonts w:ascii="Arial" w:hAnsi="Arial" w:cs="Arial"/>
          <w:sz w:val="24"/>
          <w:szCs w:val="24"/>
        </w:rPr>
        <w:t xml:space="preserve"> </w:t>
      </w:r>
      <w:r w:rsidR="00701D81" w:rsidRPr="0043329E">
        <w:rPr>
          <w:rFonts w:ascii="Arial" w:hAnsi="Arial" w:cs="Arial"/>
          <w:sz w:val="24"/>
          <w:szCs w:val="24"/>
        </w:rPr>
        <w:t xml:space="preserve">implemented a framework known as force-field analysis, which focused around identifying the needs of change. Furthermore, identifying the ‘driving’ forces and the ‘restraining’ forces, promoting and delaying change </w:t>
      </w:r>
      <w:r w:rsidR="00284A66" w:rsidRPr="0043329E">
        <w:rPr>
          <w:rFonts w:ascii="Arial" w:hAnsi="Arial" w:cs="Arial"/>
          <w:sz w:val="24"/>
          <w:szCs w:val="24"/>
        </w:rPr>
        <w:t>are all part of the advocacy process</w:t>
      </w:r>
      <w:r w:rsidR="00A03A7C" w:rsidRPr="0043329E">
        <w:rPr>
          <w:rFonts w:ascii="Arial" w:hAnsi="Arial" w:cs="Arial"/>
          <w:sz w:val="24"/>
          <w:szCs w:val="24"/>
        </w:rPr>
        <w:t xml:space="preserve"> (</w:t>
      </w:r>
      <w:r w:rsidR="00701D81" w:rsidRPr="0043329E">
        <w:rPr>
          <w:rFonts w:ascii="Arial" w:hAnsi="Arial" w:cs="Arial"/>
          <w:sz w:val="24"/>
          <w:szCs w:val="24"/>
        </w:rPr>
        <w:t>Thompson</w:t>
      </w:r>
      <w:r w:rsidR="00A03A7C" w:rsidRPr="0043329E">
        <w:rPr>
          <w:rFonts w:ascii="Arial" w:hAnsi="Arial" w:cs="Arial"/>
          <w:sz w:val="24"/>
          <w:szCs w:val="24"/>
        </w:rPr>
        <w:t xml:space="preserve">, </w:t>
      </w:r>
      <w:r w:rsidR="00701D81" w:rsidRPr="0043329E">
        <w:rPr>
          <w:rFonts w:ascii="Arial" w:hAnsi="Arial" w:cs="Arial"/>
          <w:sz w:val="24"/>
          <w:szCs w:val="24"/>
        </w:rPr>
        <w:t>2016</w:t>
      </w:r>
      <w:r w:rsidR="00A03A7C" w:rsidRPr="0043329E">
        <w:rPr>
          <w:rFonts w:ascii="Arial" w:hAnsi="Arial" w:cs="Arial"/>
          <w:sz w:val="24"/>
          <w:szCs w:val="24"/>
        </w:rPr>
        <w:t>).</w:t>
      </w:r>
      <w:r w:rsidR="000A43EF" w:rsidRPr="0043329E">
        <w:rPr>
          <w:rFonts w:ascii="Arial" w:hAnsi="Arial" w:cs="Arial"/>
          <w:sz w:val="24"/>
          <w:szCs w:val="24"/>
        </w:rPr>
        <w:t xml:space="preserve"> </w:t>
      </w:r>
      <w:r w:rsidR="00BE54E4" w:rsidRPr="0043329E">
        <w:rPr>
          <w:rFonts w:ascii="Arial" w:hAnsi="Arial" w:cs="Arial"/>
          <w:sz w:val="24"/>
          <w:szCs w:val="24"/>
        </w:rPr>
        <w:t xml:space="preserve">Lloyd (1972) argues that, although advocacy was not </w:t>
      </w:r>
      <w:r w:rsidR="00BE54E4" w:rsidRPr="0043329E">
        <w:rPr>
          <w:rFonts w:ascii="Arial" w:hAnsi="Arial" w:cs="Arial"/>
          <w:sz w:val="24"/>
          <w:szCs w:val="24"/>
        </w:rPr>
        <w:lastRenderedPageBreak/>
        <w:t xml:space="preserve">officially established before the 1970’s, social and political injustices have been </w:t>
      </w:r>
      <w:r w:rsidR="005439F2" w:rsidRPr="0043329E">
        <w:rPr>
          <w:rFonts w:ascii="Arial" w:hAnsi="Arial" w:cs="Arial"/>
          <w:sz w:val="24"/>
          <w:szCs w:val="24"/>
        </w:rPr>
        <w:t>an ongoing challenge throughout human history.</w:t>
      </w:r>
      <w:r w:rsidR="000A43EF" w:rsidRPr="0043329E">
        <w:rPr>
          <w:rFonts w:ascii="Arial" w:hAnsi="Arial" w:cs="Arial"/>
          <w:sz w:val="24"/>
          <w:szCs w:val="24"/>
        </w:rPr>
        <w:t xml:space="preserve"> </w:t>
      </w:r>
    </w:p>
    <w:p w14:paraId="5464A573" w14:textId="39058A1B" w:rsidR="00342A04" w:rsidRPr="0043329E" w:rsidRDefault="00E3364A" w:rsidP="0043329E">
      <w:pPr>
        <w:spacing w:line="360" w:lineRule="auto"/>
        <w:jc w:val="both"/>
        <w:rPr>
          <w:rFonts w:ascii="Arial" w:hAnsi="Arial" w:cs="Arial"/>
          <w:sz w:val="24"/>
          <w:szCs w:val="24"/>
        </w:rPr>
      </w:pPr>
      <w:r w:rsidRPr="0043329E">
        <w:rPr>
          <w:rFonts w:ascii="Arial" w:hAnsi="Arial" w:cs="Arial"/>
          <w:sz w:val="24"/>
          <w:szCs w:val="24"/>
        </w:rPr>
        <w:t>Dalrymple and Burke</w:t>
      </w:r>
      <w:r w:rsidR="002C062B" w:rsidRPr="0043329E">
        <w:rPr>
          <w:rFonts w:ascii="Arial" w:hAnsi="Arial" w:cs="Arial"/>
          <w:sz w:val="24"/>
          <w:szCs w:val="24"/>
        </w:rPr>
        <w:t>’s</w:t>
      </w:r>
      <w:r w:rsidR="001104CB" w:rsidRPr="0043329E">
        <w:rPr>
          <w:rFonts w:ascii="Arial" w:hAnsi="Arial" w:cs="Arial"/>
          <w:sz w:val="24"/>
          <w:szCs w:val="24"/>
        </w:rPr>
        <w:t xml:space="preserve"> (</w:t>
      </w:r>
      <w:r w:rsidRPr="0043329E">
        <w:rPr>
          <w:rFonts w:ascii="Arial" w:hAnsi="Arial" w:cs="Arial"/>
          <w:sz w:val="24"/>
          <w:szCs w:val="24"/>
        </w:rPr>
        <w:t>1995</w:t>
      </w:r>
      <w:r w:rsidR="001104CB" w:rsidRPr="0043329E">
        <w:rPr>
          <w:rFonts w:ascii="Arial" w:hAnsi="Arial" w:cs="Arial"/>
          <w:sz w:val="24"/>
          <w:szCs w:val="24"/>
        </w:rPr>
        <w:t>)</w:t>
      </w:r>
      <w:r w:rsidR="00FC012C" w:rsidRPr="0043329E">
        <w:rPr>
          <w:rFonts w:ascii="Arial" w:hAnsi="Arial" w:cs="Arial"/>
          <w:sz w:val="24"/>
          <w:szCs w:val="24"/>
        </w:rPr>
        <w:t xml:space="preserve"> </w:t>
      </w:r>
      <w:r w:rsidR="002C062B" w:rsidRPr="0043329E">
        <w:rPr>
          <w:rFonts w:ascii="Arial" w:hAnsi="Arial" w:cs="Arial"/>
          <w:sz w:val="24"/>
          <w:szCs w:val="24"/>
        </w:rPr>
        <w:t>research suggests that using a</w:t>
      </w:r>
      <w:r w:rsidR="00845123" w:rsidRPr="0043329E">
        <w:rPr>
          <w:rFonts w:ascii="Arial" w:hAnsi="Arial" w:cs="Arial"/>
          <w:sz w:val="24"/>
          <w:szCs w:val="24"/>
        </w:rPr>
        <w:t xml:space="preserve"> framework </w:t>
      </w:r>
      <w:r w:rsidR="00002C14" w:rsidRPr="0043329E">
        <w:rPr>
          <w:rFonts w:ascii="Arial" w:hAnsi="Arial" w:cs="Arial"/>
          <w:sz w:val="24"/>
          <w:szCs w:val="24"/>
        </w:rPr>
        <w:t xml:space="preserve">that focuses around being </w:t>
      </w:r>
      <w:r w:rsidR="00845123" w:rsidRPr="0043329E">
        <w:rPr>
          <w:rFonts w:ascii="Arial" w:hAnsi="Arial" w:cs="Arial"/>
          <w:sz w:val="24"/>
          <w:szCs w:val="24"/>
        </w:rPr>
        <w:t>client-</w:t>
      </w:r>
      <w:r w:rsidR="00002C14" w:rsidRPr="0043329E">
        <w:rPr>
          <w:rFonts w:ascii="Arial" w:hAnsi="Arial" w:cs="Arial"/>
          <w:sz w:val="24"/>
          <w:szCs w:val="24"/>
        </w:rPr>
        <w:t>centred</w:t>
      </w:r>
      <w:r w:rsidR="00845123" w:rsidRPr="0043329E">
        <w:rPr>
          <w:rFonts w:ascii="Arial" w:hAnsi="Arial" w:cs="Arial"/>
          <w:sz w:val="24"/>
          <w:szCs w:val="24"/>
        </w:rPr>
        <w:t xml:space="preserve"> </w:t>
      </w:r>
      <w:r w:rsidR="00A774D2" w:rsidRPr="0043329E">
        <w:rPr>
          <w:rFonts w:ascii="Arial" w:hAnsi="Arial" w:cs="Arial"/>
          <w:sz w:val="24"/>
          <w:szCs w:val="24"/>
        </w:rPr>
        <w:t>helps to</w:t>
      </w:r>
      <w:r w:rsidR="002C062B" w:rsidRPr="0043329E">
        <w:rPr>
          <w:rFonts w:ascii="Arial" w:hAnsi="Arial" w:cs="Arial"/>
          <w:sz w:val="24"/>
          <w:szCs w:val="24"/>
        </w:rPr>
        <w:t xml:space="preserve"> </w:t>
      </w:r>
      <w:r w:rsidR="00BE54E4" w:rsidRPr="0043329E">
        <w:rPr>
          <w:rFonts w:ascii="Arial" w:hAnsi="Arial" w:cs="Arial"/>
          <w:sz w:val="24"/>
          <w:szCs w:val="24"/>
        </w:rPr>
        <w:t>e</w:t>
      </w:r>
      <w:r w:rsidR="002C062B" w:rsidRPr="0043329E">
        <w:rPr>
          <w:rFonts w:ascii="Arial" w:hAnsi="Arial" w:cs="Arial"/>
          <w:sz w:val="24"/>
          <w:szCs w:val="24"/>
        </w:rPr>
        <w:t>m</w:t>
      </w:r>
      <w:r w:rsidR="00002C14" w:rsidRPr="0043329E">
        <w:rPr>
          <w:rFonts w:ascii="Arial" w:hAnsi="Arial" w:cs="Arial"/>
          <w:sz w:val="24"/>
          <w:szCs w:val="24"/>
        </w:rPr>
        <w:t>power</w:t>
      </w:r>
      <w:r w:rsidR="002C062B" w:rsidRPr="0043329E">
        <w:rPr>
          <w:rFonts w:ascii="Arial" w:hAnsi="Arial" w:cs="Arial"/>
          <w:sz w:val="24"/>
          <w:szCs w:val="24"/>
        </w:rPr>
        <w:t xml:space="preserve"> the </w:t>
      </w:r>
      <w:r w:rsidR="00BE54E4" w:rsidRPr="0043329E">
        <w:rPr>
          <w:rFonts w:ascii="Arial" w:hAnsi="Arial" w:cs="Arial"/>
          <w:sz w:val="24"/>
          <w:szCs w:val="24"/>
        </w:rPr>
        <w:t>individual</w:t>
      </w:r>
      <w:r w:rsidR="00A774D2" w:rsidRPr="0043329E">
        <w:rPr>
          <w:rFonts w:ascii="Arial" w:hAnsi="Arial" w:cs="Arial"/>
          <w:sz w:val="24"/>
          <w:szCs w:val="24"/>
        </w:rPr>
        <w:t>.</w:t>
      </w:r>
      <w:r w:rsidR="00A774D2" w:rsidRPr="0043329E">
        <w:rPr>
          <w:rFonts w:ascii="Arial" w:hAnsi="Arial" w:cs="Arial"/>
          <w:color w:val="FF0000"/>
          <w:sz w:val="24"/>
          <w:szCs w:val="24"/>
        </w:rPr>
        <w:t xml:space="preserve"> </w:t>
      </w:r>
      <w:r w:rsidR="00A774D2" w:rsidRPr="0043329E">
        <w:rPr>
          <w:rFonts w:ascii="Arial" w:hAnsi="Arial" w:cs="Arial"/>
          <w:sz w:val="24"/>
          <w:szCs w:val="24"/>
        </w:rPr>
        <w:t>This</w:t>
      </w:r>
      <w:r w:rsidR="00BB0BA8" w:rsidRPr="0043329E">
        <w:rPr>
          <w:rFonts w:ascii="Arial" w:hAnsi="Arial" w:cs="Arial"/>
          <w:sz w:val="24"/>
          <w:szCs w:val="24"/>
        </w:rPr>
        <w:t xml:space="preserve"> </w:t>
      </w:r>
      <w:r w:rsidR="000A43EF" w:rsidRPr="0043329E">
        <w:rPr>
          <w:rFonts w:ascii="Arial" w:hAnsi="Arial" w:cs="Arial"/>
          <w:sz w:val="24"/>
          <w:szCs w:val="24"/>
        </w:rPr>
        <w:t>approach helps</w:t>
      </w:r>
      <w:r w:rsidR="00A774D2" w:rsidRPr="0043329E">
        <w:rPr>
          <w:rFonts w:ascii="Arial" w:hAnsi="Arial" w:cs="Arial"/>
          <w:sz w:val="24"/>
          <w:szCs w:val="24"/>
        </w:rPr>
        <w:t xml:space="preserve"> </w:t>
      </w:r>
      <w:r w:rsidR="00AC2334" w:rsidRPr="0043329E">
        <w:rPr>
          <w:rFonts w:ascii="Arial" w:hAnsi="Arial" w:cs="Arial"/>
          <w:sz w:val="24"/>
          <w:szCs w:val="24"/>
        </w:rPr>
        <w:t>to</w:t>
      </w:r>
      <w:r w:rsidR="00BB0BA8" w:rsidRPr="0043329E">
        <w:rPr>
          <w:rFonts w:ascii="Arial" w:hAnsi="Arial" w:cs="Arial"/>
          <w:sz w:val="24"/>
          <w:szCs w:val="24"/>
        </w:rPr>
        <w:t xml:space="preserve"> change the work</w:t>
      </w:r>
      <w:r w:rsidR="005269A6" w:rsidRPr="0043329E">
        <w:rPr>
          <w:rFonts w:ascii="Arial" w:hAnsi="Arial" w:cs="Arial"/>
          <w:sz w:val="24"/>
          <w:szCs w:val="24"/>
        </w:rPr>
        <w:t>ing</w:t>
      </w:r>
      <w:r w:rsidR="00BB0BA8" w:rsidRPr="0043329E">
        <w:rPr>
          <w:rFonts w:ascii="Arial" w:hAnsi="Arial" w:cs="Arial"/>
          <w:sz w:val="24"/>
          <w:szCs w:val="24"/>
        </w:rPr>
        <w:t xml:space="preserve"> environment and </w:t>
      </w:r>
      <w:r w:rsidR="00F33A7C" w:rsidRPr="0043329E">
        <w:rPr>
          <w:rFonts w:ascii="Arial" w:hAnsi="Arial" w:cs="Arial"/>
          <w:sz w:val="24"/>
          <w:szCs w:val="24"/>
        </w:rPr>
        <w:t xml:space="preserve">challenge outdated social norms </w:t>
      </w:r>
      <w:r w:rsidR="00AC2334" w:rsidRPr="0043329E">
        <w:rPr>
          <w:rFonts w:ascii="Arial" w:hAnsi="Arial" w:cs="Arial"/>
          <w:sz w:val="24"/>
          <w:szCs w:val="24"/>
        </w:rPr>
        <w:t>(Da</w:t>
      </w:r>
      <w:r w:rsidR="00AC66CC" w:rsidRPr="0043329E">
        <w:rPr>
          <w:rFonts w:ascii="Arial" w:hAnsi="Arial" w:cs="Arial"/>
          <w:sz w:val="24"/>
          <w:szCs w:val="24"/>
        </w:rPr>
        <w:t>lrymple and Burke, 1995)</w:t>
      </w:r>
      <w:r w:rsidR="00BD418B" w:rsidRPr="0043329E">
        <w:rPr>
          <w:rFonts w:ascii="Arial" w:hAnsi="Arial" w:cs="Arial"/>
          <w:sz w:val="24"/>
          <w:szCs w:val="24"/>
        </w:rPr>
        <w:t>.</w:t>
      </w:r>
      <w:r w:rsidR="00636547" w:rsidRPr="0043329E">
        <w:rPr>
          <w:rFonts w:ascii="Arial" w:hAnsi="Arial" w:cs="Arial"/>
          <w:sz w:val="24"/>
          <w:szCs w:val="24"/>
        </w:rPr>
        <w:t xml:space="preserve"> For example, </w:t>
      </w:r>
      <w:proofErr w:type="spellStart"/>
      <w:r w:rsidR="00EE6FD3" w:rsidRPr="0043329E">
        <w:rPr>
          <w:rFonts w:ascii="Arial" w:hAnsi="Arial" w:cs="Arial"/>
          <w:sz w:val="24"/>
          <w:szCs w:val="24"/>
        </w:rPr>
        <w:t>Schomerus</w:t>
      </w:r>
      <w:proofErr w:type="spellEnd"/>
      <w:r w:rsidR="00EE6FD3" w:rsidRPr="0043329E">
        <w:rPr>
          <w:rFonts w:ascii="Arial" w:hAnsi="Arial" w:cs="Arial"/>
          <w:sz w:val="24"/>
          <w:szCs w:val="24"/>
        </w:rPr>
        <w:t xml:space="preserve"> </w:t>
      </w:r>
      <w:r w:rsidR="00EE6FD3" w:rsidRPr="0043329E">
        <w:rPr>
          <w:rFonts w:ascii="Arial" w:hAnsi="Arial" w:cs="Arial"/>
          <w:i/>
          <w:iCs/>
          <w:sz w:val="24"/>
          <w:szCs w:val="24"/>
        </w:rPr>
        <w:t>et al</w:t>
      </w:r>
      <w:r w:rsidR="00EE6FD3" w:rsidRPr="0043329E">
        <w:rPr>
          <w:rFonts w:ascii="Arial" w:hAnsi="Arial" w:cs="Arial"/>
          <w:sz w:val="24"/>
          <w:szCs w:val="24"/>
        </w:rPr>
        <w:t xml:space="preserve"> (2011) argue that alcohol dependence has been highly stigmatised </w:t>
      </w:r>
      <w:r w:rsidR="00467ECB" w:rsidRPr="0043329E">
        <w:rPr>
          <w:rFonts w:ascii="Arial" w:hAnsi="Arial" w:cs="Arial"/>
          <w:sz w:val="24"/>
          <w:szCs w:val="24"/>
        </w:rPr>
        <w:t xml:space="preserve">in relation to </w:t>
      </w:r>
      <w:r w:rsidR="00EE6FD3" w:rsidRPr="0043329E">
        <w:rPr>
          <w:rFonts w:ascii="Arial" w:hAnsi="Arial" w:cs="Arial"/>
          <w:sz w:val="24"/>
          <w:szCs w:val="24"/>
        </w:rPr>
        <w:t>mental health</w:t>
      </w:r>
      <w:r w:rsidR="00467ECB" w:rsidRPr="0043329E">
        <w:rPr>
          <w:rFonts w:ascii="Arial" w:hAnsi="Arial" w:cs="Arial"/>
          <w:sz w:val="24"/>
          <w:szCs w:val="24"/>
        </w:rPr>
        <w:t xml:space="preserve"> stigma</w:t>
      </w:r>
      <w:r w:rsidR="005269A6" w:rsidRPr="0043329E">
        <w:rPr>
          <w:rFonts w:ascii="Arial" w:hAnsi="Arial" w:cs="Arial"/>
          <w:sz w:val="24"/>
          <w:szCs w:val="24"/>
        </w:rPr>
        <w:t>tisation</w:t>
      </w:r>
      <w:r w:rsidR="00EE6FD3" w:rsidRPr="0043329E">
        <w:rPr>
          <w:rFonts w:ascii="Arial" w:hAnsi="Arial" w:cs="Arial"/>
          <w:sz w:val="24"/>
          <w:szCs w:val="24"/>
        </w:rPr>
        <w:t xml:space="preserve"> and that negative self-stigma and social stigma may be</w:t>
      </w:r>
      <w:r w:rsidR="00467ECB" w:rsidRPr="0043329E">
        <w:rPr>
          <w:rFonts w:ascii="Arial" w:hAnsi="Arial" w:cs="Arial"/>
          <w:sz w:val="24"/>
          <w:szCs w:val="24"/>
        </w:rPr>
        <w:t xml:space="preserve"> causal of</w:t>
      </w:r>
      <w:r w:rsidR="00EE6FD3" w:rsidRPr="0043329E">
        <w:rPr>
          <w:rFonts w:ascii="Arial" w:hAnsi="Arial" w:cs="Arial"/>
          <w:sz w:val="24"/>
          <w:szCs w:val="24"/>
        </w:rPr>
        <w:t xml:space="preserve"> a </w:t>
      </w:r>
      <w:r w:rsidR="00467ECB" w:rsidRPr="0043329E">
        <w:rPr>
          <w:rFonts w:ascii="Arial" w:hAnsi="Arial" w:cs="Arial"/>
          <w:sz w:val="24"/>
          <w:szCs w:val="24"/>
        </w:rPr>
        <w:t>decline</w:t>
      </w:r>
      <w:r w:rsidR="00EE6FD3" w:rsidRPr="0043329E">
        <w:rPr>
          <w:rFonts w:ascii="Arial" w:hAnsi="Arial" w:cs="Arial"/>
          <w:sz w:val="24"/>
          <w:szCs w:val="24"/>
        </w:rPr>
        <w:t xml:space="preserve"> in a </w:t>
      </w:r>
      <w:r w:rsidR="004D4E7A" w:rsidRPr="0043329E">
        <w:rPr>
          <w:rFonts w:ascii="Arial" w:hAnsi="Arial" w:cs="Arial"/>
          <w:sz w:val="24"/>
          <w:szCs w:val="24"/>
        </w:rPr>
        <w:t>person’s</w:t>
      </w:r>
      <w:r w:rsidR="00EE6FD3" w:rsidRPr="0043329E">
        <w:rPr>
          <w:rFonts w:ascii="Arial" w:hAnsi="Arial" w:cs="Arial"/>
          <w:sz w:val="24"/>
          <w:szCs w:val="24"/>
        </w:rPr>
        <w:t xml:space="preserve"> self-efficacy. </w:t>
      </w:r>
      <w:r w:rsidR="004C3A0B" w:rsidRPr="0043329E">
        <w:rPr>
          <w:rFonts w:ascii="Arial" w:hAnsi="Arial" w:cs="Arial"/>
          <w:sz w:val="24"/>
          <w:szCs w:val="24"/>
        </w:rPr>
        <w:t xml:space="preserve"> </w:t>
      </w:r>
      <w:r w:rsidR="004B4386" w:rsidRPr="0043329E">
        <w:rPr>
          <w:rFonts w:ascii="Arial" w:hAnsi="Arial" w:cs="Arial"/>
          <w:sz w:val="24"/>
          <w:szCs w:val="24"/>
        </w:rPr>
        <w:t xml:space="preserve">Client-centred advocacy </w:t>
      </w:r>
      <w:r w:rsidR="002C6BF6" w:rsidRPr="0043329E">
        <w:rPr>
          <w:rFonts w:ascii="Arial" w:hAnsi="Arial" w:cs="Arial"/>
          <w:sz w:val="24"/>
          <w:szCs w:val="24"/>
        </w:rPr>
        <w:t xml:space="preserve">helps </w:t>
      </w:r>
      <w:r w:rsidR="00EE0C50" w:rsidRPr="0043329E">
        <w:rPr>
          <w:rFonts w:ascii="Arial" w:hAnsi="Arial" w:cs="Arial"/>
          <w:sz w:val="24"/>
          <w:szCs w:val="24"/>
        </w:rPr>
        <w:t xml:space="preserve">clients to achieve </w:t>
      </w:r>
      <w:r w:rsidR="00F71D89" w:rsidRPr="0043329E">
        <w:rPr>
          <w:rFonts w:ascii="Arial" w:hAnsi="Arial" w:cs="Arial"/>
          <w:sz w:val="24"/>
          <w:szCs w:val="24"/>
        </w:rPr>
        <w:t xml:space="preserve">goals </w:t>
      </w:r>
      <w:r w:rsidR="00810C11" w:rsidRPr="0043329E">
        <w:rPr>
          <w:rFonts w:ascii="Arial" w:hAnsi="Arial" w:cs="Arial"/>
          <w:sz w:val="24"/>
          <w:szCs w:val="24"/>
        </w:rPr>
        <w:t>towards their</w:t>
      </w:r>
      <w:r w:rsidR="00F71D89" w:rsidRPr="0043329E">
        <w:rPr>
          <w:rFonts w:ascii="Arial" w:hAnsi="Arial" w:cs="Arial"/>
          <w:sz w:val="24"/>
          <w:szCs w:val="24"/>
        </w:rPr>
        <w:t xml:space="preserve"> recovery and</w:t>
      </w:r>
      <w:r w:rsidR="00810C11" w:rsidRPr="0043329E">
        <w:rPr>
          <w:rFonts w:ascii="Arial" w:hAnsi="Arial" w:cs="Arial"/>
          <w:sz w:val="24"/>
          <w:szCs w:val="24"/>
        </w:rPr>
        <w:t xml:space="preserve"> integrat</w:t>
      </w:r>
      <w:r w:rsidR="00BE54E4" w:rsidRPr="0043329E">
        <w:rPr>
          <w:rFonts w:ascii="Arial" w:hAnsi="Arial" w:cs="Arial"/>
          <w:sz w:val="24"/>
          <w:szCs w:val="24"/>
        </w:rPr>
        <w:t>e</w:t>
      </w:r>
      <w:r w:rsidR="00810C11" w:rsidRPr="0043329E">
        <w:rPr>
          <w:rFonts w:ascii="Arial" w:hAnsi="Arial" w:cs="Arial"/>
          <w:sz w:val="24"/>
          <w:szCs w:val="24"/>
        </w:rPr>
        <w:t xml:space="preserve"> </w:t>
      </w:r>
      <w:r w:rsidR="004D4E7A" w:rsidRPr="0043329E">
        <w:rPr>
          <w:rFonts w:ascii="Arial" w:hAnsi="Arial" w:cs="Arial"/>
          <w:sz w:val="24"/>
          <w:szCs w:val="24"/>
        </w:rPr>
        <w:t xml:space="preserve">them </w:t>
      </w:r>
      <w:r w:rsidR="00810C11" w:rsidRPr="0043329E">
        <w:rPr>
          <w:rFonts w:ascii="Arial" w:hAnsi="Arial" w:cs="Arial"/>
          <w:sz w:val="24"/>
          <w:szCs w:val="24"/>
        </w:rPr>
        <w:t>back into society.</w:t>
      </w:r>
      <w:r w:rsidR="00F71D89" w:rsidRPr="0043329E">
        <w:rPr>
          <w:rFonts w:ascii="Arial" w:hAnsi="Arial" w:cs="Arial"/>
          <w:sz w:val="24"/>
          <w:szCs w:val="24"/>
        </w:rPr>
        <w:t xml:space="preserve"> </w:t>
      </w:r>
      <w:r w:rsidR="00BE54E4" w:rsidRPr="0043329E">
        <w:rPr>
          <w:rFonts w:ascii="Arial" w:hAnsi="Arial" w:cs="Arial"/>
          <w:sz w:val="24"/>
          <w:szCs w:val="24"/>
        </w:rPr>
        <w:t>Empowering clients</w:t>
      </w:r>
      <w:r w:rsidR="009F3FB0" w:rsidRPr="0043329E">
        <w:rPr>
          <w:rFonts w:ascii="Arial" w:hAnsi="Arial" w:cs="Arial"/>
          <w:sz w:val="24"/>
          <w:szCs w:val="24"/>
        </w:rPr>
        <w:t xml:space="preserve"> </w:t>
      </w:r>
      <w:r w:rsidR="00970DFF">
        <w:rPr>
          <w:rFonts w:ascii="Arial" w:hAnsi="Arial" w:cs="Arial"/>
          <w:sz w:val="24"/>
          <w:szCs w:val="24"/>
        </w:rPr>
        <w:t xml:space="preserve">through using positive language </w:t>
      </w:r>
      <w:r w:rsidR="00F66CCA">
        <w:rPr>
          <w:rFonts w:ascii="Arial" w:hAnsi="Arial" w:cs="Arial"/>
          <w:sz w:val="24"/>
          <w:szCs w:val="24"/>
        </w:rPr>
        <w:t xml:space="preserve">may be key in </w:t>
      </w:r>
      <w:r w:rsidR="005269A6" w:rsidRPr="0043329E">
        <w:rPr>
          <w:rFonts w:ascii="Arial" w:hAnsi="Arial" w:cs="Arial"/>
          <w:sz w:val="24"/>
          <w:szCs w:val="24"/>
        </w:rPr>
        <w:t>support</w:t>
      </w:r>
      <w:r w:rsidR="00F66CCA">
        <w:rPr>
          <w:rFonts w:ascii="Arial" w:hAnsi="Arial" w:cs="Arial"/>
          <w:sz w:val="24"/>
          <w:szCs w:val="24"/>
        </w:rPr>
        <w:t>ing</w:t>
      </w:r>
      <w:r w:rsidR="005269A6" w:rsidRPr="0043329E">
        <w:rPr>
          <w:rFonts w:ascii="Arial" w:hAnsi="Arial" w:cs="Arial"/>
          <w:sz w:val="24"/>
          <w:szCs w:val="24"/>
        </w:rPr>
        <w:t xml:space="preserve"> individuals</w:t>
      </w:r>
      <w:r w:rsidR="00285654" w:rsidRPr="0043329E">
        <w:rPr>
          <w:rFonts w:ascii="Arial" w:hAnsi="Arial" w:cs="Arial"/>
          <w:sz w:val="24"/>
          <w:szCs w:val="24"/>
        </w:rPr>
        <w:t xml:space="preserve"> to </w:t>
      </w:r>
      <w:r w:rsidR="00BE54E4" w:rsidRPr="0043329E">
        <w:rPr>
          <w:rFonts w:ascii="Arial" w:hAnsi="Arial" w:cs="Arial"/>
          <w:sz w:val="24"/>
          <w:szCs w:val="24"/>
        </w:rPr>
        <w:t>advocate</w:t>
      </w:r>
      <w:r w:rsidR="00285654" w:rsidRPr="0043329E">
        <w:rPr>
          <w:rFonts w:ascii="Arial" w:hAnsi="Arial" w:cs="Arial"/>
          <w:sz w:val="24"/>
          <w:szCs w:val="24"/>
        </w:rPr>
        <w:t xml:space="preserve"> </w:t>
      </w:r>
      <w:r w:rsidR="00F33A7C" w:rsidRPr="0043329E">
        <w:rPr>
          <w:rFonts w:ascii="Arial" w:hAnsi="Arial" w:cs="Arial"/>
          <w:sz w:val="24"/>
          <w:szCs w:val="24"/>
        </w:rPr>
        <w:t xml:space="preserve">for </w:t>
      </w:r>
      <w:r w:rsidR="00285654" w:rsidRPr="0043329E">
        <w:rPr>
          <w:rFonts w:ascii="Arial" w:hAnsi="Arial" w:cs="Arial"/>
          <w:sz w:val="24"/>
          <w:szCs w:val="24"/>
        </w:rPr>
        <w:t xml:space="preserve">their own </w:t>
      </w:r>
      <w:r w:rsidR="00AA38F0" w:rsidRPr="0043329E">
        <w:rPr>
          <w:rFonts w:ascii="Arial" w:hAnsi="Arial" w:cs="Arial"/>
          <w:sz w:val="24"/>
          <w:szCs w:val="24"/>
        </w:rPr>
        <w:t xml:space="preserve">care, treatment and rehabilitation </w:t>
      </w:r>
      <w:r w:rsidR="00EC48EF" w:rsidRPr="0043329E">
        <w:rPr>
          <w:rFonts w:ascii="Arial" w:hAnsi="Arial" w:cs="Arial"/>
          <w:sz w:val="24"/>
          <w:szCs w:val="24"/>
        </w:rPr>
        <w:t>(</w:t>
      </w:r>
      <w:r w:rsidR="003D2549" w:rsidRPr="0043329E">
        <w:rPr>
          <w:rFonts w:ascii="Arial" w:hAnsi="Arial" w:cs="Arial"/>
          <w:sz w:val="24"/>
          <w:szCs w:val="24"/>
        </w:rPr>
        <w:t xml:space="preserve">Stylianos and </w:t>
      </w:r>
      <w:proofErr w:type="spellStart"/>
      <w:r w:rsidR="003D2549" w:rsidRPr="0043329E">
        <w:rPr>
          <w:rFonts w:ascii="Arial" w:hAnsi="Arial" w:cs="Arial"/>
          <w:sz w:val="24"/>
          <w:szCs w:val="24"/>
        </w:rPr>
        <w:t>Kehyayan</w:t>
      </w:r>
      <w:proofErr w:type="spellEnd"/>
      <w:r w:rsidR="003D2549" w:rsidRPr="0043329E">
        <w:rPr>
          <w:rFonts w:ascii="Arial" w:hAnsi="Arial" w:cs="Arial"/>
          <w:sz w:val="24"/>
          <w:szCs w:val="24"/>
        </w:rPr>
        <w:t>, 2012).</w:t>
      </w:r>
    </w:p>
    <w:p w14:paraId="4600B9CB" w14:textId="142A9A58" w:rsidR="004C3A0B" w:rsidRPr="0043329E" w:rsidRDefault="00652407" w:rsidP="0043329E">
      <w:pPr>
        <w:spacing w:line="360" w:lineRule="auto"/>
        <w:jc w:val="both"/>
        <w:rPr>
          <w:rFonts w:ascii="Arial" w:hAnsi="Arial" w:cs="Arial"/>
          <w:sz w:val="24"/>
          <w:szCs w:val="24"/>
        </w:rPr>
      </w:pPr>
      <w:r w:rsidRPr="0043329E">
        <w:rPr>
          <w:rFonts w:ascii="Arial" w:hAnsi="Arial" w:cs="Arial"/>
          <w:sz w:val="24"/>
          <w:szCs w:val="24"/>
        </w:rPr>
        <w:t xml:space="preserve">In response to the </w:t>
      </w:r>
      <w:r w:rsidR="006C6D61" w:rsidRPr="0043329E">
        <w:rPr>
          <w:rFonts w:ascii="Arial" w:hAnsi="Arial" w:cs="Arial"/>
          <w:sz w:val="24"/>
          <w:szCs w:val="24"/>
        </w:rPr>
        <w:t>negative affect’s</w:t>
      </w:r>
      <w:r w:rsidRPr="0043329E">
        <w:rPr>
          <w:rFonts w:ascii="Arial" w:hAnsi="Arial" w:cs="Arial"/>
          <w:sz w:val="24"/>
          <w:szCs w:val="24"/>
        </w:rPr>
        <w:t xml:space="preserve"> alcohol may have on </w:t>
      </w:r>
      <w:r w:rsidR="006C6D61" w:rsidRPr="0043329E">
        <w:rPr>
          <w:rFonts w:ascii="Arial" w:hAnsi="Arial" w:cs="Arial"/>
          <w:sz w:val="24"/>
          <w:szCs w:val="24"/>
        </w:rPr>
        <w:t>individual’s</w:t>
      </w:r>
      <w:r w:rsidR="00F41BC2">
        <w:rPr>
          <w:rFonts w:ascii="Arial" w:hAnsi="Arial" w:cs="Arial"/>
          <w:sz w:val="24"/>
          <w:szCs w:val="24"/>
        </w:rPr>
        <w:t>,</w:t>
      </w:r>
      <w:r w:rsidRPr="0043329E">
        <w:rPr>
          <w:rFonts w:ascii="Arial" w:hAnsi="Arial" w:cs="Arial"/>
          <w:sz w:val="24"/>
          <w:szCs w:val="24"/>
        </w:rPr>
        <w:t xml:space="preserve"> p</w:t>
      </w:r>
      <w:r w:rsidR="00342A04" w:rsidRPr="0043329E">
        <w:rPr>
          <w:rFonts w:ascii="Arial" w:hAnsi="Arial" w:cs="Arial"/>
          <w:sz w:val="24"/>
          <w:szCs w:val="24"/>
        </w:rPr>
        <w:t xml:space="preserve">ublic health experts have </w:t>
      </w:r>
      <w:r w:rsidRPr="0043329E">
        <w:rPr>
          <w:rFonts w:ascii="Arial" w:hAnsi="Arial" w:cs="Arial"/>
          <w:sz w:val="24"/>
          <w:szCs w:val="24"/>
        </w:rPr>
        <w:t>begun to</w:t>
      </w:r>
      <w:r w:rsidR="006C6D61" w:rsidRPr="0043329E">
        <w:rPr>
          <w:rFonts w:ascii="Arial" w:hAnsi="Arial" w:cs="Arial"/>
          <w:sz w:val="24"/>
          <w:szCs w:val="24"/>
        </w:rPr>
        <w:t xml:space="preserve"> create a general ban on media advertising of alcohol products </w:t>
      </w:r>
      <w:r w:rsidR="00342A04" w:rsidRPr="0043329E">
        <w:rPr>
          <w:rFonts w:ascii="Arial" w:hAnsi="Arial" w:cs="Arial"/>
          <w:sz w:val="24"/>
          <w:szCs w:val="24"/>
        </w:rPr>
        <w:t xml:space="preserve">(Gayle, 2019). Media advocacy </w:t>
      </w:r>
      <w:r w:rsidR="006C6D61" w:rsidRPr="0043329E">
        <w:rPr>
          <w:rFonts w:ascii="Arial" w:hAnsi="Arial" w:cs="Arial"/>
          <w:sz w:val="24"/>
          <w:szCs w:val="24"/>
        </w:rPr>
        <w:t>is a relatively new strategy that aims to support a wider body of people, e.g.,</w:t>
      </w:r>
      <w:r w:rsidR="00342A04" w:rsidRPr="0043329E">
        <w:rPr>
          <w:rFonts w:ascii="Arial" w:hAnsi="Arial" w:cs="Arial"/>
          <w:sz w:val="24"/>
          <w:szCs w:val="24"/>
        </w:rPr>
        <w:t xml:space="preserve"> from one to one </w:t>
      </w:r>
      <w:r w:rsidR="006C6D61" w:rsidRPr="0043329E">
        <w:rPr>
          <w:rFonts w:ascii="Arial" w:hAnsi="Arial" w:cs="Arial"/>
          <w:sz w:val="24"/>
          <w:szCs w:val="24"/>
        </w:rPr>
        <w:t>support</w:t>
      </w:r>
      <w:r w:rsidR="00342A04" w:rsidRPr="0043329E">
        <w:rPr>
          <w:rFonts w:ascii="Arial" w:hAnsi="Arial" w:cs="Arial"/>
          <w:sz w:val="24"/>
          <w:szCs w:val="24"/>
        </w:rPr>
        <w:t xml:space="preserve"> </w:t>
      </w:r>
      <w:r w:rsidR="006C6D61" w:rsidRPr="0043329E">
        <w:rPr>
          <w:rFonts w:ascii="Arial" w:hAnsi="Arial" w:cs="Arial"/>
          <w:sz w:val="24"/>
          <w:szCs w:val="24"/>
        </w:rPr>
        <w:t xml:space="preserve">to </w:t>
      </w:r>
      <w:r w:rsidR="00FD61C6" w:rsidRPr="0043329E">
        <w:rPr>
          <w:rFonts w:ascii="Arial" w:hAnsi="Arial" w:cs="Arial"/>
          <w:sz w:val="24"/>
          <w:szCs w:val="24"/>
        </w:rPr>
        <w:t>making</w:t>
      </w:r>
      <w:r w:rsidR="00094F99" w:rsidRPr="0043329E">
        <w:rPr>
          <w:rFonts w:ascii="Arial" w:hAnsi="Arial" w:cs="Arial"/>
          <w:sz w:val="24"/>
          <w:szCs w:val="24"/>
        </w:rPr>
        <w:t xml:space="preserve"> the</w:t>
      </w:r>
      <w:r w:rsidR="00342A04" w:rsidRPr="0043329E">
        <w:rPr>
          <w:rFonts w:ascii="Arial" w:hAnsi="Arial" w:cs="Arial"/>
          <w:sz w:val="24"/>
          <w:szCs w:val="24"/>
        </w:rPr>
        <w:t xml:space="preserve"> </w:t>
      </w:r>
      <w:r w:rsidR="006C6D61" w:rsidRPr="0043329E">
        <w:rPr>
          <w:rFonts w:ascii="Arial" w:hAnsi="Arial" w:cs="Arial"/>
          <w:sz w:val="24"/>
          <w:szCs w:val="24"/>
        </w:rPr>
        <w:t xml:space="preserve">general </w:t>
      </w:r>
      <w:r w:rsidR="00342A04" w:rsidRPr="0043329E">
        <w:rPr>
          <w:rFonts w:ascii="Arial" w:hAnsi="Arial" w:cs="Arial"/>
          <w:sz w:val="24"/>
          <w:szCs w:val="24"/>
        </w:rPr>
        <w:t>public</w:t>
      </w:r>
      <w:r w:rsidR="00C848B9" w:rsidRPr="0043329E">
        <w:rPr>
          <w:rFonts w:ascii="Arial" w:hAnsi="Arial" w:cs="Arial"/>
          <w:sz w:val="24"/>
          <w:szCs w:val="24"/>
        </w:rPr>
        <w:t xml:space="preserve"> </w:t>
      </w:r>
      <w:r w:rsidR="00FD61C6" w:rsidRPr="0043329E">
        <w:rPr>
          <w:rFonts w:ascii="Arial" w:hAnsi="Arial" w:cs="Arial"/>
          <w:sz w:val="24"/>
          <w:szCs w:val="24"/>
        </w:rPr>
        <w:t>aware of issues such as the negative impacts of alcohol</w:t>
      </w:r>
      <w:r w:rsidR="0091271B">
        <w:rPr>
          <w:rFonts w:ascii="Arial" w:hAnsi="Arial" w:cs="Arial"/>
          <w:sz w:val="24"/>
          <w:szCs w:val="24"/>
        </w:rPr>
        <w:t xml:space="preserve"> through media coverage</w:t>
      </w:r>
      <w:r w:rsidR="00FD61C6" w:rsidRPr="0043329E">
        <w:rPr>
          <w:rFonts w:ascii="Arial" w:hAnsi="Arial" w:cs="Arial"/>
          <w:sz w:val="24"/>
          <w:szCs w:val="24"/>
        </w:rPr>
        <w:t xml:space="preserve"> </w:t>
      </w:r>
      <w:r w:rsidR="00342A04" w:rsidRPr="0043329E">
        <w:rPr>
          <w:rFonts w:ascii="Arial" w:hAnsi="Arial" w:cs="Arial"/>
          <w:sz w:val="24"/>
          <w:szCs w:val="24"/>
          <w:shd w:val="clear" w:color="auto" w:fill="FFFFFF"/>
        </w:rPr>
        <w:t>(Wallack, 1994)</w:t>
      </w:r>
      <w:r w:rsidR="00342A04" w:rsidRPr="0043329E">
        <w:rPr>
          <w:rFonts w:ascii="Arial" w:hAnsi="Arial" w:cs="Arial"/>
          <w:sz w:val="24"/>
          <w:szCs w:val="24"/>
        </w:rPr>
        <w:t xml:space="preserve">.  </w:t>
      </w:r>
    </w:p>
    <w:p w14:paraId="15F0BCF8" w14:textId="680CB23A" w:rsidR="00FD61C6" w:rsidRPr="0043329E" w:rsidRDefault="00FD61C6" w:rsidP="0043329E">
      <w:pPr>
        <w:spacing w:line="360" w:lineRule="auto"/>
        <w:jc w:val="both"/>
        <w:rPr>
          <w:rFonts w:ascii="Arial" w:hAnsi="Arial" w:cs="Arial"/>
          <w:sz w:val="24"/>
          <w:szCs w:val="24"/>
        </w:rPr>
      </w:pPr>
      <w:r w:rsidRPr="0043329E">
        <w:rPr>
          <w:rFonts w:ascii="Arial" w:hAnsi="Arial" w:cs="Arial"/>
          <w:sz w:val="24"/>
          <w:szCs w:val="24"/>
        </w:rPr>
        <w:t>A</w:t>
      </w:r>
      <w:r w:rsidRPr="0043329E">
        <w:rPr>
          <w:rFonts w:ascii="Arial" w:hAnsi="Arial" w:cs="Arial"/>
          <w:sz w:val="24"/>
          <w:szCs w:val="24"/>
        </w:rPr>
        <w:t xml:space="preserve"> theory of social change </w:t>
      </w:r>
      <w:r w:rsidRPr="0043329E">
        <w:rPr>
          <w:rFonts w:ascii="Arial" w:hAnsi="Arial" w:cs="Arial"/>
          <w:sz w:val="24"/>
          <w:szCs w:val="24"/>
        </w:rPr>
        <w:t xml:space="preserve">by </w:t>
      </w:r>
      <w:r w:rsidRPr="0043329E">
        <w:rPr>
          <w:rFonts w:ascii="Arial" w:hAnsi="Arial" w:cs="Arial"/>
          <w:sz w:val="24"/>
          <w:szCs w:val="24"/>
        </w:rPr>
        <w:t>Freire (1998)</w:t>
      </w:r>
      <w:r w:rsidRPr="0043329E">
        <w:rPr>
          <w:rFonts w:ascii="Arial" w:hAnsi="Arial" w:cs="Arial"/>
          <w:sz w:val="24"/>
          <w:szCs w:val="24"/>
        </w:rPr>
        <w:t xml:space="preserve"> highlights</w:t>
      </w:r>
      <w:r w:rsidRPr="0043329E">
        <w:rPr>
          <w:rFonts w:ascii="Arial" w:hAnsi="Arial" w:cs="Arial"/>
          <w:sz w:val="24"/>
          <w:szCs w:val="24"/>
        </w:rPr>
        <w:t xml:space="preserve"> </w:t>
      </w:r>
      <w:r w:rsidRPr="0043329E">
        <w:rPr>
          <w:rFonts w:ascii="Arial" w:hAnsi="Arial" w:cs="Arial"/>
          <w:sz w:val="24"/>
          <w:szCs w:val="24"/>
        </w:rPr>
        <w:t>a</w:t>
      </w:r>
      <w:r w:rsidRPr="0043329E">
        <w:rPr>
          <w:rFonts w:ascii="Arial" w:hAnsi="Arial" w:cs="Arial"/>
          <w:sz w:val="24"/>
          <w:szCs w:val="24"/>
        </w:rPr>
        <w:t xml:space="preserve"> term </w:t>
      </w:r>
      <w:r w:rsidRPr="0043329E">
        <w:rPr>
          <w:rFonts w:ascii="Arial" w:hAnsi="Arial" w:cs="Arial"/>
          <w:sz w:val="24"/>
          <w:szCs w:val="24"/>
        </w:rPr>
        <w:t xml:space="preserve">known as </w:t>
      </w:r>
      <w:r w:rsidRPr="0043329E">
        <w:rPr>
          <w:rFonts w:ascii="Arial" w:hAnsi="Arial" w:cs="Arial"/>
          <w:sz w:val="24"/>
          <w:szCs w:val="24"/>
        </w:rPr>
        <w:t>‘conscientization’ w</w:t>
      </w:r>
      <w:r w:rsidRPr="0043329E">
        <w:rPr>
          <w:rFonts w:ascii="Arial" w:hAnsi="Arial" w:cs="Arial"/>
          <w:sz w:val="24"/>
          <w:szCs w:val="24"/>
        </w:rPr>
        <w:t>hich is used</w:t>
      </w:r>
      <w:r w:rsidRPr="0043329E">
        <w:rPr>
          <w:rFonts w:ascii="Arial" w:hAnsi="Arial" w:cs="Arial"/>
          <w:sz w:val="24"/>
          <w:szCs w:val="24"/>
        </w:rPr>
        <w:t xml:space="preserve"> to understand socioeconomic politics through consciousness</w:t>
      </w:r>
      <w:r w:rsidR="003F37DF" w:rsidRPr="0043329E">
        <w:rPr>
          <w:rFonts w:ascii="Arial" w:hAnsi="Arial" w:cs="Arial"/>
          <w:sz w:val="24"/>
          <w:szCs w:val="24"/>
        </w:rPr>
        <w:t xml:space="preserve"> and effective ways to</w:t>
      </w:r>
      <w:r w:rsidRPr="0043329E">
        <w:rPr>
          <w:rFonts w:ascii="Arial" w:hAnsi="Arial" w:cs="Arial"/>
          <w:sz w:val="24"/>
          <w:szCs w:val="24"/>
        </w:rPr>
        <w:t xml:space="preserve"> challenge oppressi</w:t>
      </w:r>
      <w:r w:rsidR="003F37DF" w:rsidRPr="0043329E">
        <w:rPr>
          <w:rFonts w:ascii="Arial" w:hAnsi="Arial" w:cs="Arial"/>
          <w:sz w:val="24"/>
          <w:szCs w:val="24"/>
        </w:rPr>
        <w:t>ve</w:t>
      </w:r>
      <w:r w:rsidRPr="0043329E">
        <w:rPr>
          <w:rFonts w:ascii="Arial" w:hAnsi="Arial" w:cs="Arial"/>
          <w:sz w:val="24"/>
          <w:szCs w:val="24"/>
        </w:rPr>
        <w:t xml:space="preserve"> societ</w:t>
      </w:r>
      <w:r w:rsidR="003F37DF" w:rsidRPr="0043329E">
        <w:rPr>
          <w:rFonts w:ascii="Arial" w:hAnsi="Arial" w:cs="Arial"/>
          <w:sz w:val="24"/>
          <w:szCs w:val="24"/>
        </w:rPr>
        <w:t>al structures</w:t>
      </w:r>
      <w:r w:rsidRPr="0043329E">
        <w:rPr>
          <w:rFonts w:ascii="Arial" w:hAnsi="Arial" w:cs="Arial"/>
          <w:sz w:val="24"/>
          <w:szCs w:val="24"/>
        </w:rPr>
        <w:t>. Through creative language and education Freire believed that people ha</w:t>
      </w:r>
      <w:r w:rsidR="00F41BC2">
        <w:rPr>
          <w:rFonts w:ascii="Arial" w:hAnsi="Arial" w:cs="Arial"/>
          <w:sz w:val="24"/>
          <w:szCs w:val="24"/>
        </w:rPr>
        <w:t>ve</w:t>
      </w:r>
      <w:r w:rsidRPr="0043329E">
        <w:rPr>
          <w:rFonts w:ascii="Arial" w:hAnsi="Arial" w:cs="Arial"/>
          <w:sz w:val="24"/>
          <w:szCs w:val="24"/>
        </w:rPr>
        <w:t xml:space="preserve"> the power to make changes within society and it </w:t>
      </w:r>
      <w:r w:rsidR="00F41BC2">
        <w:rPr>
          <w:rFonts w:ascii="Arial" w:hAnsi="Arial" w:cs="Arial"/>
          <w:sz w:val="24"/>
          <w:szCs w:val="24"/>
        </w:rPr>
        <w:t>is</w:t>
      </w:r>
      <w:r w:rsidRPr="0043329E">
        <w:rPr>
          <w:rFonts w:ascii="Arial" w:hAnsi="Arial" w:cs="Arial"/>
          <w:sz w:val="24"/>
          <w:szCs w:val="24"/>
        </w:rPr>
        <w:t xml:space="preserve"> a human process to do so (Freire, 1998).  Although the focus of this theory is directed towards the oppressed, conscientization is applicable to all who want to further their own education and understand more about the </w:t>
      </w:r>
      <w:r w:rsidR="003F37DF" w:rsidRPr="0043329E">
        <w:rPr>
          <w:rFonts w:ascii="Arial" w:hAnsi="Arial" w:cs="Arial"/>
          <w:sz w:val="24"/>
          <w:szCs w:val="24"/>
        </w:rPr>
        <w:t>politics behind</w:t>
      </w:r>
      <w:r w:rsidRPr="0043329E">
        <w:rPr>
          <w:rFonts w:ascii="Arial" w:hAnsi="Arial" w:cs="Arial"/>
          <w:sz w:val="24"/>
          <w:szCs w:val="24"/>
        </w:rPr>
        <w:t xml:space="preserve"> social </w:t>
      </w:r>
      <w:r w:rsidR="003F37DF" w:rsidRPr="0043329E">
        <w:rPr>
          <w:rFonts w:ascii="Arial" w:hAnsi="Arial" w:cs="Arial"/>
          <w:sz w:val="24"/>
          <w:szCs w:val="24"/>
        </w:rPr>
        <w:t xml:space="preserve">change </w:t>
      </w:r>
      <w:r w:rsidRPr="0043329E">
        <w:rPr>
          <w:rFonts w:ascii="Arial" w:hAnsi="Arial" w:cs="Arial"/>
          <w:sz w:val="24"/>
          <w:szCs w:val="24"/>
        </w:rPr>
        <w:t xml:space="preserve">(Lloyd, 1972). In relation to advocacy practice this theory shows that throughout history individuals have been looking for tools </w:t>
      </w:r>
      <w:r w:rsidR="00F63BCE" w:rsidRPr="0043329E">
        <w:rPr>
          <w:rFonts w:ascii="Arial" w:hAnsi="Arial" w:cs="Arial"/>
          <w:sz w:val="24"/>
          <w:szCs w:val="24"/>
        </w:rPr>
        <w:t>and strategies</w:t>
      </w:r>
      <w:r w:rsidRPr="0043329E">
        <w:rPr>
          <w:rFonts w:ascii="Arial" w:hAnsi="Arial" w:cs="Arial"/>
          <w:sz w:val="24"/>
          <w:szCs w:val="24"/>
        </w:rPr>
        <w:t xml:space="preserve"> to challenge and use their voice to </w:t>
      </w:r>
      <w:r w:rsidR="00F41BC2">
        <w:rPr>
          <w:rFonts w:ascii="Arial" w:hAnsi="Arial" w:cs="Arial"/>
          <w:sz w:val="24"/>
          <w:szCs w:val="24"/>
        </w:rPr>
        <w:t>challenge</w:t>
      </w:r>
      <w:r w:rsidRPr="0043329E">
        <w:rPr>
          <w:rFonts w:ascii="Arial" w:hAnsi="Arial" w:cs="Arial"/>
          <w:sz w:val="24"/>
          <w:szCs w:val="24"/>
        </w:rPr>
        <w:t xml:space="preserve"> injustice.</w:t>
      </w:r>
      <w:r w:rsidR="0091271B">
        <w:rPr>
          <w:rFonts w:ascii="Arial" w:hAnsi="Arial" w:cs="Arial"/>
          <w:sz w:val="24"/>
          <w:szCs w:val="24"/>
        </w:rPr>
        <w:t xml:space="preserve"> Perhaps advocacy could be considered one of these tools.</w:t>
      </w:r>
    </w:p>
    <w:p w14:paraId="48EC814E" w14:textId="3F26094B" w:rsidR="00054A44" w:rsidRPr="0043329E" w:rsidRDefault="00017C83" w:rsidP="0043329E">
      <w:pPr>
        <w:spacing w:line="360" w:lineRule="auto"/>
        <w:jc w:val="both"/>
        <w:rPr>
          <w:rFonts w:ascii="Arial" w:hAnsi="Arial" w:cs="Arial"/>
          <w:sz w:val="24"/>
          <w:szCs w:val="24"/>
        </w:rPr>
      </w:pPr>
      <w:r w:rsidRPr="0043329E">
        <w:rPr>
          <w:rFonts w:ascii="Arial" w:hAnsi="Arial" w:cs="Arial"/>
          <w:sz w:val="24"/>
          <w:szCs w:val="24"/>
        </w:rPr>
        <w:t xml:space="preserve">To </w:t>
      </w:r>
      <w:r w:rsidR="00F63BCE" w:rsidRPr="0043329E">
        <w:rPr>
          <w:rFonts w:ascii="Arial" w:hAnsi="Arial" w:cs="Arial"/>
          <w:sz w:val="24"/>
          <w:szCs w:val="24"/>
        </w:rPr>
        <w:t>conclude</w:t>
      </w:r>
      <w:r w:rsidRPr="0043329E">
        <w:rPr>
          <w:rFonts w:ascii="Arial" w:hAnsi="Arial" w:cs="Arial"/>
          <w:sz w:val="24"/>
          <w:szCs w:val="24"/>
        </w:rPr>
        <w:t xml:space="preserve">, this essay has explored the concept of advocacy by </w:t>
      </w:r>
      <w:r w:rsidR="001C3B1B" w:rsidRPr="0043329E">
        <w:rPr>
          <w:rFonts w:ascii="Arial" w:hAnsi="Arial" w:cs="Arial"/>
          <w:sz w:val="24"/>
          <w:szCs w:val="24"/>
        </w:rPr>
        <w:t>describing</w:t>
      </w:r>
      <w:r w:rsidRPr="0043329E">
        <w:rPr>
          <w:rFonts w:ascii="Arial" w:hAnsi="Arial" w:cs="Arial"/>
          <w:sz w:val="24"/>
          <w:szCs w:val="24"/>
        </w:rPr>
        <w:t xml:space="preserve"> what advocacy means and what advoca</w:t>
      </w:r>
      <w:r w:rsidR="002912C3" w:rsidRPr="0043329E">
        <w:rPr>
          <w:rFonts w:ascii="Arial" w:hAnsi="Arial" w:cs="Arial"/>
          <w:sz w:val="24"/>
          <w:szCs w:val="24"/>
        </w:rPr>
        <w:t>tes</w:t>
      </w:r>
      <w:r w:rsidRPr="0043329E">
        <w:rPr>
          <w:rFonts w:ascii="Arial" w:hAnsi="Arial" w:cs="Arial"/>
          <w:sz w:val="24"/>
          <w:szCs w:val="24"/>
        </w:rPr>
        <w:t xml:space="preserve"> </w:t>
      </w:r>
      <w:r w:rsidR="0027587E" w:rsidRPr="0043329E">
        <w:rPr>
          <w:rFonts w:ascii="Arial" w:hAnsi="Arial" w:cs="Arial"/>
          <w:sz w:val="24"/>
          <w:szCs w:val="24"/>
        </w:rPr>
        <w:t>i</w:t>
      </w:r>
      <w:r w:rsidR="00F41EAC" w:rsidRPr="0043329E">
        <w:rPr>
          <w:rFonts w:ascii="Arial" w:hAnsi="Arial" w:cs="Arial"/>
          <w:sz w:val="24"/>
          <w:szCs w:val="24"/>
        </w:rPr>
        <w:t>nten</w:t>
      </w:r>
      <w:r w:rsidR="00F63BCE" w:rsidRPr="0043329E">
        <w:rPr>
          <w:rFonts w:ascii="Arial" w:hAnsi="Arial" w:cs="Arial"/>
          <w:sz w:val="24"/>
          <w:szCs w:val="24"/>
        </w:rPr>
        <w:t>d</w:t>
      </w:r>
      <w:r w:rsidR="0027587E" w:rsidRPr="0043329E">
        <w:rPr>
          <w:rFonts w:ascii="Arial" w:hAnsi="Arial" w:cs="Arial"/>
          <w:sz w:val="24"/>
          <w:szCs w:val="24"/>
        </w:rPr>
        <w:t xml:space="preserve"> to </w:t>
      </w:r>
      <w:r w:rsidR="00F41EAC" w:rsidRPr="0043329E">
        <w:rPr>
          <w:rFonts w:ascii="Arial" w:hAnsi="Arial" w:cs="Arial"/>
          <w:sz w:val="24"/>
          <w:szCs w:val="24"/>
        </w:rPr>
        <w:t>achieve</w:t>
      </w:r>
      <w:r w:rsidR="0027587E" w:rsidRPr="0043329E">
        <w:rPr>
          <w:rFonts w:ascii="Arial" w:hAnsi="Arial" w:cs="Arial"/>
          <w:sz w:val="24"/>
          <w:szCs w:val="24"/>
        </w:rPr>
        <w:t xml:space="preserve"> as well as relating advocacy to power, oppression and agency</w:t>
      </w:r>
      <w:r w:rsidR="000A43EF" w:rsidRPr="0043329E">
        <w:rPr>
          <w:rFonts w:ascii="Arial" w:hAnsi="Arial" w:cs="Arial"/>
          <w:sz w:val="24"/>
          <w:szCs w:val="24"/>
        </w:rPr>
        <w:t>.</w:t>
      </w:r>
      <w:r w:rsidR="00B128B8" w:rsidRPr="0043329E">
        <w:rPr>
          <w:rFonts w:ascii="Arial" w:hAnsi="Arial" w:cs="Arial"/>
          <w:sz w:val="24"/>
          <w:szCs w:val="24"/>
        </w:rPr>
        <w:t xml:space="preserve"> </w:t>
      </w:r>
      <w:r w:rsidR="0027587E" w:rsidRPr="0043329E">
        <w:rPr>
          <w:rFonts w:ascii="Arial" w:hAnsi="Arial" w:cs="Arial"/>
          <w:sz w:val="24"/>
          <w:szCs w:val="24"/>
        </w:rPr>
        <w:t>Th</w:t>
      </w:r>
      <w:r w:rsidR="00B15BC0">
        <w:rPr>
          <w:rFonts w:ascii="Arial" w:hAnsi="Arial" w:cs="Arial"/>
          <w:sz w:val="24"/>
          <w:szCs w:val="24"/>
        </w:rPr>
        <w:t>is</w:t>
      </w:r>
      <w:r w:rsidR="0027587E" w:rsidRPr="0043329E">
        <w:rPr>
          <w:rFonts w:ascii="Arial" w:hAnsi="Arial" w:cs="Arial"/>
          <w:sz w:val="24"/>
          <w:szCs w:val="24"/>
        </w:rPr>
        <w:t xml:space="preserve"> essay </w:t>
      </w:r>
      <w:r w:rsidR="00F63BCE" w:rsidRPr="0043329E">
        <w:rPr>
          <w:rFonts w:ascii="Arial" w:hAnsi="Arial" w:cs="Arial"/>
          <w:sz w:val="24"/>
          <w:szCs w:val="24"/>
        </w:rPr>
        <w:t xml:space="preserve">also </w:t>
      </w:r>
      <w:r w:rsidR="003B2098">
        <w:rPr>
          <w:rFonts w:ascii="Arial" w:hAnsi="Arial" w:cs="Arial"/>
          <w:sz w:val="24"/>
          <w:szCs w:val="24"/>
        </w:rPr>
        <w:t>addresses</w:t>
      </w:r>
      <w:r w:rsidR="0027587E" w:rsidRPr="0043329E">
        <w:rPr>
          <w:rFonts w:ascii="Arial" w:hAnsi="Arial" w:cs="Arial"/>
          <w:sz w:val="24"/>
          <w:szCs w:val="24"/>
        </w:rPr>
        <w:t xml:space="preserve"> </w:t>
      </w:r>
      <w:r w:rsidR="002912C3" w:rsidRPr="0043329E">
        <w:rPr>
          <w:rFonts w:ascii="Arial" w:hAnsi="Arial" w:cs="Arial"/>
          <w:sz w:val="24"/>
          <w:szCs w:val="24"/>
        </w:rPr>
        <w:t xml:space="preserve">the </w:t>
      </w:r>
      <w:r w:rsidR="0027587E" w:rsidRPr="0043329E">
        <w:rPr>
          <w:rFonts w:ascii="Arial" w:hAnsi="Arial" w:cs="Arial"/>
          <w:sz w:val="24"/>
          <w:szCs w:val="24"/>
        </w:rPr>
        <w:t xml:space="preserve">importance of giving </w:t>
      </w:r>
      <w:r w:rsidR="0027587E" w:rsidRPr="0043329E">
        <w:rPr>
          <w:rFonts w:ascii="Arial" w:hAnsi="Arial" w:cs="Arial"/>
          <w:sz w:val="24"/>
          <w:szCs w:val="24"/>
        </w:rPr>
        <w:lastRenderedPageBreak/>
        <w:t xml:space="preserve">people back </w:t>
      </w:r>
      <w:r w:rsidR="003B2098">
        <w:rPr>
          <w:rFonts w:ascii="Arial" w:hAnsi="Arial" w:cs="Arial"/>
          <w:sz w:val="24"/>
          <w:szCs w:val="24"/>
        </w:rPr>
        <w:t>individual</w:t>
      </w:r>
      <w:r w:rsidR="0027587E" w:rsidRPr="0043329E">
        <w:rPr>
          <w:rFonts w:ascii="Arial" w:hAnsi="Arial" w:cs="Arial"/>
          <w:sz w:val="24"/>
          <w:szCs w:val="24"/>
        </w:rPr>
        <w:t xml:space="preserve"> power </w:t>
      </w:r>
      <w:r w:rsidR="003B2098">
        <w:rPr>
          <w:rFonts w:ascii="Arial" w:hAnsi="Arial" w:cs="Arial"/>
          <w:sz w:val="24"/>
          <w:szCs w:val="24"/>
        </w:rPr>
        <w:t>by highlighting</w:t>
      </w:r>
      <w:r w:rsidR="0027587E" w:rsidRPr="0043329E">
        <w:rPr>
          <w:rFonts w:ascii="Arial" w:hAnsi="Arial" w:cs="Arial"/>
          <w:sz w:val="24"/>
          <w:szCs w:val="24"/>
        </w:rPr>
        <w:t xml:space="preserve"> the </w:t>
      </w:r>
      <w:r w:rsidR="003B2098">
        <w:rPr>
          <w:rFonts w:ascii="Arial" w:hAnsi="Arial" w:cs="Arial"/>
          <w:sz w:val="24"/>
          <w:szCs w:val="24"/>
        </w:rPr>
        <w:t>negative e</w:t>
      </w:r>
      <w:r w:rsidR="0027587E" w:rsidRPr="0043329E">
        <w:rPr>
          <w:rFonts w:ascii="Arial" w:hAnsi="Arial" w:cs="Arial"/>
          <w:sz w:val="24"/>
          <w:szCs w:val="24"/>
        </w:rPr>
        <w:t>ffects</w:t>
      </w:r>
      <w:r w:rsidR="003B2098">
        <w:rPr>
          <w:rFonts w:ascii="Arial" w:hAnsi="Arial" w:cs="Arial"/>
          <w:sz w:val="24"/>
          <w:szCs w:val="24"/>
        </w:rPr>
        <w:t xml:space="preserve"> that oppressive</w:t>
      </w:r>
      <w:r w:rsidR="0027587E" w:rsidRPr="0043329E">
        <w:rPr>
          <w:rFonts w:ascii="Arial" w:hAnsi="Arial" w:cs="Arial"/>
          <w:sz w:val="24"/>
          <w:szCs w:val="24"/>
        </w:rPr>
        <w:t xml:space="preserve"> </w:t>
      </w:r>
      <w:r w:rsidR="003B2098">
        <w:rPr>
          <w:rFonts w:ascii="Arial" w:hAnsi="Arial" w:cs="Arial"/>
          <w:sz w:val="24"/>
          <w:szCs w:val="24"/>
        </w:rPr>
        <w:t>systems</w:t>
      </w:r>
      <w:r w:rsidR="002912C3" w:rsidRPr="0043329E">
        <w:rPr>
          <w:rFonts w:ascii="Arial" w:hAnsi="Arial" w:cs="Arial"/>
          <w:sz w:val="24"/>
          <w:szCs w:val="24"/>
        </w:rPr>
        <w:t xml:space="preserve"> can have</w:t>
      </w:r>
      <w:r w:rsidR="00034A01">
        <w:rPr>
          <w:rFonts w:ascii="Arial" w:hAnsi="Arial" w:cs="Arial"/>
          <w:sz w:val="24"/>
          <w:szCs w:val="24"/>
        </w:rPr>
        <w:t xml:space="preserve"> on the </w:t>
      </w:r>
      <w:r w:rsidR="003B2098">
        <w:rPr>
          <w:rFonts w:ascii="Arial" w:hAnsi="Arial" w:cs="Arial"/>
          <w:sz w:val="24"/>
          <w:szCs w:val="24"/>
        </w:rPr>
        <w:t xml:space="preserve">health and </w:t>
      </w:r>
      <w:r w:rsidR="0027587E" w:rsidRPr="0043329E">
        <w:rPr>
          <w:rFonts w:ascii="Arial" w:hAnsi="Arial" w:cs="Arial"/>
          <w:sz w:val="24"/>
          <w:szCs w:val="24"/>
        </w:rPr>
        <w:t>well-being</w:t>
      </w:r>
      <w:r w:rsidR="00034A01">
        <w:rPr>
          <w:rFonts w:ascii="Arial" w:hAnsi="Arial" w:cs="Arial"/>
          <w:sz w:val="24"/>
          <w:szCs w:val="24"/>
        </w:rPr>
        <w:t xml:space="preserve"> of vulnerable individuals.</w:t>
      </w:r>
      <w:r w:rsidR="0027587E" w:rsidRPr="0043329E">
        <w:rPr>
          <w:rFonts w:ascii="Arial" w:hAnsi="Arial" w:cs="Arial"/>
          <w:sz w:val="24"/>
          <w:szCs w:val="24"/>
        </w:rPr>
        <w:t xml:space="preserve"> Throughout th</w:t>
      </w:r>
      <w:r w:rsidR="00F63BCE" w:rsidRPr="0043329E">
        <w:rPr>
          <w:rFonts w:ascii="Arial" w:hAnsi="Arial" w:cs="Arial"/>
          <w:sz w:val="24"/>
          <w:szCs w:val="24"/>
        </w:rPr>
        <w:t>is</w:t>
      </w:r>
      <w:r w:rsidR="0027587E" w:rsidRPr="0043329E">
        <w:rPr>
          <w:rFonts w:ascii="Arial" w:hAnsi="Arial" w:cs="Arial"/>
          <w:sz w:val="24"/>
          <w:szCs w:val="24"/>
        </w:rPr>
        <w:t xml:space="preserve"> essay </w:t>
      </w:r>
      <w:r w:rsidR="00034A01">
        <w:rPr>
          <w:rFonts w:ascii="Arial" w:hAnsi="Arial" w:cs="Arial"/>
          <w:sz w:val="24"/>
          <w:szCs w:val="24"/>
        </w:rPr>
        <w:t>several</w:t>
      </w:r>
      <w:r w:rsidR="003B2098">
        <w:rPr>
          <w:rFonts w:ascii="Arial" w:hAnsi="Arial" w:cs="Arial"/>
          <w:sz w:val="24"/>
          <w:szCs w:val="24"/>
        </w:rPr>
        <w:t xml:space="preserve"> organisations and the</w:t>
      </w:r>
      <w:r w:rsidR="002912C3" w:rsidRPr="0043329E">
        <w:rPr>
          <w:rFonts w:ascii="Arial" w:hAnsi="Arial" w:cs="Arial"/>
          <w:sz w:val="24"/>
          <w:szCs w:val="24"/>
        </w:rPr>
        <w:t xml:space="preserve"> </w:t>
      </w:r>
      <w:r w:rsidR="00F41EAC" w:rsidRPr="0043329E">
        <w:rPr>
          <w:rFonts w:ascii="Arial" w:hAnsi="Arial" w:cs="Arial"/>
          <w:sz w:val="24"/>
          <w:szCs w:val="24"/>
        </w:rPr>
        <w:t>strategies</w:t>
      </w:r>
      <w:r w:rsidR="0027587E" w:rsidRPr="0043329E">
        <w:rPr>
          <w:rFonts w:ascii="Arial" w:hAnsi="Arial" w:cs="Arial"/>
          <w:sz w:val="24"/>
          <w:szCs w:val="24"/>
        </w:rPr>
        <w:t xml:space="preserve"> </w:t>
      </w:r>
      <w:r w:rsidR="003B2098">
        <w:rPr>
          <w:rFonts w:ascii="Arial" w:hAnsi="Arial" w:cs="Arial"/>
          <w:sz w:val="24"/>
          <w:szCs w:val="24"/>
        </w:rPr>
        <w:t xml:space="preserve">which they adopt </w:t>
      </w:r>
      <w:r w:rsidR="0027587E" w:rsidRPr="0043329E">
        <w:rPr>
          <w:rFonts w:ascii="Arial" w:hAnsi="Arial" w:cs="Arial"/>
          <w:sz w:val="24"/>
          <w:szCs w:val="24"/>
        </w:rPr>
        <w:t xml:space="preserve">have been </w:t>
      </w:r>
      <w:r w:rsidR="00034A01">
        <w:rPr>
          <w:rFonts w:ascii="Arial" w:hAnsi="Arial" w:cs="Arial"/>
          <w:sz w:val="24"/>
          <w:szCs w:val="24"/>
        </w:rPr>
        <w:t>explored,</w:t>
      </w:r>
      <w:r w:rsidR="0027587E" w:rsidRPr="0043329E">
        <w:rPr>
          <w:rFonts w:ascii="Arial" w:hAnsi="Arial" w:cs="Arial"/>
          <w:sz w:val="24"/>
          <w:szCs w:val="24"/>
        </w:rPr>
        <w:t xml:space="preserve"> such as client centred practic</w:t>
      </w:r>
      <w:r w:rsidR="00034A01">
        <w:rPr>
          <w:rFonts w:ascii="Arial" w:hAnsi="Arial" w:cs="Arial"/>
          <w:sz w:val="24"/>
          <w:szCs w:val="24"/>
        </w:rPr>
        <w:t>e</w:t>
      </w:r>
      <w:r w:rsidR="00B128B8" w:rsidRPr="0043329E">
        <w:rPr>
          <w:rFonts w:ascii="Arial" w:hAnsi="Arial" w:cs="Arial"/>
          <w:sz w:val="24"/>
          <w:szCs w:val="24"/>
        </w:rPr>
        <w:t>.</w:t>
      </w:r>
      <w:r w:rsidR="002912C3" w:rsidRPr="0043329E">
        <w:rPr>
          <w:rFonts w:ascii="Arial" w:hAnsi="Arial" w:cs="Arial"/>
          <w:sz w:val="24"/>
          <w:szCs w:val="24"/>
        </w:rPr>
        <w:t xml:space="preserve"> </w:t>
      </w:r>
      <w:r w:rsidR="00034A01">
        <w:rPr>
          <w:rFonts w:ascii="Arial" w:hAnsi="Arial" w:cs="Arial"/>
          <w:sz w:val="24"/>
          <w:szCs w:val="24"/>
        </w:rPr>
        <w:t>Finally,</w:t>
      </w:r>
      <w:r w:rsidR="00C07BF4" w:rsidRPr="0043329E">
        <w:rPr>
          <w:rFonts w:ascii="Arial" w:hAnsi="Arial" w:cs="Arial"/>
          <w:sz w:val="24"/>
          <w:szCs w:val="24"/>
        </w:rPr>
        <w:t xml:space="preserve"> advoca</w:t>
      </w:r>
      <w:r w:rsidR="00034A01">
        <w:rPr>
          <w:rFonts w:ascii="Arial" w:hAnsi="Arial" w:cs="Arial"/>
          <w:sz w:val="24"/>
          <w:szCs w:val="24"/>
        </w:rPr>
        <w:t>cy practice appears to be a growing</w:t>
      </w:r>
      <w:r w:rsidR="00C07BF4" w:rsidRPr="0043329E">
        <w:rPr>
          <w:rFonts w:ascii="Arial" w:hAnsi="Arial" w:cs="Arial"/>
          <w:sz w:val="24"/>
          <w:szCs w:val="24"/>
        </w:rPr>
        <w:t xml:space="preserve"> </w:t>
      </w:r>
      <w:r w:rsidR="00034A01">
        <w:rPr>
          <w:rFonts w:ascii="Arial" w:hAnsi="Arial" w:cs="Arial"/>
          <w:sz w:val="24"/>
          <w:szCs w:val="24"/>
        </w:rPr>
        <w:t xml:space="preserve">and much needed </w:t>
      </w:r>
      <w:r w:rsidR="00054A44" w:rsidRPr="0043329E">
        <w:rPr>
          <w:rFonts w:ascii="Arial" w:hAnsi="Arial" w:cs="Arial"/>
          <w:sz w:val="24"/>
          <w:szCs w:val="24"/>
        </w:rPr>
        <w:t xml:space="preserve">service at a time when oppressive structures are creating more barriers </w:t>
      </w:r>
      <w:r w:rsidR="00034A01">
        <w:rPr>
          <w:rFonts w:ascii="Arial" w:hAnsi="Arial" w:cs="Arial"/>
          <w:sz w:val="24"/>
          <w:szCs w:val="24"/>
        </w:rPr>
        <w:t xml:space="preserve">for vulnerable individuals to </w:t>
      </w:r>
      <w:r w:rsidR="00054A44" w:rsidRPr="0043329E">
        <w:rPr>
          <w:rFonts w:ascii="Arial" w:hAnsi="Arial" w:cs="Arial"/>
          <w:sz w:val="24"/>
          <w:szCs w:val="24"/>
        </w:rPr>
        <w:t>meet an acceptable standard of living.</w:t>
      </w:r>
    </w:p>
    <w:bookmarkEnd w:id="0"/>
    <w:p w14:paraId="73BEABD4" w14:textId="77777777" w:rsidR="0036485C" w:rsidRPr="0043329E" w:rsidRDefault="0036485C" w:rsidP="0043329E">
      <w:pPr>
        <w:spacing w:line="360" w:lineRule="auto"/>
        <w:jc w:val="both"/>
        <w:rPr>
          <w:rFonts w:ascii="Arial" w:hAnsi="Arial" w:cs="Arial"/>
          <w:sz w:val="24"/>
          <w:szCs w:val="24"/>
        </w:rPr>
      </w:pPr>
    </w:p>
    <w:p w14:paraId="1A1B832A" w14:textId="77777777" w:rsidR="002912C3" w:rsidRPr="0043329E" w:rsidRDefault="002912C3" w:rsidP="0043329E">
      <w:pPr>
        <w:spacing w:line="360" w:lineRule="auto"/>
        <w:jc w:val="both"/>
        <w:rPr>
          <w:rFonts w:ascii="Arial" w:hAnsi="Arial" w:cs="Arial"/>
          <w:sz w:val="24"/>
          <w:szCs w:val="24"/>
        </w:rPr>
      </w:pPr>
    </w:p>
    <w:p w14:paraId="077157D2" w14:textId="2242C438" w:rsidR="00B128B8" w:rsidRPr="0043329E" w:rsidRDefault="00B128B8" w:rsidP="0043329E">
      <w:pPr>
        <w:spacing w:line="360" w:lineRule="auto"/>
        <w:jc w:val="both"/>
        <w:rPr>
          <w:rFonts w:ascii="Arial" w:hAnsi="Arial" w:cs="Arial"/>
          <w:sz w:val="24"/>
          <w:szCs w:val="24"/>
        </w:rPr>
      </w:pPr>
    </w:p>
    <w:p w14:paraId="766E6345" w14:textId="03E3407C" w:rsidR="00B128B8" w:rsidRPr="0043329E" w:rsidRDefault="00B128B8" w:rsidP="0043329E">
      <w:pPr>
        <w:spacing w:line="360" w:lineRule="auto"/>
        <w:jc w:val="both"/>
        <w:rPr>
          <w:rFonts w:ascii="Arial" w:hAnsi="Arial" w:cs="Arial"/>
          <w:sz w:val="24"/>
          <w:szCs w:val="24"/>
        </w:rPr>
      </w:pPr>
    </w:p>
    <w:p w14:paraId="402D969C" w14:textId="2FF7B60A" w:rsidR="00B128B8" w:rsidRPr="0043329E" w:rsidRDefault="00B128B8" w:rsidP="0043329E">
      <w:pPr>
        <w:spacing w:line="360" w:lineRule="auto"/>
        <w:jc w:val="both"/>
        <w:rPr>
          <w:rFonts w:ascii="Arial" w:hAnsi="Arial" w:cs="Arial"/>
          <w:sz w:val="24"/>
          <w:szCs w:val="24"/>
        </w:rPr>
      </w:pPr>
    </w:p>
    <w:p w14:paraId="4D0F6F87" w14:textId="64367C56" w:rsidR="00B128B8" w:rsidRPr="0043329E" w:rsidRDefault="00B128B8" w:rsidP="0043329E">
      <w:pPr>
        <w:spacing w:line="360" w:lineRule="auto"/>
        <w:jc w:val="both"/>
        <w:rPr>
          <w:rFonts w:ascii="Arial" w:hAnsi="Arial" w:cs="Arial"/>
          <w:sz w:val="24"/>
          <w:szCs w:val="24"/>
        </w:rPr>
      </w:pPr>
    </w:p>
    <w:p w14:paraId="194CD778" w14:textId="33F2E379" w:rsidR="00B128B8" w:rsidRPr="0043329E" w:rsidRDefault="00B128B8" w:rsidP="0043329E">
      <w:pPr>
        <w:spacing w:line="360" w:lineRule="auto"/>
        <w:jc w:val="both"/>
        <w:rPr>
          <w:rFonts w:ascii="Arial" w:hAnsi="Arial" w:cs="Arial"/>
          <w:sz w:val="24"/>
          <w:szCs w:val="24"/>
        </w:rPr>
      </w:pPr>
    </w:p>
    <w:p w14:paraId="080D5A60" w14:textId="0350B7F2" w:rsidR="00B128B8" w:rsidRPr="0043329E" w:rsidRDefault="00B128B8" w:rsidP="0043329E">
      <w:pPr>
        <w:spacing w:line="360" w:lineRule="auto"/>
        <w:jc w:val="both"/>
        <w:rPr>
          <w:rFonts w:ascii="Arial" w:hAnsi="Arial" w:cs="Arial"/>
          <w:sz w:val="24"/>
          <w:szCs w:val="24"/>
        </w:rPr>
      </w:pPr>
    </w:p>
    <w:p w14:paraId="4AAD72B0" w14:textId="7B15B77B" w:rsidR="00B128B8" w:rsidRPr="0043329E" w:rsidRDefault="00B128B8" w:rsidP="0043329E">
      <w:pPr>
        <w:spacing w:line="360" w:lineRule="auto"/>
        <w:jc w:val="both"/>
        <w:rPr>
          <w:rFonts w:ascii="Arial" w:hAnsi="Arial" w:cs="Arial"/>
          <w:sz w:val="24"/>
          <w:szCs w:val="24"/>
        </w:rPr>
      </w:pPr>
    </w:p>
    <w:p w14:paraId="0B2CEFF5" w14:textId="55FE50A9" w:rsidR="00B128B8" w:rsidRPr="0043329E" w:rsidRDefault="00B128B8" w:rsidP="0043329E">
      <w:pPr>
        <w:spacing w:line="360" w:lineRule="auto"/>
        <w:jc w:val="both"/>
        <w:rPr>
          <w:rFonts w:ascii="Arial" w:hAnsi="Arial" w:cs="Arial"/>
          <w:sz w:val="24"/>
          <w:szCs w:val="24"/>
        </w:rPr>
      </w:pPr>
    </w:p>
    <w:p w14:paraId="4ED9A4A5" w14:textId="77777777" w:rsidR="00FF3717" w:rsidRPr="0043329E" w:rsidRDefault="00FF3717" w:rsidP="0043329E">
      <w:pPr>
        <w:jc w:val="both"/>
        <w:rPr>
          <w:rFonts w:ascii="Arial" w:hAnsi="Arial" w:cs="Arial"/>
          <w:sz w:val="24"/>
          <w:szCs w:val="24"/>
        </w:rPr>
      </w:pPr>
    </w:p>
    <w:p w14:paraId="376610F7" w14:textId="77777777" w:rsidR="008564CF" w:rsidRPr="0043329E" w:rsidRDefault="008564CF" w:rsidP="0043329E">
      <w:pPr>
        <w:jc w:val="both"/>
        <w:rPr>
          <w:rFonts w:ascii="Arial" w:hAnsi="Arial" w:cs="Arial"/>
          <w:sz w:val="24"/>
          <w:szCs w:val="24"/>
        </w:rPr>
      </w:pPr>
    </w:p>
    <w:p w14:paraId="3A5F57AD" w14:textId="77777777" w:rsidR="008153AD" w:rsidRDefault="008153AD" w:rsidP="0043329E">
      <w:pPr>
        <w:jc w:val="both"/>
        <w:rPr>
          <w:rFonts w:ascii="Arial" w:hAnsi="Arial" w:cs="Arial"/>
          <w:sz w:val="24"/>
          <w:szCs w:val="24"/>
        </w:rPr>
      </w:pPr>
    </w:p>
    <w:p w14:paraId="577E73BA" w14:textId="77777777" w:rsidR="008153AD" w:rsidRDefault="008153AD" w:rsidP="0043329E">
      <w:pPr>
        <w:jc w:val="both"/>
        <w:rPr>
          <w:rFonts w:ascii="Arial" w:hAnsi="Arial" w:cs="Arial"/>
          <w:sz w:val="24"/>
          <w:szCs w:val="24"/>
        </w:rPr>
      </w:pPr>
    </w:p>
    <w:p w14:paraId="5D8499B6" w14:textId="77777777" w:rsidR="008153AD" w:rsidRDefault="008153AD" w:rsidP="0043329E">
      <w:pPr>
        <w:jc w:val="both"/>
        <w:rPr>
          <w:rFonts w:ascii="Arial" w:hAnsi="Arial" w:cs="Arial"/>
          <w:sz w:val="24"/>
          <w:szCs w:val="24"/>
        </w:rPr>
      </w:pPr>
    </w:p>
    <w:p w14:paraId="6B71F2FE" w14:textId="77777777" w:rsidR="008153AD" w:rsidRDefault="008153AD" w:rsidP="0043329E">
      <w:pPr>
        <w:jc w:val="both"/>
        <w:rPr>
          <w:rFonts w:ascii="Arial" w:hAnsi="Arial" w:cs="Arial"/>
          <w:sz w:val="24"/>
          <w:szCs w:val="24"/>
        </w:rPr>
      </w:pPr>
    </w:p>
    <w:p w14:paraId="1B9FE6E6" w14:textId="77777777" w:rsidR="008153AD" w:rsidRDefault="008153AD" w:rsidP="0043329E">
      <w:pPr>
        <w:jc w:val="both"/>
        <w:rPr>
          <w:rFonts w:ascii="Arial" w:hAnsi="Arial" w:cs="Arial"/>
          <w:sz w:val="24"/>
          <w:szCs w:val="24"/>
        </w:rPr>
      </w:pPr>
    </w:p>
    <w:p w14:paraId="523161FC" w14:textId="77777777" w:rsidR="008153AD" w:rsidRDefault="008153AD" w:rsidP="0043329E">
      <w:pPr>
        <w:jc w:val="both"/>
        <w:rPr>
          <w:rFonts w:ascii="Arial" w:hAnsi="Arial" w:cs="Arial"/>
          <w:sz w:val="24"/>
          <w:szCs w:val="24"/>
        </w:rPr>
      </w:pPr>
    </w:p>
    <w:p w14:paraId="5C03BB93" w14:textId="77777777" w:rsidR="008153AD" w:rsidRDefault="008153AD" w:rsidP="0043329E">
      <w:pPr>
        <w:jc w:val="both"/>
        <w:rPr>
          <w:rFonts w:ascii="Arial" w:hAnsi="Arial" w:cs="Arial"/>
          <w:sz w:val="24"/>
          <w:szCs w:val="24"/>
        </w:rPr>
      </w:pPr>
    </w:p>
    <w:p w14:paraId="2C97247E" w14:textId="77777777" w:rsidR="008153AD" w:rsidRDefault="008153AD" w:rsidP="0043329E">
      <w:pPr>
        <w:jc w:val="both"/>
        <w:rPr>
          <w:rFonts w:ascii="Arial" w:hAnsi="Arial" w:cs="Arial"/>
          <w:sz w:val="24"/>
          <w:szCs w:val="24"/>
        </w:rPr>
      </w:pPr>
    </w:p>
    <w:p w14:paraId="1FBAEB10" w14:textId="77777777" w:rsidR="008153AD" w:rsidRDefault="008153AD" w:rsidP="0043329E">
      <w:pPr>
        <w:jc w:val="both"/>
        <w:rPr>
          <w:rFonts w:ascii="Arial" w:hAnsi="Arial" w:cs="Arial"/>
          <w:sz w:val="24"/>
          <w:szCs w:val="24"/>
        </w:rPr>
      </w:pPr>
    </w:p>
    <w:p w14:paraId="2062272C" w14:textId="77777777" w:rsidR="007259E8" w:rsidRDefault="007259E8" w:rsidP="007259E8">
      <w:pPr>
        <w:rPr>
          <w:rFonts w:ascii="Arial" w:hAnsi="Arial" w:cs="Arial"/>
          <w:sz w:val="24"/>
          <w:szCs w:val="24"/>
        </w:rPr>
      </w:pPr>
    </w:p>
    <w:p w14:paraId="2B52BEA2" w14:textId="77777777" w:rsidR="007259E8" w:rsidRDefault="007259E8" w:rsidP="007259E8">
      <w:pPr>
        <w:jc w:val="center"/>
        <w:rPr>
          <w:rFonts w:ascii="Arial" w:hAnsi="Arial" w:cs="Arial"/>
          <w:sz w:val="24"/>
          <w:szCs w:val="24"/>
        </w:rPr>
      </w:pPr>
    </w:p>
    <w:p w14:paraId="17FF426E" w14:textId="76B2256D" w:rsidR="00694167" w:rsidRPr="0043329E" w:rsidRDefault="002A1869" w:rsidP="007259E8">
      <w:pPr>
        <w:jc w:val="center"/>
        <w:rPr>
          <w:rFonts w:ascii="Arial" w:hAnsi="Arial" w:cs="Arial"/>
          <w:sz w:val="24"/>
          <w:szCs w:val="24"/>
        </w:rPr>
      </w:pPr>
      <w:r w:rsidRPr="0043329E">
        <w:rPr>
          <w:rFonts w:ascii="Arial" w:hAnsi="Arial" w:cs="Arial"/>
          <w:sz w:val="24"/>
          <w:szCs w:val="24"/>
        </w:rPr>
        <w:t>References</w:t>
      </w:r>
    </w:p>
    <w:p w14:paraId="1CF837AA" w14:textId="77777777" w:rsidR="007840CC" w:rsidRPr="0043329E" w:rsidRDefault="007840CC" w:rsidP="0043329E">
      <w:pPr>
        <w:jc w:val="both"/>
        <w:rPr>
          <w:rFonts w:ascii="Arial" w:hAnsi="Arial" w:cs="Arial"/>
          <w:sz w:val="24"/>
          <w:szCs w:val="24"/>
        </w:rPr>
      </w:pPr>
    </w:p>
    <w:p w14:paraId="4B525E66" w14:textId="2479394E" w:rsidR="00A75E40" w:rsidRPr="0043329E" w:rsidRDefault="007840CC" w:rsidP="0043329E">
      <w:pPr>
        <w:jc w:val="both"/>
        <w:rPr>
          <w:rFonts w:ascii="Arial" w:hAnsi="Arial" w:cs="Arial"/>
          <w:sz w:val="24"/>
          <w:szCs w:val="24"/>
        </w:rPr>
      </w:pPr>
      <w:r w:rsidRPr="0043329E">
        <w:rPr>
          <w:rFonts w:ascii="Arial" w:hAnsi="Arial" w:cs="Arial"/>
          <w:color w:val="000000"/>
          <w:sz w:val="24"/>
          <w:szCs w:val="24"/>
          <w:shd w:val="clear" w:color="auto" w:fill="FFFFFF"/>
        </w:rPr>
        <w:t>Advocacy Training. (2019). </w:t>
      </w:r>
      <w:r w:rsidRPr="0043329E">
        <w:rPr>
          <w:rFonts w:ascii="Arial" w:hAnsi="Arial" w:cs="Arial"/>
          <w:i/>
          <w:iCs/>
          <w:color w:val="000000"/>
          <w:sz w:val="24"/>
          <w:szCs w:val="24"/>
          <w:shd w:val="clear" w:color="auto" w:fill="FFFFFF"/>
        </w:rPr>
        <w:t>C&amp;G Courses - Advocacy Training</w:t>
      </w:r>
      <w:r w:rsidRPr="0043329E">
        <w:rPr>
          <w:rFonts w:ascii="Arial" w:hAnsi="Arial" w:cs="Arial"/>
          <w:color w:val="000000"/>
          <w:sz w:val="24"/>
          <w:szCs w:val="24"/>
          <w:shd w:val="clear" w:color="auto" w:fill="FFFFFF"/>
        </w:rPr>
        <w:t xml:space="preserve">. Available at: </w:t>
      </w:r>
      <w:hyperlink r:id="rId8" w:history="1">
        <w:r w:rsidRPr="0043329E">
          <w:rPr>
            <w:rStyle w:val="Hyperlink"/>
            <w:rFonts w:ascii="Arial" w:hAnsi="Arial" w:cs="Arial"/>
            <w:sz w:val="24"/>
            <w:szCs w:val="24"/>
            <w:shd w:val="clear" w:color="auto" w:fill="FFFFFF"/>
          </w:rPr>
          <w:t>http://advocacytraining.org.uk/city-and-guilds-courses/</w:t>
        </w:r>
      </w:hyperlink>
      <w:r w:rsidRPr="0043329E">
        <w:rPr>
          <w:rFonts w:ascii="Arial" w:hAnsi="Arial" w:cs="Arial"/>
          <w:color w:val="000000"/>
          <w:sz w:val="24"/>
          <w:szCs w:val="24"/>
          <w:shd w:val="clear" w:color="auto" w:fill="FFFFFF"/>
        </w:rPr>
        <w:t xml:space="preserve"> </w:t>
      </w:r>
      <w:r w:rsidRPr="0043329E">
        <w:rPr>
          <w:rFonts w:ascii="Arial" w:hAnsi="Arial" w:cs="Arial"/>
          <w:color w:val="000000"/>
          <w:sz w:val="24"/>
          <w:szCs w:val="24"/>
          <w:shd w:val="clear" w:color="auto" w:fill="FFFFFF"/>
        </w:rPr>
        <w:t xml:space="preserve"> </w:t>
      </w:r>
      <w:r w:rsidRPr="0043329E">
        <w:rPr>
          <w:rFonts w:ascii="Arial" w:hAnsi="Arial" w:cs="Arial"/>
          <w:color w:val="000000"/>
          <w:sz w:val="24"/>
          <w:szCs w:val="24"/>
          <w:shd w:val="clear" w:color="auto" w:fill="FFFFFF"/>
        </w:rPr>
        <w:t>(</w:t>
      </w:r>
      <w:r w:rsidRPr="0043329E">
        <w:rPr>
          <w:rFonts w:ascii="Arial" w:hAnsi="Arial" w:cs="Arial"/>
          <w:color w:val="000000"/>
          <w:sz w:val="24"/>
          <w:szCs w:val="24"/>
          <w:shd w:val="clear" w:color="auto" w:fill="FFFFFF"/>
        </w:rPr>
        <w:t>Accessed</w:t>
      </w:r>
      <w:r w:rsidRPr="0043329E">
        <w:rPr>
          <w:rFonts w:ascii="Arial" w:hAnsi="Arial" w:cs="Arial"/>
          <w:color w:val="000000"/>
          <w:sz w:val="24"/>
          <w:szCs w:val="24"/>
          <w:shd w:val="clear" w:color="auto" w:fill="FFFFFF"/>
        </w:rPr>
        <w:t>:</w:t>
      </w:r>
      <w:r w:rsidRPr="0043329E">
        <w:rPr>
          <w:rFonts w:ascii="Arial" w:hAnsi="Arial" w:cs="Arial"/>
          <w:color w:val="000000"/>
          <w:sz w:val="24"/>
          <w:szCs w:val="24"/>
          <w:shd w:val="clear" w:color="auto" w:fill="FFFFFF"/>
        </w:rPr>
        <w:t xml:space="preserve"> 4 Jul 2019</w:t>
      </w:r>
      <w:r w:rsidRPr="0043329E">
        <w:rPr>
          <w:rFonts w:ascii="Arial" w:hAnsi="Arial" w:cs="Arial"/>
          <w:color w:val="000000"/>
          <w:sz w:val="24"/>
          <w:szCs w:val="24"/>
          <w:shd w:val="clear" w:color="auto" w:fill="FFFFFF"/>
        </w:rPr>
        <w:t>)</w:t>
      </w:r>
      <w:r w:rsidRPr="0043329E">
        <w:rPr>
          <w:rFonts w:ascii="Arial" w:hAnsi="Arial" w:cs="Arial"/>
          <w:color w:val="000000"/>
          <w:sz w:val="24"/>
          <w:szCs w:val="24"/>
          <w:shd w:val="clear" w:color="auto" w:fill="FFFFFF"/>
        </w:rPr>
        <w:t>.</w:t>
      </w:r>
    </w:p>
    <w:p w14:paraId="0F9FB9DD" w14:textId="77777777" w:rsidR="007840CC" w:rsidRPr="0043329E" w:rsidRDefault="007840CC" w:rsidP="0043329E">
      <w:pPr>
        <w:jc w:val="both"/>
        <w:rPr>
          <w:rFonts w:ascii="Arial" w:hAnsi="Arial" w:cs="Arial"/>
          <w:sz w:val="24"/>
          <w:szCs w:val="24"/>
        </w:rPr>
      </w:pPr>
      <w:r w:rsidRPr="0043329E">
        <w:rPr>
          <w:rFonts w:ascii="Arial" w:hAnsi="Arial" w:cs="Arial"/>
          <w:sz w:val="24"/>
          <w:szCs w:val="24"/>
        </w:rPr>
        <w:t xml:space="preserve">Anthony D. Mancini (2008). Advances in Psychiatric, vol. 14, 358–365 </w:t>
      </w:r>
      <w:proofErr w:type="spellStart"/>
      <w:r w:rsidRPr="0043329E">
        <w:rPr>
          <w:rFonts w:ascii="Arial" w:hAnsi="Arial" w:cs="Arial"/>
          <w:sz w:val="24"/>
          <w:szCs w:val="24"/>
        </w:rPr>
        <w:t>doi</w:t>
      </w:r>
      <w:proofErr w:type="spellEnd"/>
      <w:r w:rsidRPr="0043329E">
        <w:rPr>
          <w:rFonts w:ascii="Arial" w:hAnsi="Arial" w:cs="Arial"/>
          <w:sz w:val="24"/>
          <w:szCs w:val="24"/>
        </w:rPr>
        <w:t>:  10.1192/apt.bp.107.004036</w:t>
      </w:r>
    </w:p>
    <w:p w14:paraId="194B0B02" w14:textId="2C2D135B" w:rsidR="00776803" w:rsidRPr="0043329E" w:rsidRDefault="00776803" w:rsidP="0043329E">
      <w:pPr>
        <w:jc w:val="both"/>
        <w:rPr>
          <w:rFonts w:ascii="Arial" w:eastAsiaTheme="minorEastAsia" w:hAnsi="Arial" w:cs="Arial"/>
          <w:color w:val="000000" w:themeColor="text1"/>
          <w:kern w:val="24"/>
          <w:sz w:val="24"/>
          <w:szCs w:val="24"/>
        </w:rPr>
      </w:pPr>
      <w:r w:rsidRPr="0043329E">
        <w:rPr>
          <w:rFonts w:ascii="Arial" w:eastAsiaTheme="minorEastAsia" w:hAnsi="Arial" w:cs="Arial"/>
          <w:color w:val="000000" w:themeColor="text1"/>
          <w:kern w:val="24"/>
          <w:sz w:val="24"/>
          <w:szCs w:val="24"/>
        </w:rPr>
        <w:t xml:space="preserve">Bateman, N. (2000) </w:t>
      </w:r>
      <w:r w:rsidRPr="0043329E">
        <w:rPr>
          <w:rFonts w:ascii="Arial" w:eastAsiaTheme="minorEastAsia" w:hAnsi="Arial" w:cs="Arial"/>
          <w:i/>
          <w:iCs/>
          <w:color w:val="000000" w:themeColor="text1"/>
          <w:kern w:val="24"/>
          <w:sz w:val="24"/>
          <w:szCs w:val="24"/>
        </w:rPr>
        <w:t>Advocacy Skills for health and Social Care</w:t>
      </w:r>
      <w:r w:rsidR="004C17D5" w:rsidRPr="0043329E">
        <w:rPr>
          <w:rFonts w:ascii="Arial" w:eastAsiaTheme="minorEastAsia" w:hAnsi="Arial" w:cs="Arial"/>
          <w:i/>
          <w:iCs/>
          <w:color w:val="000000" w:themeColor="text1"/>
          <w:kern w:val="24"/>
          <w:sz w:val="24"/>
          <w:szCs w:val="24"/>
        </w:rPr>
        <w:t xml:space="preserve"> </w:t>
      </w:r>
      <w:r w:rsidRPr="0043329E">
        <w:rPr>
          <w:rFonts w:ascii="Arial" w:eastAsiaTheme="minorEastAsia" w:hAnsi="Arial" w:cs="Arial"/>
          <w:i/>
          <w:iCs/>
          <w:color w:val="000000" w:themeColor="text1"/>
          <w:kern w:val="24"/>
          <w:sz w:val="24"/>
          <w:szCs w:val="24"/>
        </w:rPr>
        <w:t xml:space="preserve">Professionals. </w:t>
      </w:r>
      <w:r w:rsidRPr="0043329E">
        <w:rPr>
          <w:rFonts w:ascii="Arial" w:eastAsiaTheme="minorEastAsia" w:hAnsi="Arial" w:cs="Arial"/>
          <w:color w:val="000000" w:themeColor="text1"/>
          <w:kern w:val="24"/>
          <w:sz w:val="24"/>
          <w:szCs w:val="24"/>
        </w:rPr>
        <w:t>London</w:t>
      </w:r>
    </w:p>
    <w:p w14:paraId="584C6219" w14:textId="2F2193BC" w:rsidR="003F3B6E" w:rsidRPr="0043329E" w:rsidRDefault="003F3B6E" w:rsidP="0043329E">
      <w:pPr>
        <w:jc w:val="both"/>
        <w:rPr>
          <w:rFonts w:ascii="Arial" w:hAnsi="Arial" w:cs="Arial"/>
          <w:color w:val="000000"/>
          <w:sz w:val="24"/>
          <w:szCs w:val="24"/>
          <w:shd w:val="clear" w:color="auto" w:fill="FFFFFF"/>
        </w:rPr>
      </w:pPr>
      <w:r w:rsidRPr="0043329E">
        <w:rPr>
          <w:rFonts w:ascii="Arial" w:hAnsi="Arial" w:cs="Arial"/>
          <w:color w:val="000000"/>
          <w:sz w:val="24"/>
          <w:szCs w:val="24"/>
          <w:shd w:val="clear" w:color="auto" w:fill="FFFFFF"/>
        </w:rPr>
        <w:t>Carlisle, S. (2000). Health promotion, advocacy and health inequalities: a conceptual framework. </w:t>
      </w:r>
      <w:r w:rsidRPr="0043329E">
        <w:rPr>
          <w:rFonts w:ascii="Arial" w:hAnsi="Arial" w:cs="Arial"/>
          <w:i/>
          <w:iCs/>
          <w:color w:val="000000"/>
          <w:sz w:val="24"/>
          <w:szCs w:val="24"/>
          <w:shd w:val="clear" w:color="auto" w:fill="FFFFFF"/>
        </w:rPr>
        <w:t>Health Promotion International</w:t>
      </w:r>
      <w:r w:rsidRPr="0043329E">
        <w:rPr>
          <w:rFonts w:ascii="Arial" w:hAnsi="Arial" w:cs="Arial"/>
          <w:color w:val="000000"/>
          <w:sz w:val="24"/>
          <w:szCs w:val="24"/>
          <w:shd w:val="clear" w:color="auto" w:fill="FFFFFF"/>
        </w:rPr>
        <w:t>, 15(4), pp.369-376.</w:t>
      </w:r>
    </w:p>
    <w:p w14:paraId="4AD2888B" w14:textId="51306E3E" w:rsidR="009834FA" w:rsidRPr="0043329E" w:rsidRDefault="00155876" w:rsidP="0043329E">
      <w:pPr>
        <w:jc w:val="both"/>
        <w:rPr>
          <w:rFonts w:ascii="Arial" w:eastAsiaTheme="minorEastAsia" w:hAnsi="Arial" w:cs="Arial"/>
          <w:color w:val="000000" w:themeColor="text1"/>
          <w:kern w:val="24"/>
          <w:sz w:val="24"/>
          <w:szCs w:val="24"/>
        </w:rPr>
      </w:pPr>
      <w:r w:rsidRPr="0043329E">
        <w:rPr>
          <w:rFonts w:ascii="Arial" w:eastAsiaTheme="minorEastAsia" w:hAnsi="Arial" w:cs="Arial"/>
          <w:color w:val="000000" w:themeColor="text1"/>
          <w:kern w:val="24"/>
          <w:sz w:val="24"/>
          <w:szCs w:val="24"/>
        </w:rPr>
        <w:t>Dalrymple, J and Burke</w:t>
      </w:r>
      <w:r w:rsidR="00512ED6" w:rsidRPr="0043329E">
        <w:rPr>
          <w:rFonts w:ascii="Arial" w:eastAsiaTheme="minorEastAsia" w:hAnsi="Arial" w:cs="Arial"/>
          <w:color w:val="000000" w:themeColor="text1"/>
          <w:kern w:val="24"/>
          <w:sz w:val="24"/>
          <w:szCs w:val="24"/>
        </w:rPr>
        <w:t xml:space="preserve">, B (1995) </w:t>
      </w:r>
      <w:r w:rsidR="00972D55" w:rsidRPr="0043329E">
        <w:rPr>
          <w:rFonts w:ascii="Arial" w:eastAsiaTheme="minorEastAsia" w:hAnsi="Arial" w:cs="Arial"/>
          <w:i/>
          <w:iCs/>
          <w:color w:val="000000" w:themeColor="text1"/>
          <w:kern w:val="24"/>
          <w:sz w:val="24"/>
          <w:szCs w:val="24"/>
        </w:rPr>
        <w:t>Anti-</w:t>
      </w:r>
      <w:r w:rsidR="00321DB7" w:rsidRPr="0043329E">
        <w:rPr>
          <w:rFonts w:ascii="Arial" w:eastAsiaTheme="minorEastAsia" w:hAnsi="Arial" w:cs="Arial"/>
          <w:i/>
          <w:iCs/>
          <w:color w:val="000000" w:themeColor="text1"/>
          <w:kern w:val="24"/>
          <w:sz w:val="24"/>
          <w:szCs w:val="24"/>
        </w:rPr>
        <w:t>Oppressive</w:t>
      </w:r>
      <w:r w:rsidR="00972D55" w:rsidRPr="0043329E">
        <w:rPr>
          <w:rFonts w:ascii="Arial" w:eastAsiaTheme="minorEastAsia" w:hAnsi="Arial" w:cs="Arial"/>
          <w:i/>
          <w:iCs/>
          <w:color w:val="000000" w:themeColor="text1"/>
          <w:kern w:val="24"/>
          <w:sz w:val="24"/>
          <w:szCs w:val="24"/>
        </w:rPr>
        <w:t xml:space="preserve"> Practice: </w:t>
      </w:r>
      <w:r w:rsidR="00DD3492" w:rsidRPr="0043329E">
        <w:rPr>
          <w:rFonts w:ascii="Arial" w:eastAsiaTheme="minorEastAsia" w:hAnsi="Arial" w:cs="Arial"/>
          <w:i/>
          <w:iCs/>
          <w:color w:val="000000" w:themeColor="text1"/>
          <w:kern w:val="24"/>
          <w:sz w:val="24"/>
          <w:szCs w:val="24"/>
        </w:rPr>
        <w:t>Social care and the Law.</w:t>
      </w:r>
      <w:r w:rsidR="00DD3492" w:rsidRPr="0043329E">
        <w:rPr>
          <w:rFonts w:ascii="Arial" w:eastAsiaTheme="minorEastAsia" w:hAnsi="Arial" w:cs="Arial"/>
          <w:color w:val="000000" w:themeColor="text1"/>
          <w:kern w:val="24"/>
          <w:sz w:val="24"/>
          <w:szCs w:val="24"/>
        </w:rPr>
        <w:t xml:space="preserve"> Buckingham</w:t>
      </w:r>
      <w:r w:rsidR="006A5B5A" w:rsidRPr="0043329E">
        <w:rPr>
          <w:rFonts w:ascii="Arial" w:eastAsiaTheme="minorEastAsia" w:hAnsi="Arial" w:cs="Arial"/>
          <w:color w:val="000000" w:themeColor="text1"/>
          <w:kern w:val="24"/>
          <w:sz w:val="24"/>
          <w:szCs w:val="24"/>
        </w:rPr>
        <w:t>: Open University Press.</w:t>
      </w:r>
    </w:p>
    <w:p w14:paraId="4A021A10" w14:textId="7A463CE3" w:rsidR="00530579" w:rsidRPr="00CC2DE7" w:rsidRDefault="00530579" w:rsidP="00CC2DE7">
      <w:pPr>
        <w:pStyle w:val="NoSpacing"/>
        <w:rPr>
          <w:rFonts w:ascii="Arial" w:hAnsi="Arial" w:cs="Arial"/>
          <w:sz w:val="24"/>
          <w:szCs w:val="24"/>
          <w:shd w:val="clear" w:color="auto" w:fill="FFFFFF"/>
        </w:rPr>
      </w:pPr>
      <w:r w:rsidRPr="00CC2DE7">
        <w:rPr>
          <w:rFonts w:ascii="Arial" w:hAnsi="Arial" w:cs="Arial"/>
          <w:sz w:val="24"/>
          <w:szCs w:val="24"/>
          <w:shd w:val="clear" w:color="auto" w:fill="FFFFFF"/>
        </w:rPr>
        <w:t>Drinkaware.co.uk.</w:t>
      </w:r>
      <w:r w:rsidR="00CC2DE7" w:rsidRPr="00CC2DE7">
        <w:rPr>
          <w:rFonts w:ascii="Arial" w:hAnsi="Arial" w:cs="Arial"/>
          <w:sz w:val="24"/>
          <w:szCs w:val="24"/>
          <w:shd w:val="clear" w:color="auto" w:fill="FFFFFF"/>
        </w:rPr>
        <w:t xml:space="preserve"> </w:t>
      </w:r>
      <w:r w:rsidRPr="00CC2DE7">
        <w:rPr>
          <w:rFonts w:ascii="Arial" w:hAnsi="Arial" w:cs="Arial"/>
          <w:sz w:val="24"/>
          <w:szCs w:val="24"/>
          <w:shd w:val="clear" w:color="auto" w:fill="FFFFFF"/>
        </w:rPr>
        <w:t>(2019). </w:t>
      </w:r>
      <w:r w:rsidRPr="00CC2DE7">
        <w:rPr>
          <w:rFonts w:ascii="Arial" w:hAnsi="Arial" w:cs="Arial"/>
          <w:i/>
          <w:iCs/>
          <w:sz w:val="24"/>
          <w:szCs w:val="24"/>
          <w:shd w:val="clear" w:color="auto" w:fill="FFFFFF"/>
        </w:rPr>
        <w:t>Alcohol and mental health</w:t>
      </w:r>
      <w:r w:rsidRPr="00CC2DE7">
        <w:rPr>
          <w:rFonts w:ascii="Arial" w:hAnsi="Arial" w:cs="Arial"/>
          <w:sz w:val="24"/>
          <w:szCs w:val="24"/>
          <w:shd w:val="clear" w:color="auto" w:fill="FFFFFF"/>
        </w:rPr>
        <w:t xml:space="preserve">. Available at: </w:t>
      </w:r>
      <w:hyperlink r:id="rId9" w:history="1">
        <w:r w:rsidRPr="00CC2DE7">
          <w:rPr>
            <w:rStyle w:val="Hyperlink"/>
            <w:rFonts w:ascii="Arial" w:hAnsi="Arial" w:cs="Arial"/>
            <w:sz w:val="24"/>
            <w:szCs w:val="24"/>
            <w:shd w:val="clear" w:color="auto" w:fill="FFFFFF"/>
          </w:rPr>
          <w:t>https://www.drinkaware.co.uk/alcohol-facts/health-effects-of-alcohol/mental-health/alcohol-and-mental-health/</w:t>
        </w:r>
      </w:hyperlink>
      <w:r w:rsidRPr="00CC2DE7">
        <w:rPr>
          <w:rFonts w:ascii="Arial" w:hAnsi="Arial" w:cs="Arial"/>
          <w:sz w:val="24"/>
          <w:szCs w:val="24"/>
          <w:shd w:val="clear" w:color="auto" w:fill="FFFFFF"/>
        </w:rPr>
        <w:t xml:space="preserve"> </w:t>
      </w:r>
      <w:r w:rsidRPr="00CC2DE7">
        <w:rPr>
          <w:rFonts w:ascii="Arial" w:hAnsi="Arial" w:cs="Arial"/>
          <w:sz w:val="24"/>
          <w:szCs w:val="24"/>
          <w:shd w:val="clear" w:color="auto" w:fill="FFFFFF"/>
        </w:rPr>
        <w:t xml:space="preserve"> </w:t>
      </w:r>
      <w:r w:rsidRPr="00CC2DE7">
        <w:rPr>
          <w:rFonts w:ascii="Arial" w:hAnsi="Arial" w:cs="Arial"/>
          <w:sz w:val="24"/>
          <w:szCs w:val="24"/>
          <w:shd w:val="clear" w:color="auto" w:fill="FFFFFF"/>
        </w:rPr>
        <w:t>(</w:t>
      </w:r>
      <w:r w:rsidRPr="00CC2DE7">
        <w:rPr>
          <w:rFonts w:ascii="Arial" w:hAnsi="Arial" w:cs="Arial"/>
          <w:sz w:val="24"/>
          <w:szCs w:val="24"/>
          <w:shd w:val="clear" w:color="auto" w:fill="FFFFFF"/>
        </w:rPr>
        <w:t>Accessed</w:t>
      </w:r>
      <w:r w:rsidRPr="00CC2DE7">
        <w:rPr>
          <w:rFonts w:ascii="Arial" w:hAnsi="Arial" w:cs="Arial"/>
          <w:sz w:val="24"/>
          <w:szCs w:val="24"/>
          <w:shd w:val="clear" w:color="auto" w:fill="FFFFFF"/>
        </w:rPr>
        <w:t>:</w:t>
      </w:r>
      <w:r w:rsidRPr="00CC2DE7">
        <w:rPr>
          <w:rFonts w:ascii="Arial" w:hAnsi="Arial" w:cs="Arial"/>
          <w:sz w:val="24"/>
          <w:szCs w:val="24"/>
          <w:shd w:val="clear" w:color="auto" w:fill="FFFFFF"/>
        </w:rPr>
        <w:t xml:space="preserve"> 9 Jul</w:t>
      </w:r>
      <w:r w:rsidRPr="00CC2DE7">
        <w:rPr>
          <w:rFonts w:ascii="Arial" w:hAnsi="Arial" w:cs="Arial"/>
          <w:sz w:val="24"/>
          <w:szCs w:val="24"/>
          <w:shd w:val="clear" w:color="auto" w:fill="FFFFFF"/>
        </w:rPr>
        <w:t xml:space="preserve"> </w:t>
      </w:r>
      <w:r w:rsidRPr="00CC2DE7">
        <w:rPr>
          <w:rFonts w:ascii="Arial" w:hAnsi="Arial" w:cs="Arial"/>
          <w:sz w:val="24"/>
          <w:szCs w:val="24"/>
          <w:shd w:val="clear" w:color="auto" w:fill="FFFFFF"/>
        </w:rPr>
        <w:t>2019</w:t>
      </w:r>
      <w:r w:rsidRPr="00CC2DE7">
        <w:rPr>
          <w:rFonts w:ascii="Arial" w:hAnsi="Arial" w:cs="Arial"/>
          <w:sz w:val="24"/>
          <w:szCs w:val="24"/>
          <w:shd w:val="clear" w:color="auto" w:fill="FFFFFF"/>
        </w:rPr>
        <w:t>)</w:t>
      </w:r>
      <w:r w:rsidRPr="00CC2DE7">
        <w:rPr>
          <w:rFonts w:ascii="Arial" w:hAnsi="Arial" w:cs="Arial"/>
          <w:sz w:val="24"/>
          <w:szCs w:val="24"/>
          <w:shd w:val="clear" w:color="auto" w:fill="FFFFFF"/>
        </w:rPr>
        <w:t>.</w:t>
      </w:r>
    </w:p>
    <w:p w14:paraId="739AB7F0" w14:textId="77777777" w:rsidR="00CC2DE7" w:rsidRPr="0043329E" w:rsidRDefault="00CC2DE7" w:rsidP="00CC2DE7">
      <w:pPr>
        <w:pStyle w:val="NoSpacing"/>
        <w:rPr>
          <w:shd w:val="clear" w:color="auto" w:fill="FFFFFF"/>
        </w:rPr>
      </w:pPr>
      <w:bookmarkStart w:id="1" w:name="_GoBack"/>
    </w:p>
    <w:p w14:paraId="429EE41E" w14:textId="521F9D6D" w:rsidR="009D71E4" w:rsidRPr="0043329E" w:rsidRDefault="009D71E4" w:rsidP="0043329E">
      <w:pPr>
        <w:jc w:val="both"/>
        <w:rPr>
          <w:rFonts w:ascii="Arial" w:hAnsi="Arial" w:cs="Arial"/>
          <w:color w:val="000000"/>
          <w:sz w:val="24"/>
          <w:szCs w:val="24"/>
          <w:shd w:val="clear" w:color="auto" w:fill="FFFFFF"/>
        </w:rPr>
      </w:pPr>
      <w:bookmarkStart w:id="2" w:name="_Hlk12557045"/>
      <w:bookmarkEnd w:id="1"/>
      <w:proofErr w:type="spellStart"/>
      <w:r w:rsidRPr="0043329E">
        <w:rPr>
          <w:rFonts w:ascii="Arial" w:hAnsi="Arial" w:cs="Arial"/>
          <w:color w:val="000000"/>
          <w:sz w:val="24"/>
          <w:szCs w:val="24"/>
          <w:shd w:val="clear" w:color="auto" w:fill="FFFFFF"/>
        </w:rPr>
        <w:t>Freddolino</w:t>
      </w:r>
      <w:proofErr w:type="spellEnd"/>
      <w:r w:rsidRPr="0043329E">
        <w:rPr>
          <w:rFonts w:ascii="Arial" w:hAnsi="Arial" w:cs="Arial"/>
          <w:color w:val="000000"/>
          <w:sz w:val="24"/>
          <w:szCs w:val="24"/>
          <w:shd w:val="clear" w:color="auto" w:fill="FFFFFF"/>
        </w:rPr>
        <w:t xml:space="preserve">, P., Moxley, D. and </w:t>
      </w:r>
      <w:proofErr w:type="spellStart"/>
      <w:r w:rsidRPr="0043329E">
        <w:rPr>
          <w:rFonts w:ascii="Arial" w:hAnsi="Arial" w:cs="Arial"/>
          <w:color w:val="000000"/>
          <w:sz w:val="24"/>
          <w:szCs w:val="24"/>
          <w:shd w:val="clear" w:color="auto" w:fill="FFFFFF"/>
        </w:rPr>
        <w:t>Hyduk</w:t>
      </w:r>
      <w:proofErr w:type="spellEnd"/>
      <w:r w:rsidRPr="0043329E">
        <w:rPr>
          <w:rFonts w:ascii="Arial" w:hAnsi="Arial" w:cs="Arial"/>
          <w:color w:val="000000"/>
          <w:sz w:val="24"/>
          <w:szCs w:val="24"/>
          <w:shd w:val="clear" w:color="auto" w:fill="FFFFFF"/>
        </w:rPr>
        <w:t xml:space="preserve">, C. </w:t>
      </w:r>
      <w:bookmarkEnd w:id="2"/>
      <w:r w:rsidRPr="0043329E">
        <w:rPr>
          <w:rFonts w:ascii="Arial" w:hAnsi="Arial" w:cs="Arial"/>
          <w:color w:val="000000"/>
          <w:sz w:val="24"/>
          <w:szCs w:val="24"/>
          <w:shd w:val="clear" w:color="auto" w:fill="FFFFFF"/>
        </w:rPr>
        <w:t xml:space="preserve">(2004). </w:t>
      </w:r>
      <w:r w:rsidR="00F22D58" w:rsidRPr="0043329E">
        <w:rPr>
          <w:rFonts w:ascii="Arial" w:hAnsi="Arial" w:cs="Arial"/>
          <w:color w:val="000000"/>
          <w:sz w:val="24"/>
          <w:szCs w:val="24"/>
          <w:shd w:val="clear" w:color="auto" w:fill="FFFFFF"/>
        </w:rPr>
        <w:t>‘</w:t>
      </w:r>
      <w:r w:rsidRPr="0043329E">
        <w:rPr>
          <w:rFonts w:ascii="Arial" w:hAnsi="Arial" w:cs="Arial"/>
          <w:color w:val="000000"/>
          <w:sz w:val="24"/>
          <w:szCs w:val="24"/>
          <w:shd w:val="clear" w:color="auto" w:fill="FFFFFF"/>
        </w:rPr>
        <w:t>A Differential Model of Advocacy in Social Work Practice</w:t>
      </w:r>
      <w:r w:rsidR="00F22D58" w:rsidRPr="0043329E">
        <w:rPr>
          <w:rFonts w:ascii="Arial" w:hAnsi="Arial" w:cs="Arial"/>
          <w:color w:val="000000"/>
          <w:sz w:val="24"/>
          <w:szCs w:val="24"/>
          <w:shd w:val="clear" w:color="auto" w:fill="FFFFFF"/>
        </w:rPr>
        <w:t>’</w:t>
      </w:r>
      <w:r w:rsidRPr="0043329E">
        <w:rPr>
          <w:rFonts w:ascii="Arial" w:hAnsi="Arial" w:cs="Arial"/>
          <w:color w:val="000000"/>
          <w:sz w:val="24"/>
          <w:szCs w:val="24"/>
          <w:shd w:val="clear" w:color="auto" w:fill="FFFFFF"/>
        </w:rPr>
        <w:t>. </w:t>
      </w:r>
      <w:r w:rsidRPr="0043329E">
        <w:rPr>
          <w:rFonts w:ascii="Arial" w:hAnsi="Arial" w:cs="Arial"/>
          <w:i/>
          <w:iCs/>
          <w:color w:val="000000"/>
          <w:sz w:val="24"/>
          <w:szCs w:val="24"/>
          <w:shd w:val="clear" w:color="auto" w:fill="FFFFFF"/>
        </w:rPr>
        <w:t>Families in Society: The Journal of Contemporary Social Services</w:t>
      </w:r>
      <w:r w:rsidRPr="0043329E">
        <w:rPr>
          <w:rFonts w:ascii="Arial" w:hAnsi="Arial" w:cs="Arial"/>
          <w:color w:val="000000"/>
          <w:sz w:val="24"/>
          <w:szCs w:val="24"/>
          <w:shd w:val="clear" w:color="auto" w:fill="FFFFFF"/>
        </w:rPr>
        <w:t>, 85(1), pp.119-128.</w:t>
      </w:r>
    </w:p>
    <w:p w14:paraId="4BA3A431" w14:textId="72AECE3B" w:rsidR="00CB458A" w:rsidRPr="0043329E" w:rsidRDefault="00CB458A" w:rsidP="0043329E">
      <w:pPr>
        <w:jc w:val="both"/>
        <w:rPr>
          <w:rFonts w:ascii="Arial" w:hAnsi="Arial" w:cs="Arial"/>
          <w:color w:val="000000"/>
          <w:sz w:val="24"/>
          <w:szCs w:val="24"/>
          <w:shd w:val="clear" w:color="auto" w:fill="FFFFFF"/>
        </w:rPr>
      </w:pPr>
      <w:r w:rsidRPr="0043329E">
        <w:rPr>
          <w:rFonts w:ascii="Arial" w:hAnsi="Arial" w:cs="Arial"/>
          <w:color w:val="000000"/>
          <w:sz w:val="24"/>
          <w:szCs w:val="24"/>
          <w:shd w:val="clear" w:color="auto" w:fill="FFFFFF"/>
        </w:rPr>
        <w:t>Freire, P. (1998). Reprint: Cultural Action for Freedom. </w:t>
      </w:r>
      <w:r w:rsidRPr="0043329E">
        <w:rPr>
          <w:rFonts w:ascii="Arial" w:hAnsi="Arial" w:cs="Arial"/>
          <w:i/>
          <w:iCs/>
          <w:color w:val="000000"/>
          <w:sz w:val="24"/>
          <w:szCs w:val="24"/>
          <w:shd w:val="clear" w:color="auto" w:fill="FFFFFF"/>
        </w:rPr>
        <w:t>Harvard Educational Review</w:t>
      </w:r>
      <w:r w:rsidRPr="0043329E">
        <w:rPr>
          <w:rFonts w:ascii="Arial" w:hAnsi="Arial" w:cs="Arial"/>
          <w:color w:val="000000"/>
          <w:sz w:val="24"/>
          <w:szCs w:val="24"/>
          <w:shd w:val="clear" w:color="auto" w:fill="FFFFFF"/>
        </w:rPr>
        <w:t>, 68(4), pp.476-522.</w:t>
      </w:r>
    </w:p>
    <w:p w14:paraId="372AB56E" w14:textId="012B6784" w:rsidR="00A76639" w:rsidRPr="0043329E" w:rsidRDefault="00A76639" w:rsidP="0043329E">
      <w:pPr>
        <w:jc w:val="both"/>
        <w:rPr>
          <w:rFonts w:ascii="Arial" w:hAnsi="Arial" w:cs="Arial"/>
          <w:sz w:val="24"/>
          <w:szCs w:val="24"/>
        </w:rPr>
      </w:pPr>
      <w:r w:rsidRPr="0043329E">
        <w:rPr>
          <w:rFonts w:ascii="Arial" w:hAnsi="Arial" w:cs="Arial"/>
          <w:color w:val="000000"/>
          <w:sz w:val="24"/>
          <w:szCs w:val="24"/>
          <w:shd w:val="clear" w:color="auto" w:fill="FFFFFF"/>
        </w:rPr>
        <w:t>Gayle, D. (2019). </w:t>
      </w:r>
      <w:r w:rsidRPr="0043329E">
        <w:rPr>
          <w:rFonts w:ascii="Arial" w:hAnsi="Arial" w:cs="Arial"/>
          <w:i/>
          <w:iCs/>
          <w:color w:val="000000"/>
          <w:sz w:val="24"/>
          <w:szCs w:val="24"/>
          <w:shd w:val="clear" w:color="auto" w:fill="FFFFFF"/>
        </w:rPr>
        <w:t>Public health experts call for ban on alcohol advertising in UK</w:t>
      </w:r>
      <w:r w:rsidRPr="0043329E">
        <w:rPr>
          <w:rFonts w:ascii="Arial" w:hAnsi="Arial" w:cs="Arial"/>
          <w:color w:val="000000"/>
          <w:sz w:val="24"/>
          <w:szCs w:val="24"/>
          <w:shd w:val="clear" w:color="auto" w:fill="FFFFFF"/>
        </w:rPr>
        <w:t>. the Guardian. Available</w:t>
      </w:r>
      <w:r w:rsidR="00CC2DE7">
        <w:rPr>
          <w:rFonts w:ascii="Arial" w:hAnsi="Arial" w:cs="Arial"/>
          <w:color w:val="000000"/>
          <w:sz w:val="24"/>
          <w:szCs w:val="24"/>
          <w:shd w:val="clear" w:color="auto" w:fill="FFFFFF"/>
        </w:rPr>
        <w:t xml:space="preserve"> </w:t>
      </w:r>
      <w:r w:rsidRPr="0043329E">
        <w:rPr>
          <w:rFonts w:ascii="Arial" w:hAnsi="Arial" w:cs="Arial"/>
          <w:color w:val="000000"/>
          <w:sz w:val="24"/>
          <w:szCs w:val="24"/>
          <w:shd w:val="clear" w:color="auto" w:fill="FFFFFF"/>
        </w:rPr>
        <w:t xml:space="preserve">at: </w:t>
      </w:r>
      <w:hyperlink r:id="rId10" w:history="1">
        <w:r w:rsidRPr="0043329E">
          <w:rPr>
            <w:rStyle w:val="Hyperlink"/>
            <w:rFonts w:ascii="Arial" w:hAnsi="Arial" w:cs="Arial"/>
            <w:sz w:val="24"/>
            <w:szCs w:val="24"/>
            <w:shd w:val="clear" w:color="auto" w:fill="FFFFFF"/>
          </w:rPr>
          <w:t>https://www.theguardian.com/society/2017/jan/10/public-health-experts-call-ban-alcohol-advertising-uk</w:t>
        </w:r>
      </w:hyperlink>
      <w:r w:rsidRPr="0043329E">
        <w:rPr>
          <w:rFonts w:ascii="Arial" w:hAnsi="Arial" w:cs="Arial"/>
          <w:color w:val="000000"/>
          <w:sz w:val="24"/>
          <w:szCs w:val="24"/>
          <w:shd w:val="clear" w:color="auto" w:fill="FFFFFF"/>
        </w:rPr>
        <w:t xml:space="preserve">  (</w:t>
      </w:r>
      <w:r w:rsidRPr="0043329E">
        <w:rPr>
          <w:rFonts w:ascii="Arial" w:hAnsi="Arial" w:cs="Arial"/>
          <w:color w:val="000000"/>
          <w:sz w:val="24"/>
          <w:szCs w:val="24"/>
          <w:shd w:val="clear" w:color="auto" w:fill="FFFFFF"/>
        </w:rPr>
        <w:t>Accessed</w:t>
      </w:r>
      <w:r w:rsidRPr="0043329E">
        <w:rPr>
          <w:rFonts w:ascii="Arial" w:hAnsi="Arial" w:cs="Arial"/>
          <w:color w:val="000000"/>
          <w:sz w:val="24"/>
          <w:szCs w:val="24"/>
          <w:shd w:val="clear" w:color="auto" w:fill="FFFFFF"/>
        </w:rPr>
        <w:t>:</w:t>
      </w:r>
      <w:r w:rsidRPr="0043329E">
        <w:rPr>
          <w:rFonts w:ascii="Arial" w:hAnsi="Arial" w:cs="Arial"/>
          <w:color w:val="000000"/>
          <w:sz w:val="24"/>
          <w:szCs w:val="24"/>
          <w:shd w:val="clear" w:color="auto" w:fill="FFFFFF"/>
        </w:rPr>
        <w:t xml:space="preserve"> 4 Jul 2019</w:t>
      </w:r>
      <w:r w:rsidRPr="0043329E">
        <w:rPr>
          <w:rFonts w:ascii="Arial" w:hAnsi="Arial" w:cs="Arial"/>
          <w:color w:val="000000"/>
          <w:sz w:val="24"/>
          <w:szCs w:val="24"/>
          <w:shd w:val="clear" w:color="auto" w:fill="FFFFFF"/>
        </w:rPr>
        <w:t>).</w:t>
      </w:r>
    </w:p>
    <w:p w14:paraId="70153168" w14:textId="238F117E" w:rsidR="002A1869" w:rsidRPr="0043329E" w:rsidRDefault="002A1869" w:rsidP="0043329E">
      <w:pPr>
        <w:jc w:val="both"/>
        <w:rPr>
          <w:rFonts w:ascii="Arial" w:hAnsi="Arial" w:cs="Arial"/>
          <w:sz w:val="24"/>
          <w:szCs w:val="24"/>
        </w:rPr>
      </w:pPr>
      <w:proofErr w:type="spellStart"/>
      <w:r w:rsidRPr="0043329E">
        <w:rPr>
          <w:rFonts w:ascii="Arial" w:hAnsi="Arial" w:cs="Arial"/>
          <w:sz w:val="24"/>
          <w:szCs w:val="24"/>
        </w:rPr>
        <w:t>Hoef</w:t>
      </w:r>
      <w:r w:rsidR="00B75C46" w:rsidRPr="0043329E">
        <w:rPr>
          <w:rFonts w:ascii="Arial" w:hAnsi="Arial" w:cs="Arial"/>
          <w:sz w:val="24"/>
          <w:szCs w:val="24"/>
        </w:rPr>
        <w:t>er</w:t>
      </w:r>
      <w:proofErr w:type="spellEnd"/>
      <w:r w:rsidR="00B75C46" w:rsidRPr="0043329E">
        <w:rPr>
          <w:rFonts w:ascii="Arial" w:hAnsi="Arial" w:cs="Arial"/>
          <w:sz w:val="24"/>
          <w:szCs w:val="24"/>
        </w:rPr>
        <w:t>, R</w:t>
      </w:r>
      <w:r w:rsidR="00D031C3" w:rsidRPr="0043329E">
        <w:rPr>
          <w:rFonts w:ascii="Arial" w:hAnsi="Arial" w:cs="Arial"/>
          <w:sz w:val="24"/>
          <w:szCs w:val="24"/>
        </w:rPr>
        <w:t xml:space="preserve">. </w:t>
      </w:r>
      <w:r w:rsidR="00B75C46" w:rsidRPr="0043329E">
        <w:rPr>
          <w:rFonts w:ascii="Arial" w:hAnsi="Arial" w:cs="Arial"/>
          <w:sz w:val="24"/>
          <w:szCs w:val="24"/>
        </w:rPr>
        <w:t>(2019</w:t>
      </w:r>
      <w:r w:rsidR="009E596E" w:rsidRPr="0043329E">
        <w:rPr>
          <w:rFonts w:ascii="Arial" w:hAnsi="Arial" w:cs="Arial"/>
          <w:sz w:val="24"/>
          <w:szCs w:val="24"/>
        </w:rPr>
        <w:t>)</w:t>
      </w:r>
      <w:r w:rsidR="00D031C3" w:rsidRPr="0043329E">
        <w:rPr>
          <w:rFonts w:ascii="Arial" w:hAnsi="Arial" w:cs="Arial"/>
          <w:i/>
          <w:iCs/>
          <w:sz w:val="24"/>
          <w:szCs w:val="24"/>
        </w:rPr>
        <w:t xml:space="preserve">. </w:t>
      </w:r>
      <w:r w:rsidR="009E596E" w:rsidRPr="0043329E">
        <w:rPr>
          <w:rFonts w:ascii="Arial" w:hAnsi="Arial" w:cs="Arial"/>
          <w:i/>
          <w:iCs/>
          <w:sz w:val="24"/>
          <w:szCs w:val="24"/>
        </w:rPr>
        <w:t xml:space="preserve">Advocacy Practice for Social Justice. </w:t>
      </w:r>
      <w:r w:rsidR="008B71A3" w:rsidRPr="0043329E">
        <w:rPr>
          <w:rFonts w:ascii="Arial" w:hAnsi="Arial" w:cs="Arial"/>
          <w:sz w:val="24"/>
          <w:szCs w:val="24"/>
        </w:rPr>
        <w:t>4</w:t>
      </w:r>
      <w:r w:rsidR="00B113BE" w:rsidRPr="0043329E">
        <w:rPr>
          <w:rFonts w:ascii="Arial" w:hAnsi="Arial" w:cs="Arial"/>
          <w:sz w:val="24"/>
          <w:szCs w:val="24"/>
        </w:rPr>
        <w:t xml:space="preserve">th </w:t>
      </w:r>
      <w:r w:rsidR="008B71A3" w:rsidRPr="0043329E">
        <w:rPr>
          <w:rFonts w:ascii="Arial" w:hAnsi="Arial" w:cs="Arial"/>
          <w:sz w:val="24"/>
          <w:szCs w:val="24"/>
        </w:rPr>
        <w:t>e</w:t>
      </w:r>
      <w:r w:rsidR="00B113BE" w:rsidRPr="0043329E">
        <w:rPr>
          <w:rFonts w:ascii="Arial" w:hAnsi="Arial" w:cs="Arial"/>
          <w:sz w:val="24"/>
          <w:szCs w:val="24"/>
        </w:rPr>
        <w:t xml:space="preserve">d. </w:t>
      </w:r>
      <w:r w:rsidR="0006075D" w:rsidRPr="0043329E">
        <w:rPr>
          <w:rFonts w:ascii="Arial" w:hAnsi="Arial" w:cs="Arial"/>
          <w:sz w:val="24"/>
          <w:szCs w:val="24"/>
        </w:rPr>
        <w:t>Oxford: Oxford University Press.</w:t>
      </w:r>
    </w:p>
    <w:p w14:paraId="4F225D12" w14:textId="15034070" w:rsidR="00B4746E" w:rsidRPr="0043329E" w:rsidRDefault="00B4746E" w:rsidP="0043329E">
      <w:pPr>
        <w:jc w:val="both"/>
        <w:rPr>
          <w:rFonts w:ascii="Arial" w:hAnsi="Arial" w:cs="Arial"/>
          <w:sz w:val="24"/>
          <w:szCs w:val="24"/>
        </w:rPr>
      </w:pPr>
      <w:r w:rsidRPr="0043329E">
        <w:rPr>
          <w:rFonts w:ascii="Arial" w:hAnsi="Arial" w:cs="Arial"/>
          <w:sz w:val="24"/>
          <w:szCs w:val="24"/>
        </w:rPr>
        <w:t>Kirst-Ashman, K. K., &amp; Hull, G. (2002</w:t>
      </w:r>
      <w:r w:rsidRPr="0043329E">
        <w:rPr>
          <w:rFonts w:ascii="Arial" w:hAnsi="Arial" w:cs="Arial"/>
          <w:i/>
          <w:iCs/>
          <w:sz w:val="24"/>
          <w:szCs w:val="24"/>
        </w:rPr>
        <w:t xml:space="preserve">). Understanding </w:t>
      </w:r>
      <w:r w:rsidR="001D3DAD" w:rsidRPr="0043329E">
        <w:rPr>
          <w:rFonts w:ascii="Arial" w:hAnsi="Arial" w:cs="Arial"/>
          <w:i/>
          <w:iCs/>
          <w:sz w:val="24"/>
          <w:szCs w:val="24"/>
        </w:rPr>
        <w:t>G</w:t>
      </w:r>
      <w:r w:rsidRPr="0043329E">
        <w:rPr>
          <w:rFonts w:ascii="Arial" w:hAnsi="Arial" w:cs="Arial"/>
          <w:i/>
          <w:iCs/>
          <w:sz w:val="24"/>
          <w:szCs w:val="24"/>
        </w:rPr>
        <w:t>eneralist</w:t>
      </w:r>
      <w:r w:rsidR="001D3DAD" w:rsidRPr="0043329E">
        <w:rPr>
          <w:rFonts w:ascii="Arial" w:hAnsi="Arial" w:cs="Arial"/>
          <w:i/>
          <w:iCs/>
          <w:sz w:val="24"/>
          <w:szCs w:val="24"/>
        </w:rPr>
        <w:t xml:space="preserve"> P</w:t>
      </w:r>
      <w:r w:rsidRPr="0043329E">
        <w:rPr>
          <w:rFonts w:ascii="Arial" w:hAnsi="Arial" w:cs="Arial"/>
          <w:i/>
          <w:iCs/>
          <w:sz w:val="24"/>
          <w:szCs w:val="24"/>
        </w:rPr>
        <w:t>ractice</w:t>
      </w:r>
      <w:r w:rsidRPr="0043329E">
        <w:rPr>
          <w:rFonts w:ascii="Arial" w:hAnsi="Arial" w:cs="Arial"/>
          <w:sz w:val="24"/>
          <w:szCs w:val="24"/>
        </w:rPr>
        <w:t xml:space="preserve"> (3rd ed.). Pacific Grove, CA: Brooks/Cole.</w:t>
      </w:r>
    </w:p>
    <w:p w14:paraId="38CBCDEC" w14:textId="6D772B2E" w:rsidR="009069A8" w:rsidRPr="0043329E" w:rsidRDefault="009069A8" w:rsidP="0043329E">
      <w:pPr>
        <w:jc w:val="both"/>
        <w:rPr>
          <w:rFonts w:ascii="Arial" w:hAnsi="Arial" w:cs="Arial"/>
          <w:color w:val="000000"/>
          <w:sz w:val="24"/>
          <w:szCs w:val="24"/>
          <w:shd w:val="clear" w:color="auto" w:fill="FFFFFF"/>
        </w:rPr>
      </w:pPr>
      <w:r w:rsidRPr="0043329E">
        <w:rPr>
          <w:rFonts w:ascii="Arial" w:hAnsi="Arial" w:cs="Arial"/>
          <w:color w:val="000000"/>
          <w:sz w:val="24"/>
          <w:szCs w:val="24"/>
          <w:shd w:val="clear" w:color="auto" w:fill="FFFFFF"/>
        </w:rPr>
        <w:t>Legislation.gov.uk. (2019). </w:t>
      </w:r>
      <w:r w:rsidRPr="0043329E">
        <w:rPr>
          <w:rFonts w:ascii="Arial" w:hAnsi="Arial" w:cs="Arial"/>
          <w:i/>
          <w:iCs/>
          <w:color w:val="000000"/>
          <w:sz w:val="24"/>
          <w:szCs w:val="24"/>
          <w:shd w:val="clear" w:color="auto" w:fill="FFFFFF"/>
        </w:rPr>
        <w:t>Social Services and Well-being (Wales) Act 2014</w:t>
      </w:r>
      <w:r w:rsidRPr="0043329E">
        <w:rPr>
          <w:rFonts w:ascii="Arial" w:hAnsi="Arial" w:cs="Arial"/>
          <w:color w:val="000000"/>
          <w:sz w:val="24"/>
          <w:szCs w:val="24"/>
          <w:shd w:val="clear" w:color="auto" w:fill="FFFFFF"/>
        </w:rPr>
        <w:t>. Available at:</w:t>
      </w:r>
      <w:r w:rsidR="00D847B2" w:rsidRPr="0043329E">
        <w:rPr>
          <w:rFonts w:ascii="Arial" w:hAnsi="Arial" w:cs="Arial"/>
          <w:color w:val="000000"/>
          <w:sz w:val="24"/>
          <w:szCs w:val="24"/>
          <w:shd w:val="clear" w:color="auto" w:fill="FFFFFF"/>
        </w:rPr>
        <w:t xml:space="preserve"> </w:t>
      </w:r>
      <w:hyperlink r:id="rId11" w:history="1">
        <w:r w:rsidR="0042524F" w:rsidRPr="0043329E">
          <w:rPr>
            <w:rStyle w:val="Hyperlink"/>
            <w:rFonts w:ascii="Arial" w:hAnsi="Arial" w:cs="Arial"/>
            <w:sz w:val="24"/>
            <w:szCs w:val="24"/>
            <w:shd w:val="clear" w:color="auto" w:fill="FFFFFF"/>
          </w:rPr>
          <w:t>http://www.legislation.gov.uk/anaw/2014/4/part/10</w:t>
        </w:r>
      </w:hyperlink>
      <w:r w:rsidR="0042524F" w:rsidRPr="0043329E">
        <w:rPr>
          <w:rFonts w:ascii="Arial" w:hAnsi="Arial" w:cs="Arial"/>
          <w:color w:val="000000"/>
          <w:sz w:val="24"/>
          <w:szCs w:val="24"/>
          <w:shd w:val="clear" w:color="auto" w:fill="FFFFFF"/>
        </w:rPr>
        <w:t xml:space="preserve"> </w:t>
      </w:r>
      <w:r w:rsidRPr="0043329E">
        <w:rPr>
          <w:rFonts w:ascii="Arial" w:hAnsi="Arial" w:cs="Arial"/>
          <w:color w:val="000000"/>
          <w:sz w:val="24"/>
          <w:szCs w:val="24"/>
          <w:shd w:val="clear" w:color="auto" w:fill="FFFFFF"/>
        </w:rPr>
        <w:t xml:space="preserve"> </w:t>
      </w:r>
      <w:r w:rsidR="0042524F" w:rsidRPr="0043329E">
        <w:rPr>
          <w:rFonts w:ascii="Arial" w:hAnsi="Arial" w:cs="Arial"/>
          <w:color w:val="000000"/>
          <w:sz w:val="24"/>
          <w:szCs w:val="24"/>
          <w:shd w:val="clear" w:color="auto" w:fill="FFFFFF"/>
        </w:rPr>
        <w:t>(</w:t>
      </w:r>
      <w:r w:rsidRPr="0043329E">
        <w:rPr>
          <w:rFonts w:ascii="Arial" w:hAnsi="Arial" w:cs="Arial"/>
          <w:color w:val="000000"/>
          <w:sz w:val="24"/>
          <w:szCs w:val="24"/>
          <w:shd w:val="clear" w:color="auto" w:fill="FFFFFF"/>
        </w:rPr>
        <w:t>Accessed</w:t>
      </w:r>
      <w:r w:rsidR="0042524F" w:rsidRPr="0043329E">
        <w:rPr>
          <w:rFonts w:ascii="Arial" w:hAnsi="Arial" w:cs="Arial"/>
          <w:color w:val="000000"/>
          <w:sz w:val="24"/>
          <w:szCs w:val="24"/>
          <w:shd w:val="clear" w:color="auto" w:fill="FFFFFF"/>
        </w:rPr>
        <w:t>:</w:t>
      </w:r>
      <w:r w:rsidRPr="0043329E">
        <w:rPr>
          <w:rFonts w:ascii="Arial" w:hAnsi="Arial" w:cs="Arial"/>
          <w:color w:val="000000"/>
          <w:sz w:val="24"/>
          <w:szCs w:val="24"/>
          <w:shd w:val="clear" w:color="auto" w:fill="FFFFFF"/>
        </w:rPr>
        <w:t xml:space="preserve"> 1 Ju. 2019</w:t>
      </w:r>
      <w:r w:rsidR="0042524F" w:rsidRPr="0043329E">
        <w:rPr>
          <w:rFonts w:ascii="Arial" w:hAnsi="Arial" w:cs="Arial"/>
          <w:color w:val="000000"/>
          <w:sz w:val="24"/>
          <w:szCs w:val="24"/>
          <w:shd w:val="clear" w:color="auto" w:fill="FFFFFF"/>
        </w:rPr>
        <w:t>)</w:t>
      </w:r>
      <w:r w:rsidRPr="0043329E">
        <w:rPr>
          <w:rFonts w:ascii="Arial" w:hAnsi="Arial" w:cs="Arial"/>
          <w:color w:val="000000"/>
          <w:sz w:val="24"/>
          <w:szCs w:val="24"/>
          <w:shd w:val="clear" w:color="auto" w:fill="FFFFFF"/>
        </w:rPr>
        <w:t>.</w:t>
      </w:r>
    </w:p>
    <w:p w14:paraId="2BF4BDB7" w14:textId="2C2A1B1B" w:rsidR="0027074F" w:rsidRPr="0043329E" w:rsidRDefault="0027074F" w:rsidP="0043329E">
      <w:pPr>
        <w:jc w:val="both"/>
        <w:rPr>
          <w:rFonts w:ascii="Arial" w:hAnsi="Arial" w:cs="Arial"/>
          <w:color w:val="333333"/>
          <w:sz w:val="24"/>
          <w:szCs w:val="24"/>
          <w:shd w:val="clear" w:color="auto" w:fill="FFFFFF"/>
        </w:rPr>
      </w:pPr>
      <w:r w:rsidRPr="00CC2DE7">
        <w:rPr>
          <w:rFonts w:ascii="Arial" w:hAnsi="Arial" w:cs="Arial"/>
          <w:sz w:val="24"/>
          <w:szCs w:val="24"/>
          <w:shd w:val="clear" w:color="auto" w:fill="FFFFFF"/>
        </w:rPr>
        <w:t xml:space="preserve">Lloyd, A. S. (1972) ‘Freire, Conscientization, and Adult </w:t>
      </w:r>
      <w:r w:rsidR="00A92792" w:rsidRPr="00CC2DE7">
        <w:rPr>
          <w:rFonts w:ascii="Arial" w:hAnsi="Arial" w:cs="Arial"/>
          <w:sz w:val="24"/>
          <w:szCs w:val="24"/>
          <w:shd w:val="clear" w:color="auto" w:fill="FFFFFF"/>
        </w:rPr>
        <w:t>Education’</w:t>
      </w:r>
      <w:r w:rsidRPr="00CC2DE7">
        <w:rPr>
          <w:rFonts w:ascii="Arial" w:hAnsi="Arial" w:cs="Arial"/>
          <w:sz w:val="24"/>
          <w:szCs w:val="24"/>
          <w:shd w:val="clear" w:color="auto" w:fill="FFFFFF"/>
        </w:rPr>
        <w:t> </w:t>
      </w:r>
      <w:r w:rsidRPr="00CC2DE7">
        <w:rPr>
          <w:rFonts w:ascii="Arial" w:hAnsi="Arial" w:cs="Arial"/>
          <w:i/>
          <w:iCs/>
          <w:sz w:val="24"/>
          <w:szCs w:val="24"/>
          <w:shd w:val="clear" w:color="auto" w:fill="FFFFFF"/>
        </w:rPr>
        <w:t>Adult Education</w:t>
      </w:r>
      <w:r w:rsidRPr="00CC2DE7">
        <w:rPr>
          <w:rFonts w:ascii="Arial" w:hAnsi="Arial" w:cs="Arial"/>
          <w:sz w:val="24"/>
          <w:szCs w:val="24"/>
          <w:shd w:val="clear" w:color="auto" w:fill="FFFFFF"/>
        </w:rPr>
        <w:t xml:space="preserve">, 23(1), pp. 3–20. </w:t>
      </w:r>
      <w:proofErr w:type="spellStart"/>
      <w:r w:rsidRPr="00CC2DE7">
        <w:rPr>
          <w:rFonts w:ascii="Arial" w:hAnsi="Arial" w:cs="Arial"/>
          <w:sz w:val="24"/>
          <w:szCs w:val="24"/>
          <w:shd w:val="clear" w:color="auto" w:fill="FFFFFF"/>
        </w:rPr>
        <w:t>doi</w:t>
      </w:r>
      <w:proofErr w:type="spellEnd"/>
      <w:r w:rsidRPr="00CC2DE7">
        <w:rPr>
          <w:rFonts w:ascii="Arial" w:hAnsi="Arial" w:cs="Arial"/>
          <w:sz w:val="24"/>
          <w:szCs w:val="24"/>
          <w:shd w:val="clear" w:color="auto" w:fill="FFFFFF"/>
        </w:rPr>
        <w:t>:</w:t>
      </w:r>
      <w:r w:rsidRPr="0043329E">
        <w:rPr>
          <w:rFonts w:ascii="Arial" w:hAnsi="Arial" w:cs="Arial"/>
          <w:color w:val="333333"/>
          <w:sz w:val="24"/>
          <w:szCs w:val="24"/>
          <w:shd w:val="clear" w:color="auto" w:fill="FFFFFF"/>
        </w:rPr>
        <w:t> </w:t>
      </w:r>
      <w:hyperlink r:id="rId12" w:history="1">
        <w:r w:rsidRPr="0043329E">
          <w:rPr>
            <w:rStyle w:val="Hyperlink"/>
            <w:rFonts w:ascii="Arial" w:hAnsi="Arial" w:cs="Arial"/>
            <w:color w:val="006ACC"/>
            <w:sz w:val="24"/>
            <w:szCs w:val="24"/>
            <w:shd w:val="clear" w:color="auto" w:fill="FFFFFF"/>
          </w:rPr>
          <w:t>10.1177/074171367202300101</w:t>
        </w:r>
      </w:hyperlink>
      <w:r w:rsidRPr="0043329E">
        <w:rPr>
          <w:rFonts w:ascii="Arial" w:hAnsi="Arial" w:cs="Arial"/>
          <w:color w:val="333333"/>
          <w:sz w:val="24"/>
          <w:szCs w:val="24"/>
          <w:shd w:val="clear" w:color="auto" w:fill="FFFFFF"/>
        </w:rPr>
        <w:t>.</w:t>
      </w:r>
    </w:p>
    <w:p w14:paraId="5EF523BE" w14:textId="29F4E682" w:rsidR="001D56B0" w:rsidRPr="0043329E" w:rsidRDefault="001D56B0" w:rsidP="0043329E">
      <w:pPr>
        <w:jc w:val="both"/>
        <w:rPr>
          <w:rFonts w:ascii="Arial" w:hAnsi="Arial" w:cs="Arial"/>
          <w:sz w:val="24"/>
          <w:szCs w:val="24"/>
        </w:rPr>
      </w:pPr>
      <w:r w:rsidRPr="0043329E">
        <w:rPr>
          <w:rFonts w:ascii="Arial" w:hAnsi="Arial" w:cs="Arial"/>
          <w:sz w:val="24"/>
          <w:szCs w:val="24"/>
        </w:rPr>
        <w:t>Mancini, A</w:t>
      </w:r>
      <w:r w:rsidR="006E68AF" w:rsidRPr="0043329E">
        <w:rPr>
          <w:rFonts w:ascii="Arial" w:hAnsi="Arial" w:cs="Arial"/>
          <w:sz w:val="24"/>
          <w:szCs w:val="24"/>
        </w:rPr>
        <w:t>. D. (2008). ‘Self-determination theory: a framework for the recovery parad</w:t>
      </w:r>
      <w:r w:rsidR="000E1C1A" w:rsidRPr="0043329E">
        <w:rPr>
          <w:rFonts w:ascii="Arial" w:hAnsi="Arial" w:cs="Arial"/>
          <w:sz w:val="24"/>
          <w:szCs w:val="24"/>
        </w:rPr>
        <w:t xml:space="preserve">igm,’ Advances in Psychiatric Treatment. Cambridge University </w:t>
      </w:r>
      <w:r w:rsidR="00F529A6" w:rsidRPr="0043329E">
        <w:rPr>
          <w:rFonts w:ascii="Arial" w:hAnsi="Arial" w:cs="Arial"/>
          <w:sz w:val="24"/>
          <w:szCs w:val="24"/>
        </w:rPr>
        <w:t xml:space="preserve">Press, 14 (5), pp. 358-365. </w:t>
      </w:r>
      <w:proofErr w:type="spellStart"/>
      <w:r w:rsidR="00F529A6" w:rsidRPr="0043329E">
        <w:rPr>
          <w:rFonts w:ascii="Arial" w:hAnsi="Arial" w:cs="Arial"/>
          <w:sz w:val="24"/>
          <w:szCs w:val="24"/>
        </w:rPr>
        <w:t>doi</w:t>
      </w:r>
      <w:proofErr w:type="spellEnd"/>
      <w:r w:rsidR="00F529A6" w:rsidRPr="0043329E">
        <w:rPr>
          <w:rFonts w:ascii="Arial" w:hAnsi="Arial" w:cs="Arial"/>
          <w:sz w:val="24"/>
          <w:szCs w:val="24"/>
        </w:rPr>
        <w:t>:</w:t>
      </w:r>
      <w:r w:rsidR="0089295A" w:rsidRPr="0043329E">
        <w:rPr>
          <w:rFonts w:ascii="Arial" w:hAnsi="Arial" w:cs="Arial"/>
          <w:sz w:val="24"/>
          <w:szCs w:val="24"/>
        </w:rPr>
        <w:t xml:space="preserve"> </w:t>
      </w:r>
      <w:hyperlink r:id="rId13" w:history="1">
        <w:r w:rsidR="0089295A" w:rsidRPr="0043329E">
          <w:rPr>
            <w:rStyle w:val="Hyperlink"/>
            <w:rFonts w:ascii="Arial" w:hAnsi="Arial" w:cs="Arial"/>
            <w:sz w:val="24"/>
            <w:szCs w:val="24"/>
          </w:rPr>
          <w:t>https://doi.org/10.1192/apt.bp.107.004036</w:t>
        </w:r>
      </w:hyperlink>
      <w:r w:rsidR="0089295A" w:rsidRPr="0043329E">
        <w:rPr>
          <w:rFonts w:ascii="Arial" w:hAnsi="Arial" w:cs="Arial"/>
          <w:sz w:val="24"/>
          <w:szCs w:val="24"/>
        </w:rPr>
        <w:t xml:space="preserve"> </w:t>
      </w:r>
    </w:p>
    <w:p w14:paraId="59BFD392" w14:textId="598EB912" w:rsidR="005E7A2C" w:rsidRPr="0043329E" w:rsidRDefault="000C2D48" w:rsidP="0043329E">
      <w:pPr>
        <w:jc w:val="both"/>
        <w:rPr>
          <w:rFonts w:ascii="Arial" w:hAnsi="Arial" w:cs="Arial"/>
          <w:sz w:val="24"/>
          <w:szCs w:val="24"/>
        </w:rPr>
      </w:pPr>
      <w:r w:rsidRPr="0043329E">
        <w:rPr>
          <w:rFonts w:ascii="Arial" w:hAnsi="Arial" w:cs="Arial"/>
          <w:sz w:val="24"/>
          <w:szCs w:val="24"/>
        </w:rPr>
        <w:t xml:space="preserve">McCarty, D., </w:t>
      </w:r>
      <w:proofErr w:type="spellStart"/>
      <w:r w:rsidRPr="0043329E">
        <w:rPr>
          <w:rFonts w:ascii="Arial" w:hAnsi="Arial" w:cs="Arial"/>
          <w:sz w:val="24"/>
          <w:szCs w:val="24"/>
        </w:rPr>
        <w:t>Argeriou</w:t>
      </w:r>
      <w:proofErr w:type="spellEnd"/>
      <w:r w:rsidRPr="0043329E">
        <w:rPr>
          <w:rFonts w:ascii="Arial" w:hAnsi="Arial" w:cs="Arial"/>
          <w:sz w:val="24"/>
          <w:szCs w:val="24"/>
        </w:rPr>
        <w:t xml:space="preserve">, M., Huebner, R. B., </w:t>
      </w:r>
      <w:r w:rsidR="00A55388" w:rsidRPr="0043329E">
        <w:rPr>
          <w:rFonts w:ascii="Arial" w:hAnsi="Arial" w:cs="Arial"/>
          <w:sz w:val="24"/>
          <w:szCs w:val="24"/>
        </w:rPr>
        <w:t>and</w:t>
      </w:r>
      <w:r w:rsidRPr="0043329E">
        <w:rPr>
          <w:rFonts w:ascii="Arial" w:hAnsi="Arial" w:cs="Arial"/>
          <w:sz w:val="24"/>
          <w:szCs w:val="24"/>
        </w:rPr>
        <w:t xml:space="preserve"> </w:t>
      </w:r>
      <w:proofErr w:type="spellStart"/>
      <w:r w:rsidRPr="0043329E">
        <w:rPr>
          <w:rFonts w:ascii="Arial" w:hAnsi="Arial" w:cs="Arial"/>
          <w:sz w:val="24"/>
          <w:szCs w:val="24"/>
        </w:rPr>
        <w:t>Lubran</w:t>
      </w:r>
      <w:proofErr w:type="spellEnd"/>
      <w:r w:rsidRPr="0043329E">
        <w:rPr>
          <w:rFonts w:ascii="Arial" w:hAnsi="Arial" w:cs="Arial"/>
          <w:sz w:val="24"/>
          <w:szCs w:val="24"/>
        </w:rPr>
        <w:t xml:space="preserve">, B. (1991). </w:t>
      </w:r>
      <w:r w:rsidR="00A55388" w:rsidRPr="0043329E">
        <w:rPr>
          <w:rFonts w:ascii="Arial" w:hAnsi="Arial" w:cs="Arial"/>
          <w:sz w:val="24"/>
          <w:szCs w:val="24"/>
        </w:rPr>
        <w:t>‘</w:t>
      </w:r>
      <w:r w:rsidRPr="0043329E">
        <w:rPr>
          <w:rFonts w:ascii="Arial" w:hAnsi="Arial" w:cs="Arial"/>
          <w:sz w:val="24"/>
          <w:szCs w:val="24"/>
        </w:rPr>
        <w:t>Alcoholism, drug abuse, and the homeless</w:t>
      </w:r>
      <w:r w:rsidR="00A55388" w:rsidRPr="0043329E">
        <w:rPr>
          <w:rFonts w:ascii="Arial" w:hAnsi="Arial" w:cs="Arial"/>
          <w:sz w:val="24"/>
          <w:szCs w:val="24"/>
        </w:rPr>
        <w:t>’</w:t>
      </w:r>
      <w:r w:rsidRPr="0043329E">
        <w:rPr>
          <w:rFonts w:ascii="Arial" w:hAnsi="Arial" w:cs="Arial"/>
          <w:i/>
          <w:iCs/>
          <w:sz w:val="24"/>
          <w:szCs w:val="24"/>
        </w:rPr>
        <w:t>. American Psychologist</w:t>
      </w:r>
      <w:r w:rsidRPr="0043329E">
        <w:rPr>
          <w:rFonts w:ascii="Arial" w:hAnsi="Arial" w:cs="Arial"/>
          <w:sz w:val="24"/>
          <w:szCs w:val="24"/>
        </w:rPr>
        <w:t>, 46(11),</w:t>
      </w:r>
      <w:r w:rsidR="005D6AAA" w:rsidRPr="0043329E">
        <w:rPr>
          <w:rFonts w:ascii="Arial" w:hAnsi="Arial" w:cs="Arial"/>
          <w:sz w:val="24"/>
          <w:szCs w:val="24"/>
        </w:rPr>
        <w:t xml:space="preserve"> pp,</w:t>
      </w:r>
      <w:r w:rsidRPr="0043329E">
        <w:rPr>
          <w:rFonts w:ascii="Arial" w:hAnsi="Arial" w:cs="Arial"/>
          <w:sz w:val="24"/>
          <w:szCs w:val="24"/>
        </w:rPr>
        <w:t xml:space="preserve"> 1139-1148.</w:t>
      </w:r>
    </w:p>
    <w:p w14:paraId="535ECE7D" w14:textId="05367466" w:rsidR="00530579" w:rsidRPr="0043329E" w:rsidRDefault="00530579" w:rsidP="0043329E">
      <w:pPr>
        <w:jc w:val="both"/>
        <w:rPr>
          <w:rFonts w:ascii="Arial" w:hAnsi="Arial" w:cs="Arial"/>
          <w:sz w:val="24"/>
          <w:szCs w:val="24"/>
        </w:rPr>
      </w:pPr>
      <w:r w:rsidRPr="0043329E">
        <w:rPr>
          <w:rFonts w:ascii="Arial" w:hAnsi="Arial" w:cs="Arial"/>
          <w:color w:val="000000"/>
          <w:sz w:val="24"/>
          <w:szCs w:val="24"/>
          <w:shd w:val="clear" w:color="auto" w:fill="FFFFFF"/>
        </w:rPr>
        <w:lastRenderedPageBreak/>
        <w:t>Mind.org.uk. (2019). </w:t>
      </w:r>
      <w:r w:rsidRPr="0043329E">
        <w:rPr>
          <w:rFonts w:ascii="Arial" w:hAnsi="Arial" w:cs="Arial"/>
          <w:i/>
          <w:iCs/>
          <w:color w:val="000000"/>
          <w:sz w:val="24"/>
          <w:szCs w:val="24"/>
          <w:shd w:val="clear" w:color="auto" w:fill="FFFFFF"/>
        </w:rPr>
        <w:t>Addiction and dependency | Mind, the mental health charity - help for mental health problems</w:t>
      </w:r>
      <w:r w:rsidRPr="0043329E">
        <w:rPr>
          <w:rFonts w:ascii="Arial" w:hAnsi="Arial" w:cs="Arial"/>
          <w:color w:val="000000"/>
          <w:sz w:val="24"/>
          <w:szCs w:val="24"/>
          <w:shd w:val="clear" w:color="auto" w:fill="FFFFFF"/>
        </w:rPr>
        <w:t xml:space="preserve">. Available at: </w:t>
      </w:r>
      <w:hyperlink r:id="rId14" w:history="1">
        <w:r w:rsidRPr="0043329E">
          <w:rPr>
            <w:rStyle w:val="Hyperlink"/>
            <w:rFonts w:ascii="Arial" w:hAnsi="Arial" w:cs="Arial"/>
            <w:sz w:val="24"/>
            <w:szCs w:val="24"/>
            <w:shd w:val="clear" w:color="auto" w:fill="FFFFFF"/>
          </w:rPr>
          <w:t>https://www.mind.org.uk/information-support/guides-to-support-and-services/addiction-and-dependency/#.XSSj0-hKjIU</w:t>
        </w:r>
      </w:hyperlink>
      <w:r w:rsidRPr="0043329E">
        <w:rPr>
          <w:rFonts w:ascii="Arial" w:hAnsi="Arial" w:cs="Arial"/>
          <w:color w:val="000000"/>
          <w:sz w:val="24"/>
          <w:szCs w:val="24"/>
          <w:shd w:val="clear" w:color="auto" w:fill="FFFFFF"/>
        </w:rPr>
        <w:t xml:space="preserve"> </w:t>
      </w:r>
      <w:r w:rsidRPr="0043329E">
        <w:rPr>
          <w:rFonts w:ascii="Arial" w:hAnsi="Arial" w:cs="Arial"/>
          <w:color w:val="000000"/>
          <w:sz w:val="24"/>
          <w:szCs w:val="24"/>
          <w:shd w:val="clear" w:color="auto" w:fill="FFFFFF"/>
        </w:rPr>
        <w:t>(</w:t>
      </w:r>
      <w:r w:rsidRPr="0043329E">
        <w:rPr>
          <w:rFonts w:ascii="Arial" w:hAnsi="Arial" w:cs="Arial"/>
          <w:color w:val="000000"/>
          <w:sz w:val="24"/>
          <w:szCs w:val="24"/>
          <w:shd w:val="clear" w:color="auto" w:fill="FFFFFF"/>
        </w:rPr>
        <w:t>Accessed</w:t>
      </w:r>
      <w:r w:rsidRPr="0043329E">
        <w:rPr>
          <w:rFonts w:ascii="Arial" w:hAnsi="Arial" w:cs="Arial"/>
          <w:color w:val="000000"/>
          <w:sz w:val="24"/>
          <w:szCs w:val="24"/>
          <w:shd w:val="clear" w:color="auto" w:fill="FFFFFF"/>
        </w:rPr>
        <w:t xml:space="preserve">: </w:t>
      </w:r>
      <w:r w:rsidRPr="0043329E">
        <w:rPr>
          <w:rFonts w:ascii="Arial" w:hAnsi="Arial" w:cs="Arial"/>
          <w:color w:val="000000"/>
          <w:sz w:val="24"/>
          <w:szCs w:val="24"/>
          <w:shd w:val="clear" w:color="auto" w:fill="FFFFFF"/>
        </w:rPr>
        <w:t>9 Jul 2019</w:t>
      </w:r>
      <w:r w:rsidRPr="0043329E">
        <w:rPr>
          <w:rFonts w:ascii="Arial" w:hAnsi="Arial" w:cs="Arial"/>
          <w:color w:val="000000"/>
          <w:sz w:val="24"/>
          <w:szCs w:val="24"/>
          <w:shd w:val="clear" w:color="auto" w:fill="FFFFFF"/>
        </w:rPr>
        <w:t>)</w:t>
      </w:r>
      <w:r w:rsidRPr="0043329E">
        <w:rPr>
          <w:rFonts w:ascii="Arial" w:hAnsi="Arial" w:cs="Arial"/>
          <w:color w:val="000000"/>
          <w:sz w:val="24"/>
          <w:szCs w:val="24"/>
          <w:shd w:val="clear" w:color="auto" w:fill="FFFFFF"/>
        </w:rPr>
        <w:t>.</w:t>
      </w:r>
    </w:p>
    <w:p w14:paraId="742CCAF2" w14:textId="4662DB95" w:rsidR="00530579" w:rsidRPr="0043329E" w:rsidRDefault="00CA3399" w:rsidP="0043329E">
      <w:pPr>
        <w:jc w:val="both"/>
        <w:rPr>
          <w:rFonts w:ascii="Arial" w:hAnsi="Arial" w:cs="Arial"/>
          <w:color w:val="000000"/>
          <w:sz w:val="24"/>
          <w:szCs w:val="24"/>
          <w:shd w:val="clear" w:color="auto" w:fill="FFFFFF"/>
        </w:rPr>
      </w:pPr>
      <w:r w:rsidRPr="0043329E">
        <w:rPr>
          <w:rFonts w:ascii="Arial" w:hAnsi="Arial" w:cs="Arial"/>
          <w:color w:val="000000"/>
          <w:sz w:val="24"/>
          <w:szCs w:val="24"/>
          <w:shd w:val="clear" w:color="auto" w:fill="FFFFFF"/>
        </w:rPr>
        <w:t>Mind.org.uk. (2019). </w:t>
      </w:r>
      <w:r w:rsidRPr="0043329E">
        <w:rPr>
          <w:rFonts w:ascii="Arial" w:hAnsi="Arial" w:cs="Arial"/>
          <w:i/>
          <w:iCs/>
          <w:color w:val="000000"/>
          <w:sz w:val="24"/>
          <w:szCs w:val="24"/>
          <w:shd w:val="clear" w:color="auto" w:fill="FFFFFF"/>
        </w:rPr>
        <w:t>Advocacy | Mind, the mental health charity - help for mental health problems</w:t>
      </w:r>
      <w:r w:rsidRPr="0043329E">
        <w:rPr>
          <w:rFonts w:ascii="Arial" w:hAnsi="Arial" w:cs="Arial"/>
          <w:color w:val="000000"/>
          <w:sz w:val="24"/>
          <w:szCs w:val="24"/>
          <w:shd w:val="clear" w:color="auto" w:fill="FFFFFF"/>
        </w:rPr>
        <w:t xml:space="preserve">. Available at: </w:t>
      </w:r>
      <w:hyperlink r:id="rId15" w:history="1">
        <w:r w:rsidR="00721A5F" w:rsidRPr="0043329E">
          <w:rPr>
            <w:rStyle w:val="Hyperlink"/>
            <w:rFonts w:ascii="Arial" w:hAnsi="Arial" w:cs="Arial"/>
            <w:sz w:val="24"/>
            <w:szCs w:val="24"/>
            <w:shd w:val="clear" w:color="auto" w:fill="FFFFFF"/>
          </w:rPr>
          <w:t>https://www.mind.org.uk/information-support/guides-to-support-and-services/advocacy/#.XRuWvOhKjIU</w:t>
        </w:r>
      </w:hyperlink>
      <w:r w:rsidR="00721A5F" w:rsidRPr="0043329E">
        <w:rPr>
          <w:rFonts w:ascii="Arial" w:hAnsi="Arial" w:cs="Arial"/>
          <w:color w:val="000000"/>
          <w:sz w:val="24"/>
          <w:szCs w:val="24"/>
          <w:shd w:val="clear" w:color="auto" w:fill="FFFFFF"/>
        </w:rPr>
        <w:t xml:space="preserve">  </w:t>
      </w:r>
      <w:r w:rsidR="0042524F" w:rsidRPr="0043329E">
        <w:rPr>
          <w:rFonts w:ascii="Arial" w:hAnsi="Arial" w:cs="Arial"/>
          <w:color w:val="000000"/>
          <w:sz w:val="24"/>
          <w:szCs w:val="24"/>
          <w:shd w:val="clear" w:color="auto" w:fill="FFFFFF"/>
        </w:rPr>
        <w:t>(</w:t>
      </w:r>
      <w:r w:rsidRPr="0043329E">
        <w:rPr>
          <w:rFonts w:ascii="Arial" w:hAnsi="Arial" w:cs="Arial"/>
          <w:color w:val="000000"/>
          <w:sz w:val="24"/>
          <w:szCs w:val="24"/>
          <w:shd w:val="clear" w:color="auto" w:fill="FFFFFF"/>
        </w:rPr>
        <w:t>Accessed</w:t>
      </w:r>
      <w:r w:rsidR="0042524F" w:rsidRPr="0043329E">
        <w:rPr>
          <w:rFonts w:ascii="Arial" w:hAnsi="Arial" w:cs="Arial"/>
          <w:color w:val="000000"/>
          <w:sz w:val="24"/>
          <w:szCs w:val="24"/>
          <w:shd w:val="clear" w:color="auto" w:fill="FFFFFF"/>
        </w:rPr>
        <w:t>:</w:t>
      </w:r>
      <w:r w:rsidRPr="0043329E">
        <w:rPr>
          <w:rFonts w:ascii="Arial" w:hAnsi="Arial" w:cs="Arial"/>
          <w:color w:val="000000"/>
          <w:sz w:val="24"/>
          <w:szCs w:val="24"/>
          <w:shd w:val="clear" w:color="auto" w:fill="FFFFFF"/>
        </w:rPr>
        <w:t xml:space="preserve"> 2 Jul</w:t>
      </w:r>
      <w:r w:rsidR="0042524F" w:rsidRPr="0043329E">
        <w:rPr>
          <w:rFonts w:ascii="Arial" w:hAnsi="Arial" w:cs="Arial"/>
          <w:color w:val="000000"/>
          <w:sz w:val="24"/>
          <w:szCs w:val="24"/>
          <w:shd w:val="clear" w:color="auto" w:fill="FFFFFF"/>
        </w:rPr>
        <w:t xml:space="preserve"> </w:t>
      </w:r>
      <w:r w:rsidRPr="0043329E">
        <w:rPr>
          <w:rFonts w:ascii="Arial" w:hAnsi="Arial" w:cs="Arial"/>
          <w:color w:val="000000"/>
          <w:sz w:val="24"/>
          <w:szCs w:val="24"/>
          <w:shd w:val="clear" w:color="auto" w:fill="FFFFFF"/>
        </w:rPr>
        <w:t>2019</w:t>
      </w:r>
      <w:r w:rsidR="0042524F" w:rsidRPr="0043329E">
        <w:rPr>
          <w:rFonts w:ascii="Arial" w:hAnsi="Arial" w:cs="Arial"/>
          <w:color w:val="000000"/>
          <w:sz w:val="24"/>
          <w:szCs w:val="24"/>
          <w:shd w:val="clear" w:color="auto" w:fill="FFFFFF"/>
        </w:rPr>
        <w:t>)</w:t>
      </w:r>
      <w:r w:rsidRPr="0043329E">
        <w:rPr>
          <w:rFonts w:ascii="Arial" w:hAnsi="Arial" w:cs="Arial"/>
          <w:color w:val="000000"/>
          <w:sz w:val="24"/>
          <w:szCs w:val="24"/>
          <w:shd w:val="clear" w:color="auto" w:fill="FFFFFF"/>
        </w:rPr>
        <w:t>.</w:t>
      </w:r>
    </w:p>
    <w:p w14:paraId="67ECC2B8" w14:textId="499ADDD1" w:rsidR="007840CC" w:rsidRDefault="007840CC" w:rsidP="00CC2DE7">
      <w:pPr>
        <w:pStyle w:val="NoSpacing"/>
        <w:rPr>
          <w:rFonts w:ascii="Arial" w:hAnsi="Arial" w:cs="Arial"/>
          <w:sz w:val="24"/>
          <w:szCs w:val="24"/>
          <w:shd w:val="clear" w:color="auto" w:fill="FFFFFF"/>
        </w:rPr>
      </w:pPr>
      <w:r w:rsidRPr="00CC2DE7">
        <w:rPr>
          <w:rFonts w:ascii="Arial" w:hAnsi="Arial" w:cs="Arial"/>
          <w:sz w:val="24"/>
          <w:szCs w:val="24"/>
          <w:shd w:val="clear" w:color="auto" w:fill="FFFFFF"/>
        </w:rPr>
        <w:t>National</w:t>
      </w:r>
      <w:r w:rsidR="00CC2DE7" w:rsidRPr="00CC2DE7">
        <w:rPr>
          <w:rFonts w:ascii="Arial" w:hAnsi="Arial" w:cs="Arial"/>
          <w:sz w:val="24"/>
          <w:szCs w:val="24"/>
          <w:shd w:val="clear" w:color="auto" w:fill="FFFFFF"/>
        </w:rPr>
        <w:t xml:space="preserve"> </w:t>
      </w:r>
      <w:r w:rsidRPr="00CC2DE7">
        <w:rPr>
          <w:rFonts w:ascii="Arial" w:hAnsi="Arial" w:cs="Arial"/>
          <w:sz w:val="24"/>
          <w:szCs w:val="24"/>
          <w:shd w:val="clear" w:color="auto" w:fill="FFFFFF"/>
        </w:rPr>
        <w:t xml:space="preserve">Occupational Standards. (2019). Available at:  </w:t>
      </w:r>
      <w:hyperlink r:id="rId16" w:history="1">
        <w:r w:rsidRPr="00CC2DE7">
          <w:rPr>
            <w:rStyle w:val="Hyperlink"/>
            <w:rFonts w:ascii="Arial" w:hAnsi="Arial" w:cs="Arial"/>
            <w:sz w:val="24"/>
            <w:szCs w:val="24"/>
            <w:shd w:val="clear" w:color="auto" w:fill="FFFFFF"/>
          </w:rPr>
          <w:t>https://www.ukstandards.org.uk/PublishedNos/Develop-practices-which-promote-choice--well-being-and-protection-of-all-individuals-INSHOU48.pdf</w:t>
        </w:r>
      </w:hyperlink>
      <w:r w:rsidRPr="00CC2DE7">
        <w:rPr>
          <w:rFonts w:ascii="Arial" w:hAnsi="Arial" w:cs="Arial"/>
          <w:sz w:val="24"/>
          <w:szCs w:val="24"/>
          <w:shd w:val="clear" w:color="auto" w:fill="FFFFFF"/>
        </w:rPr>
        <w:t xml:space="preserve">  (Accessed: 4 Jul 2019).</w:t>
      </w:r>
    </w:p>
    <w:p w14:paraId="553C8267" w14:textId="77777777" w:rsidR="00CC2DE7" w:rsidRPr="00CC2DE7" w:rsidRDefault="00CC2DE7" w:rsidP="00CC2DE7">
      <w:pPr>
        <w:pStyle w:val="NoSpacing"/>
        <w:rPr>
          <w:rFonts w:ascii="Arial" w:hAnsi="Arial" w:cs="Arial"/>
          <w:sz w:val="24"/>
          <w:szCs w:val="24"/>
          <w:shd w:val="clear" w:color="auto" w:fill="FFFFFF"/>
        </w:rPr>
      </w:pPr>
    </w:p>
    <w:p w14:paraId="2328F4D0" w14:textId="11D30099" w:rsidR="00CC2DE7" w:rsidRDefault="00530579" w:rsidP="0043329E">
      <w:pPr>
        <w:jc w:val="both"/>
        <w:rPr>
          <w:rFonts w:ascii="Arial" w:hAnsi="Arial" w:cs="Arial"/>
          <w:color w:val="000000"/>
          <w:sz w:val="24"/>
          <w:szCs w:val="24"/>
          <w:shd w:val="clear" w:color="auto" w:fill="FFFFFF"/>
        </w:rPr>
      </w:pPr>
      <w:r w:rsidRPr="0043329E">
        <w:rPr>
          <w:rFonts w:ascii="Arial" w:hAnsi="Arial" w:cs="Arial"/>
          <w:color w:val="000000"/>
          <w:sz w:val="24"/>
          <w:szCs w:val="24"/>
          <w:shd w:val="clear" w:color="auto" w:fill="FFFFFF"/>
        </w:rPr>
        <w:t>N</w:t>
      </w:r>
      <w:r w:rsidRPr="0043329E">
        <w:rPr>
          <w:rFonts w:ascii="Arial" w:hAnsi="Arial" w:cs="Arial"/>
          <w:color w:val="000000"/>
          <w:sz w:val="24"/>
          <w:szCs w:val="24"/>
          <w:shd w:val="clear" w:color="auto" w:fill="FFFFFF"/>
        </w:rPr>
        <w:t>hs.uk. (2019). </w:t>
      </w:r>
      <w:r w:rsidRPr="0043329E">
        <w:rPr>
          <w:rFonts w:ascii="Arial" w:hAnsi="Arial" w:cs="Arial"/>
          <w:i/>
          <w:iCs/>
          <w:color w:val="000000"/>
          <w:sz w:val="24"/>
          <w:szCs w:val="24"/>
          <w:shd w:val="clear" w:color="auto" w:fill="FFFFFF"/>
        </w:rPr>
        <w:t>Alcohol misuse</w:t>
      </w:r>
      <w:r w:rsidRPr="0043329E">
        <w:rPr>
          <w:rFonts w:ascii="Arial" w:hAnsi="Arial" w:cs="Arial"/>
          <w:color w:val="000000"/>
          <w:sz w:val="24"/>
          <w:szCs w:val="24"/>
          <w:shd w:val="clear" w:color="auto" w:fill="FFFFFF"/>
        </w:rPr>
        <w:t xml:space="preserve">. Available at: </w:t>
      </w:r>
      <w:hyperlink r:id="rId17" w:history="1">
        <w:r w:rsidRPr="0043329E">
          <w:rPr>
            <w:rStyle w:val="Hyperlink"/>
            <w:rFonts w:ascii="Arial" w:hAnsi="Arial" w:cs="Arial"/>
            <w:sz w:val="24"/>
            <w:szCs w:val="24"/>
            <w:shd w:val="clear" w:color="auto" w:fill="FFFFFF"/>
          </w:rPr>
          <w:t>https://www.nhs.uk/conditions/alcohol-misuse/</w:t>
        </w:r>
      </w:hyperlink>
      <w:r w:rsidRPr="0043329E">
        <w:rPr>
          <w:rFonts w:ascii="Arial" w:hAnsi="Arial" w:cs="Arial"/>
          <w:color w:val="000000"/>
          <w:sz w:val="24"/>
          <w:szCs w:val="24"/>
          <w:shd w:val="clear" w:color="auto" w:fill="FFFFFF"/>
        </w:rPr>
        <w:t xml:space="preserve"> (</w:t>
      </w:r>
      <w:r w:rsidRPr="0043329E">
        <w:rPr>
          <w:rFonts w:ascii="Arial" w:hAnsi="Arial" w:cs="Arial"/>
          <w:color w:val="000000"/>
          <w:sz w:val="24"/>
          <w:szCs w:val="24"/>
          <w:shd w:val="clear" w:color="auto" w:fill="FFFFFF"/>
        </w:rPr>
        <w:t>Accessed</w:t>
      </w:r>
      <w:r w:rsidRPr="0043329E">
        <w:rPr>
          <w:rFonts w:ascii="Arial" w:hAnsi="Arial" w:cs="Arial"/>
          <w:color w:val="000000"/>
          <w:sz w:val="24"/>
          <w:szCs w:val="24"/>
          <w:shd w:val="clear" w:color="auto" w:fill="FFFFFF"/>
        </w:rPr>
        <w:t>:</w:t>
      </w:r>
      <w:r w:rsidRPr="0043329E">
        <w:rPr>
          <w:rFonts w:ascii="Arial" w:hAnsi="Arial" w:cs="Arial"/>
          <w:color w:val="000000"/>
          <w:sz w:val="24"/>
          <w:szCs w:val="24"/>
          <w:shd w:val="clear" w:color="auto" w:fill="FFFFFF"/>
        </w:rPr>
        <w:t xml:space="preserve"> 9 Jul 2019</w:t>
      </w:r>
      <w:r w:rsidRPr="0043329E">
        <w:rPr>
          <w:rFonts w:ascii="Arial" w:hAnsi="Arial" w:cs="Arial"/>
          <w:color w:val="000000"/>
          <w:sz w:val="24"/>
          <w:szCs w:val="24"/>
          <w:shd w:val="clear" w:color="auto" w:fill="FFFFFF"/>
        </w:rPr>
        <w:t>)</w:t>
      </w:r>
      <w:r w:rsidRPr="0043329E">
        <w:rPr>
          <w:rFonts w:ascii="Arial" w:hAnsi="Arial" w:cs="Arial"/>
          <w:color w:val="000000"/>
          <w:sz w:val="24"/>
          <w:szCs w:val="24"/>
          <w:shd w:val="clear" w:color="auto" w:fill="FFFFFF"/>
        </w:rPr>
        <w:t>.</w:t>
      </w:r>
    </w:p>
    <w:p w14:paraId="66CAA673" w14:textId="77777777" w:rsidR="00CC2DE7" w:rsidRPr="0043329E" w:rsidRDefault="00CC2DE7" w:rsidP="0043329E">
      <w:pPr>
        <w:jc w:val="both"/>
        <w:rPr>
          <w:rFonts w:ascii="Arial" w:hAnsi="Arial" w:cs="Arial"/>
          <w:color w:val="000000"/>
          <w:sz w:val="24"/>
          <w:szCs w:val="24"/>
          <w:shd w:val="clear" w:color="auto" w:fill="FFFFFF"/>
        </w:rPr>
      </w:pPr>
    </w:p>
    <w:p w14:paraId="1EA2C1AA" w14:textId="32EC014F" w:rsidR="00CA3399" w:rsidRDefault="007840CC" w:rsidP="00CC2DE7">
      <w:pPr>
        <w:pStyle w:val="NoSpacing"/>
        <w:rPr>
          <w:rFonts w:ascii="Arial" w:hAnsi="Arial" w:cs="Arial"/>
          <w:sz w:val="24"/>
          <w:szCs w:val="24"/>
          <w:shd w:val="clear" w:color="auto" w:fill="FFFFFF"/>
        </w:rPr>
      </w:pPr>
      <w:r w:rsidRPr="00CC2DE7">
        <w:rPr>
          <w:rFonts w:ascii="Arial" w:hAnsi="Arial" w:cs="Arial"/>
          <w:sz w:val="24"/>
          <w:szCs w:val="24"/>
          <w:shd w:val="clear" w:color="auto" w:fill="FFFFFF"/>
        </w:rPr>
        <w:t>N</w:t>
      </w:r>
      <w:r w:rsidR="00CA3399" w:rsidRPr="00CC2DE7">
        <w:rPr>
          <w:rFonts w:ascii="Arial" w:hAnsi="Arial" w:cs="Arial"/>
          <w:sz w:val="24"/>
          <w:szCs w:val="24"/>
          <w:shd w:val="clear" w:color="auto" w:fill="FFFFFF"/>
        </w:rPr>
        <w:t>hs.uk. (2019). </w:t>
      </w:r>
      <w:r w:rsidR="00CA3399" w:rsidRPr="00CC2DE7">
        <w:rPr>
          <w:rFonts w:ascii="Arial" w:hAnsi="Arial" w:cs="Arial"/>
          <w:i/>
          <w:iCs/>
          <w:sz w:val="24"/>
          <w:szCs w:val="24"/>
          <w:shd w:val="clear" w:color="auto" w:fill="FFFFFF"/>
        </w:rPr>
        <w:t>Someone to speak up for you (advocate)</w:t>
      </w:r>
      <w:r w:rsidR="00CA3399" w:rsidRPr="00CC2DE7">
        <w:rPr>
          <w:rFonts w:ascii="Arial" w:hAnsi="Arial" w:cs="Arial"/>
          <w:sz w:val="24"/>
          <w:szCs w:val="24"/>
          <w:shd w:val="clear" w:color="auto" w:fill="FFFFFF"/>
        </w:rPr>
        <w:t>. Available at:</w:t>
      </w:r>
      <w:hyperlink r:id="rId18" w:history="1">
        <w:r w:rsidR="00721A5F" w:rsidRPr="00CC2DE7">
          <w:rPr>
            <w:rStyle w:val="Hyperlink"/>
            <w:rFonts w:ascii="Arial" w:hAnsi="Arial" w:cs="Arial"/>
            <w:sz w:val="24"/>
            <w:szCs w:val="24"/>
            <w:shd w:val="clear" w:color="auto" w:fill="FFFFFF"/>
          </w:rPr>
          <w:t>https://www.nhs.uk/conditions/social-care-and-support-guide/help-from-social-services-and-charities/someone-to-speak-up-for-you-advocate/</w:t>
        </w:r>
      </w:hyperlink>
      <w:r w:rsidR="0042524F" w:rsidRPr="00CC2DE7">
        <w:rPr>
          <w:rFonts w:ascii="Arial" w:hAnsi="Arial" w:cs="Arial"/>
          <w:sz w:val="24"/>
          <w:szCs w:val="24"/>
          <w:shd w:val="clear" w:color="auto" w:fill="FFFFFF"/>
        </w:rPr>
        <w:t xml:space="preserve"> (</w:t>
      </w:r>
      <w:r w:rsidR="00CA3399" w:rsidRPr="00CC2DE7">
        <w:rPr>
          <w:rFonts w:ascii="Arial" w:hAnsi="Arial" w:cs="Arial"/>
          <w:sz w:val="24"/>
          <w:szCs w:val="24"/>
          <w:shd w:val="clear" w:color="auto" w:fill="FFFFFF"/>
        </w:rPr>
        <w:t>Accessed</w:t>
      </w:r>
      <w:r w:rsidR="0042524F" w:rsidRPr="00CC2DE7">
        <w:rPr>
          <w:rFonts w:ascii="Arial" w:hAnsi="Arial" w:cs="Arial"/>
          <w:sz w:val="24"/>
          <w:szCs w:val="24"/>
          <w:shd w:val="clear" w:color="auto" w:fill="FFFFFF"/>
        </w:rPr>
        <w:t>:</w:t>
      </w:r>
      <w:r w:rsidR="00CC2DE7" w:rsidRPr="00CC2DE7">
        <w:rPr>
          <w:rFonts w:ascii="Arial" w:hAnsi="Arial" w:cs="Arial"/>
          <w:sz w:val="24"/>
          <w:szCs w:val="24"/>
          <w:shd w:val="clear" w:color="auto" w:fill="FFFFFF"/>
        </w:rPr>
        <w:t xml:space="preserve"> </w:t>
      </w:r>
      <w:r w:rsidR="00CA3399" w:rsidRPr="00CC2DE7">
        <w:rPr>
          <w:rFonts w:ascii="Arial" w:hAnsi="Arial" w:cs="Arial"/>
          <w:sz w:val="24"/>
          <w:szCs w:val="24"/>
          <w:shd w:val="clear" w:color="auto" w:fill="FFFFFF"/>
        </w:rPr>
        <w:t>2</w:t>
      </w:r>
      <w:r w:rsidR="00CC2DE7" w:rsidRPr="00CC2DE7">
        <w:rPr>
          <w:rFonts w:ascii="Arial" w:hAnsi="Arial" w:cs="Arial"/>
          <w:sz w:val="24"/>
          <w:szCs w:val="24"/>
          <w:shd w:val="clear" w:color="auto" w:fill="FFFFFF"/>
        </w:rPr>
        <w:t xml:space="preserve"> </w:t>
      </w:r>
      <w:r w:rsidR="00CA3399" w:rsidRPr="00CC2DE7">
        <w:rPr>
          <w:rFonts w:ascii="Arial" w:hAnsi="Arial" w:cs="Arial"/>
          <w:sz w:val="24"/>
          <w:szCs w:val="24"/>
          <w:shd w:val="clear" w:color="auto" w:fill="FFFFFF"/>
        </w:rPr>
        <w:t>Jul 2019</w:t>
      </w:r>
      <w:r w:rsidR="0042524F" w:rsidRPr="00CC2DE7">
        <w:rPr>
          <w:rFonts w:ascii="Arial" w:hAnsi="Arial" w:cs="Arial"/>
          <w:sz w:val="24"/>
          <w:szCs w:val="24"/>
          <w:shd w:val="clear" w:color="auto" w:fill="FFFFFF"/>
        </w:rPr>
        <w:t>)</w:t>
      </w:r>
      <w:r w:rsidR="00CA3399" w:rsidRPr="00CC2DE7">
        <w:rPr>
          <w:rFonts w:ascii="Arial" w:hAnsi="Arial" w:cs="Arial"/>
          <w:sz w:val="24"/>
          <w:szCs w:val="24"/>
          <w:shd w:val="clear" w:color="auto" w:fill="FFFFFF"/>
        </w:rPr>
        <w:t>.</w:t>
      </w:r>
    </w:p>
    <w:p w14:paraId="22FAF8CA" w14:textId="77777777" w:rsidR="00CC2DE7" w:rsidRPr="00CC2DE7" w:rsidRDefault="00CC2DE7" w:rsidP="00CC2DE7">
      <w:pPr>
        <w:pStyle w:val="NoSpacing"/>
        <w:rPr>
          <w:rFonts w:ascii="Arial" w:hAnsi="Arial" w:cs="Arial"/>
          <w:sz w:val="24"/>
          <w:szCs w:val="24"/>
        </w:rPr>
      </w:pPr>
    </w:p>
    <w:p w14:paraId="495BE858" w14:textId="2DB015FE" w:rsidR="00E70FDF" w:rsidRPr="0043329E" w:rsidRDefault="00E70FDF" w:rsidP="0043329E">
      <w:pPr>
        <w:jc w:val="both"/>
        <w:rPr>
          <w:rFonts w:ascii="Arial" w:hAnsi="Arial" w:cs="Arial"/>
          <w:sz w:val="24"/>
          <w:szCs w:val="24"/>
        </w:rPr>
      </w:pPr>
      <w:r w:rsidRPr="0043329E">
        <w:rPr>
          <w:rFonts w:ascii="Arial" w:hAnsi="Arial" w:cs="Arial"/>
          <w:sz w:val="24"/>
          <w:szCs w:val="24"/>
        </w:rPr>
        <w:t xml:space="preserve">Ryan, R. M. </w:t>
      </w:r>
      <w:r w:rsidR="0009736D" w:rsidRPr="0043329E">
        <w:rPr>
          <w:rFonts w:ascii="Arial" w:hAnsi="Arial" w:cs="Arial"/>
          <w:sz w:val="24"/>
          <w:szCs w:val="24"/>
        </w:rPr>
        <w:t>and</w:t>
      </w:r>
      <w:r w:rsidRPr="0043329E">
        <w:rPr>
          <w:rFonts w:ascii="Arial" w:hAnsi="Arial" w:cs="Arial"/>
          <w:sz w:val="24"/>
          <w:szCs w:val="24"/>
        </w:rPr>
        <w:t xml:space="preserve"> Deci, E. L. (2000) </w:t>
      </w:r>
      <w:r w:rsidR="0009736D" w:rsidRPr="0043329E">
        <w:rPr>
          <w:rFonts w:ascii="Arial" w:hAnsi="Arial" w:cs="Arial"/>
          <w:sz w:val="24"/>
          <w:szCs w:val="24"/>
        </w:rPr>
        <w:t>‘</w:t>
      </w:r>
      <w:r w:rsidRPr="0043329E">
        <w:rPr>
          <w:rFonts w:ascii="Arial" w:hAnsi="Arial" w:cs="Arial"/>
          <w:sz w:val="24"/>
          <w:szCs w:val="24"/>
        </w:rPr>
        <w:t>Self-determination theory and</w:t>
      </w:r>
      <w:r w:rsidR="0009736D" w:rsidRPr="0043329E">
        <w:rPr>
          <w:rFonts w:ascii="Arial" w:hAnsi="Arial" w:cs="Arial"/>
          <w:sz w:val="24"/>
          <w:szCs w:val="24"/>
        </w:rPr>
        <w:t xml:space="preserve"> </w:t>
      </w:r>
      <w:r w:rsidRPr="0043329E">
        <w:rPr>
          <w:rFonts w:ascii="Arial" w:hAnsi="Arial" w:cs="Arial"/>
          <w:sz w:val="24"/>
          <w:szCs w:val="24"/>
        </w:rPr>
        <w:t>the facilitation of intrinsic motivation, social development, and</w:t>
      </w:r>
      <w:r w:rsidR="0009736D" w:rsidRPr="0043329E">
        <w:rPr>
          <w:rFonts w:ascii="Arial" w:hAnsi="Arial" w:cs="Arial"/>
          <w:sz w:val="24"/>
          <w:szCs w:val="24"/>
        </w:rPr>
        <w:t xml:space="preserve"> </w:t>
      </w:r>
      <w:r w:rsidRPr="0043329E">
        <w:rPr>
          <w:rFonts w:ascii="Arial" w:hAnsi="Arial" w:cs="Arial"/>
          <w:sz w:val="24"/>
          <w:szCs w:val="24"/>
        </w:rPr>
        <w:t>well-being.</w:t>
      </w:r>
      <w:r w:rsidR="0009736D" w:rsidRPr="0043329E">
        <w:rPr>
          <w:rFonts w:ascii="Arial" w:hAnsi="Arial" w:cs="Arial"/>
          <w:sz w:val="24"/>
          <w:szCs w:val="24"/>
        </w:rPr>
        <w:t>’</w:t>
      </w:r>
      <w:r w:rsidRPr="0043329E">
        <w:rPr>
          <w:rFonts w:ascii="Arial" w:hAnsi="Arial" w:cs="Arial"/>
          <w:sz w:val="24"/>
          <w:szCs w:val="24"/>
        </w:rPr>
        <w:t xml:space="preserve"> </w:t>
      </w:r>
      <w:r w:rsidRPr="0043329E">
        <w:rPr>
          <w:rFonts w:ascii="Arial" w:hAnsi="Arial" w:cs="Arial"/>
          <w:i/>
          <w:iCs/>
          <w:sz w:val="24"/>
          <w:szCs w:val="24"/>
        </w:rPr>
        <w:t>American Psychologist</w:t>
      </w:r>
      <w:r w:rsidRPr="0043329E">
        <w:rPr>
          <w:rFonts w:ascii="Arial" w:hAnsi="Arial" w:cs="Arial"/>
          <w:sz w:val="24"/>
          <w:szCs w:val="24"/>
        </w:rPr>
        <w:t xml:space="preserve">, 55, </w:t>
      </w:r>
      <w:r w:rsidR="0009736D" w:rsidRPr="0043329E">
        <w:rPr>
          <w:rFonts w:ascii="Arial" w:hAnsi="Arial" w:cs="Arial"/>
          <w:sz w:val="24"/>
          <w:szCs w:val="24"/>
        </w:rPr>
        <w:t xml:space="preserve">pp. </w:t>
      </w:r>
      <w:r w:rsidRPr="0043329E">
        <w:rPr>
          <w:rFonts w:ascii="Arial" w:hAnsi="Arial" w:cs="Arial"/>
          <w:sz w:val="24"/>
          <w:szCs w:val="24"/>
        </w:rPr>
        <w:t>68–78</w:t>
      </w:r>
      <w:r w:rsidR="0009736D" w:rsidRPr="0043329E">
        <w:rPr>
          <w:rFonts w:ascii="Arial" w:hAnsi="Arial" w:cs="Arial"/>
          <w:sz w:val="24"/>
          <w:szCs w:val="24"/>
        </w:rPr>
        <w:t>.</w:t>
      </w:r>
    </w:p>
    <w:p w14:paraId="0ACEDFB1" w14:textId="7AAF6715" w:rsidR="00432D39" w:rsidRPr="0043329E" w:rsidRDefault="00432D39" w:rsidP="0043329E">
      <w:pPr>
        <w:jc w:val="both"/>
        <w:rPr>
          <w:rFonts w:ascii="Arial" w:hAnsi="Arial" w:cs="Arial"/>
          <w:color w:val="000000"/>
          <w:sz w:val="24"/>
          <w:szCs w:val="24"/>
          <w:shd w:val="clear" w:color="auto" w:fill="FFFFFF"/>
        </w:rPr>
      </w:pPr>
      <w:proofErr w:type="spellStart"/>
      <w:r w:rsidRPr="0043329E">
        <w:rPr>
          <w:rFonts w:ascii="Arial" w:hAnsi="Arial" w:cs="Arial"/>
          <w:color w:val="000000"/>
          <w:sz w:val="24"/>
          <w:szCs w:val="24"/>
          <w:shd w:val="clear" w:color="auto" w:fill="FFFFFF"/>
        </w:rPr>
        <w:t>Royea</w:t>
      </w:r>
      <w:proofErr w:type="spellEnd"/>
      <w:r w:rsidRPr="0043329E">
        <w:rPr>
          <w:rFonts w:ascii="Arial" w:hAnsi="Arial" w:cs="Arial"/>
          <w:color w:val="000000"/>
          <w:sz w:val="24"/>
          <w:szCs w:val="24"/>
          <w:shd w:val="clear" w:color="auto" w:fill="FFFFFF"/>
        </w:rPr>
        <w:t xml:space="preserve">, A. and </w:t>
      </w:r>
      <w:proofErr w:type="spellStart"/>
      <w:r w:rsidRPr="0043329E">
        <w:rPr>
          <w:rFonts w:ascii="Arial" w:hAnsi="Arial" w:cs="Arial"/>
          <w:color w:val="000000"/>
          <w:sz w:val="24"/>
          <w:szCs w:val="24"/>
          <w:shd w:val="clear" w:color="auto" w:fill="FFFFFF"/>
        </w:rPr>
        <w:t>Appl</w:t>
      </w:r>
      <w:proofErr w:type="spellEnd"/>
      <w:r w:rsidRPr="0043329E">
        <w:rPr>
          <w:rFonts w:ascii="Arial" w:hAnsi="Arial" w:cs="Arial"/>
          <w:color w:val="000000"/>
          <w:sz w:val="24"/>
          <w:szCs w:val="24"/>
          <w:shd w:val="clear" w:color="auto" w:fill="FFFFFF"/>
        </w:rPr>
        <w:t>, D. (2009). Every Voice Matters: The Importance of Advocacy. </w:t>
      </w:r>
      <w:r w:rsidRPr="0043329E">
        <w:rPr>
          <w:rFonts w:ascii="Arial" w:hAnsi="Arial" w:cs="Arial"/>
          <w:i/>
          <w:iCs/>
          <w:color w:val="000000"/>
          <w:sz w:val="24"/>
          <w:szCs w:val="24"/>
          <w:shd w:val="clear" w:color="auto" w:fill="FFFFFF"/>
        </w:rPr>
        <w:t>Early Childhood Education Journal</w:t>
      </w:r>
      <w:r w:rsidRPr="0043329E">
        <w:rPr>
          <w:rFonts w:ascii="Arial" w:hAnsi="Arial" w:cs="Arial"/>
          <w:color w:val="000000"/>
          <w:sz w:val="24"/>
          <w:szCs w:val="24"/>
          <w:shd w:val="clear" w:color="auto" w:fill="FFFFFF"/>
        </w:rPr>
        <w:t>, 37(2), pp.89-91.</w:t>
      </w:r>
    </w:p>
    <w:p w14:paraId="361285D1" w14:textId="5DA786D2" w:rsidR="00532C34" w:rsidRPr="0043329E" w:rsidRDefault="00532C34" w:rsidP="0043329E">
      <w:pPr>
        <w:jc w:val="both"/>
        <w:rPr>
          <w:rFonts w:ascii="Arial" w:hAnsi="Arial" w:cs="Arial"/>
          <w:color w:val="000000"/>
          <w:sz w:val="24"/>
          <w:szCs w:val="24"/>
          <w:shd w:val="clear" w:color="auto" w:fill="FFFFFF"/>
        </w:rPr>
      </w:pPr>
      <w:proofErr w:type="spellStart"/>
      <w:r w:rsidRPr="0043329E">
        <w:rPr>
          <w:rFonts w:ascii="Arial" w:hAnsi="Arial" w:cs="Arial"/>
          <w:color w:val="000000"/>
          <w:sz w:val="24"/>
          <w:szCs w:val="24"/>
          <w:shd w:val="clear" w:color="auto" w:fill="FFFFFF"/>
        </w:rPr>
        <w:t>Schomerus</w:t>
      </w:r>
      <w:proofErr w:type="spellEnd"/>
      <w:r w:rsidRPr="0043329E">
        <w:rPr>
          <w:rFonts w:ascii="Arial" w:hAnsi="Arial" w:cs="Arial"/>
          <w:color w:val="000000"/>
          <w:sz w:val="24"/>
          <w:szCs w:val="24"/>
          <w:shd w:val="clear" w:color="auto" w:fill="FFFFFF"/>
        </w:rPr>
        <w:t xml:space="preserve">, G., Corrigan, P., </w:t>
      </w:r>
      <w:proofErr w:type="spellStart"/>
      <w:r w:rsidRPr="0043329E">
        <w:rPr>
          <w:rFonts w:ascii="Arial" w:hAnsi="Arial" w:cs="Arial"/>
          <w:color w:val="000000"/>
          <w:sz w:val="24"/>
          <w:szCs w:val="24"/>
          <w:shd w:val="clear" w:color="auto" w:fill="FFFFFF"/>
        </w:rPr>
        <w:t>Klauer</w:t>
      </w:r>
      <w:proofErr w:type="spellEnd"/>
      <w:r w:rsidRPr="0043329E">
        <w:rPr>
          <w:rFonts w:ascii="Arial" w:hAnsi="Arial" w:cs="Arial"/>
          <w:color w:val="000000"/>
          <w:sz w:val="24"/>
          <w:szCs w:val="24"/>
          <w:shd w:val="clear" w:color="auto" w:fill="FFFFFF"/>
        </w:rPr>
        <w:t xml:space="preserve">, T., </w:t>
      </w:r>
      <w:proofErr w:type="spellStart"/>
      <w:r w:rsidRPr="0043329E">
        <w:rPr>
          <w:rFonts w:ascii="Arial" w:hAnsi="Arial" w:cs="Arial"/>
          <w:color w:val="000000"/>
          <w:sz w:val="24"/>
          <w:szCs w:val="24"/>
          <w:shd w:val="clear" w:color="auto" w:fill="FFFFFF"/>
        </w:rPr>
        <w:t>Kuwert</w:t>
      </w:r>
      <w:proofErr w:type="spellEnd"/>
      <w:r w:rsidRPr="0043329E">
        <w:rPr>
          <w:rFonts w:ascii="Arial" w:hAnsi="Arial" w:cs="Arial"/>
          <w:color w:val="000000"/>
          <w:sz w:val="24"/>
          <w:szCs w:val="24"/>
          <w:shd w:val="clear" w:color="auto" w:fill="FFFFFF"/>
        </w:rPr>
        <w:t xml:space="preserve">, P., </w:t>
      </w:r>
      <w:proofErr w:type="spellStart"/>
      <w:r w:rsidRPr="0043329E">
        <w:rPr>
          <w:rFonts w:ascii="Arial" w:hAnsi="Arial" w:cs="Arial"/>
          <w:color w:val="000000"/>
          <w:sz w:val="24"/>
          <w:szCs w:val="24"/>
          <w:shd w:val="clear" w:color="auto" w:fill="FFFFFF"/>
        </w:rPr>
        <w:t>Freyberger</w:t>
      </w:r>
      <w:proofErr w:type="spellEnd"/>
      <w:r w:rsidRPr="0043329E">
        <w:rPr>
          <w:rFonts w:ascii="Arial" w:hAnsi="Arial" w:cs="Arial"/>
          <w:color w:val="000000"/>
          <w:sz w:val="24"/>
          <w:szCs w:val="24"/>
          <w:shd w:val="clear" w:color="auto" w:fill="FFFFFF"/>
        </w:rPr>
        <w:t>, H. and Lucht, M. (2011). Self-stigma in alcohol dependence: Consequences for drinking-refusal self-efficacy. </w:t>
      </w:r>
      <w:r w:rsidRPr="0043329E">
        <w:rPr>
          <w:rFonts w:ascii="Arial" w:hAnsi="Arial" w:cs="Arial"/>
          <w:i/>
          <w:iCs/>
          <w:color w:val="000000"/>
          <w:sz w:val="24"/>
          <w:szCs w:val="24"/>
          <w:shd w:val="clear" w:color="auto" w:fill="FFFFFF"/>
        </w:rPr>
        <w:t>Drug and Alcohol Dependence</w:t>
      </w:r>
      <w:r w:rsidRPr="0043329E">
        <w:rPr>
          <w:rFonts w:ascii="Arial" w:hAnsi="Arial" w:cs="Arial"/>
          <w:color w:val="000000"/>
          <w:sz w:val="24"/>
          <w:szCs w:val="24"/>
          <w:shd w:val="clear" w:color="auto" w:fill="FFFFFF"/>
        </w:rPr>
        <w:t>, 114(1), pp.12-17.</w:t>
      </w:r>
    </w:p>
    <w:p w14:paraId="1E6602AB" w14:textId="77777777" w:rsidR="00EC48EF" w:rsidRPr="0043329E" w:rsidRDefault="00EC48EF" w:rsidP="0043329E">
      <w:pPr>
        <w:spacing w:after="0" w:line="240" w:lineRule="auto"/>
        <w:jc w:val="both"/>
        <w:rPr>
          <w:rFonts w:ascii="Arial" w:eastAsia="Times New Roman" w:hAnsi="Arial" w:cs="Arial"/>
          <w:color w:val="333333"/>
          <w:sz w:val="24"/>
          <w:szCs w:val="24"/>
          <w:lang w:eastAsia="en-GB"/>
        </w:rPr>
      </w:pPr>
      <w:r w:rsidRPr="0043329E">
        <w:rPr>
          <w:rFonts w:ascii="Arial" w:eastAsia="Times New Roman" w:hAnsi="Arial" w:cs="Arial"/>
          <w:color w:val="333333"/>
          <w:sz w:val="24"/>
          <w:szCs w:val="24"/>
          <w:lang w:eastAsia="en-GB"/>
        </w:rPr>
        <w:t xml:space="preserve">Stylianos, S., &amp; </w:t>
      </w:r>
      <w:proofErr w:type="spellStart"/>
      <w:r w:rsidRPr="0043329E">
        <w:rPr>
          <w:rFonts w:ascii="Arial" w:eastAsia="Times New Roman" w:hAnsi="Arial" w:cs="Arial"/>
          <w:color w:val="333333"/>
          <w:sz w:val="24"/>
          <w:szCs w:val="24"/>
          <w:lang w:eastAsia="en-GB"/>
        </w:rPr>
        <w:t>Kehyayan</w:t>
      </w:r>
      <w:proofErr w:type="spellEnd"/>
      <w:r w:rsidRPr="0043329E">
        <w:rPr>
          <w:rFonts w:ascii="Arial" w:eastAsia="Times New Roman" w:hAnsi="Arial" w:cs="Arial"/>
          <w:color w:val="333333"/>
          <w:sz w:val="24"/>
          <w:szCs w:val="24"/>
          <w:lang w:eastAsia="en-GB"/>
        </w:rPr>
        <w:t>, V. (2012). Advocacy: Critical component in a comprehensive mental health system. </w:t>
      </w:r>
      <w:r w:rsidRPr="0043329E">
        <w:rPr>
          <w:rFonts w:ascii="Arial" w:eastAsia="Times New Roman" w:hAnsi="Arial" w:cs="Arial"/>
          <w:i/>
          <w:iCs/>
          <w:color w:val="333333"/>
          <w:sz w:val="24"/>
          <w:szCs w:val="24"/>
          <w:lang w:eastAsia="en-GB"/>
        </w:rPr>
        <w:t>American Journal of Orthopsychiatry, 82</w:t>
      </w:r>
      <w:r w:rsidRPr="0043329E">
        <w:rPr>
          <w:rFonts w:ascii="Arial" w:eastAsia="Times New Roman" w:hAnsi="Arial" w:cs="Arial"/>
          <w:color w:val="333333"/>
          <w:sz w:val="24"/>
          <w:szCs w:val="24"/>
          <w:lang w:eastAsia="en-GB"/>
        </w:rPr>
        <w:t>(1), 115-120.</w:t>
      </w:r>
    </w:p>
    <w:p w14:paraId="4A81298B" w14:textId="651C289D" w:rsidR="00EC48EF" w:rsidRPr="0043329E" w:rsidRDefault="00AB4940" w:rsidP="0043329E">
      <w:pPr>
        <w:spacing w:after="0" w:line="240" w:lineRule="auto"/>
        <w:jc w:val="both"/>
        <w:rPr>
          <w:rFonts w:ascii="Arial" w:eastAsia="Times New Roman" w:hAnsi="Arial" w:cs="Arial"/>
          <w:color w:val="2196F3"/>
          <w:sz w:val="24"/>
          <w:szCs w:val="24"/>
          <w:u w:val="single"/>
          <w:lang w:eastAsia="en-GB"/>
        </w:rPr>
      </w:pPr>
      <w:hyperlink r:id="rId19" w:tgtFrame="_blank" w:history="1">
        <w:r w:rsidR="00EC48EF" w:rsidRPr="0043329E">
          <w:rPr>
            <w:rFonts w:ascii="Arial" w:eastAsia="Times New Roman" w:hAnsi="Arial" w:cs="Arial"/>
            <w:color w:val="2196F3"/>
            <w:sz w:val="24"/>
            <w:szCs w:val="24"/>
            <w:u w:val="single"/>
            <w:lang w:eastAsia="en-GB"/>
          </w:rPr>
          <w:t>http://dx.doi.org/10.1111/j.1939-0025.2011.01143.x</w:t>
        </w:r>
      </w:hyperlink>
    </w:p>
    <w:p w14:paraId="044F0BCC" w14:textId="67843A3E" w:rsidR="001A00E1" w:rsidRPr="0043329E" w:rsidRDefault="001A00E1" w:rsidP="0043329E">
      <w:pPr>
        <w:spacing w:after="0" w:line="240" w:lineRule="auto"/>
        <w:jc w:val="both"/>
        <w:rPr>
          <w:rFonts w:ascii="Arial" w:eastAsia="Times New Roman" w:hAnsi="Arial" w:cs="Arial"/>
          <w:color w:val="2196F3"/>
          <w:sz w:val="24"/>
          <w:szCs w:val="24"/>
          <w:u w:val="single"/>
          <w:lang w:eastAsia="en-GB"/>
        </w:rPr>
      </w:pPr>
    </w:p>
    <w:p w14:paraId="21343F4B" w14:textId="5FF6FFCF" w:rsidR="00E81622" w:rsidRPr="0043329E" w:rsidRDefault="00E81622" w:rsidP="0043329E">
      <w:pPr>
        <w:jc w:val="both"/>
        <w:rPr>
          <w:rFonts w:ascii="Arial" w:hAnsi="Arial" w:cs="Arial"/>
          <w:color w:val="000000"/>
          <w:sz w:val="24"/>
          <w:szCs w:val="24"/>
          <w:shd w:val="clear" w:color="auto" w:fill="FFFFFF"/>
        </w:rPr>
      </w:pPr>
      <w:r w:rsidRPr="0043329E">
        <w:rPr>
          <w:rFonts w:ascii="Arial" w:hAnsi="Arial" w:cs="Arial"/>
          <w:color w:val="000000"/>
          <w:sz w:val="24"/>
          <w:szCs w:val="24"/>
          <w:shd w:val="clear" w:color="auto" w:fill="FFFFFF"/>
        </w:rPr>
        <w:t>Wallack, L. (1994). Media Advocacy: A Strategy for Empowering People and Communities. </w:t>
      </w:r>
      <w:r w:rsidRPr="0043329E">
        <w:rPr>
          <w:rFonts w:ascii="Arial" w:hAnsi="Arial" w:cs="Arial"/>
          <w:i/>
          <w:iCs/>
          <w:color w:val="000000"/>
          <w:sz w:val="24"/>
          <w:szCs w:val="24"/>
          <w:shd w:val="clear" w:color="auto" w:fill="FFFFFF"/>
        </w:rPr>
        <w:t>Journal of Public Health Policy</w:t>
      </w:r>
      <w:r w:rsidRPr="0043329E">
        <w:rPr>
          <w:rFonts w:ascii="Arial" w:hAnsi="Arial" w:cs="Arial"/>
          <w:color w:val="000000"/>
          <w:sz w:val="24"/>
          <w:szCs w:val="24"/>
          <w:shd w:val="clear" w:color="auto" w:fill="FFFFFF"/>
        </w:rPr>
        <w:t>, 15(4), p.420.</w:t>
      </w:r>
    </w:p>
    <w:p w14:paraId="21C08A0F" w14:textId="4CC5C646" w:rsidR="00C04FD2" w:rsidRPr="0043329E" w:rsidRDefault="00C04FD2" w:rsidP="0043329E">
      <w:pPr>
        <w:jc w:val="both"/>
        <w:rPr>
          <w:rFonts w:ascii="Arial" w:hAnsi="Arial" w:cs="Arial"/>
          <w:sz w:val="24"/>
          <w:szCs w:val="24"/>
        </w:rPr>
      </w:pPr>
      <w:r w:rsidRPr="0043329E">
        <w:rPr>
          <w:rFonts w:ascii="Arial" w:hAnsi="Arial" w:cs="Arial"/>
          <w:sz w:val="24"/>
          <w:szCs w:val="24"/>
        </w:rPr>
        <w:t>Ward H (2009) ‘Patterns of Instability: Moves within the care system, their reasons, contexts and consequences’ Child and Youth Services Review, 31 (10) 1113-1118</w:t>
      </w:r>
      <w:r w:rsidR="006F1FD9">
        <w:rPr>
          <w:rFonts w:ascii="Arial" w:hAnsi="Arial" w:cs="Arial"/>
          <w:sz w:val="24"/>
          <w:szCs w:val="24"/>
        </w:rPr>
        <w:t>.</w:t>
      </w:r>
    </w:p>
    <w:p w14:paraId="4A83DC15" w14:textId="77777777" w:rsidR="00C04FD2" w:rsidRDefault="00C04FD2" w:rsidP="002A1869">
      <w:pPr>
        <w:rPr>
          <w:rFonts w:ascii="Arial" w:hAnsi="Arial" w:cs="Arial"/>
          <w:color w:val="000000"/>
          <w:sz w:val="20"/>
          <w:szCs w:val="20"/>
          <w:shd w:val="clear" w:color="auto" w:fill="FFFFFF"/>
        </w:rPr>
      </w:pPr>
    </w:p>
    <w:p w14:paraId="6506032C" w14:textId="019234E1" w:rsidR="00023F79" w:rsidRPr="009E596E" w:rsidRDefault="00023F79" w:rsidP="002A1869"/>
    <w:p w14:paraId="7E09B6CE" w14:textId="55B6FF49" w:rsidR="003E1FBE" w:rsidRPr="003E1FBE" w:rsidRDefault="003E1FBE" w:rsidP="003E1FBE"/>
    <w:p w14:paraId="686C767F" w14:textId="240AE451" w:rsidR="003E1FBE" w:rsidRPr="003E1FBE" w:rsidRDefault="003E1FBE" w:rsidP="003E1FBE"/>
    <w:p w14:paraId="50E5CCC5" w14:textId="1AED7723" w:rsidR="003E1FBE" w:rsidRPr="003E1FBE" w:rsidRDefault="003E1FBE" w:rsidP="003E1FBE"/>
    <w:p w14:paraId="23003DD4" w14:textId="5B50A5C3" w:rsidR="003E1FBE" w:rsidRDefault="003E1FBE" w:rsidP="003E1FBE"/>
    <w:p w14:paraId="3FF40913" w14:textId="77777777" w:rsidR="003E1FBE" w:rsidRPr="003E1FBE" w:rsidRDefault="003E1FBE" w:rsidP="003E1FBE"/>
    <w:sectPr w:rsidR="003E1FBE" w:rsidRPr="003E1FBE">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2F1B51" w14:textId="77777777" w:rsidR="00713A40" w:rsidRDefault="00713A40" w:rsidP="001F1683">
      <w:pPr>
        <w:spacing w:after="0" w:line="240" w:lineRule="auto"/>
      </w:pPr>
      <w:r>
        <w:separator/>
      </w:r>
    </w:p>
  </w:endnote>
  <w:endnote w:type="continuationSeparator" w:id="0">
    <w:p w14:paraId="755C6D1D" w14:textId="77777777" w:rsidR="00713A40" w:rsidRDefault="00713A40" w:rsidP="001F16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773629"/>
      <w:docPartObj>
        <w:docPartGallery w:val="Page Numbers (Bottom of Page)"/>
        <w:docPartUnique/>
      </w:docPartObj>
    </w:sdtPr>
    <w:sdtEndPr>
      <w:rPr>
        <w:noProof/>
      </w:rPr>
    </w:sdtEndPr>
    <w:sdtContent>
      <w:p w14:paraId="5EFB1BF9" w14:textId="0A6261C0" w:rsidR="001F1683" w:rsidRDefault="001F16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930317" w14:textId="77777777" w:rsidR="001F1683" w:rsidRDefault="001F16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B99089" w14:textId="77777777" w:rsidR="00713A40" w:rsidRDefault="00713A40" w:rsidP="001F1683">
      <w:pPr>
        <w:spacing w:after="0" w:line="240" w:lineRule="auto"/>
      </w:pPr>
      <w:r>
        <w:separator/>
      </w:r>
    </w:p>
  </w:footnote>
  <w:footnote w:type="continuationSeparator" w:id="0">
    <w:p w14:paraId="63892758" w14:textId="77777777" w:rsidR="00713A40" w:rsidRDefault="00713A40" w:rsidP="001F16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F9E9BE" w14:textId="611AD757" w:rsidR="001F1683" w:rsidRDefault="001F1683">
    <w:pPr>
      <w:pStyle w:val="Header"/>
    </w:pPr>
    <w:r>
      <w:t>ECAY4002</w:t>
    </w:r>
    <w:r w:rsidR="007259E8">
      <w:t xml:space="preserve">                                                                                                                                                   1811212                                                                                                                                                  </w:t>
    </w:r>
  </w:p>
  <w:p w14:paraId="21AC7CA8" w14:textId="4E24BDBD" w:rsidR="001F1683" w:rsidRDefault="001F1683">
    <w:pPr>
      <w:pStyle w:val="Header"/>
    </w:pPr>
    <w:r>
      <w:t>ASS 1</w:t>
    </w:r>
    <w:r>
      <w:tab/>
    </w:r>
    <w:r w:rsidR="007259E8">
      <w:t xml:space="preserve">                                                                                                                                                                  </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247A5"/>
    <w:multiLevelType w:val="multilevel"/>
    <w:tmpl w:val="800E0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D430199"/>
    <w:multiLevelType w:val="multilevel"/>
    <w:tmpl w:val="D13EF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9F0C15"/>
    <w:multiLevelType w:val="multilevel"/>
    <w:tmpl w:val="692EA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6F2746"/>
    <w:multiLevelType w:val="multilevel"/>
    <w:tmpl w:val="D3AAA0B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1"/>
  </w:num>
  <w:num w:numId="5">
    <w:abstractNumId w:val="4"/>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FBE"/>
    <w:rsid w:val="00002C14"/>
    <w:rsid w:val="00004BD3"/>
    <w:rsid w:val="000063A4"/>
    <w:rsid w:val="000075B4"/>
    <w:rsid w:val="00013850"/>
    <w:rsid w:val="00014BAA"/>
    <w:rsid w:val="00016FB0"/>
    <w:rsid w:val="00017C83"/>
    <w:rsid w:val="0002015C"/>
    <w:rsid w:val="00020E52"/>
    <w:rsid w:val="00021ECF"/>
    <w:rsid w:val="00022C2D"/>
    <w:rsid w:val="00023F79"/>
    <w:rsid w:val="00030F74"/>
    <w:rsid w:val="00033F80"/>
    <w:rsid w:val="00034A01"/>
    <w:rsid w:val="00035823"/>
    <w:rsid w:val="00045268"/>
    <w:rsid w:val="000519CB"/>
    <w:rsid w:val="00052C56"/>
    <w:rsid w:val="00054A44"/>
    <w:rsid w:val="00060752"/>
    <w:rsid w:val="0006075D"/>
    <w:rsid w:val="00062342"/>
    <w:rsid w:val="0006600D"/>
    <w:rsid w:val="0006648D"/>
    <w:rsid w:val="000734C5"/>
    <w:rsid w:val="00080084"/>
    <w:rsid w:val="0009199D"/>
    <w:rsid w:val="00092409"/>
    <w:rsid w:val="00094F99"/>
    <w:rsid w:val="0009736D"/>
    <w:rsid w:val="000A07DC"/>
    <w:rsid w:val="000A43EF"/>
    <w:rsid w:val="000B0AB4"/>
    <w:rsid w:val="000B3C3B"/>
    <w:rsid w:val="000B5D5D"/>
    <w:rsid w:val="000C2D48"/>
    <w:rsid w:val="000C6CCA"/>
    <w:rsid w:val="000C6D41"/>
    <w:rsid w:val="000C6D6A"/>
    <w:rsid w:val="000D00DE"/>
    <w:rsid w:val="000D167A"/>
    <w:rsid w:val="000D3AC0"/>
    <w:rsid w:val="000E0A2D"/>
    <w:rsid w:val="000E1C1A"/>
    <w:rsid w:val="000E285F"/>
    <w:rsid w:val="000E4936"/>
    <w:rsid w:val="000F2CDC"/>
    <w:rsid w:val="000F34AC"/>
    <w:rsid w:val="000F4F14"/>
    <w:rsid w:val="000F74EA"/>
    <w:rsid w:val="000F75B0"/>
    <w:rsid w:val="00101503"/>
    <w:rsid w:val="001056F5"/>
    <w:rsid w:val="001069BE"/>
    <w:rsid w:val="00106AA3"/>
    <w:rsid w:val="00107294"/>
    <w:rsid w:val="001104CB"/>
    <w:rsid w:val="001153F1"/>
    <w:rsid w:val="0011592F"/>
    <w:rsid w:val="0011658E"/>
    <w:rsid w:val="00123FB8"/>
    <w:rsid w:val="00124834"/>
    <w:rsid w:val="00126C82"/>
    <w:rsid w:val="00135852"/>
    <w:rsid w:val="00155876"/>
    <w:rsid w:val="00172258"/>
    <w:rsid w:val="0017706D"/>
    <w:rsid w:val="00177F13"/>
    <w:rsid w:val="00185936"/>
    <w:rsid w:val="00190602"/>
    <w:rsid w:val="001956D8"/>
    <w:rsid w:val="001A00E1"/>
    <w:rsid w:val="001A0E6C"/>
    <w:rsid w:val="001A1C40"/>
    <w:rsid w:val="001A4578"/>
    <w:rsid w:val="001A69EE"/>
    <w:rsid w:val="001C01AE"/>
    <w:rsid w:val="001C3B1B"/>
    <w:rsid w:val="001C6131"/>
    <w:rsid w:val="001C7AA6"/>
    <w:rsid w:val="001D3DAD"/>
    <w:rsid w:val="001D56B0"/>
    <w:rsid w:val="001E2986"/>
    <w:rsid w:val="001E64FD"/>
    <w:rsid w:val="001F0D61"/>
    <w:rsid w:val="001F1683"/>
    <w:rsid w:val="001F3D3A"/>
    <w:rsid w:val="00214F5A"/>
    <w:rsid w:val="00216150"/>
    <w:rsid w:val="00224F8E"/>
    <w:rsid w:val="00225A35"/>
    <w:rsid w:val="00235832"/>
    <w:rsid w:val="00240F40"/>
    <w:rsid w:val="00244692"/>
    <w:rsid w:val="00254B0C"/>
    <w:rsid w:val="00256E7E"/>
    <w:rsid w:val="00267927"/>
    <w:rsid w:val="0027074F"/>
    <w:rsid w:val="00272047"/>
    <w:rsid w:val="0027587E"/>
    <w:rsid w:val="00276FFE"/>
    <w:rsid w:val="00281D08"/>
    <w:rsid w:val="0028443A"/>
    <w:rsid w:val="00284A66"/>
    <w:rsid w:val="00284DB8"/>
    <w:rsid w:val="00285654"/>
    <w:rsid w:val="002912C3"/>
    <w:rsid w:val="00291DB1"/>
    <w:rsid w:val="00293967"/>
    <w:rsid w:val="0029516D"/>
    <w:rsid w:val="002A1869"/>
    <w:rsid w:val="002A28B7"/>
    <w:rsid w:val="002A326F"/>
    <w:rsid w:val="002B4D48"/>
    <w:rsid w:val="002B7F57"/>
    <w:rsid w:val="002C062B"/>
    <w:rsid w:val="002C104A"/>
    <w:rsid w:val="002C113A"/>
    <w:rsid w:val="002C2F6C"/>
    <w:rsid w:val="002C6BF6"/>
    <w:rsid w:val="002C74D5"/>
    <w:rsid w:val="002D0ED2"/>
    <w:rsid w:val="002F7510"/>
    <w:rsid w:val="00300BA5"/>
    <w:rsid w:val="003034D5"/>
    <w:rsid w:val="0031695A"/>
    <w:rsid w:val="00321DB7"/>
    <w:rsid w:val="003361C4"/>
    <w:rsid w:val="00342A04"/>
    <w:rsid w:val="00345227"/>
    <w:rsid w:val="003472E5"/>
    <w:rsid w:val="00350FEA"/>
    <w:rsid w:val="003571DA"/>
    <w:rsid w:val="0035789A"/>
    <w:rsid w:val="003640B1"/>
    <w:rsid w:val="003643AE"/>
    <w:rsid w:val="0036485C"/>
    <w:rsid w:val="00370CAA"/>
    <w:rsid w:val="00370E91"/>
    <w:rsid w:val="003809BD"/>
    <w:rsid w:val="0038676A"/>
    <w:rsid w:val="00390554"/>
    <w:rsid w:val="00392016"/>
    <w:rsid w:val="00394B30"/>
    <w:rsid w:val="003A1CC4"/>
    <w:rsid w:val="003B2098"/>
    <w:rsid w:val="003B4C59"/>
    <w:rsid w:val="003B55AB"/>
    <w:rsid w:val="003C374C"/>
    <w:rsid w:val="003C5438"/>
    <w:rsid w:val="003D0AD4"/>
    <w:rsid w:val="003D2549"/>
    <w:rsid w:val="003E1FBE"/>
    <w:rsid w:val="003E4713"/>
    <w:rsid w:val="003F195D"/>
    <w:rsid w:val="003F37DF"/>
    <w:rsid w:val="003F3B6E"/>
    <w:rsid w:val="003F6ED4"/>
    <w:rsid w:val="0040446B"/>
    <w:rsid w:val="00407142"/>
    <w:rsid w:val="004119E8"/>
    <w:rsid w:val="00413A4C"/>
    <w:rsid w:val="0042456E"/>
    <w:rsid w:val="0042524F"/>
    <w:rsid w:val="004274EB"/>
    <w:rsid w:val="00432D39"/>
    <w:rsid w:val="0043329E"/>
    <w:rsid w:val="00433682"/>
    <w:rsid w:val="00433CCE"/>
    <w:rsid w:val="004342A8"/>
    <w:rsid w:val="0043640A"/>
    <w:rsid w:val="004373A4"/>
    <w:rsid w:val="00437777"/>
    <w:rsid w:val="004426FF"/>
    <w:rsid w:val="00452B04"/>
    <w:rsid w:val="004601EB"/>
    <w:rsid w:val="00461AB0"/>
    <w:rsid w:val="004662DE"/>
    <w:rsid w:val="00467ECB"/>
    <w:rsid w:val="00471068"/>
    <w:rsid w:val="00476C5E"/>
    <w:rsid w:val="0047736C"/>
    <w:rsid w:val="0047783A"/>
    <w:rsid w:val="0048591E"/>
    <w:rsid w:val="0049134F"/>
    <w:rsid w:val="004B4386"/>
    <w:rsid w:val="004B6652"/>
    <w:rsid w:val="004C17D5"/>
    <w:rsid w:val="004C3A0B"/>
    <w:rsid w:val="004C6C2C"/>
    <w:rsid w:val="004C7D14"/>
    <w:rsid w:val="004D4E7A"/>
    <w:rsid w:val="004D574F"/>
    <w:rsid w:val="004E305F"/>
    <w:rsid w:val="004E6C4F"/>
    <w:rsid w:val="004F1A03"/>
    <w:rsid w:val="004F2776"/>
    <w:rsid w:val="004F3F4F"/>
    <w:rsid w:val="00502E78"/>
    <w:rsid w:val="00507A02"/>
    <w:rsid w:val="0051209E"/>
    <w:rsid w:val="00512ED6"/>
    <w:rsid w:val="00520A3C"/>
    <w:rsid w:val="005247FA"/>
    <w:rsid w:val="00525522"/>
    <w:rsid w:val="0052692D"/>
    <w:rsid w:val="005269A6"/>
    <w:rsid w:val="005269B6"/>
    <w:rsid w:val="00530579"/>
    <w:rsid w:val="00532C34"/>
    <w:rsid w:val="00536BEE"/>
    <w:rsid w:val="005439F2"/>
    <w:rsid w:val="00551917"/>
    <w:rsid w:val="0055437A"/>
    <w:rsid w:val="00556400"/>
    <w:rsid w:val="00561FB5"/>
    <w:rsid w:val="0056303C"/>
    <w:rsid w:val="005755F7"/>
    <w:rsid w:val="00575DED"/>
    <w:rsid w:val="005913FF"/>
    <w:rsid w:val="00596101"/>
    <w:rsid w:val="0059668D"/>
    <w:rsid w:val="00597FD8"/>
    <w:rsid w:val="005A0778"/>
    <w:rsid w:val="005A4881"/>
    <w:rsid w:val="005B0AE6"/>
    <w:rsid w:val="005C0223"/>
    <w:rsid w:val="005C154F"/>
    <w:rsid w:val="005C2098"/>
    <w:rsid w:val="005D6AAA"/>
    <w:rsid w:val="005E2285"/>
    <w:rsid w:val="005E73E3"/>
    <w:rsid w:val="005E7A2C"/>
    <w:rsid w:val="006019F1"/>
    <w:rsid w:val="006044D3"/>
    <w:rsid w:val="00626B7F"/>
    <w:rsid w:val="00636547"/>
    <w:rsid w:val="00637093"/>
    <w:rsid w:val="006417C8"/>
    <w:rsid w:val="00652407"/>
    <w:rsid w:val="00653B8A"/>
    <w:rsid w:val="00656E30"/>
    <w:rsid w:val="00657AD0"/>
    <w:rsid w:val="006622CE"/>
    <w:rsid w:val="006628B7"/>
    <w:rsid w:val="00676BC2"/>
    <w:rsid w:val="00694167"/>
    <w:rsid w:val="006A5B5A"/>
    <w:rsid w:val="006B2B31"/>
    <w:rsid w:val="006B4976"/>
    <w:rsid w:val="006B4DA4"/>
    <w:rsid w:val="006B62D7"/>
    <w:rsid w:val="006C2E70"/>
    <w:rsid w:val="006C48CA"/>
    <w:rsid w:val="006C5FCE"/>
    <w:rsid w:val="006C6D61"/>
    <w:rsid w:val="006D4720"/>
    <w:rsid w:val="006E68AF"/>
    <w:rsid w:val="006F1FD9"/>
    <w:rsid w:val="006F40D5"/>
    <w:rsid w:val="006F4FCC"/>
    <w:rsid w:val="006F6D60"/>
    <w:rsid w:val="007010C8"/>
    <w:rsid w:val="00701D81"/>
    <w:rsid w:val="00702453"/>
    <w:rsid w:val="00710AD9"/>
    <w:rsid w:val="00713A40"/>
    <w:rsid w:val="00717008"/>
    <w:rsid w:val="00721A5F"/>
    <w:rsid w:val="00723FEA"/>
    <w:rsid w:val="007248D2"/>
    <w:rsid w:val="00725596"/>
    <w:rsid w:val="007259E8"/>
    <w:rsid w:val="00734654"/>
    <w:rsid w:val="007517E8"/>
    <w:rsid w:val="00751B54"/>
    <w:rsid w:val="00753EF4"/>
    <w:rsid w:val="00756A81"/>
    <w:rsid w:val="0075745D"/>
    <w:rsid w:val="00765BBC"/>
    <w:rsid w:val="00776803"/>
    <w:rsid w:val="007840CC"/>
    <w:rsid w:val="007852B2"/>
    <w:rsid w:val="007870D3"/>
    <w:rsid w:val="007912B4"/>
    <w:rsid w:val="007919B4"/>
    <w:rsid w:val="007937C5"/>
    <w:rsid w:val="00794D0C"/>
    <w:rsid w:val="00796E27"/>
    <w:rsid w:val="007A1B68"/>
    <w:rsid w:val="007A27A6"/>
    <w:rsid w:val="007B0F48"/>
    <w:rsid w:val="007B7485"/>
    <w:rsid w:val="007D0E44"/>
    <w:rsid w:val="007D1215"/>
    <w:rsid w:val="007D239D"/>
    <w:rsid w:val="007D32DD"/>
    <w:rsid w:val="007D55E5"/>
    <w:rsid w:val="007D7BF0"/>
    <w:rsid w:val="007E16FC"/>
    <w:rsid w:val="007E391A"/>
    <w:rsid w:val="007E5AA2"/>
    <w:rsid w:val="007E70C1"/>
    <w:rsid w:val="007F2695"/>
    <w:rsid w:val="007F651E"/>
    <w:rsid w:val="00803390"/>
    <w:rsid w:val="008069EE"/>
    <w:rsid w:val="00810C11"/>
    <w:rsid w:val="008153AD"/>
    <w:rsid w:val="00815E8E"/>
    <w:rsid w:val="0082002E"/>
    <w:rsid w:val="008205DE"/>
    <w:rsid w:val="00825B85"/>
    <w:rsid w:val="00826C5C"/>
    <w:rsid w:val="00833F99"/>
    <w:rsid w:val="008360E1"/>
    <w:rsid w:val="00837D45"/>
    <w:rsid w:val="00840D0B"/>
    <w:rsid w:val="00842EA9"/>
    <w:rsid w:val="00843182"/>
    <w:rsid w:val="00845123"/>
    <w:rsid w:val="00850CC9"/>
    <w:rsid w:val="00851A29"/>
    <w:rsid w:val="00852598"/>
    <w:rsid w:val="00855AB1"/>
    <w:rsid w:val="008564CF"/>
    <w:rsid w:val="0086602C"/>
    <w:rsid w:val="008660AF"/>
    <w:rsid w:val="00881608"/>
    <w:rsid w:val="008822E1"/>
    <w:rsid w:val="0089295A"/>
    <w:rsid w:val="00896098"/>
    <w:rsid w:val="008965A8"/>
    <w:rsid w:val="0089680E"/>
    <w:rsid w:val="008A384E"/>
    <w:rsid w:val="008A6309"/>
    <w:rsid w:val="008B71A3"/>
    <w:rsid w:val="008C39CE"/>
    <w:rsid w:val="008D49F4"/>
    <w:rsid w:val="008E38F0"/>
    <w:rsid w:val="008E6AD2"/>
    <w:rsid w:val="008E7073"/>
    <w:rsid w:val="008E745D"/>
    <w:rsid w:val="008F2652"/>
    <w:rsid w:val="008F3CC9"/>
    <w:rsid w:val="008F41B5"/>
    <w:rsid w:val="008F5B00"/>
    <w:rsid w:val="008F7449"/>
    <w:rsid w:val="00903384"/>
    <w:rsid w:val="009069A8"/>
    <w:rsid w:val="009105DC"/>
    <w:rsid w:val="0091271B"/>
    <w:rsid w:val="009142B5"/>
    <w:rsid w:val="009244B9"/>
    <w:rsid w:val="00926A9B"/>
    <w:rsid w:val="0093258E"/>
    <w:rsid w:val="0093459D"/>
    <w:rsid w:val="00934C0A"/>
    <w:rsid w:val="00936802"/>
    <w:rsid w:val="00937298"/>
    <w:rsid w:val="0093778C"/>
    <w:rsid w:val="00937CC6"/>
    <w:rsid w:val="009428A5"/>
    <w:rsid w:val="00955EF7"/>
    <w:rsid w:val="00955F57"/>
    <w:rsid w:val="00956F1E"/>
    <w:rsid w:val="009666CA"/>
    <w:rsid w:val="00970DFF"/>
    <w:rsid w:val="00972B19"/>
    <w:rsid w:val="00972D55"/>
    <w:rsid w:val="009738EC"/>
    <w:rsid w:val="00976D7F"/>
    <w:rsid w:val="009773DC"/>
    <w:rsid w:val="00980A60"/>
    <w:rsid w:val="009834FA"/>
    <w:rsid w:val="0098620B"/>
    <w:rsid w:val="00993B80"/>
    <w:rsid w:val="00994B74"/>
    <w:rsid w:val="00996D74"/>
    <w:rsid w:val="009A02C8"/>
    <w:rsid w:val="009B1266"/>
    <w:rsid w:val="009B7420"/>
    <w:rsid w:val="009C5A24"/>
    <w:rsid w:val="009D0EB3"/>
    <w:rsid w:val="009D71E4"/>
    <w:rsid w:val="009E2352"/>
    <w:rsid w:val="009E596E"/>
    <w:rsid w:val="009E5BA9"/>
    <w:rsid w:val="009F0003"/>
    <w:rsid w:val="009F129B"/>
    <w:rsid w:val="009F3FB0"/>
    <w:rsid w:val="009F68B0"/>
    <w:rsid w:val="00A03A7C"/>
    <w:rsid w:val="00A04459"/>
    <w:rsid w:val="00A06CAD"/>
    <w:rsid w:val="00A15AED"/>
    <w:rsid w:val="00A16C92"/>
    <w:rsid w:val="00A30264"/>
    <w:rsid w:val="00A40284"/>
    <w:rsid w:val="00A407D2"/>
    <w:rsid w:val="00A43DCA"/>
    <w:rsid w:val="00A55388"/>
    <w:rsid w:val="00A60C83"/>
    <w:rsid w:val="00A60D4D"/>
    <w:rsid w:val="00A60DC2"/>
    <w:rsid w:val="00A65802"/>
    <w:rsid w:val="00A75E40"/>
    <w:rsid w:val="00A76639"/>
    <w:rsid w:val="00A774D2"/>
    <w:rsid w:val="00A83D75"/>
    <w:rsid w:val="00A83E04"/>
    <w:rsid w:val="00A84480"/>
    <w:rsid w:val="00A85A39"/>
    <w:rsid w:val="00A864E7"/>
    <w:rsid w:val="00A9060D"/>
    <w:rsid w:val="00A92792"/>
    <w:rsid w:val="00A92E7B"/>
    <w:rsid w:val="00A9341D"/>
    <w:rsid w:val="00A95A6F"/>
    <w:rsid w:val="00A97161"/>
    <w:rsid w:val="00AA38F0"/>
    <w:rsid w:val="00AA727A"/>
    <w:rsid w:val="00AB0EF4"/>
    <w:rsid w:val="00AB1DDE"/>
    <w:rsid w:val="00AB4940"/>
    <w:rsid w:val="00AB63E1"/>
    <w:rsid w:val="00AC0DBC"/>
    <w:rsid w:val="00AC212F"/>
    <w:rsid w:val="00AC2334"/>
    <w:rsid w:val="00AC4CAF"/>
    <w:rsid w:val="00AC66CC"/>
    <w:rsid w:val="00AD0684"/>
    <w:rsid w:val="00AE10A8"/>
    <w:rsid w:val="00AE6DF2"/>
    <w:rsid w:val="00AE7E44"/>
    <w:rsid w:val="00AF2BA8"/>
    <w:rsid w:val="00AF45F1"/>
    <w:rsid w:val="00AF6B89"/>
    <w:rsid w:val="00B01DCA"/>
    <w:rsid w:val="00B068ED"/>
    <w:rsid w:val="00B10BE8"/>
    <w:rsid w:val="00B113BE"/>
    <w:rsid w:val="00B128B8"/>
    <w:rsid w:val="00B13173"/>
    <w:rsid w:val="00B13730"/>
    <w:rsid w:val="00B15BC0"/>
    <w:rsid w:val="00B329A1"/>
    <w:rsid w:val="00B33FA6"/>
    <w:rsid w:val="00B46E93"/>
    <w:rsid w:val="00B4746E"/>
    <w:rsid w:val="00B54A58"/>
    <w:rsid w:val="00B75201"/>
    <w:rsid w:val="00B75C46"/>
    <w:rsid w:val="00B7681F"/>
    <w:rsid w:val="00B80549"/>
    <w:rsid w:val="00B81DA0"/>
    <w:rsid w:val="00B865EA"/>
    <w:rsid w:val="00B90D34"/>
    <w:rsid w:val="00B94A87"/>
    <w:rsid w:val="00B955C3"/>
    <w:rsid w:val="00B95668"/>
    <w:rsid w:val="00BA3783"/>
    <w:rsid w:val="00BA538C"/>
    <w:rsid w:val="00BB0BA8"/>
    <w:rsid w:val="00BB2A13"/>
    <w:rsid w:val="00BC36DC"/>
    <w:rsid w:val="00BC3891"/>
    <w:rsid w:val="00BD242C"/>
    <w:rsid w:val="00BD418B"/>
    <w:rsid w:val="00BD4D7A"/>
    <w:rsid w:val="00BE54E4"/>
    <w:rsid w:val="00BE55F1"/>
    <w:rsid w:val="00BF3B83"/>
    <w:rsid w:val="00BF6FF7"/>
    <w:rsid w:val="00BF7FAC"/>
    <w:rsid w:val="00C01CFA"/>
    <w:rsid w:val="00C04FD2"/>
    <w:rsid w:val="00C0507D"/>
    <w:rsid w:val="00C0732C"/>
    <w:rsid w:val="00C07BF4"/>
    <w:rsid w:val="00C11420"/>
    <w:rsid w:val="00C12E6B"/>
    <w:rsid w:val="00C12F88"/>
    <w:rsid w:val="00C17B55"/>
    <w:rsid w:val="00C20E75"/>
    <w:rsid w:val="00C2474A"/>
    <w:rsid w:val="00C31FEF"/>
    <w:rsid w:val="00C35F0A"/>
    <w:rsid w:val="00C37CAC"/>
    <w:rsid w:val="00C40037"/>
    <w:rsid w:val="00C46754"/>
    <w:rsid w:val="00C50C18"/>
    <w:rsid w:val="00C522F2"/>
    <w:rsid w:val="00C528B0"/>
    <w:rsid w:val="00C52DE5"/>
    <w:rsid w:val="00C567D0"/>
    <w:rsid w:val="00C57B56"/>
    <w:rsid w:val="00C61937"/>
    <w:rsid w:val="00C6254D"/>
    <w:rsid w:val="00C6288C"/>
    <w:rsid w:val="00C66126"/>
    <w:rsid w:val="00C7172C"/>
    <w:rsid w:val="00C7327B"/>
    <w:rsid w:val="00C7330C"/>
    <w:rsid w:val="00C8081A"/>
    <w:rsid w:val="00C848B9"/>
    <w:rsid w:val="00C850C6"/>
    <w:rsid w:val="00C8660C"/>
    <w:rsid w:val="00C87610"/>
    <w:rsid w:val="00C954DA"/>
    <w:rsid w:val="00C9609F"/>
    <w:rsid w:val="00CA0038"/>
    <w:rsid w:val="00CA0214"/>
    <w:rsid w:val="00CA3399"/>
    <w:rsid w:val="00CA4A22"/>
    <w:rsid w:val="00CA7738"/>
    <w:rsid w:val="00CB016E"/>
    <w:rsid w:val="00CB4431"/>
    <w:rsid w:val="00CB458A"/>
    <w:rsid w:val="00CC1ED0"/>
    <w:rsid w:val="00CC2DE7"/>
    <w:rsid w:val="00CC7C49"/>
    <w:rsid w:val="00CD2580"/>
    <w:rsid w:val="00CD7E80"/>
    <w:rsid w:val="00CE11D9"/>
    <w:rsid w:val="00CE319A"/>
    <w:rsid w:val="00CE473A"/>
    <w:rsid w:val="00CF6389"/>
    <w:rsid w:val="00D031C3"/>
    <w:rsid w:val="00D06846"/>
    <w:rsid w:val="00D20CCD"/>
    <w:rsid w:val="00D23A9B"/>
    <w:rsid w:val="00D26224"/>
    <w:rsid w:val="00D310DC"/>
    <w:rsid w:val="00D341ED"/>
    <w:rsid w:val="00D3548F"/>
    <w:rsid w:val="00D41395"/>
    <w:rsid w:val="00D418EE"/>
    <w:rsid w:val="00D43692"/>
    <w:rsid w:val="00D45EB6"/>
    <w:rsid w:val="00D468A7"/>
    <w:rsid w:val="00D51C4F"/>
    <w:rsid w:val="00D5324D"/>
    <w:rsid w:val="00D5665D"/>
    <w:rsid w:val="00D57E8E"/>
    <w:rsid w:val="00D6185E"/>
    <w:rsid w:val="00D66E3D"/>
    <w:rsid w:val="00D67206"/>
    <w:rsid w:val="00D749AC"/>
    <w:rsid w:val="00D80269"/>
    <w:rsid w:val="00D82196"/>
    <w:rsid w:val="00D847B2"/>
    <w:rsid w:val="00D86452"/>
    <w:rsid w:val="00D91080"/>
    <w:rsid w:val="00D91A02"/>
    <w:rsid w:val="00D92AB6"/>
    <w:rsid w:val="00D95DCA"/>
    <w:rsid w:val="00D95F25"/>
    <w:rsid w:val="00D96F5A"/>
    <w:rsid w:val="00DB024D"/>
    <w:rsid w:val="00DC48F5"/>
    <w:rsid w:val="00DC5CDB"/>
    <w:rsid w:val="00DD3492"/>
    <w:rsid w:val="00DD410B"/>
    <w:rsid w:val="00DD5AB0"/>
    <w:rsid w:val="00DE0AB2"/>
    <w:rsid w:val="00DE2C10"/>
    <w:rsid w:val="00DE372E"/>
    <w:rsid w:val="00DE4501"/>
    <w:rsid w:val="00DE5492"/>
    <w:rsid w:val="00DF5426"/>
    <w:rsid w:val="00E018AA"/>
    <w:rsid w:val="00E038E0"/>
    <w:rsid w:val="00E22698"/>
    <w:rsid w:val="00E27CD6"/>
    <w:rsid w:val="00E311B1"/>
    <w:rsid w:val="00E32F9A"/>
    <w:rsid w:val="00E3364A"/>
    <w:rsid w:val="00E43A0B"/>
    <w:rsid w:val="00E44B13"/>
    <w:rsid w:val="00E44E6B"/>
    <w:rsid w:val="00E50B69"/>
    <w:rsid w:val="00E57BBA"/>
    <w:rsid w:val="00E57E31"/>
    <w:rsid w:val="00E62F7A"/>
    <w:rsid w:val="00E62FB9"/>
    <w:rsid w:val="00E70AD3"/>
    <w:rsid w:val="00E70FDF"/>
    <w:rsid w:val="00E75CC6"/>
    <w:rsid w:val="00E7622C"/>
    <w:rsid w:val="00E76479"/>
    <w:rsid w:val="00E77E69"/>
    <w:rsid w:val="00E81622"/>
    <w:rsid w:val="00E95819"/>
    <w:rsid w:val="00E95B40"/>
    <w:rsid w:val="00EA087E"/>
    <w:rsid w:val="00EA0F2C"/>
    <w:rsid w:val="00EA6146"/>
    <w:rsid w:val="00EB2EA8"/>
    <w:rsid w:val="00EC48EF"/>
    <w:rsid w:val="00EC7854"/>
    <w:rsid w:val="00ED2D82"/>
    <w:rsid w:val="00ED5271"/>
    <w:rsid w:val="00ED7F2E"/>
    <w:rsid w:val="00EE05FE"/>
    <w:rsid w:val="00EE0C50"/>
    <w:rsid w:val="00EE0EBB"/>
    <w:rsid w:val="00EE6FD3"/>
    <w:rsid w:val="00F1015E"/>
    <w:rsid w:val="00F110D6"/>
    <w:rsid w:val="00F14D7D"/>
    <w:rsid w:val="00F153DA"/>
    <w:rsid w:val="00F22D58"/>
    <w:rsid w:val="00F27B85"/>
    <w:rsid w:val="00F30480"/>
    <w:rsid w:val="00F30762"/>
    <w:rsid w:val="00F33A7C"/>
    <w:rsid w:val="00F34A1A"/>
    <w:rsid w:val="00F400CE"/>
    <w:rsid w:val="00F41BC2"/>
    <w:rsid w:val="00F41EAC"/>
    <w:rsid w:val="00F529A6"/>
    <w:rsid w:val="00F52FA3"/>
    <w:rsid w:val="00F54B5A"/>
    <w:rsid w:val="00F6077A"/>
    <w:rsid w:val="00F637B8"/>
    <w:rsid w:val="00F63BCE"/>
    <w:rsid w:val="00F64049"/>
    <w:rsid w:val="00F6487F"/>
    <w:rsid w:val="00F66595"/>
    <w:rsid w:val="00F66CCA"/>
    <w:rsid w:val="00F71D89"/>
    <w:rsid w:val="00F80D35"/>
    <w:rsid w:val="00F8272C"/>
    <w:rsid w:val="00F879B5"/>
    <w:rsid w:val="00F940B3"/>
    <w:rsid w:val="00F969A5"/>
    <w:rsid w:val="00FA2A3A"/>
    <w:rsid w:val="00FA5B2C"/>
    <w:rsid w:val="00FA6116"/>
    <w:rsid w:val="00FB1FC2"/>
    <w:rsid w:val="00FB2312"/>
    <w:rsid w:val="00FB3945"/>
    <w:rsid w:val="00FC012C"/>
    <w:rsid w:val="00FC035F"/>
    <w:rsid w:val="00FD5BFC"/>
    <w:rsid w:val="00FD60B6"/>
    <w:rsid w:val="00FD61C6"/>
    <w:rsid w:val="00FD6AA3"/>
    <w:rsid w:val="00FE28CF"/>
    <w:rsid w:val="00FE7DA2"/>
    <w:rsid w:val="00FF3717"/>
    <w:rsid w:val="00FF42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2DF14B"/>
  <w15:chartTrackingRefBased/>
  <w15:docId w15:val="{0E191868-AE63-453C-82FD-19359032E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itationref">
    <w:name w:val="citationref"/>
    <w:basedOn w:val="DefaultParagraphFont"/>
    <w:rsid w:val="00AC0DBC"/>
  </w:style>
  <w:style w:type="character" w:styleId="Hyperlink">
    <w:name w:val="Hyperlink"/>
    <w:basedOn w:val="DefaultParagraphFont"/>
    <w:uiPriority w:val="99"/>
    <w:unhideWhenUsed/>
    <w:rsid w:val="00AC0DBC"/>
    <w:rPr>
      <w:color w:val="0000FF"/>
      <w:u w:val="single"/>
    </w:rPr>
  </w:style>
  <w:style w:type="paragraph" w:customStyle="1" w:styleId="para">
    <w:name w:val="para"/>
    <w:basedOn w:val="Normal"/>
    <w:rsid w:val="0021615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955F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9295A"/>
    <w:rPr>
      <w:color w:val="605E5C"/>
      <w:shd w:val="clear" w:color="auto" w:fill="E1DFDD"/>
    </w:rPr>
  </w:style>
  <w:style w:type="character" w:styleId="Emphasis">
    <w:name w:val="Emphasis"/>
    <w:basedOn w:val="DefaultParagraphFont"/>
    <w:uiPriority w:val="20"/>
    <w:qFormat/>
    <w:rsid w:val="00C12F88"/>
    <w:rPr>
      <w:i/>
      <w:iCs/>
    </w:rPr>
  </w:style>
  <w:style w:type="paragraph" w:styleId="NoSpacing">
    <w:name w:val="No Spacing"/>
    <w:uiPriority w:val="1"/>
    <w:qFormat/>
    <w:rsid w:val="00955EF7"/>
    <w:pPr>
      <w:spacing w:after="0" w:line="240" w:lineRule="auto"/>
    </w:pPr>
  </w:style>
  <w:style w:type="paragraph" w:styleId="Header">
    <w:name w:val="header"/>
    <w:basedOn w:val="Normal"/>
    <w:link w:val="HeaderChar"/>
    <w:uiPriority w:val="99"/>
    <w:unhideWhenUsed/>
    <w:rsid w:val="001F16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1683"/>
  </w:style>
  <w:style w:type="paragraph" w:styleId="Footer">
    <w:name w:val="footer"/>
    <w:basedOn w:val="Normal"/>
    <w:link w:val="FooterChar"/>
    <w:uiPriority w:val="99"/>
    <w:unhideWhenUsed/>
    <w:rsid w:val="001F16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16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773993">
      <w:bodyDiv w:val="1"/>
      <w:marLeft w:val="0"/>
      <w:marRight w:val="0"/>
      <w:marTop w:val="0"/>
      <w:marBottom w:val="0"/>
      <w:divBdr>
        <w:top w:val="none" w:sz="0" w:space="0" w:color="auto"/>
        <w:left w:val="none" w:sz="0" w:space="0" w:color="auto"/>
        <w:bottom w:val="none" w:sz="0" w:space="0" w:color="auto"/>
        <w:right w:val="none" w:sz="0" w:space="0" w:color="auto"/>
      </w:divBdr>
      <w:divsChild>
        <w:div w:id="860170063">
          <w:marLeft w:val="0"/>
          <w:marRight w:val="0"/>
          <w:marTop w:val="0"/>
          <w:marBottom w:val="0"/>
          <w:divBdr>
            <w:top w:val="none" w:sz="0" w:space="0" w:color="auto"/>
            <w:left w:val="none" w:sz="0" w:space="0" w:color="auto"/>
            <w:bottom w:val="none" w:sz="0" w:space="0" w:color="auto"/>
            <w:right w:val="none" w:sz="0" w:space="0" w:color="auto"/>
          </w:divBdr>
          <w:divsChild>
            <w:div w:id="970524150">
              <w:marLeft w:val="0"/>
              <w:marRight w:val="0"/>
              <w:marTop w:val="0"/>
              <w:marBottom w:val="0"/>
              <w:divBdr>
                <w:top w:val="none" w:sz="0" w:space="0" w:color="auto"/>
                <w:left w:val="none" w:sz="0" w:space="0" w:color="auto"/>
                <w:bottom w:val="none" w:sz="0" w:space="0" w:color="auto"/>
                <w:right w:val="none" w:sz="0" w:space="0" w:color="auto"/>
              </w:divBdr>
              <w:divsChild>
                <w:div w:id="271480378">
                  <w:marLeft w:val="0"/>
                  <w:marRight w:val="0"/>
                  <w:marTop w:val="0"/>
                  <w:marBottom w:val="0"/>
                  <w:divBdr>
                    <w:top w:val="none" w:sz="0" w:space="0" w:color="auto"/>
                    <w:left w:val="none" w:sz="0" w:space="0" w:color="auto"/>
                    <w:bottom w:val="none" w:sz="0" w:space="0" w:color="auto"/>
                    <w:right w:val="none" w:sz="0" w:space="0" w:color="auto"/>
                  </w:divBdr>
                  <w:divsChild>
                    <w:div w:id="2019193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354708">
      <w:bodyDiv w:val="1"/>
      <w:marLeft w:val="0"/>
      <w:marRight w:val="0"/>
      <w:marTop w:val="0"/>
      <w:marBottom w:val="0"/>
      <w:divBdr>
        <w:top w:val="none" w:sz="0" w:space="0" w:color="auto"/>
        <w:left w:val="none" w:sz="0" w:space="0" w:color="auto"/>
        <w:bottom w:val="none" w:sz="0" w:space="0" w:color="auto"/>
        <w:right w:val="none" w:sz="0" w:space="0" w:color="auto"/>
      </w:divBdr>
      <w:divsChild>
        <w:div w:id="1124424962">
          <w:marLeft w:val="0"/>
          <w:marRight w:val="0"/>
          <w:marTop w:val="0"/>
          <w:marBottom w:val="0"/>
          <w:divBdr>
            <w:top w:val="none" w:sz="0" w:space="0" w:color="auto"/>
            <w:left w:val="none" w:sz="0" w:space="0" w:color="auto"/>
            <w:bottom w:val="none" w:sz="0" w:space="0" w:color="auto"/>
            <w:right w:val="none" w:sz="0" w:space="0" w:color="auto"/>
          </w:divBdr>
          <w:divsChild>
            <w:div w:id="1986162941">
              <w:marLeft w:val="0"/>
              <w:marRight w:val="0"/>
              <w:marTop w:val="0"/>
              <w:marBottom w:val="0"/>
              <w:divBdr>
                <w:top w:val="none" w:sz="0" w:space="0" w:color="auto"/>
                <w:left w:val="none" w:sz="0" w:space="0" w:color="auto"/>
                <w:bottom w:val="none" w:sz="0" w:space="0" w:color="auto"/>
                <w:right w:val="none" w:sz="0" w:space="0" w:color="auto"/>
              </w:divBdr>
              <w:divsChild>
                <w:div w:id="2133355080">
                  <w:marLeft w:val="0"/>
                  <w:marRight w:val="0"/>
                  <w:marTop w:val="0"/>
                  <w:marBottom w:val="0"/>
                  <w:divBdr>
                    <w:top w:val="none" w:sz="0" w:space="0" w:color="auto"/>
                    <w:left w:val="none" w:sz="0" w:space="0" w:color="auto"/>
                    <w:bottom w:val="none" w:sz="0" w:space="0" w:color="auto"/>
                    <w:right w:val="none" w:sz="0" w:space="0" w:color="auto"/>
                  </w:divBdr>
                  <w:divsChild>
                    <w:div w:id="1878932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2040565">
      <w:bodyDiv w:val="1"/>
      <w:marLeft w:val="0"/>
      <w:marRight w:val="0"/>
      <w:marTop w:val="0"/>
      <w:marBottom w:val="0"/>
      <w:divBdr>
        <w:top w:val="none" w:sz="0" w:space="0" w:color="auto"/>
        <w:left w:val="none" w:sz="0" w:space="0" w:color="auto"/>
        <w:bottom w:val="none" w:sz="0" w:space="0" w:color="auto"/>
        <w:right w:val="none" w:sz="0" w:space="0" w:color="auto"/>
      </w:divBdr>
    </w:div>
    <w:div w:id="1098794310">
      <w:bodyDiv w:val="1"/>
      <w:marLeft w:val="0"/>
      <w:marRight w:val="0"/>
      <w:marTop w:val="0"/>
      <w:marBottom w:val="0"/>
      <w:divBdr>
        <w:top w:val="none" w:sz="0" w:space="0" w:color="auto"/>
        <w:left w:val="none" w:sz="0" w:space="0" w:color="auto"/>
        <w:bottom w:val="none" w:sz="0" w:space="0" w:color="auto"/>
        <w:right w:val="none" w:sz="0" w:space="0" w:color="auto"/>
      </w:divBdr>
      <w:divsChild>
        <w:div w:id="963119702">
          <w:marLeft w:val="0"/>
          <w:marRight w:val="0"/>
          <w:marTop w:val="0"/>
          <w:marBottom w:val="300"/>
          <w:divBdr>
            <w:top w:val="none" w:sz="0" w:space="0" w:color="auto"/>
            <w:left w:val="none" w:sz="0" w:space="0" w:color="auto"/>
            <w:bottom w:val="none" w:sz="0" w:space="0" w:color="auto"/>
            <w:right w:val="none" w:sz="0" w:space="0" w:color="auto"/>
          </w:divBdr>
          <w:divsChild>
            <w:div w:id="471294104">
              <w:marLeft w:val="-120"/>
              <w:marRight w:val="-120"/>
              <w:marTop w:val="0"/>
              <w:marBottom w:val="0"/>
              <w:divBdr>
                <w:top w:val="none" w:sz="0" w:space="0" w:color="auto"/>
                <w:left w:val="none" w:sz="0" w:space="0" w:color="auto"/>
                <w:bottom w:val="none" w:sz="0" w:space="0" w:color="auto"/>
                <w:right w:val="none" w:sz="0" w:space="0" w:color="auto"/>
              </w:divBdr>
              <w:divsChild>
                <w:div w:id="2053993203">
                  <w:marLeft w:val="0"/>
                  <w:marRight w:val="0"/>
                  <w:marTop w:val="0"/>
                  <w:marBottom w:val="0"/>
                  <w:divBdr>
                    <w:top w:val="none" w:sz="0" w:space="0" w:color="auto"/>
                    <w:left w:val="none" w:sz="0" w:space="0" w:color="auto"/>
                    <w:bottom w:val="none" w:sz="0" w:space="0" w:color="auto"/>
                    <w:right w:val="none" w:sz="0" w:space="0" w:color="auto"/>
                  </w:divBdr>
                </w:div>
                <w:div w:id="2096973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096951">
          <w:marLeft w:val="0"/>
          <w:marRight w:val="0"/>
          <w:marTop w:val="0"/>
          <w:marBottom w:val="300"/>
          <w:divBdr>
            <w:top w:val="none" w:sz="0" w:space="0" w:color="auto"/>
            <w:left w:val="none" w:sz="0" w:space="0" w:color="auto"/>
            <w:bottom w:val="none" w:sz="0" w:space="0" w:color="auto"/>
            <w:right w:val="none" w:sz="0" w:space="0" w:color="auto"/>
          </w:divBdr>
          <w:divsChild>
            <w:div w:id="536546899">
              <w:marLeft w:val="-120"/>
              <w:marRight w:val="-120"/>
              <w:marTop w:val="0"/>
              <w:marBottom w:val="0"/>
              <w:divBdr>
                <w:top w:val="none" w:sz="0" w:space="0" w:color="auto"/>
                <w:left w:val="none" w:sz="0" w:space="0" w:color="auto"/>
                <w:bottom w:val="none" w:sz="0" w:space="0" w:color="auto"/>
                <w:right w:val="none" w:sz="0" w:space="0" w:color="auto"/>
              </w:divBdr>
              <w:divsChild>
                <w:div w:id="1934900205">
                  <w:marLeft w:val="0"/>
                  <w:marRight w:val="0"/>
                  <w:marTop w:val="0"/>
                  <w:marBottom w:val="0"/>
                  <w:divBdr>
                    <w:top w:val="none" w:sz="0" w:space="0" w:color="auto"/>
                    <w:left w:val="none" w:sz="0" w:space="0" w:color="auto"/>
                    <w:bottom w:val="none" w:sz="0" w:space="0" w:color="auto"/>
                    <w:right w:val="none" w:sz="0" w:space="0" w:color="auto"/>
                  </w:divBdr>
                  <w:divsChild>
                    <w:div w:id="1660618171">
                      <w:marLeft w:val="0"/>
                      <w:marRight w:val="0"/>
                      <w:marTop w:val="0"/>
                      <w:marBottom w:val="0"/>
                      <w:divBdr>
                        <w:top w:val="none" w:sz="0" w:space="0" w:color="auto"/>
                        <w:left w:val="none" w:sz="0" w:space="0" w:color="auto"/>
                        <w:bottom w:val="none" w:sz="0" w:space="0" w:color="auto"/>
                        <w:right w:val="none" w:sz="0" w:space="0" w:color="auto"/>
                      </w:divBdr>
                      <w:divsChild>
                        <w:div w:id="826239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3442842">
      <w:bodyDiv w:val="1"/>
      <w:marLeft w:val="0"/>
      <w:marRight w:val="0"/>
      <w:marTop w:val="0"/>
      <w:marBottom w:val="0"/>
      <w:divBdr>
        <w:top w:val="none" w:sz="0" w:space="0" w:color="auto"/>
        <w:left w:val="none" w:sz="0" w:space="0" w:color="auto"/>
        <w:bottom w:val="none" w:sz="0" w:space="0" w:color="auto"/>
        <w:right w:val="none" w:sz="0" w:space="0" w:color="auto"/>
      </w:divBdr>
    </w:div>
    <w:div w:id="1414469375">
      <w:bodyDiv w:val="1"/>
      <w:marLeft w:val="0"/>
      <w:marRight w:val="0"/>
      <w:marTop w:val="0"/>
      <w:marBottom w:val="0"/>
      <w:divBdr>
        <w:top w:val="none" w:sz="0" w:space="0" w:color="auto"/>
        <w:left w:val="none" w:sz="0" w:space="0" w:color="auto"/>
        <w:bottom w:val="none" w:sz="0" w:space="0" w:color="auto"/>
        <w:right w:val="none" w:sz="0" w:space="0" w:color="auto"/>
      </w:divBdr>
    </w:div>
    <w:div w:id="1629319120">
      <w:bodyDiv w:val="1"/>
      <w:marLeft w:val="0"/>
      <w:marRight w:val="0"/>
      <w:marTop w:val="0"/>
      <w:marBottom w:val="0"/>
      <w:divBdr>
        <w:top w:val="none" w:sz="0" w:space="0" w:color="auto"/>
        <w:left w:val="none" w:sz="0" w:space="0" w:color="auto"/>
        <w:bottom w:val="none" w:sz="0" w:space="0" w:color="auto"/>
        <w:right w:val="none" w:sz="0" w:space="0" w:color="auto"/>
      </w:divBdr>
    </w:div>
    <w:div w:id="1951741244">
      <w:bodyDiv w:val="1"/>
      <w:marLeft w:val="0"/>
      <w:marRight w:val="0"/>
      <w:marTop w:val="0"/>
      <w:marBottom w:val="0"/>
      <w:divBdr>
        <w:top w:val="none" w:sz="0" w:space="0" w:color="auto"/>
        <w:left w:val="none" w:sz="0" w:space="0" w:color="auto"/>
        <w:bottom w:val="none" w:sz="0" w:space="0" w:color="auto"/>
        <w:right w:val="none" w:sz="0" w:space="0" w:color="auto"/>
      </w:divBdr>
    </w:div>
    <w:div w:id="2022854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dvocacytraining.org.uk/city-and-guilds-courses/" TargetMode="External"/><Relationship Id="rId13" Type="http://schemas.openxmlformats.org/officeDocument/2006/relationships/hyperlink" Target="https://doi.org/10.1192/apt.bp.107.004036" TargetMode="External"/><Relationship Id="rId18" Type="http://schemas.openxmlformats.org/officeDocument/2006/relationships/hyperlink" Target="https://www.nhs.uk/conditions/social-care-and-support-guide/help-from-social-services-and-charities/someone-to-speak-up-for-you-advocat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177/074171367202300101" TargetMode="External"/><Relationship Id="rId17" Type="http://schemas.openxmlformats.org/officeDocument/2006/relationships/hyperlink" Target="https://www.nhs.uk/conditions/alcohol-misuse/" TargetMode="External"/><Relationship Id="rId2" Type="http://schemas.openxmlformats.org/officeDocument/2006/relationships/numbering" Target="numbering.xml"/><Relationship Id="rId16" Type="http://schemas.openxmlformats.org/officeDocument/2006/relationships/hyperlink" Target="https://www.ukstandards.org.uk/PublishedNos/Develop-practices-which-promote-choice--well-being-and-protection-of-all-individuals-INSHOU4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egislation.gov.uk/anaw/2014/4/part/10" TargetMode="External"/><Relationship Id="rId5" Type="http://schemas.openxmlformats.org/officeDocument/2006/relationships/webSettings" Target="webSettings.xml"/><Relationship Id="rId15" Type="http://schemas.openxmlformats.org/officeDocument/2006/relationships/hyperlink" Target="https://www.mind.org.uk/information-support/guides-to-support-and-services/advocacy/#.XRuWvOhKjIU" TargetMode="External"/><Relationship Id="rId23" Type="http://schemas.openxmlformats.org/officeDocument/2006/relationships/theme" Target="theme/theme1.xml"/><Relationship Id="rId10" Type="http://schemas.openxmlformats.org/officeDocument/2006/relationships/hyperlink" Target="https://www.theguardian.com/society/2017/jan/10/public-health-experts-call-ban-alcohol-advertising-uk" TargetMode="External"/><Relationship Id="rId19" Type="http://schemas.openxmlformats.org/officeDocument/2006/relationships/hyperlink" Target="https://psycnet.apa.org/doi/10.1111/j.1939-0025.2011.01143.x" TargetMode="External"/><Relationship Id="rId4" Type="http://schemas.openxmlformats.org/officeDocument/2006/relationships/settings" Target="settings.xml"/><Relationship Id="rId9" Type="http://schemas.openxmlformats.org/officeDocument/2006/relationships/hyperlink" Target="https://www.drinkaware.co.uk/alcohol-facts/health-effects-of-alcohol/mental-health/alcohol-and-mental-health/" TargetMode="External"/><Relationship Id="rId14" Type="http://schemas.openxmlformats.org/officeDocument/2006/relationships/hyperlink" Target="https://www.mind.org.uk/information-support/guides-to-support-and-services/addiction-and-dependency/#.XSSj0-hKjIU"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FC2D0E-3B94-4954-93BA-4329456E97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483</TotalTime>
  <Pages>8</Pages>
  <Words>2427</Words>
  <Characters>13837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Autumn Gale</dc:creator>
  <cp:keywords/>
  <dc:description/>
  <cp:lastModifiedBy>Autumn Gale</cp:lastModifiedBy>
  <cp:revision>45</cp:revision>
  <dcterms:created xsi:type="dcterms:W3CDTF">2019-07-09T11:20:00Z</dcterms:created>
  <dcterms:modified xsi:type="dcterms:W3CDTF">2019-07-10T09:50:00Z</dcterms:modified>
</cp:coreProperties>
</file>