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4548F" w14:textId="60F19B64" w:rsidR="00957E3D" w:rsidRPr="00957E3D" w:rsidRDefault="00957E3D" w:rsidP="00957E3D">
      <w:pPr>
        <w:rPr>
          <w:rFonts w:ascii="Arial" w:hAnsi="Arial" w:cs="Arial"/>
          <w:sz w:val="24"/>
          <w:szCs w:val="24"/>
        </w:rPr>
      </w:pPr>
      <w:r w:rsidRPr="00957E3D">
        <w:rPr>
          <w:rFonts w:ascii="Arial" w:hAnsi="Arial" w:cs="Arial"/>
          <w:sz w:val="24"/>
          <w:szCs w:val="24"/>
          <w:u w:val="single"/>
        </w:rPr>
        <w:drawing>
          <wp:anchor distT="0" distB="0" distL="114300" distR="114300" simplePos="0" relativeHeight="251659264" behindDoc="0" locked="0" layoutInCell="1" allowOverlap="1" wp14:anchorId="3D9145E4" wp14:editId="4B18C1ED">
            <wp:simplePos x="0" y="0"/>
            <wp:positionH relativeFrom="margin">
              <wp:posOffset>2190750</wp:posOffset>
            </wp:positionH>
            <wp:positionV relativeFrom="margin">
              <wp:posOffset>31115</wp:posOffset>
            </wp:positionV>
            <wp:extent cx="1237615" cy="1085215"/>
            <wp:effectExtent l="0" t="0" r="635" b="635"/>
            <wp:wrapSquare wrapText="bothSides"/>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7615" cy="1085215"/>
                    </a:xfrm>
                    <a:prstGeom prst="rect">
                      <a:avLst/>
                    </a:prstGeom>
                    <a:noFill/>
                  </pic:spPr>
                </pic:pic>
              </a:graphicData>
            </a:graphic>
          </wp:anchor>
        </w:drawing>
      </w:r>
    </w:p>
    <w:p w14:paraId="52ECBA8E" w14:textId="77777777" w:rsidR="00957E3D" w:rsidRPr="00957E3D" w:rsidRDefault="00957E3D" w:rsidP="00957E3D">
      <w:pPr>
        <w:rPr>
          <w:rFonts w:ascii="Arial" w:hAnsi="Arial" w:cs="Arial"/>
          <w:b/>
          <w:bCs/>
          <w:sz w:val="24"/>
          <w:szCs w:val="24"/>
          <w:lang w:val="en-US"/>
        </w:rPr>
      </w:pPr>
    </w:p>
    <w:p w14:paraId="5EBDB3CC" w14:textId="5D109A05" w:rsidR="00957E3D" w:rsidRPr="00957E3D" w:rsidRDefault="00957E3D" w:rsidP="00957E3D">
      <w:pPr>
        <w:rPr>
          <w:rFonts w:ascii="Arial" w:hAnsi="Arial" w:cs="Arial"/>
          <w:b/>
          <w:bCs/>
          <w:sz w:val="24"/>
          <w:szCs w:val="24"/>
          <w:lang w:val="en-US"/>
        </w:rPr>
      </w:pPr>
    </w:p>
    <w:p w14:paraId="2EA78DA0" w14:textId="77777777" w:rsidR="00957E3D" w:rsidRPr="00957E3D" w:rsidRDefault="00957E3D" w:rsidP="00957E3D">
      <w:pPr>
        <w:rPr>
          <w:rFonts w:ascii="Arial" w:hAnsi="Arial" w:cs="Arial"/>
          <w:b/>
          <w:bCs/>
          <w:sz w:val="24"/>
          <w:szCs w:val="24"/>
          <w:lang w:val="en-US"/>
        </w:rPr>
      </w:pPr>
    </w:p>
    <w:p w14:paraId="6CF0F7E8" w14:textId="77777777" w:rsidR="00957E3D" w:rsidRPr="00957E3D" w:rsidRDefault="00957E3D" w:rsidP="00957E3D">
      <w:pPr>
        <w:rPr>
          <w:rFonts w:ascii="Arial" w:hAnsi="Arial" w:cs="Arial"/>
          <w:b/>
          <w:bCs/>
          <w:sz w:val="24"/>
          <w:szCs w:val="24"/>
          <w:lang w:val="en-US"/>
        </w:rPr>
      </w:pPr>
    </w:p>
    <w:p w14:paraId="736375BD" w14:textId="77777777" w:rsidR="00957E3D" w:rsidRPr="00957E3D" w:rsidRDefault="00957E3D" w:rsidP="00957E3D">
      <w:pPr>
        <w:rPr>
          <w:rFonts w:ascii="Arial" w:hAnsi="Arial" w:cs="Arial"/>
          <w:b/>
          <w:bCs/>
          <w:sz w:val="24"/>
          <w:szCs w:val="24"/>
          <w:lang w:val="en-US"/>
        </w:rPr>
      </w:pPr>
    </w:p>
    <w:p w14:paraId="49A8DA9B" w14:textId="14494FA4" w:rsidR="00957E3D" w:rsidRPr="00957E3D" w:rsidRDefault="00957E3D" w:rsidP="00957E3D">
      <w:pPr>
        <w:rPr>
          <w:rFonts w:ascii="Arial" w:hAnsi="Arial" w:cs="Arial"/>
          <w:b/>
          <w:bCs/>
          <w:sz w:val="24"/>
          <w:szCs w:val="24"/>
          <w:lang w:val="en-US"/>
        </w:rPr>
      </w:pPr>
      <w:r w:rsidRPr="00957E3D">
        <w:rPr>
          <w:rFonts w:ascii="Arial" w:hAnsi="Arial" w:cs="Arial"/>
          <w:b/>
          <w:bCs/>
          <w:sz w:val="24"/>
          <w:szCs w:val="24"/>
          <w:lang w:val="en-US"/>
        </w:rPr>
        <w:t xml:space="preserve">                                     </w:t>
      </w:r>
      <w:r w:rsidRPr="00957E3D">
        <w:rPr>
          <w:rFonts w:ascii="Arial" w:hAnsi="Arial" w:cs="Arial"/>
          <w:b/>
          <w:bCs/>
          <w:sz w:val="24"/>
          <w:szCs w:val="24"/>
          <w:lang w:val="en-US"/>
        </w:rPr>
        <w:t>University of Wales Trinity Saint David</w:t>
      </w:r>
    </w:p>
    <w:p w14:paraId="6DD74B64" w14:textId="77777777" w:rsidR="00957E3D" w:rsidRPr="00957E3D" w:rsidRDefault="00957E3D" w:rsidP="00957E3D">
      <w:pPr>
        <w:rPr>
          <w:rFonts w:ascii="Arial" w:hAnsi="Arial" w:cs="Arial"/>
          <w:b/>
          <w:bCs/>
          <w:sz w:val="24"/>
          <w:szCs w:val="24"/>
          <w:lang w:val="en-US"/>
        </w:rPr>
      </w:pPr>
    </w:p>
    <w:p w14:paraId="7774286C" w14:textId="08497AE4" w:rsidR="00957E3D" w:rsidRPr="00957E3D" w:rsidRDefault="00957E3D" w:rsidP="00957E3D">
      <w:pPr>
        <w:rPr>
          <w:rFonts w:ascii="Arial" w:hAnsi="Arial" w:cs="Arial"/>
          <w:sz w:val="24"/>
          <w:szCs w:val="24"/>
        </w:rPr>
      </w:pPr>
      <w:r w:rsidRPr="00957E3D">
        <w:rPr>
          <w:rFonts w:ascii="Arial" w:hAnsi="Arial" w:cs="Arial"/>
          <w:sz w:val="24"/>
          <w:szCs w:val="24"/>
        </w:rPr>
        <w:t xml:space="preserve">            </w:t>
      </w:r>
      <w:r w:rsidR="003E1EA1">
        <w:rPr>
          <w:rFonts w:ascii="Arial" w:hAnsi="Arial" w:cs="Arial"/>
          <w:sz w:val="24"/>
          <w:szCs w:val="24"/>
        </w:rPr>
        <w:t xml:space="preserve">  </w:t>
      </w:r>
      <w:r w:rsidRPr="00957E3D">
        <w:rPr>
          <w:rFonts w:ascii="Arial" w:hAnsi="Arial" w:cs="Arial"/>
          <w:sz w:val="24"/>
          <w:szCs w:val="24"/>
        </w:rPr>
        <w:t xml:space="preserve"> Module Title: Managing People</w:t>
      </w:r>
    </w:p>
    <w:p w14:paraId="3E3FA30E" w14:textId="693E7858" w:rsidR="00957E3D" w:rsidRPr="00957E3D" w:rsidRDefault="00957E3D" w:rsidP="00957E3D">
      <w:pPr>
        <w:rPr>
          <w:rFonts w:ascii="Arial" w:hAnsi="Arial" w:cs="Arial"/>
          <w:sz w:val="24"/>
          <w:szCs w:val="24"/>
        </w:rPr>
      </w:pPr>
      <w:r w:rsidRPr="00957E3D">
        <w:rPr>
          <w:rFonts w:ascii="Arial" w:hAnsi="Arial" w:cs="Arial"/>
          <w:sz w:val="24"/>
          <w:szCs w:val="24"/>
        </w:rPr>
        <w:t xml:space="preserve">              </w:t>
      </w:r>
      <w:r w:rsidR="003E1EA1">
        <w:rPr>
          <w:rFonts w:ascii="Arial" w:hAnsi="Arial" w:cs="Arial"/>
          <w:sz w:val="24"/>
          <w:szCs w:val="24"/>
        </w:rPr>
        <w:t xml:space="preserve"> </w:t>
      </w:r>
      <w:r w:rsidRPr="00957E3D">
        <w:rPr>
          <w:rFonts w:ascii="Arial" w:hAnsi="Arial" w:cs="Arial"/>
          <w:sz w:val="24"/>
          <w:szCs w:val="24"/>
        </w:rPr>
        <w:t>Module code: LCBB5004</w:t>
      </w:r>
    </w:p>
    <w:p w14:paraId="2A5F389D" w14:textId="77777777" w:rsidR="00957E3D" w:rsidRPr="00957E3D" w:rsidRDefault="00957E3D" w:rsidP="00957E3D">
      <w:pPr>
        <w:rPr>
          <w:rFonts w:ascii="Arial" w:hAnsi="Arial" w:cs="Arial"/>
          <w:sz w:val="24"/>
          <w:szCs w:val="24"/>
        </w:rPr>
      </w:pPr>
      <w:r w:rsidRPr="00957E3D">
        <w:rPr>
          <w:rFonts w:ascii="Arial" w:hAnsi="Arial" w:cs="Arial"/>
          <w:sz w:val="24"/>
          <w:szCs w:val="24"/>
        </w:rPr>
        <w:t xml:space="preserve">               Module Lecturer: Zainab Atta</w:t>
      </w:r>
    </w:p>
    <w:p w14:paraId="220BA16C" w14:textId="77777777" w:rsidR="00957E3D" w:rsidRPr="00957E3D" w:rsidRDefault="00957E3D" w:rsidP="00957E3D">
      <w:pPr>
        <w:rPr>
          <w:rFonts w:ascii="Arial" w:hAnsi="Arial" w:cs="Arial"/>
          <w:sz w:val="24"/>
          <w:szCs w:val="24"/>
        </w:rPr>
      </w:pPr>
      <w:r w:rsidRPr="00957E3D">
        <w:rPr>
          <w:rFonts w:ascii="Arial" w:hAnsi="Arial" w:cs="Arial"/>
          <w:sz w:val="24"/>
          <w:szCs w:val="24"/>
        </w:rPr>
        <w:t xml:space="preserve">               Assignment Title: Assessment 1 </w:t>
      </w:r>
    </w:p>
    <w:p w14:paraId="333C8387" w14:textId="77777777" w:rsidR="00957E3D" w:rsidRPr="00957E3D" w:rsidRDefault="00957E3D" w:rsidP="00957E3D">
      <w:pPr>
        <w:rPr>
          <w:rFonts w:ascii="Arial" w:hAnsi="Arial" w:cs="Arial"/>
          <w:i/>
          <w:iCs/>
          <w:sz w:val="24"/>
          <w:szCs w:val="24"/>
        </w:rPr>
      </w:pPr>
      <w:r w:rsidRPr="00957E3D">
        <w:rPr>
          <w:rFonts w:ascii="Arial" w:hAnsi="Arial" w:cs="Arial"/>
          <w:sz w:val="24"/>
          <w:szCs w:val="24"/>
        </w:rPr>
        <w:t xml:space="preserve">               Student: Petar Konov</w:t>
      </w:r>
    </w:p>
    <w:p w14:paraId="338E9CF9" w14:textId="77777777" w:rsidR="00957E3D" w:rsidRPr="00957E3D" w:rsidRDefault="00957E3D" w:rsidP="00957E3D">
      <w:pPr>
        <w:rPr>
          <w:rFonts w:ascii="Arial" w:hAnsi="Arial" w:cs="Arial"/>
          <w:sz w:val="24"/>
          <w:szCs w:val="24"/>
        </w:rPr>
      </w:pPr>
      <w:r w:rsidRPr="00957E3D">
        <w:rPr>
          <w:rFonts w:ascii="Arial" w:hAnsi="Arial" w:cs="Arial"/>
          <w:sz w:val="24"/>
          <w:szCs w:val="24"/>
        </w:rPr>
        <w:t xml:space="preserve">               Student Number: 1919086</w:t>
      </w:r>
    </w:p>
    <w:p w14:paraId="0128C883" w14:textId="77777777" w:rsidR="00957E3D" w:rsidRPr="00957E3D" w:rsidRDefault="00957E3D" w:rsidP="00957E3D">
      <w:pPr>
        <w:rPr>
          <w:rFonts w:ascii="Arial" w:hAnsi="Arial" w:cs="Arial"/>
          <w:b/>
          <w:bCs/>
          <w:sz w:val="24"/>
          <w:szCs w:val="24"/>
          <w:lang w:val="en-US"/>
        </w:rPr>
      </w:pPr>
    </w:p>
    <w:p w14:paraId="0132CEAB" w14:textId="51A5E846" w:rsidR="00957E3D" w:rsidRPr="00957E3D" w:rsidRDefault="00957E3D" w:rsidP="00957E3D">
      <w:pPr>
        <w:rPr>
          <w:rFonts w:ascii="Arial" w:hAnsi="Arial" w:cs="Arial"/>
          <w:sz w:val="24"/>
          <w:szCs w:val="24"/>
        </w:rPr>
      </w:pPr>
      <w:r w:rsidRPr="00957E3D">
        <w:rPr>
          <w:rFonts w:ascii="Arial" w:hAnsi="Arial" w:cs="Arial"/>
          <w:sz w:val="24"/>
          <w:szCs w:val="24"/>
        </w:rPr>
        <w:br w:type="page"/>
      </w:r>
    </w:p>
    <w:p w14:paraId="152F3148" w14:textId="4FE83A43" w:rsidR="00957E3D" w:rsidRPr="00957E3D" w:rsidRDefault="00957E3D" w:rsidP="00957E3D">
      <w:pPr>
        <w:rPr>
          <w:rFonts w:ascii="Arial" w:hAnsi="Arial" w:cs="Arial"/>
          <w:b/>
          <w:bCs/>
          <w:sz w:val="36"/>
          <w:szCs w:val="36"/>
        </w:rPr>
      </w:pPr>
      <w:r w:rsidRPr="00957E3D">
        <w:rPr>
          <w:rFonts w:ascii="Arial" w:hAnsi="Arial" w:cs="Arial"/>
          <w:b/>
          <w:bCs/>
          <w:sz w:val="36"/>
          <w:szCs w:val="36"/>
        </w:rPr>
        <w:lastRenderedPageBreak/>
        <w:t>Managing People</w:t>
      </w:r>
    </w:p>
    <w:p w14:paraId="4E824700" w14:textId="77777777" w:rsidR="00957E3D" w:rsidRPr="00957E3D" w:rsidRDefault="00957E3D" w:rsidP="00957E3D">
      <w:pPr>
        <w:rPr>
          <w:rFonts w:ascii="Arial" w:hAnsi="Arial" w:cs="Arial"/>
          <w:b/>
          <w:sz w:val="24"/>
          <w:szCs w:val="24"/>
        </w:rPr>
      </w:pPr>
    </w:p>
    <w:p w14:paraId="76EA9C4B" w14:textId="77777777" w:rsidR="00957E3D" w:rsidRPr="00957E3D" w:rsidRDefault="00957E3D" w:rsidP="00957E3D">
      <w:pPr>
        <w:rPr>
          <w:rFonts w:ascii="Arial" w:hAnsi="Arial" w:cs="Arial"/>
          <w:b/>
          <w:sz w:val="24"/>
          <w:szCs w:val="24"/>
        </w:rPr>
      </w:pPr>
      <w:r w:rsidRPr="00957E3D">
        <w:rPr>
          <w:rFonts w:ascii="Arial" w:hAnsi="Arial" w:cs="Arial"/>
          <w:b/>
          <w:sz w:val="24"/>
          <w:szCs w:val="24"/>
        </w:rPr>
        <w:t>Introduction</w:t>
      </w:r>
    </w:p>
    <w:p w14:paraId="61E63EAC" w14:textId="4CFE722D" w:rsidR="00957E3D" w:rsidRPr="00957E3D" w:rsidRDefault="00957E3D" w:rsidP="00957E3D">
      <w:pPr>
        <w:rPr>
          <w:rFonts w:ascii="Arial" w:hAnsi="Arial" w:cs="Arial"/>
          <w:sz w:val="24"/>
          <w:szCs w:val="24"/>
        </w:rPr>
      </w:pPr>
      <w:r w:rsidRPr="00957E3D">
        <w:rPr>
          <w:rFonts w:ascii="Arial" w:hAnsi="Arial" w:cs="Arial"/>
          <w:sz w:val="24"/>
          <w:szCs w:val="24"/>
        </w:rPr>
        <w:t xml:space="preserve">Human resource planning provides a significant value to an organisation in terms of developing a business-oriented, focused, and cohesive manpower. Human resources plan for the organization's future demands </w:t>
      </w:r>
      <w:proofErr w:type="gramStart"/>
      <w:r w:rsidRPr="00957E3D">
        <w:rPr>
          <w:rFonts w:ascii="Arial" w:hAnsi="Arial" w:cs="Arial"/>
          <w:sz w:val="24"/>
          <w:szCs w:val="24"/>
        </w:rPr>
        <w:t>in order to</w:t>
      </w:r>
      <w:proofErr w:type="gramEnd"/>
      <w:r w:rsidRPr="00957E3D">
        <w:rPr>
          <w:rFonts w:ascii="Arial" w:hAnsi="Arial" w:cs="Arial"/>
          <w:sz w:val="24"/>
          <w:szCs w:val="24"/>
        </w:rPr>
        <w:t xml:space="preserve"> recoup the most investment in human resources and polish employee talents to the organization's goals, with strategic human resource management objectives emphasising the future rather than the present.</w:t>
      </w:r>
    </w:p>
    <w:p w14:paraId="03D08D27" w14:textId="77777777" w:rsidR="00957E3D" w:rsidRPr="00957E3D" w:rsidRDefault="00957E3D" w:rsidP="00957E3D">
      <w:pPr>
        <w:rPr>
          <w:rFonts w:ascii="Arial" w:hAnsi="Arial" w:cs="Arial"/>
          <w:b/>
          <w:bCs/>
          <w:sz w:val="24"/>
          <w:szCs w:val="24"/>
        </w:rPr>
      </w:pPr>
      <w:r w:rsidRPr="00957E3D">
        <w:rPr>
          <w:rFonts w:ascii="Arial" w:hAnsi="Arial" w:cs="Arial"/>
          <w:b/>
          <w:bCs/>
          <w:sz w:val="24"/>
          <w:szCs w:val="24"/>
        </w:rPr>
        <w:t>HR Evolution and Function</w:t>
      </w:r>
    </w:p>
    <w:p w14:paraId="0361506A" w14:textId="66B71724" w:rsidR="00957E3D" w:rsidRPr="00957E3D" w:rsidRDefault="00957E3D" w:rsidP="00957E3D">
      <w:pPr>
        <w:rPr>
          <w:rFonts w:ascii="Arial" w:hAnsi="Arial" w:cs="Arial"/>
          <w:sz w:val="24"/>
          <w:szCs w:val="24"/>
        </w:rPr>
      </w:pPr>
      <w:r w:rsidRPr="00957E3D">
        <w:rPr>
          <w:rFonts w:ascii="Arial" w:hAnsi="Arial" w:cs="Arial"/>
          <w:sz w:val="24"/>
          <w:szCs w:val="24"/>
        </w:rPr>
        <w:t xml:space="preserve">GSK's talent acquisition division has set a strategic goal of transforming its recruitment processes </w:t>
      </w:r>
      <w:proofErr w:type="gramStart"/>
      <w:r w:rsidRPr="00957E3D">
        <w:rPr>
          <w:rFonts w:ascii="Arial" w:hAnsi="Arial" w:cs="Arial"/>
          <w:sz w:val="24"/>
          <w:szCs w:val="24"/>
        </w:rPr>
        <w:t>in order to</w:t>
      </w:r>
      <w:proofErr w:type="gramEnd"/>
      <w:r w:rsidRPr="00957E3D">
        <w:rPr>
          <w:rFonts w:ascii="Arial" w:hAnsi="Arial" w:cs="Arial"/>
          <w:sz w:val="24"/>
          <w:szCs w:val="24"/>
        </w:rPr>
        <w:t xml:space="preserve"> create a strong talent pipeline. Within the previous year, GSK has hired approximately 2,000 people in Beijing, Shanghai, Guangzhou, Tianjin, and Hong Kong, owing to market development.</w:t>
      </w:r>
    </w:p>
    <w:p w14:paraId="34E362CF" w14:textId="77777777" w:rsidR="00957E3D" w:rsidRPr="00957E3D" w:rsidRDefault="00957E3D" w:rsidP="00957E3D">
      <w:pPr>
        <w:rPr>
          <w:rFonts w:ascii="Arial" w:hAnsi="Arial" w:cs="Arial"/>
          <w:sz w:val="24"/>
          <w:szCs w:val="24"/>
        </w:rPr>
      </w:pPr>
      <w:r w:rsidRPr="00957E3D">
        <w:rPr>
          <w:rFonts w:ascii="Arial" w:hAnsi="Arial" w:cs="Arial"/>
          <w:sz w:val="24"/>
          <w:szCs w:val="24"/>
        </w:rPr>
        <w:t>Because staff recommendation is a common hiring method in the pharmaceutical sector, the GSK team uses the platform to creatively publicise job openings among current employees.</w:t>
      </w:r>
    </w:p>
    <w:p w14:paraId="669CB4D2" w14:textId="12527119" w:rsidR="00957E3D" w:rsidRPr="00957E3D" w:rsidRDefault="00957E3D" w:rsidP="00957E3D">
      <w:pPr>
        <w:rPr>
          <w:rFonts w:ascii="Arial" w:hAnsi="Arial" w:cs="Arial"/>
          <w:sz w:val="24"/>
          <w:szCs w:val="24"/>
        </w:rPr>
      </w:pPr>
      <w:r w:rsidRPr="00957E3D">
        <w:rPr>
          <w:rFonts w:ascii="Arial" w:hAnsi="Arial" w:cs="Arial"/>
          <w:sz w:val="24"/>
          <w:szCs w:val="24"/>
        </w:rPr>
        <w:t>GSK is a worldwide company headquartered in the United Kingdom that employs 96,500 people in over 100 countries. Our research teams employ approximately 13,000 people to find new medicines, with significant research centres in the United Kingdom, the United States, Belgium, and China.</w:t>
      </w:r>
    </w:p>
    <w:p w14:paraId="5FD974B3" w14:textId="77777777" w:rsidR="00957E3D" w:rsidRPr="00957E3D" w:rsidRDefault="00957E3D" w:rsidP="00957E3D">
      <w:pPr>
        <w:rPr>
          <w:rFonts w:ascii="Arial" w:hAnsi="Arial" w:cs="Arial"/>
          <w:b/>
          <w:sz w:val="24"/>
          <w:szCs w:val="24"/>
        </w:rPr>
      </w:pPr>
      <w:r w:rsidRPr="00957E3D">
        <w:rPr>
          <w:rFonts w:ascii="Arial" w:hAnsi="Arial" w:cs="Arial"/>
          <w:b/>
          <w:sz w:val="24"/>
          <w:szCs w:val="24"/>
        </w:rPr>
        <w:t>PERSONNEL PLANNING:</w:t>
      </w:r>
    </w:p>
    <w:p w14:paraId="345ED2E4" w14:textId="77777777" w:rsidR="00957E3D" w:rsidRPr="00957E3D" w:rsidRDefault="00957E3D" w:rsidP="00957E3D">
      <w:pPr>
        <w:rPr>
          <w:rFonts w:ascii="Arial" w:hAnsi="Arial" w:cs="Arial"/>
          <w:sz w:val="24"/>
          <w:szCs w:val="24"/>
        </w:rPr>
      </w:pPr>
      <w:r w:rsidRPr="00957E3D">
        <w:rPr>
          <w:rFonts w:ascii="Arial" w:hAnsi="Arial" w:cs="Arial"/>
          <w:sz w:val="24"/>
          <w:szCs w:val="24"/>
        </w:rPr>
        <w:t>GSK ensures that they have right people and decide which positions to be filled and how to fill them.</w:t>
      </w:r>
    </w:p>
    <w:p w14:paraId="34CD42D4" w14:textId="77777777" w:rsidR="00957E3D" w:rsidRPr="00957E3D" w:rsidRDefault="00957E3D" w:rsidP="00957E3D">
      <w:pPr>
        <w:rPr>
          <w:rFonts w:ascii="Arial" w:hAnsi="Arial" w:cs="Arial"/>
          <w:sz w:val="24"/>
          <w:szCs w:val="24"/>
        </w:rPr>
      </w:pPr>
    </w:p>
    <w:p w14:paraId="41899C3A" w14:textId="77777777" w:rsidR="00957E3D" w:rsidRPr="00957E3D" w:rsidRDefault="00957E3D" w:rsidP="00957E3D">
      <w:pPr>
        <w:rPr>
          <w:rFonts w:ascii="Arial" w:hAnsi="Arial" w:cs="Arial"/>
          <w:b/>
          <w:sz w:val="24"/>
          <w:szCs w:val="24"/>
        </w:rPr>
      </w:pPr>
      <w:r w:rsidRPr="00957E3D">
        <w:rPr>
          <w:rFonts w:ascii="Arial" w:hAnsi="Arial" w:cs="Arial"/>
          <w:b/>
          <w:sz w:val="24"/>
          <w:szCs w:val="24"/>
        </w:rPr>
        <w:t>SUCCESSION PLANNING:</w:t>
      </w:r>
    </w:p>
    <w:p w14:paraId="573B3569" w14:textId="77777777" w:rsidR="00957E3D" w:rsidRPr="00957E3D" w:rsidRDefault="00957E3D" w:rsidP="00957E3D">
      <w:pPr>
        <w:numPr>
          <w:ilvl w:val="0"/>
          <w:numId w:val="1"/>
        </w:numPr>
        <w:rPr>
          <w:rFonts w:ascii="Arial" w:hAnsi="Arial" w:cs="Arial"/>
          <w:sz w:val="24"/>
          <w:szCs w:val="24"/>
        </w:rPr>
      </w:pPr>
      <w:r w:rsidRPr="00957E3D">
        <w:rPr>
          <w:rFonts w:ascii="Arial" w:hAnsi="Arial" w:cs="Arial"/>
          <w:sz w:val="24"/>
          <w:szCs w:val="24"/>
        </w:rPr>
        <w:t>Forecasting method used for personnel planning</w:t>
      </w:r>
    </w:p>
    <w:p w14:paraId="157CDCE8" w14:textId="77777777" w:rsidR="00957E3D" w:rsidRPr="00957E3D" w:rsidRDefault="00957E3D" w:rsidP="00957E3D">
      <w:pPr>
        <w:numPr>
          <w:ilvl w:val="0"/>
          <w:numId w:val="1"/>
        </w:numPr>
        <w:rPr>
          <w:rFonts w:ascii="Arial" w:hAnsi="Arial" w:cs="Arial"/>
          <w:sz w:val="24"/>
          <w:szCs w:val="24"/>
        </w:rPr>
      </w:pPr>
      <w:r w:rsidRPr="00957E3D">
        <w:rPr>
          <w:rFonts w:ascii="Arial" w:hAnsi="Arial" w:cs="Arial"/>
          <w:sz w:val="24"/>
          <w:szCs w:val="24"/>
        </w:rPr>
        <w:t>Avoid external hiring for the upper-level positions.</w:t>
      </w:r>
    </w:p>
    <w:p w14:paraId="72336900" w14:textId="77777777" w:rsidR="00957E3D" w:rsidRPr="00957E3D" w:rsidRDefault="00957E3D" w:rsidP="00957E3D">
      <w:pPr>
        <w:numPr>
          <w:ilvl w:val="0"/>
          <w:numId w:val="1"/>
        </w:numPr>
        <w:rPr>
          <w:rFonts w:ascii="Arial" w:hAnsi="Arial" w:cs="Arial"/>
          <w:sz w:val="24"/>
          <w:szCs w:val="24"/>
        </w:rPr>
      </w:pPr>
      <w:r w:rsidRPr="00957E3D">
        <w:rPr>
          <w:rFonts w:ascii="Arial" w:hAnsi="Arial" w:cs="Arial"/>
          <w:sz w:val="24"/>
          <w:szCs w:val="24"/>
        </w:rPr>
        <w:t>GSK’s employee turnover rate is Low.</w:t>
      </w:r>
    </w:p>
    <w:p w14:paraId="39501219" w14:textId="0D8678E2" w:rsidR="00957E3D" w:rsidRDefault="00957E3D" w:rsidP="00957E3D">
      <w:pPr>
        <w:numPr>
          <w:ilvl w:val="0"/>
          <w:numId w:val="1"/>
        </w:numPr>
        <w:rPr>
          <w:rFonts w:ascii="Arial" w:hAnsi="Arial" w:cs="Arial"/>
          <w:sz w:val="24"/>
          <w:szCs w:val="24"/>
        </w:rPr>
      </w:pPr>
      <w:r w:rsidRPr="00957E3D">
        <w:rPr>
          <w:rFonts w:ascii="Arial" w:hAnsi="Arial" w:cs="Arial"/>
          <w:sz w:val="24"/>
          <w:szCs w:val="24"/>
        </w:rPr>
        <w:t>GSK employees work in a high-performance work system.</w:t>
      </w:r>
    </w:p>
    <w:p w14:paraId="7AD81BCA" w14:textId="45D58A34" w:rsidR="00B57EDC" w:rsidRDefault="00B57EDC" w:rsidP="00B57EDC">
      <w:pPr>
        <w:ind w:left="360"/>
        <w:rPr>
          <w:rFonts w:ascii="Arial" w:hAnsi="Arial" w:cs="Arial"/>
          <w:sz w:val="24"/>
          <w:szCs w:val="24"/>
        </w:rPr>
      </w:pPr>
    </w:p>
    <w:p w14:paraId="2C23D44B" w14:textId="75940E32" w:rsidR="00323090" w:rsidRDefault="00323090" w:rsidP="00B57EDC">
      <w:pPr>
        <w:ind w:left="360"/>
        <w:rPr>
          <w:rFonts w:ascii="Arial" w:hAnsi="Arial" w:cs="Arial"/>
          <w:sz w:val="24"/>
          <w:szCs w:val="24"/>
        </w:rPr>
      </w:pPr>
    </w:p>
    <w:p w14:paraId="4BF182E8" w14:textId="77777777" w:rsidR="00323090" w:rsidRPr="00957E3D" w:rsidRDefault="00323090" w:rsidP="00B57EDC">
      <w:pPr>
        <w:ind w:left="360"/>
        <w:rPr>
          <w:rFonts w:ascii="Arial" w:hAnsi="Arial" w:cs="Arial"/>
          <w:sz w:val="24"/>
          <w:szCs w:val="24"/>
        </w:rPr>
      </w:pPr>
    </w:p>
    <w:p w14:paraId="4FD30E8A" w14:textId="29B3ACB8" w:rsidR="00957E3D" w:rsidRDefault="00957E3D" w:rsidP="00957E3D">
      <w:pPr>
        <w:rPr>
          <w:rFonts w:ascii="Arial" w:hAnsi="Arial" w:cs="Arial"/>
          <w:b/>
          <w:bCs/>
          <w:sz w:val="24"/>
          <w:szCs w:val="24"/>
        </w:rPr>
      </w:pPr>
      <w:r w:rsidRPr="00957E3D">
        <w:rPr>
          <w:rFonts w:ascii="Arial" w:hAnsi="Arial" w:cs="Arial"/>
          <w:b/>
          <w:bCs/>
          <w:sz w:val="24"/>
          <w:szCs w:val="24"/>
        </w:rPr>
        <w:lastRenderedPageBreak/>
        <w:t>Key resourcing activities of the organization</w:t>
      </w:r>
    </w:p>
    <w:p w14:paraId="6CF5C9E3" w14:textId="77777777" w:rsidR="00B57EDC" w:rsidRPr="00957E3D" w:rsidRDefault="00B57EDC" w:rsidP="00957E3D">
      <w:pPr>
        <w:rPr>
          <w:rFonts w:ascii="Arial" w:hAnsi="Arial" w:cs="Arial"/>
          <w:b/>
          <w:bCs/>
          <w:sz w:val="24"/>
          <w:szCs w:val="24"/>
        </w:rPr>
      </w:pPr>
    </w:p>
    <w:p w14:paraId="6EE1AC95" w14:textId="77777777" w:rsidR="00957E3D" w:rsidRPr="00957E3D" w:rsidRDefault="00957E3D" w:rsidP="00957E3D">
      <w:pPr>
        <w:rPr>
          <w:rFonts w:ascii="Arial" w:hAnsi="Arial" w:cs="Arial"/>
          <w:sz w:val="24"/>
          <w:szCs w:val="24"/>
        </w:rPr>
      </w:pPr>
      <w:r w:rsidRPr="00957E3D">
        <w:rPr>
          <w:rFonts w:ascii="Arial" w:hAnsi="Arial" w:cs="Arial"/>
          <w:b/>
          <w:bCs/>
          <w:sz w:val="24"/>
          <w:szCs w:val="24"/>
        </w:rPr>
        <w:t>Career Growth</w:t>
      </w:r>
    </w:p>
    <w:p w14:paraId="50C428D7" w14:textId="4FAEFC3C" w:rsidR="00052756" w:rsidRDefault="00052756" w:rsidP="00957E3D">
      <w:pPr>
        <w:rPr>
          <w:rFonts w:ascii="Arial" w:hAnsi="Arial" w:cs="Arial"/>
          <w:sz w:val="24"/>
          <w:szCs w:val="24"/>
        </w:rPr>
      </w:pPr>
      <w:r w:rsidRPr="00052756">
        <w:rPr>
          <w:rFonts w:ascii="Arial" w:hAnsi="Arial" w:cs="Arial"/>
          <w:sz w:val="24"/>
          <w:szCs w:val="24"/>
        </w:rPr>
        <w:t>In an interview, GSK HR chief Asia stated that new hires are offered equal opportunity to improve their talents inside the company, and that it is critical that they are aware of these opportunities at the outset of their employment. At GSK, we think that every new employee has the potential to advance in the company, and it is critical that we recognise their abilities right away. We need to locate the ideal personnel to lead and expand the business in accordance with our business plans.</w:t>
      </w:r>
    </w:p>
    <w:p w14:paraId="070F5A59" w14:textId="77777777" w:rsidR="00B57EDC" w:rsidRPr="00957E3D" w:rsidRDefault="00B57EDC" w:rsidP="00957E3D">
      <w:pPr>
        <w:rPr>
          <w:rFonts w:ascii="Arial" w:hAnsi="Arial" w:cs="Arial"/>
          <w:sz w:val="24"/>
          <w:szCs w:val="24"/>
        </w:rPr>
      </w:pPr>
    </w:p>
    <w:p w14:paraId="30041322" w14:textId="77777777" w:rsidR="00957E3D" w:rsidRPr="00957E3D" w:rsidRDefault="00957E3D" w:rsidP="00957E3D">
      <w:pPr>
        <w:rPr>
          <w:rFonts w:ascii="Arial" w:hAnsi="Arial" w:cs="Arial"/>
          <w:sz w:val="24"/>
          <w:szCs w:val="24"/>
        </w:rPr>
      </w:pPr>
      <w:r w:rsidRPr="00957E3D">
        <w:rPr>
          <w:rFonts w:ascii="Arial" w:hAnsi="Arial" w:cs="Arial"/>
          <w:b/>
          <w:bCs/>
          <w:sz w:val="24"/>
          <w:szCs w:val="24"/>
        </w:rPr>
        <w:t>Equal employment opportunities</w:t>
      </w:r>
    </w:p>
    <w:p w14:paraId="275ED0E0" w14:textId="77777777" w:rsidR="00957E3D" w:rsidRPr="00957E3D" w:rsidRDefault="00957E3D" w:rsidP="00957E3D">
      <w:pPr>
        <w:rPr>
          <w:rFonts w:ascii="Arial" w:hAnsi="Arial" w:cs="Arial"/>
          <w:sz w:val="24"/>
          <w:szCs w:val="24"/>
        </w:rPr>
      </w:pPr>
      <w:r w:rsidRPr="00957E3D">
        <w:rPr>
          <w:rFonts w:ascii="Arial" w:hAnsi="Arial" w:cs="Arial"/>
          <w:b/>
          <w:bCs/>
          <w:sz w:val="24"/>
          <w:szCs w:val="24"/>
        </w:rPr>
        <w:t>Training and Development</w:t>
      </w:r>
    </w:p>
    <w:p w14:paraId="7B7FECD3" w14:textId="77777777" w:rsidR="00957E3D" w:rsidRPr="00957E3D" w:rsidRDefault="00957E3D" w:rsidP="00957E3D">
      <w:pPr>
        <w:rPr>
          <w:rFonts w:ascii="Arial" w:hAnsi="Arial" w:cs="Arial"/>
          <w:sz w:val="24"/>
          <w:szCs w:val="24"/>
        </w:rPr>
      </w:pPr>
      <w:r w:rsidRPr="00957E3D">
        <w:rPr>
          <w:rFonts w:ascii="Arial" w:hAnsi="Arial" w:cs="Arial"/>
          <w:b/>
          <w:bCs/>
          <w:sz w:val="24"/>
          <w:szCs w:val="24"/>
        </w:rPr>
        <w:t>HEALTH/SAFETY:</w:t>
      </w:r>
    </w:p>
    <w:p w14:paraId="75AD577B" w14:textId="77777777" w:rsidR="00957E3D" w:rsidRPr="00957E3D" w:rsidRDefault="00957E3D" w:rsidP="00957E3D">
      <w:pPr>
        <w:rPr>
          <w:rFonts w:ascii="Arial" w:hAnsi="Arial" w:cs="Arial"/>
          <w:sz w:val="24"/>
          <w:szCs w:val="24"/>
        </w:rPr>
      </w:pPr>
      <w:r w:rsidRPr="00957E3D">
        <w:rPr>
          <w:rFonts w:ascii="Arial" w:hAnsi="Arial" w:cs="Arial"/>
          <w:b/>
          <w:bCs/>
          <w:sz w:val="24"/>
          <w:szCs w:val="24"/>
        </w:rPr>
        <w:t>PERFORMANCE APPRAISALS:</w:t>
      </w:r>
    </w:p>
    <w:p w14:paraId="1601FB34" w14:textId="77777777" w:rsidR="00957E3D" w:rsidRPr="00957E3D" w:rsidRDefault="00957E3D" w:rsidP="00957E3D">
      <w:pPr>
        <w:rPr>
          <w:rFonts w:ascii="Arial" w:hAnsi="Arial" w:cs="Arial"/>
          <w:sz w:val="24"/>
          <w:szCs w:val="24"/>
        </w:rPr>
      </w:pPr>
      <w:r w:rsidRPr="00957E3D">
        <w:rPr>
          <w:rFonts w:ascii="Arial" w:hAnsi="Arial" w:cs="Arial"/>
          <w:b/>
          <w:bCs/>
          <w:sz w:val="24"/>
          <w:szCs w:val="24"/>
        </w:rPr>
        <w:t>Continuing Communication with staff</w:t>
      </w:r>
    </w:p>
    <w:p w14:paraId="650EB48F" w14:textId="7309C5EC" w:rsidR="00957E3D" w:rsidRDefault="00957E3D" w:rsidP="00957E3D">
      <w:pPr>
        <w:rPr>
          <w:rFonts w:ascii="Arial" w:hAnsi="Arial" w:cs="Arial"/>
          <w:sz w:val="24"/>
          <w:szCs w:val="24"/>
        </w:rPr>
      </w:pPr>
      <w:r w:rsidRPr="00957E3D">
        <w:rPr>
          <w:rFonts w:ascii="Arial" w:hAnsi="Arial" w:cs="Arial"/>
          <w:sz w:val="24"/>
          <w:szCs w:val="24"/>
        </w:rPr>
        <w:t xml:space="preserve">During this pandemic situation GSK conduct webcam seminars with their staff where they can share their thoughts. To link together staff needs and organizational goals during this pandemic. </w:t>
      </w:r>
    </w:p>
    <w:p w14:paraId="58FAD469" w14:textId="77777777" w:rsidR="00B57EDC" w:rsidRPr="00957E3D" w:rsidRDefault="00B57EDC" w:rsidP="00957E3D">
      <w:pPr>
        <w:rPr>
          <w:rFonts w:ascii="Arial" w:hAnsi="Arial" w:cs="Arial"/>
          <w:sz w:val="24"/>
          <w:szCs w:val="24"/>
        </w:rPr>
      </w:pPr>
    </w:p>
    <w:p w14:paraId="0031B469" w14:textId="77777777" w:rsidR="00957E3D" w:rsidRPr="00957E3D" w:rsidRDefault="00957E3D" w:rsidP="00957E3D">
      <w:pPr>
        <w:rPr>
          <w:rFonts w:ascii="Arial" w:hAnsi="Arial" w:cs="Arial"/>
          <w:sz w:val="24"/>
          <w:szCs w:val="24"/>
        </w:rPr>
      </w:pPr>
      <w:r w:rsidRPr="00957E3D">
        <w:rPr>
          <w:rFonts w:ascii="Arial" w:hAnsi="Arial" w:cs="Arial"/>
          <w:b/>
          <w:bCs/>
          <w:sz w:val="24"/>
          <w:szCs w:val="24"/>
        </w:rPr>
        <w:t>COMPENSATION:</w:t>
      </w:r>
    </w:p>
    <w:p w14:paraId="0DE2C730" w14:textId="77777777" w:rsidR="00957E3D" w:rsidRPr="00957E3D" w:rsidRDefault="00957E3D" w:rsidP="00957E3D">
      <w:pPr>
        <w:rPr>
          <w:rFonts w:ascii="Arial" w:hAnsi="Arial" w:cs="Arial"/>
          <w:sz w:val="24"/>
          <w:szCs w:val="24"/>
        </w:rPr>
      </w:pPr>
      <w:r w:rsidRPr="00957E3D">
        <w:rPr>
          <w:rFonts w:ascii="Arial" w:hAnsi="Arial" w:cs="Arial"/>
          <w:sz w:val="24"/>
          <w:szCs w:val="24"/>
          <w:u w:val="single"/>
        </w:rPr>
        <w:t>SHORT TERM:</w:t>
      </w:r>
    </w:p>
    <w:p w14:paraId="500021E7"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Daily allowance/ working day</w:t>
      </w:r>
    </w:p>
    <w:p w14:paraId="30217C3B"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TADA (travelling allowance, mileage allowance)</w:t>
      </w:r>
    </w:p>
    <w:p w14:paraId="0FA7C345"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Parking allowance</w:t>
      </w:r>
    </w:p>
    <w:p w14:paraId="31FAEDC2"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Mobile balance (1000/month)</w:t>
      </w:r>
    </w:p>
    <w:p w14:paraId="027FEE18"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Internet devices</w:t>
      </w:r>
    </w:p>
    <w:p w14:paraId="00DDAE31"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I-pads</w:t>
      </w:r>
    </w:p>
    <w:p w14:paraId="53704C5E" w14:textId="77777777" w:rsidR="00957E3D" w:rsidRPr="00957E3D" w:rsidRDefault="00957E3D" w:rsidP="00957E3D">
      <w:pPr>
        <w:numPr>
          <w:ilvl w:val="1"/>
          <w:numId w:val="2"/>
        </w:numPr>
        <w:rPr>
          <w:rFonts w:ascii="Arial" w:hAnsi="Arial" w:cs="Arial"/>
          <w:sz w:val="24"/>
          <w:szCs w:val="24"/>
        </w:rPr>
      </w:pPr>
      <w:r w:rsidRPr="00957E3D">
        <w:rPr>
          <w:rFonts w:ascii="Arial" w:hAnsi="Arial" w:cs="Arial"/>
          <w:sz w:val="24"/>
          <w:szCs w:val="24"/>
        </w:rPr>
        <w:t>Vehicle</w:t>
      </w:r>
    </w:p>
    <w:p w14:paraId="162E9653" w14:textId="77777777" w:rsidR="00957E3D" w:rsidRPr="00957E3D" w:rsidRDefault="00957E3D" w:rsidP="00957E3D">
      <w:pPr>
        <w:rPr>
          <w:rFonts w:ascii="Arial" w:hAnsi="Arial" w:cs="Arial"/>
          <w:sz w:val="24"/>
          <w:szCs w:val="24"/>
        </w:rPr>
      </w:pPr>
      <w:r w:rsidRPr="00957E3D">
        <w:rPr>
          <w:rFonts w:ascii="Arial" w:hAnsi="Arial" w:cs="Arial"/>
          <w:sz w:val="24"/>
          <w:szCs w:val="24"/>
          <w:u w:val="single"/>
        </w:rPr>
        <w:t>LONG TERM:</w:t>
      </w:r>
    </w:p>
    <w:p w14:paraId="1449AF45" w14:textId="77777777" w:rsidR="00957E3D" w:rsidRPr="00957E3D" w:rsidRDefault="00957E3D" w:rsidP="00957E3D">
      <w:pPr>
        <w:numPr>
          <w:ilvl w:val="1"/>
          <w:numId w:val="3"/>
        </w:numPr>
        <w:rPr>
          <w:rFonts w:ascii="Arial" w:hAnsi="Arial" w:cs="Arial"/>
          <w:sz w:val="24"/>
          <w:szCs w:val="24"/>
        </w:rPr>
      </w:pPr>
      <w:r w:rsidRPr="00957E3D">
        <w:rPr>
          <w:rFonts w:ascii="Arial" w:hAnsi="Arial" w:cs="Arial"/>
          <w:sz w:val="24"/>
          <w:szCs w:val="24"/>
        </w:rPr>
        <w:t>EOBI reduction (1000/ year, maturity at 60 years)</w:t>
      </w:r>
    </w:p>
    <w:p w14:paraId="69D5979F" w14:textId="77777777" w:rsidR="00957E3D" w:rsidRPr="00957E3D" w:rsidRDefault="00957E3D" w:rsidP="00957E3D">
      <w:pPr>
        <w:numPr>
          <w:ilvl w:val="1"/>
          <w:numId w:val="3"/>
        </w:numPr>
        <w:rPr>
          <w:rFonts w:ascii="Arial" w:hAnsi="Arial" w:cs="Arial"/>
          <w:sz w:val="24"/>
          <w:szCs w:val="24"/>
        </w:rPr>
      </w:pPr>
      <w:r w:rsidRPr="00957E3D">
        <w:rPr>
          <w:rFonts w:ascii="Arial" w:hAnsi="Arial" w:cs="Arial"/>
          <w:sz w:val="24"/>
          <w:szCs w:val="24"/>
        </w:rPr>
        <w:t>Provident Fund</w:t>
      </w:r>
    </w:p>
    <w:p w14:paraId="42269963" w14:textId="77777777" w:rsidR="00957E3D" w:rsidRPr="00957E3D" w:rsidRDefault="00957E3D" w:rsidP="00957E3D">
      <w:pPr>
        <w:rPr>
          <w:rFonts w:ascii="Arial" w:hAnsi="Arial" w:cs="Arial"/>
          <w:b/>
          <w:sz w:val="24"/>
          <w:szCs w:val="24"/>
        </w:rPr>
      </w:pPr>
      <w:r w:rsidRPr="00957E3D">
        <w:rPr>
          <w:rFonts w:ascii="Arial" w:hAnsi="Arial" w:cs="Arial"/>
          <w:b/>
          <w:sz w:val="24"/>
          <w:szCs w:val="24"/>
        </w:rPr>
        <w:lastRenderedPageBreak/>
        <w:t>Organization Objectives</w:t>
      </w:r>
    </w:p>
    <w:p w14:paraId="5DD730A6" w14:textId="77777777" w:rsidR="00957E3D" w:rsidRPr="00957E3D" w:rsidRDefault="00957E3D" w:rsidP="00957E3D">
      <w:pPr>
        <w:rPr>
          <w:rFonts w:ascii="Arial" w:hAnsi="Arial" w:cs="Arial"/>
          <w:b/>
          <w:sz w:val="24"/>
          <w:szCs w:val="24"/>
        </w:rPr>
      </w:pPr>
      <w:r w:rsidRPr="00957E3D">
        <w:rPr>
          <w:rFonts w:ascii="Arial" w:hAnsi="Arial" w:cs="Arial"/>
          <w:b/>
          <w:sz w:val="24"/>
          <w:szCs w:val="24"/>
        </w:rPr>
        <w:t>Respect for people</w:t>
      </w:r>
    </w:p>
    <w:p w14:paraId="2372274C" w14:textId="77777777" w:rsidR="00957E3D" w:rsidRPr="00957E3D" w:rsidRDefault="00957E3D" w:rsidP="00957E3D">
      <w:pPr>
        <w:rPr>
          <w:rFonts w:ascii="Arial" w:hAnsi="Arial" w:cs="Arial"/>
          <w:sz w:val="24"/>
          <w:szCs w:val="24"/>
        </w:rPr>
      </w:pPr>
      <w:r w:rsidRPr="00957E3D">
        <w:rPr>
          <w:rFonts w:ascii="Arial" w:hAnsi="Arial" w:cs="Arial"/>
          <w:sz w:val="24"/>
          <w:szCs w:val="24"/>
        </w:rPr>
        <w:t>GSK always promote respected and valued working environment to promote positivity. This culture promotes productivity and growth, which is beneficial for organization in achieving its goals.</w:t>
      </w:r>
    </w:p>
    <w:p w14:paraId="6D5A6406" w14:textId="77777777" w:rsidR="00957E3D" w:rsidRPr="00957E3D" w:rsidRDefault="00957E3D" w:rsidP="00957E3D">
      <w:pPr>
        <w:rPr>
          <w:rFonts w:ascii="Arial" w:hAnsi="Arial" w:cs="Arial"/>
          <w:b/>
          <w:sz w:val="24"/>
          <w:szCs w:val="24"/>
        </w:rPr>
      </w:pPr>
      <w:r w:rsidRPr="00957E3D">
        <w:rPr>
          <w:rFonts w:ascii="Arial" w:hAnsi="Arial" w:cs="Arial"/>
          <w:b/>
          <w:sz w:val="24"/>
          <w:szCs w:val="24"/>
        </w:rPr>
        <w:t>Patient focus</w:t>
      </w:r>
    </w:p>
    <w:p w14:paraId="4223902C" w14:textId="4733E25C" w:rsidR="00052756" w:rsidRPr="00957E3D" w:rsidRDefault="00052756" w:rsidP="00957E3D">
      <w:pPr>
        <w:rPr>
          <w:rFonts w:ascii="Arial" w:hAnsi="Arial" w:cs="Arial"/>
          <w:sz w:val="24"/>
          <w:szCs w:val="24"/>
        </w:rPr>
      </w:pPr>
      <w:r w:rsidRPr="00052756">
        <w:rPr>
          <w:rFonts w:ascii="Arial" w:hAnsi="Arial" w:cs="Arial"/>
          <w:sz w:val="24"/>
          <w:szCs w:val="24"/>
        </w:rPr>
        <w:t>GSK is committed to doing what is best for their customers. They are dedicated to the advancement of ethical medical practise. They are also committed to an efficient and responsible supply chain, which is critical for our manufacturing teams to provide high-quality medications and products to patients and customers.</w:t>
      </w:r>
    </w:p>
    <w:p w14:paraId="33800EB2" w14:textId="77777777" w:rsidR="00957E3D" w:rsidRPr="00957E3D" w:rsidRDefault="00957E3D" w:rsidP="00957E3D">
      <w:pPr>
        <w:rPr>
          <w:rFonts w:ascii="Arial" w:hAnsi="Arial" w:cs="Arial"/>
          <w:sz w:val="24"/>
          <w:szCs w:val="24"/>
        </w:rPr>
      </w:pPr>
      <w:r w:rsidRPr="00957E3D">
        <w:rPr>
          <w:rFonts w:ascii="Arial" w:hAnsi="Arial" w:cs="Arial"/>
          <w:sz w:val="24"/>
          <w:szCs w:val="24"/>
        </w:rPr>
        <w:t>To achieve this objective the work with highly professional and do research to improve health protection and find new medicines and vaccines. This can be achieved by:</w:t>
      </w:r>
    </w:p>
    <w:p w14:paraId="52C081C1" w14:textId="77777777" w:rsidR="00957E3D" w:rsidRPr="00957E3D" w:rsidRDefault="00957E3D" w:rsidP="00957E3D">
      <w:pPr>
        <w:numPr>
          <w:ilvl w:val="0"/>
          <w:numId w:val="4"/>
        </w:numPr>
        <w:rPr>
          <w:rFonts w:ascii="Arial" w:hAnsi="Arial" w:cs="Arial"/>
          <w:sz w:val="24"/>
          <w:szCs w:val="24"/>
        </w:rPr>
      </w:pPr>
      <w:r w:rsidRPr="00957E3D">
        <w:rPr>
          <w:rFonts w:ascii="Arial" w:hAnsi="Arial" w:cs="Arial"/>
          <w:sz w:val="24"/>
          <w:szCs w:val="24"/>
        </w:rPr>
        <w:t>Focus on the consumer's necessities in research</w:t>
      </w:r>
    </w:p>
    <w:p w14:paraId="3E3EA0B4" w14:textId="77777777" w:rsidR="00957E3D" w:rsidRPr="00957E3D" w:rsidRDefault="00957E3D" w:rsidP="00957E3D">
      <w:pPr>
        <w:numPr>
          <w:ilvl w:val="0"/>
          <w:numId w:val="4"/>
        </w:numPr>
        <w:rPr>
          <w:rFonts w:ascii="Arial" w:hAnsi="Arial" w:cs="Arial"/>
          <w:sz w:val="24"/>
          <w:szCs w:val="24"/>
        </w:rPr>
      </w:pPr>
      <w:r w:rsidRPr="00957E3D">
        <w:rPr>
          <w:rFonts w:ascii="Arial" w:hAnsi="Arial" w:cs="Arial"/>
          <w:sz w:val="24"/>
          <w:szCs w:val="24"/>
        </w:rPr>
        <w:t>Ensuring consumer care is foremost</w:t>
      </w:r>
    </w:p>
    <w:p w14:paraId="03A80032" w14:textId="77777777" w:rsidR="00957E3D" w:rsidRPr="00957E3D" w:rsidRDefault="00957E3D" w:rsidP="00957E3D">
      <w:pPr>
        <w:numPr>
          <w:ilvl w:val="0"/>
          <w:numId w:val="4"/>
        </w:numPr>
        <w:rPr>
          <w:rFonts w:ascii="Arial" w:hAnsi="Arial" w:cs="Arial"/>
          <w:sz w:val="24"/>
          <w:szCs w:val="24"/>
        </w:rPr>
      </w:pPr>
      <w:r w:rsidRPr="00957E3D">
        <w:rPr>
          <w:rFonts w:ascii="Arial" w:hAnsi="Arial" w:cs="Arial"/>
          <w:sz w:val="24"/>
          <w:szCs w:val="24"/>
        </w:rPr>
        <w:t>Ensuring product quality</w:t>
      </w:r>
    </w:p>
    <w:p w14:paraId="5F1C39BB" w14:textId="77777777" w:rsidR="00957E3D" w:rsidRPr="00957E3D" w:rsidRDefault="00957E3D" w:rsidP="00957E3D">
      <w:pPr>
        <w:rPr>
          <w:rFonts w:ascii="Arial" w:hAnsi="Arial" w:cs="Arial"/>
          <w:sz w:val="24"/>
          <w:szCs w:val="24"/>
        </w:rPr>
      </w:pPr>
    </w:p>
    <w:p w14:paraId="58DFA448" w14:textId="77777777" w:rsidR="00957E3D" w:rsidRPr="00957E3D" w:rsidRDefault="00957E3D" w:rsidP="00957E3D">
      <w:pPr>
        <w:rPr>
          <w:rFonts w:ascii="Arial" w:hAnsi="Arial" w:cs="Arial"/>
          <w:sz w:val="24"/>
          <w:szCs w:val="24"/>
        </w:rPr>
      </w:pPr>
      <w:r w:rsidRPr="00957E3D">
        <w:rPr>
          <w:rFonts w:ascii="Arial" w:hAnsi="Arial" w:cs="Arial"/>
          <w:b/>
          <w:sz w:val="24"/>
          <w:szCs w:val="24"/>
        </w:rPr>
        <w:t>Transparency</w:t>
      </w:r>
    </w:p>
    <w:p w14:paraId="16AE46D5" w14:textId="77777777" w:rsidR="00957E3D" w:rsidRPr="00957E3D" w:rsidRDefault="00957E3D" w:rsidP="00957E3D">
      <w:pPr>
        <w:rPr>
          <w:rFonts w:ascii="Arial" w:hAnsi="Arial" w:cs="Arial"/>
          <w:sz w:val="24"/>
          <w:szCs w:val="24"/>
        </w:rPr>
      </w:pPr>
      <w:r w:rsidRPr="00957E3D">
        <w:rPr>
          <w:rFonts w:ascii="Arial" w:hAnsi="Arial" w:cs="Arial"/>
          <w:sz w:val="24"/>
          <w:szCs w:val="24"/>
        </w:rPr>
        <w:t>GSK believe on clinical data transparency; they publicly disclose their research and have commitment to share clinical trials with public. GSK is dedicated to greater transparency of financial relationships with healthcare professionals (HCPs). By 2016, GSK end the practice of making payment to HCP to speak on the behalf of GSK medicines. In the prevailing period, GSK continue to reveal any payments made HCPs for speaking on the behalf of our medicine, research areas and for attending medical sessions.</w:t>
      </w:r>
    </w:p>
    <w:p w14:paraId="36E029B4" w14:textId="77777777" w:rsidR="00957E3D" w:rsidRPr="00957E3D" w:rsidRDefault="00957E3D" w:rsidP="00957E3D">
      <w:pPr>
        <w:rPr>
          <w:rFonts w:ascii="Arial" w:hAnsi="Arial" w:cs="Arial"/>
          <w:b/>
          <w:sz w:val="24"/>
          <w:szCs w:val="24"/>
        </w:rPr>
      </w:pPr>
      <w:r w:rsidRPr="00957E3D">
        <w:rPr>
          <w:rFonts w:ascii="Arial" w:hAnsi="Arial" w:cs="Arial"/>
          <w:b/>
          <w:sz w:val="24"/>
          <w:szCs w:val="24"/>
        </w:rPr>
        <w:t>Integrity</w:t>
      </w:r>
    </w:p>
    <w:p w14:paraId="50ACAD70" w14:textId="77777777" w:rsidR="00957E3D" w:rsidRPr="00957E3D" w:rsidRDefault="00957E3D" w:rsidP="00957E3D">
      <w:pPr>
        <w:rPr>
          <w:rFonts w:ascii="Arial" w:hAnsi="Arial" w:cs="Arial"/>
          <w:sz w:val="24"/>
          <w:szCs w:val="24"/>
        </w:rPr>
      </w:pPr>
      <w:r w:rsidRPr="00957E3D">
        <w:rPr>
          <w:rFonts w:ascii="Arial" w:hAnsi="Arial" w:cs="Arial"/>
          <w:sz w:val="24"/>
          <w:szCs w:val="24"/>
        </w:rPr>
        <w:t>GSK committed to perform with integrity. They have policies and compliance processes to achieve integrity in all aspects, covering operations, the way they reward sales agents and way they work with their stakeholders.</w:t>
      </w:r>
    </w:p>
    <w:p w14:paraId="0B8693BB" w14:textId="77777777" w:rsidR="00957E3D" w:rsidRPr="00957E3D" w:rsidRDefault="00957E3D" w:rsidP="00957E3D">
      <w:pPr>
        <w:rPr>
          <w:rFonts w:ascii="Arial" w:hAnsi="Arial" w:cs="Arial"/>
          <w:b/>
          <w:sz w:val="24"/>
          <w:szCs w:val="24"/>
        </w:rPr>
      </w:pPr>
      <w:r w:rsidRPr="00957E3D">
        <w:rPr>
          <w:rFonts w:ascii="Arial" w:hAnsi="Arial" w:cs="Arial"/>
          <w:b/>
          <w:sz w:val="24"/>
          <w:szCs w:val="24"/>
        </w:rPr>
        <w:t>Develop a diversified global business</w:t>
      </w:r>
    </w:p>
    <w:p w14:paraId="44DE31F1" w14:textId="77777777" w:rsidR="00957E3D" w:rsidRPr="00957E3D" w:rsidRDefault="00957E3D" w:rsidP="00957E3D">
      <w:pPr>
        <w:rPr>
          <w:rFonts w:ascii="Arial" w:hAnsi="Arial" w:cs="Arial"/>
          <w:sz w:val="24"/>
          <w:szCs w:val="24"/>
        </w:rPr>
      </w:pPr>
      <w:r w:rsidRPr="00957E3D">
        <w:rPr>
          <w:rFonts w:ascii="Arial" w:hAnsi="Arial" w:cs="Arial"/>
          <w:sz w:val="24"/>
          <w:szCs w:val="24"/>
        </w:rPr>
        <w:t xml:space="preserve">GSK improves the lives of millions of people globally with their medicines. They consider this an opportunity and responsibility to do more to improve inclusion and diversity. GSK have objective to make a workplace where diversity of people and thought come together from everywhere, work together and have a feel belonging.   </w:t>
      </w:r>
    </w:p>
    <w:p w14:paraId="1B2ECF8F" w14:textId="77777777" w:rsidR="00957E3D" w:rsidRPr="00957E3D" w:rsidRDefault="00957E3D" w:rsidP="00957E3D">
      <w:pPr>
        <w:rPr>
          <w:rFonts w:ascii="Arial" w:hAnsi="Arial" w:cs="Arial"/>
          <w:sz w:val="24"/>
          <w:szCs w:val="24"/>
        </w:rPr>
      </w:pPr>
    </w:p>
    <w:p w14:paraId="6DDD4EBA" w14:textId="77777777" w:rsidR="00957E3D" w:rsidRPr="00957E3D" w:rsidRDefault="00957E3D" w:rsidP="00957E3D">
      <w:pPr>
        <w:rPr>
          <w:rFonts w:ascii="Arial" w:hAnsi="Arial" w:cs="Arial"/>
          <w:b/>
          <w:bCs/>
          <w:sz w:val="24"/>
          <w:szCs w:val="24"/>
        </w:rPr>
      </w:pPr>
      <w:r w:rsidRPr="00957E3D">
        <w:rPr>
          <w:rFonts w:ascii="Arial" w:hAnsi="Arial" w:cs="Arial"/>
          <w:b/>
          <w:bCs/>
          <w:sz w:val="24"/>
          <w:szCs w:val="24"/>
        </w:rPr>
        <w:lastRenderedPageBreak/>
        <w:t>Factors influencing Effective HR Function</w:t>
      </w:r>
    </w:p>
    <w:p w14:paraId="5E223519" w14:textId="77777777" w:rsidR="00957E3D" w:rsidRPr="00957E3D" w:rsidRDefault="00957E3D" w:rsidP="00957E3D">
      <w:pPr>
        <w:numPr>
          <w:ilvl w:val="0"/>
          <w:numId w:val="10"/>
        </w:numPr>
        <w:rPr>
          <w:rFonts w:ascii="Arial" w:hAnsi="Arial" w:cs="Arial"/>
          <w:sz w:val="24"/>
          <w:szCs w:val="24"/>
        </w:rPr>
      </w:pPr>
      <w:r w:rsidRPr="00957E3D">
        <w:rPr>
          <w:rFonts w:ascii="Arial" w:hAnsi="Arial" w:cs="Arial"/>
          <w:b/>
          <w:bCs/>
          <w:sz w:val="24"/>
          <w:szCs w:val="24"/>
        </w:rPr>
        <w:t>Implementation of Technology</w:t>
      </w:r>
    </w:p>
    <w:p w14:paraId="615BDFEA" w14:textId="77777777" w:rsidR="00957E3D" w:rsidRPr="00957E3D" w:rsidRDefault="00957E3D" w:rsidP="00957E3D">
      <w:pPr>
        <w:rPr>
          <w:rFonts w:ascii="Arial" w:hAnsi="Arial" w:cs="Arial"/>
          <w:sz w:val="24"/>
          <w:szCs w:val="24"/>
        </w:rPr>
      </w:pPr>
      <w:r w:rsidRPr="00957E3D">
        <w:rPr>
          <w:rFonts w:ascii="Arial" w:hAnsi="Arial" w:cs="Arial"/>
          <w:sz w:val="24"/>
          <w:szCs w:val="24"/>
        </w:rPr>
        <w:t xml:space="preserve">The implementation of HR technology is one of the major issues affecting the HRM in the organization. Because in modern era organizations use HR software that systematize each aspect of HR function. As a result of this productivity and efficiency of HR function boost up. However, here it is important to understand that without people HRM domain is impossible. Adoption of new technology, downsize the workforce, job of 2-4 persons cut to single person. </w:t>
      </w:r>
    </w:p>
    <w:p w14:paraId="1CA9FA10" w14:textId="77777777" w:rsidR="00957E3D" w:rsidRPr="00957E3D" w:rsidRDefault="00957E3D" w:rsidP="00957E3D">
      <w:pPr>
        <w:numPr>
          <w:ilvl w:val="0"/>
          <w:numId w:val="9"/>
        </w:numPr>
        <w:rPr>
          <w:rFonts w:ascii="Arial" w:hAnsi="Arial" w:cs="Arial"/>
          <w:sz w:val="24"/>
          <w:szCs w:val="24"/>
        </w:rPr>
      </w:pPr>
      <w:r w:rsidRPr="00957E3D">
        <w:rPr>
          <w:rFonts w:ascii="Arial" w:hAnsi="Arial" w:cs="Arial"/>
          <w:b/>
          <w:bCs/>
          <w:sz w:val="24"/>
          <w:szCs w:val="24"/>
        </w:rPr>
        <w:t>The Work Environment</w:t>
      </w:r>
    </w:p>
    <w:p w14:paraId="3FEAFA6D" w14:textId="77777777" w:rsidR="00957E3D" w:rsidRPr="00957E3D" w:rsidRDefault="00957E3D" w:rsidP="00957E3D">
      <w:pPr>
        <w:rPr>
          <w:rFonts w:ascii="Arial" w:hAnsi="Arial" w:cs="Arial"/>
          <w:sz w:val="24"/>
          <w:szCs w:val="24"/>
        </w:rPr>
      </w:pPr>
      <w:r w:rsidRPr="00957E3D">
        <w:rPr>
          <w:rFonts w:ascii="Arial" w:hAnsi="Arial" w:cs="Arial"/>
          <w:sz w:val="24"/>
          <w:szCs w:val="24"/>
        </w:rPr>
        <w:t>Before Covid-19 it was considered that office environment was the only thing people would imagine. Due to Covid-19 pandemic change the culture of office environment as a demand of given situation most of the people work in an office environment start work from home. This new situation creates challenges for the employees as well as for the HR in terms of HRM.</w:t>
      </w:r>
    </w:p>
    <w:p w14:paraId="3495ED6F" w14:textId="77777777" w:rsidR="00957E3D" w:rsidRPr="00957E3D" w:rsidRDefault="00957E3D" w:rsidP="00957E3D">
      <w:pPr>
        <w:numPr>
          <w:ilvl w:val="0"/>
          <w:numId w:val="8"/>
        </w:numPr>
        <w:rPr>
          <w:rFonts w:ascii="Arial" w:hAnsi="Arial" w:cs="Arial"/>
          <w:sz w:val="24"/>
          <w:szCs w:val="24"/>
        </w:rPr>
      </w:pPr>
      <w:r w:rsidRPr="00957E3D">
        <w:rPr>
          <w:rFonts w:ascii="Arial" w:hAnsi="Arial" w:cs="Arial"/>
          <w:b/>
          <w:bCs/>
          <w:sz w:val="24"/>
          <w:szCs w:val="24"/>
        </w:rPr>
        <w:t>Availability of Good Talent</w:t>
      </w:r>
    </w:p>
    <w:p w14:paraId="76C279E3" w14:textId="77777777" w:rsidR="00957E3D" w:rsidRPr="00957E3D" w:rsidRDefault="00957E3D" w:rsidP="00957E3D">
      <w:pPr>
        <w:rPr>
          <w:rFonts w:ascii="Arial" w:hAnsi="Arial" w:cs="Arial"/>
          <w:sz w:val="24"/>
          <w:szCs w:val="24"/>
        </w:rPr>
      </w:pPr>
      <w:r w:rsidRPr="00957E3D">
        <w:rPr>
          <w:rFonts w:ascii="Arial" w:hAnsi="Arial" w:cs="Arial"/>
          <w:sz w:val="24"/>
          <w:szCs w:val="24"/>
        </w:rPr>
        <w:t>Sometimes, it might be difficult and stressful for human resource management to hire professional with required skill in the organization. As a result of this vacancies remain open until they find required professional person or the organisation having to compromise with resources that are not the best fit for the positions.</w:t>
      </w:r>
    </w:p>
    <w:p w14:paraId="1DCAED02" w14:textId="77777777" w:rsidR="00957E3D" w:rsidRPr="00957E3D" w:rsidRDefault="00957E3D" w:rsidP="00957E3D">
      <w:pPr>
        <w:numPr>
          <w:ilvl w:val="0"/>
          <w:numId w:val="7"/>
        </w:numPr>
        <w:rPr>
          <w:rFonts w:ascii="Arial" w:hAnsi="Arial" w:cs="Arial"/>
          <w:sz w:val="24"/>
          <w:szCs w:val="24"/>
        </w:rPr>
      </w:pPr>
      <w:r w:rsidRPr="00957E3D">
        <w:rPr>
          <w:rFonts w:ascii="Arial" w:hAnsi="Arial" w:cs="Arial"/>
          <w:b/>
          <w:bCs/>
          <w:sz w:val="24"/>
          <w:szCs w:val="24"/>
        </w:rPr>
        <w:t>Economic Conditions</w:t>
      </w:r>
    </w:p>
    <w:p w14:paraId="524E9C5D" w14:textId="283B1A6A" w:rsidR="00052756" w:rsidRPr="00957E3D" w:rsidRDefault="00052756" w:rsidP="00957E3D">
      <w:pPr>
        <w:rPr>
          <w:rFonts w:ascii="Arial" w:hAnsi="Arial" w:cs="Arial"/>
          <w:sz w:val="24"/>
          <w:szCs w:val="24"/>
        </w:rPr>
      </w:pPr>
      <w:r w:rsidRPr="00052756">
        <w:rPr>
          <w:rFonts w:ascii="Arial" w:hAnsi="Arial" w:cs="Arial"/>
          <w:sz w:val="24"/>
          <w:szCs w:val="24"/>
        </w:rPr>
        <w:t>One of the most important aspects influencing HRM is the economy. It has an impact not only on the talent pool, but also on your capacity to appoint someone at all. It is critical for the company to prepare for issues that occur all around the world, as well as to develop a plan for when the economy suffers a downturn. If they have a rainy-day fund or a plan to counteract the hard climate, every organisation can make do in the worst economic conditions.</w:t>
      </w:r>
    </w:p>
    <w:p w14:paraId="65A4AB5A" w14:textId="77777777" w:rsidR="00957E3D" w:rsidRPr="00957E3D" w:rsidRDefault="00957E3D" w:rsidP="00957E3D">
      <w:pPr>
        <w:numPr>
          <w:ilvl w:val="0"/>
          <w:numId w:val="6"/>
        </w:numPr>
        <w:rPr>
          <w:rFonts w:ascii="Arial" w:hAnsi="Arial" w:cs="Arial"/>
          <w:sz w:val="24"/>
          <w:szCs w:val="24"/>
        </w:rPr>
      </w:pPr>
      <w:r w:rsidRPr="00957E3D">
        <w:rPr>
          <w:rFonts w:ascii="Arial" w:hAnsi="Arial" w:cs="Arial"/>
          <w:b/>
          <w:bCs/>
          <w:sz w:val="24"/>
          <w:szCs w:val="24"/>
        </w:rPr>
        <w:t>Changing Demand of Employers</w:t>
      </w:r>
    </w:p>
    <w:p w14:paraId="72E76D18" w14:textId="77777777" w:rsidR="00052756" w:rsidRPr="00052756" w:rsidRDefault="00052756" w:rsidP="00052756">
      <w:pPr>
        <w:rPr>
          <w:rFonts w:ascii="Arial" w:hAnsi="Arial" w:cs="Arial"/>
          <w:sz w:val="24"/>
          <w:szCs w:val="24"/>
        </w:rPr>
      </w:pPr>
      <w:r w:rsidRPr="00052756">
        <w:rPr>
          <w:rFonts w:ascii="Arial" w:hAnsi="Arial" w:cs="Arial"/>
          <w:sz w:val="24"/>
          <w:szCs w:val="24"/>
        </w:rPr>
        <w:t>Organizations change frequently, and as a result, employee demands change as well.</w:t>
      </w:r>
    </w:p>
    <w:p w14:paraId="58289FF2" w14:textId="3351166C" w:rsidR="00052756" w:rsidRPr="00957E3D" w:rsidRDefault="00052756" w:rsidP="00052756">
      <w:pPr>
        <w:rPr>
          <w:rFonts w:ascii="Arial" w:hAnsi="Arial" w:cs="Arial"/>
          <w:sz w:val="24"/>
          <w:szCs w:val="24"/>
        </w:rPr>
      </w:pPr>
      <w:r w:rsidRPr="00052756">
        <w:rPr>
          <w:rFonts w:ascii="Arial" w:hAnsi="Arial" w:cs="Arial"/>
          <w:sz w:val="24"/>
          <w:szCs w:val="24"/>
        </w:rPr>
        <w:t>Because of technology advancements and market competitiveness, existing employees must adapt to changing work situations and gain new skills, knowledge, and other skills in order to keep up with the new changes.</w:t>
      </w:r>
    </w:p>
    <w:p w14:paraId="60982FDC" w14:textId="77777777" w:rsidR="00957E3D" w:rsidRPr="00957E3D" w:rsidRDefault="00957E3D" w:rsidP="00957E3D">
      <w:pPr>
        <w:rPr>
          <w:rFonts w:ascii="Arial" w:hAnsi="Arial" w:cs="Arial"/>
          <w:sz w:val="24"/>
          <w:szCs w:val="24"/>
        </w:rPr>
      </w:pPr>
    </w:p>
    <w:p w14:paraId="497105A7" w14:textId="2C4EE867" w:rsidR="00957E3D" w:rsidRDefault="00957E3D" w:rsidP="00957E3D">
      <w:pPr>
        <w:rPr>
          <w:rFonts w:ascii="Arial" w:hAnsi="Arial" w:cs="Arial"/>
          <w:sz w:val="24"/>
          <w:szCs w:val="24"/>
        </w:rPr>
      </w:pPr>
    </w:p>
    <w:p w14:paraId="6A367049" w14:textId="457E9B8D" w:rsidR="00B57EDC" w:rsidRDefault="00B57EDC" w:rsidP="00957E3D">
      <w:pPr>
        <w:rPr>
          <w:rFonts w:ascii="Arial" w:hAnsi="Arial" w:cs="Arial"/>
          <w:sz w:val="24"/>
          <w:szCs w:val="24"/>
        </w:rPr>
      </w:pPr>
    </w:p>
    <w:p w14:paraId="252253CE" w14:textId="77777777" w:rsidR="00B57EDC" w:rsidRPr="00957E3D" w:rsidRDefault="00B57EDC" w:rsidP="00957E3D">
      <w:pPr>
        <w:rPr>
          <w:rFonts w:ascii="Arial" w:hAnsi="Arial" w:cs="Arial"/>
          <w:sz w:val="24"/>
          <w:szCs w:val="24"/>
        </w:rPr>
      </w:pPr>
    </w:p>
    <w:p w14:paraId="0FF2C5BE" w14:textId="77777777" w:rsidR="00957E3D" w:rsidRPr="00957E3D" w:rsidRDefault="00957E3D" w:rsidP="00957E3D">
      <w:pPr>
        <w:rPr>
          <w:rFonts w:ascii="Arial" w:hAnsi="Arial" w:cs="Arial"/>
          <w:b/>
          <w:bCs/>
          <w:sz w:val="24"/>
          <w:szCs w:val="24"/>
        </w:rPr>
      </w:pPr>
      <w:r w:rsidRPr="00957E3D">
        <w:rPr>
          <w:rFonts w:ascii="Arial" w:hAnsi="Arial" w:cs="Arial"/>
          <w:b/>
          <w:bCs/>
          <w:sz w:val="24"/>
          <w:szCs w:val="24"/>
        </w:rPr>
        <w:lastRenderedPageBreak/>
        <w:t>Lessons drawn from case study</w:t>
      </w:r>
    </w:p>
    <w:p w14:paraId="6F98B6FA" w14:textId="30F5C8AC" w:rsidR="00957E3D" w:rsidRDefault="00957E3D" w:rsidP="00957E3D">
      <w:pPr>
        <w:rPr>
          <w:rFonts w:ascii="Arial" w:hAnsi="Arial" w:cs="Arial"/>
          <w:sz w:val="24"/>
          <w:szCs w:val="24"/>
        </w:rPr>
      </w:pPr>
      <w:r w:rsidRPr="00957E3D">
        <w:rPr>
          <w:rFonts w:ascii="Arial" w:hAnsi="Arial" w:cs="Arial"/>
          <w:sz w:val="24"/>
          <w:szCs w:val="24"/>
        </w:rPr>
        <w:t>From all presentation I presented above I can say that the human resource function is the most important part of the organization it provides the right asset at the right time and place to an organization and always balance the supply and demand of human resource within the organization.</w:t>
      </w:r>
    </w:p>
    <w:p w14:paraId="60204939" w14:textId="77777777" w:rsidR="00B57EDC" w:rsidRPr="00957E3D" w:rsidRDefault="00B57EDC" w:rsidP="00957E3D">
      <w:pPr>
        <w:rPr>
          <w:rFonts w:ascii="Arial" w:hAnsi="Arial" w:cs="Arial"/>
          <w:sz w:val="24"/>
          <w:szCs w:val="24"/>
        </w:rPr>
      </w:pPr>
    </w:p>
    <w:p w14:paraId="50B0946C" w14:textId="77777777" w:rsidR="00957E3D" w:rsidRPr="00957E3D" w:rsidRDefault="00957E3D" w:rsidP="00957E3D">
      <w:pPr>
        <w:rPr>
          <w:rFonts w:ascii="Arial" w:hAnsi="Arial" w:cs="Arial"/>
          <w:b/>
          <w:bCs/>
          <w:sz w:val="24"/>
          <w:szCs w:val="24"/>
        </w:rPr>
      </w:pPr>
      <w:r w:rsidRPr="00957E3D">
        <w:rPr>
          <w:rFonts w:ascii="Arial" w:hAnsi="Arial" w:cs="Arial"/>
          <w:b/>
          <w:bCs/>
          <w:sz w:val="24"/>
          <w:szCs w:val="24"/>
        </w:rPr>
        <w:t>Conclusion</w:t>
      </w:r>
    </w:p>
    <w:p w14:paraId="213AD9F7" w14:textId="77777777" w:rsidR="00957E3D" w:rsidRPr="00957E3D" w:rsidRDefault="00957E3D" w:rsidP="00957E3D">
      <w:pPr>
        <w:rPr>
          <w:rFonts w:ascii="Arial" w:hAnsi="Arial" w:cs="Arial"/>
          <w:sz w:val="24"/>
          <w:szCs w:val="24"/>
        </w:rPr>
      </w:pPr>
      <w:r w:rsidRPr="00957E3D">
        <w:rPr>
          <w:rFonts w:ascii="Arial" w:hAnsi="Arial" w:cs="Arial"/>
          <w:sz w:val="24"/>
          <w:szCs w:val="24"/>
        </w:rPr>
        <w:t xml:space="preserve">In the end, I conclude that HR function is and will always be the core part of an organization. In the business world, crises are inevitable. However, no one can predict a crisis with the magnitude of COVID-19, which has accelerated the disruption of traditional methods of HR. In the Covide-19 situation “we have to make more incremental adjustments to how the world is moving, rather than try to predict where the world’s going to be”. Where everyone Think that’s the end and all nations say to shut down all physical business premises and work then there is the HR department who plans policies and strategies through which they keep the business operation running from remote locations </w:t>
      </w:r>
      <w:proofErr w:type="gramStart"/>
      <w:r w:rsidRPr="00957E3D">
        <w:rPr>
          <w:rFonts w:ascii="Arial" w:hAnsi="Arial" w:cs="Arial"/>
          <w:sz w:val="24"/>
          <w:szCs w:val="24"/>
        </w:rPr>
        <w:t>and also</w:t>
      </w:r>
      <w:proofErr w:type="gramEnd"/>
      <w:r w:rsidRPr="00957E3D">
        <w:rPr>
          <w:rFonts w:ascii="Arial" w:hAnsi="Arial" w:cs="Arial"/>
          <w:sz w:val="24"/>
          <w:szCs w:val="24"/>
        </w:rPr>
        <w:t xml:space="preserve"> keep aligned staff and organizational goals. After all, I also contribute more in the Covid-19 situation that the change to go remote, online may not be possible within 5 years for us which is now possible within days due to HR policies and strategies. Now due to this digitalization organizations have more opportunities as they can hire the best from all over the world in a cost-effective manner.</w:t>
      </w:r>
    </w:p>
    <w:p w14:paraId="69C88D54" w14:textId="77777777" w:rsidR="00957E3D" w:rsidRPr="00957E3D" w:rsidRDefault="00957E3D" w:rsidP="00957E3D">
      <w:pPr>
        <w:rPr>
          <w:rFonts w:ascii="Arial" w:hAnsi="Arial" w:cs="Arial"/>
          <w:sz w:val="24"/>
          <w:szCs w:val="24"/>
        </w:rPr>
      </w:pPr>
    </w:p>
    <w:p w14:paraId="4DE2BCFC" w14:textId="77777777" w:rsidR="00957E3D" w:rsidRPr="00957E3D" w:rsidRDefault="00957E3D" w:rsidP="00957E3D">
      <w:pPr>
        <w:rPr>
          <w:rFonts w:ascii="Arial" w:hAnsi="Arial" w:cs="Arial"/>
          <w:sz w:val="24"/>
          <w:szCs w:val="24"/>
        </w:rPr>
      </w:pPr>
    </w:p>
    <w:p w14:paraId="0E78F7DA" w14:textId="77777777" w:rsidR="00957E3D" w:rsidRPr="00957E3D" w:rsidRDefault="00957E3D" w:rsidP="00957E3D">
      <w:pPr>
        <w:rPr>
          <w:rFonts w:ascii="Arial" w:hAnsi="Arial" w:cs="Arial"/>
          <w:b/>
          <w:bCs/>
          <w:sz w:val="24"/>
          <w:szCs w:val="24"/>
        </w:rPr>
      </w:pPr>
      <w:r w:rsidRPr="00957E3D">
        <w:rPr>
          <w:rFonts w:ascii="Arial" w:hAnsi="Arial" w:cs="Arial"/>
          <w:b/>
          <w:bCs/>
          <w:sz w:val="24"/>
          <w:szCs w:val="24"/>
        </w:rPr>
        <w:br w:type="page"/>
      </w:r>
      <w:r w:rsidRPr="00957E3D">
        <w:rPr>
          <w:rFonts w:ascii="Arial" w:hAnsi="Arial" w:cs="Arial"/>
          <w:b/>
          <w:bCs/>
          <w:sz w:val="24"/>
          <w:szCs w:val="24"/>
        </w:rPr>
        <w:lastRenderedPageBreak/>
        <w:t>REFERENCES</w:t>
      </w:r>
    </w:p>
    <w:p w14:paraId="51C913AD" w14:textId="77777777" w:rsidR="00957E3D" w:rsidRPr="00957E3D" w:rsidRDefault="00957E3D" w:rsidP="00957E3D">
      <w:pPr>
        <w:rPr>
          <w:rFonts w:ascii="Arial" w:hAnsi="Arial" w:cs="Arial"/>
          <w:sz w:val="24"/>
          <w:szCs w:val="24"/>
        </w:rPr>
      </w:pPr>
    </w:p>
    <w:p w14:paraId="2A04B781" w14:textId="63765395"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 xml:space="preserve">Arsalan Awan. </w:t>
      </w:r>
      <w:r w:rsidRPr="00957E3D">
        <w:rPr>
          <w:rFonts w:ascii="Arial" w:hAnsi="Arial" w:cs="Arial"/>
          <w:i/>
          <w:iCs/>
          <w:sz w:val="24"/>
          <w:szCs w:val="24"/>
        </w:rPr>
        <w:t>GSK HRM (1)</w:t>
      </w:r>
      <w:r w:rsidRPr="00957E3D">
        <w:rPr>
          <w:rFonts w:ascii="Arial" w:hAnsi="Arial" w:cs="Arial"/>
          <w:sz w:val="24"/>
          <w:szCs w:val="24"/>
        </w:rPr>
        <w:t>. 8 Jan. 2017, www.slideshare.net/hafizarsalan1/gsk</w:t>
      </w:r>
      <w:r w:rsidRPr="00957E3D">
        <w:rPr>
          <w:rFonts w:ascii="Arial" w:hAnsi="Arial" w:cs="Arial"/>
          <w:sz w:val="24"/>
          <w:szCs w:val="24"/>
        </w:rPr>
        <w:t>-</w:t>
      </w:r>
      <w:r w:rsidRPr="00957E3D">
        <w:rPr>
          <w:rFonts w:ascii="Arial" w:hAnsi="Arial" w:cs="Arial"/>
          <w:sz w:val="24"/>
          <w:szCs w:val="24"/>
        </w:rPr>
        <w:t>hrm-1. Accessed 17 Dec. 2021.</w:t>
      </w:r>
    </w:p>
    <w:p w14:paraId="120099AC" w14:textId="14F444CC"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 xml:space="preserve">“GSK HRM (1)” </w:t>
      </w:r>
      <w:r w:rsidRPr="00957E3D">
        <w:rPr>
          <w:rFonts w:ascii="Arial" w:hAnsi="Arial" w:cs="Arial"/>
          <w:i/>
          <w:iCs/>
          <w:sz w:val="24"/>
          <w:szCs w:val="24"/>
        </w:rPr>
        <w:t>Vdocuments.mx</w:t>
      </w:r>
      <w:r w:rsidRPr="00957E3D">
        <w:rPr>
          <w:rFonts w:ascii="Arial" w:hAnsi="Arial" w:cs="Arial"/>
          <w:sz w:val="24"/>
          <w:szCs w:val="24"/>
        </w:rPr>
        <w:t>, vdocuments.mx/download/gsk-hrm-1. Accessed 17 Dec. 2021.</w:t>
      </w:r>
    </w:p>
    <w:p w14:paraId="3C140BBD" w14:textId="6C1C80E7"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 xml:space="preserve">“Home | GSK.” </w:t>
      </w:r>
      <w:r w:rsidRPr="00957E3D">
        <w:rPr>
          <w:rFonts w:ascii="Arial" w:hAnsi="Arial" w:cs="Arial"/>
          <w:i/>
          <w:iCs/>
          <w:sz w:val="24"/>
          <w:szCs w:val="24"/>
        </w:rPr>
        <w:t>Www.gsk.com</w:t>
      </w:r>
      <w:r w:rsidRPr="00957E3D">
        <w:rPr>
          <w:rFonts w:ascii="Arial" w:hAnsi="Arial" w:cs="Arial"/>
          <w:sz w:val="24"/>
          <w:szCs w:val="24"/>
        </w:rPr>
        <w:t>, www.gsk.com/en-gb/home/.</w:t>
      </w:r>
    </w:p>
    <w:p w14:paraId="68132A99" w14:textId="7864EC02"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 xml:space="preserve">“HR Management Presentation PPT Slides.” </w:t>
      </w:r>
      <w:r w:rsidRPr="00957E3D">
        <w:rPr>
          <w:rFonts w:ascii="Arial" w:hAnsi="Arial" w:cs="Arial"/>
          <w:i/>
          <w:iCs/>
          <w:sz w:val="24"/>
          <w:szCs w:val="24"/>
        </w:rPr>
        <w:t>Hr-Management-Slides.com</w:t>
      </w:r>
      <w:r w:rsidRPr="00957E3D">
        <w:rPr>
          <w:rFonts w:ascii="Arial" w:hAnsi="Arial" w:cs="Arial"/>
          <w:sz w:val="24"/>
          <w:szCs w:val="24"/>
        </w:rPr>
        <w:t>, 2019, hr-management-slides.com/. Accessed 15 Dec. 2021.</w:t>
      </w:r>
    </w:p>
    <w:p w14:paraId="425620B9" w14:textId="37F430C6"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 xml:space="preserve">Lumen. “The Functions and Goals of HR | Boundless Business.” </w:t>
      </w:r>
      <w:r w:rsidRPr="00957E3D">
        <w:rPr>
          <w:rFonts w:ascii="Arial" w:hAnsi="Arial" w:cs="Arial"/>
          <w:i/>
          <w:iCs/>
          <w:sz w:val="24"/>
          <w:szCs w:val="24"/>
        </w:rPr>
        <w:t>Lumenlearning.com</w:t>
      </w:r>
      <w:r w:rsidRPr="00957E3D">
        <w:rPr>
          <w:rFonts w:ascii="Arial" w:hAnsi="Arial" w:cs="Arial"/>
          <w:sz w:val="24"/>
          <w:szCs w:val="24"/>
        </w:rPr>
        <w:t xml:space="preserve">, </w:t>
      </w:r>
      <w:r w:rsidR="003E1EA1" w:rsidRPr="00957E3D">
        <w:rPr>
          <w:rFonts w:ascii="Arial" w:hAnsi="Arial" w:cs="Arial"/>
          <w:sz w:val="24"/>
          <w:szCs w:val="24"/>
        </w:rPr>
        <w:t>2012, courses.lumenlearning.com</w:t>
      </w:r>
      <w:r w:rsidRPr="00957E3D">
        <w:rPr>
          <w:rFonts w:ascii="Arial" w:hAnsi="Arial" w:cs="Arial"/>
          <w:sz w:val="24"/>
          <w:szCs w:val="24"/>
        </w:rPr>
        <w:t>/boundless-business/chapter/the-functions-and-goals-of-hr/.</w:t>
      </w:r>
    </w:p>
    <w:p w14:paraId="7D323DAF" w14:textId="2441F5B6"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 xml:space="preserve">“Recruitment and Selection Process for GSK | PDF | Recruitment | Employment.” </w:t>
      </w:r>
      <w:r w:rsidRPr="00957E3D">
        <w:rPr>
          <w:rFonts w:ascii="Arial" w:hAnsi="Arial" w:cs="Arial"/>
          <w:i/>
          <w:iCs/>
          <w:sz w:val="24"/>
          <w:szCs w:val="24"/>
        </w:rPr>
        <w:t>Scribd</w:t>
      </w:r>
      <w:r w:rsidRPr="00957E3D">
        <w:rPr>
          <w:rFonts w:ascii="Arial" w:hAnsi="Arial" w:cs="Arial"/>
          <w:sz w:val="24"/>
          <w:szCs w:val="24"/>
        </w:rPr>
        <w:t>, www.scribd.com/document/356369218/Recruitment-and-selection-Process-for-GSK. Accessed 17 Dec. 2021.</w:t>
      </w:r>
    </w:p>
    <w:p w14:paraId="0B7552AC" w14:textId="77777777" w:rsidR="00957E3D" w:rsidRPr="00957E3D" w:rsidRDefault="00957E3D" w:rsidP="00957E3D">
      <w:pPr>
        <w:numPr>
          <w:ilvl w:val="0"/>
          <w:numId w:val="5"/>
        </w:numPr>
        <w:rPr>
          <w:rFonts w:ascii="Arial" w:hAnsi="Arial" w:cs="Arial"/>
          <w:sz w:val="24"/>
          <w:szCs w:val="24"/>
        </w:rPr>
      </w:pPr>
      <w:r w:rsidRPr="00957E3D">
        <w:rPr>
          <w:rFonts w:ascii="Arial" w:hAnsi="Arial" w:cs="Arial"/>
          <w:sz w:val="24"/>
          <w:szCs w:val="24"/>
        </w:rPr>
        <w:t>Introducing Human Resource Management, 8th Edition, Caroline Hook, Huddersfield Business School, University of Huddersfield, Dr Andrew Jenkins, The University of Huddersfield ©2019 |Pearson|</w:t>
      </w:r>
    </w:p>
    <w:p w14:paraId="2EF139C5" w14:textId="77777777" w:rsidR="00957E3D" w:rsidRPr="00957E3D" w:rsidRDefault="00957E3D" w:rsidP="00957E3D">
      <w:pPr>
        <w:rPr>
          <w:rFonts w:ascii="Arial" w:hAnsi="Arial" w:cs="Arial"/>
          <w:sz w:val="24"/>
          <w:szCs w:val="24"/>
        </w:rPr>
      </w:pPr>
    </w:p>
    <w:p w14:paraId="774217A0" w14:textId="77777777" w:rsidR="00957E3D" w:rsidRPr="00957E3D" w:rsidRDefault="00957E3D" w:rsidP="00957E3D">
      <w:pPr>
        <w:rPr>
          <w:rFonts w:ascii="Arial" w:hAnsi="Arial" w:cs="Arial"/>
          <w:sz w:val="24"/>
          <w:szCs w:val="24"/>
        </w:rPr>
      </w:pPr>
    </w:p>
    <w:p w14:paraId="42D900BD" w14:textId="77777777" w:rsidR="00823DCA" w:rsidRPr="00957E3D" w:rsidRDefault="00823DCA">
      <w:pPr>
        <w:rPr>
          <w:rFonts w:ascii="Arial" w:hAnsi="Arial" w:cs="Arial"/>
          <w:sz w:val="24"/>
          <w:szCs w:val="24"/>
        </w:rPr>
      </w:pPr>
    </w:p>
    <w:sectPr w:rsidR="00823DCA" w:rsidRPr="00957E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DB8"/>
    <w:multiLevelType w:val="hybridMultilevel"/>
    <w:tmpl w:val="E5CC7506"/>
    <w:lvl w:ilvl="0" w:tplc="EEB06F50">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03520"/>
    <w:multiLevelType w:val="hybridMultilevel"/>
    <w:tmpl w:val="6D1A0C12"/>
    <w:lvl w:ilvl="0" w:tplc="1D3E3E82">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D6078"/>
    <w:multiLevelType w:val="hybridMultilevel"/>
    <w:tmpl w:val="E440F16A"/>
    <w:lvl w:ilvl="0" w:tplc="475ADE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6B5F53"/>
    <w:multiLevelType w:val="hybridMultilevel"/>
    <w:tmpl w:val="4A9235AA"/>
    <w:lvl w:ilvl="0" w:tplc="C99E3854">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9855D6"/>
    <w:multiLevelType w:val="hybridMultilevel"/>
    <w:tmpl w:val="4F8E6F5C"/>
    <w:lvl w:ilvl="0" w:tplc="A95E2BFA">
      <w:start w:val="1"/>
      <w:numFmt w:val="bullet"/>
      <w:lvlText w:val="•"/>
      <w:lvlJc w:val="left"/>
      <w:pPr>
        <w:tabs>
          <w:tab w:val="num" w:pos="720"/>
        </w:tabs>
        <w:ind w:left="720" w:hanging="360"/>
      </w:pPr>
      <w:rPr>
        <w:rFonts w:ascii="Arial" w:hAnsi="Arial" w:hint="default"/>
      </w:rPr>
    </w:lvl>
    <w:lvl w:ilvl="1" w:tplc="80B41A22">
      <w:start w:val="1"/>
      <w:numFmt w:val="bullet"/>
      <w:lvlText w:val="•"/>
      <w:lvlJc w:val="left"/>
      <w:pPr>
        <w:tabs>
          <w:tab w:val="num" w:pos="1440"/>
        </w:tabs>
        <w:ind w:left="1440" w:hanging="360"/>
      </w:pPr>
      <w:rPr>
        <w:rFonts w:ascii="Arial" w:hAnsi="Arial" w:hint="default"/>
      </w:rPr>
    </w:lvl>
    <w:lvl w:ilvl="2" w:tplc="CB283984" w:tentative="1">
      <w:start w:val="1"/>
      <w:numFmt w:val="bullet"/>
      <w:lvlText w:val="•"/>
      <w:lvlJc w:val="left"/>
      <w:pPr>
        <w:tabs>
          <w:tab w:val="num" w:pos="2160"/>
        </w:tabs>
        <w:ind w:left="2160" w:hanging="360"/>
      </w:pPr>
      <w:rPr>
        <w:rFonts w:ascii="Arial" w:hAnsi="Arial" w:hint="default"/>
      </w:rPr>
    </w:lvl>
    <w:lvl w:ilvl="3" w:tplc="FA2E41F2" w:tentative="1">
      <w:start w:val="1"/>
      <w:numFmt w:val="bullet"/>
      <w:lvlText w:val="•"/>
      <w:lvlJc w:val="left"/>
      <w:pPr>
        <w:tabs>
          <w:tab w:val="num" w:pos="2880"/>
        </w:tabs>
        <w:ind w:left="2880" w:hanging="360"/>
      </w:pPr>
      <w:rPr>
        <w:rFonts w:ascii="Arial" w:hAnsi="Arial" w:hint="default"/>
      </w:rPr>
    </w:lvl>
    <w:lvl w:ilvl="4" w:tplc="3C54BD3E" w:tentative="1">
      <w:start w:val="1"/>
      <w:numFmt w:val="bullet"/>
      <w:lvlText w:val="•"/>
      <w:lvlJc w:val="left"/>
      <w:pPr>
        <w:tabs>
          <w:tab w:val="num" w:pos="3600"/>
        </w:tabs>
        <w:ind w:left="3600" w:hanging="360"/>
      </w:pPr>
      <w:rPr>
        <w:rFonts w:ascii="Arial" w:hAnsi="Arial" w:hint="default"/>
      </w:rPr>
    </w:lvl>
    <w:lvl w:ilvl="5" w:tplc="97BA5404" w:tentative="1">
      <w:start w:val="1"/>
      <w:numFmt w:val="bullet"/>
      <w:lvlText w:val="•"/>
      <w:lvlJc w:val="left"/>
      <w:pPr>
        <w:tabs>
          <w:tab w:val="num" w:pos="4320"/>
        </w:tabs>
        <w:ind w:left="4320" w:hanging="360"/>
      </w:pPr>
      <w:rPr>
        <w:rFonts w:ascii="Arial" w:hAnsi="Arial" w:hint="default"/>
      </w:rPr>
    </w:lvl>
    <w:lvl w:ilvl="6" w:tplc="876A754A" w:tentative="1">
      <w:start w:val="1"/>
      <w:numFmt w:val="bullet"/>
      <w:lvlText w:val="•"/>
      <w:lvlJc w:val="left"/>
      <w:pPr>
        <w:tabs>
          <w:tab w:val="num" w:pos="5040"/>
        </w:tabs>
        <w:ind w:left="5040" w:hanging="360"/>
      </w:pPr>
      <w:rPr>
        <w:rFonts w:ascii="Arial" w:hAnsi="Arial" w:hint="default"/>
      </w:rPr>
    </w:lvl>
    <w:lvl w:ilvl="7" w:tplc="23CA5AE0" w:tentative="1">
      <w:start w:val="1"/>
      <w:numFmt w:val="bullet"/>
      <w:lvlText w:val="•"/>
      <w:lvlJc w:val="left"/>
      <w:pPr>
        <w:tabs>
          <w:tab w:val="num" w:pos="5760"/>
        </w:tabs>
        <w:ind w:left="5760" w:hanging="360"/>
      </w:pPr>
      <w:rPr>
        <w:rFonts w:ascii="Arial" w:hAnsi="Arial" w:hint="default"/>
      </w:rPr>
    </w:lvl>
    <w:lvl w:ilvl="8" w:tplc="E0DAC8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0362D4"/>
    <w:multiLevelType w:val="hybridMultilevel"/>
    <w:tmpl w:val="5D38C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573877"/>
    <w:multiLevelType w:val="hybridMultilevel"/>
    <w:tmpl w:val="D4F09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DD7463"/>
    <w:multiLevelType w:val="hybridMultilevel"/>
    <w:tmpl w:val="9962CC80"/>
    <w:lvl w:ilvl="0" w:tplc="F678F2AE">
      <w:start w:val="1"/>
      <w:numFmt w:val="bullet"/>
      <w:lvlText w:val="•"/>
      <w:lvlJc w:val="left"/>
      <w:pPr>
        <w:tabs>
          <w:tab w:val="num" w:pos="720"/>
        </w:tabs>
        <w:ind w:left="720" w:hanging="360"/>
      </w:pPr>
      <w:rPr>
        <w:rFonts w:ascii="Arial" w:hAnsi="Arial" w:hint="default"/>
      </w:rPr>
    </w:lvl>
    <w:lvl w:ilvl="1" w:tplc="A03A57E8">
      <w:start w:val="1"/>
      <w:numFmt w:val="bullet"/>
      <w:lvlText w:val="•"/>
      <w:lvlJc w:val="left"/>
      <w:pPr>
        <w:tabs>
          <w:tab w:val="num" w:pos="1440"/>
        </w:tabs>
        <w:ind w:left="1440" w:hanging="360"/>
      </w:pPr>
      <w:rPr>
        <w:rFonts w:ascii="Arial" w:hAnsi="Arial" w:hint="default"/>
      </w:rPr>
    </w:lvl>
    <w:lvl w:ilvl="2" w:tplc="B79C90E8" w:tentative="1">
      <w:start w:val="1"/>
      <w:numFmt w:val="bullet"/>
      <w:lvlText w:val="•"/>
      <w:lvlJc w:val="left"/>
      <w:pPr>
        <w:tabs>
          <w:tab w:val="num" w:pos="2160"/>
        </w:tabs>
        <w:ind w:left="2160" w:hanging="360"/>
      </w:pPr>
      <w:rPr>
        <w:rFonts w:ascii="Arial" w:hAnsi="Arial" w:hint="default"/>
      </w:rPr>
    </w:lvl>
    <w:lvl w:ilvl="3" w:tplc="9A5AD9E2" w:tentative="1">
      <w:start w:val="1"/>
      <w:numFmt w:val="bullet"/>
      <w:lvlText w:val="•"/>
      <w:lvlJc w:val="left"/>
      <w:pPr>
        <w:tabs>
          <w:tab w:val="num" w:pos="2880"/>
        </w:tabs>
        <w:ind w:left="2880" w:hanging="360"/>
      </w:pPr>
      <w:rPr>
        <w:rFonts w:ascii="Arial" w:hAnsi="Arial" w:hint="default"/>
      </w:rPr>
    </w:lvl>
    <w:lvl w:ilvl="4" w:tplc="6FE07628" w:tentative="1">
      <w:start w:val="1"/>
      <w:numFmt w:val="bullet"/>
      <w:lvlText w:val="•"/>
      <w:lvlJc w:val="left"/>
      <w:pPr>
        <w:tabs>
          <w:tab w:val="num" w:pos="3600"/>
        </w:tabs>
        <w:ind w:left="3600" w:hanging="360"/>
      </w:pPr>
      <w:rPr>
        <w:rFonts w:ascii="Arial" w:hAnsi="Arial" w:hint="default"/>
      </w:rPr>
    </w:lvl>
    <w:lvl w:ilvl="5" w:tplc="7016550A" w:tentative="1">
      <w:start w:val="1"/>
      <w:numFmt w:val="bullet"/>
      <w:lvlText w:val="•"/>
      <w:lvlJc w:val="left"/>
      <w:pPr>
        <w:tabs>
          <w:tab w:val="num" w:pos="4320"/>
        </w:tabs>
        <w:ind w:left="4320" w:hanging="360"/>
      </w:pPr>
      <w:rPr>
        <w:rFonts w:ascii="Arial" w:hAnsi="Arial" w:hint="default"/>
      </w:rPr>
    </w:lvl>
    <w:lvl w:ilvl="6" w:tplc="C46E55E6" w:tentative="1">
      <w:start w:val="1"/>
      <w:numFmt w:val="bullet"/>
      <w:lvlText w:val="•"/>
      <w:lvlJc w:val="left"/>
      <w:pPr>
        <w:tabs>
          <w:tab w:val="num" w:pos="5040"/>
        </w:tabs>
        <w:ind w:left="5040" w:hanging="360"/>
      </w:pPr>
      <w:rPr>
        <w:rFonts w:ascii="Arial" w:hAnsi="Arial" w:hint="default"/>
      </w:rPr>
    </w:lvl>
    <w:lvl w:ilvl="7" w:tplc="BEA2C8CE" w:tentative="1">
      <w:start w:val="1"/>
      <w:numFmt w:val="bullet"/>
      <w:lvlText w:val="•"/>
      <w:lvlJc w:val="left"/>
      <w:pPr>
        <w:tabs>
          <w:tab w:val="num" w:pos="5760"/>
        </w:tabs>
        <w:ind w:left="5760" w:hanging="360"/>
      </w:pPr>
      <w:rPr>
        <w:rFonts w:ascii="Arial" w:hAnsi="Arial" w:hint="default"/>
      </w:rPr>
    </w:lvl>
    <w:lvl w:ilvl="8" w:tplc="22E89C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86F379F"/>
    <w:multiLevelType w:val="hybridMultilevel"/>
    <w:tmpl w:val="FD649D80"/>
    <w:lvl w:ilvl="0" w:tplc="9EC42E06">
      <w:start w:val="1"/>
      <w:numFmt w:val="bullet"/>
      <w:lvlText w:val="•"/>
      <w:lvlJc w:val="left"/>
      <w:pPr>
        <w:tabs>
          <w:tab w:val="num" w:pos="720"/>
        </w:tabs>
        <w:ind w:left="720" w:hanging="360"/>
      </w:pPr>
      <w:rPr>
        <w:rFonts w:ascii="Arial" w:hAnsi="Arial" w:hint="default"/>
      </w:rPr>
    </w:lvl>
    <w:lvl w:ilvl="1" w:tplc="FB3028C2" w:tentative="1">
      <w:start w:val="1"/>
      <w:numFmt w:val="bullet"/>
      <w:lvlText w:val="•"/>
      <w:lvlJc w:val="left"/>
      <w:pPr>
        <w:tabs>
          <w:tab w:val="num" w:pos="1440"/>
        </w:tabs>
        <w:ind w:left="1440" w:hanging="360"/>
      </w:pPr>
      <w:rPr>
        <w:rFonts w:ascii="Arial" w:hAnsi="Arial" w:hint="default"/>
      </w:rPr>
    </w:lvl>
    <w:lvl w:ilvl="2" w:tplc="F7DC3F70" w:tentative="1">
      <w:start w:val="1"/>
      <w:numFmt w:val="bullet"/>
      <w:lvlText w:val="•"/>
      <w:lvlJc w:val="left"/>
      <w:pPr>
        <w:tabs>
          <w:tab w:val="num" w:pos="2160"/>
        </w:tabs>
        <w:ind w:left="2160" w:hanging="360"/>
      </w:pPr>
      <w:rPr>
        <w:rFonts w:ascii="Arial" w:hAnsi="Arial" w:hint="default"/>
      </w:rPr>
    </w:lvl>
    <w:lvl w:ilvl="3" w:tplc="FDBE01A4" w:tentative="1">
      <w:start w:val="1"/>
      <w:numFmt w:val="bullet"/>
      <w:lvlText w:val="•"/>
      <w:lvlJc w:val="left"/>
      <w:pPr>
        <w:tabs>
          <w:tab w:val="num" w:pos="2880"/>
        </w:tabs>
        <w:ind w:left="2880" w:hanging="360"/>
      </w:pPr>
      <w:rPr>
        <w:rFonts w:ascii="Arial" w:hAnsi="Arial" w:hint="default"/>
      </w:rPr>
    </w:lvl>
    <w:lvl w:ilvl="4" w:tplc="3080E5D6" w:tentative="1">
      <w:start w:val="1"/>
      <w:numFmt w:val="bullet"/>
      <w:lvlText w:val="•"/>
      <w:lvlJc w:val="left"/>
      <w:pPr>
        <w:tabs>
          <w:tab w:val="num" w:pos="3600"/>
        </w:tabs>
        <w:ind w:left="3600" w:hanging="360"/>
      </w:pPr>
      <w:rPr>
        <w:rFonts w:ascii="Arial" w:hAnsi="Arial" w:hint="default"/>
      </w:rPr>
    </w:lvl>
    <w:lvl w:ilvl="5" w:tplc="F7566574" w:tentative="1">
      <w:start w:val="1"/>
      <w:numFmt w:val="bullet"/>
      <w:lvlText w:val="•"/>
      <w:lvlJc w:val="left"/>
      <w:pPr>
        <w:tabs>
          <w:tab w:val="num" w:pos="4320"/>
        </w:tabs>
        <w:ind w:left="4320" w:hanging="360"/>
      </w:pPr>
      <w:rPr>
        <w:rFonts w:ascii="Arial" w:hAnsi="Arial" w:hint="default"/>
      </w:rPr>
    </w:lvl>
    <w:lvl w:ilvl="6" w:tplc="883E4D08" w:tentative="1">
      <w:start w:val="1"/>
      <w:numFmt w:val="bullet"/>
      <w:lvlText w:val="•"/>
      <w:lvlJc w:val="left"/>
      <w:pPr>
        <w:tabs>
          <w:tab w:val="num" w:pos="5040"/>
        </w:tabs>
        <w:ind w:left="5040" w:hanging="360"/>
      </w:pPr>
      <w:rPr>
        <w:rFonts w:ascii="Arial" w:hAnsi="Arial" w:hint="default"/>
      </w:rPr>
    </w:lvl>
    <w:lvl w:ilvl="7" w:tplc="BC5EE226" w:tentative="1">
      <w:start w:val="1"/>
      <w:numFmt w:val="bullet"/>
      <w:lvlText w:val="•"/>
      <w:lvlJc w:val="left"/>
      <w:pPr>
        <w:tabs>
          <w:tab w:val="num" w:pos="5760"/>
        </w:tabs>
        <w:ind w:left="5760" w:hanging="360"/>
      </w:pPr>
      <w:rPr>
        <w:rFonts w:ascii="Arial" w:hAnsi="Arial" w:hint="default"/>
      </w:rPr>
    </w:lvl>
    <w:lvl w:ilvl="8" w:tplc="556A535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9493942"/>
    <w:multiLevelType w:val="hybridMultilevel"/>
    <w:tmpl w:val="6B8414B2"/>
    <w:lvl w:ilvl="0" w:tplc="821870DE">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5"/>
  </w:num>
  <w:num w:numId="5">
    <w:abstractNumId w:val="6"/>
  </w:num>
  <w:num w:numId="6">
    <w:abstractNumId w:val="1"/>
  </w:num>
  <w:num w:numId="7">
    <w:abstractNumId w:val="3"/>
  </w:num>
  <w:num w:numId="8">
    <w:abstractNumId w:val="0"/>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E3D"/>
    <w:rsid w:val="00052756"/>
    <w:rsid w:val="00323090"/>
    <w:rsid w:val="003E1EA1"/>
    <w:rsid w:val="00823DCA"/>
    <w:rsid w:val="00957E3D"/>
    <w:rsid w:val="00B5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83C6E"/>
  <w15:chartTrackingRefBased/>
  <w15:docId w15:val="{B0AB08ED-F4D2-4AE7-888F-52B004AC6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E3D"/>
    <w:rPr>
      <w:color w:val="0563C1" w:themeColor="hyperlink"/>
      <w:u w:val="single"/>
    </w:rPr>
  </w:style>
  <w:style w:type="character" w:styleId="UnresolvedMention">
    <w:name w:val="Unresolved Mention"/>
    <w:basedOn w:val="DefaultParagraphFont"/>
    <w:uiPriority w:val="99"/>
    <w:semiHidden/>
    <w:unhideWhenUsed/>
    <w:rsid w:val="00957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2</cp:revision>
  <dcterms:created xsi:type="dcterms:W3CDTF">2021-12-18T18:13:00Z</dcterms:created>
  <dcterms:modified xsi:type="dcterms:W3CDTF">2021-12-18T18:29:00Z</dcterms:modified>
</cp:coreProperties>
</file>