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874" w:rsidRDefault="007E2874" w:rsidP="007615FB">
      <w:pPr>
        <w:tabs>
          <w:tab w:val="left" w:pos="2730"/>
          <w:tab w:val="center" w:pos="4844"/>
          <w:tab w:val="right" w:pos="9689"/>
        </w:tabs>
        <w:spacing w:line="480" w:lineRule="auto"/>
        <w:ind w:firstLine="3119"/>
        <w:rPr>
          <w:rFonts w:ascii="Times New Roman" w:hAnsi="Times New Roman" w:cs="Times New Roman"/>
          <w:sz w:val="24"/>
          <w:szCs w:val="24"/>
        </w:rPr>
      </w:pPr>
      <w:r>
        <w:rPr>
          <w:rFonts w:ascii="Times New Roman" w:hAnsi="Times New Roman" w:cs="Times New Roman"/>
          <w:sz w:val="24"/>
          <w:szCs w:val="24"/>
        </w:rPr>
        <w:tab/>
      </w:r>
      <w:r w:rsidRPr="007E2874">
        <w:rPr>
          <w:rFonts w:ascii="Times New Roman" w:hAnsi="Times New Roman" w:cs="Times New Roman"/>
          <w:sz w:val="24"/>
          <w:szCs w:val="24"/>
          <w:u w:val="single"/>
        </w:rPr>
        <w:t>Bibliographical Exercise</w:t>
      </w:r>
      <w:r>
        <w:rPr>
          <w:rFonts w:ascii="Times New Roman" w:hAnsi="Times New Roman" w:cs="Times New Roman"/>
          <w:sz w:val="24"/>
          <w:szCs w:val="24"/>
        </w:rPr>
        <w:t xml:space="preserve">                                 by </w:t>
      </w:r>
      <w:proofErr w:type="spellStart"/>
      <w:r>
        <w:rPr>
          <w:rFonts w:ascii="Times New Roman" w:hAnsi="Times New Roman" w:cs="Times New Roman"/>
          <w:sz w:val="24"/>
          <w:szCs w:val="24"/>
        </w:rPr>
        <w:t>Kseniia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Kulykivska</w:t>
      </w:r>
      <w:proofErr w:type="spellEnd"/>
    </w:p>
    <w:p w:rsidR="007E2874" w:rsidRDefault="007E2874" w:rsidP="007615FB">
      <w:pPr>
        <w:spacing w:line="480" w:lineRule="auto"/>
        <w:rPr>
          <w:rFonts w:ascii="Times New Roman" w:hAnsi="Times New Roman" w:cs="Times New Roman"/>
          <w:sz w:val="24"/>
          <w:szCs w:val="24"/>
        </w:rPr>
      </w:pPr>
    </w:p>
    <w:p w:rsidR="00B34CB6" w:rsidRDefault="00891022" w:rsidP="007615FB">
      <w:pPr>
        <w:tabs>
          <w:tab w:val="left" w:pos="0"/>
        </w:tabs>
        <w:spacing w:line="480" w:lineRule="auto"/>
        <w:rPr>
          <w:rFonts w:ascii="Times New Roman" w:hAnsi="Times New Roman" w:cs="Times New Roman"/>
          <w:noProof/>
          <w:sz w:val="24"/>
          <w:szCs w:val="24"/>
        </w:rPr>
      </w:pPr>
      <w:r w:rsidRPr="00891022">
        <w:rPr>
          <w:rFonts w:ascii="Times New Roman" w:hAnsi="Times New Roman" w:cs="Times New Roman"/>
          <w:i/>
          <w:noProof/>
          <w:sz w:val="24"/>
          <w:szCs w:val="24"/>
        </w:rPr>
        <w:t>Mammotrectus super Bibliam</w:t>
      </w:r>
      <w:r>
        <w:rPr>
          <w:rFonts w:ascii="Times New Roman" w:hAnsi="Times New Roman" w:cs="Times New Roman"/>
          <w:i/>
          <w:noProof/>
          <w:sz w:val="24"/>
          <w:szCs w:val="24"/>
        </w:rPr>
        <w:t xml:space="preserve">. </w:t>
      </w:r>
      <w:r w:rsidR="00EE1D5D">
        <w:rPr>
          <w:rFonts w:ascii="Times New Roman" w:hAnsi="Times New Roman" w:cs="Times New Roman"/>
          <w:noProof/>
          <w:sz w:val="24"/>
          <w:szCs w:val="24"/>
        </w:rPr>
        <w:t xml:space="preserve">Available at Roderic Bowen Library and Archives Founders Library (INC 58). </w:t>
      </w:r>
    </w:p>
    <w:p w:rsidR="00E457F7" w:rsidRDefault="00E457F7" w:rsidP="007615FB">
      <w:pPr>
        <w:tabs>
          <w:tab w:val="left" w:pos="0"/>
        </w:tabs>
        <w:spacing w:line="480" w:lineRule="auto"/>
        <w:rPr>
          <w:rFonts w:ascii="Times New Roman" w:hAnsi="Times New Roman" w:cs="Times New Roman"/>
          <w:noProof/>
          <w:sz w:val="24"/>
          <w:szCs w:val="24"/>
        </w:rPr>
      </w:pPr>
      <w:proofErr w:type="spellStart"/>
      <w:r>
        <w:rPr>
          <w:rFonts w:ascii="Sylfaen" w:hAnsi="Sylfaen" w:cs="Aparajita"/>
          <w:i/>
          <w:iCs/>
          <w:lang w:val="en-GB"/>
        </w:rPr>
        <w:t>Mammotrectus</w:t>
      </w:r>
      <w:proofErr w:type="spellEnd"/>
      <w:r>
        <w:rPr>
          <w:rFonts w:ascii="Sylfaen" w:hAnsi="Sylfaen" w:cs="Aparajita"/>
          <w:i/>
          <w:iCs/>
          <w:lang w:val="en-GB"/>
        </w:rPr>
        <w:t xml:space="preserve"> super </w:t>
      </w:r>
      <w:proofErr w:type="spellStart"/>
      <w:r>
        <w:rPr>
          <w:rFonts w:ascii="Sylfaen" w:hAnsi="Sylfaen" w:cs="Aparajita"/>
          <w:i/>
          <w:iCs/>
          <w:lang w:val="en-GB"/>
        </w:rPr>
        <w:t>Bibliam</w:t>
      </w:r>
      <w:proofErr w:type="spellEnd"/>
      <w:r>
        <w:rPr>
          <w:rFonts w:ascii="Sylfaen" w:hAnsi="Sylfaen" w:cs="Aparajita"/>
          <w:lang w:val="en-GB"/>
        </w:rPr>
        <w:t>, a manual for the clergy, containing etymological and grammatical explanations of words in the Bible and the liturgical hours, was printed at Venice by Nicolas Jenson on 23 September 1479</w:t>
      </w:r>
      <w:r>
        <w:rPr>
          <w:rFonts w:ascii="Sylfaen" w:hAnsi="Sylfaen" w:cs="Aparajita"/>
          <w:lang w:val="en-GB"/>
        </w:rPr>
        <w:t xml:space="preserve">. </w:t>
      </w:r>
    </w:p>
    <w:p w:rsidR="00EE1D5D" w:rsidRDefault="00EE1D5D" w:rsidP="007615FB">
      <w:pPr>
        <w:tabs>
          <w:tab w:val="left" w:pos="0"/>
        </w:tabs>
        <w:spacing w:line="480" w:lineRule="auto"/>
        <w:ind w:firstLine="284"/>
        <w:rPr>
          <w:rFonts w:ascii="Times New Roman" w:hAnsi="Times New Roman" w:cs="Times New Roman"/>
          <w:noProof/>
          <w:sz w:val="24"/>
          <w:szCs w:val="24"/>
        </w:rPr>
      </w:pPr>
    </w:p>
    <w:p w:rsidR="00EE1D5D" w:rsidRPr="001F31B7" w:rsidRDefault="00EE1D5D" w:rsidP="007615FB">
      <w:pPr>
        <w:tabs>
          <w:tab w:val="left" w:pos="0"/>
        </w:tabs>
        <w:spacing w:line="480" w:lineRule="auto"/>
        <w:ind w:firstLine="284"/>
        <w:rPr>
          <w:rFonts w:ascii="Times New Roman" w:hAnsi="Times New Roman" w:cs="Times New Roman"/>
          <w:noProof/>
          <w:sz w:val="24"/>
          <w:szCs w:val="24"/>
          <w:u w:val="single"/>
        </w:rPr>
      </w:pPr>
      <w:r w:rsidRPr="001F31B7">
        <w:rPr>
          <w:rFonts w:ascii="Times New Roman" w:hAnsi="Times New Roman" w:cs="Times New Roman"/>
          <w:noProof/>
          <w:sz w:val="24"/>
          <w:szCs w:val="24"/>
          <w:u w:val="single"/>
        </w:rPr>
        <w:t>Part I</w:t>
      </w:r>
    </w:p>
    <w:p w:rsidR="00AD5B33" w:rsidRDefault="00AD5B33"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Mammotrectus super Bibliam </w:t>
      </w:r>
      <w:r w:rsidR="00724C6A">
        <w:rPr>
          <w:rFonts w:ascii="Times New Roman" w:hAnsi="Times New Roman" w:cs="Times New Roman"/>
          <w:noProof/>
          <w:sz w:val="24"/>
          <w:szCs w:val="24"/>
        </w:rPr>
        <w:t xml:space="preserve">is written in lating, using a more easily read typeface – roman. </w:t>
      </w:r>
    </w:p>
    <w:p w:rsidR="00EE1D5D" w:rsidRDefault="00EE1D5D"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The beginning of the exercise </w:t>
      </w:r>
      <w:r w:rsidR="00E27F66">
        <w:rPr>
          <w:rFonts w:ascii="Times New Roman" w:hAnsi="Times New Roman" w:cs="Times New Roman"/>
          <w:noProof/>
          <w:sz w:val="24"/>
          <w:szCs w:val="24"/>
        </w:rPr>
        <w:t>should start with a transcription of the ti</w:t>
      </w:r>
      <w:r w:rsidR="00033433">
        <w:rPr>
          <w:rFonts w:ascii="Times New Roman" w:hAnsi="Times New Roman" w:cs="Times New Roman"/>
          <w:noProof/>
          <w:sz w:val="24"/>
          <w:szCs w:val="24"/>
        </w:rPr>
        <w:t xml:space="preserve">tle page, but unfortunately </w:t>
      </w:r>
      <w:r w:rsidR="00E27F66">
        <w:rPr>
          <w:rFonts w:ascii="Times New Roman" w:hAnsi="Times New Roman" w:cs="Times New Roman"/>
          <w:noProof/>
          <w:sz w:val="24"/>
          <w:szCs w:val="24"/>
        </w:rPr>
        <w:t xml:space="preserve">Mammotrectus super Bibliam </w:t>
      </w:r>
      <w:r w:rsidR="00033433">
        <w:rPr>
          <w:rFonts w:ascii="Times New Roman" w:hAnsi="Times New Roman" w:cs="Times New Roman"/>
          <w:noProof/>
          <w:sz w:val="24"/>
          <w:szCs w:val="24"/>
        </w:rPr>
        <w:t>doesn’t have one</w:t>
      </w:r>
      <w:r w:rsidR="00724C6A">
        <w:rPr>
          <w:rFonts w:ascii="Times New Roman" w:hAnsi="Times New Roman" w:cs="Times New Roman"/>
          <w:noProof/>
          <w:sz w:val="24"/>
          <w:szCs w:val="24"/>
        </w:rPr>
        <w:t xml:space="preserve"> for unknown reasons to me. </w:t>
      </w:r>
    </w:p>
    <w:p w:rsidR="00033433" w:rsidRDefault="00E27F66"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However, the book includes a colophon</w:t>
      </w:r>
      <w:r w:rsidR="00033433">
        <w:rPr>
          <w:rFonts w:ascii="Times New Roman" w:hAnsi="Times New Roman" w:cs="Times New Roman"/>
          <w:noProof/>
          <w:sz w:val="24"/>
          <w:szCs w:val="24"/>
        </w:rPr>
        <w:t>:</w:t>
      </w:r>
    </w:p>
    <w:p w:rsidR="00AD5B33" w:rsidRDefault="00033433"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[Colophon after z5] Actum hoc opus </w:t>
      </w:r>
      <w:r w:rsidR="00C80654">
        <w:rPr>
          <w:rFonts w:ascii="Times New Roman" w:hAnsi="Times New Roman" w:cs="Times New Roman"/>
          <w:noProof/>
          <w:sz w:val="24"/>
          <w:szCs w:val="24"/>
        </w:rPr>
        <w:t>Uenetijs an| no dni.1479.nonas kalendas| octubris per inclytum uirum| Nicolaum Jenson</w:t>
      </w:r>
      <w:r w:rsidR="007615FB">
        <w:rPr>
          <w:rFonts w:ascii="Times New Roman" w:hAnsi="Times New Roman" w:cs="Times New Roman"/>
          <w:noProof/>
          <w:sz w:val="24"/>
          <w:szCs w:val="24"/>
        </w:rPr>
        <w:t xml:space="preserve"> gallicum.</w:t>
      </w:r>
      <w:r w:rsidR="007615FB">
        <w:rPr>
          <w:rStyle w:val="a9"/>
          <w:rFonts w:ascii="Times New Roman" w:hAnsi="Times New Roman" w:cs="Times New Roman"/>
          <w:noProof/>
          <w:sz w:val="24"/>
          <w:szCs w:val="24"/>
        </w:rPr>
        <w:footnoteReference w:id="1"/>
      </w:r>
      <w:r w:rsidR="00E27F66">
        <w:rPr>
          <w:rFonts w:ascii="Times New Roman" w:hAnsi="Times New Roman" w:cs="Times New Roman"/>
          <w:noProof/>
          <w:sz w:val="24"/>
          <w:szCs w:val="24"/>
        </w:rPr>
        <w:t xml:space="preserve"> </w:t>
      </w:r>
    </w:p>
    <w:p w:rsidR="00AD5B33" w:rsidRDefault="00AD5B33"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The colophon states the date of printing and then proceeds to </w:t>
      </w:r>
      <w:r w:rsidR="00DE36A3">
        <w:rPr>
          <w:rFonts w:ascii="Times New Roman" w:hAnsi="Times New Roman" w:cs="Times New Roman"/>
          <w:noProof/>
          <w:sz w:val="24"/>
          <w:szCs w:val="24"/>
        </w:rPr>
        <w:t xml:space="preserve">state the name of the printer – Nicolas Jenson. </w:t>
      </w:r>
    </w:p>
    <w:p w:rsidR="008C2FFF" w:rsidRDefault="008C2FFF"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lastRenderedPageBreak/>
        <w:t xml:space="preserve">The format of the book is not consistent, but </w:t>
      </w:r>
      <w:r w:rsidR="00B54E58">
        <w:rPr>
          <w:rFonts w:ascii="Times New Roman" w:hAnsi="Times New Roman" w:cs="Times New Roman"/>
          <w:noProof/>
          <w:sz w:val="24"/>
          <w:szCs w:val="24"/>
        </w:rPr>
        <w:t xml:space="preserve">remaining </w:t>
      </w:r>
      <w:r>
        <w:rPr>
          <w:rFonts w:ascii="Times New Roman" w:hAnsi="Times New Roman" w:cs="Times New Roman"/>
          <w:noProof/>
          <w:sz w:val="24"/>
          <w:szCs w:val="24"/>
        </w:rPr>
        <w:t xml:space="preserve">predominantly </w:t>
      </w:r>
      <w:r w:rsidRPr="008C2FFF">
        <w:rPr>
          <w:rFonts w:ascii="Times New Roman" w:hAnsi="Times New Roman" w:cs="Times New Roman"/>
          <w:b/>
          <w:noProof/>
          <w:sz w:val="24"/>
          <w:szCs w:val="24"/>
        </w:rPr>
        <w:t>octavo</w:t>
      </w:r>
      <w:r w:rsidR="00137D69">
        <w:rPr>
          <w:rFonts w:ascii="Times New Roman" w:hAnsi="Times New Roman" w:cs="Times New Roman"/>
          <w:noProof/>
          <w:sz w:val="24"/>
          <w:szCs w:val="24"/>
        </w:rPr>
        <w:t xml:space="preserve"> </w:t>
      </w:r>
      <w:r w:rsidR="001F31B7">
        <w:rPr>
          <w:rFonts w:ascii="Times New Roman" w:hAnsi="Times New Roman" w:cs="Times New Roman"/>
          <w:noProof/>
          <w:sz w:val="24"/>
          <w:szCs w:val="24"/>
        </w:rPr>
        <w:t xml:space="preserve">(8vo) </w:t>
      </w:r>
      <w:r w:rsidR="00137D69">
        <w:rPr>
          <w:rFonts w:ascii="Times New Roman" w:hAnsi="Times New Roman" w:cs="Times New Roman"/>
          <w:noProof/>
          <w:sz w:val="24"/>
          <w:szCs w:val="24"/>
        </w:rPr>
        <w:t>with 2 gatherings in 9 (s</w:t>
      </w:r>
      <w:r w:rsidR="00137D69">
        <w:rPr>
          <w:rFonts w:ascii="Times New Roman" w:hAnsi="Times New Roman" w:cs="Times New Roman"/>
          <w:noProof/>
          <w:sz w:val="24"/>
          <w:szCs w:val="24"/>
          <w:vertAlign w:val="superscript"/>
        </w:rPr>
        <w:t>9</w:t>
      </w:r>
      <w:r w:rsidR="00137D69">
        <w:rPr>
          <w:rFonts w:ascii="Times New Roman" w:hAnsi="Times New Roman" w:cs="Times New Roman"/>
          <w:noProof/>
          <w:sz w:val="24"/>
          <w:szCs w:val="24"/>
        </w:rPr>
        <w:t>; z</w:t>
      </w:r>
      <w:r w:rsidR="00137D69">
        <w:rPr>
          <w:rFonts w:ascii="Times New Roman" w:hAnsi="Times New Roman" w:cs="Times New Roman"/>
          <w:noProof/>
          <w:sz w:val="24"/>
          <w:szCs w:val="24"/>
          <w:vertAlign w:val="superscript"/>
        </w:rPr>
        <w:t>9</w:t>
      </w:r>
      <w:r w:rsidR="00137D69">
        <w:rPr>
          <w:rFonts w:ascii="Times New Roman" w:hAnsi="Times New Roman" w:cs="Times New Roman"/>
          <w:noProof/>
          <w:sz w:val="24"/>
          <w:szCs w:val="24"/>
        </w:rPr>
        <w:t>), 1 gathering in 11 (7</w:t>
      </w:r>
      <w:r w:rsidR="00137D69">
        <w:rPr>
          <w:rFonts w:ascii="Times New Roman" w:hAnsi="Times New Roman" w:cs="Times New Roman"/>
          <w:noProof/>
          <w:sz w:val="24"/>
          <w:szCs w:val="24"/>
          <w:vertAlign w:val="superscript"/>
        </w:rPr>
        <w:t>11</w:t>
      </w:r>
      <w:r w:rsidR="00137D69">
        <w:rPr>
          <w:rFonts w:ascii="Times New Roman" w:hAnsi="Times New Roman" w:cs="Times New Roman"/>
          <w:noProof/>
          <w:sz w:val="24"/>
          <w:szCs w:val="24"/>
        </w:rPr>
        <w:t>), and one gathering in 10 (A</w:t>
      </w:r>
      <w:r w:rsidR="00137D69">
        <w:rPr>
          <w:rFonts w:ascii="Times New Roman" w:hAnsi="Times New Roman" w:cs="Times New Roman"/>
          <w:noProof/>
          <w:sz w:val="24"/>
          <w:szCs w:val="24"/>
          <w:vertAlign w:val="superscript"/>
        </w:rPr>
        <w:t>10</w:t>
      </w:r>
      <w:r w:rsidR="00137D69">
        <w:rPr>
          <w:rFonts w:ascii="Times New Roman" w:hAnsi="Times New Roman" w:cs="Times New Roman"/>
          <w:noProof/>
          <w:sz w:val="24"/>
          <w:szCs w:val="24"/>
        </w:rPr>
        <w:t xml:space="preserve">). </w:t>
      </w:r>
    </w:p>
    <w:p w:rsidR="0050265D" w:rsidRDefault="00137D69"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The Collation: a-r</w:t>
      </w:r>
      <w:r>
        <w:rPr>
          <w:rFonts w:ascii="Times New Roman" w:hAnsi="Times New Roman" w:cs="Times New Roman"/>
          <w:noProof/>
          <w:sz w:val="24"/>
          <w:szCs w:val="24"/>
          <w:vertAlign w:val="superscript"/>
        </w:rPr>
        <w:t>8</w:t>
      </w:r>
      <w:r>
        <w:rPr>
          <w:rFonts w:ascii="Times New Roman" w:hAnsi="Times New Roman" w:cs="Times New Roman"/>
          <w:noProof/>
          <w:sz w:val="24"/>
          <w:szCs w:val="24"/>
        </w:rPr>
        <w:t>, s</w:t>
      </w:r>
      <w:r>
        <w:rPr>
          <w:rFonts w:ascii="Times New Roman" w:hAnsi="Times New Roman" w:cs="Times New Roman"/>
          <w:noProof/>
          <w:sz w:val="24"/>
          <w:szCs w:val="24"/>
          <w:vertAlign w:val="superscript"/>
        </w:rPr>
        <w:t>9</w:t>
      </w:r>
      <w:r>
        <w:rPr>
          <w:rFonts w:ascii="Times New Roman" w:hAnsi="Times New Roman" w:cs="Times New Roman"/>
          <w:noProof/>
          <w:sz w:val="24"/>
          <w:szCs w:val="24"/>
        </w:rPr>
        <w:t>, u</w:t>
      </w:r>
      <w:r>
        <w:rPr>
          <w:rFonts w:ascii="Times New Roman" w:hAnsi="Times New Roman" w:cs="Times New Roman"/>
          <w:noProof/>
          <w:sz w:val="24"/>
          <w:szCs w:val="24"/>
          <w:vertAlign w:val="superscript"/>
        </w:rPr>
        <w:t>8</w:t>
      </w:r>
      <w:r>
        <w:rPr>
          <w:rFonts w:ascii="Times New Roman" w:hAnsi="Times New Roman" w:cs="Times New Roman"/>
          <w:noProof/>
          <w:sz w:val="24"/>
          <w:szCs w:val="24"/>
        </w:rPr>
        <w:t>, y</w:t>
      </w:r>
      <w:r>
        <w:rPr>
          <w:rFonts w:ascii="Times New Roman" w:hAnsi="Times New Roman" w:cs="Times New Roman"/>
          <w:noProof/>
          <w:sz w:val="24"/>
          <w:szCs w:val="24"/>
          <w:vertAlign w:val="superscript"/>
        </w:rPr>
        <w:t>8</w:t>
      </w:r>
      <w:r>
        <w:rPr>
          <w:rFonts w:ascii="Times New Roman" w:hAnsi="Times New Roman" w:cs="Times New Roman"/>
          <w:noProof/>
          <w:sz w:val="24"/>
          <w:szCs w:val="24"/>
        </w:rPr>
        <w:t>, x</w:t>
      </w:r>
      <w:r>
        <w:rPr>
          <w:rFonts w:ascii="Times New Roman" w:hAnsi="Times New Roman" w:cs="Times New Roman"/>
          <w:noProof/>
          <w:sz w:val="24"/>
          <w:szCs w:val="24"/>
          <w:vertAlign w:val="superscript"/>
        </w:rPr>
        <w:t>8</w:t>
      </w:r>
      <w:r>
        <w:rPr>
          <w:rFonts w:ascii="Times New Roman" w:hAnsi="Times New Roman" w:cs="Times New Roman"/>
          <w:noProof/>
          <w:sz w:val="24"/>
          <w:szCs w:val="24"/>
        </w:rPr>
        <w:t>, i</w:t>
      </w:r>
      <w:r>
        <w:rPr>
          <w:rFonts w:ascii="Times New Roman" w:hAnsi="Times New Roman" w:cs="Times New Roman"/>
          <w:noProof/>
          <w:sz w:val="24"/>
          <w:szCs w:val="24"/>
          <w:vertAlign w:val="superscript"/>
        </w:rPr>
        <w:t>8</w:t>
      </w:r>
      <w:r>
        <w:rPr>
          <w:rFonts w:ascii="Times New Roman" w:hAnsi="Times New Roman" w:cs="Times New Roman"/>
          <w:noProof/>
          <w:sz w:val="24"/>
          <w:szCs w:val="24"/>
        </w:rPr>
        <w:t>, z</w:t>
      </w:r>
      <w:r>
        <w:rPr>
          <w:rFonts w:ascii="Times New Roman" w:hAnsi="Times New Roman" w:cs="Times New Roman"/>
          <w:noProof/>
          <w:sz w:val="24"/>
          <w:szCs w:val="24"/>
          <w:vertAlign w:val="superscript"/>
        </w:rPr>
        <w:t>9</w:t>
      </w:r>
      <w:r>
        <w:rPr>
          <w:rFonts w:ascii="Times New Roman" w:hAnsi="Times New Roman" w:cs="Times New Roman"/>
          <w:noProof/>
          <w:sz w:val="24"/>
          <w:szCs w:val="24"/>
        </w:rPr>
        <w:t>, 3-6</w:t>
      </w:r>
      <w:r>
        <w:rPr>
          <w:rFonts w:ascii="Times New Roman" w:hAnsi="Times New Roman" w:cs="Times New Roman"/>
          <w:noProof/>
          <w:sz w:val="24"/>
          <w:szCs w:val="24"/>
          <w:vertAlign w:val="superscript"/>
        </w:rPr>
        <w:t>8</w:t>
      </w:r>
      <w:r>
        <w:rPr>
          <w:rFonts w:ascii="Times New Roman" w:hAnsi="Times New Roman" w:cs="Times New Roman"/>
          <w:noProof/>
          <w:sz w:val="24"/>
          <w:szCs w:val="24"/>
        </w:rPr>
        <w:t>, 7</w:t>
      </w:r>
      <w:r>
        <w:rPr>
          <w:rFonts w:ascii="Times New Roman" w:hAnsi="Times New Roman" w:cs="Times New Roman"/>
          <w:noProof/>
          <w:sz w:val="24"/>
          <w:szCs w:val="24"/>
          <w:vertAlign w:val="superscript"/>
        </w:rPr>
        <w:t>11</w:t>
      </w:r>
      <w:r>
        <w:rPr>
          <w:rFonts w:ascii="Times New Roman" w:hAnsi="Times New Roman" w:cs="Times New Roman"/>
          <w:noProof/>
          <w:sz w:val="24"/>
          <w:szCs w:val="24"/>
        </w:rPr>
        <w:t>, A</w:t>
      </w:r>
      <w:r>
        <w:rPr>
          <w:rFonts w:ascii="Times New Roman" w:hAnsi="Times New Roman" w:cs="Times New Roman"/>
          <w:noProof/>
          <w:sz w:val="24"/>
          <w:szCs w:val="24"/>
          <w:vertAlign w:val="superscript"/>
        </w:rPr>
        <w:t>10</w:t>
      </w:r>
      <w:r>
        <w:rPr>
          <w:rFonts w:ascii="Times New Roman" w:hAnsi="Times New Roman" w:cs="Times New Roman"/>
          <w:noProof/>
          <w:sz w:val="24"/>
          <w:szCs w:val="24"/>
        </w:rPr>
        <w:t>, B</w:t>
      </w:r>
      <w:r>
        <w:rPr>
          <w:rFonts w:ascii="Times New Roman" w:hAnsi="Times New Roman" w:cs="Times New Roman"/>
          <w:noProof/>
          <w:sz w:val="24"/>
          <w:szCs w:val="24"/>
          <w:vertAlign w:val="superscript"/>
        </w:rPr>
        <w:t>8</w:t>
      </w:r>
      <w:r>
        <w:rPr>
          <w:rFonts w:ascii="Times New Roman" w:hAnsi="Times New Roman" w:cs="Times New Roman"/>
          <w:noProof/>
          <w:sz w:val="24"/>
          <w:szCs w:val="24"/>
        </w:rPr>
        <w:t>, L</w:t>
      </w:r>
      <w:r>
        <w:rPr>
          <w:rFonts w:ascii="Times New Roman" w:hAnsi="Times New Roman" w:cs="Times New Roman"/>
          <w:noProof/>
          <w:sz w:val="24"/>
          <w:szCs w:val="24"/>
          <w:vertAlign w:val="superscript"/>
        </w:rPr>
        <w:t>8</w:t>
      </w:r>
      <w:r>
        <w:rPr>
          <w:rFonts w:ascii="Times New Roman" w:hAnsi="Times New Roman" w:cs="Times New Roman"/>
          <w:noProof/>
          <w:sz w:val="24"/>
          <w:szCs w:val="24"/>
        </w:rPr>
        <w:t xml:space="preserve">. </w:t>
      </w:r>
    </w:p>
    <w:p w:rsidR="00137D69" w:rsidRPr="001F31B7" w:rsidRDefault="00E457F7"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(A</w:t>
      </w:r>
      <w:r>
        <w:rPr>
          <w:rFonts w:ascii="Times New Roman" w:hAnsi="Times New Roman" w:cs="Times New Roman"/>
          <w:noProof/>
          <w:sz w:val="24"/>
          <w:szCs w:val="24"/>
          <w:vertAlign w:val="superscript"/>
        </w:rPr>
        <w:t xml:space="preserve">10 </w:t>
      </w:r>
      <w:r>
        <w:rPr>
          <w:rFonts w:ascii="Times New Roman" w:hAnsi="Times New Roman" w:cs="Times New Roman"/>
          <w:noProof/>
          <w:sz w:val="24"/>
          <w:szCs w:val="24"/>
        </w:rPr>
        <w:t xml:space="preserve">gathering is out of order following the pattern: </w:t>
      </w:r>
      <w:r w:rsidR="001F31B7">
        <w:rPr>
          <w:rFonts w:ascii="Times New Roman" w:hAnsi="Times New Roman" w:cs="Times New Roman"/>
          <w:noProof/>
          <w:sz w:val="24"/>
          <w:szCs w:val="24"/>
        </w:rPr>
        <w:t>A</w:t>
      </w:r>
      <w:r w:rsidR="001F31B7">
        <w:rPr>
          <w:rFonts w:ascii="Times New Roman" w:hAnsi="Times New Roman" w:cs="Times New Roman"/>
          <w:noProof/>
          <w:sz w:val="24"/>
          <w:szCs w:val="24"/>
          <w:vertAlign w:val="superscript"/>
        </w:rPr>
        <w:t>2</w:t>
      </w:r>
      <w:r w:rsidR="001F31B7">
        <w:rPr>
          <w:rFonts w:ascii="Times New Roman" w:hAnsi="Times New Roman" w:cs="Times New Roman"/>
          <w:noProof/>
          <w:sz w:val="24"/>
          <w:szCs w:val="24"/>
        </w:rPr>
        <w:t>, A, A</w:t>
      </w:r>
      <w:r w:rsidR="001F31B7">
        <w:rPr>
          <w:rFonts w:ascii="Times New Roman" w:hAnsi="Times New Roman" w:cs="Times New Roman"/>
          <w:noProof/>
          <w:sz w:val="24"/>
          <w:szCs w:val="24"/>
          <w:vertAlign w:val="superscript"/>
        </w:rPr>
        <w:t>4</w:t>
      </w:r>
      <w:r w:rsidR="001F31B7">
        <w:rPr>
          <w:rFonts w:ascii="Times New Roman" w:hAnsi="Times New Roman" w:cs="Times New Roman"/>
          <w:noProof/>
          <w:sz w:val="24"/>
          <w:szCs w:val="24"/>
        </w:rPr>
        <w:t>, A</w:t>
      </w:r>
      <w:r w:rsidR="001F31B7">
        <w:rPr>
          <w:rFonts w:ascii="Times New Roman" w:hAnsi="Times New Roman" w:cs="Times New Roman"/>
          <w:noProof/>
          <w:sz w:val="24"/>
          <w:szCs w:val="24"/>
          <w:vertAlign w:val="superscript"/>
        </w:rPr>
        <w:t>5</w:t>
      </w:r>
      <w:r w:rsidR="001F31B7">
        <w:rPr>
          <w:rFonts w:ascii="Times New Roman" w:hAnsi="Times New Roman" w:cs="Times New Roman"/>
          <w:noProof/>
          <w:sz w:val="24"/>
          <w:szCs w:val="24"/>
        </w:rPr>
        <w:t>,*****)</w:t>
      </w:r>
    </w:p>
    <w:p w:rsidR="00DE36A3" w:rsidRDefault="00DE36A3"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The book is printed in double columns. In this particular edition, which was viewed at the </w:t>
      </w:r>
      <w:r>
        <w:rPr>
          <w:rFonts w:ascii="Times New Roman" w:hAnsi="Times New Roman" w:cs="Times New Roman"/>
          <w:noProof/>
          <w:sz w:val="24"/>
          <w:szCs w:val="24"/>
        </w:rPr>
        <w:t>Roderic Bowen Library and Archives Founders Library</w:t>
      </w:r>
      <w:r>
        <w:rPr>
          <w:rFonts w:ascii="Times New Roman" w:hAnsi="Times New Roman" w:cs="Times New Roman"/>
          <w:noProof/>
          <w:sz w:val="24"/>
          <w:szCs w:val="24"/>
        </w:rPr>
        <w:t xml:space="preserve">, has illuminated capital letters, predominantly in red ink, consistently through the whole book (including the refferensing pages). </w:t>
      </w:r>
    </w:p>
    <w:p w:rsidR="00DE36A3" w:rsidRPr="0050265D" w:rsidRDefault="00DE36A3"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The print itself is quite small, produced in</w:t>
      </w:r>
      <w:r w:rsidR="001F31B7">
        <w:rPr>
          <w:rFonts w:ascii="Times New Roman" w:hAnsi="Times New Roman" w:cs="Times New Roman"/>
          <w:noProof/>
          <w:sz w:val="24"/>
          <w:szCs w:val="24"/>
        </w:rPr>
        <w:t xml:space="preserve"> clear roman typeface, but </w:t>
      </w:r>
      <w:r w:rsidR="0050265D">
        <w:rPr>
          <w:rFonts w:ascii="Times New Roman" w:hAnsi="Times New Roman" w:cs="Times New Roman"/>
          <w:noProof/>
          <w:sz w:val="24"/>
          <w:szCs w:val="24"/>
        </w:rPr>
        <w:t xml:space="preserve">eligible for reading. </w:t>
      </w:r>
    </w:p>
    <w:p w:rsidR="0038509A" w:rsidRDefault="0038509A" w:rsidP="007615FB">
      <w:pPr>
        <w:tabs>
          <w:tab w:val="left" w:pos="0"/>
        </w:tabs>
        <w:spacing w:line="480" w:lineRule="auto"/>
        <w:rPr>
          <w:rFonts w:ascii="Times New Roman" w:hAnsi="Times New Roman" w:cs="Times New Roman"/>
          <w:noProof/>
          <w:sz w:val="24"/>
          <w:szCs w:val="24"/>
        </w:rPr>
      </w:pPr>
      <w:r>
        <w:rPr>
          <w:rFonts w:ascii="Times New Roman" w:hAnsi="Times New Roman" w:cs="Times New Roman"/>
          <w:noProof/>
          <w:sz w:val="24"/>
          <w:szCs w:val="24"/>
        </w:rPr>
        <w:t>Pagination is not included in the book, however the pages were numbere</w:t>
      </w:r>
      <w:r w:rsidR="0050265D">
        <w:rPr>
          <w:rFonts w:ascii="Times New Roman" w:hAnsi="Times New Roman" w:cs="Times New Roman"/>
          <w:noProof/>
          <w:sz w:val="24"/>
          <w:szCs w:val="24"/>
        </w:rPr>
        <w:t>d by hand by a previous holder in the right upper corner</w:t>
      </w:r>
      <w:r w:rsidR="001F31B7">
        <w:rPr>
          <w:rFonts w:ascii="Times New Roman" w:hAnsi="Times New Roman" w:cs="Times New Roman"/>
          <w:noProof/>
          <w:sz w:val="24"/>
          <w:szCs w:val="24"/>
        </w:rPr>
        <w:t>s</w:t>
      </w:r>
      <w:r w:rsidR="0050265D">
        <w:rPr>
          <w:rFonts w:ascii="Times New Roman" w:hAnsi="Times New Roman" w:cs="Times New Roman"/>
          <w:noProof/>
          <w:sz w:val="24"/>
          <w:szCs w:val="24"/>
        </w:rPr>
        <w:t xml:space="preserve"> of the recto pages. </w:t>
      </w:r>
    </w:p>
    <w:p w:rsidR="0050265D" w:rsidRDefault="0050265D" w:rsidP="007615FB">
      <w:pPr>
        <w:tabs>
          <w:tab w:val="left" w:pos="0"/>
        </w:tabs>
        <w:spacing w:line="480" w:lineRule="auto"/>
        <w:ind w:firstLine="284"/>
        <w:rPr>
          <w:rFonts w:ascii="Times New Roman" w:hAnsi="Times New Roman" w:cs="Times New Roman"/>
          <w:noProof/>
          <w:sz w:val="24"/>
          <w:szCs w:val="24"/>
        </w:rPr>
      </w:pPr>
    </w:p>
    <w:p w:rsidR="00B54E58" w:rsidRPr="0006348F" w:rsidRDefault="0038509A" w:rsidP="007615FB">
      <w:pPr>
        <w:tabs>
          <w:tab w:val="left" w:pos="0"/>
        </w:tabs>
        <w:spacing w:line="480" w:lineRule="auto"/>
        <w:ind w:firstLine="284"/>
        <w:rPr>
          <w:rFonts w:ascii="Times New Roman" w:hAnsi="Times New Roman" w:cs="Times New Roman"/>
          <w:noProof/>
          <w:sz w:val="24"/>
          <w:szCs w:val="24"/>
        </w:rPr>
      </w:pPr>
      <w:r>
        <w:rPr>
          <w:rFonts w:ascii="Times New Roman" w:hAnsi="Times New Roman" w:cs="Times New Roman"/>
          <w:noProof/>
          <w:sz w:val="24"/>
          <w:szCs w:val="24"/>
        </w:rPr>
        <w:t>Part II</w:t>
      </w:r>
    </w:p>
    <w:p w:rsidR="00B54E58" w:rsidRDefault="00871B36" w:rsidP="007615FB">
      <w:pPr>
        <w:tabs>
          <w:tab w:val="left" w:pos="0"/>
        </w:tabs>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the second part of my report I decided to do more research on the printer of </w:t>
      </w:r>
      <w:proofErr w:type="spellStart"/>
      <w:r w:rsidRPr="00871B36">
        <w:rPr>
          <w:rFonts w:ascii="Times New Roman" w:hAnsi="Times New Roman" w:cs="Times New Roman"/>
          <w:i/>
          <w:sz w:val="24"/>
          <w:szCs w:val="24"/>
          <w:shd w:val="clear" w:color="auto" w:fill="FFFFFF"/>
        </w:rPr>
        <w:t>Mammotrectus</w:t>
      </w:r>
      <w:proofErr w:type="spellEnd"/>
      <w:r w:rsidRPr="00871B36">
        <w:rPr>
          <w:rFonts w:ascii="Times New Roman" w:hAnsi="Times New Roman" w:cs="Times New Roman"/>
          <w:i/>
          <w:sz w:val="24"/>
          <w:szCs w:val="24"/>
          <w:shd w:val="clear" w:color="auto" w:fill="FFFFFF"/>
        </w:rPr>
        <w:t xml:space="preserve"> super </w:t>
      </w:r>
      <w:proofErr w:type="spellStart"/>
      <w:r w:rsidRPr="00871B36">
        <w:rPr>
          <w:rFonts w:ascii="Times New Roman" w:hAnsi="Times New Roman" w:cs="Times New Roman"/>
          <w:i/>
          <w:sz w:val="24"/>
          <w:szCs w:val="24"/>
          <w:shd w:val="clear" w:color="auto" w:fill="FFFFFF"/>
        </w:rPr>
        <w:t>Bibliam</w:t>
      </w:r>
      <w:proofErr w:type="spellEnd"/>
      <w:r>
        <w:rPr>
          <w:rFonts w:ascii="Times New Roman" w:hAnsi="Times New Roman" w:cs="Times New Roman"/>
          <w:sz w:val="24"/>
          <w:szCs w:val="24"/>
          <w:shd w:val="clear" w:color="auto" w:fill="FFFFFF"/>
        </w:rPr>
        <w:t xml:space="preserve"> – Nicolas Jenson (1420-1480). Nicolas Jenson was a ‘[f]</w:t>
      </w:r>
      <w:proofErr w:type="spellStart"/>
      <w:r>
        <w:rPr>
          <w:rFonts w:ascii="Times New Roman" w:hAnsi="Times New Roman" w:cs="Times New Roman"/>
          <w:sz w:val="24"/>
          <w:szCs w:val="24"/>
          <w:shd w:val="clear" w:color="auto" w:fill="FFFFFF"/>
        </w:rPr>
        <w:t>rench</w:t>
      </w:r>
      <w:proofErr w:type="spellEnd"/>
      <w:r>
        <w:rPr>
          <w:rFonts w:ascii="Times New Roman" w:hAnsi="Times New Roman" w:cs="Times New Roman"/>
          <w:sz w:val="24"/>
          <w:szCs w:val="24"/>
          <w:shd w:val="clear" w:color="auto" w:fill="FFFFFF"/>
        </w:rPr>
        <w:t xml:space="preserve"> type founder and publisher in Venice.’</w:t>
      </w:r>
      <w:r w:rsidR="00A21CE8">
        <w:rPr>
          <w:rStyle w:val="a9"/>
          <w:rFonts w:ascii="Times New Roman" w:hAnsi="Times New Roman" w:cs="Times New Roman"/>
          <w:sz w:val="24"/>
          <w:szCs w:val="24"/>
          <w:shd w:val="clear" w:color="auto" w:fill="FFFFFF"/>
        </w:rPr>
        <w:footnoteReference w:id="2"/>
      </w:r>
      <w:r>
        <w:rPr>
          <w:rFonts w:ascii="Times New Roman" w:hAnsi="Times New Roman" w:cs="Times New Roman"/>
          <w:sz w:val="24"/>
          <w:szCs w:val="24"/>
          <w:shd w:val="clear" w:color="auto" w:fill="FFFFFF"/>
        </w:rPr>
        <w:t xml:space="preserve"> His contribution to printing in the 15</w:t>
      </w:r>
      <w:r w:rsidRPr="00871B36">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century Italy is seen as a great success. His name is often mentioned in parallel to Peter </w:t>
      </w:r>
      <w:proofErr w:type="spellStart"/>
      <w:r>
        <w:rPr>
          <w:rFonts w:ascii="Times New Roman" w:hAnsi="Times New Roman" w:cs="Times New Roman"/>
          <w:sz w:val="24"/>
          <w:szCs w:val="24"/>
          <w:shd w:val="clear" w:color="auto" w:fill="FFFFFF"/>
        </w:rPr>
        <w:t>Schoeffer</w:t>
      </w:r>
      <w:proofErr w:type="spellEnd"/>
      <w:r>
        <w:rPr>
          <w:rFonts w:ascii="Times New Roman" w:hAnsi="Times New Roman" w:cs="Times New Roman"/>
          <w:sz w:val="24"/>
          <w:szCs w:val="24"/>
          <w:shd w:val="clear" w:color="auto" w:fill="FFFFFF"/>
        </w:rPr>
        <w:t xml:space="preserve"> who was an early German printer</w:t>
      </w:r>
      <w:r w:rsidR="00A21CE8">
        <w:rPr>
          <w:rFonts w:ascii="Times New Roman" w:hAnsi="Times New Roman" w:cs="Times New Roman"/>
          <w:sz w:val="24"/>
          <w:szCs w:val="24"/>
          <w:shd w:val="clear" w:color="auto" w:fill="FFFFFF"/>
        </w:rPr>
        <w:t>, and Jenson’s ‘tutor’ for the art of printing</w:t>
      </w:r>
      <w:r>
        <w:rPr>
          <w:rFonts w:ascii="Times New Roman" w:hAnsi="Times New Roman" w:cs="Times New Roman"/>
          <w:sz w:val="24"/>
          <w:szCs w:val="24"/>
          <w:shd w:val="clear" w:color="auto" w:fill="FFFFFF"/>
        </w:rPr>
        <w:t xml:space="preserve">. </w:t>
      </w:r>
      <w:r w:rsidR="00A21CE8">
        <w:rPr>
          <w:rFonts w:ascii="Times New Roman" w:hAnsi="Times New Roman" w:cs="Times New Roman"/>
          <w:sz w:val="24"/>
          <w:szCs w:val="24"/>
          <w:shd w:val="clear" w:color="auto" w:fill="FFFFFF"/>
        </w:rPr>
        <w:t>Jenson was mostly focused on producing ‘large works on folio format, partly the same legal and theological texts for which the demand was inexhaustible</w:t>
      </w:r>
      <w:r w:rsidR="0006348F">
        <w:rPr>
          <w:rFonts w:ascii="Times New Roman" w:hAnsi="Times New Roman" w:cs="Times New Roman"/>
          <w:sz w:val="24"/>
          <w:szCs w:val="24"/>
          <w:shd w:val="clear" w:color="auto" w:fill="FFFFFF"/>
        </w:rPr>
        <w:t>…</w:t>
      </w:r>
      <w:r w:rsidR="00A21CE8">
        <w:rPr>
          <w:rFonts w:ascii="Times New Roman" w:hAnsi="Times New Roman" w:cs="Times New Roman"/>
          <w:sz w:val="24"/>
          <w:szCs w:val="24"/>
          <w:shd w:val="clear" w:color="auto" w:fill="FFFFFF"/>
        </w:rPr>
        <w:t>’</w:t>
      </w:r>
      <w:r w:rsidR="00A21CE8">
        <w:rPr>
          <w:rStyle w:val="a9"/>
          <w:rFonts w:ascii="Times New Roman" w:hAnsi="Times New Roman" w:cs="Times New Roman"/>
          <w:sz w:val="24"/>
          <w:szCs w:val="24"/>
          <w:shd w:val="clear" w:color="auto" w:fill="FFFFFF"/>
        </w:rPr>
        <w:footnoteReference w:id="3"/>
      </w:r>
      <w:r w:rsidR="00A21CE8">
        <w:rPr>
          <w:rFonts w:ascii="Times New Roman" w:hAnsi="Times New Roman" w:cs="Times New Roman"/>
          <w:sz w:val="24"/>
          <w:szCs w:val="24"/>
          <w:shd w:val="clear" w:color="auto" w:fill="FFFFFF"/>
        </w:rPr>
        <w:t xml:space="preserve"> The scope of Jenson’s works is extensive, counting in 150 titles, mostly printed in Greek and Latin. </w:t>
      </w:r>
      <w:r w:rsidR="0006348F">
        <w:rPr>
          <w:rFonts w:ascii="Times New Roman" w:hAnsi="Times New Roman" w:cs="Times New Roman"/>
          <w:sz w:val="24"/>
          <w:szCs w:val="24"/>
          <w:shd w:val="clear" w:color="auto" w:fill="FFFFFF"/>
        </w:rPr>
        <w:t xml:space="preserve">Almost all of </w:t>
      </w:r>
      <w:r w:rsidR="0006348F">
        <w:rPr>
          <w:rFonts w:ascii="Times New Roman" w:hAnsi="Times New Roman" w:cs="Times New Roman"/>
          <w:sz w:val="24"/>
          <w:szCs w:val="24"/>
          <w:shd w:val="clear" w:color="auto" w:fill="FFFFFF"/>
        </w:rPr>
        <w:lastRenderedPageBreak/>
        <w:t>his works contain ‘illumination and decoration…’, as well as the examples of ‘the punches for the types he designed and manufactured…’ which were his greatest achievements in printing.</w:t>
      </w:r>
      <w:r w:rsidR="0006348F">
        <w:rPr>
          <w:rStyle w:val="a9"/>
          <w:rFonts w:ascii="Times New Roman" w:hAnsi="Times New Roman" w:cs="Times New Roman"/>
          <w:sz w:val="24"/>
          <w:szCs w:val="24"/>
          <w:shd w:val="clear" w:color="auto" w:fill="FFFFFF"/>
        </w:rPr>
        <w:footnoteReference w:id="4"/>
      </w:r>
    </w:p>
    <w:p w:rsidR="00724C6A" w:rsidRDefault="00B34CB6" w:rsidP="007615FB">
      <w:pPr>
        <w:tabs>
          <w:tab w:val="left" w:pos="0"/>
        </w:tabs>
        <w:spacing w:line="48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1470 Nicolas Jenson invested into the opening of his own printing shop in Venice, where he first used his invention – a clear roman typeface. </w:t>
      </w:r>
      <w:r w:rsidR="00D12262">
        <w:rPr>
          <w:rFonts w:ascii="Times New Roman" w:hAnsi="Times New Roman" w:cs="Times New Roman"/>
          <w:sz w:val="24"/>
          <w:szCs w:val="24"/>
          <w:shd w:val="clear" w:color="auto" w:fill="FFFFFF"/>
        </w:rPr>
        <w:t>This particular type allowed the ‘transition from an imitation of handwriting to the style that has remained in use throughout subsequent centuries of printing’ even after his death.</w:t>
      </w:r>
      <w:r w:rsidR="00D12262">
        <w:rPr>
          <w:rStyle w:val="a9"/>
          <w:rFonts w:ascii="Times New Roman" w:hAnsi="Times New Roman" w:cs="Times New Roman"/>
          <w:sz w:val="24"/>
          <w:szCs w:val="24"/>
          <w:shd w:val="clear" w:color="auto" w:fill="FFFFFF"/>
        </w:rPr>
        <w:footnoteReference w:id="5"/>
      </w:r>
      <w:r w:rsidR="00D12262">
        <w:rPr>
          <w:rFonts w:ascii="Times New Roman" w:hAnsi="Times New Roman" w:cs="Times New Roman"/>
          <w:sz w:val="24"/>
          <w:szCs w:val="24"/>
          <w:shd w:val="clear" w:color="auto" w:fill="FFFFFF"/>
        </w:rPr>
        <w:t xml:space="preserve"> Among other types that Jenson created were: Greek-style and black-letter. </w:t>
      </w:r>
    </w:p>
    <w:p w:rsidR="00B34CB6" w:rsidRDefault="00C7555F" w:rsidP="007615FB">
      <w:pPr>
        <w:spacing w:line="480" w:lineRule="auto"/>
        <w:jc w:val="both"/>
        <w:rPr>
          <w:rFonts w:ascii="Times New Roman" w:hAnsi="Times New Roman" w:cs="Times New Roman"/>
          <w:sz w:val="24"/>
          <w:szCs w:val="24"/>
          <w:shd w:val="clear" w:color="auto" w:fill="FFFFFF"/>
        </w:rPr>
      </w:pPr>
      <w:bookmarkStart w:id="0" w:name="_GoBack"/>
      <w:bookmarkEnd w:id="0"/>
      <w:r>
        <w:rPr>
          <w:rFonts w:ascii="Times New Roman" w:hAnsi="Times New Roman" w:cs="Times New Roman"/>
          <w:sz w:val="24"/>
          <w:szCs w:val="24"/>
          <w:shd w:val="clear" w:color="auto" w:fill="FFFFFF"/>
        </w:rPr>
        <w:t xml:space="preserve">The roman typeface is much easier to read, which is a very humanistic thing in itself. </w:t>
      </w:r>
      <w:r w:rsidR="00724C6A">
        <w:rPr>
          <w:rFonts w:ascii="Times New Roman" w:hAnsi="Times New Roman" w:cs="Times New Roman"/>
          <w:sz w:val="24"/>
          <w:szCs w:val="24"/>
          <w:shd w:val="clear" w:color="auto" w:fill="FFFFFF"/>
        </w:rPr>
        <w:t xml:space="preserve">As it was said before, the scope of Jenson’s work largely included the printing of biblical texts, and his great success in that is also humanistic. The popularity of biblical texts was enormous for the reason that Renaissance Humanism </w:t>
      </w:r>
      <w:r w:rsidR="002D2553">
        <w:rPr>
          <w:rFonts w:ascii="Times New Roman" w:hAnsi="Times New Roman" w:cs="Times New Roman"/>
          <w:sz w:val="24"/>
          <w:szCs w:val="24"/>
          <w:shd w:val="clear" w:color="auto" w:fill="FFFFFF"/>
        </w:rPr>
        <w:t>thrived</w:t>
      </w:r>
      <w:r w:rsidR="00724C6A">
        <w:rPr>
          <w:rFonts w:ascii="Times New Roman" w:hAnsi="Times New Roman" w:cs="Times New Roman"/>
          <w:sz w:val="24"/>
          <w:szCs w:val="24"/>
          <w:shd w:val="clear" w:color="auto" w:fill="FFFFFF"/>
        </w:rPr>
        <w:t xml:space="preserve"> because of church’s influence, and continued vaguely in theological works due to religion being one of the essentials for every human being. </w:t>
      </w:r>
    </w:p>
    <w:p w:rsidR="003C12C9" w:rsidRDefault="003C12C9" w:rsidP="007615FB">
      <w:pPr>
        <w:tabs>
          <w:tab w:val="left" w:pos="0"/>
        </w:tabs>
        <w:spacing w:line="480" w:lineRule="auto"/>
        <w:ind w:firstLine="284"/>
        <w:rPr>
          <w:rFonts w:ascii="Times New Roman" w:hAnsi="Times New Roman" w:cs="Times New Roman"/>
          <w:sz w:val="24"/>
          <w:szCs w:val="24"/>
          <w:shd w:val="clear" w:color="auto" w:fill="FFFFFF"/>
        </w:rPr>
      </w:pPr>
    </w:p>
    <w:p w:rsidR="003C12C9" w:rsidRDefault="003C12C9" w:rsidP="007615FB">
      <w:pPr>
        <w:tabs>
          <w:tab w:val="left" w:pos="0"/>
        </w:tabs>
        <w:spacing w:line="480" w:lineRule="auto"/>
        <w:ind w:firstLine="284"/>
        <w:rPr>
          <w:rFonts w:ascii="Times New Roman" w:hAnsi="Times New Roman" w:cs="Times New Roman"/>
          <w:sz w:val="24"/>
          <w:szCs w:val="24"/>
          <w:shd w:val="clear" w:color="auto" w:fill="FFFFFF"/>
        </w:rPr>
      </w:pPr>
    </w:p>
    <w:p w:rsidR="007615FB" w:rsidRDefault="007615FB" w:rsidP="007615FB">
      <w:pPr>
        <w:tabs>
          <w:tab w:val="left" w:pos="0"/>
        </w:tabs>
        <w:spacing w:line="480" w:lineRule="auto"/>
        <w:ind w:firstLine="284"/>
        <w:jc w:val="center"/>
        <w:rPr>
          <w:rFonts w:ascii="Times New Roman" w:hAnsi="Times New Roman" w:cs="Times New Roman"/>
          <w:sz w:val="24"/>
          <w:szCs w:val="24"/>
          <w:u w:val="single"/>
          <w:shd w:val="clear" w:color="auto" w:fill="FFFFFF"/>
        </w:rPr>
      </w:pPr>
    </w:p>
    <w:p w:rsidR="007615FB" w:rsidRDefault="007615FB" w:rsidP="007615FB">
      <w:pPr>
        <w:tabs>
          <w:tab w:val="left" w:pos="0"/>
        </w:tabs>
        <w:spacing w:line="480" w:lineRule="auto"/>
        <w:ind w:firstLine="284"/>
        <w:jc w:val="center"/>
        <w:rPr>
          <w:rFonts w:ascii="Times New Roman" w:hAnsi="Times New Roman" w:cs="Times New Roman"/>
          <w:sz w:val="24"/>
          <w:szCs w:val="24"/>
          <w:u w:val="single"/>
          <w:shd w:val="clear" w:color="auto" w:fill="FFFFFF"/>
        </w:rPr>
      </w:pPr>
    </w:p>
    <w:p w:rsidR="007615FB" w:rsidRDefault="007615FB" w:rsidP="007615FB">
      <w:pPr>
        <w:tabs>
          <w:tab w:val="left" w:pos="0"/>
        </w:tabs>
        <w:spacing w:line="480" w:lineRule="auto"/>
        <w:ind w:firstLine="284"/>
        <w:jc w:val="center"/>
        <w:rPr>
          <w:rFonts w:ascii="Times New Roman" w:hAnsi="Times New Roman" w:cs="Times New Roman"/>
          <w:sz w:val="24"/>
          <w:szCs w:val="24"/>
          <w:u w:val="single"/>
          <w:shd w:val="clear" w:color="auto" w:fill="FFFFFF"/>
        </w:rPr>
      </w:pPr>
    </w:p>
    <w:p w:rsidR="007615FB" w:rsidRDefault="007615FB" w:rsidP="007615FB">
      <w:pPr>
        <w:tabs>
          <w:tab w:val="left" w:pos="0"/>
        </w:tabs>
        <w:spacing w:line="480" w:lineRule="auto"/>
        <w:ind w:firstLine="284"/>
        <w:jc w:val="center"/>
        <w:rPr>
          <w:rFonts w:ascii="Times New Roman" w:hAnsi="Times New Roman" w:cs="Times New Roman"/>
          <w:sz w:val="24"/>
          <w:szCs w:val="24"/>
          <w:u w:val="single"/>
          <w:shd w:val="clear" w:color="auto" w:fill="FFFFFF"/>
        </w:rPr>
      </w:pPr>
    </w:p>
    <w:p w:rsidR="007615FB" w:rsidRDefault="007615FB" w:rsidP="007615FB">
      <w:pPr>
        <w:tabs>
          <w:tab w:val="left" w:pos="0"/>
        </w:tabs>
        <w:spacing w:line="480" w:lineRule="auto"/>
        <w:ind w:firstLine="284"/>
        <w:jc w:val="center"/>
        <w:rPr>
          <w:rFonts w:ascii="Times New Roman" w:hAnsi="Times New Roman" w:cs="Times New Roman"/>
          <w:sz w:val="24"/>
          <w:szCs w:val="24"/>
          <w:u w:val="single"/>
          <w:shd w:val="clear" w:color="auto" w:fill="FFFFFF"/>
        </w:rPr>
      </w:pPr>
    </w:p>
    <w:p w:rsidR="007615FB" w:rsidRDefault="007615FB" w:rsidP="007615FB">
      <w:pPr>
        <w:tabs>
          <w:tab w:val="left" w:pos="0"/>
        </w:tabs>
        <w:spacing w:line="480" w:lineRule="auto"/>
        <w:ind w:firstLine="284"/>
        <w:jc w:val="center"/>
        <w:rPr>
          <w:rFonts w:ascii="Times New Roman" w:hAnsi="Times New Roman" w:cs="Times New Roman"/>
          <w:sz w:val="24"/>
          <w:szCs w:val="24"/>
          <w:u w:val="single"/>
          <w:shd w:val="clear" w:color="auto" w:fill="FFFFFF"/>
        </w:rPr>
      </w:pPr>
    </w:p>
    <w:p w:rsidR="007615FB" w:rsidRDefault="007615FB" w:rsidP="007615FB">
      <w:pPr>
        <w:tabs>
          <w:tab w:val="left" w:pos="0"/>
        </w:tabs>
        <w:spacing w:line="480" w:lineRule="auto"/>
        <w:ind w:firstLine="284"/>
        <w:jc w:val="center"/>
        <w:rPr>
          <w:rFonts w:ascii="Times New Roman" w:hAnsi="Times New Roman" w:cs="Times New Roman"/>
          <w:sz w:val="24"/>
          <w:szCs w:val="24"/>
          <w:u w:val="single"/>
          <w:shd w:val="clear" w:color="auto" w:fill="FFFFFF"/>
        </w:rPr>
      </w:pPr>
    </w:p>
    <w:p w:rsidR="007615FB" w:rsidRDefault="007615FB" w:rsidP="007615FB">
      <w:pPr>
        <w:tabs>
          <w:tab w:val="left" w:pos="0"/>
        </w:tabs>
        <w:spacing w:line="480" w:lineRule="auto"/>
        <w:ind w:firstLine="284"/>
        <w:jc w:val="center"/>
        <w:rPr>
          <w:rFonts w:ascii="Times New Roman" w:hAnsi="Times New Roman" w:cs="Times New Roman"/>
          <w:sz w:val="24"/>
          <w:szCs w:val="24"/>
          <w:u w:val="single"/>
          <w:shd w:val="clear" w:color="auto" w:fill="FFFFFF"/>
        </w:rPr>
      </w:pPr>
    </w:p>
    <w:p w:rsidR="003C12C9" w:rsidRDefault="003C12C9" w:rsidP="007615FB">
      <w:pPr>
        <w:tabs>
          <w:tab w:val="left" w:pos="0"/>
        </w:tabs>
        <w:spacing w:line="480" w:lineRule="auto"/>
        <w:ind w:hanging="142"/>
        <w:jc w:val="center"/>
        <w:rPr>
          <w:rFonts w:ascii="Times New Roman" w:hAnsi="Times New Roman" w:cs="Times New Roman"/>
          <w:sz w:val="24"/>
          <w:szCs w:val="24"/>
          <w:u w:val="single"/>
          <w:shd w:val="clear" w:color="auto" w:fill="FFFFFF"/>
        </w:rPr>
      </w:pPr>
      <w:r w:rsidRPr="003C12C9">
        <w:rPr>
          <w:rFonts w:ascii="Times New Roman" w:hAnsi="Times New Roman" w:cs="Times New Roman"/>
          <w:sz w:val="24"/>
          <w:szCs w:val="24"/>
          <w:u w:val="single"/>
          <w:shd w:val="clear" w:color="auto" w:fill="FFFFFF"/>
        </w:rPr>
        <w:t>Bibliography</w:t>
      </w:r>
    </w:p>
    <w:p w:rsidR="003C12C9" w:rsidRPr="003C12C9" w:rsidRDefault="003C12C9" w:rsidP="007615FB">
      <w:pPr>
        <w:tabs>
          <w:tab w:val="left" w:pos="0"/>
        </w:tabs>
        <w:spacing w:line="480" w:lineRule="auto"/>
        <w:ind w:firstLine="284"/>
        <w:rPr>
          <w:rFonts w:ascii="Times New Roman" w:hAnsi="Times New Roman" w:cs="Times New Roman"/>
        </w:rPr>
      </w:pPr>
      <w:r w:rsidRPr="003C12C9">
        <w:rPr>
          <w:rFonts w:ascii="Times New Roman" w:hAnsi="Times New Roman" w:cs="Times New Roman"/>
        </w:rPr>
        <w:t xml:space="preserve">Britannica, The Editors of </w:t>
      </w:r>
      <w:proofErr w:type="spellStart"/>
      <w:r w:rsidRPr="003C12C9">
        <w:rPr>
          <w:rFonts w:ascii="Times New Roman" w:hAnsi="Times New Roman" w:cs="Times New Roman"/>
        </w:rPr>
        <w:t>Encyclopaedia</w:t>
      </w:r>
      <w:proofErr w:type="spellEnd"/>
      <w:r w:rsidRPr="003C12C9">
        <w:rPr>
          <w:rFonts w:ascii="Times New Roman" w:hAnsi="Times New Roman" w:cs="Times New Roman"/>
        </w:rPr>
        <w:t>. "Nicolas Jenson". Encyclopedia Britannica, 1 Jan. 2024, [Accessed 31 January 2024.]</w:t>
      </w:r>
    </w:p>
    <w:p w:rsidR="003C12C9" w:rsidRDefault="003C12C9" w:rsidP="007615FB">
      <w:pPr>
        <w:tabs>
          <w:tab w:val="left" w:pos="0"/>
        </w:tabs>
        <w:spacing w:line="480" w:lineRule="auto"/>
        <w:ind w:firstLine="284"/>
        <w:rPr>
          <w:rFonts w:ascii="Times New Roman" w:hAnsi="Times New Roman" w:cs="Times New Roman"/>
        </w:rPr>
      </w:pPr>
      <w:proofErr w:type="spellStart"/>
      <w:r w:rsidRPr="0006348F">
        <w:rPr>
          <w:rFonts w:ascii="Times New Roman" w:hAnsi="Times New Roman" w:cs="Times New Roman"/>
        </w:rPr>
        <w:t>Hellinga</w:t>
      </w:r>
      <w:proofErr w:type="spellEnd"/>
      <w:r w:rsidRPr="0006348F">
        <w:rPr>
          <w:rFonts w:ascii="Times New Roman" w:hAnsi="Times New Roman" w:cs="Times New Roman"/>
        </w:rPr>
        <w:t xml:space="preserve">, </w:t>
      </w:r>
      <w:proofErr w:type="spellStart"/>
      <w:r w:rsidRPr="0006348F">
        <w:rPr>
          <w:rFonts w:ascii="Times New Roman" w:hAnsi="Times New Roman" w:cs="Times New Roman"/>
        </w:rPr>
        <w:t>Lotte</w:t>
      </w:r>
      <w:proofErr w:type="spellEnd"/>
      <w:r w:rsidRPr="0006348F">
        <w:rPr>
          <w:rFonts w:ascii="Times New Roman" w:hAnsi="Times New Roman" w:cs="Times New Roman"/>
        </w:rPr>
        <w:t xml:space="preserve">, ‘Nicolas Jenson, Peter </w:t>
      </w:r>
      <w:proofErr w:type="spellStart"/>
      <w:r w:rsidRPr="0006348F">
        <w:rPr>
          <w:rFonts w:ascii="Times New Roman" w:hAnsi="Times New Roman" w:cs="Times New Roman"/>
        </w:rPr>
        <w:t>Schoeffer</w:t>
      </w:r>
      <w:proofErr w:type="spellEnd"/>
      <w:r w:rsidRPr="0006348F">
        <w:rPr>
          <w:rFonts w:ascii="Times New Roman" w:hAnsi="Times New Roman" w:cs="Times New Roman"/>
        </w:rPr>
        <w:t xml:space="preserve"> and the Development of Printing Types’, in Incunabula in Transit (United S</w:t>
      </w:r>
      <w:r>
        <w:rPr>
          <w:rFonts w:ascii="Times New Roman" w:hAnsi="Times New Roman" w:cs="Times New Roman"/>
        </w:rPr>
        <w:t>tates: BRILL, 2018)</w:t>
      </w:r>
    </w:p>
    <w:p w:rsidR="003C12C9" w:rsidRDefault="003C12C9" w:rsidP="007615FB">
      <w:pPr>
        <w:tabs>
          <w:tab w:val="left" w:pos="0"/>
        </w:tabs>
        <w:spacing w:line="480" w:lineRule="auto"/>
        <w:ind w:firstLine="284"/>
        <w:rPr>
          <w:rFonts w:ascii="Times New Roman" w:hAnsi="Times New Roman" w:cs="Times New Roman"/>
        </w:rPr>
      </w:pPr>
      <w:r w:rsidRPr="00A21CE8">
        <w:t>‘</w:t>
      </w:r>
      <w:r w:rsidRPr="0006348F">
        <w:rPr>
          <w:rFonts w:ascii="Times New Roman" w:hAnsi="Times New Roman" w:cs="Times New Roman"/>
        </w:rPr>
        <w:t>Jenson, Nicolas’, The Oxford Dictionary of the Renaissance (Oxford University Press, 2003</w:t>
      </w:r>
      <w:r>
        <w:rPr>
          <w:rFonts w:ascii="Times New Roman" w:hAnsi="Times New Roman" w:cs="Times New Roman"/>
        </w:rPr>
        <w:t>)</w:t>
      </w:r>
    </w:p>
    <w:p w:rsidR="007615FB" w:rsidRDefault="007615FB" w:rsidP="007615FB">
      <w:pPr>
        <w:tabs>
          <w:tab w:val="left" w:pos="0"/>
        </w:tabs>
        <w:spacing w:line="480" w:lineRule="auto"/>
        <w:ind w:firstLine="284"/>
        <w:rPr>
          <w:rFonts w:ascii="Times New Roman" w:hAnsi="Times New Roman" w:cs="Times New Roman"/>
        </w:rPr>
      </w:pPr>
      <w:proofErr w:type="spellStart"/>
      <w:r w:rsidRPr="007615FB">
        <w:rPr>
          <w:rFonts w:ascii="Times New Roman" w:hAnsi="Times New Roman" w:cs="Times New Roman"/>
        </w:rPr>
        <w:t>Marchesinus</w:t>
      </w:r>
      <w:proofErr w:type="spellEnd"/>
      <w:r w:rsidRPr="007615FB">
        <w:rPr>
          <w:rFonts w:ascii="Times New Roman" w:hAnsi="Times New Roman" w:cs="Times New Roman"/>
        </w:rPr>
        <w:t xml:space="preserve">, Johannes., Nicolas Jenson, and Phillips Thomas, </w:t>
      </w:r>
      <w:proofErr w:type="spellStart"/>
      <w:r w:rsidRPr="007615FB">
        <w:rPr>
          <w:rFonts w:ascii="Times New Roman" w:hAnsi="Times New Roman" w:cs="Times New Roman"/>
          <w:i/>
        </w:rPr>
        <w:t>Mammotrectus</w:t>
      </w:r>
      <w:proofErr w:type="spellEnd"/>
      <w:r w:rsidRPr="007615FB">
        <w:rPr>
          <w:rFonts w:ascii="Times New Roman" w:hAnsi="Times New Roman" w:cs="Times New Roman"/>
          <w:i/>
        </w:rPr>
        <w:t xml:space="preserve"> super </w:t>
      </w:r>
      <w:proofErr w:type="spellStart"/>
      <w:r w:rsidRPr="007615FB">
        <w:rPr>
          <w:rFonts w:ascii="Times New Roman" w:hAnsi="Times New Roman" w:cs="Times New Roman"/>
          <w:i/>
        </w:rPr>
        <w:t>Bibliam</w:t>
      </w:r>
      <w:proofErr w:type="spellEnd"/>
      <w:r w:rsidRPr="007615FB">
        <w:rPr>
          <w:rFonts w:ascii="Times New Roman" w:hAnsi="Times New Roman" w:cs="Times New Roman"/>
        </w:rPr>
        <w:t>. (</w:t>
      </w:r>
      <w:proofErr w:type="spellStart"/>
      <w:r w:rsidRPr="007615FB">
        <w:rPr>
          <w:rFonts w:ascii="Times New Roman" w:hAnsi="Times New Roman" w:cs="Times New Roman"/>
        </w:rPr>
        <w:t>Venetiis</w:t>
      </w:r>
      <w:proofErr w:type="spellEnd"/>
      <w:r w:rsidRPr="007615FB">
        <w:rPr>
          <w:rFonts w:ascii="Times New Roman" w:hAnsi="Times New Roman" w:cs="Times New Roman"/>
        </w:rPr>
        <w:t xml:space="preserve">: Per </w:t>
      </w:r>
      <w:proofErr w:type="spellStart"/>
      <w:r w:rsidRPr="007615FB">
        <w:rPr>
          <w:rFonts w:ascii="Times New Roman" w:hAnsi="Times New Roman" w:cs="Times New Roman"/>
        </w:rPr>
        <w:t>inclytum</w:t>
      </w:r>
      <w:proofErr w:type="spellEnd"/>
      <w:r w:rsidRPr="007615FB">
        <w:rPr>
          <w:rFonts w:ascii="Times New Roman" w:hAnsi="Times New Roman" w:cs="Times New Roman"/>
        </w:rPr>
        <w:t xml:space="preserve"> </w:t>
      </w:r>
      <w:proofErr w:type="spellStart"/>
      <w:r w:rsidRPr="007615FB">
        <w:rPr>
          <w:rFonts w:ascii="Times New Roman" w:hAnsi="Times New Roman" w:cs="Times New Roman"/>
        </w:rPr>
        <w:t>uirum</w:t>
      </w:r>
      <w:proofErr w:type="spellEnd"/>
      <w:r w:rsidRPr="007615FB">
        <w:rPr>
          <w:rFonts w:ascii="Times New Roman" w:hAnsi="Times New Roman" w:cs="Times New Roman"/>
        </w:rPr>
        <w:t xml:space="preserve"> </w:t>
      </w:r>
      <w:proofErr w:type="spellStart"/>
      <w:r w:rsidRPr="007615FB">
        <w:rPr>
          <w:rFonts w:ascii="Times New Roman" w:hAnsi="Times New Roman" w:cs="Times New Roman"/>
        </w:rPr>
        <w:t>Nicolaum</w:t>
      </w:r>
      <w:proofErr w:type="spellEnd"/>
      <w:r w:rsidRPr="007615FB">
        <w:rPr>
          <w:rFonts w:ascii="Times New Roman" w:hAnsi="Times New Roman" w:cs="Times New Roman"/>
        </w:rPr>
        <w:t xml:space="preserve"> Jenson </w:t>
      </w:r>
      <w:proofErr w:type="spellStart"/>
      <w:r w:rsidRPr="007615FB">
        <w:rPr>
          <w:rFonts w:ascii="Times New Roman" w:hAnsi="Times New Roman" w:cs="Times New Roman"/>
        </w:rPr>
        <w:t>gallicum</w:t>
      </w:r>
      <w:proofErr w:type="spellEnd"/>
      <w:r w:rsidRPr="007615FB">
        <w:rPr>
          <w:rFonts w:ascii="Times New Roman" w:hAnsi="Times New Roman" w:cs="Times New Roman"/>
        </w:rPr>
        <w:t>, 1479)</w:t>
      </w:r>
    </w:p>
    <w:p w:rsidR="003C12C9" w:rsidRPr="003C12C9" w:rsidRDefault="003C12C9" w:rsidP="007615FB">
      <w:pPr>
        <w:tabs>
          <w:tab w:val="left" w:pos="0"/>
        </w:tabs>
        <w:spacing w:line="480" w:lineRule="auto"/>
        <w:ind w:firstLine="284"/>
        <w:rPr>
          <w:rFonts w:ascii="Times New Roman" w:hAnsi="Times New Roman" w:cs="Times New Roman"/>
          <w:sz w:val="24"/>
          <w:szCs w:val="24"/>
          <w:u w:val="single"/>
          <w:shd w:val="clear" w:color="auto" w:fill="FFFFFF"/>
        </w:rPr>
      </w:pPr>
    </w:p>
    <w:p w:rsidR="0006348F" w:rsidRPr="00871B36" w:rsidRDefault="0006348F" w:rsidP="007615FB">
      <w:pPr>
        <w:tabs>
          <w:tab w:val="left" w:pos="0"/>
        </w:tabs>
        <w:spacing w:line="480" w:lineRule="auto"/>
        <w:ind w:firstLine="284"/>
        <w:rPr>
          <w:rFonts w:ascii="Times New Roman" w:hAnsi="Times New Roman" w:cs="Times New Roman"/>
          <w:noProof/>
          <w:sz w:val="24"/>
          <w:szCs w:val="24"/>
        </w:rPr>
      </w:pPr>
    </w:p>
    <w:sectPr w:rsidR="0006348F" w:rsidRPr="00871B36" w:rsidSect="007E2874">
      <w:headerReference w:type="default" r:id="rId7"/>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DF9" w:rsidRDefault="001A4DF9" w:rsidP="007E2874">
      <w:pPr>
        <w:spacing w:after="0" w:line="240" w:lineRule="auto"/>
      </w:pPr>
      <w:r>
        <w:separator/>
      </w:r>
    </w:p>
  </w:endnote>
  <w:endnote w:type="continuationSeparator" w:id="0">
    <w:p w:rsidR="001A4DF9" w:rsidRDefault="001A4DF9" w:rsidP="007E2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DF9" w:rsidRDefault="001A4DF9" w:rsidP="007E2874">
      <w:pPr>
        <w:spacing w:after="0" w:line="240" w:lineRule="auto"/>
      </w:pPr>
      <w:r>
        <w:separator/>
      </w:r>
    </w:p>
  </w:footnote>
  <w:footnote w:type="continuationSeparator" w:id="0">
    <w:p w:rsidR="001A4DF9" w:rsidRDefault="001A4DF9" w:rsidP="007E2874">
      <w:pPr>
        <w:spacing w:after="0" w:line="240" w:lineRule="auto"/>
      </w:pPr>
      <w:r>
        <w:continuationSeparator/>
      </w:r>
    </w:p>
  </w:footnote>
  <w:footnote w:id="1">
    <w:p w:rsidR="007615FB" w:rsidRDefault="007615FB">
      <w:pPr>
        <w:pStyle w:val="a7"/>
      </w:pPr>
      <w:r>
        <w:rPr>
          <w:rStyle w:val="a9"/>
        </w:rPr>
        <w:footnoteRef/>
      </w:r>
      <w:r>
        <w:t xml:space="preserve"> </w:t>
      </w:r>
      <w:proofErr w:type="spellStart"/>
      <w:r w:rsidRPr="007615FB">
        <w:rPr>
          <w:rFonts w:ascii="Times New Roman" w:hAnsi="Times New Roman" w:cs="Times New Roman"/>
        </w:rPr>
        <w:t>Marchesinus</w:t>
      </w:r>
      <w:proofErr w:type="spellEnd"/>
      <w:r w:rsidRPr="007615FB">
        <w:rPr>
          <w:rFonts w:ascii="Times New Roman" w:hAnsi="Times New Roman" w:cs="Times New Roman"/>
        </w:rPr>
        <w:t xml:space="preserve">, Johannes., Nicolas Jenson, and Phillips Thomas, </w:t>
      </w:r>
      <w:proofErr w:type="spellStart"/>
      <w:r w:rsidRPr="007615FB">
        <w:rPr>
          <w:rFonts w:ascii="Times New Roman" w:hAnsi="Times New Roman" w:cs="Times New Roman"/>
          <w:i/>
        </w:rPr>
        <w:t>Mammotrectus</w:t>
      </w:r>
      <w:proofErr w:type="spellEnd"/>
      <w:r w:rsidRPr="007615FB">
        <w:rPr>
          <w:rFonts w:ascii="Times New Roman" w:hAnsi="Times New Roman" w:cs="Times New Roman"/>
          <w:i/>
        </w:rPr>
        <w:t xml:space="preserve"> super </w:t>
      </w:r>
      <w:proofErr w:type="spellStart"/>
      <w:r w:rsidRPr="007615FB">
        <w:rPr>
          <w:rFonts w:ascii="Times New Roman" w:hAnsi="Times New Roman" w:cs="Times New Roman"/>
          <w:i/>
        </w:rPr>
        <w:t>Bibliam</w:t>
      </w:r>
      <w:proofErr w:type="spellEnd"/>
      <w:r w:rsidRPr="007615FB">
        <w:rPr>
          <w:rFonts w:ascii="Times New Roman" w:hAnsi="Times New Roman" w:cs="Times New Roman"/>
        </w:rPr>
        <w:t>. (</w:t>
      </w:r>
      <w:proofErr w:type="spellStart"/>
      <w:r w:rsidRPr="007615FB">
        <w:rPr>
          <w:rFonts w:ascii="Times New Roman" w:hAnsi="Times New Roman" w:cs="Times New Roman"/>
        </w:rPr>
        <w:t>Venetiis</w:t>
      </w:r>
      <w:proofErr w:type="spellEnd"/>
      <w:r w:rsidRPr="007615FB">
        <w:rPr>
          <w:rFonts w:ascii="Times New Roman" w:hAnsi="Times New Roman" w:cs="Times New Roman"/>
        </w:rPr>
        <w:t xml:space="preserve">: Per </w:t>
      </w:r>
      <w:proofErr w:type="spellStart"/>
      <w:r w:rsidRPr="007615FB">
        <w:rPr>
          <w:rFonts w:ascii="Times New Roman" w:hAnsi="Times New Roman" w:cs="Times New Roman"/>
        </w:rPr>
        <w:t>inclytum</w:t>
      </w:r>
      <w:proofErr w:type="spellEnd"/>
      <w:r w:rsidRPr="007615FB">
        <w:rPr>
          <w:rFonts w:ascii="Times New Roman" w:hAnsi="Times New Roman" w:cs="Times New Roman"/>
        </w:rPr>
        <w:t xml:space="preserve"> </w:t>
      </w:r>
      <w:proofErr w:type="spellStart"/>
      <w:r w:rsidRPr="007615FB">
        <w:rPr>
          <w:rFonts w:ascii="Times New Roman" w:hAnsi="Times New Roman" w:cs="Times New Roman"/>
        </w:rPr>
        <w:t>uirum</w:t>
      </w:r>
      <w:proofErr w:type="spellEnd"/>
      <w:r w:rsidRPr="007615FB">
        <w:rPr>
          <w:rFonts w:ascii="Times New Roman" w:hAnsi="Times New Roman" w:cs="Times New Roman"/>
        </w:rPr>
        <w:t xml:space="preserve"> </w:t>
      </w:r>
      <w:proofErr w:type="spellStart"/>
      <w:r w:rsidRPr="007615FB">
        <w:rPr>
          <w:rFonts w:ascii="Times New Roman" w:hAnsi="Times New Roman" w:cs="Times New Roman"/>
        </w:rPr>
        <w:t>Nicolaum</w:t>
      </w:r>
      <w:proofErr w:type="spellEnd"/>
      <w:r w:rsidRPr="007615FB">
        <w:rPr>
          <w:rFonts w:ascii="Times New Roman" w:hAnsi="Times New Roman" w:cs="Times New Roman"/>
        </w:rPr>
        <w:t xml:space="preserve"> Jenson </w:t>
      </w:r>
      <w:proofErr w:type="spellStart"/>
      <w:r w:rsidRPr="007615FB">
        <w:rPr>
          <w:rFonts w:ascii="Times New Roman" w:hAnsi="Times New Roman" w:cs="Times New Roman"/>
        </w:rPr>
        <w:t>gallicum</w:t>
      </w:r>
      <w:proofErr w:type="spellEnd"/>
      <w:r w:rsidRPr="007615FB">
        <w:rPr>
          <w:rFonts w:ascii="Times New Roman" w:hAnsi="Times New Roman" w:cs="Times New Roman"/>
        </w:rPr>
        <w:t>, 1479)</w:t>
      </w:r>
    </w:p>
  </w:footnote>
  <w:footnote w:id="2">
    <w:p w:rsidR="00A21CE8" w:rsidRPr="0006348F" w:rsidRDefault="00A21CE8">
      <w:pPr>
        <w:pStyle w:val="a7"/>
        <w:rPr>
          <w:rFonts w:ascii="Times New Roman" w:hAnsi="Times New Roman" w:cs="Times New Roman"/>
        </w:rPr>
      </w:pPr>
      <w:r>
        <w:rPr>
          <w:rStyle w:val="a9"/>
        </w:rPr>
        <w:footnoteRef/>
      </w:r>
      <w:r>
        <w:t xml:space="preserve"> </w:t>
      </w:r>
      <w:r w:rsidRPr="00A21CE8">
        <w:t>‘</w:t>
      </w:r>
      <w:r w:rsidRPr="0006348F">
        <w:rPr>
          <w:rFonts w:ascii="Times New Roman" w:hAnsi="Times New Roman" w:cs="Times New Roman"/>
        </w:rPr>
        <w:t>Jenson, Nicolas’, The Oxford Dictionary of the Renaissance (Oxford University Press, 2003)</w:t>
      </w:r>
      <w:r w:rsidR="0006348F" w:rsidRPr="0006348F">
        <w:rPr>
          <w:rFonts w:ascii="Times New Roman" w:hAnsi="Times New Roman" w:cs="Times New Roman"/>
        </w:rPr>
        <w:t xml:space="preserve">, p.416. </w:t>
      </w:r>
    </w:p>
  </w:footnote>
  <w:footnote w:id="3">
    <w:p w:rsidR="00A21CE8" w:rsidRDefault="00A21CE8">
      <w:pPr>
        <w:pStyle w:val="a7"/>
      </w:pPr>
      <w:r w:rsidRPr="0006348F">
        <w:rPr>
          <w:rStyle w:val="a9"/>
          <w:rFonts w:ascii="Times New Roman" w:hAnsi="Times New Roman" w:cs="Times New Roman"/>
        </w:rPr>
        <w:footnoteRef/>
      </w:r>
      <w:r w:rsidRPr="0006348F">
        <w:rPr>
          <w:rFonts w:ascii="Times New Roman" w:hAnsi="Times New Roman" w:cs="Times New Roman"/>
        </w:rPr>
        <w:t xml:space="preserve"> </w:t>
      </w:r>
      <w:proofErr w:type="spellStart"/>
      <w:r w:rsidRPr="0006348F">
        <w:rPr>
          <w:rFonts w:ascii="Times New Roman" w:hAnsi="Times New Roman" w:cs="Times New Roman"/>
        </w:rPr>
        <w:t>Hellinga</w:t>
      </w:r>
      <w:proofErr w:type="spellEnd"/>
      <w:r w:rsidRPr="0006348F">
        <w:rPr>
          <w:rFonts w:ascii="Times New Roman" w:hAnsi="Times New Roman" w:cs="Times New Roman"/>
        </w:rPr>
        <w:t xml:space="preserve">, </w:t>
      </w:r>
      <w:proofErr w:type="spellStart"/>
      <w:r w:rsidRPr="0006348F">
        <w:rPr>
          <w:rFonts w:ascii="Times New Roman" w:hAnsi="Times New Roman" w:cs="Times New Roman"/>
        </w:rPr>
        <w:t>Lotte</w:t>
      </w:r>
      <w:proofErr w:type="spellEnd"/>
      <w:r w:rsidRPr="0006348F">
        <w:rPr>
          <w:rFonts w:ascii="Times New Roman" w:hAnsi="Times New Roman" w:cs="Times New Roman"/>
        </w:rPr>
        <w:t xml:space="preserve">, ‘Nicolas Jenson, Peter </w:t>
      </w:r>
      <w:proofErr w:type="spellStart"/>
      <w:r w:rsidRPr="0006348F">
        <w:rPr>
          <w:rFonts w:ascii="Times New Roman" w:hAnsi="Times New Roman" w:cs="Times New Roman"/>
        </w:rPr>
        <w:t>Schoeffer</w:t>
      </w:r>
      <w:proofErr w:type="spellEnd"/>
      <w:r w:rsidRPr="0006348F">
        <w:rPr>
          <w:rFonts w:ascii="Times New Roman" w:hAnsi="Times New Roman" w:cs="Times New Roman"/>
        </w:rPr>
        <w:t xml:space="preserve"> and the Development of Printing Types’, in Incunabula in Transit (United S</w:t>
      </w:r>
      <w:r w:rsidR="0006348F" w:rsidRPr="0006348F">
        <w:rPr>
          <w:rFonts w:ascii="Times New Roman" w:hAnsi="Times New Roman" w:cs="Times New Roman"/>
        </w:rPr>
        <w:t>tates: BRILL, 2018), p.49.</w:t>
      </w:r>
      <w:r w:rsidR="0006348F">
        <w:t xml:space="preserve"> </w:t>
      </w:r>
    </w:p>
  </w:footnote>
  <w:footnote w:id="4">
    <w:p w:rsidR="0006348F" w:rsidRDefault="0006348F" w:rsidP="0006348F">
      <w:pPr>
        <w:pStyle w:val="a7"/>
      </w:pPr>
      <w:r>
        <w:rPr>
          <w:rStyle w:val="a9"/>
        </w:rPr>
        <w:footnoteRef/>
      </w:r>
      <w:r>
        <w:t xml:space="preserve"> </w:t>
      </w:r>
      <w:proofErr w:type="spellStart"/>
      <w:r w:rsidRPr="0006348F">
        <w:rPr>
          <w:rFonts w:ascii="Times New Roman" w:hAnsi="Times New Roman" w:cs="Times New Roman"/>
        </w:rPr>
        <w:t>Hellinga</w:t>
      </w:r>
      <w:proofErr w:type="spellEnd"/>
      <w:r w:rsidRPr="0006348F">
        <w:rPr>
          <w:rFonts w:ascii="Times New Roman" w:hAnsi="Times New Roman" w:cs="Times New Roman"/>
        </w:rPr>
        <w:t xml:space="preserve">, </w:t>
      </w:r>
      <w:proofErr w:type="spellStart"/>
      <w:r w:rsidRPr="0006348F">
        <w:rPr>
          <w:rFonts w:ascii="Times New Roman" w:hAnsi="Times New Roman" w:cs="Times New Roman"/>
        </w:rPr>
        <w:t>Lotte</w:t>
      </w:r>
      <w:proofErr w:type="spellEnd"/>
      <w:r w:rsidRPr="0006348F">
        <w:rPr>
          <w:rFonts w:ascii="Times New Roman" w:hAnsi="Times New Roman" w:cs="Times New Roman"/>
        </w:rPr>
        <w:t xml:space="preserve">, ‘Nicolas Jenson, Peter </w:t>
      </w:r>
      <w:proofErr w:type="spellStart"/>
      <w:r w:rsidRPr="0006348F">
        <w:rPr>
          <w:rFonts w:ascii="Times New Roman" w:hAnsi="Times New Roman" w:cs="Times New Roman"/>
        </w:rPr>
        <w:t>Schoeffer</w:t>
      </w:r>
      <w:proofErr w:type="spellEnd"/>
      <w:r w:rsidRPr="0006348F">
        <w:rPr>
          <w:rFonts w:ascii="Times New Roman" w:hAnsi="Times New Roman" w:cs="Times New Roman"/>
        </w:rPr>
        <w:t xml:space="preserve"> and the Development of Printing Types’, in Incunabula in Transit (United States: BRILL, 2018), p.49.</w:t>
      </w:r>
    </w:p>
  </w:footnote>
  <w:footnote w:id="5">
    <w:p w:rsidR="00D12262" w:rsidRDefault="00D12262" w:rsidP="00D12262">
      <w:pPr>
        <w:pStyle w:val="a7"/>
      </w:pPr>
      <w:r>
        <w:rPr>
          <w:rStyle w:val="a9"/>
        </w:rPr>
        <w:footnoteRef/>
      </w:r>
      <w:r>
        <w:t xml:space="preserve"> </w:t>
      </w:r>
      <w:r>
        <w:rPr>
          <w:rFonts w:ascii="Georgia" w:hAnsi="Georgia"/>
          <w:color w:val="1A1A1A"/>
          <w:shd w:val="clear" w:color="auto" w:fill="FFFFFF"/>
        </w:rPr>
        <w:t xml:space="preserve">Britannica, The Editors of </w:t>
      </w:r>
      <w:proofErr w:type="spellStart"/>
      <w:r>
        <w:rPr>
          <w:rFonts w:ascii="Georgia" w:hAnsi="Georgia"/>
          <w:color w:val="1A1A1A"/>
          <w:shd w:val="clear" w:color="auto" w:fill="FFFFFF"/>
        </w:rPr>
        <w:t>Encyclopaedia</w:t>
      </w:r>
      <w:proofErr w:type="spellEnd"/>
      <w:r>
        <w:rPr>
          <w:rFonts w:ascii="Georgia" w:hAnsi="Georgia"/>
          <w:color w:val="1A1A1A"/>
          <w:shd w:val="clear" w:color="auto" w:fill="FFFFFF"/>
        </w:rPr>
        <w:t>. "Nicolas Jenson". </w:t>
      </w:r>
      <w:r>
        <w:rPr>
          <w:rStyle w:val="aa"/>
          <w:rFonts w:ascii="Georgia" w:hAnsi="Georgia"/>
          <w:color w:val="1A1A1A"/>
          <w:shd w:val="clear" w:color="auto" w:fill="FFFFFF"/>
        </w:rPr>
        <w:t>Encyclopedia Britannica</w:t>
      </w:r>
      <w:r>
        <w:rPr>
          <w:rFonts w:ascii="Georgia" w:hAnsi="Georgia"/>
          <w:color w:val="1A1A1A"/>
          <w:shd w:val="clear" w:color="auto" w:fill="FFFFFF"/>
        </w:rPr>
        <w:t>, 1 Jan. 2024, [Accessed 31 January 2024.]</w:t>
      </w:r>
      <w:r w:rsidRPr="00D12262">
        <w:rPr>
          <w:rFonts w:ascii="Georgia" w:hAnsi="Georgia"/>
          <w:color w:val="1A1A1A"/>
          <w:shd w:val="clear" w:color="auto" w:fill="FFFFFF"/>
        </w:rPr>
        <w:t xml:space="preserve"> </w:t>
      </w:r>
      <w:r>
        <w:rPr>
          <w:rFonts w:ascii="Georgia" w:hAnsi="Georgia"/>
          <w:color w:val="1A1A1A"/>
          <w:shd w:val="clear" w:color="auto" w:fill="FFFFFF"/>
        </w:rPr>
        <w:t>&lt;</w:t>
      </w:r>
      <w:hyperlink r:id="rId1" w:history="1">
        <w:r w:rsidRPr="00094C23">
          <w:rPr>
            <w:rStyle w:val="ab"/>
            <w:rFonts w:ascii="Georgia" w:hAnsi="Georgia"/>
            <w:shd w:val="clear" w:color="auto" w:fill="FFFFFF"/>
          </w:rPr>
          <w:t>https://www.britannica.com/biography/Nicolas-Jenson</w:t>
        </w:r>
      </w:hyperlink>
      <w:r>
        <w:rPr>
          <w:rFonts w:ascii="Georgia" w:hAnsi="Georgia"/>
          <w:color w:val="1A1A1A"/>
          <w:shd w:val="clear" w:color="auto" w:fill="FFFFFF"/>
        </w:rPr>
        <w:t xml:space="preserve">&gt;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3231"/>
      <w:gridCol w:w="3230"/>
      <w:gridCol w:w="3228"/>
    </w:tblGrid>
    <w:tr w:rsidR="007E2874">
      <w:trPr>
        <w:trHeight w:val="720"/>
      </w:trPr>
      <w:tc>
        <w:tcPr>
          <w:tcW w:w="1667" w:type="pct"/>
        </w:tcPr>
        <w:p w:rsidR="007E2874" w:rsidRDefault="007E2874">
          <w:pPr>
            <w:pStyle w:val="a3"/>
            <w:rPr>
              <w:color w:val="5B9BD5" w:themeColor="accent1"/>
            </w:rPr>
          </w:pPr>
        </w:p>
      </w:tc>
      <w:tc>
        <w:tcPr>
          <w:tcW w:w="1667" w:type="pct"/>
        </w:tcPr>
        <w:p w:rsidR="007E2874" w:rsidRDefault="007E2874">
          <w:pPr>
            <w:pStyle w:val="a3"/>
            <w:jc w:val="center"/>
            <w:rPr>
              <w:color w:val="5B9BD5" w:themeColor="accent1"/>
            </w:rPr>
          </w:pPr>
        </w:p>
      </w:tc>
      <w:tc>
        <w:tcPr>
          <w:tcW w:w="1666" w:type="pct"/>
        </w:tcPr>
        <w:p w:rsidR="007E2874" w:rsidRDefault="007E2874">
          <w:pPr>
            <w:pStyle w:val="a3"/>
            <w:jc w:val="right"/>
            <w:rPr>
              <w:color w:val="5B9BD5" w:themeColor="accent1"/>
            </w:rPr>
          </w:pPr>
          <w:r>
            <w:rPr>
              <w:color w:val="5B9BD5" w:themeColor="accent1"/>
              <w:sz w:val="24"/>
              <w:szCs w:val="24"/>
            </w:rPr>
            <w:fldChar w:fldCharType="begin"/>
          </w:r>
          <w:r>
            <w:rPr>
              <w:color w:val="5B9BD5" w:themeColor="accent1"/>
              <w:sz w:val="24"/>
              <w:szCs w:val="24"/>
            </w:rPr>
            <w:instrText>PAGE   \* MERGEFORMAT</w:instrText>
          </w:r>
          <w:r>
            <w:rPr>
              <w:color w:val="5B9BD5" w:themeColor="accent1"/>
              <w:sz w:val="24"/>
              <w:szCs w:val="24"/>
            </w:rPr>
            <w:fldChar w:fldCharType="separate"/>
          </w:r>
          <w:r w:rsidR="007615FB" w:rsidRPr="007615FB">
            <w:rPr>
              <w:noProof/>
              <w:color w:val="5B9BD5" w:themeColor="accent1"/>
              <w:sz w:val="24"/>
              <w:szCs w:val="24"/>
              <w:lang w:val="ru-RU"/>
            </w:rPr>
            <w:t>3</w:t>
          </w:r>
          <w:r>
            <w:rPr>
              <w:color w:val="5B9BD5" w:themeColor="accent1"/>
              <w:sz w:val="24"/>
              <w:szCs w:val="24"/>
            </w:rPr>
            <w:fldChar w:fldCharType="end"/>
          </w:r>
        </w:p>
      </w:tc>
    </w:tr>
  </w:tbl>
  <w:p w:rsidR="007E2874" w:rsidRDefault="007E287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874"/>
    <w:rsid w:val="00033433"/>
    <w:rsid w:val="0006348F"/>
    <w:rsid w:val="00137D69"/>
    <w:rsid w:val="001A4DF9"/>
    <w:rsid w:val="001F31B7"/>
    <w:rsid w:val="002D2553"/>
    <w:rsid w:val="0038509A"/>
    <w:rsid w:val="003C12C9"/>
    <w:rsid w:val="003D1D17"/>
    <w:rsid w:val="0050265D"/>
    <w:rsid w:val="00724C6A"/>
    <w:rsid w:val="007615FB"/>
    <w:rsid w:val="007E2874"/>
    <w:rsid w:val="00871B36"/>
    <w:rsid w:val="00891022"/>
    <w:rsid w:val="008C2FFF"/>
    <w:rsid w:val="00A21CE8"/>
    <w:rsid w:val="00AD5B33"/>
    <w:rsid w:val="00B34CB6"/>
    <w:rsid w:val="00B54E58"/>
    <w:rsid w:val="00B96EF4"/>
    <w:rsid w:val="00C7555F"/>
    <w:rsid w:val="00C80654"/>
    <w:rsid w:val="00D12262"/>
    <w:rsid w:val="00DE36A3"/>
    <w:rsid w:val="00E27F66"/>
    <w:rsid w:val="00E457F7"/>
    <w:rsid w:val="00EE1D5D"/>
    <w:rsid w:val="00F86D81"/>
    <w:rsid w:val="00FE6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D3185"/>
  <w15:chartTrackingRefBased/>
  <w15:docId w15:val="{5EA4ED6B-C7B6-4092-A81B-06457465D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2874"/>
    <w:pPr>
      <w:tabs>
        <w:tab w:val="center" w:pos="4844"/>
        <w:tab w:val="right" w:pos="9689"/>
      </w:tabs>
      <w:spacing w:after="0" w:line="240" w:lineRule="auto"/>
    </w:pPr>
  </w:style>
  <w:style w:type="character" w:customStyle="1" w:styleId="a4">
    <w:name w:val="Верхний колонтитул Знак"/>
    <w:basedOn w:val="a0"/>
    <w:link w:val="a3"/>
    <w:uiPriority w:val="99"/>
    <w:rsid w:val="007E2874"/>
  </w:style>
  <w:style w:type="paragraph" w:styleId="a5">
    <w:name w:val="footer"/>
    <w:basedOn w:val="a"/>
    <w:link w:val="a6"/>
    <w:uiPriority w:val="99"/>
    <w:unhideWhenUsed/>
    <w:rsid w:val="007E2874"/>
    <w:pPr>
      <w:tabs>
        <w:tab w:val="center" w:pos="4844"/>
        <w:tab w:val="right" w:pos="9689"/>
      </w:tabs>
      <w:spacing w:after="0" w:line="240" w:lineRule="auto"/>
    </w:pPr>
  </w:style>
  <w:style w:type="character" w:customStyle="1" w:styleId="a6">
    <w:name w:val="Нижний колонтитул Знак"/>
    <w:basedOn w:val="a0"/>
    <w:link w:val="a5"/>
    <w:uiPriority w:val="99"/>
    <w:rsid w:val="007E2874"/>
  </w:style>
  <w:style w:type="paragraph" w:styleId="a7">
    <w:name w:val="footnote text"/>
    <w:basedOn w:val="a"/>
    <w:link w:val="a8"/>
    <w:uiPriority w:val="99"/>
    <w:semiHidden/>
    <w:unhideWhenUsed/>
    <w:rsid w:val="00A21CE8"/>
    <w:pPr>
      <w:spacing w:after="0" w:line="240" w:lineRule="auto"/>
    </w:pPr>
    <w:rPr>
      <w:sz w:val="20"/>
      <w:szCs w:val="20"/>
    </w:rPr>
  </w:style>
  <w:style w:type="character" w:customStyle="1" w:styleId="a8">
    <w:name w:val="Текст сноски Знак"/>
    <w:basedOn w:val="a0"/>
    <w:link w:val="a7"/>
    <w:uiPriority w:val="99"/>
    <w:semiHidden/>
    <w:rsid w:val="00A21CE8"/>
    <w:rPr>
      <w:sz w:val="20"/>
      <w:szCs w:val="20"/>
    </w:rPr>
  </w:style>
  <w:style w:type="character" w:styleId="a9">
    <w:name w:val="footnote reference"/>
    <w:basedOn w:val="a0"/>
    <w:uiPriority w:val="99"/>
    <w:semiHidden/>
    <w:unhideWhenUsed/>
    <w:rsid w:val="00A21CE8"/>
    <w:rPr>
      <w:vertAlign w:val="superscript"/>
    </w:rPr>
  </w:style>
  <w:style w:type="character" w:styleId="aa">
    <w:name w:val="Emphasis"/>
    <w:basedOn w:val="a0"/>
    <w:uiPriority w:val="20"/>
    <w:qFormat/>
    <w:rsid w:val="00D12262"/>
    <w:rPr>
      <w:i/>
      <w:iCs/>
    </w:rPr>
  </w:style>
  <w:style w:type="character" w:styleId="ab">
    <w:name w:val="Hyperlink"/>
    <w:basedOn w:val="a0"/>
    <w:uiPriority w:val="99"/>
    <w:unhideWhenUsed/>
    <w:rsid w:val="00D122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ritannica.com/biography/Nicolas-Jenso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B93EC-56D0-4235-A79A-97449455C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4</Pages>
  <Words>612</Words>
  <Characters>3493</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2024-01-31T14:45:00Z</dcterms:created>
  <dcterms:modified xsi:type="dcterms:W3CDTF">2024-02-01T14:05:00Z</dcterms:modified>
</cp:coreProperties>
</file>