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4F444C" w14:textId="524E72DC" w:rsidR="4F592112" w:rsidRDefault="4F592112" w:rsidP="5A6009BE">
      <w:pPr>
        <w:ind w:left="2880"/>
        <w:rPr>
          <w:sz w:val="36"/>
          <w:szCs w:val="36"/>
        </w:rPr>
      </w:pPr>
      <w:r w:rsidRPr="5A6009BE">
        <w:rPr>
          <w:sz w:val="36"/>
          <w:szCs w:val="36"/>
        </w:rPr>
        <w:t>Supplementary notes</w:t>
      </w:r>
    </w:p>
    <w:p w14:paraId="2EFF4B07" w14:textId="74F0B3BE" w:rsidR="5A6009BE" w:rsidRDefault="5A6009BE" w:rsidP="5A6009BE">
      <w:pPr>
        <w:ind w:left="2880"/>
        <w:rPr>
          <w:sz w:val="36"/>
          <w:szCs w:val="36"/>
        </w:rPr>
      </w:pPr>
    </w:p>
    <w:p w14:paraId="03F46F27" w14:textId="29D95EFD" w:rsidR="5A6009BE" w:rsidRDefault="5A6009BE" w:rsidP="5A6009BE">
      <w:pPr>
        <w:ind w:left="2880"/>
        <w:rPr>
          <w:sz w:val="36"/>
          <w:szCs w:val="36"/>
        </w:rPr>
      </w:pPr>
    </w:p>
    <w:p w14:paraId="5A55A99E" w14:textId="78DDFFF3" w:rsidR="5A6009BE" w:rsidRDefault="5A6009BE" w:rsidP="5A6009BE">
      <w:pPr>
        <w:ind w:left="2880"/>
        <w:rPr>
          <w:sz w:val="32"/>
          <w:szCs w:val="32"/>
        </w:rPr>
      </w:pPr>
    </w:p>
    <w:p w14:paraId="5E5787A5" w14:textId="7D0CBCDF" w:rsidR="00CD3539" w:rsidRDefault="32E20303" w:rsidP="5A6009BE">
      <w:pPr>
        <w:ind w:left="2880"/>
        <w:rPr>
          <w:sz w:val="32"/>
          <w:szCs w:val="32"/>
        </w:rPr>
      </w:pPr>
      <w:r w:rsidRPr="5A6009BE">
        <w:rPr>
          <w:sz w:val="32"/>
          <w:szCs w:val="32"/>
        </w:rPr>
        <w:t xml:space="preserve">Name: </w:t>
      </w:r>
      <w:r w:rsidR="00D54CAE" w:rsidRPr="5A6009BE">
        <w:rPr>
          <w:sz w:val="32"/>
          <w:szCs w:val="32"/>
        </w:rPr>
        <w:t>Mehwish</w:t>
      </w:r>
      <w:r w:rsidRPr="5A6009BE">
        <w:rPr>
          <w:sz w:val="32"/>
          <w:szCs w:val="32"/>
        </w:rPr>
        <w:t xml:space="preserve"> </w:t>
      </w:r>
      <w:r w:rsidR="00D54CAE" w:rsidRPr="5A6009BE">
        <w:rPr>
          <w:sz w:val="32"/>
          <w:szCs w:val="32"/>
        </w:rPr>
        <w:t>Nawaz</w:t>
      </w:r>
      <w:r w:rsidRPr="5A6009BE">
        <w:rPr>
          <w:sz w:val="32"/>
          <w:szCs w:val="32"/>
        </w:rPr>
        <w:t xml:space="preserve"> </w:t>
      </w:r>
    </w:p>
    <w:p w14:paraId="0A75618F" w14:textId="7AC3060C" w:rsidR="315432C3" w:rsidRDefault="315432C3" w:rsidP="5A6009BE">
      <w:pPr>
        <w:ind w:left="2880"/>
        <w:rPr>
          <w:sz w:val="32"/>
          <w:szCs w:val="32"/>
        </w:rPr>
      </w:pPr>
      <w:r w:rsidRPr="5A6009BE">
        <w:rPr>
          <w:sz w:val="32"/>
          <w:szCs w:val="32"/>
        </w:rPr>
        <w:t xml:space="preserve">Student </w:t>
      </w:r>
      <w:r w:rsidR="297987F4" w:rsidRPr="5A6009BE">
        <w:rPr>
          <w:sz w:val="32"/>
          <w:szCs w:val="32"/>
        </w:rPr>
        <w:t>Number</w:t>
      </w:r>
      <w:r w:rsidRPr="5A6009BE">
        <w:rPr>
          <w:sz w:val="32"/>
          <w:szCs w:val="32"/>
        </w:rPr>
        <w:t>:</w:t>
      </w:r>
      <w:r w:rsidR="58305152" w:rsidRPr="5A6009BE">
        <w:rPr>
          <w:sz w:val="32"/>
          <w:szCs w:val="32"/>
        </w:rPr>
        <w:t xml:space="preserve"> </w:t>
      </w:r>
      <w:r w:rsidRPr="5A6009BE">
        <w:rPr>
          <w:sz w:val="32"/>
          <w:szCs w:val="32"/>
        </w:rPr>
        <w:t>2021045</w:t>
      </w:r>
    </w:p>
    <w:p w14:paraId="75DAF702" w14:textId="7578B99D" w:rsidR="32E20303" w:rsidRDefault="32E20303" w:rsidP="5A6009BE">
      <w:pPr>
        <w:ind w:left="2160"/>
        <w:rPr>
          <w:sz w:val="32"/>
          <w:szCs w:val="32"/>
        </w:rPr>
      </w:pPr>
      <w:r w:rsidRPr="5A6009BE">
        <w:rPr>
          <w:sz w:val="32"/>
          <w:szCs w:val="32"/>
        </w:rPr>
        <w:t xml:space="preserve">Module: emotional </w:t>
      </w:r>
      <w:r w:rsidR="61895B5A" w:rsidRPr="5A6009BE">
        <w:rPr>
          <w:sz w:val="32"/>
          <w:szCs w:val="32"/>
        </w:rPr>
        <w:t>intelligenceBMSW6012</w:t>
      </w:r>
    </w:p>
    <w:p w14:paraId="0A253E0D" w14:textId="6261BCC7" w:rsidR="5A6009BE" w:rsidRDefault="5A6009BE" w:rsidP="5A6009BE">
      <w:pPr>
        <w:ind w:left="2160"/>
        <w:rPr>
          <w:sz w:val="32"/>
          <w:szCs w:val="32"/>
        </w:rPr>
      </w:pPr>
    </w:p>
    <w:p w14:paraId="7733D785" w14:textId="68D11554" w:rsidR="5A6009BE" w:rsidRDefault="5A6009BE" w:rsidP="5A6009BE">
      <w:pPr>
        <w:ind w:left="2160"/>
        <w:rPr>
          <w:sz w:val="32"/>
          <w:szCs w:val="32"/>
        </w:rPr>
      </w:pPr>
    </w:p>
    <w:p w14:paraId="4085BDB5" w14:textId="233000B1" w:rsidR="5A6009BE" w:rsidRDefault="5A6009BE" w:rsidP="5A6009BE">
      <w:pPr>
        <w:ind w:left="2160"/>
        <w:rPr>
          <w:sz w:val="32"/>
          <w:szCs w:val="32"/>
        </w:rPr>
      </w:pPr>
    </w:p>
    <w:p w14:paraId="5BE5F264" w14:textId="5DE5D14B" w:rsidR="5A6009BE" w:rsidRDefault="5A6009BE" w:rsidP="5A6009BE">
      <w:pPr>
        <w:ind w:left="2160"/>
        <w:rPr>
          <w:sz w:val="32"/>
          <w:szCs w:val="32"/>
        </w:rPr>
      </w:pPr>
    </w:p>
    <w:p w14:paraId="7599AE88" w14:textId="19781EE2" w:rsidR="5A6009BE" w:rsidRDefault="5A6009BE" w:rsidP="5A6009BE">
      <w:pPr>
        <w:ind w:left="2160"/>
        <w:rPr>
          <w:sz w:val="32"/>
          <w:szCs w:val="32"/>
        </w:rPr>
      </w:pPr>
    </w:p>
    <w:p w14:paraId="29649552" w14:textId="13D8B5E3" w:rsidR="5A6009BE" w:rsidRDefault="5A6009BE" w:rsidP="5A6009BE">
      <w:pPr>
        <w:ind w:left="2160"/>
        <w:rPr>
          <w:sz w:val="32"/>
          <w:szCs w:val="32"/>
        </w:rPr>
      </w:pPr>
    </w:p>
    <w:p w14:paraId="6EB9F882" w14:textId="1D487683" w:rsidR="5A6009BE" w:rsidRDefault="5A6009BE" w:rsidP="5A6009BE">
      <w:pPr>
        <w:ind w:left="2160"/>
        <w:rPr>
          <w:sz w:val="32"/>
          <w:szCs w:val="32"/>
        </w:rPr>
      </w:pPr>
    </w:p>
    <w:p w14:paraId="6BC8684F" w14:textId="0908BFB6" w:rsidR="5A6009BE" w:rsidRDefault="5A6009BE" w:rsidP="5A6009BE">
      <w:pPr>
        <w:ind w:left="2160"/>
        <w:rPr>
          <w:sz w:val="32"/>
          <w:szCs w:val="32"/>
        </w:rPr>
      </w:pPr>
    </w:p>
    <w:p w14:paraId="779E4DF8" w14:textId="7431F908" w:rsidR="5A6009BE" w:rsidRDefault="5A6009BE" w:rsidP="5A6009BE">
      <w:pPr>
        <w:ind w:left="2160"/>
        <w:rPr>
          <w:sz w:val="32"/>
          <w:szCs w:val="32"/>
        </w:rPr>
      </w:pPr>
    </w:p>
    <w:p w14:paraId="070FC8D2" w14:textId="2B2C0583" w:rsidR="5A6009BE" w:rsidRDefault="5A6009BE" w:rsidP="5A6009BE">
      <w:pPr>
        <w:ind w:left="2160"/>
        <w:rPr>
          <w:sz w:val="32"/>
          <w:szCs w:val="32"/>
        </w:rPr>
      </w:pPr>
    </w:p>
    <w:p w14:paraId="08005452" w14:textId="2D617484" w:rsidR="5A6009BE" w:rsidRDefault="5A6009BE" w:rsidP="5A6009BE">
      <w:pPr>
        <w:ind w:left="2160"/>
        <w:rPr>
          <w:sz w:val="32"/>
          <w:szCs w:val="32"/>
        </w:rPr>
      </w:pPr>
    </w:p>
    <w:p w14:paraId="4AF8D675" w14:textId="44F1E64E" w:rsidR="5A6009BE" w:rsidRDefault="5A6009BE" w:rsidP="5A6009BE">
      <w:pPr>
        <w:ind w:left="2160"/>
        <w:rPr>
          <w:sz w:val="32"/>
          <w:szCs w:val="32"/>
        </w:rPr>
      </w:pPr>
    </w:p>
    <w:p w14:paraId="70D73C03" w14:textId="0BE000F5" w:rsidR="5A6009BE" w:rsidRDefault="5A6009BE" w:rsidP="5A6009BE">
      <w:pPr>
        <w:ind w:left="2160"/>
        <w:rPr>
          <w:sz w:val="32"/>
          <w:szCs w:val="32"/>
        </w:rPr>
      </w:pPr>
    </w:p>
    <w:p w14:paraId="2CB122AE" w14:textId="24A3CD50" w:rsidR="4EC03BCA" w:rsidRDefault="4EC03BCA" w:rsidP="4EC03BCA">
      <w:pPr>
        <w:ind w:left="2160"/>
        <w:rPr>
          <w:sz w:val="32"/>
          <w:szCs w:val="32"/>
        </w:rPr>
      </w:pPr>
    </w:p>
    <w:p w14:paraId="5806FFD4" w14:textId="6DA79E93" w:rsidR="5A6009BE" w:rsidRDefault="63948A3D" w:rsidP="4EC03BCA">
      <w:pPr>
        <w:rPr>
          <w:sz w:val="32"/>
          <w:szCs w:val="32"/>
        </w:rPr>
      </w:pPr>
      <w:r w:rsidRPr="4EC03BCA">
        <w:rPr>
          <w:sz w:val="32"/>
          <w:szCs w:val="32"/>
        </w:rPr>
        <w:t>Submission date13</w:t>
      </w:r>
      <w:r w:rsidRPr="4EC03BCA">
        <w:rPr>
          <w:sz w:val="32"/>
          <w:szCs w:val="32"/>
          <w:vertAlign w:val="superscript"/>
        </w:rPr>
        <w:t>th</w:t>
      </w:r>
      <w:r w:rsidRPr="4EC03BCA">
        <w:rPr>
          <w:sz w:val="32"/>
          <w:szCs w:val="32"/>
        </w:rPr>
        <w:t xml:space="preserve"> of </w:t>
      </w:r>
      <w:r w:rsidR="3AAF5A18" w:rsidRPr="4EC03BCA">
        <w:rPr>
          <w:sz w:val="32"/>
          <w:szCs w:val="32"/>
        </w:rPr>
        <w:t>June</w:t>
      </w:r>
      <w:r w:rsidRPr="4EC03BCA">
        <w:rPr>
          <w:sz w:val="32"/>
          <w:szCs w:val="32"/>
        </w:rPr>
        <w:t xml:space="preserve"> 202</w:t>
      </w:r>
      <w:r w:rsidR="2E25BF1A" w:rsidRPr="4EC03BCA">
        <w:rPr>
          <w:sz w:val="32"/>
          <w:szCs w:val="32"/>
        </w:rPr>
        <w:t>5</w:t>
      </w:r>
    </w:p>
    <w:p w14:paraId="7B8760B0" w14:textId="1A2E0425" w:rsidR="5A6009BE" w:rsidRDefault="5A6009BE" w:rsidP="4EC03BCA">
      <w:pPr>
        <w:rPr>
          <w:b/>
          <w:bCs/>
          <w:sz w:val="28"/>
          <w:szCs w:val="28"/>
        </w:rPr>
      </w:pPr>
    </w:p>
    <w:p w14:paraId="29E9DF6C" w14:textId="47C02784" w:rsidR="5A6009BE" w:rsidRDefault="38B6CF4B" w:rsidP="4EC03BCA">
      <w:pPr>
        <w:rPr>
          <w:b/>
          <w:bCs/>
          <w:sz w:val="28"/>
          <w:szCs w:val="28"/>
        </w:rPr>
      </w:pPr>
      <w:r w:rsidRPr="308967E2">
        <w:rPr>
          <w:b/>
          <w:bCs/>
          <w:sz w:val="28"/>
          <w:szCs w:val="28"/>
        </w:rPr>
        <w:t>Why emotional intelligence is important at workplace?</w:t>
      </w:r>
    </w:p>
    <w:p w14:paraId="7B333AA1" w14:textId="43F24ED5" w:rsidR="5A6009BE" w:rsidRDefault="5B9DBD08" w:rsidP="308967E2">
      <w:pPr>
        <w:pStyle w:val="Heading2"/>
        <w:shd w:val="clear" w:color="auto" w:fill="FFFFFF" w:themeFill="background1"/>
        <w:spacing w:before="0" w:after="0" w:line="360" w:lineRule="auto"/>
        <w:jc w:val="both"/>
        <w:rPr>
          <w:rFonts w:ascii="Times New Roman" w:eastAsia="Times New Roman" w:hAnsi="Times New Roman" w:cs="Times New Roman"/>
          <w:b/>
          <w:bCs/>
          <w:color w:val="auto"/>
          <w:sz w:val="24"/>
          <w:szCs w:val="24"/>
        </w:rPr>
      </w:pPr>
      <w:r w:rsidRPr="308967E2">
        <w:rPr>
          <w:rFonts w:ascii="Times New Roman" w:eastAsia="Times New Roman" w:hAnsi="Times New Roman" w:cs="Times New Roman"/>
          <w:b/>
          <w:bCs/>
          <w:color w:val="auto"/>
          <w:sz w:val="24"/>
          <w:szCs w:val="24"/>
        </w:rPr>
        <w:t xml:space="preserve">Definition of Emotional Intelligence </w:t>
      </w:r>
    </w:p>
    <w:p w14:paraId="71827AA9" w14:textId="720B9D50" w:rsidR="5A6009BE" w:rsidRDefault="7F64E12F" w:rsidP="308967E2">
      <w:pPr>
        <w:spacing w:after="0" w:line="360" w:lineRule="auto"/>
        <w:jc w:val="both"/>
        <w:rPr>
          <w:rFonts w:ascii="Times New Roman" w:eastAsia="Times New Roman" w:hAnsi="Times New Roman" w:cs="Times New Roman"/>
        </w:rPr>
      </w:pPr>
      <w:r w:rsidRPr="308967E2">
        <w:rPr>
          <w:rFonts w:ascii="Times New Roman" w:eastAsia="Times New Roman" w:hAnsi="Times New Roman" w:cs="Times New Roman"/>
        </w:rPr>
        <w:t>According to</w:t>
      </w:r>
      <w:r w:rsidR="03F01ADA" w:rsidRPr="308967E2">
        <w:rPr>
          <w:rFonts w:ascii="Times New Roman" w:eastAsia="Times New Roman" w:hAnsi="Times New Roman" w:cs="Times New Roman"/>
        </w:rPr>
        <w:t xml:space="preserve"> </w:t>
      </w:r>
      <w:r w:rsidR="5B9DBD08" w:rsidRPr="308967E2">
        <w:rPr>
          <w:rFonts w:ascii="Times New Roman" w:eastAsia="Times New Roman" w:hAnsi="Times New Roman" w:cs="Times New Roman"/>
        </w:rPr>
        <w:t>Antonopoulou (</w:t>
      </w:r>
      <w:r w:rsidR="3CC25F1B" w:rsidRPr="308967E2">
        <w:rPr>
          <w:rFonts w:ascii="Times New Roman" w:eastAsia="Times New Roman" w:hAnsi="Times New Roman" w:cs="Times New Roman"/>
        </w:rPr>
        <w:t>2024, p.</w:t>
      </w:r>
      <w:r w:rsidR="06150581" w:rsidRPr="308967E2">
        <w:rPr>
          <w:rFonts w:ascii="Times New Roman" w:eastAsia="Times New Roman" w:hAnsi="Times New Roman" w:cs="Times New Roman"/>
        </w:rPr>
        <w:t>79</w:t>
      </w:r>
      <w:r w:rsidR="0A2AE87C" w:rsidRPr="308967E2">
        <w:rPr>
          <w:rFonts w:ascii="Times New Roman" w:eastAsia="Times New Roman" w:hAnsi="Times New Roman" w:cs="Times New Roman"/>
        </w:rPr>
        <w:t>)</w:t>
      </w:r>
      <w:r w:rsidR="5B9DBD08" w:rsidRPr="308967E2">
        <w:rPr>
          <w:rFonts w:ascii="Times New Roman" w:eastAsia="Times New Roman" w:hAnsi="Times New Roman" w:cs="Times New Roman"/>
        </w:rPr>
        <w:t xml:space="preserve"> a comprehensive definition of emot</w:t>
      </w:r>
      <w:r w:rsidR="1C5CDF73" w:rsidRPr="308967E2">
        <w:rPr>
          <w:rFonts w:ascii="Times New Roman" w:eastAsia="Times New Roman" w:hAnsi="Times New Roman" w:cs="Times New Roman"/>
        </w:rPr>
        <w:t>ion</w:t>
      </w:r>
      <w:r w:rsidR="7CC437DF" w:rsidRPr="308967E2">
        <w:rPr>
          <w:rFonts w:ascii="Times New Roman" w:eastAsia="Times New Roman" w:hAnsi="Times New Roman" w:cs="Times New Roman"/>
        </w:rPr>
        <w:t>al intelligence</w:t>
      </w:r>
      <w:r w:rsidR="7BB21D5B" w:rsidRPr="308967E2">
        <w:rPr>
          <w:rFonts w:ascii="Times New Roman" w:eastAsia="Times New Roman" w:hAnsi="Times New Roman" w:cs="Times New Roman"/>
        </w:rPr>
        <w:t xml:space="preserve"> </w:t>
      </w:r>
      <w:r w:rsidR="5B9DBD08" w:rsidRPr="308967E2">
        <w:rPr>
          <w:rFonts w:ascii="Times New Roman" w:eastAsia="Times New Roman" w:hAnsi="Times New Roman" w:cs="Times New Roman"/>
        </w:rPr>
        <w:t>as the ability to account for recognition, utilisation, and emotion for enabling individuals</w:t>
      </w:r>
      <w:r w:rsidR="3824F777" w:rsidRPr="308967E2">
        <w:rPr>
          <w:rFonts w:ascii="Times New Roman" w:eastAsia="Times New Roman" w:hAnsi="Times New Roman" w:cs="Times New Roman"/>
        </w:rPr>
        <w:t xml:space="preserve"> </w:t>
      </w:r>
      <w:r w:rsidR="5B9DBD08" w:rsidRPr="308967E2">
        <w:rPr>
          <w:rFonts w:ascii="Times New Roman" w:eastAsia="Times New Roman" w:hAnsi="Times New Roman" w:cs="Times New Roman"/>
        </w:rPr>
        <w:t xml:space="preserve">to comprehend emotional knowledge and </w:t>
      </w:r>
      <w:r w:rsidR="5EB740B2" w:rsidRPr="308967E2">
        <w:rPr>
          <w:rFonts w:ascii="Times New Roman" w:eastAsia="Times New Roman" w:hAnsi="Times New Roman" w:cs="Times New Roman"/>
        </w:rPr>
        <w:t>experiences.</w:t>
      </w:r>
    </w:p>
    <w:p w14:paraId="2F193823" w14:textId="35E6E28C" w:rsidR="5A6009BE" w:rsidRDefault="5A6009BE" w:rsidP="308967E2">
      <w:pPr>
        <w:spacing w:after="0" w:line="360" w:lineRule="auto"/>
        <w:jc w:val="both"/>
        <w:rPr>
          <w:rFonts w:ascii="Times New Roman" w:eastAsia="Times New Roman" w:hAnsi="Times New Roman" w:cs="Times New Roman"/>
        </w:rPr>
      </w:pPr>
    </w:p>
    <w:p w14:paraId="6EC398BF" w14:textId="37F138B6" w:rsidR="5A6009BE" w:rsidRDefault="1C466B4B" w:rsidP="308967E2">
      <w:pPr>
        <w:pStyle w:val="ListParagraph"/>
        <w:numPr>
          <w:ilvl w:val="0"/>
          <w:numId w:val="2"/>
        </w:numPr>
        <w:rPr>
          <w:rFonts w:ascii="Times New Roman" w:eastAsia="Times New Roman" w:hAnsi="Times New Roman" w:cs="Times New Roman"/>
        </w:rPr>
      </w:pPr>
      <w:r w:rsidRPr="308967E2">
        <w:t xml:space="preserve">In given presentation </w:t>
      </w:r>
      <w:r w:rsidR="0BACF023" w:rsidRPr="308967E2">
        <w:t>first</w:t>
      </w:r>
      <w:r w:rsidRPr="308967E2">
        <w:t xml:space="preserve"> </w:t>
      </w:r>
      <w:r w:rsidR="00A81A17">
        <w:t>I</w:t>
      </w:r>
      <w:r w:rsidRPr="308967E2">
        <w:t xml:space="preserve"> need to explain </w:t>
      </w:r>
      <w:r w:rsidR="4DD80544" w:rsidRPr="308967E2">
        <w:t xml:space="preserve">importance of emotional intelligence according to my job </w:t>
      </w:r>
      <w:r w:rsidR="53E59871" w:rsidRPr="308967E2">
        <w:t xml:space="preserve">role. </w:t>
      </w:r>
    </w:p>
    <w:p w14:paraId="4D65EC1D" w14:textId="679E6162" w:rsidR="5A6009BE" w:rsidRDefault="6EB3AE78" w:rsidP="308967E2">
      <w:r w:rsidRPr="308967E2">
        <w:rPr>
          <w:rFonts w:ascii="Times New Roman" w:eastAsia="Times New Roman" w:hAnsi="Times New Roman" w:cs="Times New Roman"/>
        </w:rPr>
        <w:t>As obtained from the poster, the secret to comprehending how emotions affect human ideas and behaviour is emotional intelligence.</w:t>
      </w:r>
      <w:r w:rsidR="0DCFF3F9" w:rsidRPr="308967E2">
        <w:rPr>
          <w:rFonts w:ascii="Times New Roman" w:eastAsia="Times New Roman" w:hAnsi="Times New Roman" w:cs="Times New Roman"/>
        </w:rPr>
        <w:t xml:space="preserve"> </w:t>
      </w:r>
      <w:r w:rsidR="491385A9" w:rsidRPr="308967E2">
        <w:rPr>
          <w:rFonts w:ascii="Times New Roman" w:eastAsia="Times New Roman" w:hAnsi="Times New Roman" w:cs="Times New Roman"/>
        </w:rPr>
        <w:t>To</w:t>
      </w:r>
      <w:r w:rsidR="0DCFF3F9" w:rsidRPr="308967E2">
        <w:rPr>
          <w:rFonts w:ascii="Times New Roman" w:eastAsia="Times New Roman" w:hAnsi="Times New Roman" w:cs="Times New Roman"/>
        </w:rPr>
        <w:t xml:space="preserve"> get the idea of attachment, the early experience of humans is severely involved in the current emotional state. The capability to manage emotions like anger, rage, fear, sadness, and joy is known as EQ or emotional intelligence.</w:t>
      </w:r>
    </w:p>
    <w:p w14:paraId="119AC8A3" w14:textId="4A606396" w:rsidR="5A6009BE" w:rsidRDefault="3283E4D7" w:rsidP="308967E2">
      <w:pPr>
        <w:pStyle w:val="Heading2"/>
        <w:shd w:val="clear" w:color="auto" w:fill="FFFFFF" w:themeFill="background1"/>
        <w:spacing w:before="0" w:after="0" w:line="360" w:lineRule="auto"/>
        <w:jc w:val="both"/>
        <w:rPr>
          <w:rFonts w:ascii="Times New Roman" w:eastAsia="Times New Roman" w:hAnsi="Times New Roman" w:cs="Times New Roman"/>
          <w:b/>
          <w:bCs/>
          <w:color w:val="auto"/>
          <w:sz w:val="24"/>
          <w:szCs w:val="24"/>
        </w:rPr>
      </w:pPr>
      <w:r w:rsidRPr="308967E2">
        <w:rPr>
          <w:rFonts w:ascii="Times New Roman" w:eastAsia="Times New Roman" w:hAnsi="Times New Roman" w:cs="Times New Roman"/>
          <w:b/>
          <w:bCs/>
          <w:color w:val="auto"/>
          <w:sz w:val="24"/>
          <w:szCs w:val="24"/>
        </w:rPr>
        <w:t>Role of Emotional Intelligence in a Job Role</w:t>
      </w:r>
    </w:p>
    <w:p w14:paraId="4071CB7A" w14:textId="2BFDE6C5" w:rsidR="5A6009BE" w:rsidRDefault="3283E4D7" w:rsidP="308967E2">
      <w:pPr>
        <w:pStyle w:val="ListParagraph"/>
        <w:numPr>
          <w:ilvl w:val="0"/>
          <w:numId w:val="4"/>
        </w:numPr>
        <w:spacing w:after="0" w:line="360" w:lineRule="auto"/>
        <w:jc w:val="both"/>
        <w:rPr>
          <w:rFonts w:ascii="Times New Roman" w:eastAsia="Times New Roman" w:hAnsi="Times New Roman" w:cs="Times New Roman"/>
        </w:rPr>
      </w:pPr>
      <w:r w:rsidRPr="308967E2">
        <w:rPr>
          <w:rFonts w:ascii="Times New Roman" w:eastAsia="Times New Roman" w:hAnsi="Times New Roman" w:cs="Times New Roman"/>
        </w:rPr>
        <w:t xml:space="preserve">As a quality supervisor at a fashion retail outlet, emotional intelligence will help me to enhance my leadership roles and customer interaction. </w:t>
      </w:r>
    </w:p>
    <w:p w14:paraId="65D7D8DB" w14:textId="5D60FA86" w:rsidR="5A6009BE" w:rsidRPr="00A81A17" w:rsidRDefault="3283E4D7" w:rsidP="00A81A17">
      <w:pPr>
        <w:pStyle w:val="ListParagraph"/>
        <w:numPr>
          <w:ilvl w:val="0"/>
          <w:numId w:val="4"/>
        </w:numPr>
        <w:spacing w:after="0" w:line="360" w:lineRule="auto"/>
        <w:jc w:val="both"/>
        <w:rPr>
          <w:rFonts w:ascii="Times New Roman" w:eastAsia="Times New Roman" w:hAnsi="Times New Roman" w:cs="Times New Roman"/>
        </w:rPr>
      </w:pPr>
      <w:r w:rsidRPr="308967E2">
        <w:rPr>
          <w:rFonts w:ascii="Times New Roman" w:eastAsia="Times New Roman" w:hAnsi="Times New Roman" w:cs="Times New Roman"/>
        </w:rPr>
        <w:t xml:space="preserve">Concerning my role as a quality supervisor, I believe that I have the significant ability to be empathetic and self-aware to motivate my team. </w:t>
      </w:r>
    </w:p>
    <w:p w14:paraId="787CC936" w14:textId="17780AF6" w:rsidR="5A6009BE" w:rsidRDefault="6F29DB88" w:rsidP="308967E2">
      <w:pPr>
        <w:rPr>
          <w:rFonts w:ascii="Times New Roman" w:eastAsia="Times New Roman" w:hAnsi="Times New Roman" w:cs="Times New Roman"/>
        </w:rPr>
      </w:pPr>
      <w:r w:rsidRPr="308967E2">
        <w:rPr>
          <w:rFonts w:ascii="Times New Roman" w:eastAsia="Times New Roman" w:hAnsi="Times New Roman" w:cs="Times New Roman"/>
          <w:b/>
          <w:bCs/>
        </w:rPr>
        <w:t>Danial goal man framework</w:t>
      </w:r>
    </w:p>
    <w:p w14:paraId="00C58B67" w14:textId="325B15A1" w:rsidR="5A6009BE" w:rsidRDefault="6F29DB88" w:rsidP="308967E2">
      <w:pPr>
        <w:pStyle w:val="ListParagraph"/>
        <w:spacing w:after="0" w:line="360" w:lineRule="auto"/>
        <w:ind w:hanging="360"/>
        <w:jc w:val="both"/>
        <w:rPr>
          <w:rFonts w:ascii="Times New Roman" w:eastAsia="Times New Roman" w:hAnsi="Times New Roman" w:cs="Times New Roman"/>
        </w:rPr>
      </w:pPr>
      <w:r w:rsidRPr="308967E2">
        <w:rPr>
          <w:rFonts w:ascii="Times New Roman" w:eastAsia="Times New Roman" w:hAnsi="Times New Roman" w:cs="Times New Roman"/>
        </w:rPr>
        <w:t xml:space="preserve">Speak about Danial </w:t>
      </w:r>
      <w:r w:rsidR="4ADB1912" w:rsidRPr="308967E2">
        <w:rPr>
          <w:rFonts w:ascii="Times New Roman" w:eastAsia="Times New Roman" w:hAnsi="Times New Roman" w:cs="Times New Roman"/>
        </w:rPr>
        <w:t>goal man</w:t>
      </w:r>
      <w:r w:rsidRPr="308967E2">
        <w:rPr>
          <w:rFonts w:ascii="Times New Roman" w:eastAsia="Times New Roman" w:hAnsi="Times New Roman" w:cs="Times New Roman"/>
        </w:rPr>
        <w:t xml:space="preserve"> </w:t>
      </w:r>
      <w:r w:rsidR="4BD4D308" w:rsidRPr="308967E2">
        <w:rPr>
          <w:rFonts w:ascii="Times New Roman" w:eastAsia="Times New Roman" w:hAnsi="Times New Roman" w:cs="Times New Roman"/>
        </w:rPr>
        <w:t>framework:</w:t>
      </w:r>
    </w:p>
    <w:p w14:paraId="29569073" w14:textId="6FF8E63B" w:rsidR="5A6009BE" w:rsidRDefault="00BD3C0E" w:rsidP="308967E2">
      <w:pPr>
        <w:rPr>
          <w:rFonts w:ascii="Times New Roman" w:eastAsia="Times New Roman" w:hAnsi="Times New Roman" w:cs="Times New Roman"/>
        </w:rPr>
      </w:pPr>
      <w:r>
        <w:rPr>
          <w:rFonts w:ascii="Times New Roman" w:eastAsia="Times New Roman" w:hAnsi="Times New Roman" w:cs="Times New Roman"/>
        </w:rPr>
        <w:t xml:space="preserve">According to </w:t>
      </w:r>
      <w:r w:rsidR="00983516">
        <w:rPr>
          <w:rFonts w:ascii="Times New Roman" w:eastAsia="Times New Roman" w:hAnsi="Times New Roman" w:cs="Times New Roman"/>
        </w:rPr>
        <w:t>denial</w:t>
      </w:r>
      <w:r>
        <w:rPr>
          <w:rFonts w:ascii="Times New Roman" w:eastAsia="Times New Roman" w:hAnsi="Times New Roman" w:cs="Times New Roman"/>
        </w:rPr>
        <w:t xml:space="preserve"> goal man five </w:t>
      </w:r>
      <w:r w:rsidR="00983516">
        <w:rPr>
          <w:rFonts w:ascii="Times New Roman" w:eastAsia="Times New Roman" w:hAnsi="Times New Roman" w:cs="Times New Roman"/>
        </w:rPr>
        <w:t xml:space="preserve">skills self-awareness has an important role in my job role so I can lead and connect with people in a positive way </w:t>
      </w:r>
    </w:p>
    <w:p w14:paraId="175A1AD3" w14:textId="2A5F22E4" w:rsidR="5A6009BE" w:rsidRDefault="75B67427" w:rsidP="308967E2">
      <w:pPr>
        <w:rPr>
          <w:rFonts w:ascii="Times New Roman" w:eastAsia="Times New Roman" w:hAnsi="Times New Roman" w:cs="Times New Roman"/>
          <w:b/>
          <w:bCs/>
        </w:rPr>
      </w:pPr>
      <w:r w:rsidRPr="308967E2">
        <w:rPr>
          <w:rFonts w:ascii="Times New Roman" w:eastAsia="Times New Roman" w:hAnsi="Times New Roman" w:cs="Times New Roman"/>
          <w:b/>
          <w:bCs/>
        </w:rPr>
        <w:t>My strengths</w:t>
      </w:r>
      <w:r w:rsidR="006E01A7" w:rsidRPr="308967E2">
        <w:rPr>
          <w:rFonts w:ascii="Times New Roman" w:eastAsia="Times New Roman" w:hAnsi="Times New Roman" w:cs="Times New Roman"/>
          <w:b/>
          <w:bCs/>
        </w:rPr>
        <w:t>:</w:t>
      </w:r>
    </w:p>
    <w:p w14:paraId="11DC2C4B" w14:textId="06A4B999" w:rsidR="5A6009BE" w:rsidRDefault="006E01A7" w:rsidP="308967E2">
      <w:pPr>
        <w:rPr>
          <w:rFonts w:ascii="Times New Roman" w:eastAsia="Times New Roman" w:hAnsi="Times New Roman" w:cs="Times New Roman"/>
        </w:rPr>
      </w:pPr>
      <w:r w:rsidRPr="3950D42C">
        <w:rPr>
          <w:rFonts w:ascii="Times New Roman" w:eastAsia="Times New Roman" w:hAnsi="Times New Roman" w:cs="Times New Roman"/>
        </w:rPr>
        <w:t>Speak about my strong points are my technology and problem-solving abilities, which, when used effectively, provide me with a competitive advantage in the workplace.</w:t>
      </w:r>
    </w:p>
    <w:p w14:paraId="4D4EF6F8" w14:textId="64E1545A" w:rsidR="3950D42C" w:rsidRDefault="3950D42C" w:rsidP="3950D42C">
      <w:pPr>
        <w:rPr>
          <w:rFonts w:ascii="Times New Roman" w:eastAsia="Times New Roman" w:hAnsi="Times New Roman" w:cs="Times New Roman"/>
        </w:rPr>
      </w:pPr>
    </w:p>
    <w:p w14:paraId="71E39879" w14:textId="451682D4" w:rsidR="58E5CCEE" w:rsidRDefault="58E5CCEE" w:rsidP="3950D42C">
      <w:pPr>
        <w:rPr>
          <w:rFonts w:ascii="Times New Roman" w:eastAsia="Times New Roman" w:hAnsi="Times New Roman" w:cs="Times New Roman"/>
        </w:rPr>
      </w:pPr>
      <w:r w:rsidRPr="3950D42C">
        <w:rPr>
          <w:rFonts w:ascii="Times New Roman" w:eastAsia="Times New Roman" w:hAnsi="Times New Roman" w:cs="Times New Roman"/>
          <w:sz w:val="28"/>
          <w:szCs w:val="28"/>
        </w:rPr>
        <w:t>Areas for development</w:t>
      </w:r>
    </w:p>
    <w:p w14:paraId="1F50CAAF" w14:textId="2CCDD808" w:rsidR="00BD3C0E" w:rsidRPr="00BD3C0E" w:rsidRDefault="58E5CCEE" w:rsidP="00BD3C0E">
      <w:pPr>
        <w:spacing w:after="0" w:line="360" w:lineRule="auto"/>
        <w:jc w:val="both"/>
      </w:pPr>
      <w:r w:rsidRPr="3950D42C">
        <w:rPr>
          <w:rFonts w:ascii="Times New Roman" w:eastAsia="Times New Roman" w:hAnsi="Times New Roman" w:cs="Times New Roman"/>
        </w:rPr>
        <w:t xml:space="preserve">I must </w:t>
      </w:r>
      <w:r w:rsidR="2D85103F" w:rsidRPr="3950D42C">
        <w:rPr>
          <w:rFonts w:ascii="Times New Roman" w:eastAsia="Times New Roman" w:hAnsi="Times New Roman" w:cs="Times New Roman"/>
        </w:rPr>
        <w:t>explain about</w:t>
      </w:r>
      <w:r w:rsidRPr="3950D42C">
        <w:rPr>
          <w:rFonts w:ascii="Times New Roman" w:eastAsia="Times New Roman" w:hAnsi="Times New Roman" w:cs="Times New Roman"/>
        </w:rPr>
        <w:t xml:space="preserve"> area where </w:t>
      </w:r>
      <w:r w:rsidR="54382141" w:rsidRPr="3950D42C">
        <w:rPr>
          <w:rFonts w:ascii="Times New Roman" w:eastAsia="Times New Roman" w:hAnsi="Times New Roman" w:cs="Times New Roman"/>
        </w:rPr>
        <w:t>I</w:t>
      </w:r>
      <w:r w:rsidRPr="3950D42C">
        <w:rPr>
          <w:rFonts w:ascii="Times New Roman" w:eastAsia="Times New Roman" w:hAnsi="Times New Roman" w:cs="Times New Roman"/>
        </w:rPr>
        <w:t xml:space="preserve"> need improvement for example </w:t>
      </w:r>
      <w:r w:rsidR="6735D17C" w:rsidRPr="3950D42C">
        <w:rPr>
          <w:rFonts w:ascii="Times New Roman" w:eastAsia="Times New Roman" w:hAnsi="Times New Roman" w:cs="Times New Roman"/>
        </w:rPr>
        <w:t>time management</w:t>
      </w:r>
      <w:r w:rsidR="29100CDF" w:rsidRPr="3950D42C">
        <w:rPr>
          <w:rFonts w:ascii="Times New Roman" w:eastAsia="Times New Roman" w:hAnsi="Times New Roman" w:cs="Times New Roman"/>
        </w:rPr>
        <w:t xml:space="preserve"> and decision</w:t>
      </w:r>
      <w:r w:rsidR="6735D17C" w:rsidRPr="3950D42C">
        <w:rPr>
          <w:rFonts w:ascii="Times New Roman" w:eastAsia="Times New Roman" w:hAnsi="Times New Roman" w:cs="Times New Roman"/>
        </w:rPr>
        <w:t xml:space="preserve"> making etc.</w:t>
      </w:r>
      <w:r w:rsidR="00BD3C0E" w:rsidRPr="00BD3C0E">
        <w:rPr>
          <w:rFonts w:ascii="Times New Roman" w:eastAsia="Times New Roman" w:hAnsi="Times New Roman" w:cs="Times New Roman"/>
        </w:rPr>
        <w:t xml:space="preserve"> </w:t>
      </w:r>
      <w:r w:rsidR="00BD3C0E" w:rsidRPr="308967E2">
        <w:rPr>
          <w:rFonts w:ascii="Times New Roman" w:eastAsia="Times New Roman" w:hAnsi="Times New Roman" w:cs="Times New Roman"/>
        </w:rPr>
        <w:t>emotional intelligence helps people control their basic emotions and make positive decisions.</w:t>
      </w:r>
    </w:p>
    <w:p w14:paraId="3234DCFA" w14:textId="7452152D" w:rsidR="308967E2" w:rsidRDefault="72BB030D" w:rsidP="3950D42C">
      <w:pPr>
        <w:rPr>
          <w:sz w:val="32"/>
          <w:szCs w:val="32"/>
        </w:rPr>
      </w:pPr>
      <w:r w:rsidRPr="3950D42C">
        <w:rPr>
          <w:sz w:val="28"/>
          <w:szCs w:val="28"/>
        </w:rPr>
        <w:t>Feedback challenges:</w:t>
      </w:r>
    </w:p>
    <w:p w14:paraId="2A070641" w14:textId="5526D339" w:rsidR="72BB030D" w:rsidRDefault="72BB030D" w:rsidP="308967E2">
      <w:pPr>
        <w:spacing w:after="0" w:line="360" w:lineRule="auto"/>
        <w:jc w:val="both"/>
      </w:pPr>
      <w:r w:rsidRPr="308967E2">
        <w:rPr>
          <w:rFonts w:ascii="Times New Roman" w:eastAsia="Times New Roman" w:hAnsi="Times New Roman" w:cs="Times New Roman"/>
          <w:color w:val="FF0000"/>
        </w:rPr>
        <w:lastRenderedPageBreak/>
        <w:t>.</w:t>
      </w:r>
      <w:r w:rsidRPr="308967E2">
        <w:rPr>
          <w:rFonts w:ascii="Times New Roman" w:eastAsia="Times New Roman" w:hAnsi="Times New Roman" w:cs="Times New Roman"/>
        </w:rPr>
        <w:t xml:space="preserve"> According to Li and Reynolds (2023, p.993), giving feedback is a </w:t>
      </w:r>
      <w:r w:rsidR="3AF06FEA" w:rsidRPr="308967E2">
        <w:rPr>
          <w:rFonts w:ascii="Times New Roman" w:eastAsia="Times New Roman" w:hAnsi="Times New Roman" w:cs="Times New Roman"/>
        </w:rPr>
        <w:t>challenge in</w:t>
      </w:r>
      <w:r w:rsidRPr="308967E2">
        <w:rPr>
          <w:rFonts w:ascii="Times New Roman" w:eastAsia="Times New Roman" w:hAnsi="Times New Roman" w:cs="Times New Roman"/>
        </w:rPr>
        <w:t xml:space="preserve"> managing their emotions, as feedback tends to be emotionally demanding. Thus, working on my EQ can help me to balance between my work life and personal life; as such, it will help me to reduce both my work stress and family stress. It will also assist me to encourage and enhance my team management dynamics. </w:t>
      </w:r>
      <w:r w:rsidR="2397D449" w:rsidRPr="308967E2">
        <w:rPr>
          <w:rFonts w:ascii="Times New Roman" w:eastAsia="Times New Roman" w:hAnsi="Times New Roman" w:cs="Times New Roman"/>
        </w:rPr>
        <w:t>Additionally,</w:t>
      </w:r>
      <w:r w:rsidR="594E69D5" w:rsidRPr="308967E2">
        <w:rPr>
          <w:rFonts w:ascii="Times New Roman" w:eastAsia="Times New Roman" w:hAnsi="Times New Roman" w:cs="Times New Roman"/>
        </w:rPr>
        <w:t xml:space="preserve"> it</w:t>
      </w:r>
      <w:r w:rsidRPr="308967E2">
        <w:rPr>
          <w:rFonts w:ascii="Times New Roman" w:eastAsia="Times New Roman" w:hAnsi="Times New Roman" w:cs="Times New Roman"/>
        </w:rPr>
        <w:t xml:space="preserve"> will help me to grow my leadership role as a supervisor at a fashion retail outlet while assisting me in encouraging and enhancing my team management dynamics.</w:t>
      </w:r>
    </w:p>
    <w:p w14:paraId="17AAC750" w14:textId="6C504A19" w:rsidR="308967E2" w:rsidRDefault="308967E2" w:rsidP="308967E2">
      <w:pPr>
        <w:spacing w:after="0" w:line="360" w:lineRule="auto"/>
        <w:jc w:val="both"/>
        <w:rPr>
          <w:rFonts w:ascii="Times New Roman" w:eastAsia="Times New Roman" w:hAnsi="Times New Roman" w:cs="Times New Roman"/>
        </w:rPr>
      </w:pPr>
    </w:p>
    <w:p w14:paraId="69CD3384" w14:textId="55278967" w:rsidR="2870B32A" w:rsidRDefault="2870B32A" w:rsidP="308967E2">
      <w:pPr>
        <w:spacing w:after="0" w:line="360" w:lineRule="auto"/>
        <w:jc w:val="both"/>
        <w:rPr>
          <w:rFonts w:ascii="Times New Roman" w:eastAsia="Times New Roman" w:hAnsi="Times New Roman" w:cs="Times New Roman"/>
        </w:rPr>
      </w:pPr>
      <w:r w:rsidRPr="3950D42C">
        <w:rPr>
          <w:rFonts w:ascii="Times New Roman" w:eastAsia="Times New Roman" w:hAnsi="Times New Roman" w:cs="Times New Roman"/>
        </w:rPr>
        <w:t xml:space="preserve">At the end of the presentation </w:t>
      </w:r>
      <w:proofErr w:type="spellStart"/>
      <w:r w:rsidRPr="3950D42C">
        <w:rPr>
          <w:rFonts w:ascii="Times New Roman" w:eastAsia="Times New Roman" w:hAnsi="Times New Roman" w:cs="Times New Roman"/>
        </w:rPr>
        <w:t>i</w:t>
      </w:r>
      <w:proofErr w:type="spellEnd"/>
      <w:r w:rsidRPr="3950D42C">
        <w:rPr>
          <w:rFonts w:ascii="Times New Roman" w:eastAsia="Times New Roman" w:hAnsi="Times New Roman" w:cs="Times New Roman"/>
        </w:rPr>
        <w:t xml:space="preserve"> must conclude</w:t>
      </w:r>
      <w:r w:rsidR="3A5754E6" w:rsidRPr="3950D42C">
        <w:rPr>
          <w:rFonts w:ascii="Times New Roman" w:eastAsia="Times New Roman" w:hAnsi="Times New Roman" w:cs="Times New Roman"/>
          <w:color w:val="FF0000"/>
        </w:rPr>
        <w:t xml:space="preserve"> </w:t>
      </w:r>
      <w:r w:rsidR="3A5754E6" w:rsidRPr="3950D42C">
        <w:rPr>
          <w:rFonts w:ascii="Times New Roman" w:eastAsia="Times New Roman" w:hAnsi="Times New Roman" w:cs="Times New Roman"/>
        </w:rPr>
        <w:t>to the poster discussion, Emotional Intelligence is the ability to comprehend the basic use and manage emotions in a positive way</w:t>
      </w:r>
    </w:p>
    <w:p w14:paraId="6DBB38AD" w14:textId="3C99C39C" w:rsidR="3950D42C" w:rsidRDefault="3950D42C" w:rsidP="3950D42C">
      <w:pPr>
        <w:spacing w:after="0" w:line="360" w:lineRule="auto"/>
        <w:jc w:val="both"/>
        <w:rPr>
          <w:rFonts w:ascii="Times New Roman" w:eastAsia="Times New Roman" w:hAnsi="Times New Roman" w:cs="Times New Roman"/>
        </w:rPr>
      </w:pPr>
    </w:p>
    <w:p w14:paraId="2B4A86D9" w14:textId="09C26233" w:rsidR="3950D42C" w:rsidRDefault="3950D42C" w:rsidP="3950D42C">
      <w:pPr>
        <w:spacing w:after="0" w:line="360" w:lineRule="auto"/>
        <w:jc w:val="both"/>
        <w:rPr>
          <w:rFonts w:ascii="Times New Roman" w:eastAsia="Times New Roman" w:hAnsi="Times New Roman" w:cs="Times New Roman"/>
        </w:rPr>
      </w:pPr>
    </w:p>
    <w:p w14:paraId="3BA33CE2" w14:textId="61820B6D" w:rsidR="3950D42C" w:rsidRPr="007D5260" w:rsidRDefault="007D5260" w:rsidP="3950D42C">
      <w:pPr>
        <w:spacing w:after="0" w:line="360" w:lineRule="auto"/>
        <w:jc w:val="both"/>
        <w:rPr>
          <w:rFonts w:ascii="Times New Roman" w:eastAsia="Times New Roman" w:hAnsi="Times New Roman" w:cs="Times New Roman"/>
          <w:sz w:val="32"/>
          <w:szCs w:val="32"/>
        </w:rPr>
      </w:pPr>
      <w:r w:rsidRPr="007D5260">
        <w:rPr>
          <w:rFonts w:ascii="Times New Roman" w:eastAsia="Times New Roman" w:hAnsi="Times New Roman" w:cs="Times New Roman"/>
          <w:sz w:val="32"/>
          <w:szCs w:val="32"/>
        </w:rPr>
        <w:t>references</w:t>
      </w:r>
    </w:p>
    <w:p w14:paraId="55F1C1A5" w14:textId="77777777" w:rsidR="00D54CAE" w:rsidRDefault="00D54CAE" w:rsidP="3950D42C">
      <w:pPr>
        <w:spacing w:after="0" w:line="360" w:lineRule="auto"/>
        <w:jc w:val="both"/>
        <w:rPr>
          <w:rFonts w:ascii="Times New Roman" w:eastAsia="Times New Roman" w:hAnsi="Times New Roman" w:cs="Times New Roman"/>
        </w:rPr>
      </w:pPr>
    </w:p>
    <w:p w14:paraId="023B4B76" w14:textId="77777777" w:rsidR="00D54CAE" w:rsidRDefault="00D54CAE" w:rsidP="3950D42C">
      <w:pPr>
        <w:spacing w:after="0" w:line="360" w:lineRule="auto"/>
        <w:jc w:val="both"/>
        <w:rPr>
          <w:rFonts w:ascii="Times New Roman" w:eastAsia="Times New Roman" w:hAnsi="Times New Roman" w:cs="Times New Roman"/>
        </w:rPr>
      </w:pPr>
    </w:p>
    <w:p w14:paraId="1E5230F1" w14:textId="4E1CC782" w:rsidR="00BD3C0E" w:rsidRDefault="00D54CAE" w:rsidP="00D54CAE">
      <w:pPr>
        <w:spacing w:after="0" w:line="360" w:lineRule="auto"/>
        <w:jc w:val="both"/>
        <w:rPr>
          <w:rFonts w:ascii="Times New Roman" w:eastAsia="Times New Roman" w:hAnsi="Times New Roman" w:cs="Times New Roman"/>
        </w:rPr>
      </w:pPr>
      <w:r w:rsidRPr="00D54CAE">
        <w:rPr>
          <w:rFonts w:ascii="Times New Roman" w:eastAsia="Times New Roman" w:hAnsi="Times New Roman" w:cs="Times New Roman"/>
        </w:rPr>
        <w:t xml:space="preserve">Chen, W. and Zhang, J.H., (2023). ‘Does shared leadership always work? A state-of-the-art review and future prospects.’ </w:t>
      </w:r>
      <w:r w:rsidRPr="00D54CAE">
        <w:rPr>
          <w:rFonts w:ascii="Times New Roman" w:eastAsia="Times New Roman" w:hAnsi="Times New Roman" w:cs="Times New Roman"/>
          <w:i/>
        </w:rPr>
        <w:t>Journal of Work-Applied Management</w:t>
      </w:r>
      <w:r w:rsidRPr="00D54CAE">
        <w:rPr>
          <w:rFonts w:ascii="Times New Roman" w:eastAsia="Times New Roman" w:hAnsi="Times New Roman" w:cs="Times New Roman"/>
        </w:rPr>
        <w:t xml:space="preserve">, </w:t>
      </w:r>
      <w:r w:rsidRPr="00D54CAE">
        <w:rPr>
          <w:rFonts w:ascii="Times New Roman" w:eastAsia="Times New Roman" w:hAnsi="Times New Roman" w:cs="Times New Roman"/>
          <w:i/>
        </w:rPr>
        <w:t>15</w:t>
      </w:r>
      <w:r w:rsidRPr="00D54CAE">
        <w:rPr>
          <w:rFonts w:ascii="Times New Roman" w:eastAsia="Times New Roman" w:hAnsi="Times New Roman" w:cs="Times New Roman"/>
        </w:rPr>
        <w:t>(1), pp.51-66.</w:t>
      </w:r>
    </w:p>
    <w:p w14:paraId="5D29D6AD" w14:textId="77777777" w:rsidR="00BD3C0E" w:rsidRDefault="00BD3C0E" w:rsidP="00BD3C0E">
      <w:pPr>
        <w:pBdr>
          <w:top w:val="nil"/>
          <w:left w:val="nil"/>
          <w:bottom w:val="nil"/>
          <w:right w:val="nil"/>
          <w:between w:val="nil"/>
        </w:pBdr>
        <w:spacing w:before="240"/>
        <w:rPr>
          <w:color w:val="222222"/>
          <w:highlight w:val="white"/>
        </w:rPr>
      </w:pPr>
      <w:r>
        <w:rPr>
          <w:rFonts w:ascii="Times New Roman" w:eastAsia="Times New Roman" w:hAnsi="Times New Roman" w:cs="Times New Roman"/>
          <w:color w:val="222222"/>
          <w:highlight w:val="white"/>
        </w:rPr>
        <w:t xml:space="preserve">Coronado-Maldonado, I. and Benítez-Márquez, M.D., (2023). ‘Emotional intelligence, leadership, and work teams: A hybrid literature review’. </w:t>
      </w:r>
      <w:proofErr w:type="spellStart"/>
      <w:r>
        <w:rPr>
          <w:rFonts w:ascii="Times New Roman" w:eastAsia="Times New Roman" w:hAnsi="Times New Roman" w:cs="Times New Roman"/>
          <w:i/>
          <w:color w:val="222222"/>
          <w:highlight w:val="white"/>
        </w:rPr>
        <w:t>Heliyon</w:t>
      </w:r>
      <w:proofErr w:type="spellEnd"/>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9</w:t>
      </w:r>
      <w:r>
        <w:rPr>
          <w:rFonts w:ascii="Times New Roman" w:eastAsia="Times New Roman" w:hAnsi="Times New Roman" w:cs="Times New Roman"/>
          <w:color w:val="222222"/>
          <w:highlight w:val="white"/>
        </w:rPr>
        <w:t>(10).</w:t>
      </w:r>
    </w:p>
    <w:p w14:paraId="291D8583" w14:textId="77777777" w:rsidR="00BD3C0E" w:rsidRDefault="00BD3C0E" w:rsidP="00BD3C0E">
      <w:pPr>
        <w:pBdr>
          <w:top w:val="nil"/>
          <w:left w:val="nil"/>
          <w:bottom w:val="nil"/>
          <w:right w:val="nil"/>
          <w:between w:val="nil"/>
        </w:pBdr>
        <w:spacing w:before="240"/>
        <w:rPr>
          <w:color w:val="222222"/>
          <w:highlight w:val="white"/>
        </w:rPr>
      </w:pPr>
      <w:proofErr w:type="spellStart"/>
      <w:r>
        <w:rPr>
          <w:rFonts w:ascii="Times New Roman" w:eastAsia="Times New Roman" w:hAnsi="Times New Roman" w:cs="Times New Roman"/>
          <w:color w:val="222222"/>
          <w:highlight w:val="white"/>
        </w:rPr>
        <w:t>Harahap</w:t>
      </w:r>
      <w:proofErr w:type="spellEnd"/>
      <w:r>
        <w:rPr>
          <w:rFonts w:ascii="Times New Roman" w:eastAsia="Times New Roman" w:hAnsi="Times New Roman" w:cs="Times New Roman"/>
          <w:color w:val="222222"/>
          <w:highlight w:val="white"/>
        </w:rPr>
        <w:t xml:space="preserve">, M.A.K., Sutrisno, S., </w:t>
      </w:r>
      <w:proofErr w:type="spellStart"/>
      <w:r>
        <w:rPr>
          <w:rFonts w:ascii="Times New Roman" w:eastAsia="Times New Roman" w:hAnsi="Times New Roman" w:cs="Times New Roman"/>
          <w:color w:val="222222"/>
          <w:highlight w:val="white"/>
        </w:rPr>
        <w:t>Mahendika</w:t>
      </w:r>
      <w:proofErr w:type="spellEnd"/>
      <w:r>
        <w:rPr>
          <w:rFonts w:ascii="Times New Roman" w:eastAsia="Times New Roman" w:hAnsi="Times New Roman" w:cs="Times New Roman"/>
          <w:color w:val="222222"/>
          <w:highlight w:val="white"/>
        </w:rPr>
        <w:t xml:space="preserve">, D., </w:t>
      </w:r>
      <w:proofErr w:type="spellStart"/>
      <w:r>
        <w:rPr>
          <w:rFonts w:ascii="Times New Roman" w:eastAsia="Times New Roman" w:hAnsi="Times New Roman" w:cs="Times New Roman"/>
          <w:color w:val="222222"/>
          <w:highlight w:val="white"/>
        </w:rPr>
        <w:t>Suherlan</w:t>
      </w:r>
      <w:proofErr w:type="spellEnd"/>
      <w:r>
        <w:rPr>
          <w:rFonts w:ascii="Times New Roman" w:eastAsia="Times New Roman" w:hAnsi="Times New Roman" w:cs="Times New Roman"/>
          <w:color w:val="222222"/>
          <w:highlight w:val="white"/>
        </w:rPr>
        <w:t xml:space="preserve">, S. and </w:t>
      </w:r>
      <w:proofErr w:type="spellStart"/>
      <w:r>
        <w:rPr>
          <w:rFonts w:ascii="Times New Roman" w:eastAsia="Times New Roman" w:hAnsi="Times New Roman" w:cs="Times New Roman"/>
          <w:color w:val="222222"/>
          <w:highlight w:val="white"/>
        </w:rPr>
        <w:t>Ausat</w:t>
      </w:r>
      <w:proofErr w:type="spellEnd"/>
      <w:r>
        <w:rPr>
          <w:rFonts w:ascii="Times New Roman" w:eastAsia="Times New Roman" w:hAnsi="Times New Roman" w:cs="Times New Roman"/>
          <w:color w:val="222222"/>
          <w:highlight w:val="white"/>
        </w:rPr>
        <w:t xml:space="preserve">, A.M.A., (2023). ‘The Role of Emotional Intelligence in Effective Leadership: A Review of Contemporary Research’. </w:t>
      </w:r>
      <w:r>
        <w:rPr>
          <w:rFonts w:ascii="Times New Roman" w:eastAsia="Times New Roman" w:hAnsi="Times New Roman" w:cs="Times New Roman"/>
          <w:i/>
          <w:color w:val="222222"/>
          <w:highlight w:val="white"/>
        </w:rPr>
        <w:t>Al-Buhuts</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19</w:t>
      </w:r>
      <w:r>
        <w:rPr>
          <w:rFonts w:ascii="Times New Roman" w:eastAsia="Times New Roman" w:hAnsi="Times New Roman" w:cs="Times New Roman"/>
          <w:color w:val="222222"/>
          <w:highlight w:val="white"/>
        </w:rPr>
        <w:t>(1), pp.354-369.</w:t>
      </w:r>
    </w:p>
    <w:p w14:paraId="6C97C42F" w14:textId="77777777" w:rsidR="00BD3C0E" w:rsidRDefault="00BD3C0E" w:rsidP="00BD3C0E">
      <w:pPr>
        <w:pBdr>
          <w:top w:val="nil"/>
          <w:left w:val="nil"/>
          <w:bottom w:val="nil"/>
          <w:right w:val="nil"/>
          <w:between w:val="nil"/>
        </w:pBdr>
        <w:spacing w:before="240"/>
        <w:rPr>
          <w:color w:val="222222"/>
          <w:highlight w:val="white"/>
        </w:rPr>
      </w:pPr>
      <w:proofErr w:type="spellStart"/>
      <w:r>
        <w:rPr>
          <w:rFonts w:ascii="Times New Roman" w:eastAsia="Times New Roman" w:hAnsi="Times New Roman" w:cs="Times New Roman"/>
          <w:color w:val="222222"/>
          <w:highlight w:val="white"/>
        </w:rPr>
        <w:t>Harahap</w:t>
      </w:r>
      <w:proofErr w:type="spellEnd"/>
      <w:r>
        <w:rPr>
          <w:rFonts w:ascii="Times New Roman" w:eastAsia="Times New Roman" w:hAnsi="Times New Roman" w:cs="Times New Roman"/>
          <w:color w:val="222222"/>
          <w:highlight w:val="white"/>
        </w:rPr>
        <w:t xml:space="preserve">, M.A.K., Sutrisno, S., </w:t>
      </w:r>
      <w:proofErr w:type="spellStart"/>
      <w:r>
        <w:rPr>
          <w:rFonts w:ascii="Times New Roman" w:eastAsia="Times New Roman" w:hAnsi="Times New Roman" w:cs="Times New Roman"/>
          <w:color w:val="222222"/>
          <w:highlight w:val="white"/>
        </w:rPr>
        <w:t>Mahendika</w:t>
      </w:r>
      <w:proofErr w:type="spellEnd"/>
      <w:r>
        <w:rPr>
          <w:rFonts w:ascii="Times New Roman" w:eastAsia="Times New Roman" w:hAnsi="Times New Roman" w:cs="Times New Roman"/>
          <w:color w:val="222222"/>
          <w:highlight w:val="white"/>
        </w:rPr>
        <w:t xml:space="preserve">, D., </w:t>
      </w:r>
      <w:proofErr w:type="spellStart"/>
      <w:r>
        <w:rPr>
          <w:rFonts w:ascii="Times New Roman" w:eastAsia="Times New Roman" w:hAnsi="Times New Roman" w:cs="Times New Roman"/>
          <w:color w:val="222222"/>
          <w:highlight w:val="white"/>
        </w:rPr>
        <w:t>Suherlan</w:t>
      </w:r>
      <w:proofErr w:type="spellEnd"/>
      <w:r>
        <w:rPr>
          <w:rFonts w:ascii="Times New Roman" w:eastAsia="Times New Roman" w:hAnsi="Times New Roman" w:cs="Times New Roman"/>
          <w:color w:val="222222"/>
          <w:highlight w:val="white"/>
        </w:rPr>
        <w:t xml:space="preserve">, S. and </w:t>
      </w:r>
      <w:proofErr w:type="spellStart"/>
      <w:r>
        <w:rPr>
          <w:rFonts w:ascii="Times New Roman" w:eastAsia="Times New Roman" w:hAnsi="Times New Roman" w:cs="Times New Roman"/>
          <w:color w:val="222222"/>
          <w:highlight w:val="white"/>
        </w:rPr>
        <w:t>Ausat</w:t>
      </w:r>
      <w:proofErr w:type="spellEnd"/>
      <w:r>
        <w:rPr>
          <w:rFonts w:ascii="Times New Roman" w:eastAsia="Times New Roman" w:hAnsi="Times New Roman" w:cs="Times New Roman"/>
          <w:color w:val="222222"/>
          <w:highlight w:val="white"/>
        </w:rPr>
        <w:t xml:space="preserve">, A.M.A., (2023). ‘The Role of Emotional Intelligence in Effective Leadership: A Review of Contemporary Research’. </w:t>
      </w:r>
      <w:r>
        <w:rPr>
          <w:rFonts w:ascii="Times New Roman" w:eastAsia="Times New Roman" w:hAnsi="Times New Roman" w:cs="Times New Roman"/>
          <w:i/>
          <w:color w:val="222222"/>
          <w:highlight w:val="white"/>
        </w:rPr>
        <w:t>Al-Buhuts</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19</w:t>
      </w:r>
      <w:r>
        <w:rPr>
          <w:rFonts w:ascii="Times New Roman" w:eastAsia="Times New Roman" w:hAnsi="Times New Roman" w:cs="Times New Roman"/>
          <w:color w:val="222222"/>
          <w:highlight w:val="white"/>
        </w:rPr>
        <w:t>(1), pp.354-369.</w:t>
      </w:r>
    </w:p>
    <w:p w14:paraId="154E37DD" w14:textId="77777777" w:rsidR="00BD3C0E" w:rsidRDefault="00BD3C0E" w:rsidP="00BD3C0E">
      <w:pPr>
        <w:pBdr>
          <w:top w:val="nil"/>
          <w:left w:val="nil"/>
          <w:bottom w:val="nil"/>
          <w:right w:val="nil"/>
          <w:between w:val="nil"/>
        </w:pBdr>
        <w:spacing w:before="240"/>
        <w:rPr>
          <w:color w:val="222222"/>
          <w:highlight w:val="white"/>
        </w:rPr>
      </w:pPr>
      <w:r>
        <w:rPr>
          <w:rFonts w:ascii="Times New Roman" w:eastAsia="Times New Roman" w:hAnsi="Times New Roman" w:cs="Times New Roman"/>
          <w:color w:val="222222"/>
          <w:highlight w:val="white"/>
        </w:rPr>
        <w:t xml:space="preserve">Harvard Business Review, (2025) </w:t>
      </w:r>
      <w:r>
        <w:rPr>
          <w:rFonts w:ascii="Times New Roman" w:eastAsia="Times New Roman" w:hAnsi="Times New Roman" w:cs="Times New Roman"/>
          <w:i/>
          <w:color w:val="222222"/>
          <w:highlight w:val="white"/>
        </w:rPr>
        <w:t xml:space="preserve">Leading global teams effectively </w:t>
      </w:r>
      <w:hyperlink r:id="rId7">
        <w:r>
          <w:rPr>
            <w:rFonts w:ascii="Times New Roman" w:eastAsia="Times New Roman" w:hAnsi="Times New Roman" w:cs="Times New Roman"/>
            <w:color w:val="0000FF"/>
            <w:highlight w:val="white"/>
            <w:u w:val="single"/>
          </w:rPr>
          <w:t>https://hbr.org/2025/05/leading-global-teams-effectively</w:t>
        </w:r>
      </w:hyperlink>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color w:val="000000"/>
        </w:rPr>
        <w:t>(Accessed: 27 MAY 2025)</w:t>
      </w:r>
    </w:p>
    <w:p w14:paraId="74C1C544" w14:textId="77777777" w:rsidR="00BD3C0E" w:rsidRDefault="00BD3C0E" w:rsidP="00BD3C0E">
      <w:pPr>
        <w:pBdr>
          <w:top w:val="nil"/>
          <w:left w:val="nil"/>
          <w:bottom w:val="nil"/>
          <w:right w:val="nil"/>
          <w:between w:val="nil"/>
        </w:pBdr>
        <w:spacing w:before="240"/>
        <w:rPr>
          <w:color w:val="222222"/>
          <w:highlight w:val="white"/>
        </w:rPr>
      </w:pPr>
      <w:r>
        <w:rPr>
          <w:rFonts w:ascii="Times New Roman" w:eastAsia="Times New Roman" w:hAnsi="Times New Roman" w:cs="Times New Roman"/>
          <w:color w:val="222222"/>
          <w:highlight w:val="white"/>
        </w:rPr>
        <w:t xml:space="preserve">Kluger, A.N. and </w:t>
      </w:r>
      <w:proofErr w:type="spellStart"/>
      <w:r>
        <w:rPr>
          <w:rFonts w:ascii="Times New Roman" w:eastAsia="Times New Roman" w:hAnsi="Times New Roman" w:cs="Times New Roman"/>
          <w:color w:val="222222"/>
          <w:highlight w:val="white"/>
        </w:rPr>
        <w:t>Itzchakov</w:t>
      </w:r>
      <w:proofErr w:type="spellEnd"/>
      <w:r>
        <w:rPr>
          <w:rFonts w:ascii="Times New Roman" w:eastAsia="Times New Roman" w:hAnsi="Times New Roman" w:cs="Times New Roman"/>
          <w:color w:val="222222"/>
          <w:highlight w:val="white"/>
        </w:rPr>
        <w:t xml:space="preserve">, G., (2022). ‘The power of listening at work.’ </w:t>
      </w:r>
      <w:r>
        <w:rPr>
          <w:rFonts w:ascii="Times New Roman" w:eastAsia="Times New Roman" w:hAnsi="Times New Roman" w:cs="Times New Roman"/>
          <w:i/>
          <w:color w:val="222222"/>
          <w:highlight w:val="white"/>
        </w:rPr>
        <w:t xml:space="preserve">Annual Review of Organizational Psychology and Organizational </w:t>
      </w:r>
      <w:proofErr w:type="spellStart"/>
      <w:r>
        <w:rPr>
          <w:rFonts w:ascii="Times New Roman" w:eastAsia="Times New Roman" w:hAnsi="Times New Roman" w:cs="Times New Roman"/>
          <w:i/>
          <w:color w:val="222222"/>
          <w:highlight w:val="white"/>
        </w:rPr>
        <w:t>Behavior</w:t>
      </w:r>
      <w:proofErr w:type="spellEnd"/>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9</w:t>
      </w:r>
      <w:r>
        <w:rPr>
          <w:rFonts w:ascii="Times New Roman" w:eastAsia="Times New Roman" w:hAnsi="Times New Roman" w:cs="Times New Roman"/>
          <w:color w:val="222222"/>
          <w:highlight w:val="white"/>
        </w:rPr>
        <w:t>(1), pp.121-146.</w:t>
      </w:r>
    </w:p>
    <w:p w14:paraId="48B9B372" w14:textId="77777777" w:rsidR="00BD3C0E" w:rsidRDefault="00BD3C0E" w:rsidP="00BD3C0E">
      <w:pPr>
        <w:pBdr>
          <w:top w:val="nil"/>
          <w:left w:val="nil"/>
          <w:bottom w:val="nil"/>
          <w:right w:val="nil"/>
          <w:between w:val="nil"/>
        </w:pBdr>
        <w:spacing w:before="240"/>
        <w:rPr>
          <w:color w:val="222222"/>
          <w:highlight w:val="white"/>
        </w:rPr>
      </w:pPr>
      <w:r>
        <w:rPr>
          <w:rFonts w:ascii="Times New Roman" w:eastAsia="Times New Roman" w:hAnsi="Times New Roman" w:cs="Times New Roman"/>
          <w:color w:val="222222"/>
          <w:highlight w:val="white"/>
        </w:rPr>
        <w:t xml:space="preserve">Mata, Á.N.D.S., de Azevedo, K.P.M., Braga, L.P., de Medeiros, G.C.B.S., de Oliveira Segundo, V.H., Bezerra, I.N.M., Pimenta, I.D.S.F., Nicolás, I.M. and </w:t>
      </w:r>
      <w:proofErr w:type="spellStart"/>
      <w:r>
        <w:rPr>
          <w:rFonts w:ascii="Times New Roman" w:eastAsia="Times New Roman" w:hAnsi="Times New Roman" w:cs="Times New Roman"/>
          <w:color w:val="222222"/>
          <w:highlight w:val="white"/>
        </w:rPr>
        <w:t>Piuvezam</w:t>
      </w:r>
      <w:proofErr w:type="spellEnd"/>
      <w:r>
        <w:rPr>
          <w:rFonts w:ascii="Times New Roman" w:eastAsia="Times New Roman" w:hAnsi="Times New Roman" w:cs="Times New Roman"/>
          <w:color w:val="222222"/>
          <w:highlight w:val="white"/>
        </w:rPr>
        <w:t xml:space="preserve">, G., (2021). ‘Training in communication skills for self-efficacy of health professionals: a systematic review’. </w:t>
      </w:r>
      <w:r>
        <w:rPr>
          <w:rFonts w:ascii="Times New Roman" w:eastAsia="Times New Roman" w:hAnsi="Times New Roman" w:cs="Times New Roman"/>
          <w:i/>
          <w:color w:val="222222"/>
          <w:highlight w:val="white"/>
        </w:rPr>
        <w:t>Human resources for health</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19</w:t>
      </w:r>
      <w:r>
        <w:rPr>
          <w:rFonts w:ascii="Times New Roman" w:eastAsia="Times New Roman" w:hAnsi="Times New Roman" w:cs="Times New Roman"/>
          <w:color w:val="222222"/>
          <w:highlight w:val="white"/>
        </w:rPr>
        <w:t>, pp.1-9.</w:t>
      </w:r>
    </w:p>
    <w:p w14:paraId="1725EC11" w14:textId="77777777" w:rsidR="00BD3C0E" w:rsidRDefault="00BD3C0E" w:rsidP="00BD3C0E">
      <w:pPr>
        <w:pBdr>
          <w:top w:val="nil"/>
          <w:left w:val="nil"/>
          <w:bottom w:val="nil"/>
          <w:right w:val="nil"/>
          <w:between w:val="nil"/>
        </w:pBdr>
        <w:spacing w:before="240"/>
        <w:rPr>
          <w:color w:val="222222"/>
          <w:highlight w:val="white"/>
        </w:rPr>
      </w:pPr>
      <w:r>
        <w:rPr>
          <w:rFonts w:ascii="Times New Roman" w:eastAsia="Times New Roman" w:hAnsi="Times New Roman" w:cs="Times New Roman"/>
          <w:color w:val="222222"/>
          <w:highlight w:val="white"/>
        </w:rPr>
        <w:lastRenderedPageBreak/>
        <w:t xml:space="preserve">Positive Psychology, (2025) </w:t>
      </w:r>
      <w:r>
        <w:rPr>
          <w:rFonts w:ascii="Times New Roman" w:eastAsia="Times New Roman" w:hAnsi="Times New Roman" w:cs="Times New Roman"/>
          <w:i/>
          <w:color w:val="222222"/>
          <w:highlight w:val="white"/>
        </w:rPr>
        <w:t xml:space="preserve">What is Self-Regulation? (+9 Skills and Strategies) </w:t>
      </w:r>
      <w:r>
        <w:rPr>
          <w:rFonts w:ascii="Times New Roman" w:eastAsia="Times New Roman" w:hAnsi="Times New Roman" w:cs="Times New Roman"/>
          <w:color w:val="222222"/>
        </w:rPr>
        <w:t xml:space="preserve">Available at: </w:t>
      </w:r>
      <w:hyperlink r:id="rId8">
        <w:r>
          <w:rPr>
            <w:rFonts w:ascii="Times New Roman" w:eastAsia="Times New Roman" w:hAnsi="Times New Roman" w:cs="Times New Roman"/>
            <w:color w:val="1155CC"/>
            <w:highlight w:val="white"/>
            <w:u w:val="single"/>
          </w:rPr>
          <w:t>https://positivepsychology.com/self-regulation/</w:t>
        </w:r>
      </w:hyperlink>
      <w:r>
        <w:rPr>
          <w:rFonts w:ascii="Times New Roman" w:eastAsia="Times New Roman" w:hAnsi="Times New Roman" w:cs="Times New Roman"/>
          <w:color w:val="000000"/>
        </w:rPr>
        <w:t xml:space="preserve"> (Accessed: 27 MAY 2025)</w:t>
      </w:r>
    </w:p>
    <w:p w14:paraId="24DDFEE0" w14:textId="77777777" w:rsidR="00BD3C0E" w:rsidRDefault="00BD3C0E" w:rsidP="00BD3C0E">
      <w:pPr>
        <w:pBdr>
          <w:top w:val="nil"/>
          <w:left w:val="nil"/>
          <w:bottom w:val="nil"/>
          <w:right w:val="nil"/>
          <w:between w:val="nil"/>
        </w:pBdr>
        <w:spacing w:before="240"/>
        <w:rPr>
          <w:color w:val="222222"/>
          <w:highlight w:val="white"/>
        </w:rPr>
      </w:pPr>
      <w:proofErr w:type="spellStart"/>
      <w:r>
        <w:rPr>
          <w:rFonts w:ascii="Times New Roman" w:eastAsia="Times New Roman" w:hAnsi="Times New Roman" w:cs="Times New Roman"/>
          <w:color w:val="222222"/>
          <w:highlight w:val="white"/>
        </w:rPr>
        <w:t>Safarlı</w:t>
      </w:r>
      <w:proofErr w:type="spellEnd"/>
      <w:r>
        <w:rPr>
          <w:rFonts w:ascii="Times New Roman" w:eastAsia="Times New Roman" w:hAnsi="Times New Roman" w:cs="Times New Roman"/>
          <w:color w:val="222222"/>
          <w:highlight w:val="white"/>
        </w:rPr>
        <w:t xml:space="preserve">, E., (2021). ‘The importance of emotional intelligence in interpersonal relationships: A study on pilots in the context of Daniel Goleman’s emotional intelligence model.’ </w:t>
      </w:r>
      <w:r>
        <w:rPr>
          <w:rFonts w:ascii="Times New Roman" w:eastAsia="Times New Roman" w:hAnsi="Times New Roman" w:cs="Times New Roman"/>
          <w:i/>
          <w:color w:val="222222"/>
          <w:highlight w:val="white"/>
        </w:rPr>
        <w:t>International Journal of Business and Economic Studies</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3</w:t>
      </w:r>
      <w:r>
        <w:rPr>
          <w:rFonts w:ascii="Times New Roman" w:eastAsia="Times New Roman" w:hAnsi="Times New Roman" w:cs="Times New Roman"/>
          <w:color w:val="222222"/>
          <w:highlight w:val="white"/>
        </w:rPr>
        <w:t>(Human Resources Management Special Issue), pp.76-90.</w:t>
      </w:r>
    </w:p>
    <w:p w14:paraId="11F61F4B" w14:textId="54FD3986" w:rsidR="00D54CAE" w:rsidRPr="007D5260" w:rsidRDefault="00BD3C0E" w:rsidP="007D5260">
      <w:pPr>
        <w:pBdr>
          <w:top w:val="nil"/>
          <w:left w:val="nil"/>
          <w:bottom w:val="nil"/>
          <w:right w:val="nil"/>
          <w:between w:val="nil"/>
        </w:pBdr>
        <w:spacing w:before="240"/>
        <w:rPr>
          <w:color w:val="222222"/>
          <w:highlight w:val="white"/>
        </w:rPr>
      </w:pPr>
      <w:proofErr w:type="spellStart"/>
      <w:r>
        <w:rPr>
          <w:rFonts w:ascii="Times New Roman" w:eastAsia="Times New Roman" w:hAnsi="Times New Roman" w:cs="Times New Roman"/>
          <w:color w:val="222222"/>
          <w:highlight w:val="white"/>
        </w:rPr>
        <w:t>Ukobizaba</w:t>
      </w:r>
      <w:proofErr w:type="spellEnd"/>
      <w:r>
        <w:rPr>
          <w:rFonts w:ascii="Times New Roman" w:eastAsia="Times New Roman" w:hAnsi="Times New Roman" w:cs="Times New Roman"/>
          <w:color w:val="222222"/>
          <w:highlight w:val="white"/>
        </w:rPr>
        <w:t xml:space="preserve">, F., </w:t>
      </w:r>
      <w:proofErr w:type="spellStart"/>
      <w:r>
        <w:rPr>
          <w:rFonts w:ascii="Times New Roman" w:eastAsia="Times New Roman" w:hAnsi="Times New Roman" w:cs="Times New Roman"/>
          <w:color w:val="222222"/>
          <w:highlight w:val="white"/>
        </w:rPr>
        <w:t>Nizeyimana</w:t>
      </w:r>
      <w:proofErr w:type="spellEnd"/>
      <w:r>
        <w:rPr>
          <w:rFonts w:ascii="Times New Roman" w:eastAsia="Times New Roman" w:hAnsi="Times New Roman" w:cs="Times New Roman"/>
          <w:color w:val="222222"/>
          <w:highlight w:val="white"/>
        </w:rPr>
        <w:t xml:space="preserve">, G. and Mukuka, A., (2021). ‘Assessment Strategies for Enhancing Students' Mathematical Problem-Solving Skills: A Review of Literature’. </w:t>
      </w:r>
      <w:r>
        <w:rPr>
          <w:rFonts w:ascii="Times New Roman" w:eastAsia="Times New Roman" w:hAnsi="Times New Roman" w:cs="Times New Roman"/>
          <w:i/>
          <w:color w:val="222222"/>
          <w:highlight w:val="white"/>
        </w:rPr>
        <w:t>Eurasia Journal of Mathematics, Science and Technology Education</w:t>
      </w:r>
      <w:r>
        <w:rPr>
          <w:rFonts w:ascii="Times New Roman" w:eastAsia="Times New Roman" w:hAnsi="Times New Roman" w:cs="Times New Roman"/>
          <w:color w:val="222222"/>
          <w:highlight w:val="white"/>
        </w:rPr>
        <w:t xml:space="preserve">, </w:t>
      </w:r>
      <w:r>
        <w:rPr>
          <w:rFonts w:ascii="Times New Roman" w:eastAsia="Times New Roman" w:hAnsi="Times New Roman" w:cs="Times New Roman"/>
          <w:i/>
          <w:color w:val="222222"/>
          <w:highlight w:val="white"/>
        </w:rPr>
        <w:t>17</w:t>
      </w:r>
      <w:r>
        <w:rPr>
          <w:rFonts w:ascii="Times New Roman" w:eastAsia="Times New Roman" w:hAnsi="Times New Roman" w:cs="Times New Roman"/>
          <w:color w:val="222222"/>
          <w:highlight w:val="white"/>
        </w:rPr>
        <w:t>(3).</w:t>
      </w:r>
    </w:p>
    <w:p w14:paraId="5F952AA8" w14:textId="0775F7A7" w:rsidR="308967E2" w:rsidRDefault="308967E2" w:rsidP="308967E2">
      <w:pPr>
        <w:rPr>
          <w:rFonts w:ascii="Times New Roman" w:eastAsia="Times New Roman" w:hAnsi="Times New Roman" w:cs="Times New Roman"/>
        </w:rPr>
      </w:pPr>
    </w:p>
    <w:p w14:paraId="51FA876C" w14:textId="1194BD39" w:rsidR="3950D42C" w:rsidRPr="007D5260" w:rsidRDefault="55D5148A" w:rsidP="3950D42C">
      <w:pPr>
        <w:spacing w:after="200" w:line="360" w:lineRule="auto"/>
        <w:jc w:val="both"/>
      </w:pPr>
      <w:r w:rsidRPr="3950D42C">
        <w:rPr>
          <w:rFonts w:ascii="Times New Roman" w:eastAsia="Times New Roman" w:hAnsi="Times New Roman" w:cs="Times New Roman"/>
          <w:color w:val="000000" w:themeColor="text1"/>
        </w:rPr>
        <w:t xml:space="preserve">Antonopoulou, H., (2024). ‘The value of emotional intelligence: Self-awareness, self-regulation, motivation, and empathy as key </w:t>
      </w:r>
      <w:r w:rsidR="7BAEA455" w:rsidRPr="3950D42C">
        <w:rPr>
          <w:rFonts w:ascii="Times New Roman" w:eastAsia="Times New Roman" w:hAnsi="Times New Roman" w:cs="Times New Roman"/>
          <w:color w:val="000000" w:themeColor="text1"/>
        </w:rPr>
        <w:t>components</w:t>
      </w:r>
      <w:r w:rsidRPr="3950D42C">
        <w:rPr>
          <w:rFonts w:ascii="Times New Roman" w:eastAsia="Times New Roman" w:hAnsi="Times New Roman" w:cs="Times New Roman"/>
          <w:color w:val="000000" w:themeColor="text1"/>
        </w:rPr>
        <w:t xml:space="preserve">. </w:t>
      </w:r>
      <w:proofErr w:type="spellStart"/>
      <w:r w:rsidRPr="3950D42C">
        <w:rPr>
          <w:rFonts w:ascii="Times New Roman" w:eastAsia="Times New Roman" w:hAnsi="Times New Roman" w:cs="Times New Roman"/>
          <w:i/>
          <w:iCs/>
          <w:color w:val="000000" w:themeColor="text1"/>
        </w:rPr>
        <w:t>Technium</w:t>
      </w:r>
      <w:proofErr w:type="spellEnd"/>
      <w:r w:rsidRPr="3950D42C">
        <w:rPr>
          <w:rFonts w:ascii="Times New Roman" w:eastAsia="Times New Roman" w:hAnsi="Times New Roman" w:cs="Times New Roman"/>
          <w:i/>
          <w:iCs/>
          <w:color w:val="000000" w:themeColor="text1"/>
        </w:rPr>
        <w:t xml:space="preserve"> Education and Humanities</w:t>
      </w:r>
      <w:r w:rsidRPr="3950D42C">
        <w:rPr>
          <w:rFonts w:ascii="Times New Roman" w:eastAsia="Times New Roman" w:hAnsi="Times New Roman" w:cs="Times New Roman"/>
          <w:color w:val="000000" w:themeColor="text1"/>
        </w:rPr>
        <w:t xml:space="preserve">, </w:t>
      </w:r>
      <w:r w:rsidRPr="3950D42C">
        <w:rPr>
          <w:rFonts w:ascii="Times New Roman" w:eastAsia="Times New Roman" w:hAnsi="Times New Roman" w:cs="Times New Roman"/>
          <w:i/>
          <w:iCs/>
          <w:color w:val="000000" w:themeColor="text1"/>
        </w:rPr>
        <w:t>8</w:t>
      </w:r>
      <w:r w:rsidRPr="3950D42C">
        <w:rPr>
          <w:rFonts w:ascii="Times New Roman" w:eastAsia="Times New Roman" w:hAnsi="Times New Roman" w:cs="Times New Roman"/>
          <w:color w:val="000000" w:themeColor="text1"/>
        </w:rPr>
        <w:t>, pp.78-92.</w:t>
      </w:r>
    </w:p>
    <w:p w14:paraId="229DCBF1" w14:textId="7845DA61" w:rsidR="6885C3EF" w:rsidRDefault="6885C3EF" w:rsidP="308967E2">
      <w:pPr>
        <w:spacing w:after="200" w:line="360" w:lineRule="auto"/>
        <w:jc w:val="both"/>
      </w:pPr>
      <w:r w:rsidRPr="3950D42C">
        <w:rPr>
          <w:rFonts w:ascii="Times New Roman" w:eastAsia="Times New Roman" w:hAnsi="Times New Roman" w:cs="Times New Roman"/>
          <w:color w:val="000000" w:themeColor="text1"/>
        </w:rPr>
        <w:t xml:space="preserve">Li, M. and Reynolds, B.L., (2023). ‘Academic emotions in giving genre-based peer feedback: an emotional intelligence perspective’. </w:t>
      </w:r>
      <w:r w:rsidRPr="3950D42C">
        <w:rPr>
          <w:rFonts w:ascii="Times New Roman" w:eastAsia="Times New Roman" w:hAnsi="Times New Roman" w:cs="Times New Roman"/>
          <w:i/>
          <w:iCs/>
          <w:color w:val="000000" w:themeColor="text1"/>
        </w:rPr>
        <w:t>Applied Linguistics Review</w:t>
      </w:r>
      <w:r w:rsidRPr="3950D42C">
        <w:rPr>
          <w:rFonts w:ascii="Times New Roman" w:eastAsia="Times New Roman" w:hAnsi="Times New Roman" w:cs="Times New Roman"/>
          <w:color w:val="000000" w:themeColor="text1"/>
        </w:rPr>
        <w:t xml:space="preserve">, </w:t>
      </w:r>
      <w:r w:rsidRPr="3950D42C">
        <w:rPr>
          <w:rFonts w:ascii="Times New Roman" w:eastAsia="Times New Roman" w:hAnsi="Times New Roman" w:cs="Times New Roman"/>
          <w:i/>
          <w:iCs/>
          <w:color w:val="000000" w:themeColor="text1"/>
        </w:rPr>
        <w:t>14</w:t>
      </w:r>
      <w:r w:rsidRPr="3950D42C">
        <w:rPr>
          <w:rFonts w:ascii="Times New Roman" w:eastAsia="Times New Roman" w:hAnsi="Times New Roman" w:cs="Times New Roman"/>
          <w:color w:val="000000" w:themeColor="text1"/>
        </w:rPr>
        <w:t>(4), pp.993-1026.</w:t>
      </w:r>
    </w:p>
    <w:p w14:paraId="309EC631" w14:textId="4D51CDE7" w:rsidR="3950D42C" w:rsidRDefault="3950D42C" w:rsidP="3950D42C">
      <w:pPr>
        <w:spacing w:after="200" w:line="360" w:lineRule="auto"/>
        <w:jc w:val="both"/>
        <w:rPr>
          <w:rFonts w:ascii="Times New Roman" w:eastAsia="Times New Roman" w:hAnsi="Times New Roman" w:cs="Times New Roman"/>
          <w:color w:val="000000" w:themeColor="text1"/>
        </w:rPr>
      </w:pPr>
    </w:p>
    <w:p w14:paraId="11491055" w14:textId="76A68658" w:rsidR="00126439" w:rsidRDefault="00444B7A" w:rsidP="3950D42C">
      <w:pPr>
        <w:spacing w:after="200" w:line="360" w:lineRule="auto"/>
        <w:jc w:val="both"/>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br w:type="textWrapping" w:clear="all"/>
      </w:r>
    </w:p>
    <w:p w14:paraId="2CE0B7D6" w14:textId="77777777" w:rsidR="00126439" w:rsidRDefault="00126439" w:rsidP="3950D42C">
      <w:pPr>
        <w:spacing w:after="200" w:line="360" w:lineRule="auto"/>
        <w:jc w:val="both"/>
        <w:rPr>
          <w:rFonts w:ascii="Times New Roman" w:eastAsia="Times New Roman" w:hAnsi="Times New Roman" w:cs="Times New Roman"/>
          <w:color w:val="000000" w:themeColor="text1"/>
        </w:rPr>
      </w:pPr>
    </w:p>
    <w:p w14:paraId="5BE22CF7" w14:textId="77777777" w:rsidR="00126439" w:rsidRDefault="00126439" w:rsidP="3950D42C">
      <w:pPr>
        <w:spacing w:after="200" w:line="360" w:lineRule="auto"/>
        <w:jc w:val="both"/>
        <w:rPr>
          <w:rFonts w:ascii="Times New Roman" w:eastAsia="Times New Roman" w:hAnsi="Times New Roman" w:cs="Times New Roman"/>
          <w:color w:val="000000" w:themeColor="text1"/>
        </w:rPr>
      </w:pPr>
    </w:p>
    <w:p w14:paraId="55055A8E" w14:textId="77777777" w:rsidR="0099332B" w:rsidRDefault="0099332B" w:rsidP="1BF6E5F1">
      <w:pPr>
        <w:ind w:left="2160"/>
        <w:rPr>
          <w:sz w:val="32"/>
          <w:szCs w:val="32"/>
        </w:rPr>
      </w:pPr>
    </w:p>
    <w:sectPr w:rsidR="0099332B">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F5461" w14:textId="77777777" w:rsidR="007563FE" w:rsidRDefault="007563FE">
      <w:pPr>
        <w:spacing w:after="0" w:line="240" w:lineRule="auto"/>
      </w:pPr>
      <w:r>
        <w:separator/>
      </w:r>
    </w:p>
  </w:endnote>
  <w:endnote w:type="continuationSeparator" w:id="0">
    <w:p w14:paraId="427BDCFD" w14:textId="77777777" w:rsidR="007563FE" w:rsidRDefault="007563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A6009BE" w14:paraId="3625C08D" w14:textId="77777777" w:rsidTr="5A6009BE">
      <w:trPr>
        <w:trHeight w:val="300"/>
      </w:trPr>
      <w:tc>
        <w:tcPr>
          <w:tcW w:w="3005" w:type="dxa"/>
        </w:tcPr>
        <w:p w14:paraId="7792D2F1" w14:textId="48511414" w:rsidR="5A6009BE" w:rsidRDefault="5A6009BE" w:rsidP="5A6009BE">
          <w:pPr>
            <w:pStyle w:val="Header"/>
            <w:ind w:left="-115"/>
          </w:pPr>
        </w:p>
      </w:tc>
      <w:tc>
        <w:tcPr>
          <w:tcW w:w="3005" w:type="dxa"/>
        </w:tcPr>
        <w:p w14:paraId="1522DC96" w14:textId="5D7726C0" w:rsidR="5A6009BE" w:rsidRDefault="5A6009BE" w:rsidP="5A6009BE">
          <w:pPr>
            <w:pStyle w:val="Header"/>
            <w:jc w:val="center"/>
          </w:pPr>
        </w:p>
      </w:tc>
      <w:tc>
        <w:tcPr>
          <w:tcW w:w="3005" w:type="dxa"/>
        </w:tcPr>
        <w:p w14:paraId="0221C905" w14:textId="41FC843E" w:rsidR="5A6009BE" w:rsidRDefault="5A6009BE" w:rsidP="5A6009BE">
          <w:pPr>
            <w:pStyle w:val="Header"/>
            <w:ind w:right="-115"/>
            <w:jc w:val="right"/>
          </w:pPr>
        </w:p>
      </w:tc>
    </w:tr>
  </w:tbl>
  <w:p w14:paraId="4C141515" w14:textId="0E00A08B" w:rsidR="5A6009BE" w:rsidRDefault="5A6009BE" w:rsidP="5A6009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6114E0" w14:textId="77777777" w:rsidR="007563FE" w:rsidRDefault="007563FE">
      <w:pPr>
        <w:spacing w:after="0" w:line="240" w:lineRule="auto"/>
      </w:pPr>
      <w:r>
        <w:separator/>
      </w:r>
    </w:p>
  </w:footnote>
  <w:footnote w:type="continuationSeparator" w:id="0">
    <w:p w14:paraId="14D8EB3F" w14:textId="77777777" w:rsidR="007563FE" w:rsidRDefault="007563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A6009BE" w14:paraId="00DAA027" w14:textId="77777777" w:rsidTr="5A6009BE">
      <w:trPr>
        <w:trHeight w:val="300"/>
      </w:trPr>
      <w:tc>
        <w:tcPr>
          <w:tcW w:w="3005" w:type="dxa"/>
        </w:tcPr>
        <w:p w14:paraId="0EE0A72C" w14:textId="7CBE98E5" w:rsidR="5A6009BE" w:rsidRDefault="5A6009BE" w:rsidP="5A6009BE">
          <w:pPr>
            <w:pStyle w:val="Header"/>
            <w:ind w:left="-115"/>
          </w:pPr>
        </w:p>
      </w:tc>
      <w:tc>
        <w:tcPr>
          <w:tcW w:w="3005" w:type="dxa"/>
        </w:tcPr>
        <w:p w14:paraId="7DDF3550" w14:textId="6DC9F972" w:rsidR="5A6009BE" w:rsidRDefault="5A6009BE" w:rsidP="5A6009BE">
          <w:pPr>
            <w:pStyle w:val="Header"/>
            <w:jc w:val="center"/>
          </w:pPr>
        </w:p>
      </w:tc>
      <w:tc>
        <w:tcPr>
          <w:tcW w:w="3005" w:type="dxa"/>
        </w:tcPr>
        <w:p w14:paraId="07D00866" w14:textId="68732E6E" w:rsidR="5A6009BE" w:rsidRDefault="5A6009BE" w:rsidP="5A6009BE">
          <w:pPr>
            <w:pStyle w:val="Header"/>
            <w:ind w:right="-115"/>
            <w:jc w:val="right"/>
          </w:pPr>
        </w:p>
      </w:tc>
    </w:tr>
  </w:tbl>
  <w:p w14:paraId="1FA0FE02" w14:textId="496EFF40" w:rsidR="5A6009BE" w:rsidRDefault="5A6009BE" w:rsidP="5A6009BE">
    <w:pPr>
      <w:pStyle w:val="Header"/>
    </w:pPr>
  </w:p>
</w:hdr>
</file>

<file path=word/intelligence2.xml><?xml version="1.0" encoding="utf-8"?>
<int2:intelligence xmlns:int2="http://schemas.microsoft.com/office/intelligence/2020/intelligence" xmlns:oel="http://schemas.microsoft.com/office/2019/extlst">
  <int2:observations>
    <int2:textHash int2:hashCode="19dJ+D4QzYNzr1" int2:id="uCBX9gIx">
      <int2:state int2:value="Rejected" int2:type="spell"/>
    </int2:textHash>
    <int2:textHash int2:hashCode="+Xb3QnafAxz+6Q" int2:id="tOWhRIMZ">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740B3B"/>
    <w:multiLevelType w:val="hybridMultilevel"/>
    <w:tmpl w:val="42CE6BDE"/>
    <w:lvl w:ilvl="0" w:tplc="A210E110">
      <w:start w:val="1"/>
      <w:numFmt w:val="decimal"/>
      <w:lvlText w:val="●"/>
      <w:lvlJc w:val="left"/>
      <w:pPr>
        <w:ind w:left="720" w:hanging="360"/>
      </w:pPr>
    </w:lvl>
    <w:lvl w:ilvl="1" w:tplc="D6B46AB8">
      <w:start w:val="1"/>
      <w:numFmt w:val="lowerLetter"/>
      <w:lvlText w:val="%2."/>
      <w:lvlJc w:val="left"/>
      <w:pPr>
        <w:ind w:left="1440" w:hanging="360"/>
      </w:pPr>
    </w:lvl>
    <w:lvl w:ilvl="2" w:tplc="74CAFAFE">
      <w:start w:val="1"/>
      <w:numFmt w:val="lowerRoman"/>
      <w:lvlText w:val="%3."/>
      <w:lvlJc w:val="right"/>
      <w:pPr>
        <w:ind w:left="2160" w:hanging="180"/>
      </w:pPr>
    </w:lvl>
    <w:lvl w:ilvl="3" w:tplc="6E8EAA9E">
      <w:start w:val="1"/>
      <w:numFmt w:val="decimal"/>
      <w:lvlText w:val="%4."/>
      <w:lvlJc w:val="left"/>
      <w:pPr>
        <w:ind w:left="2880" w:hanging="360"/>
      </w:pPr>
    </w:lvl>
    <w:lvl w:ilvl="4" w:tplc="D92281AC">
      <w:start w:val="1"/>
      <w:numFmt w:val="lowerLetter"/>
      <w:lvlText w:val="%5."/>
      <w:lvlJc w:val="left"/>
      <w:pPr>
        <w:ind w:left="3600" w:hanging="360"/>
      </w:pPr>
    </w:lvl>
    <w:lvl w:ilvl="5" w:tplc="3AA66F74">
      <w:start w:val="1"/>
      <w:numFmt w:val="lowerRoman"/>
      <w:lvlText w:val="%6."/>
      <w:lvlJc w:val="right"/>
      <w:pPr>
        <w:ind w:left="4320" w:hanging="180"/>
      </w:pPr>
    </w:lvl>
    <w:lvl w:ilvl="6" w:tplc="24B0BCC4">
      <w:start w:val="1"/>
      <w:numFmt w:val="decimal"/>
      <w:lvlText w:val="%7."/>
      <w:lvlJc w:val="left"/>
      <w:pPr>
        <w:ind w:left="5040" w:hanging="360"/>
      </w:pPr>
    </w:lvl>
    <w:lvl w:ilvl="7" w:tplc="3D3486CC">
      <w:start w:val="1"/>
      <w:numFmt w:val="lowerLetter"/>
      <w:lvlText w:val="%8."/>
      <w:lvlJc w:val="left"/>
      <w:pPr>
        <w:ind w:left="5760" w:hanging="360"/>
      </w:pPr>
    </w:lvl>
    <w:lvl w:ilvl="8" w:tplc="A77A7886">
      <w:start w:val="1"/>
      <w:numFmt w:val="lowerRoman"/>
      <w:lvlText w:val="%9."/>
      <w:lvlJc w:val="right"/>
      <w:pPr>
        <w:ind w:left="6480" w:hanging="180"/>
      </w:pPr>
    </w:lvl>
  </w:abstractNum>
  <w:abstractNum w:abstractNumId="1" w15:restartNumberingAfterBreak="0">
    <w:nsid w:val="3E3C9F45"/>
    <w:multiLevelType w:val="hybridMultilevel"/>
    <w:tmpl w:val="E12E2C1C"/>
    <w:lvl w:ilvl="0" w:tplc="948C3AF4">
      <w:start w:val="1"/>
      <w:numFmt w:val="decimal"/>
      <w:lvlText w:val="●"/>
      <w:lvlJc w:val="left"/>
      <w:pPr>
        <w:ind w:left="720" w:hanging="360"/>
      </w:pPr>
    </w:lvl>
    <w:lvl w:ilvl="1" w:tplc="2E24A774">
      <w:start w:val="1"/>
      <w:numFmt w:val="lowerLetter"/>
      <w:lvlText w:val="%2."/>
      <w:lvlJc w:val="left"/>
      <w:pPr>
        <w:ind w:left="1440" w:hanging="360"/>
      </w:pPr>
    </w:lvl>
    <w:lvl w:ilvl="2" w:tplc="BB787662">
      <w:start w:val="1"/>
      <w:numFmt w:val="lowerRoman"/>
      <w:lvlText w:val="%3."/>
      <w:lvlJc w:val="right"/>
      <w:pPr>
        <w:ind w:left="2160" w:hanging="180"/>
      </w:pPr>
    </w:lvl>
    <w:lvl w:ilvl="3" w:tplc="04661E90">
      <w:start w:val="1"/>
      <w:numFmt w:val="decimal"/>
      <w:lvlText w:val="%4."/>
      <w:lvlJc w:val="left"/>
      <w:pPr>
        <w:ind w:left="2880" w:hanging="360"/>
      </w:pPr>
    </w:lvl>
    <w:lvl w:ilvl="4" w:tplc="F6EC5366">
      <w:start w:val="1"/>
      <w:numFmt w:val="lowerLetter"/>
      <w:lvlText w:val="%5."/>
      <w:lvlJc w:val="left"/>
      <w:pPr>
        <w:ind w:left="3600" w:hanging="360"/>
      </w:pPr>
    </w:lvl>
    <w:lvl w:ilvl="5" w:tplc="C4DCAA5A">
      <w:start w:val="1"/>
      <w:numFmt w:val="lowerRoman"/>
      <w:lvlText w:val="%6."/>
      <w:lvlJc w:val="right"/>
      <w:pPr>
        <w:ind w:left="4320" w:hanging="180"/>
      </w:pPr>
    </w:lvl>
    <w:lvl w:ilvl="6" w:tplc="ED8EE3E8">
      <w:start w:val="1"/>
      <w:numFmt w:val="decimal"/>
      <w:lvlText w:val="%7."/>
      <w:lvlJc w:val="left"/>
      <w:pPr>
        <w:ind w:left="5040" w:hanging="360"/>
      </w:pPr>
    </w:lvl>
    <w:lvl w:ilvl="7" w:tplc="F132979A">
      <w:start w:val="1"/>
      <w:numFmt w:val="lowerLetter"/>
      <w:lvlText w:val="%8."/>
      <w:lvlJc w:val="left"/>
      <w:pPr>
        <w:ind w:left="5760" w:hanging="360"/>
      </w:pPr>
    </w:lvl>
    <w:lvl w:ilvl="8" w:tplc="8F7E43FA">
      <w:start w:val="1"/>
      <w:numFmt w:val="lowerRoman"/>
      <w:lvlText w:val="%9."/>
      <w:lvlJc w:val="right"/>
      <w:pPr>
        <w:ind w:left="6480" w:hanging="180"/>
      </w:pPr>
    </w:lvl>
  </w:abstractNum>
  <w:abstractNum w:abstractNumId="2" w15:restartNumberingAfterBreak="0">
    <w:nsid w:val="5181618C"/>
    <w:multiLevelType w:val="hybridMultilevel"/>
    <w:tmpl w:val="A05C510A"/>
    <w:lvl w:ilvl="0" w:tplc="5BDA2780">
      <w:start w:val="1"/>
      <w:numFmt w:val="decimal"/>
      <w:lvlText w:val="●"/>
      <w:lvlJc w:val="left"/>
      <w:pPr>
        <w:ind w:left="720" w:hanging="360"/>
      </w:pPr>
    </w:lvl>
    <w:lvl w:ilvl="1" w:tplc="DBDE7DEA">
      <w:start w:val="1"/>
      <w:numFmt w:val="lowerLetter"/>
      <w:lvlText w:val="%2."/>
      <w:lvlJc w:val="left"/>
      <w:pPr>
        <w:ind w:left="1440" w:hanging="360"/>
      </w:pPr>
    </w:lvl>
    <w:lvl w:ilvl="2" w:tplc="F9A00F7A">
      <w:start w:val="1"/>
      <w:numFmt w:val="lowerRoman"/>
      <w:lvlText w:val="%3."/>
      <w:lvlJc w:val="right"/>
      <w:pPr>
        <w:ind w:left="2160" w:hanging="180"/>
      </w:pPr>
    </w:lvl>
    <w:lvl w:ilvl="3" w:tplc="0CCA179C">
      <w:start w:val="1"/>
      <w:numFmt w:val="decimal"/>
      <w:lvlText w:val="%4."/>
      <w:lvlJc w:val="left"/>
      <w:pPr>
        <w:ind w:left="2880" w:hanging="360"/>
      </w:pPr>
    </w:lvl>
    <w:lvl w:ilvl="4" w:tplc="18CCC484">
      <w:start w:val="1"/>
      <w:numFmt w:val="lowerLetter"/>
      <w:lvlText w:val="%5."/>
      <w:lvlJc w:val="left"/>
      <w:pPr>
        <w:ind w:left="3600" w:hanging="360"/>
      </w:pPr>
    </w:lvl>
    <w:lvl w:ilvl="5" w:tplc="7D34D6F0">
      <w:start w:val="1"/>
      <w:numFmt w:val="lowerRoman"/>
      <w:lvlText w:val="%6."/>
      <w:lvlJc w:val="right"/>
      <w:pPr>
        <w:ind w:left="4320" w:hanging="180"/>
      </w:pPr>
    </w:lvl>
    <w:lvl w:ilvl="6" w:tplc="7660CBB0">
      <w:start w:val="1"/>
      <w:numFmt w:val="decimal"/>
      <w:lvlText w:val="%7."/>
      <w:lvlJc w:val="left"/>
      <w:pPr>
        <w:ind w:left="5040" w:hanging="360"/>
      </w:pPr>
    </w:lvl>
    <w:lvl w:ilvl="7" w:tplc="CCEE5882">
      <w:start w:val="1"/>
      <w:numFmt w:val="lowerLetter"/>
      <w:lvlText w:val="%8."/>
      <w:lvlJc w:val="left"/>
      <w:pPr>
        <w:ind w:left="5760" w:hanging="360"/>
      </w:pPr>
    </w:lvl>
    <w:lvl w:ilvl="8" w:tplc="0CB4961C">
      <w:start w:val="1"/>
      <w:numFmt w:val="lowerRoman"/>
      <w:lvlText w:val="%9."/>
      <w:lvlJc w:val="right"/>
      <w:pPr>
        <w:ind w:left="6480" w:hanging="180"/>
      </w:pPr>
    </w:lvl>
  </w:abstractNum>
  <w:abstractNum w:abstractNumId="3" w15:restartNumberingAfterBreak="0">
    <w:nsid w:val="658E53D5"/>
    <w:multiLevelType w:val="hybridMultilevel"/>
    <w:tmpl w:val="4D4A7F94"/>
    <w:lvl w:ilvl="0" w:tplc="B308AFD2">
      <w:start w:val="1"/>
      <w:numFmt w:val="decimal"/>
      <w:lvlText w:val="●"/>
      <w:lvlJc w:val="left"/>
      <w:pPr>
        <w:ind w:left="720" w:hanging="360"/>
      </w:pPr>
    </w:lvl>
    <w:lvl w:ilvl="1" w:tplc="8E2A60B2">
      <w:start w:val="1"/>
      <w:numFmt w:val="lowerLetter"/>
      <w:lvlText w:val="%2."/>
      <w:lvlJc w:val="left"/>
      <w:pPr>
        <w:ind w:left="1440" w:hanging="360"/>
      </w:pPr>
    </w:lvl>
    <w:lvl w:ilvl="2" w:tplc="214A626A">
      <w:start w:val="1"/>
      <w:numFmt w:val="lowerRoman"/>
      <w:lvlText w:val="%3."/>
      <w:lvlJc w:val="right"/>
      <w:pPr>
        <w:ind w:left="2160" w:hanging="180"/>
      </w:pPr>
    </w:lvl>
    <w:lvl w:ilvl="3" w:tplc="E23CDC22">
      <w:start w:val="1"/>
      <w:numFmt w:val="decimal"/>
      <w:lvlText w:val="%4."/>
      <w:lvlJc w:val="left"/>
      <w:pPr>
        <w:ind w:left="2880" w:hanging="360"/>
      </w:pPr>
    </w:lvl>
    <w:lvl w:ilvl="4" w:tplc="7D407A9C">
      <w:start w:val="1"/>
      <w:numFmt w:val="lowerLetter"/>
      <w:lvlText w:val="%5."/>
      <w:lvlJc w:val="left"/>
      <w:pPr>
        <w:ind w:left="3600" w:hanging="360"/>
      </w:pPr>
    </w:lvl>
    <w:lvl w:ilvl="5" w:tplc="14520608">
      <w:start w:val="1"/>
      <w:numFmt w:val="lowerRoman"/>
      <w:lvlText w:val="%6."/>
      <w:lvlJc w:val="right"/>
      <w:pPr>
        <w:ind w:left="4320" w:hanging="180"/>
      </w:pPr>
    </w:lvl>
    <w:lvl w:ilvl="6" w:tplc="AE2E8F58">
      <w:start w:val="1"/>
      <w:numFmt w:val="decimal"/>
      <w:lvlText w:val="%7."/>
      <w:lvlJc w:val="left"/>
      <w:pPr>
        <w:ind w:left="5040" w:hanging="360"/>
      </w:pPr>
    </w:lvl>
    <w:lvl w:ilvl="7" w:tplc="CE5E6AF0">
      <w:start w:val="1"/>
      <w:numFmt w:val="lowerLetter"/>
      <w:lvlText w:val="%8."/>
      <w:lvlJc w:val="left"/>
      <w:pPr>
        <w:ind w:left="5760" w:hanging="360"/>
      </w:pPr>
    </w:lvl>
    <w:lvl w:ilvl="8" w:tplc="F31AB33E">
      <w:start w:val="1"/>
      <w:numFmt w:val="lowerRoman"/>
      <w:lvlText w:val="%9."/>
      <w:lvlJc w:val="right"/>
      <w:pPr>
        <w:ind w:left="6480" w:hanging="180"/>
      </w:pPr>
    </w:lvl>
  </w:abstractNum>
  <w:abstractNum w:abstractNumId="4" w15:restartNumberingAfterBreak="0">
    <w:nsid w:val="6B4A0308"/>
    <w:multiLevelType w:val="hybridMultilevel"/>
    <w:tmpl w:val="3D4CF64E"/>
    <w:lvl w:ilvl="0" w:tplc="B96E3464">
      <w:start w:val="1"/>
      <w:numFmt w:val="decimal"/>
      <w:lvlText w:val="●"/>
      <w:lvlJc w:val="left"/>
      <w:pPr>
        <w:ind w:left="720" w:hanging="360"/>
      </w:pPr>
    </w:lvl>
    <w:lvl w:ilvl="1" w:tplc="273C7874">
      <w:start w:val="1"/>
      <w:numFmt w:val="lowerLetter"/>
      <w:lvlText w:val="%2."/>
      <w:lvlJc w:val="left"/>
      <w:pPr>
        <w:ind w:left="1440" w:hanging="360"/>
      </w:pPr>
    </w:lvl>
    <w:lvl w:ilvl="2" w:tplc="809089BA">
      <w:start w:val="1"/>
      <w:numFmt w:val="lowerRoman"/>
      <w:lvlText w:val="%3."/>
      <w:lvlJc w:val="right"/>
      <w:pPr>
        <w:ind w:left="2160" w:hanging="180"/>
      </w:pPr>
    </w:lvl>
    <w:lvl w:ilvl="3" w:tplc="09240E52">
      <w:start w:val="1"/>
      <w:numFmt w:val="decimal"/>
      <w:lvlText w:val="%4."/>
      <w:lvlJc w:val="left"/>
      <w:pPr>
        <w:ind w:left="2880" w:hanging="360"/>
      </w:pPr>
    </w:lvl>
    <w:lvl w:ilvl="4" w:tplc="BAB08C48">
      <w:start w:val="1"/>
      <w:numFmt w:val="lowerLetter"/>
      <w:lvlText w:val="%5."/>
      <w:lvlJc w:val="left"/>
      <w:pPr>
        <w:ind w:left="3600" w:hanging="360"/>
      </w:pPr>
    </w:lvl>
    <w:lvl w:ilvl="5" w:tplc="193C953E">
      <w:start w:val="1"/>
      <w:numFmt w:val="lowerRoman"/>
      <w:lvlText w:val="%6."/>
      <w:lvlJc w:val="right"/>
      <w:pPr>
        <w:ind w:left="4320" w:hanging="180"/>
      </w:pPr>
    </w:lvl>
    <w:lvl w:ilvl="6" w:tplc="F8149972">
      <w:start w:val="1"/>
      <w:numFmt w:val="decimal"/>
      <w:lvlText w:val="%7."/>
      <w:lvlJc w:val="left"/>
      <w:pPr>
        <w:ind w:left="5040" w:hanging="360"/>
      </w:pPr>
    </w:lvl>
    <w:lvl w:ilvl="7" w:tplc="4CDAC4EA">
      <w:start w:val="1"/>
      <w:numFmt w:val="lowerLetter"/>
      <w:lvlText w:val="%8."/>
      <w:lvlJc w:val="left"/>
      <w:pPr>
        <w:ind w:left="5760" w:hanging="360"/>
      </w:pPr>
    </w:lvl>
    <w:lvl w:ilvl="8" w:tplc="F7BEC8DE">
      <w:start w:val="1"/>
      <w:numFmt w:val="lowerRoman"/>
      <w:lvlText w:val="%9."/>
      <w:lvlJc w:val="right"/>
      <w:pPr>
        <w:ind w:left="6480" w:hanging="180"/>
      </w:pPr>
    </w:lvl>
  </w:abstractNum>
  <w:num w:numId="1" w16cid:durableId="498740010">
    <w:abstractNumId w:val="4"/>
  </w:num>
  <w:num w:numId="2" w16cid:durableId="1944799725">
    <w:abstractNumId w:val="2"/>
  </w:num>
  <w:num w:numId="3" w16cid:durableId="1055473155">
    <w:abstractNumId w:val="3"/>
  </w:num>
  <w:num w:numId="4" w16cid:durableId="54742693">
    <w:abstractNumId w:val="1"/>
  </w:num>
  <w:num w:numId="5" w16cid:durableId="7728198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0686B81"/>
    <w:rsid w:val="000537CF"/>
    <w:rsid w:val="00126439"/>
    <w:rsid w:val="001572B0"/>
    <w:rsid w:val="001742BA"/>
    <w:rsid w:val="001C4ED9"/>
    <w:rsid w:val="001F572E"/>
    <w:rsid w:val="002B3A05"/>
    <w:rsid w:val="002F3CEB"/>
    <w:rsid w:val="003E1632"/>
    <w:rsid w:val="0040230D"/>
    <w:rsid w:val="00444B7A"/>
    <w:rsid w:val="00610278"/>
    <w:rsid w:val="00652D4C"/>
    <w:rsid w:val="006D5CF2"/>
    <w:rsid w:val="006E01A7"/>
    <w:rsid w:val="007563FE"/>
    <w:rsid w:val="007924A4"/>
    <w:rsid w:val="007C6A86"/>
    <w:rsid w:val="007D0D09"/>
    <w:rsid w:val="007D1AF1"/>
    <w:rsid w:val="007D5260"/>
    <w:rsid w:val="007E7F34"/>
    <w:rsid w:val="008964DD"/>
    <w:rsid w:val="008A44D8"/>
    <w:rsid w:val="008B0227"/>
    <w:rsid w:val="00983516"/>
    <w:rsid w:val="0099332B"/>
    <w:rsid w:val="009D0571"/>
    <w:rsid w:val="00A03293"/>
    <w:rsid w:val="00A81A17"/>
    <w:rsid w:val="00B14CC2"/>
    <w:rsid w:val="00B53833"/>
    <w:rsid w:val="00BB1902"/>
    <w:rsid w:val="00BB453F"/>
    <w:rsid w:val="00BC53BB"/>
    <w:rsid w:val="00BD3C0E"/>
    <w:rsid w:val="00C0236D"/>
    <w:rsid w:val="00C35ACB"/>
    <w:rsid w:val="00CD3539"/>
    <w:rsid w:val="00D30281"/>
    <w:rsid w:val="00D33665"/>
    <w:rsid w:val="00D54CAE"/>
    <w:rsid w:val="00D951EF"/>
    <w:rsid w:val="00F227A1"/>
    <w:rsid w:val="00FC2C78"/>
    <w:rsid w:val="00FC6C23"/>
    <w:rsid w:val="00FE794C"/>
    <w:rsid w:val="00FEAEA0"/>
    <w:rsid w:val="0190C89C"/>
    <w:rsid w:val="02442902"/>
    <w:rsid w:val="03F01ADA"/>
    <w:rsid w:val="04AEBE1F"/>
    <w:rsid w:val="06150581"/>
    <w:rsid w:val="0701CB33"/>
    <w:rsid w:val="077FC48D"/>
    <w:rsid w:val="081D1926"/>
    <w:rsid w:val="089C31D3"/>
    <w:rsid w:val="08C17FBF"/>
    <w:rsid w:val="09515849"/>
    <w:rsid w:val="0999C8DF"/>
    <w:rsid w:val="09BF22A5"/>
    <w:rsid w:val="09D3D250"/>
    <w:rsid w:val="0A2AE87C"/>
    <w:rsid w:val="0ABFAC27"/>
    <w:rsid w:val="0BACF023"/>
    <w:rsid w:val="0C833EF3"/>
    <w:rsid w:val="0CD30190"/>
    <w:rsid w:val="0D3C6451"/>
    <w:rsid w:val="0D41395C"/>
    <w:rsid w:val="0D4B4C28"/>
    <w:rsid w:val="0DCD7D02"/>
    <w:rsid w:val="0DCFF3F9"/>
    <w:rsid w:val="0DF4187B"/>
    <w:rsid w:val="10CC7750"/>
    <w:rsid w:val="113E7EE7"/>
    <w:rsid w:val="12EEA4B0"/>
    <w:rsid w:val="150BD529"/>
    <w:rsid w:val="163EBB4C"/>
    <w:rsid w:val="16520C4B"/>
    <w:rsid w:val="16592916"/>
    <w:rsid w:val="167A5D0E"/>
    <w:rsid w:val="1787D0B1"/>
    <w:rsid w:val="17A1D076"/>
    <w:rsid w:val="17D35799"/>
    <w:rsid w:val="198FDB4D"/>
    <w:rsid w:val="1998636D"/>
    <w:rsid w:val="1A228F39"/>
    <w:rsid w:val="1A26C306"/>
    <w:rsid w:val="1B42BD66"/>
    <w:rsid w:val="1BF6E5F1"/>
    <w:rsid w:val="1C466B4B"/>
    <w:rsid w:val="1C5CDF73"/>
    <w:rsid w:val="1C6BE4AE"/>
    <w:rsid w:val="1C765BC5"/>
    <w:rsid w:val="1F9E8ED3"/>
    <w:rsid w:val="1FFD25BB"/>
    <w:rsid w:val="205B14BE"/>
    <w:rsid w:val="206E29EC"/>
    <w:rsid w:val="2121C864"/>
    <w:rsid w:val="21332B1F"/>
    <w:rsid w:val="2331D63F"/>
    <w:rsid w:val="2397D449"/>
    <w:rsid w:val="23A7F3BD"/>
    <w:rsid w:val="24524FA1"/>
    <w:rsid w:val="246BD3C8"/>
    <w:rsid w:val="2478F031"/>
    <w:rsid w:val="24C03079"/>
    <w:rsid w:val="25F3D188"/>
    <w:rsid w:val="27601488"/>
    <w:rsid w:val="2870B32A"/>
    <w:rsid w:val="28ED92F0"/>
    <w:rsid w:val="29100CDF"/>
    <w:rsid w:val="297987F4"/>
    <w:rsid w:val="2A8D3D68"/>
    <w:rsid w:val="2AD23BE4"/>
    <w:rsid w:val="2D52CEDA"/>
    <w:rsid w:val="2D85103F"/>
    <w:rsid w:val="2DC74075"/>
    <w:rsid w:val="2E25BF1A"/>
    <w:rsid w:val="2E86FF10"/>
    <w:rsid w:val="2F44C0E8"/>
    <w:rsid w:val="2FE01F51"/>
    <w:rsid w:val="2FF6B975"/>
    <w:rsid w:val="3072A307"/>
    <w:rsid w:val="308967E2"/>
    <w:rsid w:val="308BFA05"/>
    <w:rsid w:val="31140BFD"/>
    <w:rsid w:val="315432C3"/>
    <w:rsid w:val="318D4A51"/>
    <w:rsid w:val="3231C3A3"/>
    <w:rsid w:val="3274C7BA"/>
    <w:rsid w:val="3283E4D7"/>
    <w:rsid w:val="32E20303"/>
    <w:rsid w:val="32F3DC46"/>
    <w:rsid w:val="33C64E19"/>
    <w:rsid w:val="349FC9B1"/>
    <w:rsid w:val="34F7D6BD"/>
    <w:rsid w:val="3505DBDA"/>
    <w:rsid w:val="350853FC"/>
    <w:rsid w:val="35995BE1"/>
    <w:rsid w:val="35CF7C58"/>
    <w:rsid w:val="371A323D"/>
    <w:rsid w:val="3824F777"/>
    <w:rsid w:val="38595CEF"/>
    <w:rsid w:val="38B6CF4B"/>
    <w:rsid w:val="394D411C"/>
    <w:rsid w:val="3950D42C"/>
    <w:rsid w:val="39A269FA"/>
    <w:rsid w:val="3A12AC61"/>
    <w:rsid w:val="3A5754E6"/>
    <w:rsid w:val="3AAF5A18"/>
    <w:rsid w:val="3AF06FEA"/>
    <w:rsid w:val="3CC25F1B"/>
    <w:rsid w:val="3D2AE969"/>
    <w:rsid w:val="3E118461"/>
    <w:rsid w:val="3E52B425"/>
    <w:rsid w:val="3E67BD09"/>
    <w:rsid w:val="3E6AAAA6"/>
    <w:rsid w:val="3F90838D"/>
    <w:rsid w:val="400C15A1"/>
    <w:rsid w:val="40503308"/>
    <w:rsid w:val="4070BD67"/>
    <w:rsid w:val="40E46FA1"/>
    <w:rsid w:val="42740E2C"/>
    <w:rsid w:val="42BD2EC0"/>
    <w:rsid w:val="42CB5C46"/>
    <w:rsid w:val="46181C7B"/>
    <w:rsid w:val="4686AF76"/>
    <w:rsid w:val="46DFBA95"/>
    <w:rsid w:val="47D1468C"/>
    <w:rsid w:val="491385A9"/>
    <w:rsid w:val="498E7DE3"/>
    <w:rsid w:val="49BA337C"/>
    <w:rsid w:val="4ADB1912"/>
    <w:rsid w:val="4B096C45"/>
    <w:rsid w:val="4BD4D308"/>
    <w:rsid w:val="4BDA40C1"/>
    <w:rsid w:val="4C3D422C"/>
    <w:rsid w:val="4CB1CF1F"/>
    <w:rsid w:val="4D694172"/>
    <w:rsid w:val="4DD80544"/>
    <w:rsid w:val="4EC03BCA"/>
    <w:rsid w:val="4F39543B"/>
    <w:rsid w:val="4F592112"/>
    <w:rsid w:val="4FB9A848"/>
    <w:rsid w:val="501D66F0"/>
    <w:rsid w:val="517FF51F"/>
    <w:rsid w:val="52CBF8D2"/>
    <w:rsid w:val="52F8BE51"/>
    <w:rsid w:val="52FE3D99"/>
    <w:rsid w:val="53E59871"/>
    <w:rsid w:val="54132B1E"/>
    <w:rsid w:val="54382141"/>
    <w:rsid w:val="551BC54F"/>
    <w:rsid w:val="55D5148A"/>
    <w:rsid w:val="58305152"/>
    <w:rsid w:val="58E5CCEE"/>
    <w:rsid w:val="594E69D5"/>
    <w:rsid w:val="5A6009BE"/>
    <w:rsid w:val="5A831CB7"/>
    <w:rsid w:val="5B9DBD08"/>
    <w:rsid w:val="5BB8E280"/>
    <w:rsid w:val="5EB740B2"/>
    <w:rsid w:val="5F97309C"/>
    <w:rsid w:val="60BEF859"/>
    <w:rsid w:val="617C0696"/>
    <w:rsid w:val="61895B5A"/>
    <w:rsid w:val="6204BCE5"/>
    <w:rsid w:val="62568443"/>
    <w:rsid w:val="629A7C74"/>
    <w:rsid w:val="6338003D"/>
    <w:rsid w:val="63948A3D"/>
    <w:rsid w:val="65AAD77D"/>
    <w:rsid w:val="66282654"/>
    <w:rsid w:val="669648F0"/>
    <w:rsid w:val="669A6012"/>
    <w:rsid w:val="6735D17C"/>
    <w:rsid w:val="678A8722"/>
    <w:rsid w:val="6885C3EF"/>
    <w:rsid w:val="68913183"/>
    <w:rsid w:val="69D39254"/>
    <w:rsid w:val="6C40E947"/>
    <w:rsid w:val="6D3E888E"/>
    <w:rsid w:val="6DA565E6"/>
    <w:rsid w:val="6DF31BE3"/>
    <w:rsid w:val="6E7944B0"/>
    <w:rsid w:val="6EB3AE78"/>
    <w:rsid w:val="6EE53BAA"/>
    <w:rsid w:val="6F29DB88"/>
    <w:rsid w:val="70686B81"/>
    <w:rsid w:val="71A8C6E8"/>
    <w:rsid w:val="71C649DE"/>
    <w:rsid w:val="71E65C34"/>
    <w:rsid w:val="72BA30FF"/>
    <w:rsid w:val="72BB030D"/>
    <w:rsid w:val="72EBBAB0"/>
    <w:rsid w:val="730EF2F6"/>
    <w:rsid w:val="73E38229"/>
    <w:rsid w:val="75B67427"/>
    <w:rsid w:val="75C924A6"/>
    <w:rsid w:val="76767867"/>
    <w:rsid w:val="76C9A48A"/>
    <w:rsid w:val="76F8CD29"/>
    <w:rsid w:val="7715C54A"/>
    <w:rsid w:val="77B91FE9"/>
    <w:rsid w:val="78767A46"/>
    <w:rsid w:val="78A596F7"/>
    <w:rsid w:val="78A944E9"/>
    <w:rsid w:val="78C91545"/>
    <w:rsid w:val="798649D0"/>
    <w:rsid w:val="79AAE71C"/>
    <w:rsid w:val="7AC92383"/>
    <w:rsid w:val="7AF402C1"/>
    <w:rsid w:val="7BAEA455"/>
    <w:rsid w:val="7BB21D5B"/>
    <w:rsid w:val="7C6D8DA0"/>
    <w:rsid w:val="7CC437DF"/>
    <w:rsid w:val="7D35C6CB"/>
    <w:rsid w:val="7D38BD5C"/>
    <w:rsid w:val="7DEAADD1"/>
    <w:rsid w:val="7E0AEBFF"/>
    <w:rsid w:val="7E435F2F"/>
    <w:rsid w:val="7E46F34F"/>
    <w:rsid w:val="7F64E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86B81"/>
  <w15:chartTrackingRefBased/>
  <w15:docId w15:val="{E7536FBF-6510-4DB6-BAD5-822DC00140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3C0E"/>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5A6009BE"/>
    <w:pPr>
      <w:tabs>
        <w:tab w:val="center" w:pos="4680"/>
        <w:tab w:val="right" w:pos="9360"/>
      </w:tabs>
      <w:spacing w:after="0" w:line="240" w:lineRule="auto"/>
    </w:pPr>
  </w:style>
  <w:style w:type="paragraph" w:styleId="Footer">
    <w:name w:val="footer"/>
    <w:basedOn w:val="Normal"/>
    <w:uiPriority w:val="99"/>
    <w:unhideWhenUsed/>
    <w:rsid w:val="5A6009BE"/>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308967E2"/>
    <w:pPr>
      <w:ind w:left="720"/>
      <w:contextualSpacing/>
    </w:pPr>
  </w:style>
  <w:style w:type="character" w:styleId="Hyperlink">
    <w:name w:val="Hyperlink"/>
    <w:basedOn w:val="DefaultParagraphFont"/>
    <w:uiPriority w:val="99"/>
    <w:unhideWhenUsed/>
    <w:rsid w:val="308967E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128292">
      <w:bodyDiv w:val="1"/>
      <w:marLeft w:val="0"/>
      <w:marRight w:val="0"/>
      <w:marTop w:val="0"/>
      <w:marBottom w:val="0"/>
      <w:divBdr>
        <w:top w:val="none" w:sz="0" w:space="0" w:color="auto"/>
        <w:left w:val="none" w:sz="0" w:space="0" w:color="auto"/>
        <w:bottom w:val="none" w:sz="0" w:space="0" w:color="auto"/>
        <w:right w:val="none" w:sz="0" w:space="0" w:color="auto"/>
      </w:divBdr>
    </w:div>
    <w:div w:id="1384716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sitivepsychology.com/self-regulation/"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hbr.org/2025/05/leading-global-teams-effectivel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Pages>
  <Words>787</Words>
  <Characters>4486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Mehwish Nawaz (2021045)</dc:creator>
  <cp:keywords/>
  <dc:description/>
  <cp:lastModifiedBy>Mehwish Nawaz</cp:lastModifiedBy>
  <cp:revision>32</cp:revision>
  <dcterms:created xsi:type="dcterms:W3CDTF">2025-06-10T23:20:00Z</dcterms:created>
  <dcterms:modified xsi:type="dcterms:W3CDTF">2025-06-13T14:14:00Z</dcterms:modified>
</cp:coreProperties>
</file>