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2AE82" w14:textId="78C8F76C" w:rsidR="008A4987" w:rsidRPr="00553E94" w:rsidRDefault="008A4987" w:rsidP="008A4987">
      <w:pPr>
        <w:jc w:val="center"/>
        <w:rPr>
          <w:b/>
          <w:bCs/>
          <w:sz w:val="30"/>
          <w:szCs w:val="30"/>
        </w:rPr>
      </w:pPr>
      <w:bookmarkStart w:id="0" w:name="_Hlk70343927"/>
      <w:bookmarkEnd w:id="0"/>
      <w:r>
        <w:rPr>
          <w:noProof/>
        </w:rPr>
        <w:drawing>
          <wp:inline distT="0" distB="0" distL="0" distR="0" wp14:anchorId="789BD9AF" wp14:editId="0DFB0C9B">
            <wp:extent cx="5727700" cy="139763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r>
        <w:rPr>
          <w:b/>
          <w:bCs/>
          <w:sz w:val="30"/>
          <w:szCs w:val="30"/>
        </w:rPr>
        <w:t>Electronics 1 (ACDA</w:t>
      </w:r>
      <w:r w:rsidR="007713DF">
        <w:rPr>
          <w:b/>
          <w:bCs/>
          <w:sz w:val="30"/>
          <w:szCs w:val="30"/>
        </w:rPr>
        <w:t>5002)</w:t>
      </w:r>
      <w:r w:rsidRPr="00553E94">
        <w:rPr>
          <w:b/>
          <w:bCs/>
          <w:sz w:val="30"/>
          <w:szCs w:val="30"/>
        </w:rPr>
        <w:br/>
        <w:t>Assignment</w:t>
      </w:r>
      <w:r w:rsidR="007713DF">
        <w:rPr>
          <w:b/>
          <w:bCs/>
          <w:sz w:val="30"/>
          <w:szCs w:val="30"/>
        </w:rPr>
        <w:t xml:space="preserve"> 1</w:t>
      </w:r>
      <w:r w:rsidRPr="00553E94">
        <w:rPr>
          <w:b/>
          <w:bCs/>
          <w:sz w:val="30"/>
          <w:szCs w:val="30"/>
        </w:rPr>
        <w:br/>
        <w:t>HND Electrical &amp; Electronic Engineering Course</w:t>
      </w:r>
      <w:r w:rsidRPr="00553E94">
        <w:rPr>
          <w:b/>
          <w:bCs/>
          <w:sz w:val="30"/>
          <w:szCs w:val="30"/>
        </w:rPr>
        <w:br/>
        <w:t>UWTSD</w:t>
      </w:r>
    </w:p>
    <w:p w14:paraId="328D7A5C" w14:textId="77777777" w:rsidR="008A4987" w:rsidRPr="00046AEF" w:rsidRDefault="008A4987" w:rsidP="008A4987">
      <w:pPr>
        <w:jc w:val="center"/>
        <w:rPr>
          <w:sz w:val="30"/>
          <w:szCs w:val="30"/>
          <w:lang w:val="pl-PL"/>
        </w:rPr>
      </w:pPr>
      <w:r w:rsidRPr="00046AEF">
        <w:rPr>
          <w:sz w:val="30"/>
          <w:szCs w:val="30"/>
          <w:lang w:val="pl-PL"/>
        </w:rPr>
        <w:t>By Krzysztof Matela</w:t>
      </w:r>
      <w:r w:rsidRPr="00046AEF">
        <w:rPr>
          <w:sz w:val="30"/>
          <w:szCs w:val="30"/>
          <w:lang w:val="pl-PL"/>
        </w:rPr>
        <w:br/>
        <w:t>Student ID: 1804424</w:t>
      </w:r>
    </w:p>
    <w:p w14:paraId="499E9E31" w14:textId="59EC95CA" w:rsidR="004C6C87" w:rsidRPr="008A4987" w:rsidRDefault="004C6C87">
      <w:pPr>
        <w:rPr>
          <w:lang w:val="pl-PL"/>
        </w:rPr>
      </w:pPr>
    </w:p>
    <w:p w14:paraId="643B5EF1" w14:textId="54B6275B" w:rsidR="00D91101" w:rsidRPr="008A4987" w:rsidRDefault="00D91101">
      <w:pPr>
        <w:rPr>
          <w:lang w:val="pl-PL"/>
        </w:rPr>
      </w:pPr>
    </w:p>
    <w:p w14:paraId="6B10A5CC" w14:textId="78B577D8" w:rsidR="00D91101" w:rsidRPr="008A4987" w:rsidRDefault="00D91101">
      <w:pPr>
        <w:rPr>
          <w:lang w:val="pl-PL"/>
        </w:rPr>
      </w:pPr>
    </w:p>
    <w:p w14:paraId="64C399AB" w14:textId="3EEB2D3B" w:rsidR="00D91101" w:rsidRPr="008A4987" w:rsidRDefault="00D91101">
      <w:pPr>
        <w:rPr>
          <w:lang w:val="pl-PL"/>
        </w:rPr>
      </w:pPr>
    </w:p>
    <w:p w14:paraId="5F3310CA" w14:textId="451805DA" w:rsidR="00D91101" w:rsidRPr="008A4987" w:rsidRDefault="00D91101">
      <w:pPr>
        <w:rPr>
          <w:lang w:val="pl-PL"/>
        </w:rPr>
      </w:pPr>
    </w:p>
    <w:p w14:paraId="45A54853" w14:textId="70D4609B" w:rsidR="00D91101" w:rsidRPr="008A4987" w:rsidRDefault="00D91101">
      <w:pPr>
        <w:rPr>
          <w:lang w:val="pl-PL"/>
        </w:rPr>
      </w:pPr>
    </w:p>
    <w:p w14:paraId="1E8B0CF4" w14:textId="577C9CD2" w:rsidR="00D91101" w:rsidRPr="008A4987" w:rsidRDefault="00D91101">
      <w:pPr>
        <w:rPr>
          <w:lang w:val="pl-PL"/>
        </w:rPr>
      </w:pPr>
    </w:p>
    <w:p w14:paraId="6298F642" w14:textId="212C373E" w:rsidR="00D91101" w:rsidRPr="008A4987" w:rsidRDefault="00D91101">
      <w:pPr>
        <w:rPr>
          <w:lang w:val="pl-PL"/>
        </w:rPr>
      </w:pPr>
    </w:p>
    <w:p w14:paraId="38500344" w14:textId="709A14F4" w:rsidR="00D91101" w:rsidRPr="008A4987" w:rsidRDefault="00D91101">
      <w:pPr>
        <w:rPr>
          <w:lang w:val="pl-PL"/>
        </w:rPr>
      </w:pPr>
    </w:p>
    <w:p w14:paraId="6222B8E5" w14:textId="691C0487" w:rsidR="00D91101" w:rsidRPr="008A4987" w:rsidRDefault="00D91101">
      <w:pPr>
        <w:rPr>
          <w:lang w:val="pl-PL"/>
        </w:rPr>
      </w:pPr>
    </w:p>
    <w:p w14:paraId="72E698FD" w14:textId="13881BF9" w:rsidR="00D91101" w:rsidRPr="008A4987" w:rsidRDefault="00D91101">
      <w:pPr>
        <w:rPr>
          <w:lang w:val="pl-PL"/>
        </w:rPr>
      </w:pPr>
    </w:p>
    <w:p w14:paraId="67A5CEE2" w14:textId="5EFEB37A" w:rsidR="00D91101" w:rsidRPr="008A4987" w:rsidRDefault="00D91101">
      <w:pPr>
        <w:rPr>
          <w:lang w:val="pl-PL"/>
        </w:rPr>
      </w:pPr>
    </w:p>
    <w:p w14:paraId="6C38476E" w14:textId="46192752" w:rsidR="00D91101" w:rsidRPr="008A4987" w:rsidRDefault="00D91101">
      <w:pPr>
        <w:rPr>
          <w:lang w:val="pl-PL"/>
        </w:rPr>
      </w:pPr>
    </w:p>
    <w:p w14:paraId="4E063F0B" w14:textId="60AD630F" w:rsidR="00D91101" w:rsidRPr="008A4987" w:rsidRDefault="00D91101">
      <w:pPr>
        <w:rPr>
          <w:lang w:val="pl-PL"/>
        </w:rPr>
      </w:pPr>
    </w:p>
    <w:p w14:paraId="76BE1D06" w14:textId="766C6291" w:rsidR="00D91101" w:rsidRPr="008A4987" w:rsidRDefault="00D91101">
      <w:pPr>
        <w:rPr>
          <w:lang w:val="pl-PL"/>
        </w:rPr>
      </w:pPr>
    </w:p>
    <w:p w14:paraId="370E4A64" w14:textId="3A489F97" w:rsidR="00D91101" w:rsidRPr="008A4987" w:rsidRDefault="00D91101">
      <w:pPr>
        <w:rPr>
          <w:lang w:val="pl-PL"/>
        </w:rPr>
      </w:pPr>
    </w:p>
    <w:p w14:paraId="0F1F45B7" w14:textId="3DC23980" w:rsidR="00D91101" w:rsidRPr="008A4987" w:rsidRDefault="00D91101">
      <w:pPr>
        <w:rPr>
          <w:lang w:val="pl-PL"/>
        </w:rPr>
      </w:pPr>
    </w:p>
    <w:p w14:paraId="5F24A9EE" w14:textId="1C9805C6" w:rsidR="00D91101" w:rsidRPr="008A4987" w:rsidRDefault="00D91101">
      <w:pPr>
        <w:rPr>
          <w:lang w:val="pl-PL"/>
        </w:rPr>
      </w:pPr>
    </w:p>
    <w:p w14:paraId="3F4425FE" w14:textId="34724E27" w:rsidR="00D91101" w:rsidRPr="008A4987" w:rsidRDefault="00D91101">
      <w:pPr>
        <w:rPr>
          <w:lang w:val="pl-PL"/>
        </w:rPr>
      </w:pPr>
    </w:p>
    <w:p w14:paraId="6DEC7816" w14:textId="0A80181B" w:rsidR="00D91101" w:rsidRPr="008A4987" w:rsidRDefault="00D91101" w:rsidP="002304ED">
      <w:pPr>
        <w:rPr>
          <w:lang w:val="pl-PL"/>
        </w:rPr>
      </w:pPr>
    </w:p>
    <w:p w14:paraId="37831A3A" w14:textId="32C054D4" w:rsidR="00595CE9" w:rsidRDefault="00595CE9" w:rsidP="00595CE9">
      <w:pPr>
        <w:pStyle w:val="ListParagraph"/>
        <w:numPr>
          <w:ilvl w:val="0"/>
          <w:numId w:val="1"/>
        </w:numPr>
      </w:pPr>
      <w:r>
        <w:lastRenderedPageBreak/>
        <w:t>Introduction</w:t>
      </w:r>
    </w:p>
    <w:p w14:paraId="17831213" w14:textId="44F4964C" w:rsidR="00637BE7" w:rsidRDefault="00637BE7" w:rsidP="00637BE7">
      <w:pPr>
        <w:pStyle w:val="ListParagraph"/>
        <w:numPr>
          <w:ilvl w:val="1"/>
          <w:numId w:val="1"/>
        </w:numPr>
      </w:pPr>
      <w:r>
        <w:t>Task Description</w:t>
      </w:r>
    </w:p>
    <w:p w14:paraId="7636AB69" w14:textId="0638874D" w:rsidR="00637BE7" w:rsidRDefault="00637BE7" w:rsidP="00637BE7">
      <w:pPr>
        <w:pStyle w:val="ListParagraph"/>
        <w:numPr>
          <w:ilvl w:val="0"/>
          <w:numId w:val="1"/>
        </w:numPr>
      </w:pPr>
      <w:r>
        <w:t>Background information</w:t>
      </w:r>
    </w:p>
    <w:p w14:paraId="41AB3797" w14:textId="08F3D08E" w:rsidR="00A710EA" w:rsidRDefault="00D563D2" w:rsidP="00A710EA">
      <w:pPr>
        <w:pStyle w:val="ListParagraph"/>
        <w:numPr>
          <w:ilvl w:val="1"/>
          <w:numId w:val="1"/>
        </w:numPr>
      </w:pPr>
      <w:r>
        <w:t>Basic components</w:t>
      </w:r>
    </w:p>
    <w:p w14:paraId="0C949A47" w14:textId="1CC818A6" w:rsidR="00D563D2" w:rsidRDefault="00D563D2" w:rsidP="00D563D2">
      <w:pPr>
        <w:pStyle w:val="ListParagraph"/>
        <w:numPr>
          <w:ilvl w:val="2"/>
          <w:numId w:val="1"/>
        </w:numPr>
      </w:pPr>
      <w:r>
        <w:t>Resistors</w:t>
      </w:r>
    </w:p>
    <w:p w14:paraId="43665812" w14:textId="7054F069" w:rsidR="00D563D2" w:rsidRDefault="00D563D2" w:rsidP="00D563D2">
      <w:pPr>
        <w:pStyle w:val="ListParagraph"/>
        <w:numPr>
          <w:ilvl w:val="2"/>
          <w:numId w:val="1"/>
        </w:numPr>
      </w:pPr>
      <w:r>
        <w:t>Capacitors</w:t>
      </w:r>
    </w:p>
    <w:p w14:paraId="0597E947" w14:textId="1DD0347C" w:rsidR="00D563D2" w:rsidRDefault="00D563D2" w:rsidP="00D563D2">
      <w:pPr>
        <w:pStyle w:val="ListParagraph"/>
        <w:numPr>
          <w:ilvl w:val="2"/>
          <w:numId w:val="1"/>
        </w:numPr>
      </w:pPr>
      <w:r>
        <w:t>Inductors</w:t>
      </w:r>
    </w:p>
    <w:p w14:paraId="577A446C" w14:textId="31AE1C7F" w:rsidR="00254DFF" w:rsidRDefault="00254DFF" w:rsidP="00D563D2">
      <w:pPr>
        <w:pStyle w:val="ListParagraph"/>
        <w:numPr>
          <w:ilvl w:val="2"/>
          <w:numId w:val="1"/>
        </w:numPr>
      </w:pPr>
      <w:r>
        <w:t>Diodes</w:t>
      </w:r>
    </w:p>
    <w:p w14:paraId="51017338" w14:textId="42A781F7" w:rsidR="00D563D2" w:rsidRDefault="00D563D2" w:rsidP="00D563D2">
      <w:pPr>
        <w:pStyle w:val="ListParagraph"/>
        <w:numPr>
          <w:ilvl w:val="2"/>
          <w:numId w:val="1"/>
        </w:numPr>
      </w:pPr>
      <w:r>
        <w:t>Transistors</w:t>
      </w:r>
    </w:p>
    <w:p w14:paraId="2F31B148" w14:textId="3F560C23" w:rsidR="00BB3BDB" w:rsidRDefault="00BB3BDB" w:rsidP="00BB3BDB">
      <w:pPr>
        <w:pStyle w:val="ListParagraph"/>
        <w:numPr>
          <w:ilvl w:val="3"/>
          <w:numId w:val="1"/>
        </w:numPr>
      </w:pPr>
      <w:r>
        <w:t>BJT</w:t>
      </w:r>
    </w:p>
    <w:p w14:paraId="631C7DC5" w14:textId="4F7EFB50" w:rsidR="00BB3BDB" w:rsidRDefault="00BB3BDB" w:rsidP="00BB3BDB">
      <w:pPr>
        <w:pStyle w:val="ListParagraph"/>
        <w:numPr>
          <w:ilvl w:val="3"/>
          <w:numId w:val="1"/>
        </w:numPr>
      </w:pPr>
      <w:r>
        <w:t>FET</w:t>
      </w:r>
    </w:p>
    <w:p w14:paraId="66AFF815" w14:textId="56BCC07E" w:rsidR="00637BE7" w:rsidRDefault="00637BE7" w:rsidP="00637BE7">
      <w:pPr>
        <w:pStyle w:val="ListParagraph"/>
        <w:numPr>
          <w:ilvl w:val="1"/>
          <w:numId w:val="1"/>
        </w:numPr>
      </w:pPr>
      <w:r>
        <w:t>Microcontrollers</w:t>
      </w:r>
    </w:p>
    <w:p w14:paraId="2231940B" w14:textId="51A5BB40" w:rsidR="00637BE7" w:rsidRDefault="00637BE7" w:rsidP="00637BE7">
      <w:pPr>
        <w:pStyle w:val="ListParagraph"/>
        <w:numPr>
          <w:ilvl w:val="1"/>
          <w:numId w:val="1"/>
        </w:numPr>
      </w:pPr>
      <w:r>
        <w:t>Data Logging</w:t>
      </w:r>
    </w:p>
    <w:p w14:paraId="5E0D6795" w14:textId="7CAB57A1" w:rsidR="00637BE7" w:rsidRDefault="00637BE7" w:rsidP="00637BE7">
      <w:pPr>
        <w:pStyle w:val="ListParagraph"/>
        <w:numPr>
          <w:ilvl w:val="2"/>
          <w:numId w:val="1"/>
        </w:numPr>
      </w:pPr>
      <w:r>
        <w:t>EEPROM</w:t>
      </w:r>
    </w:p>
    <w:p w14:paraId="544DC249" w14:textId="6B8519E0" w:rsidR="00637BE7" w:rsidRDefault="00637BE7" w:rsidP="00637BE7">
      <w:pPr>
        <w:pStyle w:val="ListParagraph"/>
        <w:numPr>
          <w:ilvl w:val="1"/>
          <w:numId w:val="1"/>
        </w:numPr>
      </w:pPr>
      <w:r>
        <w:t>USB</w:t>
      </w:r>
    </w:p>
    <w:p w14:paraId="6C3E8B00" w14:textId="5F026FCF" w:rsidR="00637BE7" w:rsidRDefault="00643D67" w:rsidP="00637BE7">
      <w:pPr>
        <w:pStyle w:val="ListParagraph"/>
        <w:numPr>
          <w:ilvl w:val="1"/>
          <w:numId w:val="1"/>
        </w:numPr>
      </w:pPr>
      <w:r>
        <w:t>B</w:t>
      </w:r>
      <w:r w:rsidR="00637BE7">
        <w:t>atteries</w:t>
      </w:r>
    </w:p>
    <w:p w14:paraId="7B8833AF" w14:textId="1227DE71" w:rsidR="00262AE1" w:rsidRDefault="00262AE1" w:rsidP="00262AE1">
      <w:pPr>
        <w:pStyle w:val="ListParagraph"/>
        <w:numPr>
          <w:ilvl w:val="2"/>
          <w:numId w:val="1"/>
        </w:numPr>
      </w:pPr>
      <w:r>
        <w:t>Non-rechargeable</w:t>
      </w:r>
    </w:p>
    <w:p w14:paraId="1E8D5F02" w14:textId="2B0A7592" w:rsidR="00262AE1" w:rsidRDefault="00262AE1" w:rsidP="00262AE1">
      <w:pPr>
        <w:pStyle w:val="ListParagraph"/>
        <w:numPr>
          <w:ilvl w:val="2"/>
          <w:numId w:val="1"/>
        </w:numPr>
      </w:pPr>
      <w:r>
        <w:t>Rechargeable</w:t>
      </w:r>
    </w:p>
    <w:p w14:paraId="4B4D30A3" w14:textId="19045AFF" w:rsidR="00394970" w:rsidRDefault="00394970" w:rsidP="00394970">
      <w:pPr>
        <w:pStyle w:val="ListParagraph"/>
        <w:numPr>
          <w:ilvl w:val="1"/>
          <w:numId w:val="1"/>
        </w:numPr>
      </w:pPr>
      <w:r>
        <w:t>Voltage regulators</w:t>
      </w:r>
    </w:p>
    <w:p w14:paraId="5A27CB0C" w14:textId="12B24378" w:rsidR="00637BE7" w:rsidRDefault="00637BE7" w:rsidP="00637BE7">
      <w:pPr>
        <w:pStyle w:val="ListParagraph"/>
        <w:numPr>
          <w:ilvl w:val="1"/>
          <w:numId w:val="1"/>
        </w:numPr>
      </w:pPr>
      <w:r>
        <w:t>Hall Effect sensor</w:t>
      </w:r>
    </w:p>
    <w:p w14:paraId="5BD30146" w14:textId="03CC5CFB" w:rsidR="00B66574" w:rsidRDefault="00B66574" w:rsidP="00637BE7">
      <w:pPr>
        <w:pStyle w:val="ListParagraph"/>
        <w:numPr>
          <w:ilvl w:val="1"/>
          <w:numId w:val="1"/>
        </w:numPr>
      </w:pPr>
      <w:r>
        <w:t>LCD</w:t>
      </w:r>
    </w:p>
    <w:p w14:paraId="55AA3966" w14:textId="4388AA34" w:rsidR="00637BE7" w:rsidRDefault="00637BE7" w:rsidP="00637BE7">
      <w:pPr>
        <w:pStyle w:val="ListParagraph"/>
        <w:numPr>
          <w:ilvl w:val="1"/>
          <w:numId w:val="1"/>
        </w:numPr>
      </w:pPr>
      <w:r>
        <w:t>Estimates</w:t>
      </w:r>
    </w:p>
    <w:p w14:paraId="6CF65A5D" w14:textId="07A6F3E9" w:rsidR="00637BE7" w:rsidRDefault="00F7272F" w:rsidP="00637BE7">
      <w:pPr>
        <w:pStyle w:val="ListParagraph"/>
        <w:numPr>
          <w:ilvl w:val="2"/>
          <w:numId w:val="1"/>
        </w:numPr>
      </w:pPr>
      <w:r>
        <w:t>Distance</w:t>
      </w:r>
    </w:p>
    <w:p w14:paraId="0BA61E58" w14:textId="598F049D" w:rsidR="00637BE7" w:rsidRDefault="00F7272F" w:rsidP="00637BE7">
      <w:pPr>
        <w:pStyle w:val="ListParagraph"/>
        <w:numPr>
          <w:ilvl w:val="2"/>
          <w:numId w:val="1"/>
        </w:numPr>
      </w:pPr>
      <w:r>
        <w:t>Speed</w:t>
      </w:r>
    </w:p>
    <w:p w14:paraId="5BD65762" w14:textId="7A571981" w:rsidR="00637BE7" w:rsidRDefault="00637BE7" w:rsidP="00637BE7">
      <w:pPr>
        <w:pStyle w:val="ListParagraph"/>
        <w:numPr>
          <w:ilvl w:val="2"/>
          <w:numId w:val="1"/>
        </w:numPr>
      </w:pPr>
      <w:r>
        <w:t>Elapsed time</w:t>
      </w:r>
    </w:p>
    <w:p w14:paraId="7A7A6BA3" w14:textId="28228208" w:rsidR="00637BE7" w:rsidRDefault="00637BE7" w:rsidP="00637BE7">
      <w:pPr>
        <w:pStyle w:val="ListParagraph"/>
        <w:numPr>
          <w:ilvl w:val="2"/>
          <w:numId w:val="1"/>
        </w:numPr>
      </w:pPr>
      <w:r>
        <w:t>Cadence</w:t>
      </w:r>
    </w:p>
    <w:p w14:paraId="4EE3222E" w14:textId="5CAC00D6" w:rsidR="00637BE7" w:rsidRDefault="00637BE7" w:rsidP="00637BE7">
      <w:pPr>
        <w:pStyle w:val="ListParagraph"/>
        <w:numPr>
          <w:ilvl w:val="0"/>
          <w:numId w:val="1"/>
        </w:numPr>
      </w:pPr>
      <w:r>
        <w:t>Design</w:t>
      </w:r>
    </w:p>
    <w:p w14:paraId="4DA90A00" w14:textId="4C883C88" w:rsidR="00637BE7" w:rsidRDefault="00637BE7" w:rsidP="00637BE7">
      <w:pPr>
        <w:pStyle w:val="ListParagraph"/>
        <w:numPr>
          <w:ilvl w:val="1"/>
          <w:numId w:val="1"/>
        </w:numPr>
      </w:pPr>
      <w:r>
        <w:t xml:space="preserve">System </w:t>
      </w:r>
      <w:r w:rsidR="00762D78">
        <w:t>b</w:t>
      </w:r>
      <w:r>
        <w:t xml:space="preserve">lock </w:t>
      </w:r>
      <w:r w:rsidR="00762D78">
        <w:t>d</w:t>
      </w:r>
      <w:r>
        <w:t>iagram</w:t>
      </w:r>
    </w:p>
    <w:p w14:paraId="0FD09B37" w14:textId="4F194D5C" w:rsidR="00762D78" w:rsidRDefault="00762D78" w:rsidP="00637BE7">
      <w:pPr>
        <w:pStyle w:val="ListParagraph"/>
        <w:numPr>
          <w:ilvl w:val="1"/>
          <w:numId w:val="1"/>
        </w:numPr>
      </w:pPr>
      <w:r>
        <w:t>System circuit diagram</w:t>
      </w:r>
    </w:p>
    <w:p w14:paraId="3A5711DD" w14:textId="55C6FE10" w:rsidR="00637BE7" w:rsidRDefault="00637BE7" w:rsidP="00637BE7">
      <w:pPr>
        <w:pStyle w:val="ListParagraph"/>
        <w:numPr>
          <w:ilvl w:val="1"/>
          <w:numId w:val="1"/>
        </w:numPr>
      </w:pPr>
      <w:r>
        <w:t>Flowchart</w:t>
      </w:r>
    </w:p>
    <w:p w14:paraId="5EA1F158" w14:textId="210147CE" w:rsidR="002A0FA2" w:rsidRDefault="002A0FA2" w:rsidP="002A0FA2">
      <w:pPr>
        <w:pStyle w:val="ListParagraph"/>
        <w:numPr>
          <w:ilvl w:val="1"/>
          <w:numId w:val="1"/>
        </w:numPr>
      </w:pPr>
      <w:r>
        <w:t>Software</w:t>
      </w:r>
    </w:p>
    <w:p w14:paraId="492C5DC3" w14:textId="14AA56AD" w:rsidR="002A0FA2" w:rsidRDefault="002A0FA2" w:rsidP="002A0FA2">
      <w:pPr>
        <w:pStyle w:val="ListParagraph"/>
        <w:numPr>
          <w:ilvl w:val="2"/>
          <w:numId w:val="1"/>
        </w:numPr>
      </w:pPr>
      <w:r>
        <w:t>Proteus</w:t>
      </w:r>
    </w:p>
    <w:p w14:paraId="65CBEF55" w14:textId="19BAC95F" w:rsidR="002A0FA2" w:rsidRDefault="002A0FA2" w:rsidP="002A0FA2">
      <w:pPr>
        <w:pStyle w:val="ListParagraph"/>
        <w:numPr>
          <w:ilvl w:val="2"/>
          <w:numId w:val="1"/>
        </w:numPr>
      </w:pPr>
      <w:r>
        <w:t>C Compiler</w:t>
      </w:r>
    </w:p>
    <w:p w14:paraId="2469AF0D" w14:textId="6ED24279" w:rsidR="005A7452" w:rsidRDefault="005A7452" w:rsidP="005A7452">
      <w:pPr>
        <w:pStyle w:val="ListParagraph"/>
        <w:numPr>
          <w:ilvl w:val="0"/>
          <w:numId w:val="1"/>
        </w:numPr>
      </w:pPr>
      <w:r>
        <w:t>Conclusion</w:t>
      </w:r>
    </w:p>
    <w:p w14:paraId="7F1BF2C6" w14:textId="75ED291D" w:rsidR="005811AB" w:rsidRDefault="005A7452" w:rsidP="005811AB">
      <w:pPr>
        <w:pStyle w:val="ListParagraph"/>
        <w:numPr>
          <w:ilvl w:val="0"/>
          <w:numId w:val="1"/>
        </w:numPr>
      </w:pPr>
      <w:r>
        <w:t>References</w:t>
      </w:r>
    </w:p>
    <w:p w14:paraId="264F33A0" w14:textId="4DD1870C" w:rsidR="00DB56F5" w:rsidRDefault="00DB56F5" w:rsidP="00DB56F5">
      <w:pPr>
        <w:pStyle w:val="ListParagraph"/>
        <w:ind w:left="360"/>
      </w:pPr>
    </w:p>
    <w:p w14:paraId="7A36B9A9" w14:textId="207D9496" w:rsidR="00B848B3" w:rsidRDefault="00B848B3" w:rsidP="00DB56F5">
      <w:pPr>
        <w:pStyle w:val="ListParagraph"/>
        <w:ind w:left="360"/>
      </w:pPr>
    </w:p>
    <w:p w14:paraId="0CBA12A4" w14:textId="5969D061" w:rsidR="00B848B3" w:rsidRDefault="00B848B3" w:rsidP="00DB56F5">
      <w:pPr>
        <w:pStyle w:val="ListParagraph"/>
        <w:ind w:left="360"/>
      </w:pPr>
    </w:p>
    <w:p w14:paraId="4B6BF8EC" w14:textId="08394DDB" w:rsidR="00B848B3" w:rsidRDefault="00B848B3" w:rsidP="00DB56F5">
      <w:pPr>
        <w:pStyle w:val="ListParagraph"/>
        <w:ind w:left="360"/>
      </w:pPr>
    </w:p>
    <w:p w14:paraId="196C6F0D" w14:textId="6FED0ACE" w:rsidR="00B848B3" w:rsidRDefault="00B848B3" w:rsidP="00DB56F5">
      <w:pPr>
        <w:pStyle w:val="ListParagraph"/>
        <w:ind w:left="360"/>
      </w:pPr>
    </w:p>
    <w:p w14:paraId="73C46CCE" w14:textId="1FB25D8F" w:rsidR="00B848B3" w:rsidRDefault="00B848B3" w:rsidP="00DB56F5">
      <w:pPr>
        <w:pStyle w:val="ListParagraph"/>
        <w:ind w:left="360"/>
      </w:pPr>
    </w:p>
    <w:p w14:paraId="18BC0507" w14:textId="29CF63D5" w:rsidR="00B848B3" w:rsidRDefault="00B848B3" w:rsidP="00DB56F5">
      <w:pPr>
        <w:pStyle w:val="ListParagraph"/>
        <w:ind w:left="360"/>
      </w:pPr>
    </w:p>
    <w:p w14:paraId="143598B4" w14:textId="77777777" w:rsidR="008D10BF" w:rsidRDefault="008D10BF" w:rsidP="00DB56F5">
      <w:pPr>
        <w:pStyle w:val="ListParagraph"/>
        <w:ind w:left="360"/>
      </w:pPr>
    </w:p>
    <w:p w14:paraId="7169ECA3" w14:textId="07A82FB7" w:rsidR="00B848B3" w:rsidRDefault="00B848B3" w:rsidP="00DB56F5">
      <w:pPr>
        <w:pStyle w:val="ListParagraph"/>
        <w:ind w:left="360"/>
      </w:pPr>
    </w:p>
    <w:p w14:paraId="5A3B4264" w14:textId="2E6ED809" w:rsidR="00B848B3" w:rsidRDefault="00B848B3" w:rsidP="00DB56F5">
      <w:pPr>
        <w:pStyle w:val="ListParagraph"/>
        <w:ind w:left="360"/>
      </w:pPr>
    </w:p>
    <w:p w14:paraId="6D62A5B6" w14:textId="2A913472" w:rsidR="00B848B3" w:rsidRDefault="00B848B3" w:rsidP="00DB56F5">
      <w:pPr>
        <w:pStyle w:val="ListParagraph"/>
        <w:ind w:left="360"/>
      </w:pPr>
    </w:p>
    <w:p w14:paraId="1F95D50E" w14:textId="77777777" w:rsidR="004D7D92" w:rsidRDefault="004D7D92" w:rsidP="00DB56F5">
      <w:pPr>
        <w:pStyle w:val="ListParagraph"/>
        <w:ind w:left="360"/>
      </w:pPr>
    </w:p>
    <w:p w14:paraId="78977130" w14:textId="77777777" w:rsidR="00B848B3" w:rsidRDefault="00B848B3" w:rsidP="00DB56F5">
      <w:pPr>
        <w:pStyle w:val="ListParagraph"/>
        <w:ind w:left="360"/>
      </w:pPr>
    </w:p>
    <w:p w14:paraId="04D82E3A" w14:textId="77777777" w:rsidR="00967F8D" w:rsidRPr="004D7D92" w:rsidRDefault="00967F8D" w:rsidP="00967F8D">
      <w:pPr>
        <w:pStyle w:val="ListParagraph"/>
        <w:numPr>
          <w:ilvl w:val="0"/>
          <w:numId w:val="2"/>
        </w:numPr>
        <w:rPr>
          <w:b/>
          <w:bCs/>
        </w:rPr>
      </w:pPr>
      <w:r w:rsidRPr="004D7D92">
        <w:rPr>
          <w:b/>
          <w:bCs/>
        </w:rPr>
        <w:lastRenderedPageBreak/>
        <w:t>Introduction</w:t>
      </w:r>
    </w:p>
    <w:p w14:paraId="74722303" w14:textId="024763A4" w:rsidR="00967F8D" w:rsidRPr="004D7D92" w:rsidRDefault="00967F8D" w:rsidP="00967F8D">
      <w:pPr>
        <w:pStyle w:val="ListParagraph"/>
        <w:numPr>
          <w:ilvl w:val="1"/>
          <w:numId w:val="2"/>
        </w:numPr>
        <w:rPr>
          <w:u w:val="single"/>
        </w:rPr>
      </w:pPr>
      <w:r w:rsidRPr="004D7D92">
        <w:rPr>
          <w:u w:val="single"/>
        </w:rPr>
        <w:t>Task Description</w:t>
      </w:r>
    </w:p>
    <w:p w14:paraId="32FAE7F3" w14:textId="6B9C2A7A" w:rsidR="00A9355C" w:rsidRDefault="00533D4C" w:rsidP="00AA4428">
      <w:pPr>
        <w:pStyle w:val="ListParagraph"/>
        <w:ind w:left="792"/>
      </w:pPr>
      <w:r>
        <w:t xml:space="preserve">Challenge </w:t>
      </w:r>
      <w:r w:rsidR="00AA4428">
        <w:t xml:space="preserve">here </w:t>
      </w:r>
      <w:r>
        <w:t xml:space="preserve">is to provide initial proof of principle </w:t>
      </w:r>
      <w:r w:rsidR="00DA1611">
        <w:t>for</w:t>
      </w:r>
      <w:r>
        <w:t xml:space="preserve"> a bicycle computer</w:t>
      </w:r>
      <w:r w:rsidR="00AA4428">
        <w:t xml:space="preserve"> by providing a detailed design for the required specifications</w:t>
      </w:r>
      <w:r>
        <w:t xml:space="preserve">. </w:t>
      </w:r>
      <w:r w:rsidR="00A9355C">
        <w:t xml:space="preserve">The </w:t>
      </w:r>
      <w:r w:rsidR="00CB2A30">
        <w:t>prototype</w:t>
      </w:r>
      <w:r w:rsidR="00A9355C">
        <w:t xml:space="preserve"> is</w:t>
      </w:r>
      <w:r w:rsidR="003F49EC">
        <w:t xml:space="preserve"> to be</w:t>
      </w:r>
      <w:r w:rsidR="00A9355C">
        <w:t xml:space="preserve"> b</w:t>
      </w:r>
      <w:r w:rsidR="00CB2A30">
        <w:t>ased on</w:t>
      </w:r>
      <w:r w:rsidR="00A9355C">
        <w:t xml:space="preserve"> microchip device and able to display speed, distance, cadence, and elapsed time</w:t>
      </w:r>
      <w:r w:rsidR="0090210F">
        <w:t xml:space="preserve"> on an LCD screen</w:t>
      </w:r>
      <w:r w:rsidR="00A9355C">
        <w:t xml:space="preserve">. Additionally, it will be fitted with rechargeable battery and USB port to allow </w:t>
      </w:r>
      <w:r w:rsidR="00AA4428">
        <w:t>communicating with PC for downloading relevant data</w:t>
      </w:r>
      <w:r w:rsidR="00A9355C">
        <w:t>.</w:t>
      </w:r>
    </w:p>
    <w:p w14:paraId="59B60FEB" w14:textId="054DFBF2" w:rsidR="00967F8D" w:rsidRPr="004D7D92" w:rsidRDefault="00967F8D" w:rsidP="00967F8D">
      <w:pPr>
        <w:pStyle w:val="ListParagraph"/>
        <w:numPr>
          <w:ilvl w:val="0"/>
          <w:numId w:val="2"/>
        </w:numPr>
        <w:rPr>
          <w:b/>
          <w:bCs/>
        </w:rPr>
      </w:pPr>
      <w:r w:rsidRPr="004D7D92">
        <w:rPr>
          <w:b/>
          <w:bCs/>
        </w:rPr>
        <w:t>Background information</w:t>
      </w:r>
    </w:p>
    <w:p w14:paraId="1BC724D2" w14:textId="613C6E96" w:rsidR="00A710EA" w:rsidRPr="004D7D92" w:rsidRDefault="00D563D2" w:rsidP="00A710EA">
      <w:pPr>
        <w:pStyle w:val="ListParagraph"/>
        <w:numPr>
          <w:ilvl w:val="1"/>
          <w:numId w:val="2"/>
        </w:numPr>
        <w:rPr>
          <w:u w:val="single"/>
        </w:rPr>
      </w:pPr>
      <w:r w:rsidRPr="004D7D92">
        <w:rPr>
          <w:u w:val="single"/>
        </w:rPr>
        <w:t>Basic components</w:t>
      </w:r>
    </w:p>
    <w:p w14:paraId="666B5AD0" w14:textId="758894E4" w:rsidR="00D563D2" w:rsidRDefault="00D563D2" w:rsidP="00D563D2">
      <w:pPr>
        <w:pStyle w:val="ListParagraph"/>
        <w:numPr>
          <w:ilvl w:val="2"/>
          <w:numId w:val="2"/>
        </w:numPr>
      </w:pPr>
      <w:r>
        <w:t>Resistors</w:t>
      </w:r>
    </w:p>
    <w:p w14:paraId="13C4ECEF" w14:textId="7C777702" w:rsidR="00617A77" w:rsidRDefault="00F12AA6" w:rsidP="00617A77">
      <w:pPr>
        <w:pStyle w:val="ListParagraph"/>
        <w:ind w:left="1224"/>
        <w:rPr>
          <w:rFonts w:eastAsiaTheme="minorEastAsia"/>
        </w:rPr>
      </w:pPr>
      <w:r>
        <w:t xml:space="preserve">Resistor is the most basic circuit component and it has the ability to reduce amount of current flowing and therefore, dissipate voltage potential. It’s what differentiate and relates voltage and current together behind a formula </w:t>
      </w:r>
      <m:oMath>
        <m:r>
          <w:rPr>
            <w:rFonts w:ascii="Cambria Math" w:hAnsi="Cambria Math"/>
          </w:rPr>
          <m:t>I=</m:t>
        </m:r>
        <m:f>
          <m:fPr>
            <m:ctrlPr>
              <w:rPr>
                <w:rFonts w:ascii="Cambria Math" w:hAnsi="Cambria Math"/>
                <w:i/>
              </w:rPr>
            </m:ctrlPr>
          </m:fPr>
          <m:num>
            <m:r>
              <w:rPr>
                <w:rFonts w:ascii="Cambria Math" w:hAnsi="Cambria Math"/>
              </w:rPr>
              <m:t>V</m:t>
            </m:r>
          </m:num>
          <m:den>
            <m:r>
              <w:rPr>
                <w:rFonts w:ascii="Cambria Math" w:hAnsi="Cambria Math"/>
              </w:rPr>
              <m:t>R</m:t>
            </m:r>
          </m:den>
        </m:f>
      </m:oMath>
      <w:r>
        <w:rPr>
          <w:rFonts w:eastAsiaTheme="minorEastAsia"/>
        </w:rPr>
        <w:t xml:space="preserve"> also called, the Ohms Law. It is worth to include here that when it comes to describing current and voltage, the voltage is the potential of electromotive force and current is the flow of </w:t>
      </w:r>
      <w:r w:rsidR="002D1FF2">
        <w:rPr>
          <w:rFonts w:eastAsiaTheme="minorEastAsia"/>
        </w:rPr>
        <w:t>that force trying to equalize potential difference between two nodes</w:t>
      </w:r>
      <w:r>
        <w:rPr>
          <w:rFonts w:eastAsiaTheme="minorEastAsia"/>
        </w:rPr>
        <w:t xml:space="preserve"> and therefore, it </w:t>
      </w:r>
      <w:r w:rsidR="009B7577">
        <w:rPr>
          <w:rFonts w:eastAsiaTheme="minorEastAsia"/>
        </w:rPr>
        <w:t>is</w:t>
      </w:r>
      <w:r>
        <w:rPr>
          <w:rFonts w:eastAsiaTheme="minorEastAsia"/>
        </w:rPr>
        <w:t xml:space="preserve"> described as “voltage a</w:t>
      </w:r>
      <w:r w:rsidR="002100DA">
        <w:rPr>
          <w:rFonts w:eastAsiaTheme="minorEastAsia"/>
        </w:rPr>
        <w:t>cross a</w:t>
      </w:r>
      <w:r>
        <w:rPr>
          <w:rFonts w:eastAsiaTheme="minorEastAsia"/>
        </w:rPr>
        <w:t xml:space="preserve"> resistor” and “current</w:t>
      </w:r>
      <w:r w:rsidR="00F133F7">
        <w:rPr>
          <w:rFonts w:eastAsiaTheme="minorEastAsia"/>
        </w:rPr>
        <w:t xml:space="preserve"> </w:t>
      </w:r>
      <w:r>
        <w:rPr>
          <w:rFonts w:eastAsiaTheme="minorEastAsia"/>
        </w:rPr>
        <w:t>through a resistor”</w:t>
      </w:r>
      <w:r w:rsidR="00BF5C9E">
        <w:rPr>
          <w:rFonts w:eastAsiaTheme="minorEastAsia"/>
        </w:rPr>
        <w:t xml:space="preserve"> [8]</w:t>
      </w:r>
      <w:r>
        <w:rPr>
          <w:rFonts w:eastAsiaTheme="minorEastAsia"/>
        </w:rPr>
        <w:t>.</w:t>
      </w:r>
    </w:p>
    <w:p w14:paraId="48EB4EE3" w14:textId="073045F2" w:rsidR="00316130" w:rsidRDefault="00316130" w:rsidP="002304ED">
      <w:pPr>
        <w:pStyle w:val="ListParagraph"/>
        <w:ind w:left="1224"/>
        <w:jc w:val="center"/>
      </w:pPr>
      <w:r>
        <w:rPr>
          <w:noProof/>
        </w:rPr>
        <w:drawing>
          <wp:inline distT="0" distB="0" distL="0" distR="0" wp14:anchorId="0F4EE578" wp14:editId="60C5F57F">
            <wp:extent cx="857250" cy="381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57250" cy="381000"/>
                    </a:xfrm>
                    <a:prstGeom prst="rect">
                      <a:avLst/>
                    </a:prstGeom>
                  </pic:spPr>
                </pic:pic>
              </a:graphicData>
            </a:graphic>
          </wp:inline>
        </w:drawing>
      </w:r>
    </w:p>
    <w:p w14:paraId="61F816ED" w14:textId="0A60C81F" w:rsidR="00316130" w:rsidRDefault="00316130" w:rsidP="002304ED">
      <w:pPr>
        <w:pStyle w:val="ListParagraph"/>
        <w:ind w:left="1224"/>
        <w:jc w:val="center"/>
      </w:pPr>
      <w:r w:rsidRPr="002304ED">
        <w:rPr>
          <w:b/>
          <w:bCs/>
        </w:rPr>
        <w:t>Figure 1.</w:t>
      </w:r>
      <w:r>
        <w:t xml:space="preserve"> shows a symbol for</w:t>
      </w:r>
      <w:r w:rsidR="008B6DD3">
        <w:t xml:space="preserve"> a</w:t>
      </w:r>
      <w:r>
        <w:t xml:space="preserve"> resistor.</w:t>
      </w:r>
    </w:p>
    <w:p w14:paraId="6A64322D" w14:textId="7D770F75" w:rsidR="00D563D2" w:rsidRDefault="00D563D2" w:rsidP="00D563D2">
      <w:pPr>
        <w:pStyle w:val="ListParagraph"/>
        <w:numPr>
          <w:ilvl w:val="2"/>
          <w:numId w:val="2"/>
        </w:numPr>
      </w:pPr>
      <w:r>
        <w:t>Capacitors</w:t>
      </w:r>
    </w:p>
    <w:p w14:paraId="67CB09A1" w14:textId="3EDA2509" w:rsidR="00283850" w:rsidRDefault="002344CB" w:rsidP="00A64475">
      <w:pPr>
        <w:pStyle w:val="ListParagraph"/>
        <w:ind w:left="1224"/>
        <w:rPr>
          <w:noProof/>
        </w:rPr>
      </w:pPr>
      <w:r>
        <w:t xml:space="preserve">On their own </w:t>
      </w:r>
      <w:r w:rsidR="001A1806">
        <w:t xml:space="preserve">have the ability to store charge defined as </w:t>
      </w:r>
      <m:oMath>
        <m:r>
          <w:rPr>
            <w:rFonts w:ascii="Cambria Math" w:hAnsi="Cambria Math"/>
          </w:rPr>
          <m:t>Q=CV</m:t>
        </m:r>
      </m:oMath>
      <w:r w:rsidR="006E07FA">
        <w:rPr>
          <w:rFonts w:eastAsiaTheme="minorEastAsia"/>
        </w:rPr>
        <w:t xml:space="preserve"> where 1 coulomb (Q) is equal to capacitance (C) times voltage (V). </w:t>
      </w:r>
      <w:r w:rsidR="00283850">
        <w:rPr>
          <w:rFonts w:eastAsiaTheme="minorEastAsia"/>
        </w:rPr>
        <w:t>it stores a charge using two plates isolated using dielectric. When a voltage is applied across one terminal it will result in +Q charge building up on that plate and -Q charge building up on the opposite plate. The capacitors are often found rolled into a cylindrical shape with two ends sticking out for +ve and -ve ends. Capacitors</w:t>
      </w:r>
      <w:r w:rsidR="00C0551D">
        <w:rPr>
          <w:rFonts w:eastAsiaTheme="minorEastAsia"/>
        </w:rPr>
        <w:t xml:space="preserve"> also</w:t>
      </w:r>
      <w:r w:rsidR="00283850">
        <w:rPr>
          <w:rFonts w:eastAsiaTheme="minorEastAsia"/>
        </w:rPr>
        <w:t xml:space="preserve"> come in polarized versions which will only charge in one direction</w:t>
      </w:r>
      <w:r w:rsidR="00700DA9">
        <w:rPr>
          <w:rFonts w:eastAsiaTheme="minorEastAsia"/>
        </w:rPr>
        <w:t xml:space="preserve"> [9]</w:t>
      </w:r>
      <w:r w:rsidR="00283850">
        <w:rPr>
          <w:rFonts w:eastAsiaTheme="minorEastAsia"/>
        </w:rPr>
        <w:t>.</w:t>
      </w:r>
      <w:r w:rsidR="00525D8E">
        <w:rPr>
          <w:rFonts w:eastAsiaTheme="minorEastAsia"/>
        </w:rPr>
        <w:t xml:space="preserve"> Example of application</w:t>
      </w:r>
      <w:r w:rsidR="003E0A66">
        <w:rPr>
          <w:rFonts w:eastAsiaTheme="minorEastAsia"/>
        </w:rPr>
        <w:t>s</w:t>
      </w:r>
      <w:r w:rsidR="00525D8E">
        <w:rPr>
          <w:rFonts w:eastAsiaTheme="minorEastAsia"/>
        </w:rPr>
        <w:t xml:space="preserve"> for capacitor</w:t>
      </w:r>
      <w:r w:rsidR="003E0A66">
        <w:rPr>
          <w:rFonts w:eastAsiaTheme="minorEastAsia"/>
        </w:rPr>
        <w:t>s</w:t>
      </w:r>
      <w:r w:rsidR="00525D8E">
        <w:rPr>
          <w:rFonts w:eastAsiaTheme="minorEastAsia"/>
        </w:rPr>
        <w:t xml:space="preserve"> </w:t>
      </w:r>
      <w:r w:rsidR="003E0A66">
        <w:rPr>
          <w:rFonts w:eastAsiaTheme="minorEastAsia"/>
        </w:rPr>
        <w:t>are</w:t>
      </w:r>
      <w:r w:rsidR="00525D8E">
        <w:rPr>
          <w:rFonts w:eastAsiaTheme="minorEastAsia"/>
        </w:rPr>
        <w:t xml:space="preserve"> </w:t>
      </w:r>
      <w:r w:rsidR="003E0A66">
        <w:rPr>
          <w:rFonts w:eastAsiaTheme="minorEastAsia"/>
        </w:rPr>
        <w:t>low-pass and high-pass filter</w:t>
      </w:r>
      <w:r w:rsidR="00427A02">
        <w:rPr>
          <w:rFonts w:eastAsiaTheme="minorEastAsia"/>
        </w:rPr>
        <w:t>s</w:t>
      </w:r>
      <w:r w:rsidR="00525D8E">
        <w:rPr>
          <w:rFonts w:eastAsiaTheme="minorEastAsia"/>
        </w:rPr>
        <w:t xml:space="preserve">, </w:t>
      </w:r>
      <w:r w:rsidR="003E0A66">
        <w:rPr>
          <w:rFonts w:eastAsiaTheme="minorEastAsia"/>
        </w:rPr>
        <w:t>and</w:t>
      </w:r>
      <w:r w:rsidR="00525D8E">
        <w:rPr>
          <w:rFonts w:eastAsiaTheme="minorEastAsia"/>
        </w:rPr>
        <w:t xml:space="preserve"> bypass AC from DC signal called coupling.</w:t>
      </w:r>
      <w:r w:rsidR="003C3F9A">
        <w:rPr>
          <w:rFonts w:eastAsiaTheme="minorEastAsia"/>
        </w:rPr>
        <w:t xml:space="preserve"> The coupling works because a capacitor will have its resistance vary with frequency</w:t>
      </w:r>
      <w:r w:rsidR="00333255">
        <w:rPr>
          <w:rFonts w:eastAsiaTheme="minorEastAsia"/>
        </w:rPr>
        <w:t xml:space="preserve"> and provide additional current at the event of voltage drops</w:t>
      </w:r>
      <w:r w:rsidR="003C3F9A">
        <w:rPr>
          <w:rFonts w:eastAsiaTheme="minorEastAsia"/>
        </w:rPr>
        <w:t>.</w:t>
      </w:r>
      <w:r w:rsidR="00DE631B">
        <w:rPr>
          <w:rFonts w:eastAsiaTheme="minorEastAsia"/>
        </w:rPr>
        <w:t xml:space="preserve"> Interestingly, the energy stored in capacitor is not dissipated as heat, unlike in resistors, and you can get most of it back</w:t>
      </w:r>
      <w:r w:rsidR="00013769">
        <w:rPr>
          <w:rFonts w:eastAsiaTheme="minorEastAsia"/>
        </w:rPr>
        <w:t xml:space="preserve"> [8]</w:t>
      </w:r>
      <w:r w:rsidR="00DE631B">
        <w:rPr>
          <w:rFonts w:eastAsiaTheme="minorEastAsia"/>
        </w:rPr>
        <w:t>.</w:t>
      </w:r>
    </w:p>
    <w:p w14:paraId="318E9E88" w14:textId="77777777" w:rsidR="00CB2FB9" w:rsidRDefault="00283850" w:rsidP="002304ED">
      <w:pPr>
        <w:pStyle w:val="ListParagraph"/>
        <w:ind w:left="1224"/>
        <w:jc w:val="center"/>
      </w:pPr>
      <w:r>
        <w:rPr>
          <w:noProof/>
        </w:rPr>
        <w:drawing>
          <wp:inline distT="0" distB="0" distL="0" distR="0" wp14:anchorId="15160F22" wp14:editId="0A4F39BC">
            <wp:extent cx="904875" cy="1190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04875" cy="1190625"/>
                    </a:xfrm>
                    <a:prstGeom prst="rect">
                      <a:avLst/>
                    </a:prstGeom>
                  </pic:spPr>
                </pic:pic>
              </a:graphicData>
            </a:graphic>
          </wp:inline>
        </w:drawing>
      </w:r>
    </w:p>
    <w:p w14:paraId="5B98F962" w14:textId="64DE43CF" w:rsidR="00A64475" w:rsidRDefault="00283850" w:rsidP="002304ED">
      <w:pPr>
        <w:pStyle w:val="ListParagraph"/>
        <w:ind w:left="1224"/>
        <w:jc w:val="center"/>
      </w:pPr>
      <w:r w:rsidRPr="004D7D92">
        <w:rPr>
          <w:b/>
          <w:bCs/>
        </w:rPr>
        <w:t>Figure 2.</w:t>
      </w:r>
      <w:r>
        <w:t xml:space="preserve"> Regular capacitor and polarized capacitor underneath.</w:t>
      </w:r>
    </w:p>
    <w:p w14:paraId="3DDC4254" w14:textId="45E95A18" w:rsidR="00B848B3" w:rsidRDefault="00B848B3" w:rsidP="00A64475">
      <w:pPr>
        <w:pStyle w:val="ListParagraph"/>
        <w:ind w:left="1224"/>
      </w:pPr>
    </w:p>
    <w:p w14:paraId="243232CC" w14:textId="34D37B0D" w:rsidR="00B848B3" w:rsidRDefault="00B848B3" w:rsidP="00A64475">
      <w:pPr>
        <w:pStyle w:val="ListParagraph"/>
        <w:ind w:left="1224"/>
      </w:pPr>
    </w:p>
    <w:p w14:paraId="30246B61" w14:textId="003830EC" w:rsidR="00B848B3" w:rsidRDefault="00B848B3" w:rsidP="00A64475">
      <w:pPr>
        <w:pStyle w:val="ListParagraph"/>
        <w:ind w:left="1224"/>
      </w:pPr>
    </w:p>
    <w:p w14:paraId="06B9888F" w14:textId="16B8799F" w:rsidR="00B848B3" w:rsidRDefault="00B848B3" w:rsidP="00A64475">
      <w:pPr>
        <w:pStyle w:val="ListParagraph"/>
        <w:ind w:left="1224"/>
      </w:pPr>
    </w:p>
    <w:p w14:paraId="3E1E75EF" w14:textId="521B332E" w:rsidR="00B848B3" w:rsidRDefault="00B848B3" w:rsidP="00A64475">
      <w:pPr>
        <w:pStyle w:val="ListParagraph"/>
        <w:ind w:left="1224"/>
      </w:pPr>
    </w:p>
    <w:p w14:paraId="78875548" w14:textId="77777777" w:rsidR="004D7D92" w:rsidRDefault="004D7D92" w:rsidP="00A64475">
      <w:pPr>
        <w:pStyle w:val="ListParagraph"/>
        <w:ind w:left="1224"/>
      </w:pPr>
    </w:p>
    <w:p w14:paraId="431CF1BD" w14:textId="4872B2E8" w:rsidR="00B848B3" w:rsidRDefault="00B848B3" w:rsidP="00A64475">
      <w:pPr>
        <w:pStyle w:val="ListParagraph"/>
        <w:ind w:left="1224"/>
      </w:pPr>
    </w:p>
    <w:p w14:paraId="7346408D" w14:textId="77777777" w:rsidR="00B848B3" w:rsidRDefault="00B848B3" w:rsidP="00A64475">
      <w:pPr>
        <w:pStyle w:val="ListParagraph"/>
        <w:ind w:left="1224"/>
      </w:pPr>
    </w:p>
    <w:p w14:paraId="3F26BFAB" w14:textId="6411A311" w:rsidR="00254DFF" w:rsidRDefault="00D563D2" w:rsidP="00254DFF">
      <w:pPr>
        <w:pStyle w:val="ListParagraph"/>
        <w:numPr>
          <w:ilvl w:val="2"/>
          <w:numId w:val="2"/>
        </w:numPr>
      </w:pPr>
      <w:r>
        <w:lastRenderedPageBreak/>
        <w:t>Inductors</w:t>
      </w:r>
    </w:p>
    <w:p w14:paraId="13A9AD5A" w14:textId="059237C8" w:rsidR="00F774AD" w:rsidRDefault="00374FC8" w:rsidP="00F774AD">
      <w:pPr>
        <w:pStyle w:val="ListParagraph"/>
        <w:ind w:left="1224"/>
        <w:rPr>
          <w:rFonts w:eastAsiaTheme="minorEastAsia"/>
        </w:rPr>
      </w:pPr>
      <w:r>
        <w:t xml:space="preserve">Inductors similarly to capacitors, have the ability to store a charge within its magnetic field. </w:t>
      </w:r>
      <w:r w:rsidR="002D7FA6">
        <w:t xml:space="preserve">Coil is usually a wire wrapped around a material with high permeability, a property which allows a high rate of magnetic flux flow through it. </w:t>
      </w:r>
      <w:r w:rsidR="0072461E">
        <w:t xml:space="preserve">Unlike in capacitors, where the change of current is proportional to the voltage applied across it, in inductor, the change of voltage is proportional to the current through it. </w:t>
      </w:r>
      <w:r w:rsidR="00864948">
        <w:t xml:space="preserve">This property is what allows temporary boosts of DC voltages by changing the ratio of magnetic flux passing through the core. </w:t>
      </w:r>
      <w:r w:rsidR="0072461E">
        <w:t>The defining equation for inductance is</w:t>
      </w:r>
      <w:r w:rsidR="00411AB2">
        <w:t xml:space="preserve"> </w:t>
      </w:r>
      <m:oMath>
        <m:r>
          <w:rPr>
            <w:rFonts w:ascii="Cambria Math" w:hAnsi="Cambria Math"/>
          </w:rPr>
          <m:t>V=</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L</m:t>
        </m:r>
        <m:sSup>
          <m:sSupPr>
            <m:ctrlPr>
              <w:rPr>
                <w:rFonts w:ascii="Cambria Math" w:hAnsi="Cambria Math"/>
                <w:i/>
              </w:rPr>
            </m:ctrlPr>
          </m:sSupPr>
          <m:e>
            <m:r>
              <w:rPr>
                <w:rFonts w:ascii="Cambria Math" w:hAnsi="Cambria Math"/>
              </w:rPr>
              <m:t>I</m:t>
            </m:r>
          </m:e>
          <m:sup>
            <m:r>
              <w:rPr>
                <w:rFonts w:ascii="Cambria Math" w:hAnsi="Cambria Math"/>
              </w:rPr>
              <m:t>2</m:t>
            </m:r>
          </m:sup>
        </m:sSup>
      </m:oMath>
      <w:r w:rsidR="00284DF5">
        <w:rPr>
          <w:rFonts w:eastAsiaTheme="minorEastAsia"/>
        </w:rPr>
        <w:t xml:space="preserve"> where L is the inductance of a coil.</w:t>
      </w:r>
      <w:r w:rsidR="00DB19FB">
        <w:rPr>
          <w:rFonts w:eastAsiaTheme="minorEastAsia"/>
        </w:rPr>
        <w:t xml:space="preserve"> </w:t>
      </w:r>
      <w:r w:rsidR="000D5A88">
        <w:rPr>
          <w:rFonts w:eastAsiaTheme="minorEastAsia"/>
        </w:rPr>
        <w:t>Another e</w:t>
      </w:r>
      <w:r w:rsidR="002E2BAD">
        <w:rPr>
          <w:rFonts w:eastAsiaTheme="minorEastAsia"/>
        </w:rPr>
        <w:t>xample use for coils is in radios</w:t>
      </w:r>
      <w:r w:rsidR="00CB16F2">
        <w:rPr>
          <w:rFonts w:eastAsiaTheme="minorEastAsia"/>
        </w:rPr>
        <w:t>,</w:t>
      </w:r>
      <w:r w:rsidR="002E2BAD">
        <w:rPr>
          <w:rFonts w:eastAsiaTheme="minorEastAsia"/>
        </w:rPr>
        <w:t xml:space="preserve"> used as a RF choker</w:t>
      </w:r>
      <w:r w:rsidR="00013769">
        <w:rPr>
          <w:rFonts w:eastAsiaTheme="minorEastAsia"/>
        </w:rPr>
        <w:t xml:space="preserve"> [9]</w:t>
      </w:r>
      <w:r w:rsidR="00DB19FB">
        <w:rPr>
          <w:rFonts w:eastAsiaTheme="minorEastAsia"/>
        </w:rPr>
        <w:t>.</w:t>
      </w:r>
    </w:p>
    <w:p w14:paraId="299ABD11" w14:textId="70B6D38B" w:rsidR="00F64769" w:rsidRDefault="00F64769" w:rsidP="004D7D92">
      <w:pPr>
        <w:pStyle w:val="ListParagraph"/>
        <w:ind w:left="1224"/>
        <w:jc w:val="center"/>
      </w:pPr>
      <w:r>
        <w:rPr>
          <w:noProof/>
        </w:rPr>
        <w:drawing>
          <wp:inline distT="0" distB="0" distL="0" distR="0" wp14:anchorId="5BDD801A" wp14:editId="5B88583C">
            <wp:extent cx="2943225" cy="97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43225" cy="971550"/>
                    </a:xfrm>
                    <a:prstGeom prst="rect">
                      <a:avLst/>
                    </a:prstGeom>
                  </pic:spPr>
                </pic:pic>
              </a:graphicData>
            </a:graphic>
          </wp:inline>
        </w:drawing>
      </w:r>
    </w:p>
    <w:p w14:paraId="30DE7E2C" w14:textId="2F5F3E70" w:rsidR="00F64769" w:rsidRDefault="00F64769" w:rsidP="004D7D92">
      <w:pPr>
        <w:pStyle w:val="ListParagraph"/>
        <w:ind w:left="1224"/>
        <w:jc w:val="center"/>
      </w:pPr>
      <w:r w:rsidRPr="004D7D92">
        <w:rPr>
          <w:b/>
          <w:bCs/>
        </w:rPr>
        <w:t>Figure 3.</w:t>
      </w:r>
      <w:r>
        <w:t xml:space="preserve"> showing circuit symbol for an inductor with air core and iron core on the right.</w:t>
      </w:r>
    </w:p>
    <w:p w14:paraId="304416AD" w14:textId="223B566C" w:rsidR="00254DFF" w:rsidRDefault="00254DFF" w:rsidP="00254DFF">
      <w:pPr>
        <w:pStyle w:val="ListParagraph"/>
        <w:numPr>
          <w:ilvl w:val="2"/>
          <w:numId w:val="2"/>
        </w:numPr>
      </w:pPr>
      <w:r>
        <w:t>Diodes</w:t>
      </w:r>
    </w:p>
    <w:p w14:paraId="596F33F7" w14:textId="7A870847" w:rsidR="00B64112" w:rsidRDefault="00EE00C3" w:rsidP="00B64112">
      <w:pPr>
        <w:pStyle w:val="ListParagraph"/>
        <w:ind w:left="1224"/>
      </w:pPr>
      <w:r>
        <w:t>Diode is a nonlinear device, where capacitors and inductors are linear with change of output proportional to change in input.</w:t>
      </w:r>
      <w:r w:rsidR="00FA290B">
        <w:t xml:space="preserve"> Diode can be thought of as one directional device with forward voltage drop that can be a subject to reverse current flow. The reverse flow however occurs at very high -ve voltage and allows a lesser amperage.</w:t>
      </w:r>
    </w:p>
    <w:p w14:paraId="1BEC9C49" w14:textId="433162E8" w:rsidR="00FA290B" w:rsidRDefault="00FA290B" w:rsidP="00B64112">
      <w:pPr>
        <w:pStyle w:val="ListParagraph"/>
        <w:ind w:left="1224"/>
      </w:pPr>
      <w:r>
        <w:t xml:space="preserve">Some examples for application of a diode are rectifiers which can transform an AC signal coming from mains into </w:t>
      </w:r>
      <w:r w:rsidR="000261A3">
        <w:t>DC signal</w:t>
      </w:r>
      <w:r>
        <w:t>. Rectifier can be half-wave (only +ve half of AC cycle), or full-wave (</w:t>
      </w:r>
      <w:r w:rsidR="000B741B">
        <w:t>both cycles of AC signal as +ve signal only</w:t>
      </w:r>
      <w:r w:rsidR="00017789">
        <w:t>)</w:t>
      </w:r>
      <w:r w:rsidR="00013769">
        <w:t xml:space="preserve"> [10]</w:t>
      </w:r>
      <w:r w:rsidR="000B741B">
        <w:t>.</w:t>
      </w:r>
    </w:p>
    <w:p w14:paraId="5666EEF3" w14:textId="746F7AAF" w:rsidR="003411AC" w:rsidRDefault="003411AC" w:rsidP="004D7D92">
      <w:pPr>
        <w:pStyle w:val="ListParagraph"/>
        <w:ind w:left="1224"/>
        <w:jc w:val="center"/>
      </w:pPr>
      <w:r>
        <w:rPr>
          <w:noProof/>
        </w:rPr>
        <w:drawing>
          <wp:inline distT="0" distB="0" distL="0" distR="0" wp14:anchorId="0CFF2F73" wp14:editId="34CC185C">
            <wp:extent cx="2752725" cy="933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52725" cy="933450"/>
                    </a:xfrm>
                    <a:prstGeom prst="rect">
                      <a:avLst/>
                    </a:prstGeom>
                  </pic:spPr>
                </pic:pic>
              </a:graphicData>
            </a:graphic>
          </wp:inline>
        </w:drawing>
      </w:r>
    </w:p>
    <w:p w14:paraId="73C27AB1" w14:textId="69274BFE" w:rsidR="003411AC" w:rsidRDefault="003411AC" w:rsidP="004D7D92">
      <w:pPr>
        <w:pStyle w:val="ListParagraph"/>
        <w:ind w:left="1224"/>
        <w:jc w:val="center"/>
      </w:pPr>
      <w:r w:rsidRPr="004D7D92">
        <w:rPr>
          <w:b/>
          <w:bCs/>
        </w:rPr>
        <w:t>Figure 4.</w:t>
      </w:r>
      <w:r>
        <w:t xml:space="preserve"> shows three different types of diodes, going from left: Generic diode, Schottky diode, and Zener diode.</w:t>
      </w:r>
    </w:p>
    <w:p w14:paraId="239B4955" w14:textId="1759179A" w:rsidR="00B848B3" w:rsidRDefault="00B848B3" w:rsidP="00B64112">
      <w:pPr>
        <w:pStyle w:val="ListParagraph"/>
        <w:ind w:left="1224"/>
      </w:pPr>
    </w:p>
    <w:p w14:paraId="4FEB1AA1" w14:textId="0969685C" w:rsidR="00B848B3" w:rsidRDefault="00B848B3" w:rsidP="00B64112">
      <w:pPr>
        <w:pStyle w:val="ListParagraph"/>
        <w:ind w:left="1224"/>
      </w:pPr>
    </w:p>
    <w:p w14:paraId="2BD54B0B" w14:textId="30ACB2A0" w:rsidR="00B848B3" w:rsidRDefault="00B848B3" w:rsidP="00B64112">
      <w:pPr>
        <w:pStyle w:val="ListParagraph"/>
        <w:ind w:left="1224"/>
      </w:pPr>
    </w:p>
    <w:p w14:paraId="6C4D5E7E" w14:textId="6F2EF4B7" w:rsidR="00B848B3" w:rsidRDefault="00B848B3" w:rsidP="00B64112">
      <w:pPr>
        <w:pStyle w:val="ListParagraph"/>
        <w:ind w:left="1224"/>
      </w:pPr>
    </w:p>
    <w:p w14:paraId="776F14E0" w14:textId="7B80D413" w:rsidR="00B848B3" w:rsidRDefault="00B848B3" w:rsidP="00B64112">
      <w:pPr>
        <w:pStyle w:val="ListParagraph"/>
        <w:ind w:left="1224"/>
      </w:pPr>
    </w:p>
    <w:p w14:paraId="1854E31A" w14:textId="0B991C36" w:rsidR="00B848B3" w:rsidRDefault="00B848B3" w:rsidP="00B64112">
      <w:pPr>
        <w:pStyle w:val="ListParagraph"/>
        <w:ind w:left="1224"/>
      </w:pPr>
    </w:p>
    <w:p w14:paraId="0BDC0D33" w14:textId="13F31F3E" w:rsidR="00B848B3" w:rsidRDefault="00B848B3" w:rsidP="00B64112">
      <w:pPr>
        <w:pStyle w:val="ListParagraph"/>
        <w:ind w:left="1224"/>
      </w:pPr>
    </w:p>
    <w:p w14:paraId="71024C76" w14:textId="003C3AE4" w:rsidR="00B848B3" w:rsidRDefault="00B848B3" w:rsidP="00B64112">
      <w:pPr>
        <w:pStyle w:val="ListParagraph"/>
        <w:ind w:left="1224"/>
      </w:pPr>
    </w:p>
    <w:p w14:paraId="21ABDF39" w14:textId="599F4F7F" w:rsidR="00B848B3" w:rsidRDefault="00B848B3" w:rsidP="00B64112">
      <w:pPr>
        <w:pStyle w:val="ListParagraph"/>
        <w:ind w:left="1224"/>
      </w:pPr>
    </w:p>
    <w:p w14:paraId="4FB98F6E" w14:textId="1CC05611" w:rsidR="00B848B3" w:rsidRDefault="00B848B3" w:rsidP="00B64112">
      <w:pPr>
        <w:pStyle w:val="ListParagraph"/>
        <w:ind w:left="1224"/>
      </w:pPr>
    </w:p>
    <w:p w14:paraId="19B27B42" w14:textId="6F2F457A" w:rsidR="00B848B3" w:rsidRDefault="00B848B3" w:rsidP="00B64112">
      <w:pPr>
        <w:pStyle w:val="ListParagraph"/>
        <w:ind w:left="1224"/>
      </w:pPr>
    </w:p>
    <w:p w14:paraId="0389437F" w14:textId="43EF2173" w:rsidR="00B848B3" w:rsidRDefault="00B848B3" w:rsidP="00B64112">
      <w:pPr>
        <w:pStyle w:val="ListParagraph"/>
        <w:ind w:left="1224"/>
      </w:pPr>
    </w:p>
    <w:p w14:paraId="47E3091A" w14:textId="6BE0F97E" w:rsidR="00B848B3" w:rsidRDefault="00B848B3" w:rsidP="00B64112">
      <w:pPr>
        <w:pStyle w:val="ListParagraph"/>
        <w:ind w:left="1224"/>
      </w:pPr>
    </w:p>
    <w:p w14:paraId="30D048D1" w14:textId="41863F16" w:rsidR="00B848B3" w:rsidRDefault="00B848B3" w:rsidP="00B64112">
      <w:pPr>
        <w:pStyle w:val="ListParagraph"/>
        <w:ind w:left="1224"/>
      </w:pPr>
    </w:p>
    <w:p w14:paraId="562EFB91" w14:textId="6375DBF1" w:rsidR="00B848B3" w:rsidRDefault="00B848B3" w:rsidP="00B64112">
      <w:pPr>
        <w:pStyle w:val="ListParagraph"/>
        <w:ind w:left="1224"/>
      </w:pPr>
    </w:p>
    <w:p w14:paraId="3B838677" w14:textId="77777777" w:rsidR="00B848B3" w:rsidRDefault="00B848B3" w:rsidP="00B64112">
      <w:pPr>
        <w:pStyle w:val="ListParagraph"/>
        <w:ind w:left="1224"/>
      </w:pPr>
    </w:p>
    <w:p w14:paraId="720EEBBC" w14:textId="71B4B92C" w:rsidR="00CF2726" w:rsidRDefault="00D563D2" w:rsidP="00BB3BDB">
      <w:pPr>
        <w:pStyle w:val="ListParagraph"/>
        <w:numPr>
          <w:ilvl w:val="2"/>
          <w:numId w:val="2"/>
        </w:numPr>
      </w:pPr>
      <w:r>
        <w:t>Transistors</w:t>
      </w:r>
    </w:p>
    <w:p w14:paraId="3D30CC4A" w14:textId="6BCBD6D3" w:rsidR="00BB3BDB" w:rsidRDefault="00BB3BDB" w:rsidP="00BB3BDB">
      <w:pPr>
        <w:pStyle w:val="ListParagraph"/>
        <w:numPr>
          <w:ilvl w:val="3"/>
          <w:numId w:val="2"/>
        </w:numPr>
      </w:pPr>
      <w:r>
        <w:t>BJT</w:t>
      </w:r>
    </w:p>
    <w:p w14:paraId="05FD4C4D" w14:textId="22C68C41" w:rsidR="00461290" w:rsidRDefault="00461290" w:rsidP="00461290">
      <w:pPr>
        <w:pStyle w:val="ListParagraph"/>
        <w:ind w:left="1728"/>
      </w:pPr>
      <w:r>
        <w:t>Bipolar junction transistor is an example of active component and can be thought of three terminal devices. Three terminals are collector, emitter, and base. Transistors find their application in power amplification and oscillators. The power amplification is possible because current through the base will control the current flowing through collector and emitter as a result, there are always two voltages and two currents</w:t>
      </w:r>
      <w:r w:rsidR="00185563">
        <w:t xml:space="preserve"> to consider</w:t>
      </w:r>
      <w:r>
        <w:t xml:space="preserve">. The oscillation works by feeding back some of the output back to input. Integrated Circuits (IC) are often made out of transistors arrays </w:t>
      </w:r>
      <w:r w:rsidR="00591E1D">
        <w:t xml:space="preserve">(which can work also as a switch) </w:t>
      </w:r>
      <w:r>
        <w:t>and other passive components and in the event where IC doesn’t exist, an engineer might be required to design own transistor array for the job.</w:t>
      </w:r>
      <w:r w:rsidR="005C7130">
        <w:t xml:space="preserve"> BJTs come in two polarities NPN and its reverse, PNP and they have rules:</w:t>
      </w:r>
    </w:p>
    <w:p w14:paraId="207C3D69" w14:textId="77777777" w:rsidR="007B3B08" w:rsidRDefault="007B3B08" w:rsidP="00461290">
      <w:pPr>
        <w:pStyle w:val="ListParagraph"/>
        <w:ind w:left="1728"/>
      </w:pPr>
      <w:r>
        <w:t>Polarity, collector must be more positive than the emitter.</w:t>
      </w:r>
    </w:p>
    <w:p w14:paraId="6C3D5AF5" w14:textId="6D567D1A" w:rsidR="005C7130" w:rsidRDefault="007B3B08" w:rsidP="00461290">
      <w:pPr>
        <w:pStyle w:val="ListParagraph"/>
        <w:ind w:left="1728"/>
      </w:pPr>
      <w:r>
        <w:t>Junctions, base-emitter and base-collector act like diodes where it is the base current that controls collector-emitter current. The base-collector diode is reverse biased while the base-emitter diode is conducting.</w:t>
      </w:r>
    </w:p>
    <w:p w14:paraId="2A0A2D62" w14:textId="55FD372A" w:rsidR="007B3B08" w:rsidRDefault="007B3B08" w:rsidP="00461290">
      <w:pPr>
        <w:pStyle w:val="ListParagraph"/>
        <w:ind w:left="1728"/>
      </w:pPr>
      <w:r>
        <w:t>Maximum ratings, any transistor have maximum ratings for current across three terminals and if exceeded can damage transistor. Similarly, to resistors and diodes, it will have some power dissipated as heat.</w:t>
      </w:r>
    </w:p>
    <w:p w14:paraId="36BB9984" w14:textId="6D224DB2" w:rsidR="007B3B08" w:rsidRDefault="007B3B08" w:rsidP="00461290">
      <w:pPr>
        <w:pStyle w:val="ListParagraph"/>
        <w:ind w:left="1728"/>
        <w:rPr>
          <w:rFonts w:eastAsiaTheme="minorEastAsia"/>
        </w:rPr>
      </w:pPr>
      <w:r>
        <w:t>Current amplifier,</w:t>
      </w:r>
      <w:r w:rsidR="00591E1D">
        <w:t xml:space="preserve"> With the previous rules, current through collector is proportional to current through base with formula: </w:t>
      </w:r>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FE</m:t>
            </m:r>
          </m:sub>
        </m:sSub>
        <m:sSub>
          <m:sSubPr>
            <m:ctrlPr>
              <w:rPr>
                <w:rFonts w:ascii="Cambria Math" w:hAnsi="Cambria Math"/>
                <w:i/>
              </w:rPr>
            </m:ctrlPr>
          </m:sSubPr>
          <m:e>
            <m:r>
              <w:rPr>
                <w:rFonts w:ascii="Cambria Math" w:hAnsi="Cambria Math"/>
              </w:rPr>
              <m:t>I</m:t>
            </m:r>
          </m:e>
          <m:sub>
            <m:r>
              <w:rPr>
                <w:rFonts w:ascii="Cambria Math" w:hAnsi="Cambria Math"/>
              </w:rPr>
              <m:t>B</m:t>
            </m:r>
          </m:sub>
        </m:sSub>
        <m:r>
          <w:rPr>
            <w:rFonts w:ascii="Cambria Math" w:hAnsi="Cambria Math"/>
          </w:rPr>
          <m:t>=β</m:t>
        </m:r>
        <m:sSub>
          <m:sSubPr>
            <m:ctrlPr>
              <w:rPr>
                <w:rFonts w:ascii="Cambria Math" w:hAnsi="Cambria Math"/>
                <w:i/>
              </w:rPr>
            </m:ctrlPr>
          </m:sSubPr>
          <m:e>
            <m:r>
              <w:rPr>
                <w:rFonts w:ascii="Cambria Math" w:hAnsi="Cambria Math"/>
              </w:rPr>
              <m:t>I</m:t>
            </m:r>
          </m:e>
          <m:sub>
            <m:r>
              <w:rPr>
                <w:rFonts w:ascii="Cambria Math" w:hAnsi="Cambria Math"/>
              </w:rPr>
              <m:t>B</m:t>
            </m:r>
          </m:sub>
        </m:sSub>
      </m:oMath>
      <w:r w:rsidR="00591E1D">
        <w:rPr>
          <w:rFonts w:eastAsiaTheme="minorEastAsia"/>
        </w:rPr>
        <w:t xml:space="preserve">, where </w:t>
      </w:r>
      <w:r w:rsidR="00591E1D">
        <w:rPr>
          <w:rFonts w:eastAsiaTheme="minorEastAsia" w:cstheme="minorHAnsi"/>
        </w:rPr>
        <w:t>β</w:t>
      </w:r>
      <w:r w:rsidR="00591E1D">
        <w:rPr>
          <w:rFonts w:eastAsiaTheme="minorEastAsia"/>
        </w:rPr>
        <w:t xml:space="preserve"> is the current gain also called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FE</m:t>
            </m:r>
          </m:sub>
        </m:sSub>
      </m:oMath>
      <w:r w:rsidR="00013769">
        <w:rPr>
          <w:rFonts w:eastAsiaTheme="minorEastAsia"/>
        </w:rPr>
        <w:t xml:space="preserve"> [11]</w:t>
      </w:r>
      <w:r w:rsidR="00591E1D">
        <w:rPr>
          <w:rFonts w:eastAsiaTheme="minorEastAsia"/>
        </w:rPr>
        <w:t>.</w:t>
      </w:r>
    </w:p>
    <w:p w14:paraId="4423B5E3" w14:textId="141D8CD2" w:rsidR="00F60D30" w:rsidRDefault="00F60D30" w:rsidP="004D7D92">
      <w:pPr>
        <w:pStyle w:val="ListParagraph"/>
        <w:ind w:left="1728"/>
        <w:jc w:val="center"/>
      </w:pPr>
      <w:r>
        <w:rPr>
          <w:noProof/>
        </w:rPr>
        <w:drawing>
          <wp:inline distT="0" distB="0" distL="0" distR="0" wp14:anchorId="73E04E6C" wp14:editId="7F2D7493">
            <wp:extent cx="2057400"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57400" cy="1009650"/>
                    </a:xfrm>
                    <a:prstGeom prst="rect">
                      <a:avLst/>
                    </a:prstGeom>
                  </pic:spPr>
                </pic:pic>
              </a:graphicData>
            </a:graphic>
          </wp:inline>
        </w:drawing>
      </w:r>
    </w:p>
    <w:p w14:paraId="4CB00F68" w14:textId="5D04AEA1" w:rsidR="00F60D30" w:rsidRDefault="00F60D30" w:rsidP="004D7D92">
      <w:pPr>
        <w:pStyle w:val="ListParagraph"/>
        <w:ind w:left="1728"/>
        <w:jc w:val="center"/>
      </w:pPr>
      <w:r w:rsidRPr="004D7D92">
        <w:rPr>
          <w:b/>
          <w:bCs/>
        </w:rPr>
        <w:t>Figure 5.</w:t>
      </w:r>
      <w:r>
        <w:t xml:space="preserve"> Symbols for NPN and PNP transistors in circuit diagrams</w:t>
      </w:r>
      <w:r w:rsidR="00BD00FC">
        <w:t xml:space="preserve">, important to notice here is the direction of the arrow pointing either away </w:t>
      </w:r>
      <w:r w:rsidR="004E565A">
        <w:t xml:space="preserve">from, </w:t>
      </w:r>
      <w:r w:rsidR="00BD00FC">
        <w:t>or towards the base</w:t>
      </w:r>
      <w:r>
        <w:t>.</w:t>
      </w:r>
    </w:p>
    <w:p w14:paraId="1D903931" w14:textId="2449A8F9" w:rsidR="00BB3BDB" w:rsidRDefault="00BB3BDB" w:rsidP="00BB3BDB">
      <w:pPr>
        <w:pStyle w:val="ListParagraph"/>
        <w:numPr>
          <w:ilvl w:val="3"/>
          <w:numId w:val="2"/>
        </w:numPr>
      </w:pPr>
      <w:r>
        <w:t>FET</w:t>
      </w:r>
    </w:p>
    <w:p w14:paraId="38E4221D" w14:textId="4499E509" w:rsidR="004A7008" w:rsidRDefault="00BD00FC" w:rsidP="004A7008">
      <w:pPr>
        <w:pStyle w:val="ListParagraph"/>
        <w:ind w:left="1728"/>
      </w:pPr>
      <w:r>
        <w:t>Field Effect Transistors differ from BJT being a charge-controlled device, where BJT is current-controlled. It also has three terminals called drain, gate, and source where, drain-source conduction is controlled by an electric field applied to the gate. FET comes in two variants, JFET and MOSFET and just like BJT, they come in two polarities: n-channel and p-channel. JFET and MOSFET slowly replace bipolar transistors in ICs because of their improved performance</w:t>
      </w:r>
      <w:r w:rsidR="002A3832">
        <w:t xml:space="preserve"> and high input impedance</w:t>
      </w:r>
      <w:r w:rsidR="00520D12">
        <w:t xml:space="preserve"> [12]</w:t>
      </w:r>
      <w:r w:rsidR="002A3832">
        <w:t>.</w:t>
      </w:r>
    </w:p>
    <w:p w14:paraId="455DA9CD" w14:textId="28314B0D" w:rsidR="002A3832" w:rsidRDefault="002A3832" w:rsidP="004D7D92">
      <w:pPr>
        <w:pStyle w:val="ListParagraph"/>
        <w:ind w:left="1728"/>
        <w:jc w:val="center"/>
      </w:pPr>
      <w:r>
        <w:rPr>
          <w:noProof/>
        </w:rPr>
        <w:lastRenderedPageBreak/>
        <w:drawing>
          <wp:inline distT="0" distB="0" distL="0" distR="0" wp14:anchorId="0618F1DD" wp14:editId="06037159">
            <wp:extent cx="2486025" cy="1876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86025" cy="1876425"/>
                    </a:xfrm>
                    <a:prstGeom prst="rect">
                      <a:avLst/>
                    </a:prstGeom>
                  </pic:spPr>
                </pic:pic>
              </a:graphicData>
            </a:graphic>
          </wp:inline>
        </w:drawing>
      </w:r>
    </w:p>
    <w:p w14:paraId="2B7C67E1" w14:textId="7ADFA8BC" w:rsidR="00B848B3" w:rsidRDefault="002A3832" w:rsidP="004D7D92">
      <w:pPr>
        <w:pStyle w:val="ListParagraph"/>
        <w:ind w:left="1728"/>
        <w:jc w:val="center"/>
      </w:pPr>
      <w:r w:rsidRPr="004D7D92">
        <w:rPr>
          <w:b/>
          <w:bCs/>
        </w:rPr>
        <w:t>Figure 6.</w:t>
      </w:r>
      <w:r>
        <w:t xml:space="preserve"> In the top, two JFETs symbols and two MOSFET at the bottom. Notable here is the direction of arrows and how gate</w:t>
      </w:r>
      <w:r w:rsidR="00155A35">
        <w:t>s</w:t>
      </w:r>
      <w:r>
        <w:t xml:space="preserve"> at MOSFET</w:t>
      </w:r>
      <w:r w:rsidR="00155A35">
        <w:t>s</w:t>
      </w:r>
      <w:r>
        <w:t xml:space="preserve"> resemble symbol for capacitor.</w:t>
      </w:r>
    </w:p>
    <w:p w14:paraId="388D7E84" w14:textId="5CDB5008" w:rsidR="00967F8D" w:rsidRPr="004D7D92" w:rsidRDefault="00967F8D" w:rsidP="00967F8D">
      <w:pPr>
        <w:pStyle w:val="ListParagraph"/>
        <w:numPr>
          <w:ilvl w:val="1"/>
          <w:numId w:val="2"/>
        </w:numPr>
        <w:rPr>
          <w:u w:val="single"/>
        </w:rPr>
      </w:pPr>
      <w:r w:rsidRPr="004D7D92">
        <w:rPr>
          <w:u w:val="single"/>
        </w:rPr>
        <w:t>Microcontrollers</w:t>
      </w:r>
    </w:p>
    <w:p w14:paraId="649A25F1" w14:textId="3D990B19" w:rsidR="002D0FE8" w:rsidRDefault="001E1B3A" w:rsidP="002D0FE8">
      <w:pPr>
        <w:pStyle w:val="ListParagraph"/>
        <w:ind w:left="792"/>
      </w:pPr>
      <w:r>
        <w:t>Microcontrollers</w:t>
      </w:r>
      <w:r w:rsidR="00EF1391">
        <w:t>, often called PIC,</w:t>
      </w:r>
      <w:r>
        <w:t xml:space="preserve"> on their own can be thought of us as</w:t>
      </w:r>
      <w:r w:rsidR="000717CE">
        <w:t xml:space="preserve"> a</w:t>
      </w:r>
      <w:r>
        <w:t xml:space="preserve"> stand</w:t>
      </w:r>
      <w:r w:rsidR="000717CE">
        <w:t>-</w:t>
      </w:r>
      <w:r>
        <w:t>alone processor for electronic device that communicates with peripherals</w:t>
      </w:r>
      <w:r w:rsidR="000717CE">
        <w:t>. All microcontrollers trade of the speed of a computer for an integrated memory and peripheral modules [1].</w:t>
      </w:r>
      <w:r w:rsidR="00006AEE">
        <w:t xml:space="preserve"> Digital logic embedded within a PIC is based on Transistor-Transistor Logic (TTL) hardware implementation with +5V</w:t>
      </w:r>
      <w:r w:rsidR="00EA1FD6">
        <w:t xml:space="preserve"> operation voltage [2].</w:t>
      </w:r>
      <w:r w:rsidR="00EC111C">
        <w:t xml:space="preserve"> The memory is often non-volatile which means that the device will hold on to data in the event of power loss.</w:t>
      </w:r>
      <w:r w:rsidR="00EF1391">
        <w:t xml:space="preserve"> </w:t>
      </w:r>
      <w:r w:rsidR="00533380">
        <w:t>A</w:t>
      </w:r>
      <w:r w:rsidR="00EF1391">
        <w:t xml:space="preserve"> PIC can have a big number of possible peripherals such as, USB, I</w:t>
      </w:r>
      <w:r w:rsidR="00EF1391">
        <w:rPr>
          <w:vertAlign w:val="superscript"/>
        </w:rPr>
        <w:t>2</w:t>
      </w:r>
      <w:r w:rsidR="00EF1391">
        <w:t>C, SPI, ADC, and more depending on the application. Additionally, PIC includes ability to implement a data bus which are</w:t>
      </w:r>
      <w:r w:rsidR="00BC4B80">
        <w:t xml:space="preserve"> more</w:t>
      </w:r>
      <w:r w:rsidR="00EF1391">
        <w:t xml:space="preserve"> often found in PCs</w:t>
      </w:r>
      <w:r w:rsidR="005E3ABE">
        <w:t xml:space="preserve"> </w:t>
      </w:r>
      <w:r w:rsidR="00EF1391">
        <w:t>[1].</w:t>
      </w:r>
    </w:p>
    <w:p w14:paraId="334B9886" w14:textId="2F5A4E8B" w:rsidR="006859DD" w:rsidRDefault="006859DD" w:rsidP="004D7D92">
      <w:pPr>
        <w:pStyle w:val="ListParagraph"/>
        <w:ind w:left="792"/>
        <w:jc w:val="center"/>
      </w:pPr>
      <w:r>
        <w:rPr>
          <w:noProof/>
        </w:rPr>
        <w:drawing>
          <wp:inline distT="0" distB="0" distL="0" distR="0" wp14:anchorId="69ACC0F1" wp14:editId="5FF03FDE">
            <wp:extent cx="3768504" cy="1838325"/>
            <wp:effectExtent l="0" t="0" r="3810" b="0"/>
            <wp:docPr id="11" name="Picture 11" descr="PIC16F883 - Microcontrollers and Proces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16F883 - Microcontrollers and Processo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71081" cy="1839582"/>
                    </a:xfrm>
                    <a:prstGeom prst="rect">
                      <a:avLst/>
                    </a:prstGeom>
                    <a:noFill/>
                    <a:ln>
                      <a:noFill/>
                    </a:ln>
                  </pic:spPr>
                </pic:pic>
              </a:graphicData>
            </a:graphic>
          </wp:inline>
        </w:drawing>
      </w:r>
    </w:p>
    <w:p w14:paraId="13D0CE33" w14:textId="7900E3B0" w:rsidR="006859DD" w:rsidRPr="00EF1391" w:rsidRDefault="006859DD" w:rsidP="004D7D92">
      <w:pPr>
        <w:pStyle w:val="ListParagraph"/>
        <w:ind w:left="792"/>
        <w:jc w:val="center"/>
      </w:pPr>
      <w:r w:rsidRPr="004D7D92">
        <w:rPr>
          <w:b/>
          <w:bCs/>
        </w:rPr>
        <w:t>Figure 8.</w:t>
      </w:r>
      <w:r>
        <w:t xml:space="preserve"> shows example of a PIC16F883 microcontroller.</w:t>
      </w:r>
    </w:p>
    <w:p w14:paraId="273B671F" w14:textId="77777777" w:rsidR="00967F8D" w:rsidRDefault="00967F8D" w:rsidP="00967F8D">
      <w:pPr>
        <w:pStyle w:val="ListParagraph"/>
        <w:numPr>
          <w:ilvl w:val="1"/>
          <w:numId w:val="2"/>
        </w:numPr>
      </w:pPr>
      <w:r>
        <w:t>Data Logging</w:t>
      </w:r>
    </w:p>
    <w:p w14:paraId="2CEFC995" w14:textId="054AD5CB" w:rsidR="00967F8D" w:rsidRDefault="00967F8D" w:rsidP="00967F8D">
      <w:pPr>
        <w:pStyle w:val="ListParagraph"/>
        <w:numPr>
          <w:ilvl w:val="2"/>
          <w:numId w:val="2"/>
        </w:numPr>
      </w:pPr>
      <w:r>
        <w:t>EEPROM</w:t>
      </w:r>
    </w:p>
    <w:p w14:paraId="22F87C7A" w14:textId="0957119B" w:rsidR="00DC5CA4" w:rsidRDefault="00750E98" w:rsidP="00DC5CA4">
      <w:pPr>
        <w:pStyle w:val="ListParagraph"/>
        <w:ind w:left="1224"/>
      </w:pPr>
      <w:r>
        <w:t>The Electrically Erasable Programmable Read Only Memory (EEPROM) is where the device will store its program.</w:t>
      </w:r>
      <w:r w:rsidR="00E775F3">
        <w:t xml:space="preserve"> In early electronics</w:t>
      </w:r>
      <w:r w:rsidR="000A67BD">
        <w:t>, the memory was allocated on-chip, in non-volatile storage but it was awkward to reprogram</w:t>
      </w:r>
      <w:r w:rsidR="008B23CE">
        <w:t xml:space="preserve"> </w:t>
      </w:r>
      <w:r w:rsidR="000A67BD">
        <w:t xml:space="preserve">because </w:t>
      </w:r>
      <w:r w:rsidR="004F401A">
        <w:t>it would require to</w:t>
      </w:r>
      <w:r w:rsidR="000A67BD">
        <w:t xml:space="preserve"> remove and resolder a chip [4].</w:t>
      </w:r>
      <w:r w:rsidR="009F77C7">
        <w:t xml:space="preserve"> Advanced PICs might come with In-Circuit Serial Programming</w:t>
      </w:r>
      <w:r w:rsidR="009E430C">
        <w:t xml:space="preserve"> (ICSP)</w:t>
      </w:r>
      <w:r w:rsidR="009F77C7">
        <w:t xml:space="preserve"> which allows reprogramming by only using two pin</w:t>
      </w:r>
      <w:r w:rsidR="00743C18">
        <w:t>s for clock and data and three others for power, ground, and programming voltage</w:t>
      </w:r>
      <w:r w:rsidR="009F77C7">
        <w:t xml:space="preserve"> [5].</w:t>
      </w:r>
      <w:r w:rsidR="009C3BBE">
        <w:t xml:space="preserve"> This </w:t>
      </w:r>
      <w:r w:rsidR="007F516A">
        <w:t xml:space="preserve">feature </w:t>
      </w:r>
      <w:r w:rsidR="009C3BBE">
        <w:t>could be useful to program a PIC already</w:t>
      </w:r>
      <w:r w:rsidR="00A2117C">
        <w:t xml:space="preserve"> soldered</w:t>
      </w:r>
      <w:r w:rsidR="009C3BBE">
        <w:t xml:space="preserve"> </w:t>
      </w:r>
      <w:r w:rsidR="00A2117C">
        <w:t>into a</w:t>
      </w:r>
      <w:r w:rsidR="009C3BBE">
        <w:t xml:space="preserve"> circuit board.</w:t>
      </w:r>
    </w:p>
    <w:p w14:paraId="06153140" w14:textId="23A02039" w:rsidR="00967F8D" w:rsidRPr="004D7D92" w:rsidRDefault="00967F8D" w:rsidP="00967F8D">
      <w:pPr>
        <w:pStyle w:val="ListParagraph"/>
        <w:numPr>
          <w:ilvl w:val="1"/>
          <w:numId w:val="2"/>
        </w:numPr>
        <w:rPr>
          <w:u w:val="single"/>
        </w:rPr>
      </w:pPr>
      <w:r w:rsidRPr="004D7D92">
        <w:rPr>
          <w:u w:val="single"/>
        </w:rPr>
        <w:t>USB</w:t>
      </w:r>
    </w:p>
    <w:p w14:paraId="2402597C" w14:textId="7D580613" w:rsidR="002454A9" w:rsidRDefault="007D6C6B" w:rsidP="001805B7">
      <w:pPr>
        <w:pStyle w:val="ListParagraph"/>
        <w:ind w:left="792"/>
      </w:pPr>
      <w:r>
        <w:t>USB</w:t>
      </w:r>
      <w:r w:rsidR="00801210">
        <w:t xml:space="preserve"> (Universal Serial Bus)</w:t>
      </w:r>
      <w:r>
        <w:t xml:space="preserve"> is an acronym found almost everywhere in todays</w:t>
      </w:r>
      <w:r w:rsidR="005C32C1">
        <w:t>’</w:t>
      </w:r>
      <w:r>
        <w:t xml:space="preserve"> electronics such as computers, laptops, and mobile phones</w:t>
      </w:r>
      <w:r w:rsidR="00801210">
        <w:t xml:space="preserve"> as it is an established industry standard for connection.</w:t>
      </w:r>
      <w:r w:rsidR="002204AA">
        <w:t xml:space="preserve"> It was first introduced in 1995 with the goal to simplify the connections </w:t>
      </w:r>
      <w:r w:rsidR="002204AA">
        <w:lastRenderedPageBreak/>
        <w:t>between computer and any external device.</w:t>
      </w:r>
      <w:r w:rsidR="00BA1AE1">
        <w:t xml:space="preserve"> Made out of 4 wire cable, 2 for power and ground and 2 for data and clock,</w:t>
      </w:r>
      <w:r w:rsidR="00DF78D3">
        <w:t xml:space="preserve"> </w:t>
      </w:r>
      <w:r w:rsidR="00BA1AE1">
        <w:t>v</w:t>
      </w:r>
      <w:r w:rsidR="00DF78D3">
        <w:t xml:space="preserve">ersion 1 operated at speed of 1.5Mb/s for devices such as mouses, and keyboards, and for thumb drives, it could deliver up to 12Mb/s. USB 2 could deliver speed up to 480Mb/s which was much more suitable for optical drives or external HDDs. USBs 1 &amp; 2 provided half duplex communication allowing two directional </w:t>
      </w:r>
      <w:r w:rsidR="001E7CC8">
        <w:t>communications</w:t>
      </w:r>
      <w:r w:rsidR="00DF78D3">
        <w:t xml:space="preserve"> but only one direction at any time.</w:t>
      </w:r>
      <w:r w:rsidR="001E7CC8">
        <w:t xml:space="preserve"> The connectivity can be further extended with USB hubs which will replicate the host amongst multiple USB slaves. Such hubs can deliver a power at max +5V at 100mA for low power, and 500mA for high power</w:t>
      </w:r>
      <w:r w:rsidR="00AD0E45">
        <w:t xml:space="preserve"> devices</w:t>
      </w:r>
      <w:r w:rsidR="001E7CC8">
        <w:t>.</w:t>
      </w:r>
      <w:r w:rsidR="00BA1AE1">
        <w:t xml:space="preserve"> </w:t>
      </w:r>
      <w:r w:rsidR="004162FD">
        <w:t>USB 3 cable has an additional pair for data and clock to make a full duplex communication</w:t>
      </w:r>
      <w:r w:rsidR="007B0092">
        <w:t xml:space="preserve"> (both directions simultaneously)</w:t>
      </w:r>
      <w:r w:rsidR="004162FD">
        <w:t xml:space="preserve"> providing speed up to 4.8Gb/s and increasing the DC power of +5V up to 900mA. In</w:t>
      </w:r>
      <w:r w:rsidR="007A2079">
        <w:t xml:space="preserve"> version 3.1 the USB speed was increased to up to 10Gb/s and doubled the DC power output to +5V at 2A or even 12V or 20V at 5A [6].</w:t>
      </w:r>
    </w:p>
    <w:p w14:paraId="34EDF56C" w14:textId="38B0B20D" w:rsidR="00A72DF0" w:rsidRDefault="00A72DF0" w:rsidP="004D7D92">
      <w:pPr>
        <w:pStyle w:val="ListParagraph"/>
        <w:ind w:left="792"/>
        <w:jc w:val="center"/>
      </w:pPr>
      <w:r>
        <w:rPr>
          <w:noProof/>
        </w:rPr>
        <w:drawing>
          <wp:inline distT="0" distB="0" distL="0" distR="0" wp14:anchorId="0ED142EF" wp14:editId="234F6A60">
            <wp:extent cx="3872983" cy="2085975"/>
            <wp:effectExtent l="0" t="0" r="0" b="0"/>
            <wp:docPr id="12" name="Picture 12" descr="Three Things You Should Know About USB-C | SOS electro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ree Things You Should Know About USB-C | SOS electronic"/>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75287" cy="2087216"/>
                    </a:xfrm>
                    <a:prstGeom prst="rect">
                      <a:avLst/>
                    </a:prstGeom>
                    <a:noFill/>
                    <a:ln>
                      <a:noFill/>
                    </a:ln>
                  </pic:spPr>
                </pic:pic>
              </a:graphicData>
            </a:graphic>
          </wp:inline>
        </w:drawing>
      </w:r>
    </w:p>
    <w:p w14:paraId="6DAB7A02" w14:textId="622EE683" w:rsidR="00A72DF0" w:rsidRDefault="00A72DF0" w:rsidP="004D7D92">
      <w:pPr>
        <w:pStyle w:val="ListParagraph"/>
        <w:ind w:left="792"/>
        <w:jc w:val="center"/>
      </w:pPr>
      <w:r w:rsidRPr="004D7D92">
        <w:rPr>
          <w:b/>
          <w:bCs/>
        </w:rPr>
        <w:t>Figure 9.</w:t>
      </w:r>
      <w:r>
        <w:t xml:space="preserve"> shows different commercially used USB ports.</w:t>
      </w:r>
    </w:p>
    <w:p w14:paraId="760F08BD" w14:textId="185269EF" w:rsidR="00967F8D" w:rsidRPr="004D7D92" w:rsidRDefault="00643D67" w:rsidP="00967F8D">
      <w:pPr>
        <w:pStyle w:val="ListParagraph"/>
        <w:numPr>
          <w:ilvl w:val="1"/>
          <w:numId w:val="2"/>
        </w:numPr>
        <w:rPr>
          <w:u w:val="single"/>
        </w:rPr>
      </w:pPr>
      <w:r w:rsidRPr="004D7D92">
        <w:rPr>
          <w:u w:val="single"/>
        </w:rPr>
        <w:t>B</w:t>
      </w:r>
      <w:r w:rsidR="00967F8D" w:rsidRPr="004D7D92">
        <w:rPr>
          <w:u w:val="single"/>
        </w:rPr>
        <w:t>atteries</w:t>
      </w:r>
    </w:p>
    <w:p w14:paraId="57087609" w14:textId="77777777" w:rsidR="002454A9" w:rsidRDefault="002454A9" w:rsidP="002454A9">
      <w:pPr>
        <w:pStyle w:val="ListParagraph"/>
        <w:numPr>
          <w:ilvl w:val="2"/>
          <w:numId w:val="2"/>
        </w:numPr>
        <w:ind w:left="792"/>
      </w:pPr>
      <w:r>
        <w:t>Non-rechargeable</w:t>
      </w:r>
    </w:p>
    <w:p w14:paraId="3DF331B0" w14:textId="3C00565E" w:rsidR="002454A9" w:rsidRDefault="00787083" w:rsidP="002454A9">
      <w:pPr>
        <w:pStyle w:val="ListParagraph"/>
        <w:ind w:left="792"/>
      </w:pPr>
      <w:r>
        <w:t>Batteries store an amount of electrical charge and some of them have their discharge effect reversable. Non-rechargeable batteries are alkaline and lithium where lithium provides much higher power per single cell (+3V) and have a lot flatter discharge curve compared to alkaline batteries. Alkaline batteries</w:t>
      </w:r>
      <w:r w:rsidR="007514BD">
        <w:t xml:space="preserve"> however,</w:t>
      </w:r>
      <w:r>
        <w:t xml:space="preserve"> are cheap and come in high numbers but they suffer from quick discharge rate.</w:t>
      </w:r>
    </w:p>
    <w:p w14:paraId="780CE796" w14:textId="6EEDD05C" w:rsidR="002454A9" w:rsidRDefault="00787083" w:rsidP="00522CB8">
      <w:pPr>
        <w:pStyle w:val="ListParagraph"/>
        <w:numPr>
          <w:ilvl w:val="2"/>
          <w:numId w:val="2"/>
        </w:numPr>
      </w:pPr>
      <w:r>
        <w:t>Rechargeable batteries</w:t>
      </w:r>
    </w:p>
    <w:p w14:paraId="22A66DEB" w14:textId="5490962E" w:rsidR="00522CB8" w:rsidRDefault="002454A9" w:rsidP="00CB0523">
      <w:pPr>
        <w:pStyle w:val="ListParagraph"/>
        <w:ind w:left="792"/>
      </w:pPr>
      <w:r>
        <w:t xml:space="preserve">The rechargeable batteries </w:t>
      </w:r>
      <w:r w:rsidR="00295562">
        <w:t>come in three variations: lead acid, nickel metal-hydride, and lithium-ion.</w:t>
      </w:r>
      <w:r w:rsidR="006778F2">
        <w:t xml:space="preserve"> Nickel metal-hydride is common ‘customer’ pick because it comes in standard form factors such as AA 9V. </w:t>
      </w:r>
      <w:r w:rsidR="00111B50">
        <w:t>The l</w:t>
      </w:r>
      <w:r w:rsidR="00295562">
        <w:t xml:space="preserve">ead acid </w:t>
      </w:r>
      <w:r w:rsidR="006F6F78">
        <w:t xml:space="preserve">batteries have low internal resistance and are more suitable for power hungry devices. </w:t>
      </w:r>
      <w:r w:rsidR="005435C6">
        <w:t>Most often take form of a ‘bulk’ power source but they do come in sizes as small as D size cells.</w:t>
      </w:r>
      <w:r w:rsidR="008B67A7">
        <w:t xml:space="preserve"> Charging th</w:t>
      </w:r>
      <w:r w:rsidR="00CC5AC1">
        <w:t>ese</w:t>
      </w:r>
      <w:r w:rsidR="008B67A7">
        <w:t xml:space="preserve"> batter</w:t>
      </w:r>
      <w:r w:rsidR="00CC5AC1">
        <w:t>ies</w:t>
      </w:r>
      <w:r w:rsidR="008B67A7">
        <w:t xml:space="preserve"> is best </w:t>
      </w:r>
      <w:r w:rsidR="00CC5AC1">
        <w:t>done</w:t>
      </w:r>
      <w:r w:rsidR="008B67A7">
        <w:t xml:space="preserve"> using two step technique which will provide a rapid recharge without any damage</w:t>
      </w:r>
      <w:r w:rsidR="00DE0BF0">
        <w:t xml:space="preserve">. </w:t>
      </w:r>
      <w:r w:rsidR="006778F2">
        <w:t xml:space="preserve">The Lithium-ion batteries are </w:t>
      </w:r>
      <w:r w:rsidR="00111B50">
        <w:t xml:space="preserve">most common choice is electronics because they are </w:t>
      </w:r>
      <w:r w:rsidR="006778F2">
        <w:t>lightweight and have higher energy density than its competitors</w:t>
      </w:r>
      <w:r w:rsidR="00111B50">
        <w:t>. However, they trade p</w:t>
      </w:r>
      <w:r w:rsidR="00262AE1">
        <w:t>ower</w:t>
      </w:r>
      <w:r w:rsidR="00111B50">
        <w:t xml:space="preserve"> for safety requirements and they are best charged with dedicated ICs. Quick examples </w:t>
      </w:r>
      <w:r w:rsidR="00132A37">
        <w:t xml:space="preserve">for charging Li-ion 18650 battery </w:t>
      </w:r>
      <w:r w:rsidR="00111B50">
        <w:t xml:space="preserve">are </w:t>
      </w:r>
      <w:r w:rsidR="00262AE1">
        <w:t>BQ24092 or TP4056</w:t>
      </w:r>
      <w:r w:rsidR="00132A37">
        <w:t xml:space="preserve"> which will provide the required charge voltage of 4.2V from +5V 500mA coming from USB port. These chips have embedded safety features that can sense overvoltage and overtemperature by using thermistor</w:t>
      </w:r>
      <w:r w:rsidR="00794E92">
        <w:t>s</w:t>
      </w:r>
      <w:r w:rsidR="00A05705">
        <w:t xml:space="preserve"> (embedded or external)</w:t>
      </w:r>
      <w:r w:rsidR="00132A37">
        <w:t xml:space="preserve"> to adjust voltage and current throughout charging</w:t>
      </w:r>
      <w:r w:rsidR="00CB0523">
        <w:t xml:space="preserve"> process</w:t>
      </w:r>
      <w:r w:rsidR="00E43AF2">
        <w:t xml:space="preserve"> [7]</w:t>
      </w:r>
      <w:r w:rsidR="00132A37">
        <w:t>.</w:t>
      </w:r>
    </w:p>
    <w:p w14:paraId="49DE580C" w14:textId="71E4AF6E" w:rsidR="004D7D92" w:rsidRDefault="004D7D92" w:rsidP="00CB0523">
      <w:pPr>
        <w:pStyle w:val="ListParagraph"/>
        <w:ind w:left="792"/>
      </w:pPr>
    </w:p>
    <w:p w14:paraId="6D2AFE74" w14:textId="77777777" w:rsidR="004D7D92" w:rsidRDefault="004D7D92" w:rsidP="00CB0523">
      <w:pPr>
        <w:pStyle w:val="ListParagraph"/>
        <w:ind w:left="792"/>
      </w:pPr>
    </w:p>
    <w:p w14:paraId="1F97FC66" w14:textId="51A0D46F" w:rsidR="00394970" w:rsidRPr="004D7D92" w:rsidRDefault="00394970" w:rsidP="00394970">
      <w:pPr>
        <w:pStyle w:val="ListParagraph"/>
        <w:numPr>
          <w:ilvl w:val="1"/>
          <w:numId w:val="2"/>
        </w:numPr>
        <w:rPr>
          <w:u w:val="single"/>
        </w:rPr>
      </w:pPr>
      <w:r w:rsidRPr="004D7D92">
        <w:rPr>
          <w:u w:val="single"/>
        </w:rPr>
        <w:lastRenderedPageBreak/>
        <w:t>Voltage regulators</w:t>
      </w:r>
    </w:p>
    <w:p w14:paraId="2B071F0F" w14:textId="27130A23" w:rsidR="004D7D92" w:rsidRDefault="000F61B5" w:rsidP="00196AAE">
      <w:pPr>
        <w:pStyle w:val="ListParagraph"/>
        <w:ind w:left="792"/>
      </w:pPr>
      <w:r>
        <w:t>The Voltage regulators are also a three terminal device and example regulator is 78xx series where ‘xx’ is replaced values such as 05, 06, 08, etc, representing a matching voltage. They can supply up to 1A and come in various packages (TO-220, DPAK, D</w:t>
      </w:r>
      <w:r>
        <w:rPr>
          <w:vertAlign w:val="superscript"/>
        </w:rPr>
        <w:t>2</w:t>
      </w:r>
      <w:r>
        <w:t xml:space="preserve">PAK) with ability to attach either to heatsink or circuit boards copper. There are also low current options such as 78Lxx or LM340L and options for -ve regulation like: 79xx or 79Lxx. Regulators often find bypass capacitors in circuit for which recommended values are found in datasheets. Those capacitors ensure low output impedance at high frequency. The bypass capacitors at the regulator can be omitted if there is bypass capacitor at the load. Because regulators act a bit like a transistor, it is a subject to reverse polarities and, in the circuits, where 2 polarities are present (e.g. dual rail regulated power supply circuit), it is best to use a protection diode because </w:t>
      </w:r>
      <w:r w:rsidR="000D41C8">
        <w:t>a polarity from one regulator can bring other to a reverse</w:t>
      </w:r>
      <w:r w:rsidR="00520D12">
        <w:t xml:space="preserve"> [13]</w:t>
      </w:r>
      <w:r w:rsidR="000D41C8">
        <w:t>.</w:t>
      </w:r>
    </w:p>
    <w:p w14:paraId="22027467" w14:textId="0792EFD3" w:rsidR="00196AAE" w:rsidRDefault="00981A92" w:rsidP="004D7D92">
      <w:pPr>
        <w:pStyle w:val="ListParagraph"/>
        <w:ind w:left="792"/>
        <w:jc w:val="center"/>
      </w:pPr>
      <w:r>
        <w:rPr>
          <w:noProof/>
        </w:rPr>
        <w:drawing>
          <wp:inline distT="0" distB="0" distL="0" distR="0" wp14:anchorId="1ED177EB" wp14:editId="7AD0CD63">
            <wp:extent cx="2114550" cy="1469596"/>
            <wp:effectExtent l="0" t="0" r="0" b="0"/>
            <wp:docPr id="13" name="Picture 13" descr="5 x LM317 Positive Voltage Regulator TO-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 x LM317 Positive Voltage Regulator TO-2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17538" cy="1471672"/>
                    </a:xfrm>
                    <a:prstGeom prst="rect">
                      <a:avLst/>
                    </a:prstGeom>
                    <a:noFill/>
                    <a:ln>
                      <a:noFill/>
                    </a:ln>
                  </pic:spPr>
                </pic:pic>
              </a:graphicData>
            </a:graphic>
          </wp:inline>
        </w:drawing>
      </w:r>
      <w:r>
        <w:rPr>
          <w:noProof/>
        </w:rPr>
        <w:drawing>
          <wp:inline distT="0" distB="0" distL="0" distR="0" wp14:anchorId="65035D63" wp14:editId="18C3E166">
            <wp:extent cx="2423435" cy="1362075"/>
            <wp:effectExtent l="0" t="0" r="0" b="0"/>
            <wp:docPr id="14" name="Picture 14" descr="ON Semiconductor, 12 V Linear Voltage Regulator, 2.2A, 1-Channel, ±4%  3-Pin, D2PAK MC7812ABD2T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N Semiconductor, 12 V Linear Voltage Regulator, 2.2A, 1-Channel, ±4%  3-Pin, D2PAK MC7812ABD2T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27419" cy="1364314"/>
                    </a:xfrm>
                    <a:prstGeom prst="rect">
                      <a:avLst/>
                    </a:prstGeom>
                    <a:noFill/>
                    <a:ln>
                      <a:noFill/>
                    </a:ln>
                  </pic:spPr>
                </pic:pic>
              </a:graphicData>
            </a:graphic>
          </wp:inline>
        </w:drawing>
      </w:r>
    </w:p>
    <w:p w14:paraId="0BCCEEDD" w14:textId="62AFD69F" w:rsidR="00981A92" w:rsidRPr="000F61B5" w:rsidRDefault="00981A92" w:rsidP="004D7D92">
      <w:pPr>
        <w:pStyle w:val="ListParagraph"/>
        <w:ind w:left="792"/>
        <w:jc w:val="center"/>
      </w:pPr>
      <w:r w:rsidRPr="004D7D92">
        <w:rPr>
          <w:b/>
          <w:bCs/>
        </w:rPr>
        <w:t>Figure 10.</w:t>
      </w:r>
      <w:r>
        <w:t xml:space="preserve"> TO-220 on the left and D</w:t>
      </w:r>
      <w:r>
        <w:rPr>
          <w:vertAlign w:val="superscript"/>
        </w:rPr>
        <w:t>2</w:t>
      </w:r>
      <w:r>
        <w:t>PAK on the right</w:t>
      </w:r>
      <w:r w:rsidR="00362019">
        <w:t xml:space="preserve"> showing difference of attachments to heatsinks</w:t>
      </w:r>
      <w:r>
        <w:t>.</w:t>
      </w:r>
    </w:p>
    <w:p w14:paraId="5AF5C5EE" w14:textId="6DE89F97" w:rsidR="00967F8D" w:rsidRPr="004D7D92" w:rsidRDefault="00967F8D" w:rsidP="001E509F">
      <w:pPr>
        <w:pStyle w:val="ListParagraph"/>
        <w:numPr>
          <w:ilvl w:val="1"/>
          <w:numId w:val="2"/>
        </w:numPr>
        <w:rPr>
          <w:u w:val="single"/>
        </w:rPr>
      </w:pPr>
      <w:r w:rsidRPr="004D7D92">
        <w:rPr>
          <w:u w:val="single"/>
        </w:rPr>
        <w:t>Hall Effect sensor</w:t>
      </w:r>
    </w:p>
    <w:p w14:paraId="103F445E" w14:textId="2229DA31" w:rsidR="0035463A" w:rsidRDefault="0035463A" w:rsidP="0035463A">
      <w:pPr>
        <w:pStyle w:val="ListParagraph"/>
        <w:ind w:left="792"/>
      </w:pPr>
      <w:r>
        <w:t>Hall Effect sensor is a transducer capable of outputting voltage proportional to the strength of magnetic flux around it.</w:t>
      </w:r>
      <w:r w:rsidR="0061738A">
        <w:t xml:space="preserve"> They are particularly useful for measuring position, speed and distance. In analogue version, sensor is linear and it will output voltage with its strength rising </w:t>
      </w:r>
      <w:r w:rsidR="00E0643C">
        <w:t>alongside</w:t>
      </w:r>
      <w:r w:rsidR="0061738A">
        <w:t xml:space="preserve"> the density of magnetic flux around it. The digital version has a Schmitt trigger with built-in hysteresis connected to op-amp to remove the oscillation coming from sensor leaving and entering magnetic field. Such has only two output states: ON and OFF</w:t>
      </w:r>
      <w:r w:rsidR="00810D11">
        <w:t xml:space="preserve"> [14]</w:t>
      </w:r>
      <w:r w:rsidR="0061738A">
        <w:t>.</w:t>
      </w:r>
    </w:p>
    <w:p w14:paraId="5856D3F9" w14:textId="4FF1FEB0" w:rsidR="001649ED" w:rsidRDefault="001649ED" w:rsidP="0035463A">
      <w:pPr>
        <w:pStyle w:val="ListParagraph"/>
        <w:ind w:left="792"/>
      </w:pPr>
      <w:r>
        <w:rPr>
          <w:noProof/>
        </w:rPr>
        <w:drawing>
          <wp:inline distT="0" distB="0" distL="0" distR="0" wp14:anchorId="517E63F3" wp14:editId="363CA77C">
            <wp:extent cx="5731510" cy="25012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01265"/>
                    </a:xfrm>
                    <a:prstGeom prst="rect">
                      <a:avLst/>
                    </a:prstGeom>
                  </pic:spPr>
                </pic:pic>
              </a:graphicData>
            </a:graphic>
          </wp:inline>
        </w:drawing>
      </w:r>
    </w:p>
    <w:p w14:paraId="11C47A16" w14:textId="6054E359" w:rsidR="001649ED" w:rsidRDefault="001649ED" w:rsidP="004D7D92">
      <w:pPr>
        <w:pStyle w:val="ListParagraph"/>
        <w:ind w:left="792"/>
        <w:jc w:val="center"/>
      </w:pPr>
      <w:r w:rsidRPr="004D7D92">
        <w:rPr>
          <w:b/>
          <w:bCs/>
        </w:rPr>
        <w:t>Figure 11.</w:t>
      </w:r>
      <w:r>
        <w:t xml:space="preserve"> sourced from AH337</w:t>
      </w:r>
      <w:r w:rsidR="00223280">
        <w:t xml:space="preserve"> (digital hall effect sensor)</w:t>
      </w:r>
      <w:r>
        <w:t xml:space="preserve"> datasheet, shows a described regulator,</w:t>
      </w:r>
      <w:r w:rsidR="00693142">
        <w:t xml:space="preserve"> hall plate,</w:t>
      </w:r>
      <w:r>
        <w:t xml:space="preserve"> amp, and hysteresis fed to a NMOSFET</w:t>
      </w:r>
      <w:r w:rsidR="00C74E03">
        <w:t xml:space="preserve"> (section 3.7)</w:t>
      </w:r>
      <w:r w:rsidR="00737641">
        <w:t xml:space="preserve"> [15]</w:t>
      </w:r>
      <w:r>
        <w:t>.</w:t>
      </w:r>
    </w:p>
    <w:p w14:paraId="59318FA4" w14:textId="5D605CD2" w:rsidR="004D7D92" w:rsidRDefault="004D7D92" w:rsidP="004D7D92">
      <w:pPr>
        <w:pStyle w:val="ListParagraph"/>
        <w:ind w:left="792"/>
        <w:jc w:val="center"/>
      </w:pPr>
    </w:p>
    <w:p w14:paraId="54D5C0C0" w14:textId="27506523" w:rsidR="004D7D92" w:rsidRDefault="004D7D92" w:rsidP="004D7D92">
      <w:pPr>
        <w:pStyle w:val="ListParagraph"/>
        <w:ind w:left="792"/>
        <w:jc w:val="center"/>
      </w:pPr>
    </w:p>
    <w:p w14:paraId="5244ABF5" w14:textId="2F85B158" w:rsidR="004D7D92" w:rsidRDefault="004D7D92" w:rsidP="004D7D92">
      <w:pPr>
        <w:pStyle w:val="ListParagraph"/>
        <w:ind w:left="792"/>
        <w:jc w:val="center"/>
      </w:pPr>
    </w:p>
    <w:p w14:paraId="36F1408E" w14:textId="77777777" w:rsidR="004D7D92" w:rsidRDefault="004D7D92" w:rsidP="004D7D92">
      <w:pPr>
        <w:pStyle w:val="ListParagraph"/>
        <w:ind w:left="792"/>
        <w:jc w:val="center"/>
      </w:pPr>
    </w:p>
    <w:p w14:paraId="25079F47" w14:textId="4CE2DC90" w:rsidR="00B66574" w:rsidRPr="004D7D92" w:rsidRDefault="00B66574" w:rsidP="001E509F">
      <w:pPr>
        <w:pStyle w:val="ListParagraph"/>
        <w:numPr>
          <w:ilvl w:val="1"/>
          <w:numId w:val="2"/>
        </w:numPr>
        <w:rPr>
          <w:u w:val="single"/>
        </w:rPr>
      </w:pPr>
      <w:r w:rsidRPr="004D7D92">
        <w:rPr>
          <w:u w:val="single"/>
        </w:rPr>
        <w:t>LCDs</w:t>
      </w:r>
    </w:p>
    <w:p w14:paraId="36345EB9" w14:textId="02622F43" w:rsidR="00A43D31" w:rsidRDefault="000F6F29" w:rsidP="00A43D31">
      <w:pPr>
        <w:pStyle w:val="ListParagraph"/>
        <w:ind w:left="792"/>
      </w:pPr>
      <w:r>
        <w:t>LCD is a device that will visually display letters and numbers on it. An example is LM032L which requires +5V and 2.0mA power supply and has an ability to send data using 4-bit 2-operation or 8-bit, 1-operation</w:t>
      </w:r>
      <w:r w:rsidR="00FF2395">
        <w:t xml:space="preserve"> using pins DB0-DB</w:t>
      </w:r>
      <w:r w:rsidR="00362966">
        <w:t>7</w:t>
      </w:r>
      <w:r w:rsidR="00FF2395">
        <w:t>. This LCD has more pins for things like: VDD and VSS (power and ground), RS (register selector), and R/W(read/write selector)</w:t>
      </w:r>
      <w:r w:rsidR="00CB5D5D">
        <w:t xml:space="preserve"> [1</w:t>
      </w:r>
      <w:r w:rsidR="009A4C6C">
        <w:t>6</w:t>
      </w:r>
      <w:r w:rsidR="00CB5D5D">
        <w:t>]</w:t>
      </w:r>
      <w:r w:rsidR="00D55F54">
        <w:t>.</w:t>
      </w:r>
    </w:p>
    <w:p w14:paraId="37ADEBC9" w14:textId="558EB9F7" w:rsidR="00F25E82" w:rsidRDefault="00F25E82" w:rsidP="004D7D92">
      <w:pPr>
        <w:pStyle w:val="ListParagraph"/>
        <w:ind w:left="792"/>
        <w:jc w:val="center"/>
      </w:pPr>
      <w:r>
        <w:rPr>
          <w:noProof/>
        </w:rPr>
        <w:drawing>
          <wp:inline distT="0" distB="0" distL="0" distR="0" wp14:anchorId="4F91D2C0" wp14:editId="284EFDAC">
            <wp:extent cx="3352800" cy="2686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52800" cy="2686050"/>
                    </a:xfrm>
                    <a:prstGeom prst="rect">
                      <a:avLst/>
                    </a:prstGeom>
                  </pic:spPr>
                </pic:pic>
              </a:graphicData>
            </a:graphic>
          </wp:inline>
        </w:drawing>
      </w:r>
    </w:p>
    <w:p w14:paraId="5F811ABC" w14:textId="196A61AE" w:rsidR="00F25E82" w:rsidRDefault="00F25E82" w:rsidP="004D7D92">
      <w:pPr>
        <w:pStyle w:val="ListParagraph"/>
        <w:ind w:left="792"/>
        <w:jc w:val="center"/>
      </w:pPr>
      <w:r w:rsidRPr="004D7D92">
        <w:rPr>
          <w:b/>
          <w:bCs/>
        </w:rPr>
        <w:t>Figure 12.</w:t>
      </w:r>
      <w:r>
        <w:t xml:space="preserve"> shows a circuit diagram for LM032L LCD which uses only RS, RS,</w:t>
      </w:r>
      <w:r w:rsidR="00EC2521">
        <w:t xml:space="preserve"> </w:t>
      </w:r>
      <w:r>
        <w:t>E</w:t>
      </w:r>
      <w:r w:rsidR="00EC2521">
        <w:t>,</w:t>
      </w:r>
      <w:r>
        <w:t xml:space="preserve"> and 4-bit 2-operation.</w:t>
      </w:r>
    </w:p>
    <w:p w14:paraId="21B7196C" w14:textId="194A101E" w:rsidR="00967F8D" w:rsidRPr="004D7D92" w:rsidRDefault="00967F8D" w:rsidP="001E509F">
      <w:pPr>
        <w:pStyle w:val="ListParagraph"/>
        <w:numPr>
          <w:ilvl w:val="1"/>
          <w:numId w:val="2"/>
        </w:numPr>
        <w:rPr>
          <w:u w:val="single"/>
        </w:rPr>
      </w:pPr>
      <w:r w:rsidRPr="004D7D92">
        <w:rPr>
          <w:u w:val="single"/>
        </w:rPr>
        <w:t>Estimates</w:t>
      </w:r>
    </w:p>
    <w:p w14:paraId="49591542" w14:textId="45BD1940" w:rsidR="0010453F" w:rsidRDefault="00C51DEB" w:rsidP="0010453F">
      <w:pPr>
        <w:pStyle w:val="ListParagraph"/>
        <w:ind w:left="792"/>
      </w:pPr>
      <w:r>
        <w:t>The design for a bicycle computer had 4 minimal requirements</w:t>
      </w:r>
      <w:r w:rsidR="00626EA3">
        <w:t xml:space="preserve"> for things to be able to display</w:t>
      </w:r>
      <w:r w:rsidR="003765A5">
        <w:t xml:space="preserve"> on an LCD</w:t>
      </w:r>
      <w:r>
        <w:t>. Displaying speed, distance, and cadence, require</w:t>
      </w:r>
      <w:r w:rsidR="00336A62">
        <w:t>d</w:t>
      </w:r>
      <w:r>
        <w:t xml:space="preserve"> a hall effect sensor</w:t>
      </w:r>
      <w:r w:rsidR="00336A62">
        <w:t xml:space="preserve"> (section 3.8), attached to rear,</w:t>
      </w:r>
      <w:r>
        <w:t xml:space="preserve"> count</w:t>
      </w:r>
      <w:r w:rsidR="00336A62">
        <w:t>ing</w:t>
      </w:r>
      <w:r>
        <w:t xml:space="preserve"> number of revolutions</w:t>
      </w:r>
      <w:r w:rsidR="00336A62">
        <w:t xml:space="preserve"> per second</w:t>
      </w:r>
      <w:r>
        <w:t xml:space="preserve"> using a magnet attached to</w:t>
      </w:r>
      <w:r w:rsidR="00336A62">
        <w:t xml:space="preserve"> rotary part. </w:t>
      </w:r>
      <w:r w:rsidR="00A604AE">
        <w:t xml:space="preserve">Displaying Elapsed time didn’t require any </w:t>
      </w:r>
      <w:r w:rsidR="00626EA3">
        <w:t xml:space="preserve">extra </w:t>
      </w:r>
      <w:r w:rsidR="00A604AE">
        <w:t>peripherals</w:t>
      </w:r>
      <w:r w:rsidR="00626EA3">
        <w:t>.</w:t>
      </w:r>
    </w:p>
    <w:p w14:paraId="08571589" w14:textId="2634E9A9" w:rsidR="00967F8D" w:rsidRDefault="00F7272F" w:rsidP="001E509F">
      <w:pPr>
        <w:pStyle w:val="ListParagraph"/>
        <w:numPr>
          <w:ilvl w:val="2"/>
          <w:numId w:val="2"/>
        </w:numPr>
      </w:pPr>
      <w:r>
        <w:t>Distance</w:t>
      </w:r>
    </w:p>
    <w:p w14:paraId="56F4C20C" w14:textId="733030CD" w:rsidR="00386ADE" w:rsidRDefault="00CA6DAD" w:rsidP="00386ADE">
      <w:pPr>
        <w:pStyle w:val="ListParagraph"/>
        <w:ind w:left="1224"/>
      </w:pPr>
      <w:r>
        <w:t xml:space="preserve">The distance is calculated using formula for circumference of a circle </w:t>
      </w:r>
      <m:oMath>
        <m:r>
          <w:rPr>
            <w:rFonts w:ascii="Cambria Math" w:hAnsi="Cambria Math"/>
          </w:rPr>
          <m:t>C=πd</m:t>
        </m:r>
      </m:oMath>
      <w:r>
        <w:rPr>
          <w:rFonts w:eastAsiaTheme="minorEastAsia"/>
        </w:rPr>
        <w:t>, where d is diameter of a circle</w:t>
      </w:r>
      <w:r w:rsidR="00A052DF">
        <w:rPr>
          <w:rFonts w:eastAsiaTheme="minorEastAsia"/>
        </w:rPr>
        <w:t>, or in this design, OD, which stands for Outside Diameter of a wheel</w:t>
      </w:r>
      <w:r>
        <w:rPr>
          <w:rFonts w:eastAsiaTheme="minorEastAsia"/>
        </w:rPr>
        <w:t xml:space="preserve">. The circumference will be the actual distance a wheel will travel over a single revolution. Therefore, a total distance travelled can be given as </w:t>
      </w:r>
      <m:oMath>
        <m:sSub>
          <m:sSubPr>
            <m:ctrlPr>
              <w:rPr>
                <w:rFonts w:ascii="Cambria Math" w:eastAsiaTheme="minorEastAsia" w:hAnsi="Cambria Math"/>
                <w:i/>
              </w:rPr>
            </m:ctrlPr>
          </m:sSubPr>
          <m:e>
            <m:r>
              <w:rPr>
                <w:rFonts w:ascii="Cambria Math" w:eastAsiaTheme="minorEastAsia" w:hAnsi="Cambria Math"/>
              </w:rPr>
              <m:t>Distance</m:t>
            </m:r>
          </m:e>
          <m:sub>
            <m:r>
              <w:rPr>
                <w:rFonts w:ascii="Cambria Math" w:eastAsiaTheme="minorEastAsia" w:hAnsi="Cambria Math"/>
              </w:rPr>
              <m:t>total</m:t>
            </m:r>
          </m:sub>
        </m:sSub>
        <m:r>
          <w:rPr>
            <w:rFonts w:ascii="Cambria Math" w:eastAsiaTheme="minorEastAsia" w:hAnsi="Cambria Math"/>
          </w:rPr>
          <m:t>=ωC</m:t>
        </m:r>
      </m:oMath>
      <w:r w:rsidR="00C9183F">
        <w:rPr>
          <w:rFonts w:eastAsiaTheme="minorEastAsia"/>
        </w:rPr>
        <w:t>,</w:t>
      </w:r>
      <w:r>
        <w:rPr>
          <w:rFonts w:eastAsiaTheme="minorEastAsia"/>
        </w:rPr>
        <w:t xml:space="preserve"> where </w:t>
      </w:r>
      <w:r>
        <w:rPr>
          <w:rFonts w:eastAsiaTheme="minorEastAsia" w:cstheme="minorHAnsi"/>
        </w:rPr>
        <w:t>ω</w:t>
      </w:r>
      <w:r>
        <w:rPr>
          <w:rFonts w:eastAsiaTheme="minorEastAsia"/>
        </w:rPr>
        <w:t xml:space="preserve"> is the number of wheel revolutions.</w:t>
      </w:r>
    </w:p>
    <w:p w14:paraId="0FE1DF52" w14:textId="4626CC71" w:rsidR="00967F8D" w:rsidRDefault="00F7272F" w:rsidP="001E509F">
      <w:pPr>
        <w:pStyle w:val="ListParagraph"/>
        <w:numPr>
          <w:ilvl w:val="2"/>
          <w:numId w:val="2"/>
        </w:numPr>
      </w:pPr>
      <w:r>
        <w:t>Speed</w:t>
      </w:r>
    </w:p>
    <w:p w14:paraId="597DEDE1" w14:textId="692A80C1" w:rsidR="00CA6DAD" w:rsidRDefault="00A052DF" w:rsidP="00CA6DAD">
      <w:pPr>
        <w:pStyle w:val="ListParagraph"/>
        <w:ind w:left="1224"/>
      </w:pPr>
      <w:r>
        <w:t xml:space="preserve">Knowing the distance travelled per single revolution, it is easy to calculate speed of a bicycle by counting number of revolutions over a period of time. The speed is </w:t>
      </w:r>
      <w:r w:rsidR="007474F8">
        <w:t xml:space="preserve">usually </w:t>
      </w:r>
      <w:r>
        <w:t>displayed in</w:t>
      </w:r>
      <w:r>
        <w:rPr>
          <w:rFonts w:eastAsiaTheme="minorEastAsia"/>
        </w:rPr>
        <w:t xml:space="preserve"> </w:t>
      </w:r>
      <m:oMath>
        <m:f>
          <m:fPr>
            <m:type m:val="skw"/>
            <m:ctrlPr>
              <w:rPr>
                <w:rFonts w:ascii="Cambria Math" w:hAnsi="Cambria Math"/>
                <w:i/>
              </w:rPr>
            </m:ctrlPr>
          </m:fPr>
          <m:num>
            <m:r>
              <w:rPr>
                <w:rFonts w:ascii="Cambria Math" w:hAnsi="Cambria Math"/>
              </w:rPr>
              <m:t>km</m:t>
            </m:r>
          </m:num>
          <m:den>
            <m:r>
              <w:rPr>
                <w:rFonts w:ascii="Cambria Math" w:hAnsi="Cambria Math"/>
              </w:rPr>
              <m:t>h</m:t>
            </m:r>
          </m:den>
        </m:f>
      </m:oMath>
      <w:r w:rsidR="00E3526D">
        <w:rPr>
          <w:rFonts w:eastAsiaTheme="minorEastAsia"/>
        </w:rPr>
        <w:t xml:space="preserve"> and therefore it has to be properly calculated. For example, counting a number of revolutions per second will give </w:t>
      </w:r>
      <m:oMath>
        <m:f>
          <m:fPr>
            <m:type m:val="skw"/>
            <m:ctrlPr>
              <w:rPr>
                <w:rFonts w:ascii="Cambria Math" w:eastAsiaTheme="minorEastAsia" w:hAnsi="Cambria Math"/>
                <w:i/>
              </w:rPr>
            </m:ctrlPr>
          </m:fPr>
          <m:num>
            <m:r>
              <w:rPr>
                <w:rFonts w:ascii="Cambria Math" w:eastAsiaTheme="minorEastAsia" w:hAnsi="Cambria Math"/>
              </w:rPr>
              <m:t>ω</m:t>
            </m:r>
          </m:num>
          <m:den>
            <m:r>
              <w:rPr>
                <w:rFonts w:ascii="Cambria Math" w:eastAsiaTheme="minorEastAsia" w:hAnsi="Cambria Math"/>
              </w:rPr>
              <m:t>s</m:t>
            </m:r>
          </m:den>
        </m:f>
      </m:oMath>
      <w:r w:rsidR="00E3526D">
        <w:rPr>
          <w:rFonts w:eastAsiaTheme="minorEastAsia"/>
        </w:rPr>
        <w:t xml:space="preserve"> and multiplied by 60 gives </w:t>
      </w:r>
      <m:oMath>
        <m:f>
          <m:fPr>
            <m:type m:val="skw"/>
            <m:ctrlPr>
              <w:rPr>
                <w:rFonts w:ascii="Cambria Math" w:eastAsiaTheme="minorEastAsia" w:hAnsi="Cambria Math"/>
                <w:i/>
              </w:rPr>
            </m:ctrlPr>
          </m:fPr>
          <m:num>
            <m:r>
              <w:rPr>
                <w:rFonts w:ascii="Cambria Math" w:eastAsiaTheme="minorEastAsia" w:hAnsi="Cambria Math"/>
              </w:rPr>
              <m:t>60ω</m:t>
            </m:r>
          </m:num>
          <m:den>
            <m:r>
              <w:rPr>
                <w:rFonts w:ascii="Cambria Math" w:eastAsiaTheme="minorEastAsia" w:hAnsi="Cambria Math"/>
              </w:rPr>
              <m:t>minutes</m:t>
            </m:r>
          </m:den>
        </m:f>
      </m:oMath>
      <w:r w:rsidR="00E3526D">
        <w:rPr>
          <w:rFonts w:eastAsiaTheme="minorEastAsia"/>
        </w:rPr>
        <w:t xml:space="preserve"> and multiplied by 60 again to move from minutes to hours give </w:t>
      </w:r>
      <m:oMath>
        <m:f>
          <m:fPr>
            <m:type m:val="skw"/>
            <m:ctrlPr>
              <w:rPr>
                <w:rFonts w:ascii="Cambria Math" w:eastAsiaTheme="minorEastAsia" w:hAnsi="Cambria Math"/>
                <w:i/>
              </w:rPr>
            </m:ctrlPr>
          </m:fPr>
          <m:num>
            <m:r>
              <w:rPr>
                <w:rFonts w:ascii="Cambria Math" w:eastAsiaTheme="minorEastAsia" w:hAnsi="Cambria Math"/>
              </w:rPr>
              <m:t>360ω</m:t>
            </m:r>
          </m:num>
          <m:den>
            <m:r>
              <w:rPr>
                <w:rFonts w:ascii="Cambria Math" w:eastAsiaTheme="minorEastAsia" w:hAnsi="Cambria Math"/>
              </w:rPr>
              <m:t>h</m:t>
            </m:r>
          </m:den>
        </m:f>
      </m:oMath>
      <w:r w:rsidR="00E3526D">
        <w:rPr>
          <w:rFonts w:eastAsiaTheme="minorEastAsia"/>
        </w:rPr>
        <w:t>. Now taking into account wheel circumference</w:t>
      </w:r>
      <w:r w:rsidR="00683067">
        <w:rPr>
          <w:rFonts w:eastAsiaTheme="minorEastAsia"/>
        </w:rPr>
        <w:t xml:space="preserve"> C</w:t>
      </w:r>
      <w:r w:rsidR="00E3526D">
        <w:rPr>
          <w:rFonts w:eastAsiaTheme="minorEastAsia"/>
        </w:rPr>
        <w:t xml:space="preserve">, gives </w:t>
      </w:r>
      <m:oMath>
        <m:f>
          <m:fPr>
            <m:type m:val="skw"/>
            <m:ctrlPr>
              <w:rPr>
                <w:rFonts w:ascii="Cambria Math" w:eastAsiaTheme="minorEastAsia" w:hAnsi="Cambria Math"/>
                <w:i/>
              </w:rPr>
            </m:ctrlPr>
          </m:fPr>
          <m:num>
            <m:r>
              <w:rPr>
                <w:rFonts w:ascii="Cambria Math" w:eastAsiaTheme="minorEastAsia" w:hAnsi="Cambria Math"/>
              </w:rPr>
              <m:t>360ωC</m:t>
            </m:r>
          </m:num>
          <m:den>
            <m:r>
              <w:rPr>
                <w:rFonts w:ascii="Cambria Math" w:eastAsiaTheme="minorEastAsia" w:hAnsi="Cambria Math"/>
              </w:rPr>
              <m:t>h</m:t>
            </m:r>
          </m:den>
        </m:f>
      </m:oMath>
      <w:r w:rsidR="00E3526D">
        <w:rPr>
          <w:rFonts w:eastAsiaTheme="minorEastAsia"/>
        </w:rPr>
        <w:t xml:space="preserve"> that would lastly need to be divided by 1000 to move from meters to kilometres</w:t>
      </w:r>
      <w:r w:rsidR="00A476F7">
        <w:rPr>
          <w:rFonts w:eastAsiaTheme="minorEastAsia"/>
        </w:rPr>
        <w:t xml:space="preserve"> (</w:t>
      </w:r>
      <w:r w:rsidR="00411244">
        <w:rPr>
          <w:rFonts w:eastAsiaTheme="minorEastAsia"/>
        </w:rPr>
        <w:t>if</w:t>
      </w:r>
      <w:r w:rsidR="00A476F7">
        <w:rPr>
          <w:rFonts w:eastAsiaTheme="minorEastAsia"/>
        </w:rPr>
        <w:t xml:space="preserve"> wheel OD is in meters)</w:t>
      </w:r>
      <w:r w:rsidR="00E3526D">
        <w:rPr>
          <w:rFonts w:eastAsiaTheme="minorEastAsia"/>
        </w:rPr>
        <w:t xml:space="preserve"> giv</w:t>
      </w:r>
      <w:r w:rsidR="007C60AD">
        <w:rPr>
          <w:rFonts w:eastAsiaTheme="minorEastAsia"/>
        </w:rPr>
        <w:t>ing</w:t>
      </w:r>
      <w:r w:rsidR="00E3526D">
        <w:rPr>
          <w:rFonts w:eastAsiaTheme="minorEastAsia"/>
        </w:rPr>
        <w:t xml:space="preserve"> </w:t>
      </w:r>
      <m:oMath>
        <m:f>
          <m:fPr>
            <m:type m:val="skw"/>
            <m:ctrlPr>
              <w:rPr>
                <w:rFonts w:ascii="Cambria Math" w:eastAsiaTheme="minorEastAsia" w:hAnsi="Cambria Math"/>
                <w:i/>
              </w:rPr>
            </m:ctrlPr>
          </m:fPr>
          <m:num>
            <m:r>
              <w:rPr>
                <w:rFonts w:ascii="Cambria Math" w:eastAsiaTheme="minorEastAsia" w:hAnsi="Cambria Math"/>
              </w:rPr>
              <m:t>km</m:t>
            </m:r>
          </m:num>
          <m:den>
            <m:r>
              <w:rPr>
                <w:rFonts w:ascii="Cambria Math" w:eastAsiaTheme="minorEastAsia" w:hAnsi="Cambria Math"/>
              </w:rPr>
              <m:t>h</m:t>
            </m:r>
          </m:den>
        </m:f>
        <m:r>
          <w:rPr>
            <w:rFonts w:ascii="Cambria Math" w:eastAsiaTheme="minorEastAsia" w:hAnsi="Cambria Math"/>
          </w:rPr>
          <m:t>=</m:t>
        </m:r>
        <m:f>
          <m:fPr>
            <m:type m:val="skw"/>
            <m:ctrlPr>
              <w:rPr>
                <w:rFonts w:ascii="Cambria Math" w:eastAsiaTheme="minorEastAsia" w:hAnsi="Cambria Math"/>
                <w:i/>
              </w:rPr>
            </m:ctrlPr>
          </m:fPr>
          <m:num>
            <m:f>
              <m:fPr>
                <m:ctrlPr>
                  <w:rPr>
                    <w:rFonts w:ascii="Cambria Math" w:eastAsiaTheme="minorEastAsia" w:hAnsi="Cambria Math"/>
                    <w:i/>
                  </w:rPr>
                </m:ctrlPr>
              </m:fPr>
              <m:num>
                <m:r>
                  <w:rPr>
                    <w:rFonts w:ascii="Cambria Math" w:eastAsiaTheme="minorEastAsia" w:hAnsi="Cambria Math"/>
                  </w:rPr>
                  <m:t>360ωC</m:t>
                </m:r>
              </m:num>
              <m:den>
                <m:r>
                  <w:rPr>
                    <w:rFonts w:ascii="Cambria Math" w:eastAsiaTheme="minorEastAsia" w:hAnsi="Cambria Math"/>
                  </w:rPr>
                  <m:t>1000</m:t>
                </m:r>
              </m:den>
            </m:f>
          </m:num>
          <m:den>
            <m:r>
              <w:rPr>
                <w:rFonts w:ascii="Cambria Math" w:eastAsiaTheme="minorEastAsia" w:hAnsi="Cambria Math"/>
              </w:rPr>
              <m:t>h</m:t>
            </m:r>
          </m:den>
        </m:f>
      </m:oMath>
      <w:r w:rsidR="00E3526D">
        <w:rPr>
          <w:rFonts w:eastAsiaTheme="minorEastAsia"/>
        </w:rPr>
        <w:t xml:space="preserve"> as an equation for calculating speed every second.</w:t>
      </w:r>
    </w:p>
    <w:p w14:paraId="67410941" w14:textId="3DF05F6E" w:rsidR="00967F8D" w:rsidRDefault="00967F8D" w:rsidP="001E509F">
      <w:pPr>
        <w:pStyle w:val="ListParagraph"/>
        <w:numPr>
          <w:ilvl w:val="2"/>
          <w:numId w:val="2"/>
        </w:numPr>
      </w:pPr>
      <w:r>
        <w:t>Elapsed time</w:t>
      </w:r>
    </w:p>
    <w:p w14:paraId="1B253BD2" w14:textId="4ED68F39" w:rsidR="00B848B3" w:rsidRDefault="0075503D" w:rsidP="00E3526D">
      <w:pPr>
        <w:pStyle w:val="ListParagraph"/>
        <w:ind w:left="1224"/>
      </w:pPr>
      <w:r>
        <w:lastRenderedPageBreak/>
        <w:t>The Elapsed time is displayed in sections, each for distinctive part of a time, hours, minutes, seconds, and milliseconds, that can be displayed as hh:mm:ss:mmm respectively. 1 hour has 60 minutes, 1 minute has 60 seconds, and 1 second has 1000 milliseconds. For example,</w:t>
      </w:r>
      <w:r w:rsidR="008A31BF">
        <w:t xml:space="preserve"> an elapsed time updated every 10 milliseconds, will have a</w:t>
      </w:r>
      <w:r>
        <w:t xml:space="preserve"> display showing 01:59:59:99 go to 02:00:00:</w:t>
      </w:r>
      <w:r w:rsidR="008A31BF">
        <w:t>00 after update.</w:t>
      </w:r>
      <w:r w:rsidR="004C7E7C" w:rsidRPr="004C7E7C">
        <w:t xml:space="preserve"> </w:t>
      </w:r>
      <w:r w:rsidR="004C7E7C">
        <w:t>The last digit can be ignored on a display as</w:t>
      </w:r>
      <w:r w:rsidR="00690486">
        <w:t xml:space="preserve"> it will</w:t>
      </w:r>
      <w:r w:rsidR="004C7E7C">
        <w:t xml:space="preserve"> update so fast, </w:t>
      </w:r>
      <w:r w:rsidR="00690486">
        <w:t>it</w:t>
      </w:r>
      <w:r w:rsidR="004C7E7C">
        <w:t xml:space="preserve"> might be hard to keep track of.</w:t>
      </w:r>
    </w:p>
    <w:p w14:paraId="450CF2DB" w14:textId="6A3FFF9D" w:rsidR="00967F8D" w:rsidRDefault="00967F8D" w:rsidP="001E509F">
      <w:pPr>
        <w:pStyle w:val="ListParagraph"/>
        <w:numPr>
          <w:ilvl w:val="2"/>
          <w:numId w:val="2"/>
        </w:numPr>
      </w:pPr>
      <w:r>
        <w:t>Cadence</w:t>
      </w:r>
    </w:p>
    <w:p w14:paraId="343E2AEA" w14:textId="6D385E50" w:rsidR="0012374C" w:rsidRDefault="00D80C6B" w:rsidP="0012374C">
      <w:pPr>
        <w:pStyle w:val="ListParagraph"/>
        <w:ind w:left="1224"/>
      </w:pPr>
      <w:r>
        <w:t>Cadence in bicycling is the number of Revolutions Per Minute (RPM) which describes the rate of pedalling of a cyclist. Just like in to calculating speed (section 3.10.2.), important here is the number</w:t>
      </w:r>
      <w:r w:rsidR="002445EA">
        <w:t xml:space="preserve"> of turns over period of time. The pedalling rate is calculated using formula </w:t>
      </w:r>
      <m:oMath>
        <m:f>
          <m:fPr>
            <m:type m:val="skw"/>
            <m:ctrlPr>
              <w:rPr>
                <w:rFonts w:ascii="Cambria Math" w:hAnsi="Cambria Math"/>
                <w:i/>
              </w:rPr>
            </m:ctrlPr>
          </m:fPr>
          <m:num>
            <m:r>
              <w:rPr>
                <w:rFonts w:ascii="Cambria Math" w:hAnsi="Cambria Math"/>
              </w:rPr>
              <m:t>revolutions</m:t>
            </m:r>
          </m:num>
          <m:den>
            <m:r>
              <w:rPr>
                <w:rFonts w:ascii="Cambria Math" w:hAnsi="Cambria Math"/>
              </w:rPr>
              <m:t>minute</m:t>
            </m:r>
          </m:den>
        </m:f>
        <m:r>
          <w:rPr>
            <w:rFonts w:ascii="Cambria Math" w:eastAsiaTheme="minorEastAsia" w:hAnsi="Cambria Math"/>
          </w:rPr>
          <m:t>=</m:t>
        </m:r>
        <m:f>
          <m:fPr>
            <m:type m:val="skw"/>
            <m:ctrlPr>
              <w:rPr>
                <w:rFonts w:ascii="Cambria Math" w:eastAsiaTheme="minorEastAsia" w:hAnsi="Cambria Math"/>
                <w:i/>
              </w:rPr>
            </m:ctrlPr>
          </m:fPr>
          <m:num>
            <m:r>
              <w:rPr>
                <w:rFonts w:ascii="Cambria Math" w:eastAsiaTheme="minorEastAsia" w:hAnsi="Cambria Math"/>
              </w:rPr>
              <m:t>60*revolutions</m:t>
            </m:r>
          </m:num>
          <m:den>
            <m:r>
              <w:rPr>
                <w:rFonts w:ascii="Cambria Math" w:eastAsiaTheme="minorEastAsia" w:hAnsi="Cambria Math"/>
              </w:rPr>
              <m:t>60seconds</m:t>
            </m:r>
          </m:den>
        </m:f>
        <m:r>
          <w:rPr>
            <w:rFonts w:ascii="Cambria Math" w:eastAsiaTheme="minorEastAsia" w:hAnsi="Cambria Math"/>
          </w:rPr>
          <m:t>=</m:t>
        </m:r>
        <m:f>
          <m:fPr>
            <m:type m:val="skw"/>
            <m:ctrlPr>
              <w:rPr>
                <w:rFonts w:ascii="Cambria Math" w:eastAsiaTheme="minorEastAsia" w:hAnsi="Cambria Math"/>
                <w:i/>
              </w:rPr>
            </m:ctrlPr>
          </m:fPr>
          <m:num>
            <m:r>
              <w:rPr>
                <w:rFonts w:ascii="Cambria Math" w:eastAsiaTheme="minorEastAsia" w:hAnsi="Cambria Math"/>
              </w:rPr>
              <m:t>60ω</m:t>
            </m:r>
          </m:num>
          <m:den>
            <m:r>
              <w:rPr>
                <w:rFonts w:ascii="Cambria Math" w:eastAsiaTheme="minorEastAsia" w:hAnsi="Cambria Math"/>
              </w:rPr>
              <m:t>m</m:t>
            </m:r>
          </m:den>
        </m:f>
        <m:r>
          <w:rPr>
            <w:rFonts w:ascii="Cambria Math" w:eastAsiaTheme="minorEastAsia" w:hAnsi="Cambria Math"/>
          </w:rPr>
          <m:t>=RPM</m:t>
        </m:r>
      </m:oMath>
      <w:r w:rsidR="00BA284B">
        <w:rPr>
          <w:rFonts w:eastAsiaTheme="minorEastAsia"/>
        </w:rPr>
        <w:t>.</w:t>
      </w:r>
    </w:p>
    <w:p w14:paraId="1CCD9926" w14:textId="77777777" w:rsidR="00967F8D" w:rsidRPr="004D7D92" w:rsidRDefault="00967F8D" w:rsidP="001E509F">
      <w:pPr>
        <w:pStyle w:val="ListParagraph"/>
        <w:numPr>
          <w:ilvl w:val="0"/>
          <w:numId w:val="2"/>
        </w:numPr>
        <w:rPr>
          <w:b/>
          <w:bCs/>
        </w:rPr>
      </w:pPr>
      <w:r w:rsidRPr="004D7D92">
        <w:rPr>
          <w:b/>
          <w:bCs/>
        </w:rPr>
        <w:t>Design</w:t>
      </w:r>
    </w:p>
    <w:p w14:paraId="1678F543" w14:textId="2914897B" w:rsidR="00967F8D" w:rsidRPr="004D7D92" w:rsidRDefault="00967F8D" w:rsidP="001E509F">
      <w:pPr>
        <w:pStyle w:val="ListParagraph"/>
        <w:numPr>
          <w:ilvl w:val="1"/>
          <w:numId w:val="2"/>
        </w:numPr>
        <w:rPr>
          <w:u w:val="single"/>
        </w:rPr>
      </w:pPr>
      <w:r w:rsidRPr="004D7D92">
        <w:rPr>
          <w:u w:val="single"/>
        </w:rPr>
        <w:t xml:space="preserve">System </w:t>
      </w:r>
      <w:r w:rsidR="00762D78" w:rsidRPr="004D7D92">
        <w:rPr>
          <w:u w:val="single"/>
        </w:rPr>
        <w:t>b</w:t>
      </w:r>
      <w:r w:rsidRPr="004D7D92">
        <w:rPr>
          <w:u w:val="single"/>
        </w:rPr>
        <w:t xml:space="preserve">lock </w:t>
      </w:r>
      <w:r w:rsidR="00762D78" w:rsidRPr="004D7D92">
        <w:rPr>
          <w:u w:val="single"/>
        </w:rPr>
        <w:t>d</w:t>
      </w:r>
      <w:r w:rsidRPr="004D7D92">
        <w:rPr>
          <w:u w:val="single"/>
        </w:rPr>
        <w:t>iagram</w:t>
      </w:r>
    </w:p>
    <w:p w14:paraId="13EAFD44" w14:textId="5F48F999" w:rsidR="00362019" w:rsidRDefault="003E04EC" w:rsidP="00362019">
      <w:pPr>
        <w:pStyle w:val="ListParagraph"/>
        <w:ind w:left="792"/>
      </w:pPr>
      <w:r>
        <w:t>From the previous sections, the following statements must be true:</w:t>
      </w:r>
    </w:p>
    <w:p w14:paraId="7AD883C7" w14:textId="399C2797" w:rsidR="003E04EC" w:rsidRDefault="003E04EC" w:rsidP="00362019">
      <w:pPr>
        <w:pStyle w:val="ListParagraph"/>
        <w:ind w:left="792"/>
      </w:pPr>
      <w:r>
        <w:t>PIC is the brain of the device as it can control and communicate with peripherals.</w:t>
      </w:r>
      <w:r>
        <w:br/>
        <w:t>Charging Lithium-ion batteries requires dedicated ICs for safety.</w:t>
      </w:r>
      <w:r>
        <w:br/>
        <w:t>Providing enough power for PIC and peripherals requires more power than single lithium-ion battery can provide and charging 2 batteries in series requires more voltage</w:t>
      </w:r>
      <w:r w:rsidR="005D01CF">
        <w:t xml:space="preserve"> than USB can provide</w:t>
      </w:r>
      <w:r>
        <w:t>.</w:t>
      </w:r>
      <w:r>
        <w:br/>
        <w:t xml:space="preserve">2 lithium-ion batteries </w:t>
      </w:r>
      <w:r w:rsidR="00CE0833">
        <w:t xml:space="preserve">in series </w:t>
      </w:r>
      <w:r>
        <w:t>provide more than +5V</w:t>
      </w:r>
      <w:r w:rsidR="00F33C3A">
        <w:t xml:space="preserve"> (too much for PIC)</w:t>
      </w:r>
      <w:r>
        <w:t xml:space="preserve"> and system requires voltage regulator.</w:t>
      </w:r>
    </w:p>
    <w:p w14:paraId="054720AF" w14:textId="1899583D" w:rsidR="00022285" w:rsidRDefault="00022285" w:rsidP="00022285">
      <w:pPr>
        <w:pStyle w:val="ListParagraph"/>
        <w:ind w:left="792"/>
      </w:pPr>
      <w:r>
        <w:rPr>
          <w:noProof/>
        </w:rPr>
        <w:drawing>
          <wp:inline distT="0" distB="0" distL="0" distR="0" wp14:anchorId="6A06B0F6" wp14:editId="0048FF08">
            <wp:extent cx="5734050" cy="2809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050" cy="2809875"/>
                    </a:xfrm>
                    <a:prstGeom prst="rect">
                      <a:avLst/>
                    </a:prstGeom>
                    <a:noFill/>
                    <a:ln>
                      <a:noFill/>
                    </a:ln>
                  </pic:spPr>
                </pic:pic>
              </a:graphicData>
            </a:graphic>
          </wp:inline>
        </w:drawing>
      </w:r>
    </w:p>
    <w:p w14:paraId="4DDADB06" w14:textId="0FD7DD8E" w:rsidR="00362019" w:rsidRDefault="00362019" w:rsidP="004D7D92">
      <w:pPr>
        <w:pStyle w:val="ListParagraph"/>
        <w:ind w:left="792"/>
        <w:jc w:val="center"/>
      </w:pPr>
      <w:r w:rsidRPr="004D7D92">
        <w:rPr>
          <w:b/>
          <w:bCs/>
        </w:rPr>
        <w:t>Figure 13.</w:t>
      </w:r>
      <w:r>
        <w:t xml:space="preserve"> </w:t>
      </w:r>
      <w:r w:rsidR="00F27C34">
        <w:t xml:space="preserve">Going from right to left; 2 digital hall effect sensors and button will feed its </w:t>
      </w:r>
      <w:r w:rsidR="009B2A1A">
        <w:t>outputs</w:t>
      </w:r>
      <w:r w:rsidR="00F27C34">
        <w:t xml:space="preserve"> to a PIC. PIC is connected both ways via USB</w:t>
      </w:r>
      <w:r w:rsidR="002356C3">
        <w:t xml:space="preserve"> for communication</w:t>
      </w:r>
      <w:r w:rsidR="00F27C34">
        <w:t>. USB feeds power to dedicated IC for charging batteries. Batteries provide power to voltage regulator that distributes power across peripherals</w:t>
      </w:r>
      <w:r w:rsidR="005E119C">
        <w:t xml:space="preserve"> and PIC</w:t>
      </w:r>
      <w:r w:rsidR="00F27C34">
        <w:t xml:space="preserve">. Lastly, at the bottom, controlled by PIC, a relay switch will convert batteries from parallel (for charging at </w:t>
      </w:r>
      <w:r w:rsidR="00A74FA2">
        <w:t>+</w:t>
      </w:r>
      <w:r w:rsidR="00F27C34">
        <w:t xml:space="preserve">4.2V) to series (for providing </w:t>
      </w:r>
      <w:r w:rsidR="00A74FA2">
        <w:t>+</w:t>
      </w:r>
      <w:r w:rsidR="00F27C34">
        <w:t xml:space="preserve">6.4V to the </w:t>
      </w:r>
      <w:r w:rsidR="00A74FA2">
        <w:t xml:space="preserve">+5V </w:t>
      </w:r>
      <w:r w:rsidR="00F27C34">
        <w:t>voltage regulator).</w:t>
      </w:r>
    </w:p>
    <w:p w14:paraId="79FA23F1" w14:textId="4E9C7B05" w:rsidR="00762D78" w:rsidRPr="004D7D92" w:rsidRDefault="00762D78" w:rsidP="001E509F">
      <w:pPr>
        <w:pStyle w:val="ListParagraph"/>
        <w:numPr>
          <w:ilvl w:val="1"/>
          <w:numId w:val="2"/>
        </w:numPr>
        <w:rPr>
          <w:u w:val="single"/>
        </w:rPr>
      </w:pPr>
      <w:r w:rsidRPr="004D7D92">
        <w:rPr>
          <w:u w:val="single"/>
        </w:rPr>
        <w:t>System circuit diagram</w:t>
      </w:r>
    </w:p>
    <w:p w14:paraId="642848E1" w14:textId="6D64495A" w:rsidR="003C4C60" w:rsidRDefault="003C4C60" w:rsidP="003C4C60">
      <w:pPr>
        <w:pStyle w:val="ListParagraph"/>
        <w:ind w:left="792"/>
      </w:pPr>
      <w:r>
        <w:t>The following design</w:t>
      </w:r>
      <w:r w:rsidR="009D5FB7">
        <w:t xml:space="preserve"> (Figure 14)</w:t>
      </w:r>
      <w:r>
        <w:t xml:space="preserve"> is made out of smaller sections.</w:t>
      </w:r>
    </w:p>
    <w:p w14:paraId="1B7A1C8B" w14:textId="2BF9C742" w:rsidR="003C4C60" w:rsidRDefault="003C4C60" w:rsidP="003C4C60">
      <w:pPr>
        <w:pStyle w:val="ListParagraph"/>
        <w:ind w:left="792"/>
      </w:pPr>
      <w:r>
        <w:t>U1 is the PIC16F883 which will hold firmware and control everything.</w:t>
      </w:r>
      <w:r>
        <w:br/>
        <w:t xml:space="preserve">U2-U3 are the digital hall effect sensors (AH337) connected to VDD and Ground with OUT </w:t>
      </w:r>
      <w:r>
        <w:lastRenderedPageBreak/>
        <w:t>port connect to a PIC.</w:t>
      </w:r>
      <w:r>
        <w:br/>
        <w:t>U4 is the BQ24092 which is a dedicated IC for charging lithium-ion batteries. It will provide required +4.2V for charging 2 18650 batteries in parallel. It will sense temperature using thermistor and charge accordingly. It also has more features such as glowing LEDs (D1-D2) to inform when battery is fully charged</w:t>
      </w:r>
      <w:r w:rsidR="007C0AFB">
        <w:t xml:space="preserve"> and charging</w:t>
      </w:r>
      <w:r>
        <w:t>.</w:t>
      </w:r>
      <w:r>
        <w:br/>
        <w:t>U5 is the +5V voltage regulator with bypass capacitors at both ends with their values sourced from 7805 datasheet</w:t>
      </w:r>
      <w:r w:rsidR="009E68C1">
        <w:t>, it will provide stable +5V for the PIC.</w:t>
      </w:r>
      <w:r w:rsidR="009E68C1">
        <w:br/>
        <w:t>RL1 is the relay that controls if the batteries are in parallel or in series.</w:t>
      </w:r>
    </w:p>
    <w:p w14:paraId="6EB6E890" w14:textId="236EBDDA" w:rsidR="009E68C1" w:rsidRDefault="009E68C1" w:rsidP="003C4C60">
      <w:pPr>
        <w:pStyle w:val="ListParagraph"/>
        <w:ind w:left="792"/>
      </w:pPr>
      <w:r>
        <w:t>LCD1 is the LCD that will display relevant parameters on screen.</w:t>
      </w:r>
    </w:p>
    <w:p w14:paraId="6A7628C9" w14:textId="2B741170" w:rsidR="0079428B" w:rsidRDefault="0079428B" w:rsidP="003C4C60">
      <w:pPr>
        <w:pStyle w:val="ListParagraph"/>
        <w:ind w:left="792"/>
      </w:pPr>
      <w:r>
        <w:t>USBCONN is the USB that will be used to charge batteries and communicate with PIC.</w:t>
      </w:r>
      <w:r w:rsidR="009F46AC">
        <w:br/>
        <w:t>There is also a button at bottom left corner for user input.</w:t>
      </w:r>
    </w:p>
    <w:p w14:paraId="1F9E3786" w14:textId="3B7FB7AE" w:rsidR="005215D3" w:rsidRDefault="003D57A3" w:rsidP="004D7D92">
      <w:pPr>
        <w:pStyle w:val="ListParagraph"/>
        <w:ind w:left="792"/>
        <w:jc w:val="center"/>
      </w:pPr>
      <w:r>
        <w:rPr>
          <w:noProof/>
        </w:rPr>
        <w:drawing>
          <wp:inline distT="0" distB="0" distL="0" distR="0" wp14:anchorId="60BF2214" wp14:editId="5C476F25">
            <wp:extent cx="5731510" cy="401383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13835"/>
                    </a:xfrm>
                    <a:prstGeom prst="rect">
                      <a:avLst/>
                    </a:prstGeom>
                  </pic:spPr>
                </pic:pic>
              </a:graphicData>
            </a:graphic>
          </wp:inline>
        </w:drawing>
      </w:r>
    </w:p>
    <w:p w14:paraId="2DB674DD" w14:textId="7E74A45A" w:rsidR="003D57A3" w:rsidRDefault="003D57A3" w:rsidP="004D7D92">
      <w:pPr>
        <w:pStyle w:val="ListParagraph"/>
        <w:ind w:left="792"/>
        <w:jc w:val="center"/>
      </w:pPr>
      <w:r w:rsidRPr="004D7D92">
        <w:rPr>
          <w:b/>
          <w:bCs/>
        </w:rPr>
        <w:t>Figure 14.</w:t>
      </w:r>
      <w:r w:rsidR="00C90AB8">
        <w:t xml:space="preserve"> shows a complete circuit diagram design for bicycle computer.</w:t>
      </w:r>
    </w:p>
    <w:p w14:paraId="5BD21252" w14:textId="2515B6EC" w:rsidR="00B848B3" w:rsidRDefault="00B848B3" w:rsidP="005215D3">
      <w:pPr>
        <w:pStyle w:val="ListParagraph"/>
        <w:ind w:left="792"/>
      </w:pPr>
    </w:p>
    <w:p w14:paraId="4D173B20" w14:textId="0F4407BB" w:rsidR="00B848B3" w:rsidRDefault="00B848B3" w:rsidP="005215D3">
      <w:pPr>
        <w:pStyle w:val="ListParagraph"/>
        <w:ind w:left="792"/>
      </w:pPr>
    </w:p>
    <w:p w14:paraId="3FE940E3" w14:textId="726B27E4" w:rsidR="00B848B3" w:rsidRDefault="00B848B3" w:rsidP="005215D3">
      <w:pPr>
        <w:pStyle w:val="ListParagraph"/>
        <w:ind w:left="792"/>
      </w:pPr>
    </w:p>
    <w:p w14:paraId="13E65775" w14:textId="06B5E046" w:rsidR="00B848B3" w:rsidRDefault="00B848B3" w:rsidP="005215D3">
      <w:pPr>
        <w:pStyle w:val="ListParagraph"/>
        <w:ind w:left="792"/>
      </w:pPr>
    </w:p>
    <w:p w14:paraId="0A699CD3" w14:textId="10B1F165" w:rsidR="00B848B3" w:rsidRDefault="00B848B3" w:rsidP="005215D3">
      <w:pPr>
        <w:pStyle w:val="ListParagraph"/>
        <w:ind w:left="792"/>
      </w:pPr>
    </w:p>
    <w:p w14:paraId="15865FA6" w14:textId="5F10205F" w:rsidR="00B848B3" w:rsidRDefault="00B848B3" w:rsidP="005215D3">
      <w:pPr>
        <w:pStyle w:val="ListParagraph"/>
        <w:ind w:left="792"/>
      </w:pPr>
    </w:p>
    <w:p w14:paraId="08B6B7C7" w14:textId="64B509E8" w:rsidR="00B848B3" w:rsidRDefault="00B848B3" w:rsidP="005215D3">
      <w:pPr>
        <w:pStyle w:val="ListParagraph"/>
        <w:ind w:left="792"/>
      </w:pPr>
    </w:p>
    <w:p w14:paraId="104A0777" w14:textId="030D0F37" w:rsidR="00B848B3" w:rsidRDefault="00B848B3" w:rsidP="005215D3">
      <w:pPr>
        <w:pStyle w:val="ListParagraph"/>
        <w:ind w:left="792"/>
      </w:pPr>
    </w:p>
    <w:p w14:paraId="270D6030" w14:textId="472FD58D" w:rsidR="00B848B3" w:rsidRDefault="00B848B3" w:rsidP="005215D3">
      <w:pPr>
        <w:pStyle w:val="ListParagraph"/>
        <w:ind w:left="792"/>
      </w:pPr>
    </w:p>
    <w:p w14:paraId="112050FA" w14:textId="1FCF36A0" w:rsidR="00B848B3" w:rsidRDefault="00B848B3" w:rsidP="005215D3">
      <w:pPr>
        <w:pStyle w:val="ListParagraph"/>
        <w:ind w:left="792"/>
      </w:pPr>
    </w:p>
    <w:p w14:paraId="6B6F6D9E" w14:textId="2CCD29E8" w:rsidR="00B848B3" w:rsidRDefault="00B848B3" w:rsidP="005215D3">
      <w:pPr>
        <w:pStyle w:val="ListParagraph"/>
        <w:ind w:left="792"/>
      </w:pPr>
    </w:p>
    <w:p w14:paraId="55CD6526" w14:textId="43AE41AA" w:rsidR="00B848B3" w:rsidRDefault="00B848B3" w:rsidP="005215D3">
      <w:pPr>
        <w:pStyle w:val="ListParagraph"/>
        <w:ind w:left="792"/>
      </w:pPr>
    </w:p>
    <w:p w14:paraId="0F19EEF4" w14:textId="70F0B219" w:rsidR="00B848B3" w:rsidRDefault="00B848B3" w:rsidP="005215D3">
      <w:pPr>
        <w:pStyle w:val="ListParagraph"/>
        <w:ind w:left="792"/>
      </w:pPr>
    </w:p>
    <w:p w14:paraId="5CED5068" w14:textId="17329235" w:rsidR="00B848B3" w:rsidRDefault="00B848B3" w:rsidP="005215D3">
      <w:pPr>
        <w:pStyle w:val="ListParagraph"/>
        <w:ind w:left="792"/>
      </w:pPr>
    </w:p>
    <w:p w14:paraId="13D8A3FF" w14:textId="79181C04" w:rsidR="00B848B3" w:rsidRDefault="00B848B3" w:rsidP="005215D3">
      <w:pPr>
        <w:pStyle w:val="ListParagraph"/>
        <w:ind w:left="792"/>
      </w:pPr>
    </w:p>
    <w:p w14:paraId="3AE78AA4" w14:textId="77777777" w:rsidR="00A60258" w:rsidRDefault="00A60258" w:rsidP="005215D3">
      <w:pPr>
        <w:pStyle w:val="ListParagraph"/>
        <w:ind w:left="792"/>
      </w:pPr>
    </w:p>
    <w:p w14:paraId="3965D67E" w14:textId="41FDD19A" w:rsidR="00967F8D" w:rsidRDefault="00967F8D" w:rsidP="001E509F">
      <w:pPr>
        <w:pStyle w:val="ListParagraph"/>
        <w:numPr>
          <w:ilvl w:val="1"/>
          <w:numId w:val="2"/>
        </w:numPr>
      </w:pPr>
      <w:r>
        <w:t>Flowchart</w:t>
      </w:r>
    </w:p>
    <w:p w14:paraId="415EE7E6" w14:textId="3112CC00" w:rsidR="00E7357C" w:rsidRDefault="00E7357C" w:rsidP="00E7357C">
      <w:pPr>
        <w:pStyle w:val="ListParagraph"/>
        <w:ind w:left="792"/>
      </w:pPr>
      <w:r>
        <w:rPr>
          <w:noProof/>
        </w:rPr>
        <w:drawing>
          <wp:inline distT="0" distB="0" distL="0" distR="0" wp14:anchorId="45B6DBBE" wp14:editId="78DD891A">
            <wp:extent cx="5730875" cy="6145530"/>
            <wp:effectExtent l="0" t="0" r="317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6145530"/>
                    </a:xfrm>
                    <a:prstGeom prst="rect">
                      <a:avLst/>
                    </a:prstGeom>
                    <a:noFill/>
                    <a:ln>
                      <a:noFill/>
                    </a:ln>
                  </pic:spPr>
                </pic:pic>
              </a:graphicData>
            </a:graphic>
          </wp:inline>
        </w:drawing>
      </w:r>
    </w:p>
    <w:p w14:paraId="3928DB2A" w14:textId="7647D4D4" w:rsidR="00E7357C" w:rsidRDefault="00E7357C" w:rsidP="004D7D92">
      <w:pPr>
        <w:pStyle w:val="ListParagraph"/>
        <w:ind w:left="792"/>
        <w:jc w:val="center"/>
      </w:pPr>
      <w:r w:rsidRPr="004D7D92">
        <w:rPr>
          <w:b/>
          <w:bCs/>
        </w:rPr>
        <w:t>Figure 15.</w:t>
      </w:r>
      <w:r>
        <w:t xml:space="preserve"> Starting from top-left, a PIC will check if USB is connected and if it’s not, it will run first program for ‘</w:t>
      </w:r>
      <w:r w:rsidRPr="00E7357C">
        <w:rPr>
          <w:i/>
          <w:iCs/>
        </w:rPr>
        <w:t>Elapsed Time</w:t>
      </w:r>
      <w:r>
        <w:t xml:space="preserve">’. Just as described in section 3.10.3, 4 variables are set up to contain individual segments of time hh:mm:ss:ms and it will continue to loop until stopped. Pause, Clear, and “Go To Next Program” are also added. On single button press, the counter will freeze until button is pressed again. On hold of a button, the counter is being reset to zero. </w:t>
      </w:r>
      <w:r w:rsidR="00A60DE2">
        <w:t>On double press, program will move to the “Elapsed Time” subroutine.</w:t>
      </w:r>
    </w:p>
    <w:p w14:paraId="3CBCB523" w14:textId="57AA9961" w:rsidR="00C35650" w:rsidRDefault="00C35650" w:rsidP="004D7D92">
      <w:pPr>
        <w:pStyle w:val="ListParagraph"/>
        <w:ind w:left="792"/>
        <w:jc w:val="center"/>
      </w:pPr>
      <w:r>
        <w:rPr>
          <w:noProof/>
        </w:rPr>
        <w:lastRenderedPageBreak/>
        <w:drawing>
          <wp:inline distT="0" distB="0" distL="0" distR="0" wp14:anchorId="4154F6BB" wp14:editId="1B053A1E">
            <wp:extent cx="5725160" cy="5690870"/>
            <wp:effectExtent l="0" t="0" r="889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5690870"/>
                    </a:xfrm>
                    <a:prstGeom prst="rect">
                      <a:avLst/>
                    </a:prstGeom>
                    <a:noFill/>
                    <a:ln>
                      <a:noFill/>
                    </a:ln>
                  </pic:spPr>
                </pic:pic>
              </a:graphicData>
            </a:graphic>
          </wp:inline>
        </w:drawing>
      </w:r>
      <w:r w:rsidRPr="004D7D92">
        <w:rPr>
          <w:b/>
          <w:bCs/>
        </w:rPr>
        <w:t>Figure 16.</w:t>
      </w:r>
      <w:r>
        <w:t xml:space="preserve"> </w:t>
      </w:r>
      <w:r w:rsidR="00BF1498">
        <w:t>Second program, “Distance” starts from setting variables to calculate circumference of a wheel (section 3.10.1) and calculating distance travelled using number of revolutions of a wheel. Each time Hall sensor goes to “ON”, it will increment distance travelled so far. Button functions are working the same as in Figure 15.</w:t>
      </w:r>
    </w:p>
    <w:p w14:paraId="46CB12D4" w14:textId="7B94BEFF" w:rsidR="00E749F4" w:rsidRDefault="00E749F4" w:rsidP="00E7357C">
      <w:pPr>
        <w:pStyle w:val="ListParagraph"/>
        <w:ind w:left="792"/>
      </w:pPr>
      <w:r>
        <w:rPr>
          <w:noProof/>
        </w:rPr>
        <w:lastRenderedPageBreak/>
        <w:drawing>
          <wp:inline distT="0" distB="0" distL="0" distR="0" wp14:anchorId="4AF77FD4" wp14:editId="354CC3A2">
            <wp:extent cx="5725160" cy="5120640"/>
            <wp:effectExtent l="0" t="0" r="889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5160" cy="5120640"/>
                    </a:xfrm>
                    <a:prstGeom prst="rect">
                      <a:avLst/>
                    </a:prstGeom>
                    <a:noFill/>
                    <a:ln>
                      <a:noFill/>
                    </a:ln>
                  </pic:spPr>
                </pic:pic>
              </a:graphicData>
            </a:graphic>
          </wp:inline>
        </w:drawing>
      </w:r>
    </w:p>
    <w:p w14:paraId="14703C05" w14:textId="03BF0DC3" w:rsidR="00E749F4" w:rsidRDefault="00E749F4" w:rsidP="004D7D92">
      <w:pPr>
        <w:pStyle w:val="ListParagraph"/>
        <w:ind w:left="792"/>
        <w:jc w:val="center"/>
      </w:pPr>
      <w:r w:rsidRPr="004D7D92">
        <w:rPr>
          <w:b/>
          <w:bCs/>
        </w:rPr>
        <w:t>Figure 17.</w:t>
      </w:r>
      <w:r w:rsidR="00CA1B64">
        <w:t xml:space="preserve"> </w:t>
      </w:r>
      <w:r w:rsidR="00AB5842">
        <w:t>Just like in Figure 16, calculations are made for circumference and an Interrupt counter is set for 1 second. This interrupt will stop the program every second to use number of turns in that second to estimate the speed of vehicle.</w:t>
      </w:r>
      <w:r w:rsidR="00627449">
        <w:t xml:space="preserve"> The difference to previous chart, is that speed doesn’t have clear button but, it still has the ability to pause current speed on display and move to the next subroutine.</w:t>
      </w:r>
    </w:p>
    <w:p w14:paraId="537FAFE1" w14:textId="107CA58B" w:rsidR="00B632DD" w:rsidRDefault="00B632DD" w:rsidP="00E7357C">
      <w:pPr>
        <w:pStyle w:val="ListParagraph"/>
        <w:ind w:left="792"/>
      </w:pPr>
      <w:r>
        <w:rPr>
          <w:noProof/>
        </w:rPr>
        <w:lastRenderedPageBreak/>
        <w:drawing>
          <wp:inline distT="0" distB="0" distL="0" distR="0" wp14:anchorId="38447BDB" wp14:editId="6C4A01EC">
            <wp:extent cx="5725160" cy="3514725"/>
            <wp:effectExtent l="0" t="0" r="889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3514725"/>
                    </a:xfrm>
                    <a:prstGeom prst="rect">
                      <a:avLst/>
                    </a:prstGeom>
                    <a:noFill/>
                    <a:ln>
                      <a:noFill/>
                    </a:ln>
                  </pic:spPr>
                </pic:pic>
              </a:graphicData>
            </a:graphic>
          </wp:inline>
        </w:drawing>
      </w:r>
    </w:p>
    <w:p w14:paraId="18E7783A" w14:textId="6A7CA162" w:rsidR="00B632DD" w:rsidRDefault="00B632DD" w:rsidP="004D7D92">
      <w:pPr>
        <w:pStyle w:val="ListParagraph"/>
        <w:ind w:left="792"/>
        <w:jc w:val="center"/>
      </w:pPr>
      <w:r w:rsidRPr="004D7D92">
        <w:rPr>
          <w:b/>
          <w:bCs/>
        </w:rPr>
        <w:t>Figure 18.</w:t>
      </w:r>
      <w:r>
        <w:t xml:space="preserve"> Cadence is calculated without need for wheel </w:t>
      </w:r>
      <w:r w:rsidR="00B848B3">
        <w:t>circumference;</w:t>
      </w:r>
      <w:r>
        <w:t xml:space="preserve"> it only needs number of revolutions (turns) over time to calculate RPM.</w:t>
      </w:r>
    </w:p>
    <w:p w14:paraId="10530A64" w14:textId="77777777" w:rsidR="00967F8D" w:rsidRPr="004D7D92" w:rsidRDefault="00967F8D" w:rsidP="001E509F">
      <w:pPr>
        <w:pStyle w:val="ListParagraph"/>
        <w:numPr>
          <w:ilvl w:val="1"/>
          <w:numId w:val="2"/>
        </w:numPr>
        <w:rPr>
          <w:u w:val="single"/>
        </w:rPr>
      </w:pPr>
      <w:r w:rsidRPr="004D7D92">
        <w:rPr>
          <w:u w:val="single"/>
        </w:rPr>
        <w:t>Software</w:t>
      </w:r>
    </w:p>
    <w:p w14:paraId="5CC26595" w14:textId="6A4B529E" w:rsidR="00967F8D" w:rsidRDefault="00967F8D" w:rsidP="001E509F">
      <w:pPr>
        <w:pStyle w:val="ListParagraph"/>
        <w:numPr>
          <w:ilvl w:val="2"/>
          <w:numId w:val="2"/>
        </w:numPr>
      </w:pPr>
      <w:r>
        <w:t>Proteus</w:t>
      </w:r>
    </w:p>
    <w:p w14:paraId="66AD6B16" w14:textId="57338A4D" w:rsidR="00AB4944" w:rsidRDefault="00AB4944" w:rsidP="00AB4944">
      <w:pPr>
        <w:pStyle w:val="ListParagraph"/>
        <w:ind w:left="1224"/>
      </w:pPr>
      <w:r>
        <w:t>Proteus is CAD software for engineers to simulate and design their projects.</w:t>
      </w:r>
      <w:r w:rsidR="00D947AE">
        <w:t xml:space="preserve"> Embedded with various IC such as PICs and voltage regulators make working with it easier. Design for circuitry in Figure 14, was made in proteus.</w:t>
      </w:r>
    </w:p>
    <w:p w14:paraId="681B10C0" w14:textId="2F0317F9" w:rsidR="00967F8D" w:rsidRDefault="00967F8D" w:rsidP="00DB56F5">
      <w:pPr>
        <w:pStyle w:val="ListParagraph"/>
        <w:numPr>
          <w:ilvl w:val="2"/>
          <w:numId w:val="2"/>
        </w:numPr>
      </w:pPr>
      <w:r>
        <w:t>C Compiler</w:t>
      </w:r>
    </w:p>
    <w:p w14:paraId="24BB81ED" w14:textId="0FF93D2E" w:rsidR="008B1AAA" w:rsidRDefault="006F1D19" w:rsidP="008B1AAA">
      <w:pPr>
        <w:pStyle w:val="ListParagraph"/>
        <w:ind w:left="1224"/>
      </w:pPr>
      <w:r>
        <w:t>C compiler is required to program a PIC using C language instead of Assembler (one understood by microcontrollers).</w:t>
      </w:r>
      <w:r w:rsidR="002E2A95">
        <w:t xml:space="preserve"> It will simplify prototyping by producing most of the code for user who only needs to select correct pins from dropdown boxes.</w:t>
      </w:r>
    </w:p>
    <w:p w14:paraId="67ACBEC9" w14:textId="10356EFF" w:rsidR="00BD75DA" w:rsidRDefault="00BD75DA" w:rsidP="008B1AAA">
      <w:pPr>
        <w:pStyle w:val="ListParagraph"/>
        <w:ind w:left="1224"/>
      </w:pPr>
      <w:r>
        <w:rPr>
          <w:noProof/>
        </w:rPr>
        <w:lastRenderedPageBreak/>
        <w:drawing>
          <wp:inline distT="0" distB="0" distL="0" distR="0" wp14:anchorId="59642522" wp14:editId="72FA87B7">
            <wp:extent cx="5731510" cy="49822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982210"/>
                    </a:xfrm>
                    <a:prstGeom prst="rect">
                      <a:avLst/>
                    </a:prstGeom>
                  </pic:spPr>
                </pic:pic>
              </a:graphicData>
            </a:graphic>
          </wp:inline>
        </w:drawing>
      </w:r>
    </w:p>
    <w:p w14:paraId="6CEFD552" w14:textId="023DCE39" w:rsidR="00BD75DA" w:rsidRDefault="00BD75DA" w:rsidP="008B1AAA">
      <w:pPr>
        <w:pStyle w:val="ListParagraph"/>
        <w:ind w:left="1224"/>
      </w:pPr>
      <w:r>
        <w:t>Figure 19. CCS C Compiler project wizard showing user interface and some example properties from which it will create basic code.</w:t>
      </w:r>
    </w:p>
    <w:p w14:paraId="31A0B59A" w14:textId="09EA8413" w:rsidR="002E2A95" w:rsidRDefault="002E2A95" w:rsidP="002E2A95">
      <w:pPr>
        <w:pStyle w:val="ListParagraph"/>
        <w:numPr>
          <w:ilvl w:val="2"/>
          <w:numId w:val="2"/>
        </w:numPr>
      </w:pPr>
      <w:r>
        <w:t>MPLAB V8.92</w:t>
      </w:r>
    </w:p>
    <w:p w14:paraId="04D98F11" w14:textId="3D2A3F6D" w:rsidR="002E2A95" w:rsidRDefault="002E2A95" w:rsidP="002E2A95">
      <w:pPr>
        <w:pStyle w:val="ListParagraph"/>
        <w:ind w:left="1224"/>
      </w:pPr>
      <w:r>
        <w:t xml:space="preserve">MPLAB is how firmware will be uploaded onto a PIC using </w:t>
      </w:r>
      <w:r w:rsidR="00BD75DA">
        <w:t xml:space="preserve">PICkit 3. It is available for free via Microchip website and PICkit 3 is a </w:t>
      </w:r>
      <w:r w:rsidR="00245563">
        <w:t xml:space="preserve">compatible </w:t>
      </w:r>
      <w:r w:rsidR="00BD75DA">
        <w:t>programmer where PIC will rest for programming via USB.</w:t>
      </w:r>
    </w:p>
    <w:p w14:paraId="715E7A27" w14:textId="749ECC7B" w:rsidR="00967F8D" w:rsidRPr="004D7D92" w:rsidRDefault="00967F8D" w:rsidP="001E509F">
      <w:pPr>
        <w:pStyle w:val="ListParagraph"/>
        <w:numPr>
          <w:ilvl w:val="0"/>
          <w:numId w:val="2"/>
        </w:numPr>
        <w:rPr>
          <w:b/>
          <w:bCs/>
        </w:rPr>
      </w:pPr>
      <w:r w:rsidRPr="004D7D92">
        <w:rPr>
          <w:b/>
          <w:bCs/>
        </w:rPr>
        <w:t>Conclusion</w:t>
      </w:r>
    </w:p>
    <w:p w14:paraId="0A209720" w14:textId="176BD35F" w:rsidR="00972EC4" w:rsidRDefault="00465BCE" w:rsidP="006F1D19">
      <w:pPr>
        <w:pStyle w:val="ListParagraph"/>
        <w:ind w:left="360"/>
      </w:pPr>
      <w:r>
        <w:t>Exploring passive components gives an idea of how power can be manipulated, from dissipation by resistors to increasing DC voltage by inductors or providing extra current by capacitors. The transistors also find their application in amplifying or dissipating power</w:t>
      </w:r>
      <w:r w:rsidR="00077BCD">
        <w:t xml:space="preserve"> with their “2 currents, 2 voltages” rule</w:t>
      </w:r>
      <w:r>
        <w:t xml:space="preserve"> and most of ICs are technically, a number of transistors arrays. Such ICs are often dedicated for one job </w:t>
      </w:r>
      <w:r w:rsidR="00B56520">
        <w:t>like</w:t>
      </w:r>
      <w:r w:rsidR="00077BCD">
        <w:t xml:space="preserve"> </w:t>
      </w:r>
      <w:r>
        <w:t>clearing oscillation from hall effect sensor</w:t>
      </w:r>
      <w:r w:rsidR="00077BCD">
        <w:t xml:space="preserve">, or maintaining constant voltage with voltage regulators. </w:t>
      </w:r>
      <w:r w:rsidR="00A37C14">
        <w:t>Multiple number of dedicated ICs for the jobs can be found in PICs and they contain Timers, A/D Converters</w:t>
      </w:r>
      <w:r w:rsidR="00184641">
        <w:t xml:space="preserve"> and a lot more which </w:t>
      </w:r>
      <w:r w:rsidR="00013769">
        <w:t xml:space="preserve">altogether </w:t>
      </w:r>
      <w:r w:rsidR="00184641">
        <w:t xml:space="preserve">can serve as the brain of the device that will control peripherals. PIC operate at +5V and so does USB but it has more options, and later versions can deliver a lot more power. The batteries </w:t>
      </w:r>
      <w:r w:rsidR="00C0280F">
        <w:t>come in</w:t>
      </w:r>
      <w:r w:rsidR="00184641">
        <w:t xml:space="preserve"> various, but most interesting one is lithium-ion as it requires thermistors to regulate power throughout charging process and has its own IC for the job. In future, it’s job could be programmed into PIC and </w:t>
      </w:r>
      <w:r w:rsidR="00C0280F">
        <w:t>remove</w:t>
      </w:r>
      <w:r w:rsidR="00184641">
        <w:t xml:space="preserve"> that</w:t>
      </w:r>
      <w:r w:rsidR="00C0280F">
        <w:t xml:space="preserve"> expendable</w:t>
      </w:r>
      <w:r w:rsidR="00184641">
        <w:t xml:space="preserve"> IC from design. </w:t>
      </w:r>
      <w:r w:rsidR="00FD3B91">
        <w:t>Interestingly enough, PIC16F883 can operate at voltage as low as 2.2V but LM032L LCD doesn’t and therefore design required two batteries to make sure that they can provide more than +5V</w:t>
      </w:r>
      <w:r w:rsidR="00F14073">
        <w:t xml:space="preserve">. Design could also be improved with power </w:t>
      </w:r>
      <w:r w:rsidR="00F14073">
        <w:lastRenderedPageBreak/>
        <w:t xml:space="preserve">supply where it uses a relay to move batteries from in-series to parallel; in future, it would be more effective to use power amplification of </w:t>
      </w:r>
      <w:r w:rsidR="008E3F36">
        <w:t xml:space="preserve">combined </w:t>
      </w:r>
      <w:r w:rsidR="00F14073">
        <w:t>passive</w:t>
      </w:r>
      <w:r w:rsidR="008E3F36">
        <w:t xml:space="preserve"> and active</w:t>
      </w:r>
      <w:r w:rsidR="00F14073">
        <w:t xml:space="preserve"> components to provide required voltage for charging two batteries in-series. The circuit contains only one button but it has 3 results whenever user press the button, or press it twice or just hold for a moment</w:t>
      </w:r>
      <w:r w:rsidR="002304ED">
        <w:t xml:space="preserve"> which should give easy operation.</w:t>
      </w:r>
    </w:p>
    <w:p w14:paraId="661515F4" w14:textId="51F80DBA" w:rsidR="002344D7" w:rsidRDefault="002344D7" w:rsidP="006F1D19">
      <w:pPr>
        <w:pStyle w:val="ListParagraph"/>
        <w:ind w:left="360"/>
      </w:pPr>
    </w:p>
    <w:p w14:paraId="34337B7A" w14:textId="3614C82B" w:rsidR="002344D7" w:rsidRDefault="002344D7" w:rsidP="006F1D19">
      <w:pPr>
        <w:pStyle w:val="ListParagraph"/>
        <w:ind w:left="360"/>
      </w:pPr>
    </w:p>
    <w:p w14:paraId="564FF316" w14:textId="542D682F" w:rsidR="002344D7" w:rsidRDefault="002344D7" w:rsidP="006F1D19">
      <w:pPr>
        <w:pStyle w:val="ListParagraph"/>
        <w:ind w:left="360"/>
      </w:pPr>
    </w:p>
    <w:p w14:paraId="6D02C111" w14:textId="1DB59BE5" w:rsidR="002344D7" w:rsidRDefault="002344D7" w:rsidP="006F1D19">
      <w:pPr>
        <w:pStyle w:val="ListParagraph"/>
        <w:ind w:left="360"/>
      </w:pPr>
    </w:p>
    <w:p w14:paraId="5B2A5743" w14:textId="02629297" w:rsidR="002344D7" w:rsidRDefault="002344D7" w:rsidP="006F1D19">
      <w:pPr>
        <w:pStyle w:val="ListParagraph"/>
        <w:ind w:left="360"/>
      </w:pPr>
    </w:p>
    <w:p w14:paraId="1A9E57E4" w14:textId="479E7FAD" w:rsidR="002344D7" w:rsidRDefault="002344D7" w:rsidP="006F1D19">
      <w:pPr>
        <w:pStyle w:val="ListParagraph"/>
        <w:ind w:left="360"/>
      </w:pPr>
    </w:p>
    <w:p w14:paraId="2694E305" w14:textId="38D6021F" w:rsidR="002344D7" w:rsidRDefault="002344D7" w:rsidP="006F1D19">
      <w:pPr>
        <w:pStyle w:val="ListParagraph"/>
        <w:ind w:left="360"/>
      </w:pPr>
    </w:p>
    <w:p w14:paraId="051C27CC" w14:textId="242F69FE" w:rsidR="002344D7" w:rsidRDefault="002344D7" w:rsidP="006F1D19">
      <w:pPr>
        <w:pStyle w:val="ListParagraph"/>
        <w:ind w:left="360"/>
      </w:pPr>
    </w:p>
    <w:p w14:paraId="4A02078B" w14:textId="4AE84A45" w:rsidR="002344D7" w:rsidRDefault="002344D7" w:rsidP="006F1D19">
      <w:pPr>
        <w:pStyle w:val="ListParagraph"/>
        <w:ind w:left="360"/>
      </w:pPr>
    </w:p>
    <w:p w14:paraId="4C760CB0" w14:textId="67D18AAF" w:rsidR="002344D7" w:rsidRDefault="002344D7" w:rsidP="006F1D19">
      <w:pPr>
        <w:pStyle w:val="ListParagraph"/>
        <w:ind w:left="360"/>
      </w:pPr>
    </w:p>
    <w:p w14:paraId="6CC2581A" w14:textId="76BAD94C" w:rsidR="002344D7" w:rsidRDefault="002344D7" w:rsidP="006F1D19">
      <w:pPr>
        <w:pStyle w:val="ListParagraph"/>
        <w:ind w:left="360"/>
      </w:pPr>
    </w:p>
    <w:p w14:paraId="792F428D" w14:textId="25190480" w:rsidR="002344D7" w:rsidRDefault="002344D7" w:rsidP="006F1D19">
      <w:pPr>
        <w:pStyle w:val="ListParagraph"/>
        <w:ind w:left="360"/>
      </w:pPr>
    </w:p>
    <w:p w14:paraId="60FD7892" w14:textId="77777777" w:rsidR="002344D7" w:rsidRDefault="002344D7" w:rsidP="006F1D19">
      <w:pPr>
        <w:pStyle w:val="ListParagraph"/>
        <w:ind w:left="360"/>
      </w:pPr>
    </w:p>
    <w:p w14:paraId="5081134B" w14:textId="77777777" w:rsidR="00967F8D" w:rsidRPr="00F96884" w:rsidRDefault="00967F8D" w:rsidP="001E509F">
      <w:pPr>
        <w:pStyle w:val="ListParagraph"/>
        <w:numPr>
          <w:ilvl w:val="0"/>
          <w:numId w:val="2"/>
        </w:numPr>
        <w:rPr>
          <w:b/>
          <w:bCs/>
        </w:rPr>
      </w:pPr>
      <w:r w:rsidRPr="00F96884">
        <w:rPr>
          <w:b/>
          <w:bCs/>
        </w:rPr>
        <w:t>References</w:t>
      </w:r>
    </w:p>
    <w:p w14:paraId="18F5240E" w14:textId="371891CA" w:rsidR="00967F8D" w:rsidRDefault="00D01A29" w:rsidP="000333AA">
      <w:pPr>
        <w:pStyle w:val="ListParagraph"/>
        <w:ind w:left="360"/>
      </w:pPr>
      <w:r>
        <w:t>[1]</w:t>
      </w:r>
      <w:r w:rsidR="00B16C4A">
        <w:t xml:space="preserve"> </w:t>
      </w:r>
      <w:r w:rsidR="00B05926" w:rsidRPr="00F23623">
        <w:t>P. Horowitz, W. H. (2015). ”The Art of</w:t>
      </w:r>
      <w:r w:rsidR="00B05926">
        <w:t xml:space="preserve"> Electronics”, Third Edition. Cambridge University Press. Chapter </w:t>
      </w:r>
      <w:r w:rsidR="00B16C4A">
        <w:t>15.1 Introduction</w:t>
      </w:r>
      <w:r w:rsidR="00481E9D">
        <w:t>. Page 1053.</w:t>
      </w:r>
    </w:p>
    <w:p w14:paraId="1A77EB0F" w14:textId="409591E5" w:rsidR="00D01A29" w:rsidRDefault="00D01A29" w:rsidP="000333AA">
      <w:pPr>
        <w:pStyle w:val="ListParagraph"/>
        <w:ind w:left="360"/>
      </w:pPr>
      <w:r>
        <w:t>[2]</w:t>
      </w:r>
      <w:r w:rsidR="0034502F">
        <w:t xml:space="preserve"> </w:t>
      </w:r>
      <w:r w:rsidR="00B05926" w:rsidRPr="00F23623">
        <w:t>P. Horowitz, W. H. (2015). ”The Art of</w:t>
      </w:r>
      <w:r w:rsidR="00B05926">
        <w:t xml:space="preserve"> Electronics”, Third Edition. Cambridge University Press. Chapter </w:t>
      </w:r>
      <w:r w:rsidR="0034502F">
        <w:t>12.1 CMOS and TTL logic interfacing</w:t>
      </w:r>
      <w:r w:rsidR="00481E9D">
        <w:t>. Page 790.</w:t>
      </w:r>
    </w:p>
    <w:p w14:paraId="72BBEE24" w14:textId="7EF60E75" w:rsidR="00D01A29" w:rsidRDefault="00D01A29" w:rsidP="000333AA">
      <w:pPr>
        <w:pStyle w:val="ListParagraph"/>
        <w:ind w:left="360"/>
      </w:pPr>
      <w:r>
        <w:t>[3]</w:t>
      </w:r>
      <w:r w:rsidR="00DC5CA4">
        <w:t xml:space="preserve"> </w:t>
      </w:r>
      <w:r w:rsidR="00B05926" w:rsidRPr="00F23623">
        <w:t>P. Horowitz, W. H. (2015). ”The Art of</w:t>
      </w:r>
      <w:r w:rsidR="00B05926">
        <w:t xml:space="preserve"> Electronics”, Third Edition. Cambridge University Press. Chapter </w:t>
      </w:r>
      <w:r w:rsidR="00DC5CA4">
        <w:t>11.2.4</w:t>
      </w:r>
      <w:r w:rsidR="003F4AD2">
        <w:t xml:space="preserve"> </w:t>
      </w:r>
      <w:r w:rsidR="009F77C7">
        <w:t>The configuration memory</w:t>
      </w:r>
      <w:r w:rsidR="00481E9D">
        <w:t>. Page 769.</w:t>
      </w:r>
    </w:p>
    <w:p w14:paraId="67B18D9B" w14:textId="3BD5089E" w:rsidR="002204AA" w:rsidRDefault="00D01A29" w:rsidP="002204AA">
      <w:pPr>
        <w:pStyle w:val="ListParagraph"/>
        <w:ind w:left="360"/>
      </w:pPr>
      <w:r>
        <w:t>[4]</w:t>
      </w:r>
      <w:r w:rsidR="009F77C7">
        <w:t xml:space="preserve"> </w:t>
      </w:r>
      <w:r w:rsidR="00B05926">
        <w:t xml:space="preserve">Microchip Technology. “PIC16F883/884/886/887 </w:t>
      </w:r>
      <w:r w:rsidR="00CA2BBC">
        <w:t>Data</w:t>
      </w:r>
      <w:r w:rsidR="00B05926">
        <w:t xml:space="preserve"> </w:t>
      </w:r>
      <w:r w:rsidR="00CA2BBC">
        <w:t>sheet</w:t>
      </w:r>
      <w:r w:rsidR="00B05926">
        <w:t>”. Chapter</w:t>
      </w:r>
      <w:r w:rsidR="00CA2BBC">
        <w:t xml:space="preserve"> </w:t>
      </w:r>
      <w:r w:rsidR="009F77C7">
        <w:t>14.9 In-Circuit Serial Programming</w:t>
      </w:r>
      <w:r w:rsidR="00481E9D">
        <w:t>. Page 226.</w:t>
      </w:r>
    </w:p>
    <w:p w14:paraId="51832750" w14:textId="2D55EEC5" w:rsidR="002204AA" w:rsidRDefault="002204AA" w:rsidP="002204AA">
      <w:pPr>
        <w:pStyle w:val="ListParagraph"/>
        <w:ind w:left="360"/>
      </w:pPr>
      <w:r>
        <w:t xml:space="preserve">[6] </w:t>
      </w:r>
      <w:r w:rsidR="00481E9D" w:rsidRPr="00F23623">
        <w:t>P. Horowitz, W. H. (2015). ”The Art of</w:t>
      </w:r>
      <w:r w:rsidR="00481E9D">
        <w:t xml:space="preserve"> Electronics”, Third Edition. Cambridge University Press. Chapter </w:t>
      </w:r>
      <w:r>
        <w:t>14.7.13</w:t>
      </w:r>
      <w:r w:rsidR="00BA72AE">
        <w:t xml:space="preserve"> USB. Page 1024.</w:t>
      </w:r>
    </w:p>
    <w:p w14:paraId="589CCD6F" w14:textId="0E67F0ED" w:rsidR="0026324B" w:rsidRDefault="0026324B" w:rsidP="002204AA">
      <w:pPr>
        <w:pStyle w:val="ListParagraph"/>
        <w:ind w:left="360"/>
      </w:pPr>
      <w:r>
        <w:t>[7]</w:t>
      </w:r>
      <w:r w:rsidR="002D06B0">
        <w:t xml:space="preserve"> </w:t>
      </w:r>
      <w:r w:rsidR="00481E9D" w:rsidRPr="00F23623">
        <w:t>P. Horowitz, W. H. (2015). ”The Art of</w:t>
      </w:r>
      <w:r w:rsidR="00481E9D">
        <w:t xml:space="preserve"> Electronics”, Third Edition. Cambridge University Press. Chapter </w:t>
      </w:r>
      <w:r w:rsidR="00636AD2">
        <w:t>9.12.1</w:t>
      </w:r>
      <w:r w:rsidR="00BA72AE">
        <w:t xml:space="preserve"> Battery characteristics. Page 687.</w:t>
      </w:r>
    </w:p>
    <w:p w14:paraId="5931F0BC" w14:textId="05618F8F" w:rsidR="00013769" w:rsidRDefault="00013769" w:rsidP="002204AA">
      <w:pPr>
        <w:pStyle w:val="ListParagraph"/>
        <w:ind w:left="360"/>
      </w:pPr>
      <w:r>
        <w:t xml:space="preserve">[8] </w:t>
      </w:r>
      <w:r w:rsidR="00481E9D" w:rsidRPr="00F23623">
        <w:t>P. Horowitz, W. H. (2015). ”The Art of</w:t>
      </w:r>
      <w:r w:rsidR="00481E9D">
        <w:t xml:space="preserve"> Electronics”, Third Edition. Cambridge University Press. Chapter </w:t>
      </w:r>
      <w:r>
        <w:t>1.4.1 Capacitors</w:t>
      </w:r>
      <w:r w:rsidR="00BA72AE">
        <w:t>. Page 18.</w:t>
      </w:r>
    </w:p>
    <w:p w14:paraId="4229D354" w14:textId="51F40219" w:rsidR="00013769" w:rsidRDefault="00013769" w:rsidP="002204AA">
      <w:pPr>
        <w:pStyle w:val="ListParagraph"/>
        <w:ind w:left="360"/>
      </w:pPr>
      <w:r>
        <w:t xml:space="preserve">[9] </w:t>
      </w:r>
      <w:r w:rsidR="00481E9D" w:rsidRPr="00F23623">
        <w:t>P. Horowitz, W. H. (2015). ”The Art of</w:t>
      </w:r>
      <w:r w:rsidR="00481E9D">
        <w:t xml:space="preserve"> Electronics”, Third Edition. Cambridge University Press. Chapter </w:t>
      </w:r>
      <w:r>
        <w:t>1.5.1 Inductors</w:t>
      </w:r>
      <w:r w:rsidR="00BA72AE">
        <w:t>. Page 28.</w:t>
      </w:r>
    </w:p>
    <w:p w14:paraId="2B62CAF0" w14:textId="113DFDAE" w:rsidR="00013769" w:rsidRDefault="00013769" w:rsidP="002204AA">
      <w:pPr>
        <w:pStyle w:val="ListParagraph"/>
        <w:ind w:left="360"/>
      </w:pPr>
      <w:r>
        <w:t>[10]</w:t>
      </w:r>
      <w:r w:rsidR="00481E9D" w:rsidRPr="00481E9D">
        <w:t xml:space="preserve"> </w:t>
      </w:r>
      <w:r w:rsidR="00481E9D" w:rsidRPr="00F23623">
        <w:t>P. Horowitz, W. H. (2015). ”The Art of</w:t>
      </w:r>
      <w:r w:rsidR="00481E9D">
        <w:t xml:space="preserve"> Electronics”, Third Edition. Cambridge University Press. Chapter</w:t>
      </w:r>
      <w:r>
        <w:t xml:space="preserve"> 1.6.1 Diodes</w:t>
      </w:r>
      <w:r w:rsidR="00BA72AE">
        <w:t>. Page 31.</w:t>
      </w:r>
    </w:p>
    <w:p w14:paraId="7D618FEA" w14:textId="20F0AF78" w:rsidR="00520D12" w:rsidRDefault="00520D12" w:rsidP="002204AA">
      <w:pPr>
        <w:pStyle w:val="ListParagraph"/>
        <w:ind w:left="360"/>
      </w:pPr>
      <w:r>
        <w:t>[11]</w:t>
      </w:r>
      <w:r w:rsidR="00481E9D" w:rsidRPr="00481E9D">
        <w:t xml:space="preserve"> </w:t>
      </w:r>
      <w:r w:rsidR="00481E9D" w:rsidRPr="00F23623">
        <w:t>P. Horowitz, W. H. (2015). ”The Art of</w:t>
      </w:r>
      <w:r w:rsidR="00481E9D">
        <w:t xml:space="preserve"> Electronics”, Third Edition. Cambridge University Press. Chapter</w:t>
      </w:r>
      <w:r>
        <w:t xml:space="preserve"> 2.1 Introduction</w:t>
      </w:r>
      <w:r w:rsidR="00BA72AE">
        <w:t>. Page 71.</w:t>
      </w:r>
    </w:p>
    <w:p w14:paraId="5E5892DF" w14:textId="4BFE75ED" w:rsidR="00520D12" w:rsidRDefault="00520D12" w:rsidP="002204AA">
      <w:pPr>
        <w:pStyle w:val="ListParagraph"/>
        <w:ind w:left="360"/>
      </w:pPr>
      <w:r>
        <w:t>[12]</w:t>
      </w:r>
      <w:r w:rsidR="00481E9D" w:rsidRPr="00481E9D">
        <w:t xml:space="preserve"> </w:t>
      </w:r>
      <w:r w:rsidR="00481E9D" w:rsidRPr="00F23623">
        <w:t>P. Horowitz, W. H. (2015). ”The Art of</w:t>
      </w:r>
      <w:r w:rsidR="00481E9D">
        <w:t xml:space="preserve"> Electronics”, Third Edition. Cambridge University Press. Chapter</w:t>
      </w:r>
      <w:r>
        <w:t xml:space="preserve"> 3.1 Introduction</w:t>
      </w:r>
      <w:r w:rsidR="00BA72AE">
        <w:t>. Page 131.</w:t>
      </w:r>
    </w:p>
    <w:p w14:paraId="11E2D4EA" w14:textId="00110FAD" w:rsidR="00520D12" w:rsidRDefault="00520D12" w:rsidP="002204AA">
      <w:pPr>
        <w:pStyle w:val="ListParagraph"/>
        <w:ind w:left="360"/>
      </w:pPr>
      <w:r>
        <w:t>[13]</w:t>
      </w:r>
      <w:r w:rsidR="00481E9D" w:rsidRPr="00481E9D">
        <w:t xml:space="preserve"> </w:t>
      </w:r>
      <w:r w:rsidR="00481E9D" w:rsidRPr="00F23623">
        <w:t>P. Horowitz, W. H. (2015). ”The Art of</w:t>
      </w:r>
      <w:r w:rsidR="00481E9D">
        <w:t xml:space="preserve"> Electronics”, Third Edition. Cambridge University Press. Chapter</w:t>
      </w:r>
      <w:r>
        <w:t xml:space="preserve"> 9.3.2 Three-terminal fixed regulators</w:t>
      </w:r>
      <w:r w:rsidR="00BA72AE">
        <w:t>. Page 601.</w:t>
      </w:r>
    </w:p>
    <w:p w14:paraId="49F4FCC9" w14:textId="1B18EB35" w:rsidR="00810D11" w:rsidRDefault="00810D11" w:rsidP="002204AA">
      <w:pPr>
        <w:pStyle w:val="ListParagraph"/>
        <w:ind w:left="360"/>
      </w:pPr>
      <w:r w:rsidRPr="00810D11">
        <w:t xml:space="preserve">[14] URL:” </w:t>
      </w:r>
      <w:hyperlink r:id="rId28" w:history="1">
        <w:r w:rsidRPr="00810D11">
          <w:rPr>
            <w:rStyle w:val="Hyperlink"/>
          </w:rPr>
          <w:t>https://www.electronics-tutorials.ws/electromagnetism/hall-effect.html</w:t>
        </w:r>
      </w:hyperlink>
      <w:r w:rsidRPr="00810D11">
        <w:t>”. A</w:t>
      </w:r>
      <w:r>
        <w:t>ccessed: 24/05/2021</w:t>
      </w:r>
      <w:r w:rsidR="00863D05">
        <w:t>.</w:t>
      </w:r>
    </w:p>
    <w:p w14:paraId="0AC78B3A" w14:textId="78B78DFA" w:rsidR="00810D11" w:rsidRDefault="00810D11" w:rsidP="002204AA">
      <w:pPr>
        <w:pStyle w:val="ListParagraph"/>
        <w:ind w:left="360"/>
      </w:pPr>
      <w:r>
        <w:t>[15]</w:t>
      </w:r>
      <w:r w:rsidR="00BB0C40">
        <w:t xml:space="preserve"> Diodes Incorporated. </w:t>
      </w:r>
      <w:r w:rsidR="00481E9D">
        <w:t>“AH337 Single Phase Hall Effect Switch”. Functional Block Diagram. Page 2</w:t>
      </w:r>
      <w:r w:rsidR="006E5D62">
        <w:t>.</w:t>
      </w:r>
    </w:p>
    <w:p w14:paraId="5344D82A" w14:textId="63A7948C" w:rsidR="00B05926" w:rsidRDefault="006E5D62" w:rsidP="000067E1">
      <w:pPr>
        <w:pStyle w:val="ListParagraph"/>
        <w:ind w:left="360"/>
      </w:pPr>
      <w:r>
        <w:t>[16]</w:t>
      </w:r>
      <w:r w:rsidR="00F15863">
        <w:t xml:space="preserve"> Hitachi. “LM032L-LM032XMBL Data sheet”. Notes. Page 1.</w:t>
      </w:r>
    </w:p>
    <w:sectPr w:rsidR="00B05926" w:rsidSect="00A01259">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0521B" w14:textId="77777777" w:rsidR="003778C5" w:rsidRDefault="003778C5" w:rsidP="00F61C8C">
      <w:pPr>
        <w:spacing w:after="0" w:line="240" w:lineRule="auto"/>
      </w:pPr>
      <w:r>
        <w:separator/>
      </w:r>
    </w:p>
  </w:endnote>
  <w:endnote w:type="continuationSeparator" w:id="0">
    <w:p w14:paraId="192A145A" w14:textId="77777777" w:rsidR="003778C5" w:rsidRDefault="003778C5" w:rsidP="00F61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965722"/>
      <w:docPartObj>
        <w:docPartGallery w:val="Page Numbers (Bottom of Page)"/>
        <w:docPartUnique/>
      </w:docPartObj>
    </w:sdtPr>
    <w:sdtEndPr>
      <w:rPr>
        <w:color w:val="7F7F7F" w:themeColor="background1" w:themeShade="7F"/>
        <w:spacing w:val="60"/>
      </w:rPr>
    </w:sdtEndPr>
    <w:sdtContent>
      <w:p w14:paraId="6B2D896F" w14:textId="52D16616" w:rsidR="007713DF" w:rsidRDefault="007713D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20F729" w14:textId="77777777" w:rsidR="007713DF" w:rsidRDefault="00771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4B15D" w14:textId="77777777" w:rsidR="003778C5" w:rsidRDefault="003778C5" w:rsidP="00F61C8C">
      <w:pPr>
        <w:spacing w:after="0" w:line="240" w:lineRule="auto"/>
      </w:pPr>
      <w:r>
        <w:separator/>
      </w:r>
    </w:p>
  </w:footnote>
  <w:footnote w:type="continuationSeparator" w:id="0">
    <w:p w14:paraId="55DF0922" w14:textId="77777777" w:rsidR="003778C5" w:rsidRDefault="003778C5" w:rsidP="00F61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16C26" w14:textId="03E5EC21" w:rsidR="008A4987" w:rsidRDefault="008A4987">
    <w:pPr>
      <w:pStyle w:val="Header"/>
    </w:pPr>
    <w:r>
      <w:t>05/06/2021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E25F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3A1579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D2430D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B730807"/>
    <w:multiLevelType w:val="hybridMultilevel"/>
    <w:tmpl w:val="DB5C065A"/>
    <w:lvl w:ilvl="0" w:tplc="1DAA6ABA">
      <w:start w:val="1"/>
      <w:numFmt w:val="bullet"/>
      <w:lvlText w:val="-"/>
      <w:lvlJc w:val="left"/>
      <w:pPr>
        <w:ind w:left="1152" w:hanging="360"/>
      </w:pPr>
      <w:rPr>
        <w:rFonts w:ascii="Calibri" w:eastAsiaTheme="minorHAnsi" w:hAnsi="Calibri" w:cs="Calibri"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101"/>
    <w:rsid w:val="000033E4"/>
    <w:rsid w:val="000067E1"/>
    <w:rsid w:val="00006AEE"/>
    <w:rsid w:val="00013769"/>
    <w:rsid w:val="00014B99"/>
    <w:rsid w:val="00017789"/>
    <w:rsid w:val="00022285"/>
    <w:rsid w:val="000261A3"/>
    <w:rsid w:val="00026807"/>
    <w:rsid w:val="000333AA"/>
    <w:rsid w:val="00050456"/>
    <w:rsid w:val="000631A1"/>
    <w:rsid w:val="000717CE"/>
    <w:rsid w:val="00077BCD"/>
    <w:rsid w:val="000833B6"/>
    <w:rsid w:val="00095814"/>
    <w:rsid w:val="000A67BD"/>
    <w:rsid w:val="000A71B5"/>
    <w:rsid w:val="000B2678"/>
    <w:rsid w:val="000B741B"/>
    <w:rsid w:val="000C4009"/>
    <w:rsid w:val="000D41C8"/>
    <w:rsid w:val="000D5A88"/>
    <w:rsid w:val="000D7C78"/>
    <w:rsid w:val="000F0348"/>
    <w:rsid w:val="000F61B5"/>
    <w:rsid w:val="000F6F29"/>
    <w:rsid w:val="00102BFC"/>
    <w:rsid w:val="0010453F"/>
    <w:rsid w:val="00111B50"/>
    <w:rsid w:val="0012374C"/>
    <w:rsid w:val="001327E8"/>
    <w:rsid w:val="00132A37"/>
    <w:rsid w:val="00155A35"/>
    <w:rsid w:val="00161C9B"/>
    <w:rsid w:val="001649ED"/>
    <w:rsid w:val="00177D8D"/>
    <w:rsid w:val="001805B7"/>
    <w:rsid w:val="00184641"/>
    <w:rsid w:val="00185563"/>
    <w:rsid w:val="00193D30"/>
    <w:rsid w:val="00196AAE"/>
    <w:rsid w:val="001A1806"/>
    <w:rsid w:val="001A2734"/>
    <w:rsid w:val="001B4AE7"/>
    <w:rsid w:val="001D5350"/>
    <w:rsid w:val="001E1B3A"/>
    <w:rsid w:val="001E509F"/>
    <w:rsid w:val="001E7CC8"/>
    <w:rsid w:val="002100DA"/>
    <w:rsid w:val="002204AA"/>
    <w:rsid w:val="00223280"/>
    <w:rsid w:val="002304ED"/>
    <w:rsid w:val="002344CB"/>
    <w:rsid w:val="002344D7"/>
    <w:rsid w:val="002356C3"/>
    <w:rsid w:val="002445EA"/>
    <w:rsid w:val="002454A9"/>
    <w:rsid w:val="00245563"/>
    <w:rsid w:val="00254DFF"/>
    <w:rsid w:val="00262AE1"/>
    <w:rsid w:val="0026324B"/>
    <w:rsid w:val="00283850"/>
    <w:rsid w:val="00284DF5"/>
    <w:rsid w:val="00295562"/>
    <w:rsid w:val="002A0FA2"/>
    <w:rsid w:val="002A3832"/>
    <w:rsid w:val="002D06B0"/>
    <w:rsid w:val="002D0FE8"/>
    <w:rsid w:val="002D1FF2"/>
    <w:rsid w:val="002D7FA6"/>
    <w:rsid w:val="002E2A95"/>
    <w:rsid w:val="002E2BAD"/>
    <w:rsid w:val="00305C9A"/>
    <w:rsid w:val="00316130"/>
    <w:rsid w:val="00333255"/>
    <w:rsid w:val="00336A62"/>
    <w:rsid w:val="003411AC"/>
    <w:rsid w:val="0034502F"/>
    <w:rsid w:val="0035463A"/>
    <w:rsid w:val="00362019"/>
    <w:rsid w:val="00362966"/>
    <w:rsid w:val="00374FC8"/>
    <w:rsid w:val="003765A5"/>
    <w:rsid w:val="003778C5"/>
    <w:rsid w:val="00386ADE"/>
    <w:rsid w:val="00394970"/>
    <w:rsid w:val="003B36E4"/>
    <w:rsid w:val="003B3CA8"/>
    <w:rsid w:val="003B5069"/>
    <w:rsid w:val="003C3F9A"/>
    <w:rsid w:val="003C4C60"/>
    <w:rsid w:val="003C7998"/>
    <w:rsid w:val="003D57A3"/>
    <w:rsid w:val="003E04EC"/>
    <w:rsid w:val="003E0A66"/>
    <w:rsid w:val="003E4C05"/>
    <w:rsid w:val="003F49EC"/>
    <w:rsid w:val="003F4AD2"/>
    <w:rsid w:val="00410C50"/>
    <w:rsid w:val="00411244"/>
    <w:rsid w:val="00411AB2"/>
    <w:rsid w:val="004162FD"/>
    <w:rsid w:val="00427A02"/>
    <w:rsid w:val="00461290"/>
    <w:rsid w:val="00465BCE"/>
    <w:rsid w:val="004721EB"/>
    <w:rsid w:val="00473D6C"/>
    <w:rsid w:val="00481E9D"/>
    <w:rsid w:val="004A7008"/>
    <w:rsid w:val="004B595E"/>
    <w:rsid w:val="004C6C87"/>
    <w:rsid w:val="004C7E7C"/>
    <w:rsid w:val="004D7D92"/>
    <w:rsid w:val="004E565A"/>
    <w:rsid w:val="004F241A"/>
    <w:rsid w:val="004F401A"/>
    <w:rsid w:val="00520D12"/>
    <w:rsid w:val="00520EF4"/>
    <w:rsid w:val="005215D3"/>
    <w:rsid w:val="00522CB8"/>
    <w:rsid w:val="00525D8E"/>
    <w:rsid w:val="00533380"/>
    <w:rsid w:val="00533D4C"/>
    <w:rsid w:val="005435C6"/>
    <w:rsid w:val="00580F11"/>
    <w:rsid w:val="005811AB"/>
    <w:rsid w:val="00591E1D"/>
    <w:rsid w:val="00595CE9"/>
    <w:rsid w:val="005A7452"/>
    <w:rsid w:val="005B10D3"/>
    <w:rsid w:val="005C32C1"/>
    <w:rsid w:val="005C5670"/>
    <w:rsid w:val="005C7130"/>
    <w:rsid w:val="005D01CF"/>
    <w:rsid w:val="005E119C"/>
    <w:rsid w:val="005E3ABE"/>
    <w:rsid w:val="0061738A"/>
    <w:rsid w:val="00617A77"/>
    <w:rsid w:val="00626EA3"/>
    <w:rsid w:val="00627449"/>
    <w:rsid w:val="00636AD2"/>
    <w:rsid w:val="00637BE7"/>
    <w:rsid w:val="00643D67"/>
    <w:rsid w:val="006778F2"/>
    <w:rsid w:val="00683067"/>
    <w:rsid w:val="006859DD"/>
    <w:rsid w:val="00690486"/>
    <w:rsid w:val="00691A9A"/>
    <w:rsid w:val="00693142"/>
    <w:rsid w:val="00694290"/>
    <w:rsid w:val="006B2D8C"/>
    <w:rsid w:val="006C4DF8"/>
    <w:rsid w:val="006C5E55"/>
    <w:rsid w:val="006E07FA"/>
    <w:rsid w:val="006E5D62"/>
    <w:rsid w:val="006F1D19"/>
    <w:rsid w:val="006F6F78"/>
    <w:rsid w:val="00700DA9"/>
    <w:rsid w:val="00706BFA"/>
    <w:rsid w:val="00721FE0"/>
    <w:rsid w:val="0072461E"/>
    <w:rsid w:val="00737641"/>
    <w:rsid w:val="00742050"/>
    <w:rsid w:val="00743C18"/>
    <w:rsid w:val="007474F8"/>
    <w:rsid w:val="00750E98"/>
    <w:rsid w:val="007514BD"/>
    <w:rsid w:val="0075503D"/>
    <w:rsid w:val="00762D78"/>
    <w:rsid w:val="00762F19"/>
    <w:rsid w:val="007713DF"/>
    <w:rsid w:val="007768BA"/>
    <w:rsid w:val="00783ECA"/>
    <w:rsid w:val="00787083"/>
    <w:rsid w:val="0079428B"/>
    <w:rsid w:val="00794E92"/>
    <w:rsid w:val="007A2079"/>
    <w:rsid w:val="007A3188"/>
    <w:rsid w:val="007A5BD5"/>
    <w:rsid w:val="007B0092"/>
    <w:rsid w:val="007B3B08"/>
    <w:rsid w:val="007C0AFB"/>
    <w:rsid w:val="007C3E8A"/>
    <w:rsid w:val="007C60AD"/>
    <w:rsid w:val="007D6C6B"/>
    <w:rsid w:val="007F516A"/>
    <w:rsid w:val="00801210"/>
    <w:rsid w:val="00810D11"/>
    <w:rsid w:val="0083635B"/>
    <w:rsid w:val="008569D7"/>
    <w:rsid w:val="00863D05"/>
    <w:rsid w:val="00864948"/>
    <w:rsid w:val="00890431"/>
    <w:rsid w:val="008A31BF"/>
    <w:rsid w:val="008A4987"/>
    <w:rsid w:val="008A7066"/>
    <w:rsid w:val="008B00D4"/>
    <w:rsid w:val="008B1AAA"/>
    <w:rsid w:val="008B23CE"/>
    <w:rsid w:val="008B67A7"/>
    <w:rsid w:val="008B6DD3"/>
    <w:rsid w:val="008C7B1C"/>
    <w:rsid w:val="008D10BF"/>
    <w:rsid w:val="008E3F36"/>
    <w:rsid w:val="0090210F"/>
    <w:rsid w:val="00953C17"/>
    <w:rsid w:val="00960A9B"/>
    <w:rsid w:val="009659CF"/>
    <w:rsid w:val="0096789F"/>
    <w:rsid w:val="00967F8D"/>
    <w:rsid w:val="00972EC4"/>
    <w:rsid w:val="00981A92"/>
    <w:rsid w:val="009A4C6C"/>
    <w:rsid w:val="009B2A1A"/>
    <w:rsid w:val="009B6162"/>
    <w:rsid w:val="009B7577"/>
    <w:rsid w:val="009C3BBE"/>
    <w:rsid w:val="009D0B12"/>
    <w:rsid w:val="009D5FB7"/>
    <w:rsid w:val="009D76FB"/>
    <w:rsid w:val="009E430C"/>
    <w:rsid w:val="009E68C1"/>
    <w:rsid w:val="009F46AC"/>
    <w:rsid w:val="009F77C7"/>
    <w:rsid w:val="00A01259"/>
    <w:rsid w:val="00A0184B"/>
    <w:rsid w:val="00A052DF"/>
    <w:rsid w:val="00A05705"/>
    <w:rsid w:val="00A2117C"/>
    <w:rsid w:val="00A2363D"/>
    <w:rsid w:val="00A2501F"/>
    <w:rsid w:val="00A37C14"/>
    <w:rsid w:val="00A41FA1"/>
    <w:rsid w:val="00A43D31"/>
    <w:rsid w:val="00A476F7"/>
    <w:rsid w:val="00A60258"/>
    <w:rsid w:val="00A604AE"/>
    <w:rsid w:val="00A60DE2"/>
    <w:rsid w:val="00A64475"/>
    <w:rsid w:val="00A710EA"/>
    <w:rsid w:val="00A72DF0"/>
    <w:rsid w:val="00A74FA2"/>
    <w:rsid w:val="00A9355C"/>
    <w:rsid w:val="00AA4428"/>
    <w:rsid w:val="00AB4944"/>
    <w:rsid w:val="00AB5842"/>
    <w:rsid w:val="00AC50B3"/>
    <w:rsid w:val="00AD0E45"/>
    <w:rsid w:val="00AD4F29"/>
    <w:rsid w:val="00AE03D7"/>
    <w:rsid w:val="00B05926"/>
    <w:rsid w:val="00B16C4A"/>
    <w:rsid w:val="00B30CDB"/>
    <w:rsid w:val="00B56520"/>
    <w:rsid w:val="00B61414"/>
    <w:rsid w:val="00B632DD"/>
    <w:rsid w:val="00B64112"/>
    <w:rsid w:val="00B66574"/>
    <w:rsid w:val="00B848B3"/>
    <w:rsid w:val="00B93B18"/>
    <w:rsid w:val="00BA1AE1"/>
    <w:rsid w:val="00BA284B"/>
    <w:rsid w:val="00BA72AE"/>
    <w:rsid w:val="00BB0C40"/>
    <w:rsid w:val="00BB35C4"/>
    <w:rsid w:val="00BB3BDB"/>
    <w:rsid w:val="00BC4B80"/>
    <w:rsid w:val="00BC696E"/>
    <w:rsid w:val="00BD00FC"/>
    <w:rsid w:val="00BD75DA"/>
    <w:rsid w:val="00BF1498"/>
    <w:rsid w:val="00BF5296"/>
    <w:rsid w:val="00BF5C9E"/>
    <w:rsid w:val="00BF6B9E"/>
    <w:rsid w:val="00C0280F"/>
    <w:rsid w:val="00C0551D"/>
    <w:rsid w:val="00C1461E"/>
    <w:rsid w:val="00C35650"/>
    <w:rsid w:val="00C36CC6"/>
    <w:rsid w:val="00C51DEB"/>
    <w:rsid w:val="00C57A79"/>
    <w:rsid w:val="00C65CA9"/>
    <w:rsid w:val="00C74E03"/>
    <w:rsid w:val="00C90AB8"/>
    <w:rsid w:val="00C9183F"/>
    <w:rsid w:val="00C928AB"/>
    <w:rsid w:val="00C97DD5"/>
    <w:rsid w:val="00CA1B64"/>
    <w:rsid w:val="00CA2BBC"/>
    <w:rsid w:val="00CA6DAD"/>
    <w:rsid w:val="00CB0523"/>
    <w:rsid w:val="00CB16F2"/>
    <w:rsid w:val="00CB2A30"/>
    <w:rsid w:val="00CB2FB9"/>
    <w:rsid w:val="00CB5D5D"/>
    <w:rsid w:val="00CB69EC"/>
    <w:rsid w:val="00CC5AC1"/>
    <w:rsid w:val="00CE0833"/>
    <w:rsid w:val="00CF2726"/>
    <w:rsid w:val="00D01A29"/>
    <w:rsid w:val="00D31D16"/>
    <w:rsid w:val="00D55F54"/>
    <w:rsid w:val="00D563D2"/>
    <w:rsid w:val="00D577C1"/>
    <w:rsid w:val="00D653AE"/>
    <w:rsid w:val="00D671B5"/>
    <w:rsid w:val="00D80C6B"/>
    <w:rsid w:val="00D91101"/>
    <w:rsid w:val="00D947AE"/>
    <w:rsid w:val="00DA1611"/>
    <w:rsid w:val="00DA172A"/>
    <w:rsid w:val="00DB19FB"/>
    <w:rsid w:val="00DB56F5"/>
    <w:rsid w:val="00DC5CA4"/>
    <w:rsid w:val="00DD1EF4"/>
    <w:rsid w:val="00DE0BF0"/>
    <w:rsid w:val="00DE631B"/>
    <w:rsid w:val="00DF78D3"/>
    <w:rsid w:val="00E0643C"/>
    <w:rsid w:val="00E16B2F"/>
    <w:rsid w:val="00E34D09"/>
    <w:rsid w:val="00E3526D"/>
    <w:rsid w:val="00E43199"/>
    <w:rsid w:val="00E43AF2"/>
    <w:rsid w:val="00E54435"/>
    <w:rsid w:val="00E7357C"/>
    <w:rsid w:val="00E749F4"/>
    <w:rsid w:val="00E775F3"/>
    <w:rsid w:val="00E81757"/>
    <w:rsid w:val="00EA1017"/>
    <w:rsid w:val="00EA1FD6"/>
    <w:rsid w:val="00EC111C"/>
    <w:rsid w:val="00EC2521"/>
    <w:rsid w:val="00ED6128"/>
    <w:rsid w:val="00EE00C3"/>
    <w:rsid w:val="00EF1391"/>
    <w:rsid w:val="00EF2BEC"/>
    <w:rsid w:val="00F12AA6"/>
    <w:rsid w:val="00F133F7"/>
    <w:rsid w:val="00F14073"/>
    <w:rsid w:val="00F15863"/>
    <w:rsid w:val="00F25E82"/>
    <w:rsid w:val="00F27C34"/>
    <w:rsid w:val="00F33C3A"/>
    <w:rsid w:val="00F60D30"/>
    <w:rsid w:val="00F61C8C"/>
    <w:rsid w:val="00F64769"/>
    <w:rsid w:val="00F7272F"/>
    <w:rsid w:val="00F774AD"/>
    <w:rsid w:val="00F87C0F"/>
    <w:rsid w:val="00F96884"/>
    <w:rsid w:val="00FA290B"/>
    <w:rsid w:val="00FB34BF"/>
    <w:rsid w:val="00FD3B91"/>
    <w:rsid w:val="00FF23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71AF3"/>
  <w15:chartTrackingRefBased/>
  <w15:docId w15:val="{62AC7EE0-A633-4C13-BA8C-9FA8AA65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CE9"/>
    <w:pPr>
      <w:ind w:left="720"/>
      <w:contextualSpacing/>
    </w:pPr>
  </w:style>
  <w:style w:type="paragraph" w:styleId="Header">
    <w:name w:val="header"/>
    <w:basedOn w:val="Normal"/>
    <w:link w:val="HeaderChar"/>
    <w:uiPriority w:val="99"/>
    <w:unhideWhenUsed/>
    <w:rsid w:val="00F61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C8C"/>
  </w:style>
  <w:style w:type="paragraph" w:styleId="Footer">
    <w:name w:val="footer"/>
    <w:basedOn w:val="Normal"/>
    <w:link w:val="FooterChar"/>
    <w:uiPriority w:val="99"/>
    <w:unhideWhenUsed/>
    <w:rsid w:val="00F61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C8C"/>
  </w:style>
  <w:style w:type="character" w:styleId="PlaceholderText">
    <w:name w:val="Placeholder Text"/>
    <w:basedOn w:val="DefaultParagraphFont"/>
    <w:uiPriority w:val="99"/>
    <w:semiHidden/>
    <w:rsid w:val="00F12AA6"/>
    <w:rPr>
      <w:color w:val="808080"/>
    </w:rPr>
  </w:style>
  <w:style w:type="character" w:styleId="Hyperlink">
    <w:name w:val="Hyperlink"/>
    <w:basedOn w:val="DefaultParagraphFont"/>
    <w:uiPriority w:val="99"/>
    <w:unhideWhenUsed/>
    <w:rsid w:val="00810D11"/>
    <w:rPr>
      <w:color w:val="0563C1" w:themeColor="hyperlink"/>
      <w:u w:val="single"/>
    </w:rPr>
  </w:style>
  <w:style w:type="character" w:styleId="UnresolvedMention">
    <w:name w:val="Unresolved Mention"/>
    <w:basedOn w:val="DefaultParagraphFont"/>
    <w:uiPriority w:val="99"/>
    <w:semiHidden/>
    <w:unhideWhenUsed/>
    <w:rsid w:val="00810D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www.electronics-tutorials.ws/electromagnetism/hall-effect.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2719A-F2D8-436B-B6EF-D5726BE84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2514</TotalTime>
  <Pages>17</Pages>
  <Words>3575</Words>
  <Characters>20382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313</cp:revision>
  <dcterms:created xsi:type="dcterms:W3CDTF">2021-05-17T13:36:00Z</dcterms:created>
  <dcterms:modified xsi:type="dcterms:W3CDTF">2021-06-05T20:55:00Z</dcterms:modified>
</cp:coreProperties>
</file>