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6AB15D7" w:rsidP="7D535E23" w:rsidRDefault="26AB15D7" w14:paraId="785A212E" w14:textId="53E2268A">
      <w:pPr>
        <w:pStyle w:val="Heading1"/>
        <w:spacing w:line="360" w:lineRule="auto"/>
        <w:jc w:val="center"/>
        <w:rPr>
          <w:b w:val="1"/>
          <w:bCs w:val="1"/>
          <w:sz w:val="144"/>
          <w:szCs w:val="144"/>
        </w:rPr>
      </w:pPr>
      <w:r w:rsidRPr="726BBD86" w:rsidR="26AB15D7">
        <w:rPr>
          <w:b w:val="1"/>
          <w:bCs w:val="1"/>
          <w:sz w:val="96"/>
          <w:szCs w:val="96"/>
        </w:rPr>
        <w:t xml:space="preserve">INDEPENDENT PROJECT – COMPONENT 3 </w:t>
      </w:r>
    </w:p>
    <w:p w:rsidR="26AB15D7" w:rsidP="7D535E23" w:rsidRDefault="26AB15D7" w14:paraId="68D91CCF" w14:textId="1E5E46E6">
      <w:pPr>
        <w:pStyle w:val="Heading1"/>
        <w:spacing w:line="360" w:lineRule="auto"/>
        <w:jc w:val="center"/>
        <w:rPr>
          <w:b w:val="1"/>
          <w:bCs w:val="1"/>
          <w:sz w:val="144"/>
          <w:szCs w:val="144"/>
        </w:rPr>
      </w:pPr>
      <w:r w:rsidRPr="7D535E23" w:rsidR="26AB15D7">
        <w:rPr>
          <w:b w:val="1"/>
          <w:bCs w:val="1"/>
          <w:sz w:val="96"/>
          <w:szCs w:val="96"/>
        </w:rPr>
        <w:t xml:space="preserve">ETHAN SCRIVEN </w:t>
      </w:r>
    </w:p>
    <w:p w:rsidR="26AB15D7" w:rsidP="7D535E23" w:rsidRDefault="26AB15D7" w14:paraId="31686EE5" w14:textId="13088EC3">
      <w:pPr>
        <w:pStyle w:val="Heading1"/>
        <w:spacing w:line="360" w:lineRule="auto"/>
        <w:jc w:val="center"/>
        <w:rPr>
          <w:b w:val="1"/>
          <w:bCs w:val="1"/>
          <w:sz w:val="144"/>
          <w:szCs w:val="144"/>
        </w:rPr>
      </w:pPr>
      <w:r w:rsidRPr="7D535E23" w:rsidR="26AB15D7">
        <w:rPr>
          <w:b w:val="1"/>
          <w:bCs w:val="1"/>
          <w:sz w:val="96"/>
          <w:szCs w:val="96"/>
        </w:rPr>
        <w:t>2206730</w:t>
      </w:r>
    </w:p>
    <w:p w:rsidR="26AB15D7" w:rsidP="7D535E23" w:rsidRDefault="26AB15D7" w14:paraId="6800958A" w14:textId="219C8EA6">
      <w:pPr>
        <w:pStyle w:val="Heading1"/>
        <w:spacing w:line="360" w:lineRule="auto"/>
        <w:jc w:val="center"/>
        <w:rPr>
          <w:b w:val="1"/>
          <w:bCs w:val="1"/>
          <w:sz w:val="144"/>
          <w:szCs w:val="144"/>
        </w:rPr>
      </w:pPr>
      <w:r w:rsidRPr="7D535E23" w:rsidR="26AB15D7">
        <w:rPr>
          <w:b w:val="1"/>
          <w:bCs w:val="1"/>
          <w:sz w:val="96"/>
          <w:szCs w:val="96"/>
        </w:rPr>
        <w:t xml:space="preserve">SCOTT JAMES </w:t>
      </w:r>
    </w:p>
    <w:p w:rsidR="32830770" w:rsidP="7D535E23" w:rsidRDefault="32830770" w14:paraId="4EBFBD7C" w14:textId="0EE6F669">
      <w:pPr>
        <w:pStyle w:val="Normal"/>
        <w:spacing w:line="360" w:lineRule="auto"/>
      </w:pPr>
    </w:p>
    <w:p w:rsidR="32830770" w:rsidP="7D535E23" w:rsidRDefault="32830770" w14:paraId="4894ED48" w14:textId="13628D7F">
      <w:pPr>
        <w:pStyle w:val="Normal"/>
        <w:spacing w:line="360" w:lineRule="auto"/>
      </w:pPr>
    </w:p>
    <w:p w:rsidR="32830770" w:rsidP="7D535E23" w:rsidRDefault="32830770" w14:paraId="0AD12968" w14:textId="75D67E71">
      <w:pPr>
        <w:pStyle w:val="Normal"/>
        <w:spacing w:line="360" w:lineRule="auto"/>
      </w:pPr>
    </w:p>
    <w:p w:rsidR="04B382A3" w:rsidP="7D535E23" w:rsidRDefault="04B382A3" w14:paraId="73860040" w14:textId="2DA5F32F">
      <w:pPr>
        <w:pStyle w:val="Heading1"/>
        <w:spacing w:line="360" w:lineRule="auto"/>
        <w:rPr>
          <w:b w:val="1"/>
          <w:bCs w:val="1"/>
          <w:sz w:val="52"/>
          <w:szCs w:val="52"/>
          <w:u w:val="single"/>
        </w:rPr>
      </w:pPr>
      <w:r w:rsidRPr="7D535E23" w:rsidR="04B382A3">
        <w:rPr>
          <w:b w:val="1"/>
          <w:bCs w:val="1"/>
          <w:sz w:val="52"/>
          <w:szCs w:val="52"/>
          <w:u w:val="single"/>
        </w:rPr>
        <w:t xml:space="preserve">TABLE OF CONTENTS </w:t>
      </w:r>
    </w:p>
    <w:p w:rsidR="32830770" w:rsidP="7D535E23" w:rsidRDefault="32830770" w14:paraId="0EA5A759" w14:textId="43FD863A">
      <w:pPr>
        <w:pStyle w:val="Heading2"/>
        <w:spacing w:line="360" w:lineRule="auto"/>
        <w:rPr>
          <w:b w:val="1"/>
          <w:bCs w:val="1"/>
          <w:sz w:val="44"/>
          <w:szCs w:val="44"/>
        </w:rPr>
      </w:pPr>
    </w:p>
    <w:p w:rsidR="32830770" w:rsidP="7D535E23" w:rsidRDefault="32830770" w14:paraId="0A8F45B7" w14:textId="197B9B8E">
      <w:pPr>
        <w:pStyle w:val="Heading2"/>
        <w:spacing w:line="360" w:lineRule="auto"/>
        <w:rPr>
          <w:b w:val="1"/>
          <w:bCs w:val="1"/>
          <w:sz w:val="44"/>
          <w:szCs w:val="44"/>
        </w:rPr>
      </w:pPr>
      <w:r w:rsidRPr="7D535E23" w:rsidR="04B382A3">
        <w:rPr>
          <w:b w:val="1"/>
          <w:bCs w:val="1"/>
          <w:sz w:val="44"/>
          <w:szCs w:val="44"/>
        </w:rPr>
        <w:t xml:space="preserve">1 – Critical Evaluation and Impact Assessment </w:t>
      </w:r>
    </w:p>
    <w:p w:rsidR="32830770" w:rsidP="7D535E23" w:rsidRDefault="32830770" w14:paraId="4BBFBAD9" w14:textId="7CF79677">
      <w:pPr>
        <w:pStyle w:val="Heading2"/>
        <w:spacing w:line="360" w:lineRule="auto"/>
        <w:rPr>
          <w:b w:val="1"/>
          <w:bCs w:val="1"/>
          <w:sz w:val="44"/>
          <w:szCs w:val="44"/>
        </w:rPr>
      </w:pPr>
      <w:r w:rsidRPr="7D535E23" w:rsidR="60517388">
        <w:rPr>
          <w:b w:val="1"/>
          <w:bCs w:val="1"/>
          <w:sz w:val="44"/>
          <w:szCs w:val="44"/>
        </w:rPr>
        <w:t xml:space="preserve">       </w:t>
      </w:r>
      <w:r w:rsidRPr="7D535E23" w:rsidR="04B382A3">
        <w:rPr>
          <w:b w:val="1"/>
          <w:bCs w:val="1"/>
          <w:sz w:val="44"/>
          <w:szCs w:val="44"/>
        </w:rPr>
        <w:t xml:space="preserve">1.1 - </w:t>
      </w:r>
      <w:r w:rsidRPr="7D535E23" w:rsidR="619211B4">
        <w:rPr>
          <w:b w:val="0"/>
          <w:bCs w:val="0"/>
          <w:sz w:val="44"/>
          <w:szCs w:val="44"/>
        </w:rPr>
        <w:t>Evaluation of Project Outcomes</w:t>
      </w:r>
      <w:r w:rsidRPr="7D535E23" w:rsidR="619211B4">
        <w:rPr>
          <w:b w:val="1"/>
          <w:bCs w:val="1"/>
          <w:sz w:val="44"/>
          <w:szCs w:val="44"/>
        </w:rPr>
        <w:t xml:space="preserve"> </w:t>
      </w:r>
    </w:p>
    <w:p w:rsidR="32830770" w:rsidP="7D535E23" w:rsidRDefault="32830770" w14:paraId="5AE22E54" w14:textId="160864AB">
      <w:pPr>
        <w:pStyle w:val="Heading2"/>
        <w:spacing w:line="360" w:lineRule="auto"/>
        <w:rPr>
          <w:b w:val="0"/>
          <w:bCs w:val="0"/>
          <w:sz w:val="44"/>
          <w:szCs w:val="44"/>
        </w:rPr>
      </w:pPr>
      <w:r w:rsidRPr="7D535E23" w:rsidR="7B76CC88">
        <w:rPr>
          <w:b w:val="1"/>
          <w:bCs w:val="1"/>
          <w:sz w:val="44"/>
          <w:szCs w:val="44"/>
        </w:rPr>
        <w:t xml:space="preserve">       </w:t>
      </w:r>
      <w:r w:rsidRPr="7D535E23" w:rsidR="66F8412A">
        <w:rPr>
          <w:b w:val="1"/>
          <w:bCs w:val="1"/>
          <w:sz w:val="44"/>
          <w:szCs w:val="44"/>
        </w:rPr>
        <w:t xml:space="preserve">1.2 - </w:t>
      </w:r>
      <w:r w:rsidRPr="7D535E23" w:rsidR="66F8412A">
        <w:rPr>
          <w:b w:val="0"/>
          <w:bCs w:val="0"/>
          <w:sz w:val="44"/>
          <w:szCs w:val="44"/>
        </w:rPr>
        <w:t>Measuring Event Success</w:t>
      </w:r>
    </w:p>
    <w:p w:rsidR="32830770" w:rsidP="7D535E23" w:rsidRDefault="32830770" w14:paraId="16513F1A" w14:textId="25782BCF">
      <w:pPr>
        <w:pStyle w:val="Heading2"/>
        <w:spacing w:line="360" w:lineRule="auto"/>
        <w:rPr>
          <w:b w:val="0"/>
          <w:bCs w:val="0"/>
          <w:sz w:val="44"/>
          <w:szCs w:val="44"/>
        </w:rPr>
      </w:pPr>
      <w:r w:rsidRPr="7D535E23" w:rsidR="1BCB1A8A">
        <w:rPr>
          <w:b w:val="1"/>
          <w:bCs w:val="1"/>
          <w:sz w:val="44"/>
          <w:szCs w:val="44"/>
        </w:rPr>
        <w:t xml:space="preserve">       </w:t>
      </w:r>
      <w:r w:rsidRPr="7D535E23" w:rsidR="66F8412A">
        <w:rPr>
          <w:b w:val="1"/>
          <w:bCs w:val="1"/>
          <w:sz w:val="44"/>
          <w:szCs w:val="44"/>
        </w:rPr>
        <w:t xml:space="preserve">1.3 - </w:t>
      </w:r>
      <w:r w:rsidRPr="7D535E23" w:rsidR="66F8412A">
        <w:rPr>
          <w:b w:val="0"/>
          <w:bCs w:val="0"/>
          <w:sz w:val="44"/>
          <w:szCs w:val="44"/>
        </w:rPr>
        <w:t xml:space="preserve">Areas for Improvement </w:t>
      </w:r>
    </w:p>
    <w:p w:rsidR="32830770" w:rsidP="7D535E23" w:rsidRDefault="32830770" w14:paraId="21284E7F" w14:textId="36BE62CD">
      <w:pPr>
        <w:pStyle w:val="Heading2"/>
        <w:spacing w:line="360" w:lineRule="auto"/>
        <w:rPr>
          <w:b w:val="1"/>
          <w:bCs w:val="1"/>
          <w:sz w:val="44"/>
          <w:szCs w:val="44"/>
        </w:rPr>
      </w:pPr>
    </w:p>
    <w:p w:rsidR="32830770" w:rsidP="7D535E23" w:rsidRDefault="32830770" w14:paraId="70B304BD" w14:textId="129FE06D">
      <w:pPr>
        <w:pStyle w:val="Heading2"/>
        <w:spacing w:line="360" w:lineRule="auto"/>
        <w:rPr>
          <w:b w:val="1"/>
          <w:bCs w:val="1"/>
          <w:sz w:val="44"/>
          <w:szCs w:val="44"/>
        </w:rPr>
      </w:pPr>
      <w:r w:rsidRPr="7D535E23" w:rsidR="189B0F58">
        <w:rPr>
          <w:b w:val="1"/>
          <w:bCs w:val="1"/>
          <w:sz w:val="44"/>
          <w:szCs w:val="44"/>
        </w:rPr>
        <w:t xml:space="preserve">2 – Project Limitations </w:t>
      </w:r>
    </w:p>
    <w:p w:rsidR="32830770" w:rsidP="7D535E23" w:rsidRDefault="32830770" w14:paraId="046E4E7A" w14:textId="2C068930">
      <w:pPr>
        <w:pStyle w:val="Heading2"/>
        <w:spacing w:line="360" w:lineRule="auto"/>
        <w:rPr>
          <w:b w:val="1"/>
          <w:bCs w:val="1"/>
          <w:sz w:val="44"/>
          <w:szCs w:val="44"/>
        </w:rPr>
      </w:pPr>
    </w:p>
    <w:p w:rsidR="32830770" w:rsidP="7D535E23" w:rsidRDefault="32830770" w14:paraId="24DDB4EC" w14:textId="159DF98F">
      <w:pPr>
        <w:pStyle w:val="Heading2"/>
        <w:spacing w:line="360" w:lineRule="auto"/>
        <w:rPr>
          <w:b w:val="1"/>
          <w:bCs w:val="1"/>
          <w:sz w:val="44"/>
          <w:szCs w:val="44"/>
        </w:rPr>
      </w:pPr>
      <w:r w:rsidRPr="7D535E23" w:rsidR="08D3BFE8">
        <w:rPr>
          <w:b w:val="1"/>
          <w:bCs w:val="1"/>
          <w:sz w:val="44"/>
          <w:szCs w:val="44"/>
        </w:rPr>
        <w:t xml:space="preserve">3 – Conclusion and </w:t>
      </w:r>
      <w:r w:rsidRPr="7D535E23" w:rsidR="08D3BFE8">
        <w:rPr>
          <w:b w:val="1"/>
          <w:bCs w:val="1"/>
          <w:sz w:val="44"/>
          <w:szCs w:val="44"/>
        </w:rPr>
        <w:t>Recommendations</w:t>
      </w:r>
      <w:r w:rsidRPr="7D535E23" w:rsidR="08D3BFE8">
        <w:rPr>
          <w:b w:val="1"/>
          <w:bCs w:val="1"/>
          <w:sz w:val="44"/>
          <w:szCs w:val="44"/>
        </w:rPr>
        <w:t xml:space="preserve"> </w:t>
      </w:r>
    </w:p>
    <w:p w:rsidR="32830770" w:rsidP="7D535E23" w:rsidRDefault="32830770" w14:paraId="0A8BCCF1" w14:textId="3A89E77C">
      <w:pPr>
        <w:pStyle w:val="Heading2"/>
        <w:spacing w:line="360" w:lineRule="auto"/>
        <w:rPr>
          <w:b w:val="0"/>
          <w:bCs w:val="0"/>
          <w:sz w:val="44"/>
          <w:szCs w:val="44"/>
        </w:rPr>
      </w:pPr>
      <w:r w:rsidRPr="7D535E23" w:rsidR="1DD5AA7D">
        <w:rPr>
          <w:b w:val="1"/>
          <w:bCs w:val="1"/>
          <w:sz w:val="44"/>
          <w:szCs w:val="44"/>
        </w:rPr>
        <w:t xml:space="preserve">      </w:t>
      </w:r>
      <w:r w:rsidRPr="7D535E23" w:rsidR="08D3BFE8">
        <w:rPr>
          <w:b w:val="1"/>
          <w:bCs w:val="1"/>
          <w:sz w:val="44"/>
          <w:szCs w:val="44"/>
        </w:rPr>
        <w:t xml:space="preserve">3.1 </w:t>
      </w:r>
      <w:r w:rsidRPr="7D535E23" w:rsidR="08D3BFE8">
        <w:rPr>
          <w:b w:val="0"/>
          <w:bCs w:val="0"/>
          <w:sz w:val="44"/>
          <w:szCs w:val="44"/>
        </w:rPr>
        <w:t xml:space="preserve">Summary of Key Findings </w:t>
      </w:r>
    </w:p>
    <w:p w:rsidR="32830770" w:rsidP="7D535E23" w:rsidRDefault="32830770" w14:paraId="27857E14" w14:textId="7D7B37C7">
      <w:pPr>
        <w:pStyle w:val="Heading2"/>
        <w:spacing w:line="360" w:lineRule="auto"/>
        <w:rPr>
          <w:b w:val="0"/>
          <w:bCs w:val="0"/>
          <w:sz w:val="44"/>
          <w:szCs w:val="44"/>
        </w:rPr>
      </w:pPr>
      <w:r w:rsidRPr="7D535E23" w:rsidR="034EEED2">
        <w:rPr>
          <w:b w:val="1"/>
          <w:bCs w:val="1"/>
          <w:sz w:val="44"/>
          <w:szCs w:val="44"/>
        </w:rPr>
        <w:t xml:space="preserve">      </w:t>
      </w:r>
      <w:r w:rsidRPr="7D535E23" w:rsidR="08D3BFE8">
        <w:rPr>
          <w:b w:val="1"/>
          <w:bCs w:val="1"/>
          <w:sz w:val="44"/>
          <w:szCs w:val="44"/>
        </w:rPr>
        <w:t xml:space="preserve">3.2 - </w:t>
      </w:r>
      <w:r w:rsidRPr="7D535E23" w:rsidR="08D3BFE8">
        <w:rPr>
          <w:b w:val="0"/>
          <w:bCs w:val="0"/>
          <w:sz w:val="44"/>
          <w:szCs w:val="44"/>
        </w:rPr>
        <w:t xml:space="preserve">Practical </w:t>
      </w:r>
      <w:r w:rsidRPr="7D535E23" w:rsidR="08D3BFE8">
        <w:rPr>
          <w:b w:val="0"/>
          <w:bCs w:val="0"/>
          <w:sz w:val="44"/>
          <w:szCs w:val="44"/>
        </w:rPr>
        <w:t xml:space="preserve">Recommendations </w:t>
      </w:r>
    </w:p>
    <w:p w:rsidR="32830770" w:rsidP="7D535E23" w:rsidRDefault="32830770" w14:paraId="5D698EE3" w14:textId="71500A7E">
      <w:pPr>
        <w:pStyle w:val="Heading2"/>
        <w:spacing w:line="360" w:lineRule="auto"/>
        <w:rPr>
          <w:b w:val="1"/>
          <w:bCs w:val="1"/>
          <w:sz w:val="44"/>
          <w:szCs w:val="44"/>
        </w:rPr>
      </w:pPr>
    </w:p>
    <w:p w:rsidR="32830770" w:rsidP="7D535E23" w:rsidRDefault="32830770" w14:paraId="439CC5ED" w14:textId="7C7C5108">
      <w:pPr>
        <w:pStyle w:val="Heading2"/>
        <w:spacing w:line="360" w:lineRule="auto"/>
        <w:rPr>
          <w:b w:val="1"/>
          <w:bCs w:val="1"/>
          <w:sz w:val="44"/>
          <w:szCs w:val="44"/>
        </w:rPr>
      </w:pPr>
      <w:r w:rsidRPr="7D535E23" w:rsidR="08D3BFE8">
        <w:rPr>
          <w:b w:val="1"/>
          <w:bCs w:val="1"/>
          <w:sz w:val="44"/>
          <w:szCs w:val="44"/>
        </w:rPr>
        <w:t xml:space="preserve">4 – Bibliography </w:t>
      </w:r>
    </w:p>
    <w:p w:rsidR="74908693" w:rsidP="7D535E23" w:rsidRDefault="74908693" w14:paraId="5530E083" w14:textId="581625E0">
      <w:pPr>
        <w:pStyle w:val="Heading2"/>
        <w:numPr>
          <w:ilvl w:val="0"/>
          <w:numId w:val="1"/>
        </w:numPr>
        <w:spacing w:line="360" w:lineRule="auto"/>
        <w:rPr>
          <w:b w:val="1"/>
          <w:bCs w:val="1"/>
        </w:rPr>
      </w:pPr>
      <w:r w:rsidRPr="7D535E23" w:rsidR="74908693">
        <w:rPr>
          <w:b w:val="1"/>
          <w:bCs w:val="1"/>
        </w:rPr>
        <w:t xml:space="preserve">Critical Evaluation and Impact Assessment </w:t>
      </w:r>
    </w:p>
    <w:p w:rsidR="32830770" w:rsidP="7D535E23" w:rsidRDefault="32830770" w14:paraId="4A94EFC8" w14:textId="4A9F9E86">
      <w:pPr>
        <w:pStyle w:val="Normal"/>
        <w:spacing w:line="360" w:lineRule="auto"/>
      </w:pPr>
    </w:p>
    <w:p w:rsidR="64320D9A" w:rsidP="7D535E23" w:rsidRDefault="64320D9A" w14:paraId="1FE67C79" w14:textId="647C3EFA">
      <w:pPr>
        <w:spacing w:before="240" w:beforeAutospacing="off" w:after="240" w:afterAutospacing="off" w:line="360" w:lineRule="auto"/>
      </w:pPr>
      <w:r w:rsidRPr="7D535E23" w:rsidR="64320D9A">
        <w:rPr>
          <w:rFonts w:ascii="Aptos" w:hAnsi="Aptos" w:eastAsia="Aptos" w:cs="Aptos"/>
          <w:noProof w:val="0"/>
          <w:color w:val="000000" w:themeColor="text1" w:themeTint="FF" w:themeShade="FF"/>
          <w:sz w:val="24"/>
          <w:szCs w:val="24"/>
          <w:lang w:val="en-GB"/>
        </w:rPr>
        <w:t>O</w:t>
      </w:r>
      <w:r w:rsidRPr="7D535E23" w:rsidR="6EB8DFBF">
        <w:rPr>
          <w:rFonts w:ascii="Aptos" w:hAnsi="Aptos" w:eastAsia="Aptos" w:cs="Aptos"/>
          <w:noProof w:val="0"/>
          <w:color w:val="000000" w:themeColor="text1" w:themeTint="FF" w:themeShade="FF"/>
          <w:sz w:val="24"/>
          <w:szCs w:val="24"/>
          <w:lang w:val="en-GB"/>
        </w:rPr>
        <w:t xml:space="preserve">n </w:t>
      </w:r>
      <w:r w:rsidRPr="7D535E23" w:rsidR="64DE1165">
        <w:rPr>
          <w:rFonts w:ascii="Aptos" w:hAnsi="Aptos" w:eastAsia="Aptos" w:cs="Aptos"/>
          <w:noProof w:val="0"/>
          <w:color w:val="000000" w:themeColor="text1" w:themeTint="FF" w:themeShade="FF"/>
          <w:sz w:val="24"/>
          <w:szCs w:val="24"/>
          <w:lang w:val="en-GB"/>
        </w:rPr>
        <w:t xml:space="preserve">the </w:t>
      </w:r>
      <w:r w:rsidRPr="7D535E23" w:rsidR="4B040CC9">
        <w:rPr>
          <w:rFonts w:ascii="Aptos" w:hAnsi="Aptos" w:eastAsia="Aptos" w:cs="Aptos"/>
          <w:noProof w:val="0"/>
          <w:color w:val="000000" w:themeColor="text1" w:themeTint="FF" w:themeShade="FF"/>
          <w:sz w:val="24"/>
          <w:szCs w:val="24"/>
          <w:lang w:val="en-GB"/>
        </w:rPr>
        <w:t>11th of</w:t>
      </w:r>
      <w:r w:rsidRPr="7D535E23" w:rsidR="6EB8DFBF">
        <w:rPr>
          <w:rFonts w:ascii="Aptos" w:hAnsi="Aptos" w:eastAsia="Aptos" w:cs="Aptos"/>
          <w:noProof w:val="0"/>
          <w:color w:val="000000" w:themeColor="text1" w:themeTint="FF" w:themeShade="FF"/>
          <w:sz w:val="24"/>
          <w:szCs w:val="24"/>
          <w:lang w:val="en-GB"/>
        </w:rPr>
        <w:t xml:space="preserve"> February 2025 at Swansea Arena,</w:t>
      </w:r>
      <w:r w:rsidRPr="7D535E23" w:rsidR="31714CCC">
        <w:rPr>
          <w:rFonts w:ascii="Aptos" w:hAnsi="Aptos" w:eastAsia="Aptos" w:cs="Aptos"/>
          <w:noProof w:val="0"/>
          <w:color w:val="000000" w:themeColor="text1" w:themeTint="FF" w:themeShade="FF"/>
          <w:sz w:val="24"/>
          <w:szCs w:val="24"/>
          <w:lang w:val="en-GB"/>
        </w:rPr>
        <w:t xml:space="preserve"> the third ITT Future You Wales event </w:t>
      </w:r>
      <w:r w:rsidRPr="7D535E23" w:rsidR="6EB8DFBF">
        <w:rPr>
          <w:rFonts w:ascii="Aptos" w:hAnsi="Aptos" w:eastAsia="Aptos" w:cs="Aptos"/>
          <w:noProof w:val="0"/>
          <w:color w:val="000000" w:themeColor="text1" w:themeTint="FF" w:themeShade="FF"/>
          <w:sz w:val="24"/>
          <w:szCs w:val="24"/>
          <w:lang w:val="en-GB"/>
        </w:rPr>
        <w:t>was a landmark initiative</w:t>
      </w:r>
      <w:r w:rsidRPr="7D535E23" w:rsidR="32078DAE">
        <w:rPr>
          <w:rFonts w:ascii="Aptos" w:hAnsi="Aptos" w:eastAsia="Aptos" w:cs="Aptos"/>
          <w:noProof w:val="0"/>
          <w:color w:val="000000" w:themeColor="text1" w:themeTint="FF" w:themeShade="FF"/>
          <w:sz w:val="24"/>
          <w:szCs w:val="24"/>
          <w:lang w:val="en-GB"/>
        </w:rPr>
        <w:t>,</w:t>
      </w:r>
      <w:r w:rsidRPr="7D535E23" w:rsidR="6EB8DFBF">
        <w:rPr>
          <w:rFonts w:ascii="Aptos" w:hAnsi="Aptos" w:eastAsia="Aptos" w:cs="Aptos"/>
          <w:noProof w:val="0"/>
          <w:color w:val="000000" w:themeColor="text1" w:themeTint="FF" w:themeShade="FF"/>
          <w:sz w:val="24"/>
          <w:szCs w:val="24"/>
          <w:lang w:val="en-GB"/>
        </w:rPr>
        <w:t xml:space="preserve"> aimed at connecting students, education providers, and tourism professionals. Its goal was to create a thematic, immersive experience under the branding "All Aboard for Future You – Wales to the World." This section critically evaluates the outcomes of the event, measur</w:t>
      </w:r>
      <w:r w:rsidRPr="7D535E23" w:rsidR="618DA7D6">
        <w:rPr>
          <w:rFonts w:ascii="Aptos" w:hAnsi="Aptos" w:eastAsia="Aptos" w:cs="Aptos"/>
          <w:noProof w:val="0"/>
          <w:color w:val="000000" w:themeColor="text1" w:themeTint="FF" w:themeShade="FF"/>
          <w:sz w:val="24"/>
          <w:szCs w:val="24"/>
          <w:lang w:val="en-GB"/>
        </w:rPr>
        <w:t>ing</w:t>
      </w:r>
      <w:r w:rsidRPr="7D535E23" w:rsidR="6EB8DFBF">
        <w:rPr>
          <w:rFonts w:ascii="Aptos" w:hAnsi="Aptos" w:eastAsia="Aptos" w:cs="Aptos"/>
          <w:noProof w:val="0"/>
          <w:color w:val="000000" w:themeColor="text1" w:themeTint="FF" w:themeShade="FF"/>
          <w:sz w:val="24"/>
          <w:szCs w:val="24"/>
          <w:lang w:val="en-GB"/>
        </w:rPr>
        <w:t xml:space="preserve"> its success in relation to its intended </w:t>
      </w:r>
      <w:r w:rsidRPr="7D535E23" w:rsidR="6EB8DFBF">
        <w:rPr>
          <w:rFonts w:ascii="Aptos" w:hAnsi="Aptos" w:eastAsia="Aptos" w:cs="Aptos"/>
          <w:noProof w:val="0"/>
          <w:color w:val="000000" w:themeColor="text1" w:themeTint="FF" w:themeShade="FF"/>
          <w:sz w:val="24"/>
          <w:szCs w:val="24"/>
          <w:lang w:val="en-GB"/>
        </w:rPr>
        <w:t>objectives</w:t>
      </w:r>
      <w:r w:rsidRPr="7D535E23" w:rsidR="6EB8DFBF">
        <w:rPr>
          <w:rFonts w:ascii="Aptos" w:hAnsi="Aptos" w:eastAsia="Aptos" w:cs="Aptos"/>
          <w:noProof w:val="0"/>
          <w:color w:val="000000" w:themeColor="text1" w:themeTint="FF" w:themeShade="FF"/>
          <w:sz w:val="24"/>
          <w:szCs w:val="24"/>
          <w:lang w:val="en-GB"/>
        </w:rPr>
        <w:t>, and</w:t>
      </w:r>
      <w:r w:rsidRPr="7D535E23" w:rsidR="24A00653">
        <w:rPr>
          <w:rFonts w:ascii="Aptos" w:hAnsi="Aptos" w:eastAsia="Aptos" w:cs="Aptos"/>
          <w:noProof w:val="0"/>
          <w:color w:val="000000" w:themeColor="text1" w:themeTint="FF" w:themeShade="FF"/>
          <w:sz w:val="24"/>
          <w:szCs w:val="24"/>
          <w:lang w:val="en-GB"/>
        </w:rPr>
        <w:t xml:space="preserve"> will</w:t>
      </w:r>
      <w:r w:rsidRPr="7D535E23" w:rsidR="6EB8DFBF">
        <w:rPr>
          <w:rFonts w:ascii="Aptos" w:hAnsi="Aptos" w:eastAsia="Aptos" w:cs="Aptos"/>
          <w:noProof w:val="0"/>
          <w:color w:val="000000" w:themeColor="text1" w:themeTint="FF" w:themeShade="FF"/>
          <w:sz w:val="24"/>
          <w:szCs w:val="24"/>
          <w:lang w:val="en-GB"/>
        </w:rPr>
        <w:t xml:space="preserve"> </w:t>
      </w:r>
      <w:r w:rsidRPr="7D535E23" w:rsidR="6EB8DFBF">
        <w:rPr>
          <w:rFonts w:ascii="Aptos" w:hAnsi="Aptos" w:eastAsia="Aptos" w:cs="Aptos"/>
          <w:noProof w:val="0"/>
          <w:color w:val="000000" w:themeColor="text1" w:themeTint="FF" w:themeShade="FF"/>
          <w:sz w:val="24"/>
          <w:szCs w:val="24"/>
          <w:lang w:val="en-GB"/>
        </w:rPr>
        <w:t>identif</w:t>
      </w:r>
      <w:r w:rsidRPr="7D535E23" w:rsidR="211F87A3">
        <w:rPr>
          <w:rFonts w:ascii="Aptos" w:hAnsi="Aptos" w:eastAsia="Aptos" w:cs="Aptos"/>
          <w:noProof w:val="0"/>
          <w:color w:val="000000" w:themeColor="text1" w:themeTint="FF" w:themeShade="FF"/>
          <w:sz w:val="24"/>
          <w:szCs w:val="24"/>
          <w:lang w:val="en-GB"/>
        </w:rPr>
        <w:t>y</w:t>
      </w:r>
      <w:r w:rsidRPr="7D535E23" w:rsidR="6EB8DFBF">
        <w:rPr>
          <w:rFonts w:ascii="Aptos" w:hAnsi="Aptos" w:eastAsia="Aptos" w:cs="Aptos"/>
          <w:noProof w:val="0"/>
          <w:color w:val="000000" w:themeColor="text1" w:themeTint="FF" w:themeShade="FF"/>
          <w:sz w:val="24"/>
          <w:szCs w:val="24"/>
          <w:lang w:val="en-GB"/>
        </w:rPr>
        <w:t xml:space="preserve"> key areas for improvement. The analysis is supported with academic frameworks and theory to ensure a rigorous, reflective understanding of the project.</w:t>
      </w:r>
    </w:p>
    <w:p w:rsidR="32830770" w:rsidP="7D535E23" w:rsidRDefault="32830770" w14:paraId="15FF7C62" w14:textId="02C1888E">
      <w:pPr>
        <w:pStyle w:val="Normal"/>
        <w:spacing w:line="360" w:lineRule="auto"/>
      </w:pPr>
    </w:p>
    <w:p w:rsidR="32830770" w:rsidP="7D535E23" w:rsidRDefault="32830770" w14:paraId="3102A728" w14:textId="33BAF5C5">
      <w:pPr>
        <w:pStyle w:val="Heading2"/>
        <w:spacing w:before="240" w:beforeAutospacing="off" w:after="240" w:afterAutospacing="off" w:line="360" w:lineRule="auto"/>
        <w:rPr>
          <w:noProof w:val="0"/>
          <w:lang w:val="en-GB"/>
        </w:rPr>
      </w:pPr>
      <w:r w:rsidR="1F065EA3">
        <w:rPr/>
        <w:t xml:space="preserve">Evaluation of Project Outcomes </w:t>
      </w:r>
      <w:r w:rsidR="692B7662">
        <w:rPr/>
        <w:t xml:space="preserve"> </w:t>
      </w:r>
    </w:p>
    <w:p w:rsidR="286B6445" w:rsidP="7D535E23" w:rsidRDefault="286B6445" w14:paraId="5CEB5411" w14:textId="57849AB4">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p>
    <w:p w:rsidR="08054A24" w:rsidP="7D535E23" w:rsidRDefault="08054A24" w14:paraId="1357D6AF" w14:textId="2A46065C">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08054A24">
        <w:rPr>
          <w:rFonts w:ascii="Aptos" w:hAnsi="Aptos" w:eastAsia="Aptos" w:cs="Aptos"/>
          <w:noProof w:val="0"/>
          <w:color w:val="000000" w:themeColor="text1" w:themeTint="FF" w:themeShade="FF"/>
          <w:sz w:val="24"/>
          <w:szCs w:val="24"/>
          <w:lang w:val="en-GB"/>
        </w:rPr>
        <w:t>The primary aim of the project was to cr</w:t>
      </w:r>
      <w:r w:rsidRPr="7D535E23" w:rsidR="129217FE">
        <w:rPr>
          <w:rFonts w:ascii="Aptos" w:hAnsi="Aptos" w:eastAsia="Aptos" w:cs="Aptos"/>
          <w:noProof w:val="0"/>
          <w:color w:val="000000" w:themeColor="text1" w:themeTint="FF" w:themeShade="FF"/>
          <w:sz w:val="24"/>
          <w:szCs w:val="24"/>
          <w:lang w:val="en-GB"/>
        </w:rPr>
        <w:t>eate</w:t>
      </w:r>
      <w:r w:rsidRPr="7D535E23" w:rsidR="08054A24">
        <w:rPr>
          <w:rFonts w:ascii="Aptos" w:hAnsi="Aptos" w:eastAsia="Aptos" w:cs="Aptos"/>
          <w:noProof w:val="0"/>
          <w:color w:val="000000" w:themeColor="text1" w:themeTint="FF" w:themeShade="FF"/>
          <w:sz w:val="24"/>
          <w:szCs w:val="24"/>
          <w:lang w:val="en-GB"/>
        </w:rPr>
        <w:t xml:space="preserve"> a cohesive theme and branding strategy that enhanced the appeal of the event, aligned with Welsh cultural identity, and resonated with </w:t>
      </w:r>
      <w:r w:rsidRPr="7D535E23" w:rsidR="722AF812">
        <w:rPr>
          <w:rFonts w:ascii="Aptos" w:hAnsi="Aptos" w:eastAsia="Aptos" w:cs="Aptos"/>
          <w:noProof w:val="0"/>
          <w:color w:val="000000" w:themeColor="text1" w:themeTint="FF" w:themeShade="FF"/>
          <w:sz w:val="24"/>
          <w:szCs w:val="24"/>
          <w:lang w:val="en-GB"/>
        </w:rPr>
        <w:t>attendees</w:t>
      </w:r>
      <w:r w:rsidRPr="7D535E23" w:rsidR="08054A24">
        <w:rPr>
          <w:rFonts w:ascii="Aptos" w:hAnsi="Aptos" w:eastAsia="Aptos" w:cs="Aptos"/>
          <w:noProof w:val="0"/>
          <w:color w:val="000000" w:themeColor="text1" w:themeTint="FF" w:themeShade="FF"/>
          <w:sz w:val="24"/>
          <w:szCs w:val="24"/>
          <w:lang w:val="en-GB"/>
        </w:rPr>
        <w:t xml:space="preserve">. Judging by </w:t>
      </w:r>
      <w:r w:rsidRPr="7D535E23" w:rsidR="6E60BF16">
        <w:rPr>
          <w:rFonts w:ascii="Aptos" w:hAnsi="Aptos" w:eastAsia="Aptos" w:cs="Aptos"/>
          <w:noProof w:val="0"/>
          <w:color w:val="000000" w:themeColor="text1" w:themeTint="FF" w:themeShade="FF"/>
          <w:sz w:val="24"/>
          <w:szCs w:val="24"/>
          <w:lang w:val="en-GB"/>
        </w:rPr>
        <w:t xml:space="preserve">some </w:t>
      </w:r>
      <w:r w:rsidRPr="7D535E23" w:rsidR="0FFF683B">
        <w:rPr>
          <w:rFonts w:ascii="Aptos" w:hAnsi="Aptos" w:eastAsia="Aptos" w:cs="Aptos"/>
          <w:noProof w:val="0"/>
          <w:color w:val="000000" w:themeColor="text1" w:themeTint="FF" w:themeShade="FF"/>
          <w:sz w:val="24"/>
          <w:szCs w:val="24"/>
          <w:lang w:val="en-GB"/>
        </w:rPr>
        <w:t>attendees'</w:t>
      </w:r>
      <w:r w:rsidRPr="7D535E23" w:rsidR="05A0420A">
        <w:rPr>
          <w:rFonts w:ascii="Aptos" w:hAnsi="Aptos" w:eastAsia="Aptos" w:cs="Aptos"/>
          <w:noProof w:val="0"/>
          <w:color w:val="000000" w:themeColor="text1" w:themeTint="FF" w:themeShade="FF"/>
          <w:sz w:val="24"/>
          <w:szCs w:val="24"/>
          <w:lang w:val="en-GB"/>
        </w:rPr>
        <w:t xml:space="preserve"> verbal</w:t>
      </w:r>
      <w:r w:rsidRPr="7D535E23" w:rsidR="08054A24">
        <w:rPr>
          <w:rFonts w:ascii="Aptos" w:hAnsi="Aptos" w:eastAsia="Aptos" w:cs="Aptos"/>
          <w:noProof w:val="0"/>
          <w:color w:val="000000" w:themeColor="text1" w:themeTint="FF" w:themeShade="FF"/>
          <w:sz w:val="24"/>
          <w:szCs w:val="24"/>
          <w:lang w:val="en-GB"/>
        </w:rPr>
        <w:t xml:space="preserve"> feedback, visual documentation, and </w:t>
      </w:r>
      <w:r w:rsidRPr="7D535E23" w:rsidR="5962BDBE">
        <w:rPr>
          <w:rFonts w:ascii="Aptos" w:hAnsi="Aptos" w:eastAsia="Aptos" w:cs="Aptos"/>
          <w:noProof w:val="0"/>
          <w:color w:val="000000" w:themeColor="text1" w:themeTint="FF" w:themeShade="FF"/>
          <w:sz w:val="24"/>
          <w:szCs w:val="24"/>
          <w:lang w:val="en-GB"/>
        </w:rPr>
        <w:t>lecturers'</w:t>
      </w:r>
      <w:r w:rsidRPr="7D535E23" w:rsidR="08054A24">
        <w:rPr>
          <w:rFonts w:ascii="Aptos" w:hAnsi="Aptos" w:eastAsia="Aptos" w:cs="Aptos"/>
          <w:noProof w:val="0"/>
          <w:color w:val="000000" w:themeColor="text1" w:themeTint="FF" w:themeShade="FF"/>
          <w:sz w:val="24"/>
          <w:szCs w:val="24"/>
          <w:lang w:val="en-GB"/>
        </w:rPr>
        <w:t xml:space="preserve"> commentary, the project broadly achieved these aims.</w:t>
      </w:r>
      <w:r w:rsidRPr="7D535E23" w:rsidR="4834C02E">
        <w:rPr>
          <w:rFonts w:ascii="Aptos" w:hAnsi="Aptos" w:eastAsia="Aptos" w:cs="Aptos"/>
          <w:noProof w:val="0"/>
          <w:color w:val="000000" w:themeColor="text1" w:themeTint="FF" w:themeShade="FF"/>
          <w:sz w:val="24"/>
          <w:szCs w:val="24"/>
          <w:lang w:val="en-GB"/>
        </w:rPr>
        <w:t xml:space="preserve"> For example, Danny Waine, founder of Travel </w:t>
      </w:r>
      <w:r w:rsidRPr="7D535E23" w:rsidR="4834C02E">
        <w:rPr>
          <w:rFonts w:ascii="Aptos" w:hAnsi="Aptos" w:eastAsia="Aptos" w:cs="Aptos"/>
          <w:noProof w:val="0"/>
          <w:color w:val="000000" w:themeColor="text1" w:themeTint="FF" w:themeShade="FF"/>
          <w:sz w:val="24"/>
          <w:szCs w:val="24"/>
          <w:lang w:val="en-GB"/>
        </w:rPr>
        <w:t>Nomands</w:t>
      </w:r>
      <w:r w:rsidRPr="7D535E23" w:rsidR="4834C02E">
        <w:rPr>
          <w:rFonts w:ascii="Aptos" w:hAnsi="Aptos" w:eastAsia="Aptos" w:cs="Aptos"/>
          <w:noProof w:val="0"/>
          <w:color w:val="000000" w:themeColor="text1" w:themeTint="FF" w:themeShade="FF"/>
          <w:sz w:val="24"/>
          <w:szCs w:val="24"/>
          <w:lang w:val="en-GB"/>
        </w:rPr>
        <w:t xml:space="preserve"> said “WOW! Wales! What a show.... </w:t>
      </w:r>
      <w:r w:rsidRPr="7D535E23" w:rsidR="28DCA9F7">
        <w:rPr>
          <w:rFonts w:ascii="Aptos" w:hAnsi="Aptos" w:eastAsia="Aptos" w:cs="Aptos"/>
          <w:noProof w:val="0"/>
          <w:color w:val="000000" w:themeColor="text1" w:themeTint="FF" w:themeShade="FF"/>
          <w:sz w:val="24"/>
          <w:szCs w:val="24"/>
          <w:lang w:val="en-GB"/>
        </w:rPr>
        <w:t>Today's</w:t>
      </w:r>
      <w:r w:rsidRPr="7D535E23" w:rsidR="4834C02E">
        <w:rPr>
          <w:rFonts w:ascii="Aptos" w:hAnsi="Aptos" w:eastAsia="Aptos" w:cs="Aptos"/>
          <w:noProof w:val="0"/>
          <w:color w:val="000000" w:themeColor="text1" w:themeTint="FF" w:themeShade="FF"/>
          <w:sz w:val="24"/>
          <w:szCs w:val="24"/>
          <w:lang w:val="en-GB"/>
        </w:rPr>
        <w:t xml:space="preserve"> ITT</w:t>
      </w:r>
      <w:r w:rsidRPr="7D535E23" w:rsidR="2245A363">
        <w:rPr>
          <w:rFonts w:ascii="Aptos" w:hAnsi="Aptos" w:eastAsia="Aptos" w:cs="Aptos"/>
          <w:noProof w:val="0"/>
          <w:color w:val="000000" w:themeColor="text1" w:themeTint="FF" w:themeShade="FF"/>
          <w:sz w:val="24"/>
          <w:szCs w:val="24"/>
          <w:lang w:val="en-GB"/>
        </w:rPr>
        <w:t xml:space="preserve"> Future You Event was </w:t>
      </w:r>
      <w:bookmarkStart w:name="_Int_IyTCskuh" w:id="720079139"/>
      <w:r w:rsidRPr="7D535E23" w:rsidR="2245A363">
        <w:rPr>
          <w:rFonts w:ascii="Aptos" w:hAnsi="Aptos" w:eastAsia="Aptos" w:cs="Aptos"/>
          <w:noProof w:val="0"/>
          <w:color w:val="000000" w:themeColor="text1" w:themeTint="FF" w:themeShade="FF"/>
          <w:sz w:val="24"/>
          <w:szCs w:val="24"/>
          <w:lang w:val="en-GB"/>
        </w:rPr>
        <w:t>absolutely incredible</w:t>
      </w:r>
      <w:bookmarkEnd w:id="720079139"/>
      <w:r w:rsidRPr="7D535E23" w:rsidR="2245A363">
        <w:rPr>
          <w:rFonts w:ascii="Aptos" w:hAnsi="Aptos" w:eastAsia="Aptos" w:cs="Aptos"/>
          <w:noProof w:val="0"/>
          <w:color w:val="000000" w:themeColor="text1" w:themeTint="FF" w:themeShade="FF"/>
          <w:sz w:val="24"/>
          <w:szCs w:val="24"/>
          <w:lang w:val="en-GB"/>
        </w:rPr>
        <w:t>”</w:t>
      </w:r>
      <w:r w:rsidRPr="7D535E23" w:rsidR="27570AC3">
        <w:rPr>
          <w:rFonts w:ascii="Aptos" w:hAnsi="Aptos" w:eastAsia="Aptos" w:cs="Aptos"/>
          <w:noProof w:val="0"/>
          <w:color w:val="000000" w:themeColor="text1" w:themeTint="FF" w:themeShade="FF"/>
          <w:sz w:val="24"/>
          <w:szCs w:val="24"/>
          <w:lang w:val="en-GB"/>
        </w:rPr>
        <w:t>,</w:t>
      </w:r>
      <w:r w:rsidRPr="7D535E23" w:rsidR="27570AC3">
        <w:rPr>
          <w:rFonts w:ascii="Aptos" w:hAnsi="Aptos" w:eastAsia="Aptos" w:cs="Aptos"/>
          <w:noProof w:val="0"/>
          <w:color w:val="000000" w:themeColor="text1" w:themeTint="FF" w:themeShade="FF"/>
          <w:sz w:val="24"/>
          <w:szCs w:val="24"/>
          <w:lang w:val="en-GB"/>
        </w:rPr>
        <w:t xml:space="preserve"> Whilst others commented on the event being “Superbly organised by the </w:t>
      </w:r>
      <w:r w:rsidRPr="7D535E23" w:rsidR="27570AC3">
        <w:rPr>
          <w:rFonts w:ascii="Aptos" w:hAnsi="Aptos" w:eastAsia="Aptos" w:cs="Aptos"/>
          <w:noProof w:val="0"/>
          <w:color w:val="000000" w:themeColor="text1" w:themeTint="FF" w:themeShade="FF"/>
          <w:sz w:val="24"/>
          <w:szCs w:val="24"/>
          <w:lang w:val="en-GB"/>
        </w:rPr>
        <w:t>fab</w:t>
      </w:r>
      <w:r w:rsidRPr="7D535E23" w:rsidR="27570AC3">
        <w:rPr>
          <w:rFonts w:ascii="Aptos" w:hAnsi="Aptos" w:eastAsia="Aptos" w:cs="Aptos"/>
          <w:noProof w:val="0"/>
          <w:color w:val="000000" w:themeColor="text1" w:themeTint="FF" w:themeShade="FF"/>
          <w:sz w:val="24"/>
          <w:szCs w:val="24"/>
          <w:lang w:val="en-GB"/>
        </w:rPr>
        <w:t xml:space="preserve"> four students”</w:t>
      </w:r>
      <w:r w:rsidRPr="7D535E23" w:rsidR="10B00718">
        <w:rPr>
          <w:rFonts w:ascii="Aptos" w:hAnsi="Aptos" w:eastAsia="Aptos" w:cs="Aptos"/>
          <w:noProof w:val="0"/>
          <w:color w:val="000000" w:themeColor="text1" w:themeTint="FF" w:themeShade="FF"/>
          <w:sz w:val="24"/>
          <w:szCs w:val="24"/>
          <w:lang w:val="en-GB"/>
        </w:rPr>
        <w:t xml:space="preserve"> </w:t>
      </w:r>
      <w:r w:rsidRPr="7D535E23" w:rsidR="10B00718">
        <w:rPr>
          <w:rFonts w:ascii="Aptos" w:hAnsi="Aptos" w:eastAsia="Aptos" w:cs="Aptos"/>
          <w:noProof w:val="0"/>
          <w:color w:val="000000" w:themeColor="text1" w:themeTint="FF" w:themeShade="FF"/>
          <w:sz w:val="24"/>
          <w:szCs w:val="24"/>
          <w:lang w:val="en-GB"/>
        </w:rPr>
        <w:t>(Linkedin,</w:t>
      </w:r>
      <w:r w:rsidRPr="7D535E23" w:rsidR="3FC04DDD">
        <w:rPr>
          <w:rFonts w:ascii="Aptos" w:hAnsi="Aptos" w:eastAsia="Aptos" w:cs="Aptos"/>
          <w:noProof w:val="0"/>
          <w:color w:val="000000" w:themeColor="text1" w:themeTint="FF" w:themeShade="FF"/>
          <w:sz w:val="24"/>
          <w:szCs w:val="24"/>
          <w:lang w:val="en-GB"/>
        </w:rPr>
        <w:t>2025)</w:t>
      </w:r>
      <w:r w:rsidRPr="7D535E23" w:rsidR="10B00718">
        <w:rPr>
          <w:rFonts w:ascii="Aptos" w:hAnsi="Aptos" w:eastAsia="Aptos" w:cs="Aptos"/>
          <w:noProof w:val="0"/>
          <w:color w:val="000000" w:themeColor="text1" w:themeTint="FF" w:themeShade="FF"/>
          <w:sz w:val="24"/>
          <w:szCs w:val="24"/>
          <w:lang w:val="en-GB"/>
        </w:rPr>
        <w:t xml:space="preserve">. </w:t>
      </w:r>
      <w:r w:rsidRPr="7D535E23" w:rsidR="08054A24">
        <w:rPr>
          <w:rFonts w:ascii="Aptos" w:hAnsi="Aptos" w:eastAsia="Aptos" w:cs="Aptos"/>
          <w:noProof w:val="0"/>
          <w:color w:val="000000" w:themeColor="text1" w:themeTint="FF" w:themeShade="FF"/>
          <w:sz w:val="24"/>
          <w:szCs w:val="24"/>
          <w:lang w:val="en-GB"/>
        </w:rPr>
        <w:t xml:space="preserve"> </w:t>
      </w:r>
    </w:p>
    <w:p w:rsidR="08054A24" w:rsidP="7D535E23" w:rsidRDefault="08054A24" w14:paraId="28193479" w14:textId="3EEFB495">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08054A24">
        <w:rPr>
          <w:rFonts w:ascii="Aptos" w:hAnsi="Aptos" w:eastAsia="Aptos" w:cs="Aptos"/>
          <w:noProof w:val="0"/>
          <w:color w:val="000000" w:themeColor="text1" w:themeTint="FF" w:themeShade="FF"/>
          <w:sz w:val="24"/>
          <w:szCs w:val="24"/>
          <w:lang w:val="en-GB"/>
        </w:rPr>
        <w:t>The use of consistent branding, boarding-pass style materials</w:t>
      </w:r>
      <w:r w:rsidRPr="7D535E23" w:rsidR="69D7E2A8">
        <w:rPr>
          <w:rFonts w:ascii="Aptos" w:hAnsi="Aptos" w:eastAsia="Aptos" w:cs="Aptos"/>
          <w:noProof w:val="0"/>
          <w:color w:val="000000" w:themeColor="text1" w:themeTint="FF" w:themeShade="FF"/>
          <w:sz w:val="24"/>
          <w:szCs w:val="24"/>
          <w:lang w:val="en-GB"/>
        </w:rPr>
        <w:t xml:space="preserve"> used for the treasure hunt</w:t>
      </w:r>
      <w:r w:rsidRPr="7D535E23" w:rsidR="08054A24">
        <w:rPr>
          <w:rFonts w:ascii="Aptos" w:hAnsi="Aptos" w:eastAsia="Aptos" w:cs="Aptos"/>
          <w:noProof w:val="0"/>
          <w:color w:val="000000" w:themeColor="text1" w:themeTint="FF" w:themeShade="FF"/>
          <w:sz w:val="24"/>
          <w:szCs w:val="24"/>
          <w:lang w:val="en-GB"/>
        </w:rPr>
        <w:t xml:space="preserve">, soundscapes, and </w:t>
      </w:r>
      <w:r w:rsidRPr="7D535E23" w:rsidR="01E7F11E">
        <w:rPr>
          <w:rFonts w:ascii="Aptos" w:hAnsi="Aptos" w:eastAsia="Aptos" w:cs="Aptos"/>
          <w:noProof w:val="0"/>
          <w:color w:val="000000" w:themeColor="text1" w:themeTint="FF" w:themeShade="FF"/>
          <w:sz w:val="24"/>
          <w:szCs w:val="24"/>
          <w:lang w:val="en-GB"/>
        </w:rPr>
        <w:t>visually appealing entrance</w:t>
      </w:r>
      <w:r w:rsidRPr="7D535E23" w:rsidR="08054A24">
        <w:rPr>
          <w:rFonts w:ascii="Aptos" w:hAnsi="Aptos" w:eastAsia="Aptos" w:cs="Aptos"/>
          <w:noProof w:val="0"/>
          <w:color w:val="000000" w:themeColor="text1" w:themeTint="FF" w:themeShade="FF"/>
          <w:sz w:val="24"/>
          <w:szCs w:val="24"/>
          <w:lang w:val="en-GB"/>
        </w:rPr>
        <w:t xml:space="preserve"> effectively set the tone for the experience, contributing to </w:t>
      </w:r>
      <w:r w:rsidRPr="7D535E23" w:rsidR="08054A24">
        <w:rPr>
          <w:rFonts w:ascii="Aptos" w:hAnsi="Aptos" w:eastAsia="Aptos" w:cs="Aptos"/>
          <w:noProof w:val="0"/>
          <w:color w:val="000000" w:themeColor="text1" w:themeTint="FF" w:themeShade="FF"/>
          <w:sz w:val="24"/>
          <w:szCs w:val="24"/>
          <w:lang w:val="en-GB"/>
        </w:rPr>
        <w:t>a high level</w:t>
      </w:r>
      <w:r w:rsidRPr="7D535E23" w:rsidR="08054A24">
        <w:rPr>
          <w:rFonts w:ascii="Aptos" w:hAnsi="Aptos" w:eastAsia="Aptos" w:cs="Aptos"/>
          <w:noProof w:val="0"/>
          <w:color w:val="000000" w:themeColor="text1" w:themeTint="FF" w:themeShade="FF"/>
          <w:sz w:val="24"/>
          <w:szCs w:val="24"/>
          <w:lang w:val="en-GB"/>
        </w:rPr>
        <w:t xml:space="preserve"> of participant engagement. This aligns with </w:t>
      </w:r>
      <w:r w:rsidRPr="7D535E23" w:rsidR="0DCC8A75">
        <w:rPr>
          <w:rFonts w:ascii="Aptos" w:hAnsi="Aptos" w:eastAsia="Aptos" w:cs="Aptos"/>
          <w:noProof w:val="0"/>
          <w:color w:val="000000" w:themeColor="text1" w:themeTint="FF" w:themeShade="FF"/>
          <w:sz w:val="24"/>
          <w:szCs w:val="24"/>
          <w:lang w:val="en-GB"/>
        </w:rPr>
        <w:t>Saribas, (202</w:t>
      </w:r>
      <w:r w:rsidRPr="7D535E23" w:rsidR="3FDE9E00">
        <w:rPr>
          <w:rFonts w:ascii="Aptos" w:hAnsi="Aptos" w:eastAsia="Aptos" w:cs="Aptos"/>
          <w:noProof w:val="0"/>
          <w:color w:val="000000" w:themeColor="text1" w:themeTint="FF" w:themeShade="FF"/>
          <w:sz w:val="24"/>
          <w:szCs w:val="24"/>
          <w:lang w:val="en-GB"/>
        </w:rPr>
        <w:t>2</w:t>
      </w:r>
      <w:r w:rsidRPr="7D535E23" w:rsidR="08054A24">
        <w:rPr>
          <w:rFonts w:ascii="Aptos" w:hAnsi="Aptos" w:eastAsia="Aptos" w:cs="Aptos"/>
          <w:noProof w:val="0"/>
          <w:color w:val="000000" w:themeColor="text1" w:themeTint="FF" w:themeShade="FF"/>
          <w:sz w:val="24"/>
          <w:szCs w:val="24"/>
          <w:lang w:val="en-GB"/>
        </w:rPr>
        <w:t>), who highlight the importance of sensory and thematic branding in tourism-related event planning to enhance memorability and emotional connection.</w:t>
      </w:r>
    </w:p>
    <w:p w:rsidR="5F921059" w:rsidP="7D535E23" w:rsidRDefault="5F921059" w14:paraId="7E591779" w14:textId="22AFDD57">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60D84E6E" w:rsidR="5F921059">
        <w:rPr>
          <w:rFonts w:ascii="Aptos" w:hAnsi="Aptos" w:eastAsia="Aptos" w:cs="Aptos"/>
          <w:noProof w:val="0"/>
          <w:color w:val="000000" w:themeColor="text1" w:themeTint="FF" w:themeShade="FF"/>
          <w:sz w:val="24"/>
          <w:szCs w:val="24"/>
          <w:lang w:val="en-GB"/>
        </w:rPr>
        <w:t>This also links to Pine and Gilmore’s</w:t>
      </w:r>
      <w:r w:rsidRPr="60D84E6E" w:rsidR="20A29518">
        <w:rPr>
          <w:rFonts w:ascii="Aptos" w:hAnsi="Aptos" w:eastAsia="Aptos" w:cs="Aptos"/>
          <w:noProof w:val="0"/>
          <w:color w:val="000000" w:themeColor="text1" w:themeTint="FF" w:themeShade="FF"/>
          <w:sz w:val="24"/>
          <w:szCs w:val="24"/>
          <w:lang w:val="en-GB"/>
        </w:rPr>
        <w:t xml:space="preserve"> (1998)</w:t>
      </w:r>
      <w:r w:rsidRPr="60D84E6E" w:rsidR="5F921059">
        <w:rPr>
          <w:rFonts w:ascii="Aptos" w:hAnsi="Aptos" w:eastAsia="Aptos" w:cs="Aptos"/>
          <w:noProof w:val="0"/>
          <w:color w:val="000000" w:themeColor="text1" w:themeTint="FF" w:themeShade="FF"/>
          <w:sz w:val="24"/>
          <w:szCs w:val="24"/>
          <w:lang w:val="en-GB"/>
        </w:rPr>
        <w:t xml:space="preserve"> Experience Economy theory, which suggests that successful events must stage immersive, emotionally resonant experiences that engage the senses</w:t>
      </w:r>
      <w:r w:rsidRPr="60D84E6E" w:rsidR="5F921059">
        <w:rPr>
          <w:rFonts w:ascii="Aptos" w:hAnsi="Aptos" w:eastAsia="Aptos" w:cs="Aptos"/>
          <w:noProof w:val="0"/>
          <w:color w:val="000000" w:themeColor="text1" w:themeTint="FF" w:themeShade="FF"/>
          <w:sz w:val="24"/>
          <w:szCs w:val="24"/>
          <w:lang w:val="en-GB"/>
        </w:rPr>
        <w:t xml:space="preserve">. The events </w:t>
      </w:r>
      <w:r w:rsidRPr="60D84E6E" w:rsidR="5329E60A">
        <w:rPr>
          <w:rFonts w:ascii="Aptos" w:hAnsi="Aptos" w:eastAsia="Aptos" w:cs="Aptos"/>
          <w:noProof w:val="0"/>
          <w:color w:val="000000" w:themeColor="text1" w:themeTint="FF" w:themeShade="FF"/>
          <w:sz w:val="24"/>
          <w:szCs w:val="24"/>
          <w:lang w:val="en-GB"/>
        </w:rPr>
        <w:t xml:space="preserve">elements from branding to visual immersion helped position it as a memorable and engaging journey for participants. </w:t>
      </w:r>
      <w:r w:rsidRPr="60D84E6E" w:rsidR="15725CC9">
        <w:rPr>
          <w:rFonts w:ascii="Aptos" w:hAnsi="Aptos" w:eastAsia="Aptos" w:cs="Aptos"/>
          <w:noProof w:val="0"/>
          <w:color w:val="000000" w:themeColor="text1" w:themeTint="FF" w:themeShade="FF"/>
          <w:sz w:val="24"/>
          <w:szCs w:val="24"/>
          <w:lang w:val="en-GB"/>
        </w:rPr>
        <w:t>A SAGE article from 2024</w:t>
      </w:r>
      <w:r w:rsidRPr="60D84E6E" w:rsidR="1C13E12D">
        <w:rPr>
          <w:rFonts w:ascii="Aptos" w:hAnsi="Aptos" w:eastAsia="Aptos" w:cs="Aptos"/>
          <w:noProof w:val="0"/>
          <w:color w:val="000000" w:themeColor="text1" w:themeTint="FF" w:themeShade="FF"/>
          <w:sz w:val="24"/>
          <w:szCs w:val="24"/>
          <w:lang w:val="en-GB"/>
        </w:rPr>
        <w:t xml:space="preserve"> further argue</w:t>
      </w:r>
      <w:r w:rsidRPr="60D84E6E" w:rsidR="54167C08">
        <w:rPr>
          <w:rFonts w:ascii="Aptos" w:hAnsi="Aptos" w:eastAsia="Aptos" w:cs="Aptos"/>
          <w:noProof w:val="0"/>
          <w:color w:val="000000" w:themeColor="text1" w:themeTint="FF" w:themeShade="FF"/>
          <w:sz w:val="24"/>
          <w:szCs w:val="24"/>
          <w:lang w:val="en-GB"/>
        </w:rPr>
        <w:t>s</w:t>
      </w:r>
      <w:r w:rsidRPr="60D84E6E" w:rsidR="1C13E12D">
        <w:rPr>
          <w:rFonts w:ascii="Aptos" w:hAnsi="Aptos" w:eastAsia="Aptos" w:cs="Aptos"/>
          <w:noProof w:val="0"/>
          <w:color w:val="000000" w:themeColor="text1" w:themeTint="FF" w:themeShade="FF"/>
          <w:sz w:val="24"/>
          <w:szCs w:val="24"/>
          <w:lang w:val="en-GB"/>
        </w:rPr>
        <w:t xml:space="preserve"> that </w:t>
      </w:r>
      <w:r w:rsidRPr="60D84E6E" w:rsidR="2D646760">
        <w:rPr>
          <w:rFonts w:ascii="Aptos" w:hAnsi="Aptos" w:eastAsia="Aptos" w:cs="Aptos"/>
          <w:noProof w:val="0"/>
          <w:color w:val="000000" w:themeColor="text1" w:themeTint="FF" w:themeShade="FF"/>
          <w:sz w:val="24"/>
          <w:szCs w:val="24"/>
          <w:lang w:val="en-GB"/>
        </w:rPr>
        <w:t xml:space="preserve">story telling plays a key role in </w:t>
      </w:r>
      <w:r w:rsidRPr="60D84E6E" w:rsidR="1C13E12D">
        <w:rPr>
          <w:rFonts w:ascii="Aptos" w:hAnsi="Aptos" w:eastAsia="Aptos" w:cs="Aptos"/>
          <w:noProof w:val="0"/>
          <w:color w:val="000000" w:themeColor="text1" w:themeTint="FF" w:themeShade="FF"/>
          <w:sz w:val="24"/>
          <w:szCs w:val="24"/>
          <w:lang w:val="en-GB"/>
        </w:rPr>
        <w:t>tourism and event experiences</w:t>
      </w:r>
      <w:r w:rsidRPr="60D84E6E" w:rsidR="71B17177">
        <w:rPr>
          <w:rFonts w:ascii="Aptos" w:hAnsi="Aptos" w:eastAsia="Aptos" w:cs="Aptos"/>
          <w:noProof w:val="0"/>
          <w:color w:val="000000" w:themeColor="text1" w:themeTint="FF" w:themeShade="FF"/>
          <w:sz w:val="24"/>
          <w:szCs w:val="24"/>
          <w:lang w:val="en-GB"/>
        </w:rPr>
        <w:t xml:space="preserve"> to create relationships</w:t>
      </w:r>
      <w:r w:rsidRPr="60D84E6E" w:rsidR="35E0AC5A">
        <w:rPr>
          <w:rFonts w:ascii="Aptos" w:hAnsi="Aptos" w:eastAsia="Aptos" w:cs="Aptos"/>
          <w:noProof w:val="0"/>
          <w:color w:val="000000" w:themeColor="text1" w:themeTint="FF" w:themeShade="FF"/>
          <w:sz w:val="24"/>
          <w:szCs w:val="24"/>
          <w:lang w:val="en-GB"/>
        </w:rPr>
        <w:t>.</w:t>
      </w:r>
      <w:r w:rsidRPr="60D84E6E" w:rsidR="1C13E12D">
        <w:rPr>
          <w:rFonts w:ascii="Aptos" w:hAnsi="Aptos" w:eastAsia="Aptos" w:cs="Aptos"/>
          <w:noProof w:val="0"/>
          <w:color w:val="000000" w:themeColor="text1" w:themeTint="FF" w:themeShade="FF"/>
          <w:sz w:val="24"/>
          <w:szCs w:val="24"/>
          <w:lang w:val="en-GB"/>
        </w:rPr>
        <w:t xml:space="preserve"> </w:t>
      </w:r>
      <w:r w:rsidRPr="60D84E6E" w:rsidR="328540A1">
        <w:rPr>
          <w:rFonts w:ascii="Aptos" w:hAnsi="Aptos" w:eastAsia="Aptos" w:cs="Aptos"/>
          <w:noProof w:val="0"/>
          <w:color w:val="000000" w:themeColor="text1" w:themeTint="FF" w:themeShade="FF"/>
          <w:sz w:val="24"/>
          <w:szCs w:val="24"/>
          <w:lang w:val="en-GB"/>
        </w:rPr>
        <w:t>I</w:t>
      </w:r>
      <w:r w:rsidRPr="60D84E6E" w:rsidR="1C13E12D">
        <w:rPr>
          <w:rFonts w:ascii="Aptos" w:hAnsi="Aptos" w:eastAsia="Aptos" w:cs="Aptos"/>
          <w:noProof w:val="0"/>
          <w:color w:val="000000" w:themeColor="text1" w:themeTint="FF" w:themeShade="FF"/>
          <w:sz w:val="24"/>
          <w:szCs w:val="24"/>
          <w:lang w:val="en-GB"/>
        </w:rPr>
        <w:t xml:space="preserve">n this case the event framed career development as a journey through Wales and the wider world. </w:t>
      </w:r>
    </w:p>
    <w:p w:rsidR="08054A24" w:rsidP="7D535E23" w:rsidRDefault="08054A24" w14:paraId="37908EF1" w14:textId="5C1E8BB4">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0574E355" w:rsidR="08054A24">
        <w:rPr>
          <w:rFonts w:ascii="Aptos" w:hAnsi="Aptos" w:eastAsia="Aptos" w:cs="Aptos"/>
          <w:noProof w:val="0"/>
          <w:color w:val="000000" w:themeColor="text1" w:themeTint="FF" w:themeShade="FF"/>
          <w:sz w:val="24"/>
          <w:szCs w:val="24"/>
          <w:lang w:val="en-GB"/>
        </w:rPr>
        <w:t xml:space="preserve">From a group perspective, the collaborative nature of planning fostered skill development in project management, branding, communication, and leadership. Individual contributions, including personal involvement in branding, promotion, and on-site </w:t>
      </w:r>
      <w:bookmarkStart w:name="_Int_qmGQtZLg" w:id="1437306771"/>
      <w:r w:rsidRPr="0574E355" w:rsidR="08054A24">
        <w:rPr>
          <w:rFonts w:ascii="Aptos" w:hAnsi="Aptos" w:eastAsia="Aptos" w:cs="Aptos"/>
          <w:noProof w:val="0"/>
          <w:color w:val="000000" w:themeColor="text1" w:themeTint="FF" w:themeShade="FF"/>
          <w:sz w:val="24"/>
          <w:szCs w:val="24"/>
          <w:lang w:val="en-GB"/>
        </w:rPr>
        <w:t>logistics</w:t>
      </w:r>
      <w:bookmarkEnd w:id="1437306771"/>
      <w:r w:rsidRPr="0574E355" w:rsidR="08054A24">
        <w:rPr>
          <w:rFonts w:ascii="Aptos" w:hAnsi="Aptos" w:eastAsia="Aptos" w:cs="Aptos"/>
          <w:noProof w:val="0"/>
          <w:color w:val="000000" w:themeColor="text1" w:themeTint="FF" w:themeShade="FF"/>
          <w:sz w:val="24"/>
          <w:szCs w:val="24"/>
          <w:lang w:val="en-GB"/>
        </w:rPr>
        <w:t xml:space="preserve">, reflected the development of employability skills as outlined in Cottrell (2015), such as team collaboration, initiative, and adaptability. </w:t>
      </w:r>
      <w:r w:rsidRPr="0574E355" w:rsidR="38C4CDB1">
        <w:rPr>
          <w:rFonts w:ascii="Aptos" w:hAnsi="Aptos" w:eastAsia="Aptos" w:cs="Aptos"/>
          <w:noProof w:val="0"/>
          <w:color w:val="000000" w:themeColor="text1" w:themeTint="FF" w:themeShade="FF"/>
          <w:sz w:val="24"/>
          <w:szCs w:val="24"/>
          <w:lang w:val="en-GB"/>
        </w:rPr>
        <w:t>Of these, initiative and adaptability were particularly tested and developed personally and within the group setting. For example, I had a family holiday booked a week prior to the event, which required me to adapt by continuing to w</w:t>
      </w:r>
      <w:r w:rsidRPr="0574E355" w:rsidR="53B02A30">
        <w:rPr>
          <w:rFonts w:ascii="Aptos" w:hAnsi="Aptos" w:eastAsia="Aptos" w:cs="Aptos"/>
          <w:noProof w:val="0"/>
          <w:color w:val="000000" w:themeColor="text1" w:themeTint="FF" w:themeShade="FF"/>
          <w:sz w:val="24"/>
          <w:szCs w:val="24"/>
          <w:lang w:val="en-GB"/>
        </w:rPr>
        <w:t xml:space="preserve">ork remotely, liaising with my </w:t>
      </w:r>
      <w:r w:rsidRPr="0574E355" w:rsidR="53B02A30">
        <w:rPr>
          <w:rFonts w:ascii="Aptos" w:hAnsi="Aptos" w:eastAsia="Aptos" w:cs="Aptos"/>
          <w:noProof w:val="0"/>
          <w:color w:val="000000" w:themeColor="text1" w:themeTint="FF" w:themeShade="FF"/>
          <w:sz w:val="24"/>
          <w:szCs w:val="24"/>
          <w:lang w:val="en-GB"/>
        </w:rPr>
        <w:t>team</w:t>
      </w:r>
      <w:r w:rsidRPr="0574E355" w:rsidR="53B02A30">
        <w:rPr>
          <w:rFonts w:ascii="Aptos" w:hAnsi="Aptos" w:eastAsia="Aptos" w:cs="Aptos"/>
          <w:noProof w:val="0"/>
          <w:color w:val="000000" w:themeColor="text1" w:themeTint="FF" w:themeShade="FF"/>
          <w:sz w:val="24"/>
          <w:szCs w:val="24"/>
          <w:lang w:val="en-GB"/>
        </w:rPr>
        <w:t xml:space="preserve"> and generating promotional video content throughout the trip. This </w:t>
      </w:r>
      <w:r w:rsidRPr="0574E355" w:rsidR="53B02A30">
        <w:rPr>
          <w:rFonts w:ascii="Aptos" w:hAnsi="Aptos" w:eastAsia="Aptos" w:cs="Aptos"/>
          <w:noProof w:val="0"/>
          <w:color w:val="000000" w:themeColor="text1" w:themeTint="FF" w:themeShade="FF"/>
          <w:sz w:val="24"/>
          <w:szCs w:val="24"/>
          <w:lang w:val="en-GB"/>
        </w:rPr>
        <w:t>demonstrated</w:t>
      </w:r>
      <w:r w:rsidRPr="0574E355" w:rsidR="53B02A30">
        <w:rPr>
          <w:rFonts w:ascii="Aptos" w:hAnsi="Aptos" w:eastAsia="Aptos" w:cs="Aptos"/>
          <w:noProof w:val="0"/>
          <w:color w:val="000000" w:themeColor="text1" w:themeTint="FF" w:themeShade="FF"/>
          <w:sz w:val="24"/>
          <w:szCs w:val="24"/>
          <w:lang w:val="en-GB"/>
        </w:rPr>
        <w:t xml:space="preserve"> </w:t>
      </w:r>
      <w:r w:rsidRPr="0574E355" w:rsidR="7C7A5AC8">
        <w:rPr>
          <w:rFonts w:ascii="Aptos" w:hAnsi="Aptos" w:eastAsia="Aptos" w:cs="Aptos"/>
          <w:noProof w:val="0"/>
          <w:color w:val="000000" w:themeColor="text1" w:themeTint="FF" w:themeShade="FF"/>
          <w:sz w:val="24"/>
          <w:szCs w:val="24"/>
          <w:lang w:val="en-GB"/>
        </w:rPr>
        <w:t xml:space="preserve">how I evolved both adaptability and initiative, as I proactively ensured momentum was </w:t>
      </w:r>
      <w:r w:rsidRPr="0574E355" w:rsidR="7C7A5AC8">
        <w:rPr>
          <w:rFonts w:ascii="Aptos" w:hAnsi="Aptos" w:eastAsia="Aptos" w:cs="Aptos"/>
          <w:noProof w:val="0"/>
          <w:color w:val="000000" w:themeColor="text1" w:themeTint="FF" w:themeShade="FF"/>
          <w:sz w:val="24"/>
          <w:szCs w:val="24"/>
          <w:lang w:val="en-GB"/>
        </w:rPr>
        <w:t>maintained</w:t>
      </w:r>
      <w:r w:rsidRPr="0574E355" w:rsidR="7C7A5AC8">
        <w:rPr>
          <w:rFonts w:ascii="Aptos" w:hAnsi="Aptos" w:eastAsia="Aptos" w:cs="Aptos"/>
          <w:noProof w:val="0"/>
          <w:color w:val="000000" w:themeColor="text1" w:themeTint="FF" w:themeShade="FF"/>
          <w:sz w:val="24"/>
          <w:szCs w:val="24"/>
          <w:lang w:val="en-GB"/>
        </w:rPr>
        <w:t xml:space="preserve"> despite the physical distance. </w:t>
      </w:r>
    </w:p>
    <w:p w:rsidR="7C7A5AC8" w:rsidP="7D535E23" w:rsidRDefault="7C7A5AC8" w14:paraId="34B9C2F7" w14:textId="04CCB572">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7C7A5AC8">
        <w:rPr>
          <w:rFonts w:ascii="Aptos" w:hAnsi="Aptos" w:eastAsia="Aptos" w:cs="Aptos"/>
          <w:noProof w:val="0"/>
          <w:color w:val="000000" w:themeColor="text1" w:themeTint="FF" w:themeShade="FF"/>
          <w:sz w:val="24"/>
          <w:szCs w:val="24"/>
          <w:lang w:val="en-GB"/>
        </w:rPr>
        <w:t xml:space="preserve">This process aligns with </w:t>
      </w:r>
      <w:r w:rsidRPr="7D535E23" w:rsidR="2B6B70A8">
        <w:rPr>
          <w:rFonts w:ascii="Aptos" w:hAnsi="Aptos" w:eastAsia="Aptos" w:cs="Aptos"/>
          <w:noProof w:val="0"/>
          <w:color w:val="000000" w:themeColor="text1" w:themeTint="FF" w:themeShade="FF"/>
          <w:sz w:val="24"/>
          <w:szCs w:val="24"/>
          <w:lang w:val="en-GB"/>
        </w:rPr>
        <w:t>Kolb's</w:t>
      </w:r>
      <w:r w:rsidRPr="7D535E23" w:rsidR="7C7A5AC8">
        <w:rPr>
          <w:rFonts w:ascii="Aptos" w:hAnsi="Aptos" w:eastAsia="Aptos" w:cs="Aptos"/>
          <w:noProof w:val="0"/>
          <w:color w:val="000000" w:themeColor="text1" w:themeTint="FF" w:themeShade="FF"/>
          <w:sz w:val="24"/>
          <w:szCs w:val="24"/>
          <w:lang w:val="en-GB"/>
        </w:rPr>
        <w:t xml:space="preserve"> E</w:t>
      </w:r>
      <w:r w:rsidRPr="7D535E23" w:rsidR="4AE2F364">
        <w:rPr>
          <w:rFonts w:ascii="Aptos" w:hAnsi="Aptos" w:eastAsia="Aptos" w:cs="Aptos"/>
          <w:noProof w:val="0"/>
          <w:color w:val="000000" w:themeColor="text1" w:themeTint="FF" w:themeShade="FF"/>
          <w:sz w:val="24"/>
          <w:szCs w:val="24"/>
          <w:lang w:val="en-GB"/>
        </w:rPr>
        <w:t>xperiential Learning Cycle</w:t>
      </w:r>
      <w:r w:rsidRPr="7D535E23" w:rsidR="24EA44F7">
        <w:rPr>
          <w:rFonts w:ascii="Aptos" w:hAnsi="Aptos" w:eastAsia="Aptos" w:cs="Aptos"/>
          <w:noProof w:val="0"/>
          <w:color w:val="000000" w:themeColor="text1" w:themeTint="FF" w:themeShade="FF"/>
          <w:sz w:val="24"/>
          <w:szCs w:val="24"/>
          <w:lang w:val="en-GB"/>
        </w:rPr>
        <w:t>, as it involved hands on problem solving, reflection, and learning through real world application</w:t>
      </w:r>
      <w:r w:rsidRPr="7D535E23" w:rsidR="2FCEF9E2">
        <w:rPr>
          <w:rFonts w:ascii="Aptos" w:hAnsi="Aptos" w:eastAsia="Aptos" w:cs="Aptos"/>
          <w:noProof w:val="0"/>
          <w:color w:val="000000" w:themeColor="text1" w:themeTint="FF" w:themeShade="FF"/>
          <w:sz w:val="24"/>
          <w:szCs w:val="24"/>
          <w:lang w:val="en-GB"/>
        </w:rPr>
        <w:t xml:space="preserve"> (Tomkins et al.,2016). </w:t>
      </w:r>
      <w:r w:rsidRPr="7D535E23" w:rsidR="0DA0A219">
        <w:rPr>
          <w:rFonts w:ascii="Aptos" w:hAnsi="Aptos" w:eastAsia="Aptos" w:cs="Aptos"/>
          <w:noProof w:val="0"/>
          <w:color w:val="000000" w:themeColor="text1" w:themeTint="FF" w:themeShade="FF"/>
          <w:sz w:val="24"/>
          <w:szCs w:val="24"/>
          <w:lang w:val="en-GB"/>
        </w:rPr>
        <w:t>Upon returning, collaboration as a team became crucial</w:t>
      </w:r>
      <w:r w:rsidRPr="7D535E23" w:rsidR="7162708B">
        <w:rPr>
          <w:rFonts w:ascii="Aptos" w:hAnsi="Aptos" w:eastAsia="Aptos" w:cs="Aptos"/>
          <w:noProof w:val="0"/>
          <w:color w:val="000000" w:themeColor="text1" w:themeTint="FF" w:themeShade="FF"/>
          <w:sz w:val="24"/>
          <w:szCs w:val="24"/>
          <w:lang w:val="en-GB"/>
        </w:rPr>
        <w:t>. The team worked intensively, often around the clock, to finalise the presentation. D</w:t>
      </w:r>
      <w:r w:rsidRPr="7D535E23" w:rsidR="0DA0A219">
        <w:rPr>
          <w:rFonts w:ascii="Aptos" w:hAnsi="Aptos" w:eastAsia="Aptos" w:cs="Aptos"/>
          <w:noProof w:val="0"/>
          <w:color w:val="000000" w:themeColor="text1" w:themeTint="FF" w:themeShade="FF"/>
          <w:sz w:val="24"/>
          <w:szCs w:val="24"/>
          <w:lang w:val="en-GB"/>
        </w:rPr>
        <w:t xml:space="preserve">emonstrating </w:t>
      </w:r>
      <w:r w:rsidRPr="7D535E23" w:rsidR="6F711E25">
        <w:rPr>
          <w:rFonts w:ascii="Aptos" w:hAnsi="Aptos" w:eastAsia="Aptos" w:cs="Aptos"/>
          <w:noProof w:val="0"/>
          <w:color w:val="000000" w:themeColor="text1" w:themeTint="FF" w:themeShade="FF"/>
          <w:sz w:val="24"/>
          <w:szCs w:val="24"/>
          <w:lang w:val="en-GB"/>
        </w:rPr>
        <w:t>Tuckman's</w:t>
      </w:r>
      <w:r w:rsidRPr="7D535E23" w:rsidR="0DA0A219">
        <w:rPr>
          <w:rFonts w:ascii="Aptos" w:hAnsi="Aptos" w:eastAsia="Aptos" w:cs="Aptos"/>
          <w:noProof w:val="0"/>
          <w:color w:val="000000" w:themeColor="text1" w:themeTint="FF" w:themeShade="FF"/>
          <w:sz w:val="24"/>
          <w:szCs w:val="24"/>
          <w:lang w:val="en-GB"/>
        </w:rPr>
        <w:t xml:space="preserve"> ‘Performing’ stage, where mature team functioning and shared responsibility</w:t>
      </w:r>
      <w:r w:rsidRPr="7D535E23" w:rsidR="15D59D0F">
        <w:rPr>
          <w:rFonts w:ascii="Aptos" w:hAnsi="Aptos" w:eastAsia="Aptos" w:cs="Aptos"/>
          <w:noProof w:val="0"/>
          <w:color w:val="000000" w:themeColor="text1" w:themeTint="FF" w:themeShade="FF"/>
          <w:sz w:val="24"/>
          <w:szCs w:val="24"/>
          <w:lang w:val="en-GB"/>
        </w:rPr>
        <w:t xml:space="preserve"> on the days leading up to the event</w:t>
      </w:r>
      <w:r w:rsidRPr="7D535E23" w:rsidR="0DA0A219">
        <w:rPr>
          <w:rFonts w:ascii="Aptos" w:hAnsi="Aptos" w:eastAsia="Aptos" w:cs="Aptos"/>
          <w:noProof w:val="0"/>
          <w:color w:val="000000" w:themeColor="text1" w:themeTint="FF" w:themeShade="FF"/>
          <w:sz w:val="24"/>
          <w:szCs w:val="24"/>
          <w:lang w:val="en-GB"/>
        </w:rPr>
        <w:t xml:space="preserve"> </w:t>
      </w:r>
      <w:r w:rsidRPr="7D535E23" w:rsidR="0DA0A219">
        <w:rPr>
          <w:rFonts w:ascii="Aptos" w:hAnsi="Aptos" w:eastAsia="Aptos" w:cs="Aptos"/>
          <w:noProof w:val="0"/>
          <w:color w:val="000000" w:themeColor="text1" w:themeTint="FF" w:themeShade="FF"/>
          <w:sz w:val="24"/>
          <w:szCs w:val="24"/>
          <w:lang w:val="en-GB"/>
        </w:rPr>
        <w:t>enabled success</w:t>
      </w:r>
      <w:r w:rsidRPr="7D535E23" w:rsidR="6F5465A8">
        <w:rPr>
          <w:rFonts w:ascii="Aptos" w:hAnsi="Aptos" w:eastAsia="Aptos" w:cs="Aptos"/>
          <w:noProof w:val="0"/>
          <w:color w:val="000000" w:themeColor="text1" w:themeTint="FF" w:themeShade="FF"/>
          <w:sz w:val="24"/>
          <w:szCs w:val="24"/>
          <w:lang w:val="en-GB"/>
        </w:rPr>
        <w:t xml:space="preserve"> in delivery and performance</w:t>
      </w:r>
      <w:r w:rsidRPr="7D535E23" w:rsidR="2F42EECA">
        <w:rPr>
          <w:rFonts w:ascii="Aptos" w:hAnsi="Aptos" w:eastAsia="Aptos" w:cs="Aptos"/>
          <w:noProof w:val="0"/>
          <w:color w:val="000000" w:themeColor="text1" w:themeTint="FF" w:themeShade="FF"/>
          <w:sz w:val="24"/>
          <w:szCs w:val="24"/>
          <w:lang w:val="en-GB"/>
        </w:rPr>
        <w:t xml:space="preserve"> (Bonebright, 2010). </w:t>
      </w:r>
    </w:p>
    <w:p w:rsidR="68E11951" w:rsidP="7D535E23" w:rsidRDefault="68E11951" w14:paraId="74BEE8B0" w14:textId="3E6279D4">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0574E355" w:rsidR="68E11951">
        <w:rPr>
          <w:rFonts w:ascii="Aptos" w:hAnsi="Aptos" w:eastAsia="Aptos" w:cs="Aptos"/>
          <w:noProof w:val="0"/>
          <w:color w:val="000000" w:themeColor="text1" w:themeTint="FF" w:themeShade="FF"/>
          <w:sz w:val="24"/>
          <w:szCs w:val="24"/>
          <w:lang w:val="en-GB"/>
        </w:rPr>
        <w:t xml:space="preserve">To expand on Tuckman’s model, </w:t>
      </w:r>
      <w:r w:rsidRPr="0574E355" w:rsidR="2CF835E9">
        <w:rPr>
          <w:rFonts w:ascii="Aptos" w:hAnsi="Aptos" w:eastAsia="Aptos" w:cs="Aptos"/>
          <w:noProof w:val="0"/>
          <w:color w:val="000000" w:themeColor="text1" w:themeTint="FF" w:themeShade="FF"/>
          <w:sz w:val="24"/>
          <w:szCs w:val="24"/>
          <w:lang w:val="en-GB"/>
        </w:rPr>
        <w:t>Belbin's</w:t>
      </w:r>
      <w:r w:rsidRPr="0574E355" w:rsidR="68E11951">
        <w:rPr>
          <w:rFonts w:ascii="Aptos" w:hAnsi="Aptos" w:eastAsia="Aptos" w:cs="Aptos"/>
          <w:noProof w:val="0"/>
          <w:color w:val="000000" w:themeColor="text1" w:themeTint="FF" w:themeShade="FF"/>
          <w:sz w:val="24"/>
          <w:szCs w:val="24"/>
          <w:lang w:val="en-GB"/>
        </w:rPr>
        <w:t xml:space="preserve"> Team Roles could be used to explain how different personalities contributed to team success or friction. For ex</w:t>
      </w:r>
      <w:r w:rsidRPr="0574E355" w:rsidR="344E9E04">
        <w:rPr>
          <w:rFonts w:ascii="Aptos" w:hAnsi="Aptos" w:eastAsia="Aptos" w:cs="Aptos"/>
          <w:noProof w:val="0"/>
          <w:color w:val="000000" w:themeColor="text1" w:themeTint="FF" w:themeShade="FF"/>
          <w:sz w:val="24"/>
          <w:szCs w:val="24"/>
          <w:lang w:val="en-GB"/>
        </w:rPr>
        <w:t>ample, some individuals may have adopted roles such as the ‘Coordinator’ or ‘Implementer</w:t>
      </w:r>
      <w:r w:rsidRPr="0574E355" w:rsidR="344E9E04">
        <w:rPr>
          <w:rFonts w:ascii="Aptos" w:hAnsi="Aptos" w:eastAsia="Aptos" w:cs="Aptos"/>
          <w:noProof w:val="0"/>
          <w:color w:val="000000" w:themeColor="text1" w:themeTint="FF" w:themeShade="FF"/>
          <w:sz w:val="24"/>
          <w:szCs w:val="24"/>
          <w:lang w:val="en-GB"/>
        </w:rPr>
        <w:t>’,</w:t>
      </w:r>
      <w:r w:rsidRPr="0574E355" w:rsidR="344E9E04">
        <w:rPr>
          <w:rFonts w:ascii="Aptos" w:hAnsi="Aptos" w:eastAsia="Aptos" w:cs="Aptos"/>
          <w:noProof w:val="0"/>
          <w:color w:val="000000" w:themeColor="text1" w:themeTint="FF" w:themeShade="FF"/>
          <w:sz w:val="24"/>
          <w:szCs w:val="24"/>
          <w:lang w:val="en-GB"/>
        </w:rPr>
        <w:t xml:space="preserve"> while others functioned better as ‘Plants’ generating ideas</w:t>
      </w:r>
      <w:r w:rsidRPr="0574E355" w:rsidR="11C8D05C">
        <w:rPr>
          <w:rFonts w:ascii="Aptos" w:hAnsi="Aptos" w:eastAsia="Aptos" w:cs="Aptos"/>
          <w:noProof w:val="0"/>
          <w:color w:val="000000" w:themeColor="text1" w:themeTint="FF" w:themeShade="FF"/>
          <w:sz w:val="24"/>
          <w:szCs w:val="24"/>
          <w:lang w:val="en-GB"/>
        </w:rPr>
        <w:t xml:space="preserve"> (Belbin)</w:t>
      </w:r>
      <w:r w:rsidRPr="0574E355" w:rsidR="344E9E04">
        <w:rPr>
          <w:rFonts w:ascii="Aptos" w:hAnsi="Aptos" w:eastAsia="Aptos" w:cs="Aptos"/>
          <w:noProof w:val="0"/>
          <w:color w:val="000000" w:themeColor="text1" w:themeTint="FF" w:themeShade="FF"/>
          <w:sz w:val="24"/>
          <w:szCs w:val="24"/>
          <w:lang w:val="en-GB"/>
        </w:rPr>
        <w:t>. This layered understanding of team dynamics offers further insight into individual stren</w:t>
      </w:r>
      <w:r w:rsidRPr="0574E355" w:rsidR="517B2D62">
        <w:rPr>
          <w:rFonts w:ascii="Aptos" w:hAnsi="Aptos" w:eastAsia="Aptos" w:cs="Aptos"/>
          <w:noProof w:val="0"/>
          <w:color w:val="000000" w:themeColor="text1" w:themeTint="FF" w:themeShade="FF"/>
          <w:sz w:val="24"/>
          <w:szCs w:val="24"/>
          <w:lang w:val="en-GB"/>
        </w:rPr>
        <w:t xml:space="preserve">gth, </w:t>
      </w:r>
      <w:r w:rsidRPr="0574E355" w:rsidR="517B2D62">
        <w:rPr>
          <w:rFonts w:ascii="Aptos" w:hAnsi="Aptos" w:eastAsia="Aptos" w:cs="Aptos"/>
          <w:noProof w:val="0"/>
          <w:color w:val="000000" w:themeColor="text1" w:themeTint="FF" w:themeShade="FF"/>
          <w:sz w:val="24"/>
          <w:szCs w:val="24"/>
          <w:lang w:val="en-GB"/>
        </w:rPr>
        <w:t>weaknesses</w:t>
      </w:r>
      <w:r w:rsidRPr="0574E355" w:rsidR="517B2D62">
        <w:rPr>
          <w:rFonts w:ascii="Aptos" w:hAnsi="Aptos" w:eastAsia="Aptos" w:cs="Aptos"/>
          <w:noProof w:val="0"/>
          <w:color w:val="000000" w:themeColor="text1" w:themeTint="FF" w:themeShade="FF"/>
          <w:sz w:val="24"/>
          <w:szCs w:val="24"/>
          <w:lang w:val="en-GB"/>
        </w:rPr>
        <w:t xml:space="preserve"> and role conflicts. </w:t>
      </w:r>
      <w:r w:rsidRPr="0574E355" w:rsidR="26BA6138">
        <w:rPr>
          <w:rFonts w:ascii="Aptos" w:hAnsi="Aptos" w:eastAsia="Aptos" w:cs="Aptos"/>
          <w:noProof w:val="0"/>
          <w:color w:val="000000" w:themeColor="text1" w:themeTint="FF" w:themeShade="FF"/>
          <w:sz w:val="24"/>
          <w:szCs w:val="24"/>
          <w:lang w:val="en-GB"/>
        </w:rPr>
        <w:t>Hackman's</w:t>
      </w:r>
      <w:r w:rsidRPr="0574E355" w:rsidR="517B2D62">
        <w:rPr>
          <w:rFonts w:ascii="Aptos" w:hAnsi="Aptos" w:eastAsia="Aptos" w:cs="Aptos"/>
          <w:noProof w:val="0"/>
          <w:color w:val="000000" w:themeColor="text1" w:themeTint="FF" w:themeShade="FF"/>
          <w:sz w:val="24"/>
          <w:szCs w:val="24"/>
          <w:lang w:val="en-GB"/>
        </w:rPr>
        <w:t xml:space="preserve"> theory of team effectiveness also supports the idea that role clarity, clear communication and </w:t>
      </w:r>
      <w:r w:rsidRPr="0574E355" w:rsidR="087EBF6D">
        <w:rPr>
          <w:rFonts w:ascii="Aptos" w:hAnsi="Aptos" w:eastAsia="Aptos" w:cs="Aptos"/>
          <w:noProof w:val="0"/>
          <w:color w:val="000000" w:themeColor="text1" w:themeTint="FF" w:themeShade="FF"/>
          <w:sz w:val="24"/>
          <w:szCs w:val="24"/>
          <w:lang w:val="en-GB"/>
        </w:rPr>
        <w:t>participative</w:t>
      </w:r>
      <w:r w:rsidRPr="0574E355" w:rsidR="517B2D62">
        <w:rPr>
          <w:rFonts w:ascii="Aptos" w:hAnsi="Aptos" w:eastAsia="Aptos" w:cs="Aptos"/>
          <w:noProof w:val="0"/>
          <w:color w:val="000000" w:themeColor="text1" w:themeTint="FF" w:themeShade="FF"/>
          <w:sz w:val="24"/>
          <w:szCs w:val="24"/>
          <w:lang w:val="en-GB"/>
        </w:rPr>
        <w:t xml:space="preserve"> </w:t>
      </w:r>
      <w:r w:rsidRPr="0574E355" w:rsidR="5CD00796">
        <w:rPr>
          <w:rFonts w:ascii="Aptos" w:hAnsi="Aptos" w:eastAsia="Aptos" w:cs="Aptos"/>
          <w:noProof w:val="0"/>
          <w:color w:val="000000" w:themeColor="text1" w:themeTint="FF" w:themeShade="FF"/>
          <w:sz w:val="24"/>
          <w:szCs w:val="24"/>
          <w:lang w:val="en-GB"/>
        </w:rPr>
        <w:t>decision</w:t>
      </w:r>
      <w:r w:rsidRPr="0574E355" w:rsidR="517B2D62">
        <w:rPr>
          <w:rFonts w:ascii="Aptos" w:hAnsi="Aptos" w:eastAsia="Aptos" w:cs="Aptos"/>
          <w:noProof w:val="0"/>
          <w:color w:val="000000" w:themeColor="text1" w:themeTint="FF" w:themeShade="FF"/>
          <w:sz w:val="24"/>
          <w:szCs w:val="24"/>
          <w:lang w:val="en-GB"/>
        </w:rPr>
        <w:t xml:space="preserve"> </w:t>
      </w:r>
      <w:r w:rsidRPr="0574E355" w:rsidR="65F20F90">
        <w:rPr>
          <w:rFonts w:ascii="Aptos" w:hAnsi="Aptos" w:eastAsia="Aptos" w:cs="Aptos"/>
          <w:noProof w:val="0"/>
          <w:color w:val="000000" w:themeColor="text1" w:themeTint="FF" w:themeShade="FF"/>
          <w:sz w:val="24"/>
          <w:szCs w:val="24"/>
          <w:lang w:val="en-GB"/>
        </w:rPr>
        <w:t>making</w:t>
      </w:r>
      <w:r w:rsidRPr="0574E355" w:rsidR="517B2D62">
        <w:rPr>
          <w:rFonts w:ascii="Aptos" w:hAnsi="Aptos" w:eastAsia="Aptos" w:cs="Aptos"/>
          <w:noProof w:val="0"/>
          <w:color w:val="000000" w:themeColor="text1" w:themeTint="FF" w:themeShade="FF"/>
          <w:sz w:val="24"/>
          <w:szCs w:val="24"/>
          <w:lang w:val="en-GB"/>
        </w:rPr>
        <w:t xml:space="preserve"> significantly improve group outcomes</w:t>
      </w:r>
      <w:r w:rsidRPr="0574E355" w:rsidR="666F46F6">
        <w:rPr>
          <w:rFonts w:ascii="Aptos" w:hAnsi="Aptos" w:eastAsia="Aptos" w:cs="Aptos"/>
          <w:noProof w:val="0"/>
          <w:color w:val="000000" w:themeColor="text1" w:themeTint="FF" w:themeShade="FF"/>
          <w:sz w:val="24"/>
          <w:szCs w:val="24"/>
          <w:lang w:val="en-GB"/>
        </w:rPr>
        <w:t xml:space="preserve"> (</w:t>
      </w:r>
      <w:r w:rsidRPr="0574E355" w:rsidR="3D1BC052">
        <w:rPr>
          <w:rFonts w:ascii="Aptos" w:hAnsi="Aptos" w:eastAsia="Aptos" w:cs="Aptos"/>
          <w:noProof w:val="0"/>
          <w:color w:val="000000" w:themeColor="text1" w:themeTint="FF" w:themeShade="FF"/>
          <w:sz w:val="24"/>
          <w:szCs w:val="24"/>
          <w:lang w:val="en-GB"/>
        </w:rPr>
        <w:t>Bitesize Learning</w:t>
      </w:r>
      <w:r w:rsidRPr="0574E355" w:rsidR="666F46F6">
        <w:rPr>
          <w:rFonts w:ascii="Aptos" w:hAnsi="Aptos" w:eastAsia="Aptos" w:cs="Aptos"/>
          <w:noProof w:val="0"/>
          <w:color w:val="000000" w:themeColor="text1" w:themeTint="FF" w:themeShade="FF"/>
          <w:sz w:val="24"/>
          <w:szCs w:val="24"/>
          <w:lang w:val="en-GB"/>
        </w:rPr>
        <w:t xml:space="preserve">). </w:t>
      </w:r>
    </w:p>
    <w:p w:rsidR="60FC519B" w:rsidP="7D535E23" w:rsidRDefault="60FC519B" w14:paraId="21167739" w14:textId="75B72214">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60FC519B">
        <w:rPr>
          <w:rFonts w:ascii="Aptos" w:hAnsi="Aptos" w:eastAsia="Aptos" w:cs="Aptos"/>
          <w:noProof w:val="0"/>
          <w:color w:val="000000" w:themeColor="text1" w:themeTint="FF" w:themeShade="FF"/>
          <w:sz w:val="24"/>
          <w:szCs w:val="24"/>
          <w:lang w:val="en-GB"/>
        </w:rPr>
        <w:t xml:space="preserve">Personal aims included delivering a unique thematic identity and providing a seamless visitor journey, both of which were mostly </w:t>
      </w:r>
      <w:r w:rsidRPr="7D535E23" w:rsidR="60FC519B">
        <w:rPr>
          <w:rFonts w:ascii="Aptos" w:hAnsi="Aptos" w:eastAsia="Aptos" w:cs="Aptos"/>
          <w:noProof w:val="0"/>
          <w:color w:val="000000" w:themeColor="text1" w:themeTint="FF" w:themeShade="FF"/>
          <w:sz w:val="24"/>
          <w:szCs w:val="24"/>
          <w:lang w:val="en-GB"/>
        </w:rPr>
        <w:t>accomplished</w:t>
      </w:r>
      <w:r w:rsidRPr="7D535E23" w:rsidR="60FC519B">
        <w:rPr>
          <w:rFonts w:ascii="Aptos" w:hAnsi="Aptos" w:eastAsia="Aptos" w:cs="Aptos"/>
          <w:noProof w:val="0"/>
          <w:color w:val="000000" w:themeColor="text1" w:themeTint="FF" w:themeShade="FF"/>
          <w:sz w:val="24"/>
          <w:szCs w:val="24"/>
          <w:lang w:val="en-GB"/>
        </w:rPr>
        <w:t>.</w:t>
      </w:r>
    </w:p>
    <w:p w:rsidR="08054A24" w:rsidP="7D535E23" w:rsidRDefault="08054A24" w14:paraId="752B3300" w14:textId="46815174">
      <w:pPr>
        <w:spacing w:before="240" w:beforeAutospacing="off" w:after="240" w:afterAutospacing="off" w:line="360" w:lineRule="auto"/>
      </w:pPr>
      <w:r w:rsidRPr="7D535E23" w:rsidR="08054A24">
        <w:rPr>
          <w:rFonts w:ascii="Aptos" w:hAnsi="Aptos" w:eastAsia="Aptos" w:cs="Aptos"/>
          <w:noProof w:val="0"/>
          <w:color w:val="000000" w:themeColor="text1" w:themeTint="FF" w:themeShade="FF"/>
          <w:sz w:val="24"/>
          <w:szCs w:val="24"/>
          <w:lang w:val="en-GB"/>
        </w:rPr>
        <w:t xml:space="preserve">Saunders, Lewis, and Thornhill (2016) stress the importance of evaluating a project by comparing actual results with planned </w:t>
      </w:r>
      <w:r w:rsidRPr="7D535E23" w:rsidR="08054A24">
        <w:rPr>
          <w:rFonts w:ascii="Aptos" w:hAnsi="Aptos" w:eastAsia="Aptos" w:cs="Aptos"/>
          <w:noProof w:val="0"/>
          <w:color w:val="000000" w:themeColor="text1" w:themeTint="FF" w:themeShade="FF"/>
          <w:sz w:val="24"/>
          <w:szCs w:val="24"/>
          <w:lang w:val="en-GB"/>
        </w:rPr>
        <w:t>objectives</w:t>
      </w:r>
      <w:r w:rsidRPr="7D535E23" w:rsidR="47F23696">
        <w:rPr>
          <w:rFonts w:ascii="Aptos" w:hAnsi="Aptos" w:eastAsia="Aptos" w:cs="Aptos"/>
          <w:noProof w:val="0"/>
          <w:color w:val="000000" w:themeColor="text1" w:themeTint="FF" w:themeShade="FF"/>
          <w:sz w:val="24"/>
          <w:szCs w:val="24"/>
          <w:lang w:val="en-GB"/>
        </w:rPr>
        <w:t>, which is integral to assessing the effectiveness and success of a project</w:t>
      </w:r>
      <w:r w:rsidRPr="7D535E23" w:rsidR="08054A24">
        <w:rPr>
          <w:rFonts w:ascii="Aptos" w:hAnsi="Aptos" w:eastAsia="Aptos" w:cs="Aptos"/>
          <w:noProof w:val="0"/>
          <w:color w:val="000000" w:themeColor="text1" w:themeTint="FF" w:themeShade="FF"/>
          <w:sz w:val="24"/>
          <w:szCs w:val="24"/>
          <w:lang w:val="en-GB"/>
        </w:rPr>
        <w:t xml:space="preserve">. The </w:t>
      </w:r>
      <w:r w:rsidRPr="7D535E23" w:rsidR="08054A24">
        <w:rPr>
          <w:rFonts w:ascii="Aptos" w:hAnsi="Aptos" w:eastAsia="Aptos" w:cs="Aptos"/>
          <w:noProof w:val="0"/>
          <w:color w:val="000000" w:themeColor="text1" w:themeTint="FF" w:themeShade="FF"/>
          <w:sz w:val="24"/>
          <w:szCs w:val="24"/>
          <w:lang w:val="en-GB"/>
        </w:rPr>
        <w:t>initial</w:t>
      </w:r>
      <w:r w:rsidRPr="7D535E23" w:rsidR="08054A24">
        <w:rPr>
          <w:rFonts w:ascii="Aptos" w:hAnsi="Aptos" w:eastAsia="Aptos" w:cs="Aptos"/>
          <w:noProof w:val="0"/>
          <w:color w:val="000000" w:themeColor="text1" w:themeTint="FF" w:themeShade="FF"/>
          <w:sz w:val="24"/>
          <w:szCs w:val="24"/>
          <w:lang w:val="en-GB"/>
        </w:rPr>
        <w:t xml:space="preserve"> </w:t>
      </w:r>
      <w:r w:rsidRPr="7D535E23" w:rsidR="08054A24">
        <w:rPr>
          <w:rFonts w:ascii="Aptos" w:hAnsi="Aptos" w:eastAsia="Aptos" w:cs="Aptos"/>
          <w:noProof w:val="0"/>
          <w:color w:val="000000" w:themeColor="text1" w:themeTint="FF" w:themeShade="FF"/>
          <w:sz w:val="24"/>
          <w:szCs w:val="24"/>
          <w:lang w:val="en-GB"/>
        </w:rPr>
        <w:t>objectives</w:t>
      </w:r>
      <w:r w:rsidRPr="7D535E23" w:rsidR="08054A24">
        <w:rPr>
          <w:rFonts w:ascii="Aptos" w:hAnsi="Aptos" w:eastAsia="Aptos" w:cs="Aptos"/>
          <w:noProof w:val="0"/>
          <w:color w:val="000000" w:themeColor="text1" w:themeTint="FF" w:themeShade="FF"/>
          <w:sz w:val="24"/>
          <w:szCs w:val="24"/>
          <w:lang w:val="en-GB"/>
        </w:rPr>
        <w:t xml:space="preserve"> were to:</w:t>
      </w:r>
    </w:p>
    <w:p w:rsidR="08054A24" w:rsidP="7D535E23" w:rsidRDefault="08054A24" w14:paraId="0EDB37AC" w14:textId="7DA5AAD3">
      <w:pPr>
        <w:pStyle w:val="ListParagraph"/>
        <w:numPr>
          <w:ilvl w:val="0"/>
          <w:numId w:val="5"/>
        </w:num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08054A24">
        <w:rPr>
          <w:rFonts w:ascii="Aptos" w:hAnsi="Aptos" w:eastAsia="Aptos" w:cs="Aptos"/>
          <w:noProof w:val="0"/>
          <w:color w:val="000000" w:themeColor="text1" w:themeTint="FF" w:themeShade="FF"/>
          <w:sz w:val="24"/>
          <w:szCs w:val="24"/>
          <w:lang w:val="en-GB"/>
        </w:rPr>
        <w:t>Develop a unique visual identity grounded in Welsh culture</w:t>
      </w:r>
    </w:p>
    <w:p w:rsidR="08054A24" w:rsidP="7D535E23" w:rsidRDefault="08054A24" w14:paraId="1D780216" w14:textId="12C5186B">
      <w:pPr>
        <w:pStyle w:val="ListParagraph"/>
        <w:numPr>
          <w:ilvl w:val="0"/>
          <w:numId w:val="5"/>
        </w:num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08054A24">
        <w:rPr>
          <w:rFonts w:ascii="Aptos" w:hAnsi="Aptos" w:eastAsia="Aptos" w:cs="Aptos"/>
          <w:noProof w:val="0"/>
          <w:color w:val="000000" w:themeColor="text1" w:themeTint="FF" w:themeShade="FF"/>
          <w:sz w:val="24"/>
          <w:szCs w:val="24"/>
          <w:lang w:val="en-GB"/>
        </w:rPr>
        <w:t>Deliver consistent branding across physical and digital touchpoints</w:t>
      </w:r>
    </w:p>
    <w:p w:rsidR="08054A24" w:rsidP="7D535E23" w:rsidRDefault="08054A24" w14:paraId="17EFA183" w14:textId="0EEEE38C">
      <w:pPr>
        <w:pStyle w:val="ListParagraph"/>
        <w:numPr>
          <w:ilvl w:val="0"/>
          <w:numId w:val="5"/>
        </w:num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08054A24">
        <w:rPr>
          <w:rFonts w:ascii="Aptos" w:hAnsi="Aptos" w:eastAsia="Aptos" w:cs="Aptos"/>
          <w:noProof w:val="0"/>
          <w:color w:val="000000" w:themeColor="text1" w:themeTint="FF" w:themeShade="FF"/>
          <w:sz w:val="24"/>
          <w:szCs w:val="24"/>
          <w:lang w:val="en-GB"/>
        </w:rPr>
        <w:t>Enhance career pathway visibility in tourism and hospitality</w:t>
      </w:r>
    </w:p>
    <w:p w:rsidR="08054A24" w:rsidP="7D535E23" w:rsidRDefault="08054A24" w14:paraId="161BB748" w14:textId="75E14C55">
      <w:pPr>
        <w:pStyle w:val="ListParagraph"/>
        <w:numPr>
          <w:ilvl w:val="0"/>
          <w:numId w:val="5"/>
        </w:num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08054A24">
        <w:rPr>
          <w:rFonts w:ascii="Aptos" w:hAnsi="Aptos" w:eastAsia="Aptos" w:cs="Aptos"/>
          <w:noProof w:val="0"/>
          <w:color w:val="000000" w:themeColor="text1" w:themeTint="FF" w:themeShade="FF"/>
          <w:sz w:val="24"/>
          <w:szCs w:val="24"/>
          <w:lang w:val="en-GB"/>
        </w:rPr>
        <w:t>Create an immersive experience that inspired young attendees</w:t>
      </w:r>
    </w:p>
    <w:p w:rsidR="081F2114" w:rsidP="7D535E23" w:rsidRDefault="081F2114" w14:paraId="338427A5" w14:textId="5A877A75">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081F2114">
        <w:rPr>
          <w:rFonts w:ascii="Aptos" w:hAnsi="Aptos" w:eastAsia="Aptos" w:cs="Aptos"/>
          <w:noProof w:val="0"/>
          <w:color w:val="000000" w:themeColor="text1" w:themeTint="FF" w:themeShade="FF"/>
          <w:sz w:val="24"/>
          <w:szCs w:val="24"/>
          <w:lang w:val="en-GB"/>
        </w:rPr>
        <w:t>Verbal feedback and</w:t>
      </w:r>
      <w:r w:rsidRPr="7D535E23" w:rsidR="08054A24">
        <w:rPr>
          <w:rFonts w:ascii="Aptos" w:hAnsi="Aptos" w:eastAsia="Aptos" w:cs="Aptos"/>
          <w:noProof w:val="0"/>
          <w:color w:val="000000" w:themeColor="text1" w:themeTint="FF" w:themeShade="FF"/>
          <w:sz w:val="24"/>
          <w:szCs w:val="24"/>
          <w:lang w:val="en-GB"/>
        </w:rPr>
        <w:t xml:space="preserve"> post-event reflections suggest these were mostly achieved. Many attendees commented on</w:t>
      </w:r>
      <w:r w:rsidRPr="7D535E23" w:rsidR="4E550133">
        <w:rPr>
          <w:rFonts w:ascii="Aptos" w:hAnsi="Aptos" w:eastAsia="Aptos" w:cs="Aptos"/>
          <w:noProof w:val="0"/>
          <w:color w:val="000000" w:themeColor="text1" w:themeTint="FF" w:themeShade="FF"/>
          <w:sz w:val="24"/>
          <w:szCs w:val="24"/>
          <w:lang w:val="en-GB"/>
        </w:rPr>
        <w:t xml:space="preserve"> </w:t>
      </w:r>
      <w:r w:rsidRPr="7D535E23" w:rsidR="08054A24">
        <w:rPr>
          <w:rFonts w:ascii="Aptos" w:hAnsi="Aptos" w:eastAsia="Aptos" w:cs="Aptos"/>
          <w:noProof w:val="0"/>
          <w:color w:val="000000" w:themeColor="text1" w:themeTint="FF" w:themeShade="FF"/>
          <w:sz w:val="24"/>
          <w:szCs w:val="24"/>
          <w:lang w:val="en-GB"/>
        </w:rPr>
        <w:t>the branding</w:t>
      </w:r>
      <w:r w:rsidRPr="7D535E23" w:rsidR="526ADE6A">
        <w:rPr>
          <w:rFonts w:ascii="Aptos" w:hAnsi="Aptos" w:eastAsia="Aptos" w:cs="Aptos"/>
          <w:noProof w:val="0"/>
          <w:color w:val="000000" w:themeColor="text1" w:themeTint="FF" w:themeShade="FF"/>
          <w:sz w:val="24"/>
          <w:szCs w:val="24"/>
          <w:lang w:val="en-GB"/>
        </w:rPr>
        <w:t xml:space="preserve"> and colours of the event being very vibrant and effective. But most mentioned </w:t>
      </w:r>
      <w:r w:rsidRPr="7D535E23" w:rsidR="08054A24">
        <w:rPr>
          <w:rFonts w:ascii="Aptos" w:hAnsi="Aptos" w:eastAsia="Aptos" w:cs="Aptos"/>
          <w:noProof w:val="0"/>
          <w:color w:val="000000" w:themeColor="text1" w:themeTint="FF" w:themeShade="FF"/>
          <w:sz w:val="24"/>
          <w:szCs w:val="24"/>
          <w:lang w:val="en-GB"/>
        </w:rPr>
        <w:t>the inspirational tone of the event</w:t>
      </w:r>
      <w:r w:rsidRPr="7D535E23" w:rsidR="594CA9DF">
        <w:rPr>
          <w:rFonts w:ascii="Aptos" w:hAnsi="Aptos" w:eastAsia="Aptos" w:cs="Aptos"/>
          <w:noProof w:val="0"/>
          <w:color w:val="000000" w:themeColor="text1" w:themeTint="FF" w:themeShade="FF"/>
          <w:sz w:val="24"/>
          <w:szCs w:val="24"/>
          <w:lang w:val="en-GB"/>
        </w:rPr>
        <w:t xml:space="preserve">, having current and past students career stories along with interviews with </w:t>
      </w:r>
      <w:r w:rsidRPr="7D535E23" w:rsidR="594CA9DF">
        <w:rPr>
          <w:rFonts w:ascii="Aptos" w:hAnsi="Aptos" w:eastAsia="Aptos" w:cs="Aptos"/>
          <w:noProof w:val="0"/>
          <w:color w:val="000000" w:themeColor="text1" w:themeTint="FF" w:themeShade="FF"/>
          <w:sz w:val="24"/>
          <w:szCs w:val="24"/>
          <w:lang w:val="en-GB"/>
        </w:rPr>
        <w:t>highflyers</w:t>
      </w:r>
      <w:r w:rsidRPr="7D535E23" w:rsidR="594CA9DF">
        <w:rPr>
          <w:rFonts w:ascii="Aptos" w:hAnsi="Aptos" w:eastAsia="Aptos" w:cs="Aptos"/>
          <w:noProof w:val="0"/>
          <w:color w:val="000000" w:themeColor="text1" w:themeTint="FF" w:themeShade="FF"/>
          <w:sz w:val="24"/>
          <w:szCs w:val="24"/>
          <w:lang w:val="en-GB"/>
        </w:rPr>
        <w:t xml:space="preserve"> in the industry.</w:t>
      </w:r>
    </w:p>
    <w:p w:rsidR="08054A24" w:rsidP="7D535E23" w:rsidRDefault="08054A24" w14:paraId="5BDE4E34" w14:textId="723846E0">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08054A24">
        <w:rPr>
          <w:rFonts w:ascii="Aptos" w:hAnsi="Aptos" w:eastAsia="Aptos" w:cs="Aptos"/>
          <w:noProof w:val="0"/>
          <w:color w:val="000000" w:themeColor="text1" w:themeTint="FF" w:themeShade="FF"/>
          <w:sz w:val="24"/>
          <w:szCs w:val="24"/>
          <w:lang w:val="en-GB"/>
        </w:rPr>
        <w:t xml:space="preserve">Level 4 students </w:t>
      </w:r>
      <w:r w:rsidRPr="7D535E23" w:rsidR="08054A24">
        <w:rPr>
          <w:rFonts w:ascii="Aptos" w:hAnsi="Aptos" w:eastAsia="Aptos" w:cs="Aptos"/>
          <w:noProof w:val="0"/>
          <w:color w:val="000000" w:themeColor="text1" w:themeTint="FF" w:themeShade="FF"/>
          <w:sz w:val="24"/>
          <w:szCs w:val="24"/>
          <w:lang w:val="en-GB"/>
        </w:rPr>
        <w:t>participating</w:t>
      </w:r>
      <w:r w:rsidRPr="7D535E23" w:rsidR="08054A24">
        <w:rPr>
          <w:rFonts w:ascii="Aptos" w:hAnsi="Aptos" w:eastAsia="Aptos" w:cs="Aptos"/>
          <w:noProof w:val="0"/>
          <w:color w:val="000000" w:themeColor="text1" w:themeTint="FF" w:themeShade="FF"/>
          <w:sz w:val="24"/>
          <w:szCs w:val="24"/>
          <w:lang w:val="en-GB"/>
        </w:rPr>
        <w:t xml:space="preserve"> in </w:t>
      </w:r>
      <w:r w:rsidRPr="7D535E23" w:rsidR="3B3C598C">
        <w:rPr>
          <w:rFonts w:ascii="Aptos" w:hAnsi="Aptos" w:eastAsia="Aptos" w:cs="Aptos"/>
          <w:noProof w:val="0"/>
          <w:color w:val="000000" w:themeColor="text1" w:themeTint="FF" w:themeShade="FF"/>
          <w:sz w:val="24"/>
          <w:szCs w:val="24"/>
          <w:lang w:val="en-GB"/>
        </w:rPr>
        <w:t xml:space="preserve">the setup and </w:t>
      </w:r>
      <w:r w:rsidRPr="7D535E23" w:rsidR="08054A24">
        <w:rPr>
          <w:rFonts w:ascii="Aptos" w:hAnsi="Aptos" w:eastAsia="Aptos" w:cs="Aptos"/>
          <w:noProof w:val="0"/>
          <w:color w:val="000000" w:themeColor="text1" w:themeTint="FF" w:themeShade="FF"/>
          <w:sz w:val="24"/>
          <w:szCs w:val="24"/>
          <w:lang w:val="en-GB"/>
        </w:rPr>
        <w:t>delivery</w:t>
      </w:r>
      <w:r w:rsidRPr="7D535E23" w:rsidR="74617068">
        <w:rPr>
          <w:rFonts w:ascii="Aptos" w:hAnsi="Aptos" w:eastAsia="Aptos" w:cs="Aptos"/>
          <w:noProof w:val="0"/>
          <w:color w:val="000000" w:themeColor="text1" w:themeTint="FF" w:themeShade="FF"/>
          <w:sz w:val="24"/>
          <w:szCs w:val="24"/>
          <w:lang w:val="en-GB"/>
        </w:rPr>
        <w:t xml:space="preserve"> of the event </w:t>
      </w:r>
      <w:r w:rsidRPr="7D535E23" w:rsidR="08054A24">
        <w:rPr>
          <w:rFonts w:ascii="Aptos" w:hAnsi="Aptos" w:eastAsia="Aptos" w:cs="Aptos"/>
          <w:noProof w:val="0"/>
          <w:color w:val="000000" w:themeColor="text1" w:themeTint="FF" w:themeShade="FF"/>
          <w:sz w:val="24"/>
          <w:szCs w:val="24"/>
          <w:lang w:val="en-GB"/>
        </w:rPr>
        <w:t xml:space="preserve">also </w:t>
      </w:r>
      <w:r w:rsidRPr="7D535E23" w:rsidR="593CF2A6">
        <w:rPr>
          <w:rFonts w:ascii="Aptos" w:hAnsi="Aptos" w:eastAsia="Aptos" w:cs="Aptos"/>
          <w:noProof w:val="0"/>
          <w:color w:val="000000" w:themeColor="text1" w:themeTint="FF" w:themeShade="FF"/>
          <w:sz w:val="24"/>
          <w:szCs w:val="24"/>
          <w:lang w:val="en-GB"/>
        </w:rPr>
        <w:t>highlighted</w:t>
      </w:r>
      <w:r w:rsidRPr="7D535E23" w:rsidR="08054A24">
        <w:rPr>
          <w:rFonts w:ascii="Aptos" w:hAnsi="Aptos" w:eastAsia="Aptos" w:cs="Aptos"/>
          <w:noProof w:val="0"/>
          <w:color w:val="000000" w:themeColor="text1" w:themeTint="FF" w:themeShade="FF"/>
          <w:sz w:val="24"/>
          <w:szCs w:val="24"/>
          <w:lang w:val="en-GB"/>
        </w:rPr>
        <w:t xml:space="preserve"> </w:t>
      </w:r>
      <w:r w:rsidRPr="7D535E23" w:rsidR="51186052">
        <w:rPr>
          <w:rFonts w:ascii="Aptos" w:hAnsi="Aptos" w:eastAsia="Aptos" w:cs="Aptos"/>
          <w:noProof w:val="0"/>
          <w:color w:val="000000" w:themeColor="text1" w:themeTint="FF" w:themeShade="FF"/>
          <w:sz w:val="24"/>
          <w:szCs w:val="24"/>
          <w:lang w:val="en-GB"/>
        </w:rPr>
        <w:t>the boost of</w:t>
      </w:r>
      <w:r w:rsidRPr="7D535E23" w:rsidR="08054A24">
        <w:rPr>
          <w:rFonts w:ascii="Aptos" w:hAnsi="Aptos" w:eastAsia="Aptos" w:cs="Aptos"/>
          <w:noProof w:val="0"/>
          <w:color w:val="000000" w:themeColor="text1" w:themeTint="FF" w:themeShade="FF"/>
          <w:sz w:val="24"/>
          <w:szCs w:val="24"/>
          <w:lang w:val="en-GB"/>
        </w:rPr>
        <w:t xml:space="preserve"> confidence and clearer career ambitions, </w:t>
      </w:r>
      <w:r w:rsidRPr="7D535E23" w:rsidR="08054A24">
        <w:rPr>
          <w:rFonts w:ascii="Aptos" w:hAnsi="Aptos" w:eastAsia="Aptos" w:cs="Aptos"/>
          <w:noProof w:val="0"/>
          <w:color w:val="000000" w:themeColor="text1" w:themeTint="FF" w:themeShade="FF"/>
          <w:sz w:val="24"/>
          <w:szCs w:val="24"/>
          <w:lang w:val="en-GB"/>
        </w:rPr>
        <w:t>evidencing</w:t>
      </w:r>
      <w:r w:rsidRPr="7D535E23" w:rsidR="08054A24">
        <w:rPr>
          <w:rFonts w:ascii="Aptos" w:hAnsi="Aptos" w:eastAsia="Aptos" w:cs="Aptos"/>
          <w:noProof w:val="0"/>
          <w:color w:val="000000" w:themeColor="text1" w:themeTint="FF" w:themeShade="FF"/>
          <w:sz w:val="24"/>
          <w:szCs w:val="24"/>
          <w:lang w:val="en-GB"/>
        </w:rPr>
        <w:t xml:space="preserve"> positive peer mentoring outcomes.</w:t>
      </w:r>
      <w:r w:rsidRPr="7D535E23" w:rsidR="5B7DBBB9">
        <w:rPr>
          <w:rFonts w:ascii="Aptos" w:hAnsi="Aptos" w:eastAsia="Aptos" w:cs="Aptos"/>
          <w:noProof w:val="0"/>
          <w:color w:val="000000" w:themeColor="text1" w:themeTint="FF" w:themeShade="FF"/>
          <w:sz w:val="24"/>
          <w:szCs w:val="24"/>
          <w:lang w:val="en-GB"/>
        </w:rPr>
        <w:t xml:space="preserve"> But also, they were thankful for being given the opportunity to fulfil a range of job roles giving them ideas for future events on the degree they are studying but most of all the </w:t>
      </w:r>
      <w:r w:rsidRPr="7D535E23" w:rsidR="7D85CC28">
        <w:rPr>
          <w:rFonts w:ascii="Aptos" w:hAnsi="Aptos" w:eastAsia="Aptos" w:cs="Aptos"/>
          <w:noProof w:val="0"/>
          <w:color w:val="000000" w:themeColor="text1" w:themeTint="FF" w:themeShade="FF"/>
          <w:sz w:val="24"/>
          <w:szCs w:val="24"/>
          <w:lang w:val="en-GB"/>
        </w:rPr>
        <w:t xml:space="preserve">extra voluntary </w:t>
      </w:r>
      <w:r w:rsidRPr="7D535E23" w:rsidR="7D85CC28">
        <w:rPr>
          <w:rFonts w:ascii="Aptos" w:hAnsi="Aptos" w:eastAsia="Aptos" w:cs="Aptos"/>
          <w:noProof w:val="0"/>
          <w:color w:val="000000" w:themeColor="text1" w:themeTint="FF" w:themeShade="FF"/>
          <w:sz w:val="24"/>
          <w:szCs w:val="24"/>
          <w:lang w:val="en-GB"/>
        </w:rPr>
        <w:t>experience</w:t>
      </w:r>
      <w:r w:rsidRPr="7D535E23" w:rsidR="7D85CC28">
        <w:rPr>
          <w:rFonts w:ascii="Aptos" w:hAnsi="Aptos" w:eastAsia="Aptos" w:cs="Aptos"/>
          <w:noProof w:val="0"/>
          <w:color w:val="000000" w:themeColor="text1" w:themeTint="FF" w:themeShade="FF"/>
          <w:sz w:val="24"/>
          <w:szCs w:val="24"/>
          <w:lang w:val="en-GB"/>
        </w:rPr>
        <w:t xml:space="preserve">. </w:t>
      </w:r>
    </w:p>
    <w:p w:rsidR="32830770" w:rsidP="7D535E23" w:rsidRDefault="32830770" w14:paraId="6B9DA366" w14:textId="578A2064">
      <w:pPr>
        <w:pStyle w:val="Normal"/>
        <w:spacing w:line="360" w:lineRule="auto"/>
      </w:pPr>
    </w:p>
    <w:p w:rsidR="32830770" w:rsidP="7D535E23" w:rsidRDefault="32830770" w14:paraId="2A3A7E79" w14:textId="2F50684C">
      <w:pPr>
        <w:pStyle w:val="Heading2"/>
        <w:spacing w:before="240" w:beforeAutospacing="off" w:after="240" w:afterAutospacing="off" w:line="360" w:lineRule="auto"/>
        <w:rPr>
          <w:noProof w:val="0"/>
          <w:lang w:val="en-GB"/>
        </w:rPr>
      </w:pPr>
      <w:r w:rsidR="692B7662">
        <w:rPr/>
        <w:t>Measur</w:t>
      </w:r>
      <w:r w:rsidR="0626E95D">
        <w:rPr/>
        <w:t>ing Event</w:t>
      </w:r>
      <w:r w:rsidR="692B7662">
        <w:rPr/>
        <w:t xml:space="preserve"> </w:t>
      </w:r>
      <w:r w:rsidR="025426CE">
        <w:rPr/>
        <w:t>S</w:t>
      </w:r>
      <w:r w:rsidR="692B7662">
        <w:rPr/>
        <w:t xml:space="preserve">uccess </w:t>
      </w:r>
    </w:p>
    <w:p w:rsidR="5CFCC255" w:rsidP="7D535E23" w:rsidRDefault="5CFCC255" w14:paraId="4F0F0C5F" w14:textId="6C55F43E">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5CFCC255">
        <w:rPr>
          <w:rFonts w:ascii="Aptos" w:hAnsi="Aptos" w:eastAsia="Aptos" w:cs="Aptos"/>
          <w:noProof w:val="0"/>
          <w:color w:val="000000" w:themeColor="text1" w:themeTint="FF" w:themeShade="FF"/>
          <w:sz w:val="24"/>
          <w:szCs w:val="24"/>
          <w:lang w:val="en-GB"/>
        </w:rPr>
        <w:t>The success of the event can be assessed both</w:t>
      </w:r>
      <w:r w:rsidRPr="7D535E23" w:rsidR="5CFCC255">
        <w:rPr>
          <w:rFonts w:ascii="Aptos" w:hAnsi="Aptos" w:eastAsia="Aptos" w:cs="Aptos"/>
          <w:noProof w:val="0"/>
          <w:color w:val="000000" w:themeColor="text1" w:themeTint="FF" w:themeShade="FF"/>
          <w:sz w:val="24"/>
          <w:szCs w:val="24"/>
          <w:lang w:val="en-GB"/>
        </w:rPr>
        <w:t xml:space="preserve"> qualita</w:t>
      </w:r>
      <w:r w:rsidRPr="7D535E23" w:rsidR="5CFCC255">
        <w:rPr>
          <w:rFonts w:ascii="Aptos" w:hAnsi="Aptos" w:eastAsia="Aptos" w:cs="Aptos"/>
          <w:noProof w:val="0"/>
          <w:color w:val="000000" w:themeColor="text1" w:themeTint="FF" w:themeShade="FF"/>
          <w:sz w:val="24"/>
          <w:szCs w:val="24"/>
          <w:lang w:val="en-GB"/>
        </w:rPr>
        <w:t>tively and quantitatively</w:t>
      </w:r>
      <w:r w:rsidRPr="7D535E23" w:rsidR="10FD603E">
        <w:rPr>
          <w:rFonts w:ascii="Aptos" w:hAnsi="Aptos" w:eastAsia="Aptos" w:cs="Aptos"/>
          <w:noProof w:val="0"/>
          <w:color w:val="000000" w:themeColor="text1" w:themeTint="FF" w:themeShade="FF"/>
          <w:sz w:val="24"/>
          <w:szCs w:val="24"/>
          <w:lang w:val="en-GB"/>
        </w:rPr>
        <w:t xml:space="preserve"> (</w:t>
      </w:r>
      <w:r w:rsidRPr="7D535E23" w:rsidR="10FD603E">
        <w:rPr>
          <w:rFonts w:ascii="Aptos" w:hAnsi="Aptos" w:eastAsia="Aptos" w:cs="Aptos"/>
          <w:noProof w:val="0"/>
          <w:color w:val="000000" w:themeColor="text1" w:themeTint="FF" w:themeShade="FF"/>
          <w:sz w:val="24"/>
          <w:szCs w:val="24"/>
          <w:lang w:val="en-GB"/>
        </w:rPr>
        <w:t>Sklad</w:t>
      </w:r>
      <w:r w:rsidRPr="7D535E23" w:rsidR="10FD603E">
        <w:rPr>
          <w:rFonts w:ascii="Aptos" w:hAnsi="Aptos" w:eastAsia="Aptos" w:cs="Aptos"/>
          <w:noProof w:val="0"/>
          <w:color w:val="000000" w:themeColor="text1" w:themeTint="FF" w:themeShade="FF"/>
          <w:sz w:val="24"/>
          <w:szCs w:val="24"/>
          <w:lang w:val="en-GB"/>
        </w:rPr>
        <w:t>, 2016)</w:t>
      </w:r>
      <w:r w:rsidRPr="7D535E23" w:rsidR="10FD603E">
        <w:rPr>
          <w:rFonts w:ascii="Aptos" w:hAnsi="Aptos" w:eastAsia="Aptos" w:cs="Aptos"/>
          <w:noProof w:val="0"/>
          <w:color w:val="000000" w:themeColor="text1" w:themeTint="FF" w:themeShade="FF"/>
          <w:sz w:val="24"/>
          <w:szCs w:val="24"/>
          <w:lang w:val="en-GB"/>
        </w:rPr>
        <w:t xml:space="preserve">. </w:t>
      </w:r>
      <w:r w:rsidRPr="7D535E23" w:rsidR="5CFCC255">
        <w:rPr>
          <w:rFonts w:ascii="Aptos" w:hAnsi="Aptos" w:eastAsia="Aptos" w:cs="Aptos"/>
          <w:noProof w:val="0"/>
          <w:color w:val="000000" w:themeColor="text1" w:themeTint="FF" w:themeShade="FF"/>
          <w:sz w:val="24"/>
          <w:szCs w:val="24"/>
          <w:lang w:val="en-GB"/>
        </w:rPr>
        <w:t xml:space="preserve"> </w:t>
      </w:r>
      <w:r w:rsidRPr="7D535E23" w:rsidR="5CFCC255">
        <w:rPr>
          <w:rFonts w:ascii="Aptos" w:hAnsi="Aptos" w:eastAsia="Aptos" w:cs="Aptos"/>
          <w:noProof w:val="0"/>
          <w:color w:val="000000" w:themeColor="text1" w:themeTint="FF" w:themeShade="FF"/>
          <w:sz w:val="24"/>
          <w:szCs w:val="24"/>
          <w:lang w:val="en-GB"/>
        </w:rPr>
        <w:t>Qualitatively, high attendee satisfaction, positive stakeholder feedback, and widespread social me</w:t>
      </w:r>
      <w:r w:rsidRPr="7D535E23" w:rsidR="5CFCC255">
        <w:rPr>
          <w:rFonts w:ascii="Aptos" w:hAnsi="Aptos" w:eastAsia="Aptos" w:cs="Aptos"/>
          <w:noProof w:val="0"/>
          <w:color w:val="000000" w:themeColor="text1" w:themeTint="FF" w:themeShade="FF"/>
          <w:sz w:val="24"/>
          <w:szCs w:val="24"/>
          <w:lang w:val="en-GB"/>
        </w:rPr>
        <w:t>dia engageme</w:t>
      </w:r>
      <w:r w:rsidRPr="7D535E23" w:rsidR="5CFCC255">
        <w:rPr>
          <w:rFonts w:ascii="Aptos" w:hAnsi="Aptos" w:eastAsia="Aptos" w:cs="Aptos"/>
          <w:noProof w:val="0"/>
          <w:color w:val="000000" w:themeColor="text1" w:themeTint="FF" w:themeShade="FF"/>
          <w:sz w:val="24"/>
          <w:szCs w:val="24"/>
          <w:lang w:val="en-GB"/>
        </w:rPr>
        <w:t xml:space="preserve">nt </w:t>
      </w:r>
      <w:r w:rsidRPr="7D535E23" w:rsidR="5CFCC255">
        <w:rPr>
          <w:rFonts w:ascii="Aptos" w:hAnsi="Aptos" w:eastAsia="Aptos" w:cs="Aptos"/>
          <w:noProof w:val="0"/>
          <w:color w:val="000000" w:themeColor="text1" w:themeTint="FF" w:themeShade="FF"/>
          <w:sz w:val="24"/>
          <w:szCs w:val="24"/>
          <w:lang w:val="en-GB"/>
        </w:rPr>
        <w:t>demonstrated</w:t>
      </w:r>
      <w:r w:rsidRPr="7D535E23" w:rsidR="5CFCC255">
        <w:rPr>
          <w:rFonts w:ascii="Aptos" w:hAnsi="Aptos" w:eastAsia="Aptos" w:cs="Aptos"/>
          <w:noProof w:val="0"/>
          <w:color w:val="000000" w:themeColor="text1" w:themeTint="FF" w:themeShade="FF"/>
          <w:sz w:val="24"/>
          <w:szCs w:val="24"/>
          <w:lang w:val="en-GB"/>
        </w:rPr>
        <w:t xml:space="preserve"> </w:t>
      </w:r>
      <w:r w:rsidRPr="7D535E23" w:rsidR="2BEB0DCE">
        <w:rPr>
          <w:rFonts w:ascii="Aptos" w:hAnsi="Aptos" w:eastAsia="Aptos" w:cs="Aptos"/>
          <w:noProof w:val="0"/>
          <w:color w:val="000000" w:themeColor="text1" w:themeTint="FF" w:themeShade="FF"/>
          <w:sz w:val="24"/>
          <w:szCs w:val="24"/>
          <w:lang w:val="en-GB"/>
        </w:rPr>
        <w:t xml:space="preserve">the </w:t>
      </w:r>
      <w:r w:rsidRPr="7D535E23" w:rsidR="5CFCC255">
        <w:rPr>
          <w:rFonts w:ascii="Aptos" w:hAnsi="Aptos" w:eastAsia="Aptos" w:cs="Aptos"/>
          <w:noProof w:val="0"/>
          <w:color w:val="000000" w:themeColor="text1" w:themeTint="FF" w:themeShade="FF"/>
          <w:sz w:val="24"/>
          <w:szCs w:val="24"/>
          <w:lang w:val="en-GB"/>
        </w:rPr>
        <w:t>strong impact</w:t>
      </w:r>
      <w:r w:rsidRPr="7D535E23" w:rsidR="446E4712">
        <w:rPr>
          <w:rFonts w:ascii="Aptos" w:hAnsi="Aptos" w:eastAsia="Aptos" w:cs="Aptos"/>
          <w:noProof w:val="0"/>
          <w:color w:val="000000" w:themeColor="text1" w:themeTint="FF" w:themeShade="FF"/>
          <w:sz w:val="24"/>
          <w:szCs w:val="24"/>
          <w:lang w:val="en-GB"/>
        </w:rPr>
        <w:t xml:space="preserve"> of the event</w:t>
      </w:r>
      <w:r w:rsidRPr="7D535E23" w:rsidR="5CFCC255">
        <w:rPr>
          <w:rFonts w:ascii="Aptos" w:hAnsi="Aptos" w:eastAsia="Aptos" w:cs="Aptos"/>
          <w:noProof w:val="0"/>
          <w:color w:val="000000" w:themeColor="text1" w:themeTint="FF" w:themeShade="FF"/>
          <w:sz w:val="24"/>
          <w:szCs w:val="24"/>
          <w:lang w:val="en-GB"/>
        </w:rPr>
        <w:t>.</w:t>
      </w:r>
    </w:p>
    <w:p w:rsidR="5CFCC255" w:rsidP="7D535E23" w:rsidRDefault="5CFCC255" w14:paraId="79EDCD9F" w14:textId="741C5EE5">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5CFCC255">
        <w:rPr>
          <w:rFonts w:ascii="Aptos" w:hAnsi="Aptos" w:eastAsia="Aptos" w:cs="Aptos"/>
          <w:noProof w:val="0"/>
          <w:color w:val="000000" w:themeColor="text1" w:themeTint="FF" w:themeShade="FF"/>
          <w:sz w:val="24"/>
          <w:szCs w:val="24"/>
          <w:lang w:val="en-GB"/>
        </w:rPr>
        <w:t>Quantitatively, success metrics included attendance figur</w:t>
      </w:r>
      <w:r w:rsidRPr="7D535E23" w:rsidR="6AE082AB">
        <w:rPr>
          <w:rFonts w:ascii="Aptos" w:hAnsi="Aptos" w:eastAsia="Aptos" w:cs="Aptos"/>
          <w:noProof w:val="0"/>
          <w:color w:val="000000" w:themeColor="text1" w:themeTint="FF" w:themeShade="FF"/>
          <w:sz w:val="24"/>
          <w:szCs w:val="24"/>
          <w:lang w:val="en-GB"/>
        </w:rPr>
        <w:t xml:space="preserve">es being </w:t>
      </w:r>
      <w:r w:rsidRPr="7D535E23" w:rsidR="6AE082AB">
        <w:rPr>
          <w:rFonts w:ascii="Aptos" w:hAnsi="Aptos" w:eastAsia="Aptos" w:cs="Aptos"/>
          <w:noProof w:val="0"/>
          <w:color w:val="000000" w:themeColor="text1" w:themeTint="FF" w:themeShade="FF"/>
          <w:sz w:val="24"/>
          <w:szCs w:val="24"/>
          <w:lang w:val="en-GB"/>
        </w:rPr>
        <w:t>nearly 600</w:t>
      </w:r>
      <w:r w:rsidRPr="7D535E23" w:rsidR="5CFCC255">
        <w:rPr>
          <w:rFonts w:ascii="Aptos" w:hAnsi="Aptos" w:eastAsia="Aptos" w:cs="Aptos"/>
          <w:noProof w:val="0"/>
          <w:color w:val="000000" w:themeColor="text1" w:themeTint="FF" w:themeShade="FF"/>
          <w:sz w:val="24"/>
          <w:szCs w:val="24"/>
          <w:lang w:val="en-GB"/>
        </w:rPr>
        <w:t xml:space="preserve">, distribution of promotional materials, and </w:t>
      </w:r>
      <w:r w:rsidRPr="7D535E23" w:rsidR="644E4E91">
        <w:rPr>
          <w:rFonts w:ascii="Aptos" w:hAnsi="Aptos" w:eastAsia="Aptos" w:cs="Aptos"/>
          <w:noProof w:val="0"/>
          <w:color w:val="000000" w:themeColor="text1" w:themeTint="FF" w:themeShade="FF"/>
          <w:sz w:val="24"/>
          <w:szCs w:val="24"/>
          <w:lang w:val="en-GB"/>
        </w:rPr>
        <w:t>feedback,</w:t>
      </w:r>
      <w:r w:rsidRPr="7D535E23" w:rsidR="5CFCC255">
        <w:rPr>
          <w:rFonts w:ascii="Aptos" w:hAnsi="Aptos" w:eastAsia="Aptos" w:cs="Aptos"/>
          <w:noProof w:val="0"/>
          <w:color w:val="000000" w:themeColor="text1" w:themeTint="FF" w:themeShade="FF"/>
          <w:sz w:val="24"/>
          <w:szCs w:val="24"/>
          <w:lang w:val="en-GB"/>
        </w:rPr>
        <w:t xml:space="preserve"> all of which exceeded initial expectations.</w:t>
      </w:r>
    </w:p>
    <w:p w:rsidR="5CFCC255" w:rsidP="7D535E23" w:rsidRDefault="5CFCC255" w14:paraId="51D786B9" w14:textId="64D82C7E">
      <w:pPr>
        <w:spacing w:before="240" w:beforeAutospacing="off" w:after="240" w:afterAutospacing="off" w:line="360" w:lineRule="auto"/>
      </w:pPr>
      <w:r w:rsidRPr="7D535E23" w:rsidR="5CFCC255">
        <w:rPr>
          <w:rFonts w:ascii="Aptos" w:hAnsi="Aptos" w:eastAsia="Aptos" w:cs="Aptos"/>
          <w:noProof w:val="0"/>
          <w:color w:val="000000" w:themeColor="text1" w:themeTint="FF" w:themeShade="FF"/>
          <w:sz w:val="24"/>
          <w:szCs w:val="24"/>
          <w:lang w:val="en-GB"/>
        </w:rPr>
        <w:t xml:space="preserve">Using Kirkpatrick's Evaluation Model (1959), which </w:t>
      </w:r>
      <w:r w:rsidRPr="7D535E23" w:rsidR="5CFCC255">
        <w:rPr>
          <w:rFonts w:ascii="Aptos" w:hAnsi="Aptos" w:eastAsia="Aptos" w:cs="Aptos"/>
          <w:noProof w:val="0"/>
          <w:color w:val="000000" w:themeColor="text1" w:themeTint="FF" w:themeShade="FF"/>
          <w:sz w:val="24"/>
          <w:szCs w:val="24"/>
          <w:lang w:val="en-GB"/>
        </w:rPr>
        <w:t>remains</w:t>
      </w:r>
      <w:r w:rsidRPr="7D535E23" w:rsidR="5CFCC255">
        <w:rPr>
          <w:rFonts w:ascii="Aptos" w:hAnsi="Aptos" w:eastAsia="Aptos" w:cs="Aptos"/>
          <w:noProof w:val="0"/>
          <w:color w:val="000000" w:themeColor="text1" w:themeTint="FF" w:themeShade="FF"/>
          <w:sz w:val="24"/>
          <w:szCs w:val="24"/>
          <w:lang w:val="en-GB"/>
        </w:rPr>
        <w:t xml:space="preserve"> widely used in event and training </w:t>
      </w:r>
      <w:r w:rsidRPr="7D535E23" w:rsidR="01FE9C8B">
        <w:rPr>
          <w:rFonts w:ascii="Aptos" w:hAnsi="Aptos" w:eastAsia="Aptos" w:cs="Aptos"/>
          <w:noProof w:val="0"/>
          <w:color w:val="000000" w:themeColor="text1" w:themeTint="FF" w:themeShade="FF"/>
          <w:sz w:val="24"/>
          <w:szCs w:val="24"/>
          <w:lang w:val="en-GB"/>
        </w:rPr>
        <w:t>evaluation (</w:t>
      </w:r>
      <w:r w:rsidRPr="7D535E23" w:rsidR="01FE9C8B">
        <w:rPr>
          <w:rFonts w:ascii="Aptos" w:hAnsi="Aptos" w:eastAsia="Aptos" w:cs="Aptos"/>
          <w:noProof w:val="0"/>
          <w:color w:val="000000" w:themeColor="text1" w:themeTint="FF" w:themeShade="FF"/>
          <w:sz w:val="24"/>
          <w:szCs w:val="24"/>
          <w:lang w:val="en-GB"/>
        </w:rPr>
        <w:t>Alsalmah</w:t>
      </w:r>
      <w:r w:rsidRPr="7D535E23" w:rsidR="01FE9C8B">
        <w:rPr>
          <w:rFonts w:ascii="Aptos" w:hAnsi="Aptos" w:eastAsia="Aptos" w:cs="Aptos"/>
          <w:noProof w:val="0"/>
          <w:color w:val="000000" w:themeColor="text1" w:themeTint="FF" w:themeShade="FF"/>
          <w:sz w:val="24"/>
          <w:szCs w:val="24"/>
          <w:lang w:val="en-GB"/>
        </w:rPr>
        <w:t xml:space="preserve"> et al., 2022), </w:t>
      </w:r>
      <w:r w:rsidRPr="7D535E23" w:rsidR="5CFCC255">
        <w:rPr>
          <w:rFonts w:ascii="Aptos" w:hAnsi="Aptos" w:eastAsia="Aptos" w:cs="Aptos"/>
          <w:noProof w:val="0"/>
          <w:color w:val="000000" w:themeColor="text1" w:themeTint="FF" w:themeShade="FF"/>
          <w:sz w:val="24"/>
          <w:szCs w:val="24"/>
          <w:lang w:val="en-GB"/>
        </w:rPr>
        <w:t>we can interpret the event's success at four levels:</w:t>
      </w:r>
    </w:p>
    <w:p w:rsidR="5CFCC255" w:rsidP="7D535E23" w:rsidRDefault="5CFCC255" w14:paraId="70396B46" w14:textId="4F8D868D">
      <w:pPr>
        <w:pStyle w:val="ListParagraph"/>
        <w:numPr>
          <w:ilvl w:val="0"/>
          <w:numId w:val="6"/>
        </w:num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5CFCC255">
        <w:rPr>
          <w:rFonts w:ascii="Aptos" w:hAnsi="Aptos" w:eastAsia="Aptos" w:cs="Aptos"/>
          <w:b w:val="1"/>
          <w:bCs w:val="1"/>
          <w:noProof w:val="0"/>
          <w:color w:val="000000" w:themeColor="text1" w:themeTint="FF" w:themeShade="FF"/>
          <w:sz w:val="24"/>
          <w:szCs w:val="24"/>
          <w:lang w:val="en-GB"/>
        </w:rPr>
        <w:t>Reaction</w:t>
      </w:r>
      <w:r w:rsidRPr="7D535E23" w:rsidR="5CFCC255">
        <w:rPr>
          <w:rFonts w:ascii="Aptos" w:hAnsi="Aptos" w:eastAsia="Aptos" w:cs="Aptos"/>
          <w:noProof w:val="0"/>
          <w:color w:val="000000" w:themeColor="text1" w:themeTint="FF" w:themeShade="FF"/>
          <w:sz w:val="24"/>
          <w:szCs w:val="24"/>
          <w:lang w:val="en-GB"/>
        </w:rPr>
        <w:t xml:space="preserve"> – Immediate attendee feedback was overwhelmingly positiv</w:t>
      </w:r>
      <w:r w:rsidRPr="7D535E23" w:rsidR="17B1262F">
        <w:rPr>
          <w:rFonts w:ascii="Aptos" w:hAnsi="Aptos" w:eastAsia="Aptos" w:cs="Aptos"/>
          <w:noProof w:val="0"/>
          <w:color w:val="000000" w:themeColor="text1" w:themeTint="FF" w:themeShade="FF"/>
          <w:sz w:val="24"/>
          <w:szCs w:val="24"/>
          <w:lang w:val="en-GB"/>
        </w:rPr>
        <w:t>e, as captured through live comments, social media engagement</w:t>
      </w:r>
      <w:r w:rsidRPr="7D535E23" w:rsidR="4D59A710">
        <w:rPr>
          <w:rFonts w:ascii="Aptos" w:hAnsi="Aptos" w:eastAsia="Aptos" w:cs="Aptos"/>
          <w:noProof w:val="0"/>
          <w:color w:val="000000" w:themeColor="text1" w:themeTint="FF" w:themeShade="FF"/>
          <w:sz w:val="24"/>
          <w:szCs w:val="24"/>
          <w:lang w:val="en-GB"/>
        </w:rPr>
        <w:t xml:space="preserve"> and excitement leading up to the event seeing over 4k views</w:t>
      </w:r>
      <w:r w:rsidRPr="7D535E23" w:rsidR="17B1262F">
        <w:rPr>
          <w:rFonts w:ascii="Aptos" w:hAnsi="Aptos" w:eastAsia="Aptos" w:cs="Aptos"/>
          <w:noProof w:val="0"/>
          <w:color w:val="000000" w:themeColor="text1" w:themeTint="FF" w:themeShade="FF"/>
          <w:sz w:val="24"/>
          <w:szCs w:val="24"/>
          <w:lang w:val="en-GB"/>
        </w:rPr>
        <w:t xml:space="preserve">, and post event messages. This real-time data informed the decision to </w:t>
      </w:r>
      <w:r w:rsidRPr="7D535E23" w:rsidR="17B1262F">
        <w:rPr>
          <w:rFonts w:ascii="Aptos" w:hAnsi="Aptos" w:eastAsia="Aptos" w:cs="Aptos"/>
          <w:noProof w:val="0"/>
          <w:color w:val="000000" w:themeColor="text1" w:themeTint="FF" w:themeShade="FF"/>
          <w:sz w:val="24"/>
          <w:szCs w:val="24"/>
          <w:lang w:val="en-GB"/>
        </w:rPr>
        <w:t>retain</w:t>
      </w:r>
      <w:r w:rsidRPr="7D535E23" w:rsidR="17B1262F">
        <w:rPr>
          <w:rFonts w:ascii="Aptos" w:hAnsi="Aptos" w:eastAsia="Aptos" w:cs="Aptos"/>
          <w:noProof w:val="0"/>
          <w:color w:val="000000" w:themeColor="text1" w:themeTint="FF" w:themeShade="FF"/>
          <w:sz w:val="24"/>
          <w:szCs w:val="24"/>
          <w:lang w:val="en-GB"/>
        </w:rPr>
        <w:t xml:space="preserve"> similar structures and themes for future events. </w:t>
      </w:r>
    </w:p>
    <w:p w:rsidR="286B6445" w:rsidP="7D535E23" w:rsidRDefault="286B6445" w14:paraId="392ADAF0" w14:textId="5D8B6658">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p>
    <w:p w:rsidR="5CFCC255" w:rsidP="7D535E23" w:rsidRDefault="5CFCC255" w14:paraId="0D693518" w14:textId="43888183">
      <w:pPr>
        <w:pStyle w:val="ListParagraph"/>
        <w:numPr>
          <w:ilvl w:val="0"/>
          <w:numId w:val="6"/>
        </w:num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5CFCC255">
        <w:rPr>
          <w:rFonts w:ascii="Aptos" w:hAnsi="Aptos" w:eastAsia="Aptos" w:cs="Aptos"/>
          <w:b w:val="1"/>
          <w:bCs w:val="1"/>
          <w:noProof w:val="0"/>
          <w:color w:val="000000" w:themeColor="text1" w:themeTint="FF" w:themeShade="FF"/>
          <w:sz w:val="24"/>
          <w:szCs w:val="24"/>
          <w:lang w:val="en-GB"/>
        </w:rPr>
        <w:t>Learning</w:t>
      </w:r>
      <w:r w:rsidRPr="7D535E23" w:rsidR="5CFCC255">
        <w:rPr>
          <w:rFonts w:ascii="Aptos" w:hAnsi="Aptos" w:eastAsia="Aptos" w:cs="Aptos"/>
          <w:noProof w:val="0"/>
          <w:color w:val="000000" w:themeColor="text1" w:themeTint="FF" w:themeShade="FF"/>
          <w:sz w:val="24"/>
          <w:szCs w:val="24"/>
          <w:lang w:val="en-GB"/>
        </w:rPr>
        <w:t xml:space="preserve"> – Participants, particularly students, </w:t>
      </w:r>
      <w:r w:rsidRPr="7D535E23" w:rsidR="5CFCC255">
        <w:rPr>
          <w:rFonts w:ascii="Aptos" w:hAnsi="Aptos" w:eastAsia="Aptos" w:cs="Aptos"/>
          <w:noProof w:val="0"/>
          <w:color w:val="000000" w:themeColor="text1" w:themeTint="FF" w:themeShade="FF"/>
          <w:sz w:val="24"/>
          <w:szCs w:val="24"/>
          <w:lang w:val="en-GB"/>
        </w:rPr>
        <w:t>indicated</w:t>
      </w:r>
      <w:r w:rsidRPr="7D535E23" w:rsidR="5CFCC255">
        <w:rPr>
          <w:rFonts w:ascii="Aptos" w:hAnsi="Aptos" w:eastAsia="Aptos" w:cs="Aptos"/>
          <w:noProof w:val="0"/>
          <w:color w:val="000000" w:themeColor="text1" w:themeTint="FF" w:themeShade="FF"/>
          <w:sz w:val="24"/>
          <w:szCs w:val="24"/>
          <w:lang w:val="en-GB"/>
        </w:rPr>
        <w:t xml:space="preserve"> enhanced knowledge of career opportunities</w:t>
      </w:r>
      <w:r w:rsidRPr="7D535E23" w:rsidR="0307022A">
        <w:rPr>
          <w:rFonts w:ascii="Aptos" w:hAnsi="Aptos" w:eastAsia="Aptos" w:cs="Aptos"/>
          <w:noProof w:val="0"/>
          <w:color w:val="000000" w:themeColor="text1" w:themeTint="FF" w:themeShade="FF"/>
          <w:sz w:val="24"/>
          <w:szCs w:val="24"/>
          <w:lang w:val="en-GB"/>
        </w:rPr>
        <w:t xml:space="preserve"> and</w:t>
      </w:r>
      <w:r w:rsidRPr="7D535E23" w:rsidR="41A2D543">
        <w:rPr>
          <w:rFonts w:ascii="Aptos" w:hAnsi="Aptos" w:eastAsia="Aptos" w:cs="Aptos"/>
          <w:noProof w:val="0"/>
          <w:color w:val="000000" w:themeColor="text1" w:themeTint="FF" w:themeShade="FF"/>
          <w:sz w:val="24"/>
          <w:szCs w:val="24"/>
          <w:lang w:val="en-GB"/>
        </w:rPr>
        <w:t xml:space="preserve"> industry expectations, </w:t>
      </w:r>
      <w:r w:rsidRPr="7D535E23" w:rsidR="41A2D543">
        <w:rPr>
          <w:rFonts w:ascii="Aptos" w:hAnsi="Aptos" w:eastAsia="Aptos" w:cs="Aptos"/>
          <w:noProof w:val="0"/>
          <w:color w:val="000000" w:themeColor="text1" w:themeTint="FF" w:themeShade="FF"/>
          <w:sz w:val="24"/>
          <w:szCs w:val="24"/>
          <w:lang w:val="en-GB"/>
        </w:rPr>
        <w:t>indicating</w:t>
      </w:r>
      <w:r w:rsidRPr="7D535E23" w:rsidR="41A2D543">
        <w:rPr>
          <w:rFonts w:ascii="Aptos" w:hAnsi="Aptos" w:eastAsia="Aptos" w:cs="Aptos"/>
          <w:noProof w:val="0"/>
          <w:color w:val="000000" w:themeColor="text1" w:themeTint="FF" w:themeShade="FF"/>
          <w:sz w:val="24"/>
          <w:szCs w:val="24"/>
          <w:lang w:val="en-GB"/>
        </w:rPr>
        <w:t xml:space="preserve"> cognitive engagement and value from keynote speakers at the event and via video along with exhibitors.</w:t>
      </w:r>
      <w:r w:rsidRPr="7D535E23" w:rsidR="0E9BBA5D">
        <w:rPr>
          <w:rFonts w:ascii="Aptos" w:hAnsi="Aptos" w:eastAsia="Aptos" w:cs="Aptos"/>
          <w:noProof w:val="0"/>
          <w:color w:val="000000" w:themeColor="text1" w:themeTint="FF" w:themeShade="FF"/>
          <w:sz w:val="24"/>
          <w:szCs w:val="24"/>
          <w:lang w:val="en-GB"/>
        </w:rPr>
        <w:t xml:space="preserve"> The design of the conference content, including the decision to include interactive questions throughout, was shaped by </w:t>
      </w:r>
      <w:r w:rsidRPr="7D535E23" w:rsidR="11473B9B">
        <w:rPr>
          <w:rFonts w:ascii="Aptos" w:hAnsi="Aptos" w:eastAsia="Aptos" w:cs="Aptos"/>
          <w:noProof w:val="0"/>
          <w:color w:val="000000" w:themeColor="text1" w:themeTint="FF" w:themeShade="FF"/>
          <w:sz w:val="24"/>
          <w:szCs w:val="24"/>
          <w:lang w:val="en-GB"/>
        </w:rPr>
        <w:t>attending</w:t>
      </w:r>
      <w:r w:rsidRPr="7D535E23" w:rsidR="0E9BBA5D">
        <w:rPr>
          <w:rFonts w:ascii="Aptos" w:hAnsi="Aptos" w:eastAsia="Aptos" w:cs="Aptos"/>
          <w:noProof w:val="0"/>
          <w:color w:val="000000" w:themeColor="text1" w:themeTint="FF" w:themeShade="FF"/>
          <w:sz w:val="24"/>
          <w:szCs w:val="24"/>
          <w:lang w:val="en-GB"/>
        </w:rPr>
        <w:t xml:space="preserve"> </w:t>
      </w:r>
      <w:r w:rsidRPr="7D535E23" w:rsidR="6B081554">
        <w:rPr>
          <w:rFonts w:ascii="Aptos" w:hAnsi="Aptos" w:eastAsia="Aptos" w:cs="Aptos"/>
          <w:noProof w:val="0"/>
          <w:color w:val="000000" w:themeColor="text1" w:themeTint="FF" w:themeShade="FF"/>
          <w:sz w:val="24"/>
          <w:szCs w:val="24"/>
          <w:lang w:val="en-GB"/>
        </w:rPr>
        <w:t xml:space="preserve">similar </w:t>
      </w:r>
      <w:r w:rsidRPr="7D535E23" w:rsidR="0E9BBA5D">
        <w:rPr>
          <w:rFonts w:ascii="Aptos" w:hAnsi="Aptos" w:eastAsia="Aptos" w:cs="Aptos"/>
          <w:noProof w:val="0"/>
          <w:color w:val="000000" w:themeColor="text1" w:themeTint="FF" w:themeShade="FF"/>
          <w:sz w:val="24"/>
          <w:szCs w:val="24"/>
          <w:lang w:val="en-GB"/>
        </w:rPr>
        <w:t>conferences</w:t>
      </w:r>
      <w:r w:rsidRPr="7D535E23" w:rsidR="0929E61D">
        <w:rPr>
          <w:rFonts w:ascii="Aptos" w:hAnsi="Aptos" w:eastAsia="Aptos" w:cs="Aptos"/>
          <w:noProof w:val="0"/>
          <w:color w:val="000000" w:themeColor="text1" w:themeTint="FF" w:themeShade="FF"/>
          <w:sz w:val="24"/>
          <w:szCs w:val="24"/>
          <w:lang w:val="en-GB"/>
        </w:rPr>
        <w:t xml:space="preserve"> </w:t>
      </w:r>
      <w:r w:rsidRPr="7D535E23" w:rsidR="0929E61D">
        <w:rPr>
          <w:rFonts w:ascii="Aptos" w:hAnsi="Aptos" w:eastAsia="Aptos" w:cs="Aptos"/>
          <w:noProof w:val="0"/>
          <w:color w:val="000000" w:themeColor="text1" w:themeTint="FF" w:themeShade="FF"/>
          <w:sz w:val="24"/>
          <w:szCs w:val="24"/>
          <w:lang w:val="en-GB"/>
        </w:rPr>
        <w:t>anticipating</w:t>
      </w:r>
      <w:r w:rsidRPr="7D535E23" w:rsidR="0929E61D">
        <w:rPr>
          <w:rFonts w:ascii="Aptos" w:hAnsi="Aptos" w:eastAsia="Aptos" w:cs="Aptos"/>
          <w:noProof w:val="0"/>
          <w:color w:val="000000" w:themeColor="text1" w:themeTint="FF" w:themeShade="FF"/>
          <w:sz w:val="24"/>
          <w:szCs w:val="24"/>
          <w:lang w:val="en-GB"/>
        </w:rPr>
        <w:t xml:space="preserve"> this level of learning, aligning with Kirkpatrick's second level. </w:t>
      </w:r>
    </w:p>
    <w:p w:rsidR="286B6445" w:rsidP="7D535E23" w:rsidRDefault="286B6445" w14:paraId="726F9900" w14:textId="53845387">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p>
    <w:p w:rsidR="5CFCC255" w:rsidP="7D535E23" w:rsidRDefault="5CFCC255" w14:paraId="02980603" w14:textId="5A73E3A6">
      <w:pPr>
        <w:pStyle w:val="ListParagraph"/>
        <w:numPr>
          <w:ilvl w:val="0"/>
          <w:numId w:val="6"/>
        </w:num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5CFCC255">
        <w:rPr>
          <w:rFonts w:ascii="Aptos" w:hAnsi="Aptos" w:eastAsia="Aptos" w:cs="Aptos"/>
          <w:b w:val="1"/>
          <w:bCs w:val="1"/>
          <w:noProof w:val="0"/>
          <w:color w:val="000000" w:themeColor="text1" w:themeTint="FF" w:themeShade="FF"/>
          <w:sz w:val="24"/>
          <w:szCs w:val="24"/>
          <w:lang w:val="en-GB"/>
        </w:rPr>
        <w:t>Behaviour</w:t>
      </w:r>
      <w:r w:rsidRPr="7D535E23" w:rsidR="5CFCC255">
        <w:rPr>
          <w:rFonts w:ascii="Aptos" w:hAnsi="Aptos" w:eastAsia="Aptos" w:cs="Aptos"/>
          <w:noProof w:val="0"/>
          <w:color w:val="000000" w:themeColor="text1" w:themeTint="FF" w:themeShade="FF"/>
          <w:sz w:val="24"/>
          <w:szCs w:val="24"/>
          <w:lang w:val="en-GB"/>
        </w:rPr>
        <w:t xml:space="preserve"> – </w:t>
      </w:r>
      <w:r w:rsidRPr="7D535E23" w:rsidR="765581EA">
        <w:rPr>
          <w:rFonts w:ascii="Aptos" w:hAnsi="Aptos" w:eastAsia="Aptos" w:cs="Aptos"/>
          <w:noProof w:val="0"/>
          <w:color w:val="000000" w:themeColor="text1" w:themeTint="FF" w:themeShade="FF"/>
          <w:sz w:val="24"/>
          <w:szCs w:val="24"/>
          <w:lang w:val="en-GB"/>
        </w:rPr>
        <w:t xml:space="preserve">Attendee engagement, particularly amongst the younger participants was notable during the 90-minute conference and throughout the careers fair. This behavioural shift, </w:t>
      </w:r>
      <w:r w:rsidRPr="7D535E23" w:rsidR="765581EA">
        <w:rPr>
          <w:rFonts w:ascii="Aptos" w:hAnsi="Aptos" w:eastAsia="Aptos" w:cs="Aptos"/>
          <w:noProof w:val="0"/>
          <w:color w:val="000000" w:themeColor="text1" w:themeTint="FF" w:themeShade="FF"/>
          <w:sz w:val="24"/>
          <w:szCs w:val="24"/>
          <w:lang w:val="en-GB"/>
        </w:rPr>
        <w:t>observed</w:t>
      </w:r>
      <w:r w:rsidRPr="7D535E23" w:rsidR="765581EA">
        <w:rPr>
          <w:rFonts w:ascii="Aptos" w:hAnsi="Aptos" w:eastAsia="Aptos" w:cs="Aptos"/>
          <w:noProof w:val="0"/>
          <w:color w:val="000000" w:themeColor="text1" w:themeTint="FF" w:themeShade="FF"/>
          <w:sz w:val="24"/>
          <w:szCs w:val="24"/>
          <w:lang w:val="en-GB"/>
        </w:rPr>
        <w:t xml:space="preserve"> through participation levels and social media sharing</w:t>
      </w:r>
      <w:r w:rsidRPr="7D535E23" w:rsidR="153692F2">
        <w:rPr>
          <w:rFonts w:ascii="Aptos" w:hAnsi="Aptos" w:eastAsia="Aptos" w:cs="Aptos"/>
          <w:noProof w:val="0"/>
          <w:color w:val="000000" w:themeColor="text1" w:themeTint="FF" w:themeShade="FF"/>
          <w:sz w:val="24"/>
          <w:szCs w:val="24"/>
          <w:lang w:val="en-GB"/>
        </w:rPr>
        <w:t xml:space="preserve">, reflected a successful transfer of learning into action, </w:t>
      </w:r>
      <w:r w:rsidRPr="7D535E23" w:rsidR="153692F2">
        <w:rPr>
          <w:rFonts w:ascii="Aptos" w:hAnsi="Aptos" w:eastAsia="Aptos" w:cs="Aptos"/>
          <w:noProof w:val="0"/>
          <w:color w:val="000000" w:themeColor="text1" w:themeTint="FF" w:themeShade="FF"/>
          <w:sz w:val="24"/>
          <w:szCs w:val="24"/>
          <w:lang w:val="en-GB"/>
        </w:rPr>
        <w:t>validating</w:t>
      </w:r>
      <w:r w:rsidRPr="7D535E23" w:rsidR="153692F2">
        <w:rPr>
          <w:rFonts w:ascii="Aptos" w:hAnsi="Aptos" w:eastAsia="Aptos" w:cs="Aptos"/>
          <w:noProof w:val="0"/>
          <w:color w:val="000000" w:themeColor="text1" w:themeTint="FF" w:themeShade="FF"/>
          <w:sz w:val="24"/>
          <w:szCs w:val="24"/>
          <w:lang w:val="en-GB"/>
        </w:rPr>
        <w:t xml:space="preserve"> the events interactive format and the inclusion of relatable speakers and stories from past graduates. </w:t>
      </w:r>
    </w:p>
    <w:p w:rsidR="286B6445" w:rsidP="7D535E23" w:rsidRDefault="286B6445" w14:paraId="4F79448D" w14:textId="221D20BF">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p>
    <w:p w:rsidR="5CFCC255" w:rsidP="7D535E23" w:rsidRDefault="5CFCC255" w14:paraId="53FDEC1E" w14:textId="2A989F04">
      <w:pPr>
        <w:pStyle w:val="ListParagraph"/>
        <w:numPr>
          <w:ilvl w:val="0"/>
          <w:numId w:val="6"/>
        </w:num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5CFCC255">
        <w:rPr>
          <w:rFonts w:ascii="Aptos" w:hAnsi="Aptos" w:eastAsia="Aptos" w:cs="Aptos"/>
          <w:b w:val="1"/>
          <w:bCs w:val="1"/>
          <w:noProof w:val="0"/>
          <w:color w:val="000000" w:themeColor="text1" w:themeTint="FF" w:themeShade="FF"/>
          <w:sz w:val="24"/>
          <w:szCs w:val="24"/>
          <w:lang w:val="en-GB"/>
        </w:rPr>
        <w:t>Results</w:t>
      </w:r>
      <w:r w:rsidRPr="7D535E23" w:rsidR="5CFCC255">
        <w:rPr>
          <w:rFonts w:ascii="Aptos" w:hAnsi="Aptos" w:eastAsia="Aptos" w:cs="Aptos"/>
          <w:noProof w:val="0"/>
          <w:color w:val="000000" w:themeColor="text1" w:themeTint="FF" w:themeShade="FF"/>
          <w:sz w:val="24"/>
          <w:szCs w:val="24"/>
          <w:lang w:val="en-GB"/>
        </w:rPr>
        <w:t xml:space="preserve"> – Institutional partners and s</w:t>
      </w:r>
      <w:r w:rsidRPr="7D535E23" w:rsidR="5CFCC255">
        <w:rPr>
          <w:rFonts w:ascii="Aptos" w:hAnsi="Aptos" w:eastAsia="Aptos" w:cs="Aptos"/>
          <w:noProof w:val="0"/>
          <w:color w:val="000000" w:themeColor="text1" w:themeTint="FF" w:themeShade="FF"/>
          <w:sz w:val="24"/>
          <w:szCs w:val="24"/>
          <w:lang w:val="en-GB"/>
        </w:rPr>
        <w:t xml:space="preserve">ponsors expressed </w:t>
      </w:r>
      <w:r w:rsidRPr="7D535E23" w:rsidR="1F322A22">
        <w:rPr>
          <w:rFonts w:ascii="Aptos" w:hAnsi="Aptos" w:eastAsia="Aptos" w:cs="Aptos"/>
          <w:noProof w:val="0"/>
          <w:color w:val="000000" w:themeColor="text1" w:themeTint="FF" w:themeShade="FF"/>
          <w:sz w:val="24"/>
          <w:szCs w:val="24"/>
          <w:lang w:val="en-GB"/>
        </w:rPr>
        <w:t xml:space="preserve">enthusiasm for future collaborations, with some asking for more room next time and others potentially seeking sponsorship of the event. This </w:t>
      </w:r>
      <w:r w:rsidRPr="7D535E23" w:rsidR="7C464536">
        <w:rPr>
          <w:rFonts w:ascii="Aptos" w:hAnsi="Aptos" w:eastAsia="Aptos" w:cs="Aptos"/>
          <w:noProof w:val="0"/>
          <w:color w:val="000000" w:themeColor="text1" w:themeTint="FF" w:themeShade="FF"/>
          <w:sz w:val="24"/>
          <w:szCs w:val="24"/>
          <w:lang w:val="en-GB"/>
        </w:rPr>
        <w:t>long-term</w:t>
      </w:r>
      <w:r w:rsidRPr="7D535E23" w:rsidR="1F322A22">
        <w:rPr>
          <w:rFonts w:ascii="Aptos" w:hAnsi="Aptos" w:eastAsia="Aptos" w:cs="Aptos"/>
          <w:noProof w:val="0"/>
          <w:color w:val="000000" w:themeColor="text1" w:themeTint="FF" w:themeShade="FF"/>
          <w:sz w:val="24"/>
          <w:szCs w:val="24"/>
          <w:lang w:val="en-GB"/>
        </w:rPr>
        <w:t xml:space="preserve"> impac</w:t>
      </w:r>
      <w:r w:rsidRPr="7D535E23" w:rsidR="25310FA2">
        <w:rPr>
          <w:rFonts w:ascii="Aptos" w:hAnsi="Aptos" w:eastAsia="Aptos" w:cs="Aptos"/>
          <w:noProof w:val="0"/>
          <w:color w:val="000000" w:themeColor="text1" w:themeTint="FF" w:themeShade="FF"/>
          <w:sz w:val="24"/>
          <w:szCs w:val="24"/>
          <w:lang w:val="en-GB"/>
        </w:rPr>
        <w:t xml:space="preserve">t is consistent </w:t>
      </w:r>
      <w:r w:rsidRPr="7D535E23" w:rsidR="19025CE8">
        <w:rPr>
          <w:rFonts w:ascii="Aptos" w:hAnsi="Aptos" w:eastAsia="Aptos" w:cs="Aptos"/>
          <w:noProof w:val="0"/>
          <w:color w:val="000000" w:themeColor="text1" w:themeTint="FF" w:themeShade="FF"/>
          <w:sz w:val="24"/>
          <w:szCs w:val="24"/>
          <w:lang w:val="en-GB"/>
        </w:rPr>
        <w:t>with</w:t>
      </w:r>
      <w:r w:rsidRPr="7D535E23" w:rsidR="25310FA2">
        <w:rPr>
          <w:rFonts w:ascii="Aptos" w:hAnsi="Aptos" w:eastAsia="Aptos" w:cs="Aptos"/>
          <w:noProof w:val="0"/>
          <w:color w:val="000000" w:themeColor="text1" w:themeTint="FF" w:themeShade="FF"/>
          <w:sz w:val="24"/>
          <w:szCs w:val="24"/>
          <w:lang w:val="en-GB"/>
        </w:rPr>
        <w:t xml:space="preserve"> </w:t>
      </w:r>
      <w:r w:rsidRPr="7D535E23" w:rsidR="3C968899">
        <w:rPr>
          <w:rFonts w:ascii="Aptos" w:hAnsi="Aptos" w:eastAsia="Aptos" w:cs="Aptos"/>
          <w:noProof w:val="0"/>
          <w:color w:val="000000" w:themeColor="text1" w:themeTint="FF" w:themeShade="FF"/>
          <w:sz w:val="24"/>
          <w:szCs w:val="24"/>
          <w:lang w:val="en-GB"/>
        </w:rPr>
        <w:t>Kirkpatrick's</w:t>
      </w:r>
      <w:r w:rsidRPr="7D535E23" w:rsidR="25310FA2">
        <w:rPr>
          <w:rFonts w:ascii="Aptos" w:hAnsi="Aptos" w:eastAsia="Aptos" w:cs="Aptos"/>
          <w:noProof w:val="0"/>
          <w:color w:val="000000" w:themeColor="text1" w:themeTint="FF" w:themeShade="FF"/>
          <w:sz w:val="24"/>
          <w:szCs w:val="24"/>
          <w:lang w:val="en-GB"/>
        </w:rPr>
        <w:t xml:space="preserve"> </w:t>
      </w:r>
      <w:r w:rsidRPr="7D535E23" w:rsidR="66CD7AAD">
        <w:rPr>
          <w:rFonts w:ascii="Aptos" w:hAnsi="Aptos" w:eastAsia="Aptos" w:cs="Aptos"/>
          <w:noProof w:val="0"/>
          <w:color w:val="000000" w:themeColor="text1" w:themeTint="FF" w:themeShade="FF"/>
          <w:sz w:val="24"/>
          <w:szCs w:val="24"/>
          <w:lang w:val="en-GB"/>
        </w:rPr>
        <w:t xml:space="preserve">fourth level, where changes at an organisation or strategic level reflect the events legacy and value. </w:t>
      </w:r>
    </w:p>
    <w:p w:rsidR="286B6445" w:rsidP="7D535E23" w:rsidRDefault="286B6445" w14:paraId="2E6F2EC0" w14:textId="1FC261F2">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p>
    <w:p w:rsidR="32830770" w:rsidP="7D535E23" w:rsidRDefault="32830770" w14:paraId="137004DE" w14:textId="47D384E1">
      <w:pPr>
        <w:pStyle w:val="Normal"/>
        <w:spacing w:line="360" w:lineRule="auto"/>
      </w:pPr>
      <w:r w:rsidR="66CD7AAD">
        <w:rPr/>
        <w:t xml:space="preserve">The model not only guided post-event evaluation but also informed planning decisions. For example, the decision to shorten video </w:t>
      </w:r>
      <w:r w:rsidR="376643DB">
        <w:rPr/>
        <w:t>interviews</w:t>
      </w:r>
      <w:r w:rsidR="66CD7AAD">
        <w:rPr/>
        <w:t xml:space="preserve"> during the conference was d</w:t>
      </w:r>
      <w:r w:rsidR="1D491D16">
        <w:rPr/>
        <w:t xml:space="preserve">riven by a concern for </w:t>
      </w:r>
      <w:r w:rsidR="1D491D16">
        <w:rPr/>
        <w:t>maintaining</w:t>
      </w:r>
      <w:r w:rsidR="1D491D16">
        <w:rPr/>
        <w:t xml:space="preserve"> audience reaction (Level 1) and focus</w:t>
      </w:r>
      <w:r w:rsidR="6CF636CD">
        <w:rPr/>
        <w:t>.</w:t>
      </w:r>
      <w:r w:rsidR="1D491D16">
        <w:rPr/>
        <w:t xml:space="preserve"> </w:t>
      </w:r>
      <w:r w:rsidR="0763A350">
        <w:rPr/>
        <w:t>I</w:t>
      </w:r>
      <w:r w:rsidR="1D491D16">
        <w:rPr/>
        <w:t>ncorporating Welsh language elements was a direct response to inclusivi</w:t>
      </w:r>
      <w:r w:rsidR="0E14C9FA">
        <w:rPr/>
        <w:t>ty goals and university procedures, supporting both behavioural engagement (Level 3) and stake holder results (level 4)</w:t>
      </w:r>
      <w:r w:rsidR="339891AB">
        <w:rPr/>
        <w:t xml:space="preserve">. These adaptations </w:t>
      </w:r>
      <w:r w:rsidR="626E821A">
        <w:rPr/>
        <w:t>aligned very well</w:t>
      </w:r>
      <w:r w:rsidR="339891AB">
        <w:rPr/>
        <w:t xml:space="preserve"> to </w:t>
      </w:r>
      <w:r w:rsidR="02EA57F5">
        <w:rPr/>
        <w:t>Kirkpatrick's</w:t>
      </w:r>
      <w:r w:rsidR="339891AB">
        <w:rPr/>
        <w:t xml:space="preserve"> framework, ensuring that all levels of impact were considered throughout the planning and </w:t>
      </w:r>
      <w:r w:rsidR="195AF918">
        <w:rPr/>
        <w:t>delivery</w:t>
      </w:r>
      <w:r w:rsidR="339891AB">
        <w:rPr/>
        <w:t xml:space="preserve"> process, </w:t>
      </w:r>
      <w:r w:rsidR="2F1553FF">
        <w:rPr/>
        <w:t xml:space="preserve">rather than post event only. </w:t>
      </w:r>
    </w:p>
    <w:p w:rsidR="32830770" w:rsidP="7D535E23" w:rsidRDefault="32830770" w14:paraId="4E25A2E1" w14:textId="52D7999E">
      <w:pPr>
        <w:pStyle w:val="Normal"/>
        <w:spacing w:line="360" w:lineRule="auto"/>
      </w:pPr>
    </w:p>
    <w:p w:rsidR="32830770" w:rsidP="7D535E23" w:rsidRDefault="32830770" w14:paraId="7448FF50" w14:textId="472083CD">
      <w:pPr>
        <w:pStyle w:val="Normal"/>
        <w:spacing w:line="360" w:lineRule="auto"/>
      </w:pPr>
    </w:p>
    <w:p w:rsidR="32830770" w:rsidP="7D535E23" w:rsidRDefault="32830770" w14:paraId="5159F8F3" w14:textId="4C530DE7">
      <w:pPr>
        <w:pStyle w:val="Normal"/>
        <w:spacing w:line="360" w:lineRule="auto"/>
      </w:pPr>
    </w:p>
    <w:p w:rsidR="692B7662" w:rsidP="7D535E23" w:rsidRDefault="692B7662" w14:paraId="7F276232" w14:textId="76B6A43E">
      <w:pPr>
        <w:pStyle w:val="Heading2"/>
        <w:spacing w:line="360" w:lineRule="auto"/>
      </w:pPr>
      <w:r w:rsidR="17259934">
        <w:rPr/>
        <w:t xml:space="preserve">Areas </w:t>
      </w:r>
      <w:r w:rsidR="692B7662">
        <w:rPr/>
        <w:t xml:space="preserve">for improvement </w:t>
      </w:r>
    </w:p>
    <w:p w:rsidR="7D535E23" w:rsidP="7D535E23" w:rsidRDefault="7D535E23" w14:paraId="0F3DE383" w14:textId="38F09467">
      <w:pPr>
        <w:pStyle w:val="Normal"/>
        <w:spacing w:line="360" w:lineRule="auto"/>
        <w:rPr>
          <w:rFonts w:ascii="Aptos" w:hAnsi="Aptos" w:eastAsia="Aptos" w:cs="Aptos"/>
          <w:noProof w:val="0"/>
          <w:color w:val="000000" w:themeColor="text1" w:themeTint="FF" w:themeShade="FF"/>
          <w:sz w:val="24"/>
          <w:szCs w:val="24"/>
          <w:lang w:val="en-GB"/>
        </w:rPr>
      </w:pPr>
    </w:p>
    <w:p w:rsidR="30EDB127" w:rsidP="7D535E23" w:rsidRDefault="30EDB127" w14:paraId="5F8354E4" w14:textId="35B6984F">
      <w:pPr>
        <w:pStyle w:val="Normal"/>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30EDB127">
        <w:rPr>
          <w:rFonts w:ascii="Aptos" w:hAnsi="Aptos" w:eastAsia="Aptos" w:cs="Aptos"/>
          <w:noProof w:val="0"/>
          <w:color w:val="000000" w:themeColor="text1" w:themeTint="FF" w:themeShade="FF"/>
          <w:sz w:val="24"/>
          <w:szCs w:val="24"/>
          <w:lang w:val="en-GB"/>
        </w:rPr>
        <w:t>While the event succeeded in many of its aims</w:t>
      </w:r>
      <w:r w:rsidRPr="7D535E23" w:rsidR="4C3F9855">
        <w:rPr>
          <w:rFonts w:ascii="Aptos" w:hAnsi="Aptos" w:eastAsia="Aptos" w:cs="Aptos"/>
          <w:noProof w:val="0"/>
          <w:color w:val="000000" w:themeColor="text1" w:themeTint="FF" w:themeShade="FF"/>
          <w:sz w:val="24"/>
          <w:szCs w:val="24"/>
          <w:lang w:val="en-GB"/>
        </w:rPr>
        <w:t xml:space="preserve"> during an extensive review,</w:t>
      </w:r>
      <w:r w:rsidRPr="7D535E23" w:rsidR="30EDB127">
        <w:rPr>
          <w:rFonts w:ascii="Aptos" w:hAnsi="Aptos" w:eastAsia="Aptos" w:cs="Aptos"/>
          <w:noProof w:val="0"/>
          <w:color w:val="000000" w:themeColor="text1" w:themeTint="FF" w:themeShade="FF"/>
          <w:sz w:val="24"/>
          <w:szCs w:val="24"/>
          <w:lang w:val="en-GB"/>
        </w:rPr>
        <w:t xml:space="preserve"> critical reflection</w:t>
      </w:r>
      <w:r w:rsidRPr="7D535E23" w:rsidR="4667493F">
        <w:rPr>
          <w:rFonts w:ascii="Aptos" w:hAnsi="Aptos" w:eastAsia="Aptos" w:cs="Aptos"/>
          <w:noProof w:val="0"/>
          <w:color w:val="000000" w:themeColor="text1" w:themeTint="FF" w:themeShade="FF"/>
          <w:sz w:val="24"/>
          <w:szCs w:val="24"/>
          <w:lang w:val="en-GB"/>
        </w:rPr>
        <w:t xml:space="preserve"> upon this </w:t>
      </w:r>
      <w:r w:rsidRPr="7D535E23" w:rsidR="52093B5D">
        <w:rPr>
          <w:rFonts w:ascii="Aptos" w:hAnsi="Aptos" w:eastAsia="Aptos" w:cs="Aptos"/>
          <w:noProof w:val="0"/>
          <w:color w:val="000000" w:themeColor="text1" w:themeTint="FF" w:themeShade="FF"/>
          <w:sz w:val="24"/>
          <w:szCs w:val="24"/>
          <w:lang w:val="en-GB"/>
        </w:rPr>
        <w:t>has revealed</w:t>
      </w:r>
      <w:r w:rsidRPr="7D535E23" w:rsidR="30EDB127">
        <w:rPr>
          <w:rFonts w:ascii="Aptos" w:hAnsi="Aptos" w:eastAsia="Aptos" w:cs="Aptos"/>
          <w:noProof w:val="0"/>
          <w:color w:val="000000" w:themeColor="text1" w:themeTint="FF" w:themeShade="FF"/>
          <w:sz w:val="24"/>
          <w:szCs w:val="24"/>
          <w:lang w:val="en-GB"/>
        </w:rPr>
        <w:t xml:space="preserve"> potential areas for enhancement. </w:t>
      </w:r>
    </w:p>
    <w:p w:rsidR="30EDB127" w:rsidP="7D535E23" w:rsidRDefault="30EDB127" w14:paraId="1ABAF21C" w14:textId="306C2257">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30EDB127">
        <w:rPr>
          <w:rFonts w:ascii="Aptos" w:hAnsi="Aptos" w:eastAsia="Aptos" w:cs="Aptos"/>
          <w:noProof w:val="0"/>
          <w:color w:val="000000" w:themeColor="text1" w:themeTint="FF" w:themeShade="FF"/>
          <w:sz w:val="24"/>
          <w:szCs w:val="24"/>
          <w:lang w:val="en-GB"/>
        </w:rPr>
        <w:t>Time management</w:t>
      </w:r>
      <w:r w:rsidRPr="7D535E23" w:rsidR="09B8EBAA">
        <w:rPr>
          <w:rFonts w:ascii="Aptos" w:hAnsi="Aptos" w:eastAsia="Aptos" w:cs="Aptos"/>
          <w:noProof w:val="0"/>
          <w:color w:val="000000" w:themeColor="text1" w:themeTint="FF" w:themeShade="FF"/>
          <w:sz w:val="24"/>
          <w:szCs w:val="24"/>
          <w:lang w:val="en-GB"/>
        </w:rPr>
        <w:t xml:space="preserve"> personally and as a group</w:t>
      </w:r>
      <w:r w:rsidRPr="7D535E23" w:rsidR="30EDB127">
        <w:rPr>
          <w:rFonts w:ascii="Aptos" w:hAnsi="Aptos" w:eastAsia="Aptos" w:cs="Aptos"/>
          <w:noProof w:val="0"/>
          <w:color w:val="000000" w:themeColor="text1" w:themeTint="FF" w:themeShade="FF"/>
          <w:sz w:val="24"/>
          <w:szCs w:val="24"/>
          <w:lang w:val="en-GB"/>
        </w:rPr>
        <w:t xml:space="preserve"> and </w:t>
      </w:r>
      <w:r w:rsidRPr="7D535E23" w:rsidR="3FA3BB80">
        <w:rPr>
          <w:rFonts w:ascii="Aptos" w:hAnsi="Aptos" w:eastAsia="Aptos" w:cs="Aptos"/>
          <w:noProof w:val="0"/>
          <w:color w:val="000000" w:themeColor="text1" w:themeTint="FF" w:themeShade="FF"/>
          <w:sz w:val="24"/>
          <w:szCs w:val="24"/>
          <w:lang w:val="en-GB"/>
        </w:rPr>
        <w:t>clearer</w:t>
      </w:r>
      <w:r w:rsidRPr="7D535E23" w:rsidR="30EDB127">
        <w:rPr>
          <w:rFonts w:ascii="Aptos" w:hAnsi="Aptos" w:eastAsia="Aptos" w:cs="Aptos"/>
          <w:noProof w:val="0"/>
          <w:color w:val="000000" w:themeColor="text1" w:themeTint="FF" w:themeShade="FF"/>
          <w:sz w:val="24"/>
          <w:szCs w:val="24"/>
          <w:lang w:val="en-GB"/>
        </w:rPr>
        <w:t xml:space="preserve"> </w:t>
      </w:r>
      <w:r w:rsidRPr="7D535E23" w:rsidR="30EDB127">
        <w:rPr>
          <w:rFonts w:ascii="Aptos" w:hAnsi="Aptos" w:eastAsia="Aptos" w:cs="Aptos"/>
          <w:noProof w:val="0"/>
          <w:color w:val="000000" w:themeColor="text1" w:themeTint="FF" w:themeShade="FF"/>
          <w:sz w:val="24"/>
          <w:szCs w:val="24"/>
          <w:lang w:val="en-GB"/>
        </w:rPr>
        <w:t>role delegation could have reduced last-minute stress and improved pre-event communication.</w:t>
      </w:r>
      <w:r w:rsidRPr="7D535E23" w:rsidR="47523ADE">
        <w:rPr>
          <w:rFonts w:ascii="Aptos" w:hAnsi="Aptos" w:eastAsia="Aptos" w:cs="Aptos"/>
          <w:noProof w:val="0"/>
          <w:color w:val="000000" w:themeColor="text1" w:themeTint="FF" w:themeShade="FF"/>
          <w:sz w:val="24"/>
          <w:szCs w:val="24"/>
          <w:lang w:val="en-GB"/>
        </w:rPr>
        <w:t xml:space="preserve"> There was confusion over roles and some overlaps of work which led to many disagreements and not managing </w:t>
      </w:r>
      <w:r w:rsidRPr="7D535E23" w:rsidR="3336B08A">
        <w:rPr>
          <w:rFonts w:ascii="Aptos" w:hAnsi="Aptos" w:eastAsia="Aptos" w:cs="Aptos"/>
          <w:noProof w:val="0"/>
          <w:color w:val="000000" w:themeColor="text1" w:themeTint="FF" w:themeShade="FF"/>
          <w:sz w:val="24"/>
          <w:szCs w:val="24"/>
          <w:lang w:val="en-GB"/>
        </w:rPr>
        <w:t>time effectively.</w:t>
      </w:r>
      <w:r w:rsidRPr="7D535E23" w:rsidR="30EDB127">
        <w:rPr>
          <w:rFonts w:ascii="Aptos" w:hAnsi="Aptos" w:eastAsia="Aptos" w:cs="Aptos"/>
          <w:noProof w:val="0"/>
          <w:color w:val="000000" w:themeColor="text1" w:themeTint="FF" w:themeShade="FF"/>
          <w:sz w:val="24"/>
          <w:szCs w:val="24"/>
          <w:lang w:val="en-GB"/>
        </w:rPr>
        <w:t xml:space="preserve"> According to Gray (2018), structured project planning and effective stakeholder mapping are key to managing large-scale initiatives.</w:t>
      </w:r>
      <w:r w:rsidRPr="7D535E23" w:rsidR="0E589FF2">
        <w:rPr>
          <w:rFonts w:ascii="Aptos" w:hAnsi="Aptos" w:eastAsia="Aptos" w:cs="Aptos"/>
          <w:noProof w:val="0"/>
          <w:color w:val="000000" w:themeColor="text1" w:themeTint="FF" w:themeShade="FF"/>
          <w:sz w:val="24"/>
          <w:szCs w:val="24"/>
          <w:lang w:val="en-GB"/>
        </w:rPr>
        <w:t xml:space="preserve"> However, the team pulled together last minute with everyone understanding their roles and </w:t>
      </w:r>
      <w:r w:rsidRPr="7D535E23" w:rsidR="0E589FF2">
        <w:rPr>
          <w:rFonts w:ascii="Aptos" w:hAnsi="Aptos" w:eastAsia="Aptos" w:cs="Aptos"/>
          <w:noProof w:val="0"/>
          <w:color w:val="000000" w:themeColor="text1" w:themeTint="FF" w:themeShade="FF"/>
          <w:sz w:val="24"/>
          <w:szCs w:val="24"/>
          <w:lang w:val="en-GB"/>
        </w:rPr>
        <w:t>responsibilities</w:t>
      </w:r>
      <w:r w:rsidRPr="7D535E23" w:rsidR="0E589FF2">
        <w:rPr>
          <w:rFonts w:ascii="Aptos" w:hAnsi="Aptos" w:eastAsia="Aptos" w:cs="Aptos"/>
          <w:noProof w:val="0"/>
          <w:color w:val="000000" w:themeColor="text1" w:themeTint="FF" w:themeShade="FF"/>
          <w:sz w:val="24"/>
          <w:szCs w:val="24"/>
          <w:lang w:val="en-GB"/>
        </w:rPr>
        <w:t xml:space="preserve"> for the day.</w:t>
      </w:r>
    </w:p>
    <w:p w:rsidR="30EDB127" w:rsidP="7D535E23" w:rsidRDefault="30EDB127" w14:paraId="22A93D0C" w14:textId="1A6362A7">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30EDB127">
        <w:rPr>
          <w:rFonts w:ascii="Aptos" w:hAnsi="Aptos" w:eastAsia="Aptos" w:cs="Aptos"/>
          <w:noProof w:val="0"/>
          <w:color w:val="000000" w:themeColor="text1" w:themeTint="FF" w:themeShade="FF"/>
          <w:sz w:val="24"/>
          <w:szCs w:val="24"/>
          <w:lang w:val="en-GB"/>
        </w:rPr>
        <w:t xml:space="preserve">Internal communication sometimes faltered, especially in the run-up to the event, </w:t>
      </w:r>
      <w:r w:rsidRPr="7D535E23" w:rsidR="30EDB127">
        <w:rPr>
          <w:rFonts w:ascii="Aptos" w:hAnsi="Aptos" w:eastAsia="Aptos" w:cs="Aptos"/>
          <w:noProof w:val="0"/>
          <w:color w:val="000000" w:themeColor="text1" w:themeTint="FF" w:themeShade="FF"/>
          <w:sz w:val="24"/>
          <w:szCs w:val="24"/>
          <w:lang w:val="en-GB"/>
        </w:rPr>
        <w:t>impacting</w:t>
      </w:r>
      <w:r w:rsidRPr="7D535E23" w:rsidR="30EDB127">
        <w:rPr>
          <w:rFonts w:ascii="Aptos" w:hAnsi="Aptos" w:eastAsia="Aptos" w:cs="Aptos"/>
          <w:noProof w:val="0"/>
          <w:color w:val="000000" w:themeColor="text1" w:themeTint="FF" w:themeShade="FF"/>
          <w:sz w:val="24"/>
          <w:szCs w:val="24"/>
          <w:lang w:val="en-GB"/>
        </w:rPr>
        <w:t xml:space="preserve"> coordination. Clearer roles and responsibilities at earlier stages would have ensured more seamless handovers and less duplication of effort. Additionally, having multiple backups of </w:t>
      </w:r>
      <w:r w:rsidRPr="7D535E23" w:rsidR="2237574B">
        <w:rPr>
          <w:rFonts w:ascii="Aptos" w:hAnsi="Aptos" w:eastAsia="Aptos" w:cs="Aptos"/>
          <w:noProof w:val="0"/>
          <w:color w:val="000000" w:themeColor="text1" w:themeTint="FF" w:themeShade="FF"/>
          <w:sz w:val="24"/>
          <w:szCs w:val="24"/>
          <w:lang w:val="en-GB"/>
        </w:rPr>
        <w:t xml:space="preserve">the </w:t>
      </w:r>
      <w:r w:rsidRPr="7D535E23" w:rsidR="30EDB127">
        <w:rPr>
          <w:rFonts w:ascii="Aptos" w:hAnsi="Aptos" w:eastAsia="Aptos" w:cs="Aptos"/>
          <w:noProof w:val="0"/>
          <w:color w:val="000000" w:themeColor="text1" w:themeTint="FF" w:themeShade="FF"/>
          <w:sz w:val="24"/>
          <w:szCs w:val="24"/>
          <w:lang w:val="en-GB"/>
        </w:rPr>
        <w:t xml:space="preserve">presentations and </w:t>
      </w:r>
      <w:r w:rsidRPr="7D535E23" w:rsidR="75B6AE77">
        <w:rPr>
          <w:rFonts w:ascii="Aptos" w:hAnsi="Aptos" w:eastAsia="Aptos" w:cs="Aptos"/>
          <w:noProof w:val="0"/>
          <w:color w:val="000000" w:themeColor="text1" w:themeTint="FF" w:themeShade="FF"/>
          <w:sz w:val="24"/>
          <w:szCs w:val="24"/>
          <w:lang w:val="en-GB"/>
        </w:rPr>
        <w:t>video content</w:t>
      </w:r>
      <w:r w:rsidRPr="7D535E23" w:rsidR="30EDB127">
        <w:rPr>
          <w:rFonts w:ascii="Aptos" w:hAnsi="Aptos" w:eastAsia="Aptos" w:cs="Aptos"/>
          <w:noProof w:val="0"/>
          <w:color w:val="000000" w:themeColor="text1" w:themeTint="FF" w:themeShade="FF"/>
          <w:sz w:val="24"/>
          <w:szCs w:val="24"/>
          <w:lang w:val="en-GB"/>
        </w:rPr>
        <w:t xml:space="preserve"> would have safeguarded against technical issues on the day</w:t>
      </w:r>
      <w:r w:rsidRPr="7D535E23" w:rsidR="60C814C7">
        <w:rPr>
          <w:rFonts w:ascii="Aptos" w:hAnsi="Aptos" w:eastAsia="Aptos" w:cs="Aptos"/>
          <w:noProof w:val="0"/>
          <w:color w:val="000000" w:themeColor="text1" w:themeTint="FF" w:themeShade="FF"/>
          <w:sz w:val="24"/>
          <w:szCs w:val="24"/>
          <w:lang w:val="en-GB"/>
        </w:rPr>
        <w:t xml:space="preserve"> which were </w:t>
      </w:r>
      <w:r w:rsidRPr="7D535E23" w:rsidR="60C814C7">
        <w:rPr>
          <w:rFonts w:ascii="Aptos" w:hAnsi="Aptos" w:eastAsia="Aptos" w:cs="Aptos"/>
          <w:noProof w:val="0"/>
          <w:color w:val="000000" w:themeColor="text1" w:themeTint="FF" w:themeShade="FF"/>
          <w:sz w:val="24"/>
          <w:szCs w:val="24"/>
          <w:lang w:val="en-GB"/>
        </w:rPr>
        <w:t>experienced</w:t>
      </w:r>
      <w:r w:rsidRPr="7D535E23" w:rsidR="60C814C7">
        <w:rPr>
          <w:rFonts w:ascii="Aptos" w:hAnsi="Aptos" w:eastAsia="Aptos" w:cs="Aptos"/>
          <w:noProof w:val="0"/>
          <w:color w:val="000000" w:themeColor="text1" w:themeTint="FF" w:themeShade="FF"/>
          <w:sz w:val="24"/>
          <w:szCs w:val="24"/>
          <w:lang w:val="en-GB"/>
        </w:rPr>
        <w:t>.</w:t>
      </w:r>
    </w:p>
    <w:p w:rsidR="5770C28D" w:rsidP="7D535E23" w:rsidRDefault="5770C28D" w14:paraId="088E6160" w14:textId="286067A7">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0574E355" w:rsidR="5770C28D">
        <w:rPr>
          <w:rFonts w:ascii="Aptos" w:hAnsi="Aptos" w:eastAsia="Aptos" w:cs="Aptos"/>
          <w:noProof w:val="0"/>
          <w:color w:val="000000" w:themeColor="text1" w:themeTint="FF" w:themeShade="FF"/>
          <w:sz w:val="24"/>
          <w:szCs w:val="24"/>
          <w:lang w:val="en-GB"/>
        </w:rPr>
        <w:t>McConnell's Crisis Preparedness</w:t>
      </w:r>
      <w:r w:rsidRPr="0574E355" w:rsidR="6C75AD30">
        <w:rPr>
          <w:rFonts w:ascii="Aptos" w:hAnsi="Aptos" w:eastAsia="Aptos" w:cs="Aptos"/>
          <w:noProof w:val="0"/>
          <w:color w:val="000000" w:themeColor="text1" w:themeTint="FF" w:themeShade="FF"/>
          <w:sz w:val="24"/>
          <w:szCs w:val="24"/>
          <w:lang w:val="en-GB"/>
        </w:rPr>
        <w:t xml:space="preserve"> (2006</w:t>
      </w:r>
      <w:r w:rsidRPr="0574E355" w:rsidR="2893BD2B">
        <w:rPr>
          <w:rFonts w:ascii="Aptos" w:hAnsi="Aptos" w:eastAsia="Aptos" w:cs="Aptos"/>
          <w:noProof w:val="0"/>
          <w:color w:val="000000" w:themeColor="text1" w:themeTint="FF" w:themeShade="FF"/>
          <w:sz w:val="24"/>
          <w:szCs w:val="24"/>
          <w:lang w:val="en-GB"/>
        </w:rPr>
        <w:t>) and</w:t>
      </w:r>
      <w:r w:rsidRPr="0574E355" w:rsidR="5770C28D">
        <w:rPr>
          <w:rFonts w:ascii="Aptos" w:hAnsi="Aptos" w:eastAsia="Aptos" w:cs="Aptos"/>
          <w:noProof w:val="0"/>
          <w:color w:val="000000" w:themeColor="text1" w:themeTint="FF" w:themeShade="FF"/>
          <w:sz w:val="24"/>
          <w:szCs w:val="24"/>
          <w:lang w:val="en-GB"/>
        </w:rPr>
        <w:t xml:space="preserve"> Feidlers Contingency theory </w:t>
      </w:r>
      <w:r w:rsidRPr="0574E355" w:rsidR="7B54E713">
        <w:rPr>
          <w:rFonts w:ascii="Aptos" w:hAnsi="Aptos" w:eastAsia="Aptos" w:cs="Aptos"/>
          <w:noProof w:val="0"/>
          <w:color w:val="000000" w:themeColor="text1" w:themeTint="FF" w:themeShade="FF"/>
          <w:sz w:val="24"/>
          <w:szCs w:val="24"/>
          <w:lang w:val="en-GB"/>
        </w:rPr>
        <w:t xml:space="preserve">(Asana, 2024) </w:t>
      </w:r>
      <w:r w:rsidRPr="0574E355" w:rsidR="5770C28D">
        <w:rPr>
          <w:rFonts w:ascii="Aptos" w:hAnsi="Aptos" w:eastAsia="Aptos" w:cs="Aptos"/>
          <w:noProof w:val="0"/>
          <w:color w:val="000000" w:themeColor="text1" w:themeTint="FF" w:themeShade="FF"/>
          <w:sz w:val="24"/>
          <w:szCs w:val="24"/>
          <w:lang w:val="en-GB"/>
        </w:rPr>
        <w:t>suggest that leadership styles must adapt to situational pressures, which is something our team had to manage under time and resource constraints.</w:t>
      </w:r>
    </w:p>
    <w:p w:rsidR="32830770" w:rsidP="7D535E23" w:rsidRDefault="32830770" w14:paraId="5DDB233D" w14:textId="059110FF">
      <w:pPr>
        <w:spacing w:before="240" w:beforeAutospacing="off" w:after="240" w:afterAutospacing="off" w:line="360" w:lineRule="auto"/>
      </w:pPr>
      <w:r w:rsidRPr="7D535E23" w:rsidR="30EDB127">
        <w:rPr>
          <w:rFonts w:ascii="Aptos" w:hAnsi="Aptos" w:eastAsia="Aptos" w:cs="Aptos"/>
          <w:noProof w:val="0"/>
          <w:color w:val="000000" w:themeColor="text1" w:themeTint="FF" w:themeShade="FF"/>
          <w:sz w:val="24"/>
          <w:szCs w:val="24"/>
          <w:lang w:val="en-GB"/>
        </w:rPr>
        <w:t>Future iterations should consider the following improvements:</w:t>
      </w:r>
    </w:p>
    <w:p w:rsidR="30EDB127" w:rsidP="7D535E23" w:rsidRDefault="30EDB127" w14:paraId="2487EAB5" w14:textId="7F39317D">
      <w:pPr>
        <w:pStyle w:val="ListParagraph"/>
        <w:numPr>
          <w:ilvl w:val="0"/>
          <w:numId w:val="7"/>
        </w:num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30EDB127">
        <w:rPr>
          <w:rFonts w:ascii="Aptos" w:hAnsi="Aptos" w:eastAsia="Aptos" w:cs="Aptos"/>
          <w:noProof w:val="0"/>
          <w:color w:val="000000" w:themeColor="text1" w:themeTint="FF" w:themeShade="FF"/>
          <w:sz w:val="24"/>
          <w:szCs w:val="24"/>
          <w:lang w:val="en-GB"/>
        </w:rPr>
        <w:t>Establish earlier checkpoints using Gantt charts or similar tools (Gray, 2018)</w:t>
      </w:r>
    </w:p>
    <w:p w:rsidR="30EDB127" w:rsidP="7D535E23" w:rsidRDefault="30EDB127" w14:paraId="5979E55F" w14:textId="0A547C8E">
      <w:pPr>
        <w:pStyle w:val="ListParagraph"/>
        <w:numPr>
          <w:ilvl w:val="0"/>
          <w:numId w:val="7"/>
        </w:num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30EDB127">
        <w:rPr>
          <w:rFonts w:ascii="Aptos" w:hAnsi="Aptos" w:eastAsia="Aptos" w:cs="Aptos"/>
          <w:noProof w:val="0"/>
          <w:color w:val="000000" w:themeColor="text1" w:themeTint="FF" w:themeShade="FF"/>
          <w:sz w:val="24"/>
          <w:szCs w:val="24"/>
          <w:lang w:val="en-GB"/>
        </w:rPr>
        <w:t>Introduce formal contingency planning, reflecting crisis preparedness strategies (</w:t>
      </w:r>
      <w:r w:rsidRPr="7D535E23" w:rsidR="4D810303">
        <w:rPr>
          <w:rFonts w:ascii="Aptos" w:hAnsi="Aptos" w:eastAsia="Aptos" w:cs="Aptos"/>
          <w:noProof w:val="0"/>
          <w:color w:val="000000" w:themeColor="text1" w:themeTint="FF" w:themeShade="FF"/>
          <w:sz w:val="24"/>
          <w:szCs w:val="24"/>
          <w:lang w:val="en-GB"/>
        </w:rPr>
        <w:t>Mcconnell, 2006)</w:t>
      </w:r>
    </w:p>
    <w:p w:rsidR="30EDB127" w:rsidP="7D535E23" w:rsidRDefault="30EDB127" w14:paraId="6A0275D7" w14:textId="7E791B92">
      <w:pPr>
        <w:pStyle w:val="ListParagraph"/>
        <w:numPr>
          <w:ilvl w:val="0"/>
          <w:numId w:val="7"/>
        </w:num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30EDB127">
        <w:rPr>
          <w:rFonts w:ascii="Aptos" w:hAnsi="Aptos" w:eastAsia="Aptos" w:cs="Aptos"/>
          <w:noProof w:val="0"/>
          <w:color w:val="000000" w:themeColor="text1" w:themeTint="FF" w:themeShade="FF"/>
          <w:sz w:val="24"/>
          <w:szCs w:val="24"/>
          <w:lang w:val="en-GB"/>
        </w:rPr>
        <w:t xml:space="preserve">Improve communication by using shared digital planning boards </w:t>
      </w:r>
      <w:r w:rsidRPr="7D535E23" w:rsidR="22CFC6F7">
        <w:rPr>
          <w:rFonts w:ascii="Aptos" w:hAnsi="Aptos" w:eastAsia="Aptos" w:cs="Aptos"/>
          <w:noProof w:val="0"/>
          <w:color w:val="000000" w:themeColor="text1" w:themeTint="FF" w:themeShade="FF"/>
          <w:sz w:val="24"/>
          <w:szCs w:val="24"/>
          <w:lang w:val="en-GB"/>
        </w:rPr>
        <w:t xml:space="preserve">such as </w:t>
      </w:r>
      <w:r w:rsidRPr="7D535E23" w:rsidR="30EDB127">
        <w:rPr>
          <w:rFonts w:ascii="Aptos" w:hAnsi="Aptos" w:eastAsia="Aptos" w:cs="Aptos"/>
          <w:noProof w:val="0"/>
          <w:color w:val="000000" w:themeColor="text1" w:themeTint="FF" w:themeShade="FF"/>
          <w:sz w:val="24"/>
          <w:szCs w:val="24"/>
          <w:lang w:val="en-GB"/>
        </w:rPr>
        <w:t>Trello</w:t>
      </w:r>
      <w:r w:rsidRPr="7D535E23" w:rsidR="65B592AB">
        <w:rPr>
          <w:rFonts w:ascii="Aptos" w:hAnsi="Aptos" w:eastAsia="Aptos" w:cs="Aptos"/>
          <w:noProof w:val="0"/>
          <w:color w:val="000000" w:themeColor="text1" w:themeTint="FF" w:themeShade="FF"/>
          <w:sz w:val="24"/>
          <w:szCs w:val="24"/>
          <w:lang w:val="en-GB"/>
        </w:rPr>
        <w:t xml:space="preserve"> or</w:t>
      </w:r>
      <w:r w:rsidRPr="7D535E23" w:rsidR="30EDB127">
        <w:rPr>
          <w:rFonts w:ascii="Aptos" w:hAnsi="Aptos" w:eastAsia="Aptos" w:cs="Aptos"/>
          <w:noProof w:val="0"/>
          <w:color w:val="000000" w:themeColor="text1" w:themeTint="FF" w:themeShade="FF"/>
          <w:sz w:val="24"/>
          <w:szCs w:val="24"/>
          <w:lang w:val="en-GB"/>
        </w:rPr>
        <w:t xml:space="preserve"> Asana</w:t>
      </w:r>
      <w:r w:rsidRPr="7D535E23" w:rsidR="2F0C09E7">
        <w:rPr>
          <w:rFonts w:ascii="Aptos" w:hAnsi="Aptos" w:eastAsia="Aptos" w:cs="Aptos"/>
          <w:noProof w:val="0"/>
          <w:color w:val="000000" w:themeColor="text1" w:themeTint="FF" w:themeShade="FF"/>
          <w:sz w:val="24"/>
          <w:szCs w:val="24"/>
          <w:lang w:val="en-GB"/>
        </w:rPr>
        <w:t xml:space="preserve"> (</w:t>
      </w:r>
      <w:r w:rsidRPr="7D535E23" w:rsidR="2F0C09E7">
        <w:rPr>
          <w:rFonts w:ascii="Aptos" w:hAnsi="Aptos" w:eastAsia="Aptos" w:cs="Aptos"/>
          <w:noProof w:val="0"/>
          <w:color w:val="000000" w:themeColor="text1" w:themeTint="FF" w:themeShade="FF"/>
          <w:sz w:val="24"/>
          <w:szCs w:val="24"/>
          <w:lang w:val="en-GB"/>
        </w:rPr>
        <w:t>Paupier</w:t>
      </w:r>
      <w:r w:rsidRPr="7D535E23" w:rsidR="2F0C09E7">
        <w:rPr>
          <w:rFonts w:ascii="Aptos" w:hAnsi="Aptos" w:eastAsia="Aptos" w:cs="Aptos"/>
          <w:noProof w:val="0"/>
          <w:color w:val="000000" w:themeColor="text1" w:themeTint="FF" w:themeShade="FF"/>
          <w:sz w:val="24"/>
          <w:szCs w:val="24"/>
          <w:lang w:val="en-GB"/>
        </w:rPr>
        <w:t>, 2025)</w:t>
      </w:r>
    </w:p>
    <w:p w:rsidR="30EDB127" w:rsidP="7D535E23" w:rsidRDefault="30EDB127" w14:paraId="17A6AD26" w14:textId="5E64A10C">
      <w:pPr>
        <w:pStyle w:val="ListParagraph"/>
        <w:numPr>
          <w:ilvl w:val="0"/>
          <w:numId w:val="7"/>
        </w:num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30EDB127">
        <w:rPr>
          <w:rFonts w:ascii="Aptos" w:hAnsi="Aptos" w:eastAsia="Aptos" w:cs="Aptos"/>
          <w:noProof w:val="0"/>
          <w:color w:val="000000" w:themeColor="text1" w:themeTint="FF" w:themeShade="FF"/>
          <w:sz w:val="24"/>
          <w:szCs w:val="24"/>
          <w:lang w:val="en-GB"/>
        </w:rPr>
        <w:t xml:space="preserve">Conduct more frequent team reflection </w:t>
      </w:r>
      <w:r w:rsidRPr="7D535E23" w:rsidR="076BC056">
        <w:rPr>
          <w:rFonts w:ascii="Aptos" w:hAnsi="Aptos" w:eastAsia="Aptos" w:cs="Aptos"/>
          <w:noProof w:val="0"/>
          <w:color w:val="000000" w:themeColor="text1" w:themeTint="FF" w:themeShade="FF"/>
          <w:sz w:val="24"/>
          <w:szCs w:val="24"/>
          <w:lang w:val="en-GB"/>
        </w:rPr>
        <w:t>meetings</w:t>
      </w:r>
      <w:r w:rsidRPr="7D535E23" w:rsidR="30EDB127">
        <w:rPr>
          <w:rFonts w:ascii="Aptos" w:hAnsi="Aptos" w:eastAsia="Aptos" w:cs="Aptos"/>
          <w:noProof w:val="0"/>
          <w:color w:val="000000" w:themeColor="text1" w:themeTint="FF" w:themeShade="FF"/>
          <w:sz w:val="24"/>
          <w:szCs w:val="24"/>
          <w:lang w:val="en-GB"/>
        </w:rPr>
        <w:t xml:space="preserve"> using Gibbs' Reflective Cycle (1988) to </w:t>
      </w:r>
      <w:r w:rsidRPr="7D535E23" w:rsidR="30EDB127">
        <w:rPr>
          <w:rFonts w:ascii="Aptos" w:hAnsi="Aptos" w:eastAsia="Aptos" w:cs="Aptos"/>
          <w:noProof w:val="0"/>
          <w:color w:val="000000" w:themeColor="text1" w:themeTint="FF" w:themeShade="FF"/>
          <w:sz w:val="24"/>
          <w:szCs w:val="24"/>
          <w:lang w:val="en-GB"/>
        </w:rPr>
        <w:t>identify</w:t>
      </w:r>
      <w:r w:rsidRPr="7D535E23" w:rsidR="30EDB127">
        <w:rPr>
          <w:rFonts w:ascii="Aptos" w:hAnsi="Aptos" w:eastAsia="Aptos" w:cs="Aptos"/>
          <w:noProof w:val="0"/>
          <w:color w:val="000000" w:themeColor="text1" w:themeTint="FF" w:themeShade="FF"/>
          <w:sz w:val="24"/>
          <w:szCs w:val="24"/>
          <w:lang w:val="en-GB"/>
        </w:rPr>
        <w:t xml:space="preserve"> and address issues proactively</w:t>
      </w:r>
      <w:r w:rsidRPr="7D535E23" w:rsidR="07D4F8C8">
        <w:rPr>
          <w:rFonts w:ascii="Aptos" w:hAnsi="Aptos" w:eastAsia="Aptos" w:cs="Aptos"/>
          <w:noProof w:val="0"/>
          <w:color w:val="000000" w:themeColor="text1" w:themeTint="FF" w:themeShade="FF"/>
          <w:sz w:val="24"/>
          <w:szCs w:val="24"/>
          <w:lang w:val="en-GB"/>
        </w:rPr>
        <w:t xml:space="preserve"> (The University of Edinburgh, 2024) </w:t>
      </w:r>
    </w:p>
    <w:p w:rsidR="30EDB127" w:rsidP="7D535E23" w:rsidRDefault="30EDB127" w14:paraId="0134B4FB" w14:textId="5945C4F9">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30EDB127">
        <w:rPr>
          <w:rFonts w:ascii="Aptos" w:hAnsi="Aptos" w:eastAsia="Aptos" w:cs="Aptos"/>
          <w:noProof w:val="0"/>
          <w:color w:val="000000" w:themeColor="text1" w:themeTint="FF" w:themeShade="FF"/>
          <w:sz w:val="24"/>
          <w:szCs w:val="24"/>
          <w:lang w:val="en-GB"/>
        </w:rPr>
        <w:t>Overall, the project had a marked positive impact not only on its primary audience</w:t>
      </w:r>
      <w:r w:rsidRPr="7D535E23" w:rsidR="09316E65">
        <w:rPr>
          <w:rFonts w:ascii="Aptos" w:hAnsi="Aptos" w:eastAsia="Aptos" w:cs="Aptos"/>
          <w:noProof w:val="0"/>
          <w:color w:val="000000" w:themeColor="text1" w:themeTint="FF" w:themeShade="FF"/>
          <w:sz w:val="24"/>
          <w:szCs w:val="24"/>
          <w:lang w:val="en-GB"/>
        </w:rPr>
        <w:t xml:space="preserve"> who attended</w:t>
      </w:r>
      <w:r w:rsidRPr="7D535E23" w:rsidR="30EDB127">
        <w:rPr>
          <w:rFonts w:ascii="Aptos" w:hAnsi="Aptos" w:eastAsia="Aptos" w:cs="Aptos"/>
          <w:noProof w:val="0"/>
          <w:color w:val="000000" w:themeColor="text1" w:themeTint="FF" w:themeShade="FF"/>
          <w:sz w:val="24"/>
          <w:szCs w:val="24"/>
          <w:lang w:val="en-GB"/>
        </w:rPr>
        <w:t xml:space="preserve"> but also on the team delivering it. The experience contributed to enhanced personal development, new skill acquisition, and stronger professional networks, affirming the event's educational and strategic value.</w:t>
      </w:r>
    </w:p>
    <w:p w:rsidR="32830770" w:rsidP="7D535E23" w:rsidRDefault="32830770" w14:paraId="40591330" w14:textId="6DD7F69D">
      <w:pPr>
        <w:pStyle w:val="Normal"/>
        <w:spacing w:before="0" w:beforeAutospacing="off" w:after="0" w:afterAutospacing="off" w:line="360" w:lineRule="auto"/>
      </w:pPr>
    </w:p>
    <w:p w:rsidR="32830770" w:rsidP="7D535E23" w:rsidRDefault="32830770" w14:paraId="482F0745" w14:textId="185B1697">
      <w:pPr>
        <w:pStyle w:val="Heading2"/>
        <w:numPr>
          <w:ilvl w:val="0"/>
          <w:numId w:val="1"/>
        </w:numPr>
        <w:spacing w:line="360" w:lineRule="auto"/>
        <w:rPr/>
      </w:pPr>
      <w:r w:rsidRPr="7D535E23" w:rsidR="692B7662">
        <w:rPr>
          <w:b w:val="1"/>
          <w:bCs w:val="1"/>
        </w:rPr>
        <w:t>P</w:t>
      </w:r>
      <w:r w:rsidR="692B7662">
        <w:rPr/>
        <w:t>r</w:t>
      </w:r>
      <w:r w:rsidRPr="7D535E23" w:rsidR="692B7662">
        <w:rPr>
          <w:b w:val="1"/>
          <w:bCs w:val="1"/>
        </w:rPr>
        <w:t xml:space="preserve">oject Limitations </w:t>
      </w:r>
    </w:p>
    <w:p w:rsidR="286B6445" w:rsidP="7D535E23" w:rsidRDefault="286B6445" w14:paraId="6EA7CACE" w14:textId="00F29102">
      <w:pPr>
        <w:spacing w:before="240" w:beforeAutospacing="off" w:after="240" w:afterAutospacing="off" w:line="360" w:lineRule="auto"/>
      </w:pPr>
      <w:r w:rsidRPr="7D535E23" w:rsidR="2661B703">
        <w:rPr>
          <w:rFonts w:ascii="Aptos" w:hAnsi="Aptos" w:eastAsia="Aptos" w:cs="Aptos"/>
          <w:noProof w:val="0"/>
          <w:color w:val="000000" w:themeColor="text1" w:themeTint="FF" w:themeShade="FF"/>
          <w:sz w:val="24"/>
          <w:szCs w:val="24"/>
          <w:lang w:val="en-GB"/>
        </w:rPr>
        <w:t xml:space="preserve">Despite the overall success of the ITT </w:t>
      </w:r>
      <w:r w:rsidRPr="7D535E23" w:rsidR="2F10A9FE">
        <w:rPr>
          <w:rFonts w:ascii="Aptos" w:hAnsi="Aptos" w:eastAsia="Aptos" w:cs="Aptos"/>
          <w:noProof w:val="0"/>
          <w:color w:val="000000" w:themeColor="text1" w:themeTint="FF" w:themeShade="FF"/>
          <w:sz w:val="24"/>
          <w:szCs w:val="24"/>
          <w:lang w:val="en-GB"/>
        </w:rPr>
        <w:t>Future,</w:t>
      </w:r>
      <w:r w:rsidRPr="7D535E23" w:rsidR="2661B703">
        <w:rPr>
          <w:rFonts w:ascii="Aptos" w:hAnsi="Aptos" w:eastAsia="Aptos" w:cs="Aptos"/>
          <w:noProof w:val="0"/>
          <w:color w:val="000000" w:themeColor="text1" w:themeTint="FF" w:themeShade="FF"/>
          <w:sz w:val="24"/>
          <w:szCs w:val="24"/>
          <w:lang w:val="en-GB"/>
        </w:rPr>
        <w:t xml:space="preserve"> You Wales event, several challenges and limitations affected its planning and execution. Recognising these constraints is essential for critical reflection and future improvement</w:t>
      </w:r>
      <w:r w:rsidRPr="7D535E23" w:rsidR="3E8E2746">
        <w:rPr>
          <w:rFonts w:ascii="Aptos" w:hAnsi="Aptos" w:eastAsia="Aptos" w:cs="Aptos"/>
          <w:noProof w:val="0"/>
          <w:color w:val="000000" w:themeColor="text1" w:themeTint="FF" w:themeShade="FF"/>
          <w:sz w:val="24"/>
          <w:szCs w:val="24"/>
          <w:lang w:val="en-GB"/>
        </w:rPr>
        <w:t xml:space="preserve"> (Hartman et al., 2023)</w:t>
      </w:r>
      <w:r w:rsidRPr="7D535E23" w:rsidR="2661B703">
        <w:rPr>
          <w:rFonts w:ascii="Aptos" w:hAnsi="Aptos" w:eastAsia="Aptos" w:cs="Aptos"/>
          <w:noProof w:val="0"/>
          <w:color w:val="000000" w:themeColor="text1" w:themeTint="FF" w:themeShade="FF"/>
          <w:sz w:val="24"/>
          <w:szCs w:val="24"/>
          <w:lang w:val="en-GB"/>
        </w:rPr>
        <w:t xml:space="preserve">. This section examines both internal and external factors that hindered </w:t>
      </w:r>
      <w:r w:rsidRPr="7D535E23" w:rsidR="2661B703">
        <w:rPr>
          <w:rFonts w:ascii="Aptos" w:hAnsi="Aptos" w:eastAsia="Aptos" w:cs="Aptos"/>
          <w:noProof w:val="0"/>
          <w:color w:val="000000" w:themeColor="text1" w:themeTint="FF" w:themeShade="FF"/>
          <w:sz w:val="24"/>
          <w:szCs w:val="24"/>
          <w:lang w:val="en-GB"/>
        </w:rPr>
        <w:t>optimal</w:t>
      </w:r>
      <w:r w:rsidRPr="7D535E23" w:rsidR="2661B703">
        <w:rPr>
          <w:rFonts w:ascii="Aptos" w:hAnsi="Aptos" w:eastAsia="Aptos" w:cs="Aptos"/>
          <w:noProof w:val="0"/>
          <w:color w:val="000000" w:themeColor="text1" w:themeTint="FF" w:themeShade="FF"/>
          <w:sz w:val="24"/>
          <w:szCs w:val="24"/>
          <w:lang w:val="en-GB"/>
        </w:rPr>
        <w:t xml:space="preserve"> project performance.</w:t>
      </w:r>
    </w:p>
    <w:p w:rsidR="286B6445" w:rsidP="7D535E23" w:rsidRDefault="286B6445" w14:paraId="3E23D826" w14:textId="1C0E94E1">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2661B703">
        <w:rPr>
          <w:rFonts w:ascii="Aptos" w:hAnsi="Aptos" w:eastAsia="Aptos" w:cs="Aptos"/>
          <w:noProof w:val="0"/>
          <w:color w:val="000000" w:themeColor="text1" w:themeTint="FF" w:themeShade="FF"/>
          <w:sz w:val="24"/>
          <w:szCs w:val="24"/>
          <w:lang w:val="en-GB"/>
        </w:rPr>
        <w:t xml:space="preserve">One of the most prominent constraints was time. The planning window, while sufficient for core tasks, </w:t>
      </w:r>
      <w:r w:rsidRPr="7D535E23" w:rsidR="244D20D7">
        <w:rPr>
          <w:rFonts w:ascii="Aptos" w:hAnsi="Aptos" w:eastAsia="Aptos" w:cs="Aptos"/>
          <w:noProof w:val="0"/>
          <w:color w:val="000000" w:themeColor="text1" w:themeTint="FF" w:themeShade="FF"/>
          <w:sz w:val="24"/>
          <w:szCs w:val="24"/>
          <w:lang w:val="en-GB"/>
        </w:rPr>
        <w:t xml:space="preserve">became </w:t>
      </w:r>
      <w:r w:rsidRPr="7D535E23" w:rsidR="2661B703">
        <w:rPr>
          <w:rFonts w:ascii="Aptos" w:hAnsi="Aptos" w:eastAsia="Aptos" w:cs="Aptos"/>
          <w:noProof w:val="0"/>
          <w:color w:val="000000" w:themeColor="text1" w:themeTint="FF" w:themeShade="FF"/>
          <w:sz w:val="24"/>
          <w:szCs w:val="24"/>
          <w:lang w:val="en-GB"/>
        </w:rPr>
        <w:t xml:space="preserve">compressed when factoring in venue </w:t>
      </w:r>
      <w:r w:rsidRPr="7D535E23" w:rsidR="5596EB50">
        <w:rPr>
          <w:rFonts w:ascii="Aptos" w:hAnsi="Aptos" w:eastAsia="Aptos" w:cs="Aptos"/>
          <w:noProof w:val="0"/>
          <w:color w:val="000000" w:themeColor="text1" w:themeTint="FF" w:themeShade="FF"/>
          <w:sz w:val="24"/>
          <w:szCs w:val="24"/>
          <w:lang w:val="en-GB"/>
        </w:rPr>
        <w:t>layouts</w:t>
      </w:r>
      <w:r w:rsidRPr="7D535E23" w:rsidR="1A570368">
        <w:rPr>
          <w:rFonts w:ascii="Aptos" w:hAnsi="Aptos" w:eastAsia="Aptos" w:cs="Aptos"/>
          <w:noProof w:val="0"/>
          <w:color w:val="000000" w:themeColor="text1" w:themeTint="FF" w:themeShade="FF"/>
          <w:sz w:val="24"/>
          <w:szCs w:val="24"/>
          <w:lang w:val="en-GB"/>
        </w:rPr>
        <w:t>, school</w:t>
      </w:r>
      <w:r w:rsidRPr="7D535E23" w:rsidR="353E8DCE">
        <w:rPr>
          <w:rFonts w:ascii="Aptos" w:hAnsi="Aptos" w:eastAsia="Aptos" w:cs="Aptos"/>
          <w:noProof w:val="0"/>
          <w:color w:val="000000" w:themeColor="text1" w:themeTint="FF" w:themeShade="FF"/>
          <w:sz w:val="24"/>
          <w:szCs w:val="24"/>
          <w:lang w:val="en-GB"/>
        </w:rPr>
        <w:t xml:space="preserve"> and</w:t>
      </w:r>
      <w:r w:rsidRPr="7D535E23" w:rsidR="1A570368">
        <w:rPr>
          <w:rFonts w:ascii="Aptos" w:hAnsi="Aptos" w:eastAsia="Aptos" w:cs="Aptos"/>
          <w:noProof w:val="0"/>
          <w:color w:val="000000" w:themeColor="text1" w:themeTint="FF" w:themeShade="FF"/>
          <w:sz w:val="24"/>
          <w:szCs w:val="24"/>
          <w:lang w:val="en-GB"/>
        </w:rPr>
        <w:t xml:space="preserve"> college</w:t>
      </w:r>
      <w:r w:rsidRPr="7D535E23" w:rsidR="19A8682B">
        <w:rPr>
          <w:rFonts w:ascii="Aptos" w:hAnsi="Aptos" w:eastAsia="Aptos" w:cs="Aptos"/>
          <w:noProof w:val="0"/>
          <w:color w:val="000000" w:themeColor="text1" w:themeTint="FF" w:themeShade="FF"/>
          <w:sz w:val="24"/>
          <w:szCs w:val="24"/>
          <w:lang w:val="en-GB"/>
        </w:rPr>
        <w:t xml:space="preserve"> coordination,</w:t>
      </w:r>
      <w:r w:rsidRPr="7D535E23" w:rsidR="2661B703">
        <w:rPr>
          <w:rFonts w:ascii="Aptos" w:hAnsi="Aptos" w:eastAsia="Aptos" w:cs="Aptos"/>
          <w:noProof w:val="0"/>
          <w:color w:val="000000" w:themeColor="text1" w:themeTint="FF" w:themeShade="FF"/>
          <w:sz w:val="24"/>
          <w:szCs w:val="24"/>
          <w:lang w:val="en-GB"/>
        </w:rPr>
        <w:t xml:space="preserve"> stakeholder </w:t>
      </w:r>
      <w:r w:rsidRPr="7D535E23" w:rsidR="7B4EFE9B">
        <w:rPr>
          <w:rFonts w:ascii="Aptos" w:hAnsi="Aptos" w:eastAsia="Aptos" w:cs="Aptos"/>
          <w:noProof w:val="0"/>
          <w:color w:val="000000" w:themeColor="text1" w:themeTint="FF" w:themeShade="FF"/>
          <w:sz w:val="24"/>
          <w:szCs w:val="24"/>
          <w:lang w:val="en-GB"/>
        </w:rPr>
        <w:t>approvals, academic</w:t>
      </w:r>
      <w:r w:rsidRPr="7D535E23" w:rsidR="2661B703">
        <w:rPr>
          <w:rFonts w:ascii="Aptos" w:hAnsi="Aptos" w:eastAsia="Aptos" w:cs="Aptos"/>
          <w:noProof w:val="0"/>
          <w:color w:val="000000" w:themeColor="text1" w:themeTint="FF" w:themeShade="FF"/>
          <w:sz w:val="24"/>
          <w:szCs w:val="24"/>
          <w:lang w:val="en-GB"/>
        </w:rPr>
        <w:t xml:space="preserve"> </w:t>
      </w:r>
      <w:r w:rsidRPr="7D535E23" w:rsidR="2661B703">
        <w:rPr>
          <w:rFonts w:ascii="Aptos" w:hAnsi="Aptos" w:eastAsia="Aptos" w:cs="Aptos"/>
          <w:noProof w:val="0"/>
          <w:color w:val="000000" w:themeColor="text1" w:themeTint="FF" w:themeShade="FF"/>
          <w:sz w:val="24"/>
          <w:szCs w:val="24"/>
          <w:lang w:val="en-GB"/>
        </w:rPr>
        <w:t>schedules</w:t>
      </w:r>
      <w:r w:rsidRPr="7D535E23" w:rsidR="1804F263">
        <w:rPr>
          <w:rFonts w:ascii="Aptos" w:hAnsi="Aptos" w:eastAsia="Aptos" w:cs="Aptos"/>
          <w:noProof w:val="0"/>
          <w:color w:val="000000" w:themeColor="text1" w:themeTint="FF" w:themeShade="FF"/>
          <w:sz w:val="24"/>
          <w:szCs w:val="24"/>
          <w:lang w:val="en-GB"/>
        </w:rPr>
        <w:t xml:space="preserve"> and</w:t>
      </w:r>
      <w:r w:rsidRPr="7D535E23" w:rsidR="75F33FE3">
        <w:rPr>
          <w:rFonts w:ascii="Aptos" w:hAnsi="Aptos" w:eastAsia="Aptos" w:cs="Aptos"/>
          <w:noProof w:val="0"/>
          <w:color w:val="000000" w:themeColor="text1" w:themeTint="FF" w:themeShade="FF"/>
          <w:sz w:val="24"/>
          <w:szCs w:val="24"/>
          <w:lang w:val="en-GB"/>
        </w:rPr>
        <w:t xml:space="preserve"> the development of video</w:t>
      </w:r>
      <w:r w:rsidRPr="7D535E23" w:rsidR="1804F263">
        <w:rPr>
          <w:rFonts w:ascii="Aptos" w:hAnsi="Aptos" w:eastAsia="Aptos" w:cs="Aptos"/>
          <w:noProof w:val="0"/>
          <w:color w:val="000000" w:themeColor="text1" w:themeTint="FF" w:themeShade="FF"/>
          <w:sz w:val="24"/>
          <w:szCs w:val="24"/>
          <w:lang w:val="en-GB"/>
        </w:rPr>
        <w:t xml:space="preserve"> </w:t>
      </w:r>
      <w:r w:rsidRPr="7D535E23" w:rsidR="2F39F124">
        <w:rPr>
          <w:rFonts w:ascii="Aptos" w:hAnsi="Aptos" w:eastAsia="Aptos" w:cs="Aptos"/>
          <w:noProof w:val="0"/>
          <w:color w:val="000000" w:themeColor="text1" w:themeTint="FF" w:themeShade="FF"/>
          <w:sz w:val="24"/>
          <w:szCs w:val="24"/>
          <w:lang w:val="en-GB"/>
        </w:rPr>
        <w:t>content</w:t>
      </w:r>
      <w:r w:rsidRPr="7D535E23" w:rsidR="2661B703">
        <w:rPr>
          <w:rFonts w:ascii="Aptos" w:hAnsi="Aptos" w:eastAsia="Aptos" w:cs="Aptos"/>
          <w:noProof w:val="0"/>
          <w:color w:val="000000" w:themeColor="text1" w:themeTint="FF" w:themeShade="FF"/>
          <w:sz w:val="24"/>
          <w:szCs w:val="24"/>
          <w:lang w:val="en-GB"/>
        </w:rPr>
        <w:t>. According to Saunders, Lewis, and Thornhill (2016), time constraints are a common barrier in project management and can hinder innovation, reduce testing phases</w:t>
      </w:r>
      <w:r w:rsidRPr="7D535E23" w:rsidR="2661B703">
        <w:rPr>
          <w:rFonts w:ascii="Aptos" w:hAnsi="Aptos" w:eastAsia="Aptos" w:cs="Aptos"/>
          <w:noProof w:val="0"/>
          <w:color w:val="000000" w:themeColor="text1" w:themeTint="FF" w:themeShade="FF"/>
          <w:sz w:val="24"/>
          <w:szCs w:val="24"/>
          <w:lang w:val="en-GB"/>
        </w:rPr>
        <w:t xml:space="preserve">, and </w:t>
      </w:r>
      <w:r w:rsidRPr="7D535E23" w:rsidR="2661B703">
        <w:rPr>
          <w:rFonts w:ascii="Aptos" w:hAnsi="Aptos" w:eastAsia="Aptos" w:cs="Aptos"/>
          <w:noProof w:val="0"/>
          <w:color w:val="000000" w:themeColor="text1" w:themeTint="FF" w:themeShade="FF"/>
          <w:sz w:val="24"/>
          <w:szCs w:val="24"/>
          <w:lang w:val="en-GB"/>
        </w:rPr>
        <w:t>exacerbate</w:t>
      </w:r>
      <w:r w:rsidRPr="7D535E23" w:rsidR="2661B703">
        <w:rPr>
          <w:rFonts w:ascii="Aptos" w:hAnsi="Aptos" w:eastAsia="Aptos" w:cs="Aptos"/>
          <w:noProof w:val="0"/>
          <w:color w:val="000000" w:themeColor="text1" w:themeTint="FF" w:themeShade="FF"/>
          <w:sz w:val="24"/>
          <w:szCs w:val="24"/>
          <w:lang w:val="en-GB"/>
        </w:rPr>
        <w:t xml:space="preserve"> stress levels.</w:t>
      </w:r>
      <w:r w:rsidRPr="7D535E23" w:rsidR="2934E893">
        <w:rPr>
          <w:rFonts w:ascii="Aptos" w:hAnsi="Aptos" w:eastAsia="Aptos" w:cs="Aptos"/>
          <w:noProof w:val="0"/>
          <w:color w:val="000000" w:themeColor="text1" w:themeTint="FF" w:themeShade="FF"/>
          <w:sz w:val="24"/>
          <w:szCs w:val="24"/>
          <w:lang w:val="en-GB"/>
        </w:rPr>
        <w:t xml:space="preserve"> </w:t>
      </w:r>
      <w:r w:rsidRPr="7D535E23" w:rsidR="3E86C929">
        <w:rPr>
          <w:rFonts w:ascii="Aptos" w:hAnsi="Aptos" w:eastAsia="Aptos" w:cs="Aptos"/>
          <w:noProof w:val="0"/>
          <w:color w:val="000000" w:themeColor="text1" w:themeTint="FF" w:themeShade="FF"/>
          <w:sz w:val="24"/>
          <w:szCs w:val="24"/>
          <w:lang w:val="en-GB"/>
        </w:rPr>
        <w:t xml:space="preserve">In our case, this limited our ability to produce detailed floor plans, finalise AV transitions between presentations, and conduct a </w:t>
      </w:r>
      <w:r w:rsidRPr="7D535E23" w:rsidR="133FCBB3">
        <w:rPr>
          <w:rFonts w:ascii="Aptos" w:hAnsi="Aptos" w:eastAsia="Aptos" w:cs="Aptos"/>
          <w:noProof w:val="0"/>
          <w:color w:val="000000" w:themeColor="text1" w:themeTint="FF" w:themeShade="FF"/>
          <w:sz w:val="24"/>
          <w:szCs w:val="24"/>
          <w:lang w:val="en-GB"/>
        </w:rPr>
        <w:t xml:space="preserve">full rehearsal run. As a result, the day of delivery was less polished than intended, with small minor delays and transitions that could have </w:t>
      </w:r>
      <w:r w:rsidRPr="7D535E23" w:rsidR="5BA3D9CB">
        <w:rPr>
          <w:rFonts w:ascii="Aptos" w:hAnsi="Aptos" w:eastAsia="Aptos" w:cs="Aptos"/>
          <w:noProof w:val="0"/>
          <w:color w:val="000000" w:themeColor="text1" w:themeTint="FF" w:themeShade="FF"/>
          <w:sz w:val="24"/>
          <w:szCs w:val="24"/>
          <w:lang w:val="en-GB"/>
        </w:rPr>
        <w:t xml:space="preserve">been a lot smoother. </w:t>
      </w:r>
    </w:p>
    <w:p w:rsidR="2661B703" w:rsidP="7D535E23" w:rsidRDefault="2661B703" w14:paraId="76FB8EE6" w14:textId="76552789">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2661B703">
        <w:rPr>
          <w:rFonts w:ascii="Aptos" w:hAnsi="Aptos" w:eastAsia="Aptos" w:cs="Aptos"/>
          <w:noProof w:val="0"/>
          <w:color w:val="000000" w:themeColor="text1" w:themeTint="FF" w:themeShade="FF"/>
          <w:sz w:val="24"/>
          <w:szCs w:val="24"/>
          <w:lang w:val="en-GB"/>
        </w:rPr>
        <w:t xml:space="preserve">Another limitation was the availability of resources. With a student-led organising team </w:t>
      </w:r>
      <w:r w:rsidRPr="7D535E23" w:rsidR="47F478F7">
        <w:rPr>
          <w:rFonts w:ascii="Aptos" w:hAnsi="Aptos" w:eastAsia="Aptos" w:cs="Aptos"/>
          <w:noProof w:val="0"/>
          <w:color w:val="000000" w:themeColor="text1" w:themeTint="FF" w:themeShade="FF"/>
          <w:sz w:val="24"/>
          <w:szCs w:val="24"/>
          <w:lang w:val="en-GB"/>
        </w:rPr>
        <w:t>operating</w:t>
      </w:r>
      <w:r w:rsidRPr="7D535E23" w:rsidR="47F478F7">
        <w:rPr>
          <w:rFonts w:ascii="Aptos" w:hAnsi="Aptos" w:eastAsia="Aptos" w:cs="Aptos"/>
          <w:noProof w:val="0"/>
          <w:color w:val="000000" w:themeColor="text1" w:themeTint="FF" w:themeShade="FF"/>
          <w:sz w:val="24"/>
          <w:szCs w:val="24"/>
          <w:lang w:val="en-GB"/>
        </w:rPr>
        <w:t xml:space="preserve"> on </w:t>
      </w:r>
      <w:r w:rsidRPr="7D535E23" w:rsidR="20525032">
        <w:rPr>
          <w:rFonts w:ascii="Aptos" w:hAnsi="Aptos" w:eastAsia="Aptos" w:cs="Aptos"/>
          <w:noProof w:val="0"/>
          <w:color w:val="000000" w:themeColor="text1" w:themeTint="FF" w:themeShade="FF"/>
          <w:sz w:val="24"/>
          <w:szCs w:val="24"/>
          <w:lang w:val="en-GB"/>
        </w:rPr>
        <w:t>a</w:t>
      </w:r>
      <w:r w:rsidRPr="7D535E23" w:rsidR="2661B703">
        <w:rPr>
          <w:rFonts w:ascii="Aptos" w:hAnsi="Aptos" w:eastAsia="Aptos" w:cs="Aptos"/>
          <w:noProof w:val="0"/>
          <w:color w:val="000000" w:themeColor="text1" w:themeTint="FF" w:themeShade="FF"/>
          <w:sz w:val="24"/>
          <w:szCs w:val="24"/>
          <w:lang w:val="en-GB"/>
        </w:rPr>
        <w:t xml:space="preserve"> limited budget, certain branding </w:t>
      </w:r>
      <w:r w:rsidRPr="7D535E23" w:rsidR="40009E2A">
        <w:rPr>
          <w:rFonts w:ascii="Aptos" w:hAnsi="Aptos" w:eastAsia="Aptos" w:cs="Aptos"/>
          <w:noProof w:val="0"/>
          <w:color w:val="000000" w:themeColor="text1" w:themeTint="FF" w:themeShade="FF"/>
          <w:sz w:val="24"/>
          <w:szCs w:val="24"/>
          <w:lang w:val="en-GB"/>
        </w:rPr>
        <w:t xml:space="preserve">elements </w:t>
      </w:r>
      <w:r w:rsidRPr="7D535E23" w:rsidR="2661B703">
        <w:rPr>
          <w:rFonts w:ascii="Aptos" w:hAnsi="Aptos" w:eastAsia="Aptos" w:cs="Aptos"/>
          <w:noProof w:val="0"/>
          <w:color w:val="000000" w:themeColor="text1" w:themeTint="FF" w:themeShade="FF"/>
          <w:sz w:val="24"/>
          <w:szCs w:val="24"/>
          <w:lang w:val="en-GB"/>
        </w:rPr>
        <w:t xml:space="preserve">and technology enhancements had to be scaled back or improvised. </w:t>
      </w:r>
      <w:r w:rsidRPr="7D535E23" w:rsidR="4995F64F">
        <w:rPr>
          <w:rFonts w:ascii="Aptos" w:hAnsi="Aptos" w:eastAsia="Aptos" w:cs="Aptos"/>
          <w:noProof w:val="0"/>
          <w:color w:val="000000" w:themeColor="text1" w:themeTint="FF" w:themeShade="FF"/>
          <w:sz w:val="24"/>
          <w:szCs w:val="24"/>
          <w:lang w:val="en-GB"/>
        </w:rPr>
        <w:t>Eric Ries (2011)</w:t>
      </w:r>
      <w:r w:rsidRPr="7D535E23" w:rsidR="2661B703">
        <w:rPr>
          <w:rFonts w:ascii="Aptos" w:hAnsi="Aptos" w:eastAsia="Aptos" w:cs="Aptos"/>
          <w:noProof w:val="0"/>
          <w:color w:val="000000" w:themeColor="text1" w:themeTint="FF" w:themeShade="FF"/>
          <w:sz w:val="24"/>
          <w:szCs w:val="24"/>
          <w:lang w:val="en-GB"/>
        </w:rPr>
        <w:t xml:space="preserve"> </w:t>
      </w:r>
      <w:r w:rsidRPr="7D535E23" w:rsidR="215EA960">
        <w:rPr>
          <w:rFonts w:ascii="Aptos" w:hAnsi="Aptos" w:eastAsia="Aptos" w:cs="Aptos"/>
          <w:noProof w:val="0"/>
          <w:color w:val="000000" w:themeColor="text1" w:themeTint="FF" w:themeShade="FF"/>
          <w:sz w:val="24"/>
          <w:szCs w:val="24"/>
          <w:lang w:val="en-GB"/>
        </w:rPr>
        <w:t xml:space="preserve">suggests that limited resources often drive </w:t>
      </w:r>
      <w:r w:rsidRPr="7D535E23" w:rsidR="663F987E">
        <w:rPr>
          <w:rFonts w:ascii="Aptos" w:hAnsi="Aptos" w:eastAsia="Aptos" w:cs="Aptos"/>
          <w:noProof w:val="0"/>
          <w:color w:val="000000" w:themeColor="text1" w:themeTint="FF" w:themeShade="FF"/>
          <w:sz w:val="24"/>
          <w:szCs w:val="24"/>
          <w:lang w:val="en-GB"/>
        </w:rPr>
        <w:t xml:space="preserve">creative solutions but may restrict professional standards. This constraint affected the overall visual and sensory impact of the event. For example, while soundscapes and visual displays were delivered, they lacked the immersive </w:t>
      </w:r>
      <w:r w:rsidRPr="7D535E23" w:rsidR="12D711F9">
        <w:rPr>
          <w:rFonts w:ascii="Aptos" w:hAnsi="Aptos" w:eastAsia="Aptos" w:cs="Aptos"/>
          <w:noProof w:val="0"/>
          <w:color w:val="000000" w:themeColor="text1" w:themeTint="FF" w:themeShade="FF"/>
          <w:sz w:val="24"/>
          <w:szCs w:val="24"/>
          <w:lang w:val="en-GB"/>
        </w:rPr>
        <w:t xml:space="preserve">quality that higher end equipment and </w:t>
      </w:r>
      <w:r w:rsidRPr="7D535E23" w:rsidR="12D711F9">
        <w:rPr>
          <w:rFonts w:ascii="Aptos" w:hAnsi="Aptos" w:eastAsia="Aptos" w:cs="Aptos"/>
          <w:noProof w:val="0"/>
          <w:color w:val="000000" w:themeColor="text1" w:themeTint="FF" w:themeShade="FF"/>
          <w:sz w:val="24"/>
          <w:szCs w:val="24"/>
          <w:lang w:val="en-GB"/>
        </w:rPr>
        <w:t>additional</w:t>
      </w:r>
      <w:r w:rsidRPr="7D535E23" w:rsidR="12D711F9">
        <w:rPr>
          <w:rFonts w:ascii="Aptos" w:hAnsi="Aptos" w:eastAsia="Aptos" w:cs="Aptos"/>
          <w:noProof w:val="0"/>
          <w:color w:val="000000" w:themeColor="text1" w:themeTint="FF" w:themeShade="FF"/>
          <w:sz w:val="24"/>
          <w:szCs w:val="24"/>
          <w:lang w:val="en-GB"/>
        </w:rPr>
        <w:t xml:space="preserve"> technical support could have achieved, slightly reducing the intended ‘wow’ factor for attendees. </w:t>
      </w:r>
    </w:p>
    <w:p w:rsidR="2661B703" w:rsidP="7D535E23" w:rsidRDefault="2661B703" w14:paraId="78D83AF6" w14:textId="4344C889">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0574E355" w:rsidR="2661B703">
        <w:rPr>
          <w:rFonts w:ascii="Aptos" w:hAnsi="Aptos" w:eastAsia="Aptos" w:cs="Aptos"/>
          <w:noProof w:val="0"/>
          <w:color w:val="000000" w:themeColor="text1" w:themeTint="FF" w:themeShade="FF"/>
          <w:sz w:val="24"/>
          <w:szCs w:val="24"/>
          <w:lang w:val="en-GB"/>
        </w:rPr>
        <w:t xml:space="preserve">An unexpected challenge </w:t>
      </w:r>
      <w:r w:rsidRPr="0574E355" w:rsidR="6DAF9824">
        <w:rPr>
          <w:rFonts w:ascii="Aptos" w:hAnsi="Aptos" w:eastAsia="Aptos" w:cs="Aptos"/>
          <w:noProof w:val="0"/>
          <w:color w:val="000000" w:themeColor="text1" w:themeTint="FF" w:themeShade="FF"/>
          <w:sz w:val="24"/>
          <w:szCs w:val="24"/>
          <w:lang w:val="en-GB"/>
        </w:rPr>
        <w:t xml:space="preserve">occurred </w:t>
      </w:r>
      <w:r w:rsidRPr="0574E355" w:rsidR="2661B703">
        <w:rPr>
          <w:rFonts w:ascii="Aptos" w:hAnsi="Aptos" w:eastAsia="Aptos" w:cs="Aptos"/>
          <w:noProof w:val="0"/>
          <w:color w:val="000000" w:themeColor="text1" w:themeTint="FF" w:themeShade="FF"/>
          <w:sz w:val="24"/>
          <w:szCs w:val="24"/>
          <w:lang w:val="en-GB"/>
        </w:rPr>
        <w:t xml:space="preserve">when the industry lead we were collaborating with experienced a medical emergency just weeks before the event. This created uncertainty and temporarily </w:t>
      </w:r>
      <w:r w:rsidRPr="0574E355" w:rsidR="2673F097">
        <w:rPr>
          <w:rFonts w:ascii="Aptos" w:hAnsi="Aptos" w:eastAsia="Aptos" w:cs="Aptos"/>
          <w:noProof w:val="0"/>
          <w:color w:val="000000" w:themeColor="text1" w:themeTint="FF" w:themeShade="FF"/>
          <w:sz w:val="24"/>
          <w:szCs w:val="24"/>
          <w:lang w:val="en-GB"/>
        </w:rPr>
        <w:t xml:space="preserve">delayed </w:t>
      </w:r>
      <w:r w:rsidRPr="0574E355" w:rsidR="2661B703">
        <w:rPr>
          <w:rFonts w:ascii="Aptos" w:hAnsi="Aptos" w:eastAsia="Aptos" w:cs="Aptos"/>
          <w:noProof w:val="0"/>
          <w:color w:val="000000" w:themeColor="text1" w:themeTint="FF" w:themeShade="FF"/>
          <w:sz w:val="24"/>
          <w:szCs w:val="24"/>
          <w:lang w:val="en-GB"/>
        </w:rPr>
        <w:t xml:space="preserve">approvals for </w:t>
      </w:r>
      <w:r w:rsidRPr="0574E355" w:rsidR="03677859">
        <w:rPr>
          <w:rFonts w:ascii="Aptos" w:hAnsi="Aptos" w:eastAsia="Aptos" w:cs="Aptos"/>
          <w:noProof w:val="0"/>
          <w:color w:val="000000" w:themeColor="text1" w:themeTint="FF" w:themeShade="FF"/>
          <w:sz w:val="24"/>
          <w:szCs w:val="24"/>
          <w:lang w:val="en-GB"/>
        </w:rPr>
        <w:t>scripts and visual content</w:t>
      </w:r>
      <w:r w:rsidRPr="0574E355" w:rsidR="2661B703">
        <w:rPr>
          <w:rFonts w:ascii="Aptos" w:hAnsi="Aptos" w:eastAsia="Aptos" w:cs="Aptos"/>
          <w:noProof w:val="0"/>
          <w:color w:val="000000" w:themeColor="text1" w:themeTint="FF" w:themeShade="FF"/>
          <w:sz w:val="24"/>
          <w:szCs w:val="24"/>
          <w:lang w:val="en-GB"/>
        </w:rPr>
        <w:t>. From an organisational behaviour perspective, this reflects the principles of Chaos Theory</w:t>
      </w:r>
      <w:r w:rsidRPr="0574E355" w:rsidR="4FE55C82">
        <w:rPr>
          <w:rFonts w:ascii="Aptos" w:hAnsi="Aptos" w:eastAsia="Aptos" w:cs="Aptos"/>
          <w:noProof w:val="0"/>
          <w:color w:val="000000" w:themeColor="text1" w:themeTint="FF" w:themeShade="FF"/>
          <w:sz w:val="24"/>
          <w:szCs w:val="24"/>
          <w:lang w:val="en-GB"/>
        </w:rPr>
        <w:t xml:space="preserve"> </w:t>
      </w:r>
      <w:bookmarkStart w:name="_Int_giMtHsFr" w:id="732053883"/>
      <w:r w:rsidRPr="0574E355" w:rsidR="4FE55C82">
        <w:rPr>
          <w:rFonts w:ascii="Aptos" w:hAnsi="Aptos" w:eastAsia="Aptos" w:cs="Aptos"/>
          <w:noProof w:val="0"/>
          <w:color w:val="000000" w:themeColor="text1" w:themeTint="FF" w:themeShade="FF"/>
          <w:sz w:val="24"/>
          <w:szCs w:val="24"/>
          <w:lang w:val="en-GB"/>
        </w:rPr>
        <w:t>where</w:t>
      </w:r>
      <w:bookmarkEnd w:id="732053883"/>
      <w:r w:rsidRPr="0574E355" w:rsidR="4FE55C82">
        <w:rPr>
          <w:rFonts w:ascii="Aptos" w:hAnsi="Aptos" w:eastAsia="Aptos" w:cs="Aptos"/>
          <w:noProof w:val="0"/>
          <w:color w:val="000000" w:themeColor="text1" w:themeTint="FF" w:themeShade="FF"/>
          <w:sz w:val="24"/>
          <w:szCs w:val="24"/>
          <w:lang w:val="en-GB"/>
        </w:rPr>
        <w:t xml:space="preserve"> small, unforeseen disruptions can trigger wider instability in complex systems (Gray, 2018). </w:t>
      </w:r>
      <w:r w:rsidRPr="0574E355" w:rsidR="7AABE2C3">
        <w:rPr>
          <w:rFonts w:ascii="Aptos" w:hAnsi="Aptos" w:eastAsia="Aptos" w:cs="Aptos"/>
          <w:noProof w:val="0"/>
          <w:color w:val="000000" w:themeColor="text1" w:themeTint="FF" w:themeShade="FF"/>
          <w:sz w:val="24"/>
          <w:szCs w:val="24"/>
          <w:lang w:val="en-GB"/>
        </w:rPr>
        <w:t xml:space="preserve">However, Chaos Theory also highlights the adaptive potential of systems under pressure, such as resilience and emergence. In this case, the team's ability to quickly </w:t>
      </w:r>
      <w:r w:rsidRPr="0574E355" w:rsidR="701F00F4">
        <w:rPr>
          <w:rFonts w:ascii="Aptos" w:hAnsi="Aptos" w:eastAsia="Aptos" w:cs="Aptos"/>
          <w:noProof w:val="0"/>
          <w:color w:val="000000" w:themeColor="text1" w:themeTint="FF" w:themeShade="FF"/>
          <w:sz w:val="24"/>
          <w:szCs w:val="24"/>
          <w:lang w:val="en-GB"/>
        </w:rPr>
        <w:t xml:space="preserve">reorganise roles, reprioritise tasks, and make collective decisions </w:t>
      </w:r>
      <w:r w:rsidRPr="0574E355" w:rsidR="701F00F4">
        <w:rPr>
          <w:rFonts w:ascii="Aptos" w:hAnsi="Aptos" w:eastAsia="Aptos" w:cs="Aptos"/>
          <w:noProof w:val="0"/>
          <w:color w:val="000000" w:themeColor="text1" w:themeTint="FF" w:themeShade="FF"/>
          <w:sz w:val="24"/>
          <w:szCs w:val="24"/>
          <w:lang w:val="en-GB"/>
        </w:rPr>
        <w:t>demonstrates</w:t>
      </w:r>
      <w:r w:rsidRPr="0574E355" w:rsidR="701F00F4">
        <w:rPr>
          <w:rFonts w:ascii="Aptos" w:hAnsi="Aptos" w:eastAsia="Aptos" w:cs="Aptos"/>
          <w:noProof w:val="0"/>
          <w:color w:val="000000" w:themeColor="text1" w:themeTint="FF" w:themeShade="FF"/>
          <w:sz w:val="24"/>
          <w:szCs w:val="24"/>
          <w:lang w:val="en-GB"/>
        </w:rPr>
        <w:t xml:space="preserve"> a strength, where structure and solutions arise spontaneously in response to disorder</w:t>
      </w:r>
      <w:r w:rsidRPr="0574E355" w:rsidR="7BBFF9AC">
        <w:rPr>
          <w:rFonts w:ascii="Aptos" w:hAnsi="Aptos" w:eastAsia="Aptos" w:cs="Aptos"/>
          <w:noProof w:val="0"/>
          <w:color w:val="000000" w:themeColor="text1" w:themeTint="FF" w:themeShade="FF"/>
          <w:sz w:val="24"/>
          <w:szCs w:val="24"/>
          <w:lang w:val="en-GB"/>
        </w:rPr>
        <w:t xml:space="preserve">. </w:t>
      </w:r>
      <w:r w:rsidRPr="0574E355" w:rsidR="4FE55C82">
        <w:rPr>
          <w:rFonts w:ascii="Aptos" w:hAnsi="Aptos" w:eastAsia="Aptos" w:cs="Aptos"/>
          <w:noProof w:val="0"/>
          <w:color w:val="000000" w:themeColor="text1" w:themeTint="FF" w:themeShade="FF"/>
          <w:sz w:val="24"/>
          <w:szCs w:val="24"/>
          <w:lang w:val="en-GB"/>
        </w:rPr>
        <w:t xml:space="preserve">While the team adapted quickly, the disruption resulted in rushed decisions and some outputs being </w:t>
      </w:r>
      <w:r w:rsidRPr="0574E355" w:rsidR="176C1F94">
        <w:rPr>
          <w:rFonts w:ascii="Aptos" w:hAnsi="Aptos" w:eastAsia="Aptos" w:cs="Aptos"/>
          <w:noProof w:val="0"/>
          <w:color w:val="000000" w:themeColor="text1" w:themeTint="FF" w:themeShade="FF"/>
          <w:sz w:val="24"/>
          <w:szCs w:val="24"/>
          <w:lang w:val="en-GB"/>
        </w:rPr>
        <w:t xml:space="preserve">finalised later than planned, which </w:t>
      </w:r>
      <w:r w:rsidRPr="0574E355" w:rsidR="176C1F94">
        <w:rPr>
          <w:rFonts w:ascii="Aptos" w:hAnsi="Aptos" w:eastAsia="Aptos" w:cs="Aptos"/>
          <w:noProof w:val="0"/>
          <w:color w:val="000000" w:themeColor="text1" w:themeTint="FF" w:themeShade="FF"/>
          <w:sz w:val="24"/>
          <w:szCs w:val="24"/>
          <w:lang w:val="en-GB"/>
        </w:rPr>
        <w:t>impacted</w:t>
      </w:r>
      <w:r w:rsidRPr="0574E355" w:rsidR="176C1F94">
        <w:rPr>
          <w:rFonts w:ascii="Aptos" w:hAnsi="Aptos" w:eastAsia="Aptos" w:cs="Aptos"/>
          <w:noProof w:val="0"/>
          <w:color w:val="000000" w:themeColor="text1" w:themeTint="FF" w:themeShade="FF"/>
          <w:sz w:val="24"/>
          <w:szCs w:val="24"/>
          <w:lang w:val="en-GB"/>
        </w:rPr>
        <w:t xml:space="preserve"> pre-event communication and limited time to refine where needed. </w:t>
      </w:r>
      <w:r w:rsidRPr="0574E355" w:rsidR="3A9EC00A">
        <w:rPr>
          <w:rFonts w:ascii="Aptos" w:hAnsi="Aptos" w:eastAsia="Aptos" w:cs="Aptos"/>
          <w:noProof w:val="0"/>
          <w:color w:val="000000" w:themeColor="text1" w:themeTint="FF" w:themeShade="FF"/>
          <w:sz w:val="24"/>
          <w:szCs w:val="24"/>
          <w:lang w:val="en-GB"/>
        </w:rPr>
        <w:t xml:space="preserve">It also </w:t>
      </w:r>
      <w:bookmarkStart w:name="_Int_HIfWjBrn" w:id="123855540"/>
      <w:r w:rsidRPr="0574E355" w:rsidR="3A9EC00A">
        <w:rPr>
          <w:rFonts w:ascii="Aptos" w:hAnsi="Aptos" w:eastAsia="Aptos" w:cs="Aptos"/>
          <w:noProof w:val="0"/>
          <w:color w:val="000000" w:themeColor="text1" w:themeTint="FF" w:themeShade="FF"/>
          <w:sz w:val="24"/>
          <w:szCs w:val="24"/>
          <w:lang w:val="en-GB"/>
        </w:rPr>
        <w:t>showcased</w:t>
      </w:r>
      <w:bookmarkEnd w:id="123855540"/>
      <w:r w:rsidRPr="0574E355" w:rsidR="3A9EC00A">
        <w:rPr>
          <w:rFonts w:ascii="Aptos" w:hAnsi="Aptos" w:eastAsia="Aptos" w:cs="Aptos"/>
          <w:noProof w:val="0"/>
          <w:color w:val="000000" w:themeColor="text1" w:themeTint="FF" w:themeShade="FF"/>
          <w:sz w:val="24"/>
          <w:szCs w:val="24"/>
          <w:lang w:val="en-GB"/>
        </w:rPr>
        <w:t xml:space="preserve"> our adaptability and </w:t>
      </w:r>
      <w:r w:rsidRPr="0574E355" w:rsidR="0CB1D0B3">
        <w:rPr>
          <w:rFonts w:ascii="Aptos" w:hAnsi="Aptos" w:eastAsia="Aptos" w:cs="Aptos"/>
          <w:noProof w:val="0"/>
          <w:color w:val="000000" w:themeColor="text1" w:themeTint="FF" w:themeShade="FF"/>
          <w:sz w:val="24"/>
          <w:szCs w:val="24"/>
          <w:lang w:val="en-GB"/>
        </w:rPr>
        <w:t>cohesion</w:t>
      </w:r>
      <w:r w:rsidRPr="0574E355" w:rsidR="3A9EC00A">
        <w:rPr>
          <w:rFonts w:ascii="Aptos" w:hAnsi="Aptos" w:eastAsia="Aptos" w:cs="Aptos"/>
          <w:noProof w:val="0"/>
          <w:color w:val="000000" w:themeColor="text1" w:themeTint="FF" w:themeShade="FF"/>
          <w:sz w:val="24"/>
          <w:szCs w:val="24"/>
          <w:lang w:val="en-GB"/>
        </w:rPr>
        <w:t xml:space="preserve"> under pressure last minute, reinforcing the value of flexible leadership and collaborative problem solving in dynamic environments. </w:t>
      </w:r>
    </w:p>
    <w:p w:rsidR="2661B703" w:rsidP="7D535E23" w:rsidRDefault="2661B703" w14:paraId="7DE8EBFC" w14:textId="591BBA17">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2661B703">
        <w:rPr>
          <w:rFonts w:ascii="Aptos" w:hAnsi="Aptos" w:eastAsia="Aptos" w:cs="Aptos"/>
          <w:noProof w:val="0"/>
          <w:color w:val="000000" w:themeColor="text1" w:themeTint="FF" w:themeShade="FF"/>
          <w:sz w:val="24"/>
          <w:szCs w:val="24"/>
          <w:lang w:val="en-GB"/>
        </w:rPr>
        <w:t xml:space="preserve">Communication breakdowns, though infrequent, </w:t>
      </w:r>
      <w:r w:rsidRPr="7D535E23" w:rsidR="099640E0">
        <w:rPr>
          <w:rFonts w:ascii="Aptos" w:hAnsi="Aptos" w:eastAsia="Aptos" w:cs="Aptos"/>
          <w:noProof w:val="0"/>
          <w:color w:val="000000" w:themeColor="text1" w:themeTint="FF" w:themeShade="FF"/>
          <w:sz w:val="24"/>
          <w:szCs w:val="24"/>
          <w:lang w:val="en-GB"/>
        </w:rPr>
        <w:t xml:space="preserve">also affected cohesion during high pressure periods. While apps like WhatsApp and Google Drive supported collaboration, the lack of a more centralised, formal communication system </w:t>
      </w:r>
      <w:r w:rsidRPr="7D535E23" w:rsidR="624939C4">
        <w:rPr>
          <w:rFonts w:ascii="Aptos" w:hAnsi="Aptos" w:eastAsia="Aptos" w:cs="Aptos"/>
          <w:noProof w:val="0"/>
          <w:color w:val="000000" w:themeColor="text1" w:themeTint="FF" w:themeShade="FF"/>
          <w:sz w:val="24"/>
          <w:szCs w:val="24"/>
          <w:lang w:val="en-GB"/>
        </w:rPr>
        <w:t xml:space="preserve">meant that some decisions were duplicated or delayed. Cottrell (20150 highlights that clear communication and feedback loops are vital in group success. This challenge affected </w:t>
      </w:r>
      <w:r w:rsidRPr="7D535E23" w:rsidR="409A8A45">
        <w:rPr>
          <w:rFonts w:ascii="Aptos" w:hAnsi="Aptos" w:eastAsia="Aptos" w:cs="Aptos"/>
          <w:noProof w:val="0"/>
          <w:color w:val="000000" w:themeColor="text1" w:themeTint="FF" w:themeShade="FF"/>
          <w:sz w:val="24"/>
          <w:szCs w:val="24"/>
          <w:lang w:val="en-GB"/>
        </w:rPr>
        <w:t>efficiency</w:t>
      </w:r>
      <w:r w:rsidRPr="7D535E23" w:rsidR="624939C4">
        <w:rPr>
          <w:rFonts w:ascii="Aptos" w:hAnsi="Aptos" w:eastAsia="Aptos" w:cs="Aptos"/>
          <w:noProof w:val="0"/>
          <w:color w:val="000000" w:themeColor="text1" w:themeTint="FF" w:themeShade="FF"/>
          <w:sz w:val="24"/>
          <w:szCs w:val="24"/>
          <w:lang w:val="en-GB"/>
        </w:rPr>
        <w:t xml:space="preserve"> and led to </w:t>
      </w:r>
      <w:r w:rsidRPr="7D535E23" w:rsidR="26F83D2A">
        <w:rPr>
          <w:rFonts w:ascii="Aptos" w:hAnsi="Aptos" w:eastAsia="Aptos" w:cs="Aptos"/>
          <w:noProof w:val="0"/>
          <w:color w:val="000000" w:themeColor="text1" w:themeTint="FF" w:themeShade="FF"/>
          <w:sz w:val="24"/>
          <w:szCs w:val="24"/>
          <w:lang w:val="en-GB"/>
        </w:rPr>
        <w:t xml:space="preserve">constant misunderstandings, particularly in task and role delegation, which did cause avoidable time loss and less teamwork. </w:t>
      </w:r>
    </w:p>
    <w:p w:rsidR="2661B703" w:rsidP="7D535E23" w:rsidRDefault="2661B703" w14:paraId="4B4A754A" w14:textId="208D0F0E">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2661B703">
        <w:rPr>
          <w:rFonts w:ascii="Aptos" w:hAnsi="Aptos" w:eastAsia="Aptos" w:cs="Aptos"/>
          <w:noProof w:val="0"/>
          <w:color w:val="000000" w:themeColor="text1" w:themeTint="FF" w:themeShade="FF"/>
          <w:sz w:val="24"/>
          <w:szCs w:val="24"/>
          <w:lang w:val="en-GB"/>
        </w:rPr>
        <w:t>Technological glitches</w:t>
      </w:r>
      <w:r w:rsidRPr="7D535E23" w:rsidR="38B53786">
        <w:rPr>
          <w:rFonts w:ascii="Aptos" w:hAnsi="Aptos" w:eastAsia="Aptos" w:cs="Aptos"/>
          <w:noProof w:val="0"/>
          <w:color w:val="000000" w:themeColor="text1" w:themeTint="FF" w:themeShade="FF"/>
          <w:sz w:val="24"/>
          <w:szCs w:val="24"/>
          <w:lang w:val="en-GB"/>
        </w:rPr>
        <w:t xml:space="preserve"> on the event day</w:t>
      </w:r>
      <w:r w:rsidRPr="7D535E23" w:rsidR="2661B703">
        <w:rPr>
          <w:rFonts w:ascii="Aptos" w:hAnsi="Aptos" w:eastAsia="Aptos" w:cs="Aptos"/>
          <w:noProof w:val="0"/>
          <w:color w:val="000000" w:themeColor="text1" w:themeTint="FF" w:themeShade="FF"/>
          <w:sz w:val="24"/>
          <w:szCs w:val="24"/>
          <w:lang w:val="en-GB"/>
        </w:rPr>
        <w:t xml:space="preserve">, particularly </w:t>
      </w:r>
      <w:r w:rsidRPr="7D535E23" w:rsidR="65C8CE16">
        <w:rPr>
          <w:rFonts w:ascii="Aptos" w:hAnsi="Aptos" w:eastAsia="Aptos" w:cs="Aptos"/>
          <w:noProof w:val="0"/>
          <w:color w:val="000000" w:themeColor="text1" w:themeTint="FF" w:themeShade="FF"/>
          <w:sz w:val="24"/>
          <w:szCs w:val="24"/>
          <w:lang w:val="en-GB"/>
        </w:rPr>
        <w:t>during the video playback and presentation transitions, highlighted the need for stronger contingency planning from the group. These technical issues momentarily disrupted the flow of the conference</w:t>
      </w:r>
      <w:r w:rsidRPr="7D535E23" w:rsidR="548811FF">
        <w:rPr>
          <w:rFonts w:ascii="Aptos" w:hAnsi="Aptos" w:eastAsia="Aptos" w:cs="Aptos"/>
          <w:noProof w:val="0"/>
          <w:color w:val="000000" w:themeColor="text1" w:themeTint="FF" w:themeShade="FF"/>
          <w:sz w:val="24"/>
          <w:szCs w:val="24"/>
          <w:lang w:val="en-GB"/>
        </w:rPr>
        <w:t xml:space="preserve">, affecting some audience members engagement during key transitions. According to Todd (2023), embedding rehearsals and backup systems in event planning </w:t>
      </w:r>
      <w:r w:rsidRPr="7D535E23" w:rsidR="33BCBE89">
        <w:rPr>
          <w:rFonts w:ascii="Aptos" w:hAnsi="Aptos" w:eastAsia="Aptos" w:cs="Aptos"/>
          <w:noProof w:val="0"/>
          <w:color w:val="000000" w:themeColor="text1" w:themeTint="FF" w:themeShade="FF"/>
          <w:sz w:val="24"/>
          <w:szCs w:val="24"/>
          <w:lang w:val="en-GB"/>
        </w:rPr>
        <w:t>strengthens</w:t>
      </w:r>
      <w:r w:rsidRPr="7D535E23" w:rsidR="548811FF">
        <w:rPr>
          <w:rFonts w:ascii="Aptos" w:hAnsi="Aptos" w:eastAsia="Aptos" w:cs="Aptos"/>
          <w:noProof w:val="0"/>
          <w:color w:val="000000" w:themeColor="text1" w:themeTint="FF" w:themeShade="FF"/>
          <w:sz w:val="24"/>
          <w:szCs w:val="24"/>
          <w:lang w:val="en-GB"/>
        </w:rPr>
        <w:t xml:space="preserve"> </w:t>
      </w:r>
      <w:r w:rsidRPr="7D535E23" w:rsidR="7E71E72D">
        <w:rPr>
          <w:rFonts w:ascii="Aptos" w:hAnsi="Aptos" w:eastAsia="Aptos" w:cs="Aptos"/>
          <w:noProof w:val="0"/>
          <w:color w:val="000000" w:themeColor="text1" w:themeTint="FF" w:themeShade="FF"/>
          <w:sz w:val="24"/>
          <w:szCs w:val="24"/>
          <w:lang w:val="en-GB"/>
        </w:rPr>
        <w:t>resilience</w:t>
      </w:r>
      <w:r w:rsidRPr="7D535E23" w:rsidR="548811FF">
        <w:rPr>
          <w:rFonts w:ascii="Aptos" w:hAnsi="Aptos" w:eastAsia="Aptos" w:cs="Aptos"/>
          <w:noProof w:val="0"/>
          <w:color w:val="000000" w:themeColor="text1" w:themeTint="FF" w:themeShade="FF"/>
          <w:sz w:val="24"/>
          <w:szCs w:val="24"/>
          <w:lang w:val="en-GB"/>
        </w:rPr>
        <w:t xml:space="preserve">. </w:t>
      </w:r>
      <w:r w:rsidRPr="7D535E23" w:rsidR="4C2F4935">
        <w:rPr>
          <w:rFonts w:ascii="Aptos" w:hAnsi="Aptos" w:eastAsia="Aptos" w:cs="Aptos"/>
          <w:noProof w:val="0"/>
          <w:color w:val="000000" w:themeColor="text1" w:themeTint="FF" w:themeShade="FF"/>
          <w:sz w:val="24"/>
          <w:szCs w:val="24"/>
          <w:lang w:val="en-GB"/>
        </w:rPr>
        <w:t xml:space="preserve">In this case, while the audience members remained engaged overall, these small disruptions slightly reduced the perceived smoothness and </w:t>
      </w:r>
      <w:r w:rsidRPr="7D535E23" w:rsidR="11B3B856">
        <w:rPr>
          <w:rFonts w:ascii="Aptos" w:hAnsi="Aptos" w:eastAsia="Aptos" w:cs="Aptos"/>
          <w:noProof w:val="0"/>
          <w:color w:val="000000" w:themeColor="text1" w:themeTint="FF" w:themeShade="FF"/>
          <w:sz w:val="24"/>
          <w:szCs w:val="24"/>
          <w:lang w:val="en-GB"/>
        </w:rPr>
        <w:t>professionalism</w:t>
      </w:r>
      <w:r w:rsidRPr="7D535E23" w:rsidR="4C2F4935">
        <w:rPr>
          <w:rFonts w:ascii="Aptos" w:hAnsi="Aptos" w:eastAsia="Aptos" w:cs="Aptos"/>
          <w:noProof w:val="0"/>
          <w:color w:val="000000" w:themeColor="text1" w:themeTint="FF" w:themeShade="FF"/>
          <w:sz w:val="24"/>
          <w:szCs w:val="24"/>
          <w:lang w:val="en-GB"/>
        </w:rPr>
        <w:t xml:space="preserve"> of the confer</w:t>
      </w:r>
      <w:r w:rsidRPr="7D535E23" w:rsidR="3B6C9082">
        <w:rPr>
          <w:rFonts w:ascii="Aptos" w:hAnsi="Aptos" w:eastAsia="Aptos" w:cs="Aptos"/>
          <w:noProof w:val="0"/>
          <w:color w:val="000000" w:themeColor="text1" w:themeTint="FF" w:themeShade="FF"/>
          <w:sz w:val="24"/>
          <w:szCs w:val="24"/>
          <w:lang w:val="en-GB"/>
        </w:rPr>
        <w:t xml:space="preserve">ence. </w:t>
      </w:r>
    </w:p>
    <w:p w:rsidR="2661B703" w:rsidP="7D535E23" w:rsidRDefault="2661B703" w14:paraId="42562F2F" w14:textId="2710231E">
      <w:pPr>
        <w:pStyle w:val="Normal"/>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2661B703">
        <w:rPr>
          <w:rFonts w:ascii="Aptos" w:hAnsi="Aptos" w:eastAsia="Aptos" w:cs="Aptos"/>
          <w:noProof w:val="0"/>
          <w:color w:val="000000" w:themeColor="text1" w:themeTint="FF" w:themeShade="FF"/>
          <w:sz w:val="24"/>
          <w:szCs w:val="24"/>
          <w:lang w:val="en-GB"/>
        </w:rPr>
        <w:t xml:space="preserve">On an individual level, moments of role ambiguity </w:t>
      </w:r>
      <w:r w:rsidRPr="7D535E23" w:rsidR="5E258899">
        <w:rPr>
          <w:rFonts w:ascii="Aptos" w:hAnsi="Aptos" w:eastAsia="Aptos" w:cs="Aptos"/>
          <w:noProof w:val="0"/>
          <w:color w:val="000000" w:themeColor="text1" w:themeTint="FF" w:themeShade="FF"/>
          <w:sz w:val="24"/>
          <w:szCs w:val="24"/>
          <w:lang w:val="en-GB"/>
        </w:rPr>
        <w:t>emerged</w:t>
      </w:r>
      <w:r w:rsidRPr="7D535E23" w:rsidR="5E258899">
        <w:rPr>
          <w:rFonts w:ascii="Aptos" w:hAnsi="Aptos" w:eastAsia="Aptos" w:cs="Aptos"/>
          <w:noProof w:val="0"/>
          <w:color w:val="000000" w:themeColor="text1" w:themeTint="FF" w:themeShade="FF"/>
          <w:sz w:val="24"/>
          <w:szCs w:val="24"/>
          <w:lang w:val="en-GB"/>
        </w:rPr>
        <w:t xml:space="preserve"> during the </w:t>
      </w:r>
      <w:r w:rsidRPr="7D535E23" w:rsidR="5E258899">
        <w:rPr>
          <w:rFonts w:ascii="Aptos" w:hAnsi="Aptos" w:eastAsia="Aptos" w:cs="Aptos"/>
          <w:noProof w:val="0"/>
          <w:color w:val="000000" w:themeColor="text1" w:themeTint="FF" w:themeShade="FF"/>
          <w:sz w:val="24"/>
          <w:szCs w:val="24"/>
          <w:lang w:val="en-GB"/>
        </w:rPr>
        <w:t>early stages</w:t>
      </w:r>
      <w:r w:rsidRPr="7D535E23" w:rsidR="5E258899">
        <w:rPr>
          <w:rFonts w:ascii="Aptos" w:hAnsi="Aptos" w:eastAsia="Aptos" w:cs="Aptos"/>
          <w:noProof w:val="0"/>
          <w:color w:val="000000" w:themeColor="text1" w:themeTint="FF" w:themeShade="FF"/>
          <w:sz w:val="24"/>
          <w:szCs w:val="24"/>
          <w:lang w:val="en-GB"/>
        </w:rPr>
        <w:t xml:space="preserve"> of planning. Although the team were highly motivated, a lack of </w:t>
      </w:r>
      <w:r w:rsidRPr="7D535E23" w:rsidR="5E258899">
        <w:rPr>
          <w:rFonts w:ascii="Aptos" w:hAnsi="Aptos" w:eastAsia="Aptos" w:cs="Aptos"/>
          <w:noProof w:val="0"/>
          <w:color w:val="000000" w:themeColor="text1" w:themeTint="FF" w:themeShade="FF"/>
          <w:sz w:val="24"/>
          <w:szCs w:val="24"/>
          <w:lang w:val="en-GB"/>
        </w:rPr>
        <w:t>initial</w:t>
      </w:r>
      <w:r w:rsidRPr="7D535E23" w:rsidR="5E258899">
        <w:rPr>
          <w:rFonts w:ascii="Aptos" w:hAnsi="Aptos" w:eastAsia="Aptos" w:cs="Aptos"/>
          <w:noProof w:val="0"/>
          <w:color w:val="000000" w:themeColor="text1" w:themeTint="FF" w:themeShade="FF"/>
          <w:sz w:val="24"/>
          <w:szCs w:val="24"/>
          <w:lang w:val="en-GB"/>
        </w:rPr>
        <w:t xml:space="preserve"> task clarity led to overlaps and inefficiencies. The team became 2 teams after fallings out early on</w:t>
      </w:r>
      <w:r w:rsidRPr="7D535E23" w:rsidR="22E98B09">
        <w:rPr>
          <w:rFonts w:ascii="Aptos" w:hAnsi="Aptos" w:eastAsia="Aptos" w:cs="Aptos"/>
          <w:noProof w:val="0"/>
          <w:color w:val="000000" w:themeColor="text1" w:themeTint="FF" w:themeShade="FF"/>
          <w:sz w:val="24"/>
          <w:szCs w:val="24"/>
          <w:lang w:val="en-GB"/>
        </w:rPr>
        <w:t>. Tuckman's model of group development, Forming, Storming, Norming and Performing is relevant here, as our project spent long</w:t>
      </w:r>
      <w:r w:rsidRPr="7D535E23" w:rsidR="72118372">
        <w:rPr>
          <w:rFonts w:ascii="Aptos" w:hAnsi="Aptos" w:eastAsia="Aptos" w:cs="Aptos"/>
          <w:noProof w:val="0"/>
          <w:color w:val="000000" w:themeColor="text1" w:themeTint="FF" w:themeShade="FF"/>
          <w:sz w:val="24"/>
          <w:szCs w:val="24"/>
          <w:lang w:val="en-GB"/>
        </w:rPr>
        <w:t>er in the “Storming” stage than necessary</w:t>
      </w:r>
      <w:r w:rsidRPr="7D535E23" w:rsidR="41DAE286">
        <w:rPr>
          <w:rFonts w:ascii="Aptos" w:hAnsi="Aptos" w:eastAsia="Aptos" w:cs="Aptos"/>
          <w:noProof w:val="0"/>
          <w:color w:val="000000" w:themeColor="text1" w:themeTint="FF" w:themeShade="FF"/>
          <w:sz w:val="24"/>
          <w:szCs w:val="24"/>
          <w:lang w:val="en-GB"/>
        </w:rPr>
        <w:t xml:space="preserve"> (</w:t>
      </w:r>
      <w:r w:rsidRPr="7D535E23" w:rsidR="41DAE286">
        <w:rPr>
          <w:rFonts w:ascii="Aptos" w:hAnsi="Aptos" w:eastAsia="Aptos" w:cs="Aptos"/>
          <w:noProof w:val="0"/>
          <w:color w:val="000000" w:themeColor="text1" w:themeTint="FF" w:themeShade="FF"/>
          <w:sz w:val="24"/>
          <w:szCs w:val="24"/>
          <w:lang w:val="en-GB"/>
        </w:rPr>
        <w:t>Workshopbank</w:t>
      </w:r>
      <w:r w:rsidRPr="7D535E23" w:rsidR="41DAE286">
        <w:rPr>
          <w:rFonts w:ascii="Aptos" w:hAnsi="Aptos" w:eastAsia="Aptos" w:cs="Aptos"/>
          <w:noProof w:val="0"/>
          <w:color w:val="000000" w:themeColor="text1" w:themeTint="FF" w:themeShade="FF"/>
          <w:sz w:val="24"/>
          <w:szCs w:val="24"/>
          <w:lang w:val="en-GB"/>
        </w:rPr>
        <w:t>)</w:t>
      </w:r>
      <w:r w:rsidRPr="7D535E23" w:rsidR="72118372">
        <w:rPr>
          <w:rFonts w:ascii="Aptos" w:hAnsi="Aptos" w:eastAsia="Aptos" w:cs="Aptos"/>
          <w:noProof w:val="0"/>
          <w:color w:val="000000" w:themeColor="text1" w:themeTint="FF" w:themeShade="FF"/>
          <w:sz w:val="24"/>
          <w:szCs w:val="24"/>
          <w:lang w:val="en-GB"/>
        </w:rPr>
        <w:t>, delaying early momentum (Stein). This slowed the</w:t>
      </w:r>
      <w:r w:rsidRPr="7D535E23" w:rsidR="72118372">
        <w:rPr>
          <w:rFonts w:ascii="Aptos" w:hAnsi="Aptos" w:eastAsia="Aptos" w:cs="Aptos"/>
          <w:noProof w:val="0"/>
          <w:color w:val="000000" w:themeColor="text1" w:themeTint="FF" w:themeShade="FF"/>
          <w:sz w:val="24"/>
          <w:szCs w:val="24"/>
          <w:lang w:val="en-GB"/>
        </w:rPr>
        <w:t xml:space="preserve"> </w:t>
      </w:r>
      <w:r w:rsidRPr="7D535E23" w:rsidR="72118372">
        <w:rPr>
          <w:rFonts w:ascii="Aptos" w:hAnsi="Aptos" w:eastAsia="Aptos" w:cs="Aptos"/>
          <w:noProof w:val="0"/>
          <w:color w:val="000000" w:themeColor="text1" w:themeTint="FF" w:themeShade="FF"/>
          <w:sz w:val="24"/>
          <w:szCs w:val="24"/>
          <w:lang w:val="en-GB"/>
        </w:rPr>
        <w:t>initia</w:t>
      </w:r>
      <w:r w:rsidRPr="7D535E23" w:rsidR="72118372">
        <w:rPr>
          <w:rFonts w:ascii="Aptos" w:hAnsi="Aptos" w:eastAsia="Aptos" w:cs="Aptos"/>
          <w:noProof w:val="0"/>
          <w:color w:val="000000" w:themeColor="text1" w:themeTint="FF" w:themeShade="FF"/>
          <w:sz w:val="24"/>
          <w:szCs w:val="24"/>
          <w:lang w:val="en-GB"/>
        </w:rPr>
        <w:t>l</w:t>
      </w:r>
      <w:r w:rsidRPr="7D535E23" w:rsidR="72118372">
        <w:rPr>
          <w:rFonts w:ascii="Aptos" w:hAnsi="Aptos" w:eastAsia="Aptos" w:cs="Aptos"/>
          <w:noProof w:val="0"/>
          <w:color w:val="000000" w:themeColor="text1" w:themeTint="FF" w:themeShade="FF"/>
          <w:sz w:val="24"/>
          <w:szCs w:val="24"/>
          <w:lang w:val="en-GB"/>
        </w:rPr>
        <w:t xml:space="preserve"> planning stage and meant certain responsibilities </w:t>
      </w:r>
      <w:r w:rsidRPr="7D535E23" w:rsidR="1E7B9167">
        <w:rPr>
          <w:rFonts w:ascii="Aptos" w:hAnsi="Aptos" w:eastAsia="Aptos" w:cs="Aptos"/>
          <w:noProof w:val="0"/>
          <w:color w:val="000000" w:themeColor="text1" w:themeTint="FF" w:themeShade="FF"/>
          <w:sz w:val="24"/>
          <w:szCs w:val="24"/>
          <w:lang w:val="en-GB"/>
        </w:rPr>
        <w:t>were only firmly</w:t>
      </w:r>
      <w:r w:rsidRPr="7D535E23" w:rsidR="1E7B9167">
        <w:rPr>
          <w:rFonts w:ascii="Aptos" w:hAnsi="Aptos" w:eastAsia="Aptos" w:cs="Aptos"/>
          <w:noProof w:val="0"/>
          <w:color w:val="000000" w:themeColor="text1" w:themeTint="FF" w:themeShade="FF"/>
          <w:sz w:val="24"/>
          <w:szCs w:val="24"/>
          <w:lang w:val="en-GB"/>
        </w:rPr>
        <w:t xml:space="preserve"> </w:t>
      </w:r>
      <w:r w:rsidRPr="7D535E23" w:rsidR="1E7B9167">
        <w:rPr>
          <w:rFonts w:ascii="Aptos" w:hAnsi="Aptos" w:eastAsia="Aptos" w:cs="Aptos"/>
          <w:noProof w:val="0"/>
          <w:color w:val="000000" w:themeColor="text1" w:themeTint="FF" w:themeShade="FF"/>
          <w:sz w:val="24"/>
          <w:szCs w:val="24"/>
          <w:lang w:val="en-GB"/>
        </w:rPr>
        <w:t>establishe</w:t>
      </w:r>
      <w:r w:rsidRPr="7D535E23" w:rsidR="1E7B9167">
        <w:rPr>
          <w:rFonts w:ascii="Aptos" w:hAnsi="Aptos" w:eastAsia="Aptos" w:cs="Aptos"/>
          <w:noProof w:val="0"/>
          <w:color w:val="000000" w:themeColor="text1" w:themeTint="FF" w:themeShade="FF"/>
          <w:sz w:val="24"/>
          <w:szCs w:val="24"/>
          <w:lang w:val="en-GB"/>
        </w:rPr>
        <w:t>d</w:t>
      </w:r>
      <w:r w:rsidRPr="7D535E23" w:rsidR="1E7B9167">
        <w:rPr>
          <w:rFonts w:ascii="Aptos" w:hAnsi="Aptos" w:eastAsia="Aptos" w:cs="Aptos"/>
          <w:noProof w:val="0"/>
          <w:color w:val="000000" w:themeColor="text1" w:themeTint="FF" w:themeShade="FF"/>
          <w:sz w:val="24"/>
          <w:szCs w:val="24"/>
          <w:lang w:val="en-GB"/>
        </w:rPr>
        <w:t xml:space="preserve"> closer to the event, increasing pressure in the final weeks. </w:t>
      </w:r>
    </w:p>
    <w:p w:rsidR="7D535E23" w:rsidP="7D535E23" w:rsidRDefault="7D535E23" w14:paraId="313A2EB4" w14:textId="3B93071D">
      <w:pPr>
        <w:pStyle w:val="Heading2"/>
        <w:spacing w:before="200" w:beforeAutospacing="off" w:after="0" w:afterAutospacing="off" w:line="299" w:lineRule="auto"/>
        <w:rPr>
          <w:rFonts w:ascii="Calibri" w:hAnsi="Calibri" w:eastAsia="Calibri" w:cs="Calibri"/>
          <w:b w:val="1"/>
          <w:bCs w:val="1"/>
          <w:noProof w:val="0"/>
          <w:color w:val="4F81BD"/>
          <w:sz w:val="26"/>
          <w:szCs w:val="26"/>
          <w:lang w:val="en-US"/>
        </w:rPr>
      </w:pPr>
    </w:p>
    <w:p w:rsidR="3289D319" w:rsidP="7D535E23" w:rsidRDefault="3289D319" w14:paraId="2408AA38" w14:textId="5BB26FD7">
      <w:pPr>
        <w:pStyle w:val="Heading2"/>
        <w:spacing w:before="200" w:beforeAutospacing="off" w:after="0" w:afterAutospacing="off" w:line="299" w:lineRule="auto"/>
      </w:pPr>
      <w:r w:rsidRPr="7D535E23" w:rsidR="3289D319">
        <w:rPr>
          <w:rFonts w:ascii="Calibri" w:hAnsi="Calibri" w:eastAsia="Calibri" w:cs="Calibri"/>
          <w:b w:val="1"/>
          <w:bCs w:val="1"/>
          <w:noProof w:val="0"/>
          <w:color w:val="4F81BD"/>
          <w:sz w:val="26"/>
          <w:szCs w:val="26"/>
          <w:lang w:val="en-US"/>
        </w:rPr>
        <w:t>Table 1: Summary of Key Project Limitations and Recommended Solutions</w:t>
      </w:r>
    </w:p>
    <w:tbl>
      <w:tblPr>
        <w:tblStyle w:val="TableGrid"/>
        <w:tblW w:w="0" w:type="auto"/>
        <w:tblLayout w:type="fixed"/>
        <w:tblLook w:val="06A0" w:firstRow="1" w:lastRow="0" w:firstColumn="1" w:lastColumn="0" w:noHBand="1" w:noVBand="1"/>
      </w:tblPr>
      <w:tblGrid>
        <w:gridCol w:w="2880"/>
        <w:gridCol w:w="2880"/>
        <w:gridCol w:w="2880"/>
      </w:tblGrid>
      <w:tr w:rsidR="7D535E23" w:rsidTr="0574E355" w14:paraId="56FD8719">
        <w:trPr>
          <w:trHeight w:val="300"/>
        </w:trPr>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00A4CA4D" w14:textId="48E2641C">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Limitation</w:t>
            </w:r>
          </w:p>
        </w:tc>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405864D7" w14:textId="3A419533">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Impact on Event Delivery</w:t>
            </w:r>
          </w:p>
        </w:tc>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4FA4753A" w14:textId="2490E729">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Recommended Solution</w:t>
            </w:r>
          </w:p>
        </w:tc>
      </w:tr>
      <w:tr w:rsidR="7D535E23" w:rsidTr="0574E355" w14:paraId="410A50D5">
        <w:trPr>
          <w:trHeight w:val="300"/>
        </w:trPr>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2C8C13B7" w14:textId="75864F62">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Compressed Timeline</w:t>
            </w:r>
          </w:p>
        </w:tc>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68F256D6" w14:textId="6C07C79C">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Reduced rehearsal time; minor flaws in transitions and delivery</w:t>
            </w:r>
          </w:p>
        </w:tc>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0870E8F9" w14:textId="384D60BA">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Start planning earlier; schedule a full rehearsal day</w:t>
            </w:r>
          </w:p>
        </w:tc>
      </w:tr>
      <w:tr w:rsidR="7D535E23" w:rsidTr="0574E355" w14:paraId="0D6D367B">
        <w:trPr>
          <w:trHeight w:val="300"/>
        </w:trPr>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734FC723" w14:textId="1F6BE748">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Limited Resources</w:t>
            </w:r>
          </w:p>
        </w:tc>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5EAA31CA" w14:textId="0313E8A4">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Less immersive branding and reduced technical quality</w:t>
            </w:r>
          </w:p>
        </w:tc>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516B22EC" w14:textId="4EC60BA1">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Secure early sponsorship or partnerships for AV and tech</w:t>
            </w:r>
          </w:p>
        </w:tc>
      </w:tr>
      <w:tr w:rsidR="7D535E23" w:rsidTr="0574E355" w14:paraId="4A1CCDE8">
        <w:trPr>
          <w:trHeight w:val="300"/>
        </w:trPr>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010F9D81" w14:textId="4AAA0FF8">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Industry Lead Medical Emergency</w:t>
            </w:r>
          </w:p>
        </w:tc>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1CBF86F2" w14:textId="42CCCF03">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Delayed approvals; reactive planning and late content completion</w:t>
            </w:r>
          </w:p>
        </w:tc>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4AEAF012" w14:textId="113B69AB">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Develop contingency roles and cross-trained support structure</w:t>
            </w:r>
          </w:p>
        </w:tc>
      </w:tr>
      <w:tr w:rsidR="7D535E23" w:rsidTr="0574E355" w14:paraId="00A2C5D4">
        <w:trPr>
          <w:trHeight w:val="300"/>
        </w:trPr>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62054890" w14:textId="286A33F0">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Communication Breakdowns</w:t>
            </w:r>
          </w:p>
        </w:tc>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7B6EF024" w14:textId="778320EA">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Task duplication; missed updates; time loss</w:t>
            </w:r>
          </w:p>
        </w:tc>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45308E92" w14:textId="1E8E0EF0">
            <w:pPr>
              <w:spacing w:before="0" w:beforeAutospacing="off" w:after="0" w:afterAutospacing="off"/>
            </w:pPr>
            <w:r w:rsidRPr="0574E355" w:rsidR="7D535E23">
              <w:rPr>
                <w:rFonts w:ascii="Cambria" w:hAnsi="Cambria" w:eastAsia="Cambria" w:cs="Cambria"/>
                <w:color w:val="000000" w:themeColor="text1" w:themeTint="FF" w:themeShade="FF"/>
                <w:sz w:val="22"/>
                <w:szCs w:val="22"/>
                <w:lang w:val="en-US"/>
              </w:rPr>
              <w:t xml:space="preserve">Use a </w:t>
            </w:r>
            <w:r w:rsidRPr="0574E355" w:rsidR="2D99E5C9">
              <w:rPr>
                <w:rFonts w:ascii="Cambria" w:hAnsi="Cambria" w:eastAsia="Cambria" w:cs="Cambria"/>
                <w:color w:val="000000" w:themeColor="text1" w:themeTint="FF" w:themeShade="FF"/>
                <w:sz w:val="22"/>
                <w:szCs w:val="22"/>
                <w:lang w:val="en-US"/>
              </w:rPr>
              <w:t>centralized</w:t>
            </w:r>
            <w:r w:rsidRPr="0574E355" w:rsidR="7D535E23">
              <w:rPr>
                <w:rFonts w:ascii="Cambria" w:hAnsi="Cambria" w:eastAsia="Cambria" w:cs="Cambria"/>
                <w:color w:val="000000" w:themeColor="text1" w:themeTint="FF" w:themeShade="FF"/>
                <w:sz w:val="22"/>
                <w:szCs w:val="22"/>
                <w:lang w:val="en-US"/>
              </w:rPr>
              <w:t xml:space="preserve"> platform (e.g., Trello, Slack) for clarity</w:t>
            </w:r>
          </w:p>
        </w:tc>
      </w:tr>
      <w:tr w:rsidR="7D535E23" w:rsidTr="0574E355" w14:paraId="59706849">
        <w:trPr>
          <w:trHeight w:val="300"/>
        </w:trPr>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546A61FC" w14:textId="66CD0B41">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Technical Glitches</w:t>
            </w:r>
          </w:p>
        </w:tc>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2701F120" w14:textId="1D65E80C">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Disrupted flow and momentary loss of audience engagement</w:t>
            </w:r>
          </w:p>
        </w:tc>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11D4E307" w14:textId="5F75810F">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Schedule full tech run-throughs; prepare AV backups</w:t>
            </w:r>
          </w:p>
        </w:tc>
      </w:tr>
      <w:tr w:rsidR="7D535E23" w:rsidTr="0574E355" w14:paraId="43244C1C">
        <w:trPr>
          <w:trHeight w:val="300"/>
        </w:trPr>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6206F711" w14:textId="13A8E509">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Role Ambiguity &amp; Team Conflict</w:t>
            </w:r>
          </w:p>
        </w:tc>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0E18B24E" w14:textId="4E57A9FE">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Slower initial progress; last-minute task allocation</w:t>
            </w:r>
          </w:p>
        </w:tc>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441459DF" w14:textId="4DFC9E4A">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Define roles early; hold conflict resolution check-ins</w:t>
            </w:r>
          </w:p>
        </w:tc>
      </w:tr>
      <w:tr w:rsidR="7D535E23" w:rsidTr="0574E355" w14:paraId="116051C6">
        <w:trPr>
          <w:trHeight w:val="300"/>
        </w:trPr>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07F668E5" w14:textId="1AC2766A">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Latent Risk Factors (Unnoticed Gaps)</w:t>
            </w:r>
          </w:p>
        </w:tc>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0D9B4935" w14:textId="7942769B">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Increased vulnerability to multiple small failures compounding</w:t>
            </w:r>
          </w:p>
        </w:tc>
        <w:tc>
          <w:tcPr>
            <w:tcW w:w="2880" w:type="dxa"/>
            <w:tcBorders>
              <w:top w:val="single" w:sz="8"/>
              <w:left w:val="single" w:sz="8"/>
              <w:bottom w:val="single" w:sz="8"/>
              <w:right w:val="single" w:sz="8"/>
            </w:tcBorders>
            <w:tcMar>
              <w:left w:w="108" w:type="dxa"/>
              <w:right w:w="108" w:type="dxa"/>
            </w:tcMar>
            <w:vAlign w:val="top"/>
          </w:tcPr>
          <w:p w:rsidR="7D535E23" w:rsidP="7D535E23" w:rsidRDefault="7D535E23" w14:paraId="17A6456A" w14:textId="2ACE4C1C">
            <w:pPr>
              <w:spacing w:before="0" w:beforeAutospacing="off" w:after="0" w:afterAutospacing="off"/>
            </w:pPr>
            <w:r w:rsidRPr="7D535E23" w:rsidR="7D535E23">
              <w:rPr>
                <w:rFonts w:ascii="Cambria" w:hAnsi="Cambria" w:eastAsia="Cambria" w:cs="Cambria"/>
                <w:color w:val="000000" w:themeColor="text1" w:themeTint="FF" w:themeShade="FF"/>
                <w:sz w:val="22"/>
                <w:szCs w:val="22"/>
                <w:lang w:val="en-US"/>
              </w:rPr>
              <w:t>Apply formal risk assessments; plan mitigations proactively</w:t>
            </w:r>
          </w:p>
        </w:tc>
      </w:tr>
    </w:tbl>
    <w:p w:rsidR="7D535E23" w:rsidP="7D535E23" w:rsidRDefault="7D535E23" w14:paraId="0603351D" w14:textId="538E9A22">
      <w:pPr>
        <w:pStyle w:val="Normal"/>
        <w:spacing w:before="0" w:beforeAutospacing="off" w:after="200" w:afterAutospacing="off" w:line="253" w:lineRule="auto"/>
        <w:rPr>
          <w:rFonts w:ascii="Cambria" w:hAnsi="Cambria" w:eastAsia="Cambria" w:cs="Cambria"/>
          <w:noProof w:val="0"/>
          <w:color w:val="000000" w:themeColor="text1" w:themeTint="FF" w:themeShade="FF"/>
          <w:sz w:val="22"/>
          <w:szCs w:val="22"/>
          <w:lang w:val="en-US"/>
        </w:rPr>
      </w:pPr>
    </w:p>
    <w:p w:rsidR="2661B703" w:rsidP="7D535E23" w:rsidRDefault="2661B703" w14:paraId="6D32F75B" w14:textId="2D7E58F7">
      <w:pPr>
        <w:pStyle w:val="Normal"/>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2661B703">
        <w:rPr>
          <w:rFonts w:ascii="Aptos" w:hAnsi="Aptos" w:eastAsia="Aptos" w:cs="Aptos"/>
          <w:noProof w:val="0"/>
          <w:color w:val="000000" w:themeColor="text1" w:themeTint="FF" w:themeShade="FF"/>
          <w:sz w:val="24"/>
          <w:szCs w:val="24"/>
          <w:lang w:val="en-GB"/>
        </w:rPr>
        <w:t xml:space="preserve">Overall, </w:t>
      </w:r>
      <w:r w:rsidRPr="7D535E23" w:rsidR="3C3C38CB">
        <w:rPr>
          <w:rFonts w:ascii="Aptos" w:hAnsi="Aptos" w:eastAsia="Aptos" w:cs="Aptos"/>
          <w:noProof w:val="0"/>
          <w:color w:val="000000" w:themeColor="text1" w:themeTint="FF" w:themeShade="FF"/>
          <w:sz w:val="24"/>
          <w:szCs w:val="24"/>
          <w:lang w:val="en-GB"/>
        </w:rPr>
        <w:t xml:space="preserve">while these limitations did not undermine the core success of the event, they did affect the ease, </w:t>
      </w:r>
      <w:r w:rsidRPr="7D535E23" w:rsidR="3C3C38CB">
        <w:rPr>
          <w:rFonts w:ascii="Aptos" w:hAnsi="Aptos" w:eastAsia="Aptos" w:cs="Aptos"/>
          <w:noProof w:val="0"/>
          <w:color w:val="000000" w:themeColor="text1" w:themeTint="FF" w:themeShade="FF"/>
          <w:sz w:val="24"/>
          <w:szCs w:val="24"/>
          <w:lang w:val="en-GB"/>
        </w:rPr>
        <w:t>polish</w:t>
      </w:r>
      <w:r w:rsidRPr="7D535E23" w:rsidR="3C3C38CB">
        <w:rPr>
          <w:rFonts w:ascii="Aptos" w:hAnsi="Aptos" w:eastAsia="Aptos" w:cs="Aptos"/>
          <w:noProof w:val="0"/>
          <w:color w:val="000000" w:themeColor="text1" w:themeTint="FF" w:themeShade="FF"/>
          <w:sz w:val="24"/>
          <w:szCs w:val="24"/>
          <w:lang w:val="en-GB"/>
        </w:rPr>
        <w:t xml:space="preserve"> and </w:t>
      </w:r>
      <w:r w:rsidRPr="7D535E23" w:rsidR="1DDA51DF">
        <w:rPr>
          <w:rFonts w:ascii="Aptos" w:hAnsi="Aptos" w:eastAsia="Aptos" w:cs="Aptos"/>
          <w:noProof w:val="0"/>
          <w:color w:val="000000" w:themeColor="text1" w:themeTint="FF" w:themeShade="FF"/>
          <w:sz w:val="24"/>
          <w:szCs w:val="24"/>
          <w:lang w:val="en-GB"/>
        </w:rPr>
        <w:t>efficiency</w:t>
      </w:r>
      <w:r w:rsidRPr="7D535E23" w:rsidR="3C3C38CB">
        <w:rPr>
          <w:rFonts w:ascii="Aptos" w:hAnsi="Aptos" w:eastAsia="Aptos" w:cs="Aptos"/>
          <w:noProof w:val="0"/>
          <w:color w:val="000000" w:themeColor="text1" w:themeTint="FF" w:themeShade="FF"/>
          <w:sz w:val="24"/>
          <w:szCs w:val="24"/>
          <w:lang w:val="en-GB"/>
        </w:rPr>
        <w:t xml:space="preserve"> with which </w:t>
      </w:r>
      <w:r w:rsidRPr="7D535E23" w:rsidR="3C3C38CB">
        <w:rPr>
          <w:rFonts w:ascii="Aptos" w:hAnsi="Aptos" w:eastAsia="Aptos" w:cs="Aptos"/>
          <w:noProof w:val="0"/>
          <w:color w:val="000000" w:themeColor="text1" w:themeTint="FF" w:themeShade="FF"/>
          <w:sz w:val="24"/>
          <w:szCs w:val="24"/>
          <w:lang w:val="en-GB"/>
        </w:rPr>
        <w:t>objectives</w:t>
      </w:r>
      <w:r w:rsidRPr="7D535E23" w:rsidR="3C3C38CB">
        <w:rPr>
          <w:rFonts w:ascii="Aptos" w:hAnsi="Aptos" w:eastAsia="Aptos" w:cs="Aptos"/>
          <w:noProof w:val="0"/>
          <w:color w:val="000000" w:themeColor="text1" w:themeTint="FF" w:themeShade="FF"/>
          <w:sz w:val="24"/>
          <w:szCs w:val="24"/>
          <w:lang w:val="en-GB"/>
        </w:rPr>
        <w:t xml:space="preserve"> were met. Addressing these challenges in future projects, through clearer and earlier planning, more formal</w:t>
      </w:r>
      <w:r w:rsidRPr="7D535E23" w:rsidR="2F954EDB">
        <w:rPr>
          <w:rFonts w:ascii="Aptos" w:hAnsi="Aptos" w:eastAsia="Aptos" w:cs="Aptos"/>
          <w:noProof w:val="0"/>
          <w:color w:val="000000" w:themeColor="text1" w:themeTint="FF" w:themeShade="FF"/>
          <w:sz w:val="24"/>
          <w:szCs w:val="24"/>
          <w:lang w:val="en-GB"/>
        </w:rPr>
        <w:t xml:space="preserve">ized communication, and contingency </w:t>
      </w:r>
      <w:r w:rsidRPr="7D535E23" w:rsidR="542AF8EF">
        <w:rPr>
          <w:rFonts w:ascii="Aptos" w:hAnsi="Aptos" w:eastAsia="Aptos" w:cs="Aptos"/>
          <w:noProof w:val="0"/>
          <w:color w:val="000000" w:themeColor="text1" w:themeTint="FF" w:themeShade="FF"/>
          <w:sz w:val="24"/>
          <w:szCs w:val="24"/>
          <w:lang w:val="en-GB"/>
        </w:rPr>
        <w:t>preparation</w:t>
      </w:r>
      <w:r w:rsidRPr="7D535E23" w:rsidR="2F954EDB">
        <w:rPr>
          <w:rFonts w:ascii="Aptos" w:hAnsi="Aptos" w:eastAsia="Aptos" w:cs="Aptos"/>
          <w:noProof w:val="0"/>
          <w:color w:val="000000" w:themeColor="text1" w:themeTint="FF" w:themeShade="FF"/>
          <w:sz w:val="24"/>
          <w:szCs w:val="24"/>
          <w:lang w:val="en-GB"/>
        </w:rPr>
        <w:t xml:space="preserve"> will be crucial </w:t>
      </w:r>
      <w:r w:rsidRPr="7D535E23" w:rsidR="4013444D">
        <w:rPr>
          <w:rFonts w:ascii="Aptos" w:hAnsi="Aptos" w:eastAsia="Aptos" w:cs="Aptos"/>
          <w:noProof w:val="0"/>
          <w:color w:val="000000" w:themeColor="text1" w:themeTint="FF" w:themeShade="FF"/>
          <w:sz w:val="24"/>
          <w:szCs w:val="24"/>
          <w:lang w:val="en-GB"/>
        </w:rPr>
        <w:t xml:space="preserve">for delivering even higher impact, professionally executed events. </w:t>
      </w:r>
    </w:p>
    <w:p w:rsidR="43450CFB" w:rsidP="7D535E23" w:rsidRDefault="43450CFB" w14:paraId="2C8AE8DA" w14:textId="799BE93C">
      <w:pPr>
        <w:pStyle w:val="Normal"/>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0574E355" w:rsidR="43450CFB">
        <w:rPr>
          <w:rFonts w:ascii="Aptos" w:hAnsi="Aptos" w:eastAsia="Aptos" w:cs="Aptos"/>
          <w:noProof w:val="0"/>
          <w:color w:val="000000" w:themeColor="text1" w:themeTint="FF" w:themeShade="FF"/>
          <w:sz w:val="24"/>
          <w:szCs w:val="24"/>
          <w:lang w:val="en-GB"/>
        </w:rPr>
        <w:t xml:space="preserve">From a risk management perspective, the Swiss Cheese Model (Reason, 1990) illustrates how latent failures such as lack of rehearsal, overlapping roles, limited communication channels, and </w:t>
      </w:r>
      <w:r w:rsidRPr="0574E355" w:rsidR="7F7CC590">
        <w:rPr>
          <w:rFonts w:ascii="Aptos" w:hAnsi="Aptos" w:eastAsia="Aptos" w:cs="Aptos"/>
          <w:noProof w:val="0"/>
          <w:color w:val="000000" w:themeColor="text1" w:themeTint="FF" w:themeShade="FF"/>
          <w:sz w:val="24"/>
          <w:szCs w:val="24"/>
          <w:lang w:val="en-GB"/>
        </w:rPr>
        <w:t>last-minute</w:t>
      </w:r>
      <w:r w:rsidRPr="0574E355" w:rsidR="43450CFB">
        <w:rPr>
          <w:rFonts w:ascii="Aptos" w:hAnsi="Aptos" w:eastAsia="Aptos" w:cs="Aptos"/>
          <w:noProof w:val="0"/>
          <w:color w:val="000000" w:themeColor="text1" w:themeTint="FF" w:themeShade="FF"/>
          <w:sz w:val="24"/>
          <w:szCs w:val="24"/>
          <w:lang w:val="en-GB"/>
        </w:rPr>
        <w:t xml:space="preserve"> content appro</w:t>
      </w:r>
      <w:r w:rsidRPr="0574E355" w:rsidR="430C58B7">
        <w:rPr>
          <w:rFonts w:ascii="Aptos" w:hAnsi="Aptos" w:eastAsia="Aptos" w:cs="Aptos"/>
          <w:noProof w:val="0"/>
          <w:color w:val="000000" w:themeColor="text1" w:themeTint="FF" w:themeShade="FF"/>
          <w:sz w:val="24"/>
          <w:szCs w:val="24"/>
          <w:lang w:val="en-GB"/>
        </w:rPr>
        <w:t xml:space="preserve">val, created multiple layers of vulnerability. </w:t>
      </w:r>
      <w:r w:rsidRPr="0574E355" w:rsidR="2722FF8C">
        <w:rPr>
          <w:rFonts w:ascii="Aptos" w:hAnsi="Aptos" w:eastAsia="Aptos" w:cs="Aptos"/>
          <w:noProof w:val="0"/>
          <w:color w:val="000000" w:themeColor="text1" w:themeTint="FF" w:themeShade="FF"/>
          <w:sz w:val="24"/>
          <w:szCs w:val="24"/>
          <w:lang w:val="en-GB"/>
        </w:rPr>
        <w:t xml:space="preserve">Fortunately, none of these aligned to cause a critical failure of the event. However, without mitigation, these weak points could have compounded, leading to a breakdown in the events delivery. </w:t>
      </w:r>
      <w:r w:rsidRPr="0574E355" w:rsidR="77C84268">
        <w:rPr>
          <w:rFonts w:ascii="Aptos" w:hAnsi="Aptos" w:eastAsia="Aptos" w:cs="Aptos"/>
          <w:noProof w:val="0"/>
          <w:color w:val="000000" w:themeColor="text1" w:themeTint="FF" w:themeShade="FF"/>
          <w:sz w:val="24"/>
          <w:szCs w:val="24"/>
          <w:lang w:val="en-GB"/>
        </w:rPr>
        <w:t>Hillson's</w:t>
      </w:r>
      <w:r w:rsidRPr="0574E355" w:rsidR="2722FF8C">
        <w:rPr>
          <w:rFonts w:ascii="Aptos" w:hAnsi="Aptos" w:eastAsia="Aptos" w:cs="Aptos"/>
          <w:noProof w:val="0"/>
          <w:color w:val="000000" w:themeColor="text1" w:themeTint="FF" w:themeShade="FF"/>
          <w:sz w:val="24"/>
          <w:szCs w:val="24"/>
          <w:lang w:val="en-GB"/>
        </w:rPr>
        <w:t xml:space="preserve"> (2002) risk management strategies, </w:t>
      </w:r>
      <w:r w:rsidRPr="0574E355" w:rsidR="0EDEFF9A">
        <w:rPr>
          <w:rFonts w:ascii="Aptos" w:hAnsi="Aptos" w:eastAsia="Aptos" w:cs="Aptos"/>
          <w:noProof w:val="0"/>
          <w:color w:val="000000" w:themeColor="text1" w:themeTint="FF" w:themeShade="FF"/>
          <w:sz w:val="24"/>
          <w:szCs w:val="24"/>
          <w:lang w:val="en-GB"/>
        </w:rPr>
        <w:t>particularly</w:t>
      </w:r>
      <w:r w:rsidRPr="0574E355" w:rsidR="2722FF8C">
        <w:rPr>
          <w:rFonts w:ascii="Aptos" w:hAnsi="Aptos" w:eastAsia="Aptos" w:cs="Aptos"/>
          <w:noProof w:val="0"/>
          <w:color w:val="000000" w:themeColor="text1" w:themeTint="FF" w:themeShade="FF"/>
          <w:sz w:val="24"/>
          <w:szCs w:val="24"/>
          <w:lang w:val="en-GB"/>
        </w:rPr>
        <w:t xml:space="preserve"> early risk identification, proactive mitig</w:t>
      </w:r>
      <w:r w:rsidRPr="0574E355" w:rsidR="69212392">
        <w:rPr>
          <w:rFonts w:ascii="Aptos" w:hAnsi="Aptos" w:eastAsia="Aptos" w:cs="Aptos"/>
          <w:noProof w:val="0"/>
          <w:color w:val="000000" w:themeColor="text1" w:themeTint="FF" w:themeShade="FF"/>
          <w:sz w:val="24"/>
          <w:szCs w:val="24"/>
          <w:lang w:val="en-GB"/>
        </w:rPr>
        <w:t>ation planning, and structured communication protocols, would have reduced many of these inefficiencies. Embedding these risk principles into future planning could significantly improve operational resilience and event quality.</w:t>
      </w:r>
    </w:p>
    <w:p w:rsidR="2C969E18" w:rsidP="7D535E23" w:rsidRDefault="2C969E18" w14:paraId="55E2DF03" w14:textId="662D7A85">
      <w:pPr>
        <w:pStyle w:val="Normal"/>
        <w:spacing w:line="360" w:lineRule="auto"/>
      </w:pPr>
    </w:p>
    <w:p w:rsidR="32830770" w:rsidP="7D535E23" w:rsidRDefault="32830770" w14:paraId="1F1EF312" w14:textId="5A36A29B">
      <w:pPr>
        <w:pStyle w:val="Heading2"/>
        <w:numPr>
          <w:ilvl w:val="0"/>
          <w:numId w:val="1"/>
        </w:numPr>
        <w:spacing w:line="360" w:lineRule="auto"/>
        <w:rPr>
          <w:b w:val="1"/>
          <w:bCs w:val="1"/>
        </w:rPr>
      </w:pPr>
      <w:r w:rsidRPr="7D535E23" w:rsidR="692B7662">
        <w:rPr>
          <w:b w:val="1"/>
          <w:bCs w:val="1"/>
        </w:rPr>
        <w:t xml:space="preserve">Conclusion and Recommendations </w:t>
      </w:r>
    </w:p>
    <w:p w:rsidR="32830770" w:rsidP="7D535E23" w:rsidRDefault="32830770" w14:paraId="24DEB854" w14:textId="7215EFED">
      <w:pPr>
        <w:pStyle w:val="Normal"/>
        <w:spacing w:line="360" w:lineRule="auto"/>
      </w:pPr>
    </w:p>
    <w:p w:rsidR="6B3B9169" w:rsidP="7D535E23" w:rsidRDefault="6B3B9169" w14:paraId="1A22FE93" w14:textId="615ABC82">
      <w:pPr>
        <w:spacing w:before="240" w:beforeAutospacing="off" w:after="240" w:afterAutospacing="off" w:line="360" w:lineRule="auto"/>
      </w:pPr>
      <w:r w:rsidRPr="7D535E23" w:rsidR="6B3B9169">
        <w:rPr>
          <w:rFonts w:ascii="Aptos" w:hAnsi="Aptos" w:eastAsia="Aptos" w:cs="Aptos"/>
          <w:noProof w:val="0"/>
          <w:color w:val="000000" w:themeColor="text1" w:themeTint="FF" w:themeShade="FF"/>
          <w:sz w:val="24"/>
          <w:szCs w:val="24"/>
          <w:lang w:val="en-GB"/>
        </w:rPr>
        <w:t xml:space="preserve">The ITT Future You Wales 2025 event stands as a landmark example of student-led initiative, innovation, and professionalism. As reflected in stakeholder feedback, the event not only fulfilled but surpassed its </w:t>
      </w:r>
      <w:r w:rsidRPr="7D535E23" w:rsidR="2D3A407E">
        <w:rPr>
          <w:rFonts w:ascii="Aptos" w:hAnsi="Aptos" w:eastAsia="Aptos" w:cs="Aptos"/>
          <w:noProof w:val="0"/>
          <w:color w:val="000000" w:themeColor="text1" w:themeTint="FF" w:themeShade="FF"/>
          <w:sz w:val="24"/>
          <w:szCs w:val="24"/>
          <w:lang w:val="en-GB"/>
        </w:rPr>
        <w:t>objectives</w:t>
      </w:r>
      <w:r w:rsidRPr="7D535E23" w:rsidR="2D3A407E">
        <w:rPr>
          <w:rFonts w:ascii="Aptos" w:hAnsi="Aptos" w:eastAsia="Aptos" w:cs="Aptos"/>
          <w:noProof w:val="0"/>
          <w:color w:val="000000" w:themeColor="text1" w:themeTint="FF" w:themeShade="FF"/>
          <w:sz w:val="24"/>
          <w:szCs w:val="24"/>
          <w:lang w:val="en-GB"/>
        </w:rPr>
        <w:t>, inspiring</w:t>
      </w:r>
      <w:r w:rsidRPr="7D535E23" w:rsidR="6B3B9169">
        <w:rPr>
          <w:rFonts w:ascii="Aptos" w:hAnsi="Aptos" w:eastAsia="Aptos" w:cs="Aptos"/>
          <w:noProof w:val="0"/>
          <w:color w:val="000000" w:themeColor="text1" w:themeTint="FF" w:themeShade="FF"/>
          <w:sz w:val="24"/>
          <w:szCs w:val="24"/>
          <w:lang w:val="en-GB"/>
        </w:rPr>
        <w:t xml:space="preserve"> </w:t>
      </w:r>
      <w:r w:rsidRPr="7D535E23" w:rsidR="6B3B9169">
        <w:rPr>
          <w:rFonts w:ascii="Aptos" w:hAnsi="Aptos" w:eastAsia="Aptos" w:cs="Aptos"/>
          <w:noProof w:val="0"/>
          <w:color w:val="000000" w:themeColor="text1" w:themeTint="FF" w:themeShade="FF"/>
          <w:sz w:val="24"/>
          <w:szCs w:val="24"/>
          <w:lang w:val="en-GB"/>
        </w:rPr>
        <w:t>nearly 600</w:t>
      </w:r>
      <w:r w:rsidRPr="7D535E23" w:rsidR="6B3B9169">
        <w:rPr>
          <w:rFonts w:ascii="Aptos" w:hAnsi="Aptos" w:eastAsia="Aptos" w:cs="Aptos"/>
          <w:noProof w:val="0"/>
          <w:color w:val="000000" w:themeColor="text1" w:themeTint="FF" w:themeShade="FF"/>
          <w:sz w:val="24"/>
          <w:szCs w:val="24"/>
          <w:lang w:val="en-GB"/>
        </w:rPr>
        <w:t xml:space="preserve"> attendees, attracting industry-wide praise, and opening new doors for future events and collaborations. From the Dean of the University to industry partners and college representatives, the positive sentiment was unanimous. Comments describing the event as “record-breaking” and a “fantastic reflection of your efforts” testify to its wide-reaching impact.</w:t>
      </w:r>
    </w:p>
    <w:p w:rsidR="6B3B9169" w:rsidP="7D535E23" w:rsidRDefault="6B3B9169" w14:paraId="3934FEF2" w14:textId="481AF241">
      <w:pPr>
        <w:spacing w:before="240" w:beforeAutospacing="off" w:after="240" w:afterAutospacing="off" w:line="360" w:lineRule="auto"/>
      </w:pPr>
      <w:r w:rsidRPr="7D535E23" w:rsidR="6B3B9169">
        <w:rPr>
          <w:rFonts w:ascii="Aptos" w:hAnsi="Aptos" w:eastAsia="Aptos" w:cs="Aptos"/>
          <w:noProof w:val="0"/>
          <w:color w:val="000000" w:themeColor="text1" w:themeTint="FF" w:themeShade="FF"/>
          <w:sz w:val="24"/>
          <w:szCs w:val="24"/>
          <w:lang w:val="en-GB"/>
        </w:rPr>
        <w:t>The project’s success can be attributed to its strong thematic vision, effective collaboration, and the student team’s adaptability under pressure. However, as this evaluation has shown, the experience also highlighted specific areas for growth</w:t>
      </w:r>
      <w:r w:rsidRPr="7D535E23" w:rsidR="215E4DF1">
        <w:rPr>
          <w:rFonts w:ascii="Aptos" w:hAnsi="Aptos" w:eastAsia="Aptos" w:cs="Aptos"/>
          <w:noProof w:val="0"/>
          <w:color w:val="000000" w:themeColor="text1" w:themeTint="FF" w:themeShade="FF"/>
          <w:sz w:val="24"/>
          <w:szCs w:val="24"/>
          <w:lang w:val="en-GB"/>
        </w:rPr>
        <w:t>,</w:t>
      </w:r>
      <w:r w:rsidRPr="7D535E23" w:rsidR="6B3B9169">
        <w:rPr>
          <w:rFonts w:ascii="Aptos" w:hAnsi="Aptos" w:eastAsia="Aptos" w:cs="Aptos"/>
          <w:noProof w:val="0"/>
          <w:color w:val="000000" w:themeColor="text1" w:themeTint="FF" w:themeShade="FF"/>
          <w:sz w:val="24"/>
          <w:szCs w:val="24"/>
          <w:lang w:val="en-GB"/>
        </w:rPr>
        <w:t xml:space="preserve"> notably around early planning, role definition, and technology contingency. These insights provide a solid foundation for forward-looking strategies.</w:t>
      </w:r>
    </w:p>
    <w:p w:rsidR="4A597715" w:rsidP="7D535E23" w:rsidRDefault="4A597715" w14:paraId="1F4BA37B" w14:textId="2161DD7F">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4A597715">
        <w:rPr>
          <w:rFonts w:ascii="Aptos" w:hAnsi="Aptos" w:eastAsia="Aptos" w:cs="Aptos"/>
          <w:noProof w:val="0"/>
          <w:color w:val="000000" w:themeColor="text1" w:themeTint="FF" w:themeShade="FF"/>
          <w:sz w:val="24"/>
          <w:szCs w:val="24"/>
          <w:lang w:val="en-GB"/>
        </w:rPr>
        <w:t xml:space="preserve">From a sustainability perspective, future events could align with </w:t>
      </w:r>
      <w:r w:rsidRPr="7D535E23" w:rsidR="1688BE90">
        <w:rPr>
          <w:rFonts w:ascii="Aptos" w:hAnsi="Aptos" w:eastAsia="Aptos" w:cs="Aptos"/>
          <w:noProof w:val="0"/>
          <w:color w:val="000000" w:themeColor="text1" w:themeTint="FF" w:themeShade="FF"/>
          <w:sz w:val="24"/>
          <w:szCs w:val="24"/>
          <w:lang w:val="en-GB"/>
        </w:rPr>
        <w:t>Elkington 1994, the</w:t>
      </w:r>
      <w:r w:rsidRPr="7D535E23" w:rsidR="4A597715">
        <w:rPr>
          <w:rFonts w:ascii="Aptos" w:hAnsi="Aptos" w:eastAsia="Aptos" w:cs="Aptos"/>
          <w:noProof w:val="0"/>
          <w:color w:val="000000" w:themeColor="text1" w:themeTint="FF" w:themeShade="FF"/>
          <w:sz w:val="24"/>
          <w:szCs w:val="24"/>
          <w:lang w:val="en-GB"/>
        </w:rPr>
        <w:t xml:space="preserve"> Triple Bottom Line</w:t>
      </w:r>
      <w:r w:rsidRPr="7D535E23" w:rsidR="644AA3FA">
        <w:rPr>
          <w:rFonts w:ascii="Aptos" w:hAnsi="Aptos" w:eastAsia="Aptos" w:cs="Aptos"/>
          <w:noProof w:val="0"/>
          <w:color w:val="000000" w:themeColor="text1" w:themeTint="FF" w:themeShade="FF"/>
          <w:sz w:val="24"/>
          <w:szCs w:val="24"/>
          <w:lang w:val="en-GB"/>
        </w:rPr>
        <w:t xml:space="preserve">. Ensuring environmental and social balance. But </w:t>
      </w:r>
      <w:r w:rsidRPr="7D535E23" w:rsidR="5B28202C">
        <w:rPr>
          <w:rFonts w:ascii="Aptos" w:hAnsi="Aptos" w:eastAsia="Aptos" w:cs="Aptos"/>
          <w:noProof w:val="0"/>
          <w:color w:val="000000" w:themeColor="text1" w:themeTint="FF" w:themeShade="FF"/>
          <w:sz w:val="24"/>
          <w:szCs w:val="24"/>
          <w:lang w:val="en-GB"/>
        </w:rPr>
        <w:t>also,</w:t>
      </w:r>
      <w:r w:rsidRPr="7D535E23" w:rsidR="644AA3FA">
        <w:rPr>
          <w:rFonts w:ascii="Aptos" w:hAnsi="Aptos" w:eastAsia="Aptos" w:cs="Aptos"/>
          <w:noProof w:val="0"/>
          <w:color w:val="000000" w:themeColor="text1" w:themeTint="FF" w:themeShade="FF"/>
          <w:sz w:val="24"/>
          <w:szCs w:val="24"/>
          <w:lang w:val="en-GB"/>
        </w:rPr>
        <w:t xml:space="preserve"> </w:t>
      </w:r>
      <w:r w:rsidRPr="7D535E23" w:rsidR="7D1BE630">
        <w:rPr>
          <w:rFonts w:ascii="Aptos" w:hAnsi="Aptos" w:eastAsia="Aptos" w:cs="Aptos"/>
          <w:noProof w:val="0"/>
          <w:color w:val="000000" w:themeColor="text1" w:themeTint="FF" w:themeShade="FF"/>
          <w:sz w:val="24"/>
          <w:szCs w:val="24"/>
          <w:lang w:val="en-GB"/>
        </w:rPr>
        <w:t>integrating</w:t>
      </w:r>
      <w:r w:rsidRPr="7D535E23" w:rsidR="644AA3FA">
        <w:rPr>
          <w:rFonts w:ascii="Aptos" w:hAnsi="Aptos" w:eastAsia="Aptos" w:cs="Aptos"/>
          <w:noProof w:val="0"/>
          <w:color w:val="000000" w:themeColor="text1" w:themeTint="FF" w:themeShade="FF"/>
          <w:sz w:val="24"/>
          <w:szCs w:val="24"/>
          <w:lang w:val="en-GB"/>
        </w:rPr>
        <w:t xml:space="preserve"> Carrolls 1991 Corporate Social Respon</w:t>
      </w:r>
      <w:r w:rsidRPr="7D535E23" w:rsidR="4A722AC0">
        <w:rPr>
          <w:rFonts w:ascii="Aptos" w:hAnsi="Aptos" w:eastAsia="Aptos" w:cs="Aptos"/>
          <w:noProof w:val="0"/>
          <w:color w:val="000000" w:themeColor="text1" w:themeTint="FF" w:themeShade="FF"/>
          <w:sz w:val="24"/>
          <w:szCs w:val="24"/>
          <w:lang w:val="en-GB"/>
        </w:rPr>
        <w:t xml:space="preserve">sibility model would also help ensure ethical responsibility and wider community impact. </w:t>
      </w:r>
    </w:p>
    <w:p w:rsidR="6B3B9169" w:rsidP="7D535E23" w:rsidRDefault="6B3B9169" w14:paraId="05EBAC6D" w14:textId="7C57176F">
      <w:pPr>
        <w:pStyle w:val="Heading3"/>
        <w:spacing w:line="360" w:lineRule="auto"/>
        <w:rPr>
          <w:b w:val="0"/>
          <w:bCs w:val="0"/>
          <w:noProof w:val="0"/>
          <w:lang w:val="en-GB"/>
        </w:rPr>
      </w:pPr>
      <w:r w:rsidRPr="7D535E23" w:rsidR="6B3B9169">
        <w:rPr>
          <w:b w:val="0"/>
          <w:bCs w:val="0"/>
          <w:noProof w:val="0"/>
          <w:lang w:val="en-GB"/>
        </w:rPr>
        <w:t>Summary of Key Findings</w:t>
      </w:r>
    </w:p>
    <w:p w:rsidR="6B3B9169" w:rsidP="7D535E23" w:rsidRDefault="6B3B9169" w14:paraId="66ED4599" w14:textId="3BA3ACC6">
      <w:pPr>
        <w:pStyle w:val="ListParagraph"/>
        <w:numPr>
          <w:ilvl w:val="0"/>
          <w:numId w:val="8"/>
        </w:num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6B3B9169">
        <w:rPr>
          <w:rFonts w:ascii="Aptos" w:hAnsi="Aptos" w:eastAsia="Aptos" w:cs="Aptos"/>
          <w:b w:val="1"/>
          <w:bCs w:val="1"/>
          <w:noProof w:val="0"/>
          <w:color w:val="000000" w:themeColor="text1" w:themeTint="FF" w:themeShade="FF"/>
          <w:sz w:val="24"/>
          <w:szCs w:val="24"/>
          <w:lang w:val="en-GB"/>
        </w:rPr>
        <w:t>Positive impact and professional recognition</w:t>
      </w:r>
      <w:r w:rsidRPr="7D535E23" w:rsidR="6B3B9169">
        <w:rPr>
          <w:rFonts w:ascii="Aptos" w:hAnsi="Aptos" w:eastAsia="Aptos" w:cs="Aptos"/>
          <w:noProof w:val="0"/>
          <w:color w:val="000000" w:themeColor="text1" w:themeTint="FF" w:themeShade="FF"/>
          <w:sz w:val="24"/>
          <w:szCs w:val="24"/>
          <w:lang w:val="en-GB"/>
        </w:rPr>
        <w:t>: Stakeholders praised the event’s high quality, organisation, and student leadership, reinforcing its status as a benchmark event. Notably, the event has been invited to go on the road to other colleges and sparked international opportunities</w:t>
      </w:r>
      <w:r w:rsidRPr="7D535E23" w:rsidR="52735A09">
        <w:rPr>
          <w:rFonts w:ascii="Aptos" w:hAnsi="Aptos" w:eastAsia="Aptos" w:cs="Aptos"/>
          <w:noProof w:val="0"/>
          <w:color w:val="000000" w:themeColor="text1" w:themeTint="FF" w:themeShade="FF"/>
          <w:sz w:val="24"/>
          <w:szCs w:val="24"/>
          <w:lang w:val="en-GB"/>
        </w:rPr>
        <w:t xml:space="preserve">, </w:t>
      </w:r>
      <w:r w:rsidRPr="7D535E23" w:rsidR="6B3B9169">
        <w:rPr>
          <w:rFonts w:ascii="Aptos" w:hAnsi="Aptos" w:eastAsia="Aptos" w:cs="Aptos"/>
          <w:noProof w:val="0"/>
          <w:color w:val="000000" w:themeColor="text1" w:themeTint="FF" w:themeShade="FF"/>
          <w:sz w:val="24"/>
          <w:szCs w:val="24"/>
          <w:lang w:val="en-GB"/>
        </w:rPr>
        <w:t>including invitations to speak at upcoming ITT conferences overseas.</w:t>
      </w:r>
    </w:p>
    <w:p w:rsidR="6B3B9169" w:rsidP="7D535E23" w:rsidRDefault="6B3B9169" w14:paraId="32760080" w14:textId="6CC9081C">
      <w:pPr>
        <w:pStyle w:val="ListParagraph"/>
        <w:numPr>
          <w:ilvl w:val="0"/>
          <w:numId w:val="8"/>
        </w:num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6B3B9169">
        <w:rPr>
          <w:rFonts w:ascii="Aptos" w:hAnsi="Aptos" w:eastAsia="Aptos" w:cs="Aptos"/>
          <w:b w:val="1"/>
          <w:bCs w:val="1"/>
          <w:noProof w:val="0"/>
          <w:color w:val="000000" w:themeColor="text1" w:themeTint="FF" w:themeShade="FF"/>
          <w:sz w:val="24"/>
          <w:szCs w:val="24"/>
          <w:lang w:val="en-GB"/>
        </w:rPr>
        <w:t>Skill development and personal growth</w:t>
      </w:r>
      <w:r w:rsidRPr="7D535E23" w:rsidR="6B3B9169">
        <w:rPr>
          <w:rFonts w:ascii="Aptos" w:hAnsi="Aptos" w:eastAsia="Aptos" w:cs="Aptos"/>
          <w:noProof w:val="0"/>
          <w:color w:val="000000" w:themeColor="text1" w:themeTint="FF" w:themeShade="FF"/>
          <w:sz w:val="24"/>
          <w:szCs w:val="24"/>
          <w:lang w:val="en-GB"/>
        </w:rPr>
        <w:t xml:space="preserve">: Individually and collectively, the team </w:t>
      </w:r>
      <w:r w:rsidRPr="7D535E23" w:rsidR="6B3B9169">
        <w:rPr>
          <w:rFonts w:ascii="Aptos" w:hAnsi="Aptos" w:eastAsia="Aptos" w:cs="Aptos"/>
          <w:noProof w:val="0"/>
          <w:color w:val="000000" w:themeColor="text1" w:themeTint="FF" w:themeShade="FF"/>
          <w:sz w:val="24"/>
          <w:szCs w:val="24"/>
          <w:lang w:val="en-GB"/>
        </w:rPr>
        <w:t>demonstrated</w:t>
      </w:r>
      <w:r w:rsidRPr="7D535E23" w:rsidR="6B3B9169">
        <w:rPr>
          <w:rFonts w:ascii="Aptos" w:hAnsi="Aptos" w:eastAsia="Aptos" w:cs="Aptos"/>
          <w:noProof w:val="0"/>
          <w:color w:val="000000" w:themeColor="text1" w:themeTint="FF" w:themeShade="FF"/>
          <w:sz w:val="24"/>
          <w:szCs w:val="24"/>
          <w:lang w:val="en-GB"/>
        </w:rPr>
        <w:t xml:space="preserve"> growth in employability skills including communication, problem-solving, leadership, and event coordination</w:t>
      </w:r>
      <w:r w:rsidRPr="7D535E23" w:rsidR="566FCE29">
        <w:rPr>
          <w:rFonts w:ascii="Aptos" w:hAnsi="Aptos" w:eastAsia="Aptos" w:cs="Aptos"/>
          <w:noProof w:val="0"/>
          <w:color w:val="000000" w:themeColor="text1" w:themeTint="FF" w:themeShade="FF"/>
          <w:sz w:val="24"/>
          <w:szCs w:val="24"/>
          <w:lang w:val="en-GB"/>
        </w:rPr>
        <w:t>,</w:t>
      </w:r>
      <w:r w:rsidRPr="7D535E23" w:rsidR="6B3B9169">
        <w:rPr>
          <w:rFonts w:ascii="Aptos" w:hAnsi="Aptos" w:eastAsia="Aptos" w:cs="Aptos"/>
          <w:noProof w:val="0"/>
          <w:color w:val="000000" w:themeColor="text1" w:themeTint="FF" w:themeShade="FF"/>
          <w:sz w:val="24"/>
          <w:szCs w:val="24"/>
          <w:lang w:val="en-GB"/>
        </w:rPr>
        <w:t xml:space="preserve"> aligning closely with Cottrell’s (2015) emphasis on experiential learning as a driver for career readiness.</w:t>
      </w:r>
    </w:p>
    <w:p w:rsidR="6B3B9169" w:rsidP="7D535E23" w:rsidRDefault="6B3B9169" w14:paraId="4E069008" w14:textId="2382951C">
      <w:pPr>
        <w:pStyle w:val="ListParagraph"/>
        <w:numPr>
          <w:ilvl w:val="0"/>
          <w:numId w:val="8"/>
        </w:num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6B3B9169">
        <w:rPr>
          <w:rFonts w:ascii="Aptos" w:hAnsi="Aptos" w:eastAsia="Aptos" w:cs="Aptos"/>
          <w:b w:val="1"/>
          <w:bCs w:val="1"/>
          <w:noProof w:val="0"/>
          <w:color w:val="000000" w:themeColor="text1" w:themeTint="FF" w:themeShade="FF"/>
          <w:sz w:val="24"/>
          <w:szCs w:val="24"/>
          <w:lang w:val="en-GB"/>
        </w:rPr>
        <w:t>Strategic achievements</w:t>
      </w:r>
      <w:r w:rsidRPr="7D535E23" w:rsidR="6B3B9169">
        <w:rPr>
          <w:rFonts w:ascii="Aptos" w:hAnsi="Aptos" w:eastAsia="Aptos" w:cs="Aptos"/>
          <w:noProof w:val="0"/>
          <w:color w:val="000000" w:themeColor="text1" w:themeTint="FF" w:themeShade="FF"/>
          <w:sz w:val="24"/>
          <w:szCs w:val="24"/>
          <w:lang w:val="en-GB"/>
        </w:rPr>
        <w:t xml:space="preserve">: Branding consistency, immersive design, and student-industry engagement were successfully executed, </w:t>
      </w:r>
      <w:r w:rsidRPr="7D535E23" w:rsidR="6B3B9169">
        <w:rPr>
          <w:rFonts w:ascii="Aptos" w:hAnsi="Aptos" w:eastAsia="Aptos" w:cs="Aptos"/>
          <w:noProof w:val="0"/>
          <w:color w:val="000000" w:themeColor="text1" w:themeTint="FF" w:themeShade="FF"/>
          <w:sz w:val="24"/>
          <w:szCs w:val="24"/>
          <w:lang w:val="en-GB"/>
        </w:rPr>
        <w:t>validating</w:t>
      </w:r>
      <w:r w:rsidRPr="7D535E23" w:rsidR="6B3B9169">
        <w:rPr>
          <w:rFonts w:ascii="Aptos" w:hAnsi="Aptos" w:eastAsia="Aptos" w:cs="Aptos"/>
          <w:noProof w:val="0"/>
          <w:color w:val="000000" w:themeColor="text1" w:themeTint="FF" w:themeShade="FF"/>
          <w:sz w:val="24"/>
          <w:szCs w:val="24"/>
          <w:lang w:val="en-GB"/>
        </w:rPr>
        <w:t xml:space="preserve"> the use of models like Kirkpatrick’s (1959) Evaluation Framework and the Crisis Management Cycle for planning and analysis.</w:t>
      </w:r>
    </w:p>
    <w:p w:rsidR="32830770" w:rsidP="7D535E23" w:rsidRDefault="32830770" w14:paraId="3CBEB8EC" w14:textId="1D7261CC">
      <w:pPr>
        <w:pStyle w:val="Normal"/>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p>
    <w:p w:rsidR="2C969E18" w:rsidP="7D535E23" w:rsidRDefault="2C969E18" w14:paraId="7D98BAEA" w14:textId="24BBA011">
      <w:pPr>
        <w:spacing w:before="240" w:beforeAutospacing="off" w:after="240" w:afterAutospacing="off" w:line="360" w:lineRule="auto"/>
        <w:rPr>
          <w:rFonts w:ascii="Aptos" w:hAnsi="Aptos" w:eastAsia="Aptos" w:cs="Aptos"/>
          <w:b w:val="1"/>
          <w:bCs w:val="1"/>
          <w:noProof w:val="0"/>
          <w:color w:val="000000" w:themeColor="text1" w:themeTint="FF" w:themeShade="FF"/>
          <w:sz w:val="24"/>
          <w:szCs w:val="24"/>
          <w:lang w:val="en-GB"/>
        </w:rPr>
      </w:pPr>
    </w:p>
    <w:p w:rsidR="2C969E18" w:rsidP="7D535E23" w:rsidRDefault="2C969E18" w14:paraId="034FAFB2" w14:textId="6501E3B0">
      <w:pPr>
        <w:spacing w:before="240" w:beforeAutospacing="off" w:after="240" w:afterAutospacing="off" w:line="360" w:lineRule="auto"/>
        <w:rPr>
          <w:rFonts w:ascii="Aptos" w:hAnsi="Aptos" w:eastAsia="Aptos" w:cs="Aptos"/>
          <w:b w:val="1"/>
          <w:bCs w:val="1"/>
          <w:noProof w:val="0"/>
          <w:color w:val="000000" w:themeColor="text1" w:themeTint="FF" w:themeShade="FF"/>
          <w:sz w:val="24"/>
          <w:szCs w:val="24"/>
          <w:lang w:val="en-GB"/>
        </w:rPr>
      </w:pPr>
    </w:p>
    <w:p w:rsidR="6B3B9169" w:rsidP="7D535E23" w:rsidRDefault="6B3B9169" w14:paraId="1D892061" w14:textId="5ED7E249">
      <w:pPr>
        <w:pStyle w:val="Heading3"/>
        <w:spacing w:line="360" w:lineRule="auto"/>
      </w:pPr>
      <w:r w:rsidRPr="7D535E23" w:rsidR="6B3B9169">
        <w:rPr>
          <w:noProof w:val="0"/>
          <w:lang w:val="en-GB"/>
        </w:rPr>
        <w:t>Practical Recommendations</w:t>
      </w:r>
    </w:p>
    <w:p w:rsidR="6B3B9169" w:rsidP="7D535E23" w:rsidRDefault="6B3B9169" w14:paraId="45825B09" w14:textId="32F03F6F">
      <w:pPr>
        <w:spacing w:before="240" w:beforeAutospacing="off" w:after="240" w:afterAutospacing="off" w:line="360" w:lineRule="auto"/>
        <w:rPr>
          <w:rFonts w:ascii="Aptos" w:hAnsi="Aptos" w:eastAsia="Aptos" w:cs="Aptos"/>
          <w:b w:val="0"/>
          <w:bCs w:val="0"/>
          <w:noProof w:val="0"/>
          <w:color w:val="000000" w:themeColor="text1" w:themeTint="FF" w:themeShade="FF"/>
          <w:sz w:val="24"/>
          <w:szCs w:val="24"/>
          <w:lang w:val="en-GB"/>
        </w:rPr>
      </w:pPr>
      <w:r w:rsidRPr="7D535E23" w:rsidR="3BF5908C">
        <w:rPr>
          <w:rFonts w:ascii="Aptos" w:hAnsi="Aptos" w:eastAsia="Aptos" w:cs="Aptos"/>
          <w:b w:val="0"/>
          <w:bCs w:val="0"/>
          <w:noProof w:val="0"/>
          <w:color w:val="000000" w:themeColor="text1" w:themeTint="FF" w:themeShade="FF"/>
          <w:sz w:val="24"/>
          <w:szCs w:val="24"/>
          <w:lang w:val="en-GB"/>
        </w:rPr>
        <w:t xml:space="preserve">To improve the effectiveness and scalability of future planning for the ITT Future You Wales event, the following structured recommendations are proposed. </w:t>
      </w:r>
      <w:r w:rsidRPr="7D535E23" w:rsidR="4C4DA97B">
        <w:rPr>
          <w:rFonts w:ascii="Aptos" w:hAnsi="Aptos" w:eastAsia="Aptos" w:cs="Aptos"/>
          <w:b w:val="0"/>
          <w:bCs w:val="0"/>
          <w:noProof w:val="0"/>
          <w:color w:val="000000" w:themeColor="text1" w:themeTint="FF" w:themeShade="FF"/>
          <w:sz w:val="24"/>
          <w:szCs w:val="24"/>
          <w:lang w:val="en-GB"/>
        </w:rPr>
        <w:t xml:space="preserve">These are categorised by theme to support clearer implementation and </w:t>
      </w:r>
      <w:r w:rsidRPr="7D535E23" w:rsidR="4C4DA97B">
        <w:rPr>
          <w:rFonts w:ascii="Aptos" w:hAnsi="Aptos" w:eastAsia="Aptos" w:cs="Aptos"/>
          <w:b w:val="0"/>
          <w:bCs w:val="0"/>
          <w:noProof w:val="0"/>
          <w:color w:val="000000" w:themeColor="text1" w:themeTint="FF" w:themeShade="FF"/>
          <w:sz w:val="24"/>
          <w:szCs w:val="24"/>
          <w:lang w:val="en-GB"/>
        </w:rPr>
        <w:t>prioritisation</w:t>
      </w:r>
      <w:r w:rsidRPr="7D535E23" w:rsidR="4C4DA97B">
        <w:rPr>
          <w:rFonts w:ascii="Aptos" w:hAnsi="Aptos" w:eastAsia="Aptos" w:cs="Aptos"/>
          <w:b w:val="0"/>
          <w:bCs w:val="0"/>
          <w:noProof w:val="0"/>
          <w:color w:val="000000" w:themeColor="text1" w:themeTint="FF" w:themeShade="FF"/>
          <w:sz w:val="24"/>
          <w:szCs w:val="24"/>
          <w:lang w:val="en-GB"/>
        </w:rPr>
        <w:t xml:space="preserve">. </w:t>
      </w:r>
    </w:p>
    <w:p w:rsidR="6B3B9169" w:rsidP="7D535E23" w:rsidRDefault="6B3B9169" w14:paraId="69D9404A" w14:textId="092715AB">
      <w:pPr>
        <w:pStyle w:val="ListParagraph"/>
        <w:numPr>
          <w:ilvl w:val="0"/>
          <w:numId w:val="9"/>
        </w:num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4C4DA97B">
        <w:rPr>
          <w:rFonts w:ascii="Aptos" w:hAnsi="Aptos" w:eastAsia="Aptos" w:cs="Aptos"/>
          <w:b w:val="1"/>
          <w:bCs w:val="1"/>
          <w:noProof w:val="0"/>
          <w:color w:val="000000" w:themeColor="text1" w:themeTint="FF" w:themeShade="FF"/>
          <w:sz w:val="24"/>
          <w:szCs w:val="24"/>
          <w:lang w:val="en-GB"/>
        </w:rPr>
        <w:t xml:space="preserve">Planning and Operations </w:t>
      </w:r>
    </w:p>
    <w:p w:rsidR="6B3B9169" w:rsidP="7D535E23" w:rsidRDefault="6B3B9169" w14:paraId="1E961C78" w14:textId="576FCB19">
      <w:pPr>
        <w:pStyle w:val="ListParagraph"/>
        <w:spacing w:before="240" w:beforeAutospacing="off" w:after="240" w:afterAutospacing="off" w:line="360" w:lineRule="auto"/>
        <w:ind w:left="720"/>
        <w:rPr>
          <w:rFonts w:ascii="Aptos" w:hAnsi="Aptos" w:eastAsia="Aptos" w:cs="Aptos"/>
          <w:b w:val="1"/>
          <w:bCs w:val="1"/>
          <w:noProof w:val="0"/>
          <w:color w:val="000000" w:themeColor="text1" w:themeTint="FF" w:themeShade="FF"/>
          <w:sz w:val="24"/>
          <w:szCs w:val="24"/>
          <w:lang w:val="en-GB"/>
        </w:rPr>
      </w:pPr>
    </w:p>
    <w:p w:rsidR="6B3B9169" w:rsidP="7D535E23" w:rsidRDefault="6B3B9169" w14:paraId="138D0DD6" w14:textId="679BA679">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r w:rsidRPr="7D535E23" w:rsidR="45E1FFB6">
        <w:rPr>
          <w:rFonts w:ascii="Aptos" w:hAnsi="Aptos" w:eastAsia="Aptos" w:cs="Aptos"/>
          <w:b w:val="1"/>
          <w:bCs w:val="1"/>
          <w:noProof w:val="0"/>
          <w:color w:val="000000" w:themeColor="text1" w:themeTint="FF" w:themeShade="FF"/>
          <w:sz w:val="24"/>
          <w:szCs w:val="24"/>
          <w:lang w:val="en-GB"/>
        </w:rPr>
        <w:t xml:space="preserve">1.1 - </w:t>
      </w:r>
      <w:r w:rsidRPr="7D535E23" w:rsidR="6B3B9169">
        <w:rPr>
          <w:rFonts w:ascii="Aptos" w:hAnsi="Aptos" w:eastAsia="Aptos" w:cs="Aptos"/>
          <w:b w:val="1"/>
          <w:bCs w:val="1"/>
          <w:noProof w:val="0"/>
          <w:color w:val="000000" w:themeColor="text1" w:themeTint="FF" w:themeShade="FF"/>
          <w:sz w:val="24"/>
          <w:szCs w:val="24"/>
          <w:lang w:val="en-GB"/>
        </w:rPr>
        <w:t>Strengthen project timelines and contingency planning</w:t>
      </w:r>
    </w:p>
    <w:p w:rsidR="6B3B9169" w:rsidP="7D535E23" w:rsidRDefault="6B3B9169" w14:paraId="0D614699" w14:textId="705187BA">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r w:rsidRPr="7D535E23" w:rsidR="6B3B9169">
        <w:rPr>
          <w:rFonts w:ascii="Aptos" w:hAnsi="Aptos" w:eastAsia="Aptos" w:cs="Aptos"/>
          <w:noProof w:val="0"/>
          <w:color w:val="000000" w:themeColor="text1" w:themeTint="FF" w:themeShade="FF"/>
          <w:sz w:val="24"/>
          <w:szCs w:val="24"/>
          <w:lang w:val="en-GB"/>
        </w:rPr>
        <w:t xml:space="preserve">Use detailed Gantt charts to </w:t>
      </w:r>
      <w:r w:rsidRPr="7D535E23" w:rsidR="098D56BB">
        <w:rPr>
          <w:rFonts w:ascii="Aptos" w:hAnsi="Aptos" w:eastAsia="Aptos" w:cs="Aptos"/>
          <w:noProof w:val="0"/>
          <w:color w:val="000000" w:themeColor="text1" w:themeTint="FF" w:themeShade="FF"/>
          <w:sz w:val="24"/>
          <w:szCs w:val="24"/>
          <w:lang w:val="en-GB"/>
        </w:rPr>
        <w:t>schedule all</w:t>
      </w:r>
      <w:r w:rsidRPr="7D535E23" w:rsidR="6B3B9169">
        <w:rPr>
          <w:rFonts w:ascii="Aptos" w:hAnsi="Aptos" w:eastAsia="Aptos" w:cs="Aptos"/>
          <w:noProof w:val="0"/>
          <w:color w:val="000000" w:themeColor="text1" w:themeTint="FF" w:themeShade="FF"/>
          <w:sz w:val="24"/>
          <w:szCs w:val="24"/>
          <w:lang w:val="en-GB"/>
        </w:rPr>
        <w:t xml:space="preserve"> pre-event activities with earlier internal deadlines. </w:t>
      </w:r>
      <w:r w:rsidRPr="7D535E23" w:rsidR="5C7AEA44">
        <w:rPr>
          <w:rFonts w:ascii="Aptos" w:hAnsi="Aptos" w:eastAsia="Aptos" w:cs="Aptos"/>
          <w:noProof w:val="0"/>
          <w:color w:val="000000" w:themeColor="text1" w:themeTint="FF" w:themeShade="FF"/>
          <w:sz w:val="24"/>
          <w:szCs w:val="24"/>
          <w:lang w:val="en-GB"/>
        </w:rPr>
        <w:t xml:space="preserve">Assign </w:t>
      </w:r>
      <w:r w:rsidRPr="7D535E23" w:rsidR="6B3B9169">
        <w:rPr>
          <w:rFonts w:ascii="Aptos" w:hAnsi="Aptos" w:eastAsia="Aptos" w:cs="Aptos"/>
          <w:noProof w:val="0"/>
          <w:color w:val="000000" w:themeColor="text1" w:themeTint="FF" w:themeShade="FF"/>
          <w:sz w:val="24"/>
          <w:szCs w:val="24"/>
          <w:lang w:val="en-GB"/>
        </w:rPr>
        <w:t>specific contingency roles, especially for AV and tech</w:t>
      </w:r>
      <w:r w:rsidRPr="7D535E23" w:rsidR="44509BE6">
        <w:rPr>
          <w:rFonts w:ascii="Aptos" w:hAnsi="Aptos" w:eastAsia="Aptos" w:cs="Aptos"/>
          <w:noProof w:val="0"/>
          <w:color w:val="000000" w:themeColor="text1" w:themeTint="FF" w:themeShade="FF"/>
          <w:sz w:val="24"/>
          <w:szCs w:val="24"/>
          <w:lang w:val="en-GB"/>
        </w:rPr>
        <w:t xml:space="preserve"> to prevent repeat disruptions. This is especially vital given the technical issues experienced during the stages of the event.</w:t>
      </w:r>
    </w:p>
    <w:p w:rsidR="7D535E23" w:rsidP="7D535E23" w:rsidRDefault="7D535E23" w14:paraId="567EA560" w14:textId="183F4298">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p>
    <w:p w:rsidR="25E63A83" w:rsidP="7D535E23" w:rsidRDefault="25E63A83" w14:paraId="6FF3173B" w14:textId="7AEDAC9A">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r w:rsidRPr="7D535E23" w:rsidR="25E63A83">
        <w:rPr>
          <w:rFonts w:ascii="Aptos" w:hAnsi="Aptos" w:eastAsia="Aptos" w:cs="Aptos"/>
          <w:b w:val="1"/>
          <w:bCs w:val="1"/>
          <w:noProof w:val="0"/>
          <w:color w:val="000000" w:themeColor="text1" w:themeTint="FF" w:themeShade="FF"/>
          <w:sz w:val="24"/>
          <w:szCs w:val="24"/>
          <w:lang w:val="en-GB"/>
        </w:rPr>
        <w:t>1.2 -</w:t>
      </w:r>
      <w:r w:rsidRPr="7D535E23" w:rsidR="25E63A83">
        <w:rPr>
          <w:rFonts w:ascii="Aptos" w:hAnsi="Aptos" w:eastAsia="Aptos" w:cs="Aptos"/>
          <w:noProof w:val="0"/>
          <w:color w:val="000000" w:themeColor="text1" w:themeTint="FF" w:themeShade="FF"/>
          <w:sz w:val="24"/>
          <w:szCs w:val="24"/>
          <w:lang w:val="en-GB"/>
        </w:rPr>
        <w:t xml:space="preserve"> </w:t>
      </w:r>
      <w:r w:rsidRPr="7D535E23" w:rsidR="25E63A83">
        <w:rPr>
          <w:rFonts w:ascii="Aptos" w:hAnsi="Aptos" w:eastAsia="Aptos" w:cs="Aptos"/>
          <w:b w:val="1"/>
          <w:bCs w:val="1"/>
          <w:noProof w:val="0"/>
          <w:color w:val="000000" w:themeColor="text1" w:themeTint="FF" w:themeShade="FF"/>
          <w:sz w:val="24"/>
          <w:szCs w:val="24"/>
          <w:lang w:val="en-GB"/>
        </w:rPr>
        <w:t>Institutionalise feedback loops and stakeholder legacy planning</w:t>
      </w:r>
      <w:r>
        <w:br/>
      </w:r>
      <w:r w:rsidRPr="7D535E23" w:rsidR="25E63A83">
        <w:rPr>
          <w:rFonts w:ascii="Aptos" w:hAnsi="Aptos" w:eastAsia="Aptos" w:cs="Aptos"/>
          <w:noProof w:val="0"/>
          <w:color w:val="000000" w:themeColor="text1" w:themeTint="FF" w:themeShade="FF"/>
          <w:sz w:val="24"/>
          <w:szCs w:val="24"/>
          <w:lang w:val="en-GB"/>
        </w:rPr>
        <w:t>Build feedback and reflection into the timeline</w:t>
      </w:r>
      <w:r w:rsidRPr="7D535E23" w:rsidR="01B4158F">
        <w:rPr>
          <w:rFonts w:ascii="Aptos" w:hAnsi="Aptos" w:eastAsia="Aptos" w:cs="Aptos"/>
          <w:noProof w:val="0"/>
          <w:color w:val="000000" w:themeColor="text1" w:themeTint="FF" w:themeShade="FF"/>
          <w:sz w:val="24"/>
          <w:szCs w:val="24"/>
          <w:lang w:val="en-GB"/>
        </w:rPr>
        <w:t xml:space="preserve"> as evaluation points</w:t>
      </w:r>
      <w:r w:rsidRPr="7D535E23" w:rsidR="25E63A83">
        <w:rPr>
          <w:rFonts w:ascii="Aptos" w:hAnsi="Aptos" w:eastAsia="Aptos" w:cs="Aptos"/>
          <w:noProof w:val="0"/>
          <w:color w:val="000000" w:themeColor="text1" w:themeTint="FF" w:themeShade="FF"/>
          <w:sz w:val="24"/>
          <w:szCs w:val="24"/>
          <w:lang w:val="en-GB"/>
        </w:rPr>
        <w:t xml:space="preserve">, using frameworks like Gibbs’ Reflective Cycle (1988). </w:t>
      </w:r>
      <w:r w:rsidRPr="7D535E23" w:rsidR="035315A7">
        <w:rPr>
          <w:rFonts w:ascii="Aptos" w:hAnsi="Aptos" w:eastAsia="Aptos" w:cs="Aptos"/>
          <w:noProof w:val="0"/>
          <w:color w:val="000000" w:themeColor="text1" w:themeTint="FF" w:themeShade="FF"/>
          <w:sz w:val="24"/>
          <w:szCs w:val="24"/>
          <w:lang w:val="en-GB"/>
        </w:rPr>
        <w:t xml:space="preserve">Schedule </w:t>
      </w:r>
      <w:r w:rsidRPr="7D535E23" w:rsidR="25E63A83">
        <w:rPr>
          <w:rFonts w:ascii="Aptos" w:hAnsi="Aptos" w:eastAsia="Aptos" w:cs="Aptos"/>
          <w:noProof w:val="0"/>
          <w:color w:val="000000" w:themeColor="text1" w:themeTint="FF" w:themeShade="FF"/>
          <w:sz w:val="24"/>
          <w:szCs w:val="24"/>
          <w:lang w:val="en-GB"/>
        </w:rPr>
        <w:t xml:space="preserve">thank-you communications and </w:t>
      </w:r>
      <w:r w:rsidRPr="7D535E23" w:rsidR="14617499">
        <w:rPr>
          <w:rFonts w:ascii="Aptos" w:hAnsi="Aptos" w:eastAsia="Aptos" w:cs="Aptos"/>
          <w:noProof w:val="0"/>
          <w:color w:val="000000" w:themeColor="text1" w:themeTint="FF" w:themeShade="FF"/>
          <w:sz w:val="24"/>
          <w:szCs w:val="24"/>
          <w:lang w:val="en-GB"/>
        </w:rPr>
        <w:t xml:space="preserve">ensure </w:t>
      </w:r>
      <w:r w:rsidRPr="7D535E23" w:rsidR="25E63A83">
        <w:rPr>
          <w:rFonts w:ascii="Aptos" w:hAnsi="Aptos" w:eastAsia="Aptos" w:cs="Aptos"/>
          <w:noProof w:val="0"/>
          <w:color w:val="000000" w:themeColor="text1" w:themeTint="FF" w:themeShade="FF"/>
          <w:sz w:val="24"/>
          <w:szCs w:val="24"/>
          <w:lang w:val="en-GB"/>
        </w:rPr>
        <w:t xml:space="preserve">social media engagement </w:t>
      </w:r>
      <w:r w:rsidRPr="7D535E23" w:rsidR="3D097FCD">
        <w:rPr>
          <w:rFonts w:ascii="Aptos" w:hAnsi="Aptos" w:eastAsia="Aptos" w:cs="Aptos"/>
          <w:noProof w:val="0"/>
          <w:color w:val="000000" w:themeColor="text1" w:themeTint="FF" w:themeShade="FF"/>
          <w:sz w:val="24"/>
          <w:szCs w:val="24"/>
          <w:lang w:val="en-GB"/>
        </w:rPr>
        <w:t xml:space="preserve">is </w:t>
      </w:r>
      <w:r w:rsidRPr="7D535E23" w:rsidR="25E63A83">
        <w:rPr>
          <w:rFonts w:ascii="Aptos" w:hAnsi="Aptos" w:eastAsia="Aptos" w:cs="Aptos"/>
          <w:noProof w:val="0"/>
          <w:color w:val="000000" w:themeColor="text1" w:themeTint="FF" w:themeShade="FF"/>
          <w:sz w:val="24"/>
          <w:szCs w:val="24"/>
          <w:lang w:val="en-GB"/>
        </w:rPr>
        <w:t xml:space="preserve">handled systematically to </w:t>
      </w:r>
      <w:r w:rsidRPr="7D535E23" w:rsidR="771B9A3B">
        <w:rPr>
          <w:rFonts w:ascii="Aptos" w:hAnsi="Aptos" w:eastAsia="Aptos" w:cs="Aptos"/>
          <w:noProof w:val="0"/>
          <w:color w:val="000000" w:themeColor="text1" w:themeTint="FF" w:themeShade="FF"/>
          <w:sz w:val="24"/>
          <w:szCs w:val="24"/>
          <w:lang w:val="en-GB"/>
        </w:rPr>
        <w:t xml:space="preserve">strengthen </w:t>
      </w:r>
      <w:r w:rsidRPr="7D535E23" w:rsidR="25E63A83">
        <w:rPr>
          <w:rFonts w:ascii="Aptos" w:hAnsi="Aptos" w:eastAsia="Aptos" w:cs="Aptos"/>
          <w:noProof w:val="0"/>
          <w:color w:val="000000" w:themeColor="text1" w:themeTint="FF" w:themeShade="FF"/>
          <w:sz w:val="24"/>
          <w:szCs w:val="24"/>
          <w:lang w:val="en-GB"/>
        </w:rPr>
        <w:t>stakeholder relationships and promote the event’s legacy.</w:t>
      </w:r>
    </w:p>
    <w:p w:rsidR="7D535E23" w:rsidP="7D535E23" w:rsidRDefault="7D535E23" w14:paraId="2D378283" w14:textId="06750771">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p>
    <w:p w:rsidR="7D535E23" w:rsidP="7D535E23" w:rsidRDefault="7D535E23" w14:paraId="2A99A749" w14:textId="5126E7CA">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p>
    <w:p w:rsidR="25E63A83" w:rsidP="7D535E23" w:rsidRDefault="25E63A83" w14:paraId="5FDA3E94" w14:textId="158FD3B4">
      <w:pPr>
        <w:pStyle w:val="ListParagraph"/>
        <w:numPr>
          <w:ilvl w:val="0"/>
          <w:numId w:val="9"/>
        </w:numPr>
        <w:spacing w:before="240" w:beforeAutospacing="off" w:after="240" w:afterAutospacing="off" w:line="360" w:lineRule="auto"/>
        <w:rPr>
          <w:rFonts w:ascii="Aptos" w:hAnsi="Aptos" w:eastAsia="Aptos" w:cs="Aptos"/>
          <w:b w:val="1"/>
          <w:bCs w:val="1"/>
          <w:noProof w:val="0"/>
          <w:color w:val="000000" w:themeColor="text1" w:themeTint="FF" w:themeShade="FF"/>
          <w:sz w:val="24"/>
          <w:szCs w:val="24"/>
          <w:lang w:val="en-GB"/>
        </w:rPr>
      </w:pPr>
      <w:r w:rsidRPr="7D535E23" w:rsidR="25E63A83">
        <w:rPr>
          <w:rFonts w:ascii="Aptos" w:hAnsi="Aptos" w:eastAsia="Aptos" w:cs="Aptos"/>
          <w:b w:val="1"/>
          <w:bCs w:val="1"/>
          <w:noProof w:val="0"/>
          <w:color w:val="000000" w:themeColor="text1" w:themeTint="FF" w:themeShade="FF"/>
          <w:sz w:val="24"/>
          <w:szCs w:val="24"/>
          <w:lang w:val="en-GB"/>
        </w:rPr>
        <w:t xml:space="preserve">Team Structure and Delegation </w:t>
      </w:r>
    </w:p>
    <w:p w:rsidR="7D535E23" w:rsidP="7D535E23" w:rsidRDefault="7D535E23" w14:paraId="7FAA1414" w14:textId="57D66C0F">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p>
    <w:p w:rsidR="6B3B9169" w:rsidP="7D535E23" w:rsidRDefault="6B3B9169" w14:paraId="1B65A4C0" w14:textId="60BA2248">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r w:rsidRPr="7D535E23" w:rsidR="25E63A83">
        <w:rPr>
          <w:rFonts w:ascii="Aptos" w:hAnsi="Aptos" w:eastAsia="Aptos" w:cs="Aptos"/>
          <w:b w:val="1"/>
          <w:bCs w:val="1"/>
          <w:noProof w:val="0"/>
          <w:color w:val="000000" w:themeColor="text1" w:themeTint="FF" w:themeShade="FF"/>
          <w:sz w:val="24"/>
          <w:szCs w:val="24"/>
          <w:lang w:val="en-GB"/>
        </w:rPr>
        <w:t xml:space="preserve">2.1 - </w:t>
      </w:r>
      <w:r w:rsidRPr="7D535E23" w:rsidR="6B3B9169">
        <w:rPr>
          <w:rFonts w:ascii="Aptos" w:hAnsi="Aptos" w:eastAsia="Aptos" w:cs="Aptos"/>
          <w:b w:val="1"/>
          <w:bCs w:val="1"/>
          <w:noProof w:val="0"/>
          <w:color w:val="000000" w:themeColor="text1" w:themeTint="FF" w:themeShade="FF"/>
          <w:sz w:val="24"/>
          <w:szCs w:val="24"/>
          <w:lang w:val="en-GB"/>
        </w:rPr>
        <w:t>Clarify roles early using RACI or stakeholder matrices</w:t>
      </w:r>
      <w:r>
        <w:br/>
      </w:r>
      <w:r w:rsidRPr="7D535E23" w:rsidR="00CA9F8A">
        <w:rPr>
          <w:rFonts w:ascii="Aptos" w:hAnsi="Aptos" w:eastAsia="Aptos" w:cs="Aptos"/>
          <w:noProof w:val="0"/>
          <w:color w:val="000000" w:themeColor="text1" w:themeTint="FF" w:themeShade="FF"/>
          <w:sz w:val="24"/>
          <w:szCs w:val="24"/>
          <w:lang w:val="en-GB"/>
        </w:rPr>
        <w:t xml:space="preserve">Introduce </w:t>
      </w:r>
      <w:r w:rsidRPr="7D535E23" w:rsidR="6B3B9169">
        <w:rPr>
          <w:rFonts w:ascii="Aptos" w:hAnsi="Aptos" w:eastAsia="Aptos" w:cs="Aptos"/>
          <w:noProof w:val="0"/>
          <w:color w:val="000000" w:themeColor="text1" w:themeTint="FF" w:themeShade="FF"/>
          <w:sz w:val="24"/>
          <w:szCs w:val="24"/>
          <w:lang w:val="en-GB"/>
        </w:rPr>
        <w:t>structured</w:t>
      </w:r>
      <w:r w:rsidRPr="7D535E23" w:rsidR="08E09139">
        <w:rPr>
          <w:rFonts w:ascii="Aptos" w:hAnsi="Aptos" w:eastAsia="Aptos" w:cs="Aptos"/>
          <w:noProof w:val="0"/>
          <w:color w:val="000000" w:themeColor="text1" w:themeTint="FF" w:themeShade="FF"/>
          <w:sz w:val="24"/>
          <w:szCs w:val="24"/>
          <w:lang w:val="en-GB"/>
        </w:rPr>
        <w:t xml:space="preserve"> delegation tools like the RACI matrix </w:t>
      </w:r>
      <w:r w:rsidRPr="7D535E23" w:rsidR="6B3B9169">
        <w:rPr>
          <w:rFonts w:ascii="Aptos" w:hAnsi="Aptos" w:eastAsia="Aptos" w:cs="Aptos"/>
          <w:noProof w:val="0"/>
          <w:color w:val="000000" w:themeColor="text1" w:themeTint="FF" w:themeShade="FF"/>
          <w:sz w:val="24"/>
          <w:szCs w:val="24"/>
          <w:lang w:val="en-GB"/>
        </w:rPr>
        <w:t xml:space="preserve">from the outset to </w:t>
      </w:r>
      <w:r w:rsidRPr="7D535E23" w:rsidR="2B644612">
        <w:rPr>
          <w:rFonts w:ascii="Aptos" w:hAnsi="Aptos" w:eastAsia="Aptos" w:cs="Aptos"/>
          <w:noProof w:val="0"/>
          <w:color w:val="000000" w:themeColor="text1" w:themeTint="FF" w:themeShade="FF"/>
          <w:sz w:val="24"/>
          <w:szCs w:val="24"/>
          <w:lang w:val="en-GB"/>
        </w:rPr>
        <w:t xml:space="preserve">define responsibilities, </w:t>
      </w:r>
      <w:r w:rsidRPr="7D535E23" w:rsidR="6B3B9169">
        <w:rPr>
          <w:rFonts w:ascii="Aptos" w:hAnsi="Aptos" w:eastAsia="Aptos" w:cs="Aptos"/>
          <w:noProof w:val="0"/>
          <w:color w:val="000000" w:themeColor="text1" w:themeTint="FF" w:themeShade="FF"/>
          <w:sz w:val="24"/>
          <w:szCs w:val="24"/>
          <w:lang w:val="en-GB"/>
        </w:rPr>
        <w:t>avoid duplication and confusion. This aligns with Gray’s (2018) emphasis on strategic role assignment within team dynamics.</w:t>
      </w:r>
    </w:p>
    <w:p w:rsidR="7D535E23" w:rsidP="7D535E23" w:rsidRDefault="7D535E23" w14:paraId="22C48188" w14:textId="786C8AE8">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p>
    <w:p w:rsidR="3D230E0A" w:rsidP="7D535E23" w:rsidRDefault="3D230E0A" w14:paraId="63D72BAF" w14:textId="03486E65">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r w:rsidRPr="7D535E23" w:rsidR="3D230E0A">
        <w:rPr>
          <w:rFonts w:ascii="Aptos" w:hAnsi="Aptos" w:eastAsia="Aptos" w:cs="Aptos"/>
          <w:b w:val="1"/>
          <w:bCs w:val="1"/>
          <w:noProof w:val="0"/>
          <w:color w:val="000000" w:themeColor="text1" w:themeTint="FF" w:themeShade="FF"/>
          <w:sz w:val="24"/>
          <w:szCs w:val="24"/>
          <w:lang w:val="en-GB"/>
        </w:rPr>
        <w:t>2.2 - Promote scalability and knowledge transfer</w:t>
      </w:r>
      <w:r>
        <w:br/>
      </w:r>
      <w:r w:rsidRPr="7D535E23" w:rsidR="06352EDD">
        <w:rPr>
          <w:rFonts w:ascii="Aptos" w:hAnsi="Aptos" w:eastAsia="Aptos" w:cs="Aptos"/>
          <w:noProof w:val="0"/>
          <w:color w:val="000000" w:themeColor="text1" w:themeTint="FF" w:themeShade="FF"/>
          <w:sz w:val="24"/>
          <w:szCs w:val="24"/>
          <w:lang w:val="en-GB"/>
        </w:rPr>
        <w:t xml:space="preserve">Create a living document or toolkit that outlines </w:t>
      </w:r>
      <w:r w:rsidRPr="7D535E23" w:rsidR="3D230E0A">
        <w:rPr>
          <w:rFonts w:ascii="Aptos" w:hAnsi="Aptos" w:eastAsia="Aptos" w:cs="Aptos"/>
          <w:noProof w:val="0"/>
          <w:color w:val="000000" w:themeColor="text1" w:themeTint="FF" w:themeShade="FF"/>
          <w:sz w:val="24"/>
          <w:szCs w:val="24"/>
          <w:lang w:val="en-GB"/>
        </w:rPr>
        <w:t>all processes</w:t>
      </w:r>
      <w:r w:rsidRPr="7D535E23" w:rsidR="42835BC5">
        <w:rPr>
          <w:rFonts w:ascii="Aptos" w:hAnsi="Aptos" w:eastAsia="Aptos" w:cs="Aptos"/>
          <w:noProof w:val="0"/>
          <w:color w:val="000000" w:themeColor="text1" w:themeTint="FF" w:themeShade="FF"/>
          <w:sz w:val="24"/>
          <w:szCs w:val="24"/>
          <w:lang w:val="en-GB"/>
        </w:rPr>
        <w:t>,</w:t>
      </w:r>
      <w:r w:rsidRPr="7D535E23" w:rsidR="3D230E0A">
        <w:rPr>
          <w:rFonts w:ascii="Aptos" w:hAnsi="Aptos" w:eastAsia="Aptos" w:cs="Aptos"/>
          <w:noProof w:val="0"/>
          <w:color w:val="000000" w:themeColor="text1" w:themeTint="FF" w:themeShade="FF"/>
          <w:sz w:val="24"/>
          <w:szCs w:val="24"/>
          <w:lang w:val="en-GB"/>
        </w:rPr>
        <w:t xml:space="preserve"> role </w:t>
      </w:r>
      <w:r w:rsidRPr="7D535E23" w:rsidR="54A92204">
        <w:rPr>
          <w:rFonts w:ascii="Aptos" w:hAnsi="Aptos" w:eastAsia="Aptos" w:cs="Aptos"/>
          <w:noProof w:val="0"/>
          <w:color w:val="000000" w:themeColor="text1" w:themeTint="FF" w:themeShade="FF"/>
          <w:sz w:val="24"/>
          <w:szCs w:val="24"/>
          <w:lang w:val="en-GB"/>
        </w:rPr>
        <w:t>descriptions and templates.</w:t>
      </w:r>
      <w:r w:rsidRPr="7D535E23" w:rsidR="3D230E0A">
        <w:rPr>
          <w:rFonts w:ascii="Aptos" w:hAnsi="Aptos" w:eastAsia="Aptos" w:cs="Aptos"/>
          <w:noProof w:val="0"/>
          <w:color w:val="000000" w:themeColor="text1" w:themeTint="FF" w:themeShade="FF"/>
          <w:sz w:val="24"/>
          <w:szCs w:val="24"/>
          <w:lang w:val="en-GB"/>
        </w:rPr>
        <w:t xml:space="preserve"> This </w:t>
      </w:r>
      <w:r w:rsidRPr="7D535E23" w:rsidR="67398A5E">
        <w:rPr>
          <w:rFonts w:ascii="Aptos" w:hAnsi="Aptos" w:eastAsia="Aptos" w:cs="Aptos"/>
          <w:noProof w:val="0"/>
          <w:color w:val="000000" w:themeColor="text1" w:themeTint="FF" w:themeShade="FF"/>
          <w:sz w:val="24"/>
          <w:szCs w:val="24"/>
          <w:lang w:val="en-GB"/>
        </w:rPr>
        <w:t xml:space="preserve">supports handover to future student organisers and </w:t>
      </w:r>
      <w:r w:rsidRPr="7D535E23" w:rsidR="3D230E0A">
        <w:rPr>
          <w:rFonts w:ascii="Aptos" w:hAnsi="Aptos" w:eastAsia="Aptos" w:cs="Aptos"/>
          <w:noProof w:val="0"/>
          <w:color w:val="000000" w:themeColor="text1" w:themeTint="FF" w:themeShade="FF"/>
          <w:sz w:val="24"/>
          <w:szCs w:val="24"/>
          <w:lang w:val="en-GB"/>
        </w:rPr>
        <w:t>ensures knowledge retention and supports the continued professionalisation of the ITT Future You</w:t>
      </w:r>
      <w:r w:rsidRPr="7D535E23" w:rsidR="21F19ADE">
        <w:rPr>
          <w:rFonts w:ascii="Aptos" w:hAnsi="Aptos" w:eastAsia="Aptos" w:cs="Aptos"/>
          <w:noProof w:val="0"/>
          <w:color w:val="000000" w:themeColor="text1" w:themeTint="FF" w:themeShade="FF"/>
          <w:sz w:val="24"/>
          <w:szCs w:val="24"/>
          <w:lang w:val="en-GB"/>
        </w:rPr>
        <w:t xml:space="preserve"> enabling sustainability. </w:t>
      </w:r>
    </w:p>
    <w:p w:rsidR="7D535E23" w:rsidP="7D535E23" w:rsidRDefault="7D535E23" w14:paraId="538ABB2F" w14:textId="4EDEF12B">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p>
    <w:p w:rsidR="3D230E0A" w:rsidP="7D535E23" w:rsidRDefault="3D230E0A" w14:paraId="6FE30E08" w14:textId="706A96B3">
      <w:pPr>
        <w:pStyle w:val="ListParagraph"/>
        <w:numPr>
          <w:ilvl w:val="0"/>
          <w:numId w:val="9"/>
        </w:numPr>
        <w:spacing w:before="240" w:beforeAutospacing="off" w:after="240" w:afterAutospacing="off" w:line="360" w:lineRule="auto"/>
        <w:rPr>
          <w:rFonts w:ascii="Aptos" w:hAnsi="Aptos" w:eastAsia="Aptos" w:cs="Aptos"/>
          <w:b w:val="1"/>
          <w:bCs w:val="1"/>
          <w:noProof w:val="0"/>
          <w:color w:val="000000" w:themeColor="text1" w:themeTint="FF" w:themeShade="FF"/>
          <w:sz w:val="24"/>
          <w:szCs w:val="24"/>
          <w:lang w:val="en-GB"/>
        </w:rPr>
      </w:pPr>
      <w:r w:rsidRPr="7D535E23" w:rsidR="3D230E0A">
        <w:rPr>
          <w:rFonts w:ascii="Aptos" w:hAnsi="Aptos" w:eastAsia="Aptos" w:cs="Aptos"/>
          <w:b w:val="1"/>
          <w:bCs w:val="1"/>
          <w:noProof w:val="0"/>
          <w:color w:val="000000" w:themeColor="text1" w:themeTint="FF" w:themeShade="FF"/>
          <w:sz w:val="24"/>
          <w:szCs w:val="24"/>
          <w:lang w:val="en-GB"/>
        </w:rPr>
        <w:t>Communication</w:t>
      </w:r>
      <w:r w:rsidRPr="7D535E23" w:rsidR="3D230E0A">
        <w:rPr>
          <w:rFonts w:ascii="Aptos" w:hAnsi="Aptos" w:eastAsia="Aptos" w:cs="Aptos"/>
          <w:b w:val="1"/>
          <w:bCs w:val="1"/>
          <w:noProof w:val="0"/>
          <w:color w:val="000000" w:themeColor="text1" w:themeTint="FF" w:themeShade="FF"/>
          <w:sz w:val="24"/>
          <w:szCs w:val="24"/>
          <w:lang w:val="en-GB"/>
        </w:rPr>
        <w:t xml:space="preserve"> and Collaboration </w:t>
      </w:r>
    </w:p>
    <w:p w:rsidR="7D535E23" w:rsidP="7D535E23" w:rsidRDefault="7D535E23" w14:paraId="33910177" w14:textId="0F50BAFE">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p>
    <w:p w:rsidR="7D535E23" w:rsidP="7D535E23" w:rsidRDefault="7D535E23" w14:paraId="377A657C" w14:textId="012A424B">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p>
    <w:p w:rsidR="3D230E0A" w:rsidP="7D535E23" w:rsidRDefault="3D230E0A" w14:paraId="3A8A5D54" w14:textId="70B80A04">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r w:rsidRPr="7D535E23" w:rsidR="3D230E0A">
        <w:rPr>
          <w:rFonts w:ascii="Aptos" w:hAnsi="Aptos" w:eastAsia="Aptos" w:cs="Aptos"/>
          <w:b w:val="1"/>
          <w:bCs w:val="1"/>
          <w:noProof w:val="0"/>
          <w:color w:val="000000" w:themeColor="text1" w:themeTint="FF" w:themeShade="FF"/>
          <w:sz w:val="24"/>
          <w:szCs w:val="24"/>
          <w:lang w:val="en-GB"/>
        </w:rPr>
        <w:t xml:space="preserve">3.1 - </w:t>
      </w:r>
      <w:r w:rsidRPr="7D535E23" w:rsidR="6B3B9169">
        <w:rPr>
          <w:rFonts w:ascii="Aptos" w:hAnsi="Aptos" w:eastAsia="Aptos" w:cs="Aptos"/>
          <w:b w:val="1"/>
          <w:bCs w:val="1"/>
          <w:noProof w:val="0"/>
          <w:color w:val="000000" w:themeColor="text1" w:themeTint="FF" w:themeShade="FF"/>
          <w:sz w:val="24"/>
          <w:szCs w:val="24"/>
          <w:lang w:val="en-GB"/>
        </w:rPr>
        <w:t>Enhance professional communications</w:t>
      </w:r>
      <w:r>
        <w:br/>
      </w:r>
      <w:r w:rsidRPr="7D535E23" w:rsidR="7F12B6F1">
        <w:rPr>
          <w:rFonts w:ascii="Aptos" w:hAnsi="Aptos" w:eastAsia="Aptos" w:cs="Aptos"/>
          <w:noProof w:val="0"/>
          <w:color w:val="000000" w:themeColor="text1" w:themeTint="FF" w:themeShade="FF"/>
          <w:sz w:val="24"/>
          <w:szCs w:val="24"/>
          <w:lang w:val="en-GB"/>
        </w:rPr>
        <w:t xml:space="preserve">Adpot </w:t>
      </w:r>
      <w:r w:rsidRPr="7D535E23" w:rsidR="6B3B9169">
        <w:rPr>
          <w:rFonts w:ascii="Aptos" w:hAnsi="Aptos" w:eastAsia="Aptos" w:cs="Aptos"/>
          <w:noProof w:val="0"/>
          <w:color w:val="000000" w:themeColor="text1" w:themeTint="FF" w:themeShade="FF"/>
          <w:sz w:val="24"/>
          <w:szCs w:val="24"/>
          <w:lang w:val="en-GB"/>
        </w:rPr>
        <w:t xml:space="preserve">a unified communications protocol using tools like Slack or Microsoft Teams, supported by </w:t>
      </w:r>
      <w:r w:rsidRPr="7D535E23" w:rsidR="01B5BDF8">
        <w:rPr>
          <w:rFonts w:ascii="Aptos" w:hAnsi="Aptos" w:eastAsia="Aptos" w:cs="Aptos"/>
          <w:noProof w:val="0"/>
          <w:color w:val="000000" w:themeColor="text1" w:themeTint="FF" w:themeShade="FF"/>
          <w:sz w:val="24"/>
          <w:szCs w:val="24"/>
          <w:lang w:val="en-GB"/>
        </w:rPr>
        <w:t xml:space="preserve">daily or </w:t>
      </w:r>
      <w:r w:rsidRPr="7D535E23" w:rsidR="6B3B9169">
        <w:rPr>
          <w:rFonts w:ascii="Aptos" w:hAnsi="Aptos" w:eastAsia="Aptos" w:cs="Aptos"/>
          <w:noProof w:val="0"/>
          <w:color w:val="000000" w:themeColor="text1" w:themeTint="FF" w:themeShade="FF"/>
          <w:sz w:val="24"/>
          <w:szCs w:val="24"/>
          <w:lang w:val="en-GB"/>
        </w:rPr>
        <w:t>weekly digital check-ins. This would centralise all conversations and reduce</w:t>
      </w:r>
      <w:r w:rsidRPr="7D535E23" w:rsidR="3EF01ED2">
        <w:rPr>
          <w:rFonts w:ascii="Aptos" w:hAnsi="Aptos" w:eastAsia="Aptos" w:cs="Aptos"/>
          <w:noProof w:val="0"/>
          <w:color w:val="000000" w:themeColor="text1" w:themeTint="FF" w:themeShade="FF"/>
          <w:sz w:val="24"/>
          <w:szCs w:val="24"/>
          <w:lang w:val="en-GB"/>
        </w:rPr>
        <w:t xml:space="preserve"> reliance on informal tools and</w:t>
      </w:r>
      <w:r w:rsidRPr="7D535E23" w:rsidR="6B3B9169">
        <w:rPr>
          <w:rFonts w:ascii="Aptos" w:hAnsi="Aptos" w:eastAsia="Aptos" w:cs="Aptos"/>
          <w:noProof w:val="0"/>
          <w:color w:val="000000" w:themeColor="text1" w:themeTint="FF" w:themeShade="FF"/>
          <w:sz w:val="24"/>
          <w:szCs w:val="24"/>
          <w:lang w:val="en-GB"/>
        </w:rPr>
        <w:t xml:space="preserve"> </w:t>
      </w:r>
      <w:r w:rsidRPr="7D535E23" w:rsidR="607AFB2A">
        <w:rPr>
          <w:rFonts w:ascii="Aptos" w:hAnsi="Aptos" w:eastAsia="Aptos" w:cs="Aptos"/>
          <w:noProof w:val="0"/>
          <w:color w:val="000000" w:themeColor="text1" w:themeTint="FF" w:themeShade="FF"/>
          <w:sz w:val="24"/>
          <w:szCs w:val="24"/>
          <w:lang w:val="en-GB"/>
        </w:rPr>
        <w:t xml:space="preserve">prevent </w:t>
      </w:r>
      <w:r w:rsidRPr="7D535E23" w:rsidR="6B3B9169">
        <w:rPr>
          <w:rFonts w:ascii="Aptos" w:hAnsi="Aptos" w:eastAsia="Aptos" w:cs="Aptos"/>
          <w:noProof w:val="0"/>
          <w:color w:val="000000" w:themeColor="text1" w:themeTint="FF" w:themeShade="FF"/>
          <w:sz w:val="24"/>
          <w:szCs w:val="24"/>
          <w:lang w:val="en-GB"/>
        </w:rPr>
        <w:t>miscommunication</w:t>
      </w:r>
      <w:r w:rsidRPr="7D535E23" w:rsidR="074A88A1">
        <w:rPr>
          <w:rFonts w:ascii="Aptos" w:hAnsi="Aptos" w:eastAsia="Aptos" w:cs="Aptos"/>
          <w:noProof w:val="0"/>
          <w:color w:val="000000" w:themeColor="text1" w:themeTint="FF" w:themeShade="FF"/>
          <w:sz w:val="24"/>
          <w:szCs w:val="24"/>
          <w:lang w:val="en-GB"/>
        </w:rPr>
        <w:t>.</w:t>
      </w:r>
    </w:p>
    <w:p w:rsidR="7D535E23" w:rsidP="7D535E23" w:rsidRDefault="7D535E23" w14:paraId="2DB920EA" w14:textId="1D8C4E5F">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p>
    <w:p w:rsidR="178BBE1A" w:rsidP="7D535E23" w:rsidRDefault="178BBE1A" w14:paraId="5A6350B8" w14:textId="37F31F00">
      <w:pPr>
        <w:pStyle w:val="ListParagraph"/>
        <w:numPr>
          <w:ilvl w:val="0"/>
          <w:numId w:val="9"/>
        </w:numPr>
        <w:spacing w:before="240" w:beforeAutospacing="off" w:after="240" w:afterAutospacing="off" w:line="360" w:lineRule="auto"/>
        <w:rPr>
          <w:rFonts w:ascii="Aptos" w:hAnsi="Aptos" w:eastAsia="Aptos" w:cs="Aptos"/>
          <w:b w:val="1"/>
          <w:bCs w:val="1"/>
          <w:noProof w:val="0"/>
          <w:color w:val="000000" w:themeColor="text1" w:themeTint="FF" w:themeShade="FF"/>
          <w:sz w:val="24"/>
          <w:szCs w:val="24"/>
          <w:lang w:val="en-GB"/>
        </w:rPr>
      </w:pPr>
      <w:r w:rsidRPr="7D535E23" w:rsidR="178BBE1A">
        <w:rPr>
          <w:rFonts w:ascii="Aptos" w:hAnsi="Aptos" w:eastAsia="Aptos" w:cs="Aptos"/>
          <w:b w:val="1"/>
          <w:bCs w:val="1"/>
          <w:noProof w:val="0"/>
          <w:color w:val="000000" w:themeColor="text1" w:themeTint="FF" w:themeShade="FF"/>
          <w:sz w:val="24"/>
          <w:szCs w:val="24"/>
          <w:lang w:val="en-GB"/>
        </w:rPr>
        <w:t xml:space="preserve">Legacy, Professional Development and Growth </w:t>
      </w:r>
    </w:p>
    <w:p w:rsidR="7D535E23" w:rsidP="7D535E23" w:rsidRDefault="7D535E23" w14:paraId="7272785B" w14:textId="379342BD">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p>
    <w:p w:rsidR="6B3B9169" w:rsidP="7D535E23" w:rsidRDefault="6B3B9169" w14:paraId="699BAFC2" w14:textId="283F3FBB">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r w:rsidRPr="7D535E23" w:rsidR="178BBE1A">
        <w:rPr>
          <w:rFonts w:ascii="Aptos" w:hAnsi="Aptos" w:eastAsia="Aptos" w:cs="Aptos"/>
          <w:b w:val="1"/>
          <w:bCs w:val="1"/>
          <w:noProof w:val="0"/>
          <w:color w:val="000000" w:themeColor="text1" w:themeTint="FF" w:themeShade="FF"/>
          <w:sz w:val="24"/>
          <w:szCs w:val="24"/>
          <w:lang w:val="en-GB"/>
        </w:rPr>
        <w:t xml:space="preserve">4.1 - </w:t>
      </w:r>
      <w:r w:rsidRPr="7D535E23" w:rsidR="6B3B9169">
        <w:rPr>
          <w:rFonts w:ascii="Aptos" w:hAnsi="Aptos" w:eastAsia="Aptos" w:cs="Aptos"/>
          <w:b w:val="1"/>
          <w:bCs w:val="1"/>
          <w:noProof w:val="0"/>
          <w:color w:val="000000" w:themeColor="text1" w:themeTint="FF" w:themeShade="FF"/>
          <w:sz w:val="24"/>
          <w:szCs w:val="24"/>
          <w:lang w:val="en-GB"/>
        </w:rPr>
        <w:t>Leverage success stories for career progression</w:t>
      </w:r>
      <w:r>
        <w:br/>
      </w:r>
      <w:r w:rsidRPr="7D535E23" w:rsidR="6B3B9169">
        <w:rPr>
          <w:rFonts w:ascii="Aptos" w:hAnsi="Aptos" w:eastAsia="Aptos" w:cs="Aptos"/>
          <w:noProof w:val="0"/>
          <w:color w:val="000000" w:themeColor="text1" w:themeTint="FF" w:themeShade="FF"/>
          <w:sz w:val="24"/>
          <w:szCs w:val="24"/>
          <w:lang w:val="en-GB"/>
        </w:rPr>
        <w:t xml:space="preserve">Encourage team members to include event experience in CVs, portfolios, and LinkedIn profiles. Engage with sponsors like ITT, ABTA, and </w:t>
      </w:r>
      <w:r w:rsidRPr="7D535E23" w:rsidR="6B3B9169">
        <w:rPr>
          <w:rFonts w:ascii="Aptos" w:hAnsi="Aptos" w:eastAsia="Aptos" w:cs="Aptos"/>
          <w:noProof w:val="0"/>
          <w:color w:val="000000" w:themeColor="text1" w:themeTint="FF" w:themeShade="FF"/>
          <w:sz w:val="24"/>
          <w:szCs w:val="24"/>
          <w:lang w:val="en-GB"/>
        </w:rPr>
        <w:t>IoH</w:t>
      </w:r>
      <w:r w:rsidRPr="7D535E23" w:rsidR="6B3B9169">
        <w:rPr>
          <w:rFonts w:ascii="Aptos" w:hAnsi="Aptos" w:eastAsia="Aptos" w:cs="Aptos"/>
          <w:noProof w:val="0"/>
          <w:color w:val="000000" w:themeColor="text1" w:themeTint="FF" w:themeShade="FF"/>
          <w:sz w:val="24"/>
          <w:szCs w:val="24"/>
          <w:lang w:val="en-GB"/>
        </w:rPr>
        <w:t xml:space="preserve"> to explore mentoring or internship pathways </w:t>
      </w:r>
      <w:r w:rsidRPr="7D535E23" w:rsidR="47DA036E">
        <w:rPr>
          <w:rFonts w:ascii="Aptos" w:hAnsi="Aptos" w:eastAsia="Aptos" w:cs="Aptos"/>
          <w:noProof w:val="0"/>
          <w:color w:val="000000" w:themeColor="text1" w:themeTint="FF" w:themeShade="FF"/>
          <w:sz w:val="24"/>
          <w:szCs w:val="24"/>
          <w:lang w:val="en-GB"/>
        </w:rPr>
        <w:t>to maximise the events professional value,</w:t>
      </w:r>
      <w:r w:rsidRPr="7D535E23" w:rsidR="6B3B9169">
        <w:rPr>
          <w:rFonts w:ascii="Aptos" w:hAnsi="Aptos" w:eastAsia="Aptos" w:cs="Aptos"/>
          <w:noProof w:val="0"/>
          <w:color w:val="000000" w:themeColor="text1" w:themeTint="FF" w:themeShade="FF"/>
          <w:sz w:val="24"/>
          <w:szCs w:val="24"/>
          <w:lang w:val="en-GB"/>
        </w:rPr>
        <w:t xml:space="preserve"> especially given the widespread praise and future event invitations received.</w:t>
      </w:r>
    </w:p>
    <w:p w:rsidR="6B3B9169" w:rsidP="7D535E23" w:rsidRDefault="6B3B9169" w14:paraId="7C15CAD5" w14:textId="677E6CAC">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6B3B9169">
        <w:rPr>
          <w:rFonts w:ascii="Aptos" w:hAnsi="Aptos" w:eastAsia="Aptos" w:cs="Aptos"/>
          <w:noProof w:val="0"/>
          <w:color w:val="000000" w:themeColor="text1" w:themeTint="FF" w:themeShade="FF"/>
          <w:sz w:val="24"/>
          <w:szCs w:val="24"/>
          <w:lang w:val="en-GB"/>
        </w:rPr>
        <w:t xml:space="preserve">This project </w:t>
      </w:r>
      <w:r w:rsidRPr="7D535E23" w:rsidR="6B3B9169">
        <w:rPr>
          <w:rFonts w:ascii="Aptos" w:hAnsi="Aptos" w:eastAsia="Aptos" w:cs="Aptos"/>
          <w:noProof w:val="0"/>
          <w:color w:val="000000" w:themeColor="text1" w:themeTint="FF" w:themeShade="FF"/>
          <w:sz w:val="24"/>
          <w:szCs w:val="24"/>
          <w:lang w:val="en-GB"/>
        </w:rPr>
        <w:t>demonstrates</w:t>
      </w:r>
      <w:r w:rsidRPr="7D535E23" w:rsidR="6B3B9169">
        <w:rPr>
          <w:rFonts w:ascii="Aptos" w:hAnsi="Aptos" w:eastAsia="Aptos" w:cs="Aptos"/>
          <w:noProof w:val="0"/>
          <w:color w:val="000000" w:themeColor="text1" w:themeTint="FF" w:themeShade="FF"/>
          <w:sz w:val="24"/>
          <w:szCs w:val="24"/>
          <w:lang w:val="en-GB"/>
        </w:rPr>
        <w:t xml:space="preserve"> how student-led events, when guided by strategic planning and underpinned by academic theory, can deliver exceptional professional and educational outcomes. With reflective action and </w:t>
      </w:r>
      <w:r w:rsidRPr="7D535E23" w:rsidR="4100A0B3">
        <w:rPr>
          <w:rFonts w:ascii="Aptos" w:hAnsi="Aptos" w:eastAsia="Aptos" w:cs="Aptos"/>
          <w:noProof w:val="0"/>
          <w:color w:val="000000" w:themeColor="text1" w:themeTint="FF" w:themeShade="FF"/>
          <w:sz w:val="24"/>
          <w:szCs w:val="24"/>
          <w:lang w:val="en-GB"/>
        </w:rPr>
        <w:t xml:space="preserve">strategic </w:t>
      </w:r>
      <w:r w:rsidRPr="7D535E23" w:rsidR="6B3B9169">
        <w:rPr>
          <w:rFonts w:ascii="Aptos" w:hAnsi="Aptos" w:eastAsia="Aptos" w:cs="Aptos"/>
          <w:noProof w:val="0"/>
          <w:color w:val="000000" w:themeColor="text1" w:themeTint="FF" w:themeShade="FF"/>
          <w:sz w:val="24"/>
          <w:szCs w:val="24"/>
          <w:lang w:val="en-GB"/>
        </w:rPr>
        <w:t>improvements, Future You Wales has the potential not only to grow but to inspire a new national standard for educational tourism events.</w:t>
      </w:r>
    </w:p>
    <w:p w:rsidR="32830770" w:rsidP="7D535E23" w:rsidRDefault="32830770" w14:paraId="7D71A8E3" w14:textId="3A9D7FCE">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p>
    <w:p w:rsidR="32830770" w:rsidP="7D535E23" w:rsidRDefault="32830770" w14:paraId="7836C0C1" w14:textId="2C054252">
      <w:pPr>
        <w:pStyle w:val="Normal"/>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p>
    <w:p w:rsidR="00A83963" w:rsidP="7D535E23" w:rsidRDefault="00A83963" w14:paraId="79C63743" w14:textId="475B09BF">
      <w:pPr>
        <w:pStyle w:val="Heading2"/>
        <w:spacing w:line="360" w:lineRule="auto"/>
        <w:rPr>
          <w:b w:val="1"/>
          <w:bCs w:val="1"/>
          <w:noProof w:val="0"/>
          <w:lang w:val="en-GB"/>
        </w:rPr>
      </w:pPr>
      <w:r w:rsidRPr="7D535E23" w:rsidR="7D535E23">
        <w:rPr>
          <w:b w:val="1"/>
          <w:bCs w:val="1"/>
          <w:noProof w:val="0"/>
          <w:lang w:val="en-GB"/>
        </w:rPr>
        <w:t xml:space="preserve">4. </w:t>
      </w:r>
      <w:r w:rsidRPr="7D535E23" w:rsidR="00A83963">
        <w:rPr>
          <w:b w:val="1"/>
          <w:bCs w:val="1"/>
          <w:noProof w:val="0"/>
          <w:lang w:val="en-GB"/>
        </w:rPr>
        <w:t>B</w:t>
      </w:r>
      <w:r w:rsidRPr="7D535E23" w:rsidR="00A83963">
        <w:rPr>
          <w:b w:val="1"/>
          <w:bCs w:val="1"/>
          <w:noProof w:val="0"/>
          <w:lang w:val="en-GB"/>
        </w:rPr>
        <w:t xml:space="preserve">ibliography </w:t>
      </w:r>
    </w:p>
    <w:p w:rsidR="32830770" w:rsidP="7D535E23" w:rsidRDefault="32830770" w14:paraId="7322B058" w14:textId="0CAE234C">
      <w:pPr>
        <w:pStyle w:val="Normal"/>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p>
    <w:p w:rsidR="3C0EE03B" w:rsidP="7D535E23" w:rsidRDefault="3C0EE03B" w14:paraId="11DCEAA8" w14:textId="1D43BF94">
      <w:pPr>
        <w:spacing w:before="240" w:beforeAutospacing="off" w:after="240" w:afterAutospacing="off" w:line="360" w:lineRule="auto"/>
        <w:rPr>
          <w:rFonts w:ascii="Aptos" w:hAnsi="Aptos" w:eastAsia="Aptos" w:cs="Aptos"/>
          <w:noProof w:val="0"/>
          <w:color w:val="000000" w:themeColor="text1" w:themeTint="FF" w:themeShade="FF"/>
          <w:sz w:val="24"/>
          <w:szCs w:val="24"/>
          <w:lang w:val="en-GB"/>
        </w:rPr>
      </w:pPr>
      <w:r w:rsidRPr="7D535E23" w:rsidR="3C0EE03B">
        <w:rPr>
          <w:rFonts w:ascii="Aptos" w:hAnsi="Aptos" w:eastAsia="Aptos" w:cs="Aptos"/>
          <w:noProof w:val="0"/>
          <w:color w:val="000000" w:themeColor="text1" w:themeTint="FF" w:themeShade="FF"/>
          <w:sz w:val="24"/>
          <w:szCs w:val="24"/>
          <w:lang w:val="en-GB"/>
        </w:rPr>
        <w:t xml:space="preserve">O. Saribas (2022) </w:t>
      </w:r>
      <w:r w:rsidRPr="7D535E23" w:rsidR="61ADEC11">
        <w:rPr>
          <w:rFonts w:ascii="Aptos" w:hAnsi="Aptos" w:eastAsia="Aptos" w:cs="Aptos"/>
          <w:noProof w:val="0"/>
          <w:color w:val="000000" w:themeColor="text1" w:themeTint="FF" w:themeShade="FF"/>
          <w:sz w:val="24"/>
          <w:szCs w:val="24"/>
          <w:lang w:val="en-GB"/>
        </w:rPr>
        <w:t xml:space="preserve">The Impact of Sensory Branding on Tourist Experience. Available at: </w:t>
      </w:r>
      <w:hyperlink r:id="R64fa12eec64d484f">
        <w:r w:rsidRPr="7D535E23" w:rsidR="3C0EE03B">
          <w:rPr>
            <w:rStyle w:val="Hyperlink"/>
            <w:rFonts w:ascii="Aptos" w:hAnsi="Aptos" w:eastAsia="Aptos" w:cs="Aptos"/>
            <w:noProof w:val="0"/>
            <w:sz w:val="24"/>
            <w:szCs w:val="24"/>
            <w:lang w:val="en-GB"/>
          </w:rPr>
          <w:t>https://www.researchgate.net/publication/366833945_The_Impact_of_Sensory_Branding_on_Tourist_Experience</w:t>
        </w:r>
      </w:hyperlink>
      <w:r w:rsidRPr="7D535E23" w:rsidR="43A60B66">
        <w:rPr>
          <w:rFonts w:ascii="Aptos" w:hAnsi="Aptos" w:eastAsia="Aptos" w:cs="Aptos"/>
          <w:noProof w:val="0"/>
          <w:sz w:val="24"/>
          <w:szCs w:val="24"/>
          <w:lang w:val="en-GB"/>
        </w:rPr>
        <w:t xml:space="preserve"> (Accessed: 19</w:t>
      </w:r>
      <w:r w:rsidRPr="7D535E23" w:rsidR="43A60B66">
        <w:rPr>
          <w:rFonts w:ascii="Aptos" w:hAnsi="Aptos" w:eastAsia="Aptos" w:cs="Aptos"/>
          <w:noProof w:val="0"/>
          <w:sz w:val="24"/>
          <w:szCs w:val="24"/>
          <w:vertAlign w:val="superscript"/>
          <w:lang w:val="en-GB"/>
        </w:rPr>
        <w:t>th</w:t>
      </w:r>
      <w:r w:rsidRPr="7D535E23" w:rsidR="43A60B66">
        <w:rPr>
          <w:rFonts w:ascii="Aptos" w:hAnsi="Aptos" w:eastAsia="Aptos" w:cs="Aptos"/>
          <w:noProof w:val="0"/>
          <w:sz w:val="24"/>
          <w:szCs w:val="24"/>
          <w:lang w:val="en-GB"/>
        </w:rPr>
        <w:t xml:space="preserve"> April 2025) </w:t>
      </w:r>
    </w:p>
    <w:p w:rsidR="32830770" w:rsidP="7D535E23" w:rsidRDefault="32830770" w14:paraId="2B13FDA7" w14:textId="5CDE69AF">
      <w:pPr>
        <w:spacing w:before="240" w:beforeAutospacing="off" w:after="240" w:afterAutospacing="off" w:line="360" w:lineRule="auto"/>
        <w:rPr>
          <w:rFonts w:ascii="Aptos" w:hAnsi="Aptos" w:eastAsia="Aptos" w:cs="Aptos"/>
          <w:noProof w:val="0"/>
          <w:sz w:val="24"/>
          <w:szCs w:val="24"/>
          <w:lang w:val="en-GB"/>
        </w:rPr>
      </w:pPr>
    </w:p>
    <w:p w:rsidR="1A13F486" w:rsidP="7D535E23" w:rsidRDefault="1A13F486" w14:paraId="0C96750D" w14:textId="794C5387">
      <w:pPr>
        <w:spacing w:before="240" w:beforeAutospacing="off" w:after="240" w:afterAutospacing="off" w:line="360" w:lineRule="auto"/>
        <w:rPr>
          <w:rFonts w:ascii="Aptos" w:hAnsi="Aptos" w:eastAsia="Aptos" w:cs="Aptos"/>
          <w:noProof w:val="0"/>
          <w:sz w:val="24"/>
          <w:szCs w:val="24"/>
          <w:lang w:val="en-GB"/>
        </w:rPr>
      </w:pPr>
      <w:r w:rsidRPr="7D535E23" w:rsidR="1A13F486">
        <w:rPr>
          <w:rFonts w:ascii="Aptos" w:hAnsi="Aptos" w:eastAsia="Aptos" w:cs="Aptos"/>
          <w:noProof w:val="0"/>
          <w:sz w:val="24"/>
          <w:szCs w:val="24"/>
          <w:lang w:val="en-GB"/>
        </w:rPr>
        <w:t xml:space="preserve">S. Cottrell (2015) Skills for success: Personal Development and Employability. Available at: </w:t>
      </w:r>
      <w:hyperlink r:id="Rf8bbecabb0894ae6">
        <w:r w:rsidRPr="7D535E23" w:rsidR="1A13F486">
          <w:rPr>
            <w:rStyle w:val="Hyperlink"/>
            <w:rFonts w:ascii="Aptos" w:hAnsi="Aptos" w:eastAsia="Aptos" w:cs="Aptos"/>
            <w:noProof w:val="0"/>
            <w:sz w:val="24"/>
            <w:szCs w:val="24"/>
            <w:lang w:val="en-GB"/>
          </w:rPr>
          <w:t>https://evirtual.upra.ao/examples/biblioteca/content/files/Cottrell,%20Stella%20-%20Study%20skills%20for%20success_%20Personal%20development%20and%20employability-Palgrave%20(2015).pdf</w:t>
        </w:r>
      </w:hyperlink>
      <w:r w:rsidRPr="7D535E23" w:rsidR="1A13F486">
        <w:rPr>
          <w:rFonts w:ascii="Aptos" w:hAnsi="Aptos" w:eastAsia="Aptos" w:cs="Aptos"/>
          <w:noProof w:val="0"/>
          <w:sz w:val="24"/>
          <w:szCs w:val="24"/>
          <w:lang w:val="en-GB"/>
        </w:rPr>
        <w:t xml:space="preserve"> (Accessed: 19</w:t>
      </w:r>
      <w:r w:rsidRPr="7D535E23" w:rsidR="1A13F486">
        <w:rPr>
          <w:rFonts w:ascii="Aptos" w:hAnsi="Aptos" w:eastAsia="Aptos" w:cs="Aptos"/>
          <w:noProof w:val="0"/>
          <w:sz w:val="24"/>
          <w:szCs w:val="24"/>
          <w:vertAlign w:val="superscript"/>
          <w:lang w:val="en-GB"/>
        </w:rPr>
        <w:t>th</w:t>
      </w:r>
      <w:r w:rsidRPr="7D535E23" w:rsidR="1A13F486">
        <w:rPr>
          <w:rFonts w:ascii="Aptos" w:hAnsi="Aptos" w:eastAsia="Aptos" w:cs="Aptos"/>
          <w:noProof w:val="0"/>
          <w:sz w:val="24"/>
          <w:szCs w:val="24"/>
          <w:lang w:val="en-GB"/>
        </w:rPr>
        <w:t xml:space="preserve"> April 2025) </w:t>
      </w:r>
    </w:p>
    <w:p w:rsidR="32830770" w:rsidP="7D535E23" w:rsidRDefault="32830770" w14:paraId="0B4E0F82" w14:textId="2614FB32">
      <w:pPr>
        <w:spacing w:before="240" w:beforeAutospacing="off" w:after="240" w:afterAutospacing="off" w:line="360" w:lineRule="auto"/>
        <w:rPr>
          <w:rFonts w:ascii="Aptos" w:hAnsi="Aptos" w:eastAsia="Aptos" w:cs="Aptos"/>
          <w:noProof w:val="0"/>
          <w:sz w:val="24"/>
          <w:szCs w:val="24"/>
          <w:lang w:val="en-GB"/>
        </w:rPr>
      </w:pPr>
    </w:p>
    <w:p w:rsidR="51AFED75" w:rsidP="7D535E23" w:rsidRDefault="51AFED75" w14:paraId="5A1139D1" w14:textId="6271CC3B">
      <w:pPr>
        <w:spacing w:before="240" w:beforeAutospacing="off" w:after="240" w:afterAutospacing="off" w:line="360" w:lineRule="auto"/>
        <w:rPr>
          <w:rFonts w:ascii="Aptos" w:hAnsi="Aptos" w:eastAsia="Aptos" w:cs="Aptos"/>
          <w:noProof w:val="0"/>
          <w:sz w:val="24"/>
          <w:szCs w:val="24"/>
          <w:lang w:val="en-GB"/>
        </w:rPr>
      </w:pPr>
      <w:r w:rsidRPr="7D535E23" w:rsidR="51AFED75">
        <w:rPr>
          <w:rFonts w:ascii="Aptos" w:hAnsi="Aptos" w:eastAsia="Aptos" w:cs="Aptos"/>
          <w:noProof w:val="0"/>
          <w:sz w:val="24"/>
          <w:szCs w:val="24"/>
          <w:lang w:val="en-GB"/>
        </w:rPr>
        <w:t>M. Saunders, P. Lewis, A. Thornhill (2016) Research methods for business students. Seventh Edition. Harlow: Pearson Education. Available at:</w:t>
      </w:r>
      <w:hyperlink r:id="R7ad408b602d04852">
        <w:r w:rsidRPr="7D535E23" w:rsidR="51AFED75">
          <w:rPr>
            <w:rStyle w:val="Hyperlink"/>
            <w:rFonts w:ascii="Aptos" w:hAnsi="Aptos" w:eastAsia="Aptos" w:cs="Aptos"/>
            <w:noProof w:val="0"/>
            <w:sz w:val="24"/>
            <w:szCs w:val="24"/>
            <w:lang w:val="en-GB"/>
          </w:rPr>
          <w:t>https://librarysearch.uwtsd.ac.uk/discovery/fulldisplay?docid=alma99100119858402421&amp;context=L&amp;vid=44WHELF_UWTSD:44WHELF_UWTSD_VU1&amp;lang=en&amp;search_scope=MyInst_and_CI&amp;adaptor=Local%20Search%20Engine&amp;tab=Everything&amp;query=any,contains,Saunders,%20Lewis,%20and%20Thornhill%20(2016)&amp;offset=0</w:t>
        </w:r>
      </w:hyperlink>
      <w:r w:rsidRPr="7D535E23" w:rsidR="51AFED75">
        <w:rPr>
          <w:rFonts w:ascii="Aptos" w:hAnsi="Aptos" w:eastAsia="Aptos" w:cs="Aptos"/>
          <w:noProof w:val="0"/>
          <w:sz w:val="24"/>
          <w:szCs w:val="24"/>
          <w:lang w:val="en-GB"/>
        </w:rPr>
        <w:t xml:space="preserve"> (</w:t>
      </w:r>
      <w:r w:rsidRPr="7D535E23" w:rsidR="014CB709">
        <w:rPr>
          <w:rFonts w:ascii="Aptos" w:hAnsi="Aptos" w:eastAsia="Aptos" w:cs="Aptos"/>
          <w:noProof w:val="0"/>
          <w:sz w:val="24"/>
          <w:szCs w:val="24"/>
          <w:lang w:val="en-GB"/>
        </w:rPr>
        <w:t>Accessed</w:t>
      </w:r>
      <w:r w:rsidRPr="7D535E23" w:rsidR="51AFED75">
        <w:rPr>
          <w:rFonts w:ascii="Aptos" w:hAnsi="Aptos" w:eastAsia="Aptos" w:cs="Aptos"/>
          <w:noProof w:val="0"/>
          <w:sz w:val="24"/>
          <w:szCs w:val="24"/>
          <w:lang w:val="en-GB"/>
        </w:rPr>
        <w:t>: 19</w:t>
      </w:r>
      <w:r w:rsidRPr="7D535E23" w:rsidR="51AFED75">
        <w:rPr>
          <w:rFonts w:ascii="Aptos" w:hAnsi="Aptos" w:eastAsia="Aptos" w:cs="Aptos"/>
          <w:noProof w:val="0"/>
          <w:sz w:val="24"/>
          <w:szCs w:val="24"/>
          <w:vertAlign w:val="superscript"/>
          <w:lang w:val="en-GB"/>
        </w:rPr>
        <w:t>th</w:t>
      </w:r>
      <w:r w:rsidRPr="7D535E23" w:rsidR="51AFED75">
        <w:rPr>
          <w:rFonts w:ascii="Aptos" w:hAnsi="Aptos" w:eastAsia="Aptos" w:cs="Aptos"/>
          <w:noProof w:val="0"/>
          <w:sz w:val="24"/>
          <w:szCs w:val="24"/>
          <w:lang w:val="en-GB"/>
        </w:rPr>
        <w:t xml:space="preserve"> April 2025</w:t>
      </w:r>
      <w:r w:rsidRPr="7D535E23" w:rsidR="0B3D3E2B">
        <w:rPr>
          <w:rFonts w:ascii="Aptos" w:hAnsi="Aptos" w:eastAsia="Aptos" w:cs="Aptos"/>
          <w:noProof w:val="0"/>
          <w:sz w:val="24"/>
          <w:szCs w:val="24"/>
          <w:lang w:val="en-GB"/>
        </w:rPr>
        <w:t xml:space="preserve">) </w:t>
      </w:r>
    </w:p>
    <w:p w:rsidR="32830770" w:rsidP="7D535E23" w:rsidRDefault="32830770" w14:paraId="31B15EAD" w14:textId="0A5237BC">
      <w:pPr>
        <w:spacing w:before="240" w:beforeAutospacing="off" w:after="240" w:afterAutospacing="off" w:line="360" w:lineRule="auto"/>
        <w:rPr>
          <w:rFonts w:ascii="Aptos" w:hAnsi="Aptos" w:eastAsia="Aptos" w:cs="Aptos"/>
          <w:noProof w:val="0"/>
          <w:sz w:val="24"/>
          <w:szCs w:val="24"/>
          <w:lang w:val="en-GB"/>
        </w:rPr>
      </w:pPr>
    </w:p>
    <w:p w:rsidR="1256D4CC" w:rsidP="7D535E23" w:rsidRDefault="1256D4CC" w14:paraId="3B6B4AB2" w14:textId="5B8A6127">
      <w:pPr>
        <w:spacing w:before="240" w:beforeAutospacing="off" w:after="240" w:afterAutospacing="off" w:line="360" w:lineRule="auto"/>
        <w:rPr>
          <w:rFonts w:ascii="Aptos" w:hAnsi="Aptos" w:eastAsia="Aptos" w:cs="Aptos"/>
          <w:noProof w:val="0"/>
          <w:sz w:val="24"/>
          <w:szCs w:val="24"/>
          <w:lang w:val="en-GB"/>
        </w:rPr>
      </w:pPr>
      <w:r w:rsidRPr="0574E355" w:rsidR="1256D4CC">
        <w:rPr>
          <w:rFonts w:ascii="Aptos" w:hAnsi="Aptos" w:eastAsia="Aptos" w:cs="Aptos"/>
          <w:noProof w:val="0"/>
          <w:sz w:val="24"/>
          <w:szCs w:val="24"/>
          <w:lang w:val="en-GB"/>
        </w:rPr>
        <w:t xml:space="preserve">M. </w:t>
      </w:r>
      <w:r w:rsidRPr="0574E355" w:rsidR="1256D4CC">
        <w:rPr>
          <w:rFonts w:ascii="Aptos" w:hAnsi="Aptos" w:eastAsia="Aptos" w:cs="Aptos"/>
          <w:noProof w:val="0"/>
          <w:sz w:val="24"/>
          <w:szCs w:val="24"/>
          <w:lang w:val="en-GB"/>
        </w:rPr>
        <w:t>Sklad</w:t>
      </w:r>
      <w:r w:rsidRPr="0574E355" w:rsidR="1256D4CC">
        <w:rPr>
          <w:rFonts w:ascii="Aptos" w:hAnsi="Aptos" w:eastAsia="Aptos" w:cs="Aptos"/>
          <w:noProof w:val="0"/>
          <w:sz w:val="24"/>
          <w:szCs w:val="24"/>
          <w:lang w:val="en-GB"/>
        </w:rPr>
        <w:t xml:space="preserve"> (2016) Going </w:t>
      </w:r>
      <w:r w:rsidRPr="0574E355" w:rsidR="7F080E06">
        <w:rPr>
          <w:rFonts w:ascii="Aptos" w:hAnsi="Aptos" w:eastAsia="Aptos" w:cs="Aptos"/>
          <w:noProof w:val="0"/>
          <w:sz w:val="24"/>
          <w:szCs w:val="24"/>
          <w:lang w:val="en-GB"/>
        </w:rPr>
        <w:t>Global</w:t>
      </w:r>
      <w:r w:rsidRPr="0574E355" w:rsidR="1256D4CC">
        <w:rPr>
          <w:rFonts w:ascii="Aptos" w:hAnsi="Aptos" w:eastAsia="Aptos" w:cs="Aptos"/>
          <w:noProof w:val="0"/>
          <w:sz w:val="24"/>
          <w:szCs w:val="24"/>
          <w:lang w:val="en-GB"/>
        </w:rPr>
        <w:t>: a qualitative and quantitative analysis of global citizenship education at a Dutch liberal arts and sciences college. Available at</w:t>
      </w:r>
      <w:r w:rsidRPr="0574E355" w:rsidR="0F3542FA">
        <w:rPr>
          <w:rFonts w:ascii="Aptos" w:hAnsi="Aptos" w:eastAsia="Aptos" w:cs="Aptos"/>
          <w:noProof w:val="0"/>
          <w:sz w:val="24"/>
          <w:szCs w:val="24"/>
          <w:lang w:val="en-GB"/>
        </w:rPr>
        <w:t xml:space="preserve">: </w:t>
      </w:r>
      <w:hyperlink r:id="Rb73c4afc2bcb4f94">
        <w:r w:rsidRPr="0574E355" w:rsidR="0F3542FA">
          <w:rPr>
            <w:rStyle w:val="Hyperlink"/>
            <w:rFonts w:ascii="Aptos" w:hAnsi="Aptos" w:eastAsia="Aptos" w:cs="Aptos"/>
            <w:noProof w:val="0"/>
            <w:sz w:val="24"/>
            <w:szCs w:val="24"/>
            <w:lang w:val="en-GB"/>
          </w:rPr>
          <w:t>https://librarysearch.uwtsd.ac.uk/discovery/fulldisplay?docid=cdi_proquest_journals_1811906156&amp;context=PC&amp;vid=44WHELF_UWTSD:44WHELF_UWTSD_VU1&amp;lang=en&amp;search_scope=MyInst_and_CI&amp;adaptor=Primo%20Central&amp;tab=Everything&amp;query=any,contains,qualitative%20and%20quantitative%20analysis&amp;offset=0</w:t>
        </w:r>
      </w:hyperlink>
      <w:r w:rsidRPr="0574E355" w:rsidR="0F3542FA">
        <w:rPr>
          <w:rFonts w:ascii="Aptos" w:hAnsi="Aptos" w:eastAsia="Aptos" w:cs="Aptos"/>
          <w:noProof w:val="0"/>
          <w:sz w:val="24"/>
          <w:szCs w:val="24"/>
          <w:lang w:val="en-GB"/>
        </w:rPr>
        <w:t xml:space="preserve"> (Accessed: 19</w:t>
      </w:r>
      <w:r w:rsidRPr="0574E355" w:rsidR="0F3542FA">
        <w:rPr>
          <w:rFonts w:ascii="Aptos" w:hAnsi="Aptos" w:eastAsia="Aptos" w:cs="Aptos"/>
          <w:noProof w:val="0"/>
          <w:sz w:val="24"/>
          <w:szCs w:val="24"/>
          <w:vertAlign w:val="superscript"/>
          <w:lang w:val="en-GB"/>
        </w:rPr>
        <w:t>th</w:t>
      </w:r>
      <w:r w:rsidRPr="0574E355" w:rsidR="0F3542FA">
        <w:rPr>
          <w:rFonts w:ascii="Aptos" w:hAnsi="Aptos" w:eastAsia="Aptos" w:cs="Aptos"/>
          <w:noProof w:val="0"/>
          <w:sz w:val="24"/>
          <w:szCs w:val="24"/>
          <w:lang w:val="en-GB"/>
        </w:rPr>
        <w:t xml:space="preserve"> April 2025) </w:t>
      </w:r>
    </w:p>
    <w:p w:rsidR="32830770" w:rsidP="7D535E23" w:rsidRDefault="32830770" w14:paraId="71C9B2CE" w14:textId="140D7F61">
      <w:pPr>
        <w:spacing w:before="240" w:beforeAutospacing="off" w:after="240" w:afterAutospacing="off" w:line="360" w:lineRule="auto"/>
        <w:rPr>
          <w:rFonts w:ascii="Aptos" w:hAnsi="Aptos" w:eastAsia="Aptos" w:cs="Aptos"/>
          <w:noProof w:val="0"/>
          <w:sz w:val="24"/>
          <w:szCs w:val="24"/>
          <w:lang w:val="en-GB"/>
        </w:rPr>
      </w:pPr>
    </w:p>
    <w:p w:rsidR="7D8BA80A" w:rsidP="7D535E23" w:rsidRDefault="7D8BA80A" w14:paraId="47910B3A" w14:textId="2B37A881">
      <w:pPr>
        <w:spacing w:before="240" w:beforeAutospacing="off" w:after="240" w:afterAutospacing="off" w:line="360" w:lineRule="auto"/>
        <w:rPr>
          <w:rFonts w:ascii="Aptos" w:hAnsi="Aptos" w:eastAsia="Aptos" w:cs="Aptos"/>
          <w:noProof w:val="0"/>
          <w:sz w:val="24"/>
          <w:szCs w:val="24"/>
          <w:lang w:val="en-GB"/>
        </w:rPr>
      </w:pPr>
      <w:r w:rsidRPr="7D535E23" w:rsidR="7D8BA80A">
        <w:rPr>
          <w:rFonts w:ascii="Aptos" w:hAnsi="Aptos" w:eastAsia="Aptos" w:cs="Aptos"/>
          <w:noProof w:val="0"/>
          <w:sz w:val="24"/>
          <w:szCs w:val="24"/>
          <w:lang w:val="en-GB"/>
        </w:rPr>
        <w:t>A.Alsalamah</w:t>
      </w:r>
      <w:r w:rsidRPr="7D535E23" w:rsidR="7D8BA80A">
        <w:rPr>
          <w:rFonts w:ascii="Aptos" w:hAnsi="Aptos" w:eastAsia="Aptos" w:cs="Aptos"/>
          <w:noProof w:val="0"/>
          <w:sz w:val="24"/>
          <w:szCs w:val="24"/>
          <w:lang w:val="en-GB"/>
        </w:rPr>
        <w:t xml:space="preserve">, C. Callinan (2022) The Kirkpatrick model for </w:t>
      </w:r>
      <w:r w:rsidRPr="7D535E23" w:rsidR="22B22E1A">
        <w:rPr>
          <w:rFonts w:ascii="Aptos" w:hAnsi="Aptos" w:eastAsia="Aptos" w:cs="Aptos"/>
          <w:noProof w:val="0"/>
          <w:sz w:val="24"/>
          <w:szCs w:val="24"/>
          <w:lang w:val="en-GB"/>
        </w:rPr>
        <w:t>training</w:t>
      </w:r>
      <w:r w:rsidRPr="7D535E23" w:rsidR="7D8BA80A">
        <w:rPr>
          <w:rFonts w:ascii="Aptos" w:hAnsi="Aptos" w:eastAsia="Aptos" w:cs="Aptos"/>
          <w:noProof w:val="0"/>
          <w:sz w:val="24"/>
          <w:szCs w:val="24"/>
          <w:lang w:val="en-GB"/>
        </w:rPr>
        <w:t xml:space="preserve"> evaluation: bibliometric analysis after 60 years</w:t>
      </w:r>
      <w:r w:rsidRPr="7D535E23" w:rsidR="2FAB9B96">
        <w:rPr>
          <w:rFonts w:ascii="Aptos" w:hAnsi="Aptos" w:eastAsia="Aptos" w:cs="Aptos"/>
          <w:noProof w:val="0"/>
          <w:sz w:val="24"/>
          <w:szCs w:val="24"/>
          <w:lang w:val="en-GB"/>
        </w:rPr>
        <w:t xml:space="preserve">1959 –2020. Available at: </w:t>
      </w:r>
      <w:hyperlink r:id="R74216104405a47d6">
        <w:r w:rsidRPr="7D535E23" w:rsidR="1C49ED2F">
          <w:rPr>
            <w:rStyle w:val="Hyperlink"/>
            <w:rFonts w:ascii="Aptos" w:hAnsi="Aptos" w:eastAsia="Aptos" w:cs="Aptos"/>
            <w:noProof w:val="0"/>
            <w:sz w:val="24"/>
            <w:szCs w:val="24"/>
            <w:lang w:val="en-GB"/>
          </w:rPr>
          <w:t>https://librarysearch.uwtsd.ac.uk/discovery/fulldisplay?docid=cdi_crossref_primary_10_1108_ICT_12_2020_0115&amp;context=PC&amp;vid=44WHELF_UWTSD:44WHELF_UWTSD_VU1&amp;lang=en&amp;search_scope=MyInst_and_CI&amp;adaptor=Primo%20Central&amp;tab=Everything&amp;query=any,contains,Kirkpatrick%27s%20Evaluation%20Model%20(1959)&amp;offset=0</w:t>
        </w:r>
      </w:hyperlink>
      <w:r w:rsidRPr="7D535E23" w:rsidR="1C49ED2F">
        <w:rPr>
          <w:rFonts w:ascii="Aptos" w:hAnsi="Aptos" w:eastAsia="Aptos" w:cs="Aptos"/>
          <w:noProof w:val="0"/>
          <w:sz w:val="24"/>
          <w:szCs w:val="24"/>
          <w:lang w:val="en-GB"/>
        </w:rPr>
        <w:t xml:space="preserve"> (Accessed: 19</w:t>
      </w:r>
      <w:r w:rsidRPr="7D535E23" w:rsidR="1C49ED2F">
        <w:rPr>
          <w:rFonts w:ascii="Aptos" w:hAnsi="Aptos" w:eastAsia="Aptos" w:cs="Aptos"/>
          <w:noProof w:val="0"/>
          <w:sz w:val="24"/>
          <w:szCs w:val="24"/>
          <w:vertAlign w:val="superscript"/>
          <w:lang w:val="en-GB"/>
        </w:rPr>
        <w:t>th</w:t>
      </w:r>
      <w:r w:rsidRPr="7D535E23" w:rsidR="1C49ED2F">
        <w:rPr>
          <w:rFonts w:ascii="Aptos" w:hAnsi="Aptos" w:eastAsia="Aptos" w:cs="Aptos"/>
          <w:noProof w:val="0"/>
          <w:sz w:val="24"/>
          <w:szCs w:val="24"/>
          <w:lang w:val="en-GB"/>
        </w:rPr>
        <w:t xml:space="preserve"> April 2025) </w:t>
      </w:r>
    </w:p>
    <w:p w:rsidR="32830770" w:rsidP="7D535E23" w:rsidRDefault="32830770" w14:paraId="52A07815" w14:textId="4E935A9D">
      <w:pPr>
        <w:spacing w:before="240" w:beforeAutospacing="off" w:after="240" w:afterAutospacing="off" w:line="360" w:lineRule="auto"/>
        <w:rPr>
          <w:rFonts w:ascii="Aptos" w:hAnsi="Aptos" w:eastAsia="Aptos" w:cs="Aptos"/>
          <w:noProof w:val="0"/>
          <w:sz w:val="24"/>
          <w:szCs w:val="24"/>
          <w:lang w:val="en-GB"/>
        </w:rPr>
      </w:pPr>
    </w:p>
    <w:p w:rsidR="6D034522" w:rsidP="7D535E23" w:rsidRDefault="6D034522" w14:paraId="3FD8CFBA" w14:textId="6E7FD3CD">
      <w:pPr>
        <w:spacing w:before="240" w:beforeAutospacing="off" w:after="240" w:afterAutospacing="off" w:line="360" w:lineRule="auto"/>
        <w:rPr>
          <w:rFonts w:ascii="Aptos" w:hAnsi="Aptos" w:eastAsia="Aptos" w:cs="Aptos"/>
          <w:noProof w:val="0"/>
          <w:sz w:val="24"/>
          <w:szCs w:val="24"/>
          <w:lang w:val="en-GB"/>
        </w:rPr>
      </w:pPr>
      <w:r w:rsidRPr="7D535E23" w:rsidR="6D034522">
        <w:rPr>
          <w:rFonts w:ascii="Aptos" w:hAnsi="Aptos" w:eastAsia="Aptos" w:cs="Aptos"/>
          <w:noProof w:val="0"/>
          <w:sz w:val="24"/>
          <w:szCs w:val="24"/>
          <w:lang w:val="en-GB"/>
        </w:rPr>
        <w:t xml:space="preserve">E. Larson, C. Gray (2018) Project Management: The Managerial Process. Available at: </w:t>
      </w:r>
      <w:hyperlink r:id="R9a469d2584874806">
        <w:r w:rsidRPr="7D535E23" w:rsidR="6D034522">
          <w:rPr>
            <w:rStyle w:val="Hyperlink"/>
            <w:rFonts w:ascii="Aptos" w:hAnsi="Aptos" w:eastAsia="Aptos" w:cs="Aptos"/>
            <w:noProof w:val="0"/>
            <w:sz w:val="24"/>
            <w:szCs w:val="24"/>
            <w:lang w:val="en-GB"/>
          </w:rPr>
          <w:t>http://ndl.ethernet.edu.et/handle/123456789/40036</w:t>
        </w:r>
      </w:hyperlink>
      <w:r w:rsidRPr="7D535E23" w:rsidR="6D034522">
        <w:rPr>
          <w:rFonts w:ascii="Aptos" w:hAnsi="Aptos" w:eastAsia="Aptos" w:cs="Aptos"/>
          <w:noProof w:val="0"/>
          <w:sz w:val="24"/>
          <w:szCs w:val="24"/>
          <w:lang w:val="en-GB"/>
        </w:rPr>
        <w:t xml:space="preserve"> (Accessed: 19</w:t>
      </w:r>
      <w:r w:rsidRPr="7D535E23" w:rsidR="6D034522">
        <w:rPr>
          <w:rFonts w:ascii="Aptos" w:hAnsi="Aptos" w:eastAsia="Aptos" w:cs="Aptos"/>
          <w:noProof w:val="0"/>
          <w:sz w:val="24"/>
          <w:szCs w:val="24"/>
          <w:vertAlign w:val="superscript"/>
          <w:lang w:val="en-GB"/>
        </w:rPr>
        <w:t>th</w:t>
      </w:r>
      <w:r w:rsidRPr="7D535E23" w:rsidR="6D034522">
        <w:rPr>
          <w:rFonts w:ascii="Aptos" w:hAnsi="Aptos" w:eastAsia="Aptos" w:cs="Aptos"/>
          <w:noProof w:val="0"/>
          <w:sz w:val="24"/>
          <w:szCs w:val="24"/>
          <w:lang w:val="en-GB"/>
        </w:rPr>
        <w:t xml:space="preserve"> April 2025) </w:t>
      </w:r>
    </w:p>
    <w:p w:rsidR="32830770" w:rsidP="7D535E23" w:rsidRDefault="32830770" w14:paraId="1114B52A" w14:textId="0EF454A6">
      <w:pPr>
        <w:spacing w:before="240" w:beforeAutospacing="off" w:after="240" w:afterAutospacing="off" w:line="360" w:lineRule="auto"/>
        <w:rPr>
          <w:rFonts w:ascii="Aptos" w:hAnsi="Aptos" w:eastAsia="Aptos" w:cs="Aptos"/>
          <w:noProof w:val="0"/>
          <w:sz w:val="24"/>
          <w:szCs w:val="24"/>
          <w:lang w:val="en-GB"/>
        </w:rPr>
      </w:pPr>
    </w:p>
    <w:p w:rsidR="40413CA1" w:rsidP="7D535E23" w:rsidRDefault="40413CA1" w14:paraId="325ECE23" w14:textId="10A72A8B">
      <w:pPr>
        <w:pStyle w:val="ListParagraph"/>
        <w:numPr>
          <w:ilvl w:val="0"/>
          <w:numId w:val="10"/>
        </w:numPr>
        <w:spacing w:before="240" w:beforeAutospacing="off" w:after="240" w:afterAutospacing="off" w:line="360" w:lineRule="auto"/>
        <w:rPr>
          <w:rFonts w:ascii="Aptos" w:hAnsi="Aptos" w:eastAsia="Aptos" w:cs="Aptos"/>
          <w:noProof w:val="0"/>
          <w:sz w:val="24"/>
          <w:szCs w:val="24"/>
          <w:lang w:val="en-GB"/>
        </w:rPr>
      </w:pPr>
      <w:r w:rsidRPr="7D535E23" w:rsidR="40413CA1">
        <w:rPr>
          <w:rFonts w:ascii="Aptos" w:hAnsi="Aptos" w:eastAsia="Aptos" w:cs="Aptos"/>
          <w:noProof w:val="0"/>
          <w:sz w:val="24"/>
          <w:szCs w:val="24"/>
          <w:lang w:val="en-GB"/>
        </w:rPr>
        <w:t>Mcconnell (2006) Another Mission Impossible? Planning and Preparing for Crisis. Available at:</w:t>
      </w:r>
      <w:hyperlink r:id="R5984f6eef49d4657">
        <w:r w:rsidRPr="7D535E23" w:rsidR="40413CA1">
          <w:rPr>
            <w:rStyle w:val="Hyperlink"/>
            <w:rFonts w:ascii="Aptos" w:hAnsi="Aptos" w:eastAsia="Aptos" w:cs="Aptos"/>
            <w:noProof w:val="0"/>
            <w:sz w:val="24"/>
            <w:szCs w:val="24"/>
            <w:lang w:val="en-GB"/>
          </w:rPr>
          <w:t>https://www.researchgate.net/publication/227912498_Another_Mission_Impossible_Planning_and_Preparing_for_Crisis</w:t>
        </w:r>
      </w:hyperlink>
      <w:r w:rsidRPr="7D535E23" w:rsidR="40413CA1">
        <w:rPr>
          <w:rFonts w:ascii="Aptos" w:hAnsi="Aptos" w:eastAsia="Aptos" w:cs="Aptos"/>
          <w:noProof w:val="0"/>
          <w:sz w:val="24"/>
          <w:szCs w:val="24"/>
          <w:lang w:val="en-GB"/>
        </w:rPr>
        <w:t xml:space="preserve"> (Accessed:19</w:t>
      </w:r>
      <w:r w:rsidRPr="7D535E23" w:rsidR="40413CA1">
        <w:rPr>
          <w:rFonts w:ascii="Aptos" w:hAnsi="Aptos" w:eastAsia="Aptos" w:cs="Aptos"/>
          <w:noProof w:val="0"/>
          <w:sz w:val="24"/>
          <w:szCs w:val="24"/>
          <w:vertAlign w:val="superscript"/>
          <w:lang w:val="en-GB"/>
        </w:rPr>
        <w:t>th</w:t>
      </w:r>
      <w:r w:rsidRPr="7D535E23" w:rsidR="40413CA1">
        <w:rPr>
          <w:rFonts w:ascii="Aptos" w:hAnsi="Aptos" w:eastAsia="Aptos" w:cs="Aptos"/>
          <w:noProof w:val="0"/>
          <w:sz w:val="24"/>
          <w:szCs w:val="24"/>
          <w:lang w:val="en-GB"/>
        </w:rPr>
        <w:t xml:space="preserve"> April 2025) </w:t>
      </w:r>
    </w:p>
    <w:p w:rsidR="774E78D1" w:rsidP="7D535E23" w:rsidRDefault="774E78D1" w14:paraId="3F7775F6" w14:textId="760E436E">
      <w:pPr>
        <w:pStyle w:val="Normal"/>
        <w:spacing w:before="240" w:beforeAutospacing="off" w:after="240" w:afterAutospacing="off" w:line="360" w:lineRule="auto"/>
        <w:rPr>
          <w:rFonts w:ascii="Aptos" w:hAnsi="Aptos" w:eastAsia="Aptos" w:cs="Aptos"/>
          <w:noProof w:val="0"/>
          <w:sz w:val="24"/>
          <w:szCs w:val="24"/>
          <w:lang w:val="en-GB"/>
        </w:rPr>
      </w:pPr>
      <w:r w:rsidRPr="7D535E23" w:rsidR="774E78D1">
        <w:rPr>
          <w:rFonts w:ascii="Aptos" w:hAnsi="Aptos" w:eastAsia="Aptos" w:cs="Aptos"/>
          <w:noProof w:val="0"/>
          <w:sz w:val="24"/>
          <w:szCs w:val="24"/>
          <w:lang w:val="en-GB"/>
        </w:rPr>
        <w:t xml:space="preserve">F. </w:t>
      </w:r>
      <w:r w:rsidRPr="7D535E23" w:rsidR="774E78D1">
        <w:rPr>
          <w:rFonts w:ascii="Aptos" w:hAnsi="Aptos" w:eastAsia="Aptos" w:cs="Aptos"/>
          <w:noProof w:val="0"/>
          <w:sz w:val="24"/>
          <w:szCs w:val="24"/>
          <w:lang w:val="en-GB"/>
        </w:rPr>
        <w:t>Paupier</w:t>
      </w:r>
      <w:r w:rsidRPr="7D535E23" w:rsidR="774E78D1">
        <w:rPr>
          <w:rFonts w:ascii="Aptos" w:hAnsi="Aptos" w:eastAsia="Aptos" w:cs="Aptos"/>
          <w:noProof w:val="0"/>
          <w:sz w:val="24"/>
          <w:szCs w:val="24"/>
          <w:lang w:val="en-GB"/>
        </w:rPr>
        <w:t xml:space="preserve"> (2025) Asana or Trello: A comparison of the two project management tools. Available at: </w:t>
      </w:r>
      <w:hyperlink r:id="R2742b711c02b44a2">
        <w:r w:rsidRPr="7D535E23" w:rsidR="774E78D1">
          <w:rPr>
            <w:rStyle w:val="Hyperlink"/>
            <w:rFonts w:ascii="Aptos" w:hAnsi="Aptos" w:eastAsia="Aptos" w:cs="Aptos"/>
            <w:noProof w:val="0"/>
            <w:sz w:val="24"/>
            <w:szCs w:val="24"/>
            <w:lang w:val="en-GB"/>
          </w:rPr>
          <w:t>https://www.appvizer.co.uk/magazine/operations/project-management/asana-vs-trello</w:t>
        </w:r>
      </w:hyperlink>
      <w:r w:rsidRPr="7D535E23" w:rsidR="774E78D1">
        <w:rPr>
          <w:rFonts w:ascii="Aptos" w:hAnsi="Aptos" w:eastAsia="Aptos" w:cs="Aptos"/>
          <w:noProof w:val="0"/>
          <w:sz w:val="24"/>
          <w:szCs w:val="24"/>
          <w:lang w:val="en-GB"/>
        </w:rPr>
        <w:t xml:space="preserve"> </w:t>
      </w:r>
    </w:p>
    <w:p w:rsidR="32830770" w:rsidP="7D535E23" w:rsidRDefault="32830770" w14:paraId="4179A21D" w14:textId="2E7AB986">
      <w:pPr>
        <w:pStyle w:val="Normal"/>
        <w:spacing w:line="360" w:lineRule="auto"/>
      </w:pPr>
    </w:p>
    <w:p w:rsidR="485D1BA1" w:rsidP="7D535E23" w:rsidRDefault="485D1BA1" w14:paraId="03AF8130" w14:textId="6433EC90">
      <w:pPr>
        <w:pStyle w:val="Normal"/>
        <w:spacing w:line="360" w:lineRule="auto"/>
      </w:pPr>
      <w:r w:rsidR="485D1BA1">
        <w:rPr/>
        <w:t xml:space="preserve">The University of Edinburgh (2024) Gibbs Reflective Cycle – Reflection Toolkit. Available at: </w:t>
      </w:r>
      <w:hyperlink r:id="R70ae4e2cf1b34b4e">
        <w:r w:rsidRPr="7D535E23" w:rsidR="485D1BA1">
          <w:rPr>
            <w:rStyle w:val="Hyperlink"/>
            <w:rFonts w:ascii="Aptos" w:hAnsi="Aptos" w:eastAsia="Aptos" w:cs="Aptos"/>
            <w:noProof w:val="0"/>
            <w:sz w:val="24"/>
            <w:szCs w:val="24"/>
            <w:lang w:val="en-GB"/>
          </w:rPr>
          <w:t>https://reflection.ed.ac.uk/reflectors-toolkit/reflecting-on-experience/gibbs-reflective-cycle</w:t>
        </w:r>
      </w:hyperlink>
    </w:p>
    <w:p w:rsidR="32830770" w:rsidP="7D535E23" w:rsidRDefault="32830770" w14:paraId="597EF1B6" w14:textId="67C18827">
      <w:pPr>
        <w:pStyle w:val="Normal"/>
        <w:spacing w:line="360" w:lineRule="auto"/>
        <w:rPr>
          <w:rFonts w:ascii="Aptos" w:hAnsi="Aptos" w:eastAsia="Aptos" w:cs="Aptos"/>
          <w:noProof w:val="0"/>
          <w:sz w:val="24"/>
          <w:szCs w:val="24"/>
          <w:lang w:val="en-GB"/>
        </w:rPr>
      </w:pPr>
    </w:p>
    <w:p w:rsidR="492D3FB7" w:rsidP="7D535E23" w:rsidRDefault="492D3FB7" w14:paraId="276CE29C" w14:textId="1809AAA8">
      <w:pPr>
        <w:pStyle w:val="ListParagraph"/>
        <w:numPr>
          <w:ilvl w:val="0"/>
          <w:numId w:val="11"/>
        </w:numPr>
        <w:spacing w:line="360" w:lineRule="auto"/>
        <w:rPr>
          <w:noProof w:val="0"/>
          <w:lang w:val="en-GB"/>
        </w:rPr>
      </w:pPr>
      <w:r w:rsidRPr="7D535E23" w:rsidR="492D3FB7">
        <w:rPr>
          <w:rFonts w:ascii="Aptos" w:hAnsi="Aptos" w:eastAsia="Aptos" w:cs="Aptos"/>
          <w:noProof w:val="0"/>
          <w:sz w:val="24"/>
          <w:szCs w:val="24"/>
          <w:lang w:val="en-GB"/>
        </w:rPr>
        <w:t xml:space="preserve">Hartmann, J. </w:t>
      </w:r>
      <w:r w:rsidRPr="7D535E23" w:rsidR="492D3FB7">
        <w:rPr>
          <w:rFonts w:ascii="Aptos" w:hAnsi="Aptos" w:eastAsia="Aptos" w:cs="Aptos"/>
          <w:noProof w:val="0"/>
          <w:sz w:val="24"/>
          <w:szCs w:val="24"/>
          <w:lang w:val="en-GB"/>
        </w:rPr>
        <w:t>Kruijf</w:t>
      </w:r>
      <w:r w:rsidRPr="7D535E23" w:rsidR="492D3FB7">
        <w:rPr>
          <w:rFonts w:ascii="Aptos" w:hAnsi="Aptos" w:eastAsia="Aptos" w:cs="Aptos"/>
          <w:noProof w:val="0"/>
          <w:sz w:val="24"/>
          <w:szCs w:val="24"/>
          <w:lang w:val="en-GB"/>
        </w:rPr>
        <w:t xml:space="preserve">, R. </w:t>
      </w:r>
      <w:r w:rsidRPr="7D535E23" w:rsidR="492D3FB7">
        <w:rPr>
          <w:rFonts w:ascii="Aptos" w:hAnsi="Aptos" w:eastAsia="Aptos" w:cs="Aptos"/>
          <w:noProof w:val="0"/>
          <w:sz w:val="24"/>
          <w:szCs w:val="24"/>
          <w:lang w:val="en-GB"/>
        </w:rPr>
        <w:t>Weesep</w:t>
      </w:r>
      <w:r w:rsidRPr="7D535E23" w:rsidR="492D3FB7">
        <w:rPr>
          <w:rFonts w:ascii="Aptos" w:hAnsi="Aptos" w:eastAsia="Aptos" w:cs="Aptos"/>
          <w:noProof w:val="0"/>
          <w:sz w:val="24"/>
          <w:szCs w:val="24"/>
          <w:lang w:val="en-GB"/>
        </w:rPr>
        <w:t xml:space="preserve"> (2023) Asking the right questions: The role of reflection for learning in and between projects. Available at: </w:t>
      </w:r>
      <w:hyperlink r:id="R69f2688ffce547cc">
        <w:r w:rsidRPr="7D535E23" w:rsidR="492D3FB7">
          <w:rPr>
            <w:rStyle w:val="Hyperlink"/>
            <w:noProof w:val="0"/>
            <w:lang w:val="en-GB"/>
          </w:rPr>
          <w:t>https://www.sciencedirect.com/science/article/pii/S0263786323000583</w:t>
        </w:r>
      </w:hyperlink>
      <w:r w:rsidRPr="7D535E23" w:rsidR="492D3FB7">
        <w:rPr>
          <w:noProof w:val="0"/>
          <w:lang w:val="en-GB"/>
        </w:rPr>
        <w:t xml:space="preserve"> (Accessed:19</w:t>
      </w:r>
      <w:r w:rsidRPr="7D535E23" w:rsidR="492D3FB7">
        <w:rPr>
          <w:noProof w:val="0"/>
          <w:vertAlign w:val="superscript"/>
          <w:lang w:val="en-GB"/>
        </w:rPr>
        <w:t>th</w:t>
      </w:r>
      <w:r w:rsidRPr="7D535E23" w:rsidR="492D3FB7">
        <w:rPr>
          <w:noProof w:val="0"/>
          <w:lang w:val="en-GB"/>
        </w:rPr>
        <w:t xml:space="preserve"> April 202</w:t>
      </w:r>
      <w:r w:rsidRPr="7D535E23" w:rsidR="244597AD">
        <w:rPr>
          <w:noProof w:val="0"/>
          <w:lang w:val="en-GB"/>
        </w:rPr>
        <w:t xml:space="preserve">5) </w:t>
      </w:r>
    </w:p>
    <w:p w:rsidR="32830770" w:rsidP="7D535E23" w:rsidRDefault="32830770" w14:paraId="58924BA4" w14:textId="22E4B3B0">
      <w:pPr>
        <w:pStyle w:val="Normal"/>
        <w:spacing w:line="360" w:lineRule="auto"/>
        <w:rPr>
          <w:noProof w:val="0"/>
          <w:sz w:val="24"/>
          <w:szCs w:val="24"/>
          <w:lang w:val="en-GB"/>
        </w:rPr>
      </w:pPr>
    </w:p>
    <w:p w:rsidR="45ED1043" w:rsidP="7D535E23" w:rsidRDefault="45ED1043" w14:paraId="121C13F0" w14:textId="4045651E">
      <w:pPr>
        <w:pStyle w:val="Normal"/>
        <w:spacing w:line="360" w:lineRule="auto"/>
        <w:rPr>
          <w:noProof w:val="0"/>
          <w:sz w:val="24"/>
          <w:szCs w:val="24"/>
          <w:lang w:val="en-GB"/>
        </w:rPr>
      </w:pPr>
      <w:r w:rsidRPr="7D535E23" w:rsidR="45ED1043">
        <w:rPr>
          <w:noProof w:val="0"/>
          <w:sz w:val="24"/>
          <w:szCs w:val="24"/>
          <w:lang w:val="en-GB"/>
        </w:rPr>
        <w:t xml:space="preserve">H. Todd (2023) The Importance of Backup Systems in Business continuity planning. Available at: </w:t>
      </w:r>
      <w:hyperlink r:id="R93ca6cbe61e34810">
        <w:r w:rsidRPr="7D535E23" w:rsidR="45ED1043">
          <w:rPr>
            <w:rStyle w:val="Hyperlink"/>
            <w:rFonts w:ascii="Aptos" w:hAnsi="Aptos" w:eastAsia="Aptos" w:cs="Aptos"/>
            <w:noProof w:val="0"/>
            <w:sz w:val="24"/>
            <w:szCs w:val="24"/>
            <w:lang w:val="en-GB"/>
          </w:rPr>
          <w:t>https://www.yorb.tech/the-importance-of-backup-systems-in-business-continuity-planning</w:t>
        </w:r>
      </w:hyperlink>
      <w:r w:rsidRPr="7D535E23" w:rsidR="45ED1043">
        <w:rPr>
          <w:rFonts w:ascii="Aptos" w:hAnsi="Aptos" w:eastAsia="Aptos" w:cs="Aptos"/>
          <w:noProof w:val="0"/>
          <w:sz w:val="24"/>
          <w:szCs w:val="24"/>
          <w:lang w:val="en-GB"/>
        </w:rPr>
        <w:t xml:space="preserve"> </w:t>
      </w:r>
    </w:p>
    <w:p w:rsidR="32830770" w:rsidP="7D535E23" w:rsidRDefault="32830770" w14:paraId="0ACD2F3D" w14:textId="319A75E6">
      <w:pPr>
        <w:pStyle w:val="Normal"/>
        <w:spacing w:line="360" w:lineRule="auto"/>
        <w:rPr>
          <w:rFonts w:ascii="Aptos" w:hAnsi="Aptos" w:eastAsia="Aptos" w:cs="Aptos"/>
          <w:noProof w:val="0"/>
          <w:sz w:val="24"/>
          <w:szCs w:val="24"/>
          <w:lang w:val="en-GB"/>
        </w:rPr>
      </w:pPr>
    </w:p>
    <w:p w:rsidR="32830770" w:rsidP="7D535E23" w:rsidRDefault="32830770" w14:paraId="1ABF521A" w14:textId="731F140F">
      <w:pPr>
        <w:pStyle w:val="Normal"/>
        <w:spacing w:line="360" w:lineRule="auto"/>
        <w:rPr>
          <w:rFonts w:ascii="Aptos" w:hAnsi="Aptos" w:eastAsia="Aptos" w:cs="Aptos"/>
          <w:noProof w:val="0"/>
          <w:sz w:val="24"/>
          <w:szCs w:val="24"/>
          <w:lang w:val="en-GB"/>
        </w:rPr>
      </w:pPr>
    </w:p>
    <w:p w:rsidR="376C1B18" w:rsidP="7D535E23" w:rsidRDefault="376C1B18" w14:paraId="022782CC" w14:textId="602433C7">
      <w:pPr>
        <w:pStyle w:val="Normal"/>
        <w:spacing w:line="360" w:lineRule="auto"/>
        <w:rPr>
          <w:rFonts w:ascii="Aptos" w:hAnsi="Aptos" w:eastAsia="Aptos" w:cs="Aptos"/>
          <w:noProof w:val="0"/>
          <w:sz w:val="24"/>
          <w:szCs w:val="24"/>
          <w:lang w:val="en-GB"/>
        </w:rPr>
      </w:pPr>
      <w:r w:rsidRPr="7D535E23" w:rsidR="376C1B18">
        <w:rPr>
          <w:rFonts w:ascii="Aptos" w:hAnsi="Aptos" w:eastAsia="Aptos" w:cs="Aptos"/>
          <w:noProof w:val="0"/>
          <w:sz w:val="24"/>
          <w:szCs w:val="24"/>
          <w:lang w:val="en-GB"/>
        </w:rPr>
        <w:t>J.Stein</w:t>
      </w:r>
      <w:r w:rsidRPr="7D535E23" w:rsidR="376C1B18">
        <w:rPr>
          <w:rFonts w:ascii="Aptos" w:hAnsi="Aptos" w:eastAsia="Aptos" w:cs="Aptos"/>
          <w:noProof w:val="0"/>
          <w:sz w:val="24"/>
          <w:szCs w:val="24"/>
          <w:lang w:val="en-GB"/>
        </w:rPr>
        <w:t xml:space="preserve"> (ND) Using the Stages of Team Development. Available at: </w:t>
      </w:r>
    </w:p>
    <w:p w:rsidR="376C1B18" w:rsidP="7D535E23" w:rsidRDefault="376C1B18" w14:paraId="21255DC4" w14:textId="31DC0B46">
      <w:pPr>
        <w:spacing w:line="360" w:lineRule="auto"/>
      </w:pPr>
      <w:hyperlink r:id="Re31c6ee4215e45da">
        <w:r w:rsidRPr="7D535E23" w:rsidR="376C1B18">
          <w:rPr>
            <w:rStyle w:val="Hyperlink"/>
            <w:rFonts w:ascii="Aptos" w:hAnsi="Aptos" w:eastAsia="Aptos" w:cs="Aptos"/>
            <w:noProof w:val="0"/>
            <w:sz w:val="24"/>
            <w:szCs w:val="24"/>
            <w:lang w:val="en-GB"/>
          </w:rPr>
          <w:t>https://hr.mit.edu/learning-topics/teams/articles/stages-development</w:t>
        </w:r>
      </w:hyperlink>
    </w:p>
    <w:p w:rsidR="286B6445" w:rsidP="7D535E23" w:rsidRDefault="286B6445" w14:paraId="575FA8A0" w14:textId="5F4140B6">
      <w:pPr>
        <w:spacing w:line="360" w:lineRule="auto"/>
        <w:rPr>
          <w:rFonts w:ascii="Aptos" w:hAnsi="Aptos" w:eastAsia="Aptos" w:cs="Aptos"/>
          <w:noProof w:val="0"/>
          <w:sz w:val="24"/>
          <w:szCs w:val="24"/>
          <w:lang w:val="en-GB"/>
        </w:rPr>
      </w:pPr>
    </w:p>
    <w:p w:rsidR="0849852C" w:rsidP="7D535E23" w:rsidRDefault="0849852C" w14:paraId="15391174" w14:textId="409143BE">
      <w:pPr>
        <w:spacing w:line="360" w:lineRule="auto"/>
        <w:rPr>
          <w:rFonts w:ascii="Aptos" w:hAnsi="Aptos" w:eastAsia="Aptos" w:cs="Aptos"/>
          <w:noProof w:val="0"/>
          <w:sz w:val="24"/>
          <w:szCs w:val="24"/>
          <w:lang w:val="en-GB"/>
        </w:rPr>
      </w:pPr>
      <w:r w:rsidRPr="0574E355" w:rsidR="0849852C">
        <w:rPr>
          <w:rFonts w:ascii="Aptos" w:hAnsi="Aptos" w:eastAsia="Aptos" w:cs="Aptos"/>
          <w:noProof w:val="0"/>
          <w:sz w:val="24"/>
          <w:szCs w:val="24"/>
          <w:lang w:val="en-GB"/>
        </w:rPr>
        <w:t xml:space="preserve">L. </w:t>
      </w:r>
      <w:r w:rsidRPr="0574E355" w:rsidR="7E131220">
        <w:rPr>
          <w:rFonts w:ascii="Aptos" w:hAnsi="Aptos" w:eastAsia="Aptos" w:cs="Aptos"/>
          <w:noProof w:val="0"/>
          <w:sz w:val="24"/>
          <w:szCs w:val="24"/>
          <w:lang w:val="en-GB"/>
        </w:rPr>
        <w:t>Tomkins,</w:t>
      </w:r>
      <w:r w:rsidRPr="0574E355" w:rsidR="0849852C">
        <w:rPr>
          <w:rFonts w:ascii="Aptos" w:hAnsi="Aptos" w:eastAsia="Aptos" w:cs="Aptos"/>
          <w:noProof w:val="0"/>
          <w:sz w:val="24"/>
          <w:szCs w:val="24"/>
          <w:lang w:val="en-GB"/>
        </w:rPr>
        <w:t xml:space="preserve"> E. Ulus (2016) “Oh was </w:t>
      </w:r>
      <w:r w:rsidRPr="0574E355" w:rsidR="5D0A147C">
        <w:rPr>
          <w:rFonts w:ascii="Aptos" w:hAnsi="Aptos" w:eastAsia="Aptos" w:cs="Aptos"/>
          <w:noProof w:val="0"/>
          <w:sz w:val="24"/>
          <w:szCs w:val="24"/>
          <w:lang w:val="en-GB"/>
        </w:rPr>
        <w:t>that</w:t>
      </w:r>
      <w:r w:rsidRPr="0574E355" w:rsidR="0849852C">
        <w:rPr>
          <w:rFonts w:ascii="Aptos" w:hAnsi="Aptos" w:eastAsia="Aptos" w:cs="Aptos"/>
          <w:noProof w:val="0"/>
          <w:sz w:val="24"/>
          <w:szCs w:val="24"/>
          <w:lang w:val="en-GB"/>
        </w:rPr>
        <w:t xml:space="preserve"> “Experiential Learning”?!, Spaces, Synergies </w:t>
      </w:r>
      <w:r w:rsidRPr="0574E355" w:rsidR="45708C3B">
        <w:rPr>
          <w:rFonts w:ascii="Aptos" w:hAnsi="Aptos" w:eastAsia="Aptos" w:cs="Aptos"/>
          <w:noProof w:val="0"/>
          <w:sz w:val="24"/>
          <w:szCs w:val="24"/>
          <w:lang w:val="en-GB"/>
        </w:rPr>
        <w:t xml:space="preserve">and Surprises with </w:t>
      </w:r>
      <w:r w:rsidRPr="0574E355" w:rsidR="257BB0FD">
        <w:rPr>
          <w:rFonts w:ascii="Aptos" w:hAnsi="Aptos" w:eastAsia="Aptos" w:cs="Aptos"/>
          <w:noProof w:val="0"/>
          <w:sz w:val="24"/>
          <w:szCs w:val="24"/>
          <w:lang w:val="en-GB"/>
        </w:rPr>
        <w:t>Kolb's</w:t>
      </w:r>
      <w:r w:rsidRPr="0574E355" w:rsidR="45708C3B">
        <w:rPr>
          <w:rFonts w:ascii="Aptos" w:hAnsi="Aptos" w:eastAsia="Aptos" w:cs="Aptos"/>
          <w:noProof w:val="0"/>
          <w:sz w:val="24"/>
          <w:szCs w:val="24"/>
          <w:lang w:val="en-GB"/>
        </w:rPr>
        <w:t xml:space="preserve"> Learning Cycle. Available at: </w:t>
      </w:r>
      <w:hyperlink r:id="R6c84710a80f64e7e">
        <w:r w:rsidRPr="0574E355" w:rsidR="45708C3B">
          <w:rPr>
            <w:rStyle w:val="Hyperlink"/>
            <w:rFonts w:ascii="Aptos" w:hAnsi="Aptos" w:eastAsia="Aptos" w:cs="Aptos"/>
            <w:noProof w:val="0"/>
            <w:sz w:val="24"/>
            <w:szCs w:val="24"/>
            <w:lang w:val="en-GB"/>
          </w:rPr>
          <w:t>https://librarysearch.uwtsd.ac.uk/discovery/fulldisplay?docid=cdi_proquest_journals_1788253622&amp;context=PC&amp;vid=44WHELF_UWTSD:44WHELF_UWTSD_VU1&amp;lang=en&amp;search_scope=MyInst_and_CI&amp;adaptor=Primo%20Central&amp;tab=Everything&amp;query=any,contains,what%20is%20kolb%20experiential%20learning%20cycle&amp;offset=0</w:t>
        </w:r>
      </w:hyperlink>
      <w:r w:rsidRPr="0574E355" w:rsidR="45708C3B">
        <w:rPr>
          <w:rFonts w:ascii="Aptos" w:hAnsi="Aptos" w:eastAsia="Aptos" w:cs="Aptos"/>
          <w:noProof w:val="0"/>
          <w:sz w:val="24"/>
          <w:szCs w:val="24"/>
          <w:lang w:val="en-GB"/>
        </w:rPr>
        <w:t xml:space="preserve"> (Accessed: 27</w:t>
      </w:r>
      <w:r w:rsidRPr="0574E355" w:rsidR="45708C3B">
        <w:rPr>
          <w:rFonts w:ascii="Aptos" w:hAnsi="Aptos" w:eastAsia="Aptos" w:cs="Aptos"/>
          <w:noProof w:val="0"/>
          <w:sz w:val="24"/>
          <w:szCs w:val="24"/>
          <w:vertAlign w:val="superscript"/>
          <w:lang w:val="en-GB"/>
        </w:rPr>
        <w:t>th</w:t>
      </w:r>
      <w:r w:rsidRPr="0574E355" w:rsidR="45708C3B">
        <w:rPr>
          <w:rFonts w:ascii="Aptos" w:hAnsi="Aptos" w:eastAsia="Aptos" w:cs="Aptos"/>
          <w:noProof w:val="0"/>
          <w:sz w:val="24"/>
          <w:szCs w:val="24"/>
          <w:lang w:val="en-GB"/>
        </w:rPr>
        <w:t xml:space="preserve"> April 2025)</w:t>
      </w:r>
    </w:p>
    <w:p w:rsidR="286B6445" w:rsidP="7D535E23" w:rsidRDefault="286B6445" w14:paraId="02EFE09E" w14:textId="18D2E4D6">
      <w:pPr>
        <w:spacing w:line="360" w:lineRule="auto"/>
        <w:rPr>
          <w:rFonts w:ascii="Aptos" w:hAnsi="Aptos" w:eastAsia="Aptos" w:cs="Aptos"/>
          <w:noProof w:val="0"/>
          <w:sz w:val="24"/>
          <w:szCs w:val="24"/>
          <w:lang w:val="en-GB"/>
        </w:rPr>
      </w:pPr>
    </w:p>
    <w:p w:rsidR="141B3DA8" w:rsidP="7D535E23" w:rsidRDefault="141B3DA8" w14:paraId="622149A0" w14:textId="0DEB5DE1">
      <w:pPr>
        <w:spacing w:line="360" w:lineRule="auto"/>
        <w:rPr>
          <w:rFonts w:ascii="Aptos" w:hAnsi="Aptos" w:eastAsia="Aptos" w:cs="Aptos"/>
          <w:noProof w:val="0"/>
          <w:sz w:val="24"/>
          <w:szCs w:val="24"/>
          <w:lang w:val="en-GB"/>
        </w:rPr>
      </w:pPr>
      <w:r w:rsidRPr="7D535E23" w:rsidR="141B3DA8">
        <w:rPr>
          <w:rFonts w:ascii="Aptos" w:hAnsi="Aptos" w:eastAsia="Aptos" w:cs="Aptos"/>
          <w:noProof w:val="0"/>
          <w:sz w:val="24"/>
          <w:szCs w:val="24"/>
          <w:lang w:val="en-GB"/>
        </w:rPr>
        <w:t xml:space="preserve">D.A Bonebright (2010) ‘40 years of storming: A historical review of Tuckman's model of small group development. </w:t>
      </w:r>
      <w:r w:rsidRPr="7D535E23" w:rsidR="1D5EFD0B">
        <w:rPr>
          <w:rFonts w:ascii="Aptos" w:hAnsi="Aptos" w:eastAsia="Aptos" w:cs="Aptos"/>
          <w:noProof w:val="0"/>
          <w:sz w:val="24"/>
          <w:szCs w:val="24"/>
          <w:lang w:val="en-GB"/>
        </w:rPr>
        <w:t xml:space="preserve">Available at: </w:t>
      </w:r>
      <w:hyperlink r:id="Rcfd29799428640ec">
        <w:r w:rsidRPr="7D535E23" w:rsidR="1D5EFD0B">
          <w:rPr>
            <w:rStyle w:val="Hyperlink"/>
            <w:rFonts w:ascii="Aptos" w:hAnsi="Aptos" w:eastAsia="Aptos" w:cs="Aptos"/>
            <w:noProof w:val="0"/>
            <w:sz w:val="24"/>
            <w:szCs w:val="24"/>
            <w:lang w:val="en-GB"/>
          </w:rPr>
          <w:t>https://librarysearch.uwtsd.ac.uk/discovery/fulldisplay?docid=cdi_proquest_journals_860229303&amp;context=PC&amp;vid=44WHELF_UWTSD:44WHELF_UWTSD_VU1&amp;lang=en&amp;search_scope=MyInst_and_CI&amp;adaptor=Primo%20Central&amp;tab=Everything&amp;query=any,contains,tuckman%201965&amp;offset=0</w:t>
        </w:r>
      </w:hyperlink>
      <w:r w:rsidRPr="7D535E23" w:rsidR="1D5EFD0B">
        <w:rPr>
          <w:rFonts w:ascii="Aptos" w:hAnsi="Aptos" w:eastAsia="Aptos" w:cs="Aptos"/>
          <w:noProof w:val="0"/>
          <w:sz w:val="24"/>
          <w:szCs w:val="24"/>
          <w:lang w:val="en-GB"/>
        </w:rPr>
        <w:t xml:space="preserve"> (Accessed:27</w:t>
      </w:r>
      <w:r w:rsidRPr="7D535E23" w:rsidR="1D5EFD0B">
        <w:rPr>
          <w:rFonts w:ascii="Aptos" w:hAnsi="Aptos" w:eastAsia="Aptos" w:cs="Aptos"/>
          <w:noProof w:val="0"/>
          <w:sz w:val="24"/>
          <w:szCs w:val="24"/>
          <w:vertAlign w:val="superscript"/>
          <w:lang w:val="en-GB"/>
        </w:rPr>
        <w:t>th</w:t>
      </w:r>
      <w:r w:rsidRPr="7D535E23" w:rsidR="1D5EFD0B">
        <w:rPr>
          <w:rFonts w:ascii="Aptos" w:hAnsi="Aptos" w:eastAsia="Aptos" w:cs="Aptos"/>
          <w:noProof w:val="0"/>
          <w:sz w:val="24"/>
          <w:szCs w:val="24"/>
          <w:lang w:val="en-GB"/>
        </w:rPr>
        <w:t xml:space="preserve"> April) </w:t>
      </w:r>
    </w:p>
    <w:p w:rsidR="286B6445" w:rsidP="7D535E23" w:rsidRDefault="286B6445" w14:paraId="386042A8" w14:textId="4CECCBB9">
      <w:pPr>
        <w:spacing w:line="360" w:lineRule="auto"/>
        <w:rPr>
          <w:rFonts w:ascii="Aptos" w:hAnsi="Aptos" w:eastAsia="Aptos" w:cs="Aptos"/>
          <w:noProof w:val="0"/>
          <w:sz w:val="24"/>
          <w:szCs w:val="24"/>
          <w:lang w:val="en-GB"/>
        </w:rPr>
      </w:pPr>
    </w:p>
    <w:p w:rsidR="32830770" w:rsidP="7D535E23" w:rsidRDefault="32830770" w14:paraId="50583521" w14:textId="2D0E6DAB">
      <w:pPr>
        <w:pStyle w:val="Normal"/>
        <w:spacing w:line="360" w:lineRule="auto"/>
        <w:rPr>
          <w:rFonts w:ascii="Aptos" w:hAnsi="Aptos" w:eastAsia="Aptos" w:cs="Aptos"/>
          <w:noProof w:val="0"/>
          <w:sz w:val="24"/>
          <w:szCs w:val="24"/>
          <w:lang w:val="en-GB"/>
        </w:rPr>
      </w:pPr>
      <w:r w:rsidRPr="7D535E23" w:rsidR="7E4ABAC1">
        <w:rPr>
          <w:rFonts w:ascii="Aptos" w:hAnsi="Aptos" w:eastAsia="Aptos" w:cs="Aptos"/>
          <w:noProof w:val="0"/>
          <w:sz w:val="24"/>
          <w:szCs w:val="24"/>
          <w:lang w:val="en-GB"/>
        </w:rPr>
        <w:t>WorkShopBank</w:t>
      </w:r>
      <w:r w:rsidRPr="7D535E23" w:rsidR="7E4ABAC1">
        <w:rPr>
          <w:rFonts w:ascii="Aptos" w:hAnsi="Aptos" w:eastAsia="Aptos" w:cs="Aptos"/>
          <w:noProof w:val="0"/>
          <w:sz w:val="24"/>
          <w:szCs w:val="24"/>
          <w:lang w:val="en-GB"/>
        </w:rPr>
        <w:t xml:space="preserve"> (ND) The Tuckman Model Workshop. Available at: </w:t>
      </w:r>
      <w:hyperlink r:id="Ra6a0601bc14b4bfb">
        <w:r w:rsidRPr="7D535E23" w:rsidR="7E4ABAC1">
          <w:rPr>
            <w:rStyle w:val="Hyperlink"/>
            <w:rFonts w:ascii="Aptos" w:hAnsi="Aptos" w:eastAsia="Aptos" w:cs="Aptos"/>
            <w:noProof w:val="0"/>
            <w:sz w:val="24"/>
            <w:szCs w:val="24"/>
            <w:lang w:val="en-GB"/>
          </w:rPr>
          <w:t>https://workshopbank.com/forming-storming-norming-performing-workshop</w:t>
        </w:r>
      </w:hyperlink>
      <w:r w:rsidRPr="7D535E23" w:rsidR="7E4ABAC1">
        <w:rPr>
          <w:rFonts w:ascii="Aptos" w:hAnsi="Aptos" w:eastAsia="Aptos" w:cs="Aptos"/>
          <w:noProof w:val="0"/>
          <w:sz w:val="24"/>
          <w:szCs w:val="24"/>
          <w:lang w:val="en-GB"/>
        </w:rPr>
        <w:t xml:space="preserve"> </w:t>
      </w:r>
    </w:p>
    <w:p w:rsidR="7D535E23" w:rsidP="7D535E23" w:rsidRDefault="7D535E23" w14:paraId="7CDACB16" w14:textId="4D46574D">
      <w:pPr>
        <w:pStyle w:val="Normal"/>
        <w:spacing w:line="360" w:lineRule="auto"/>
        <w:rPr>
          <w:rFonts w:ascii="Aptos" w:hAnsi="Aptos" w:eastAsia="Aptos" w:cs="Aptos"/>
          <w:noProof w:val="0"/>
          <w:sz w:val="24"/>
          <w:szCs w:val="24"/>
          <w:lang w:val="en-GB"/>
        </w:rPr>
      </w:pPr>
    </w:p>
    <w:p w:rsidR="7D535E23" w:rsidP="7D535E23" w:rsidRDefault="7D535E23" w14:paraId="59FBDFFB" w14:textId="0618DE1B">
      <w:pPr>
        <w:pStyle w:val="Normal"/>
        <w:spacing w:line="360" w:lineRule="auto"/>
        <w:rPr>
          <w:rFonts w:ascii="Aptos" w:hAnsi="Aptos" w:eastAsia="Aptos" w:cs="Aptos"/>
          <w:noProof w:val="0"/>
          <w:sz w:val="24"/>
          <w:szCs w:val="24"/>
          <w:lang w:val="en-GB"/>
        </w:rPr>
      </w:pPr>
      <w:r w:rsidRPr="7D535E23" w:rsidR="7D535E23">
        <w:rPr>
          <w:rFonts w:ascii="Aptos" w:hAnsi="Aptos" w:eastAsia="Aptos" w:cs="Aptos"/>
          <w:noProof w:val="0"/>
          <w:sz w:val="24"/>
          <w:szCs w:val="24"/>
          <w:lang w:val="en-GB"/>
        </w:rPr>
        <w:t>B.</w:t>
      </w:r>
      <w:r w:rsidRPr="7D535E23" w:rsidR="0EB1A754">
        <w:rPr>
          <w:rFonts w:ascii="Aptos" w:hAnsi="Aptos" w:eastAsia="Aptos" w:cs="Aptos"/>
          <w:noProof w:val="0"/>
          <w:sz w:val="24"/>
          <w:szCs w:val="24"/>
          <w:lang w:val="en-GB"/>
        </w:rPr>
        <w:t xml:space="preserve">J Pine, J. H Gilmore (1998) Welcome to the Experience Economy. Available at: </w:t>
      </w:r>
      <w:hyperlink r:id="R3c87fbd1a54a4aef">
        <w:r w:rsidRPr="7D535E23" w:rsidR="0EB1A754">
          <w:rPr>
            <w:rStyle w:val="Hyperlink"/>
            <w:rFonts w:ascii="Aptos" w:hAnsi="Aptos" w:eastAsia="Aptos" w:cs="Aptos"/>
            <w:noProof w:val="0"/>
            <w:sz w:val="24"/>
            <w:szCs w:val="24"/>
            <w:lang w:val="en-GB"/>
          </w:rPr>
          <w:t>https://hbr.org/1998/07/welcome-to-the-experience-economy</w:t>
        </w:r>
      </w:hyperlink>
    </w:p>
    <w:p w:rsidR="7D535E23" w:rsidP="7D535E23" w:rsidRDefault="7D535E23" w14:paraId="56FAA1B1" w14:textId="7997F7F1">
      <w:pPr>
        <w:pStyle w:val="Normal"/>
        <w:spacing w:line="360" w:lineRule="auto"/>
        <w:rPr>
          <w:rFonts w:ascii="Aptos" w:hAnsi="Aptos" w:eastAsia="Aptos" w:cs="Aptos"/>
          <w:noProof w:val="0"/>
          <w:sz w:val="24"/>
          <w:szCs w:val="24"/>
          <w:lang w:val="en-GB"/>
        </w:rPr>
      </w:pPr>
    </w:p>
    <w:p w:rsidR="7D535E23" w:rsidP="7D535E23" w:rsidRDefault="7D535E23" w14:paraId="019B241F" w14:textId="676F5F14">
      <w:pPr>
        <w:pStyle w:val="Normal"/>
        <w:spacing w:line="360" w:lineRule="auto"/>
        <w:rPr>
          <w:rFonts w:ascii="Aptos" w:hAnsi="Aptos" w:eastAsia="Aptos" w:cs="Aptos"/>
          <w:noProof w:val="0"/>
          <w:sz w:val="24"/>
          <w:szCs w:val="24"/>
          <w:lang w:val="en-GB"/>
        </w:rPr>
      </w:pPr>
      <w:r w:rsidRPr="7D535E23" w:rsidR="7D535E23">
        <w:rPr>
          <w:rFonts w:ascii="Aptos" w:hAnsi="Aptos" w:eastAsia="Aptos" w:cs="Aptos"/>
          <w:noProof w:val="0"/>
          <w:sz w:val="24"/>
          <w:szCs w:val="24"/>
          <w:lang w:val="en-GB"/>
        </w:rPr>
        <w:t xml:space="preserve">A. </w:t>
      </w:r>
      <w:r w:rsidRPr="7D535E23" w:rsidR="5192B944">
        <w:rPr>
          <w:rFonts w:ascii="Aptos" w:hAnsi="Aptos" w:eastAsia="Aptos" w:cs="Aptos"/>
          <w:noProof w:val="0"/>
          <w:sz w:val="24"/>
          <w:szCs w:val="24"/>
          <w:lang w:val="en-GB"/>
        </w:rPr>
        <w:t xml:space="preserve">Moreira, </w:t>
      </w:r>
      <w:r w:rsidRPr="7D535E23" w:rsidR="5192B944">
        <w:rPr>
          <w:rFonts w:ascii="Aptos" w:hAnsi="Aptos" w:eastAsia="Aptos" w:cs="Aptos"/>
          <w:noProof w:val="0"/>
          <w:sz w:val="24"/>
          <w:szCs w:val="24"/>
          <w:lang w:val="en-GB"/>
        </w:rPr>
        <w:t>R.Costa</w:t>
      </w:r>
      <w:r w:rsidRPr="7D535E23" w:rsidR="5192B944">
        <w:rPr>
          <w:rFonts w:ascii="Aptos" w:hAnsi="Aptos" w:eastAsia="Aptos" w:cs="Aptos"/>
          <w:noProof w:val="0"/>
          <w:sz w:val="24"/>
          <w:szCs w:val="24"/>
          <w:lang w:val="en-GB"/>
        </w:rPr>
        <w:t>, M. Sousa (2024) Is a Good Story Enough? A critical analysis of</w:t>
      </w:r>
      <w:r w:rsidRPr="7D535E23" w:rsidR="605834A0">
        <w:rPr>
          <w:rFonts w:ascii="Aptos" w:hAnsi="Aptos" w:eastAsia="Aptos" w:cs="Aptos"/>
          <w:noProof w:val="0"/>
          <w:sz w:val="24"/>
          <w:szCs w:val="24"/>
          <w:lang w:val="en-GB"/>
        </w:rPr>
        <w:t xml:space="preserve"> storyteller roles in tourism. Available at: </w:t>
      </w:r>
      <w:hyperlink w:anchor=":~:text=Storytelling%20plays%20a%20key%20role,and%20part%20of%20the%20place." r:id="R147f8bcb62af46fd">
        <w:r w:rsidRPr="7D535E23" w:rsidR="605834A0">
          <w:rPr>
            <w:rStyle w:val="Hyperlink"/>
            <w:rFonts w:ascii="Aptos" w:hAnsi="Aptos" w:eastAsia="Aptos" w:cs="Aptos"/>
            <w:noProof w:val="0"/>
            <w:sz w:val="24"/>
            <w:szCs w:val="24"/>
            <w:lang w:val="en-GB"/>
          </w:rPr>
          <w:t>https://journals.sagepub.com/doi/10.1177/10963480241251450?icid=int.sj-abstract.citing-articles.6#:~:text=Storytelling%20plays%20a%20key%20role,and%20part%20of%20the%20place.</w:t>
        </w:r>
      </w:hyperlink>
      <w:r w:rsidRPr="7D535E23" w:rsidR="605834A0">
        <w:rPr>
          <w:rFonts w:ascii="Aptos" w:hAnsi="Aptos" w:eastAsia="Aptos" w:cs="Aptos"/>
          <w:noProof w:val="0"/>
          <w:sz w:val="24"/>
          <w:szCs w:val="24"/>
          <w:lang w:val="en-GB"/>
        </w:rPr>
        <w:t xml:space="preserve"> (Accessed:</w:t>
      </w:r>
      <w:r w:rsidRPr="7D535E23" w:rsidR="0C8FAEEC">
        <w:rPr>
          <w:rFonts w:ascii="Aptos" w:hAnsi="Aptos" w:eastAsia="Aptos" w:cs="Aptos"/>
          <w:noProof w:val="0"/>
          <w:sz w:val="24"/>
          <w:szCs w:val="24"/>
          <w:lang w:val="en-GB"/>
        </w:rPr>
        <w:t>27</w:t>
      </w:r>
      <w:r w:rsidRPr="7D535E23" w:rsidR="0C8FAEEC">
        <w:rPr>
          <w:rFonts w:ascii="Aptos" w:hAnsi="Aptos" w:eastAsia="Aptos" w:cs="Aptos"/>
          <w:noProof w:val="0"/>
          <w:sz w:val="24"/>
          <w:szCs w:val="24"/>
          <w:vertAlign w:val="superscript"/>
          <w:lang w:val="en-GB"/>
        </w:rPr>
        <w:t>th</w:t>
      </w:r>
      <w:r w:rsidRPr="7D535E23" w:rsidR="0C8FAEEC">
        <w:rPr>
          <w:rFonts w:ascii="Aptos" w:hAnsi="Aptos" w:eastAsia="Aptos" w:cs="Aptos"/>
          <w:noProof w:val="0"/>
          <w:sz w:val="24"/>
          <w:szCs w:val="24"/>
          <w:lang w:val="en-GB"/>
        </w:rPr>
        <w:t xml:space="preserve"> April 2025) </w:t>
      </w:r>
    </w:p>
    <w:p w:rsidR="7D535E23" w:rsidP="7D535E23" w:rsidRDefault="7D535E23" w14:paraId="4E38614C" w14:textId="6DF3D4CF">
      <w:pPr>
        <w:pStyle w:val="Normal"/>
        <w:spacing w:line="360" w:lineRule="auto"/>
        <w:rPr>
          <w:rFonts w:ascii="Aptos" w:hAnsi="Aptos" w:eastAsia="Aptos" w:cs="Aptos"/>
          <w:noProof w:val="0"/>
          <w:sz w:val="24"/>
          <w:szCs w:val="24"/>
          <w:lang w:val="en-GB"/>
        </w:rPr>
      </w:pPr>
    </w:p>
    <w:p w:rsidR="3B6383FF" w:rsidP="7D535E23" w:rsidRDefault="3B6383FF" w14:paraId="46254E1E" w14:textId="4DF071E2">
      <w:pPr>
        <w:pStyle w:val="Normal"/>
        <w:spacing w:line="360" w:lineRule="auto"/>
        <w:rPr>
          <w:rFonts w:ascii="Aptos" w:hAnsi="Aptos" w:eastAsia="Aptos" w:cs="Aptos"/>
          <w:noProof w:val="0"/>
          <w:sz w:val="24"/>
          <w:szCs w:val="24"/>
          <w:lang w:val="en-GB"/>
        </w:rPr>
      </w:pPr>
      <w:r w:rsidRPr="7D535E23" w:rsidR="3B6383FF">
        <w:rPr>
          <w:rFonts w:ascii="Aptos" w:hAnsi="Aptos" w:eastAsia="Aptos" w:cs="Aptos"/>
          <w:noProof w:val="0"/>
          <w:sz w:val="24"/>
          <w:szCs w:val="24"/>
          <w:lang w:val="en-GB"/>
        </w:rPr>
        <w:t xml:space="preserve">Belbin (ND) The nine Belbin Team Roles. Available at: </w:t>
      </w:r>
      <w:hyperlink r:id="Rf9adafb9bcb243dd">
        <w:r w:rsidRPr="7D535E23" w:rsidR="3B6383FF">
          <w:rPr>
            <w:rStyle w:val="Hyperlink"/>
            <w:rFonts w:ascii="Aptos" w:hAnsi="Aptos" w:eastAsia="Aptos" w:cs="Aptos"/>
            <w:noProof w:val="0"/>
            <w:sz w:val="24"/>
            <w:szCs w:val="24"/>
            <w:lang w:val="en-GB"/>
          </w:rPr>
          <w:t>tps://www.belbin.com/about/belbin-team-roles</w:t>
        </w:r>
      </w:hyperlink>
    </w:p>
    <w:p w:rsidR="7D535E23" w:rsidP="7D535E23" w:rsidRDefault="7D535E23" w14:paraId="0E4188F6" w14:textId="436D92FE">
      <w:pPr>
        <w:pStyle w:val="Normal"/>
        <w:spacing w:line="360" w:lineRule="auto"/>
        <w:rPr>
          <w:rFonts w:ascii="Aptos" w:hAnsi="Aptos" w:eastAsia="Aptos" w:cs="Aptos"/>
          <w:noProof w:val="0"/>
          <w:sz w:val="24"/>
          <w:szCs w:val="24"/>
          <w:lang w:val="en-GB"/>
        </w:rPr>
      </w:pPr>
    </w:p>
    <w:p w:rsidR="0C1D16DC" w:rsidP="7D535E23" w:rsidRDefault="0C1D16DC" w14:paraId="2E13F03F" w14:textId="180E3B86">
      <w:pPr>
        <w:pStyle w:val="Normal"/>
        <w:spacing w:line="360" w:lineRule="auto"/>
        <w:rPr>
          <w:rFonts w:ascii="Aptos" w:hAnsi="Aptos" w:eastAsia="Aptos" w:cs="Aptos"/>
          <w:noProof w:val="0"/>
          <w:sz w:val="24"/>
          <w:szCs w:val="24"/>
          <w:lang w:val="en-GB"/>
        </w:rPr>
      </w:pPr>
      <w:r w:rsidRPr="0574E355" w:rsidR="35311A29">
        <w:rPr>
          <w:rFonts w:ascii="Aptos" w:hAnsi="Aptos" w:eastAsia="Aptos" w:cs="Aptos"/>
          <w:noProof w:val="0"/>
          <w:sz w:val="24"/>
          <w:szCs w:val="24"/>
          <w:lang w:val="en-GB"/>
        </w:rPr>
        <w:t>Bitesize Learning</w:t>
      </w:r>
      <w:r w:rsidRPr="0574E355" w:rsidR="0C1D16DC">
        <w:rPr>
          <w:rFonts w:ascii="Aptos" w:hAnsi="Aptos" w:eastAsia="Aptos" w:cs="Aptos"/>
          <w:noProof w:val="0"/>
          <w:sz w:val="24"/>
          <w:szCs w:val="24"/>
          <w:lang w:val="en-GB"/>
        </w:rPr>
        <w:t xml:space="preserve"> (ND)n Does your team have the five factors of team effectiveness? Available at: </w:t>
      </w:r>
      <w:hyperlink r:id="R6beffbac2a0d40c0">
        <w:r w:rsidRPr="0574E355" w:rsidR="0C1D16DC">
          <w:rPr>
            <w:rStyle w:val="Hyperlink"/>
            <w:rFonts w:ascii="Aptos" w:hAnsi="Aptos" w:eastAsia="Aptos" w:cs="Aptos"/>
            <w:noProof w:val="0"/>
            <w:sz w:val="24"/>
            <w:szCs w:val="24"/>
            <w:lang w:val="en-GB"/>
          </w:rPr>
          <w:t>https://www.bitesizelearning.co.uk/resources/hackman-model-team-effectiveness</w:t>
        </w:r>
      </w:hyperlink>
    </w:p>
    <w:p w:rsidR="7D535E23" w:rsidP="7D535E23" w:rsidRDefault="7D535E23" w14:paraId="065291A5" w14:textId="4A9F6DFD">
      <w:pPr>
        <w:pStyle w:val="Normal"/>
        <w:spacing w:line="360" w:lineRule="auto"/>
        <w:rPr>
          <w:rFonts w:ascii="Aptos" w:hAnsi="Aptos" w:eastAsia="Aptos" w:cs="Aptos"/>
          <w:noProof w:val="0"/>
          <w:sz w:val="24"/>
          <w:szCs w:val="24"/>
          <w:lang w:val="en-GB"/>
        </w:rPr>
      </w:pPr>
    </w:p>
    <w:p w:rsidR="7D535E23" w:rsidP="7D535E23" w:rsidRDefault="7D535E23" w14:paraId="3C6E4E31" w14:textId="02F9FEBD">
      <w:pPr>
        <w:pStyle w:val="Normal"/>
        <w:spacing w:line="360" w:lineRule="auto"/>
        <w:rPr>
          <w:rFonts w:ascii="Aptos" w:hAnsi="Aptos" w:eastAsia="Aptos" w:cs="Aptos"/>
          <w:noProof w:val="0"/>
          <w:sz w:val="24"/>
          <w:szCs w:val="24"/>
          <w:lang w:val="en-GB"/>
        </w:rPr>
      </w:pPr>
      <w:r w:rsidRPr="7D535E23" w:rsidR="7D535E23">
        <w:rPr>
          <w:rFonts w:ascii="Aptos" w:hAnsi="Aptos" w:eastAsia="Aptos" w:cs="Aptos"/>
          <w:noProof w:val="0"/>
          <w:sz w:val="24"/>
          <w:szCs w:val="24"/>
          <w:lang w:val="en-GB"/>
        </w:rPr>
        <w:t>A.</w:t>
      </w:r>
      <w:r w:rsidRPr="7D535E23" w:rsidR="0C14A2AA">
        <w:rPr>
          <w:rFonts w:ascii="Aptos" w:hAnsi="Aptos" w:eastAsia="Aptos" w:cs="Aptos"/>
          <w:noProof w:val="0"/>
          <w:sz w:val="24"/>
          <w:szCs w:val="24"/>
          <w:lang w:val="en-GB"/>
        </w:rPr>
        <w:t xml:space="preserve">McConnell. L. Drennan (2006) Mission Impossible? Planning and Preparing for Crisis. Available at: </w:t>
      </w:r>
      <w:hyperlink r:id="Ra717e03856054c8d">
        <w:r w:rsidRPr="7D535E23" w:rsidR="0C14A2AA">
          <w:rPr>
            <w:rStyle w:val="Hyperlink"/>
            <w:rFonts w:ascii="Aptos" w:hAnsi="Aptos" w:eastAsia="Aptos" w:cs="Aptos"/>
            <w:noProof w:val="0"/>
            <w:sz w:val="24"/>
            <w:szCs w:val="24"/>
            <w:lang w:val="en-GB"/>
          </w:rPr>
          <w:t>https://onlinelibrary.wiley.com/doi/10.1111/j.1468-5973.2006.00482.x</w:t>
        </w:r>
      </w:hyperlink>
      <w:r w:rsidRPr="7D535E23" w:rsidR="0C14A2AA">
        <w:rPr>
          <w:rFonts w:ascii="Aptos" w:hAnsi="Aptos" w:eastAsia="Aptos" w:cs="Aptos"/>
          <w:noProof w:val="0"/>
          <w:sz w:val="24"/>
          <w:szCs w:val="24"/>
          <w:lang w:val="en-GB"/>
        </w:rPr>
        <w:t xml:space="preserve"> (</w:t>
      </w:r>
      <w:r w:rsidRPr="7D535E23" w:rsidR="13501482">
        <w:rPr>
          <w:rFonts w:ascii="Aptos" w:hAnsi="Aptos" w:eastAsia="Aptos" w:cs="Aptos"/>
          <w:noProof w:val="0"/>
          <w:sz w:val="24"/>
          <w:szCs w:val="24"/>
          <w:lang w:val="en-GB"/>
        </w:rPr>
        <w:t>Accessed</w:t>
      </w:r>
      <w:r w:rsidRPr="7D535E23" w:rsidR="0C14A2AA">
        <w:rPr>
          <w:rFonts w:ascii="Aptos" w:hAnsi="Aptos" w:eastAsia="Aptos" w:cs="Aptos"/>
          <w:noProof w:val="0"/>
          <w:sz w:val="24"/>
          <w:szCs w:val="24"/>
          <w:lang w:val="en-GB"/>
        </w:rPr>
        <w:t xml:space="preserve">: </w:t>
      </w:r>
      <w:r w:rsidRPr="7D535E23" w:rsidR="563FC9E9">
        <w:rPr>
          <w:rFonts w:ascii="Aptos" w:hAnsi="Aptos" w:eastAsia="Aptos" w:cs="Aptos"/>
          <w:noProof w:val="0"/>
          <w:sz w:val="24"/>
          <w:szCs w:val="24"/>
          <w:lang w:val="en-GB"/>
        </w:rPr>
        <w:t>2</w:t>
      </w:r>
      <w:r w:rsidRPr="7D535E23" w:rsidR="04536DE0">
        <w:rPr>
          <w:rFonts w:ascii="Aptos" w:hAnsi="Aptos" w:eastAsia="Aptos" w:cs="Aptos"/>
          <w:noProof w:val="0"/>
          <w:sz w:val="24"/>
          <w:szCs w:val="24"/>
          <w:lang w:val="en-GB"/>
        </w:rPr>
        <w:t>7</w:t>
      </w:r>
      <w:r w:rsidRPr="7D535E23" w:rsidR="04536DE0">
        <w:rPr>
          <w:rFonts w:ascii="Aptos" w:hAnsi="Aptos" w:eastAsia="Aptos" w:cs="Aptos"/>
          <w:noProof w:val="0"/>
          <w:sz w:val="24"/>
          <w:szCs w:val="24"/>
          <w:vertAlign w:val="superscript"/>
          <w:lang w:val="en-GB"/>
        </w:rPr>
        <w:t>th</w:t>
      </w:r>
      <w:r w:rsidRPr="7D535E23" w:rsidR="04536DE0">
        <w:rPr>
          <w:rFonts w:ascii="Aptos" w:hAnsi="Aptos" w:eastAsia="Aptos" w:cs="Aptos"/>
          <w:noProof w:val="0"/>
          <w:sz w:val="24"/>
          <w:szCs w:val="24"/>
          <w:lang w:val="en-GB"/>
        </w:rPr>
        <w:t xml:space="preserve"> April 2025)</w:t>
      </w:r>
    </w:p>
    <w:p w:rsidR="7D535E23" w:rsidP="7D535E23" w:rsidRDefault="7D535E23" w14:paraId="64FF595E" w14:textId="5FFD903C">
      <w:pPr>
        <w:pStyle w:val="Normal"/>
        <w:spacing w:line="360" w:lineRule="auto"/>
        <w:rPr>
          <w:rFonts w:ascii="Aptos" w:hAnsi="Aptos" w:eastAsia="Aptos" w:cs="Aptos"/>
          <w:noProof w:val="0"/>
          <w:sz w:val="24"/>
          <w:szCs w:val="24"/>
          <w:lang w:val="en-GB"/>
        </w:rPr>
      </w:pPr>
    </w:p>
    <w:p w:rsidR="54D6A7AC" w:rsidP="7D535E23" w:rsidRDefault="54D6A7AC" w14:paraId="0126CC85" w14:textId="1D479D33">
      <w:pPr>
        <w:pStyle w:val="Normal"/>
        <w:spacing w:line="360" w:lineRule="auto"/>
        <w:rPr>
          <w:rFonts w:ascii="Aptos" w:hAnsi="Aptos" w:eastAsia="Aptos" w:cs="Aptos"/>
          <w:noProof w:val="0"/>
          <w:sz w:val="24"/>
          <w:szCs w:val="24"/>
          <w:lang w:val="en-GB"/>
        </w:rPr>
      </w:pPr>
      <w:r w:rsidRPr="7D535E23" w:rsidR="54D6A7AC">
        <w:rPr>
          <w:rFonts w:ascii="Aptos" w:hAnsi="Aptos" w:eastAsia="Aptos" w:cs="Aptos"/>
          <w:noProof w:val="0"/>
          <w:sz w:val="24"/>
          <w:szCs w:val="24"/>
          <w:lang w:val="en-GB"/>
        </w:rPr>
        <w:t xml:space="preserve">Team Asana (2024) </w:t>
      </w:r>
      <w:r w:rsidRPr="7D535E23" w:rsidR="54D6A7AC">
        <w:rPr>
          <w:rFonts w:ascii="Aptos" w:hAnsi="Aptos" w:eastAsia="Aptos" w:cs="Aptos"/>
          <w:noProof w:val="0"/>
          <w:sz w:val="24"/>
          <w:szCs w:val="24"/>
          <w:lang w:val="en-GB"/>
        </w:rPr>
        <w:t>Fiedlers</w:t>
      </w:r>
      <w:r w:rsidRPr="7D535E23" w:rsidR="54D6A7AC">
        <w:rPr>
          <w:rFonts w:ascii="Aptos" w:hAnsi="Aptos" w:eastAsia="Aptos" w:cs="Aptos"/>
          <w:noProof w:val="0"/>
          <w:sz w:val="24"/>
          <w:szCs w:val="24"/>
          <w:lang w:val="en-GB"/>
        </w:rPr>
        <w:t xml:space="preserve"> Contingency Theory: Why leadership </w:t>
      </w:r>
      <w:r w:rsidRPr="7D535E23" w:rsidR="54D6A7AC">
        <w:rPr>
          <w:rFonts w:ascii="Aptos" w:hAnsi="Aptos" w:eastAsia="Aptos" w:cs="Aptos"/>
          <w:noProof w:val="0"/>
          <w:sz w:val="24"/>
          <w:szCs w:val="24"/>
          <w:lang w:val="en-GB"/>
        </w:rPr>
        <w:t>isn't</w:t>
      </w:r>
      <w:r w:rsidRPr="7D535E23" w:rsidR="54D6A7AC">
        <w:rPr>
          <w:rFonts w:ascii="Aptos" w:hAnsi="Aptos" w:eastAsia="Aptos" w:cs="Aptos"/>
          <w:noProof w:val="0"/>
          <w:sz w:val="24"/>
          <w:szCs w:val="24"/>
          <w:lang w:val="en-GB"/>
        </w:rPr>
        <w:t xml:space="preserve"> uniform. Available at: </w:t>
      </w:r>
      <w:hyperlink r:id="R3f5bdd54e7954a5f">
        <w:r w:rsidRPr="7D535E23" w:rsidR="54D6A7AC">
          <w:rPr>
            <w:rStyle w:val="Hyperlink"/>
            <w:rFonts w:ascii="Aptos" w:hAnsi="Aptos" w:eastAsia="Aptos" w:cs="Aptos"/>
            <w:noProof w:val="0"/>
            <w:sz w:val="24"/>
            <w:szCs w:val="24"/>
            <w:lang w:val="en-GB"/>
          </w:rPr>
          <w:t>https://asana.com/resources/fiedlers-contingency-theory</w:t>
        </w:r>
      </w:hyperlink>
      <w:r w:rsidRPr="7D535E23" w:rsidR="54D6A7AC">
        <w:rPr>
          <w:rFonts w:ascii="Aptos" w:hAnsi="Aptos" w:eastAsia="Aptos" w:cs="Aptos"/>
          <w:noProof w:val="0"/>
          <w:sz w:val="24"/>
          <w:szCs w:val="24"/>
          <w:lang w:val="en-GB"/>
        </w:rPr>
        <w:t xml:space="preserve"> </w:t>
      </w:r>
    </w:p>
    <w:p w:rsidR="7D535E23" w:rsidP="7D535E23" w:rsidRDefault="7D535E23" w14:paraId="2C229412" w14:textId="1F6BEE78">
      <w:pPr>
        <w:pStyle w:val="Normal"/>
        <w:spacing w:line="360" w:lineRule="auto"/>
        <w:rPr>
          <w:rFonts w:ascii="Aptos" w:hAnsi="Aptos" w:eastAsia="Aptos" w:cs="Aptos"/>
          <w:noProof w:val="0"/>
          <w:sz w:val="24"/>
          <w:szCs w:val="24"/>
          <w:lang w:val="en-GB"/>
        </w:rPr>
      </w:pPr>
    </w:p>
    <w:p w:rsidR="1B37D23D" w:rsidP="7D535E23" w:rsidRDefault="1B37D23D" w14:paraId="61E9660E" w14:textId="6642DD03">
      <w:pPr>
        <w:pStyle w:val="Normal"/>
        <w:spacing w:line="360" w:lineRule="auto"/>
        <w:rPr>
          <w:rFonts w:ascii="Aptos" w:hAnsi="Aptos" w:eastAsia="Aptos" w:cs="Aptos"/>
          <w:noProof w:val="0"/>
          <w:sz w:val="24"/>
          <w:szCs w:val="24"/>
          <w:lang w:val="en-GB"/>
        </w:rPr>
      </w:pPr>
      <w:r w:rsidRPr="7D535E23" w:rsidR="1B37D23D">
        <w:rPr>
          <w:rFonts w:ascii="Aptos" w:hAnsi="Aptos" w:eastAsia="Aptos" w:cs="Aptos"/>
          <w:noProof w:val="0"/>
          <w:sz w:val="24"/>
          <w:szCs w:val="24"/>
          <w:lang w:val="en-GB"/>
        </w:rPr>
        <w:t xml:space="preserve">UWEX (2022) Triple Bottom Line. Available at: </w:t>
      </w:r>
    </w:p>
    <w:p w:rsidR="1B37D23D" w:rsidP="7D535E23" w:rsidRDefault="1B37D23D" w14:paraId="215DC3C7" w14:textId="79CBD136">
      <w:pPr>
        <w:spacing w:line="360" w:lineRule="auto"/>
      </w:pPr>
      <w:hyperlink r:id="Rccb8ed51403a4ae7">
        <w:r w:rsidRPr="7D535E23" w:rsidR="1B37D23D">
          <w:rPr>
            <w:rStyle w:val="Hyperlink"/>
            <w:rFonts w:ascii="Aptos" w:hAnsi="Aptos" w:eastAsia="Aptos" w:cs="Aptos"/>
            <w:noProof w:val="0"/>
            <w:sz w:val="24"/>
            <w:szCs w:val="24"/>
            <w:lang w:val="en-GB"/>
          </w:rPr>
          <w:t>https://uwex.wisconsin.edu/stories-news/triple-bottom-line/</w:t>
        </w:r>
      </w:hyperlink>
    </w:p>
    <w:p w:rsidR="7D535E23" w:rsidP="7D535E23" w:rsidRDefault="7D535E23" w14:paraId="5EB20493" w14:textId="098C6D73">
      <w:pPr>
        <w:spacing w:line="360" w:lineRule="auto"/>
        <w:rPr>
          <w:rFonts w:ascii="Aptos" w:hAnsi="Aptos" w:eastAsia="Aptos" w:cs="Aptos"/>
          <w:noProof w:val="0"/>
          <w:sz w:val="24"/>
          <w:szCs w:val="24"/>
          <w:lang w:val="en-GB"/>
        </w:rPr>
      </w:pPr>
    </w:p>
    <w:p w:rsidR="7D535E23" w:rsidP="7D535E23" w:rsidRDefault="7D535E23" w14:paraId="2B33C529" w14:textId="75A77644">
      <w:pPr>
        <w:pStyle w:val="Normal"/>
        <w:spacing w:line="360" w:lineRule="auto"/>
        <w:rPr>
          <w:rFonts w:ascii="Aptos" w:hAnsi="Aptos" w:eastAsia="Aptos" w:cs="Aptos"/>
          <w:noProof w:val="0"/>
          <w:sz w:val="24"/>
          <w:szCs w:val="24"/>
          <w:lang w:val="en-GB"/>
        </w:rPr>
      </w:pPr>
      <w:r w:rsidRPr="7D535E23" w:rsidR="7D535E23">
        <w:rPr>
          <w:rFonts w:ascii="Aptos" w:hAnsi="Aptos" w:eastAsia="Aptos" w:cs="Aptos"/>
          <w:noProof w:val="0"/>
          <w:sz w:val="24"/>
          <w:szCs w:val="24"/>
          <w:lang w:val="en-GB"/>
        </w:rPr>
        <w:t xml:space="preserve">A. </w:t>
      </w:r>
      <w:r w:rsidRPr="7D535E23" w:rsidR="1B37D23D">
        <w:rPr>
          <w:rFonts w:ascii="Aptos" w:hAnsi="Aptos" w:eastAsia="Aptos" w:cs="Aptos"/>
          <w:noProof w:val="0"/>
          <w:sz w:val="24"/>
          <w:szCs w:val="24"/>
          <w:lang w:val="en-GB"/>
        </w:rPr>
        <w:t xml:space="preserve">Carroll (1991) The Pyramid of corporate social responsibility: Toward the moral management of organizational stakeholders. </w:t>
      </w:r>
      <w:r w:rsidRPr="7D535E23" w:rsidR="33AD2061">
        <w:rPr>
          <w:rFonts w:ascii="Aptos" w:hAnsi="Aptos" w:eastAsia="Aptos" w:cs="Aptos"/>
          <w:noProof w:val="0"/>
          <w:sz w:val="24"/>
          <w:szCs w:val="24"/>
          <w:lang w:val="en-GB"/>
        </w:rPr>
        <w:t xml:space="preserve">Available at: </w:t>
      </w:r>
      <w:hyperlink r:id="R17c1ba8ae17f42c3">
        <w:r w:rsidRPr="7D535E23" w:rsidR="33AD2061">
          <w:rPr>
            <w:rStyle w:val="Hyperlink"/>
            <w:rFonts w:ascii="Aptos" w:hAnsi="Aptos" w:eastAsia="Aptos" w:cs="Aptos"/>
            <w:noProof w:val="0"/>
            <w:sz w:val="24"/>
            <w:szCs w:val="24"/>
            <w:lang w:val="en-GB"/>
          </w:rPr>
          <w:t>https://www.sciencedirect.com/science/article/abs/pii/000768139190005G</w:t>
        </w:r>
      </w:hyperlink>
      <w:r w:rsidRPr="7D535E23" w:rsidR="33AD2061">
        <w:rPr>
          <w:rFonts w:ascii="Aptos" w:hAnsi="Aptos" w:eastAsia="Aptos" w:cs="Aptos"/>
          <w:noProof w:val="0"/>
          <w:sz w:val="24"/>
          <w:szCs w:val="24"/>
          <w:lang w:val="en-GB"/>
        </w:rPr>
        <w:t xml:space="preserve"> (Accessed: </w:t>
      </w:r>
      <w:r w:rsidRPr="7D535E23" w:rsidR="533CCD9C">
        <w:rPr>
          <w:rFonts w:ascii="Aptos" w:hAnsi="Aptos" w:eastAsia="Aptos" w:cs="Aptos"/>
          <w:noProof w:val="0"/>
          <w:sz w:val="24"/>
          <w:szCs w:val="24"/>
          <w:lang w:val="en-GB"/>
        </w:rPr>
        <w:t>27</w:t>
      </w:r>
      <w:r w:rsidRPr="7D535E23" w:rsidR="533CCD9C">
        <w:rPr>
          <w:rFonts w:ascii="Aptos" w:hAnsi="Aptos" w:eastAsia="Aptos" w:cs="Aptos"/>
          <w:noProof w:val="0"/>
          <w:sz w:val="24"/>
          <w:szCs w:val="24"/>
          <w:vertAlign w:val="superscript"/>
          <w:lang w:val="en-GB"/>
        </w:rPr>
        <w:t>th</w:t>
      </w:r>
      <w:r w:rsidRPr="7D535E23" w:rsidR="533CCD9C">
        <w:rPr>
          <w:rFonts w:ascii="Aptos" w:hAnsi="Aptos" w:eastAsia="Aptos" w:cs="Aptos"/>
          <w:noProof w:val="0"/>
          <w:sz w:val="24"/>
          <w:szCs w:val="24"/>
          <w:lang w:val="en-GB"/>
        </w:rPr>
        <w:t xml:space="preserve"> April 2025)</w:t>
      </w:r>
    </w:p>
    <w:p w:rsidR="7D535E23" w:rsidP="7D535E23" w:rsidRDefault="7D535E23" w14:paraId="0F4E7D56" w14:textId="3EB047E0">
      <w:pPr>
        <w:pStyle w:val="Normal"/>
        <w:spacing w:line="360" w:lineRule="auto"/>
        <w:rPr>
          <w:rFonts w:ascii="Aptos" w:hAnsi="Aptos" w:eastAsia="Aptos" w:cs="Aptos"/>
          <w:noProof w:val="0"/>
          <w:sz w:val="24"/>
          <w:szCs w:val="24"/>
          <w:lang w:val="en-GB"/>
        </w:rPr>
      </w:pPr>
    </w:p>
    <w:p w:rsidR="784F0400" w:rsidP="7D535E23" w:rsidRDefault="784F0400" w14:paraId="0BFD1EA2" w14:textId="47017C64">
      <w:pPr>
        <w:pStyle w:val="Normal"/>
        <w:spacing w:line="360" w:lineRule="auto"/>
        <w:rPr>
          <w:rFonts w:ascii="Aptos" w:hAnsi="Aptos" w:eastAsia="Aptos" w:cs="Aptos"/>
          <w:noProof w:val="0"/>
          <w:sz w:val="24"/>
          <w:szCs w:val="24"/>
          <w:lang w:val="en-GB"/>
        </w:rPr>
      </w:pPr>
      <w:r w:rsidRPr="7D535E23" w:rsidR="784F0400">
        <w:rPr>
          <w:rFonts w:ascii="Aptos" w:hAnsi="Aptos" w:eastAsia="Aptos" w:cs="Aptos"/>
          <w:noProof w:val="0"/>
          <w:sz w:val="24"/>
          <w:szCs w:val="24"/>
          <w:lang w:val="en-GB"/>
        </w:rPr>
        <w:t xml:space="preserve">D. Besnard, G. Baxter (2003) Human Compensations for Undependable Systems. Available at: </w:t>
      </w:r>
      <w:hyperlink w:anchor="pf3" r:id="R55f45685250e45cc">
        <w:r w:rsidRPr="7D535E23" w:rsidR="784F0400">
          <w:rPr>
            <w:rStyle w:val="Hyperlink"/>
            <w:rFonts w:ascii="Aptos" w:hAnsi="Aptos" w:eastAsia="Aptos" w:cs="Aptos"/>
            <w:noProof w:val="0"/>
            <w:sz w:val="24"/>
            <w:szCs w:val="24"/>
            <w:lang w:val="en-GB"/>
          </w:rPr>
          <w:t>https://www.researchgate.net/publication/228877089_Human_compensations_for_undependable_systems#pf3</w:t>
        </w:r>
      </w:hyperlink>
      <w:r w:rsidRPr="7D535E23" w:rsidR="784F0400">
        <w:rPr>
          <w:rFonts w:ascii="Aptos" w:hAnsi="Aptos" w:eastAsia="Aptos" w:cs="Aptos"/>
          <w:noProof w:val="0"/>
          <w:sz w:val="24"/>
          <w:szCs w:val="24"/>
          <w:lang w:val="en-GB"/>
        </w:rPr>
        <w:t xml:space="preserve"> (Accessed: </w:t>
      </w:r>
      <w:r w:rsidRPr="7D535E23" w:rsidR="7510FA57">
        <w:rPr>
          <w:rFonts w:ascii="Aptos" w:hAnsi="Aptos" w:eastAsia="Aptos" w:cs="Aptos"/>
          <w:noProof w:val="0"/>
          <w:sz w:val="24"/>
          <w:szCs w:val="24"/>
          <w:lang w:val="en-GB"/>
        </w:rPr>
        <w:t>27</w:t>
      </w:r>
      <w:r w:rsidRPr="7D535E23" w:rsidR="7510FA57">
        <w:rPr>
          <w:rFonts w:ascii="Aptos" w:hAnsi="Aptos" w:eastAsia="Aptos" w:cs="Aptos"/>
          <w:noProof w:val="0"/>
          <w:sz w:val="24"/>
          <w:szCs w:val="24"/>
          <w:vertAlign w:val="superscript"/>
          <w:lang w:val="en-GB"/>
        </w:rPr>
        <w:t>th</w:t>
      </w:r>
      <w:r w:rsidRPr="7D535E23" w:rsidR="7510FA57">
        <w:rPr>
          <w:rFonts w:ascii="Aptos" w:hAnsi="Aptos" w:eastAsia="Aptos" w:cs="Aptos"/>
          <w:noProof w:val="0"/>
          <w:sz w:val="24"/>
          <w:szCs w:val="24"/>
          <w:lang w:val="en-GB"/>
        </w:rPr>
        <w:t xml:space="preserve"> April 2025)</w:t>
      </w:r>
    </w:p>
    <w:p w:rsidR="7D535E23" w:rsidP="7D535E23" w:rsidRDefault="7D535E23" w14:paraId="0D85F6F7" w14:textId="64B8AFF1">
      <w:pPr>
        <w:pStyle w:val="Normal"/>
        <w:spacing w:line="360" w:lineRule="auto"/>
        <w:rPr>
          <w:rFonts w:ascii="Aptos" w:hAnsi="Aptos" w:eastAsia="Aptos" w:cs="Aptos"/>
          <w:noProof w:val="0"/>
          <w:sz w:val="24"/>
          <w:szCs w:val="24"/>
          <w:lang w:val="en-GB"/>
        </w:rPr>
      </w:pPr>
    </w:p>
    <w:p w:rsidR="41CB5F5C" w:rsidP="7D535E23" w:rsidRDefault="41CB5F5C" w14:paraId="6024E18A" w14:textId="5CC679A2">
      <w:pPr>
        <w:pStyle w:val="Normal"/>
        <w:spacing w:line="360" w:lineRule="auto"/>
        <w:rPr>
          <w:rFonts w:ascii="Aptos" w:hAnsi="Aptos" w:eastAsia="Aptos" w:cs="Aptos"/>
          <w:noProof w:val="0"/>
          <w:sz w:val="24"/>
          <w:szCs w:val="24"/>
          <w:lang w:val="en-GB"/>
        </w:rPr>
      </w:pPr>
      <w:r w:rsidRPr="7D535E23" w:rsidR="41CB5F5C">
        <w:rPr>
          <w:rFonts w:ascii="Aptos" w:hAnsi="Aptos" w:eastAsia="Aptos" w:cs="Aptos"/>
          <w:noProof w:val="0"/>
          <w:sz w:val="24"/>
          <w:szCs w:val="24"/>
          <w:lang w:val="en-GB"/>
        </w:rPr>
        <w:t xml:space="preserve">D. Hillison (2002) Extending the risk process the manage opportunities. Available at: </w:t>
      </w:r>
      <w:hyperlink w:anchor=":~:text=Risk%20management%20involves%20proactive%20planning,effectively%20(Hillson%2C%202002)%20." r:id="Rbb54cab7f37641e1">
        <w:r w:rsidRPr="7D535E23" w:rsidR="41CB5F5C">
          <w:rPr>
            <w:rStyle w:val="Hyperlink"/>
            <w:rFonts w:ascii="Aptos" w:hAnsi="Aptos" w:eastAsia="Aptos" w:cs="Aptos"/>
            <w:noProof w:val="0"/>
            <w:sz w:val="24"/>
            <w:szCs w:val="24"/>
            <w:lang w:val="en-GB"/>
          </w:rPr>
          <w:t>https://www.researchgate.net/publication/222529551_Extending_the_risk_process_to_manage_opportunities#:~:text=Risk%20management%20involves%20proactive%20planning,effectively%20(Hillson%2C%202002)%20.</w:t>
        </w:r>
      </w:hyperlink>
      <w:r w:rsidRPr="7D535E23" w:rsidR="41CB5F5C">
        <w:rPr>
          <w:rFonts w:ascii="Aptos" w:hAnsi="Aptos" w:eastAsia="Aptos" w:cs="Aptos"/>
          <w:noProof w:val="0"/>
          <w:sz w:val="24"/>
          <w:szCs w:val="24"/>
          <w:lang w:val="en-GB"/>
        </w:rPr>
        <w:t xml:space="preserve"> (Accessed: </w:t>
      </w:r>
      <w:r w:rsidRPr="7D535E23" w:rsidR="4DBF30AB">
        <w:rPr>
          <w:rFonts w:ascii="Aptos" w:hAnsi="Aptos" w:eastAsia="Aptos" w:cs="Aptos"/>
          <w:noProof w:val="0"/>
          <w:sz w:val="24"/>
          <w:szCs w:val="24"/>
          <w:lang w:val="en-GB"/>
        </w:rPr>
        <w:t>27</w:t>
      </w:r>
      <w:r w:rsidRPr="7D535E23" w:rsidR="4DBF30AB">
        <w:rPr>
          <w:rFonts w:ascii="Aptos" w:hAnsi="Aptos" w:eastAsia="Aptos" w:cs="Aptos"/>
          <w:noProof w:val="0"/>
          <w:sz w:val="24"/>
          <w:szCs w:val="24"/>
          <w:vertAlign w:val="superscript"/>
          <w:lang w:val="en-GB"/>
        </w:rPr>
        <w:t>th</w:t>
      </w:r>
      <w:r w:rsidRPr="7D535E23" w:rsidR="4DBF30AB">
        <w:rPr>
          <w:rFonts w:ascii="Aptos" w:hAnsi="Aptos" w:eastAsia="Aptos" w:cs="Aptos"/>
          <w:noProof w:val="0"/>
          <w:sz w:val="24"/>
          <w:szCs w:val="24"/>
          <w:lang w:val="en-GB"/>
        </w:rPr>
        <w:t xml:space="preserve"> April 2025)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Gu/3DOGK+BweQ" int2:id="GLr1VU52">
      <int2:state int2:type="AugLoop_Text_Critique" int2:value="Rejected"/>
    </int2:textHash>
    <int2:textHash int2:hashCode="AjOTQeulYXQNCQ" int2:id="A1Sys6uh">
      <int2:state int2:type="AugLoop_Text_Critique" int2:value="Rejected"/>
    </int2:textHash>
    <int2:textHash int2:hashCode="fyD0+cVYkPnEvo" int2:id="Qf6fb4VJ">
      <int2:state int2:type="AugLoop_Text_Critique" int2:value="Rejected"/>
    </int2:textHash>
    <int2:textHash int2:hashCode="lsA8qY6wgM28o0" int2:id="tsRgEuSW">
      <int2:state int2:type="AugLoop_Text_Critique" int2:value="Rejected"/>
    </int2:textHash>
    <int2:textHash int2:hashCode="3e6pyxtAYuaEp7" int2:id="p6GIO763">
      <int2:state int2:type="AugLoop_Text_Critique" int2:value="Rejected"/>
    </int2:textHash>
    <int2:textHash int2:hashCode="1UA386mk61SCJ6" int2:id="XeeQPIea">
      <int2:state int2:type="AugLoop_Text_Critique" int2:value="Rejected"/>
    </int2:textHash>
    <int2:textHash int2:hashCode="6w2mE1zCNa8LZe" int2:id="EiO0l9wH">
      <int2:state int2:type="AugLoop_Text_Critique" int2:value="Rejected"/>
    </int2:textHash>
    <int2:textHash int2:hashCode="NaSDcSlNwnK50H" int2:id="vlAOFVpV">
      <int2:state int2:type="AugLoop_Text_Critique" int2:value="Rejected"/>
    </int2:textHash>
    <int2:textHash int2:hashCode="PtgIFxyKwkgMaU" int2:id="I7fcR3fq">
      <int2:state int2:type="AugLoop_Text_Critique" int2:value="Rejected"/>
    </int2:textHash>
    <int2:textHash int2:hashCode="48IwGsmbMy245p" int2:id="LFqwiqCW">
      <int2:state int2:type="AugLoop_Text_Critique" int2:value="Rejected"/>
    </int2:textHash>
    <int2:textHash int2:hashCode="RQNP2jkzLNkdP0" int2:id="PF4A9RuG">
      <int2:state int2:type="AugLoop_Text_Critique" int2:value="Rejected"/>
    </int2:textHash>
    <int2:textHash int2:hashCode="tRWtiqkhADwbr4" int2:id="OOWXA392">
      <int2:state int2:type="AugLoop_Text_Critique" int2:value="Rejected"/>
    </int2:textHash>
    <int2:textHash int2:hashCode="s0ftbSyXkFHIvU" int2:id="E0dmfaWI">
      <int2:state int2:type="AugLoop_Text_Critique" int2:value="Rejected"/>
    </int2:textHash>
    <int2:bookmark int2:bookmarkName="_Int_qmGQtZLg" int2:invalidationBookmarkName="" int2:hashCode="vTQ6RQCQf2J9Ff" int2:id="A4N7Evms">
      <int2:state int2:type="AugLoop_Text_Critique" int2:value="Rejected"/>
    </int2:bookmark>
    <int2:bookmark int2:bookmarkName="_Int_HIfWjBrn" int2:invalidationBookmarkName="" int2:hashCode="z19LlW/3Y6Qq2j" int2:id="CW9Xfv6O">
      <int2:state int2:type="AugLoop_Text_Critique" int2:value="Rejected"/>
    </int2:bookmark>
    <int2:bookmark int2:bookmarkName="_Int_giMtHsFr" int2:invalidationBookmarkName="" int2:hashCode="RhSMw7TSs6yAc/" int2:id="UndrxA4E">
      <int2:state int2:type="AugLoop_Text_Critique" int2:value="Rejected"/>
    </int2:bookmark>
    <int2:bookmark int2:bookmarkName="_Int_IyTCskuh" int2:invalidationBookmarkName="" int2:hashCode="iZz8Tjy3lEWFJ8" int2:id="TZR4CDO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6dbaa31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cd4267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946c46"/>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db50d81"/>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1">
    <w:nsid w:val="b1d16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6b9f0d5"/>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1627db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2dc41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d4819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646a2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5c6be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9f33b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91c2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5f90e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2c16e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13C991"/>
    <w:rsid w:val="00006EA9"/>
    <w:rsid w:val="008F99D1"/>
    <w:rsid w:val="00A83963"/>
    <w:rsid w:val="00CA9F8A"/>
    <w:rsid w:val="010ED721"/>
    <w:rsid w:val="014CB709"/>
    <w:rsid w:val="01B4158F"/>
    <w:rsid w:val="01B5BDF8"/>
    <w:rsid w:val="01D6F40A"/>
    <w:rsid w:val="01E7F11E"/>
    <w:rsid w:val="01FE9C8B"/>
    <w:rsid w:val="01FFF96D"/>
    <w:rsid w:val="025426CE"/>
    <w:rsid w:val="02DD0864"/>
    <w:rsid w:val="02EA57F5"/>
    <w:rsid w:val="0307022A"/>
    <w:rsid w:val="034EEED2"/>
    <w:rsid w:val="035315A7"/>
    <w:rsid w:val="03677859"/>
    <w:rsid w:val="037844CA"/>
    <w:rsid w:val="0428CAD2"/>
    <w:rsid w:val="04536DE0"/>
    <w:rsid w:val="04B382A3"/>
    <w:rsid w:val="04D92F56"/>
    <w:rsid w:val="04E09183"/>
    <w:rsid w:val="04E79A14"/>
    <w:rsid w:val="04F95A47"/>
    <w:rsid w:val="055A8388"/>
    <w:rsid w:val="0574E355"/>
    <w:rsid w:val="05931BAF"/>
    <w:rsid w:val="05A0420A"/>
    <w:rsid w:val="05D61AA9"/>
    <w:rsid w:val="05E8085A"/>
    <w:rsid w:val="05F9BFDE"/>
    <w:rsid w:val="0626E95D"/>
    <w:rsid w:val="06352EDD"/>
    <w:rsid w:val="0682103F"/>
    <w:rsid w:val="06F54016"/>
    <w:rsid w:val="074A88A1"/>
    <w:rsid w:val="075137F5"/>
    <w:rsid w:val="0763A350"/>
    <w:rsid w:val="076BC056"/>
    <w:rsid w:val="07D4F8C8"/>
    <w:rsid w:val="08054A24"/>
    <w:rsid w:val="08123A3F"/>
    <w:rsid w:val="081F2114"/>
    <w:rsid w:val="0849852C"/>
    <w:rsid w:val="087C50EA"/>
    <w:rsid w:val="087EBF6D"/>
    <w:rsid w:val="08D3BFE8"/>
    <w:rsid w:val="08E09139"/>
    <w:rsid w:val="08E2B647"/>
    <w:rsid w:val="08F01035"/>
    <w:rsid w:val="0929E61D"/>
    <w:rsid w:val="09316E65"/>
    <w:rsid w:val="098D56BB"/>
    <w:rsid w:val="099640E0"/>
    <w:rsid w:val="09A9B0D7"/>
    <w:rsid w:val="09B6A263"/>
    <w:rsid w:val="09B8EBAA"/>
    <w:rsid w:val="0A016D88"/>
    <w:rsid w:val="0B3D3E2B"/>
    <w:rsid w:val="0B45B803"/>
    <w:rsid w:val="0B45B803"/>
    <w:rsid w:val="0C14A2AA"/>
    <w:rsid w:val="0C1D16DC"/>
    <w:rsid w:val="0C65FCFF"/>
    <w:rsid w:val="0C6D63D7"/>
    <w:rsid w:val="0C8B6436"/>
    <w:rsid w:val="0C8FAEEC"/>
    <w:rsid w:val="0CB1D0B3"/>
    <w:rsid w:val="0CB2F612"/>
    <w:rsid w:val="0DA0A219"/>
    <w:rsid w:val="0DB6549A"/>
    <w:rsid w:val="0DCC8A75"/>
    <w:rsid w:val="0DEF6BE6"/>
    <w:rsid w:val="0E139BA1"/>
    <w:rsid w:val="0E14C9FA"/>
    <w:rsid w:val="0E589FF2"/>
    <w:rsid w:val="0E9BBA5D"/>
    <w:rsid w:val="0EB1A754"/>
    <w:rsid w:val="0EDEFF9A"/>
    <w:rsid w:val="0F3542FA"/>
    <w:rsid w:val="0FD013C0"/>
    <w:rsid w:val="0FFF683B"/>
    <w:rsid w:val="101E6ECC"/>
    <w:rsid w:val="101E6ECC"/>
    <w:rsid w:val="10B00718"/>
    <w:rsid w:val="10FD603E"/>
    <w:rsid w:val="11473B9B"/>
    <w:rsid w:val="117078F2"/>
    <w:rsid w:val="119DA0FB"/>
    <w:rsid w:val="119FB262"/>
    <w:rsid w:val="11B3B856"/>
    <w:rsid w:val="11C8D05C"/>
    <w:rsid w:val="11CEDA96"/>
    <w:rsid w:val="11E53EA1"/>
    <w:rsid w:val="1256D4CC"/>
    <w:rsid w:val="126455F8"/>
    <w:rsid w:val="129217FE"/>
    <w:rsid w:val="1292917B"/>
    <w:rsid w:val="12B994A8"/>
    <w:rsid w:val="12CCC46D"/>
    <w:rsid w:val="12D711F9"/>
    <w:rsid w:val="12FD3824"/>
    <w:rsid w:val="133FCBB3"/>
    <w:rsid w:val="13501482"/>
    <w:rsid w:val="13CEA4F3"/>
    <w:rsid w:val="141B3DA8"/>
    <w:rsid w:val="143640FC"/>
    <w:rsid w:val="14617499"/>
    <w:rsid w:val="14886788"/>
    <w:rsid w:val="14899778"/>
    <w:rsid w:val="148DD758"/>
    <w:rsid w:val="14B1E2BA"/>
    <w:rsid w:val="14D5AC33"/>
    <w:rsid w:val="14E990C4"/>
    <w:rsid w:val="153692F2"/>
    <w:rsid w:val="1560AAA8"/>
    <w:rsid w:val="15725CC9"/>
    <w:rsid w:val="15809675"/>
    <w:rsid w:val="15D59D0F"/>
    <w:rsid w:val="160ECC04"/>
    <w:rsid w:val="1614F097"/>
    <w:rsid w:val="1661CF8F"/>
    <w:rsid w:val="1688BE90"/>
    <w:rsid w:val="17259934"/>
    <w:rsid w:val="175A2426"/>
    <w:rsid w:val="176C1F94"/>
    <w:rsid w:val="177912DE"/>
    <w:rsid w:val="178217CF"/>
    <w:rsid w:val="178217CF"/>
    <w:rsid w:val="178BBE1A"/>
    <w:rsid w:val="17B1262F"/>
    <w:rsid w:val="17EB8E18"/>
    <w:rsid w:val="1804F263"/>
    <w:rsid w:val="18078828"/>
    <w:rsid w:val="189B0F58"/>
    <w:rsid w:val="18CB80E4"/>
    <w:rsid w:val="19025CE8"/>
    <w:rsid w:val="195AF918"/>
    <w:rsid w:val="19A8682B"/>
    <w:rsid w:val="1A13F486"/>
    <w:rsid w:val="1A570368"/>
    <w:rsid w:val="1AF33377"/>
    <w:rsid w:val="1AF80D43"/>
    <w:rsid w:val="1B09E09E"/>
    <w:rsid w:val="1B37D23D"/>
    <w:rsid w:val="1BA15DC9"/>
    <w:rsid w:val="1BAAF382"/>
    <w:rsid w:val="1BCB1A8A"/>
    <w:rsid w:val="1BCC72AB"/>
    <w:rsid w:val="1C13E12D"/>
    <w:rsid w:val="1C49ED2F"/>
    <w:rsid w:val="1C5992C7"/>
    <w:rsid w:val="1C781BD1"/>
    <w:rsid w:val="1C882248"/>
    <w:rsid w:val="1CA491AF"/>
    <w:rsid w:val="1CBF4430"/>
    <w:rsid w:val="1D2673A9"/>
    <w:rsid w:val="1D491D16"/>
    <w:rsid w:val="1D5EFD0B"/>
    <w:rsid w:val="1D8AC3D5"/>
    <w:rsid w:val="1DCA99B9"/>
    <w:rsid w:val="1DD5AA7D"/>
    <w:rsid w:val="1DDA51DF"/>
    <w:rsid w:val="1E3B2287"/>
    <w:rsid w:val="1E5D4C5B"/>
    <w:rsid w:val="1E7B9167"/>
    <w:rsid w:val="1EB750E3"/>
    <w:rsid w:val="1F065EA3"/>
    <w:rsid w:val="1F322A22"/>
    <w:rsid w:val="1F8957C6"/>
    <w:rsid w:val="1FFB50DC"/>
    <w:rsid w:val="20525032"/>
    <w:rsid w:val="20835293"/>
    <w:rsid w:val="20968FC8"/>
    <w:rsid w:val="209B0CE1"/>
    <w:rsid w:val="20A29518"/>
    <w:rsid w:val="20B0609D"/>
    <w:rsid w:val="210D2EB0"/>
    <w:rsid w:val="2115A1F7"/>
    <w:rsid w:val="211F87A3"/>
    <w:rsid w:val="215E4DF1"/>
    <w:rsid w:val="215EA960"/>
    <w:rsid w:val="219F5D36"/>
    <w:rsid w:val="21F19ADE"/>
    <w:rsid w:val="21F4E938"/>
    <w:rsid w:val="21F72C71"/>
    <w:rsid w:val="2237574B"/>
    <w:rsid w:val="2245A363"/>
    <w:rsid w:val="22782AA9"/>
    <w:rsid w:val="22B22E1A"/>
    <w:rsid w:val="22C65FAB"/>
    <w:rsid w:val="22C65FAB"/>
    <w:rsid w:val="22CFC6F7"/>
    <w:rsid w:val="22E98B09"/>
    <w:rsid w:val="22E9C697"/>
    <w:rsid w:val="23CE4799"/>
    <w:rsid w:val="23FCBC24"/>
    <w:rsid w:val="2443D37A"/>
    <w:rsid w:val="244597AD"/>
    <w:rsid w:val="244D20D7"/>
    <w:rsid w:val="24A00653"/>
    <w:rsid w:val="24D5685C"/>
    <w:rsid w:val="24D9B143"/>
    <w:rsid w:val="24EA44F7"/>
    <w:rsid w:val="25310FA2"/>
    <w:rsid w:val="257BB0FD"/>
    <w:rsid w:val="25AE3C9F"/>
    <w:rsid w:val="25DD4FF3"/>
    <w:rsid w:val="25E63A83"/>
    <w:rsid w:val="261053BD"/>
    <w:rsid w:val="2661B703"/>
    <w:rsid w:val="26647315"/>
    <w:rsid w:val="266FC70F"/>
    <w:rsid w:val="2673F097"/>
    <w:rsid w:val="26817357"/>
    <w:rsid w:val="26AB15D7"/>
    <w:rsid w:val="26BA6138"/>
    <w:rsid w:val="26F83D2A"/>
    <w:rsid w:val="2722FF8C"/>
    <w:rsid w:val="27570AC3"/>
    <w:rsid w:val="278896E2"/>
    <w:rsid w:val="278896E2"/>
    <w:rsid w:val="27B238EE"/>
    <w:rsid w:val="27B34040"/>
    <w:rsid w:val="27C71B18"/>
    <w:rsid w:val="27D17A5B"/>
    <w:rsid w:val="28628FF4"/>
    <w:rsid w:val="286B6445"/>
    <w:rsid w:val="2893BD2B"/>
    <w:rsid w:val="289C190E"/>
    <w:rsid w:val="28A3B8C8"/>
    <w:rsid w:val="28A3B8C8"/>
    <w:rsid w:val="28BE5350"/>
    <w:rsid w:val="28DCA9F7"/>
    <w:rsid w:val="2934E893"/>
    <w:rsid w:val="299B2EA5"/>
    <w:rsid w:val="29A88483"/>
    <w:rsid w:val="29DA9E5D"/>
    <w:rsid w:val="2A406762"/>
    <w:rsid w:val="2A438FB4"/>
    <w:rsid w:val="2A511280"/>
    <w:rsid w:val="2A6CFDDD"/>
    <w:rsid w:val="2AC567BC"/>
    <w:rsid w:val="2ACEDBBE"/>
    <w:rsid w:val="2AD399BA"/>
    <w:rsid w:val="2AD99C7E"/>
    <w:rsid w:val="2AF3896F"/>
    <w:rsid w:val="2B420655"/>
    <w:rsid w:val="2B644612"/>
    <w:rsid w:val="2B6B70A8"/>
    <w:rsid w:val="2B93D49B"/>
    <w:rsid w:val="2BEB0DCE"/>
    <w:rsid w:val="2C35BF35"/>
    <w:rsid w:val="2C47833E"/>
    <w:rsid w:val="2C69D9F8"/>
    <w:rsid w:val="2C969E18"/>
    <w:rsid w:val="2CF835E9"/>
    <w:rsid w:val="2D0E5D85"/>
    <w:rsid w:val="2D3A407E"/>
    <w:rsid w:val="2D646760"/>
    <w:rsid w:val="2D7F30E0"/>
    <w:rsid w:val="2D99E5C9"/>
    <w:rsid w:val="2DEF883B"/>
    <w:rsid w:val="2E302C26"/>
    <w:rsid w:val="2E36984B"/>
    <w:rsid w:val="2E5ACB2A"/>
    <w:rsid w:val="2E7513B1"/>
    <w:rsid w:val="2E8256AF"/>
    <w:rsid w:val="2F0C09E7"/>
    <w:rsid w:val="2F10A9FE"/>
    <w:rsid w:val="2F1553FF"/>
    <w:rsid w:val="2F15C71A"/>
    <w:rsid w:val="2F2ACBA9"/>
    <w:rsid w:val="2F2ACBA9"/>
    <w:rsid w:val="2F39F124"/>
    <w:rsid w:val="2F42EECA"/>
    <w:rsid w:val="2F954EDB"/>
    <w:rsid w:val="2FAB9B96"/>
    <w:rsid w:val="2FCEF9E2"/>
    <w:rsid w:val="2FEB86BF"/>
    <w:rsid w:val="30586077"/>
    <w:rsid w:val="307605FC"/>
    <w:rsid w:val="30EDB127"/>
    <w:rsid w:val="310FCDF5"/>
    <w:rsid w:val="311BE67C"/>
    <w:rsid w:val="31714CCC"/>
    <w:rsid w:val="31FDF861"/>
    <w:rsid w:val="32078DAE"/>
    <w:rsid w:val="32830770"/>
    <w:rsid w:val="328540A1"/>
    <w:rsid w:val="3289D319"/>
    <w:rsid w:val="32A468AC"/>
    <w:rsid w:val="32F84A47"/>
    <w:rsid w:val="3318B06C"/>
    <w:rsid w:val="3336B08A"/>
    <w:rsid w:val="339891AB"/>
    <w:rsid w:val="33AD2061"/>
    <w:rsid w:val="33BCBE89"/>
    <w:rsid w:val="33E06BA7"/>
    <w:rsid w:val="34090099"/>
    <w:rsid w:val="3416AD68"/>
    <w:rsid w:val="3419F1EE"/>
    <w:rsid w:val="344E9E04"/>
    <w:rsid w:val="3458024A"/>
    <w:rsid w:val="35311A29"/>
    <w:rsid w:val="353E8DCE"/>
    <w:rsid w:val="354286F2"/>
    <w:rsid w:val="35E0AC5A"/>
    <w:rsid w:val="35F984BA"/>
    <w:rsid w:val="3601C662"/>
    <w:rsid w:val="36938BF3"/>
    <w:rsid w:val="36AA536C"/>
    <w:rsid w:val="36C2B23E"/>
    <w:rsid w:val="36C47253"/>
    <w:rsid w:val="3726D3FA"/>
    <w:rsid w:val="37487F98"/>
    <w:rsid w:val="376643DB"/>
    <w:rsid w:val="376C1B18"/>
    <w:rsid w:val="377CAD7E"/>
    <w:rsid w:val="37B555BA"/>
    <w:rsid w:val="37E73EB6"/>
    <w:rsid w:val="38432F7A"/>
    <w:rsid w:val="3852873C"/>
    <w:rsid w:val="3864CB78"/>
    <w:rsid w:val="38B53786"/>
    <w:rsid w:val="38C4CDB1"/>
    <w:rsid w:val="393430FA"/>
    <w:rsid w:val="39F3409D"/>
    <w:rsid w:val="3A4802DF"/>
    <w:rsid w:val="3A505EB2"/>
    <w:rsid w:val="3A9EC00A"/>
    <w:rsid w:val="3B3C598C"/>
    <w:rsid w:val="3B6383FF"/>
    <w:rsid w:val="3B6C9082"/>
    <w:rsid w:val="3B77599A"/>
    <w:rsid w:val="3BF5908C"/>
    <w:rsid w:val="3BFDA39D"/>
    <w:rsid w:val="3C0EE03B"/>
    <w:rsid w:val="3C1B1E25"/>
    <w:rsid w:val="3C3C38CB"/>
    <w:rsid w:val="3C4AB45A"/>
    <w:rsid w:val="3C968899"/>
    <w:rsid w:val="3CB011F0"/>
    <w:rsid w:val="3D097FCD"/>
    <w:rsid w:val="3D1BC052"/>
    <w:rsid w:val="3D230E0A"/>
    <w:rsid w:val="3D312C63"/>
    <w:rsid w:val="3D5AA917"/>
    <w:rsid w:val="3DA94AE9"/>
    <w:rsid w:val="3DD9061D"/>
    <w:rsid w:val="3E29958E"/>
    <w:rsid w:val="3E646955"/>
    <w:rsid w:val="3E736EE2"/>
    <w:rsid w:val="3E736EE2"/>
    <w:rsid w:val="3E86C929"/>
    <w:rsid w:val="3E8E2746"/>
    <w:rsid w:val="3EE797DC"/>
    <w:rsid w:val="3EF01ED2"/>
    <w:rsid w:val="3F0339B9"/>
    <w:rsid w:val="3F0616AA"/>
    <w:rsid w:val="3FA3BB80"/>
    <w:rsid w:val="3FC04DDD"/>
    <w:rsid w:val="3FDE9E00"/>
    <w:rsid w:val="40009E2A"/>
    <w:rsid w:val="400B3FED"/>
    <w:rsid w:val="4013444D"/>
    <w:rsid w:val="40413CA1"/>
    <w:rsid w:val="4068F6E3"/>
    <w:rsid w:val="409A8A45"/>
    <w:rsid w:val="409B7264"/>
    <w:rsid w:val="40CD1534"/>
    <w:rsid w:val="40CD1534"/>
    <w:rsid w:val="40E7DFCF"/>
    <w:rsid w:val="4100A0B3"/>
    <w:rsid w:val="41A2D543"/>
    <w:rsid w:val="41AC6E68"/>
    <w:rsid w:val="41CB25EC"/>
    <w:rsid w:val="41CB5F5C"/>
    <w:rsid w:val="41DAE286"/>
    <w:rsid w:val="422753DC"/>
    <w:rsid w:val="42835BC5"/>
    <w:rsid w:val="42A72061"/>
    <w:rsid w:val="42B815C5"/>
    <w:rsid w:val="42C3C024"/>
    <w:rsid w:val="42D5F7B1"/>
    <w:rsid w:val="430C58B7"/>
    <w:rsid w:val="43327BF5"/>
    <w:rsid w:val="43450CFB"/>
    <w:rsid w:val="43A60B66"/>
    <w:rsid w:val="43B4507E"/>
    <w:rsid w:val="43C64CDE"/>
    <w:rsid w:val="43D8C06D"/>
    <w:rsid w:val="43EF1F3A"/>
    <w:rsid w:val="44509BE6"/>
    <w:rsid w:val="446E4712"/>
    <w:rsid w:val="44A9EF0A"/>
    <w:rsid w:val="44A9EF0A"/>
    <w:rsid w:val="44E614ED"/>
    <w:rsid w:val="45135BB8"/>
    <w:rsid w:val="455BD31C"/>
    <w:rsid w:val="45708C3B"/>
    <w:rsid w:val="45CC9DE5"/>
    <w:rsid w:val="45E1FFB6"/>
    <w:rsid w:val="45ED1043"/>
    <w:rsid w:val="46481253"/>
    <w:rsid w:val="4667493F"/>
    <w:rsid w:val="4675835D"/>
    <w:rsid w:val="469CA80D"/>
    <w:rsid w:val="46B17AB9"/>
    <w:rsid w:val="46D14433"/>
    <w:rsid w:val="470F6FC0"/>
    <w:rsid w:val="47523ADE"/>
    <w:rsid w:val="47AB90F8"/>
    <w:rsid w:val="47CA19DE"/>
    <w:rsid w:val="47DA036E"/>
    <w:rsid w:val="47F23696"/>
    <w:rsid w:val="47F478F7"/>
    <w:rsid w:val="4834C02E"/>
    <w:rsid w:val="48372C00"/>
    <w:rsid w:val="483E533D"/>
    <w:rsid w:val="485D1BA1"/>
    <w:rsid w:val="486B4F28"/>
    <w:rsid w:val="48700009"/>
    <w:rsid w:val="48A0AD12"/>
    <w:rsid w:val="491F5F63"/>
    <w:rsid w:val="492D3FB7"/>
    <w:rsid w:val="4968259C"/>
    <w:rsid w:val="4995F64F"/>
    <w:rsid w:val="49A6B543"/>
    <w:rsid w:val="49C7122B"/>
    <w:rsid w:val="4A597715"/>
    <w:rsid w:val="4A722AC0"/>
    <w:rsid w:val="4A793ABE"/>
    <w:rsid w:val="4A8DF175"/>
    <w:rsid w:val="4ABDEA1C"/>
    <w:rsid w:val="4AE2F364"/>
    <w:rsid w:val="4B040CC9"/>
    <w:rsid w:val="4B7C3A8B"/>
    <w:rsid w:val="4B8BC940"/>
    <w:rsid w:val="4BAA4614"/>
    <w:rsid w:val="4C2F4935"/>
    <w:rsid w:val="4C3F9855"/>
    <w:rsid w:val="4C46F08D"/>
    <w:rsid w:val="4C4DA97B"/>
    <w:rsid w:val="4C523DC3"/>
    <w:rsid w:val="4C56E7A1"/>
    <w:rsid w:val="4C56E7A1"/>
    <w:rsid w:val="4D04B1A3"/>
    <w:rsid w:val="4D59A710"/>
    <w:rsid w:val="4D764841"/>
    <w:rsid w:val="4D810303"/>
    <w:rsid w:val="4DBF30AB"/>
    <w:rsid w:val="4E550133"/>
    <w:rsid w:val="4ED1D218"/>
    <w:rsid w:val="4EEF5558"/>
    <w:rsid w:val="4F012819"/>
    <w:rsid w:val="4F0B5E8F"/>
    <w:rsid w:val="4F1F2D6C"/>
    <w:rsid w:val="4FD458BE"/>
    <w:rsid w:val="4FE55C82"/>
    <w:rsid w:val="5064C5BA"/>
    <w:rsid w:val="50A5CA8D"/>
    <w:rsid w:val="50BAD518"/>
    <w:rsid w:val="50CBDC59"/>
    <w:rsid w:val="50D478D8"/>
    <w:rsid w:val="50E598C7"/>
    <w:rsid w:val="5107B44B"/>
    <w:rsid w:val="51186052"/>
    <w:rsid w:val="517B2D62"/>
    <w:rsid w:val="5192B944"/>
    <w:rsid w:val="51976977"/>
    <w:rsid w:val="51AFED75"/>
    <w:rsid w:val="51D071D4"/>
    <w:rsid w:val="52093B5D"/>
    <w:rsid w:val="525C0B4E"/>
    <w:rsid w:val="526ADE6A"/>
    <w:rsid w:val="52735A09"/>
    <w:rsid w:val="52BE6037"/>
    <w:rsid w:val="531700EE"/>
    <w:rsid w:val="5329E60A"/>
    <w:rsid w:val="533CCD9C"/>
    <w:rsid w:val="5346B7D3"/>
    <w:rsid w:val="53B02A30"/>
    <w:rsid w:val="53BC82CC"/>
    <w:rsid w:val="54167C08"/>
    <w:rsid w:val="541C1D37"/>
    <w:rsid w:val="542AF8EF"/>
    <w:rsid w:val="5433E608"/>
    <w:rsid w:val="546043BD"/>
    <w:rsid w:val="546F439E"/>
    <w:rsid w:val="548811FF"/>
    <w:rsid w:val="548DDC73"/>
    <w:rsid w:val="54A92204"/>
    <w:rsid w:val="54D6A7AC"/>
    <w:rsid w:val="54E2E3FE"/>
    <w:rsid w:val="54F094CE"/>
    <w:rsid w:val="55320965"/>
    <w:rsid w:val="5596EB50"/>
    <w:rsid w:val="55E94FBD"/>
    <w:rsid w:val="55FE0F32"/>
    <w:rsid w:val="563FC9E9"/>
    <w:rsid w:val="564401F1"/>
    <w:rsid w:val="566FCE29"/>
    <w:rsid w:val="56710F0E"/>
    <w:rsid w:val="569733E0"/>
    <w:rsid w:val="56E13436"/>
    <w:rsid w:val="56E89EBE"/>
    <w:rsid w:val="5736F544"/>
    <w:rsid w:val="5770C28D"/>
    <w:rsid w:val="5867EF16"/>
    <w:rsid w:val="58C8E81E"/>
    <w:rsid w:val="590C2CB4"/>
    <w:rsid w:val="593CF2A6"/>
    <w:rsid w:val="594CA9DF"/>
    <w:rsid w:val="5962BDBE"/>
    <w:rsid w:val="5969E4EB"/>
    <w:rsid w:val="596E96EA"/>
    <w:rsid w:val="59FFE6AB"/>
    <w:rsid w:val="5A6362CC"/>
    <w:rsid w:val="5A6362CC"/>
    <w:rsid w:val="5A6F7B6A"/>
    <w:rsid w:val="5A82B752"/>
    <w:rsid w:val="5B28202C"/>
    <w:rsid w:val="5B49F1D0"/>
    <w:rsid w:val="5B49F1D0"/>
    <w:rsid w:val="5B7DBBB9"/>
    <w:rsid w:val="5BA3D9CB"/>
    <w:rsid w:val="5C15EF3A"/>
    <w:rsid w:val="5C7AEA44"/>
    <w:rsid w:val="5C9CCAC8"/>
    <w:rsid w:val="5CC099E7"/>
    <w:rsid w:val="5CD00796"/>
    <w:rsid w:val="5CFCC255"/>
    <w:rsid w:val="5D0A147C"/>
    <w:rsid w:val="5D61CE6D"/>
    <w:rsid w:val="5DAFCE11"/>
    <w:rsid w:val="5DB0E8A8"/>
    <w:rsid w:val="5E0161BA"/>
    <w:rsid w:val="5E258899"/>
    <w:rsid w:val="5F4F6C5A"/>
    <w:rsid w:val="5F921059"/>
    <w:rsid w:val="60517388"/>
    <w:rsid w:val="605245E1"/>
    <w:rsid w:val="605245E1"/>
    <w:rsid w:val="605834A0"/>
    <w:rsid w:val="607AFB2A"/>
    <w:rsid w:val="60C814C7"/>
    <w:rsid w:val="60D84E6E"/>
    <w:rsid w:val="60FC519B"/>
    <w:rsid w:val="618DA7D6"/>
    <w:rsid w:val="619211B4"/>
    <w:rsid w:val="61991A82"/>
    <w:rsid w:val="61ADEC11"/>
    <w:rsid w:val="624939C4"/>
    <w:rsid w:val="624B8EC6"/>
    <w:rsid w:val="626E821A"/>
    <w:rsid w:val="62726B43"/>
    <w:rsid w:val="628014E2"/>
    <w:rsid w:val="6330F04A"/>
    <w:rsid w:val="6330F04A"/>
    <w:rsid w:val="6368F84C"/>
    <w:rsid w:val="6374267B"/>
    <w:rsid w:val="6384D0E0"/>
    <w:rsid w:val="642E2EF8"/>
    <w:rsid w:val="64320D9A"/>
    <w:rsid w:val="644AA3FA"/>
    <w:rsid w:val="644E4E91"/>
    <w:rsid w:val="648DD57F"/>
    <w:rsid w:val="64BD7E60"/>
    <w:rsid w:val="64BE213B"/>
    <w:rsid w:val="64DE1165"/>
    <w:rsid w:val="64F16815"/>
    <w:rsid w:val="652C9A1B"/>
    <w:rsid w:val="653B23DF"/>
    <w:rsid w:val="655EB7E7"/>
    <w:rsid w:val="65B592AB"/>
    <w:rsid w:val="65C8CE16"/>
    <w:rsid w:val="65F20F90"/>
    <w:rsid w:val="662517FD"/>
    <w:rsid w:val="663F987E"/>
    <w:rsid w:val="666F46F6"/>
    <w:rsid w:val="6678966F"/>
    <w:rsid w:val="66CD7AAD"/>
    <w:rsid w:val="66F8412A"/>
    <w:rsid w:val="67398A5E"/>
    <w:rsid w:val="674388E3"/>
    <w:rsid w:val="6816C374"/>
    <w:rsid w:val="687C4F55"/>
    <w:rsid w:val="68E11951"/>
    <w:rsid w:val="68E5D022"/>
    <w:rsid w:val="691792C9"/>
    <w:rsid w:val="69212392"/>
    <w:rsid w:val="692B7662"/>
    <w:rsid w:val="69363D6F"/>
    <w:rsid w:val="69677935"/>
    <w:rsid w:val="69D7E2A8"/>
    <w:rsid w:val="69DF752E"/>
    <w:rsid w:val="6A16AC1A"/>
    <w:rsid w:val="6A16AC1A"/>
    <w:rsid w:val="6AC85395"/>
    <w:rsid w:val="6AE082AB"/>
    <w:rsid w:val="6AF89B75"/>
    <w:rsid w:val="6B081554"/>
    <w:rsid w:val="6B3B9169"/>
    <w:rsid w:val="6B6F6774"/>
    <w:rsid w:val="6B9E8EE0"/>
    <w:rsid w:val="6BBA443C"/>
    <w:rsid w:val="6BF039C9"/>
    <w:rsid w:val="6C269A36"/>
    <w:rsid w:val="6C75AD30"/>
    <w:rsid w:val="6CC97BAC"/>
    <w:rsid w:val="6CCC5884"/>
    <w:rsid w:val="6CCD076E"/>
    <w:rsid w:val="6CE78EA6"/>
    <w:rsid w:val="6CF636CD"/>
    <w:rsid w:val="6D034522"/>
    <w:rsid w:val="6DA07E41"/>
    <w:rsid w:val="6DAF9824"/>
    <w:rsid w:val="6DB090A8"/>
    <w:rsid w:val="6DCDF125"/>
    <w:rsid w:val="6E60BF16"/>
    <w:rsid w:val="6EB8DFBF"/>
    <w:rsid w:val="6EE86BCD"/>
    <w:rsid w:val="6F5465A8"/>
    <w:rsid w:val="6F5B09FD"/>
    <w:rsid w:val="6F711E25"/>
    <w:rsid w:val="6F86DFBD"/>
    <w:rsid w:val="6F86DFBD"/>
    <w:rsid w:val="6FF230AD"/>
    <w:rsid w:val="6FF31519"/>
    <w:rsid w:val="701F00F4"/>
    <w:rsid w:val="7036F9A9"/>
    <w:rsid w:val="70836603"/>
    <w:rsid w:val="70BFF709"/>
    <w:rsid w:val="70C9A3C9"/>
    <w:rsid w:val="711714D4"/>
    <w:rsid w:val="7162708B"/>
    <w:rsid w:val="71AE7210"/>
    <w:rsid w:val="71B17177"/>
    <w:rsid w:val="71C38F85"/>
    <w:rsid w:val="71E61EAD"/>
    <w:rsid w:val="72118372"/>
    <w:rsid w:val="722AF812"/>
    <w:rsid w:val="726BBD86"/>
    <w:rsid w:val="727EF496"/>
    <w:rsid w:val="7362E3E5"/>
    <w:rsid w:val="73C988C2"/>
    <w:rsid w:val="7413C991"/>
    <w:rsid w:val="7451E27B"/>
    <w:rsid w:val="74617068"/>
    <w:rsid w:val="748054DE"/>
    <w:rsid w:val="74908693"/>
    <w:rsid w:val="74E5093B"/>
    <w:rsid w:val="7510FA57"/>
    <w:rsid w:val="7555BE92"/>
    <w:rsid w:val="75B6AE77"/>
    <w:rsid w:val="75CA3606"/>
    <w:rsid w:val="75F33FE3"/>
    <w:rsid w:val="760CF7C4"/>
    <w:rsid w:val="765581EA"/>
    <w:rsid w:val="767B6C95"/>
    <w:rsid w:val="769E5297"/>
    <w:rsid w:val="76ACA3AE"/>
    <w:rsid w:val="76F75415"/>
    <w:rsid w:val="76FBD8FB"/>
    <w:rsid w:val="770CAC11"/>
    <w:rsid w:val="771B9A3B"/>
    <w:rsid w:val="774E78D1"/>
    <w:rsid w:val="7756F198"/>
    <w:rsid w:val="77C84268"/>
    <w:rsid w:val="784F0400"/>
    <w:rsid w:val="785DB9D7"/>
    <w:rsid w:val="78843653"/>
    <w:rsid w:val="78DF234F"/>
    <w:rsid w:val="78E47358"/>
    <w:rsid w:val="793FDECF"/>
    <w:rsid w:val="79AAD971"/>
    <w:rsid w:val="7A05B21F"/>
    <w:rsid w:val="7AABE2C3"/>
    <w:rsid w:val="7AF7F7FC"/>
    <w:rsid w:val="7B4EFE9B"/>
    <w:rsid w:val="7B54E713"/>
    <w:rsid w:val="7B73565E"/>
    <w:rsid w:val="7B76CC88"/>
    <w:rsid w:val="7BA04222"/>
    <w:rsid w:val="7BA4822B"/>
    <w:rsid w:val="7BBFF9AC"/>
    <w:rsid w:val="7C0FF99A"/>
    <w:rsid w:val="7C464536"/>
    <w:rsid w:val="7C7A5AC8"/>
    <w:rsid w:val="7CA16BDE"/>
    <w:rsid w:val="7D1BE630"/>
    <w:rsid w:val="7D535E23"/>
    <w:rsid w:val="7D7287CF"/>
    <w:rsid w:val="7D85CC28"/>
    <w:rsid w:val="7D8BA80A"/>
    <w:rsid w:val="7DA0FFC8"/>
    <w:rsid w:val="7DC1BA8B"/>
    <w:rsid w:val="7E131220"/>
    <w:rsid w:val="7E2EC360"/>
    <w:rsid w:val="7E4ABAC1"/>
    <w:rsid w:val="7E5627E0"/>
    <w:rsid w:val="7E67553B"/>
    <w:rsid w:val="7E71E72D"/>
    <w:rsid w:val="7E8D40DB"/>
    <w:rsid w:val="7F080E06"/>
    <w:rsid w:val="7F0E77EF"/>
    <w:rsid w:val="7F12B6F1"/>
    <w:rsid w:val="7F7CC590"/>
    <w:rsid w:val="7F853AFB"/>
    <w:rsid w:val="7F8C6EF0"/>
    <w:rsid w:val="7F9E8EA7"/>
    <w:rsid w:val="7F9EADBC"/>
    <w:rsid w:val="7FF387AF"/>
    <w:rsid w:val="7FF387AF"/>
    <w:rsid w:val="7FFAD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3C991"/>
  <w15:chartTrackingRefBased/>
  <w15:docId w15:val="{4C7D30B8-23D6-4A9A-B6C5-6A0DA84C27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2830770"/>
    <w:pPr>
      <w:spacing/>
      <w:ind w:left="720"/>
      <w:contextualSpacing/>
    </w:pPr>
  </w:style>
  <w:style w:type="character" w:styleId="Hyperlink">
    <w:uiPriority w:val="99"/>
    <w:name w:val="Hyperlink"/>
    <w:basedOn w:val="DefaultParagraphFont"/>
    <w:unhideWhenUsed/>
    <w:rsid w:val="3283077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5cb34850aae4dbb" /><Relationship Type="http://schemas.microsoft.com/office/2020/10/relationships/intelligence" Target="/word/intelligence2.xml" Id="R94ecee555de84fb4" /><Relationship Type="http://schemas.openxmlformats.org/officeDocument/2006/relationships/hyperlink" Target="https://www.researchgate.net/publication/366833945_The_Impact_of_Sensory_Branding_on_Tourist_Experience" TargetMode="External" Id="R64fa12eec64d484f" /><Relationship Type="http://schemas.openxmlformats.org/officeDocument/2006/relationships/hyperlink" Target="https://evirtual.upra.ao/examples/biblioteca/content/files/Cottrell,%20Stella%20-%20Study%20skills%20for%20success_%20Personal%20development%20and%20employability-Palgrave%20(2015).pdf" TargetMode="External" Id="Rf8bbecabb0894ae6" /><Relationship Type="http://schemas.openxmlformats.org/officeDocument/2006/relationships/hyperlink" Target="https://librarysearch.uwtsd.ac.uk/discovery/fulldisplay?docid=alma99100119858402421&amp;context=L&amp;vid=44WHELF_UWTSD:44WHELF_UWTSD_VU1&amp;lang=en&amp;search_scope=MyInst_and_CI&amp;adaptor=Local%20Search%20Engine&amp;tab=Everything&amp;query=any,contains,Saunders,%20Lewis,%20and%20Thornhill%20(2016)&amp;offset=0" TargetMode="External" Id="R7ad408b602d04852" /><Relationship Type="http://schemas.openxmlformats.org/officeDocument/2006/relationships/hyperlink" Target="https://librarysearch.uwtsd.ac.uk/discovery/fulldisplay?docid=cdi_crossref_primary_10_1108_ICT_12_2020_0115&amp;context=PC&amp;vid=44WHELF_UWTSD:44WHELF_UWTSD_VU1&amp;lang=en&amp;search_scope=MyInst_and_CI&amp;adaptor=Primo%20Central&amp;tab=Everything&amp;query=any,contains,Kirkpatrick%27s%20Evaluation%20Model%20(1959)&amp;offset=0" TargetMode="External" Id="R74216104405a47d6" /><Relationship Type="http://schemas.openxmlformats.org/officeDocument/2006/relationships/hyperlink" Target="http://ndl.ethernet.edu.et/handle/123456789/40036" TargetMode="External" Id="R9a469d2584874806" /><Relationship Type="http://schemas.openxmlformats.org/officeDocument/2006/relationships/hyperlink" Target="https://www.researchgate.net/publication/227912498_Another_Mission_Impossible_Planning_and_Preparing_for_Crisis" TargetMode="External" Id="R5984f6eef49d4657" /><Relationship Type="http://schemas.openxmlformats.org/officeDocument/2006/relationships/hyperlink" Target="https://www.appvizer.co.uk/magazine/operations/project-management/asana-vs-trello" TargetMode="External" Id="R2742b711c02b44a2" /><Relationship Type="http://schemas.openxmlformats.org/officeDocument/2006/relationships/hyperlink" Target="https://reflection.ed.ac.uk/reflectors-toolkit/reflecting-on-experience/gibbs-reflective-cycle" TargetMode="External" Id="R70ae4e2cf1b34b4e" /><Relationship Type="http://schemas.openxmlformats.org/officeDocument/2006/relationships/hyperlink" Target="https://www.sciencedirect.com/science/article/pii/S0263786323000583" TargetMode="External" Id="R69f2688ffce547cc" /><Relationship Type="http://schemas.openxmlformats.org/officeDocument/2006/relationships/hyperlink" Target="https://www.yorb.tech/the-importance-of-backup-systems-in-business-continuity-planning" TargetMode="External" Id="R93ca6cbe61e34810" /><Relationship Type="http://schemas.openxmlformats.org/officeDocument/2006/relationships/hyperlink" Target="https://hr.mit.edu/learning-topics/teams/articles/stages-development" TargetMode="External" Id="Re31c6ee4215e45da" /><Relationship Type="http://schemas.openxmlformats.org/officeDocument/2006/relationships/hyperlink" Target="https://librarysearch.uwtsd.ac.uk/discovery/fulldisplay?docid=cdi_proquest_journals_860229303&amp;context=PC&amp;vid=44WHELF_UWTSD:44WHELF_UWTSD_VU1&amp;lang=en&amp;search_scope=MyInst_and_CI&amp;adaptor=Primo%20Central&amp;tab=Everything&amp;query=any,contains,tuckman%201965&amp;offset=0" TargetMode="External" Id="Rcfd29799428640ec" /><Relationship Type="http://schemas.openxmlformats.org/officeDocument/2006/relationships/hyperlink" Target="https://workshopbank.com/forming-storming-norming-performing-workshop" TargetMode="External" Id="Ra6a0601bc14b4bfb" /><Relationship Type="http://schemas.openxmlformats.org/officeDocument/2006/relationships/hyperlink" Target="https://hbr.org/1998/07/welcome-to-the-experience-economy" TargetMode="External" Id="R3c87fbd1a54a4aef" /><Relationship Type="http://schemas.openxmlformats.org/officeDocument/2006/relationships/hyperlink" Target="https://journals.sagepub.com/doi/10.1177/10963480241251450?icid=int.sj-abstract.citing-articles.6" TargetMode="External" Id="R147f8bcb62af46fd" /><Relationship Type="http://schemas.openxmlformats.org/officeDocument/2006/relationships/hyperlink" Target="https://www.belbin.com/about/belbin-team-roles" TargetMode="External" Id="Rf9adafb9bcb243dd" /><Relationship Type="http://schemas.openxmlformats.org/officeDocument/2006/relationships/hyperlink" Target="https://onlinelibrary.wiley.com/doi/10.1111/j.1468-5973.2006.00482.x" TargetMode="External" Id="Ra717e03856054c8d" /><Relationship Type="http://schemas.openxmlformats.org/officeDocument/2006/relationships/hyperlink" Target="https://asana.com/resources/fiedlers-contingency-theory" TargetMode="External" Id="R3f5bdd54e7954a5f" /><Relationship Type="http://schemas.openxmlformats.org/officeDocument/2006/relationships/hyperlink" Target="https://uwex.wisconsin.edu/stories-news/triple-bottom-line/" TargetMode="External" Id="Rccb8ed51403a4ae7" /><Relationship Type="http://schemas.openxmlformats.org/officeDocument/2006/relationships/hyperlink" Target="https://www.sciencedirect.com/science/article/abs/pii/000768139190005G" TargetMode="External" Id="R17c1ba8ae17f42c3" /><Relationship Type="http://schemas.openxmlformats.org/officeDocument/2006/relationships/hyperlink" Target="https://www.researchgate.net/publication/228877089_Human_compensations_for_undependable_systems" TargetMode="External" Id="R55f45685250e45cc" /><Relationship Type="http://schemas.openxmlformats.org/officeDocument/2006/relationships/hyperlink" Target="https://www.researchgate.net/publication/222529551_Extending_the_risk_process_to_manage_opportunities" TargetMode="External" Id="Rbb54cab7f37641e1" /><Relationship Type="http://schemas.openxmlformats.org/officeDocument/2006/relationships/hyperlink" Target="https://librarysearch.uwtsd.ac.uk/discovery/fulldisplay?docid=cdi_proquest_journals_1811906156&amp;context=PC&amp;vid=44WHELF_UWTSD:44WHELF_UWTSD_VU1&amp;lang=en&amp;search_scope=MyInst_and_CI&amp;adaptor=Primo%20Central&amp;tab=Everything&amp;query=any,contains,qualitative%20and%20quantitative%20analysis&amp;offset=0" TargetMode="External" Id="Rb73c4afc2bcb4f94" /><Relationship Type="http://schemas.openxmlformats.org/officeDocument/2006/relationships/hyperlink" Target="https://librarysearch.uwtsd.ac.uk/discovery/fulldisplay?docid=cdi_proquest_journals_1788253622&amp;context=PC&amp;vid=44WHELF_UWTSD:44WHELF_UWTSD_VU1&amp;lang=en&amp;search_scope=MyInst_and_CI&amp;adaptor=Primo%20Central&amp;tab=Everything&amp;query=any,contains,what%20is%20kolb%20experiential%20learning%20cycle&amp;offset=0" TargetMode="External" Id="R6c84710a80f64e7e" /><Relationship Type="http://schemas.openxmlformats.org/officeDocument/2006/relationships/hyperlink" Target="https://www.bitesizelearning.co.uk/resources/hackman-model-team-effectiveness" TargetMode="External" Id="R6beffbac2a0d40c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Scriven (2206730)</dc:creator>
  <keywords/>
  <dc:description/>
  <lastModifiedBy>Ethan Scriven (2206730)</lastModifiedBy>
  <revision>8</revision>
  <dcterms:created xsi:type="dcterms:W3CDTF">2025-04-22T13:14:19.5771840Z</dcterms:created>
  <dcterms:modified xsi:type="dcterms:W3CDTF">2025-05-05T13:39:24.8870087Z</dcterms:modified>
</coreProperties>
</file>