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9F030B" w14:textId="77777777" w:rsidR="00D71A51" w:rsidRPr="007307CA" w:rsidRDefault="00D71A51" w:rsidP="007307CA">
      <w:pPr>
        <w:spacing w:before="100" w:beforeAutospacing="1" w:after="100" w:afterAutospacing="1" w:line="240" w:lineRule="auto"/>
        <w:ind w:left="360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7307CA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Sole Trader (Self-Employed)</w:t>
      </w:r>
    </w:p>
    <w:p w14:paraId="3544C1D8" w14:textId="77777777" w:rsidR="00D71A51" w:rsidRPr="00D71A51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Description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You are the sole owner of your business and have full control. The business is not a separate legal entity from you.</w:t>
      </w:r>
    </w:p>
    <w:p w14:paraId="29CD5742" w14:textId="77777777" w:rsidR="00D71A51" w:rsidRPr="00D71A51" w:rsidRDefault="00D71A51" w:rsidP="007307CA">
      <w:pPr>
        <w:spacing w:before="100" w:beforeAutospacing="1" w:after="100" w:afterAutospacing="1" w:line="240" w:lineRule="auto"/>
        <w:ind w:left="108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Simple to set up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Minimal paperwork and costs involved.</w:t>
      </w:r>
    </w:p>
    <w:p w14:paraId="45994602" w14:textId="77777777" w:rsidR="00D71A51" w:rsidRPr="00D71A51" w:rsidRDefault="00D71A51" w:rsidP="007307CA">
      <w:pPr>
        <w:spacing w:before="100" w:beforeAutospacing="1" w:after="100" w:afterAutospacing="1" w:line="240" w:lineRule="auto"/>
        <w:ind w:left="108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Full control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You're the decision-maker.</w:t>
      </w:r>
    </w:p>
    <w:p w14:paraId="241F9C0F" w14:textId="77777777" w:rsidR="00D71A51" w:rsidRPr="00D71A51" w:rsidRDefault="00D71A51" w:rsidP="007307CA">
      <w:pPr>
        <w:spacing w:before="100" w:beforeAutospacing="1" w:after="100" w:afterAutospacing="1" w:line="240" w:lineRule="auto"/>
        <w:ind w:left="108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Low operational costs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No need for formal business accounts or board meetings.</w:t>
      </w:r>
    </w:p>
    <w:p w14:paraId="6BB2C36A" w14:textId="77777777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Unlimited liability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If the business fails or is sued, your personal assets (home, savings) could be at risk </w:t>
      </w:r>
    </w:p>
    <w:p w14:paraId="43FF9CCA" w14:textId="77777777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Limited growth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Difficulty in raising capital and scaling.</w:t>
      </w:r>
    </w:p>
    <w:p w14:paraId="402EBEC9" w14:textId="3B5D66A0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Tax rates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Taxed as personal income, which can be higher than</w:t>
      </w:r>
      <w:r w:rsidR="00C9210D" w:rsidRPr="007307CA">
        <w:rPr>
          <w:rFonts w:ascii="Times New Roman" w:hAnsi="Times New Roman" w:cs="Times New Roman"/>
          <w:color w:val="000000"/>
          <w:kern w:val="0"/>
          <w:lang w:val="ru-RU"/>
          <w14:ligatures w14:val="none"/>
        </w:rPr>
        <w:t xml:space="preserve"> 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corporate rates.</w:t>
      </w:r>
    </w:p>
    <w:p w14:paraId="5C59F0D8" w14:textId="77777777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Best For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Small, solo businesses or freelancers with low risk and minimal capital needs.</w:t>
      </w:r>
    </w:p>
    <w:p w14:paraId="1742EC87" w14:textId="7D78C4E4" w:rsidR="00C9210D" w:rsidRPr="007307CA" w:rsidRDefault="00D71A51" w:rsidP="007307CA">
      <w:pPr>
        <w:spacing w:before="100" w:beforeAutospacing="1" w:after="100" w:afterAutospacing="1" w:line="240" w:lineRule="auto"/>
        <w:ind w:left="360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:lang w:val="ru-RU"/>
          <w14:ligatures w14:val="none"/>
        </w:rPr>
      </w:pPr>
      <w:r w:rsidRPr="007307CA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2. Partnership</w:t>
      </w:r>
    </w:p>
    <w:p w14:paraId="2E5ABA0E" w14:textId="77777777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Description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A business structure where two or more people share ownership and responsibilities.</w:t>
      </w:r>
    </w:p>
    <w:p w14:paraId="69A07FFB" w14:textId="366FE41B" w:rsidR="00D71A51" w:rsidRPr="007307CA" w:rsidRDefault="00D71A51" w:rsidP="007307CA">
      <w:pPr>
        <w:spacing w:before="100" w:beforeAutospacing="1" w:after="100" w:afterAutospacing="1" w:line="240" w:lineRule="auto"/>
        <w:ind w:left="360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Shared responsibi</w:t>
      </w:r>
      <w:r w:rsidR="00C9210D" w:rsidRPr="007307CA">
        <w:rPr>
          <w:rFonts w:ascii="Times New Roman" w:hAnsi="Times New Roman" w:cs="Times New Roman"/>
          <w:b/>
          <w:bCs/>
          <w:color w:val="000000"/>
          <w:kern w:val="0"/>
          <w:lang w:val="ru-RU"/>
          <w14:ligatures w14:val="none"/>
        </w:rPr>
        <w:t xml:space="preserve"> </w:t>
      </w:r>
      <w:r w:rsidRPr="007307CA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ity</w:t>
      </w:r>
      <w:r w:rsidRPr="007307CA">
        <w:rPr>
          <w:rFonts w:ascii="Times New Roman" w:hAnsi="Times New Roman" w:cs="Times New Roman"/>
          <w:color w:val="000000"/>
          <w:kern w:val="0"/>
          <w14:ligatures w14:val="none"/>
        </w:rPr>
        <w:t>: Workload, responsibilities, and profits are shared among the partners.</w:t>
      </w:r>
    </w:p>
    <w:p w14:paraId="4D5A9DCE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Simple setup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Relatively easy to establish, with fewer formalities than a limited company.</w:t>
      </w:r>
    </w:p>
    <w:p w14:paraId="2864D35C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Increased capital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More people can bring in different resources or funds.</w:t>
      </w:r>
    </w:p>
    <w:p w14:paraId="3F0D3D00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Unlimited liability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All partners are liable for debts, and personal assets are at risk.</w:t>
      </w:r>
    </w:p>
    <w:p w14:paraId="79E9F4E6" w14:textId="77777777" w:rsidR="00D71A51" w:rsidRPr="00D71A51" w:rsidRDefault="00D71A51" w:rsidP="007307C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D71A51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3. Limited Liability Partnership (LLP)</w:t>
      </w:r>
    </w:p>
    <w:p w14:paraId="1F651BD6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Description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Similar to a partnership but with limited liability for each partner.</w:t>
      </w:r>
    </w:p>
    <w:p w14:paraId="04E99306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Limited liability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Partners’ personal assets are protected, and they are only liable for business debts up to the amount they've invested.</w:t>
      </w:r>
    </w:p>
    <w:p w14:paraId="0FB9FC17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Flexibility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LLPs are flexible in terms of the division of profits and decision-making.</w:t>
      </w:r>
    </w:p>
    <w:p w14:paraId="6D08A697" w14:textId="77777777" w:rsidR="00D71A51" w:rsidRPr="00D71A51" w:rsidRDefault="00D71A5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Tax advantages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Profits are passed through to members who pay personal tax, avoiding corporate tax rates.</w:t>
      </w:r>
    </w:p>
    <w:p w14:paraId="7FEBDD72" w14:textId="77777777" w:rsidR="00D71A51" w:rsidRPr="00D71A51" w:rsidRDefault="00D71A51" w:rsidP="007307C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</w:pPr>
      <w:r w:rsidRPr="00D71A51">
        <w:rPr>
          <w:rFonts w:ascii="Times New Roman" w:eastAsia="Times New Roman" w:hAnsi="Times New Roman" w:cs="Times New Roman"/>
          <w:b/>
          <w:bCs/>
          <w:color w:val="000000"/>
          <w:kern w:val="0"/>
          <w:sz w:val="27"/>
          <w:szCs w:val="27"/>
          <w14:ligatures w14:val="none"/>
        </w:rPr>
        <w:t>4. Private Limited Company (Ltd) – Limited by Shares</w:t>
      </w:r>
    </w:p>
    <w:p w14:paraId="1E56EB4E" w14:textId="2FEDAEC7" w:rsidR="00D62CCC" w:rsidRPr="00D62CCC" w:rsidRDefault="00D71A51" w:rsidP="00D62CCC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:lang w:val="ru-RU"/>
          <w14:ligatures w14:val="none"/>
        </w:rPr>
      </w:pPr>
      <w:r w:rsidRPr="00D71A51">
        <w:rPr>
          <w:rFonts w:ascii="Times New Roman" w:hAnsi="Times New Roman" w:cs="Times New Roman"/>
          <w:b/>
          <w:bCs/>
          <w:color w:val="000000"/>
          <w:kern w:val="0"/>
          <w14:ligatures w14:val="none"/>
        </w:rPr>
        <w:t>Description</w:t>
      </w:r>
      <w:r w:rsidRPr="00D71A51">
        <w:rPr>
          <w:rFonts w:ascii="Times New Roman" w:hAnsi="Times New Roman" w:cs="Times New Roman"/>
          <w:color w:val="000000"/>
          <w:kern w:val="0"/>
          <w14:ligatures w14:val="none"/>
        </w:rPr>
        <w:t>: A company structure where ownership is divided into shares. Shareholders are not personally liable for the</w:t>
      </w:r>
    </w:p>
    <w:p w14:paraId="3ECEBCE9" w14:textId="77777777" w:rsid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</w:pP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company’s debts beyond the unpaid portion of their shares.</w:t>
      </w:r>
    </w:p>
    <w:p w14:paraId="67405729" w14:textId="3ACF53CD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lastRenderedPageBreak/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Protects your personal assets from company debts.</w:t>
      </w:r>
    </w:p>
    <w:p w14:paraId="2A5CA713" w14:textId="77777777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Attracting investment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You can issue shares to raise capital and attract investors.</w:t>
      </w:r>
    </w:p>
    <w:p w14:paraId="3F823BF3" w14:textId="77777777" w:rsidR="00D62CCC" w:rsidRPr="00D62CCC" w:rsidRDefault="00D62CCC" w:rsidP="00D62CCC">
      <w:pPr>
        <w:spacing w:after="100" w:afterAutospacing="1" w:line="240" w:lineRule="auto"/>
        <w:outlineLvl w:val="2"/>
        <w:divId w:val="1050880175"/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5. Private Limited Company (Ltd) – Limited by Guarantee</w:t>
      </w:r>
    </w:p>
    <w:p w14:paraId="0242AE06" w14:textId="77777777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Similar to a limited company by shares, but there are no shareholders. Members guarantee to pay a set amount if the company is wound up.</w:t>
      </w:r>
    </w:p>
    <w:p w14:paraId="531AE05D" w14:textId="77777777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Pros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Members’ personal assets are protected.</w:t>
      </w:r>
    </w:p>
    <w:p w14:paraId="491E34DE" w14:textId="77777777" w:rsidR="00D62CCC" w:rsidRPr="00D62CCC" w:rsidRDefault="00D62CCC" w:rsidP="00D62CCC">
      <w:pPr>
        <w:numPr>
          <w:ilvl w:val="0"/>
          <w:numId w:val="5"/>
        </w:numPr>
        <w:spacing w:after="100" w:afterAutospacing="1" w:line="240" w:lineRule="auto"/>
        <w:outlineLvl w:val="2"/>
        <w:divId w:val="1050880175"/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5. Private Limited Company (Ltd) – Limited by Guarantee</w:t>
      </w:r>
    </w:p>
    <w:p w14:paraId="26DEF467" w14:textId="5F082878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Similar to a limited company by shares, but there are n</w:t>
      </w:r>
      <w:r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  <w:t xml:space="preserve">. 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shareholders. Members guarantee to pay a set amount if the company is wound up.</w:t>
      </w:r>
    </w:p>
    <w:p w14:paraId="5252DF65" w14:textId="77777777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Members’ personal assets are protected.</w:t>
      </w:r>
    </w:p>
    <w:p w14:paraId="50510693" w14:textId="77777777" w:rsidR="00D62CCC" w:rsidRPr="00D62CCC" w:rsidRDefault="00D62CCC" w:rsidP="00D62CCC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No shareholders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This is common for non-profit organizations or social enterprises.</w:t>
      </w:r>
    </w:p>
    <w:p w14:paraId="4F7609EC" w14:textId="77777777" w:rsidR="00D62CCC" w:rsidRPr="00D62CCC" w:rsidRDefault="00D62CCC" w:rsidP="00272D75">
      <w:pPr>
        <w:spacing w:after="100" w:afterAutospacing="1" w:line="240" w:lineRule="auto"/>
        <w:outlineLvl w:val="2"/>
        <w:divId w:val="1050880175"/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6. Public Limited Company (PLC)</w:t>
      </w:r>
    </w:p>
    <w:p w14:paraId="7E677860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company whose shares are traded publicly on a stock exchange. It is subject to stringent regulatory and disclosure requirements.</w:t>
      </w:r>
    </w:p>
    <w:p w14:paraId="6281EC51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Access to capital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Can raise large sums of money through public investment by selling shares.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Public visibility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Recognized and respected in the market.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Growth potential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Ability to expand rapidly by attracting investors.</w:t>
      </w:r>
    </w:p>
    <w:p w14:paraId="2D53B96B" w14:textId="77777777" w:rsidR="00D62CCC" w:rsidRPr="00D62CCC" w:rsidRDefault="00D62CCC" w:rsidP="00272D75">
      <w:pPr>
        <w:spacing w:after="100" w:afterAutospacing="1" w:line="240" w:lineRule="auto"/>
        <w:outlineLvl w:val="2"/>
        <w:divId w:val="1050880175"/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7. Social Enterprise (Community Interest Company - CIC)</w:t>
      </w:r>
    </w:p>
    <w:p w14:paraId="7FFCF71D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form of company designed to benefit the community or public, rather than for-profit purposes.</w:t>
      </w:r>
    </w:p>
    <w:p w14:paraId="73A042B4" w14:textId="77777777" w:rsidR="00272D75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Social mission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Focus on social/environmental impact, with potential access to grants and social investment.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Protects personal assets. </w:t>
      </w:r>
      <w:r w:rsidR="00272D75"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  <w:t xml:space="preserve"> </w:t>
      </w:r>
    </w:p>
    <w:p w14:paraId="0B319A6A" w14:textId="18042F88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Charitable Incorporated Organisation (CIO)</w:t>
      </w:r>
    </w:p>
    <w:p w14:paraId="08FD79D3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charity that is also a legal entity, offering limited liability for its trustees.</w:t>
      </w:r>
    </w:p>
    <w:p w14:paraId="7F3758A8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Trustees and members are not personally liable for the charity’s debts.</w:t>
      </w:r>
    </w:p>
    <w:p w14:paraId="09513067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Tax exemptions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May benefit from tax breaks or exemptions as a charity.</w:t>
      </w:r>
    </w:p>
    <w:p w14:paraId="4B74BB9B" w14:textId="77777777" w:rsidR="00272D75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Credibility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Can attract donations, grants, and volunteer support.</w:t>
      </w:r>
    </w:p>
    <w:p w14:paraId="31C7B6B1" w14:textId="3E1BCC2D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9. Company Limited by Guarantee</w:t>
      </w:r>
    </w:p>
    <w:p w14:paraId="55B883FC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lastRenderedPageBreak/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type of company where members (instead of shareholders) guarantee a certain amount to cover debts if the company is wound up.</w:t>
      </w:r>
    </w:p>
    <w:p w14:paraId="22AC32AA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Limited liability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Members' personal assets are protected.</w:t>
      </w:r>
    </w:p>
    <w:p w14:paraId="43206E9C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Non-profit focus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Profits are reinvested into the company for its mission.</w:t>
      </w:r>
    </w:p>
    <w:p w14:paraId="14E5E52F" w14:textId="77777777" w:rsidR="00272D75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:lang w:val="ru-RU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Suitable for no</w:t>
      </w:r>
      <w:r w:rsidR="00272D75">
        <w:rPr>
          <w:rFonts w:ascii="Segoe UI" w:hAnsi="Segoe UI" w:cs="Segoe UI"/>
          <w:b/>
          <w:bCs/>
          <w:color w:val="1D2125"/>
          <w:kern w:val="0"/>
          <w:sz w:val="22"/>
          <w:szCs w:val="22"/>
          <w:lang w:val="ru-RU"/>
          <w14:ligatures w14:val="none"/>
        </w:rPr>
        <w:t xml:space="preserve"> 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-profits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Often used for clubs, associations, or social enterprises.</w:t>
      </w:r>
    </w:p>
    <w:p w14:paraId="123564E0" w14:textId="5D4E036A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10. Franchise</w:t>
      </w:r>
    </w:p>
    <w:p w14:paraId="256B8F09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Description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business model where you buy the rights to operate a business using an established brand and system. It usually requires a separate legal structure like Ltd or Sole Trader.</w:t>
      </w:r>
    </w:p>
    <w:p w14:paraId="2A5B25CF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Proven business model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Franchisees get to leverage an established brand, reducing risk.</w:t>
      </w:r>
    </w:p>
    <w:p w14:paraId="05C6525D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Support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Franchisors provide training, marketing, and ongoing support.</w:t>
      </w:r>
    </w:p>
    <w:p w14:paraId="24527D4C" w14:textId="77777777" w:rsidR="00D62CCC" w:rsidRPr="00D62CCC" w:rsidRDefault="00D62CCC" w:rsidP="00272D75">
      <w:pPr>
        <w:spacing w:after="100" w:afterAutospacing="1" w:line="240" w:lineRule="auto"/>
        <w:divId w:val="1050880175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Scalability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: A franchise allows you to scale quickly by opening multiple locations.</w:t>
      </w:r>
    </w:p>
    <w:p w14:paraId="0B9D9957" w14:textId="77777777" w:rsidR="00D62CCC" w:rsidRPr="00D62CCC" w:rsidRDefault="00D62CCC" w:rsidP="00272D75">
      <w:pPr>
        <w:spacing w:after="100" w:afterAutospacing="1" w:line="240" w:lineRule="auto"/>
        <w:outlineLvl w:val="2"/>
        <w:divId w:val="721516358"/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</w:pPr>
      <w:r w:rsidRPr="00D62CCC">
        <w:rPr>
          <w:rFonts w:ascii="Segoe UI" w:eastAsia="Times New Roman" w:hAnsi="Segoe UI" w:cs="Segoe UI"/>
          <w:b/>
          <w:bCs/>
          <w:color w:val="1D2125"/>
          <w:kern w:val="0"/>
          <w:sz w:val="27"/>
          <w:szCs w:val="27"/>
          <w14:ligatures w14:val="none"/>
        </w:rPr>
        <w:t>Conclusion</w:t>
      </w:r>
    </w:p>
    <w:p w14:paraId="38105215" w14:textId="77777777" w:rsidR="00D62CCC" w:rsidRPr="00D62CCC" w:rsidRDefault="00D62CCC" w:rsidP="00272D75">
      <w:pPr>
        <w:spacing w:after="100" w:afterAutospacing="1" w:line="240" w:lineRule="auto"/>
        <w:divId w:val="721516358"/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</w:pP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For an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eco-tech solution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 if you’re focusing on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growth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investment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 and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scalability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 a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Private Limited Company (Ltd)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(Limited by Shares) or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Social Enterprise (CIC)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might be the best fit. If you're focused on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social impact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and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long-term sustainability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over profit, a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CIC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Charitable Incorporated Organisation (CIO)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, or </w:t>
      </w:r>
      <w:r w:rsidRPr="00D62CCC">
        <w:rPr>
          <w:rFonts w:ascii="Segoe UI" w:hAnsi="Segoe UI" w:cs="Segoe UI"/>
          <w:b/>
          <w:bCs/>
          <w:color w:val="1D2125"/>
          <w:kern w:val="0"/>
          <w:sz w:val="22"/>
          <w:szCs w:val="22"/>
          <w14:ligatures w14:val="none"/>
        </w:rPr>
        <w:t>Company Limited by Guarantee</w:t>
      </w:r>
      <w:r w:rsidRPr="00D62CCC">
        <w:rPr>
          <w:rFonts w:ascii="Segoe UI" w:hAnsi="Segoe UI" w:cs="Segoe UI"/>
          <w:color w:val="1D2125"/>
          <w:kern w:val="0"/>
          <w:sz w:val="22"/>
          <w:szCs w:val="22"/>
          <w14:ligatures w14:val="none"/>
        </w:rPr>
        <w:t> would make sense.</w:t>
      </w:r>
    </w:p>
    <w:p w14:paraId="135EF83B" w14:textId="77777777" w:rsidR="00223531" w:rsidRPr="00D71A51" w:rsidRDefault="00223531" w:rsidP="007307CA">
      <w:pPr>
        <w:spacing w:before="100" w:beforeAutospacing="1" w:after="100" w:afterAutospacing="1" w:line="240" w:lineRule="auto"/>
        <w:rPr>
          <w:rFonts w:ascii="Times New Roman" w:hAnsi="Times New Roman" w:cs="Times New Roman"/>
          <w:color w:val="000000"/>
          <w:kern w:val="0"/>
          <w:lang w:val="ru-RU"/>
          <w14:ligatures w14:val="none"/>
        </w:rPr>
      </w:pPr>
    </w:p>
    <w:p w14:paraId="4EBDED5C" w14:textId="77777777" w:rsidR="00D71A51" w:rsidRDefault="00D71A51"/>
    <w:sectPr w:rsidR="00D71A51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705F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BA5BB9"/>
    <w:multiLevelType w:val="hybridMultilevel"/>
    <w:tmpl w:val="2D8CB1AA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>
      <w:start w:val="1"/>
      <w:numFmt w:val="lowerLetter"/>
      <w:lvlText w:val="%5."/>
      <w:lvlJc w:val="left"/>
      <w:pPr>
        <w:ind w:left="3600" w:hanging="360"/>
      </w:pPr>
    </w:lvl>
    <w:lvl w:ilvl="5" w:tplc="0419001B">
      <w:start w:val="1"/>
      <w:numFmt w:val="lowerRoman"/>
      <w:lvlText w:val="%6."/>
      <w:lvlJc w:val="right"/>
      <w:pPr>
        <w:ind w:left="4320" w:hanging="180"/>
      </w:pPr>
    </w:lvl>
    <w:lvl w:ilvl="6" w:tplc="0419000F">
      <w:start w:val="1"/>
      <w:numFmt w:val="decimal"/>
      <w:lvlText w:val="%7."/>
      <w:lvlJc w:val="left"/>
      <w:pPr>
        <w:ind w:left="5040" w:hanging="360"/>
      </w:pPr>
    </w:lvl>
    <w:lvl w:ilvl="7" w:tplc="04190019">
      <w:start w:val="1"/>
      <w:numFmt w:val="lowerLetter"/>
      <w:lvlText w:val="%8."/>
      <w:lvlJc w:val="left"/>
      <w:pPr>
        <w:ind w:left="5760" w:hanging="360"/>
      </w:pPr>
    </w:lvl>
    <w:lvl w:ilvl="8" w:tplc="041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8209C7"/>
    <w:multiLevelType w:val="hybridMultilevel"/>
    <w:tmpl w:val="73F02B1E"/>
    <w:lvl w:ilvl="0" w:tplc="0419000F">
      <w:start w:val="1"/>
      <w:numFmt w:val="decimal"/>
      <w:lvlText w:val="%1."/>
      <w:lvlJc w:val="left"/>
      <w:pPr>
        <w:ind w:left="720" w:hanging="360"/>
      </w:p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A2357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B3D356F"/>
    <w:multiLevelType w:val="hybridMultilevel"/>
    <w:tmpl w:val="501242E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CF747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45011363">
    <w:abstractNumId w:val="0"/>
  </w:num>
  <w:num w:numId="2" w16cid:durableId="1531725512">
    <w:abstractNumId w:val="2"/>
  </w:num>
  <w:num w:numId="3" w16cid:durableId="1864660153">
    <w:abstractNumId w:val="1"/>
  </w:num>
  <w:num w:numId="4" w16cid:durableId="2118986372">
    <w:abstractNumId w:val="4"/>
  </w:num>
  <w:num w:numId="5" w16cid:durableId="2081637325">
    <w:abstractNumId w:val="3"/>
  </w:num>
  <w:num w:numId="6" w16cid:durableId="133132787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08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A51"/>
    <w:rsid w:val="00223531"/>
    <w:rsid w:val="00272D75"/>
    <w:rsid w:val="007307CA"/>
    <w:rsid w:val="008413DB"/>
    <w:rsid w:val="00C9210D"/>
    <w:rsid w:val="00D62CCC"/>
    <w:rsid w:val="00D71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MD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C40164F"/>
  <w15:chartTrackingRefBased/>
  <w15:docId w15:val="{6255D79D-2B45-604E-933B-5BCABD657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u-MD" w:eastAsia="ru-RU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D71A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71A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D71A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71A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71A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71A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71A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71A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71A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D71A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D71A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D71A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D71A51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D71A51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D71A51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D71A51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D71A51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D71A51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D71A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D71A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71A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D71A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D71A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D71A51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D71A51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D71A51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D71A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D71A51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D71A51"/>
    <w:rPr>
      <w:b/>
      <w:bCs/>
      <w:smallCaps/>
      <w:color w:val="0F4761" w:themeColor="accent1" w:themeShade="BF"/>
      <w:spacing w:val="5"/>
    </w:rPr>
  </w:style>
  <w:style w:type="character" w:styleId="ac">
    <w:name w:val="Strong"/>
    <w:basedOn w:val="a0"/>
    <w:uiPriority w:val="22"/>
    <w:qFormat/>
    <w:rsid w:val="00D71A51"/>
    <w:rPr>
      <w:b/>
      <w:bCs/>
    </w:rPr>
  </w:style>
  <w:style w:type="paragraph" w:styleId="ad">
    <w:name w:val="Normal (Web)"/>
    <w:basedOn w:val="a"/>
    <w:uiPriority w:val="99"/>
    <w:semiHidden/>
    <w:unhideWhenUsed/>
    <w:rsid w:val="00D71A5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a0"/>
    <w:rsid w:val="00D71A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50880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402008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37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094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71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4402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40279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19734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15163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730</Words>
  <Characters>4163</Characters>
  <Application>Microsoft Office Word</Application>
  <DocSecurity>0</DocSecurity>
  <Lines>34</Lines>
  <Paragraphs>9</Paragraphs>
  <ScaleCrop>false</ScaleCrop>
  <Company/>
  <LinksUpToDate>false</LinksUpToDate>
  <CharactersWithSpaces>4884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Cebotari (2410494)</dc:creator>
  <cp:keywords/>
  <dc:description/>
  <cp:lastModifiedBy>Denis Cebotari (2410494)</cp:lastModifiedBy>
  <cp:revision>2</cp:revision>
  <dcterms:created xsi:type="dcterms:W3CDTF">2025-07-21T15:59:00Z</dcterms:created>
  <dcterms:modified xsi:type="dcterms:W3CDTF">2025-07-21T15:59:00Z</dcterms:modified>
</cp:coreProperties>
</file>