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ACFEB" w14:textId="77777777" w:rsidR="00240574" w:rsidRDefault="00D3589B" w:rsidP="00D3589B">
      <w:pPr>
        <w:pStyle w:val="Title"/>
        <w:jc w:val="center"/>
        <w:rPr>
          <w:rFonts w:ascii="Arial" w:hAnsi="Arial" w:cs="Arial"/>
          <w:b/>
          <w:bCs/>
          <w:sz w:val="96"/>
          <w:szCs w:val="96"/>
        </w:rPr>
      </w:pPr>
      <w:r w:rsidRPr="00240574">
        <w:rPr>
          <w:rFonts w:ascii="Arial" w:hAnsi="Arial" w:cs="Arial"/>
          <w:b/>
          <w:bCs/>
          <w:sz w:val="96"/>
          <w:szCs w:val="96"/>
        </w:rPr>
        <w:t xml:space="preserve">Hospitality </w:t>
      </w:r>
    </w:p>
    <w:p w14:paraId="4D264213" w14:textId="77777777" w:rsidR="00240574" w:rsidRDefault="00D3589B" w:rsidP="00D3589B">
      <w:pPr>
        <w:pStyle w:val="Title"/>
        <w:jc w:val="center"/>
        <w:rPr>
          <w:rFonts w:ascii="Arial" w:hAnsi="Arial" w:cs="Arial"/>
          <w:b/>
          <w:bCs/>
          <w:sz w:val="96"/>
          <w:szCs w:val="96"/>
        </w:rPr>
      </w:pPr>
      <w:r w:rsidRPr="00240574">
        <w:rPr>
          <w:rFonts w:ascii="Arial" w:hAnsi="Arial" w:cs="Arial"/>
          <w:b/>
          <w:bCs/>
          <w:sz w:val="96"/>
          <w:szCs w:val="96"/>
        </w:rPr>
        <w:t xml:space="preserve">and </w:t>
      </w:r>
    </w:p>
    <w:p w14:paraId="1EBEA76D" w14:textId="4EC74170" w:rsidR="00D3589B" w:rsidRPr="00240574" w:rsidRDefault="00D3589B" w:rsidP="00D3589B">
      <w:pPr>
        <w:pStyle w:val="Title"/>
        <w:jc w:val="center"/>
        <w:rPr>
          <w:rFonts w:ascii="Arial" w:hAnsi="Arial" w:cs="Arial"/>
          <w:b/>
          <w:bCs/>
          <w:sz w:val="32"/>
          <w:szCs w:val="96"/>
        </w:rPr>
      </w:pPr>
      <w:r w:rsidRPr="00240574">
        <w:rPr>
          <w:rFonts w:ascii="Arial" w:hAnsi="Arial" w:cs="Arial"/>
          <w:b/>
          <w:bCs/>
          <w:sz w:val="96"/>
          <w:szCs w:val="96"/>
        </w:rPr>
        <w:t>Guest Services</w:t>
      </w:r>
    </w:p>
    <w:p w14:paraId="57E2CD9E" w14:textId="47756B7E" w:rsidR="001834FC" w:rsidRDefault="001834FC"/>
    <w:p w14:paraId="7EA9ABB1" w14:textId="02B51510" w:rsidR="00240574" w:rsidRDefault="00240574"/>
    <w:p w14:paraId="77F5CAEB" w14:textId="77777777" w:rsidR="00240574" w:rsidRDefault="00240574"/>
    <w:p w14:paraId="2C9C57F6" w14:textId="77777777" w:rsidR="00240574" w:rsidRDefault="00240574"/>
    <w:p w14:paraId="1DA4A387" w14:textId="0A24943B" w:rsidR="00240574" w:rsidRPr="00545672" w:rsidRDefault="00240574" w:rsidP="00240574">
      <w:pPr>
        <w:jc w:val="center"/>
        <w:rPr>
          <w:b/>
          <w:bCs/>
          <w:sz w:val="56"/>
          <w:szCs w:val="52"/>
        </w:rPr>
      </w:pPr>
      <w:r w:rsidRPr="00545672">
        <w:rPr>
          <w:b/>
          <w:bCs/>
          <w:sz w:val="56"/>
          <w:szCs w:val="52"/>
        </w:rPr>
        <w:t>Student name: Maria Budescu</w:t>
      </w:r>
    </w:p>
    <w:p w14:paraId="039739FD" w14:textId="2B769DD9" w:rsidR="00240574" w:rsidRDefault="00240574"/>
    <w:p w14:paraId="00925DC9" w14:textId="77777777" w:rsidR="00240574" w:rsidRDefault="00240574"/>
    <w:p w14:paraId="7BE8854A" w14:textId="320F9032" w:rsidR="00240574" w:rsidRPr="00545672" w:rsidRDefault="00240574" w:rsidP="00240574">
      <w:pPr>
        <w:jc w:val="center"/>
        <w:rPr>
          <w:b/>
          <w:bCs/>
          <w:sz w:val="72"/>
          <w:szCs w:val="56"/>
        </w:rPr>
      </w:pPr>
      <w:r w:rsidRPr="00545672">
        <w:rPr>
          <w:b/>
          <w:bCs/>
          <w:sz w:val="72"/>
          <w:szCs w:val="56"/>
        </w:rPr>
        <w:t>BMIH4002</w:t>
      </w:r>
    </w:p>
    <w:p w14:paraId="1A1B93ED" w14:textId="77777777" w:rsidR="00240574" w:rsidRDefault="00240574"/>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rFonts w:ascii="Arial" w:hAnsi="Arial"/>
          <w:b/>
          <w:bCs/>
          <w:noProof/>
        </w:rPr>
      </w:sdtEndPr>
      <w:sdtContent>
        <w:p w14:paraId="5358D54C" w14:textId="28855B5F" w:rsidR="001834FC" w:rsidRDefault="001834FC">
          <w:pPr>
            <w:pStyle w:val="TOCHeading"/>
          </w:pPr>
          <w:r>
            <w:t>Table of Contents</w:t>
          </w:r>
        </w:p>
        <w:p w14:paraId="1C4687A1" w14:textId="6EF58A1E" w:rsidR="00E05B64" w:rsidRDefault="001834FC">
          <w:pPr>
            <w:pStyle w:val="TOC1"/>
            <w:tabs>
              <w:tab w:val="right" w:leader="dot" w:pos="9350"/>
            </w:tabs>
            <w:rPr>
              <w:rFonts w:asciiTheme="minorHAnsi" w:eastAsiaTheme="minorEastAsia" w:hAnsiTheme="minorHAnsi" w:cs="Vrinda"/>
              <w:noProof/>
              <w:color w:val="auto"/>
              <w:szCs w:val="30"/>
              <w:lang w:eastAsia="en-GB" w:bidi="bn-IN"/>
            </w:rPr>
          </w:pPr>
          <w:r>
            <w:rPr>
              <w:b/>
              <w:bCs/>
              <w:noProof/>
            </w:rPr>
            <w:fldChar w:fldCharType="begin"/>
          </w:r>
          <w:r>
            <w:rPr>
              <w:b/>
              <w:bCs/>
              <w:noProof/>
            </w:rPr>
            <w:instrText xml:space="preserve"> TOC \o "1-3" \h \z \u </w:instrText>
          </w:r>
          <w:r>
            <w:rPr>
              <w:b/>
              <w:bCs/>
              <w:noProof/>
            </w:rPr>
            <w:fldChar w:fldCharType="separate"/>
          </w:r>
          <w:hyperlink w:anchor="_Toc106359426" w:history="1">
            <w:r w:rsidR="00E05B64" w:rsidRPr="009037E5">
              <w:rPr>
                <w:rStyle w:val="Hyperlink"/>
                <w:noProof/>
              </w:rPr>
              <w:t>Introduction</w:t>
            </w:r>
            <w:r w:rsidR="00E05B64">
              <w:rPr>
                <w:noProof/>
                <w:webHidden/>
              </w:rPr>
              <w:tab/>
            </w:r>
            <w:r w:rsidR="00E05B64">
              <w:rPr>
                <w:noProof/>
                <w:webHidden/>
              </w:rPr>
              <w:fldChar w:fldCharType="begin"/>
            </w:r>
            <w:r w:rsidR="00E05B64">
              <w:rPr>
                <w:noProof/>
                <w:webHidden/>
              </w:rPr>
              <w:instrText xml:space="preserve"> PAGEREF _Toc106359426 \h </w:instrText>
            </w:r>
            <w:r w:rsidR="00E05B64">
              <w:rPr>
                <w:noProof/>
                <w:webHidden/>
              </w:rPr>
            </w:r>
            <w:r w:rsidR="00E05B64">
              <w:rPr>
                <w:noProof/>
                <w:webHidden/>
              </w:rPr>
              <w:fldChar w:fldCharType="separate"/>
            </w:r>
            <w:r w:rsidR="00545672">
              <w:rPr>
                <w:noProof/>
                <w:webHidden/>
              </w:rPr>
              <w:t>1</w:t>
            </w:r>
            <w:r w:rsidR="00E05B64">
              <w:rPr>
                <w:noProof/>
                <w:webHidden/>
              </w:rPr>
              <w:fldChar w:fldCharType="end"/>
            </w:r>
          </w:hyperlink>
        </w:p>
        <w:p w14:paraId="58CDE51B" w14:textId="6056A937" w:rsidR="00E05B64" w:rsidRDefault="00F05D9D">
          <w:pPr>
            <w:pStyle w:val="TOC1"/>
            <w:tabs>
              <w:tab w:val="right" w:leader="dot" w:pos="9350"/>
            </w:tabs>
            <w:rPr>
              <w:rFonts w:asciiTheme="minorHAnsi" w:eastAsiaTheme="minorEastAsia" w:hAnsiTheme="minorHAnsi" w:cs="Vrinda"/>
              <w:noProof/>
              <w:color w:val="auto"/>
              <w:szCs w:val="30"/>
              <w:lang w:eastAsia="en-GB" w:bidi="bn-IN"/>
            </w:rPr>
          </w:pPr>
          <w:hyperlink w:anchor="_Toc106359427" w:history="1">
            <w:r w:rsidR="00E05B64" w:rsidRPr="009037E5">
              <w:rPr>
                <w:rStyle w:val="Hyperlink"/>
                <w:rFonts w:eastAsia="Times New Roman"/>
                <w:noProof/>
                <w:lang w:val="en-US" w:eastAsia="en-GB"/>
              </w:rPr>
              <w:t>1. Hotel standards</w:t>
            </w:r>
            <w:r w:rsidR="00E05B64">
              <w:rPr>
                <w:noProof/>
                <w:webHidden/>
              </w:rPr>
              <w:tab/>
            </w:r>
            <w:r w:rsidR="00E05B64">
              <w:rPr>
                <w:noProof/>
                <w:webHidden/>
              </w:rPr>
              <w:fldChar w:fldCharType="begin"/>
            </w:r>
            <w:r w:rsidR="00E05B64">
              <w:rPr>
                <w:noProof/>
                <w:webHidden/>
              </w:rPr>
              <w:instrText xml:space="preserve"> PAGEREF _Toc106359427 \h </w:instrText>
            </w:r>
            <w:r w:rsidR="00E05B64">
              <w:rPr>
                <w:noProof/>
                <w:webHidden/>
              </w:rPr>
            </w:r>
            <w:r w:rsidR="00E05B64">
              <w:rPr>
                <w:noProof/>
                <w:webHidden/>
              </w:rPr>
              <w:fldChar w:fldCharType="separate"/>
            </w:r>
            <w:r w:rsidR="00545672">
              <w:rPr>
                <w:noProof/>
                <w:webHidden/>
              </w:rPr>
              <w:t>1</w:t>
            </w:r>
            <w:r w:rsidR="00E05B64">
              <w:rPr>
                <w:noProof/>
                <w:webHidden/>
              </w:rPr>
              <w:fldChar w:fldCharType="end"/>
            </w:r>
          </w:hyperlink>
        </w:p>
        <w:p w14:paraId="6DDB30CC" w14:textId="4A48A7DD" w:rsidR="00E05B64" w:rsidRDefault="00F05D9D">
          <w:pPr>
            <w:pStyle w:val="TOC2"/>
            <w:tabs>
              <w:tab w:val="right" w:leader="dot" w:pos="9350"/>
            </w:tabs>
            <w:rPr>
              <w:rFonts w:asciiTheme="minorHAnsi" w:eastAsiaTheme="minorEastAsia" w:hAnsiTheme="minorHAnsi" w:cs="Vrinda"/>
              <w:noProof/>
              <w:color w:val="auto"/>
              <w:szCs w:val="30"/>
              <w:lang w:eastAsia="en-GB" w:bidi="bn-IN"/>
            </w:rPr>
          </w:pPr>
          <w:hyperlink w:anchor="_Toc106359428" w:history="1">
            <w:r w:rsidR="00E05B64" w:rsidRPr="009037E5">
              <w:rPr>
                <w:rStyle w:val="Hyperlink"/>
                <w:noProof/>
                <w:lang w:eastAsia="en-GB"/>
              </w:rPr>
              <w:t>1.1. Brand-consistency standards</w:t>
            </w:r>
            <w:r w:rsidR="00E05B64">
              <w:rPr>
                <w:noProof/>
                <w:webHidden/>
              </w:rPr>
              <w:tab/>
            </w:r>
            <w:r w:rsidR="00E05B64">
              <w:rPr>
                <w:noProof/>
                <w:webHidden/>
              </w:rPr>
              <w:fldChar w:fldCharType="begin"/>
            </w:r>
            <w:r w:rsidR="00E05B64">
              <w:rPr>
                <w:noProof/>
                <w:webHidden/>
              </w:rPr>
              <w:instrText xml:space="preserve"> PAGEREF _Toc106359428 \h </w:instrText>
            </w:r>
            <w:r w:rsidR="00E05B64">
              <w:rPr>
                <w:noProof/>
                <w:webHidden/>
              </w:rPr>
            </w:r>
            <w:r w:rsidR="00E05B64">
              <w:rPr>
                <w:noProof/>
                <w:webHidden/>
              </w:rPr>
              <w:fldChar w:fldCharType="separate"/>
            </w:r>
            <w:r w:rsidR="00545672">
              <w:rPr>
                <w:noProof/>
                <w:webHidden/>
              </w:rPr>
              <w:t>1</w:t>
            </w:r>
            <w:r w:rsidR="00E05B64">
              <w:rPr>
                <w:noProof/>
                <w:webHidden/>
              </w:rPr>
              <w:fldChar w:fldCharType="end"/>
            </w:r>
          </w:hyperlink>
        </w:p>
        <w:p w14:paraId="0CEBE2D8" w14:textId="5E88C1AC" w:rsidR="00E05B64" w:rsidRDefault="00F05D9D">
          <w:pPr>
            <w:pStyle w:val="TOC2"/>
            <w:tabs>
              <w:tab w:val="right" w:leader="dot" w:pos="9350"/>
            </w:tabs>
            <w:rPr>
              <w:rFonts w:asciiTheme="minorHAnsi" w:eastAsiaTheme="minorEastAsia" w:hAnsiTheme="minorHAnsi" w:cs="Vrinda"/>
              <w:noProof/>
              <w:color w:val="auto"/>
              <w:szCs w:val="30"/>
              <w:lang w:eastAsia="en-GB" w:bidi="bn-IN"/>
            </w:rPr>
          </w:pPr>
          <w:hyperlink w:anchor="_Toc106359429" w:history="1">
            <w:r w:rsidR="00E05B64" w:rsidRPr="009037E5">
              <w:rPr>
                <w:rStyle w:val="Hyperlink"/>
                <w:rFonts w:eastAsia="Times New Roman"/>
                <w:noProof/>
                <w:lang w:eastAsia="en-GB"/>
              </w:rPr>
              <w:t>1.2. Grading systems in the hotel sector</w:t>
            </w:r>
            <w:r w:rsidR="00E05B64">
              <w:rPr>
                <w:noProof/>
                <w:webHidden/>
              </w:rPr>
              <w:tab/>
            </w:r>
            <w:r w:rsidR="00E05B64">
              <w:rPr>
                <w:noProof/>
                <w:webHidden/>
              </w:rPr>
              <w:fldChar w:fldCharType="begin"/>
            </w:r>
            <w:r w:rsidR="00E05B64">
              <w:rPr>
                <w:noProof/>
                <w:webHidden/>
              </w:rPr>
              <w:instrText xml:space="preserve"> PAGEREF _Toc106359429 \h </w:instrText>
            </w:r>
            <w:r w:rsidR="00E05B64">
              <w:rPr>
                <w:noProof/>
                <w:webHidden/>
              </w:rPr>
            </w:r>
            <w:r w:rsidR="00E05B64">
              <w:rPr>
                <w:noProof/>
                <w:webHidden/>
              </w:rPr>
              <w:fldChar w:fldCharType="separate"/>
            </w:r>
            <w:r w:rsidR="00545672">
              <w:rPr>
                <w:noProof/>
                <w:webHidden/>
              </w:rPr>
              <w:t>2</w:t>
            </w:r>
            <w:r w:rsidR="00E05B64">
              <w:rPr>
                <w:noProof/>
                <w:webHidden/>
              </w:rPr>
              <w:fldChar w:fldCharType="end"/>
            </w:r>
          </w:hyperlink>
        </w:p>
        <w:p w14:paraId="506A3F20" w14:textId="65BA886C" w:rsidR="00E05B64" w:rsidRDefault="00F05D9D">
          <w:pPr>
            <w:pStyle w:val="TOC2"/>
            <w:tabs>
              <w:tab w:val="right" w:leader="dot" w:pos="9350"/>
            </w:tabs>
            <w:rPr>
              <w:rFonts w:asciiTheme="minorHAnsi" w:eastAsiaTheme="minorEastAsia" w:hAnsiTheme="minorHAnsi" w:cs="Vrinda"/>
              <w:noProof/>
              <w:color w:val="auto"/>
              <w:szCs w:val="30"/>
              <w:lang w:eastAsia="en-GB" w:bidi="bn-IN"/>
            </w:rPr>
          </w:pPr>
          <w:hyperlink w:anchor="_Toc106359430" w:history="1">
            <w:r w:rsidR="00E05B64" w:rsidRPr="009037E5">
              <w:rPr>
                <w:rStyle w:val="Hyperlink"/>
                <w:noProof/>
                <w:lang w:eastAsia="en-GB"/>
              </w:rPr>
              <w:t>1.3. Corporate culture</w:t>
            </w:r>
            <w:r w:rsidR="00E05B64">
              <w:rPr>
                <w:noProof/>
                <w:webHidden/>
              </w:rPr>
              <w:tab/>
            </w:r>
            <w:r w:rsidR="00E05B64">
              <w:rPr>
                <w:noProof/>
                <w:webHidden/>
              </w:rPr>
              <w:fldChar w:fldCharType="begin"/>
            </w:r>
            <w:r w:rsidR="00E05B64">
              <w:rPr>
                <w:noProof/>
                <w:webHidden/>
              </w:rPr>
              <w:instrText xml:space="preserve"> PAGEREF _Toc106359430 \h </w:instrText>
            </w:r>
            <w:r w:rsidR="00E05B64">
              <w:rPr>
                <w:noProof/>
                <w:webHidden/>
              </w:rPr>
            </w:r>
            <w:r w:rsidR="00E05B64">
              <w:rPr>
                <w:noProof/>
                <w:webHidden/>
              </w:rPr>
              <w:fldChar w:fldCharType="separate"/>
            </w:r>
            <w:r w:rsidR="00545672">
              <w:rPr>
                <w:noProof/>
                <w:webHidden/>
              </w:rPr>
              <w:t>2</w:t>
            </w:r>
            <w:r w:rsidR="00E05B64">
              <w:rPr>
                <w:noProof/>
                <w:webHidden/>
              </w:rPr>
              <w:fldChar w:fldCharType="end"/>
            </w:r>
          </w:hyperlink>
        </w:p>
        <w:p w14:paraId="1704937B" w14:textId="54301C28" w:rsidR="00E05B64" w:rsidRDefault="00F05D9D">
          <w:pPr>
            <w:pStyle w:val="TOC1"/>
            <w:tabs>
              <w:tab w:val="right" w:leader="dot" w:pos="9350"/>
            </w:tabs>
            <w:rPr>
              <w:rFonts w:asciiTheme="minorHAnsi" w:eastAsiaTheme="minorEastAsia" w:hAnsiTheme="minorHAnsi" w:cs="Vrinda"/>
              <w:noProof/>
              <w:color w:val="auto"/>
              <w:szCs w:val="30"/>
              <w:lang w:eastAsia="en-GB" w:bidi="bn-IN"/>
            </w:rPr>
          </w:pPr>
          <w:hyperlink w:anchor="_Toc106359431" w:history="1">
            <w:r w:rsidR="00E05B64" w:rsidRPr="009037E5">
              <w:rPr>
                <w:rStyle w:val="Hyperlink"/>
                <w:rFonts w:eastAsia="Times New Roman"/>
                <w:noProof/>
                <w:lang w:val="en-US" w:eastAsia="en-GB"/>
              </w:rPr>
              <w:t xml:space="preserve">2. </w:t>
            </w:r>
            <w:r w:rsidR="00E05B64" w:rsidRPr="009037E5">
              <w:rPr>
                <w:rStyle w:val="Hyperlink"/>
                <w:rFonts w:eastAsia="Times New Roman"/>
                <w:noProof/>
                <w:lang w:eastAsia="en-GB"/>
              </w:rPr>
              <w:t>Reputation management</w:t>
            </w:r>
            <w:r w:rsidR="00E05B64">
              <w:rPr>
                <w:noProof/>
                <w:webHidden/>
              </w:rPr>
              <w:tab/>
            </w:r>
            <w:r w:rsidR="00E05B64">
              <w:rPr>
                <w:noProof/>
                <w:webHidden/>
              </w:rPr>
              <w:fldChar w:fldCharType="begin"/>
            </w:r>
            <w:r w:rsidR="00E05B64">
              <w:rPr>
                <w:noProof/>
                <w:webHidden/>
              </w:rPr>
              <w:instrText xml:space="preserve"> PAGEREF _Toc106359431 \h </w:instrText>
            </w:r>
            <w:r w:rsidR="00E05B64">
              <w:rPr>
                <w:noProof/>
                <w:webHidden/>
              </w:rPr>
            </w:r>
            <w:r w:rsidR="00E05B64">
              <w:rPr>
                <w:noProof/>
                <w:webHidden/>
              </w:rPr>
              <w:fldChar w:fldCharType="separate"/>
            </w:r>
            <w:r w:rsidR="00545672">
              <w:rPr>
                <w:noProof/>
                <w:webHidden/>
              </w:rPr>
              <w:t>3</w:t>
            </w:r>
            <w:r w:rsidR="00E05B64">
              <w:rPr>
                <w:noProof/>
                <w:webHidden/>
              </w:rPr>
              <w:fldChar w:fldCharType="end"/>
            </w:r>
          </w:hyperlink>
        </w:p>
        <w:p w14:paraId="259A9BE5" w14:textId="40B1B3F5" w:rsidR="00E05B64" w:rsidRDefault="00F05D9D">
          <w:pPr>
            <w:pStyle w:val="TOC1"/>
            <w:tabs>
              <w:tab w:val="right" w:leader="dot" w:pos="9350"/>
            </w:tabs>
            <w:rPr>
              <w:rFonts w:asciiTheme="minorHAnsi" w:eastAsiaTheme="minorEastAsia" w:hAnsiTheme="minorHAnsi" w:cs="Vrinda"/>
              <w:noProof/>
              <w:color w:val="auto"/>
              <w:szCs w:val="30"/>
              <w:lang w:eastAsia="en-GB" w:bidi="bn-IN"/>
            </w:rPr>
          </w:pPr>
          <w:hyperlink w:anchor="_Toc106359432" w:history="1">
            <w:r w:rsidR="00E05B64" w:rsidRPr="009037E5">
              <w:rPr>
                <w:rStyle w:val="Hyperlink"/>
                <w:rFonts w:eastAsia="Times New Roman"/>
                <w:noProof/>
                <w:lang w:val="en-US" w:eastAsia="en-GB"/>
              </w:rPr>
              <w:t>3. Brand</w:t>
            </w:r>
            <w:r w:rsidR="00E05B64" w:rsidRPr="009037E5">
              <w:rPr>
                <w:rStyle w:val="Hyperlink"/>
                <w:rFonts w:eastAsia="Times New Roman"/>
                <w:noProof/>
                <w:lang w:eastAsia="en-GB"/>
              </w:rPr>
              <w:t xml:space="preserve"> loyalty</w:t>
            </w:r>
            <w:r w:rsidR="00E05B64" w:rsidRPr="009037E5">
              <w:rPr>
                <w:rStyle w:val="Hyperlink"/>
                <w:rFonts w:eastAsia="Times New Roman"/>
                <w:noProof/>
                <w:lang w:val="en-US" w:eastAsia="en-GB"/>
              </w:rPr>
              <w:t xml:space="preserve"> in the hotel industry</w:t>
            </w:r>
            <w:r w:rsidR="00E05B64">
              <w:rPr>
                <w:noProof/>
                <w:webHidden/>
              </w:rPr>
              <w:tab/>
            </w:r>
            <w:r w:rsidR="00E05B64">
              <w:rPr>
                <w:noProof/>
                <w:webHidden/>
              </w:rPr>
              <w:fldChar w:fldCharType="begin"/>
            </w:r>
            <w:r w:rsidR="00E05B64">
              <w:rPr>
                <w:noProof/>
                <w:webHidden/>
              </w:rPr>
              <w:instrText xml:space="preserve"> PAGEREF _Toc106359432 \h </w:instrText>
            </w:r>
            <w:r w:rsidR="00E05B64">
              <w:rPr>
                <w:noProof/>
                <w:webHidden/>
              </w:rPr>
            </w:r>
            <w:r w:rsidR="00E05B64">
              <w:rPr>
                <w:noProof/>
                <w:webHidden/>
              </w:rPr>
              <w:fldChar w:fldCharType="separate"/>
            </w:r>
            <w:r w:rsidR="00545672">
              <w:rPr>
                <w:noProof/>
                <w:webHidden/>
              </w:rPr>
              <w:t>5</w:t>
            </w:r>
            <w:r w:rsidR="00E05B64">
              <w:rPr>
                <w:noProof/>
                <w:webHidden/>
              </w:rPr>
              <w:fldChar w:fldCharType="end"/>
            </w:r>
          </w:hyperlink>
        </w:p>
        <w:p w14:paraId="375B5B3C" w14:textId="6237FFC2" w:rsidR="00E05B64" w:rsidRDefault="00F05D9D">
          <w:pPr>
            <w:pStyle w:val="TOC1"/>
            <w:tabs>
              <w:tab w:val="right" w:leader="dot" w:pos="9350"/>
            </w:tabs>
            <w:rPr>
              <w:rFonts w:asciiTheme="minorHAnsi" w:eastAsiaTheme="minorEastAsia" w:hAnsiTheme="minorHAnsi" w:cs="Vrinda"/>
              <w:noProof/>
              <w:color w:val="auto"/>
              <w:szCs w:val="30"/>
              <w:lang w:eastAsia="en-GB" w:bidi="bn-IN"/>
            </w:rPr>
          </w:pPr>
          <w:hyperlink w:anchor="_Toc106359433" w:history="1">
            <w:r w:rsidR="00E05B64" w:rsidRPr="009037E5">
              <w:rPr>
                <w:rStyle w:val="Hyperlink"/>
                <w:noProof/>
              </w:rPr>
              <w:t>Conclusion</w:t>
            </w:r>
            <w:r w:rsidR="00E05B64">
              <w:rPr>
                <w:noProof/>
                <w:webHidden/>
              </w:rPr>
              <w:tab/>
            </w:r>
            <w:r w:rsidR="00E05B64">
              <w:rPr>
                <w:noProof/>
                <w:webHidden/>
              </w:rPr>
              <w:fldChar w:fldCharType="begin"/>
            </w:r>
            <w:r w:rsidR="00E05B64">
              <w:rPr>
                <w:noProof/>
                <w:webHidden/>
              </w:rPr>
              <w:instrText xml:space="preserve"> PAGEREF _Toc106359433 \h </w:instrText>
            </w:r>
            <w:r w:rsidR="00E05B64">
              <w:rPr>
                <w:noProof/>
                <w:webHidden/>
              </w:rPr>
            </w:r>
            <w:r w:rsidR="00E05B64">
              <w:rPr>
                <w:noProof/>
                <w:webHidden/>
              </w:rPr>
              <w:fldChar w:fldCharType="separate"/>
            </w:r>
            <w:r w:rsidR="00545672">
              <w:rPr>
                <w:noProof/>
                <w:webHidden/>
              </w:rPr>
              <w:t>6</w:t>
            </w:r>
            <w:r w:rsidR="00E05B64">
              <w:rPr>
                <w:noProof/>
                <w:webHidden/>
              </w:rPr>
              <w:fldChar w:fldCharType="end"/>
            </w:r>
          </w:hyperlink>
        </w:p>
        <w:p w14:paraId="46C7EBBB" w14:textId="6BAF4467" w:rsidR="00E05B64" w:rsidRDefault="00F05D9D">
          <w:pPr>
            <w:pStyle w:val="TOC1"/>
            <w:tabs>
              <w:tab w:val="right" w:leader="dot" w:pos="9350"/>
            </w:tabs>
            <w:rPr>
              <w:rFonts w:asciiTheme="minorHAnsi" w:eastAsiaTheme="minorEastAsia" w:hAnsiTheme="minorHAnsi" w:cs="Vrinda"/>
              <w:noProof/>
              <w:color w:val="auto"/>
              <w:szCs w:val="30"/>
              <w:lang w:eastAsia="en-GB" w:bidi="bn-IN"/>
            </w:rPr>
          </w:pPr>
          <w:hyperlink w:anchor="_Toc106359434" w:history="1">
            <w:r w:rsidR="00E05B64" w:rsidRPr="009037E5">
              <w:rPr>
                <w:rStyle w:val="Hyperlink"/>
                <w:noProof/>
              </w:rPr>
              <w:t>Reference</w:t>
            </w:r>
            <w:r w:rsidR="00E05B64">
              <w:rPr>
                <w:noProof/>
                <w:webHidden/>
              </w:rPr>
              <w:tab/>
            </w:r>
            <w:r w:rsidR="00E05B64">
              <w:rPr>
                <w:noProof/>
                <w:webHidden/>
              </w:rPr>
              <w:fldChar w:fldCharType="begin"/>
            </w:r>
            <w:r w:rsidR="00E05B64">
              <w:rPr>
                <w:noProof/>
                <w:webHidden/>
              </w:rPr>
              <w:instrText xml:space="preserve"> PAGEREF _Toc106359434 \h </w:instrText>
            </w:r>
            <w:r w:rsidR="00E05B64">
              <w:rPr>
                <w:noProof/>
                <w:webHidden/>
              </w:rPr>
            </w:r>
            <w:r w:rsidR="00E05B64">
              <w:rPr>
                <w:noProof/>
                <w:webHidden/>
              </w:rPr>
              <w:fldChar w:fldCharType="separate"/>
            </w:r>
            <w:r w:rsidR="00545672">
              <w:rPr>
                <w:noProof/>
                <w:webHidden/>
              </w:rPr>
              <w:t>7</w:t>
            </w:r>
            <w:r w:rsidR="00E05B64">
              <w:rPr>
                <w:noProof/>
                <w:webHidden/>
              </w:rPr>
              <w:fldChar w:fldCharType="end"/>
            </w:r>
          </w:hyperlink>
        </w:p>
        <w:p w14:paraId="11FB9FCD" w14:textId="7EAB4417"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8"/>
          <w:pgSz w:w="12240" w:h="15840"/>
          <w:pgMar w:top="1440" w:right="1440" w:bottom="1440" w:left="1440" w:header="720" w:footer="720" w:gutter="0"/>
          <w:pgNumType w:fmt="lowerRoman"/>
          <w:cols w:space="720"/>
          <w:docGrid w:linePitch="360"/>
        </w:sectPr>
      </w:pPr>
    </w:p>
    <w:p w14:paraId="194129F4" w14:textId="3857555B" w:rsidR="001834FC" w:rsidRPr="00545672" w:rsidRDefault="001834FC" w:rsidP="001834FC">
      <w:pPr>
        <w:pStyle w:val="Heading1"/>
      </w:pPr>
      <w:bookmarkStart w:id="0" w:name="_Toc106359426"/>
      <w:r w:rsidRPr="00545672">
        <w:lastRenderedPageBreak/>
        <w:t>Introduction</w:t>
      </w:r>
      <w:bookmarkEnd w:id="0"/>
      <w:r w:rsidRPr="00545672">
        <w:t xml:space="preserve"> </w:t>
      </w:r>
    </w:p>
    <w:p w14:paraId="097252B3" w14:textId="77777777" w:rsidR="00240574" w:rsidRPr="00240574" w:rsidRDefault="00240574" w:rsidP="00240574"/>
    <w:p w14:paraId="7FC82810" w14:textId="237DE813" w:rsidR="00D3589B" w:rsidRPr="00527EF5" w:rsidRDefault="006158A2" w:rsidP="00320D99">
      <w:pPr>
        <w:rPr>
          <w:rFonts w:ascii="Times New Roman" w:hAnsi="Times New Roman" w:cs="Times New Roman"/>
          <w:color w:val="auto"/>
          <w:szCs w:val="24"/>
          <w:lang w:eastAsia="en-GB" w:bidi="bn-IN"/>
        </w:rPr>
      </w:pPr>
      <w:r>
        <w:t xml:space="preserve">The hospitality sector can </w:t>
      </w:r>
      <w:r w:rsidR="001802F3">
        <w:t>be categorised</w:t>
      </w:r>
      <w:r>
        <w:t xml:space="preserve"> as highly competitive</w:t>
      </w:r>
      <w:r w:rsidR="001802F3">
        <w:t>, with the focus of companies on customer satisfaction and contentment</w:t>
      </w:r>
      <w:r w:rsidR="00527EF5">
        <w:t xml:space="preserve"> </w:t>
      </w:r>
      <w:r w:rsidR="00527EF5" w:rsidRPr="00527EF5">
        <w:rPr>
          <w:shd w:val="clear" w:color="auto" w:fill="FFFFFF"/>
          <w:lang w:eastAsia="en-GB" w:bidi="bn-IN"/>
        </w:rPr>
        <w:t>(Hall and Schulz, 2012)</w:t>
      </w:r>
      <w:r w:rsidR="001802F3">
        <w:t>. Consecutively, companies can experience success and growth by consistent delivery of quality services that meet and possibly exceed customer expectations. This study will focus on some of the most important concepts in the sector by focusing primarily on Travelodge, a UK-based budget hotel chain, and how the company can improve its performance</w:t>
      </w:r>
      <w:r w:rsidR="00527EF5">
        <w:t xml:space="preserve"> </w:t>
      </w:r>
      <w:r w:rsidR="00527EF5" w:rsidRPr="00527EF5">
        <w:rPr>
          <w:shd w:val="clear" w:color="auto" w:fill="FFFFFF"/>
          <w:lang w:eastAsia="en-GB" w:bidi="bn-IN"/>
        </w:rPr>
        <w:t>(Travelodge, 2022)</w:t>
      </w:r>
      <w:r w:rsidR="001802F3">
        <w:t>. Additionally, the operations of other incumbent companies will be viewed to establish a proper understanding of the concepts discussed.</w:t>
      </w:r>
    </w:p>
    <w:p w14:paraId="5A60AB93" w14:textId="77777777" w:rsidR="00320D99" w:rsidRPr="00320D99" w:rsidRDefault="00320D99" w:rsidP="00320D99">
      <w:pPr>
        <w:rPr>
          <w:lang w:eastAsia="en-GB" w:bidi="bn-IN"/>
        </w:rPr>
      </w:pPr>
    </w:p>
    <w:p w14:paraId="4F52ADB3" w14:textId="2B2D02FB" w:rsidR="00320D99" w:rsidRPr="00320D99" w:rsidRDefault="00320D99" w:rsidP="00A9379C">
      <w:pPr>
        <w:pStyle w:val="Heading1"/>
        <w:rPr>
          <w:rFonts w:eastAsia="Times New Roman"/>
          <w:lang w:val="en-US" w:eastAsia="en-GB" w:bidi="bn-IN"/>
        </w:rPr>
      </w:pPr>
      <w:bookmarkStart w:id="1" w:name="_Toc106359427"/>
      <w:r>
        <w:rPr>
          <w:rFonts w:eastAsia="Times New Roman"/>
          <w:lang w:val="en-US" w:eastAsia="en-GB" w:bidi="bn-IN"/>
        </w:rPr>
        <w:t>1. Hotel standards</w:t>
      </w:r>
      <w:bookmarkEnd w:id="1"/>
    </w:p>
    <w:p w14:paraId="38785C0A" w14:textId="77777777" w:rsidR="00240574" w:rsidRDefault="00240574" w:rsidP="000D7F57">
      <w:pPr>
        <w:rPr>
          <w:lang w:val="en-US" w:eastAsia="en-GB" w:bidi="bn-IN"/>
        </w:rPr>
      </w:pPr>
    </w:p>
    <w:p w14:paraId="76CEF1A8" w14:textId="5D5F513B" w:rsidR="00527EF5" w:rsidRDefault="000E0C29" w:rsidP="000D7F57">
      <w:pPr>
        <w:rPr>
          <w:lang w:val="en-US" w:eastAsia="en-GB" w:bidi="bn-IN"/>
        </w:rPr>
      </w:pPr>
      <w:r>
        <w:rPr>
          <w:lang w:val="en-US" w:eastAsia="en-GB" w:bidi="bn-IN"/>
        </w:rPr>
        <w:t xml:space="preserve">This section will discuss a wide range of important aspects that are relevant to the hospitality sector, in general. These would include hotel standards, corporate </w:t>
      </w:r>
      <w:proofErr w:type="gramStart"/>
      <w:r>
        <w:rPr>
          <w:lang w:val="en-US" w:eastAsia="en-GB" w:bidi="bn-IN"/>
        </w:rPr>
        <w:t>culture</w:t>
      </w:r>
      <w:proofErr w:type="gramEnd"/>
      <w:r>
        <w:rPr>
          <w:lang w:val="en-US" w:eastAsia="en-GB" w:bidi="bn-IN"/>
        </w:rPr>
        <w:t xml:space="preserve"> and grading systems.</w:t>
      </w:r>
    </w:p>
    <w:p w14:paraId="2CBC1CDA" w14:textId="77777777" w:rsidR="00545672" w:rsidRPr="000E0C29" w:rsidRDefault="00545672" w:rsidP="000D7F57">
      <w:pPr>
        <w:rPr>
          <w:lang w:val="en-US" w:eastAsia="en-GB" w:bidi="bn-IN"/>
        </w:rPr>
      </w:pPr>
    </w:p>
    <w:p w14:paraId="4B26E78B" w14:textId="3C26A7A8" w:rsidR="002E636D" w:rsidRDefault="002E636D" w:rsidP="002E636D">
      <w:pPr>
        <w:pStyle w:val="Heading2"/>
        <w:rPr>
          <w:lang w:eastAsia="en-GB" w:bidi="bn-IN"/>
        </w:rPr>
      </w:pPr>
      <w:bookmarkStart w:id="2" w:name="_Toc106359428"/>
      <w:r>
        <w:rPr>
          <w:lang w:eastAsia="en-GB" w:bidi="bn-IN"/>
        </w:rPr>
        <w:t>1.1. Brand-consistency standards</w:t>
      </w:r>
      <w:bookmarkEnd w:id="2"/>
    </w:p>
    <w:p w14:paraId="66B287BB" w14:textId="77777777" w:rsidR="00240574" w:rsidRDefault="00240574" w:rsidP="002E636D">
      <w:pPr>
        <w:rPr>
          <w:lang w:val="en-US" w:eastAsia="en-GB" w:bidi="bn-IN"/>
        </w:rPr>
      </w:pPr>
    </w:p>
    <w:p w14:paraId="1F93225F" w14:textId="1F020383" w:rsidR="00876F34" w:rsidRDefault="00DD79C5" w:rsidP="002E636D">
      <w:pPr>
        <w:rPr>
          <w:lang w:val="en-US" w:eastAsia="en-GB" w:bidi="bn-IN"/>
        </w:rPr>
      </w:pPr>
      <w:r>
        <w:rPr>
          <w:lang w:val="en-US" w:eastAsia="en-GB" w:bidi="bn-IN"/>
        </w:rPr>
        <w:t>Standards in the hotel sector can be termed as the minimum customer expectations in terms of service</w:t>
      </w:r>
      <w:r w:rsidR="00527EF5">
        <w:rPr>
          <w:lang w:val="en-US" w:eastAsia="en-GB" w:bidi="bn-IN"/>
        </w:rPr>
        <w:t xml:space="preserve"> </w:t>
      </w:r>
      <w:r w:rsidR="00527EF5" w:rsidRPr="00527EF5">
        <w:rPr>
          <w:shd w:val="clear" w:color="auto" w:fill="FFFFFF"/>
          <w:lang w:eastAsia="en-GB" w:bidi="bn-IN"/>
        </w:rPr>
        <w:t>(Schnyder, 2022)</w:t>
      </w:r>
      <w:r>
        <w:rPr>
          <w:lang w:val="en-US" w:eastAsia="en-GB" w:bidi="bn-IN"/>
        </w:rPr>
        <w:t>.</w:t>
      </w:r>
      <w:r w:rsidR="00527EF5" w:rsidRPr="00527EF5">
        <w:rPr>
          <w:shd w:val="clear" w:color="auto" w:fill="FFFFFF"/>
          <w:lang w:eastAsia="en-GB" w:bidi="bn-IN"/>
        </w:rPr>
        <w:t xml:space="preserve"> </w:t>
      </w:r>
      <w:r>
        <w:rPr>
          <w:lang w:val="en-US" w:eastAsia="en-GB" w:bidi="bn-IN"/>
        </w:rPr>
        <w:t xml:space="preserve">Since there are different types of hotels operating in different budget segments, hotel standards would also differ. For example, customers may expect the highest level of quality from 5-star hotels, while from 1 or 2-star hotels, proper maintenance of health and hygiene may be primarily expected. Therefore, companies work with different standards. </w:t>
      </w:r>
      <w:r w:rsidR="000E0C29">
        <w:rPr>
          <w:lang w:val="en-US" w:eastAsia="en-GB" w:bidi="bn-IN"/>
        </w:rPr>
        <w:t>Often, grading systems set customer expectations for hotels</w:t>
      </w:r>
      <w:r w:rsidR="00527EF5">
        <w:rPr>
          <w:lang w:val="en-US" w:eastAsia="en-GB" w:bidi="bn-IN"/>
        </w:rPr>
        <w:t xml:space="preserve"> </w:t>
      </w:r>
      <w:r w:rsidR="00527EF5" w:rsidRPr="00527EF5">
        <w:rPr>
          <w:shd w:val="clear" w:color="auto" w:fill="FFFFFF"/>
          <w:lang w:eastAsia="en-GB" w:bidi="bn-IN"/>
        </w:rPr>
        <w:t>(Amissah, 2017)</w:t>
      </w:r>
      <w:r w:rsidR="000E0C29">
        <w:rPr>
          <w:lang w:val="en-US" w:eastAsia="en-GB" w:bidi="bn-IN"/>
        </w:rPr>
        <w:t>.</w:t>
      </w:r>
      <w:r w:rsidR="00527EF5">
        <w:rPr>
          <w:rFonts w:ascii="Times New Roman" w:hAnsi="Times New Roman" w:cs="Times New Roman"/>
          <w:color w:val="auto"/>
          <w:szCs w:val="24"/>
          <w:lang w:val="en-US" w:eastAsia="en-GB" w:bidi="bn-IN"/>
        </w:rPr>
        <w:t xml:space="preserve"> </w:t>
      </w:r>
      <w:r>
        <w:rPr>
          <w:lang w:val="en-US" w:eastAsia="en-GB" w:bidi="bn-IN"/>
        </w:rPr>
        <w:t xml:space="preserve">To ensure consistency in this case, especially across different branches, hotels must set expectations that are clear and do not </w:t>
      </w:r>
      <w:r>
        <w:rPr>
          <w:lang w:val="en-US" w:eastAsia="en-GB" w:bidi="bn-IN"/>
        </w:rPr>
        <w:lastRenderedPageBreak/>
        <w:t>overstate the company’s capabilities in meeting the said expectations. If customers somehow have higher expectations in terms of services than what is offered, customer dissatisfaction may increase despite good service provision</w:t>
      </w:r>
      <w:r w:rsidR="00527EF5">
        <w:rPr>
          <w:lang w:val="en-US" w:eastAsia="en-GB" w:bidi="bn-IN"/>
        </w:rPr>
        <w:t xml:space="preserve"> </w:t>
      </w:r>
      <w:r w:rsidR="00527EF5" w:rsidRPr="00527EF5">
        <w:rPr>
          <w:shd w:val="clear" w:color="auto" w:fill="FFFFFF"/>
          <w:lang w:eastAsia="en-GB" w:bidi="bn-IN"/>
        </w:rPr>
        <w:t>(</w:t>
      </w:r>
      <w:proofErr w:type="spellStart"/>
      <w:r w:rsidR="00527EF5" w:rsidRPr="00527EF5">
        <w:rPr>
          <w:shd w:val="clear" w:color="auto" w:fill="FFFFFF"/>
          <w:lang w:eastAsia="en-GB" w:bidi="bn-IN"/>
        </w:rPr>
        <w:t>Tsaur</w:t>
      </w:r>
      <w:proofErr w:type="spellEnd"/>
      <w:r w:rsidR="00527EF5" w:rsidRPr="00527EF5">
        <w:rPr>
          <w:shd w:val="clear" w:color="auto" w:fill="FFFFFF"/>
          <w:lang w:eastAsia="en-GB" w:bidi="bn-IN"/>
        </w:rPr>
        <w:t xml:space="preserve"> and Lin, 2013)</w:t>
      </w:r>
      <w:r>
        <w:rPr>
          <w:lang w:val="en-US" w:eastAsia="en-GB" w:bidi="bn-IN"/>
        </w:rPr>
        <w:t xml:space="preserve">. </w:t>
      </w:r>
      <w:r w:rsidR="000E0C29">
        <w:rPr>
          <w:lang w:val="en-US" w:eastAsia="en-GB" w:bidi="bn-IN"/>
        </w:rPr>
        <w:t>Again, companies must strive for consistency in service quality. Even the slightest mistake can greatly harm the brand's reputation, especially in today’s day and age of the internet.</w:t>
      </w:r>
    </w:p>
    <w:p w14:paraId="2B4D6E77" w14:textId="77777777" w:rsidR="00545672" w:rsidRPr="00527EF5" w:rsidRDefault="00545672" w:rsidP="002E636D">
      <w:pPr>
        <w:rPr>
          <w:rFonts w:ascii="Times New Roman" w:hAnsi="Times New Roman" w:cs="Times New Roman"/>
          <w:color w:val="auto"/>
          <w:szCs w:val="24"/>
          <w:lang w:eastAsia="en-GB" w:bidi="bn-IN"/>
        </w:rPr>
      </w:pPr>
    </w:p>
    <w:p w14:paraId="6D6FB829" w14:textId="225E0BF2" w:rsidR="001554AF" w:rsidRPr="001554AF" w:rsidRDefault="00320D99" w:rsidP="001554AF">
      <w:pPr>
        <w:pStyle w:val="Heading2"/>
        <w:rPr>
          <w:rFonts w:eastAsia="Times New Roman"/>
          <w:lang w:eastAsia="en-GB" w:bidi="bn-IN"/>
        </w:rPr>
      </w:pPr>
      <w:bookmarkStart w:id="3" w:name="_Toc106359429"/>
      <w:r>
        <w:rPr>
          <w:rFonts w:eastAsia="Times New Roman"/>
          <w:lang w:eastAsia="en-GB" w:bidi="bn-IN"/>
        </w:rPr>
        <w:t>1.2. Grading system</w:t>
      </w:r>
      <w:r w:rsidR="00D2383B">
        <w:rPr>
          <w:rFonts w:eastAsia="Times New Roman"/>
          <w:lang w:eastAsia="en-GB" w:bidi="bn-IN"/>
        </w:rPr>
        <w:t>s</w:t>
      </w:r>
      <w:r>
        <w:rPr>
          <w:rFonts w:eastAsia="Times New Roman"/>
          <w:lang w:eastAsia="en-GB" w:bidi="bn-IN"/>
        </w:rPr>
        <w:t xml:space="preserve"> in the hotel sector</w:t>
      </w:r>
      <w:bookmarkEnd w:id="3"/>
    </w:p>
    <w:p w14:paraId="363BD9D7" w14:textId="77777777" w:rsidR="00240574" w:rsidRDefault="00240574" w:rsidP="00320D99">
      <w:pPr>
        <w:rPr>
          <w:lang w:val="en-US" w:eastAsia="en-GB" w:bidi="bn-IN"/>
        </w:rPr>
      </w:pPr>
    </w:p>
    <w:p w14:paraId="653BC0B7" w14:textId="72AAA66B" w:rsidR="001554AF" w:rsidRDefault="00D2383B" w:rsidP="00320D99">
      <w:pPr>
        <w:rPr>
          <w:lang w:val="en-US" w:eastAsia="en-GB" w:bidi="bn-IN"/>
        </w:rPr>
      </w:pPr>
      <w:r>
        <w:rPr>
          <w:lang w:val="en-US" w:eastAsia="en-GB" w:bidi="bn-IN"/>
        </w:rPr>
        <w:t xml:space="preserve">In the UK, there are several grading systems used in the hotel industry. Commonly, the five-star rating mechanism is used, with five stars inferring a hotel of the highest standard and offering best-in-class services and </w:t>
      </w:r>
      <w:proofErr w:type="spellStart"/>
      <w:r>
        <w:rPr>
          <w:lang w:val="en-US" w:eastAsia="en-GB" w:bidi="bn-IN"/>
        </w:rPr>
        <w:t>personalisation</w:t>
      </w:r>
      <w:proofErr w:type="spellEnd"/>
      <w:r>
        <w:rPr>
          <w:lang w:val="en-US" w:eastAsia="en-GB" w:bidi="bn-IN"/>
        </w:rPr>
        <w:t xml:space="preserve">, and one star referring to hotels that provide the most essential and basic services. </w:t>
      </w:r>
      <w:r w:rsidR="00630700">
        <w:rPr>
          <w:lang w:val="en-US" w:eastAsia="en-GB" w:bidi="bn-IN"/>
        </w:rPr>
        <w:t>The Stratford Hotel, Pan Pacific London, and The Montcalm Royal London House- are some examples of five-star hotels in the UK</w:t>
      </w:r>
      <w:r w:rsidR="001554AF">
        <w:rPr>
          <w:lang w:val="en-US" w:eastAsia="en-GB" w:bidi="bn-IN"/>
        </w:rPr>
        <w:t xml:space="preserve"> </w:t>
      </w:r>
      <w:r w:rsidR="001554AF" w:rsidRPr="001554AF">
        <w:rPr>
          <w:shd w:val="clear" w:color="auto" w:fill="FFFFFF"/>
          <w:lang w:eastAsia="en-GB" w:bidi="bn-IN"/>
        </w:rPr>
        <w:t>(Five Star Alliance, 2022)</w:t>
      </w:r>
      <w:r w:rsidR="00630700">
        <w:rPr>
          <w:lang w:val="en-US" w:eastAsia="en-GB" w:bidi="bn-IN"/>
        </w:rPr>
        <w:t>. While Travelodge is a 2-star hotel, the company strives to offer a 5-star experience as per its capabilities.</w:t>
      </w:r>
      <w:r w:rsidR="00021F21">
        <w:rPr>
          <w:lang w:val="en-US" w:eastAsia="en-GB" w:bidi="bn-IN"/>
        </w:rPr>
        <w:t xml:space="preserve"> Visit Britain, Visit Wales, Visit </w:t>
      </w:r>
      <w:proofErr w:type="gramStart"/>
      <w:r w:rsidR="00021F21">
        <w:rPr>
          <w:lang w:val="en-US" w:eastAsia="en-GB" w:bidi="bn-IN"/>
        </w:rPr>
        <w:t>Scotland</w:t>
      </w:r>
      <w:proofErr w:type="gramEnd"/>
      <w:r w:rsidR="00021F21">
        <w:rPr>
          <w:lang w:val="en-US" w:eastAsia="en-GB" w:bidi="bn-IN"/>
        </w:rPr>
        <w:t xml:space="preserve"> and the AA are some of the rating boards in the UK’s hotel industry</w:t>
      </w:r>
      <w:r w:rsidR="001554AF">
        <w:rPr>
          <w:lang w:val="en-US" w:eastAsia="en-GB" w:bidi="bn-IN"/>
        </w:rPr>
        <w:t xml:space="preserve"> </w:t>
      </w:r>
      <w:r w:rsidR="001554AF" w:rsidRPr="001554AF">
        <w:rPr>
          <w:shd w:val="clear" w:color="auto" w:fill="FFFFFF"/>
          <w:lang w:eastAsia="en-GB" w:bidi="bn-IN"/>
        </w:rPr>
        <w:t>(Pride of Britain Hotels, 2022)</w:t>
      </w:r>
      <w:r w:rsidR="00021F21">
        <w:rPr>
          <w:lang w:val="en-US" w:eastAsia="en-GB" w:bidi="bn-IN"/>
        </w:rPr>
        <w:t xml:space="preserve">. There are slight differences in the star rating system used by each of these </w:t>
      </w:r>
      <w:proofErr w:type="spellStart"/>
      <w:r w:rsidR="00021F21">
        <w:rPr>
          <w:lang w:val="en-US" w:eastAsia="en-GB" w:bidi="bn-IN"/>
        </w:rPr>
        <w:t>organisations</w:t>
      </w:r>
      <w:proofErr w:type="spellEnd"/>
      <w:r w:rsidR="00021F21">
        <w:rPr>
          <w:lang w:val="en-US" w:eastAsia="en-GB" w:bidi="bn-IN"/>
        </w:rPr>
        <w:t>. H</w:t>
      </w:r>
      <w:r w:rsidR="00AF70BD">
        <w:rPr>
          <w:lang w:val="en-US" w:eastAsia="en-GB" w:bidi="bn-IN"/>
        </w:rPr>
        <w:t>otels are also graded based on accommodation</w:t>
      </w:r>
      <w:r w:rsidR="00021F21">
        <w:rPr>
          <w:lang w:val="en-US" w:eastAsia="en-GB" w:bidi="bn-IN"/>
        </w:rPr>
        <w:t>, in the UK</w:t>
      </w:r>
      <w:r w:rsidR="00AF70BD">
        <w:rPr>
          <w:lang w:val="en-US" w:eastAsia="en-GB" w:bidi="bn-IN"/>
        </w:rPr>
        <w:t>. Possible categories may include country house hotels, small hotels, townhouse hotels, and metro hotels</w:t>
      </w:r>
      <w:r w:rsidR="001554AF">
        <w:rPr>
          <w:lang w:val="en-US" w:eastAsia="en-GB" w:bidi="bn-IN"/>
        </w:rPr>
        <w:t xml:space="preserve"> </w:t>
      </w:r>
      <w:r w:rsidR="001554AF" w:rsidRPr="001554AF">
        <w:rPr>
          <w:shd w:val="clear" w:color="auto" w:fill="FFFFFF"/>
          <w:lang w:eastAsia="en-GB" w:bidi="bn-IN"/>
        </w:rPr>
        <w:t>(</w:t>
      </w:r>
      <w:proofErr w:type="spellStart"/>
      <w:r w:rsidR="001554AF" w:rsidRPr="001554AF">
        <w:rPr>
          <w:shd w:val="clear" w:color="auto" w:fill="FFFFFF"/>
          <w:lang w:eastAsia="en-GB" w:bidi="bn-IN"/>
        </w:rPr>
        <w:t>MacKenzie</w:t>
      </w:r>
      <w:proofErr w:type="spellEnd"/>
      <w:r w:rsidR="001554AF" w:rsidRPr="001554AF">
        <w:rPr>
          <w:shd w:val="clear" w:color="auto" w:fill="FFFFFF"/>
          <w:lang w:eastAsia="en-GB" w:bidi="bn-IN"/>
        </w:rPr>
        <w:t>, 2022)</w:t>
      </w:r>
      <w:r w:rsidR="00AF70BD">
        <w:rPr>
          <w:lang w:val="en-US" w:eastAsia="en-GB" w:bidi="bn-IN"/>
        </w:rPr>
        <w:t>. With the shift towards an affordable staying experience, small hotels are increasing in popularity as they offer hospitality services at low prices.</w:t>
      </w:r>
      <w:r w:rsidR="00021F21">
        <w:rPr>
          <w:lang w:val="en-US" w:eastAsia="en-GB" w:bidi="bn-IN"/>
        </w:rPr>
        <w:t xml:space="preserve"> </w:t>
      </w:r>
    </w:p>
    <w:p w14:paraId="17BF4B63" w14:textId="77777777" w:rsidR="00545672" w:rsidRPr="001554AF" w:rsidRDefault="00545672" w:rsidP="00320D99">
      <w:pPr>
        <w:rPr>
          <w:rFonts w:ascii="Times New Roman" w:hAnsi="Times New Roman" w:cs="Times New Roman"/>
          <w:color w:val="auto"/>
          <w:szCs w:val="24"/>
          <w:lang w:eastAsia="en-GB" w:bidi="bn-IN"/>
        </w:rPr>
      </w:pPr>
    </w:p>
    <w:p w14:paraId="032D8373" w14:textId="11801C66" w:rsidR="00D2383B" w:rsidRDefault="00021F21" w:rsidP="00021F21">
      <w:pPr>
        <w:pStyle w:val="Heading2"/>
        <w:rPr>
          <w:lang w:eastAsia="en-GB" w:bidi="bn-IN"/>
        </w:rPr>
      </w:pPr>
      <w:bookmarkStart w:id="4" w:name="_Toc106359430"/>
      <w:r>
        <w:rPr>
          <w:lang w:eastAsia="en-GB" w:bidi="bn-IN"/>
        </w:rPr>
        <w:t>1.3. Corporate culture</w:t>
      </w:r>
      <w:bookmarkEnd w:id="4"/>
    </w:p>
    <w:p w14:paraId="541AFCAD" w14:textId="77777777" w:rsidR="00240574" w:rsidRDefault="00240574" w:rsidP="002E636D">
      <w:pPr>
        <w:rPr>
          <w:lang w:val="en-US" w:eastAsia="en-GB" w:bidi="bn-IN"/>
        </w:rPr>
      </w:pPr>
    </w:p>
    <w:p w14:paraId="04EFDA2E" w14:textId="3120D869" w:rsidR="002E636D" w:rsidRPr="001554AF" w:rsidRDefault="002E636D" w:rsidP="002E636D">
      <w:pPr>
        <w:rPr>
          <w:rFonts w:ascii="Times New Roman" w:hAnsi="Times New Roman" w:cs="Times New Roman"/>
          <w:color w:val="auto"/>
          <w:szCs w:val="24"/>
          <w:lang w:eastAsia="en-GB" w:bidi="bn-IN"/>
        </w:rPr>
      </w:pPr>
      <w:r>
        <w:rPr>
          <w:lang w:val="en-US" w:eastAsia="en-GB" w:bidi="bn-IN"/>
        </w:rPr>
        <w:t>When it comes to the hotel sector, the primary focus is on providing service to customers</w:t>
      </w:r>
      <w:r w:rsidR="001554AF">
        <w:rPr>
          <w:lang w:val="en-US" w:eastAsia="en-GB" w:bidi="bn-IN"/>
        </w:rPr>
        <w:t xml:space="preserve"> </w:t>
      </w:r>
      <w:r w:rsidR="001554AF" w:rsidRPr="00527EF5">
        <w:rPr>
          <w:shd w:val="clear" w:color="auto" w:fill="FFFFFF"/>
          <w:lang w:eastAsia="en-GB" w:bidi="bn-IN"/>
        </w:rPr>
        <w:t>(Hall and Schulz, 2012)</w:t>
      </w:r>
      <w:r>
        <w:rPr>
          <w:lang w:val="en-US" w:eastAsia="en-GB" w:bidi="bn-IN"/>
        </w:rPr>
        <w:t xml:space="preserve">. Consecutively, </w:t>
      </w:r>
      <w:proofErr w:type="spellStart"/>
      <w:r>
        <w:rPr>
          <w:lang w:val="en-US" w:eastAsia="en-GB" w:bidi="bn-IN"/>
        </w:rPr>
        <w:t>organisational</w:t>
      </w:r>
      <w:proofErr w:type="spellEnd"/>
      <w:r>
        <w:rPr>
          <w:lang w:val="en-US" w:eastAsia="en-GB" w:bidi="bn-IN"/>
        </w:rPr>
        <w:t xml:space="preserve"> cultures revolve around this factor, with hotel companies broadening their service offerings, including services in the form of </w:t>
      </w:r>
      <w:r>
        <w:rPr>
          <w:lang w:val="en-US" w:eastAsia="en-GB" w:bidi="bn-IN"/>
        </w:rPr>
        <w:lastRenderedPageBreak/>
        <w:t xml:space="preserve">restaurants, cruise lines, and amusement parks, among others. </w:t>
      </w:r>
      <w:proofErr w:type="gramStart"/>
      <w:r>
        <w:rPr>
          <w:lang w:val="en-US" w:eastAsia="en-GB" w:bidi="bn-IN"/>
        </w:rPr>
        <w:t>With that being said, key</w:t>
      </w:r>
      <w:proofErr w:type="gramEnd"/>
      <w:r>
        <w:rPr>
          <w:lang w:val="en-US" w:eastAsia="en-GB" w:bidi="bn-IN"/>
        </w:rPr>
        <w:t xml:space="preserve"> characteristics of the corporate culture in the sector would </w:t>
      </w:r>
      <w:r w:rsidR="00CA644B">
        <w:rPr>
          <w:lang w:val="en-US" w:eastAsia="en-GB" w:bidi="bn-IN"/>
        </w:rPr>
        <w:t xml:space="preserve">include </w:t>
      </w:r>
      <w:proofErr w:type="spellStart"/>
      <w:r w:rsidR="00CA644B">
        <w:rPr>
          <w:lang w:val="en-US" w:eastAsia="en-GB" w:bidi="bn-IN"/>
        </w:rPr>
        <w:t>prioritisation</w:t>
      </w:r>
      <w:proofErr w:type="spellEnd"/>
      <w:r w:rsidR="00CA644B">
        <w:rPr>
          <w:lang w:val="en-US" w:eastAsia="en-GB" w:bidi="bn-IN"/>
        </w:rPr>
        <w:t xml:space="preserve"> of the company mission, a high level of commitment, and creating and </w:t>
      </w:r>
      <w:proofErr w:type="spellStart"/>
      <w:r w:rsidR="00CA644B">
        <w:rPr>
          <w:lang w:val="en-US" w:eastAsia="en-GB" w:bidi="bn-IN"/>
        </w:rPr>
        <w:t>realising</w:t>
      </w:r>
      <w:proofErr w:type="spellEnd"/>
      <w:r w:rsidR="00CA644B">
        <w:rPr>
          <w:lang w:val="en-US" w:eastAsia="en-GB" w:bidi="bn-IN"/>
        </w:rPr>
        <w:t xml:space="preserve"> a story</w:t>
      </w:r>
      <w:r w:rsidR="001554AF">
        <w:rPr>
          <w:lang w:val="en-US" w:eastAsia="en-GB" w:bidi="bn-IN"/>
        </w:rPr>
        <w:t xml:space="preserve"> </w:t>
      </w:r>
      <w:r w:rsidR="001554AF" w:rsidRPr="001554AF">
        <w:rPr>
          <w:shd w:val="clear" w:color="auto" w:fill="FFFFFF"/>
          <w:lang w:eastAsia="en-GB" w:bidi="bn-IN"/>
        </w:rPr>
        <w:t>(</w:t>
      </w:r>
      <w:proofErr w:type="spellStart"/>
      <w:r w:rsidR="001554AF" w:rsidRPr="001554AF">
        <w:rPr>
          <w:shd w:val="clear" w:color="auto" w:fill="FFFFFF"/>
          <w:lang w:eastAsia="en-GB" w:bidi="bn-IN"/>
        </w:rPr>
        <w:t>Aldehayyat</w:t>
      </w:r>
      <w:proofErr w:type="spellEnd"/>
      <w:r w:rsidR="001554AF" w:rsidRPr="001554AF">
        <w:rPr>
          <w:shd w:val="clear" w:color="auto" w:fill="FFFFFF"/>
          <w:lang w:eastAsia="en-GB" w:bidi="bn-IN"/>
        </w:rPr>
        <w:t>, 2021)</w:t>
      </w:r>
      <w:r w:rsidR="00CA644B">
        <w:rPr>
          <w:lang w:val="en-US" w:eastAsia="en-GB" w:bidi="bn-IN"/>
        </w:rPr>
        <w:t xml:space="preserve">. Here, </w:t>
      </w:r>
      <w:proofErr w:type="gramStart"/>
      <w:r w:rsidR="00CA644B">
        <w:rPr>
          <w:lang w:val="en-US" w:eastAsia="en-GB" w:bidi="bn-IN"/>
        </w:rPr>
        <w:t>policy-making</w:t>
      </w:r>
      <w:proofErr w:type="gramEnd"/>
      <w:r w:rsidR="00CA644B">
        <w:rPr>
          <w:lang w:val="en-US" w:eastAsia="en-GB" w:bidi="bn-IN"/>
        </w:rPr>
        <w:t xml:space="preserve"> and implementation are not of the highest priority. Rather, through different activities, hotel companies strive to achieve a customer-first environment, with all management efforts aimed at creating the same. In this case, companies put effort </w:t>
      </w:r>
      <w:r w:rsidR="001554AF">
        <w:rPr>
          <w:lang w:val="en-US" w:eastAsia="en-GB" w:bidi="bn-IN"/>
        </w:rPr>
        <w:t>into</w:t>
      </w:r>
      <w:r w:rsidR="00CA644B">
        <w:rPr>
          <w:lang w:val="en-US" w:eastAsia="en-GB" w:bidi="bn-IN"/>
        </w:rPr>
        <w:t xml:space="preserve"> recruiting like-minded individuals who will be able to work with principles </w:t>
      </w:r>
      <w:proofErr w:type="gramStart"/>
      <w:r w:rsidR="00CA644B">
        <w:rPr>
          <w:lang w:val="en-US" w:eastAsia="en-GB" w:bidi="bn-IN"/>
        </w:rPr>
        <w:t>similar to</w:t>
      </w:r>
      <w:proofErr w:type="gramEnd"/>
      <w:r w:rsidR="00CA644B">
        <w:rPr>
          <w:lang w:val="en-US" w:eastAsia="en-GB" w:bidi="bn-IN"/>
        </w:rPr>
        <w:t xml:space="preserve"> those of the </w:t>
      </w:r>
      <w:proofErr w:type="spellStart"/>
      <w:r w:rsidR="00CA644B">
        <w:rPr>
          <w:lang w:val="en-US" w:eastAsia="en-GB" w:bidi="bn-IN"/>
        </w:rPr>
        <w:t>organisation</w:t>
      </w:r>
      <w:proofErr w:type="spellEnd"/>
      <w:r w:rsidR="00CA644B">
        <w:rPr>
          <w:lang w:val="en-US" w:eastAsia="en-GB" w:bidi="bn-IN"/>
        </w:rPr>
        <w:t xml:space="preserve"> and </w:t>
      </w:r>
      <w:proofErr w:type="spellStart"/>
      <w:r w:rsidR="00CA644B">
        <w:rPr>
          <w:lang w:val="en-US" w:eastAsia="en-GB" w:bidi="bn-IN"/>
        </w:rPr>
        <w:t>utilise</w:t>
      </w:r>
      <w:proofErr w:type="spellEnd"/>
      <w:r w:rsidR="00CA644B">
        <w:rPr>
          <w:lang w:val="en-US" w:eastAsia="en-GB" w:bidi="bn-IN"/>
        </w:rPr>
        <w:t xml:space="preserve"> a myriad of skills to ensure the highest level of customer satisfaction.</w:t>
      </w:r>
    </w:p>
    <w:p w14:paraId="7D89800A" w14:textId="77777777" w:rsidR="00545672" w:rsidRDefault="00545672" w:rsidP="00A9379C">
      <w:pPr>
        <w:pStyle w:val="Heading1"/>
        <w:rPr>
          <w:rFonts w:eastAsia="Times New Roman"/>
          <w:lang w:val="en-US" w:eastAsia="en-GB" w:bidi="bn-IN"/>
        </w:rPr>
      </w:pPr>
      <w:bookmarkStart w:id="5" w:name="_Toc106359431"/>
    </w:p>
    <w:p w14:paraId="709B455A" w14:textId="005CA744" w:rsidR="00D3589B" w:rsidRDefault="002C15D8" w:rsidP="00A9379C">
      <w:pPr>
        <w:pStyle w:val="Heading1"/>
        <w:rPr>
          <w:rFonts w:eastAsia="Times New Roman"/>
          <w:lang w:eastAsia="en-GB" w:bidi="bn-IN"/>
        </w:rPr>
      </w:pPr>
      <w:r>
        <w:rPr>
          <w:rFonts w:eastAsia="Times New Roman"/>
          <w:lang w:val="en-US" w:eastAsia="en-GB" w:bidi="bn-IN"/>
        </w:rPr>
        <w:t xml:space="preserve">2. </w:t>
      </w:r>
      <w:r w:rsidR="00D3589B" w:rsidRPr="00D3589B">
        <w:rPr>
          <w:rFonts w:eastAsia="Times New Roman"/>
          <w:lang w:eastAsia="en-GB" w:bidi="bn-IN"/>
        </w:rPr>
        <w:t>Reputation management</w:t>
      </w:r>
      <w:bookmarkEnd w:id="5"/>
      <w:r w:rsidR="00D3589B" w:rsidRPr="00D3589B">
        <w:rPr>
          <w:rFonts w:eastAsia="Times New Roman"/>
          <w:lang w:eastAsia="en-GB" w:bidi="bn-IN"/>
        </w:rPr>
        <w:t xml:space="preserve"> </w:t>
      </w:r>
    </w:p>
    <w:p w14:paraId="17E9B843" w14:textId="77777777" w:rsidR="00545672" w:rsidRDefault="00545672" w:rsidP="00A9379C">
      <w:pPr>
        <w:rPr>
          <w:lang w:val="en-US" w:eastAsia="en-GB" w:bidi="bn-IN"/>
        </w:rPr>
      </w:pPr>
    </w:p>
    <w:p w14:paraId="345B51A6" w14:textId="7C4E8EEB" w:rsidR="00F773F0" w:rsidRDefault="00A9379C" w:rsidP="00A9379C">
      <w:pPr>
        <w:rPr>
          <w:lang w:val="en-US" w:eastAsia="en-GB" w:bidi="bn-IN"/>
        </w:rPr>
      </w:pPr>
      <w:r>
        <w:rPr>
          <w:lang w:val="en-US" w:eastAsia="en-GB" w:bidi="bn-IN"/>
        </w:rPr>
        <w:t>Reputation management has become crucial for hotel businesses, especially with the advent of the internet</w:t>
      </w:r>
      <w:r w:rsidR="00F773F0">
        <w:rPr>
          <w:lang w:val="en-US" w:eastAsia="en-GB" w:bidi="bn-IN"/>
        </w:rPr>
        <w:t xml:space="preserve"> </w:t>
      </w:r>
      <w:r w:rsidR="00F773F0" w:rsidRPr="00F773F0">
        <w:rPr>
          <w:shd w:val="clear" w:color="auto" w:fill="FFFFFF"/>
          <w:lang w:eastAsia="en-GB" w:bidi="bn-IN"/>
        </w:rPr>
        <w:t>(</w:t>
      </w:r>
      <w:proofErr w:type="spellStart"/>
      <w:r w:rsidR="00F773F0" w:rsidRPr="00F773F0">
        <w:rPr>
          <w:shd w:val="clear" w:color="auto" w:fill="FFFFFF"/>
          <w:lang w:eastAsia="en-GB" w:bidi="bn-IN"/>
        </w:rPr>
        <w:t>Pervan</w:t>
      </w:r>
      <w:proofErr w:type="spellEnd"/>
      <w:r w:rsidR="00F773F0">
        <w:rPr>
          <w:shd w:val="clear" w:color="auto" w:fill="FFFFFF"/>
          <w:lang w:val="en-US" w:eastAsia="en-GB" w:bidi="bn-IN"/>
        </w:rPr>
        <w:t xml:space="preserve"> et al.</w:t>
      </w:r>
      <w:r w:rsidR="00F773F0" w:rsidRPr="00F773F0">
        <w:rPr>
          <w:shd w:val="clear" w:color="auto" w:fill="FFFFFF"/>
          <w:lang w:eastAsia="en-GB" w:bidi="bn-IN"/>
        </w:rPr>
        <w:t>, 2016)</w:t>
      </w:r>
      <w:r>
        <w:rPr>
          <w:lang w:val="en-US" w:eastAsia="en-GB" w:bidi="bn-IN"/>
        </w:rPr>
        <w:t>. Now, the process of managing reputation revolves around monitoring how a business is seen by the public on the internet and possibly affecting this perception positively.</w:t>
      </w:r>
      <w:r w:rsidR="00BA1BB5">
        <w:rPr>
          <w:lang w:val="en-US" w:eastAsia="en-GB" w:bidi="bn-IN"/>
        </w:rPr>
        <w:t xml:space="preserve"> Travelodge’s issues in terms of service quality management have largely translated into a negative brand reputation among customers and potential customers alike</w:t>
      </w:r>
      <w:r w:rsidR="00F773F0">
        <w:rPr>
          <w:lang w:val="en-US" w:eastAsia="en-GB" w:bidi="bn-IN"/>
        </w:rPr>
        <w:t xml:space="preserve"> </w:t>
      </w:r>
      <w:r w:rsidR="00F773F0" w:rsidRPr="00F773F0">
        <w:rPr>
          <w:shd w:val="clear" w:color="auto" w:fill="FFFFFF"/>
          <w:lang w:eastAsia="en-GB" w:bidi="bn-IN"/>
        </w:rPr>
        <w:t>(Rio et al., 2022)</w:t>
      </w:r>
      <w:r w:rsidR="00BA1BB5">
        <w:rPr>
          <w:lang w:val="en-US" w:eastAsia="en-GB" w:bidi="bn-IN"/>
        </w:rPr>
        <w:t xml:space="preserve">. Therefore, the need would be high for a strategic approach in terms of reputation management. </w:t>
      </w:r>
    </w:p>
    <w:p w14:paraId="6CCDD07E" w14:textId="77777777" w:rsidR="00545672" w:rsidRPr="00F773F0" w:rsidRDefault="00545672" w:rsidP="00A9379C">
      <w:pPr>
        <w:rPr>
          <w:rFonts w:ascii="Times New Roman" w:hAnsi="Times New Roman" w:cs="Times New Roman"/>
          <w:color w:val="auto"/>
          <w:szCs w:val="24"/>
          <w:lang w:eastAsia="en-GB" w:bidi="bn-IN"/>
        </w:rPr>
      </w:pPr>
    </w:p>
    <w:p w14:paraId="7498DC52" w14:textId="302442BB" w:rsidR="00BA1BB5" w:rsidRPr="00545672" w:rsidRDefault="00BA1BB5" w:rsidP="00A9379C">
      <w:pPr>
        <w:rPr>
          <w:lang w:val="en-US" w:eastAsia="en-GB" w:bidi="bn-IN"/>
        </w:rPr>
      </w:pPr>
      <w:r w:rsidRPr="00545672">
        <w:rPr>
          <w:lang w:val="en-US" w:eastAsia="en-GB" w:bidi="bn-IN"/>
        </w:rPr>
        <w:t>Conducting proper research</w:t>
      </w:r>
    </w:p>
    <w:p w14:paraId="7D4F2265" w14:textId="77777777" w:rsidR="00545672" w:rsidRDefault="00545672" w:rsidP="00A9379C">
      <w:pPr>
        <w:rPr>
          <w:lang w:val="en-US" w:eastAsia="en-GB" w:bidi="bn-IN"/>
        </w:rPr>
      </w:pPr>
    </w:p>
    <w:p w14:paraId="3E6863A0" w14:textId="5FE76A76" w:rsidR="00F773F0" w:rsidRDefault="00BA1BB5" w:rsidP="00A9379C">
      <w:pPr>
        <w:rPr>
          <w:lang w:val="en-US" w:eastAsia="en-GB" w:bidi="bn-IN"/>
        </w:rPr>
      </w:pPr>
      <w:r>
        <w:rPr>
          <w:lang w:val="en-US" w:eastAsia="en-GB" w:bidi="bn-IN"/>
        </w:rPr>
        <w:t>This approach would primarily consist of identifying conversation threads on different social media platforms and reviewing websites, which would be relevant to the hotel</w:t>
      </w:r>
      <w:r w:rsidR="00F773F0">
        <w:rPr>
          <w:lang w:val="en-US" w:eastAsia="en-GB" w:bidi="bn-IN"/>
        </w:rPr>
        <w:t xml:space="preserve"> </w:t>
      </w:r>
      <w:r w:rsidR="00F773F0" w:rsidRPr="00F773F0">
        <w:rPr>
          <w:shd w:val="clear" w:color="auto" w:fill="FFFFFF"/>
          <w:lang w:eastAsia="en-GB" w:bidi="bn-IN"/>
        </w:rPr>
        <w:t>(Whatman, 2022)</w:t>
      </w:r>
      <w:r>
        <w:rPr>
          <w:lang w:val="en-US" w:eastAsia="en-GB" w:bidi="bn-IN"/>
        </w:rPr>
        <w:t xml:space="preserve">. Such conversations will likely act as helpful feedback for the company, helping to highlight shortcomings in service provision and room for improvement. </w:t>
      </w:r>
      <w:r w:rsidR="00CC6F62">
        <w:rPr>
          <w:lang w:val="en-US" w:eastAsia="en-GB" w:bidi="bn-IN"/>
        </w:rPr>
        <w:t xml:space="preserve">Additionally, the focus could be on viewing customer reviews of other hotels that are </w:t>
      </w:r>
      <w:r w:rsidR="00CC6F62">
        <w:rPr>
          <w:lang w:val="en-US" w:eastAsia="en-GB" w:bidi="bn-IN"/>
        </w:rPr>
        <w:lastRenderedPageBreak/>
        <w:t>performing well. In the UK, Four Seasons is a renowned hotel, and customer reviews of the hotel would reveal a top-notch and thoughtful customer service to be one of the reasons behind the company’s success</w:t>
      </w:r>
      <w:r w:rsidR="00F773F0">
        <w:rPr>
          <w:lang w:val="en-US" w:eastAsia="en-GB" w:bidi="bn-IN"/>
        </w:rPr>
        <w:t xml:space="preserve"> </w:t>
      </w:r>
      <w:r w:rsidR="00F773F0" w:rsidRPr="00F773F0">
        <w:rPr>
          <w:shd w:val="clear" w:color="auto" w:fill="FFFFFF"/>
          <w:lang w:eastAsia="en-GB" w:bidi="bn-IN"/>
        </w:rPr>
        <w:t>(Liston, 2022)</w:t>
      </w:r>
      <w:r w:rsidR="00CC6F62">
        <w:rPr>
          <w:lang w:val="en-US" w:eastAsia="en-GB" w:bidi="bn-IN"/>
        </w:rPr>
        <w:t>. Travelodge can collect data on other companies as a means of understanding in which areas to stand out.</w:t>
      </w:r>
    </w:p>
    <w:p w14:paraId="4BEC0EC0" w14:textId="77777777" w:rsidR="00545672" w:rsidRPr="00F773F0" w:rsidRDefault="00545672" w:rsidP="00A9379C">
      <w:pPr>
        <w:rPr>
          <w:rFonts w:ascii="Times New Roman" w:hAnsi="Times New Roman" w:cs="Times New Roman"/>
          <w:color w:val="auto"/>
          <w:szCs w:val="24"/>
          <w:lang w:eastAsia="en-GB" w:bidi="bn-IN"/>
        </w:rPr>
      </w:pPr>
    </w:p>
    <w:p w14:paraId="60806D24" w14:textId="7D80C2C6" w:rsidR="00CC6F62" w:rsidRPr="00545672" w:rsidRDefault="00CC6F62" w:rsidP="00A9379C">
      <w:pPr>
        <w:rPr>
          <w:lang w:val="en-US" w:eastAsia="en-GB" w:bidi="bn-IN"/>
        </w:rPr>
      </w:pPr>
      <w:r w:rsidRPr="00545672">
        <w:rPr>
          <w:lang w:val="en-US" w:eastAsia="en-GB" w:bidi="bn-IN"/>
        </w:rPr>
        <w:t>Creating an appropriate management strategy</w:t>
      </w:r>
    </w:p>
    <w:p w14:paraId="7EF5EC14" w14:textId="77777777" w:rsidR="00545672" w:rsidRDefault="00545672" w:rsidP="00887B8D">
      <w:pPr>
        <w:rPr>
          <w:lang w:val="en-US" w:eastAsia="en-GB" w:bidi="bn-IN"/>
        </w:rPr>
      </w:pPr>
    </w:p>
    <w:p w14:paraId="32AB75FD" w14:textId="39FECC71" w:rsidR="00B84688" w:rsidRPr="00F773F0" w:rsidRDefault="002C15D8" w:rsidP="00887B8D">
      <w:pPr>
        <w:rPr>
          <w:rFonts w:ascii="Times New Roman" w:hAnsi="Times New Roman" w:cs="Times New Roman"/>
          <w:color w:val="auto"/>
          <w:szCs w:val="24"/>
          <w:lang w:eastAsia="en-GB" w:bidi="bn-IN"/>
        </w:rPr>
      </w:pPr>
      <w:r>
        <w:rPr>
          <w:lang w:val="en-US" w:eastAsia="en-GB" w:bidi="bn-IN"/>
        </w:rPr>
        <w:t>Proper research or audit on the company’s brand reputation will help highlight improvement areas of focus. It will then be required to establish a reputation management strategy. This would include selecting an individual or team to observe company-related conversations on the internet, ensuring the proper response to comments and reviews, and taking actions for improvement based on negative customer reviews</w:t>
      </w:r>
      <w:r w:rsidR="00F773F0">
        <w:rPr>
          <w:lang w:val="en-US" w:eastAsia="en-GB" w:bidi="bn-IN"/>
        </w:rPr>
        <w:t xml:space="preserve"> </w:t>
      </w:r>
      <w:r w:rsidR="00F773F0" w:rsidRPr="00F773F0">
        <w:rPr>
          <w:shd w:val="clear" w:color="auto" w:fill="FFFFFF"/>
          <w:lang w:eastAsia="en-GB" w:bidi="bn-IN"/>
        </w:rPr>
        <w:t>(Whatman, 2022)</w:t>
      </w:r>
      <w:r>
        <w:rPr>
          <w:lang w:val="en-US" w:eastAsia="en-GB" w:bidi="bn-IN"/>
        </w:rPr>
        <w:t>.</w:t>
      </w:r>
      <w:r w:rsidR="00B84688">
        <w:rPr>
          <w:lang w:val="en-US" w:eastAsia="en-GB" w:bidi="bn-IN"/>
        </w:rPr>
        <w:t xml:space="preserve"> The need for action will be based on the problem at hand, and there is no silver bullet solution to this. For example, while Premier Inn has focused on ensuring great value for money and quality as part of its reputation management strategy, the same approach, while also appropriate for Travelodge, may not be the primary focus. The company should focus on the most pressing matters, such </w:t>
      </w:r>
      <w:r w:rsidR="00B81A13">
        <w:rPr>
          <w:lang w:val="en-US" w:eastAsia="en-GB" w:bidi="bn-IN"/>
        </w:rPr>
        <w:t>as customer service</w:t>
      </w:r>
      <w:r w:rsidR="00B84688">
        <w:rPr>
          <w:lang w:val="en-US" w:eastAsia="en-GB" w:bidi="bn-IN"/>
        </w:rPr>
        <w:t>.</w:t>
      </w:r>
      <w:r w:rsidR="00CA7F62">
        <w:rPr>
          <w:lang w:val="en-US" w:eastAsia="en-GB" w:bidi="bn-IN"/>
        </w:rPr>
        <w:t xml:space="preserve"> Recent customer reviews related to the company suggest that there are several issues in this area, particularly in terms of booking and cancellation</w:t>
      </w:r>
      <w:r w:rsidR="00F773F0">
        <w:rPr>
          <w:lang w:val="en-US" w:eastAsia="en-GB" w:bidi="bn-IN"/>
        </w:rPr>
        <w:t xml:space="preserve"> </w:t>
      </w:r>
      <w:r w:rsidR="00F773F0" w:rsidRPr="00F773F0">
        <w:rPr>
          <w:shd w:val="clear" w:color="auto" w:fill="FFFFFF"/>
          <w:lang w:eastAsia="en-GB" w:bidi="bn-IN"/>
        </w:rPr>
        <w:t>(Rio et al., 2022)</w:t>
      </w:r>
      <w:r w:rsidR="00CA7F62">
        <w:rPr>
          <w:lang w:val="en-US" w:eastAsia="en-GB" w:bidi="bn-IN"/>
        </w:rPr>
        <w:t xml:space="preserve">. Therefore, the primary move to recover the brand image and improve its reputation would be to improve customer service and address customer concerns. In this case, Travelodge could ensure that it consistently communicates with its </w:t>
      </w:r>
      <w:proofErr w:type="gramStart"/>
      <w:r w:rsidR="00CA7F62">
        <w:rPr>
          <w:lang w:val="en-US" w:eastAsia="en-GB" w:bidi="bn-IN"/>
        </w:rPr>
        <w:t>customers, and</w:t>
      </w:r>
      <w:proofErr w:type="gramEnd"/>
      <w:r w:rsidR="00CA7F62">
        <w:rPr>
          <w:lang w:val="en-US" w:eastAsia="en-GB" w:bidi="bn-IN"/>
        </w:rPr>
        <w:t xml:space="preserve"> takes ownership of any form of mistake.</w:t>
      </w:r>
      <w:r w:rsidR="00320D99">
        <w:rPr>
          <w:lang w:val="en-US" w:eastAsia="en-GB" w:bidi="bn-IN"/>
        </w:rPr>
        <w:t xml:space="preserve"> Of course, proper leadership would be needed to guide efforts towards the appropriate areas of improvement in the most effective and efficient manner.</w:t>
      </w:r>
    </w:p>
    <w:p w14:paraId="62840B07" w14:textId="77777777" w:rsidR="00B81A13" w:rsidRDefault="00B81A13" w:rsidP="00C71B93">
      <w:pPr>
        <w:rPr>
          <w:lang w:val="en-US" w:eastAsia="en-GB" w:bidi="bn-IN"/>
        </w:rPr>
      </w:pPr>
    </w:p>
    <w:p w14:paraId="7E6A4968" w14:textId="77777777" w:rsidR="00B81A13" w:rsidRDefault="00B81A13" w:rsidP="00887B8D">
      <w:pPr>
        <w:rPr>
          <w:lang w:val="en-US" w:eastAsia="en-GB" w:bidi="bn-IN"/>
        </w:rPr>
      </w:pPr>
    </w:p>
    <w:p w14:paraId="499B11CF" w14:textId="5E52F84B" w:rsidR="00797653" w:rsidRDefault="00797653" w:rsidP="00887B8D">
      <w:pPr>
        <w:rPr>
          <w:lang w:val="en-US" w:eastAsia="en-GB" w:bidi="bn-IN"/>
        </w:rPr>
      </w:pPr>
    </w:p>
    <w:p w14:paraId="429E9A26" w14:textId="77777777" w:rsidR="00545672" w:rsidRDefault="00545672" w:rsidP="00887B8D">
      <w:pPr>
        <w:rPr>
          <w:lang w:val="en-US" w:eastAsia="en-GB" w:bidi="bn-IN"/>
        </w:rPr>
      </w:pPr>
    </w:p>
    <w:p w14:paraId="01B56B21" w14:textId="598C6D9C" w:rsidR="0061648E" w:rsidRDefault="00887B8D" w:rsidP="0061648E">
      <w:pPr>
        <w:pStyle w:val="Heading1"/>
        <w:rPr>
          <w:rFonts w:eastAsia="Times New Roman"/>
          <w:lang w:eastAsia="en-GB" w:bidi="bn-IN"/>
        </w:rPr>
      </w:pPr>
      <w:bookmarkStart w:id="6" w:name="_Toc106359432"/>
      <w:r>
        <w:rPr>
          <w:rFonts w:eastAsia="Times New Roman"/>
          <w:lang w:val="en-US" w:eastAsia="en-GB" w:bidi="bn-IN"/>
        </w:rPr>
        <w:lastRenderedPageBreak/>
        <w:t xml:space="preserve">3. </w:t>
      </w:r>
      <w:r w:rsidR="00241631">
        <w:rPr>
          <w:rFonts w:eastAsia="Times New Roman"/>
          <w:lang w:val="en-US" w:eastAsia="en-GB" w:bidi="bn-IN"/>
        </w:rPr>
        <w:t>Brand</w:t>
      </w:r>
      <w:r w:rsidR="00D3589B" w:rsidRPr="00D3589B">
        <w:rPr>
          <w:rFonts w:eastAsia="Times New Roman"/>
          <w:lang w:eastAsia="en-GB" w:bidi="bn-IN"/>
        </w:rPr>
        <w:t xml:space="preserve"> loyalty</w:t>
      </w:r>
      <w:r w:rsidR="00241631">
        <w:rPr>
          <w:rFonts w:eastAsia="Times New Roman"/>
          <w:lang w:val="en-US" w:eastAsia="en-GB" w:bidi="bn-IN"/>
        </w:rPr>
        <w:t xml:space="preserve"> in the hotel industry</w:t>
      </w:r>
      <w:bookmarkEnd w:id="6"/>
      <w:r w:rsidR="00D3589B" w:rsidRPr="00D3589B">
        <w:rPr>
          <w:rFonts w:eastAsia="Times New Roman"/>
          <w:lang w:eastAsia="en-GB" w:bidi="bn-IN"/>
        </w:rPr>
        <w:t xml:space="preserve"> </w:t>
      </w:r>
    </w:p>
    <w:p w14:paraId="7B55D049" w14:textId="77777777" w:rsidR="00545672" w:rsidRPr="00545672" w:rsidRDefault="00545672" w:rsidP="00545672">
      <w:pPr>
        <w:rPr>
          <w:lang w:eastAsia="en-GB" w:bidi="bn-IN"/>
        </w:rPr>
      </w:pPr>
    </w:p>
    <w:p w14:paraId="7D3F0FA6" w14:textId="42829741" w:rsidR="0011185F" w:rsidRPr="0061648E" w:rsidRDefault="00241631" w:rsidP="00241631">
      <w:pPr>
        <w:rPr>
          <w:rFonts w:ascii="Times New Roman" w:hAnsi="Times New Roman" w:cs="Times New Roman"/>
          <w:color w:val="auto"/>
          <w:szCs w:val="24"/>
          <w:lang w:eastAsia="en-GB" w:bidi="bn-IN"/>
        </w:rPr>
      </w:pPr>
      <w:r>
        <w:t>Considering the hotel industry, brand loyalty is an aspect closely related to organisational profitability</w:t>
      </w:r>
      <w:r w:rsidR="0061648E">
        <w:t xml:space="preserve"> </w:t>
      </w:r>
      <w:r w:rsidR="0061648E" w:rsidRPr="0061648E">
        <w:rPr>
          <w:shd w:val="clear" w:color="auto" w:fill="FFFFFF"/>
          <w:lang w:eastAsia="en-GB" w:bidi="bn-IN"/>
        </w:rPr>
        <w:t>(Jiang, 2012)</w:t>
      </w:r>
      <w:r>
        <w:t>. The terms can be categorised into attitudinal, behavioural, and multidimensional approaches. Essentially, brand loyalty may consist of repeated transactions, commitment, and the intention of making a purchase.</w:t>
      </w:r>
      <w:r w:rsidR="00C25001">
        <w:t xml:space="preserve"> Expanding the customer base may be an appropriate method of improving brand loyalty, as empirical data suggests. Renowned companies such as Marriott International, Accor Group, and InterContinental Hotels, are providing hospitality services at different price categories</w:t>
      </w:r>
      <w:r w:rsidR="0061648E">
        <w:t xml:space="preserve"> </w:t>
      </w:r>
      <w:r w:rsidR="0061648E" w:rsidRPr="0061648E">
        <w:rPr>
          <w:shd w:val="clear" w:color="auto" w:fill="FFFFFF"/>
          <w:lang w:eastAsia="en-GB" w:bidi="bn-IN"/>
        </w:rPr>
        <w:t>(Mordor Intelligence, 2022)</w:t>
      </w:r>
      <w:r w:rsidR="00C25001">
        <w:t xml:space="preserve">. In this case, the largest chains are in a unique position to utilise company segments pertaining to luxury, upscale, lifestyle, and economy, among others. Taking this approach helps ensure that a hotel company, through segmentation, </w:t>
      </w:r>
      <w:proofErr w:type="gramStart"/>
      <w:r w:rsidR="00C25001">
        <w:t>is able to</w:t>
      </w:r>
      <w:proofErr w:type="gramEnd"/>
      <w:r w:rsidR="00C25001">
        <w:t xml:space="preserve"> appeal to a large number of potential customers based on preferenc</w:t>
      </w:r>
      <w:r w:rsidR="0011185F">
        <w:t>es in terms of price and experience. Indeed, this is quite effective considering some of the trends in the industry in relation to a unique experience, leisure travel, essentialism, solo travel, and staycation. Considering Marriott Internationa</w:t>
      </w:r>
      <w:r w:rsidR="00D737E0">
        <w:t>l as an example, the company consists of hotels of two distinct styles- classic and distinctive</w:t>
      </w:r>
      <w:r w:rsidR="0061648E">
        <w:t xml:space="preserve"> </w:t>
      </w:r>
      <w:r w:rsidR="0061648E" w:rsidRPr="0061648E">
        <w:rPr>
          <w:shd w:val="clear" w:color="auto" w:fill="FFFFFF"/>
          <w:lang w:eastAsia="en-GB" w:bidi="bn-IN"/>
        </w:rPr>
        <w:t>(Marriott International, 2022)</w:t>
      </w:r>
      <w:r w:rsidR="00D737E0">
        <w:t xml:space="preserve">. The first is aimed towards modern travellers who would appreciate </w:t>
      </w:r>
      <w:r w:rsidR="001554AF">
        <w:t>time-honoured</w:t>
      </w:r>
      <w:r w:rsidR="00D737E0">
        <w:t xml:space="preserve"> hospitality, while the latter is more geared towards ensuring a memorable staying experience for guests. Now, w</w:t>
      </w:r>
      <w:r w:rsidR="0011185F">
        <w:t>hile Travelodge is primarily known to be operating in the budget segment in the UK’s hotel sector, the hotel has recently taken initiatives to offer premium services through its ‘</w:t>
      </w:r>
      <w:proofErr w:type="spellStart"/>
      <w:r w:rsidR="0011185F">
        <w:t>SuperRooms</w:t>
      </w:r>
      <w:proofErr w:type="spellEnd"/>
      <w:r w:rsidR="0011185F">
        <w:t>’</w:t>
      </w:r>
      <w:r w:rsidR="0061648E">
        <w:t xml:space="preserve"> </w:t>
      </w:r>
      <w:r w:rsidR="0061648E" w:rsidRPr="00527EF5">
        <w:rPr>
          <w:shd w:val="clear" w:color="auto" w:fill="FFFFFF"/>
          <w:lang w:eastAsia="en-GB" w:bidi="bn-IN"/>
        </w:rPr>
        <w:t>(Travelodge, 2022)</w:t>
      </w:r>
      <w:r w:rsidR="0011185F">
        <w:t>.</w:t>
      </w:r>
      <w:r w:rsidR="001E25CD">
        <w:t xml:space="preserve"> Of course, to ensure long-term brand loyalty, Travelodge would first need to address service quality-related issues and focus on ensuring customer satisfaction.</w:t>
      </w:r>
      <w:r w:rsidR="00F119D6">
        <w:t xml:space="preserve"> Again, a key approach for the company is to consider the current trends in the sector. Apart from those previously mentioned, Travelodge, as part of its customer experience improvement, can focu</w:t>
      </w:r>
      <w:r w:rsidR="00797653">
        <w:t xml:space="preserve">s on </w:t>
      </w:r>
      <w:r w:rsidR="00CA644B">
        <w:t>digitalisation</w:t>
      </w:r>
      <w:r w:rsidR="00797653">
        <w:t xml:space="preserve">, </w:t>
      </w:r>
      <w:r w:rsidR="00CA644B">
        <w:t>personalisation</w:t>
      </w:r>
      <w:r w:rsidR="00797653">
        <w:t>, sustainability, and health and safety</w:t>
      </w:r>
      <w:r w:rsidR="0061648E">
        <w:t xml:space="preserve"> </w:t>
      </w:r>
      <w:r w:rsidR="0061648E" w:rsidRPr="0061648E">
        <w:rPr>
          <w:shd w:val="clear" w:color="auto" w:fill="FFFFFF"/>
          <w:lang w:eastAsia="en-GB" w:bidi="bn-IN"/>
        </w:rPr>
        <w:t>(Dean</w:t>
      </w:r>
      <w:r w:rsidR="0061648E">
        <w:rPr>
          <w:shd w:val="clear" w:color="auto" w:fill="FFFFFF"/>
          <w:lang w:val="en-US" w:eastAsia="en-GB" w:bidi="bn-IN"/>
        </w:rPr>
        <w:t xml:space="preserve"> et al.</w:t>
      </w:r>
      <w:r w:rsidR="0061648E" w:rsidRPr="0061648E">
        <w:rPr>
          <w:shd w:val="clear" w:color="auto" w:fill="FFFFFF"/>
          <w:lang w:eastAsia="en-GB" w:bidi="bn-IN"/>
        </w:rPr>
        <w:t>, 2013)</w:t>
      </w:r>
      <w:r w:rsidR="00797653">
        <w:t>. Doing so as part of its operational management will help ensure that the company is able to provide a unique and customer needs-oriented hospitality service. This, of course, will be highly effective in improving customer satisfaction, and therefore, brand loyalty.</w:t>
      </w:r>
    </w:p>
    <w:p w14:paraId="0C5D1297" w14:textId="26247FD3" w:rsidR="001834FC" w:rsidRDefault="001834FC" w:rsidP="00545672">
      <w:r>
        <w:br w:type="page"/>
      </w:r>
      <w:bookmarkStart w:id="7" w:name="_Toc106359433"/>
      <w:r>
        <w:lastRenderedPageBreak/>
        <w:t>Conclusion</w:t>
      </w:r>
      <w:bookmarkEnd w:id="7"/>
      <w:r>
        <w:t xml:space="preserve"> </w:t>
      </w:r>
    </w:p>
    <w:p w14:paraId="53E733D6" w14:textId="77777777" w:rsidR="00545672" w:rsidRPr="00545672" w:rsidRDefault="00545672" w:rsidP="00545672"/>
    <w:p w14:paraId="3681A04B" w14:textId="369BFA7E" w:rsidR="001834FC" w:rsidRDefault="009927E0" w:rsidP="009927E0">
      <w:r>
        <w:t xml:space="preserve">This report has thus far discussed some important issues and concepts related to the hospitality sector, including grading systems, </w:t>
      </w:r>
      <w:r w:rsidR="00E05B64">
        <w:t>company standards, and organisational culture. Additionally, the discussions on reputation management and brand loyalty have allowed insight into the strategies of some of the most renowned and largest hotel companies in the UK. These discussions have provided the scope for offering recommendations for improving the state of Travelodge.</w:t>
      </w:r>
      <w:r w:rsidR="001834FC">
        <w:br w:type="page"/>
      </w:r>
    </w:p>
    <w:p w14:paraId="17598CB2" w14:textId="1442B0C5" w:rsidR="001834FC" w:rsidRDefault="001834FC" w:rsidP="001834FC">
      <w:pPr>
        <w:pStyle w:val="Heading1"/>
      </w:pPr>
      <w:bookmarkStart w:id="8" w:name="_Toc106359434"/>
      <w:r>
        <w:lastRenderedPageBreak/>
        <w:t>Reference</w:t>
      </w:r>
      <w:bookmarkEnd w:id="8"/>
      <w:r>
        <w:t xml:space="preserve"> </w:t>
      </w:r>
    </w:p>
    <w:p w14:paraId="5D842B70" w14:textId="77777777" w:rsidR="00545672" w:rsidRPr="00545672" w:rsidRDefault="00545672" w:rsidP="00545672"/>
    <w:p w14:paraId="599355A4" w14:textId="77777777" w:rsidR="0061648E" w:rsidRPr="001554AF" w:rsidRDefault="0061648E" w:rsidP="001554AF">
      <w:pPr>
        <w:rPr>
          <w:rFonts w:ascii="Times New Roman" w:hAnsi="Times New Roman" w:cs="Times New Roman"/>
          <w:color w:val="auto"/>
          <w:szCs w:val="24"/>
          <w:lang w:eastAsia="en-GB" w:bidi="bn-IN"/>
        </w:rPr>
      </w:pPr>
      <w:proofErr w:type="spellStart"/>
      <w:r w:rsidRPr="001554AF">
        <w:rPr>
          <w:shd w:val="clear" w:color="auto" w:fill="FFFFFF"/>
          <w:lang w:eastAsia="en-GB" w:bidi="bn-IN"/>
        </w:rPr>
        <w:t>Aldehayyat</w:t>
      </w:r>
      <w:proofErr w:type="spellEnd"/>
      <w:r w:rsidRPr="001554AF">
        <w:rPr>
          <w:shd w:val="clear" w:color="auto" w:fill="FFFFFF"/>
          <w:lang w:eastAsia="en-GB" w:bidi="bn-IN"/>
        </w:rPr>
        <w:t>, J., 2021. The role of corporate social responsibility initiatives, error management culture and corporate image in enhancing hotel performance. </w:t>
      </w:r>
      <w:r w:rsidRPr="001554AF">
        <w:rPr>
          <w:i/>
          <w:iCs/>
          <w:shd w:val="clear" w:color="auto" w:fill="FFFFFF"/>
          <w:lang w:eastAsia="en-GB" w:bidi="bn-IN"/>
        </w:rPr>
        <w:t>Management Science Letters</w:t>
      </w:r>
      <w:r w:rsidRPr="001554AF">
        <w:rPr>
          <w:shd w:val="clear" w:color="auto" w:fill="FFFFFF"/>
          <w:lang w:eastAsia="en-GB" w:bidi="bn-IN"/>
        </w:rPr>
        <w:t>, 32(41), pp.481-492.</w:t>
      </w:r>
    </w:p>
    <w:p w14:paraId="04496739" w14:textId="77777777" w:rsidR="0061648E" w:rsidRPr="00527EF5" w:rsidRDefault="0061648E" w:rsidP="00527EF5">
      <w:pPr>
        <w:rPr>
          <w:rFonts w:ascii="Times New Roman" w:hAnsi="Times New Roman" w:cs="Times New Roman"/>
          <w:color w:val="auto"/>
          <w:szCs w:val="24"/>
          <w:lang w:eastAsia="en-GB" w:bidi="bn-IN"/>
        </w:rPr>
      </w:pPr>
      <w:r w:rsidRPr="00527EF5">
        <w:rPr>
          <w:shd w:val="clear" w:color="auto" w:fill="FFFFFF"/>
          <w:lang w:eastAsia="en-GB" w:bidi="bn-IN"/>
        </w:rPr>
        <w:t>Amissah, E., 2017. Stakeholders’ perceptions of service quality in hotels. </w:t>
      </w:r>
      <w:proofErr w:type="spellStart"/>
      <w:r w:rsidRPr="00527EF5">
        <w:rPr>
          <w:i/>
          <w:iCs/>
          <w:shd w:val="clear" w:color="auto" w:fill="FFFFFF"/>
          <w:lang w:eastAsia="en-GB" w:bidi="bn-IN"/>
        </w:rPr>
        <w:t>Oguaa</w:t>
      </w:r>
      <w:proofErr w:type="spellEnd"/>
      <w:r w:rsidRPr="00527EF5">
        <w:rPr>
          <w:i/>
          <w:iCs/>
          <w:shd w:val="clear" w:color="auto" w:fill="FFFFFF"/>
          <w:lang w:eastAsia="en-GB" w:bidi="bn-IN"/>
        </w:rPr>
        <w:t xml:space="preserve"> Journal of Social Sciences</w:t>
      </w:r>
      <w:r w:rsidRPr="00527EF5">
        <w:rPr>
          <w:shd w:val="clear" w:color="auto" w:fill="FFFFFF"/>
          <w:lang w:eastAsia="en-GB" w:bidi="bn-IN"/>
        </w:rPr>
        <w:t>, 8(1), pp.19-36.</w:t>
      </w:r>
    </w:p>
    <w:p w14:paraId="0F09A5BD" w14:textId="77777777" w:rsidR="0061648E" w:rsidRPr="00F773F0" w:rsidRDefault="0061648E" w:rsidP="00F773F0">
      <w:pPr>
        <w:rPr>
          <w:rFonts w:ascii="Times New Roman" w:hAnsi="Times New Roman" w:cs="Times New Roman"/>
          <w:color w:val="auto"/>
          <w:szCs w:val="24"/>
          <w:lang w:eastAsia="en-GB" w:bidi="bn-IN"/>
        </w:rPr>
      </w:pPr>
      <w:r w:rsidRPr="00F773F0">
        <w:rPr>
          <w:shd w:val="clear" w:color="auto" w:fill="FFFFFF"/>
          <w:lang w:eastAsia="en-GB" w:bidi="bn-IN"/>
        </w:rPr>
        <w:t xml:space="preserve">Elliott, R., Percy, L. and </w:t>
      </w:r>
      <w:proofErr w:type="spellStart"/>
      <w:r w:rsidRPr="00F773F0">
        <w:rPr>
          <w:shd w:val="clear" w:color="auto" w:fill="FFFFFF"/>
          <w:lang w:eastAsia="en-GB" w:bidi="bn-IN"/>
        </w:rPr>
        <w:t>Pervan</w:t>
      </w:r>
      <w:proofErr w:type="spellEnd"/>
      <w:r w:rsidRPr="00F773F0">
        <w:rPr>
          <w:shd w:val="clear" w:color="auto" w:fill="FFFFFF"/>
          <w:lang w:eastAsia="en-GB" w:bidi="bn-IN"/>
        </w:rPr>
        <w:t>, S., 2016. </w:t>
      </w:r>
      <w:r w:rsidRPr="00F773F0">
        <w:rPr>
          <w:i/>
          <w:iCs/>
          <w:shd w:val="clear" w:color="auto" w:fill="FFFFFF"/>
          <w:lang w:eastAsia="en-GB" w:bidi="bn-IN"/>
        </w:rPr>
        <w:t>Strategic brand management</w:t>
      </w:r>
      <w:r w:rsidRPr="00F773F0">
        <w:rPr>
          <w:shd w:val="clear" w:color="auto" w:fill="FFFFFF"/>
          <w:lang w:eastAsia="en-GB" w:bidi="bn-IN"/>
        </w:rPr>
        <w:t>. Oxford: Oxford University Press.</w:t>
      </w:r>
    </w:p>
    <w:p w14:paraId="002807B3" w14:textId="77777777" w:rsidR="0061648E" w:rsidRDefault="0061648E" w:rsidP="001554AF">
      <w:pPr>
        <w:rPr>
          <w:shd w:val="clear" w:color="auto" w:fill="FFFFFF"/>
          <w:lang w:eastAsia="en-GB" w:bidi="bn-IN"/>
        </w:rPr>
      </w:pPr>
      <w:r w:rsidRPr="001554AF">
        <w:rPr>
          <w:shd w:val="clear" w:color="auto" w:fill="FFFFFF"/>
          <w:lang w:eastAsia="en-GB" w:bidi="bn-IN"/>
        </w:rPr>
        <w:t>Five Star Alliance.com. 2022. </w:t>
      </w:r>
      <w:r w:rsidRPr="001554AF">
        <w:rPr>
          <w:i/>
          <w:iCs/>
          <w:shd w:val="clear" w:color="auto" w:fill="FFFFFF"/>
          <w:lang w:eastAsia="en-GB" w:bidi="bn-IN"/>
        </w:rPr>
        <w:t>The Best Luxury United Kingdom Hotels</w:t>
      </w:r>
      <w:r w:rsidRPr="001554AF">
        <w:rPr>
          <w:shd w:val="clear" w:color="auto" w:fill="FFFFFF"/>
          <w:lang w:eastAsia="en-GB" w:bidi="bn-IN"/>
        </w:rPr>
        <w:t>. [online] Available at: &lt;https://www.fivestaralliance.com/luxury-hotels/107/europe/united-kingdom&gt; [Accessed 17 June 2022].</w:t>
      </w:r>
    </w:p>
    <w:p w14:paraId="1ABC0ECF" w14:textId="77777777" w:rsidR="0061648E" w:rsidRPr="00527EF5" w:rsidRDefault="0061648E" w:rsidP="00527EF5">
      <w:pPr>
        <w:rPr>
          <w:rFonts w:ascii="Times New Roman" w:hAnsi="Times New Roman" w:cs="Times New Roman"/>
          <w:color w:val="auto"/>
          <w:szCs w:val="24"/>
          <w:lang w:eastAsia="en-GB" w:bidi="bn-IN"/>
        </w:rPr>
      </w:pPr>
      <w:r w:rsidRPr="00527EF5">
        <w:rPr>
          <w:shd w:val="clear" w:color="auto" w:fill="FFFFFF"/>
          <w:lang w:eastAsia="en-GB" w:bidi="bn-IN"/>
        </w:rPr>
        <w:t>Hall, K. and Schulz, C., 2012. </w:t>
      </w:r>
      <w:r w:rsidRPr="00527EF5">
        <w:rPr>
          <w:i/>
          <w:iCs/>
          <w:shd w:val="clear" w:color="auto" w:fill="FFFFFF"/>
          <w:lang w:eastAsia="en-GB" w:bidi="bn-IN"/>
        </w:rPr>
        <w:t>Hospitality</w:t>
      </w:r>
      <w:r w:rsidRPr="00527EF5">
        <w:rPr>
          <w:shd w:val="clear" w:color="auto" w:fill="FFFFFF"/>
          <w:lang w:eastAsia="en-GB" w:bidi="bn-IN"/>
        </w:rPr>
        <w:t>. New York: Ferguson.</w:t>
      </w:r>
    </w:p>
    <w:p w14:paraId="3B90D831" w14:textId="77777777" w:rsidR="0061648E" w:rsidRPr="0061648E" w:rsidRDefault="0061648E" w:rsidP="0061648E">
      <w:pPr>
        <w:rPr>
          <w:rFonts w:ascii="Times New Roman" w:hAnsi="Times New Roman" w:cs="Times New Roman"/>
          <w:color w:val="auto"/>
          <w:szCs w:val="24"/>
          <w:lang w:eastAsia="en-GB" w:bidi="bn-IN"/>
        </w:rPr>
      </w:pPr>
      <w:r w:rsidRPr="0061648E">
        <w:rPr>
          <w:shd w:val="clear" w:color="auto" w:fill="FFFFFF"/>
          <w:lang w:eastAsia="en-GB" w:bidi="bn-IN"/>
        </w:rPr>
        <w:t>Jiang, W., 2012. Brand extension and customer loyalty: evidence from the lodging industry. </w:t>
      </w:r>
      <w:r w:rsidRPr="0061648E">
        <w:rPr>
          <w:i/>
          <w:iCs/>
          <w:shd w:val="clear" w:color="auto" w:fill="FFFFFF"/>
          <w:lang w:eastAsia="en-GB" w:bidi="bn-IN"/>
        </w:rPr>
        <w:t>The Cornell Hotel and Restaurant Administration Quarterly</w:t>
      </w:r>
      <w:r w:rsidRPr="0061648E">
        <w:rPr>
          <w:shd w:val="clear" w:color="auto" w:fill="FFFFFF"/>
          <w:lang w:eastAsia="en-GB" w:bidi="bn-IN"/>
        </w:rPr>
        <w:t>, 43(4), pp.5-16.</w:t>
      </w:r>
    </w:p>
    <w:p w14:paraId="3EC2B27B" w14:textId="77777777" w:rsidR="0061648E" w:rsidRDefault="0061648E" w:rsidP="00F773F0">
      <w:pPr>
        <w:rPr>
          <w:shd w:val="clear" w:color="auto" w:fill="FFFFFF"/>
          <w:lang w:eastAsia="en-GB" w:bidi="bn-IN"/>
        </w:rPr>
      </w:pPr>
      <w:r w:rsidRPr="00F773F0">
        <w:rPr>
          <w:shd w:val="clear" w:color="auto" w:fill="FFFFFF"/>
          <w:lang w:eastAsia="en-GB" w:bidi="bn-IN"/>
        </w:rPr>
        <w:t>Liston, K., 2022. </w:t>
      </w:r>
      <w:r w:rsidRPr="00F773F0">
        <w:rPr>
          <w:i/>
          <w:iCs/>
          <w:shd w:val="clear" w:color="auto" w:fill="FFFFFF"/>
          <w:lang w:eastAsia="en-GB" w:bidi="bn-IN"/>
        </w:rPr>
        <w:t>Four Seasons Hotel Hampshire</w:t>
      </w:r>
      <w:r w:rsidRPr="00F773F0">
        <w:rPr>
          <w:shd w:val="clear" w:color="auto" w:fill="FFFFFF"/>
          <w:lang w:eastAsia="en-GB" w:bidi="bn-IN"/>
        </w:rPr>
        <w:t>. [online] The Telegraph.co.uk. Available at: &lt;https://www.telegraph.co.uk/travel/destinations/europe/united-kingdom/england/hampshire/hotels/four-seasons-hotel-hampshire/&gt; [Accessed 17 June 2022].</w:t>
      </w:r>
    </w:p>
    <w:p w14:paraId="4E45FAFD" w14:textId="77777777" w:rsidR="0061648E" w:rsidRPr="001554AF" w:rsidRDefault="0061648E" w:rsidP="001554AF">
      <w:pPr>
        <w:rPr>
          <w:rFonts w:ascii="Times New Roman" w:hAnsi="Times New Roman" w:cs="Times New Roman"/>
          <w:color w:val="auto"/>
          <w:szCs w:val="24"/>
          <w:lang w:eastAsia="en-GB" w:bidi="bn-IN"/>
        </w:rPr>
      </w:pPr>
      <w:proofErr w:type="spellStart"/>
      <w:r w:rsidRPr="001554AF">
        <w:rPr>
          <w:shd w:val="clear" w:color="auto" w:fill="FFFFFF"/>
          <w:lang w:eastAsia="en-GB" w:bidi="bn-IN"/>
        </w:rPr>
        <w:t>MacKenzie</w:t>
      </w:r>
      <w:proofErr w:type="spellEnd"/>
      <w:r w:rsidRPr="001554AF">
        <w:rPr>
          <w:shd w:val="clear" w:color="auto" w:fill="FFFFFF"/>
          <w:lang w:eastAsia="en-GB" w:bidi="bn-IN"/>
        </w:rPr>
        <w:t>, M., 2022. </w:t>
      </w:r>
      <w:r w:rsidRPr="001554AF">
        <w:rPr>
          <w:i/>
          <w:iCs/>
          <w:shd w:val="clear" w:color="auto" w:fill="FFFFFF"/>
          <w:lang w:eastAsia="en-GB" w:bidi="bn-IN"/>
        </w:rPr>
        <w:t>New grading systems of hotels</w:t>
      </w:r>
      <w:r w:rsidRPr="001554AF">
        <w:rPr>
          <w:shd w:val="clear" w:color="auto" w:fill="FFFFFF"/>
          <w:lang w:eastAsia="en-GB" w:bidi="bn-IN"/>
        </w:rPr>
        <w:t>. [online] Independent.co.uk. Available at: &lt;https://www.independent.co.uk/travel/news-and-advice/new-grading-system-for-hotels-432111.html&gt; [Accessed 17 June 2022].</w:t>
      </w:r>
    </w:p>
    <w:p w14:paraId="6DBAA1BC" w14:textId="77777777" w:rsidR="0061648E" w:rsidRPr="0061648E" w:rsidRDefault="0061648E" w:rsidP="0061648E">
      <w:pPr>
        <w:rPr>
          <w:rFonts w:ascii="Times New Roman" w:hAnsi="Times New Roman" w:cs="Times New Roman"/>
          <w:color w:val="auto"/>
          <w:szCs w:val="24"/>
          <w:lang w:eastAsia="en-GB" w:bidi="bn-IN"/>
        </w:rPr>
      </w:pPr>
      <w:r w:rsidRPr="0061648E">
        <w:rPr>
          <w:shd w:val="clear" w:color="auto" w:fill="FFFFFF"/>
          <w:lang w:eastAsia="en-GB" w:bidi="bn-IN"/>
        </w:rPr>
        <w:t>Marriott International.co.uk. 2022. </w:t>
      </w:r>
      <w:r w:rsidRPr="0061648E">
        <w:rPr>
          <w:i/>
          <w:iCs/>
          <w:shd w:val="clear" w:color="auto" w:fill="FFFFFF"/>
          <w:lang w:eastAsia="en-GB" w:bidi="bn-IN"/>
        </w:rPr>
        <w:t>About Marriott International | Corporate Information</w:t>
      </w:r>
      <w:r w:rsidRPr="0061648E">
        <w:rPr>
          <w:shd w:val="clear" w:color="auto" w:fill="FFFFFF"/>
          <w:lang w:eastAsia="en-GB" w:bidi="bn-IN"/>
        </w:rPr>
        <w:t>. [online] Available at: &lt;https://www.marriott.co.uk/marriott/aboutmarriott.mi&gt; [Accessed 17 June 2022].</w:t>
      </w:r>
    </w:p>
    <w:p w14:paraId="2BDBA3BB" w14:textId="77777777" w:rsidR="0061648E" w:rsidRPr="0061648E" w:rsidRDefault="0061648E" w:rsidP="0061648E">
      <w:pPr>
        <w:rPr>
          <w:rFonts w:ascii="Times New Roman" w:hAnsi="Times New Roman" w:cs="Times New Roman"/>
          <w:color w:val="auto"/>
          <w:szCs w:val="24"/>
          <w:lang w:eastAsia="en-GB" w:bidi="bn-IN"/>
        </w:rPr>
      </w:pPr>
      <w:r w:rsidRPr="0061648E">
        <w:rPr>
          <w:shd w:val="clear" w:color="auto" w:fill="FFFFFF"/>
          <w:lang w:eastAsia="en-GB" w:bidi="bn-IN"/>
        </w:rPr>
        <w:t>Mordor Intelligence.com. 2022. </w:t>
      </w:r>
      <w:r w:rsidRPr="0061648E">
        <w:rPr>
          <w:i/>
          <w:iCs/>
          <w:shd w:val="clear" w:color="auto" w:fill="FFFFFF"/>
          <w:lang w:eastAsia="en-GB" w:bidi="bn-IN"/>
        </w:rPr>
        <w:t>Hospitality Industry in the United Kingdom - Growth, Trends, and Forecasts (2022 - 27)</w:t>
      </w:r>
      <w:r w:rsidRPr="0061648E">
        <w:rPr>
          <w:shd w:val="clear" w:color="auto" w:fill="FFFFFF"/>
          <w:lang w:eastAsia="en-GB" w:bidi="bn-IN"/>
        </w:rPr>
        <w:t xml:space="preserve">. [online] Available at: </w:t>
      </w:r>
      <w:r w:rsidRPr="0061648E">
        <w:rPr>
          <w:shd w:val="clear" w:color="auto" w:fill="FFFFFF"/>
          <w:lang w:eastAsia="en-GB" w:bidi="bn-IN"/>
        </w:rPr>
        <w:lastRenderedPageBreak/>
        <w:t>&lt;https://www.mordorintelligence.com/industry-reports/hospitality-industry-in-the-united-kingdom&gt; [Accessed 17 June 2022].</w:t>
      </w:r>
    </w:p>
    <w:p w14:paraId="24250F48" w14:textId="77777777" w:rsidR="0061648E" w:rsidRPr="001554AF" w:rsidRDefault="0061648E" w:rsidP="001554AF">
      <w:pPr>
        <w:rPr>
          <w:rFonts w:ascii="Times New Roman" w:hAnsi="Times New Roman" w:cs="Times New Roman"/>
          <w:color w:val="auto"/>
          <w:szCs w:val="24"/>
          <w:lang w:eastAsia="en-GB" w:bidi="bn-IN"/>
        </w:rPr>
      </w:pPr>
      <w:r w:rsidRPr="001554AF">
        <w:rPr>
          <w:shd w:val="clear" w:color="auto" w:fill="FFFFFF"/>
          <w:lang w:eastAsia="en-GB" w:bidi="bn-IN"/>
        </w:rPr>
        <w:t>Pride of Britain Hotels.com. 2022. </w:t>
      </w:r>
      <w:r w:rsidRPr="001554AF">
        <w:rPr>
          <w:i/>
          <w:iCs/>
          <w:shd w:val="clear" w:color="auto" w:fill="FFFFFF"/>
          <w:lang w:eastAsia="en-GB" w:bidi="bn-IN"/>
        </w:rPr>
        <w:t>UK Hotel Star Rating System</w:t>
      </w:r>
      <w:r w:rsidRPr="001554AF">
        <w:rPr>
          <w:shd w:val="clear" w:color="auto" w:fill="FFFFFF"/>
          <w:lang w:eastAsia="en-GB" w:bidi="bn-IN"/>
        </w:rPr>
        <w:t>. [online] Available at: &lt;https://www.prideofbritainhotels.com/uk-hotel-star-rating-system/&gt; [Accessed 17 June 2022].</w:t>
      </w:r>
    </w:p>
    <w:p w14:paraId="3CC80889" w14:textId="77777777" w:rsidR="0061648E" w:rsidRPr="00F773F0" w:rsidRDefault="0061648E" w:rsidP="00F773F0">
      <w:pPr>
        <w:rPr>
          <w:rFonts w:ascii="Times New Roman" w:hAnsi="Times New Roman" w:cs="Times New Roman"/>
          <w:color w:val="auto"/>
          <w:szCs w:val="24"/>
          <w:lang w:eastAsia="en-GB" w:bidi="bn-IN"/>
        </w:rPr>
      </w:pPr>
      <w:r w:rsidRPr="00F773F0">
        <w:rPr>
          <w:shd w:val="clear" w:color="auto" w:fill="FFFFFF"/>
          <w:lang w:eastAsia="en-GB" w:bidi="bn-IN"/>
        </w:rPr>
        <w:t>S, G., Childs, M., Windsor, J., Dawn, R. and Rio, M., 2022. </w:t>
      </w:r>
      <w:r w:rsidRPr="00F773F0">
        <w:rPr>
          <w:i/>
          <w:iCs/>
          <w:shd w:val="clear" w:color="auto" w:fill="FFFFFF"/>
          <w:lang w:eastAsia="en-GB" w:bidi="bn-IN"/>
        </w:rPr>
        <w:t>Travelodge: Reviews, Complaints, Customer Claims</w:t>
      </w:r>
      <w:r w:rsidRPr="00F773F0">
        <w:rPr>
          <w:shd w:val="clear" w:color="auto" w:fill="FFFFFF"/>
          <w:lang w:eastAsia="en-GB" w:bidi="bn-IN"/>
        </w:rPr>
        <w:t>. [online] Complaints Board.com. Available at: &lt;https://www.complaintsboard.com/travelodge-b124352&gt; [Accessed 17 June 2022].</w:t>
      </w:r>
    </w:p>
    <w:p w14:paraId="60FC3F44" w14:textId="77777777" w:rsidR="0061648E" w:rsidRPr="00527EF5" w:rsidRDefault="0061648E" w:rsidP="00527EF5">
      <w:pPr>
        <w:rPr>
          <w:rFonts w:ascii="Times New Roman" w:hAnsi="Times New Roman" w:cs="Times New Roman"/>
          <w:color w:val="auto"/>
          <w:szCs w:val="24"/>
          <w:lang w:eastAsia="en-GB" w:bidi="bn-IN"/>
        </w:rPr>
      </w:pPr>
      <w:r w:rsidRPr="00527EF5">
        <w:rPr>
          <w:shd w:val="clear" w:color="auto" w:fill="FFFFFF"/>
          <w:lang w:eastAsia="en-GB" w:bidi="bn-IN"/>
        </w:rPr>
        <w:t>Schnyder, C., 2022. </w:t>
      </w:r>
      <w:r w:rsidRPr="00527EF5">
        <w:rPr>
          <w:i/>
          <w:iCs/>
          <w:shd w:val="clear" w:color="auto" w:fill="FFFFFF"/>
          <w:lang w:eastAsia="en-GB" w:bidi="bn-IN"/>
        </w:rPr>
        <w:t xml:space="preserve">Setting The Standard: 10 Guidelines </w:t>
      </w:r>
      <w:proofErr w:type="gramStart"/>
      <w:r w:rsidRPr="00527EF5">
        <w:rPr>
          <w:i/>
          <w:iCs/>
          <w:shd w:val="clear" w:color="auto" w:fill="FFFFFF"/>
          <w:lang w:eastAsia="en-GB" w:bidi="bn-IN"/>
        </w:rPr>
        <w:t>From</w:t>
      </w:r>
      <w:proofErr w:type="gramEnd"/>
      <w:r w:rsidRPr="00527EF5">
        <w:rPr>
          <w:i/>
          <w:iCs/>
          <w:shd w:val="clear" w:color="auto" w:fill="FFFFFF"/>
          <w:lang w:eastAsia="en-GB" w:bidi="bn-IN"/>
        </w:rPr>
        <w:t xml:space="preserve"> The Hospitality Sector To Get Your Enterprise Ahead</w:t>
      </w:r>
      <w:r w:rsidRPr="00527EF5">
        <w:rPr>
          <w:shd w:val="clear" w:color="auto" w:fill="FFFFFF"/>
          <w:lang w:eastAsia="en-GB" w:bidi="bn-IN"/>
        </w:rPr>
        <w:t>. [online] Entrepreneur.com. Available at: &lt;https://www.entrepreneur.com/article/335722&gt; [Accessed 17 June 2022].</w:t>
      </w:r>
    </w:p>
    <w:p w14:paraId="48140931" w14:textId="77777777" w:rsidR="0061648E" w:rsidRPr="0061648E" w:rsidRDefault="0061648E" w:rsidP="0061648E">
      <w:pPr>
        <w:rPr>
          <w:rFonts w:ascii="Times New Roman" w:hAnsi="Times New Roman" w:cs="Times New Roman"/>
          <w:color w:val="auto"/>
          <w:szCs w:val="24"/>
          <w:lang w:eastAsia="en-GB" w:bidi="bn-IN"/>
        </w:rPr>
      </w:pPr>
      <w:proofErr w:type="spellStart"/>
      <w:r w:rsidRPr="0061648E">
        <w:rPr>
          <w:shd w:val="clear" w:color="auto" w:fill="FFFFFF"/>
          <w:lang w:eastAsia="en-GB" w:bidi="bn-IN"/>
        </w:rPr>
        <w:t>Suhartanto</w:t>
      </w:r>
      <w:proofErr w:type="spellEnd"/>
      <w:r w:rsidRPr="0061648E">
        <w:rPr>
          <w:shd w:val="clear" w:color="auto" w:fill="FFFFFF"/>
          <w:lang w:eastAsia="en-GB" w:bidi="bn-IN"/>
        </w:rPr>
        <w:t xml:space="preserve">, D., </w:t>
      </w:r>
      <w:proofErr w:type="spellStart"/>
      <w:r w:rsidRPr="0061648E">
        <w:rPr>
          <w:shd w:val="clear" w:color="auto" w:fill="FFFFFF"/>
          <w:lang w:eastAsia="en-GB" w:bidi="bn-IN"/>
        </w:rPr>
        <w:t>Clemes</w:t>
      </w:r>
      <w:proofErr w:type="spellEnd"/>
      <w:r w:rsidRPr="0061648E">
        <w:rPr>
          <w:shd w:val="clear" w:color="auto" w:fill="FFFFFF"/>
          <w:lang w:eastAsia="en-GB" w:bidi="bn-IN"/>
        </w:rPr>
        <w:t xml:space="preserve">, M. and Dean, D., 2013. </w:t>
      </w:r>
      <w:proofErr w:type="spellStart"/>
      <w:r w:rsidRPr="0061648E">
        <w:rPr>
          <w:shd w:val="clear" w:color="auto" w:fill="FFFFFF"/>
          <w:lang w:eastAsia="en-GB" w:bidi="bn-IN"/>
        </w:rPr>
        <w:t>Analyzing</w:t>
      </w:r>
      <w:proofErr w:type="spellEnd"/>
      <w:r w:rsidRPr="0061648E">
        <w:rPr>
          <w:shd w:val="clear" w:color="auto" w:fill="FFFFFF"/>
          <w:lang w:eastAsia="en-GB" w:bidi="bn-IN"/>
        </w:rPr>
        <w:t xml:space="preserve"> the Complex and Dynamic Nature of Brand Loyalty in the Hotel Industry. </w:t>
      </w:r>
      <w:r w:rsidRPr="0061648E">
        <w:rPr>
          <w:i/>
          <w:iCs/>
          <w:shd w:val="clear" w:color="auto" w:fill="FFFFFF"/>
          <w:lang w:eastAsia="en-GB" w:bidi="bn-IN"/>
        </w:rPr>
        <w:t>Tourism Review International</w:t>
      </w:r>
      <w:r w:rsidRPr="0061648E">
        <w:rPr>
          <w:shd w:val="clear" w:color="auto" w:fill="FFFFFF"/>
          <w:lang w:eastAsia="en-GB" w:bidi="bn-IN"/>
        </w:rPr>
        <w:t>, 17(1), pp.47-61.</w:t>
      </w:r>
    </w:p>
    <w:p w14:paraId="43B16F72" w14:textId="77777777" w:rsidR="0061648E" w:rsidRPr="00527EF5" w:rsidRDefault="0061648E" w:rsidP="00527EF5">
      <w:pPr>
        <w:rPr>
          <w:rFonts w:ascii="Times New Roman" w:hAnsi="Times New Roman" w:cs="Times New Roman"/>
          <w:color w:val="auto"/>
          <w:szCs w:val="24"/>
          <w:lang w:eastAsia="en-GB" w:bidi="bn-IN"/>
        </w:rPr>
      </w:pPr>
      <w:r w:rsidRPr="00527EF5">
        <w:rPr>
          <w:shd w:val="clear" w:color="auto" w:fill="FFFFFF"/>
          <w:lang w:eastAsia="en-GB" w:bidi="bn-IN"/>
        </w:rPr>
        <w:t>Travelodge.co.uk. 2022. </w:t>
      </w:r>
      <w:r w:rsidRPr="00527EF5">
        <w:rPr>
          <w:i/>
          <w:iCs/>
          <w:shd w:val="clear" w:color="auto" w:fill="FFFFFF"/>
          <w:lang w:eastAsia="en-GB" w:bidi="bn-IN"/>
        </w:rPr>
        <w:t>Travelodge | Great value hotels throughout the UK &amp; Ireland</w:t>
      </w:r>
      <w:r w:rsidRPr="00527EF5">
        <w:rPr>
          <w:shd w:val="clear" w:color="auto" w:fill="FFFFFF"/>
          <w:lang w:eastAsia="en-GB" w:bidi="bn-IN"/>
        </w:rPr>
        <w:t>. [online] Available at: &lt;https://www.travelodge.co.uk/&gt; [Accessed 17 June 2022].</w:t>
      </w:r>
    </w:p>
    <w:p w14:paraId="090D4FAB" w14:textId="77777777" w:rsidR="0061648E" w:rsidRPr="00527EF5" w:rsidRDefault="0061648E" w:rsidP="00527EF5">
      <w:pPr>
        <w:rPr>
          <w:rFonts w:ascii="Times New Roman" w:hAnsi="Times New Roman" w:cs="Times New Roman"/>
          <w:color w:val="auto"/>
          <w:szCs w:val="24"/>
          <w:lang w:eastAsia="en-GB" w:bidi="bn-IN"/>
        </w:rPr>
      </w:pPr>
      <w:proofErr w:type="spellStart"/>
      <w:r w:rsidRPr="00527EF5">
        <w:rPr>
          <w:shd w:val="clear" w:color="auto" w:fill="FFFFFF"/>
          <w:lang w:eastAsia="en-GB" w:bidi="bn-IN"/>
        </w:rPr>
        <w:t>Tsaur</w:t>
      </w:r>
      <w:proofErr w:type="spellEnd"/>
      <w:r w:rsidRPr="00527EF5">
        <w:rPr>
          <w:shd w:val="clear" w:color="auto" w:fill="FFFFFF"/>
          <w:lang w:eastAsia="en-GB" w:bidi="bn-IN"/>
        </w:rPr>
        <w:t xml:space="preserve">, S. and Lin, Y., 2013. Promoting service quality in tourist hotels: the role of HRM practices and service </w:t>
      </w:r>
      <w:proofErr w:type="spellStart"/>
      <w:r w:rsidRPr="00527EF5">
        <w:rPr>
          <w:shd w:val="clear" w:color="auto" w:fill="FFFFFF"/>
          <w:lang w:eastAsia="en-GB" w:bidi="bn-IN"/>
        </w:rPr>
        <w:t>behavior</w:t>
      </w:r>
      <w:proofErr w:type="spellEnd"/>
      <w:r w:rsidRPr="00527EF5">
        <w:rPr>
          <w:shd w:val="clear" w:color="auto" w:fill="FFFFFF"/>
          <w:lang w:eastAsia="en-GB" w:bidi="bn-IN"/>
        </w:rPr>
        <w:t>. </w:t>
      </w:r>
      <w:r w:rsidRPr="00527EF5">
        <w:rPr>
          <w:i/>
          <w:iCs/>
          <w:shd w:val="clear" w:color="auto" w:fill="FFFFFF"/>
          <w:lang w:eastAsia="en-GB" w:bidi="bn-IN"/>
        </w:rPr>
        <w:t>Tourism Management</w:t>
      </w:r>
      <w:r w:rsidRPr="00527EF5">
        <w:rPr>
          <w:shd w:val="clear" w:color="auto" w:fill="FFFFFF"/>
          <w:lang w:eastAsia="en-GB" w:bidi="bn-IN"/>
        </w:rPr>
        <w:t>, 25(4), pp.471-481.</w:t>
      </w:r>
    </w:p>
    <w:p w14:paraId="5EB61222" w14:textId="77777777" w:rsidR="0061648E" w:rsidRPr="00F773F0" w:rsidRDefault="0061648E" w:rsidP="00F773F0">
      <w:pPr>
        <w:rPr>
          <w:rFonts w:ascii="Times New Roman" w:hAnsi="Times New Roman" w:cs="Times New Roman"/>
          <w:color w:val="auto"/>
          <w:szCs w:val="24"/>
          <w:lang w:eastAsia="en-GB" w:bidi="bn-IN"/>
        </w:rPr>
      </w:pPr>
      <w:r w:rsidRPr="00F773F0">
        <w:rPr>
          <w:shd w:val="clear" w:color="auto" w:fill="FFFFFF"/>
          <w:lang w:eastAsia="en-GB" w:bidi="bn-IN"/>
        </w:rPr>
        <w:t>Whatman, P., 2022. </w:t>
      </w:r>
      <w:r w:rsidRPr="00F773F0">
        <w:rPr>
          <w:i/>
          <w:iCs/>
          <w:shd w:val="clear" w:color="auto" w:fill="FFFFFF"/>
          <w:lang w:eastAsia="en-GB" w:bidi="bn-IN"/>
        </w:rPr>
        <w:t>How to Succeed in Reputation Management for Hotels</w:t>
      </w:r>
      <w:r w:rsidRPr="00F773F0">
        <w:rPr>
          <w:shd w:val="clear" w:color="auto" w:fill="FFFFFF"/>
          <w:lang w:eastAsia="en-GB" w:bidi="bn-IN"/>
        </w:rPr>
        <w:t>. [online] Mention.com. Available at: &lt;https://mention.com/en/blog/reputation-management-for-hotels/&gt; [Accessed 17 June 2022].</w:t>
      </w:r>
    </w:p>
    <w:p w14:paraId="3379044F" w14:textId="77777777" w:rsidR="00F773F0" w:rsidRPr="00F773F0" w:rsidRDefault="00F773F0" w:rsidP="00F773F0">
      <w:pPr>
        <w:rPr>
          <w:rFonts w:ascii="Times New Roman" w:hAnsi="Times New Roman" w:cs="Times New Roman"/>
          <w:color w:val="auto"/>
          <w:szCs w:val="24"/>
          <w:lang w:eastAsia="en-GB" w:bidi="bn-IN"/>
        </w:rPr>
      </w:pPr>
    </w:p>
    <w:p w14:paraId="22501AC0" w14:textId="77777777" w:rsidR="001554AF" w:rsidRPr="001554AF" w:rsidRDefault="001554AF" w:rsidP="001554AF">
      <w:pPr>
        <w:rPr>
          <w:rFonts w:ascii="Times New Roman" w:hAnsi="Times New Roman" w:cs="Times New Roman"/>
          <w:color w:val="auto"/>
          <w:szCs w:val="24"/>
          <w:lang w:eastAsia="en-GB" w:bidi="bn-IN"/>
        </w:rPr>
      </w:pPr>
    </w:p>
    <w:p w14:paraId="0FD0F3B8" w14:textId="77777777" w:rsidR="000F02BF" w:rsidRPr="000F02BF" w:rsidRDefault="000F02BF" w:rsidP="000F02BF"/>
    <w:sectPr w:rsidR="000F02BF"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34BBB" w14:textId="77777777" w:rsidR="00F05D9D" w:rsidRDefault="00F05D9D" w:rsidP="001834FC">
      <w:pPr>
        <w:spacing w:after="0" w:line="240" w:lineRule="auto"/>
      </w:pPr>
      <w:r>
        <w:separator/>
      </w:r>
    </w:p>
  </w:endnote>
  <w:endnote w:type="continuationSeparator" w:id="0">
    <w:p w14:paraId="0D5AD7B5" w14:textId="77777777" w:rsidR="00F05D9D" w:rsidRDefault="00F05D9D"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241F5" w14:textId="77777777" w:rsidR="00F05D9D" w:rsidRDefault="00F05D9D" w:rsidP="001834FC">
      <w:pPr>
        <w:spacing w:after="0" w:line="240" w:lineRule="auto"/>
      </w:pPr>
      <w:r>
        <w:separator/>
      </w:r>
    </w:p>
  </w:footnote>
  <w:footnote w:type="continuationSeparator" w:id="0">
    <w:p w14:paraId="57959697" w14:textId="77777777" w:rsidR="00F05D9D" w:rsidRDefault="00F05D9D"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B5543"/>
    <w:multiLevelType w:val="multilevel"/>
    <w:tmpl w:val="70DAD7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27B7F"/>
    <w:multiLevelType w:val="multilevel"/>
    <w:tmpl w:val="3AEE0FA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A15488"/>
    <w:multiLevelType w:val="multilevel"/>
    <w:tmpl w:val="73E813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31695F"/>
    <w:multiLevelType w:val="multilevel"/>
    <w:tmpl w:val="4418B45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EA3811"/>
    <w:multiLevelType w:val="multilevel"/>
    <w:tmpl w:val="6B54120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C07C7E"/>
    <w:multiLevelType w:val="multilevel"/>
    <w:tmpl w:val="92AE7FF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423497745">
    <w:abstractNumId w:val="4"/>
  </w:num>
  <w:num w:numId="2" w16cid:durableId="699167833">
    <w:abstractNumId w:val="5"/>
  </w:num>
  <w:num w:numId="3" w16cid:durableId="1788356502">
    <w:abstractNumId w:val="1"/>
  </w:num>
  <w:num w:numId="4" w16cid:durableId="1578399792">
    <w:abstractNumId w:val="2"/>
  </w:num>
  <w:num w:numId="5" w16cid:durableId="647590537">
    <w:abstractNumId w:val="0"/>
  </w:num>
  <w:num w:numId="6" w16cid:durableId="13608605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3"/>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21F21"/>
    <w:rsid w:val="000C03A8"/>
    <w:rsid w:val="000D7F57"/>
    <w:rsid w:val="000E047C"/>
    <w:rsid w:val="000E0C29"/>
    <w:rsid w:val="000F02BF"/>
    <w:rsid w:val="0011185F"/>
    <w:rsid w:val="0013681E"/>
    <w:rsid w:val="001554AF"/>
    <w:rsid w:val="001802F3"/>
    <w:rsid w:val="001834FC"/>
    <w:rsid w:val="001D16F6"/>
    <w:rsid w:val="001E25CD"/>
    <w:rsid w:val="0022399E"/>
    <w:rsid w:val="00240574"/>
    <w:rsid w:val="00241631"/>
    <w:rsid w:val="00252195"/>
    <w:rsid w:val="002C15D8"/>
    <w:rsid w:val="002E636D"/>
    <w:rsid w:val="00320D99"/>
    <w:rsid w:val="0035664B"/>
    <w:rsid w:val="003C399C"/>
    <w:rsid w:val="00527EF5"/>
    <w:rsid w:val="00545672"/>
    <w:rsid w:val="005D6A4F"/>
    <w:rsid w:val="006158A2"/>
    <w:rsid w:val="0061648E"/>
    <w:rsid w:val="00630700"/>
    <w:rsid w:val="006F3E7B"/>
    <w:rsid w:val="00797653"/>
    <w:rsid w:val="00876F34"/>
    <w:rsid w:val="00887B8D"/>
    <w:rsid w:val="00913C8F"/>
    <w:rsid w:val="00957759"/>
    <w:rsid w:val="00975554"/>
    <w:rsid w:val="009927E0"/>
    <w:rsid w:val="00A10CD0"/>
    <w:rsid w:val="00A60069"/>
    <w:rsid w:val="00A9379C"/>
    <w:rsid w:val="00AF70BD"/>
    <w:rsid w:val="00B81A13"/>
    <w:rsid w:val="00B84688"/>
    <w:rsid w:val="00BA1BB5"/>
    <w:rsid w:val="00BB6D54"/>
    <w:rsid w:val="00BF7438"/>
    <w:rsid w:val="00C25001"/>
    <w:rsid w:val="00C71B93"/>
    <w:rsid w:val="00C877C4"/>
    <w:rsid w:val="00CA644B"/>
    <w:rsid w:val="00CA7F62"/>
    <w:rsid w:val="00CC6F62"/>
    <w:rsid w:val="00D2383B"/>
    <w:rsid w:val="00D3589B"/>
    <w:rsid w:val="00D737E0"/>
    <w:rsid w:val="00DD79C5"/>
    <w:rsid w:val="00E05B64"/>
    <w:rsid w:val="00E769AD"/>
    <w:rsid w:val="00EB7A2D"/>
    <w:rsid w:val="00EC16C3"/>
    <w:rsid w:val="00F05D9D"/>
    <w:rsid w:val="00F119D6"/>
    <w:rsid w:val="00F773F0"/>
    <w:rsid w:val="00FD213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89B"/>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4">
    <w:name w:val="heading 4"/>
    <w:basedOn w:val="Normal"/>
    <w:next w:val="Normal"/>
    <w:link w:val="Heading4Char"/>
    <w:uiPriority w:val="9"/>
    <w:semiHidden/>
    <w:unhideWhenUsed/>
    <w:qFormat/>
    <w:rsid w:val="00A937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unhideWhenUsed/>
    <w:rsid w:val="00D3589B"/>
    <w:pPr>
      <w:spacing w:before="100" w:beforeAutospacing="1" w:after="100" w:afterAutospacing="1" w:line="240" w:lineRule="auto"/>
      <w:jc w:val="left"/>
    </w:pPr>
    <w:rPr>
      <w:rFonts w:eastAsia="Times New Roman" w:cs="Times New Roman"/>
      <w:color w:val="auto"/>
      <w:szCs w:val="24"/>
      <w:lang w:eastAsia="en-GB" w:bidi="bn-IN"/>
    </w:rPr>
  </w:style>
  <w:style w:type="character" w:customStyle="1" w:styleId="apple-converted-space">
    <w:name w:val="apple-converted-space"/>
    <w:basedOn w:val="DefaultParagraphFont"/>
    <w:rsid w:val="00A9379C"/>
  </w:style>
  <w:style w:type="character" w:customStyle="1" w:styleId="Heading4Char">
    <w:name w:val="Heading 4 Char"/>
    <w:basedOn w:val="DefaultParagraphFont"/>
    <w:link w:val="Heading4"/>
    <w:uiPriority w:val="9"/>
    <w:semiHidden/>
    <w:rsid w:val="00A9379C"/>
    <w:rPr>
      <w:rFonts w:asciiTheme="majorHAnsi" w:eastAsiaTheme="majorEastAsia" w:hAnsiTheme="majorHAnsi" w:cstheme="majorBidi"/>
      <w:i/>
      <w:iCs/>
      <w:color w:val="2F5496" w:themeColor="accent1" w:themeShade="BF"/>
      <w:sz w:val="24"/>
      <w:lang w:val="en-GB"/>
    </w:rPr>
  </w:style>
  <w:style w:type="character" w:styleId="Strong">
    <w:name w:val="Strong"/>
    <w:basedOn w:val="DefaultParagraphFont"/>
    <w:uiPriority w:val="22"/>
    <w:qFormat/>
    <w:rsid w:val="00241631"/>
    <w:rPr>
      <w:b/>
      <w:bCs/>
    </w:rPr>
  </w:style>
  <w:style w:type="character" w:styleId="Emphasis">
    <w:name w:val="Emphasis"/>
    <w:basedOn w:val="DefaultParagraphFont"/>
    <w:uiPriority w:val="20"/>
    <w:qFormat/>
    <w:rsid w:val="00021F21"/>
    <w:rPr>
      <w:i/>
      <w:iCs/>
    </w:rPr>
  </w:style>
  <w:style w:type="paragraph" w:styleId="TOC2">
    <w:name w:val="toc 2"/>
    <w:basedOn w:val="Normal"/>
    <w:next w:val="Normal"/>
    <w:autoRedefine/>
    <w:uiPriority w:val="39"/>
    <w:unhideWhenUsed/>
    <w:rsid w:val="000D7F57"/>
    <w:pPr>
      <w:spacing w:after="100"/>
      <w:ind w:left="240"/>
    </w:pPr>
  </w:style>
  <w:style w:type="paragraph" w:styleId="ListParagraph">
    <w:name w:val="List Paragraph"/>
    <w:basedOn w:val="Normal"/>
    <w:uiPriority w:val="34"/>
    <w:qFormat/>
    <w:rsid w:val="00240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8803">
      <w:bodyDiv w:val="1"/>
      <w:marLeft w:val="0"/>
      <w:marRight w:val="0"/>
      <w:marTop w:val="0"/>
      <w:marBottom w:val="0"/>
      <w:divBdr>
        <w:top w:val="none" w:sz="0" w:space="0" w:color="auto"/>
        <w:left w:val="none" w:sz="0" w:space="0" w:color="auto"/>
        <w:bottom w:val="none" w:sz="0" w:space="0" w:color="auto"/>
        <w:right w:val="none" w:sz="0" w:space="0" w:color="auto"/>
      </w:divBdr>
    </w:div>
    <w:div w:id="56973804">
      <w:bodyDiv w:val="1"/>
      <w:marLeft w:val="0"/>
      <w:marRight w:val="0"/>
      <w:marTop w:val="0"/>
      <w:marBottom w:val="0"/>
      <w:divBdr>
        <w:top w:val="none" w:sz="0" w:space="0" w:color="auto"/>
        <w:left w:val="none" w:sz="0" w:space="0" w:color="auto"/>
        <w:bottom w:val="none" w:sz="0" w:space="0" w:color="auto"/>
        <w:right w:val="none" w:sz="0" w:space="0" w:color="auto"/>
      </w:divBdr>
      <w:divsChild>
        <w:div w:id="1479615509">
          <w:marLeft w:val="0"/>
          <w:marRight w:val="0"/>
          <w:marTop w:val="0"/>
          <w:marBottom w:val="0"/>
          <w:divBdr>
            <w:top w:val="none" w:sz="0" w:space="0" w:color="auto"/>
            <w:left w:val="none" w:sz="0" w:space="0" w:color="auto"/>
            <w:bottom w:val="none" w:sz="0" w:space="0" w:color="auto"/>
            <w:right w:val="none" w:sz="0" w:space="0" w:color="auto"/>
          </w:divBdr>
        </w:div>
        <w:div w:id="1449081633">
          <w:marLeft w:val="0"/>
          <w:marRight w:val="0"/>
          <w:marTop w:val="0"/>
          <w:marBottom w:val="0"/>
          <w:divBdr>
            <w:top w:val="none" w:sz="0" w:space="0" w:color="auto"/>
            <w:left w:val="none" w:sz="0" w:space="0" w:color="auto"/>
            <w:bottom w:val="none" w:sz="0" w:space="0" w:color="auto"/>
            <w:right w:val="none" w:sz="0" w:space="0" w:color="auto"/>
          </w:divBdr>
        </w:div>
      </w:divsChild>
    </w:div>
    <w:div w:id="57096416">
      <w:bodyDiv w:val="1"/>
      <w:marLeft w:val="0"/>
      <w:marRight w:val="0"/>
      <w:marTop w:val="0"/>
      <w:marBottom w:val="0"/>
      <w:divBdr>
        <w:top w:val="none" w:sz="0" w:space="0" w:color="auto"/>
        <w:left w:val="none" w:sz="0" w:space="0" w:color="auto"/>
        <w:bottom w:val="none" w:sz="0" w:space="0" w:color="auto"/>
        <w:right w:val="none" w:sz="0" w:space="0" w:color="auto"/>
      </w:divBdr>
    </w:div>
    <w:div w:id="66850252">
      <w:bodyDiv w:val="1"/>
      <w:marLeft w:val="0"/>
      <w:marRight w:val="0"/>
      <w:marTop w:val="0"/>
      <w:marBottom w:val="0"/>
      <w:divBdr>
        <w:top w:val="none" w:sz="0" w:space="0" w:color="auto"/>
        <w:left w:val="none" w:sz="0" w:space="0" w:color="auto"/>
        <w:bottom w:val="none" w:sz="0" w:space="0" w:color="auto"/>
        <w:right w:val="none" w:sz="0" w:space="0" w:color="auto"/>
      </w:divBdr>
    </w:div>
    <w:div w:id="160194646">
      <w:bodyDiv w:val="1"/>
      <w:marLeft w:val="0"/>
      <w:marRight w:val="0"/>
      <w:marTop w:val="0"/>
      <w:marBottom w:val="0"/>
      <w:divBdr>
        <w:top w:val="none" w:sz="0" w:space="0" w:color="auto"/>
        <w:left w:val="none" w:sz="0" w:space="0" w:color="auto"/>
        <w:bottom w:val="none" w:sz="0" w:space="0" w:color="auto"/>
        <w:right w:val="none" w:sz="0" w:space="0" w:color="auto"/>
      </w:divBdr>
      <w:divsChild>
        <w:div w:id="759057810">
          <w:marLeft w:val="0"/>
          <w:marRight w:val="0"/>
          <w:marTop w:val="0"/>
          <w:marBottom w:val="0"/>
          <w:divBdr>
            <w:top w:val="none" w:sz="0" w:space="0" w:color="auto"/>
            <w:left w:val="none" w:sz="0" w:space="0" w:color="auto"/>
            <w:bottom w:val="none" w:sz="0" w:space="0" w:color="auto"/>
            <w:right w:val="none" w:sz="0" w:space="0" w:color="auto"/>
          </w:divBdr>
          <w:divsChild>
            <w:div w:id="694616345">
              <w:marLeft w:val="0"/>
              <w:marRight w:val="0"/>
              <w:marTop w:val="0"/>
              <w:marBottom w:val="0"/>
              <w:divBdr>
                <w:top w:val="none" w:sz="0" w:space="0" w:color="auto"/>
                <w:left w:val="none" w:sz="0" w:space="0" w:color="auto"/>
                <w:bottom w:val="none" w:sz="0" w:space="0" w:color="auto"/>
                <w:right w:val="none" w:sz="0" w:space="0" w:color="auto"/>
              </w:divBdr>
              <w:divsChild>
                <w:div w:id="67083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11280">
      <w:bodyDiv w:val="1"/>
      <w:marLeft w:val="0"/>
      <w:marRight w:val="0"/>
      <w:marTop w:val="0"/>
      <w:marBottom w:val="0"/>
      <w:divBdr>
        <w:top w:val="none" w:sz="0" w:space="0" w:color="auto"/>
        <w:left w:val="none" w:sz="0" w:space="0" w:color="auto"/>
        <w:bottom w:val="none" w:sz="0" w:space="0" w:color="auto"/>
        <w:right w:val="none" w:sz="0" w:space="0" w:color="auto"/>
      </w:divBdr>
    </w:div>
    <w:div w:id="192816522">
      <w:bodyDiv w:val="1"/>
      <w:marLeft w:val="0"/>
      <w:marRight w:val="0"/>
      <w:marTop w:val="0"/>
      <w:marBottom w:val="0"/>
      <w:divBdr>
        <w:top w:val="none" w:sz="0" w:space="0" w:color="auto"/>
        <w:left w:val="none" w:sz="0" w:space="0" w:color="auto"/>
        <w:bottom w:val="none" w:sz="0" w:space="0" w:color="auto"/>
        <w:right w:val="none" w:sz="0" w:space="0" w:color="auto"/>
      </w:divBdr>
    </w:div>
    <w:div w:id="280696196">
      <w:bodyDiv w:val="1"/>
      <w:marLeft w:val="0"/>
      <w:marRight w:val="0"/>
      <w:marTop w:val="0"/>
      <w:marBottom w:val="0"/>
      <w:divBdr>
        <w:top w:val="none" w:sz="0" w:space="0" w:color="auto"/>
        <w:left w:val="none" w:sz="0" w:space="0" w:color="auto"/>
        <w:bottom w:val="none" w:sz="0" w:space="0" w:color="auto"/>
        <w:right w:val="none" w:sz="0" w:space="0" w:color="auto"/>
      </w:divBdr>
    </w:div>
    <w:div w:id="348219114">
      <w:bodyDiv w:val="1"/>
      <w:marLeft w:val="0"/>
      <w:marRight w:val="0"/>
      <w:marTop w:val="0"/>
      <w:marBottom w:val="0"/>
      <w:divBdr>
        <w:top w:val="none" w:sz="0" w:space="0" w:color="auto"/>
        <w:left w:val="none" w:sz="0" w:space="0" w:color="auto"/>
        <w:bottom w:val="none" w:sz="0" w:space="0" w:color="auto"/>
        <w:right w:val="none" w:sz="0" w:space="0" w:color="auto"/>
      </w:divBdr>
    </w:div>
    <w:div w:id="409618545">
      <w:bodyDiv w:val="1"/>
      <w:marLeft w:val="0"/>
      <w:marRight w:val="0"/>
      <w:marTop w:val="0"/>
      <w:marBottom w:val="0"/>
      <w:divBdr>
        <w:top w:val="none" w:sz="0" w:space="0" w:color="auto"/>
        <w:left w:val="none" w:sz="0" w:space="0" w:color="auto"/>
        <w:bottom w:val="none" w:sz="0" w:space="0" w:color="auto"/>
        <w:right w:val="none" w:sz="0" w:space="0" w:color="auto"/>
      </w:divBdr>
    </w:div>
    <w:div w:id="414668401">
      <w:bodyDiv w:val="1"/>
      <w:marLeft w:val="0"/>
      <w:marRight w:val="0"/>
      <w:marTop w:val="0"/>
      <w:marBottom w:val="0"/>
      <w:divBdr>
        <w:top w:val="none" w:sz="0" w:space="0" w:color="auto"/>
        <w:left w:val="none" w:sz="0" w:space="0" w:color="auto"/>
        <w:bottom w:val="none" w:sz="0" w:space="0" w:color="auto"/>
        <w:right w:val="none" w:sz="0" w:space="0" w:color="auto"/>
      </w:divBdr>
    </w:div>
    <w:div w:id="420835570">
      <w:bodyDiv w:val="1"/>
      <w:marLeft w:val="0"/>
      <w:marRight w:val="0"/>
      <w:marTop w:val="0"/>
      <w:marBottom w:val="0"/>
      <w:divBdr>
        <w:top w:val="none" w:sz="0" w:space="0" w:color="auto"/>
        <w:left w:val="none" w:sz="0" w:space="0" w:color="auto"/>
        <w:bottom w:val="none" w:sz="0" w:space="0" w:color="auto"/>
        <w:right w:val="none" w:sz="0" w:space="0" w:color="auto"/>
      </w:divBdr>
      <w:divsChild>
        <w:div w:id="1254244537">
          <w:marLeft w:val="0"/>
          <w:marRight w:val="0"/>
          <w:marTop w:val="0"/>
          <w:marBottom w:val="0"/>
          <w:divBdr>
            <w:top w:val="none" w:sz="0" w:space="0" w:color="auto"/>
            <w:left w:val="none" w:sz="0" w:space="0" w:color="auto"/>
            <w:bottom w:val="none" w:sz="0" w:space="0" w:color="auto"/>
            <w:right w:val="none" w:sz="0" w:space="0" w:color="auto"/>
          </w:divBdr>
          <w:divsChild>
            <w:div w:id="1656910317">
              <w:marLeft w:val="0"/>
              <w:marRight w:val="0"/>
              <w:marTop w:val="0"/>
              <w:marBottom w:val="0"/>
              <w:divBdr>
                <w:top w:val="none" w:sz="0" w:space="0" w:color="auto"/>
                <w:left w:val="none" w:sz="0" w:space="0" w:color="auto"/>
                <w:bottom w:val="none" w:sz="0" w:space="0" w:color="auto"/>
                <w:right w:val="none" w:sz="0" w:space="0" w:color="auto"/>
              </w:divBdr>
              <w:divsChild>
                <w:div w:id="83954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419034">
      <w:bodyDiv w:val="1"/>
      <w:marLeft w:val="0"/>
      <w:marRight w:val="0"/>
      <w:marTop w:val="0"/>
      <w:marBottom w:val="0"/>
      <w:divBdr>
        <w:top w:val="none" w:sz="0" w:space="0" w:color="auto"/>
        <w:left w:val="none" w:sz="0" w:space="0" w:color="auto"/>
        <w:bottom w:val="none" w:sz="0" w:space="0" w:color="auto"/>
        <w:right w:val="none" w:sz="0" w:space="0" w:color="auto"/>
      </w:divBdr>
      <w:divsChild>
        <w:div w:id="1817214242">
          <w:marLeft w:val="0"/>
          <w:marRight w:val="0"/>
          <w:marTop w:val="0"/>
          <w:marBottom w:val="0"/>
          <w:divBdr>
            <w:top w:val="none" w:sz="0" w:space="0" w:color="auto"/>
            <w:left w:val="none" w:sz="0" w:space="0" w:color="auto"/>
            <w:bottom w:val="none" w:sz="0" w:space="0" w:color="auto"/>
            <w:right w:val="none" w:sz="0" w:space="0" w:color="auto"/>
          </w:divBdr>
        </w:div>
        <w:div w:id="502552046">
          <w:marLeft w:val="0"/>
          <w:marRight w:val="0"/>
          <w:marTop w:val="0"/>
          <w:marBottom w:val="0"/>
          <w:divBdr>
            <w:top w:val="none" w:sz="0" w:space="0" w:color="auto"/>
            <w:left w:val="none" w:sz="0" w:space="0" w:color="auto"/>
            <w:bottom w:val="none" w:sz="0" w:space="0" w:color="auto"/>
            <w:right w:val="none" w:sz="0" w:space="0" w:color="auto"/>
          </w:divBdr>
        </w:div>
        <w:div w:id="901981564">
          <w:marLeft w:val="0"/>
          <w:marRight w:val="0"/>
          <w:marTop w:val="0"/>
          <w:marBottom w:val="0"/>
          <w:divBdr>
            <w:top w:val="none" w:sz="0" w:space="0" w:color="auto"/>
            <w:left w:val="none" w:sz="0" w:space="0" w:color="auto"/>
            <w:bottom w:val="none" w:sz="0" w:space="0" w:color="auto"/>
            <w:right w:val="none" w:sz="0" w:space="0" w:color="auto"/>
          </w:divBdr>
        </w:div>
        <w:div w:id="687564244">
          <w:marLeft w:val="0"/>
          <w:marRight w:val="0"/>
          <w:marTop w:val="0"/>
          <w:marBottom w:val="0"/>
          <w:divBdr>
            <w:top w:val="none" w:sz="0" w:space="0" w:color="auto"/>
            <w:left w:val="none" w:sz="0" w:space="0" w:color="auto"/>
            <w:bottom w:val="none" w:sz="0" w:space="0" w:color="auto"/>
            <w:right w:val="none" w:sz="0" w:space="0" w:color="auto"/>
          </w:divBdr>
        </w:div>
      </w:divsChild>
    </w:div>
    <w:div w:id="441417279">
      <w:bodyDiv w:val="1"/>
      <w:marLeft w:val="0"/>
      <w:marRight w:val="0"/>
      <w:marTop w:val="0"/>
      <w:marBottom w:val="0"/>
      <w:divBdr>
        <w:top w:val="none" w:sz="0" w:space="0" w:color="auto"/>
        <w:left w:val="none" w:sz="0" w:space="0" w:color="auto"/>
        <w:bottom w:val="none" w:sz="0" w:space="0" w:color="auto"/>
        <w:right w:val="none" w:sz="0" w:space="0" w:color="auto"/>
      </w:divBdr>
    </w:div>
    <w:div w:id="487477180">
      <w:bodyDiv w:val="1"/>
      <w:marLeft w:val="0"/>
      <w:marRight w:val="0"/>
      <w:marTop w:val="0"/>
      <w:marBottom w:val="0"/>
      <w:divBdr>
        <w:top w:val="none" w:sz="0" w:space="0" w:color="auto"/>
        <w:left w:val="none" w:sz="0" w:space="0" w:color="auto"/>
        <w:bottom w:val="none" w:sz="0" w:space="0" w:color="auto"/>
        <w:right w:val="none" w:sz="0" w:space="0" w:color="auto"/>
      </w:divBdr>
    </w:div>
    <w:div w:id="524097590">
      <w:bodyDiv w:val="1"/>
      <w:marLeft w:val="0"/>
      <w:marRight w:val="0"/>
      <w:marTop w:val="0"/>
      <w:marBottom w:val="0"/>
      <w:divBdr>
        <w:top w:val="none" w:sz="0" w:space="0" w:color="auto"/>
        <w:left w:val="none" w:sz="0" w:space="0" w:color="auto"/>
        <w:bottom w:val="none" w:sz="0" w:space="0" w:color="auto"/>
        <w:right w:val="none" w:sz="0" w:space="0" w:color="auto"/>
      </w:divBdr>
    </w:div>
    <w:div w:id="538784034">
      <w:bodyDiv w:val="1"/>
      <w:marLeft w:val="0"/>
      <w:marRight w:val="0"/>
      <w:marTop w:val="0"/>
      <w:marBottom w:val="0"/>
      <w:divBdr>
        <w:top w:val="none" w:sz="0" w:space="0" w:color="auto"/>
        <w:left w:val="none" w:sz="0" w:space="0" w:color="auto"/>
        <w:bottom w:val="none" w:sz="0" w:space="0" w:color="auto"/>
        <w:right w:val="none" w:sz="0" w:space="0" w:color="auto"/>
      </w:divBdr>
    </w:div>
    <w:div w:id="539247807">
      <w:bodyDiv w:val="1"/>
      <w:marLeft w:val="0"/>
      <w:marRight w:val="0"/>
      <w:marTop w:val="0"/>
      <w:marBottom w:val="0"/>
      <w:divBdr>
        <w:top w:val="none" w:sz="0" w:space="0" w:color="auto"/>
        <w:left w:val="none" w:sz="0" w:space="0" w:color="auto"/>
        <w:bottom w:val="none" w:sz="0" w:space="0" w:color="auto"/>
        <w:right w:val="none" w:sz="0" w:space="0" w:color="auto"/>
      </w:divBdr>
    </w:div>
    <w:div w:id="579829557">
      <w:bodyDiv w:val="1"/>
      <w:marLeft w:val="0"/>
      <w:marRight w:val="0"/>
      <w:marTop w:val="0"/>
      <w:marBottom w:val="0"/>
      <w:divBdr>
        <w:top w:val="none" w:sz="0" w:space="0" w:color="auto"/>
        <w:left w:val="none" w:sz="0" w:space="0" w:color="auto"/>
        <w:bottom w:val="none" w:sz="0" w:space="0" w:color="auto"/>
        <w:right w:val="none" w:sz="0" w:space="0" w:color="auto"/>
      </w:divBdr>
    </w:div>
    <w:div w:id="580870103">
      <w:bodyDiv w:val="1"/>
      <w:marLeft w:val="0"/>
      <w:marRight w:val="0"/>
      <w:marTop w:val="0"/>
      <w:marBottom w:val="0"/>
      <w:divBdr>
        <w:top w:val="none" w:sz="0" w:space="0" w:color="auto"/>
        <w:left w:val="none" w:sz="0" w:space="0" w:color="auto"/>
        <w:bottom w:val="none" w:sz="0" w:space="0" w:color="auto"/>
        <w:right w:val="none" w:sz="0" w:space="0" w:color="auto"/>
      </w:divBdr>
    </w:div>
    <w:div w:id="609043447">
      <w:bodyDiv w:val="1"/>
      <w:marLeft w:val="0"/>
      <w:marRight w:val="0"/>
      <w:marTop w:val="0"/>
      <w:marBottom w:val="0"/>
      <w:divBdr>
        <w:top w:val="none" w:sz="0" w:space="0" w:color="auto"/>
        <w:left w:val="none" w:sz="0" w:space="0" w:color="auto"/>
        <w:bottom w:val="none" w:sz="0" w:space="0" w:color="auto"/>
        <w:right w:val="none" w:sz="0" w:space="0" w:color="auto"/>
      </w:divBdr>
    </w:div>
    <w:div w:id="630674121">
      <w:bodyDiv w:val="1"/>
      <w:marLeft w:val="0"/>
      <w:marRight w:val="0"/>
      <w:marTop w:val="0"/>
      <w:marBottom w:val="0"/>
      <w:divBdr>
        <w:top w:val="none" w:sz="0" w:space="0" w:color="auto"/>
        <w:left w:val="none" w:sz="0" w:space="0" w:color="auto"/>
        <w:bottom w:val="none" w:sz="0" w:space="0" w:color="auto"/>
        <w:right w:val="none" w:sz="0" w:space="0" w:color="auto"/>
      </w:divBdr>
    </w:div>
    <w:div w:id="656808749">
      <w:bodyDiv w:val="1"/>
      <w:marLeft w:val="0"/>
      <w:marRight w:val="0"/>
      <w:marTop w:val="0"/>
      <w:marBottom w:val="0"/>
      <w:divBdr>
        <w:top w:val="none" w:sz="0" w:space="0" w:color="auto"/>
        <w:left w:val="none" w:sz="0" w:space="0" w:color="auto"/>
        <w:bottom w:val="none" w:sz="0" w:space="0" w:color="auto"/>
        <w:right w:val="none" w:sz="0" w:space="0" w:color="auto"/>
      </w:divBdr>
    </w:div>
    <w:div w:id="678434238">
      <w:bodyDiv w:val="1"/>
      <w:marLeft w:val="0"/>
      <w:marRight w:val="0"/>
      <w:marTop w:val="0"/>
      <w:marBottom w:val="0"/>
      <w:divBdr>
        <w:top w:val="none" w:sz="0" w:space="0" w:color="auto"/>
        <w:left w:val="none" w:sz="0" w:space="0" w:color="auto"/>
        <w:bottom w:val="none" w:sz="0" w:space="0" w:color="auto"/>
        <w:right w:val="none" w:sz="0" w:space="0" w:color="auto"/>
      </w:divBdr>
    </w:div>
    <w:div w:id="738477145">
      <w:bodyDiv w:val="1"/>
      <w:marLeft w:val="0"/>
      <w:marRight w:val="0"/>
      <w:marTop w:val="0"/>
      <w:marBottom w:val="0"/>
      <w:divBdr>
        <w:top w:val="none" w:sz="0" w:space="0" w:color="auto"/>
        <w:left w:val="none" w:sz="0" w:space="0" w:color="auto"/>
        <w:bottom w:val="none" w:sz="0" w:space="0" w:color="auto"/>
        <w:right w:val="none" w:sz="0" w:space="0" w:color="auto"/>
      </w:divBdr>
    </w:div>
    <w:div w:id="746272079">
      <w:bodyDiv w:val="1"/>
      <w:marLeft w:val="0"/>
      <w:marRight w:val="0"/>
      <w:marTop w:val="0"/>
      <w:marBottom w:val="0"/>
      <w:divBdr>
        <w:top w:val="none" w:sz="0" w:space="0" w:color="auto"/>
        <w:left w:val="none" w:sz="0" w:space="0" w:color="auto"/>
        <w:bottom w:val="none" w:sz="0" w:space="0" w:color="auto"/>
        <w:right w:val="none" w:sz="0" w:space="0" w:color="auto"/>
      </w:divBdr>
      <w:divsChild>
        <w:div w:id="397897497">
          <w:marLeft w:val="0"/>
          <w:marRight w:val="0"/>
          <w:marTop w:val="0"/>
          <w:marBottom w:val="0"/>
          <w:divBdr>
            <w:top w:val="none" w:sz="0" w:space="0" w:color="auto"/>
            <w:left w:val="none" w:sz="0" w:space="0" w:color="auto"/>
            <w:bottom w:val="none" w:sz="0" w:space="0" w:color="auto"/>
            <w:right w:val="none" w:sz="0" w:space="0" w:color="auto"/>
          </w:divBdr>
          <w:divsChild>
            <w:div w:id="1218980898">
              <w:marLeft w:val="0"/>
              <w:marRight w:val="0"/>
              <w:marTop w:val="0"/>
              <w:marBottom w:val="0"/>
              <w:divBdr>
                <w:top w:val="none" w:sz="0" w:space="0" w:color="auto"/>
                <w:left w:val="none" w:sz="0" w:space="0" w:color="auto"/>
                <w:bottom w:val="none" w:sz="0" w:space="0" w:color="auto"/>
                <w:right w:val="none" w:sz="0" w:space="0" w:color="auto"/>
              </w:divBdr>
              <w:divsChild>
                <w:div w:id="14680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815762">
      <w:bodyDiv w:val="1"/>
      <w:marLeft w:val="0"/>
      <w:marRight w:val="0"/>
      <w:marTop w:val="0"/>
      <w:marBottom w:val="0"/>
      <w:divBdr>
        <w:top w:val="none" w:sz="0" w:space="0" w:color="auto"/>
        <w:left w:val="none" w:sz="0" w:space="0" w:color="auto"/>
        <w:bottom w:val="none" w:sz="0" w:space="0" w:color="auto"/>
        <w:right w:val="none" w:sz="0" w:space="0" w:color="auto"/>
      </w:divBdr>
    </w:div>
    <w:div w:id="770467955">
      <w:bodyDiv w:val="1"/>
      <w:marLeft w:val="0"/>
      <w:marRight w:val="0"/>
      <w:marTop w:val="0"/>
      <w:marBottom w:val="0"/>
      <w:divBdr>
        <w:top w:val="none" w:sz="0" w:space="0" w:color="auto"/>
        <w:left w:val="none" w:sz="0" w:space="0" w:color="auto"/>
        <w:bottom w:val="none" w:sz="0" w:space="0" w:color="auto"/>
        <w:right w:val="none" w:sz="0" w:space="0" w:color="auto"/>
      </w:divBdr>
    </w:div>
    <w:div w:id="780346583">
      <w:bodyDiv w:val="1"/>
      <w:marLeft w:val="0"/>
      <w:marRight w:val="0"/>
      <w:marTop w:val="0"/>
      <w:marBottom w:val="0"/>
      <w:divBdr>
        <w:top w:val="none" w:sz="0" w:space="0" w:color="auto"/>
        <w:left w:val="none" w:sz="0" w:space="0" w:color="auto"/>
        <w:bottom w:val="none" w:sz="0" w:space="0" w:color="auto"/>
        <w:right w:val="none" w:sz="0" w:space="0" w:color="auto"/>
      </w:divBdr>
    </w:div>
    <w:div w:id="813765766">
      <w:bodyDiv w:val="1"/>
      <w:marLeft w:val="0"/>
      <w:marRight w:val="0"/>
      <w:marTop w:val="0"/>
      <w:marBottom w:val="0"/>
      <w:divBdr>
        <w:top w:val="none" w:sz="0" w:space="0" w:color="auto"/>
        <w:left w:val="none" w:sz="0" w:space="0" w:color="auto"/>
        <w:bottom w:val="none" w:sz="0" w:space="0" w:color="auto"/>
        <w:right w:val="none" w:sz="0" w:space="0" w:color="auto"/>
      </w:divBdr>
      <w:divsChild>
        <w:div w:id="1263493385">
          <w:marLeft w:val="0"/>
          <w:marRight w:val="0"/>
          <w:marTop w:val="0"/>
          <w:marBottom w:val="0"/>
          <w:divBdr>
            <w:top w:val="none" w:sz="0" w:space="0" w:color="auto"/>
            <w:left w:val="none" w:sz="0" w:space="0" w:color="auto"/>
            <w:bottom w:val="none" w:sz="0" w:space="0" w:color="auto"/>
            <w:right w:val="none" w:sz="0" w:space="0" w:color="auto"/>
          </w:divBdr>
          <w:divsChild>
            <w:div w:id="1104183013">
              <w:marLeft w:val="0"/>
              <w:marRight w:val="0"/>
              <w:marTop w:val="0"/>
              <w:marBottom w:val="0"/>
              <w:divBdr>
                <w:top w:val="none" w:sz="0" w:space="0" w:color="auto"/>
                <w:left w:val="none" w:sz="0" w:space="0" w:color="auto"/>
                <w:bottom w:val="none" w:sz="0" w:space="0" w:color="auto"/>
                <w:right w:val="none" w:sz="0" w:space="0" w:color="auto"/>
              </w:divBdr>
              <w:divsChild>
                <w:div w:id="1771124368">
                  <w:marLeft w:val="0"/>
                  <w:marRight w:val="0"/>
                  <w:marTop w:val="0"/>
                  <w:marBottom w:val="0"/>
                  <w:divBdr>
                    <w:top w:val="none" w:sz="0" w:space="0" w:color="auto"/>
                    <w:left w:val="none" w:sz="0" w:space="0" w:color="auto"/>
                    <w:bottom w:val="none" w:sz="0" w:space="0" w:color="auto"/>
                    <w:right w:val="none" w:sz="0" w:space="0" w:color="auto"/>
                  </w:divBdr>
                  <w:divsChild>
                    <w:div w:id="165952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362845">
      <w:bodyDiv w:val="1"/>
      <w:marLeft w:val="0"/>
      <w:marRight w:val="0"/>
      <w:marTop w:val="0"/>
      <w:marBottom w:val="0"/>
      <w:divBdr>
        <w:top w:val="none" w:sz="0" w:space="0" w:color="auto"/>
        <w:left w:val="none" w:sz="0" w:space="0" w:color="auto"/>
        <w:bottom w:val="none" w:sz="0" w:space="0" w:color="auto"/>
        <w:right w:val="none" w:sz="0" w:space="0" w:color="auto"/>
      </w:divBdr>
    </w:div>
    <w:div w:id="826477966">
      <w:bodyDiv w:val="1"/>
      <w:marLeft w:val="0"/>
      <w:marRight w:val="0"/>
      <w:marTop w:val="0"/>
      <w:marBottom w:val="0"/>
      <w:divBdr>
        <w:top w:val="none" w:sz="0" w:space="0" w:color="auto"/>
        <w:left w:val="none" w:sz="0" w:space="0" w:color="auto"/>
        <w:bottom w:val="none" w:sz="0" w:space="0" w:color="auto"/>
        <w:right w:val="none" w:sz="0" w:space="0" w:color="auto"/>
      </w:divBdr>
    </w:div>
    <w:div w:id="913973629">
      <w:bodyDiv w:val="1"/>
      <w:marLeft w:val="0"/>
      <w:marRight w:val="0"/>
      <w:marTop w:val="0"/>
      <w:marBottom w:val="0"/>
      <w:divBdr>
        <w:top w:val="none" w:sz="0" w:space="0" w:color="auto"/>
        <w:left w:val="none" w:sz="0" w:space="0" w:color="auto"/>
        <w:bottom w:val="none" w:sz="0" w:space="0" w:color="auto"/>
        <w:right w:val="none" w:sz="0" w:space="0" w:color="auto"/>
      </w:divBdr>
    </w:div>
    <w:div w:id="936910988">
      <w:bodyDiv w:val="1"/>
      <w:marLeft w:val="0"/>
      <w:marRight w:val="0"/>
      <w:marTop w:val="0"/>
      <w:marBottom w:val="0"/>
      <w:divBdr>
        <w:top w:val="none" w:sz="0" w:space="0" w:color="auto"/>
        <w:left w:val="none" w:sz="0" w:space="0" w:color="auto"/>
        <w:bottom w:val="none" w:sz="0" w:space="0" w:color="auto"/>
        <w:right w:val="none" w:sz="0" w:space="0" w:color="auto"/>
      </w:divBdr>
    </w:div>
    <w:div w:id="937058775">
      <w:bodyDiv w:val="1"/>
      <w:marLeft w:val="0"/>
      <w:marRight w:val="0"/>
      <w:marTop w:val="0"/>
      <w:marBottom w:val="0"/>
      <w:divBdr>
        <w:top w:val="none" w:sz="0" w:space="0" w:color="auto"/>
        <w:left w:val="none" w:sz="0" w:space="0" w:color="auto"/>
        <w:bottom w:val="none" w:sz="0" w:space="0" w:color="auto"/>
        <w:right w:val="none" w:sz="0" w:space="0" w:color="auto"/>
      </w:divBdr>
    </w:div>
    <w:div w:id="986594367">
      <w:bodyDiv w:val="1"/>
      <w:marLeft w:val="0"/>
      <w:marRight w:val="0"/>
      <w:marTop w:val="0"/>
      <w:marBottom w:val="0"/>
      <w:divBdr>
        <w:top w:val="none" w:sz="0" w:space="0" w:color="auto"/>
        <w:left w:val="none" w:sz="0" w:space="0" w:color="auto"/>
        <w:bottom w:val="none" w:sz="0" w:space="0" w:color="auto"/>
        <w:right w:val="none" w:sz="0" w:space="0" w:color="auto"/>
      </w:divBdr>
    </w:div>
    <w:div w:id="1069304432">
      <w:bodyDiv w:val="1"/>
      <w:marLeft w:val="0"/>
      <w:marRight w:val="0"/>
      <w:marTop w:val="0"/>
      <w:marBottom w:val="0"/>
      <w:divBdr>
        <w:top w:val="none" w:sz="0" w:space="0" w:color="auto"/>
        <w:left w:val="none" w:sz="0" w:space="0" w:color="auto"/>
        <w:bottom w:val="none" w:sz="0" w:space="0" w:color="auto"/>
        <w:right w:val="none" w:sz="0" w:space="0" w:color="auto"/>
      </w:divBdr>
      <w:divsChild>
        <w:div w:id="1833370129">
          <w:marLeft w:val="0"/>
          <w:marRight w:val="0"/>
          <w:marTop w:val="0"/>
          <w:marBottom w:val="0"/>
          <w:divBdr>
            <w:top w:val="none" w:sz="0" w:space="0" w:color="auto"/>
            <w:left w:val="none" w:sz="0" w:space="0" w:color="auto"/>
            <w:bottom w:val="none" w:sz="0" w:space="0" w:color="auto"/>
            <w:right w:val="none" w:sz="0" w:space="0" w:color="auto"/>
          </w:divBdr>
          <w:divsChild>
            <w:div w:id="236330185">
              <w:marLeft w:val="0"/>
              <w:marRight w:val="0"/>
              <w:marTop w:val="0"/>
              <w:marBottom w:val="0"/>
              <w:divBdr>
                <w:top w:val="none" w:sz="0" w:space="0" w:color="auto"/>
                <w:left w:val="none" w:sz="0" w:space="0" w:color="auto"/>
                <w:bottom w:val="none" w:sz="0" w:space="0" w:color="auto"/>
                <w:right w:val="none" w:sz="0" w:space="0" w:color="auto"/>
              </w:divBdr>
              <w:divsChild>
                <w:div w:id="88946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49076">
      <w:bodyDiv w:val="1"/>
      <w:marLeft w:val="0"/>
      <w:marRight w:val="0"/>
      <w:marTop w:val="0"/>
      <w:marBottom w:val="0"/>
      <w:divBdr>
        <w:top w:val="none" w:sz="0" w:space="0" w:color="auto"/>
        <w:left w:val="none" w:sz="0" w:space="0" w:color="auto"/>
        <w:bottom w:val="none" w:sz="0" w:space="0" w:color="auto"/>
        <w:right w:val="none" w:sz="0" w:space="0" w:color="auto"/>
      </w:divBdr>
    </w:div>
    <w:div w:id="1087575715">
      <w:bodyDiv w:val="1"/>
      <w:marLeft w:val="0"/>
      <w:marRight w:val="0"/>
      <w:marTop w:val="0"/>
      <w:marBottom w:val="0"/>
      <w:divBdr>
        <w:top w:val="none" w:sz="0" w:space="0" w:color="auto"/>
        <w:left w:val="none" w:sz="0" w:space="0" w:color="auto"/>
        <w:bottom w:val="none" w:sz="0" w:space="0" w:color="auto"/>
        <w:right w:val="none" w:sz="0" w:space="0" w:color="auto"/>
      </w:divBdr>
    </w:div>
    <w:div w:id="1156343365">
      <w:bodyDiv w:val="1"/>
      <w:marLeft w:val="0"/>
      <w:marRight w:val="0"/>
      <w:marTop w:val="0"/>
      <w:marBottom w:val="0"/>
      <w:divBdr>
        <w:top w:val="none" w:sz="0" w:space="0" w:color="auto"/>
        <w:left w:val="none" w:sz="0" w:space="0" w:color="auto"/>
        <w:bottom w:val="none" w:sz="0" w:space="0" w:color="auto"/>
        <w:right w:val="none" w:sz="0" w:space="0" w:color="auto"/>
      </w:divBdr>
    </w:div>
    <w:div w:id="1180580004">
      <w:bodyDiv w:val="1"/>
      <w:marLeft w:val="0"/>
      <w:marRight w:val="0"/>
      <w:marTop w:val="0"/>
      <w:marBottom w:val="0"/>
      <w:divBdr>
        <w:top w:val="none" w:sz="0" w:space="0" w:color="auto"/>
        <w:left w:val="none" w:sz="0" w:space="0" w:color="auto"/>
        <w:bottom w:val="none" w:sz="0" w:space="0" w:color="auto"/>
        <w:right w:val="none" w:sz="0" w:space="0" w:color="auto"/>
      </w:divBdr>
    </w:div>
    <w:div w:id="1214734736">
      <w:bodyDiv w:val="1"/>
      <w:marLeft w:val="0"/>
      <w:marRight w:val="0"/>
      <w:marTop w:val="0"/>
      <w:marBottom w:val="0"/>
      <w:divBdr>
        <w:top w:val="none" w:sz="0" w:space="0" w:color="auto"/>
        <w:left w:val="none" w:sz="0" w:space="0" w:color="auto"/>
        <w:bottom w:val="none" w:sz="0" w:space="0" w:color="auto"/>
        <w:right w:val="none" w:sz="0" w:space="0" w:color="auto"/>
      </w:divBdr>
    </w:div>
    <w:div w:id="1281112749">
      <w:bodyDiv w:val="1"/>
      <w:marLeft w:val="0"/>
      <w:marRight w:val="0"/>
      <w:marTop w:val="0"/>
      <w:marBottom w:val="0"/>
      <w:divBdr>
        <w:top w:val="none" w:sz="0" w:space="0" w:color="auto"/>
        <w:left w:val="none" w:sz="0" w:space="0" w:color="auto"/>
        <w:bottom w:val="none" w:sz="0" w:space="0" w:color="auto"/>
        <w:right w:val="none" w:sz="0" w:space="0" w:color="auto"/>
      </w:divBdr>
      <w:divsChild>
        <w:div w:id="547761761">
          <w:marLeft w:val="0"/>
          <w:marRight w:val="0"/>
          <w:marTop w:val="0"/>
          <w:marBottom w:val="0"/>
          <w:divBdr>
            <w:top w:val="none" w:sz="0" w:space="0" w:color="auto"/>
            <w:left w:val="none" w:sz="0" w:space="0" w:color="auto"/>
            <w:bottom w:val="none" w:sz="0" w:space="0" w:color="auto"/>
            <w:right w:val="none" w:sz="0" w:space="0" w:color="auto"/>
          </w:divBdr>
        </w:div>
      </w:divsChild>
    </w:div>
    <w:div w:id="1288388756">
      <w:bodyDiv w:val="1"/>
      <w:marLeft w:val="0"/>
      <w:marRight w:val="0"/>
      <w:marTop w:val="0"/>
      <w:marBottom w:val="0"/>
      <w:divBdr>
        <w:top w:val="none" w:sz="0" w:space="0" w:color="auto"/>
        <w:left w:val="none" w:sz="0" w:space="0" w:color="auto"/>
        <w:bottom w:val="none" w:sz="0" w:space="0" w:color="auto"/>
        <w:right w:val="none" w:sz="0" w:space="0" w:color="auto"/>
      </w:divBdr>
    </w:div>
    <w:div w:id="1294289847">
      <w:bodyDiv w:val="1"/>
      <w:marLeft w:val="0"/>
      <w:marRight w:val="0"/>
      <w:marTop w:val="0"/>
      <w:marBottom w:val="0"/>
      <w:divBdr>
        <w:top w:val="none" w:sz="0" w:space="0" w:color="auto"/>
        <w:left w:val="none" w:sz="0" w:space="0" w:color="auto"/>
        <w:bottom w:val="none" w:sz="0" w:space="0" w:color="auto"/>
        <w:right w:val="none" w:sz="0" w:space="0" w:color="auto"/>
      </w:divBdr>
    </w:div>
    <w:div w:id="1363901001">
      <w:bodyDiv w:val="1"/>
      <w:marLeft w:val="0"/>
      <w:marRight w:val="0"/>
      <w:marTop w:val="0"/>
      <w:marBottom w:val="0"/>
      <w:divBdr>
        <w:top w:val="none" w:sz="0" w:space="0" w:color="auto"/>
        <w:left w:val="none" w:sz="0" w:space="0" w:color="auto"/>
        <w:bottom w:val="none" w:sz="0" w:space="0" w:color="auto"/>
        <w:right w:val="none" w:sz="0" w:space="0" w:color="auto"/>
      </w:divBdr>
    </w:div>
    <w:div w:id="1414274274">
      <w:bodyDiv w:val="1"/>
      <w:marLeft w:val="0"/>
      <w:marRight w:val="0"/>
      <w:marTop w:val="0"/>
      <w:marBottom w:val="0"/>
      <w:divBdr>
        <w:top w:val="none" w:sz="0" w:space="0" w:color="auto"/>
        <w:left w:val="none" w:sz="0" w:space="0" w:color="auto"/>
        <w:bottom w:val="none" w:sz="0" w:space="0" w:color="auto"/>
        <w:right w:val="none" w:sz="0" w:space="0" w:color="auto"/>
      </w:divBdr>
      <w:divsChild>
        <w:div w:id="133259570">
          <w:marLeft w:val="0"/>
          <w:marRight w:val="0"/>
          <w:marTop w:val="0"/>
          <w:marBottom w:val="0"/>
          <w:divBdr>
            <w:top w:val="none" w:sz="0" w:space="0" w:color="auto"/>
            <w:left w:val="none" w:sz="0" w:space="0" w:color="auto"/>
            <w:bottom w:val="none" w:sz="0" w:space="0" w:color="auto"/>
            <w:right w:val="none" w:sz="0" w:space="0" w:color="auto"/>
          </w:divBdr>
          <w:divsChild>
            <w:div w:id="1315255220">
              <w:marLeft w:val="0"/>
              <w:marRight w:val="0"/>
              <w:marTop w:val="0"/>
              <w:marBottom w:val="0"/>
              <w:divBdr>
                <w:top w:val="none" w:sz="0" w:space="0" w:color="auto"/>
                <w:left w:val="none" w:sz="0" w:space="0" w:color="auto"/>
                <w:bottom w:val="none" w:sz="0" w:space="0" w:color="auto"/>
                <w:right w:val="none" w:sz="0" w:space="0" w:color="auto"/>
              </w:divBdr>
              <w:divsChild>
                <w:div w:id="48840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130311">
      <w:bodyDiv w:val="1"/>
      <w:marLeft w:val="0"/>
      <w:marRight w:val="0"/>
      <w:marTop w:val="0"/>
      <w:marBottom w:val="0"/>
      <w:divBdr>
        <w:top w:val="none" w:sz="0" w:space="0" w:color="auto"/>
        <w:left w:val="none" w:sz="0" w:space="0" w:color="auto"/>
        <w:bottom w:val="none" w:sz="0" w:space="0" w:color="auto"/>
        <w:right w:val="none" w:sz="0" w:space="0" w:color="auto"/>
      </w:divBdr>
    </w:div>
    <w:div w:id="1425808075">
      <w:bodyDiv w:val="1"/>
      <w:marLeft w:val="0"/>
      <w:marRight w:val="0"/>
      <w:marTop w:val="0"/>
      <w:marBottom w:val="0"/>
      <w:divBdr>
        <w:top w:val="none" w:sz="0" w:space="0" w:color="auto"/>
        <w:left w:val="none" w:sz="0" w:space="0" w:color="auto"/>
        <w:bottom w:val="none" w:sz="0" w:space="0" w:color="auto"/>
        <w:right w:val="none" w:sz="0" w:space="0" w:color="auto"/>
      </w:divBdr>
    </w:div>
    <w:div w:id="1585410637">
      <w:bodyDiv w:val="1"/>
      <w:marLeft w:val="0"/>
      <w:marRight w:val="0"/>
      <w:marTop w:val="0"/>
      <w:marBottom w:val="0"/>
      <w:divBdr>
        <w:top w:val="none" w:sz="0" w:space="0" w:color="auto"/>
        <w:left w:val="none" w:sz="0" w:space="0" w:color="auto"/>
        <w:bottom w:val="none" w:sz="0" w:space="0" w:color="auto"/>
        <w:right w:val="none" w:sz="0" w:space="0" w:color="auto"/>
      </w:divBdr>
    </w:div>
    <w:div w:id="1616401583">
      <w:bodyDiv w:val="1"/>
      <w:marLeft w:val="0"/>
      <w:marRight w:val="0"/>
      <w:marTop w:val="0"/>
      <w:marBottom w:val="0"/>
      <w:divBdr>
        <w:top w:val="none" w:sz="0" w:space="0" w:color="auto"/>
        <w:left w:val="none" w:sz="0" w:space="0" w:color="auto"/>
        <w:bottom w:val="none" w:sz="0" w:space="0" w:color="auto"/>
        <w:right w:val="none" w:sz="0" w:space="0" w:color="auto"/>
      </w:divBdr>
    </w:div>
    <w:div w:id="1618104599">
      <w:bodyDiv w:val="1"/>
      <w:marLeft w:val="0"/>
      <w:marRight w:val="0"/>
      <w:marTop w:val="0"/>
      <w:marBottom w:val="0"/>
      <w:divBdr>
        <w:top w:val="none" w:sz="0" w:space="0" w:color="auto"/>
        <w:left w:val="none" w:sz="0" w:space="0" w:color="auto"/>
        <w:bottom w:val="none" w:sz="0" w:space="0" w:color="auto"/>
        <w:right w:val="none" w:sz="0" w:space="0" w:color="auto"/>
      </w:divBdr>
      <w:divsChild>
        <w:div w:id="1211069270">
          <w:marLeft w:val="0"/>
          <w:marRight w:val="0"/>
          <w:marTop w:val="0"/>
          <w:marBottom w:val="0"/>
          <w:divBdr>
            <w:top w:val="none" w:sz="0" w:space="0" w:color="auto"/>
            <w:left w:val="none" w:sz="0" w:space="0" w:color="auto"/>
            <w:bottom w:val="none" w:sz="0" w:space="0" w:color="auto"/>
            <w:right w:val="none" w:sz="0" w:space="0" w:color="auto"/>
          </w:divBdr>
          <w:divsChild>
            <w:div w:id="1607276234">
              <w:marLeft w:val="0"/>
              <w:marRight w:val="0"/>
              <w:marTop w:val="0"/>
              <w:marBottom w:val="0"/>
              <w:divBdr>
                <w:top w:val="none" w:sz="0" w:space="0" w:color="auto"/>
                <w:left w:val="none" w:sz="0" w:space="0" w:color="auto"/>
                <w:bottom w:val="none" w:sz="0" w:space="0" w:color="auto"/>
                <w:right w:val="none" w:sz="0" w:space="0" w:color="auto"/>
              </w:divBdr>
              <w:divsChild>
                <w:div w:id="193586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591115">
      <w:bodyDiv w:val="1"/>
      <w:marLeft w:val="0"/>
      <w:marRight w:val="0"/>
      <w:marTop w:val="0"/>
      <w:marBottom w:val="0"/>
      <w:divBdr>
        <w:top w:val="none" w:sz="0" w:space="0" w:color="auto"/>
        <w:left w:val="none" w:sz="0" w:space="0" w:color="auto"/>
        <w:bottom w:val="none" w:sz="0" w:space="0" w:color="auto"/>
        <w:right w:val="none" w:sz="0" w:space="0" w:color="auto"/>
      </w:divBdr>
    </w:div>
    <w:div w:id="1697652754">
      <w:bodyDiv w:val="1"/>
      <w:marLeft w:val="0"/>
      <w:marRight w:val="0"/>
      <w:marTop w:val="0"/>
      <w:marBottom w:val="0"/>
      <w:divBdr>
        <w:top w:val="none" w:sz="0" w:space="0" w:color="auto"/>
        <w:left w:val="none" w:sz="0" w:space="0" w:color="auto"/>
        <w:bottom w:val="none" w:sz="0" w:space="0" w:color="auto"/>
        <w:right w:val="none" w:sz="0" w:space="0" w:color="auto"/>
      </w:divBdr>
    </w:div>
    <w:div w:id="1749813977">
      <w:bodyDiv w:val="1"/>
      <w:marLeft w:val="0"/>
      <w:marRight w:val="0"/>
      <w:marTop w:val="0"/>
      <w:marBottom w:val="0"/>
      <w:divBdr>
        <w:top w:val="none" w:sz="0" w:space="0" w:color="auto"/>
        <w:left w:val="none" w:sz="0" w:space="0" w:color="auto"/>
        <w:bottom w:val="none" w:sz="0" w:space="0" w:color="auto"/>
        <w:right w:val="none" w:sz="0" w:space="0" w:color="auto"/>
      </w:divBdr>
    </w:div>
    <w:div w:id="1867140261">
      <w:bodyDiv w:val="1"/>
      <w:marLeft w:val="0"/>
      <w:marRight w:val="0"/>
      <w:marTop w:val="0"/>
      <w:marBottom w:val="0"/>
      <w:divBdr>
        <w:top w:val="none" w:sz="0" w:space="0" w:color="auto"/>
        <w:left w:val="none" w:sz="0" w:space="0" w:color="auto"/>
        <w:bottom w:val="none" w:sz="0" w:space="0" w:color="auto"/>
        <w:right w:val="none" w:sz="0" w:space="0" w:color="auto"/>
      </w:divBdr>
    </w:div>
    <w:div w:id="1897814442">
      <w:bodyDiv w:val="1"/>
      <w:marLeft w:val="0"/>
      <w:marRight w:val="0"/>
      <w:marTop w:val="0"/>
      <w:marBottom w:val="0"/>
      <w:divBdr>
        <w:top w:val="none" w:sz="0" w:space="0" w:color="auto"/>
        <w:left w:val="none" w:sz="0" w:space="0" w:color="auto"/>
        <w:bottom w:val="none" w:sz="0" w:space="0" w:color="auto"/>
        <w:right w:val="none" w:sz="0" w:space="0" w:color="auto"/>
      </w:divBdr>
    </w:div>
    <w:div w:id="1928537584">
      <w:bodyDiv w:val="1"/>
      <w:marLeft w:val="0"/>
      <w:marRight w:val="0"/>
      <w:marTop w:val="0"/>
      <w:marBottom w:val="0"/>
      <w:divBdr>
        <w:top w:val="none" w:sz="0" w:space="0" w:color="auto"/>
        <w:left w:val="none" w:sz="0" w:space="0" w:color="auto"/>
        <w:bottom w:val="none" w:sz="0" w:space="0" w:color="auto"/>
        <w:right w:val="none" w:sz="0" w:space="0" w:color="auto"/>
      </w:divBdr>
      <w:divsChild>
        <w:div w:id="1554736341">
          <w:marLeft w:val="0"/>
          <w:marRight w:val="0"/>
          <w:marTop w:val="0"/>
          <w:marBottom w:val="0"/>
          <w:divBdr>
            <w:top w:val="none" w:sz="0" w:space="0" w:color="auto"/>
            <w:left w:val="none" w:sz="0" w:space="0" w:color="auto"/>
            <w:bottom w:val="none" w:sz="0" w:space="0" w:color="auto"/>
            <w:right w:val="none" w:sz="0" w:space="0" w:color="auto"/>
          </w:divBdr>
          <w:divsChild>
            <w:div w:id="362368665">
              <w:marLeft w:val="0"/>
              <w:marRight w:val="0"/>
              <w:marTop w:val="0"/>
              <w:marBottom w:val="0"/>
              <w:divBdr>
                <w:top w:val="none" w:sz="0" w:space="0" w:color="auto"/>
                <w:left w:val="none" w:sz="0" w:space="0" w:color="auto"/>
                <w:bottom w:val="none" w:sz="0" w:space="0" w:color="auto"/>
                <w:right w:val="none" w:sz="0" w:space="0" w:color="auto"/>
              </w:divBdr>
              <w:divsChild>
                <w:div w:id="103554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726895">
      <w:bodyDiv w:val="1"/>
      <w:marLeft w:val="0"/>
      <w:marRight w:val="0"/>
      <w:marTop w:val="0"/>
      <w:marBottom w:val="0"/>
      <w:divBdr>
        <w:top w:val="none" w:sz="0" w:space="0" w:color="auto"/>
        <w:left w:val="none" w:sz="0" w:space="0" w:color="auto"/>
        <w:bottom w:val="none" w:sz="0" w:space="0" w:color="auto"/>
        <w:right w:val="none" w:sz="0" w:space="0" w:color="auto"/>
      </w:divBdr>
    </w:div>
    <w:div w:id="2010939151">
      <w:bodyDiv w:val="1"/>
      <w:marLeft w:val="0"/>
      <w:marRight w:val="0"/>
      <w:marTop w:val="0"/>
      <w:marBottom w:val="0"/>
      <w:divBdr>
        <w:top w:val="none" w:sz="0" w:space="0" w:color="auto"/>
        <w:left w:val="none" w:sz="0" w:space="0" w:color="auto"/>
        <w:bottom w:val="none" w:sz="0" w:space="0" w:color="auto"/>
        <w:right w:val="none" w:sz="0" w:space="0" w:color="auto"/>
      </w:divBdr>
    </w:div>
    <w:div w:id="2044286228">
      <w:bodyDiv w:val="1"/>
      <w:marLeft w:val="0"/>
      <w:marRight w:val="0"/>
      <w:marTop w:val="0"/>
      <w:marBottom w:val="0"/>
      <w:divBdr>
        <w:top w:val="none" w:sz="0" w:space="0" w:color="auto"/>
        <w:left w:val="none" w:sz="0" w:space="0" w:color="auto"/>
        <w:bottom w:val="none" w:sz="0" w:space="0" w:color="auto"/>
        <w:right w:val="none" w:sz="0" w:space="0" w:color="auto"/>
      </w:divBdr>
    </w:div>
    <w:div w:id="2044596993">
      <w:bodyDiv w:val="1"/>
      <w:marLeft w:val="0"/>
      <w:marRight w:val="0"/>
      <w:marTop w:val="0"/>
      <w:marBottom w:val="0"/>
      <w:divBdr>
        <w:top w:val="none" w:sz="0" w:space="0" w:color="auto"/>
        <w:left w:val="none" w:sz="0" w:space="0" w:color="auto"/>
        <w:bottom w:val="none" w:sz="0" w:space="0" w:color="auto"/>
        <w:right w:val="none" w:sz="0" w:space="0" w:color="auto"/>
      </w:divBdr>
    </w:div>
    <w:div w:id="2052990984">
      <w:bodyDiv w:val="1"/>
      <w:marLeft w:val="0"/>
      <w:marRight w:val="0"/>
      <w:marTop w:val="0"/>
      <w:marBottom w:val="0"/>
      <w:divBdr>
        <w:top w:val="none" w:sz="0" w:space="0" w:color="auto"/>
        <w:left w:val="none" w:sz="0" w:space="0" w:color="auto"/>
        <w:bottom w:val="none" w:sz="0" w:space="0" w:color="auto"/>
        <w:right w:val="none" w:sz="0" w:space="0" w:color="auto"/>
      </w:divBdr>
    </w:div>
    <w:div w:id="2094473759">
      <w:bodyDiv w:val="1"/>
      <w:marLeft w:val="0"/>
      <w:marRight w:val="0"/>
      <w:marTop w:val="0"/>
      <w:marBottom w:val="0"/>
      <w:divBdr>
        <w:top w:val="none" w:sz="0" w:space="0" w:color="auto"/>
        <w:left w:val="none" w:sz="0" w:space="0" w:color="auto"/>
        <w:bottom w:val="none" w:sz="0" w:space="0" w:color="auto"/>
        <w:right w:val="none" w:sz="0" w:space="0" w:color="auto"/>
      </w:divBdr>
    </w:div>
    <w:div w:id="2130660922">
      <w:bodyDiv w:val="1"/>
      <w:marLeft w:val="0"/>
      <w:marRight w:val="0"/>
      <w:marTop w:val="0"/>
      <w:marBottom w:val="0"/>
      <w:divBdr>
        <w:top w:val="none" w:sz="0" w:space="0" w:color="auto"/>
        <w:left w:val="none" w:sz="0" w:space="0" w:color="auto"/>
        <w:bottom w:val="none" w:sz="0" w:space="0" w:color="auto"/>
        <w:right w:val="none" w:sz="0" w:space="0" w:color="auto"/>
      </w:divBdr>
    </w:div>
    <w:div w:id="214704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BB30864-460C-3F4A-B7CD-81D04C7410CC}">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2083</Words>
  <Characters>12085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2022-06-20T19:36:00Z</dcterms:created>
  <dcterms:modified xsi:type="dcterms:W3CDTF">2022-06-20T19:36:00Z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documentId_255</vt:lpwstr>
  </property>
  <property fmtid="{D5CDD505-2E9C-101B-9397-08002B2CF9AE}" pid="3" name="grammarly_documentContext">
    <vt:lpwstr>{"goals":[],"domain":"general","emotions":[],"dialect":"british"}</vt:lpwstr>
  </property>
</Properties>
</file>