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DCD1A" w14:textId="46CC0D30" w:rsidR="00890A6E" w:rsidRPr="0027175C" w:rsidRDefault="00B269EC" w:rsidP="0027175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Literature Review: </w:t>
      </w:r>
      <w:r w:rsidR="00A45658" w:rsidRPr="0027175C">
        <w:rPr>
          <w:rFonts w:ascii="Times New Roman" w:hAnsi="Times New Roman" w:cs="Times New Roman"/>
          <w:b/>
          <w:sz w:val="24"/>
          <w:szCs w:val="24"/>
        </w:rPr>
        <w:t>How to prev</w:t>
      </w:r>
      <w:r w:rsidR="00D4534E" w:rsidRPr="0027175C">
        <w:rPr>
          <w:rFonts w:ascii="Times New Roman" w:hAnsi="Times New Roman" w:cs="Times New Roman"/>
          <w:b/>
          <w:sz w:val="24"/>
          <w:szCs w:val="24"/>
        </w:rPr>
        <w:t>ent dementia i</w:t>
      </w:r>
      <w:r w:rsidR="00A45658" w:rsidRPr="0027175C">
        <w:rPr>
          <w:rFonts w:ascii="Times New Roman" w:hAnsi="Times New Roman" w:cs="Times New Roman"/>
          <w:b/>
          <w:sz w:val="24"/>
          <w:szCs w:val="24"/>
        </w:rPr>
        <w:t>n elderly people.</w:t>
      </w:r>
    </w:p>
    <w:p w14:paraId="4A8C85C2" w14:textId="07130975" w:rsidR="0027175C" w:rsidRPr="0027175C" w:rsidRDefault="0027175C" w:rsidP="0027175C">
      <w:pPr>
        <w:spacing w:line="360" w:lineRule="auto"/>
        <w:jc w:val="center"/>
        <w:rPr>
          <w:rFonts w:ascii="Times New Roman" w:hAnsi="Times New Roman" w:cs="Times New Roman"/>
          <w:b/>
          <w:sz w:val="24"/>
          <w:szCs w:val="24"/>
        </w:rPr>
      </w:pPr>
      <w:r w:rsidRPr="0027175C">
        <w:rPr>
          <w:rFonts w:ascii="Times New Roman" w:hAnsi="Times New Roman" w:cs="Times New Roman"/>
          <w:b/>
          <w:sz w:val="24"/>
          <w:szCs w:val="24"/>
        </w:rPr>
        <w:t>Module name: Introduction to research</w:t>
      </w:r>
    </w:p>
    <w:p w14:paraId="5BB6DA3D" w14:textId="4250A855" w:rsidR="0027175C" w:rsidRPr="0027175C" w:rsidRDefault="0027175C" w:rsidP="0027175C">
      <w:pPr>
        <w:spacing w:line="360" w:lineRule="auto"/>
        <w:jc w:val="center"/>
        <w:rPr>
          <w:rFonts w:ascii="Times New Roman" w:hAnsi="Times New Roman" w:cs="Times New Roman"/>
          <w:b/>
          <w:sz w:val="24"/>
          <w:szCs w:val="24"/>
        </w:rPr>
      </w:pPr>
      <w:r w:rsidRPr="0027175C">
        <w:rPr>
          <w:rFonts w:ascii="Times New Roman" w:hAnsi="Times New Roman" w:cs="Times New Roman"/>
          <w:b/>
          <w:sz w:val="24"/>
          <w:szCs w:val="24"/>
        </w:rPr>
        <w:t>Student name: Cislianu Viorica</w:t>
      </w:r>
    </w:p>
    <w:p w14:paraId="7AC5D717" w14:textId="2B56A47E" w:rsidR="0027175C" w:rsidRPr="0027175C" w:rsidRDefault="0027175C" w:rsidP="0027175C">
      <w:pPr>
        <w:spacing w:line="360" w:lineRule="auto"/>
        <w:jc w:val="center"/>
        <w:rPr>
          <w:rFonts w:ascii="Times New Roman" w:hAnsi="Times New Roman" w:cs="Times New Roman"/>
          <w:b/>
          <w:sz w:val="24"/>
          <w:szCs w:val="24"/>
        </w:rPr>
      </w:pPr>
      <w:r w:rsidRPr="0027175C">
        <w:rPr>
          <w:rFonts w:ascii="Times New Roman" w:hAnsi="Times New Roman" w:cs="Times New Roman"/>
          <w:b/>
          <w:sz w:val="24"/>
          <w:szCs w:val="24"/>
        </w:rPr>
        <w:t>Student number: 2026744.</w:t>
      </w:r>
    </w:p>
    <w:p w14:paraId="39D088B0" w14:textId="718FB787" w:rsidR="0027175C" w:rsidRPr="0027175C" w:rsidRDefault="0027175C" w:rsidP="0027175C">
      <w:pPr>
        <w:spacing w:line="360" w:lineRule="auto"/>
        <w:jc w:val="center"/>
        <w:rPr>
          <w:rFonts w:ascii="Times New Roman" w:hAnsi="Times New Roman" w:cs="Times New Roman"/>
          <w:b/>
          <w:sz w:val="24"/>
          <w:szCs w:val="24"/>
        </w:rPr>
      </w:pPr>
      <w:r w:rsidRPr="0027175C">
        <w:rPr>
          <w:rFonts w:ascii="Times New Roman" w:hAnsi="Times New Roman" w:cs="Times New Roman"/>
          <w:b/>
          <w:sz w:val="24"/>
          <w:szCs w:val="24"/>
        </w:rPr>
        <w:t>Lecturer name:  Robert Nart</w:t>
      </w:r>
      <w:r>
        <w:rPr>
          <w:rFonts w:ascii="Times New Roman" w:hAnsi="Times New Roman" w:cs="Times New Roman"/>
          <w:b/>
          <w:sz w:val="24"/>
          <w:szCs w:val="24"/>
        </w:rPr>
        <w:t>o</w:t>
      </w:r>
      <w:r w:rsidRPr="0027175C">
        <w:rPr>
          <w:rFonts w:ascii="Times New Roman" w:hAnsi="Times New Roman" w:cs="Times New Roman"/>
          <w:b/>
          <w:sz w:val="24"/>
          <w:szCs w:val="24"/>
        </w:rPr>
        <w:t>wsky</w:t>
      </w:r>
    </w:p>
    <w:p w14:paraId="21AF138C" w14:textId="3FBE114E" w:rsidR="0027175C" w:rsidRPr="004C6ECA" w:rsidRDefault="0027175C" w:rsidP="004C6ECA">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p>
    <w:p w14:paraId="79E245C5" w14:textId="77777777" w:rsidR="00A45658" w:rsidRPr="004C6ECA" w:rsidRDefault="00A45658" w:rsidP="004C6ECA">
      <w:pPr>
        <w:pStyle w:val="Heading1"/>
        <w:spacing w:line="360" w:lineRule="auto"/>
        <w:rPr>
          <w:rFonts w:ascii="Times New Roman" w:hAnsi="Times New Roman" w:cs="Times New Roman"/>
          <w:sz w:val="24"/>
          <w:szCs w:val="24"/>
        </w:rPr>
      </w:pPr>
      <w:bookmarkStart w:id="0" w:name="_Toc118377240"/>
      <w:r w:rsidRPr="004C6ECA">
        <w:rPr>
          <w:rFonts w:ascii="Times New Roman" w:hAnsi="Times New Roman" w:cs="Times New Roman"/>
          <w:sz w:val="24"/>
          <w:szCs w:val="24"/>
        </w:rPr>
        <w:t>Abstract</w:t>
      </w:r>
      <w:bookmarkEnd w:id="0"/>
      <w:r w:rsidRPr="004C6ECA">
        <w:rPr>
          <w:rFonts w:ascii="Times New Roman" w:hAnsi="Times New Roman" w:cs="Times New Roman"/>
          <w:sz w:val="24"/>
          <w:szCs w:val="24"/>
        </w:rPr>
        <w:t xml:space="preserve"> </w:t>
      </w:r>
    </w:p>
    <w:p w14:paraId="789B82FC" w14:textId="77777777" w:rsidR="001D5BFA" w:rsidRPr="004C6ECA" w:rsidRDefault="001D5BFA" w:rsidP="004C6ECA">
      <w:pPr>
        <w:spacing w:line="360" w:lineRule="auto"/>
        <w:rPr>
          <w:rFonts w:ascii="Times New Roman" w:hAnsi="Times New Roman" w:cs="Times New Roman"/>
          <w:bCs/>
          <w:sz w:val="24"/>
          <w:szCs w:val="24"/>
        </w:rPr>
      </w:pPr>
      <w:r w:rsidRPr="004C6ECA">
        <w:rPr>
          <w:rFonts w:ascii="Times New Roman" w:hAnsi="Times New Roman" w:cs="Times New Roman"/>
          <w:b/>
          <w:bCs/>
          <w:sz w:val="24"/>
          <w:szCs w:val="24"/>
        </w:rPr>
        <w:t>Background information</w:t>
      </w:r>
      <w:r w:rsidRPr="004C6ECA">
        <w:rPr>
          <w:rFonts w:ascii="Times New Roman" w:hAnsi="Times New Roman" w:cs="Times New Roman"/>
          <w:bCs/>
          <w:sz w:val="24"/>
          <w:szCs w:val="24"/>
        </w:rPr>
        <w:t xml:space="preserve">: Cases of dementia has been on the rise as the population lives longer. Dementia is also among the leading causes of disability worldwide, which warrants that it be </w:t>
      </w:r>
      <w:proofErr w:type="gramStart"/>
      <w:r w:rsidRPr="004C6ECA">
        <w:rPr>
          <w:rFonts w:ascii="Times New Roman" w:hAnsi="Times New Roman" w:cs="Times New Roman"/>
          <w:bCs/>
          <w:sz w:val="24"/>
          <w:szCs w:val="24"/>
        </w:rPr>
        <w:t>looked into</w:t>
      </w:r>
      <w:proofErr w:type="gramEnd"/>
      <w:r w:rsidRPr="004C6ECA">
        <w:rPr>
          <w:rFonts w:ascii="Times New Roman" w:hAnsi="Times New Roman" w:cs="Times New Roman"/>
          <w:bCs/>
          <w:sz w:val="24"/>
          <w:szCs w:val="24"/>
        </w:rPr>
        <w:t xml:space="preserve"> meticulously. </w:t>
      </w:r>
    </w:p>
    <w:p w14:paraId="00FCF776" w14:textId="77777777" w:rsidR="001D5BFA" w:rsidRPr="004C6ECA" w:rsidRDefault="001D5BFA" w:rsidP="004C6ECA">
      <w:pPr>
        <w:spacing w:line="360" w:lineRule="auto"/>
        <w:rPr>
          <w:rFonts w:ascii="Times New Roman" w:hAnsi="Times New Roman" w:cs="Times New Roman"/>
          <w:bCs/>
          <w:sz w:val="24"/>
          <w:szCs w:val="24"/>
        </w:rPr>
      </w:pPr>
      <w:r w:rsidRPr="004C6ECA">
        <w:rPr>
          <w:rFonts w:ascii="Times New Roman" w:hAnsi="Times New Roman" w:cs="Times New Roman"/>
          <w:b/>
          <w:bCs/>
          <w:sz w:val="24"/>
          <w:szCs w:val="24"/>
        </w:rPr>
        <w:t>Purpose</w:t>
      </w:r>
      <w:r w:rsidRPr="004C6ECA">
        <w:rPr>
          <w:rFonts w:ascii="Times New Roman" w:hAnsi="Times New Roman" w:cs="Times New Roman"/>
          <w:bCs/>
          <w:sz w:val="24"/>
          <w:szCs w:val="24"/>
        </w:rPr>
        <w:t xml:space="preserve">: There is currently no known cure for dementia, so prevention is the best hope for reducing the burden of this disease. This systematic review endeavors to identify how dementia can be prevented in seniors. </w:t>
      </w:r>
    </w:p>
    <w:p w14:paraId="03AE0B5D" w14:textId="77777777" w:rsidR="001D5BFA" w:rsidRPr="004C6ECA" w:rsidRDefault="001D5BFA" w:rsidP="004C6ECA">
      <w:pPr>
        <w:spacing w:line="360" w:lineRule="auto"/>
        <w:rPr>
          <w:rFonts w:ascii="Times New Roman" w:hAnsi="Times New Roman" w:cs="Times New Roman"/>
          <w:bCs/>
          <w:sz w:val="24"/>
          <w:szCs w:val="24"/>
        </w:rPr>
      </w:pPr>
      <w:r w:rsidRPr="004C6ECA">
        <w:rPr>
          <w:rFonts w:ascii="Times New Roman" w:hAnsi="Times New Roman" w:cs="Times New Roman"/>
          <w:b/>
          <w:bCs/>
          <w:sz w:val="24"/>
          <w:szCs w:val="24"/>
        </w:rPr>
        <w:t>Methodology</w:t>
      </w:r>
      <w:r w:rsidRPr="004C6ECA">
        <w:rPr>
          <w:rFonts w:ascii="Times New Roman" w:hAnsi="Times New Roman" w:cs="Times New Roman"/>
          <w:bCs/>
          <w:sz w:val="24"/>
          <w:szCs w:val="24"/>
        </w:rPr>
        <w:t>: A systematic review is carried out where six literatures have been thematically analyzed to meet the objectives of this study.</w:t>
      </w:r>
    </w:p>
    <w:p w14:paraId="46F6A9AE" w14:textId="77777777" w:rsidR="001D5BFA" w:rsidRPr="004C6ECA" w:rsidRDefault="001D5BFA" w:rsidP="004C6ECA">
      <w:pPr>
        <w:spacing w:line="360" w:lineRule="auto"/>
        <w:rPr>
          <w:rFonts w:ascii="Times New Roman" w:hAnsi="Times New Roman" w:cs="Times New Roman"/>
          <w:bCs/>
          <w:sz w:val="24"/>
          <w:szCs w:val="24"/>
        </w:rPr>
      </w:pPr>
      <w:r w:rsidRPr="004C6ECA">
        <w:rPr>
          <w:rFonts w:ascii="Times New Roman" w:hAnsi="Times New Roman" w:cs="Times New Roman"/>
          <w:b/>
          <w:bCs/>
          <w:sz w:val="24"/>
          <w:szCs w:val="24"/>
        </w:rPr>
        <w:t>Results</w:t>
      </w:r>
      <w:r w:rsidRPr="004C6ECA">
        <w:rPr>
          <w:rFonts w:ascii="Times New Roman" w:hAnsi="Times New Roman" w:cs="Times New Roman"/>
          <w:bCs/>
          <w:sz w:val="24"/>
          <w:szCs w:val="24"/>
        </w:rPr>
        <w:t xml:space="preserve">: Most cases of dementia were found to be preventable. Most of the risk factors which are essentially nine, are </w:t>
      </w:r>
      <w:proofErr w:type="gramStart"/>
      <w:r w:rsidRPr="004C6ECA">
        <w:rPr>
          <w:rFonts w:ascii="Times New Roman" w:hAnsi="Times New Roman" w:cs="Times New Roman"/>
          <w:bCs/>
          <w:sz w:val="24"/>
          <w:szCs w:val="24"/>
        </w:rPr>
        <w:t>as a result of</w:t>
      </w:r>
      <w:proofErr w:type="gramEnd"/>
      <w:r w:rsidRPr="004C6ECA">
        <w:rPr>
          <w:rFonts w:ascii="Times New Roman" w:hAnsi="Times New Roman" w:cs="Times New Roman"/>
          <w:bCs/>
          <w:sz w:val="24"/>
          <w:szCs w:val="24"/>
        </w:rPr>
        <w:t xml:space="preserve"> lifestyle choices by people throughout their lives and the outcomes are evident in old age. </w:t>
      </w:r>
    </w:p>
    <w:p w14:paraId="7FD854B4" w14:textId="77777777" w:rsidR="001D5BFA" w:rsidRPr="004C6ECA" w:rsidRDefault="001D5BFA" w:rsidP="004C6ECA">
      <w:pPr>
        <w:spacing w:line="360" w:lineRule="auto"/>
        <w:rPr>
          <w:rFonts w:ascii="Times New Roman" w:hAnsi="Times New Roman" w:cs="Times New Roman"/>
          <w:bCs/>
          <w:sz w:val="24"/>
          <w:szCs w:val="24"/>
        </w:rPr>
      </w:pPr>
      <w:r w:rsidRPr="004C6ECA">
        <w:rPr>
          <w:rFonts w:ascii="Times New Roman" w:hAnsi="Times New Roman" w:cs="Times New Roman"/>
          <w:b/>
          <w:bCs/>
          <w:sz w:val="24"/>
          <w:szCs w:val="24"/>
        </w:rPr>
        <w:t>Conclusion</w:t>
      </w:r>
      <w:r w:rsidRPr="004C6ECA">
        <w:rPr>
          <w:rFonts w:ascii="Times New Roman" w:hAnsi="Times New Roman" w:cs="Times New Roman"/>
          <w:bCs/>
          <w:sz w:val="24"/>
          <w:szCs w:val="24"/>
        </w:rPr>
        <w:t xml:space="preserve">: Seniors are advised to be physically active, engage in social interactions, participate in mental challenging activities, have enough </w:t>
      </w:r>
      <w:proofErr w:type="gramStart"/>
      <w:r w:rsidRPr="004C6ECA">
        <w:rPr>
          <w:rFonts w:ascii="Times New Roman" w:hAnsi="Times New Roman" w:cs="Times New Roman"/>
          <w:bCs/>
          <w:sz w:val="24"/>
          <w:szCs w:val="24"/>
        </w:rPr>
        <w:t>rest</w:t>
      </w:r>
      <w:proofErr w:type="gramEnd"/>
      <w:r w:rsidRPr="004C6ECA">
        <w:rPr>
          <w:rFonts w:ascii="Times New Roman" w:hAnsi="Times New Roman" w:cs="Times New Roman"/>
          <w:bCs/>
          <w:sz w:val="24"/>
          <w:szCs w:val="24"/>
        </w:rPr>
        <w:t xml:space="preserve"> and have healthy diets. All these have an impact on the cognitive functioning which prevents or slows development of dementia which is not part of normal aging. </w:t>
      </w:r>
    </w:p>
    <w:p w14:paraId="29366BD6" w14:textId="77777777" w:rsidR="004C6ECA" w:rsidRPr="004C6ECA" w:rsidRDefault="004C6ECA" w:rsidP="004C6ECA">
      <w:pPr>
        <w:spacing w:line="360" w:lineRule="auto"/>
        <w:rPr>
          <w:rFonts w:ascii="Times New Roman" w:eastAsiaTheme="majorEastAsia" w:hAnsi="Times New Roman" w:cs="Times New Roman"/>
          <w:color w:val="2E74B5" w:themeColor="accent1" w:themeShade="BF"/>
          <w:sz w:val="24"/>
          <w:szCs w:val="24"/>
        </w:rPr>
      </w:pPr>
      <w:r w:rsidRPr="004C6ECA">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1626305014"/>
        <w:docPartObj>
          <w:docPartGallery w:val="Table of Contents"/>
          <w:docPartUnique/>
        </w:docPartObj>
      </w:sdtPr>
      <w:sdtEndPr>
        <w:rPr>
          <w:b/>
          <w:bCs/>
          <w:noProof/>
        </w:rPr>
      </w:sdtEndPr>
      <w:sdtContent>
        <w:p w14:paraId="27D3C0B1" w14:textId="77777777" w:rsidR="004C6ECA" w:rsidRDefault="004C6ECA">
          <w:pPr>
            <w:pStyle w:val="TOCHeading"/>
          </w:pPr>
          <w:r>
            <w:t>Table of Contents</w:t>
          </w:r>
        </w:p>
        <w:p w14:paraId="019418E0" w14:textId="77777777" w:rsidR="004C6ECA" w:rsidRDefault="004C6ECA">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18377240" w:history="1">
            <w:r w:rsidRPr="00323558">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_Toc118377240 \h </w:instrText>
            </w:r>
            <w:r>
              <w:rPr>
                <w:noProof/>
                <w:webHidden/>
              </w:rPr>
            </w:r>
            <w:r>
              <w:rPr>
                <w:noProof/>
                <w:webHidden/>
              </w:rPr>
              <w:fldChar w:fldCharType="separate"/>
            </w:r>
            <w:r>
              <w:rPr>
                <w:noProof/>
                <w:webHidden/>
              </w:rPr>
              <w:t>1</w:t>
            </w:r>
            <w:r>
              <w:rPr>
                <w:noProof/>
                <w:webHidden/>
              </w:rPr>
              <w:fldChar w:fldCharType="end"/>
            </w:r>
          </w:hyperlink>
        </w:p>
        <w:p w14:paraId="298B034C" w14:textId="77777777" w:rsidR="004C6ECA" w:rsidRDefault="00000000">
          <w:pPr>
            <w:pStyle w:val="TOC1"/>
            <w:tabs>
              <w:tab w:val="right" w:leader="dot" w:pos="9350"/>
            </w:tabs>
            <w:rPr>
              <w:noProof/>
            </w:rPr>
          </w:pPr>
          <w:hyperlink w:anchor="_Toc118377241" w:history="1">
            <w:r w:rsidR="004C6ECA" w:rsidRPr="00323558">
              <w:rPr>
                <w:rStyle w:val="Hyperlink"/>
                <w:rFonts w:ascii="Times New Roman" w:hAnsi="Times New Roman" w:cs="Times New Roman"/>
                <w:noProof/>
              </w:rPr>
              <w:t>Introduction</w:t>
            </w:r>
            <w:r w:rsidR="004C6ECA">
              <w:rPr>
                <w:noProof/>
                <w:webHidden/>
              </w:rPr>
              <w:tab/>
            </w:r>
            <w:r w:rsidR="004C6ECA">
              <w:rPr>
                <w:noProof/>
                <w:webHidden/>
              </w:rPr>
              <w:fldChar w:fldCharType="begin"/>
            </w:r>
            <w:r w:rsidR="004C6ECA">
              <w:rPr>
                <w:noProof/>
                <w:webHidden/>
              </w:rPr>
              <w:instrText xml:space="preserve"> PAGEREF _Toc118377241 \h </w:instrText>
            </w:r>
            <w:r w:rsidR="004C6ECA">
              <w:rPr>
                <w:noProof/>
                <w:webHidden/>
              </w:rPr>
            </w:r>
            <w:r w:rsidR="004C6ECA">
              <w:rPr>
                <w:noProof/>
                <w:webHidden/>
              </w:rPr>
              <w:fldChar w:fldCharType="separate"/>
            </w:r>
            <w:r w:rsidR="004C6ECA">
              <w:rPr>
                <w:noProof/>
                <w:webHidden/>
              </w:rPr>
              <w:t>3</w:t>
            </w:r>
            <w:r w:rsidR="004C6ECA">
              <w:rPr>
                <w:noProof/>
                <w:webHidden/>
              </w:rPr>
              <w:fldChar w:fldCharType="end"/>
            </w:r>
          </w:hyperlink>
        </w:p>
        <w:p w14:paraId="550A3DBF" w14:textId="77777777" w:rsidR="004C6ECA" w:rsidRDefault="00000000">
          <w:pPr>
            <w:pStyle w:val="TOC2"/>
            <w:tabs>
              <w:tab w:val="right" w:leader="dot" w:pos="9350"/>
            </w:tabs>
            <w:rPr>
              <w:noProof/>
            </w:rPr>
          </w:pPr>
          <w:hyperlink w:anchor="_Toc118377242" w:history="1">
            <w:r w:rsidR="004C6ECA" w:rsidRPr="00323558">
              <w:rPr>
                <w:rStyle w:val="Hyperlink"/>
                <w:rFonts w:ascii="Times New Roman" w:hAnsi="Times New Roman" w:cs="Times New Roman"/>
                <w:noProof/>
              </w:rPr>
              <w:t>Rationale for the topic</w:t>
            </w:r>
            <w:r w:rsidR="004C6ECA">
              <w:rPr>
                <w:noProof/>
                <w:webHidden/>
              </w:rPr>
              <w:tab/>
            </w:r>
            <w:r w:rsidR="004C6ECA">
              <w:rPr>
                <w:noProof/>
                <w:webHidden/>
              </w:rPr>
              <w:fldChar w:fldCharType="begin"/>
            </w:r>
            <w:r w:rsidR="004C6ECA">
              <w:rPr>
                <w:noProof/>
                <w:webHidden/>
              </w:rPr>
              <w:instrText xml:space="preserve"> PAGEREF _Toc118377242 \h </w:instrText>
            </w:r>
            <w:r w:rsidR="004C6ECA">
              <w:rPr>
                <w:noProof/>
                <w:webHidden/>
              </w:rPr>
            </w:r>
            <w:r w:rsidR="004C6ECA">
              <w:rPr>
                <w:noProof/>
                <w:webHidden/>
              </w:rPr>
              <w:fldChar w:fldCharType="separate"/>
            </w:r>
            <w:r w:rsidR="004C6ECA">
              <w:rPr>
                <w:noProof/>
                <w:webHidden/>
              </w:rPr>
              <w:t>3</w:t>
            </w:r>
            <w:r w:rsidR="004C6ECA">
              <w:rPr>
                <w:noProof/>
                <w:webHidden/>
              </w:rPr>
              <w:fldChar w:fldCharType="end"/>
            </w:r>
          </w:hyperlink>
        </w:p>
        <w:p w14:paraId="04EFA424" w14:textId="77777777" w:rsidR="004C6ECA" w:rsidRDefault="00000000">
          <w:pPr>
            <w:pStyle w:val="TOC2"/>
            <w:tabs>
              <w:tab w:val="right" w:leader="dot" w:pos="9350"/>
            </w:tabs>
            <w:rPr>
              <w:noProof/>
            </w:rPr>
          </w:pPr>
          <w:hyperlink w:anchor="_Toc118377243" w:history="1">
            <w:r w:rsidR="004C6ECA" w:rsidRPr="00323558">
              <w:rPr>
                <w:rStyle w:val="Hyperlink"/>
                <w:rFonts w:ascii="Times New Roman" w:hAnsi="Times New Roman" w:cs="Times New Roman"/>
                <w:noProof/>
              </w:rPr>
              <w:t>Aims and objectives</w:t>
            </w:r>
            <w:r w:rsidR="004C6ECA">
              <w:rPr>
                <w:noProof/>
                <w:webHidden/>
              </w:rPr>
              <w:tab/>
            </w:r>
            <w:r w:rsidR="004C6ECA">
              <w:rPr>
                <w:noProof/>
                <w:webHidden/>
              </w:rPr>
              <w:fldChar w:fldCharType="begin"/>
            </w:r>
            <w:r w:rsidR="004C6ECA">
              <w:rPr>
                <w:noProof/>
                <w:webHidden/>
              </w:rPr>
              <w:instrText xml:space="preserve"> PAGEREF _Toc118377243 \h </w:instrText>
            </w:r>
            <w:r w:rsidR="004C6ECA">
              <w:rPr>
                <w:noProof/>
                <w:webHidden/>
              </w:rPr>
            </w:r>
            <w:r w:rsidR="004C6ECA">
              <w:rPr>
                <w:noProof/>
                <w:webHidden/>
              </w:rPr>
              <w:fldChar w:fldCharType="separate"/>
            </w:r>
            <w:r w:rsidR="004C6ECA">
              <w:rPr>
                <w:noProof/>
                <w:webHidden/>
              </w:rPr>
              <w:t>3</w:t>
            </w:r>
            <w:r w:rsidR="004C6ECA">
              <w:rPr>
                <w:noProof/>
                <w:webHidden/>
              </w:rPr>
              <w:fldChar w:fldCharType="end"/>
            </w:r>
          </w:hyperlink>
        </w:p>
        <w:p w14:paraId="7878A97B" w14:textId="77777777" w:rsidR="004C6ECA" w:rsidRDefault="00000000">
          <w:pPr>
            <w:pStyle w:val="TOC2"/>
            <w:tabs>
              <w:tab w:val="right" w:leader="dot" w:pos="9350"/>
            </w:tabs>
            <w:rPr>
              <w:noProof/>
            </w:rPr>
          </w:pPr>
          <w:hyperlink w:anchor="_Toc118377244" w:history="1">
            <w:r w:rsidR="004C6ECA" w:rsidRPr="00323558">
              <w:rPr>
                <w:rStyle w:val="Hyperlink"/>
                <w:rFonts w:ascii="Times New Roman" w:hAnsi="Times New Roman" w:cs="Times New Roman"/>
                <w:noProof/>
              </w:rPr>
              <w:t>Objectives</w:t>
            </w:r>
            <w:r w:rsidR="004C6ECA">
              <w:rPr>
                <w:noProof/>
                <w:webHidden/>
              </w:rPr>
              <w:tab/>
            </w:r>
            <w:r w:rsidR="004C6ECA">
              <w:rPr>
                <w:noProof/>
                <w:webHidden/>
              </w:rPr>
              <w:fldChar w:fldCharType="begin"/>
            </w:r>
            <w:r w:rsidR="004C6ECA">
              <w:rPr>
                <w:noProof/>
                <w:webHidden/>
              </w:rPr>
              <w:instrText xml:space="preserve"> PAGEREF _Toc118377244 \h </w:instrText>
            </w:r>
            <w:r w:rsidR="004C6ECA">
              <w:rPr>
                <w:noProof/>
                <w:webHidden/>
              </w:rPr>
            </w:r>
            <w:r w:rsidR="004C6ECA">
              <w:rPr>
                <w:noProof/>
                <w:webHidden/>
              </w:rPr>
              <w:fldChar w:fldCharType="separate"/>
            </w:r>
            <w:r w:rsidR="004C6ECA">
              <w:rPr>
                <w:noProof/>
                <w:webHidden/>
              </w:rPr>
              <w:t>3</w:t>
            </w:r>
            <w:r w:rsidR="004C6ECA">
              <w:rPr>
                <w:noProof/>
                <w:webHidden/>
              </w:rPr>
              <w:fldChar w:fldCharType="end"/>
            </w:r>
          </w:hyperlink>
        </w:p>
        <w:p w14:paraId="480ABA8F" w14:textId="77777777" w:rsidR="004C6ECA" w:rsidRDefault="00000000">
          <w:pPr>
            <w:pStyle w:val="TOC2"/>
            <w:tabs>
              <w:tab w:val="right" w:leader="dot" w:pos="9350"/>
            </w:tabs>
            <w:rPr>
              <w:noProof/>
            </w:rPr>
          </w:pPr>
          <w:hyperlink w:anchor="_Toc118377245" w:history="1">
            <w:r w:rsidR="004C6ECA" w:rsidRPr="00323558">
              <w:rPr>
                <w:rStyle w:val="Hyperlink"/>
                <w:rFonts w:ascii="Times New Roman" w:hAnsi="Times New Roman" w:cs="Times New Roman"/>
                <w:noProof/>
              </w:rPr>
              <w:t>Research questions</w:t>
            </w:r>
            <w:r w:rsidR="004C6ECA">
              <w:rPr>
                <w:noProof/>
                <w:webHidden/>
              </w:rPr>
              <w:tab/>
            </w:r>
            <w:r w:rsidR="004C6ECA">
              <w:rPr>
                <w:noProof/>
                <w:webHidden/>
              </w:rPr>
              <w:fldChar w:fldCharType="begin"/>
            </w:r>
            <w:r w:rsidR="004C6ECA">
              <w:rPr>
                <w:noProof/>
                <w:webHidden/>
              </w:rPr>
              <w:instrText xml:space="preserve"> PAGEREF _Toc118377245 \h </w:instrText>
            </w:r>
            <w:r w:rsidR="004C6ECA">
              <w:rPr>
                <w:noProof/>
                <w:webHidden/>
              </w:rPr>
            </w:r>
            <w:r w:rsidR="004C6ECA">
              <w:rPr>
                <w:noProof/>
                <w:webHidden/>
              </w:rPr>
              <w:fldChar w:fldCharType="separate"/>
            </w:r>
            <w:r w:rsidR="004C6ECA">
              <w:rPr>
                <w:noProof/>
                <w:webHidden/>
              </w:rPr>
              <w:t>4</w:t>
            </w:r>
            <w:r w:rsidR="004C6ECA">
              <w:rPr>
                <w:noProof/>
                <w:webHidden/>
              </w:rPr>
              <w:fldChar w:fldCharType="end"/>
            </w:r>
          </w:hyperlink>
        </w:p>
        <w:p w14:paraId="5EA3E8EC" w14:textId="77777777" w:rsidR="004C6ECA" w:rsidRDefault="00000000">
          <w:pPr>
            <w:pStyle w:val="TOC1"/>
            <w:tabs>
              <w:tab w:val="right" w:leader="dot" w:pos="9350"/>
            </w:tabs>
            <w:rPr>
              <w:noProof/>
            </w:rPr>
          </w:pPr>
          <w:hyperlink w:anchor="_Toc118377246" w:history="1">
            <w:r w:rsidR="004C6ECA" w:rsidRPr="00323558">
              <w:rPr>
                <w:rStyle w:val="Hyperlink"/>
                <w:rFonts w:ascii="Times New Roman" w:hAnsi="Times New Roman" w:cs="Times New Roman"/>
                <w:noProof/>
              </w:rPr>
              <w:t>Literature review</w:t>
            </w:r>
            <w:r w:rsidR="004C6ECA">
              <w:rPr>
                <w:noProof/>
                <w:webHidden/>
              </w:rPr>
              <w:tab/>
            </w:r>
            <w:r w:rsidR="004C6ECA">
              <w:rPr>
                <w:noProof/>
                <w:webHidden/>
              </w:rPr>
              <w:fldChar w:fldCharType="begin"/>
            </w:r>
            <w:r w:rsidR="004C6ECA">
              <w:rPr>
                <w:noProof/>
                <w:webHidden/>
              </w:rPr>
              <w:instrText xml:space="preserve"> PAGEREF _Toc118377246 \h </w:instrText>
            </w:r>
            <w:r w:rsidR="004C6ECA">
              <w:rPr>
                <w:noProof/>
                <w:webHidden/>
              </w:rPr>
            </w:r>
            <w:r w:rsidR="004C6ECA">
              <w:rPr>
                <w:noProof/>
                <w:webHidden/>
              </w:rPr>
              <w:fldChar w:fldCharType="separate"/>
            </w:r>
            <w:r w:rsidR="004C6ECA">
              <w:rPr>
                <w:noProof/>
                <w:webHidden/>
              </w:rPr>
              <w:t>4</w:t>
            </w:r>
            <w:r w:rsidR="004C6ECA">
              <w:rPr>
                <w:noProof/>
                <w:webHidden/>
              </w:rPr>
              <w:fldChar w:fldCharType="end"/>
            </w:r>
          </w:hyperlink>
        </w:p>
        <w:p w14:paraId="512B91EE" w14:textId="77777777" w:rsidR="004C6ECA" w:rsidRDefault="00000000">
          <w:pPr>
            <w:pStyle w:val="TOC2"/>
            <w:tabs>
              <w:tab w:val="right" w:leader="dot" w:pos="9350"/>
            </w:tabs>
            <w:rPr>
              <w:noProof/>
            </w:rPr>
          </w:pPr>
          <w:hyperlink w:anchor="_Toc118377247" w:history="1">
            <w:r w:rsidR="004C6ECA" w:rsidRPr="00323558">
              <w:rPr>
                <w:rStyle w:val="Hyperlink"/>
                <w:rFonts w:ascii="Times New Roman" w:hAnsi="Times New Roman" w:cs="Times New Roman"/>
                <w:noProof/>
              </w:rPr>
              <w:t>Risk factors for dementia.</w:t>
            </w:r>
            <w:r w:rsidR="004C6ECA">
              <w:rPr>
                <w:noProof/>
                <w:webHidden/>
              </w:rPr>
              <w:tab/>
            </w:r>
            <w:r w:rsidR="004C6ECA">
              <w:rPr>
                <w:noProof/>
                <w:webHidden/>
              </w:rPr>
              <w:fldChar w:fldCharType="begin"/>
            </w:r>
            <w:r w:rsidR="004C6ECA">
              <w:rPr>
                <w:noProof/>
                <w:webHidden/>
              </w:rPr>
              <w:instrText xml:space="preserve"> PAGEREF _Toc118377247 \h </w:instrText>
            </w:r>
            <w:r w:rsidR="004C6ECA">
              <w:rPr>
                <w:noProof/>
                <w:webHidden/>
              </w:rPr>
            </w:r>
            <w:r w:rsidR="004C6ECA">
              <w:rPr>
                <w:noProof/>
                <w:webHidden/>
              </w:rPr>
              <w:fldChar w:fldCharType="separate"/>
            </w:r>
            <w:r w:rsidR="004C6ECA">
              <w:rPr>
                <w:noProof/>
                <w:webHidden/>
              </w:rPr>
              <w:t>4</w:t>
            </w:r>
            <w:r w:rsidR="004C6ECA">
              <w:rPr>
                <w:noProof/>
                <w:webHidden/>
              </w:rPr>
              <w:fldChar w:fldCharType="end"/>
            </w:r>
          </w:hyperlink>
        </w:p>
        <w:p w14:paraId="0F8A3C65" w14:textId="77777777" w:rsidR="004C6ECA" w:rsidRDefault="00000000">
          <w:pPr>
            <w:pStyle w:val="TOC2"/>
            <w:tabs>
              <w:tab w:val="right" w:leader="dot" w:pos="9350"/>
            </w:tabs>
            <w:rPr>
              <w:noProof/>
            </w:rPr>
          </w:pPr>
          <w:hyperlink w:anchor="_Toc118377248" w:history="1">
            <w:r w:rsidR="004C6ECA" w:rsidRPr="00323558">
              <w:rPr>
                <w:rStyle w:val="Hyperlink"/>
                <w:rFonts w:ascii="Times New Roman" w:hAnsi="Times New Roman" w:cs="Times New Roman"/>
                <w:noProof/>
              </w:rPr>
              <w:t>Non-medical interventions to keep of dementia.</w:t>
            </w:r>
            <w:r w:rsidR="004C6ECA">
              <w:rPr>
                <w:noProof/>
                <w:webHidden/>
              </w:rPr>
              <w:tab/>
            </w:r>
            <w:r w:rsidR="004C6ECA">
              <w:rPr>
                <w:noProof/>
                <w:webHidden/>
              </w:rPr>
              <w:fldChar w:fldCharType="begin"/>
            </w:r>
            <w:r w:rsidR="004C6ECA">
              <w:rPr>
                <w:noProof/>
                <w:webHidden/>
              </w:rPr>
              <w:instrText xml:space="preserve"> PAGEREF _Toc118377248 \h </w:instrText>
            </w:r>
            <w:r w:rsidR="004C6ECA">
              <w:rPr>
                <w:noProof/>
                <w:webHidden/>
              </w:rPr>
            </w:r>
            <w:r w:rsidR="004C6ECA">
              <w:rPr>
                <w:noProof/>
                <w:webHidden/>
              </w:rPr>
              <w:fldChar w:fldCharType="separate"/>
            </w:r>
            <w:r w:rsidR="004C6ECA">
              <w:rPr>
                <w:noProof/>
                <w:webHidden/>
              </w:rPr>
              <w:t>5</w:t>
            </w:r>
            <w:r w:rsidR="004C6ECA">
              <w:rPr>
                <w:noProof/>
                <w:webHidden/>
              </w:rPr>
              <w:fldChar w:fldCharType="end"/>
            </w:r>
          </w:hyperlink>
        </w:p>
        <w:p w14:paraId="453B9581" w14:textId="77777777" w:rsidR="004C6ECA" w:rsidRDefault="00000000">
          <w:pPr>
            <w:pStyle w:val="TOC2"/>
            <w:tabs>
              <w:tab w:val="right" w:leader="dot" w:pos="9350"/>
            </w:tabs>
            <w:rPr>
              <w:noProof/>
            </w:rPr>
          </w:pPr>
          <w:hyperlink w:anchor="_Toc118377249" w:history="1">
            <w:r w:rsidR="004C6ECA" w:rsidRPr="00323558">
              <w:rPr>
                <w:rStyle w:val="Hyperlink"/>
                <w:rFonts w:ascii="Times New Roman" w:hAnsi="Times New Roman" w:cs="Times New Roman"/>
                <w:noProof/>
              </w:rPr>
              <w:t>Effectiveness of these interventions in preventing dementia.</w:t>
            </w:r>
            <w:r w:rsidR="004C6ECA">
              <w:rPr>
                <w:noProof/>
                <w:webHidden/>
              </w:rPr>
              <w:tab/>
            </w:r>
            <w:r w:rsidR="004C6ECA">
              <w:rPr>
                <w:noProof/>
                <w:webHidden/>
              </w:rPr>
              <w:fldChar w:fldCharType="begin"/>
            </w:r>
            <w:r w:rsidR="004C6ECA">
              <w:rPr>
                <w:noProof/>
                <w:webHidden/>
              </w:rPr>
              <w:instrText xml:space="preserve"> PAGEREF _Toc118377249 \h </w:instrText>
            </w:r>
            <w:r w:rsidR="004C6ECA">
              <w:rPr>
                <w:noProof/>
                <w:webHidden/>
              </w:rPr>
            </w:r>
            <w:r w:rsidR="004C6ECA">
              <w:rPr>
                <w:noProof/>
                <w:webHidden/>
              </w:rPr>
              <w:fldChar w:fldCharType="separate"/>
            </w:r>
            <w:r w:rsidR="004C6ECA">
              <w:rPr>
                <w:noProof/>
                <w:webHidden/>
              </w:rPr>
              <w:t>6</w:t>
            </w:r>
            <w:r w:rsidR="004C6ECA">
              <w:rPr>
                <w:noProof/>
                <w:webHidden/>
              </w:rPr>
              <w:fldChar w:fldCharType="end"/>
            </w:r>
          </w:hyperlink>
        </w:p>
        <w:p w14:paraId="19E35327" w14:textId="77777777" w:rsidR="004C6ECA" w:rsidRDefault="00000000">
          <w:pPr>
            <w:pStyle w:val="TOC1"/>
            <w:tabs>
              <w:tab w:val="right" w:leader="dot" w:pos="9350"/>
            </w:tabs>
            <w:rPr>
              <w:noProof/>
            </w:rPr>
          </w:pPr>
          <w:hyperlink w:anchor="_Toc118377250" w:history="1">
            <w:r w:rsidR="004C6ECA" w:rsidRPr="00323558">
              <w:rPr>
                <w:rStyle w:val="Hyperlink"/>
                <w:rFonts w:ascii="Times New Roman" w:hAnsi="Times New Roman" w:cs="Times New Roman"/>
                <w:noProof/>
              </w:rPr>
              <w:t>Methodology</w:t>
            </w:r>
            <w:r w:rsidR="004C6ECA">
              <w:rPr>
                <w:noProof/>
                <w:webHidden/>
              </w:rPr>
              <w:tab/>
            </w:r>
            <w:r w:rsidR="004C6ECA">
              <w:rPr>
                <w:noProof/>
                <w:webHidden/>
              </w:rPr>
              <w:fldChar w:fldCharType="begin"/>
            </w:r>
            <w:r w:rsidR="004C6ECA">
              <w:rPr>
                <w:noProof/>
                <w:webHidden/>
              </w:rPr>
              <w:instrText xml:space="preserve"> PAGEREF _Toc118377250 \h </w:instrText>
            </w:r>
            <w:r w:rsidR="004C6ECA">
              <w:rPr>
                <w:noProof/>
                <w:webHidden/>
              </w:rPr>
            </w:r>
            <w:r w:rsidR="004C6ECA">
              <w:rPr>
                <w:noProof/>
                <w:webHidden/>
              </w:rPr>
              <w:fldChar w:fldCharType="separate"/>
            </w:r>
            <w:r w:rsidR="004C6ECA">
              <w:rPr>
                <w:noProof/>
                <w:webHidden/>
              </w:rPr>
              <w:t>6</w:t>
            </w:r>
            <w:r w:rsidR="004C6ECA">
              <w:rPr>
                <w:noProof/>
                <w:webHidden/>
              </w:rPr>
              <w:fldChar w:fldCharType="end"/>
            </w:r>
          </w:hyperlink>
        </w:p>
        <w:p w14:paraId="40F9B81D" w14:textId="77777777" w:rsidR="004C6ECA" w:rsidRDefault="00000000">
          <w:pPr>
            <w:pStyle w:val="TOC2"/>
            <w:tabs>
              <w:tab w:val="right" w:leader="dot" w:pos="9350"/>
            </w:tabs>
            <w:rPr>
              <w:noProof/>
            </w:rPr>
          </w:pPr>
          <w:hyperlink w:anchor="_Toc118377251" w:history="1">
            <w:r w:rsidR="004C6ECA" w:rsidRPr="00323558">
              <w:rPr>
                <w:rStyle w:val="Hyperlink"/>
                <w:rFonts w:ascii="Times New Roman" w:hAnsi="Times New Roman" w:cs="Times New Roman"/>
                <w:noProof/>
              </w:rPr>
              <w:t>Research philosophy</w:t>
            </w:r>
            <w:r w:rsidR="004C6ECA">
              <w:rPr>
                <w:noProof/>
                <w:webHidden/>
              </w:rPr>
              <w:tab/>
            </w:r>
            <w:r w:rsidR="004C6ECA">
              <w:rPr>
                <w:noProof/>
                <w:webHidden/>
              </w:rPr>
              <w:fldChar w:fldCharType="begin"/>
            </w:r>
            <w:r w:rsidR="004C6ECA">
              <w:rPr>
                <w:noProof/>
                <w:webHidden/>
              </w:rPr>
              <w:instrText xml:space="preserve"> PAGEREF _Toc118377251 \h </w:instrText>
            </w:r>
            <w:r w:rsidR="004C6ECA">
              <w:rPr>
                <w:noProof/>
                <w:webHidden/>
              </w:rPr>
            </w:r>
            <w:r w:rsidR="004C6ECA">
              <w:rPr>
                <w:noProof/>
                <w:webHidden/>
              </w:rPr>
              <w:fldChar w:fldCharType="separate"/>
            </w:r>
            <w:r w:rsidR="004C6ECA">
              <w:rPr>
                <w:noProof/>
                <w:webHidden/>
              </w:rPr>
              <w:t>6</w:t>
            </w:r>
            <w:r w:rsidR="004C6ECA">
              <w:rPr>
                <w:noProof/>
                <w:webHidden/>
              </w:rPr>
              <w:fldChar w:fldCharType="end"/>
            </w:r>
          </w:hyperlink>
        </w:p>
        <w:p w14:paraId="47190C2C" w14:textId="77777777" w:rsidR="004C6ECA" w:rsidRDefault="00000000">
          <w:pPr>
            <w:pStyle w:val="TOC2"/>
            <w:tabs>
              <w:tab w:val="right" w:leader="dot" w:pos="9350"/>
            </w:tabs>
            <w:rPr>
              <w:noProof/>
            </w:rPr>
          </w:pPr>
          <w:hyperlink w:anchor="_Toc118377252" w:history="1">
            <w:r w:rsidR="004C6ECA" w:rsidRPr="00323558">
              <w:rPr>
                <w:rStyle w:val="Hyperlink"/>
                <w:rFonts w:ascii="Times New Roman" w:hAnsi="Times New Roman" w:cs="Times New Roman"/>
                <w:noProof/>
              </w:rPr>
              <w:t>Research approach</w:t>
            </w:r>
            <w:r w:rsidR="004C6ECA">
              <w:rPr>
                <w:noProof/>
                <w:webHidden/>
              </w:rPr>
              <w:tab/>
            </w:r>
            <w:r w:rsidR="004C6ECA">
              <w:rPr>
                <w:noProof/>
                <w:webHidden/>
              </w:rPr>
              <w:fldChar w:fldCharType="begin"/>
            </w:r>
            <w:r w:rsidR="004C6ECA">
              <w:rPr>
                <w:noProof/>
                <w:webHidden/>
              </w:rPr>
              <w:instrText xml:space="preserve"> PAGEREF _Toc118377252 \h </w:instrText>
            </w:r>
            <w:r w:rsidR="004C6ECA">
              <w:rPr>
                <w:noProof/>
                <w:webHidden/>
              </w:rPr>
            </w:r>
            <w:r w:rsidR="004C6ECA">
              <w:rPr>
                <w:noProof/>
                <w:webHidden/>
              </w:rPr>
              <w:fldChar w:fldCharType="separate"/>
            </w:r>
            <w:r w:rsidR="004C6ECA">
              <w:rPr>
                <w:noProof/>
                <w:webHidden/>
              </w:rPr>
              <w:t>7</w:t>
            </w:r>
            <w:r w:rsidR="004C6ECA">
              <w:rPr>
                <w:noProof/>
                <w:webHidden/>
              </w:rPr>
              <w:fldChar w:fldCharType="end"/>
            </w:r>
          </w:hyperlink>
        </w:p>
        <w:p w14:paraId="26F4D372" w14:textId="77777777" w:rsidR="004C6ECA" w:rsidRDefault="00000000">
          <w:pPr>
            <w:pStyle w:val="TOC2"/>
            <w:tabs>
              <w:tab w:val="right" w:leader="dot" w:pos="9350"/>
            </w:tabs>
            <w:rPr>
              <w:noProof/>
            </w:rPr>
          </w:pPr>
          <w:hyperlink w:anchor="_Toc118377253" w:history="1">
            <w:r w:rsidR="004C6ECA" w:rsidRPr="00323558">
              <w:rPr>
                <w:rStyle w:val="Hyperlink"/>
                <w:rFonts w:ascii="Times New Roman" w:hAnsi="Times New Roman" w:cs="Times New Roman"/>
                <w:noProof/>
              </w:rPr>
              <w:t>Data collection method</w:t>
            </w:r>
            <w:r w:rsidR="004C6ECA">
              <w:rPr>
                <w:noProof/>
                <w:webHidden/>
              </w:rPr>
              <w:tab/>
            </w:r>
            <w:r w:rsidR="004C6ECA">
              <w:rPr>
                <w:noProof/>
                <w:webHidden/>
              </w:rPr>
              <w:fldChar w:fldCharType="begin"/>
            </w:r>
            <w:r w:rsidR="004C6ECA">
              <w:rPr>
                <w:noProof/>
                <w:webHidden/>
              </w:rPr>
              <w:instrText xml:space="preserve"> PAGEREF _Toc118377253 \h </w:instrText>
            </w:r>
            <w:r w:rsidR="004C6ECA">
              <w:rPr>
                <w:noProof/>
                <w:webHidden/>
              </w:rPr>
            </w:r>
            <w:r w:rsidR="004C6ECA">
              <w:rPr>
                <w:noProof/>
                <w:webHidden/>
              </w:rPr>
              <w:fldChar w:fldCharType="separate"/>
            </w:r>
            <w:r w:rsidR="004C6ECA">
              <w:rPr>
                <w:noProof/>
                <w:webHidden/>
              </w:rPr>
              <w:t>7</w:t>
            </w:r>
            <w:r w:rsidR="004C6ECA">
              <w:rPr>
                <w:noProof/>
                <w:webHidden/>
              </w:rPr>
              <w:fldChar w:fldCharType="end"/>
            </w:r>
          </w:hyperlink>
        </w:p>
        <w:p w14:paraId="19607FA1" w14:textId="77777777" w:rsidR="004C6ECA" w:rsidRDefault="00000000">
          <w:pPr>
            <w:pStyle w:val="TOC2"/>
            <w:tabs>
              <w:tab w:val="right" w:leader="dot" w:pos="9350"/>
            </w:tabs>
            <w:rPr>
              <w:noProof/>
            </w:rPr>
          </w:pPr>
          <w:hyperlink w:anchor="_Toc118377254" w:history="1">
            <w:r w:rsidR="004C6ECA" w:rsidRPr="00323558">
              <w:rPr>
                <w:rStyle w:val="Hyperlink"/>
                <w:rFonts w:ascii="Times New Roman" w:hAnsi="Times New Roman" w:cs="Times New Roman"/>
                <w:noProof/>
              </w:rPr>
              <w:t>Data analysis</w:t>
            </w:r>
            <w:r w:rsidR="004C6ECA">
              <w:rPr>
                <w:noProof/>
                <w:webHidden/>
              </w:rPr>
              <w:tab/>
            </w:r>
            <w:r w:rsidR="004C6ECA">
              <w:rPr>
                <w:noProof/>
                <w:webHidden/>
              </w:rPr>
              <w:fldChar w:fldCharType="begin"/>
            </w:r>
            <w:r w:rsidR="004C6ECA">
              <w:rPr>
                <w:noProof/>
                <w:webHidden/>
              </w:rPr>
              <w:instrText xml:space="preserve"> PAGEREF _Toc118377254 \h </w:instrText>
            </w:r>
            <w:r w:rsidR="004C6ECA">
              <w:rPr>
                <w:noProof/>
                <w:webHidden/>
              </w:rPr>
            </w:r>
            <w:r w:rsidR="004C6ECA">
              <w:rPr>
                <w:noProof/>
                <w:webHidden/>
              </w:rPr>
              <w:fldChar w:fldCharType="separate"/>
            </w:r>
            <w:r w:rsidR="004C6ECA">
              <w:rPr>
                <w:noProof/>
                <w:webHidden/>
              </w:rPr>
              <w:t>7</w:t>
            </w:r>
            <w:r w:rsidR="004C6ECA">
              <w:rPr>
                <w:noProof/>
                <w:webHidden/>
              </w:rPr>
              <w:fldChar w:fldCharType="end"/>
            </w:r>
          </w:hyperlink>
        </w:p>
        <w:p w14:paraId="260CF458" w14:textId="77777777" w:rsidR="004C6ECA" w:rsidRDefault="00000000">
          <w:pPr>
            <w:pStyle w:val="TOC2"/>
            <w:tabs>
              <w:tab w:val="right" w:leader="dot" w:pos="9350"/>
            </w:tabs>
            <w:rPr>
              <w:noProof/>
            </w:rPr>
          </w:pPr>
          <w:hyperlink w:anchor="_Toc118377255" w:history="1">
            <w:r w:rsidR="004C6ECA" w:rsidRPr="00323558">
              <w:rPr>
                <w:rStyle w:val="Hyperlink"/>
                <w:rFonts w:ascii="Times New Roman" w:hAnsi="Times New Roman" w:cs="Times New Roman"/>
                <w:noProof/>
              </w:rPr>
              <w:t>Literature sources</w:t>
            </w:r>
            <w:r w:rsidR="004C6ECA">
              <w:rPr>
                <w:noProof/>
                <w:webHidden/>
              </w:rPr>
              <w:tab/>
            </w:r>
            <w:r w:rsidR="004C6ECA">
              <w:rPr>
                <w:noProof/>
                <w:webHidden/>
              </w:rPr>
              <w:fldChar w:fldCharType="begin"/>
            </w:r>
            <w:r w:rsidR="004C6ECA">
              <w:rPr>
                <w:noProof/>
                <w:webHidden/>
              </w:rPr>
              <w:instrText xml:space="preserve"> PAGEREF _Toc118377255 \h </w:instrText>
            </w:r>
            <w:r w:rsidR="004C6ECA">
              <w:rPr>
                <w:noProof/>
                <w:webHidden/>
              </w:rPr>
            </w:r>
            <w:r w:rsidR="004C6ECA">
              <w:rPr>
                <w:noProof/>
                <w:webHidden/>
              </w:rPr>
              <w:fldChar w:fldCharType="separate"/>
            </w:r>
            <w:r w:rsidR="004C6ECA">
              <w:rPr>
                <w:noProof/>
                <w:webHidden/>
              </w:rPr>
              <w:t>8</w:t>
            </w:r>
            <w:r w:rsidR="004C6ECA">
              <w:rPr>
                <w:noProof/>
                <w:webHidden/>
              </w:rPr>
              <w:fldChar w:fldCharType="end"/>
            </w:r>
          </w:hyperlink>
        </w:p>
        <w:p w14:paraId="5A0697ED" w14:textId="77777777" w:rsidR="004C6ECA" w:rsidRDefault="00000000">
          <w:pPr>
            <w:pStyle w:val="TOC2"/>
            <w:tabs>
              <w:tab w:val="right" w:leader="dot" w:pos="9350"/>
            </w:tabs>
            <w:rPr>
              <w:noProof/>
            </w:rPr>
          </w:pPr>
          <w:hyperlink w:anchor="_Toc118377256" w:history="1">
            <w:r w:rsidR="004C6ECA" w:rsidRPr="00323558">
              <w:rPr>
                <w:rStyle w:val="Hyperlink"/>
                <w:rFonts w:ascii="Times New Roman" w:hAnsi="Times New Roman" w:cs="Times New Roman"/>
                <w:noProof/>
              </w:rPr>
              <w:t>Inclusion and exclusion criteria</w:t>
            </w:r>
            <w:r w:rsidR="004C6ECA">
              <w:rPr>
                <w:noProof/>
                <w:webHidden/>
              </w:rPr>
              <w:tab/>
            </w:r>
            <w:r w:rsidR="004C6ECA">
              <w:rPr>
                <w:noProof/>
                <w:webHidden/>
              </w:rPr>
              <w:fldChar w:fldCharType="begin"/>
            </w:r>
            <w:r w:rsidR="004C6ECA">
              <w:rPr>
                <w:noProof/>
                <w:webHidden/>
              </w:rPr>
              <w:instrText xml:space="preserve"> PAGEREF _Toc118377256 \h </w:instrText>
            </w:r>
            <w:r w:rsidR="004C6ECA">
              <w:rPr>
                <w:noProof/>
                <w:webHidden/>
              </w:rPr>
            </w:r>
            <w:r w:rsidR="004C6ECA">
              <w:rPr>
                <w:noProof/>
                <w:webHidden/>
              </w:rPr>
              <w:fldChar w:fldCharType="separate"/>
            </w:r>
            <w:r w:rsidR="004C6ECA">
              <w:rPr>
                <w:noProof/>
                <w:webHidden/>
              </w:rPr>
              <w:t>8</w:t>
            </w:r>
            <w:r w:rsidR="004C6ECA">
              <w:rPr>
                <w:noProof/>
                <w:webHidden/>
              </w:rPr>
              <w:fldChar w:fldCharType="end"/>
            </w:r>
          </w:hyperlink>
        </w:p>
        <w:p w14:paraId="49FF55A2" w14:textId="77777777" w:rsidR="004C6ECA" w:rsidRDefault="00000000">
          <w:pPr>
            <w:pStyle w:val="TOC2"/>
            <w:tabs>
              <w:tab w:val="right" w:leader="dot" w:pos="9350"/>
            </w:tabs>
            <w:rPr>
              <w:noProof/>
            </w:rPr>
          </w:pPr>
          <w:hyperlink w:anchor="_Toc118377257" w:history="1">
            <w:r w:rsidR="004C6ECA" w:rsidRPr="00323558">
              <w:rPr>
                <w:rStyle w:val="Hyperlink"/>
                <w:rFonts w:ascii="Times New Roman" w:hAnsi="Times New Roman" w:cs="Times New Roman"/>
                <w:noProof/>
                <w:lang w:val="en-GB"/>
              </w:rPr>
              <w:t>Search terms</w:t>
            </w:r>
            <w:r w:rsidR="004C6ECA">
              <w:rPr>
                <w:noProof/>
                <w:webHidden/>
              </w:rPr>
              <w:tab/>
            </w:r>
            <w:r w:rsidR="004C6ECA">
              <w:rPr>
                <w:noProof/>
                <w:webHidden/>
              </w:rPr>
              <w:fldChar w:fldCharType="begin"/>
            </w:r>
            <w:r w:rsidR="004C6ECA">
              <w:rPr>
                <w:noProof/>
                <w:webHidden/>
              </w:rPr>
              <w:instrText xml:space="preserve"> PAGEREF _Toc118377257 \h </w:instrText>
            </w:r>
            <w:r w:rsidR="004C6ECA">
              <w:rPr>
                <w:noProof/>
                <w:webHidden/>
              </w:rPr>
            </w:r>
            <w:r w:rsidR="004C6ECA">
              <w:rPr>
                <w:noProof/>
                <w:webHidden/>
              </w:rPr>
              <w:fldChar w:fldCharType="separate"/>
            </w:r>
            <w:r w:rsidR="004C6ECA">
              <w:rPr>
                <w:noProof/>
                <w:webHidden/>
              </w:rPr>
              <w:t>8</w:t>
            </w:r>
            <w:r w:rsidR="004C6ECA">
              <w:rPr>
                <w:noProof/>
                <w:webHidden/>
              </w:rPr>
              <w:fldChar w:fldCharType="end"/>
            </w:r>
          </w:hyperlink>
        </w:p>
        <w:p w14:paraId="63850F53" w14:textId="77777777" w:rsidR="004C6ECA" w:rsidRDefault="00000000">
          <w:pPr>
            <w:pStyle w:val="TOC2"/>
            <w:tabs>
              <w:tab w:val="right" w:leader="dot" w:pos="9350"/>
            </w:tabs>
            <w:rPr>
              <w:noProof/>
            </w:rPr>
          </w:pPr>
          <w:hyperlink w:anchor="_Toc118377258" w:history="1">
            <w:r w:rsidR="004C6ECA" w:rsidRPr="00323558">
              <w:rPr>
                <w:rStyle w:val="Hyperlink"/>
                <w:rFonts w:ascii="Times New Roman" w:hAnsi="Times New Roman" w:cs="Times New Roman"/>
                <w:noProof/>
              </w:rPr>
              <w:t>Research ethics</w:t>
            </w:r>
            <w:r w:rsidR="004C6ECA">
              <w:rPr>
                <w:noProof/>
                <w:webHidden/>
              </w:rPr>
              <w:tab/>
            </w:r>
            <w:r w:rsidR="004C6ECA">
              <w:rPr>
                <w:noProof/>
                <w:webHidden/>
              </w:rPr>
              <w:fldChar w:fldCharType="begin"/>
            </w:r>
            <w:r w:rsidR="004C6ECA">
              <w:rPr>
                <w:noProof/>
                <w:webHidden/>
              </w:rPr>
              <w:instrText xml:space="preserve"> PAGEREF _Toc118377258 \h </w:instrText>
            </w:r>
            <w:r w:rsidR="004C6ECA">
              <w:rPr>
                <w:noProof/>
                <w:webHidden/>
              </w:rPr>
            </w:r>
            <w:r w:rsidR="004C6ECA">
              <w:rPr>
                <w:noProof/>
                <w:webHidden/>
              </w:rPr>
              <w:fldChar w:fldCharType="separate"/>
            </w:r>
            <w:r w:rsidR="004C6ECA">
              <w:rPr>
                <w:noProof/>
                <w:webHidden/>
              </w:rPr>
              <w:t>8</w:t>
            </w:r>
            <w:r w:rsidR="004C6ECA">
              <w:rPr>
                <w:noProof/>
                <w:webHidden/>
              </w:rPr>
              <w:fldChar w:fldCharType="end"/>
            </w:r>
          </w:hyperlink>
        </w:p>
        <w:p w14:paraId="02A9DD70" w14:textId="77777777" w:rsidR="004C6ECA" w:rsidRDefault="00000000">
          <w:pPr>
            <w:pStyle w:val="TOC1"/>
            <w:tabs>
              <w:tab w:val="right" w:leader="dot" w:pos="9350"/>
            </w:tabs>
            <w:rPr>
              <w:noProof/>
            </w:rPr>
          </w:pPr>
          <w:hyperlink w:anchor="_Toc118377259" w:history="1">
            <w:r w:rsidR="004C6ECA" w:rsidRPr="00323558">
              <w:rPr>
                <w:rStyle w:val="Hyperlink"/>
                <w:rFonts w:ascii="Times New Roman" w:hAnsi="Times New Roman" w:cs="Times New Roman"/>
                <w:noProof/>
              </w:rPr>
              <w:t>Findings and discussions</w:t>
            </w:r>
            <w:r w:rsidR="004C6ECA">
              <w:rPr>
                <w:noProof/>
                <w:webHidden/>
              </w:rPr>
              <w:tab/>
            </w:r>
            <w:r w:rsidR="004C6ECA">
              <w:rPr>
                <w:noProof/>
                <w:webHidden/>
              </w:rPr>
              <w:fldChar w:fldCharType="begin"/>
            </w:r>
            <w:r w:rsidR="004C6ECA">
              <w:rPr>
                <w:noProof/>
                <w:webHidden/>
              </w:rPr>
              <w:instrText xml:space="preserve"> PAGEREF _Toc118377259 \h </w:instrText>
            </w:r>
            <w:r w:rsidR="004C6ECA">
              <w:rPr>
                <w:noProof/>
                <w:webHidden/>
              </w:rPr>
            </w:r>
            <w:r w:rsidR="004C6ECA">
              <w:rPr>
                <w:noProof/>
                <w:webHidden/>
              </w:rPr>
              <w:fldChar w:fldCharType="separate"/>
            </w:r>
            <w:r w:rsidR="004C6ECA">
              <w:rPr>
                <w:noProof/>
                <w:webHidden/>
              </w:rPr>
              <w:t>9</w:t>
            </w:r>
            <w:r w:rsidR="004C6ECA">
              <w:rPr>
                <w:noProof/>
                <w:webHidden/>
              </w:rPr>
              <w:fldChar w:fldCharType="end"/>
            </w:r>
          </w:hyperlink>
        </w:p>
        <w:p w14:paraId="49A0D5F2" w14:textId="77777777" w:rsidR="004C6ECA" w:rsidRDefault="00000000">
          <w:pPr>
            <w:pStyle w:val="TOC2"/>
            <w:tabs>
              <w:tab w:val="right" w:leader="dot" w:pos="9350"/>
            </w:tabs>
            <w:rPr>
              <w:noProof/>
            </w:rPr>
          </w:pPr>
          <w:hyperlink w:anchor="_Toc118377260" w:history="1">
            <w:r w:rsidR="004C6ECA" w:rsidRPr="00323558">
              <w:rPr>
                <w:rStyle w:val="Hyperlink"/>
                <w:rFonts w:ascii="Times New Roman" w:hAnsi="Times New Roman" w:cs="Times New Roman"/>
                <w:noProof/>
              </w:rPr>
              <w:t>Risk factors for dementia in seniors.</w:t>
            </w:r>
            <w:r w:rsidR="004C6ECA">
              <w:rPr>
                <w:noProof/>
                <w:webHidden/>
              </w:rPr>
              <w:tab/>
            </w:r>
            <w:r w:rsidR="004C6ECA">
              <w:rPr>
                <w:noProof/>
                <w:webHidden/>
              </w:rPr>
              <w:fldChar w:fldCharType="begin"/>
            </w:r>
            <w:r w:rsidR="004C6ECA">
              <w:rPr>
                <w:noProof/>
                <w:webHidden/>
              </w:rPr>
              <w:instrText xml:space="preserve"> PAGEREF _Toc118377260 \h </w:instrText>
            </w:r>
            <w:r w:rsidR="004C6ECA">
              <w:rPr>
                <w:noProof/>
                <w:webHidden/>
              </w:rPr>
            </w:r>
            <w:r w:rsidR="004C6ECA">
              <w:rPr>
                <w:noProof/>
                <w:webHidden/>
              </w:rPr>
              <w:fldChar w:fldCharType="separate"/>
            </w:r>
            <w:r w:rsidR="004C6ECA">
              <w:rPr>
                <w:noProof/>
                <w:webHidden/>
              </w:rPr>
              <w:t>9</w:t>
            </w:r>
            <w:r w:rsidR="004C6ECA">
              <w:rPr>
                <w:noProof/>
                <w:webHidden/>
              </w:rPr>
              <w:fldChar w:fldCharType="end"/>
            </w:r>
          </w:hyperlink>
        </w:p>
        <w:p w14:paraId="3A3C90F7" w14:textId="77777777" w:rsidR="004C6ECA" w:rsidRDefault="00000000">
          <w:pPr>
            <w:pStyle w:val="TOC2"/>
            <w:tabs>
              <w:tab w:val="right" w:leader="dot" w:pos="9350"/>
            </w:tabs>
            <w:rPr>
              <w:noProof/>
            </w:rPr>
          </w:pPr>
          <w:hyperlink w:anchor="_Toc118377261" w:history="1">
            <w:r w:rsidR="004C6ECA" w:rsidRPr="00323558">
              <w:rPr>
                <w:rStyle w:val="Hyperlink"/>
                <w:rFonts w:ascii="Times New Roman" w:hAnsi="Times New Roman" w:cs="Times New Roman"/>
                <w:noProof/>
              </w:rPr>
              <w:t>Non-medical interventions to keep of dementia among seniors.</w:t>
            </w:r>
            <w:r w:rsidR="004C6ECA">
              <w:rPr>
                <w:noProof/>
                <w:webHidden/>
              </w:rPr>
              <w:tab/>
            </w:r>
            <w:r w:rsidR="004C6ECA">
              <w:rPr>
                <w:noProof/>
                <w:webHidden/>
              </w:rPr>
              <w:fldChar w:fldCharType="begin"/>
            </w:r>
            <w:r w:rsidR="004C6ECA">
              <w:rPr>
                <w:noProof/>
                <w:webHidden/>
              </w:rPr>
              <w:instrText xml:space="preserve"> PAGEREF _Toc118377261 \h </w:instrText>
            </w:r>
            <w:r w:rsidR="004C6ECA">
              <w:rPr>
                <w:noProof/>
                <w:webHidden/>
              </w:rPr>
            </w:r>
            <w:r w:rsidR="004C6ECA">
              <w:rPr>
                <w:noProof/>
                <w:webHidden/>
              </w:rPr>
              <w:fldChar w:fldCharType="separate"/>
            </w:r>
            <w:r w:rsidR="004C6ECA">
              <w:rPr>
                <w:noProof/>
                <w:webHidden/>
              </w:rPr>
              <w:t>10</w:t>
            </w:r>
            <w:r w:rsidR="004C6ECA">
              <w:rPr>
                <w:noProof/>
                <w:webHidden/>
              </w:rPr>
              <w:fldChar w:fldCharType="end"/>
            </w:r>
          </w:hyperlink>
        </w:p>
        <w:p w14:paraId="40921B5D" w14:textId="77777777" w:rsidR="004C6ECA" w:rsidRDefault="00000000">
          <w:pPr>
            <w:pStyle w:val="TOC2"/>
            <w:tabs>
              <w:tab w:val="right" w:leader="dot" w:pos="9350"/>
            </w:tabs>
            <w:rPr>
              <w:noProof/>
            </w:rPr>
          </w:pPr>
          <w:hyperlink w:anchor="_Toc118377262" w:history="1">
            <w:r w:rsidR="004C6ECA" w:rsidRPr="00323558">
              <w:rPr>
                <w:rStyle w:val="Hyperlink"/>
                <w:rFonts w:ascii="Times New Roman" w:hAnsi="Times New Roman" w:cs="Times New Roman"/>
                <w:noProof/>
              </w:rPr>
              <w:t>Effectiveness of these interventions in preventing dementia among the elderly.</w:t>
            </w:r>
            <w:r w:rsidR="004C6ECA">
              <w:rPr>
                <w:noProof/>
                <w:webHidden/>
              </w:rPr>
              <w:tab/>
            </w:r>
            <w:r w:rsidR="004C6ECA">
              <w:rPr>
                <w:noProof/>
                <w:webHidden/>
              </w:rPr>
              <w:fldChar w:fldCharType="begin"/>
            </w:r>
            <w:r w:rsidR="004C6ECA">
              <w:rPr>
                <w:noProof/>
                <w:webHidden/>
              </w:rPr>
              <w:instrText xml:space="preserve"> PAGEREF _Toc118377262 \h </w:instrText>
            </w:r>
            <w:r w:rsidR="004C6ECA">
              <w:rPr>
                <w:noProof/>
                <w:webHidden/>
              </w:rPr>
            </w:r>
            <w:r w:rsidR="004C6ECA">
              <w:rPr>
                <w:noProof/>
                <w:webHidden/>
              </w:rPr>
              <w:fldChar w:fldCharType="separate"/>
            </w:r>
            <w:r w:rsidR="004C6ECA">
              <w:rPr>
                <w:noProof/>
                <w:webHidden/>
              </w:rPr>
              <w:t>11</w:t>
            </w:r>
            <w:r w:rsidR="004C6ECA">
              <w:rPr>
                <w:noProof/>
                <w:webHidden/>
              </w:rPr>
              <w:fldChar w:fldCharType="end"/>
            </w:r>
          </w:hyperlink>
        </w:p>
        <w:p w14:paraId="40308B23" w14:textId="77777777" w:rsidR="004C6ECA" w:rsidRDefault="00000000">
          <w:pPr>
            <w:pStyle w:val="TOC1"/>
            <w:tabs>
              <w:tab w:val="right" w:leader="dot" w:pos="9350"/>
            </w:tabs>
            <w:rPr>
              <w:noProof/>
            </w:rPr>
          </w:pPr>
          <w:hyperlink w:anchor="_Toc118377263" w:history="1">
            <w:r w:rsidR="004C6ECA" w:rsidRPr="00323558">
              <w:rPr>
                <w:rStyle w:val="Hyperlink"/>
                <w:rFonts w:ascii="Times New Roman" w:hAnsi="Times New Roman" w:cs="Times New Roman"/>
                <w:noProof/>
              </w:rPr>
              <w:t>Recommendations</w:t>
            </w:r>
            <w:r w:rsidR="004C6ECA">
              <w:rPr>
                <w:noProof/>
                <w:webHidden/>
              </w:rPr>
              <w:tab/>
            </w:r>
            <w:r w:rsidR="004C6ECA">
              <w:rPr>
                <w:noProof/>
                <w:webHidden/>
              </w:rPr>
              <w:fldChar w:fldCharType="begin"/>
            </w:r>
            <w:r w:rsidR="004C6ECA">
              <w:rPr>
                <w:noProof/>
                <w:webHidden/>
              </w:rPr>
              <w:instrText xml:space="preserve"> PAGEREF _Toc118377263 \h </w:instrText>
            </w:r>
            <w:r w:rsidR="004C6ECA">
              <w:rPr>
                <w:noProof/>
                <w:webHidden/>
              </w:rPr>
            </w:r>
            <w:r w:rsidR="004C6ECA">
              <w:rPr>
                <w:noProof/>
                <w:webHidden/>
              </w:rPr>
              <w:fldChar w:fldCharType="separate"/>
            </w:r>
            <w:r w:rsidR="004C6ECA">
              <w:rPr>
                <w:noProof/>
                <w:webHidden/>
              </w:rPr>
              <w:t>12</w:t>
            </w:r>
            <w:r w:rsidR="004C6ECA">
              <w:rPr>
                <w:noProof/>
                <w:webHidden/>
              </w:rPr>
              <w:fldChar w:fldCharType="end"/>
            </w:r>
          </w:hyperlink>
        </w:p>
        <w:p w14:paraId="21569B14" w14:textId="77777777" w:rsidR="004C6ECA" w:rsidRDefault="00000000">
          <w:pPr>
            <w:pStyle w:val="TOC1"/>
            <w:tabs>
              <w:tab w:val="right" w:leader="dot" w:pos="9350"/>
            </w:tabs>
            <w:rPr>
              <w:noProof/>
            </w:rPr>
          </w:pPr>
          <w:hyperlink w:anchor="_Toc118377264" w:history="1">
            <w:r w:rsidR="004C6ECA" w:rsidRPr="00323558">
              <w:rPr>
                <w:rStyle w:val="Hyperlink"/>
                <w:rFonts w:ascii="Times New Roman" w:hAnsi="Times New Roman" w:cs="Times New Roman"/>
                <w:noProof/>
              </w:rPr>
              <w:t>Conclusion</w:t>
            </w:r>
            <w:r w:rsidR="004C6ECA">
              <w:rPr>
                <w:noProof/>
                <w:webHidden/>
              </w:rPr>
              <w:tab/>
            </w:r>
            <w:r w:rsidR="004C6ECA">
              <w:rPr>
                <w:noProof/>
                <w:webHidden/>
              </w:rPr>
              <w:fldChar w:fldCharType="begin"/>
            </w:r>
            <w:r w:rsidR="004C6ECA">
              <w:rPr>
                <w:noProof/>
                <w:webHidden/>
              </w:rPr>
              <w:instrText xml:space="preserve"> PAGEREF _Toc118377264 \h </w:instrText>
            </w:r>
            <w:r w:rsidR="004C6ECA">
              <w:rPr>
                <w:noProof/>
                <w:webHidden/>
              </w:rPr>
            </w:r>
            <w:r w:rsidR="004C6ECA">
              <w:rPr>
                <w:noProof/>
                <w:webHidden/>
              </w:rPr>
              <w:fldChar w:fldCharType="separate"/>
            </w:r>
            <w:r w:rsidR="004C6ECA">
              <w:rPr>
                <w:noProof/>
                <w:webHidden/>
              </w:rPr>
              <w:t>12</w:t>
            </w:r>
            <w:r w:rsidR="004C6ECA">
              <w:rPr>
                <w:noProof/>
                <w:webHidden/>
              </w:rPr>
              <w:fldChar w:fldCharType="end"/>
            </w:r>
          </w:hyperlink>
        </w:p>
        <w:p w14:paraId="12880E2F" w14:textId="77777777" w:rsidR="004C6ECA" w:rsidRDefault="00000000">
          <w:pPr>
            <w:pStyle w:val="TOC1"/>
            <w:tabs>
              <w:tab w:val="right" w:leader="dot" w:pos="9350"/>
            </w:tabs>
            <w:rPr>
              <w:noProof/>
            </w:rPr>
          </w:pPr>
          <w:hyperlink w:anchor="_Toc118377265" w:history="1">
            <w:r w:rsidR="004C6ECA" w:rsidRPr="00323558">
              <w:rPr>
                <w:rStyle w:val="Hyperlink"/>
                <w:rFonts w:ascii="Times New Roman" w:eastAsia="Times New Roman" w:hAnsi="Times New Roman" w:cs="Times New Roman"/>
                <w:noProof/>
              </w:rPr>
              <w:t>Reference list</w:t>
            </w:r>
            <w:r w:rsidR="004C6ECA">
              <w:rPr>
                <w:noProof/>
                <w:webHidden/>
              </w:rPr>
              <w:tab/>
            </w:r>
            <w:r w:rsidR="004C6ECA">
              <w:rPr>
                <w:noProof/>
                <w:webHidden/>
              </w:rPr>
              <w:fldChar w:fldCharType="begin"/>
            </w:r>
            <w:r w:rsidR="004C6ECA">
              <w:rPr>
                <w:noProof/>
                <w:webHidden/>
              </w:rPr>
              <w:instrText xml:space="preserve"> PAGEREF _Toc118377265 \h </w:instrText>
            </w:r>
            <w:r w:rsidR="004C6ECA">
              <w:rPr>
                <w:noProof/>
                <w:webHidden/>
              </w:rPr>
            </w:r>
            <w:r w:rsidR="004C6ECA">
              <w:rPr>
                <w:noProof/>
                <w:webHidden/>
              </w:rPr>
              <w:fldChar w:fldCharType="separate"/>
            </w:r>
            <w:r w:rsidR="004C6ECA">
              <w:rPr>
                <w:noProof/>
                <w:webHidden/>
              </w:rPr>
              <w:t>14</w:t>
            </w:r>
            <w:r w:rsidR="004C6ECA">
              <w:rPr>
                <w:noProof/>
                <w:webHidden/>
              </w:rPr>
              <w:fldChar w:fldCharType="end"/>
            </w:r>
          </w:hyperlink>
        </w:p>
        <w:p w14:paraId="0894D23B" w14:textId="77777777" w:rsidR="004C6ECA" w:rsidRDefault="004C6ECA">
          <w:r>
            <w:rPr>
              <w:b/>
              <w:bCs/>
              <w:noProof/>
            </w:rPr>
            <w:fldChar w:fldCharType="end"/>
          </w:r>
        </w:p>
      </w:sdtContent>
    </w:sdt>
    <w:p w14:paraId="5051DAE7" w14:textId="77777777" w:rsidR="004C6ECA" w:rsidRPr="004C6ECA" w:rsidRDefault="004C6ECA" w:rsidP="004C6ECA">
      <w:pPr>
        <w:spacing w:line="360" w:lineRule="auto"/>
        <w:rPr>
          <w:rFonts w:ascii="Times New Roman" w:eastAsiaTheme="majorEastAsia" w:hAnsi="Times New Roman" w:cs="Times New Roman"/>
          <w:color w:val="2E74B5" w:themeColor="accent1" w:themeShade="BF"/>
          <w:sz w:val="24"/>
          <w:szCs w:val="24"/>
        </w:rPr>
      </w:pPr>
      <w:r w:rsidRPr="004C6ECA">
        <w:rPr>
          <w:rFonts w:ascii="Times New Roman" w:hAnsi="Times New Roman" w:cs="Times New Roman"/>
          <w:sz w:val="24"/>
          <w:szCs w:val="24"/>
        </w:rPr>
        <w:br w:type="page"/>
      </w:r>
    </w:p>
    <w:p w14:paraId="6F47B5F8" w14:textId="77777777" w:rsidR="00A45658" w:rsidRPr="004C6ECA" w:rsidRDefault="00A45658" w:rsidP="004C6ECA">
      <w:pPr>
        <w:pStyle w:val="Heading1"/>
        <w:spacing w:line="360" w:lineRule="auto"/>
        <w:rPr>
          <w:rFonts w:ascii="Times New Roman" w:hAnsi="Times New Roman" w:cs="Times New Roman"/>
          <w:sz w:val="24"/>
          <w:szCs w:val="24"/>
        </w:rPr>
      </w:pPr>
      <w:bookmarkStart w:id="1" w:name="_Toc118377241"/>
      <w:r w:rsidRPr="004C6ECA">
        <w:rPr>
          <w:rFonts w:ascii="Times New Roman" w:hAnsi="Times New Roman" w:cs="Times New Roman"/>
          <w:sz w:val="24"/>
          <w:szCs w:val="24"/>
        </w:rPr>
        <w:lastRenderedPageBreak/>
        <w:t>Introduction</w:t>
      </w:r>
      <w:bookmarkEnd w:id="1"/>
      <w:r w:rsidRPr="004C6ECA">
        <w:rPr>
          <w:rFonts w:ascii="Times New Roman" w:hAnsi="Times New Roman" w:cs="Times New Roman"/>
          <w:sz w:val="24"/>
          <w:szCs w:val="24"/>
        </w:rPr>
        <w:t xml:space="preserve"> </w:t>
      </w:r>
    </w:p>
    <w:p w14:paraId="2D1CD412" w14:textId="77777777" w:rsidR="00A45658" w:rsidRPr="004C6ECA" w:rsidRDefault="00515259"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Dementia is a general term for a decline in mental ability due to disease or injury that leads to the deterioration of cognitive functioning such as reasoning, </w:t>
      </w:r>
      <w:proofErr w:type="gramStart"/>
      <w:r w:rsidRPr="004C6ECA">
        <w:rPr>
          <w:rFonts w:ascii="Times New Roman" w:hAnsi="Times New Roman" w:cs="Times New Roman"/>
          <w:bCs/>
          <w:sz w:val="24"/>
          <w:szCs w:val="24"/>
        </w:rPr>
        <w:t>thinking</w:t>
      </w:r>
      <w:proofErr w:type="gramEnd"/>
      <w:r w:rsidRPr="004C6ECA">
        <w:rPr>
          <w:rFonts w:ascii="Times New Roman" w:hAnsi="Times New Roman" w:cs="Times New Roman"/>
          <w:bCs/>
          <w:sz w:val="24"/>
          <w:szCs w:val="24"/>
        </w:rPr>
        <w:t xml:space="preserve"> and remembering; to the extent that it interferes with an individual's daily living activities. Dementia affects people of all </w:t>
      </w:r>
      <w:proofErr w:type="gramStart"/>
      <w:r w:rsidRPr="004C6ECA">
        <w:rPr>
          <w:rFonts w:ascii="Times New Roman" w:hAnsi="Times New Roman" w:cs="Times New Roman"/>
          <w:bCs/>
          <w:sz w:val="24"/>
          <w:szCs w:val="24"/>
        </w:rPr>
        <w:t>ages, but</w:t>
      </w:r>
      <w:proofErr w:type="gramEnd"/>
      <w:r w:rsidRPr="004C6ECA">
        <w:rPr>
          <w:rFonts w:ascii="Times New Roman" w:hAnsi="Times New Roman" w:cs="Times New Roman"/>
          <w:bCs/>
          <w:sz w:val="24"/>
          <w:szCs w:val="24"/>
        </w:rPr>
        <w:t xml:space="preserve"> is most common in older adults. Alzheimer’s disease happens to be the most common form of dementia recorded. In as much as dementia is common in seniors, this is not part of normal ageing (CDC, 2019).</w:t>
      </w:r>
      <w:r w:rsidR="00D4534E" w:rsidRPr="004C6ECA">
        <w:rPr>
          <w:rFonts w:ascii="Times New Roman" w:hAnsi="Times New Roman" w:cs="Times New Roman"/>
          <w:bCs/>
          <w:sz w:val="24"/>
          <w:szCs w:val="24"/>
        </w:rPr>
        <w:t xml:space="preserve"> </w:t>
      </w:r>
      <w:r w:rsidR="003D0855" w:rsidRPr="004C6ECA">
        <w:rPr>
          <w:rFonts w:ascii="Times New Roman" w:hAnsi="Times New Roman" w:cs="Times New Roman"/>
          <w:bCs/>
          <w:sz w:val="24"/>
          <w:szCs w:val="24"/>
        </w:rPr>
        <w:t xml:space="preserve">Dementia is a major cause of disability and death in the elderly. There is no cure for dementia, but there are treatments that can improve symptoms and slow the progression of the disease. One of the most important things that can be done to prevent dementia is to keep the brain healthy (World Health Organization, 2022). </w:t>
      </w:r>
      <w:r w:rsidR="00D4534E" w:rsidRPr="004C6ECA">
        <w:rPr>
          <w:rFonts w:ascii="Times New Roman" w:hAnsi="Times New Roman" w:cs="Times New Roman"/>
          <w:bCs/>
          <w:sz w:val="24"/>
          <w:szCs w:val="24"/>
        </w:rPr>
        <w:t xml:space="preserve">This research undertakes a thematic review of already published literature to identify strategies that can be implemented to prevent seniors from getting dementia in their later days. </w:t>
      </w:r>
    </w:p>
    <w:p w14:paraId="46007C72" w14:textId="77777777" w:rsidR="00A45658" w:rsidRPr="004C6ECA" w:rsidRDefault="00A45658" w:rsidP="004C6ECA">
      <w:pPr>
        <w:pStyle w:val="Heading2"/>
        <w:spacing w:line="360" w:lineRule="auto"/>
        <w:rPr>
          <w:rFonts w:ascii="Times New Roman" w:hAnsi="Times New Roman" w:cs="Times New Roman"/>
          <w:sz w:val="24"/>
          <w:szCs w:val="24"/>
        </w:rPr>
      </w:pPr>
      <w:bookmarkStart w:id="2" w:name="_Toc118377242"/>
      <w:r w:rsidRPr="004C6ECA">
        <w:rPr>
          <w:rFonts w:ascii="Times New Roman" w:hAnsi="Times New Roman" w:cs="Times New Roman"/>
          <w:sz w:val="24"/>
          <w:szCs w:val="24"/>
        </w:rPr>
        <w:t>Rationale for the topic</w:t>
      </w:r>
      <w:bookmarkEnd w:id="2"/>
      <w:r w:rsidRPr="004C6ECA">
        <w:rPr>
          <w:rFonts w:ascii="Times New Roman" w:hAnsi="Times New Roman" w:cs="Times New Roman"/>
          <w:sz w:val="24"/>
          <w:szCs w:val="24"/>
        </w:rPr>
        <w:t xml:space="preserve"> </w:t>
      </w:r>
    </w:p>
    <w:p w14:paraId="1BB30D50" w14:textId="77777777" w:rsidR="003D0855" w:rsidRPr="004C6ECA" w:rsidRDefault="00A21E0D"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The rationale for </w:t>
      </w:r>
      <w:r w:rsidR="009041EF" w:rsidRPr="004C6ECA">
        <w:rPr>
          <w:rFonts w:ascii="Times New Roman" w:hAnsi="Times New Roman" w:cs="Times New Roman"/>
          <w:bCs/>
          <w:sz w:val="24"/>
          <w:szCs w:val="24"/>
        </w:rPr>
        <w:t>this study</w:t>
      </w:r>
      <w:r w:rsidRPr="004C6ECA">
        <w:rPr>
          <w:rFonts w:ascii="Times New Roman" w:hAnsi="Times New Roman" w:cs="Times New Roman"/>
          <w:bCs/>
          <w:sz w:val="24"/>
          <w:szCs w:val="24"/>
        </w:rPr>
        <w:t xml:space="preserve"> is </w:t>
      </w:r>
      <w:r w:rsidR="009041EF" w:rsidRPr="004C6ECA">
        <w:rPr>
          <w:rFonts w:ascii="Times New Roman" w:hAnsi="Times New Roman" w:cs="Times New Roman"/>
          <w:bCs/>
          <w:sz w:val="24"/>
          <w:szCs w:val="24"/>
        </w:rPr>
        <w:t>in three folds</w:t>
      </w:r>
      <w:r w:rsidRPr="004C6ECA">
        <w:rPr>
          <w:rFonts w:ascii="Times New Roman" w:hAnsi="Times New Roman" w:cs="Times New Roman"/>
          <w:bCs/>
          <w:sz w:val="24"/>
          <w:szCs w:val="24"/>
        </w:rPr>
        <w:t>. First, dementia is a debilitating and often fatal disease that dramatically reduces the quality of life of those affected. Second, the number of people affected by dementia is expected to increase in the coming years as the</w:t>
      </w:r>
      <w:r w:rsidR="00C017FB" w:rsidRPr="004C6ECA">
        <w:rPr>
          <w:rFonts w:ascii="Times New Roman" w:hAnsi="Times New Roman" w:cs="Times New Roman"/>
          <w:bCs/>
          <w:sz w:val="24"/>
          <w:szCs w:val="24"/>
        </w:rPr>
        <w:t xml:space="preserve"> population ages. According to World Health Organization</w:t>
      </w:r>
      <w:r w:rsidRPr="004C6ECA">
        <w:rPr>
          <w:rFonts w:ascii="Times New Roman" w:hAnsi="Times New Roman" w:cs="Times New Roman"/>
          <w:bCs/>
          <w:sz w:val="24"/>
          <w:szCs w:val="24"/>
        </w:rPr>
        <w:t xml:space="preserve"> </w:t>
      </w:r>
      <w:r w:rsidR="00C017FB" w:rsidRPr="004C6ECA">
        <w:rPr>
          <w:rFonts w:ascii="Times New Roman" w:hAnsi="Times New Roman" w:cs="Times New Roman"/>
          <w:bCs/>
          <w:sz w:val="24"/>
          <w:szCs w:val="24"/>
        </w:rPr>
        <w:t>(</w:t>
      </w:r>
      <w:r w:rsidRPr="004C6ECA">
        <w:rPr>
          <w:rFonts w:ascii="Times New Roman" w:hAnsi="Times New Roman" w:cs="Times New Roman"/>
          <w:bCs/>
          <w:sz w:val="24"/>
          <w:szCs w:val="24"/>
        </w:rPr>
        <w:t>2022)</w:t>
      </w:r>
      <w:r w:rsidR="00C017FB" w:rsidRPr="004C6ECA">
        <w:rPr>
          <w:rFonts w:ascii="Times New Roman" w:hAnsi="Times New Roman" w:cs="Times New Roman"/>
          <w:bCs/>
          <w:sz w:val="24"/>
          <w:szCs w:val="24"/>
        </w:rPr>
        <w:t xml:space="preserve">, </w:t>
      </w:r>
      <w:r w:rsidR="009041EF" w:rsidRPr="004C6ECA">
        <w:rPr>
          <w:rFonts w:ascii="Times New Roman" w:hAnsi="Times New Roman" w:cs="Times New Roman"/>
          <w:bCs/>
          <w:sz w:val="24"/>
          <w:szCs w:val="24"/>
        </w:rPr>
        <w:t>t</w:t>
      </w:r>
      <w:r w:rsidR="00C017FB" w:rsidRPr="004C6ECA">
        <w:rPr>
          <w:rFonts w:ascii="Times New Roman" w:hAnsi="Times New Roman" w:cs="Times New Roman"/>
          <w:bCs/>
          <w:sz w:val="24"/>
          <w:szCs w:val="24"/>
        </w:rPr>
        <w:t xml:space="preserve">here are currently 55 million people with dementia globally whilst the statistics </w:t>
      </w:r>
      <w:r w:rsidR="00AB7FFE" w:rsidRPr="004C6ECA">
        <w:rPr>
          <w:rFonts w:ascii="Times New Roman" w:hAnsi="Times New Roman" w:cs="Times New Roman"/>
          <w:bCs/>
          <w:sz w:val="24"/>
          <w:szCs w:val="24"/>
        </w:rPr>
        <w:t>keeps surging with 10 million new cases annually.</w:t>
      </w:r>
      <w:r w:rsidRPr="004C6ECA">
        <w:rPr>
          <w:rFonts w:ascii="Times New Roman" w:hAnsi="Times New Roman" w:cs="Times New Roman"/>
          <w:bCs/>
          <w:sz w:val="24"/>
          <w:szCs w:val="24"/>
        </w:rPr>
        <w:t xml:space="preserve"> Finally, there is currently no known cure for dementia, so prevention is the best hope for reducing the burden of this disease.</w:t>
      </w:r>
      <w:r w:rsidR="00BA462A" w:rsidRPr="004C6ECA">
        <w:rPr>
          <w:rFonts w:ascii="Times New Roman" w:hAnsi="Times New Roman" w:cs="Times New Roman"/>
          <w:bCs/>
          <w:sz w:val="24"/>
          <w:szCs w:val="24"/>
        </w:rPr>
        <w:t xml:space="preserve"> The first step in preventing dementia is to identify the risk factors for the disease. Once the risk factors are known, it is possible to develop strategies for reducing them. It is essential to be aware of the early signs of dementia so that the disease can be diagnosed and treated as early as possible (Livingston et al., 2020).</w:t>
      </w:r>
    </w:p>
    <w:p w14:paraId="3F127F1E" w14:textId="77777777" w:rsidR="009041EF" w:rsidRPr="004C6ECA" w:rsidRDefault="009041EF" w:rsidP="004C6ECA">
      <w:pPr>
        <w:pStyle w:val="Heading2"/>
        <w:spacing w:line="360" w:lineRule="auto"/>
        <w:rPr>
          <w:rFonts w:ascii="Times New Roman" w:hAnsi="Times New Roman" w:cs="Times New Roman"/>
          <w:sz w:val="24"/>
          <w:szCs w:val="24"/>
        </w:rPr>
      </w:pPr>
      <w:bookmarkStart w:id="3" w:name="_Toc118377243"/>
      <w:r w:rsidRPr="004C6ECA">
        <w:rPr>
          <w:rFonts w:ascii="Times New Roman" w:hAnsi="Times New Roman" w:cs="Times New Roman"/>
          <w:sz w:val="24"/>
          <w:szCs w:val="24"/>
        </w:rPr>
        <w:t>Aims and objectives</w:t>
      </w:r>
      <w:bookmarkEnd w:id="3"/>
      <w:r w:rsidRPr="004C6ECA">
        <w:rPr>
          <w:rFonts w:ascii="Times New Roman" w:hAnsi="Times New Roman" w:cs="Times New Roman"/>
          <w:sz w:val="24"/>
          <w:szCs w:val="24"/>
        </w:rPr>
        <w:t xml:space="preserve"> </w:t>
      </w:r>
    </w:p>
    <w:p w14:paraId="43A37F8F" w14:textId="77777777" w:rsidR="009041EF" w:rsidRPr="004C6ECA" w:rsidRDefault="009041EF"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The main purpose of this review is to identify how to prevent dementia in elderly population. </w:t>
      </w:r>
    </w:p>
    <w:p w14:paraId="72616CBC" w14:textId="77777777" w:rsidR="009041EF" w:rsidRPr="004C6ECA" w:rsidRDefault="009041EF" w:rsidP="004C6ECA">
      <w:pPr>
        <w:pStyle w:val="Heading2"/>
        <w:spacing w:line="360" w:lineRule="auto"/>
        <w:rPr>
          <w:rFonts w:ascii="Times New Roman" w:hAnsi="Times New Roman" w:cs="Times New Roman"/>
          <w:sz w:val="24"/>
          <w:szCs w:val="24"/>
        </w:rPr>
      </w:pPr>
      <w:bookmarkStart w:id="4" w:name="_Toc118377244"/>
      <w:r w:rsidRPr="004C6ECA">
        <w:rPr>
          <w:rFonts w:ascii="Times New Roman" w:hAnsi="Times New Roman" w:cs="Times New Roman"/>
          <w:sz w:val="24"/>
          <w:szCs w:val="24"/>
        </w:rPr>
        <w:t>Objectives</w:t>
      </w:r>
      <w:bookmarkEnd w:id="4"/>
      <w:r w:rsidRPr="004C6ECA">
        <w:rPr>
          <w:rFonts w:ascii="Times New Roman" w:hAnsi="Times New Roman" w:cs="Times New Roman"/>
          <w:sz w:val="24"/>
          <w:szCs w:val="24"/>
        </w:rPr>
        <w:t xml:space="preserve"> </w:t>
      </w:r>
    </w:p>
    <w:p w14:paraId="1E9555B2" w14:textId="77777777" w:rsidR="009041EF" w:rsidRPr="004C6ECA" w:rsidRDefault="009041EF" w:rsidP="004C6ECA">
      <w:pPr>
        <w:pStyle w:val="ListParagraph"/>
        <w:numPr>
          <w:ilvl w:val="0"/>
          <w:numId w:val="1"/>
        </w:num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To ascertain the risk factors for dementia in seniors. </w:t>
      </w:r>
    </w:p>
    <w:p w14:paraId="620548A2" w14:textId="77777777" w:rsidR="00E44C7B" w:rsidRPr="004C6ECA" w:rsidRDefault="009041EF" w:rsidP="004C6ECA">
      <w:pPr>
        <w:pStyle w:val="ListParagraph"/>
        <w:numPr>
          <w:ilvl w:val="0"/>
          <w:numId w:val="1"/>
        </w:num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To explore non-medical </w:t>
      </w:r>
      <w:r w:rsidR="00377FE2" w:rsidRPr="004C6ECA">
        <w:rPr>
          <w:rFonts w:ascii="Times New Roman" w:hAnsi="Times New Roman" w:cs="Times New Roman"/>
          <w:bCs/>
          <w:sz w:val="24"/>
          <w:szCs w:val="24"/>
        </w:rPr>
        <w:t>interventions to keep of</w:t>
      </w:r>
      <w:r w:rsidR="00E717E5" w:rsidRPr="004C6ECA">
        <w:rPr>
          <w:rFonts w:ascii="Times New Roman" w:hAnsi="Times New Roman" w:cs="Times New Roman"/>
          <w:bCs/>
          <w:sz w:val="24"/>
          <w:szCs w:val="24"/>
        </w:rPr>
        <w:t>f</w:t>
      </w:r>
      <w:r w:rsidR="00377FE2" w:rsidRPr="004C6ECA">
        <w:rPr>
          <w:rFonts w:ascii="Times New Roman" w:hAnsi="Times New Roman" w:cs="Times New Roman"/>
          <w:bCs/>
          <w:sz w:val="24"/>
          <w:szCs w:val="24"/>
        </w:rPr>
        <w:t xml:space="preserve"> dementia among seniors.</w:t>
      </w:r>
    </w:p>
    <w:p w14:paraId="7FC046D0" w14:textId="77777777" w:rsidR="009041EF" w:rsidRPr="004C6ECA" w:rsidRDefault="00E44C7B" w:rsidP="004C6ECA">
      <w:pPr>
        <w:pStyle w:val="ListParagraph"/>
        <w:numPr>
          <w:ilvl w:val="0"/>
          <w:numId w:val="1"/>
        </w:num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To evaluate the effectiveness of these interventions in </w:t>
      </w:r>
      <w:r w:rsidR="004851A3" w:rsidRPr="004C6ECA">
        <w:rPr>
          <w:rFonts w:ascii="Times New Roman" w:hAnsi="Times New Roman" w:cs="Times New Roman"/>
          <w:bCs/>
          <w:sz w:val="24"/>
          <w:szCs w:val="24"/>
        </w:rPr>
        <w:t>preventing</w:t>
      </w:r>
      <w:r w:rsidRPr="004C6ECA">
        <w:rPr>
          <w:rFonts w:ascii="Times New Roman" w:hAnsi="Times New Roman" w:cs="Times New Roman"/>
          <w:bCs/>
          <w:sz w:val="24"/>
          <w:szCs w:val="24"/>
        </w:rPr>
        <w:t xml:space="preserve"> dementia among the </w:t>
      </w:r>
      <w:r w:rsidR="004851A3" w:rsidRPr="004C6ECA">
        <w:rPr>
          <w:rFonts w:ascii="Times New Roman" w:hAnsi="Times New Roman" w:cs="Times New Roman"/>
          <w:bCs/>
          <w:sz w:val="24"/>
          <w:szCs w:val="24"/>
        </w:rPr>
        <w:t>elderly</w:t>
      </w:r>
      <w:r w:rsidRPr="004C6ECA">
        <w:rPr>
          <w:rFonts w:ascii="Times New Roman" w:hAnsi="Times New Roman" w:cs="Times New Roman"/>
          <w:bCs/>
          <w:sz w:val="24"/>
          <w:szCs w:val="24"/>
        </w:rPr>
        <w:t>.</w:t>
      </w:r>
      <w:r w:rsidR="00377FE2" w:rsidRPr="004C6ECA">
        <w:rPr>
          <w:rFonts w:ascii="Times New Roman" w:hAnsi="Times New Roman" w:cs="Times New Roman"/>
          <w:bCs/>
          <w:sz w:val="24"/>
          <w:szCs w:val="24"/>
        </w:rPr>
        <w:t xml:space="preserve"> </w:t>
      </w:r>
    </w:p>
    <w:p w14:paraId="0E69A336" w14:textId="77777777" w:rsidR="00377FE2" w:rsidRPr="004C6ECA" w:rsidRDefault="00377FE2" w:rsidP="004C6ECA">
      <w:pPr>
        <w:pStyle w:val="ListParagraph"/>
        <w:numPr>
          <w:ilvl w:val="0"/>
          <w:numId w:val="1"/>
        </w:num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lastRenderedPageBreak/>
        <w:t xml:space="preserve">To offer recommendations on prevention of dementia in seniors. </w:t>
      </w:r>
    </w:p>
    <w:p w14:paraId="05A6F5A9" w14:textId="77777777" w:rsidR="00377FE2" w:rsidRPr="004C6ECA" w:rsidRDefault="00377FE2" w:rsidP="004C6ECA">
      <w:pPr>
        <w:pStyle w:val="Heading2"/>
        <w:spacing w:line="360" w:lineRule="auto"/>
        <w:rPr>
          <w:rFonts w:ascii="Times New Roman" w:hAnsi="Times New Roman" w:cs="Times New Roman"/>
          <w:sz w:val="24"/>
          <w:szCs w:val="24"/>
        </w:rPr>
      </w:pPr>
      <w:bookmarkStart w:id="5" w:name="_Toc118377245"/>
      <w:r w:rsidRPr="004C6ECA">
        <w:rPr>
          <w:rFonts w:ascii="Times New Roman" w:hAnsi="Times New Roman" w:cs="Times New Roman"/>
          <w:sz w:val="24"/>
          <w:szCs w:val="24"/>
        </w:rPr>
        <w:t>Research questions</w:t>
      </w:r>
      <w:bookmarkEnd w:id="5"/>
      <w:r w:rsidRPr="004C6ECA">
        <w:rPr>
          <w:rFonts w:ascii="Times New Roman" w:hAnsi="Times New Roman" w:cs="Times New Roman"/>
          <w:sz w:val="24"/>
          <w:szCs w:val="24"/>
        </w:rPr>
        <w:t xml:space="preserve"> </w:t>
      </w:r>
    </w:p>
    <w:p w14:paraId="712AF9DB" w14:textId="77777777" w:rsidR="00377FE2" w:rsidRPr="004C6ECA" w:rsidRDefault="00377FE2" w:rsidP="004C6ECA">
      <w:pPr>
        <w:pStyle w:val="ListParagraph"/>
        <w:numPr>
          <w:ilvl w:val="0"/>
          <w:numId w:val="2"/>
        </w:num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What are the risk factors for dementia in seniors?</w:t>
      </w:r>
    </w:p>
    <w:p w14:paraId="18C03FDF" w14:textId="77777777" w:rsidR="00377FE2" w:rsidRPr="004C6ECA" w:rsidRDefault="00ED30C3" w:rsidP="004C6ECA">
      <w:pPr>
        <w:pStyle w:val="ListParagraph"/>
        <w:numPr>
          <w:ilvl w:val="0"/>
          <w:numId w:val="2"/>
        </w:num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Which non-medical interventions can keep off dementia among seniors?</w:t>
      </w:r>
    </w:p>
    <w:p w14:paraId="225F047D" w14:textId="77777777" w:rsidR="00E44C7B" w:rsidRPr="004C6ECA" w:rsidRDefault="00E44C7B" w:rsidP="004C6ECA">
      <w:pPr>
        <w:pStyle w:val="ListParagraph"/>
        <w:numPr>
          <w:ilvl w:val="0"/>
          <w:numId w:val="2"/>
        </w:num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How effective are these interventions in </w:t>
      </w:r>
      <w:r w:rsidR="004851A3" w:rsidRPr="004C6ECA">
        <w:rPr>
          <w:rFonts w:ascii="Times New Roman" w:hAnsi="Times New Roman" w:cs="Times New Roman"/>
          <w:bCs/>
          <w:sz w:val="24"/>
          <w:szCs w:val="24"/>
        </w:rPr>
        <w:t>preventing</w:t>
      </w:r>
      <w:r w:rsidRPr="004C6ECA">
        <w:rPr>
          <w:rFonts w:ascii="Times New Roman" w:hAnsi="Times New Roman" w:cs="Times New Roman"/>
          <w:bCs/>
          <w:sz w:val="24"/>
          <w:szCs w:val="24"/>
        </w:rPr>
        <w:t xml:space="preserve"> dementia among the </w:t>
      </w:r>
      <w:r w:rsidR="004851A3" w:rsidRPr="004C6ECA">
        <w:rPr>
          <w:rFonts w:ascii="Times New Roman" w:hAnsi="Times New Roman" w:cs="Times New Roman"/>
          <w:bCs/>
          <w:sz w:val="24"/>
          <w:szCs w:val="24"/>
        </w:rPr>
        <w:t>elderly</w:t>
      </w:r>
      <w:r w:rsidRPr="004C6ECA">
        <w:rPr>
          <w:rFonts w:ascii="Times New Roman" w:hAnsi="Times New Roman" w:cs="Times New Roman"/>
          <w:bCs/>
          <w:sz w:val="24"/>
          <w:szCs w:val="24"/>
        </w:rPr>
        <w:t>?</w:t>
      </w:r>
    </w:p>
    <w:p w14:paraId="323BE4E9" w14:textId="77777777" w:rsidR="00ED30C3" w:rsidRPr="004C6ECA" w:rsidRDefault="00ED30C3" w:rsidP="004C6ECA">
      <w:pPr>
        <w:pStyle w:val="ListParagraph"/>
        <w:numPr>
          <w:ilvl w:val="0"/>
          <w:numId w:val="2"/>
        </w:num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Which recommendations on prevention of dementia can be offered to seniors?</w:t>
      </w:r>
    </w:p>
    <w:p w14:paraId="3EC98CA5" w14:textId="77777777" w:rsidR="00ED30C3" w:rsidRPr="004C6ECA" w:rsidRDefault="00ED30C3" w:rsidP="004C6ECA">
      <w:pPr>
        <w:pStyle w:val="Heading1"/>
        <w:spacing w:line="360" w:lineRule="auto"/>
        <w:rPr>
          <w:rFonts w:ascii="Times New Roman" w:hAnsi="Times New Roman" w:cs="Times New Roman"/>
          <w:sz w:val="24"/>
          <w:szCs w:val="24"/>
        </w:rPr>
      </w:pPr>
      <w:bookmarkStart w:id="6" w:name="_Toc118377246"/>
      <w:r w:rsidRPr="004C6ECA">
        <w:rPr>
          <w:rFonts w:ascii="Times New Roman" w:hAnsi="Times New Roman" w:cs="Times New Roman"/>
          <w:sz w:val="24"/>
          <w:szCs w:val="24"/>
        </w:rPr>
        <w:t>Literature review</w:t>
      </w:r>
      <w:bookmarkEnd w:id="6"/>
      <w:r w:rsidRPr="004C6ECA">
        <w:rPr>
          <w:rFonts w:ascii="Times New Roman" w:hAnsi="Times New Roman" w:cs="Times New Roman"/>
          <w:sz w:val="24"/>
          <w:szCs w:val="24"/>
        </w:rPr>
        <w:t xml:space="preserve"> </w:t>
      </w:r>
    </w:p>
    <w:p w14:paraId="55257327" w14:textId="77777777" w:rsidR="00ED30C3" w:rsidRPr="004C6ECA" w:rsidRDefault="0030378A" w:rsidP="004C6ECA">
      <w:pPr>
        <w:pStyle w:val="Heading2"/>
        <w:spacing w:line="360" w:lineRule="auto"/>
        <w:rPr>
          <w:rFonts w:ascii="Times New Roman" w:hAnsi="Times New Roman" w:cs="Times New Roman"/>
          <w:sz w:val="24"/>
          <w:szCs w:val="24"/>
        </w:rPr>
      </w:pPr>
      <w:bookmarkStart w:id="7" w:name="_Toc118377247"/>
      <w:r w:rsidRPr="004C6ECA">
        <w:rPr>
          <w:rFonts w:ascii="Times New Roman" w:hAnsi="Times New Roman" w:cs="Times New Roman"/>
          <w:sz w:val="24"/>
          <w:szCs w:val="24"/>
        </w:rPr>
        <w:t>Risk factors for dementia.</w:t>
      </w:r>
      <w:bookmarkEnd w:id="7"/>
    </w:p>
    <w:p w14:paraId="18BF7783" w14:textId="77777777" w:rsidR="002C0434" w:rsidRPr="004C6ECA" w:rsidRDefault="002C0434"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Memory loss is a common symptom of dementia, but it can have many different causes. Memory loss alone does not necessarily indicate dementia, </w:t>
      </w:r>
      <w:proofErr w:type="gramStart"/>
      <w:r w:rsidRPr="004C6ECA">
        <w:rPr>
          <w:rFonts w:ascii="Times New Roman" w:hAnsi="Times New Roman" w:cs="Times New Roman"/>
          <w:bCs/>
          <w:sz w:val="24"/>
          <w:szCs w:val="24"/>
        </w:rPr>
        <w:t>despite the fact that</w:t>
      </w:r>
      <w:proofErr w:type="gramEnd"/>
      <w:r w:rsidRPr="004C6ECA">
        <w:rPr>
          <w:rFonts w:ascii="Times New Roman" w:hAnsi="Times New Roman" w:cs="Times New Roman"/>
          <w:bCs/>
          <w:sz w:val="24"/>
          <w:szCs w:val="24"/>
        </w:rPr>
        <w:t xml:space="preserve"> it is frequently one of the first symptoms of the illness. Mayo Clinic (2021) illuminates that the main risk factors that cannot be altered include age, family history and Down syndrome. But then there are the numerous risk factors that are </w:t>
      </w:r>
      <w:proofErr w:type="gramStart"/>
      <w:r w:rsidRPr="004C6ECA">
        <w:rPr>
          <w:rFonts w:ascii="Times New Roman" w:hAnsi="Times New Roman" w:cs="Times New Roman"/>
          <w:bCs/>
          <w:sz w:val="24"/>
          <w:szCs w:val="24"/>
        </w:rPr>
        <w:t>modifiable</w:t>
      </w:r>
      <w:proofErr w:type="gramEnd"/>
      <w:r w:rsidRPr="004C6ECA">
        <w:rPr>
          <w:rFonts w:ascii="Times New Roman" w:hAnsi="Times New Roman" w:cs="Times New Roman"/>
          <w:bCs/>
          <w:sz w:val="24"/>
          <w:szCs w:val="24"/>
        </w:rPr>
        <w:t xml:space="preserve"> and the population need to be conscious to them. These risk factors include </w:t>
      </w:r>
      <w:r w:rsidR="007A54DF" w:rsidRPr="004C6ECA">
        <w:rPr>
          <w:rFonts w:ascii="Times New Roman" w:hAnsi="Times New Roman" w:cs="Times New Roman"/>
          <w:bCs/>
          <w:sz w:val="24"/>
          <w:szCs w:val="24"/>
        </w:rPr>
        <w:t xml:space="preserve">physical activity, diet, alcohol use, </w:t>
      </w:r>
      <w:r w:rsidR="004851A3" w:rsidRPr="004C6ECA">
        <w:rPr>
          <w:rFonts w:ascii="Times New Roman" w:hAnsi="Times New Roman" w:cs="Times New Roman"/>
          <w:bCs/>
          <w:sz w:val="24"/>
          <w:szCs w:val="24"/>
        </w:rPr>
        <w:t>cardiovascular</w:t>
      </w:r>
      <w:r w:rsidR="007A54DF" w:rsidRPr="004C6ECA">
        <w:rPr>
          <w:rFonts w:ascii="Times New Roman" w:hAnsi="Times New Roman" w:cs="Times New Roman"/>
          <w:bCs/>
          <w:sz w:val="24"/>
          <w:szCs w:val="24"/>
        </w:rPr>
        <w:t xml:space="preserve"> ailments, </w:t>
      </w:r>
      <w:proofErr w:type="gramStart"/>
      <w:r w:rsidR="00E44C7B" w:rsidRPr="004C6ECA">
        <w:rPr>
          <w:rFonts w:ascii="Times New Roman" w:hAnsi="Times New Roman" w:cs="Times New Roman"/>
          <w:bCs/>
          <w:sz w:val="24"/>
          <w:szCs w:val="24"/>
        </w:rPr>
        <w:t>depression</w:t>
      </w:r>
      <w:proofErr w:type="gramEnd"/>
      <w:r w:rsidR="00E44C7B" w:rsidRPr="004C6ECA">
        <w:rPr>
          <w:rFonts w:ascii="Times New Roman" w:hAnsi="Times New Roman" w:cs="Times New Roman"/>
          <w:bCs/>
          <w:sz w:val="24"/>
          <w:szCs w:val="24"/>
        </w:rPr>
        <w:t xml:space="preserve"> and air pollution. </w:t>
      </w:r>
    </w:p>
    <w:p w14:paraId="045895FD" w14:textId="77777777" w:rsidR="00460058" w:rsidRPr="004C6ECA" w:rsidRDefault="004851A3"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In the work by Livingston et al. (2020) there are nine modifiable causative factors for dementia. They are hearing impairment, obesity, less education, physical inactivity, hypertension, depression, </w:t>
      </w:r>
      <w:r w:rsidR="00345223" w:rsidRPr="004C6ECA">
        <w:rPr>
          <w:rFonts w:ascii="Times New Roman" w:hAnsi="Times New Roman" w:cs="Times New Roman"/>
          <w:bCs/>
          <w:sz w:val="24"/>
          <w:szCs w:val="24"/>
        </w:rPr>
        <w:t>low</w:t>
      </w:r>
      <w:r w:rsidRPr="004C6ECA">
        <w:rPr>
          <w:rFonts w:ascii="Times New Roman" w:hAnsi="Times New Roman" w:cs="Times New Roman"/>
          <w:bCs/>
          <w:sz w:val="24"/>
          <w:szCs w:val="24"/>
        </w:rPr>
        <w:t xml:space="preserve"> social </w:t>
      </w:r>
      <w:proofErr w:type="gramStart"/>
      <w:r w:rsidRPr="004C6ECA">
        <w:rPr>
          <w:rFonts w:ascii="Times New Roman" w:hAnsi="Times New Roman" w:cs="Times New Roman"/>
          <w:bCs/>
          <w:sz w:val="24"/>
          <w:szCs w:val="24"/>
        </w:rPr>
        <w:t>contact</w:t>
      </w:r>
      <w:proofErr w:type="gramEnd"/>
      <w:r w:rsidRPr="004C6ECA">
        <w:rPr>
          <w:rFonts w:ascii="Times New Roman" w:hAnsi="Times New Roman" w:cs="Times New Roman"/>
          <w:bCs/>
          <w:sz w:val="24"/>
          <w:szCs w:val="24"/>
        </w:rPr>
        <w:t xml:space="preserve"> </w:t>
      </w:r>
      <w:r w:rsidR="00345223" w:rsidRPr="004C6ECA">
        <w:rPr>
          <w:rFonts w:ascii="Times New Roman" w:hAnsi="Times New Roman" w:cs="Times New Roman"/>
          <w:bCs/>
          <w:sz w:val="24"/>
          <w:szCs w:val="24"/>
        </w:rPr>
        <w:t xml:space="preserve">and diabetes. These researchers were able to add three more factors to the nine. There is air pollution, traumatic brain injury and alcohol. Together, these </w:t>
      </w:r>
      <w:r w:rsidR="004F7A07" w:rsidRPr="004C6ECA">
        <w:rPr>
          <w:rFonts w:ascii="Times New Roman" w:hAnsi="Times New Roman" w:cs="Times New Roman"/>
          <w:bCs/>
          <w:sz w:val="24"/>
          <w:szCs w:val="24"/>
        </w:rPr>
        <w:t>risk</w:t>
      </w:r>
      <w:r w:rsidR="00345223" w:rsidRPr="004C6ECA">
        <w:rPr>
          <w:rFonts w:ascii="Times New Roman" w:hAnsi="Times New Roman" w:cs="Times New Roman"/>
          <w:bCs/>
          <w:sz w:val="24"/>
          <w:szCs w:val="24"/>
        </w:rPr>
        <w:t xml:space="preserve"> factors are responsible for 40% of global dementia cases, incidents that would have been prevented by simply modification of the risk factors. </w:t>
      </w:r>
    </w:p>
    <w:p w14:paraId="557EC3A1" w14:textId="77777777" w:rsidR="004F7A07" w:rsidRPr="004C6ECA" w:rsidRDefault="004F7A07"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In a report by CDC (2022), approximately 50% of adults of</w:t>
      </w:r>
      <w:r w:rsidR="001E2B3F" w:rsidRPr="004C6ECA">
        <w:rPr>
          <w:rFonts w:ascii="Times New Roman" w:hAnsi="Times New Roman" w:cs="Times New Roman"/>
          <w:bCs/>
          <w:sz w:val="24"/>
          <w:szCs w:val="24"/>
        </w:rPr>
        <w:t xml:space="preserve"> </w:t>
      </w:r>
      <w:r w:rsidRPr="004C6ECA">
        <w:rPr>
          <w:rFonts w:ascii="Times New Roman" w:hAnsi="Times New Roman" w:cs="Times New Roman"/>
          <w:bCs/>
          <w:sz w:val="24"/>
          <w:szCs w:val="24"/>
        </w:rPr>
        <w:t xml:space="preserve">40 years and above </w:t>
      </w:r>
      <w:r w:rsidR="001E2B3F" w:rsidRPr="004C6ECA">
        <w:rPr>
          <w:rFonts w:ascii="Times New Roman" w:hAnsi="Times New Roman" w:cs="Times New Roman"/>
          <w:bCs/>
          <w:sz w:val="24"/>
          <w:szCs w:val="24"/>
        </w:rPr>
        <w:t xml:space="preserve">think they may develop dementia. Truthfully, </w:t>
      </w:r>
      <w:r w:rsidR="00E53147" w:rsidRPr="004C6ECA">
        <w:rPr>
          <w:rFonts w:ascii="Times New Roman" w:hAnsi="Times New Roman" w:cs="Times New Roman"/>
          <w:bCs/>
          <w:sz w:val="24"/>
          <w:szCs w:val="24"/>
        </w:rPr>
        <w:t xml:space="preserve">dementia is not inevitable or a normal process of ageing. There are numerous risk factors for dementia, with the most common being age and genetics. As people age, their risk for dementia increases. This is due in part to the natural aging process, as well as to the increased likelihood of developing health conditions that can lead to dementia, such as Alzheimer’s disease. Genetics also play a role in dementia, with people who have a family history of the condition being more likely to develop it themselves. Other risk factors for dementia include head injuries, </w:t>
      </w:r>
      <w:proofErr w:type="gramStart"/>
      <w:r w:rsidR="00E53147" w:rsidRPr="004C6ECA">
        <w:rPr>
          <w:rFonts w:ascii="Times New Roman" w:hAnsi="Times New Roman" w:cs="Times New Roman"/>
          <w:bCs/>
          <w:sz w:val="24"/>
          <w:szCs w:val="24"/>
        </w:rPr>
        <w:t>stroke</w:t>
      </w:r>
      <w:proofErr w:type="gramEnd"/>
      <w:r w:rsidR="00E53147" w:rsidRPr="004C6ECA">
        <w:rPr>
          <w:rFonts w:ascii="Times New Roman" w:hAnsi="Times New Roman" w:cs="Times New Roman"/>
          <w:bCs/>
          <w:sz w:val="24"/>
          <w:szCs w:val="24"/>
        </w:rPr>
        <w:t xml:space="preserve"> and chronic diseases such as Parkinson’s disease.</w:t>
      </w:r>
    </w:p>
    <w:p w14:paraId="7B23E495" w14:textId="77777777" w:rsidR="00460058" w:rsidRPr="004C6ECA" w:rsidRDefault="00460058" w:rsidP="004C6ECA">
      <w:pPr>
        <w:spacing w:line="360" w:lineRule="auto"/>
        <w:rPr>
          <w:rFonts w:ascii="Times New Roman" w:hAnsi="Times New Roman" w:cs="Times New Roman"/>
          <w:bCs/>
          <w:sz w:val="24"/>
          <w:szCs w:val="24"/>
        </w:rPr>
      </w:pPr>
      <w:r w:rsidRPr="004C6ECA">
        <w:rPr>
          <w:rFonts w:ascii="Times New Roman" w:hAnsi="Times New Roman" w:cs="Times New Roman"/>
          <w:noProof/>
          <w:sz w:val="24"/>
          <w:szCs w:val="24"/>
        </w:rPr>
        <w:lastRenderedPageBreak/>
        <w:drawing>
          <wp:inline distT="0" distB="0" distL="0" distR="0" wp14:anchorId="6C22D73B" wp14:editId="0FA7D438">
            <wp:extent cx="3810000" cy="3286125"/>
            <wp:effectExtent l="0" t="0" r="0" b="9525"/>
            <wp:docPr id="1" name="Picture 1" descr="An external file that holds a picture, illustration, etc.&#10;Object name is DAD2-14-e12273-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external file that holds a picture, illustration, etc.&#10;Object name is DAD2-14-e12273-g001.jpg"/>
                    <pic:cNvPicPr>
                      <a:picLocks noChangeAspect="1" noChangeArrowheads="1"/>
                    </pic:cNvPicPr>
                  </pic:nvPicPr>
                  <pic:blipFill rotWithShape="1">
                    <a:blip r:embed="rId8">
                      <a:extLst>
                        <a:ext uri="{28A0092B-C50C-407E-A947-70E740481C1C}">
                          <a14:useLocalDpi xmlns:a14="http://schemas.microsoft.com/office/drawing/2010/main" val="0"/>
                        </a:ext>
                      </a:extLst>
                    </a:blip>
                    <a:srcRect b="50360"/>
                    <a:stretch/>
                  </pic:blipFill>
                  <pic:spPr bwMode="auto">
                    <a:xfrm>
                      <a:off x="0" y="0"/>
                      <a:ext cx="3810000" cy="3286125"/>
                    </a:xfrm>
                    <a:prstGeom prst="rect">
                      <a:avLst/>
                    </a:prstGeom>
                    <a:noFill/>
                    <a:ln>
                      <a:noFill/>
                    </a:ln>
                    <a:extLst>
                      <a:ext uri="{53640926-AAD7-44D8-BBD7-CCE9431645EC}">
                        <a14:shadowObscured xmlns:a14="http://schemas.microsoft.com/office/drawing/2010/main"/>
                      </a:ext>
                    </a:extLst>
                  </pic:spPr>
                </pic:pic>
              </a:graphicData>
            </a:graphic>
          </wp:inline>
        </w:drawing>
      </w:r>
    </w:p>
    <w:p w14:paraId="2B0513F4" w14:textId="77777777" w:rsidR="00460058" w:rsidRPr="004C6ECA" w:rsidRDefault="00460058"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Image: Dementia risk factors in mid age (Vergara et al., 2022).</w:t>
      </w:r>
    </w:p>
    <w:p w14:paraId="7CDB39CD" w14:textId="77777777" w:rsidR="0030378A" w:rsidRPr="004C6ECA" w:rsidRDefault="0030378A" w:rsidP="004C6ECA">
      <w:pPr>
        <w:pStyle w:val="Heading2"/>
        <w:spacing w:line="360" w:lineRule="auto"/>
        <w:rPr>
          <w:rFonts w:ascii="Times New Roman" w:hAnsi="Times New Roman" w:cs="Times New Roman"/>
          <w:sz w:val="24"/>
          <w:szCs w:val="24"/>
        </w:rPr>
      </w:pPr>
      <w:bookmarkStart w:id="8" w:name="_Toc118377248"/>
      <w:r w:rsidRPr="004C6ECA">
        <w:rPr>
          <w:rFonts w:ascii="Times New Roman" w:hAnsi="Times New Roman" w:cs="Times New Roman"/>
          <w:sz w:val="24"/>
          <w:szCs w:val="24"/>
        </w:rPr>
        <w:t>Non-medical interventions to keep of dementia.</w:t>
      </w:r>
      <w:bookmarkEnd w:id="8"/>
      <w:r w:rsidRPr="004C6ECA">
        <w:rPr>
          <w:rFonts w:ascii="Times New Roman" w:hAnsi="Times New Roman" w:cs="Times New Roman"/>
          <w:sz w:val="24"/>
          <w:szCs w:val="24"/>
        </w:rPr>
        <w:t xml:space="preserve"> </w:t>
      </w:r>
    </w:p>
    <w:p w14:paraId="0145563A" w14:textId="77777777" w:rsidR="000238B9" w:rsidRPr="004C6ECA" w:rsidRDefault="00A47464"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There is currently no cure for dementia. However, there are treatments available that can help manage the symptoms and slow down progression. </w:t>
      </w:r>
      <w:r w:rsidR="00FC5DA6" w:rsidRPr="004C6ECA">
        <w:rPr>
          <w:rFonts w:ascii="Times New Roman" w:hAnsi="Times New Roman" w:cs="Times New Roman"/>
          <w:bCs/>
          <w:sz w:val="24"/>
          <w:szCs w:val="24"/>
        </w:rPr>
        <w:t xml:space="preserve">In accordance </w:t>
      </w:r>
      <w:proofErr w:type="gramStart"/>
      <w:r w:rsidR="00FC5DA6" w:rsidRPr="004C6ECA">
        <w:rPr>
          <w:rFonts w:ascii="Times New Roman" w:hAnsi="Times New Roman" w:cs="Times New Roman"/>
          <w:bCs/>
          <w:sz w:val="24"/>
          <w:szCs w:val="24"/>
        </w:rPr>
        <w:t>to</w:t>
      </w:r>
      <w:proofErr w:type="gramEnd"/>
      <w:r w:rsidR="00FC5DA6" w:rsidRPr="004C6ECA">
        <w:rPr>
          <w:rFonts w:ascii="Times New Roman" w:hAnsi="Times New Roman" w:cs="Times New Roman"/>
          <w:bCs/>
          <w:sz w:val="24"/>
          <w:szCs w:val="24"/>
        </w:rPr>
        <w:t xml:space="preserve"> CDC (2022)</w:t>
      </w:r>
      <w:r w:rsidRPr="004C6ECA">
        <w:rPr>
          <w:rFonts w:ascii="Times New Roman" w:hAnsi="Times New Roman" w:cs="Times New Roman"/>
          <w:bCs/>
          <w:sz w:val="24"/>
          <w:szCs w:val="24"/>
        </w:rPr>
        <w:t xml:space="preserve"> </w:t>
      </w:r>
      <w:r w:rsidR="00064424" w:rsidRPr="004C6ECA">
        <w:rPr>
          <w:rFonts w:ascii="Times New Roman" w:hAnsi="Times New Roman" w:cs="Times New Roman"/>
          <w:bCs/>
          <w:sz w:val="24"/>
          <w:szCs w:val="24"/>
        </w:rPr>
        <w:t xml:space="preserve">there are lifestyle modifications to do and those to avoid in order to reduce the probability of dementia. </w:t>
      </w:r>
      <w:r w:rsidR="00FA55F7" w:rsidRPr="004C6ECA">
        <w:rPr>
          <w:rFonts w:ascii="Times New Roman" w:hAnsi="Times New Roman" w:cs="Times New Roman"/>
          <w:bCs/>
          <w:sz w:val="24"/>
          <w:szCs w:val="24"/>
        </w:rPr>
        <w:t>To begin with it is paramount to be active and maintain a healthy weight</w:t>
      </w:r>
      <w:r w:rsidR="00702F4E" w:rsidRPr="004C6ECA">
        <w:rPr>
          <w:rFonts w:ascii="Times New Roman" w:hAnsi="Times New Roman" w:cs="Times New Roman"/>
          <w:bCs/>
          <w:sz w:val="24"/>
          <w:szCs w:val="24"/>
        </w:rPr>
        <w:t xml:space="preserve">, managing blood sugar levels, </w:t>
      </w:r>
      <w:proofErr w:type="gramStart"/>
      <w:r w:rsidR="00702F4E" w:rsidRPr="004C6ECA">
        <w:rPr>
          <w:rFonts w:ascii="Times New Roman" w:hAnsi="Times New Roman" w:cs="Times New Roman"/>
          <w:bCs/>
          <w:sz w:val="24"/>
          <w:szCs w:val="24"/>
        </w:rPr>
        <w:t>preventing</w:t>
      </w:r>
      <w:proofErr w:type="gramEnd"/>
      <w:r w:rsidR="00702F4E" w:rsidRPr="004C6ECA">
        <w:rPr>
          <w:rFonts w:ascii="Times New Roman" w:hAnsi="Times New Roman" w:cs="Times New Roman"/>
          <w:bCs/>
          <w:sz w:val="24"/>
          <w:szCs w:val="24"/>
        </w:rPr>
        <w:t xml:space="preserve"> and managing high blood pressure, correcting and preventing hearing loss and seeking support during the onset of depression. In terms of what to avoid or limit, the article advises against binge drinking and smoking.   </w:t>
      </w:r>
    </w:p>
    <w:p w14:paraId="5C09A026" w14:textId="77777777" w:rsidR="00E53147" w:rsidRPr="004C6ECA" w:rsidRDefault="006A152E"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Despite behavior modification being challenging and some associations may not be wholly causal, people can greatly lower their chance of developing dementia through behavior modification. </w:t>
      </w:r>
      <w:r w:rsidR="000238B9" w:rsidRPr="004C6ECA">
        <w:rPr>
          <w:rFonts w:ascii="Times New Roman" w:hAnsi="Times New Roman" w:cs="Times New Roman"/>
          <w:bCs/>
          <w:sz w:val="24"/>
          <w:szCs w:val="24"/>
        </w:rPr>
        <w:t>Livingston et al. (2020)</w:t>
      </w:r>
      <w:r w:rsidR="00FA55F7" w:rsidRPr="004C6ECA">
        <w:rPr>
          <w:rFonts w:ascii="Times New Roman" w:hAnsi="Times New Roman" w:cs="Times New Roman"/>
          <w:bCs/>
          <w:sz w:val="24"/>
          <w:szCs w:val="24"/>
        </w:rPr>
        <w:t xml:space="preserve"> </w:t>
      </w:r>
      <w:r w:rsidR="000238B9" w:rsidRPr="004C6ECA">
        <w:rPr>
          <w:rFonts w:ascii="Times New Roman" w:hAnsi="Times New Roman" w:cs="Times New Roman"/>
          <w:bCs/>
          <w:sz w:val="24"/>
          <w:szCs w:val="24"/>
        </w:rPr>
        <w:t xml:space="preserve">point out that poverty, </w:t>
      </w:r>
      <w:proofErr w:type="gramStart"/>
      <w:r w:rsidR="000238B9" w:rsidRPr="004C6ECA">
        <w:rPr>
          <w:rFonts w:ascii="Times New Roman" w:hAnsi="Times New Roman" w:cs="Times New Roman"/>
          <w:bCs/>
          <w:sz w:val="24"/>
          <w:szCs w:val="24"/>
        </w:rPr>
        <w:t>culture</w:t>
      </w:r>
      <w:proofErr w:type="gramEnd"/>
      <w:r w:rsidR="000238B9" w:rsidRPr="004C6ECA">
        <w:rPr>
          <w:rFonts w:ascii="Times New Roman" w:hAnsi="Times New Roman" w:cs="Times New Roman"/>
          <w:bCs/>
          <w:sz w:val="24"/>
          <w:szCs w:val="24"/>
        </w:rPr>
        <w:t xml:space="preserve"> and inequality are the chief pointers for the need to drive change in order to prevent dementia. The authors go ahead to state that early childhood education should be given top priority in policy. Early and late onset of dementia may be lessened by public health </w:t>
      </w:r>
      <w:r w:rsidRPr="004C6ECA">
        <w:rPr>
          <w:rFonts w:ascii="Times New Roman" w:hAnsi="Times New Roman" w:cs="Times New Roman"/>
          <w:bCs/>
          <w:sz w:val="24"/>
          <w:szCs w:val="24"/>
        </w:rPr>
        <w:t>programs</w:t>
      </w:r>
      <w:r w:rsidR="000238B9" w:rsidRPr="004C6ECA">
        <w:rPr>
          <w:rFonts w:ascii="Times New Roman" w:hAnsi="Times New Roman" w:cs="Times New Roman"/>
          <w:bCs/>
          <w:sz w:val="24"/>
          <w:szCs w:val="24"/>
        </w:rPr>
        <w:t xml:space="preserve"> that are committed to prevent head injuries and dangerous alcohol consumption.</w:t>
      </w:r>
      <w:r w:rsidR="00D8524F" w:rsidRPr="004C6ECA">
        <w:rPr>
          <w:rFonts w:ascii="Times New Roman" w:hAnsi="Times New Roman" w:cs="Times New Roman"/>
          <w:bCs/>
          <w:sz w:val="24"/>
          <w:szCs w:val="24"/>
        </w:rPr>
        <w:t xml:space="preserve"> </w:t>
      </w:r>
    </w:p>
    <w:p w14:paraId="7851AAAB" w14:textId="77777777" w:rsidR="000238B9" w:rsidRPr="004C6ECA" w:rsidRDefault="006A152E"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lastRenderedPageBreak/>
        <w:t xml:space="preserve">In low-income and middle-income countries (LMIC), secondary schooling is not accessible to everyone, hence there are high rates of hypertension, obesity and hearing loss; smoking and diabetes are becoming more common; and </w:t>
      </w:r>
      <w:proofErr w:type="gramStart"/>
      <w:r w:rsidRPr="004C6ECA">
        <w:rPr>
          <w:rFonts w:ascii="Times New Roman" w:hAnsi="Times New Roman" w:cs="Times New Roman"/>
          <w:bCs/>
          <w:sz w:val="24"/>
          <w:szCs w:val="24"/>
        </w:rPr>
        <w:t>so</w:t>
      </w:r>
      <w:proofErr w:type="gramEnd"/>
      <w:r w:rsidRPr="004C6ECA">
        <w:rPr>
          <w:rFonts w:ascii="Times New Roman" w:hAnsi="Times New Roman" w:cs="Times New Roman"/>
          <w:bCs/>
          <w:sz w:val="24"/>
          <w:szCs w:val="24"/>
        </w:rPr>
        <w:t xml:space="preserve"> a higher percentage of dementia cases may be avoided in these nations (Vergara et al., 2022). In this report the portion of dementia linked to </w:t>
      </w:r>
      <w:r w:rsidR="00460058" w:rsidRPr="004C6ECA">
        <w:rPr>
          <w:rFonts w:ascii="Times New Roman" w:hAnsi="Times New Roman" w:cs="Times New Roman"/>
          <w:bCs/>
          <w:sz w:val="24"/>
          <w:szCs w:val="24"/>
        </w:rPr>
        <w:t>adjustable</w:t>
      </w:r>
      <w:r w:rsidRPr="004C6ECA">
        <w:rPr>
          <w:rFonts w:ascii="Times New Roman" w:hAnsi="Times New Roman" w:cs="Times New Roman"/>
          <w:bCs/>
          <w:sz w:val="24"/>
          <w:szCs w:val="24"/>
        </w:rPr>
        <w:t xml:space="preserve"> risk </w:t>
      </w:r>
      <w:r w:rsidR="00460058" w:rsidRPr="004C6ECA">
        <w:rPr>
          <w:rFonts w:ascii="Times New Roman" w:hAnsi="Times New Roman" w:cs="Times New Roman"/>
          <w:bCs/>
          <w:sz w:val="24"/>
          <w:szCs w:val="24"/>
        </w:rPr>
        <w:t>elements</w:t>
      </w:r>
      <w:r w:rsidRPr="004C6ECA">
        <w:rPr>
          <w:rFonts w:ascii="Times New Roman" w:hAnsi="Times New Roman" w:cs="Times New Roman"/>
          <w:bCs/>
          <w:sz w:val="24"/>
          <w:szCs w:val="24"/>
        </w:rPr>
        <w:t xml:space="preserve"> in Chile was </w:t>
      </w:r>
      <w:r w:rsidR="00460058" w:rsidRPr="004C6ECA">
        <w:rPr>
          <w:rFonts w:ascii="Times New Roman" w:hAnsi="Times New Roman" w:cs="Times New Roman"/>
          <w:bCs/>
          <w:sz w:val="24"/>
          <w:szCs w:val="24"/>
        </w:rPr>
        <w:t xml:space="preserve">45.8%. </w:t>
      </w:r>
      <w:r w:rsidR="000238B9" w:rsidRPr="004C6ECA">
        <w:rPr>
          <w:rFonts w:ascii="Times New Roman" w:hAnsi="Times New Roman" w:cs="Times New Roman"/>
          <w:bCs/>
          <w:sz w:val="24"/>
          <w:szCs w:val="24"/>
        </w:rPr>
        <w:t xml:space="preserve">There is no one-size-fits-all answer to this question, as the best way to prevent dementia may vary depending on an individual's risk factors and personal circumstances. However, some non-medical interventions that may help to prevent dementia </w:t>
      </w:r>
      <w:proofErr w:type="gramStart"/>
      <w:r w:rsidR="000238B9" w:rsidRPr="004C6ECA">
        <w:rPr>
          <w:rFonts w:ascii="Times New Roman" w:hAnsi="Times New Roman" w:cs="Times New Roman"/>
          <w:bCs/>
          <w:sz w:val="24"/>
          <w:szCs w:val="24"/>
        </w:rPr>
        <w:t>include:</w:t>
      </w:r>
      <w:proofErr w:type="gramEnd"/>
      <w:r w:rsidR="00460058" w:rsidRPr="004C6ECA">
        <w:rPr>
          <w:rFonts w:ascii="Times New Roman" w:hAnsi="Times New Roman" w:cs="Times New Roman"/>
          <w:bCs/>
          <w:sz w:val="24"/>
          <w:szCs w:val="24"/>
        </w:rPr>
        <w:t xml:space="preserve"> </w:t>
      </w:r>
      <w:r w:rsidR="00C55435" w:rsidRPr="004C6ECA">
        <w:rPr>
          <w:rFonts w:ascii="Times New Roman" w:hAnsi="Times New Roman" w:cs="Times New Roman"/>
          <w:bCs/>
          <w:sz w:val="24"/>
          <w:szCs w:val="24"/>
        </w:rPr>
        <w:t>Maintaining a healthy lifestyle; eating a hea</w:t>
      </w:r>
      <w:r w:rsidR="00B438A6">
        <w:rPr>
          <w:rFonts w:ascii="Times New Roman" w:hAnsi="Times New Roman" w:cs="Times New Roman"/>
          <w:bCs/>
          <w:sz w:val="24"/>
          <w:szCs w:val="24"/>
        </w:rPr>
        <w:t>lthy diet, exercising regularly</w:t>
      </w:r>
      <w:r w:rsidR="00C55435" w:rsidRPr="004C6ECA">
        <w:rPr>
          <w:rFonts w:ascii="Times New Roman" w:hAnsi="Times New Roman" w:cs="Times New Roman"/>
          <w:bCs/>
          <w:sz w:val="24"/>
          <w:szCs w:val="24"/>
        </w:rPr>
        <w:t xml:space="preserve"> and not smoking are all important factors in maintaining a healthy brain and reducing the risk of dementia. Second, managing stress; stress can have a negative impact on overall health, including cognitive health. Reducing stress through relaxation techniques, exercise and social support can help to protect the brain and reduce the risk of dementia (Khalsa, 2015).</w:t>
      </w:r>
    </w:p>
    <w:p w14:paraId="700D57C2" w14:textId="77777777" w:rsidR="004851A3" w:rsidRPr="004C6ECA" w:rsidRDefault="004851A3" w:rsidP="004C6ECA">
      <w:pPr>
        <w:pStyle w:val="Heading2"/>
        <w:spacing w:line="360" w:lineRule="auto"/>
        <w:rPr>
          <w:rFonts w:ascii="Times New Roman" w:hAnsi="Times New Roman" w:cs="Times New Roman"/>
          <w:sz w:val="24"/>
          <w:szCs w:val="24"/>
        </w:rPr>
      </w:pPr>
      <w:bookmarkStart w:id="9" w:name="_Toc118377249"/>
      <w:r w:rsidRPr="004C6ECA">
        <w:rPr>
          <w:rFonts w:ascii="Times New Roman" w:hAnsi="Times New Roman" w:cs="Times New Roman"/>
          <w:sz w:val="24"/>
          <w:szCs w:val="24"/>
        </w:rPr>
        <w:t>Effectiveness of these interventions in preventing dementia.</w:t>
      </w:r>
      <w:bookmarkEnd w:id="9"/>
      <w:r w:rsidRPr="004C6ECA">
        <w:rPr>
          <w:rFonts w:ascii="Times New Roman" w:hAnsi="Times New Roman" w:cs="Times New Roman"/>
          <w:sz w:val="24"/>
          <w:szCs w:val="24"/>
        </w:rPr>
        <w:t xml:space="preserve"> </w:t>
      </w:r>
    </w:p>
    <w:p w14:paraId="4AEC8E35" w14:textId="77777777" w:rsidR="00725082" w:rsidRPr="004C6ECA" w:rsidRDefault="00725082"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There is both primary and secondary prevention strategies. Primary prevention strategies are those that aim to prevent the development of dementia in those who are at risk. Secondary prevention strategies are those that aim to delay the onset of dementia in those who have already developed some cognitive impairment. One of the most important things that can be done is to maintain a healthy lifestyle, including eating a healthy diet, </w:t>
      </w:r>
      <w:r w:rsidR="00B438A6">
        <w:rPr>
          <w:rFonts w:ascii="Times New Roman" w:hAnsi="Times New Roman" w:cs="Times New Roman"/>
          <w:bCs/>
          <w:sz w:val="24"/>
          <w:szCs w:val="24"/>
        </w:rPr>
        <w:t xml:space="preserve">exercising </w:t>
      </w:r>
      <w:proofErr w:type="gramStart"/>
      <w:r w:rsidR="00B438A6">
        <w:rPr>
          <w:rFonts w:ascii="Times New Roman" w:hAnsi="Times New Roman" w:cs="Times New Roman"/>
          <w:bCs/>
          <w:sz w:val="24"/>
          <w:szCs w:val="24"/>
        </w:rPr>
        <w:t>regularly</w:t>
      </w:r>
      <w:proofErr w:type="gramEnd"/>
      <w:r w:rsidRPr="004C6ECA">
        <w:rPr>
          <w:rFonts w:ascii="Times New Roman" w:hAnsi="Times New Roman" w:cs="Times New Roman"/>
          <w:bCs/>
          <w:sz w:val="24"/>
          <w:szCs w:val="24"/>
        </w:rPr>
        <w:t xml:space="preserve"> and keeping mentally and socially active. There is some evidence to suggest that certain supplements, such as omega-3 fatty acids, may also help to protect against dementia. There are also </w:t>
      </w:r>
      <w:proofErr w:type="gramStart"/>
      <w:r w:rsidRPr="004C6ECA">
        <w:rPr>
          <w:rFonts w:ascii="Times New Roman" w:hAnsi="Times New Roman" w:cs="Times New Roman"/>
          <w:bCs/>
          <w:sz w:val="24"/>
          <w:szCs w:val="24"/>
        </w:rPr>
        <w:t>a number of</w:t>
      </w:r>
      <w:proofErr w:type="gramEnd"/>
      <w:r w:rsidRPr="004C6ECA">
        <w:rPr>
          <w:rFonts w:ascii="Times New Roman" w:hAnsi="Times New Roman" w:cs="Times New Roman"/>
          <w:bCs/>
          <w:sz w:val="24"/>
          <w:szCs w:val="24"/>
        </w:rPr>
        <w:t xml:space="preserve"> medical interventions that may help to prevent dementia, such as treatin</w:t>
      </w:r>
      <w:r w:rsidR="00B438A6">
        <w:rPr>
          <w:rFonts w:ascii="Times New Roman" w:hAnsi="Times New Roman" w:cs="Times New Roman"/>
          <w:bCs/>
          <w:sz w:val="24"/>
          <w:szCs w:val="24"/>
        </w:rPr>
        <w:t>g high blood pressure, diabetes</w:t>
      </w:r>
      <w:r w:rsidRPr="004C6ECA">
        <w:rPr>
          <w:rFonts w:ascii="Times New Roman" w:hAnsi="Times New Roman" w:cs="Times New Roman"/>
          <w:bCs/>
          <w:sz w:val="24"/>
          <w:szCs w:val="24"/>
        </w:rPr>
        <w:t xml:space="preserve"> and depression (Cohut, 2017).</w:t>
      </w:r>
    </w:p>
    <w:p w14:paraId="70187446" w14:textId="77777777" w:rsidR="0030378A" w:rsidRPr="004C6ECA" w:rsidRDefault="00725082"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In a study by Brasure et al. (2017) found out that evidence claiming that single component and short-term physical activities do promote cognitive functioning and prevent dementia in older patients is hugely inadequate. </w:t>
      </w:r>
    </w:p>
    <w:p w14:paraId="75318648" w14:textId="77777777" w:rsidR="00A45658" w:rsidRPr="004C6ECA" w:rsidRDefault="00A45658" w:rsidP="004C6ECA">
      <w:pPr>
        <w:pStyle w:val="Heading1"/>
        <w:spacing w:line="360" w:lineRule="auto"/>
        <w:rPr>
          <w:rFonts w:ascii="Times New Roman" w:hAnsi="Times New Roman" w:cs="Times New Roman"/>
          <w:sz w:val="24"/>
          <w:szCs w:val="24"/>
        </w:rPr>
      </w:pPr>
      <w:bookmarkStart w:id="10" w:name="_Toc118377250"/>
      <w:r w:rsidRPr="004C6ECA">
        <w:rPr>
          <w:rFonts w:ascii="Times New Roman" w:hAnsi="Times New Roman" w:cs="Times New Roman"/>
          <w:sz w:val="24"/>
          <w:szCs w:val="24"/>
        </w:rPr>
        <w:t>Methodology</w:t>
      </w:r>
      <w:bookmarkEnd w:id="10"/>
      <w:r w:rsidRPr="004C6ECA">
        <w:rPr>
          <w:rFonts w:ascii="Times New Roman" w:hAnsi="Times New Roman" w:cs="Times New Roman"/>
          <w:sz w:val="24"/>
          <w:szCs w:val="24"/>
        </w:rPr>
        <w:t xml:space="preserve"> </w:t>
      </w:r>
    </w:p>
    <w:p w14:paraId="07F964E2" w14:textId="77777777" w:rsidR="0017352C" w:rsidRPr="004C6ECA" w:rsidRDefault="0017352C" w:rsidP="004C6ECA">
      <w:pPr>
        <w:pStyle w:val="Heading2"/>
        <w:spacing w:line="360" w:lineRule="auto"/>
        <w:rPr>
          <w:rFonts w:ascii="Times New Roman" w:hAnsi="Times New Roman" w:cs="Times New Roman"/>
          <w:sz w:val="24"/>
          <w:szCs w:val="24"/>
        </w:rPr>
      </w:pPr>
      <w:bookmarkStart w:id="11" w:name="_Toc118377251"/>
      <w:r w:rsidRPr="004C6ECA">
        <w:rPr>
          <w:rFonts w:ascii="Times New Roman" w:hAnsi="Times New Roman" w:cs="Times New Roman"/>
          <w:sz w:val="24"/>
          <w:szCs w:val="24"/>
        </w:rPr>
        <w:t>Research philosophy</w:t>
      </w:r>
      <w:bookmarkEnd w:id="11"/>
      <w:r w:rsidRPr="004C6ECA">
        <w:rPr>
          <w:rFonts w:ascii="Times New Roman" w:hAnsi="Times New Roman" w:cs="Times New Roman"/>
          <w:sz w:val="24"/>
          <w:szCs w:val="24"/>
        </w:rPr>
        <w:t xml:space="preserve"> </w:t>
      </w:r>
    </w:p>
    <w:p w14:paraId="059FD4CC" w14:textId="77777777" w:rsidR="002A0469" w:rsidRPr="004C6ECA" w:rsidRDefault="0017352C" w:rsidP="004C6ECA">
      <w:pPr>
        <w:spacing w:line="360" w:lineRule="auto"/>
        <w:rPr>
          <w:rStyle w:val="normaltextrun"/>
          <w:rFonts w:ascii="Times New Roman" w:hAnsi="Times New Roman" w:cs="Times New Roman"/>
          <w:sz w:val="24"/>
          <w:szCs w:val="24"/>
        </w:rPr>
      </w:pPr>
      <w:r w:rsidRPr="004C6ECA">
        <w:rPr>
          <w:rFonts w:ascii="Times New Roman" w:hAnsi="Times New Roman" w:cs="Times New Roman"/>
          <w:bCs/>
          <w:sz w:val="24"/>
          <w:szCs w:val="24"/>
        </w:rPr>
        <w:t xml:space="preserve">This forms the foundation on which the research is based on. Research philosophy entails </w:t>
      </w:r>
      <w:r w:rsidRPr="004C6ECA">
        <w:rPr>
          <w:rFonts w:ascii="Times New Roman" w:hAnsi="Times New Roman" w:cs="Times New Roman"/>
          <w:sz w:val="24"/>
          <w:szCs w:val="24"/>
        </w:rPr>
        <w:t xml:space="preserve">positivism, interpretivism and pragmatic. </w:t>
      </w:r>
      <w:r w:rsidR="002A0469" w:rsidRPr="004C6ECA">
        <w:rPr>
          <w:rStyle w:val="normaltextrun"/>
          <w:rFonts w:ascii="Times New Roman" w:hAnsi="Times New Roman" w:cs="Times New Roman"/>
          <w:sz w:val="24"/>
          <w:szCs w:val="24"/>
          <w:lang w:val="en-GB"/>
        </w:rPr>
        <w:t xml:space="preserve">Pragmatism puts emphasis on adopting the best possible tool when carrying out research. This philosophy insists on approaching research from a </w:t>
      </w:r>
      <w:r w:rsidR="002A0469" w:rsidRPr="004C6ECA">
        <w:rPr>
          <w:rStyle w:val="normaltextrun"/>
          <w:rFonts w:ascii="Times New Roman" w:hAnsi="Times New Roman" w:cs="Times New Roman"/>
          <w:sz w:val="24"/>
          <w:szCs w:val="24"/>
          <w:lang w:val="en-GB"/>
        </w:rPr>
        <w:lastRenderedPageBreak/>
        <w:t xml:space="preserve">practical </w:t>
      </w:r>
      <w:proofErr w:type="gramStart"/>
      <w:r w:rsidR="002A0469" w:rsidRPr="004C6ECA">
        <w:rPr>
          <w:rStyle w:val="normaltextrun"/>
          <w:rFonts w:ascii="Times New Roman" w:hAnsi="Times New Roman" w:cs="Times New Roman"/>
          <w:sz w:val="24"/>
          <w:szCs w:val="24"/>
          <w:lang w:val="en-GB"/>
        </w:rPr>
        <w:t>view point</w:t>
      </w:r>
      <w:proofErr w:type="gramEnd"/>
      <w:r w:rsidR="002A0469" w:rsidRPr="004C6ECA">
        <w:rPr>
          <w:rStyle w:val="normaltextrun"/>
          <w:rFonts w:ascii="Times New Roman" w:hAnsi="Times New Roman" w:cs="Times New Roman"/>
          <w:sz w:val="24"/>
          <w:szCs w:val="24"/>
          <w:lang w:val="en-GB"/>
        </w:rPr>
        <w:t xml:space="preserve"> where knowledge is constantly probed and inferred. The scholar is active in the investigation process when interpreting responses and decisions of participants, in summary pragmatism philosophy is not restricted to a single philosophy. There are various factors that accelerate dementia in the seniors, there are even them in this populace that do not suffer from dementia. This does call for the need to be open to information from a scientific perception and even individual observatio</w:t>
      </w:r>
      <w:r w:rsidR="00E317AB" w:rsidRPr="004C6ECA">
        <w:rPr>
          <w:rStyle w:val="normaltextrun"/>
          <w:rFonts w:ascii="Times New Roman" w:hAnsi="Times New Roman" w:cs="Times New Roman"/>
          <w:sz w:val="24"/>
          <w:szCs w:val="24"/>
          <w:lang w:val="en-GB"/>
        </w:rPr>
        <w:t xml:space="preserve">ns, hence pragmatic philosophy </w:t>
      </w:r>
      <w:r w:rsidR="00E317AB" w:rsidRPr="004C6ECA">
        <w:rPr>
          <w:rFonts w:ascii="Times New Roman" w:hAnsi="Times New Roman" w:cs="Times New Roman"/>
          <w:sz w:val="24"/>
          <w:szCs w:val="24"/>
        </w:rPr>
        <w:t xml:space="preserve">(Phair and Warren, 2021). </w:t>
      </w:r>
    </w:p>
    <w:p w14:paraId="5FB34D68" w14:textId="77777777" w:rsidR="0017352C" w:rsidRPr="004C6ECA" w:rsidRDefault="0017352C" w:rsidP="004C6ECA">
      <w:pPr>
        <w:pStyle w:val="Heading2"/>
        <w:spacing w:line="360" w:lineRule="auto"/>
        <w:rPr>
          <w:rFonts w:ascii="Times New Roman" w:hAnsi="Times New Roman" w:cs="Times New Roman"/>
          <w:sz w:val="24"/>
          <w:szCs w:val="24"/>
        </w:rPr>
      </w:pPr>
      <w:bookmarkStart w:id="12" w:name="_Toc118377252"/>
      <w:r w:rsidRPr="004C6ECA">
        <w:rPr>
          <w:rFonts w:ascii="Times New Roman" w:hAnsi="Times New Roman" w:cs="Times New Roman"/>
          <w:sz w:val="24"/>
          <w:szCs w:val="24"/>
        </w:rPr>
        <w:t xml:space="preserve">Research </w:t>
      </w:r>
      <w:r w:rsidR="003B5C85" w:rsidRPr="004C6ECA">
        <w:rPr>
          <w:rFonts w:ascii="Times New Roman" w:hAnsi="Times New Roman" w:cs="Times New Roman"/>
          <w:sz w:val="24"/>
          <w:szCs w:val="24"/>
        </w:rPr>
        <w:t>approach</w:t>
      </w:r>
      <w:bookmarkEnd w:id="12"/>
      <w:r w:rsidR="003B5C85" w:rsidRPr="004C6ECA">
        <w:rPr>
          <w:rFonts w:ascii="Times New Roman" w:hAnsi="Times New Roman" w:cs="Times New Roman"/>
          <w:sz w:val="24"/>
          <w:szCs w:val="24"/>
        </w:rPr>
        <w:t xml:space="preserve"> </w:t>
      </w:r>
    </w:p>
    <w:p w14:paraId="7CAD6A91" w14:textId="77777777" w:rsidR="003B5C85" w:rsidRPr="004C6ECA" w:rsidRDefault="003B5C85" w:rsidP="004C6ECA">
      <w:pPr>
        <w:spacing w:line="360" w:lineRule="auto"/>
        <w:rPr>
          <w:rFonts w:ascii="Times New Roman" w:hAnsi="Times New Roman" w:cs="Times New Roman"/>
          <w:sz w:val="24"/>
          <w:szCs w:val="24"/>
        </w:rPr>
      </w:pPr>
      <w:r w:rsidRPr="004C6ECA">
        <w:rPr>
          <w:rFonts w:ascii="Times New Roman" w:hAnsi="Times New Roman" w:cs="Times New Roman"/>
          <w:sz w:val="24"/>
          <w:szCs w:val="24"/>
        </w:rPr>
        <w:t xml:space="preserve">This is the wider strategy employed to undertake </w:t>
      </w:r>
      <w:proofErr w:type="gramStart"/>
      <w:r w:rsidRPr="004C6ECA">
        <w:rPr>
          <w:rFonts w:ascii="Times New Roman" w:hAnsi="Times New Roman" w:cs="Times New Roman"/>
          <w:sz w:val="24"/>
          <w:szCs w:val="24"/>
        </w:rPr>
        <w:t>a research</w:t>
      </w:r>
      <w:proofErr w:type="gramEnd"/>
      <w:r w:rsidRPr="004C6ECA">
        <w:rPr>
          <w:rFonts w:ascii="Times New Roman" w:hAnsi="Times New Roman" w:cs="Times New Roman"/>
          <w:sz w:val="24"/>
          <w:szCs w:val="24"/>
        </w:rPr>
        <w:t xml:space="preserve">. There are two core approaches namely inductive and deductive. Deductive research method commences with some hypotheses that require to be tested. In deductive, the scholar tests these hypotheses through the collection and analysis of data. Inductive research approach begins with a set of observations made by the researcher. </w:t>
      </w:r>
      <w:r w:rsidR="00E717E5" w:rsidRPr="004C6ECA">
        <w:rPr>
          <w:rFonts w:ascii="Times New Roman" w:hAnsi="Times New Roman" w:cs="Times New Roman"/>
          <w:sz w:val="24"/>
          <w:szCs w:val="24"/>
        </w:rPr>
        <w:t>Then</w:t>
      </w:r>
      <w:r w:rsidRPr="004C6ECA">
        <w:rPr>
          <w:rFonts w:ascii="Times New Roman" w:hAnsi="Times New Roman" w:cs="Times New Roman"/>
          <w:sz w:val="24"/>
          <w:szCs w:val="24"/>
        </w:rPr>
        <w:t xml:space="preserve"> the researcher applies these observations to formulate hypotheses to be tested through the assortment and analysis of </w:t>
      </w:r>
      <w:r w:rsidR="000D09D4" w:rsidRPr="004C6ECA">
        <w:rPr>
          <w:rFonts w:ascii="Times New Roman" w:hAnsi="Times New Roman" w:cs="Times New Roman"/>
          <w:sz w:val="24"/>
          <w:szCs w:val="24"/>
        </w:rPr>
        <w:t>information</w:t>
      </w:r>
      <w:r w:rsidRPr="004C6ECA">
        <w:rPr>
          <w:rFonts w:ascii="Times New Roman" w:hAnsi="Times New Roman" w:cs="Times New Roman"/>
          <w:sz w:val="24"/>
          <w:szCs w:val="24"/>
        </w:rPr>
        <w:t xml:space="preserve">. </w:t>
      </w:r>
      <w:r w:rsidR="00E717E5" w:rsidRPr="004C6ECA">
        <w:rPr>
          <w:rFonts w:ascii="Times New Roman" w:hAnsi="Times New Roman" w:cs="Times New Roman"/>
          <w:sz w:val="24"/>
          <w:szCs w:val="24"/>
        </w:rPr>
        <w:t xml:space="preserve">This study adopted the inductive approach </w:t>
      </w:r>
      <w:r w:rsidRPr="004C6ECA">
        <w:rPr>
          <w:rFonts w:ascii="Times New Roman" w:hAnsi="Times New Roman" w:cs="Times New Roman"/>
          <w:sz w:val="24"/>
          <w:szCs w:val="24"/>
        </w:rPr>
        <w:t>(Phair and Warren, 2021).</w:t>
      </w:r>
      <w:r w:rsidR="000D09D4" w:rsidRPr="004C6ECA">
        <w:rPr>
          <w:rFonts w:ascii="Times New Roman" w:hAnsi="Times New Roman" w:cs="Times New Roman"/>
          <w:sz w:val="24"/>
          <w:szCs w:val="24"/>
        </w:rPr>
        <w:t xml:space="preserve"> </w:t>
      </w:r>
    </w:p>
    <w:p w14:paraId="23DE2A13" w14:textId="77777777" w:rsidR="003B5C85" w:rsidRPr="004C6ECA" w:rsidRDefault="003922A5" w:rsidP="004C6ECA">
      <w:pPr>
        <w:pStyle w:val="Heading2"/>
        <w:spacing w:line="360" w:lineRule="auto"/>
        <w:rPr>
          <w:rFonts w:ascii="Times New Roman" w:hAnsi="Times New Roman" w:cs="Times New Roman"/>
          <w:sz w:val="24"/>
          <w:szCs w:val="24"/>
        </w:rPr>
      </w:pPr>
      <w:bookmarkStart w:id="13" w:name="_Toc118377253"/>
      <w:r w:rsidRPr="004C6ECA">
        <w:rPr>
          <w:rFonts w:ascii="Times New Roman" w:hAnsi="Times New Roman" w:cs="Times New Roman"/>
          <w:sz w:val="24"/>
          <w:szCs w:val="24"/>
        </w:rPr>
        <w:t>Data collection method</w:t>
      </w:r>
      <w:bookmarkEnd w:id="13"/>
      <w:r w:rsidRPr="004C6ECA">
        <w:rPr>
          <w:rFonts w:ascii="Times New Roman" w:hAnsi="Times New Roman" w:cs="Times New Roman"/>
          <w:sz w:val="24"/>
          <w:szCs w:val="24"/>
        </w:rPr>
        <w:t xml:space="preserve"> </w:t>
      </w:r>
    </w:p>
    <w:p w14:paraId="1D00D5E0" w14:textId="77777777" w:rsidR="003922A5" w:rsidRPr="004C6ECA" w:rsidRDefault="007A6DA0" w:rsidP="004C6ECA">
      <w:pPr>
        <w:pStyle w:val="paragraph"/>
        <w:spacing w:before="0" w:beforeAutospacing="0" w:after="0" w:afterAutospacing="0" w:line="360" w:lineRule="auto"/>
        <w:textAlignment w:val="baseline"/>
        <w:rPr>
          <w:rStyle w:val="normaltextrun"/>
          <w:rFonts w:eastAsiaTheme="majorEastAsia"/>
          <w:lang w:val="en-GB"/>
        </w:rPr>
      </w:pPr>
      <w:r w:rsidRPr="004C6ECA">
        <w:rPr>
          <w:rStyle w:val="normaltextrun"/>
          <w:rFonts w:eastAsiaTheme="majorEastAsia"/>
          <w:lang w:val="en-GB"/>
        </w:rPr>
        <w:t xml:space="preserve">To ensure the information is genuine, every project involves the acquisition of data from dependable and precise sources. This </w:t>
      </w:r>
      <w:proofErr w:type="gramStart"/>
      <w:r w:rsidRPr="004C6ECA">
        <w:rPr>
          <w:rStyle w:val="normaltextrun"/>
          <w:rFonts w:eastAsiaTheme="majorEastAsia"/>
          <w:lang w:val="en-GB"/>
        </w:rPr>
        <w:t>particular project</w:t>
      </w:r>
      <w:proofErr w:type="gramEnd"/>
      <w:r w:rsidRPr="004C6ECA">
        <w:rPr>
          <w:rStyle w:val="normaltextrun"/>
          <w:rFonts w:eastAsiaTheme="majorEastAsia"/>
          <w:lang w:val="en-GB"/>
        </w:rPr>
        <w:t xml:space="preserve"> will include qualitative data, which necessitates the use of reliable secondary sources. Before being used in this work, the sources were examined for reliability. To make sure the project wasn't in any way harmed by the inclusion of unreliable literature, the CRAAP test was applied to </w:t>
      </w:r>
      <w:proofErr w:type="gramStart"/>
      <w:r w:rsidRPr="004C6ECA">
        <w:rPr>
          <w:rStyle w:val="normaltextrun"/>
          <w:rFonts w:eastAsiaTheme="majorEastAsia"/>
          <w:lang w:val="en-GB"/>
        </w:rPr>
        <w:t>all of</w:t>
      </w:r>
      <w:proofErr w:type="gramEnd"/>
      <w:r w:rsidRPr="004C6ECA">
        <w:rPr>
          <w:rStyle w:val="normaltextrun"/>
          <w:rFonts w:eastAsiaTheme="majorEastAsia"/>
          <w:lang w:val="en-GB"/>
        </w:rPr>
        <w:t xml:space="preserve"> the literature sources.</w:t>
      </w:r>
      <w:r w:rsidR="003922A5" w:rsidRPr="004C6ECA">
        <w:rPr>
          <w:rStyle w:val="normaltextrun"/>
          <w:rFonts w:eastAsiaTheme="majorEastAsia"/>
          <w:lang w:val="en-GB"/>
        </w:rPr>
        <w:t xml:space="preserve"> CRAAP </w:t>
      </w:r>
      <w:r w:rsidRPr="004C6ECA">
        <w:rPr>
          <w:rStyle w:val="normaltextrun"/>
          <w:rFonts w:eastAsiaTheme="majorEastAsia"/>
          <w:lang w:val="en-GB"/>
        </w:rPr>
        <w:t xml:space="preserve">is the acronym </w:t>
      </w:r>
      <w:r w:rsidR="003922A5" w:rsidRPr="004C6ECA">
        <w:rPr>
          <w:rStyle w:val="normaltextrun"/>
          <w:rFonts w:eastAsiaTheme="majorEastAsia"/>
          <w:lang w:val="en-GB"/>
        </w:rPr>
        <w:t xml:space="preserve">for currency, relevance, authority, </w:t>
      </w:r>
      <w:proofErr w:type="gramStart"/>
      <w:r w:rsidR="003922A5" w:rsidRPr="004C6ECA">
        <w:rPr>
          <w:rStyle w:val="normaltextrun"/>
          <w:rFonts w:eastAsiaTheme="majorEastAsia"/>
          <w:lang w:val="en-GB"/>
        </w:rPr>
        <w:t>accuracy</w:t>
      </w:r>
      <w:proofErr w:type="gramEnd"/>
      <w:r w:rsidR="003922A5" w:rsidRPr="004C6ECA">
        <w:rPr>
          <w:rStyle w:val="normaltextrun"/>
          <w:rFonts w:eastAsiaTheme="majorEastAsia"/>
          <w:lang w:val="en-GB"/>
        </w:rPr>
        <w:t xml:space="preserve"> and purpose (Kurpiel, 2018). Once </w:t>
      </w:r>
      <w:r w:rsidRPr="004C6ECA">
        <w:rPr>
          <w:rStyle w:val="normaltextrun"/>
          <w:rFonts w:eastAsiaTheme="majorEastAsia"/>
          <w:lang w:val="en-GB"/>
        </w:rPr>
        <w:t>a source</w:t>
      </w:r>
      <w:r w:rsidR="003922A5" w:rsidRPr="004C6ECA">
        <w:rPr>
          <w:rStyle w:val="normaltextrun"/>
          <w:rFonts w:eastAsiaTheme="majorEastAsia"/>
          <w:lang w:val="en-GB"/>
        </w:rPr>
        <w:t xml:space="preserve"> </w:t>
      </w:r>
      <w:r w:rsidRPr="004C6ECA">
        <w:rPr>
          <w:rStyle w:val="normaltextrun"/>
          <w:rFonts w:eastAsiaTheme="majorEastAsia"/>
          <w:lang w:val="en-GB"/>
        </w:rPr>
        <w:t>was</w:t>
      </w:r>
      <w:r w:rsidR="003922A5" w:rsidRPr="004C6ECA">
        <w:rPr>
          <w:rStyle w:val="normaltextrun"/>
          <w:rFonts w:eastAsiaTheme="majorEastAsia"/>
          <w:lang w:val="en-GB"/>
        </w:rPr>
        <w:t xml:space="preserve"> </w:t>
      </w:r>
      <w:r w:rsidRPr="004C6ECA">
        <w:rPr>
          <w:rStyle w:val="normaltextrun"/>
          <w:rFonts w:eastAsiaTheme="majorEastAsia"/>
          <w:lang w:val="en-GB"/>
        </w:rPr>
        <w:t>vetted</w:t>
      </w:r>
      <w:r w:rsidR="003922A5" w:rsidRPr="004C6ECA">
        <w:rPr>
          <w:rStyle w:val="normaltextrun"/>
          <w:rFonts w:eastAsiaTheme="majorEastAsia"/>
          <w:lang w:val="en-GB"/>
        </w:rPr>
        <w:t xml:space="preserve"> using this test </w:t>
      </w:r>
      <w:r w:rsidRPr="004C6ECA">
        <w:rPr>
          <w:rStyle w:val="normaltextrun"/>
          <w:rFonts w:eastAsiaTheme="majorEastAsia"/>
          <w:lang w:val="en-GB"/>
        </w:rPr>
        <w:t>it</w:t>
      </w:r>
      <w:r w:rsidR="003922A5" w:rsidRPr="004C6ECA">
        <w:rPr>
          <w:rStyle w:val="normaltextrun"/>
          <w:rFonts w:eastAsiaTheme="majorEastAsia"/>
          <w:lang w:val="en-GB"/>
        </w:rPr>
        <w:t xml:space="preserve"> </w:t>
      </w:r>
      <w:r w:rsidRPr="004C6ECA">
        <w:rPr>
          <w:rStyle w:val="normaltextrun"/>
          <w:rFonts w:eastAsiaTheme="majorEastAsia"/>
          <w:lang w:val="en-GB"/>
        </w:rPr>
        <w:t>was</w:t>
      </w:r>
      <w:r w:rsidR="003922A5" w:rsidRPr="004C6ECA">
        <w:rPr>
          <w:rStyle w:val="normaltextrun"/>
          <w:rFonts w:eastAsiaTheme="majorEastAsia"/>
          <w:lang w:val="en-GB"/>
        </w:rPr>
        <w:t xml:space="preserve"> </w:t>
      </w:r>
      <w:r w:rsidRPr="004C6ECA">
        <w:rPr>
          <w:rStyle w:val="normaltextrun"/>
          <w:rFonts w:eastAsiaTheme="majorEastAsia"/>
          <w:lang w:val="en-GB"/>
        </w:rPr>
        <w:t>used</w:t>
      </w:r>
      <w:r w:rsidR="003922A5" w:rsidRPr="004C6ECA">
        <w:rPr>
          <w:rStyle w:val="normaltextrun"/>
          <w:rFonts w:eastAsiaTheme="majorEastAsia"/>
          <w:lang w:val="en-GB"/>
        </w:rPr>
        <w:t xml:space="preserve"> </w:t>
      </w:r>
      <w:r w:rsidRPr="004C6ECA">
        <w:rPr>
          <w:rStyle w:val="normaltextrun"/>
          <w:rFonts w:eastAsiaTheme="majorEastAsia"/>
          <w:lang w:val="en-GB"/>
        </w:rPr>
        <w:t>in</w:t>
      </w:r>
      <w:r w:rsidR="003922A5" w:rsidRPr="004C6ECA">
        <w:rPr>
          <w:rStyle w:val="normaltextrun"/>
          <w:rFonts w:eastAsiaTheme="majorEastAsia"/>
          <w:lang w:val="en-GB"/>
        </w:rPr>
        <w:t xml:space="preserve"> the study. </w:t>
      </w:r>
    </w:p>
    <w:p w14:paraId="4419A3FA" w14:textId="77777777" w:rsidR="003922A5" w:rsidRPr="004C6ECA" w:rsidRDefault="003922A5" w:rsidP="004C6ECA">
      <w:pPr>
        <w:pStyle w:val="Heading2"/>
        <w:spacing w:line="360" w:lineRule="auto"/>
        <w:rPr>
          <w:rFonts w:ascii="Times New Roman" w:hAnsi="Times New Roman" w:cs="Times New Roman"/>
          <w:sz w:val="24"/>
          <w:szCs w:val="24"/>
        </w:rPr>
      </w:pPr>
      <w:bookmarkStart w:id="14" w:name="_Toc118377254"/>
      <w:r w:rsidRPr="004C6ECA">
        <w:rPr>
          <w:rFonts w:ascii="Times New Roman" w:hAnsi="Times New Roman" w:cs="Times New Roman"/>
          <w:sz w:val="24"/>
          <w:szCs w:val="24"/>
        </w:rPr>
        <w:t>Data analysis</w:t>
      </w:r>
      <w:bookmarkEnd w:id="14"/>
      <w:r w:rsidRPr="004C6ECA">
        <w:rPr>
          <w:rFonts w:ascii="Times New Roman" w:hAnsi="Times New Roman" w:cs="Times New Roman"/>
          <w:sz w:val="24"/>
          <w:szCs w:val="24"/>
        </w:rPr>
        <w:t xml:space="preserve"> </w:t>
      </w:r>
    </w:p>
    <w:p w14:paraId="26B4911A" w14:textId="77777777" w:rsidR="00F879EF" w:rsidRPr="004C6ECA" w:rsidRDefault="007A6DA0" w:rsidP="004C6ECA">
      <w:pPr>
        <w:spacing w:line="360" w:lineRule="auto"/>
        <w:rPr>
          <w:rFonts w:ascii="Times New Roman" w:hAnsi="Times New Roman" w:cs="Times New Roman"/>
          <w:sz w:val="24"/>
          <w:szCs w:val="24"/>
        </w:rPr>
      </w:pPr>
      <w:r w:rsidRPr="004C6ECA">
        <w:rPr>
          <w:rFonts w:ascii="Times New Roman" w:hAnsi="Times New Roman" w:cs="Times New Roman"/>
          <w:sz w:val="24"/>
          <w:szCs w:val="24"/>
        </w:rPr>
        <w:t xml:space="preserve">The material acquired will be analyzed using theme analysis because this effort will include secondary data collecting. Analyzing data thematically entails looking for trends and themes. This can be done in </w:t>
      </w:r>
      <w:proofErr w:type="gramStart"/>
      <w:r w:rsidRPr="004C6ECA">
        <w:rPr>
          <w:rFonts w:ascii="Times New Roman" w:hAnsi="Times New Roman" w:cs="Times New Roman"/>
          <w:sz w:val="24"/>
          <w:szCs w:val="24"/>
        </w:rPr>
        <w:t>a number of</w:t>
      </w:r>
      <w:proofErr w:type="gramEnd"/>
      <w:r w:rsidRPr="004C6ECA">
        <w:rPr>
          <w:rFonts w:ascii="Times New Roman" w:hAnsi="Times New Roman" w:cs="Times New Roman"/>
          <w:sz w:val="24"/>
          <w:szCs w:val="24"/>
        </w:rPr>
        <w:t xml:space="preserve"> ways, including by coding the data, looking for patterns in the data, or utilizing software to extract insights. Thematic analysis can be used to analyze information from surveys, </w:t>
      </w:r>
      <w:proofErr w:type="gramStart"/>
      <w:r w:rsidRPr="004C6ECA">
        <w:rPr>
          <w:rFonts w:ascii="Times New Roman" w:hAnsi="Times New Roman" w:cs="Times New Roman"/>
          <w:sz w:val="24"/>
          <w:szCs w:val="24"/>
        </w:rPr>
        <w:t>interviews</w:t>
      </w:r>
      <w:proofErr w:type="gramEnd"/>
      <w:r w:rsidRPr="004C6ECA">
        <w:rPr>
          <w:rFonts w:ascii="Times New Roman" w:hAnsi="Times New Roman" w:cs="Times New Roman"/>
          <w:sz w:val="24"/>
          <w:szCs w:val="24"/>
        </w:rPr>
        <w:t xml:space="preserve"> and other qualitative sources of information </w:t>
      </w:r>
      <w:r w:rsidR="00F879EF" w:rsidRPr="004C6ECA">
        <w:rPr>
          <w:rFonts w:ascii="Times New Roman" w:hAnsi="Times New Roman" w:cs="Times New Roman"/>
          <w:sz w:val="24"/>
          <w:szCs w:val="24"/>
        </w:rPr>
        <w:t xml:space="preserve">(Kiger and Varpio, 2020). </w:t>
      </w:r>
    </w:p>
    <w:p w14:paraId="782F5FC5" w14:textId="77777777" w:rsidR="003922A5" w:rsidRPr="004C6ECA" w:rsidRDefault="003922A5" w:rsidP="004C6ECA">
      <w:pPr>
        <w:pStyle w:val="Heading2"/>
        <w:spacing w:line="360" w:lineRule="auto"/>
        <w:rPr>
          <w:rFonts w:ascii="Times New Roman" w:hAnsi="Times New Roman" w:cs="Times New Roman"/>
          <w:sz w:val="24"/>
          <w:szCs w:val="24"/>
        </w:rPr>
      </w:pPr>
      <w:bookmarkStart w:id="15" w:name="_Toc118377255"/>
      <w:r w:rsidRPr="004C6ECA">
        <w:rPr>
          <w:rFonts w:ascii="Times New Roman" w:hAnsi="Times New Roman" w:cs="Times New Roman"/>
          <w:sz w:val="24"/>
          <w:szCs w:val="24"/>
        </w:rPr>
        <w:lastRenderedPageBreak/>
        <w:t>Literature sources</w:t>
      </w:r>
      <w:bookmarkEnd w:id="15"/>
      <w:r w:rsidRPr="004C6ECA">
        <w:rPr>
          <w:rFonts w:ascii="Times New Roman" w:hAnsi="Times New Roman" w:cs="Times New Roman"/>
          <w:sz w:val="24"/>
          <w:szCs w:val="24"/>
        </w:rPr>
        <w:t xml:space="preserve"> </w:t>
      </w:r>
    </w:p>
    <w:p w14:paraId="4C79F3CA" w14:textId="77777777" w:rsidR="003922A5" w:rsidRPr="004C6ECA" w:rsidRDefault="007A6DA0" w:rsidP="004C6ECA">
      <w:pPr>
        <w:pStyle w:val="paragraph"/>
        <w:spacing w:before="0" w:beforeAutospacing="0" w:after="0" w:afterAutospacing="0" w:line="360" w:lineRule="auto"/>
        <w:textAlignment w:val="baseline"/>
        <w:rPr>
          <w:rStyle w:val="eop"/>
          <w:rFonts w:eastAsiaTheme="majorEastAsia"/>
          <w:color w:val="000000"/>
          <w:lang w:val="en-GB"/>
        </w:rPr>
      </w:pPr>
      <w:r w:rsidRPr="004C6ECA">
        <w:rPr>
          <w:rStyle w:val="normaltextrun"/>
          <w:rFonts w:eastAsiaTheme="majorEastAsia"/>
          <w:lang w:val="en-GB"/>
        </w:rPr>
        <w:t xml:space="preserve">A study's data source can make or break it. When it comes to this section, all researchers are cautious because there is a need to source data from a credible source that guarantees authenticity. As this study relied on secondary data, the investigator was required to be extra cautious about the source of data. The data sources used for this study included research databases and search engines such as </w:t>
      </w:r>
      <w:r w:rsidRPr="004C6ECA">
        <w:rPr>
          <w:rStyle w:val="normaltextrun"/>
          <w:rFonts w:eastAsiaTheme="majorEastAsia"/>
          <w:color w:val="000000"/>
          <w:lang w:val="en-GB"/>
        </w:rPr>
        <w:t xml:space="preserve">PubMed, </w:t>
      </w:r>
      <w:r w:rsidRPr="004C6ECA">
        <w:rPr>
          <w:rStyle w:val="normaltextrun"/>
          <w:rFonts w:eastAsiaTheme="majorEastAsia"/>
          <w:lang w:val="en-GB"/>
        </w:rPr>
        <w:t>Google Scholar</w:t>
      </w:r>
      <w:r w:rsidR="002E336E" w:rsidRPr="004C6ECA">
        <w:rPr>
          <w:rStyle w:val="normaltextrun"/>
          <w:rFonts w:eastAsiaTheme="majorEastAsia"/>
          <w:color w:val="000000"/>
          <w:lang w:val="en-GB"/>
        </w:rPr>
        <w:t xml:space="preserve">, </w:t>
      </w:r>
      <w:r w:rsidR="003922A5" w:rsidRPr="004C6ECA">
        <w:rPr>
          <w:rStyle w:val="normaltextrun"/>
          <w:rFonts w:eastAsiaTheme="majorEastAsia"/>
          <w:color w:val="000000"/>
          <w:lang w:val="en-GB"/>
        </w:rPr>
        <w:t>books</w:t>
      </w:r>
      <w:r w:rsidR="009B4C5E" w:rsidRPr="004C6ECA">
        <w:rPr>
          <w:rStyle w:val="normaltextrun"/>
          <w:rFonts w:eastAsiaTheme="majorEastAsia"/>
          <w:color w:val="000000"/>
          <w:lang w:val="en-GB"/>
        </w:rPr>
        <w:t xml:space="preserve"> </w:t>
      </w:r>
      <w:r w:rsidR="00915586" w:rsidRPr="004C6ECA">
        <w:rPr>
          <w:rStyle w:val="normaltextrun"/>
          <w:rFonts w:eastAsiaTheme="majorEastAsia"/>
          <w:color w:val="000000"/>
          <w:lang w:val="en-GB"/>
        </w:rPr>
        <w:t>plus</w:t>
      </w:r>
      <w:r w:rsidR="003922A5" w:rsidRPr="004C6ECA">
        <w:rPr>
          <w:rStyle w:val="normaltextrun"/>
          <w:rFonts w:eastAsiaTheme="majorEastAsia"/>
          <w:color w:val="000000"/>
          <w:lang w:val="en-GB"/>
        </w:rPr>
        <w:t xml:space="preserve"> other web pages.</w:t>
      </w:r>
      <w:r w:rsidR="003922A5" w:rsidRPr="004C6ECA">
        <w:rPr>
          <w:rStyle w:val="eop"/>
          <w:rFonts w:eastAsiaTheme="majorEastAsia"/>
          <w:color w:val="000000"/>
          <w:lang w:val="en-GB"/>
        </w:rPr>
        <w:t> </w:t>
      </w:r>
      <w:r w:rsidR="00E717E5" w:rsidRPr="004C6ECA">
        <w:rPr>
          <w:rStyle w:val="eop"/>
          <w:rFonts w:eastAsiaTheme="majorEastAsia"/>
          <w:color w:val="000000"/>
          <w:lang w:val="en-GB"/>
        </w:rPr>
        <w:t xml:space="preserve">The systematic review was undertaken on six literatures that were focused on the prevention of dementia in the elderly. </w:t>
      </w:r>
    </w:p>
    <w:p w14:paraId="7D8A6385" w14:textId="77777777" w:rsidR="00134E73" w:rsidRPr="004C6ECA" w:rsidRDefault="00134E73" w:rsidP="004C6ECA">
      <w:pPr>
        <w:pStyle w:val="Heading2"/>
        <w:spacing w:line="360" w:lineRule="auto"/>
        <w:rPr>
          <w:rStyle w:val="eop"/>
          <w:rFonts w:ascii="Times New Roman" w:hAnsi="Times New Roman" w:cs="Times New Roman"/>
          <w:sz w:val="24"/>
          <w:szCs w:val="24"/>
        </w:rPr>
      </w:pPr>
      <w:bookmarkStart w:id="16" w:name="_Toc118377256"/>
      <w:r w:rsidRPr="004C6ECA">
        <w:rPr>
          <w:rStyle w:val="eop"/>
          <w:rFonts w:ascii="Times New Roman" w:hAnsi="Times New Roman" w:cs="Times New Roman"/>
          <w:sz w:val="24"/>
          <w:szCs w:val="24"/>
        </w:rPr>
        <w:t>Inclusion and exclusion criteria</w:t>
      </w:r>
      <w:bookmarkEnd w:id="16"/>
      <w:r w:rsidRPr="004C6ECA">
        <w:rPr>
          <w:rStyle w:val="eop"/>
          <w:rFonts w:ascii="Times New Roman" w:hAnsi="Times New Roman" w:cs="Times New Roman"/>
          <w:sz w:val="24"/>
          <w:szCs w:val="24"/>
        </w:rPr>
        <w:t xml:space="preserve"> </w:t>
      </w:r>
    </w:p>
    <w:p w14:paraId="4118EF09" w14:textId="77777777" w:rsidR="00134E73" w:rsidRPr="004C6ECA" w:rsidRDefault="00134E73" w:rsidP="004C6ECA">
      <w:pPr>
        <w:pStyle w:val="paragraph"/>
        <w:spacing w:before="0" w:beforeAutospacing="0" w:after="0" w:afterAutospacing="0" w:line="360" w:lineRule="auto"/>
        <w:textAlignment w:val="baseline"/>
        <w:rPr>
          <w:rStyle w:val="normaltextrun"/>
          <w:rFonts w:eastAsiaTheme="majorEastAsia"/>
          <w:lang w:val="en-GB"/>
        </w:rPr>
      </w:pPr>
      <w:r w:rsidRPr="004C6ECA">
        <w:rPr>
          <w:rStyle w:val="normaltextrun"/>
          <w:rFonts w:eastAsiaTheme="majorEastAsia"/>
          <w:lang w:val="en-GB"/>
        </w:rPr>
        <w:t xml:space="preserve">When looking for literature, inclusion and exclusion criteria are crucial. A literature source must meet certain criteria </w:t>
      </w:r>
      <w:proofErr w:type="gramStart"/>
      <w:r w:rsidRPr="004C6ECA">
        <w:rPr>
          <w:rStyle w:val="normaltextrun"/>
          <w:rFonts w:eastAsiaTheme="majorEastAsia"/>
          <w:lang w:val="en-GB"/>
        </w:rPr>
        <w:t>in order to</w:t>
      </w:r>
      <w:proofErr w:type="gramEnd"/>
      <w:r w:rsidRPr="004C6ECA">
        <w:rPr>
          <w:rStyle w:val="normaltextrun"/>
          <w:rFonts w:eastAsiaTheme="majorEastAsia"/>
          <w:lang w:val="en-GB"/>
        </w:rPr>
        <w:t xml:space="preserve"> be included in the study. A source or piece of literature can be excluded from consideration if certain criteria are not met. In this systematic review, the secondary data applied was specifically on prevention of dementia in seniors. All literature that was employed to inform this review was primary research conducted on the elderly. </w:t>
      </w:r>
      <w:r w:rsidR="002D321A" w:rsidRPr="004C6ECA">
        <w:rPr>
          <w:rStyle w:val="normaltextrun"/>
          <w:rFonts w:eastAsiaTheme="majorEastAsia"/>
          <w:lang w:val="en-GB"/>
        </w:rPr>
        <w:t xml:space="preserve">Works not focused on dementia in seniors was not considered. The objectives of the review did inform the specific points for analysis. </w:t>
      </w:r>
    </w:p>
    <w:p w14:paraId="749700B6" w14:textId="77777777" w:rsidR="000D3690" w:rsidRPr="004C6ECA" w:rsidRDefault="000D3690" w:rsidP="004C6ECA">
      <w:pPr>
        <w:pStyle w:val="Heading2"/>
        <w:spacing w:line="360" w:lineRule="auto"/>
        <w:rPr>
          <w:rStyle w:val="normaltextrun"/>
          <w:rFonts w:ascii="Times New Roman" w:hAnsi="Times New Roman" w:cs="Times New Roman"/>
          <w:sz w:val="24"/>
          <w:szCs w:val="24"/>
          <w:lang w:val="en-GB"/>
        </w:rPr>
      </w:pPr>
      <w:bookmarkStart w:id="17" w:name="_Toc118377257"/>
      <w:r w:rsidRPr="004C6ECA">
        <w:rPr>
          <w:rStyle w:val="normaltextrun"/>
          <w:rFonts w:ascii="Times New Roman" w:hAnsi="Times New Roman" w:cs="Times New Roman"/>
          <w:sz w:val="24"/>
          <w:szCs w:val="24"/>
          <w:lang w:val="en-GB"/>
        </w:rPr>
        <w:t>Search terms</w:t>
      </w:r>
      <w:bookmarkEnd w:id="17"/>
      <w:r w:rsidRPr="004C6ECA">
        <w:rPr>
          <w:rStyle w:val="normaltextrun"/>
          <w:rFonts w:ascii="Times New Roman" w:hAnsi="Times New Roman" w:cs="Times New Roman"/>
          <w:sz w:val="24"/>
          <w:szCs w:val="24"/>
          <w:lang w:val="en-GB"/>
        </w:rPr>
        <w:t xml:space="preserve"> </w:t>
      </w:r>
    </w:p>
    <w:p w14:paraId="60033B27" w14:textId="77777777" w:rsidR="000D3690" w:rsidRPr="004C6ECA" w:rsidRDefault="000D3690" w:rsidP="004C6ECA">
      <w:pPr>
        <w:pStyle w:val="paragraph"/>
        <w:spacing w:before="0" w:beforeAutospacing="0" w:after="0" w:afterAutospacing="0" w:line="360" w:lineRule="auto"/>
        <w:textAlignment w:val="baseline"/>
        <w:rPr>
          <w:rStyle w:val="normaltextrun"/>
          <w:rFonts w:eastAsiaTheme="majorEastAsia"/>
          <w:lang w:val="en-GB"/>
        </w:rPr>
      </w:pPr>
      <w:r w:rsidRPr="004C6ECA">
        <w:rPr>
          <w:rStyle w:val="normaltextrun"/>
          <w:rFonts w:eastAsiaTheme="majorEastAsia"/>
          <w:lang w:val="en-GB"/>
        </w:rPr>
        <w:t xml:space="preserve">A crucial part of the research approach is this search terms. To make sure that </w:t>
      </w:r>
      <w:proofErr w:type="gramStart"/>
      <w:r w:rsidRPr="004C6ECA">
        <w:rPr>
          <w:rStyle w:val="normaltextrun"/>
          <w:rFonts w:eastAsiaTheme="majorEastAsia"/>
          <w:lang w:val="en-GB"/>
        </w:rPr>
        <w:t>all of</w:t>
      </w:r>
      <w:proofErr w:type="gramEnd"/>
      <w:r w:rsidRPr="004C6ECA">
        <w:rPr>
          <w:rStyle w:val="normaltextrun"/>
          <w:rFonts w:eastAsiaTheme="majorEastAsia"/>
          <w:lang w:val="en-GB"/>
        </w:rPr>
        <w:t xml:space="preserve"> the data generated is in line with the research topic, or at least comes close enough, certain terms are employed to filter through the data in the search engines. A methodology for creating important search terms for the literature review is provided by the PICO framework which is population (seniors), intervention (prevention), comparison (comparison between various groups of seniors) and results (preventing dementia) as put across by Aslam and Emmanuel (2010).</w:t>
      </w:r>
    </w:p>
    <w:p w14:paraId="77013CE1" w14:textId="77777777" w:rsidR="003922A5" w:rsidRPr="004C6ECA" w:rsidRDefault="003922A5" w:rsidP="004C6ECA">
      <w:pPr>
        <w:pStyle w:val="Heading2"/>
        <w:spacing w:line="360" w:lineRule="auto"/>
        <w:rPr>
          <w:rFonts w:ascii="Times New Roman" w:hAnsi="Times New Roman" w:cs="Times New Roman"/>
          <w:sz w:val="24"/>
          <w:szCs w:val="24"/>
        </w:rPr>
      </w:pPr>
      <w:bookmarkStart w:id="18" w:name="_Toc118377258"/>
      <w:r w:rsidRPr="004C6ECA">
        <w:rPr>
          <w:rFonts w:ascii="Times New Roman" w:hAnsi="Times New Roman" w:cs="Times New Roman"/>
          <w:sz w:val="24"/>
          <w:szCs w:val="24"/>
        </w:rPr>
        <w:t>Research ethics</w:t>
      </w:r>
      <w:bookmarkEnd w:id="18"/>
      <w:r w:rsidRPr="004C6ECA">
        <w:rPr>
          <w:rFonts w:ascii="Times New Roman" w:hAnsi="Times New Roman" w:cs="Times New Roman"/>
          <w:sz w:val="24"/>
          <w:szCs w:val="24"/>
        </w:rPr>
        <w:t xml:space="preserve"> </w:t>
      </w:r>
    </w:p>
    <w:p w14:paraId="05896B4B" w14:textId="77777777" w:rsidR="003922A5" w:rsidRPr="004C6ECA" w:rsidRDefault="00DE6D21" w:rsidP="004C6ECA">
      <w:pPr>
        <w:spacing w:line="360" w:lineRule="auto"/>
        <w:rPr>
          <w:rFonts w:ascii="Times New Roman" w:hAnsi="Times New Roman" w:cs="Times New Roman"/>
          <w:bCs/>
          <w:sz w:val="24"/>
          <w:szCs w:val="24"/>
        </w:rPr>
      </w:pPr>
      <w:r w:rsidRPr="004C6ECA">
        <w:rPr>
          <w:rStyle w:val="normaltextrun"/>
          <w:rFonts w:ascii="Times New Roman" w:hAnsi="Times New Roman" w:cs="Times New Roman"/>
          <w:color w:val="000000"/>
          <w:sz w:val="24"/>
          <w:szCs w:val="24"/>
          <w:shd w:val="clear" w:color="auto" w:fill="FFFFFF"/>
        </w:rPr>
        <w:t xml:space="preserve">The application of basic ethical principles in the process of conducting research is referred to as research ethics. This will entail ethical </w:t>
      </w:r>
      <w:r w:rsidR="006C296D" w:rsidRPr="004C6ECA">
        <w:rPr>
          <w:rStyle w:val="normaltextrun"/>
          <w:rFonts w:ascii="Times New Roman" w:hAnsi="Times New Roman" w:cs="Times New Roman"/>
          <w:color w:val="000000"/>
          <w:sz w:val="24"/>
          <w:szCs w:val="24"/>
          <w:shd w:val="clear" w:color="auto" w:fill="FFFFFF"/>
        </w:rPr>
        <w:t>practices</w:t>
      </w:r>
      <w:r w:rsidRPr="004C6ECA">
        <w:rPr>
          <w:rStyle w:val="normaltextrun"/>
          <w:rFonts w:ascii="Times New Roman" w:hAnsi="Times New Roman" w:cs="Times New Roman"/>
          <w:color w:val="000000"/>
          <w:sz w:val="24"/>
          <w:szCs w:val="24"/>
          <w:shd w:val="clear" w:color="auto" w:fill="FFFFFF"/>
        </w:rPr>
        <w:t xml:space="preserve"> in the design and implementation, as well as respect for others and society, the use of data sources, the generation of research output, as well as regulating the research and keeping misconduct at bay </w:t>
      </w:r>
      <w:r w:rsidR="003922A5" w:rsidRPr="004C6ECA">
        <w:rPr>
          <w:rFonts w:ascii="Times New Roman" w:hAnsi="Times New Roman" w:cs="Times New Roman"/>
          <w:sz w:val="24"/>
          <w:szCs w:val="24"/>
        </w:rPr>
        <w:t xml:space="preserve">(Adhikari, 2020). </w:t>
      </w:r>
      <w:r w:rsidRPr="004C6ECA">
        <w:rPr>
          <w:rFonts w:ascii="Times New Roman" w:hAnsi="Times New Roman" w:cs="Times New Roman"/>
          <w:sz w:val="24"/>
          <w:szCs w:val="24"/>
        </w:rPr>
        <w:t xml:space="preserve">Utilizing secondary data is an ethical </w:t>
      </w:r>
      <w:r w:rsidR="006C296D" w:rsidRPr="004C6ECA">
        <w:rPr>
          <w:rFonts w:ascii="Times New Roman" w:hAnsi="Times New Roman" w:cs="Times New Roman"/>
          <w:sz w:val="24"/>
          <w:szCs w:val="24"/>
        </w:rPr>
        <w:t>practice</w:t>
      </w:r>
      <w:r w:rsidRPr="004C6ECA">
        <w:rPr>
          <w:rFonts w:ascii="Times New Roman" w:hAnsi="Times New Roman" w:cs="Times New Roman"/>
          <w:sz w:val="24"/>
          <w:szCs w:val="24"/>
        </w:rPr>
        <w:t xml:space="preserve"> in and of itself. This is </w:t>
      </w:r>
      <w:proofErr w:type="gramStart"/>
      <w:r w:rsidRPr="004C6ECA">
        <w:rPr>
          <w:rFonts w:ascii="Times New Roman" w:hAnsi="Times New Roman" w:cs="Times New Roman"/>
          <w:sz w:val="24"/>
          <w:szCs w:val="24"/>
        </w:rPr>
        <w:t>due to the fact that</w:t>
      </w:r>
      <w:proofErr w:type="gramEnd"/>
      <w:r w:rsidRPr="004C6ECA">
        <w:rPr>
          <w:rFonts w:ascii="Times New Roman" w:hAnsi="Times New Roman" w:cs="Times New Roman"/>
          <w:sz w:val="24"/>
          <w:szCs w:val="24"/>
        </w:rPr>
        <w:t xml:space="preserve"> using such data </w:t>
      </w:r>
      <w:r w:rsidR="006C296D" w:rsidRPr="004C6ECA">
        <w:rPr>
          <w:rFonts w:ascii="Times New Roman" w:hAnsi="Times New Roman" w:cs="Times New Roman"/>
          <w:sz w:val="24"/>
          <w:szCs w:val="24"/>
        </w:rPr>
        <w:t>maximizes</w:t>
      </w:r>
      <w:r w:rsidRPr="004C6ECA">
        <w:rPr>
          <w:rFonts w:ascii="Times New Roman" w:hAnsi="Times New Roman" w:cs="Times New Roman"/>
          <w:sz w:val="24"/>
          <w:szCs w:val="24"/>
        </w:rPr>
        <w:t xml:space="preserve"> public investment in data collection, ensures replicability of study findings, which translates to high transparency in research activities, ensures the integrity of the work and reduces the burden </w:t>
      </w:r>
      <w:r w:rsidRPr="004C6ECA">
        <w:rPr>
          <w:rFonts w:ascii="Times New Roman" w:hAnsi="Times New Roman" w:cs="Times New Roman"/>
          <w:sz w:val="24"/>
          <w:szCs w:val="24"/>
        </w:rPr>
        <w:lastRenderedPageBreak/>
        <w:t xml:space="preserve">on respondents </w:t>
      </w:r>
      <w:r w:rsidR="003922A5" w:rsidRPr="004C6ECA">
        <w:rPr>
          <w:rFonts w:ascii="Times New Roman" w:hAnsi="Times New Roman" w:cs="Times New Roman"/>
          <w:sz w:val="24"/>
          <w:szCs w:val="24"/>
        </w:rPr>
        <w:t xml:space="preserve">(Tubaro, 2015). </w:t>
      </w:r>
      <w:r w:rsidRPr="004C6ECA">
        <w:rPr>
          <w:rFonts w:ascii="Times New Roman" w:hAnsi="Times New Roman" w:cs="Times New Roman"/>
          <w:sz w:val="24"/>
          <w:szCs w:val="24"/>
        </w:rPr>
        <w:t xml:space="preserve">Since this study employs only secondary data, it is only ethical to avoid plagiarism; this is accomplished by referencing the literature sourced from </w:t>
      </w:r>
      <w:proofErr w:type="gramStart"/>
      <w:r w:rsidRPr="004C6ECA">
        <w:rPr>
          <w:rFonts w:ascii="Times New Roman" w:hAnsi="Times New Roman" w:cs="Times New Roman"/>
          <w:sz w:val="24"/>
          <w:szCs w:val="24"/>
        </w:rPr>
        <w:t>all of</w:t>
      </w:r>
      <w:proofErr w:type="gramEnd"/>
      <w:r w:rsidRPr="004C6ECA">
        <w:rPr>
          <w:rFonts w:ascii="Times New Roman" w:hAnsi="Times New Roman" w:cs="Times New Roman"/>
          <w:sz w:val="24"/>
          <w:szCs w:val="24"/>
        </w:rPr>
        <w:t xml:space="preserve"> the data sources used in this study. This report contains in-text citations throughout, as well as a bibliography at the end.</w:t>
      </w:r>
    </w:p>
    <w:p w14:paraId="03E5D0ED" w14:textId="77777777" w:rsidR="00A45658" w:rsidRPr="004C6ECA" w:rsidRDefault="00A45658" w:rsidP="004C6ECA">
      <w:pPr>
        <w:pStyle w:val="Heading1"/>
        <w:spacing w:line="360" w:lineRule="auto"/>
        <w:rPr>
          <w:rFonts w:ascii="Times New Roman" w:hAnsi="Times New Roman" w:cs="Times New Roman"/>
          <w:sz w:val="24"/>
          <w:szCs w:val="24"/>
        </w:rPr>
      </w:pPr>
      <w:bookmarkStart w:id="19" w:name="_Toc118377259"/>
      <w:r w:rsidRPr="004C6ECA">
        <w:rPr>
          <w:rFonts w:ascii="Times New Roman" w:hAnsi="Times New Roman" w:cs="Times New Roman"/>
          <w:sz w:val="24"/>
          <w:szCs w:val="24"/>
        </w:rPr>
        <w:t>Findings and discussions</w:t>
      </w:r>
      <w:bookmarkEnd w:id="19"/>
      <w:r w:rsidRPr="004C6ECA">
        <w:rPr>
          <w:rFonts w:ascii="Times New Roman" w:hAnsi="Times New Roman" w:cs="Times New Roman"/>
          <w:sz w:val="24"/>
          <w:szCs w:val="24"/>
        </w:rPr>
        <w:t xml:space="preserve"> </w:t>
      </w:r>
    </w:p>
    <w:p w14:paraId="228CBBD0" w14:textId="77777777" w:rsidR="0030378A" w:rsidRPr="004C6ECA" w:rsidRDefault="0030378A" w:rsidP="004C6ECA">
      <w:pPr>
        <w:pStyle w:val="Heading2"/>
        <w:spacing w:line="360" w:lineRule="auto"/>
        <w:rPr>
          <w:rFonts w:ascii="Times New Roman" w:hAnsi="Times New Roman" w:cs="Times New Roman"/>
          <w:sz w:val="24"/>
          <w:szCs w:val="24"/>
        </w:rPr>
      </w:pPr>
      <w:bookmarkStart w:id="20" w:name="_Toc118377260"/>
      <w:r w:rsidRPr="004C6ECA">
        <w:rPr>
          <w:rFonts w:ascii="Times New Roman" w:hAnsi="Times New Roman" w:cs="Times New Roman"/>
          <w:sz w:val="24"/>
          <w:szCs w:val="24"/>
        </w:rPr>
        <w:t>Risk factors for dementia in seniors.</w:t>
      </w:r>
      <w:bookmarkEnd w:id="20"/>
    </w:p>
    <w:p w14:paraId="0C0DD862" w14:textId="77777777" w:rsidR="002C0434" w:rsidRPr="004C6ECA" w:rsidRDefault="002C0434"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In accordance </w:t>
      </w:r>
      <w:proofErr w:type="gramStart"/>
      <w:r w:rsidRPr="004C6ECA">
        <w:rPr>
          <w:rFonts w:ascii="Times New Roman" w:hAnsi="Times New Roman" w:cs="Times New Roman"/>
          <w:bCs/>
          <w:sz w:val="24"/>
          <w:szCs w:val="24"/>
        </w:rPr>
        <w:t>to</w:t>
      </w:r>
      <w:proofErr w:type="gramEnd"/>
      <w:r w:rsidRPr="004C6ECA">
        <w:rPr>
          <w:rFonts w:ascii="Times New Roman" w:hAnsi="Times New Roman" w:cs="Times New Roman"/>
          <w:bCs/>
          <w:sz w:val="24"/>
          <w:szCs w:val="24"/>
        </w:rPr>
        <w:t xml:space="preserve"> Stanford Health Care (2014) there are several risk factors that increase the chances of seniors developing one or even more forms of dementia. This includes both modifiable and non-modifiable risk factors. Modifiable risk factors are those that can be changed, such as diet, smoking, alcohol use, cholesterol build up, atherosclerosis and exercise. There is also Mild cognitive impairment and diabetes. Non-modifiable risk factors are those that cannot be changed, such as age and family history. Alzheimer's is considered the top causative factor of dementia in seniors (Mayo Clinic, 2021).</w:t>
      </w:r>
    </w:p>
    <w:p w14:paraId="0A32D576" w14:textId="77777777" w:rsidR="002C0434" w:rsidRPr="004C6ECA" w:rsidRDefault="00E53147"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A study was undertaken to identify how common the modifiable risk factors for adults aged 45 and above. </w:t>
      </w:r>
      <w:r w:rsidR="006406C0" w:rsidRPr="004C6ECA">
        <w:rPr>
          <w:rFonts w:ascii="Times New Roman" w:hAnsi="Times New Roman" w:cs="Times New Roman"/>
          <w:bCs/>
          <w:sz w:val="24"/>
          <w:szCs w:val="24"/>
        </w:rPr>
        <w:t xml:space="preserve">It was ascertained that approximately 50% either had high blood pressure or did not reach the recommended amount of aerobic exercise. </w:t>
      </w:r>
      <w:r w:rsidR="00C634EE" w:rsidRPr="004C6ECA">
        <w:rPr>
          <w:rFonts w:ascii="Times New Roman" w:hAnsi="Times New Roman" w:cs="Times New Roman"/>
          <w:bCs/>
          <w:sz w:val="24"/>
          <w:szCs w:val="24"/>
        </w:rPr>
        <w:t xml:space="preserve">Adults experiencing cognitive decline were more inclined (34%) than those without (13%) to exhibit at least four factors. In comparison to 25% of adults with at least 4 risk factors, only 9% of adults without any risk factors experienced cognitive loss. Additionally, in this study by CDC (2022) there was the risk factor of ethnicity that came to surface. African American, American </w:t>
      </w:r>
      <w:proofErr w:type="gramStart"/>
      <w:r w:rsidR="00C634EE" w:rsidRPr="004C6ECA">
        <w:rPr>
          <w:rFonts w:ascii="Times New Roman" w:hAnsi="Times New Roman" w:cs="Times New Roman"/>
          <w:bCs/>
          <w:sz w:val="24"/>
          <w:szCs w:val="24"/>
        </w:rPr>
        <w:t>Indian</w:t>
      </w:r>
      <w:proofErr w:type="gramEnd"/>
      <w:r w:rsidR="00C634EE" w:rsidRPr="004C6ECA">
        <w:rPr>
          <w:rFonts w:ascii="Times New Roman" w:hAnsi="Times New Roman" w:cs="Times New Roman"/>
          <w:bCs/>
          <w:sz w:val="24"/>
          <w:szCs w:val="24"/>
        </w:rPr>
        <w:t> and Hispanic populations reported higher rates of a number of modifiable risk factors than other races and ethnicities.</w:t>
      </w:r>
      <w:r w:rsidR="00460058" w:rsidRPr="004C6ECA">
        <w:rPr>
          <w:rFonts w:ascii="Times New Roman" w:hAnsi="Times New Roman" w:cs="Times New Roman"/>
          <w:bCs/>
          <w:sz w:val="24"/>
          <w:szCs w:val="24"/>
        </w:rPr>
        <w:t xml:space="preserve"> In a report by Vergara et al. (2022), women were at a higher risk of dementia owing to their high physical inactivity and depression as compared to their male counterparts.</w:t>
      </w:r>
    </w:p>
    <w:p w14:paraId="5B33C9A3" w14:textId="77777777" w:rsidR="00460058" w:rsidRPr="004C6ECA" w:rsidRDefault="00460058" w:rsidP="004C6ECA">
      <w:pPr>
        <w:spacing w:line="360" w:lineRule="auto"/>
        <w:rPr>
          <w:rFonts w:ascii="Times New Roman" w:hAnsi="Times New Roman" w:cs="Times New Roman"/>
          <w:bCs/>
          <w:sz w:val="24"/>
          <w:szCs w:val="24"/>
        </w:rPr>
      </w:pPr>
      <w:r w:rsidRPr="004C6ECA">
        <w:rPr>
          <w:rFonts w:ascii="Times New Roman" w:hAnsi="Times New Roman" w:cs="Times New Roman"/>
          <w:noProof/>
          <w:sz w:val="24"/>
          <w:szCs w:val="24"/>
        </w:rPr>
        <w:lastRenderedPageBreak/>
        <w:drawing>
          <wp:inline distT="0" distB="0" distL="0" distR="0" wp14:anchorId="34851D78" wp14:editId="71C8561D">
            <wp:extent cx="3810000" cy="3286125"/>
            <wp:effectExtent l="0" t="0" r="0" b="9525"/>
            <wp:docPr id="2" name="Picture 2" descr="An external file that holds a picture, illustration, etc.&#10;Object name is DAD2-14-e12273-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 external file that holds a picture, illustration, etc.&#10;Object name is DAD2-14-e12273-g001.jpg"/>
                    <pic:cNvPicPr>
                      <a:picLocks noChangeAspect="1" noChangeArrowheads="1"/>
                    </pic:cNvPicPr>
                  </pic:nvPicPr>
                  <pic:blipFill rotWithShape="1">
                    <a:blip r:embed="rId8">
                      <a:extLst>
                        <a:ext uri="{28A0092B-C50C-407E-A947-70E740481C1C}">
                          <a14:useLocalDpi xmlns:a14="http://schemas.microsoft.com/office/drawing/2010/main" val="0"/>
                        </a:ext>
                      </a:extLst>
                    </a:blip>
                    <a:srcRect t="50360"/>
                    <a:stretch/>
                  </pic:blipFill>
                  <pic:spPr bwMode="auto">
                    <a:xfrm>
                      <a:off x="0" y="0"/>
                      <a:ext cx="3810000" cy="3286125"/>
                    </a:xfrm>
                    <a:prstGeom prst="rect">
                      <a:avLst/>
                    </a:prstGeom>
                    <a:noFill/>
                    <a:ln>
                      <a:noFill/>
                    </a:ln>
                    <a:extLst>
                      <a:ext uri="{53640926-AAD7-44D8-BBD7-CCE9431645EC}">
                        <a14:shadowObscured xmlns:a14="http://schemas.microsoft.com/office/drawing/2010/main"/>
                      </a:ext>
                    </a:extLst>
                  </pic:spPr>
                </pic:pic>
              </a:graphicData>
            </a:graphic>
          </wp:inline>
        </w:drawing>
      </w:r>
    </w:p>
    <w:p w14:paraId="6CCB4DC6" w14:textId="77777777" w:rsidR="00460058" w:rsidRPr="004C6ECA" w:rsidRDefault="00460058"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Image: Dementia risk factors in old age (Vergara et al., 2022).</w:t>
      </w:r>
    </w:p>
    <w:p w14:paraId="4E73A3C8" w14:textId="77777777" w:rsidR="0030378A" w:rsidRPr="004C6ECA" w:rsidRDefault="0030378A" w:rsidP="004C6ECA">
      <w:pPr>
        <w:pStyle w:val="Heading2"/>
        <w:spacing w:line="360" w:lineRule="auto"/>
        <w:rPr>
          <w:rFonts w:ascii="Times New Roman" w:hAnsi="Times New Roman" w:cs="Times New Roman"/>
          <w:sz w:val="24"/>
          <w:szCs w:val="24"/>
        </w:rPr>
      </w:pPr>
      <w:bookmarkStart w:id="21" w:name="_Toc118377261"/>
      <w:r w:rsidRPr="004C6ECA">
        <w:rPr>
          <w:rFonts w:ascii="Times New Roman" w:hAnsi="Times New Roman" w:cs="Times New Roman"/>
          <w:sz w:val="24"/>
          <w:szCs w:val="24"/>
        </w:rPr>
        <w:t>Non-medical interventions to keep of dementia among seniors.</w:t>
      </w:r>
      <w:bookmarkEnd w:id="21"/>
    </w:p>
    <w:p w14:paraId="455F1D6D" w14:textId="77777777" w:rsidR="00FC5DA6" w:rsidRPr="004C6ECA" w:rsidRDefault="00D8524F"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To postpone or prevent dementia, midlife systolic blood pressure should be kept at 130 mm Hg or less. Even in later years, quitting smoking lowers this risk. Even though there is little proof that any one </w:t>
      </w:r>
      <w:proofErr w:type="gramStart"/>
      <w:r w:rsidRPr="004C6ECA">
        <w:rPr>
          <w:rFonts w:ascii="Times New Roman" w:hAnsi="Times New Roman" w:cs="Times New Roman"/>
          <w:bCs/>
          <w:sz w:val="24"/>
          <w:szCs w:val="24"/>
        </w:rPr>
        <w:t>particular activity</w:t>
      </w:r>
      <w:proofErr w:type="gramEnd"/>
      <w:r w:rsidRPr="004C6ECA">
        <w:rPr>
          <w:rFonts w:ascii="Times New Roman" w:hAnsi="Times New Roman" w:cs="Times New Roman"/>
          <w:bCs/>
          <w:sz w:val="24"/>
          <w:szCs w:val="24"/>
        </w:rPr>
        <w:t xml:space="preserve"> can prevent dementia, </w:t>
      </w:r>
      <w:r w:rsidR="006A152E" w:rsidRPr="004C6ECA">
        <w:rPr>
          <w:rFonts w:ascii="Times New Roman" w:hAnsi="Times New Roman" w:cs="Times New Roman"/>
          <w:bCs/>
          <w:sz w:val="24"/>
          <w:szCs w:val="24"/>
        </w:rPr>
        <w:t>Livingston et al. advice</w:t>
      </w:r>
      <w:r w:rsidRPr="004C6ECA">
        <w:rPr>
          <w:rFonts w:ascii="Times New Roman" w:hAnsi="Times New Roman" w:cs="Times New Roman"/>
          <w:bCs/>
          <w:sz w:val="24"/>
          <w:szCs w:val="24"/>
        </w:rPr>
        <w:t xml:space="preserve"> maintaining cognitive, physical and social activity throughout midlife and later in life. Continuous exercise during middle age and possibly into old age protects against dementia, presumably via lowering risk for </w:t>
      </w:r>
      <w:r w:rsidR="006A152E" w:rsidRPr="004C6ECA">
        <w:rPr>
          <w:rFonts w:ascii="Times New Roman" w:hAnsi="Times New Roman" w:cs="Times New Roman"/>
          <w:bCs/>
          <w:sz w:val="24"/>
          <w:szCs w:val="24"/>
        </w:rPr>
        <w:t xml:space="preserve">cardiovascular disease, </w:t>
      </w:r>
      <w:proofErr w:type="gramStart"/>
      <w:r w:rsidR="006A152E" w:rsidRPr="004C6ECA">
        <w:rPr>
          <w:rFonts w:ascii="Times New Roman" w:hAnsi="Times New Roman" w:cs="Times New Roman"/>
          <w:bCs/>
          <w:sz w:val="24"/>
          <w:szCs w:val="24"/>
        </w:rPr>
        <w:t>obesity</w:t>
      </w:r>
      <w:proofErr w:type="gramEnd"/>
      <w:r w:rsidRPr="004C6ECA">
        <w:rPr>
          <w:rFonts w:ascii="Times New Roman" w:hAnsi="Times New Roman" w:cs="Times New Roman"/>
          <w:bCs/>
          <w:sz w:val="24"/>
          <w:szCs w:val="24"/>
        </w:rPr>
        <w:t xml:space="preserve"> and diabetes. The additional risk associated with hearing loss seems to be reduced by using hearing aids. This mostly applies to laborers</w:t>
      </w:r>
      <w:r w:rsidR="00E717E5" w:rsidRPr="004C6ECA">
        <w:rPr>
          <w:rFonts w:ascii="Times New Roman" w:hAnsi="Times New Roman" w:cs="Times New Roman"/>
          <w:bCs/>
          <w:sz w:val="24"/>
          <w:szCs w:val="24"/>
        </w:rPr>
        <w:t xml:space="preserve"> working in noisy environments (Livingston et al., 2020).</w:t>
      </w:r>
    </w:p>
    <w:p w14:paraId="6CF8BC68" w14:textId="77777777" w:rsidR="00C55435" w:rsidRPr="004C6ECA" w:rsidRDefault="00A56361"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Mukadam et al. (2019) discovered that the potential to prevent dementia in LMIC is greater compared to high income nations. This is because the nine main risk factors of dementia are more prevalent in these nations as they are less privileged and more of these people are now living to an old age. </w:t>
      </w:r>
      <w:r w:rsidR="00D61362" w:rsidRPr="004C6ECA">
        <w:rPr>
          <w:rFonts w:ascii="Times New Roman" w:hAnsi="Times New Roman" w:cs="Times New Roman"/>
          <w:bCs/>
          <w:sz w:val="24"/>
          <w:szCs w:val="24"/>
        </w:rPr>
        <w:t>Th</w:t>
      </w:r>
      <w:r w:rsidR="00E717E5" w:rsidRPr="004C6ECA">
        <w:rPr>
          <w:rFonts w:ascii="Times New Roman" w:hAnsi="Times New Roman" w:cs="Times New Roman"/>
          <w:bCs/>
          <w:sz w:val="24"/>
          <w:szCs w:val="24"/>
        </w:rPr>
        <w:t>is study</w:t>
      </w:r>
      <w:r w:rsidR="00D61362" w:rsidRPr="004C6ECA">
        <w:rPr>
          <w:rFonts w:ascii="Times New Roman" w:hAnsi="Times New Roman" w:cs="Times New Roman"/>
          <w:bCs/>
          <w:sz w:val="24"/>
          <w:szCs w:val="24"/>
        </w:rPr>
        <w:t xml:space="preserve"> found that the most important risk factor for dementia in low- and middle-income countries is smoking, followed by hypertension and diabetes. The study estimates that if these risk factors were eliminated, the number of cases of dementia would be reduced by 40-50%. The study also found that other risk factors for dementia, such as low </w:t>
      </w:r>
      <w:r w:rsidR="00D61362" w:rsidRPr="004C6ECA">
        <w:rPr>
          <w:rFonts w:ascii="Times New Roman" w:hAnsi="Times New Roman" w:cs="Times New Roman"/>
          <w:bCs/>
          <w:sz w:val="24"/>
          <w:szCs w:val="24"/>
        </w:rPr>
        <w:lastRenderedPageBreak/>
        <w:t xml:space="preserve">educational attainment, depression, physical </w:t>
      </w:r>
      <w:proofErr w:type="gramStart"/>
      <w:r w:rsidR="00D61362" w:rsidRPr="004C6ECA">
        <w:rPr>
          <w:rFonts w:ascii="Times New Roman" w:hAnsi="Times New Roman" w:cs="Times New Roman"/>
          <w:bCs/>
          <w:sz w:val="24"/>
          <w:szCs w:val="24"/>
        </w:rPr>
        <w:t>inactivity</w:t>
      </w:r>
      <w:proofErr w:type="gramEnd"/>
      <w:r w:rsidR="00D61362" w:rsidRPr="004C6ECA">
        <w:rPr>
          <w:rFonts w:ascii="Times New Roman" w:hAnsi="Times New Roman" w:cs="Times New Roman"/>
          <w:bCs/>
          <w:sz w:val="24"/>
          <w:szCs w:val="24"/>
        </w:rPr>
        <w:t xml:space="preserve"> and social isolation, are also significant in low- and middle-income countries. The authors suggest that interventions to prevent dementia in these countries should focus on reducing the risk factors that are most important in each nation. However, the study did not find a clear link between these factors and dementia. The study concludes that interventions to prevent dementia in low- and middle-income countries should focus on reducing the risk factors that are most important in these countries.</w:t>
      </w:r>
    </w:p>
    <w:p w14:paraId="1D60CB82" w14:textId="77777777" w:rsidR="00FE7FE8" w:rsidRPr="004C6ECA" w:rsidRDefault="00FE7FE8"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Lifestyle changes and nutritional modifications have been reported by Bhatti et al. (2020) to help on prevention or delay the onset of dementia and cognitive decline. This includes looking at diet, </w:t>
      </w:r>
      <w:proofErr w:type="gramStart"/>
      <w:r w:rsidRPr="004C6ECA">
        <w:rPr>
          <w:rFonts w:ascii="Times New Roman" w:hAnsi="Times New Roman" w:cs="Times New Roman"/>
          <w:bCs/>
          <w:sz w:val="24"/>
          <w:szCs w:val="24"/>
        </w:rPr>
        <w:t>exercise</w:t>
      </w:r>
      <w:proofErr w:type="gramEnd"/>
      <w:r w:rsidRPr="004C6ECA">
        <w:rPr>
          <w:rFonts w:ascii="Times New Roman" w:hAnsi="Times New Roman" w:cs="Times New Roman"/>
          <w:bCs/>
          <w:sz w:val="24"/>
          <w:szCs w:val="24"/>
        </w:rPr>
        <w:t xml:space="preserve"> and social engagement. </w:t>
      </w:r>
      <w:r w:rsidR="007E0935" w:rsidRPr="004C6ECA">
        <w:rPr>
          <w:rFonts w:ascii="Times New Roman" w:hAnsi="Times New Roman" w:cs="Times New Roman"/>
          <w:bCs/>
          <w:sz w:val="24"/>
          <w:szCs w:val="24"/>
        </w:rPr>
        <w:t xml:space="preserve">The study found that lifestyle interventions, such as physical activity, social </w:t>
      </w:r>
      <w:proofErr w:type="gramStart"/>
      <w:r w:rsidR="007E0935" w:rsidRPr="004C6ECA">
        <w:rPr>
          <w:rFonts w:ascii="Times New Roman" w:hAnsi="Times New Roman" w:cs="Times New Roman"/>
          <w:bCs/>
          <w:sz w:val="24"/>
          <w:szCs w:val="24"/>
        </w:rPr>
        <w:t>engagement</w:t>
      </w:r>
      <w:proofErr w:type="gramEnd"/>
      <w:r w:rsidR="007E0935" w:rsidRPr="004C6ECA">
        <w:rPr>
          <w:rFonts w:ascii="Times New Roman" w:hAnsi="Times New Roman" w:cs="Times New Roman"/>
          <w:bCs/>
          <w:sz w:val="24"/>
          <w:szCs w:val="24"/>
        </w:rPr>
        <w:t xml:space="preserve"> and cognitive training, may help to improve cognitive function and reduce the risk of dementia. The authors suggest that these interventions should be started early in life and continued throughout the lifespan. Nutritional interventions, such as a Mediterranean diet, omega-3 fatty acids and vitamin D, may also help to improve cognitive function and reduce the risk of dementia. The authors suggest that these nutrients should be consumed in adequate amounts throughout the lifespan. </w:t>
      </w:r>
      <w:r w:rsidR="00471AD5" w:rsidRPr="004C6ECA">
        <w:rPr>
          <w:rFonts w:ascii="Times New Roman" w:hAnsi="Times New Roman" w:cs="Times New Roman"/>
          <w:bCs/>
          <w:sz w:val="24"/>
          <w:szCs w:val="24"/>
        </w:rPr>
        <w:t>Keeping mentally active involves challenging the mind with activities such as reading, puzzles and social interaction can help to keep the brain healthy and reduce risk of dementia.</w:t>
      </w:r>
      <w:r w:rsidR="00471AD5" w:rsidRPr="004C6ECA">
        <w:rPr>
          <w:rFonts w:ascii="Times New Roman" w:hAnsi="Times New Roman" w:cs="Times New Roman"/>
          <w:sz w:val="24"/>
          <w:szCs w:val="24"/>
        </w:rPr>
        <w:t xml:space="preserve"> </w:t>
      </w:r>
    </w:p>
    <w:p w14:paraId="256BF918" w14:textId="77777777" w:rsidR="004851A3" w:rsidRPr="004C6ECA" w:rsidRDefault="004851A3" w:rsidP="004C6ECA">
      <w:pPr>
        <w:pStyle w:val="Heading2"/>
        <w:spacing w:line="360" w:lineRule="auto"/>
        <w:rPr>
          <w:rFonts w:ascii="Times New Roman" w:hAnsi="Times New Roman" w:cs="Times New Roman"/>
          <w:sz w:val="24"/>
          <w:szCs w:val="24"/>
        </w:rPr>
      </w:pPr>
      <w:bookmarkStart w:id="22" w:name="_Toc118377262"/>
      <w:r w:rsidRPr="004C6ECA">
        <w:rPr>
          <w:rFonts w:ascii="Times New Roman" w:hAnsi="Times New Roman" w:cs="Times New Roman"/>
          <w:sz w:val="24"/>
          <w:szCs w:val="24"/>
        </w:rPr>
        <w:t>Effectiveness of these interventions in preventing dementia among the elderly.</w:t>
      </w:r>
      <w:bookmarkEnd w:id="22"/>
      <w:r w:rsidRPr="004C6ECA">
        <w:rPr>
          <w:rFonts w:ascii="Times New Roman" w:hAnsi="Times New Roman" w:cs="Times New Roman"/>
          <w:sz w:val="24"/>
          <w:szCs w:val="24"/>
        </w:rPr>
        <w:t xml:space="preserve"> </w:t>
      </w:r>
    </w:p>
    <w:p w14:paraId="3A3FD068" w14:textId="77777777" w:rsidR="00310F4C" w:rsidRPr="004C6ECA" w:rsidRDefault="00310F4C"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According to Yao et al. (2020), various nonpharmacological interventions may help prevent cognitive decline and dementia. The authors conducted a systematic review and meta-analysis of existing studies on the topic, they found that interventions such as cognitive training, physical activity and social engagement were associated with a reduced risk of cognitive decline or dementia. The authors note that the evidence is still somewhat limited, plus that more research is needed to confirm the findings. However, they suggest that these interventions may be beneficial for older adults at risk of cognitive decline or dementia. There are </w:t>
      </w:r>
      <w:proofErr w:type="gramStart"/>
      <w:r w:rsidRPr="004C6ECA">
        <w:rPr>
          <w:rFonts w:ascii="Times New Roman" w:hAnsi="Times New Roman" w:cs="Times New Roman"/>
          <w:bCs/>
          <w:sz w:val="24"/>
          <w:szCs w:val="24"/>
        </w:rPr>
        <w:t>a number of</w:t>
      </w:r>
      <w:proofErr w:type="gramEnd"/>
      <w:r w:rsidRPr="004C6ECA">
        <w:rPr>
          <w:rFonts w:ascii="Times New Roman" w:hAnsi="Times New Roman" w:cs="Times New Roman"/>
          <w:bCs/>
          <w:sz w:val="24"/>
          <w:szCs w:val="24"/>
        </w:rPr>
        <w:t xml:space="preserve"> possible explanations for why these interventions may help to prevent cognitive decline or dementia. Physical activity was found to be especially effective in reducing the risk of dementia by increasing blood flow and promoting neuroplasticity. Cognitive training was found to be effective in reducing the risk of cognitive decline; but the effect was not as strong as that of physical activity. Social engagement was found to be effective in reducing the risk of cognitive </w:t>
      </w:r>
      <w:r w:rsidRPr="004C6ECA">
        <w:rPr>
          <w:rFonts w:ascii="Times New Roman" w:hAnsi="Times New Roman" w:cs="Times New Roman"/>
          <w:bCs/>
          <w:sz w:val="24"/>
          <w:szCs w:val="24"/>
        </w:rPr>
        <w:lastRenderedPageBreak/>
        <w:t>decline as it may help to reduce stress and promote cognitive and social functioning, but the effect was not as strong as that of physical activity or cognitive training.</w:t>
      </w:r>
    </w:p>
    <w:p w14:paraId="3D2AF295" w14:textId="77777777" w:rsidR="004851A3" w:rsidRPr="004C6ECA" w:rsidRDefault="00184DAF"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Kane et al. (2017) looked at the effectiveness of various interventions in preventing dementia. The interventions included cognitive training, physical activity, diabetes and hypertension mana</w:t>
      </w:r>
      <w:r w:rsidR="00725082" w:rsidRPr="004C6ECA">
        <w:rPr>
          <w:rFonts w:ascii="Times New Roman" w:hAnsi="Times New Roman" w:cs="Times New Roman"/>
          <w:bCs/>
          <w:sz w:val="24"/>
          <w:szCs w:val="24"/>
        </w:rPr>
        <w:t>gement, social engagement</w:t>
      </w:r>
      <w:r w:rsidRPr="004C6ECA">
        <w:rPr>
          <w:rFonts w:ascii="Times New Roman" w:hAnsi="Times New Roman" w:cs="Times New Roman"/>
          <w:bCs/>
          <w:sz w:val="24"/>
          <w:szCs w:val="24"/>
        </w:rPr>
        <w:t xml:space="preserve"> and fatty acid and antioxidant supplementation. The study found that there is insufficient evidence to support the use of any of these interventions to prevent dementia. There is some evidence to suggest that cognitive training may improve cognitive function in healthy adults, but it is not clear if this translates into a reduction in the risk of dementia. Physical activity may improve cognitive function and reduce the risk of dementia, but the evidence is not definitive. There is evidence to suggest that diabetes and hypertension management may reduce the risk of dementia, but again, the evidence is not definitive. Social engagement may improve cognitive function and reduce the risk of dementia, but the evidence is not definitive. Fatty acid and antioxidant supplementation does not appear to improve cognitive function or reduce the risk of dementia.</w:t>
      </w:r>
    </w:p>
    <w:p w14:paraId="33A91EF0" w14:textId="77777777" w:rsidR="00A45658" w:rsidRPr="004C6ECA" w:rsidRDefault="00A45658" w:rsidP="004C6ECA">
      <w:pPr>
        <w:pStyle w:val="Heading1"/>
        <w:spacing w:line="360" w:lineRule="auto"/>
        <w:rPr>
          <w:rFonts w:ascii="Times New Roman" w:hAnsi="Times New Roman" w:cs="Times New Roman"/>
          <w:sz w:val="24"/>
          <w:szCs w:val="24"/>
        </w:rPr>
      </w:pPr>
      <w:bookmarkStart w:id="23" w:name="_Toc118377263"/>
      <w:r w:rsidRPr="004C6ECA">
        <w:rPr>
          <w:rFonts w:ascii="Times New Roman" w:hAnsi="Times New Roman" w:cs="Times New Roman"/>
          <w:sz w:val="24"/>
          <w:szCs w:val="24"/>
        </w:rPr>
        <w:t>Recommendations</w:t>
      </w:r>
      <w:bookmarkEnd w:id="23"/>
      <w:r w:rsidRPr="004C6ECA">
        <w:rPr>
          <w:rFonts w:ascii="Times New Roman" w:hAnsi="Times New Roman" w:cs="Times New Roman"/>
          <w:sz w:val="24"/>
          <w:szCs w:val="24"/>
        </w:rPr>
        <w:t xml:space="preserve"> </w:t>
      </w:r>
    </w:p>
    <w:p w14:paraId="7A14AABC" w14:textId="77777777" w:rsidR="00287CA6" w:rsidRPr="004C6ECA" w:rsidRDefault="000F587B" w:rsidP="004C6ECA">
      <w:pPr>
        <w:spacing w:line="360" w:lineRule="auto"/>
        <w:rPr>
          <w:rFonts w:ascii="Times New Roman" w:hAnsi="Times New Roman" w:cs="Times New Roman"/>
          <w:sz w:val="24"/>
          <w:szCs w:val="24"/>
        </w:rPr>
      </w:pPr>
      <w:r w:rsidRPr="004C6ECA">
        <w:rPr>
          <w:rFonts w:ascii="Times New Roman" w:hAnsi="Times New Roman" w:cs="Times New Roman"/>
          <w:sz w:val="24"/>
          <w:szCs w:val="24"/>
        </w:rPr>
        <w:t xml:space="preserve">There are many ways that seniors can prevent dementia, but some methods are more effective than others. </w:t>
      </w:r>
    </w:p>
    <w:p w14:paraId="05E6EE6E" w14:textId="77777777" w:rsidR="000F587B" w:rsidRPr="004C6ECA" w:rsidRDefault="000F587B" w:rsidP="004C6ECA">
      <w:pPr>
        <w:pStyle w:val="ListParagraph"/>
        <w:numPr>
          <w:ilvl w:val="0"/>
          <w:numId w:val="4"/>
        </w:numPr>
        <w:spacing w:line="360" w:lineRule="auto"/>
        <w:rPr>
          <w:rFonts w:ascii="Times New Roman" w:hAnsi="Times New Roman" w:cs="Times New Roman"/>
          <w:sz w:val="24"/>
          <w:szCs w:val="24"/>
        </w:rPr>
      </w:pPr>
      <w:r w:rsidRPr="004C6ECA">
        <w:rPr>
          <w:rFonts w:ascii="Times New Roman" w:hAnsi="Times New Roman" w:cs="Times New Roman"/>
          <w:sz w:val="24"/>
          <w:szCs w:val="24"/>
        </w:rPr>
        <w:t>One of the most important things a senior can do to prevent dementia is to stay physically active.</w:t>
      </w:r>
    </w:p>
    <w:p w14:paraId="07559674" w14:textId="77777777" w:rsidR="00287CA6" w:rsidRPr="004C6ECA" w:rsidRDefault="00287CA6" w:rsidP="004C6ECA">
      <w:pPr>
        <w:pStyle w:val="ListParagraph"/>
        <w:numPr>
          <w:ilvl w:val="0"/>
          <w:numId w:val="4"/>
        </w:numPr>
        <w:spacing w:line="360" w:lineRule="auto"/>
        <w:rPr>
          <w:rFonts w:ascii="Times New Roman" w:hAnsi="Times New Roman" w:cs="Times New Roman"/>
          <w:sz w:val="24"/>
          <w:szCs w:val="24"/>
        </w:rPr>
      </w:pPr>
      <w:r w:rsidRPr="004C6ECA">
        <w:rPr>
          <w:rFonts w:ascii="Times New Roman" w:hAnsi="Times New Roman" w:cs="Times New Roman"/>
          <w:sz w:val="24"/>
          <w:szCs w:val="24"/>
        </w:rPr>
        <w:t>E</w:t>
      </w:r>
      <w:r w:rsidR="000F587B" w:rsidRPr="004C6ECA">
        <w:rPr>
          <w:rFonts w:ascii="Times New Roman" w:hAnsi="Times New Roman" w:cs="Times New Roman"/>
          <w:sz w:val="24"/>
          <w:szCs w:val="24"/>
        </w:rPr>
        <w:t xml:space="preserve">ating a healthy diet is important for seniors </w:t>
      </w:r>
      <w:proofErr w:type="gramStart"/>
      <w:r w:rsidR="000F587B" w:rsidRPr="004C6ECA">
        <w:rPr>
          <w:rFonts w:ascii="Times New Roman" w:hAnsi="Times New Roman" w:cs="Times New Roman"/>
          <w:sz w:val="24"/>
          <w:szCs w:val="24"/>
        </w:rPr>
        <w:t>in order to</w:t>
      </w:r>
      <w:proofErr w:type="gramEnd"/>
      <w:r w:rsidR="000F587B" w:rsidRPr="004C6ECA">
        <w:rPr>
          <w:rFonts w:ascii="Times New Roman" w:hAnsi="Times New Roman" w:cs="Times New Roman"/>
          <w:sz w:val="24"/>
          <w:szCs w:val="24"/>
        </w:rPr>
        <w:t xml:space="preserve"> maintain their cognitive abilities. </w:t>
      </w:r>
    </w:p>
    <w:p w14:paraId="7979A539" w14:textId="77777777" w:rsidR="00287CA6" w:rsidRPr="004C6ECA" w:rsidRDefault="00287CA6" w:rsidP="004C6ECA">
      <w:pPr>
        <w:pStyle w:val="ListParagraph"/>
        <w:numPr>
          <w:ilvl w:val="0"/>
          <w:numId w:val="4"/>
        </w:numPr>
        <w:spacing w:line="360" w:lineRule="auto"/>
        <w:rPr>
          <w:rFonts w:ascii="Times New Roman" w:hAnsi="Times New Roman" w:cs="Times New Roman"/>
          <w:sz w:val="24"/>
          <w:szCs w:val="24"/>
        </w:rPr>
      </w:pPr>
      <w:r w:rsidRPr="004C6ECA">
        <w:rPr>
          <w:rFonts w:ascii="Times New Roman" w:hAnsi="Times New Roman" w:cs="Times New Roman"/>
          <w:sz w:val="24"/>
          <w:szCs w:val="24"/>
        </w:rPr>
        <w:t>Social</w:t>
      </w:r>
      <w:r w:rsidR="000F587B" w:rsidRPr="004C6ECA">
        <w:rPr>
          <w:rFonts w:ascii="Times New Roman" w:hAnsi="Times New Roman" w:cs="Times New Roman"/>
          <w:sz w:val="24"/>
          <w:szCs w:val="24"/>
        </w:rPr>
        <w:t xml:space="preserve"> interaction is important for seniors </w:t>
      </w:r>
      <w:proofErr w:type="gramStart"/>
      <w:r w:rsidR="000F587B" w:rsidRPr="004C6ECA">
        <w:rPr>
          <w:rFonts w:ascii="Times New Roman" w:hAnsi="Times New Roman" w:cs="Times New Roman"/>
          <w:sz w:val="24"/>
          <w:szCs w:val="24"/>
        </w:rPr>
        <w:t>in order to</w:t>
      </w:r>
      <w:proofErr w:type="gramEnd"/>
      <w:r w:rsidR="000F587B" w:rsidRPr="004C6ECA">
        <w:rPr>
          <w:rFonts w:ascii="Times New Roman" w:hAnsi="Times New Roman" w:cs="Times New Roman"/>
          <w:sz w:val="24"/>
          <w:szCs w:val="24"/>
        </w:rPr>
        <w:t xml:space="preserve"> keep their minds active and engaged. </w:t>
      </w:r>
    </w:p>
    <w:p w14:paraId="4AC467AE" w14:textId="77777777" w:rsidR="00287CA6" w:rsidRPr="004C6ECA" w:rsidRDefault="00287CA6" w:rsidP="004C6ECA">
      <w:pPr>
        <w:pStyle w:val="ListParagraph"/>
        <w:numPr>
          <w:ilvl w:val="0"/>
          <w:numId w:val="4"/>
        </w:numPr>
        <w:spacing w:line="360" w:lineRule="auto"/>
        <w:rPr>
          <w:rFonts w:ascii="Times New Roman" w:hAnsi="Times New Roman" w:cs="Times New Roman"/>
          <w:sz w:val="24"/>
          <w:szCs w:val="24"/>
        </w:rPr>
      </w:pPr>
      <w:r w:rsidRPr="004C6ECA">
        <w:rPr>
          <w:rFonts w:ascii="Times New Roman" w:hAnsi="Times New Roman" w:cs="Times New Roman"/>
          <w:sz w:val="24"/>
          <w:szCs w:val="24"/>
        </w:rPr>
        <w:t>Seniors should engage in activities that challenge their mind,</w:t>
      </w:r>
      <w:r w:rsidR="00B438A6">
        <w:rPr>
          <w:rFonts w:ascii="Times New Roman" w:hAnsi="Times New Roman" w:cs="Times New Roman"/>
          <w:sz w:val="24"/>
          <w:szCs w:val="24"/>
        </w:rPr>
        <w:t xml:space="preserve"> such as reading, doing </w:t>
      </w:r>
      <w:proofErr w:type="gramStart"/>
      <w:r w:rsidR="00B438A6">
        <w:rPr>
          <w:rFonts w:ascii="Times New Roman" w:hAnsi="Times New Roman" w:cs="Times New Roman"/>
          <w:sz w:val="24"/>
          <w:szCs w:val="24"/>
        </w:rPr>
        <w:t>puzzles</w:t>
      </w:r>
      <w:proofErr w:type="gramEnd"/>
      <w:r w:rsidRPr="004C6ECA">
        <w:rPr>
          <w:rFonts w:ascii="Times New Roman" w:hAnsi="Times New Roman" w:cs="Times New Roman"/>
          <w:sz w:val="24"/>
          <w:szCs w:val="24"/>
        </w:rPr>
        <w:t xml:space="preserve"> and learning new skills.</w:t>
      </w:r>
    </w:p>
    <w:p w14:paraId="6BCA4E4F" w14:textId="77777777" w:rsidR="000F587B" w:rsidRPr="004C6ECA" w:rsidRDefault="00287CA6" w:rsidP="004C6ECA">
      <w:pPr>
        <w:pStyle w:val="ListParagraph"/>
        <w:numPr>
          <w:ilvl w:val="0"/>
          <w:numId w:val="4"/>
        </w:numPr>
        <w:spacing w:line="360" w:lineRule="auto"/>
        <w:rPr>
          <w:rFonts w:ascii="Times New Roman" w:hAnsi="Times New Roman" w:cs="Times New Roman"/>
          <w:sz w:val="24"/>
          <w:szCs w:val="24"/>
        </w:rPr>
      </w:pPr>
      <w:r w:rsidRPr="004C6ECA">
        <w:rPr>
          <w:rFonts w:ascii="Times New Roman" w:hAnsi="Times New Roman" w:cs="Times New Roman"/>
          <w:sz w:val="24"/>
          <w:szCs w:val="24"/>
        </w:rPr>
        <w:t>S</w:t>
      </w:r>
      <w:r w:rsidR="000F587B" w:rsidRPr="004C6ECA">
        <w:rPr>
          <w:rFonts w:ascii="Times New Roman" w:hAnsi="Times New Roman" w:cs="Times New Roman"/>
          <w:sz w:val="24"/>
          <w:szCs w:val="24"/>
        </w:rPr>
        <w:t xml:space="preserve">eniors should make sure to get enough sleep and to manage their stress levels </w:t>
      </w:r>
      <w:proofErr w:type="gramStart"/>
      <w:r w:rsidR="000F587B" w:rsidRPr="004C6ECA">
        <w:rPr>
          <w:rFonts w:ascii="Times New Roman" w:hAnsi="Times New Roman" w:cs="Times New Roman"/>
          <w:sz w:val="24"/>
          <w:szCs w:val="24"/>
        </w:rPr>
        <w:t>in order to</w:t>
      </w:r>
      <w:proofErr w:type="gramEnd"/>
      <w:r w:rsidR="000F587B" w:rsidRPr="004C6ECA">
        <w:rPr>
          <w:rFonts w:ascii="Times New Roman" w:hAnsi="Times New Roman" w:cs="Times New Roman"/>
          <w:sz w:val="24"/>
          <w:szCs w:val="24"/>
        </w:rPr>
        <w:t xml:space="preserve"> keep their brains.</w:t>
      </w:r>
    </w:p>
    <w:p w14:paraId="4B2B0D35" w14:textId="77777777" w:rsidR="00A45658" w:rsidRPr="004C6ECA" w:rsidRDefault="00A45658" w:rsidP="004C6ECA">
      <w:pPr>
        <w:pStyle w:val="Heading1"/>
        <w:spacing w:line="360" w:lineRule="auto"/>
        <w:rPr>
          <w:rFonts w:ascii="Times New Roman" w:hAnsi="Times New Roman" w:cs="Times New Roman"/>
          <w:sz w:val="24"/>
          <w:szCs w:val="24"/>
        </w:rPr>
      </w:pPr>
      <w:bookmarkStart w:id="24" w:name="_Toc118377264"/>
      <w:r w:rsidRPr="004C6ECA">
        <w:rPr>
          <w:rFonts w:ascii="Times New Roman" w:hAnsi="Times New Roman" w:cs="Times New Roman"/>
          <w:sz w:val="24"/>
          <w:szCs w:val="24"/>
        </w:rPr>
        <w:t>Conclusion</w:t>
      </w:r>
      <w:bookmarkEnd w:id="24"/>
      <w:r w:rsidRPr="004C6ECA">
        <w:rPr>
          <w:rFonts w:ascii="Times New Roman" w:hAnsi="Times New Roman" w:cs="Times New Roman"/>
          <w:sz w:val="24"/>
          <w:szCs w:val="24"/>
        </w:rPr>
        <w:t xml:space="preserve"> </w:t>
      </w:r>
    </w:p>
    <w:p w14:paraId="4DA6824B" w14:textId="77777777" w:rsidR="00F879EF" w:rsidRPr="004C6ECA" w:rsidRDefault="00287CA6" w:rsidP="004C6ECA">
      <w:pPr>
        <w:spacing w:line="360" w:lineRule="auto"/>
        <w:rPr>
          <w:rFonts w:ascii="Times New Roman" w:hAnsi="Times New Roman" w:cs="Times New Roman"/>
          <w:bCs/>
          <w:sz w:val="24"/>
          <w:szCs w:val="24"/>
        </w:rPr>
      </w:pPr>
      <w:r w:rsidRPr="004C6ECA">
        <w:rPr>
          <w:rFonts w:ascii="Times New Roman" w:hAnsi="Times New Roman" w:cs="Times New Roman"/>
          <w:bCs/>
          <w:sz w:val="24"/>
          <w:szCs w:val="24"/>
        </w:rPr>
        <w:t xml:space="preserve">Dementia is a major cause of disability and death in the elderly. Frim this systematic review, it has been illuminated that the majority risk factors of dementia are in fact preventable. </w:t>
      </w:r>
      <w:proofErr w:type="gramStart"/>
      <w:r w:rsidRPr="004C6ECA">
        <w:rPr>
          <w:rFonts w:ascii="Times New Roman" w:hAnsi="Times New Roman" w:cs="Times New Roman"/>
          <w:bCs/>
          <w:sz w:val="24"/>
          <w:szCs w:val="24"/>
        </w:rPr>
        <w:t xml:space="preserve">The </w:t>
      </w:r>
      <w:r w:rsidRPr="004C6ECA">
        <w:rPr>
          <w:rFonts w:ascii="Times New Roman" w:hAnsi="Times New Roman" w:cs="Times New Roman"/>
          <w:bCs/>
          <w:sz w:val="24"/>
          <w:szCs w:val="24"/>
        </w:rPr>
        <w:lastRenderedPageBreak/>
        <w:t>majority of</w:t>
      </w:r>
      <w:proofErr w:type="gramEnd"/>
      <w:r w:rsidRPr="004C6ECA">
        <w:rPr>
          <w:rFonts w:ascii="Times New Roman" w:hAnsi="Times New Roman" w:cs="Times New Roman"/>
          <w:bCs/>
          <w:sz w:val="24"/>
          <w:szCs w:val="24"/>
        </w:rPr>
        <w:t xml:space="preserve"> people suffering from dementia and facing the risk are seniors especially in the LMIC. This review has identified some lifestyle modifications that have been proven to have some effect on preventing dementia is seniors which include diet, physical activities, social </w:t>
      </w:r>
      <w:proofErr w:type="gramStart"/>
      <w:r w:rsidRPr="004C6ECA">
        <w:rPr>
          <w:rFonts w:ascii="Times New Roman" w:hAnsi="Times New Roman" w:cs="Times New Roman"/>
          <w:bCs/>
          <w:sz w:val="24"/>
          <w:szCs w:val="24"/>
        </w:rPr>
        <w:t>interactions</w:t>
      </w:r>
      <w:proofErr w:type="gramEnd"/>
      <w:r w:rsidRPr="004C6ECA">
        <w:rPr>
          <w:rFonts w:ascii="Times New Roman" w:hAnsi="Times New Roman" w:cs="Times New Roman"/>
          <w:bCs/>
          <w:sz w:val="24"/>
          <w:szCs w:val="24"/>
        </w:rPr>
        <w:t xml:space="preserve"> and mental challenging activities. Education also has a major role in preventing dementia, this is because it is through knowing the role of high blood pressure, </w:t>
      </w:r>
      <w:proofErr w:type="gramStart"/>
      <w:r w:rsidRPr="004C6ECA">
        <w:rPr>
          <w:rFonts w:ascii="Times New Roman" w:hAnsi="Times New Roman" w:cs="Times New Roman"/>
          <w:bCs/>
          <w:sz w:val="24"/>
          <w:szCs w:val="24"/>
        </w:rPr>
        <w:t>diabetes</w:t>
      </w:r>
      <w:proofErr w:type="gramEnd"/>
      <w:r w:rsidRPr="004C6ECA">
        <w:rPr>
          <w:rFonts w:ascii="Times New Roman" w:hAnsi="Times New Roman" w:cs="Times New Roman"/>
          <w:bCs/>
          <w:sz w:val="24"/>
          <w:szCs w:val="24"/>
        </w:rPr>
        <w:t xml:space="preserve"> and obesity on cognitive functioning that individuals are able to take measures to keep them off and in turn prevent dementia. </w:t>
      </w:r>
    </w:p>
    <w:p w14:paraId="07E16180" w14:textId="77777777" w:rsidR="001D5BFA" w:rsidRPr="004C6ECA" w:rsidRDefault="001D5BFA" w:rsidP="004C6ECA">
      <w:pPr>
        <w:spacing w:line="360" w:lineRule="auto"/>
        <w:rPr>
          <w:rFonts w:ascii="Times New Roman" w:eastAsia="Times New Roman" w:hAnsi="Times New Roman" w:cs="Times New Roman"/>
          <w:color w:val="2E74B5" w:themeColor="accent1" w:themeShade="BF"/>
          <w:sz w:val="24"/>
          <w:szCs w:val="24"/>
        </w:rPr>
      </w:pPr>
      <w:r w:rsidRPr="004C6ECA">
        <w:rPr>
          <w:rFonts w:ascii="Times New Roman" w:eastAsia="Times New Roman" w:hAnsi="Times New Roman" w:cs="Times New Roman"/>
          <w:sz w:val="24"/>
          <w:szCs w:val="24"/>
        </w:rPr>
        <w:br w:type="page"/>
      </w:r>
    </w:p>
    <w:p w14:paraId="6C660E57" w14:textId="77777777" w:rsidR="00287CA6" w:rsidRPr="004C6ECA" w:rsidRDefault="00287CA6" w:rsidP="004C6ECA">
      <w:pPr>
        <w:pStyle w:val="Heading1"/>
        <w:spacing w:line="360" w:lineRule="auto"/>
        <w:rPr>
          <w:rFonts w:ascii="Times New Roman" w:eastAsia="Times New Roman" w:hAnsi="Times New Roman" w:cs="Times New Roman"/>
          <w:sz w:val="24"/>
          <w:szCs w:val="24"/>
        </w:rPr>
      </w:pPr>
      <w:bookmarkStart w:id="25" w:name="_Toc118377265"/>
      <w:r w:rsidRPr="004C6ECA">
        <w:rPr>
          <w:rFonts w:ascii="Times New Roman" w:eastAsia="Times New Roman" w:hAnsi="Times New Roman" w:cs="Times New Roman"/>
          <w:sz w:val="24"/>
          <w:szCs w:val="24"/>
        </w:rPr>
        <w:lastRenderedPageBreak/>
        <w:t>Reference list</w:t>
      </w:r>
      <w:bookmarkEnd w:id="25"/>
    </w:p>
    <w:p w14:paraId="22410B34" w14:textId="77777777" w:rsidR="00287CA6" w:rsidRPr="004C6ECA" w:rsidRDefault="00287CA6" w:rsidP="004C6ECA">
      <w:pPr>
        <w:pStyle w:val="NormalWeb"/>
        <w:spacing w:before="0" w:beforeAutospacing="0" w:after="240" w:afterAutospacing="0" w:line="360" w:lineRule="auto"/>
      </w:pPr>
      <w:r w:rsidRPr="004C6ECA">
        <w:t xml:space="preserve">Adhikari, S. 2020. </w:t>
      </w:r>
      <w:r w:rsidRPr="004C6ECA">
        <w:rPr>
          <w:i/>
          <w:iCs/>
        </w:rPr>
        <w:t>Research Ethics: Definition, Principles and Advantages</w:t>
      </w:r>
      <w:r w:rsidRPr="004C6ECA">
        <w:t xml:space="preserve">. [online] Public Health Notes. Available at: </w:t>
      </w:r>
      <w:hyperlink r:id="rId9" w:history="1">
        <w:r w:rsidRPr="004C6ECA">
          <w:rPr>
            <w:rStyle w:val="Hyperlink"/>
          </w:rPr>
          <w:t>https://www.publichealthnotes.com/research-ethics-definition-principles-and-advantages/</w:t>
        </w:r>
      </w:hyperlink>
      <w:r w:rsidRPr="004C6ECA">
        <w:t>.</w:t>
      </w:r>
    </w:p>
    <w:p w14:paraId="34579D70" w14:textId="77777777" w:rsidR="00287CA6" w:rsidRPr="004C6ECA" w:rsidRDefault="00287CA6" w:rsidP="004C6ECA">
      <w:pPr>
        <w:pStyle w:val="NormalWeb"/>
        <w:spacing w:before="0" w:beforeAutospacing="0" w:after="240" w:afterAutospacing="0" w:line="360" w:lineRule="auto"/>
      </w:pPr>
      <w:r w:rsidRPr="004C6ECA">
        <w:t xml:space="preserve">Aslam, S. and Emmanuel, P. 2010. Formulating a researchable question: A critical step for facilitating good clinical research. </w:t>
      </w:r>
      <w:r w:rsidRPr="004C6ECA">
        <w:rPr>
          <w:i/>
          <w:iCs/>
        </w:rPr>
        <w:t>Indian Journal of Sexually Transmitted Diseases and AIDS</w:t>
      </w:r>
      <w:r w:rsidRPr="004C6ECA">
        <w:t>, 31(1), p.47.</w:t>
      </w:r>
    </w:p>
    <w:p w14:paraId="203F9979" w14:textId="77777777" w:rsidR="00287CA6" w:rsidRPr="00287CA6" w:rsidRDefault="00287CA6" w:rsidP="004C6ECA">
      <w:pPr>
        <w:spacing w:after="240" w:line="360" w:lineRule="auto"/>
        <w:rPr>
          <w:rFonts w:ascii="Times New Roman" w:eastAsia="Times New Roman" w:hAnsi="Times New Roman" w:cs="Times New Roman"/>
          <w:sz w:val="24"/>
          <w:szCs w:val="24"/>
        </w:rPr>
      </w:pPr>
      <w:r w:rsidRPr="00287CA6">
        <w:rPr>
          <w:rFonts w:ascii="Times New Roman" w:eastAsia="Times New Roman" w:hAnsi="Times New Roman" w:cs="Times New Roman"/>
          <w:sz w:val="24"/>
          <w:szCs w:val="24"/>
        </w:rPr>
        <w:t xml:space="preserve">Bhatti, G.K., Reddy, A.P., Reddy, P.H. and Bhatti, J.S. (2020). Lifestyle Modifications and Nutritional Interventions in Aging-Associated Cognitive Decline and Alzheimer’s Disease. </w:t>
      </w:r>
      <w:r w:rsidRPr="00287CA6">
        <w:rPr>
          <w:rFonts w:ascii="Times New Roman" w:eastAsia="Times New Roman" w:hAnsi="Times New Roman" w:cs="Times New Roman"/>
          <w:i/>
          <w:iCs/>
          <w:sz w:val="24"/>
          <w:szCs w:val="24"/>
        </w:rPr>
        <w:t>Frontiers in Aging Neuroscience</w:t>
      </w:r>
      <w:r w:rsidRPr="00287CA6">
        <w:rPr>
          <w:rFonts w:ascii="Times New Roman" w:eastAsia="Times New Roman" w:hAnsi="Times New Roman" w:cs="Times New Roman"/>
          <w:sz w:val="24"/>
          <w:szCs w:val="24"/>
        </w:rPr>
        <w:t>, 11. doi:10.3389/fnagi.2019.00369.</w:t>
      </w:r>
    </w:p>
    <w:p w14:paraId="42EF6AE2" w14:textId="77777777" w:rsidR="00287CA6" w:rsidRPr="00287CA6" w:rsidRDefault="00287CA6" w:rsidP="004C6ECA">
      <w:pPr>
        <w:spacing w:after="240" w:line="360" w:lineRule="auto"/>
        <w:rPr>
          <w:rFonts w:ascii="Times New Roman" w:eastAsia="Times New Roman" w:hAnsi="Times New Roman" w:cs="Times New Roman"/>
          <w:sz w:val="24"/>
          <w:szCs w:val="24"/>
        </w:rPr>
      </w:pPr>
      <w:r w:rsidRPr="00287CA6">
        <w:rPr>
          <w:rFonts w:ascii="Times New Roman" w:eastAsia="Times New Roman" w:hAnsi="Times New Roman" w:cs="Times New Roman"/>
          <w:sz w:val="24"/>
          <w:szCs w:val="24"/>
        </w:rPr>
        <w:t xml:space="preserve">Brasure, M., Desai, P., Davila, H., Nelson, V.A., Calvert, C., Jutkowitz, E., Butler, M., Fink, H.A., Ratner, E., Hemmy, L.S., McCarten, J.R., Barclay, T.R. and Kane, R.L. (2017). Physical Activity Interventions in Preventing Cognitive Decline and Alzheimer-Type Dementia. </w:t>
      </w:r>
      <w:r w:rsidRPr="00287CA6">
        <w:rPr>
          <w:rFonts w:ascii="Times New Roman" w:eastAsia="Times New Roman" w:hAnsi="Times New Roman" w:cs="Times New Roman"/>
          <w:i/>
          <w:iCs/>
          <w:sz w:val="24"/>
          <w:szCs w:val="24"/>
        </w:rPr>
        <w:t>Annals of Internal Medicine</w:t>
      </w:r>
      <w:r w:rsidRPr="00287CA6">
        <w:rPr>
          <w:rFonts w:ascii="Times New Roman" w:eastAsia="Times New Roman" w:hAnsi="Times New Roman" w:cs="Times New Roman"/>
          <w:sz w:val="24"/>
          <w:szCs w:val="24"/>
        </w:rPr>
        <w:t>, 168(1), p.30. doi:10.7326/m17-1528.</w:t>
      </w:r>
    </w:p>
    <w:p w14:paraId="75E43538" w14:textId="77777777" w:rsidR="00287CA6" w:rsidRPr="00287CA6" w:rsidRDefault="00287CA6" w:rsidP="004C6ECA">
      <w:pPr>
        <w:spacing w:after="240" w:line="360" w:lineRule="auto"/>
        <w:rPr>
          <w:rFonts w:ascii="Times New Roman" w:eastAsia="Times New Roman" w:hAnsi="Times New Roman" w:cs="Times New Roman"/>
          <w:sz w:val="24"/>
          <w:szCs w:val="24"/>
        </w:rPr>
      </w:pPr>
      <w:r w:rsidRPr="00287CA6">
        <w:rPr>
          <w:rFonts w:ascii="Times New Roman" w:eastAsia="Times New Roman" w:hAnsi="Times New Roman" w:cs="Times New Roman"/>
          <w:sz w:val="24"/>
          <w:szCs w:val="24"/>
        </w:rPr>
        <w:t xml:space="preserve">CDC (2019). </w:t>
      </w:r>
      <w:r w:rsidRPr="00287CA6">
        <w:rPr>
          <w:rFonts w:ascii="Times New Roman" w:eastAsia="Times New Roman" w:hAnsi="Times New Roman" w:cs="Times New Roman"/>
          <w:i/>
          <w:iCs/>
          <w:sz w:val="24"/>
          <w:szCs w:val="24"/>
        </w:rPr>
        <w:t>What Is Dementia?</w:t>
      </w:r>
      <w:r w:rsidRPr="00287CA6">
        <w:rPr>
          <w:rFonts w:ascii="Times New Roman" w:eastAsia="Times New Roman" w:hAnsi="Times New Roman" w:cs="Times New Roman"/>
          <w:sz w:val="24"/>
          <w:szCs w:val="24"/>
        </w:rPr>
        <w:t xml:space="preserve"> [online] Centers for Disease Control and Prevention. Available at: https://www.cdc.gov/aging/dementia/index.html.</w:t>
      </w:r>
    </w:p>
    <w:p w14:paraId="4EDA8C5F" w14:textId="77777777" w:rsidR="00287CA6" w:rsidRPr="00287CA6" w:rsidRDefault="00287CA6" w:rsidP="004C6ECA">
      <w:pPr>
        <w:spacing w:after="240" w:line="360" w:lineRule="auto"/>
        <w:rPr>
          <w:rFonts w:ascii="Times New Roman" w:eastAsia="Times New Roman" w:hAnsi="Times New Roman" w:cs="Times New Roman"/>
          <w:sz w:val="24"/>
          <w:szCs w:val="24"/>
        </w:rPr>
      </w:pPr>
      <w:r w:rsidRPr="00287CA6">
        <w:rPr>
          <w:rFonts w:ascii="Times New Roman" w:eastAsia="Times New Roman" w:hAnsi="Times New Roman" w:cs="Times New Roman"/>
          <w:sz w:val="24"/>
          <w:szCs w:val="24"/>
        </w:rPr>
        <w:t xml:space="preserve">CDC (2022). </w:t>
      </w:r>
      <w:r w:rsidRPr="00287CA6">
        <w:rPr>
          <w:rFonts w:ascii="Times New Roman" w:eastAsia="Times New Roman" w:hAnsi="Times New Roman" w:cs="Times New Roman"/>
          <w:i/>
          <w:iCs/>
          <w:sz w:val="24"/>
          <w:szCs w:val="24"/>
        </w:rPr>
        <w:t>Dementia Risk Reduction | CDC</w:t>
      </w:r>
      <w:r w:rsidRPr="00287CA6">
        <w:rPr>
          <w:rFonts w:ascii="Times New Roman" w:eastAsia="Times New Roman" w:hAnsi="Times New Roman" w:cs="Times New Roman"/>
          <w:sz w:val="24"/>
          <w:szCs w:val="24"/>
        </w:rPr>
        <w:t>. [online] www.cdc.gov. Available at: https://www.cdc.gov/aging/publications/features/dementia-risk-reduction-june-2022/index.html.</w:t>
      </w:r>
    </w:p>
    <w:p w14:paraId="3147E910" w14:textId="77777777" w:rsidR="00287CA6" w:rsidRPr="00287CA6" w:rsidRDefault="00287CA6" w:rsidP="004C6ECA">
      <w:pPr>
        <w:spacing w:after="240" w:line="360" w:lineRule="auto"/>
        <w:rPr>
          <w:rFonts w:ascii="Times New Roman" w:eastAsia="Times New Roman" w:hAnsi="Times New Roman" w:cs="Times New Roman"/>
          <w:sz w:val="24"/>
          <w:szCs w:val="24"/>
        </w:rPr>
      </w:pPr>
      <w:r w:rsidRPr="00287CA6">
        <w:rPr>
          <w:rFonts w:ascii="Times New Roman" w:eastAsia="Times New Roman" w:hAnsi="Times New Roman" w:cs="Times New Roman"/>
          <w:sz w:val="24"/>
          <w:szCs w:val="24"/>
        </w:rPr>
        <w:t xml:space="preserve">Cohut, M. (2017). </w:t>
      </w:r>
      <w:r w:rsidRPr="00287CA6">
        <w:rPr>
          <w:rFonts w:ascii="Times New Roman" w:eastAsia="Times New Roman" w:hAnsi="Times New Roman" w:cs="Times New Roman"/>
          <w:i/>
          <w:iCs/>
          <w:sz w:val="24"/>
          <w:szCs w:val="24"/>
        </w:rPr>
        <w:t>Dementia: Nonmedical approaches are effective</w:t>
      </w:r>
      <w:r w:rsidRPr="00287CA6">
        <w:rPr>
          <w:rFonts w:ascii="Times New Roman" w:eastAsia="Times New Roman" w:hAnsi="Times New Roman" w:cs="Times New Roman"/>
          <w:sz w:val="24"/>
          <w:szCs w:val="24"/>
        </w:rPr>
        <w:t>. [online] www.medicalnewstoday.com. Available at: https://www.medicalnewstoday.com/articles/318494 [Accessed 3 Nov. 2022].</w:t>
      </w:r>
    </w:p>
    <w:p w14:paraId="2EC4C868" w14:textId="77777777" w:rsidR="00287CA6" w:rsidRPr="00287CA6" w:rsidRDefault="00287CA6" w:rsidP="004C6ECA">
      <w:pPr>
        <w:spacing w:after="240" w:line="360" w:lineRule="auto"/>
        <w:rPr>
          <w:rFonts w:ascii="Times New Roman" w:eastAsia="Times New Roman" w:hAnsi="Times New Roman" w:cs="Times New Roman"/>
          <w:sz w:val="24"/>
          <w:szCs w:val="24"/>
        </w:rPr>
      </w:pPr>
      <w:r w:rsidRPr="00287CA6">
        <w:rPr>
          <w:rFonts w:ascii="Times New Roman" w:eastAsia="Times New Roman" w:hAnsi="Times New Roman" w:cs="Times New Roman"/>
          <w:sz w:val="24"/>
          <w:szCs w:val="24"/>
        </w:rPr>
        <w:t xml:space="preserve">Kane, R.L., Butler, M., Fink, H.A., Brasure, M., Davila, H., Desai, P., Jutkowitz, E., McCreedy, E., Nelson, V., McCarten, J., Calvert, C., Ratner, E., Hemmy, L. and Barclay, T. (2017). Interventions To Prevent Age-Related Cognitive Decline, Mild Cognitive Impairment, and Clinical Alzheimer’s-Type Dementia. </w:t>
      </w:r>
      <w:r w:rsidRPr="00287CA6">
        <w:rPr>
          <w:rFonts w:ascii="Times New Roman" w:eastAsia="Times New Roman" w:hAnsi="Times New Roman" w:cs="Times New Roman"/>
          <w:i/>
          <w:iCs/>
          <w:sz w:val="24"/>
          <w:szCs w:val="24"/>
        </w:rPr>
        <w:t>Agency for Healthcare Research and Quality</w:t>
      </w:r>
      <w:r w:rsidRPr="00287CA6">
        <w:rPr>
          <w:rFonts w:ascii="Times New Roman" w:eastAsia="Times New Roman" w:hAnsi="Times New Roman" w:cs="Times New Roman"/>
          <w:sz w:val="24"/>
          <w:szCs w:val="24"/>
        </w:rPr>
        <w:t>, 188(17). doi:10.23970/ahrqepccer188.</w:t>
      </w:r>
    </w:p>
    <w:p w14:paraId="4E48FD18" w14:textId="77777777" w:rsidR="00287CA6" w:rsidRPr="00287CA6" w:rsidRDefault="00287CA6" w:rsidP="004C6ECA">
      <w:pPr>
        <w:spacing w:after="240" w:line="360" w:lineRule="auto"/>
        <w:rPr>
          <w:rFonts w:ascii="Times New Roman" w:eastAsia="Times New Roman" w:hAnsi="Times New Roman" w:cs="Times New Roman"/>
          <w:sz w:val="24"/>
          <w:szCs w:val="24"/>
        </w:rPr>
      </w:pPr>
      <w:r w:rsidRPr="00287CA6">
        <w:rPr>
          <w:rFonts w:ascii="Times New Roman" w:eastAsia="Times New Roman" w:hAnsi="Times New Roman" w:cs="Times New Roman"/>
          <w:sz w:val="24"/>
          <w:szCs w:val="24"/>
        </w:rPr>
        <w:lastRenderedPageBreak/>
        <w:t xml:space="preserve">Khalsa, D.S. (2015). Stress, Meditation, and Alzheimer’s Disease Prevention: Where </w:t>
      </w:r>
      <w:proofErr w:type="gramStart"/>
      <w:r w:rsidRPr="00287CA6">
        <w:rPr>
          <w:rFonts w:ascii="Times New Roman" w:eastAsia="Times New Roman" w:hAnsi="Times New Roman" w:cs="Times New Roman"/>
          <w:sz w:val="24"/>
          <w:szCs w:val="24"/>
        </w:rPr>
        <w:t>The</w:t>
      </w:r>
      <w:proofErr w:type="gramEnd"/>
      <w:r w:rsidRPr="00287CA6">
        <w:rPr>
          <w:rFonts w:ascii="Times New Roman" w:eastAsia="Times New Roman" w:hAnsi="Times New Roman" w:cs="Times New Roman"/>
          <w:sz w:val="24"/>
          <w:szCs w:val="24"/>
        </w:rPr>
        <w:t xml:space="preserve"> Evidence Stands. </w:t>
      </w:r>
      <w:r w:rsidRPr="00287CA6">
        <w:rPr>
          <w:rFonts w:ascii="Times New Roman" w:eastAsia="Times New Roman" w:hAnsi="Times New Roman" w:cs="Times New Roman"/>
          <w:i/>
          <w:iCs/>
          <w:sz w:val="24"/>
          <w:szCs w:val="24"/>
        </w:rPr>
        <w:t>Journal of Alzheimer’s Disease</w:t>
      </w:r>
      <w:r w:rsidRPr="00287CA6">
        <w:rPr>
          <w:rFonts w:ascii="Times New Roman" w:eastAsia="Times New Roman" w:hAnsi="Times New Roman" w:cs="Times New Roman"/>
          <w:sz w:val="24"/>
          <w:szCs w:val="24"/>
        </w:rPr>
        <w:t>, 48(1), pp.1–12. doi:10.3233/jad-142766.</w:t>
      </w:r>
    </w:p>
    <w:p w14:paraId="61226E37" w14:textId="77777777" w:rsidR="00287CA6" w:rsidRPr="004C6ECA" w:rsidRDefault="00287CA6" w:rsidP="004C6ECA">
      <w:pPr>
        <w:pStyle w:val="NormalWeb"/>
        <w:spacing w:before="0" w:beforeAutospacing="0" w:after="0" w:afterAutospacing="0" w:line="360" w:lineRule="auto"/>
      </w:pPr>
      <w:r w:rsidRPr="004C6ECA">
        <w:t xml:space="preserve">Kiger, M. E., &amp; Varpio, L. (2020). Thematic Analysis of Qualitative data: AMEE Guide no. 131. </w:t>
      </w:r>
      <w:r w:rsidRPr="004C6ECA">
        <w:rPr>
          <w:i/>
          <w:iCs/>
        </w:rPr>
        <w:t>Medical Teacher</w:t>
      </w:r>
      <w:r w:rsidRPr="004C6ECA">
        <w:t xml:space="preserve">, </w:t>
      </w:r>
      <w:r w:rsidRPr="004C6ECA">
        <w:rPr>
          <w:i/>
          <w:iCs/>
        </w:rPr>
        <w:t>42</w:t>
      </w:r>
      <w:r w:rsidRPr="004C6ECA">
        <w:t>(8), 1–9.</w:t>
      </w:r>
    </w:p>
    <w:p w14:paraId="00EB0E6C" w14:textId="77777777" w:rsidR="00287CA6" w:rsidRPr="004C6ECA" w:rsidRDefault="00287CA6" w:rsidP="004C6ECA">
      <w:pPr>
        <w:pStyle w:val="NormalWeb"/>
        <w:spacing w:before="0" w:beforeAutospacing="0" w:after="240" w:afterAutospacing="0" w:line="360" w:lineRule="auto"/>
      </w:pPr>
      <w:r w:rsidRPr="004C6ECA">
        <w:t xml:space="preserve">Kurpiel, S. 2018. </w:t>
      </w:r>
      <w:r w:rsidRPr="004C6ECA">
        <w:rPr>
          <w:i/>
          <w:iCs/>
        </w:rPr>
        <w:t>Research Guides: Evaluating Sources: The CRAAP Test</w:t>
      </w:r>
      <w:r w:rsidRPr="004C6ECA">
        <w:t xml:space="preserve">. [online] Benedictine University. Available at: </w:t>
      </w:r>
      <w:hyperlink r:id="rId10" w:history="1">
        <w:r w:rsidRPr="004C6ECA">
          <w:rPr>
            <w:rStyle w:val="Hyperlink"/>
          </w:rPr>
          <w:t>https://researchguides.ben.edu/source-evaluation</w:t>
        </w:r>
      </w:hyperlink>
      <w:r w:rsidRPr="004C6ECA">
        <w:t>.</w:t>
      </w:r>
    </w:p>
    <w:p w14:paraId="549501ED" w14:textId="77777777" w:rsidR="00287CA6" w:rsidRPr="00287CA6" w:rsidRDefault="00287CA6" w:rsidP="004C6ECA">
      <w:pPr>
        <w:spacing w:after="240" w:line="360" w:lineRule="auto"/>
        <w:rPr>
          <w:rFonts w:ascii="Times New Roman" w:eastAsia="Times New Roman" w:hAnsi="Times New Roman" w:cs="Times New Roman"/>
          <w:sz w:val="24"/>
          <w:szCs w:val="24"/>
        </w:rPr>
      </w:pPr>
      <w:r w:rsidRPr="00287CA6">
        <w:rPr>
          <w:rFonts w:ascii="Times New Roman" w:eastAsia="Times New Roman" w:hAnsi="Times New Roman" w:cs="Times New Roman"/>
          <w:sz w:val="24"/>
          <w:szCs w:val="24"/>
        </w:rPr>
        <w:t xml:space="preserve">Livingston, G., Huntley, J., Sommerlad, A., Ames, D., Ballard, C., Banerjee, S., Brayne, C., Burns, A., Cohen-Mansfield, J., Cooper, C., Costafreda, S.G., Dias, A., Fox, N., Gitlin, L.N., Howard, R., Kales, H.C., Kivimäki, M., Larson, E.B., Ogunniyi, A. and Orgeta, V. (2020). Dementia prevention, intervention, and care: 2020 report of the Lancet Commission. </w:t>
      </w:r>
      <w:r w:rsidRPr="00287CA6">
        <w:rPr>
          <w:rFonts w:ascii="Times New Roman" w:eastAsia="Times New Roman" w:hAnsi="Times New Roman" w:cs="Times New Roman"/>
          <w:i/>
          <w:iCs/>
          <w:sz w:val="24"/>
          <w:szCs w:val="24"/>
        </w:rPr>
        <w:t>The Lancet</w:t>
      </w:r>
      <w:r w:rsidRPr="00287CA6">
        <w:rPr>
          <w:rFonts w:ascii="Times New Roman" w:eastAsia="Times New Roman" w:hAnsi="Times New Roman" w:cs="Times New Roman"/>
          <w:sz w:val="24"/>
          <w:szCs w:val="24"/>
        </w:rPr>
        <w:t>, 396(10248), pp.413–446.</w:t>
      </w:r>
    </w:p>
    <w:p w14:paraId="7377BFE1" w14:textId="77777777" w:rsidR="00287CA6" w:rsidRPr="00287CA6" w:rsidRDefault="00287CA6" w:rsidP="004C6ECA">
      <w:pPr>
        <w:spacing w:after="240" w:line="360" w:lineRule="auto"/>
        <w:rPr>
          <w:rFonts w:ascii="Times New Roman" w:eastAsia="Times New Roman" w:hAnsi="Times New Roman" w:cs="Times New Roman"/>
          <w:sz w:val="24"/>
          <w:szCs w:val="24"/>
        </w:rPr>
      </w:pPr>
      <w:r w:rsidRPr="00287CA6">
        <w:rPr>
          <w:rFonts w:ascii="Times New Roman" w:eastAsia="Times New Roman" w:hAnsi="Times New Roman" w:cs="Times New Roman"/>
          <w:sz w:val="24"/>
          <w:szCs w:val="24"/>
        </w:rPr>
        <w:t xml:space="preserve">Mayo Clinic (2021). </w:t>
      </w:r>
      <w:r w:rsidRPr="00287CA6">
        <w:rPr>
          <w:rFonts w:ascii="Times New Roman" w:eastAsia="Times New Roman" w:hAnsi="Times New Roman" w:cs="Times New Roman"/>
          <w:i/>
          <w:iCs/>
          <w:sz w:val="24"/>
          <w:szCs w:val="24"/>
        </w:rPr>
        <w:t>Dementia - Symptoms and Causes</w:t>
      </w:r>
      <w:r w:rsidRPr="00287CA6">
        <w:rPr>
          <w:rFonts w:ascii="Times New Roman" w:eastAsia="Times New Roman" w:hAnsi="Times New Roman" w:cs="Times New Roman"/>
          <w:sz w:val="24"/>
          <w:szCs w:val="24"/>
        </w:rPr>
        <w:t>. [online] Mayo Clinic. Available at: https://www.mayoclinic.org/diseases-conditions/dementia/symptoms-causes/syc-20352013.</w:t>
      </w:r>
    </w:p>
    <w:p w14:paraId="54091DC9" w14:textId="77777777" w:rsidR="00287CA6" w:rsidRPr="00287CA6" w:rsidRDefault="00287CA6" w:rsidP="004C6ECA">
      <w:pPr>
        <w:spacing w:after="240" w:line="360" w:lineRule="auto"/>
        <w:rPr>
          <w:rFonts w:ascii="Times New Roman" w:eastAsia="Times New Roman" w:hAnsi="Times New Roman" w:cs="Times New Roman"/>
          <w:sz w:val="24"/>
          <w:szCs w:val="24"/>
        </w:rPr>
      </w:pPr>
      <w:r w:rsidRPr="00287CA6">
        <w:rPr>
          <w:rFonts w:ascii="Times New Roman" w:eastAsia="Times New Roman" w:hAnsi="Times New Roman" w:cs="Times New Roman"/>
          <w:sz w:val="24"/>
          <w:szCs w:val="24"/>
        </w:rPr>
        <w:t xml:space="preserve">Mukadam, N., Sommerlad, A., Huntley, J. and Livingston, G. (2019). Population attributable fractions for risk factors for dementia in low-income and middle-income countries: an analysis using cross-sectional survey data. </w:t>
      </w:r>
      <w:r w:rsidRPr="00287CA6">
        <w:rPr>
          <w:rFonts w:ascii="Times New Roman" w:eastAsia="Times New Roman" w:hAnsi="Times New Roman" w:cs="Times New Roman"/>
          <w:i/>
          <w:iCs/>
          <w:sz w:val="24"/>
          <w:szCs w:val="24"/>
        </w:rPr>
        <w:t>The Lancet Global Health</w:t>
      </w:r>
      <w:r w:rsidRPr="00287CA6">
        <w:rPr>
          <w:rFonts w:ascii="Times New Roman" w:eastAsia="Times New Roman" w:hAnsi="Times New Roman" w:cs="Times New Roman"/>
          <w:sz w:val="24"/>
          <w:szCs w:val="24"/>
        </w:rPr>
        <w:t xml:space="preserve">, 7(5), </w:t>
      </w:r>
      <w:proofErr w:type="gramStart"/>
      <w:r w:rsidRPr="00287CA6">
        <w:rPr>
          <w:rFonts w:ascii="Times New Roman" w:eastAsia="Times New Roman" w:hAnsi="Times New Roman" w:cs="Times New Roman"/>
          <w:sz w:val="24"/>
          <w:szCs w:val="24"/>
        </w:rPr>
        <w:t>pp.e</w:t>
      </w:r>
      <w:proofErr w:type="gramEnd"/>
      <w:r w:rsidRPr="00287CA6">
        <w:rPr>
          <w:rFonts w:ascii="Times New Roman" w:eastAsia="Times New Roman" w:hAnsi="Times New Roman" w:cs="Times New Roman"/>
          <w:sz w:val="24"/>
          <w:szCs w:val="24"/>
        </w:rPr>
        <w:t>596–e603. doi:10.1016/s2214-109</w:t>
      </w:r>
      <w:proofErr w:type="gramStart"/>
      <w:r w:rsidRPr="00287CA6">
        <w:rPr>
          <w:rFonts w:ascii="Times New Roman" w:eastAsia="Times New Roman" w:hAnsi="Times New Roman" w:cs="Times New Roman"/>
          <w:sz w:val="24"/>
          <w:szCs w:val="24"/>
        </w:rPr>
        <w:t>x(</w:t>
      </w:r>
      <w:proofErr w:type="gramEnd"/>
      <w:r w:rsidRPr="00287CA6">
        <w:rPr>
          <w:rFonts w:ascii="Times New Roman" w:eastAsia="Times New Roman" w:hAnsi="Times New Roman" w:cs="Times New Roman"/>
          <w:sz w:val="24"/>
          <w:szCs w:val="24"/>
        </w:rPr>
        <w:t>19)30074-9.</w:t>
      </w:r>
    </w:p>
    <w:p w14:paraId="7CC89C61" w14:textId="77777777" w:rsidR="00287CA6" w:rsidRPr="004C6ECA" w:rsidRDefault="00287CA6" w:rsidP="004C6ECA">
      <w:pPr>
        <w:pStyle w:val="NormalWeb"/>
        <w:spacing w:before="0" w:beforeAutospacing="0" w:after="240" w:afterAutospacing="0" w:line="360" w:lineRule="auto"/>
      </w:pPr>
      <w:r w:rsidRPr="004C6ECA">
        <w:t xml:space="preserve">Phair, D. and Warren, K. (2021). </w:t>
      </w:r>
      <w:r w:rsidRPr="004C6ECA">
        <w:rPr>
          <w:i/>
          <w:iCs/>
        </w:rPr>
        <w:t>Saunders’ Research Onion: Explained Simply</w:t>
      </w:r>
      <w:r w:rsidRPr="004C6ECA">
        <w:t>. [online] Grad Coach. Available at: https://gradcoach.com/saunders-research-onion/.</w:t>
      </w:r>
    </w:p>
    <w:p w14:paraId="372438D0" w14:textId="77777777" w:rsidR="00287CA6" w:rsidRPr="00287CA6" w:rsidRDefault="00287CA6" w:rsidP="004C6ECA">
      <w:pPr>
        <w:spacing w:after="240" w:line="360" w:lineRule="auto"/>
        <w:rPr>
          <w:rFonts w:ascii="Times New Roman" w:eastAsia="Times New Roman" w:hAnsi="Times New Roman" w:cs="Times New Roman"/>
          <w:sz w:val="24"/>
          <w:szCs w:val="24"/>
        </w:rPr>
      </w:pPr>
      <w:r w:rsidRPr="00287CA6">
        <w:rPr>
          <w:rFonts w:ascii="Times New Roman" w:eastAsia="Times New Roman" w:hAnsi="Times New Roman" w:cs="Times New Roman"/>
          <w:sz w:val="24"/>
          <w:szCs w:val="24"/>
        </w:rPr>
        <w:t xml:space="preserve">Stanford Health Care (2014). </w:t>
      </w:r>
      <w:r w:rsidRPr="00287CA6">
        <w:rPr>
          <w:rFonts w:ascii="Times New Roman" w:eastAsia="Times New Roman" w:hAnsi="Times New Roman" w:cs="Times New Roman"/>
          <w:i/>
          <w:iCs/>
          <w:sz w:val="24"/>
          <w:szCs w:val="24"/>
        </w:rPr>
        <w:t>Stanford Health Care</w:t>
      </w:r>
      <w:r w:rsidRPr="00287CA6">
        <w:rPr>
          <w:rFonts w:ascii="Times New Roman" w:eastAsia="Times New Roman" w:hAnsi="Times New Roman" w:cs="Times New Roman"/>
          <w:sz w:val="24"/>
          <w:szCs w:val="24"/>
        </w:rPr>
        <w:t>. [online] Stanfordhealthcare.org. Available at: https://stanfordhealthcare.org/medical-conditions/brain-and-nerves/dementia/risk-factors.html.</w:t>
      </w:r>
    </w:p>
    <w:p w14:paraId="03A45BE8" w14:textId="77777777" w:rsidR="00287CA6" w:rsidRPr="004C6ECA" w:rsidRDefault="00287CA6" w:rsidP="004C6ECA">
      <w:pPr>
        <w:pStyle w:val="NormalWeb"/>
        <w:spacing w:before="0" w:beforeAutospacing="0" w:after="0" w:afterAutospacing="0" w:line="360" w:lineRule="auto"/>
      </w:pPr>
      <w:r w:rsidRPr="004C6ECA">
        <w:t xml:space="preserve">Tubaro, P. 2015. </w:t>
      </w:r>
      <w:r w:rsidRPr="004C6ECA">
        <w:rPr>
          <w:i/>
          <w:iCs/>
        </w:rPr>
        <w:t>Research ethics in secondary data: what issues?</w:t>
      </w:r>
      <w:r w:rsidRPr="004C6ECA">
        <w:t xml:space="preserve"> [online] Data Big and Small. Available at: https://databigandsmall.com/2015/10/18/research-ethics-in-secondary-data-what-issues.</w:t>
      </w:r>
    </w:p>
    <w:p w14:paraId="53668CAD" w14:textId="77777777" w:rsidR="00287CA6" w:rsidRPr="00287CA6" w:rsidRDefault="00287CA6" w:rsidP="004C6ECA">
      <w:pPr>
        <w:spacing w:after="240" w:line="360" w:lineRule="auto"/>
        <w:rPr>
          <w:rFonts w:ascii="Times New Roman" w:eastAsia="Times New Roman" w:hAnsi="Times New Roman" w:cs="Times New Roman"/>
          <w:sz w:val="24"/>
          <w:szCs w:val="24"/>
        </w:rPr>
      </w:pPr>
      <w:r w:rsidRPr="00287CA6">
        <w:rPr>
          <w:rFonts w:ascii="Times New Roman" w:eastAsia="Times New Roman" w:hAnsi="Times New Roman" w:cs="Times New Roman"/>
          <w:sz w:val="24"/>
          <w:szCs w:val="24"/>
        </w:rPr>
        <w:lastRenderedPageBreak/>
        <w:t xml:space="preserve">Vergara, R.C., Zitko, P., Slachevsky, A., San Martin, C. and Delgado, C. (2022). Population attributable fraction of modifiable risk factors for dementia in Chile. </w:t>
      </w:r>
      <w:r w:rsidRPr="00287CA6">
        <w:rPr>
          <w:rFonts w:ascii="Times New Roman" w:eastAsia="Times New Roman" w:hAnsi="Times New Roman" w:cs="Times New Roman"/>
          <w:i/>
          <w:iCs/>
          <w:sz w:val="24"/>
          <w:szCs w:val="24"/>
        </w:rPr>
        <w:t>Alzheimer’s &amp; Dementia: Diagnosis, Assessment &amp; Disease Monitoring</w:t>
      </w:r>
      <w:r w:rsidRPr="00287CA6">
        <w:rPr>
          <w:rFonts w:ascii="Times New Roman" w:eastAsia="Times New Roman" w:hAnsi="Times New Roman" w:cs="Times New Roman"/>
          <w:sz w:val="24"/>
          <w:szCs w:val="24"/>
        </w:rPr>
        <w:t>, 14(1). doi:10.1002/dad2.12273.</w:t>
      </w:r>
    </w:p>
    <w:p w14:paraId="202FA7EF" w14:textId="77777777" w:rsidR="00287CA6" w:rsidRPr="00287CA6" w:rsidRDefault="00287CA6" w:rsidP="004C6ECA">
      <w:pPr>
        <w:spacing w:after="240" w:line="360" w:lineRule="auto"/>
        <w:rPr>
          <w:rFonts w:ascii="Times New Roman" w:eastAsia="Times New Roman" w:hAnsi="Times New Roman" w:cs="Times New Roman"/>
          <w:sz w:val="24"/>
          <w:szCs w:val="24"/>
        </w:rPr>
      </w:pPr>
      <w:r w:rsidRPr="00287CA6">
        <w:rPr>
          <w:rFonts w:ascii="Times New Roman" w:eastAsia="Times New Roman" w:hAnsi="Times New Roman" w:cs="Times New Roman"/>
          <w:sz w:val="24"/>
          <w:szCs w:val="24"/>
        </w:rPr>
        <w:t xml:space="preserve">World Health Organization (2022). </w:t>
      </w:r>
      <w:r w:rsidRPr="00287CA6">
        <w:rPr>
          <w:rFonts w:ascii="Times New Roman" w:eastAsia="Times New Roman" w:hAnsi="Times New Roman" w:cs="Times New Roman"/>
          <w:i/>
          <w:iCs/>
          <w:sz w:val="24"/>
          <w:szCs w:val="24"/>
        </w:rPr>
        <w:t>Dementia</w:t>
      </w:r>
      <w:r w:rsidRPr="00287CA6">
        <w:rPr>
          <w:rFonts w:ascii="Times New Roman" w:eastAsia="Times New Roman" w:hAnsi="Times New Roman" w:cs="Times New Roman"/>
          <w:sz w:val="24"/>
          <w:szCs w:val="24"/>
        </w:rPr>
        <w:t>. [online] World Health Organization. Available at: https://www.who.int/news-room/fact-sheets/detail/dementia.</w:t>
      </w:r>
    </w:p>
    <w:p w14:paraId="5F4A428E" w14:textId="77777777" w:rsidR="00287CA6" w:rsidRPr="00287CA6" w:rsidRDefault="00287CA6" w:rsidP="004C6ECA">
      <w:pPr>
        <w:spacing w:after="240" w:line="360" w:lineRule="auto"/>
        <w:rPr>
          <w:rFonts w:ascii="Times New Roman" w:eastAsia="Times New Roman" w:hAnsi="Times New Roman" w:cs="Times New Roman"/>
          <w:sz w:val="24"/>
          <w:szCs w:val="24"/>
        </w:rPr>
      </w:pPr>
      <w:r w:rsidRPr="00287CA6">
        <w:rPr>
          <w:rFonts w:ascii="Times New Roman" w:eastAsia="Times New Roman" w:hAnsi="Times New Roman" w:cs="Times New Roman"/>
          <w:sz w:val="24"/>
          <w:szCs w:val="24"/>
        </w:rPr>
        <w:t xml:space="preserve">Yao, S., Liu, Y., Zheng, X., Zhang, Y., Cui, S., Tang, C., Lu, L. and Xu, N. (2020). Do nonpharmacological interventions prevent cognitive decline? a systematic review and meta-analysis. </w:t>
      </w:r>
      <w:r w:rsidRPr="00287CA6">
        <w:rPr>
          <w:rFonts w:ascii="Times New Roman" w:eastAsia="Times New Roman" w:hAnsi="Times New Roman" w:cs="Times New Roman"/>
          <w:i/>
          <w:iCs/>
          <w:sz w:val="24"/>
          <w:szCs w:val="24"/>
        </w:rPr>
        <w:t>Translational Psychiatry</w:t>
      </w:r>
      <w:r w:rsidRPr="00287CA6">
        <w:rPr>
          <w:rFonts w:ascii="Times New Roman" w:eastAsia="Times New Roman" w:hAnsi="Times New Roman" w:cs="Times New Roman"/>
          <w:sz w:val="24"/>
          <w:szCs w:val="24"/>
        </w:rPr>
        <w:t>, 10. doi:10.1038/s41398-020-0690-4.</w:t>
      </w:r>
    </w:p>
    <w:p w14:paraId="3EE82D68" w14:textId="77777777" w:rsidR="00F879EF" w:rsidRPr="004C6ECA" w:rsidRDefault="00F879EF" w:rsidP="004C6ECA">
      <w:pPr>
        <w:spacing w:line="360" w:lineRule="auto"/>
        <w:rPr>
          <w:rFonts w:ascii="Times New Roman" w:hAnsi="Times New Roman" w:cs="Times New Roman"/>
          <w:bCs/>
          <w:sz w:val="24"/>
          <w:szCs w:val="24"/>
        </w:rPr>
      </w:pPr>
    </w:p>
    <w:sectPr w:rsidR="00F879EF" w:rsidRPr="004C6EC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47D7A" w14:textId="77777777" w:rsidR="00DB2E18" w:rsidRDefault="00DB2E18" w:rsidP="00BB005F">
      <w:pPr>
        <w:spacing w:after="0" w:line="240" w:lineRule="auto"/>
      </w:pPr>
      <w:r>
        <w:separator/>
      </w:r>
    </w:p>
  </w:endnote>
  <w:endnote w:type="continuationSeparator" w:id="0">
    <w:p w14:paraId="4C7842C2" w14:textId="77777777" w:rsidR="00DB2E18" w:rsidRDefault="00DB2E18" w:rsidP="00BB0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2573671"/>
      <w:docPartObj>
        <w:docPartGallery w:val="Page Numbers (Bottom of Page)"/>
        <w:docPartUnique/>
      </w:docPartObj>
    </w:sdtPr>
    <w:sdtEndPr>
      <w:rPr>
        <w:color w:val="7F7F7F" w:themeColor="background1" w:themeShade="7F"/>
        <w:spacing w:val="60"/>
      </w:rPr>
    </w:sdtEndPr>
    <w:sdtContent>
      <w:p w14:paraId="3D76B17B" w14:textId="77777777" w:rsidR="00BB005F" w:rsidRDefault="00BB005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438A6" w:rsidRPr="00B438A6">
          <w:rPr>
            <w:b/>
            <w:bCs/>
            <w:noProof/>
          </w:rPr>
          <w:t>16</w:t>
        </w:r>
        <w:r>
          <w:rPr>
            <w:b/>
            <w:bCs/>
            <w:noProof/>
          </w:rPr>
          <w:fldChar w:fldCharType="end"/>
        </w:r>
        <w:r>
          <w:rPr>
            <w:b/>
            <w:bCs/>
          </w:rPr>
          <w:t xml:space="preserve"> | </w:t>
        </w:r>
        <w:r>
          <w:rPr>
            <w:color w:val="7F7F7F" w:themeColor="background1" w:themeShade="7F"/>
            <w:spacing w:val="60"/>
          </w:rPr>
          <w:t>Page</w:t>
        </w:r>
      </w:p>
    </w:sdtContent>
  </w:sdt>
  <w:p w14:paraId="0D8390A8" w14:textId="77777777" w:rsidR="00BB005F" w:rsidRDefault="00BB0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16749" w14:textId="77777777" w:rsidR="00DB2E18" w:rsidRDefault="00DB2E18" w:rsidP="00BB005F">
      <w:pPr>
        <w:spacing w:after="0" w:line="240" w:lineRule="auto"/>
      </w:pPr>
      <w:r>
        <w:separator/>
      </w:r>
    </w:p>
  </w:footnote>
  <w:footnote w:type="continuationSeparator" w:id="0">
    <w:p w14:paraId="4916FA44" w14:textId="77777777" w:rsidR="00DB2E18" w:rsidRDefault="00DB2E18" w:rsidP="00BB00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35CD0"/>
    <w:multiLevelType w:val="hybridMultilevel"/>
    <w:tmpl w:val="F5EAB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25303E"/>
    <w:multiLevelType w:val="hybridMultilevel"/>
    <w:tmpl w:val="F5EAB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7055EB"/>
    <w:multiLevelType w:val="hybridMultilevel"/>
    <w:tmpl w:val="DD00E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7F1CC0"/>
    <w:multiLevelType w:val="hybridMultilevel"/>
    <w:tmpl w:val="3A346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6774728">
    <w:abstractNumId w:val="1"/>
  </w:num>
  <w:num w:numId="2" w16cid:durableId="1303462957">
    <w:abstractNumId w:val="3"/>
  </w:num>
  <w:num w:numId="3" w16cid:durableId="373893667">
    <w:abstractNumId w:val="0"/>
  </w:num>
  <w:num w:numId="4" w16cid:durableId="1063792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658"/>
    <w:rsid w:val="00017262"/>
    <w:rsid w:val="000238B9"/>
    <w:rsid w:val="00064424"/>
    <w:rsid w:val="000D09D4"/>
    <w:rsid w:val="000D3690"/>
    <w:rsid w:val="000F587B"/>
    <w:rsid w:val="00134E73"/>
    <w:rsid w:val="0017352C"/>
    <w:rsid w:val="00184DAF"/>
    <w:rsid w:val="001D5BFA"/>
    <w:rsid w:val="001E2B3F"/>
    <w:rsid w:val="0027175C"/>
    <w:rsid w:val="00287CA6"/>
    <w:rsid w:val="002A0469"/>
    <w:rsid w:val="002C0434"/>
    <w:rsid w:val="002D321A"/>
    <w:rsid w:val="002E336E"/>
    <w:rsid w:val="0030378A"/>
    <w:rsid w:val="00310F4C"/>
    <w:rsid w:val="0032356C"/>
    <w:rsid w:val="00345223"/>
    <w:rsid w:val="00377FE2"/>
    <w:rsid w:val="003922A5"/>
    <w:rsid w:val="003B5C85"/>
    <w:rsid w:val="003D0855"/>
    <w:rsid w:val="00460058"/>
    <w:rsid w:val="00471AD5"/>
    <w:rsid w:val="004805BB"/>
    <w:rsid w:val="004851A3"/>
    <w:rsid w:val="004C6ECA"/>
    <w:rsid w:val="004F7A07"/>
    <w:rsid w:val="00515259"/>
    <w:rsid w:val="006406C0"/>
    <w:rsid w:val="0066152A"/>
    <w:rsid w:val="006A152E"/>
    <w:rsid w:val="006C296D"/>
    <w:rsid w:val="00702F4E"/>
    <w:rsid w:val="00725082"/>
    <w:rsid w:val="007A54DF"/>
    <w:rsid w:val="007A6DA0"/>
    <w:rsid w:val="007E0935"/>
    <w:rsid w:val="00875F8E"/>
    <w:rsid w:val="00890A6E"/>
    <w:rsid w:val="009041EF"/>
    <w:rsid w:val="00915586"/>
    <w:rsid w:val="009B4C5E"/>
    <w:rsid w:val="00A21E0D"/>
    <w:rsid w:val="00A45658"/>
    <w:rsid w:val="00A47464"/>
    <w:rsid w:val="00A56361"/>
    <w:rsid w:val="00A83BBB"/>
    <w:rsid w:val="00AB7FFE"/>
    <w:rsid w:val="00AE45E5"/>
    <w:rsid w:val="00B030F0"/>
    <w:rsid w:val="00B2185E"/>
    <w:rsid w:val="00B269EC"/>
    <w:rsid w:val="00B438A6"/>
    <w:rsid w:val="00BA462A"/>
    <w:rsid w:val="00BB005F"/>
    <w:rsid w:val="00C017FB"/>
    <w:rsid w:val="00C55435"/>
    <w:rsid w:val="00C634EE"/>
    <w:rsid w:val="00CB60D1"/>
    <w:rsid w:val="00D4534E"/>
    <w:rsid w:val="00D61362"/>
    <w:rsid w:val="00D8524F"/>
    <w:rsid w:val="00DB2E18"/>
    <w:rsid w:val="00DE6D21"/>
    <w:rsid w:val="00E317AB"/>
    <w:rsid w:val="00E44C7B"/>
    <w:rsid w:val="00E53147"/>
    <w:rsid w:val="00E717E5"/>
    <w:rsid w:val="00ED30C3"/>
    <w:rsid w:val="00EF56AA"/>
    <w:rsid w:val="00F446E0"/>
    <w:rsid w:val="00F879EF"/>
    <w:rsid w:val="00FA55F7"/>
    <w:rsid w:val="00FC5DA6"/>
    <w:rsid w:val="00FE7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39C1C"/>
  <w15:chartTrackingRefBased/>
  <w15:docId w15:val="{F1A8EE2A-4107-4955-806C-EF28C0250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5C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5C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5C8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3B5C85"/>
    <w:rPr>
      <w:rFonts w:asciiTheme="majorHAnsi" w:eastAsiaTheme="majorEastAsia" w:hAnsiTheme="majorHAnsi" w:cstheme="majorBidi"/>
      <w:color w:val="2E74B5" w:themeColor="accent1" w:themeShade="BF"/>
      <w:sz w:val="32"/>
      <w:szCs w:val="32"/>
    </w:rPr>
  </w:style>
  <w:style w:type="character" w:customStyle="1" w:styleId="normaltextrun">
    <w:name w:val="normaltextrun"/>
    <w:basedOn w:val="DefaultParagraphFont"/>
    <w:rsid w:val="002A0469"/>
  </w:style>
  <w:style w:type="paragraph" w:customStyle="1" w:styleId="paragraph">
    <w:name w:val="paragraph"/>
    <w:basedOn w:val="Normal"/>
    <w:rsid w:val="003922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3922A5"/>
  </w:style>
  <w:style w:type="paragraph" w:styleId="NormalWeb">
    <w:name w:val="Normal (Web)"/>
    <w:basedOn w:val="Normal"/>
    <w:uiPriority w:val="99"/>
    <w:semiHidden/>
    <w:unhideWhenUsed/>
    <w:rsid w:val="00F879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317AB"/>
    <w:rPr>
      <w:color w:val="0563C1" w:themeColor="hyperlink"/>
      <w:u w:val="single"/>
    </w:rPr>
  </w:style>
  <w:style w:type="paragraph" w:styleId="ListParagraph">
    <w:name w:val="List Paragraph"/>
    <w:basedOn w:val="Normal"/>
    <w:uiPriority w:val="34"/>
    <w:qFormat/>
    <w:rsid w:val="009041EF"/>
    <w:pPr>
      <w:ind w:left="720"/>
      <w:contextualSpacing/>
    </w:pPr>
  </w:style>
  <w:style w:type="paragraph" w:styleId="TOCHeading">
    <w:name w:val="TOC Heading"/>
    <w:basedOn w:val="Heading1"/>
    <w:next w:val="Normal"/>
    <w:uiPriority w:val="39"/>
    <w:unhideWhenUsed/>
    <w:qFormat/>
    <w:rsid w:val="004C6ECA"/>
    <w:pPr>
      <w:outlineLvl w:val="9"/>
    </w:pPr>
  </w:style>
  <w:style w:type="paragraph" w:styleId="TOC1">
    <w:name w:val="toc 1"/>
    <w:basedOn w:val="Normal"/>
    <w:next w:val="Normal"/>
    <w:autoRedefine/>
    <w:uiPriority w:val="39"/>
    <w:unhideWhenUsed/>
    <w:rsid w:val="004C6ECA"/>
    <w:pPr>
      <w:spacing w:after="100"/>
    </w:pPr>
  </w:style>
  <w:style w:type="paragraph" w:styleId="TOC2">
    <w:name w:val="toc 2"/>
    <w:basedOn w:val="Normal"/>
    <w:next w:val="Normal"/>
    <w:autoRedefine/>
    <w:uiPriority w:val="39"/>
    <w:unhideWhenUsed/>
    <w:rsid w:val="004C6ECA"/>
    <w:pPr>
      <w:spacing w:after="100"/>
      <w:ind w:left="220"/>
    </w:pPr>
  </w:style>
  <w:style w:type="paragraph" w:styleId="Header">
    <w:name w:val="header"/>
    <w:basedOn w:val="Normal"/>
    <w:link w:val="HeaderChar"/>
    <w:uiPriority w:val="99"/>
    <w:unhideWhenUsed/>
    <w:rsid w:val="00BB00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05F"/>
  </w:style>
  <w:style w:type="paragraph" w:styleId="Footer">
    <w:name w:val="footer"/>
    <w:basedOn w:val="Normal"/>
    <w:link w:val="FooterChar"/>
    <w:uiPriority w:val="99"/>
    <w:unhideWhenUsed/>
    <w:rsid w:val="00BB00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0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7385427">
      <w:bodyDiv w:val="1"/>
      <w:marLeft w:val="0"/>
      <w:marRight w:val="0"/>
      <w:marTop w:val="0"/>
      <w:marBottom w:val="0"/>
      <w:divBdr>
        <w:top w:val="none" w:sz="0" w:space="0" w:color="auto"/>
        <w:left w:val="none" w:sz="0" w:space="0" w:color="auto"/>
        <w:bottom w:val="none" w:sz="0" w:space="0" w:color="auto"/>
        <w:right w:val="none" w:sz="0" w:space="0" w:color="auto"/>
      </w:divBdr>
      <w:divsChild>
        <w:div w:id="2055617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esearchguides.ben.edu/source-evaluation" TargetMode="External"/><Relationship Id="rId4" Type="http://schemas.openxmlformats.org/officeDocument/2006/relationships/settings" Target="settings.xml"/><Relationship Id="rId9" Type="http://schemas.openxmlformats.org/officeDocument/2006/relationships/hyperlink" Target="https://www.publichealthnotes.com/research-ethics-definition-principles-and-advan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18E735-E279-4B7E-A94C-FD359ED54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16</Pages>
  <Words>4543</Words>
  <Characters>25897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Viorica Cislianu</cp:lastModifiedBy>
  <cp:revision>44</cp:revision>
  <dcterms:created xsi:type="dcterms:W3CDTF">2022-11-02T07:29:00Z</dcterms:created>
  <dcterms:modified xsi:type="dcterms:W3CDTF">2022-11-04T10:04:00Z</dcterms:modified>
</cp:coreProperties>
</file>