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7B1505F" w:rsidR="00407B36" w:rsidRDefault="6D8B094D" w:rsidP="5C47E4E7">
      <w:pPr>
        <w:rPr>
          <w:rFonts w:ascii="Arial" w:eastAsia="Arial" w:hAnsi="Arial" w:cs="Arial"/>
          <w:sz w:val="22"/>
          <w:szCs w:val="22"/>
        </w:rPr>
      </w:pPr>
      <w:r w:rsidRPr="3801CA15">
        <w:rPr>
          <w:rFonts w:ascii="Arial" w:eastAsia="Arial" w:hAnsi="Arial" w:cs="Arial"/>
          <w:sz w:val="22"/>
          <w:szCs w:val="22"/>
        </w:rPr>
        <w:t xml:space="preserve">Mia </w:t>
      </w:r>
      <w:r w:rsidR="76BA4F54" w:rsidRPr="3801CA15">
        <w:rPr>
          <w:rFonts w:ascii="Arial" w:eastAsia="Arial" w:hAnsi="Arial" w:cs="Arial"/>
          <w:sz w:val="22"/>
          <w:szCs w:val="22"/>
        </w:rPr>
        <w:t>Maurice</w:t>
      </w:r>
      <w:r w:rsidRPr="3801CA15">
        <w:rPr>
          <w:rFonts w:ascii="Arial" w:eastAsia="Arial" w:hAnsi="Arial" w:cs="Arial"/>
          <w:sz w:val="22"/>
          <w:szCs w:val="22"/>
        </w:rPr>
        <w:t xml:space="preserve"> </w:t>
      </w:r>
    </w:p>
    <w:p w14:paraId="1A47BE8A" w14:textId="3A3BF1EC" w:rsidR="52B0CA27" w:rsidRDefault="4DEE582E" w:rsidP="5C47E4E7">
      <w:pPr>
        <w:rPr>
          <w:rFonts w:ascii="Arial" w:eastAsia="Arial" w:hAnsi="Arial" w:cs="Arial"/>
          <w:sz w:val="22"/>
          <w:szCs w:val="22"/>
        </w:rPr>
      </w:pPr>
      <w:r w:rsidRPr="3801CA15">
        <w:rPr>
          <w:rFonts w:ascii="Arial" w:eastAsia="Arial" w:hAnsi="Arial" w:cs="Arial"/>
          <w:sz w:val="22"/>
          <w:szCs w:val="22"/>
        </w:rPr>
        <w:t>2505028</w:t>
      </w:r>
    </w:p>
    <w:p w14:paraId="37EC56A7" w14:textId="33DD670B" w:rsidR="1A5D12E7" w:rsidRDefault="1A5D12E7" w:rsidP="5C47E4E7">
      <w:pPr>
        <w:rPr>
          <w:rFonts w:ascii="Arial" w:eastAsia="Arial" w:hAnsi="Arial" w:cs="Arial"/>
          <w:sz w:val="22"/>
          <w:szCs w:val="22"/>
        </w:rPr>
      </w:pPr>
      <w:r w:rsidRPr="5C47E4E7">
        <w:rPr>
          <w:rFonts w:ascii="Arial" w:eastAsia="Arial" w:hAnsi="Arial" w:cs="Arial"/>
          <w:sz w:val="22"/>
          <w:szCs w:val="22"/>
        </w:rPr>
        <w:t>LCHS4009</w:t>
      </w:r>
    </w:p>
    <w:p w14:paraId="6AF864DA" w14:textId="25DD2E6D" w:rsidR="1A5D12E7" w:rsidRDefault="1A5D12E7" w:rsidP="5C47E4E7">
      <w:pPr>
        <w:rPr>
          <w:rFonts w:ascii="Arial" w:eastAsia="Arial" w:hAnsi="Arial" w:cs="Arial"/>
          <w:sz w:val="22"/>
          <w:szCs w:val="22"/>
        </w:rPr>
      </w:pPr>
      <w:r w:rsidRPr="5C47E4E7">
        <w:rPr>
          <w:rFonts w:ascii="Arial" w:eastAsia="Arial" w:hAnsi="Arial" w:cs="Arial"/>
          <w:sz w:val="22"/>
          <w:szCs w:val="22"/>
        </w:rPr>
        <w:t>Professional development within health and social care.</w:t>
      </w:r>
    </w:p>
    <w:p w14:paraId="6352265A" w14:textId="7514DD0A" w:rsidR="1AB308A6" w:rsidRDefault="3213D87D" w:rsidP="5C47E4E7">
      <w:r w:rsidRPr="3801CA15">
        <w:rPr>
          <w:rFonts w:ascii="Arial" w:eastAsia="Arial" w:hAnsi="Arial" w:cs="Arial"/>
          <w:sz w:val="22"/>
          <w:szCs w:val="22"/>
        </w:rPr>
        <w:t xml:space="preserve">Personal </w:t>
      </w:r>
      <w:r w:rsidR="5FE31AD6" w:rsidRPr="3801CA15">
        <w:rPr>
          <w:rFonts w:ascii="Arial" w:eastAsia="Arial" w:hAnsi="Arial" w:cs="Arial"/>
          <w:sz w:val="22"/>
          <w:szCs w:val="22"/>
        </w:rPr>
        <w:t>portfolio</w:t>
      </w:r>
    </w:p>
    <w:p w14:paraId="69BB1D2D" w14:textId="0B691B79" w:rsidR="3801CA15" w:rsidRDefault="00774D53" w:rsidP="3801CA15">
      <w:pPr>
        <w:rPr>
          <w:rFonts w:ascii="Arial" w:eastAsia="Arial" w:hAnsi="Arial" w:cs="Arial"/>
          <w:sz w:val="22"/>
          <w:szCs w:val="22"/>
        </w:rPr>
      </w:pPr>
      <w:r>
        <w:rPr>
          <w:rFonts w:ascii="Arial" w:eastAsia="Arial" w:hAnsi="Arial" w:cs="Arial"/>
          <w:noProof/>
          <w:sz w:val="22"/>
          <w:szCs w:val="22"/>
        </w:rPr>
        <w:drawing>
          <wp:anchor distT="0" distB="0" distL="114300" distR="114300" simplePos="0" relativeHeight="251658240" behindDoc="0" locked="0" layoutInCell="1" allowOverlap="1" wp14:anchorId="5A4FA8DA" wp14:editId="17DC1F40">
            <wp:simplePos x="0" y="0"/>
            <wp:positionH relativeFrom="column">
              <wp:posOffset>0</wp:posOffset>
            </wp:positionH>
            <wp:positionV relativeFrom="paragraph">
              <wp:posOffset>292100</wp:posOffset>
            </wp:positionV>
            <wp:extent cx="5731510" cy="3220720"/>
            <wp:effectExtent l="0" t="0" r="0" b="5080"/>
            <wp:wrapTopAndBottom/>
            <wp:docPr id="73734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49373" name="Picture 73734937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anchor>
        </w:drawing>
      </w:r>
    </w:p>
    <w:p w14:paraId="6DB3F302" w14:textId="07734DD5" w:rsidR="00F7604D" w:rsidRDefault="00F7604D">
      <w:pPr>
        <w:rPr>
          <w:rFonts w:ascii="Arial" w:eastAsia="Arial" w:hAnsi="Arial" w:cs="Arial"/>
          <w:sz w:val="22"/>
          <w:szCs w:val="22"/>
          <w:u w:val="single"/>
        </w:rPr>
      </w:pPr>
    </w:p>
    <w:p w14:paraId="4BA14B73" w14:textId="00D8834D" w:rsidR="009A75D4" w:rsidRDefault="00763B07">
      <w:pPr>
        <w:rPr>
          <w:rFonts w:ascii="Arial" w:eastAsia="Arial" w:hAnsi="Arial" w:cs="Arial"/>
          <w:sz w:val="22"/>
          <w:szCs w:val="22"/>
          <w:u w:val="single"/>
        </w:rPr>
      </w:pPr>
      <w:r w:rsidRPr="00763B07">
        <w:rPr>
          <w:rFonts w:ascii="Arial" w:eastAsia="Arial" w:hAnsi="Arial" w:cs="Arial"/>
          <w:sz w:val="22"/>
          <w:szCs w:val="22"/>
          <w:u w:val="single"/>
        </w:rPr>
        <w:t>https://beta.jobs.nhs.uk/candidate/jobadvert/C9193-26-0485?keyword=welsh%20translators&amp;language=en&amp;page=52&amp;skipPhraseSuggester=true</w:t>
      </w:r>
    </w:p>
    <w:p w14:paraId="0E37768A" w14:textId="09C0FC72" w:rsidR="72B3C235" w:rsidRDefault="72B3C235">
      <w:r w:rsidRPr="3801CA15">
        <w:rPr>
          <w:rFonts w:ascii="Arial" w:eastAsia="Arial" w:hAnsi="Arial" w:cs="Arial"/>
          <w:sz w:val="22"/>
          <w:szCs w:val="22"/>
          <w:u w:val="single"/>
        </w:rPr>
        <w:t>Summary</w:t>
      </w:r>
    </w:p>
    <w:p w14:paraId="50595592" w14:textId="2917068C" w:rsidR="79FAF810" w:rsidRDefault="79FAF810" w:rsidP="3801CA15">
      <w:pPr>
        <w:spacing w:before="240" w:after="240"/>
      </w:pPr>
      <w:r w:rsidRPr="3801CA15">
        <w:rPr>
          <w:rFonts w:ascii="Arial" w:eastAsia="Arial" w:hAnsi="Arial" w:cs="Arial"/>
          <w:sz w:val="22"/>
          <w:szCs w:val="22"/>
        </w:rPr>
        <w:t>I am a dedicated, reliable, and highly motivated candidate with a strong academic background in Health and Social Care, having completed a Level 4 Certificate of Higher Education and a BTEC Extended Diploma. I demonstrate exceptional attention to detail, remain calm and resilient under pressure, and have a strong commitment to patient safety, patient dignity, and maintaining high standards of surgical hygiene. I am seeking the opportunity to apply my academic knowledge and practical skills within the role of Operating Department Practitioner, while continuing to develop my clinical expertise and contribute to the delivery of safe, high-quality patient care.</w:t>
      </w:r>
    </w:p>
    <w:p w14:paraId="79BD9AD0" w14:textId="3093DB3C" w:rsidR="72B3C235" w:rsidRDefault="72B3C235">
      <w:r w:rsidRPr="3801CA15">
        <w:rPr>
          <w:rFonts w:ascii="Arial" w:eastAsia="Arial" w:hAnsi="Arial" w:cs="Arial"/>
          <w:sz w:val="22"/>
          <w:szCs w:val="22"/>
          <w:u w:val="single"/>
        </w:rPr>
        <w:t xml:space="preserve">Experience </w:t>
      </w:r>
    </w:p>
    <w:p w14:paraId="68AC6555" w14:textId="367D0B75" w:rsidR="35DD25E5" w:rsidRDefault="35DD25E5">
      <w:r w:rsidRPr="3801CA15">
        <w:rPr>
          <w:rFonts w:ascii="Arial" w:eastAsia="Arial" w:hAnsi="Arial" w:cs="Arial"/>
          <w:sz w:val="22"/>
          <w:szCs w:val="22"/>
        </w:rPr>
        <w:t>Day centre assistant / st albans (2023 – 2024)</w:t>
      </w:r>
    </w:p>
    <w:p w14:paraId="4A5C2DE1" w14:textId="3D34B5C0" w:rsidR="3299BD31" w:rsidRDefault="3299BD31" w:rsidP="3801CA15">
      <w:pPr>
        <w:pStyle w:val="ListParagraph"/>
        <w:numPr>
          <w:ilvl w:val="0"/>
          <w:numId w:val="1"/>
        </w:numPr>
        <w:rPr>
          <w:rFonts w:ascii="Arial" w:eastAsia="Arial" w:hAnsi="Arial" w:cs="Arial"/>
          <w:sz w:val="22"/>
          <w:szCs w:val="22"/>
        </w:rPr>
      </w:pPr>
      <w:r w:rsidRPr="3801CA15">
        <w:rPr>
          <w:rFonts w:ascii="Arial" w:eastAsia="Arial" w:hAnsi="Arial" w:cs="Arial"/>
          <w:sz w:val="22"/>
          <w:szCs w:val="22"/>
        </w:rPr>
        <w:t>Assisting service users. With. Nutritional and hydration needs.</w:t>
      </w:r>
    </w:p>
    <w:p w14:paraId="00805CB3" w14:textId="680C653D" w:rsidR="3299BD31" w:rsidRDefault="3299BD31" w:rsidP="3801CA15">
      <w:pPr>
        <w:pStyle w:val="ListParagraph"/>
        <w:numPr>
          <w:ilvl w:val="0"/>
          <w:numId w:val="1"/>
        </w:numPr>
        <w:rPr>
          <w:rFonts w:ascii="Arial" w:eastAsia="Arial" w:hAnsi="Arial" w:cs="Arial"/>
          <w:sz w:val="22"/>
          <w:szCs w:val="22"/>
        </w:rPr>
      </w:pPr>
      <w:r w:rsidRPr="3801CA15">
        <w:rPr>
          <w:rFonts w:ascii="Arial" w:eastAsia="Arial" w:hAnsi="Arial" w:cs="Arial"/>
          <w:sz w:val="22"/>
          <w:szCs w:val="22"/>
        </w:rPr>
        <w:t>Helping set up, run and supervise structured social, recreational and therapeutic activities.</w:t>
      </w:r>
    </w:p>
    <w:p w14:paraId="4ACD8DBB" w14:textId="57EB49C6" w:rsidR="3299BD31" w:rsidRDefault="3299BD31" w:rsidP="3801CA15">
      <w:pPr>
        <w:pStyle w:val="ListParagraph"/>
        <w:numPr>
          <w:ilvl w:val="0"/>
          <w:numId w:val="1"/>
        </w:numPr>
        <w:rPr>
          <w:rFonts w:ascii="Arial" w:eastAsia="Arial" w:hAnsi="Arial" w:cs="Arial"/>
          <w:sz w:val="22"/>
          <w:szCs w:val="22"/>
        </w:rPr>
      </w:pPr>
      <w:r w:rsidRPr="3801CA15">
        <w:rPr>
          <w:rFonts w:ascii="Arial" w:eastAsia="Arial" w:hAnsi="Arial" w:cs="Arial"/>
          <w:sz w:val="22"/>
          <w:szCs w:val="22"/>
        </w:rPr>
        <w:t>Preparing, cleaning and sanitising activity spaces, equipment and dining area.</w:t>
      </w:r>
    </w:p>
    <w:p w14:paraId="00FF8FEF" w14:textId="3D67B580" w:rsidR="72B3C235" w:rsidRDefault="72B3C235" w:rsidP="3801CA15">
      <w:pPr>
        <w:rPr>
          <w:rFonts w:ascii="Arial" w:eastAsia="Arial" w:hAnsi="Arial" w:cs="Arial"/>
          <w:sz w:val="22"/>
          <w:szCs w:val="22"/>
          <w:u w:val="single"/>
        </w:rPr>
      </w:pPr>
      <w:r w:rsidRPr="3801CA15">
        <w:rPr>
          <w:rFonts w:ascii="Arial" w:eastAsia="Arial" w:hAnsi="Arial" w:cs="Arial"/>
          <w:sz w:val="22"/>
          <w:szCs w:val="22"/>
          <w:u w:val="single"/>
        </w:rPr>
        <w:t>Qualifications</w:t>
      </w:r>
    </w:p>
    <w:p w14:paraId="4A1C7158" w14:textId="6486C16B" w:rsidR="0A78D858" w:rsidRDefault="0A78D858" w:rsidP="3801CA15">
      <w:r w:rsidRPr="3801CA15">
        <w:rPr>
          <w:rFonts w:ascii="Arial" w:eastAsia="Arial" w:hAnsi="Arial" w:cs="Arial"/>
          <w:sz w:val="22"/>
          <w:szCs w:val="22"/>
        </w:rPr>
        <w:t>Certificate of Higher Education (CertHE) in Health and Social Care (Level 4)</w:t>
      </w:r>
    </w:p>
    <w:p w14:paraId="48D3E181" w14:textId="50243325" w:rsidR="0A78D858" w:rsidRDefault="0A78D858" w:rsidP="3801CA15">
      <w:r w:rsidRPr="3801CA15">
        <w:rPr>
          <w:rFonts w:ascii="Arial" w:eastAsia="Arial" w:hAnsi="Arial" w:cs="Arial"/>
          <w:sz w:val="22"/>
          <w:szCs w:val="22"/>
        </w:rPr>
        <w:t xml:space="preserve">BTEC Level 3 Extended Diploma in Health and Social Care </w:t>
      </w:r>
    </w:p>
    <w:p w14:paraId="13370217" w14:textId="50928823" w:rsidR="0A78D858" w:rsidRDefault="0A78D858" w:rsidP="3801CA15">
      <w:r w:rsidRPr="3801CA15">
        <w:rPr>
          <w:rFonts w:ascii="Arial" w:eastAsia="Arial" w:hAnsi="Arial" w:cs="Arial"/>
          <w:sz w:val="22"/>
          <w:szCs w:val="22"/>
        </w:rPr>
        <w:t xml:space="preserve">BTEC Level 1/2 in Health and Social Care </w:t>
      </w:r>
    </w:p>
    <w:p w14:paraId="549713C0" w14:textId="6F32EB0B" w:rsidR="72B3C235" w:rsidRDefault="72B3C235" w:rsidP="3801CA15">
      <w:pPr>
        <w:rPr>
          <w:rFonts w:ascii="Arial" w:eastAsia="Arial" w:hAnsi="Arial" w:cs="Arial"/>
          <w:sz w:val="22"/>
          <w:szCs w:val="22"/>
          <w:u w:val="single"/>
        </w:rPr>
      </w:pPr>
      <w:r w:rsidRPr="3801CA15">
        <w:rPr>
          <w:rFonts w:ascii="Arial" w:eastAsia="Arial" w:hAnsi="Arial" w:cs="Arial"/>
          <w:sz w:val="22"/>
          <w:szCs w:val="22"/>
          <w:u w:val="single"/>
        </w:rPr>
        <w:t>Key skills</w:t>
      </w:r>
    </w:p>
    <w:p w14:paraId="3B3243BF" w14:textId="2F2782A3" w:rsidR="3253754F" w:rsidRDefault="3253754F" w:rsidP="3801CA15">
      <w:pPr>
        <w:pStyle w:val="ListParagraph"/>
        <w:numPr>
          <w:ilvl w:val="0"/>
          <w:numId w:val="2"/>
        </w:numPr>
        <w:rPr>
          <w:rFonts w:ascii="Arial" w:eastAsia="Arial" w:hAnsi="Arial" w:cs="Arial"/>
          <w:sz w:val="22"/>
          <w:szCs w:val="22"/>
        </w:rPr>
      </w:pPr>
      <w:r w:rsidRPr="3801CA15">
        <w:rPr>
          <w:rFonts w:ascii="Arial" w:eastAsia="Arial" w:hAnsi="Arial" w:cs="Arial"/>
          <w:sz w:val="22"/>
          <w:szCs w:val="22"/>
        </w:rPr>
        <w:t>Professional Accountability &amp; Discipline</w:t>
      </w:r>
    </w:p>
    <w:p w14:paraId="7FA29F22" w14:textId="20D0CB95" w:rsidR="3253754F" w:rsidRDefault="3253754F" w:rsidP="3801CA15">
      <w:pPr>
        <w:pStyle w:val="ListParagraph"/>
        <w:numPr>
          <w:ilvl w:val="0"/>
          <w:numId w:val="2"/>
        </w:numPr>
        <w:spacing w:before="240" w:after="240"/>
        <w:rPr>
          <w:rFonts w:ascii="Arial" w:eastAsia="Arial" w:hAnsi="Arial" w:cs="Arial"/>
          <w:sz w:val="22"/>
          <w:szCs w:val="22"/>
        </w:rPr>
      </w:pPr>
      <w:r w:rsidRPr="3801CA15">
        <w:rPr>
          <w:rFonts w:ascii="Arial" w:eastAsia="Arial" w:hAnsi="Arial" w:cs="Arial"/>
          <w:sz w:val="22"/>
          <w:szCs w:val="22"/>
        </w:rPr>
        <w:t>High-Pressure Composure &amp; Stress Management</w:t>
      </w:r>
    </w:p>
    <w:p w14:paraId="4392BE62" w14:textId="56C6FB10" w:rsidR="3253754F" w:rsidRDefault="3253754F" w:rsidP="3801CA15">
      <w:pPr>
        <w:pStyle w:val="ListParagraph"/>
        <w:numPr>
          <w:ilvl w:val="0"/>
          <w:numId w:val="2"/>
        </w:numPr>
        <w:spacing w:before="240" w:after="240"/>
        <w:rPr>
          <w:rFonts w:ascii="Arial" w:eastAsia="Arial" w:hAnsi="Arial" w:cs="Arial"/>
          <w:sz w:val="22"/>
          <w:szCs w:val="22"/>
        </w:rPr>
      </w:pPr>
      <w:r w:rsidRPr="3801CA15">
        <w:rPr>
          <w:rFonts w:ascii="Arial" w:eastAsia="Arial" w:hAnsi="Arial" w:cs="Arial"/>
          <w:sz w:val="22"/>
          <w:szCs w:val="22"/>
        </w:rPr>
        <w:t>Meticulous Attention to Detail</w:t>
      </w:r>
    </w:p>
    <w:p w14:paraId="56D32841" w14:textId="4A78A62E" w:rsidR="3253754F" w:rsidRDefault="3253754F" w:rsidP="3801CA15">
      <w:pPr>
        <w:pStyle w:val="ListParagraph"/>
        <w:numPr>
          <w:ilvl w:val="0"/>
          <w:numId w:val="2"/>
        </w:numPr>
        <w:spacing w:before="240" w:after="240"/>
        <w:rPr>
          <w:rFonts w:ascii="Arial" w:eastAsia="Arial" w:hAnsi="Arial" w:cs="Arial"/>
          <w:sz w:val="22"/>
          <w:szCs w:val="22"/>
        </w:rPr>
      </w:pPr>
      <w:r w:rsidRPr="3801CA15">
        <w:rPr>
          <w:rFonts w:ascii="Arial" w:eastAsia="Arial" w:hAnsi="Arial" w:cs="Arial"/>
          <w:sz w:val="22"/>
          <w:szCs w:val="22"/>
        </w:rPr>
        <w:t>Active Listening &amp; Clear Communication</w:t>
      </w:r>
    </w:p>
    <w:p w14:paraId="00B6827E" w14:textId="04F74ABF" w:rsidR="3253754F" w:rsidRDefault="3253754F" w:rsidP="3801CA15">
      <w:pPr>
        <w:pStyle w:val="ListParagraph"/>
        <w:numPr>
          <w:ilvl w:val="0"/>
          <w:numId w:val="2"/>
        </w:numPr>
        <w:spacing w:before="240" w:after="240"/>
        <w:rPr>
          <w:rFonts w:ascii="Arial" w:eastAsia="Arial" w:hAnsi="Arial" w:cs="Arial"/>
          <w:sz w:val="22"/>
          <w:szCs w:val="22"/>
        </w:rPr>
      </w:pPr>
      <w:r w:rsidRPr="3801CA15">
        <w:rPr>
          <w:rFonts w:ascii="Arial" w:eastAsia="Arial" w:hAnsi="Arial" w:cs="Arial"/>
          <w:sz w:val="22"/>
          <w:szCs w:val="22"/>
        </w:rPr>
        <w:t>Safety Compliance</w:t>
      </w:r>
    </w:p>
    <w:p w14:paraId="531B4725" w14:textId="2AE910C2" w:rsidR="3253754F" w:rsidRDefault="3253754F" w:rsidP="3801CA15">
      <w:pPr>
        <w:pStyle w:val="ListParagraph"/>
        <w:numPr>
          <w:ilvl w:val="0"/>
          <w:numId w:val="2"/>
        </w:numPr>
        <w:spacing w:before="240" w:after="240"/>
        <w:rPr>
          <w:rFonts w:ascii="Arial" w:eastAsia="Arial" w:hAnsi="Arial" w:cs="Arial"/>
          <w:sz w:val="22"/>
          <w:szCs w:val="22"/>
        </w:rPr>
      </w:pPr>
      <w:r w:rsidRPr="3801CA15">
        <w:rPr>
          <w:rFonts w:ascii="Arial" w:eastAsia="Arial" w:hAnsi="Arial" w:cs="Arial"/>
          <w:sz w:val="22"/>
          <w:szCs w:val="22"/>
        </w:rPr>
        <w:t xml:space="preserve">Empathy </w:t>
      </w:r>
    </w:p>
    <w:p w14:paraId="2054DAF7" w14:textId="28314C5C" w:rsidR="3253754F" w:rsidRDefault="3253754F" w:rsidP="3801CA15">
      <w:pPr>
        <w:pStyle w:val="ListParagraph"/>
        <w:numPr>
          <w:ilvl w:val="0"/>
          <w:numId w:val="2"/>
        </w:numPr>
        <w:spacing w:before="240" w:after="240"/>
        <w:rPr>
          <w:rFonts w:ascii="Arial" w:eastAsia="Arial" w:hAnsi="Arial" w:cs="Arial"/>
          <w:sz w:val="22"/>
          <w:szCs w:val="22"/>
        </w:rPr>
      </w:pPr>
      <w:r w:rsidRPr="3801CA15">
        <w:rPr>
          <w:rFonts w:ascii="Arial" w:eastAsia="Arial" w:hAnsi="Arial" w:cs="Arial"/>
          <w:sz w:val="22"/>
          <w:szCs w:val="22"/>
        </w:rPr>
        <w:t>Prioritization &amp; Time Management:</w:t>
      </w:r>
    </w:p>
    <w:p w14:paraId="5AF8F07D" w14:textId="17093BD4" w:rsidR="3801CA15" w:rsidRDefault="3801CA15" w:rsidP="3801CA15">
      <w:pPr>
        <w:rPr>
          <w:rFonts w:ascii="Arial" w:eastAsia="Arial" w:hAnsi="Arial" w:cs="Arial"/>
          <w:sz w:val="22"/>
          <w:szCs w:val="22"/>
        </w:rPr>
      </w:pPr>
    </w:p>
    <w:p w14:paraId="2EB445F4" w14:textId="4C442FDB" w:rsidR="3293F06D" w:rsidRDefault="3293F06D" w:rsidP="3801CA15">
      <w:pPr>
        <w:rPr>
          <w:rFonts w:ascii="Arial" w:eastAsia="Arial" w:hAnsi="Arial" w:cs="Arial"/>
          <w:sz w:val="22"/>
          <w:szCs w:val="22"/>
          <w:u w:val="single"/>
        </w:rPr>
      </w:pPr>
      <w:r w:rsidRPr="3801CA15">
        <w:rPr>
          <w:rFonts w:ascii="Arial" w:eastAsia="Arial" w:hAnsi="Arial" w:cs="Arial"/>
          <w:sz w:val="22"/>
          <w:szCs w:val="22"/>
          <w:u w:val="single"/>
        </w:rPr>
        <w:t>Personal statement.</w:t>
      </w:r>
    </w:p>
    <w:p w14:paraId="50943D8B" w14:textId="759626EA" w:rsidR="3801CA15" w:rsidRPr="00AA5D0A" w:rsidRDefault="0B4707BC" w:rsidP="524F0C9A">
      <w:pPr>
        <w:spacing w:before="240" w:beforeAutospacing="1" w:after="240" w:afterAutospacing="1" w:line="360" w:lineRule="auto"/>
        <w:rPr>
          <w:rFonts w:ascii="Arial" w:eastAsia="Arial" w:hAnsi="Arial" w:cs="Arial"/>
          <w:sz w:val="22"/>
          <w:szCs w:val="22"/>
          <w:lang w:eastAsia="en-GB"/>
        </w:rPr>
      </w:pPr>
      <w:r w:rsidRPr="524F0C9A">
        <w:rPr>
          <w:rFonts w:ascii="Arial" w:eastAsia="Arial" w:hAnsi="Arial" w:cs="Arial"/>
          <w:sz w:val="22"/>
          <w:szCs w:val="22"/>
        </w:rPr>
        <w:t>I am applying for the role of Operating Department Practitioner (Theatre Anaesthetic Practitioner) with the clear career objective of developing my career within operating department practice. Through completing my Level 4 Certificate of Higher Education and BTEC Extended Diploma in Health and Social Care, I have developed a strong foundation in clinical practice, patient-centred care, multidisciplinary working, and healthcare environments. I am excited about the opportunity to contribute to the delivery of high-quality patient care within your surgical team.</w:t>
      </w:r>
      <w:r w:rsidR="4266D984" w:rsidRPr="524F0C9A">
        <w:rPr>
          <w:rFonts w:ascii="Arial" w:eastAsia="Arial" w:hAnsi="Arial" w:cs="Arial"/>
          <w:sz w:val="22"/>
          <w:szCs w:val="22"/>
        </w:rPr>
        <w:t xml:space="preserve"> </w:t>
      </w:r>
      <w:r w:rsidRPr="524F0C9A">
        <w:rPr>
          <w:rFonts w:ascii="Arial" w:eastAsia="Arial" w:hAnsi="Arial" w:cs="Arial"/>
          <w:sz w:val="22"/>
          <w:szCs w:val="22"/>
        </w:rPr>
        <w:t>My ambition to work within operating theatres stems from a deep interest in the critical phases of perioperative care, particularly anaesthesia, surgery, and post-operative recovery. Through my academic studies, I have developed a thorough understanding of the clinical protocols required to promote patient safety in acute healthcare environments. I have gained knowledge of infection prevention and control, sterilisation procedures, aseptic technique, maintaining sterile fields, and adhering to health and safety legislation that supports the safe management of patients undergoing anaesthesia and surgical procedures. I understand that working as a Theatre Anaesthetic Practitioner at the Royal Berkshire NHS Foundation Trust requires meticulous attention to detail, strict adherence to the Surgical Safety Checklist, and the ability to remain calm, focused, and professional in fast-paced, high-pressure environments. I recognise the importance of maintaining patient safety while supporting the multidisciplinary team throughout the perioperative journey. Beyond my academic knowledge, I possess the personal qualities and practical skills that align with the demands of this role. My greatest strength is my commitment to delivering compassionate, person-centred care, ensuring that patients feel safe, respected, and reassured during the pre-operative and induction stages of their care. My education has also strengthened my communication and active listening skills, enabling me to work effectively within multidisciplinary teams alongside anaesthetists, surgeons, registered nurses, Operating Department Practitioners, and theatre support staff. I am proactive, dependable, and accountable for my professional practice. I understand that working within an operating department requires physical stamina, mental resilience, adaptability, and the ability to remain composed under pressure. I maintain my own health and wellbeing through a structured fitness routine, enabling me to approach demanding clinical environments with energy, focus, and consistency. I am a quick learner who is eager to develop new technical skills and confident in following clinical guidance and protocols. I am committed to ensuring that anaesthetic rooms and theatre suites are prepared, stocked, and maintained to the highest standards, supporting the safe and efficient delivery of patient care.</w:t>
      </w:r>
      <w:r w:rsidR="4068C0D4" w:rsidRPr="524F0C9A">
        <w:rPr>
          <w:rFonts w:ascii="Arial" w:eastAsia="Arial" w:hAnsi="Arial" w:cs="Arial"/>
          <w:sz w:val="22"/>
          <w:szCs w:val="22"/>
        </w:rPr>
        <w:t xml:space="preserve"> </w:t>
      </w:r>
      <w:r w:rsidRPr="524F0C9A">
        <w:rPr>
          <w:rFonts w:ascii="Arial" w:eastAsia="Arial" w:hAnsi="Arial" w:cs="Arial"/>
          <w:sz w:val="22"/>
          <w:szCs w:val="22"/>
        </w:rPr>
        <w:t>My primary objective is to bring my strong foundation in health and social care to your department while continuing to develop my knowledge of anaesthetic care, patient monitoring, airway management, and perioperative practice. I am committed to expanding my clinical expertise, contributing positively to your multidisciplinary team, and upholding the Trust's reputation for patient safety, dignity, and high-quality surgical outcomes. I believe this role represents the ideal next step in my professional journey, and I look forward to the opportunity to contribute to your team</w:t>
      </w:r>
      <w:r w:rsidR="62F06FF4" w:rsidRPr="524F0C9A">
        <w:rPr>
          <w:rFonts w:ascii="Arial" w:eastAsia="Arial" w:hAnsi="Arial" w:cs="Arial"/>
          <w:sz w:val="22"/>
          <w:szCs w:val="22"/>
        </w:rPr>
        <w:t xml:space="preserve"> </w:t>
      </w:r>
      <w:r w:rsidR="00C94DBB" w:rsidRPr="524F0C9A">
        <w:rPr>
          <w:rFonts w:ascii="Arial" w:eastAsia="Arial" w:hAnsi="Arial" w:cs="Arial"/>
          <w:sz w:val="22"/>
          <w:szCs w:val="22"/>
        </w:rPr>
        <w:t>(</w:t>
      </w:r>
      <w:r w:rsidR="62F06FF4" w:rsidRPr="524F0C9A">
        <w:rPr>
          <w:rFonts w:ascii="Arial" w:eastAsia="Arial" w:hAnsi="Arial" w:cs="Arial"/>
          <w:sz w:val="22"/>
          <w:szCs w:val="22"/>
          <w:lang w:eastAsia="en-GB"/>
        </w:rPr>
        <w:t xml:space="preserve">College of Operating Department Practitioners </w:t>
      </w:r>
      <w:r w:rsidR="3DB07BA0" w:rsidRPr="524F0C9A">
        <w:rPr>
          <w:rFonts w:ascii="Arial" w:eastAsia="Arial" w:hAnsi="Arial" w:cs="Arial"/>
          <w:sz w:val="22"/>
          <w:szCs w:val="22"/>
          <w:lang w:eastAsia="en-GB"/>
        </w:rPr>
        <w:t>,</w:t>
      </w:r>
      <w:r w:rsidR="62F06FF4" w:rsidRPr="524F0C9A">
        <w:rPr>
          <w:rFonts w:ascii="Arial" w:eastAsia="Arial" w:hAnsi="Arial" w:cs="Arial"/>
          <w:sz w:val="22"/>
          <w:szCs w:val="22"/>
          <w:lang w:eastAsia="en-GB"/>
        </w:rPr>
        <w:t>2024)</w:t>
      </w:r>
      <w:r w:rsidR="3DB07BA0" w:rsidRPr="524F0C9A">
        <w:rPr>
          <w:rFonts w:ascii="Arial" w:eastAsia="Arial" w:hAnsi="Arial" w:cs="Arial"/>
          <w:sz w:val="22"/>
          <w:szCs w:val="22"/>
          <w:lang w:eastAsia="en-GB"/>
        </w:rPr>
        <w:t>.</w:t>
      </w:r>
    </w:p>
    <w:p w14:paraId="2AE1D695" w14:textId="26FDCB38" w:rsidR="2175BD77" w:rsidRPr="00F3664C" w:rsidRDefault="2175BD77" w:rsidP="009A409B">
      <w:pPr>
        <w:pStyle w:val="ListParagraph"/>
        <w:numPr>
          <w:ilvl w:val="0"/>
          <w:numId w:val="10"/>
        </w:numPr>
        <w:rPr>
          <w:rFonts w:ascii="Arial" w:eastAsia="Arial" w:hAnsi="Arial" w:cs="Arial"/>
          <w:color w:val="000000" w:themeColor="text1"/>
          <w:sz w:val="22"/>
          <w:szCs w:val="22"/>
        </w:rPr>
      </w:pPr>
      <w:r w:rsidRPr="00F3664C">
        <w:rPr>
          <w:rFonts w:ascii="Arial" w:eastAsia="Arial" w:hAnsi="Arial" w:cs="Arial"/>
          <w:color w:val="000000" w:themeColor="text1"/>
          <w:sz w:val="22"/>
          <w:szCs w:val="22"/>
        </w:rPr>
        <w:t>Strengths</w:t>
      </w:r>
      <w:r w:rsidR="7A8459F6" w:rsidRPr="00F3664C">
        <w:rPr>
          <w:rFonts w:ascii="Arial" w:eastAsia="Arial" w:hAnsi="Arial" w:cs="Arial"/>
          <w:color w:val="000000" w:themeColor="text1"/>
          <w:sz w:val="22"/>
          <w:szCs w:val="22"/>
        </w:rPr>
        <w:t xml:space="preserve"> – </w:t>
      </w:r>
      <w:r w:rsidR="4A60B1E3" w:rsidRPr="00F3664C">
        <w:rPr>
          <w:rFonts w:ascii="Arial" w:eastAsia="Arial" w:hAnsi="Arial" w:cs="Arial"/>
          <w:color w:val="000000" w:themeColor="text1"/>
          <w:sz w:val="22"/>
          <w:szCs w:val="22"/>
        </w:rPr>
        <w:t>I</w:t>
      </w:r>
      <w:r w:rsidR="7A8459F6" w:rsidRPr="00F3664C">
        <w:rPr>
          <w:rFonts w:ascii="Arial" w:eastAsia="Arial" w:hAnsi="Arial" w:cs="Arial"/>
          <w:color w:val="000000" w:themeColor="text1"/>
          <w:sz w:val="22"/>
          <w:szCs w:val="22"/>
        </w:rPr>
        <w:t xml:space="preserve"> am compassionate and </w:t>
      </w:r>
      <w:r w:rsidR="05FE848B" w:rsidRPr="00F3664C">
        <w:rPr>
          <w:rFonts w:ascii="Arial" w:eastAsia="Arial" w:hAnsi="Arial" w:cs="Arial"/>
          <w:color w:val="000000" w:themeColor="text1"/>
          <w:sz w:val="22"/>
          <w:szCs w:val="22"/>
        </w:rPr>
        <w:t>genuinely</w:t>
      </w:r>
      <w:r w:rsidR="7A8459F6" w:rsidRPr="00F3664C">
        <w:rPr>
          <w:rFonts w:ascii="Arial" w:eastAsia="Arial" w:hAnsi="Arial" w:cs="Arial"/>
          <w:color w:val="000000" w:themeColor="text1"/>
          <w:sz w:val="22"/>
          <w:szCs w:val="22"/>
        </w:rPr>
        <w:t xml:space="preserve"> care about helping people during </w:t>
      </w:r>
      <w:r w:rsidR="7540F61C" w:rsidRPr="00F3664C">
        <w:rPr>
          <w:rFonts w:ascii="Arial" w:eastAsia="Arial" w:hAnsi="Arial" w:cs="Arial"/>
          <w:color w:val="000000" w:themeColor="text1"/>
          <w:sz w:val="22"/>
          <w:szCs w:val="22"/>
        </w:rPr>
        <w:t>vulnerable</w:t>
      </w:r>
      <w:r w:rsidR="7A8459F6" w:rsidRPr="00F3664C">
        <w:rPr>
          <w:rFonts w:ascii="Arial" w:eastAsia="Arial" w:hAnsi="Arial" w:cs="Arial"/>
          <w:color w:val="000000" w:themeColor="text1"/>
          <w:sz w:val="22"/>
          <w:szCs w:val="22"/>
        </w:rPr>
        <w:t xml:space="preserve"> moments in their lives. I have good communication and lis</w:t>
      </w:r>
      <w:r w:rsidR="673F34E7" w:rsidRPr="00F3664C">
        <w:rPr>
          <w:rFonts w:ascii="Arial" w:eastAsia="Arial" w:hAnsi="Arial" w:cs="Arial"/>
          <w:color w:val="000000" w:themeColor="text1"/>
          <w:sz w:val="22"/>
          <w:szCs w:val="22"/>
        </w:rPr>
        <w:t>tening skills, which will help me work effectively</w:t>
      </w:r>
      <w:r w:rsidR="5B1D23CF" w:rsidRPr="00F3664C">
        <w:rPr>
          <w:rFonts w:ascii="Arial" w:eastAsia="Arial" w:hAnsi="Arial" w:cs="Arial"/>
          <w:color w:val="000000" w:themeColor="text1"/>
          <w:sz w:val="22"/>
          <w:szCs w:val="22"/>
        </w:rPr>
        <w:t>. I am reliable, organised and work well apart of a team. I love to le</w:t>
      </w:r>
      <w:r w:rsidR="320E8C25" w:rsidRPr="00F3664C">
        <w:rPr>
          <w:rFonts w:ascii="Arial" w:eastAsia="Arial" w:hAnsi="Arial" w:cs="Arial"/>
          <w:color w:val="000000" w:themeColor="text1"/>
          <w:sz w:val="22"/>
          <w:szCs w:val="22"/>
        </w:rPr>
        <w:t xml:space="preserve">arn, take feedback and progress. I can </w:t>
      </w:r>
      <w:r w:rsidR="13B55FC5" w:rsidRPr="00F3664C">
        <w:rPr>
          <w:rFonts w:ascii="Arial" w:eastAsia="Arial" w:hAnsi="Arial" w:cs="Arial"/>
          <w:color w:val="000000" w:themeColor="text1"/>
          <w:sz w:val="22"/>
          <w:szCs w:val="22"/>
        </w:rPr>
        <w:t>remain calm under pressure and stay focused when completing tasks.</w:t>
      </w:r>
    </w:p>
    <w:p w14:paraId="4B3CDA42" w14:textId="04371D6A" w:rsidR="2175BD77" w:rsidRPr="00F3664C" w:rsidRDefault="2175BD77" w:rsidP="009A409B">
      <w:pPr>
        <w:pStyle w:val="ListParagraph"/>
        <w:numPr>
          <w:ilvl w:val="0"/>
          <w:numId w:val="10"/>
        </w:numPr>
        <w:rPr>
          <w:rFonts w:ascii="Arial" w:eastAsia="Arial" w:hAnsi="Arial" w:cs="Arial"/>
          <w:color w:val="000000" w:themeColor="text1"/>
          <w:sz w:val="22"/>
          <w:szCs w:val="22"/>
        </w:rPr>
      </w:pPr>
      <w:r w:rsidRPr="00F3664C">
        <w:rPr>
          <w:rFonts w:ascii="Arial" w:eastAsia="Arial" w:hAnsi="Arial" w:cs="Arial"/>
          <w:color w:val="000000" w:themeColor="text1"/>
          <w:sz w:val="22"/>
          <w:szCs w:val="22"/>
        </w:rPr>
        <w:t>Weaknesses</w:t>
      </w:r>
      <w:r w:rsidR="46B203F1" w:rsidRPr="00F3664C">
        <w:rPr>
          <w:rFonts w:ascii="Arial" w:eastAsia="Arial" w:hAnsi="Arial" w:cs="Arial"/>
          <w:color w:val="000000" w:themeColor="text1"/>
          <w:sz w:val="22"/>
          <w:szCs w:val="22"/>
        </w:rPr>
        <w:t xml:space="preserve"> – </w:t>
      </w:r>
      <w:r w:rsidR="259DC48D" w:rsidRPr="00F3664C">
        <w:rPr>
          <w:rFonts w:ascii="Arial" w:eastAsia="Arial" w:hAnsi="Arial" w:cs="Arial"/>
          <w:color w:val="000000" w:themeColor="text1"/>
          <w:sz w:val="22"/>
          <w:szCs w:val="22"/>
        </w:rPr>
        <w:t>I</w:t>
      </w:r>
      <w:r w:rsidR="46B203F1" w:rsidRPr="00F3664C">
        <w:rPr>
          <w:rFonts w:ascii="Arial" w:eastAsia="Arial" w:hAnsi="Arial" w:cs="Arial"/>
          <w:color w:val="000000" w:themeColor="text1"/>
          <w:sz w:val="22"/>
          <w:szCs w:val="22"/>
        </w:rPr>
        <w:t xml:space="preserve"> sometimes lack confidence when entering new environments</w:t>
      </w:r>
      <w:r w:rsidR="02FFCD15" w:rsidRPr="00F3664C">
        <w:rPr>
          <w:rFonts w:ascii="Arial" w:eastAsia="Arial" w:hAnsi="Arial" w:cs="Arial"/>
          <w:color w:val="000000" w:themeColor="text1"/>
          <w:sz w:val="22"/>
          <w:szCs w:val="22"/>
        </w:rPr>
        <w:t xml:space="preserve"> or doing unfamiliar tasks. I recognise that i need to improve on my maths skills to</w:t>
      </w:r>
      <w:r w:rsidR="7C6FBBB4" w:rsidRPr="00F3664C">
        <w:rPr>
          <w:rFonts w:ascii="Arial" w:eastAsia="Arial" w:hAnsi="Arial" w:cs="Arial"/>
          <w:color w:val="000000" w:themeColor="text1"/>
          <w:sz w:val="22"/>
          <w:szCs w:val="22"/>
        </w:rPr>
        <w:t xml:space="preserve"> support safe medication calculations. I can overt</w:t>
      </w:r>
      <w:r w:rsidR="6F1D0F15" w:rsidRPr="00F3664C">
        <w:rPr>
          <w:rFonts w:ascii="Arial" w:eastAsia="Arial" w:hAnsi="Arial" w:cs="Arial"/>
          <w:color w:val="000000" w:themeColor="text1"/>
          <w:sz w:val="22"/>
          <w:szCs w:val="22"/>
        </w:rPr>
        <w:t xml:space="preserve">hink </w:t>
      </w:r>
      <w:r w:rsidR="7C2D9199" w:rsidRPr="00F3664C">
        <w:rPr>
          <w:rFonts w:ascii="Arial" w:eastAsia="Arial" w:hAnsi="Arial" w:cs="Arial"/>
          <w:color w:val="000000" w:themeColor="text1"/>
          <w:sz w:val="22"/>
          <w:szCs w:val="22"/>
        </w:rPr>
        <w:t>situations</w:t>
      </w:r>
      <w:r w:rsidR="6F1D0F15" w:rsidRPr="00F3664C">
        <w:rPr>
          <w:rFonts w:ascii="Arial" w:eastAsia="Arial" w:hAnsi="Arial" w:cs="Arial"/>
          <w:color w:val="000000" w:themeColor="text1"/>
          <w:sz w:val="22"/>
          <w:szCs w:val="22"/>
        </w:rPr>
        <w:t xml:space="preserve"> and worry about making </w:t>
      </w:r>
      <w:r w:rsidR="0D56A89E" w:rsidRPr="00F3664C">
        <w:rPr>
          <w:rFonts w:ascii="Arial" w:eastAsia="Arial" w:hAnsi="Arial" w:cs="Arial"/>
          <w:color w:val="000000" w:themeColor="text1"/>
          <w:sz w:val="22"/>
          <w:szCs w:val="22"/>
        </w:rPr>
        <w:t>mistakes,</w:t>
      </w:r>
      <w:r w:rsidR="6F1D0F15" w:rsidRPr="00F3664C">
        <w:rPr>
          <w:rFonts w:ascii="Arial" w:eastAsia="Arial" w:hAnsi="Arial" w:cs="Arial"/>
          <w:color w:val="000000" w:themeColor="text1"/>
          <w:sz w:val="22"/>
          <w:szCs w:val="22"/>
        </w:rPr>
        <w:t xml:space="preserve"> but this is something i can improve with experience.</w:t>
      </w:r>
      <w:r w:rsidR="002C164B" w:rsidRPr="002C164B">
        <w:rPr>
          <w:rFonts w:ascii="Arial" w:hAnsi="Arial" w:cs="Arial"/>
          <w:sz w:val="22"/>
          <w:szCs w:val="22"/>
        </w:rPr>
        <w:t xml:space="preserve"> </w:t>
      </w:r>
      <w:r w:rsidR="002C164B" w:rsidRPr="00F3664C">
        <w:rPr>
          <w:rFonts w:ascii="Arial" w:hAnsi="Arial" w:cs="Arial"/>
          <w:sz w:val="22"/>
          <w:szCs w:val="22"/>
        </w:rPr>
        <w:t>(HCPC, 2023).</w:t>
      </w:r>
    </w:p>
    <w:p w14:paraId="589C67A2" w14:textId="385CC41B" w:rsidR="00986C70" w:rsidRPr="00986C70" w:rsidRDefault="6ADB626D" w:rsidP="00986C70">
      <w:pPr>
        <w:pStyle w:val="p1"/>
        <w:numPr>
          <w:ilvl w:val="0"/>
          <w:numId w:val="10"/>
        </w:numPr>
        <w:rPr>
          <w:rFonts w:ascii="Arial" w:hAnsi="Arial" w:cs="Arial"/>
          <w:sz w:val="22"/>
          <w:szCs w:val="22"/>
        </w:rPr>
      </w:pPr>
      <w:r w:rsidRPr="00F3664C">
        <w:rPr>
          <w:rFonts w:ascii="Arial" w:eastAsia="Arial" w:hAnsi="Arial" w:cs="Arial"/>
          <w:color w:val="000000" w:themeColor="text1"/>
          <w:sz w:val="22"/>
          <w:szCs w:val="22"/>
        </w:rPr>
        <w:t>O</w:t>
      </w:r>
      <w:r w:rsidR="2175BD77" w:rsidRPr="00F3664C">
        <w:rPr>
          <w:rFonts w:ascii="Arial" w:eastAsia="Arial" w:hAnsi="Arial" w:cs="Arial"/>
          <w:color w:val="000000" w:themeColor="text1"/>
          <w:sz w:val="22"/>
          <w:szCs w:val="22"/>
        </w:rPr>
        <w:t>ppor</w:t>
      </w:r>
      <w:r w:rsidR="12308431" w:rsidRPr="00F3664C">
        <w:rPr>
          <w:rFonts w:ascii="Arial" w:eastAsia="Arial" w:hAnsi="Arial" w:cs="Arial"/>
          <w:color w:val="000000" w:themeColor="text1"/>
          <w:sz w:val="22"/>
          <w:szCs w:val="22"/>
        </w:rPr>
        <w:t>tunities</w:t>
      </w:r>
      <w:r w:rsidR="58A0F891" w:rsidRPr="00F3664C">
        <w:rPr>
          <w:rFonts w:ascii="Arial" w:eastAsia="Arial" w:hAnsi="Arial" w:cs="Arial"/>
          <w:color w:val="000000" w:themeColor="text1"/>
          <w:sz w:val="22"/>
          <w:szCs w:val="22"/>
        </w:rPr>
        <w:t xml:space="preserve"> – being an operating department practitioner</w:t>
      </w:r>
      <w:r w:rsidR="34EBE3E5" w:rsidRPr="00F3664C">
        <w:rPr>
          <w:rFonts w:ascii="Arial" w:eastAsia="Arial" w:hAnsi="Arial" w:cs="Arial"/>
          <w:color w:val="000000" w:themeColor="text1"/>
          <w:sz w:val="22"/>
          <w:szCs w:val="22"/>
        </w:rPr>
        <w:t xml:space="preserve"> can give </w:t>
      </w:r>
      <w:r w:rsidR="52FD0A72" w:rsidRPr="00F3664C">
        <w:rPr>
          <w:rFonts w:ascii="Arial" w:eastAsia="Arial" w:hAnsi="Arial" w:cs="Arial"/>
          <w:color w:val="000000" w:themeColor="text1"/>
          <w:sz w:val="22"/>
          <w:szCs w:val="22"/>
        </w:rPr>
        <w:t xml:space="preserve">opportunities to specialise in three areas, anaesthetics, </w:t>
      </w:r>
      <w:r w:rsidR="6769FFE5" w:rsidRPr="00F3664C">
        <w:rPr>
          <w:rFonts w:ascii="Arial" w:eastAsia="Arial" w:hAnsi="Arial" w:cs="Arial"/>
          <w:color w:val="000000" w:themeColor="text1"/>
          <w:sz w:val="22"/>
          <w:szCs w:val="22"/>
        </w:rPr>
        <w:t xml:space="preserve">surgery, or recovery as well as progression </w:t>
      </w:r>
      <w:r w:rsidR="15DEC5D6" w:rsidRPr="00F3664C">
        <w:rPr>
          <w:rFonts w:ascii="Arial" w:eastAsia="Arial" w:hAnsi="Arial" w:cs="Arial"/>
          <w:color w:val="000000" w:themeColor="text1"/>
          <w:sz w:val="22"/>
          <w:szCs w:val="22"/>
        </w:rPr>
        <w:t>into education</w:t>
      </w:r>
      <w:r w:rsidR="3ECE0D82" w:rsidRPr="00F3664C">
        <w:rPr>
          <w:rFonts w:ascii="Arial" w:eastAsia="Arial" w:hAnsi="Arial" w:cs="Arial"/>
          <w:color w:val="000000" w:themeColor="text1"/>
          <w:sz w:val="22"/>
          <w:szCs w:val="22"/>
        </w:rPr>
        <w:t>, leadership or advanced practice roles. Ongoing professional</w:t>
      </w:r>
      <w:r w:rsidR="36B7AC66" w:rsidRPr="00F3664C">
        <w:rPr>
          <w:rFonts w:ascii="Arial" w:eastAsia="Arial" w:hAnsi="Arial" w:cs="Arial"/>
          <w:color w:val="000000" w:themeColor="text1"/>
          <w:sz w:val="22"/>
          <w:szCs w:val="22"/>
        </w:rPr>
        <w:t xml:space="preserve"> development will allow me to continue learning throughout the career</w:t>
      </w:r>
      <w:r w:rsidR="00DC2AFA">
        <w:rPr>
          <w:rFonts w:ascii="Arial" w:eastAsia="Arial" w:hAnsi="Arial" w:cs="Arial"/>
          <w:color w:val="000000" w:themeColor="text1"/>
          <w:sz w:val="22"/>
          <w:szCs w:val="22"/>
        </w:rPr>
        <w:t xml:space="preserve"> </w:t>
      </w:r>
      <w:r w:rsidR="002162B4" w:rsidRPr="00F3664C">
        <w:rPr>
          <w:rFonts w:ascii="Arial" w:hAnsi="Arial" w:cs="Arial"/>
          <w:sz w:val="22"/>
          <w:szCs w:val="22"/>
        </w:rPr>
        <w:t>(HCPC, 2023).</w:t>
      </w:r>
    </w:p>
    <w:p w14:paraId="0C22787E" w14:textId="77777777" w:rsidR="00C773D5" w:rsidRPr="00F3664C" w:rsidRDefault="699A793A" w:rsidP="009A409B">
      <w:pPr>
        <w:pStyle w:val="p1"/>
        <w:numPr>
          <w:ilvl w:val="0"/>
          <w:numId w:val="10"/>
        </w:numPr>
        <w:rPr>
          <w:rFonts w:ascii="Arial" w:hAnsi="Arial" w:cs="Arial"/>
          <w:sz w:val="22"/>
          <w:szCs w:val="22"/>
        </w:rPr>
      </w:pPr>
      <w:r w:rsidRPr="00F3664C">
        <w:rPr>
          <w:rFonts w:ascii="Arial" w:eastAsia="Arial" w:hAnsi="Arial" w:cs="Arial"/>
          <w:color w:val="000000" w:themeColor="text1"/>
          <w:sz w:val="22"/>
          <w:szCs w:val="22"/>
        </w:rPr>
        <w:t>Threats</w:t>
      </w:r>
      <w:r w:rsidR="49454901" w:rsidRPr="00F3664C">
        <w:rPr>
          <w:rFonts w:ascii="Arial" w:eastAsia="Arial" w:hAnsi="Arial" w:cs="Arial"/>
          <w:color w:val="000000" w:themeColor="text1"/>
          <w:sz w:val="22"/>
          <w:szCs w:val="22"/>
        </w:rPr>
        <w:t xml:space="preserve"> – the ODP profession </w:t>
      </w:r>
      <w:r w:rsidR="7DB97320" w:rsidRPr="00F3664C">
        <w:rPr>
          <w:rFonts w:ascii="Arial" w:eastAsia="Arial" w:hAnsi="Arial" w:cs="Arial"/>
          <w:color w:val="000000" w:themeColor="text1"/>
          <w:sz w:val="22"/>
          <w:szCs w:val="22"/>
        </w:rPr>
        <w:t xml:space="preserve">is both academically and emotionally demanding so balancing work life and personal </w:t>
      </w:r>
      <w:r w:rsidR="03162270" w:rsidRPr="00F3664C">
        <w:rPr>
          <w:rFonts w:ascii="Arial" w:eastAsia="Arial" w:hAnsi="Arial" w:cs="Arial"/>
          <w:color w:val="000000" w:themeColor="text1"/>
          <w:sz w:val="22"/>
          <w:szCs w:val="22"/>
        </w:rPr>
        <w:t>responsibilities</w:t>
      </w:r>
      <w:r w:rsidR="2D3F7454" w:rsidRPr="00F3664C">
        <w:rPr>
          <w:rFonts w:ascii="Arial" w:eastAsia="Arial" w:hAnsi="Arial" w:cs="Arial"/>
          <w:color w:val="000000" w:themeColor="text1"/>
          <w:sz w:val="22"/>
          <w:szCs w:val="22"/>
        </w:rPr>
        <w:t xml:space="preserve"> would be challenging. </w:t>
      </w:r>
      <w:r w:rsidR="6D3605EC" w:rsidRPr="00F3664C">
        <w:rPr>
          <w:rFonts w:ascii="Arial" w:eastAsia="Arial" w:hAnsi="Arial" w:cs="Arial"/>
          <w:color w:val="000000" w:themeColor="text1"/>
          <w:sz w:val="22"/>
          <w:szCs w:val="22"/>
        </w:rPr>
        <w:t>Working in</w:t>
      </w:r>
      <w:r w:rsidR="44946263" w:rsidRPr="00F3664C">
        <w:rPr>
          <w:rFonts w:ascii="Arial" w:eastAsia="Arial" w:hAnsi="Arial" w:cs="Arial"/>
          <w:color w:val="000000" w:themeColor="text1"/>
          <w:sz w:val="22"/>
          <w:szCs w:val="22"/>
        </w:rPr>
        <w:t xml:space="preserve"> a</w:t>
      </w:r>
      <w:r w:rsidR="6D3605EC" w:rsidRPr="00F3664C">
        <w:rPr>
          <w:rFonts w:ascii="Arial" w:eastAsia="Arial" w:hAnsi="Arial" w:cs="Arial"/>
          <w:color w:val="000000" w:themeColor="text1"/>
          <w:sz w:val="22"/>
          <w:szCs w:val="22"/>
        </w:rPr>
        <w:t xml:space="preserve"> </w:t>
      </w:r>
      <w:r w:rsidR="49D70ED2" w:rsidRPr="00F3664C">
        <w:rPr>
          <w:rFonts w:ascii="Arial" w:eastAsia="Arial" w:hAnsi="Arial" w:cs="Arial"/>
          <w:color w:val="000000" w:themeColor="text1"/>
          <w:sz w:val="22"/>
          <w:szCs w:val="22"/>
        </w:rPr>
        <w:t>high-pressure</w:t>
      </w:r>
      <w:r w:rsidR="6D3605EC" w:rsidRPr="00F3664C">
        <w:rPr>
          <w:rFonts w:ascii="Arial" w:eastAsia="Arial" w:hAnsi="Arial" w:cs="Arial"/>
          <w:color w:val="000000" w:themeColor="text1"/>
          <w:sz w:val="22"/>
          <w:szCs w:val="22"/>
        </w:rPr>
        <w:t xml:space="preserve"> </w:t>
      </w:r>
      <w:r w:rsidR="3C572B88" w:rsidRPr="00F3664C">
        <w:rPr>
          <w:rFonts w:ascii="Arial" w:eastAsia="Arial" w:hAnsi="Arial" w:cs="Arial"/>
          <w:color w:val="000000" w:themeColor="text1"/>
          <w:sz w:val="22"/>
          <w:szCs w:val="22"/>
        </w:rPr>
        <w:t xml:space="preserve">perioperative </w:t>
      </w:r>
      <w:r w:rsidR="6D3605EC" w:rsidRPr="00F3664C">
        <w:rPr>
          <w:rFonts w:ascii="Arial" w:eastAsia="Arial" w:hAnsi="Arial" w:cs="Arial"/>
          <w:color w:val="000000" w:themeColor="text1"/>
          <w:sz w:val="22"/>
          <w:szCs w:val="22"/>
        </w:rPr>
        <w:t>environment</w:t>
      </w:r>
      <w:r w:rsidR="570657A2" w:rsidRPr="00F3664C">
        <w:rPr>
          <w:rFonts w:ascii="Arial" w:eastAsia="Arial" w:hAnsi="Arial" w:cs="Arial"/>
          <w:color w:val="000000" w:themeColor="text1"/>
          <w:sz w:val="22"/>
          <w:szCs w:val="22"/>
        </w:rPr>
        <w:t xml:space="preserve"> means that there is always a risk of stress and burnout</w:t>
      </w:r>
      <w:r w:rsidR="75DA85AD" w:rsidRPr="00F3664C">
        <w:rPr>
          <w:rFonts w:ascii="Arial" w:eastAsia="Arial" w:hAnsi="Arial" w:cs="Arial"/>
          <w:color w:val="000000" w:themeColor="text1"/>
          <w:sz w:val="22"/>
          <w:szCs w:val="22"/>
        </w:rPr>
        <w:t xml:space="preserve">. Shift work patterns </w:t>
      </w:r>
      <w:r w:rsidR="4BF07587" w:rsidRPr="00F3664C">
        <w:rPr>
          <w:rFonts w:ascii="Arial" w:eastAsia="Arial" w:hAnsi="Arial" w:cs="Arial"/>
          <w:color w:val="000000" w:themeColor="text1"/>
          <w:sz w:val="22"/>
          <w:szCs w:val="22"/>
        </w:rPr>
        <w:t xml:space="preserve">like nights or weekends can impact mental wellbeing if not taken </w:t>
      </w:r>
      <w:r w:rsidR="062767B9" w:rsidRPr="00F3664C">
        <w:rPr>
          <w:rFonts w:ascii="Arial" w:eastAsia="Arial" w:hAnsi="Arial" w:cs="Arial"/>
          <w:color w:val="000000" w:themeColor="text1"/>
          <w:sz w:val="22"/>
          <w:szCs w:val="22"/>
        </w:rPr>
        <w:t>care</w:t>
      </w:r>
      <w:r w:rsidR="00C773D5" w:rsidRPr="00F3664C">
        <w:rPr>
          <w:rFonts w:ascii="Arial" w:eastAsia="Arial" w:hAnsi="Arial" w:cs="Arial"/>
          <w:color w:val="000000" w:themeColor="text1"/>
          <w:sz w:val="22"/>
          <w:szCs w:val="22"/>
        </w:rPr>
        <w:t xml:space="preserve"> </w:t>
      </w:r>
      <w:r w:rsidR="00C773D5" w:rsidRPr="00F3664C">
        <w:rPr>
          <w:rFonts w:ascii="Arial" w:hAnsi="Arial" w:cs="Arial"/>
          <w:sz w:val="22"/>
          <w:szCs w:val="22"/>
        </w:rPr>
        <w:t>(NHS Employers, 2022).</w:t>
      </w:r>
    </w:p>
    <w:p w14:paraId="3C9F4273" w14:textId="21751F17" w:rsidR="5C47E4E7" w:rsidRPr="00C773D5" w:rsidRDefault="5C47E4E7" w:rsidP="00C773D5">
      <w:pPr>
        <w:spacing w:line="360" w:lineRule="auto"/>
        <w:rPr>
          <w:rFonts w:ascii="Arial" w:eastAsia="Arial" w:hAnsi="Arial" w:cs="Arial"/>
          <w:color w:val="000000" w:themeColor="text1"/>
          <w:sz w:val="22"/>
          <w:szCs w:val="22"/>
        </w:rPr>
      </w:pPr>
    </w:p>
    <w:p w14:paraId="381219AF" w14:textId="7F7064F0" w:rsidR="5C47E4E7" w:rsidRDefault="5C47E4E7" w:rsidP="3801CA15">
      <w:pPr>
        <w:spacing w:line="360" w:lineRule="auto"/>
        <w:rPr>
          <w:rFonts w:ascii="Arial" w:eastAsia="Arial" w:hAnsi="Arial" w:cs="Arial"/>
          <w:color w:val="000000" w:themeColor="text1"/>
          <w:sz w:val="22"/>
          <w:szCs w:val="22"/>
        </w:rPr>
      </w:pPr>
    </w:p>
    <w:tbl>
      <w:tblPr>
        <w:tblStyle w:val="TableGrid"/>
        <w:tblW w:w="0" w:type="auto"/>
        <w:tblLook w:val="06A0" w:firstRow="1" w:lastRow="0" w:firstColumn="1" w:lastColumn="0" w:noHBand="1" w:noVBand="1"/>
      </w:tblPr>
      <w:tblGrid>
        <w:gridCol w:w="1848"/>
        <w:gridCol w:w="3606"/>
        <w:gridCol w:w="2602"/>
        <w:gridCol w:w="960"/>
      </w:tblGrid>
      <w:tr w:rsidR="3801CA15" w14:paraId="20EB4C02" w14:textId="77777777" w:rsidTr="3801CA15">
        <w:trPr>
          <w:trHeight w:val="300"/>
        </w:trPr>
        <w:tc>
          <w:tcPr>
            <w:tcW w:w="1860" w:type="dxa"/>
          </w:tcPr>
          <w:p w14:paraId="2CC98D79" w14:textId="046835F1" w:rsidR="1261D826" w:rsidRDefault="1261D826" w:rsidP="3801CA15">
            <w:r w:rsidRPr="3801CA15">
              <w:rPr>
                <w:rFonts w:ascii="Arial" w:eastAsia="Arial" w:hAnsi="Arial" w:cs="Arial"/>
                <w:color w:val="000000" w:themeColor="text1"/>
                <w:sz w:val="22"/>
                <w:szCs w:val="22"/>
              </w:rPr>
              <w:t>G</w:t>
            </w:r>
            <w:r w:rsidR="09386326" w:rsidRPr="3801CA15">
              <w:rPr>
                <w:rFonts w:ascii="Arial" w:eastAsia="Arial" w:hAnsi="Arial" w:cs="Arial"/>
                <w:color w:val="000000" w:themeColor="text1"/>
                <w:sz w:val="22"/>
                <w:szCs w:val="22"/>
              </w:rPr>
              <w:t>oal</w:t>
            </w:r>
            <w:r w:rsidRPr="3801CA15">
              <w:rPr>
                <w:rFonts w:ascii="Arial" w:eastAsia="Arial" w:hAnsi="Arial" w:cs="Arial"/>
                <w:color w:val="000000" w:themeColor="text1"/>
                <w:sz w:val="22"/>
                <w:szCs w:val="22"/>
              </w:rPr>
              <w:t xml:space="preserve"> </w:t>
            </w:r>
          </w:p>
        </w:tc>
        <w:tc>
          <w:tcPr>
            <w:tcW w:w="3690" w:type="dxa"/>
          </w:tcPr>
          <w:p w14:paraId="6BF9EE8A" w14:textId="5A42CF16" w:rsidR="20F49EF5" w:rsidRDefault="20F49EF5" w:rsidP="3801CA15">
            <w:pPr>
              <w:jc w:val="center"/>
            </w:pPr>
            <w:r w:rsidRPr="3801CA15">
              <w:rPr>
                <w:rFonts w:ascii="Arial" w:eastAsia="Arial" w:hAnsi="Arial" w:cs="Arial"/>
                <w:color w:val="000000" w:themeColor="text1"/>
                <w:sz w:val="22"/>
                <w:szCs w:val="22"/>
              </w:rPr>
              <w:t>Actions to complete to achieve the goal</w:t>
            </w:r>
          </w:p>
        </w:tc>
        <w:tc>
          <w:tcPr>
            <w:tcW w:w="2610" w:type="dxa"/>
          </w:tcPr>
          <w:p w14:paraId="67613F6A" w14:textId="31EBB300" w:rsidR="0826300C" w:rsidRDefault="0826300C" w:rsidP="3801CA15">
            <w:pPr>
              <w:jc w:val="center"/>
            </w:pPr>
            <w:r w:rsidRPr="3801CA15">
              <w:rPr>
                <w:rFonts w:ascii="Arial" w:eastAsia="Arial" w:hAnsi="Arial" w:cs="Arial"/>
                <w:color w:val="000000" w:themeColor="text1"/>
                <w:sz w:val="22"/>
                <w:szCs w:val="22"/>
              </w:rPr>
              <w:t>Support / resources needed</w:t>
            </w:r>
          </w:p>
        </w:tc>
        <w:tc>
          <w:tcPr>
            <w:tcW w:w="968" w:type="dxa"/>
          </w:tcPr>
          <w:p w14:paraId="7C9A9E00" w14:textId="76772DF3" w:rsidR="2D2E5667" w:rsidRDefault="2D2E5667" w:rsidP="3801CA15">
            <w:r w:rsidRPr="3801CA15">
              <w:rPr>
                <w:rFonts w:ascii="Arial" w:eastAsia="Arial" w:hAnsi="Arial" w:cs="Arial"/>
                <w:color w:val="000000" w:themeColor="text1"/>
                <w:sz w:val="22"/>
                <w:szCs w:val="22"/>
              </w:rPr>
              <w:t>Target dates</w:t>
            </w:r>
          </w:p>
        </w:tc>
      </w:tr>
      <w:tr w:rsidR="3801CA15" w14:paraId="450D6333" w14:textId="77777777" w:rsidTr="3801CA15">
        <w:trPr>
          <w:trHeight w:val="300"/>
        </w:trPr>
        <w:tc>
          <w:tcPr>
            <w:tcW w:w="1860" w:type="dxa"/>
          </w:tcPr>
          <w:p w14:paraId="0A842077" w14:textId="1D6C4C85" w:rsidR="09386326" w:rsidRDefault="09386326" w:rsidP="3801CA15">
            <w:r w:rsidRPr="3801CA15">
              <w:rPr>
                <w:rFonts w:ascii="Arial" w:eastAsia="Arial" w:hAnsi="Arial" w:cs="Arial"/>
                <w:color w:val="000000" w:themeColor="text1"/>
                <w:sz w:val="22"/>
                <w:szCs w:val="22"/>
              </w:rPr>
              <w:t>Develop effective communication skills</w:t>
            </w:r>
          </w:p>
        </w:tc>
        <w:tc>
          <w:tcPr>
            <w:tcW w:w="3690" w:type="dxa"/>
          </w:tcPr>
          <w:p w14:paraId="0659DF4D" w14:textId="5B800E90" w:rsidR="09386326" w:rsidRDefault="09386326" w:rsidP="3801CA15">
            <w:pPr>
              <w:pStyle w:val="ListParagraph"/>
              <w:numPr>
                <w:ilvl w:val="0"/>
                <w:numId w:val="6"/>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Practice active listening with</w:t>
            </w:r>
            <w:r w:rsidR="7A963531" w:rsidRPr="3801CA15">
              <w:rPr>
                <w:rFonts w:ascii="Arial" w:eastAsia="Arial" w:hAnsi="Arial" w:cs="Arial"/>
                <w:color w:val="000000" w:themeColor="text1"/>
                <w:sz w:val="22"/>
                <w:szCs w:val="22"/>
              </w:rPr>
              <w:t xml:space="preserve"> anxious patients going into surgery.</w:t>
            </w:r>
          </w:p>
          <w:p w14:paraId="2C05FDA1" w14:textId="67A1171B" w:rsidR="7A963531" w:rsidRDefault="7A963531" w:rsidP="3801CA15">
            <w:pPr>
              <w:pStyle w:val="ListParagraph"/>
              <w:numPr>
                <w:ilvl w:val="0"/>
                <w:numId w:val="6"/>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Adapt communication style when interacting with diverse patient groups and multidisciplinary teams.</w:t>
            </w:r>
          </w:p>
          <w:p w14:paraId="0DB475F7" w14:textId="3479A8F6" w:rsidR="42046A3C" w:rsidRDefault="42046A3C" w:rsidP="3801CA15">
            <w:pPr>
              <w:pStyle w:val="ListParagraph"/>
              <w:numPr>
                <w:ilvl w:val="0"/>
                <w:numId w:val="6"/>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Request feedback from senior staff.</w:t>
            </w:r>
          </w:p>
        </w:tc>
        <w:tc>
          <w:tcPr>
            <w:tcW w:w="2610" w:type="dxa"/>
          </w:tcPr>
          <w:p w14:paraId="6D1C025F" w14:textId="540086BA" w:rsidR="72EF79B1" w:rsidRDefault="72EF79B1" w:rsidP="3801CA15">
            <w:pPr>
              <w:pStyle w:val="ListParagraph"/>
              <w:numPr>
                <w:ilvl w:val="0"/>
                <w:numId w:val="6"/>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Senior staff guidance.</w:t>
            </w:r>
          </w:p>
          <w:p w14:paraId="1C517648" w14:textId="34743604" w:rsidR="3801CA15" w:rsidRDefault="3801CA15" w:rsidP="3801CA15">
            <w:pPr>
              <w:rPr>
                <w:rFonts w:ascii="Arial" w:eastAsia="Arial" w:hAnsi="Arial" w:cs="Arial"/>
                <w:color w:val="000000" w:themeColor="text1"/>
                <w:sz w:val="22"/>
                <w:szCs w:val="22"/>
              </w:rPr>
            </w:pPr>
          </w:p>
          <w:p w14:paraId="6D81445F" w14:textId="7AE573D0" w:rsidR="72EF79B1" w:rsidRDefault="72EF79B1" w:rsidP="3801CA15">
            <w:pPr>
              <w:pStyle w:val="ListParagraph"/>
              <w:numPr>
                <w:ilvl w:val="0"/>
                <w:numId w:val="6"/>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Communication workshops and practice.</w:t>
            </w:r>
          </w:p>
          <w:p w14:paraId="1504A6A7" w14:textId="3F3C280C" w:rsidR="3801CA15" w:rsidRDefault="3801CA15" w:rsidP="3801CA15">
            <w:pPr>
              <w:rPr>
                <w:rFonts w:ascii="Arial" w:eastAsia="Arial" w:hAnsi="Arial" w:cs="Arial"/>
                <w:color w:val="000000" w:themeColor="text1"/>
                <w:sz w:val="22"/>
                <w:szCs w:val="22"/>
              </w:rPr>
            </w:pPr>
          </w:p>
          <w:p w14:paraId="46A930AB" w14:textId="63152874" w:rsidR="72EF79B1" w:rsidRDefault="72EF79B1" w:rsidP="3801CA15">
            <w:pPr>
              <w:pStyle w:val="ListParagraph"/>
              <w:numPr>
                <w:ilvl w:val="0"/>
                <w:numId w:val="6"/>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Multidisciplinary team feedback.</w:t>
            </w:r>
          </w:p>
        </w:tc>
        <w:tc>
          <w:tcPr>
            <w:tcW w:w="968" w:type="dxa"/>
          </w:tcPr>
          <w:p w14:paraId="702685EC" w14:textId="389DB7CF" w:rsidR="28067888" w:rsidRDefault="28067888" w:rsidP="3801CA15">
            <w:r w:rsidRPr="3801CA15">
              <w:rPr>
                <w:rFonts w:ascii="Arial" w:eastAsia="Arial" w:hAnsi="Arial" w:cs="Arial"/>
                <w:color w:val="000000" w:themeColor="text1"/>
                <w:sz w:val="22"/>
                <w:szCs w:val="22"/>
              </w:rPr>
              <w:t xml:space="preserve">2 years </w:t>
            </w:r>
          </w:p>
        </w:tc>
      </w:tr>
      <w:tr w:rsidR="3801CA15" w14:paraId="25254E47" w14:textId="77777777" w:rsidTr="3801CA15">
        <w:trPr>
          <w:trHeight w:val="2085"/>
        </w:trPr>
        <w:tc>
          <w:tcPr>
            <w:tcW w:w="1860" w:type="dxa"/>
          </w:tcPr>
          <w:p w14:paraId="73C03923" w14:textId="0E8EF4EE" w:rsidR="09386326" w:rsidRDefault="09386326" w:rsidP="3801CA15">
            <w:r w:rsidRPr="3801CA15">
              <w:rPr>
                <w:rFonts w:ascii="Arial" w:eastAsia="Arial" w:hAnsi="Arial" w:cs="Arial"/>
                <w:color w:val="000000" w:themeColor="text1"/>
                <w:sz w:val="22"/>
                <w:szCs w:val="22"/>
              </w:rPr>
              <w:t>Improve ability to work under pressure</w:t>
            </w:r>
          </w:p>
        </w:tc>
        <w:tc>
          <w:tcPr>
            <w:tcW w:w="3690" w:type="dxa"/>
          </w:tcPr>
          <w:p w14:paraId="6ED7B28C" w14:textId="47AE3867" w:rsidR="121C0590" w:rsidRDefault="121C0590" w:rsidP="3801CA15">
            <w:pPr>
              <w:pStyle w:val="ListParagraph"/>
              <w:numPr>
                <w:ilvl w:val="0"/>
                <w:numId w:val="7"/>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Learn and practice stress management and grounding techniques</w:t>
            </w:r>
            <w:r w:rsidR="057872ED" w:rsidRPr="3801CA15">
              <w:rPr>
                <w:rFonts w:ascii="Arial" w:eastAsia="Arial" w:hAnsi="Arial" w:cs="Arial"/>
                <w:color w:val="000000" w:themeColor="text1"/>
                <w:sz w:val="22"/>
                <w:szCs w:val="22"/>
              </w:rPr>
              <w:t>.</w:t>
            </w:r>
          </w:p>
          <w:p w14:paraId="65839AEE" w14:textId="1D9C650C" w:rsidR="057872ED" w:rsidRDefault="057872ED" w:rsidP="3801CA15">
            <w:pPr>
              <w:pStyle w:val="ListParagraph"/>
              <w:numPr>
                <w:ilvl w:val="0"/>
                <w:numId w:val="7"/>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 xml:space="preserve">Work on managing overthinking during a </w:t>
            </w:r>
            <w:r w:rsidR="42E4F38A" w:rsidRPr="3801CA15">
              <w:rPr>
                <w:rFonts w:ascii="Arial" w:eastAsia="Arial" w:hAnsi="Arial" w:cs="Arial"/>
                <w:color w:val="000000" w:themeColor="text1"/>
                <w:sz w:val="22"/>
                <w:szCs w:val="22"/>
              </w:rPr>
              <w:t>fast-paced</w:t>
            </w:r>
            <w:r w:rsidRPr="3801CA15">
              <w:rPr>
                <w:rFonts w:ascii="Arial" w:eastAsia="Arial" w:hAnsi="Arial" w:cs="Arial"/>
                <w:color w:val="000000" w:themeColor="text1"/>
                <w:sz w:val="22"/>
                <w:szCs w:val="22"/>
              </w:rPr>
              <w:t xml:space="preserve"> situation.</w:t>
            </w:r>
          </w:p>
          <w:p w14:paraId="355541DB" w14:textId="0C7CBBF8" w:rsidR="006B0747" w:rsidRDefault="006B0747" w:rsidP="3801CA15">
            <w:pPr>
              <w:pStyle w:val="ListParagraph"/>
              <w:numPr>
                <w:ilvl w:val="0"/>
                <w:numId w:val="7"/>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Gain hands on exposure to high pressure situations.</w:t>
            </w:r>
          </w:p>
          <w:p w14:paraId="7DBF2FD5" w14:textId="5EF5D261" w:rsidR="3801CA15" w:rsidRDefault="3801CA15" w:rsidP="3801CA15">
            <w:pPr>
              <w:rPr>
                <w:rFonts w:ascii="Arial" w:eastAsia="Arial" w:hAnsi="Arial" w:cs="Arial"/>
                <w:color w:val="000000" w:themeColor="text1"/>
                <w:sz w:val="22"/>
                <w:szCs w:val="22"/>
              </w:rPr>
            </w:pPr>
          </w:p>
        </w:tc>
        <w:tc>
          <w:tcPr>
            <w:tcW w:w="2610" w:type="dxa"/>
          </w:tcPr>
          <w:p w14:paraId="183EED29" w14:textId="24B523C6" w:rsidR="606F2E60" w:rsidRDefault="606F2E60" w:rsidP="3801CA15">
            <w:pPr>
              <w:pStyle w:val="ListParagraph"/>
              <w:numPr>
                <w:ilvl w:val="0"/>
                <w:numId w:val="7"/>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Mindful and stress resources.</w:t>
            </w:r>
          </w:p>
          <w:p w14:paraId="2135D147" w14:textId="6F6CB419" w:rsidR="3801CA15" w:rsidRDefault="3801CA15" w:rsidP="3801CA15">
            <w:pPr>
              <w:rPr>
                <w:rFonts w:ascii="Arial" w:eastAsia="Arial" w:hAnsi="Arial" w:cs="Arial"/>
                <w:color w:val="000000" w:themeColor="text1"/>
                <w:sz w:val="22"/>
                <w:szCs w:val="22"/>
              </w:rPr>
            </w:pPr>
          </w:p>
          <w:p w14:paraId="3429C9B2" w14:textId="5B31413D" w:rsidR="606F2E60" w:rsidRDefault="606F2E60" w:rsidP="3801CA15">
            <w:pPr>
              <w:pStyle w:val="ListParagraph"/>
              <w:numPr>
                <w:ilvl w:val="0"/>
                <w:numId w:val="7"/>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Reflective practice logs.</w:t>
            </w:r>
          </w:p>
          <w:p w14:paraId="6C47AF09" w14:textId="1EF7527F" w:rsidR="3801CA15" w:rsidRDefault="3801CA15" w:rsidP="3801CA15">
            <w:pPr>
              <w:rPr>
                <w:rFonts w:ascii="Arial" w:eastAsia="Arial" w:hAnsi="Arial" w:cs="Arial"/>
                <w:color w:val="000000" w:themeColor="text1"/>
                <w:sz w:val="22"/>
                <w:szCs w:val="22"/>
              </w:rPr>
            </w:pPr>
          </w:p>
        </w:tc>
        <w:tc>
          <w:tcPr>
            <w:tcW w:w="968" w:type="dxa"/>
          </w:tcPr>
          <w:p w14:paraId="1B7D69C7" w14:textId="46CEBB4C" w:rsidR="65312F56" w:rsidRDefault="65312F56" w:rsidP="3801CA15">
            <w:r w:rsidRPr="3801CA15">
              <w:rPr>
                <w:rFonts w:ascii="Arial" w:eastAsia="Arial" w:hAnsi="Arial" w:cs="Arial"/>
                <w:color w:val="000000" w:themeColor="text1"/>
                <w:sz w:val="22"/>
                <w:szCs w:val="22"/>
              </w:rPr>
              <w:t xml:space="preserve">2 years </w:t>
            </w:r>
          </w:p>
        </w:tc>
      </w:tr>
      <w:tr w:rsidR="3801CA15" w14:paraId="0640C144" w14:textId="77777777" w:rsidTr="3801CA15">
        <w:trPr>
          <w:trHeight w:val="300"/>
        </w:trPr>
        <w:tc>
          <w:tcPr>
            <w:tcW w:w="1860" w:type="dxa"/>
          </w:tcPr>
          <w:p w14:paraId="23A66351" w14:textId="19B25C1A" w:rsidR="09386326" w:rsidRDefault="09386326" w:rsidP="3801CA15">
            <w:r w:rsidRPr="3801CA15">
              <w:rPr>
                <w:rFonts w:ascii="Arial" w:eastAsia="Arial" w:hAnsi="Arial" w:cs="Arial"/>
                <w:color w:val="000000" w:themeColor="text1"/>
                <w:sz w:val="22"/>
                <w:szCs w:val="22"/>
              </w:rPr>
              <w:t>Build confidence</w:t>
            </w:r>
          </w:p>
        </w:tc>
        <w:tc>
          <w:tcPr>
            <w:tcW w:w="3690" w:type="dxa"/>
          </w:tcPr>
          <w:p w14:paraId="3EF56735" w14:textId="4549E8DF" w:rsidR="5C170C3E" w:rsidRDefault="5C170C3E" w:rsidP="3801CA15">
            <w:pPr>
              <w:pStyle w:val="ListParagraph"/>
              <w:numPr>
                <w:ilvl w:val="0"/>
                <w:numId w:val="5"/>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Take active initiative in new clinical situations and unfamiliar tasks.</w:t>
            </w:r>
          </w:p>
          <w:p w14:paraId="6FA0116D" w14:textId="245F65AD" w:rsidR="31299105" w:rsidRDefault="31299105" w:rsidP="3801CA15">
            <w:pPr>
              <w:pStyle w:val="ListParagraph"/>
              <w:numPr>
                <w:ilvl w:val="0"/>
                <w:numId w:val="5"/>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Ask clarifying questions.</w:t>
            </w:r>
          </w:p>
          <w:p w14:paraId="6B7C8B08" w14:textId="159941B4" w:rsidR="31299105" w:rsidRDefault="31299105" w:rsidP="3801CA15">
            <w:pPr>
              <w:pStyle w:val="ListParagraph"/>
              <w:numPr>
                <w:ilvl w:val="0"/>
                <w:numId w:val="5"/>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Shadow and learn directly from experienced practitioners.</w:t>
            </w:r>
          </w:p>
        </w:tc>
        <w:tc>
          <w:tcPr>
            <w:tcW w:w="2610" w:type="dxa"/>
          </w:tcPr>
          <w:p w14:paraId="1950325A" w14:textId="7AE275B9" w:rsidR="0235884F" w:rsidRDefault="0235884F" w:rsidP="3801CA15">
            <w:pPr>
              <w:pStyle w:val="ListParagraph"/>
              <w:numPr>
                <w:ilvl w:val="0"/>
                <w:numId w:val="5"/>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Regular 1-1 supervision.</w:t>
            </w:r>
          </w:p>
          <w:p w14:paraId="02F6BE6E" w14:textId="7B6370B4" w:rsidR="3801CA15" w:rsidRDefault="3801CA15" w:rsidP="3801CA15">
            <w:pPr>
              <w:rPr>
                <w:rFonts w:ascii="Arial" w:eastAsia="Arial" w:hAnsi="Arial" w:cs="Arial"/>
                <w:color w:val="000000" w:themeColor="text1"/>
                <w:sz w:val="22"/>
                <w:szCs w:val="22"/>
              </w:rPr>
            </w:pPr>
          </w:p>
          <w:p w14:paraId="60AE3470" w14:textId="71E52489" w:rsidR="0235884F" w:rsidRDefault="0235884F" w:rsidP="3801CA15">
            <w:pPr>
              <w:pStyle w:val="ListParagraph"/>
              <w:numPr>
                <w:ilvl w:val="0"/>
                <w:numId w:val="5"/>
              </w:numPr>
              <w:rPr>
                <w:rFonts w:ascii="Arial" w:eastAsia="Arial" w:hAnsi="Arial" w:cs="Arial"/>
                <w:color w:val="000000" w:themeColor="text1"/>
                <w:sz w:val="22"/>
                <w:szCs w:val="22"/>
              </w:rPr>
            </w:pPr>
            <w:r w:rsidRPr="3801CA15">
              <w:rPr>
                <w:rFonts w:ascii="Arial" w:eastAsia="Arial" w:hAnsi="Arial" w:cs="Arial"/>
                <w:color w:val="000000" w:themeColor="text1"/>
                <w:sz w:val="22"/>
                <w:szCs w:val="22"/>
              </w:rPr>
              <w:t>Learning logs for tracking progress</w:t>
            </w:r>
            <w:r w:rsidR="0BBE96EB" w:rsidRPr="3801CA15">
              <w:rPr>
                <w:rFonts w:ascii="Arial" w:eastAsia="Arial" w:hAnsi="Arial" w:cs="Arial"/>
                <w:color w:val="000000" w:themeColor="text1"/>
                <w:sz w:val="22"/>
                <w:szCs w:val="22"/>
              </w:rPr>
              <w:t>.</w:t>
            </w:r>
          </w:p>
        </w:tc>
        <w:tc>
          <w:tcPr>
            <w:tcW w:w="968" w:type="dxa"/>
          </w:tcPr>
          <w:p w14:paraId="71CF31E6" w14:textId="1319F750" w:rsidR="314F2722" w:rsidRDefault="314F2722" w:rsidP="3801CA15">
            <w:r w:rsidRPr="3801CA15">
              <w:rPr>
                <w:rFonts w:ascii="Arial" w:eastAsia="Arial" w:hAnsi="Arial" w:cs="Arial"/>
                <w:color w:val="000000" w:themeColor="text1"/>
                <w:sz w:val="22"/>
                <w:szCs w:val="22"/>
              </w:rPr>
              <w:t xml:space="preserve">2 years </w:t>
            </w:r>
          </w:p>
        </w:tc>
      </w:tr>
    </w:tbl>
    <w:p w14:paraId="5944F0C6" w14:textId="56BFDD5F" w:rsidR="5C47E4E7" w:rsidRDefault="5C47E4E7" w:rsidP="3801CA15">
      <w:pPr>
        <w:rPr>
          <w:rFonts w:ascii="Arial" w:eastAsia="Arial" w:hAnsi="Arial" w:cs="Arial"/>
          <w:color w:val="000000" w:themeColor="text1"/>
          <w:sz w:val="22"/>
          <w:szCs w:val="22"/>
        </w:rPr>
      </w:pPr>
    </w:p>
    <w:p w14:paraId="6B76AEA5" w14:textId="2E24CF3D" w:rsidR="5C47E4E7" w:rsidRDefault="5C47E4E7" w:rsidP="3801CA15">
      <w:pPr>
        <w:spacing w:line="360" w:lineRule="auto"/>
        <w:rPr>
          <w:rFonts w:ascii="Arial" w:eastAsia="Arial" w:hAnsi="Arial" w:cs="Arial"/>
          <w:sz w:val="22"/>
          <w:szCs w:val="22"/>
        </w:rPr>
      </w:pPr>
    </w:p>
    <w:p w14:paraId="5489E0FF" w14:textId="4236771D" w:rsidR="5C47E4E7" w:rsidRDefault="3C804BBD" w:rsidP="5C47E4E7">
      <w:pPr>
        <w:spacing w:line="360" w:lineRule="auto"/>
      </w:pPr>
      <w:r w:rsidRPr="3801CA15">
        <w:rPr>
          <w:rFonts w:ascii="Arial" w:eastAsia="Arial" w:hAnsi="Arial" w:cs="Arial"/>
          <w:sz w:val="22"/>
          <w:szCs w:val="22"/>
        </w:rPr>
        <w:t xml:space="preserve">Description </w:t>
      </w:r>
    </w:p>
    <w:p w14:paraId="0A142751" w14:textId="02C142AD" w:rsidR="5C47E4E7" w:rsidRDefault="20FE217B" w:rsidP="6D5CDA4A">
      <w:pPr>
        <w:spacing w:line="360" w:lineRule="auto"/>
        <w:rPr>
          <w:rFonts w:ascii="Arial" w:eastAsia="Arial" w:hAnsi="Arial" w:cs="Arial"/>
          <w:sz w:val="22"/>
          <w:szCs w:val="22"/>
        </w:rPr>
      </w:pPr>
      <w:r w:rsidRPr="6D5CDA4A">
        <w:rPr>
          <w:rFonts w:ascii="Arial" w:eastAsia="Arial" w:hAnsi="Arial" w:cs="Arial"/>
          <w:sz w:val="22"/>
          <w:szCs w:val="22"/>
        </w:rPr>
        <w:t>For my component 1 assessment, I delivered a presentation valuing the role of teamwork within health and social care settings. Following the assessment, my lecturer provided constructive feedback. They noted a while. I successfully covered the key foundational concepts I relied frequently on reading directly from my slides. Furthermore, the feedback highlighted that my discussion was largely descriptive regarding the importance of teamwork. To improve, I was advised to critically evaluate how teamwork directly influences professional practise, explore the advantages of challenges of applying teamwork models in diverse care settings, and rehearse more effectively to present independently</w:t>
      </w:r>
      <w:r w:rsidR="522316F8" w:rsidRPr="6D5CDA4A">
        <w:rPr>
          <w:rFonts w:ascii="Arial" w:eastAsia="Arial" w:hAnsi="Arial" w:cs="Arial"/>
          <w:sz w:val="22"/>
          <w:szCs w:val="22"/>
        </w:rPr>
        <w:t>.</w:t>
      </w:r>
    </w:p>
    <w:p w14:paraId="009D5EC7" w14:textId="69A5D904" w:rsidR="546A2BE1" w:rsidRDefault="546A2BE1" w:rsidP="3801CA15">
      <w:pPr>
        <w:spacing w:line="360" w:lineRule="auto"/>
        <w:rPr>
          <w:rFonts w:ascii="Arial" w:eastAsia="Arial" w:hAnsi="Arial" w:cs="Arial"/>
          <w:sz w:val="22"/>
          <w:szCs w:val="22"/>
        </w:rPr>
      </w:pPr>
      <w:r w:rsidRPr="6D5CDA4A">
        <w:rPr>
          <w:rFonts w:ascii="Arial" w:eastAsia="Arial" w:hAnsi="Arial" w:cs="Arial"/>
          <w:sz w:val="22"/>
          <w:szCs w:val="22"/>
        </w:rPr>
        <w:t xml:space="preserve">Feelings </w:t>
      </w:r>
    </w:p>
    <w:p w14:paraId="427D32FE" w14:textId="4B5C5FF9" w:rsidR="00AE6603" w:rsidRPr="00133C30" w:rsidRDefault="21D23936" w:rsidP="10EA2923">
      <w:pPr>
        <w:pStyle w:val="p1"/>
        <w:spacing w:line="360" w:lineRule="auto"/>
        <w:rPr>
          <w:rFonts w:ascii="Arial" w:hAnsi="Arial" w:cs="Arial"/>
          <w:sz w:val="22"/>
          <w:szCs w:val="22"/>
        </w:rPr>
      </w:pPr>
      <w:r w:rsidRPr="10EA2923">
        <w:rPr>
          <w:rFonts w:ascii="Arial" w:hAnsi="Arial" w:cs="Arial"/>
          <w:sz w:val="22"/>
          <w:szCs w:val="22"/>
        </w:rPr>
        <w:t>Before the presentation, I felt nervous about speaking in front of an audience, which led me to use my slides as a safety net. During the presentation, relying on my slide notes made me feel hesitant and constrained, limiting my ability to engage confidently with the audience. Receiving my lecturer’s feedback initially felt challenging; however, it helped me recognise how my anxiety had affected my delivery. Reflecting on this feedback, I now feel more motivated to build my confidence, move away from reading my slides verbatim, and engage more critically with theoretical analysis in future academic work.</w:t>
      </w:r>
    </w:p>
    <w:p w14:paraId="7B2CF14A" w14:textId="43843D19" w:rsidR="0DED5A55" w:rsidRDefault="0DED5A55" w:rsidP="3801CA15">
      <w:pPr>
        <w:spacing w:line="360" w:lineRule="auto"/>
        <w:rPr>
          <w:rFonts w:ascii="Arial" w:eastAsia="Arial" w:hAnsi="Arial" w:cs="Arial"/>
          <w:sz w:val="22"/>
          <w:szCs w:val="22"/>
        </w:rPr>
      </w:pPr>
      <w:r w:rsidRPr="6D5CDA4A">
        <w:rPr>
          <w:rFonts w:ascii="Arial" w:eastAsia="Arial" w:hAnsi="Arial" w:cs="Arial"/>
          <w:sz w:val="22"/>
          <w:szCs w:val="22"/>
        </w:rPr>
        <w:t xml:space="preserve">Evaluation </w:t>
      </w:r>
    </w:p>
    <w:p w14:paraId="04C29465" w14:textId="64AC8F1A" w:rsidR="006B1F07" w:rsidRDefault="52A6E25B" w:rsidP="10EA2923">
      <w:pPr>
        <w:pStyle w:val="p1"/>
        <w:spacing w:line="360" w:lineRule="auto"/>
        <w:rPr>
          <w:rFonts w:ascii="Arial" w:eastAsia="Arial" w:hAnsi="Arial" w:cs="Arial"/>
          <w:sz w:val="22"/>
          <w:szCs w:val="22"/>
        </w:rPr>
      </w:pPr>
      <w:r w:rsidRPr="10EA2923">
        <w:rPr>
          <w:rFonts w:ascii="Arial" w:eastAsia="Arial" w:hAnsi="Arial" w:cs="Arial"/>
          <w:sz w:val="22"/>
          <w:szCs w:val="22"/>
        </w:rPr>
        <w:t>There were both positive aspects and areas requiring development in my performance. On a positive note, I successfully introduced the key concepts and presented the topic in a clear and logical manner. However, my performance was limited by a heavy reliance on my presentation slides, which reduced eye contact and hindered natural engagement with the audience. In terms of content, I focused primarily on describing what teamwork is and why it is important, rather than critically examining how teamwork dynamics influence outcomes in professional practice. Recognising these areas for improvement is essential for developing both my professional communication skills and my academic ability to engage in critical analysis.</w:t>
      </w:r>
    </w:p>
    <w:p w14:paraId="02434584" w14:textId="08A14271" w:rsidR="1B040F05" w:rsidRDefault="1B040F05" w:rsidP="6D5CDA4A">
      <w:pPr>
        <w:spacing w:line="360" w:lineRule="auto"/>
        <w:rPr>
          <w:rFonts w:ascii="Arial" w:eastAsia="Arial" w:hAnsi="Arial" w:cs="Arial"/>
          <w:sz w:val="22"/>
          <w:szCs w:val="22"/>
        </w:rPr>
      </w:pPr>
      <w:r w:rsidRPr="6D5CDA4A">
        <w:rPr>
          <w:rFonts w:ascii="Arial" w:eastAsia="Arial" w:hAnsi="Arial" w:cs="Arial"/>
          <w:sz w:val="22"/>
          <w:szCs w:val="22"/>
        </w:rPr>
        <w:t xml:space="preserve">Analysis </w:t>
      </w:r>
    </w:p>
    <w:p w14:paraId="53C17298" w14:textId="4DAD7B1D" w:rsidR="6FFC9EF6" w:rsidRDefault="3815E853" w:rsidP="10EA2923">
      <w:pPr>
        <w:pStyle w:val="p1"/>
        <w:spacing w:line="360" w:lineRule="auto"/>
        <w:rPr>
          <w:rFonts w:ascii="Arial" w:eastAsia="Arial" w:hAnsi="Arial" w:cs="Arial"/>
          <w:sz w:val="22"/>
          <w:szCs w:val="22"/>
        </w:rPr>
      </w:pPr>
      <w:r w:rsidRPr="10EA2923">
        <w:rPr>
          <w:rFonts w:ascii="Arial" w:eastAsia="Arial" w:hAnsi="Arial" w:cs="Arial"/>
          <w:sz w:val="22"/>
          <w:szCs w:val="22"/>
        </w:rPr>
        <w:t xml:space="preserve">Analysing my performance using Gibbs’ Reflective Cycle </w:t>
      </w:r>
      <w:r w:rsidR="05EF567A" w:rsidRPr="10EA2923">
        <w:rPr>
          <w:rFonts w:ascii="Arial" w:eastAsia="Arial" w:hAnsi="Arial" w:cs="Arial"/>
          <w:sz w:val="22"/>
          <w:szCs w:val="22"/>
        </w:rPr>
        <w:t>(Tarrant, 201</w:t>
      </w:r>
      <w:r w:rsidR="54DD0125" w:rsidRPr="10EA2923">
        <w:rPr>
          <w:rFonts w:ascii="Arial" w:eastAsia="Arial" w:hAnsi="Arial" w:cs="Arial"/>
          <w:sz w:val="22"/>
          <w:szCs w:val="22"/>
        </w:rPr>
        <w:t>3</w:t>
      </w:r>
      <w:r w:rsidR="05EF567A" w:rsidRPr="10EA2923">
        <w:rPr>
          <w:rFonts w:ascii="Arial" w:eastAsia="Arial" w:hAnsi="Arial" w:cs="Arial"/>
          <w:sz w:val="22"/>
          <w:szCs w:val="22"/>
        </w:rPr>
        <w:t xml:space="preserve">) </w:t>
      </w:r>
      <w:r w:rsidRPr="10EA2923">
        <w:rPr>
          <w:rFonts w:ascii="Arial" w:eastAsia="Arial" w:hAnsi="Arial" w:cs="Arial"/>
          <w:sz w:val="22"/>
          <w:szCs w:val="22"/>
        </w:rPr>
        <w:t>revealed two key areas for development: my presentation delivery and the depth of my theoretical analysis. My reliance on the presentation slides stemmed from insufficient rehearsal and a lack of confidence in delivering the content independently. Presenting without relying on notes requires a thorough understanding of the subject, which can be developed through repeated practice using minimal prompts rather than reading from slides.</w:t>
      </w:r>
      <w:r w:rsidR="5CFB66B5" w:rsidRPr="10EA2923">
        <w:rPr>
          <w:rFonts w:ascii="Arial" w:eastAsia="Arial" w:hAnsi="Arial" w:cs="Arial"/>
          <w:sz w:val="22"/>
          <w:szCs w:val="22"/>
        </w:rPr>
        <w:t xml:space="preserve"> </w:t>
      </w:r>
      <w:r w:rsidRPr="10EA2923">
        <w:rPr>
          <w:rFonts w:ascii="Arial" w:eastAsia="Arial" w:hAnsi="Arial" w:cs="Arial"/>
          <w:sz w:val="22"/>
          <w:szCs w:val="22"/>
        </w:rPr>
        <w:t>In terms of content, I explained that healthcare delivery relies on multidisciplinary collaboration and effective communication; however, I did not critically evaluate how these principles are applied in practice. For example, I could have evaluated how effective teamwork contributes to improved communication, patient safety, decision-making, and the quality of care across different healthcare settings. Failing to critically analyse these practical applications meant that my presentation remained descriptive rather than analytical.</w:t>
      </w:r>
    </w:p>
    <w:p w14:paraId="73F43CD3" w14:textId="03AF019D" w:rsidR="48249EB0" w:rsidRDefault="48249EB0" w:rsidP="6D5CDA4A">
      <w:pPr>
        <w:spacing w:line="360" w:lineRule="auto"/>
        <w:rPr>
          <w:rFonts w:ascii="Arial" w:eastAsia="Arial" w:hAnsi="Arial" w:cs="Arial"/>
          <w:sz w:val="22"/>
          <w:szCs w:val="22"/>
        </w:rPr>
      </w:pPr>
      <w:r w:rsidRPr="6D5CDA4A">
        <w:rPr>
          <w:rFonts w:ascii="Arial" w:eastAsia="Arial" w:hAnsi="Arial" w:cs="Arial"/>
          <w:sz w:val="22"/>
          <w:szCs w:val="22"/>
        </w:rPr>
        <w:t xml:space="preserve">Conclusion </w:t>
      </w:r>
    </w:p>
    <w:p w14:paraId="2DDAC24C" w14:textId="1337769E" w:rsidR="002F03FB" w:rsidRPr="003E164C" w:rsidRDefault="2B4CEF0D" w:rsidP="10EA2923">
      <w:pPr>
        <w:pStyle w:val="p1"/>
        <w:spacing w:line="360" w:lineRule="auto"/>
        <w:rPr>
          <w:rFonts w:ascii="Arial" w:eastAsia="Arial" w:hAnsi="Arial" w:cs="Arial"/>
          <w:sz w:val="22"/>
          <w:szCs w:val="22"/>
        </w:rPr>
      </w:pPr>
      <w:r w:rsidRPr="10EA2923">
        <w:rPr>
          <w:rFonts w:ascii="Arial" w:eastAsia="Arial" w:hAnsi="Arial" w:cs="Arial"/>
          <w:sz w:val="22"/>
          <w:szCs w:val="22"/>
        </w:rPr>
        <w:t>This experience demonstrated that an effective academic presentation requires both confident delivery and rigorous critical analysis. I learned that reading directly from presentation slides reduces audience engagement and that effective evaluation requires moving beyond surface-level summaries to critically examine how theory is applied within real-world health and social care settings. This reflection has reinforced the importance of developing both my presentation skills and my ability to apply theoretical concepts critically in future academic work.</w:t>
      </w:r>
    </w:p>
    <w:p w14:paraId="27B9EB3B" w14:textId="1EEE0FA4" w:rsidR="41FD26E2" w:rsidRDefault="41FD26E2" w:rsidP="6D5CDA4A">
      <w:pPr>
        <w:spacing w:line="360" w:lineRule="auto"/>
        <w:rPr>
          <w:rFonts w:ascii="Arial" w:eastAsia="Arial" w:hAnsi="Arial" w:cs="Arial"/>
          <w:sz w:val="22"/>
          <w:szCs w:val="22"/>
        </w:rPr>
      </w:pPr>
      <w:r w:rsidRPr="6D5CDA4A">
        <w:rPr>
          <w:rFonts w:ascii="Arial" w:eastAsia="Arial" w:hAnsi="Arial" w:cs="Arial"/>
          <w:sz w:val="22"/>
          <w:szCs w:val="22"/>
        </w:rPr>
        <w:t xml:space="preserve">Action plan </w:t>
      </w:r>
    </w:p>
    <w:p w14:paraId="16F555AE" w14:textId="7AF69D13" w:rsidR="0035343A" w:rsidRPr="004E681E" w:rsidRDefault="00741D61" w:rsidP="10EA2923">
      <w:pPr>
        <w:pStyle w:val="p1"/>
        <w:spacing w:line="360" w:lineRule="auto"/>
        <w:rPr>
          <w:rFonts w:ascii="Arial" w:eastAsia="Arial" w:hAnsi="Arial" w:cs="Arial"/>
          <w:sz w:val="22"/>
          <w:szCs w:val="22"/>
        </w:rPr>
      </w:pPr>
      <w:r w:rsidRPr="10EA2923">
        <w:rPr>
          <w:rFonts w:ascii="Arial" w:eastAsia="Arial" w:hAnsi="Arial" w:cs="Arial"/>
          <w:sz w:val="22"/>
          <w:szCs w:val="22"/>
        </w:rPr>
        <w:t>To improve my performance in future presentation assessments, I will implement a structured action plan. Firstly, I will improve my preparation and rehearsal by creating cue cards containing only key bullet points rather than full sentences. I will rehearse my presentation aloud multiple times to develop confidence and deliver the content more naturally and independently, as repeated practice has been shown to improve presentation skills and reduce anxiety (</w:t>
      </w:r>
      <w:r w:rsidR="008E37FB" w:rsidRPr="10EA2923">
        <w:rPr>
          <w:rFonts w:ascii="Arial" w:eastAsia="Arial" w:hAnsi="Arial" w:cs="Arial"/>
          <w:sz w:val="22"/>
          <w:szCs w:val="22"/>
        </w:rPr>
        <w:t>Vogel,</w:t>
      </w:r>
      <w:r w:rsidR="00CB2609" w:rsidRPr="10EA2923">
        <w:rPr>
          <w:rFonts w:ascii="Arial" w:eastAsia="Arial" w:hAnsi="Arial" w:cs="Arial"/>
          <w:sz w:val="22"/>
          <w:szCs w:val="22"/>
        </w:rPr>
        <w:t xml:space="preserve"> </w:t>
      </w:r>
      <w:r w:rsidR="008E37FB" w:rsidRPr="10EA2923">
        <w:rPr>
          <w:rFonts w:ascii="Arial" w:eastAsia="Arial" w:hAnsi="Arial" w:cs="Arial"/>
          <w:sz w:val="22"/>
          <w:szCs w:val="22"/>
        </w:rPr>
        <w:t>2018)</w:t>
      </w:r>
      <w:r w:rsidR="004E681E" w:rsidRPr="10EA2923">
        <w:rPr>
          <w:rFonts w:ascii="Arial" w:eastAsia="Arial" w:hAnsi="Arial" w:cs="Arial"/>
          <w:sz w:val="22"/>
          <w:szCs w:val="22"/>
        </w:rPr>
        <w:t>.</w:t>
      </w:r>
      <w:r w:rsidRPr="10EA2923">
        <w:rPr>
          <w:rFonts w:ascii="Arial" w:eastAsia="Arial" w:hAnsi="Arial" w:cs="Arial"/>
          <w:sz w:val="22"/>
          <w:szCs w:val="22"/>
        </w:rPr>
        <w:t xml:space="preserve"> Secondly, I will strengthen the depth of my critical analysis by evaluating theoretical models, considering their strengths, limitations, and their impact on service user outcomes. Developing critical thinking is essential for evidence-based practice and informed decision-making within health and social care (Cottrell, 201</w:t>
      </w:r>
      <w:r w:rsidR="04238F1C" w:rsidRPr="10EA2923">
        <w:rPr>
          <w:rFonts w:ascii="Arial" w:eastAsia="Arial" w:hAnsi="Arial" w:cs="Arial"/>
          <w:sz w:val="22"/>
          <w:szCs w:val="22"/>
        </w:rPr>
        <w:t>1</w:t>
      </w:r>
      <w:r w:rsidRPr="10EA2923">
        <w:rPr>
          <w:rFonts w:ascii="Arial" w:eastAsia="Arial" w:hAnsi="Arial" w:cs="Arial"/>
          <w:sz w:val="22"/>
          <w:szCs w:val="22"/>
        </w:rPr>
        <w:t>). Finally, I will apply theoretical concepts to specific health and social care practice scenarios to demonstrate a deeper understanding of how theory informs professional practice and improves the quality of care.</w:t>
      </w:r>
    </w:p>
    <w:p w14:paraId="7BA7E39F" w14:textId="6431CED7" w:rsidR="1E363CFD" w:rsidRDefault="002C164B" w:rsidP="59CBAE3B">
      <w:pPr>
        <w:spacing w:line="360" w:lineRule="auto"/>
        <w:rPr>
          <w:rFonts w:ascii="Arial" w:eastAsia="Arial" w:hAnsi="Arial" w:cs="Arial"/>
          <w:sz w:val="22"/>
          <w:szCs w:val="22"/>
        </w:rPr>
      </w:pPr>
      <w:r w:rsidRPr="59CBAE3B">
        <w:rPr>
          <w:rFonts w:ascii="Arial" w:eastAsia="Arial" w:hAnsi="Arial" w:cs="Arial"/>
          <w:sz w:val="22"/>
          <w:szCs w:val="22"/>
        </w:rPr>
        <w:t xml:space="preserve">References </w:t>
      </w:r>
    </w:p>
    <w:p w14:paraId="52ADA261" w14:textId="037DA91C" w:rsidR="002C164B" w:rsidRDefault="00DF2564" w:rsidP="59CBAE3B">
      <w:pPr>
        <w:spacing w:after="0" w:line="240" w:lineRule="auto"/>
        <w:rPr>
          <w:rFonts w:ascii="Arial" w:eastAsia="Arial" w:hAnsi="Arial" w:cs="Arial"/>
          <w:sz w:val="22"/>
          <w:szCs w:val="22"/>
          <w:lang w:eastAsia="en-GB"/>
        </w:rPr>
      </w:pPr>
      <w:r w:rsidRPr="59CBAE3B">
        <w:rPr>
          <w:rFonts w:ascii="Arial" w:eastAsia="Arial" w:hAnsi="Arial" w:cs="Arial"/>
          <w:sz w:val="22"/>
          <w:szCs w:val="22"/>
          <w:lang w:eastAsia="en-GB"/>
        </w:rPr>
        <w:t>College of Operating Department</w:t>
      </w:r>
      <w:r w:rsidR="00D002BB" w:rsidRPr="59CBAE3B">
        <w:rPr>
          <w:rFonts w:ascii="Arial" w:eastAsia="Arial" w:hAnsi="Arial" w:cs="Arial"/>
          <w:sz w:val="22"/>
          <w:szCs w:val="22"/>
          <w:lang w:eastAsia="en-GB"/>
        </w:rPr>
        <w:t xml:space="preserve"> </w:t>
      </w:r>
      <w:r w:rsidRPr="59CBAE3B">
        <w:rPr>
          <w:rFonts w:ascii="Arial" w:eastAsia="Arial" w:hAnsi="Arial" w:cs="Arial"/>
          <w:sz w:val="22"/>
          <w:szCs w:val="22"/>
          <w:lang w:eastAsia="en-GB"/>
        </w:rPr>
        <w:t>Practitioners (2024) Career development.</w:t>
      </w:r>
      <w:r>
        <w:br/>
      </w:r>
      <w:r w:rsidRPr="59CBAE3B">
        <w:rPr>
          <w:rFonts w:ascii="Arial" w:eastAsia="Arial" w:hAnsi="Arial" w:cs="Arial"/>
          <w:sz w:val="22"/>
          <w:szCs w:val="22"/>
          <w:lang w:eastAsia="en-GB"/>
        </w:rPr>
        <w:t xml:space="preserve">Available at: </w:t>
      </w:r>
      <w:r w:rsidR="5BA9D7AE" w:rsidRPr="59CBAE3B">
        <w:rPr>
          <w:rFonts w:ascii="Arial" w:eastAsia="Arial" w:hAnsi="Arial" w:cs="Arial"/>
          <w:sz w:val="22"/>
          <w:szCs w:val="22"/>
          <w:lang w:eastAsia="en-GB"/>
        </w:rPr>
        <w:t xml:space="preserve">codp.org.uk </w:t>
      </w:r>
      <w:r w:rsidRPr="59CBAE3B">
        <w:rPr>
          <w:rFonts w:ascii="Arial" w:eastAsia="Arial" w:hAnsi="Arial" w:cs="Arial"/>
          <w:sz w:val="22"/>
          <w:szCs w:val="22"/>
          <w:lang w:eastAsia="en-GB"/>
        </w:rPr>
        <w:t>Accessed: 15 July 2026).</w:t>
      </w:r>
    </w:p>
    <w:p w14:paraId="3D9C3748" w14:textId="77777777" w:rsidR="009E5B67" w:rsidRPr="009E5B67" w:rsidRDefault="009E5B67" w:rsidP="59CBAE3B">
      <w:pPr>
        <w:spacing w:after="0" w:line="240" w:lineRule="auto"/>
        <w:rPr>
          <w:rFonts w:ascii="Arial" w:eastAsia="Arial" w:hAnsi="Arial" w:cs="Arial"/>
          <w:sz w:val="22"/>
          <w:szCs w:val="22"/>
          <w:lang w:eastAsia="en-GB"/>
        </w:rPr>
      </w:pPr>
    </w:p>
    <w:p w14:paraId="24AB1D14" w14:textId="623D9E65" w:rsidR="00CC4505" w:rsidRPr="00CC4505" w:rsidRDefault="00B25637" w:rsidP="59CBAE3B">
      <w:pPr>
        <w:spacing w:after="0" w:line="240" w:lineRule="auto"/>
        <w:rPr>
          <w:rFonts w:ascii="Arial" w:eastAsia="Arial" w:hAnsi="Arial" w:cs="Arial"/>
          <w:sz w:val="22"/>
          <w:szCs w:val="22"/>
          <w:lang w:eastAsia="en-GB"/>
        </w:rPr>
      </w:pPr>
      <w:r w:rsidRPr="59CBAE3B">
        <w:rPr>
          <w:rFonts w:ascii="Arial" w:eastAsia="Arial" w:hAnsi="Arial" w:cs="Arial"/>
          <w:sz w:val="22"/>
          <w:szCs w:val="22"/>
          <w:lang w:eastAsia="en-GB"/>
        </w:rPr>
        <w:t xml:space="preserve">Cottrell, S. (2011) </w:t>
      </w:r>
      <w:r w:rsidRPr="59CBAE3B">
        <w:rPr>
          <w:rFonts w:ascii="Arial" w:eastAsia="Arial" w:hAnsi="Arial" w:cs="Arial"/>
          <w:i/>
          <w:iCs/>
          <w:sz w:val="22"/>
          <w:szCs w:val="22"/>
          <w:lang w:eastAsia="en-GB"/>
        </w:rPr>
        <w:t>Critical Thinking Skills: Developing Effective Analysis and Argument</w:t>
      </w:r>
      <w:r w:rsidRPr="59CBAE3B">
        <w:rPr>
          <w:rFonts w:ascii="Arial" w:eastAsia="Arial" w:hAnsi="Arial" w:cs="Arial"/>
          <w:sz w:val="22"/>
          <w:szCs w:val="22"/>
          <w:lang w:eastAsia="en-GB"/>
        </w:rPr>
        <w:t xml:space="preserve">. 2nd edn. Basingstoke: Palgrave Macmillan. Available at: </w:t>
      </w:r>
      <w:hyperlink r:id="rId6">
        <w:r w:rsidRPr="59CBAE3B">
          <w:rPr>
            <w:rFonts w:ascii="Arial" w:eastAsia="Arial" w:hAnsi="Arial" w:cs="Arial"/>
            <w:color w:val="0000FF"/>
            <w:sz w:val="22"/>
            <w:szCs w:val="22"/>
            <w:u w:val="single"/>
            <w:lang w:eastAsia="en-GB"/>
          </w:rPr>
          <w:t>https://pdfyl.ertongbook.com/71/34138278.pdf</w:t>
        </w:r>
      </w:hyperlink>
      <w:r w:rsidRPr="59CBAE3B">
        <w:rPr>
          <w:rFonts w:ascii="Arial" w:eastAsia="Arial" w:hAnsi="Arial" w:cs="Arial"/>
          <w:sz w:val="22"/>
          <w:szCs w:val="22"/>
          <w:lang w:eastAsia="en-GB"/>
        </w:rPr>
        <w:t xml:space="preserve"> [Accessed: 15 July 2026].</w:t>
      </w:r>
    </w:p>
    <w:p w14:paraId="4D3F71C0" w14:textId="10BBB82E" w:rsidR="00424460" w:rsidRDefault="5BAE94F3" w:rsidP="59CBAE3B">
      <w:pPr>
        <w:spacing w:before="240" w:after="240" w:line="360" w:lineRule="auto"/>
        <w:rPr>
          <w:rFonts w:ascii="Arial" w:eastAsia="Arial" w:hAnsi="Arial" w:cs="Arial"/>
          <w:sz w:val="22"/>
          <w:szCs w:val="22"/>
        </w:rPr>
      </w:pPr>
      <w:r w:rsidRPr="59CBAE3B">
        <w:rPr>
          <w:rFonts w:ascii="Arial" w:eastAsia="Arial" w:hAnsi="Arial" w:cs="Arial"/>
          <w:sz w:val="22"/>
          <w:szCs w:val="22"/>
        </w:rPr>
        <w:t xml:space="preserve">Peter Tarrant (2013) </w:t>
      </w:r>
      <w:r w:rsidRPr="59CBAE3B">
        <w:rPr>
          <w:rFonts w:ascii="Arial" w:eastAsia="Arial" w:hAnsi="Arial" w:cs="Arial"/>
          <w:i/>
          <w:iCs/>
          <w:sz w:val="22"/>
          <w:szCs w:val="22"/>
        </w:rPr>
        <w:t>Reflective Practice and Professional Development</w:t>
      </w:r>
      <w:r w:rsidRPr="59CBAE3B">
        <w:rPr>
          <w:rFonts w:ascii="Arial" w:eastAsia="Arial" w:hAnsi="Arial" w:cs="Arial"/>
          <w:sz w:val="22"/>
          <w:szCs w:val="22"/>
        </w:rPr>
        <w:t xml:space="preserve">. London: SAGE Publications Ltd. Available at: </w:t>
      </w:r>
      <w:hyperlink r:id="rId7">
        <w:r w:rsidRPr="59CBAE3B">
          <w:rPr>
            <w:rStyle w:val="Hyperlink"/>
            <w:rFonts w:ascii="Arial" w:eastAsia="Arial" w:hAnsi="Arial" w:cs="Arial"/>
            <w:sz w:val="22"/>
            <w:szCs w:val="22"/>
          </w:rPr>
          <w:t>https://research-ebsco-com.uwtsd.idm.oclc.org/plink/05cc3175-ff55-3915-8015-f38aa35989bd</w:t>
        </w:r>
      </w:hyperlink>
      <w:r w:rsidRPr="59CBAE3B">
        <w:rPr>
          <w:rFonts w:ascii="Arial" w:eastAsia="Arial" w:hAnsi="Arial" w:cs="Arial"/>
          <w:sz w:val="22"/>
          <w:szCs w:val="22"/>
        </w:rPr>
        <w:t xml:space="preserve"> (Accessed: 20 July 2026).</w:t>
      </w:r>
    </w:p>
    <w:p w14:paraId="446C00C6" w14:textId="77777777" w:rsidR="00E74D02" w:rsidRPr="00E74D02" w:rsidRDefault="00E74D02" w:rsidP="59CBAE3B">
      <w:pPr>
        <w:spacing w:after="0" w:line="240" w:lineRule="auto"/>
        <w:rPr>
          <w:rFonts w:ascii="Arial" w:eastAsia="Arial" w:hAnsi="Arial" w:cs="Arial"/>
          <w:sz w:val="22"/>
          <w:szCs w:val="22"/>
          <w:lang w:eastAsia="en-GB"/>
        </w:rPr>
      </w:pPr>
      <w:r w:rsidRPr="59CBAE3B">
        <w:rPr>
          <w:rFonts w:ascii="Arial" w:eastAsia="Arial" w:hAnsi="Arial" w:cs="Arial"/>
          <w:sz w:val="22"/>
          <w:szCs w:val="22"/>
          <w:lang w:eastAsia="en-GB"/>
        </w:rPr>
        <w:t xml:space="preserve">Health and Care Professions Council (2023) </w:t>
      </w:r>
      <w:r w:rsidRPr="59CBAE3B">
        <w:rPr>
          <w:rFonts w:ascii="Arial" w:eastAsia="Arial" w:hAnsi="Arial" w:cs="Arial"/>
          <w:i/>
          <w:iCs/>
          <w:sz w:val="22"/>
          <w:szCs w:val="22"/>
          <w:lang w:eastAsia="en-GB"/>
        </w:rPr>
        <w:t>Standards of proficiency: Operating department practitioners</w:t>
      </w:r>
      <w:r w:rsidRPr="59CBAE3B">
        <w:rPr>
          <w:rFonts w:ascii="Arial" w:eastAsia="Arial" w:hAnsi="Arial" w:cs="Arial"/>
          <w:sz w:val="22"/>
          <w:szCs w:val="22"/>
          <w:lang w:eastAsia="en-GB"/>
        </w:rPr>
        <w:t xml:space="preserve">. Available at: </w:t>
      </w:r>
      <w:hyperlink r:id="rId8">
        <w:r w:rsidRPr="59CBAE3B">
          <w:rPr>
            <w:rFonts w:ascii="Arial" w:eastAsia="Arial" w:hAnsi="Arial" w:cs="Arial"/>
            <w:color w:val="0000FF"/>
            <w:sz w:val="22"/>
            <w:szCs w:val="22"/>
            <w:u w:val="single"/>
            <w:lang w:eastAsia="en-GB"/>
          </w:rPr>
          <w:t>https://www.hcpc-uk.org</w:t>
        </w:r>
      </w:hyperlink>
      <w:r w:rsidRPr="59CBAE3B">
        <w:rPr>
          <w:rFonts w:ascii="Arial" w:eastAsia="Arial" w:hAnsi="Arial" w:cs="Arial"/>
          <w:sz w:val="22"/>
          <w:szCs w:val="22"/>
          <w:lang w:eastAsia="en-GB"/>
        </w:rPr>
        <w:t xml:space="preserve"> (Accessed: 15 July 2026).</w:t>
      </w:r>
    </w:p>
    <w:p w14:paraId="5902D892" w14:textId="77777777" w:rsidR="00CC4505" w:rsidRDefault="00CC4505" w:rsidP="59CBAE3B">
      <w:pPr>
        <w:spacing w:line="360" w:lineRule="auto"/>
        <w:rPr>
          <w:rFonts w:ascii="Arial" w:eastAsia="Arial" w:hAnsi="Arial" w:cs="Arial"/>
          <w:sz w:val="22"/>
          <w:szCs w:val="22"/>
        </w:rPr>
      </w:pPr>
    </w:p>
    <w:p w14:paraId="5891A03A" w14:textId="5ACCADB2" w:rsidR="00922633" w:rsidRPr="00922633" w:rsidRDefault="00922633" w:rsidP="59CBAE3B">
      <w:pPr>
        <w:spacing w:after="0" w:line="240" w:lineRule="auto"/>
        <w:rPr>
          <w:rFonts w:ascii="Arial" w:eastAsia="Arial" w:hAnsi="Arial" w:cs="Arial"/>
          <w:sz w:val="22"/>
          <w:szCs w:val="22"/>
          <w:lang w:eastAsia="en-GB"/>
        </w:rPr>
      </w:pPr>
      <w:r w:rsidRPr="59CBAE3B">
        <w:rPr>
          <w:rFonts w:ascii="Arial" w:eastAsia="Arial" w:hAnsi="Arial" w:cs="Arial"/>
          <w:sz w:val="22"/>
          <w:szCs w:val="22"/>
          <w:lang w:eastAsia="en-GB"/>
        </w:rPr>
        <w:t xml:space="preserve">NHS Employers (2022) Health, wellbeing and staff support. Available at: https:// </w:t>
      </w:r>
      <w:hyperlink r:id="rId9">
        <w:r w:rsidR="00892DB4" w:rsidRPr="59CBAE3B">
          <w:rPr>
            <w:rStyle w:val="Hyperlink"/>
            <w:rFonts w:ascii="Arial" w:eastAsia="Arial" w:hAnsi="Arial" w:cs="Arial"/>
            <w:sz w:val="22"/>
            <w:szCs w:val="22"/>
            <w:lang w:eastAsia="en-GB"/>
          </w:rPr>
          <w:t>www.nhsemployers.org</w:t>
        </w:r>
      </w:hyperlink>
      <w:r w:rsidR="00892DB4" w:rsidRPr="59CBAE3B">
        <w:rPr>
          <w:rFonts w:ascii="Arial" w:eastAsia="Arial" w:hAnsi="Arial" w:cs="Arial"/>
          <w:sz w:val="22"/>
          <w:szCs w:val="22"/>
          <w:lang w:eastAsia="en-GB"/>
        </w:rPr>
        <w:t xml:space="preserve"> </w:t>
      </w:r>
      <w:r w:rsidRPr="59CBAE3B">
        <w:rPr>
          <w:rFonts w:ascii="Arial" w:eastAsia="Arial" w:hAnsi="Arial" w:cs="Arial"/>
          <w:sz w:val="22"/>
          <w:szCs w:val="22"/>
          <w:lang w:eastAsia="en-GB"/>
        </w:rPr>
        <w:t>(Accessed: 20 July 2026).</w:t>
      </w:r>
    </w:p>
    <w:p w14:paraId="7F79AE15" w14:textId="77777777" w:rsidR="00922633" w:rsidRDefault="00922633" w:rsidP="59CBAE3B">
      <w:pPr>
        <w:spacing w:line="360" w:lineRule="auto"/>
        <w:rPr>
          <w:rFonts w:ascii="Arial" w:eastAsia="Arial" w:hAnsi="Arial" w:cs="Arial"/>
          <w:sz w:val="22"/>
          <w:szCs w:val="22"/>
        </w:rPr>
      </w:pPr>
    </w:p>
    <w:p w14:paraId="60BC1209" w14:textId="77777777" w:rsidR="00BB2872" w:rsidRPr="00BB2872" w:rsidRDefault="00BB2872" w:rsidP="59CBAE3B">
      <w:pPr>
        <w:spacing w:after="0" w:line="240" w:lineRule="auto"/>
        <w:rPr>
          <w:rFonts w:ascii="Arial" w:eastAsia="Arial" w:hAnsi="Arial" w:cs="Arial"/>
          <w:sz w:val="22"/>
          <w:szCs w:val="22"/>
          <w:lang w:eastAsia="en-GB"/>
        </w:rPr>
      </w:pPr>
      <w:r w:rsidRPr="59CBAE3B">
        <w:rPr>
          <w:rFonts w:ascii="Arial" w:eastAsia="Arial" w:hAnsi="Arial" w:cs="Arial"/>
          <w:sz w:val="22"/>
          <w:szCs w:val="22"/>
          <w:lang w:eastAsia="en-GB"/>
        </w:rPr>
        <w:t xml:space="preserve">Vogel, W. H. and Viale, P. H. (2018) 'Presenting With Confidence', </w:t>
      </w:r>
      <w:r w:rsidRPr="59CBAE3B">
        <w:rPr>
          <w:rFonts w:ascii="Arial" w:eastAsia="Arial" w:hAnsi="Arial" w:cs="Arial"/>
          <w:i/>
          <w:iCs/>
          <w:sz w:val="22"/>
          <w:szCs w:val="22"/>
          <w:lang w:eastAsia="en-GB"/>
        </w:rPr>
        <w:t>Journal of the Advanced Practitioner in Oncology</w:t>
      </w:r>
      <w:r w:rsidRPr="59CBAE3B">
        <w:rPr>
          <w:rFonts w:ascii="Arial" w:eastAsia="Arial" w:hAnsi="Arial" w:cs="Arial"/>
          <w:sz w:val="22"/>
          <w:szCs w:val="22"/>
          <w:lang w:eastAsia="en-GB"/>
        </w:rPr>
        <w:t xml:space="preserve">, 9(5), pp. 545–548. Available at: </w:t>
      </w:r>
      <w:hyperlink r:id="rId10">
        <w:r w:rsidRPr="59CBAE3B">
          <w:rPr>
            <w:rFonts w:ascii="Arial" w:eastAsia="Arial" w:hAnsi="Arial" w:cs="Arial"/>
            <w:color w:val="0000FF"/>
            <w:sz w:val="22"/>
            <w:szCs w:val="22"/>
            <w:u w:val="single"/>
            <w:lang w:eastAsia="en-GB"/>
          </w:rPr>
          <w:t>https://pmc.ncbi.nlm.nih.gov/articles/PMC6505544/</w:t>
        </w:r>
      </w:hyperlink>
      <w:r w:rsidRPr="59CBAE3B">
        <w:rPr>
          <w:rFonts w:ascii="Arial" w:eastAsia="Arial" w:hAnsi="Arial" w:cs="Arial"/>
          <w:sz w:val="22"/>
          <w:szCs w:val="22"/>
          <w:lang w:eastAsia="en-GB"/>
        </w:rPr>
        <w:t xml:space="preserve"> [Accessed: 20 July 2026].</w:t>
      </w:r>
    </w:p>
    <w:p w14:paraId="5F094F86" w14:textId="77777777" w:rsidR="00F10CF4" w:rsidRDefault="00F10CF4" w:rsidP="3801CA15">
      <w:pPr>
        <w:spacing w:line="360" w:lineRule="auto"/>
      </w:pPr>
    </w:p>
    <w:sectPr w:rsidR="00F10CF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UICTFontTextStyleItalicBody">
    <w:altName w:val="Cambria"/>
    <w:charset w:val="00"/>
    <w:family w:val="roman"/>
    <w:pitch w:val="default"/>
  </w:font>
  <w:font w:name="UICTFontTextStyleBody">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022B"/>
    <w:multiLevelType w:val="hybridMultilevel"/>
    <w:tmpl w:val="FFFFFFFF"/>
    <w:lvl w:ilvl="0" w:tplc="337A4724">
      <w:start w:val="1"/>
      <w:numFmt w:val="bullet"/>
      <w:lvlText w:val=""/>
      <w:lvlJc w:val="left"/>
      <w:pPr>
        <w:ind w:left="720" w:hanging="360"/>
      </w:pPr>
      <w:rPr>
        <w:rFonts w:ascii="Wingdings" w:hAnsi="Wingdings" w:hint="default"/>
      </w:rPr>
    </w:lvl>
    <w:lvl w:ilvl="1" w:tplc="A932687C">
      <w:start w:val="1"/>
      <w:numFmt w:val="bullet"/>
      <w:lvlText w:val="o"/>
      <w:lvlJc w:val="left"/>
      <w:pPr>
        <w:ind w:left="1440" w:hanging="360"/>
      </w:pPr>
      <w:rPr>
        <w:rFonts w:ascii="Courier New" w:hAnsi="Courier New" w:hint="default"/>
      </w:rPr>
    </w:lvl>
    <w:lvl w:ilvl="2" w:tplc="D5BAD84C">
      <w:start w:val="1"/>
      <w:numFmt w:val="bullet"/>
      <w:lvlText w:val=""/>
      <w:lvlJc w:val="left"/>
      <w:pPr>
        <w:ind w:left="2160" w:hanging="360"/>
      </w:pPr>
      <w:rPr>
        <w:rFonts w:ascii="Wingdings" w:hAnsi="Wingdings" w:hint="default"/>
      </w:rPr>
    </w:lvl>
    <w:lvl w:ilvl="3" w:tplc="53A8B78E">
      <w:start w:val="1"/>
      <w:numFmt w:val="bullet"/>
      <w:lvlText w:val=""/>
      <w:lvlJc w:val="left"/>
      <w:pPr>
        <w:ind w:left="2880" w:hanging="360"/>
      </w:pPr>
      <w:rPr>
        <w:rFonts w:ascii="Symbol" w:hAnsi="Symbol" w:hint="default"/>
      </w:rPr>
    </w:lvl>
    <w:lvl w:ilvl="4" w:tplc="6910F2A0">
      <w:start w:val="1"/>
      <w:numFmt w:val="bullet"/>
      <w:lvlText w:val="o"/>
      <w:lvlJc w:val="left"/>
      <w:pPr>
        <w:ind w:left="3600" w:hanging="360"/>
      </w:pPr>
      <w:rPr>
        <w:rFonts w:ascii="Courier New" w:hAnsi="Courier New" w:hint="default"/>
      </w:rPr>
    </w:lvl>
    <w:lvl w:ilvl="5" w:tplc="AC34CF22">
      <w:start w:val="1"/>
      <w:numFmt w:val="bullet"/>
      <w:lvlText w:val=""/>
      <w:lvlJc w:val="left"/>
      <w:pPr>
        <w:ind w:left="4320" w:hanging="360"/>
      </w:pPr>
      <w:rPr>
        <w:rFonts w:ascii="Wingdings" w:hAnsi="Wingdings" w:hint="default"/>
      </w:rPr>
    </w:lvl>
    <w:lvl w:ilvl="6" w:tplc="EE327AF4">
      <w:start w:val="1"/>
      <w:numFmt w:val="bullet"/>
      <w:lvlText w:val=""/>
      <w:lvlJc w:val="left"/>
      <w:pPr>
        <w:ind w:left="5040" w:hanging="360"/>
      </w:pPr>
      <w:rPr>
        <w:rFonts w:ascii="Symbol" w:hAnsi="Symbol" w:hint="default"/>
      </w:rPr>
    </w:lvl>
    <w:lvl w:ilvl="7" w:tplc="7C0092B2">
      <w:start w:val="1"/>
      <w:numFmt w:val="bullet"/>
      <w:lvlText w:val="o"/>
      <w:lvlJc w:val="left"/>
      <w:pPr>
        <w:ind w:left="5760" w:hanging="360"/>
      </w:pPr>
      <w:rPr>
        <w:rFonts w:ascii="Courier New" w:hAnsi="Courier New" w:hint="default"/>
      </w:rPr>
    </w:lvl>
    <w:lvl w:ilvl="8" w:tplc="4EE89660">
      <w:start w:val="1"/>
      <w:numFmt w:val="bullet"/>
      <w:lvlText w:val=""/>
      <w:lvlJc w:val="left"/>
      <w:pPr>
        <w:ind w:left="6480" w:hanging="360"/>
      </w:pPr>
      <w:rPr>
        <w:rFonts w:ascii="Wingdings" w:hAnsi="Wingdings" w:hint="default"/>
      </w:rPr>
    </w:lvl>
  </w:abstractNum>
  <w:abstractNum w:abstractNumId="1" w15:restartNumberingAfterBreak="0">
    <w:nsid w:val="0D007AE6"/>
    <w:multiLevelType w:val="hybridMultilevel"/>
    <w:tmpl w:val="FFFFFFFF"/>
    <w:lvl w:ilvl="0" w:tplc="6B5894EC">
      <w:start w:val="1"/>
      <w:numFmt w:val="bullet"/>
      <w:lvlText w:val=""/>
      <w:lvlJc w:val="left"/>
      <w:pPr>
        <w:ind w:left="720" w:hanging="360"/>
      </w:pPr>
      <w:rPr>
        <w:rFonts w:ascii="Wingdings" w:hAnsi="Wingdings" w:hint="default"/>
      </w:rPr>
    </w:lvl>
    <w:lvl w:ilvl="1" w:tplc="AAAE7C8C">
      <w:start w:val="1"/>
      <w:numFmt w:val="bullet"/>
      <w:lvlText w:val="o"/>
      <w:lvlJc w:val="left"/>
      <w:pPr>
        <w:ind w:left="1440" w:hanging="360"/>
      </w:pPr>
      <w:rPr>
        <w:rFonts w:ascii="Courier New" w:hAnsi="Courier New" w:hint="default"/>
      </w:rPr>
    </w:lvl>
    <w:lvl w:ilvl="2" w:tplc="7F06ACA4">
      <w:start w:val="1"/>
      <w:numFmt w:val="bullet"/>
      <w:lvlText w:val=""/>
      <w:lvlJc w:val="left"/>
      <w:pPr>
        <w:ind w:left="2160" w:hanging="360"/>
      </w:pPr>
      <w:rPr>
        <w:rFonts w:ascii="Wingdings" w:hAnsi="Wingdings" w:hint="default"/>
      </w:rPr>
    </w:lvl>
    <w:lvl w:ilvl="3" w:tplc="9CDACA3C">
      <w:start w:val="1"/>
      <w:numFmt w:val="bullet"/>
      <w:lvlText w:val=""/>
      <w:lvlJc w:val="left"/>
      <w:pPr>
        <w:ind w:left="2880" w:hanging="360"/>
      </w:pPr>
      <w:rPr>
        <w:rFonts w:ascii="Symbol" w:hAnsi="Symbol" w:hint="default"/>
      </w:rPr>
    </w:lvl>
    <w:lvl w:ilvl="4" w:tplc="FC669E56">
      <w:start w:val="1"/>
      <w:numFmt w:val="bullet"/>
      <w:lvlText w:val="o"/>
      <w:lvlJc w:val="left"/>
      <w:pPr>
        <w:ind w:left="3600" w:hanging="360"/>
      </w:pPr>
      <w:rPr>
        <w:rFonts w:ascii="Courier New" w:hAnsi="Courier New" w:hint="default"/>
      </w:rPr>
    </w:lvl>
    <w:lvl w:ilvl="5" w:tplc="B85E91E4">
      <w:start w:val="1"/>
      <w:numFmt w:val="bullet"/>
      <w:lvlText w:val=""/>
      <w:lvlJc w:val="left"/>
      <w:pPr>
        <w:ind w:left="4320" w:hanging="360"/>
      </w:pPr>
      <w:rPr>
        <w:rFonts w:ascii="Wingdings" w:hAnsi="Wingdings" w:hint="default"/>
      </w:rPr>
    </w:lvl>
    <w:lvl w:ilvl="6" w:tplc="76003CA4">
      <w:start w:val="1"/>
      <w:numFmt w:val="bullet"/>
      <w:lvlText w:val=""/>
      <w:lvlJc w:val="left"/>
      <w:pPr>
        <w:ind w:left="5040" w:hanging="360"/>
      </w:pPr>
      <w:rPr>
        <w:rFonts w:ascii="Symbol" w:hAnsi="Symbol" w:hint="default"/>
      </w:rPr>
    </w:lvl>
    <w:lvl w:ilvl="7" w:tplc="CCB489A8">
      <w:start w:val="1"/>
      <w:numFmt w:val="bullet"/>
      <w:lvlText w:val="o"/>
      <w:lvlJc w:val="left"/>
      <w:pPr>
        <w:ind w:left="5760" w:hanging="360"/>
      </w:pPr>
      <w:rPr>
        <w:rFonts w:ascii="Courier New" w:hAnsi="Courier New" w:hint="default"/>
      </w:rPr>
    </w:lvl>
    <w:lvl w:ilvl="8" w:tplc="63ECCFBA">
      <w:start w:val="1"/>
      <w:numFmt w:val="bullet"/>
      <w:lvlText w:val=""/>
      <w:lvlJc w:val="left"/>
      <w:pPr>
        <w:ind w:left="6480" w:hanging="360"/>
      </w:pPr>
      <w:rPr>
        <w:rFonts w:ascii="Wingdings" w:hAnsi="Wingdings" w:hint="default"/>
      </w:rPr>
    </w:lvl>
  </w:abstractNum>
  <w:abstractNum w:abstractNumId="2" w15:restartNumberingAfterBreak="0">
    <w:nsid w:val="0E2C409B"/>
    <w:multiLevelType w:val="multilevel"/>
    <w:tmpl w:val="FFFFFFFF"/>
    <w:lvl w:ilvl="0">
      <w:start w:val="1"/>
      <w:numFmt w:val="lowerLetter"/>
      <w:lvlText w:val="%1)"/>
      <w:lvlJc w:val="left"/>
      <w:pPr>
        <w:ind w:left="108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FE0778"/>
    <w:multiLevelType w:val="hybridMultilevel"/>
    <w:tmpl w:val="FFFFFFFF"/>
    <w:lvl w:ilvl="0" w:tplc="A4B42C10">
      <w:start w:val="1"/>
      <w:numFmt w:val="bullet"/>
      <w:lvlText w:val=""/>
      <w:lvlJc w:val="left"/>
      <w:pPr>
        <w:ind w:left="720" w:hanging="360"/>
      </w:pPr>
      <w:rPr>
        <w:rFonts w:ascii="Wingdings" w:hAnsi="Wingdings" w:hint="default"/>
      </w:rPr>
    </w:lvl>
    <w:lvl w:ilvl="1" w:tplc="AD7258C4">
      <w:start w:val="1"/>
      <w:numFmt w:val="bullet"/>
      <w:lvlText w:val="o"/>
      <w:lvlJc w:val="left"/>
      <w:pPr>
        <w:ind w:left="1440" w:hanging="360"/>
      </w:pPr>
      <w:rPr>
        <w:rFonts w:ascii="Courier New" w:hAnsi="Courier New" w:hint="default"/>
      </w:rPr>
    </w:lvl>
    <w:lvl w:ilvl="2" w:tplc="EAD6D416">
      <w:start w:val="1"/>
      <w:numFmt w:val="bullet"/>
      <w:lvlText w:val=""/>
      <w:lvlJc w:val="left"/>
      <w:pPr>
        <w:ind w:left="2160" w:hanging="360"/>
      </w:pPr>
      <w:rPr>
        <w:rFonts w:ascii="Wingdings" w:hAnsi="Wingdings" w:hint="default"/>
      </w:rPr>
    </w:lvl>
    <w:lvl w:ilvl="3" w:tplc="E6E8F778">
      <w:start w:val="1"/>
      <w:numFmt w:val="bullet"/>
      <w:lvlText w:val=""/>
      <w:lvlJc w:val="left"/>
      <w:pPr>
        <w:ind w:left="2880" w:hanging="360"/>
      </w:pPr>
      <w:rPr>
        <w:rFonts w:ascii="Symbol" w:hAnsi="Symbol" w:hint="default"/>
      </w:rPr>
    </w:lvl>
    <w:lvl w:ilvl="4" w:tplc="65E68B72">
      <w:start w:val="1"/>
      <w:numFmt w:val="bullet"/>
      <w:lvlText w:val="o"/>
      <w:lvlJc w:val="left"/>
      <w:pPr>
        <w:ind w:left="3600" w:hanging="360"/>
      </w:pPr>
      <w:rPr>
        <w:rFonts w:ascii="Courier New" w:hAnsi="Courier New" w:hint="default"/>
      </w:rPr>
    </w:lvl>
    <w:lvl w:ilvl="5" w:tplc="2B802DCA">
      <w:start w:val="1"/>
      <w:numFmt w:val="bullet"/>
      <w:lvlText w:val=""/>
      <w:lvlJc w:val="left"/>
      <w:pPr>
        <w:ind w:left="4320" w:hanging="360"/>
      </w:pPr>
      <w:rPr>
        <w:rFonts w:ascii="Wingdings" w:hAnsi="Wingdings" w:hint="default"/>
      </w:rPr>
    </w:lvl>
    <w:lvl w:ilvl="6" w:tplc="23BAEF9C">
      <w:start w:val="1"/>
      <w:numFmt w:val="bullet"/>
      <w:lvlText w:val=""/>
      <w:lvlJc w:val="left"/>
      <w:pPr>
        <w:ind w:left="5040" w:hanging="360"/>
      </w:pPr>
      <w:rPr>
        <w:rFonts w:ascii="Symbol" w:hAnsi="Symbol" w:hint="default"/>
      </w:rPr>
    </w:lvl>
    <w:lvl w:ilvl="7" w:tplc="EAC088BA">
      <w:start w:val="1"/>
      <w:numFmt w:val="bullet"/>
      <w:lvlText w:val="o"/>
      <w:lvlJc w:val="left"/>
      <w:pPr>
        <w:ind w:left="5760" w:hanging="360"/>
      </w:pPr>
      <w:rPr>
        <w:rFonts w:ascii="Courier New" w:hAnsi="Courier New" w:hint="default"/>
      </w:rPr>
    </w:lvl>
    <w:lvl w:ilvl="8" w:tplc="E99CA694">
      <w:start w:val="1"/>
      <w:numFmt w:val="bullet"/>
      <w:lvlText w:val=""/>
      <w:lvlJc w:val="left"/>
      <w:pPr>
        <w:ind w:left="6480" w:hanging="360"/>
      </w:pPr>
      <w:rPr>
        <w:rFonts w:ascii="Wingdings" w:hAnsi="Wingdings" w:hint="default"/>
      </w:rPr>
    </w:lvl>
  </w:abstractNum>
  <w:abstractNum w:abstractNumId="4" w15:restartNumberingAfterBreak="0">
    <w:nsid w:val="54013754"/>
    <w:multiLevelType w:val="hybridMultilevel"/>
    <w:tmpl w:val="FFFFFFFF"/>
    <w:lvl w:ilvl="0" w:tplc="FD0665F2">
      <w:start w:val="1"/>
      <w:numFmt w:val="bullet"/>
      <w:lvlText w:val=""/>
      <w:lvlJc w:val="left"/>
      <w:pPr>
        <w:ind w:left="720" w:hanging="360"/>
      </w:pPr>
      <w:rPr>
        <w:rFonts w:ascii="Symbol" w:hAnsi="Symbol" w:hint="default"/>
      </w:rPr>
    </w:lvl>
    <w:lvl w:ilvl="1" w:tplc="6F68421E">
      <w:start w:val="1"/>
      <w:numFmt w:val="bullet"/>
      <w:lvlText w:val="o"/>
      <w:lvlJc w:val="left"/>
      <w:pPr>
        <w:ind w:left="1440" w:hanging="360"/>
      </w:pPr>
      <w:rPr>
        <w:rFonts w:ascii="Courier New" w:hAnsi="Courier New" w:hint="default"/>
      </w:rPr>
    </w:lvl>
    <w:lvl w:ilvl="2" w:tplc="E5404D42">
      <w:start w:val="1"/>
      <w:numFmt w:val="bullet"/>
      <w:lvlText w:val=""/>
      <w:lvlJc w:val="left"/>
      <w:pPr>
        <w:ind w:left="2160" w:hanging="360"/>
      </w:pPr>
      <w:rPr>
        <w:rFonts w:ascii="Wingdings" w:hAnsi="Wingdings" w:hint="default"/>
      </w:rPr>
    </w:lvl>
    <w:lvl w:ilvl="3" w:tplc="3B7442D6">
      <w:start w:val="1"/>
      <w:numFmt w:val="bullet"/>
      <w:lvlText w:val=""/>
      <w:lvlJc w:val="left"/>
      <w:pPr>
        <w:ind w:left="2880" w:hanging="360"/>
      </w:pPr>
      <w:rPr>
        <w:rFonts w:ascii="Symbol" w:hAnsi="Symbol" w:hint="default"/>
      </w:rPr>
    </w:lvl>
    <w:lvl w:ilvl="4" w:tplc="949239DA">
      <w:start w:val="1"/>
      <w:numFmt w:val="bullet"/>
      <w:lvlText w:val="o"/>
      <w:lvlJc w:val="left"/>
      <w:pPr>
        <w:ind w:left="3600" w:hanging="360"/>
      </w:pPr>
      <w:rPr>
        <w:rFonts w:ascii="Courier New" w:hAnsi="Courier New" w:hint="default"/>
      </w:rPr>
    </w:lvl>
    <w:lvl w:ilvl="5" w:tplc="B65A0C4A">
      <w:start w:val="1"/>
      <w:numFmt w:val="bullet"/>
      <w:lvlText w:val=""/>
      <w:lvlJc w:val="left"/>
      <w:pPr>
        <w:ind w:left="4320" w:hanging="360"/>
      </w:pPr>
      <w:rPr>
        <w:rFonts w:ascii="Wingdings" w:hAnsi="Wingdings" w:hint="default"/>
      </w:rPr>
    </w:lvl>
    <w:lvl w:ilvl="6" w:tplc="E3B8C34A">
      <w:start w:val="1"/>
      <w:numFmt w:val="bullet"/>
      <w:lvlText w:val=""/>
      <w:lvlJc w:val="left"/>
      <w:pPr>
        <w:ind w:left="5040" w:hanging="360"/>
      </w:pPr>
      <w:rPr>
        <w:rFonts w:ascii="Symbol" w:hAnsi="Symbol" w:hint="default"/>
      </w:rPr>
    </w:lvl>
    <w:lvl w:ilvl="7" w:tplc="A0AC6946">
      <w:start w:val="1"/>
      <w:numFmt w:val="bullet"/>
      <w:lvlText w:val="o"/>
      <w:lvlJc w:val="left"/>
      <w:pPr>
        <w:ind w:left="5760" w:hanging="360"/>
      </w:pPr>
      <w:rPr>
        <w:rFonts w:ascii="Courier New" w:hAnsi="Courier New" w:hint="default"/>
      </w:rPr>
    </w:lvl>
    <w:lvl w:ilvl="8" w:tplc="1242BC90">
      <w:start w:val="1"/>
      <w:numFmt w:val="bullet"/>
      <w:lvlText w:val=""/>
      <w:lvlJc w:val="left"/>
      <w:pPr>
        <w:ind w:left="6480" w:hanging="360"/>
      </w:pPr>
      <w:rPr>
        <w:rFonts w:ascii="Wingdings" w:hAnsi="Wingdings" w:hint="default"/>
      </w:rPr>
    </w:lvl>
  </w:abstractNum>
  <w:abstractNum w:abstractNumId="5" w15:restartNumberingAfterBreak="0">
    <w:nsid w:val="630A52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F739F5"/>
    <w:multiLevelType w:val="hybridMultilevel"/>
    <w:tmpl w:val="FFFFFFFF"/>
    <w:lvl w:ilvl="0" w:tplc="C1C09014">
      <w:start w:val="1"/>
      <w:numFmt w:val="bullet"/>
      <w:lvlText w:val=""/>
      <w:lvlJc w:val="left"/>
      <w:pPr>
        <w:ind w:left="720" w:hanging="360"/>
      </w:pPr>
      <w:rPr>
        <w:rFonts w:ascii="Wingdings" w:hAnsi="Wingdings" w:hint="default"/>
      </w:rPr>
    </w:lvl>
    <w:lvl w:ilvl="1" w:tplc="D06C7C58">
      <w:start w:val="1"/>
      <w:numFmt w:val="bullet"/>
      <w:lvlText w:val="o"/>
      <w:lvlJc w:val="left"/>
      <w:pPr>
        <w:ind w:left="1440" w:hanging="360"/>
      </w:pPr>
      <w:rPr>
        <w:rFonts w:ascii="Courier New" w:hAnsi="Courier New" w:hint="default"/>
      </w:rPr>
    </w:lvl>
    <w:lvl w:ilvl="2" w:tplc="B07E6A56">
      <w:start w:val="1"/>
      <w:numFmt w:val="bullet"/>
      <w:lvlText w:val=""/>
      <w:lvlJc w:val="left"/>
      <w:pPr>
        <w:ind w:left="2160" w:hanging="360"/>
      </w:pPr>
      <w:rPr>
        <w:rFonts w:ascii="Wingdings" w:hAnsi="Wingdings" w:hint="default"/>
      </w:rPr>
    </w:lvl>
    <w:lvl w:ilvl="3" w:tplc="00A298FA">
      <w:start w:val="1"/>
      <w:numFmt w:val="bullet"/>
      <w:lvlText w:val=""/>
      <w:lvlJc w:val="left"/>
      <w:pPr>
        <w:ind w:left="2880" w:hanging="360"/>
      </w:pPr>
      <w:rPr>
        <w:rFonts w:ascii="Symbol" w:hAnsi="Symbol" w:hint="default"/>
      </w:rPr>
    </w:lvl>
    <w:lvl w:ilvl="4" w:tplc="2474D58C">
      <w:start w:val="1"/>
      <w:numFmt w:val="bullet"/>
      <w:lvlText w:val="o"/>
      <w:lvlJc w:val="left"/>
      <w:pPr>
        <w:ind w:left="3600" w:hanging="360"/>
      </w:pPr>
      <w:rPr>
        <w:rFonts w:ascii="Courier New" w:hAnsi="Courier New" w:hint="default"/>
      </w:rPr>
    </w:lvl>
    <w:lvl w:ilvl="5" w:tplc="E41CBCF8">
      <w:start w:val="1"/>
      <w:numFmt w:val="bullet"/>
      <w:lvlText w:val=""/>
      <w:lvlJc w:val="left"/>
      <w:pPr>
        <w:ind w:left="4320" w:hanging="360"/>
      </w:pPr>
      <w:rPr>
        <w:rFonts w:ascii="Wingdings" w:hAnsi="Wingdings" w:hint="default"/>
      </w:rPr>
    </w:lvl>
    <w:lvl w:ilvl="6" w:tplc="E5E29180">
      <w:start w:val="1"/>
      <w:numFmt w:val="bullet"/>
      <w:lvlText w:val=""/>
      <w:lvlJc w:val="left"/>
      <w:pPr>
        <w:ind w:left="5040" w:hanging="360"/>
      </w:pPr>
      <w:rPr>
        <w:rFonts w:ascii="Symbol" w:hAnsi="Symbol" w:hint="default"/>
      </w:rPr>
    </w:lvl>
    <w:lvl w:ilvl="7" w:tplc="433E01E2">
      <w:start w:val="1"/>
      <w:numFmt w:val="bullet"/>
      <w:lvlText w:val="o"/>
      <w:lvlJc w:val="left"/>
      <w:pPr>
        <w:ind w:left="5760" w:hanging="360"/>
      </w:pPr>
      <w:rPr>
        <w:rFonts w:ascii="Courier New" w:hAnsi="Courier New" w:hint="default"/>
      </w:rPr>
    </w:lvl>
    <w:lvl w:ilvl="8" w:tplc="B928B350">
      <w:start w:val="1"/>
      <w:numFmt w:val="bullet"/>
      <w:lvlText w:val=""/>
      <w:lvlJc w:val="left"/>
      <w:pPr>
        <w:ind w:left="6480" w:hanging="360"/>
      </w:pPr>
      <w:rPr>
        <w:rFonts w:ascii="Wingdings" w:hAnsi="Wingdings" w:hint="default"/>
      </w:rPr>
    </w:lvl>
  </w:abstractNum>
  <w:abstractNum w:abstractNumId="7" w15:restartNumberingAfterBreak="0">
    <w:nsid w:val="74A06A71"/>
    <w:multiLevelType w:val="hybridMultilevel"/>
    <w:tmpl w:val="EDEC1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EE976"/>
    <w:multiLevelType w:val="hybridMultilevel"/>
    <w:tmpl w:val="FFFFFFFF"/>
    <w:lvl w:ilvl="0" w:tplc="D286DA26">
      <w:start w:val="1"/>
      <w:numFmt w:val="bullet"/>
      <w:lvlText w:val=""/>
      <w:lvlJc w:val="left"/>
      <w:pPr>
        <w:ind w:left="720" w:hanging="360"/>
      </w:pPr>
      <w:rPr>
        <w:rFonts w:ascii="Wingdings" w:hAnsi="Wingdings" w:hint="default"/>
      </w:rPr>
    </w:lvl>
    <w:lvl w:ilvl="1" w:tplc="76AC2A42">
      <w:start w:val="1"/>
      <w:numFmt w:val="bullet"/>
      <w:lvlText w:val="o"/>
      <w:lvlJc w:val="left"/>
      <w:pPr>
        <w:ind w:left="1440" w:hanging="360"/>
      </w:pPr>
      <w:rPr>
        <w:rFonts w:ascii="Courier New" w:hAnsi="Courier New" w:hint="default"/>
      </w:rPr>
    </w:lvl>
    <w:lvl w:ilvl="2" w:tplc="B0A66714">
      <w:start w:val="1"/>
      <w:numFmt w:val="bullet"/>
      <w:lvlText w:val=""/>
      <w:lvlJc w:val="left"/>
      <w:pPr>
        <w:ind w:left="2160" w:hanging="360"/>
      </w:pPr>
      <w:rPr>
        <w:rFonts w:ascii="Wingdings" w:hAnsi="Wingdings" w:hint="default"/>
      </w:rPr>
    </w:lvl>
    <w:lvl w:ilvl="3" w:tplc="C01C962E">
      <w:start w:val="1"/>
      <w:numFmt w:val="bullet"/>
      <w:lvlText w:val=""/>
      <w:lvlJc w:val="left"/>
      <w:pPr>
        <w:ind w:left="2880" w:hanging="360"/>
      </w:pPr>
      <w:rPr>
        <w:rFonts w:ascii="Symbol" w:hAnsi="Symbol" w:hint="default"/>
      </w:rPr>
    </w:lvl>
    <w:lvl w:ilvl="4" w:tplc="E916875C">
      <w:start w:val="1"/>
      <w:numFmt w:val="bullet"/>
      <w:lvlText w:val="o"/>
      <w:lvlJc w:val="left"/>
      <w:pPr>
        <w:ind w:left="3600" w:hanging="360"/>
      </w:pPr>
      <w:rPr>
        <w:rFonts w:ascii="Courier New" w:hAnsi="Courier New" w:hint="default"/>
      </w:rPr>
    </w:lvl>
    <w:lvl w:ilvl="5" w:tplc="6824C65C">
      <w:start w:val="1"/>
      <w:numFmt w:val="bullet"/>
      <w:lvlText w:val=""/>
      <w:lvlJc w:val="left"/>
      <w:pPr>
        <w:ind w:left="4320" w:hanging="360"/>
      </w:pPr>
      <w:rPr>
        <w:rFonts w:ascii="Wingdings" w:hAnsi="Wingdings" w:hint="default"/>
      </w:rPr>
    </w:lvl>
    <w:lvl w:ilvl="6" w:tplc="295AB50E">
      <w:start w:val="1"/>
      <w:numFmt w:val="bullet"/>
      <w:lvlText w:val=""/>
      <w:lvlJc w:val="left"/>
      <w:pPr>
        <w:ind w:left="5040" w:hanging="360"/>
      </w:pPr>
      <w:rPr>
        <w:rFonts w:ascii="Symbol" w:hAnsi="Symbol" w:hint="default"/>
      </w:rPr>
    </w:lvl>
    <w:lvl w:ilvl="7" w:tplc="5F641D46">
      <w:start w:val="1"/>
      <w:numFmt w:val="bullet"/>
      <w:lvlText w:val="o"/>
      <w:lvlJc w:val="left"/>
      <w:pPr>
        <w:ind w:left="5760" w:hanging="360"/>
      </w:pPr>
      <w:rPr>
        <w:rFonts w:ascii="Courier New" w:hAnsi="Courier New" w:hint="default"/>
      </w:rPr>
    </w:lvl>
    <w:lvl w:ilvl="8" w:tplc="6D58358A">
      <w:start w:val="1"/>
      <w:numFmt w:val="bullet"/>
      <w:lvlText w:val=""/>
      <w:lvlJc w:val="left"/>
      <w:pPr>
        <w:ind w:left="6480" w:hanging="360"/>
      </w:pPr>
      <w:rPr>
        <w:rFonts w:ascii="Wingdings" w:hAnsi="Wingdings" w:hint="default"/>
      </w:rPr>
    </w:lvl>
  </w:abstractNum>
  <w:abstractNum w:abstractNumId="9" w15:restartNumberingAfterBreak="0">
    <w:nsid w:val="79379733"/>
    <w:multiLevelType w:val="hybridMultilevel"/>
    <w:tmpl w:val="FFFFFFFF"/>
    <w:lvl w:ilvl="0" w:tplc="AC7C83BA">
      <w:start w:val="1"/>
      <w:numFmt w:val="bullet"/>
      <w:lvlText w:val=""/>
      <w:lvlJc w:val="left"/>
      <w:pPr>
        <w:ind w:left="720" w:hanging="360"/>
      </w:pPr>
      <w:rPr>
        <w:rFonts w:ascii="Symbol" w:hAnsi="Symbol" w:hint="default"/>
      </w:rPr>
    </w:lvl>
    <w:lvl w:ilvl="1" w:tplc="0FFC9D70">
      <w:start w:val="1"/>
      <w:numFmt w:val="bullet"/>
      <w:lvlText w:val="o"/>
      <w:lvlJc w:val="left"/>
      <w:pPr>
        <w:ind w:left="1440" w:hanging="360"/>
      </w:pPr>
      <w:rPr>
        <w:rFonts w:ascii="Courier New" w:hAnsi="Courier New" w:hint="default"/>
      </w:rPr>
    </w:lvl>
    <w:lvl w:ilvl="2" w:tplc="742C2878">
      <w:start w:val="1"/>
      <w:numFmt w:val="bullet"/>
      <w:lvlText w:val=""/>
      <w:lvlJc w:val="left"/>
      <w:pPr>
        <w:ind w:left="2160" w:hanging="360"/>
      </w:pPr>
      <w:rPr>
        <w:rFonts w:ascii="Wingdings" w:hAnsi="Wingdings" w:hint="default"/>
      </w:rPr>
    </w:lvl>
    <w:lvl w:ilvl="3" w:tplc="126AA968">
      <w:start w:val="1"/>
      <w:numFmt w:val="bullet"/>
      <w:lvlText w:val=""/>
      <w:lvlJc w:val="left"/>
      <w:pPr>
        <w:ind w:left="2880" w:hanging="360"/>
      </w:pPr>
      <w:rPr>
        <w:rFonts w:ascii="Symbol" w:hAnsi="Symbol" w:hint="default"/>
      </w:rPr>
    </w:lvl>
    <w:lvl w:ilvl="4" w:tplc="952884E6">
      <w:start w:val="1"/>
      <w:numFmt w:val="bullet"/>
      <w:lvlText w:val="o"/>
      <w:lvlJc w:val="left"/>
      <w:pPr>
        <w:ind w:left="3600" w:hanging="360"/>
      </w:pPr>
      <w:rPr>
        <w:rFonts w:ascii="Courier New" w:hAnsi="Courier New" w:hint="default"/>
      </w:rPr>
    </w:lvl>
    <w:lvl w:ilvl="5" w:tplc="0D084C42">
      <w:start w:val="1"/>
      <w:numFmt w:val="bullet"/>
      <w:lvlText w:val=""/>
      <w:lvlJc w:val="left"/>
      <w:pPr>
        <w:ind w:left="4320" w:hanging="360"/>
      </w:pPr>
      <w:rPr>
        <w:rFonts w:ascii="Wingdings" w:hAnsi="Wingdings" w:hint="default"/>
      </w:rPr>
    </w:lvl>
    <w:lvl w:ilvl="6" w:tplc="CF9ADB7A">
      <w:start w:val="1"/>
      <w:numFmt w:val="bullet"/>
      <w:lvlText w:val=""/>
      <w:lvlJc w:val="left"/>
      <w:pPr>
        <w:ind w:left="5040" w:hanging="360"/>
      </w:pPr>
      <w:rPr>
        <w:rFonts w:ascii="Symbol" w:hAnsi="Symbol" w:hint="default"/>
      </w:rPr>
    </w:lvl>
    <w:lvl w:ilvl="7" w:tplc="668EBBD0">
      <w:start w:val="1"/>
      <w:numFmt w:val="bullet"/>
      <w:lvlText w:val="o"/>
      <w:lvlJc w:val="left"/>
      <w:pPr>
        <w:ind w:left="5760" w:hanging="360"/>
      </w:pPr>
      <w:rPr>
        <w:rFonts w:ascii="Courier New" w:hAnsi="Courier New" w:hint="default"/>
      </w:rPr>
    </w:lvl>
    <w:lvl w:ilvl="8" w:tplc="95B4848C">
      <w:start w:val="1"/>
      <w:numFmt w:val="bullet"/>
      <w:lvlText w:val=""/>
      <w:lvlJc w:val="left"/>
      <w:pPr>
        <w:ind w:left="6480" w:hanging="360"/>
      </w:pPr>
      <w:rPr>
        <w:rFonts w:ascii="Wingdings" w:hAnsi="Wingdings" w:hint="default"/>
      </w:rPr>
    </w:lvl>
  </w:abstractNum>
  <w:abstractNum w:abstractNumId="10" w15:restartNumberingAfterBreak="0">
    <w:nsid w:val="7E671969"/>
    <w:multiLevelType w:val="hybridMultilevel"/>
    <w:tmpl w:val="FFFFFFFF"/>
    <w:lvl w:ilvl="0" w:tplc="33629918">
      <w:start w:val="1"/>
      <w:numFmt w:val="bullet"/>
      <w:lvlText w:val=""/>
      <w:lvlJc w:val="left"/>
      <w:pPr>
        <w:ind w:left="720" w:hanging="360"/>
      </w:pPr>
      <w:rPr>
        <w:rFonts w:ascii="Wingdings" w:hAnsi="Wingdings" w:hint="default"/>
      </w:rPr>
    </w:lvl>
    <w:lvl w:ilvl="1" w:tplc="A6B88A34">
      <w:start w:val="1"/>
      <w:numFmt w:val="bullet"/>
      <w:lvlText w:val="o"/>
      <w:lvlJc w:val="left"/>
      <w:pPr>
        <w:ind w:left="1440" w:hanging="360"/>
      </w:pPr>
      <w:rPr>
        <w:rFonts w:ascii="Courier New" w:hAnsi="Courier New" w:hint="default"/>
      </w:rPr>
    </w:lvl>
    <w:lvl w:ilvl="2" w:tplc="9202C6DE">
      <w:start w:val="1"/>
      <w:numFmt w:val="bullet"/>
      <w:lvlText w:val=""/>
      <w:lvlJc w:val="left"/>
      <w:pPr>
        <w:ind w:left="2160" w:hanging="360"/>
      </w:pPr>
      <w:rPr>
        <w:rFonts w:ascii="Wingdings" w:hAnsi="Wingdings" w:hint="default"/>
      </w:rPr>
    </w:lvl>
    <w:lvl w:ilvl="3" w:tplc="A5424AF0">
      <w:start w:val="1"/>
      <w:numFmt w:val="bullet"/>
      <w:lvlText w:val=""/>
      <w:lvlJc w:val="left"/>
      <w:pPr>
        <w:ind w:left="2880" w:hanging="360"/>
      </w:pPr>
      <w:rPr>
        <w:rFonts w:ascii="Symbol" w:hAnsi="Symbol" w:hint="default"/>
      </w:rPr>
    </w:lvl>
    <w:lvl w:ilvl="4" w:tplc="5984724E">
      <w:start w:val="1"/>
      <w:numFmt w:val="bullet"/>
      <w:lvlText w:val="o"/>
      <w:lvlJc w:val="left"/>
      <w:pPr>
        <w:ind w:left="3600" w:hanging="360"/>
      </w:pPr>
      <w:rPr>
        <w:rFonts w:ascii="Courier New" w:hAnsi="Courier New" w:hint="default"/>
      </w:rPr>
    </w:lvl>
    <w:lvl w:ilvl="5" w:tplc="7EB8E298">
      <w:start w:val="1"/>
      <w:numFmt w:val="bullet"/>
      <w:lvlText w:val=""/>
      <w:lvlJc w:val="left"/>
      <w:pPr>
        <w:ind w:left="4320" w:hanging="360"/>
      </w:pPr>
      <w:rPr>
        <w:rFonts w:ascii="Wingdings" w:hAnsi="Wingdings" w:hint="default"/>
      </w:rPr>
    </w:lvl>
    <w:lvl w:ilvl="6" w:tplc="68A035C0">
      <w:start w:val="1"/>
      <w:numFmt w:val="bullet"/>
      <w:lvlText w:val=""/>
      <w:lvlJc w:val="left"/>
      <w:pPr>
        <w:ind w:left="5040" w:hanging="360"/>
      </w:pPr>
      <w:rPr>
        <w:rFonts w:ascii="Symbol" w:hAnsi="Symbol" w:hint="default"/>
      </w:rPr>
    </w:lvl>
    <w:lvl w:ilvl="7" w:tplc="704A5C4E">
      <w:start w:val="1"/>
      <w:numFmt w:val="bullet"/>
      <w:lvlText w:val="o"/>
      <w:lvlJc w:val="left"/>
      <w:pPr>
        <w:ind w:left="5760" w:hanging="360"/>
      </w:pPr>
      <w:rPr>
        <w:rFonts w:ascii="Courier New" w:hAnsi="Courier New" w:hint="default"/>
      </w:rPr>
    </w:lvl>
    <w:lvl w:ilvl="8" w:tplc="A9EA2130">
      <w:start w:val="1"/>
      <w:numFmt w:val="bullet"/>
      <w:lvlText w:val=""/>
      <w:lvlJc w:val="left"/>
      <w:pPr>
        <w:ind w:left="6480" w:hanging="360"/>
      </w:pPr>
      <w:rPr>
        <w:rFonts w:ascii="Wingdings" w:hAnsi="Wingdings" w:hint="default"/>
      </w:rPr>
    </w:lvl>
  </w:abstractNum>
  <w:num w:numId="1" w16cid:durableId="2063093760">
    <w:abstractNumId w:val="10"/>
  </w:num>
  <w:num w:numId="2" w16cid:durableId="1856336995">
    <w:abstractNumId w:val="3"/>
  </w:num>
  <w:num w:numId="3" w16cid:durableId="66003222">
    <w:abstractNumId w:val="4"/>
  </w:num>
  <w:num w:numId="4" w16cid:durableId="81463050">
    <w:abstractNumId w:val="9"/>
  </w:num>
  <w:num w:numId="5" w16cid:durableId="1566377486">
    <w:abstractNumId w:val="0"/>
  </w:num>
  <w:num w:numId="6" w16cid:durableId="92090610">
    <w:abstractNumId w:val="1"/>
  </w:num>
  <w:num w:numId="7" w16cid:durableId="1444156324">
    <w:abstractNumId w:val="8"/>
  </w:num>
  <w:num w:numId="8" w16cid:durableId="48725336">
    <w:abstractNumId w:val="6"/>
  </w:num>
  <w:num w:numId="9" w16cid:durableId="1262880485">
    <w:abstractNumId w:val="2"/>
  </w:num>
  <w:num w:numId="10" w16cid:durableId="1525362393">
    <w:abstractNumId w:val="7"/>
  </w:num>
  <w:num w:numId="11" w16cid:durableId="17876960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4C4C77"/>
    <w:rsid w:val="000329F6"/>
    <w:rsid w:val="00046DCA"/>
    <w:rsid w:val="000A108D"/>
    <w:rsid w:val="00126243"/>
    <w:rsid w:val="00133C30"/>
    <w:rsid w:val="00134D83"/>
    <w:rsid w:val="001516E3"/>
    <w:rsid w:val="00186D9D"/>
    <w:rsid w:val="001B0EF9"/>
    <w:rsid w:val="002162B4"/>
    <w:rsid w:val="00224034"/>
    <w:rsid w:val="002333C8"/>
    <w:rsid w:val="00270A33"/>
    <w:rsid w:val="00273E1D"/>
    <w:rsid w:val="002C164B"/>
    <w:rsid w:val="002F03FB"/>
    <w:rsid w:val="00331CD3"/>
    <w:rsid w:val="0035343A"/>
    <w:rsid w:val="003E164C"/>
    <w:rsid w:val="003E4F7A"/>
    <w:rsid w:val="00407B36"/>
    <w:rsid w:val="00424460"/>
    <w:rsid w:val="00475B78"/>
    <w:rsid w:val="00477013"/>
    <w:rsid w:val="00495889"/>
    <w:rsid w:val="004C6EAA"/>
    <w:rsid w:val="004D4D6C"/>
    <w:rsid w:val="004E681E"/>
    <w:rsid w:val="00502A92"/>
    <w:rsid w:val="00520E72"/>
    <w:rsid w:val="005B2856"/>
    <w:rsid w:val="00604536"/>
    <w:rsid w:val="006B0747"/>
    <w:rsid w:val="006B1F07"/>
    <w:rsid w:val="00721A7C"/>
    <w:rsid w:val="00741D61"/>
    <w:rsid w:val="00763B07"/>
    <w:rsid w:val="00774D53"/>
    <w:rsid w:val="007E728E"/>
    <w:rsid w:val="00892DB4"/>
    <w:rsid w:val="008E37FB"/>
    <w:rsid w:val="00922633"/>
    <w:rsid w:val="00986C70"/>
    <w:rsid w:val="009A409B"/>
    <w:rsid w:val="009A75D4"/>
    <w:rsid w:val="009E5B67"/>
    <w:rsid w:val="00A1388C"/>
    <w:rsid w:val="00A40ADD"/>
    <w:rsid w:val="00A430EF"/>
    <w:rsid w:val="00A5608A"/>
    <w:rsid w:val="00A99B3F"/>
    <w:rsid w:val="00AA34B8"/>
    <w:rsid w:val="00AA5D0A"/>
    <w:rsid w:val="00AE6603"/>
    <w:rsid w:val="00B154B0"/>
    <w:rsid w:val="00B25637"/>
    <w:rsid w:val="00B61BD3"/>
    <w:rsid w:val="00BB2872"/>
    <w:rsid w:val="00C31F19"/>
    <w:rsid w:val="00C66141"/>
    <w:rsid w:val="00C740D8"/>
    <w:rsid w:val="00C773D5"/>
    <w:rsid w:val="00C80C7C"/>
    <w:rsid w:val="00C94DBB"/>
    <w:rsid w:val="00CB178E"/>
    <w:rsid w:val="00CB2609"/>
    <w:rsid w:val="00CC4505"/>
    <w:rsid w:val="00CD5FFF"/>
    <w:rsid w:val="00D002BB"/>
    <w:rsid w:val="00D16A06"/>
    <w:rsid w:val="00D21395"/>
    <w:rsid w:val="00DC2AFA"/>
    <w:rsid w:val="00DF2564"/>
    <w:rsid w:val="00E74D02"/>
    <w:rsid w:val="00E97623"/>
    <w:rsid w:val="00F10CF4"/>
    <w:rsid w:val="00F3664C"/>
    <w:rsid w:val="00F41B12"/>
    <w:rsid w:val="00F4514F"/>
    <w:rsid w:val="00F61690"/>
    <w:rsid w:val="00F7604D"/>
    <w:rsid w:val="00FC3E6C"/>
    <w:rsid w:val="00FD6749"/>
    <w:rsid w:val="0147EBA1"/>
    <w:rsid w:val="016E973B"/>
    <w:rsid w:val="01C44A6E"/>
    <w:rsid w:val="02125A56"/>
    <w:rsid w:val="0235884F"/>
    <w:rsid w:val="023A67EE"/>
    <w:rsid w:val="0246D046"/>
    <w:rsid w:val="02FFCD15"/>
    <w:rsid w:val="03162270"/>
    <w:rsid w:val="0321E619"/>
    <w:rsid w:val="039346EA"/>
    <w:rsid w:val="03BF96B8"/>
    <w:rsid w:val="03EA3337"/>
    <w:rsid w:val="04238F1C"/>
    <w:rsid w:val="0444BFC5"/>
    <w:rsid w:val="050F5753"/>
    <w:rsid w:val="05261CB3"/>
    <w:rsid w:val="053FC9D8"/>
    <w:rsid w:val="057872ED"/>
    <w:rsid w:val="05B045A2"/>
    <w:rsid w:val="05B3CD0B"/>
    <w:rsid w:val="05EF567A"/>
    <w:rsid w:val="05FE848B"/>
    <w:rsid w:val="0601CBF1"/>
    <w:rsid w:val="06195D41"/>
    <w:rsid w:val="0620BCE5"/>
    <w:rsid w:val="062767B9"/>
    <w:rsid w:val="062ABC3D"/>
    <w:rsid w:val="0661C238"/>
    <w:rsid w:val="0674170A"/>
    <w:rsid w:val="069163E4"/>
    <w:rsid w:val="0714C0B0"/>
    <w:rsid w:val="081B43B6"/>
    <w:rsid w:val="0825EF2D"/>
    <w:rsid w:val="0826300C"/>
    <w:rsid w:val="0828744E"/>
    <w:rsid w:val="082937BE"/>
    <w:rsid w:val="09386326"/>
    <w:rsid w:val="09C5D2DD"/>
    <w:rsid w:val="0A3157BE"/>
    <w:rsid w:val="0A47BDCF"/>
    <w:rsid w:val="0A78D858"/>
    <w:rsid w:val="0A84D3FE"/>
    <w:rsid w:val="0AA5F017"/>
    <w:rsid w:val="0AD940F1"/>
    <w:rsid w:val="0B4707BC"/>
    <w:rsid w:val="0BBE96EB"/>
    <w:rsid w:val="0BD23B59"/>
    <w:rsid w:val="0BFCA1FF"/>
    <w:rsid w:val="0C6DAA18"/>
    <w:rsid w:val="0C7328C4"/>
    <w:rsid w:val="0CF74DCD"/>
    <w:rsid w:val="0D28E9DE"/>
    <w:rsid w:val="0D470D05"/>
    <w:rsid w:val="0D56A89E"/>
    <w:rsid w:val="0D757916"/>
    <w:rsid w:val="0D86E274"/>
    <w:rsid w:val="0DB0971F"/>
    <w:rsid w:val="0DED5A55"/>
    <w:rsid w:val="0DF29812"/>
    <w:rsid w:val="0EA20636"/>
    <w:rsid w:val="0EEEF1A3"/>
    <w:rsid w:val="0F49FA7D"/>
    <w:rsid w:val="100CD4CA"/>
    <w:rsid w:val="1091019F"/>
    <w:rsid w:val="10CF403E"/>
    <w:rsid w:val="10EA2923"/>
    <w:rsid w:val="114C563A"/>
    <w:rsid w:val="11B776E7"/>
    <w:rsid w:val="11F1D23D"/>
    <w:rsid w:val="121C0590"/>
    <w:rsid w:val="122E2315"/>
    <w:rsid w:val="12308431"/>
    <w:rsid w:val="1261D826"/>
    <w:rsid w:val="12925E1F"/>
    <w:rsid w:val="12B5569C"/>
    <w:rsid w:val="13320DE6"/>
    <w:rsid w:val="1366245C"/>
    <w:rsid w:val="13B1C8B1"/>
    <w:rsid w:val="13B55FC5"/>
    <w:rsid w:val="13BC1D4B"/>
    <w:rsid w:val="13EA5BAC"/>
    <w:rsid w:val="13EFABD5"/>
    <w:rsid w:val="1430D6D9"/>
    <w:rsid w:val="143F3068"/>
    <w:rsid w:val="14CD3A14"/>
    <w:rsid w:val="156A769D"/>
    <w:rsid w:val="1591B2BC"/>
    <w:rsid w:val="15DEC5D6"/>
    <w:rsid w:val="16103705"/>
    <w:rsid w:val="16786431"/>
    <w:rsid w:val="167CB33A"/>
    <w:rsid w:val="16C5105F"/>
    <w:rsid w:val="173A19E7"/>
    <w:rsid w:val="17E89653"/>
    <w:rsid w:val="183DB270"/>
    <w:rsid w:val="18607CCE"/>
    <w:rsid w:val="1868BFBE"/>
    <w:rsid w:val="18AEFC52"/>
    <w:rsid w:val="1913B6F7"/>
    <w:rsid w:val="191E2441"/>
    <w:rsid w:val="193ECB08"/>
    <w:rsid w:val="19553DDA"/>
    <w:rsid w:val="197EDA31"/>
    <w:rsid w:val="1A5D12E7"/>
    <w:rsid w:val="1AB308A6"/>
    <w:rsid w:val="1AB9D3AB"/>
    <w:rsid w:val="1AEE0D8C"/>
    <w:rsid w:val="1AEEB512"/>
    <w:rsid w:val="1B018C46"/>
    <w:rsid w:val="1B040F05"/>
    <w:rsid w:val="1B8BFDA2"/>
    <w:rsid w:val="1B9E8E80"/>
    <w:rsid w:val="1BCF2A5A"/>
    <w:rsid w:val="1C2F6894"/>
    <w:rsid w:val="1C349C2E"/>
    <w:rsid w:val="1D0B0840"/>
    <w:rsid w:val="1D3DA8C0"/>
    <w:rsid w:val="1E363CFD"/>
    <w:rsid w:val="1E56C3F3"/>
    <w:rsid w:val="1EA01902"/>
    <w:rsid w:val="1EA2D5CA"/>
    <w:rsid w:val="1EF128BC"/>
    <w:rsid w:val="1F39125C"/>
    <w:rsid w:val="1FD68FB1"/>
    <w:rsid w:val="2008AEAF"/>
    <w:rsid w:val="20A59E24"/>
    <w:rsid w:val="20F49EF5"/>
    <w:rsid w:val="20FE217B"/>
    <w:rsid w:val="2134C61D"/>
    <w:rsid w:val="2161CF2F"/>
    <w:rsid w:val="2175BD77"/>
    <w:rsid w:val="2176D15A"/>
    <w:rsid w:val="21D23936"/>
    <w:rsid w:val="21D42679"/>
    <w:rsid w:val="221F490E"/>
    <w:rsid w:val="223EDC25"/>
    <w:rsid w:val="22927C6A"/>
    <w:rsid w:val="22A00215"/>
    <w:rsid w:val="22CED635"/>
    <w:rsid w:val="2346B9BE"/>
    <w:rsid w:val="23708B4D"/>
    <w:rsid w:val="23DED68F"/>
    <w:rsid w:val="2514EE86"/>
    <w:rsid w:val="251EE869"/>
    <w:rsid w:val="259DC48D"/>
    <w:rsid w:val="259E937B"/>
    <w:rsid w:val="261F6A77"/>
    <w:rsid w:val="2755CDE6"/>
    <w:rsid w:val="2793E7E1"/>
    <w:rsid w:val="27C9F317"/>
    <w:rsid w:val="28067888"/>
    <w:rsid w:val="28483C2E"/>
    <w:rsid w:val="29028D55"/>
    <w:rsid w:val="2937660A"/>
    <w:rsid w:val="29E8FCB5"/>
    <w:rsid w:val="29F64A9E"/>
    <w:rsid w:val="2B4CEF0D"/>
    <w:rsid w:val="2BA95E43"/>
    <w:rsid w:val="2BF608AB"/>
    <w:rsid w:val="2C26F0DE"/>
    <w:rsid w:val="2D1A0769"/>
    <w:rsid w:val="2D2E5667"/>
    <w:rsid w:val="2D3F7454"/>
    <w:rsid w:val="2DADA604"/>
    <w:rsid w:val="2F5343C7"/>
    <w:rsid w:val="2FB035B1"/>
    <w:rsid w:val="2FDF436A"/>
    <w:rsid w:val="2FF9D0C7"/>
    <w:rsid w:val="300DE898"/>
    <w:rsid w:val="310961BF"/>
    <w:rsid w:val="31299105"/>
    <w:rsid w:val="314F2722"/>
    <w:rsid w:val="320E8C25"/>
    <w:rsid w:val="3213D87D"/>
    <w:rsid w:val="32149C45"/>
    <w:rsid w:val="322DD1FC"/>
    <w:rsid w:val="3253754F"/>
    <w:rsid w:val="3293F06D"/>
    <w:rsid w:val="3299BD31"/>
    <w:rsid w:val="32C0C95E"/>
    <w:rsid w:val="3330089E"/>
    <w:rsid w:val="3379F147"/>
    <w:rsid w:val="342A8F27"/>
    <w:rsid w:val="34619368"/>
    <w:rsid w:val="34BDA9E6"/>
    <w:rsid w:val="34EBE3E5"/>
    <w:rsid w:val="35DD25E5"/>
    <w:rsid w:val="368D21A3"/>
    <w:rsid w:val="36B7AC66"/>
    <w:rsid w:val="36EB83D1"/>
    <w:rsid w:val="3745542E"/>
    <w:rsid w:val="377D7C6B"/>
    <w:rsid w:val="377EAEDD"/>
    <w:rsid w:val="37B0319E"/>
    <w:rsid w:val="37E6E5B8"/>
    <w:rsid w:val="37ECC564"/>
    <w:rsid w:val="3800204B"/>
    <w:rsid w:val="3801CA15"/>
    <w:rsid w:val="3803BB3A"/>
    <w:rsid w:val="3815E853"/>
    <w:rsid w:val="3825362F"/>
    <w:rsid w:val="393F020D"/>
    <w:rsid w:val="39DD707E"/>
    <w:rsid w:val="39F72B26"/>
    <w:rsid w:val="3A143EAC"/>
    <w:rsid w:val="3A99EDA3"/>
    <w:rsid w:val="3B719151"/>
    <w:rsid w:val="3B831A94"/>
    <w:rsid w:val="3B901013"/>
    <w:rsid w:val="3C2B8DF1"/>
    <w:rsid w:val="3C572B88"/>
    <w:rsid w:val="3C804BBD"/>
    <w:rsid w:val="3C9CD734"/>
    <w:rsid w:val="3CBF930C"/>
    <w:rsid w:val="3CD23228"/>
    <w:rsid w:val="3D7681A4"/>
    <w:rsid w:val="3DB07BA0"/>
    <w:rsid w:val="3DBFC6BB"/>
    <w:rsid w:val="3DC8E9D7"/>
    <w:rsid w:val="3E4404E9"/>
    <w:rsid w:val="3E6D980C"/>
    <w:rsid w:val="3ECE0D82"/>
    <w:rsid w:val="3EEABFC6"/>
    <w:rsid w:val="3F14E2B4"/>
    <w:rsid w:val="3F67AB3D"/>
    <w:rsid w:val="4068C0D4"/>
    <w:rsid w:val="4148E82F"/>
    <w:rsid w:val="41A2DCE7"/>
    <w:rsid w:val="41CC453D"/>
    <w:rsid w:val="41E74CAE"/>
    <w:rsid w:val="41FA9330"/>
    <w:rsid w:val="41FD26E2"/>
    <w:rsid w:val="42046A3C"/>
    <w:rsid w:val="420FEC96"/>
    <w:rsid w:val="4225ECB0"/>
    <w:rsid w:val="4266D984"/>
    <w:rsid w:val="42832736"/>
    <w:rsid w:val="428CDED6"/>
    <w:rsid w:val="42E4F38A"/>
    <w:rsid w:val="4309B60D"/>
    <w:rsid w:val="43935827"/>
    <w:rsid w:val="43BEB588"/>
    <w:rsid w:val="43EFCDC5"/>
    <w:rsid w:val="4453D9CB"/>
    <w:rsid w:val="446E445C"/>
    <w:rsid w:val="44946263"/>
    <w:rsid w:val="45182375"/>
    <w:rsid w:val="4560C165"/>
    <w:rsid w:val="458EB405"/>
    <w:rsid w:val="45A518E5"/>
    <w:rsid w:val="460D5A92"/>
    <w:rsid w:val="4692B6C4"/>
    <w:rsid w:val="46A9E48B"/>
    <w:rsid w:val="46B203F1"/>
    <w:rsid w:val="4772FDEC"/>
    <w:rsid w:val="4801BEBF"/>
    <w:rsid w:val="480FC09D"/>
    <w:rsid w:val="48249EB0"/>
    <w:rsid w:val="486D1531"/>
    <w:rsid w:val="489AEA10"/>
    <w:rsid w:val="490E63C0"/>
    <w:rsid w:val="491E4659"/>
    <w:rsid w:val="49454901"/>
    <w:rsid w:val="49D70ED2"/>
    <w:rsid w:val="49F26DD8"/>
    <w:rsid w:val="49F54F8F"/>
    <w:rsid w:val="4A25E6AD"/>
    <w:rsid w:val="4A60B1E3"/>
    <w:rsid w:val="4AA484A6"/>
    <w:rsid w:val="4B8980EB"/>
    <w:rsid w:val="4BD3D0C7"/>
    <w:rsid w:val="4BF07587"/>
    <w:rsid w:val="4C4164D3"/>
    <w:rsid w:val="4C70ED34"/>
    <w:rsid w:val="4C78532A"/>
    <w:rsid w:val="4CE02865"/>
    <w:rsid w:val="4D06B7FA"/>
    <w:rsid w:val="4D957F67"/>
    <w:rsid w:val="4DA0EFD3"/>
    <w:rsid w:val="4DEE582E"/>
    <w:rsid w:val="4E0E44D1"/>
    <w:rsid w:val="4E1A3ECC"/>
    <w:rsid w:val="4E4FEC65"/>
    <w:rsid w:val="4E7C9C6D"/>
    <w:rsid w:val="4EF27338"/>
    <w:rsid w:val="4F4C4C77"/>
    <w:rsid w:val="4F5479C5"/>
    <w:rsid w:val="4F6FAF7F"/>
    <w:rsid w:val="4FCD5D96"/>
    <w:rsid w:val="501C6E1B"/>
    <w:rsid w:val="510A7B0D"/>
    <w:rsid w:val="5196ACE8"/>
    <w:rsid w:val="51BB3183"/>
    <w:rsid w:val="51CEC03D"/>
    <w:rsid w:val="522316F8"/>
    <w:rsid w:val="524B9E66"/>
    <w:rsid w:val="524F0C9A"/>
    <w:rsid w:val="526299D6"/>
    <w:rsid w:val="52824ED8"/>
    <w:rsid w:val="52A6E25B"/>
    <w:rsid w:val="52B0CA27"/>
    <w:rsid w:val="52C2EDE6"/>
    <w:rsid w:val="52C4D58A"/>
    <w:rsid w:val="52FD0A72"/>
    <w:rsid w:val="5356797D"/>
    <w:rsid w:val="5362E622"/>
    <w:rsid w:val="53ABE99F"/>
    <w:rsid w:val="543B3EEF"/>
    <w:rsid w:val="546A2BE1"/>
    <w:rsid w:val="5482376F"/>
    <w:rsid w:val="54DD0125"/>
    <w:rsid w:val="5510C5F1"/>
    <w:rsid w:val="5554AC23"/>
    <w:rsid w:val="555F3336"/>
    <w:rsid w:val="560EB9D0"/>
    <w:rsid w:val="562C9290"/>
    <w:rsid w:val="563A3B10"/>
    <w:rsid w:val="570657A2"/>
    <w:rsid w:val="57DE7107"/>
    <w:rsid w:val="58A0F891"/>
    <w:rsid w:val="58ACC9C8"/>
    <w:rsid w:val="596E3890"/>
    <w:rsid w:val="599C015F"/>
    <w:rsid w:val="59CBAE3B"/>
    <w:rsid w:val="5A73293B"/>
    <w:rsid w:val="5A810EAE"/>
    <w:rsid w:val="5B1D23CF"/>
    <w:rsid w:val="5BA9D7AE"/>
    <w:rsid w:val="5BAE94F3"/>
    <w:rsid w:val="5C012AFA"/>
    <w:rsid w:val="5C170C3E"/>
    <w:rsid w:val="5C47E4E7"/>
    <w:rsid w:val="5C576CA5"/>
    <w:rsid w:val="5C69D87B"/>
    <w:rsid w:val="5C7EE4FC"/>
    <w:rsid w:val="5C88CF40"/>
    <w:rsid w:val="5CAD9F1D"/>
    <w:rsid w:val="5CCD4A91"/>
    <w:rsid w:val="5CFB66B5"/>
    <w:rsid w:val="5D74AC16"/>
    <w:rsid w:val="5E56466C"/>
    <w:rsid w:val="5EA89632"/>
    <w:rsid w:val="5EAF103B"/>
    <w:rsid w:val="5EC78756"/>
    <w:rsid w:val="5EFBB19C"/>
    <w:rsid w:val="5FA75DF5"/>
    <w:rsid w:val="5FCAC6E7"/>
    <w:rsid w:val="5FE25637"/>
    <w:rsid w:val="5FE31AD6"/>
    <w:rsid w:val="606F2E60"/>
    <w:rsid w:val="60FFCB9C"/>
    <w:rsid w:val="6110836B"/>
    <w:rsid w:val="6114DCA7"/>
    <w:rsid w:val="624AE6F4"/>
    <w:rsid w:val="627B183D"/>
    <w:rsid w:val="62BA06BD"/>
    <w:rsid w:val="62F06FF4"/>
    <w:rsid w:val="630302B2"/>
    <w:rsid w:val="63515348"/>
    <w:rsid w:val="63FA52D1"/>
    <w:rsid w:val="6465485E"/>
    <w:rsid w:val="65312F56"/>
    <w:rsid w:val="673F34E7"/>
    <w:rsid w:val="6769FFE5"/>
    <w:rsid w:val="67AC7656"/>
    <w:rsid w:val="68A9D3B3"/>
    <w:rsid w:val="68D6F1D9"/>
    <w:rsid w:val="6970DB34"/>
    <w:rsid w:val="6974C127"/>
    <w:rsid w:val="6992F7DA"/>
    <w:rsid w:val="699A793A"/>
    <w:rsid w:val="69A7A483"/>
    <w:rsid w:val="69A89B6F"/>
    <w:rsid w:val="69FFBDCA"/>
    <w:rsid w:val="6A733D17"/>
    <w:rsid w:val="6ADB626D"/>
    <w:rsid w:val="6B3F4893"/>
    <w:rsid w:val="6BF7BC77"/>
    <w:rsid w:val="6C044A5D"/>
    <w:rsid w:val="6C6C2355"/>
    <w:rsid w:val="6C8AEFE6"/>
    <w:rsid w:val="6CDB9C6F"/>
    <w:rsid w:val="6D3605EC"/>
    <w:rsid w:val="6D5CDA4A"/>
    <w:rsid w:val="6D8B094D"/>
    <w:rsid w:val="6DEB366E"/>
    <w:rsid w:val="6E3B101B"/>
    <w:rsid w:val="6F0574AB"/>
    <w:rsid w:val="6F1D0F15"/>
    <w:rsid w:val="6F3A901B"/>
    <w:rsid w:val="6F4A0A0B"/>
    <w:rsid w:val="6FB345AB"/>
    <w:rsid w:val="6FB4BFC5"/>
    <w:rsid w:val="6FCC73BB"/>
    <w:rsid w:val="6FFC9EF6"/>
    <w:rsid w:val="70BAE7C7"/>
    <w:rsid w:val="70D09E6C"/>
    <w:rsid w:val="71469FBC"/>
    <w:rsid w:val="717A5010"/>
    <w:rsid w:val="72B3C235"/>
    <w:rsid w:val="72EF79B1"/>
    <w:rsid w:val="7379B396"/>
    <w:rsid w:val="737A49F3"/>
    <w:rsid w:val="740EDCC4"/>
    <w:rsid w:val="753E8BE7"/>
    <w:rsid w:val="7540F61C"/>
    <w:rsid w:val="75450AF8"/>
    <w:rsid w:val="759814C2"/>
    <w:rsid w:val="75DA85AD"/>
    <w:rsid w:val="76AA391F"/>
    <w:rsid w:val="76BA4F54"/>
    <w:rsid w:val="76E3E3E1"/>
    <w:rsid w:val="77868A90"/>
    <w:rsid w:val="78052806"/>
    <w:rsid w:val="781FDCD5"/>
    <w:rsid w:val="78853892"/>
    <w:rsid w:val="788E4E3E"/>
    <w:rsid w:val="78900558"/>
    <w:rsid w:val="78E3BD3F"/>
    <w:rsid w:val="79FAF810"/>
    <w:rsid w:val="7A248F3F"/>
    <w:rsid w:val="7A495FC9"/>
    <w:rsid w:val="7A8459F6"/>
    <w:rsid w:val="7A963531"/>
    <w:rsid w:val="7AF9A4FA"/>
    <w:rsid w:val="7B3F2C84"/>
    <w:rsid w:val="7C149791"/>
    <w:rsid w:val="7C176926"/>
    <w:rsid w:val="7C2D9199"/>
    <w:rsid w:val="7C6FBBB4"/>
    <w:rsid w:val="7D87C345"/>
    <w:rsid w:val="7D95BB99"/>
    <w:rsid w:val="7DB97320"/>
    <w:rsid w:val="7E1DD067"/>
    <w:rsid w:val="7E5ABC98"/>
    <w:rsid w:val="7EDA62AD"/>
    <w:rsid w:val="7FAE37CF"/>
    <w:rsid w:val="7FED2F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0A788"/>
  <w15:chartTrackingRefBased/>
  <w15:docId w15:val="{C2039C39-0B10-411A-8DCB-C24D052C6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C47E4E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AE6603"/>
    <w:pPr>
      <w:spacing w:before="100" w:beforeAutospacing="1" w:after="100" w:afterAutospacing="1" w:line="240" w:lineRule="auto"/>
    </w:pPr>
    <w:rPr>
      <w:rFonts w:ascii="Times New Roman" w:hAnsi="Times New Roman" w:cs="Times New Roman"/>
      <w:lang w:eastAsia="en-GB"/>
    </w:rPr>
  </w:style>
  <w:style w:type="paragraph" w:customStyle="1" w:styleId="p3">
    <w:name w:val="p3"/>
    <w:basedOn w:val="Normal"/>
    <w:rsid w:val="00FD6749"/>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F4514F"/>
  </w:style>
  <w:style w:type="character" w:customStyle="1" w:styleId="apple-converted-space">
    <w:name w:val="apple-converted-space"/>
    <w:basedOn w:val="DefaultParagraphFont"/>
    <w:rsid w:val="00F4514F"/>
  </w:style>
  <w:style w:type="character" w:customStyle="1" w:styleId="s2">
    <w:name w:val="s2"/>
    <w:basedOn w:val="DefaultParagraphFont"/>
    <w:rsid w:val="00B25637"/>
    <w:rPr>
      <w:rFonts w:ascii="UICTFontTextStyleItalicBody" w:hAnsi="UICTFontTextStyleItalicBody" w:hint="default"/>
      <w:b w:val="0"/>
      <w:bCs w:val="0"/>
      <w:i/>
      <w:iCs/>
      <w:sz w:val="24"/>
      <w:szCs w:val="24"/>
    </w:rPr>
  </w:style>
  <w:style w:type="character" w:customStyle="1" w:styleId="s3">
    <w:name w:val="s3"/>
    <w:basedOn w:val="DefaultParagraphFont"/>
    <w:rsid w:val="00B25637"/>
    <w:rPr>
      <w:rFonts w:ascii="UICTFontTextStyleBody" w:hAnsi="UICTFontTextStyleBody" w:hint="default"/>
      <w:b w:val="0"/>
      <w:bCs w:val="0"/>
      <w:i w:val="0"/>
      <w:iCs w:val="0"/>
      <w:sz w:val="24"/>
      <w:szCs w:val="24"/>
      <w:u w:val="single"/>
    </w:rPr>
  </w:style>
  <w:style w:type="character" w:styleId="Hyperlink">
    <w:name w:val="Hyperlink"/>
    <w:basedOn w:val="DefaultParagraphFont"/>
    <w:uiPriority w:val="99"/>
    <w:unhideWhenUsed/>
    <w:rsid w:val="00E74D02"/>
    <w:rPr>
      <w:color w:val="0000FF"/>
      <w:u w:val="single"/>
    </w:rPr>
  </w:style>
  <w:style w:type="character" w:styleId="UnresolvedMention">
    <w:name w:val="Unresolved Mention"/>
    <w:basedOn w:val="DefaultParagraphFont"/>
    <w:uiPriority w:val="99"/>
    <w:semiHidden/>
    <w:unhideWhenUsed/>
    <w:rsid w:val="00D00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research-ebsco-com.uwtsd.idm.oclc.org/plink/05cc3175-ff55-3915-8015-f38aa35989b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dfyl.ertongbook.com/71/34138278.pdf"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pmc.ncbi.nlm.nih.gov/articles/PMC6505544/" TargetMode="External"/><Relationship Id="rId4" Type="http://schemas.openxmlformats.org/officeDocument/2006/relationships/webSettings" Target="webSettings.xml"/><Relationship Id="rId9" Type="http://schemas.openxmlformats.org/officeDocument/2006/relationships/hyperlink" Target="http://www.nhsemploy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2055</Words>
  <Characters>11716</Characters>
  <Application>Microsoft Office Word</Application>
  <DocSecurity>4</DocSecurity>
  <Lines>97</Lines>
  <Paragraphs>27</Paragraphs>
  <ScaleCrop>false</ScaleCrop>
  <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Mina Tiphereth Maurice (2505028)</dc:creator>
  <cp:keywords/>
  <dc:description/>
  <cp:lastModifiedBy>Mia Mina Tiphereth Maurice (2505028)</cp:lastModifiedBy>
  <cp:revision>75</cp:revision>
  <dcterms:created xsi:type="dcterms:W3CDTF">2026-07-15T13:09:00Z</dcterms:created>
  <dcterms:modified xsi:type="dcterms:W3CDTF">2026-07-24T08:23:00Z</dcterms:modified>
</cp:coreProperties>
</file>