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96F57" w14:textId="77777777" w:rsidR="00AF2B19" w:rsidRDefault="00AF2B19" w:rsidP="00AF2B19">
      <w:r>
        <w:rPr>
          <w:noProof/>
        </w:rPr>
        <w:drawing>
          <wp:inline distT="0" distB="0" distL="0" distR="0" wp14:anchorId="3B9DD5EE" wp14:editId="3124D68A">
            <wp:extent cx="2028825" cy="704850"/>
            <wp:effectExtent l="0" t="0" r="0" b="0"/>
            <wp:docPr id="2007465704"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F916068" w14:textId="77777777" w:rsidR="00AF2B19" w:rsidRPr="00A47621" w:rsidRDefault="00AF2B19" w:rsidP="00AF2B19">
      <w:pPr>
        <w:rPr>
          <w:rFonts w:ascii="Times New Roman" w:hAnsi="Times New Roman" w:cs="Times New Roman"/>
          <w:sz w:val="24"/>
          <w:szCs w:val="24"/>
        </w:rPr>
      </w:pPr>
    </w:p>
    <w:p w14:paraId="572C3CBD" w14:textId="77777777" w:rsidR="00AF2B19" w:rsidRPr="00F927A1" w:rsidRDefault="00AF2B19" w:rsidP="00AF2B19">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722F906" w14:textId="77777777" w:rsidR="00AF2B19" w:rsidRPr="00DC2924" w:rsidRDefault="00AF2B19" w:rsidP="00AF2B1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3B83744" w14:textId="77777777" w:rsidR="00AF2B19" w:rsidRPr="0085230E" w:rsidRDefault="00AF2B19" w:rsidP="00AF2B1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D2D0E9B" w14:textId="77777777" w:rsidR="00AF2B19" w:rsidRDefault="00AF2B19" w:rsidP="00AF2B19">
      <w:pPr>
        <w:overflowPunct/>
        <w:autoSpaceDE/>
        <w:autoSpaceDN/>
        <w:adjustRightInd/>
        <w:ind w:right="-957"/>
        <w:textAlignment w:val="auto"/>
        <w:rPr>
          <w:rFonts w:ascii="Times New Roman" w:hAnsi="Times New Roman" w:cs="Times New Roman"/>
          <w:b/>
          <w:color w:val="auto"/>
          <w:sz w:val="48"/>
        </w:rPr>
      </w:pPr>
    </w:p>
    <w:p w14:paraId="44964785" w14:textId="77777777" w:rsidR="00AF2B19" w:rsidRPr="00FE5F90" w:rsidRDefault="00AF2B19" w:rsidP="00AF2B19">
      <w:pPr>
        <w:overflowPunct/>
        <w:autoSpaceDE/>
        <w:autoSpaceDN/>
        <w:adjustRightInd/>
        <w:ind w:right="-957"/>
        <w:textAlignment w:val="auto"/>
        <w:rPr>
          <w:rFonts w:ascii="Times New Roman" w:hAnsi="Times New Roman" w:cs="Times New Roman"/>
          <w:b/>
          <w:color w:val="auto"/>
          <w:sz w:val="18"/>
          <w:szCs w:val="2"/>
        </w:rPr>
      </w:pPr>
    </w:p>
    <w:p w14:paraId="544292DB" w14:textId="77777777" w:rsidR="00AF2B19" w:rsidRPr="00F927A1" w:rsidRDefault="00AF2B19" w:rsidP="00AF2B1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1908B7B9" w14:textId="77777777" w:rsidR="00AF2B19" w:rsidRPr="00706BB5" w:rsidRDefault="00AF2B19" w:rsidP="00AF2B19">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E7CF7B7" w14:textId="77777777" w:rsidR="00AF2B19" w:rsidRPr="00FE5F90" w:rsidRDefault="00AF2B19" w:rsidP="00AF2B19">
      <w:pPr>
        <w:overflowPunct/>
        <w:autoSpaceDE/>
        <w:autoSpaceDN/>
        <w:adjustRightInd/>
        <w:ind w:right="-957"/>
        <w:textAlignment w:val="auto"/>
        <w:rPr>
          <w:rFonts w:ascii="Times New Roman" w:hAnsi="Times New Roman" w:cs="Times New Roman"/>
          <w:b/>
          <w:color w:val="auto"/>
          <w:sz w:val="14"/>
          <w:szCs w:val="2"/>
        </w:rPr>
      </w:pPr>
    </w:p>
    <w:p w14:paraId="1B381A93" w14:textId="77777777" w:rsidR="00AF2B19" w:rsidRPr="00F927A1" w:rsidRDefault="00AF2B19" w:rsidP="00AF2B19">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F2B19" w:rsidRPr="005D3F07" w14:paraId="432D4ADD" w14:textId="77777777" w:rsidTr="007454D6">
        <w:tc>
          <w:tcPr>
            <w:tcW w:w="10368" w:type="dxa"/>
            <w:shd w:val="clear" w:color="auto" w:fill="auto"/>
          </w:tcPr>
          <w:p w14:paraId="52602CE1" w14:textId="77777777" w:rsidR="00AF2B19" w:rsidRDefault="00AF2B19" w:rsidP="007454D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Sarah Hutchinson</w:t>
            </w:r>
          </w:p>
          <w:p w14:paraId="4EA68569" w14:textId="77777777" w:rsidR="00AF2B19" w:rsidRDefault="00AF2B19" w:rsidP="007454D6">
            <w:pPr>
              <w:overflowPunct/>
              <w:autoSpaceDE/>
              <w:autoSpaceDN/>
              <w:adjustRightInd/>
              <w:ind w:right="-957"/>
              <w:textAlignment w:val="auto"/>
              <w:rPr>
                <w:rFonts w:ascii="Times New Roman" w:hAnsi="Times New Roman" w:cs="Times New Roman"/>
                <w:b/>
                <w:color w:val="auto"/>
                <w:sz w:val="48"/>
              </w:rPr>
            </w:pPr>
          </w:p>
          <w:p w14:paraId="6558E688" w14:textId="77777777" w:rsidR="00AF2B19" w:rsidRDefault="00AF2B19" w:rsidP="007454D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r w:rsidRPr="00D36EC6">
              <w:rPr>
                <w:rFonts w:ascii="Times New Roman" w:hAnsi="Times New Roman" w:cs="Times New Roman"/>
                <w:b/>
                <w:color w:val="auto"/>
                <w:sz w:val="48"/>
              </w:rPr>
              <w:t>2222993@student.uwtsd.ac.uk</w:t>
            </w:r>
          </w:p>
          <w:p w14:paraId="1E90E3FF" w14:textId="77777777" w:rsidR="00AF2B19" w:rsidRDefault="00AF2B19" w:rsidP="007454D6">
            <w:pPr>
              <w:overflowPunct/>
              <w:autoSpaceDE/>
              <w:autoSpaceDN/>
              <w:adjustRightInd/>
              <w:ind w:right="-957"/>
              <w:textAlignment w:val="auto"/>
              <w:rPr>
                <w:rFonts w:ascii="Times New Roman" w:hAnsi="Times New Roman" w:cs="Times New Roman"/>
                <w:b/>
                <w:color w:val="auto"/>
                <w:sz w:val="48"/>
              </w:rPr>
            </w:pPr>
          </w:p>
          <w:p w14:paraId="37877964" w14:textId="77777777" w:rsidR="00AF2B19" w:rsidRPr="005D3F07" w:rsidRDefault="00AF2B19" w:rsidP="007454D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222293</w:t>
            </w:r>
          </w:p>
          <w:p w14:paraId="6348BD4E" w14:textId="77777777" w:rsidR="00AF2B19" w:rsidRPr="005D3F07" w:rsidRDefault="00AF2B19" w:rsidP="007454D6">
            <w:pPr>
              <w:overflowPunct/>
              <w:autoSpaceDE/>
              <w:autoSpaceDN/>
              <w:adjustRightInd/>
              <w:ind w:right="-957"/>
              <w:textAlignment w:val="auto"/>
              <w:rPr>
                <w:rFonts w:ascii="Times New Roman" w:hAnsi="Times New Roman" w:cs="Times New Roman"/>
                <w:b/>
                <w:color w:val="auto"/>
                <w:sz w:val="48"/>
              </w:rPr>
            </w:pPr>
          </w:p>
          <w:p w14:paraId="78933A37" w14:textId="77777777" w:rsidR="00AF2B19" w:rsidRPr="005D3F07" w:rsidRDefault="00AF2B19" w:rsidP="007454D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20</w:t>
            </w:r>
          </w:p>
        </w:tc>
      </w:tr>
    </w:tbl>
    <w:p w14:paraId="333EDB1D" w14:textId="77777777" w:rsidR="00AF2B19" w:rsidRDefault="00AF2B19">
      <w:pPr>
        <w:overflowPunct/>
        <w:autoSpaceDE/>
        <w:autoSpaceDN/>
        <w:adjustRightInd/>
        <w:spacing w:after="160" w:line="259" w:lineRule="auto"/>
        <w:textAlignment w:val="auto"/>
        <w:rPr>
          <w:b/>
          <w:sz w:val="28"/>
          <w:szCs w:val="28"/>
        </w:rPr>
      </w:pPr>
      <w:r>
        <w:rPr>
          <w:b/>
          <w:sz w:val="28"/>
          <w:szCs w:val="28"/>
        </w:rPr>
        <w:br w:type="page"/>
      </w:r>
    </w:p>
    <w:p w14:paraId="69F024B1" w14:textId="68738840" w:rsidR="00AF2B19" w:rsidRDefault="00AF2B19" w:rsidP="00AF2B19">
      <w:pPr>
        <w:keepNext/>
        <w:spacing w:before="240" w:after="60"/>
        <w:jc w:val="both"/>
        <w:rPr>
          <w:b/>
          <w:sz w:val="28"/>
          <w:szCs w:val="28"/>
        </w:rPr>
      </w:pPr>
      <w:r>
        <w:rPr>
          <w:b/>
          <w:sz w:val="28"/>
          <w:szCs w:val="28"/>
        </w:rPr>
        <w:lastRenderedPageBreak/>
        <w:t>Reference List</w:t>
      </w:r>
    </w:p>
    <w:p w14:paraId="3CBC8FA4" w14:textId="77777777" w:rsidR="00AF2B19" w:rsidRDefault="00AF2B19" w:rsidP="00AF2B19">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8DF4B4A" w14:textId="77777777" w:rsidR="00AF2B19" w:rsidRDefault="00AF2B19" w:rsidP="00AF2B19">
      <w:pPr>
        <w:keepNext/>
        <w:spacing w:before="240" w:after="60"/>
        <w:jc w:val="both"/>
        <w:rPr>
          <w:rFonts w:eastAsiaTheme="minorHAnsi"/>
          <w:color w:val="auto"/>
          <w:sz w:val="24"/>
          <w:szCs w:val="24"/>
          <w:lang w:eastAsia="en-US"/>
        </w:rPr>
      </w:pPr>
      <w:r w:rsidRPr="00B8394E">
        <w:rPr>
          <w:rFonts w:eastAsiaTheme="minorHAnsi"/>
          <w:color w:val="auto"/>
          <w:sz w:val="24"/>
          <w:szCs w:val="24"/>
          <w:lang w:eastAsia="en-US"/>
        </w:rPr>
        <w:t xml:space="preserve">Banks, S., Cai, T., De Jonge, E., Shears, J., Shum, M., Sobočan, A.M., Strom, K., Truell, R., </w:t>
      </w:r>
      <w:proofErr w:type="spellStart"/>
      <w:r w:rsidRPr="00B8394E">
        <w:rPr>
          <w:rFonts w:eastAsiaTheme="minorHAnsi"/>
          <w:color w:val="auto"/>
          <w:sz w:val="24"/>
          <w:szCs w:val="24"/>
          <w:lang w:eastAsia="en-US"/>
        </w:rPr>
        <w:t>Úriz</w:t>
      </w:r>
      <w:proofErr w:type="spellEnd"/>
      <w:r w:rsidRPr="00B8394E">
        <w:rPr>
          <w:rFonts w:eastAsiaTheme="minorHAnsi"/>
          <w:color w:val="auto"/>
          <w:sz w:val="24"/>
          <w:szCs w:val="24"/>
          <w:lang w:eastAsia="en-US"/>
        </w:rPr>
        <w:t xml:space="preserve">, M.J. and Weinberg, M., (2020) Practising ethically during COVID-19: Social work challenges and responses. </w:t>
      </w:r>
      <w:r w:rsidRPr="00B8394E">
        <w:rPr>
          <w:rFonts w:eastAsiaTheme="minorHAnsi"/>
          <w:i/>
          <w:iCs/>
          <w:color w:val="auto"/>
          <w:sz w:val="24"/>
          <w:szCs w:val="24"/>
          <w:lang w:eastAsia="en-US"/>
        </w:rPr>
        <w:t>International Social Work</w:t>
      </w:r>
      <w:r w:rsidRPr="00B8394E">
        <w:rPr>
          <w:rFonts w:eastAsiaTheme="minorHAnsi"/>
          <w:color w:val="auto"/>
          <w:sz w:val="24"/>
          <w:szCs w:val="24"/>
          <w:lang w:eastAsia="en-US"/>
        </w:rPr>
        <w:t xml:space="preserve">, 63(5), pp.569-583. Available at </w:t>
      </w:r>
      <w:hyperlink r:id="rId6" w:history="1">
        <w:r w:rsidRPr="00B8394E">
          <w:rPr>
            <w:rStyle w:val="Hyperlink"/>
            <w:rFonts w:eastAsiaTheme="minorHAnsi"/>
            <w:sz w:val="24"/>
            <w:szCs w:val="24"/>
            <w:lang w:eastAsia="en-US"/>
          </w:rPr>
          <w:t>https://doi.org/10.1177/0020872820949614</w:t>
        </w:r>
      </w:hyperlink>
    </w:p>
    <w:p w14:paraId="19581F04" w14:textId="77777777" w:rsidR="00AF2B19" w:rsidRPr="00B8394E" w:rsidRDefault="00AF2B19" w:rsidP="00AF2B19">
      <w:pPr>
        <w:keepNext/>
        <w:spacing w:before="240" w:after="60"/>
        <w:jc w:val="both"/>
        <w:rPr>
          <w:sz w:val="24"/>
          <w:szCs w:val="24"/>
        </w:rPr>
      </w:pPr>
    </w:p>
    <w:p w14:paraId="64AA9AB7"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Bassot, B. (2016)</w:t>
      </w:r>
      <w:r w:rsidRPr="00B8394E">
        <w:rPr>
          <w:rFonts w:eastAsiaTheme="minorHAnsi"/>
          <w:i/>
          <w:iCs/>
          <w:color w:val="auto"/>
          <w:sz w:val="24"/>
          <w:szCs w:val="24"/>
          <w:lang w:eastAsia="en-US"/>
        </w:rPr>
        <w:t xml:space="preserve"> The Reflective Journal</w:t>
      </w:r>
      <w:r w:rsidRPr="00B8394E">
        <w:rPr>
          <w:rFonts w:eastAsiaTheme="minorHAnsi"/>
          <w:color w:val="auto"/>
          <w:sz w:val="24"/>
          <w:szCs w:val="24"/>
          <w:lang w:eastAsia="en-US"/>
        </w:rPr>
        <w:t>. 2</w:t>
      </w:r>
      <w:r w:rsidRPr="00B8394E">
        <w:rPr>
          <w:rFonts w:eastAsiaTheme="minorHAnsi"/>
          <w:color w:val="auto"/>
          <w:sz w:val="24"/>
          <w:szCs w:val="24"/>
          <w:vertAlign w:val="superscript"/>
          <w:lang w:eastAsia="en-US"/>
        </w:rPr>
        <w:t>nd</w:t>
      </w:r>
      <w:r w:rsidRPr="00B8394E">
        <w:rPr>
          <w:rFonts w:eastAsiaTheme="minorHAnsi"/>
          <w:color w:val="auto"/>
          <w:sz w:val="24"/>
          <w:szCs w:val="24"/>
          <w:lang w:eastAsia="en-US"/>
        </w:rPr>
        <w:t xml:space="preserve"> </w:t>
      </w:r>
      <w:proofErr w:type="spellStart"/>
      <w:r w:rsidRPr="00B8394E">
        <w:rPr>
          <w:rFonts w:eastAsiaTheme="minorHAnsi"/>
          <w:color w:val="auto"/>
          <w:sz w:val="24"/>
          <w:szCs w:val="24"/>
          <w:lang w:eastAsia="en-US"/>
        </w:rPr>
        <w:t>edn</w:t>
      </w:r>
      <w:proofErr w:type="spellEnd"/>
      <w:r w:rsidRPr="00B8394E">
        <w:rPr>
          <w:rFonts w:eastAsiaTheme="minorHAnsi"/>
          <w:color w:val="auto"/>
          <w:sz w:val="24"/>
          <w:szCs w:val="24"/>
          <w:lang w:eastAsia="en-US"/>
        </w:rPr>
        <w:t>. London: Palgrave.</w:t>
      </w:r>
    </w:p>
    <w:p w14:paraId="7FFE5C82"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5C2FD4FF"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 xml:space="preserve">Blackwell, A. (2021) ‘‘I feel robbed’: the disruption, disorder and delays faced by social work students under Covid’, </w:t>
      </w:r>
      <w:r w:rsidRPr="00B8394E">
        <w:rPr>
          <w:rFonts w:eastAsiaTheme="minorHAnsi"/>
          <w:i/>
          <w:iCs/>
          <w:color w:val="auto"/>
          <w:sz w:val="24"/>
          <w:szCs w:val="24"/>
          <w:lang w:eastAsia="en-US"/>
        </w:rPr>
        <w:t>Community Care</w:t>
      </w:r>
      <w:r w:rsidRPr="00B8394E">
        <w:rPr>
          <w:rFonts w:eastAsiaTheme="minorHAnsi"/>
          <w:color w:val="auto"/>
          <w:sz w:val="24"/>
          <w:szCs w:val="24"/>
          <w:lang w:eastAsia="en-US"/>
        </w:rPr>
        <w:t xml:space="preserve"> (5 March). Available at </w:t>
      </w:r>
      <w:hyperlink r:id="rId7" w:history="1">
        <w:r w:rsidRPr="00B8394E">
          <w:rPr>
            <w:rFonts w:eastAsiaTheme="minorHAnsi"/>
            <w:color w:val="0000FF"/>
            <w:sz w:val="24"/>
            <w:szCs w:val="24"/>
            <w:u w:val="single"/>
            <w:lang w:eastAsia="en-US"/>
          </w:rPr>
          <w:t>‘I feel robbed’: the disruption, disorder and delays faced by social work students under Covid - Community Care</w:t>
        </w:r>
      </w:hyperlink>
      <w:r w:rsidRPr="00B8394E">
        <w:rPr>
          <w:rFonts w:eastAsiaTheme="minorHAnsi"/>
          <w:color w:val="auto"/>
          <w:sz w:val="24"/>
          <w:szCs w:val="24"/>
          <w:lang w:eastAsia="en-US"/>
        </w:rPr>
        <w:t xml:space="preserve"> (Accessed 1</w:t>
      </w:r>
      <w:r w:rsidRPr="00B8394E">
        <w:rPr>
          <w:rFonts w:eastAsiaTheme="minorHAnsi"/>
          <w:color w:val="auto"/>
          <w:sz w:val="24"/>
          <w:szCs w:val="24"/>
          <w:vertAlign w:val="superscript"/>
          <w:lang w:eastAsia="en-US"/>
        </w:rPr>
        <w:t>st</w:t>
      </w:r>
      <w:r w:rsidRPr="00B8394E">
        <w:rPr>
          <w:rFonts w:eastAsiaTheme="minorHAnsi"/>
          <w:color w:val="auto"/>
          <w:sz w:val="24"/>
          <w:szCs w:val="24"/>
          <w:lang w:eastAsia="en-US"/>
        </w:rPr>
        <w:t xml:space="preserve"> December 2022).</w:t>
      </w:r>
    </w:p>
    <w:p w14:paraId="320B1886"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6EB89702" w14:textId="77777777" w:rsidR="00AF2B19" w:rsidRDefault="00AF2B19" w:rsidP="00AF2B19">
      <w:pPr>
        <w:jc w:val="both"/>
        <w:rPr>
          <w:iCs/>
          <w:sz w:val="24"/>
          <w:szCs w:val="24"/>
        </w:rPr>
      </w:pPr>
      <w:proofErr w:type="spellStart"/>
      <w:r w:rsidRPr="00E51DE6">
        <w:rPr>
          <w:iCs/>
          <w:sz w:val="24"/>
          <w:szCs w:val="24"/>
        </w:rPr>
        <w:t>Boullier</w:t>
      </w:r>
      <w:proofErr w:type="spellEnd"/>
      <w:r w:rsidRPr="00E51DE6">
        <w:rPr>
          <w:iCs/>
          <w:sz w:val="24"/>
          <w:szCs w:val="24"/>
        </w:rPr>
        <w:t xml:space="preserve">, M. and Blair, M., 2018. Adverse childhood experiences. </w:t>
      </w:r>
      <w:r w:rsidRPr="00E51DE6">
        <w:rPr>
          <w:i/>
          <w:sz w:val="24"/>
          <w:szCs w:val="24"/>
        </w:rPr>
        <w:t>Paediatrics and Child Health, 28(3),</w:t>
      </w:r>
      <w:r w:rsidRPr="00E51DE6">
        <w:rPr>
          <w:iCs/>
          <w:sz w:val="24"/>
          <w:szCs w:val="24"/>
        </w:rPr>
        <w:t xml:space="preserve"> pp.132-137.</w:t>
      </w:r>
    </w:p>
    <w:p w14:paraId="3A8608C2" w14:textId="77777777" w:rsidR="00AF2B19" w:rsidRPr="00E51DE6" w:rsidRDefault="00AF2B19" w:rsidP="00AF2B19">
      <w:pPr>
        <w:jc w:val="both"/>
        <w:rPr>
          <w:iCs/>
          <w:sz w:val="24"/>
          <w:szCs w:val="24"/>
        </w:rPr>
      </w:pPr>
    </w:p>
    <w:p w14:paraId="430ADD02" w14:textId="77777777" w:rsidR="00AF2B19" w:rsidRPr="00E51DE6" w:rsidRDefault="00AF2B19" w:rsidP="00AF2B19">
      <w:pPr>
        <w:jc w:val="both"/>
        <w:rPr>
          <w:iCs/>
          <w:sz w:val="24"/>
          <w:szCs w:val="24"/>
        </w:rPr>
      </w:pPr>
      <w:r w:rsidRPr="00E51DE6">
        <w:rPr>
          <w:iCs/>
          <w:sz w:val="24"/>
          <w:szCs w:val="24"/>
        </w:rPr>
        <w:t>British Association of Social Workers. (2021). The BASW code of ethics for social work. https://www.basw.co.uk/system/files/resources/basw_code_of_ethics_-_2021.pdf</w:t>
      </w:r>
    </w:p>
    <w:p w14:paraId="12CD6A19" w14:textId="77777777" w:rsidR="00AF2B19" w:rsidRDefault="00AF2B19" w:rsidP="00AF2B19">
      <w:pPr>
        <w:jc w:val="both"/>
        <w:rPr>
          <w:iCs/>
          <w:sz w:val="24"/>
          <w:szCs w:val="24"/>
        </w:rPr>
      </w:pPr>
      <w:r w:rsidRPr="00E51DE6">
        <w:rPr>
          <w:iCs/>
          <w:sz w:val="24"/>
          <w:szCs w:val="24"/>
        </w:rPr>
        <w:t>Cardiff and Vale of Glamorgan Regional Safeguarding Board (2020).</w:t>
      </w:r>
      <w:r w:rsidRPr="00E51DE6">
        <w:rPr>
          <w:i/>
          <w:sz w:val="24"/>
          <w:szCs w:val="24"/>
        </w:rPr>
        <w:t xml:space="preserve"> Wales Safeguarding Procedures. </w:t>
      </w:r>
      <w:r w:rsidRPr="00E51DE6">
        <w:rPr>
          <w:iCs/>
          <w:sz w:val="24"/>
          <w:szCs w:val="24"/>
        </w:rPr>
        <w:t xml:space="preserve">Available at </w:t>
      </w:r>
      <w:hyperlink r:id="rId8" w:history="1">
        <w:r w:rsidRPr="00E51DE6">
          <w:rPr>
            <w:rStyle w:val="Hyperlink"/>
            <w:iCs/>
            <w:sz w:val="24"/>
            <w:szCs w:val="24"/>
          </w:rPr>
          <w:t>https://www.cardiffandvalersb.co.uk/adults/professionals/wales-safeguarding-procedures/</w:t>
        </w:r>
      </w:hyperlink>
      <w:r w:rsidRPr="00E51DE6">
        <w:rPr>
          <w:iCs/>
          <w:sz w:val="24"/>
          <w:szCs w:val="24"/>
        </w:rPr>
        <w:t>.</w:t>
      </w:r>
    </w:p>
    <w:p w14:paraId="6D6C08C9" w14:textId="77777777" w:rsidR="00AF2B19" w:rsidRPr="00E51DE6" w:rsidRDefault="00AF2B19" w:rsidP="00AF2B19">
      <w:pPr>
        <w:jc w:val="both"/>
        <w:rPr>
          <w:iCs/>
          <w:sz w:val="24"/>
          <w:szCs w:val="24"/>
        </w:rPr>
      </w:pPr>
    </w:p>
    <w:p w14:paraId="649A00B3" w14:textId="77777777" w:rsidR="00AF2B19" w:rsidRDefault="00AF2B19" w:rsidP="00AF2B19">
      <w:pPr>
        <w:jc w:val="both"/>
        <w:rPr>
          <w:rStyle w:val="Hyperlink"/>
          <w:iCs/>
          <w:sz w:val="24"/>
          <w:szCs w:val="24"/>
        </w:rPr>
      </w:pPr>
      <w:r w:rsidRPr="00E51DE6">
        <w:rPr>
          <w:iCs/>
          <w:sz w:val="24"/>
          <w:szCs w:val="24"/>
        </w:rPr>
        <w:t xml:space="preserve">Care Council of Wales (2017). </w:t>
      </w:r>
      <w:r w:rsidRPr="00E51DE6">
        <w:rPr>
          <w:sz w:val="24"/>
          <w:szCs w:val="24"/>
        </w:rPr>
        <w:t xml:space="preserve"> </w:t>
      </w:r>
      <w:r w:rsidRPr="00E51DE6">
        <w:rPr>
          <w:i/>
          <w:sz w:val="24"/>
          <w:szCs w:val="24"/>
        </w:rPr>
        <w:t xml:space="preserve">SOCIAL SERVICES AND WELL-BEING (WALES) ACT 2014: </w:t>
      </w:r>
      <w:proofErr w:type="spellStart"/>
      <w:r w:rsidRPr="00E51DE6">
        <w:rPr>
          <w:i/>
          <w:sz w:val="24"/>
          <w:szCs w:val="24"/>
        </w:rPr>
        <w:t>GetTheAct</w:t>
      </w:r>
      <w:proofErr w:type="spellEnd"/>
      <w:r w:rsidRPr="00E51DE6">
        <w:rPr>
          <w:i/>
          <w:sz w:val="24"/>
          <w:szCs w:val="24"/>
        </w:rPr>
        <w:t xml:space="preserve"> The main principles underpinning the Act: voice and control, prevention and early intervention, well-being, co-production and </w:t>
      </w:r>
      <w:proofErr w:type="spellStart"/>
      <w:r w:rsidRPr="00E51DE6">
        <w:rPr>
          <w:i/>
          <w:sz w:val="24"/>
          <w:szCs w:val="24"/>
        </w:rPr>
        <w:t>multi agency</w:t>
      </w:r>
      <w:proofErr w:type="spellEnd"/>
      <w:r w:rsidRPr="00E51DE6">
        <w:rPr>
          <w:i/>
          <w:sz w:val="24"/>
          <w:szCs w:val="24"/>
        </w:rPr>
        <w:t xml:space="preserve">. </w:t>
      </w:r>
      <w:r w:rsidRPr="00E51DE6">
        <w:rPr>
          <w:iCs/>
          <w:sz w:val="24"/>
          <w:szCs w:val="24"/>
        </w:rPr>
        <w:t xml:space="preserve">Available at </w:t>
      </w:r>
      <w:r w:rsidRPr="00E51DE6">
        <w:rPr>
          <w:sz w:val="24"/>
          <w:szCs w:val="24"/>
        </w:rPr>
        <w:t xml:space="preserve"> </w:t>
      </w:r>
      <w:hyperlink r:id="rId9" w:history="1">
        <w:r w:rsidRPr="00E51DE6">
          <w:rPr>
            <w:rStyle w:val="Hyperlink"/>
            <w:iCs/>
            <w:sz w:val="24"/>
            <w:szCs w:val="24"/>
          </w:rPr>
          <w:t>https://socialcare.wales/cms-assets/documents/hub-downloads/Principles-Resource-Guide_March-17.pdf</w:t>
        </w:r>
      </w:hyperlink>
    </w:p>
    <w:p w14:paraId="0319D2A2" w14:textId="77777777" w:rsidR="00AF2B19" w:rsidRPr="00E51DE6" w:rsidRDefault="00AF2B19" w:rsidP="00AF2B19">
      <w:pPr>
        <w:jc w:val="both"/>
        <w:rPr>
          <w:iCs/>
          <w:sz w:val="24"/>
          <w:szCs w:val="24"/>
        </w:rPr>
      </w:pPr>
    </w:p>
    <w:p w14:paraId="10B25125"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 xml:space="preserve">Carroll, J., (2002). Play therapy: the children's views. </w:t>
      </w:r>
      <w:r w:rsidRPr="00B8394E">
        <w:rPr>
          <w:rFonts w:eastAsiaTheme="minorHAnsi"/>
          <w:i/>
          <w:iCs/>
          <w:color w:val="auto"/>
          <w:sz w:val="24"/>
          <w:szCs w:val="24"/>
          <w:lang w:eastAsia="en-US"/>
        </w:rPr>
        <w:t>Child &amp; Family Social Work, 7(3</w:t>
      </w:r>
      <w:r w:rsidRPr="00B8394E">
        <w:rPr>
          <w:rFonts w:eastAsiaTheme="minorHAnsi"/>
          <w:color w:val="auto"/>
          <w:sz w:val="24"/>
          <w:szCs w:val="24"/>
          <w:lang w:eastAsia="en-US"/>
        </w:rPr>
        <w:t>), pp.177-187.</w:t>
      </w:r>
    </w:p>
    <w:p w14:paraId="23DFA614"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55F30922" w14:textId="77777777" w:rsidR="00AF2B19" w:rsidRDefault="00AF2B19" w:rsidP="00AF2B19">
      <w:pPr>
        <w:jc w:val="both"/>
        <w:rPr>
          <w:iCs/>
          <w:sz w:val="24"/>
          <w:szCs w:val="24"/>
        </w:rPr>
      </w:pPr>
      <w:r w:rsidRPr="00E51DE6">
        <w:rPr>
          <w:i/>
          <w:sz w:val="24"/>
          <w:szCs w:val="24"/>
        </w:rPr>
        <w:t>Children and Families Act (2014).</w:t>
      </w:r>
      <w:r w:rsidRPr="00E51DE6">
        <w:rPr>
          <w:iCs/>
          <w:sz w:val="24"/>
          <w:szCs w:val="24"/>
        </w:rPr>
        <w:t xml:space="preserve"> Available at </w:t>
      </w:r>
      <w:r w:rsidRPr="00E51DE6">
        <w:rPr>
          <w:sz w:val="24"/>
          <w:szCs w:val="24"/>
        </w:rPr>
        <w:t xml:space="preserve"> </w:t>
      </w:r>
      <w:hyperlink r:id="rId10" w:history="1">
        <w:r w:rsidRPr="003458E8">
          <w:rPr>
            <w:rStyle w:val="Hyperlink"/>
            <w:iCs/>
            <w:sz w:val="24"/>
            <w:szCs w:val="24"/>
          </w:rPr>
          <w:t>https://www.legislation.gov.uk/ukpga/2014/6/contents/enacted</w:t>
        </w:r>
      </w:hyperlink>
    </w:p>
    <w:p w14:paraId="67B23C35" w14:textId="77777777" w:rsidR="00AF2B19" w:rsidRPr="00E51DE6" w:rsidRDefault="00AF2B19" w:rsidP="00AF2B19">
      <w:pPr>
        <w:jc w:val="both"/>
        <w:rPr>
          <w:iCs/>
          <w:sz w:val="24"/>
          <w:szCs w:val="24"/>
        </w:rPr>
      </w:pPr>
    </w:p>
    <w:p w14:paraId="3BBCBBCF"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i/>
          <w:iCs/>
          <w:color w:val="auto"/>
          <w:sz w:val="24"/>
          <w:szCs w:val="24"/>
          <w:lang w:eastAsia="en-US"/>
        </w:rPr>
        <w:t>Children’s Act 1989</w:t>
      </w:r>
      <w:r w:rsidRPr="00B8394E">
        <w:rPr>
          <w:rFonts w:eastAsiaTheme="minorHAnsi"/>
          <w:color w:val="auto"/>
          <w:sz w:val="24"/>
          <w:szCs w:val="24"/>
          <w:lang w:eastAsia="en-US"/>
        </w:rPr>
        <w:t xml:space="preserve">. Available at </w:t>
      </w:r>
      <w:hyperlink r:id="rId11" w:history="1">
        <w:r w:rsidRPr="00B8394E">
          <w:rPr>
            <w:rFonts w:eastAsiaTheme="minorHAnsi"/>
            <w:color w:val="0000FF"/>
            <w:sz w:val="24"/>
            <w:szCs w:val="24"/>
            <w:u w:val="single"/>
            <w:lang w:eastAsia="en-US"/>
          </w:rPr>
          <w:t>https://www.legislation.gov.uk/anaw/2014/4/contents</w:t>
        </w:r>
      </w:hyperlink>
      <w:r w:rsidRPr="00B8394E">
        <w:rPr>
          <w:rFonts w:eastAsiaTheme="minorHAnsi"/>
          <w:color w:val="auto"/>
          <w:sz w:val="24"/>
          <w:szCs w:val="24"/>
          <w:lang w:eastAsia="en-US"/>
        </w:rPr>
        <w:t xml:space="preserve"> (Accessed 1st December 2022).</w:t>
      </w:r>
    </w:p>
    <w:p w14:paraId="527DC605"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3E229525" w14:textId="77777777" w:rsidR="00AF2B19" w:rsidRDefault="00AF2B19" w:rsidP="00AF2B19">
      <w:pPr>
        <w:jc w:val="both"/>
        <w:rPr>
          <w:rStyle w:val="Hyperlink"/>
          <w:iCs/>
          <w:sz w:val="24"/>
          <w:szCs w:val="24"/>
        </w:rPr>
      </w:pPr>
      <w:r w:rsidRPr="00E51DE6">
        <w:rPr>
          <w:i/>
          <w:sz w:val="24"/>
          <w:szCs w:val="24"/>
        </w:rPr>
        <w:t>Childrens Act (1989</w:t>
      </w:r>
      <w:r w:rsidRPr="00E51DE6">
        <w:rPr>
          <w:iCs/>
          <w:sz w:val="24"/>
          <w:szCs w:val="24"/>
        </w:rPr>
        <w:t xml:space="preserve">). Available at </w:t>
      </w:r>
      <w:r w:rsidRPr="00E51DE6">
        <w:rPr>
          <w:sz w:val="24"/>
          <w:szCs w:val="24"/>
        </w:rPr>
        <w:t xml:space="preserve"> </w:t>
      </w:r>
      <w:hyperlink r:id="rId12" w:history="1">
        <w:r w:rsidRPr="00E51DE6">
          <w:rPr>
            <w:rStyle w:val="Hyperlink"/>
            <w:iCs/>
            <w:sz w:val="24"/>
            <w:szCs w:val="24"/>
          </w:rPr>
          <w:t>https://www.legislation.gov.uk/ukpga/1989/41/contents</w:t>
        </w:r>
      </w:hyperlink>
    </w:p>
    <w:p w14:paraId="4FC0726C" w14:textId="77777777" w:rsidR="00AF2B19" w:rsidRPr="00E51DE6" w:rsidRDefault="00AF2B19" w:rsidP="00AF2B19">
      <w:pPr>
        <w:jc w:val="both"/>
        <w:rPr>
          <w:iCs/>
          <w:sz w:val="24"/>
          <w:szCs w:val="24"/>
        </w:rPr>
      </w:pPr>
    </w:p>
    <w:p w14:paraId="24F28C1A" w14:textId="77777777" w:rsidR="00AF2B19" w:rsidRDefault="00AF2B19" w:rsidP="00AF2B19">
      <w:pPr>
        <w:jc w:val="both"/>
        <w:rPr>
          <w:rStyle w:val="Hyperlink"/>
          <w:iCs/>
          <w:sz w:val="24"/>
          <w:szCs w:val="24"/>
        </w:rPr>
      </w:pPr>
      <w:r w:rsidRPr="00E51DE6">
        <w:rPr>
          <w:i/>
          <w:sz w:val="24"/>
          <w:szCs w:val="24"/>
        </w:rPr>
        <w:t>Childrens Act (2004).</w:t>
      </w:r>
      <w:r w:rsidRPr="00E51DE6">
        <w:rPr>
          <w:iCs/>
          <w:sz w:val="24"/>
          <w:szCs w:val="24"/>
        </w:rPr>
        <w:t xml:space="preserve"> Available at </w:t>
      </w:r>
      <w:r w:rsidRPr="00E51DE6">
        <w:rPr>
          <w:sz w:val="24"/>
          <w:szCs w:val="24"/>
        </w:rPr>
        <w:t xml:space="preserve"> </w:t>
      </w:r>
      <w:hyperlink r:id="rId13" w:history="1">
        <w:r w:rsidRPr="00E51DE6">
          <w:rPr>
            <w:rStyle w:val="Hyperlink"/>
            <w:iCs/>
            <w:sz w:val="24"/>
            <w:szCs w:val="24"/>
          </w:rPr>
          <w:t>https://www.legislation.gov.uk/ukpga/2004/31/contents</w:t>
        </w:r>
      </w:hyperlink>
    </w:p>
    <w:p w14:paraId="07F58662" w14:textId="77777777" w:rsidR="00AF2B19" w:rsidRPr="00E51DE6" w:rsidRDefault="00AF2B19" w:rsidP="00AF2B19">
      <w:pPr>
        <w:jc w:val="both"/>
        <w:rPr>
          <w:iCs/>
          <w:sz w:val="24"/>
          <w:szCs w:val="24"/>
        </w:rPr>
      </w:pPr>
    </w:p>
    <w:p w14:paraId="71311545" w14:textId="77777777" w:rsidR="00AF2B19" w:rsidRDefault="00AF2B19" w:rsidP="00AF2B19">
      <w:pPr>
        <w:jc w:val="both"/>
        <w:rPr>
          <w:rStyle w:val="Hyperlink"/>
          <w:iCs/>
          <w:sz w:val="24"/>
          <w:szCs w:val="24"/>
        </w:rPr>
      </w:pPr>
      <w:r w:rsidRPr="00E51DE6">
        <w:rPr>
          <w:iCs/>
          <w:sz w:val="24"/>
          <w:szCs w:val="24"/>
        </w:rPr>
        <w:t xml:space="preserve">Communities in School (2023). </w:t>
      </w:r>
      <w:r w:rsidRPr="00E51DE6">
        <w:rPr>
          <w:i/>
          <w:sz w:val="24"/>
          <w:szCs w:val="24"/>
        </w:rPr>
        <w:t>Ecomap Toolkit</w:t>
      </w:r>
      <w:r w:rsidRPr="00E51DE6">
        <w:rPr>
          <w:iCs/>
          <w:sz w:val="24"/>
          <w:szCs w:val="24"/>
        </w:rPr>
        <w:t xml:space="preserve">. Available at </w:t>
      </w:r>
      <w:r w:rsidRPr="00E51DE6">
        <w:rPr>
          <w:sz w:val="24"/>
          <w:szCs w:val="24"/>
        </w:rPr>
        <w:t xml:space="preserve"> </w:t>
      </w:r>
      <w:hyperlink r:id="rId14" w:history="1">
        <w:r w:rsidRPr="00E51DE6">
          <w:rPr>
            <w:rStyle w:val="Hyperlink"/>
            <w:iCs/>
            <w:sz w:val="24"/>
            <w:szCs w:val="24"/>
          </w:rPr>
          <w:t>https://www.communitiesinschools.org/media/filer_public/8f/70/8f70559f-0eb5-44f6-932c-95bac4d0607a/53_ecomap_toolkit.pdf</w:t>
        </w:r>
      </w:hyperlink>
    </w:p>
    <w:p w14:paraId="0309F6B3" w14:textId="77777777" w:rsidR="00AF2B19" w:rsidRPr="00E51DE6" w:rsidRDefault="00AF2B19" w:rsidP="00AF2B19">
      <w:pPr>
        <w:jc w:val="both"/>
        <w:rPr>
          <w:iCs/>
          <w:sz w:val="24"/>
          <w:szCs w:val="24"/>
        </w:rPr>
      </w:pPr>
    </w:p>
    <w:p w14:paraId="3049E39B" w14:textId="77777777" w:rsidR="00AF2B19" w:rsidRDefault="00AF2B19" w:rsidP="00AF2B19">
      <w:pPr>
        <w:jc w:val="both"/>
        <w:rPr>
          <w:iCs/>
          <w:sz w:val="24"/>
          <w:szCs w:val="24"/>
        </w:rPr>
      </w:pPr>
      <w:r w:rsidRPr="00E51DE6">
        <w:rPr>
          <w:iCs/>
          <w:sz w:val="24"/>
          <w:szCs w:val="24"/>
        </w:rPr>
        <w:t xml:space="preserve">Copson, R., Murphy, A.M., Cook, L., Neil, E. and Sorensen, P., 2022. Relationship-based practice and digital technology in child and family social work: Learning from practice during the COVID-19 pandemic. </w:t>
      </w:r>
      <w:r w:rsidRPr="00E51DE6">
        <w:rPr>
          <w:i/>
          <w:sz w:val="24"/>
          <w:szCs w:val="24"/>
        </w:rPr>
        <w:t>Developmental Child Welfare, 4(1),</w:t>
      </w:r>
      <w:r w:rsidRPr="00E51DE6">
        <w:rPr>
          <w:iCs/>
          <w:sz w:val="24"/>
          <w:szCs w:val="24"/>
        </w:rPr>
        <w:t xml:space="preserve"> pp.3-19.</w:t>
      </w:r>
    </w:p>
    <w:p w14:paraId="1DAD7C17" w14:textId="77777777" w:rsidR="00AF2B19" w:rsidRPr="00E51DE6" w:rsidRDefault="00AF2B19" w:rsidP="00AF2B19">
      <w:pPr>
        <w:jc w:val="both"/>
        <w:rPr>
          <w:iCs/>
          <w:sz w:val="24"/>
          <w:szCs w:val="24"/>
        </w:rPr>
      </w:pPr>
    </w:p>
    <w:p w14:paraId="237E537A" w14:textId="77777777" w:rsidR="00AF2B19" w:rsidRPr="00E51DE6" w:rsidRDefault="00AF2B19" w:rsidP="00AF2B19">
      <w:pPr>
        <w:jc w:val="both"/>
        <w:rPr>
          <w:iCs/>
          <w:sz w:val="24"/>
          <w:szCs w:val="24"/>
        </w:rPr>
      </w:pPr>
      <w:r w:rsidRPr="00E51DE6">
        <w:rPr>
          <w:iCs/>
          <w:sz w:val="24"/>
          <w:szCs w:val="24"/>
        </w:rPr>
        <w:t xml:space="preserve">Cronholm, P.F., Forke, C.M., Wade, R., Bair-Merritt, M.H., Davis, M., Harkins-Schwarz, M., Pachter, L.M. and Fein, J.A. (2015). Adverse childhood experiences: Expanding the concept of adversity. </w:t>
      </w:r>
      <w:r w:rsidRPr="00E51DE6">
        <w:rPr>
          <w:i/>
          <w:sz w:val="24"/>
          <w:szCs w:val="24"/>
        </w:rPr>
        <w:t>American journal of preventive medicine, 49(3),</w:t>
      </w:r>
      <w:r w:rsidRPr="00E51DE6">
        <w:rPr>
          <w:iCs/>
          <w:sz w:val="24"/>
          <w:szCs w:val="24"/>
        </w:rPr>
        <w:t xml:space="preserve"> pp.354-361. https://doi.org/10.1016/j.amepre.2015.02.001</w:t>
      </w:r>
    </w:p>
    <w:p w14:paraId="40552FFC" w14:textId="77777777" w:rsidR="00AF2B19" w:rsidRDefault="00AF2B19" w:rsidP="00AF2B19">
      <w:pPr>
        <w:jc w:val="both"/>
        <w:rPr>
          <w:iCs/>
          <w:sz w:val="24"/>
          <w:szCs w:val="24"/>
        </w:rPr>
      </w:pPr>
      <w:proofErr w:type="spellStart"/>
      <w:r w:rsidRPr="00E51DE6">
        <w:rPr>
          <w:iCs/>
          <w:sz w:val="24"/>
          <w:szCs w:val="24"/>
        </w:rPr>
        <w:t>Felitti</w:t>
      </w:r>
      <w:proofErr w:type="spellEnd"/>
      <w:r w:rsidRPr="00E51DE6">
        <w:rPr>
          <w:iCs/>
          <w:sz w:val="24"/>
          <w:szCs w:val="24"/>
        </w:rPr>
        <w:t xml:space="preserve">, V.J., Anda, R.F., Nordenberg, D., Williamson, D.F., Spitz, A.M., Edwards, </w:t>
      </w:r>
      <w:proofErr w:type="gramStart"/>
      <w:r w:rsidRPr="00E51DE6">
        <w:rPr>
          <w:iCs/>
          <w:sz w:val="24"/>
          <w:szCs w:val="24"/>
        </w:rPr>
        <w:t>V.</w:t>
      </w:r>
      <w:proofErr w:type="gramEnd"/>
      <w:r w:rsidRPr="00E51DE6">
        <w:rPr>
          <w:iCs/>
          <w:sz w:val="24"/>
          <w:szCs w:val="24"/>
        </w:rPr>
        <w:t xml:space="preserve"> and Marks, J.S. (1998). Relationship of childhood abuse and household dysfunction to many of the leading causes of death in adults: The Adverse Childhood Experiences (ACE) Study. </w:t>
      </w:r>
      <w:r w:rsidRPr="00E51DE6">
        <w:rPr>
          <w:i/>
          <w:sz w:val="24"/>
          <w:szCs w:val="24"/>
        </w:rPr>
        <w:t>American journal of preventive medicine, 14(4),</w:t>
      </w:r>
      <w:r w:rsidRPr="00E51DE6">
        <w:rPr>
          <w:iCs/>
          <w:sz w:val="24"/>
          <w:szCs w:val="24"/>
        </w:rPr>
        <w:t xml:space="preserve"> pp.245-258.</w:t>
      </w:r>
    </w:p>
    <w:p w14:paraId="1F1EA706" w14:textId="77777777" w:rsidR="00AF2B19" w:rsidRPr="00E51DE6" w:rsidRDefault="00AF2B19" w:rsidP="00AF2B19">
      <w:pPr>
        <w:jc w:val="both"/>
        <w:rPr>
          <w:iCs/>
          <w:sz w:val="24"/>
          <w:szCs w:val="24"/>
        </w:rPr>
      </w:pPr>
    </w:p>
    <w:p w14:paraId="75FA47CD"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Free social work resources &amp; tools for direct work with children and adults (socialworkerstoolbox.com)</w:t>
      </w:r>
    </w:p>
    <w:p w14:paraId="1DA16D46" w14:textId="77777777" w:rsidR="00AF2B19" w:rsidRPr="00E51DE6" w:rsidRDefault="00AF2B19" w:rsidP="00AF2B19">
      <w:pPr>
        <w:overflowPunct/>
        <w:autoSpaceDE/>
        <w:autoSpaceDN/>
        <w:adjustRightInd/>
        <w:jc w:val="both"/>
        <w:textAlignment w:val="auto"/>
        <w:rPr>
          <w:rFonts w:eastAsiaTheme="minorHAnsi"/>
          <w:color w:val="auto"/>
          <w:sz w:val="24"/>
          <w:szCs w:val="24"/>
          <w:lang w:eastAsia="en-US"/>
        </w:rPr>
      </w:pPr>
    </w:p>
    <w:p w14:paraId="54E9DC30" w14:textId="77777777" w:rsidR="00AF2B19" w:rsidRDefault="00AF2B19" w:rsidP="00AF2B19">
      <w:pPr>
        <w:jc w:val="both"/>
        <w:rPr>
          <w:iCs/>
          <w:sz w:val="24"/>
          <w:szCs w:val="24"/>
        </w:rPr>
      </w:pPr>
      <w:r w:rsidRPr="00E51DE6">
        <w:rPr>
          <w:iCs/>
          <w:sz w:val="24"/>
          <w:szCs w:val="24"/>
        </w:rPr>
        <w:t xml:space="preserve">Hart, R.A., (2013). </w:t>
      </w:r>
      <w:r w:rsidRPr="00E51DE6">
        <w:rPr>
          <w:i/>
          <w:sz w:val="24"/>
          <w:szCs w:val="24"/>
        </w:rPr>
        <w:t>Children's participation: The theory and practice of involving young citizens in community development and environmental care</w:t>
      </w:r>
      <w:r w:rsidRPr="00E51DE6">
        <w:rPr>
          <w:iCs/>
          <w:sz w:val="24"/>
          <w:szCs w:val="24"/>
        </w:rPr>
        <w:t xml:space="preserve">. </w:t>
      </w:r>
      <w:proofErr w:type="spellStart"/>
      <w:proofErr w:type="gramStart"/>
      <w:r w:rsidRPr="00E51DE6">
        <w:rPr>
          <w:iCs/>
          <w:sz w:val="24"/>
          <w:szCs w:val="24"/>
        </w:rPr>
        <w:t>Routledge:London</w:t>
      </w:r>
      <w:proofErr w:type="spellEnd"/>
      <w:proofErr w:type="gramEnd"/>
    </w:p>
    <w:p w14:paraId="2AB0FB66" w14:textId="77777777" w:rsidR="00AF2B19" w:rsidRPr="00E51DE6" w:rsidRDefault="00AF2B19" w:rsidP="00AF2B19">
      <w:pPr>
        <w:jc w:val="both"/>
        <w:rPr>
          <w:iCs/>
          <w:sz w:val="24"/>
          <w:szCs w:val="24"/>
        </w:rPr>
      </w:pPr>
    </w:p>
    <w:p w14:paraId="62A9495A" w14:textId="77777777" w:rsidR="00AF2B19" w:rsidRDefault="00AF2B19" w:rsidP="00AF2B19">
      <w:pPr>
        <w:jc w:val="both"/>
        <w:rPr>
          <w:iCs/>
          <w:sz w:val="24"/>
          <w:szCs w:val="24"/>
        </w:rPr>
      </w:pPr>
      <w:r w:rsidRPr="00E51DE6">
        <w:rPr>
          <w:iCs/>
          <w:sz w:val="24"/>
          <w:szCs w:val="24"/>
        </w:rPr>
        <w:t>Holt-</w:t>
      </w:r>
      <w:proofErr w:type="spellStart"/>
      <w:r w:rsidRPr="00E51DE6">
        <w:rPr>
          <w:iCs/>
          <w:sz w:val="24"/>
          <w:szCs w:val="24"/>
        </w:rPr>
        <w:t>Lunstad</w:t>
      </w:r>
      <w:proofErr w:type="spellEnd"/>
      <w:r w:rsidRPr="00E51DE6">
        <w:rPr>
          <w:iCs/>
          <w:sz w:val="24"/>
          <w:szCs w:val="24"/>
        </w:rPr>
        <w:t xml:space="preserve">, J., 2018. Why social relationships are important for physical health: A systems approach to understanding and modifying risk and protection. </w:t>
      </w:r>
      <w:r w:rsidRPr="00E51DE6">
        <w:rPr>
          <w:i/>
          <w:sz w:val="24"/>
          <w:szCs w:val="24"/>
        </w:rPr>
        <w:t>Annual review of psychology, 69</w:t>
      </w:r>
      <w:r w:rsidRPr="00E51DE6">
        <w:rPr>
          <w:iCs/>
          <w:sz w:val="24"/>
          <w:szCs w:val="24"/>
        </w:rPr>
        <w:t>, pp.437-458.</w:t>
      </w:r>
    </w:p>
    <w:p w14:paraId="136FDE9C" w14:textId="77777777" w:rsidR="00AF2B19" w:rsidRPr="00E51DE6" w:rsidRDefault="00AF2B19" w:rsidP="00AF2B19">
      <w:pPr>
        <w:jc w:val="both"/>
        <w:rPr>
          <w:iCs/>
          <w:sz w:val="24"/>
          <w:szCs w:val="24"/>
        </w:rPr>
      </w:pPr>
    </w:p>
    <w:p w14:paraId="45BBC324" w14:textId="77777777" w:rsidR="00AF2B19" w:rsidRDefault="00AF2B19" w:rsidP="00AF2B19">
      <w:pPr>
        <w:jc w:val="both"/>
        <w:rPr>
          <w:sz w:val="24"/>
          <w:szCs w:val="24"/>
        </w:rPr>
      </w:pPr>
      <w:r w:rsidRPr="00E51DE6">
        <w:rPr>
          <w:sz w:val="24"/>
          <w:szCs w:val="24"/>
        </w:rPr>
        <w:t xml:space="preserve">Leicester Safeguarding Board. (2023). 2.1 The Care Act. Available at </w:t>
      </w:r>
      <w:hyperlink r:id="rId15" w:history="1">
        <w:r w:rsidRPr="00E51DE6">
          <w:rPr>
            <w:rStyle w:val="Hyperlink"/>
            <w:sz w:val="24"/>
            <w:szCs w:val="24"/>
          </w:rPr>
          <w:t>https://www.llradultsafeguarding.co.uk/the-care-act/</w:t>
        </w:r>
      </w:hyperlink>
      <w:r w:rsidRPr="00E51DE6">
        <w:rPr>
          <w:sz w:val="24"/>
          <w:szCs w:val="24"/>
        </w:rPr>
        <w:t>, accessed August 29</w:t>
      </w:r>
      <w:r w:rsidRPr="00E51DE6">
        <w:rPr>
          <w:sz w:val="24"/>
          <w:szCs w:val="24"/>
          <w:vertAlign w:val="superscript"/>
        </w:rPr>
        <w:t>th</w:t>
      </w:r>
      <w:proofErr w:type="gramStart"/>
      <w:r w:rsidRPr="00E51DE6">
        <w:rPr>
          <w:sz w:val="24"/>
          <w:szCs w:val="24"/>
        </w:rPr>
        <w:t xml:space="preserve"> 2023</w:t>
      </w:r>
      <w:proofErr w:type="gramEnd"/>
      <w:r w:rsidRPr="00E51DE6">
        <w:rPr>
          <w:sz w:val="24"/>
          <w:szCs w:val="24"/>
        </w:rPr>
        <w:t xml:space="preserve">. </w:t>
      </w:r>
    </w:p>
    <w:p w14:paraId="4F3A05F5" w14:textId="77777777" w:rsidR="00AF2B19" w:rsidRPr="00E51DE6" w:rsidRDefault="00AF2B19" w:rsidP="00AF2B19">
      <w:pPr>
        <w:jc w:val="both"/>
        <w:rPr>
          <w:sz w:val="24"/>
          <w:szCs w:val="24"/>
        </w:rPr>
      </w:pPr>
    </w:p>
    <w:p w14:paraId="00036598" w14:textId="77777777" w:rsidR="00AF2B19" w:rsidRDefault="00AF2B19" w:rsidP="00AF2B19">
      <w:pPr>
        <w:jc w:val="both"/>
        <w:rPr>
          <w:iCs/>
          <w:sz w:val="24"/>
          <w:szCs w:val="24"/>
        </w:rPr>
      </w:pPr>
      <w:r w:rsidRPr="00E51DE6">
        <w:rPr>
          <w:iCs/>
          <w:sz w:val="24"/>
          <w:szCs w:val="24"/>
        </w:rPr>
        <w:t xml:space="preserve">Levenson., J. (2017). Trauma-Informed Social Work Practice. </w:t>
      </w:r>
      <w:r w:rsidRPr="00E51DE6">
        <w:rPr>
          <w:i/>
          <w:sz w:val="24"/>
          <w:szCs w:val="24"/>
        </w:rPr>
        <w:t>Social Work, 62(2),</w:t>
      </w:r>
      <w:r w:rsidRPr="00E51DE6">
        <w:rPr>
          <w:iCs/>
          <w:sz w:val="24"/>
          <w:szCs w:val="24"/>
        </w:rPr>
        <w:t xml:space="preserve"> 105–113, </w:t>
      </w:r>
      <w:hyperlink r:id="rId16" w:history="1">
        <w:r w:rsidRPr="003458E8">
          <w:rPr>
            <w:rStyle w:val="Hyperlink"/>
            <w:iCs/>
            <w:sz w:val="24"/>
            <w:szCs w:val="24"/>
          </w:rPr>
          <w:t>https://doi.org/10.1093/sw/swx001</w:t>
        </w:r>
      </w:hyperlink>
    </w:p>
    <w:p w14:paraId="1D5D26AD" w14:textId="77777777" w:rsidR="00AF2B19" w:rsidRPr="00E51DE6" w:rsidRDefault="00AF2B19" w:rsidP="00AF2B19">
      <w:pPr>
        <w:jc w:val="both"/>
        <w:rPr>
          <w:iCs/>
          <w:sz w:val="24"/>
          <w:szCs w:val="24"/>
        </w:rPr>
      </w:pPr>
    </w:p>
    <w:p w14:paraId="19A18601"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 xml:space="preserve">Macalister, J., Crehan, L. and Olsen, A. (2012) </w:t>
      </w:r>
      <w:r w:rsidRPr="00B8394E">
        <w:rPr>
          <w:rFonts w:eastAsiaTheme="minorHAnsi"/>
          <w:i/>
          <w:iCs/>
          <w:color w:val="auto"/>
          <w:sz w:val="24"/>
          <w:szCs w:val="24"/>
          <w:lang w:eastAsia="en-US"/>
        </w:rPr>
        <w:t>Frontline. Improving the children’s social work profession.</w:t>
      </w:r>
      <w:r w:rsidRPr="00B8394E">
        <w:rPr>
          <w:rFonts w:eastAsiaTheme="minorHAnsi"/>
          <w:color w:val="auto"/>
          <w:sz w:val="24"/>
          <w:szCs w:val="24"/>
          <w:lang w:eastAsia="en-US"/>
        </w:rPr>
        <w:t xml:space="preserve"> London: Institute for Public Policy Research. </w:t>
      </w:r>
    </w:p>
    <w:p w14:paraId="649E9CC8"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33F180A2" w14:textId="77777777" w:rsidR="00AF2B19" w:rsidRDefault="00AF2B19" w:rsidP="00AF2B19">
      <w:pPr>
        <w:jc w:val="both"/>
        <w:rPr>
          <w:iCs/>
          <w:sz w:val="24"/>
          <w:szCs w:val="24"/>
        </w:rPr>
      </w:pPr>
      <w:r w:rsidRPr="00E51DE6">
        <w:rPr>
          <w:iCs/>
          <w:sz w:val="24"/>
          <w:szCs w:val="24"/>
        </w:rPr>
        <w:t xml:space="preserve">Maclean, S. (2020). </w:t>
      </w:r>
      <w:r w:rsidRPr="00E51DE6">
        <w:rPr>
          <w:i/>
          <w:sz w:val="24"/>
          <w:szCs w:val="24"/>
        </w:rPr>
        <w:t>Social Work Theory Cards 3</w:t>
      </w:r>
      <w:r w:rsidRPr="00E51DE6">
        <w:rPr>
          <w:i/>
          <w:sz w:val="24"/>
          <w:szCs w:val="24"/>
          <w:vertAlign w:val="superscript"/>
        </w:rPr>
        <w:t>rd</w:t>
      </w:r>
      <w:r w:rsidRPr="00E51DE6">
        <w:rPr>
          <w:i/>
          <w:sz w:val="24"/>
          <w:szCs w:val="24"/>
        </w:rPr>
        <w:t xml:space="preserve"> ed</w:t>
      </w:r>
      <w:r w:rsidRPr="00E51DE6">
        <w:rPr>
          <w:iCs/>
          <w:sz w:val="24"/>
          <w:szCs w:val="24"/>
        </w:rPr>
        <w:t xml:space="preserve">. Kirwin Maclean Associates </w:t>
      </w:r>
      <w:proofErr w:type="gramStart"/>
      <w:r w:rsidRPr="00E51DE6">
        <w:rPr>
          <w:iCs/>
          <w:sz w:val="24"/>
          <w:szCs w:val="24"/>
        </w:rPr>
        <w:t>Ltd;</w:t>
      </w:r>
      <w:proofErr w:type="gramEnd"/>
      <w:r w:rsidRPr="00E51DE6">
        <w:rPr>
          <w:iCs/>
          <w:sz w:val="24"/>
          <w:szCs w:val="24"/>
        </w:rPr>
        <w:t xml:space="preserve"> Staffordshire. </w:t>
      </w:r>
    </w:p>
    <w:p w14:paraId="52E08C16" w14:textId="77777777" w:rsidR="00AF2B19" w:rsidRPr="00E51DE6" w:rsidRDefault="00AF2B19" w:rsidP="00AF2B19">
      <w:pPr>
        <w:jc w:val="both"/>
        <w:rPr>
          <w:iCs/>
          <w:sz w:val="24"/>
          <w:szCs w:val="24"/>
        </w:rPr>
      </w:pPr>
    </w:p>
    <w:p w14:paraId="0B6AFB8A" w14:textId="77777777" w:rsidR="00AF2B19" w:rsidRDefault="00AF2B19" w:rsidP="00AF2B19">
      <w:pPr>
        <w:jc w:val="both"/>
        <w:rPr>
          <w:iCs/>
          <w:sz w:val="24"/>
          <w:szCs w:val="24"/>
        </w:rPr>
      </w:pPr>
      <w:r w:rsidRPr="00E51DE6">
        <w:rPr>
          <w:iCs/>
          <w:sz w:val="24"/>
          <w:szCs w:val="24"/>
        </w:rPr>
        <w:t xml:space="preserve">Munro, E. (2020). </w:t>
      </w:r>
      <w:r w:rsidRPr="00E51DE6">
        <w:rPr>
          <w:i/>
          <w:sz w:val="24"/>
          <w:szCs w:val="24"/>
        </w:rPr>
        <w:t>Effective Child Protection 3</w:t>
      </w:r>
      <w:r w:rsidRPr="00E51DE6">
        <w:rPr>
          <w:i/>
          <w:sz w:val="24"/>
          <w:szCs w:val="24"/>
          <w:vertAlign w:val="superscript"/>
        </w:rPr>
        <w:t>rd</w:t>
      </w:r>
      <w:r w:rsidRPr="00E51DE6">
        <w:rPr>
          <w:i/>
          <w:sz w:val="24"/>
          <w:szCs w:val="24"/>
        </w:rPr>
        <w:t xml:space="preserve"> ed</w:t>
      </w:r>
      <w:r w:rsidRPr="00E51DE6">
        <w:rPr>
          <w:iCs/>
          <w:sz w:val="24"/>
          <w:szCs w:val="24"/>
        </w:rPr>
        <w:t>. Sage Publications: London.</w:t>
      </w:r>
    </w:p>
    <w:p w14:paraId="2240A4EB" w14:textId="77777777" w:rsidR="00AF2B19" w:rsidRPr="00E51DE6" w:rsidRDefault="00AF2B19" w:rsidP="00AF2B19">
      <w:pPr>
        <w:jc w:val="both"/>
        <w:rPr>
          <w:iCs/>
          <w:sz w:val="24"/>
          <w:szCs w:val="24"/>
        </w:rPr>
      </w:pPr>
    </w:p>
    <w:p w14:paraId="25037F4C"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Munro, E., 2019. Effective child protection. Effective Child Protection.</w:t>
      </w:r>
    </w:p>
    <w:p w14:paraId="12375BBB"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70C6D598" w14:textId="77777777" w:rsidR="00AF2B19" w:rsidRDefault="00AF2B19" w:rsidP="00AF2B19">
      <w:pPr>
        <w:jc w:val="both"/>
        <w:rPr>
          <w:iCs/>
          <w:sz w:val="24"/>
          <w:szCs w:val="24"/>
        </w:rPr>
      </w:pPr>
      <w:r w:rsidRPr="00E51DE6">
        <w:rPr>
          <w:iCs/>
          <w:sz w:val="24"/>
          <w:szCs w:val="24"/>
        </w:rPr>
        <w:t xml:space="preserve">National Assembly for Wales Home Office. (2001). </w:t>
      </w:r>
      <w:r w:rsidRPr="00E51DE6">
        <w:rPr>
          <w:i/>
          <w:sz w:val="24"/>
          <w:szCs w:val="24"/>
        </w:rPr>
        <w:t xml:space="preserve">Framework for the Assessment of Children </w:t>
      </w:r>
      <w:proofErr w:type="gramStart"/>
      <w:r w:rsidRPr="00E51DE6">
        <w:rPr>
          <w:i/>
          <w:sz w:val="24"/>
          <w:szCs w:val="24"/>
        </w:rPr>
        <w:t>In</w:t>
      </w:r>
      <w:proofErr w:type="gramEnd"/>
      <w:r w:rsidRPr="00E51DE6">
        <w:rPr>
          <w:i/>
          <w:sz w:val="24"/>
          <w:szCs w:val="24"/>
        </w:rPr>
        <w:t xml:space="preserve"> Need and their Families.</w:t>
      </w:r>
      <w:r w:rsidRPr="00E51DE6">
        <w:rPr>
          <w:iCs/>
          <w:sz w:val="24"/>
          <w:szCs w:val="24"/>
        </w:rPr>
        <w:t xml:space="preserve"> The Stationary Office: London.</w:t>
      </w:r>
    </w:p>
    <w:p w14:paraId="16FD1F0F" w14:textId="77777777" w:rsidR="00AF2B19" w:rsidRPr="00E51DE6" w:rsidRDefault="00AF2B19" w:rsidP="00AF2B19">
      <w:pPr>
        <w:jc w:val="both"/>
        <w:rPr>
          <w:iCs/>
          <w:sz w:val="24"/>
          <w:szCs w:val="24"/>
        </w:rPr>
      </w:pPr>
    </w:p>
    <w:p w14:paraId="079D393A" w14:textId="77777777" w:rsidR="00AF2B19" w:rsidRDefault="00AF2B19" w:rsidP="00AF2B19">
      <w:pPr>
        <w:jc w:val="both"/>
        <w:rPr>
          <w:iCs/>
          <w:sz w:val="24"/>
          <w:szCs w:val="24"/>
        </w:rPr>
      </w:pPr>
      <w:r w:rsidRPr="00E51DE6">
        <w:rPr>
          <w:iCs/>
          <w:sz w:val="24"/>
          <w:szCs w:val="24"/>
        </w:rPr>
        <w:t xml:space="preserve">Payne, C. (2002). The systems approach. </w:t>
      </w:r>
      <w:r w:rsidRPr="00E51DE6">
        <w:rPr>
          <w:i/>
          <w:sz w:val="24"/>
          <w:szCs w:val="24"/>
        </w:rPr>
        <w:t>In Practising social work</w:t>
      </w:r>
      <w:r w:rsidRPr="00E51DE6">
        <w:rPr>
          <w:iCs/>
          <w:sz w:val="24"/>
          <w:szCs w:val="24"/>
        </w:rPr>
        <w:t xml:space="preserve"> (pp. 8-21). Routledge.</w:t>
      </w:r>
    </w:p>
    <w:p w14:paraId="35A91115" w14:textId="77777777" w:rsidR="00AF2B19" w:rsidRPr="00E51DE6" w:rsidRDefault="00AF2B19" w:rsidP="00AF2B19">
      <w:pPr>
        <w:jc w:val="both"/>
        <w:rPr>
          <w:iCs/>
          <w:sz w:val="24"/>
          <w:szCs w:val="24"/>
        </w:rPr>
      </w:pPr>
    </w:p>
    <w:p w14:paraId="32011025" w14:textId="77777777" w:rsidR="00AF2B19" w:rsidRDefault="00AF2B19" w:rsidP="00AF2B19">
      <w:pPr>
        <w:jc w:val="both"/>
        <w:rPr>
          <w:iCs/>
          <w:sz w:val="24"/>
          <w:szCs w:val="24"/>
        </w:rPr>
      </w:pPr>
      <w:proofErr w:type="spellStart"/>
      <w:r w:rsidRPr="00E51DE6">
        <w:rPr>
          <w:iCs/>
          <w:sz w:val="24"/>
          <w:szCs w:val="24"/>
        </w:rPr>
        <w:t>Pölkki</w:t>
      </w:r>
      <w:proofErr w:type="spellEnd"/>
      <w:r w:rsidRPr="00E51DE6">
        <w:rPr>
          <w:iCs/>
          <w:sz w:val="24"/>
          <w:szCs w:val="24"/>
        </w:rPr>
        <w:t xml:space="preserve">, P., Vornanen, R., Pursiainen, M. and Riikonen., M. (2012) Children's Participation in Child-protection Processes as Experienced by Foster Children and Social Workers, </w:t>
      </w:r>
      <w:r w:rsidRPr="00E51DE6">
        <w:rPr>
          <w:i/>
          <w:sz w:val="24"/>
          <w:szCs w:val="24"/>
        </w:rPr>
        <w:t>Child Care in Practice, 18(2)</w:t>
      </w:r>
      <w:r w:rsidRPr="00E51DE6">
        <w:rPr>
          <w:iCs/>
          <w:sz w:val="24"/>
          <w:szCs w:val="24"/>
        </w:rPr>
        <w:t>, 107-125, DOI: 10.1080/13575279.2011.646954</w:t>
      </w:r>
    </w:p>
    <w:p w14:paraId="6DD53A26" w14:textId="77777777" w:rsidR="00AF2B19" w:rsidRPr="00E51DE6" w:rsidRDefault="00AF2B19" w:rsidP="00AF2B19">
      <w:pPr>
        <w:jc w:val="both"/>
        <w:rPr>
          <w:iCs/>
          <w:sz w:val="24"/>
          <w:szCs w:val="24"/>
        </w:rPr>
      </w:pPr>
    </w:p>
    <w:p w14:paraId="2824B46C" w14:textId="77777777" w:rsidR="00AF2B19" w:rsidRDefault="00AF2B19" w:rsidP="00AF2B19">
      <w:pPr>
        <w:jc w:val="both"/>
        <w:rPr>
          <w:rStyle w:val="Hyperlink"/>
          <w:iCs/>
          <w:sz w:val="24"/>
          <w:szCs w:val="24"/>
        </w:rPr>
      </w:pPr>
      <w:r w:rsidRPr="00E51DE6">
        <w:rPr>
          <w:i/>
          <w:sz w:val="24"/>
          <w:szCs w:val="24"/>
        </w:rPr>
        <w:t>Public Law Outline (2014</w:t>
      </w:r>
      <w:r w:rsidRPr="00E51DE6">
        <w:rPr>
          <w:iCs/>
          <w:sz w:val="24"/>
          <w:szCs w:val="24"/>
        </w:rPr>
        <w:t xml:space="preserve">). Available at </w:t>
      </w:r>
      <w:r w:rsidRPr="00E51DE6">
        <w:rPr>
          <w:sz w:val="24"/>
          <w:szCs w:val="24"/>
        </w:rPr>
        <w:t xml:space="preserve"> </w:t>
      </w:r>
      <w:hyperlink r:id="rId17" w:history="1">
        <w:r w:rsidRPr="00E51DE6">
          <w:rPr>
            <w:rStyle w:val="Hyperlink"/>
            <w:iCs/>
            <w:sz w:val="24"/>
            <w:szCs w:val="24"/>
          </w:rPr>
          <w:t>https://www.justice.gov.uk/courts/procedure-rules/family/practice_directions/pd_part_12a</w:t>
        </w:r>
      </w:hyperlink>
    </w:p>
    <w:p w14:paraId="232A6D60" w14:textId="77777777" w:rsidR="00AF2B19" w:rsidRPr="00E51DE6" w:rsidRDefault="00AF2B19" w:rsidP="00AF2B19">
      <w:pPr>
        <w:jc w:val="both"/>
        <w:rPr>
          <w:iCs/>
          <w:sz w:val="24"/>
          <w:szCs w:val="24"/>
        </w:rPr>
      </w:pPr>
    </w:p>
    <w:p w14:paraId="2DB2C30F" w14:textId="77777777" w:rsidR="00AF2B19" w:rsidRDefault="00AF2B19" w:rsidP="00AF2B19">
      <w:pPr>
        <w:jc w:val="both"/>
        <w:rPr>
          <w:rStyle w:val="Hyperlink"/>
          <w:iCs/>
          <w:sz w:val="24"/>
          <w:szCs w:val="24"/>
        </w:rPr>
      </w:pPr>
      <w:r w:rsidRPr="00E51DE6">
        <w:rPr>
          <w:iCs/>
          <w:sz w:val="24"/>
          <w:szCs w:val="24"/>
        </w:rPr>
        <w:t xml:space="preserve">Social Care Wales (2018). Evidence Matters in Family Justice: Wales Second Edition. </w:t>
      </w:r>
      <w:r w:rsidRPr="00E51DE6">
        <w:rPr>
          <w:i/>
          <w:sz w:val="24"/>
          <w:szCs w:val="24"/>
        </w:rPr>
        <w:t>Research in Practice Social Care Wales</w:t>
      </w:r>
      <w:r w:rsidRPr="00E51DE6">
        <w:rPr>
          <w:iCs/>
          <w:sz w:val="24"/>
          <w:szCs w:val="24"/>
        </w:rPr>
        <w:t xml:space="preserve">. Available at </w:t>
      </w:r>
      <w:hyperlink r:id="rId18" w:history="1">
        <w:r w:rsidRPr="00E51DE6">
          <w:rPr>
            <w:rStyle w:val="Hyperlink"/>
            <w:iCs/>
            <w:sz w:val="24"/>
            <w:szCs w:val="24"/>
          </w:rPr>
          <w:t>https://socialcare.wales/cms-assets/documents/RiP-Handbook.pdf</w:t>
        </w:r>
      </w:hyperlink>
    </w:p>
    <w:p w14:paraId="3DF1DF5B" w14:textId="77777777" w:rsidR="00AF2B19" w:rsidRPr="00E51DE6" w:rsidRDefault="00AF2B19" w:rsidP="00AF2B19">
      <w:pPr>
        <w:jc w:val="both"/>
        <w:rPr>
          <w:iCs/>
          <w:sz w:val="24"/>
          <w:szCs w:val="24"/>
        </w:rPr>
      </w:pPr>
    </w:p>
    <w:p w14:paraId="031275C9"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color w:val="auto"/>
          <w:sz w:val="24"/>
          <w:szCs w:val="24"/>
          <w:lang w:eastAsia="en-US"/>
        </w:rPr>
        <w:t xml:space="preserve">Social Care Wales. (2017). </w:t>
      </w:r>
      <w:r w:rsidRPr="00B8394E">
        <w:rPr>
          <w:rFonts w:eastAsiaTheme="minorHAnsi"/>
          <w:i/>
          <w:iCs/>
          <w:color w:val="auto"/>
          <w:sz w:val="24"/>
          <w:szCs w:val="24"/>
          <w:lang w:eastAsia="en-US"/>
        </w:rPr>
        <w:t>Code of professional practice for social care</w:t>
      </w:r>
      <w:r w:rsidRPr="00B8394E">
        <w:rPr>
          <w:rFonts w:eastAsiaTheme="minorHAnsi"/>
          <w:color w:val="auto"/>
          <w:sz w:val="24"/>
          <w:szCs w:val="24"/>
          <w:lang w:eastAsia="en-US"/>
        </w:rPr>
        <w:t xml:space="preserve">. Available at </w:t>
      </w:r>
      <w:hyperlink r:id="rId19" w:history="1">
        <w:r w:rsidRPr="00B8394E">
          <w:rPr>
            <w:rStyle w:val="Hyperlink"/>
            <w:rFonts w:eastAsiaTheme="minorHAnsi"/>
            <w:sz w:val="24"/>
            <w:szCs w:val="24"/>
            <w:lang w:eastAsia="en-US"/>
          </w:rPr>
          <w:t>https://socialcare.wales/cms_assets/file-uploads/Code-of-Professional-Practice-for-Social-Care.pdf</w:t>
        </w:r>
      </w:hyperlink>
    </w:p>
    <w:p w14:paraId="763D5DAF"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2B3FEF39" w14:textId="77777777" w:rsidR="00AF2B19" w:rsidRDefault="00AF2B19" w:rsidP="00AF2B19">
      <w:pPr>
        <w:jc w:val="both"/>
        <w:rPr>
          <w:rStyle w:val="Hyperlink"/>
          <w:iCs/>
          <w:sz w:val="24"/>
          <w:szCs w:val="24"/>
        </w:rPr>
      </w:pPr>
      <w:r w:rsidRPr="00E51DE6">
        <w:rPr>
          <w:iCs/>
          <w:sz w:val="24"/>
          <w:szCs w:val="24"/>
        </w:rPr>
        <w:t xml:space="preserve">Social Care Wales. (2017). Code of professional practice for social care. Available at </w:t>
      </w:r>
      <w:hyperlink r:id="rId20" w:history="1">
        <w:r w:rsidRPr="00E51DE6">
          <w:rPr>
            <w:rStyle w:val="Hyperlink"/>
            <w:iCs/>
            <w:sz w:val="24"/>
            <w:szCs w:val="24"/>
          </w:rPr>
          <w:t>https://socialcare.wales/cms_assets/file-uploads/Code-of-Professional-Practice-for-Social-Care.pdf</w:t>
        </w:r>
      </w:hyperlink>
    </w:p>
    <w:p w14:paraId="4EC936CC" w14:textId="77777777" w:rsidR="00AF2B19" w:rsidRPr="00E51DE6" w:rsidRDefault="00AF2B19" w:rsidP="00AF2B19">
      <w:pPr>
        <w:jc w:val="both"/>
        <w:rPr>
          <w:iCs/>
          <w:sz w:val="24"/>
          <w:szCs w:val="24"/>
        </w:rPr>
      </w:pPr>
    </w:p>
    <w:p w14:paraId="184808D4" w14:textId="77777777" w:rsidR="00AF2B19" w:rsidRDefault="00AF2B19" w:rsidP="00AF2B19">
      <w:pPr>
        <w:jc w:val="both"/>
        <w:rPr>
          <w:rStyle w:val="Hyperlink"/>
          <w:iCs/>
          <w:sz w:val="24"/>
          <w:szCs w:val="24"/>
        </w:rPr>
      </w:pPr>
      <w:r w:rsidRPr="00E51DE6">
        <w:rPr>
          <w:iCs/>
          <w:sz w:val="24"/>
          <w:szCs w:val="24"/>
        </w:rPr>
        <w:t xml:space="preserve">Social Care Wales. (2017). Code of Professional Practice for Social Care. Available at </w:t>
      </w:r>
      <w:hyperlink r:id="rId21" w:history="1">
        <w:r w:rsidRPr="003458E8">
          <w:rPr>
            <w:rStyle w:val="Hyperlink"/>
            <w:iCs/>
            <w:sz w:val="24"/>
            <w:szCs w:val="24"/>
          </w:rPr>
          <w:t>https://socialcare.wales/cms-assets/documents/Code-of-Professional-Practice-for-Social-Care-web-version.pdf</w:t>
        </w:r>
      </w:hyperlink>
    </w:p>
    <w:p w14:paraId="1E8762E4" w14:textId="77777777" w:rsidR="00AF2B19" w:rsidRDefault="00AF2B19" w:rsidP="00AF2B19">
      <w:pPr>
        <w:jc w:val="both"/>
        <w:rPr>
          <w:rStyle w:val="Hyperlink"/>
          <w:iCs/>
          <w:sz w:val="24"/>
          <w:szCs w:val="24"/>
        </w:rPr>
      </w:pPr>
    </w:p>
    <w:p w14:paraId="4AE98F4E" w14:textId="77777777" w:rsidR="00AF2B19" w:rsidRDefault="00AF2B19" w:rsidP="00AF2B19">
      <w:pPr>
        <w:jc w:val="both"/>
        <w:rPr>
          <w:iCs/>
          <w:sz w:val="24"/>
          <w:szCs w:val="24"/>
        </w:rPr>
      </w:pPr>
      <w:r w:rsidRPr="00440303">
        <w:rPr>
          <w:iCs/>
          <w:sz w:val="24"/>
          <w:szCs w:val="24"/>
        </w:rPr>
        <w:t>Social Care Wales. (2011). National occupational standards for social work. https://socialcare.wales/nos-areas/social-work</w:t>
      </w:r>
    </w:p>
    <w:p w14:paraId="7D2B924D" w14:textId="77777777" w:rsidR="00AF2B19" w:rsidRPr="00E51DE6" w:rsidRDefault="00AF2B19" w:rsidP="00AF2B19">
      <w:pPr>
        <w:jc w:val="both"/>
        <w:rPr>
          <w:iCs/>
          <w:sz w:val="24"/>
          <w:szCs w:val="24"/>
        </w:rPr>
      </w:pPr>
    </w:p>
    <w:p w14:paraId="0B98948E" w14:textId="77777777" w:rsidR="00AF2B19" w:rsidRDefault="00AF2B19" w:rsidP="00AF2B19">
      <w:pPr>
        <w:overflowPunct/>
        <w:autoSpaceDE/>
        <w:autoSpaceDN/>
        <w:adjustRightInd/>
        <w:jc w:val="both"/>
        <w:textAlignment w:val="auto"/>
        <w:rPr>
          <w:rFonts w:eastAsiaTheme="minorHAnsi"/>
          <w:color w:val="auto"/>
          <w:sz w:val="24"/>
          <w:szCs w:val="24"/>
          <w:lang w:eastAsia="en-US"/>
        </w:rPr>
      </w:pPr>
      <w:r w:rsidRPr="00B8394E">
        <w:rPr>
          <w:rFonts w:eastAsiaTheme="minorHAnsi"/>
          <w:i/>
          <w:iCs/>
          <w:color w:val="auto"/>
          <w:sz w:val="24"/>
          <w:szCs w:val="24"/>
          <w:lang w:eastAsia="en-US"/>
        </w:rPr>
        <w:t>Social Services and Wellbeing (Wales) Act 2014.</w:t>
      </w:r>
      <w:r w:rsidRPr="00B8394E">
        <w:rPr>
          <w:rFonts w:eastAsiaTheme="minorHAnsi"/>
          <w:color w:val="auto"/>
          <w:sz w:val="24"/>
          <w:szCs w:val="24"/>
          <w:lang w:eastAsia="en-US"/>
        </w:rPr>
        <w:t xml:space="preserve"> Available at Social Services and Well-being (Wales) Act 2014 (legislation.gov.uk) </w:t>
      </w:r>
    </w:p>
    <w:p w14:paraId="7787B35F" w14:textId="77777777" w:rsidR="00AF2B19" w:rsidRPr="00E51DE6" w:rsidRDefault="00AF2B19" w:rsidP="00AF2B19">
      <w:pPr>
        <w:overflowPunct/>
        <w:autoSpaceDE/>
        <w:autoSpaceDN/>
        <w:adjustRightInd/>
        <w:jc w:val="both"/>
        <w:textAlignment w:val="auto"/>
        <w:rPr>
          <w:rFonts w:eastAsiaTheme="minorHAnsi"/>
          <w:color w:val="auto"/>
          <w:sz w:val="24"/>
          <w:szCs w:val="24"/>
          <w:lang w:eastAsia="en-US"/>
        </w:rPr>
      </w:pPr>
    </w:p>
    <w:p w14:paraId="2BF92EA9" w14:textId="77777777" w:rsidR="00AF2B19" w:rsidRPr="00E51DE6" w:rsidRDefault="00AF2B19" w:rsidP="00AF2B19">
      <w:pPr>
        <w:jc w:val="both"/>
        <w:rPr>
          <w:iCs/>
          <w:sz w:val="24"/>
          <w:szCs w:val="24"/>
        </w:rPr>
      </w:pPr>
      <w:r w:rsidRPr="00E51DE6">
        <w:rPr>
          <w:iCs/>
          <w:sz w:val="24"/>
          <w:szCs w:val="24"/>
        </w:rPr>
        <w:t xml:space="preserve">Social Work Tech. (2012). The Cycle of Change: </w:t>
      </w:r>
      <w:proofErr w:type="spellStart"/>
      <w:r w:rsidRPr="00E51DE6">
        <w:rPr>
          <w:iCs/>
          <w:sz w:val="24"/>
          <w:szCs w:val="24"/>
        </w:rPr>
        <w:t>Prochanska</w:t>
      </w:r>
      <w:proofErr w:type="spellEnd"/>
      <w:r w:rsidRPr="00E51DE6">
        <w:rPr>
          <w:iCs/>
          <w:sz w:val="24"/>
          <w:szCs w:val="24"/>
        </w:rPr>
        <w:t xml:space="preserve"> and DiClemente. Available athttps://socialworktech.com/2012/01/09/stages-of-change-prochaska-diclemente/ </w:t>
      </w:r>
    </w:p>
    <w:p w14:paraId="117FD9A5" w14:textId="77777777" w:rsidR="00AF2B19" w:rsidRDefault="00AF2B19" w:rsidP="00AF2B19">
      <w:pPr>
        <w:jc w:val="both"/>
        <w:rPr>
          <w:rStyle w:val="Hyperlink"/>
          <w:sz w:val="24"/>
          <w:szCs w:val="24"/>
        </w:rPr>
      </w:pPr>
      <w:r w:rsidRPr="00E51DE6">
        <w:rPr>
          <w:sz w:val="24"/>
          <w:szCs w:val="24"/>
        </w:rPr>
        <w:t xml:space="preserve">The National Assembly for Wales. (2000). In safe Hands: Protection of Vulnerable Adults in Wales. Available at </w:t>
      </w:r>
      <w:hyperlink r:id="rId22" w:history="1">
        <w:r w:rsidRPr="00E51DE6">
          <w:rPr>
            <w:rStyle w:val="Hyperlink"/>
            <w:sz w:val="24"/>
            <w:szCs w:val="24"/>
          </w:rPr>
          <w:t>https://www.scie-socialcareonline.org.uk/in-safe-hands-protection-of-vulnerable-adults-in-wales/r/a11G00000017wCqIAI</w:t>
        </w:r>
      </w:hyperlink>
    </w:p>
    <w:p w14:paraId="70CD5705" w14:textId="77777777" w:rsidR="00AF2B19" w:rsidRPr="00E51DE6" w:rsidRDefault="00AF2B19" w:rsidP="00AF2B19">
      <w:pPr>
        <w:jc w:val="both"/>
        <w:rPr>
          <w:sz w:val="24"/>
          <w:szCs w:val="24"/>
        </w:rPr>
      </w:pPr>
    </w:p>
    <w:p w14:paraId="109050FB" w14:textId="77777777" w:rsidR="00AF2B19" w:rsidRPr="00E51DE6" w:rsidRDefault="00AF2B19" w:rsidP="00AF2B19">
      <w:pPr>
        <w:jc w:val="both"/>
        <w:rPr>
          <w:iCs/>
          <w:sz w:val="24"/>
          <w:szCs w:val="24"/>
        </w:rPr>
      </w:pPr>
      <w:r w:rsidRPr="00E51DE6">
        <w:rPr>
          <w:iCs/>
          <w:sz w:val="24"/>
          <w:szCs w:val="24"/>
        </w:rPr>
        <w:t xml:space="preserve">Turnell, A. and Edwards, S. (1999). </w:t>
      </w:r>
      <w:r w:rsidRPr="00E51DE6">
        <w:rPr>
          <w:i/>
          <w:sz w:val="24"/>
          <w:szCs w:val="24"/>
        </w:rPr>
        <w:t>Signs of Safety: A Solution and Safety Orientated Approach to Child Protection Casework.</w:t>
      </w:r>
      <w:r w:rsidRPr="00E51DE6">
        <w:rPr>
          <w:iCs/>
          <w:sz w:val="24"/>
          <w:szCs w:val="24"/>
        </w:rPr>
        <w:t xml:space="preserve"> Bytheway Publishing Services: United States of America.</w:t>
      </w:r>
    </w:p>
    <w:p w14:paraId="0B7F71E5" w14:textId="77777777" w:rsidR="00AF2B19" w:rsidRDefault="00AF2B19" w:rsidP="00AF2B19">
      <w:pPr>
        <w:jc w:val="both"/>
        <w:rPr>
          <w:iCs/>
          <w:sz w:val="24"/>
          <w:szCs w:val="24"/>
        </w:rPr>
      </w:pPr>
      <w:r w:rsidRPr="00E51DE6">
        <w:rPr>
          <w:iCs/>
          <w:sz w:val="24"/>
          <w:szCs w:val="24"/>
        </w:rPr>
        <w:t xml:space="preserve">Wales </w:t>
      </w:r>
      <w:proofErr w:type="spellStart"/>
      <w:r w:rsidRPr="00E51DE6">
        <w:rPr>
          <w:iCs/>
          <w:sz w:val="24"/>
          <w:szCs w:val="24"/>
        </w:rPr>
        <w:t>Safegaurding</w:t>
      </w:r>
      <w:proofErr w:type="spellEnd"/>
      <w:r w:rsidRPr="00E51DE6">
        <w:rPr>
          <w:iCs/>
          <w:sz w:val="24"/>
          <w:szCs w:val="24"/>
        </w:rPr>
        <w:t xml:space="preserve"> Procedures (2019). </w:t>
      </w:r>
      <w:r w:rsidRPr="00E51DE6">
        <w:rPr>
          <w:sz w:val="24"/>
          <w:szCs w:val="24"/>
        </w:rPr>
        <w:t xml:space="preserve"> </w:t>
      </w:r>
      <w:r w:rsidRPr="00E51DE6">
        <w:rPr>
          <w:i/>
          <w:sz w:val="24"/>
          <w:szCs w:val="24"/>
        </w:rPr>
        <w:t xml:space="preserve">Children and young people at risk of harm: Section </w:t>
      </w:r>
      <w:proofErr w:type="gramStart"/>
      <w:r w:rsidRPr="00E51DE6">
        <w:rPr>
          <w:i/>
          <w:sz w:val="24"/>
          <w:szCs w:val="24"/>
        </w:rPr>
        <w:t>4  Planning</w:t>
      </w:r>
      <w:proofErr w:type="gramEnd"/>
      <w:r w:rsidRPr="00E51DE6">
        <w:rPr>
          <w:i/>
          <w:sz w:val="24"/>
          <w:szCs w:val="24"/>
        </w:rPr>
        <w:t xml:space="preserve"> and intervention for children on the child protection register. </w:t>
      </w:r>
      <w:r w:rsidRPr="00E51DE6">
        <w:rPr>
          <w:iCs/>
          <w:sz w:val="24"/>
          <w:szCs w:val="24"/>
        </w:rPr>
        <w:t xml:space="preserve">Available at </w:t>
      </w:r>
      <w:r w:rsidRPr="00E51DE6">
        <w:rPr>
          <w:sz w:val="24"/>
          <w:szCs w:val="24"/>
        </w:rPr>
        <w:t xml:space="preserve"> </w:t>
      </w:r>
      <w:hyperlink r:id="rId23" w:history="1">
        <w:r w:rsidRPr="003458E8">
          <w:rPr>
            <w:rStyle w:val="Hyperlink"/>
            <w:iCs/>
            <w:sz w:val="24"/>
            <w:szCs w:val="24"/>
          </w:rPr>
          <w:t>https://www.safeguarding.wales/en/chi-i/chi-i-c4/</w:t>
        </w:r>
      </w:hyperlink>
    </w:p>
    <w:p w14:paraId="33412753" w14:textId="77777777" w:rsidR="00AF2B19" w:rsidRPr="00E51DE6" w:rsidRDefault="00AF2B19" w:rsidP="00AF2B19">
      <w:pPr>
        <w:jc w:val="both"/>
        <w:rPr>
          <w:iCs/>
          <w:sz w:val="24"/>
          <w:szCs w:val="24"/>
        </w:rPr>
      </w:pPr>
    </w:p>
    <w:p w14:paraId="658E596A" w14:textId="77777777" w:rsidR="00AF2B19" w:rsidRDefault="00AF2B19" w:rsidP="00AF2B19">
      <w:pPr>
        <w:jc w:val="both"/>
        <w:rPr>
          <w:iCs/>
          <w:sz w:val="24"/>
          <w:szCs w:val="24"/>
        </w:rPr>
      </w:pPr>
      <w:r w:rsidRPr="00E51DE6">
        <w:rPr>
          <w:i/>
          <w:sz w:val="24"/>
          <w:szCs w:val="24"/>
        </w:rPr>
        <w:t xml:space="preserve">Wales </w:t>
      </w:r>
      <w:proofErr w:type="spellStart"/>
      <w:r w:rsidRPr="00E51DE6">
        <w:rPr>
          <w:i/>
          <w:sz w:val="24"/>
          <w:szCs w:val="24"/>
        </w:rPr>
        <w:t>Safegaurding</w:t>
      </w:r>
      <w:proofErr w:type="spellEnd"/>
      <w:r w:rsidRPr="00E51DE6">
        <w:rPr>
          <w:i/>
          <w:sz w:val="24"/>
          <w:szCs w:val="24"/>
        </w:rPr>
        <w:t xml:space="preserve"> Procedures (2019). </w:t>
      </w:r>
      <w:r w:rsidRPr="00E51DE6">
        <w:rPr>
          <w:iCs/>
          <w:sz w:val="24"/>
          <w:szCs w:val="24"/>
        </w:rPr>
        <w:t xml:space="preserve">Available at </w:t>
      </w:r>
      <w:hyperlink r:id="rId24" w:history="1">
        <w:r w:rsidRPr="00E51DE6">
          <w:rPr>
            <w:rStyle w:val="Hyperlink"/>
            <w:iCs/>
            <w:sz w:val="24"/>
            <w:szCs w:val="24"/>
          </w:rPr>
          <w:t>https://www.safeguarding.wales/en/</w:t>
        </w:r>
      </w:hyperlink>
      <w:r w:rsidRPr="00E51DE6">
        <w:rPr>
          <w:iCs/>
          <w:sz w:val="24"/>
          <w:szCs w:val="24"/>
        </w:rPr>
        <w:t>.</w:t>
      </w:r>
    </w:p>
    <w:p w14:paraId="2109358A" w14:textId="77777777" w:rsidR="00AF2B19" w:rsidRPr="00E51DE6" w:rsidRDefault="00AF2B19" w:rsidP="00AF2B19">
      <w:pPr>
        <w:jc w:val="both"/>
        <w:rPr>
          <w:iCs/>
          <w:sz w:val="24"/>
          <w:szCs w:val="24"/>
        </w:rPr>
      </w:pPr>
    </w:p>
    <w:p w14:paraId="7957B689" w14:textId="77777777" w:rsidR="00AF2B19" w:rsidRDefault="00AF2B19" w:rsidP="00AF2B19">
      <w:pPr>
        <w:jc w:val="both"/>
        <w:rPr>
          <w:iCs/>
          <w:sz w:val="24"/>
          <w:szCs w:val="24"/>
        </w:rPr>
      </w:pPr>
      <w:proofErr w:type="spellStart"/>
      <w:r w:rsidRPr="00E51DE6">
        <w:rPr>
          <w:iCs/>
          <w:sz w:val="24"/>
          <w:szCs w:val="24"/>
        </w:rPr>
        <w:lastRenderedPageBreak/>
        <w:t>WeCare.Wales</w:t>
      </w:r>
      <w:proofErr w:type="spellEnd"/>
      <w:r w:rsidRPr="00E51DE6">
        <w:rPr>
          <w:iCs/>
          <w:sz w:val="24"/>
          <w:szCs w:val="24"/>
        </w:rPr>
        <w:t xml:space="preserve"> (2023). </w:t>
      </w:r>
      <w:r w:rsidRPr="00E51DE6">
        <w:rPr>
          <w:i/>
          <w:sz w:val="24"/>
          <w:szCs w:val="24"/>
        </w:rPr>
        <w:t>More than just words</w:t>
      </w:r>
      <w:r w:rsidRPr="00E51DE6">
        <w:rPr>
          <w:iCs/>
          <w:sz w:val="24"/>
          <w:szCs w:val="24"/>
        </w:rPr>
        <w:t xml:space="preserve">. Available at </w:t>
      </w:r>
      <w:r w:rsidRPr="00E51DE6">
        <w:rPr>
          <w:sz w:val="24"/>
          <w:szCs w:val="24"/>
        </w:rPr>
        <w:t xml:space="preserve"> </w:t>
      </w:r>
      <w:hyperlink r:id="rId25" w:anchor=":~:text=The%20%27Active%20Offer%27%20means%20to,dignity%20and%20respect%20being%20compromised" w:history="1">
        <w:r w:rsidRPr="003458E8">
          <w:rPr>
            <w:rStyle w:val="Hyperlink"/>
            <w:iCs/>
            <w:sz w:val="24"/>
            <w:szCs w:val="24"/>
          </w:rPr>
          <w:t>https://wecare.wales/morethanjustwords/#:~:text=The%20%27Active%20Offer%27%20means%20to,dignity%20and%20respect%20being%20compromised</w:t>
        </w:r>
      </w:hyperlink>
      <w:r w:rsidRPr="00E51DE6">
        <w:rPr>
          <w:iCs/>
          <w:sz w:val="24"/>
          <w:szCs w:val="24"/>
        </w:rPr>
        <w:t>.</w:t>
      </w:r>
    </w:p>
    <w:p w14:paraId="3502A9F2" w14:textId="77777777" w:rsidR="00AF2B19" w:rsidRPr="00E51DE6" w:rsidRDefault="00AF2B19" w:rsidP="00AF2B19">
      <w:pPr>
        <w:jc w:val="both"/>
        <w:rPr>
          <w:iCs/>
          <w:sz w:val="24"/>
          <w:szCs w:val="24"/>
        </w:rPr>
      </w:pPr>
    </w:p>
    <w:p w14:paraId="423E6C46" w14:textId="77777777" w:rsidR="00AF2B19" w:rsidRDefault="00AF2B19" w:rsidP="00AF2B19">
      <w:pPr>
        <w:jc w:val="both"/>
        <w:rPr>
          <w:iCs/>
          <w:sz w:val="24"/>
          <w:szCs w:val="24"/>
        </w:rPr>
      </w:pPr>
      <w:r w:rsidRPr="00E51DE6">
        <w:rPr>
          <w:iCs/>
          <w:sz w:val="24"/>
          <w:szCs w:val="24"/>
        </w:rPr>
        <w:t xml:space="preserve">Welsh Government. (2015). </w:t>
      </w:r>
      <w:r w:rsidRPr="00E51DE6">
        <w:rPr>
          <w:i/>
          <w:sz w:val="24"/>
          <w:szCs w:val="24"/>
        </w:rPr>
        <w:t>Social Services and Well-being (Wales) Act 2014: Part 3 Code of Practice (assessing the needs of individuals).</w:t>
      </w:r>
      <w:r w:rsidRPr="00E51DE6">
        <w:rPr>
          <w:iCs/>
          <w:sz w:val="24"/>
          <w:szCs w:val="24"/>
        </w:rPr>
        <w:t xml:space="preserve"> Available at </w:t>
      </w:r>
      <w:hyperlink r:id="rId26" w:history="1">
        <w:r w:rsidRPr="00E51DE6">
          <w:rPr>
            <w:rStyle w:val="Hyperlink"/>
            <w:iCs/>
            <w:sz w:val="24"/>
            <w:szCs w:val="24"/>
          </w:rPr>
          <w:t>https://www.gov.wales/sites/default/files/publications/2019-05/part-3-code-of-practice-assessing-the-needs-of-individuals.pdf</w:t>
        </w:r>
      </w:hyperlink>
    </w:p>
    <w:p w14:paraId="6FCC9E95" w14:textId="77777777" w:rsidR="00AF2B19" w:rsidRPr="00E51DE6" w:rsidRDefault="00AF2B19" w:rsidP="00AF2B19">
      <w:pPr>
        <w:jc w:val="both"/>
        <w:rPr>
          <w:iCs/>
          <w:sz w:val="24"/>
          <w:szCs w:val="24"/>
        </w:rPr>
      </w:pPr>
    </w:p>
    <w:p w14:paraId="17EC9C36" w14:textId="77777777" w:rsidR="00AF2B19" w:rsidRPr="00E51DE6" w:rsidRDefault="00AF2B19" w:rsidP="00AF2B19">
      <w:pPr>
        <w:jc w:val="both"/>
        <w:rPr>
          <w:sz w:val="24"/>
          <w:szCs w:val="24"/>
        </w:rPr>
      </w:pPr>
      <w:r w:rsidRPr="00E51DE6">
        <w:rPr>
          <w:sz w:val="24"/>
          <w:szCs w:val="24"/>
        </w:rPr>
        <w:t xml:space="preserve">Williams, J. (2017). Adult safeguarding in Wales: one step in the right direction. </w:t>
      </w:r>
      <w:r w:rsidRPr="00E51DE6">
        <w:rPr>
          <w:i/>
          <w:iCs/>
          <w:sz w:val="24"/>
          <w:szCs w:val="24"/>
        </w:rPr>
        <w:t>The Journal of Adult Protection</w:t>
      </w:r>
      <w:r w:rsidRPr="00E51DE6">
        <w:rPr>
          <w:sz w:val="24"/>
          <w:szCs w:val="24"/>
        </w:rPr>
        <w:t>, pp 1466-8203.</w:t>
      </w:r>
    </w:p>
    <w:p w14:paraId="6B31949D"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681F326F" w14:textId="77777777" w:rsidR="00AF2B19" w:rsidRPr="00B8394E" w:rsidRDefault="00AF2B19" w:rsidP="00AF2B19">
      <w:pPr>
        <w:overflowPunct/>
        <w:autoSpaceDE/>
        <w:autoSpaceDN/>
        <w:adjustRightInd/>
        <w:jc w:val="both"/>
        <w:textAlignment w:val="auto"/>
        <w:rPr>
          <w:rFonts w:eastAsiaTheme="minorHAnsi"/>
          <w:color w:val="auto"/>
          <w:sz w:val="24"/>
          <w:szCs w:val="24"/>
          <w:lang w:eastAsia="en-US"/>
        </w:rPr>
      </w:pPr>
    </w:p>
    <w:p w14:paraId="0FDEBFA4" w14:textId="77777777" w:rsidR="00AF2B19" w:rsidRDefault="00AF2B19" w:rsidP="00AF2B19">
      <w:pPr>
        <w:jc w:val="both"/>
        <w:rPr>
          <w:sz w:val="24"/>
          <w:szCs w:val="24"/>
        </w:rPr>
      </w:pPr>
    </w:p>
    <w:p w14:paraId="6F6ABEF5" w14:textId="77777777" w:rsidR="00AF2B19" w:rsidRDefault="00AF2B19" w:rsidP="00AF2B19">
      <w:pPr>
        <w:jc w:val="both"/>
        <w:rPr>
          <w:sz w:val="24"/>
          <w:szCs w:val="24"/>
        </w:rPr>
      </w:pPr>
    </w:p>
    <w:p w14:paraId="6D2CA8AC" w14:textId="77777777" w:rsidR="00AF2B19" w:rsidRDefault="00AF2B19" w:rsidP="00AF2B19">
      <w:pPr>
        <w:jc w:val="both"/>
        <w:rPr>
          <w:sz w:val="24"/>
          <w:szCs w:val="24"/>
        </w:rPr>
      </w:pPr>
    </w:p>
    <w:p w14:paraId="654FCF6F" w14:textId="77777777" w:rsidR="00AF2B19" w:rsidRDefault="00AF2B19" w:rsidP="00AF2B19">
      <w:pPr>
        <w:jc w:val="both"/>
        <w:rPr>
          <w:sz w:val="24"/>
          <w:szCs w:val="24"/>
        </w:rPr>
      </w:pPr>
    </w:p>
    <w:p w14:paraId="41D5C664" w14:textId="77777777" w:rsidR="00AF2B19" w:rsidRDefault="00AF2B19" w:rsidP="00AF2B19">
      <w:pPr>
        <w:jc w:val="both"/>
        <w:rPr>
          <w:sz w:val="24"/>
          <w:szCs w:val="24"/>
        </w:rPr>
      </w:pPr>
    </w:p>
    <w:p w14:paraId="4128C7D7" w14:textId="77777777" w:rsidR="00AF2B19" w:rsidRDefault="00AF2B19" w:rsidP="00AF2B19">
      <w:pPr>
        <w:jc w:val="both"/>
        <w:rPr>
          <w:sz w:val="24"/>
          <w:szCs w:val="24"/>
        </w:rPr>
      </w:pPr>
    </w:p>
    <w:p w14:paraId="548750F4" w14:textId="77777777" w:rsidR="00AF2B19" w:rsidRDefault="00AF2B19" w:rsidP="00AF2B19">
      <w:pPr>
        <w:jc w:val="both"/>
        <w:rPr>
          <w:sz w:val="24"/>
          <w:szCs w:val="24"/>
        </w:rPr>
      </w:pPr>
    </w:p>
    <w:p w14:paraId="66399647" w14:textId="77777777" w:rsidR="00AF2B19" w:rsidRDefault="00AF2B19" w:rsidP="00AF2B19">
      <w:pPr>
        <w:jc w:val="both"/>
        <w:rPr>
          <w:sz w:val="24"/>
          <w:szCs w:val="24"/>
        </w:rPr>
      </w:pPr>
    </w:p>
    <w:p w14:paraId="4A470260" w14:textId="77777777" w:rsidR="00AF2B19" w:rsidRDefault="00AF2B19" w:rsidP="00AF2B19">
      <w:pPr>
        <w:jc w:val="both"/>
        <w:rPr>
          <w:sz w:val="24"/>
          <w:szCs w:val="24"/>
        </w:rPr>
      </w:pPr>
    </w:p>
    <w:p w14:paraId="2132FBE3" w14:textId="77777777" w:rsidR="00AF2B19" w:rsidRDefault="00AF2B19" w:rsidP="00AF2B19">
      <w:pPr>
        <w:jc w:val="both"/>
        <w:rPr>
          <w:sz w:val="24"/>
          <w:szCs w:val="24"/>
        </w:rPr>
      </w:pPr>
    </w:p>
    <w:p w14:paraId="3BF5F33B" w14:textId="77777777" w:rsidR="00AF2B19" w:rsidRDefault="00AF2B19" w:rsidP="00AF2B19">
      <w:pPr>
        <w:jc w:val="both"/>
        <w:rPr>
          <w:sz w:val="24"/>
          <w:szCs w:val="24"/>
        </w:rPr>
      </w:pPr>
    </w:p>
    <w:p w14:paraId="6580E803" w14:textId="77777777" w:rsidR="00AF2B19" w:rsidRDefault="00AF2B19" w:rsidP="00AF2B19">
      <w:pPr>
        <w:jc w:val="both"/>
        <w:rPr>
          <w:sz w:val="24"/>
          <w:szCs w:val="24"/>
        </w:rPr>
      </w:pPr>
    </w:p>
    <w:p w14:paraId="1D51A32B" w14:textId="77777777" w:rsidR="00AF2B19" w:rsidRDefault="00AF2B19" w:rsidP="00AF2B19">
      <w:pPr>
        <w:jc w:val="both"/>
        <w:rPr>
          <w:sz w:val="24"/>
          <w:szCs w:val="24"/>
        </w:rPr>
      </w:pPr>
    </w:p>
    <w:p w14:paraId="5FED678F" w14:textId="77777777" w:rsidR="00AF2B19" w:rsidRDefault="00AF2B19" w:rsidP="00AF2B19">
      <w:pPr>
        <w:jc w:val="both"/>
        <w:rPr>
          <w:sz w:val="24"/>
          <w:szCs w:val="24"/>
        </w:rPr>
      </w:pPr>
    </w:p>
    <w:p w14:paraId="31AAC8F8" w14:textId="77777777" w:rsidR="00AF2B19" w:rsidRDefault="00AF2B19" w:rsidP="00AF2B19">
      <w:pPr>
        <w:jc w:val="both"/>
        <w:rPr>
          <w:sz w:val="24"/>
          <w:szCs w:val="24"/>
        </w:rPr>
      </w:pPr>
    </w:p>
    <w:p w14:paraId="7FEC9AC5" w14:textId="77777777" w:rsidR="00AF2B19" w:rsidRDefault="00AF2B19" w:rsidP="00AF2B19">
      <w:pPr>
        <w:jc w:val="both"/>
        <w:rPr>
          <w:sz w:val="24"/>
          <w:szCs w:val="24"/>
        </w:rPr>
      </w:pPr>
    </w:p>
    <w:p w14:paraId="32FA7F1D" w14:textId="77777777" w:rsidR="00AF2B19" w:rsidRPr="008B28E7" w:rsidRDefault="00AF2B19" w:rsidP="00AF2B19">
      <w:pPr>
        <w:jc w:val="both"/>
        <w:rPr>
          <w:sz w:val="24"/>
          <w:szCs w:val="24"/>
        </w:rPr>
      </w:pPr>
    </w:p>
    <w:p w14:paraId="4EEB45A3" w14:textId="77777777" w:rsidR="00AF2B19" w:rsidRDefault="00AF2B19" w:rsidP="00AF2B19">
      <w:pPr>
        <w:jc w:val="both"/>
        <w:rPr>
          <w:sz w:val="24"/>
          <w:szCs w:val="24"/>
        </w:rPr>
      </w:pPr>
    </w:p>
    <w:p w14:paraId="32DB70B5" w14:textId="77777777" w:rsidR="00AF2B19" w:rsidRDefault="00AF2B19" w:rsidP="00AF2B19">
      <w:pPr>
        <w:jc w:val="both"/>
        <w:rPr>
          <w:sz w:val="24"/>
          <w:szCs w:val="24"/>
        </w:rPr>
      </w:pPr>
    </w:p>
    <w:p w14:paraId="277F9836" w14:textId="77777777" w:rsidR="00AF2B19" w:rsidRDefault="00AF2B19" w:rsidP="00AF2B19">
      <w:pPr>
        <w:jc w:val="both"/>
        <w:rPr>
          <w:sz w:val="24"/>
          <w:szCs w:val="24"/>
        </w:rPr>
      </w:pPr>
    </w:p>
    <w:p w14:paraId="64FF1BE4" w14:textId="77777777" w:rsidR="00AF2B19" w:rsidRDefault="00AF2B19" w:rsidP="00AF2B19">
      <w:pPr>
        <w:jc w:val="both"/>
        <w:rPr>
          <w:sz w:val="24"/>
          <w:szCs w:val="24"/>
        </w:rPr>
      </w:pPr>
    </w:p>
    <w:p w14:paraId="29DDF696" w14:textId="77777777" w:rsidR="00AF2B19" w:rsidRDefault="00AF2B19" w:rsidP="00AF2B19">
      <w:pPr>
        <w:jc w:val="both"/>
        <w:rPr>
          <w:sz w:val="24"/>
          <w:szCs w:val="24"/>
        </w:rPr>
      </w:pPr>
    </w:p>
    <w:p w14:paraId="43499C87" w14:textId="77777777" w:rsidR="00AF2B19" w:rsidRDefault="00AF2B19" w:rsidP="00AF2B19">
      <w:pPr>
        <w:jc w:val="both"/>
        <w:rPr>
          <w:sz w:val="24"/>
          <w:szCs w:val="24"/>
        </w:rPr>
      </w:pPr>
    </w:p>
    <w:p w14:paraId="7A06BE2E" w14:textId="77777777" w:rsidR="00AF2B19" w:rsidRDefault="00AF2B19" w:rsidP="00AF2B19">
      <w:pPr>
        <w:jc w:val="both"/>
        <w:rPr>
          <w:sz w:val="24"/>
          <w:szCs w:val="24"/>
        </w:rPr>
      </w:pPr>
    </w:p>
    <w:p w14:paraId="6FBAF46D" w14:textId="77777777" w:rsidR="00AF2B19" w:rsidRDefault="00AF2B19" w:rsidP="00AF2B19">
      <w:pPr>
        <w:jc w:val="both"/>
        <w:rPr>
          <w:sz w:val="24"/>
          <w:szCs w:val="24"/>
        </w:rPr>
      </w:pPr>
    </w:p>
    <w:p w14:paraId="723FF467" w14:textId="77777777" w:rsidR="00AF2B19" w:rsidRDefault="00AF2B19" w:rsidP="00AF2B19">
      <w:pPr>
        <w:jc w:val="both"/>
        <w:rPr>
          <w:sz w:val="24"/>
          <w:szCs w:val="24"/>
        </w:rPr>
      </w:pPr>
    </w:p>
    <w:p w14:paraId="1A900889" w14:textId="77777777" w:rsidR="00AF2B19" w:rsidRDefault="00AF2B19" w:rsidP="00AF2B19">
      <w:pPr>
        <w:jc w:val="both"/>
        <w:rPr>
          <w:sz w:val="24"/>
          <w:szCs w:val="24"/>
        </w:rPr>
      </w:pPr>
    </w:p>
    <w:p w14:paraId="22A41FA7" w14:textId="77777777" w:rsidR="00AF2B19" w:rsidRDefault="00AF2B19" w:rsidP="00AF2B19">
      <w:pPr>
        <w:jc w:val="both"/>
        <w:rPr>
          <w:sz w:val="24"/>
          <w:szCs w:val="24"/>
        </w:rPr>
      </w:pPr>
    </w:p>
    <w:p w14:paraId="0D5EFFC5" w14:textId="77777777" w:rsidR="00AF2B19" w:rsidRDefault="00AF2B19" w:rsidP="00AF2B19">
      <w:pPr>
        <w:jc w:val="both"/>
        <w:rPr>
          <w:sz w:val="24"/>
          <w:szCs w:val="24"/>
        </w:rPr>
      </w:pPr>
    </w:p>
    <w:p w14:paraId="1086E197" w14:textId="77777777" w:rsidR="00AF2B19" w:rsidRDefault="00AF2B19" w:rsidP="00AF2B19">
      <w:pPr>
        <w:jc w:val="both"/>
        <w:rPr>
          <w:sz w:val="24"/>
          <w:szCs w:val="24"/>
        </w:rPr>
      </w:pPr>
    </w:p>
    <w:p w14:paraId="21891A1A" w14:textId="77777777" w:rsidR="00AF2B19" w:rsidRDefault="00AF2B19" w:rsidP="00AF2B19">
      <w:pPr>
        <w:jc w:val="both"/>
        <w:rPr>
          <w:sz w:val="24"/>
          <w:szCs w:val="24"/>
        </w:rPr>
      </w:pPr>
    </w:p>
    <w:p w14:paraId="23BB0C6C" w14:textId="77777777" w:rsidR="00AF2B19" w:rsidRDefault="00AF2B19" w:rsidP="00AF2B19">
      <w:pPr>
        <w:jc w:val="both"/>
        <w:rPr>
          <w:sz w:val="24"/>
          <w:szCs w:val="24"/>
        </w:rPr>
      </w:pPr>
    </w:p>
    <w:p w14:paraId="59D84ED2" w14:textId="77777777" w:rsidR="00AF2B19" w:rsidRDefault="00AF2B19" w:rsidP="00AF2B19">
      <w:pPr>
        <w:jc w:val="both"/>
        <w:rPr>
          <w:sz w:val="24"/>
          <w:szCs w:val="24"/>
        </w:rPr>
      </w:pPr>
    </w:p>
    <w:p w14:paraId="5A54A1FC" w14:textId="77777777" w:rsidR="00AF2B19" w:rsidRDefault="00AF2B19" w:rsidP="00AF2B19">
      <w:pPr>
        <w:jc w:val="both"/>
        <w:rPr>
          <w:sz w:val="24"/>
          <w:szCs w:val="24"/>
        </w:rPr>
      </w:pPr>
    </w:p>
    <w:p w14:paraId="7BD71643" w14:textId="77777777" w:rsidR="00AF2B19" w:rsidRDefault="00AF2B19" w:rsidP="00AF2B19">
      <w:pPr>
        <w:jc w:val="both"/>
        <w:rPr>
          <w:sz w:val="24"/>
          <w:szCs w:val="24"/>
        </w:rPr>
      </w:pPr>
    </w:p>
    <w:p w14:paraId="057E00C1" w14:textId="77777777" w:rsidR="00AF2B19" w:rsidRDefault="00AF2B19" w:rsidP="00AF2B19">
      <w:pPr>
        <w:jc w:val="both"/>
        <w:rPr>
          <w:sz w:val="24"/>
          <w:szCs w:val="24"/>
        </w:rPr>
      </w:pPr>
    </w:p>
    <w:p w14:paraId="4DEF9BB1" w14:textId="77777777" w:rsidR="00AF2B19" w:rsidRDefault="00AF2B19" w:rsidP="00AF2B19">
      <w:pPr>
        <w:jc w:val="both"/>
        <w:rPr>
          <w:sz w:val="24"/>
          <w:szCs w:val="24"/>
        </w:rPr>
      </w:pPr>
    </w:p>
    <w:p w14:paraId="7C34BC40" w14:textId="77777777" w:rsidR="00AF2B19" w:rsidRDefault="00AF2B19" w:rsidP="00AF2B19">
      <w:pPr>
        <w:jc w:val="both"/>
        <w:rPr>
          <w:sz w:val="24"/>
          <w:szCs w:val="24"/>
        </w:rPr>
      </w:pPr>
    </w:p>
    <w:p w14:paraId="0E26D31F" w14:textId="77777777" w:rsidR="00AF2B19" w:rsidRDefault="00AF2B19" w:rsidP="00AF2B19">
      <w:pPr>
        <w:jc w:val="both"/>
        <w:rPr>
          <w:sz w:val="24"/>
          <w:szCs w:val="24"/>
        </w:rPr>
      </w:pPr>
    </w:p>
    <w:p w14:paraId="027E0716" w14:textId="77777777" w:rsidR="00AF2B19" w:rsidRPr="00EE5BC3" w:rsidRDefault="00AF2B19" w:rsidP="00AF2B19">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37E27AA9" w14:textId="77777777" w:rsidR="00AF2B19" w:rsidRDefault="00AF2B19" w:rsidP="00AF2B19">
      <w:pPr>
        <w:jc w:val="both"/>
        <w:rPr>
          <w:sz w:val="24"/>
          <w:szCs w:val="24"/>
        </w:rPr>
      </w:pPr>
    </w:p>
    <w:p w14:paraId="06886A8F" w14:textId="77777777" w:rsidR="00AF2B19" w:rsidRPr="00B17FA0" w:rsidRDefault="00AF2B19" w:rsidP="00AF2B19">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3A6CAD2B" w14:textId="77777777" w:rsidR="00AF2B19" w:rsidRPr="00B17FA0" w:rsidRDefault="00AF2B19" w:rsidP="00AF2B1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AF2B19" w:rsidRPr="00B17FA0" w14:paraId="55914F2A" w14:textId="77777777" w:rsidTr="007454D6">
        <w:tc>
          <w:tcPr>
            <w:tcW w:w="5037" w:type="dxa"/>
          </w:tcPr>
          <w:p w14:paraId="763C0D74" w14:textId="77777777" w:rsidR="00AF2B19" w:rsidRPr="00B17FA0" w:rsidRDefault="00AF2B19" w:rsidP="007454D6">
            <w:pPr>
              <w:jc w:val="both"/>
              <w:rPr>
                <w:sz w:val="24"/>
                <w:szCs w:val="24"/>
              </w:rPr>
            </w:pPr>
            <w:r>
              <w:rPr>
                <w:sz w:val="24"/>
                <w:szCs w:val="24"/>
              </w:rPr>
              <w:t>Consolidation workshop</w:t>
            </w:r>
            <w:r w:rsidRPr="00B17FA0">
              <w:rPr>
                <w:sz w:val="24"/>
                <w:szCs w:val="24"/>
              </w:rPr>
              <w:t xml:space="preserve"> </w:t>
            </w:r>
          </w:p>
        </w:tc>
        <w:tc>
          <w:tcPr>
            <w:tcW w:w="5033" w:type="dxa"/>
          </w:tcPr>
          <w:p w14:paraId="78DD1C3D" w14:textId="77777777" w:rsidR="00AF2B19" w:rsidRPr="00B17FA0" w:rsidRDefault="00AF2B19" w:rsidP="007454D6">
            <w:pPr>
              <w:jc w:val="both"/>
              <w:rPr>
                <w:sz w:val="24"/>
                <w:szCs w:val="24"/>
              </w:rPr>
            </w:pPr>
            <w:r w:rsidRPr="00B17FA0">
              <w:rPr>
                <w:sz w:val="24"/>
                <w:szCs w:val="24"/>
              </w:rPr>
              <w:t xml:space="preserve">Date Attended  </w:t>
            </w:r>
          </w:p>
        </w:tc>
      </w:tr>
      <w:tr w:rsidR="00AF2B19" w:rsidRPr="00B17FA0" w14:paraId="5AF4DC10" w14:textId="77777777" w:rsidTr="007454D6">
        <w:tc>
          <w:tcPr>
            <w:tcW w:w="5037" w:type="dxa"/>
          </w:tcPr>
          <w:p w14:paraId="4296D39A" w14:textId="77777777" w:rsidR="00AF2B19" w:rsidRPr="00B17FA0" w:rsidRDefault="00AF2B19" w:rsidP="007454D6">
            <w:pPr>
              <w:jc w:val="both"/>
              <w:rPr>
                <w:sz w:val="24"/>
                <w:szCs w:val="24"/>
              </w:rPr>
            </w:pPr>
            <w:r w:rsidRPr="00B17FA0">
              <w:rPr>
                <w:sz w:val="24"/>
                <w:szCs w:val="24"/>
              </w:rPr>
              <w:t>1</w:t>
            </w:r>
            <w:r>
              <w:rPr>
                <w:sz w:val="24"/>
                <w:szCs w:val="24"/>
              </w:rPr>
              <w:t xml:space="preserve"> </w:t>
            </w:r>
          </w:p>
        </w:tc>
        <w:tc>
          <w:tcPr>
            <w:tcW w:w="5033" w:type="dxa"/>
          </w:tcPr>
          <w:p w14:paraId="2F409084" w14:textId="77777777" w:rsidR="00AF2B19" w:rsidRPr="00B17FA0" w:rsidRDefault="00AF2B19" w:rsidP="007454D6">
            <w:pPr>
              <w:jc w:val="both"/>
              <w:rPr>
                <w:sz w:val="24"/>
                <w:szCs w:val="24"/>
              </w:rPr>
            </w:pPr>
            <w:r>
              <w:rPr>
                <w:sz w:val="24"/>
                <w:szCs w:val="24"/>
              </w:rPr>
              <w:t>11/10/2022</w:t>
            </w:r>
          </w:p>
        </w:tc>
      </w:tr>
      <w:tr w:rsidR="00AF2B19" w:rsidRPr="00B17FA0" w14:paraId="0BBAB1D7" w14:textId="77777777" w:rsidTr="007454D6">
        <w:tc>
          <w:tcPr>
            <w:tcW w:w="5037" w:type="dxa"/>
          </w:tcPr>
          <w:p w14:paraId="7EAB2FEB" w14:textId="77777777" w:rsidR="00AF2B19" w:rsidRPr="00B17FA0" w:rsidRDefault="00AF2B19" w:rsidP="007454D6">
            <w:pPr>
              <w:jc w:val="both"/>
              <w:rPr>
                <w:sz w:val="24"/>
                <w:szCs w:val="24"/>
              </w:rPr>
            </w:pPr>
            <w:r w:rsidRPr="00B17FA0">
              <w:rPr>
                <w:sz w:val="24"/>
                <w:szCs w:val="24"/>
              </w:rPr>
              <w:t>2</w:t>
            </w:r>
          </w:p>
        </w:tc>
        <w:tc>
          <w:tcPr>
            <w:tcW w:w="5033" w:type="dxa"/>
          </w:tcPr>
          <w:p w14:paraId="085A4FF9" w14:textId="77777777" w:rsidR="00AF2B19" w:rsidRPr="00B17FA0" w:rsidRDefault="00AF2B19" w:rsidP="007454D6">
            <w:pPr>
              <w:jc w:val="both"/>
              <w:rPr>
                <w:sz w:val="24"/>
                <w:szCs w:val="24"/>
              </w:rPr>
            </w:pPr>
            <w:r>
              <w:rPr>
                <w:sz w:val="24"/>
                <w:szCs w:val="24"/>
              </w:rPr>
              <w:t>08/11/2022</w:t>
            </w:r>
          </w:p>
        </w:tc>
      </w:tr>
      <w:tr w:rsidR="00AF2B19" w:rsidRPr="00B17FA0" w14:paraId="0A75387C" w14:textId="77777777" w:rsidTr="007454D6">
        <w:tc>
          <w:tcPr>
            <w:tcW w:w="5037" w:type="dxa"/>
          </w:tcPr>
          <w:p w14:paraId="1445494B" w14:textId="77777777" w:rsidR="00AF2B19" w:rsidRPr="00B17FA0" w:rsidRDefault="00AF2B19" w:rsidP="007454D6">
            <w:pPr>
              <w:jc w:val="both"/>
              <w:rPr>
                <w:sz w:val="24"/>
                <w:szCs w:val="24"/>
              </w:rPr>
            </w:pPr>
            <w:r w:rsidRPr="00B17FA0">
              <w:rPr>
                <w:sz w:val="24"/>
                <w:szCs w:val="24"/>
              </w:rPr>
              <w:t>3</w:t>
            </w:r>
          </w:p>
        </w:tc>
        <w:tc>
          <w:tcPr>
            <w:tcW w:w="5033" w:type="dxa"/>
          </w:tcPr>
          <w:p w14:paraId="411980F6" w14:textId="77777777" w:rsidR="00AF2B19" w:rsidRPr="00B17FA0" w:rsidRDefault="00AF2B19" w:rsidP="007454D6">
            <w:pPr>
              <w:jc w:val="both"/>
              <w:rPr>
                <w:sz w:val="24"/>
                <w:szCs w:val="24"/>
              </w:rPr>
            </w:pPr>
            <w:r>
              <w:rPr>
                <w:sz w:val="24"/>
                <w:szCs w:val="24"/>
              </w:rPr>
              <w:t>25/04/2023</w:t>
            </w:r>
          </w:p>
        </w:tc>
      </w:tr>
      <w:tr w:rsidR="00AF2B19" w:rsidRPr="008B28E7" w14:paraId="52590B15" w14:textId="77777777" w:rsidTr="007454D6">
        <w:tc>
          <w:tcPr>
            <w:tcW w:w="5037" w:type="dxa"/>
          </w:tcPr>
          <w:p w14:paraId="4E049BBA" w14:textId="77777777" w:rsidR="00AF2B19" w:rsidRPr="00B17FA0" w:rsidRDefault="00AF2B19" w:rsidP="007454D6">
            <w:pPr>
              <w:jc w:val="both"/>
              <w:rPr>
                <w:sz w:val="24"/>
                <w:szCs w:val="24"/>
              </w:rPr>
            </w:pPr>
            <w:r w:rsidRPr="00B17FA0">
              <w:rPr>
                <w:sz w:val="24"/>
                <w:szCs w:val="24"/>
              </w:rPr>
              <w:t>4</w:t>
            </w:r>
          </w:p>
        </w:tc>
        <w:tc>
          <w:tcPr>
            <w:tcW w:w="5033" w:type="dxa"/>
          </w:tcPr>
          <w:p w14:paraId="21D70EA1" w14:textId="77777777" w:rsidR="00AF2B19" w:rsidRPr="00B17FA0" w:rsidRDefault="00AF2B19" w:rsidP="007454D6">
            <w:pPr>
              <w:jc w:val="both"/>
              <w:rPr>
                <w:sz w:val="24"/>
                <w:szCs w:val="24"/>
              </w:rPr>
            </w:pPr>
            <w:r>
              <w:rPr>
                <w:sz w:val="24"/>
                <w:szCs w:val="24"/>
              </w:rPr>
              <w:t>18/07/2023</w:t>
            </w:r>
          </w:p>
        </w:tc>
      </w:tr>
    </w:tbl>
    <w:p w14:paraId="3D0B013E" w14:textId="77777777" w:rsidR="00AF2B19" w:rsidRPr="008B28E7" w:rsidRDefault="00AF2B19" w:rsidP="00AF2B19">
      <w:pPr>
        <w:jc w:val="both"/>
        <w:rPr>
          <w:sz w:val="24"/>
          <w:szCs w:val="24"/>
        </w:rPr>
      </w:pPr>
    </w:p>
    <w:p w14:paraId="6A3B6E7A" w14:textId="77777777" w:rsidR="00AF2B19" w:rsidRDefault="00AF2B19" w:rsidP="00AF2B19">
      <w:pPr>
        <w:jc w:val="both"/>
        <w:rPr>
          <w:sz w:val="24"/>
          <w:szCs w:val="24"/>
        </w:rPr>
      </w:pPr>
      <w:r>
        <w:rPr>
          <w:sz w:val="24"/>
          <w:szCs w:val="24"/>
        </w:rPr>
        <w:t>Notes</w:t>
      </w:r>
      <w:r w:rsidRPr="008B28E7">
        <w:rPr>
          <w:sz w:val="24"/>
          <w:szCs w:val="24"/>
        </w:rPr>
        <w:t xml:space="preserve"> </w:t>
      </w:r>
    </w:p>
    <w:p w14:paraId="050A3F0D" w14:textId="77777777" w:rsidR="00AF2B19" w:rsidRDefault="00AF2B19" w:rsidP="00AF2B19">
      <w:pPr>
        <w:jc w:val="both"/>
        <w:rPr>
          <w:sz w:val="24"/>
          <w:szCs w:val="24"/>
        </w:rPr>
      </w:pPr>
    </w:p>
    <w:p w14:paraId="75218B71" w14:textId="77777777" w:rsidR="00AF2B19" w:rsidRPr="00706BB5" w:rsidRDefault="00AF2B19" w:rsidP="00AF2B19">
      <w:pPr>
        <w:jc w:val="both"/>
        <w:rPr>
          <w:sz w:val="24"/>
          <w:szCs w:val="24"/>
        </w:rPr>
      </w:pPr>
    </w:p>
    <w:p w14:paraId="22EF7752" w14:textId="77777777" w:rsidR="00AF2B19" w:rsidRDefault="00AF2B19" w:rsidP="00AF2B19">
      <w:pPr>
        <w:jc w:val="both"/>
        <w:rPr>
          <w:sz w:val="24"/>
          <w:szCs w:val="24"/>
        </w:rPr>
      </w:pPr>
    </w:p>
    <w:p w14:paraId="57C155A3" w14:textId="77777777" w:rsidR="00AF2B19" w:rsidRPr="00706BB5" w:rsidRDefault="00AF2B19" w:rsidP="00AF2B19">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2EFF27AE" w14:textId="77777777" w:rsidR="00AF2B19" w:rsidRPr="008B28E7" w:rsidRDefault="00AF2B19" w:rsidP="00AF2B19">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F2B19" w:rsidRPr="008B28E7" w14:paraId="338062DC" w14:textId="77777777" w:rsidTr="007454D6">
        <w:tc>
          <w:tcPr>
            <w:tcW w:w="10070" w:type="dxa"/>
          </w:tcPr>
          <w:p w14:paraId="0DA21368" w14:textId="77777777" w:rsidR="00AF2B19" w:rsidRPr="00706BB5" w:rsidRDefault="00AF2B19" w:rsidP="007454D6">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1DCF446A" w14:textId="77777777" w:rsidR="00AF2B19" w:rsidRPr="008B28E7" w:rsidRDefault="00AF2B19" w:rsidP="007454D6">
            <w:pPr>
              <w:jc w:val="both"/>
              <w:rPr>
                <w:sz w:val="24"/>
                <w:szCs w:val="24"/>
              </w:rPr>
            </w:pPr>
          </w:p>
        </w:tc>
      </w:tr>
      <w:tr w:rsidR="00AF2B19" w:rsidRPr="008B28E7" w14:paraId="7B5C7E06" w14:textId="77777777" w:rsidTr="007454D6">
        <w:tc>
          <w:tcPr>
            <w:tcW w:w="10070" w:type="dxa"/>
          </w:tcPr>
          <w:p w14:paraId="5F5D6F48" w14:textId="77777777" w:rsidR="00AF2B19" w:rsidRPr="000420F0" w:rsidRDefault="00AF2B19" w:rsidP="007454D6">
            <w:pPr>
              <w:jc w:val="both"/>
              <w:rPr>
                <w:color w:val="auto"/>
                <w:sz w:val="24"/>
                <w:szCs w:val="24"/>
              </w:rPr>
            </w:pPr>
          </w:p>
          <w:p w14:paraId="1E830370" w14:textId="77777777" w:rsidR="00AF2B19" w:rsidRPr="000420F0" w:rsidRDefault="00AF2B19" w:rsidP="007454D6">
            <w:pPr>
              <w:jc w:val="both"/>
              <w:rPr>
                <w:color w:val="auto"/>
                <w:sz w:val="24"/>
                <w:szCs w:val="24"/>
              </w:rPr>
            </w:pPr>
            <w:r w:rsidRPr="000420F0">
              <w:rPr>
                <w:color w:val="auto"/>
                <w:sz w:val="24"/>
                <w:szCs w:val="24"/>
              </w:rPr>
              <w:t xml:space="preserve">Sarah has had a variety of different cases since being in her current role, including child in need, Child Protection, Public Law Outline and more recently being court work and adoption. Sarah’s report and assessment writing, especially analysis work has continued to improve throughout experience as well as training that she has completed. Sarah </w:t>
            </w:r>
            <w:proofErr w:type="gramStart"/>
            <w:r w:rsidRPr="000420F0">
              <w:rPr>
                <w:color w:val="auto"/>
                <w:sz w:val="24"/>
                <w:szCs w:val="24"/>
              </w:rPr>
              <w:t>is able to</w:t>
            </w:r>
            <w:proofErr w:type="gramEnd"/>
            <w:r w:rsidRPr="000420F0">
              <w:rPr>
                <w:color w:val="auto"/>
                <w:sz w:val="24"/>
                <w:szCs w:val="24"/>
              </w:rPr>
              <w:t xml:space="preserve"> reflect not only on her practice through the current role but also through past roles and the experiences that she has had. </w:t>
            </w:r>
          </w:p>
          <w:p w14:paraId="232790D8" w14:textId="77777777" w:rsidR="00AF2B19" w:rsidRPr="000420F0" w:rsidRDefault="00AF2B19" w:rsidP="007454D6">
            <w:pPr>
              <w:jc w:val="both"/>
              <w:rPr>
                <w:color w:val="auto"/>
                <w:sz w:val="24"/>
                <w:szCs w:val="24"/>
              </w:rPr>
            </w:pPr>
            <w:r w:rsidRPr="000420F0">
              <w:rPr>
                <w:color w:val="auto"/>
                <w:sz w:val="24"/>
                <w:szCs w:val="24"/>
              </w:rPr>
              <w:br/>
              <w:t xml:space="preserve">Sarah’s confidence has increased throughout her time in her role. She is confident to ask for advice/support as and when needed and will reflect on practice through informal and formal supervision. </w:t>
            </w:r>
          </w:p>
          <w:p w14:paraId="3FEC67F0" w14:textId="77777777" w:rsidR="00AF2B19" w:rsidRPr="000420F0" w:rsidRDefault="00AF2B19" w:rsidP="007454D6">
            <w:pPr>
              <w:jc w:val="both"/>
              <w:rPr>
                <w:color w:val="auto"/>
                <w:sz w:val="24"/>
                <w:szCs w:val="24"/>
              </w:rPr>
            </w:pPr>
          </w:p>
          <w:p w14:paraId="6B5C483D" w14:textId="77777777" w:rsidR="00AF2B19" w:rsidRPr="000420F0" w:rsidRDefault="00AF2B19" w:rsidP="007454D6">
            <w:pPr>
              <w:jc w:val="both"/>
              <w:rPr>
                <w:color w:val="auto"/>
                <w:sz w:val="24"/>
                <w:szCs w:val="24"/>
              </w:rPr>
            </w:pPr>
            <w:r w:rsidRPr="000420F0">
              <w:rPr>
                <w:color w:val="auto"/>
                <w:sz w:val="24"/>
                <w:szCs w:val="24"/>
              </w:rPr>
              <w:t xml:space="preserve">Sarah </w:t>
            </w:r>
            <w:proofErr w:type="gramStart"/>
            <w:r w:rsidRPr="000420F0">
              <w:rPr>
                <w:color w:val="auto"/>
                <w:sz w:val="24"/>
                <w:szCs w:val="24"/>
              </w:rPr>
              <w:t>is able to</w:t>
            </w:r>
            <w:proofErr w:type="gramEnd"/>
            <w:r w:rsidRPr="000420F0">
              <w:rPr>
                <w:color w:val="auto"/>
                <w:sz w:val="24"/>
                <w:szCs w:val="24"/>
              </w:rPr>
              <w:t xml:space="preserve"> reflect on professional relationships and how these can differ from one person to another and adjust her approach accordingly. Sarah has evidenced throughout assessment sessions, </w:t>
            </w:r>
            <w:proofErr w:type="gramStart"/>
            <w:r w:rsidRPr="000420F0">
              <w:rPr>
                <w:color w:val="auto"/>
                <w:sz w:val="24"/>
                <w:szCs w:val="24"/>
              </w:rPr>
              <w:t>meetings</w:t>
            </w:r>
            <w:proofErr w:type="gramEnd"/>
            <w:r w:rsidRPr="000420F0">
              <w:rPr>
                <w:color w:val="auto"/>
                <w:sz w:val="24"/>
                <w:szCs w:val="24"/>
              </w:rPr>
              <w:t xml:space="preserve"> and direct work with children/Young people. </w:t>
            </w:r>
          </w:p>
          <w:p w14:paraId="4E4C3522" w14:textId="77777777" w:rsidR="00AF2B19" w:rsidRPr="000420F0" w:rsidRDefault="00AF2B19" w:rsidP="007454D6">
            <w:pPr>
              <w:jc w:val="both"/>
              <w:rPr>
                <w:color w:val="auto"/>
                <w:sz w:val="24"/>
                <w:szCs w:val="24"/>
              </w:rPr>
            </w:pPr>
          </w:p>
          <w:p w14:paraId="5C9F459F" w14:textId="77777777" w:rsidR="00AF2B19" w:rsidRPr="000420F0" w:rsidRDefault="00AF2B19" w:rsidP="007454D6">
            <w:pPr>
              <w:jc w:val="both"/>
              <w:rPr>
                <w:color w:val="auto"/>
                <w:sz w:val="24"/>
                <w:szCs w:val="24"/>
              </w:rPr>
            </w:pPr>
            <w:r w:rsidRPr="000420F0">
              <w:rPr>
                <w:color w:val="auto"/>
                <w:sz w:val="24"/>
                <w:szCs w:val="24"/>
              </w:rPr>
              <w:lastRenderedPageBreak/>
              <w:t xml:space="preserve">I have spoken family members working with Sarah and the feedback is that Sarah is open and honest about what is working well as well as the worries and the comments are around how Sarah explains the process’ so that the families know exactly what is happening and expected of them. I have observed Sarah chair meetings which she has prepared for and able to work with families as well as professionals openly and gather </w:t>
            </w:r>
            <w:proofErr w:type="gramStart"/>
            <w:r w:rsidRPr="000420F0">
              <w:rPr>
                <w:color w:val="auto"/>
                <w:sz w:val="24"/>
                <w:szCs w:val="24"/>
              </w:rPr>
              <w:t>all of</w:t>
            </w:r>
            <w:proofErr w:type="gramEnd"/>
            <w:r w:rsidRPr="000420F0">
              <w:rPr>
                <w:color w:val="auto"/>
                <w:sz w:val="24"/>
                <w:szCs w:val="24"/>
              </w:rPr>
              <w:t xml:space="preserve"> the information to support her decision making. Sarah is building professional networks within the area that she </w:t>
            </w:r>
            <w:proofErr w:type="gramStart"/>
            <w:r w:rsidRPr="000420F0">
              <w:rPr>
                <w:color w:val="auto"/>
                <w:sz w:val="24"/>
                <w:szCs w:val="24"/>
              </w:rPr>
              <w:t>works</w:t>
            </w:r>
            <w:proofErr w:type="gramEnd"/>
            <w:r w:rsidRPr="000420F0">
              <w:rPr>
                <w:color w:val="auto"/>
                <w:sz w:val="24"/>
                <w:szCs w:val="24"/>
              </w:rPr>
              <w:t xml:space="preserve"> and this is evident in her day to day work as well as report writing when she analysis’ all professionals views.</w:t>
            </w:r>
          </w:p>
          <w:p w14:paraId="653ED0A8" w14:textId="77777777" w:rsidR="00AF2B19" w:rsidRPr="000420F0" w:rsidRDefault="00AF2B19" w:rsidP="007454D6">
            <w:pPr>
              <w:jc w:val="both"/>
              <w:rPr>
                <w:color w:val="auto"/>
                <w:sz w:val="24"/>
                <w:szCs w:val="24"/>
              </w:rPr>
            </w:pPr>
          </w:p>
          <w:p w14:paraId="35D7AC73" w14:textId="77777777" w:rsidR="00AF2B19" w:rsidRPr="000420F0" w:rsidRDefault="00AF2B19" w:rsidP="007454D6">
            <w:pPr>
              <w:jc w:val="both"/>
              <w:rPr>
                <w:color w:val="auto"/>
                <w:sz w:val="24"/>
                <w:szCs w:val="24"/>
              </w:rPr>
            </w:pPr>
            <w:r w:rsidRPr="000420F0">
              <w:rPr>
                <w:color w:val="auto"/>
                <w:sz w:val="24"/>
                <w:szCs w:val="24"/>
              </w:rPr>
              <w:t xml:space="preserve">Sarah will continue to attend regular training and shadow other workers and continue to gain experience. Sarah recognises the importance of seeking support from colleagues and regular supervision. </w:t>
            </w:r>
          </w:p>
          <w:p w14:paraId="2DFF9570" w14:textId="77777777" w:rsidR="00AF2B19" w:rsidRPr="000420F0" w:rsidRDefault="00AF2B19" w:rsidP="007454D6">
            <w:pPr>
              <w:jc w:val="both"/>
              <w:rPr>
                <w:color w:val="auto"/>
                <w:sz w:val="24"/>
                <w:szCs w:val="24"/>
              </w:rPr>
            </w:pPr>
          </w:p>
          <w:p w14:paraId="4114C57A" w14:textId="77777777" w:rsidR="00AF2B19" w:rsidRPr="000420F0" w:rsidRDefault="00AF2B19" w:rsidP="007454D6">
            <w:pPr>
              <w:jc w:val="both"/>
              <w:rPr>
                <w:color w:val="auto"/>
                <w:sz w:val="24"/>
                <w:szCs w:val="24"/>
              </w:rPr>
            </w:pPr>
          </w:p>
          <w:p w14:paraId="54E8A05A" w14:textId="77777777" w:rsidR="00AF2B19" w:rsidRPr="000420F0" w:rsidRDefault="00AF2B19" w:rsidP="007454D6">
            <w:pPr>
              <w:jc w:val="both"/>
              <w:rPr>
                <w:color w:val="auto"/>
                <w:sz w:val="24"/>
                <w:szCs w:val="24"/>
              </w:rPr>
            </w:pPr>
          </w:p>
        </w:tc>
      </w:tr>
      <w:tr w:rsidR="00AF2B19" w:rsidRPr="008B28E7" w14:paraId="25A920A9" w14:textId="77777777" w:rsidTr="007454D6">
        <w:tc>
          <w:tcPr>
            <w:tcW w:w="10070" w:type="dxa"/>
          </w:tcPr>
          <w:p w14:paraId="265BAA83" w14:textId="77777777" w:rsidR="00AF2B19" w:rsidRDefault="00AF2B19" w:rsidP="007454D6">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6456A84B" w14:textId="77777777" w:rsidR="00AF2B19" w:rsidRDefault="00AF2B19" w:rsidP="00AF2B19">
      <w:pPr>
        <w:jc w:val="both"/>
        <w:rPr>
          <w:sz w:val="24"/>
          <w:szCs w:val="24"/>
        </w:rPr>
      </w:pPr>
    </w:p>
    <w:p w14:paraId="6B832839" w14:textId="77777777" w:rsidR="00AF2B19" w:rsidRDefault="00AF2B19" w:rsidP="00AF2B19">
      <w:pPr>
        <w:jc w:val="both"/>
        <w:rPr>
          <w:sz w:val="24"/>
          <w:szCs w:val="24"/>
        </w:rPr>
      </w:pPr>
    </w:p>
    <w:p w14:paraId="21AB10E3" w14:textId="77777777" w:rsidR="00AF2B19" w:rsidRDefault="00AF2B19" w:rsidP="00AF2B19">
      <w:pPr>
        <w:jc w:val="both"/>
        <w:rPr>
          <w:sz w:val="24"/>
          <w:szCs w:val="24"/>
        </w:rPr>
      </w:pPr>
    </w:p>
    <w:p w14:paraId="3AB3A9CF" w14:textId="77777777" w:rsidR="00AF2B19" w:rsidRDefault="00AF2B19" w:rsidP="00AF2B19">
      <w:pPr>
        <w:jc w:val="both"/>
        <w:rPr>
          <w:sz w:val="24"/>
          <w:szCs w:val="24"/>
        </w:rPr>
      </w:pPr>
    </w:p>
    <w:p w14:paraId="19863FC5" w14:textId="77777777" w:rsidR="00AF2B19" w:rsidRDefault="00AF2B19" w:rsidP="00AF2B19">
      <w:pPr>
        <w:jc w:val="both"/>
        <w:rPr>
          <w:sz w:val="24"/>
          <w:szCs w:val="24"/>
        </w:rPr>
      </w:pPr>
    </w:p>
    <w:p w14:paraId="4E492CAD" w14:textId="77777777" w:rsidR="00AF2B19" w:rsidRDefault="00AF2B19" w:rsidP="00AF2B19">
      <w:pPr>
        <w:jc w:val="both"/>
        <w:rPr>
          <w:sz w:val="24"/>
          <w:szCs w:val="24"/>
        </w:rPr>
      </w:pPr>
    </w:p>
    <w:p w14:paraId="6843C6F5" w14:textId="77777777" w:rsidR="00AF2B19" w:rsidRPr="00EE5BC3" w:rsidRDefault="00AF2B19" w:rsidP="00AF2B19">
      <w:pPr>
        <w:keepNext/>
        <w:jc w:val="center"/>
        <w:rPr>
          <w:b/>
          <w:sz w:val="28"/>
          <w:szCs w:val="28"/>
        </w:rPr>
      </w:pPr>
      <w:r w:rsidRPr="00EE5BC3">
        <w:rPr>
          <w:b/>
          <w:sz w:val="28"/>
          <w:szCs w:val="28"/>
        </w:rPr>
        <w:t>Learner Details</w:t>
      </w:r>
    </w:p>
    <w:p w14:paraId="0B34843E" w14:textId="77777777" w:rsidR="00AF2B19" w:rsidRDefault="00AF2B19" w:rsidP="00AF2B19">
      <w:pPr>
        <w:keepNext/>
        <w:jc w:val="center"/>
        <w:rPr>
          <w:b/>
          <w:sz w:val="24"/>
          <w:szCs w:val="24"/>
        </w:rPr>
      </w:pPr>
    </w:p>
    <w:p w14:paraId="78C1ECD3" w14:textId="77777777" w:rsidR="00AF2B19" w:rsidRPr="000E38C3" w:rsidRDefault="00AF2B19" w:rsidP="00AF2B19">
      <w:pPr>
        <w:keepNext/>
        <w:rPr>
          <w:b/>
          <w:sz w:val="24"/>
          <w:szCs w:val="24"/>
        </w:rPr>
      </w:pPr>
      <w:r w:rsidRPr="000E38C3">
        <w:rPr>
          <w:b/>
          <w:color w:val="auto"/>
          <w:sz w:val="24"/>
          <w:szCs w:val="24"/>
        </w:rPr>
        <w:t>Learner details, Signatures and Line manager verification</w:t>
      </w:r>
      <w:r>
        <w:rPr>
          <w:b/>
          <w:color w:val="auto"/>
          <w:sz w:val="24"/>
          <w:szCs w:val="24"/>
        </w:rPr>
        <w:t>.</w:t>
      </w:r>
    </w:p>
    <w:p w14:paraId="42A76498" w14:textId="77777777" w:rsidR="00AF2B19" w:rsidRPr="008B28E7" w:rsidRDefault="00AF2B19" w:rsidP="00AF2B19">
      <w:pPr>
        <w:keepNext/>
        <w:jc w:val="center"/>
        <w:rPr>
          <w:b/>
          <w:sz w:val="24"/>
          <w:szCs w:val="24"/>
        </w:rPr>
      </w:pPr>
    </w:p>
    <w:p w14:paraId="2ACB047F" w14:textId="77777777" w:rsidR="00AF2B19" w:rsidRPr="00390074" w:rsidRDefault="00AF2B19" w:rsidP="00AF2B19">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4978377B" w14:textId="77777777" w:rsidR="00AF2B19" w:rsidRDefault="00AF2B19" w:rsidP="00AF2B19">
      <w:pPr>
        <w:keepNext/>
        <w:rPr>
          <w:b/>
          <w:sz w:val="24"/>
          <w:szCs w:val="24"/>
        </w:rPr>
      </w:pPr>
    </w:p>
    <w:p w14:paraId="23F53E21" w14:textId="77777777" w:rsidR="00AF2B19" w:rsidRDefault="00AF2B19" w:rsidP="00AF2B19">
      <w:pPr>
        <w:ind w:right="180"/>
        <w:jc w:val="both"/>
        <w:rPr>
          <w:b/>
          <w:sz w:val="24"/>
          <w:szCs w:val="24"/>
        </w:rPr>
      </w:pPr>
      <w:r w:rsidRPr="008B28E7">
        <w:rPr>
          <w:b/>
          <w:sz w:val="24"/>
          <w:szCs w:val="24"/>
        </w:rPr>
        <w:t xml:space="preserve">Learner Details </w:t>
      </w:r>
    </w:p>
    <w:p w14:paraId="125D46AB" w14:textId="77777777" w:rsidR="00AF2B19" w:rsidRDefault="00AF2B19" w:rsidP="00AF2B19">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1F6CB6F6" w14:textId="77777777" w:rsidR="00AF2B19" w:rsidRPr="008B28E7" w:rsidRDefault="00AF2B19" w:rsidP="00AF2B19">
      <w:pPr>
        <w:ind w:right="180"/>
        <w:jc w:val="both"/>
        <w:rPr>
          <w:b/>
          <w:sz w:val="24"/>
          <w:szCs w:val="24"/>
        </w:rPr>
      </w:pPr>
    </w:p>
    <w:p w14:paraId="28B3AE9F"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Sarah Hutchinson</w:t>
      </w:r>
    </w:p>
    <w:p w14:paraId="103EC688"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53530ECB"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222293</w:t>
      </w:r>
    </w:p>
    <w:p w14:paraId="346B7536"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197C6EF0"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5B8AA41"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19 </w:t>
      </w:r>
      <w:proofErr w:type="spellStart"/>
      <w:r>
        <w:rPr>
          <w:b/>
          <w:sz w:val="24"/>
          <w:szCs w:val="24"/>
        </w:rPr>
        <w:t>Rhodfa’r</w:t>
      </w:r>
      <w:proofErr w:type="spellEnd"/>
      <w:r>
        <w:rPr>
          <w:b/>
          <w:sz w:val="24"/>
          <w:szCs w:val="24"/>
        </w:rPr>
        <w:t xml:space="preserve"> </w:t>
      </w:r>
      <w:proofErr w:type="spellStart"/>
      <w:r>
        <w:rPr>
          <w:b/>
          <w:sz w:val="24"/>
          <w:szCs w:val="24"/>
        </w:rPr>
        <w:t>Bedw</w:t>
      </w:r>
      <w:proofErr w:type="spellEnd"/>
      <w:r>
        <w:rPr>
          <w:b/>
          <w:sz w:val="24"/>
          <w:szCs w:val="24"/>
        </w:rPr>
        <w:t>, Loughor, Swansea. SA4 6AH</w:t>
      </w:r>
    </w:p>
    <w:p w14:paraId="28685AE1"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4673265B"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4A9348E0"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0F5F8EB9"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5FF2FE69"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07971357225</w:t>
      </w:r>
    </w:p>
    <w:p w14:paraId="0816EC9F"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72804781"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slhutchinson1989@gmail.com</w:t>
      </w:r>
    </w:p>
    <w:p w14:paraId="3E442576"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575DF49C"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29/11/2021</w:t>
      </w:r>
    </w:p>
    <w:p w14:paraId="4A7DEF38"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5C4F1C6C"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13/08/2021</w:t>
      </w:r>
    </w:p>
    <w:p w14:paraId="62023658"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09EBC961" w14:textId="77777777" w:rsidR="00AF2B19" w:rsidRDefault="00AF2B19" w:rsidP="00AF2B19">
      <w:pPr>
        <w:jc w:val="both"/>
        <w:rPr>
          <w:b/>
          <w:sz w:val="24"/>
          <w:szCs w:val="24"/>
        </w:rPr>
      </w:pPr>
    </w:p>
    <w:p w14:paraId="359947EF" w14:textId="77777777" w:rsidR="00AF2B19" w:rsidRPr="008B28E7" w:rsidRDefault="00AF2B19" w:rsidP="00AF2B19">
      <w:pPr>
        <w:jc w:val="both"/>
        <w:rPr>
          <w:b/>
          <w:sz w:val="24"/>
          <w:szCs w:val="24"/>
        </w:rPr>
      </w:pPr>
    </w:p>
    <w:p w14:paraId="5469706B"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6C0A957B"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6D157D00"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6C6969CD"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230CC09B"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City and County of Swansea Council</w:t>
      </w:r>
    </w:p>
    <w:p w14:paraId="3B45B9C6"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7CF4B4FF"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2D09332"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F80D68">
        <w:rPr>
          <w:b/>
          <w:sz w:val="24"/>
          <w:szCs w:val="24"/>
        </w:rPr>
        <w:t>Child and Family Services, Guildhall, Swansea, SA1 4PE</w:t>
      </w:r>
    </w:p>
    <w:p w14:paraId="26ABC90C"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274C89B5"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3E4BAF02"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7885B9CA"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Telephone Number: </w:t>
      </w:r>
      <w:bookmarkStart w:id="1" w:name="_Hlk147089258"/>
      <w:r w:rsidRPr="00F80D68">
        <w:rPr>
          <w:b/>
          <w:sz w:val="24"/>
          <w:szCs w:val="24"/>
        </w:rPr>
        <w:t>01792635180/635297</w:t>
      </w:r>
      <w:bookmarkEnd w:id="1"/>
    </w:p>
    <w:p w14:paraId="3D3560F6"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43D58A78"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sarah.hutchinson@swansea.gov.uk</w:t>
      </w:r>
    </w:p>
    <w:p w14:paraId="722DF3E9" w14:textId="77777777" w:rsidR="00AF2B19" w:rsidRDefault="00AF2B19" w:rsidP="00AF2B19">
      <w:pPr>
        <w:jc w:val="both"/>
        <w:rPr>
          <w:b/>
          <w:sz w:val="24"/>
          <w:szCs w:val="24"/>
        </w:rPr>
      </w:pPr>
    </w:p>
    <w:p w14:paraId="67F31513" w14:textId="77777777" w:rsidR="00AF2B19" w:rsidRPr="008B28E7" w:rsidRDefault="00AF2B19" w:rsidP="00AF2B19">
      <w:pPr>
        <w:jc w:val="both"/>
        <w:rPr>
          <w:b/>
          <w:sz w:val="24"/>
          <w:szCs w:val="24"/>
        </w:rPr>
      </w:pPr>
    </w:p>
    <w:p w14:paraId="737C553D"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3DEEF1D"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1A87D905"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Pr>
          <w:b/>
          <w:sz w:val="24"/>
          <w:szCs w:val="24"/>
        </w:rPr>
        <w:sym w:font="Wingdings" w:char="F0FC"/>
      </w:r>
    </w:p>
    <w:p w14:paraId="689D521B" w14:textId="77777777" w:rsidR="00AF2B19" w:rsidRDefault="00AF2B19" w:rsidP="00AF2B19">
      <w:pPr>
        <w:jc w:val="both"/>
        <w:rPr>
          <w:b/>
          <w:sz w:val="24"/>
          <w:szCs w:val="24"/>
        </w:rPr>
      </w:pPr>
    </w:p>
    <w:p w14:paraId="7663C5F9" w14:textId="77777777" w:rsidR="00AF2B19" w:rsidRDefault="00AF2B19" w:rsidP="00AF2B19">
      <w:pPr>
        <w:jc w:val="both"/>
        <w:rPr>
          <w:b/>
          <w:sz w:val="24"/>
          <w:szCs w:val="24"/>
        </w:rPr>
      </w:pPr>
    </w:p>
    <w:p w14:paraId="6CAEDE6F" w14:textId="77777777" w:rsidR="00AF2B19" w:rsidRDefault="00AF2B19" w:rsidP="00AF2B19">
      <w:pPr>
        <w:jc w:val="both"/>
        <w:rPr>
          <w:b/>
          <w:sz w:val="24"/>
          <w:szCs w:val="24"/>
        </w:rPr>
      </w:pPr>
      <w:r>
        <w:rPr>
          <w:b/>
          <w:sz w:val="24"/>
          <w:szCs w:val="24"/>
        </w:rPr>
        <w:t>Mentor’s details</w:t>
      </w:r>
    </w:p>
    <w:p w14:paraId="0B9847A2" w14:textId="77777777" w:rsidR="00AF2B19" w:rsidRPr="008B28E7" w:rsidRDefault="00AF2B19" w:rsidP="00AF2B19">
      <w:pPr>
        <w:jc w:val="both"/>
        <w:rPr>
          <w:b/>
          <w:sz w:val="24"/>
          <w:szCs w:val="24"/>
        </w:rPr>
      </w:pPr>
    </w:p>
    <w:p w14:paraId="6C00B657"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7260130D"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6AC7C5D8"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Jessica Thomas</w:t>
      </w:r>
    </w:p>
    <w:p w14:paraId="0CFDCD82"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7FC1A633"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311F8A6"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5F782E">
        <w:rPr>
          <w:b/>
          <w:sz w:val="24"/>
          <w:szCs w:val="24"/>
        </w:rPr>
        <w:t>Child and Family Services, Guildhall, Swansea, SA1 4PE</w:t>
      </w:r>
    </w:p>
    <w:p w14:paraId="237CD78A"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07659DCE"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6063A50D"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69BFCCEB"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7E255478"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r w:rsidRPr="005F782E">
        <w:rPr>
          <w:b/>
          <w:sz w:val="24"/>
          <w:szCs w:val="24"/>
        </w:rPr>
        <w:t>01792635180/635297</w:t>
      </w:r>
    </w:p>
    <w:p w14:paraId="79267E85"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54D0A921"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Jessica.Thomas2@swansea.gov.uk</w:t>
      </w:r>
    </w:p>
    <w:p w14:paraId="63F537B8"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51677ACA"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i/>
          <w:sz w:val="24"/>
          <w:szCs w:val="24"/>
        </w:rPr>
      </w:pPr>
    </w:p>
    <w:p w14:paraId="09DE7546" w14:textId="77777777" w:rsidR="00AF2B19" w:rsidRDefault="00AF2B19" w:rsidP="00AF2B19">
      <w:pPr>
        <w:jc w:val="both"/>
        <w:rPr>
          <w:b/>
          <w:sz w:val="24"/>
          <w:szCs w:val="24"/>
        </w:rPr>
      </w:pPr>
    </w:p>
    <w:p w14:paraId="3645A265" w14:textId="77777777" w:rsidR="00AF2B19" w:rsidRDefault="00AF2B19" w:rsidP="00AF2B1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F2B19" w:rsidRPr="008B28E7" w14:paraId="0826EB15" w14:textId="77777777" w:rsidTr="007454D6">
        <w:tc>
          <w:tcPr>
            <w:tcW w:w="10278" w:type="dxa"/>
            <w:shd w:val="clear" w:color="auto" w:fill="auto"/>
          </w:tcPr>
          <w:p w14:paraId="2873DDBA" w14:textId="77777777" w:rsidR="00AF2B19" w:rsidRPr="008B28E7" w:rsidRDefault="00AF2B19" w:rsidP="007454D6">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000DE4AB" w14:textId="77777777" w:rsidR="00AF2B19" w:rsidRPr="008B28E7" w:rsidRDefault="00AF2B19" w:rsidP="007454D6">
            <w:pPr>
              <w:jc w:val="both"/>
              <w:rPr>
                <w:b/>
                <w:sz w:val="24"/>
                <w:szCs w:val="24"/>
              </w:rPr>
            </w:pPr>
          </w:p>
          <w:p w14:paraId="300A1B29" w14:textId="77777777" w:rsidR="00AF2B19" w:rsidRDefault="00AF2B19" w:rsidP="007454D6">
            <w:pPr>
              <w:jc w:val="both"/>
              <w:rPr>
                <w:b/>
                <w:sz w:val="24"/>
                <w:szCs w:val="24"/>
              </w:rPr>
            </w:pPr>
            <w:r w:rsidRPr="008B28E7">
              <w:rPr>
                <w:b/>
                <w:sz w:val="24"/>
                <w:szCs w:val="24"/>
              </w:rPr>
              <w:t>Name:</w:t>
            </w:r>
            <w:r>
              <w:rPr>
                <w:b/>
                <w:sz w:val="24"/>
                <w:szCs w:val="24"/>
              </w:rPr>
              <w:t xml:space="preserve"> Jessica Thomas</w:t>
            </w:r>
          </w:p>
          <w:p w14:paraId="0EC0BFBA" w14:textId="77777777" w:rsidR="00AF2B19" w:rsidRPr="008B28E7" w:rsidRDefault="00AF2B19" w:rsidP="007454D6">
            <w:pPr>
              <w:jc w:val="both"/>
              <w:rPr>
                <w:b/>
                <w:sz w:val="24"/>
                <w:szCs w:val="24"/>
              </w:rPr>
            </w:pPr>
          </w:p>
          <w:p w14:paraId="1387FCCB" w14:textId="77777777" w:rsidR="00AF2B19" w:rsidRDefault="00AF2B19" w:rsidP="007454D6">
            <w:pPr>
              <w:jc w:val="both"/>
              <w:rPr>
                <w:b/>
                <w:sz w:val="24"/>
                <w:szCs w:val="24"/>
              </w:rPr>
            </w:pPr>
            <w:r w:rsidRPr="008B28E7">
              <w:rPr>
                <w:b/>
                <w:sz w:val="24"/>
                <w:szCs w:val="24"/>
              </w:rPr>
              <w:t xml:space="preserve">Work Address: </w:t>
            </w:r>
          </w:p>
          <w:p w14:paraId="62F9B064" w14:textId="77777777" w:rsidR="00AF2B19" w:rsidRDefault="00AF2B19" w:rsidP="007454D6">
            <w:pPr>
              <w:jc w:val="both"/>
              <w:rPr>
                <w:b/>
                <w:sz w:val="24"/>
                <w:szCs w:val="24"/>
              </w:rPr>
            </w:pPr>
            <w:r w:rsidRPr="005F782E">
              <w:rPr>
                <w:b/>
                <w:sz w:val="24"/>
                <w:szCs w:val="24"/>
              </w:rPr>
              <w:t>Child and Family Services, Guildhall, Swansea, SA1 4PE</w:t>
            </w:r>
          </w:p>
          <w:p w14:paraId="1FF0D275" w14:textId="77777777" w:rsidR="00AF2B19" w:rsidRDefault="00AF2B19" w:rsidP="007454D6">
            <w:pPr>
              <w:jc w:val="both"/>
              <w:rPr>
                <w:b/>
                <w:sz w:val="24"/>
                <w:szCs w:val="24"/>
              </w:rPr>
            </w:pPr>
          </w:p>
          <w:p w14:paraId="74C69C15" w14:textId="77777777" w:rsidR="00AF2B19" w:rsidRDefault="00AF2B19" w:rsidP="007454D6">
            <w:pPr>
              <w:jc w:val="both"/>
              <w:rPr>
                <w:b/>
                <w:sz w:val="24"/>
                <w:szCs w:val="24"/>
              </w:rPr>
            </w:pPr>
          </w:p>
          <w:p w14:paraId="025EB9B5" w14:textId="77777777" w:rsidR="00AF2B19" w:rsidRPr="00EC7E72" w:rsidRDefault="00AF2B19" w:rsidP="007454D6">
            <w:pPr>
              <w:jc w:val="both"/>
              <w:rPr>
                <w:b/>
                <w:sz w:val="24"/>
                <w:szCs w:val="24"/>
              </w:rPr>
            </w:pPr>
          </w:p>
          <w:p w14:paraId="070713C6" w14:textId="77777777" w:rsidR="00AF2B19" w:rsidRPr="003C643D" w:rsidRDefault="00AF2B19" w:rsidP="007454D6">
            <w:pPr>
              <w:jc w:val="both"/>
              <w:rPr>
                <w:b/>
                <w:color w:val="auto"/>
                <w:sz w:val="24"/>
                <w:szCs w:val="24"/>
              </w:rPr>
            </w:pPr>
            <w:r w:rsidRPr="003C643D">
              <w:rPr>
                <w:b/>
                <w:sz w:val="24"/>
                <w:szCs w:val="24"/>
              </w:rPr>
              <w:t>Professional Qualification and date of qualification</w:t>
            </w:r>
            <w:proofErr w:type="gramStart"/>
            <w:r w:rsidRPr="003C643D">
              <w:rPr>
                <w:b/>
                <w:sz w:val="24"/>
                <w:szCs w:val="24"/>
              </w:rPr>
              <w:t>:</w:t>
            </w:r>
            <w:r w:rsidRPr="00EC7E72">
              <w:rPr>
                <w:b/>
                <w:sz w:val="24"/>
                <w:szCs w:val="24"/>
              </w:rPr>
              <w:t xml:space="preserve"> </w:t>
            </w:r>
            <w:r w:rsidRPr="00EC7E72">
              <w:rPr>
                <w:sz w:val="24"/>
                <w:szCs w:val="24"/>
              </w:rPr>
              <w:t>.</w:t>
            </w:r>
            <w:proofErr w:type="gramEnd"/>
            <w:r w:rsidRPr="00EC7E72">
              <w:rPr>
                <w:sz w:val="24"/>
                <w:szCs w:val="24"/>
              </w:rPr>
              <w:t xml:space="preserve"> </w:t>
            </w:r>
            <w:r w:rsidRPr="00EC7E72">
              <w:rPr>
                <w:color w:val="FF0000"/>
                <w:sz w:val="24"/>
                <w:szCs w:val="24"/>
              </w:rPr>
              <w:t xml:space="preserve"> </w:t>
            </w:r>
            <w:r w:rsidRPr="003C643D">
              <w:rPr>
                <w:color w:val="auto"/>
                <w:sz w:val="24"/>
                <w:szCs w:val="24"/>
              </w:rPr>
              <w:t>Degree in Social Work from Swansea University in 2010</w:t>
            </w:r>
          </w:p>
          <w:p w14:paraId="358E3D31" w14:textId="77777777" w:rsidR="00AF2B19" w:rsidRDefault="00AF2B19" w:rsidP="007454D6">
            <w:pPr>
              <w:jc w:val="both"/>
              <w:rPr>
                <w:b/>
                <w:sz w:val="24"/>
                <w:szCs w:val="24"/>
              </w:rPr>
            </w:pPr>
          </w:p>
          <w:p w14:paraId="2CCE5C5B" w14:textId="77777777" w:rsidR="00AF2B19" w:rsidRDefault="00AF2B19" w:rsidP="007454D6">
            <w:pPr>
              <w:jc w:val="both"/>
              <w:rPr>
                <w:b/>
                <w:sz w:val="24"/>
                <w:szCs w:val="24"/>
              </w:rPr>
            </w:pPr>
            <w:r>
              <w:rPr>
                <w:b/>
                <w:sz w:val="24"/>
                <w:szCs w:val="24"/>
              </w:rPr>
              <w:t>T</w:t>
            </w:r>
            <w:r w:rsidRPr="008B28E7">
              <w:rPr>
                <w:b/>
                <w:sz w:val="24"/>
                <w:szCs w:val="24"/>
              </w:rPr>
              <w:t>elephone number:</w:t>
            </w:r>
            <w:r>
              <w:rPr>
                <w:b/>
                <w:sz w:val="24"/>
                <w:szCs w:val="24"/>
              </w:rPr>
              <w:t xml:space="preserve"> </w:t>
            </w:r>
            <w:r w:rsidRPr="00B2432A">
              <w:rPr>
                <w:b/>
                <w:sz w:val="24"/>
                <w:szCs w:val="24"/>
              </w:rPr>
              <w:t>01792635180/635297</w:t>
            </w:r>
          </w:p>
          <w:p w14:paraId="03B9D844" w14:textId="77777777" w:rsidR="00AF2B19" w:rsidRDefault="00AF2B19" w:rsidP="007454D6">
            <w:pPr>
              <w:jc w:val="both"/>
              <w:rPr>
                <w:b/>
                <w:sz w:val="24"/>
                <w:szCs w:val="24"/>
              </w:rPr>
            </w:pPr>
          </w:p>
          <w:p w14:paraId="0BAA6DF1" w14:textId="77777777" w:rsidR="00AF2B19" w:rsidRPr="008B28E7" w:rsidRDefault="00AF2B19" w:rsidP="007454D6">
            <w:pPr>
              <w:jc w:val="both"/>
              <w:rPr>
                <w:b/>
                <w:sz w:val="24"/>
                <w:szCs w:val="24"/>
              </w:rPr>
            </w:pPr>
            <w:r>
              <w:rPr>
                <w:b/>
                <w:sz w:val="24"/>
                <w:szCs w:val="24"/>
              </w:rPr>
              <w:t>Email address: Jessica.thomas2@swansea.gov.uk</w:t>
            </w:r>
          </w:p>
          <w:p w14:paraId="244863BC" w14:textId="77777777" w:rsidR="00AF2B19" w:rsidRPr="008B28E7" w:rsidRDefault="00AF2B19" w:rsidP="007454D6">
            <w:pPr>
              <w:jc w:val="both"/>
              <w:rPr>
                <w:b/>
                <w:sz w:val="24"/>
                <w:szCs w:val="24"/>
              </w:rPr>
            </w:pPr>
          </w:p>
        </w:tc>
      </w:tr>
    </w:tbl>
    <w:p w14:paraId="5815388E" w14:textId="77777777" w:rsidR="00AF2B19" w:rsidRPr="00830DD1" w:rsidRDefault="00AF2B19" w:rsidP="00AF2B19"/>
    <w:p w14:paraId="412774B4" w14:textId="77777777" w:rsidR="00AF2B19" w:rsidRPr="00830DD1" w:rsidRDefault="00AF2B19" w:rsidP="00AF2B19"/>
    <w:p w14:paraId="21B5046B" w14:textId="77777777" w:rsidR="00AF2B19" w:rsidRPr="00830DD1" w:rsidRDefault="00AF2B19" w:rsidP="00AF2B19"/>
    <w:p w14:paraId="38774D58" w14:textId="77777777" w:rsidR="00AF2B19" w:rsidRPr="00830DD1" w:rsidRDefault="00AF2B19" w:rsidP="00AF2B19"/>
    <w:p w14:paraId="53DF05F4" w14:textId="77777777" w:rsidR="00AF2B19" w:rsidRDefault="00AF2B19" w:rsidP="00AF2B19">
      <w:pPr>
        <w:rPr>
          <w:sz w:val="28"/>
          <w:szCs w:val="28"/>
        </w:rPr>
      </w:pPr>
    </w:p>
    <w:p w14:paraId="2DF44B71" w14:textId="77777777" w:rsidR="00AF2B19" w:rsidRDefault="00AF2B19" w:rsidP="00AF2B19">
      <w:pPr>
        <w:rPr>
          <w:sz w:val="28"/>
          <w:szCs w:val="28"/>
        </w:rPr>
      </w:pPr>
    </w:p>
    <w:p w14:paraId="0FFEF3D0" w14:textId="77777777" w:rsidR="00AF2B19" w:rsidRDefault="00AF2B19" w:rsidP="00AF2B19">
      <w:pPr>
        <w:rPr>
          <w:sz w:val="28"/>
          <w:szCs w:val="28"/>
        </w:rPr>
      </w:pPr>
    </w:p>
    <w:p w14:paraId="42DC2A29" w14:textId="77777777" w:rsidR="00AF2B19" w:rsidRPr="00EE5BC3" w:rsidRDefault="00AF2B19" w:rsidP="00AF2B19">
      <w:pPr>
        <w:keepNext/>
        <w:jc w:val="center"/>
        <w:rPr>
          <w:b/>
          <w:sz w:val="28"/>
          <w:szCs w:val="28"/>
        </w:rPr>
      </w:pPr>
      <w:r w:rsidRPr="00EE5BC3">
        <w:rPr>
          <w:b/>
          <w:sz w:val="28"/>
          <w:szCs w:val="28"/>
        </w:rPr>
        <w:t>Signatures and Line Manager Verification</w:t>
      </w:r>
    </w:p>
    <w:p w14:paraId="134A3832" w14:textId="77777777" w:rsidR="00AF2B19" w:rsidRDefault="00AF2B19" w:rsidP="00AF2B19">
      <w:pPr>
        <w:keepNext/>
        <w:jc w:val="both"/>
        <w:rPr>
          <w:b/>
          <w:sz w:val="24"/>
          <w:szCs w:val="24"/>
        </w:rPr>
      </w:pPr>
    </w:p>
    <w:p w14:paraId="215A8CB7"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29D504F3"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6C2BA827"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61DEE41D"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3EE227CB"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051D68DF"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w:t>
      </w:r>
      <w:r>
        <w:rPr>
          <w:noProof/>
          <w:sz w:val="24"/>
          <w:szCs w:val="24"/>
        </w:rPr>
        <w:drawing>
          <wp:inline distT="0" distB="0" distL="0" distR="0" wp14:anchorId="4427C30A" wp14:editId="44723F62">
            <wp:extent cx="1276350" cy="419100"/>
            <wp:effectExtent l="0" t="0" r="0" b="0"/>
            <wp:docPr id="894979679" name="Picture 1" descr="A signature of a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979679" name="Picture 1" descr="A signature of a fis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276350" cy="419100"/>
                    </a:xfrm>
                    <a:prstGeom prst="rect">
                      <a:avLst/>
                    </a:prstGeom>
                  </pic:spPr>
                </pic:pic>
              </a:graphicData>
            </a:graphic>
          </wp:inline>
        </w:drawing>
      </w:r>
      <w:r>
        <w:rPr>
          <w:sz w:val="24"/>
          <w:szCs w:val="24"/>
        </w:rPr>
        <w:t>_ _ _ _ _ _ _ _ _ _ _ _ _</w:t>
      </w:r>
      <w:proofErr w:type="gramStart"/>
      <w:r>
        <w:rPr>
          <w:sz w:val="24"/>
          <w:szCs w:val="24"/>
        </w:rPr>
        <w:t xml:space="preserve">   </w:t>
      </w:r>
      <w:r w:rsidRPr="008B28E7">
        <w:rPr>
          <w:sz w:val="24"/>
          <w:szCs w:val="24"/>
        </w:rPr>
        <w:t>(</w:t>
      </w:r>
      <w:proofErr w:type="gramEnd"/>
      <w:r w:rsidRPr="008B28E7">
        <w:rPr>
          <w:sz w:val="24"/>
          <w:szCs w:val="24"/>
        </w:rPr>
        <w:t>Learner</w:t>
      </w:r>
      <w:r>
        <w:rPr>
          <w:sz w:val="24"/>
          <w:szCs w:val="24"/>
        </w:rPr>
        <w:t>)</w:t>
      </w:r>
    </w:p>
    <w:p w14:paraId="544CE97C"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25A615E9"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_1/10/2023 _ _ _ _ _ _ _ _ _</w:t>
      </w:r>
    </w:p>
    <w:p w14:paraId="6FA359A4"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68B2EC26" w14:textId="77777777" w:rsidR="00AF2B19" w:rsidRDefault="00AF2B19" w:rsidP="00AF2B19">
      <w:pPr>
        <w:ind w:right="180"/>
        <w:jc w:val="both"/>
        <w:rPr>
          <w:b/>
          <w:sz w:val="24"/>
          <w:szCs w:val="24"/>
        </w:rPr>
      </w:pPr>
    </w:p>
    <w:p w14:paraId="331A6C82" w14:textId="77777777" w:rsidR="00AF2B19" w:rsidRPr="008B28E7" w:rsidRDefault="00AF2B19" w:rsidP="00AF2B19">
      <w:pPr>
        <w:ind w:right="180"/>
        <w:jc w:val="both"/>
        <w:rPr>
          <w:b/>
          <w:sz w:val="24"/>
          <w:szCs w:val="24"/>
        </w:rPr>
      </w:pPr>
    </w:p>
    <w:p w14:paraId="17C196FD" w14:textId="77777777" w:rsidR="00AF2B19" w:rsidRDefault="00AF2B19" w:rsidP="00AF2B19">
      <w:pPr>
        <w:pBdr>
          <w:top w:val="single" w:sz="6" w:space="1" w:color="auto"/>
          <w:left w:val="single" w:sz="6" w:space="1" w:color="auto"/>
          <w:bottom w:val="single" w:sz="6" w:space="1" w:color="auto"/>
          <w:right w:val="single" w:sz="6" w:space="1" w:color="auto"/>
        </w:pBdr>
        <w:jc w:val="both"/>
        <w:rPr>
          <w:b/>
          <w:sz w:val="24"/>
          <w:szCs w:val="24"/>
        </w:rPr>
      </w:pPr>
    </w:p>
    <w:p w14:paraId="78CA20A1"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7D52AD95"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67DA18F3"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34FC0ACE"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44374339"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171AB900"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_ _ _ _ _ _ _ _</w:t>
      </w:r>
      <w:r>
        <w:rPr>
          <w:noProof/>
        </w:rPr>
        <w:drawing>
          <wp:inline distT="0" distB="0" distL="0" distR="0" wp14:anchorId="6DF669E4" wp14:editId="2149411F">
            <wp:extent cx="470055" cy="2012586"/>
            <wp:effectExtent l="0" t="9208" r="0" b="0"/>
            <wp:docPr id="1" name="Picture 1" descr="A black spiral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piral on a white background&#10;&#10;Description automatically generated"/>
                    <pic:cNvPicPr/>
                  </pic:nvPicPr>
                  <pic:blipFill>
                    <a:blip r:embed="rId28"/>
                    <a:stretch>
                      <a:fillRect/>
                    </a:stretch>
                  </pic:blipFill>
                  <pic:spPr>
                    <a:xfrm rot="16200000" flipH="1">
                      <a:off x="0" y="0"/>
                      <a:ext cx="478847" cy="2050229"/>
                    </a:xfrm>
                    <a:prstGeom prst="rect">
                      <a:avLst/>
                    </a:prstGeom>
                  </pic:spPr>
                </pic:pic>
              </a:graphicData>
            </a:graphic>
          </wp:inline>
        </w:drawing>
      </w:r>
      <w:r>
        <w:rPr>
          <w:sz w:val="24"/>
          <w:szCs w:val="24"/>
        </w:rPr>
        <w:t xml:space="preserve">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7737FFED"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3A621984" w14:textId="77777777" w:rsidR="00AF2B19" w:rsidRDefault="00AF2B19" w:rsidP="00AF2B19">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_1/10/2023 _ _ _ _ _ _ _ _ </w:t>
      </w:r>
    </w:p>
    <w:p w14:paraId="60799E84" w14:textId="77777777" w:rsidR="00AF2B19" w:rsidRPr="008B28E7" w:rsidRDefault="00AF2B19" w:rsidP="00AF2B19">
      <w:pPr>
        <w:pBdr>
          <w:top w:val="single" w:sz="6" w:space="1" w:color="auto"/>
          <w:left w:val="single" w:sz="6" w:space="1" w:color="auto"/>
          <w:bottom w:val="single" w:sz="6" w:space="1" w:color="auto"/>
          <w:right w:val="single" w:sz="6" w:space="1" w:color="auto"/>
        </w:pBdr>
        <w:jc w:val="both"/>
        <w:rPr>
          <w:sz w:val="24"/>
          <w:szCs w:val="24"/>
        </w:rPr>
      </w:pPr>
    </w:p>
    <w:p w14:paraId="34C30552" w14:textId="77777777" w:rsidR="00AF2B19" w:rsidRDefault="00AF2B19" w:rsidP="00AF2B19">
      <w:pPr>
        <w:ind w:right="180"/>
        <w:jc w:val="both"/>
        <w:rPr>
          <w:b/>
          <w:sz w:val="24"/>
          <w:szCs w:val="24"/>
        </w:rPr>
      </w:pPr>
    </w:p>
    <w:p w14:paraId="38AFECB0" w14:textId="77777777" w:rsidR="00AF2B19" w:rsidRDefault="00AF2B19" w:rsidP="00AF2B19">
      <w:pPr>
        <w:ind w:right="180"/>
        <w:jc w:val="both"/>
        <w:rPr>
          <w:b/>
          <w:sz w:val="24"/>
          <w:szCs w:val="24"/>
        </w:rPr>
      </w:pPr>
    </w:p>
    <w:p w14:paraId="5017E3DE" w14:textId="77777777" w:rsidR="00AF2B19" w:rsidRDefault="00AF2B19" w:rsidP="00AF2B19">
      <w:pPr>
        <w:ind w:right="180"/>
        <w:jc w:val="both"/>
        <w:rPr>
          <w:b/>
          <w:sz w:val="24"/>
          <w:szCs w:val="24"/>
        </w:rPr>
      </w:pPr>
    </w:p>
    <w:tbl>
      <w:tblPr>
        <w:tblStyle w:val="TableGrid"/>
        <w:tblW w:w="0" w:type="auto"/>
        <w:tblLook w:val="04A0" w:firstRow="1" w:lastRow="0" w:firstColumn="1" w:lastColumn="0" w:noHBand="0" w:noVBand="1"/>
      </w:tblPr>
      <w:tblGrid>
        <w:gridCol w:w="10070"/>
      </w:tblGrid>
      <w:tr w:rsidR="00AF2B19" w14:paraId="0AFAE5FE" w14:textId="77777777" w:rsidTr="007454D6">
        <w:tc>
          <w:tcPr>
            <w:tcW w:w="10070" w:type="dxa"/>
          </w:tcPr>
          <w:p w14:paraId="3F8DA3E0" w14:textId="77777777" w:rsidR="00AF2B19" w:rsidRPr="00D3203C" w:rsidRDefault="00AF2B19" w:rsidP="007454D6">
            <w:pPr>
              <w:ind w:right="180"/>
              <w:jc w:val="both"/>
              <w:rPr>
                <w:b/>
                <w:sz w:val="24"/>
                <w:szCs w:val="24"/>
              </w:rPr>
            </w:pPr>
            <w:r w:rsidRPr="00D3203C">
              <w:rPr>
                <w:b/>
                <w:sz w:val="24"/>
                <w:szCs w:val="24"/>
              </w:rPr>
              <w:t xml:space="preserve">Mentors Report (to be completed by the mentor) </w:t>
            </w:r>
          </w:p>
          <w:p w14:paraId="37D49541" w14:textId="77777777" w:rsidR="00AF2B19" w:rsidRPr="00D3203C" w:rsidRDefault="00AF2B19" w:rsidP="007454D6">
            <w:pPr>
              <w:ind w:right="180"/>
              <w:jc w:val="both"/>
              <w:rPr>
                <w:b/>
                <w:sz w:val="24"/>
                <w:szCs w:val="24"/>
              </w:rPr>
            </w:pPr>
          </w:p>
          <w:p w14:paraId="716EA006" w14:textId="77777777" w:rsidR="00AF2B19" w:rsidRPr="00D3203C" w:rsidRDefault="00AF2B19" w:rsidP="007454D6">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3BFDF5F9" w14:textId="77777777" w:rsidR="00AF2B19" w:rsidRPr="00D3203C" w:rsidRDefault="00AF2B19" w:rsidP="007454D6">
            <w:pPr>
              <w:ind w:right="180"/>
              <w:jc w:val="both"/>
              <w:rPr>
                <w:sz w:val="24"/>
                <w:szCs w:val="24"/>
              </w:rPr>
            </w:pPr>
          </w:p>
          <w:p w14:paraId="18D22B99" w14:textId="77777777" w:rsidR="00AF2B19" w:rsidRPr="00D3203C" w:rsidRDefault="00AF2B19" w:rsidP="007454D6">
            <w:pPr>
              <w:ind w:right="180"/>
              <w:jc w:val="both"/>
              <w:rPr>
                <w:sz w:val="24"/>
                <w:szCs w:val="24"/>
              </w:rPr>
            </w:pPr>
            <w:r w:rsidRPr="00D3203C">
              <w:rPr>
                <w:sz w:val="24"/>
                <w:szCs w:val="24"/>
              </w:rPr>
              <w:t>Signed______</w:t>
            </w:r>
            <w:r>
              <w:rPr>
                <w:noProof/>
              </w:rPr>
              <w:drawing>
                <wp:inline distT="0" distB="0" distL="0" distR="0" wp14:anchorId="12540E51" wp14:editId="3DB5FAEA">
                  <wp:extent cx="470055" cy="2012586"/>
                  <wp:effectExtent l="0" t="9208" r="0" b="0"/>
                  <wp:docPr id="2" name="Picture 2" descr="A black spiral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piral on a white background&#10;&#10;Description automatically generated"/>
                          <pic:cNvPicPr/>
                        </pic:nvPicPr>
                        <pic:blipFill>
                          <a:blip r:embed="rId28"/>
                          <a:stretch>
                            <a:fillRect/>
                          </a:stretch>
                        </pic:blipFill>
                        <pic:spPr>
                          <a:xfrm rot="16200000" flipH="1">
                            <a:off x="0" y="0"/>
                            <a:ext cx="478847" cy="2050229"/>
                          </a:xfrm>
                          <a:prstGeom prst="rect">
                            <a:avLst/>
                          </a:prstGeom>
                        </pic:spPr>
                      </pic:pic>
                    </a:graphicData>
                  </a:graphic>
                </wp:inline>
              </w:drawing>
            </w:r>
            <w:r w:rsidRPr="00D3203C">
              <w:rPr>
                <w:sz w:val="24"/>
                <w:szCs w:val="24"/>
              </w:rPr>
              <w:t>__________________ (Mentor)</w:t>
            </w:r>
          </w:p>
          <w:p w14:paraId="51DF53C3" w14:textId="77777777" w:rsidR="00AF2B19" w:rsidRPr="00D3203C" w:rsidRDefault="00AF2B19" w:rsidP="007454D6">
            <w:pPr>
              <w:ind w:right="180"/>
              <w:jc w:val="both"/>
              <w:rPr>
                <w:sz w:val="24"/>
                <w:szCs w:val="24"/>
              </w:rPr>
            </w:pPr>
          </w:p>
          <w:p w14:paraId="7F9D4F1B" w14:textId="77777777" w:rsidR="00AF2B19" w:rsidRPr="00D3203C" w:rsidRDefault="00AF2B19" w:rsidP="007454D6">
            <w:pPr>
              <w:ind w:right="180"/>
              <w:jc w:val="both"/>
              <w:rPr>
                <w:sz w:val="24"/>
                <w:szCs w:val="24"/>
              </w:rPr>
            </w:pPr>
            <w:r w:rsidRPr="00D3203C">
              <w:rPr>
                <w:sz w:val="24"/>
                <w:szCs w:val="24"/>
              </w:rPr>
              <w:t>Date _____</w:t>
            </w:r>
            <w:r>
              <w:rPr>
                <w:sz w:val="24"/>
                <w:szCs w:val="24"/>
              </w:rPr>
              <w:t>1/10/2023</w:t>
            </w:r>
            <w:r w:rsidRPr="00D3203C">
              <w:rPr>
                <w:sz w:val="24"/>
                <w:szCs w:val="24"/>
              </w:rPr>
              <w:t>______________</w:t>
            </w:r>
          </w:p>
          <w:p w14:paraId="50F0B4E5" w14:textId="77777777" w:rsidR="00AF2B19" w:rsidRPr="001E2EB6" w:rsidRDefault="00AF2B19" w:rsidP="007454D6">
            <w:pPr>
              <w:ind w:right="180"/>
              <w:jc w:val="both"/>
              <w:rPr>
                <w:sz w:val="24"/>
                <w:szCs w:val="24"/>
                <w:highlight w:val="magenta"/>
              </w:rPr>
            </w:pPr>
          </w:p>
          <w:p w14:paraId="3D589939" w14:textId="77777777" w:rsidR="00AF2B19" w:rsidRPr="00706BB5" w:rsidRDefault="00AF2B19" w:rsidP="007454D6">
            <w:pPr>
              <w:keepNext/>
              <w:jc w:val="center"/>
              <w:rPr>
                <w:b/>
                <w:sz w:val="24"/>
                <w:szCs w:val="24"/>
                <w:highlight w:val="magenta"/>
              </w:rPr>
            </w:pPr>
          </w:p>
        </w:tc>
      </w:tr>
    </w:tbl>
    <w:p w14:paraId="56560349" w14:textId="77777777" w:rsidR="00AF2B19" w:rsidRDefault="00AF2B19" w:rsidP="00AF2B19">
      <w:pPr>
        <w:ind w:right="180"/>
        <w:jc w:val="both"/>
        <w:rPr>
          <w:b/>
          <w:sz w:val="24"/>
          <w:szCs w:val="24"/>
        </w:rPr>
      </w:pPr>
    </w:p>
    <w:p w14:paraId="3CC8E255" w14:textId="77777777" w:rsidR="00AF2B19" w:rsidRPr="008B28E7" w:rsidRDefault="00AF2B19" w:rsidP="00AF2B19">
      <w:pPr>
        <w:ind w:right="180"/>
        <w:jc w:val="both"/>
        <w:rPr>
          <w:b/>
          <w:sz w:val="24"/>
          <w:szCs w:val="24"/>
        </w:rPr>
      </w:pPr>
    </w:p>
    <w:p w14:paraId="019FB66B" w14:textId="77777777" w:rsidR="00AF2B19" w:rsidRDefault="00AF2B19" w:rsidP="00AF2B19">
      <w:pPr>
        <w:ind w:right="180"/>
        <w:jc w:val="both"/>
        <w:rPr>
          <w:b/>
          <w:bCs/>
          <w:sz w:val="24"/>
          <w:szCs w:val="24"/>
        </w:rPr>
      </w:pPr>
    </w:p>
    <w:p w14:paraId="6725CAAF" w14:textId="77777777" w:rsidR="00AF2B19" w:rsidRPr="00706BB5" w:rsidRDefault="00AF2B19" w:rsidP="00AF2B19">
      <w:pPr>
        <w:ind w:right="180"/>
        <w:jc w:val="both"/>
        <w:rPr>
          <w:b/>
          <w:bCs/>
          <w:sz w:val="24"/>
          <w:szCs w:val="24"/>
        </w:rPr>
      </w:pPr>
      <w:r w:rsidRPr="00F15354">
        <w:rPr>
          <w:b/>
          <w:bCs/>
          <w:sz w:val="24"/>
          <w:szCs w:val="24"/>
        </w:rPr>
        <w:t xml:space="preserve"> Line manager verification.</w:t>
      </w:r>
    </w:p>
    <w:p w14:paraId="2FDD9509" w14:textId="77777777" w:rsidR="00AF2B19" w:rsidRPr="00C57D24" w:rsidRDefault="00AF2B19" w:rsidP="00AF2B19">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62AB4A11" w14:textId="77777777" w:rsidR="00AF2B19" w:rsidRPr="008B28E7" w:rsidRDefault="00AF2B19" w:rsidP="00AF2B19">
      <w:pPr>
        <w:overflowPunct/>
        <w:autoSpaceDE/>
        <w:autoSpaceDN/>
        <w:adjustRightInd/>
        <w:jc w:val="both"/>
        <w:textAlignment w:val="auto"/>
        <w:rPr>
          <w:color w:val="auto"/>
          <w:sz w:val="24"/>
          <w:szCs w:val="24"/>
        </w:rPr>
      </w:pPr>
    </w:p>
    <w:p w14:paraId="6045592C" w14:textId="77777777" w:rsidR="00AF2B19" w:rsidRPr="008B28E7" w:rsidRDefault="00AF2B19" w:rsidP="00AF2B19">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F7AD582" w14:textId="77777777" w:rsidR="00AF2B19" w:rsidRPr="008B28E7" w:rsidRDefault="00AF2B19" w:rsidP="00AF2B19">
      <w:pPr>
        <w:overflowPunct/>
        <w:autoSpaceDE/>
        <w:autoSpaceDN/>
        <w:adjustRightInd/>
        <w:jc w:val="both"/>
        <w:textAlignment w:val="auto"/>
        <w:rPr>
          <w:color w:val="auto"/>
          <w:sz w:val="24"/>
          <w:szCs w:val="24"/>
        </w:rPr>
      </w:pPr>
    </w:p>
    <w:p w14:paraId="065DC4FB" w14:textId="77777777" w:rsidR="00AF2B19" w:rsidRPr="008B28E7" w:rsidRDefault="00AF2B19" w:rsidP="00AF2B19">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565A821C" w14:textId="77777777" w:rsidR="00AF2B19" w:rsidRPr="008B28E7" w:rsidRDefault="00AF2B19" w:rsidP="00AF2B19">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693E5D76" w14:textId="77777777" w:rsidR="00AF2B19" w:rsidRPr="008B28E7" w:rsidRDefault="00AF2B19" w:rsidP="00AF2B19">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18946A49" w14:textId="77777777" w:rsidR="00AF2B19" w:rsidRPr="008B28E7" w:rsidRDefault="00AF2B19" w:rsidP="00AF2B19">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10BE3403" w14:textId="77777777" w:rsidR="00AF2B19" w:rsidRPr="008B28E7" w:rsidRDefault="00AF2B19" w:rsidP="00AF2B19">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6BDE011F" w14:textId="77777777" w:rsidR="00AF2B19" w:rsidRPr="008B28E7" w:rsidRDefault="00AF2B19" w:rsidP="00AF2B19">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3EDDFEA5" w14:textId="77777777" w:rsidR="00AF2B19" w:rsidRDefault="00AF2B19" w:rsidP="00AF2B19">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657EC77F" w14:textId="77777777" w:rsidR="00AF2B19" w:rsidRPr="001E2EB6" w:rsidRDefault="00AF2B19" w:rsidP="00AF2B19">
      <w:pPr>
        <w:numPr>
          <w:ilvl w:val="0"/>
          <w:numId w:val="1"/>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4BB83EE2" w14:textId="77777777" w:rsidR="00AF2B19" w:rsidRPr="003E54CF" w:rsidRDefault="00AF2B19" w:rsidP="00AF2B19">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76514595" w14:textId="77777777" w:rsidR="00AF2B19" w:rsidRPr="003E54CF" w:rsidRDefault="00AF2B19" w:rsidP="00AF2B19">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26E74B09" w14:textId="77777777" w:rsidR="00AF2B19" w:rsidRPr="003E54CF" w:rsidRDefault="00AF2B19" w:rsidP="00AF2B19">
      <w:pPr>
        <w:overflowPunct/>
        <w:autoSpaceDE/>
        <w:autoSpaceDN/>
        <w:adjustRightInd/>
        <w:ind w:left="720"/>
        <w:jc w:val="both"/>
        <w:textAlignment w:val="auto"/>
        <w:rPr>
          <w:color w:val="auto"/>
          <w:sz w:val="24"/>
          <w:szCs w:val="24"/>
        </w:rPr>
      </w:pPr>
    </w:p>
    <w:p w14:paraId="12364CF2" w14:textId="77777777" w:rsidR="00AF2B19" w:rsidRPr="00706BB5" w:rsidRDefault="00AF2B19" w:rsidP="00AF2B19">
      <w:pPr>
        <w:jc w:val="both"/>
        <w:rPr>
          <w:color w:val="auto"/>
          <w:sz w:val="24"/>
          <w:szCs w:val="24"/>
        </w:rPr>
      </w:pPr>
    </w:p>
    <w:p w14:paraId="4832ADFD" w14:textId="77777777" w:rsidR="00AF2B19" w:rsidRDefault="00AF2B19" w:rsidP="00AF2B19">
      <w:pPr>
        <w:overflowPunct/>
        <w:autoSpaceDE/>
        <w:autoSpaceDN/>
        <w:adjustRightInd/>
        <w:jc w:val="both"/>
        <w:textAlignment w:val="auto"/>
        <w:rPr>
          <w:color w:val="auto"/>
          <w:sz w:val="24"/>
          <w:szCs w:val="24"/>
        </w:rPr>
      </w:pPr>
    </w:p>
    <w:p w14:paraId="5B49A717" w14:textId="77777777" w:rsidR="00AF2B19" w:rsidRDefault="00AF2B19" w:rsidP="00AF2B19">
      <w:pPr>
        <w:overflowPunct/>
        <w:autoSpaceDE/>
        <w:autoSpaceDN/>
        <w:adjustRightInd/>
        <w:jc w:val="both"/>
        <w:textAlignment w:val="auto"/>
        <w:rPr>
          <w:color w:val="auto"/>
          <w:sz w:val="24"/>
          <w:szCs w:val="24"/>
        </w:rPr>
      </w:pPr>
    </w:p>
    <w:p w14:paraId="339BF193" w14:textId="77777777" w:rsidR="00AF2B19" w:rsidRDefault="00AF2B19" w:rsidP="00AF2B19">
      <w:pPr>
        <w:overflowPunct/>
        <w:autoSpaceDE/>
        <w:autoSpaceDN/>
        <w:adjustRightInd/>
        <w:jc w:val="both"/>
        <w:textAlignment w:val="auto"/>
        <w:rPr>
          <w:color w:val="auto"/>
          <w:sz w:val="24"/>
          <w:szCs w:val="24"/>
        </w:rPr>
      </w:pPr>
    </w:p>
    <w:p w14:paraId="008F748A" w14:textId="77777777" w:rsidR="00AF2B19" w:rsidRDefault="00AF2B19" w:rsidP="00AF2B19">
      <w:pPr>
        <w:overflowPunct/>
        <w:autoSpaceDE/>
        <w:autoSpaceDN/>
        <w:adjustRightInd/>
        <w:jc w:val="both"/>
        <w:textAlignment w:val="auto"/>
        <w:rPr>
          <w:color w:val="auto"/>
          <w:sz w:val="24"/>
          <w:szCs w:val="24"/>
        </w:rPr>
      </w:pPr>
    </w:p>
    <w:p w14:paraId="1A768756" w14:textId="77777777" w:rsidR="00AF2B19" w:rsidRDefault="00AF2B19" w:rsidP="00AF2B19">
      <w:pPr>
        <w:overflowPunct/>
        <w:autoSpaceDE/>
        <w:autoSpaceDN/>
        <w:adjustRightInd/>
        <w:jc w:val="both"/>
        <w:textAlignment w:val="auto"/>
        <w:rPr>
          <w:color w:val="auto"/>
          <w:sz w:val="24"/>
          <w:szCs w:val="24"/>
        </w:rPr>
      </w:pPr>
    </w:p>
    <w:p w14:paraId="5032A05F" w14:textId="77777777" w:rsidR="00AF2B19" w:rsidRDefault="00AF2B19" w:rsidP="00AF2B19">
      <w:pPr>
        <w:overflowPunct/>
        <w:autoSpaceDE/>
        <w:autoSpaceDN/>
        <w:adjustRightInd/>
        <w:jc w:val="both"/>
        <w:textAlignment w:val="auto"/>
        <w:rPr>
          <w:color w:val="auto"/>
          <w:sz w:val="24"/>
          <w:szCs w:val="24"/>
        </w:rPr>
      </w:pPr>
    </w:p>
    <w:p w14:paraId="413F2F58" w14:textId="77777777" w:rsidR="00AF2B19" w:rsidRDefault="00AF2B19" w:rsidP="00AF2B19">
      <w:pPr>
        <w:overflowPunct/>
        <w:autoSpaceDE/>
        <w:autoSpaceDN/>
        <w:adjustRightInd/>
        <w:jc w:val="both"/>
        <w:textAlignment w:val="auto"/>
        <w:rPr>
          <w:color w:val="auto"/>
          <w:sz w:val="24"/>
          <w:szCs w:val="24"/>
        </w:rPr>
      </w:pPr>
    </w:p>
    <w:p w14:paraId="3008286C" w14:textId="77777777" w:rsidR="00AF2B19" w:rsidRDefault="00AF2B19" w:rsidP="00AF2B19">
      <w:pPr>
        <w:overflowPunct/>
        <w:autoSpaceDE/>
        <w:autoSpaceDN/>
        <w:adjustRightInd/>
        <w:jc w:val="both"/>
        <w:textAlignment w:val="auto"/>
        <w:rPr>
          <w:color w:val="auto"/>
          <w:sz w:val="24"/>
          <w:szCs w:val="24"/>
        </w:rPr>
      </w:pPr>
    </w:p>
    <w:p w14:paraId="44038ED3" w14:textId="77777777" w:rsidR="00AF2B19" w:rsidRDefault="00AF2B19" w:rsidP="00AF2B19">
      <w:pPr>
        <w:overflowPunct/>
        <w:autoSpaceDE/>
        <w:autoSpaceDN/>
        <w:adjustRightInd/>
        <w:jc w:val="both"/>
        <w:textAlignment w:val="auto"/>
        <w:rPr>
          <w:color w:val="auto"/>
          <w:sz w:val="24"/>
          <w:szCs w:val="24"/>
        </w:rPr>
      </w:pPr>
    </w:p>
    <w:p w14:paraId="578B1B74" w14:textId="77777777" w:rsidR="00AF2B19" w:rsidRDefault="00AF2B19" w:rsidP="00AF2B19">
      <w:pPr>
        <w:overflowPunct/>
        <w:autoSpaceDE/>
        <w:autoSpaceDN/>
        <w:adjustRightInd/>
        <w:jc w:val="both"/>
        <w:textAlignment w:val="auto"/>
        <w:rPr>
          <w:color w:val="auto"/>
          <w:sz w:val="24"/>
          <w:szCs w:val="24"/>
        </w:rPr>
      </w:pPr>
    </w:p>
    <w:p w14:paraId="0EA91313" w14:textId="77777777" w:rsidR="00AF2B19" w:rsidRDefault="00AF2B19" w:rsidP="00AF2B19">
      <w:pPr>
        <w:overflowPunct/>
        <w:autoSpaceDE/>
        <w:autoSpaceDN/>
        <w:adjustRightInd/>
        <w:jc w:val="both"/>
        <w:textAlignment w:val="auto"/>
        <w:rPr>
          <w:color w:val="auto"/>
          <w:sz w:val="24"/>
          <w:szCs w:val="24"/>
        </w:rPr>
      </w:pPr>
    </w:p>
    <w:p w14:paraId="074D82E4" w14:textId="77777777" w:rsidR="00AF2B19" w:rsidRDefault="00AF2B19" w:rsidP="00AF2B19">
      <w:pPr>
        <w:overflowPunct/>
        <w:autoSpaceDE/>
        <w:autoSpaceDN/>
        <w:adjustRightInd/>
        <w:jc w:val="both"/>
        <w:textAlignment w:val="auto"/>
        <w:rPr>
          <w:color w:val="auto"/>
          <w:sz w:val="24"/>
          <w:szCs w:val="24"/>
        </w:rPr>
      </w:pPr>
    </w:p>
    <w:p w14:paraId="43A32724" w14:textId="77777777" w:rsidR="00AF2B19" w:rsidRDefault="00AF2B19" w:rsidP="00AF2B19">
      <w:pPr>
        <w:overflowPunct/>
        <w:autoSpaceDE/>
        <w:autoSpaceDN/>
        <w:adjustRightInd/>
        <w:jc w:val="both"/>
        <w:textAlignment w:val="auto"/>
        <w:rPr>
          <w:color w:val="auto"/>
          <w:sz w:val="24"/>
          <w:szCs w:val="24"/>
        </w:rPr>
      </w:pPr>
    </w:p>
    <w:p w14:paraId="65216066" w14:textId="77777777" w:rsidR="00AF2B19" w:rsidRDefault="00AF2B19" w:rsidP="00AF2B19">
      <w:pPr>
        <w:overflowPunct/>
        <w:autoSpaceDE/>
        <w:autoSpaceDN/>
        <w:adjustRightInd/>
        <w:jc w:val="both"/>
        <w:textAlignment w:val="auto"/>
        <w:rPr>
          <w:color w:val="auto"/>
          <w:sz w:val="24"/>
          <w:szCs w:val="24"/>
        </w:rPr>
      </w:pPr>
    </w:p>
    <w:p w14:paraId="4C7C1E78" w14:textId="77777777" w:rsidR="00AF2B19" w:rsidRDefault="00AF2B19" w:rsidP="00AF2B19">
      <w:pPr>
        <w:overflowPunct/>
        <w:autoSpaceDE/>
        <w:autoSpaceDN/>
        <w:adjustRightInd/>
        <w:jc w:val="both"/>
        <w:textAlignment w:val="auto"/>
        <w:rPr>
          <w:color w:val="auto"/>
          <w:sz w:val="24"/>
          <w:szCs w:val="24"/>
        </w:rPr>
      </w:pPr>
    </w:p>
    <w:p w14:paraId="50A9AD45" w14:textId="77777777" w:rsidR="00AF2B19" w:rsidRDefault="00AF2B19" w:rsidP="00AF2B19">
      <w:pPr>
        <w:overflowPunct/>
        <w:autoSpaceDE/>
        <w:autoSpaceDN/>
        <w:adjustRightInd/>
        <w:jc w:val="both"/>
        <w:textAlignment w:val="auto"/>
        <w:rPr>
          <w:color w:val="auto"/>
          <w:sz w:val="24"/>
          <w:szCs w:val="24"/>
        </w:rPr>
      </w:pPr>
    </w:p>
    <w:p w14:paraId="18691B71" w14:textId="77777777" w:rsidR="00AF2B19" w:rsidRPr="008B28E7" w:rsidRDefault="00AF2B19" w:rsidP="00AF2B19">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134E7CB2" w14:textId="77777777" w:rsidR="00AF2B19" w:rsidRPr="008B28E7" w:rsidRDefault="00AF2B19" w:rsidP="00AF2B19">
      <w:pPr>
        <w:overflowPunct/>
        <w:autoSpaceDE/>
        <w:autoSpaceDN/>
        <w:adjustRightInd/>
        <w:jc w:val="both"/>
        <w:textAlignment w:val="auto"/>
        <w:rPr>
          <w:color w:val="auto"/>
          <w:sz w:val="24"/>
          <w:szCs w:val="24"/>
        </w:rPr>
      </w:pPr>
    </w:p>
    <w:p w14:paraId="45126672" w14:textId="77777777" w:rsidR="00AF2B19" w:rsidRPr="008B28E7" w:rsidRDefault="00AF2B19" w:rsidP="00AF2B19">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DF0FC94" w14:textId="77777777" w:rsidR="00AF2B19"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169973" w14:textId="77777777" w:rsidR="00AF2B19" w:rsidRPr="008B28E7"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J tHOMAS _ _ _ _ _ _ _ _ _ _ _ _ _ _ _ _ _ _ _ _ _ _</w:t>
      </w:r>
    </w:p>
    <w:p w14:paraId="6B09A8F7" w14:textId="77777777" w:rsidR="00AF2B19" w:rsidRPr="008B28E7"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_ _ _ _ </w:t>
      </w:r>
      <w:r>
        <w:rPr>
          <w:noProof/>
        </w:rPr>
        <w:drawing>
          <wp:inline distT="0" distB="0" distL="0" distR="0" wp14:anchorId="0967B369" wp14:editId="6A5A72CC">
            <wp:extent cx="280184" cy="1199636"/>
            <wp:effectExtent l="0" t="2540" r="3175" b="3175"/>
            <wp:docPr id="3" name="Picture 3" descr="A black spiral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spiral on a white background&#10;&#10;Description automatically generated"/>
                    <pic:cNvPicPr/>
                  </pic:nvPicPr>
                  <pic:blipFill>
                    <a:blip r:embed="rId28"/>
                    <a:stretch>
                      <a:fillRect/>
                    </a:stretch>
                  </pic:blipFill>
                  <pic:spPr>
                    <a:xfrm rot="16200000" flipH="1">
                      <a:off x="0" y="0"/>
                      <a:ext cx="289857" cy="1241053"/>
                    </a:xfrm>
                    <a:prstGeom prst="rect">
                      <a:avLst/>
                    </a:prstGeom>
                  </pic:spPr>
                </pic:pic>
              </a:graphicData>
            </a:graphic>
          </wp:inline>
        </w:drawing>
      </w:r>
      <w:r w:rsidRPr="00B577D3">
        <w:rPr>
          <w:sz w:val="24"/>
          <w:szCs w:val="24"/>
        </w:rPr>
        <w:t>_ _ _ _ _ _ 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14:paraId="6CA403EA" w14:textId="77777777" w:rsidR="00AF2B19" w:rsidRPr="008B28E7"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 _ _ _</w:t>
      </w:r>
      <w:r>
        <w:rPr>
          <w:sz w:val="24"/>
          <w:szCs w:val="24"/>
        </w:rPr>
        <w:t>1/10/2023</w:t>
      </w:r>
      <w:r w:rsidRPr="00B577D3">
        <w:rPr>
          <w:sz w:val="24"/>
          <w:szCs w:val="24"/>
        </w:rPr>
        <w:t xml:space="preserve"> _ _ _ _ _ _ _ _ _ _ _</w:t>
      </w:r>
    </w:p>
    <w:p w14:paraId="6B370F55" w14:textId="77777777" w:rsidR="00AF2B19" w:rsidRPr="008B28E7" w:rsidRDefault="00AF2B19" w:rsidP="00AF2B19">
      <w:pPr>
        <w:overflowPunct/>
        <w:autoSpaceDE/>
        <w:autoSpaceDN/>
        <w:adjustRightInd/>
        <w:jc w:val="both"/>
        <w:textAlignment w:val="auto"/>
        <w:rPr>
          <w:color w:val="auto"/>
          <w:sz w:val="24"/>
          <w:szCs w:val="24"/>
          <w:lang w:val="en"/>
        </w:rPr>
      </w:pPr>
    </w:p>
    <w:p w14:paraId="3A541C4D" w14:textId="77777777" w:rsidR="00AF2B19" w:rsidRPr="008B28E7" w:rsidRDefault="00AF2B19" w:rsidP="00AF2B19">
      <w:pPr>
        <w:overflowPunct/>
        <w:autoSpaceDE/>
        <w:autoSpaceDN/>
        <w:adjustRightInd/>
        <w:jc w:val="both"/>
        <w:textAlignment w:val="auto"/>
        <w:rPr>
          <w:color w:val="auto"/>
          <w:sz w:val="24"/>
          <w:szCs w:val="24"/>
          <w:lang w:val="en"/>
        </w:rPr>
      </w:pPr>
    </w:p>
    <w:p w14:paraId="47CE8984" w14:textId="77777777" w:rsidR="00AF2B19" w:rsidRPr="008B28E7" w:rsidRDefault="00AF2B19" w:rsidP="00AF2B19">
      <w:pPr>
        <w:overflowPunct/>
        <w:autoSpaceDE/>
        <w:autoSpaceDN/>
        <w:adjustRightInd/>
        <w:jc w:val="both"/>
        <w:textAlignment w:val="auto"/>
        <w:rPr>
          <w:color w:val="auto"/>
          <w:sz w:val="24"/>
          <w:szCs w:val="24"/>
        </w:rPr>
      </w:pPr>
    </w:p>
    <w:p w14:paraId="597E7B19" w14:textId="77777777" w:rsidR="00AF2B19" w:rsidRPr="00B436BF" w:rsidRDefault="00AF2B19" w:rsidP="00AF2B19">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6445485E" w14:textId="77777777" w:rsidR="00AF2B19" w:rsidRPr="00EE5BC3"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50F639A1" w14:textId="77777777" w:rsidR="00AF2B19" w:rsidRPr="00B436BF"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110DBC85" w14:textId="77777777" w:rsidR="00AF2B19" w:rsidRPr="00B436BF"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5705E46D" w14:textId="77777777" w:rsidR="00AF2B19" w:rsidRPr="00B436BF"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18190696" w14:textId="77777777" w:rsidR="00AF2B19" w:rsidRPr="008B28E7" w:rsidRDefault="00AF2B19" w:rsidP="00AF2B19">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131E6BEE" w14:textId="77777777" w:rsidR="00AF2B19" w:rsidRPr="00C368FA" w:rsidRDefault="00AF2B19" w:rsidP="00AF2B19">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111F4F39" w14:textId="77777777" w:rsidR="00AF2B19" w:rsidRPr="00DA5682" w:rsidRDefault="00AF2B19" w:rsidP="00AF2B19">
      <w:pPr>
        <w:tabs>
          <w:tab w:val="left" w:pos="1590"/>
        </w:tabs>
        <w:jc w:val="both"/>
        <w:rPr>
          <w:b/>
          <w:sz w:val="24"/>
          <w:szCs w:val="24"/>
        </w:rPr>
      </w:pPr>
    </w:p>
    <w:p w14:paraId="792EF54D" w14:textId="77777777" w:rsidR="00AF2B19" w:rsidRPr="00DA5682" w:rsidRDefault="00AF2B19" w:rsidP="00AF2B19">
      <w:pPr>
        <w:overflowPunct/>
        <w:autoSpaceDE/>
        <w:autoSpaceDN/>
        <w:adjustRightInd/>
        <w:textAlignment w:val="auto"/>
        <w:rPr>
          <w:color w:val="auto"/>
          <w:sz w:val="24"/>
          <w:szCs w:val="24"/>
        </w:rPr>
      </w:pPr>
    </w:p>
    <w:p w14:paraId="198582A3" w14:textId="77777777" w:rsidR="00AF2B19" w:rsidRPr="00DA5682" w:rsidRDefault="00AF2B19" w:rsidP="00AF2B19">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31F15DD7" w14:textId="77777777" w:rsidR="00AF2B19" w:rsidRPr="00DA5682" w:rsidRDefault="00AF2B19" w:rsidP="00AF2B19">
      <w:pPr>
        <w:ind w:right="72"/>
        <w:rPr>
          <w:b/>
          <w:bCs/>
          <w:sz w:val="24"/>
          <w:szCs w:val="24"/>
        </w:rPr>
      </w:pPr>
    </w:p>
    <w:p w14:paraId="13A9C48B" w14:textId="77777777" w:rsidR="00AF2B19" w:rsidRPr="00DA5682" w:rsidRDefault="00AF2B19" w:rsidP="00AF2B19">
      <w:pPr>
        <w:ind w:right="72"/>
        <w:jc w:val="center"/>
        <w:rPr>
          <w:b/>
          <w:bCs/>
          <w:sz w:val="24"/>
          <w:szCs w:val="24"/>
        </w:rPr>
      </w:pPr>
      <w:r w:rsidRPr="00DA5682">
        <w:rPr>
          <w:b/>
          <w:bCs/>
          <w:sz w:val="24"/>
          <w:szCs w:val="24"/>
        </w:rPr>
        <w:t>GRADUATE CERTIFICATE IN CONSOLIDATION OF SOCIAL WORK PRACTICE</w:t>
      </w:r>
    </w:p>
    <w:p w14:paraId="72E5CE40" w14:textId="77777777" w:rsidR="00AF2B19" w:rsidRPr="00DA5682" w:rsidRDefault="00AF2B19" w:rsidP="00AF2B19">
      <w:pPr>
        <w:ind w:right="72"/>
        <w:jc w:val="center"/>
        <w:rPr>
          <w:b/>
          <w:bCs/>
          <w:sz w:val="24"/>
          <w:szCs w:val="24"/>
        </w:rPr>
      </w:pPr>
    </w:p>
    <w:p w14:paraId="75267192" w14:textId="77777777" w:rsidR="00AF2B19" w:rsidRPr="00DA5682" w:rsidRDefault="00AF2B19" w:rsidP="00AF2B19">
      <w:pPr>
        <w:ind w:right="72"/>
        <w:jc w:val="center"/>
        <w:rPr>
          <w:b/>
          <w:bCs/>
          <w:sz w:val="24"/>
          <w:szCs w:val="24"/>
        </w:rPr>
      </w:pPr>
      <w:r w:rsidRPr="00DA5682">
        <w:rPr>
          <w:b/>
          <w:bCs/>
          <w:sz w:val="24"/>
          <w:szCs w:val="24"/>
        </w:rPr>
        <w:t xml:space="preserve">LEARNER AND EMPLOYER’S LEARNING AGREEMENT </w:t>
      </w:r>
    </w:p>
    <w:p w14:paraId="5EDFE5D9" w14:textId="77777777" w:rsidR="00AF2B19" w:rsidRPr="00DA5682" w:rsidRDefault="00AF2B19" w:rsidP="00AF2B19">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F2B19" w:rsidRPr="00DA5682" w14:paraId="01AED832" w14:textId="77777777" w:rsidTr="007454D6">
        <w:tc>
          <w:tcPr>
            <w:tcW w:w="2808" w:type="dxa"/>
            <w:tcBorders>
              <w:top w:val="single" w:sz="4" w:space="0" w:color="auto"/>
              <w:left w:val="single" w:sz="4" w:space="0" w:color="auto"/>
              <w:bottom w:val="single" w:sz="4" w:space="0" w:color="auto"/>
              <w:right w:val="single" w:sz="4" w:space="0" w:color="auto"/>
            </w:tcBorders>
          </w:tcPr>
          <w:p w14:paraId="4E81A0C1" w14:textId="77777777" w:rsidR="00AF2B19" w:rsidRPr="00DA5682" w:rsidRDefault="00AF2B19" w:rsidP="007454D6">
            <w:pPr>
              <w:rPr>
                <w:sz w:val="24"/>
                <w:szCs w:val="24"/>
              </w:rPr>
            </w:pPr>
          </w:p>
          <w:p w14:paraId="5E00EDAB" w14:textId="77777777" w:rsidR="00AF2B19" w:rsidRPr="00DA5682" w:rsidRDefault="00AF2B19" w:rsidP="007454D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4AAA5FD" w14:textId="77777777" w:rsidR="00AF2B19" w:rsidRPr="00DA5682" w:rsidRDefault="00AF2B19" w:rsidP="007454D6">
            <w:pPr>
              <w:rPr>
                <w:sz w:val="24"/>
                <w:szCs w:val="24"/>
              </w:rPr>
            </w:pPr>
            <w:r>
              <w:rPr>
                <w:sz w:val="24"/>
                <w:szCs w:val="24"/>
              </w:rPr>
              <w:t>Sarah Hutchinson</w:t>
            </w:r>
          </w:p>
        </w:tc>
      </w:tr>
      <w:tr w:rsidR="00AF2B19" w:rsidRPr="00DA5682" w14:paraId="054F8549" w14:textId="77777777" w:rsidTr="007454D6">
        <w:tc>
          <w:tcPr>
            <w:tcW w:w="2808" w:type="dxa"/>
            <w:tcBorders>
              <w:top w:val="single" w:sz="4" w:space="0" w:color="auto"/>
              <w:left w:val="single" w:sz="4" w:space="0" w:color="auto"/>
              <w:bottom w:val="single" w:sz="4" w:space="0" w:color="auto"/>
              <w:right w:val="single" w:sz="4" w:space="0" w:color="auto"/>
            </w:tcBorders>
          </w:tcPr>
          <w:p w14:paraId="2BA89E41" w14:textId="77777777" w:rsidR="00AF2B19" w:rsidRPr="00DA5682" w:rsidRDefault="00AF2B19" w:rsidP="007454D6">
            <w:pPr>
              <w:rPr>
                <w:sz w:val="24"/>
                <w:szCs w:val="24"/>
              </w:rPr>
            </w:pPr>
          </w:p>
          <w:p w14:paraId="7ECBDDE8" w14:textId="77777777" w:rsidR="00AF2B19" w:rsidRPr="00DA5682" w:rsidRDefault="00AF2B19" w:rsidP="007454D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E0D0A42" w14:textId="77777777" w:rsidR="00AF2B19" w:rsidRPr="00DA5682" w:rsidRDefault="00AF2B19" w:rsidP="007454D6">
            <w:pPr>
              <w:rPr>
                <w:sz w:val="24"/>
                <w:szCs w:val="24"/>
              </w:rPr>
            </w:pPr>
            <w:r>
              <w:rPr>
                <w:sz w:val="24"/>
                <w:szCs w:val="24"/>
              </w:rPr>
              <w:t>City and County of Swansea Council</w:t>
            </w:r>
          </w:p>
        </w:tc>
      </w:tr>
      <w:tr w:rsidR="00AF2B19" w:rsidRPr="00DA5682" w14:paraId="55BF9407" w14:textId="77777777" w:rsidTr="007454D6">
        <w:tc>
          <w:tcPr>
            <w:tcW w:w="2808" w:type="dxa"/>
            <w:tcBorders>
              <w:top w:val="single" w:sz="4" w:space="0" w:color="auto"/>
              <w:left w:val="single" w:sz="4" w:space="0" w:color="auto"/>
              <w:bottom w:val="single" w:sz="4" w:space="0" w:color="auto"/>
              <w:right w:val="single" w:sz="4" w:space="0" w:color="auto"/>
            </w:tcBorders>
          </w:tcPr>
          <w:p w14:paraId="56B8E602" w14:textId="77777777" w:rsidR="00AF2B19" w:rsidRPr="00DA5682" w:rsidRDefault="00AF2B19" w:rsidP="007454D6">
            <w:pPr>
              <w:rPr>
                <w:sz w:val="24"/>
                <w:szCs w:val="24"/>
              </w:rPr>
            </w:pPr>
          </w:p>
          <w:p w14:paraId="0E5CC62D" w14:textId="77777777" w:rsidR="00AF2B19" w:rsidRPr="00DA5682" w:rsidRDefault="00AF2B19" w:rsidP="007454D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82B71F5" w14:textId="77777777" w:rsidR="00AF2B19" w:rsidRPr="00DA5682" w:rsidRDefault="00AF2B19" w:rsidP="007454D6">
            <w:pPr>
              <w:rPr>
                <w:sz w:val="24"/>
                <w:szCs w:val="24"/>
              </w:rPr>
            </w:pPr>
            <w:r>
              <w:rPr>
                <w:sz w:val="24"/>
                <w:szCs w:val="24"/>
              </w:rPr>
              <w:t>Jessica Thomas</w:t>
            </w:r>
          </w:p>
        </w:tc>
      </w:tr>
      <w:tr w:rsidR="00AF2B19" w:rsidRPr="00DA5682" w14:paraId="3CF7DEB4" w14:textId="77777777" w:rsidTr="007454D6">
        <w:tc>
          <w:tcPr>
            <w:tcW w:w="2808" w:type="dxa"/>
            <w:tcBorders>
              <w:top w:val="single" w:sz="4" w:space="0" w:color="auto"/>
              <w:left w:val="single" w:sz="4" w:space="0" w:color="auto"/>
              <w:bottom w:val="single" w:sz="4" w:space="0" w:color="auto"/>
              <w:right w:val="single" w:sz="4" w:space="0" w:color="auto"/>
            </w:tcBorders>
          </w:tcPr>
          <w:p w14:paraId="319EAA15" w14:textId="77777777" w:rsidR="00AF2B19" w:rsidRPr="00DA5682" w:rsidRDefault="00AF2B19" w:rsidP="007454D6">
            <w:pPr>
              <w:rPr>
                <w:sz w:val="24"/>
                <w:szCs w:val="24"/>
              </w:rPr>
            </w:pPr>
          </w:p>
          <w:p w14:paraId="2EEFC3CB" w14:textId="77777777" w:rsidR="00AF2B19" w:rsidRPr="00DA5682" w:rsidRDefault="00AF2B19" w:rsidP="007454D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F370642" w14:textId="77777777" w:rsidR="00AF2B19" w:rsidRPr="00DA5682" w:rsidRDefault="00AF2B19" w:rsidP="007454D6">
            <w:pPr>
              <w:rPr>
                <w:sz w:val="24"/>
                <w:szCs w:val="24"/>
              </w:rPr>
            </w:pPr>
            <w:r>
              <w:rPr>
                <w:sz w:val="24"/>
                <w:szCs w:val="24"/>
              </w:rPr>
              <w:t>Jessica Thomas</w:t>
            </w:r>
          </w:p>
        </w:tc>
      </w:tr>
    </w:tbl>
    <w:p w14:paraId="0C27793C" w14:textId="77777777" w:rsidR="00AF2B19" w:rsidRPr="00DA5682" w:rsidRDefault="00AF2B19" w:rsidP="00AF2B19">
      <w:pPr>
        <w:rPr>
          <w:sz w:val="24"/>
          <w:szCs w:val="24"/>
        </w:rPr>
      </w:pPr>
    </w:p>
    <w:p w14:paraId="61629E1B" w14:textId="77777777" w:rsidR="00AF2B19" w:rsidRPr="00DA5682" w:rsidRDefault="00AF2B19" w:rsidP="00AF2B19">
      <w:pPr>
        <w:rPr>
          <w:sz w:val="24"/>
          <w:szCs w:val="24"/>
        </w:rPr>
      </w:pPr>
      <w:r w:rsidRPr="00DA5682">
        <w:rPr>
          <w:b/>
          <w:sz w:val="24"/>
          <w:szCs w:val="24"/>
        </w:rPr>
        <w:t>Study Duty</w:t>
      </w:r>
    </w:p>
    <w:p w14:paraId="1F584B33" w14:textId="77777777" w:rsidR="00AF2B19" w:rsidRPr="00DA5682" w:rsidRDefault="00AF2B19" w:rsidP="00AF2B19">
      <w:pPr>
        <w:rPr>
          <w:sz w:val="24"/>
          <w:szCs w:val="24"/>
        </w:rPr>
      </w:pPr>
    </w:p>
    <w:p w14:paraId="1949B1C1" w14:textId="77777777" w:rsidR="00AF2B19" w:rsidRPr="00DA5682" w:rsidRDefault="00AF2B19" w:rsidP="00AF2B19">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3B3504DE" w14:textId="77777777" w:rsidR="00AF2B19" w:rsidRPr="00DA5682" w:rsidRDefault="00AF2B19" w:rsidP="00AF2B19">
      <w:pPr>
        <w:pStyle w:val="Title"/>
        <w:ind w:right="-1"/>
        <w:jc w:val="left"/>
        <w:rPr>
          <w:rFonts w:cs="Arial"/>
          <w:b w:val="0"/>
          <w:szCs w:val="24"/>
        </w:rPr>
      </w:pPr>
    </w:p>
    <w:p w14:paraId="7C08849F" w14:textId="77777777" w:rsidR="00AF2B19" w:rsidRPr="00EC3A85" w:rsidRDefault="00AF2B19" w:rsidP="00AF2B19">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6DD4CF01" w14:textId="77777777" w:rsidR="00AF2B19" w:rsidRPr="00377884" w:rsidRDefault="00AF2B19" w:rsidP="00AF2B19">
      <w:pPr>
        <w:rPr>
          <w:sz w:val="24"/>
          <w:szCs w:val="24"/>
        </w:rPr>
      </w:pPr>
    </w:p>
    <w:p w14:paraId="18165453" w14:textId="77777777" w:rsidR="00AF2B19" w:rsidRPr="00DA5682" w:rsidRDefault="00AF2B19" w:rsidP="00AF2B19">
      <w:pPr>
        <w:rPr>
          <w:b/>
          <w:sz w:val="24"/>
          <w:szCs w:val="24"/>
        </w:rPr>
      </w:pPr>
      <w:r w:rsidRPr="00BC4ED3">
        <w:rPr>
          <w:b/>
          <w:sz w:val="24"/>
          <w:szCs w:val="24"/>
        </w:rPr>
        <w:t>Study Leave</w:t>
      </w:r>
      <w:r w:rsidRPr="00DA5682">
        <w:rPr>
          <w:b/>
          <w:sz w:val="24"/>
          <w:szCs w:val="24"/>
        </w:rPr>
        <w:t xml:space="preserve"> </w:t>
      </w:r>
    </w:p>
    <w:p w14:paraId="2BADAA7A" w14:textId="77777777" w:rsidR="00AF2B19" w:rsidRPr="00DA5682" w:rsidRDefault="00AF2B19" w:rsidP="00AF2B19">
      <w:pPr>
        <w:rPr>
          <w:sz w:val="24"/>
          <w:szCs w:val="24"/>
        </w:rPr>
      </w:pPr>
    </w:p>
    <w:p w14:paraId="4071D83F" w14:textId="77777777" w:rsidR="00AF2B19" w:rsidRDefault="00AF2B19" w:rsidP="00AF2B19">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6A81BF20" w14:textId="77777777" w:rsidR="00AF2B19" w:rsidRPr="00DA5682" w:rsidRDefault="00AF2B19" w:rsidP="00AF2B19">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0E8E3174" w14:textId="77777777" w:rsidR="00AF2B19" w:rsidRPr="00DA5682" w:rsidRDefault="00AF2B19" w:rsidP="00AF2B19">
      <w:pPr>
        <w:rPr>
          <w:sz w:val="24"/>
          <w:szCs w:val="24"/>
        </w:rPr>
      </w:pPr>
    </w:p>
    <w:p w14:paraId="000BE82A" w14:textId="77777777" w:rsidR="00AF2B19" w:rsidRDefault="00AF2B19" w:rsidP="00AF2B19">
      <w:pPr>
        <w:rPr>
          <w:b/>
          <w:sz w:val="24"/>
          <w:szCs w:val="24"/>
        </w:rPr>
      </w:pPr>
    </w:p>
    <w:p w14:paraId="63D64F80" w14:textId="77777777" w:rsidR="00AF2B19" w:rsidRDefault="00AF2B19" w:rsidP="00AF2B19">
      <w:pPr>
        <w:rPr>
          <w:b/>
          <w:sz w:val="24"/>
          <w:szCs w:val="24"/>
        </w:rPr>
      </w:pPr>
    </w:p>
    <w:p w14:paraId="2FB4BCD7" w14:textId="77777777" w:rsidR="00AF2B19" w:rsidRDefault="00AF2B19" w:rsidP="00AF2B19">
      <w:pPr>
        <w:rPr>
          <w:b/>
          <w:sz w:val="24"/>
          <w:szCs w:val="24"/>
        </w:rPr>
      </w:pPr>
    </w:p>
    <w:p w14:paraId="43BD5554" w14:textId="77777777" w:rsidR="00AF2B19" w:rsidRDefault="00AF2B19" w:rsidP="00AF2B19">
      <w:pPr>
        <w:rPr>
          <w:b/>
          <w:sz w:val="24"/>
          <w:szCs w:val="24"/>
        </w:rPr>
      </w:pPr>
    </w:p>
    <w:p w14:paraId="517F4D75" w14:textId="77777777" w:rsidR="00AF2B19" w:rsidRPr="00DA5682" w:rsidRDefault="00AF2B19" w:rsidP="00AF2B19">
      <w:pPr>
        <w:rPr>
          <w:b/>
          <w:sz w:val="24"/>
          <w:szCs w:val="24"/>
        </w:rPr>
      </w:pPr>
      <w:r w:rsidRPr="00DA5682">
        <w:rPr>
          <w:b/>
          <w:sz w:val="24"/>
          <w:szCs w:val="24"/>
        </w:rPr>
        <w:lastRenderedPageBreak/>
        <w:t xml:space="preserve">Resources </w:t>
      </w:r>
    </w:p>
    <w:p w14:paraId="1BCB6875" w14:textId="77777777" w:rsidR="00AF2B19" w:rsidRPr="00DA5682" w:rsidRDefault="00AF2B19" w:rsidP="00AF2B19">
      <w:pPr>
        <w:rPr>
          <w:sz w:val="24"/>
          <w:szCs w:val="24"/>
        </w:rPr>
      </w:pPr>
    </w:p>
    <w:p w14:paraId="65731A02" w14:textId="77777777" w:rsidR="00AF2B19" w:rsidRPr="00DA5682" w:rsidRDefault="00AF2B19" w:rsidP="00AF2B19">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BB99FD6" w14:textId="77777777" w:rsidR="00AF2B19" w:rsidRPr="00DA5682" w:rsidRDefault="00AF2B19" w:rsidP="00AF2B19">
      <w:pPr>
        <w:rPr>
          <w:sz w:val="24"/>
          <w:szCs w:val="24"/>
        </w:rPr>
      </w:pPr>
    </w:p>
    <w:p w14:paraId="6B3597CD" w14:textId="77777777" w:rsidR="00AF2B19" w:rsidRPr="00DA5682" w:rsidRDefault="00AF2B19" w:rsidP="00AF2B19">
      <w:pPr>
        <w:rPr>
          <w:sz w:val="24"/>
          <w:szCs w:val="24"/>
        </w:rPr>
      </w:pPr>
    </w:p>
    <w:p w14:paraId="020D831F" w14:textId="77777777" w:rsidR="00AF2B19" w:rsidRPr="00DA5682" w:rsidRDefault="00AF2B19" w:rsidP="00AF2B19">
      <w:pPr>
        <w:rPr>
          <w:b/>
          <w:sz w:val="24"/>
          <w:szCs w:val="24"/>
        </w:rPr>
      </w:pPr>
      <w:r w:rsidRPr="00DA5682">
        <w:rPr>
          <w:b/>
          <w:sz w:val="24"/>
          <w:szCs w:val="24"/>
        </w:rPr>
        <w:t xml:space="preserve">The employer’s training department agrees to: </w:t>
      </w:r>
    </w:p>
    <w:p w14:paraId="5B6BE240" w14:textId="77777777" w:rsidR="00AF2B19" w:rsidRPr="00DA5682" w:rsidRDefault="00AF2B19" w:rsidP="00AF2B19">
      <w:pPr>
        <w:rPr>
          <w:sz w:val="24"/>
          <w:szCs w:val="24"/>
        </w:rPr>
      </w:pPr>
      <w:r w:rsidRPr="00DA5682">
        <w:rPr>
          <w:sz w:val="24"/>
          <w:szCs w:val="24"/>
        </w:rPr>
        <w:t xml:space="preserve"> </w:t>
      </w:r>
    </w:p>
    <w:p w14:paraId="54D38E9D" w14:textId="77777777" w:rsidR="00AF2B19" w:rsidRPr="00DA5682" w:rsidRDefault="00AF2B19" w:rsidP="00AF2B19">
      <w:pPr>
        <w:numPr>
          <w:ilvl w:val="0"/>
          <w:numId w:val="2"/>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5312F3F3" w14:textId="77777777" w:rsidR="00AF2B19" w:rsidRDefault="00AF2B19" w:rsidP="00AF2B19">
      <w:pPr>
        <w:numPr>
          <w:ilvl w:val="0"/>
          <w:numId w:val="2"/>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1925A618" w14:textId="77777777" w:rsidR="00AF2B19" w:rsidRPr="002A2C54" w:rsidRDefault="00AF2B19" w:rsidP="00AF2B19">
      <w:pPr>
        <w:numPr>
          <w:ilvl w:val="0"/>
          <w:numId w:val="2"/>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5461A103" w14:textId="77777777" w:rsidR="00AF2B19" w:rsidRPr="00DA5682" w:rsidRDefault="00AF2B19" w:rsidP="00AF2B19">
      <w:pPr>
        <w:numPr>
          <w:ilvl w:val="0"/>
          <w:numId w:val="3"/>
        </w:numPr>
        <w:overflowPunct/>
        <w:autoSpaceDE/>
        <w:autoSpaceDN/>
        <w:adjustRightInd/>
        <w:textAlignment w:val="auto"/>
        <w:rPr>
          <w:sz w:val="24"/>
          <w:szCs w:val="24"/>
        </w:rPr>
      </w:pPr>
      <w:r w:rsidRPr="00DA5682">
        <w:rPr>
          <w:sz w:val="24"/>
          <w:szCs w:val="24"/>
        </w:rPr>
        <w:t>provide additional guidance and support by:</w:t>
      </w:r>
    </w:p>
    <w:p w14:paraId="406AD611" w14:textId="77777777" w:rsidR="00AF2B19" w:rsidRPr="00DA5682" w:rsidRDefault="00AF2B19" w:rsidP="00AF2B19">
      <w:pPr>
        <w:rPr>
          <w:sz w:val="24"/>
          <w:szCs w:val="24"/>
        </w:rPr>
      </w:pPr>
    </w:p>
    <w:p w14:paraId="5DA32C2E" w14:textId="77777777" w:rsidR="00AF2B19" w:rsidRPr="00DA5682" w:rsidRDefault="00AF2B19" w:rsidP="00AF2B19">
      <w:pPr>
        <w:numPr>
          <w:ilvl w:val="1"/>
          <w:numId w:val="4"/>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57E2D107" w14:textId="77777777" w:rsidR="00AF2B19" w:rsidRPr="00DA5682" w:rsidRDefault="00AF2B19" w:rsidP="00AF2B19">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379DE19" w14:textId="77777777" w:rsidR="00AF2B19" w:rsidRPr="00DA5682" w:rsidRDefault="00AF2B19" w:rsidP="00AF2B19">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654A35C7" w14:textId="77777777" w:rsidR="00AF2B19" w:rsidRPr="00DA5682" w:rsidRDefault="00AF2B19" w:rsidP="00AF2B19">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6AFE052F" w14:textId="77777777" w:rsidR="00AF2B19" w:rsidRPr="00DA5682" w:rsidRDefault="00AF2B19" w:rsidP="00AF2B19">
      <w:pPr>
        <w:numPr>
          <w:ilvl w:val="1"/>
          <w:numId w:val="4"/>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2E19B983" w14:textId="77777777" w:rsidR="00AF2B19" w:rsidRPr="00DA5682" w:rsidRDefault="00AF2B19" w:rsidP="00AF2B19">
      <w:pPr>
        <w:tabs>
          <w:tab w:val="left" w:pos="360"/>
        </w:tabs>
        <w:rPr>
          <w:sz w:val="24"/>
          <w:szCs w:val="24"/>
        </w:rPr>
      </w:pPr>
    </w:p>
    <w:p w14:paraId="2BEE9D8C" w14:textId="77777777" w:rsidR="00AF2B19" w:rsidRPr="00DA5682" w:rsidRDefault="00AF2B19" w:rsidP="00AF2B19">
      <w:pPr>
        <w:rPr>
          <w:b/>
          <w:sz w:val="24"/>
          <w:szCs w:val="24"/>
        </w:rPr>
      </w:pPr>
      <w:r w:rsidRPr="00DA5682">
        <w:rPr>
          <w:b/>
          <w:sz w:val="24"/>
          <w:szCs w:val="24"/>
        </w:rPr>
        <w:t xml:space="preserve">The learner agrees to: </w:t>
      </w:r>
    </w:p>
    <w:p w14:paraId="7C1EDE38" w14:textId="77777777" w:rsidR="00AF2B19" w:rsidRPr="00DA5682" w:rsidRDefault="00AF2B19" w:rsidP="00AF2B19">
      <w:pPr>
        <w:rPr>
          <w:sz w:val="24"/>
          <w:szCs w:val="24"/>
        </w:rPr>
      </w:pPr>
    </w:p>
    <w:p w14:paraId="47400CCB" w14:textId="77777777" w:rsidR="00AF2B19" w:rsidRPr="00DA5682" w:rsidRDefault="00AF2B19" w:rsidP="00AF2B19">
      <w:pPr>
        <w:numPr>
          <w:ilvl w:val="0"/>
          <w:numId w:val="5"/>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7F37AAB9" w14:textId="77777777" w:rsidR="00AF2B19" w:rsidRPr="00DA5682" w:rsidRDefault="00AF2B19" w:rsidP="00AF2B19">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159D7964" w14:textId="77777777" w:rsidR="00AF2B19" w:rsidRPr="00DA5682" w:rsidRDefault="00AF2B19" w:rsidP="00AF2B19">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5546A04F"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1180CC45"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1529372E" w14:textId="77777777" w:rsidR="00AF2B19" w:rsidRPr="00DA5682" w:rsidRDefault="00AF2B19" w:rsidP="00AF2B19">
      <w:pPr>
        <w:numPr>
          <w:ilvl w:val="0"/>
          <w:numId w:val="5"/>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9369775"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6E5D42BC" w14:textId="77777777" w:rsidR="00AF2B19" w:rsidRPr="002A2C54" w:rsidRDefault="00AF2B19" w:rsidP="00AF2B19">
      <w:pPr>
        <w:numPr>
          <w:ilvl w:val="0"/>
          <w:numId w:val="5"/>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0AD62155"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53C9773F"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72F07CA8"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0EEB31E5" w14:textId="77777777" w:rsidR="00AF2B19" w:rsidRPr="00DA5682" w:rsidRDefault="00AF2B19" w:rsidP="00AF2B19">
      <w:pPr>
        <w:numPr>
          <w:ilvl w:val="0"/>
          <w:numId w:val="5"/>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6FE5D137" w14:textId="77777777" w:rsidR="00AF2B19" w:rsidRPr="00DA5682" w:rsidRDefault="00AF2B19" w:rsidP="00AF2B19">
      <w:pPr>
        <w:rPr>
          <w:sz w:val="24"/>
          <w:szCs w:val="24"/>
        </w:rPr>
      </w:pPr>
    </w:p>
    <w:p w14:paraId="5E981F91" w14:textId="77777777" w:rsidR="00AF2B19" w:rsidRPr="00DA5682" w:rsidRDefault="00AF2B19" w:rsidP="00AF2B19">
      <w:pPr>
        <w:rPr>
          <w:b/>
          <w:sz w:val="24"/>
          <w:szCs w:val="24"/>
        </w:rPr>
      </w:pPr>
    </w:p>
    <w:p w14:paraId="0CFFEFCC" w14:textId="77777777" w:rsidR="00AF2B19" w:rsidRPr="00DA5682" w:rsidRDefault="00AF2B19" w:rsidP="00AF2B19">
      <w:pPr>
        <w:rPr>
          <w:b/>
          <w:sz w:val="24"/>
          <w:szCs w:val="24"/>
        </w:rPr>
      </w:pPr>
    </w:p>
    <w:p w14:paraId="519F0AB9" w14:textId="77777777" w:rsidR="00AF2B19" w:rsidRDefault="00AF2B19" w:rsidP="00AF2B19">
      <w:pPr>
        <w:rPr>
          <w:b/>
          <w:sz w:val="24"/>
          <w:szCs w:val="24"/>
        </w:rPr>
      </w:pPr>
      <w:r w:rsidRPr="00B436BF">
        <w:rPr>
          <w:b/>
          <w:sz w:val="24"/>
          <w:szCs w:val="24"/>
        </w:rPr>
        <w:t xml:space="preserve">Line Manager/Mentor agrees to: </w:t>
      </w:r>
    </w:p>
    <w:p w14:paraId="5D6B3C16" w14:textId="77777777" w:rsidR="00AF2B19" w:rsidRPr="00B436BF" w:rsidRDefault="00AF2B19" w:rsidP="00AF2B19">
      <w:pPr>
        <w:rPr>
          <w:b/>
          <w:sz w:val="24"/>
          <w:szCs w:val="24"/>
        </w:rPr>
      </w:pPr>
    </w:p>
    <w:p w14:paraId="75ED12DF" w14:textId="77777777" w:rsidR="00AF2B19" w:rsidRPr="00EE5BC3" w:rsidRDefault="00AF2B19" w:rsidP="00AF2B19">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22F9F105" w14:textId="77777777" w:rsidR="00AF2B19" w:rsidRPr="00DA5682" w:rsidRDefault="00AF2B19" w:rsidP="00AF2B19">
      <w:pPr>
        <w:rPr>
          <w:sz w:val="24"/>
          <w:szCs w:val="24"/>
        </w:rPr>
      </w:pPr>
    </w:p>
    <w:p w14:paraId="69A017F8" w14:textId="77777777" w:rsidR="00AF2B19" w:rsidRPr="00DA5682" w:rsidRDefault="00AF2B19" w:rsidP="00AF2B19">
      <w:pPr>
        <w:numPr>
          <w:ilvl w:val="0"/>
          <w:numId w:val="6"/>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3DC4660D" w14:textId="77777777" w:rsidR="00AF2B19" w:rsidRPr="00DA5682" w:rsidRDefault="00AF2B19" w:rsidP="00AF2B19">
      <w:pPr>
        <w:numPr>
          <w:ilvl w:val="0"/>
          <w:numId w:val="6"/>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328BDC36" w14:textId="77777777" w:rsidR="00AF2B19" w:rsidRPr="00DA5682" w:rsidRDefault="00AF2B19" w:rsidP="00AF2B19">
      <w:pPr>
        <w:numPr>
          <w:ilvl w:val="0"/>
          <w:numId w:val="6"/>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3A8BD524" w14:textId="77777777" w:rsidR="00AF2B19" w:rsidRPr="00DA5682" w:rsidRDefault="00AF2B19" w:rsidP="00AF2B19">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217C9188" w14:textId="77777777" w:rsidR="00AF2B19" w:rsidRPr="00DA5682" w:rsidRDefault="00AF2B19" w:rsidP="00AF2B19">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42E7E4E0" w14:textId="77777777" w:rsidR="00AF2B19" w:rsidRPr="00B436BF" w:rsidRDefault="00AF2B19" w:rsidP="00AF2B19">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55443061" w14:textId="77777777" w:rsidR="00AF2B19" w:rsidRPr="00B436BF" w:rsidRDefault="00AF2B19" w:rsidP="00AF2B19">
      <w:pPr>
        <w:numPr>
          <w:ilvl w:val="0"/>
          <w:numId w:val="6"/>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3400CC43" w14:textId="77777777" w:rsidR="00AF2B19" w:rsidRDefault="00AF2B19" w:rsidP="00AF2B19">
      <w:pPr>
        <w:rPr>
          <w:b/>
          <w:sz w:val="24"/>
          <w:szCs w:val="24"/>
        </w:rPr>
      </w:pPr>
    </w:p>
    <w:p w14:paraId="1DA8E3B5" w14:textId="77777777" w:rsidR="00AF2B19" w:rsidRPr="00DA5682" w:rsidRDefault="00AF2B19" w:rsidP="00AF2B19">
      <w:pPr>
        <w:rPr>
          <w:b/>
          <w:sz w:val="24"/>
          <w:szCs w:val="24"/>
        </w:rPr>
      </w:pPr>
      <w:r w:rsidRPr="00DA5682">
        <w:rPr>
          <w:b/>
          <w:sz w:val="24"/>
          <w:szCs w:val="24"/>
        </w:rPr>
        <w:t>Completion and submission of portfolio</w:t>
      </w:r>
    </w:p>
    <w:p w14:paraId="73346786" w14:textId="77777777" w:rsidR="00AF2B19" w:rsidRPr="00DA5682" w:rsidRDefault="00AF2B19" w:rsidP="00AF2B19">
      <w:pPr>
        <w:rPr>
          <w:b/>
          <w:sz w:val="24"/>
          <w:szCs w:val="24"/>
        </w:rPr>
      </w:pPr>
    </w:p>
    <w:p w14:paraId="3C74788A" w14:textId="77777777" w:rsidR="00AF2B19" w:rsidRPr="00DA5682" w:rsidRDefault="00AF2B19" w:rsidP="00AF2B19">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B411F85" w14:textId="77777777" w:rsidR="00AF2B19" w:rsidRPr="00DA5682" w:rsidRDefault="00AF2B19" w:rsidP="00AF2B19">
      <w:pPr>
        <w:rPr>
          <w:sz w:val="24"/>
          <w:szCs w:val="24"/>
        </w:rPr>
      </w:pPr>
    </w:p>
    <w:p w14:paraId="6C6325E7" w14:textId="77777777" w:rsidR="00AF2B19" w:rsidRPr="00DA5682" w:rsidRDefault="00AF2B19" w:rsidP="00AF2B19">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32B20109" w14:textId="77777777" w:rsidR="00AF2B19" w:rsidRPr="00DA5682" w:rsidRDefault="00AF2B19" w:rsidP="00AF2B19">
      <w:pPr>
        <w:ind w:right="72"/>
        <w:rPr>
          <w:sz w:val="24"/>
          <w:szCs w:val="24"/>
        </w:rPr>
      </w:pPr>
    </w:p>
    <w:p w14:paraId="71DE8252" w14:textId="77777777" w:rsidR="00AF2B19" w:rsidRPr="00DA5682" w:rsidRDefault="00AF2B19" w:rsidP="00AF2B19">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03A6BA5" w14:textId="77777777" w:rsidR="00AF2B19" w:rsidRPr="00DA5682" w:rsidRDefault="00AF2B19" w:rsidP="00AF2B19">
      <w:pPr>
        <w:rPr>
          <w:sz w:val="24"/>
          <w:szCs w:val="24"/>
        </w:rPr>
      </w:pPr>
    </w:p>
    <w:p w14:paraId="5C404320" w14:textId="77777777" w:rsidR="00AF2B19" w:rsidRPr="00DA5682" w:rsidRDefault="00AF2B19" w:rsidP="00AF2B19">
      <w:pPr>
        <w:rPr>
          <w:sz w:val="24"/>
          <w:szCs w:val="24"/>
        </w:rPr>
      </w:pPr>
      <w:r w:rsidRPr="00DA5682">
        <w:rPr>
          <w:sz w:val="24"/>
          <w:szCs w:val="24"/>
        </w:rPr>
        <w:t>I understand and accept the terms and conditions of this learning agreement as stated above.</w:t>
      </w:r>
    </w:p>
    <w:p w14:paraId="285C0695" w14:textId="77777777" w:rsidR="00AF2B19" w:rsidRPr="00DA5682" w:rsidRDefault="00AF2B19" w:rsidP="00AF2B19">
      <w:pPr>
        <w:rPr>
          <w:sz w:val="24"/>
          <w:szCs w:val="24"/>
        </w:rPr>
      </w:pPr>
    </w:p>
    <w:p w14:paraId="6D754FD4" w14:textId="77777777" w:rsidR="00AF2B19" w:rsidRPr="00DA5682" w:rsidRDefault="00AF2B19" w:rsidP="00AF2B19">
      <w:pPr>
        <w:rPr>
          <w:sz w:val="24"/>
          <w:szCs w:val="24"/>
        </w:rPr>
      </w:pPr>
      <w:proofErr w:type="gramStart"/>
      <w:r w:rsidRPr="00DA5682">
        <w:rPr>
          <w:sz w:val="24"/>
          <w:szCs w:val="24"/>
        </w:rPr>
        <w:t>Signed:…</w:t>
      </w:r>
      <w:proofErr w:type="gramEnd"/>
      <w:r w:rsidRPr="00DA5682">
        <w:rPr>
          <w:sz w:val="24"/>
          <w:szCs w:val="24"/>
        </w:rPr>
        <w:t>…………</w:t>
      </w:r>
      <w:r>
        <w:rPr>
          <w:noProof/>
          <w:sz w:val="24"/>
          <w:szCs w:val="24"/>
        </w:rPr>
        <w:drawing>
          <wp:inline distT="0" distB="0" distL="0" distR="0" wp14:anchorId="2AF2EA08" wp14:editId="4408FA4A">
            <wp:extent cx="1276350" cy="419100"/>
            <wp:effectExtent l="0" t="0" r="0" b="0"/>
            <wp:docPr id="127916440" name="Picture 2" descr="A signature of a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16440" name="Picture 2" descr="A signature of a fis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276350" cy="419100"/>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Pr>
          <w:sz w:val="24"/>
          <w:szCs w:val="24"/>
        </w:rPr>
        <w:t>Sarah Hutchinson</w:t>
      </w:r>
      <w:r w:rsidRPr="00DA5682">
        <w:rPr>
          <w:sz w:val="24"/>
          <w:szCs w:val="24"/>
        </w:rPr>
        <w:t>……………………… Date:…</w:t>
      </w:r>
      <w:r>
        <w:rPr>
          <w:sz w:val="24"/>
          <w:szCs w:val="24"/>
        </w:rPr>
        <w:t>1/10/2023</w:t>
      </w:r>
      <w:r w:rsidRPr="00DA5682">
        <w:rPr>
          <w:sz w:val="24"/>
          <w:szCs w:val="24"/>
        </w:rPr>
        <w:t xml:space="preserve">……. </w:t>
      </w:r>
    </w:p>
    <w:p w14:paraId="48845FB7" w14:textId="77777777" w:rsidR="00AF2B19" w:rsidRPr="00DA5682" w:rsidRDefault="00AF2B19" w:rsidP="00AF2B19">
      <w:pPr>
        <w:rPr>
          <w:sz w:val="24"/>
          <w:szCs w:val="24"/>
        </w:rPr>
      </w:pPr>
      <w:r w:rsidRPr="00DA5682">
        <w:rPr>
          <w:sz w:val="24"/>
          <w:szCs w:val="24"/>
        </w:rPr>
        <w:t>(Learner)</w:t>
      </w:r>
    </w:p>
    <w:p w14:paraId="1958D84F" w14:textId="77777777" w:rsidR="00AF2B19" w:rsidRPr="00DA5682" w:rsidRDefault="00AF2B19" w:rsidP="00AF2B19">
      <w:pPr>
        <w:rPr>
          <w:sz w:val="24"/>
          <w:szCs w:val="24"/>
        </w:rPr>
      </w:pPr>
    </w:p>
    <w:p w14:paraId="006F069A" w14:textId="77777777" w:rsidR="00AF2B19" w:rsidRPr="00DA5682" w:rsidRDefault="00AF2B19" w:rsidP="00AF2B19">
      <w:pPr>
        <w:rPr>
          <w:sz w:val="24"/>
          <w:szCs w:val="24"/>
        </w:rPr>
      </w:pPr>
      <w:proofErr w:type="gramStart"/>
      <w:r w:rsidRPr="00DA5682">
        <w:rPr>
          <w:sz w:val="24"/>
          <w:szCs w:val="24"/>
        </w:rPr>
        <w:t>Signed:…</w:t>
      </w:r>
      <w:proofErr w:type="gramEnd"/>
      <w:r w:rsidRPr="00DA5682">
        <w:rPr>
          <w:sz w:val="24"/>
          <w:szCs w:val="24"/>
        </w:rPr>
        <w:t>……………</w:t>
      </w:r>
      <w:r w:rsidRPr="00895EED">
        <w:rPr>
          <w:noProof/>
        </w:rPr>
        <w:t xml:space="preserve"> </w:t>
      </w:r>
      <w:r>
        <w:rPr>
          <w:noProof/>
        </w:rPr>
        <w:drawing>
          <wp:inline distT="0" distB="0" distL="0" distR="0" wp14:anchorId="2776CA5E" wp14:editId="133E37B1">
            <wp:extent cx="291586" cy="1248453"/>
            <wp:effectExtent l="0" t="2222" r="0" b="0"/>
            <wp:docPr id="4" name="Picture 4" descr="A black spiral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spiral on a white background&#10;&#10;Description automatically generated"/>
                    <pic:cNvPicPr/>
                  </pic:nvPicPr>
                  <pic:blipFill>
                    <a:blip r:embed="rId28"/>
                    <a:stretch>
                      <a:fillRect/>
                    </a:stretch>
                  </pic:blipFill>
                  <pic:spPr>
                    <a:xfrm rot="16200000" flipH="1">
                      <a:off x="0" y="0"/>
                      <a:ext cx="301877" cy="1292516"/>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Pr>
          <w:sz w:val="24"/>
          <w:szCs w:val="24"/>
        </w:rPr>
        <w:t xml:space="preserve">JESSICA THOMAS </w:t>
      </w:r>
      <w:r w:rsidRPr="00DA5682">
        <w:rPr>
          <w:sz w:val="24"/>
          <w:szCs w:val="24"/>
        </w:rPr>
        <w:t xml:space="preserve">……………….Date:………. </w:t>
      </w:r>
      <w:r>
        <w:rPr>
          <w:sz w:val="24"/>
          <w:szCs w:val="24"/>
        </w:rPr>
        <w:t>1/10/2023</w:t>
      </w:r>
    </w:p>
    <w:p w14:paraId="3E5CE264" w14:textId="77777777" w:rsidR="00AF2B19" w:rsidRPr="00DA5682" w:rsidRDefault="00AF2B19" w:rsidP="00AF2B19">
      <w:pPr>
        <w:rPr>
          <w:sz w:val="24"/>
          <w:szCs w:val="24"/>
        </w:rPr>
      </w:pPr>
      <w:r w:rsidRPr="00DA5682">
        <w:rPr>
          <w:sz w:val="24"/>
          <w:szCs w:val="24"/>
        </w:rPr>
        <w:t>(Line Manager/Mentor)</w:t>
      </w:r>
    </w:p>
    <w:p w14:paraId="0C65E2C2" w14:textId="77777777" w:rsidR="00AF2B19" w:rsidRPr="00DA5682" w:rsidRDefault="00AF2B19" w:rsidP="00AF2B19">
      <w:pPr>
        <w:rPr>
          <w:sz w:val="24"/>
          <w:szCs w:val="24"/>
        </w:rPr>
      </w:pPr>
    </w:p>
    <w:p w14:paraId="3BB8F5E8" w14:textId="77777777" w:rsidR="00AF2B19" w:rsidRPr="00DA5682" w:rsidRDefault="00AF2B19" w:rsidP="00AF2B19">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41BE9F6C" w14:textId="77777777" w:rsidR="00AF2B19" w:rsidRPr="00DA5682" w:rsidRDefault="00AF2B19" w:rsidP="00AF2B19">
      <w:pPr>
        <w:rPr>
          <w:sz w:val="24"/>
          <w:szCs w:val="24"/>
        </w:rPr>
      </w:pPr>
      <w:r w:rsidRPr="00DA5682">
        <w:rPr>
          <w:sz w:val="24"/>
          <w:szCs w:val="24"/>
        </w:rPr>
        <w:t>(Mentor, if different to above)</w:t>
      </w:r>
    </w:p>
    <w:p w14:paraId="48F6B96B" w14:textId="77777777" w:rsidR="00AF2B19" w:rsidRPr="00DA5682" w:rsidRDefault="00AF2B19" w:rsidP="00AF2B19">
      <w:pPr>
        <w:rPr>
          <w:sz w:val="24"/>
          <w:szCs w:val="24"/>
        </w:rPr>
      </w:pPr>
    </w:p>
    <w:p w14:paraId="3C3406C7" w14:textId="77777777" w:rsidR="00AF2B19" w:rsidRPr="00DA5682" w:rsidRDefault="00AF2B19" w:rsidP="00AF2B19">
      <w:pPr>
        <w:rPr>
          <w:sz w:val="24"/>
          <w:szCs w:val="24"/>
        </w:rPr>
      </w:pPr>
    </w:p>
    <w:p w14:paraId="32F4D005" w14:textId="77777777" w:rsidR="00AF2B19" w:rsidRPr="00DA5682" w:rsidRDefault="00AF2B19" w:rsidP="00AF2B19">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4DD0D7B" w14:textId="77777777" w:rsidR="00AF2B19" w:rsidRPr="00BE10C2" w:rsidRDefault="00AF2B19" w:rsidP="00AF2B19">
      <w:pPr>
        <w:overflowPunct/>
        <w:autoSpaceDE/>
        <w:autoSpaceDN/>
        <w:adjustRightInd/>
        <w:textAlignment w:val="auto"/>
        <w:rPr>
          <w:color w:val="auto"/>
          <w:sz w:val="24"/>
          <w:szCs w:val="24"/>
        </w:rPr>
      </w:pPr>
    </w:p>
    <w:p w14:paraId="5F5B1454" w14:textId="77777777" w:rsidR="00AF2B19" w:rsidRPr="00090160" w:rsidRDefault="00AF2B19" w:rsidP="00AF2B19">
      <w:pPr>
        <w:tabs>
          <w:tab w:val="left" w:pos="1590"/>
        </w:tabs>
        <w:rPr>
          <w:b/>
          <w:color w:val="auto"/>
          <w:sz w:val="24"/>
          <w:szCs w:val="24"/>
        </w:rPr>
      </w:pPr>
    </w:p>
    <w:p w14:paraId="7AE1BA70" w14:textId="77777777" w:rsidR="00AF2B19" w:rsidRDefault="00AF2B19"/>
    <w:sectPr w:rsidR="00AF2B19" w:rsidSect="00F15354">
      <w:headerReference w:type="default" r:id="rId29"/>
      <w:footerReference w:type="default" r:id="rId30"/>
      <w:pgSz w:w="12240" w:h="15840"/>
      <w:pgMar w:top="1440" w:right="1080" w:bottom="1440" w:left="108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7865F" w14:textId="77777777" w:rsidR="00AF2B19" w:rsidRDefault="00AF2B19">
    <w:pPr>
      <w:pStyle w:val="Footer"/>
      <w:jc w:val="right"/>
    </w:pPr>
    <w:r>
      <w:fldChar w:fldCharType="begin"/>
    </w:r>
    <w:r>
      <w:instrText xml:space="preserve"> PAGE   \* MERGEFORMAT </w:instrText>
    </w:r>
    <w:r>
      <w:fldChar w:fldCharType="separate"/>
    </w:r>
    <w:r>
      <w:rPr>
        <w:noProof/>
      </w:rPr>
      <w:t>3</w:t>
    </w:r>
    <w:r>
      <w:rPr>
        <w:noProof/>
      </w:rPr>
      <w:t>8</w:t>
    </w:r>
    <w:r>
      <w:rPr>
        <w:noProof/>
      </w:rPr>
      <w:fldChar w:fldCharType="end"/>
    </w:r>
  </w:p>
  <w:p w14:paraId="48CABEBB" w14:textId="77777777" w:rsidR="00AF2B19" w:rsidRPr="00E60F42" w:rsidRDefault="00AF2B19" w:rsidP="004C2D3A">
    <w:pPr>
      <w:pStyle w:val="Footer"/>
      <w:ind w:right="360"/>
      <w:jc w:val="center"/>
      <w:rPr>
        <w:lang w:val="en-GB"/>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B35F9" w14:textId="77777777" w:rsidR="00AF2B19" w:rsidRDefault="00AF2B1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8408470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52917905">
    <w:abstractNumId w:val="2"/>
  </w:num>
  <w:num w:numId="3" w16cid:durableId="1364089262">
    <w:abstractNumId w:val="6"/>
  </w:num>
  <w:num w:numId="4" w16cid:durableId="4227219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73113460">
    <w:abstractNumId w:val="1"/>
  </w:num>
  <w:num w:numId="6" w16cid:durableId="1577471430">
    <w:abstractNumId w:val="5"/>
  </w:num>
  <w:num w:numId="7" w16cid:durableId="18440104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B19"/>
    <w:rsid w:val="00AF2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3232"/>
  <w15:chartTrackingRefBased/>
  <w15:docId w15:val="{542EB982-247B-4B4B-B0F6-0E9EB6153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B19"/>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AF2B19"/>
    <w:pPr>
      <w:tabs>
        <w:tab w:val="center" w:pos="4320"/>
        <w:tab w:val="right" w:pos="8640"/>
      </w:tabs>
    </w:pPr>
  </w:style>
  <w:style w:type="character" w:customStyle="1" w:styleId="HeaderChar">
    <w:name w:val="Header Char"/>
    <w:basedOn w:val="DefaultParagraphFont"/>
    <w:link w:val="Header"/>
    <w:semiHidden/>
    <w:rsid w:val="00AF2B19"/>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AF2B19"/>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AF2B19"/>
    <w:rPr>
      <w:rFonts w:ascii="Arial" w:eastAsia="Times New Roman" w:hAnsi="Arial" w:cs="Times New Roman"/>
      <w:color w:val="000000"/>
      <w:kern w:val="0"/>
      <w:sz w:val="20"/>
      <w:szCs w:val="20"/>
      <w:lang w:val="x-none" w:eastAsia="x-none"/>
      <w14:ligatures w14:val="none"/>
    </w:rPr>
  </w:style>
  <w:style w:type="table" w:styleId="TableGrid">
    <w:name w:val="Table Grid"/>
    <w:basedOn w:val="TableNormal"/>
    <w:rsid w:val="00AF2B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AF2B19"/>
    <w:rPr>
      <w:color w:val="0000FF"/>
      <w:u w:val="single"/>
    </w:rPr>
  </w:style>
  <w:style w:type="paragraph" w:styleId="Title">
    <w:name w:val="Title"/>
    <w:basedOn w:val="Normal"/>
    <w:link w:val="TitleChar"/>
    <w:qFormat/>
    <w:rsid w:val="00AF2B19"/>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AF2B19"/>
    <w:rPr>
      <w:rFonts w:ascii="Arial" w:eastAsia="Times New Roman" w:hAnsi="Arial" w:cs="Times New Roman"/>
      <w:b/>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andvalersb.co.uk/adults/professionals/wales-safeguarding-procedures/" TargetMode="External"/><Relationship Id="rId13" Type="http://schemas.openxmlformats.org/officeDocument/2006/relationships/hyperlink" Target="https://www.legislation.gov.uk/ukpga/2004/31/contents" TargetMode="External"/><Relationship Id="rId18" Type="http://schemas.openxmlformats.org/officeDocument/2006/relationships/hyperlink" Target="https://socialcare.wales/cms-assets/documents/RiP-Handbook.pdf" TargetMode="External"/><Relationship Id="rId26" Type="http://schemas.openxmlformats.org/officeDocument/2006/relationships/hyperlink" Target="https://www.gov.wales/sites/default/files/publications/2019-05/part-3-code-of-practice-assessing-the-needs-of-individuals.pdf" TargetMode="External"/><Relationship Id="rId3" Type="http://schemas.openxmlformats.org/officeDocument/2006/relationships/settings" Target="settings.xml"/><Relationship Id="rId21" Type="http://schemas.openxmlformats.org/officeDocument/2006/relationships/hyperlink" Target="https://socialcare.wales/cms-assets/documents/Code-of-Professional-Practice-for-Social-Care-web-version.pdf" TargetMode="External"/><Relationship Id="rId7" Type="http://schemas.openxmlformats.org/officeDocument/2006/relationships/hyperlink" Target="https://www.communitycare.co.uk/2021/03/05/feel-robbed-disruption-disorder-delays-faced-social-work-students-covid/" TargetMode="External"/><Relationship Id="rId12" Type="http://schemas.openxmlformats.org/officeDocument/2006/relationships/hyperlink" Target="https://www.legislation.gov.uk/ukpga/1989/41/contents" TargetMode="External"/><Relationship Id="rId17" Type="http://schemas.openxmlformats.org/officeDocument/2006/relationships/hyperlink" Target="https://www.justice.gov.uk/courts/procedure-rules/family/practice_directions/pd_part_12a" TargetMode="External"/><Relationship Id="rId25" Type="http://schemas.openxmlformats.org/officeDocument/2006/relationships/hyperlink" Target="https://wecare.wales/morethanjustwords/" TargetMode="External"/><Relationship Id="rId2" Type="http://schemas.openxmlformats.org/officeDocument/2006/relationships/styles" Target="styles.xml"/><Relationship Id="rId16" Type="http://schemas.openxmlformats.org/officeDocument/2006/relationships/hyperlink" Target="https://doi.org/10.1093/sw/swx001" TargetMode="External"/><Relationship Id="rId20" Type="http://schemas.openxmlformats.org/officeDocument/2006/relationships/hyperlink" Target="https://socialcare.wales/cms_assets/file-uploads/Code-of-Professional-Practice-for-Social-Care.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hyperlink" Target="https://doi.org/10.1177/0020872820949614" TargetMode="External"/><Relationship Id="rId11" Type="http://schemas.openxmlformats.org/officeDocument/2006/relationships/hyperlink" Target="https://www.legislation.gov.uk/anaw/2014/4/contents" TargetMode="External"/><Relationship Id="rId24" Type="http://schemas.openxmlformats.org/officeDocument/2006/relationships/hyperlink" Target="https://www.safeguarding.wales/en/"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llradultsafeguarding.co.uk/the-care-act/" TargetMode="External"/><Relationship Id="rId23" Type="http://schemas.openxmlformats.org/officeDocument/2006/relationships/hyperlink" Target="https://www.safeguarding.wales/en/chi-i/chi-i-c4/" TargetMode="External"/><Relationship Id="rId28" Type="http://schemas.openxmlformats.org/officeDocument/2006/relationships/image" Target="media/image3.png"/><Relationship Id="rId10" Type="http://schemas.openxmlformats.org/officeDocument/2006/relationships/hyperlink" Target="https://www.legislation.gov.uk/ukpga/2014/6/contents/enacted" TargetMode="External"/><Relationship Id="rId19" Type="http://schemas.openxmlformats.org/officeDocument/2006/relationships/hyperlink" Target="https://socialcare.wales/cms_assets/file-uploads/Code-of-Professional-Practice-for-Social-Car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cialcare.wales/cms-assets/documents/hub-downloads/Principles-Resource-Guide_March-17.pdf" TargetMode="External"/><Relationship Id="rId14" Type="http://schemas.openxmlformats.org/officeDocument/2006/relationships/hyperlink" Target="https://www.communitiesinschools.org/media/filer_public/8f/70/8f70559f-0eb5-44f6-932c-95bac4d0607a/53_ecomap_toolkit.pdf" TargetMode="External"/><Relationship Id="rId22" Type="http://schemas.openxmlformats.org/officeDocument/2006/relationships/hyperlink" Target="https://www.scie-socialcareonline.org.uk/in-safe-hands-protection-of-vulnerable-adults-in-wales/r/a11G00000017wCqIAI" TargetMode="External"/><Relationship Id="rId27" Type="http://schemas.openxmlformats.org/officeDocument/2006/relationships/image" Target="media/image2.JP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3875</Words>
  <Characters>22094</Characters>
  <Application>Microsoft Office Word</Application>
  <DocSecurity>0</DocSecurity>
  <Lines>184</Lines>
  <Paragraphs>51</Paragraphs>
  <ScaleCrop>false</ScaleCrop>
  <Company>Swansea Council</Company>
  <LinksUpToDate>false</LinksUpToDate>
  <CharactersWithSpaces>25918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Hutchinson</dc:creator>
  <cp:keywords/>
  <dc:description/>
  <cp:lastModifiedBy>Sarah Hutchinson</cp:lastModifiedBy>
  <cp:revision>1</cp:revision>
  <dcterms:created xsi:type="dcterms:W3CDTF">2023-10-19T21:01:00Z</dcterms:created>
  <dcterms:modified xsi:type="dcterms:W3CDTF">2023-10-19T21:03:00Z</dcterms:modified>
</cp:coreProperties>
</file>