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C268E" w14:textId="77777777" w:rsidR="00992088" w:rsidRDefault="007B0104" w:rsidP="00992088">
      <w:pPr>
        <w:spacing w:line="360" w:lineRule="auto"/>
        <w:jc w:val="both"/>
        <w:rPr>
          <w:rFonts w:ascii="Times New Roman" w:eastAsia="Times New Roman" w:hAnsi="Times New Roman" w:cs="Times New Roman"/>
          <w:b/>
          <w:sz w:val="40"/>
          <w:szCs w:val="40"/>
        </w:rPr>
      </w:pPr>
      <w:r w:rsidRPr="00492B19">
        <w:rPr>
          <w:rFonts w:ascii="Times New Roman" w:hAnsi="Times New Roman" w:cs="Times New Roman"/>
          <w:noProof/>
          <w:sz w:val="24"/>
          <w:szCs w:val="24"/>
        </w:rPr>
        <w:drawing>
          <wp:inline distT="114300" distB="114300" distL="114300" distR="114300" wp14:anchorId="0FB10D30" wp14:editId="1653ADCD">
            <wp:extent cx="2200275" cy="1000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200275" cy="1000125"/>
                    </a:xfrm>
                    <a:prstGeom prst="rect">
                      <a:avLst/>
                    </a:prstGeom>
                  </pic:spPr>
                </pic:pic>
              </a:graphicData>
            </a:graphic>
          </wp:inline>
        </w:drawing>
      </w:r>
      <w:bookmarkStart w:id="0" w:name="_16a0166oezt6" w:colFirst="0" w:colLast="0"/>
      <w:bookmarkEnd w:id="0"/>
    </w:p>
    <w:p w14:paraId="111EE244" w14:textId="77777777" w:rsidR="00992088" w:rsidRDefault="00992088" w:rsidP="00992088">
      <w:pPr>
        <w:pStyle w:val="Normal1"/>
        <w:spacing w:line="360" w:lineRule="auto"/>
        <w:jc w:val="center"/>
        <w:rPr>
          <w:rFonts w:ascii="Times New Roman" w:eastAsia="Times New Roman" w:hAnsi="Times New Roman" w:cs="Times New Roman"/>
          <w:b/>
          <w:sz w:val="40"/>
          <w:szCs w:val="40"/>
        </w:rPr>
      </w:pPr>
    </w:p>
    <w:p w14:paraId="35DCEACC" w14:textId="77777777" w:rsidR="00992088" w:rsidRDefault="00992088" w:rsidP="00992088">
      <w:pPr>
        <w:pStyle w:val="Normal1"/>
        <w:spacing w:line="360" w:lineRule="auto"/>
        <w:jc w:val="center"/>
        <w:rPr>
          <w:rFonts w:ascii="Times New Roman" w:eastAsia="Times New Roman" w:hAnsi="Times New Roman" w:cs="Times New Roman"/>
          <w:b/>
          <w:sz w:val="40"/>
          <w:szCs w:val="40"/>
        </w:rPr>
      </w:pPr>
    </w:p>
    <w:p w14:paraId="2A5A98DE" w14:textId="77777777" w:rsidR="00992088" w:rsidRPr="00574824" w:rsidRDefault="00992088" w:rsidP="00992088">
      <w:pPr>
        <w:pStyle w:val="Normal1"/>
        <w:spacing w:line="360" w:lineRule="auto"/>
        <w:jc w:val="center"/>
        <w:rPr>
          <w:rFonts w:ascii="Times New Roman" w:eastAsia="Times New Roman" w:hAnsi="Times New Roman" w:cs="Times New Roman"/>
          <w:b/>
          <w:sz w:val="40"/>
          <w:szCs w:val="40"/>
        </w:rPr>
      </w:pPr>
      <w:r w:rsidRPr="00574824">
        <w:rPr>
          <w:rFonts w:ascii="Times New Roman" w:eastAsia="Times New Roman" w:hAnsi="Times New Roman" w:cs="Times New Roman"/>
          <w:b/>
          <w:sz w:val="40"/>
          <w:szCs w:val="40"/>
        </w:rPr>
        <w:t>Programme: BA (Hons) Leadership and Management Skills for the Workplace</w:t>
      </w:r>
    </w:p>
    <w:p w14:paraId="617CBE13" w14:textId="77777777" w:rsidR="00992088" w:rsidRDefault="00992088" w:rsidP="00992088">
      <w:pPr>
        <w:pStyle w:val="Normal1"/>
        <w:spacing w:line="360" w:lineRule="auto"/>
        <w:jc w:val="center"/>
        <w:rPr>
          <w:rFonts w:ascii="Times New Roman" w:eastAsia="Times New Roman" w:hAnsi="Times New Roman" w:cs="Times New Roman"/>
          <w:b/>
          <w:sz w:val="40"/>
          <w:szCs w:val="40"/>
        </w:rPr>
      </w:pPr>
    </w:p>
    <w:p w14:paraId="7B94D843" w14:textId="7728561E" w:rsidR="00992088" w:rsidRPr="00574824" w:rsidRDefault="00992088" w:rsidP="00992088">
      <w:pPr>
        <w:pStyle w:val="Normal1"/>
        <w:spacing w:line="360" w:lineRule="auto"/>
        <w:jc w:val="center"/>
        <w:rPr>
          <w:rFonts w:ascii="Times New Roman" w:eastAsia="Times New Roman" w:hAnsi="Times New Roman" w:cs="Times New Roman"/>
          <w:b/>
          <w:sz w:val="40"/>
          <w:szCs w:val="40"/>
        </w:rPr>
      </w:pPr>
      <w:r w:rsidRPr="00574824">
        <w:rPr>
          <w:rFonts w:ascii="Times New Roman" w:eastAsia="Times New Roman" w:hAnsi="Times New Roman" w:cs="Times New Roman"/>
          <w:b/>
          <w:sz w:val="40"/>
          <w:szCs w:val="40"/>
        </w:rPr>
        <w:t>Reflective Statement</w:t>
      </w:r>
    </w:p>
    <w:p w14:paraId="18398757" w14:textId="77777777" w:rsidR="00992088" w:rsidRPr="00574824" w:rsidRDefault="00992088" w:rsidP="00992088">
      <w:pPr>
        <w:widowControl w:val="0"/>
        <w:spacing w:line="360" w:lineRule="auto"/>
        <w:jc w:val="both"/>
        <w:rPr>
          <w:rFonts w:ascii="Times New Roman" w:eastAsia="Times New Roman" w:hAnsi="Times New Roman" w:cs="Times New Roman"/>
          <w:b/>
          <w:color w:val="0E101A"/>
          <w:sz w:val="40"/>
          <w:szCs w:val="40"/>
        </w:rPr>
      </w:pPr>
    </w:p>
    <w:p w14:paraId="7209E381" w14:textId="77777777" w:rsidR="00992088" w:rsidRPr="00574824" w:rsidRDefault="00992088" w:rsidP="00992088">
      <w:pPr>
        <w:widowControl w:val="0"/>
        <w:spacing w:line="360" w:lineRule="auto"/>
        <w:jc w:val="both"/>
        <w:rPr>
          <w:rFonts w:ascii="Times New Roman" w:eastAsia="Times New Roman" w:hAnsi="Times New Roman" w:cs="Times New Roman"/>
          <w:b/>
          <w:color w:val="0E101A"/>
          <w:sz w:val="40"/>
          <w:szCs w:val="40"/>
        </w:rPr>
      </w:pPr>
    </w:p>
    <w:p w14:paraId="0069AFF9" w14:textId="77777777" w:rsidR="00992088" w:rsidRPr="00574824" w:rsidRDefault="00992088" w:rsidP="00992088">
      <w:pPr>
        <w:widowControl w:val="0"/>
        <w:spacing w:line="360" w:lineRule="auto"/>
        <w:jc w:val="center"/>
        <w:rPr>
          <w:rFonts w:ascii="Times New Roman" w:eastAsia="Times New Roman" w:hAnsi="Times New Roman" w:cs="Times New Roman"/>
          <w:b/>
          <w:color w:val="0E101A"/>
          <w:sz w:val="36"/>
          <w:szCs w:val="36"/>
        </w:rPr>
      </w:pPr>
    </w:p>
    <w:p w14:paraId="71908A58" w14:textId="084DB249" w:rsidR="00992088" w:rsidRPr="00574824" w:rsidRDefault="00992088" w:rsidP="00992088">
      <w:pPr>
        <w:rPr>
          <w:rFonts w:ascii="Times New Roman" w:hAnsi="Times New Roman" w:cs="Times New Roman"/>
          <w:sz w:val="36"/>
          <w:szCs w:val="36"/>
        </w:rPr>
      </w:pPr>
      <w:r w:rsidRPr="00574824">
        <w:rPr>
          <w:rFonts w:ascii="Times New Roman" w:hAnsi="Times New Roman" w:cs="Times New Roman"/>
          <w:sz w:val="36"/>
          <w:szCs w:val="36"/>
        </w:rPr>
        <w:t xml:space="preserve">Student Name: </w:t>
      </w:r>
      <w:r w:rsidR="003C6459">
        <w:rPr>
          <w:rFonts w:ascii="Times New Roman" w:hAnsi="Times New Roman" w:cs="Times New Roman"/>
          <w:sz w:val="36"/>
          <w:szCs w:val="36"/>
        </w:rPr>
        <w:t xml:space="preserve">Ana </w:t>
      </w:r>
      <w:r w:rsidRPr="00574824">
        <w:rPr>
          <w:rFonts w:ascii="Times New Roman" w:hAnsi="Times New Roman" w:cs="Times New Roman"/>
          <w:sz w:val="36"/>
          <w:szCs w:val="36"/>
        </w:rPr>
        <w:t>Cojan 21096</w:t>
      </w:r>
      <w:r w:rsidR="003C6459">
        <w:rPr>
          <w:rFonts w:ascii="Times New Roman" w:hAnsi="Times New Roman" w:cs="Times New Roman"/>
          <w:sz w:val="36"/>
          <w:szCs w:val="36"/>
        </w:rPr>
        <w:t>47</w:t>
      </w:r>
    </w:p>
    <w:p w14:paraId="51183639" w14:textId="77777777" w:rsidR="00992088" w:rsidRPr="00574824" w:rsidRDefault="00992088" w:rsidP="00992088">
      <w:pPr>
        <w:rPr>
          <w:rFonts w:ascii="Times New Roman" w:hAnsi="Times New Roman" w:cs="Times New Roman"/>
          <w:sz w:val="36"/>
          <w:szCs w:val="36"/>
        </w:rPr>
      </w:pPr>
    </w:p>
    <w:p w14:paraId="28E51248" w14:textId="77777777" w:rsidR="00992088" w:rsidRPr="00574824" w:rsidRDefault="00992088" w:rsidP="00992088">
      <w:pPr>
        <w:rPr>
          <w:rFonts w:ascii="Times New Roman" w:eastAsia="Times New Roman" w:hAnsi="Times New Roman" w:cs="Times New Roman"/>
          <w:color w:val="0E101A"/>
          <w:sz w:val="36"/>
          <w:szCs w:val="36"/>
        </w:rPr>
      </w:pPr>
      <w:r w:rsidRPr="00574824">
        <w:rPr>
          <w:rFonts w:ascii="Times New Roman" w:hAnsi="Times New Roman" w:cs="Times New Roman"/>
          <w:sz w:val="36"/>
          <w:szCs w:val="36"/>
        </w:rPr>
        <w:t>Module: Coaching &amp; Mentoring Skills for the Workplace</w:t>
      </w:r>
    </w:p>
    <w:p w14:paraId="76FB2B5F" w14:textId="77777777" w:rsidR="00992088" w:rsidRPr="00574824" w:rsidRDefault="00992088" w:rsidP="00992088">
      <w:pPr>
        <w:pStyle w:val="Title"/>
        <w:rPr>
          <w:rFonts w:ascii="Times New Roman" w:hAnsi="Times New Roman" w:cs="Times New Roman"/>
          <w:sz w:val="36"/>
          <w:szCs w:val="36"/>
        </w:rPr>
      </w:pPr>
    </w:p>
    <w:p w14:paraId="1CBBC5D6" w14:textId="77777777" w:rsidR="00992088" w:rsidRPr="00574824" w:rsidRDefault="00992088" w:rsidP="00992088">
      <w:pPr>
        <w:pStyle w:val="Title"/>
        <w:rPr>
          <w:rFonts w:ascii="Times New Roman" w:hAnsi="Times New Roman" w:cs="Times New Roman"/>
          <w:sz w:val="36"/>
          <w:szCs w:val="36"/>
        </w:rPr>
      </w:pPr>
      <w:r w:rsidRPr="00574824">
        <w:rPr>
          <w:rFonts w:ascii="Times New Roman" w:hAnsi="Times New Roman" w:cs="Times New Roman"/>
          <w:sz w:val="36"/>
          <w:szCs w:val="36"/>
        </w:rPr>
        <w:t>Module code: BMSW6105</w:t>
      </w:r>
    </w:p>
    <w:p w14:paraId="6AA172FD" w14:textId="77777777" w:rsidR="00992088" w:rsidRPr="00574824" w:rsidRDefault="00992088" w:rsidP="00992088">
      <w:pPr>
        <w:rPr>
          <w:rFonts w:ascii="Times New Roman" w:hAnsi="Times New Roman" w:cs="Times New Roman"/>
          <w:sz w:val="36"/>
          <w:szCs w:val="36"/>
        </w:rPr>
      </w:pPr>
    </w:p>
    <w:p w14:paraId="4EC5425B" w14:textId="77777777" w:rsidR="00992088" w:rsidRDefault="00992088" w:rsidP="00992088">
      <w:pPr>
        <w:pStyle w:val="Title"/>
        <w:rPr>
          <w:rFonts w:ascii="Times New Roman" w:hAnsi="Times New Roman" w:cs="Times New Roman"/>
          <w:sz w:val="36"/>
          <w:szCs w:val="36"/>
        </w:rPr>
      </w:pPr>
      <w:r w:rsidRPr="00574824">
        <w:rPr>
          <w:rFonts w:ascii="Times New Roman" w:hAnsi="Times New Roman" w:cs="Times New Roman"/>
          <w:sz w:val="36"/>
          <w:szCs w:val="36"/>
        </w:rPr>
        <w:t>Module Lecturer: Charles Nwaogwugwu</w:t>
      </w:r>
    </w:p>
    <w:p w14:paraId="413661CB" w14:textId="77777777" w:rsidR="00992088" w:rsidRDefault="00992088" w:rsidP="00992088">
      <w:pPr>
        <w:pStyle w:val="Normal1"/>
      </w:pPr>
    </w:p>
    <w:p w14:paraId="1DCD4D26" w14:textId="77777777" w:rsidR="00992088" w:rsidRDefault="00992088" w:rsidP="00992088">
      <w:pPr>
        <w:pStyle w:val="Normal1"/>
      </w:pPr>
    </w:p>
    <w:p w14:paraId="1B580D95" w14:textId="77777777" w:rsidR="00992088" w:rsidRDefault="00992088" w:rsidP="00992088">
      <w:pPr>
        <w:pStyle w:val="Normal1"/>
      </w:pPr>
    </w:p>
    <w:p w14:paraId="5A06E4EC" w14:textId="77777777" w:rsidR="00992088" w:rsidRPr="00992088" w:rsidRDefault="00992088" w:rsidP="00992088">
      <w:pPr>
        <w:pStyle w:val="Normal1"/>
      </w:pPr>
    </w:p>
    <w:p w14:paraId="04EC9DCD" w14:textId="008F6CDD" w:rsidR="00A93BF5" w:rsidRPr="00492B19" w:rsidRDefault="00A93BF5" w:rsidP="00D6124B">
      <w:pPr>
        <w:spacing w:line="360" w:lineRule="auto"/>
        <w:jc w:val="both"/>
        <w:rPr>
          <w:rFonts w:ascii="Times New Roman" w:hAnsi="Times New Roman" w:cs="Times New Roman"/>
          <w:color w:val="0E101A"/>
          <w:sz w:val="24"/>
          <w:szCs w:val="24"/>
        </w:rPr>
      </w:pPr>
    </w:p>
    <w:p w14:paraId="39A78FDF" w14:textId="3BAFB157" w:rsidR="00492B19" w:rsidRPr="00492B19" w:rsidRDefault="00492B19" w:rsidP="00492B19">
      <w:pPr>
        <w:spacing w:line="360" w:lineRule="auto"/>
        <w:jc w:val="center"/>
        <w:rPr>
          <w:rFonts w:ascii="Times New Roman" w:hAnsi="Times New Roman" w:cs="Times New Roman"/>
          <w:b/>
          <w:bCs/>
          <w:color w:val="0E101A"/>
          <w:sz w:val="24"/>
          <w:szCs w:val="24"/>
        </w:rPr>
      </w:pPr>
      <w:bookmarkStart w:id="1" w:name="_f7x1l7s48mf3" w:colFirst="0" w:colLast="0"/>
      <w:bookmarkEnd w:id="1"/>
      <w:r w:rsidRPr="00492B19">
        <w:rPr>
          <w:rFonts w:ascii="Times New Roman" w:hAnsi="Times New Roman" w:cs="Times New Roman"/>
          <w:b/>
          <w:bCs/>
          <w:color w:val="0E101A"/>
          <w:sz w:val="24"/>
          <w:szCs w:val="24"/>
        </w:rPr>
        <w:lastRenderedPageBreak/>
        <w:t>Table of Content</w:t>
      </w:r>
    </w:p>
    <w:sdt>
      <w:sdtPr>
        <w:rPr>
          <w:rFonts w:ascii="Times New Roman" w:eastAsia="Arial" w:hAnsi="Times New Roman" w:cs="Times New Roman"/>
          <w:color w:val="auto"/>
          <w:sz w:val="24"/>
          <w:szCs w:val="24"/>
          <w:lang w:val=""/>
        </w:rPr>
        <w:id w:val="-1886242482"/>
        <w:docPartObj>
          <w:docPartGallery w:val="Table of Contents"/>
          <w:docPartUnique/>
        </w:docPartObj>
      </w:sdtPr>
      <w:sdtEndPr>
        <w:rPr>
          <w:b/>
          <w:bCs/>
          <w:noProof/>
        </w:rPr>
      </w:sdtEndPr>
      <w:sdtContent>
        <w:p w14:paraId="07670E62" w14:textId="550B331B" w:rsidR="00492B19" w:rsidRPr="00492B19" w:rsidRDefault="00492B19" w:rsidP="00492B19">
          <w:pPr>
            <w:pStyle w:val="TOCHeading"/>
            <w:spacing w:line="360" w:lineRule="auto"/>
            <w:jc w:val="both"/>
            <w:rPr>
              <w:rFonts w:ascii="Times New Roman" w:hAnsi="Times New Roman" w:cs="Times New Roman"/>
              <w:sz w:val="24"/>
              <w:szCs w:val="24"/>
            </w:rPr>
          </w:pPr>
        </w:p>
        <w:p w14:paraId="552958AB" w14:textId="6615FCD8" w:rsidR="00492B19" w:rsidRPr="00492B19" w:rsidRDefault="00492B19" w:rsidP="00492B19">
          <w:pPr>
            <w:pStyle w:val="TOC1"/>
            <w:tabs>
              <w:tab w:val="right" w:leader="dot" w:pos="9350"/>
            </w:tabs>
            <w:spacing w:line="360" w:lineRule="auto"/>
            <w:jc w:val="both"/>
            <w:rPr>
              <w:rFonts w:ascii="Times New Roman" w:hAnsi="Times New Roman" w:cs="Times New Roman"/>
              <w:noProof/>
              <w:sz w:val="24"/>
              <w:szCs w:val="24"/>
            </w:rPr>
          </w:pPr>
          <w:r w:rsidRPr="00492B19">
            <w:rPr>
              <w:rFonts w:ascii="Times New Roman" w:hAnsi="Times New Roman" w:cs="Times New Roman"/>
              <w:sz w:val="24"/>
              <w:szCs w:val="24"/>
            </w:rPr>
            <w:fldChar w:fldCharType="begin"/>
          </w:r>
          <w:r w:rsidRPr="00492B19">
            <w:rPr>
              <w:rFonts w:ascii="Times New Roman" w:hAnsi="Times New Roman" w:cs="Times New Roman"/>
              <w:sz w:val="24"/>
              <w:szCs w:val="24"/>
            </w:rPr>
            <w:instrText xml:space="preserve"> TOC \o "1-3" \h \z \u </w:instrText>
          </w:r>
          <w:r w:rsidRPr="00492B19">
            <w:rPr>
              <w:rFonts w:ascii="Times New Roman" w:hAnsi="Times New Roman" w:cs="Times New Roman"/>
              <w:sz w:val="24"/>
              <w:szCs w:val="24"/>
            </w:rPr>
            <w:fldChar w:fldCharType="separate"/>
          </w:r>
          <w:hyperlink w:anchor="_Toc171181185" w:history="1">
            <w:r w:rsidRPr="00492B19">
              <w:rPr>
                <w:rStyle w:val="Hyperlink"/>
                <w:rFonts w:ascii="Times New Roman" w:hAnsi="Times New Roman" w:cs="Times New Roman"/>
                <w:bCs/>
                <w:noProof/>
                <w:sz w:val="24"/>
                <w:szCs w:val="24"/>
              </w:rPr>
              <w:t>Reflective Statement on Coaching Session</w:t>
            </w:r>
            <w:r w:rsidRPr="00492B19">
              <w:rPr>
                <w:rFonts w:ascii="Times New Roman" w:hAnsi="Times New Roman" w:cs="Times New Roman"/>
                <w:noProof/>
                <w:webHidden/>
                <w:sz w:val="24"/>
                <w:szCs w:val="24"/>
              </w:rPr>
              <w:tab/>
            </w:r>
            <w:r w:rsidRPr="00492B19">
              <w:rPr>
                <w:rFonts w:ascii="Times New Roman" w:hAnsi="Times New Roman" w:cs="Times New Roman"/>
                <w:noProof/>
                <w:webHidden/>
                <w:sz w:val="24"/>
                <w:szCs w:val="24"/>
              </w:rPr>
              <w:fldChar w:fldCharType="begin"/>
            </w:r>
            <w:r w:rsidRPr="00492B19">
              <w:rPr>
                <w:rFonts w:ascii="Times New Roman" w:hAnsi="Times New Roman" w:cs="Times New Roman"/>
                <w:noProof/>
                <w:webHidden/>
                <w:sz w:val="24"/>
                <w:szCs w:val="24"/>
              </w:rPr>
              <w:instrText xml:space="preserve"> PAGEREF _Toc171181185 \h </w:instrText>
            </w:r>
            <w:r w:rsidRPr="00492B19">
              <w:rPr>
                <w:rFonts w:ascii="Times New Roman" w:hAnsi="Times New Roman" w:cs="Times New Roman"/>
                <w:noProof/>
                <w:webHidden/>
                <w:sz w:val="24"/>
                <w:szCs w:val="24"/>
              </w:rPr>
            </w:r>
            <w:r w:rsidRPr="00492B19">
              <w:rPr>
                <w:rFonts w:ascii="Times New Roman" w:hAnsi="Times New Roman" w:cs="Times New Roman"/>
                <w:noProof/>
                <w:webHidden/>
                <w:sz w:val="24"/>
                <w:szCs w:val="24"/>
              </w:rPr>
              <w:fldChar w:fldCharType="separate"/>
            </w:r>
            <w:r w:rsidRPr="00492B19">
              <w:rPr>
                <w:rFonts w:ascii="Times New Roman" w:hAnsi="Times New Roman" w:cs="Times New Roman"/>
                <w:noProof/>
                <w:webHidden/>
                <w:sz w:val="24"/>
                <w:szCs w:val="24"/>
              </w:rPr>
              <w:t>3</w:t>
            </w:r>
            <w:r w:rsidRPr="00492B19">
              <w:rPr>
                <w:rFonts w:ascii="Times New Roman" w:hAnsi="Times New Roman" w:cs="Times New Roman"/>
                <w:noProof/>
                <w:webHidden/>
                <w:sz w:val="24"/>
                <w:szCs w:val="24"/>
              </w:rPr>
              <w:fldChar w:fldCharType="end"/>
            </w:r>
          </w:hyperlink>
        </w:p>
        <w:p w14:paraId="2E3B8990" w14:textId="096743C2"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86" w:history="1">
            <w:r w:rsidR="00492B19" w:rsidRPr="00492B19">
              <w:rPr>
                <w:rStyle w:val="Hyperlink"/>
                <w:rFonts w:ascii="Times New Roman" w:hAnsi="Times New Roman" w:cs="Times New Roman"/>
                <w:noProof/>
                <w:sz w:val="24"/>
                <w:szCs w:val="24"/>
              </w:rPr>
              <w:t>Introduction</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_Toc171181186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3</w:t>
            </w:r>
            <w:r w:rsidR="00492B19" w:rsidRPr="00492B19">
              <w:rPr>
                <w:rFonts w:ascii="Times New Roman" w:hAnsi="Times New Roman" w:cs="Times New Roman"/>
                <w:noProof/>
                <w:webHidden/>
                <w:sz w:val="24"/>
                <w:szCs w:val="24"/>
              </w:rPr>
              <w:fldChar w:fldCharType="end"/>
            </w:r>
          </w:hyperlink>
        </w:p>
        <w:p w14:paraId="3D19334D" w14:textId="023584E1"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87" w:history="1">
            <w:r w:rsidR="00492B19" w:rsidRPr="00492B19">
              <w:rPr>
                <w:rStyle w:val="Hyperlink"/>
                <w:rFonts w:ascii="Times New Roman" w:hAnsi="Times New Roman" w:cs="Times New Roman"/>
                <w:noProof/>
                <w:sz w:val="24"/>
                <w:szCs w:val="24"/>
              </w:rPr>
              <w:t>Every coaching session should be followed by a review to ensure that the goals laid down have been achieved.</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_Toc171181187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3</w:t>
            </w:r>
            <w:r w:rsidR="00492B19" w:rsidRPr="00492B19">
              <w:rPr>
                <w:rFonts w:ascii="Times New Roman" w:hAnsi="Times New Roman" w:cs="Times New Roman"/>
                <w:noProof/>
                <w:webHidden/>
                <w:sz w:val="24"/>
                <w:szCs w:val="24"/>
              </w:rPr>
              <w:fldChar w:fldCharType="end"/>
            </w:r>
          </w:hyperlink>
        </w:p>
        <w:p w14:paraId="0AD1F096" w14:textId="3D245E21"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88" w:history="1">
            <w:r w:rsidR="00492B19" w:rsidRPr="00492B19">
              <w:rPr>
                <w:rStyle w:val="Hyperlink"/>
                <w:rFonts w:ascii="Times New Roman" w:hAnsi="Times New Roman" w:cs="Times New Roman"/>
                <w:noProof/>
                <w:sz w:val="24"/>
                <w:szCs w:val="24"/>
              </w:rPr>
              <w:t>What Went Well</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_Toc171181188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3</w:t>
            </w:r>
            <w:r w:rsidR="00492B19" w:rsidRPr="00492B19">
              <w:rPr>
                <w:rFonts w:ascii="Times New Roman" w:hAnsi="Times New Roman" w:cs="Times New Roman"/>
                <w:noProof/>
                <w:webHidden/>
                <w:sz w:val="24"/>
                <w:szCs w:val="24"/>
              </w:rPr>
              <w:fldChar w:fldCharType="end"/>
            </w:r>
          </w:hyperlink>
        </w:p>
        <w:p w14:paraId="33075547" w14:textId="7763CFD0"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89" w:history="1">
            <w:r w:rsidR="00492B19" w:rsidRPr="00492B19">
              <w:rPr>
                <w:rStyle w:val="Hyperlink"/>
                <w:rFonts w:ascii="Times New Roman" w:hAnsi="Times New Roman" w:cs="Times New Roman"/>
                <w:noProof/>
                <w:sz w:val="24"/>
                <w:szCs w:val="24"/>
              </w:rPr>
              <w:t>What Could Be Done Differently</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_Toc171181189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4</w:t>
            </w:r>
            <w:r w:rsidR="00492B19" w:rsidRPr="00492B19">
              <w:rPr>
                <w:rFonts w:ascii="Times New Roman" w:hAnsi="Times New Roman" w:cs="Times New Roman"/>
                <w:noProof/>
                <w:webHidden/>
                <w:sz w:val="24"/>
                <w:szCs w:val="24"/>
              </w:rPr>
              <w:fldChar w:fldCharType="end"/>
            </w:r>
          </w:hyperlink>
        </w:p>
        <w:p w14:paraId="3B5F53C5" w14:textId="447F4137"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90" w:history="1">
            <w:r w:rsidR="00492B19" w:rsidRPr="00492B19">
              <w:rPr>
                <w:rStyle w:val="Hyperlink"/>
                <w:rFonts w:ascii="Times New Roman" w:hAnsi="Times New Roman" w:cs="Times New Roman"/>
                <w:noProof/>
                <w:sz w:val="24"/>
                <w:szCs w:val="24"/>
              </w:rPr>
              <w:t>Challenges and Considerations</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_Toc171181190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6</w:t>
            </w:r>
            <w:r w:rsidR="00492B19" w:rsidRPr="00492B19">
              <w:rPr>
                <w:rFonts w:ascii="Times New Roman" w:hAnsi="Times New Roman" w:cs="Times New Roman"/>
                <w:noProof/>
                <w:webHidden/>
                <w:sz w:val="24"/>
                <w:szCs w:val="24"/>
              </w:rPr>
              <w:fldChar w:fldCharType="end"/>
            </w:r>
          </w:hyperlink>
        </w:p>
        <w:p w14:paraId="531D7146" w14:textId="14FA34FB"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91" w:history="1">
            <w:r w:rsidR="00492B19" w:rsidRPr="00492B19">
              <w:rPr>
                <w:rStyle w:val="Hyperlink"/>
                <w:rFonts w:ascii="Times New Roman" w:hAnsi="Times New Roman" w:cs="Times New Roman"/>
                <w:noProof/>
                <w:sz w:val="24"/>
                <w:szCs w:val="24"/>
              </w:rPr>
              <w:t>The GROW Model</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_Toc171181191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7</w:t>
            </w:r>
            <w:r w:rsidR="00492B19" w:rsidRPr="00492B19">
              <w:rPr>
                <w:rFonts w:ascii="Times New Roman" w:hAnsi="Times New Roman" w:cs="Times New Roman"/>
                <w:noProof/>
                <w:webHidden/>
                <w:sz w:val="24"/>
                <w:szCs w:val="24"/>
              </w:rPr>
              <w:fldChar w:fldCharType="end"/>
            </w:r>
          </w:hyperlink>
        </w:p>
        <w:p w14:paraId="2B8F79ED" w14:textId="531EC79E"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hyperlink w:anchor="_Toc171181192" w:history="1">
            <w:r w:rsidR="00492B19" w:rsidRPr="00492B19">
              <w:rPr>
                <w:rStyle w:val="Hyperlink"/>
                <w:rFonts w:ascii="Times New Roman" w:hAnsi="Times New Roman" w:cs="Times New Roman"/>
                <w:noProof/>
                <w:sz w:val="24"/>
                <w:szCs w:val="24"/>
              </w:rPr>
              <w:t>Conclusion</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_Toc171181192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9</w:t>
            </w:r>
            <w:r w:rsidR="00492B19" w:rsidRPr="00492B19">
              <w:rPr>
                <w:rFonts w:ascii="Times New Roman" w:hAnsi="Times New Roman" w:cs="Times New Roman"/>
                <w:noProof/>
                <w:webHidden/>
                <w:sz w:val="24"/>
                <w:szCs w:val="24"/>
              </w:rPr>
              <w:fldChar w:fldCharType="end"/>
            </w:r>
          </w:hyperlink>
        </w:p>
        <w:bookmarkStart w:id="2" w:name="_Hlk175207438"/>
        <w:p w14:paraId="3A45375D" w14:textId="6AA453F5" w:rsidR="00492B19" w:rsidRPr="00492B19" w:rsidRDefault="00000000" w:rsidP="00492B19">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HYPERLINK \l "_Toc171181193"</w:instrText>
          </w:r>
          <w:r>
            <w:fldChar w:fldCharType="separate"/>
          </w:r>
          <w:r w:rsidR="00492B19" w:rsidRPr="00492B19">
            <w:rPr>
              <w:rStyle w:val="Hyperlink"/>
              <w:rFonts w:ascii="Times New Roman" w:hAnsi="Times New Roman" w:cs="Times New Roman"/>
              <w:noProof/>
              <w:sz w:val="24"/>
              <w:szCs w:val="24"/>
            </w:rPr>
            <w:t>References</w:t>
          </w:r>
          <w:r w:rsidR="00492B19" w:rsidRPr="00492B19">
            <w:rPr>
              <w:rFonts w:ascii="Times New Roman" w:hAnsi="Times New Roman" w:cs="Times New Roman"/>
              <w:noProof/>
              <w:webHidden/>
              <w:sz w:val="24"/>
              <w:szCs w:val="24"/>
            </w:rPr>
            <w:tab/>
          </w:r>
          <w:r w:rsidR="00492B19" w:rsidRPr="00492B19">
            <w:rPr>
              <w:rFonts w:ascii="Times New Roman" w:hAnsi="Times New Roman" w:cs="Times New Roman"/>
              <w:noProof/>
              <w:webHidden/>
              <w:sz w:val="24"/>
              <w:szCs w:val="24"/>
            </w:rPr>
            <w:fldChar w:fldCharType="begin"/>
          </w:r>
          <w:r w:rsidR="00492B19" w:rsidRPr="00492B19">
            <w:rPr>
              <w:rFonts w:ascii="Times New Roman" w:hAnsi="Times New Roman" w:cs="Times New Roman"/>
              <w:noProof/>
              <w:webHidden/>
              <w:sz w:val="24"/>
              <w:szCs w:val="24"/>
            </w:rPr>
            <w:instrText xml:space="preserve"> PAGEREF _Toc171181193 \h </w:instrText>
          </w:r>
          <w:r w:rsidR="00492B19" w:rsidRPr="00492B19">
            <w:rPr>
              <w:rFonts w:ascii="Times New Roman" w:hAnsi="Times New Roman" w:cs="Times New Roman"/>
              <w:noProof/>
              <w:webHidden/>
              <w:sz w:val="24"/>
              <w:szCs w:val="24"/>
            </w:rPr>
          </w:r>
          <w:r w:rsidR="00492B19" w:rsidRPr="00492B19">
            <w:rPr>
              <w:rFonts w:ascii="Times New Roman" w:hAnsi="Times New Roman" w:cs="Times New Roman"/>
              <w:noProof/>
              <w:webHidden/>
              <w:sz w:val="24"/>
              <w:szCs w:val="24"/>
            </w:rPr>
            <w:fldChar w:fldCharType="separate"/>
          </w:r>
          <w:r w:rsidR="00492B19" w:rsidRPr="00492B19">
            <w:rPr>
              <w:rFonts w:ascii="Times New Roman" w:hAnsi="Times New Roman" w:cs="Times New Roman"/>
              <w:noProof/>
              <w:webHidden/>
              <w:sz w:val="24"/>
              <w:szCs w:val="24"/>
            </w:rPr>
            <w:t>11</w:t>
          </w:r>
          <w:r w:rsidR="00492B19" w:rsidRPr="00492B19">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bookmarkEnd w:id="2"/>
        <w:p w14:paraId="233E0DD8" w14:textId="00475190" w:rsidR="0078598B" w:rsidRPr="00492B19" w:rsidRDefault="00492B19" w:rsidP="0078598B">
          <w:pPr>
            <w:pStyle w:val="TOC1"/>
            <w:tabs>
              <w:tab w:val="right" w:leader="dot" w:pos="9350"/>
            </w:tabs>
            <w:spacing w:line="360" w:lineRule="auto"/>
            <w:jc w:val="both"/>
            <w:rPr>
              <w:rFonts w:ascii="Times New Roman" w:hAnsi="Times New Roman" w:cs="Times New Roman"/>
              <w:noProof/>
              <w:sz w:val="24"/>
              <w:szCs w:val="24"/>
            </w:rPr>
          </w:pPr>
          <w:r w:rsidRPr="00492B19">
            <w:rPr>
              <w:rFonts w:ascii="Times New Roman" w:hAnsi="Times New Roman" w:cs="Times New Roman"/>
              <w:b/>
              <w:bCs/>
              <w:noProof/>
              <w:sz w:val="24"/>
              <w:szCs w:val="24"/>
            </w:rPr>
            <w:fldChar w:fldCharType="end"/>
          </w:r>
          <w:hyperlink w:anchor="_Toc171181193" w:history="1">
            <w:r w:rsidR="0078598B">
              <w:rPr>
                <w:rStyle w:val="Hyperlink"/>
                <w:rFonts w:ascii="Times New Roman" w:hAnsi="Times New Roman" w:cs="Times New Roman"/>
                <w:noProof/>
                <w:sz w:val="24"/>
                <w:szCs w:val="24"/>
              </w:rPr>
              <w:t>Appendix</w:t>
            </w:r>
            <w:r w:rsidR="0078598B" w:rsidRPr="00492B19">
              <w:rPr>
                <w:rFonts w:ascii="Times New Roman" w:hAnsi="Times New Roman" w:cs="Times New Roman"/>
                <w:noProof/>
                <w:webHidden/>
                <w:sz w:val="24"/>
                <w:szCs w:val="24"/>
              </w:rPr>
              <w:tab/>
            </w:r>
            <w:r w:rsidR="0078598B" w:rsidRPr="00492B19">
              <w:rPr>
                <w:rFonts w:ascii="Times New Roman" w:hAnsi="Times New Roman" w:cs="Times New Roman"/>
                <w:noProof/>
                <w:webHidden/>
                <w:sz w:val="24"/>
                <w:szCs w:val="24"/>
              </w:rPr>
              <w:fldChar w:fldCharType="begin"/>
            </w:r>
            <w:r w:rsidR="0078598B" w:rsidRPr="00492B19">
              <w:rPr>
                <w:rFonts w:ascii="Times New Roman" w:hAnsi="Times New Roman" w:cs="Times New Roman"/>
                <w:noProof/>
                <w:webHidden/>
                <w:sz w:val="24"/>
                <w:szCs w:val="24"/>
              </w:rPr>
              <w:instrText xml:space="preserve"> PAGEREF _Toc171181193 \h </w:instrText>
            </w:r>
            <w:r w:rsidR="0078598B" w:rsidRPr="00492B19">
              <w:rPr>
                <w:rFonts w:ascii="Times New Roman" w:hAnsi="Times New Roman" w:cs="Times New Roman"/>
                <w:noProof/>
                <w:webHidden/>
                <w:sz w:val="24"/>
                <w:szCs w:val="24"/>
              </w:rPr>
            </w:r>
            <w:r w:rsidR="0078598B" w:rsidRPr="00492B19">
              <w:rPr>
                <w:rFonts w:ascii="Times New Roman" w:hAnsi="Times New Roman" w:cs="Times New Roman"/>
                <w:noProof/>
                <w:webHidden/>
                <w:sz w:val="24"/>
                <w:szCs w:val="24"/>
              </w:rPr>
              <w:fldChar w:fldCharType="separate"/>
            </w:r>
            <w:r w:rsidR="0078598B" w:rsidRPr="00492B19">
              <w:rPr>
                <w:rFonts w:ascii="Times New Roman" w:hAnsi="Times New Roman" w:cs="Times New Roman"/>
                <w:noProof/>
                <w:webHidden/>
                <w:sz w:val="24"/>
                <w:szCs w:val="24"/>
              </w:rPr>
              <w:t>1</w:t>
            </w:r>
            <w:r w:rsidR="0078598B" w:rsidRPr="00492B19">
              <w:rPr>
                <w:rFonts w:ascii="Times New Roman" w:hAnsi="Times New Roman" w:cs="Times New Roman"/>
                <w:noProof/>
                <w:webHidden/>
                <w:sz w:val="24"/>
                <w:szCs w:val="24"/>
              </w:rPr>
              <w:fldChar w:fldCharType="end"/>
            </w:r>
          </w:hyperlink>
          <w:r w:rsidR="0078598B">
            <w:rPr>
              <w:rFonts w:ascii="Times New Roman" w:hAnsi="Times New Roman" w:cs="Times New Roman"/>
              <w:noProof/>
              <w:sz w:val="24"/>
              <w:szCs w:val="24"/>
            </w:rPr>
            <w:t>3</w:t>
          </w:r>
        </w:p>
        <w:p w14:paraId="179F7855" w14:textId="1EA5E03A" w:rsidR="00492B19" w:rsidRPr="00492B19" w:rsidRDefault="00000000" w:rsidP="00492B19">
          <w:pPr>
            <w:spacing w:line="360" w:lineRule="auto"/>
            <w:jc w:val="both"/>
            <w:rPr>
              <w:rFonts w:ascii="Times New Roman" w:hAnsi="Times New Roman" w:cs="Times New Roman"/>
              <w:sz w:val="24"/>
              <w:szCs w:val="24"/>
            </w:rPr>
          </w:pPr>
        </w:p>
      </w:sdtContent>
    </w:sdt>
    <w:p w14:paraId="317EEB1A" w14:textId="2EB039D6" w:rsidR="00492B19" w:rsidRPr="00492B19" w:rsidRDefault="00492B19" w:rsidP="00492B19">
      <w:pPr>
        <w:spacing w:line="360" w:lineRule="auto"/>
        <w:jc w:val="both"/>
        <w:rPr>
          <w:rFonts w:ascii="Times New Roman" w:hAnsi="Times New Roman" w:cs="Times New Roman"/>
          <w:b/>
          <w:bCs/>
          <w:color w:val="0E101A"/>
          <w:sz w:val="24"/>
          <w:szCs w:val="24"/>
        </w:rPr>
      </w:pPr>
      <w:r w:rsidRPr="00492B19">
        <w:rPr>
          <w:rFonts w:ascii="Times New Roman" w:hAnsi="Times New Roman" w:cs="Times New Roman"/>
          <w:b/>
          <w:bCs/>
          <w:color w:val="0E101A"/>
          <w:sz w:val="24"/>
          <w:szCs w:val="24"/>
        </w:rPr>
        <w:br w:type="page"/>
      </w:r>
    </w:p>
    <w:p w14:paraId="046E704F" w14:textId="69DBD4C8" w:rsidR="00A93BF5" w:rsidRPr="00492B19" w:rsidRDefault="007B0104" w:rsidP="00492B19">
      <w:pPr>
        <w:pStyle w:val="Heading1"/>
        <w:rPr>
          <w:rFonts w:cs="Times New Roman"/>
          <w:bCs/>
          <w:szCs w:val="24"/>
        </w:rPr>
      </w:pPr>
      <w:bookmarkStart w:id="3" w:name="_Toc171181185"/>
      <w:r w:rsidRPr="00492B19">
        <w:rPr>
          <w:rFonts w:cs="Times New Roman"/>
          <w:bCs/>
          <w:szCs w:val="24"/>
        </w:rPr>
        <w:t>Reflective Statement on Coaching Session</w:t>
      </w:r>
      <w:bookmarkEnd w:id="3"/>
    </w:p>
    <w:p w14:paraId="1BD727F8" w14:textId="77777777" w:rsidR="00A93BF5" w:rsidRPr="00492B19" w:rsidRDefault="007B0104" w:rsidP="00492B19">
      <w:pPr>
        <w:pStyle w:val="Heading1"/>
        <w:rPr>
          <w:rFonts w:cs="Times New Roman"/>
          <w:szCs w:val="24"/>
        </w:rPr>
      </w:pPr>
      <w:bookmarkStart w:id="4" w:name="_fbmvems557ms" w:colFirst="0" w:colLast="0"/>
      <w:bookmarkStart w:id="5" w:name="_Toc171181186"/>
      <w:bookmarkEnd w:id="4"/>
      <w:r w:rsidRPr="00492B19">
        <w:rPr>
          <w:rFonts w:cs="Times New Roman"/>
          <w:szCs w:val="24"/>
        </w:rPr>
        <w:t>Introduction</w:t>
      </w:r>
      <w:bookmarkEnd w:id="5"/>
    </w:p>
    <w:p w14:paraId="28252173" w14:textId="40491CCF" w:rsidR="00A93BF5" w:rsidRPr="00492B19" w:rsidRDefault="007B0104" w:rsidP="00492B19">
      <w:pPr>
        <w:spacing w:line="360" w:lineRule="auto"/>
        <w:jc w:val="both"/>
        <w:rPr>
          <w:rFonts w:ascii="Times New Roman" w:hAnsi="Times New Roman" w:cs="Times New Roman"/>
          <w:sz w:val="24"/>
          <w:szCs w:val="24"/>
        </w:rPr>
      </w:pPr>
      <w:bookmarkStart w:id="6" w:name="_p015nmg7oxck" w:colFirst="0" w:colLast="0"/>
      <w:bookmarkEnd w:id="6"/>
      <w:r w:rsidRPr="00492B19">
        <w:rPr>
          <w:rFonts w:ascii="Times New Roman" w:hAnsi="Times New Roman" w:cs="Times New Roman"/>
          <w:sz w:val="24"/>
          <w:szCs w:val="24"/>
        </w:rPr>
        <w:t>Based on my interaction with Robert Lee in the most recent coaching session, this statement will examine the session’s success while pointing out the strengths and weaknesses observed in the process. Also, it will analyse the possible benefits/reasonable use of coaching as well as the mentoring affecting the performance as well as the morale of the employees within our organisation.</w:t>
      </w:r>
      <w:r w:rsidR="003C6459" w:rsidRPr="003C6459">
        <w:t xml:space="preserve"> </w:t>
      </w:r>
      <w:r w:rsidR="003C6459" w:rsidRPr="003C6459">
        <w:rPr>
          <w:rFonts w:ascii="Times New Roman" w:hAnsi="Times New Roman" w:cs="Times New Roman"/>
          <w:sz w:val="24"/>
          <w:szCs w:val="24"/>
        </w:rPr>
        <w:t xml:space="preserve">I used the </w:t>
      </w:r>
      <w:r w:rsidR="003C6459" w:rsidRPr="003C6459">
        <w:rPr>
          <w:rFonts w:ascii="Times New Roman" w:hAnsi="Times New Roman" w:cs="Times New Roman"/>
          <w:b/>
          <w:bCs/>
          <w:sz w:val="24"/>
          <w:szCs w:val="24"/>
        </w:rPr>
        <w:t>SMART training model</w:t>
      </w:r>
      <w:r w:rsidR="003C6459" w:rsidRPr="003C6459">
        <w:rPr>
          <w:rFonts w:ascii="Times New Roman" w:hAnsi="Times New Roman" w:cs="Times New Roman"/>
          <w:sz w:val="24"/>
          <w:szCs w:val="24"/>
        </w:rPr>
        <w:t xml:space="preserve"> to guide </w:t>
      </w:r>
      <w:r w:rsidR="003C6459">
        <w:rPr>
          <w:rFonts w:ascii="Times New Roman" w:hAnsi="Times New Roman" w:cs="Times New Roman"/>
          <w:sz w:val="24"/>
          <w:szCs w:val="24"/>
        </w:rPr>
        <w:t xml:space="preserve">Robert Lee </w:t>
      </w:r>
      <w:r w:rsidR="003C6459" w:rsidRPr="003C6459">
        <w:rPr>
          <w:rFonts w:ascii="Times New Roman" w:hAnsi="Times New Roman" w:cs="Times New Roman"/>
          <w:sz w:val="24"/>
          <w:szCs w:val="24"/>
        </w:rPr>
        <w:t xml:space="preserve">in setting goals and improving performance. SMART stands for specific, measurable, achievable, relevant and time bound. </w:t>
      </w:r>
      <w:r w:rsidRPr="00492B19">
        <w:rPr>
          <w:rFonts w:ascii="Times New Roman" w:hAnsi="Times New Roman" w:cs="Times New Roman"/>
          <w:sz w:val="24"/>
          <w:szCs w:val="24"/>
        </w:rPr>
        <w:t xml:space="preserve">Lastly, conclusions regarding the basic competencies, processes, strategies, orientations, perceptions, and principles that are crucial for the appointment of an appropriate and efficient coach or mentor will be included. To that end, this reflection’s purpose is to strengthen the principles of the coaching model to help empower employees and enable them to succeed in their careers amid changes in an organisation. </w:t>
      </w:r>
    </w:p>
    <w:p w14:paraId="3380EFC7" w14:textId="77777777" w:rsidR="00A93BF5" w:rsidRPr="00492B19" w:rsidRDefault="007B0104" w:rsidP="00492B19">
      <w:pPr>
        <w:pStyle w:val="Heading1"/>
        <w:rPr>
          <w:rFonts w:cs="Times New Roman"/>
          <w:szCs w:val="24"/>
        </w:rPr>
      </w:pPr>
      <w:bookmarkStart w:id="7" w:name="_bc73hf3smacq" w:colFirst="0" w:colLast="0"/>
      <w:bookmarkStart w:id="8" w:name="_Toc171181187"/>
      <w:bookmarkEnd w:id="7"/>
      <w:r w:rsidRPr="00492B19">
        <w:rPr>
          <w:rFonts w:cs="Times New Roman"/>
          <w:szCs w:val="24"/>
        </w:rPr>
        <w:t>Every coaching session should be followed by a review to ensure that the goals laid down have been achieved.</w:t>
      </w:r>
      <w:bookmarkEnd w:id="8"/>
      <w:r w:rsidRPr="00492B19">
        <w:rPr>
          <w:rFonts w:cs="Times New Roman"/>
          <w:szCs w:val="24"/>
        </w:rPr>
        <w:t xml:space="preserve"> </w:t>
      </w:r>
    </w:p>
    <w:p w14:paraId="747B6534" w14:textId="77777777" w:rsidR="00A93BF5" w:rsidRPr="00492B19" w:rsidRDefault="007B0104" w:rsidP="00492B19">
      <w:pPr>
        <w:pStyle w:val="Heading1"/>
        <w:rPr>
          <w:rFonts w:cs="Times New Roman"/>
          <w:szCs w:val="24"/>
        </w:rPr>
      </w:pPr>
      <w:bookmarkStart w:id="9" w:name="_29bqncdm2i80" w:colFirst="0" w:colLast="0"/>
      <w:bookmarkStart w:id="10" w:name="_Toc171181188"/>
      <w:bookmarkEnd w:id="9"/>
      <w:r w:rsidRPr="00492B19">
        <w:rPr>
          <w:rFonts w:cs="Times New Roman"/>
          <w:szCs w:val="24"/>
        </w:rPr>
        <w:t>What Went Well</w:t>
      </w:r>
      <w:bookmarkEnd w:id="10"/>
      <w:r w:rsidRPr="00492B19">
        <w:rPr>
          <w:rFonts w:cs="Times New Roman"/>
          <w:szCs w:val="24"/>
        </w:rPr>
        <w:t xml:space="preserve"> </w:t>
      </w:r>
    </w:p>
    <w:p w14:paraId="3CE679C5" w14:textId="775089A3" w:rsidR="00A93BF5" w:rsidRPr="00492B19" w:rsidRDefault="003C6459" w:rsidP="00492B19">
      <w:pPr>
        <w:spacing w:line="360" w:lineRule="auto"/>
        <w:jc w:val="both"/>
        <w:rPr>
          <w:rFonts w:ascii="Times New Roman" w:hAnsi="Times New Roman" w:cs="Times New Roman"/>
          <w:sz w:val="24"/>
          <w:szCs w:val="24"/>
        </w:rPr>
      </w:pPr>
      <w:bookmarkStart w:id="11" w:name="_5ej0rq2pyyde" w:colFirst="0" w:colLast="0"/>
      <w:bookmarkEnd w:id="11"/>
      <w:r w:rsidRPr="003C6459">
        <w:rPr>
          <w:rFonts w:ascii="Times New Roman" w:hAnsi="Times New Roman" w:cs="Times New Roman"/>
          <w:sz w:val="24"/>
          <w:szCs w:val="24"/>
        </w:rPr>
        <w:t xml:space="preserve">At the beginning of the session I was very confident in using the SMART model and believed it to be a great framework for </w:t>
      </w:r>
      <w:r w:rsidR="007A7B65">
        <w:rPr>
          <w:rFonts w:ascii="Times New Roman" w:hAnsi="Times New Roman" w:cs="Times New Roman"/>
          <w:sz w:val="24"/>
          <w:szCs w:val="24"/>
        </w:rPr>
        <w:t>coachee,</w:t>
      </w:r>
      <w:r>
        <w:rPr>
          <w:rFonts w:ascii="Times New Roman" w:hAnsi="Times New Roman" w:cs="Times New Roman"/>
          <w:sz w:val="24"/>
          <w:szCs w:val="24"/>
        </w:rPr>
        <w:t>Robert Lee</w:t>
      </w:r>
      <w:r w:rsidRPr="003C6459">
        <w:rPr>
          <w:rFonts w:ascii="Times New Roman" w:hAnsi="Times New Roman" w:cs="Times New Roman"/>
          <w:sz w:val="24"/>
          <w:szCs w:val="24"/>
        </w:rPr>
        <w:t xml:space="preserve">. As the session progressed, I was pleased to see </w:t>
      </w:r>
      <w:r w:rsidR="007A7B65">
        <w:rPr>
          <w:rFonts w:ascii="Times New Roman" w:hAnsi="Times New Roman" w:cs="Times New Roman"/>
          <w:sz w:val="24"/>
          <w:szCs w:val="24"/>
        </w:rPr>
        <w:t xml:space="preserve">how Robert </w:t>
      </w:r>
      <w:r w:rsidRPr="003C6459">
        <w:rPr>
          <w:rFonts w:ascii="Times New Roman" w:hAnsi="Times New Roman" w:cs="Times New Roman"/>
          <w:sz w:val="24"/>
          <w:szCs w:val="24"/>
        </w:rPr>
        <w:t xml:space="preserve">engage </w:t>
      </w:r>
      <w:r w:rsidR="007A7B65">
        <w:rPr>
          <w:rFonts w:ascii="Times New Roman" w:hAnsi="Times New Roman" w:cs="Times New Roman"/>
          <w:sz w:val="24"/>
          <w:szCs w:val="24"/>
        </w:rPr>
        <w:t xml:space="preserve">and </w:t>
      </w:r>
      <w:r w:rsidRPr="003C6459">
        <w:rPr>
          <w:rFonts w:ascii="Times New Roman" w:hAnsi="Times New Roman" w:cs="Times New Roman"/>
          <w:sz w:val="24"/>
          <w:szCs w:val="24"/>
        </w:rPr>
        <w:t>communicate his goals</w:t>
      </w:r>
      <w:r w:rsidR="007A7B65">
        <w:rPr>
          <w:rFonts w:ascii="Times New Roman" w:hAnsi="Times New Roman" w:cs="Times New Roman"/>
          <w:sz w:val="24"/>
          <w:szCs w:val="24"/>
        </w:rPr>
        <w:t>.</w:t>
      </w:r>
      <w:r w:rsidR="007B0104" w:rsidRPr="00492B19">
        <w:rPr>
          <w:rFonts w:ascii="Times New Roman" w:hAnsi="Times New Roman" w:cs="Times New Roman"/>
          <w:sz w:val="24"/>
          <w:szCs w:val="24"/>
        </w:rPr>
        <w:t xml:space="preserve"> Firstly, </w:t>
      </w:r>
      <w:r w:rsidR="009E5FB7">
        <w:rPr>
          <w:rFonts w:ascii="Times New Roman" w:hAnsi="Times New Roman" w:cs="Times New Roman"/>
          <w:sz w:val="24"/>
          <w:szCs w:val="24"/>
        </w:rPr>
        <w:t xml:space="preserve">I </w:t>
      </w:r>
      <w:r w:rsidR="007B0104" w:rsidRPr="00492B19">
        <w:rPr>
          <w:rFonts w:ascii="Times New Roman" w:hAnsi="Times New Roman" w:cs="Times New Roman"/>
          <w:sz w:val="24"/>
          <w:szCs w:val="24"/>
        </w:rPr>
        <w:t>ha</w:t>
      </w:r>
      <w:r w:rsidR="009E5FB7">
        <w:rPr>
          <w:rFonts w:ascii="Times New Roman" w:hAnsi="Times New Roman" w:cs="Times New Roman"/>
          <w:sz w:val="24"/>
          <w:szCs w:val="24"/>
        </w:rPr>
        <w:t>d</w:t>
      </w:r>
      <w:r w:rsidR="007B0104" w:rsidRPr="00492B19">
        <w:rPr>
          <w:rFonts w:ascii="Times New Roman" w:hAnsi="Times New Roman" w:cs="Times New Roman"/>
          <w:sz w:val="24"/>
          <w:szCs w:val="24"/>
        </w:rPr>
        <w:t xml:space="preserve"> to ensure that </w:t>
      </w:r>
      <w:r w:rsidR="009E5FB7">
        <w:rPr>
          <w:rFonts w:ascii="Times New Roman" w:hAnsi="Times New Roman" w:cs="Times New Roman"/>
          <w:sz w:val="24"/>
          <w:szCs w:val="24"/>
        </w:rPr>
        <w:t xml:space="preserve">I </w:t>
      </w:r>
      <w:r w:rsidR="007B0104" w:rsidRPr="00492B19">
        <w:rPr>
          <w:rFonts w:ascii="Times New Roman" w:hAnsi="Times New Roman" w:cs="Times New Roman"/>
          <w:sz w:val="24"/>
          <w:szCs w:val="24"/>
        </w:rPr>
        <w:t xml:space="preserve">create a rapport that is positive with the person who is to be interviewed. I consider it important to always start a session with the client and demonstrate care about them and what they are going through; this laid the groundwork for how the session with Robert would commence. This was important in making Robert speak out their heart about job demands, and also new Automated systems that were being implemented at the workplace. It was rather revealing that he agreed to speak with me and share his experience, which confirmed that the primary intervention of building rapport proved responsive. </w:t>
      </w:r>
    </w:p>
    <w:p w14:paraId="70DA5A66" w14:textId="77F0F74A" w:rsidR="00A93BF5" w:rsidRPr="00492B19" w:rsidRDefault="007B0104" w:rsidP="00492B19">
      <w:pPr>
        <w:spacing w:line="360" w:lineRule="auto"/>
        <w:jc w:val="both"/>
        <w:rPr>
          <w:rFonts w:ascii="Times New Roman" w:hAnsi="Times New Roman" w:cs="Times New Roman"/>
          <w:color w:val="0E101A"/>
          <w:sz w:val="24"/>
          <w:szCs w:val="24"/>
        </w:rPr>
      </w:pPr>
      <w:bookmarkStart w:id="12" w:name="_k0b3o7wa5o73" w:colFirst="0" w:colLast="0"/>
      <w:bookmarkEnd w:id="12"/>
      <w:r w:rsidRPr="00492B19">
        <w:rPr>
          <w:rFonts w:ascii="Times New Roman" w:hAnsi="Times New Roman" w:cs="Times New Roman"/>
          <w:color w:val="0E101A"/>
          <w:sz w:val="24"/>
          <w:szCs w:val="24"/>
        </w:rPr>
        <w:t>At this stage, there was collaboration between Robert and me in defining SMART goals which incorporated the following components; The subjects only reported that they were confused when they had no direction in their work or when a manager had not set them a clear goal</w:t>
      </w:r>
      <w:r w:rsidR="005C14E7">
        <w:rPr>
          <w:rFonts w:ascii="Times New Roman" w:hAnsi="Times New Roman" w:cs="Times New Roman"/>
          <w:color w:val="0E101A"/>
          <w:sz w:val="24"/>
          <w:szCs w:val="24"/>
        </w:rPr>
        <w:t>.</w:t>
      </w:r>
      <w:r w:rsidRPr="00492B19">
        <w:rPr>
          <w:rFonts w:ascii="Times New Roman" w:hAnsi="Times New Roman" w:cs="Times New Roman"/>
          <w:color w:val="0E101A"/>
          <w:sz w:val="24"/>
          <w:szCs w:val="24"/>
        </w:rPr>
        <w:t xml:space="preserve">For example, a target was set for Robert to undertake a training course on new automated systems to be accomplished in one month, which offered a direction and goal. Also, we introduced weekly review meetings with the aim of tracking and scheduling overlying activities. These steps helped give Robert a step-by-step plan to follow but it also assisted in decreasing their anxiety by organising his thoughts and putting logic to what he has to do. </w:t>
      </w:r>
    </w:p>
    <w:p w14:paraId="03CAE11C" w14:textId="77777777" w:rsidR="00A93BF5" w:rsidRPr="00492B19" w:rsidRDefault="007B0104" w:rsidP="00492B19">
      <w:pPr>
        <w:spacing w:line="360" w:lineRule="auto"/>
        <w:jc w:val="both"/>
        <w:rPr>
          <w:rFonts w:ascii="Times New Roman" w:hAnsi="Times New Roman" w:cs="Times New Roman"/>
          <w:color w:val="0E101A"/>
          <w:sz w:val="24"/>
          <w:szCs w:val="24"/>
        </w:rPr>
      </w:pPr>
      <w:bookmarkStart w:id="13" w:name="_l4z9jmfihxos" w:colFirst="0" w:colLast="0"/>
      <w:bookmarkEnd w:id="13"/>
      <w:r w:rsidRPr="00492B19">
        <w:rPr>
          <w:rFonts w:ascii="Times New Roman" w:hAnsi="Times New Roman" w:cs="Times New Roman"/>
          <w:color w:val="0E101A"/>
          <w:sz w:val="24"/>
          <w:szCs w:val="24"/>
        </w:rPr>
        <w:t xml:space="preserve">Other factors that helped in making the session a success include The formulation of a detailed action plan. Thus, by making a schedule for Robert to attend a training session alongside providing him with support from more skilled co-workers, we made certain he had all the necessary tools to succeed. The weekly review meetings of the progress were aimed mainly at supervising such activities and giving appropriate feedback for mutation of the strategies which were in action at the moment, as well as encouraging the workers and making them feel that they are in a unified team. </w:t>
      </w:r>
    </w:p>
    <w:p w14:paraId="192AB1F0" w14:textId="77777777" w:rsidR="00A93BF5" w:rsidRPr="00492B19" w:rsidRDefault="007B0104" w:rsidP="00492B19">
      <w:pPr>
        <w:pStyle w:val="Heading1"/>
        <w:rPr>
          <w:rFonts w:cs="Times New Roman"/>
          <w:szCs w:val="24"/>
        </w:rPr>
      </w:pPr>
      <w:bookmarkStart w:id="14" w:name="_vrg54182e5b5" w:colFirst="0" w:colLast="0"/>
      <w:bookmarkStart w:id="15" w:name="_Toc171181189"/>
      <w:bookmarkEnd w:id="14"/>
      <w:r w:rsidRPr="00492B19">
        <w:rPr>
          <w:rFonts w:cs="Times New Roman"/>
          <w:szCs w:val="24"/>
        </w:rPr>
        <w:t>What Could Be Done Differently</w:t>
      </w:r>
      <w:bookmarkEnd w:id="15"/>
    </w:p>
    <w:p w14:paraId="15F8F199"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However, some sectors pulled out some shortcomings that could have been enhanced in the session. This particular point was one of the critical elements that came down to the extent of time given to discussing Robert’s issues. The session was good but spending some more time so that a clear picture of their difficulties can be understood would have been better. This could have led to treatment that is more specific and probably even more emotionally understanding. </w:t>
      </w:r>
    </w:p>
    <w:p w14:paraId="0A5930E9"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The next area which was highlighted for improvement was the way oral presentations managed challenges or potential issues. As for the pattern of the meeting, we smoothly transitioned from one point to another and outlined a good set of actions; however, we could spend more time analysing the potential challenges which may appear in Robert's working process and how to address them. This would have been a proactive strategy in preparing Robert and would have built the imdvidual's confidence in tackling arising peculiarities. </w:t>
      </w:r>
    </w:p>
    <w:p w14:paraId="1AB60236"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It would also be possible to improve future sessions through the inclusion of feedback mechanisms. It is timorous, thus there is a need to encourage Robert to give feedback relating to the process of coaching so that any issues arising can be nipped in the bud. This is particularly the case given that regular feedback would be useful in the enhancement of the coaching technique. </w:t>
      </w:r>
    </w:p>
    <w:p w14:paraId="537F817F"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Tasks that formal and informal contexts allow, relationships between them, and how these factors can be managed is another issue. The structured part is needed to set the objectives and come up with the necessary action plans; however, adding more relaxed and less business-like verbal communication to the session could be beneficial. This balance could assist in establishing a comfortable situation for the coach to open up. </w:t>
      </w:r>
    </w:p>
    <w:p w14:paraId="5D97C199"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Assessment of the coaching and mentoring practices to boost the performance and morale of the employees </w:t>
      </w:r>
    </w:p>
    <w:p w14:paraId="21EAE9F8" w14:textId="77777777" w:rsidR="00A93BF5" w:rsidRPr="00492B19" w:rsidRDefault="007B0104" w:rsidP="00492B19">
      <w:pPr>
        <w:spacing w:line="360" w:lineRule="auto"/>
        <w:jc w:val="both"/>
        <w:rPr>
          <w:rFonts w:ascii="Times New Roman" w:hAnsi="Times New Roman" w:cs="Times New Roman"/>
          <w:b/>
          <w:bCs/>
          <w:color w:val="0E101A"/>
          <w:sz w:val="24"/>
          <w:szCs w:val="24"/>
        </w:rPr>
      </w:pPr>
      <w:r w:rsidRPr="00492B19">
        <w:rPr>
          <w:rFonts w:ascii="Times New Roman" w:hAnsi="Times New Roman" w:cs="Times New Roman"/>
          <w:b/>
          <w:bCs/>
          <w:color w:val="0E101A"/>
          <w:sz w:val="24"/>
          <w:szCs w:val="24"/>
        </w:rPr>
        <w:t xml:space="preserve">Impact on Performance </w:t>
      </w:r>
    </w:p>
    <w:p w14:paraId="4C1E8B56"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As per the views of </w:t>
      </w:r>
      <w:r w:rsidRPr="00492B19">
        <w:rPr>
          <w:rFonts w:ascii="Times New Roman" w:hAnsi="Times New Roman" w:cs="Times New Roman"/>
          <w:color w:val="222222"/>
          <w:sz w:val="24"/>
          <w:szCs w:val="24"/>
          <w:highlight w:val="white"/>
        </w:rPr>
        <w:t xml:space="preserve">Brockbank and McGill (2012), </w:t>
      </w:r>
      <w:r w:rsidRPr="00492B19">
        <w:rPr>
          <w:rFonts w:ascii="Times New Roman" w:hAnsi="Times New Roman" w:cs="Times New Roman"/>
          <w:color w:val="0E101A"/>
          <w:sz w:val="24"/>
          <w:szCs w:val="24"/>
        </w:rPr>
        <w:t xml:space="preserve">coaching and mentoring enable the beneficiary to realise enhanced performance within the workplace environment as they will be assisted by other knowledgeable people. As for the learning intervention of the coaching session, it sought to enhance Robert’s ability to work with new automated tools and time management. Since goals are laid down and there is an action plan put in place, coaching enables personnel to be equipped and gain confidence while executing their duties. </w:t>
      </w:r>
    </w:p>
    <w:p w14:paraId="4AD43D94" w14:textId="77777777" w:rsidR="00A93BF5" w:rsidRPr="00492B19" w:rsidRDefault="007B0104" w:rsidP="00492B19">
      <w:pPr>
        <w:spacing w:line="360" w:lineRule="auto"/>
        <w:jc w:val="both"/>
        <w:rPr>
          <w:rFonts w:ascii="Times New Roman" w:hAnsi="Times New Roman" w:cs="Times New Roman"/>
          <w:b/>
          <w:bCs/>
          <w:color w:val="0E101A"/>
          <w:sz w:val="24"/>
          <w:szCs w:val="24"/>
        </w:rPr>
      </w:pPr>
      <w:r w:rsidRPr="00492B19">
        <w:rPr>
          <w:rFonts w:ascii="Times New Roman" w:hAnsi="Times New Roman" w:cs="Times New Roman"/>
          <w:b/>
          <w:bCs/>
          <w:color w:val="0E101A"/>
          <w:sz w:val="24"/>
          <w:szCs w:val="24"/>
        </w:rPr>
        <w:t xml:space="preserve">Impact on Morale </w:t>
      </w:r>
    </w:p>
    <w:p w14:paraId="4B4B40B7"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color w:val="0E101A"/>
          <w:sz w:val="24"/>
          <w:szCs w:val="24"/>
        </w:rPr>
        <w:t xml:space="preserve">As per the views of </w:t>
      </w:r>
      <w:r w:rsidRPr="00492B19">
        <w:rPr>
          <w:rFonts w:ascii="Times New Roman" w:hAnsi="Times New Roman" w:cs="Times New Roman"/>
          <w:color w:val="222222"/>
          <w:sz w:val="24"/>
          <w:szCs w:val="24"/>
          <w:highlight w:val="white"/>
        </w:rPr>
        <w:t xml:space="preserve">Obeng </w:t>
      </w:r>
      <w:r w:rsidRPr="00492B19">
        <w:rPr>
          <w:rFonts w:ascii="Times New Roman" w:hAnsi="Times New Roman" w:cs="Times New Roman"/>
          <w:i/>
          <w:color w:val="222222"/>
          <w:sz w:val="24"/>
          <w:szCs w:val="24"/>
          <w:highlight w:val="white"/>
        </w:rPr>
        <w:t xml:space="preserve">et al., </w:t>
      </w:r>
      <w:r w:rsidRPr="00492B19">
        <w:rPr>
          <w:rFonts w:ascii="Times New Roman" w:hAnsi="Times New Roman" w:cs="Times New Roman"/>
          <w:color w:val="222222"/>
          <w:sz w:val="24"/>
          <w:szCs w:val="24"/>
          <w:highlight w:val="white"/>
        </w:rPr>
        <w:t xml:space="preserve">(2021), </w:t>
      </w:r>
      <w:r w:rsidRPr="00492B19">
        <w:rPr>
          <w:rFonts w:ascii="Times New Roman" w:hAnsi="Times New Roman" w:cs="Times New Roman"/>
          <w:color w:val="0E101A"/>
          <w:sz w:val="24"/>
          <w:szCs w:val="24"/>
        </w:rPr>
        <w:t xml:space="preserve">morale has a strong association with employees’ perceptions of their workplace conditions and their relationship with their superiors. Effective coaching and mentoring can positively influence morale by Effective coaching and mentoring can positively influence morale by: </w:t>
      </w:r>
    </w:p>
    <w:p w14:paraId="20FE802D"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b/>
          <w:bCs/>
          <w:color w:val="0E101A"/>
          <w:sz w:val="24"/>
          <w:szCs w:val="24"/>
        </w:rPr>
        <w:t>Providing Support:</w:t>
      </w:r>
      <w:r w:rsidRPr="00492B19">
        <w:rPr>
          <w:rFonts w:ascii="Times New Roman" w:hAnsi="Times New Roman" w:cs="Times New Roman"/>
          <w:color w:val="0E101A"/>
          <w:sz w:val="24"/>
          <w:szCs w:val="24"/>
        </w:rPr>
        <w:t xml:space="preserve"> Employees are valued and encouraged when they are being attended to, given personal attention and hence guided. This could also result in greater levels of satisfaction within the employees’ occupation as well as allegiance to the company they work for (</w:t>
      </w:r>
      <w:r w:rsidRPr="00492B19">
        <w:rPr>
          <w:rFonts w:ascii="Times New Roman" w:hAnsi="Times New Roman" w:cs="Times New Roman"/>
          <w:color w:val="222222"/>
          <w:sz w:val="24"/>
          <w:szCs w:val="24"/>
          <w:highlight w:val="white"/>
        </w:rPr>
        <w:t xml:space="preserve">Reid </w:t>
      </w:r>
      <w:r w:rsidRPr="00492B19">
        <w:rPr>
          <w:rFonts w:ascii="Times New Roman" w:hAnsi="Times New Roman" w:cs="Times New Roman"/>
          <w:i/>
          <w:color w:val="222222"/>
          <w:sz w:val="24"/>
          <w:szCs w:val="24"/>
          <w:highlight w:val="white"/>
        </w:rPr>
        <w:t xml:space="preserve">et al., </w:t>
      </w:r>
      <w:r w:rsidRPr="00492B19">
        <w:rPr>
          <w:rFonts w:ascii="Times New Roman" w:hAnsi="Times New Roman" w:cs="Times New Roman"/>
          <w:color w:val="222222"/>
          <w:sz w:val="24"/>
          <w:szCs w:val="24"/>
          <w:highlight w:val="white"/>
        </w:rPr>
        <w:t>2021</w:t>
      </w:r>
      <w:r w:rsidRPr="00492B19">
        <w:rPr>
          <w:rFonts w:ascii="Times New Roman" w:hAnsi="Times New Roman" w:cs="Times New Roman"/>
          <w:color w:val="0E101A"/>
          <w:sz w:val="24"/>
          <w:szCs w:val="24"/>
        </w:rPr>
        <w:t xml:space="preserve">). </w:t>
      </w:r>
    </w:p>
    <w:p w14:paraId="5E881410"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b/>
          <w:bCs/>
          <w:color w:val="0E101A"/>
          <w:sz w:val="24"/>
          <w:szCs w:val="24"/>
        </w:rPr>
        <w:t>Enhancing Communication:</w:t>
      </w:r>
      <w:r w:rsidRPr="00492B19">
        <w:rPr>
          <w:rFonts w:ascii="Times New Roman" w:hAnsi="Times New Roman" w:cs="Times New Roman"/>
          <w:color w:val="0E101A"/>
          <w:sz w:val="24"/>
          <w:szCs w:val="24"/>
        </w:rPr>
        <w:t xml:space="preserve"> The daily preferably weekly sessions of coaching also enhance the quality of relationships between the employees and the superiors due to mutual understanding and trust. </w:t>
      </w:r>
    </w:p>
    <w:p w14:paraId="2576A239" w14:textId="77777777" w:rsidR="00A93BF5" w:rsidRPr="00492B19" w:rsidRDefault="007B0104" w:rsidP="00492B19">
      <w:pPr>
        <w:spacing w:line="360" w:lineRule="auto"/>
        <w:jc w:val="both"/>
        <w:rPr>
          <w:rFonts w:ascii="Times New Roman" w:hAnsi="Times New Roman" w:cs="Times New Roman"/>
          <w:color w:val="0E101A"/>
          <w:sz w:val="24"/>
          <w:szCs w:val="24"/>
        </w:rPr>
      </w:pPr>
      <w:r w:rsidRPr="00492B19">
        <w:rPr>
          <w:rFonts w:ascii="Times New Roman" w:hAnsi="Times New Roman" w:cs="Times New Roman"/>
          <w:b/>
          <w:bCs/>
          <w:color w:val="0E101A"/>
          <w:sz w:val="24"/>
          <w:szCs w:val="24"/>
        </w:rPr>
        <w:t>Empowering Employees:</w:t>
      </w:r>
      <w:r w:rsidRPr="00492B19">
        <w:rPr>
          <w:rFonts w:ascii="Times New Roman" w:hAnsi="Times New Roman" w:cs="Times New Roman"/>
          <w:color w:val="0E101A"/>
          <w:sz w:val="24"/>
          <w:szCs w:val="24"/>
        </w:rPr>
        <w:t xml:space="preserve"> It includes goal sharing and decision making which makes the employees feel that they are important in the company. These can translate into increased motivation and ownership of their work. </w:t>
      </w:r>
    </w:p>
    <w:p w14:paraId="533A3A93" w14:textId="77777777" w:rsidR="00A93BF5" w:rsidRPr="00492B19" w:rsidRDefault="007B0104" w:rsidP="00492B19">
      <w:pPr>
        <w:spacing w:line="360" w:lineRule="auto"/>
        <w:jc w:val="both"/>
        <w:rPr>
          <w:rFonts w:ascii="Times New Roman" w:hAnsi="Times New Roman" w:cs="Times New Roman"/>
          <w:i/>
          <w:sz w:val="24"/>
          <w:szCs w:val="24"/>
        </w:rPr>
      </w:pPr>
      <w:r w:rsidRPr="00492B19">
        <w:rPr>
          <w:rFonts w:ascii="Times New Roman" w:hAnsi="Times New Roman" w:cs="Times New Roman"/>
          <w:b/>
          <w:bCs/>
          <w:color w:val="0E101A"/>
          <w:sz w:val="24"/>
          <w:szCs w:val="24"/>
        </w:rPr>
        <w:t>Addressing Concerns:</w:t>
      </w:r>
      <w:r w:rsidRPr="00492B19">
        <w:rPr>
          <w:rFonts w:ascii="Times New Roman" w:hAnsi="Times New Roman" w:cs="Times New Roman"/>
          <w:color w:val="0E101A"/>
          <w:sz w:val="24"/>
          <w:szCs w:val="24"/>
        </w:rPr>
        <w:t xml:space="preserve"> Coaching allows employees to convey the problems which are faced at the workplace (</w:t>
      </w:r>
      <w:r w:rsidRPr="00492B19">
        <w:rPr>
          <w:rFonts w:ascii="Times New Roman" w:hAnsi="Times New Roman" w:cs="Times New Roman"/>
          <w:color w:val="222222"/>
          <w:sz w:val="24"/>
          <w:szCs w:val="24"/>
          <w:highlight w:val="white"/>
        </w:rPr>
        <w:t xml:space="preserve">Ellinger </w:t>
      </w:r>
      <w:r w:rsidRPr="00492B19">
        <w:rPr>
          <w:rFonts w:ascii="Times New Roman" w:hAnsi="Times New Roman" w:cs="Times New Roman"/>
          <w:i/>
          <w:color w:val="222222"/>
          <w:sz w:val="24"/>
          <w:szCs w:val="24"/>
          <w:highlight w:val="white"/>
        </w:rPr>
        <w:t xml:space="preserve">et al., </w:t>
      </w:r>
      <w:r w:rsidRPr="00492B19">
        <w:rPr>
          <w:rFonts w:ascii="Times New Roman" w:hAnsi="Times New Roman" w:cs="Times New Roman"/>
          <w:color w:val="222222"/>
          <w:sz w:val="24"/>
          <w:szCs w:val="24"/>
          <w:highlight w:val="white"/>
        </w:rPr>
        <w:t>2023</w:t>
      </w:r>
      <w:r w:rsidRPr="00492B19">
        <w:rPr>
          <w:rFonts w:ascii="Times New Roman" w:hAnsi="Times New Roman" w:cs="Times New Roman"/>
          <w:color w:val="0E101A"/>
          <w:sz w:val="24"/>
          <w:szCs w:val="24"/>
        </w:rPr>
        <w:t xml:space="preserve">). The manager in turn can address those problems thus enhancing workplace morale. </w:t>
      </w:r>
      <w:r w:rsidRPr="00492B19">
        <w:rPr>
          <w:rFonts w:ascii="Times New Roman" w:hAnsi="Times New Roman" w:cs="Times New Roman"/>
          <w:sz w:val="24"/>
          <w:szCs w:val="24"/>
        </w:rPr>
        <w:br w:type="page"/>
      </w:r>
    </w:p>
    <w:p w14:paraId="7BE5F962" w14:textId="77777777" w:rsidR="00A93BF5" w:rsidRPr="00492B19" w:rsidRDefault="007B0104" w:rsidP="00492B19">
      <w:pPr>
        <w:pStyle w:val="Heading1"/>
        <w:rPr>
          <w:rFonts w:cs="Times New Roman"/>
          <w:szCs w:val="24"/>
        </w:rPr>
      </w:pPr>
      <w:bookmarkStart w:id="16" w:name="_Toc171181190"/>
      <w:r w:rsidRPr="00492B19">
        <w:rPr>
          <w:rFonts w:cs="Times New Roman"/>
          <w:szCs w:val="24"/>
        </w:rPr>
        <w:t>Challenges and Considerations</w:t>
      </w:r>
      <w:bookmarkEnd w:id="16"/>
    </w:p>
    <w:p w14:paraId="409D1897"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While coaching and mentoring offer numerous benefits, there are also challenges and considerations to keep in mind: While coaching and mentoring offer numerous benefits, there are also challenges and considerations to keep in mind: </w:t>
      </w:r>
    </w:p>
    <w:p w14:paraId="65C53996"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Resource Allocation:</w:t>
      </w:r>
      <w:r w:rsidRPr="00492B19">
        <w:rPr>
          <w:rFonts w:ascii="Times New Roman" w:hAnsi="Times New Roman" w:cs="Times New Roman"/>
          <w:sz w:val="24"/>
          <w:szCs w:val="24"/>
        </w:rPr>
        <w:t xml:space="preserve"> It is difficult to begin with the implementation of a massive coaching and mentoring program and this will need so much time, energy and money. One crucial factor must protect and fully incorporate these programs into the organisational culture for success (</w:t>
      </w:r>
      <w:r w:rsidRPr="00492B19">
        <w:rPr>
          <w:rFonts w:ascii="Times New Roman" w:hAnsi="Times New Roman" w:cs="Times New Roman"/>
          <w:color w:val="222222"/>
          <w:sz w:val="24"/>
          <w:szCs w:val="24"/>
          <w:highlight w:val="white"/>
        </w:rPr>
        <w:t xml:space="preserve">Da Veiga </w:t>
      </w:r>
      <w:r w:rsidRPr="00492B19">
        <w:rPr>
          <w:rFonts w:ascii="Times New Roman" w:hAnsi="Times New Roman" w:cs="Times New Roman"/>
          <w:i/>
          <w:color w:val="222222"/>
          <w:sz w:val="24"/>
          <w:szCs w:val="24"/>
          <w:highlight w:val="white"/>
        </w:rPr>
        <w:t>et al.,</w:t>
      </w:r>
      <w:r w:rsidRPr="00492B19">
        <w:rPr>
          <w:rFonts w:ascii="Times New Roman" w:hAnsi="Times New Roman" w:cs="Times New Roman"/>
          <w:color w:val="222222"/>
          <w:sz w:val="24"/>
          <w:szCs w:val="24"/>
          <w:highlight w:val="white"/>
        </w:rPr>
        <w:t xml:space="preserve"> 2020</w:t>
      </w:r>
      <w:r w:rsidRPr="00492B19">
        <w:rPr>
          <w:rFonts w:ascii="Times New Roman" w:hAnsi="Times New Roman" w:cs="Times New Roman"/>
          <w:sz w:val="24"/>
          <w:szCs w:val="24"/>
        </w:rPr>
        <w:t xml:space="preserve">). This entails a process of training a coach and a mentor, supplying them with essential tools and items and scheduling time for a session at the workplace. </w:t>
      </w:r>
    </w:p>
    <w:p w14:paraId="5A3F1C70"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 xml:space="preserve">Consistency: </w:t>
      </w:r>
      <w:r w:rsidRPr="00492B19">
        <w:rPr>
          <w:rFonts w:ascii="Times New Roman" w:hAnsi="Times New Roman" w:cs="Times New Roman"/>
          <w:sz w:val="24"/>
          <w:szCs w:val="24"/>
        </w:rPr>
        <w:t xml:space="preserve">Therefore it is very important to be coherent and continuous in order to be efficient in the coaching and mentoring processes. Frequent and consistent sessions can be hindered, and they may turn into sporadic or irregular forms which, in turn, will not make any sense and people will easily get out of it. The individual also refers to the idea that constant feedback with frequent written and verbal communication as well as setting a routine could help to keep the pace going and developing throughout. </w:t>
      </w:r>
    </w:p>
    <w:p w14:paraId="4232D293"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Customisation:</w:t>
      </w:r>
      <w:r w:rsidRPr="00492B19">
        <w:rPr>
          <w:rFonts w:ascii="Times New Roman" w:hAnsi="Times New Roman" w:cs="Times New Roman"/>
          <w:sz w:val="24"/>
          <w:szCs w:val="24"/>
        </w:rPr>
        <w:t xml:space="preserve"> Every worker is oriented individually, there are differences in their preferences and personal career plans. Coaching and mentoring activities are essential to be more specific and to involve people in solving organisational issues, but these programs have to be adapted depending on the case (</w:t>
      </w:r>
      <w:r w:rsidRPr="00492B19">
        <w:rPr>
          <w:rFonts w:ascii="Times New Roman" w:hAnsi="Times New Roman" w:cs="Times New Roman"/>
          <w:color w:val="222222"/>
          <w:sz w:val="24"/>
          <w:szCs w:val="24"/>
          <w:highlight w:val="white"/>
        </w:rPr>
        <w:t>Gadomska-Lila, 2020</w:t>
      </w:r>
      <w:r w:rsidRPr="00492B19">
        <w:rPr>
          <w:rFonts w:ascii="Times New Roman" w:hAnsi="Times New Roman" w:cs="Times New Roman"/>
          <w:sz w:val="24"/>
          <w:szCs w:val="24"/>
        </w:rPr>
        <w:t xml:space="preserve">). This approach assists in identifying and managing certain issues while focusing on using employees’ skills, thus resulting in significant ramifications. </w:t>
      </w:r>
    </w:p>
    <w:p w14:paraId="32C51BBB"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Measurement and Evaluation:</w:t>
      </w:r>
      <w:r w:rsidRPr="00492B19">
        <w:rPr>
          <w:rFonts w:ascii="Times New Roman" w:hAnsi="Times New Roman" w:cs="Times New Roman"/>
          <w:sz w:val="24"/>
          <w:szCs w:val="24"/>
        </w:rPr>
        <w:t xml:space="preserve"> There is a need to set standards that would help in measuring the outcomes of coaching and mentoring. According to </w:t>
      </w:r>
      <w:r w:rsidRPr="00492B19">
        <w:rPr>
          <w:rFonts w:ascii="Times New Roman" w:hAnsi="Times New Roman" w:cs="Times New Roman"/>
          <w:color w:val="222222"/>
          <w:sz w:val="24"/>
          <w:szCs w:val="24"/>
          <w:highlight w:val="white"/>
        </w:rPr>
        <w:t xml:space="preserve">Mertens and Wilson, (2018), </w:t>
      </w:r>
      <w:r w:rsidRPr="00492B19">
        <w:rPr>
          <w:rFonts w:ascii="Times New Roman" w:hAnsi="Times New Roman" w:cs="Times New Roman"/>
          <w:sz w:val="24"/>
          <w:szCs w:val="24"/>
        </w:rPr>
        <w:t xml:space="preserve">Evaluation is a critical aspect that involves assessment, feedback, and possibly alterations as per these assessments to achieve the project's intended goals in regard to the programs it seeks to support. KPIs like employee/worker productivity, level of participation, and level of satisfaction they portray about the program speak volume about the program. </w:t>
      </w:r>
    </w:p>
    <w:p w14:paraId="4EC5B5F7" w14:textId="77777777" w:rsidR="00A93BF5" w:rsidRPr="00492B19" w:rsidRDefault="007B0104" w:rsidP="00492B19">
      <w:pPr>
        <w:spacing w:line="360" w:lineRule="auto"/>
        <w:jc w:val="both"/>
        <w:rPr>
          <w:rFonts w:ascii="Times New Roman" w:hAnsi="Times New Roman" w:cs="Times New Roman"/>
          <w:color w:val="000000"/>
          <w:sz w:val="24"/>
          <w:szCs w:val="24"/>
        </w:rPr>
      </w:pPr>
      <w:bookmarkStart w:id="17" w:name="_xpkg5agdnwlm" w:colFirst="0" w:colLast="0"/>
      <w:bookmarkEnd w:id="17"/>
      <w:r w:rsidRPr="00492B19">
        <w:rPr>
          <w:rFonts w:ascii="Times New Roman" w:hAnsi="Times New Roman" w:cs="Times New Roman"/>
          <w:color w:val="000000"/>
          <w:sz w:val="24"/>
          <w:szCs w:val="24"/>
        </w:rPr>
        <w:t>Analysis of Skills, Behaviours, Attitudes, Beliefs, and Values of an Effective Coach or Mentor</w:t>
      </w:r>
    </w:p>
    <w:p w14:paraId="11E2A730"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SkillsEffective coaches and mentors must possess several key skills and attributes to foster growth and development: Effective coaches and mentors must possess several key skills and attributes to foster growth and development: </w:t>
      </w:r>
    </w:p>
    <w:p w14:paraId="3F34A9D7"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Active Listening:</w:t>
      </w:r>
      <w:r w:rsidRPr="00492B19">
        <w:rPr>
          <w:rFonts w:ascii="Times New Roman" w:hAnsi="Times New Roman" w:cs="Times New Roman"/>
          <w:sz w:val="24"/>
          <w:szCs w:val="24"/>
        </w:rPr>
        <w:t xml:space="preserve"> Expert coaches and mentors are good listeners, that is, they listen actively. This means paying attention to the speaker, comprehending what they are saying, replying in an adequate manner and recalling the content of the message (</w:t>
      </w:r>
      <w:r w:rsidRPr="00492B19">
        <w:rPr>
          <w:rFonts w:ascii="Times New Roman" w:hAnsi="Times New Roman" w:cs="Times New Roman"/>
          <w:color w:val="222222"/>
          <w:sz w:val="24"/>
          <w:szCs w:val="24"/>
          <w:highlight w:val="white"/>
        </w:rPr>
        <w:t xml:space="preserve">Friston </w:t>
      </w:r>
      <w:r w:rsidRPr="00492B19">
        <w:rPr>
          <w:rFonts w:ascii="Times New Roman" w:hAnsi="Times New Roman" w:cs="Times New Roman"/>
          <w:i/>
          <w:color w:val="222222"/>
          <w:sz w:val="24"/>
          <w:szCs w:val="24"/>
          <w:highlight w:val="white"/>
        </w:rPr>
        <w:t xml:space="preserve">et al., </w:t>
      </w:r>
      <w:r w:rsidRPr="00492B19">
        <w:rPr>
          <w:rFonts w:ascii="Times New Roman" w:hAnsi="Times New Roman" w:cs="Times New Roman"/>
          <w:color w:val="222222"/>
          <w:sz w:val="24"/>
          <w:szCs w:val="24"/>
          <w:highlight w:val="white"/>
        </w:rPr>
        <w:t>2021</w:t>
      </w:r>
      <w:r w:rsidRPr="00492B19">
        <w:rPr>
          <w:rFonts w:ascii="Times New Roman" w:hAnsi="Times New Roman" w:cs="Times New Roman"/>
          <w:sz w:val="24"/>
          <w:szCs w:val="24"/>
        </w:rPr>
        <w:t xml:space="preserve">). It fosters trust and demonstrates effective interest in the employee’s grievances and goals, increasing support. </w:t>
      </w:r>
    </w:p>
    <w:p w14:paraId="626468EE"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Questioning: Peculiar focus is made on the possibilities of asking critically effective questions, especially those of related open type. Positive questions bring out Employee’s feelings and emotions to the surface to further discuss them. It supports exploration of the root causes of the problems as well as the creation of radical approaches based on the views of </w:t>
      </w:r>
      <w:r w:rsidRPr="00492B19">
        <w:rPr>
          <w:rFonts w:ascii="Times New Roman" w:hAnsi="Times New Roman" w:cs="Times New Roman"/>
          <w:color w:val="222222"/>
          <w:sz w:val="24"/>
          <w:szCs w:val="24"/>
          <w:highlight w:val="white"/>
        </w:rPr>
        <w:t>Ashkanasy and Dorris, (2017)</w:t>
      </w:r>
      <w:r w:rsidRPr="00492B19">
        <w:rPr>
          <w:rFonts w:ascii="Times New Roman" w:hAnsi="Times New Roman" w:cs="Times New Roman"/>
          <w:sz w:val="24"/>
          <w:szCs w:val="24"/>
        </w:rPr>
        <w:t xml:space="preserve">. </w:t>
      </w:r>
    </w:p>
    <w:p w14:paraId="411A6BC5"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Feedback Delivery:</w:t>
      </w:r>
      <w:r w:rsidRPr="00492B19">
        <w:rPr>
          <w:rFonts w:ascii="Times New Roman" w:hAnsi="Times New Roman" w:cs="Times New Roman"/>
          <w:sz w:val="24"/>
          <w:szCs w:val="24"/>
        </w:rPr>
        <w:t xml:space="preserve"> This means that the feedback that is given should always be positive, and done diplomatically and without offending the recipient. The correct type of feedback should be for specific purposes, measurable and should not involve attitudes or personality traits. This approach assists employees to grasp their deficits that require enhancement without feeling attacked, hence, promoting a favourable outlook towards development. </w:t>
      </w:r>
    </w:p>
    <w:p w14:paraId="2DA54154"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Goal Setting:</w:t>
      </w:r>
      <w:r w:rsidRPr="00492B19">
        <w:rPr>
          <w:rFonts w:ascii="Times New Roman" w:hAnsi="Times New Roman" w:cs="Times New Roman"/>
          <w:sz w:val="24"/>
          <w:szCs w:val="24"/>
        </w:rPr>
        <w:t xml:space="preserve"> Goal setting is another crucial area in which any coach and a mentor must have skills. Working with the employee to set goals that are characterised by the acronym SMART make it possible to set achievable goals with clear markers of progress. This brings discipline among employees and also offers a Map of development. </w:t>
      </w:r>
    </w:p>
    <w:p w14:paraId="37C80869"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Empathy:</w:t>
      </w:r>
      <w:r w:rsidRPr="00492B19">
        <w:rPr>
          <w:rFonts w:ascii="Times New Roman" w:hAnsi="Times New Roman" w:cs="Times New Roman"/>
          <w:sz w:val="24"/>
          <w:szCs w:val="24"/>
        </w:rPr>
        <w:t xml:space="preserve"> Empathy is important to establish employee relations that make the employees feel that they are being comprehended by their colleagues (</w:t>
      </w:r>
      <w:r w:rsidRPr="00492B19">
        <w:rPr>
          <w:rFonts w:ascii="Times New Roman" w:hAnsi="Times New Roman" w:cs="Times New Roman"/>
          <w:color w:val="222222"/>
          <w:sz w:val="24"/>
          <w:szCs w:val="24"/>
          <w:highlight w:val="white"/>
        </w:rPr>
        <w:t>Indeed, 2024</w:t>
      </w:r>
      <w:r w:rsidRPr="00492B19">
        <w:rPr>
          <w:rFonts w:ascii="Times New Roman" w:hAnsi="Times New Roman" w:cs="Times New Roman"/>
          <w:sz w:val="24"/>
          <w:szCs w:val="24"/>
        </w:rPr>
        <w:t xml:space="preserve">). Understanding means acknowledging the employee’s emotions and events, which creates trust and promotes disclosure. </w:t>
      </w:r>
    </w:p>
    <w:p w14:paraId="0FF77645" w14:textId="77777777" w:rsidR="00A93BF5" w:rsidRPr="00492B19" w:rsidRDefault="007B0104" w:rsidP="00492B19">
      <w:pPr>
        <w:pStyle w:val="Heading1"/>
        <w:rPr>
          <w:rFonts w:cs="Times New Roman"/>
          <w:szCs w:val="24"/>
        </w:rPr>
      </w:pPr>
      <w:bookmarkStart w:id="18" w:name="_Toc171181191"/>
      <w:r w:rsidRPr="00492B19">
        <w:rPr>
          <w:rFonts w:cs="Times New Roman"/>
          <w:szCs w:val="24"/>
        </w:rPr>
        <w:t>The GROW Model</w:t>
      </w:r>
      <w:bookmarkEnd w:id="18"/>
      <w:r w:rsidRPr="00492B19">
        <w:rPr>
          <w:rFonts w:cs="Times New Roman"/>
          <w:szCs w:val="24"/>
        </w:rPr>
        <w:t xml:space="preserve"> </w:t>
      </w:r>
    </w:p>
    <w:p w14:paraId="2380EB8B"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The GROW model is an efficient model in coaching and mentoring that is applied at least during the sessions with a clear work plan, such as the sessions that included Robert. AID stands for Asking, Inquiring, Interpreting and Deciding, and involves the systematic process of coaching and the coach. </w:t>
      </w:r>
    </w:p>
    <w:p w14:paraId="23D8E8FF"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Goal:</w:t>
      </w:r>
      <w:r w:rsidRPr="00492B19">
        <w:rPr>
          <w:rFonts w:ascii="Times New Roman" w:hAnsi="Times New Roman" w:cs="Times New Roman"/>
          <w:sz w:val="24"/>
          <w:szCs w:val="24"/>
        </w:rPr>
        <w:t xml:space="preserve"> Defining observable and measurable goals for the session. In Robert’s case, this meant articulating what time management means to him and could possibly entail. </w:t>
      </w:r>
    </w:p>
    <w:p w14:paraId="536F4CA3"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Reality:</w:t>
      </w:r>
      <w:r w:rsidRPr="00492B19">
        <w:rPr>
          <w:rFonts w:ascii="Times New Roman" w:hAnsi="Times New Roman" w:cs="Times New Roman"/>
          <w:sz w:val="24"/>
          <w:szCs w:val="24"/>
        </w:rPr>
        <w:t xml:space="preserve"> Identifying the initial issues and barriers that one has to face while working on an organisational project. In the case of Robert, this would involve a determination of means in terms of how Robert currently spends individual time and the challenges he encounters. </w:t>
      </w:r>
    </w:p>
    <w:p w14:paraId="6FDBE66C"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Options:</w:t>
      </w:r>
      <w:r w:rsidRPr="00492B19">
        <w:rPr>
          <w:rFonts w:ascii="Times New Roman" w:hAnsi="Times New Roman" w:cs="Times New Roman"/>
          <w:sz w:val="24"/>
          <w:szCs w:val="24"/>
        </w:rPr>
        <w:t xml:space="preserve"> Discussing different approaches and possible to address the discussed problem areas. With this we came up with practical strategies that include; a checklist as well as a time box. </w:t>
      </w:r>
    </w:p>
    <w:p w14:paraId="6223BBF0"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Will:</w:t>
      </w:r>
      <w:r w:rsidRPr="00492B19">
        <w:rPr>
          <w:rFonts w:ascii="Times New Roman" w:hAnsi="Times New Roman" w:cs="Times New Roman"/>
          <w:sz w:val="24"/>
          <w:szCs w:val="24"/>
        </w:rPr>
        <w:t xml:space="preserve"> Making specific decisions and planning for the next steps that will enable assessment of the level of work completed. Robert accepted the changes and promised to put into practice the discussed strategies and to set a meeting to follow the development (Crothers, 2021). </w:t>
      </w:r>
    </w:p>
    <w:p w14:paraId="0FEDC606" w14:textId="77777777" w:rsidR="00A93BF5" w:rsidRPr="00492B19" w:rsidRDefault="007B0104" w:rsidP="00492B19">
      <w:pPr>
        <w:spacing w:line="360" w:lineRule="auto"/>
        <w:jc w:val="both"/>
        <w:rPr>
          <w:rFonts w:ascii="Times New Roman" w:hAnsi="Times New Roman" w:cs="Times New Roman"/>
          <w:b/>
          <w:bCs/>
          <w:sz w:val="24"/>
          <w:szCs w:val="24"/>
        </w:rPr>
      </w:pPr>
      <w:r w:rsidRPr="00492B19">
        <w:rPr>
          <w:rFonts w:ascii="Times New Roman" w:hAnsi="Times New Roman" w:cs="Times New Roman"/>
          <w:b/>
          <w:bCs/>
          <w:sz w:val="24"/>
          <w:szCs w:val="24"/>
        </w:rPr>
        <w:t xml:space="preserve">Behaviours </w:t>
      </w:r>
    </w:p>
    <w:p w14:paraId="2FD293DF"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 xml:space="preserve">Consistency: </w:t>
      </w:r>
      <w:r w:rsidRPr="00492B19">
        <w:rPr>
          <w:rFonts w:ascii="Times New Roman" w:hAnsi="Times New Roman" w:cs="Times New Roman"/>
          <w:sz w:val="24"/>
          <w:szCs w:val="24"/>
        </w:rPr>
        <w:t xml:space="preserve">This is to mean that if one is there for one's players time is supportive and present for one's players during those dark moments then the relationship becomes more valued and more believable. </w:t>
      </w:r>
    </w:p>
    <w:p w14:paraId="3C7F94A0"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Patience:</w:t>
      </w:r>
      <w:r w:rsidRPr="00492B19">
        <w:rPr>
          <w:rFonts w:ascii="Times New Roman" w:hAnsi="Times New Roman" w:cs="Times New Roman"/>
          <w:sz w:val="24"/>
          <w:szCs w:val="24"/>
        </w:rPr>
        <w:t xml:space="preserve"> Coaches and also the trainers are patient, in actuality within their everyday usage the alterations are cumulative (</w:t>
      </w:r>
      <w:r w:rsidRPr="00492B19">
        <w:rPr>
          <w:rFonts w:ascii="Times New Roman" w:hAnsi="Times New Roman" w:cs="Times New Roman"/>
          <w:color w:val="222222"/>
          <w:sz w:val="24"/>
          <w:szCs w:val="24"/>
          <w:highlight w:val="white"/>
        </w:rPr>
        <w:t xml:space="preserve">Pedersen </w:t>
      </w:r>
      <w:r w:rsidRPr="00492B19">
        <w:rPr>
          <w:rFonts w:ascii="Times New Roman" w:hAnsi="Times New Roman" w:cs="Times New Roman"/>
          <w:i/>
          <w:color w:val="222222"/>
          <w:sz w:val="24"/>
          <w:szCs w:val="24"/>
          <w:highlight w:val="white"/>
        </w:rPr>
        <w:t>et al.,</w:t>
      </w:r>
      <w:r w:rsidRPr="00492B19">
        <w:rPr>
          <w:rFonts w:ascii="Times New Roman" w:hAnsi="Times New Roman" w:cs="Times New Roman"/>
          <w:color w:val="222222"/>
          <w:sz w:val="24"/>
          <w:szCs w:val="24"/>
          <w:highlight w:val="white"/>
        </w:rPr>
        <w:t xml:space="preserve"> 2021</w:t>
      </w:r>
      <w:r w:rsidRPr="00492B19">
        <w:rPr>
          <w:rFonts w:ascii="Times New Roman" w:hAnsi="Times New Roman" w:cs="Times New Roman"/>
          <w:sz w:val="24"/>
          <w:szCs w:val="24"/>
        </w:rPr>
        <w:t xml:space="preserve">). </w:t>
      </w:r>
    </w:p>
    <w:p w14:paraId="057583F6"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Adaptability:</w:t>
      </w:r>
      <w:r w:rsidRPr="00492B19">
        <w:rPr>
          <w:rFonts w:ascii="Times New Roman" w:hAnsi="Times New Roman" w:cs="Times New Roman"/>
          <w:sz w:val="24"/>
          <w:szCs w:val="24"/>
        </w:rPr>
        <w:t xml:space="preserve"> This means being able to provide a greater match to the employees ' needs as each of them may have different requirements. This means developing activities that emulate the features of a context and consequently are unique (</w:t>
      </w:r>
      <w:r w:rsidRPr="00492B19">
        <w:rPr>
          <w:rFonts w:ascii="Times New Roman" w:hAnsi="Times New Roman" w:cs="Times New Roman"/>
          <w:color w:val="222222"/>
          <w:sz w:val="24"/>
          <w:szCs w:val="24"/>
          <w:highlight w:val="white"/>
        </w:rPr>
        <w:t>Erickson, 2017</w:t>
      </w:r>
      <w:r w:rsidRPr="00492B19">
        <w:rPr>
          <w:rFonts w:ascii="Times New Roman" w:hAnsi="Times New Roman" w:cs="Times New Roman"/>
          <w:sz w:val="24"/>
          <w:szCs w:val="24"/>
        </w:rPr>
        <w:t xml:space="preserve">). </w:t>
      </w:r>
    </w:p>
    <w:p w14:paraId="085432F0"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Encouragement:</w:t>
      </w:r>
      <w:r w:rsidRPr="00492B19">
        <w:rPr>
          <w:rFonts w:ascii="Times New Roman" w:hAnsi="Times New Roman" w:cs="Times New Roman"/>
          <w:sz w:val="24"/>
          <w:szCs w:val="24"/>
        </w:rPr>
        <w:t xml:space="preserve"> Praise concerning job and appreciation helps uplift the morale of the employees and helps enable them to work harder (</w:t>
      </w:r>
      <w:r w:rsidRPr="00492B19">
        <w:rPr>
          <w:rFonts w:ascii="Times New Roman" w:hAnsi="Times New Roman" w:cs="Times New Roman"/>
          <w:color w:val="222222"/>
          <w:sz w:val="24"/>
          <w:szCs w:val="24"/>
          <w:highlight w:val="white"/>
        </w:rPr>
        <w:t>Ali and Anwar, 2021</w:t>
      </w:r>
      <w:r w:rsidRPr="00492B19">
        <w:rPr>
          <w:rFonts w:ascii="Times New Roman" w:hAnsi="Times New Roman" w:cs="Times New Roman"/>
          <w:sz w:val="24"/>
          <w:szCs w:val="24"/>
        </w:rPr>
        <w:t xml:space="preserve">). </w:t>
      </w:r>
    </w:p>
    <w:p w14:paraId="2132C801"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Attitudes </w:t>
      </w:r>
    </w:p>
    <w:p w14:paraId="342F8549"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Open-mindedness:</w:t>
      </w:r>
      <w:r w:rsidRPr="00492B19">
        <w:rPr>
          <w:rFonts w:ascii="Times New Roman" w:hAnsi="Times New Roman" w:cs="Times New Roman"/>
          <w:sz w:val="24"/>
          <w:szCs w:val="24"/>
        </w:rPr>
        <w:t xml:space="preserve"> Coaches and mentors should be open to learning other opinions and/or approaches (</w:t>
      </w:r>
      <w:r w:rsidRPr="00492B19">
        <w:rPr>
          <w:rFonts w:ascii="Times New Roman" w:hAnsi="Times New Roman" w:cs="Times New Roman"/>
          <w:color w:val="222222"/>
          <w:sz w:val="24"/>
          <w:szCs w:val="24"/>
          <w:highlight w:val="white"/>
        </w:rPr>
        <w:t xml:space="preserve">Milner </w:t>
      </w:r>
      <w:r w:rsidRPr="00492B19">
        <w:rPr>
          <w:rFonts w:ascii="Times New Roman" w:hAnsi="Times New Roman" w:cs="Times New Roman"/>
          <w:i/>
          <w:color w:val="222222"/>
          <w:sz w:val="24"/>
          <w:szCs w:val="24"/>
          <w:highlight w:val="white"/>
        </w:rPr>
        <w:t>et al.,</w:t>
      </w:r>
      <w:r w:rsidRPr="00492B19">
        <w:rPr>
          <w:rFonts w:ascii="Times New Roman" w:hAnsi="Times New Roman" w:cs="Times New Roman"/>
          <w:color w:val="222222"/>
          <w:sz w:val="24"/>
          <w:szCs w:val="24"/>
          <w:highlight w:val="white"/>
        </w:rPr>
        <w:t xml:space="preserve"> 2020</w:t>
      </w:r>
      <w:r w:rsidRPr="00492B19">
        <w:rPr>
          <w:rFonts w:ascii="Times New Roman" w:hAnsi="Times New Roman" w:cs="Times New Roman"/>
          <w:sz w:val="24"/>
          <w:szCs w:val="24"/>
        </w:rPr>
        <w:t xml:space="preserve">). Such an attitude fosters an ideal coaching environment and it includes all people. </w:t>
      </w:r>
    </w:p>
    <w:p w14:paraId="1E1920D5"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Non-judgmental:</w:t>
      </w:r>
      <w:r w:rsidRPr="00492B19">
        <w:rPr>
          <w:rFonts w:ascii="Times New Roman" w:hAnsi="Times New Roman" w:cs="Times New Roman"/>
          <w:sz w:val="24"/>
          <w:szCs w:val="24"/>
        </w:rPr>
        <w:t xml:space="preserve"> Lack of bias is one of the ways through which employees are allowed to come out and express themselves, and there is no worry of being described.</w:t>
      </w:r>
    </w:p>
    <w:p w14:paraId="450D40A7"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Commitment to Growth:</w:t>
      </w:r>
      <w:r w:rsidRPr="00492B19">
        <w:rPr>
          <w:rFonts w:ascii="Times New Roman" w:hAnsi="Times New Roman" w:cs="Times New Roman"/>
          <w:sz w:val="24"/>
          <w:szCs w:val="24"/>
        </w:rPr>
        <w:t xml:space="preserve"> The suitable injection of HRM should therefore entail a lot of dedication to the personnel’s and professional training. This commonly relates to the time and effort put into the developmental formation of a child (</w:t>
      </w:r>
      <w:r w:rsidRPr="00492B19">
        <w:rPr>
          <w:rFonts w:ascii="Times New Roman" w:hAnsi="Times New Roman" w:cs="Times New Roman"/>
          <w:color w:val="222222"/>
          <w:sz w:val="24"/>
          <w:szCs w:val="24"/>
          <w:highlight w:val="white"/>
        </w:rPr>
        <w:t>Greer, 2021</w:t>
      </w:r>
      <w:r w:rsidRPr="00492B19">
        <w:rPr>
          <w:rFonts w:ascii="Times New Roman" w:hAnsi="Times New Roman" w:cs="Times New Roman"/>
          <w:sz w:val="24"/>
          <w:szCs w:val="24"/>
        </w:rPr>
        <w:t xml:space="preserve">). </w:t>
      </w:r>
    </w:p>
    <w:p w14:paraId="28762621" w14:textId="77777777" w:rsidR="00A93BF5" w:rsidRPr="00492B19" w:rsidRDefault="007B0104" w:rsidP="00492B19">
      <w:pPr>
        <w:spacing w:line="360" w:lineRule="auto"/>
        <w:jc w:val="both"/>
        <w:rPr>
          <w:rFonts w:ascii="Times New Roman" w:hAnsi="Times New Roman" w:cs="Times New Roman"/>
          <w:b/>
          <w:bCs/>
          <w:sz w:val="24"/>
          <w:szCs w:val="24"/>
        </w:rPr>
      </w:pPr>
      <w:r w:rsidRPr="00492B19">
        <w:rPr>
          <w:rFonts w:ascii="Times New Roman" w:hAnsi="Times New Roman" w:cs="Times New Roman"/>
          <w:b/>
          <w:bCs/>
          <w:sz w:val="24"/>
          <w:szCs w:val="24"/>
        </w:rPr>
        <w:t xml:space="preserve">Beliefs </w:t>
      </w:r>
    </w:p>
    <w:p w14:paraId="57A18333"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Belief in Potential:</w:t>
      </w:r>
      <w:r w:rsidRPr="00492B19">
        <w:rPr>
          <w:rFonts w:ascii="Times New Roman" w:hAnsi="Times New Roman" w:cs="Times New Roman"/>
          <w:sz w:val="24"/>
          <w:szCs w:val="24"/>
        </w:rPr>
        <w:t xml:space="preserve"> Having good coaches and successful mentors, they always push for the highest performance from the employees; they do not encourage the employees to be seen as stupid persons. They maintain each person for what he or she is – a variable that can be reconstructed and rebuilt. </w:t>
      </w:r>
    </w:p>
    <w:p w14:paraId="6A3312BE"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Value of Feedback:</w:t>
      </w:r>
      <w:r w:rsidRPr="00492B19">
        <w:rPr>
          <w:rFonts w:ascii="Times New Roman" w:hAnsi="Times New Roman" w:cs="Times New Roman"/>
          <w:sz w:val="24"/>
          <w:szCs w:val="24"/>
        </w:rPr>
        <w:t xml:space="preserve"> That is why, without fail, society must exist, believing in the necessity of feedback for the enhancement of their work. Positive feedback is deemed to be a means of passing information and correcting a person's behaviour rather than scolding him or her (</w:t>
      </w:r>
      <w:r w:rsidRPr="00492B19">
        <w:rPr>
          <w:rFonts w:ascii="Times New Roman" w:hAnsi="Times New Roman" w:cs="Times New Roman"/>
          <w:color w:val="222222"/>
          <w:sz w:val="24"/>
          <w:szCs w:val="24"/>
          <w:highlight w:val="white"/>
        </w:rPr>
        <w:t>Indeed, 2024</w:t>
      </w:r>
      <w:r w:rsidRPr="00492B19">
        <w:rPr>
          <w:rFonts w:ascii="Times New Roman" w:hAnsi="Times New Roman" w:cs="Times New Roman"/>
          <w:sz w:val="24"/>
          <w:szCs w:val="24"/>
        </w:rPr>
        <w:t xml:space="preserve">). </w:t>
      </w:r>
    </w:p>
    <w:p w14:paraId="4462ED59"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Importance of Self-awareness: When it comes to the activities that help improve individual development, coaches and mentors have further claimed that self-awareness is one of the ways that work. They assist the workers to view themselves, and being a statement of truth, the notes acknowledge the strengths and weaknesses, the right and wrongdoings of the workers. </w:t>
      </w:r>
    </w:p>
    <w:p w14:paraId="22383F82" w14:textId="77777777" w:rsidR="00A93BF5" w:rsidRPr="00492B19" w:rsidRDefault="007B0104" w:rsidP="00492B19">
      <w:pPr>
        <w:spacing w:line="360" w:lineRule="auto"/>
        <w:jc w:val="both"/>
        <w:rPr>
          <w:rFonts w:ascii="Times New Roman" w:hAnsi="Times New Roman" w:cs="Times New Roman"/>
          <w:b/>
          <w:bCs/>
          <w:sz w:val="24"/>
          <w:szCs w:val="24"/>
        </w:rPr>
      </w:pPr>
      <w:r w:rsidRPr="00492B19">
        <w:rPr>
          <w:rFonts w:ascii="Times New Roman" w:hAnsi="Times New Roman" w:cs="Times New Roman"/>
          <w:b/>
          <w:bCs/>
          <w:sz w:val="24"/>
          <w:szCs w:val="24"/>
        </w:rPr>
        <w:t xml:space="preserve">Values </w:t>
      </w:r>
    </w:p>
    <w:p w14:paraId="62E91F56"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Respect:</w:t>
      </w:r>
      <w:r w:rsidRPr="00492B19">
        <w:rPr>
          <w:rFonts w:ascii="Times New Roman" w:hAnsi="Times New Roman" w:cs="Times New Roman"/>
          <w:sz w:val="24"/>
          <w:szCs w:val="24"/>
        </w:rPr>
        <w:t xml:space="preserve"> They include; first respect of the employer for the employee and recognition of such factors as experience of the latter. This includes; respecting their efforts and appreciating their input. </w:t>
      </w:r>
    </w:p>
    <w:p w14:paraId="24642087"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Integrity:</w:t>
      </w:r>
      <w:r w:rsidRPr="00492B19">
        <w:rPr>
          <w:rFonts w:ascii="Times New Roman" w:hAnsi="Times New Roman" w:cs="Times New Roman"/>
          <w:sz w:val="24"/>
          <w:szCs w:val="24"/>
        </w:rPr>
        <w:t xml:space="preserve"> Honesty and integrity can therefore be referred to as key constituents of the emerging base for the purpose of coaching (</w:t>
      </w:r>
      <w:r w:rsidRPr="00492B19">
        <w:rPr>
          <w:rFonts w:ascii="Times New Roman" w:hAnsi="Times New Roman" w:cs="Times New Roman"/>
          <w:color w:val="222222"/>
          <w:sz w:val="24"/>
          <w:szCs w:val="24"/>
          <w:highlight w:val="white"/>
        </w:rPr>
        <w:t>Martens and Vealey, 2023</w:t>
      </w:r>
      <w:r w:rsidRPr="00492B19">
        <w:rPr>
          <w:rFonts w:ascii="Times New Roman" w:hAnsi="Times New Roman" w:cs="Times New Roman"/>
          <w:sz w:val="24"/>
          <w:szCs w:val="24"/>
        </w:rPr>
        <w:t xml:space="preserve">). </w:t>
      </w:r>
    </w:p>
    <w:p w14:paraId="30409F4E"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Confidentiality:</w:t>
      </w:r>
      <w:r w:rsidRPr="00492B19">
        <w:rPr>
          <w:rFonts w:ascii="Times New Roman" w:hAnsi="Times New Roman" w:cs="Times New Roman"/>
          <w:sz w:val="24"/>
          <w:szCs w:val="24"/>
        </w:rPr>
        <w:t xml:space="preserve"> Both the male and the female participants have underlined the need to ensure that the patient’s identity is not revealed at any given point and this fosters some level of trust. The original forum participants need to be confident that the exchange that they have embarked on will not be shared with other persons. </w:t>
      </w:r>
    </w:p>
    <w:p w14:paraId="3A2C3905"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b/>
          <w:bCs/>
          <w:sz w:val="24"/>
          <w:szCs w:val="24"/>
        </w:rPr>
        <w:t>Empowerment:</w:t>
      </w:r>
      <w:r w:rsidRPr="00492B19">
        <w:rPr>
          <w:rFonts w:ascii="Times New Roman" w:hAnsi="Times New Roman" w:cs="Times New Roman"/>
          <w:sz w:val="24"/>
          <w:szCs w:val="24"/>
        </w:rPr>
        <w:t xml:space="preserve"> Another common feature of the analysed professions is yet another factor of the LMX theory, namely the identification of employees' power as coaches and mentors pay attention to strengths, so the latter is responsible for their further professional development. </w:t>
      </w:r>
    </w:p>
    <w:p w14:paraId="4D944BCF" w14:textId="77777777" w:rsidR="00A93BF5" w:rsidRPr="00492B19" w:rsidRDefault="007B0104" w:rsidP="00492B19">
      <w:pPr>
        <w:pStyle w:val="Heading1"/>
        <w:rPr>
          <w:rFonts w:cs="Times New Roman"/>
          <w:szCs w:val="24"/>
        </w:rPr>
      </w:pPr>
      <w:bookmarkStart w:id="19" w:name="_1j8v1w1ubtez" w:colFirst="0" w:colLast="0"/>
      <w:bookmarkStart w:id="20" w:name="_Toc171181192"/>
      <w:bookmarkEnd w:id="19"/>
      <w:r w:rsidRPr="00492B19">
        <w:rPr>
          <w:rFonts w:cs="Times New Roman"/>
          <w:szCs w:val="24"/>
        </w:rPr>
        <w:t>Conclusion</w:t>
      </w:r>
      <w:bookmarkEnd w:id="20"/>
      <w:r w:rsidRPr="00492B19">
        <w:rPr>
          <w:rFonts w:cs="Times New Roman"/>
          <w:szCs w:val="24"/>
        </w:rPr>
        <w:t xml:space="preserve"> </w:t>
      </w:r>
    </w:p>
    <w:p w14:paraId="4D2D199E"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In EBP, there are strengths and weaknesses of the strategy chosen in the sessions with Robert; Burglar's four pillars were effectively observed in the session: The other two sections, therefore, include relationship building, point of agreement on objectives, and the clear and concise work plan. However, what it implies is that there exists a possibility of developing much deeper looks into numerous challenges and the actualization of recurrent feedback processes. Hence, coaching and mentoring have much positive impact on the organisation in terms of performance and the organisational culture can be highly significant by taking into consideration the organisational needs, developing focused and built-in communication models and being very concerned about the employees' problems. </w:t>
      </w:r>
    </w:p>
    <w:p w14:paraId="563C9EEF" w14:textId="77777777" w:rsidR="00A93BF5" w:rsidRPr="00492B19" w:rsidRDefault="007B0104"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It is essential to pay attention to the elements of the knowledge and behaviours of a successful coach or teacher in these programs. Other requirements in coaching are listening, having questions, feedback, sensibility, reliability, perseverance, adaptability, motivation, open-mindedness and unfavourable judgments, commitments, positive attitude to people, appreciating feedback, self-orientation, regard people's rights, trustworthiness, confidentiality, and people's authorization. Also, considering the development of the future directions, the integration of new elements, improvement and furthering of the models, tools and techniques used in the coaching and mentoring practise respectively to the organisational alteration for the requirements of the employees are also important. Concerning this, they will help in creating a positive and supportive environment geared towards the realisation of staff promotion, development and well-being.</w:t>
      </w:r>
    </w:p>
    <w:p w14:paraId="0A729C1E" w14:textId="77777777" w:rsidR="00492B19" w:rsidRPr="00492B19" w:rsidRDefault="00492B19"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br w:type="page"/>
      </w:r>
    </w:p>
    <w:p w14:paraId="6EAA1D2C" w14:textId="4A827941" w:rsidR="00A93BF5" w:rsidRPr="00492B19" w:rsidRDefault="007B0104" w:rsidP="00492B19">
      <w:pPr>
        <w:pStyle w:val="Heading1"/>
        <w:rPr>
          <w:rFonts w:cs="Times New Roman"/>
          <w:szCs w:val="24"/>
        </w:rPr>
      </w:pPr>
      <w:bookmarkStart w:id="21" w:name="_Toc171181193"/>
      <w:r w:rsidRPr="00492B19">
        <w:rPr>
          <w:rFonts w:cs="Times New Roman"/>
          <w:szCs w:val="24"/>
        </w:rPr>
        <w:t>References</w:t>
      </w:r>
      <w:bookmarkEnd w:id="21"/>
      <w:r w:rsidRPr="00492B19">
        <w:rPr>
          <w:rFonts w:cs="Times New Roman"/>
          <w:szCs w:val="24"/>
        </w:rPr>
        <w:t xml:space="preserve"> </w:t>
      </w:r>
    </w:p>
    <w:p w14:paraId="3F42B990"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Ali, B.J. and Anwar, G., (2021). An empirical study of employees' motivation and its influence on job satisfaction. </w:t>
      </w:r>
      <w:r w:rsidRPr="00492B19">
        <w:rPr>
          <w:rFonts w:ascii="Times New Roman" w:hAnsi="Times New Roman" w:cs="Times New Roman"/>
          <w:i/>
          <w:color w:val="222222"/>
          <w:sz w:val="24"/>
          <w:szCs w:val="24"/>
          <w:highlight w:val="white"/>
        </w:rPr>
        <w:t>Ali, BJ, &amp; Anwar, G.(2021). An Empirical Study of Employees' Motivation and its Influence on Job Satisfaction. International Journal of Engineering, Business and Management</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5</w:t>
      </w:r>
      <w:r w:rsidRPr="00492B19">
        <w:rPr>
          <w:rFonts w:ascii="Times New Roman" w:hAnsi="Times New Roman" w:cs="Times New Roman"/>
          <w:color w:val="222222"/>
          <w:sz w:val="24"/>
          <w:szCs w:val="24"/>
          <w:highlight w:val="white"/>
        </w:rPr>
        <w:t>(2), pp.21-30..</w:t>
      </w:r>
    </w:p>
    <w:p w14:paraId="7DD59716"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Ashkanasy, N.M. and Dorris, A.D., (2017). Emotions in the workplace. Annual Review of Organizational Psychology and Organizational Behavior, 4(1), pp.67-90.</w:t>
      </w:r>
    </w:p>
    <w:p w14:paraId="061215AA"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Brockbank, A. and McGill, I., (2012). </w:t>
      </w:r>
      <w:r w:rsidRPr="00492B19">
        <w:rPr>
          <w:rFonts w:ascii="Times New Roman" w:hAnsi="Times New Roman" w:cs="Times New Roman"/>
          <w:i/>
          <w:color w:val="222222"/>
          <w:sz w:val="24"/>
          <w:szCs w:val="24"/>
          <w:highlight w:val="white"/>
        </w:rPr>
        <w:t>Facilitating reflective learning: Coaching, mentoring and supervision</w:t>
      </w:r>
      <w:r w:rsidRPr="00492B19">
        <w:rPr>
          <w:rFonts w:ascii="Times New Roman" w:hAnsi="Times New Roman" w:cs="Times New Roman"/>
          <w:color w:val="222222"/>
          <w:sz w:val="24"/>
          <w:szCs w:val="24"/>
          <w:highlight w:val="white"/>
        </w:rPr>
        <w:t>. Kogan Page Publishers.</w:t>
      </w:r>
    </w:p>
    <w:p w14:paraId="7ED5D92B" w14:textId="77777777" w:rsidR="00492B19" w:rsidRPr="00492B19" w:rsidRDefault="00492B19" w:rsidP="00492B19">
      <w:pPr>
        <w:spacing w:line="360" w:lineRule="auto"/>
        <w:jc w:val="both"/>
        <w:rPr>
          <w:rFonts w:ascii="Times New Roman" w:hAnsi="Times New Roman" w:cs="Times New Roman"/>
          <w:sz w:val="24"/>
          <w:szCs w:val="24"/>
        </w:rPr>
      </w:pPr>
      <w:r w:rsidRPr="00492B19">
        <w:rPr>
          <w:rFonts w:ascii="Times New Roman" w:hAnsi="Times New Roman" w:cs="Times New Roman"/>
          <w:sz w:val="24"/>
          <w:szCs w:val="24"/>
        </w:rPr>
        <w:t xml:space="preserve">Crothers, B. (2021) </w:t>
      </w:r>
      <w:r w:rsidRPr="00492B19">
        <w:rPr>
          <w:rFonts w:ascii="Times New Roman" w:hAnsi="Times New Roman" w:cs="Times New Roman"/>
          <w:i/>
          <w:sz w:val="24"/>
          <w:szCs w:val="24"/>
        </w:rPr>
        <w:t>Help your team make decisions with the capped decision framework</w:t>
      </w:r>
      <w:r w:rsidRPr="00492B19">
        <w:rPr>
          <w:rFonts w:ascii="Times New Roman" w:hAnsi="Times New Roman" w:cs="Times New Roman"/>
          <w:sz w:val="24"/>
          <w:szCs w:val="24"/>
        </w:rPr>
        <w:t xml:space="preserve">, </w:t>
      </w:r>
      <w:r w:rsidRPr="00492B19">
        <w:rPr>
          <w:rFonts w:ascii="Times New Roman" w:hAnsi="Times New Roman" w:cs="Times New Roman"/>
          <w:i/>
          <w:sz w:val="24"/>
          <w:szCs w:val="24"/>
        </w:rPr>
        <w:t>Medium</w:t>
      </w:r>
      <w:r w:rsidRPr="00492B19">
        <w:rPr>
          <w:rFonts w:ascii="Times New Roman" w:hAnsi="Times New Roman" w:cs="Times New Roman"/>
          <w:sz w:val="24"/>
          <w:szCs w:val="24"/>
        </w:rPr>
        <w:t xml:space="preserve">. Available at: https://bencrothers.medium.com/help-your-team-make-decisions-with-the-capped-decision-framework-bd5987b11edf (Accessed: 06 July 2024). </w:t>
      </w:r>
    </w:p>
    <w:p w14:paraId="6CF95296"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Da Veiga, A., Astakhova, L.V., Botha, A. and Herselman, M., (2020). Defining organisational information security culture—Perspectives from academia and industry. </w:t>
      </w:r>
      <w:r w:rsidRPr="00492B19">
        <w:rPr>
          <w:rFonts w:ascii="Times New Roman" w:hAnsi="Times New Roman" w:cs="Times New Roman"/>
          <w:i/>
          <w:color w:val="222222"/>
          <w:sz w:val="24"/>
          <w:szCs w:val="24"/>
          <w:highlight w:val="white"/>
        </w:rPr>
        <w:t>Computers &amp; Security</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92</w:t>
      </w:r>
      <w:r w:rsidRPr="00492B19">
        <w:rPr>
          <w:rFonts w:ascii="Times New Roman" w:hAnsi="Times New Roman" w:cs="Times New Roman"/>
          <w:color w:val="222222"/>
          <w:sz w:val="24"/>
          <w:szCs w:val="24"/>
          <w:highlight w:val="white"/>
        </w:rPr>
        <w:t>, p.101713.</w:t>
      </w:r>
    </w:p>
    <w:p w14:paraId="33E22A05"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Ellinger, A.D., Jones, J., Hamlin, R.G. and Beattie, R.S., (2023). The manager is the coach. </w:t>
      </w:r>
      <w:r w:rsidRPr="00492B19">
        <w:rPr>
          <w:rFonts w:ascii="Times New Roman" w:hAnsi="Times New Roman" w:cs="Times New Roman"/>
          <w:i/>
          <w:color w:val="222222"/>
          <w:sz w:val="24"/>
          <w:szCs w:val="24"/>
          <w:highlight w:val="white"/>
        </w:rPr>
        <w:t>The complete handbook of coaching</w:t>
      </w:r>
      <w:r w:rsidRPr="00492B19">
        <w:rPr>
          <w:rFonts w:ascii="Times New Roman" w:hAnsi="Times New Roman" w:cs="Times New Roman"/>
          <w:color w:val="222222"/>
          <w:sz w:val="24"/>
          <w:szCs w:val="24"/>
          <w:highlight w:val="white"/>
        </w:rPr>
        <w:t>, pp.263-280.</w:t>
      </w:r>
    </w:p>
    <w:p w14:paraId="0672E074"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Erickson, B.H., (2017). Good networks and good jobs: The value of social capital to employers and employees. In </w:t>
      </w:r>
      <w:r w:rsidRPr="00492B19">
        <w:rPr>
          <w:rFonts w:ascii="Times New Roman" w:hAnsi="Times New Roman" w:cs="Times New Roman"/>
          <w:i/>
          <w:color w:val="222222"/>
          <w:sz w:val="24"/>
          <w:szCs w:val="24"/>
          <w:highlight w:val="white"/>
        </w:rPr>
        <w:t>Social capital</w:t>
      </w:r>
      <w:r w:rsidRPr="00492B19">
        <w:rPr>
          <w:rFonts w:ascii="Times New Roman" w:hAnsi="Times New Roman" w:cs="Times New Roman"/>
          <w:color w:val="222222"/>
          <w:sz w:val="24"/>
          <w:szCs w:val="24"/>
          <w:highlight w:val="white"/>
        </w:rPr>
        <w:t xml:space="preserve"> (pp. 127-158). Routledge</w:t>
      </w:r>
    </w:p>
    <w:p w14:paraId="0019856E"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Friston, K.J., Sajid, N., Quiroga-Martinez, D.R., Parr, T., Price, C.J. and Holmes, E., (2021). Active listening. </w:t>
      </w:r>
      <w:r w:rsidRPr="00492B19">
        <w:rPr>
          <w:rFonts w:ascii="Times New Roman" w:hAnsi="Times New Roman" w:cs="Times New Roman"/>
          <w:i/>
          <w:color w:val="222222"/>
          <w:sz w:val="24"/>
          <w:szCs w:val="24"/>
          <w:highlight w:val="white"/>
        </w:rPr>
        <w:t>Hearing research</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399</w:t>
      </w:r>
      <w:r w:rsidRPr="00492B19">
        <w:rPr>
          <w:rFonts w:ascii="Times New Roman" w:hAnsi="Times New Roman" w:cs="Times New Roman"/>
          <w:color w:val="222222"/>
          <w:sz w:val="24"/>
          <w:szCs w:val="24"/>
          <w:highlight w:val="white"/>
        </w:rPr>
        <w:t>, p.107998.</w:t>
      </w:r>
    </w:p>
    <w:p w14:paraId="6E2084C8"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Gadomska-Lila, K., (2020). Effectiveness of reverse mentoring in creating intergenerational relationships. </w:t>
      </w:r>
      <w:r w:rsidRPr="00492B19">
        <w:rPr>
          <w:rFonts w:ascii="Times New Roman" w:hAnsi="Times New Roman" w:cs="Times New Roman"/>
          <w:i/>
          <w:color w:val="222222"/>
          <w:sz w:val="24"/>
          <w:szCs w:val="24"/>
          <w:highlight w:val="white"/>
        </w:rPr>
        <w:t>Journal of Organizational Change Management</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33</w:t>
      </w:r>
      <w:r w:rsidRPr="00492B19">
        <w:rPr>
          <w:rFonts w:ascii="Times New Roman" w:hAnsi="Times New Roman" w:cs="Times New Roman"/>
          <w:color w:val="222222"/>
          <w:sz w:val="24"/>
          <w:szCs w:val="24"/>
          <w:highlight w:val="white"/>
        </w:rPr>
        <w:t>(7), pp.1313-1328.</w:t>
      </w:r>
    </w:p>
    <w:p w14:paraId="7092D2DB"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Greer, C.R., (2021). </w:t>
      </w:r>
      <w:r w:rsidRPr="00492B19">
        <w:rPr>
          <w:rFonts w:ascii="Times New Roman" w:hAnsi="Times New Roman" w:cs="Times New Roman"/>
          <w:i/>
          <w:color w:val="222222"/>
          <w:sz w:val="24"/>
          <w:szCs w:val="24"/>
          <w:highlight w:val="white"/>
        </w:rPr>
        <w:t>Strategic human resource management</w:t>
      </w:r>
      <w:r w:rsidRPr="00492B19">
        <w:rPr>
          <w:rFonts w:ascii="Times New Roman" w:hAnsi="Times New Roman" w:cs="Times New Roman"/>
          <w:color w:val="222222"/>
          <w:sz w:val="24"/>
          <w:szCs w:val="24"/>
          <w:highlight w:val="white"/>
        </w:rPr>
        <w:t>. Pearson Custom Publishing.</w:t>
      </w:r>
    </w:p>
    <w:p w14:paraId="4BB02042"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Indeed, (2024) </w:t>
      </w:r>
      <w:r w:rsidRPr="00492B19">
        <w:rPr>
          <w:rFonts w:ascii="Times New Roman" w:hAnsi="Times New Roman" w:cs="Times New Roman"/>
          <w:i/>
          <w:color w:val="222222"/>
          <w:sz w:val="24"/>
          <w:szCs w:val="24"/>
          <w:highlight w:val="white"/>
        </w:rPr>
        <w:t>How to be transparent in the workplace | indeed.com</w:t>
      </w:r>
      <w:r w:rsidRPr="00492B19">
        <w:rPr>
          <w:rFonts w:ascii="Times New Roman" w:hAnsi="Times New Roman" w:cs="Times New Roman"/>
          <w:color w:val="222222"/>
          <w:sz w:val="24"/>
          <w:szCs w:val="24"/>
          <w:highlight w:val="white"/>
        </w:rPr>
        <w:t xml:space="preserve">. Available at: https://www.indeed.com/career-advice/career-development/being-transparent (Accessed: 06 July 2024). </w:t>
      </w:r>
    </w:p>
    <w:p w14:paraId="3ED251D4"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Indeed, (2024) </w:t>
      </w:r>
      <w:r w:rsidRPr="00492B19">
        <w:rPr>
          <w:rFonts w:ascii="Times New Roman" w:hAnsi="Times New Roman" w:cs="Times New Roman"/>
          <w:i/>
          <w:color w:val="222222"/>
          <w:sz w:val="24"/>
          <w:szCs w:val="24"/>
          <w:highlight w:val="white"/>
        </w:rPr>
        <w:t>Positive feedback: Why it’s important and how to deliver it | indeed.com</w:t>
      </w:r>
      <w:r w:rsidRPr="00492B19">
        <w:rPr>
          <w:rFonts w:ascii="Times New Roman" w:hAnsi="Times New Roman" w:cs="Times New Roman"/>
          <w:color w:val="222222"/>
          <w:sz w:val="24"/>
          <w:szCs w:val="24"/>
          <w:highlight w:val="white"/>
        </w:rPr>
        <w:t xml:space="preserve">. Available at: https://www.indeed.com/career-advice/career-development/importance-of-positive-feedback (Accessed: 06 July 2024). </w:t>
      </w:r>
    </w:p>
    <w:p w14:paraId="259A014B"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Martens, R. and Vealey, R.S., (2023). </w:t>
      </w:r>
      <w:r w:rsidRPr="00492B19">
        <w:rPr>
          <w:rFonts w:ascii="Times New Roman" w:hAnsi="Times New Roman" w:cs="Times New Roman"/>
          <w:i/>
          <w:color w:val="222222"/>
          <w:sz w:val="24"/>
          <w:szCs w:val="24"/>
          <w:highlight w:val="white"/>
        </w:rPr>
        <w:t>Successful coaching</w:t>
      </w:r>
      <w:r w:rsidRPr="00492B19">
        <w:rPr>
          <w:rFonts w:ascii="Times New Roman" w:hAnsi="Times New Roman" w:cs="Times New Roman"/>
          <w:color w:val="222222"/>
          <w:sz w:val="24"/>
          <w:szCs w:val="24"/>
          <w:highlight w:val="white"/>
        </w:rPr>
        <w:t>. Human kinetics.</w:t>
      </w:r>
    </w:p>
    <w:p w14:paraId="20305478"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Mertens, D.M. and Wilson, A.T., (2018). </w:t>
      </w:r>
      <w:r w:rsidRPr="00492B19">
        <w:rPr>
          <w:rFonts w:ascii="Times New Roman" w:hAnsi="Times New Roman" w:cs="Times New Roman"/>
          <w:i/>
          <w:color w:val="222222"/>
          <w:sz w:val="24"/>
          <w:szCs w:val="24"/>
          <w:highlight w:val="white"/>
        </w:rPr>
        <w:t>Program evaluation theory and practice</w:t>
      </w:r>
      <w:r w:rsidRPr="00492B19">
        <w:rPr>
          <w:rFonts w:ascii="Times New Roman" w:hAnsi="Times New Roman" w:cs="Times New Roman"/>
          <w:color w:val="222222"/>
          <w:sz w:val="24"/>
          <w:szCs w:val="24"/>
          <w:highlight w:val="white"/>
        </w:rPr>
        <w:t>. Guilford Publications.</w:t>
      </w:r>
    </w:p>
    <w:p w14:paraId="7925383D"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Milner, J., Milner, T. and McCarthy, G., (2020). A coaching culture definition: An industry-based perspective from managers as coaches. </w:t>
      </w:r>
      <w:r w:rsidRPr="00492B19">
        <w:rPr>
          <w:rFonts w:ascii="Times New Roman" w:hAnsi="Times New Roman" w:cs="Times New Roman"/>
          <w:i/>
          <w:color w:val="222222"/>
          <w:sz w:val="24"/>
          <w:szCs w:val="24"/>
          <w:highlight w:val="white"/>
        </w:rPr>
        <w:t>The Journal of Applied Behavioral Science</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56</w:t>
      </w:r>
      <w:r w:rsidRPr="00492B19">
        <w:rPr>
          <w:rFonts w:ascii="Times New Roman" w:hAnsi="Times New Roman" w:cs="Times New Roman"/>
          <w:color w:val="222222"/>
          <w:sz w:val="24"/>
          <w:szCs w:val="24"/>
          <w:highlight w:val="white"/>
        </w:rPr>
        <w:t>(2), pp.237-254.</w:t>
      </w:r>
    </w:p>
    <w:p w14:paraId="23EB624A"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Obeng, A.F., Zhu, Y., Quansah, P.E., Ntarmah, A.H. and Cobbinah, E., (2021). High-performance work practices and turnover intention: Investigating the mediating role of employee morale and the moderating role of psychological capital. </w:t>
      </w:r>
      <w:r w:rsidRPr="00492B19">
        <w:rPr>
          <w:rFonts w:ascii="Times New Roman" w:hAnsi="Times New Roman" w:cs="Times New Roman"/>
          <w:i/>
          <w:color w:val="222222"/>
          <w:sz w:val="24"/>
          <w:szCs w:val="24"/>
          <w:highlight w:val="white"/>
        </w:rPr>
        <w:t>Sage Open</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11</w:t>
      </w:r>
      <w:r w:rsidRPr="00492B19">
        <w:rPr>
          <w:rFonts w:ascii="Times New Roman" w:hAnsi="Times New Roman" w:cs="Times New Roman"/>
          <w:color w:val="222222"/>
          <w:sz w:val="24"/>
          <w:szCs w:val="24"/>
          <w:highlight w:val="white"/>
        </w:rPr>
        <w:t>(1), p.2158244020988557.</w:t>
      </w:r>
    </w:p>
    <w:p w14:paraId="18267A8A" w14:textId="77777777" w:rsidR="00492B19" w:rsidRP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Pedersen, K., Brennan, T.M., Nance, A.D. and Rosenbaum, M.E., (2021). Individualized coaching in health system-wide provider communication training. </w:t>
      </w:r>
      <w:r w:rsidRPr="00492B19">
        <w:rPr>
          <w:rFonts w:ascii="Times New Roman" w:hAnsi="Times New Roman" w:cs="Times New Roman"/>
          <w:i/>
          <w:color w:val="222222"/>
          <w:sz w:val="24"/>
          <w:szCs w:val="24"/>
          <w:highlight w:val="white"/>
        </w:rPr>
        <w:t>Patient education and counseling</w:t>
      </w:r>
      <w:r w:rsidRPr="00492B19">
        <w:rPr>
          <w:rFonts w:ascii="Times New Roman" w:hAnsi="Times New Roman" w:cs="Times New Roman"/>
          <w:color w:val="222222"/>
          <w:sz w:val="24"/>
          <w:szCs w:val="24"/>
          <w:highlight w:val="white"/>
        </w:rPr>
        <w:t xml:space="preserve">, </w:t>
      </w:r>
      <w:r w:rsidRPr="00492B19">
        <w:rPr>
          <w:rFonts w:ascii="Times New Roman" w:hAnsi="Times New Roman" w:cs="Times New Roman"/>
          <w:i/>
          <w:color w:val="222222"/>
          <w:sz w:val="24"/>
          <w:szCs w:val="24"/>
          <w:highlight w:val="white"/>
        </w:rPr>
        <w:t>104</w:t>
      </w:r>
      <w:r w:rsidRPr="00492B19">
        <w:rPr>
          <w:rFonts w:ascii="Times New Roman" w:hAnsi="Times New Roman" w:cs="Times New Roman"/>
          <w:color w:val="222222"/>
          <w:sz w:val="24"/>
          <w:szCs w:val="24"/>
          <w:highlight w:val="white"/>
        </w:rPr>
        <w:t>(10), pp.2400-2405.</w:t>
      </w:r>
    </w:p>
    <w:p w14:paraId="1737C8D1" w14:textId="77777777" w:rsidR="00492B19" w:rsidRDefault="00492B19" w:rsidP="00492B19">
      <w:pPr>
        <w:spacing w:line="360" w:lineRule="auto"/>
        <w:jc w:val="both"/>
        <w:rPr>
          <w:rFonts w:ascii="Times New Roman" w:hAnsi="Times New Roman" w:cs="Times New Roman"/>
          <w:color w:val="222222"/>
          <w:sz w:val="24"/>
          <w:szCs w:val="24"/>
          <w:highlight w:val="white"/>
        </w:rPr>
      </w:pPr>
      <w:r w:rsidRPr="00492B19">
        <w:rPr>
          <w:rFonts w:ascii="Times New Roman" w:hAnsi="Times New Roman" w:cs="Times New Roman"/>
          <w:color w:val="222222"/>
          <w:sz w:val="24"/>
          <w:szCs w:val="24"/>
          <w:highlight w:val="white"/>
        </w:rPr>
        <w:t xml:space="preserve">Reid, D.H., Parsons, M.B. and Green, C.W., (2021). </w:t>
      </w:r>
      <w:r w:rsidRPr="00492B19">
        <w:rPr>
          <w:rFonts w:ascii="Times New Roman" w:hAnsi="Times New Roman" w:cs="Times New Roman"/>
          <w:i/>
          <w:color w:val="222222"/>
          <w:sz w:val="24"/>
          <w:szCs w:val="24"/>
          <w:highlight w:val="white"/>
        </w:rPr>
        <w:t>The supervisor's guidebook: Evidence-based strategies for promoting work quality and enjoyment among human service staff</w:t>
      </w:r>
      <w:r w:rsidRPr="00492B19">
        <w:rPr>
          <w:rFonts w:ascii="Times New Roman" w:hAnsi="Times New Roman" w:cs="Times New Roman"/>
          <w:color w:val="222222"/>
          <w:sz w:val="24"/>
          <w:szCs w:val="24"/>
          <w:highlight w:val="white"/>
        </w:rPr>
        <w:t>. Charles C Thomas Publisher.</w:t>
      </w:r>
    </w:p>
    <w:p w14:paraId="79ED4DFA" w14:textId="77777777" w:rsidR="0078598B" w:rsidRPr="0078598B" w:rsidRDefault="0078598B" w:rsidP="0078598B">
      <w:pPr>
        <w:rPr>
          <w:rFonts w:ascii="Times New Roman" w:hAnsi="Times New Roman" w:cs="Times New Roman"/>
          <w:sz w:val="24"/>
          <w:szCs w:val="24"/>
          <w:highlight w:val="white"/>
        </w:rPr>
      </w:pPr>
    </w:p>
    <w:p w14:paraId="5A48A726" w14:textId="77777777" w:rsidR="0078598B" w:rsidRPr="0078598B" w:rsidRDefault="0078598B" w:rsidP="0078598B">
      <w:pPr>
        <w:rPr>
          <w:rFonts w:ascii="Times New Roman" w:hAnsi="Times New Roman" w:cs="Times New Roman"/>
          <w:sz w:val="24"/>
          <w:szCs w:val="24"/>
          <w:highlight w:val="white"/>
        </w:rPr>
      </w:pPr>
    </w:p>
    <w:p w14:paraId="53DF66D3" w14:textId="77777777" w:rsidR="0078598B" w:rsidRPr="0078598B" w:rsidRDefault="0078598B" w:rsidP="0078598B">
      <w:pPr>
        <w:rPr>
          <w:rFonts w:ascii="Times New Roman" w:hAnsi="Times New Roman" w:cs="Times New Roman"/>
          <w:sz w:val="24"/>
          <w:szCs w:val="24"/>
          <w:highlight w:val="white"/>
        </w:rPr>
      </w:pPr>
    </w:p>
    <w:p w14:paraId="77537B5D" w14:textId="77777777" w:rsidR="0078598B" w:rsidRPr="0078598B" w:rsidRDefault="0078598B" w:rsidP="0078598B">
      <w:pPr>
        <w:rPr>
          <w:rFonts w:ascii="Times New Roman" w:hAnsi="Times New Roman" w:cs="Times New Roman"/>
          <w:sz w:val="24"/>
          <w:szCs w:val="24"/>
          <w:highlight w:val="white"/>
        </w:rPr>
      </w:pPr>
    </w:p>
    <w:p w14:paraId="0A770598" w14:textId="77777777" w:rsidR="0078598B" w:rsidRPr="0078598B" w:rsidRDefault="0078598B" w:rsidP="0078598B">
      <w:pPr>
        <w:rPr>
          <w:rFonts w:ascii="Times New Roman" w:hAnsi="Times New Roman" w:cs="Times New Roman"/>
          <w:sz w:val="24"/>
          <w:szCs w:val="24"/>
          <w:highlight w:val="white"/>
        </w:rPr>
      </w:pPr>
    </w:p>
    <w:p w14:paraId="0E1F4842" w14:textId="77777777" w:rsidR="0078598B" w:rsidRPr="0078598B" w:rsidRDefault="0078598B" w:rsidP="0078598B">
      <w:pPr>
        <w:rPr>
          <w:rFonts w:ascii="Times New Roman" w:hAnsi="Times New Roman" w:cs="Times New Roman"/>
          <w:sz w:val="24"/>
          <w:szCs w:val="24"/>
          <w:highlight w:val="white"/>
        </w:rPr>
      </w:pPr>
    </w:p>
    <w:p w14:paraId="3634D721" w14:textId="77777777" w:rsidR="0078598B" w:rsidRDefault="0078598B" w:rsidP="0078598B">
      <w:pPr>
        <w:rPr>
          <w:rFonts w:ascii="Times New Roman" w:hAnsi="Times New Roman" w:cs="Times New Roman"/>
          <w:sz w:val="24"/>
          <w:szCs w:val="24"/>
          <w:highlight w:val="white"/>
        </w:rPr>
      </w:pPr>
    </w:p>
    <w:p w14:paraId="332B9B61" w14:textId="77777777" w:rsidR="0078598B" w:rsidRDefault="0078598B" w:rsidP="0078598B">
      <w:pPr>
        <w:rPr>
          <w:rFonts w:ascii="Times New Roman" w:hAnsi="Times New Roman" w:cs="Times New Roman"/>
          <w:sz w:val="24"/>
          <w:szCs w:val="24"/>
          <w:highlight w:val="white"/>
        </w:rPr>
      </w:pPr>
    </w:p>
    <w:p w14:paraId="07B292C4" w14:textId="77777777" w:rsidR="0078598B" w:rsidRDefault="0078598B" w:rsidP="0078598B">
      <w:pPr>
        <w:rPr>
          <w:rFonts w:ascii="Times New Roman" w:hAnsi="Times New Roman" w:cs="Times New Roman"/>
          <w:sz w:val="24"/>
          <w:szCs w:val="24"/>
          <w:highlight w:val="white"/>
        </w:rPr>
      </w:pPr>
    </w:p>
    <w:p w14:paraId="070761BA" w14:textId="77777777" w:rsidR="0078598B" w:rsidRDefault="0078598B" w:rsidP="0078598B">
      <w:pPr>
        <w:rPr>
          <w:rFonts w:ascii="Times New Roman" w:hAnsi="Times New Roman" w:cs="Times New Roman"/>
          <w:sz w:val="24"/>
          <w:szCs w:val="24"/>
          <w:highlight w:val="white"/>
        </w:rPr>
      </w:pPr>
    </w:p>
    <w:p w14:paraId="561741BF" w14:textId="77777777" w:rsidR="0078598B" w:rsidRDefault="0078598B" w:rsidP="0078598B">
      <w:pPr>
        <w:rPr>
          <w:rFonts w:ascii="Times New Roman" w:hAnsi="Times New Roman" w:cs="Times New Roman"/>
          <w:sz w:val="24"/>
          <w:szCs w:val="24"/>
          <w:highlight w:val="white"/>
        </w:rPr>
      </w:pPr>
    </w:p>
    <w:p w14:paraId="621C6F18" w14:textId="77777777" w:rsidR="0078598B" w:rsidRDefault="0078598B" w:rsidP="0078598B">
      <w:pPr>
        <w:rPr>
          <w:rFonts w:ascii="Times New Roman" w:hAnsi="Times New Roman" w:cs="Times New Roman"/>
          <w:sz w:val="24"/>
          <w:szCs w:val="24"/>
          <w:highlight w:val="white"/>
        </w:rPr>
      </w:pPr>
    </w:p>
    <w:p w14:paraId="3D8C343A" w14:textId="77777777" w:rsidR="0078598B" w:rsidRDefault="0078598B" w:rsidP="0078598B">
      <w:pPr>
        <w:rPr>
          <w:rFonts w:ascii="Times New Roman" w:hAnsi="Times New Roman" w:cs="Times New Roman"/>
          <w:sz w:val="24"/>
          <w:szCs w:val="24"/>
          <w:highlight w:val="white"/>
        </w:rPr>
      </w:pPr>
    </w:p>
    <w:p w14:paraId="44F4FDF5" w14:textId="77777777" w:rsidR="0078598B" w:rsidRDefault="0078598B" w:rsidP="0078598B">
      <w:pPr>
        <w:rPr>
          <w:rFonts w:ascii="Times New Roman" w:hAnsi="Times New Roman" w:cs="Times New Roman"/>
          <w:sz w:val="24"/>
          <w:szCs w:val="24"/>
          <w:highlight w:val="white"/>
        </w:rPr>
      </w:pPr>
    </w:p>
    <w:p w14:paraId="1BB83BE8" w14:textId="77777777" w:rsidR="0078598B" w:rsidRDefault="0078598B" w:rsidP="0078598B">
      <w:pPr>
        <w:rPr>
          <w:rFonts w:ascii="Times New Roman" w:hAnsi="Times New Roman" w:cs="Times New Roman"/>
          <w:sz w:val="24"/>
          <w:szCs w:val="24"/>
          <w:highlight w:val="white"/>
        </w:rPr>
      </w:pPr>
    </w:p>
    <w:p w14:paraId="52AC3922" w14:textId="77777777" w:rsidR="0078598B" w:rsidRDefault="0078598B" w:rsidP="0078598B">
      <w:pPr>
        <w:rPr>
          <w:rFonts w:ascii="Times New Roman" w:hAnsi="Times New Roman" w:cs="Times New Roman"/>
          <w:sz w:val="24"/>
          <w:szCs w:val="24"/>
          <w:highlight w:val="white"/>
        </w:rPr>
      </w:pPr>
    </w:p>
    <w:p w14:paraId="2F9C6271" w14:textId="77777777" w:rsidR="0078598B" w:rsidRDefault="0078598B" w:rsidP="0078598B">
      <w:pPr>
        <w:rPr>
          <w:rFonts w:ascii="Times New Roman" w:hAnsi="Times New Roman" w:cs="Times New Roman"/>
          <w:sz w:val="24"/>
          <w:szCs w:val="24"/>
          <w:highlight w:val="white"/>
        </w:rPr>
      </w:pPr>
    </w:p>
    <w:p w14:paraId="5277F1A8" w14:textId="77777777" w:rsidR="0078598B" w:rsidRDefault="0078598B" w:rsidP="0078598B">
      <w:pPr>
        <w:rPr>
          <w:rFonts w:ascii="Times New Roman" w:hAnsi="Times New Roman" w:cs="Times New Roman"/>
          <w:sz w:val="24"/>
          <w:szCs w:val="24"/>
          <w:highlight w:val="white"/>
        </w:rPr>
      </w:pPr>
    </w:p>
    <w:p w14:paraId="3C207F79" w14:textId="77777777" w:rsidR="0078598B" w:rsidRDefault="0078598B" w:rsidP="0078598B">
      <w:pPr>
        <w:rPr>
          <w:rFonts w:ascii="Times New Roman" w:hAnsi="Times New Roman" w:cs="Times New Roman"/>
          <w:sz w:val="24"/>
          <w:szCs w:val="24"/>
          <w:highlight w:val="white"/>
        </w:rPr>
      </w:pPr>
    </w:p>
    <w:p w14:paraId="02710FBC" w14:textId="77777777" w:rsidR="0078598B" w:rsidRPr="0078598B" w:rsidRDefault="0078598B" w:rsidP="0078598B">
      <w:pPr>
        <w:rPr>
          <w:rFonts w:ascii="Times New Roman" w:hAnsi="Times New Roman" w:cs="Times New Roman"/>
          <w:sz w:val="24"/>
          <w:szCs w:val="24"/>
          <w:highlight w:val="white"/>
        </w:rPr>
      </w:pPr>
    </w:p>
    <w:p w14:paraId="0E175A8C" w14:textId="77777777" w:rsidR="0078598B" w:rsidRDefault="0078598B" w:rsidP="0078598B">
      <w:pPr>
        <w:rPr>
          <w:rFonts w:ascii="Times New Roman" w:hAnsi="Times New Roman" w:cs="Times New Roman"/>
          <w:color w:val="222222"/>
          <w:sz w:val="24"/>
          <w:szCs w:val="24"/>
          <w:highlight w:val="white"/>
        </w:rPr>
      </w:pPr>
    </w:p>
    <w:p w14:paraId="6AC36B79" w14:textId="77777777" w:rsidR="0078598B" w:rsidRDefault="0078598B" w:rsidP="0078598B">
      <w:pPr>
        <w:rPr>
          <w:rFonts w:ascii="Times New Roman" w:hAnsi="Times New Roman" w:cs="Times New Roman"/>
          <w:color w:val="222222"/>
          <w:sz w:val="24"/>
          <w:szCs w:val="24"/>
          <w:highlight w:val="white"/>
        </w:rPr>
      </w:pPr>
    </w:p>
    <w:p w14:paraId="1B4BF8D9" w14:textId="77777777" w:rsidR="0078598B" w:rsidRDefault="0078598B" w:rsidP="0078598B">
      <w:pPr>
        <w:rPr>
          <w:rFonts w:ascii="Times New Roman" w:eastAsia="Times New Roman" w:hAnsi="Times New Roman" w:cs="Times New Roman"/>
          <w:b/>
          <w:bCs/>
          <w:color w:val="0E101A"/>
          <w:sz w:val="24"/>
          <w:szCs w:val="24"/>
        </w:rPr>
      </w:pPr>
      <w:r w:rsidRPr="00454F09">
        <w:rPr>
          <w:rFonts w:ascii="Times New Roman" w:eastAsia="Times New Roman" w:hAnsi="Times New Roman" w:cs="Times New Roman"/>
          <w:b/>
          <w:bCs/>
          <w:noProof/>
          <w:color w:val="0E101A"/>
          <w:sz w:val="24"/>
          <w:szCs w:val="24"/>
        </w:rPr>
        <w:drawing>
          <wp:inline distT="0" distB="0" distL="0" distR="0" wp14:anchorId="233DE687" wp14:editId="00AD2CBA">
            <wp:extent cx="2339543" cy="693480"/>
            <wp:effectExtent l="0" t="0" r="3810" b="0"/>
            <wp:docPr id="1399552326"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52326" name="Picture 1" descr="Black text on a white background&#10;&#10;Description automatically generated"/>
                    <pic:cNvPicPr/>
                  </pic:nvPicPr>
                  <pic:blipFill>
                    <a:blip r:embed="rId8"/>
                    <a:stretch>
                      <a:fillRect/>
                    </a:stretch>
                  </pic:blipFill>
                  <pic:spPr>
                    <a:xfrm>
                      <a:off x="0" y="0"/>
                      <a:ext cx="2339543" cy="693480"/>
                    </a:xfrm>
                    <a:prstGeom prst="rect">
                      <a:avLst/>
                    </a:prstGeom>
                  </pic:spPr>
                </pic:pic>
              </a:graphicData>
            </a:graphic>
          </wp:inline>
        </w:drawing>
      </w:r>
    </w:p>
    <w:p w14:paraId="4C9660CB" w14:textId="77777777" w:rsidR="0078598B" w:rsidRDefault="0078598B" w:rsidP="0078598B">
      <w:pPr>
        <w:jc w:val="center"/>
        <w:rPr>
          <w:rFonts w:ascii="Times New Roman" w:eastAsia="Times New Roman" w:hAnsi="Times New Roman" w:cs="Times New Roman"/>
          <w:b/>
          <w:bCs/>
          <w:color w:val="0E101A"/>
          <w:sz w:val="32"/>
          <w:szCs w:val="32"/>
        </w:rPr>
      </w:pPr>
    </w:p>
    <w:p w14:paraId="400C1BEB" w14:textId="77777777" w:rsidR="0078598B" w:rsidRDefault="0078598B" w:rsidP="0078598B">
      <w:pPr>
        <w:jc w:val="center"/>
        <w:rPr>
          <w:rFonts w:ascii="Times New Roman" w:eastAsia="Times New Roman" w:hAnsi="Times New Roman" w:cs="Times New Roman"/>
          <w:b/>
          <w:bCs/>
          <w:color w:val="0E101A"/>
          <w:sz w:val="32"/>
          <w:szCs w:val="32"/>
        </w:rPr>
      </w:pPr>
    </w:p>
    <w:p w14:paraId="2B97EDD9" w14:textId="77777777" w:rsidR="0078598B" w:rsidRDefault="0078598B" w:rsidP="0078598B">
      <w:pPr>
        <w:jc w:val="center"/>
        <w:rPr>
          <w:rFonts w:ascii="Times New Roman" w:eastAsia="Times New Roman" w:hAnsi="Times New Roman" w:cs="Times New Roman"/>
          <w:b/>
          <w:bCs/>
          <w:color w:val="0E101A"/>
          <w:sz w:val="32"/>
          <w:szCs w:val="32"/>
        </w:rPr>
      </w:pPr>
    </w:p>
    <w:p w14:paraId="7E8C71C0" w14:textId="77777777" w:rsidR="0078598B" w:rsidRDefault="0078598B" w:rsidP="0078598B">
      <w:pPr>
        <w:jc w:val="center"/>
        <w:rPr>
          <w:rFonts w:ascii="Times New Roman" w:eastAsia="Times New Roman" w:hAnsi="Times New Roman" w:cs="Times New Roman"/>
          <w:b/>
          <w:bCs/>
          <w:color w:val="0E101A"/>
          <w:sz w:val="32"/>
          <w:szCs w:val="32"/>
        </w:rPr>
      </w:pPr>
      <w:r>
        <w:rPr>
          <w:rFonts w:ascii="Times New Roman" w:eastAsia="Times New Roman" w:hAnsi="Times New Roman" w:cs="Times New Roman"/>
          <w:b/>
          <w:sz w:val="24"/>
          <w:szCs w:val="24"/>
        </w:rPr>
        <w:t>Programme: BA (Hons) Leadership and Management Skills for the Workplace</w:t>
      </w:r>
    </w:p>
    <w:p w14:paraId="6CF4BD5F" w14:textId="77777777" w:rsidR="0078598B" w:rsidRDefault="0078598B" w:rsidP="0078598B">
      <w:pPr>
        <w:jc w:val="center"/>
        <w:rPr>
          <w:rFonts w:ascii="Times New Roman" w:eastAsia="Times New Roman" w:hAnsi="Times New Roman" w:cs="Times New Roman"/>
          <w:b/>
          <w:bCs/>
          <w:color w:val="0E101A"/>
          <w:sz w:val="32"/>
          <w:szCs w:val="32"/>
        </w:rPr>
      </w:pPr>
    </w:p>
    <w:p w14:paraId="0411D1A3" w14:textId="77777777" w:rsidR="0078598B" w:rsidRPr="00717470" w:rsidRDefault="0078598B" w:rsidP="0078598B">
      <w:pPr>
        <w:rPr>
          <w:rFonts w:ascii="Times New Roman" w:eastAsia="Times New Roman" w:hAnsi="Times New Roman" w:cs="Times New Roman"/>
          <w:b/>
          <w:bCs/>
          <w:color w:val="0E101A"/>
          <w:sz w:val="36"/>
          <w:szCs w:val="36"/>
        </w:rPr>
      </w:pPr>
    </w:p>
    <w:p w14:paraId="3AA411E3" w14:textId="77777777" w:rsidR="0078598B" w:rsidRPr="00454F09" w:rsidRDefault="0078598B" w:rsidP="0078598B">
      <w:pPr>
        <w:rPr>
          <w:rFonts w:ascii="Times New Roman" w:eastAsia="Times New Roman" w:hAnsi="Times New Roman" w:cs="Times New Roman"/>
          <w:b/>
          <w:bCs/>
          <w:color w:val="0E101A"/>
          <w:sz w:val="32"/>
          <w:szCs w:val="32"/>
        </w:rPr>
      </w:pPr>
    </w:p>
    <w:p w14:paraId="434F09BB" w14:textId="77777777" w:rsidR="0078598B" w:rsidRDefault="0078598B" w:rsidP="0078598B">
      <w:pPr>
        <w:jc w:val="center"/>
        <w:rPr>
          <w:rFonts w:ascii="Times New Roman" w:eastAsia="Times New Roman" w:hAnsi="Times New Roman" w:cs="Times New Roman"/>
          <w:b/>
          <w:bCs/>
          <w:color w:val="0E101A"/>
          <w:sz w:val="32"/>
          <w:szCs w:val="32"/>
        </w:rPr>
      </w:pPr>
      <w:r w:rsidRPr="00454F09">
        <w:rPr>
          <w:rFonts w:ascii="Times New Roman" w:eastAsia="Times New Roman" w:hAnsi="Times New Roman" w:cs="Times New Roman"/>
          <w:b/>
          <w:bCs/>
          <w:color w:val="0E101A"/>
          <w:sz w:val="32"/>
          <w:szCs w:val="32"/>
        </w:rPr>
        <w:t>Part A: Role Play</w:t>
      </w:r>
    </w:p>
    <w:p w14:paraId="4A3523B9" w14:textId="77777777" w:rsidR="0078598B" w:rsidRDefault="0078598B" w:rsidP="0078598B">
      <w:pPr>
        <w:jc w:val="center"/>
        <w:rPr>
          <w:rFonts w:ascii="Times New Roman" w:eastAsia="Times New Roman" w:hAnsi="Times New Roman" w:cs="Times New Roman"/>
          <w:b/>
          <w:bCs/>
          <w:color w:val="0E101A"/>
          <w:sz w:val="32"/>
          <w:szCs w:val="32"/>
        </w:rPr>
      </w:pPr>
    </w:p>
    <w:p w14:paraId="73A85369" w14:textId="77777777" w:rsidR="0078598B" w:rsidRPr="00454F09" w:rsidRDefault="0078598B" w:rsidP="0078598B">
      <w:pPr>
        <w:jc w:val="center"/>
        <w:rPr>
          <w:rFonts w:ascii="Times New Roman" w:eastAsia="Times New Roman" w:hAnsi="Times New Roman" w:cs="Times New Roman"/>
          <w:b/>
          <w:bCs/>
          <w:color w:val="0E101A"/>
          <w:sz w:val="32"/>
          <w:szCs w:val="32"/>
        </w:rPr>
      </w:pPr>
    </w:p>
    <w:p w14:paraId="1B94CFDE" w14:textId="77777777" w:rsidR="0078598B" w:rsidRPr="00717470" w:rsidRDefault="0078598B" w:rsidP="0078598B">
      <w:pPr>
        <w:rPr>
          <w:sz w:val="36"/>
          <w:szCs w:val="36"/>
        </w:rPr>
      </w:pPr>
      <w:r w:rsidRPr="00717470">
        <w:rPr>
          <w:sz w:val="36"/>
          <w:szCs w:val="36"/>
        </w:rPr>
        <w:t>Student Name: Ana Cojan 2109647</w:t>
      </w:r>
    </w:p>
    <w:p w14:paraId="36F740B4" w14:textId="77777777" w:rsidR="0078598B" w:rsidRDefault="0078598B" w:rsidP="0078598B">
      <w:pPr>
        <w:rPr>
          <w:sz w:val="36"/>
          <w:szCs w:val="36"/>
        </w:rPr>
      </w:pPr>
    </w:p>
    <w:p w14:paraId="467A170D" w14:textId="77777777" w:rsidR="0078598B" w:rsidRPr="00717470" w:rsidRDefault="0078598B" w:rsidP="0078598B">
      <w:pPr>
        <w:rPr>
          <w:rFonts w:ascii="Times New Roman" w:eastAsia="Times New Roman" w:hAnsi="Times New Roman" w:cs="Times New Roman"/>
          <w:b/>
          <w:bCs/>
          <w:color w:val="0E101A"/>
          <w:sz w:val="36"/>
          <w:szCs w:val="36"/>
        </w:rPr>
      </w:pPr>
      <w:r>
        <w:rPr>
          <w:sz w:val="36"/>
          <w:szCs w:val="36"/>
        </w:rPr>
        <w:t xml:space="preserve">Module: </w:t>
      </w:r>
      <w:r w:rsidRPr="00717470">
        <w:rPr>
          <w:rFonts w:ascii="Times New Roman" w:eastAsia="Times New Roman" w:hAnsi="Times New Roman" w:cs="Times New Roman"/>
          <w:color w:val="0E101A"/>
          <w:sz w:val="36"/>
          <w:szCs w:val="36"/>
        </w:rPr>
        <w:t>Coaching &amp; Mentoring Skills for the Workplace</w:t>
      </w:r>
    </w:p>
    <w:p w14:paraId="54D32982" w14:textId="77777777" w:rsidR="0078598B" w:rsidRDefault="0078598B" w:rsidP="0078598B">
      <w:pPr>
        <w:pStyle w:val="Title"/>
        <w:rPr>
          <w:sz w:val="36"/>
          <w:szCs w:val="36"/>
        </w:rPr>
      </w:pPr>
    </w:p>
    <w:p w14:paraId="43EC4D9F" w14:textId="77777777" w:rsidR="0078598B" w:rsidRDefault="0078598B" w:rsidP="0078598B">
      <w:pPr>
        <w:pStyle w:val="Title"/>
        <w:rPr>
          <w:sz w:val="36"/>
          <w:szCs w:val="36"/>
        </w:rPr>
      </w:pPr>
      <w:r>
        <w:rPr>
          <w:sz w:val="36"/>
          <w:szCs w:val="36"/>
        </w:rPr>
        <w:t>Module code: BMSW6105</w:t>
      </w:r>
    </w:p>
    <w:p w14:paraId="5B6AAE18" w14:textId="77777777" w:rsidR="0078598B" w:rsidRDefault="0078598B" w:rsidP="0078598B">
      <w:pPr>
        <w:rPr>
          <w:sz w:val="24"/>
          <w:szCs w:val="24"/>
        </w:rPr>
      </w:pPr>
    </w:p>
    <w:p w14:paraId="26A5A6B0" w14:textId="77777777" w:rsidR="0078598B" w:rsidRDefault="0078598B" w:rsidP="0078598B">
      <w:pPr>
        <w:pStyle w:val="Title"/>
        <w:rPr>
          <w:sz w:val="36"/>
          <w:szCs w:val="36"/>
        </w:rPr>
      </w:pPr>
      <w:r>
        <w:rPr>
          <w:sz w:val="36"/>
          <w:szCs w:val="36"/>
        </w:rPr>
        <w:t>Module Lecturer: Charles Nwaogwugwu</w:t>
      </w:r>
    </w:p>
    <w:p w14:paraId="3BF86ADB" w14:textId="77777777" w:rsidR="0078598B" w:rsidRPr="00454F09" w:rsidRDefault="0078598B" w:rsidP="0078598B">
      <w:pPr>
        <w:jc w:val="center"/>
        <w:rPr>
          <w:rFonts w:ascii="Times New Roman" w:eastAsia="Times New Roman" w:hAnsi="Times New Roman" w:cs="Times New Roman"/>
          <w:b/>
          <w:bCs/>
          <w:color w:val="0E101A"/>
          <w:sz w:val="32"/>
          <w:szCs w:val="32"/>
        </w:rPr>
      </w:pPr>
      <w:r w:rsidRPr="00454F09">
        <w:rPr>
          <w:rFonts w:ascii="Times New Roman" w:eastAsia="Times New Roman" w:hAnsi="Times New Roman" w:cs="Times New Roman"/>
          <w:b/>
          <w:bCs/>
          <w:color w:val="0E101A"/>
          <w:sz w:val="32"/>
          <w:szCs w:val="32"/>
        </w:rPr>
        <w:br w:type="page"/>
      </w:r>
    </w:p>
    <w:p w14:paraId="442820E2" w14:textId="77777777" w:rsidR="0078598B" w:rsidRPr="00454F09" w:rsidRDefault="0078598B" w:rsidP="0078598B">
      <w:pPr>
        <w:rPr>
          <w:rFonts w:ascii="Times New Roman" w:eastAsia="Times New Roman" w:hAnsi="Times New Roman" w:cs="Times New Roman"/>
          <w:b/>
          <w:bCs/>
          <w:color w:val="0E101A"/>
          <w:sz w:val="24"/>
          <w:szCs w:val="24"/>
        </w:rPr>
      </w:pPr>
      <w:r w:rsidRPr="00454F09">
        <w:rPr>
          <w:rFonts w:ascii="Times New Roman" w:eastAsia="Times New Roman" w:hAnsi="Times New Roman" w:cs="Times New Roman"/>
          <w:b/>
          <w:bCs/>
          <w:color w:val="0E101A"/>
          <w:sz w:val="24"/>
          <w:szCs w:val="24"/>
        </w:rPr>
        <w:t xml:space="preserve">Role: Philippa (Coach) </w:t>
      </w:r>
    </w:p>
    <w:p w14:paraId="52826953" w14:textId="77777777" w:rsidR="0078598B" w:rsidRPr="00454F09" w:rsidRDefault="0078598B" w:rsidP="0078598B">
      <w:pPr>
        <w:rPr>
          <w:rFonts w:ascii="Times New Roman" w:eastAsia="Times New Roman" w:hAnsi="Times New Roman" w:cs="Times New Roman"/>
          <w:b/>
          <w:bCs/>
          <w:color w:val="0E101A"/>
          <w:sz w:val="24"/>
          <w:szCs w:val="24"/>
        </w:rPr>
      </w:pPr>
      <w:r w:rsidRPr="00454F09">
        <w:rPr>
          <w:rFonts w:ascii="Times New Roman" w:eastAsia="Times New Roman" w:hAnsi="Times New Roman" w:cs="Times New Roman"/>
          <w:b/>
          <w:bCs/>
          <w:color w:val="0E101A"/>
          <w:sz w:val="24"/>
          <w:szCs w:val="24"/>
        </w:rPr>
        <w:t>Employee: Robert Lee</w:t>
      </w:r>
    </w:p>
    <w:p w14:paraId="700F6C37" w14:textId="77777777" w:rsidR="0078598B" w:rsidRDefault="0078598B" w:rsidP="0078598B">
      <w:pPr>
        <w:pStyle w:val="Heading4"/>
        <w:keepNext w:val="0"/>
        <w:keepLines w:val="0"/>
        <w:spacing w:before="0" w:after="0"/>
        <w:rPr>
          <w:rFonts w:ascii="Times New Roman" w:eastAsia="Times New Roman" w:hAnsi="Times New Roman" w:cs="Times New Roman"/>
          <w:b/>
          <w:color w:val="0E101A"/>
          <w:sz w:val="22"/>
          <w:szCs w:val="22"/>
        </w:rPr>
      </w:pPr>
      <w:bookmarkStart w:id="22" w:name="_5oeqzts6ofiu" w:colFirst="0" w:colLast="0"/>
      <w:bookmarkEnd w:id="22"/>
      <w:r>
        <w:rPr>
          <w:rFonts w:ascii="Times New Roman" w:eastAsia="Times New Roman" w:hAnsi="Times New Roman" w:cs="Times New Roman"/>
          <w:b/>
          <w:color w:val="0E101A"/>
          <w:sz w:val="22"/>
          <w:szCs w:val="22"/>
        </w:rPr>
        <w:t xml:space="preserve">Introduction </w:t>
      </w:r>
    </w:p>
    <w:p w14:paraId="1AB77CBC" w14:textId="77777777" w:rsidR="0078598B" w:rsidRDefault="0078598B" w:rsidP="0078598B">
      <w:pPr>
        <w:rPr>
          <w:rFonts w:ascii="Times New Roman" w:eastAsia="Times New Roman" w:hAnsi="Times New Roman" w:cs="Times New Roman"/>
          <w:b/>
          <w:color w:val="0E101A"/>
        </w:rPr>
      </w:pPr>
      <w:r>
        <w:rPr>
          <w:rFonts w:ascii="Times New Roman" w:eastAsia="Times New Roman" w:hAnsi="Times New Roman" w:cs="Times New Roman"/>
          <w:b/>
          <w:color w:val="0E101A"/>
        </w:rPr>
        <w:t xml:space="preserve">Philippa: </w:t>
      </w:r>
    </w:p>
    <w:p w14:paraId="0C38EA6D"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Hi Robert, it is good to see you today. You know there have been a lot of changes happening in our organization of late and I was interested to find out from you how they affect you and if there is anything we can do to support you during these times. Today’s meeting is more of a discussion and a discovery on how you feel about the changes, whether there is something difficult that you are going through or not.</w:t>
      </w:r>
    </w:p>
    <w:p w14:paraId="7E861EED"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7A5D674D" w14:textId="77777777" w:rsidR="0078598B" w:rsidRPr="006E6C39" w:rsidRDefault="0078598B" w:rsidP="0078598B">
      <w:pPr>
        <w:rPr>
          <w:rFonts w:ascii="Times New Roman" w:eastAsia="Times New Roman" w:hAnsi="Times New Roman" w:cs="Times New Roman"/>
          <w:b/>
          <w:color w:val="0E101A"/>
          <w:sz w:val="24"/>
          <w:szCs w:val="24"/>
        </w:rPr>
      </w:pPr>
      <w:r w:rsidRPr="006E6C39">
        <w:rPr>
          <w:rFonts w:ascii="Times New Roman" w:eastAsia="Times New Roman" w:hAnsi="Times New Roman" w:cs="Times New Roman"/>
          <w:bCs/>
          <w:color w:val="0E101A"/>
          <w:sz w:val="24"/>
          <w:szCs w:val="24"/>
        </w:rPr>
        <w:t>Hi Philippa</w:t>
      </w:r>
      <w:r>
        <w:rPr>
          <w:rFonts w:ascii="Times New Roman" w:eastAsia="Times New Roman" w:hAnsi="Times New Roman" w:cs="Times New Roman"/>
          <w:b/>
          <w:color w:val="0E101A"/>
          <w:sz w:val="24"/>
          <w:szCs w:val="24"/>
        </w:rPr>
        <w:t>,</w:t>
      </w:r>
      <w:r>
        <w:rPr>
          <w:rFonts w:ascii="Times New Roman" w:eastAsia="Times New Roman" w:hAnsi="Times New Roman" w:cs="Times New Roman"/>
          <w:color w:val="0E101A"/>
          <w:sz w:val="24"/>
          <w:szCs w:val="24"/>
        </w:rPr>
        <w:t xml:space="preserve"> it has been stressful lately, to be honest, the decrease in personnel and overall use of machines has transitioned the company to a more difficult environment to work in. Add to the concern the pressure of transforming rapidly, which is a problem as I am planning to retire in a few years, so I wanted the company to become or stay stable. </w:t>
      </w:r>
    </w:p>
    <w:p w14:paraId="6C50E2E4"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761D30A6"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 get it, Robert. It is a lot to deal with, thank you for sharing that. The change affects staff and new technologies are rather stressful. Perhaps, we can work together to find solutions to such problems?</w:t>
      </w:r>
    </w:p>
    <w:p w14:paraId="58E038D4"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bCs/>
          <w:color w:val="0E101A"/>
          <w:sz w:val="24"/>
          <w:szCs w:val="24"/>
        </w:rPr>
        <w:t xml:space="preserve">I am thinking of using </w:t>
      </w:r>
      <w:r w:rsidRPr="00CC1B7C">
        <w:rPr>
          <w:rFonts w:ascii="Times New Roman" w:eastAsia="Times New Roman" w:hAnsi="Times New Roman" w:cs="Times New Roman"/>
          <w:bCs/>
          <w:color w:val="0E101A"/>
          <w:sz w:val="24"/>
          <w:szCs w:val="24"/>
        </w:rPr>
        <w:t xml:space="preserve">the </w:t>
      </w:r>
      <w:r>
        <w:rPr>
          <w:rFonts w:ascii="Times New Roman" w:eastAsia="Times New Roman" w:hAnsi="Times New Roman" w:cs="Times New Roman"/>
          <w:color w:val="0E101A"/>
          <w:sz w:val="24"/>
          <w:szCs w:val="24"/>
        </w:rPr>
        <w:t>SMART goals – Specific, Measurable, Achievable, Relevant, and with a defined time frame</w:t>
      </w:r>
      <w:r w:rsidRPr="00CC1B7C">
        <w:rPr>
          <w:rFonts w:ascii="Times New Roman" w:eastAsia="Times New Roman" w:hAnsi="Times New Roman" w:cs="Times New Roman"/>
          <w:bCs/>
          <w:color w:val="0E101A"/>
          <w:sz w:val="24"/>
          <w:szCs w:val="24"/>
        </w:rPr>
        <w:t xml:space="preserve"> to set a specific goal that we can work towards together. Does that sound good?</w:t>
      </w:r>
    </w:p>
    <w:p w14:paraId="2CF105D7"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3579E75E" w14:textId="77777777" w:rsidR="0078598B" w:rsidRDefault="0078598B" w:rsidP="0078598B">
      <w:pPr>
        <w:rPr>
          <w:rFonts w:ascii="Times New Roman" w:eastAsia="Times New Roman" w:hAnsi="Times New Roman" w:cs="Times New Roman"/>
          <w:bCs/>
          <w:color w:val="0E101A"/>
          <w:sz w:val="24"/>
          <w:szCs w:val="24"/>
        </w:rPr>
      </w:pPr>
      <w:r w:rsidRPr="00CC1B7C">
        <w:rPr>
          <w:rFonts w:ascii="Times New Roman" w:eastAsia="Times New Roman" w:hAnsi="Times New Roman" w:cs="Times New Roman"/>
          <w:bCs/>
          <w:color w:val="0E101A"/>
          <w:sz w:val="24"/>
          <w:szCs w:val="24"/>
        </w:rPr>
        <w:t>Yes, that sounds helpful. I’m not sure where to start, though.</w:t>
      </w:r>
    </w:p>
    <w:p w14:paraId="20ADC7F5"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45DCCE6E" w14:textId="77777777" w:rsidR="0078598B" w:rsidRDefault="0078598B" w:rsidP="0078598B">
      <w:pPr>
        <w:rPr>
          <w:rFonts w:ascii="Times New Roman" w:eastAsia="Times New Roman" w:hAnsi="Times New Roman" w:cs="Times New Roman"/>
          <w:bCs/>
          <w:color w:val="0E101A"/>
          <w:sz w:val="24"/>
          <w:szCs w:val="24"/>
        </w:rPr>
      </w:pPr>
      <w:r w:rsidRPr="00E50A57">
        <w:rPr>
          <w:rFonts w:ascii="Times New Roman" w:eastAsia="Times New Roman" w:hAnsi="Times New Roman" w:cs="Times New Roman"/>
          <w:bCs/>
          <w:color w:val="0E101A"/>
          <w:sz w:val="24"/>
          <w:szCs w:val="24"/>
        </w:rPr>
        <w:t>No problem let’s take it step by step. First, let’s identify a specific</w:t>
      </w:r>
      <w:r w:rsidRPr="00B730E5">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short-term</w:t>
      </w:r>
      <w:r w:rsidRPr="00E50A57">
        <w:rPr>
          <w:rFonts w:ascii="Times New Roman" w:eastAsia="Times New Roman" w:hAnsi="Times New Roman" w:cs="Times New Roman"/>
          <w:bCs/>
          <w:color w:val="0E101A"/>
          <w:sz w:val="24"/>
          <w:szCs w:val="24"/>
        </w:rPr>
        <w:t xml:space="preserve"> goal. Given the challenges you’ve mentioned, what would you like to achieve? </w:t>
      </w:r>
    </w:p>
    <w:p w14:paraId="42E8364A"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6177970A" w14:textId="77777777" w:rsidR="0078598B" w:rsidRPr="00E50A57" w:rsidRDefault="0078598B" w:rsidP="0078598B">
      <w:pPr>
        <w:rPr>
          <w:rFonts w:ascii="Times New Roman" w:eastAsia="Times New Roman" w:hAnsi="Times New Roman" w:cs="Times New Roman"/>
          <w:bCs/>
          <w:color w:val="0E101A"/>
          <w:sz w:val="24"/>
          <w:szCs w:val="24"/>
        </w:rPr>
      </w:pPr>
      <w:r w:rsidRPr="00E50A57">
        <w:rPr>
          <w:rFonts w:ascii="Times New Roman" w:eastAsia="Times New Roman" w:hAnsi="Times New Roman" w:cs="Times New Roman"/>
          <w:bCs/>
          <w:color w:val="0E101A"/>
          <w:sz w:val="24"/>
          <w:szCs w:val="24"/>
        </w:rPr>
        <w:t>The immediate one could be better familiarization with new automation and the other could be the search for ways of increasing efficiency to minimize overworking.</w:t>
      </w:r>
    </w:p>
    <w:p w14:paraId="43EA3286"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0AA11AFF"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Those are excellent goals, Robert, thank you for sharing that.</w:t>
      </w:r>
      <w:r w:rsidRPr="00DE7F9B">
        <w:t xml:space="preserve"> </w:t>
      </w:r>
      <w:r w:rsidRPr="00DE7F9B">
        <w:rPr>
          <w:rFonts w:ascii="Times New Roman" w:eastAsia="Times New Roman" w:hAnsi="Times New Roman" w:cs="Times New Roman"/>
          <w:color w:val="0E101A"/>
          <w:sz w:val="24"/>
          <w:szCs w:val="24"/>
        </w:rPr>
        <w:t xml:space="preserve">Getting up to speed with new technologies and scheduling with fewer staff seem to be the biggest obstacles. Is that </w:t>
      </w:r>
      <w:r>
        <w:rPr>
          <w:rFonts w:ascii="Times New Roman" w:eastAsia="Times New Roman" w:hAnsi="Times New Roman" w:cs="Times New Roman"/>
          <w:color w:val="0E101A"/>
          <w:sz w:val="24"/>
          <w:szCs w:val="24"/>
        </w:rPr>
        <w:t>right?</w:t>
      </w:r>
    </w:p>
    <w:p w14:paraId="619553B8" w14:textId="77777777" w:rsidR="0078598B" w:rsidRDefault="0078598B" w:rsidP="0078598B">
      <w:pPr>
        <w:rPr>
          <w:rFonts w:ascii="Times New Roman" w:eastAsia="Times New Roman" w:hAnsi="Times New Roman" w:cs="Times New Roman"/>
          <w:b/>
          <w:color w:val="0E101A"/>
          <w:sz w:val="24"/>
          <w:szCs w:val="24"/>
        </w:rPr>
      </w:pPr>
      <w:bookmarkStart w:id="23" w:name="_Hlk173779297"/>
      <w:r>
        <w:rPr>
          <w:rFonts w:ascii="Times New Roman" w:eastAsia="Times New Roman" w:hAnsi="Times New Roman" w:cs="Times New Roman"/>
          <w:b/>
          <w:color w:val="0E101A"/>
          <w:sz w:val="24"/>
          <w:szCs w:val="24"/>
        </w:rPr>
        <w:t xml:space="preserve">Robert: </w:t>
      </w:r>
    </w:p>
    <w:bookmarkEnd w:id="23"/>
    <w:p w14:paraId="38B9A4B1"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Yes, exactly.</w:t>
      </w:r>
    </w:p>
    <w:p w14:paraId="44EFF4E4"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Philippa: (Measurable)</w:t>
      </w:r>
    </w:p>
    <w:p w14:paraId="44929975"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Wow Robert, I think I can help you with those. For instance, I have already a training course on the new automated systems for the next month and for the workload to be handled, we can organize a weekly check-up and reschedule to pinpoint the problem areas and rearrange priorities. Is that going to help you?</w:t>
      </w:r>
    </w:p>
    <w:p w14:paraId="4715F40C"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30404255" w14:textId="77777777" w:rsidR="0078598B" w:rsidRDefault="0078598B" w:rsidP="0078598B">
      <w:pPr>
        <w:rPr>
          <w:rFonts w:ascii="Times New Roman" w:eastAsia="Times New Roman" w:hAnsi="Times New Roman" w:cs="Times New Roman"/>
          <w:color w:val="0E101A"/>
          <w:sz w:val="24"/>
          <w:szCs w:val="24"/>
        </w:rPr>
      </w:pPr>
      <w:r w:rsidRPr="00D822E9">
        <w:rPr>
          <w:rFonts w:ascii="Times New Roman" w:eastAsia="Times New Roman" w:hAnsi="Times New Roman" w:cs="Times New Roman"/>
          <w:color w:val="0E101A"/>
          <w:sz w:val="24"/>
          <w:szCs w:val="24"/>
        </w:rPr>
        <w:t>I</w:t>
      </w:r>
      <w:r>
        <w:rPr>
          <w:rFonts w:ascii="Times New Roman" w:eastAsia="Times New Roman" w:hAnsi="Times New Roman" w:cs="Times New Roman"/>
          <w:color w:val="0E101A"/>
          <w:sz w:val="24"/>
          <w:szCs w:val="24"/>
        </w:rPr>
        <w:t xml:space="preserve"> am sure I will</w:t>
      </w:r>
      <w:r w:rsidRPr="00D822E9">
        <w:rPr>
          <w:rFonts w:ascii="Times New Roman" w:eastAsia="Times New Roman" w:hAnsi="Times New Roman" w:cs="Times New Roman"/>
          <w:color w:val="0E101A"/>
          <w:sz w:val="24"/>
          <w:szCs w:val="24"/>
        </w:rPr>
        <w:t xml:space="preserve"> feel better if I can complete my daily tasks without staying late or feeling overwhelmed. </w:t>
      </w:r>
      <w:r>
        <w:rPr>
          <w:rFonts w:ascii="Times New Roman" w:eastAsia="Times New Roman" w:hAnsi="Times New Roman" w:cs="Times New Roman"/>
          <w:color w:val="0E101A"/>
          <w:sz w:val="24"/>
          <w:szCs w:val="24"/>
        </w:rPr>
        <w:t xml:space="preserve">Also </w:t>
      </w:r>
      <w:r w:rsidRPr="00D822E9">
        <w:rPr>
          <w:rFonts w:ascii="Times New Roman" w:eastAsia="Times New Roman" w:hAnsi="Times New Roman" w:cs="Times New Roman"/>
          <w:color w:val="0E101A"/>
          <w:sz w:val="24"/>
          <w:szCs w:val="24"/>
        </w:rPr>
        <w:t>get</w:t>
      </w:r>
      <w:r>
        <w:rPr>
          <w:rFonts w:ascii="Times New Roman" w:eastAsia="Times New Roman" w:hAnsi="Times New Roman" w:cs="Times New Roman"/>
          <w:color w:val="0E101A"/>
          <w:sz w:val="24"/>
          <w:szCs w:val="24"/>
        </w:rPr>
        <w:t>ting</w:t>
      </w:r>
      <w:r w:rsidRPr="00D822E9">
        <w:rPr>
          <w:rFonts w:ascii="Times New Roman" w:eastAsia="Times New Roman" w:hAnsi="Times New Roman" w:cs="Times New Roman"/>
          <w:color w:val="0E101A"/>
          <w:sz w:val="24"/>
          <w:szCs w:val="24"/>
        </w:rPr>
        <w:t xml:space="preserve"> comfortable with the automation would be a big relief too</w:t>
      </w:r>
      <w:r>
        <w:rPr>
          <w:rFonts w:ascii="Times New Roman" w:eastAsia="Times New Roman" w:hAnsi="Times New Roman" w:cs="Times New Roman"/>
          <w:color w:val="0E101A"/>
          <w:sz w:val="24"/>
          <w:szCs w:val="24"/>
        </w:rPr>
        <w:t>.</w:t>
      </w:r>
    </w:p>
    <w:p w14:paraId="2C3D85C8" w14:textId="77777777" w:rsidR="0078598B" w:rsidRDefault="0078598B" w:rsidP="0078598B">
      <w:pPr>
        <w:rPr>
          <w:rFonts w:ascii="Times New Roman" w:eastAsia="Times New Roman" w:hAnsi="Times New Roman" w:cs="Times New Roman"/>
          <w:b/>
          <w:color w:val="0E101A"/>
          <w:sz w:val="24"/>
          <w:szCs w:val="24"/>
        </w:rPr>
      </w:pPr>
      <w:bookmarkStart w:id="24" w:name="_Hlk173778358"/>
      <w:r>
        <w:rPr>
          <w:rFonts w:ascii="Times New Roman" w:eastAsia="Times New Roman" w:hAnsi="Times New Roman" w:cs="Times New Roman"/>
          <w:b/>
          <w:color w:val="0E101A"/>
          <w:sz w:val="24"/>
          <w:szCs w:val="24"/>
        </w:rPr>
        <w:t>Philippa: (Achievable)</w:t>
      </w:r>
    </w:p>
    <w:bookmarkEnd w:id="24"/>
    <w:p w14:paraId="4F420766"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 am so happy to hear that. For scheduling I will implement a structured checklist as for the automation, a one-month training with our IT specialist will be arranged for you. Would that make you feel more confident?</w:t>
      </w:r>
    </w:p>
    <w:p w14:paraId="3322A14F"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52931197"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Indeed, it appears that is going to be a good plan.</w:t>
      </w:r>
    </w:p>
    <w:p w14:paraId="6F16A90A" w14:textId="77777777" w:rsidR="0078598B" w:rsidRDefault="0078598B" w:rsidP="0078598B">
      <w:pPr>
        <w:rPr>
          <w:rFonts w:ascii="Times New Roman" w:eastAsia="Times New Roman" w:hAnsi="Times New Roman" w:cs="Times New Roman"/>
          <w:b/>
          <w:color w:val="0E101A"/>
          <w:sz w:val="24"/>
          <w:szCs w:val="24"/>
        </w:rPr>
      </w:pPr>
      <w:bookmarkStart w:id="25" w:name="_v6641drjd2x4" w:colFirst="0" w:colLast="0"/>
      <w:bookmarkEnd w:id="25"/>
      <w:r>
        <w:rPr>
          <w:rFonts w:ascii="Times New Roman" w:eastAsia="Times New Roman" w:hAnsi="Times New Roman" w:cs="Times New Roman"/>
          <w:b/>
          <w:color w:val="0E101A"/>
          <w:sz w:val="24"/>
          <w:szCs w:val="24"/>
        </w:rPr>
        <w:t>Philippa: (Relevant)</w:t>
      </w:r>
    </w:p>
    <w:p w14:paraId="535FE702"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Good. These are the steps that we will begin with and modify depending on the circumstances later. Hope this will make you feel in control of your work, I believe you wish the same, </w:t>
      </w:r>
      <w:r w:rsidRPr="002020E5">
        <w:rPr>
          <w:rFonts w:ascii="Times New Roman" w:eastAsia="Times New Roman" w:hAnsi="Times New Roman" w:cs="Times New Roman"/>
          <w:color w:val="0E101A"/>
          <w:sz w:val="24"/>
          <w:szCs w:val="24"/>
        </w:rPr>
        <w:t>especially as you</w:t>
      </w:r>
      <w:r>
        <w:rPr>
          <w:rFonts w:ascii="Times New Roman" w:eastAsia="Times New Roman" w:hAnsi="Times New Roman" w:cs="Times New Roman"/>
          <w:color w:val="0E101A"/>
          <w:sz w:val="24"/>
          <w:szCs w:val="24"/>
        </w:rPr>
        <w:t xml:space="preserve"> a</w:t>
      </w:r>
      <w:r w:rsidRPr="002020E5">
        <w:rPr>
          <w:rFonts w:ascii="Times New Roman" w:eastAsia="Times New Roman" w:hAnsi="Times New Roman" w:cs="Times New Roman"/>
          <w:color w:val="0E101A"/>
          <w:sz w:val="24"/>
          <w:szCs w:val="24"/>
        </w:rPr>
        <w:t>re nearing retirement</w:t>
      </w:r>
      <w:r>
        <w:rPr>
          <w:rFonts w:ascii="Times New Roman" w:eastAsia="Times New Roman" w:hAnsi="Times New Roman" w:cs="Times New Roman"/>
          <w:color w:val="0E101A"/>
          <w:sz w:val="24"/>
          <w:szCs w:val="24"/>
        </w:rPr>
        <w:t>.</w:t>
      </w:r>
    </w:p>
    <w:p w14:paraId="212E13AA"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7FB535B9"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Absolutely, I want these las few years to be stable and not too stressful.</w:t>
      </w:r>
    </w:p>
    <w:p w14:paraId="65DAF9A8"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(time-bound) </w:t>
      </w:r>
    </w:p>
    <w:p w14:paraId="1CA8A130"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That was a constructive conversation, Robert, thank you for letting me know about your ideas and plans for now. To keep the workload at a reasonable level, it is suggested to conduct weekly review meetings; Next, I will check on your progress in two weeks and then we could discuss from there.</w:t>
      </w:r>
    </w:p>
    <w:p w14:paraId="0C3C6B48"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w:t>
      </w:r>
    </w:p>
    <w:p w14:paraId="04EC6F85"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Okay, that should be fine, thank you so much, Philippa, for your full support. </w:t>
      </w:r>
    </w:p>
    <w:p w14:paraId="7D7EE3EE"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07FB1E85"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You are welcome, Robert. I am sure we can overcome these things together. Bye and have a great day. I will expect you next Monday for the first review.</w:t>
      </w:r>
    </w:p>
    <w:p w14:paraId="47CE8DF0"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Have a good day.</w:t>
      </w:r>
    </w:p>
    <w:p w14:paraId="5A27FDD0" w14:textId="77777777" w:rsidR="0078598B" w:rsidRDefault="0078598B" w:rsidP="0078598B">
      <w:pPr>
        <w:rPr>
          <w:rFonts w:ascii="Times New Roman" w:eastAsia="Times New Roman" w:hAnsi="Times New Roman" w:cs="Times New Roman"/>
          <w:color w:val="0E101A"/>
          <w:sz w:val="24"/>
          <w:szCs w:val="24"/>
        </w:rPr>
      </w:pPr>
    </w:p>
    <w:p w14:paraId="4B40F54B" w14:textId="77777777" w:rsidR="0078598B" w:rsidRDefault="0078598B" w:rsidP="0078598B">
      <w:pPr>
        <w:rPr>
          <w:rFonts w:ascii="Times New Roman" w:eastAsia="Times New Roman" w:hAnsi="Times New Roman" w:cs="Times New Roman"/>
          <w:color w:val="0E101A"/>
          <w:sz w:val="24"/>
          <w:szCs w:val="24"/>
        </w:rPr>
      </w:pPr>
    </w:p>
    <w:p w14:paraId="160F2B32" w14:textId="77777777" w:rsidR="0078598B" w:rsidRDefault="0078598B" w:rsidP="0078598B">
      <w:pPr>
        <w:rPr>
          <w:rFonts w:ascii="Times New Roman" w:eastAsia="Times New Roman" w:hAnsi="Times New Roman" w:cs="Times New Roman"/>
          <w:color w:val="0E101A"/>
          <w:sz w:val="24"/>
          <w:szCs w:val="24"/>
        </w:rPr>
      </w:pPr>
    </w:p>
    <w:p w14:paraId="5EF8D4AF" w14:textId="77777777" w:rsidR="0078598B" w:rsidRDefault="0078598B" w:rsidP="0078598B">
      <w:pPr>
        <w:rPr>
          <w:rFonts w:ascii="Times New Roman" w:eastAsia="Times New Roman" w:hAnsi="Times New Roman" w:cs="Times New Roman"/>
          <w:color w:val="0E101A"/>
          <w:sz w:val="24"/>
          <w:szCs w:val="24"/>
        </w:rPr>
      </w:pPr>
      <w:r w:rsidRPr="00067031">
        <w:rPr>
          <w:rFonts w:ascii="Times New Roman" w:eastAsia="Times New Roman" w:hAnsi="Times New Roman" w:cs="Times New Roman"/>
          <w:color w:val="0E101A"/>
          <w:sz w:val="24"/>
          <w:szCs w:val="24"/>
        </w:rPr>
        <w:t>By focusing on specific, measurable, achievable, relevant, and time-bound goals, this coaching session provides Robert with a clear path forward. It addresses his immediate concerns while aligning with his broader goal of a stable transition into retirement</w:t>
      </w:r>
    </w:p>
    <w:p w14:paraId="0B042E45" w14:textId="77777777" w:rsidR="0078598B" w:rsidRDefault="0078598B" w:rsidP="0078598B">
      <w:pPr>
        <w:rPr>
          <w:rFonts w:ascii="Times New Roman" w:eastAsia="Times New Roman" w:hAnsi="Times New Roman" w:cs="Times New Roman"/>
          <w:color w:val="0E101A"/>
          <w:sz w:val="24"/>
          <w:szCs w:val="24"/>
        </w:rPr>
      </w:pPr>
    </w:p>
    <w:p w14:paraId="3A6FC7BC" w14:textId="77777777" w:rsidR="0078598B" w:rsidRDefault="0078598B" w:rsidP="0078598B">
      <w:pPr>
        <w:rPr>
          <w:rFonts w:ascii="Times New Roman" w:eastAsia="Times New Roman" w:hAnsi="Times New Roman" w:cs="Times New Roman"/>
          <w:color w:val="0E101A"/>
          <w:sz w:val="24"/>
          <w:szCs w:val="24"/>
        </w:rPr>
      </w:pPr>
    </w:p>
    <w:p w14:paraId="6D4E59C0" w14:textId="77777777" w:rsidR="0078598B" w:rsidRDefault="0078598B" w:rsidP="0078598B">
      <w:pPr>
        <w:rPr>
          <w:rFonts w:ascii="Times New Roman" w:eastAsia="Times New Roman" w:hAnsi="Times New Roman" w:cs="Times New Roman"/>
          <w:color w:val="0E101A"/>
          <w:sz w:val="24"/>
          <w:szCs w:val="24"/>
        </w:rPr>
      </w:pPr>
    </w:p>
    <w:p w14:paraId="71D60E83" w14:textId="77777777" w:rsidR="0078598B" w:rsidRDefault="0078598B" w:rsidP="0078598B">
      <w:pPr>
        <w:rPr>
          <w:rFonts w:ascii="Times New Roman" w:eastAsia="Times New Roman" w:hAnsi="Times New Roman" w:cs="Times New Roman"/>
          <w:color w:val="0E101A"/>
          <w:sz w:val="24"/>
          <w:szCs w:val="24"/>
        </w:rPr>
      </w:pPr>
    </w:p>
    <w:p w14:paraId="3BF7A9DB"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273C108D"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Reflection and Debrief </w:t>
      </w:r>
    </w:p>
    <w:p w14:paraId="4653AA78"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12BF8EBF"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It is time for the role-play debriefing now. Let me know how you feel about the goals you have set and the action plan Robert?</w:t>
      </w:r>
    </w:p>
    <w:p w14:paraId="59D3DDFF"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(Partner): </w:t>
      </w:r>
    </w:p>
    <w:p w14:paraId="2FF86AB6"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 was clear about the goals, and these could be completed easily; the action plan was realistic; and weekly meetings with someone from the workplace would be a plus. </w:t>
      </w:r>
    </w:p>
    <w:p w14:paraId="6822913F"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Philippa: </w:t>
      </w:r>
    </w:p>
    <w:p w14:paraId="112B0285"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That sounds good to hear from you. From this end I feel that the interactive session was helpful in addressing your concern and direction. I don't know if there is any way you feel that could have been improved in the next session. </w:t>
      </w:r>
    </w:p>
    <w:p w14:paraId="3A0C599F"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Robert (Partner): </w:t>
      </w:r>
    </w:p>
    <w:p w14:paraId="06D6F02C"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Perhaps more time could be invested in evaluating the weaknesses associated with the action plan and the corresponding strategies for dealing with them. </w:t>
      </w:r>
    </w:p>
    <w:p w14:paraId="7EC87F6E" w14:textId="77777777" w:rsidR="0078598B" w:rsidRDefault="0078598B" w:rsidP="0078598B">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Philippa:</w:t>
      </w:r>
    </w:p>
    <w:p w14:paraId="6CCD88AF"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True Robert, that is a good point. I will make sure to add that in the next session. Thank you for your suggestions. Let’s keep on working on it. </w:t>
      </w:r>
    </w:p>
    <w:p w14:paraId="240186CE"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script provides a structure for a supportive client-centered coaching session where the focus is on the issues that Robert is experiencing and at the same time it still allows for reflection for future coaching sessions. </w:t>
      </w:r>
    </w:p>
    <w:p w14:paraId="699D4F98" w14:textId="77777777" w:rsidR="0078598B" w:rsidRDefault="0078598B" w:rsidP="0078598B">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5303745A" w14:textId="77777777" w:rsidR="0078598B" w:rsidRDefault="0078598B" w:rsidP="0078598B">
      <w:pPr>
        <w:spacing w:before="240" w:after="240"/>
        <w:rPr>
          <w:rFonts w:ascii="Times New Roman" w:eastAsia="Times New Roman" w:hAnsi="Times New Roman" w:cs="Times New Roman"/>
          <w:sz w:val="24"/>
          <w:szCs w:val="24"/>
        </w:rPr>
      </w:pPr>
    </w:p>
    <w:p w14:paraId="46937D62" w14:textId="77777777" w:rsidR="0078598B" w:rsidRDefault="0078598B" w:rsidP="0078598B">
      <w:pPr>
        <w:rPr>
          <w:rFonts w:ascii="Times New Roman" w:eastAsia="Times New Roman" w:hAnsi="Times New Roman" w:cs="Times New Roman"/>
          <w:sz w:val="24"/>
          <w:szCs w:val="24"/>
        </w:rPr>
      </w:pPr>
    </w:p>
    <w:p w14:paraId="7DF42C14" w14:textId="77777777" w:rsidR="0078598B" w:rsidRPr="0078598B" w:rsidRDefault="0078598B" w:rsidP="0078598B">
      <w:pPr>
        <w:rPr>
          <w:rFonts w:ascii="Times New Roman" w:hAnsi="Times New Roman" w:cs="Times New Roman"/>
          <w:sz w:val="24"/>
          <w:szCs w:val="24"/>
          <w:highlight w:val="white"/>
        </w:rPr>
      </w:pPr>
    </w:p>
    <w:sectPr w:rsidR="0078598B" w:rsidRPr="0078598B" w:rsidSect="00492B1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6761A" w14:textId="77777777" w:rsidR="00DA41E0" w:rsidRDefault="00DA41E0" w:rsidP="00492B19">
      <w:pPr>
        <w:spacing w:line="240" w:lineRule="auto"/>
      </w:pPr>
      <w:r>
        <w:separator/>
      </w:r>
    </w:p>
  </w:endnote>
  <w:endnote w:type="continuationSeparator" w:id="0">
    <w:p w14:paraId="16A56373" w14:textId="77777777" w:rsidR="00DA41E0" w:rsidRDefault="00DA41E0" w:rsidP="00492B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407402"/>
      <w:docPartObj>
        <w:docPartGallery w:val="Page Numbers (Bottom of Page)"/>
        <w:docPartUnique/>
      </w:docPartObj>
    </w:sdtPr>
    <w:sdtEndPr>
      <w:rPr>
        <w:noProof/>
      </w:rPr>
    </w:sdtEndPr>
    <w:sdtContent>
      <w:p w14:paraId="7E6244CE" w14:textId="7FB600E9" w:rsidR="00492B19" w:rsidRDefault="00492B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B8C739" w14:textId="77777777" w:rsidR="00492B19" w:rsidRDefault="00492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78311" w14:textId="77777777" w:rsidR="00DA41E0" w:rsidRDefault="00DA41E0" w:rsidP="00492B19">
      <w:pPr>
        <w:spacing w:line="240" w:lineRule="auto"/>
      </w:pPr>
      <w:r>
        <w:separator/>
      </w:r>
    </w:p>
  </w:footnote>
  <w:footnote w:type="continuationSeparator" w:id="0">
    <w:p w14:paraId="3F69FB18" w14:textId="77777777" w:rsidR="00DA41E0" w:rsidRDefault="00DA41E0" w:rsidP="00492B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F5"/>
    <w:rsid w:val="001E0184"/>
    <w:rsid w:val="00355BFF"/>
    <w:rsid w:val="003C6459"/>
    <w:rsid w:val="004014FC"/>
    <w:rsid w:val="00492B19"/>
    <w:rsid w:val="005C14E7"/>
    <w:rsid w:val="0078598B"/>
    <w:rsid w:val="007A7B65"/>
    <w:rsid w:val="007B0104"/>
    <w:rsid w:val="008878F6"/>
    <w:rsid w:val="00992088"/>
    <w:rsid w:val="009E5FB7"/>
    <w:rsid w:val="00A9127E"/>
    <w:rsid w:val="00A93BF5"/>
    <w:rsid w:val="00B22B89"/>
    <w:rsid w:val="00D15798"/>
    <w:rsid w:val="00D6124B"/>
    <w:rsid w:val="00DA41E0"/>
    <w:rsid w:val="00DA4223"/>
    <w:rsid w:val="00F44A54"/>
    <w:rsid w:val="00F6512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E8C27"/>
  <w15:docId w15:val="{444E31A4-2865-46F4-99E5-D0364F962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92B1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uiPriority w:val="9"/>
    <w:qFormat/>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92B19"/>
    <w:pPr>
      <w:tabs>
        <w:tab w:val="center" w:pos="4513"/>
        <w:tab w:val="right" w:pos="9026"/>
      </w:tabs>
      <w:spacing w:line="240" w:lineRule="auto"/>
    </w:pPr>
  </w:style>
  <w:style w:type="character" w:customStyle="1" w:styleId="HeaderChar">
    <w:name w:val="Header Char"/>
    <w:basedOn w:val="DefaultParagraphFont"/>
    <w:link w:val="Header"/>
    <w:uiPriority w:val="99"/>
    <w:rsid w:val="00492B19"/>
  </w:style>
  <w:style w:type="paragraph" w:styleId="Footer">
    <w:name w:val="footer"/>
    <w:basedOn w:val="Normal"/>
    <w:link w:val="FooterChar"/>
    <w:uiPriority w:val="99"/>
    <w:unhideWhenUsed/>
    <w:rsid w:val="00492B19"/>
    <w:pPr>
      <w:tabs>
        <w:tab w:val="center" w:pos="4513"/>
        <w:tab w:val="right" w:pos="9026"/>
      </w:tabs>
      <w:spacing w:line="240" w:lineRule="auto"/>
    </w:pPr>
  </w:style>
  <w:style w:type="character" w:customStyle="1" w:styleId="FooterChar">
    <w:name w:val="Footer Char"/>
    <w:basedOn w:val="DefaultParagraphFont"/>
    <w:link w:val="Footer"/>
    <w:uiPriority w:val="99"/>
    <w:rsid w:val="00492B19"/>
  </w:style>
  <w:style w:type="paragraph" w:styleId="TOCHeading">
    <w:name w:val="TOC Heading"/>
    <w:basedOn w:val="Heading1"/>
    <w:next w:val="Normal"/>
    <w:uiPriority w:val="39"/>
    <w:unhideWhenUsed/>
    <w:qFormat/>
    <w:rsid w:val="00492B1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92B19"/>
    <w:pPr>
      <w:spacing w:after="100"/>
    </w:pPr>
  </w:style>
  <w:style w:type="character" w:styleId="Hyperlink">
    <w:name w:val="Hyperlink"/>
    <w:basedOn w:val="DefaultParagraphFont"/>
    <w:uiPriority w:val="99"/>
    <w:unhideWhenUsed/>
    <w:rsid w:val="00492B19"/>
    <w:rPr>
      <w:color w:val="0000FF" w:themeColor="hyperlink"/>
      <w:u w:val="single"/>
    </w:rPr>
  </w:style>
  <w:style w:type="character" w:customStyle="1" w:styleId="TitleChar">
    <w:name w:val="Title Char"/>
    <w:basedOn w:val="DefaultParagraphFont"/>
    <w:link w:val="Title"/>
    <w:uiPriority w:val="10"/>
    <w:rsid w:val="00992088"/>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21C9A-6AE9-4363-8D59-5E2B64E05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4117</Words>
  <Characters>23470</Characters>
  <Application>Microsoft Office Word</Application>
  <DocSecurity>0</DocSecurity>
  <Lines>195</Lines>
  <Paragraphs>55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Reflective Statement on Coaching Session</vt:lpstr>
      <vt:lpstr>Introduction</vt:lpstr>
      <vt:lpstr>Every coaching session should be followed by a review to ensure that the goals l</vt:lpstr>
      <vt:lpstr>What Went Well </vt:lpstr>
      <vt:lpstr>What Could Be Done Differently</vt:lpstr>
      <vt:lpstr>Challenges and Considerations</vt:lpstr>
      <vt:lpstr>The GROW Model </vt:lpstr>
      <vt:lpstr>Conclusion </vt:lpstr>
      <vt:lpstr>References </vt:lpstr>
    </vt:vector>
  </TitlesOfParts>
  <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5</cp:revision>
  <dcterms:created xsi:type="dcterms:W3CDTF">2024-08-05T11:04:00Z</dcterms:created>
  <dcterms:modified xsi:type="dcterms:W3CDTF">2024-08-22T07:24:00Z</dcterms:modified>
</cp:coreProperties>
</file>