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12E7AB28" w:rsidR="00F73B35" w:rsidRPr="00277A14" w:rsidRDefault="000A10AA" w:rsidP="000A10AA">
      <w:pPr>
        <w:spacing w:after="160" w:line="259" w:lineRule="auto"/>
        <w:jc w:val="center"/>
        <w:rPr>
          <w:rFonts w:ascii="Verdana" w:hAnsi="Verdana"/>
          <w:b/>
          <w:iCs/>
          <w:caps/>
          <w:sz w:val="18"/>
          <w:szCs w:val="18"/>
        </w:rPr>
      </w:pPr>
      <w:r w:rsidRPr="00277A14">
        <w:rPr>
          <w:rFonts w:ascii="Verdana" w:hAnsi="Verdana"/>
          <w:b/>
          <w:iCs/>
          <w:sz w:val="44"/>
        </w:rPr>
        <w:t xml:space="preserve">Report for </w:t>
      </w:r>
      <w:r w:rsidR="00277A14" w:rsidRPr="00277A14">
        <w:rPr>
          <w:rFonts w:ascii="Verdana" w:hAnsi="Verdana"/>
          <w:b/>
          <w:iCs/>
          <w:sz w:val="44"/>
        </w:rPr>
        <w:t xml:space="preserve">Corporate Social Responsibility in the Public Sector </w:t>
      </w:r>
      <w:r w:rsidRPr="00277A14">
        <w:rPr>
          <w:rFonts w:ascii="Verdana" w:hAnsi="Verdana"/>
          <w:b/>
          <w:iCs/>
          <w:sz w:val="44"/>
        </w:rPr>
        <w:t xml:space="preserve">Assignment </w:t>
      </w:r>
      <w:r w:rsidR="00991FF9" w:rsidRPr="00277A14">
        <w:rPr>
          <w:rFonts w:ascii="Verdana" w:hAnsi="Verdana"/>
          <w:b/>
          <w:iCs/>
          <w:sz w:val="44"/>
        </w:rPr>
        <w:t>2</w:t>
      </w:r>
      <w:r w:rsidRPr="00277A14">
        <w:rPr>
          <w:rFonts w:ascii="Verdana" w:hAnsi="Verdana"/>
          <w:b/>
          <w:iCs/>
          <w:sz w:val="44"/>
        </w:rPr>
        <w:t xml:space="preserve"> 20</w:t>
      </w:r>
      <w:r w:rsidR="00991FF9" w:rsidRPr="00277A14">
        <w:rPr>
          <w:rFonts w:ascii="Verdana" w:hAnsi="Verdana"/>
          <w:b/>
          <w:iCs/>
          <w:sz w:val="44"/>
        </w:rPr>
        <w:t>20</w:t>
      </w:r>
      <w:r w:rsidRPr="00277A14">
        <w:rPr>
          <w:rFonts w:ascii="Verdana" w:hAnsi="Verdana"/>
          <w:b/>
          <w:iCs/>
          <w:sz w:val="44"/>
        </w:rPr>
        <w:t xml:space="preserve"> – </w:t>
      </w:r>
      <w:r w:rsidR="00277A14" w:rsidRPr="00277A14">
        <w:rPr>
          <w:rFonts w:ascii="Verdana" w:hAnsi="Verdana"/>
          <w:b/>
          <w:iCs/>
          <w:sz w:val="44"/>
        </w:rPr>
        <w:t>Global CSR</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2A9A8796" w:rsidR="00D2187B" w:rsidRPr="002A1AD3" w:rsidRDefault="00991FF9" w:rsidP="002A1AD3">
      <w:pPr>
        <w:spacing w:after="160" w:line="259" w:lineRule="auto"/>
        <w:jc w:val="center"/>
        <w:rPr>
          <w:rFonts w:ascii="Verdana" w:hAnsi="Verdana"/>
          <w:b/>
          <w:sz w:val="44"/>
        </w:rPr>
      </w:pPr>
      <w:r>
        <w:rPr>
          <w:rFonts w:ascii="Verdana" w:hAnsi="Verdana"/>
          <w:b/>
          <w:sz w:val="44"/>
        </w:rPr>
        <w:t>May</w:t>
      </w:r>
      <w:r w:rsidR="000A10AA">
        <w:rPr>
          <w:rFonts w:ascii="Verdana" w:hAnsi="Verdana"/>
          <w:b/>
          <w:sz w:val="44"/>
        </w:rPr>
        <w:t xml:space="preserve"> 20</w:t>
      </w:r>
      <w:r>
        <w:rPr>
          <w:rFonts w:ascii="Verdana" w:hAnsi="Verdana"/>
          <w:b/>
          <w:sz w:val="44"/>
        </w:rPr>
        <w:t>20</w:t>
      </w:r>
    </w:p>
    <w:p w14:paraId="0A1CC042" w14:textId="77777777" w:rsidR="00D2187B" w:rsidRDefault="00D2187B">
      <w:pPr>
        <w:spacing w:after="160" w:line="259" w:lineRule="auto"/>
        <w:rPr>
          <w:rFonts w:ascii="Verdana" w:hAnsi="Verdana"/>
          <w:b/>
          <w:caps/>
          <w:sz w:val="18"/>
          <w:szCs w:val="18"/>
        </w:rPr>
      </w:pPr>
    </w:p>
    <w:p w14:paraId="1387AD83" w14:textId="634B44C4" w:rsidR="00D2187B" w:rsidRPr="00277A14"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277A14" w:rsidRPr="00277A14">
        <w:rPr>
          <w:rFonts w:ascii="Verdana" w:hAnsi="Verdana"/>
          <w:b/>
          <w:iCs/>
          <w:sz w:val="20"/>
          <w:szCs w:val="20"/>
        </w:rPr>
        <w:t>Corporate Social Responsibility in the Public Sector</w:t>
      </w:r>
      <w:r w:rsidR="00277A14" w:rsidRPr="00277A14">
        <w:rPr>
          <w:rFonts w:ascii="Verdana" w:hAnsi="Verdana"/>
          <w:b/>
          <w:i/>
          <w:sz w:val="20"/>
          <w:szCs w:val="20"/>
        </w:rPr>
        <w:t xml:space="preserve"> </w:t>
      </w:r>
      <w:r w:rsidR="00D2187B">
        <w:rPr>
          <w:rFonts w:ascii="Verdana" w:hAnsi="Verdana"/>
          <w:b/>
          <w:caps/>
          <w:sz w:val="18"/>
          <w:szCs w:val="18"/>
        </w:rPr>
        <w:t>Name:</w:t>
      </w:r>
      <w:r w:rsidR="00D2187B">
        <w:rPr>
          <w:rFonts w:ascii="Verdana" w:hAnsi="Verdana"/>
          <w:b/>
          <w:caps/>
          <w:sz w:val="18"/>
          <w:szCs w:val="18"/>
        </w:rPr>
        <w:tab/>
      </w:r>
      <w:r w:rsidR="00D2187B">
        <w:rPr>
          <w:rFonts w:ascii="Verdana" w:hAnsi="Verdana"/>
          <w:b/>
          <w:caps/>
          <w:sz w:val="18"/>
          <w:szCs w:val="18"/>
        </w:rPr>
        <w:tab/>
      </w:r>
      <w:r w:rsidR="00D2187B">
        <w:rPr>
          <w:rFonts w:ascii="Verdana" w:hAnsi="Verdana"/>
          <w:b/>
          <w:caps/>
          <w:sz w:val="18"/>
          <w:szCs w:val="18"/>
        </w:rPr>
        <w:tab/>
      </w:r>
      <w:r w:rsidR="00D2187B">
        <w:rPr>
          <w:rFonts w:ascii="Verdana" w:hAnsi="Verdana"/>
          <w:b/>
          <w:caps/>
          <w:sz w:val="18"/>
          <w:szCs w:val="18"/>
        </w:rPr>
        <w:tab/>
      </w:r>
      <w:r w:rsidR="00277A14" w:rsidRPr="00277A14">
        <w:rPr>
          <w:rFonts w:ascii="Verdana" w:hAnsi="Verdana"/>
          <w:b/>
          <w:caps/>
          <w:sz w:val="18"/>
          <w:szCs w:val="18"/>
        </w:rPr>
        <w:t>Samuel Lockley</w:t>
      </w:r>
    </w:p>
    <w:p w14:paraId="571833C2" w14:textId="7ACE0D48" w:rsidR="001D1483" w:rsidRPr="00277A14" w:rsidRDefault="00D2187B">
      <w:pPr>
        <w:spacing w:after="160" w:line="259" w:lineRule="auto"/>
        <w:rPr>
          <w:rFonts w:ascii="Verdana" w:hAnsi="Verdana"/>
          <w:b/>
          <w:caps/>
          <w:sz w:val="18"/>
          <w:szCs w:val="18"/>
        </w:rPr>
      </w:pPr>
      <w:r w:rsidRPr="00277A14">
        <w:rPr>
          <w:rFonts w:ascii="Verdana" w:hAnsi="Verdana"/>
          <w:b/>
          <w:caps/>
          <w:sz w:val="18"/>
          <w:szCs w:val="18"/>
        </w:rPr>
        <w:t>Student Number:</w:t>
      </w:r>
      <w:r w:rsidRPr="00277A14">
        <w:rPr>
          <w:rFonts w:ascii="Verdana" w:hAnsi="Verdana"/>
          <w:b/>
          <w:caps/>
          <w:sz w:val="18"/>
          <w:szCs w:val="18"/>
        </w:rPr>
        <w:tab/>
      </w:r>
      <w:r w:rsidRPr="00277A14">
        <w:rPr>
          <w:rFonts w:ascii="Verdana" w:hAnsi="Verdana"/>
          <w:b/>
          <w:caps/>
          <w:sz w:val="18"/>
          <w:szCs w:val="18"/>
        </w:rPr>
        <w:tab/>
      </w:r>
      <w:r w:rsidR="00277A14" w:rsidRPr="00277A14">
        <w:rPr>
          <w:rFonts w:ascii="Verdana" w:hAnsi="Verdana"/>
          <w:b/>
          <w:caps/>
          <w:sz w:val="18"/>
          <w:szCs w:val="18"/>
        </w:rPr>
        <w:t>1704902</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F93812"/>
    <w:p w14:paraId="238B350D" w14:textId="52246D4C" w:rsidR="00846CC3" w:rsidRPr="00277A14" w:rsidRDefault="008B0864" w:rsidP="00F93812">
      <w:pPr>
        <w:rPr>
          <w:rFonts w:eastAsiaTheme="minorEastAsia" w:cstheme="minorBidi"/>
          <w:bCs/>
          <w:noProof/>
          <w:lang w:eastAsia="en-GB"/>
        </w:rPr>
      </w:pPr>
      <w:r w:rsidRPr="00277A14">
        <w:rPr>
          <w:rStyle w:val="Hyperlink"/>
          <w:rFonts w:cstheme="minorHAnsi"/>
          <w:b/>
          <w:smallCaps/>
          <w:noProof/>
          <w:color w:val="auto"/>
          <w:szCs w:val="18"/>
        </w:rPr>
        <w:fldChar w:fldCharType="begin"/>
      </w:r>
      <w:r w:rsidRPr="00277A14">
        <w:rPr>
          <w:rStyle w:val="Hyperlink"/>
          <w:rFonts w:cstheme="minorHAnsi"/>
          <w:smallCaps/>
          <w:noProof/>
          <w:color w:val="auto"/>
          <w:szCs w:val="18"/>
        </w:rPr>
        <w:instrText xml:space="preserve"> TOC \o "1-3" \u </w:instrText>
      </w:r>
      <w:r w:rsidRPr="00277A14">
        <w:rPr>
          <w:rStyle w:val="Hyperlink"/>
          <w:rFonts w:cstheme="minorHAnsi"/>
          <w:b/>
          <w:smallCaps/>
          <w:noProof/>
          <w:color w:val="auto"/>
          <w:szCs w:val="18"/>
        </w:rPr>
        <w:fldChar w:fldCharType="separate"/>
      </w:r>
      <w:r w:rsidR="00846CC3" w:rsidRPr="00277A14">
        <w:rPr>
          <w:rFonts w:eastAsia="Times New Roman" w:cs="Arial"/>
          <w:noProof/>
        </w:rPr>
        <w:t>1</w:t>
      </w:r>
      <w:r w:rsidR="00F93812">
        <w:rPr>
          <w:rFonts w:eastAsia="Times New Roman" w:cs="Arial"/>
          <w:noProof/>
        </w:rPr>
        <w:t xml:space="preserve">  Executive Summary………………………………………………………………………………………………………………………1</w:t>
      </w:r>
    </w:p>
    <w:p w14:paraId="5440601E" w14:textId="11D74544" w:rsidR="00F93812" w:rsidRDefault="00846CC3" w:rsidP="00F93812">
      <w:pPr>
        <w:rPr>
          <w:noProof/>
        </w:rPr>
      </w:pPr>
      <w:r w:rsidRPr="00277A14">
        <w:rPr>
          <w:rFonts w:eastAsia="Times New Roman" w:cs="Arial"/>
          <w:noProof/>
        </w:rPr>
        <w:t>2.</w:t>
      </w:r>
      <w:r w:rsidR="00F93812" w:rsidRPr="00277A14">
        <w:rPr>
          <w:rFonts w:eastAsia="Times New Roman" w:cs="Arial"/>
          <w:noProof/>
        </w:rPr>
        <w:t xml:space="preserve"> </w:t>
      </w:r>
      <w:r w:rsidR="00F93812">
        <w:rPr>
          <w:rFonts w:eastAsia="Times New Roman" w:cs="Arial"/>
          <w:noProof/>
        </w:rPr>
        <w:t>I</w:t>
      </w:r>
      <w:r w:rsidRPr="00277A14">
        <w:rPr>
          <w:rFonts w:eastAsia="Times New Roman" w:cs="Arial"/>
          <w:noProof/>
        </w:rPr>
        <w:t>ntroduction</w:t>
      </w:r>
      <w:r w:rsidR="00F93812">
        <w:rPr>
          <w:noProof/>
        </w:rPr>
        <w:t>………………………………………………………………………………………………………………………………….2</w:t>
      </w:r>
    </w:p>
    <w:p w14:paraId="7B410242" w14:textId="1FA78BBB" w:rsidR="00D04313" w:rsidRDefault="00D04313" w:rsidP="00F93812">
      <w:r>
        <w:t>2.1 What is Poverty………………………………………………………………………………………………………………………..2-</w:t>
      </w:r>
      <w:r w:rsidR="00F97827">
        <w:t>4</w:t>
      </w:r>
    </w:p>
    <w:p w14:paraId="15B82FC9" w14:textId="3D36B272" w:rsidR="00D04313" w:rsidRDefault="00D04313" w:rsidP="00F93812">
      <w:r>
        <w:t>3.0 U.N Goals…………………………………………………………………………………………………………………………………….</w:t>
      </w:r>
      <w:r w:rsidR="00331B6C">
        <w:t>5</w:t>
      </w:r>
    </w:p>
    <w:p w14:paraId="4283FB13" w14:textId="272DB461" w:rsidR="00D04313" w:rsidRDefault="00D04313" w:rsidP="00F93812">
      <w:r>
        <w:t>3.1 Goal Initiatives…………………………………………………………………………………………………………………………….</w:t>
      </w:r>
      <w:r w:rsidR="00331B6C">
        <w:t>5</w:t>
      </w:r>
    </w:p>
    <w:p w14:paraId="6668B6F1" w14:textId="50336AAE" w:rsidR="00D04313" w:rsidRDefault="00D04313" w:rsidP="00F93812">
      <w:r>
        <w:t>3.1.1 Universal Basic Income………………………………………………………………………………………………………….</w:t>
      </w:r>
      <w:r w:rsidR="00331B6C">
        <w:t>5-8</w:t>
      </w:r>
    </w:p>
    <w:p w14:paraId="787CFA16" w14:textId="7FC8F1C4" w:rsidR="00D04313" w:rsidRDefault="00D04313" w:rsidP="00F93812">
      <w:r>
        <w:t>3.1.2 Bolsa Familia………………………………………………………………………………………………………………………...</w:t>
      </w:r>
      <w:r w:rsidR="00331B6C">
        <w:t>8-9</w:t>
      </w:r>
    </w:p>
    <w:p w14:paraId="6653FAEE" w14:textId="08CAB111" w:rsidR="00331B6C" w:rsidRDefault="00331B6C" w:rsidP="00331B6C">
      <w:pPr>
        <w:pStyle w:val="Style1"/>
        <w:spacing w:line="480" w:lineRule="auto"/>
        <w:ind w:left="0"/>
        <w:rPr>
          <w:noProof/>
        </w:rPr>
      </w:pPr>
      <w:r>
        <w:t xml:space="preserve">3.1.3 </w:t>
      </w:r>
      <w:r>
        <w:rPr>
          <w:noProof/>
        </w:rPr>
        <w:t>3.1.3 Post 2015 Analysis: Sweden and Brazil</w:t>
      </w:r>
      <w:r>
        <w:rPr>
          <w:noProof/>
        </w:rPr>
        <w:t>……………………………………………………………………..9-10</w:t>
      </w:r>
    </w:p>
    <w:p w14:paraId="0F472E2F" w14:textId="33DBBE39" w:rsidR="00D04313" w:rsidRDefault="00D04313" w:rsidP="00F93812">
      <w:r>
        <w:t xml:space="preserve">3.2 Corporate Social Responsibilities, </w:t>
      </w:r>
      <w:r w:rsidR="00825A08">
        <w:t>Theory</w:t>
      </w:r>
      <w:r>
        <w:t xml:space="preserve"> and Application………………………………………………</w:t>
      </w:r>
      <w:r w:rsidR="00331B6C">
        <w:t>……11-12</w:t>
      </w:r>
    </w:p>
    <w:p w14:paraId="78B409FC" w14:textId="5408E8F8" w:rsidR="00D04313" w:rsidRDefault="00D04313" w:rsidP="00F93812">
      <w:r>
        <w:t>4.</w:t>
      </w:r>
      <w:r w:rsidR="00F93812">
        <w:t xml:space="preserve"> Conclusion……………………………………………………………………………………………………………………………………1</w:t>
      </w:r>
      <w:r w:rsidR="00331B6C">
        <w:t>3</w:t>
      </w:r>
    </w:p>
    <w:p w14:paraId="3F530577" w14:textId="30786C13" w:rsidR="00F93812" w:rsidRDefault="00F93812" w:rsidP="00F93812">
      <w:r>
        <w:t>4.1 Recommendations……………………………………………………………………………………………………</w:t>
      </w:r>
      <w:r w:rsidR="00D90B0C">
        <w:t>..</w:t>
      </w:r>
      <w:r>
        <w:t>………</w:t>
      </w:r>
      <w:r w:rsidR="00331B6C">
        <w:t>……</w:t>
      </w:r>
      <w:r>
        <w:t>…1</w:t>
      </w:r>
      <w:r w:rsidR="00331B6C">
        <w:t>3</w:t>
      </w:r>
    </w:p>
    <w:p w14:paraId="75A877CB" w14:textId="1E8F85B4" w:rsidR="00F93812" w:rsidRPr="00D04313" w:rsidRDefault="00F93812" w:rsidP="00F93812">
      <w:r>
        <w:t>5. References………….………………………………………………………………………………………………………………….1</w:t>
      </w:r>
      <w:r w:rsidR="00331B6C">
        <w:t>4</w:t>
      </w:r>
      <w:r w:rsidR="00D90B0C">
        <w:t>-</w:t>
      </w:r>
      <w:r w:rsidR="00B93ABD">
        <w:t>19</w:t>
      </w:r>
    </w:p>
    <w:p w14:paraId="4759A750" w14:textId="60AE8E05" w:rsidR="009B20F4" w:rsidRPr="00277A14" w:rsidRDefault="008B0864" w:rsidP="00F93812">
      <w:pPr>
        <w:rPr>
          <w:sz w:val="18"/>
        </w:rPr>
      </w:pPr>
      <w:r w:rsidRPr="00277A14">
        <w:rPr>
          <w:rStyle w:val="Hyperlink"/>
          <w:rFonts w:ascii="Verdana" w:hAnsi="Verdana" w:cstheme="minorHAnsi"/>
          <w:bCs/>
          <w:caps/>
          <w:smallCaps/>
          <w:noProof/>
          <w:color w:val="auto"/>
          <w:sz w:val="18"/>
          <w:szCs w:val="18"/>
        </w:rPr>
        <w:fldChar w:fldCharType="end"/>
      </w:r>
    </w:p>
    <w:p w14:paraId="55748FB0" w14:textId="0EFD3C2B"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23F9F059" w14:textId="3E126BBB" w:rsidR="00F93812" w:rsidRPr="00F93812" w:rsidRDefault="00F93812">
      <w:pPr>
        <w:autoSpaceDE/>
        <w:autoSpaceDN/>
        <w:adjustRightInd/>
        <w:spacing w:after="160" w:line="259" w:lineRule="auto"/>
        <w:rPr>
          <w:rFonts w:ascii="Verdana" w:hAnsi="Verdana"/>
          <w:b/>
          <w:caps/>
        </w:rPr>
      </w:pPr>
      <w:r w:rsidRPr="00F93812">
        <w:rPr>
          <w:rFonts w:ascii="Verdana" w:hAnsi="Verdana"/>
          <w:b/>
          <w:caps/>
        </w:rPr>
        <w:lastRenderedPageBreak/>
        <w:t>List of Figures</w:t>
      </w:r>
    </w:p>
    <w:p w14:paraId="72667902" w14:textId="77777777" w:rsidR="00F93812" w:rsidRDefault="00F93812">
      <w:pPr>
        <w:autoSpaceDE/>
        <w:autoSpaceDN/>
        <w:adjustRightInd/>
        <w:spacing w:after="160" w:line="259" w:lineRule="auto"/>
        <w:rPr>
          <w:rFonts w:ascii="Verdana" w:hAnsi="Verdana"/>
          <w:b/>
          <w:caps/>
          <w:sz w:val="16"/>
          <w:szCs w:val="18"/>
        </w:rPr>
      </w:pPr>
    </w:p>
    <w:p w14:paraId="2BF92B99" w14:textId="7AB630EF" w:rsidR="00F93812" w:rsidRDefault="00F93812">
      <w:pPr>
        <w:autoSpaceDE/>
        <w:autoSpaceDN/>
        <w:adjustRightInd/>
        <w:spacing w:after="160" w:line="259" w:lineRule="auto"/>
        <w:rPr>
          <w:rFonts w:ascii="Verdana" w:hAnsi="Verdana"/>
          <w:b/>
          <w:caps/>
          <w:sz w:val="16"/>
          <w:szCs w:val="18"/>
        </w:rPr>
      </w:pPr>
      <w:r>
        <w:rPr>
          <w:rFonts w:ascii="Verdana" w:hAnsi="Verdana"/>
          <w:b/>
          <w:caps/>
          <w:sz w:val="16"/>
          <w:szCs w:val="18"/>
        </w:rPr>
        <w:t>Figure 2.1: Maslow’s Hierachy of Needs</w:t>
      </w:r>
      <w:r w:rsidR="00F97827">
        <w:rPr>
          <w:rFonts w:ascii="Verdana" w:hAnsi="Verdana"/>
          <w:b/>
          <w:caps/>
          <w:sz w:val="16"/>
          <w:szCs w:val="18"/>
        </w:rPr>
        <w:t>……………………………………………………………………</w:t>
      </w:r>
      <w:r w:rsidR="00331B6C">
        <w:rPr>
          <w:rFonts w:ascii="Verdana" w:hAnsi="Verdana"/>
          <w:b/>
          <w:caps/>
          <w:sz w:val="16"/>
          <w:szCs w:val="18"/>
        </w:rPr>
        <w:t>….</w:t>
      </w:r>
      <w:r w:rsidR="00F97827">
        <w:rPr>
          <w:rFonts w:ascii="Verdana" w:hAnsi="Verdana"/>
          <w:b/>
          <w:caps/>
          <w:sz w:val="16"/>
          <w:szCs w:val="18"/>
        </w:rPr>
        <w:t>3</w:t>
      </w:r>
    </w:p>
    <w:p w14:paraId="6CF1BF47" w14:textId="7FD456DA" w:rsidR="00F93812" w:rsidRDefault="00F93812">
      <w:pPr>
        <w:autoSpaceDE/>
        <w:autoSpaceDN/>
        <w:adjustRightInd/>
        <w:spacing w:after="160" w:line="259" w:lineRule="auto"/>
        <w:rPr>
          <w:rFonts w:ascii="Verdana" w:hAnsi="Verdana"/>
          <w:b/>
          <w:caps/>
          <w:sz w:val="16"/>
          <w:szCs w:val="18"/>
        </w:rPr>
      </w:pPr>
      <w:r>
        <w:rPr>
          <w:rFonts w:ascii="Verdana" w:hAnsi="Verdana"/>
          <w:b/>
          <w:caps/>
          <w:sz w:val="16"/>
          <w:szCs w:val="18"/>
        </w:rPr>
        <w:t>Figure 2.2: The Poverty Trap</w:t>
      </w:r>
      <w:r w:rsidR="00F97827">
        <w:rPr>
          <w:rFonts w:ascii="Verdana" w:hAnsi="Verdana"/>
          <w:b/>
          <w:caps/>
          <w:sz w:val="16"/>
          <w:szCs w:val="18"/>
        </w:rPr>
        <w:t>………………………………………………………………………………………</w:t>
      </w:r>
      <w:r w:rsidR="00331B6C">
        <w:rPr>
          <w:rFonts w:ascii="Verdana" w:hAnsi="Verdana"/>
          <w:b/>
          <w:caps/>
          <w:sz w:val="16"/>
          <w:szCs w:val="18"/>
        </w:rPr>
        <w:t>….</w:t>
      </w:r>
      <w:r w:rsidR="00F97827">
        <w:rPr>
          <w:rFonts w:ascii="Verdana" w:hAnsi="Verdana"/>
          <w:b/>
          <w:caps/>
          <w:sz w:val="16"/>
          <w:szCs w:val="18"/>
        </w:rPr>
        <w:t>4</w:t>
      </w:r>
    </w:p>
    <w:p w14:paraId="54BAC96B" w14:textId="7D6CADD4" w:rsidR="00F93812" w:rsidRDefault="00F93812">
      <w:pPr>
        <w:autoSpaceDE/>
        <w:autoSpaceDN/>
        <w:adjustRightInd/>
        <w:spacing w:after="160" w:line="259" w:lineRule="auto"/>
        <w:rPr>
          <w:rFonts w:ascii="Verdana" w:hAnsi="Verdana"/>
          <w:b/>
          <w:caps/>
          <w:sz w:val="16"/>
          <w:szCs w:val="18"/>
        </w:rPr>
      </w:pPr>
      <w:r>
        <w:rPr>
          <w:rFonts w:ascii="Verdana" w:hAnsi="Verdana"/>
          <w:b/>
          <w:caps/>
          <w:sz w:val="16"/>
          <w:szCs w:val="18"/>
        </w:rPr>
        <w:t>Figure 3.1: improvements in financial wellbeing</w:t>
      </w:r>
      <w:r w:rsidR="00F97827">
        <w:rPr>
          <w:rFonts w:ascii="Verdana" w:hAnsi="Verdana"/>
          <w:b/>
          <w:caps/>
          <w:sz w:val="16"/>
          <w:szCs w:val="18"/>
        </w:rPr>
        <w:t>……………………………………………………</w:t>
      </w:r>
      <w:r w:rsidR="00331B6C">
        <w:rPr>
          <w:rFonts w:ascii="Verdana" w:hAnsi="Verdana"/>
          <w:b/>
          <w:caps/>
          <w:sz w:val="16"/>
          <w:szCs w:val="18"/>
        </w:rPr>
        <w:t>….</w:t>
      </w:r>
      <w:r w:rsidR="00F97827">
        <w:rPr>
          <w:rFonts w:ascii="Verdana" w:hAnsi="Verdana"/>
          <w:b/>
          <w:caps/>
          <w:sz w:val="16"/>
          <w:szCs w:val="18"/>
        </w:rPr>
        <w:t>6</w:t>
      </w:r>
    </w:p>
    <w:p w14:paraId="2DE15E99" w14:textId="6D7EF03A" w:rsidR="00F93812" w:rsidRDefault="00F93812">
      <w:pPr>
        <w:autoSpaceDE/>
        <w:autoSpaceDN/>
        <w:adjustRightInd/>
        <w:spacing w:after="160" w:line="259" w:lineRule="auto"/>
        <w:rPr>
          <w:rFonts w:ascii="Verdana" w:hAnsi="Verdana"/>
          <w:b/>
          <w:caps/>
          <w:sz w:val="16"/>
          <w:szCs w:val="18"/>
        </w:rPr>
      </w:pPr>
      <w:r>
        <w:rPr>
          <w:rFonts w:ascii="Verdana" w:hAnsi="Verdana"/>
          <w:b/>
          <w:caps/>
          <w:sz w:val="16"/>
          <w:szCs w:val="18"/>
        </w:rPr>
        <w:t xml:space="preserve">Figure 3.2: </w:t>
      </w:r>
      <w:r w:rsidR="00331B6C">
        <w:rPr>
          <w:rFonts w:ascii="Verdana" w:hAnsi="Verdana"/>
          <w:b/>
          <w:caps/>
          <w:sz w:val="16"/>
          <w:szCs w:val="18"/>
        </w:rPr>
        <w:t>Brazil gpd………………….</w:t>
      </w:r>
      <w:r w:rsidR="00F97827">
        <w:rPr>
          <w:rFonts w:ascii="Verdana" w:hAnsi="Verdana"/>
          <w:b/>
          <w:caps/>
          <w:sz w:val="16"/>
          <w:szCs w:val="18"/>
        </w:rPr>
        <w:t>………………………………………………………………………………</w:t>
      </w:r>
      <w:r w:rsidR="00331B6C">
        <w:rPr>
          <w:rFonts w:ascii="Verdana" w:hAnsi="Verdana"/>
          <w:b/>
          <w:caps/>
          <w:sz w:val="16"/>
          <w:szCs w:val="18"/>
        </w:rPr>
        <w:t>..</w:t>
      </w:r>
      <w:r w:rsidR="00F97827">
        <w:rPr>
          <w:rFonts w:ascii="Verdana" w:hAnsi="Verdana"/>
          <w:b/>
          <w:caps/>
          <w:sz w:val="16"/>
          <w:szCs w:val="18"/>
        </w:rPr>
        <w:t>9</w:t>
      </w:r>
    </w:p>
    <w:p w14:paraId="37FE14D2" w14:textId="42ECBDBD" w:rsidR="00F93812" w:rsidRDefault="00F93812">
      <w:pPr>
        <w:autoSpaceDE/>
        <w:autoSpaceDN/>
        <w:adjustRightInd/>
        <w:spacing w:after="160" w:line="259" w:lineRule="auto"/>
        <w:rPr>
          <w:rFonts w:ascii="Verdana" w:hAnsi="Verdana"/>
          <w:b/>
          <w:caps/>
          <w:sz w:val="16"/>
          <w:szCs w:val="18"/>
        </w:rPr>
      </w:pPr>
      <w:r>
        <w:rPr>
          <w:rFonts w:ascii="Verdana" w:hAnsi="Verdana"/>
          <w:b/>
          <w:caps/>
          <w:sz w:val="16"/>
          <w:szCs w:val="18"/>
        </w:rPr>
        <w:t xml:space="preserve">figure 3.3: </w:t>
      </w:r>
      <w:r w:rsidR="00331B6C">
        <w:rPr>
          <w:rFonts w:ascii="Verdana" w:hAnsi="Verdana"/>
          <w:b/>
          <w:caps/>
          <w:sz w:val="16"/>
          <w:szCs w:val="18"/>
        </w:rPr>
        <w:t>Sweden GPD</w:t>
      </w:r>
      <w:r w:rsidR="00F97827">
        <w:rPr>
          <w:rFonts w:ascii="Verdana" w:hAnsi="Verdana"/>
          <w:b/>
          <w:caps/>
          <w:sz w:val="16"/>
          <w:szCs w:val="18"/>
        </w:rPr>
        <w:t>…………………</w:t>
      </w:r>
      <w:r w:rsidR="00331B6C">
        <w:rPr>
          <w:rFonts w:ascii="Verdana" w:hAnsi="Verdana"/>
          <w:b/>
          <w:caps/>
          <w:sz w:val="16"/>
          <w:szCs w:val="18"/>
        </w:rPr>
        <w:t>…………</w:t>
      </w:r>
      <w:r w:rsidR="00F97827">
        <w:rPr>
          <w:rFonts w:ascii="Verdana" w:hAnsi="Verdana"/>
          <w:b/>
          <w:caps/>
          <w:sz w:val="16"/>
          <w:szCs w:val="18"/>
        </w:rPr>
        <w:t>…………………………………………………………………</w:t>
      </w:r>
      <w:r w:rsidR="00331B6C">
        <w:rPr>
          <w:rFonts w:ascii="Verdana" w:hAnsi="Verdana"/>
          <w:b/>
          <w:caps/>
          <w:sz w:val="16"/>
          <w:szCs w:val="18"/>
        </w:rPr>
        <w:t>…10</w:t>
      </w:r>
    </w:p>
    <w:p w14:paraId="24C5D8AF" w14:textId="3F9BFC25" w:rsidR="007B1FB5" w:rsidRDefault="007B1FB5">
      <w:pPr>
        <w:autoSpaceDE/>
        <w:autoSpaceDN/>
        <w:adjustRightInd/>
        <w:spacing w:after="160" w:line="259" w:lineRule="auto"/>
        <w:rPr>
          <w:rFonts w:ascii="Verdana" w:hAnsi="Verdana"/>
          <w:b/>
          <w:caps/>
          <w:sz w:val="16"/>
          <w:szCs w:val="18"/>
        </w:rPr>
      </w:pPr>
      <w:r>
        <w:rPr>
          <w:rFonts w:ascii="Verdana" w:hAnsi="Verdana"/>
          <w:b/>
          <w:caps/>
          <w:sz w:val="16"/>
          <w:szCs w:val="18"/>
        </w:rPr>
        <w:t>Figure 3.4</w:t>
      </w:r>
      <w:r w:rsidR="00331B6C">
        <w:rPr>
          <w:rFonts w:ascii="Verdana" w:hAnsi="Verdana"/>
          <w:b/>
          <w:caps/>
          <w:sz w:val="16"/>
          <w:szCs w:val="18"/>
        </w:rPr>
        <w:t xml:space="preserve"> the triple bottom line……………………………………………………………………………….1o</w:t>
      </w:r>
    </w:p>
    <w:p w14:paraId="48A8ECDF" w14:textId="39D2DE0D" w:rsidR="007B1FB5" w:rsidRDefault="007B1FB5">
      <w:pPr>
        <w:autoSpaceDE/>
        <w:autoSpaceDN/>
        <w:adjustRightInd/>
        <w:spacing w:after="160" w:line="259" w:lineRule="auto"/>
        <w:rPr>
          <w:rFonts w:ascii="Verdana" w:hAnsi="Verdana"/>
          <w:b/>
          <w:caps/>
          <w:sz w:val="16"/>
          <w:szCs w:val="18"/>
        </w:rPr>
      </w:pPr>
      <w:r>
        <w:rPr>
          <w:rFonts w:ascii="Verdana" w:hAnsi="Verdana"/>
          <w:b/>
          <w:caps/>
          <w:sz w:val="16"/>
          <w:szCs w:val="18"/>
        </w:rPr>
        <w:t>figure 3.5</w:t>
      </w:r>
      <w:r w:rsidR="00331B6C">
        <w:rPr>
          <w:rFonts w:ascii="Verdana" w:hAnsi="Verdana"/>
          <w:b/>
          <w:caps/>
          <w:sz w:val="16"/>
          <w:szCs w:val="18"/>
        </w:rPr>
        <w:t xml:space="preserve"> Carroll’s pyramid……………………………………………………………………………………….11</w:t>
      </w:r>
    </w:p>
    <w:p w14:paraId="224D6225" w14:textId="0DBAEA3B" w:rsidR="00F93812" w:rsidRDefault="00F93812">
      <w:pPr>
        <w:autoSpaceDE/>
        <w:autoSpaceDN/>
        <w:adjustRightInd/>
        <w:spacing w:after="160" w:line="259" w:lineRule="auto"/>
        <w:rPr>
          <w:rFonts w:ascii="Verdana" w:hAnsi="Verdana"/>
          <w:b/>
          <w:caps/>
          <w:sz w:val="16"/>
          <w:szCs w:val="18"/>
        </w:rPr>
      </w:pPr>
    </w:p>
    <w:p w14:paraId="56B8832B" w14:textId="7F8CE920" w:rsidR="00F93812" w:rsidRDefault="00F93812">
      <w:pPr>
        <w:autoSpaceDE/>
        <w:autoSpaceDN/>
        <w:adjustRightInd/>
        <w:spacing w:after="160" w:line="259" w:lineRule="auto"/>
        <w:rPr>
          <w:rFonts w:ascii="Verdana" w:hAnsi="Verdana"/>
          <w:b/>
          <w:caps/>
          <w:sz w:val="16"/>
          <w:szCs w:val="18"/>
        </w:rPr>
      </w:pPr>
    </w:p>
    <w:p w14:paraId="5BD86F07" w14:textId="192849DE" w:rsidR="00F93812" w:rsidRDefault="00F93812">
      <w:pPr>
        <w:autoSpaceDE/>
        <w:autoSpaceDN/>
        <w:adjustRightInd/>
        <w:spacing w:after="160" w:line="259" w:lineRule="auto"/>
        <w:rPr>
          <w:rFonts w:ascii="Verdana" w:hAnsi="Verdana"/>
          <w:b/>
          <w:caps/>
          <w:sz w:val="16"/>
          <w:szCs w:val="18"/>
        </w:rPr>
      </w:pPr>
    </w:p>
    <w:p w14:paraId="39A699D3" w14:textId="4767F4C4" w:rsidR="00F93812" w:rsidRDefault="00F93812">
      <w:pPr>
        <w:autoSpaceDE/>
        <w:autoSpaceDN/>
        <w:adjustRightInd/>
        <w:spacing w:after="160" w:line="259" w:lineRule="auto"/>
        <w:rPr>
          <w:rFonts w:ascii="Verdana" w:hAnsi="Verdana"/>
          <w:b/>
          <w:caps/>
          <w:sz w:val="16"/>
          <w:szCs w:val="18"/>
        </w:rPr>
      </w:pPr>
    </w:p>
    <w:p w14:paraId="7A25D71F" w14:textId="18BAAAE3" w:rsidR="00F93812" w:rsidRDefault="00F93812">
      <w:pPr>
        <w:autoSpaceDE/>
        <w:autoSpaceDN/>
        <w:adjustRightInd/>
        <w:spacing w:after="160" w:line="259" w:lineRule="auto"/>
        <w:rPr>
          <w:rFonts w:ascii="Verdana" w:hAnsi="Verdana"/>
          <w:b/>
          <w:caps/>
          <w:sz w:val="16"/>
          <w:szCs w:val="18"/>
        </w:rPr>
      </w:pPr>
    </w:p>
    <w:p w14:paraId="4C3A8C39" w14:textId="7D2244AA" w:rsidR="00F93812" w:rsidRDefault="00F93812">
      <w:pPr>
        <w:autoSpaceDE/>
        <w:autoSpaceDN/>
        <w:adjustRightInd/>
        <w:spacing w:after="160" w:line="259" w:lineRule="auto"/>
        <w:rPr>
          <w:rFonts w:ascii="Verdana" w:hAnsi="Verdana"/>
          <w:b/>
          <w:caps/>
          <w:sz w:val="16"/>
          <w:szCs w:val="18"/>
        </w:rPr>
      </w:pPr>
    </w:p>
    <w:p w14:paraId="26B1256C" w14:textId="74F556DB" w:rsidR="00F93812" w:rsidRDefault="00F93812">
      <w:pPr>
        <w:autoSpaceDE/>
        <w:autoSpaceDN/>
        <w:adjustRightInd/>
        <w:spacing w:after="160" w:line="259" w:lineRule="auto"/>
        <w:rPr>
          <w:rFonts w:ascii="Verdana" w:hAnsi="Verdana"/>
          <w:b/>
          <w:caps/>
          <w:sz w:val="16"/>
          <w:szCs w:val="18"/>
        </w:rPr>
      </w:pPr>
    </w:p>
    <w:p w14:paraId="0311F95D" w14:textId="6398042E" w:rsidR="00F93812" w:rsidRDefault="00F93812">
      <w:pPr>
        <w:autoSpaceDE/>
        <w:autoSpaceDN/>
        <w:adjustRightInd/>
        <w:spacing w:after="160" w:line="259" w:lineRule="auto"/>
        <w:rPr>
          <w:rFonts w:ascii="Verdana" w:hAnsi="Verdana"/>
          <w:b/>
          <w:caps/>
          <w:sz w:val="16"/>
          <w:szCs w:val="18"/>
        </w:rPr>
      </w:pPr>
    </w:p>
    <w:p w14:paraId="59E536AC" w14:textId="496F4CC9" w:rsidR="00F93812" w:rsidRDefault="00F93812">
      <w:pPr>
        <w:autoSpaceDE/>
        <w:autoSpaceDN/>
        <w:adjustRightInd/>
        <w:spacing w:after="160" w:line="259" w:lineRule="auto"/>
        <w:rPr>
          <w:rFonts w:ascii="Verdana" w:hAnsi="Verdana"/>
          <w:b/>
          <w:caps/>
          <w:sz w:val="16"/>
          <w:szCs w:val="18"/>
        </w:rPr>
      </w:pPr>
    </w:p>
    <w:p w14:paraId="4DE18EDD" w14:textId="613297F0" w:rsidR="00F93812" w:rsidRDefault="00F93812">
      <w:pPr>
        <w:autoSpaceDE/>
        <w:autoSpaceDN/>
        <w:adjustRightInd/>
        <w:spacing w:after="160" w:line="259" w:lineRule="auto"/>
        <w:rPr>
          <w:rFonts w:ascii="Verdana" w:hAnsi="Verdana"/>
          <w:b/>
          <w:caps/>
          <w:sz w:val="16"/>
          <w:szCs w:val="18"/>
        </w:rPr>
      </w:pPr>
    </w:p>
    <w:p w14:paraId="6CFBC25A" w14:textId="115BF3AE" w:rsidR="00F93812" w:rsidRDefault="00F93812">
      <w:pPr>
        <w:autoSpaceDE/>
        <w:autoSpaceDN/>
        <w:adjustRightInd/>
        <w:spacing w:after="160" w:line="259" w:lineRule="auto"/>
        <w:rPr>
          <w:rFonts w:ascii="Verdana" w:hAnsi="Verdana"/>
          <w:b/>
          <w:caps/>
          <w:sz w:val="16"/>
          <w:szCs w:val="18"/>
        </w:rPr>
      </w:pPr>
    </w:p>
    <w:p w14:paraId="0FA00CCA" w14:textId="0A176C2A" w:rsidR="00F93812" w:rsidRDefault="00F93812">
      <w:pPr>
        <w:autoSpaceDE/>
        <w:autoSpaceDN/>
        <w:adjustRightInd/>
        <w:spacing w:after="160" w:line="259" w:lineRule="auto"/>
        <w:rPr>
          <w:rFonts w:ascii="Verdana" w:hAnsi="Verdana"/>
          <w:b/>
          <w:caps/>
          <w:sz w:val="16"/>
          <w:szCs w:val="18"/>
        </w:rPr>
      </w:pPr>
    </w:p>
    <w:p w14:paraId="3F9D4560" w14:textId="0F7B3D9C" w:rsidR="00F93812" w:rsidRDefault="00F93812">
      <w:pPr>
        <w:autoSpaceDE/>
        <w:autoSpaceDN/>
        <w:adjustRightInd/>
        <w:spacing w:after="160" w:line="259" w:lineRule="auto"/>
        <w:rPr>
          <w:rFonts w:ascii="Verdana" w:hAnsi="Verdana"/>
          <w:b/>
          <w:caps/>
          <w:sz w:val="16"/>
          <w:szCs w:val="18"/>
        </w:rPr>
      </w:pPr>
    </w:p>
    <w:p w14:paraId="05F732F6" w14:textId="776ABE10" w:rsidR="00F93812" w:rsidRDefault="00F93812">
      <w:pPr>
        <w:autoSpaceDE/>
        <w:autoSpaceDN/>
        <w:adjustRightInd/>
        <w:spacing w:after="160" w:line="259" w:lineRule="auto"/>
        <w:rPr>
          <w:rFonts w:ascii="Verdana" w:hAnsi="Verdana"/>
          <w:b/>
          <w:caps/>
          <w:sz w:val="16"/>
          <w:szCs w:val="18"/>
        </w:rPr>
      </w:pPr>
    </w:p>
    <w:p w14:paraId="550A5C94" w14:textId="098E81D8" w:rsidR="00F93812" w:rsidRDefault="00F93812">
      <w:pPr>
        <w:autoSpaceDE/>
        <w:autoSpaceDN/>
        <w:adjustRightInd/>
        <w:spacing w:after="160" w:line="259" w:lineRule="auto"/>
        <w:rPr>
          <w:rFonts w:ascii="Verdana" w:hAnsi="Verdana"/>
          <w:b/>
          <w:caps/>
          <w:sz w:val="16"/>
          <w:szCs w:val="18"/>
        </w:rPr>
      </w:pPr>
    </w:p>
    <w:p w14:paraId="3B17FA69" w14:textId="21EE57CD" w:rsidR="00F93812" w:rsidRDefault="00F93812">
      <w:pPr>
        <w:autoSpaceDE/>
        <w:autoSpaceDN/>
        <w:adjustRightInd/>
        <w:spacing w:after="160" w:line="259" w:lineRule="auto"/>
        <w:rPr>
          <w:rFonts w:ascii="Verdana" w:hAnsi="Verdana"/>
          <w:b/>
          <w:caps/>
          <w:sz w:val="16"/>
          <w:szCs w:val="18"/>
        </w:rPr>
      </w:pPr>
    </w:p>
    <w:p w14:paraId="4FAB1C27" w14:textId="7263E559" w:rsidR="00F93812" w:rsidRDefault="00F93812">
      <w:pPr>
        <w:autoSpaceDE/>
        <w:autoSpaceDN/>
        <w:adjustRightInd/>
        <w:spacing w:after="160" w:line="259" w:lineRule="auto"/>
        <w:rPr>
          <w:rFonts w:ascii="Verdana" w:hAnsi="Verdana"/>
          <w:b/>
          <w:caps/>
          <w:sz w:val="16"/>
          <w:szCs w:val="18"/>
        </w:rPr>
      </w:pPr>
    </w:p>
    <w:p w14:paraId="7D6277B9" w14:textId="4597DFBB" w:rsidR="00F93812" w:rsidRDefault="00F93812">
      <w:pPr>
        <w:autoSpaceDE/>
        <w:autoSpaceDN/>
        <w:adjustRightInd/>
        <w:spacing w:after="160" w:line="259" w:lineRule="auto"/>
        <w:rPr>
          <w:rFonts w:ascii="Verdana" w:hAnsi="Verdana"/>
          <w:b/>
          <w:caps/>
          <w:sz w:val="16"/>
          <w:szCs w:val="18"/>
        </w:rPr>
      </w:pPr>
    </w:p>
    <w:p w14:paraId="6E6ED595" w14:textId="2D04AE5D" w:rsidR="00F93812" w:rsidRDefault="00F93812">
      <w:pPr>
        <w:autoSpaceDE/>
        <w:autoSpaceDN/>
        <w:adjustRightInd/>
        <w:spacing w:after="160" w:line="259" w:lineRule="auto"/>
        <w:rPr>
          <w:rFonts w:ascii="Verdana" w:hAnsi="Verdana"/>
          <w:b/>
          <w:caps/>
          <w:sz w:val="16"/>
          <w:szCs w:val="18"/>
        </w:rPr>
      </w:pPr>
    </w:p>
    <w:p w14:paraId="27A1FBBB" w14:textId="0C42F586" w:rsidR="00F93812" w:rsidRDefault="00F93812">
      <w:pPr>
        <w:autoSpaceDE/>
        <w:autoSpaceDN/>
        <w:adjustRightInd/>
        <w:spacing w:after="160" w:line="259" w:lineRule="auto"/>
        <w:rPr>
          <w:rFonts w:ascii="Verdana" w:hAnsi="Verdana"/>
          <w:b/>
          <w:caps/>
          <w:sz w:val="16"/>
          <w:szCs w:val="18"/>
        </w:rPr>
      </w:pPr>
    </w:p>
    <w:p w14:paraId="7FD1DF2E" w14:textId="316BEF2F" w:rsidR="00F93812" w:rsidRDefault="00F93812">
      <w:pPr>
        <w:autoSpaceDE/>
        <w:autoSpaceDN/>
        <w:adjustRightInd/>
        <w:spacing w:after="160" w:line="259" w:lineRule="auto"/>
        <w:rPr>
          <w:rFonts w:ascii="Verdana" w:hAnsi="Verdana"/>
          <w:b/>
          <w:caps/>
          <w:sz w:val="16"/>
          <w:szCs w:val="18"/>
        </w:rPr>
      </w:pPr>
    </w:p>
    <w:p w14:paraId="14C3A123" w14:textId="300984FF" w:rsidR="00F93812" w:rsidRDefault="00F93812">
      <w:pPr>
        <w:autoSpaceDE/>
        <w:autoSpaceDN/>
        <w:adjustRightInd/>
        <w:spacing w:after="160" w:line="259" w:lineRule="auto"/>
        <w:rPr>
          <w:rFonts w:ascii="Verdana" w:hAnsi="Verdana"/>
          <w:b/>
          <w:caps/>
          <w:sz w:val="16"/>
          <w:szCs w:val="18"/>
        </w:rPr>
      </w:pPr>
    </w:p>
    <w:p w14:paraId="783FF6D6" w14:textId="48ED6587" w:rsidR="00F93812" w:rsidRDefault="00F93812">
      <w:pPr>
        <w:autoSpaceDE/>
        <w:autoSpaceDN/>
        <w:adjustRightInd/>
        <w:spacing w:after="160" w:line="259" w:lineRule="auto"/>
        <w:rPr>
          <w:rFonts w:ascii="Verdana" w:hAnsi="Verdana"/>
          <w:b/>
          <w:caps/>
          <w:sz w:val="16"/>
          <w:szCs w:val="18"/>
        </w:rPr>
      </w:pPr>
    </w:p>
    <w:p w14:paraId="565CDA90" w14:textId="43399D14" w:rsidR="00F93812" w:rsidRDefault="00F93812">
      <w:pPr>
        <w:autoSpaceDE/>
        <w:autoSpaceDN/>
        <w:adjustRightInd/>
        <w:spacing w:after="160" w:line="259" w:lineRule="auto"/>
        <w:rPr>
          <w:rFonts w:ascii="Verdana" w:hAnsi="Verdana"/>
          <w:b/>
          <w:caps/>
          <w:sz w:val="16"/>
          <w:szCs w:val="18"/>
        </w:rPr>
      </w:pPr>
    </w:p>
    <w:p w14:paraId="144BEF25" w14:textId="402220FA" w:rsidR="00F93812" w:rsidRDefault="00F93812">
      <w:pPr>
        <w:autoSpaceDE/>
        <w:autoSpaceDN/>
        <w:adjustRightInd/>
        <w:spacing w:after="160" w:line="259" w:lineRule="auto"/>
        <w:rPr>
          <w:rFonts w:ascii="Verdana" w:hAnsi="Verdana"/>
          <w:b/>
          <w:caps/>
          <w:sz w:val="16"/>
          <w:szCs w:val="18"/>
        </w:rPr>
      </w:pPr>
    </w:p>
    <w:p w14:paraId="7857FC0C" w14:textId="626D4168" w:rsidR="00F93812" w:rsidRDefault="00F93812">
      <w:pPr>
        <w:autoSpaceDE/>
        <w:autoSpaceDN/>
        <w:adjustRightInd/>
        <w:spacing w:after="160" w:line="259" w:lineRule="auto"/>
        <w:rPr>
          <w:rFonts w:ascii="Verdana" w:hAnsi="Verdana"/>
          <w:b/>
          <w:caps/>
          <w:sz w:val="16"/>
          <w:szCs w:val="18"/>
        </w:rPr>
      </w:pPr>
    </w:p>
    <w:p w14:paraId="14732619" w14:textId="20895577" w:rsidR="00F93812" w:rsidRDefault="00F93812">
      <w:pPr>
        <w:autoSpaceDE/>
        <w:autoSpaceDN/>
        <w:adjustRightInd/>
        <w:spacing w:after="160" w:line="259" w:lineRule="auto"/>
        <w:rPr>
          <w:rFonts w:ascii="Verdana" w:hAnsi="Verdana"/>
          <w:b/>
          <w:caps/>
          <w:sz w:val="16"/>
          <w:szCs w:val="18"/>
        </w:rPr>
      </w:pPr>
    </w:p>
    <w:p w14:paraId="4FA07B8A" w14:textId="5AB037A5" w:rsidR="00F93812" w:rsidRDefault="00F93812">
      <w:pPr>
        <w:autoSpaceDE/>
        <w:autoSpaceDN/>
        <w:adjustRightInd/>
        <w:spacing w:after="160" w:line="259" w:lineRule="auto"/>
        <w:rPr>
          <w:rFonts w:ascii="Verdana" w:hAnsi="Verdana"/>
          <w:b/>
          <w:caps/>
          <w:sz w:val="16"/>
          <w:szCs w:val="18"/>
        </w:rPr>
      </w:pPr>
    </w:p>
    <w:p w14:paraId="35539EF7" w14:textId="64064464" w:rsidR="00F93812" w:rsidRDefault="00F93812">
      <w:pPr>
        <w:autoSpaceDE/>
        <w:autoSpaceDN/>
        <w:adjustRightInd/>
        <w:spacing w:after="160" w:line="259" w:lineRule="auto"/>
        <w:rPr>
          <w:rFonts w:ascii="Verdana" w:hAnsi="Verdana"/>
          <w:b/>
          <w:caps/>
          <w:sz w:val="16"/>
          <w:szCs w:val="18"/>
        </w:rPr>
      </w:pPr>
    </w:p>
    <w:p w14:paraId="6A287F25" w14:textId="77777777" w:rsidR="00F93812" w:rsidRPr="00F93812" w:rsidRDefault="00F93812">
      <w:pPr>
        <w:autoSpaceDE/>
        <w:autoSpaceDN/>
        <w:adjustRightInd/>
        <w:spacing w:after="160" w:line="259" w:lineRule="auto"/>
        <w:rPr>
          <w:rFonts w:asciiTheme="minorHAnsi" w:hAnsiTheme="minorHAnsi" w:cstheme="minorHAnsi"/>
          <w:b/>
          <w:caps/>
        </w:rPr>
      </w:pPr>
    </w:p>
    <w:p w14:paraId="695688E8" w14:textId="3C337A63" w:rsidR="00832CFD" w:rsidRDefault="00832CFD" w:rsidP="00832CFD">
      <w:pPr>
        <w:pStyle w:val="Style1"/>
        <w:numPr>
          <w:ilvl w:val="0"/>
          <w:numId w:val="36"/>
        </w:numPr>
        <w:spacing w:line="480" w:lineRule="auto"/>
        <w:rPr>
          <w:rFonts w:asciiTheme="minorHAnsi" w:hAnsiTheme="minorHAnsi" w:cstheme="minorHAnsi"/>
          <w:color w:val="222222"/>
          <w:sz w:val="22"/>
          <w:szCs w:val="22"/>
          <w:lang w:eastAsia="en-GB"/>
        </w:rPr>
      </w:pPr>
      <w:r>
        <w:rPr>
          <w:rFonts w:asciiTheme="minorHAnsi" w:hAnsiTheme="minorHAnsi" w:cstheme="minorHAnsi"/>
          <w:color w:val="222222"/>
          <w:sz w:val="22"/>
          <w:szCs w:val="22"/>
          <w:lang w:eastAsia="en-GB"/>
        </w:rPr>
        <w:t>Executive Summary</w:t>
      </w:r>
    </w:p>
    <w:p w14:paraId="48A9FBF3" w14:textId="5181DE14" w:rsidR="00832CFD" w:rsidRDefault="00832CFD" w:rsidP="00832CFD">
      <w:pPr>
        <w:pStyle w:val="Style1"/>
        <w:spacing w:line="480" w:lineRule="auto"/>
        <w:rPr>
          <w:rFonts w:asciiTheme="minorHAnsi" w:hAnsiTheme="minorHAnsi" w:cstheme="minorHAnsi"/>
          <w:color w:val="222222"/>
          <w:sz w:val="22"/>
          <w:szCs w:val="22"/>
          <w:lang w:eastAsia="en-GB"/>
        </w:rPr>
      </w:pPr>
      <w:r>
        <w:rPr>
          <w:rFonts w:asciiTheme="minorHAnsi" w:hAnsiTheme="minorHAnsi" w:cstheme="minorHAnsi"/>
          <w:color w:val="222222"/>
          <w:sz w:val="22"/>
          <w:szCs w:val="22"/>
          <w:lang w:eastAsia="en-GB"/>
        </w:rPr>
        <w:t xml:space="preserve">In 2015 the UN convened and presented a revised list of goals, 17 to be precise, which was meant to be an improvement on their Millennium Development Goals. Poverty being the main point of discussion for the report, suffers from the issue of ambiguity. Wherein how it is defined is </w:t>
      </w:r>
      <w:r w:rsidR="006349AD">
        <w:rPr>
          <w:rFonts w:asciiTheme="minorHAnsi" w:hAnsiTheme="minorHAnsi" w:cstheme="minorHAnsi"/>
          <w:color w:val="222222"/>
          <w:sz w:val="22"/>
          <w:szCs w:val="22"/>
          <w:lang w:eastAsia="en-GB"/>
        </w:rPr>
        <w:t>dependent</w:t>
      </w:r>
      <w:r>
        <w:rPr>
          <w:rFonts w:asciiTheme="minorHAnsi" w:hAnsiTheme="minorHAnsi" w:cstheme="minorHAnsi"/>
          <w:color w:val="222222"/>
          <w:sz w:val="22"/>
          <w:szCs w:val="22"/>
          <w:lang w:eastAsia="en-GB"/>
        </w:rPr>
        <w:t xml:space="preserve"> on the country where it is situated as one country may perceive poverty as someone earning under $5 an hour or another simply as when someone is unable to afford basic needs. The UN however has defined  absolute poverty as living </w:t>
      </w:r>
      <w:r w:rsidR="006349AD">
        <w:rPr>
          <w:rFonts w:asciiTheme="minorHAnsi" w:hAnsiTheme="minorHAnsi" w:cstheme="minorHAnsi"/>
          <w:color w:val="222222"/>
          <w:sz w:val="22"/>
          <w:szCs w:val="22"/>
          <w:lang w:eastAsia="en-GB"/>
        </w:rPr>
        <w:t>off</w:t>
      </w:r>
      <w:r>
        <w:rPr>
          <w:rFonts w:asciiTheme="minorHAnsi" w:hAnsiTheme="minorHAnsi" w:cstheme="minorHAnsi"/>
          <w:color w:val="222222"/>
          <w:sz w:val="22"/>
          <w:szCs w:val="22"/>
          <w:lang w:eastAsia="en-GB"/>
        </w:rPr>
        <w:t xml:space="preserve"> $1 or less a day. There have been several initiatives to attempt to tackle poverty however such as Sweden’s universal basic income or Brazils Bolsa Familia or Family Allowance. Both these initiatives are born from the same desire to help struggling families</w:t>
      </w:r>
      <w:r w:rsidR="00ED1A33">
        <w:rPr>
          <w:rFonts w:asciiTheme="minorHAnsi" w:hAnsiTheme="minorHAnsi" w:cstheme="minorHAnsi"/>
          <w:color w:val="222222"/>
          <w:sz w:val="22"/>
          <w:szCs w:val="22"/>
          <w:lang w:eastAsia="en-GB"/>
        </w:rPr>
        <w:t xml:space="preserve"> by ensuring that they received an amount of money to help them.</w:t>
      </w:r>
      <w:r>
        <w:rPr>
          <w:rFonts w:asciiTheme="minorHAnsi" w:hAnsiTheme="minorHAnsi" w:cstheme="minorHAnsi"/>
          <w:color w:val="222222"/>
          <w:sz w:val="22"/>
          <w:szCs w:val="22"/>
          <w:lang w:eastAsia="en-GB"/>
        </w:rPr>
        <w:t xml:space="preserve"> </w:t>
      </w:r>
      <w:r w:rsidR="00ED1A33">
        <w:rPr>
          <w:rFonts w:asciiTheme="minorHAnsi" w:hAnsiTheme="minorHAnsi" w:cstheme="minorHAnsi"/>
          <w:color w:val="222222"/>
          <w:sz w:val="22"/>
          <w:szCs w:val="22"/>
          <w:lang w:eastAsia="en-GB"/>
        </w:rPr>
        <w:t>These</w:t>
      </w:r>
      <w:r>
        <w:rPr>
          <w:rFonts w:asciiTheme="minorHAnsi" w:hAnsiTheme="minorHAnsi" w:cstheme="minorHAnsi"/>
          <w:color w:val="222222"/>
          <w:sz w:val="22"/>
          <w:szCs w:val="22"/>
          <w:lang w:eastAsia="en-GB"/>
        </w:rPr>
        <w:t xml:space="preserve"> two countries</w:t>
      </w:r>
      <w:r w:rsidR="00ED1A33">
        <w:rPr>
          <w:rFonts w:asciiTheme="minorHAnsi" w:hAnsiTheme="minorHAnsi" w:cstheme="minorHAnsi"/>
          <w:color w:val="222222"/>
          <w:sz w:val="22"/>
          <w:szCs w:val="22"/>
          <w:lang w:eastAsia="en-GB"/>
        </w:rPr>
        <w:t xml:space="preserve"> are</w:t>
      </w:r>
      <w:r>
        <w:rPr>
          <w:rFonts w:asciiTheme="minorHAnsi" w:hAnsiTheme="minorHAnsi" w:cstheme="minorHAnsi"/>
          <w:color w:val="222222"/>
          <w:sz w:val="22"/>
          <w:szCs w:val="22"/>
          <w:lang w:eastAsia="en-GB"/>
        </w:rPr>
        <w:t xml:space="preserve"> of very different economic states</w:t>
      </w:r>
      <w:r w:rsidR="00ED1A33">
        <w:rPr>
          <w:rFonts w:asciiTheme="minorHAnsi" w:hAnsiTheme="minorHAnsi" w:cstheme="minorHAnsi"/>
          <w:color w:val="222222"/>
          <w:sz w:val="22"/>
          <w:szCs w:val="22"/>
          <w:lang w:eastAsia="en-GB"/>
        </w:rPr>
        <w:t>, with Sweden being a highly developed country and Brazil being one that is less developed than most.</w:t>
      </w:r>
      <w:r>
        <w:rPr>
          <w:rFonts w:asciiTheme="minorHAnsi" w:hAnsiTheme="minorHAnsi" w:cstheme="minorHAnsi"/>
          <w:color w:val="222222"/>
          <w:sz w:val="22"/>
          <w:szCs w:val="22"/>
          <w:lang w:eastAsia="en-GB"/>
        </w:rPr>
        <w:t xml:space="preserve"> </w:t>
      </w:r>
      <w:r w:rsidR="00ED1A33">
        <w:rPr>
          <w:rFonts w:asciiTheme="minorHAnsi" w:hAnsiTheme="minorHAnsi" w:cstheme="minorHAnsi"/>
          <w:color w:val="222222"/>
          <w:sz w:val="22"/>
          <w:szCs w:val="22"/>
          <w:lang w:eastAsia="en-GB"/>
        </w:rPr>
        <w:t xml:space="preserve">Despite this it would appear that the system implemented by Brazil was significantly more successful than that of Sweden’s, reasons behind this could be down to the running period that both initiatives have had differ significantly and that Brazil also included stipulations to receive funding in that any children must receive appropriate vaccinations and attend school. When looking at corporate social responsibility in regard to these two initiatives however, it is difficult to judge the overall intentions of the governments that implemented them, whether they felt it was the right thing to do or simply something that had to be done in order to maintain economic stability in the long term. </w:t>
      </w:r>
      <w:r w:rsidR="006349AD">
        <w:rPr>
          <w:rFonts w:asciiTheme="minorHAnsi" w:hAnsiTheme="minorHAnsi" w:cstheme="minorHAnsi"/>
          <w:color w:val="222222"/>
          <w:sz w:val="22"/>
          <w:szCs w:val="22"/>
          <w:lang w:eastAsia="en-GB"/>
        </w:rPr>
        <w:t>Overall,</w:t>
      </w:r>
      <w:r w:rsidR="00ED1A33">
        <w:rPr>
          <w:rFonts w:asciiTheme="minorHAnsi" w:hAnsiTheme="minorHAnsi" w:cstheme="minorHAnsi"/>
          <w:color w:val="222222"/>
          <w:sz w:val="22"/>
          <w:szCs w:val="22"/>
          <w:lang w:eastAsia="en-GB"/>
        </w:rPr>
        <w:t xml:space="preserve"> </w:t>
      </w:r>
      <w:proofErr w:type="gramStart"/>
      <w:r w:rsidR="00ED1A33">
        <w:rPr>
          <w:rFonts w:asciiTheme="minorHAnsi" w:hAnsiTheme="minorHAnsi" w:cstheme="minorHAnsi"/>
          <w:color w:val="222222"/>
          <w:sz w:val="22"/>
          <w:szCs w:val="22"/>
          <w:lang w:eastAsia="en-GB"/>
        </w:rPr>
        <w:t>it would appear that Brazil</w:t>
      </w:r>
      <w:proofErr w:type="gramEnd"/>
      <w:r w:rsidR="00ED1A33">
        <w:rPr>
          <w:rFonts w:asciiTheme="minorHAnsi" w:hAnsiTheme="minorHAnsi" w:cstheme="minorHAnsi"/>
          <w:color w:val="222222"/>
          <w:sz w:val="22"/>
          <w:szCs w:val="22"/>
          <w:lang w:eastAsia="en-GB"/>
        </w:rPr>
        <w:t xml:space="preserve"> is on the right track in terms of tackling its levels of poverty, yet it seems that </w:t>
      </w:r>
      <w:r w:rsidR="007821DE">
        <w:rPr>
          <w:rFonts w:asciiTheme="minorHAnsi" w:hAnsiTheme="minorHAnsi" w:cstheme="minorHAnsi"/>
          <w:color w:val="222222"/>
          <w:sz w:val="22"/>
          <w:szCs w:val="22"/>
          <w:lang w:eastAsia="en-GB"/>
        </w:rPr>
        <w:t xml:space="preserve">it’s a much more difficult endeavour for developed countries to stamp out poverty. </w:t>
      </w:r>
    </w:p>
    <w:p w14:paraId="206EF3CB" w14:textId="77777777" w:rsidR="00832CFD" w:rsidRDefault="00832CFD" w:rsidP="00F93812">
      <w:pPr>
        <w:pStyle w:val="Style1"/>
        <w:spacing w:line="480" w:lineRule="auto"/>
        <w:rPr>
          <w:rFonts w:asciiTheme="minorHAnsi" w:hAnsiTheme="minorHAnsi" w:cstheme="minorHAnsi"/>
          <w:color w:val="222222"/>
          <w:sz w:val="22"/>
          <w:szCs w:val="22"/>
          <w:lang w:eastAsia="en-GB"/>
        </w:rPr>
      </w:pPr>
    </w:p>
    <w:p w14:paraId="0ED49F43" w14:textId="77777777" w:rsidR="00832CFD" w:rsidRDefault="00832CFD" w:rsidP="00F93812">
      <w:pPr>
        <w:pStyle w:val="Style1"/>
        <w:spacing w:line="480" w:lineRule="auto"/>
        <w:rPr>
          <w:rFonts w:asciiTheme="minorHAnsi" w:hAnsiTheme="minorHAnsi" w:cstheme="minorHAnsi"/>
          <w:color w:val="222222"/>
          <w:sz w:val="22"/>
          <w:szCs w:val="22"/>
          <w:lang w:eastAsia="en-GB"/>
        </w:rPr>
      </w:pPr>
    </w:p>
    <w:p w14:paraId="1060B428" w14:textId="77777777" w:rsidR="00832CFD" w:rsidRDefault="00832CFD" w:rsidP="00F93812">
      <w:pPr>
        <w:pStyle w:val="Style1"/>
        <w:spacing w:line="480" w:lineRule="auto"/>
        <w:rPr>
          <w:rFonts w:asciiTheme="minorHAnsi" w:hAnsiTheme="minorHAnsi" w:cstheme="minorHAnsi"/>
          <w:color w:val="222222"/>
          <w:sz w:val="22"/>
          <w:szCs w:val="22"/>
          <w:lang w:eastAsia="en-GB"/>
        </w:rPr>
      </w:pPr>
    </w:p>
    <w:p w14:paraId="60DE5D5F" w14:textId="77777777" w:rsidR="00832CFD" w:rsidRDefault="00832CFD" w:rsidP="007821DE">
      <w:pPr>
        <w:pStyle w:val="Style1"/>
        <w:spacing w:line="480" w:lineRule="auto"/>
        <w:ind w:left="0"/>
        <w:rPr>
          <w:rFonts w:asciiTheme="minorHAnsi" w:hAnsiTheme="minorHAnsi" w:cstheme="minorHAnsi"/>
          <w:color w:val="222222"/>
          <w:sz w:val="22"/>
          <w:szCs w:val="22"/>
          <w:lang w:eastAsia="en-GB"/>
        </w:rPr>
      </w:pPr>
    </w:p>
    <w:p w14:paraId="79BA53A8" w14:textId="6918360C" w:rsidR="00FD6C15" w:rsidRPr="00F93812" w:rsidRDefault="00991FF9" w:rsidP="00F93812">
      <w:pPr>
        <w:pStyle w:val="Style1"/>
        <w:spacing w:line="480" w:lineRule="auto"/>
        <w:rPr>
          <w:rFonts w:asciiTheme="minorHAnsi" w:hAnsiTheme="minorHAnsi" w:cstheme="minorHAnsi"/>
          <w:color w:val="222222"/>
          <w:sz w:val="22"/>
          <w:szCs w:val="22"/>
          <w:lang w:eastAsia="en-GB"/>
        </w:rPr>
      </w:pPr>
      <w:r w:rsidRPr="00F93812">
        <w:rPr>
          <w:rFonts w:asciiTheme="minorHAnsi" w:hAnsiTheme="minorHAnsi" w:cstheme="minorHAnsi"/>
          <w:color w:val="222222"/>
          <w:sz w:val="22"/>
          <w:szCs w:val="22"/>
          <w:lang w:eastAsia="en-GB"/>
        </w:rPr>
        <w:t>2.0 Introduction</w:t>
      </w:r>
    </w:p>
    <w:p w14:paraId="1C5281ED" w14:textId="6A6F4B9E" w:rsidR="00B90F7E" w:rsidRDefault="00991FF9" w:rsidP="00F93812">
      <w:pPr>
        <w:pStyle w:val="Style1"/>
        <w:spacing w:line="480" w:lineRule="auto"/>
        <w:rPr>
          <w:rFonts w:asciiTheme="minorHAnsi" w:hAnsiTheme="minorHAnsi" w:cstheme="minorHAnsi"/>
          <w:color w:val="222222"/>
          <w:sz w:val="22"/>
          <w:szCs w:val="22"/>
          <w:lang w:eastAsia="en-GB"/>
        </w:rPr>
      </w:pPr>
      <w:r w:rsidRPr="00F93812">
        <w:rPr>
          <w:rFonts w:asciiTheme="minorHAnsi" w:hAnsiTheme="minorHAnsi" w:cstheme="minorHAnsi"/>
          <w:color w:val="222222"/>
          <w:sz w:val="22"/>
          <w:szCs w:val="22"/>
          <w:lang w:eastAsia="en-GB"/>
        </w:rPr>
        <w:t>In an attempt to tackle the many problems the world face</w:t>
      </w:r>
      <w:r w:rsidR="00C73F9C" w:rsidRPr="00F93812">
        <w:rPr>
          <w:rFonts w:asciiTheme="minorHAnsi" w:hAnsiTheme="minorHAnsi" w:cstheme="minorHAnsi"/>
          <w:color w:val="222222"/>
          <w:sz w:val="22"/>
          <w:szCs w:val="22"/>
          <w:lang w:eastAsia="en-GB"/>
        </w:rPr>
        <w:t>s</w:t>
      </w:r>
      <w:r w:rsidRPr="00F93812">
        <w:rPr>
          <w:rFonts w:asciiTheme="minorHAnsi" w:hAnsiTheme="minorHAnsi" w:cstheme="minorHAnsi"/>
          <w:color w:val="222222"/>
          <w:sz w:val="22"/>
          <w:szCs w:val="22"/>
          <w:lang w:eastAsia="en-GB"/>
        </w:rPr>
        <w:t xml:space="preserve">, the UN has devised a </w:t>
      </w:r>
      <w:r w:rsidR="00825A08" w:rsidRPr="00F93812">
        <w:rPr>
          <w:rFonts w:asciiTheme="minorHAnsi" w:hAnsiTheme="minorHAnsi" w:cstheme="minorHAnsi"/>
          <w:color w:val="222222"/>
          <w:sz w:val="22"/>
          <w:szCs w:val="22"/>
          <w:lang w:eastAsia="en-GB"/>
        </w:rPr>
        <w:t>strateg</w:t>
      </w:r>
      <w:r w:rsidR="00825A08">
        <w:rPr>
          <w:rFonts w:asciiTheme="minorHAnsi" w:hAnsiTheme="minorHAnsi" w:cstheme="minorHAnsi"/>
          <w:color w:val="222222"/>
          <w:sz w:val="22"/>
          <w:szCs w:val="22"/>
          <w:lang w:eastAsia="en-GB"/>
        </w:rPr>
        <w:t>y</w:t>
      </w:r>
      <w:r w:rsidRPr="00F93812">
        <w:rPr>
          <w:rFonts w:asciiTheme="minorHAnsi" w:hAnsiTheme="minorHAnsi" w:cstheme="minorHAnsi"/>
          <w:color w:val="222222"/>
          <w:sz w:val="22"/>
          <w:szCs w:val="22"/>
          <w:lang w:eastAsia="en-GB"/>
        </w:rPr>
        <w:t xml:space="preserve"> </w:t>
      </w:r>
      <w:r w:rsidR="00277A14" w:rsidRPr="00F93812">
        <w:rPr>
          <w:rFonts w:asciiTheme="minorHAnsi" w:hAnsiTheme="minorHAnsi" w:cstheme="minorHAnsi"/>
          <w:color w:val="222222"/>
          <w:sz w:val="22"/>
          <w:szCs w:val="22"/>
          <w:lang w:eastAsia="en-GB"/>
        </w:rPr>
        <w:t xml:space="preserve">to achieve </w:t>
      </w:r>
      <w:r w:rsidRPr="00F93812">
        <w:rPr>
          <w:rFonts w:asciiTheme="minorHAnsi" w:hAnsiTheme="minorHAnsi" w:cstheme="minorHAnsi"/>
          <w:color w:val="222222"/>
          <w:sz w:val="22"/>
          <w:szCs w:val="22"/>
          <w:lang w:eastAsia="en-GB"/>
        </w:rPr>
        <w:t>1</w:t>
      </w:r>
      <w:r w:rsidR="00825A08">
        <w:rPr>
          <w:rFonts w:asciiTheme="minorHAnsi" w:hAnsiTheme="minorHAnsi" w:cstheme="minorHAnsi"/>
          <w:color w:val="222222"/>
          <w:sz w:val="22"/>
          <w:szCs w:val="22"/>
          <w:lang w:eastAsia="en-GB"/>
        </w:rPr>
        <w:t>7</w:t>
      </w:r>
      <w:r w:rsidRPr="00F93812">
        <w:rPr>
          <w:rFonts w:asciiTheme="minorHAnsi" w:hAnsiTheme="minorHAnsi" w:cstheme="minorHAnsi"/>
          <w:color w:val="222222"/>
          <w:sz w:val="22"/>
          <w:szCs w:val="22"/>
          <w:lang w:eastAsia="en-GB"/>
        </w:rPr>
        <w:t xml:space="preserve"> goals by 2030 </w:t>
      </w:r>
      <w:sdt>
        <w:sdtPr>
          <w:rPr>
            <w:rFonts w:asciiTheme="minorHAnsi" w:hAnsiTheme="minorHAnsi" w:cstheme="minorHAnsi"/>
            <w:color w:val="222222"/>
            <w:sz w:val="22"/>
            <w:szCs w:val="22"/>
            <w:lang w:eastAsia="en-GB"/>
          </w:rPr>
          <w:id w:val="-1491316114"/>
          <w:citation/>
        </w:sdtPr>
        <w:sdtEndPr/>
        <w:sdtContent>
          <w:r w:rsidRPr="00F93812">
            <w:rPr>
              <w:rFonts w:asciiTheme="minorHAnsi" w:hAnsiTheme="minorHAnsi" w:cstheme="minorHAnsi"/>
              <w:color w:val="222222"/>
              <w:sz w:val="22"/>
              <w:szCs w:val="22"/>
              <w:lang w:eastAsia="en-GB"/>
            </w:rPr>
            <w:fldChar w:fldCharType="begin"/>
          </w:r>
          <w:r w:rsidR="006147F3" w:rsidRPr="00F93812">
            <w:rPr>
              <w:rFonts w:asciiTheme="minorHAnsi" w:hAnsiTheme="minorHAnsi" w:cstheme="minorHAnsi"/>
              <w:color w:val="222222"/>
              <w:sz w:val="22"/>
              <w:szCs w:val="22"/>
              <w:lang w:eastAsia="en-GB"/>
            </w:rPr>
            <w:instrText xml:space="preserve">CITATION Unirm \t  \l 2057 </w:instrText>
          </w:r>
          <w:r w:rsidRPr="00F93812">
            <w:rPr>
              <w:rFonts w:asciiTheme="minorHAnsi" w:hAnsiTheme="minorHAnsi" w:cstheme="minorHAnsi"/>
              <w:color w:val="222222"/>
              <w:sz w:val="22"/>
              <w:szCs w:val="22"/>
              <w:lang w:eastAsia="en-GB"/>
            </w:rPr>
            <w:fldChar w:fldCharType="separate"/>
          </w:r>
          <w:r w:rsidR="006147F3" w:rsidRPr="00F93812">
            <w:rPr>
              <w:rFonts w:asciiTheme="minorHAnsi" w:hAnsiTheme="minorHAnsi" w:cstheme="minorHAnsi"/>
              <w:noProof/>
              <w:color w:val="222222"/>
              <w:sz w:val="22"/>
              <w:szCs w:val="22"/>
              <w:lang w:eastAsia="en-GB"/>
            </w:rPr>
            <w:t>(United Nations, 2020)</w:t>
          </w:r>
          <w:r w:rsidRPr="00F93812">
            <w:rPr>
              <w:rFonts w:asciiTheme="minorHAnsi" w:hAnsiTheme="minorHAnsi" w:cstheme="minorHAnsi"/>
              <w:color w:val="222222"/>
              <w:sz w:val="22"/>
              <w:szCs w:val="22"/>
              <w:lang w:eastAsia="en-GB"/>
            </w:rPr>
            <w:fldChar w:fldCharType="end"/>
          </w:r>
        </w:sdtContent>
      </w:sdt>
      <w:r w:rsidRPr="00F93812">
        <w:rPr>
          <w:rFonts w:asciiTheme="minorHAnsi" w:hAnsiTheme="minorHAnsi" w:cstheme="minorHAnsi"/>
          <w:color w:val="222222"/>
          <w:sz w:val="22"/>
          <w:szCs w:val="22"/>
          <w:lang w:eastAsia="en-GB"/>
        </w:rPr>
        <w:t xml:space="preserve">. These goals consist of </w:t>
      </w:r>
      <w:r w:rsidR="00F37F66">
        <w:rPr>
          <w:rFonts w:asciiTheme="minorHAnsi" w:hAnsiTheme="minorHAnsi" w:cstheme="minorHAnsi"/>
          <w:color w:val="222222"/>
          <w:sz w:val="22"/>
          <w:szCs w:val="22"/>
          <w:lang w:eastAsia="en-GB"/>
        </w:rPr>
        <w:t>eliminating</w:t>
      </w:r>
      <w:r w:rsidRPr="00F93812">
        <w:rPr>
          <w:rFonts w:asciiTheme="minorHAnsi" w:hAnsiTheme="minorHAnsi" w:cstheme="minorHAnsi"/>
          <w:color w:val="222222"/>
          <w:sz w:val="22"/>
          <w:szCs w:val="22"/>
          <w:lang w:eastAsia="en-GB"/>
        </w:rPr>
        <w:t xml:space="preserve"> poverty </w:t>
      </w:r>
      <w:r w:rsidR="006147F3" w:rsidRPr="00F93812">
        <w:rPr>
          <w:rFonts w:asciiTheme="minorHAnsi" w:hAnsiTheme="minorHAnsi" w:cstheme="minorHAnsi"/>
          <w:color w:val="222222"/>
          <w:sz w:val="22"/>
          <w:szCs w:val="22"/>
          <w:lang w:eastAsia="en-GB"/>
        </w:rPr>
        <w:t>(General, 2014)</w:t>
      </w:r>
      <w:r w:rsidR="00045B1B">
        <w:rPr>
          <w:rFonts w:asciiTheme="minorHAnsi" w:hAnsiTheme="minorHAnsi" w:cstheme="minorHAnsi"/>
          <w:color w:val="222222"/>
          <w:sz w:val="22"/>
          <w:szCs w:val="22"/>
          <w:lang w:eastAsia="en-GB"/>
        </w:rPr>
        <w:t>,</w:t>
      </w:r>
      <w:r w:rsidRPr="00F93812">
        <w:rPr>
          <w:rFonts w:asciiTheme="minorHAnsi" w:hAnsiTheme="minorHAnsi" w:cstheme="minorHAnsi"/>
          <w:color w:val="222222"/>
          <w:sz w:val="22"/>
          <w:szCs w:val="22"/>
          <w:lang w:eastAsia="en-GB"/>
        </w:rPr>
        <w:t xml:space="preserve"> </w:t>
      </w:r>
      <w:r w:rsidR="00045B1B">
        <w:rPr>
          <w:rFonts w:asciiTheme="minorHAnsi" w:hAnsiTheme="minorHAnsi" w:cstheme="minorHAnsi"/>
          <w:color w:val="222222"/>
          <w:sz w:val="22"/>
          <w:szCs w:val="22"/>
          <w:lang w:eastAsia="en-GB"/>
        </w:rPr>
        <w:t>e</w:t>
      </w:r>
      <w:r w:rsidRPr="00F93812">
        <w:rPr>
          <w:rFonts w:asciiTheme="minorHAnsi" w:hAnsiTheme="minorHAnsi" w:cstheme="minorHAnsi"/>
          <w:color w:val="222222"/>
          <w:sz w:val="22"/>
          <w:szCs w:val="22"/>
          <w:lang w:eastAsia="en-GB"/>
        </w:rPr>
        <w:t>radicating hunger</w:t>
      </w:r>
      <w:r w:rsidR="00090F6D" w:rsidRPr="00F93812">
        <w:rPr>
          <w:rFonts w:asciiTheme="minorHAnsi" w:hAnsiTheme="minorHAnsi" w:cstheme="minorHAnsi"/>
          <w:color w:val="222222"/>
          <w:sz w:val="22"/>
          <w:szCs w:val="22"/>
          <w:lang w:eastAsia="en-GB"/>
        </w:rPr>
        <w:t>, ensuring that everyone has access to sufficient health care</w:t>
      </w:r>
      <w:r w:rsidR="004172FB" w:rsidRPr="00F93812">
        <w:rPr>
          <w:rFonts w:asciiTheme="minorHAnsi" w:hAnsiTheme="minorHAnsi" w:cstheme="minorHAnsi"/>
          <w:color w:val="222222"/>
          <w:sz w:val="22"/>
          <w:szCs w:val="22"/>
          <w:lang w:eastAsia="en-GB"/>
        </w:rPr>
        <w:t xml:space="preserve"> (</w:t>
      </w:r>
      <w:proofErr w:type="spellStart"/>
      <w:r w:rsidR="004172FB" w:rsidRPr="00F93812">
        <w:rPr>
          <w:rFonts w:asciiTheme="minorHAnsi" w:hAnsiTheme="minorHAnsi" w:cstheme="minorHAnsi"/>
          <w:color w:val="222222"/>
          <w:sz w:val="22"/>
          <w:szCs w:val="22"/>
          <w:lang w:eastAsia="en-GB"/>
        </w:rPr>
        <w:t>Norheim</w:t>
      </w:r>
      <w:proofErr w:type="spellEnd"/>
      <w:r w:rsidR="004172FB" w:rsidRPr="00F93812">
        <w:rPr>
          <w:rFonts w:asciiTheme="minorHAnsi" w:hAnsiTheme="minorHAnsi" w:cstheme="minorHAnsi"/>
          <w:color w:val="222222"/>
          <w:sz w:val="22"/>
          <w:szCs w:val="22"/>
          <w:lang w:eastAsia="en-GB"/>
        </w:rPr>
        <w:t>, et al, 2015</w:t>
      </w:r>
      <w:r w:rsidR="006147F3" w:rsidRPr="00F93812">
        <w:rPr>
          <w:rFonts w:asciiTheme="minorHAnsi" w:hAnsiTheme="minorHAnsi" w:cstheme="minorHAnsi"/>
          <w:color w:val="222222"/>
          <w:sz w:val="22"/>
          <w:szCs w:val="22"/>
          <w:lang w:eastAsia="en-GB"/>
        </w:rPr>
        <w:t>, Costanza, et al, 2016</w:t>
      </w:r>
      <w:r w:rsidR="004172FB" w:rsidRPr="00F93812">
        <w:rPr>
          <w:rFonts w:asciiTheme="minorHAnsi" w:hAnsiTheme="minorHAnsi" w:cstheme="minorHAnsi"/>
          <w:color w:val="222222"/>
          <w:sz w:val="22"/>
          <w:szCs w:val="22"/>
          <w:lang w:eastAsia="en-GB"/>
        </w:rPr>
        <w:t>)</w:t>
      </w:r>
      <w:r w:rsidR="00090F6D" w:rsidRPr="00F93812">
        <w:rPr>
          <w:rFonts w:asciiTheme="minorHAnsi" w:hAnsiTheme="minorHAnsi" w:cstheme="minorHAnsi"/>
          <w:color w:val="222222"/>
          <w:sz w:val="22"/>
          <w:szCs w:val="22"/>
          <w:lang w:eastAsia="en-GB"/>
        </w:rPr>
        <w:t>, quality education, clean water and sanitation, affordable and clean energy, increased economic growth</w:t>
      </w:r>
      <w:r w:rsidR="000C01B1" w:rsidRPr="00F93812">
        <w:rPr>
          <w:rFonts w:asciiTheme="minorHAnsi" w:hAnsiTheme="minorHAnsi" w:cstheme="minorHAnsi"/>
          <w:color w:val="222222"/>
          <w:sz w:val="22"/>
          <w:szCs w:val="22"/>
          <w:lang w:eastAsia="en-GB"/>
        </w:rPr>
        <w:t>,</w:t>
      </w:r>
      <w:r w:rsidR="00090F6D" w:rsidRPr="00F93812">
        <w:rPr>
          <w:rFonts w:asciiTheme="minorHAnsi" w:hAnsiTheme="minorHAnsi" w:cstheme="minorHAnsi"/>
          <w:color w:val="222222"/>
          <w:sz w:val="22"/>
          <w:szCs w:val="22"/>
          <w:lang w:eastAsia="en-GB"/>
        </w:rPr>
        <w:t xml:space="preserve"> as well as infrastructure and industry in countries that require it</w:t>
      </w:r>
      <w:r w:rsidR="006147F3" w:rsidRPr="00F93812">
        <w:rPr>
          <w:rFonts w:asciiTheme="minorHAnsi" w:hAnsiTheme="minorHAnsi" w:cstheme="minorHAnsi"/>
          <w:color w:val="222222"/>
          <w:sz w:val="22"/>
          <w:szCs w:val="22"/>
          <w:lang w:eastAsia="en-GB"/>
        </w:rPr>
        <w:t xml:space="preserve"> (</w:t>
      </w:r>
      <w:proofErr w:type="spellStart"/>
      <w:r w:rsidR="006147F3" w:rsidRPr="00F93812">
        <w:rPr>
          <w:rFonts w:asciiTheme="minorHAnsi" w:hAnsiTheme="minorHAnsi" w:cstheme="minorHAnsi"/>
          <w:color w:val="222222"/>
          <w:sz w:val="22"/>
          <w:szCs w:val="22"/>
          <w:lang w:eastAsia="en-GB"/>
        </w:rPr>
        <w:t>Colglazier</w:t>
      </w:r>
      <w:proofErr w:type="spellEnd"/>
      <w:r w:rsidR="006147F3" w:rsidRPr="00F93812">
        <w:rPr>
          <w:rFonts w:asciiTheme="minorHAnsi" w:hAnsiTheme="minorHAnsi" w:cstheme="minorHAnsi"/>
          <w:color w:val="222222"/>
          <w:sz w:val="22"/>
          <w:szCs w:val="22"/>
          <w:lang w:eastAsia="en-GB"/>
        </w:rPr>
        <w:t>, 2015)</w:t>
      </w:r>
      <w:r w:rsidR="00090F6D" w:rsidRPr="00F93812">
        <w:rPr>
          <w:rFonts w:asciiTheme="minorHAnsi" w:hAnsiTheme="minorHAnsi" w:cstheme="minorHAnsi"/>
          <w:color w:val="222222"/>
          <w:sz w:val="22"/>
          <w:szCs w:val="22"/>
          <w:lang w:eastAsia="en-GB"/>
        </w:rPr>
        <w:t xml:space="preserve">. They also want to ensure all genders </w:t>
      </w:r>
      <w:r w:rsidR="00DB22AB" w:rsidRPr="00F93812">
        <w:rPr>
          <w:rFonts w:asciiTheme="minorHAnsi" w:hAnsiTheme="minorHAnsi" w:cstheme="minorHAnsi"/>
          <w:color w:val="222222"/>
          <w:sz w:val="22"/>
          <w:szCs w:val="22"/>
          <w:lang w:eastAsia="en-GB"/>
        </w:rPr>
        <w:t xml:space="preserve">and sexual orientations </w:t>
      </w:r>
      <w:r w:rsidR="00090F6D" w:rsidRPr="00F93812">
        <w:rPr>
          <w:rFonts w:asciiTheme="minorHAnsi" w:hAnsiTheme="minorHAnsi" w:cstheme="minorHAnsi"/>
          <w:color w:val="222222"/>
          <w:sz w:val="22"/>
          <w:szCs w:val="22"/>
          <w:lang w:eastAsia="en-GB"/>
        </w:rPr>
        <w:t xml:space="preserve">are treated equally and ensure </w:t>
      </w:r>
      <w:r w:rsidR="00045B1B">
        <w:rPr>
          <w:rFonts w:asciiTheme="minorHAnsi" w:hAnsiTheme="minorHAnsi" w:cstheme="minorHAnsi"/>
          <w:color w:val="222222"/>
          <w:sz w:val="22"/>
          <w:szCs w:val="22"/>
          <w:lang w:eastAsia="en-GB"/>
        </w:rPr>
        <w:t xml:space="preserve">all </w:t>
      </w:r>
      <w:r w:rsidR="00090F6D" w:rsidRPr="00F93812">
        <w:rPr>
          <w:rFonts w:asciiTheme="minorHAnsi" w:hAnsiTheme="minorHAnsi" w:cstheme="minorHAnsi"/>
          <w:color w:val="222222"/>
          <w:sz w:val="22"/>
          <w:szCs w:val="22"/>
          <w:lang w:eastAsia="en-GB"/>
        </w:rPr>
        <w:t>inequality is reduced as much as possible</w:t>
      </w:r>
      <w:r w:rsidR="004172FB" w:rsidRPr="00F93812">
        <w:rPr>
          <w:rFonts w:asciiTheme="minorHAnsi" w:hAnsiTheme="minorHAnsi" w:cstheme="minorHAnsi"/>
          <w:color w:val="222222"/>
          <w:sz w:val="22"/>
          <w:szCs w:val="22"/>
          <w:lang w:eastAsia="en-GB"/>
        </w:rPr>
        <w:t xml:space="preserve"> (Women, U.N, 2018</w:t>
      </w:r>
      <w:r w:rsidR="006147F3" w:rsidRPr="00F93812">
        <w:rPr>
          <w:rFonts w:asciiTheme="minorHAnsi" w:hAnsiTheme="minorHAnsi" w:cstheme="minorHAnsi"/>
          <w:color w:val="222222"/>
          <w:sz w:val="22"/>
          <w:szCs w:val="22"/>
          <w:lang w:eastAsia="en-GB"/>
        </w:rPr>
        <w:t xml:space="preserve">, </w:t>
      </w:r>
      <w:r w:rsidR="006147F3" w:rsidRPr="00F93812">
        <w:rPr>
          <w:rFonts w:asciiTheme="minorHAnsi" w:hAnsiTheme="minorHAnsi" w:cstheme="minorHAnsi"/>
          <w:color w:val="222222"/>
          <w:sz w:val="22"/>
          <w:szCs w:val="22"/>
          <w:shd w:val="clear" w:color="auto" w:fill="FFFFFF"/>
        </w:rPr>
        <w:t>Doyle, Stiglitz, 2014.</w:t>
      </w:r>
      <w:r w:rsidR="004172FB" w:rsidRPr="00F93812">
        <w:rPr>
          <w:rFonts w:asciiTheme="minorHAnsi" w:hAnsiTheme="minorHAnsi" w:cstheme="minorHAnsi"/>
          <w:color w:val="222222"/>
          <w:sz w:val="22"/>
          <w:szCs w:val="22"/>
          <w:lang w:eastAsia="en-GB"/>
        </w:rPr>
        <w:t>)</w:t>
      </w:r>
      <w:r w:rsidR="00090F6D" w:rsidRPr="00F93812">
        <w:rPr>
          <w:rFonts w:asciiTheme="minorHAnsi" w:hAnsiTheme="minorHAnsi" w:cstheme="minorHAnsi"/>
          <w:color w:val="222222"/>
          <w:sz w:val="22"/>
          <w:szCs w:val="22"/>
          <w:lang w:eastAsia="en-GB"/>
        </w:rPr>
        <w:t>.</w:t>
      </w:r>
      <w:r w:rsidR="004172FB" w:rsidRPr="00F93812">
        <w:rPr>
          <w:rFonts w:asciiTheme="minorHAnsi" w:hAnsiTheme="minorHAnsi" w:cstheme="minorHAnsi"/>
          <w:color w:val="222222"/>
          <w:sz w:val="22"/>
          <w:szCs w:val="22"/>
          <w:lang w:eastAsia="en-GB"/>
        </w:rPr>
        <w:t xml:space="preserve"> </w:t>
      </w:r>
      <w:r w:rsidR="00090F6D" w:rsidRPr="00F93812">
        <w:rPr>
          <w:rFonts w:asciiTheme="minorHAnsi" w:hAnsiTheme="minorHAnsi" w:cstheme="minorHAnsi"/>
          <w:color w:val="222222"/>
          <w:sz w:val="22"/>
          <w:szCs w:val="22"/>
          <w:lang w:eastAsia="en-GB"/>
        </w:rPr>
        <w:t xml:space="preserve">They </w:t>
      </w:r>
      <w:r w:rsidR="00045B1B">
        <w:rPr>
          <w:rFonts w:asciiTheme="minorHAnsi" w:hAnsiTheme="minorHAnsi" w:cstheme="minorHAnsi"/>
          <w:color w:val="222222"/>
          <w:sz w:val="22"/>
          <w:szCs w:val="22"/>
          <w:lang w:eastAsia="en-GB"/>
        </w:rPr>
        <w:t xml:space="preserve">are </w:t>
      </w:r>
      <w:r w:rsidR="00090F6D" w:rsidRPr="00F93812">
        <w:rPr>
          <w:rFonts w:asciiTheme="minorHAnsi" w:hAnsiTheme="minorHAnsi" w:cstheme="minorHAnsi"/>
          <w:color w:val="222222"/>
          <w:sz w:val="22"/>
          <w:szCs w:val="22"/>
          <w:lang w:eastAsia="en-GB"/>
        </w:rPr>
        <w:t>also push</w:t>
      </w:r>
      <w:r w:rsidR="00045B1B">
        <w:rPr>
          <w:rFonts w:asciiTheme="minorHAnsi" w:hAnsiTheme="minorHAnsi" w:cstheme="minorHAnsi"/>
          <w:color w:val="222222"/>
          <w:sz w:val="22"/>
          <w:szCs w:val="22"/>
          <w:lang w:eastAsia="en-GB"/>
        </w:rPr>
        <w:t>ing</w:t>
      </w:r>
      <w:r w:rsidR="00090F6D" w:rsidRPr="00F93812">
        <w:rPr>
          <w:rFonts w:asciiTheme="minorHAnsi" w:hAnsiTheme="minorHAnsi" w:cstheme="minorHAnsi"/>
          <w:color w:val="222222"/>
          <w:sz w:val="22"/>
          <w:szCs w:val="22"/>
          <w:lang w:eastAsia="en-GB"/>
        </w:rPr>
        <w:t xml:space="preserve"> for action to be taken to slow climate change, improve habitability for animals both on land and sea</w:t>
      </w:r>
      <w:r w:rsidR="004172FB" w:rsidRPr="00F93812">
        <w:rPr>
          <w:rFonts w:asciiTheme="minorHAnsi" w:hAnsiTheme="minorHAnsi" w:cstheme="minorHAnsi"/>
          <w:color w:val="222222"/>
          <w:sz w:val="22"/>
          <w:szCs w:val="22"/>
          <w:lang w:eastAsia="en-GB"/>
        </w:rPr>
        <w:t xml:space="preserve"> </w:t>
      </w:r>
      <w:r w:rsidR="006147F3" w:rsidRPr="00F93812">
        <w:rPr>
          <w:rFonts w:asciiTheme="minorHAnsi" w:hAnsiTheme="minorHAnsi" w:cstheme="minorHAnsi"/>
          <w:color w:val="222222"/>
          <w:sz w:val="22"/>
          <w:szCs w:val="22"/>
          <w:lang w:eastAsia="en-GB"/>
        </w:rPr>
        <w:t>(Lynch, et al, 2017)</w:t>
      </w:r>
      <w:r w:rsidR="00090F6D" w:rsidRPr="00F93812">
        <w:rPr>
          <w:rFonts w:asciiTheme="minorHAnsi" w:hAnsiTheme="minorHAnsi" w:cstheme="minorHAnsi"/>
          <w:color w:val="222222"/>
          <w:sz w:val="22"/>
          <w:szCs w:val="22"/>
          <w:lang w:eastAsia="en-GB"/>
        </w:rPr>
        <w:t>, as well as put in place strong and fair justice systems</w:t>
      </w:r>
      <w:r w:rsidR="004172FB" w:rsidRPr="00F93812">
        <w:rPr>
          <w:rFonts w:asciiTheme="minorHAnsi" w:hAnsiTheme="minorHAnsi" w:cstheme="minorHAnsi"/>
          <w:color w:val="222222"/>
          <w:sz w:val="22"/>
          <w:szCs w:val="22"/>
          <w:lang w:eastAsia="en-GB"/>
        </w:rPr>
        <w:t xml:space="preserve">. </w:t>
      </w:r>
      <w:r w:rsidR="00045B1B">
        <w:rPr>
          <w:rFonts w:asciiTheme="minorHAnsi" w:hAnsiTheme="minorHAnsi" w:cstheme="minorHAnsi"/>
          <w:color w:val="222222"/>
          <w:sz w:val="22"/>
          <w:szCs w:val="22"/>
          <w:lang w:eastAsia="en-GB"/>
        </w:rPr>
        <w:t>T</w:t>
      </w:r>
      <w:r w:rsidR="004172FB" w:rsidRPr="00F93812">
        <w:rPr>
          <w:rFonts w:asciiTheme="minorHAnsi" w:hAnsiTheme="minorHAnsi" w:cstheme="minorHAnsi"/>
          <w:color w:val="222222"/>
          <w:sz w:val="22"/>
          <w:szCs w:val="22"/>
          <w:lang w:eastAsia="en-GB"/>
        </w:rPr>
        <w:t>he</w:t>
      </w:r>
      <w:r w:rsidR="0034706F" w:rsidRPr="00F93812">
        <w:rPr>
          <w:rFonts w:asciiTheme="minorHAnsi" w:hAnsiTheme="minorHAnsi" w:cstheme="minorHAnsi"/>
          <w:color w:val="222222"/>
          <w:sz w:val="22"/>
          <w:szCs w:val="22"/>
          <w:lang w:eastAsia="en-GB"/>
        </w:rPr>
        <w:t>y</w:t>
      </w:r>
      <w:r w:rsidR="004172FB" w:rsidRPr="00F93812">
        <w:rPr>
          <w:rFonts w:asciiTheme="minorHAnsi" w:hAnsiTheme="minorHAnsi" w:cstheme="minorHAnsi"/>
          <w:color w:val="222222"/>
          <w:sz w:val="22"/>
          <w:szCs w:val="22"/>
          <w:lang w:eastAsia="en-GB"/>
        </w:rPr>
        <w:t xml:space="preserve"> want to bring as many</w:t>
      </w:r>
      <w:r w:rsidR="00277A14" w:rsidRPr="00F93812">
        <w:rPr>
          <w:rFonts w:asciiTheme="minorHAnsi" w:hAnsiTheme="minorHAnsi" w:cstheme="minorHAnsi"/>
          <w:color w:val="222222"/>
          <w:sz w:val="22"/>
          <w:szCs w:val="22"/>
          <w:lang w:eastAsia="en-GB"/>
        </w:rPr>
        <w:t xml:space="preserve"> prominent</w:t>
      </w:r>
      <w:r w:rsidR="004172FB" w:rsidRPr="00F93812">
        <w:rPr>
          <w:rFonts w:asciiTheme="minorHAnsi" w:hAnsiTheme="minorHAnsi" w:cstheme="minorHAnsi"/>
          <w:color w:val="222222"/>
          <w:sz w:val="22"/>
          <w:szCs w:val="22"/>
          <w:lang w:eastAsia="en-GB"/>
        </w:rPr>
        <w:t xml:space="preserve"> people</w:t>
      </w:r>
      <w:r w:rsidR="00277A14" w:rsidRPr="00F93812">
        <w:rPr>
          <w:rFonts w:asciiTheme="minorHAnsi" w:hAnsiTheme="minorHAnsi" w:cstheme="minorHAnsi"/>
          <w:color w:val="222222"/>
          <w:sz w:val="22"/>
          <w:szCs w:val="22"/>
          <w:lang w:eastAsia="en-GB"/>
        </w:rPr>
        <w:t>, countries</w:t>
      </w:r>
      <w:r w:rsidR="000C01B1" w:rsidRPr="00F93812">
        <w:rPr>
          <w:rFonts w:asciiTheme="minorHAnsi" w:hAnsiTheme="minorHAnsi" w:cstheme="minorHAnsi"/>
          <w:color w:val="222222"/>
          <w:sz w:val="22"/>
          <w:szCs w:val="22"/>
          <w:lang w:eastAsia="en-GB"/>
        </w:rPr>
        <w:t>,</w:t>
      </w:r>
      <w:r w:rsidR="00277A14" w:rsidRPr="00F93812">
        <w:rPr>
          <w:rFonts w:asciiTheme="minorHAnsi" w:hAnsiTheme="minorHAnsi" w:cstheme="minorHAnsi"/>
          <w:color w:val="222222"/>
          <w:sz w:val="22"/>
          <w:szCs w:val="22"/>
          <w:lang w:eastAsia="en-GB"/>
        </w:rPr>
        <w:t xml:space="preserve"> and organisations</w:t>
      </w:r>
      <w:r w:rsidR="004172FB" w:rsidRPr="00F93812">
        <w:rPr>
          <w:rFonts w:asciiTheme="minorHAnsi" w:hAnsiTheme="minorHAnsi" w:cstheme="minorHAnsi"/>
          <w:color w:val="222222"/>
          <w:sz w:val="22"/>
          <w:szCs w:val="22"/>
          <w:lang w:eastAsia="en-GB"/>
        </w:rPr>
        <w:t xml:space="preserve"> on board as </w:t>
      </w:r>
      <w:r w:rsidR="005B0977" w:rsidRPr="00F93812">
        <w:rPr>
          <w:rFonts w:asciiTheme="minorHAnsi" w:hAnsiTheme="minorHAnsi" w:cstheme="minorHAnsi"/>
          <w:color w:val="222222"/>
          <w:sz w:val="22"/>
          <w:szCs w:val="22"/>
          <w:lang w:eastAsia="en-GB"/>
        </w:rPr>
        <w:t xml:space="preserve">possible </w:t>
      </w:r>
      <w:r w:rsidR="004172FB" w:rsidRPr="00F93812">
        <w:rPr>
          <w:rFonts w:asciiTheme="minorHAnsi" w:hAnsiTheme="minorHAnsi" w:cstheme="minorHAnsi"/>
          <w:color w:val="222222"/>
          <w:sz w:val="22"/>
          <w:szCs w:val="22"/>
          <w:lang w:eastAsia="en-GB"/>
        </w:rPr>
        <w:t xml:space="preserve">to encourage others to help </w:t>
      </w:r>
      <w:r w:rsidR="000C01B1" w:rsidRPr="00F93812">
        <w:rPr>
          <w:rFonts w:asciiTheme="minorHAnsi" w:hAnsiTheme="minorHAnsi" w:cstheme="minorHAnsi"/>
          <w:color w:val="222222"/>
          <w:sz w:val="22"/>
          <w:szCs w:val="22"/>
          <w:lang w:eastAsia="en-GB"/>
        </w:rPr>
        <w:t xml:space="preserve">with these initiatives </w:t>
      </w:r>
      <w:r w:rsidR="004172FB" w:rsidRPr="00F93812">
        <w:rPr>
          <w:rFonts w:asciiTheme="minorHAnsi" w:hAnsiTheme="minorHAnsi" w:cstheme="minorHAnsi"/>
          <w:color w:val="222222"/>
          <w:sz w:val="22"/>
          <w:szCs w:val="22"/>
          <w:lang w:eastAsia="en-GB"/>
        </w:rPr>
        <w:t>(</w:t>
      </w:r>
      <w:proofErr w:type="spellStart"/>
      <w:r w:rsidR="004172FB" w:rsidRPr="00F93812">
        <w:rPr>
          <w:rFonts w:asciiTheme="minorHAnsi" w:hAnsiTheme="minorHAnsi" w:cstheme="minorHAnsi"/>
          <w:color w:val="222222"/>
          <w:sz w:val="22"/>
          <w:szCs w:val="22"/>
          <w:lang w:eastAsia="en-GB"/>
        </w:rPr>
        <w:t>Jomo</w:t>
      </w:r>
      <w:proofErr w:type="spellEnd"/>
      <w:r w:rsidR="004172FB" w:rsidRPr="00F93812">
        <w:rPr>
          <w:rFonts w:asciiTheme="minorHAnsi" w:hAnsiTheme="minorHAnsi" w:cstheme="minorHAnsi"/>
          <w:color w:val="222222"/>
          <w:sz w:val="22"/>
          <w:szCs w:val="22"/>
          <w:lang w:eastAsia="en-GB"/>
        </w:rPr>
        <w:t xml:space="preserve">, et al, 2016). </w:t>
      </w:r>
      <w:r w:rsidR="00B90F7E">
        <w:rPr>
          <w:rFonts w:asciiTheme="minorHAnsi" w:hAnsiTheme="minorHAnsi" w:cstheme="minorHAnsi"/>
          <w:color w:val="222222"/>
          <w:sz w:val="22"/>
          <w:szCs w:val="22"/>
          <w:lang w:eastAsia="en-GB"/>
        </w:rPr>
        <w:t>T</w:t>
      </w:r>
      <w:r w:rsidR="004172FB" w:rsidRPr="00F93812">
        <w:rPr>
          <w:rFonts w:asciiTheme="minorHAnsi" w:hAnsiTheme="minorHAnsi" w:cstheme="minorHAnsi"/>
          <w:color w:val="222222"/>
          <w:sz w:val="22"/>
          <w:szCs w:val="22"/>
          <w:lang w:eastAsia="en-GB"/>
        </w:rPr>
        <w:t xml:space="preserve">he </w:t>
      </w:r>
      <w:r w:rsidR="00B90F7E">
        <w:rPr>
          <w:rFonts w:asciiTheme="minorHAnsi" w:hAnsiTheme="minorHAnsi" w:cstheme="minorHAnsi"/>
          <w:color w:val="222222"/>
          <w:sz w:val="22"/>
          <w:szCs w:val="22"/>
          <w:lang w:eastAsia="en-GB"/>
        </w:rPr>
        <w:t>objective</w:t>
      </w:r>
      <w:r w:rsidR="005B0977" w:rsidRPr="00F93812">
        <w:rPr>
          <w:rFonts w:asciiTheme="minorHAnsi" w:hAnsiTheme="minorHAnsi" w:cstheme="minorHAnsi"/>
          <w:color w:val="222222"/>
          <w:sz w:val="22"/>
          <w:szCs w:val="22"/>
          <w:lang w:eastAsia="en-GB"/>
        </w:rPr>
        <w:t xml:space="preserve"> of</w:t>
      </w:r>
      <w:r w:rsidR="00370F89" w:rsidRPr="00F93812">
        <w:rPr>
          <w:rFonts w:asciiTheme="minorHAnsi" w:hAnsiTheme="minorHAnsi" w:cstheme="minorHAnsi"/>
          <w:color w:val="222222"/>
          <w:sz w:val="22"/>
          <w:szCs w:val="22"/>
          <w:lang w:eastAsia="en-GB"/>
        </w:rPr>
        <w:t xml:space="preserve"> </w:t>
      </w:r>
      <w:r w:rsidR="004172FB" w:rsidRPr="00F93812">
        <w:rPr>
          <w:rFonts w:asciiTheme="minorHAnsi" w:hAnsiTheme="minorHAnsi" w:cstheme="minorHAnsi"/>
          <w:color w:val="222222"/>
          <w:sz w:val="22"/>
          <w:szCs w:val="22"/>
          <w:lang w:eastAsia="en-GB"/>
        </w:rPr>
        <w:t>tackling worldwide poverty will be the primary focus for this report.</w:t>
      </w:r>
      <w:r w:rsidR="006147F3" w:rsidRPr="00F93812">
        <w:rPr>
          <w:rFonts w:asciiTheme="minorHAnsi" w:hAnsiTheme="minorHAnsi" w:cstheme="minorHAnsi"/>
          <w:color w:val="222222"/>
          <w:sz w:val="22"/>
          <w:szCs w:val="22"/>
          <w:lang w:eastAsia="en-GB"/>
        </w:rPr>
        <w:t xml:space="preserve"> </w:t>
      </w:r>
      <w:r w:rsidR="00DB22AB" w:rsidRPr="00F93812" w:rsidDel="00DB22AB">
        <w:rPr>
          <w:rFonts w:asciiTheme="minorHAnsi" w:hAnsiTheme="minorHAnsi" w:cstheme="minorHAnsi"/>
          <w:color w:val="222222"/>
          <w:sz w:val="22"/>
          <w:szCs w:val="22"/>
          <w:lang w:eastAsia="en-GB"/>
        </w:rPr>
        <w:t xml:space="preserve"> </w:t>
      </w:r>
    </w:p>
    <w:p w14:paraId="2D765992" w14:textId="7EC3E5A0" w:rsidR="004172FB" w:rsidRPr="00F93812" w:rsidRDefault="00B90F7E" w:rsidP="00F93812">
      <w:pPr>
        <w:pStyle w:val="Style1"/>
        <w:spacing w:line="480" w:lineRule="auto"/>
        <w:rPr>
          <w:rFonts w:asciiTheme="minorHAnsi" w:hAnsiTheme="minorHAnsi" w:cstheme="minorHAnsi"/>
          <w:color w:val="222222"/>
          <w:sz w:val="22"/>
          <w:szCs w:val="22"/>
          <w:lang w:eastAsia="en-GB"/>
        </w:rPr>
      </w:pPr>
      <w:r>
        <w:rPr>
          <w:rFonts w:asciiTheme="minorHAnsi" w:hAnsiTheme="minorHAnsi" w:cstheme="minorHAnsi"/>
          <w:color w:val="222222"/>
          <w:sz w:val="22"/>
          <w:szCs w:val="22"/>
          <w:lang w:eastAsia="en-GB"/>
        </w:rPr>
        <w:t>T</w:t>
      </w:r>
      <w:r w:rsidR="00825A08">
        <w:rPr>
          <w:rFonts w:asciiTheme="minorHAnsi" w:hAnsiTheme="minorHAnsi" w:cstheme="minorHAnsi"/>
          <w:color w:val="222222"/>
          <w:sz w:val="22"/>
          <w:szCs w:val="22"/>
          <w:lang w:eastAsia="en-GB"/>
        </w:rPr>
        <w:t xml:space="preserve">he UN had </w:t>
      </w:r>
      <w:r>
        <w:rPr>
          <w:rFonts w:asciiTheme="minorHAnsi" w:hAnsiTheme="minorHAnsi" w:cstheme="minorHAnsi"/>
          <w:color w:val="222222"/>
          <w:sz w:val="22"/>
          <w:szCs w:val="22"/>
          <w:lang w:eastAsia="en-GB"/>
        </w:rPr>
        <w:t>previously established</w:t>
      </w:r>
      <w:r w:rsidR="00825A08">
        <w:rPr>
          <w:rFonts w:asciiTheme="minorHAnsi" w:hAnsiTheme="minorHAnsi" w:cstheme="minorHAnsi"/>
          <w:color w:val="222222"/>
          <w:sz w:val="22"/>
          <w:szCs w:val="22"/>
          <w:lang w:eastAsia="en-GB"/>
        </w:rPr>
        <w:t xml:space="preserve"> what </w:t>
      </w:r>
      <w:r>
        <w:rPr>
          <w:rFonts w:asciiTheme="minorHAnsi" w:hAnsiTheme="minorHAnsi" w:cstheme="minorHAnsi"/>
          <w:color w:val="222222"/>
          <w:sz w:val="22"/>
          <w:szCs w:val="22"/>
          <w:lang w:eastAsia="en-GB"/>
        </w:rPr>
        <w:t>were</w:t>
      </w:r>
      <w:r w:rsidR="00825A08">
        <w:rPr>
          <w:rFonts w:asciiTheme="minorHAnsi" w:hAnsiTheme="minorHAnsi" w:cstheme="minorHAnsi"/>
          <w:color w:val="222222"/>
          <w:sz w:val="22"/>
          <w:szCs w:val="22"/>
          <w:lang w:eastAsia="en-GB"/>
        </w:rPr>
        <w:t xml:space="preserve"> known as the Millennium Development Goals which consisted of </w:t>
      </w:r>
      <w:r>
        <w:rPr>
          <w:rFonts w:asciiTheme="minorHAnsi" w:hAnsiTheme="minorHAnsi" w:cstheme="minorHAnsi"/>
          <w:color w:val="222222"/>
          <w:sz w:val="22"/>
          <w:szCs w:val="22"/>
          <w:lang w:eastAsia="en-GB"/>
        </w:rPr>
        <w:t>eight</w:t>
      </w:r>
      <w:r w:rsidR="00825A08">
        <w:rPr>
          <w:rFonts w:asciiTheme="minorHAnsi" w:hAnsiTheme="minorHAnsi" w:cstheme="minorHAnsi"/>
          <w:color w:val="222222"/>
          <w:sz w:val="22"/>
          <w:szCs w:val="22"/>
          <w:lang w:eastAsia="en-GB"/>
        </w:rPr>
        <w:t xml:space="preserve"> goals </w:t>
      </w:r>
      <w:sdt>
        <w:sdtPr>
          <w:rPr>
            <w:rFonts w:asciiTheme="minorHAnsi" w:hAnsiTheme="minorHAnsi" w:cstheme="minorHAnsi"/>
            <w:color w:val="222222"/>
            <w:sz w:val="22"/>
            <w:szCs w:val="22"/>
            <w:lang w:eastAsia="en-GB"/>
          </w:rPr>
          <w:id w:val="-1712415803"/>
          <w:citation/>
        </w:sdtPr>
        <w:sdtEndPr/>
        <w:sdtContent>
          <w:r w:rsidR="00825A08">
            <w:rPr>
              <w:rFonts w:asciiTheme="minorHAnsi" w:hAnsiTheme="minorHAnsi" w:cstheme="minorHAnsi"/>
              <w:color w:val="222222"/>
              <w:sz w:val="22"/>
              <w:szCs w:val="22"/>
              <w:lang w:eastAsia="en-GB"/>
            </w:rPr>
            <w:fldChar w:fldCharType="begin"/>
          </w:r>
          <w:r w:rsidR="00825A08">
            <w:rPr>
              <w:rFonts w:asciiTheme="minorHAnsi" w:hAnsiTheme="minorHAnsi" w:cstheme="minorHAnsi"/>
              <w:color w:val="222222"/>
              <w:sz w:val="22"/>
              <w:szCs w:val="22"/>
              <w:lang w:eastAsia="en-GB"/>
            </w:rPr>
            <w:instrText xml:space="preserve"> CITATION Fiv19 \l 2057 </w:instrText>
          </w:r>
          <w:r w:rsidR="00825A08">
            <w:rPr>
              <w:rFonts w:asciiTheme="minorHAnsi" w:hAnsiTheme="minorHAnsi" w:cstheme="minorHAnsi"/>
              <w:color w:val="222222"/>
              <w:sz w:val="22"/>
              <w:szCs w:val="22"/>
              <w:lang w:eastAsia="en-GB"/>
            </w:rPr>
            <w:fldChar w:fldCharType="separate"/>
          </w:r>
          <w:r w:rsidR="00825A08" w:rsidRPr="00825A08">
            <w:rPr>
              <w:rFonts w:asciiTheme="minorHAnsi" w:hAnsiTheme="minorHAnsi" w:cstheme="minorHAnsi"/>
              <w:noProof/>
              <w:color w:val="222222"/>
              <w:sz w:val="22"/>
              <w:szCs w:val="22"/>
              <w:lang w:eastAsia="en-GB"/>
            </w:rPr>
            <w:t>(Five Talents, 2019)</w:t>
          </w:r>
          <w:r w:rsidR="00825A08">
            <w:rPr>
              <w:rFonts w:asciiTheme="minorHAnsi" w:hAnsiTheme="minorHAnsi" w:cstheme="minorHAnsi"/>
              <w:color w:val="222222"/>
              <w:sz w:val="22"/>
              <w:szCs w:val="22"/>
              <w:lang w:eastAsia="en-GB"/>
            </w:rPr>
            <w:fldChar w:fldCharType="end"/>
          </w:r>
        </w:sdtContent>
      </w:sdt>
      <w:r w:rsidR="00825A08">
        <w:rPr>
          <w:rFonts w:asciiTheme="minorHAnsi" w:hAnsiTheme="minorHAnsi" w:cstheme="minorHAnsi"/>
          <w:color w:val="222222"/>
          <w:sz w:val="22"/>
          <w:szCs w:val="22"/>
          <w:lang w:eastAsia="en-GB"/>
        </w:rPr>
        <w:t xml:space="preserve">. The reason for the adaption to the 17 goal strategy was to expand on the existing </w:t>
      </w:r>
      <w:r>
        <w:rPr>
          <w:rFonts w:asciiTheme="minorHAnsi" w:hAnsiTheme="minorHAnsi" w:cstheme="minorHAnsi"/>
          <w:color w:val="222222"/>
          <w:sz w:val="22"/>
          <w:szCs w:val="22"/>
          <w:lang w:eastAsia="en-GB"/>
        </w:rPr>
        <w:t>objectives</w:t>
      </w:r>
      <w:r w:rsidR="00825A08">
        <w:rPr>
          <w:rFonts w:asciiTheme="minorHAnsi" w:hAnsiTheme="minorHAnsi" w:cstheme="minorHAnsi"/>
          <w:color w:val="222222"/>
          <w:sz w:val="22"/>
          <w:szCs w:val="22"/>
          <w:lang w:eastAsia="en-GB"/>
        </w:rPr>
        <w:t xml:space="preserve">, remove </w:t>
      </w:r>
      <w:r>
        <w:rPr>
          <w:rFonts w:asciiTheme="minorHAnsi" w:hAnsiTheme="minorHAnsi" w:cstheme="minorHAnsi"/>
          <w:color w:val="222222"/>
          <w:sz w:val="22"/>
          <w:szCs w:val="22"/>
          <w:lang w:eastAsia="en-GB"/>
        </w:rPr>
        <w:t>those</w:t>
      </w:r>
      <w:r w:rsidR="00825A08">
        <w:rPr>
          <w:rFonts w:asciiTheme="minorHAnsi" w:hAnsiTheme="minorHAnsi" w:cstheme="minorHAnsi"/>
          <w:color w:val="222222"/>
          <w:sz w:val="22"/>
          <w:szCs w:val="22"/>
          <w:lang w:eastAsia="en-GB"/>
        </w:rPr>
        <w:t xml:space="preserve"> that had been achieved and revise those that were not feasible within the time frame they had set themselves (</w:t>
      </w:r>
      <w:proofErr w:type="spellStart"/>
      <w:r w:rsidR="00825A08">
        <w:rPr>
          <w:rFonts w:asciiTheme="minorHAnsi" w:hAnsiTheme="minorHAnsi" w:cstheme="minorHAnsi"/>
          <w:color w:val="222222"/>
          <w:sz w:val="22"/>
          <w:szCs w:val="22"/>
          <w:lang w:eastAsia="en-GB"/>
        </w:rPr>
        <w:t>Galatsides</w:t>
      </w:r>
      <w:proofErr w:type="spellEnd"/>
      <w:r w:rsidR="00825A08">
        <w:rPr>
          <w:rFonts w:asciiTheme="minorHAnsi" w:hAnsiTheme="minorHAnsi" w:cstheme="minorHAnsi"/>
          <w:color w:val="222222"/>
          <w:sz w:val="22"/>
          <w:szCs w:val="22"/>
          <w:lang w:eastAsia="en-GB"/>
        </w:rPr>
        <w:t>, 2015, Maurice, 2015).</w:t>
      </w:r>
    </w:p>
    <w:p w14:paraId="6D8664DA" w14:textId="77777777" w:rsidR="00073D32" w:rsidRPr="00F93812" w:rsidRDefault="00073D32" w:rsidP="00F93812">
      <w:pPr>
        <w:pStyle w:val="Style1"/>
        <w:spacing w:line="480" w:lineRule="auto"/>
        <w:rPr>
          <w:rFonts w:asciiTheme="minorHAnsi" w:hAnsiTheme="minorHAnsi" w:cstheme="minorHAnsi"/>
          <w:color w:val="222222"/>
          <w:sz w:val="22"/>
          <w:szCs w:val="22"/>
          <w:lang w:eastAsia="en-GB"/>
        </w:rPr>
      </w:pPr>
    </w:p>
    <w:p w14:paraId="3544DF14" w14:textId="76ACEFEB" w:rsidR="00065D95" w:rsidRPr="00F93812" w:rsidRDefault="00065D95" w:rsidP="00F93812">
      <w:pPr>
        <w:pStyle w:val="Style1"/>
        <w:spacing w:line="480" w:lineRule="auto"/>
        <w:rPr>
          <w:rFonts w:asciiTheme="minorHAnsi" w:hAnsiTheme="minorHAnsi" w:cstheme="minorHAnsi"/>
          <w:color w:val="222222"/>
          <w:sz w:val="22"/>
          <w:szCs w:val="22"/>
          <w:lang w:eastAsia="en-GB"/>
        </w:rPr>
      </w:pPr>
      <w:r w:rsidRPr="00F93812">
        <w:rPr>
          <w:rFonts w:asciiTheme="minorHAnsi" w:hAnsiTheme="minorHAnsi" w:cstheme="minorHAnsi"/>
          <w:color w:val="222222"/>
          <w:sz w:val="22"/>
          <w:szCs w:val="22"/>
          <w:lang w:eastAsia="en-GB"/>
        </w:rPr>
        <w:t>2.1 What is Poverty?</w:t>
      </w:r>
    </w:p>
    <w:p w14:paraId="637CF298" w14:textId="4A4DD2D8" w:rsidR="00065D95" w:rsidRPr="00F93812" w:rsidRDefault="00B90F7E" w:rsidP="00F93812">
      <w:pPr>
        <w:pStyle w:val="Style1"/>
        <w:spacing w:line="480" w:lineRule="auto"/>
        <w:rPr>
          <w:rFonts w:asciiTheme="minorHAnsi" w:hAnsiTheme="minorHAnsi" w:cstheme="minorHAnsi"/>
          <w:color w:val="222222"/>
          <w:sz w:val="22"/>
          <w:szCs w:val="22"/>
          <w:lang w:eastAsia="en-GB"/>
        </w:rPr>
      </w:pPr>
      <w:r>
        <w:rPr>
          <w:rFonts w:asciiTheme="minorHAnsi" w:hAnsiTheme="minorHAnsi" w:cstheme="minorHAnsi"/>
          <w:color w:val="222222"/>
          <w:sz w:val="22"/>
          <w:szCs w:val="22"/>
          <w:lang w:eastAsia="en-GB"/>
        </w:rPr>
        <w:t>T</w:t>
      </w:r>
      <w:r w:rsidR="00DB22AB" w:rsidRPr="00F93812">
        <w:rPr>
          <w:rFonts w:asciiTheme="minorHAnsi" w:hAnsiTheme="minorHAnsi" w:cstheme="minorHAnsi"/>
          <w:color w:val="222222"/>
          <w:sz w:val="22"/>
          <w:szCs w:val="22"/>
          <w:lang w:eastAsia="en-GB"/>
        </w:rPr>
        <w:t xml:space="preserve">here is not consensus </w:t>
      </w:r>
      <w:r>
        <w:rPr>
          <w:rFonts w:asciiTheme="minorHAnsi" w:hAnsiTheme="minorHAnsi" w:cstheme="minorHAnsi"/>
          <w:color w:val="222222"/>
          <w:sz w:val="22"/>
          <w:szCs w:val="22"/>
          <w:lang w:eastAsia="en-GB"/>
        </w:rPr>
        <w:t>on what the definition of</w:t>
      </w:r>
      <w:r w:rsidR="00DB22AB" w:rsidRPr="00F93812">
        <w:rPr>
          <w:rFonts w:asciiTheme="minorHAnsi" w:hAnsiTheme="minorHAnsi" w:cstheme="minorHAnsi"/>
          <w:color w:val="222222"/>
          <w:sz w:val="22"/>
          <w:szCs w:val="22"/>
          <w:lang w:eastAsia="en-GB"/>
        </w:rPr>
        <w:t xml:space="preserve"> poverty is</w:t>
      </w:r>
      <w:r w:rsidR="00065D95" w:rsidRPr="00F93812">
        <w:rPr>
          <w:rFonts w:asciiTheme="minorHAnsi" w:hAnsiTheme="minorHAnsi" w:cstheme="minorHAnsi"/>
          <w:color w:val="222222"/>
          <w:sz w:val="22"/>
          <w:szCs w:val="22"/>
          <w:lang w:eastAsia="en-GB"/>
        </w:rPr>
        <w:t>. Poverty</w:t>
      </w:r>
      <w:r w:rsidR="00BE2E2D" w:rsidRPr="00F93812">
        <w:rPr>
          <w:rFonts w:asciiTheme="minorHAnsi" w:hAnsiTheme="minorHAnsi" w:cstheme="minorHAnsi"/>
          <w:color w:val="222222"/>
          <w:sz w:val="22"/>
          <w:szCs w:val="22"/>
          <w:lang w:eastAsia="en-GB"/>
        </w:rPr>
        <w:t>,</w:t>
      </w:r>
      <w:r w:rsidR="008806D7" w:rsidRPr="00F93812">
        <w:rPr>
          <w:rFonts w:asciiTheme="minorHAnsi" w:hAnsiTheme="minorHAnsi" w:cstheme="minorHAnsi"/>
          <w:color w:val="222222"/>
          <w:sz w:val="22"/>
          <w:szCs w:val="22"/>
          <w:lang w:eastAsia="en-GB"/>
        </w:rPr>
        <w:t xml:space="preserve"> or in this instance relative poverty</w:t>
      </w:r>
      <w:r w:rsidR="00BE2E2D" w:rsidRPr="00F93812">
        <w:rPr>
          <w:rFonts w:asciiTheme="minorHAnsi" w:hAnsiTheme="minorHAnsi" w:cstheme="minorHAnsi"/>
          <w:color w:val="222222"/>
          <w:sz w:val="22"/>
          <w:szCs w:val="22"/>
          <w:lang w:eastAsia="en-GB"/>
        </w:rPr>
        <w:t>,</w:t>
      </w:r>
      <w:r w:rsidR="00065D95" w:rsidRPr="00F93812">
        <w:rPr>
          <w:rFonts w:asciiTheme="minorHAnsi" w:hAnsiTheme="minorHAnsi" w:cstheme="minorHAnsi"/>
          <w:color w:val="222222"/>
          <w:sz w:val="22"/>
          <w:szCs w:val="22"/>
          <w:lang w:eastAsia="en-GB"/>
        </w:rPr>
        <w:t xml:space="preserve"> can be considered the lack of material wealth</w:t>
      </w:r>
      <w:r w:rsidR="00277A14" w:rsidRPr="00F93812">
        <w:rPr>
          <w:rFonts w:asciiTheme="minorHAnsi" w:hAnsiTheme="minorHAnsi" w:cstheme="minorHAnsi"/>
          <w:color w:val="222222"/>
          <w:sz w:val="22"/>
          <w:szCs w:val="22"/>
          <w:lang w:eastAsia="en-GB"/>
        </w:rPr>
        <w:t xml:space="preserve">, or ability to buy essentials </w:t>
      </w:r>
      <w:r w:rsidR="00065D95" w:rsidRPr="00F93812">
        <w:rPr>
          <w:rFonts w:asciiTheme="minorHAnsi" w:hAnsiTheme="minorHAnsi" w:cstheme="minorHAnsi"/>
          <w:color w:val="222222"/>
          <w:sz w:val="22"/>
          <w:szCs w:val="22"/>
          <w:lang w:eastAsia="en-GB"/>
        </w:rPr>
        <w:t>by the populace of a country</w:t>
      </w:r>
      <w:r w:rsidR="00DB22AB" w:rsidRPr="00F93812" w:rsidDel="00DB22AB">
        <w:rPr>
          <w:rFonts w:asciiTheme="minorHAnsi" w:hAnsiTheme="minorHAnsi" w:cstheme="minorHAnsi"/>
          <w:color w:val="222222"/>
          <w:sz w:val="22"/>
          <w:szCs w:val="22"/>
          <w:lang w:eastAsia="en-GB"/>
        </w:rPr>
        <w:t xml:space="preserve"> </w:t>
      </w:r>
      <w:r w:rsidR="00065D95" w:rsidRPr="00F93812">
        <w:rPr>
          <w:rFonts w:asciiTheme="minorHAnsi" w:hAnsiTheme="minorHAnsi" w:cstheme="minorHAnsi"/>
          <w:color w:val="222222"/>
          <w:sz w:val="22"/>
          <w:szCs w:val="22"/>
          <w:lang w:eastAsia="en-GB"/>
        </w:rPr>
        <w:t>(</w:t>
      </w:r>
      <w:r w:rsidR="00BE2E2D" w:rsidRPr="00F93812">
        <w:rPr>
          <w:rFonts w:asciiTheme="minorHAnsi" w:hAnsiTheme="minorHAnsi" w:cstheme="minorHAnsi"/>
          <w:color w:val="222222"/>
          <w:sz w:val="22"/>
          <w:szCs w:val="22"/>
          <w:lang w:eastAsia="en-GB"/>
        </w:rPr>
        <w:t xml:space="preserve">Lewis, </w:t>
      </w:r>
      <w:r w:rsidR="00065D95" w:rsidRPr="00F93812">
        <w:rPr>
          <w:rFonts w:asciiTheme="minorHAnsi" w:hAnsiTheme="minorHAnsi" w:cstheme="minorHAnsi"/>
          <w:color w:val="222222"/>
          <w:sz w:val="22"/>
          <w:szCs w:val="22"/>
          <w:lang w:eastAsia="en-GB"/>
        </w:rPr>
        <w:t>1969</w:t>
      </w:r>
      <w:r w:rsidR="00277A14" w:rsidRPr="00F93812">
        <w:rPr>
          <w:rFonts w:asciiTheme="minorHAnsi" w:hAnsiTheme="minorHAnsi" w:cstheme="minorHAnsi"/>
          <w:color w:val="222222"/>
          <w:sz w:val="22"/>
          <w:szCs w:val="22"/>
          <w:lang w:eastAsia="en-GB"/>
        </w:rPr>
        <w:t>, Hulme, Shepherd</w:t>
      </w:r>
      <w:r w:rsidR="008F6394" w:rsidRPr="00F93812">
        <w:rPr>
          <w:rFonts w:asciiTheme="minorHAnsi" w:hAnsiTheme="minorHAnsi" w:cstheme="minorHAnsi"/>
          <w:color w:val="222222"/>
          <w:sz w:val="22"/>
          <w:szCs w:val="22"/>
          <w:lang w:eastAsia="en-GB"/>
        </w:rPr>
        <w:t>, 2003</w:t>
      </w:r>
      <w:r w:rsidR="00065D95" w:rsidRPr="00F93812">
        <w:rPr>
          <w:rFonts w:asciiTheme="minorHAnsi" w:hAnsiTheme="minorHAnsi" w:cstheme="minorHAnsi"/>
          <w:color w:val="222222"/>
          <w:sz w:val="22"/>
          <w:szCs w:val="22"/>
          <w:lang w:eastAsia="en-GB"/>
        </w:rPr>
        <w:t>)</w:t>
      </w:r>
      <w:r w:rsidR="00BE2E2D" w:rsidRPr="00F93812">
        <w:rPr>
          <w:rFonts w:asciiTheme="minorHAnsi" w:hAnsiTheme="minorHAnsi" w:cstheme="minorHAnsi"/>
          <w:color w:val="222222"/>
          <w:sz w:val="22"/>
          <w:szCs w:val="22"/>
          <w:lang w:eastAsia="en-GB"/>
        </w:rPr>
        <w:t>.</w:t>
      </w:r>
      <w:r w:rsidR="00065D95" w:rsidRPr="00F93812">
        <w:rPr>
          <w:rFonts w:asciiTheme="minorHAnsi" w:hAnsiTheme="minorHAnsi" w:cstheme="minorHAnsi"/>
          <w:color w:val="222222"/>
          <w:sz w:val="22"/>
          <w:szCs w:val="22"/>
          <w:lang w:eastAsia="en-GB"/>
        </w:rPr>
        <w:t xml:space="preserve"> </w:t>
      </w:r>
      <w:r w:rsidR="00BE2E2D" w:rsidRPr="00F93812">
        <w:rPr>
          <w:rFonts w:asciiTheme="minorHAnsi" w:hAnsiTheme="minorHAnsi" w:cstheme="minorHAnsi"/>
          <w:color w:val="222222"/>
          <w:sz w:val="22"/>
          <w:szCs w:val="22"/>
          <w:lang w:eastAsia="en-GB"/>
        </w:rPr>
        <w:t>H</w:t>
      </w:r>
      <w:r w:rsidR="00065D95" w:rsidRPr="00F93812">
        <w:rPr>
          <w:rFonts w:asciiTheme="minorHAnsi" w:hAnsiTheme="minorHAnsi" w:cstheme="minorHAnsi"/>
          <w:color w:val="222222"/>
          <w:sz w:val="22"/>
          <w:szCs w:val="22"/>
          <w:lang w:eastAsia="en-GB"/>
        </w:rPr>
        <w:t>owever</w:t>
      </w:r>
      <w:r w:rsidR="00BE2E2D" w:rsidRPr="00F93812">
        <w:rPr>
          <w:rFonts w:asciiTheme="minorHAnsi" w:hAnsiTheme="minorHAnsi" w:cstheme="minorHAnsi"/>
          <w:color w:val="222222"/>
          <w:sz w:val="22"/>
          <w:szCs w:val="22"/>
          <w:lang w:eastAsia="en-GB"/>
        </w:rPr>
        <w:t>,</w:t>
      </w:r>
      <w:r w:rsidR="00065D95" w:rsidRPr="00F93812">
        <w:rPr>
          <w:rFonts w:asciiTheme="minorHAnsi" w:hAnsiTheme="minorHAnsi" w:cstheme="minorHAnsi"/>
          <w:color w:val="222222"/>
          <w:sz w:val="22"/>
          <w:szCs w:val="22"/>
          <w:lang w:eastAsia="en-GB"/>
        </w:rPr>
        <w:t xml:space="preserve"> </w:t>
      </w:r>
      <w:r w:rsidR="00C96645">
        <w:rPr>
          <w:rFonts w:asciiTheme="minorHAnsi" w:hAnsiTheme="minorHAnsi" w:cstheme="minorHAnsi"/>
          <w:color w:val="222222"/>
          <w:sz w:val="22"/>
          <w:szCs w:val="22"/>
          <w:lang w:eastAsia="en-GB"/>
        </w:rPr>
        <w:t xml:space="preserve">as </w:t>
      </w:r>
      <w:r w:rsidR="00065D95" w:rsidRPr="00F93812">
        <w:rPr>
          <w:rFonts w:asciiTheme="minorHAnsi" w:hAnsiTheme="minorHAnsi" w:cstheme="minorHAnsi"/>
          <w:color w:val="222222"/>
          <w:sz w:val="22"/>
          <w:szCs w:val="22"/>
          <w:lang w:eastAsia="en-GB"/>
        </w:rPr>
        <w:t xml:space="preserve">noted by Foster and </w:t>
      </w:r>
      <w:proofErr w:type="spellStart"/>
      <w:r w:rsidR="00065D95" w:rsidRPr="00F93812">
        <w:rPr>
          <w:rFonts w:asciiTheme="minorHAnsi" w:hAnsiTheme="minorHAnsi" w:cstheme="minorHAnsi"/>
          <w:color w:val="222222"/>
          <w:sz w:val="22"/>
          <w:szCs w:val="22"/>
          <w:lang w:eastAsia="en-GB"/>
        </w:rPr>
        <w:t>Shorrocks</w:t>
      </w:r>
      <w:proofErr w:type="spellEnd"/>
      <w:r w:rsidR="00BE2E2D" w:rsidRPr="00F93812">
        <w:rPr>
          <w:rFonts w:asciiTheme="minorHAnsi" w:hAnsiTheme="minorHAnsi" w:cstheme="minorHAnsi"/>
          <w:color w:val="222222"/>
          <w:sz w:val="22"/>
          <w:szCs w:val="22"/>
          <w:lang w:eastAsia="en-GB"/>
        </w:rPr>
        <w:t xml:space="preserve"> (1988)</w:t>
      </w:r>
      <w:r w:rsidR="00065D95" w:rsidRPr="00F93812">
        <w:rPr>
          <w:rFonts w:asciiTheme="minorHAnsi" w:hAnsiTheme="minorHAnsi" w:cstheme="minorHAnsi"/>
          <w:color w:val="222222"/>
          <w:sz w:val="22"/>
          <w:szCs w:val="22"/>
          <w:lang w:eastAsia="en-GB"/>
        </w:rPr>
        <w:t xml:space="preserve"> </w:t>
      </w:r>
      <w:r w:rsidR="00320580" w:rsidRPr="00F93812">
        <w:rPr>
          <w:rFonts w:asciiTheme="minorHAnsi" w:hAnsiTheme="minorHAnsi" w:cstheme="minorHAnsi"/>
          <w:color w:val="222222"/>
          <w:sz w:val="22"/>
          <w:szCs w:val="22"/>
          <w:lang w:eastAsia="en-GB"/>
        </w:rPr>
        <w:t xml:space="preserve">there is </w:t>
      </w:r>
      <w:r w:rsidR="00065D95" w:rsidRPr="00F93812">
        <w:rPr>
          <w:rFonts w:asciiTheme="minorHAnsi" w:hAnsiTheme="minorHAnsi" w:cstheme="minorHAnsi"/>
          <w:color w:val="222222"/>
          <w:sz w:val="22"/>
          <w:szCs w:val="22"/>
          <w:lang w:eastAsia="en-GB"/>
        </w:rPr>
        <w:t xml:space="preserve">an issue </w:t>
      </w:r>
      <w:r w:rsidR="00320580" w:rsidRPr="00F93812">
        <w:rPr>
          <w:rFonts w:asciiTheme="minorHAnsi" w:hAnsiTheme="minorHAnsi" w:cstheme="minorHAnsi"/>
          <w:color w:val="222222"/>
          <w:sz w:val="22"/>
          <w:szCs w:val="22"/>
          <w:lang w:eastAsia="en-GB"/>
        </w:rPr>
        <w:t>in</w:t>
      </w:r>
      <w:r w:rsidR="00065D95" w:rsidRPr="00F93812">
        <w:rPr>
          <w:rFonts w:asciiTheme="minorHAnsi" w:hAnsiTheme="minorHAnsi" w:cstheme="minorHAnsi"/>
          <w:color w:val="222222"/>
          <w:sz w:val="22"/>
          <w:szCs w:val="22"/>
          <w:lang w:eastAsia="en-GB"/>
        </w:rPr>
        <w:t xml:space="preserve"> determining whether someone can be </w:t>
      </w:r>
      <w:r w:rsidR="00065D95" w:rsidRPr="00F93812">
        <w:rPr>
          <w:rFonts w:asciiTheme="minorHAnsi" w:hAnsiTheme="minorHAnsi" w:cstheme="minorHAnsi"/>
          <w:color w:val="222222"/>
          <w:sz w:val="22"/>
          <w:szCs w:val="22"/>
          <w:lang w:eastAsia="en-GB"/>
        </w:rPr>
        <w:lastRenderedPageBreak/>
        <w:t xml:space="preserve">considered in poverty as it is difficult to </w:t>
      </w:r>
      <w:r w:rsidR="00320580" w:rsidRPr="00F93812">
        <w:rPr>
          <w:rFonts w:asciiTheme="minorHAnsi" w:hAnsiTheme="minorHAnsi" w:cstheme="minorHAnsi"/>
          <w:color w:val="222222"/>
          <w:sz w:val="22"/>
          <w:szCs w:val="22"/>
          <w:lang w:eastAsia="en-GB"/>
        </w:rPr>
        <w:t>determine</w:t>
      </w:r>
      <w:r w:rsidR="00065D95" w:rsidRPr="00F93812">
        <w:rPr>
          <w:rFonts w:asciiTheme="minorHAnsi" w:hAnsiTheme="minorHAnsi" w:cstheme="minorHAnsi"/>
          <w:color w:val="222222"/>
          <w:sz w:val="22"/>
          <w:szCs w:val="22"/>
          <w:lang w:eastAsia="en-GB"/>
        </w:rPr>
        <w:t xml:space="preserve"> how much a person needs to lack in order to be considered impoverished. There is a second term</w:t>
      </w:r>
      <w:r w:rsidR="00C96645">
        <w:rPr>
          <w:rFonts w:asciiTheme="minorHAnsi" w:hAnsiTheme="minorHAnsi" w:cstheme="minorHAnsi"/>
          <w:color w:val="222222"/>
          <w:sz w:val="22"/>
          <w:szCs w:val="22"/>
          <w:lang w:eastAsia="en-GB"/>
        </w:rPr>
        <w:t xml:space="preserve">, </w:t>
      </w:r>
      <w:r w:rsidR="00065D95" w:rsidRPr="00F93812">
        <w:rPr>
          <w:rFonts w:asciiTheme="minorHAnsi" w:hAnsiTheme="minorHAnsi" w:cstheme="minorHAnsi"/>
          <w:color w:val="222222"/>
          <w:sz w:val="22"/>
          <w:szCs w:val="22"/>
          <w:lang w:eastAsia="en-GB"/>
        </w:rPr>
        <w:t xml:space="preserve">given to those who not only lack material wealth but also access to the </w:t>
      </w:r>
      <w:r w:rsidR="006349AD" w:rsidRPr="00F93812">
        <w:rPr>
          <w:rFonts w:asciiTheme="minorHAnsi" w:hAnsiTheme="minorHAnsi" w:cstheme="minorHAnsi"/>
          <w:color w:val="222222"/>
          <w:sz w:val="22"/>
          <w:szCs w:val="22"/>
          <w:lang w:eastAsia="en-GB"/>
        </w:rPr>
        <w:t>essentials</w:t>
      </w:r>
      <w:r w:rsidR="00320580" w:rsidRPr="00F93812">
        <w:rPr>
          <w:rFonts w:asciiTheme="minorHAnsi" w:hAnsiTheme="minorHAnsi" w:cstheme="minorHAnsi"/>
          <w:color w:val="222222"/>
          <w:sz w:val="22"/>
          <w:szCs w:val="22"/>
          <w:lang w:eastAsia="en-GB"/>
        </w:rPr>
        <w:t>. This is</w:t>
      </w:r>
      <w:r w:rsidR="00065D95" w:rsidRPr="00F93812">
        <w:rPr>
          <w:rFonts w:asciiTheme="minorHAnsi" w:hAnsiTheme="minorHAnsi" w:cstheme="minorHAnsi"/>
          <w:color w:val="222222"/>
          <w:sz w:val="22"/>
          <w:szCs w:val="22"/>
          <w:lang w:eastAsia="en-GB"/>
        </w:rPr>
        <w:t xml:space="preserve"> </w:t>
      </w:r>
      <w:r w:rsidR="00320580" w:rsidRPr="00F93812">
        <w:rPr>
          <w:rFonts w:asciiTheme="minorHAnsi" w:hAnsiTheme="minorHAnsi" w:cstheme="minorHAnsi"/>
          <w:color w:val="222222"/>
          <w:sz w:val="22"/>
          <w:szCs w:val="22"/>
          <w:lang w:eastAsia="en-GB"/>
        </w:rPr>
        <w:t>referred to</w:t>
      </w:r>
      <w:r w:rsidR="00065D95" w:rsidRPr="00F93812">
        <w:rPr>
          <w:rFonts w:asciiTheme="minorHAnsi" w:hAnsiTheme="minorHAnsi" w:cstheme="minorHAnsi"/>
          <w:color w:val="222222"/>
          <w:sz w:val="22"/>
          <w:szCs w:val="22"/>
          <w:lang w:eastAsia="en-GB"/>
        </w:rPr>
        <w:t xml:space="preserve"> as absolute poverty</w:t>
      </w:r>
      <w:r w:rsidR="008D5EE7">
        <w:rPr>
          <w:rFonts w:asciiTheme="minorHAnsi" w:hAnsiTheme="minorHAnsi" w:cstheme="minorHAnsi"/>
          <w:color w:val="222222"/>
          <w:sz w:val="22"/>
          <w:szCs w:val="22"/>
          <w:lang w:eastAsia="en-GB"/>
        </w:rPr>
        <w:t xml:space="preserve"> which by UN standards are those living on under $1 an </w:t>
      </w:r>
      <w:r w:rsidR="00F37F66">
        <w:rPr>
          <w:rFonts w:asciiTheme="minorHAnsi" w:hAnsiTheme="minorHAnsi" w:cstheme="minorHAnsi"/>
          <w:color w:val="222222"/>
          <w:sz w:val="22"/>
          <w:szCs w:val="22"/>
          <w:lang w:eastAsia="en-GB"/>
        </w:rPr>
        <w:t>hour but</w:t>
      </w:r>
      <w:r w:rsidR="008D5EE7">
        <w:rPr>
          <w:rFonts w:asciiTheme="minorHAnsi" w:hAnsiTheme="minorHAnsi" w:cstheme="minorHAnsi"/>
          <w:color w:val="222222"/>
          <w:sz w:val="22"/>
          <w:szCs w:val="22"/>
          <w:lang w:eastAsia="en-GB"/>
        </w:rPr>
        <w:t xml:space="preserve"> may be different depending on the country</w:t>
      </w:r>
      <w:r w:rsidR="008806D7" w:rsidRPr="00F93812">
        <w:rPr>
          <w:rFonts w:asciiTheme="minorHAnsi" w:hAnsiTheme="minorHAnsi" w:cstheme="minorHAnsi"/>
          <w:color w:val="222222"/>
          <w:sz w:val="22"/>
          <w:szCs w:val="22"/>
          <w:lang w:eastAsia="en-GB"/>
        </w:rPr>
        <w:t xml:space="preserve"> (Foster, 1998</w:t>
      </w:r>
      <w:r w:rsidR="00BE2E2D" w:rsidRPr="00F93812">
        <w:rPr>
          <w:rFonts w:asciiTheme="minorHAnsi" w:hAnsiTheme="minorHAnsi" w:cstheme="minorHAnsi"/>
          <w:color w:val="222222"/>
          <w:sz w:val="22"/>
          <w:szCs w:val="22"/>
          <w:lang w:eastAsia="en-GB"/>
        </w:rPr>
        <w:t xml:space="preserve">, </w:t>
      </w:r>
      <w:proofErr w:type="spellStart"/>
      <w:r w:rsidR="00BE2E2D" w:rsidRPr="00F93812">
        <w:rPr>
          <w:rFonts w:asciiTheme="minorHAnsi" w:hAnsiTheme="minorHAnsi" w:cstheme="minorHAnsi"/>
          <w:color w:val="222222"/>
          <w:sz w:val="22"/>
          <w:szCs w:val="22"/>
          <w:lang w:eastAsia="en-GB"/>
        </w:rPr>
        <w:t>Ravallion</w:t>
      </w:r>
      <w:proofErr w:type="spellEnd"/>
      <w:r w:rsidR="00BE2E2D" w:rsidRPr="00F93812">
        <w:rPr>
          <w:rFonts w:asciiTheme="minorHAnsi" w:hAnsiTheme="minorHAnsi" w:cstheme="minorHAnsi"/>
          <w:color w:val="222222"/>
          <w:sz w:val="22"/>
          <w:szCs w:val="22"/>
          <w:lang w:eastAsia="en-GB"/>
        </w:rPr>
        <w:t>, et al, 1991</w:t>
      </w:r>
      <w:r w:rsidR="008806D7" w:rsidRPr="00F93812">
        <w:rPr>
          <w:rFonts w:asciiTheme="minorHAnsi" w:hAnsiTheme="minorHAnsi" w:cstheme="minorHAnsi"/>
          <w:color w:val="222222"/>
          <w:sz w:val="22"/>
          <w:szCs w:val="22"/>
          <w:lang w:eastAsia="en-GB"/>
        </w:rPr>
        <w:t xml:space="preserve">). </w:t>
      </w:r>
      <w:r w:rsidR="00320580" w:rsidRPr="00F93812">
        <w:rPr>
          <w:rFonts w:asciiTheme="minorHAnsi" w:hAnsiTheme="minorHAnsi" w:cstheme="minorHAnsi"/>
          <w:color w:val="222222"/>
          <w:sz w:val="22"/>
          <w:szCs w:val="22"/>
          <w:lang w:eastAsia="en-GB"/>
        </w:rPr>
        <w:t>H</w:t>
      </w:r>
      <w:r w:rsidR="008806D7" w:rsidRPr="00F93812">
        <w:rPr>
          <w:rFonts w:asciiTheme="minorHAnsi" w:hAnsiTheme="minorHAnsi" w:cstheme="minorHAnsi"/>
          <w:color w:val="222222"/>
          <w:sz w:val="22"/>
          <w:szCs w:val="22"/>
          <w:lang w:eastAsia="en-GB"/>
        </w:rPr>
        <w:t>opefully</w:t>
      </w:r>
      <w:r w:rsidR="00320580" w:rsidRPr="00F93812">
        <w:rPr>
          <w:rFonts w:asciiTheme="minorHAnsi" w:hAnsiTheme="minorHAnsi" w:cstheme="minorHAnsi"/>
          <w:color w:val="222222"/>
          <w:sz w:val="22"/>
          <w:szCs w:val="22"/>
          <w:lang w:eastAsia="en-GB"/>
        </w:rPr>
        <w:t>,</w:t>
      </w:r>
      <w:r w:rsidR="008806D7" w:rsidRPr="00F93812">
        <w:rPr>
          <w:rFonts w:asciiTheme="minorHAnsi" w:hAnsiTheme="minorHAnsi" w:cstheme="minorHAnsi"/>
          <w:color w:val="222222"/>
          <w:sz w:val="22"/>
          <w:szCs w:val="22"/>
          <w:lang w:eastAsia="en-GB"/>
        </w:rPr>
        <w:t xml:space="preserve"> through the U.N’s goal</w:t>
      </w:r>
      <w:r w:rsidR="00320580" w:rsidRPr="00F93812">
        <w:rPr>
          <w:rFonts w:asciiTheme="minorHAnsi" w:hAnsiTheme="minorHAnsi" w:cstheme="minorHAnsi"/>
          <w:color w:val="222222"/>
          <w:sz w:val="22"/>
          <w:szCs w:val="22"/>
          <w:lang w:eastAsia="en-GB"/>
        </w:rPr>
        <w:t>,</w:t>
      </w:r>
      <w:r w:rsidR="008806D7" w:rsidRPr="00F93812">
        <w:rPr>
          <w:rFonts w:asciiTheme="minorHAnsi" w:hAnsiTheme="minorHAnsi" w:cstheme="minorHAnsi"/>
          <w:color w:val="222222"/>
          <w:sz w:val="22"/>
          <w:szCs w:val="22"/>
          <w:lang w:eastAsia="en-GB"/>
        </w:rPr>
        <w:t xml:space="preserve"> a clear line will determine when someone falls into </w:t>
      </w:r>
      <w:r w:rsidR="009B1CEF" w:rsidRPr="00F93812">
        <w:rPr>
          <w:rFonts w:asciiTheme="minorHAnsi" w:hAnsiTheme="minorHAnsi" w:cstheme="minorHAnsi"/>
          <w:color w:val="222222"/>
          <w:sz w:val="22"/>
          <w:szCs w:val="22"/>
          <w:lang w:eastAsia="en-GB"/>
        </w:rPr>
        <w:t xml:space="preserve">relative </w:t>
      </w:r>
      <w:r w:rsidR="008806D7" w:rsidRPr="00F93812">
        <w:rPr>
          <w:rFonts w:asciiTheme="minorHAnsi" w:hAnsiTheme="minorHAnsi" w:cstheme="minorHAnsi"/>
          <w:color w:val="222222"/>
          <w:sz w:val="22"/>
          <w:szCs w:val="22"/>
          <w:lang w:eastAsia="en-GB"/>
        </w:rPr>
        <w:t xml:space="preserve">poverty </w:t>
      </w:r>
      <w:r w:rsidR="00320580" w:rsidRPr="00F93812">
        <w:rPr>
          <w:rFonts w:asciiTheme="minorHAnsi" w:hAnsiTheme="minorHAnsi" w:cstheme="minorHAnsi"/>
          <w:color w:val="222222"/>
          <w:sz w:val="22"/>
          <w:szCs w:val="22"/>
          <w:lang w:eastAsia="en-GB"/>
        </w:rPr>
        <w:t>or</w:t>
      </w:r>
      <w:r w:rsidR="008806D7" w:rsidRPr="00F93812">
        <w:rPr>
          <w:rFonts w:asciiTheme="minorHAnsi" w:hAnsiTheme="minorHAnsi" w:cstheme="minorHAnsi"/>
          <w:color w:val="222222"/>
          <w:sz w:val="22"/>
          <w:szCs w:val="22"/>
          <w:lang w:eastAsia="en-GB"/>
        </w:rPr>
        <w:t xml:space="preserve"> absolute poverty.</w:t>
      </w:r>
    </w:p>
    <w:p w14:paraId="19C2A9C7" w14:textId="4DC6F7E7" w:rsidR="00073D32" w:rsidRPr="00F93812" w:rsidRDefault="00073D32"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noProof/>
          <w:sz w:val="22"/>
          <w:szCs w:val="22"/>
        </w:rPr>
        <w:drawing>
          <wp:anchor distT="0" distB="0" distL="114300" distR="114300" simplePos="0" relativeHeight="251666432" behindDoc="0" locked="0" layoutInCell="1" allowOverlap="1" wp14:anchorId="499A8F4B" wp14:editId="0BC3B537">
            <wp:simplePos x="0" y="0"/>
            <wp:positionH relativeFrom="column">
              <wp:posOffset>535940</wp:posOffset>
            </wp:positionH>
            <wp:positionV relativeFrom="paragraph">
              <wp:posOffset>828040</wp:posOffset>
            </wp:positionV>
            <wp:extent cx="3502660" cy="2606040"/>
            <wp:effectExtent l="0" t="0" r="2540" b="3810"/>
            <wp:wrapTopAndBottom/>
            <wp:docPr id="4" name="Picture 4"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low's Hierarchy of Needs | Simply Psycholog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02660" cy="2606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3A6D" w:rsidRPr="00F93812">
        <w:rPr>
          <w:rFonts w:asciiTheme="minorHAnsi" w:hAnsiTheme="minorHAnsi" w:cstheme="minorHAnsi"/>
          <w:color w:val="222222"/>
          <w:sz w:val="22"/>
          <w:szCs w:val="22"/>
          <w:shd w:val="clear" w:color="auto" w:fill="FFFFFF"/>
        </w:rPr>
        <w:t xml:space="preserve"> </w:t>
      </w:r>
      <w:r w:rsidRPr="00F93812">
        <w:rPr>
          <w:rFonts w:asciiTheme="minorHAnsi" w:hAnsiTheme="minorHAnsi" w:cstheme="minorHAnsi"/>
          <w:color w:val="222222"/>
          <w:sz w:val="22"/>
          <w:szCs w:val="22"/>
          <w:shd w:val="clear" w:color="auto" w:fill="FFFFFF"/>
        </w:rPr>
        <w:t xml:space="preserve">A prime example of what would need to be met in terms of poverty can be seen by considering Maslow’s Hierarchy of Needs (Maslow, Lewis, 1987). </w:t>
      </w:r>
    </w:p>
    <w:p w14:paraId="54299461" w14:textId="0108EC3C" w:rsidR="00073D32" w:rsidRPr="00F93812" w:rsidRDefault="00073D32"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Figure 2.1: Maslow’s Hierarchy of Needs</w:t>
      </w:r>
    </w:p>
    <w:p w14:paraId="5559AA81" w14:textId="5849EF26" w:rsidR="00073D32" w:rsidRPr="00F93812" w:rsidRDefault="00073D32"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 xml:space="preserve">It </w:t>
      </w:r>
      <w:r w:rsidR="003621CF" w:rsidRPr="00F93812">
        <w:rPr>
          <w:rFonts w:asciiTheme="minorHAnsi" w:hAnsiTheme="minorHAnsi" w:cstheme="minorHAnsi"/>
          <w:color w:val="222222"/>
          <w:sz w:val="22"/>
          <w:szCs w:val="22"/>
          <w:shd w:val="clear" w:color="auto" w:fill="FFFFFF"/>
        </w:rPr>
        <w:t>is</w:t>
      </w:r>
      <w:r w:rsidRPr="00F93812">
        <w:rPr>
          <w:rFonts w:asciiTheme="minorHAnsi" w:hAnsiTheme="minorHAnsi" w:cstheme="minorHAnsi"/>
          <w:color w:val="222222"/>
          <w:sz w:val="22"/>
          <w:szCs w:val="22"/>
          <w:shd w:val="clear" w:color="auto" w:fill="FFFFFF"/>
        </w:rPr>
        <w:t xml:space="preserve"> the initial two layers of the diagram that need to be tackled in order to help resolve the issue of poverty as these will help the individual form a foundation to attain further needs. </w:t>
      </w:r>
    </w:p>
    <w:p w14:paraId="32CA15C7" w14:textId="3807048A" w:rsidR="008806D7" w:rsidRPr="00832CFD" w:rsidRDefault="00073D32" w:rsidP="00832CFD">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Another purpose of the initiative would be to break the Poverty Trap, where</w:t>
      </w:r>
      <w:r w:rsidR="002023CF">
        <w:rPr>
          <w:rFonts w:asciiTheme="minorHAnsi" w:hAnsiTheme="minorHAnsi" w:cstheme="minorHAnsi"/>
          <w:color w:val="222222"/>
          <w:sz w:val="22"/>
          <w:szCs w:val="22"/>
          <w:shd w:val="clear" w:color="auto" w:fill="FFFFFF"/>
        </w:rPr>
        <w:t xml:space="preserve"> </w:t>
      </w:r>
      <w:r w:rsidRPr="00F93812">
        <w:rPr>
          <w:rFonts w:asciiTheme="minorHAnsi" w:hAnsiTheme="minorHAnsi" w:cstheme="minorHAnsi"/>
          <w:color w:val="222222"/>
          <w:sz w:val="22"/>
          <w:szCs w:val="22"/>
          <w:shd w:val="clear" w:color="auto" w:fill="FFFFFF"/>
        </w:rPr>
        <w:t>individual</w:t>
      </w:r>
      <w:r w:rsidR="002023CF">
        <w:rPr>
          <w:rFonts w:asciiTheme="minorHAnsi" w:hAnsiTheme="minorHAnsi" w:cstheme="minorHAnsi"/>
          <w:color w:val="222222"/>
          <w:sz w:val="22"/>
          <w:szCs w:val="22"/>
          <w:shd w:val="clear" w:color="auto" w:fill="FFFFFF"/>
        </w:rPr>
        <w:t xml:space="preserve">s are </w:t>
      </w:r>
      <w:r w:rsidRPr="00F93812">
        <w:rPr>
          <w:rFonts w:asciiTheme="minorHAnsi" w:hAnsiTheme="minorHAnsi" w:cstheme="minorHAnsi"/>
          <w:color w:val="222222"/>
          <w:sz w:val="22"/>
          <w:szCs w:val="22"/>
          <w:shd w:val="clear" w:color="auto" w:fill="FFFFFF"/>
        </w:rPr>
        <w:t>trapped in a cycle of poverty due to the initial issue of having a low income</w:t>
      </w:r>
      <w:r w:rsidR="002023CF">
        <w:rPr>
          <w:rFonts w:asciiTheme="minorHAnsi" w:hAnsiTheme="minorHAnsi" w:cstheme="minorHAnsi"/>
          <w:color w:val="222222"/>
          <w:sz w:val="22"/>
          <w:szCs w:val="22"/>
          <w:shd w:val="clear" w:color="auto" w:fill="FFFFFF"/>
        </w:rPr>
        <w:t xml:space="preserve"> and do not have the funds</w:t>
      </w:r>
      <w:r w:rsidRPr="00F93812">
        <w:rPr>
          <w:rFonts w:asciiTheme="minorHAnsi" w:hAnsiTheme="minorHAnsi" w:cstheme="minorHAnsi"/>
          <w:color w:val="222222"/>
          <w:sz w:val="22"/>
          <w:szCs w:val="22"/>
          <w:shd w:val="clear" w:color="auto" w:fill="FFFFFF"/>
        </w:rPr>
        <w:t xml:space="preserve"> </w:t>
      </w:r>
      <w:r w:rsidR="002023CF">
        <w:rPr>
          <w:rFonts w:asciiTheme="minorHAnsi" w:hAnsiTheme="minorHAnsi" w:cstheme="minorHAnsi"/>
          <w:color w:val="222222"/>
          <w:sz w:val="22"/>
          <w:szCs w:val="22"/>
          <w:shd w:val="clear" w:color="auto" w:fill="FFFFFF"/>
        </w:rPr>
        <w:t xml:space="preserve">to </w:t>
      </w:r>
      <w:r w:rsidR="00DB22AB" w:rsidRPr="00F93812">
        <w:rPr>
          <w:rFonts w:asciiTheme="minorHAnsi" w:hAnsiTheme="minorHAnsi" w:cstheme="minorHAnsi"/>
          <w:color w:val="222222"/>
          <w:sz w:val="22"/>
          <w:szCs w:val="22"/>
          <w:shd w:val="clear" w:color="auto" w:fill="FFFFFF"/>
        </w:rPr>
        <w:t>gain a better education</w:t>
      </w:r>
      <w:r w:rsidR="002023CF">
        <w:rPr>
          <w:rFonts w:asciiTheme="minorHAnsi" w:hAnsiTheme="minorHAnsi" w:cstheme="minorHAnsi"/>
          <w:color w:val="222222"/>
          <w:sz w:val="22"/>
          <w:szCs w:val="22"/>
          <w:shd w:val="clear" w:color="auto" w:fill="FFFFFF"/>
        </w:rPr>
        <w:t xml:space="preserve"> or new skills</w:t>
      </w:r>
      <w:r w:rsidR="00DB22AB" w:rsidRPr="00F93812">
        <w:rPr>
          <w:rFonts w:asciiTheme="minorHAnsi" w:hAnsiTheme="minorHAnsi" w:cstheme="minorHAnsi"/>
          <w:color w:val="222222"/>
          <w:sz w:val="22"/>
          <w:szCs w:val="22"/>
          <w:shd w:val="clear" w:color="auto" w:fill="FFFFFF"/>
        </w:rPr>
        <w:t xml:space="preserve"> in order to achieve better paying jobs </w:t>
      </w:r>
      <w:r w:rsidRPr="00F93812">
        <w:rPr>
          <w:rFonts w:asciiTheme="minorHAnsi" w:hAnsiTheme="minorHAnsi" w:cstheme="minorHAnsi"/>
          <w:color w:val="222222"/>
          <w:sz w:val="22"/>
          <w:szCs w:val="22"/>
          <w:shd w:val="clear" w:color="auto" w:fill="FFFFFF"/>
        </w:rPr>
        <w:t xml:space="preserve">(Barham, et al, 1995, Sachs, et al, 2004, Whitehead, et al,  2001). There are already plans </w:t>
      </w:r>
      <w:r w:rsidR="0066123E" w:rsidRPr="00F93812">
        <w:rPr>
          <w:rFonts w:asciiTheme="minorHAnsi" w:hAnsiTheme="minorHAnsi" w:cstheme="minorHAnsi"/>
          <w:color w:val="222222"/>
          <w:sz w:val="22"/>
          <w:szCs w:val="22"/>
          <w:shd w:val="clear" w:color="auto" w:fill="FFFFFF"/>
        </w:rPr>
        <w:t xml:space="preserve">in place </w:t>
      </w:r>
      <w:r w:rsidRPr="00F93812">
        <w:rPr>
          <w:rFonts w:asciiTheme="minorHAnsi" w:hAnsiTheme="minorHAnsi" w:cstheme="minorHAnsi"/>
          <w:color w:val="222222"/>
          <w:sz w:val="22"/>
          <w:szCs w:val="22"/>
          <w:shd w:val="clear" w:color="auto" w:fill="FFFFFF"/>
        </w:rPr>
        <w:t xml:space="preserve">to attempt to break the poverty trap in an area </w:t>
      </w:r>
      <w:r w:rsidR="002023CF">
        <w:rPr>
          <w:rFonts w:asciiTheme="minorHAnsi" w:hAnsiTheme="minorHAnsi" w:cstheme="minorHAnsi"/>
          <w:color w:val="222222"/>
          <w:sz w:val="22"/>
          <w:szCs w:val="22"/>
          <w:shd w:val="clear" w:color="auto" w:fill="FFFFFF"/>
        </w:rPr>
        <w:t>by</w:t>
      </w:r>
      <w:r w:rsidR="006349AD">
        <w:rPr>
          <w:rFonts w:asciiTheme="minorHAnsi" w:hAnsiTheme="minorHAnsi" w:cstheme="minorHAnsi"/>
          <w:color w:val="222222"/>
          <w:sz w:val="22"/>
          <w:szCs w:val="22"/>
          <w:shd w:val="clear" w:color="auto" w:fill="FFFFFF"/>
        </w:rPr>
        <w:t xml:space="preserve"> </w:t>
      </w:r>
      <w:r w:rsidRPr="00F93812">
        <w:rPr>
          <w:rFonts w:asciiTheme="minorHAnsi" w:hAnsiTheme="minorHAnsi" w:cstheme="minorHAnsi"/>
          <w:color w:val="222222"/>
          <w:sz w:val="22"/>
          <w:szCs w:val="22"/>
          <w:shd w:val="clear" w:color="auto" w:fill="FFFFFF"/>
        </w:rPr>
        <w:t xml:space="preserve">stimulating the local </w:t>
      </w:r>
      <w:proofErr w:type="gramStart"/>
      <w:r w:rsidRPr="00F93812">
        <w:rPr>
          <w:rFonts w:asciiTheme="minorHAnsi" w:hAnsiTheme="minorHAnsi" w:cstheme="minorHAnsi"/>
          <w:color w:val="222222"/>
          <w:sz w:val="22"/>
          <w:szCs w:val="22"/>
          <w:shd w:val="clear" w:color="auto" w:fill="FFFFFF"/>
        </w:rPr>
        <w:t>economy</w:t>
      </w:r>
      <w:r w:rsidR="0066123E" w:rsidRPr="00F93812">
        <w:rPr>
          <w:rFonts w:asciiTheme="minorHAnsi" w:hAnsiTheme="minorHAnsi" w:cstheme="minorHAnsi"/>
          <w:color w:val="222222"/>
          <w:sz w:val="22"/>
          <w:szCs w:val="22"/>
          <w:shd w:val="clear" w:color="auto" w:fill="FFFFFF"/>
        </w:rPr>
        <w:t>,</w:t>
      </w:r>
      <w:r w:rsidRPr="00F93812">
        <w:rPr>
          <w:rFonts w:asciiTheme="minorHAnsi" w:hAnsiTheme="minorHAnsi" w:cstheme="minorHAnsi"/>
          <w:color w:val="222222"/>
          <w:sz w:val="22"/>
          <w:szCs w:val="22"/>
          <w:shd w:val="clear" w:color="auto" w:fill="FFFFFF"/>
        </w:rPr>
        <w:t xml:space="preserve"> or</w:t>
      </w:r>
      <w:proofErr w:type="gramEnd"/>
      <w:r w:rsidRPr="00F93812">
        <w:rPr>
          <w:rFonts w:asciiTheme="minorHAnsi" w:hAnsiTheme="minorHAnsi" w:cstheme="minorHAnsi"/>
          <w:color w:val="222222"/>
          <w:sz w:val="22"/>
          <w:szCs w:val="22"/>
          <w:shd w:val="clear" w:color="auto" w:fill="FFFFFF"/>
        </w:rPr>
        <w:t xml:space="preserve"> providing financial relief on a temporary basis (Sachs, et al, 2004, Whitehead, et al, 2001). The issue with </w:t>
      </w:r>
      <w:r w:rsidR="006349AD" w:rsidRPr="00F93812">
        <w:rPr>
          <w:rFonts w:asciiTheme="minorHAnsi" w:hAnsiTheme="minorHAnsi" w:cstheme="minorHAnsi"/>
          <w:color w:val="222222"/>
          <w:sz w:val="22"/>
          <w:szCs w:val="22"/>
          <w:shd w:val="clear" w:color="auto" w:fill="FFFFFF"/>
        </w:rPr>
        <w:t>this,</w:t>
      </w:r>
      <w:r w:rsidRPr="00F93812">
        <w:rPr>
          <w:rFonts w:asciiTheme="minorHAnsi" w:hAnsiTheme="minorHAnsi" w:cstheme="minorHAnsi"/>
          <w:color w:val="222222"/>
          <w:sz w:val="22"/>
          <w:szCs w:val="22"/>
          <w:shd w:val="clear" w:color="auto" w:fill="FFFFFF"/>
        </w:rPr>
        <w:t xml:space="preserve"> however, is that if the</w:t>
      </w:r>
      <w:r w:rsidR="0066123E" w:rsidRPr="00F93812">
        <w:rPr>
          <w:rFonts w:asciiTheme="minorHAnsi" w:hAnsiTheme="minorHAnsi" w:cstheme="minorHAnsi"/>
          <w:color w:val="222222"/>
          <w:sz w:val="22"/>
          <w:szCs w:val="22"/>
          <w:shd w:val="clear" w:color="auto" w:fill="FFFFFF"/>
        </w:rPr>
        <w:t>se</w:t>
      </w:r>
      <w:r w:rsidRPr="00F93812">
        <w:rPr>
          <w:rFonts w:asciiTheme="minorHAnsi" w:hAnsiTheme="minorHAnsi" w:cstheme="minorHAnsi"/>
          <w:color w:val="222222"/>
          <w:sz w:val="22"/>
          <w:szCs w:val="22"/>
          <w:shd w:val="clear" w:color="auto" w:fill="FFFFFF"/>
        </w:rPr>
        <w:t xml:space="preserve"> plans fail then those in poverty become too </w:t>
      </w:r>
      <w:r w:rsidRPr="00F93812">
        <w:rPr>
          <w:rFonts w:asciiTheme="minorHAnsi" w:hAnsiTheme="minorHAnsi" w:cstheme="minorHAnsi"/>
          <w:color w:val="222222"/>
          <w:sz w:val="22"/>
          <w:szCs w:val="22"/>
          <w:shd w:val="clear" w:color="auto" w:fill="FFFFFF"/>
        </w:rPr>
        <w:lastRenderedPageBreak/>
        <w:t xml:space="preserve">heavily reliant on government aid and so the trap tightens its grip, making it harder to break </w:t>
      </w:r>
      <w:r w:rsidR="00F37F66" w:rsidRPr="00F93812">
        <w:rPr>
          <w:rFonts w:asciiTheme="minorHAnsi" w:hAnsiTheme="minorHAnsi" w:cstheme="minorHAnsi"/>
          <w:noProof/>
          <w:sz w:val="22"/>
          <w:szCs w:val="22"/>
        </w:rPr>
        <w:drawing>
          <wp:anchor distT="0" distB="0" distL="114300" distR="114300" simplePos="0" relativeHeight="251667456" behindDoc="0" locked="0" layoutInCell="1" allowOverlap="1" wp14:anchorId="1E63F171" wp14:editId="306908FD">
            <wp:simplePos x="0" y="0"/>
            <wp:positionH relativeFrom="column">
              <wp:posOffset>457200</wp:posOffset>
            </wp:positionH>
            <wp:positionV relativeFrom="paragraph">
              <wp:posOffset>836930</wp:posOffset>
            </wp:positionV>
            <wp:extent cx="3757295" cy="2446020"/>
            <wp:effectExtent l="0" t="0" r="0" b="0"/>
            <wp:wrapTopAndBottom/>
            <wp:docPr id="2" name="Picture 2" descr="cycle of poverty theory | The diagram below illustrates a pover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cle of poverty theory | The diagram below illustrates a poverty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57295" cy="2446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3812">
        <w:rPr>
          <w:rFonts w:asciiTheme="minorHAnsi" w:hAnsiTheme="minorHAnsi" w:cstheme="minorHAnsi"/>
          <w:color w:val="222222"/>
          <w:sz w:val="22"/>
          <w:szCs w:val="22"/>
          <w:shd w:val="clear" w:color="auto" w:fill="FFFFFF"/>
        </w:rPr>
        <w:t>the cycle (Addison, 2008).</w:t>
      </w:r>
    </w:p>
    <w:p w14:paraId="36BA6E79" w14:textId="71D6713E" w:rsidR="00073D32" w:rsidRPr="00F93812" w:rsidRDefault="00D75D83" w:rsidP="00F93812">
      <w:pPr>
        <w:pStyle w:val="Style1"/>
        <w:spacing w:line="480" w:lineRule="auto"/>
        <w:ind w:left="0" w:firstLine="720"/>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Figure 2.2: The Poverty Trap</w:t>
      </w:r>
    </w:p>
    <w:p w14:paraId="5BF20450" w14:textId="0CA9F9AE" w:rsidR="00073D32" w:rsidRDefault="00073D32" w:rsidP="00F93812">
      <w:pPr>
        <w:pStyle w:val="Style1"/>
        <w:spacing w:line="480" w:lineRule="auto"/>
        <w:ind w:left="0"/>
        <w:rPr>
          <w:rFonts w:asciiTheme="minorHAnsi" w:hAnsiTheme="minorHAnsi" w:cstheme="minorHAnsi"/>
          <w:color w:val="222222"/>
          <w:sz w:val="22"/>
          <w:szCs w:val="22"/>
          <w:shd w:val="clear" w:color="auto" w:fill="FFFFFF"/>
        </w:rPr>
      </w:pPr>
    </w:p>
    <w:p w14:paraId="6FDC432D" w14:textId="700A13AD"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4DA1B747" w14:textId="5000FA21"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5088ADF0" w14:textId="2685A3E2"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6FECEAD1" w14:textId="6EF94C55"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6CF2552F" w14:textId="27BAD31A"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45415CFE" w14:textId="7799603A"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520D76BF" w14:textId="699169F5"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0A9ABD6A" w14:textId="6D614414"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477D926D" w14:textId="37672D73"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0C47640E" w14:textId="29D6274F"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17AEBA59" w14:textId="252FA819"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305090AA" w14:textId="1DCA8B79"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7E555FE5" w14:textId="2C4CC436" w:rsidR="00F37F66"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18101460" w14:textId="77777777" w:rsidR="00F37F66" w:rsidRPr="00F93812" w:rsidRDefault="00F37F66" w:rsidP="00F93812">
      <w:pPr>
        <w:pStyle w:val="Style1"/>
        <w:spacing w:line="480" w:lineRule="auto"/>
        <w:ind w:left="0"/>
        <w:rPr>
          <w:rFonts w:asciiTheme="minorHAnsi" w:hAnsiTheme="minorHAnsi" w:cstheme="minorHAnsi"/>
          <w:color w:val="222222"/>
          <w:sz w:val="22"/>
          <w:szCs w:val="22"/>
          <w:shd w:val="clear" w:color="auto" w:fill="FFFFFF"/>
        </w:rPr>
      </w:pPr>
    </w:p>
    <w:p w14:paraId="295DBFEC" w14:textId="1F87F54F" w:rsidR="008806D7" w:rsidRPr="00F93812" w:rsidRDefault="008806D7"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lastRenderedPageBreak/>
        <w:t xml:space="preserve">3.0 </w:t>
      </w:r>
      <w:r w:rsidR="00EF6047" w:rsidRPr="00F93812">
        <w:rPr>
          <w:rFonts w:asciiTheme="minorHAnsi" w:hAnsiTheme="minorHAnsi" w:cstheme="minorHAnsi"/>
          <w:color w:val="222222"/>
          <w:sz w:val="22"/>
          <w:szCs w:val="22"/>
          <w:shd w:val="clear" w:color="auto" w:fill="FFFFFF"/>
        </w:rPr>
        <w:t>U.N Goals</w:t>
      </w:r>
    </w:p>
    <w:p w14:paraId="5500F2F4" w14:textId="1944C118" w:rsidR="00EF6047" w:rsidRPr="00F93812" w:rsidRDefault="00073D32"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Since the issue of tackling poverty is such a major undertaking</w:t>
      </w:r>
      <w:r w:rsidR="00005E2B" w:rsidRPr="00F93812">
        <w:rPr>
          <w:rFonts w:asciiTheme="minorHAnsi" w:hAnsiTheme="minorHAnsi" w:cstheme="minorHAnsi"/>
          <w:color w:val="222222"/>
          <w:sz w:val="22"/>
          <w:szCs w:val="22"/>
          <w:shd w:val="clear" w:color="auto" w:fill="FFFFFF"/>
        </w:rPr>
        <w:t>,</w:t>
      </w:r>
      <w:r w:rsidRPr="00F93812">
        <w:rPr>
          <w:rFonts w:asciiTheme="minorHAnsi" w:hAnsiTheme="minorHAnsi" w:cstheme="minorHAnsi"/>
          <w:color w:val="222222"/>
          <w:sz w:val="22"/>
          <w:szCs w:val="22"/>
          <w:shd w:val="clear" w:color="auto" w:fill="FFFFFF"/>
        </w:rPr>
        <w:t xml:space="preserve"> it has been broken down into </w:t>
      </w:r>
      <w:r w:rsidR="006349AD" w:rsidRPr="00F93812">
        <w:rPr>
          <w:rFonts w:asciiTheme="minorHAnsi" w:hAnsiTheme="minorHAnsi" w:cstheme="minorHAnsi"/>
          <w:color w:val="222222"/>
          <w:sz w:val="22"/>
          <w:szCs w:val="22"/>
          <w:shd w:val="clear" w:color="auto" w:fill="FFFFFF"/>
        </w:rPr>
        <w:t>several</w:t>
      </w:r>
      <w:r w:rsidRPr="00F93812">
        <w:rPr>
          <w:rFonts w:asciiTheme="minorHAnsi" w:hAnsiTheme="minorHAnsi" w:cstheme="minorHAnsi"/>
          <w:color w:val="222222"/>
          <w:sz w:val="22"/>
          <w:szCs w:val="22"/>
          <w:shd w:val="clear" w:color="auto" w:fill="FFFFFF"/>
        </w:rPr>
        <w:t xml:space="preserve"> individual goals that they hope to achieve by 2030. One goal</w:t>
      </w:r>
      <w:r w:rsidR="00005E2B" w:rsidRPr="00F93812">
        <w:rPr>
          <w:rFonts w:asciiTheme="minorHAnsi" w:hAnsiTheme="minorHAnsi" w:cstheme="minorHAnsi"/>
          <w:color w:val="222222"/>
          <w:sz w:val="22"/>
          <w:szCs w:val="22"/>
          <w:shd w:val="clear" w:color="auto" w:fill="FFFFFF"/>
        </w:rPr>
        <w:t>,</w:t>
      </w:r>
      <w:r w:rsidRPr="00F93812">
        <w:rPr>
          <w:rFonts w:asciiTheme="minorHAnsi" w:hAnsiTheme="minorHAnsi" w:cstheme="minorHAnsi"/>
          <w:color w:val="222222"/>
          <w:sz w:val="22"/>
          <w:szCs w:val="22"/>
          <w:shd w:val="clear" w:color="auto" w:fill="FFFFFF"/>
        </w:rPr>
        <w:t xml:space="preserve"> to eliminate absolute poverty completely by 2030, was changed from solving all poverty by 2030 </w:t>
      </w:r>
      <w:r w:rsidR="00005E2B" w:rsidRPr="00F93812">
        <w:rPr>
          <w:rFonts w:asciiTheme="minorHAnsi" w:hAnsiTheme="minorHAnsi" w:cstheme="minorHAnsi"/>
          <w:color w:val="222222"/>
          <w:sz w:val="22"/>
          <w:szCs w:val="22"/>
          <w:shd w:val="clear" w:color="auto" w:fill="FFFFFF"/>
        </w:rPr>
        <w:t>as</w:t>
      </w:r>
      <w:r w:rsidRPr="00F93812">
        <w:rPr>
          <w:rFonts w:asciiTheme="minorHAnsi" w:hAnsiTheme="minorHAnsi" w:cstheme="minorHAnsi"/>
          <w:color w:val="222222"/>
          <w:sz w:val="22"/>
          <w:szCs w:val="22"/>
          <w:shd w:val="clear" w:color="auto" w:fill="FFFFFF"/>
        </w:rPr>
        <w:t xml:space="preserve"> this was deemed too large a scale. </w:t>
      </w:r>
      <w:r w:rsidR="00EF6047" w:rsidRPr="00F93812">
        <w:rPr>
          <w:rFonts w:asciiTheme="minorHAnsi" w:hAnsiTheme="minorHAnsi" w:cstheme="minorHAnsi"/>
          <w:color w:val="222222"/>
          <w:sz w:val="22"/>
          <w:szCs w:val="22"/>
          <w:shd w:val="clear" w:color="auto" w:fill="FFFFFF"/>
        </w:rPr>
        <w:t>Despite this, it is believed that there will still be levels of absolute poverty by 2030 based on current projections (United Nations, 2019).</w:t>
      </w:r>
      <w:r w:rsidR="00D75D83" w:rsidRPr="00F93812">
        <w:rPr>
          <w:rFonts w:asciiTheme="minorHAnsi" w:hAnsiTheme="minorHAnsi" w:cstheme="minorHAnsi"/>
          <w:color w:val="222222"/>
          <w:sz w:val="22"/>
          <w:szCs w:val="22"/>
          <w:shd w:val="clear" w:color="auto" w:fill="FFFFFF"/>
        </w:rPr>
        <w:t xml:space="preserve"> Another such goal </w:t>
      </w:r>
      <w:r w:rsidR="00005E2B" w:rsidRPr="00F93812">
        <w:rPr>
          <w:rFonts w:asciiTheme="minorHAnsi" w:hAnsiTheme="minorHAnsi" w:cstheme="minorHAnsi"/>
          <w:color w:val="222222"/>
          <w:sz w:val="22"/>
          <w:szCs w:val="22"/>
          <w:shd w:val="clear" w:color="auto" w:fill="FFFFFF"/>
        </w:rPr>
        <w:t xml:space="preserve">is </w:t>
      </w:r>
      <w:r w:rsidR="00D75D83" w:rsidRPr="00F93812">
        <w:rPr>
          <w:rFonts w:asciiTheme="minorHAnsi" w:hAnsiTheme="minorHAnsi" w:cstheme="minorHAnsi"/>
          <w:color w:val="222222"/>
          <w:sz w:val="22"/>
          <w:szCs w:val="22"/>
          <w:shd w:val="clear" w:color="auto" w:fill="FFFFFF"/>
        </w:rPr>
        <w:t>to ensure that everyone has access to a social security system if they so need</w:t>
      </w:r>
      <w:r w:rsidR="006B3A98" w:rsidRPr="00F93812">
        <w:rPr>
          <w:rFonts w:asciiTheme="minorHAnsi" w:hAnsiTheme="minorHAnsi" w:cstheme="minorHAnsi"/>
          <w:color w:val="222222"/>
          <w:sz w:val="22"/>
          <w:szCs w:val="22"/>
          <w:shd w:val="clear" w:color="auto" w:fill="FFFFFF"/>
        </w:rPr>
        <w:t xml:space="preserve"> </w:t>
      </w:r>
      <w:sdt>
        <w:sdtPr>
          <w:rPr>
            <w:rFonts w:asciiTheme="minorHAnsi" w:hAnsiTheme="minorHAnsi" w:cstheme="minorHAnsi"/>
            <w:color w:val="4D4D4D"/>
            <w:sz w:val="22"/>
            <w:szCs w:val="22"/>
            <w:shd w:val="clear" w:color="auto" w:fill="FFFFFF"/>
          </w:rPr>
          <w:id w:val="-1710645061"/>
          <w:citation/>
        </w:sdtPr>
        <w:sdtEndPr/>
        <w:sdtContent>
          <w:r w:rsidR="006B3A98" w:rsidRPr="00F93812">
            <w:rPr>
              <w:rFonts w:asciiTheme="minorHAnsi" w:hAnsiTheme="minorHAnsi" w:cstheme="minorHAnsi"/>
              <w:color w:val="4D4D4D"/>
              <w:sz w:val="22"/>
              <w:szCs w:val="22"/>
              <w:shd w:val="clear" w:color="auto" w:fill="FFFFFF"/>
            </w:rPr>
            <w:fldChar w:fldCharType="begin"/>
          </w:r>
          <w:r w:rsidR="006B3A98" w:rsidRPr="00F93812">
            <w:rPr>
              <w:rFonts w:asciiTheme="minorHAnsi" w:hAnsiTheme="minorHAnsi" w:cstheme="minorHAnsi"/>
              <w:color w:val="4D4D4D"/>
              <w:sz w:val="22"/>
              <w:szCs w:val="22"/>
              <w:shd w:val="clear" w:color="auto" w:fill="FFFFFF"/>
            </w:rPr>
            <w:instrText xml:space="preserve"> CITATION Uni20 \l 2057 </w:instrText>
          </w:r>
          <w:r w:rsidR="006B3A98" w:rsidRPr="00F93812">
            <w:rPr>
              <w:rFonts w:asciiTheme="minorHAnsi" w:hAnsiTheme="minorHAnsi" w:cstheme="minorHAnsi"/>
              <w:color w:val="4D4D4D"/>
              <w:sz w:val="22"/>
              <w:szCs w:val="22"/>
              <w:shd w:val="clear" w:color="auto" w:fill="FFFFFF"/>
            </w:rPr>
            <w:fldChar w:fldCharType="separate"/>
          </w:r>
          <w:r w:rsidR="006B3A98" w:rsidRPr="00F93812">
            <w:rPr>
              <w:rFonts w:asciiTheme="minorHAnsi" w:hAnsiTheme="minorHAnsi" w:cstheme="minorHAnsi"/>
              <w:noProof/>
              <w:color w:val="4D4D4D"/>
              <w:sz w:val="22"/>
              <w:szCs w:val="22"/>
              <w:shd w:val="clear" w:color="auto" w:fill="FFFFFF"/>
            </w:rPr>
            <w:t>(United Nations, 2020)</w:t>
          </w:r>
          <w:r w:rsidR="006B3A98" w:rsidRPr="00F93812">
            <w:rPr>
              <w:rFonts w:asciiTheme="minorHAnsi" w:hAnsiTheme="minorHAnsi" w:cstheme="minorHAnsi"/>
              <w:color w:val="4D4D4D"/>
              <w:sz w:val="22"/>
              <w:szCs w:val="22"/>
              <w:shd w:val="clear" w:color="auto" w:fill="FFFFFF"/>
            </w:rPr>
            <w:fldChar w:fldCharType="end"/>
          </w:r>
        </w:sdtContent>
      </w:sdt>
      <w:r w:rsidR="00005E2B" w:rsidRPr="00F93812">
        <w:rPr>
          <w:rFonts w:asciiTheme="minorHAnsi" w:hAnsiTheme="minorHAnsi" w:cstheme="minorHAnsi"/>
          <w:color w:val="222222"/>
          <w:sz w:val="22"/>
          <w:szCs w:val="22"/>
          <w:shd w:val="clear" w:color="auto" w:fill="FFFFFF"/>
        </w:rPr>
        <w:t>.</w:t>
      </w:r>
      <w:r w:rsidR="006B3A98" w:rsidRPr="00F93812">
        <w:rPr>
          <w:rFonts w:asciiTheme="minorHAnsi" w:hAnsiTheme="minorHAnsi" w:cstheme="minorHAnsi"/>
          <w:color w:val="222222"/>
          <w:sz w:val="22"/>
          <w:szCs w:val="22"/>
          <w:shd w:val="clear" w:color="auto" w:fill="FFFFFF"/>
        </w:rPr>
        <w:t xml:space="preserve"> </w:t>
      </w:r>
      <w:r w:rsidR="00005E2B" w:rsidRPr="00F93812">
        <w:rPr>
          <w:rFonts w:asciiTheme="minorHAnsi" w:hAnsiTheme="minorHAnsi" w:cstheme="minorHAnsi"/>
          <w:color w:val="222222"/>
          <w:sz w:val="22"/>
          <w:szCs w:val="22"/>
          <w:shd w:val="clear" w:color="auto" w:fill="FFFFFF"/>
        </w:rPr>
        <w:t>T</w:t>
      </w:r>
      <w:r w:rsidR="006B3A98" w:rsidRPr="00F93812">
        <w:rPr>
          <w:rFonts w:asciiTheme="minorHAnsi" w:hAnsiTheme="minorHAnsi" w:cstheme="minorHAnsi"/>
          <w:color w:val="222222"/>
          <w:sz w:val="22"/>
          <w:szCs w:val="22"/>
          <w:shd w:val="clear" w:color="auto" w:fill="FFFFFF"/>
        </w:rPr>
        <w:t xml:space="preserve">his goal </w:t>
      </w:r>
      <w:proofErr w:type="gramStart"/>
      <w:r w:rsidR="006B3A98" w:rsidRPr="00F93812">
        <w:rPr>
          <w:rFonts w:asciiTheme="minorHAnsi" w:hAnsiTheme="minorHAnsi" w:cstheme="minorHAnsi"/>
          <w:color w:val="222222"/>
          <w:sz w:val="22"/>
          <w:szCs w:val="22"/>
          <w:shd w:val="clear" w:color="auto" w:fill="FFFFFF"/>
        </w:rPr>
        <w:t>in particular will</w:t>
      </w:r>
      <w:proofErr w:type="gramEnd"/>
      <w:r w:rsidR="006B3A98" w:rsidRPr="00F93812">
        <w:rPr>
          <w:rFonts w:asciiTheme="minorHAnsi" w:hAnsiTheme="minorHAnsi" w:cstheme="minorHAnsi"/>
          <w:color w:val="222222"/>
          <w:sz w:val="22"/>
          <w:szCs w:val="22"/>
          <w:shd w:val="clear" w:color="auto" w:fill="FFFFFF"/>
        </w:rPr>
        <w:t xml:space="preserve"> be a major discussion point for the report.</w:t>
      </w:r>
    </w:p>
    <w:p w14:paraId="0E356BBF" w14:textId="77777777" w:rsidR="006B3A98" w:rsidRPr="00F93812" w:rsidRDefault="006B3A98" w:rsidP="00F93812">
      <w:pPr>
        <w:pStyle w:val="Style1"/>
        <w:spacing w:line="480" w:lineRule="auto"/>
        <w:rPr>
          <w:rFonts w:asciiTheme="minorHAnsi" w:hAnsiTheme="minorHAnsi" w:cstheme="minorHAnsi"/>
          <w:color w:val="222222"/>
          <w:sz w:val="22"/>
          <w:szCs w:val="22"/>
          <w:shd w:val="clear" w:color="auto" w:fill="FFFFFF"/>
        </w:rPr>
      </w:pPr>
    </w:p>
    <w:p w14:paraId="6BE5EB44" w14:textId="2E45E283" w:rsidR="000158DB" w:rsidRDefault="008806D7"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 xml:space="preserve">3.1 </w:t>
      </w:r>
      <w:r w:rsidR="00EF6047" w:rsidRPr="00F93812">
        <w:rPr>
          <w:rFonts w:asciiTheme="minorHAnsi" w:hAnsiTheme="minorHAnsi" w:cstheme="minorHAnsi"/>
          <w:color w:val="222222"/>
          <w:sz w:val="22"/>
          <w:szCs w:val="22"/>
          <w:shd w:val="clear" w:color="auto" w:fill="FFFFFF"/>
        </w:rPr>
        <w:t>Goal Initiatives</w:t>
      </w:r>
    </w:p>
    <w:p w14:paraId="4A0F7D9A" w14:textId="779796F9" w:rsidR="008D5EE7" w:rsidRDefault="008D5EE7" w:rsidP="00F93812">
      <w:pPr>
        <w:pStyle w:val="Style1"/>
        <w:spacing w:line="480" w:lineRule="auto"/>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Many initiatives have been suggested to attempt to tackle the goal of reducing poverty levels. This is because it is considered such a major issue on a global scale thus a response on such a level was needed in order to combat it. These goals exist in both lesser developed countries such as Brazil and more developed countries such as Sweden. This is </w:t>
      </w:r>
      <w:r w:rsidR="006349AD">
        <w:rPr>
          <w:rFonts w:asciiTheme="minorHAnsi" w:hAnsiTheme="minorHAnsi" w:cstheme="minorHAnsi"/>
          <w:color w:val="222222"/>
          <w:sz w:val="22"/>
          <w:szCs w:val="22"/>
          <w:shd w:val="clear" w:color="auto" w:fill="FFFFFF"/>
        </w:rPr>
        <w:t>because</w:t>
      </w:r>
      <w:r>
        <w:rPr>
          <w:rFonts w:asciiTheme="minorHAnsi" w:hAnsiTheme="minorHAnsi" w:cstheme="minorHAnsi"/>
          <w:color w:val="222222"/>
          <w:sz w:val="22"/>
          <w:szCs w:val="22"/>
          <w:shd w:val="clear" w:color="auto" w:fill="FFFFFF"/>
        </w:rPr>
        <w:t xml:space="preserve"> poverty exists regardless of how developed a country may be </w:t>
      </w:r>
      <w:r w:rsidR="00664A58">
        <w:rPr>
          <w:rFonts w:asciiTheme="minorHAnsi" w:hAnsiTheme="minorHAnsi" w:cstheme="minorHAnsi"/>
          <w:color w:val="222222"/>
          <w:sz w:val="22"/>
          <w:szCs w:val="22"/>
          <w:shd w:val="clear" w:color="auto" w:fill="FFFFFF"/>
        </w:rPr>
        <w:t xml:space="preserve">albeit the classification of what classifies as poverty may differ </w:t>
      </w:r>
      <w:r>
        <w:rPr>
          <w:rFonts w:asciiTheme="minorHAnsi" w:hAnsiTheme="minorHAnsi" w:cstheme="minorHAnsi"/>
          <w:color w:val="222222"/>
          <w:sz w:val="22"/>
          <w:szCs w:val="22"/>
          <w:shd w:val="clear" w:color="auto" w:fill="FFFFFF"/>
        </w:rPr>
        <w:t xml:space="preserve">(Atkinson, 1991, </w:t>
      </w:r>
      <w:proofErr w:type="spellStart"/>
      <w:r>
        <w:rPr>
          <w:rFonts w:asciiTheme="minorHAnsi" w:hAnsiTheme="minorHAnsi" w:cstheme="minorHAnsi"/>
          <w:color w:val="222222"/>
          <w:sz w:val="22"/>
          <w:szCs w:val="22"/>
          <w:shd w:val="clear" w:color="auto" w:fill="FFFFFF"/>
        </w:rPr>
        <w:t>Spencley</w:t>
      </w:r>
      <w:proofErr w:type="spellEnd"/>
      <w:r>
        <w:rPr>
          <w:rFonts w:asciiTheme="minorHAnsi" w:hAnsiTheme="minorHAnsi" w:cstheme="minorHAnsi"/>
          <w:color w:val="222222"/>
          <w:sz w:val="22"/>
          <w:szCs w:val="22"/>
          <w:shd w:val="clear" w:color="auto" w:fill="FFFFFF"/>
        </w:rPr>
        <w:t>, Meyer, 2012).</w:t>
      </w:r>
    </w:p>
    <w:p w14:paraId="2B87C4D2" w14:textId="77777777" w:rsidR="008D5EE7" w:rsidRPr="00F93812" w:rsidRDefault="008D5EE7" w:rsidP="00F93812">
      <w:pPr>
        <w:pStyle w:val="Style1"/>
        <w:spacing w:line="480" w:lineRule="auto"/>
        <w:rPr>
          <w:rFonts w:asciiTheme="minorHAnsi" w:hAnsiTheme="minorHAnsi" w:cstheme="minorHAnsi"/>
          <w:color w:val="222222"/>
          <w:sz w:val="22"/>
          <w:szCs w:val="22"/>
          <w:shd w:val="clear" w:color="auto" w:fill="FFFFFF"/>
        </w:rPr>
      </w:pPr>
    </w:p>
    <w:p w14:paraId="306FC1B5" w14:textId="6ABFB648" w:rsidR="008806D7" w:rsidRPr="00F93812" w:rsidRDefault="008806D7"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3.</w:t>
      </w:r>
      <w:r w:rsidR="00EF6047" w:rsidRPr="00F93812">
        <w:rPr>
          <w:rFonts w:asciiTheme="minorHAnsi" w:hAnsiTheme="minorHAnsi" w:cstheme="minorHAnsi"/>
          <w:color w:val="222222"/>
          <w:sz w:val="22"/>
          <w:szCs w:val="22"/>
          <w:shd w:val="clear" w:color="auto" w:fill="FFFFFF"/>
        </w:rPr>
        <w:t>1.1 Universal Basic Income</w:t>
      </w:r>
    </w:p>
    <w:p w14:paraId="1A4F14C2" w14:textId="7A669DAC" w:rsidR="00073D32" w:rsidRPr="00F93812" w:rsidRDefault="00073D32"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 xml:space="preserve">Universal Basic Income, where every person in a country receives a </w:t>
      </w:r>
      <w:r w:rsidR="00B66A10" w:rsidRPr="00F93812">
        <w:rPr>
          <w:rFonts w:asciiTheme="minorHAnsi" w:hAnsiTheme="minorHAnsi" w:cstheme="minorHAnsi"/>
          <w:color w:val="222222"/>
          <w:sz w:val="22"/>
          <w:szCs w:val="22"/>
          <w:shd w:val="clear" w:color="auto" w:fill="FFFFFF"/>
        </w:rPr>
        <w:t xml:space="preserve">regular </w:t>
      </w:r>
      <w:r w:rsidRPr="00F93812">
        <w:rPr>
          <w:rFonts w:asciiTheme="minorHAnsi" w:hAnsiTheme="minorHAnsi" w:cstheme="minorHAnsi"/>
          <w:color w:val="222222"/>
          <w:sz w:val="22"/>
          <w:szCs w:val="22"/>
          <w:shd w:val="clear" w:color="auto" w:fill="FFFFFF"/>
        </w:rPr>
        <w:t>sum</w:t>
      </w:r>
      <w:r w:rsidR="009619C3" w:rsidRPr="00F93812">
        <w:rPr>
          <w:rFonts w:asciiTheme="minorHAnsi" w:hAnsiTheme="minorHAnsi" w:cstheme="minorHAnsi"/>
          <w:color w:val="222222"/>
          <w:sz w:val="22"/>
          <w:szCs w:val="22"/>
          <w:shd w:val="clear" w:color="auto" w:fill="FFFFFF"/>
        </w:rPr>
        <w:t xml:space="preserve"> of money</w:t>
      </w:r>
      <w:r w:rsidRPr="00F93812">
        <w:rPr>
          <w:rFonts w:asciiTheme="minorHAnsi" w:hAnsiTheme="minorHAnsi" w:cstheme="minorHAnsi"/>
          <w:color w:val="222222"/>
          <w:sz w:val="22"/>
          <w:szCs w:val="22"/>
          <w:shd w:val="clear" w:color="auto" w:fill="FFFFFF"/>
        </w:rPr>
        <w:t xml:space="preserve"> regardless of their employment status, has been an idea </w:t>
      </w:r>
      <w:r w:rsidR="00B66A10" w:rsidRPr="00F93812">
        <w:rPr>
          <w:rFonts w:asciiTheme="minorHAnsi" w:hAnsiTheme="minorHAnsi" w:cstheme="minorHAnsi"/>
          <w:color w:val="222222"/>
          <w:sz w:val="22"/>
          <w:szCs w:val="22"/>
          <w:shd w:val="clear" w:color="auto" w:fill="FFFFFF"/>
        </w:rPr>
        <w:t>proposed</w:t>
      </w:r>
      <w:r w:rsidRPr="00F93812">
        <w:rPr>
          <w:rFonts w:asciiTheme="minorHAnsi" w:hAnsiTheme="minorHAnsi" w:cstheme="minorHAnsi"/>
          <w:color w:val="222222"/>
          <w:sz w:val="22"/>
          <w:szCs w:val="22"/>
          <w:shd w:val="clear" w:color="auto" w:fill="FFFFFF"/>
        </w:rPr>
        <w:t xml:space="preserve"> for some time as a potential solution to poverty (Lansley, Reed, 2019). Some countries such as Canada and Sweden have been performing tests to gain a better understanding as to how viable it would be to maintain, as well as </w:t>
      </w:r>
      <w:r w:rsidR="00B66A10" w:rsidRPr="00F93812">
        <w:rPr>
          <w:rFonts w:asciiTheme="minorHAnsi" w:hAnsiTheme="minorHAnsi" w:cstheme="minorHAnsi"/>
          <w:color w:val="222222"/>
          <w:sz w:val="22"/>
          <w:szCs w:val="22"/>
          <w:shd w:val="clear" w:color="auto" w:fill="FFFFFF"/>
        </w:rPr>
        <w:t xml:space="preserve">its </w:t>
      </w:r>
      <w:r w:rsidRPr="00F93812">
        <w:rPr>
          <w:rFonts w:asciiTheme="minorHAnsi" w:hAnsiTheme="minorHAnsi" w:cstheme="minorHAnsi"/>
          <w:color w:val="222222"/>
          <w:sz w:val="22"/>
          <w:szCs w:val="22"/>
          <w:shd w:val="clear" w:color="auto" w:fill="FFFFFF"/>
        </w:rPr>
        <w:t>true benefits</w:t>
      </w:r>
      <w:r w:rsidR="00B66A10" w:rsidRPr="00F93812">
        <w:rPr>
          <w:rFonts w:asciiTheme="minorHAnsi" w:hAnsiTheme="minorHAnsi" w:cstheme="minorHAnsi"/>
          <w:color w:val="222222"/>
          <w:sz w:val="22"/>
          <w:szCs w:val="22"/>
          <w:shd w:val="clear" w:color="auto" w:fill="FFFFFF"/>
        </w:rPr>
        <w:t xml:space="preserve"> </w:t>
      </w:r>
      <w:r w:rsidRPr="00F93812">
        <w:rPr>
          <w:rFonts w:asciiTheme="minorHAnsi" w:hAnsiTheme="minorHAnsi" w:cstheme="minorHAnsi"/>
          <w:color w:val="222222"/>
          <w:sz w:val="22"/>
          <w:szCs w:val="22"/>
          <w:shd w:val="clear" w:color="auto" w:fill="FFFFFF"/>
        </w:rPr>
        <w:t xml:space="preserve"> </w:t>
      </w:r>
      <w:sdt>
        <w:sdtPr>
          <w:rPr>
            <w:rFonts w:asciiTheme="minorHAnsi" w:hAnsiTheme="minorHAnsi" w:cstheme="minorHAnsi"/>
            <w:color w:val="222222"/>
            <w:sz w:val="22"/>
            <w:szCs w:val="22"/>
            <w:shd w:val="clear" w:color="auto" w:fill="FFFFFF"/>
          </w:rPr>
          <w:id w:val="-1650131648"/>
          <w:citation/>
        </w:sdtPr>
        <w:sdtEndPr/>
        <w:sdtContent>
          <w:r w:rsidRPr="00F93812">
            <w:rPr>
              <w:rFonts w:asciiTheme="minorHAnsi" w:hAnsiTheme="minorHAnsi" w:cstheme="minorHAnsi"/>
              <w:color w:val="222222"/>
              <w:sz w:val="22"/>
              <w:szCs w:val="22"/>
              <w:shd w:val="clear" w:color="auto" w:fill="FFFFFF"/>
            </w:rPr>
            <w:fldChar w:fldCharType="begin"/>
          </w:r>
          <w:r w:rsidRPr="00F93812">
            <w:rPr>
              <w:rFonts w:asciiTheme="minorHAnsi" w:hAnsiTheme="minorHAnsi" w:cstheme="minorHAnsi"/>
              <w:color w:val="222222"/>
              <w:sz w:val="22"/>
              <w:szCs w:val="22"/>
              <w:shd w:val="clear" w:color="auto" w:fill="FFFFFF"/>
            </w:rPr>
            <w:instrText xml:space="preserve">CITATION Wor19 \l 2057 </w:instrText>
          </w:r>
          <w:r w:rsidRPr="00F93812">
            <w:rPr>
              <w:rFonts w:asciiTheme="minorHAnsi" w:hAnsiTheme="minorHAnsi" w:cstheme="minorHAnsi"/>
              <w:color w:val="222222"/>
              <w:sz w:val="22"/>
              <w:szCs w:val="22"/>
              <w:shd w:val="clear" w:color="auto" w:fill="FFFFFF"/>
            </w:rPr>
            <w:fldChar w:fldCharType="separate"/>
          </w:r>
          <w:r w:rsidRPr="00F93812">
            <w:rPr>
              <w:rFonts w:asciiTheme="minorHAnsi" w:hAnsiTheme="minorHAnsi" w:cstheme="minorHAnsi"/>
              <w:noProof/>
              <w:color w:val="222222"/>
              <w:sz w:val="22"/>
              <w:szCs w:val="22"/>
              <w:shd w:val="clear" w:color="auto" w:fill="FFFFFF"/>
            </w:rPr>
            <w:t>(World Economic Forum, 2019)</w:t>
          </w:r>
          <w:r w:rsidRPr="00F93812">
            <w:rPr>
              <w:rFonts w:asciiTheme="minorHAnsi" w:hAnsiTheme="minorHAnsi" w:cstheme="minorHAnsi"/>
              <w:color w:val="222222"/>
              <w:sz w:val="22"/>
              <w:szCs w:val="22"/>
              <w:shd w:val="clear" w:color="auto" w:fill="FFFFFF"/>
            </w:rPr>
            <w:fldChar w:fldCharType="end"/>
          </w:r>
        </w:sdtContent>
      </w:sdt>
      <w:r w:rsidRPr="00F93812">
        <w:rPr>
          <w:rFonts w:asciiTheme="minorHAnsi" w:hAnsiTheme="minorHAnsi" w:cstheme="minorHAnsi"/>
          <w:color w:val="222222"/>
          <w:sz w:val="22"/>
          <w:szCs w:val="22"/>
          <w:shd w:val="clear" w:color="auto" w:fill="FFFFFF"/>
        </w:rPr>
        <w:t>. While the UN itself has been transparent</w:t>
      </w:r>
      <w:r w:rsidR="00B66A10" w:rsidRPr="00F93812">
        <w:rPr>
          <w:rFonts w:asciiTheme="minorHAnsi" w:hAnsiTheme="minorHAnsi" w:cstheme="minorHAnsi"/>
          <w:color w:val="222222"/>
          <w:sz w:val="22"/>
          <w:szCs w:val="22"/>
          <w:shd w:val="clear" w:color="auto" w:fill="FFFFFF"/>
        </w:rPr>
        <w:t>,</w:t>
      </w:r>
      <w:r w:rsidRPr="00F93812">
        <w:rPr>
          <w:rFonts w:asciiTheme="minorHAnsi" w:hAnsiTheme="minorHAnsi" w:cstheme="minorHAnsi"/>
          <w:color w:val="222222"/>
          <w:sz w:val="22"/>
          <w:szCs w:val="22"/>
          <w:shd w:val="clear" w:color="auto" w:fill="FFFFFF"/>
        </w:rPr>
        <w:t xml:space="preserve"> </w:t>
      </w:r>
      <w:r w:rsidR="006349AD" w:rsidRPr="00F93812">
        <w:rPr>
          <w:rFonts w:asciiTheme="minorHAnsi" w:hAnsiTheme="minorHAnsi" w:cstheme="minorHAnsi"/>
          <w:color w:val="222222"/>
          <w:sz w:val="22"/>
          <w:szCs w:val="22"/>
          <w:shd w:val="clear" w:color="auto" w:fill="FFFFFF"/>
        </w:rPr>
        <w:t>Sweden</w:t>
      </w:r>
      <w:r w:rsidRPr="00F93812">
        <w:rPr>
          <w:rFonts w:asciiTheme="minorHAnsi" w:hAnsiTheme="minorHAnsi" w:cstheme="minorHAnsi"/>
          <w:color w:val="222222"/>
          <w:sz w:val="22"/>
          <w:szCs w:val="22"/>
          <w:shd w:val="clear" w:color="auto" w:fill="FFFFFF"/>
        </w:rPr>
        <w:t xml:space="preserve"> has not</w:t>
      </w:r>
      <w:r w:rsidR="00B66A10" w:rsidRPr="00F93812">
        <w:rPr>
          <w:rFonts w:asciiTheme="minorHAnsi" w:hAnsiTheme="minorHAnsi" w:cstheme="minorHAnsi"/>
          <w:color w:val="222222"/>
          <w:sz w:val="22"/>
          <w:szCs w:val="22"/>
          <w:shd w:val="clear" w:color="auto" w:fill="FFFFFF"/>
        </w:rPr>
        <w:t>.</w:t>
      </w:r>
      <w:r w:rsidRPr="00F93812">
        <w:rPr>
          <w:rFonts w:asciiTheme="minorHAnsi" w:hAnsiTheme="minorHAnsi" w:cstheme="minorHAnsi"/>
          <w:color w:val="222222"/>
          <w:sz w:val="22"/>
          <w:szCs w:val="22"/>
          <w:shd w:val="clear" w:color="auto" w:fill="FFFFFF"/>
        </w:rPr>
        <w:t xml:space="preserve"> </w:t>
      </w:r>
      <w:r w:rsidR="00B66A10" w:rsidRPr="00F93812">
        <w:rPr>
          <w:rFonts w:asciiTheme="minorHAnsi" w:hAnsiTheme="minorHAnsi" w:cstheme="minorHAnsi"/>
          <w:color w:val="222222"/>
          <w:sz w:val="22"/>
          <w:szCs w:val="22"/>
          <w:shd w:val="clear" w:color="auto" w:fill="FFFFFF"/>
        </w:rPr>
        <w:t>T</w:t>
      </w:r>
      <w:r w:rsidRPr="00F93812">
        <w:rPr>
          <w:rFonts w:asciiTheme="minorHAnsi" w:hAnsiTheme="minorHAnsi" w:cstheme="minorHAnsi"/>
          <w:color w:val="222222"/>
          <w:sz w:val="22"/>
          <w:szCs w:val="22"/>
          <w:shd w:val="clear" w:color="auto" w:fill="FFFFFF"/>
        </w:rPr>
        <w:t xml:space="preserve">his is </w:t>
      </w:r>
      <w:r w:rsidR="006349AD" w:rsidRPr="00F93812">
        <w:rPr>
          <w:rFonts w:asciiTheme="minorHAnsi" w:hAnsiTheme="minorHAnsi" w:cstheme="minorHAnsi"/>
          <w:color w:val="222222"/>
          <w:sz w:val="22"/>
          <w:szCs w:val="22"/>
          <w:shd w:val="clear" w:color="auto" w:fill="FFFFFF"/>
        </w:rPr>
        <w:t>because</w:t>
      </w:r>
      <w:r w:rsidRPr="00F93812">
        <w:rPr>
          <w:rFonts w:asciiTheme="minorHAnsi" w:hAnsiTheme="minorHAnsi" w:cstheme="minorHAnsi"/>
          <w:color w:val="222222"/>
          <w:sz w:val="22"/>
          <w:szCs w:val="22"/>
          <w:shd w:val="clear" w:color="auto" w:fill="FFFFFF"/>
        </w:rPr>
        <w:t xml:space="preserve"> Sweden only considers people to be in poverty if they fall within the category of absolute rather than relative poverty. Because of this</w:t>
      </w:r>
      <w:r w:rsidR="00B66A10" w:rsidRPr="00F93812">
        <w:rPr>
          <w:rFonts w:asciiTheme="minorHAnsi" w:hAnsiTheme="minorHAnsi" w:cstheme="minorHAnsi"/>
          <w:color w:val="222222"/>
          <w:sz w:val="22"/>
          <w:szCs w:val="22"/>
          <w:shd w:val="clear" w:color="auto" w:fill="FFFFFF"/>
        </w:rPr>
        <w:t>,</w:t>
      </w:r>
      <w:r w:rsidRPr="00F93812">
        <w:rPr>
          <w:rFonts w:asciiTheme="minorHAnsi" w:hAnsiTheme="minorHAnsi" w:cstheme="minorHAnsi"/>
          <w:color w:val="222222"/>
          <w:sz w:val="22"/>
          <w:szCs w:val="22"/>
          <w:shd w:val="clear" w:color="auto" w:fill="FFFFFF"/>
        </w:rPr>
        <w:t xml:space="preserve"> it has been </w:t>
      </w:r>
      <w:r w:rsidR="00B66A10" w:rsidRPr="00F93812">
        <w:rPr>
          <w:rFonts w:asciiTheme="minorHAnsi" w:hAnsiTheme="minorHAnsi" w:cstheme="minorHAnsi"/>
          <w:color w:val="222222"/>
          <w:sz w:val="22"/>
          <w:szCs w:val="22"/>
          <w:shd w:val="clear" w:color="auto" w:fill="FFFFFF"/>
        </w:rPr>
        <w:t>identified</w:t>
      </w:r>
      <w:r w:rsidRPr="00F93812">
        <w:rPr>
          <w:rFonts w:asciiTheme="minorHAnsi" w:hAnsiTheme="minorHAnsi" w:cstheme="minorHAnsi"/>
          <w:color w:val="222222"/>
          <w:sz w:val="22"/>
          <w:szCs w:val="22"/>
          <w:shd w:val="clear" w:color="auto" w:fill="FFFFFF"/>
        </w:rPr>
        <w:t xml:space="preserve"> through independent studies that Sweden’s levels of </w:t>
      </w:r>
      <w:r w:rsidRPr="00F93812">
        <w:rPr>
          <w:rFonts w:asciiTheme="minorHAnsi" w:hAnsiTheme="minorHAnsi" w:cstheme="minorHAnsi"/>
          <w:color w:val="222222"/>
          <w:sz w:val="22"/>
          <w:szCs w:val="22"/>
          <w:shd w:val="clear" w:color="auto" w:fill="FFFFFF"/>
        </w:rPr>
        <w:lastRenderedPageBreak/>
        <w:t>poverty are significantly higher than has been reported (</w:t>
      </w:r>
      <w:proofErr w:type="spellStart"/>
      <w:r w:rsidRPr="00F93812">
        <w:rPr>
          <w:rFonts w:asciiTheme="minorHAnsi" w:hAnsiTheme="minorHAnsi" w:cstheme="minorHAnsi"/>
          <w:color w:val="222222"/>
          <w:sz w:val="22"/>
          <w:szCs w:val="22"/>
          <w:shd w:val="clear" w:color="auto" w:fill="FFFFFF"/>
        </w:rPr>
        <w:t>Hallerod</w:t>
      </w:r>
      <w:proofErr w:type="spellEnd"/>
      <w:r w:rsidRPr="00F93812">
        <w:rPr>
          <w:rFonts w:asciiTheme="minorHAnsi" w:hAnsiTheme="minorHAnsi" w:cstheme="minorHAnsi"/>
          <w:color w:val="222222"/>
          <w:sz w:val="22"/>
          <w:szCs w:val="22"/>
          <w:shd w:val="clear" w:color="auto" w:fill="FFFFFF"/>
        </w:rPr>
        <w:t>, 1995, Behrendt, 2018).</w:t>
      </w:r>
      <w:r w:rsidR="00D75D83" w:rsidRPr="00F93812">
        <w:rPr>
          <w:rFonts w:asciiTheme="minorHAnsi" w:hAnsiTheme="minorHAnsi" w:cstheme="minorHAnsi"/>
          <w:color w:val="222222"/>
          <w:sz w:val="22"/>
          <w:szCs w:val="22"/>
          <w:shd w:val="clear" w:color="auto" w:fill="FFFFFF"/>
        </w:rPr>
        <w:t xml:space="preserve"> This sort of initiative would be backed by their corresponding government department that deal with social security, such as </w:t>
      </w:r>
      <w:r w:rsidR="00B66A10" w:rsidRPr="00F93812">
        <w:rPr>
          <w:rFonts w:asciiTheme="minorHAnsi" w:hAnsiTheme="minorHAnsi" w:cstheme="minorHAnsi"/>
          <w:color w:val="222222"/>
          <w:sz w:val="22"/>
          <w:szCs w:val="22"/>
          <w:shd w:val="clear" w:color="auto" w:fill="FFFFFF"/>
        </w:rPr>
        <w:t xml:space="preserve">the </w:t>
      </w:r>
      <w:r w:rsidR="00D75D83" w:rsidRPr="00F93812">
        <w:rPr>
          <w:rFonts w:asciiTheme="minorHAnsi" w:hAnsiTheme="minorHAnsi" w:cstheme="minorHAnsi"/>
          <w:color w:val="222222"/>
          <w:sz w:val="22"/>
          <w:szCs w:val="22"/>
          <w:shd w:val="clear" w:color="auto" w:fill="FFFFFF"/>
        </w:rPr>
        <w:t xml:space="preserve">Ministry of Health and Social Affairs for Sweden </w:t>
      </w:r>
      <w:sdt>
        <w:sdtPr>
          <w:rPr>
            <w:rFonts w:asciiTheme="minorHAnsi" w:hAnsiTheme="minorHAnsi" w:cstheme="minorHAnsi"/>
            <w:color w:val="222222"/>
            <w:sz w:val="22"/>
            <w:szCs w:val="22"/>
            <w:shd w:val="clear" w:color="auto" w:fill="FFFFFF"/>
          </w:rPr>
          <w:id w:val="-776172214"/>
          <w:citation/>
        </w:sdtPr>
        <w:sdtEndPr/>
        <w:sdtContent>
          <w:r w:rsidR="00D75D83" w:rsidRPr="00F93812">
            <w:rPr>
              <w:rFonts w:asciiTheme="minorHAnsi" w:hAnsiTheme="minorHAnsi" w:cstheme="minorHAnsi"/>
              <w:color w:val="222222"/>
              <w:sz w:val="22"/>
              <w:szCs w:val="22"/>
              <w:shd w:val="clear" w:color="auto" w:fill="FFFFFF"/>
            </w:rPr>
            <w:fldChar w:fldCharType="begin"/>
          </w:r>
          <w:r w:rsidR="00D75D83" w:rsidRPr="00F93812">
            <w:rPr>
              <w:rFonts w:asciiTheme="minorHAnsi" w:hAnsiTheme="minorHAnsi" w:cstheme="minorHAnsi"/>
              <w:color w:val="222222"/>
              <w:sz w:val="22"/>
              <w:szCs w:val="22"/>
              <w:shd w:val="clear" w:color="auto" w:fill="FFFFFF"/>
            </w:rPr>
            <w:instrText xml:space="preserve">CITATION Min20 \n  \t  \l 2057 </w:instrText>
          </w:r>
          <w:r w:rsidR="00D75D83" w:rsidRPr="00F93812">
            <w:rPr>
              <w:rFonts w:asciiTheme="minorHAnsi" w:hAnsiTheme="minorHAnsi" w:cstheme="minorHAnsi"/>
              <w:color w:val="222222"/>
              <w:sz w:val="22"/>
              <w:szCs w:val="22"/>
              <w:shd w:val="clear" w:color="auto" w:fill="FFFFFF"/>
            </w:rPr>
            <w:fldChar w:fldCharType="separate"/>
          </w:r>
          <w:r w:rsidR="00D75D83" w:rsidRPr="00F93812">
            <w:rPr>
              <w:rFonts w:asciiTheme="minorHAnsi" w:hAnsiTheme="minorHAnsi" w:cstheme="minorHAnsi"/>
              <w:noProof/>
              <w:color w:val="222222"/>
              <w:sz w:val="22"/>
              <w:szCs w:val="22"/>
              <w:shd w:val="clear" w:color="auto" w:fill="FFFFFF"/>
            </w:rPr>
            <w:t>(2020)</w:t>
          </w:r>
          <w:r w:rsidR="00D75D83" w:rsidRPr="00F93812">
            <w:rPr>
              <w:rFonts w:asciiTheme="minorHAnsi" w:hAnsiTheme="minorHAnsi" w:cstheme="minorHAnsi"/>
              <w:color w:val="222222"/>
              <w:sz w:val="22"/>
              <w:szCs w:val="22"/>
              <w:shd w:val="clear" w:color="auto" w:fill="FFFFFF"/>
            </w:rPr>
            <w:fldChar w:fldCharType="end"/>
          </w:r>
        </w:sdtContent>
      </w:sdt>
      <w:r w:rsidR="00D75D83" w:rsidRPr="00F93812">
        <w:rPr>
          <w:rFonts w:asciiTheme="minorHAnsi" w:hAnsiTheme="minorHAnsi" w:cstheme="minorHAnsi"/>
          <w:color w:val="222222"/>
          <w:sz w:val="22"/>
          <w:szCs w:val="22"/>
          <w:shd w:val="clear" w:color="auto" w:fill="FFFFFF"/>
        </w:rPr>
        <w:t xml:space="preserve">, the Social Security Agency </w:t>
      </w:r>
      <w:sdt>
        <w:sdtPr>
          <w:rPr>
            <w:rFonts w:asciiTheme="minorHAnsi" w:hAnsiTheme="minorHAnsi" w:cstheme="minorHAnsi"/>
            <w:color w:val="222222"/>
            <w:sz w:val="22"/>
            <w:szCs w:val="22"/>
            <w:shd w:val="clear" w:color="auto" w:fill="FFFFFF"/>
          </w:rPr>
          <w:id w:val="-155694040"/>
          <w:citation/>
        </w:sdtPr>
        <w:sdtEndPr/>
        <w:sdtContent>
          <w:r w:rsidR="00D75D83" w:rsidRPr="00F93812">
            <w:rPr>
              <w:rFonts w:asciiTheme="minorHAnsi" w:hAnsiTheme="minorHAnsi" w:cstheme="minorHAnsi"/>
              <w:color w:val="222222"/>
              <w:sz w:val="22"/>
              <w:szCs w:val="22"/>
              <w:shd w:val="clear" w:color="auto" w:fill="FFFFFF"/>
            </w:rPr>
            <w:fldChar w:fldCharType="begin"/>
          </w:r>
          <w:r w:rsidR="00D75D83" w:rsidRPr="00F93812">
            <w:rPr>
              <w:rFonts w:asciiTheme="minorHAnsi" w:hAnsiTheme="minorHAnsi" w:cstheme="minorHAnsi"/>
              <w:color w:val="222222"/>
              <w:sz w:val="22"/>
              <w:szCs w:val="22"/>
              <w:shd w:val="clear" w:color="auto" w:fill="FFFFFF"/>
            </w:rPr>
            <w:instrText xml:space="preserve">CITATION Soc20 \n  \t  \l 2057 </w:instrText>
          </w:r>
          <w:r w:rsidR="00D75D83" w:rsidRPr="00F93812">
            <w:rPr>
              <w:rFonts w:asciiTheme="minorHAnsi" w:hAnsiTheme="minorHAnsi" w:cstheme="minorHAnsi"/>
              <w:color w:val="222222"/>
              <w:sz w:val="22"/>
              <w:szCs w:val="22"/>
              <w:shd w:val="clear" w:color="auto" w:fill="FFFFFF"/>
            </w:rPr>
            <w:fldChar w:fldCharType="separate"/>
          </w:r>
          <w:r w:rsidR="00D75D83" w:rsidRPr="00F93812">
            <w:rPr>
              <w:rFonts w:asciiTheme="minorHAnsi" w:hAnsiTheme="minorHAnsi" w:cstheme="minorHAnsi"/>
              <w:noProof/>
              <w:color w:val="222222"/>
              <w:sz w:val="22"/>
              <w:szCs w:val="22"/>
              <w:shd w:val="clear" w:color="auto" w:fill="FFFFFF"/>
            </w:rPr>
            <w:t>(2020)</w:t>
          </w:r>
          <w:r w:rsidR="00D75D83" w:rsidRPr="00F93812">
            <w:rPr>
              <w:rFonts w:asciiTheme="minorHAnsi" w:hAnsiTheme="minorHAnsi" w:cstheme="minorHAnsi"/>
              <w:color w:val="222222"/>
              <w:sz w:val="22"/>
              <w:szCs w:val="22"/>
              <w:shd w:val="clear" w:color="auto" w:fill="FFFFFF"/>
            </w:rPr>
            <w:fldChar w:fldCharType="end"/>
          </w:r>
        </w:sdtContent>
      </w:sdt>
      <w:r w:rsidR="00D75D83" w:rsidRPr="00F93812">
        <w:rPr>
          <w:rFonts w:asciiTheme="minorHAnsi" w:hAnsiTheme="minorHAnsi" w:cstheme="minorHAnsi"/>
          <w:color w:val="222222"/>
          <w:sz w:val="22"/>
          <w:szCs w:val="22"/>
          <w:shd w:val="clear" w:color="auto" w:fill="FFFFFF"/>
        </w:rPr>
        <w:t xml:space="preserve"> for the US</w:t>
      </w:r>
      <w:r w:rsidR="00B66A10" w:rsidRPr="00F93812">
        <w:rPr>
          <w:rFonts w:asciiTheme="minorHAnsi" w:hAnsiTheme="minorHAnsi" w:cstheme="minorHAnsi"/>
          <w:color w:val="222222"/>
          <w:sz w:val="22"/>
          <w:szCs w:val="22"/>
          <w:shd w:val="clear" w:color="auto" w:fill="FFFFFF"/>
        </w:rPr>
        <w:t>,</w:t>
      </w:r>
      <w:r w:rsidR="00D75D83" w:rsidRPr="00F93812">
        <w:rPr>
          <w:rFonts w:asciiTheme="minorHAnsi" w:hAnsiTheme="minorHAnsi" w:cstheme="minorHAnsi"/>
          <w:color w:val="222222"/>
          <w:sz w:val="22"/>
          <w:szCs w:val="22"/>
          <w:shd w:val="clear" w:color="auto" w:fill="FFFFFF"/>
        </w:rPr>
        <w:t xml:space="preserve"> or</w:t>
      </w:r>
      <w:r w:rsidR="00B66A10" w:rsidRPr="00F93812">
        <w:rPr>
          <w:rFonts w:asciiTheme="minorHAnsi" w:hAnsiTheme="minorHAnsi" w:cstheme="minorHAnsi"/>
          <w:color w:val="222222"/>
          <w:sz w:val="22"/>
          <w:szCs w:val="22"/>
          <w:shd w:val="clear" w:color="auto" w:fill="FFFFFF"/>
        </w:rPr>
        <w:t xml:space="preserve"> the</w:t>
      </w:r>
      <w:r w:rsidRPr="00F93812">
        <w:rPr>
          <w:rFonts w:asciiTheme="minorHAnsi" w:hAnsiTheme="minorHAnsi" w:cstheme="minorHAnsi"/>
          <w:color w:val="222222"/>
          <w:sz w:val="22"/>
          <w:szCs w:val="22"/>
          <w:shd w:val="clear" w:color="auto" w:fill="FFFFFF"/>
        </w:rPr>
        <w:t xml:space="preserve"> </w:t>
      </w:r>
      <w:r w:rsidR="00D75D83" w:rsidRPr="00F93812">
        <w:rPr>
          <w:rFonts w:asciiTheme="minorHAnsi" w:hAnsiTheme="minorHAnsi" w:cstheme="minorHAnsi"/>
          <w:color w:val="222222"/>
          <w:sz w:val="22"/>
          <w:szCs w:val="22"/>
          <w:shd w:val="clear" w:color="auto" w:fill="FFFFFF"/>
        </w:rPr>
        <w:t xml:space="preserve">Department of Work and Pensions </w:t>
      </w:r>
      <w:sdt>
        <w:sdtPr>
          <w:rPr>
            <w:rFonts w:asciiTheme="minorHAnsi" w:hAnsiTheme="minorHAnsi" w:cstheme="minorHAnsi"/>
            <w:color w:val="222222"/>
            <w:sz w:val="22"/>
            <w:szCs w:val="22"/>
            <w:shd w:val="clear" w:color="auto" w:fill="FFFFFF"/>
          </w:rPr>
          <w:id w:val="2070228181"/>
          <w:citation/>
        </w:sdtPr>
        <w:sdtEndPr/>
        <w:sdtContent>
          <w:r w:rsidR="00D75D83" w:rsidRPr="00F93812">
            <w:rPr>
              <w:rFonts w:asciiTheme="minorHAnsi" w:hAnsiTheme="minorHAnsi" w:cstheme="minorHAnsi"/>
              <w:color w:val="222222"/>
              <w:sz w:val="22"/>
              <w:szCs w:val="22"/>
              <w:shd w:val="clear" w:color="auto" w:fill="FFFFFF"/>
            </w:rPr>
            <w:fldChar w:fldCharType="begin"/>
          </w:r>
          <w:r w:rsidR="00D75D83" w:rsidRPr="00F93812">
            <w:rPr>
              <w:rFonts w:asciiTheme="minorHAnsi" w:hAnsiTheme="minorHAnsi" w:cstheme="minorHAnsi"/>
              <w:color w:val="222222"/>
              <w:sz w:val="22"/>
              <w:szCs w:val="22"/>
              <w:shd w:val="clear" w:color="auto" w:fill="FFFFFF"/>
            </w:rPr>
            <w:instrText xml:space="preserve">CITATION Dep20 \n  \t  \l 2057 </w:instrText>
          </w:r>
          <w:r w:rsidR="00D75D83" w:rsidRPr="00F93812">
            <w:rPr>
              <w:rFonts w:asciiTheme="minorHAnsi" w:hAnsiTheme="minorHAnsi" w:cstheme="minorHAnsi"/>
              <w:color w:val="222222"/>
              <w:sz w:val="22"/>
              <w:szCs w:val="22"/>
              <w:shd w:val="clear" w:color="auto" w:fill="FFFFFF"/>
            </w:rPr>
            <w:fldChar w:fldCharType="separate"/>
          </w:r>
          <w:r w:rsidR="00D75D83" w:rsidRPr="00F93812">
            <w:rPr>
              <w:rFonts w:asciiTheme="minorHAnsi" w:hAnsiTheme="minorHAnsi" w:cstheme="minorHAnsi"/>
              <w:noProof/>
              <w:color w:val="222222"/>
              <w:sz w:val="22"/>
              <w:szCs w:val="22"/>
              <w:shd w:val="clear" w:color="auto" w:fill="FFFFFF"/>
            </w:rPr>
            <w:t>(2020)</w:t>
          </w:r>
          <w:r w:rsidR="00D75D83" w:rsidRPr="00F93812">
            <w:rPr>
              <w:rFonts w:asciiTheme="minorHAnsi" w:hAnsiTheme="minorHAnsi" w:cstheme="minorHAnsi"/>
              <w:color w:val="222222"/>
              <w:sz w:val="22"/>
              <w:szCs w:val="22"/>
              <w:shd w:val="clear" w:color="auto" w:fill="FFFFFF"/>
            </w:rPr>
            <w:fldChar w:fldCharType="end"/>
          </w:r>
        </w:sdtContent>
      </w:sdt>
      <w:r w:rsidR="00D75D83" w:rsidRPr="00F93812">
        <w:rPr>
          <w:rFonts w:asciiTheme="minorHAnsi" w:hAnsiTheme="minorHAnsi" w:cstheme="minorHAnsi"/>
          <w:color w:val="222222"/>
          <w:sz w:val="22"/>
          <w:szCs w:val="22"/>
          <w:shd w:val="clear" w:color="auto" w:fill="FFFFFF"/>
        </w:rPr>
        <w:t xml:space="preserve"> in the UK.</w:t>
      </w:r>
      <w:r w:rsidR="006349AD">
        <w:rPr>
          <w:rFonts w:asciiTheme="minorHAnsi" w:hAnsiTheme="minorHAnsi" w:cstheme="minorHAnsi"/>
          <w:color w:val="222222"/>
          <w:sz w:val="22"/>
          <w:szCs w:val="22"/>
          <w:shd w:val="clear" w:color="auto" w:fill="FFFFFF"/>
        </w:rPr>
        <w:t xml:space="preserve"> </w:t>
      </w:r>
      <w:r w:rsidRPr="00F93812">
        <w:rPr>
          <w:rFonts w:asciiTheme="minorHAnsi" w:hAnsiTheme="minorHAnsi" w:cstheme="minorHAnsi"/>
          <w:color w:val="222222"/>
          <w:sz w:val="22"/>
          <w:szCs w:val="22"/>
          <w:shd w:val="clear" w:color="auto" w:fill="FFFFFF"/>
        </w:rPr>
        <w:t xml:space="preserve">While the experiment in Sweden, executed by the Ministry of Health and Social Affairs </w:t>
      </w:r>
      <w:sdt>
        <w:sdtPr>
          <w:rPr>
            <w:rFonts w:asciiTheme="minorHAnsi" w:hAnsiTheme="minorHAnsi" w:cstheme="minorHAnsi"/>
            <w:color w:val="222222"/>
            <w:sz w:val="22"/>
            <w:szCs w:val="22"/>
            <w:shd w:val="clear" w:color="auto" w:fill="FFFFFF"/>
          </w:rPr>
          <w:id w:val="-1509519250"/>
          <w:citation/>
        </w:sdtPr>
        <w:sdtEndPr/>
        <w:sdtContent>
          <w:r w:rsidRPr="00F93812">
            <w:rPr>
              <w:rFonts w:asciiTheme="minorHAnsi" w:hAnsiTheme="minorHAnsi" w:cstheme="minorHAnsi"/>
              <w:color w:val="222222"/>
              <w:sz w:val="22"/>
              <w:szCs w:val="22"/>
              <w:shd w:val="clear" w:color="auto" w:fill="FFFFFF"/>
            </w:rPr>
            <w:fldChar w:fldCharType="begin"/>
          </w:r>
          <w:r w:rsidRPr="00F93812">
            <w:rPr>
              <w:rFonts w:asciiTheme="minorHAnsi" w:hAnsiTheme="minorHAnsi" w:cstheme="minorHAnsi"/>
              <w:color w:val="222222"/>
              <w:sz w:val="22"/>
              <w:szCs w:val="22"/>
              <w:shd w:val="clear" w:color="auto" w:fill="FFFFFF"/>
            </w:rPr>
            <w:instrText xml:space="preserve"> CITATION Gov20 \l 2057 </w:instrText>
          </w:r>
          <w:r w:rsidRPr="00F93812">
            <w:rPr>
              <w:rFonts w:asciiTheme="minorHAnsi" w:hAnsiTheme="minorHAnsi" w:cstheme="minorHAnsi"/>
              <w:color w:val="222222"/>
              <w:sz w:val="22"/>
              <w:szCs w:val="22"/>
              <w:shd w:val="clear" w:color="auto" w:fill="FFFFFF"/>
            </w:rPr>
            <w:fldChar w:fldCharType="separate"/>
          </w:r>
          <w:r w:rsidRPr="00F93812">
            <w:rPr>
              <w:rFonts w:asciiTheme="minorHAnsi" w:hAnsiTheme="minorHAnsi" w:cstheme="minorHAnsi"/>
              <w:noProof/>
              <w:color w:val="222222"/>
              <w:sz w:val="22"/>
              <w:szCs w:val="22"/>
              <w:shd w:val="clear" w:color="auto" w:fill="FFFFFF"/>
            </w:rPr>
            <w:t>(Government Offices of Sweden, 2020)</w:t>
          </w:r>
          <w:r w:rsidRPr="00F93812">
            <w:rPr>
              <w:rFonts w:asciiTheme="minorHAnsi" w:hAnsiTheme="minorHAnsi" w:cstheme="minorHAnsi"/>
              <w:color w:val="222222"/>
              <w:sz w:val="22"/>
              <w:szCs w:val="22"/>
              <w:shd w:val="clear" w:color="auto" w:fill="FFFFFF"/>
            </w:rPr>
            <w:fldChar w:fldCharType="end"/>
          </w:r>
        </w:sdtContent>
      </w:sdt>
      <w:r w:rsidRPr="00F93812">
        <w:rPr>
          <w:rFonts w:asciiTheme="minorHAnsi" w:hAnsiTheme="minorHAnsi" w:cstheme="minorHAnsi"/>
          <w:color w:val="222222"/>
          <w:sz w:val="22"/>
          <w:szCs w:val="22"/>
          <w:shd w:val="clear" w:color="auto" w:fill="FFFFFF"/>
        </w:rPr>
        <w:t>, did not show an increase in employment levels</w:t>
      </w:r>
      <w:r w:rsidR="00B66A10" w:rsidRPr="00F93812">
        <w:rPr>
          <w:rFonts w:asciiTheme="minorHAnsi" w:hAnsiTheme="minorHAnsi" w:cstheme="minorHAnsi"/>
          <w:color w:val="222222"/>
          <w:sz w:val="22"/>
          <w:szCs w:val="22"/>
          <w:shd w:val="clear" w:color="auto" w:fill="FFFFFF"/>
        </w:rPr>
        <w:t>,</w:t>
      </w:r>
      <w:r w:rsidRPr="00F93812">
        <w:rPr>
          <w:rFonts w:asciiTheme="minorHAnsi" w:hAnsiTheme="minorHAnsi" w:cstheme="minorHAnsi"/>
          <w:color w:val="222222"/>
          <w:sz w:val="22"/>
          <w:szCs w:val="22"/>
          <w:shd w:val="clear" w:color="auto" w:fill="FFFFFF"/>
        </w:rPr>
        <w:t xml:space="preserve"> it did not seem to discourage people from working. </w:t>
      </w:r>
      <w:r w:rsidR="00B66A10" w:rsidRPr="00F93812">
        <w:rPr>
          <w:rFonts w:asciiTheme="minorHAnsi" w:hAnsiTheme="minorHAnsi" w:cstheme="minorHAnsi"/>
          <w:color w:val="222222"/>
          <w:sz w:val="22"/>
          <w:szCs w:val="22"/>
          <w:shd w:val="clear" w:color="auto" w:fill="FFFFFF"/>
        </w:rPr>
        <w:t xml:space="preserve">In addition, </w:t>
      </w:r>
      <w:r w:rsidRPr="00F93812">
        <w:rPr>
          <w:rFonts w:asciiTheme="minorHAnsi" w:hAnsiTheme="minorHAnsi" w:cstheme="minorHAnsi"/>
          <w:color w:val="222222"/>
          <w:sz w:val="22"/>
          <w:szCs w:val="22"/>
          <w:shd w:val="clear" w:color="auto" w:fill="FFFFFF"/>
        </w:rPr>
        <w:t>overall levels of stress have reduced, while</w:t>
      </w:r>
      <w:r w:rsidR="00B66A10" w:rsidRPr="00F93812">
        <w:rPr>
          <w:rFonts w:asciiTheme="minorHAnsi" w:hAnsiTheme="minorHAnsi" w:cstheme="minorHAnsi"/>
          <w:color w:val="222222"/>
          <w:sz w:val="22"/>
          <w:szCs w:val="22"/>
          <w:shd w:val="clear" w:color="auto" w:fill="FFFFFF"/>
        </w:rPr>
        <w:t xml:space="preserve"> measures of</w:t>
      </w:r>
      <w:r w:rsidRPr="00F93812">
        <w:rPr>
          <w:rFonts w:asciiTheme="minorHAnsi" w:hAnsiTheme="minorHAnsi" w:cstheme="minorHAnsi"/>
          <w:color w:val="222222"/>
          <w:sz w:val="22"/>
          <w:szCs w:val="22"/>
          <w:shd w:val="clear" w:color="auto" w:fill="FFFFFF"/>
        </w:rPr>
        <w:t xml:space="preserve"> financial and health wellbeing have risen (Andersson, 2019).</w:t>
      </w:r>
      <w:r w:rsidR="00664A58">
        <w:rPr>
          <w:rFonts w:asciiTheme="minorHAnsi" w:hAnsiTheme="minorHAnsi" w:cstheme="minorHAnsi"/>
          <w:color w:val="222222"/>
          <w:sz w:val="22"/>
          <w:szCs w:val="22"/>
          <w:shd w:val="clear" w:color="auto" w:fill="FFFFFF"/>
        </w:rPr>
        <w:t xml:space="preserve"> During the study there were a randomised sample of 2000 participants who would receive the monthly payments over the course of 2 years (Lee, 2018).</w:t>
      </w:r>
      <w:r w:rsidRPr="00F93812">
        <w:rPr>
          <w:rFonts w:asciiTheme="minorHAnsi" w:hAnsiTheme="minorHAnsi" w:cstheme="minorHAnsi"/>
          <w:color w:val="222222"/>
          <w:sz w:val="22"/>
          <w:szCs w:val="22"/>
          <w:shd w:val="clear" w:color="auto" w:fill="FFFFFF"/>
        </w:rPr>
        <w:t xml:space="preserve"> In the graph below it can be seen that those who were receiving government aid during this trial period, represented in blue, were marginally better off in terms of their </w:t>
      </w:r>
      <w:r w:rsidR="00D04313" w:rsidRPr="00F93812">
        <w:rPr>
          <w:rFonts w:asciiTheme="minorHAnsi" w:hAnsiTheme="minorHAnsi" w:cstheme="minorHAnsi"/>
          <w:color w:val="222222"/>
          <w:sz w:val="22"/>
          <w:szCs w:val="22"/>
          <w:shd w:val="clear" w:color="auto" w:fill="FFFFFF"/>
        </w:rPr>
        <w:t xml:space="preserve">financial </w:t>
      </w:r>
      <w:proofErr w:type="spellStart"/>
      <w:r w:rsidR="00D04313" w:rsidRPr="00F93812">
        <w:rPr>
          <w:rFonts w:asciiTheme="minorHAnsi" w:hAnsiTheme="minorHAnsi" w:cstheme="minorHAnsi"/>
          <w:color w:val="222222"/>
          <w:sz w:val="22"/>
          <w:szCs w:val="22"/>
          <w:shd w:val="clear" w:color="auto" w:fill="FFFFFF"/>
        </w:rPr>
        <w:t>well being</w:t>
      </w:r>
      <w:proofErr w:type="spellEnd"/>
      <w:r w:rsidR="00D04313" w:rsidRPr="00F93812">
        <w:rPr>
          <w:rFonts w:asciiTheme="minorHAnsi" w:hAnsiTheme="minorHAnsi" w:cstheme="minorHAnsi"/>
          <w:color w:val="222222"/>
          <w:sz w:val="22"/>
          <w:szCs w:val="22"/>
          <w:shd w:val="clear" w:color="auto" w:fill="FFFFFF"/>
        </w:rPr>
        <w:t xml:space="preserve"> in that they were able to afford their basic needs more </w:t>
      </w:r>
      <w:r w:rsidR="00F37F66" w:rsidRPr="00F93812">
        <w:rPr>
          <w:rFonts w:asciiTheme="minorHAnsi" w:hAnsiTheme="minorHAnsi" w:cstheme="minorHAnsi"/>
          <w:noProof/>
          <w:sz w:val="22"/>
          <w:szCs w:val="22"/>
        </w:rPr>
        <w:drawing>
          <wp:anchor distT="0" distB="0" distL="114300" distR="114300" simplePos="0" relativeHeight="251670528" behindDoc="0" locked="0" layoutInCell="1" allowOverlap="1" wp14:anchorId="16DC13A7" wp14:editId="5B562E16">
            <wp:simplePos x="0" y="0"/>
            <wp:positionH relativeFrom="column">
              <wp:posOffset>373380</wp:posOffset>
            </wp:positionH>
            <wp:positionV relativeFrom="paragraph">
              <wp:posOffset>5074285</wp:posOffset>
            </wp:positionV>
            <wp:extent cx="5731510" cy="3526790"/>
            <wp:effectExtent l="0" t="0" r="254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526790"/>
                    </a:xfrm>
                    <a:prstGeom prst="rect">
                      <a:avLst/>
                    </a:prstGeom>
                  </pic:spPr>
                </pic:pic>
              </a:graphicData>
            </a:graphic>
          </wp:anchor>
        </w:drawing>
      </w:r>
      <w:r w:rsidR="00D04313" w:rsidRPr="00F93812">
        <w:rPr>
          <w:rFonts w:asciiTheme="minorHAnsi" w:hAnsiTheme="minorHAnsi" w:cstheme="minorHAnsi"/>
          <w:color w:val="222222"/>
          <w:sz w:val="22"/>
          <w:szCs w:val="22"/>
          <w:shd w:val="clear" w:color="auto" w:fill="FFFFFF"/>
        </w:rPr>
        <w:t>easily.</w:t>
      </w:r>
    </w:p>
    <w:p w14:paraId="23D55789" w14:textId="0EB3297A" w:rsidR="00073D32" w:rsidRPr="00F93812" w:rsidRDefault="00D04313" w:rsidP="00F93812">
      <w:pPr>
        <w:pStyle w:val="Style1"/>
        <w:spacing w:line="480" w:lineRule="auto"/>
        <w:ind w:left="0" w:firstLine="720"/>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 xml:space="preserve">Figure 3.1: Improvements in Financial Wellbeing </w:t>
      </w:r>
    </w:p>
    <w:p w14:paraId="0CE32F4F" w14:textId="0B40A167" w:rsidR="00D75D83" w:rsidRPr="00F93812" w:rsidRDefault="0007407A" w:rsidP="00F93812">
      <w:pPr>
        <w:pStyle w:val="Style1"/>
        <w:spacing w:line="480" w:lineRule="auto"/>
        <w:ind w:left="720"/>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 xml:space="preserve">Some </w:t>
      </w:r>
      <w:r w:rsidR="00073D32" w:rsidRPr="00F93812">
        <w:rPr>
          <w:rFonts w:asciiTheme="minorHAnsi" w:hAnsiTheme="minorHAnsi" w:cstheme="minorHAnsi"/>
          <w:color w:val="222222"/>
          <w:sz w:val="22"/>
          <w:szCs w:val="22"/>
          <w:shd w:val="clear" w:color="auto" w:fill="FFFFFF"/>
        </w:rPr>
        <w:t>argue that in its current state, a UBI will not be enough to eliminate poverty outright (Sage, Diamond, 2017)</w:t>
      </w:r>
      <w:r w:rsidR="006B3A98" w:rsidRPr="00F93812">
        <w:rPr>
          <w:rFonts w:asciiTheme="minorHAnsi" w:hAnsiTheme="minorHAnsi" w:cstheme="minorHAnsi"/>
          <w:color w:val="222222"/>
          <w:sz w:val="22"/>
          <w:szCs w:val="22"/>
          <w:shd w:val="clear" w:color="auto" w:fill="FFFFFF"/>
        </w:rPr>
        <w:t>,</w:t>
      </w:r>
      <w:r w:rsidR="00073D32" w:rsidRPr="00F93812">
        <w:rPr>
          <w:rFonts w:asciiTheme="minorHAnsi" w:hAnsiTheme="minorHAnsi" w:cstheme="minorHAnsi"/>
          <w:color w:val="222222"/>
          <w:sz w:val="22"/>
          <w:szCs w:val="22"/>
          <w:shd w:val="clear" w:color="auto" w:fill="FFFFFF"/>
        </w:rPr>
        <w:t xml:space="preserve"> with arguments such as the </w:t>
      </w:r>
      <w:r w:rsidR="00FC64CA" w:rsidRPr="00F93812">
        <w:rPr>
          <w:rFonts w:asciiTheme="minorHAnsi" w:hAnsiTheme="minorHAnsi" w:cstheme="minorHAnsi"/>
          <w:color w:val="222222"/>
          <w:sz w:val="22"/>
          <w:szCs w:val="22"/>
          <w:shd w:val="clear" w:color="auto" w:fill="FFFFFF"/>
        </w:rPr>
        <w:t xml:space="preserve">suggestion </w:t>
      </w:r>
      <w:r w:rsidR="00073D32" w:rsidRPr="00F93812">
        <w:rPr>
          <w:rFonts w:asciiTheme="minorHAnsi" w:hAnsiTheme="minorHAnsi" w:cstheme="minorHAnsi"/>
          <w:color w:val="222222"/>
          <w:sz w:val="22"/>
          <w:szCs w:val="22"/>
          <w:shd w:val="clear" w:color="auto" w:fill="FFFFFF"/>
        </w:rPr>
        <w:t xml:space="preserve">that this sort of solution leads </w:t>
      </w:r>
      <w:r w:rsidR="00073D32" w:rsidRPr="00F93812">
        <w:rPr>
          <w:rFonts w:asciiTheme="minorHAnsi" w:hAnsiTheme="minorHAnsi" w:cstheme="minorHAnsi"/>
          <w:color w:val="222222"/>
          <w:sz w:val="22"/>
          <w:szCs w:val="22"/>
          <w:shd w:val="clear" w:color="auto" w:fill="FFFFFF"/>
        </w:rPr>
        <w:lastRenderedPageBreak/>
        <w:t>to those on UBI without a job be</w:t>
      </w:r>
      <w:r w:rsidR="00FC64CA" w:rsidRPr="00F93812">
        <w:rPr>
          <w:rFonts w:asciiTheme="minorHAnsi" w:hAnsiTheme="minorHAnsi" w:cstheme="minorHAnsi"/>
          <w:color w:val="222222"/>
          <w:sz w:val="22"/>
          <w:szCs w:val="22"/>
          <w:shd w:val="clear" w:color="auto" w:fill="FFFFFF"/>
        </w:rPr>
        <w:t>ing</w:t>
      </w:r>
      <w:r w:rsidR="00073D32" w:rsidRPr="00F93812">
        <w:rPr>
          <w:rFonts w:asciiTheme="minorHAnsi" w:hAnsiTheme="minorHAnsi" w:cstheme="minorHAnsi"/>
          <w:color w:val="222222"/>
          <w:sz w:val="22"/>
          <w:szCs w:val="22"/>
          <w:shd w:val="clear" w:color="auto" w:fill="FFFFFF"/>
        </w:rPr>
        <w:t xml:space="preserve"> considered social outcast</w:t>
      </w:r>
      <w:r w:rsidR="00FC64CA" w:rsidRPr="00F93812">
        <w:rPr>
          <w:rFonts w:asciiTheme="minorHAnsi" w:hAnsiTheme="minorHAnsi" w:cstheme="minorHAnsi"/>
          <w:color w:val="222222"/>
          <w:sz w:val="22"/>
          <w:szCs w:val="22"/>
          <w:shd w:val="clear" w:color="auto" w:fill="FFFFFF"/>
        </w:rPr>
        <w:t>s</w:t>
      </w:r>
      <w:r w:rsidR="00073D32" w:rsidRPr="00F93812">
        <w:rPr>
          <w:rFonts w:asciiTheme="minorHAnsi" w:hAnsiTheme="minorHAnsi" w:cstheme="minorHAnsi"/>
          <w:color w:val="222222"/>
          <w:sz w:val="22"/>
          <w:szCs w:val="22"/>
          <w:shd w:val="clear" w:color="auto" w:fill="FFFFFF"/>
        </w:rPr>
        <w:t xml:space="preserve">. This sort of behaviour is evident in UK society </w:t>
      </w:r>
      <w:r w:rsidRPr="00F93812">
        <w:rPr>
          <w:rFonts w:asciiTheme="minorHAnsi" w:hAnsiTheme="minorHAnsi" w:cstheme="minorHAnsi"/>
          <w:color w:val="222222"/>
          <w:sz w:val="22"/>
          <w:szCs w:val="22"/>
          <w:shd w:val="clear" w:color="auto" w:fill="FFFFFF"/>
        </w:rPr>
        <w:t>as far as</w:t>
      </w:r>
      <w:r w:rsidR="00073D32" w:rsidRPr="00F93812">
        <w:rPr>
          <w:rFonts w:asciiTheme="minorHAnsi" w:hAnsiTheme="minorHAnsi" w:cstheme="minorHAnsi"/>
          <w:color w:val="222222"/>
          <w:sz w:val="22"/>
          <w:szCs w:val="22"/>
          <w:shd w:val="clear" w:color="auto" w:fill="FFFFFF"/>
        </w:rPr>
        <w:t xml:space="preserve"> the benefits system</w:t>
      </w:r>
      <w:r w:rsidRPr="00F93812">
        <w:rPr>
          <w:rFonts w:asciiTheme="minorHAnsi" w:hAnsiTheme="minorHAnsi" w:cstheme="minorHAnsi"/>
          <w:color w:val="222222"/>
          <w:sz w:val="22"/>
          <w:szCs w:val="22"/>
          <w:shd w:val="clear" w:color="auto" w:fill="FFFFFF"/>
        </w:rPr>
        <w:t xml:space="preserve"> is concerned,</w:t>
      </w:r>
      <w:r w:rsidR="00073D32" w:rsidRPr="00F93812">
        <w:rPr>
          <w:rFonts w:asciiTheme="minorHAnsi" w:hAnsiTheme="minorHAnsi" w:cstheme="minorHAnsi"/>
          <w:color w:val="222222"/>
          <w:sz w:val="22"/>
          <w:szCs w:val="22"/>
          <w:shd w:val="clear" w:color="auto" w:fill="FFFFFF"/>
        </w:rPr>
        <w:t xml:space="preserve"> where sections of the public sees </w:t>
      </w:r>
      <w:r w:rsidRPr="00F93812">
        <w:rPr>
          <w:rFonts w:asciiTheme="minorHAnsi" w:hAnsiTheme="minorHAnsi" w:cstheme="minorHAnsi"/>
          <w:color w:val="222222"/>
          <w:sz w:val="22"/>
          <w:szCs w:val="22"/>
          <w:shd w:val="clear" w:color="auto" w:fill="FFFFFF"/>
        </w:rPr>
        <w:t>those in receipt of such</w:t>
      </w:r>
      <w:r w:rsidR="00073D32" w:rsidRPr="00F93812">
        <w:rPr>
          <w:rFonts w:asciiTheme="minorHAnsi" w:hAnsiTheme="minorHAnsi" w:cstheme="minorHAnsi"/>
          <w:color w:val="222222"/>
          <w:sz w:val="22"/>
          <w:szCs w:val="22"/>
          <w:shd w:val="clear" w:color="auto" w:fill="FFFFFF"/>
        </w:rPr>
        <w:t xml:space="preserve"> as being undeserving </w:t>
      </w:r>
      <w:r w:rsidR="00C92212" w:rsidRPr="00F93812">
        <w:rPr>
          <w:rFonts w:asciiTheme="minorHAnsi" w:hAnsiTheme="minorHAnsi" w:cstheme="minorHAnsi"/>
          <w:color w:val="222222"/>
          <w:sz w:val="22"/>
          <w:szCs w:val="22"/>
          <w:shd w:val="clear" w:color="auto" w:fill="FFFFFF"/>
        </w:rPr>
        <w:t>(Moffitt, 1983, Poverty and Social Exclusion, 2020)</w:t>
      </w:r>
      <w:r w:rsidR="00073D32" w:rsidRPr="00F93812">
        <w:rPr>
          <w:rFonts w:asciiTheme="minorHAnsi" w:hAnsiTheme="minorHAnsi" w:cstheme="minorHAnsi"/>
          <w:color w:val="222222"/>
          <w:sz w:val="22"/>
          <w:szCs w:val="22"/>
          <w:shd w:val="clear" w:color="auto" w:fill="FFFFFF"/>
        </w:rPr>
        <w:t xml:space="preserve"> as well as other beliefs such as it being an easy opportunity for fraudulent claims. </w:t>
      </w:r>
      <w:r w:rsidRPr="00F93812">
        <w:rPr>
          <w:rFonts w:asciiTheme="minorHAnsi" w:hAnsiTheme="minorHAnsi" w:cstheme="minorHAnsi"/>
          <w:color w:val="222222"/>
          <w:sz w:val="22"/>
          <w:szCs w:val="22"/>
          <w:shd w:val="clear" w:color="auto" w:fill="FFFFFF"/>
        </w:rPr>
        <w:t>T</w:t>
      </w:r>
      <w:r w:rsidR="00073D32" w:rsidRPr="00F93812">
        <w:rPr>
          <w:rFonts w:asciiTheme="minorHAnsi" w:hAnsiTheme="minorHAnsi" w:cstheme="minorHAnsi"/>
          <w:color w:val="222222"/>
          <w:sz w:val="22"/>
          <w:szCs w:val="22"/>
          <w:shd w:val="clear" w:color="auto" w:fill="FFFFFF"/>
        </w:rPr>
        <w:t xml:space="preserve">he major argument against this sort of solution is the question of how it will be funded, whether it be through the introduction of even more taxes on top of income tax such as a wealth or carbon tax (Van </w:t>
      </w:r>
      <w:proofErr w:type="spellStart"/>
      <w:r w:rsidR="00073D32" w:rsidRPr="00F93812">
        <w:rPr>
          <w:rFonts w:asciiTheme="minorHAnsi" w:hAnsiTheme="minorHAnsi" w:cstheme="minorHAnsi"/>
          <w:color w:val="222222"/>
          <w:sz w:val="22"/>
          <w:szCs w:val="22"/>
          <w:shd w:val="clear" w:color="auto" w:fill="FFFFFF"/>
        </w:rPr>
        <w:t>Parijs</w:t>
      </w:r>
      <w:proofErr w:type="spellEnd"/>
      <w:r w:rsidR="00073D32" w:rsidRPr="00F93812">
        <w:rPr>
          <w:rFonts w:asciiTheme="minorHAnsi" w:hAnsiTheme="minorHAnsi" w:cstheme="minorHAnsi"/>
          <w:color w:val="222222"/>
          <w:sz w:val="22"/>
          <w:szCs w:val="22"/>
          <w:shd w:val="clear" w:color="auto" w:fill="FFFFFF"/>
        </w:rPr>
        <w:t>, 2004). There are those who of course still have hope for UBI being a potential solution to poverty as it allows people to maintain a level of dignity and have access to their basic needs (Reed, Lansley, 2016). The argument that UBI alone is unable to resolve all problems relating</w:t>
      </w:r>
      <w:r w:rsidRPr="00F93812">
        <w:rPr>
          <w:rFonts w:asciiTheme="minorHAnsi" w:hAnsiTheme="minorHAnsi" w:cstheme="minorHAnsi"/>
          <w:color w:val="222222"/>
          <w:sz w:val="22"/>
          <w:szCs w:val="22"/>
          <w:shd w:val="clear" w:color="auto" w:fill="FFFFFF"/>
        </w:rPr>
        <w:t xml:space="preserve"> to</w:t>
      </w:r>
      <w:r w:rsidR="00073D32" w:rsidRPr="00F93812">
        <w:rPr>
          <w:rFonts w:asciiTheme="minorHAnsi" w:hAnsiTheme="minorHAnsi" w:cstheme="minorHAnsi"/>
          <w:color w:val="222222"/>
          <w:sz w:val="22"/>
          <w:szCs w:val="22"/>
          <w:shd w:val="clear" w:color="auto" w:fill="FFFFFF"/>
        </w:rPr>
        <w:t xml:space="preserve"> poverty has merit, as was noted in the Sweden study employment levels did not rise</w:t>
      </w:r>
      <w:r w:rsidRPr="00F93812">
        <w:rPr>
          <w:rFonts w:asciiTheme="minorHAnsi" w:hAnsiTheme="minorHAnsi" w:cstheme="minorHAnsi"/>
          <w:color w:val="222222"/>
          <w:sz w:val="22"/>
          <w:szCs w:val="22"/>
          <w:shd w:val="clear" w:color="auto" w:fill="FFFFFF"/>
        </w:rPr>
        <w:t>.</w:t>
      </w:r>
      <w:r w:rsidR="00073D32" w:rsidRPr="00F93812">
        <w:rPr>
          <w:rFonts w:asciiTheme="minorHAnsi" w:hAnsiTheme="minorHAnsi" w:cstheme="minorHAnsi"/>
          <w:color w:val="222222"/>
          <w:sz w:val="22"/>
          <w:szCs w:val="22"/>
          <w:shd w:val="clear" w:color="auto" w:fill="FFFFFF"/>
        </w:rPr>
        <w:t xml:space="preserve"> </w:t>
      </w:r>
      <w:r w:rsidRPr="00F93812">
        <w:rPr>
          <w:rFonts w:asciiTheme="minorHAnsi" w:hAnsiTheme="minorHAnsi" w:cstheme="minorHAnsi"/>
          <w:color w:val="222222"/>
          <w:sz w:val="22"/>
          <w:szCs w:val="22"/>
          <w:shd w:val="clear" w:color="auto" w:fill="FFFFFF"/>
        </w:rPr>
        <w:t>T</w:t>
      </w:r>
      <w:r w:rsidR="00073D32" w:rsidRPr="00F93812">
        <w:rPr>
          <w:rFonts w:asciiTheme="minorHAnsi" w:hAnsiTheme="minorHAnsi" w:cstheme="minorHAnsi"/>
          <w:color w:val="222222"/>
          <w:sz w:val="22"/>
          <w:szCs w:val="22"/>
          <w:shd w:val="clear" w:color="auto" w:fill="FFFFFF"/>
        </w:rPr>
        <w:t>his could be attributed to the Poverty Trap where</w:t>
      </w:r>
      <w:r w:rsidR="00F173A4" w:rsidRPr="00F93812">
        <w:rPr>
          <w:rFonts w:asciiTheme="minorHAnsi" w:hAnsiTheme="minorHAnsi" w:cstheme="minorHAnsi"/>
          <w:color w:val="222222"/>
          <w:sz w:val="22"/>
          <w:szCs w:val="22"/>
          <w:shd w:val="clear" w:color="auto" w:fill="FFFFFF"/>
        </w:rPr>
        <w:t>,</w:t>
      </w:r>
      <w:r w:rsidR="00073D32" w:rsidRPr="00F93812">
        <w:rPr>
          <w:rFonts w:asciiTheme="minorHAnsi" w:hAnsiTheme="minorHAnsi" w:cstheme="minorHAnsi"/>
          <w:color w:val="222222"/>
          <w:sz w:val="22"/>
          <w:szCs w:val="22"/>
          <w:shd w:val="clear" w:color="auto" w:fill="FFFFFF"/>
        </w:rPr>
        <w:t xml:space="preserve"> despite having been given enough to satisfy their basic needs, people do not have the financial capabilities to break out of this cycle (Pick, Weiss, </w:t>
      </w:r>
      <w:proofErr w:type="spellStart"/>
      <w:r w:rsidR="00073D32" w:rsidRPr="00F93812">
        <w:rPr>
          <w:rFonts w:asciiTheme="minorHAnsi" w:hAnsiTheme="minorHAnsi" w:cstheme="minorHAnsi"/>
          <w:color w:val="222222"/>
          <w:sz w:val="22"/>
          <w:szCs w:val="22"/>
          <w:shd w:val="clear" w:color="auto" w:fill="FFFFFF"/>
        </w:rPr>
        <w:t>Sirkin</w:t>
      </w:r>
      <w:proofErr w:type="spellEnd"/>
      <w:r w:rsidR="00073D32" w:rsidRPr="00F93812">
        <w:rPr>
          <w:rFonts w:asciiTheme="minorHAnsi" w:hAnsiTheme="minorHAnsi" w:cstheme="minorHAnsi"/>
          <w:color w:val="222222"/>
          <w:sz w:val="22"/>
          <w:szCs w:val="22"/>
          <w:shd w:val="clear" w:color="auto" w:fill="FFFFFF"/>
        </w:rPr>
        <w:t xml:space="preserve">, 2010, Lund et al, 2011). </w:t>
      </w:r>
      <w:r w:rsidR="00DA7017">
        <w:rPr>
          <w:rFonts w:asciiTheme="minorHAnsi" w:hAnsiTheme="minorHAnsi" w:cstheme="minorHAnsi"/>
          <w:color w:val="222222"/>
          <w:sz w:val="22"/>
          <w:szCs w:val="22"/>
          <w:shd w:val="clear" w:color="auto" w:fill="FFFFFF"/>
        </w:rPr>
        <w:t xml:space="preserve"> The reasoning behind why there was not more positive results from the testing of UBI is that th</w:t>
      </w:r>
      <w:r w:rsidR="003C5223">
        <w:rPr>
          <w:rFonts w:asciiTheme="minorHAnsi" w:hAnsiTheme="minorHAnsi" w:cstheme="minorHAnsi"/>
          <w:color w:val="222222"/>
          <w:sz w:val="22"/>
          <w:szCs w:val="22"/>
          <w:shd w:val="clear" w:color="auto" w:fill="FFFFFF"/>
        </w:rPr>
        <w:t xml:space="preserve">e sample may not have been large enough to be effective at determining an accurate level of success. Another such potential issue is that the timeframe in which the test was conducted over was too short,  funding had been offered by </w:t>
      </w:r>
      <w:proofErr w:type="spellStart"/>
      <w:r w:rsidR="003C5223">
        <w:rPr>
          <w:rFonts w:asciiTheme="minorHAnsi" w:hAnsiTheme="minorHAnsi" w:cstheme="minorHAnsi"/>
          <w:color w:val="222222"/>
          <w:sz w:val="22"/>
          <w:szCs w:val="22"/>
          <w:shd w:val="clear" w:color="auto" w:fill="FFFFFF"/>
        </w:rPr>
        <w:t>Kela</w:t>
      </w:r>
      <w:proofErr w:type="spellEnd"/>
      <w:r w:rsidR="003C5223">
        <w:rPr>
          <w:rFonts w:asciiTheme="minorHAnsi" w:hAnsiTheme="minorHAnsi" w:cstheme="minorHAnsi"/>
          <w:color w:val="222222"/>
          <w:sz w:val="22"/>
          <w:szCs w:val="22"/>
          <w:shd w:val="clear" w:color="auto" w:fill="FFFFFF"/>
        </w:rPr>
        <w:t xml:space="preserve"> (2020), the social security agency for Finland however it was declined. </w:t>
      </w:r>
    </w:p>
    <w:p w14:paraId="50572E8F" w14:textId="7C7C9D42" w:rsidR="00073D32" w:rsidRPr="00F93812" w:rsidRDefault="00073D32" w:rsidP="00F93812">
      <w:pPr>
        <w:pStyle w:val="Style1"/>
        <w:spacing w:line="480" w:lineRule="auto"/>
        <w:ind w:left="720"/>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 xml:space="preserve">If UBI were to work however it would meet the criteria for the UN’s target of having implemented </w:t>
      </w:r>
      <w:r w:rsidRPr="00F93812">
        <w:rPr>
          <w:rFonts w:asciiTheme="minorHAnsi" w:hAnsiTheme="minorHAnsi" w:cstheme="minorHAnsi"/>
          <w:color w:val="4D4D4D"/>
          <w:sz w:val="22"/>
          <w:szCs w:val="22"/>
          <w:shd w:val="clear" w:color="auto" w:fill="FFFFFF"/>
        </w:rPr>
        <w:t xml:space="preserve">social protection measures and systems that will be beneficial for all </w:t>
      </w:r>
      <w:sdt>
        <w:sdtPr>
          <w:rPr>
            <w:rFonts w:asciiTheme="minorHAnsi" w:hAnsiTheme="minorHAnsi" w:cstheme="minorHAnsi"/>
            <w:color w:val="4D4D4D"/>
            <w:sz w:val="22"/>
            <w:szCs w:val="22"/>
            <w:shd w:val="clear" w:color="auto" w:fill="FFFFFF"/>
          </w:rPr>
          <w:id w:val="-37827976"/>
          <w:citation/>
        </w:sdtPr>
        <w:sdtEndPr/>
        <w:sdtContent>
          <w:r w:rsidRPr="00F93812">
            <w:rPr>
              <w:rFonts w:asciiTheme="minorHAnsi" w:hAnsiTheme="minorHAnsi" w:cstheme="minorHAnsi"/>
              <w:color w:val="4D4D4D"/>
              <w:sz w:val="22"/>
              <w:szCs w:val="22"/>
              <w:shd w:val="clear" w:color="auto" w:fill="FFFFFF"/>
            </w:rPr>
            <w:fldChar w:fldCharType="begin"/>
          </w:r>
          <w:r w:rsidRPr="00F93812">
            <w:rPr>
              <w:rFonts w:asciiTheme="minorHAnsi" w:hAnsiTheme="minorHAnsi" w:cstheme="minorHAnsi"/>
              <w:color w:val="4D4D4D"/>
              <w:sz w:val="22"/>
              <w:szCs w:val="22"/>
              <w:shd w:val="clear" w:color="auto" w:fill="FFFFFF"/>
            </w:rPr>
            <w:instrText xml:space="preserve"> CITATION Uni20 \l 2057 </w:instrText>
          </w:r>
          <w:r w:rsidRPr="00F93812">
            <w:rPr>
              <w:rFonts w:asciiTheme="minorHAnsi" w:hAnsiTheme="minorHAnsi" w:cstheme="minorHAnsi"/>
              <w:color w:val="4D4D4D"/>
              <w:sz w:val="22"/>
              <w:szCs w:val="22"/>
              <w:shd w:val="clear" w:color="auto" w:fill="FFFFFF"/>
            </w:rPr>
            <w:fldChar w:fldCharType="separate"/>
          </w:r>
          <w:r w:rsidRPr="00F93812">
            <w:rPr>
              <w:rFonts w:asciiTheme="minorHAnsi" w:hAnsiTheme="minorHAnsi" w:cstheme="minorHAnsi"/>
              <w:noProof/>
              <w:color w:val="4D4D4D"/>
              <w:sz w:val="22"/>
              <w:szCs w:val="22"/>
              <w:shd w:val="clear" w:color="auto" w:fill="FFFFFF"/>
            </w:rPr>
            <w:t>(United Nations, 2020)</w:t>
          </w:r>
          <w:r w:rsidRPr="00F93812">
            <w:rPr>
              <w:rFonts w:asciiTheme="minorHAnsi" w:hAnsiTheme="minorHAnsi" w:cstheme="minorHAnsi"/>
              <w:color w:val="4D4D4D"/>
              <w:sz w:val="22"/>
              <w:szCs w:val="22"/>
              <w:shd w:val="clear" w:color="auto" w:fill="FFFFFF"/>
            </w:rPr>
            <w:fldChar w:fldCharType="end"/>
          </w:r>
        </w:sdtContent>
      </w:sdt>
      <w:r w:rsidRPr="00F93812">
        <w:rPr>
          <w:rFonts w:asciiTheme="minorHAnsi" w:hAnsiTheme="minorHAnsi" w:cstheme="minorHAnsi"/>
          <w:color w:val="4D4D4D"/>
          <w:sz w:val="22"/>
          <w:szCs w:val="22"/>
          <w:shd w:val="clear" w:color="auto" w:fill="FFFFFF"/>
        </w:rPr>
        <w:t xml:space="preserve">. Even if not an outright solution to poverty UBI can at least curb the levels of poverty that may exist in countries that choose to implement it. A prime example </w:t>
      </w:r>
      <w:r w:rsidR="00F173A4" w:rsidRPr="00F93812">
        <w:rPr>
          <w:rFonts w:asciiTheme="minorHAnsi" w:hAnsiTheme="minorHAnsi" w:cstheme="minorHAnsi"/>
          <w:color w:val="4D4D4D"/>
          <w:sz w:val="22"/>
          <w:szCs w:val="22"/>
          <w:shd w:val="clear" w:color="auto" w:fill="FFFFFF"/>
        </w:rPr>
        <w:t xml:space="preserve">might </w:t>
      </w:r>
      <w:r w:rsidRPr="00F93812">
        <w:rPr>
          <w:rFonts w:asciiTheme="minorHAnsi" w:hAnsiTheme="minorHAnsi" w:cstheme="minorHAnsi"/>
          <w:color w:val="4D4D4D"/>
          <w:sz w:val="22"/>
          <w:szCs w:val="22"/>
          <w:shd w:val="clear" w:color="auto" w:fill="FFFFFF"/>
        </w:rPr>
        <w:t>be as a temporary measur</w:t>
      </w:r>
      <w:r w:rsidR="00F173A4" w:rsidRPr="00F93812">
        <w:rPr>
          <w:rFonts w:asciiTheme="minorHAnsi" w:hAnsiTheme="minorHAnsi" w:cstheme="minorHAnsi"/>
          <w:color w:val="4D4D4D"/>
          <w:sz w:val="22"/>
          <w:szCs w:val="22"/>
          <w:shd w:val="clear" w:color="auto" w:fill="FFFFFF"/>
        </w:rPr>
        <w:t>e</w:t>
      </w:r>
      <w:r w:rsidRPr="00F93812">
        <w:rPr>
          <w:rFonts w:asciiTheme="minorHAnsi" w:hAnsiTheme="minorHAnsi" w:cstheme="minorHAnsi"/>
          <w:color w:val="4D4D4D"/>
          <w:sz w:val="22"/>
          <w:szCs w:val="22"/>
          <w:shd w:val="clear" w:color="auto" w:fill="FFFFFF"/>
        </w:rPr>
        <w:t xml:space="preserve"> during </w:t>
      </w:r>
      <w:r w:rsidRPr="00F93812">
        <w:rPr>
          <w:rFonts w:asciiTheme="minorHAnsi" w:hAnsiTheme="minorHAnsi" w:cstheme="minorHAnsi"/>
          <w:color w:val="222222"/>
          <w:sz w:val="22"/>
          <w:szCs w:val="22"/>
          <w:shd w:val="clear" w:color="auto" w:fill="FFFFFF"/>
        </w:rPr>
        <w:t>events such as the recent Covid-19 outbreak which has left people out of work for long periods of time leaving them without a household income (World Health Organization, 2020)</w:t>
      </w:r>
      <w:r w:rsidR="00F173A4" w:rsidRPr="00F93812">
        <w:rPr>
          <w:rFonts w:asciiTheme="minorHAnsi" w:hAnsiTheme="minorHAnsi" w:cstheme="minorHAnsi"/>
          <w:color w:val="222222"/>
          <w:sz w:val="22"/>
          <w:szCs w:val="22"/>
          <w:shd w:val="clear" w:color="auto" w:fill="FFFFFF"/>
        </w:rPr>
        <w:t>,</w:t>
      </w:r>
      <w:r w:rsidRPr="00F93812">
        <w:rPr>
          <w:rFonts w:asciiTheme="minorHAnsi" w:hAnsiTheme="minorHAnsi" w:cstheme="minorHAnsi"/>
          <w:color w:val="222222"/>
          <w:sz w:val="22"/>
          <w:szCs w:val="22"/>
          <w:shd w:val="clear" w:color="auto" w:fill="FFFFFF"/>
        </w:rPr>
        <w:t xml:space="preserve"> or natural disasters that </w:t>
      </w:r>
      <w:r w:rsidR="00F173A4" w:rsidRPr="00F93812">
        <w:rPr>
          <w:rFonts w:asciiTheme="minorHAnsi" w:hAnsiTheme="minorHAnsi" w:cstheme="minorHAnsi"/>
          <w:color w:val="222222"/>
          <w:sz w:val="22"/>
          <w:szCs w:val="22"/>
          <w:shd w:val="clear" w:color="auto" w:fill="FFFFFF"/>
        </w:rPr>
        <w:t xml:space="preserve">might leave </w:t>
      </w:r>
      <w:r w:rsidRPr="00F93812">
        <w:rPr>
          <w:rFonts w:asciiTheme="minorHAnsi" w:hAnsiTheme="minorHAnsi" w:cstheme="minorHAnsi"/>
          <w:color w:val="222222"/>
          <w:sz w:val="22"/>
          <w:szCs w:val="22"/>
          <w:shd w:val="clear" w:color="auto" w:fill="FFFFFF"/>
        </w:rPr>
        <w:t xml:space="preserve">people homeless such as </w:t>
      </w:r>
      <w:r w:rsidRPr="00F93812">
        <w:rPr>
          <w:rFonts w:asciiTheme="minorHAnsi" w:hAnsiTheme="minorHAnsi" w:cstheme="minorHAnsi"/>
          <w:color w:val="222222"/>
          <w:sz w:val="22"/>
          <w:szCs w:val="22"/>
          <w:shd w:val="clear" w:color="auto" w:fill="FFFFFF"/>
        </w:rPr>
        <w:lastRenderedPageBreak/>
        <w:t>hurricanes, floods</w:t>
      </w:r>
      <w:r w:rsidR="00F173A4" w:rsidRPr="00F93812">
        <w:rPr>
          <w:rFonts w:asciiTheme="minorHAnsi" w:hAnsiTheme="minorHAnsi" w:cstheme="minorHAnsi"/>
          <w:color w:val="222222"/>
          <w:sz w:val="22"/>
          <w:szCs w:val="22"/>
          <w:shd w:val="clear" w:color="auto" w:fill="FFFFFF"/>
        </w:rPr>
        <w:t>,</w:t>
      </w:r>
      <w:r w:rsidRPr="00F93812">
        <w:rPr>
          <w:rFonts w:asciiTheme="minorHAnsi" w:hAnsiTheme="minorHAnsi" w:cstheme="minorHAnsi"/>
          <w:color w:val="222222"/>
          <w:sz w:val="22"/>
          <w:szCs w:val="22"/>
          <w:shd w:val="clear" w:color="auto" w:fill="FFFFFF"/>
        </w:rPr>
        <w:t xml:space="preserve"> and earthquakes (Fothergill , Peek, 2004, Karim, </w:t>
      </w:r>
      <w:proofErr w:type="spellStart"/>
      <w:r w:rsidRPr="00F93812">
        <w:rPr>
          <w:rFonts w:asciiTheme="minorHAnsi" w:hAnsiTheme="minorHAnsi" w:cstheme="minorHAnsi"/>
          <w:color w:val="222222"/>
          <w:sz w:val="22"/>
          <w:szCs w:val="22"/>
          <w:shd w:val="clear" w:color="auto" w:fill="FFFFFF"/>
        </w:rPr>
        <w:t>Noy</w:t>
      </w:r>
      <w:proofErr w:type="spellEnd"/>
      <w:r w:rsidRPr="00F93812">
        <w:rPr>
          <w:rFonts w:asciiTheme="minorHAnsi" w:hAnsiTheme="minorHAnsi" w:cstheme="minorHAnsi"/>
          <w:color w:val="222222"/>
          <w:sz w:val="22"/>
          <w:szCs w:val="22"/>
          <w:shd w:val="clear" w:color="auto" w:fill="FFFFFF"/>
        </w:rPr>
        <w:t>, 2016, Carter, et al, 2008).</w:t>
      </w:r>
    </w:p>
    <w:p w14:paraId="06DCCD84" w14:textId="77777777" w:rsidR="006B3A98" w:rsidRPr="00F93812" w:rsidRDefault="006B3A98" w:rsidP="00F93812">
      <w:pPr>
        <w:pStyle w:val="Style1"/>
        <w:spacing w:line="480" w:lineRule="auto"/>
        <w:rPr>
          <w:rFonts w:asciiTheme="minorHAnsi" w:hAnsiTheme="minorHAnsi" w:cstheme="minorHAnsi"/>
          <w:color w:val="222222"/>
          <w:sz w:val="22"/>
          <w:szCs w:val="22"/>
          <w:shd w:val="clear" w:color="auto" w:fill="FFFFFF"/>
        </w:rPr>
      </w:pPr>
    </w:p>
    <w:p w14:paraId="791C34A0" w14:textId="5F536F88" w:rsidR="008806D7" w:rsidRPr="00F93812" w:rsidRDefault="008806D7"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3</w:t>
      </w:r>
      <w:r w:rsidR="00EF6047" w:rsidRPr="00F93812">
        <w:rPr>
          <w:rFonts w:asciiTheme="minorHAnsi" w:hAnsiTheme="minorHAnsi" w:cstheme="minorHAnsi"/>
          <w:color w:val="222222"/>
          <w:sz w:val="22"/>
          <w:szCs w:val="22"/>
          <w:shd w:val="clear" w:color="auto" w:fill="FFFFFF"/>
        </w:rPr>
        <w:t>.1.2</w:t>
      </w:r>
      <w:r w:rsidRPr="00F93812">
        <w:rPr>
          <w:rFonts w:asciiTheme="minorHAnsi" w:hAnsiTheme="minorHAnsi" w:cstheme="minorHAnsi"/>
          <w:color w:val="222222"/>
          <w:sz w:val="22"/>
          <w:szCs w:val="22"/>
          <w:shd w:val="clear" w:color="auto" w:fill="FFFFFF"/>
        </w:rPr>
        <w:t xml:space="preserve"> </w:t>
      </w:r>
      <w:r w:rsidR="00586E80" w:rsidRPr="00F93812">
        <w:rPr>
          <w:rFonts w:asciiTheme="minorHAnsi" w:hAnsiTheme="minorHAnsi" w:cstheme="minorHAnsi"/>
          <w:color w:val="222222"/>
          <w:sz w:val="22"/>
          <w:szCs w:val="22"/>
          <w:shd w:val="clear" w:color="auto" w:fill="FFFFFF"/>
        </w:rPr>
        <w:t>Bolsa Familia</w:t>
      </w:r>
    </w:p>
    <w:p w14:paraId="1EEAA21B" w14:textId="0D8E8899" w:rsidR="00586E80" w:rsidRPr="00F93812" w:rsidRDefault="004311FC"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 xml:space="preserve">Brazil </w:t>
      </w:r>
      <w:r w:rsidR="008255C7" w:rsidRPr="00F93812">
        <w:rPr>
          <w:rFonts w:asciiTheme="minorHAnsi" w:hAnsiTheme="minorHAnsi" w:cstheme="minorHAnsi"/>
          <w:color w:val="222222"/>
          <w:sz w:val="22"/>
          <w:szCs w:val="22"/>
          <w:shd w:val="clear" w:color="auto" w:fill="FFFFFF"/>
        </w:rPr>
        <w:t>has its</w:t>
      </w:r>
      <w:r w:rsidRPr="00F93812">
        <w:rPr>
          <w:rFonts w:asciiTheme="minorHAnsi" w:hAnsiTheme="minorHAnsi" w:cstheme="minorHAnsi"/>
          <w:color w:val="222222"/>
          <w:sz w:val="22"/>
          <w:szCs w:val="22"/>
          <w:shd w:val="clear" w:color="auto" w:fill="FFFFFF"/>
        </w:rPr>
        <w:t xml:space="preserve"> own welfare system</w:t>
      </w:r>
      <w:r w:rsidR="00E21134" w:rsidRPr="00F93812">
        <w:rPr>
          <w:rFonts w:asciiTheme="minorHAnsi" w:hAnsiTheme="minorHAnsi" w:cstheme="minorHAnsi"/>
          <w:color w:val="222222"/>
          <w:sz w:val="22"/>
          <w:szCs w:val="22"/>
          <w:shd w:val="clear" w:color="auto" w:fill="FFFFFF"/>
        </w:rPr>
        <w:t>,</w:t>
      </w:r>
      <w:r w:rsidRPr="00F93812">
        <w:rPr>
          <w:rFonts w:asciiTheme="minorHAnsi" w:hAnsiTheme="minorHAnsi" w:cstheme="minorHAnsi"/>
          <w:color w:val="222222"/>
          <w:sz w:val="22"/>
          <w:szCs w:val="22"/>
          <w:shd w:val="clear" w:color="auto" w:fill="FFFFFF"/>
        </w:rPr>
        <w:t xml:space="preserve"> which is not </w:t>
      </w:r>
      <w:proofErr w:type="spellStart"/>
      <w:r w:rsidRPr="00F93812">
        <w:rPr>
          <w:rFonts w:asciiTheme="minorHAnsi" w:hAnsiTheme="minorHAnsi" w:cstheme="minorHAnsi"/>
          <w:color w:val="222222"/>
          <w:sz w:val="22"/>
          <w:szCs w:val="22"/>
          <w:shd w:val="clear" w:color="auto" w:fill="FFFFFF"/>
        </w:rPr>
        <w:t>to</w:t>
      </w:r>
      <w:r w:rsidR="008255C7" w:rsidRPr="00F93812">
        <w:rPr>
          <w:rFonts w:asciiTheme="minorHAnsi" w:hAnsiTheme="minorHAnsi" w:cstheme="minorHAnsi"/>
          <w:color w:val="222222"/>
          <w:sz w:val="22"/>
          <w:szCs w:val="22"/>
          <w:shd w:val="clear" w:color="auto" w:fill="FFFFFF"/>
        </w:rPr>
        <w:t>i</w:t>
      </w:r>
      <w:proofErr w:type="spellEnd"/>
      <w:r w:rsidRPr="00F93812">
        <w:rPr>
          <w:rFonts w:asciiTheme="minorHAnsi" w:hAnsiTheme="minorHAnsi" w:cstheme="minorHAnsi"/>
          <w:color w:val="222222"/>
          <w:sz w:val="22"/>
          <w:szCs w:val="22"/>
          <w:shd w:val="clear" w:color="auto" w:fill="FFFFFF"/>
        </w:rPr>
        <w:t xml:space="preserve"> dissimilar to the more widely discussed universal basic income known as Bolsa Familia</w:t>
      </w:r>
      <w:r w:rsidR="008255C7" w:rsidRPr="00F93812">
        <w:rPr>
          <w:rFonts w:asciiTheme="minorHAnsi" w:hAnsiTheme="minorHAnsi" w:cstheme="minorHAnsi"/>
          <w:color w:val="222222"/>
          <w:sz w:val="22"/>
          <w:szCs w:val="22"/>
          <w:shd w:val="clear" w:color="auto" w:fill="FFFFFF"/>
        </w:rPr>
        <w:t xml:space="preserve"> (Family Allowance)</w:t>
      </w:r>
      <w:r w:rsidR="00E21134" w:rsidRPr="00F93812">
        <w:rPr>
          <w:rFonts w:asciiTheme="minorHAnsi" w:hAnsiTheme="minorHAnsi" w:cstheme="minorHAnsi"/>
          <w:color w:val="222222"/>
          <w:sz w:val="22"/>
          <w:szCs w:val="22"/>
          <w:shd w:val="clear" w:color="auto" w:fill="FFFFFF"/>
        </w:rPr>
        <w:t>,</w:t>
      </w:r>
      <w:r w:rsidRPr="00F93812">
        <w:rPr>
          <w:rFonts w:asciiTheme="minorHAnsi" w:hAnsiTheme="minorHAnsi" w:cstheme="minorHAnsi"/>
          <w:color w:val="222222"/>
          <w:sz w:val="22"/>
          <w:szCs w:val="22"/>
          <w:shd w:val="clear" w:color="auto" w:fill="FFFFFF"/>
        </w:rPr>
        <w:t xml:space="preserve"> also referred to as Happy Families (</w:t>
      </w:r>
      <w:proofErr w:type="spellStart"/>
      <w:r w:rsidRPr="00F93812">
        <w:rPr>
          <w:rFonts w:asciiTheme="minorHAnsi" w:hAnsiTheme="minorHAnsi" w:cstheme="minorHAnsi"/>
          <w:color w:val="222222"/>
          <w:sz w:val="22"/>
          <w:szCs w:val="22"/>
          <w:shd w:val="clear" w:color="auto" w:fill="FFFFFF"/>
        </w:rPr>
        <w:t>Paes</w:t>
      </w:r>
      <w:proofErr w:type="spellEnd"/>
      <w:r w:rsidRPr="00F93812">
        <w:rPr>
          <w:rFonts w:asciiTheme="minorHAnsi" w:hAnsiTheme="minorHAnsi" w:cstheme="minorHAnsi"/>
          <w:color w:val="222222"/>
          <w:sz w:val="22"/>
          <w:szCs w:val="22"/>
          <w:shd w:val="clear" w:color="auto" w:fill="FFFFFF"/>
        </w:rPr>
        <w:t xml:space="preserve">-Sousa, </w:t>
      </w:r>
      <w:proofErr w:type="spellStart"/>
      <w:r w:rsidRPr="00F93812">
        <w:rPr>
          <w:rFonts w:asciiTheme="minorHAnsi" w:hAnsiTheme="minorHAnsi" w:cstheme="minorHAnsi"/>
          <w:color w:val="222222"/>
          <w:sz w:val="22"/>
          <w:szCs w:val="22"/>
          <w:shd w:val="clear" w:color="auto" w:fill="FFFFFF"/>
        </w:rPr>
        <w:t>Vaitsam</w:t>
      </w:r>
      <w:proofErr w:type="spellEnd"/>
      <w:r w:rsidRPr="00F93812">
        <w:rPr>
          <w:rFonts w:asciiTheme="minorHAnsi" w:hAnsiTheme="minorHAnsi" w:cstheme="minorHAnsi"/>
          <w:color w:val="222222"/>
          <w:sz w:val="22"/>
          <w:szCs w:val="22"/>
          <w:shd w:val="clear" w:color="auto" w:fill="FFFFFF"/>
        </w:rPr>
        <w:t xml:space="preserve">, 2014). </w:t>
      </w:r>
      <w:r w:rsidR="00E21134" w:rsidRPr="00F93812">
        <w:rPr>
          <w:rFonts w:asciiTheme="minorHAnsi" w:hAnsiTheme="minorHAnsi" w:cstheme="minorHAnsi"/>
          <w:color w:val="222222"/>
          <w:sz w:val="22"/>
          <w:szCs w:val="22"/>
          <w:shd w:val="clear" w:color="auto" w:fill="FFFFFF"/>
        </w:rPr>
        <w:t xml:space="preserve">This initiative is </w:t>
      </w:r>
      <w:r w:rsidR="008255C7" w:rsidRPr="00F93812">
        <w:rPr>
          <w:rFonts w:asciiTheme="minorHAnsi" w:hAnsiTheme="minorHAnsi" w:cstheme="minorHAnsi"/>
          <w:color w:val="222222"/>
          <w:sz w:val="22"/>
          <w:szCs w:val="22"/>
          <w:shd w:val="clear" w:color="auto" w:fill="FFFFFF"/>
        </w:rPr>
        <w:t>run</w:t>
      </w:r>
      <w:r w:rsidR="00E21134" w:rsidRPr="00F93812">
        <w:rPr>
          <w:rFonts w:asciiTheme="minorHAnsi" w:hAnsiTheme="minorHAnsi" w:cstheme="minorHAnsi"/>
          <w:color w:val="222222"/>
          <w:sz w:val="22"/>
          <w:szCs w:val="22"/>
          <w:shd w:val="clear" w:color="auto" w:fill="FFFFFF"/>
        </w:rPr>
        <w:t xml:space="preserve"> by the Brazilian government </w:t>
      </w:r>
      <w:sdt>
        <w:sdtPr>
          <w:rPr>
            <w:rFonts w:asciiTheme="minorHAnsi" w:hAnsiTheme="minorHAnsi" w:cstheme="minorHAnsi"/>
            <w:color w:val="222222"/>
            <w:sz w:val="22"/>
            <w:szCs w:val="22"/>
            <w:shd w:val="clear" w:color="auto" w:fill="FFFFFF"/>
          </w:rPr>
          <w:id w:val="260569107"/>
          <w:citation/>
        </w:sdtPr>
        <w:sdtEndPr/>
        <w:sdtContent>
          <w:r w:rsidR="00E21134" w:rsidRPr="00F93812">
            <w:rPr>
              <w:rFonts w:asciiTheme="minorHAnsi" w:hAnsiTheme="minorHAnsi" w:cstheme="minorHAnsi"/>
              <w:color w:val="222222"/>
              <w:sz w:val="22"/>
              <w:szCs w:val="22"/>
              <w:shd w:val="clear" w:color="auto" w:fill="FFFFFF"/>
            </w:rPr>
            <w:fldChar w:fldCharType="begin"/>
          </w:r>
          <w:r w:rsidR="00E21134" w:rsidRPr="00F93812">
            <w:rPr>
              <w:rFonts w:asciiTheme="minorHAnsi" w:hAnsiTheme="minorHAnsi" w:cstheme="minorHAnsi"/>
              <w:color w:val="222222"/>
              <w:sz w:val="22"/>
              <w:szCs w:val="22"/>
              <w:shd w:val="clear" w:color="auto" w:fill="FFFFFF"/>
            </w:rPr>
            <w:instrText xml:space="preserve"> CITATION Pre20 \l 2057 </w:instrText>
          </w:r>
          <w:r w:rsidR="00E21134" w:rsidRPr="00F93812">
            <w:rPr>
              <w:rFonts w:asciiTheme="minorHAnsi" w:hAnsiTheme="minorHAnsi" w:cstheme="minorHAnsi"/>
              <w:color w:val="222222"/>
              <w:sz w:val="22"/>
              <w:szCs w:val="22"/>
              <w:shd w:val="clear" w:color="auto" w:fill="FFFFFF"/>
            </w:rPr>
            <w:fldChar w:fldCharType="separate"/>
          </w:r>
          <w:r w:rsidR="00E21134" w:rsidRPr="00F93812">
            <w:rPr>
              <w:rFonts w:asciiTheme="minorHAnsi" w:hAnsiTheme="minorHAnsi" w:cstheme="minorHAnsi"/>
              <w:noProof/>
              <w:color w:val="222222"/>
              <w:sz w:val="22"/>
              <w:szCs w:val="22"/>
              <w:shd w:val="clear" w:color="auto" w:fill="FFFFFF"/>
            </w:rPr>
            <w:t>(Presidency of the Republic of Brazil, 2020)</w:t>
          </w:r>
          <w:r w:rsidR="00E21134" w:rsidRPr="00F93812">
            <w:rPr>
              <w:rFonts w:asciiTheme="minorHAnsi" w:hAnsiTheme="minorHAnsi" w:cstheme="minorHAnsi"/>
              <w:color w:val="222222"/>
              <w:sz w:val="22"/>
              <w:szCs w:val="22"/>
              <w:shd w:val="clear" w:color="auto" w:fill="FFFFFF"/>
            </w:rPr>
            <w:fldChar w:fldCharType="end"/>
          </w:r>
        </w:sdtContent>
      </w:sdt>
      <w:r w:rsidR="00E21134" w:rsidRPr="00F93812">
        <w:rPr>
          <w:rFonts w:asciiTheme="minorHAnsi" w:hAnsiTheme="minorHAnsi" w:cstheme="minorHAnsi"/>
          <w:color w:val="222222"/>
          <w:sz w:val="22"/>
          <w:szCs w:val="22"/>
          <w:shd w:val="clear" w:color="auto" w:fill="FFFFFF"/>
        </w:rPr>
        <w:t xml:space="preserve"> with a keen interest from the World Bank </w:t>
      </w:r>
      <w:sdt>
        <w:sdtPr>
          <w:rPr>
            <w:rFonts w:asciiTheme="minorHAnsi" w:hAnsiTheme="minorHAnsi" w:cstheme="minorHAnsi"/>
            <w:color w:val="222222"/>
            <w:sz w:val="22"/>
            <w:szCs w:val="22"/>
            <w:shd w:val="clear" w:color="auto" w:fill="FFFFFF"/>
          </w:rPr>
          <w:id w:val="-263374275"/>
          <w:citation/>
        </w:sdtPr>
        <w:sdtEndPr/>
        <w:sdtContent>
          <w:r w:rsidR="00E21134" w:rsidRPr="00F93812">
            <w:rPr>
              <w:rFonts w:asciiTheme="minorHAnsi" w:hAnsiTheme="minorHAnsi" w:cstheme="minorHAnsi"/>
              <w:color w:val="222222"/>
              <w:sz w:val="22"/>
              <w:szCs w:val="22"/>
              <w:shd w:val="clear" w:color="auto" w:fill="FFFFFF"/>
            </w:rPr>
            <w:fldChar w:fldCharType="begin"/>
          </w:r>
          <w:r w:rsidR="00E21134" w:rsidRPr="00F93812">
            <w:rPr>
              <w:rFonts w:asciiTheme="minorHAnsi" w:hAnsiTheme="minorHAnsi" w:cstheme="minorHAnsi"/>
              <w:color w:val="222222"/>
              <w:sz w:val="22"/>
              <w:szCs w:val="22"/>
              <w:shd w:val="clear" w:color="auto" w:fill="FFFFFF"/>
            </w:rPr>
            <w:instrText xml:space="preserve"> CITATION The07 \l 2057 </w:instrText>
          </w:r>
          <w:r w:rsidR="00E21134" w:rsidRPr="00F93812">
            <w:rPr>
              <w:rFonts w:asciiTheme="minorHAnsi" w:hAnsiTheme="minorHAnsi" w:cstheme="minorHAnsi"/>
              <w:color w:val="222222"/>
              <w:sz w:val="22"/>
              <w:szCs w:val="22"/>
              <w:shd w:val="clear" w:color="auto" w:fill="FFFFFF"/>
            </w:rPr>
            <w:fldChar w:fldCharType="separate"/>
          </w:r>
          <w:r w:rsidR="00E21134" w:rsidRPr="00F93812">
            <w:rPr>
              <w:rFonts w:asciiTheme="minorHAnsi" w:hAnsiTheme="minorHAnsi" w:cstheme="minorHAnsi"/>
              <w:noProof/>
              <w:color w:val="222222"/>
              <w:sz w:val="22"/>
              <w:szCs w:val="22"/>
              <w:shd w:val="clear" w:color="auto" w:fill="FFFFFF"/>
            </w:rPr>
            <w:t>(The World Bank, 2007)</w:t>
          </w:r>
          <w:r w:rsidR="00E21134" w:rsidRPr="00F93812">
            <w:rPr>
              <w:rFonts w:asciiTheme="minorHAnsi" w:hAnsiTheme="minorHAnsi" w:cstheme="minorHAnsi"/>
              <w:color w:val="222222"/>
              <w:sz w:val="22"/>
              <w:szCs w:val="22"/>
              <w:shd w:val="clear" w:color="auto" w:fill="FFFFFF"/>
            </w:rPr>
            <w:fldChar w:fldCharType="end"/>
          </w:r>
        </w:sdtContent>
      </w:sdt>
      <w:r w:rsidR="00E21134" w:rsidRPr="00F93812">
        <w:rPr>
          <w:rFonts w:asciiTheme="minorHAnsi" w:hAnsiTheme="minorHAnsi" w:cstheme="minorHAnsi"/>
          <w:color w:val="222222"/>
          <w:sz w:val="22"/>
          <w:szCs w:val="22"/>
          <w:shd w:val="clear" w:color="auto" w:fill="FFFFFF"/>
        </w:rPr>
        <w:t xml:space="preserve">. </w:t>
      </w:r>
      <w:r w:rsidRPr="00F93812">
        <w:rPr>
          <w:rFonts w:asciiTheme="minorHAnsi" w:hAnsiTheme="minorHAnsi" w:cstheme="minorHAnsi"/>
          <w:color w:val="222222"/>
          <w:sz w:val="22"/>
          <w:szCs w:val="22"/>
          <w:shd w:val="clear" w:color="auto" w:fill="FFFFFF"/>
        </w:rPr>
        <w:t xml:space="preserve">The purpose of this program is </w:t>
      </w:r>
      <w:r w:rsidR="008255C7" w:rsidRPr="00F93812">
        <w:rPr>
          <w:rFonts w:asciiTheme="minorHAnsi" w:hAnsiTheme="minorHAnsi" w:cstheme="minorHAnsi"/>
          <w:color w:val="222222"/>
          <w:sz w:val="22"/>
          <w:szCs w:val="22"/>
          <w:shd w:val="clear" w:color="auto" w:fill="FFFFFF"/>
        </w:rPr>
        <w:t xml:space="preserve">to </w:t>
      </w:r>
      <w:r w:rsidRPr="00F93812">
        <w:rPr>
          <w:rFonts w:asciiTheme="minorHAnsi" w:hAnsiTheme="minorHAnsi" w:cstheme="minorHAnsi"/>
          <w:color w:val="222222"/>
          <w:sz w:val="22"/>
          <w:szCs w:val="22"/>
          <w:shd w:val="clear" w:color="auto" w:fill="FFFFFF"/>
        </w:rPr>
        <w:t xml:space="preserve">ensure that families have enough to get by with the stipulation that if they have children as part of the family they must ensure they attend school and receive vaccinations (Dias, </w:t>
      </w:r>
      <w:proofErr w:type="spellStart"/>
      <w:r w:rsidRPr="00F93812">
        <w:rPr>
          <w:rFonts w:asciiTheme="minorHAnsi" w:hAnsiTheme="minorHAnsi" w:cstheme="minorHAnsi"/>
          <w:color w:val="222222"/>
          <w:sz w:val="22"/>
          <w:szCs w:val="22"/>
          <w:shd w:val="clear" w:color="auto" w:fill="FFFFFF"/>
        </w:rPr>
        <w:t>Passos</w:t>
      </w:r>
      <w:proofErr w:type="spellEnd"/>
      <w:r w:rsidRPr="00F93812">
        <w:rPr>
          <w:rFonts w:asciiTheme="minorHAnsi" w:hAnsiTheme="minorHAnsi" w:cstheme="minorHAnsi"/>
          <w:color w:val="222222"/>
          <w:sz w:val="22"/>
          <w:szCs w:val="22"/>
          <w:shd w:val="clear" w:color="auto" w:fill="FFFFFF"/>
        </w:rPr>
        <w:t xml:space="preserve">, 2014). The fact they are incentivising </w:t>
      </w:r>
      <w:r w:rsidR="008255C7" w:rsidRPr="00F93812">
        <w:rPr>
          <w:rFonts w:asciiTheme="minorHAnsi" w:hAnsiTheme="minorHAnsi" w:cstheme="minorHAnsi"/>
          <w:color w:val="222222"/>
          <w:sz w:val="22"/>
          <w:szCs w:val="22"/>
          <w:shd w:val="clear" w:color="auto" w:fill="FFFFFF"/>
        </w:rPr>
        <w:t xml:space="preserve">to </w:t>
      </w:r>
      <w:r w:rsidRPr="00F93812">
        <w:rPr>
          <w:rFonts w:asciiTheme="minorHAnsi" w:hAnsiTheme="minorHAnsi" w:cstheme="minorHAnsi"/>
          <w:color w:val="222222"/>
          <w:sz w:val="22"/>
          <w:szCs w:val="22"/>
          <w:shd w:val="clear" w:color="auto" w:fill="FFFFFF"/>
        </w:rPr>
        <w:t>ensur</w:t>
      </w:r>
      <w:r w:rsidR="008255C7" w:rsidRPr="00F93812">
        <w:rPr>
          <w:rFonts w:asciiTheme="minorHAnsi" w:hAnsiTheme="minorHAnsi" w:cstheme="minorHAnsi"/>
          <w:color w:val="222222"/>
          <w:sz w:val="22"/>
          <w:szCs w:val="22"/>
          <w:shd w:val="clear" w:color="auto" w:fill="FFFFFF"/>
        </w:rPr>
        <w:t>e</w:t>
      </w:r>
      <w:r w:rsidRPr="00F93812">
        <w:rPr>
          <w:rFonts w:asciiTheme="minorHAnsi" w:hAnsiTheme="minorHAnsi" w:cstheme="minorHAnsi"/>
          <w:color w:val="222222"/>
          <w:sz w:val="22"/>
          <w:szCs w:val="22"/>
          <w:shd w:val="clear" w:color="auto" w:fill="FFFFFF"/>
        </w:rPr>
        <w:t xml:space="preserve"> that children are getting educated and </w:t>
      </w:r>
      <w:r w:rsidR="008255C7" w:rsidRPr="00F93812">
        <w:rPr>
          <w:rFonts w:asciiTheme="minorHAnsi" w:hAnsiTheme="minorHAnsi" w:cstheme="minorHAnsi"/>
          <w:color w:val="222222"/>
          <w:sz w:val="22"/>
          <w:szCs w:val="22"/>
          <w:shd w:val="clear" w:color="auto" w:fill="FFFFFF"/>
        </w:rPr>
        <w:t>receive</w:t>
      </w:r>
      <w:r w:rsidRPr="00F93812">
        <w:rPr>
          <w:rFonts w:asciiTheme="minorHAnsi" w:hAnsiTheme="minorHAnsi" w:cstheme="minorHAnsi"/>
          <w:color w:val="222222"/>
          <w:sz w:val="22"/>
          <w:szCs w:val="22"/>
          <w:shd w:val="clear" w:color="auto" w:fill="FFFFFF"/>
        </w:rPr>
        <w:t xml:space="preserve"> appropriate health care means that</w:t>
      </w:r>
      <w:r w:rsidR="00E21134" w:rsidRPr="00F93812">
        <w:rPr>
          <w:rFonts w:asciiTheme="minorHAnsi" w:hAnsiTheme="minorHAnsi" w:cstheme="minorHAnsi"/>
          <w:color w:val="222222"/>
          <w:sz w:val="22"/>
          <w:szCs w:val="22"/>
          <w:shd w:val="clear" w:color="auto" w:fill="FFFFFF"/>
        </w:rPr>
        <w:t xml:space="preserve"> this initiative, albeit in a small part, helps aid some of the other U.N goals.</w:t>
      </w:r>
    </w:p>
    <w:p w14:paraId="20A1AA52" w14:textId="1A851FFB" w:rsidR="00E21134" w:rsidRDefault="00E21134"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 xml:space="preserve">During </w:t>
      </w:r>
      <w:r w:rsidR="008255C7" w:rsidRPr="00F93812">
        <w:rPr>
          <w:rFonts w:asciiTheme="minorHAnsi" w:hAnsiTheme="minorHAnsi" w:cstheme="minorHAnsi"/>
          <w:color w:val="222222"/>
          <w:sz w:val="22"/>
          <w:szCs w:val="22"/>
          <w:shd w:val="clear" w:color="auto" w:fill="FFFFFF"/>
        </w:rPr>
        <w:t xml:space="preserve">the </w:t>
      </w:r>
      <w:r w:rsidRPr="00F93812">
        <w:rPr>
          <w:rFonts w:asciiTheme="minorHAnsi" w:hAnsiTheme="minorHAnsi" w:cstheme="minorHAnsi"/>
          <w:color w:val="222222"/>
          <w:sz w:val="22"/>
          <w:szCs w:val="22"/>
          <w:shd w:val="clear" w:color="auto" w:fill="FFFFFF"/>
        </w:rPr>
        <w:t xml:space="preserve">first year of implementing Bolsa Familia </w:t>
      </w:r>
      <w:r w:rsidR="008255C7" w:rsidRPr="00F93812">
        <w:rPr>
          <w:rFonts w:asciiTheme="minorHAnsi" w:hAnsiTheme="minorHAnsi" w:cstheme="minorHAnsi"/>
          <w:color w:val="222222"/>
          <w:sz w:val="22"/>
          <w:szCs w:val="22"/>
          <w:shd w:val="clear" w:color="auto" w:fill="FFFFFF"/>
        </w:rPr>
        <w:t xml:space="preserve">alone, </w:t>
      </w:r>
      <w:r w:rsidRPr="00F93812">
        <w:rPr>
          <w:rFonts w:asciiTheme="minorHAnsi" w:hAnsiTheme="minorHAnsi" w:cstheme="minorHAnsi"/>
          <w:color w:val="222222"/>
          <w:sz w:val="22"/>
          <w:szCs w:val="22"/>
          <w:shd w:val="clear" w:color="auto" w:fill="FFFFFF"/>
        </w:rPr>
        <w:t>there was a reduction of 27% in the levels of poverty in Brazil (</w:t>
      </w:r>
      <w:proofErr w:type="spellStart"/>
      <w:r w:rsidRPr="00F93812">
        <w:rPr>
          <w:rFonts w:asciiTheme="minorHAnsi" w:hAnsiTheme="minorHAnsi" w:cstheme="minorHAnsi"/>
          <w:color w:val="222222"/>
          <w:sz w:val="22"/>
          <w:szCs w:val="22"/>
          <w:shd w:val="clear" w:color="auto" w:fill="FFFFFF"/>
        </w:rPr>
        <w:t>Brandao</w:t>
      </w:r>
      <w:proofErr w:type="spellEnd"/>
      <w:r w:rsidRPr="00F93812">
        <w:rPr>
          <w:rFonts w:asciiTheme="minorHAnsi" w:hAnsiTheme="minorHAnsi" w:cstheme="minorHAnsi"/>
          <w:color w:val="222222"/>
          <w:sz w:val="22"/>
          <w:szCs w:val="22"/>
          <w:shd w:val="clear" w:color="auto" w:fill="FFFFFF"/>
        </w:rPr>
        <w:t>, et al, 2007)</w:t>
      </w:r>
      <w:r w:rsidR="00ED41BE" w:rsidRPr="00F93812">
        <w:rPr>
          <w:rFonts w:asciiTheme="minorHAnsi" w:hAnsiTheme="minorHAnsi" w:cstheme="minorHAnsi"/>
          <w:color w:val="222222"/>
          <w:sz w:val="22"/>
          <w:szCs w:val="22"/>
          <w:shd w:val="clear" w:color="auto" w:fill="FFFFFF"/>
        </w:rPr>
        <w:t xml:space="preserve"> and aided in lowering the international levels </w:t>
      </w:r>
      <w:r w:rsidR="00EF529F" w:rsidRPr="00F93812">
        <w:rPr>
          <w:rFonts w:asciiTheme="minorHAnsi" w:hAnsiTheme="minorHAnsi" w:cstheme="minorHAnsi"/>
          <w:color w:val="222222"/>
          <w:sz w:val="22"/>
          <w:szCs w:val="22"/>
          <w:shd w:val="clear" w:color="auto" w:fill="FFFFFF"/>
        </w:rPr>
        <w:t xml:space="preserve">of absolute poverty </w:t>
      </w:r>
      <w:r w:rsidR="00ED41BE" w:rsidRPr="00F93812">
        <w:rPr>
          <w:rFonts w:asciiTheme="minorHAnsi" w:hAnsiTheme="minorHAnsi" w:cstheme="minorHAnsi"/>
          <w:color w:val="222222"/>
          <w:sz w:val="22"/>
          <w:szCs w:val="22"/>
          <w:shd w:val="clear" w:color="auto" w:fill="FFFFFF"/>
        </w:rPr>
        <w:t>from 13% to just 3%</w:t>
      </w:r>
      <w:r w:rsidR="00EF529F" w:rsidRPr="00F93812">
        <w:rPr>
          <w:rFonts w:asciiTheme="minorHAnsi" w:hAnsiTheme="minorHAnsi" w:cstheme="minorHAnsi"/>
          <w:color w:val="222222"/>
          <w:sz w:val="22"/>
          <w:szCs w:val="22"/>
          <w:shd w:val="clear" w:color="auto" w:fill="FFFFFF"/>
        </w:rPr>
        <w:t xml:space="preserve"> in 2015</w:t>
      </w:r>
      <w:r w:rsidR="00A84497" w:rsidRPr="00F93812">
        <w:rPr>
          <w:rFonts w:asciiTheme="minorHAnsi" w:hAnsiTheme="minorHAnsi" w:cstheme="minorHAnsi"/>
          <w:color w:val="222222"/>
          <w:sz w:val="22"/>
          <w:szCs w:val="22"/>
          <w:shd w:val="clear" w:color="auto" w:fill="FFFFFF"/>
        </w:rPr>
        <w:t xml:space="preserve"> (</w:t>
      </w:r>
      <w:proofErr w:type="spellStart"/>
      <w:r w:rsidR="00A84497" w:rsidRPr="00F93812">
        <w:rPr>
          <w:rFonts w:asciiTheme="minorHAnsi" w:hAnsiTheme="minorHAnsi" w:cstheme="minorHAnsi"/>
          <w:color w:val="222222"/>
          <w:sz w:val="22"/>
          <w:szCs w:val="22"/>
          <w:shd w:val="clear" w:color="auto" w:fill="FFFFFF"/>
        </w:rPr>
        <w:t>Ravallion</w:t>
      </w:r>
      <w:proofErr w:type="spellEnd"/>
      <w:r w:rsidR="00A84497" w:rsidRPr="00F93812">
        <w:rPr>
          <w:rFonts w:asciiTheme="minorHAnsi" w:hAnsiTheme="minorHAnsi" w:cstheme="minorHAnsi"/>
          <w:color w:val="222222"/>
          <w:sz w:val="22"/>
          <w:szCs w:val="22"/>
          <w:shd w:val="clear" w:color="auto" w:fill="FFFFFF"/>
        </w:rPr>
        <w:t>, 2011, The World Bank, 2015).</w:t>
      </w:r>
      <w:r w:rsidR="00C92212" w:rsidRPr="00F93812">
        <w:rPr>
          <w:rFonts w:asciiTheme="minorHAnsi" w:hAnsiTheme="minorHAnsi" w:cstheme="minorHAnsi"/>
          <w:color w:val="222222"/>
          <w:sz w:val="22"/>
          <w:szCs w:val="22"/>
          <w:shd w:val="clear" w:color="auto" w:fill="FFFFFF"/>
        </w:rPr>
        <w:t xml:space="preserve"> It could be hypothesised that the reasoning behind why this initiative is so much more successful than that of the universal basic income approach</w:t>
      </w:r>
      <w:r w:rsidR="008255C7" w:rsidRPr="00F93812">
        <w:rPr>
          <w:rFonts w:asciiTheme="minorHAnsi" w:hAnsiTheme="minorHAnsi" w:cstheme="minorHAnsi"/>
          <w:color w:val="222222"/>
          <w:sz w:val="22"/>
          <w:szCs w:val="22"/>
          <w:shd w:val="clear" w:color="auto" w:fill="FFFFFF"/>
        </w:rPr>
        <w:t xml:space="preserve"> used elsewhere</w:t>
      </w:r>
      <w:r w:rsidR="00C92212" w:rsidRPr="00F93812">
        <w:rPr>
          <w:rFonts w:asciiTheme="minorHAnsi" w:hAnsiTheme="minorHAnsi" w:cstheme="minorHAnsi"/>
          <w:color w:val="222222"/>
          <w:sz w:val="22"/>
          <w:szCs w:val="22"/>
          <w:shd w:val="clear" w:color="auto" w:fill="FFFFFF"/>
        </w:rPr>
        <w:t xml:space="preserve"> is how such initiatives are perceived in each of these countries. In countries such as Sweden and the UK it has </w:t>
      </w:r>
      <w:r w:rsidR="008255C7" w:rsidRPr="00F93812">
        <w:rPr>
          <w:rFonts w:asciiTheme="minorHAnsi" w:hAnsiTheme="minorHAnsi" w:cstheme="minorHAnsi"/>
          <w:color w:val="222222"/>
          <w:sz w:val="22"/>
          <w:szCs w:val="22"/>
          <w:shd w:val="clear" w:color="auto" w:fill="FFFFFF"/>
        </w:rPr>
        <w:t xml:space="preserve">already </w:t>
      </w:r>
      <w:r w:rsidR="00C92212" w:rsidRPr="00F93812">
        <w:rPr>
          <w:rFonts w:asciiTheme="minorHAnsi" w:hAnsiTheme="minorHAnsi" w:cstheme="minorHAnsi"/>
          <w:color w:val="222222"/>
          <w:sz w:val="22"/>
          <w:szCs w:val="22"/>
          <w:shd w:val="clear" w:color="auto" w:fill="FFFFFF"/>
        </w:rPr>
        <w:t>been discussed that there are high levels of disdain for those who rely on government aid (</w:t>
      </w:r>
      <w:proofErr w:type="spellStart"/>
      <w:r w:rsidR="00C92212" w:rsidRPr="00F93812">
        <w:rPr>
          <w:rFonts w:asciiTheme="minorHAnsi" w:hAnsiTheme="minorHAnsi" w:cstheme="minorHAnsi"/>
          <w:color w:val="222222"/>
          <w:sz w:val="22"/>
          <w:szCs w:val="22"/>
          <w:shd w:val="clear" w:color="auto" w:fill="FFFFFF"/>
        </w:rPr>
        <w:t>Contini</w:t>
      </w:r>
      <w:proofErr w:type="spellEnd"/>
      <w:r w:rsidR="00C92212" w:rsidRPr="00F93812">
        <w:rPr>
          <w:rFonts w:asciiTheme="minorHAnsi" w:hAnsiTheme="minorHAnsi" w:cstheme="minorHAnsi"/>
          <w:color w:val="222222"/>
          <w:sz w:val="22"/>
          <w:szCs w:val="22"/>
          <w:shd w:val="clear" w:color="auto" w:fill="FFFFFF"/>
        </w:rPr>
        <w:t xml:space="preserve">, </w:t>
      </w:r>
      <w:proofErr w:type="spellStart"/>
      <w:r w:rsidR="00C92212" w:rsidRPr="00F93812">
        <w:rPr>
          <w:rFonts w:asciiTheme="minorHAnsi" w:hAnsiTheme="minorHAnsi" w:cstheme="minorHAnsi"/>
          <w:color w:val="222222"/>
          <w:sz w:val="22"/>
          <w:szCs w:val="22"/>
          <w:shd w:val="clear" w:color="auto" w:fill="FFFFFF"/>
        </w:rPr>
        <w:t>Richiardi</w:t>
      </w:r>
      <w:proofErr w:type="spellEnd"/>
      <w:r w:rsidR="00C92212" w:rsidRPr="00F93812">
        <w:rPr>
          <w:rFonts w:asciiTheme="minorHAnsi" w:hAnsiTheme="minorHAnsi" w:cstheme="minorHAnsi"/>
          <w:color w:val="222222"/>
          <w:sz w:val="22"/>
          <w:szCs w:val="22"/>
          <w:shd w:val="clear" w:color="auto" w:fill="FFFFFF"/>
        </w:rPr>
        <w:t xml:space="preserve">, 2012), whereas in countries like Brazil that social stigma </w:t>
      </w:r>
      <w:r w:rsidR="008255C7" w:rsidRPr="00F93812">
        <w:rPr>
          <w:rFonts w:asciiTheme="minorHAnsi" w:hAnsiTheme="minorHAnsi" w:cstheme="minorHAnsi"/>
          <w:color w:val="222222"/>
          <w:sz w:val="22"/>
          <w:szCs w:val="22"/>
          <w:shd w:val="clear" w:color="auto" w:fill="FFFFFF"/>
        </w:rPr>
        <w:t>does not</w:t>
      </w:r>
      <w:r w:rsidR="00C92212" w:rsidRPr="00F93812">
        <w:rPr>
          <w:rFonts w:asciiTheme="minorHAnsi" w:hAnsiTheme="minorHAnsi" w:cstheme="minorHAnsi"/>
          <w:color w:val="222222"/>
          <w:sz w:val="22"/>
          <w:szCs w:val="22"/>
          <w:shd w:val="clear" w:color="auto" w:fill="FFFFFF"/>
        </w:rPr>
        <w:t xml:space="preserve"> exist or there is a lesser extent of it.</w:t>
      </w:r>
      <w:r w:rsidR="00ED41BE" w:rsidRPr="00F93812">
        <w:rPr>
          <w:rFonts w:asciiTheme="minorHAnsi" w:hAnsiTheme="minorHAnsi" w:cstheme="minorHAnsi"/>
          <w:color w:val="222222"/>
          <w:sz w:val="22"/>
          <w:szCs w:val="22"/>
          <w:shd w:val="clear" w:color="auto" w:fill="FFFFFF"/>
        </w:rPr>
        <w:t xml:space="preserve"> </w:t>
      </w:r>
      <w:r w:rsidR="003C5223">
        <w:rPr>
          <w:rFonts w:asciiTheme="minorHAnsi" w:hAnsiTheme="minorHAnsi" w:cstheme="minorHAnsi"/>
          <w:color w:val="222222"/>
          <w:sz w:val="22"/>
          <w:szCs w:val="22"/>
          <w:shd w:val="clear" w:color="auto" w:fill="FFFFFF"/>
        </w:rPr>
        <w:t>Another reason as to why it has been so successful is the fact that it has managed to reach and aid over 13million of Brazils almost 200milion people</w:t>
      </w:r>
      <w:r w:rsidR="00832CFD">
        <w:rPr>
          <w:rFonts w:asciiTheme="minorHAnsi" w:hAnsiTheme="minorHAnsi" w:cstheme="minorHAnsi"/>
          <w:color w:val="222222"/>
          <w:sz w:val="22"/>
          <w:szCs w:val="22"/>
          <w:shd w:val="clear" w:color="auto" w:fill="FFFFFF"/>
        </w:rPr>
        <w:t xml:space="preserve"> (Shei, et al, 2014)</w:t>
      </w:r>
      <w:r w:rsidR="003C5223">
        <w:rPr>
          <w:rFonts w:asciiTheme="minorHAnsi" w:hAnsiTheme="minorHAnsi" w:cstheme="minorHAnsi"/>
          <w:color w:val="222222"/>
          <w:sz w:val="22"/>
          <w:szCs w:val="22"/>
          <w:shd w:val="clear" w:color="auto" w:fill="FFFFFF"/>
        </w:rPr>
        <w:t>.</w:t>
      </w:r>
      <w:r w:rsidR="00ED41BE" w:rsidRPr="00F93812">
        <w:rPr>
          <w:rFonts w:asciiTheme="minorHAnsi" w:hAnsiTheme="minorHAnsi" w:cstheme="minorHAnsi"/>
          <w:color w:val="222222"/>
          <w:sz w:val="22"/>
          <w:szCs w:val="22"/>
          <w:shd w:val="clear" w:color="auto" w:fill="FFFFFF"/>
        </w:rPr>
        <w:t>There is an issue with regards to transparency however</w:t>
      </w:r>
      <w:r w:rsidR="00D72DF7" w:rsidRPr="00F93812">
        <w:rPr>
          <w:rFonts w:asciiTheme="minorHAnsi" w:hAnsiTheme="minorHAnsi" w:cstheme="minorHAnsi"/>
          <w:color w:val="222222"/>
          <w:sz w:val="22"/>
          <w:szCs w:val="22"/>
          <w:shd w:val="clear" w:color="auto" w:fill="FFFFFF"/>
        </w:rPr>
        <w:t>,</w:t>
      </w:r>
      <w:r w:rsidR="00ED41BE" w:rsidRPr="00F93812">
        <w:rPr>
          <w:rFonts w:asciiTheme="minorHAnsi" w:hAnsiTheme="minorHAnsi" w:cstheme="minorHAnsi"/>
          <w:color w:val="222222"/>
          <w:sz w:val="22"/>
          <w:szCs w:val="22"/>
          <w:shd w:val="clear" w:color="auto" w:fill="FFFFFF"/>
        </w:rPr>
        <w:t xml:space="preserve"> as due to the vast scale of the project</w:t>
      </w:r>
      <w:r w:rsidR="00D72DF7" w:rsidRPr="00F93812">
        <w:rPr>
          <w:rFonts w:asciiTheme="minorHAnsi" w:hAnsiTheme="minorHAnsi" w:cstheme="minorHAnsi"/>
          <w:color w:val="222222"/>
          <w:sz w:val="22"/>
          <w:szCs w:val="22"/>
          <w:shd w:val="clear" w:color="auto" w:fill="FFFFFF"/>
        </w:rPr>
        <w:t>,</w:t>
      </w:r>
      <w:r w:rsidR="00ED41BE" w:rsidRPr="00F93812">
        <w:rPr>
          <w:rFonts w:asciiTheme="minorHAnsi" w:hAnsiTheme="minorHAnsi" w:cstheme="minorHAnsi"/>
          <w:color w:val="222222"/>
          <w:sz w:val="22"/>
          <w:szCs w:val="22"/>
          <w:shd w:val="clear" w:color="auto" w:fill="FFFFFF"/>
        </w:rPr>
        <w:t xml:space="preserve"> there </w:t>
      </w:r>
      <w:r w:rsidR="00D72DF7" w:rsidRPr="00F93812">
        <w:rPr>
          <w:rFonts w:asciiTheme="minorHAnsi" w:hAnsiTheme="minorHAnsi" w:cstheme="minorHAnsi"/>
          <w:color w:val="222222"/>
          <w:sz w:val="22"/>
          <w:szCs w:val="22"/>
          <w:shd w:val="clear" w:color="auto" w:fill="FFFFFF"/>
        </w:rPr>
        <w:t>have been</w:t>
      </w:r>
      <w:r w:rsidR="00ED41BE" w:rsidRPr="00F93812">
        <w:rPr>
          <w:rFonts w:asciiTheme="minorHAnsi" w:hAnsiTheme="minorHAnsi" w:cstheme="minorHAnsi"/>
          <w:color w:val="222222"/>
          <w:sz w:val="22"/>
          <w:szCs w:val="22"/>
          <w:shd w:val="clear" w:color="auto" w:fill="FFFFFF"/>
        </w:rPr>
        <w:t xml:space="preserve"> issues</w:t>
      </w:r>
      <w:r w:rsidR="00D72DF7" w:rsidRPr="00F93812">
        <w:rPr>
          <w:rFonts w:asciiTheme="minorHAnsi" w:hAnsiTheme="minorHAnsi" w:cstheme="minorHAnsi"/>
          <w:color w:val="222222"/>
          <w:sz w:val="22"/>
          <w:szCs w:val="22"/>
          <w:shd w:val="clear" w:color="auto" w:fill="FFFFFF"/>
        </w:rPr>
        <w:t xml:space="preserve"> in</w:t>
      </w:r>
      <w:r w:rsidR="00ED41BE" w:rsidRPr="00F93812">
        <w:rPr>
          <w:rFonts w:asciiTheme="minorHAnsi" w:hAnsiTheme="minorHAnsi" w:cstheme="minorHAnsi"/>
          <w:color w:val="222222"/>
          <w:sz w:val="22"/>
          <w:szCs w:val="22"/>
          <w:shd w:val="clear" w:color="auto" w:fill="FFFFFF"/>
        </w:rPr>
        <w:t xml:space="preserve"> ensuring that all those that benefited from it were registered</w:t>
      </w:r>
      <w:r w:rsidR="00D72DF7" w:rsidRPr="00F93812">
        <w:rPr>
          <w:rFonts w:asciiTheme="minorHAnsi" w:hAnsiTheme="minorHAnsi" w:cstheme="minorHAnsi"/>
          <w:color w:val="222222"/>
          <w:sz w:val="22"/>
          <w:szCs w:val="22"/>
          <w:shd w:val="clear" w:color="auto" w:fill="FFFFFF"/>
        </w:rPr>
        <w:t>.</w:t>
      </w:r>
      <w:r w:rsidR="00ED41BE" w:rsidRPr="00F93812">
        <w:rPr>
          <w:rFonts w:asciiTheme="minorHAnsi" w:hAnsiTheme="minorHAnsi" w:cstheme="minorHAnsi"/>
          <w:color w:val="222222"/>
          <w:sz w:val="22"/>
          <w:szCs w:val="22"/>
          <w:shd w:val="clear" w:color="auto" w:fill="FFFFFF"/>
        </w:rPr>
        <w:t xml:space="preserve"> as well as a level of uncertainty </w:t>
      </w:r>
      <w:r w:rsidR="00D72DF7" w:rsidRPr="00F93812">
        <w:rPr>
          <w:rFonts w:asciiTheme="minorHAnsi" w:hAnsiTheme="minorHAnsi" w:cstheme="minorHAnsi"/>
          <w:color w:val="222222"/>
          <w:sz w:val="22"/>
          <w:szCs w:val="22"/>
          <w:shd w:val="clear" w:color="auto" w:fill="FFFFFF"/>
        </w:rPr>
        <w:t>over</w:t>
      </w:r>
      <w:r w:rsidR="00ED41BE" w:rsidRPr="00F93812">
        <w:rPr>
          <w:rFonts w:asciiTheme="minorHAnsi" w:hAnsiTheme="minorHAnsi" w:cstheme="minorHAnsi"/>
          <w:color w:val="222222"/>
          <w:sz w:val="22"/>
          <w:szCs w:val="22"/>
          <w:shd w:val="clear" w:color="auto" w:fill="FFFFFF"/>
        </w:rPr>
        <w:t xml:space="preserve"> the improvements it </w:t>
      </w:r>
      <w:r w:rsidR="003C5223" w:rsidRPr="00F93812">
        <w:rPr>
          <w:rFonts w:asciiTheme="minorHAnsi" w:hAnsiTheme="minorHAnsi" w:cstheme="minorHAnsi"/>
          <w:color w:val="222222"/>
          <w:sz w:val="22"/>
          <w:szCs w:val="22"/>
          <w:shd w:val="clear" w:color="auto" w:fill="FFFFFF"/>
        </w:rPr>
        <w:lastRenderedPageBreak/>
        <w:t>made</w:t>
      </w:r>
      <w:r w:rsidR="00ED41BE" w:rsidRPr="00F93812">
        <w:rPr>
          <w:rFonts w:asciiTheme="minorHAnsi" w:hAnsiTheme="minorHAnsi" w:cstheme="minorHAnsi"/>
          <w:color w:val="222222"/>
          <w:sz w:val="22"/>
          <w:szCs w:val="22"/>
          <w:shd w:val="clear" w:color="auto" w:fill="FFFFFF"/>
        </w:rPr>
        <w:t xml:space="preserve"> in terms of health and education</w:t>
      </w:r>
      <w:r w:rsidR="00EF529F" w:rsidRPr="00F93812">
        <w:rPr>
          <w:rFonts w:asciiTheme="minorHAnsi" w:hAnsiTheme="minorHAnsi" w:cstheme="minorHAnsi"/>
          <w:color w:val="222222"/>
          <w:sz w:val="22"/>
          <w:szCs w:val="22"/>
          <w:shd w:val="clear" w:color="auto" w:fill="FFFFFF"/>
        </w:rPr>
        <w:t xml:space="preserve"> (Hall, 2008, Soares, et al, 2010)</w:t>
      </w:r>
      <w:r w:rsidR="00ED41BE" w:rsidRPr="00F93812">
        <w:rPr>
          <w:rFonts w:asciiTheme="minorHAnsi" w:hAnsiTheme="minorHAnsi" w:cstheme="minorHAnsi"/>
          <w:color w:val="222222"/>
          <w:sz w:val="22"/>
          <w:szCs w:val="22"/>
          <w:shd w:val="clear" w:color="auto" w:fill="FFFFFF"/>
        </w:rPr>
        <w:t>.</w:t>
      </w:r>
      <w:r w:rsidR="000158DB" w:rsidRPr="00F93812">
        <w:rPr>
          <w:rFonts w:asciiTheme="minorHAnsi" w:hAnsiTheme="minorHAnsi" w:cstheme="minorHAnsi"/>
          <w:color w:val="222222"/>
          <w:sz w:val="22"/>
          <w:szCs w:val="22"/>
          <w:shd w:val="clear" w:color="auto" w:fill="FFFFFF"/>
        </w:rPr>
        <w:t xml:space="preserve"> Bolsa Familia also shares a common issue with Universal Basic Income and that is the Poverty Trap. </w:t>
      </w:r>
      <w:r w:rsidR="00D72DF7" w:rsidRPr="00F93812">
        <w:rPr>
          <w:rFonts w:asciiTheme="minorHAnsi" w:hAnsiTheme="minorHAnsi" w:cstheme="minorHAnsi"/>
          <w:color w:val="222222"/>
          <w:sz w:val="22"/>
          <w:szCs w:val="22"/>
          <w:shd w:val="clear" w:color="auto" w:fill="FFFFFF"/>
        </w:rPr>
        <w:t>D</w:t>
      </w:r>
      <w:r w:rsidR="000158DB" w:rsidRPr="00F93812">
        <w:rPr>
          <w:rFonts w:asciiTheme="minorHAnsi" w:hAnsiTheme="minorHAnsi" w:cstheme="minorHAnsi"/>
          <w:color w:val="222222"/>
          <w:sz w:val="22"/>
          <w:szCs w:val="22"/>
          <w:shd w:val="clear" w:color="auto" w:fill="FFFFFF"/>
        </w:rPr>
        <w:t xml:space="preserve">espite the financial aid that the people of </w:t>
      </w:r>
      <w:r w:rsidR="00D72DF7" w:rsidRPr="00F93812">
        <w:rPr>
          <w:rFonts w:asciiTheme="minorHAnsi" w:hAnsiTheme="minorHAnsi" w:cstheme="minorHAnsi"/>
          <w:color w:val="222222"/>
          <w:sz w:val="22"/>
          <w:szCs w:val="22"/>
          <w:shd w:val="clear" w:color="auto" w:fill="FFFFFF"/>
        </w:rPr>
        <w:t>B</w:t>
      </w:r>
      <w:r w:rsidR="000158DB" w:rsidRPr="00F93812">
        <w:rPr>
          <w:rFonts w:asciiTheme="minorHAnsi" w:hAnsiTheme="minorHAnsi" w:cstheme="minorHAnsi"/>
          <w:color w:val="222222"/>
          <w:sz w:val="22"/>
          <w:szCs w:val="22"/>
          <w:shd w:val="clear" w:color="auto" w:fill="FFFFFF"/>
        </w:rPr>
        <w:t xml:space="preserve">razil receive there is a high chance of them falling back into poverty due to </w:t>
      </w:r>
      <w:r w:rsidR="00D72DF7" w:rsidRPr="00F93812">
        <w:rPr>
          <w:rFonts w:asciiTheme="minorHAnsi" w:hAnsiTheme="minorHAnsi" w:cstheme="minorHAnsi"/>
          <w:color w:val="222222"/>
          <w:sz w:val="22"/>
          <w:szCs w:val="22"/>
          <w:shd w:val="clear" w:color="auto" w:fill="FFFFFF"/>
        </w:rPr>
        <w:t xml:space="preserve">their </w:t>
      </w:r>
      <w:r w:rsidR="000158DB" w:rsidRPr="00F93812">
        <w:rPr>
          <w:rFonts w:asciiTheme="minorHAnsi" w:hAnsiTheme="minorHAnsi" w:cstheme="minorHAnsi"/>
          <w:color w:val="222222"/>
          <w:sz w:val="22"/>
          <w:szCs w:val="22"/>
          <w:shd w:val="clear" w:color="auto" w:fill="FFFFFF"/>
        </w:rPr>
        <w:t>being heavily reliant on government aid</w:t>
      </w:r>
      <w:r w:rsidR="003C5223">
        <w:rPr>
          <w:rFonts w:asciiTheme="minorHAnsi" w:hAnsiTheme="minorHAnsi" w:cstheme="minorHAnsi"/>
          <w:color w:val="222222"/>
          <w:sz w:val="22"/>
          <w:szCs w:val="22"/>
          <w:shd w:val="clear" w:color="auto" w:fill="FFFFFF"/>
        </w:rPr>
        <w:t xml:space="preserve"> should that funding suddenly stop</w:t>
      </w:r>
      <w:r w:rsidR="000158DB" w:rsidRPr="00F93812">
        <w:rPr>
          <w:rFonts w:asciiTheme="minorHAnsi" w:hAnsiTheme="minorHAnsi" w:cstheme="minorHAnsi"/>
          <w:color w:val="222222"/>
          <w:sz w:val="22"/>
          <w:szCs w:val="22"/>
          <w:shd w:val="clear" w:color="auto" w:fill="FFFFFF"/>
        </w:rPr>
        <w:t>.</w:t>
      </w:r>
    </w:p>
    <w:p w14:paraId="75736DA6" w14:textId="7F8C76A3" w:rsidR="002103C3" w:rsidRDefault="002103C3" w:rsidP="00DA7017">
      <w:pPr>
        <w:pStyle w:val="Style1"/>
        <w:spacing w:line="480" w:lineRule="auto"/>
        <w:ind w:left="0"/>
        <w:rPr>
          <w:rFonts w:asciiTheme="minorHAnsi" w:hAnsiTheme="minorHAnsi" w:cstheme="minorHAnsi"/>
          <w:color w:val="222222"/>
          <w:sz w:val="22"/>
          <w:szCs w:val="22"/>
          <w:shd w:val="clear" w:color="auto" w:fill="FFFFFF"/>
        </w:rPr>
      </w:pPr>
    </w:p>
    <w:p w14:paraId="58DCDDBB" w14:textId="02DF3FCD" w:rsidR="002103C3" w:rsidRDefault="002103C3" w:rsidP="00F93812">
      <w:pPr>
        <w:pStyle w:val="Style1"/>
        <w:spacing w:line="480" w:lineRule="auto"/>
        <w:rPr>
          <w:noProof/>
        </w:rPr>
      </w:pPr>
      <w:r>
        <w:rPr>
          <w:noProof/>
        </w:rPr>
        <w:t>3.1.3 Post 2015 Analysis: Sweden and Brazil</w:t>
      </w:r>
    </w:p>
    <w:p w14:paraId="3C9D5D5F" w14:textId="64358E9F" w:rsidR="002103C3" w:rsidRDefault="002103C3" w:rsidP="00F93812">
      <w:pPr>
        <w:pStyle w:val="Style1"/>
        <w:spacing w:line="480" w:lineRule="auto"/>
        <w:rPr>
          <w:noProof/>
        </w:rPr>
      </w:pPr>
      <w:r>
        <w:rPr>
          <w:noProof/>
        </w:rPr>
        <w:t>When looking at both countries post introduction of the revised goals by the UN it would appear that there have been great improvements with regarding Brazils economic standing in terms of its GDP. However it is unclear if this is indeed the result of the implementation of the aforementioned goals or if it is simply a slow recovery from a crash in prior years (Pastor, Wise, 2015, Leahy, et al, 2014).</w:t>
      </w:r>
    </w:p>
    <w:p w14:paraId="6C0C8CF6" w14:textId="4BD69BBC" w:rsidR="002103C3" w:rsidRDefault="002103C3" w:rsidP="00F93812">
      <w:pPr>
        <w:pStyle w:val="Style1"/>
        <w:spacing w:line="480" w:lineRule="auto"/>
        <w:rPr>
          <w:noProof/>
        </w:rPr>
      </w:pPr>
      <w:r>
        <w:rPr>
          <w:noProof/>
        </w:rPr>
        <w:drawing>
          <wp:inline distT="0" distB="0" distL="0" distR="0" wp14:anchorId="63BCA9BB" wp14:editId="57A66D0D">
            <wp:extent cx="5204460" cy="2668270"/>
            <wp:effectExtent l="0" t="0" r="0" b="0"/>
            <wp:docPr id="12" name="Picture 12" descr="Brazil G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zil GDP"/>
                    <pic:cNvPicPr>
                      <a:picLocks noChangeAspect="1" noChangeArrowheads="1"/>
                    </pic:cNvPicPr>
                  </pic:nvPicPr>
                  <pic:blipFill rotWithShape="1">
                    <a:blip r:embed="rId15">
                      <a:extLst>
                        <a:ext uri="{28A0092B-C50C-407E-A947-70E740481C1C}">
                          <a14:useLocalDpi xmlns:a14="http://schemas.microsoft.com/office/drawing/2010/main" val="0"/>
                        </a:ext>
                      </a:extLst>
                    </a:blip>
                    <a:srcRect l="33237"/>
                    <a:stretch/>
                  </pic:blipFill>
                  <pic:spPr bwMode="auto">
                    <a:xfrm>
                      <a:off x="0" y="0"/>
                      <a:ext cx="5204460" cy="2668270"/>
                    </a:xfrm>
                    <a:prstGeom prst="rect">
                      <a:avLst/>
                    </a:prstGeom>
                    <a:noFill/>
                    <a:ln>
                      <a:noFill/>
                    </a:ln>
                    <a:extLst>
                      <a:ext uri="{53640926-AAD7-44D8-BBD7-CCE9431645EC}">
                        <a14:shadowObscured xmlns:a14="http://schemas.microsoft.com/office/drawing/2010/main"/>
                      </a:ext>
                    </a:extLst>
                  </pic:spPr>
                </pic:pic>
              </a:graphicData>
            </a:graphic>
          </wp:inline>
        </w:drawing>
      </w:r>
    </w:p>
    <w:p w14:paraId="72026DBD" w14:textId="7B660E20" w:rsidR="002103C3" w:rsidRDefault="003C5223" w:rsidP="00F93812">
      <w:pPr>
        <w:pStyle w:val="Style1"/>
        <w:spacing w:line="480" w:lineRule="auto"/>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Figure 3.2: Brazil GDP</w:t>
      </w:r>
    </w:p>
    <w:p w14:paraId="11A6819E" w14:textId="7C254D10" w:rsidR="00D90B0C" w:rsidRDefault="00DA7017" w:rsidP="00F93812">
      <w:pPr>
        <w:pStyle w:val="Style1"/>
        <w:spacing w:line="480" w:lineRule="auto"/>
        <w:rPr>
          <w:rFonts w:asciiTheme="minorHAnsi" w:hAnsiTheme="minorHAnsi" w:cstheme="minorHAnsi"/>
          <w:color w:val="222222"/>
          <w:sz w:val="22"/>
          <w:szCs w:val="22"/>
          <w:shd w:val="clear" w:color="auto" w:fill="FFFFFF"/>
        </w:rPr>
      </w:pPr>
      <w:r w:rsidRPr="00DA7017">
        <w:rPr>
          <w:noProof/>
        </w:rPr>
        <w:lastRenderedPageBreak/>
        <w:drawing>
          <wp:anchor distT="0" distB="0" distL="114300" distR="114300" simplePos="0" relativeHeight="251671552" behindDoc="0" locked="0" layoutInCell="1" allowOverlap="1" wp14:anchorId="5CD3FB78" wp14:editId="17F78D42">
            <wp:simplePos x="0" y="0"/>
            <wp:positionH relativeFrom="margin">
              <wp:align>center</wp:align>
            </wp:positionH>
            <wp:positionV relativeFrom="paragraph">
              <wp:posOffset>906780</wp:posOffset>
            </wp:positionV>
            <wp:extent cx="4813300" cy="2164080"/>
            <wp:effectExtent l="0" t="0" r="6350" b="762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1832" t="39000" r="39376" b="22000"/>
                    <a:stretch/>
                  </pic:blipFill>
                  <pic:spPr bwMode="auto">
                    <a:xfrm>
                      <a:off x="0" y="0"/>
                      <a:ext cx="4813300" cy="2164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color w:val="222222"/>
          <w:sz w:val="22"/>
          <w:szCs w:val="22"/>
          <w:shd w:val="clear" w:color="auto" w:fill="FFFFFF"/>
        </w:rPr>
        <w:t xml:space="preserve">Much like with Brazil, Sweden shows a significant level of growth during the years following the 2015 changes, however, also like brazil, this occurs immediately after a significant decline and thus could just be attributed to a natural level of recovery. </w:t>
      </w:r>
    </w:p>
    <w:p w14:paraId="40FD420B" w14:textId="7467F2BA" w:rsidR="003C5223" w:rsidRDefault="003C5223" w:rsidP="00D90B0C">
      <w:pPr>
        <w:pStyle w:val="Style1"/>
        <w:spacing w:line="480" w:lineRule="auto"/>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Figure 3.3: Sweden GDP</w:t>
      </w:r>
    </w:p>
    <w:p w14:paraId="3C92C3D0" w14:textId="1538D983" w:rsidR="00F93812" w:rsidRDefault="00F93812" w:rsidP="00D90B0C">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3.2 Corporate Social Responsibilities Theories and Application</w:t>
      </w:r>
    </w:p>
    <w:p w14:paraId="04C1C2C9" w14:textId="3EB348E2" w:rsidR="00F93812" w:rsidRDefault="00F37F66" w:rsidP="00F37F66">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noProof/>
          <w:sz w:val="22"/>
          <w:szCs w:val="22"/>
        </w:rPr>
        <w:drawing>
          <wp:anchor distT="0" distB="0" distL="114300" distR="114300" simplePos="0" relativeHeight="251668480" behindDoc="0" locked="0" layoutInCell="1" allowOverlap="1" wp14:anchorId="471E5C8B" wp14:editId="026EA496">
            <wp:simplePos x="0" y="0"/>
            <wp:positionH relativeFrom="column">
              <wp:posOffset>472440</wp:posOffset>
            </wp:positionH>
            <wp:positionV relativeFrom="paragraph">
              <wp:posOffset>2564130</wp:posOffset>
            </wp:positionV>
            <wp:extent cx="2354580" cy="2354580"/>
            <wp:effectExtent l="0" t="0" r="7620" b="0"/>
            <wp:wrapTopAndBottom/>
            <wp:docPr id="1" name="Picture 1" descr="13 Best Triple Bottom Line images | Triple bottom line, Corpor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 Best Triple Bottom Line images | Triple bottom line, Corporate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54580" cy="2354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3812" w:rsidRPr="00F93812">
        <w:rPr>
          <w:rFonts w:asciiTheme="minorHAnsi" w:hAnsiTheme="minorHAnsi" w:cstheme="minorHAnsi"/>
          <w:color w:val="222222"/>
          <w:sz w:val="22"/>
          <w:szCs w:val="22"/>
          <w:shd w:val="clear" w:color="auto" w:fill="FFFFFF"/>
        </w:rPr>
        <w:t>When attempting to evaluate tackling poverty using corporate social responsibility, it can be difficult to judge where they fall. Using the triple bottom line theory in relation to the above initiatives it is evident that the primary focus is on that of people (Henriques, 2009), however, there is little or no focus on the environment or any sort of profit that the triple bottom line is made up of, and therefore cannot be considered sustainable. It could be argued that the profit comes not from immediate financial income but the longer-term gain of helping the people the programs focus on to gain long-term employment and giving back</w:t>
      </w:r>
      <w:r w:rsidR="00D90B0C">
        <w:rPr>
          <w:rFonts w:asciiTheme="minorHAnsi" w:hAnsiTheme="minorHAnsi" w:cstheme="minorHAnsi"/>
          <w:color w:val="222222"/>
          <w:sz w:val="22"/>
          <w:szCs w:val="22"/>
          <w:shd w:val="clear" w:color="auto" w:fill="FFFFFF"/>
        </w:rPr>
        <w:t xml:space="preserve"> </w:t>
      </w:r>
      <w:r w:rsidR="00D90B0C" w:rsidRPr="00F93812">
        <w:rPr>
          <w:rFonts w:asciiTheme="minorHAnsi" w:hAnsiTheme="minorHAnsi" w:cstheme="minorHAnsi"/>
          <w:color w:val="222222"/>
          <w:sz w:val="22"/>
          <w:szCs w:val="22"/>
          <w:shd w:val="clear" w:color="auto" w:fill="FFFFFF"/>
        </w:rPr>
        <w:t>to the country in the form of taxe</w:t>
      </w:r>
      <w:r>
        <w:rPr>
          <w:rFonts w:asciiTheme="minorHAnsi" w:hAnsiTheme="minorHAnsi" w:cstheme="minorHAnsi"/>
          <w:color w:val="222222"/>
          <w:sz w:val="22"/>
          <w:szCs w:val="22"/>
          <w:shd w:val="clear" w:color="auto" w:fill="FFFFFF"/>
        </w:rPr>
        <w:t>s.</w:t>
      </w:r>
    </w:p>
    <w:p w14:paraId="46D6679E" w14:textId="5C4A3E75" w:rsidR="00D04313" w:rsidRPr="00F93812" w:rsidRDefault="00D04313" w:rsidP="00D90B0C">
      <w:pPr>
        <w:pStyle w:val="Style1"/>
        <w:spacing w:line="480" w:lineRule="auto"/>
        <w:ind w:left="0" w:firstLine="720"/>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Figure 3.</w:t>
      </w:r>
      <w:r w:rsidR="003C5223">
        <w:rPr>
          <w:rFonts w:asciiTheme="minorHAnsi" w:hAnsiTheme="minorHAnsi" w:cstheme="minorHAnsi"/>
          <w:color w:val="222222"/>
          <w:sz w:val="22"/>
          <w:szCs w:val="22"/>
          <w:shd w:val="clear" w:color="auto" w:fill="FFFFFF"/>
        </w:rPr>
        <w:t>4</w:t>
      </w:r>
      <w:r w:rsidRPr="00F93812">
        <w:rPr>
          <w:rFonts w:asciiTheme="minorHAnsi" w:hAnsiTheme="minorHAnsi" w:cstheme="minorHAnsi"/>
          <w:color w:val="222222"/>
          <w:sz w:val="22"/>
          <w:szCs w:val="22"/>
          <w:shd w:val="clear" w:color="auto" w:fill="FFFFFF"/>
        </w:rPr>
        <w:t>: The Triple Bottom Line</w:t>
      </w:r>
    </w:p>
    <w:p w14:paraId="7409D9F1" w14:textId="550DB860" w:rsidR="000158DB" w:rsidRPr="00F93812" w:rsidRDefault="000158DB"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lastRenderedPageBreak/>
        <w:t xml:space="preserve">Another Such model that could be applied in this situation is that of Carroll’s Pyramid (Carroll, 2016). </w:t>
      </w:r>
      <w:r w:rsidR="0027204F" w:rsidRPr="00F93812">
        <w:rPr>
          <w:rFonts w:asciiTheme="minorHAnsi" w:hAnsiTheme="minorHAnsi" w:cstheme="minorHAnsi"/>
          <w:color w:val="222222"/>
          <w:sz w:val="22"/>
          <w:szCs w:val="22"/>
          <w:shd w:val="clear" w:color="auto" w:fill="FFFFFF"/>
        </w:rPr>
        <w:t xml:space="preserve">Using </w:t>
      </w:r>
      <w:r w:rsidRPr="00F93812">
        <w:rPr>
          <w:rFonts w:asciiTheme="minorHAnsi" w:hAnsiTheme="minorHAnsi" w:cstheme="minorHAnsi"/>
          <w:color w:val="222222"/>
          <w:sz w:val="22"/>
          <w:szCs w:val="22"/>
          <w:shd w:val="clear" w:color="auto" w:fill="FFFFFF"/>
        </w:rPr>
        <w:t xml:space="preserve">Carroll’s </w:t>
      </w:r>
      <w:r w:rsidR="006349AD" w:rsidRPr="00F93812">
        <w:rPr>
          <w:rFonts w:asciiTheme="minorHAnsi" w:hAnsiTheme="minorHAnsi" w:cstheme="minorHAnsi"/>
          <w:color w:val="222222"/>
          <w:sz w:val="22"/>
          <w:szCs w:val="22"/>
          <w:shd w:val="clear" w:color="auto" w:fill="FFFFFF"/>
        </w:rPr>
        <w:t>Pyramid,</w:t>
      </w:r>
      <w:r w:rsidRPr="00F93812">
        <w:rPr>
          <w:rFonts w:asciiTheme="minorHAnsi" w:hAnsiTheme="minorHAnsi" w:cstheme="minorHAnsi"/>
          <w:color w:val="222222"/>
          <w:sz w:val="22"/>
          <w:szCs w:val="22"/>
          <w:shd w:val="clear" w:color="auto" w:fill="FFFFFF"/>
        </w:rPr>
        <w:t xml:space="preserve"> it can be argued that the government</w:t>
      </w:r>
      <w:r w:rsidR="00155406" w:rsidRPr="00F93812">
        <w:rPr>
          <w:rFonts w:asciiTheme="minorHAnsi" w:hAnsiTheme="minorHAnsi" w:cstheme="minorHAnsi"/>
          <w:color w:val="222222"/>
          <w:sz w:val="22"/>
          <w:szCs w:val="22"/>
          <w:shd w:val="clear" w:color="auto" w:fill="FFFFFF"/>
        </w:rPr>
        <w:t xml:space="preserve">s that issue these programs can either </w:t>
      </w:r>
      <w:r w:rsidR="0027204F" w:rsidRPr="00F93812">
        <w:rPr>
          <w:rFonts w:asciiTheme="minorHAnsi" w:hAnsiTheme="minorHAnsi" w:cstheme="minorHAnsi"/>
          <w:color w:val="222222"/>
          <w:sz w:val="22"/>
          <w:szCs w:val="22"/>
          <w:shd w:val="clear" w:color="auto" w:fill="FFFFFF"/>
        </w:rPr>
        <w:t xml:space="preserve">be </w:t>
      </w:r>
      <w:r w:rsidR="00155406" w:rsidRPr="00F93812">
        <w:rPr>
          <w:rFonts w:asciiTheme="minorHAnsi" w:hAnsiTheme="minorHAnsi" w:cstheme="minorHAnsi"/>
          <w:color w:val="222222"/>
          <w:sz w:val="22"/>
          <w:szCs w:val="22"/>
          <w:shd w:val="clear" w:color="auto" w:fill="FFFFFF"/>
        </w:rPr>
        <w:t>being philanthropic</w:t>
      </w:r>
      <w:r w:rsidR="0027204F" w:rsidRPr="00F93812">
        <w:rPr>
          <w:rFonts w:asciiTheme="minorHAnsi" w:hAnsiTheme="minorHAnsi" w:cstheme="minorHAnsi"/>
          <w:color w:val="222222"/>
          <w:sz w:val="22"/>
          <w:szCs w:val="22"/>
          <w:shd w:val="clear" w:color="auto" w:fill="FFFFFF"/>
        </w:rPr>
        <w:t>,</w:t>
      </w:r>
      <w:r w:rsidR="00155406" w:rsidRPr="00F93812">
        <w:rPr>
          <w:rFonts w:asciiTheme="minorHAnsi" w:hAnsiTheme="minorHAnsi" w:cstheme="minorHAnsi"/>
          <w:color w:val="222222"/>
          <w:sz w:val="22"/>
          <w:szCs w:val="22"/>
          <w:shd w:val="clear" w:color="auto" w:fill="FFFFFF"/>
        </w:rPr>
        <w:t xml:space="preserve"> or simply focusing on economic gain</w:t>
      </w:r>
      <w:r w:rsidR="0027204F" w:rsidRPr="00F93812">
        <w:rPr>
          <w:rFonts w:asciiTheme="minorHAnsi" w:hAnsiTheme="minorHAnsi" w:cstheme="minorHAnsi"/>
          <w:color w:val="222222"/>
          <w:sz w:val="22"/>
          <w:szCs w:val="22"/>
          <w:shd w:val="clear" w:color="auto" w:fill="FFFFFF"/>
        </w:rPr>
        <w:t>,</w:t>
      </w:r>
      <w:r w:rsidR="00155406" w:rsidRPr="00F93812">
        <w:rPr>
          <w:rFonts w:asciiTheme="minorHAnsi" w:hAnsiTheme="minorHAnsi" w:cstheme="minorHAnsi"/>
          <w:color w:val="222222"/>
          <w:sz w:val="22"/>
          <w:szCs w:val="22"/>
          <w:shd w:val="clear" w:color="auto" w:fill="FFFFFF"/>
        </w:rPr>
        <w:t xml:space="preserve"> both of which fall on opposite ends of how socially responsible they can be. As was briefly mentioned it could be construed as a government act simply to improve the countries</w:t>
      </w:r>
      <w:r w:rsidR="0027204F" w:rsidRPr="00F93812">
        <w:rPr>
          <w:rFonts w:asciiTheme="minorHAnsi" w:hAnsiTheme="minorHAnsi" w:cstheme="minorHAnsi"/>
          <w:color w:val="222222"/>
          <w:sz w:val="22"/>
          <w:szCs w:val="22"/>
          <w:shd w:val="clear" w:color="auto" w:fill="FFFFFF"/>
        </w:rPr>
        <w:t>’</w:t>
      </w:r>
      <w:r w:rsidR="00155406" w:rsidRPr="00F93812">
        <w:rPr>
          <w:rFonts w:asciiTheme="minorHAnsi" w:hAnsiTheme="minorHAnsi" w:cstheme="minorHAnsi"/>
          <w:color w:val="222222"/>
          <w:sz w:val="22"/>
          <w:szCs w:val="22"/>
          <w:shd w:val="clear" w:color="auto" w:fill="FFFFFF"/>
        </w:rPr>
        <w:t xml:space="preserve"> economic situation in the long term, or it could indeed be an attempt to reach out to those in need. When looking at it from an individual perspective however</w:t>
      </w:r>
      <w:r w:rsidR="0027204F" w:rsidRPr="00F93812">
        <w:rPr>
          <w:rFonts w:asciiTheme="minorHAnsi" w:hAnsiTheme="minorHAnsi" w:cstheme="minorHAnsi"/>
          <w:color w:val="222222"/>
          <w:sz w:val="22"/>
          <w:szCs w:val="22"/>
          <w:shd w:val="clear" w:color="auto" w:fill="FFFFFF"/>
        </w:rPr>
        <w:t>,</w:t>
      </w:r>
      <w:r w:rsidR="00155406" w:rsidRPr="00F93812">
        <w:rPr>
          <w:rFonts w:asciiTheme="minorHAnsi" w:hAnsiTheme="minorHAnsi" w:cstheme="minorHAnsi"/>
          <w:color w:val="222222"/>
          <w:sz w:val="22"/>
          <w:szCs w:val="22"/>
          <w:shd w:val="clear" w:color="auto" w:fill="FFFFFF"/>
        </w:rPr>
        <w:t xml:space="preserve"> those receiving government aid are unlikely to be choosing the ethical options such as free range produce over those produced in less desirable conditions</w:t>
      </w:r>
      <w:r w:rsidR="0027204F" w:rsidRPr="00F93812">
        <w:rPr>
          <w:rFonts w:asciiTheme="minorHAnsi" w:hAnsiTheme="minorHAnsi" w:cstheme="minorHAnsi"/>
          <w:color w:val="222222"/>
          <w:sz w:val="22"/>
          <w:szCs w:val="22"/>
          <w:shd w:val="clear" w:color="auto" w:fill="FFFFFF"/>
        </w:rPr>
        <w:t>,</w:t>
      </w:r>
      <w:r w:rsidR="00155406" w:rsidRPr="00F93812">
        <w:rPr>
          <w:rFonts w:asciiTheme="minorHAnsi" w:hAnsiTheme="minorHAnsi" w:cstheme="minorHAnsi"/>
          <w:color w:val="222222"/>
          <w:sz w:val="22"/>
          <w:szCs w:val="22"/>
          <w:shd w:val="clear" w:color="auto" w:fill="FFFFFF"/>
        </w:rPr>
        <w:t xml:space="preserve"> as they are more likely to go for the option that is </w:t>
      </w:r>
      <w:r w:rsidR="0027204F" w:rsidRPr="00F93812">
        <w:rPr>
          <w:rFonts w:asciiTheme="minorHAnsi" w:hAnsiTheme="minorHAnsi" w:cstheme="minorHAnsi"/>
          <w:color w:val="222222"/>
          <w:sz w:val="22"/>
          <w:szCs w:val="22"/>
          <w:shd w:val="clear" w:color="auto" w:fill="FFFFFF"/>
        </w:rPr>
        <w:t xml:space="preserve">more </w:t>
      </w:r>
      <w:r w:rsidR="00155406" w:rsidRPr="00F93812">
        <w:rPr>
          <w:rFonts w:asciiTheme="minorHAnsi" w:hAnsiTheme="minorHAnsi" w:cstheme="minorHAnsi"/>
          <w:color w:val="222222"/>
          <w:sz w:val="22"/>
          <w:szCs w:val="22"/>
          <w:shd w:val="clear" w:color="auto" w:fill="FFFFFF"/>
        </w:rPr>
        <w:t>affordable.</w:t>
      </w:r>
    </w:p>
    <w:p w14:paraId="2C21BF5A" w14:textId="0643320D" w:rsidR="000900D0" w:rsidRPr="00F93812" w:rsidRDefault="00155406"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noProof/>
          <w:sz w:val="22"/>
          <w:szCs w:val="22"/>
        </w:rPr>
        <w:drawing>
          <wp:inline distT="0" distB="0" distL="0" distR="0" wp14:anchorId="5AE3C02A" wp14:editId="6C0D9DE4">
            <wp:extent cx="3022723" cy="221742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624" t="21580" r="14514" b="9257"/>
                    <a:stretch/>
                  </pic:blipFill>
                  <pic:spPr bwMode="auto">
                    <a:xfrm>
                      <a:off x="0" y="0"/>
                      <a:ext cx="3026754" cy="2220377"/>
                    </a:xfrm>
                    <a:prstGeom prst="rect">
                      <a:avLst/>
                    </a:prstGeom>
                    <a:ln>
                      <a:noFill/>
                    </a:ln>
                    <a:extLst>
                      <a:ext uri="{53640926-AAD7-44D8-BBD7-CCE9431645EC}">
                        <a14:shadowObscured xmlns:a14="http://schemas.microsoft.com/office/drawing/2010/main"/>
                      </a:ext>
                    </a:extLst>
                  </pic:spPr>
                </pic:pic>
              </a:graphicData>
            </a:graphic>
          </wp:inline>
        </w:drawing>
      </w:r>
    </w:p>
    <w:p w14:paraId="7C0FAA2A" w14:textId="19DCE543" w:rsidR="003C5223" w:rsidRDefault="00D04313" w:rsidP="00832CFD">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Figure 3.</w:t>
      </w:r>
      <w:r w:rsidR="003C5223">
        <w:rPr>
          <w:rFonts w:asciiTheme="minorHAnsi" w:hAnsiTheme="minorHAnsi" w:cstheme="minorHAnsi"/>
          <w:color w:val="222222"/>
          <w:sz w:val="22"/>
          <w:szCs w:val="22"/>
          <w:shd w:val="clear" w:color="auto" w:fill="FFFFFF"/>
        </w:rPr>
        <w:t>5</w:t>
      </w:r>
      <w:r w:rsidRPr="00F93812">
        <w:rPr>
          <w:rFonts w:asciiTheme="minorHAnsi" w:hAnsiTheme="minorHAnsi" w:cstheme="minorHAnsi"/>
          <w:color w:val="222222"/>
          <w:sz w:val="22"/>
          <w:szCs w:val="22"/>
          <w:shd w:val="clear" w:color="auto" w:fill="FFFFFF"/>
        </w:rPr>
        <w:t>: Carroll’s Pyramid</w:t>
      </w:r>
    </w:p>
    <w:p w14:paraId="4A53EFF0" w14:textId="1128B7A9" w:rsidR="00ED1A33" w:rsidRDefault="00ED1A33" w:rsidP="00832CFD">
      <w:pPr>
        <w:pStyle w:val="Style1"/>
        <w:spacing w:line="480" w:lineRule="auto"/>
        <w:rPr>
          <w:rFonts w:asciiTheme="minorHAnsi" w:hAnsiTheme="minorHAnsi" w:cstheme="minorHAnsi"/>
          <w:color w:val="222222"/>
          <w:sz w:val="22"/>
          <w:szCs w:val="22"/>
          <w:shd w:val="clear" w:color="auto" w:fill="FFFFFF"/>
        </w:rPr>
      </w:pPr>
    </w:p>
    <w:p w14:paraId="621A9054" w14:textId="301FE0BA" w:rsidR="00ED1A33" w:rsidRDefault="00ED1A33" w:rsidP="00832CFD">
      <w:pPr>
        <w:pStyle w:val="Style1"/>
        <w:spacing w:line="480" w:lineRule="auto"/>
        <w:rPr>
          <w:rFonts w:asciiTheme="minorHAnsi" w:hAnsiTheme="minorHAnsi" w:cstheme="minorHAnsi"/>
          <w:color w:val="222222"/>
          <w:sz w:val="22"/>
          <w:szCs w:val="22"/>
          <w:shd w:val="clear" w:color="auto" w:fill="FFFFFF"/>
        </w:rPr>
      </w:pPr>
    </w:p>
    <w:p w14:paraId="51FCFCDC" w14:textId="717D7416" w:rsidR="00ED1A33" w:rsidRDefault="00ED1A33" w:rsidP="00832CFD">
      <w:pPr>
        <w:pStyle w:val="Style1"/>
        <w:spacing w:line="480" w:lineRule="auto"/>
        <w:rPr>
          <w:rFonts w:asciiTheme="minorHAnsi" w:hAnsiTheme="minorHAnsi" w:cstheme="minorHAnsi"/>
          <w:color w:val="222222"/>
          <w:sz w:val="22"/>
          <w:szCs w:val="22"/>
          <w:shd w:val="clear" w:color="auto" w:fill="FFFFFF"/>
        </w:rPr>
      </w:pPr>
    </w:p>
    <w:p w14:paraId="74DB6CF8" w14:textId="20F06566" w:rsidR="00ED1A33" w:rsidRDefault="00ED1A33" w:rsidP="00832CFD">
      <w:pPr>
        <w:pStyle w:val="Style1"/>
        <w:spacing w:line="480" w:lineRule="auto"/>
        <w:rPr>
          <w:rFonts w:asciiTheme="minorHAnsi" w:hAnsiTheme="minorHAnsi" w:cstheme="minorHAnsi"/>
          <w:color w:val="222222"/>
          <w:sz w:val="22"/>
          <w:szCs w:val="22"/>
          <w:shd w:val="clear" w:color="auto" w:fill="FFFFFF"/>
        </w:rPr>
      </w:pPr>
    </w:p>
    <w:p w14:paraId="416EC4E9" w14:textId="5184E3BA" w:rsidR="00ED1A33" w:rsidRDefault="00ED1A33" w:rsidP="00832CFD">
      <w:pPr>
        <w:pStyle w:val="Style1"/>
        <w:spacing w:line="480" w:lineRule="auto"/>
        <w:rPr>
          <w:rFonts w:asciiTheme="minorHAnsi" w:hAnsiTheme="minorHAnsi" w:cstheme="minorHAnsi"/>
          <w:color w:val="222222"/>
          <w:sz w:val="22"/>
          <w:szCs w:val="22"/>
          <w:shd w:val="clear" w:color="auto" w:fill="FFFFFF"/>
        </w:rPr>
      </w:pPr>
    </w:p>
    <w:p w14:paraId="7221428A" w14:textId="01029E86" w:rsidR="00ED1A33" w:rsidRDefault="00ED1A33" w:rsidP="00832CFD">
      <w:pPr>
        <w:pStyle w:val="Style1"/>
        <w:spacing w:line="480" w:lineRule="auto"/>
        <w:rPr>
          <w:rFonts w:asciiTheme="minorHAnsi" w:hAnsiTheme="minorHAnsi" w:cstheme="minorHAnsi"/>
          <w:color w:val="222222"/>
          <w:sz w:val="22"/>
          <w:szCs w:val="22"/>
          <w:shd w:val="clear" w:color="auto" w:fill="FFFFFF"/>
        </w:rPr>
      </w:pPr>
    </w:p>
    <w:p w14:paraId="5C882DDB" w14:textId="6F5406B8" w:rsidR="00ED1A33" w:rsidRDefault="00ED1A33" w:rsidP="00832CFD">
      <w:pPr>
        <w:pStyle w:val="Style1"/>
        <w:spacing w:line="480" w:lineRule="auto"/>
        <w:rPr>
          <w:rFonts w:asciiTheme="minorHAnsi" w:hAnsiTheme="minorHAnsi" w:cstheme="minorHAnsi"/>
          <w:color w:val="222222"/>
          <w:sz w:val="22"/>
          <w:szCs w:val="22"/>
          <w:shd w:val="clear" w:color="auto" w:fill="FFFFFF"/>
        </w:rPr>
      </w:pPr>
    </w:p>
    <w:p w14:paraId="5E28B454" w14:textId="77777777" w:rsidR="007821DE" w:rsidRPr="00F93812" w:rsidRDefault="007821DE" w:rsidP="00F37F66">
      <w:pPr>
        <w:pStyle w:val="Style1"/>
        <w:spacing w:line="480" w:lineRule="auto"/>
        <w:ind w:left="0"/>
        <w:rPr>
          <w:rFonts w:asciiTheme="minorHAnsi" w:hAnsiTheme="minorHAnsi" w:cstheme="minorHAnsi"/>
          <w:color w:val="222222"/>
          <w:sz w:val="22"/>
          <w:szCs w:val="22"/>
          <w:shd w:val="clear" w:color="auto" w:fill="FFFFFF"/>
        </w:rPr>
      </w:pPr>
    </w:p>
    <w:p w14:paraId="404E4DEA" w14:textId="7A8B15FC" w:rsidR="008806D7" w:rsidRPr="00F93812" w:rsidRDefault="008806D7"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lastRenderedPageBreak/>
        <w:t>4.0 Conclusion</w:t>
      </w:r>
    </w:p>
    <w:p w14:paraId="4E1BD68F" w14:textId="68CCA67D" w:rsidR="00D75D83" w:rsidRDefault="00DF3B7E" w:rsidP="00D90B0C">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 xml:space="preserve">Overall, </w:t>
      </w:r>
      <w:r w:rsidR="006349AD" w:rsidRPr="00F93812">
        <w:rPr>
          <w:rFonts w:asciiTheme="minorHAnsi" w:hAnsiTheme="minorHAnsi" w:cstheme="minorHAnsi"/>
          <w:color w:val="222222"/>
          <w:sz w:val="22"/>
          <w:szCs w:val="22"/>
          <w:shd w:val="clear" w:color="auto" w:fill="FFFFFF"/>
        </w:rPr>
        <w:t>UBI</w:t>
      </w:r>
      <w:r w:rsidR="00ED1A33">
        <w:rPr>
          <w:rFonts w:asciiTheme="minorHAnsi" w:hAnsiTheme="minorHAnsi" w:cstheme="minorHAnsi"/>
          <w:color w:val="222222"/>
          <w:sz w:val="22"/>
          <w:szCs w:val="22"/>
          <w:shd w:val="clear" w:color="auto" w:fill="FFFFFF"/>
        </w:rPr>
        <w:t xml:space="preserve"> requires more time invested into developing it, perhaps even take inspiration from Brazils variation, however social stigma may still get in the way of it bearing fruit</w:t>
      </w:r>
      <w:r w:rsidRPr="00F93812">
        <w:rPr>
          <w:rFonts w:asciiTheme="minorHAnsi" w:hAnsiTheme="minorHAnsi" w:cstheme="minorHAnsi"/>
          <w:color w:val="222222"/>
          <w:sz w:val="22"/>
          <w:szCs w:val="22"/>
          <w:shd w:val="clear" w:color="auto" w:fill="FFFFFF"/>
        </w:rPr>
        <w:t>.</w:t>
      </w:r>
      <w:r w:rsidR="00ED1A33">
        <w:rPr>
          <w:rFonts w:asciiTheme="minorHAnsi" w:hAnsiTheme="minorHAnsi" w:cstheme="minorHAnsi"/>
          <w:color w:val="222222"/>
          <w:sz w:val="22"/>
          <w:szCs w:val="22"/>
          <w:shd w:val="clear" w:color="auto" w:fill="FFFFFF"/>
        </w:rPr>
        <w:t xml:space="preserve"> </w:t>
      </w:r>
      <w:r w:rsidR="00C92212" w:rsidRPr="00F93812">
        <w:rPr>
          <w:rFonts w:asciiTheme="minorHAnsi" w:hAnsiTheme="minorHAnsi" w:cstheme="minorHAnsi"/>
          <w:color w:val="222222"/>
          <w:sz w:val="22"/>
          <w:szCs w:val="22"/>
          <w:shd w:val="clear" w:color="auto" w:fill="FFFFFF"/>
        </w:rPr>
        <w:t xml:space="preserve">It can also be said that </w:t>
      </w:r>
      <w:r w:rsidR="00410E1C" w:rsidRPr="00F93812">
        <w:rPr>
          <w:rFonts w:asciiTheme="minorHAnsi" w:hAnsiTheme="minorHAnsi" w:cstheme="minorHAnsi"/>
          <w:color w:val="222222"/>
          <w:sz w:val="22"/>
          <w:szCs w:val="22"/>
          <w:shd w:val="clear" w:color="auto" w:fill="FFFFFF"/>
        </w:rPr>
        <w:t>a</w:t>
      </w:r>
      <w:r w:rsidR="00ED41BE" w:rsidRPr="00F93812">
        <w:rPr>
          <w:rFonts w:asciiTheme="minorHAnsi" w:hAnsiTheme="minorHAnsi" w:cstheme="minorHAnsi"/>
          <w:color w:val="222222"/>
          <w:sz w:val="22"/>
          <w:szCs w:val="22"/>
          <w:shd w:val="clear" w:color="auto" w:fill="FFFFFF"/>
        </w:rPr>
        <w:t xml:space="preserve"> system may work for one countr</w:t>
      </w:r>
      <w:r w:rsidR="00410E1C" w:rsidRPr="00F93812">
        <w:rPr>
          <w:rFonts w:asciiTheme="minorHAnsi" w:hAnsiTheme="minorHAnsi" w:cstheme="minorHAnsi"/>
          <w:color w:val="222222"/>
          <w:sz w:val="22"/>
          <w:szCs w:val="22"/>
          <w:shd w:val="clear" w:color="auto" w:fill="FFFFFF"/>
        </w:rPr>
        <w:t>y’</w:t>
      </w:r>
      <w:r w:rsidR="00ED41BE" w:rsidRPr="00F93812">
        <w:rPr>
          <w:rFonts w:asciiTheme="minorHAnsi" w:hAnsiTheme="minorHAnsi" w:cstheme="minorHAnsi"/>
          <w:color w:val="222222"/>
          <w:sz w:val="22"/>
          <w:szCs w:val="22"/>
          <w:shd w:val="clear" w:color="auto" w:fill="FFFFFF"/>
        </w:rPr>
        <w:t>s society, such as Brazil and its Bolsa Familia</w:t>
      </w:r>
      <w:r w:rsidR="00410E1C" w:rsidRPr="00F93812">
        <w:rPr>
          <w:rFonts w:asciiTheme="minorHAnsi" w:hAnsiTheme="minorHAnsi" w:cstheme="minorHAnsi"/>
          <w:color w:val="222222"/>
          <w:sz w:val="22"/>
          <w:szCs w:val="22"/>
          <w:shd w:val="clear" w:color="auto" w:fill="FFFFFF"/>
        </w:rPr>
        <w:t>,</w:t>
      </w:r>
      <w:r w:rsidR="00ED41BE" w:rsidRPr="00F93812">
        <w:rPr>
          <w:rFonts w:asciiTheme="minorHAnsi" w:hAnsiTheme="minorHAnsi" w:cstheme="minorHAnsi"/>
          <w:color w:val="222222"/>
          <w:sz w:val="22"/>
          <w:szCs w:val="22"/>
          <w:shd w:val="clear" w:color="auto" w:fill="FFFFFF"/>
        </w:rPr>
        <w:t xml:space="preserve"> whereas it may have little or a negative impact on another in terms of the marginal difference Universal Basic Income </w:t>
      </w:r>
      <w:r w:rsidR="00410E1C" w:rsidRPr="00F93812">
        <w:rPr>
          <w:rFonts w:asciiTheme="minorHAnsi" w:hAnsiTheme="minorHAnsi" w:cstheme="minorHAnsi"/>
          <w:color w:val="222222"/>
          <w:sz w:val="22"/>
          <w:szCs w:val="22"/>
          <w:shd w:val="clear" w:color="auto" w:fill="FFFFFF"/>
        </w:rPr>
        <w:t>produced in</w:t>
      </w:r>
      <w:r w:rsidR="00ED41BE" w:rsidRPr="00F93812">
        <w:rPr>
          <w:rFonts w:asciiTheme="minorHAnsi" w:hAnsiTheme="minorHAnsi" w:cstheme="minorHAnsi"/>
          <w:color w:val="222222"/>
          <w:sz w:val="22"/>
          <w:szCs w:val="22"/>
          <w:shd w:val="clear" w:color="auto" w:fill="FFFFFF"/>
        </w:rPr>
        <w:t xml:space="preserve"> Sweden.</w:t>
      </w:r>
      <w:r w:rsidR="00155406" w:rsidRPr="00F93812">
        <w:rPr>
          <w:rFonts w:asciiTheme="minorHAnsi" w:hAnsiTheme="minorHAnsi" w:cstheme="minorHAnsi"/>
          <w:color w:val="222222"/>
          <w:sz w:val="22"/>
          <w:szCs w:val="22"/>
          <w:shd w:val="clear" w:color="auto" w:fill="FFFFFF"/>
        </w:rPr>
        <w:t xml:space="preserve"> When put under scrutiny </w:t>
      </w:r>
      <w:r w:rsidR="00410E1C" w:rsidRPr="00F93812">
        <w:rPr>
          <w:rFonts w:asciiTheme="minorHAnsi" w:hAnsiTheme="minorHAnsi" w:cstheme="minorHAnsi"/>
          <w:color w:val="222222"/>
          <w:sz w:val="22"/>
          <w:szCs w:val="22"/>
          <w:shd w:val="clear" w:color="auto" w:fill="FFFFFF"/>
        </w:rPr>
        <w:t>in terms of</w:t>
      </w:r>
      <w:r w:rsidR="00155406" w:rsidRPr="00F93812">
        <w:rPr>
          <w:rFonts w:asciiTheme="minorHAnsi" w:hAnsiTheme="minorHAnsi" w:cstheme="minorHAnsi"/>
          <w:color w:val="222222"/>
          <w:sz w:val="22"/>
          <w:szCs w:val="22"/>
          <w:shd w:val="clear" w:color="auto" w:fill="FFFFFF"/>
        </w:rPr>
        <w:t xml:space="preserve"> CSR</w:t>
      </w:r>
      <w:r w:rsidR="00410E1C" w:rsidRPr="00F93812">
        <w:rPr>
          <w:rFonts w:asciiTheme="minorHAnsi" w:hAnsiTheme="minorHAnsi" w:cstheme="minorHAnsi"/>
          <w:color w:val="222222"/>
          <w:sz w:val="22"/>
          <w:szCs w:val="22"/>
          <w:shd w:val="clear" w:color="auto" w:fill="FFFFFF"/>
        </w:rPr>
        <w:t>,</w:t>
      </w:r>
      <w:r w:rsidR="00155406" w:rsidRPr="00F93812">
        <w:rPr>
          <w:rFonts w:asciiTheme="minorHAnsi" w:hAnsiTheme="minorHAnsi" w:cstheme="minorHAnsi"/>
          <w:color w:val="222222"/>
          <w:sz w:val="22"/>
          <w:szCs w:val="22"/>
          <w:shd w:val="clear" w:color="auto" w:fill="FFFFFF"/>
        </w:rPr>
        <w:t xml:space="preserve"> it is difficult to judge </w:t>
      </w:r>
      <w:r w:rsidR="006349AD" w:rsidRPr="00F93812">
        <w:rPr>
          <w:rFonts w:asciiTheme="minorHAnsi" w:hAnsiTheme="minorHAnsi" w:cstheme="minorHAnsi"/>
          <w:color w:val="222222"/>
          <w:sz w:val="22"/>
          <w:szCs w:val="22"/>
          <w:shd w:val="clear" w:color="auto" w:fill="FFFFFF"/>
        </w:rPr>
        <w:t>whether</w:t>
      </w:r>
      <w:r w:rsidR="00155406" w:rsidRPr="00F93812">
        <w:rPr>
          <w:rFonts w:asciiTheme="minorHAnsi" w:hAnsiTheme="minorHAnsi" w:cstheme="minorHAnsi"/>
          <w:color w:val="222222"/>
          <w:sz w:val="22"/>
          <w:szCs w:val="22"/>
          <w:shd w:val="clear" w:color="auto" w:fill="FFFFFF"/>
        </w:rPr>
        <w:t xml:space="preserve"> these methods of tackling poverty lead to a socially responsible result. </w:t>
      </w:r>
      <w:r w:rsidR="005C359D" w:rsidRPr="00F93812">
        <w:rPr>
          <w:rFonts w:asciiTheme="minorHAnsi" w:hAnsiTheme="minorHAnsi" w:cstheme="minorHAnsi"/>
          <w:color w:val="222222"/>
          <w:sz w:val="22"/>
          <w:szCs w:val="22"/>
          <w:shd w:val="clear" w:color="auto" w:fill="FFFFFF"/>
        </w:rPr>
        <w:t>There may in fact be other avenues in which poverty could be tackled, be it through adapting an already existing approach</w:t>
      </w:r>
      <w:r w:rsidR="00FE384A" w:rsidRPr="00F93812">
        <w:rPr>
          <w:rFonts w:asciiTheme="minorHAnsi" w:hAnsiTheme="minorHAnsi" w:cstheme="minorHAnsi"/>
          <w:color w:val="222222"/>
          <w:sz w:val="22"/>
          <w:szCs w:val="22"/>
          <w:shd w:val="clear" w:color="auto" w:fill="FFFFFF"/>
        </w:rPr>
        <w:t>,</w:t>
      </w:r>
      <w:r w:rsidR="005C359D" w:rsidRPr="00F93812">
        <w:rPr>
          <w:rFonts w:asciiTheme="minorHAnsi" w:hAnsiTheme="minorHAnsi" w:cstheme="minorHAnsi"/>
          <w:color w:val="222222"/>
          <w:sz w:val="22"/>
          <w:szCs w:val="22"/>
          <w:shd w:val="clear" w:color="auto" w:fill="FFFFFF"/>
        </w:rPr>
        <w:t xml:space="preserve"> or taking an entirely new one.</w:t>
      </w:r>
      <w:r w:rsidR="00155406" w:rsidRPr="00F93812">
        <w:rPr>
          <w:rFonts w:asciiTheme="minorHAnsi" w:hAnsiTheme="minorHAnsi" w:cstheme="minorHAnsi"/>
          <w:color w:val="222222"/>
          <w:sz w:val="22"/>
          <w:szCs w:val="22"/>
          <w:shd w:val="clear" w:color="auto" w:fill="FFFFFF"/>
        </w:rPr>
        <w:t xml:space="preserve"> </w:t>
      </w:r>
    </w:p>
    <w:p w14:paraId="27C6312E" w14:textId="77777777" w:rsidR="00D90B0C" w:rsidRPr="00F93812" w:rsidRDefault="00D90B0C" w:rsidP="00D90B0C">
      <w:pPr>
        <w:pStyle w:val="Style1"/>
        <w:spacing w:line="480" w:lineRule="auto"/>
        <w:rPr>
          <w:rFonts w:asciiTheme="minorHAnsi" w:hAnsiTheme="minorHAnsi" w:cstheme="minorHAnsi"/>
          <w:color w:val="222222"/>
          <w:sz w:val="22"/>
          <w:szCs w:val="22"/>
          <w:shd w:val="clear" w:color="auto" w:fill="FFFFFF"/>
        </w:rPr>
      </w:pPr>
    </w:p>
    <w:p w14:paraId="745D2881" w14:textId="6DB18BDE" w:rsidR="008806D7" w:rsidRPr="00F93812" w:rsidRDefault="008806D7"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4.1 Recommendation</w:t>
      </w:r>
      <w:r w:rsidR="00614374" w:rsidRPr="00F93812">
        <w:rPr>
          <w:rFonts w:asciiTheme="minorHAnsi" w:hAnsiTheme="minorHAnsi" w:cstheme="minorHAnsi"/>
          <w:color w:val="222222"/>
          <w:sz w:val="22"/>
          <w:szCs w:val="22"/>
          <w:shd w:val="clear" w:color="auto" w:fill="FFFFFF"/>
        </w:rPr>
        <w:t>s</w:t>
      </w:r>
    </w:p>
    <w:p w14:paraId="52C2A9DA" w14:textId="1402581B" w:rsidR="008806D7" w:rsidRPr="00F93812" w:rsidRDefault="00BE2E2D" w:rsidP="00F93812">
      <w:pPr>
        <w:pStyle w:val="Style1"/>
        <w:spacing w:line="480" w:lineRule="auto"/>
        <w:rPr>
          <w:rFonts w:asciiTheme="minorHAnsi" w:hAnsiTheme="minorHAnsi" w:cstheme="minorHAnsi"/>
          <w:color w:val="222222"/>
          <w:sz w:val="22"/>
          <w:szCs w:val="22"/>
          <w:shd w:val="clear" w:color="auto" w:fill="FFFFFF"/>
        </w:rPr>
      </w:pPr>
      <w:r w:rsidRPr="00F93812">
        <w:rPr>
          <w:rFonts w:asciiTheme="minorHAnsi" w:hAnsiTheme="minorHAnsi" w:cstheme="minorHAnsi"/>
          <w:color w:val="222222"/>
          <w:sz w:val="22"/>
          <w:szCs w:val="22"/>
          <w:shd w:val="clear" w:color="auto" w:fill="FFFFFF"/>
        </w:rPr>
        <w:t>It would be advis</w:t>
      </w:r>
      <w:r w:rsidR="00B57017" w:rsidRPr="00F93812">
        <w:rPr>
          <w:rFonts w:asciiTheme="minorHAnsi" w:hAnsiTheme="minorHAnsi" w:cstheme="minorHAnsi"/>
          <w:color w:val="222222"/>
          <w:sz w:val="22"/>
          <w:szCs w:val="22"/>
          <w:shd w:val="clear" w:color="auto" w:fill="FFFFFF"/>
        </w:rPr>
        <w:t>able,</w:t>
      </w:r>
      <w:r w:rsidR="00D75D83" w:rsidRPr="00F93812">
        <w:rPr>
          <w:rFonts w:asciiTheme="minorHAnsi" w:hAnsiTheme="minorHAnsi" w:cstheme="minorHAnsi"/>
          <w:color w:val="222222"/>
          <w:sz w:val="22"/>
          <w:szCs w:val="22"/>
          <w:shd w:val="clear" w:color="auto" w:fill="FFFFFF"/>
        </w:rPr>
        <w:t xml:space="preserve"> that</w:t>
      </w:r>
      <w:r w:rsidRPr="00F93812">
        <w:rPr>
          <w:rFonts w:asciiTheme="minorHAnsi" w:hAnsiTheme="minorHAnsi" w:cstheme="minorHAnsi"/>
          <w:color w:val="222222"/>
          <w:sz w:val="22"/>
          <w:szCs w:val="22"/>
          <w:shd w:val="clear" w:color="auto" w:fill="FFFFFF"/>
        </w:rPr>
        <w:t xml:space="preserve"> before attempting to delve deeper into the prospect of UBI</w:t>
      </w:r>
      <w:r w:rsidR="00B57017" w:rsidRPr="00F93812">
        <w:rPr>
          <w:rFonts w:asciiTheme="minorHAnsi" w:hAnsiTheme="minorHAnsi" w:cstheme="minorHAnsi"/>
          <w:color w:val="222222"/>
          <w:sz w:val="22"/>
          <w:szCs w:val="22"/>
          <w:shd w:val="clear" w:color="auto" w:fill="FFFFFF"/>
        </w:rPr>
        <w:t>,</w:t>
      </w:r>
      <w:r w:rsidRPr="00F93812">
        <w:rPr>
          <w:rFonts w:asciiTheme="minorHAnsi" w:hAnsiTheme="minorHAnsi" w:cstheme="minorHAnsi"/>
          <w:color w:val="222222"/>
          <w:sz w:val="22"/>
          <w:szCs w:val="22"/>
          <w:shd w:val="clear" w:color="auto" w:fill="FFFFFF"/>
        </w:rPr>
        <w:t xml:space="preserve"> that a solution for the</w:t>
      </w:r>
      <w:r w:rsidR="00D75D83" w:rsidRPr="00F93812">
        <w:rPr>
          <w:rFonts w:asciiTheme="minorHAnsi" w:hAnsiTheme="minorHAnsi" w:cstheme="minorHAnsi"/>
          <w:color w:val="222222"/>
          <w:sz w:val="22"/>
          <w:szCs w:val="22"/>
          <w:shd w:val="clear" w:color="auto" w:fill="FFFFFF"/>
        </w:rPr>
        <w:t xml:space="preserve"> poverty</w:t>
      </w:r>
      <w:r w:rsidRPr="00F93812">
        <w:rPr>
          <w:rFonts w:asciiTheme="minorHAnsi" w:hAnsiTheme="minorHAnsi" w:cstheme="minorHAnsi"/>
          <w:color w:val="222222"/>
          <w:sz w:val="22"/>
          <w:szCs w:val="22"/>
          <w:shd w:val="clear" w:color="auto" w:fill="FFFFFF"/>
        </w:rPr>
        <w:t xml:space="preserve"> cycle is also </w:t>
      </w:r>
      <w:r w:rsidR="00D75D83" w:rsidRPr="00F93812">
        <w:rPr>
          <w:rFonts w:asciiTheme="minorHAnsi" w:hAnsiTheme="minorHAnsi" w:cstheme="minorHAnsi"/>
          <w:color w:val="222222"/>
          <w:sz w:val="22"/>
          <w:szCs w:val="22"/>
          <w:shd w:val="clear" w:color="auto" w:fill="FFFFFF"/>
        </w:rPr>
        <w:t>devised</w:t>
      </w:r>
      <w:r w:rsidRPr="00F93812">
        <w:rPr>
          <w:rFonts w:asciiTheme="minorHAnsi" w:hAnsiTheme="minorHAnsi" w:cstheme="minorHAnsi"/>
          <w:color w:val="222222"/>
          <w:sz w:val="22"/>
          <w:szCs w:val="22"/>
          <w:shd w:val="clear" w:color="auto" w:fill="FFFFFF"/>
        </w:rPr>
        <w:t xml:space="preserve"> and </w:t>
      </w:r>
      <w:r w:rsidR="00FE384A" w:rsidRPr="00F93812">
        <w:rPr>
          <w:rFonts w:asciiTheme="minorHAnsi" w:hAnsiTheme="minorHAnsi" w:cstheme="minorHAnsi"/>
          <w:color w:val="222222"/>
          <w:sz w:val="22"/>
          <w:szCs w:val="22"/>
          <w:shd w:val="clear" w:color="auto" w:fill="FFFFFF"/>
        </w:rPr>
        <w:t>put into place</w:t>
      </w:r>
      <w:r w:rsidRPr="00F93812">
        <w:rPr>
          <w:rFonts w:asciiTheme="minorHAnsi" w:hAnsiTheme="minorHAnsi" w:cstheme="minorHAnsi"/>
          <w:color w:val="222222"/>
          <w:sz w:val="22"/>
          <w:szCs w:val="22"/>
          <w:shd w:val="clear" w:color="auto" w:fill="FFFFFF"/>
        </w:rPr>
        <w:t xml:space="preserve"> alongside it.</w:t>
      </w:r>
      <w:r w:rsidR="00D75D83" w:rsidRPr="00F93812">
        <w:rPr>
          <w:rFonts w:asciiTheme="minorHAnsi" w:hAnsiTheme="minorHAnsi" w:cstheme="minorHAnsi"/>
          <w:color w:val="222222"/>
          <w:sz w:val="22"/>
          <w:szCs w:val="22"/>
          <w:shd w:val="clear" w:color="auto" w:fill="FFFFFF"/>
        </w:rPr>
        <w:t xml:space="preserve"> This is because such attempts will prove fruitless as they would inevitably fall back into the cycle.</w:t>
      </w:r>
      <w:r w:rsidRPr="00F93812">
        <w:rPr>
          <w:rFonts w:asciiTheme="minorHAnsi" w:hAnsiTheme="minorHAnsi" w:cstheme="minorHAnsi"/>
          <w:color w:val="222222"/>
          <w:sz w:val="22"/>
          <w:szCs w:val="22"/>
          <w:shd w:val="clear" w:color="auto" w:fill="FFFFFF"/>
        </w:rPr>
        <w:t xml:space="preserve"> It would </w:t>
      </w:r>
      <w:r w:rsidR="00D75D83" w:rsidRPr="00F93812">
        <w:rPr>
          <w:rFonts w:asciiTheme="minorHAnsi" w:hAnsiTheme="minorHAnsi" w:cstheme="minorHAnsi"/>
          <w:color w:val="222222"/>
          <w:sz w:val="22"/>
          <w:szCs w:val="22"/>
          <w:shd w:val="clear" w:color="auto" w:fill="FFFFFF"/>
        </w:rPr>
        <w:t xml:space="preserve">also </w:t>
      </w:r>
      <w:r w:rsidRPr="00F93812">
        <w:rPr>
          <w:rFonts w:asciiTheme="minorHAnsi" w:hAnsiTheme="minorHAnsi" w:cstheme="minorHAnsi"/>
          <w:color w:val="222222"/>
          <w:sz w:val="22"/>
          <w:szCs w:val="22"/>
          <w:shd w:val="clear" w:color="auto" w:fill="FFFFFF"/>
        </w:rPr>
        <w:t xml:space="preserve">be worthwhile to </w:t>
      </w:r>
      <w:r w:rsidR="00243E54" w:rsidRPr="00F93812">
        <w:rPr>
          <w:rFonts w:asciiTheme="minorHAnsi" w:hAnsiTheme="minorHAnsi" w:cstheme="minorHAnsi"/>
          <w:color w:val="222222"/>
          <w:sz w:val="22"/>
          <w:szCs w:val="22"/>
          <w:shd w:val="clear" w:color="auto" w:fill="FFFFFF"/>
        </w:rPr>
        <w:t xml:space="preserve">attempt to </w:t>
      </w:r>
      <w:r w:rsidR="00FE384A" w:rsidRPr="00F93812">
        <w:rPr>
          <w:rFonts w:asciiTheme="minorHAnsi" w:hAnsiTheme="minorHAnsi" w:cstheme="minorHAnsi"/>
          <w:color w:val="222222"/>
          <w:sz w:val="22"/>
          <w:szCs w:val="22"/>
          <w:shd w:val="clear" w:color="auto" w:fill="FFFFFF"/>
        </w:rPr>
        <w:t xml:space="preserve">address </w:t>
      </w:r>
      <w:r w:rsidR="00243E54" w:rsidRPr="00F93812">
        <w:rPr>
          <w:rFonts w:asciiTheme="minorHAnsi" w:hAnsiTheme="minorHAnsi" w:cstheme="minorHAnsi"/>
          <w:color w:val="222222"/>
          <w:sz w:val="22"/>
          <w:szCs w:val="22"/>
          <w:shd w:val="clear" w:color="auto" w:fill="FFFFFF"/>
        </w:rPr>
        <w:t xml:space="preserve">the negative stigma placed on these sorts of benefit systems in countries where there is a low tolerance </w:t>
      </w:r>
      <w:r w:rsidR="00FE384A" w:rsidRPr="00F93812">
        <w:rPr>
          <w:rFonts w:asciiTheme="minorHAnsi" w:hAnsiTheme="minorHAnsi" w:cstheme="minorHAnsi"/>
          <w:color w:val="222222"/>
          <w:sz w:val="22"/>
          <w:szCs w:val="22"/>
          <w:shd w:val="clear" w:color="auto" w:fill="FFFFFF"/>
        </w:rPr>
        <w:t>of</w:t>
      </w:r>
      <w:r w:rsidR="00243E54" w:rsidRPr="00F93812">
        <w:rPr>
          <w:rFonts w:asciiTheme="minorHAnsi" w:hAnsiTheme="minorHAnsi" w:cstheme="minorHAnsi"/>
          <w:color w:val="222222"/>
          <w:sz w:val="22"/>
          <w:szCs w:val="22"/>
          <w:shd w:val="clear" w:color="auto" w:fill="FFFFFF"/>
        </w:rPr>
        <w:t xml:space="preserve"> those who rely on monetary </w:t>
      </w:r>
      <w:r w:rsidR="00B7775F" w:rsidRPr="00F93812">
        <w:rPr>
          <w:rFonts w:asciiTheme="minorHAnsi" w:hAnsiTheme="minorHAnsi" w:cstheme="minorHAnsi"/>
          <w:color w:val="222222"/>
          <w:sz w:val="22"/>
          <w:szCs w:val="22"/>
          <w:shd w:val="clear" w:color="auto" w:fill="FFFFFF"/>
        </w:rPr>
        <w:t>aid. This</w:t>
      </w:r>
      <w:r w:rsidR="00243E54" w:rsidRPr="00F93812">
        <w:rPr>
          <w:rFonts w:asciiTheme="minorHAnsi" w:hAnsiTheme="minorHAnsi" w:cstheme="minorHAnsi"/>
          <w:color w:val="222222"/>
          <w:sz w:val="22"/>
          <w:szCs w:val="22"/>
          <w:shd w:val="clear" w:color="auto" w:fill="FFFFFF"/>
        </w:rPr>
        <w:t xml:space="preserve"> would reassure those </w:t>
      </w:r>
      <w:r w:rsidR="00FE384A" w:rsidRPr="00F93812">
        <w:rPr>
          <w:rFonts w:asciiTheme="minorHAnsi" w:hAnsiTheme="minorHAnsi" w:cstheme="minorHAnsi"/>
          <w:color w:val="222222"/>
          <w:sz w:val="22"/>
          <w:szCs w:val="22"/>
          <w:shd w:val="clear" w:color="auto" w:fill="FFFFFF"/>
        </w:rPr>
        <w:t>who</w:t>
      </w:r>
      <w:r w:rsidR="00243E54" w:rsidRPr="00F93812">
        <w:rPr>
          <w:rFonts w:asciiTheme="minorHAnsi" w:hAnsiTheme="minorHAnsi" w:cstheme="minorHAnsi"/>
          <w:color w:val="222222"/>
          <w:sz w:val="22"/>
          <w:szCs w:val="22"/>
          <w:shd w:val="clear" w:color="auto" w:fill="FFFFFF"/>
        </w:rPr>
        <w:t xml:space="preserve"> require the extra help to seek it rather than be fearful of public opinion.</w:t>
      </w:r>
      <w:r w:rsidR="00614374" w:rsidRPr="00F93812">
        <w:rPr>
          <w:rFonts w:asciiTheme="minorHAnsi" w:hAnsiTheme="minorHAnsi" w:cstheme="minorHAnsi"/>
          <w:color w:val="222222"/>
          <w:sz w:val="22"/>
          <w:szCs w:val="22"/>
          <w:shd w:val="clear" w:color="auto" w:fill="FFFFFF"/>
        </w:rPr>
        <w:t xml:space="preserve"> </w:t>
      </w:r>
      <w:r w:rsidR="00DF3B7E" w:rsidRPr="00F93812">
        <w:rPr>
          <w:rFonts w:asciiTheme="minorHAnsi" w:hAnsiTheme="minorHAnsi" w:cstheme="minorHAnsi"/>
          <w:color w:val="222222"/>
          <w:sz w:val="22"/>
          <w:szCs w:val="22"/>
          <w:shd w:val="clear" w:color="auto" w:fill="FFFFFF"/>
        </w:rPr>
        <w:t>It may even be wise to pull back focus on the goal of eliminating poverty</w:t>
      </w:r>
      <w:r w:rsidR="00ED1A33">
        <w:rPr>
          <w:rFonts w:asciiTheme="minorHAnsi" w:hAnsiTheme="minorHAnsi" w:cstheme="minorHAnsi"/>
          <w:color w:val="222222"/>
          <w:sz w:val="22"/>
          <w:szCs w:val="22"/>
          <w:shd w:val="clear" w:color="auto" w:fill="FFFFFF"/>
        </w:rPr>
        <w:t>, at least in already developed countries,</w:t>
      </w:r>
      <w:r w:rsidR="00DF3B7E" w:rsidRPr="00F93812">
        <w:rPr>
          <w:rFonts w:asciiTheme="minorHAnsi" w:hAnsiTheme="minorHAnsi" w:cstheme="minorHAnsi"/>
          <w:color w:val="222222"/>
          <w:sz w:val="22"/>
          <w:szCs w:val="22"/>
          <w:shd w:val="clear" w:color="auto" w:fill="FFFFFF"/>
        </w:rPr>
        <w:t xml:space="preserve"> in </w:t>
      </w:r>
      <w:r w:rsidR="00B57017" w:rsidRPr="00F93812">
        <w:rPr>
          <w:rFonts w:asciiTheme="minorHAnsi" w:hAnsiTheme="minorHAnsi" w:cstheme="minorHAnsi"/>
          <w:color w:val="222222"/>
          <w:sz w:val="22"/>
          <w:szCs w:val="22"/>
          <w:shd w:val="clear" w:color="auto" w:fill="FFFFFF"/>
        </w:rPr>
        <w:t xml:space="preserve">the </w:t>
      </w:r>
      <w:r w:rsidR="00DF3B7E" w:rsidRPr="00F93812">
        <w:rPr>
          <w:rFonts w:asciiTheme="minorHAnsi" w:hAnsiTheme="minorHAnsi" w:cstheme="minorHAnsi"/>
          <w:color w:val="222222"/>
          <w:sz w:val="22"/>
          <w:szCs w:val="22"/>
          <w:shd w:val="clear" w:color="auto" w:fill="FFFFFF"/>
        </w:rPr>
        <w:t>hope</w:t>
      </w:r>
      <w:r w:rsidR="00B57017" w:rsidRPr="00F93812">
        <w:rPr>
          <w:rFonts w:asciiTheme="minorHAnsi" w:hAnsiTheme="minorHAnsi" w:cstheme="minorHAnsi"/>
          <w:color w:val="222222"/>
          <w:sz w:val="22"/>
          <w:szCs w:val="22"/>
          <w:shd w:val="clear" w:color="auto" w:fill="FFFFFF"/>
        </w:rPr>
        <w:t xml:space="preserve"> that</w:t>
      </w:r>
      <w:r w:rsidR="00DF3B7E" w:rsidRPr="00F93812">
        <w:rPr>
          <w:rFonts w:asciiTheme="minorHAnsi" w:hAnsiTheme="minorHAnsi" w:cstheme="minorHAnsi"/>
          <w:color w:val="222222"/>
          <w:sz w:val="22"/>
          <w:szCs w:val="22"/>
          <w:shd w:val="clear" w:color="auto" w:fill="FFFFFF"/>
        </w:rPr>
        <w:t xml:space="preserve"> the solution </w:t>
      </w:r>
      <w:r w:rsidR="00B57017" w:rsidRPr="00F93812">
        <w:rPr>
          <w:rFonts w:asciiTheme="minorHAnsi" w:hAnsiTheme="minorHAnsi" w:cstheme="minorHAnsi"/>
          <w:color w:val="222222"/>
          <w:sz w:val="22"/>
          <w:szCs w:val="22"/>
          <w:shd w:val="clear" w:color="auto" w:fill="FFFFFF"/>
        </w:rPr>
        <w:t>might be</w:t>
      </w:r>
      <w:r w:rsidR="00DF3B7E" w:rsidRPr="00F93812">
        <w:rPr>
          <w:rFonts w:asciiTheme="minorHAnsi" w:hAnsiTheme="minorHAnsi" w:cstheme="minorHAnsi"/>
          <w:color w:val="222222"/>
          <w:sz w:val="22"/>
          <w:szCs w:val="22"/>
          <w:shd w:val="clear" w:color="auto" w:fill="FFFFFF"/>
        </w:rPr>
        <w:t xml:space="preserve"> located elsewhere, perhaps in solving one of their other goals set for 2030 they will also find a way in which to solve poverty.</w:t>
      </w:r>
      <w:r w:rsidR="00ED41BE" w:rsidRPr="00F93812">
        <w:rPr>
          <w:rFonts w:asciiTheme="minorHAnsi" w:hAnsiTheme="minorHAnsi" w:cstheme="minorHAnsi"/>
          <w:color w:val="222222"/>
          <w:sz w:val="22"/>
          <w:szCs w:val="22"/>
          <w:shd w:val="clear" w:color="auto" w:fill="FFFFFF"/>
        </w:rPr>
        <w:t xml:space="preserve"> The reasoning behind this is that poverty in terms of the U.N goals seems be closely linked to so many of the others</w:t>
      </w:r>
      <w:r w:rsidR="00FE384A" w:rsidRPr="00F93812">
        <w:rPr>
          <w:rFonts w:asciiTheme="minorHAnsi" w:hAnsiTheme="minorHAnsi" w:cstheme="minorHAnsi"/>
          <w:color w:val="222222"/>
          <w:sz w:val="22"/>
          <w:szCs w:val="22"/>
          <w:shd w:val="clear" w:color="auto" w:fill="FFFFFF"/>
        </w:rPr>
        <w:t>.</w:t>
      </w:r>
      <w:r w:rsidR="00ED41BE" w:rsidRPr="00F93812">
        <w:rPr>
          <w:rFonts w:asciiTheme="minorHAnsi" w:hAnsiTheme="minorHAnsi" w:cstheme="minorHAnsi"/>
          <w:color w:val="222222"/>
          <w:sz w:val="22"/>
          <w:szCs w:val="22"/>
          <w:shd w:val="clear" w:color="auto" w:fill="FFFFFF"/>
        </w:rPr>
        <w:t xml:space="preserve"> </w:t>
      </w:r>
      <w:r w:rsidR="00FE384A" w:rsidRPr="00F93812">
        <w:rPr>
          <w:rFonts w:asciiTheme="minorHAnsi" w:hAnsiTheme="minorHAnsi" w:cstheme="minorHAnsi"/>
          <w:color w:val="222222"/>
          <w:sz w:val="22"/>
          <w:szCs w:val="22"/>
          <w:shd w:val="clear" w:color="auto" w:fill="FFFFFF"/>
        </w:rPr>
        <w:t>I</w:t>
      </w:r>
      <w:r w:rsidR="00ED41BE" w:rsidRPr="00F93812">
        <w:rPr>
          <w:rFonts w:asciiTheme="minorHAnsi" w:hAnsiTheme="minorHAnsi" w:cstheme="minorHAnsi"/>
          <w:color w:val="222222"/>
          <w:sz w:val="22"/>
          <w:szCs w:val="22"/>
          <w:shd w:val="clear" w:color="auto" w:fill="FFFFFF"/>
        </w:rPr>
        <w:t>f poverty can be thought of as a dying tree and the other goals are considered the branches then perhaps in healing the branches there may be a positive inward effect on the internal matters, in this instance poverty.</w:t>
      </w:r>
    </w:p>
    <w:p w14:paraId="167B8D1F" w14:textId="0E1C0977" w:rsidR="00F93812" w:rsidRDefault="00F93812" w:rsidP="00825A08">
      <w:pPr>
        <w:pStyle w:val="Style1"/>
        <w:spacing w:line="480" w:lineRule="auto"/>
        <w:ind w:left="0"/>
        <w:rPr>
          <w:rFonts w:ascii="Arial" w:hAnsi="Arial" w:cs="Arial"/>
          <w:color w:val="222222"/>
          <w:sz w:val="20"/>
          <w:szCs w:val="20"/>
          <w:shd w:val="clear" w:color="auto" w:fill="FFFFFF"/>
        </w:rPr>
      </w:pPr>
    </w:p>
    <w:p w14:paraId="64A3DDF7" w14:textId="77777777" w:rsidR="006349AD" w:rsidRDefault="006349AD" w:rsidP="00825A08">
      <w:pPr>
        <w:pStyle w:val="Style1"/>
        <w:spacing w:line="480" w:lineRule="auto"/>
        <w:ind w:left="0"/>
        <w:rPr>
          <w:rFonts w:ascii="Arial" w:hAnsi="Arial" w:cs="Arial"/>
          <w:color w:val="222222"/>
          <w:sz w:val="20"/>
          <w:szCs w:val="20"/>
          <w:shd w:val="clear" w:color="auto" w:fill="FFFFFF"/>
        </w:rPr>
      </w:pPr>
    </w:p>
    <w:p w14:paraId="75B4E81D" w14:textId="07E3EB88" w:rsidR="00F2229F" w:rsidRDefault="00886150" w:rsidP="00886150">
      <w:pPr>
        <w:pStyle w:val="Style1"/>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5.0 References</w:t>
      </w:r>
    </w:p>
    <w:p w14:paraId="061574C5" w14:textId="3D6D6029" w:rsidR="008806D7" w:rsidRPr="00331B6C" w:rsidRDefault="00946946"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Addison, T., 2008. Debt relief: The development and poverty impact. In </w:t>
      </w:r>
      <w:r w:rsidRPr="00331B6C">
        <w:rPr>
          <w:rFonts w:asciiTheme="minorHAnsi" w:hAnsiTheme="minorHAnsi" w:cstheme="minorHAnsi"/>
          <w:i/>
          <w:iCs/>
          <w:color w:val="222222"/>
          <w:sz w:val="22"/>
          <w:szCs w:val="22"/>
          <w:shd w:val="clear" w:color="auto" w:fill="FFFFFF"/>
        </w:rPr>
        <w:t>Development Finance in the Global Economy</w:t>
      </w:r>
      <w:r w:rsidRPr="00331B6C">
        <w:rPr>
          <w:rFonts w:asciiTheme="minorHAnsi" w:hAnsiTheme="minorHAnsi" w:cstheme="minorHAnsi"/>
          <w:color w:val="222222"/>
          <w:sz w:val="22"/>
          <w:szCs w:val="22"/>
          <w:shd w:val="clear" w:color="auto" w:fill="FFFFFF"/>
        </w:rPr>
        <w:t> (pp. 216-235). Palgrave Macmillan, London.</w:t>
      </w:r>
    </w:p>
    <w:p w14:paraId="78A76756" w14:textId="629558E0" w:rsidR="00065D95" w:rsidRPr="00331B6C" w:rsidRDefault="00065D95" w:rsidP="009B20F4">
      <w:pPr>
        <w:pStyle w:val="Style1"/>
        <w:spacing w:line="480" w:lineRule="auto"/>
        <w:rPr>
          <w:rFonts w:asciiTheme="minorHAnsi" w:hAnsiTheme="minorHAnsi" w:cstheme="minorHAnsi"/>
          <w:color w:val="222222"/>
          <w:sz w:val="22"/>
          <w:szCs w:val="22"/>
          <w:shd w:val="clear" w:color="auto" w:fill="FFFFFF"/>
        </w:rPr>
      </w:pPr>
      <w:proofErr w:type="spellStart"/>
      <w:r w:rsidRPr="00331B6C">
        <w:rPr>
          <w:rFonts w:asciiTheme="minorHAnsi" w:hAnsiTheme="minorHAnsi" w:cstheme="minorHAnsi"/>
          <w:color w:val="222222"/>
          <w:sz w:val="22"/>
          <w:szCs w:val="22"/>
          <w:shd w:val="clear" w:color="auto" w:fill="FFFFFF"/>
        </w:rPr>
        <w:t>Alcock</w:t>
      </w:r>
      <w:proofErr w:type="spellEnd"/>
      <w:r w:rsidRPr="00331B6C">
        <w:rPr>
          <w:rFonts w:asciiTheme="minorHAnsi" w:hAnsiTheme="minorHAnsi" w:cstheme="minorHAnsi"/>
          <w:color w:val="222222"/>
          <w:sz w:val="22"/>
          <w:szCs w:val="22"/>
          <w:shd w:val="clear" w:color="auto" w:fill="FFFFFF"/>
        </w:rPr>
        <w:t>, P., 1997. </w:t>
      </w:r>
      <w:r w:rsidRPr="00331B6C">
        <w:rPr>
          <w:rFonts w:asciiTheme="minorHAnsi" w:hAnsiTheme="minorHAnsi" w:cstheme="minorHAnsi"/>
          <w:i/>
          <w:iCs/>
          <w:color w:val="222222"/>
          <w:sz w:val="22"/>
          <w:szCs w:val="22"/>
          <w:shd w:val="clear" w:color="auto" w:fill="FFFFFF"/>
        </w:rPr>
        <w:t>Understanding poverty</w:t>
      </w:r>
      <w:r w:rsidRPr="00331B6C">
        <w:rPr>
          <w:rFonts w:asciiTheme="minorHAnsi" w:hAnsiTheme="minorHAnsi" w:cstheme="minorHAnsi"/>
          <w:color w:val="222222"/>
          <w:sz w:val="22"/>
          <w:szCs w:val="22"/>
          <w:shd w:val="clear" w:color="auto" w:fill="FFFFFF"/>
        </w:rPr>
        <w:t>. Macmillan International Higher Education.</w:t>
      </w:r>
    </w:p>
    <w:p w14:paraId="65142E7C" w14:textId="732D4705" w:rsidR="0034131E" w:rsidRPr="00331B6C" w:rsidRDefault="0034131E"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Andersson, J.O., 2019. Will Finland be first to introduce a basic income.</w:t>
      </w:r>
    </w:p>
    <w:p w14:paraId="2B0A827A" w14:textId="0050BEB0" w:rsidR="00B133C6" w:rsidRPr="00331B6C" w:rsidRDefault="00B133C6" w:rsidP="009B20F4">
      <w:pPr>
        <w:pStyle w:val="Style1"/>
        <w:spacing w:line="480" w:lineRule="auto"/>
        <w:rPr>
          <w:rFonts w:asciiTheme="minorHAnsi" w:hAnsiTheme="minorHAnsi" w:cstheme="minorHAnsi"/>
          <w:color w:val="222222"/>
          <w:sz w:val="22"/>
          <w:szCs w:val="22"/>
          <w:shd w:val="clear" w:color="auto" w:fill="FFFFFF"/>
        </w:rPr>
      </w:pPr>
      <w:proofErr w:type="spellStart"/>
      <w:r w:rsidRPr="00331B6C">
        <w:rPr>
          <w:rFonts w:asciiTheme="minorHAnsi" w:hAnsiTheme="minorHAnsi" w:cstheme="minorHAnsi"/>
          <w:color w:val="222222"/>
          <w:sz w:val="22"/>
          <w:szCs w:val="22"/>
          <w:shd w:val="clear" w:color="auto" w:fill="FFFFFF"/>
        </w:rPr>
        <w:t>Andress</w:t>
      </w:r>
      <w:proofErr w:type="spellEnd"/>
      <w:r w:rsidRPr="00331B6C">
        <w:rPr>
          <w:rFonts w:asciiTheme="minorHAnsi" w:hAnsiTheme="minorHAnsi" w:cstheme="minorHAnsi"/>
          <w:color w:val="222222"/>
          <w:sz w:val="22"/>
          <w:szCs w:val="22"/>
          <w:shd w:val="clear" w:color="auto" w:fill="FFFFFF"/>
        </w:rPr>
        <w:t>, H.J. and Lohmann, H. eds., 2008. </w:t>
      </w:r>
      <w:r w:rsidRPr="00331B6C">
        <w:rPr>
          <w:rFonts w:asciiTheme="minorHAnsi" w:hAnsiTheme="minorHAnsi" w:cstheme="minorHAnsi"/>
          <w:i/>
          <w:iCs/>
          <w:color w:val="222222"/>
          <w:sz w:val="22"/>
          <w:szCs w:val="22"/>
          <w:shd w:val="clear" w:color="auto" w:fill="FFFFFF"/>
        </w:rPr>
        <w:t>The working poor in Europe: Employment, poverty and globalisation</w:t>
      </w:r>
      <w:r w:rsidRPr="00331B6C">
        <w:rPr>
          <w:rFonts w:asciiTheme="minorHAnsi" w:hAnsiTheme="minorHAnsi" w:cstheme="minorHAnsi"/>
          <w:color w:val="222222"/>
          <w:sz w:val="22"/>
          <w:szCs w:val="22"/>
          <w:shd w:val="clear" w:color="auto" w:fill="FFFFFF"/>
        </w:rPr>
        <w:t>. Edward Elgar Publishing.</w:t>
      </w:r>
    </w:p>
    <w:p w14:paraId="08AEAF1D" w14:textId="7DA2E78B" w:rsidR="00B133C6" w:rsidRPr="00331B6C" w:rsidRDefault="00B133C6"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Anwar, T. and Qureshi, S.K., 2002. Trends in absolute poverty in Pakistan: 1990-91 and 2001. </w:t>
      </w:r>
      <w:r w:rsidRPr="00331B6C">
        <w:rPr>
          <w:rFonts w:asciiTheme="minorHAnsi" w:hAnsiTheme="minorHAnsi" w:cstheme="minorHAnsi"/>
          <w:i/>
          <w:iCs/>
          <w:color w:val="222222"/>
          <w:sz w:val="22"/>
          <w:szCs w:val="22"/>
          <w:shd w:val="clear" w:color="auto" w:fill="FFFFFF"/>
        </w:rPr>
        <w:t>The Pakistan Development Review</w:t>
      </w:r>
      <w:r w:rsidRPr="00331B6C">
        <w:rPr>
          <w:rFonts w:asciiTheme="minorHAnsi" w:hAnsiTheme="minorHAnsi" w:cstheme="minorHAnsi"/>
          <w:color w:val="222222"/>
          <w:sz w:val="22"/>
          <w:szCs w:val="22"/>
          <w:shd w:val="clear" w:color="auto" w:fill="FFFFFF"/>
        </w:rPr>
        <w:t>, pp.859-878.</w:t>
      </w:r>
    </w:p>
    <w:p w14:paraId="6D99CB76" w14:textId="22AAEC39" w:rsidR="008D5EE7" w:rsidRPr="00331B6C" w:rsidRDefault="008D5EE7"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Atkinson, A.B., 1991. Comparing poverty rates internationally: lessons from recent studies in developed countries. </w:t>
      </w:r>
      <w:r w:rsidRPr="00331B6C">
        <w:rPr>
          <w:rFonts w:asciiTheme="minorHAnsi" w:hAnsiTheme="minorHAnsi" w:cstheme="minorHAnsi"/>
          <w:i/>
          <w:iCs/>
          <w:color w:val="222222"/>
          <w:sz w:val="22"/>
          <w:szCs w:val="22"/>
          <w:shd w:val="clear" w:color="auto" w:fill="FFFFFF"/>
        </w:rPr>
        <w:t>The World Bank Economic Review</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5</w:t>
      </w:r>
      <w:r w:rsidRPr="00331B6C">
        <w:rPr>
          <w:rFonts w:asciiTheme="minorHAnsi" w:hAnsiTheme="minorHAnsi" w:cstheme="minorHAnsi"/>
          <w:color w:val="222222"/>
          <w:sz w:val="22"/>
          <w:szCs w:val="22"/>
          <w:shd w:val="clear" w:color="auto" w:fill="FFFFFF"/>
        </w:rPr>
        <w:t>(1), pp.3-21.</w:t>
      </w:r>
    </w:p>
    <w:p w14:paraId="55F7AF01" w14:textId="4700377B" w:rsidR="00071CFB" w:rsidRPr="00331B6C" w:rsidRDefault="00071CFB"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Barham, V., </w:t>
      </w:r>
      <w:proofErr w:type="spellStart"/>
      <w:r w:rsidRPr="00331B6C">
        <w:rPr>
          <w:rFonts w:asciiTheme="minorHAnsi" w:hAnsiTheme="minorHAnsi" w:cstheme="minorHAnsi"/>
          <w:color w:val="222222"/>
          <w:sz w:val="22"/>
          <w:szCs w:val="22"/>
          <w:shd w:val="clear" w:color="auto" w:fill="FFFFFF"/>
        </w:rPr>
        <w:t>Boadway</w:t>
      </w:r>
      <w:proofErr w:type="spellEnd"/>
      <w:r w:rsidRPr="00331B6C">
        <w:rPr>
          <w:rFonts w:asciiTheme="minorHAnsi" w:hAnsiTheme="minorHAnsi" w:cstheme="minorHAnsi"/>
          <w:color w:val="222222"/>
          <w:sz w:val="22"/>
          <w:szCs w:val="22"/>
          <w:shd w:val="clear" w:color="auto" w:fill="FFFFFF"/>
        </w:rPr>
        <w:t xml:space="preserve">, R., Marchand, M. and </w:t>
      </w:r>
      <w:proofErr w:type="spellStart"/>
      <w:r w:rsidRPr="00331B6C">
        <w:rPr>
          <w:rFonts w:asciiTheme="minorHAnsi" w:hAnsiTheme="minorHAnsi" w:cstheme="minorHAnsi"/>
          <w:color w:val="222222"/>
          <w:sz w:val="22"/>
          <w:szCs w:val="22"/>
          <w:shd w:val="clear" w:color="auto" w:fill="FFFFFF"/>
        </w:rPr>
        <w:t>Pestieau</w:t>
      </w:r>
      <w:proofErr w:type="spellEnd"/>
      <w:r w:rsidRPr="00331B6C">
        <w:rPr>
          <w:rFonts w:asciiTheme="minorHAnsi" w:hAnsiTheme="minorHAnsi" w:cstheme="minorHAnsi"/>
          <w:color w:val="222222"/>
          <w:sz w:val="22"/>
          <w:szCs w:val="22"/>
          <w:shd w:val="clear" w:color="auto" w:fill="FFFFFF"/>
        </w:rPr>
        <w:t>, P., 1995. Education and the poverty trap. </w:t>
      </w:r>
      <w:r w:rsidRPr="00331B6C">
        <w:rPr>
          <w:rFonts w:asciiTheme="minorHAnsi" w:hAnsiTheme="minorHAnsi" w:cstheme="minorHAnsi"/>
          <w:i/>
          <w:iCs/>
          <w:color w:val="222222"/>
          <w:sz w:val="22"/>
          <w:szCs w:val="22"/>
          <w:shd w:val="clear" w:color="auto" w:fill="FFFFFF"/>
        </w:rPr>
        <w:t>European Economic Review</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39</w:t>
      </w:r>
      <w:r w:rsidRPr="00331B6C">
        <w:rPr>
          <w:rFonts w:asciiTheme="minorHAnsi" w:hAnsiTheme="minorHAnsi" w:cstheme="minorHAnsi"/>
          <w:color w:val="222222"/>
          <w:sz w:val="22"/>
          <w:szCs w:val="22"/>
          <w:shd w:val="clear" w:color="auto" w:fill="FFFFFF"/>
        </w:rPr>
        <w:t>(7), pp.1257-1275.</w:t>
      </w:r>
    </w:p>
    <w:p w14:paraId="6E5D3F66" w14:textId="1790946A" w:rsidR="00E6540E" w:rsidRPr="00331B6C" w:rsidRDefault="00E6540E"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Behrendt, C., 2018. </w:t>
      </w:r>
      <w:r w:rsidRPr="00331B6C">
        <w:rPr>
          <w:rFonts w:asciiTheme="minorHAnsi" w:hAnsiTheme="minorHAnsi" w:cstheme="minorHAnsi"/>
          <w:i/>
          <w:iCs/>
          <w:color w:val="222222"/>
          <w:sz w:val="22"/>
          <w:szCs w:val="22"/>
          <w:shd w:val="clear" w:color="auto" w:fill="FFFFFF"/>
        </w:rPr>
        <w:t>At the Margins of the Welfare State: Social Assistance and the Alleviation of Poverty in Germany, Sweden and the United Kingdom</w:t>
      </w:r>
    </w:p>
    <w:p w14:paraId="52AD1289" w14:textId="497EA637" w:rsidR="00F37F66" w:rsidRPr="00331B6C" w:rsidRDefault="00F37F66" w:rsidP="00331B6C">
      <w:pPr>
        <w:pStyle w:val="Bibliography"/>
        <w:ind w:left="851"/>
        <w:rPr>
          <w:rFonts w:asciiTheme="minorHAnsi" w:hAnsiTheme="minorHAnsi" w:cstheme="minorHAnsi"/>
          <w:noProof/>
        </w:rPr>
      </w:pPr>
      <w:r w:rsidRPr="00331B6C">
        <w:rPr>
          <w:rFonts w:asciiTheme="minorHAnsi" w:hAnsiTheme="minorHAnsi" w:cstheme="minorHAnsi"/>
          <w:noProof/>
        </w:rPr>
        <w:t xml:space="preserve">Brandao, e. a., 2007. </w:t>
      </w:r>
      <w:r w:rsidRPr="00331B6C">
        <w:rPr>
          <w:rFonts w:asciiTheme="minorHAnsi" w:hAnsiTheme="minorHAnsi" w:cstheme="minorHAnsi"/>
          <w:i/>
          <w:iCs/>
          <w:noProof/>
        </w:rPr>
        <w:t xml:space="preserve">O material jornalístico produzido pelo Estadão é protegido por lei. As </w:t>
      </w:r>
      <w:r w:rsidRPr="00331B6C">
        <w:rPr>
          <w:rFonts w:asciiTheme="minorHAnsi" w:hAnsiTheme="minorHAnsi" w:cstheme="minorHAnsi"/>
          <w:i/>
          <w:iCs/>
          <w:noProof/>
        </w:rPr>
        <w:t xml:space="preserve">       </w:t>
      </w:r>
      <w:r w:rsidRPr="00331B6C">
        <w:rPr>
          <w:rFonts w:asciiTheme="minorHAnsi" w:hAnsiTheme="minorHAnsi" w:cstheme="minorHAnsi"/>
          <w:i/>
          <w:iCs/>
          <w:noProof/>
        </w:rPr>
        <w:t xml:space="preserve">regras têm como objetivo proteger o investimento feito pelo Estadão na qualidade constante de seu jornalismo. Para compartilhar este conteúdo, utilize o link: https://economia.estadao.. </w:t>
      </w:r>
      <w:r w:rsidRPr="00331B6C">
        <w:rPr>
          <w:rFonts w:asciiTheme="minorHAnsi" w:hAnsiTheme="minorHAnsi" w:cstheme="minorHAnsi"/>
          <w:noProof/>
        </w:rPr>
        <w:t>[Online] Available at:</w:t>
      </w:r>
      <w:r w:rsidR="00331B6C">
        <w:rPr>
          <w:rFonts w:asciiTheme="minorHAnsi" w:hAnsiTheme="minorHAnsi" w:cstheme="minorHAnsi"/>
          <w:noProof/>
        </w:rPr>
        <w:t xml:space="preserve"> </w:t>
      </w:r>
      <w:r w:rsidR="00331B6C" w:rsidRPr="00331B6C">
        <w:rPr>
          <w:rFonts w:asciiTheme="minorHAnsi" w:hAnsiTheme="minorHAnsi" w:cstheme="minorHAnsi"/>
          <w:noProof/>
          <w:u w:val="single"/>
        </w:rPr>
        <w:t>https://economia.estadao.com.br/noticias/geral,miseria-no-brasil-cai-27-7-no-1-mandato-de-lula,54881</w:t>
      </w:r>
      <w:r w:rsidR="00331B6C">
        <w:rPr>
          <w:rFonts w:asciiTheme="minorHAnsi" w:hAnsiTheme="minorHAnsi" w:cstheme="minorHAnsi"/>
          <w:noProof/>
        </w:rPr>
        <w:t xml:space="preserve"> </w:t>
      </w:r>
      <w:r w:rsidRPr="00331B6C">
        <w:rPr>
          <w:rFonts w:asciiTheme="minorHAnsi" w:hAnsiTheme="minorHAnsi" w:cstheme="minorHAnsi"/>
          <w:noProof/>
        </w:rPr>
        <w:t>[Accessed 24 04 2020].</w:t>
      </w:r>
    </w:p>
    <w:p w14:paraId="6D5B2A94" w14:textId="3229BF78" w:rsidR="000900D0" w:rsidRPr="00331B6C" w:rsidRDefault="000900D0"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Buck, D. and </w:t>
      </w:r>
      <w:proofErr w:type="spellStart"/>
      <w:r w:rsidRPr="00331B6C">
        <w:rPr>
          <w:rFonts w:asciiTheme="minorHAnsi" w:hAnsiTheme="minorHAnsi" w:cstheme="minorHAnsi"/>
          <w:color w:val="222222"/>
          <w:sz w:val="22"/>
          <w:szCs w:val="22"/>
          <w:shd w:val="clear" w:color="auto" w:fill="FFFFFF"/>
        </w:rPr>
        <w:t>Jabbal</w:t>
      </w:r>
      <w:proofErr w:type="spellEnd"/>
      <w:r w:rsidRPr="00331B6C">
        <w:rPr>
          <w:rFonts w:asciiTheme="minorHAnsi" w:hAnsiTheme="minorHAnsi" w:cstheme="minorHAnsi"/>
          <w:color w:val="222222"/>
          <w:sz w:val="22"/>
          <w:szCs w:val="22"/>
          <w:shd w:val="clear" w:color="auto" w:fill="FFFFFF"/>
        </w:rPr>
        <w:t>, J., 2014. Tackling poverty: making more of the NHS in England. </w:t>
      </w:r>
      <w:r w:rsidRPr="00331B6C">
        <w:rPr>
          <w:rFonts w:asciiTheme="minorHAnsi" w:hAnsiTheme="minorHAnsi" w:cstheme="minorHAnsi"/>
          <w:i/>
          <w:iCs/>
          <w:color w:val="222222"/>
          <w:sz w:val="22"/>
          <w:szCs w:val="22"/>
          <w:shd w:val="clear" w:color="auto" w:fill="FFFFFF"/>
        </w:rPr>
        <w:t>London: King’s Fund</w:t>
      </w:r>
      <w:r w:rsidRPr="00331B6C">
        <w:rPr>
          <w:rFonts w:asciiTheme="minorHAnsi" w:hAnsiTheme="minorHAnsi" w:cstheme="minorHAnsi"/>
          <w:color w:val="222222"/>
          <w:sz w:val="22"/>
          <w:szCs w:val="22"/>
          <w:shd w:val="clear" w:color="auto" w:fill="FFFFFF"/>
        </w:rPr>
        <w:t>.</w:t>
      </w:r>
    </w:p>
    <w:p w14:paraId="06A33417" w14:textId="6026412A" w:rsidR="000158DB" w:rsidRPr="00331B6C" w:rsidRDefault="000158DB"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Carroll, A.B., 2016. Carroll’s pyramid of CSR: taking another look. </w:t>
      </w:r>
      <w:r w:rsidRPr="00331B6C">
        <w:rPr>
          <w:rFonts w:asciiTheme="minorHAnsi" w:hAnsiTheme="minorHAnsi" w:cstheme="minorHAnsi"/>
          <w:i/>
          <w:iCs/>
          <w:color w:val="222222"/>
          <w:sz w:val="22"/>
          <w:szCs w:val="22"/>
          <w:shd w:val="clear" w:color="auto" w:fill="FFFFFF"/>
        </w:rPr>
        <w:t>International journal of corporate social responsibility</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1</w:t>
      </w:r>
      <w:r w:rsidRPr="00331B6C">
        <w:rPr>
          <w:rFonts w:asciiTheme="minorHAnsi" w:hAnsiTheme="minorHAnsi" w:cstheme="minorHAnsi"/>
          <w:color w:val="222222"/>
          <w:sz w:val="22"/>
          <w:szCs w:val="22"/>
          <w:shd w:val="clear" w:color="auto" w:fill="FFFFFF"/>
        </w:rPr>
        <w:t>(1), p.3.</w:t>
      </w:r>
    </w:p>
    <w:p w14:paraId="7844CFBB" w14:textId="77777777" w:rsidR="00071CFB" w:rsidRPr="00331B6C" w:rsidRDefault="00071CFB" w:rsidP="00071CFB">
      <w:pPr>
        <w:pStyle w:val="Style1"/>
        <w:spacing w:line="480" w:lineRule="auto"/>
        <w:rPr>
          <w:rFonts w:asciiTheme="minorHAnsi" w:hAnsiTheme="minorHAnsi" w:cstheme="minorHAnsi"/>
          <w:color w:val="222222"/>
          <w:sz w:val="22"/>
          <w:szCs w:val="22"/>
          <w:lang w:eastAsia="en-GB"/>
        </w:rPr>
      </w:pPr>
      <w:r w:rsidRPr="00331B6C">
        <w:rPr>
          <w:rFonts w:asciiTheme="minorHAnsi" w:hAnsiTheme="minorHAnsi" w:cstheme="minorHAnsi"/>
          <w:color w:val="222222"/>
          <w:sz w:val="22"/>
          <w:szCs w:val="22"/>
          <w:shd w:val="clear" w:color="auto" w:fill="FFFFFF"/>
        </w:rPr>
        <w:t xml:space="preserve">Carter, M.R., Little, P.D., </w:t>
      </w:r>
      <w:proofErr w:type="spellStart"/>
      <w:r w:rsidRPr="00331B6C">
        <w:rPr>
          <w:rFonts w:asciiTheme="minorHAnsi" w:hAnsiTheme="minorHAnsi" w:cstheme="minorHAnsi"/>
          <w:color w:val="222222"/>
          <w:sz w:val="22"/>
          <w:szCs w:val="22"/>
          <w:shd w:val="clear" w:color="auto" w:fill="FFFFFF"/>
        </w:rPr>
        <w:t>Mogues</w:t>
      </w:r>
      <w:proofErr w:type="spellEnd"/>
      <w:r w:rsidRPr="00331B6C">
        <w:rPr>
          <w:rFonts w:asciiTheme="minorHAnsi" w:hAnsiTheme="minorHAnsi" w:cstheme="minorHAnsi"/>
          <w:color w:val="222222"/>
          <w:sz w:val="22"/>
          <w:szCs w:val="22"/>
          <w:shd w:val="clear" w:color="auto" w:fill="FFFFFF"/>
        </w:rPr>
        <w:t xml:space="preserve">, T. and </w:t>
      </w:r>
      <w:proofErr w:type="spellStart"/>
      <w:r w:rsidRPr="00331B6C">
        <w:rPr>
          <w:rFonts w:asciiTheme="minorHAnsi" w:hAnsiTheme="minorHAnsi" w:cstheme="minorHAnsi"/>
          <w:color w:val="222222"/>
          <w:sz w:val="22"/>
          <w:szCs w:val="22"/>
          <w:shd w:val="clear" w:color="auto" w:fill="FFFFFF"/>
        </w:rPr>
        <w:t>Negatu</w:t>
      </w:r>
      <w:proofErr w:type="spellEnd"/>
      <w:r w:rsidRPr="00331B6C">
        <w:rPr>
          <w:rFonts w:asciiTheme="minorHAnsi" w:hAnsiTheme="minorHAnsi" w:cstheme="minorHAnsi"/>
          <w:color w:val="222222"/>
          <w:sz w:val="22"/>
          <w:szCs w:val="22"/>
          <w:shd w:val="clear" w:color="auto" w:fill="FFFFFF"/>
        </w:rPr>
        <w:t>, W., 2008. Poverty traps and natural disasters in Ethiopia and Honduras. In </w:t>
      </w:r>
      <w:r w:rsidRPr="00331B6C">
        <w:rPr>
          <w:rFonts w:asciiTheme="minorHAnsi" w:hAnsiTheme="minorHAnsi" w:cstheme="minorHAnsi"/>
          <w:i/>
          <w:iCs/>
          <w:color w:val="222222"/>
          <w:sz w:val="22"/>
          <w:szCs w:val="22"/>
          <w:shd w:val="clear" w:color="auto" w:fill="FFFFFF"/>
        </w:rPr>
        <w:t>Social Protection for the Poor and Poorest</w:t>
      </w:r>
      <w:r w:rsidRPr="00331B6C">
        <w:rPr>
          <w:rFonts w:asciiTheme="minorHAnsi" w:hAnsiTheme="minorHAnsi" w:cstheme="minorHAnsi"/>
          <w:color w:val="222222"/>
          <w:sz w:val="22"/>
          <w:szCs w:val="22"/>
          <w:shd w:val="clear" w:color="auto" w:fill="FFFFFF"/>
        </w:rPr>
        <w:t> (pp. 85-118). Palgrave Macmillan, London.</w:t>
      </w:r>
    </w:p>
    <w:p w14:paraId="30A9AC54" w14:textId="483C8F3A" w:rsidR="00071CFB" w:rsidRPr="00331B6C" w:rsidRDefault="00071CFB" w:rsidP="00071CFB">
      <w:pPr>
        <w:pStyle w:val="Style1"/>
        <w:spacing w:line="480" w:lineRule="auto"/>
        <w:rPr>
          <w:rFonts w:asciiTheme="minorHAnsi" w:hAnsiTheme="minorHAnsi" w:cstheme="minorHAnsi"/>
          <w:color w:val="222222"/>
          <w:sz w:val="22"/>
          <w:szCs w:val="22"/>
          <w:shd w:val="clear" w:color="auto" w:fill="FFFFFF"/>
        </w:rPr>
      </w:pPr>
      <w:proofErr w:type="spellStart"/>
      <w:r w:rsidRPr="00331B6C">
        <w:rPr>
          <w:rFonts w:asciiTheme="minorHAnsi" w:hAnsiTheme="minorHAnsi" w:cstheme="minorHAnsi"/>
          <w:color w:val="222222"/>
          <w:sz w:val="22"/>
          <w:szCs w:val="22"/>
          <w:shd w:val="clear" w:color="auto" w:fill="FFFFFF"/>
        </w:rPr>
        <w:lastRenderedPageBreak/>
        <w:t>Colglazier</w:t>
      </w:r>
      <w:proofErr w:type="spellEnd"/>
      <w:r w:rsidRPr="00331B6C">
        <w:rPr>
          <w:rFonts w:asciiTheme="minorHAnsi" w:hAnsiTheme="minorHAnsi" w:cstheme="minorHAnsi"/>
          <w:color w:val="222222"/>
          <w:sz w:val="22"/>
          <w:szCs w:val="22"/>
          <w:shd w:val="clear" w:color="auto" w:fill="FFFFFF"/>
        </w:rPr>
        <w:t>, W., 2015. Sustainable development agenda: 2030. </w:t>
      </w:r>
      <w:r w:rsidRPr="00331B6C">
        <w:rPr>
          <w:rFonts w:asciiTheme="minorHAnsi" w:hAnsiTheme="minorHAnsi" w:cstheme="minorHAnsi"/>
          <w:i/>
          <w:iCs/>
          <w:color w:val="222222"/>
          <w:sz w:val="22"/>
          <w:szCs w:val="22"/>
          <w:shd w:val="clear" w:color="auto" w:fill="FFFFFF"/>
        </w:rPr>
        <w:t>Science</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349</w:t>
      </w:r>
      <w:r w:rsidRPr="00331B6C">
        <w:rPr>
          <w:rFonts w:asciiTheme="minorHAnsi" w:hAnsiTheme="minorHAnsi" w:cstheme="minorHAnsi"/>
          <w:color w:val="222222"/>
          <w:sz w:val="22"/>
          <w:szCs w:val="22"/>
          <w:shd w:val="clear" w:color="auto" w:fill="FFFFFF"/>
        </w:rPr>
        <w:t>(6252), pp.1048-1050.</w:t>
      </w:r>
    </w:p>
    <w:p w14:paraId="564F71B2" w14:textId="70D54E0D" w:rsidR="00C92212" w:rsidRPr="00331B6C" w:rsidRDefault="00C92212" w:rsidP="00071CFB">
      <w:pPr>
        <w:pStyle w:val="Style1"/>
        <w:spacing w:line="480" w:lineRule="auto"/>
        <w:rPr>
          <w:rFonts w:asciiTheme="minorHAnsi" w:hAnsiTheme="minorHAnsi" w:cstheme="minorHAnsi"/>
          <w:color w:val="222222"/>
          <w:sz w:val="22"/>
          <w:szCs w:val="22"/>
          <w:shd w:val="clear" w:color="auto" w:fill="FFFFFF"/>
        </w:rPr>
      </w:pPr>
      <w:proofErr w:type="spellStart"/>
      <w:r w:rsidRPr="00331B6C">
        <w:rPr>
          <w:rFonts w:asciiTheme="minorHAnsi" w:hAnsiTheme="minorHAnsi" w:cstheme="minorHAnsi"/>
          <w:color w:val="222222"/>
          <w:sz w:val="22"/>
          <w:szCs w:val="22"/>
          <w:shd w:val="clear" w:color="auto" w:fill="FFFFFF"/>
        </w:rPr>
        <w:t>Contini</w:t>
      </w:r>
      <w:proofErr w:type="spellEnd"/>
      <w:r w:rsidRPr="00331B6C">
        <w:rPr>
          <w:rFonts w:asciiTheme="minorHAnsi" w:hAnsiTheme="minorHAnsi" w:cstheme="minorHAnsi"/>
          <w:color w:val="222222"/>
          <w:sz w:val="22"/>
          <w:szCs w:val="22"/>
          <w:shd w:val="clear" w:color="auto" w:fill="FFFFFF"/>
        </w:rPr>
        <w:t xml:space="preserve">, D. and </w:t>
      </w:r>
      <w:proofErr w:type="spellStart"/>
      <w:r w:rsidRPr="00331B6C">
        <w:rPr>
          <w:rFonts w:asciiTheme="minorHAnsi" w:hAnsiTheme="minorHAnsi" w:cstheme="minorHAnsi"/>
          <w:color w:val="222222"/>
          <w:sz w:val="22"/>
          <w:szCs w:val="22"/>
          <w:shd w:val="clear" w:color="auto" w:fill="FFFFFF"/>
        </w:rPr>
        <w:t>Richiardi</w:t>
      </w:r>
      <w:proofErr w:type="spellEnd"/>
      <w:r w:rsidRPr="00331B6C">
        <w:rPr>
          <w:rFonts w:asciiTheme="minorHAnsi" w:hAnsiTheme="minorHAnsi" w:cstheme="minorHAnsi"/>
          <w:color w:val="222222"/>
          <w:sz w:val="22"/>
          <w:szCs w:val="22"/>
          <w:shd w:val="clear" w:color="auto" w:fill="FFFFFF"/>
        </w:rPr>
        <w:t>, M.G., 2012. Reconsidering the effect of welfare stigma on unemployment. </w:t>
      </w:r>
      <w:r w:rsidRPr="00331B6C">
        <w:rPr>
          <w:rFonts w:asciiTheme="minorHAnsi" w:hAnsiTheme="minorHAnsi" w:cstheme="minorHAnsi"/>
          <w:i/>
          <w:iCs/>
          <w:color w:val="222222"/>
          <w:sz w:val="22"/>
          <w:szCs w:val="22"/>
          <w:shd w:val="clear" w:color="auto" w:fill="FFFFFF"/>
        </w:rPr>
        <w:t xml:space="preserve">Journal of Economic </w:t>
      </w:r>
      <w:proofErr w:type="spellStart"/>
      <w:r w:rsidRPr="00331B6C">
        <w:rPr>
          <w:rFonts w:asciiTheme="minorHAnsi" w:hAnsiTheme="minorHAnsi" w:cstheme="minorHAnsi"/>
          <w:i/>
          <w:iCs/>
          <w:color w:val="222222"/>
          <w:sz w:val="22"/>
          <w:szCs w:val="22"/>
          <w:shd w:val="clear" w:color="auto" w:fill="FFFFFF"/>
        </w:rPr>
        <w:t>Behavior</w:t>
      </w:r>
      <w:proofErr w:type="spellEnd"/>
      <w:r w:rsidRPr="00331B6C">
        <w:rPr>
          <w:rFonts w:asciiTheme="minorHAnsi" w:hAnsiTheme="minorHAnsi" w:cstheme="minorHAnsi"/>
          <w:i/>
          <w:iCs/>
          <w:color w:val="222222"/>
          <w:sz w:val="22"/>
          <w:szCs w:val="22"/>
          <w:shd w:val="clear" w:color="auto" w:fill="FFFFFF"/>
        </w:rPr>
        <w:t xml:space="preserve"> &amp; Organization</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84</w:t>
      </w:r>
      <w:r w:rsidRPr="00331B6C">
        <w:rPr>
          <w:rFonts w:asciiTheme="minorHAnsi" w:hAnsiTheme="minorHAnsi" w:cstheme="minorHAnsi"/>
          <w:color w:val="222222"/>
          <w:sz w:val="22"/>
          <w:szCs w:val="22"/>
          <w:shd w:val="clear" w:color="auto" w:fill="FFFFFF"/>
        </w:rPr>
        <w:t>(1), pp.229-244.</w:t>
      </w:r>
    </w:p>
    <w:p w14:paraId="5C17BFE6" w14:textId="303F95A6" w:rsidR="006147F3" w:rsidRPr="00331B6C" w:rsidRDefault="006147F3"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Costanza, R., Daly, L., Fioramonti, L., </w:t>
      </w:r>
      <w:proofErr w:type="spellStart"/>
      <w:r w:rsidRPr="00331B6C">
        <w:rPr>
          <w:rFonts w:asciiTheme="minorHAnsi" w:hAnsiTheme="minorHAnsi" w:cstheme="minorHAnsi"/>
          <w:color w:val="222222"/>
          <w:sz w:val="22"/>
          <w:szCs w:val="22"/>
          <w:shd w:val="clear" w:color="auto" w:fill="FFFFFF"/>
        </w:rPr>
        <w:t>Giovannini</w:t>
      </w:r>
      <w:proofErr w:type="spellEnd"/>
      <w:r w:rsidRPr="00331B6C">
        <w:rPr>
          <w:rFonts w:asciiTheme="minorHAnsi" w:hAnsiTheme="minorHAnsi" w:cstheme="minorHAnsi"/>
          <w:color w:val="222222"/>
          <w:sz w:val="22"/>
          <w:szCs w:val="22"/>
          <w:shd w:val="clear" w:color="auto" w:fill="FFFFFF"/>
        </w:rPr>
        <w:t xml:space="preserve">, E., </w:t>
      </w:r>
      <w:proofErr w:type="spellStart"/>
      <w:r w:rsidRPr="00331B6C">
        <w:rPr>
          <w:rFonts w:asciiTheme="minorHAnsi" w:hAnsiTheme="minorHAnsi" w:cstheme="minorHAnsi"/>
          <w:color w:val="222222"/>
          <w:sz w:val="22"/>
          <w:szCs w:val="22"/>
          <w:shd w:val="clear" w:color="auto" w:fill="FFFFFF"/>
        </w:rPr>
        <w:t>Kubiszewski</w:t>
      </w:r>
      <w:proofErr w:type="spellEnd"/>
      <w:r w:rsidRPr="00331B6C">
        <w:rPr>
          <w:rFonts w:asciiTheme="minorHAnsi" w:hAnsiTheme="minorHAnsi" w:cstheme="minorHAnsi"/>
          <w:color w:val="222222"/>
          <w:sz w:val="22"/>
          <w:szCs w:val="22"/>
          <w:shd w:val="clear" w:color="auto" w:fill="FFFFFF"/>
        </w:rPr>
        <w:t xml:space="preserve">, I., Mortensen, L.F., </w:t>
      </w:r>
    </w:p>
    <w:p w14:paraId="125CC81D" w14:textId="1E44DDB3" w:rsidR="00F37F66" w:rsidRPr="00331B6C" w:rsidRDefault="00F37F66" w:rsidP="00331B6C">
      <w:pPr>
        <w:pStyle w:val="Bibliography"/>
        <w:spacing w:line="240" w:lineRule="auto"/>
        <w:ind w:left="851"/>
        <w:jc w:val="both"/>
        <w:rPr>
          <w:rFonts w:asciiTheme="minorHAnsi" w:hAnsiTheme="minorHAnsi" w:cstheme="minorHAnsi"/>
          <w:noProof/>
        </w:rPr>
      </w:pPr>
      <w:r w:rsidRPr="00331B6C">
        <w:rPr>
          <w:rFonts w:asciiTheme="minorHAnsi" w:hAnsiTheme="minorHAnsi" w:cstheme="minorHAnsi"/>
          <w:noProof/>
        </w:rPr>
        <w:t xml:space="preserve">Department of Work and Pension, 2020. </w:t>
      </w:r>
      <w:r w:rsidRPr="00331B6C">
        <w:rPr>
          <w:rFonts w:asciiTheme="minorHAnsi" w:hAnsiTheme="minorHAnsi" w:cstheme="minorHAnsi"/>
          <w:i/>
          <w:iCs/>
          <w:noProof/>
        </w:rPr>
        <w:t xml:space="preserve">Organisations.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https://www.gov.uk/government/organisations/department-for-work-pensions</w:t>
      </w:r>
      <w:r w:rsidRPr="00331B6C">
        <w:rPr>
          <w:rFonts w:asciiTheme="minorHAnsi" w:hAnsiTheme="minorHAnsi" w:cstheme="minorHAnsi"/>
          <w:noProof/>
        </w:rPr>
        <w:br/>
        <w:t>[Accessed 04 04 2020].</w:t>
      </w:r>
    </w:p>
    <w:p w14:paraId="4470487B" w14:textId="58D79C0E" w:rsidR="004311FC" w:rsidRDefault="004311FC" w:rsidP="00331B6C">
      <w:pPr>
        <w:pStyle w:val="Style1"/>
        <w:spacing w:line="24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Dias, R.M.D.S.B. and </w:t>
      </w:r>
      <w:proofErr w:type="spellStart"/>
      <w:r w:rsidRPr="00331B6C">
        <w:rPr>
          <w:rFonts w:asciiTheme="minorHAnsi" w:hAnsiTheme="minorHAnsi" w:cstheme="minorHAnsi"/>
          <w:color w:val="222222"/>
          <w:sz w:val="22"/>
          <w:szCs w:val="22"/>
          <w:shd w:val="clear" w:color="auto" w:fill="FFFFFF"/>
        </w:rPr>
        <w:t>Passos</w:t>
      </w:r>
      <w:proofErr w:type="spellEnd"/>
      <w:r w:rsidRPr="00331B6C">
        <w:rPr>
          <w:rFonts w:asciiTheme="minorHAnsi" w:hAnsiTheme="minorHAnsi" w:cstheme="minorHAnsi"/>
          <w:color w:val="222222"/>
          <w:sz w:val="22"/>
          <w:szCs w:val="22"/>
          <w:shd w:val="clear" w:color="auto" w:fill="FFFFFF"/>
        </w:rPr>
        <w:t xml:space="preserve">, I.C.F., 2014. The implementation of the </w:t>
      </w:r>
      <w:proofErr w:type="spellStart"/>
      <w:r w:rsidRPr="00331B6C">
        <w:rPr>
          <w:rFonts w:asciiTheme="minorHAnsi" w:hAnsiTheme="minorHAnsi" w:cstheme="minorHAnsi"/>
          <w:color w:val="222222"/>
          <w:sz w:val="22"/>
          <w:szCs w:val="22"/>
          <w:shd w:val="clear" w:color="auto" w:fill="FFFFFF"/>
        </w:rPr>
        <w:t>bolsa-família</w:t>
      </w:r>
      <w:proofErr w:type="spellEnd"/>
      <w:r w:rsidRPr="00331B6C">
        <w:rPr>
          <w:rFonts w:asciiTheme="minorHAnsi" w:hAnsiTheme="minorHAnsi" w:cstheme="minorHAnsi"/>
          <w:color w:val="222222"/>
          <w:sz w:val="22"/>
          <w:szCs w:val="22"/>
          <w:shd w:val="clear" w:color="auto" w:fill="FFFFFF"/>
        </w:rPr>
        <w:t xml:space="preserve"> (family allowance) program at a local level: the experience of the city of </w:t>
      </w:r>
      <w:proofErr w:type="spellStart"/>
      <w:r w:rsidRPr="00331B6C">
        <w:rPr>
          <w:rFonts w:asciiTheme="minorHAnsi" w:hAnsiTheme="minorHAnsi" w:cstheme="minorHAnsi"/>
          <w:color w:val="222222"/>
          <w:sz w:val="22"/>
          <w:szCs w:val="22"/>
          <w:shd w:val="clear" w:color="auto" w:fill="FFFFFF"/>
        </w:rPr>
        <w:t>Divinópolis</w:t>
      </w:r>
      <w:proofErr w:type="spellEnd"/>
      <w:r w:rsidRPr="00331B6C">
        <w:rPr>
          <w:rFonts w:asciiTheme="minorHAnsi" w:hAnsiTheme="minorHAnsi" w:cstheme="minorHAnsi"/>
          <w:color w:val="222222"/>
          <w:sz w:val="22"/>
          <w:szCs w:val="22"/>
          <w:shd w:val="clear" w:color="auto" w:fill="FFFFFF"/>
        </w:rPr>
        <w:t>/Minas Gerais, Brazil. </w:t>
      </w:r>
      <w:proofErr w:type="spellStart"/>
      <w:r w:rsidRPr="00331B6C">
        <w:rPr>
          <w:rFonts w:asciiTheme="minorHAnsi" w:hAnsiTheme="minorHAnsi" w:cstheme="minorHAnsi"/>
          <w:i/>
          <w:iCs/>
          <w:color w:val="222222"/>
          <w:sz w:val="22"/>
          <w:szCs w:val="22"/>
          <w:shd w:val="clear" w:color="auto" w:fill="FFFFFF"/>
        </w:rPr>
        <w:t>Pesquisas</w:t>
      </w:r>
      <w:proofErr w:type="spellEnd"/>
      <w:r w:rsidRPr="00331B6C">
        <w:rPr>
          <w:rFonts w:asciiTheme="minorHAnsi" w:hAnsiTheme="minorHAnsi" w:cstheme="minorHAnsi"/>
          <w:i/>
          <w:iCs/>
          <w:color w:val="222222"/>
          <w:sz w:val="22"/>
          <w:szCs w:val="22"/>
          <w:shd w:val="clear" w:color="auto" w:fill="FFFFFF"/>
        </w:rPr>
        <w:t xml:space="preserve"> e </w:t>
      </w:r>
      <w:proofErr w:type="spellStart"/>
      <w:r w:rsidRPr="00331B6C">
        <w:rPr>
          <w:rFonts w:asciiTheme="minorHAnsi" w:hAnsiTheme="minorHAnsi" w:cstheme="minorHAnsi"/>
          <w:i/>
          <w:iCs/>
          <w:color w:val="222222"/>
          <w:sz w:val="22"/>
          <w:szCs w:val="22"/>
          <w:shd w:val="clear" w:color="auto" w:fill="FFFFFF"/>
        </w:rPr>
        <w:t>Práticas</w:t>
      </w:r>
      <w:proofErr w:type="spellEnd"/>
      <w:r w:rsidRPr="00331B6C">
        <w:rPr>
          <w:rFonts w:asciiTheme="minorHAnsi" w:hAnsiTheme="minorHAnsi" w:cstheme="minorHAnsi"/>
          <w:i/>
          <w:iCs/>
          <w:color w:val="222222"/>
          <w:sz w:val="22"/>
          <w:szCs w:val="22"/>
          <w:shd w:val="clear" w:color="auto" w:fill="FFFFFF"/>
        </w:rPr>
        <w:t xml:space="preserve"> </w:t>
      </w:r>
      <w:proofErr w:type="spellStart"/>
      <w:r w:rsidRPr="00331B6C">
        <w:rPr>
          <w:rFonts w:asciiTheme="minorHAnsi" w:hAnsiTheme="minorHAnsi" w:cstheme="minorHAnsi"/>
          <w:i/>
          <w:iCs/>
          <w:color w:val="222222"/>
          <w:sz w:val="22"/>
          <w:szCs w:val="22"/>
          <w:shd w:val="clear" w:color="auto" w:fill="FFFFFF"/>
        </w:rPr>
        <w:t>Psicossociais</w:t>
      </w:r>
      <w:proofErr w:type="spellEnd"/>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9</w:t>
      </w:r>
      <w:r w:rsidRPr="00331B6C">
        <w:rPr>
          <w:rFonts w:asciiTheme="minorHAnsi" w:hAnsiTheme="minorHAnsi" w:cstheme="minorHAnsi"/>
          <w:color w:val="222222"/>
          <w:sz w:val="22"/>
          <w:szCs w:val="22"/>
          <w:shd w:val="clear" w:color="auto" w:fill="FFFFFF"/>
        </w:rPr>
        <w:t>(2), pp.156-172.</w:t>
      </w:r>
    </w:p>
    <w:p w14:paraId="628AB208" w14:textId="77777777" w:rsidR="00331B6C" w:rsidRPr="00331B6C" w:rsidRDefault="00331B6C" w:rsidP="00331B6C">
      <w:pPr>
        <w:pStyle w:val="Style1"/>
        <w:spacing w:line="240" w:lineRule="auto"/>
        <w:rPr>
          <w:rFonts w:asciiTheme="minorHAnsi" w:hAnsiTheme="minorHAnsi" w:cstheme="minorHAnsi"/>
          <w:color w:val="222222"/>
          <w:sz w:val="22"/>
          <w:szCs w:val="22"/>
          <w:shd w:val="clear" w:color="auto" w:fill="FFFFFF"/>
        </w:rPr>
      </w:pPr>
    </w:p>
    <w:p w14:paraId="512352FE" w14:textId="55D96B2E" w:rsidR="006147F3" w:rsidRPr="00331B6C" w:rsidRDefault="006147F3" w:rsidP="00F37F66">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Doyle, M.W. and Stiglitz, J.E., 2014. Eliminating extreme inequality: A sustainable development goal, 2015–2030. </w:t>
      </w:r>
      <w:r w:rsidRPr="00331B6C">
        <w:rPr>
          <w:rFonts w:asciiTheme="minorHAnsi" w:hAnsiTheme="minorHAnsi" w:cstheme="minorHAnsi"/>
          <w:i/>
          <w:iCs/>
          <w:color w:val="222222"/>
          <w:sz w:val="22"/>
          <w:szCs w:val="22"/>
          <w:shd w:val="clear" w:color="auto" w:fill="FFFFFF"/>
        </w:rPr>
        <w:t>Ethics &amp; International Affairs</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28</w:t>
      </w:r>
      <w:r w:rsidRPr="00331B6C">
        <w:rPr>
          <w:rFonts w:asciiTheme="minorHAnsi" w:hAnsiTheme="minorHAnsi" w:cstheme="minorHAnsi"/>
          <w:color w:val="222222"/>
          <w:sz w:val="22"/>
          <w:szCs w:val="22"/>
          <w:shd w:val="clear" w:color="auto" w:fill="FFFFFF"/>
        </w:rPr>
        <w:t>(1), pp.5-13.</w:t>
      </w:r>
    </w:p>
    <w:p w14:paraId="10F1A007" w14:textId="7E897D68" w:rsidR="00F37F66" w:rsidRPr="00331B6C" w:rsidRDefault="00F37F66" w:rsidP="00331B6C">
      <w:pPr>
        <w:pStyle w:val="Bibliography"/>
        <w:spacing w:line="240" w:lineRule="auto"/>
        <w:ind w:left="851"/>
        <w:jc w:val="both"/>
        <w:rPr>
          <w:rFonts w:asciiTheme="minorHAnsi" w:hAnsiTheme="minorHAnsi" w:cstheme="minorHAnsi"/>
          <w:noProof/>
        </w:rPr>
      </w:pPr>
      <w:r w:rsidRPr="00331B6C">
        <w:rPr>
          <w:rFonts w:asciiTheme="minorHAnsi" w:hAnsiTheme="minorHAnsi" w:cstheme="minorHAnsi"/>
          <w:noProof/>
        </w:rPr>
        <w:t xml:space="preserve">Five Talents, 2019. </w:t>
      </w:r>
      <w:r w:rsidRPr="00331B6C">
        <w:rPr>
          <w:rFonts w:asciiTheme="minorHAnsi" w:hAnsiTheme="minorHAnsi" w:cstheme="minorHAnsi"/>
          <w:i/>
          <w:iCs/>
          <w:noProof/>
        </w:rPr>
        <w:t xml:space="preserve">UN's Millenium Development Goals.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hyperlink r:id="rId19" w:history="1">
        <w:r w:rsidRPr="00331B6C">
          <w:rPr>
            <w:rStyle w:val="Hyperlink"/>
            <w:rFonts w:asciiTheme="minorHAnsi" w:hAnsiTheme="minorHAnsi" w:cstheme="minorHAnsi"/>
            <w:noProof/>
          </w:rPr>
          <w:t>https://www.fivetalents.org.uk/un-sustainable-development-</w:t>
        </w:r>
      </w:hyperlink>
      <w:r w:rsidRPr="00331B6C">
        <w:rPr>
          <w:rFonts w:asciiTheme="minorHAnsi" w:hAnsiTheme="minorHAnsi" w:cstheme="minorHAnsi"/>
          <w:noProof/>
          <w:u w:val="single"/>
        </w:rPr>
        <w:t>goals?gclid=Cj0KCQjw7qn1BRDqARIsAKMbHDa08zOMie5jUFDXLKig971t55RztJ9Vd02bnjEf7Dg97sWnY6Lf7-UaAgtAEALw_wcB</w:t>
      </w:r>
      <w:r w:rsidRPr="00331B6C">
        <w:rPr>
          <w:rFonts w:asciiTheme="minorHAnsi" w:hAnsiTheme="minorHAnsi" w:cstheme="minorHAnsi"/>
          <w:noProof/>
        </w:rPr>
        <w:br/>
        <w:t>[Accessed 30 04 2020].</w:t>
      </w:r>
    </w:p>
    <w:p w14:paraId="0FA6FDA9" w14:textId="18950F88" w:rsidR="005C359D" w:rsidRPr="00331B6C" w:rsidRDefault="00065D95" w:rsidP="005C359D">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Foster, J.E. and </w:t>
      </w:r>
      <w:proofErr w:type="spellStart"/>
      <w:r w:rsidRPr="00331B6C">
        <w:rPr>
          <w:rFonts w:asciiTheme="minorHAnsi" w:hAnsiTheme="minorHAnsi" w:cstheme="minorHAnsi"/>
          <w:color w:val="222222"/>
          <w:sz w:val="22"/>
          <w:szCs w:val="22"/>
          <w:shd w:val="clear" w:color="auto" w:fill="FFFFFF"/>
        </w:rPr>
        <w:t>Shorrocks</w:t>
      </w:r>
      <w:proofErr w:type="spellEnd"/>
      <w:r w:rsidRPr="00331B6C">
        <w:rPr>
          <w:rFonts w:asciiTheme="minorHAnsi" w:hAnsiTheme="minorHAnsi" w:cstheme="minorHAnsi"/>
          <w:color w:val="222222"/>
          <w:sz w:val="22"/>
          <w:szCs w:val="22"/>
          <w:shd w:val="clear" w:color="auto" w:fill="FFFFFF"/>
        </w:rPr>
        <w:t>, A.F., 1988. Poverty orderings. </w:t>
      </w:r>
      <w:proofErr w:type="spellStart"/>
      <w:r w:rsidRPr="00331B6C">
        <w:rPr>
          <w:rFonts w:asciiTheme="minorHAnsi" w:hAnsiTheme="minorHAnsi" w:cstheme="minorHAnsi"/>
          <w:i/>
          <w:iCs/>
          <w:color w:val="222222"/>
          <w:sz w:val="22"/>
          <w:szCs w:val="22"/>
          <w:shd w:val="clear" w:color="auto" w:fill="FFFFFF"/>
        </w:rPr>
        <w:t>Econometrica</w:t>
      </w:r>
      <w:proofErr w:type="spellEnd"/>
      <w:r w:rsidRPr="00331B6C">
        <w:rPr>
          <w:rFonts w:asciiTheme="minorHAnsi" w:hAnsiTheme="minorHAnsi" w:cstheme="minorHAnsi"/>
          <w:i/>
          <w:iCs/>
          <w:color w:val="222222"/>
          <w:sz w:val="22"/>
          <w:szCs w:val="22"/>
          <w:shd w:val="clear" w:color="auto" w:fill="FFFFFF"/>
        </w:rPr>
        <w:t>: Journal of the Econometric Society</w:t>
      </w:r>
      <w:r w:rsidRPr="00331B6C">
        <w:rPr>
          <w:rFonts w:asciiTheme="minorHAnsi" w:hAnsiTheme="minorHAnsi" w:cstheme="minorHAnsi"/>
          <w:color w:val="222222"/>
          <w:sz w:val="22"/>
          <w:szCs w:val="22"/>
          <w:shd w:val="clear" w:color="auto" w:fill="FFFFFF"/>
        </w:rPr>
        <w:t>, pp.173-177.</w:t>
      </w:r>
    </w:p>
    <w:p w14:paraId="5A2F8354" w14:textId="30F4C5CD" w:rsidR="008806D7" w:rsidRPr="00331B6C" w:rsidRDefault="008806D7"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Foster, J.E., 1998. Absolute versus relative poverty. </w:t>
      </w:r>
      <w:r w:rsidRPr="00331B6C">
        <w:rPr>
          <w:rFonts w:asciiTheme="minorHAnsi" w:hAnsiTheme="minorHAnsi" w:cstheme="minorHAnsi"/>
          <w:i/>
          <w:iCs/>
          <w:color w:val="222222"/>
          <w:sz w:val="22"/>
          <w:szCs w:val="22"/>
          <w:shd w:val="clear" w:color="auto" w:fill="FFFFFF"/>
        </w:rPr>
        <w:t>The American economic review</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88</w:t>
      </w:r>
      <w:r w:rsidRPr="00331B6C">
        <w:rPr>
          <w:rFonts w:asciiTheme="minorHAnsi" w:hAnsiTheme="minorHAnsi" w:cstheme="minorHAnsi"/>
          <w:color w:val="222222"/>
          <w:sz w:val="22"/>
          <w:szCs w:val="22"/>
          <w:shd w:val="clear" w:color="auto" w:fill="FFFFFF"/>
        </w:rPr>
        <w:t>(2), pp.335-341.</w:t>
      </w:r>
    </w:p>
    <w:p w14:paraId="39552423" w14:textId="748BCA72" w:rsidR="005C359D" w:rsidRPr="00331B6C" w:rsidRDefault="005C359D"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Fothergill, A. and Peek, L.A., 2004. Poverty and disasters in the United States: A review of recent sociological findings. </w:t>
      </w:r>
      <w:r w:rsidRPr="00331B6C">
        <w:rPr>
          <w:rFonts w:asciiTheme="minorHAnsi" w:hAnsiTheme="minorHAnsi" w:cstheme="minorHAnsi"/>
          <w:i/>
          <w:iCs/>
          <w:color w:val="222222"/>
          <w:sz w:val="22"/>
          <w:szCs w:val="22"/>
          <w:shd w:val="clear" w:color="auto" w:fill="FFFFFF"/>
        </w:rPr>
        <w:t>Natural hazards</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32</w:t>
      </w:r>
      <w:r w:rsidRPr="00331B6C">
        <w:rPr>
          <w:rFonts w:asciiTheme="minorHAnsi" w:hAnsiTheme="minorHAnsi" w:cstheme="minorHAnsi"/>
          <w:color w:val="222222"/>
          <w:sz w:val="22"/>
          <w:szCs w:val="22"/>
          <w:shd w:val="clear" w:color="auto" w:fill="FFFFFF"/>
        </w:rPr>
        <w:t>(1), pp.89-110.</w:t>
      </w:r>
    </w:p>
    <w:p w14:paraId="31E25F1E" w14:textId="61B5A42B" w:rsidR="00825A08" w:rsidRPr="00331B6C" w:rsidRDefault="00825A08" w:rsidP="009B20F4">
      <w:pPr>
        <w:pStyle w:val="Style1"/>
        <w:spacing w:line="480" w:lineRule="auto"/>
        <w:rPr>
          <w:rFonts w:asciiTheme="minorHAnsi" w:hAnsiTheme="minorHAnsi" w:cstheme="minorHAnsi"/>
          <w:color w:val="222222"/>
          <w:sz w:val="22"/>
          <w:szCs w:val="22"/>
          <w:shd w:val="clear" w:color="auto" w:fill="FFFFFF"/>
        </w:rPr>
      </w:pPr>
      <w:proofErr w:type="spellStart"/>
      <w:r w:rsidRPr="00331B6C">
        <w:rPr>
          <w:rFonts w:asciiTheme="minorHAnsi" w:hAnsiTheme="minorHAnsi" w:cstheme="minorHAnsi"/>
          <w:color w:val="222222"/>
          <w:sz w:val="22"/>
          <w:szCs w:val="22"/>
          <w:shd w:val="clear" w:color="auto" w:fill="FFFFFF"/>
        </w:rPr>
        <w:t>Galatsidas</w:t>
      </w:r>
      <w:proofErr w:type="spellEnd"/>
      <w:r w:rsidRPr="00331B6C">
        <w:rPr>
          <w:rFonts w:asciiTheme="minorHAnsi" w:hAnsiTheme="minorHAnsi" w:cstheme="minorHAnsi"/>
          <w:color w:val="222222"/>
          <w:sz w:val="22"/>
          <w:szCs w:val="22"/>
          <w:shd w:val="clear" w:color="auto" w:fill="FFFFFF"/>
        </w:rPr>
        <w:t xml:space="preserve">, A., 2015. Sustainable development goals: changing the world in 17 </w:t>
      </w:r>
      <w:proofErr w:type="gramStart"/>
      <w:r w:rsidRPr="00331B6C">
        <w:rPr>
          <w:rFonts w:asciiTheme="minorHAnsi" w:hAnsiTheme="minorHAnsi" w:cstheme="minorHAnsi"/>
          <w:color w:val="222222"/>
          <w:sz w:val="22"/>
          <w:szCs w:val="22"/>
          <w:shd w:val="clear" w:color="auto" w:fill="FFFFFF"/>
        </w:rPr>
        <w:t>steps-interactive</w:t>
      </w:r>
      <w:proofErr w:type="gramEnd"/>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The Guardian Global development. Posted Monday</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19</w:t>
      </w:r>
      <w:r w:rsidRPr="00331B6C">
        <w:rPr>
          <w:rFonts w:asciiTheme="minorHAnsi" w:hAnsiTheme="minorHAnsi" w:cstheme="minorHAnsi"/>
          <w:color w:val="222222"/>
          <w:sz w:val="22"/>
          <w:szCs w:val="22"/>
          <w:shd w:val="clear" w:color="auto" w:fill="FFFFFF"/>
        </w:rPr>
        <w:t>.</w:t>
      </w:r>
    </w:p>
    <w:p w14:paraId="6C65D6D2" w14:textId="36D56CFD" w:rsidR="005C359D" w:rsidRPr="00331B6C" w:rsidRDefault="006147F3" w:rsidP="005C359D">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General, U.S., 2014. The road to dignity by 2030: ending poverty, transforming all lives and protecting the planet. Synthesis report of the Secretary-General on the post-2015 sustainable development agenda. </w:t>
      </w:r>
      <w:r w:rsidRPr="00331B6C">
        <w:rPr>
          <w:rFonts w:asciiTheme="minorHAnsi" w:hAnsiTheme="minorHAnsi" w:cstheme="minorHAnsi"/>
          <w:i/>
          <w:iCs/>
          <w:color w:val="222222"/>
          <w:sz w:val="22"/>
          <w:szCs w:val="22"/>
          <w:shd w:val="clear" w:color="auto" w:fill="FFFFFF"/>
        </w:rPr>
        <w:t>New York: UN</w:t>
      </w:r>
      <w:r w:rsidRPr="00331B6C">
        <w:rPr>
          <w:rFonts w:asciiTheme="minorHAnsi" w:hAnsiTheme="minorHAnsi" w:cstheme="minorHAnsi"/>
          <w:color w:val="222222"/>
          <w:sz w:val="22"/>
          <w:szCs w:val="22"/>
          <w:shd w:val="clear" w:color="auto" w:fill="FFFFFF"/>
        </w:rPr>
        <w:t>.</w:t>
      </w:r>
    </w:p>
    <w:p w14:paraId="34C2FC74" w14:textId="265AA47A" w:rsidR="00F37F66" w:rsidRPr="00B93ABD" w:rsidRDefault="00F37F66" w:rsidP="00B93ABD">
      <w:pPr>
        <w:pStyle w:val="Bibliography"/>
        <w:ind w:left="851"/>
        <w:rPr>
          <w:rFonts w:asciiTheme="minorHAnsi" w:hAnsiTheme="minorHAnsi" w:cstheme="minorHAnsi"/>
          <w:noProof/>
        </w:rPr>
      </w:pPr>
      <w:r w:rsidRPr="00331B6C">
        <w:rPr>
          <w:rFonts w:asciiTheme="minorHAnsi" w:hAnsiTheme="minorHAnsi" w:cstheme="minorHAnsi"/>
          <w:noProof/>
        </w:rPr>
        <w:lastRenderedPageBreak/>
        <w:t xml:space="preserve">Government Offices of Sweden, 2020. </w:t>
      </w:r>
      <w:r w:rsidRPr="00331B6C">
        <w:rPr>
          <w:rFonts w:asciiTheme="minorHAnsi" w:hAnsiTheme="minorHAnsi" w:cstheme="minorHAnsi"/>
          <w:i/>
          <w:iCs/>
          <w:noProof/>
        </w:rPr>
        <w:t xml:space="preserve">Ministry of Health and Social Affairs.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https://www.government.se/government-of-sweden/ministry-of-health-and-social-affairs/</w:t>
      </w:r>
      <w:r w:rsidRPr="00331B6C">
        <w:rPr>
          <w:rFonts w:asciiTheme="minorHAnsi" w:hAnsiTheme="minorHAnsi" w:cstheme="minorHAnsi"/>
          <w:noProof/>
        </w:rPr>
        <w:br/>
        <w:t>[Accessed 02 04 2020].</w:t>
      </w:r>
    </w:p>
    <w:p w14:paraId="2F7A7F2B" w14:textId="1421B891" w:rsidR="00EF529F" w:rsidRPr="00331B6C" w:rsidRDefault="00EF529F" w:rsidP="005C359D">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Hall, A., 2008. Brazil's Bolsa </w:t>
      </w:r>
      <w:proofErr w:type="spellStart"/>
      <w:r w:rsidRPr="00331B6C">
        <w:rPr>
          <w:rFonts w:asciiTheme="minorHAnsi" w:hAnsiTheme="minorHAnsi" w:cstheme="minorHAnsi"/>
          <w:color w:val="222222"/>
          <w:sz w:val="22"/>
          <w:szCs w:val="22"/>
          <w:shd w:val="clear" w:color="auto" w:fill="FFFFFF"/>
        </w:rPr>
        <w:t>Família</w:t>
      </w:r>
      <w:proofErr w:type="spellEnd"/>
      <w:r w:rsidRPr="00331B6C">
        <w:rPr>
          <w:rFonts w:asciiTheme="minorHAnsi" w:hAnsiTheme="minorHAnsi" w:cstheme="minorHAnsi"/>
          <w:color w:val="222222"/>
          <w:sz w:val="22"/>
          <w:szCs w:val="22"/>
          <w:shd w:val="clear" w:color="auto" w:fill="FFFFFF"/>
        </w:rPr>
        <w:t>: A double‐edged sword?. </w:t>
      </w:r>
      <w:r w:rsidRPr="00331B6C">
        <w:rPr>
          <w:rFonts w:asciiTheme="minorHAnsi" w:hAnsiTheme="minorHAnsi" w:cstheme="minorHAnsi"/>
          <w:i/>
          <w:iCs/>
          <w:color w:val="222222"/>
          <w:sz w:val="22"/>
          <w:szCs w:val="22"/>
          <w:shd w:val="clear" w:color="auto" w:fill="FFFFFF"/>
        </w:rPr>
        <w:t>Development and change</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39</w:t>
      </w:r>
      <w:r w:rsidRPr="00331B6C">
        <w:rPr>
          <w:rFonts w:asciiTheme="minorHAnsi" w:hAnsiTheme="minorHAnsi" w:cstheme="minorHAnsi"/>
          <w:color w:val="222222"/>
          <w:sz w:val="22"/>
          <w:szCs w:val="22"/>
          <w:shd w:val="clear" w:color="auto" w:fill="FFFFFF"/>
        </w:rPr>
        <w:t>(5), pp.799-822.</w:t>
      </w:r>
    </w:p>
    <w:p w14:paraId="4DEEECC8" w14:textId="40D9D46B" w:rsidR="00720B4E" w:rsidRPr="00331B6C" w:rsidRDefault="00720B4E" w:rsidP="005C359D">
      <w:pPr>
        <w:pStyle w:val="Style1"/>
        <w:spacing w:line="480" w:lineRule="auto"/>
        <w:rPr>
          <w:rFonts w:asciiTheme="minorHAnsi" w:hAnsiTheme="minorHAnsi" w:cstheme="minorHAnsi"/>
          <w:color w:val="222222"/>
          <w:sz w:val="22"/>
          <w:szCs w:val="22"/>
          <w:shd w:val="clear" w:color="auto" w:fill="FFFFFF"/>
        </w:rPr>
      </w:pPr>
      <w:proofErr w:type="spellStart"/>
      <w:r w:rsidRPr="00331B6C">
        <w:rPr>
          <w:rFonts w:asciiTheme="minorHAnsi" w:hAnsiTheme="minorHAnsi" w:cstheme="minorHAnsi"/>
          <w:color w:val="222222"/>
          <w:sz w:val="22"/>
          <w:szCs w:val="22"/>
          <w:shd w:val="clear" w:color="auto" w:fill="FFFFFF"/>
        </w:rPr>
        <w:t>Halleröd</w:t>
      </w:r>
      <w:proofErr w:type="spellEnd"/>
      <w:r w:rsidRPr="00331B6C">
        <w:rPr>
          <w:rFonts w:asciiTheme="minorHAnsi" w:hAnsiTheme="minorHAnsi" w:cstheme="minorHAnsi"/>
          <w:color w:val="222222"/>
          <w:sz w:val="22"/>
          <w:szCs w:val="22"/>
          <w:shd w:val="clear" w:color="auto" w:fill="FFFFFF"/>
        </w:rPr>
        <w:t>, B., 1995. The truly poor: direct and indirect consensual measurement of poverty in Sweden. </w:t>
      </w:r>
      <w:r w:rsidRPr="00331B6C">
        <w:rPr>
          <w:rFonts w:asciiTheme="minorHAnsi" w:hAnsiTheme="minorHAnsi" w:cstheme="minorHAnsi"/>
          <w:i/>
          <w:iCs/>
          <w:color w:val="222222"/>
          <w:sz w:val="22"/>
          <w:szCs w:val="22"/>
          <w:shd w:val="clear" w:color="auto" w:fill="FFFFFF"/>
        </w:rPr>
        <w:t>Journal of European Social Policy</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5</w:t>
      </w:r>
      <w:r w:rsidRPr="00331B6C">
        <w:rPr>
          <w:rFonts w:asciiTheme="minorHAnsi" w:hAnsiTheme="minorHAnsi" w:cstheme="minorHAnsi"/>
          <w:color w:val="222222"/>
          <w:sz w:val="22"/>
          <w:szCs w:val="22"/>
          <w:shd w:val="clear" w:color="auto" w:fill="FFFFFF"/>
        </w:rPr>
        <w:t>(2), pp.111-129.</w:t>
      </w:r>
    </w:p>
    <w:p w14:paraId="70E0F30F" w14:textId="33893222" w:rsidR="008F6394" w:rsidRPr="00331B6C" w:rsidRDefault="008F6394" w:rsidP="005C359D">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Hulme, D. and Shepherd, A., 2003. Conceptualizing chronic poverty. </w:t>
      </w:r>
      <w:r w:rsidRPr="00331B6C">
        <w:rPr>
          <w:rFonts w:asciiTheme="minorHAnsi" w:hAnsiTheme="minorHAnsi" w:cstheme="minorHAnsi"/>
          <w:i/>
          <w:iCs/>
          <w:color w:val="222222"/>
          <w:sz w:val="22"/>
          <w:szCs w:val="22"/>
          <w:shd w:val="clear" w:color="auto" w:fill="FFFFFF"/>
        </w:rPr>
        <w:t>World development</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31</w:t>
      </w:r>
      <w:r w:rsidRPr="00331B6C">
        <w:rPr>
          <w:rFonts w:asciiTheme="minorHAnsi" w:hAnsiTheme="minorHAnsi" w:cstheme="minorHAnsi"/>
          <w:color w:val="222222"/>
          <w:sz w:val="22"/>
          <w:szCs w:val="22"/>
          <w:shd w:val="clear" w:color="auto" w:fill="FFFFFF"/>
        </w:rPr>
        <w:t>(3), pp.403-423.</w:t>
      </w:r>
    </w:p>
    <w:p w14:paraId="6C08F999" w14:textId="12A2DCC9" w:rsidR="004172FB" w:rsidRPr="00331B6C" w:rsidRDefault="004172FB" w:rsidP="009B20F4">
      <w:pPr>
        <w:pStyle w:val="Style1"/>
        <w:spacing w:line="480" w:lineRule="auto"/>
        <w:rPr>
          <w:rFonts w:asciiTheme="minorHAnsi" w:hAnsiTheme="minorHAnsi" w:cstheme="minorHAnsi"/>
          <w:color w:val="222222"/>
          <w:sz w:val="22"/>
          <w:szCs w:val="22"/>
          <w:shd w:val="clear" w:color="auto" w:fill="FFFFFF"/>
        </w:rPr>
      </w:pPr>
      <w:proofErr w:type="spellStart"/>
      <w:r w:rsidRPr="00331B6C">
        <w:rPr>
          <w:rFonts w:asciiTheme="minorHAnsi" w:hAnsiTheme="minorHAnsi" w:cstheme="minorHAnsi"/>
          <w:color w:val="222222"/>
          <w:sz w:val="22"/>
          <w:szCs w:val="22"/>
          <w:shd w:val="clear" w:color="auto" w:fill="FFFFFF"/>
        </w:rPr>
        <w:t>Jomo</w:t>
      </w:r>
      <w:proofErr w:type="spellEnd"/>
      <w:r w:rsidRPr="00331B6C">
        <w:rPr>
          <w:rFonts w:asciiTheme="minorHAnsi" w:hAnsiTheme="minorHAnsi" w:cstheme="minorHAnsi"/>
          <w:color w:val="222222"/>
          <w:sz w:val="22"/>
          <w:szCs w:val="22"/>
          <w:shd w:val="clear" w:color="auto" w:fill="FFFFFF"/>
        </w:rPr>
        <w:t>, K.S., Chowdhury, A., Sharma, K. and Platz, D., 2016. Public-Private Partnerships and the 2030 Agenda for Sustainable Development.</w:t>
      </w:r>
    </w:p>
    <w:p w14:paraId="0CFCD760" w14:textId="584F0109" w:rsidR="005C359D" w:rsidRPr="00331B6C" w:rsidRDefault="005C359D"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Karim, A. and </w:t>
      </w:r>
      <w:proofErr w:type="spellStart"/>
      <w:r w:rsidRPr="00331B6C">
        <w:rPr>
          <w:rFonts w:asciiTheme="minorHAnsi" w:hAnsiTheme="minorHAnsi" w:cstheme="minorHAnsi"/>
          <w:color w:val="222222"/>
          <w:sz w:val="22"/>
          <w:szCs w:val="22"/>
          <w:shd w:val="clear" w:color="auto" w:fill="FFFFFF"/>
        </w:rPr>
        <w:t>Noy</w:t>
      </w:r>
      <w:proofErr w:type="spellEnd"/>
      <w:r w:rsidRPr="00331B6C">
        <w:rPr>
          <w:rFonts w:asciiTheme="minorHAnsi" w:hAnsiTheme="minorHAnsi" w:cstheme="minorHAnsi"/>
          <w:color w:val="222222"/>
          <w:sz w:val="22"/>
          <w:szCs w:val="22"/>
          <w:shd w:val="clear" w:color="auto" w:fill="FFFFFF"/>
        </w:rPr>
        <w:t>, I., 2016. Poverty and natural disasters—a qualitative survey of the empirical literature. </w:t>
      </w:r>
      <w:r w:rsidRPr="00331B6C">
        <w:rPr>
          <w:rFonts w:asciiTheme="minorHAnsi" w:hAnsiTheme="minorHAnsi" w:cstheme="minorHAnsi"/>
          <w:i/>
          <w:iCs/>
          <w:color w:val="222222"/>
          <w:sz w:val="22"/>
          <w:szCs w:val="22"/>
          <w:shd w:val="clear" w:color="auto" w:fill="FFFFFF"/>
        </w:rPr>
        <w:t>The Singapore Economic Review</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61</w:t>
      </w:r>
      <w:r w:rsidRPr="00331B6C">
        <w:rPr>
          <w:rFonts w:asciiTheme="minorHAnsi" w:hAnsiTheme="minorHAnsi" w:cstheme="minorHAnsi"/>
          <w:color w:val="222222"/>
          <w:sz w:val="22"/>
          <w:szCs w:val="22"/>
          <w:shd w:val="clear" w:color="auto" w:fill="FFFFFF"/>
        </w:rPr>
        <w:t>(01), p.1640001.</w:t>
      </w:r>
    </w:p>
    <w:p w14:paraId="0AF60146" w14:textId="2B47B675" w:rsidR="00B133C6" w:rsidRPr="00331B6C" w:rsidRDefault="00B133C6"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Kirby, P., 2006. </w:t>
      </w:r>
      <w:r w:rsidRPr="00331B6C">
        <w:rPr>
          <w:rFonts w:asciiTheme="minorHAnsi" w:hAnsiTheme="minorHAnsi" w:cstheme="minorHAnsi"/>
          <w:i/>
          <w:iCs/>
          <w:color w:val="222222"/>
          <w:sz w:val="22"/>
          <w:szCs w:val="22"/>
          <w:shd w:val="clear" w:color="auto" w:fill="FFFFFF"/>
        </w:rPr>
        <w:t>Vulnerability and Violence: the impact of globalisation</w:t>
      </w:r>
      <w:r w:rsidRPr="00331B6C">
        <w:rPr>
          <w:rFonts w:asciiTheme="minorHAnsi" w:hAnsiTheme="minorHAnsi" w:cstheme="minorHAnsi"/>
          <w:color w:val="222222"/>
          <w:sz w:val="22"/>
          <w:szCs w:val="22"/>
          <w:shd w:val="clear" w:color="auto" w:fill="FFFFFF"/>
        </w:rPr>
        <w:t>. Ann Arbor, MI: Pluto.</w:t>
      </w:r>
    </w:p>
    <w:p w14:paraId="792F655E" w14:textId="37780D4A" w:rsidR="00E6540E" w:rsidRPr="00331B6C" w:rsidRDefault="00E6540E"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Lansley, S. and Reed, H., 2019. Basic Income for all: From desirability to feasibility. </w:t>
      </w:r>
      <w:r w:rsidRPr="00331B6C">
        <w:rPr>
          <w:rFonts w:asciiTheme="minorHAnsi" w:hAnsiTheme="minorHAnsi" w:cstheme="minorHAnsi"/>
          <w:i/>
          <w:iCs/>
          <w:color w:val="222222"/>
          <w:sz w:val="22"/>
          <w:szCs w:val="22"/>
          <w:shd w:val="clear" w:color="auto" w:fill="FFFFFF"/>
        </w:rPr>
        <w:t>Compass: London, UK</w:t>
      </w:r>
      <w:r w:rsidRPr="00331B6C">
        <w:rPr>
          <w:rFonts w:asciiTheme="minorHAnsi" w:hAnsiTheme="minorHAnsi" w:cstheme="minorHAnsi"/>
          <w:color w:val="222222"/>
          <w:sz w:val="22"/>
          <w:szCs w:val="22"/>
          <w:shd w:val="clear" w:color="auto" w:fill="FFFFFF"/>
        </w:rPr>
        <w:t>.</w:t>
      </w:r>
    </w:p>
    <w:p w14:paraId="13A2AA8D" w14:textId="618C6B06" w:rsidR="00DA7017" w:rsidRPr="00331B6C" w:rsidRDefault="00DA7017"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Leahy, S., Levy </w:t>
      </w:r>
      <w:proofErr w:type="spellStart"/>
      <w:r w:rsidRPr="00331B6C">
        <w:rPr>
          <w:rFonts w:asciiTheme="minorHAnsi" w:hAnsiTheme="minorHAnsi" w:cstheme="minorHAnsi"/>
          <w:color w:val="222222"/>
          <w:sz w:val="22"/>
          <w:szCs w:val="22"/>
          <w:shd w:val="clear" w:color="auto" w:fill="FFFFFF"/>
        </w:rPr>
        <w:t>Carciente</w:t>
      </w:r>
      <w:proofErr w:type="spellEnd"/>
      <w:r w:rsidRPr="00331B6C">
        <w:rPr>
          <w:rFonts w:asciiTheme="minorHAnsi" w:hAnsiTheme="minorHAnsi" w:cstheme="minorHAnsi"/>
          <w:color w:val="222222"/>
          <w:sz w:val="22"/>
          <w:szCs w:val="22"/>
          <w:shd w:val="clear" w:color="auto" w:fill="FFFFFF"/>
        </w:rPr>
        <w:t xml:space="preserve">, S., Stanley, H.E. and </w:t>
      </w:r>
      <w:proofErr w:type="spellStart"/>
      <w:r w:rsidRPr="00331B6C">
        <w:rPr>
          <w:rFonts w:asciiTheme="minorHAnsi" w:hAnsiTheme="minorHAnsi" w:cstheme="minorHAnsi"/>
          <w:color w:val="222222"/>
          <w:sz w:val="22"/>
          <w:szCs w:val="22"/>
          <w:shd w:val="clear" w:color="auto" w:fill="FFFFFF"/>
        </w:rPr>
        <w:t>Kenett</w:t>
      </w:r>
      <w:proofErr w:type="spellEnd"/>
      <w:r w:rsidRPr="00331B6C">
        <w:rPr>
          <w:rFonts w:asciiTheme="minorHAnsi" w:hAnsiTheme="minorHAnsi" w:cstheme="minorHAnsi"/>
          <w:color w:val="222222"/>
          <w:sz w:val="22"/>
          <w:szCs w:val="22"/>
          <w:shd w:val="clear" w:color="auto" w:fill="FFFFFF"/>
        </w:rPr>
        <w:t xml:space="preserve">, D.Y., 2014. Structure and dynamics of the </w:t>
      </w:r>
      <w:proofErr w:type="spellStart"/>
      <w:r w:rsidRPr="00331B6C">
        <w:rPr>
          <w:rFonts w:asciiTheme="minorHAnsi" w:hAnsiTheme="minorHAnsi" w:cstheme="minorHAnsi"/>
          <w:color w:val="222222"/>
          <w:sz w:val="22"/>
          <w:szCs w:val="22"/>
          <w:shd w:val="clear" w:color="auto" w:fill="FFFFFF"/>
        </w:rPr>
        <w:t>brazilian</w:t>
      </w:r>
      <w:proofErr w:type="spellEnd"/>
      <w:r w:rsidRPr="00331B6C">
        <w:rPr>
          <w:rFonts w:asciiTheme="minorHAnsi" w:hAnsiTheme="minorHAnsi" w:cstheme="minorHAnsi"/>
          <w:color w:val="222222"/>
          <w:sz w:val="22"/>
          <w:szCs w:val="22"/>
          <w:shd w:val="clear" w:color="auto" w:fill="FFFFFF"/>
        </w:rPr>
        <w:t xml:space="preserve"> stock market: A correlation analysis. </w:t>
      </w:r>
      <w:r w:rsidRPr="00331B6C">
        <w:rPr>
          <w:rFonts w:asciiTheme="minorHAnsi" w:hAnsiTheme="minorHAnsi" w:cstheme="minorHAnsi"/>
          <w:i/>
          <w:iCs/>
          <w:color w:val="222222"/>
          <w:sz w:val="22"/>
          <w:szCs w:val="22"/>
          <w:shd w:val="clear" w:color="auto" w:fill="FFFFFF"/>
        </w:rPr>
        <w:t xml:space="preserve">Eugene and </w:t>
      </w:r>
      <w:proofErr w:type="spellStart"/>
      <w:r w:rsidRPr="00331B6C">
        <w:rPr>
          <w:rFonts w:asciiTheme="minorHAnsi" w:hAnsiTheme="minorHAnsi" w:cstheme="minorHAnsi"/>
          <w:i/>
          <w:iCs/>
          <w:color w:val="222222"/>
          <w:sz w:val="22"/>
          <w:szCs w:val="22"/>
          <w:shd w:val="clear" w:color="auto" w:fill="FFFFFF"/>
        </w:rPr>
        <w:t>Kenett</w:t>
      </w:r>
      <w:proofErr w:type="spellEnd"/>
      <w:r w:rsidRPr="00331B6C">
        <w:rPr>
          <w:rFonts w:asciiTheme="minorHAnsi" w:hAnsiTheme="minorHAnsi" w:cstheme="minorHAnsi"/>
          <w:i/>
          <w:iCs/>
          <w:color w:val="222222"/>
          <w:sz w:val="22"/>
          <w:szCs w:val="22"/>
          <w:shd w:val="clear" w:color="auto" w:fill="FFFFFF"/>
        </w:rPr>
        <w:t xml:space="preserve">, </w:t>
      </w:r>
      <w:proofErr w:type="spellStart"/>
      <w:r w:rsidRPr="00331B6C">
        <w:rPr>
          <w:rFonts w:asciiTheme="minorHAnsi" w:hAnsiTheme="minorHAnsi" w:cstheme="minorHAnsi"/>
          <w:i/>
          <w:iCs/>
          <w:color w:val="222222"/>
          <w:sz w:val="22"/>
          <w:szCs w:val="22"/>
          <w:shd w:val="clear" w:color="auto" w:fill="FFFFFF"/>
        </w:rPr>
        <w:t>Dror</w:t>
      </w:r>
      <w:proofErr w:type="spellEnd"/>
      <w:r w:rsidRPr="00331B6C">
        <w:rPr>
          <w:rFonts w:asciiTheme="minorHAnsi" w:hAnsiTheme="minorHAnsi" w:cstheme="minorHAnsi"/>
          <w:i/>
          <w:iCs/>
          <w:color w:val="222222"/>
          <w:sz w:val="22"/>
          <w:szCs w:val="22"/>
          <w:shd w:val="clear" w:color="auto" w:fill="FFFFFF"/>
        </w:rPr>
        <w:t xml:space="preserve"> Y., Structure and Dynamics of the Brazilian Stock Market: A Correlation Analysis (August 23, 2014)</w:t>
      </w:r>
      <w:r w:rsidRPr="00331B6C">
        <w:rPr>
          <w:rFonts w:asciiTheme="minorHAnsi" w:hAnsiTheme="minorHAnsi" w:cstheme="minorHAnsi"/>
          <w:color w:val="222222"/>
          <w:sz w:val="22"/>
          <w:szCs w:val="22"/>
          <w:shd w:val="clear" w:color="auto" w:fill="FFFFFF"/>
        </w:rPr>
        <w:t>.</w:t>
      </w:r>
    </w:p>
    <w:p w14:paraId="15F29AFF" w14:textId="7EEF5D70" w:rsidR="00DA7017" w:rsidRPr="00331B6C" w:rsidRDefault="00664A58" w:rsidP="00DA7017">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Lee, S., 2018. Attitudes toward universal basic income and welfare state in Europe: A research note. </w:t>
      </w:r>
      <w:r w:rsidRPr="00331B6C">
        <w:rPr>
          <w:rFonts w:asciiTheme="minorHAnsi" w:hAnsiTheme="minorHAnsi" w:cstheme="minorHAnsi"/>
          <w:i/>
          <w:iCs/>
          <w:color w:val="222222"/>
          <w:sz w:val="22"/>
          <w:szCs w:val="22"/>
          <w:shd w:val="clear" w:color="auto" w:fill="FFFFFF"/>
        </w:rPr>
        <w:t>Basic Income Studies</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13</w:t>
      </w:r>
      <w:r w:rsidRPr="00331B6C">
        <w:rPr>
          <w:rFonts w:asciiTheme="minorHAnsi" w:hAnsiTheme="minorHAnsi" w:cstheme="minorHAnsi"/>
          <w:color w:val="222222"/>
          <w:sz w:val="22"/>
          <w:szCs w:val="22"/>
          <w:shd w:val="clear" w:color="auto" w:fill="FFFFFF"/>
        </w:rPr>
        <w:t>(1).</w:t>
      </w:r>
    </w:p>
    <w:p w14:paraId="510AE877" w14:textId="1CFAB699" w:rsidR="00065D95" w:rsidRPr="00331B6C" w:rsidRDefault="00065D95"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Lewis, O., 1969. The culture of poverty. </w:t>
      </w:r>
      <w:r w:rsidRPr="00331B6C">
        <w:rPr>
          <w:rFonts w:asciiTheme="minorHAnsi" w:hAnsiTheme="minorHAnsi" w:cstheme="minorHAnsi"/>
          <w:i/>
          <w:iCs/>
          <w:color w:val="222222"/>
          <w:sz w:val="22"/>
          <w:szCs w:val="22"/>
          <w:shd w:val="clear" w:color="auto" w:fill="FFFFFF"/>
        </w:rPr>
        <w:t>Anthropological realities: Readings in the science of culture</w:t>
      </w:r>
      <w:r w:rsidRPr="00331B6C">
        <w:rPr>
          <w:rFonts w:asciiTheme="minorHAnsi" w:hAnsiTheme="minorHAnsi" w:cstheme="minorHAnsi"/>
          <w:color w:val="222222"/>
          <w:sz w:val="22"/>
          <w:szCs w:val="22"/>
          <w:shd w:val="clear" w:color="auto" w:fill="FFFFFF"/>
        </w:rPr>
        <w:t>.</w:t>
      </w:r>
    </w:p>
    <w:p w14:paraId="593BC341" w14:textId="075BD98A" w:rsidR="00BE2E2D" w:rsidRPr="00331B6C" w:rsidRDefault="00BE2E2D"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Lund, C., De Silva, M., </w:t>
      </w:r>
      <w:proofErr w:type="spellStart"/>
      <w:r w:rsidRPr="00331B6C">
        <w:rPr>
          <w:rFonts w:asciiTheme="minorHAnsi" w:hAnsiTheme="minorHAnsi" w:cstheme="minorHAnsi"/>
          <w:color w:val="222222"/>
          <w:sz w:val="22"/>
          <w:szCs w:val="22"/>
          <w:shd w:val="clear" w:color="auto" w:fill="FFFFFF"/>
        </w:rPr>
        <w:t>Plagerson</w:t>
      </w:r>
      <w:proofErr w:type="spellEnd"/>
      <w:r w:rsidRPr="00331B6C">
        <w:rPr>
          <w:rFonts w:asciiTheme="minorHAnsi" w:hAnsiTheme="minorHAnsi" w:cstheme="minorHAnsi"/>
          <w:color w:val="222222"/>
          <w:sz w:val="22"/>
          <w:szCs w:val="22"/>
          <w:shd w:val="clear" w:color="auto" w:fill="FFFFFF"/>
        </w:rPr>
        <w:t>, S., Cooper, S., Chisholm, D., Das, J., Knapp, M. and Patel, V., 2011. Poverty and mental disorders: breaking the cycle in low-income and middle-income countries. </w:t>
      </w:r>
      <w:r w:rsidRPr="00331B6C">
        <w:rPr>
          <w:rFonts w:asciiTheme="minorHAnsi" w:hAnsiTheme="minorHAnsi" w:cstheme="minorHAnsi"/>
          <w:i/>
          <w:iCs/>
          <w:color w:val="222222"/>
          <w:sz w:val="22"/>
          <w:szCs w:val="22"/>
          <w:shd w:val="clear" w:color="auto" w:fill="FFFFFF"/>
        </w:rPr>
        <w:t>The lancet</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378</w:t>
      </w:r>
      <w:r w:rsidRPr="00331B6C">
        <w:rPr>
          <w:rFonts w:asciiTheme="minorHAnsi" w:hAnsiTheme="minorHAnsi" w:cstheme="minorHAnsi"/>
          <w:color w:val="222222"/>
          <w:sz w:val="22"/>
          <w:szCs w:val="22"/>
          <w:shd w:val="clear" w:color="auto" w:fill="FFFFFF"/>
        </w:rPr>
        <w:t>(9801), pp.1502-1514.</w:t>
      </w:r>
    </w:p>
    <w:p w14:paraId="3D6E18E1" w14:textId="4D66EA24" w:rsidR="004172FB" w:rsidRPr="00331B6C" w:rsidRDefault="004172FB" w:rsidP="00065D95">
      <w:pPr>
        <w:autoSpaceDE/>
        <w:autoSpaceDN/>
        <w:adjustRightInd/>
        <w:spacing w:after="160" w:line="259" w:lineRule="auto"/>
        <w:ind w:left="851"/>
        <w:rPr>
          <w:rFonts w:asciiTheme="minorHAnsi" w:hAnsiTheme="minorHAnsi" w:cstheme="minorHAnsi"/>
          <w:color w:val="222222"/>
          <w:shd w:val="clear" w:color="auto" w:fill="FFFFFF"/>
        </w:rPr>
      </w:pPr>
      <w:r w:rsidRPr="00331B6C">
        <w:rPr>
          <w:rFonts w:asciiTheme="minorHAnsi" w:hAnsiTheme="minorHAnsi" w:cstheme="minorHAnsi"/>
          <w:color w:val="222222"/>
          <w:shd w:val="clear" w:color="auto" w:fill="FFFFFF"/>
        </w:rPr>
        <w:lastRenderedPageBreak/>
        <w:t xml:space="preserve">Lynch, A.J., </w:t>
      </w:r>
      <w:proofErr w:type="spellStart"/>
      <w:r w:rsidRPr="00331B6C">
        <w:rPr>
          <w:rFonts w:asciiTheme="minorHAnsi" w:hAnsiTheme="minorHAnsi" w:cstheme="minorHAnsi"/>
          <w:color w:val="222222"/>
          <w:shd w:val="clear" w:color="auto" w:fill="FFFFFF"/>
        </w:rPr>
        <w:t>Cowx</w:t>
      </w:r>
      <w:proofErr w:type="spellEnd"/>
      <w:r w:rsidRPr="00331B6C">
        <w:rPr>
          <w:rFonts w:asciiTheme="minorHAnsi" w:hAnsiTheme="minorHAnsi" w:cstheme="minorHAnsi"/>
          <w:color w:val="222222"/>
          <w:shd w:val="clear" w:color="auto" w:fill="FFFFFF"/>
        </w:rPr>
        <w:t xml:space="preserve">, I.G., </w:t>
      </w:r>
      <w:proofErr w:type="spellStart"/>
      <w:r w:rsidRPr="00331B6C">
        <w:rPr>
          <w:rFonts w:asciiTheme="minorHAnsi" w:hAnsiTheme="minorHAnsi" w:cstheme="minorHAnsi"/>
          <w:color w:val="222222"/>
          <w:shd w:val="clear" w:color="auto" w:fill="FFFFFF"/>
        </w:rPr>
        <w:t>Fluet</w:t>
      </w:r>
      <w:proofErr w:type="spellEnd"/>
      <w:r w:rsidRPr="00331B6C">
        <w:rPr>
          <w:rFonts w:asciiTheme="minorHAnsi" w:hAnsiTheme="minorHAnsi" w:cstheme="minorHAnsi"/>
          <w:color w:val="222222"/>
          <w:shd w:val="clear" w:color="auto" w:fill="FFFFFF"/>
        </w:rPr>
        <w:t xml:space="preserve">-Chouinard, E., Glaser, S.M., </w:t>
      </w:r>
      <w:proofErr w:type="spellStart"/>
      <w:r w:rsidRPr="00331B6C">
        <w:rPr>
          <w:rFonts w:asciiTheme="minorHAnsi" w:hAnsiTheme="minorHAnsi" w:cstheme="minorHAnsi"/>
          <w:color w:val="222222"/>
          <w:shd w:val="clear" w:color="auto" w:fill="FFFFFF"/>
        </w:rPr>
        <w:t>Phang</w:t>
      </w:r>
      <w:proofErr w:type="spellEnd"/>
      <w:r w:rsidRPr="00331B6C">
        <w:rPr>
          <w:rFonts w:asciiTheme="minorHAnsi" w:hAnsiTheme="minorHAnsi" w:cstheme="minorHAnsi"/>
          <w:color w:val="222222"/>
          <w:shd w:val="clear" w:color="auto" w:fill="FFFFFF"/>
        </w:rPr>
        <w:t xml:space="preserve">, S.C., Beard, T.D., Bower, </w:t>
      </w:r>
      <w:r w:rsidR="00065D95" w:rsidRPr="00331B6C">
        <w:rPr>
          <w:rFonts w:asciiTheme="minorHAnsi" w:hAnsiTheme="minorHAnsi" w:cstheme="minorHAnsi"/>
          <w:color w:val="222222"/>
          <w:shd w:val="clear" w:color="auto" w:fill="FFFFFF"/>
        </w:rPr>
        <w:t xml:space="preserve">   </w:t>
      </w:r>
      <w:r w:rsidRPr="00331B6C">
        <w:rPr>
          <w:rFonts w:asciiTheme="minorHAnsi" w:hAnsiTheme="minorHAnsi" w:cstheme="minorHAnsi"/>
          <w:color w:val="222222"/>
          <w:shd w:val="clear" w:color="auto" w:fill="FFFFFF"/>
        </w:rPr>
        <w:t>S.D., Brooks, J.L., Bunnell, D.B., Claussen, J.E. and Cooke, S.J., 2017. Inland fisheries–invisible but integral to the UN Sustainable Development Agenda for ending poverty by 2030. </w:t>
      </w:r>
      <w:r w:rsidRPr="00331B6C">
        <w:rPr>
          <w:rFonts w:asciiTheme="minorHAnsi" w:hAnsiTheme="minorHAnsi" w:cstheme="minorHAnsi"/>
          <w:i/>
          <w:iCs/>
          <w:color w:val="222222"/>
          <w:shd w:val="clear" w:color="auto" w:fill="FFFFFF"/>
        </w:rPr>
        <w:t>Global Environmental Change</w:t>
      </w:r>
      <w:r w:rsidRPr="00331B6C">
        <w:rPr>
          <w:rFonts w:asciiTheme="minorHAnsi" w:hAnsiTheme="minorHAnsi" w:cstheme="minorHAnsi"/>
          <w:color w:val="222222"/>
          <w:shd w:val="clear" w:color="auto" w:fill="FFFFFF"/>
        </w:rPr>
        <w:t>, </w:t>
      </w:r>
      <w:r w:rsidRPr="00331B6C">
        <w:rPr>
          <w:rFonts w:asciiTheme="minorHAnsi" w:hAnsiTheme="minorHAnsi" w:cstheme="minorHAnsi"/>
          <w:i/>
          <w:iCs/>
          <w:color w:val="222222"/>
          <w:shd w:val="clear" w:color="auto" w:fill="FFFFFF"/>
        </w:rPr>
        <w:t>47</w:t>
      </w:r>
      <w:r w:rsidRPr="00331B6C">
        <w:rPr>
          <w:rFonts w:asciiTheme="minorHAnsi" w:hAnsiTheme="minorHAnsi" w:cstheme="minorHAnsi"/>
          <w:color w:val="222222"/>
          <w:shd w:val="clear" w:color="auto" w:fill="FFFFFF"/>
        </w:rPr>
        <w:t>, pp.167-173.</w:t>
      </w:r>
    </w:p>
    <w:p w14:paraId="003157A0" w14:textId="48669A80" w:rsidR="00E90204" w:rsidRPr="00331B6C" w:rsidRDefault="00E90204" w:rsidP="00065D95">
      <w:pPr>
        <w:autoSpaceDE/>
        <w:autoSpaceDN/>
        <w:adjustRightInd/>
        <w:spacing w:after="160" w:line="259" w:lineRule="auto"/>
        <w:ind w:left="851"/>
        <w:rPr>
          <w:rFonts w:asciiTheme="minorHAnsi" w:hAnsiTheme="minorHAnsi" w:cstheme="minorHAnsi"/>
          <w:color w:val="222222"/>
          <w:shd w:val="clear" w:color="auto" w:fill="FFFFFF"/>
        </w:rPr>
      </w:pPr>
      <w:r w:rsidRPr="00331B6C">
        <w:rPr>
          <w:rFonts w:asciiTheme="minorHAnsi" w:hAnsiTheme="minorHAnsi" w:cstheme="minorHAnsi"/>
          <w:color w:val="222222"/>
          <w:shd w:val="clear" w:color="auto" w:fill="FFFFFF"/>
        </w:rPr>
        <w:t>Maslow, A. and Lewis, K.J., 1987. Maslow's hierarchy of needs. </w:t>
      </w:r>
      <w:proofErr w:type="spellStart"/>
      <w:r w:rsidRPr="00331B6C">
        <w:rPr>
          <w:rFonts w:asciiTheme="minorHAnsi" w:hAnsiTheme="minorHAnsi" w:cstheme="minorHAnsi"/>
          <w:i/>
          <w:iCs/>
          <w:color w:val="222222"/>
          <w:shd w:val="clear" w:color="auto" w:fill="FFFFFF"/>
        </w:rPr>
        <w:t>Salenger</w:t>
      </w:r>
      <w:proofErr w:type="spellEnd"/>
      <w:r w:rsidRPr="00331B6C">
        <w:rPr>
          <w:rFonts w:asciiTheme="minorHAnsi" w:hAnsiTheme="minorHAnsi" w:cstheme="minorHAnsi"/>
          <w:i/>
          <w:iCs/>
          <w:color w:val="222222"/>
          <w:shd w:val="clear" w:color="auto" w:fill="FFFFFF"/>
        </w:rPr>
        <w:t xml:space="preserve"> Incorporated</w:t>
      </w:r>
      <w:r w:rsidRPr="00331B6C">
        <w:rPr>
          <w:rFonts w:asciiTheme="minorHAnsi" w:hAnsiTheme="minorHAnsi" w:cstheme="minorHAnsi"/>
          <w:color w:val="222222"/>
          <w:shd w:val="clear" w:color="auto" w:fill="FFFFFF"/>
        </w:rPr>
        <w:t>, </w:t>
      </w:r>
      <w:r w:rsidRPr="00331B6C">
        <w:rPr>
          <w:rFonts w:asciiTheme="minorHAnsi" w:hAnsiTheme="minorHAnsi" w:cstheme="minorHAnsi"/>
          <w:i/>
          <w:iCs/>
          <w:color w:val="222222"/>
          <w:shd w:val="clear" w:color="auto" w:fill="FFFFFF"/>
        </w:rPr>
        <w:t>14</w:t>
      </w:r>
      <w:r w:rsidRPr="00331B6C">
        <w:rPr>
          <w:rFonts w:asciiTheme="minorHAnsi" w:hAnsiTheme="minorHAnsi" w:cstheme="minorHAnsi"/>
          <w:color w:val="222222"/>
          <w:shd w:val="clear" w:color="auto" w:fill="FFFFFF"/>
        </w:rPr>
        <w:t>, p.987.</w:t>
      </w:r>
    </w:p>
    <w:p w14:paraId="2341F4F2" w14:textId="19AE5FD1" w:rsidR="00825A08" w:rsidRPr="00331B6C" w:rsidRDefault="00825A08" w:rsidP="00065D95">
      <w:pPr>
        <w:autoSpaceDE/>
        <w:autoSpaceDN/>
        <w:adjustRightInd/>
        <w:spacing w:after="160" w:line="259" w:lineRule="auto"/>
        <w:ind w:left="851"/>
        <w:rPr>
          <w:rFonts w:asciiTheme="minorHAnsi" w:hAnsiTheme="minorHAnsi" w:cstheme="minorHAnsi"/>
          <w:color w:val="222222"/>
          <w:shd w:val="clear" w:color="auto" w:fill="FFFFFF"/>
        </w:rPr>
      </w:pPr>
      <w:r w:rsidRPr="00331B6C">
        <w:rPr>
          <w:rFonts w:asciiTheme="minorHAnsi" w:hAnsiTheme="minorHAnsi" w:cstheme="minorHAnsi"/>
          <w:color w:val="222222"/>
          <w:shd w:val="clear" w:color="auto" w:fill="FFFFFF"/>
        </w:rPr>
        <w:t>Maurice, J., 2015. UN set to change the world with new development goals. </w:t>
      </w:r>
      <w:r w:rsidRPr="00331B6C">
        <w:rPr>
          <w:rFonts w:asciiTheme="minorHAnsi" w:hAnsiTheme="minorHAnsi" w:cstheme="minorHAnsi"/>
          <w:i/>
          <w:iCs/>
          <w:color w:val="222222"/>
          <w:shd w:val="clear" w:color="auto" w:fill="FFFFFF"/>
        </w:rPr>
        <w:t>The Lancet</w:t>
      </w:r>
      <w:r w:rsidRPr="00331B6C">
        <w:rPr>
          <w:rFonts w:asciiTheme="minorHAnsi" w:hAnsiTheme="minorHAnsi" w:cstheme="minorHAnsi"/>
          <w:color w:val="222222"/>
          <w:shd w:val="clear" w:color="auto" w:fill="FFFFFF"/>
        </w:rPr>
        <w:t>, </w:t>
      </w:r>
      <w:r w:rsidRPr="00331B6C">
        <w:rPr>
          <w:rFonts w:asciiTheme="minorHAnsi" w:hAnsiTheme="minorHAnsi" w:cstheme="minorHAnsi"/>
          <w:i/>
          <w:iCs/>
          <w:color w:val="222222"/>
          <w:shd w:val="clear" w:color="auto" w:fill="FFFFFF"/>
        </w:rPr>
        <w:t>386</w:t>
      </w:r>
      <w:r w:rsidRPr="00331B6C">
        <w:rPr>
          <w:rFonts w:asciiTheme="minorHAnsi" w:hAnsiTheme="minorHAnsi" w:cstheme="minorHAnsi"/>
          <w:color w:val="222222"/>
          <w:shd w:val="clear" w:color="auto" w:fill="FFFFFF"/>
        </w:rPr>
        <w:t>(9999), pp.1121-1124.</w:t>
      </w:r>
    </w:p>
    <w:p w14:paraId="49C40A83" w14:textId="3777B4C0" w:rsidR="00F37F66" w:rsidRPr="00331B6C" w:rsidRDefault="00F37F66" w:rsidP="00F37F66">
      <w:pPr>
        <w:pStyle w:val="Bibliography"/>
        <w:ind w:left="851"/>
        <w:rPr>
          <w:rFonts w:asciiTheme="minorHAnsi" w:hAnsiTheme="minorHAnsi" w:cstheme="minorHAnsi"/>
          <w:noProof/>
        </w:rPr>
      </w:pPr>
      <w:r w:rsidRPr="00331B6C">
        <w:rPr>
          <w:rFonts w:asciiTheme="minorHAnsi" w:hAnsiTheme="minorHAnsi" w:cstheme="minorHAnsi"/>
          <w:noProof/>
        </w:rPr>
        <w:t xml:space="preserve">Ministry of Health and Social Affairs, 2020. </w:t>
      </w:r>
      <w:r w:rsidRPr="00331B6C">
        <w:rPr>
          <w:rFonts w:asciiTheme="minorHAnsi" w:hAnsiTheme="minorHAnsi" w:cstheme="minorHAnsi"/>
          <w:i/>
          <w:iCs/>
          <w:noProof/>
        </w:rPr>
        <w:t xml:space="preserve">Government Offices of Sweden.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https://www.government.se/government-of-sweden/ministry-of-health-and-social-affairs/</w:t>
      </w:r>
      <w:r w:rsidRPr="00331B6C">
        <w:rPr>
          <w:rFonts w:asciiTheme="minorHAnsi" w:hAnsiTheme="minorHAnsi" w:cstheme="minorHAnsi"/>
          <w:noProof/>
        </w:rPr>
        <w:br/>
        <w:t>[Accessed 04 04 2020].</w:t>
      </w:r>
    </w:p>
    <w:p w14:paraId="519E8794" w14:textId="1ECAC0C9" w:rsidR="00F37F66" w:rsidRPr="00331B6C" w:rsidRDefault="00F37F66" w:rsidP="00F37F66">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Moffitt, R., 1983. An economic model of welfare stigma. </w:t>
      </w:r>
      <w:r w:rsidRPr="00331B6C">
        <w:rPr>
          <w:rFonts w:asciiTheme="minorHAnsi" w:hAnsiTheme="minorHAnsi" w:cstheme="minorHAnsi"/>
          <w:i/>
          <w:iCs/>
          <w:color w:val="222222"/>
          <w:sz w:val="22"/>
          <w:szCs w:val="22"/>
          <w:shd w:val="clear" w:color="auto" w:fill="FFFFFF"/>
        </w:rPr>
        <w:t>The American Economic Review</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73</w:t>
      </w:r>
      <w:r w:rsidRPr="00331B6C">
        <w:rPr>
          <w:rFonts w:asciiTheme="minorHAnsi" w:hAnsiTheme="minorHAnsi" w:cstheme="minorHAnsi"/>
          <w:color w:val="222222"/>
          <w:sz w:val="22"/>
          <w:szCs w:val="22"/>
          <w:shd w:val="clear" w:color="auto" w:fill="FFFFFF"/>
        </w:rPr>
        <w:t>(5), pp.1023-1035.</w:t>
      </w:r>
    </w:p>
    <w:p w14:paraId="053CCD66" w14:textId="73478538" w:rsidR="004172FB" w:rsidRPr="00331B6C" w:rsidRDefault="004172FB" w:rsidP="009B20F4">
      <w:pPr>
        <w:pStyle w:val="Style1"/>
        <w:spacing w:line="480" w:lineRule="auto"/>
        <w:rPr>
          <w:rFonts w:asciiTheme="minorHAnsi" w:hAnsiTheme="minorHAnsi" w:cstheme="minorHAnsi"/>
          <w:color w:val="222222"/>
          <w:sz w:val="22"/>
          <w:szCs w:val="22"/>
          <w:shd w:val="clear" w:color="auto" w:fill="FFFFFF"/>
        </w:rPr>
      </w:pPr>
      <w:proofErr w:type="spellStart"/>
      <w:r w:rsidRPr="00331B6C">
        <w:rPr>
          <w:rFonts w:asciiTheme="minorHAnsi" w:hAnsiTheme="minorHAnsi" w:cstheme="minorHAnsi"/>
          <w:color w:val="222222"/>
          <w:sz w:val="22"/>
          <w:szCs w:val="22"/>
          <w:shd w:val="clear" w:color="auto" w:fill="FFFFFF"/>
        </w:rPr>
        <w:t>Norheim</w:t>
      </w:r>
      <w:proofErr w:type="spellEnd"/>
      <w:r w:rsidRPr="00331B6C">
        <w:rPr>
          <w:rFonts w:asciiTheme="minorHAnsi" w:hAnsiTheme="minorHAnsi" w:cstheme="minorHAnsi"/>
          <w:color w:val="222222"/>
          <w:sz w:val="22"/>
          <w:szCs w:val="22"/>
          <w:shd w:val="clear" w:color="auto" w:fill="FFFFFF"/>
        </w:rPr>
        <w:t xml:space="preserve">, O.F., Jha, P., </w:t>
      </w:r>
      <w:proofErr w:type="spellStart"/>
      <w:r w:rsidRPr="00331B6C">
        <w:rPr>
          <w:rFonts w:asciiTheme="minorHAnsi" w:hAnsiTheme="minorHAnsi" w:cstheme="minorHAnsi"/>
          <w:color w:val="222222"/>
          <w:sz w:val="22"/>
          <w:szCs w:val="22"/>
          <w:shd w:val="clear" w:color="auto" w:fill="FFFFFF"/>
        </w:rPr>
        <w:t>Admasu</w:t>
      </w:r>
      <w:proofErr w:type="spellEnd"/>
      <w:r w:rsidRPr="00331B6C">
        <w:rPr>
          <w:rFonts w:asciiTheme="minorHAnsi" w:hAnsiTheme="minorHAnsi" w:cstheme="minorHAnsi"/>
          <w:color w:val="222222"/>
          <w:sz w:val="22"/>
          <w:szCs w:val="22"/>
          <w:shd w:val="clear" w:color="auto" w:fill="FFFFFF"/>
        </w:rPr>
        <w:t xml:space="preserve">, K., </w:t>
      </w:r>
      <w:proofErr w:type="spellStart"/>
      <w:r w:rsidRPr="00331B6C">
        <w:rPr>
          <w:rFonts w:asciiTheme="minorHAnsi" w:hAnsiTheme="minorHAnsi" w:cstheme="minorHAnsi"/>
          <w:color w:val="222222"/>
          <w:sz w:val="22"/>
          <w:szCs w:val="22"/>
          <w:shd w:val="clear" w:color="auto" w:fill="FFFFFF"/>
        </w:rPr>
        <w:t>Godal</w:t>
      </w:r>
      <w:proofErr w:type="spellEnd"/>
      <w:r w:rsidRPr="00331B6C">
        <w:rPr>
          <w:rFonts w:asciiTheme="minorHAnsi" w:hAnsiTheme="minorHAnsi" w:cstheme="minorHAnsi"/>
          <w:color w:val="222222"/>
          <w:sz w:val="22"/>
          <w:szCs w:val="22"/>
          <w:shd w:val="clear" w:color="auto" w:fill="FFFFFF"/>
        </w:rPr>
        <w:t>, T., Hum, R.J., Kruk, M.E., Gómez-</w:t>
      </w:r>
      <w:proofErr w:type="spellStart"/>
      <w:r w:rsidRPr="00331B6C">
        <w:rPr>
          <w:rFonts w:asciiTheme="minorHAnsi" w:hAnsiTheme="minorHAnsi" w:cstheme="minorHAnsi"/>
          <w:color w:val="222222"/>
          <w:sz w:val="22"/>
          <w:szCs w:val="22"/>
          <w:shd w:val="clear" w:color="auto" w:fill="FFFFFF"/>
        </w:rPr>
        <w:t>Dantés</w:t>
      </w:r>
      <w:proofErr w:type="spellEnd"/>
      <w:r w:rsidRPr="00331B6C">
        <w:rPr>
          <w:rFonts w:asciiTheme="minorHAnsi" w:hAnsiTheme="minorHAnsi" w:cstheme="minorHAnsi"/>
          <w:color w:val="222222"/>
          <w:sz w:val="22"/>
          <w:szCs w:val="22"/>
          <w:shd w:val="clear" w:color="auto" w:fill="FFFFFF"/>
        </w:rPr>
        <w:t xml:space="preserve">, O., Mathers, C.D., Pan, H., </w:t>
      </w:r>
      <w:proofErr w:type="spellStart"/>
      <w:r w:rsidRPr="00331B6C">
        <w:rPr>
          <w:rFonts w:asciiTheme="minorHAnsi" w:hAnsiTheme="minorHAnsi" w:cstheme="minorHAnsi"/>
          <w:color w:val="222222"/>
          <w:sz w:val="22"/>
          <w:szCs w:val="22"/>
          <w:shd w:val="clear" w:color="auto" w:fill="FFFFFF"/>
        </w:rPr>
        <w:t>Sepúlveda</w:t>
      </w:r>
      <w:proofErr w:type="spellEnd"/>
      <w:r w:rsidRPr="00331B6C">
        <w:rPr>
          <w:rFonts w:asciiTheme="minorHAnsi" w:hAnsiTheme="minorHAnsi" w:cstheme="minorHAnsi"/>
          <w:color w:val="222222"/>
          <w:sz w:val="22"/>
          <w:szCs w:val="22"/>
          <w:shd w:val="clear" w:color="auto" w:fill="FFFFFF"/>
        </w:rPr>
        <w:t xml:space="preserve">, J. and </w:t>
      </w:r>
      <w:proofErr w:type="spellStart"/>
      <w:r w:rsidRPr="00331B6C">
        <w:rPr>
          <w:rFonts w:asciiTheme="minorHAnsi" w:hAnsiTheme="minorHAnsi" w:cstheme="minorHAnsi"/>
          <w:color w:val="222222"/>
          <w:sz w:val="22"/>
          <w:szCs w:val="22"/>
          <w:shd w:val="clear" w:color="auto" w:fill="FFFFFF"/>
        </w:rPr>
        <w:t>Suraweera</w:t>
      </w:r>
      <w:proofErr w:type="spellEnd"/>
      <w:r w:rsidRPr="00331B6C">
        <w:rPr>
          <w:rFonts w:asciiTheme="minorHAnsi" w:hAnsiTheme="minorHAnsi" w:cstheme="minorHAnsi"/>
          <w:color w:val="222222"/>
          <w:sz w:val="22"/>
          <w:szCs w:val="22"/>
          <w:shd w:val="clear" w:color="auto" w:fill="FFFFFF"/>
        </w:rPr>
        <w:t>, W., 2015. Avoiding 40% of the premature deaths in each country, 2010–30: review of national mortality trends to help quantify the UN Sustainable Development Goal for health. </w:t>
      </w:r>
      <w:r w:rsidRPr="00331B6C">
        <w:rPr>
          <w:rFonts w:asciiTheme="minorHAnsi" w:hAnsiTheme="minorHAnsi" w:cstheme="minorHAnsi"/>
          <w:i/>
          <w:iCs/>
          <w:color w:val="222222"/>
          <w:sz w:val="22"/>
          <w:szCs w:val="22"/>
          <w:shd w:val="clear" w:color="auto" w:fill="FFFFFF"/>
        </w:rPr>
        <w:t>The Lancet</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385</w:t>
      </w:r>
      <w:r w:rsidRPr="00331B6C">
        <w:rPr>
          <w:rFonts w:asciiTheme="minorHAnsi" w:hAnsiTheme="minorHAnsi" w:cstheme="minorHAnsi"/>
          <w:color w:val="222222"/>
          <w:sz w:val="22"/>
          <w:szCs w:val="22"/>
          <w:shd w:val="clear" w:color="auto" w:fill="FFFFFF"/>
        </w:rPr>
        <w:t>(9964), pp.239-252.</w:t>
      </w:r>
    </w:p>
    <w:p w14:paraId="21EE4D69" w14:textId="0A990794" w:rsidR="004311FC" w:rsidRPr="00331B6C" w:rsidRDefault="004311FC" w:rsidP="009B20F4">
      <w:pPr>
        <w:pStyle w:val="Style1"/>
        <w:spacing w:line="480" w:lineRule="auto"/>
        <w:rPr>
          <w:rFonts w:asciiTheme="minorHAnsi" w:hAnsiTheme="minorHAnsi" w:cstheme="minorHAnsi"/>
          <w:color w:val="222222"/>
          <w:sz w:val="22"/>
          <w:szCs w:val="22"/>
          <w:shd w:val="clear" w:color="auto" w:fill="FFFFFF"/>
        </w:rPr>
      </w:pPr>
      <w:proofErr w:type="spellStart"/>
      <w:r w:rsidRPr="00331B6C">
        <w:rPr>
          <w:rFonts w:asciiTheme="minorHAnsi" w:hAnsiTheme="minorHAnsi" w:cstheme="minorHAnsi"/>
          <w:color w:val="222222"/>
          <w:sz w:val="22"/>
          <w:szCs w:val="22"/>
          <w:shd w:val="clear" w:color="auto" w:fill="FFFFFF"/>
        </w:rPr>
        <w:t>Paes</w:t>
      </w:r>
      <w:proofErr w:type="spellEnd"/>
      <w:r w:rsidRPr="00331B6C">
        <w:rPr>
          <w:rFonts w:asciiTheme="minorHAnsi" w:hAnsiTheme="minorHAnsi" w:cstheme="minorHAnsi"/>
          <w:color w:val="222222"/>
          <w:sz w:val="22"/>
          <w:szCs w:val="22"/>
          <w:shd w:val="clear" w:color="auto" w:fill="FFFFFF"/>
        </w:rPr>
        <w:t xml:space="preserve">-Sousa, R. and </w:t>
      </w:r>
      <w:proofErr w:type="spellStart"/>
      <w:r w:rsidRPr="00331B6C">
        <w:rPr>
          <w:rFonts w:asciiTheme="minorHAnsi" w:hAnsiTheme="minorHAnsi" w:cstheme="minorHAnsi"/>
          <w:color w:val="222222"/>
          <w:sz w:val="22"/>
          <w:szCs w:val="22"/>
          <w:shd w:val="clear" w:color="auto" w:fill="FFFFFF"/>
        </w:rPr>
        <w:t>Vaitsman</w:t>
      </w:r>
      <w:proofErr w:type="spellEnd"/>
      <w:r w:rsidRPr="00331B6C">
        <w:rPr>
          <w:rFonts w:asciiTheme="minorHAnsi" w:hAnsiTheme="minorHAnsi" w:cstheme="minorHAnsi"/>
          <w:color w:val="222222"/>
          <w:sz w:val="22"/>
          <w:szCs w:val="22"/>
          <w:shd w:val="clear" w:color="auto" w:fill="FFFFFF"/>
        </w:rPr>
        <w:t>, J., 2014. The Zero Hunger and Brazil without Extreme Poverty programs: a step forward in Brazilian social protection policy. </w:t>
      </w:r>
      <w:proofErr w:type="spellStart"/>
      <w:r w:rsidRPr="00331B6C">
        <w:rPr>
          <w:rFonts w:asciiTheme="minorHAnsi" w:hAnsiTheme="minorHAnsi" w:cstheme="minorHAnsi"/>
          <w:i/>
          <w:iCs/>
          <w:color w:val="222222"/>
          <w:sz w:val="22"/>
          <w:szCs w:val="22"/>
          <w:shd w:val="clear" w:color="auto" w:fill="FFFFFF"/>
        </w:rPr>
        <w:t>Ciência</w:t>
      </w:r>
      <w:proofErr w:type="spellEnd"/>
      <w:r w:rsidRPr="00331B6C">
        <w:rPr>
          <w:rFonts w:asciiTheme="minorHAnsi" w:hAnsiTheme="minorHAnsi" w:cstheme="minorHAnsi"/>
          <w:i/>
          <w:iCs/>
          <w:color w:val="222222"/>
          <w:sz w:val="22"/>
          <w:szCs w:val="22"/>
          <w:shd w:val="clear" w:color="auto" w:fill="FFFFFF"/>
        </w:rPr>
        <w:t xml:space="preserve"> &amp; </w:t>
      </w:r>
      <w:proofErr w:type="spellStart"/>
      <w:r w:rsidRPr="00331B6C">
        <w:rPr>
          <w:rFonts w:asciiTheme="minorHAnsi" w:hAnsiTheme="minorHAnsi" w:cstheme="minorHAnsi"/>
          <w:i/>
          <w:iCs/>
          <w:color w:val="222222"/>
          <w:sz w:val="22"/>
          <w:szCs w:val="22"/>
          <w:shd w:val="clear" w:color="auto" w:fill="FFFFFF"/>
        </w:rPr>
        <w:t>Saúde</w:t>
      </w:r>
      <w:proofErr w:type="spellEnd"/>
      <w:r w:rsidRPr="00331B6C">
        <w:rPr>
          <w:rFonts w:asciiTheme="minorHAnsi" w:hAnsiTheme="minorHAnsi" w:cstheme="minorHAnsi"/>
          <w:i/>
          <w:iCs/>
          <w:color w:val="222222"/>
          <w:sz w:val="22"/>
          <w:szCs w:val="22"/>
          <w:shd w:val="clear" w:color="auto" w:fill="FFFFFF"/>
        </w:rPr>
        <w:t xml:space="preserve"> </w:t>
      </w:r>
      <w:proofErr w:type="spellStart"/>
      <w:r w:rsidRPr="00331B6C">
        <w:rPr>
          <w:rFonts w:asciiTheme="minorHAnsi" w:hAnsiTheme="minorHAnsi" w:cstheme="minorHAnsi"/>
          <w:i/>
          <w:iCs/>
          <w:color w:val="222222"/>
          <w:sz w:val="22"/>
          <w:szCs w:val="22"/>
          <w:shd w:val="clear" w:color="auto" w:fill="FFFFFF"/>
        </w:rPr>
        <w:t>Coletiva</w:t>
      </w:r>
      <w:proofErr w:type="spellEnd"/>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19</w:t>
      </w:r>
      <w:r w:rsidRPr="00331B6C">
        <w:rPr>
          <w:rFonts w:asciiTheme="minorHAnsi" w:hAnsiTheme="minorHAnsi" w:cstheme="minorHAnsi"/>
          <w:color w:val="222222"/>
          <w:sz w:val="22"/>
          <w:szCs w:val="22"/>
          <w:shd w:val="clear" w:color="auto" w:fill="FFFFFF"/>
        </w:rPr>
        <w:t>, pp.4351-4360.</w:t>
      </w:r>
    </w:p>
    <w:p w14:paraId="2BC476BC" w14:textId="280C8178" w:rsidR="002103C3" w:rsidRPr="00331B6C" w:rsidRDefault="002103C3"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Pastor, M. and Wise, C., 2015. </w:t>
      </w:r>
      <w:proofErr w:type="gramStart"/>
      <w:r w:rsidRPr="00331B6C">
        <w:rPr>
          <w:rFonts w:asciiTheme="minorHAnsi" w:hAnsiTheme="minorHAnsi" w:cstheme="minorHAnsi"/>
          <w:color w:val="222222"/>
          <w:sz w:val="22"/>
          <w:szCs w:val="22"/>
          <w:shd w:val="clear" w:color="auto" w:fill="FFFFFF"/>
        </w:rPr>
        <w:t>Good-bye financial crash,</w:t>
      </w:r>
      <w:proofErr w:type="gramEnd"/>
      <w:r w:rsidRPr="00331B6C">
        <w:rPr>
          <w:rFonts w:asciiTheme="minorHAnsi" w:hAnsiTheme="minorHAnsi" w:cstheme="minorHAnsi"/>
          <w:color w:val="222222"/>
          <w:sz w:val="22"/>
          <w:szCs w:val="22"/>
          <w:shd w:val="clear" w:color="auto" w:fill="FFFFFF"/>
        </w:rPr>
        <w:t xml:space="preserve"> hello financial eclecticism: Latin American responses to the 2008–09 global financial crisis. </w:t>
      </w:r>
      <w:r w:rsidRPr="00331B6C">
        <w:rPr>
          <w:rFonts w:asciiTheme="minorHAnsi" w:hAnsiTheme="minorHAnsi" w:cstheme="minorHAnsi"/>
          <w:i/>
          <w:iCs/>
          <w:color w:val="222222"/>
          <w:sz w:val="22"/>
          <w:szCs w:val="22"/>
          <w:shd w:val="clear" w:color="auto" w:fill="FFFFFF"/>
        </w:rPr>
        <w:t>Journal of International Money and Finance</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52</w:t>
      </w:r>
      <w:r w:rsidRPr="00331B6C">
        <w:rPr>
          <w:rFonts w:asciiTheme="minorHAnsi" w:hAnsiTheme="minorHAnsi" w:cstheme="minorHAnsi"/>
          <w:color w:val="222222"/>
          <w:sz w:val="22"/>
          <w:szCs w:val="22"/>
          <w:shd w:val="clear" w:color="auto" w:fill="FFFFFF"/>
        </w:rPr>
        <w:t>, pp.200-217.</w:t>
      </w:r>
    </w:p>
    <w:p w14:paraId="6CBB2AAB" w14:textId="4574328F" w:rsidR="00BE2E2D" w:rsidRPr="00331B6C" w:rsidRDefault="00BE2E2D"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Pick, S., de Weiss, S.P. and </w:t>
      </w:r>
      <w:proofErr w:type="spellStart"/>
      <w:r w:rsidRPr="00331B6C">
        <w:rPr>
          <w:rFonts w:asciiTheme="minorHAnsi" w:hAnsiTheme="minorHAnsi" w:cstheme="minorHAnsi"/>
          <w:color w:val="222222"/>
          <w:sz w:val="22"/>
          <w:szCs w:val="22"/>
          <w:shd w:val="clear" w:color="auto" w:fill="FFFFFF"/>
        </w:rPr>
        <w:t>Sirkin</w:t>
      </w:r>
      <w:proofErr w:type="spellEnd"/>
      <w:r w:rsidRPr="00331B6C">
        <w:rPr>
          <w:rFonts w:asciiTheme="minorHAnsi" w:hAnsiTheme="minorHAnsi" w:cstheme="minorHAnsi"/>
          <w:color w:val="222222"/>
          <w:sz w:val="22"/>
          <w:szCs w:val="22"/>
          <w:shd w:val="clear" w:color="auto" w:fill="FFFFFF"/>
        </w:rPr>
        <w:t>, J., 2010. </w:t>
      </w:r>
      <w:r w:rsidRPr="00331B6C">
        <w:rPr>
          <w:rFonts w:asciiTheme="minorHAnsi" w:hAnsiTheme="minorHAnsi" w:cstheme="minorHAnsi"/>
          <w:i/>
          <w:iCs/>
          <w:color w:val="222222"/>
          <w:sz w:val="22"/>
          <w:szCs w:val="22"/>
          <w:shd w:val="clear" w:color="auto" w:fill="FFFFFF"/>
        </w:rPr>
        <w:t>Breaking the poverty cycle: The human basis for sustainable development</w:t>
      </w:r>
      <w:r w:rsidRPr="00331B6C">
        <w:rPr>
          <w:rFonts w:asciiTheme="minorHAnsi" w:hAnsiTheme="minorHAnsi" w:cstheme="minorHAnsi"/>
          <w:color w:val="222222"/>
          <w:sz w:val="22"/>
          <w:szCs w:val="22"/>
          <w:shd w:val="clear" w:color="auto" w:fill="FFFFFF"/>
        </w:rPr>
        <w:t>. Oxford University Press, USA.</w:t>
      </w:r>
    </w:p>
    <w:p w14:paraId="2562646A" w14:textId="52561A34" w:rsidR="00F37F66" w:rsidRPr="00331B6C" w:rsidRDefault="004311FC" w:rsidP="00F37F66">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Pickett, K.E., </w:t>
      </w:r>
      <w:proofErr w:type="spellStart"/>
      <w:r w:rsidRPr="00331B6C">
        <w:rPr>
          <w:rFonts w:asciiTheme="minorHAnsi" w:hAnsiTheme="minorHAnsi" w:cstheme="minorHAnsi"/>
          <w:color w:val="222222"/>
          <w:sz w:val="22"/>
          <w:szCs w:val="22"/>
          <w:shd w:val="clear" w:color="auto" w:fill="FFFFFF"/>
        </w:rPr>
        <w:t>Ragnarsdottir</w:t>
      </w:r>
      <w:proofErr w:type="spellEnd"/>
      <w:r w:rsidRPr="00331B6C">
        <w:rPr>
          <w:rFonts w:asciiTheme="minorHAnsi" w:hAnsiTheme="minorHAnsi" w:cstheme="minorHAnsi"/>
          <w:color w:val="222222"/>
          <w:sz w:val="22"/>
          <w:szCs w:val="22"/>
          <w:shd w:val="clear" w:color="auto" w:fill="FFFFFF"/>
        </w:rPr>
        <w:t xml:space="preserve">, K.V., De </w:t>
      </w:r>
      <w:proofErr w:type="spellStart"/>
      <w:r w:rsidRPr="00331B6C">
        <w:rPr>
          <w:rFonts w:asciiTheme="minorHAnsi" w:hAnsiTheme="minorHAnsi" w:cstheme="minorHAnsi"/>
          <w:color w:val="222222"/>
          <w:sz w:val="22"/>
          <w:szCs w:val="22"/>
          <w:shd w:val="clear" w:color="auto" w:fill="FFFFFF"/>
        </w:rPr>
        <w:t>Vogli</w:t>
      </w:r>
      <w:proofErr w:type="spellEnd"/>
      <w:r w:rsidRPr="00331B6C">
        <w:rPr>
          <w:rFonts w:asciiTheme="minorHAnsi" w:hAnsiTheme="minorHAnsi" w:cstheme="minorHAnsi"/>
          <w:color w:val="222222"/>
          <w:sz w:val="22"/>
          <w:szCs w:val="22"/>
          <w:shd w:val="clear" w:color="auto" w:fill="FFFFFF"/>
        </w:rPr>
        <w:t>, R. and Wilkinson, R., 2016. Modelling and measuring sustainable wellbeing in connection with the UN Sustainable Development Goals. </w:t>
      </w:r>
      <w:r w:rsidRPr="00331B6C">
        <w:rPr>
          <w:rFonts w:asciiTheme="minorHAnsi" w:hAnsiTheme="minorHAnsi" w:cstheme="minorHAnsi"/>
          <w:i/>
          <w:iCs/>
          <w:color w:val="222222"/>
          <w:sz w:val="22"/>
          <w:szCs w:val="22"/>
          <w:shd w:val="clear" w:color="auto" w:fill="FFFFFF"/>
        </w:rPr>
        <w:t>Ecological Economics</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130</w:t>
      </w:r>
      <w:r w:rsidRPr="00331B6C">
        <w:rPr>
          <w:rFonts w:asciiTheme="minorHAnsi" w:hAnsiTheme="minorHAnsi" w:cstheme="minorHAnsi"/>
          <w:color w:val="222222"/>
          <w:sz w:val="22"/>
          <w:szCs w:val="22"/>
          <w:shd w:val="clear" w:color="auto" w:fill="FFFFFF"/>
        </w:rPr>
        <w:t>, pp.350-355.</w:t>
      </w:r>
    </w:p>
    <w:p w14:paraId="53C41B91" w14:textId="470A2916" w:rsidR="00F37F66" w:rsidRPr="00331B6C" w:rsidRDefault="00F37F66" w:rsidP="00F37F66">
      <w:pPr>
        <w:pStyle w:val="Bibliography"/>
        <w:ind w:left="851"/>
        <w:rPr>
          <w:rFonts w:asciiTheme="minorHAnsi" w:hAnsiTheme="minorHAnsi" w:cstheme="minorHAnsi"/>
          <w:noProof/>
        </w:rPr>
      </w:pPr>
      <w:r w:rsidRPr="00331B6C">
        <w:rPr>
          <w:rFonts w:asciiTheme="minorHAnsi" w:hAnsiTheme="minorHAnsi" w:cstheme="minorHAnsi"/>
          <w:noProof/>
        </w:rPr>
        <w:lastRenderedPageBreak/>
        <w:t xml:space="preserve">Poverty and Social Exclusion, 2020. </w:t>
      </w:r>
      <w:r w:rsidRPr="00331B6C">
        <w:rPr>
          <w:rFonts w:asciiTheme="minorHAnsi" w:hAnsiTheme="minorHAnsi" w:cstheme="minorHAnsi"/>
          <w:i/>
          <w:iCs/>
          <w:noProof/>
        </w:rPr>
        <w:t xml:space="preserve">Benefit system riddled with ‘stigma’.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https://www.poverty.ac.uk/report-benefits-attitudes/benefit-system-riddled-%E2%80%98stigma%E2%80%99</w:t>
      </w:r>
      <w:r w:rsidRPr="00331B6C">
        <w:rPr>
          <w:rFonts w:asciiTheme="minorHAnsi" w:hAnsiTheme="minorHAnsi" w:cstheme="minorHAnsi"/>
          <w:noProof/>
        </w:rPr>
        <w:br/>
        <w:t>[Accessed 02 04 2020].</w:t>
      </w:r>
    </w:p>
    <w:p w14:paraId="6BD701FD" w14:textId="2E218004" w:rsidR="00F37F66" w:rsidRPr="00331B6C" w:rsidRDefault="00F37F66" w:rsidP="00F37F66">
      <w:pPr>
        <w:pStyle w:val="Bibliography"/>
        <w:ind w:left="851"/>
        <w:rPr>
          <w:rFonts w:asciiTheme="minorHAnsi" w:hAnsiTheme="minorHAnsi" w:cstheme="minorHAnsi"/>
          <w:noProof/>
        </w:rPr>
      </w:pPr>
      <w:r w:rsidRPr="00331B6C">
        <w:rPr>
          <w:rFonts w:asciiTheme="minorHAnsi" w:hAnsiTheme="minorHAnsi" w:cstheme="minorHAnsi"/>
          <w:noProof/>
        </w:rPr>
        <w:t xml:space="preserve">Presidency of the Republic of Brazil, 2020. [Online]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http://www.brazil.gov.br/@@search?Subject%3Alist=Happy%20Child%20Programme</w:t>
      </w:r>
      <w:r w:rsidRPr="00331B6C">
        <w:rPr>
          <w:rFonts w:asciiTheme="minorHAnsi" w:hAnsiTheme="minorHAnsi" w:cstheme="minorHAnsi"/>
          <w:noProof/>
        </w:rPr>
        <w:br/>
        <w:t>[Accessed 24 04 2020].</w:t>
      </w:r>
    </w:p>
    <w:p w14:paraId="4EEE4B6B" w14:textId="211289A4" w:rsidR="00A84497" w:rsidRPr="00331B6C" w:rsidRDefault="00BE2E2D" w:rsidP="00A84497">
      <w:pPr>
        <w:pStyle w:val="Style1"/>
        <w:spacing w:line="480" w:lineRule="auto"/>
        <w:rPr>
          <w:rFonts w:asciiTheme="minorHAnsi" w:hAnsiTheme="minorHAnsi" w:cstheme="minorHAnsi"/>
          <w:color w:val="222222"/>
          <w:sz w:val="22"/>
          <w:szCs w:val="22"/>
          <w:shd w:val="clear" w:color="auto" w:fill="FFFFFF"/>
        </w:rPr>
      </w:pPr>
      <w:proofErr w:type="spellStart"/>
      <w:r w:rsidRPr="00331B6C">
        <w:rPr>
          <w:rFonts w:asciiTheme="minorHAnsi" w:hAnsiTheme="minorHAnsi" w:cstheme="minorHAnsi"/>
          <w:color w:val="222222"/>
          <w:sz w:val="22"/>
          <w:szCs w:val="22"/>
          <w:shd w:val="clear" w:color="auto" w:fill="FFFFFF"/>
        </w:rPr>
        <w:t>Ravallion</w:t>
      </w:r>
      <w:proofErr w:type="spellEnd"/>
      <w:r w:rsidRPr="00331B6C">
        <w:rPr>
          <w:rFonts w:asciiTheme="minorHAnsi" w:hAnsiTheme="minorHAnsi" w:cstheme="minorHAnsi"/>
          <w:color w:val="222222"/>
          <w:sz w:val="22"/>
          <w:szCs w:val="22"/>
          <w:shd w:val="clear" w:color="auto" w:fill="FFFFFF"/>
        </w:rPr>
        <w:t xml:space="preserve">, M., </w:t>
      </w:r>
      <w:proofErr w:type="spellStart"/>
      <w:r w:rsidRPr="00331B6C">
        <w:rPr>
          <w:rFonts w:asciiTheme="minorHAnsi" w:hAnsiTheme="minorHAnsi" w:cstheme="minorHAnsi"/>
          <w:color w:val="222222"/>
          <w:sz w:val="22"/>
          <w:szCs w:val="22"/>
          <w:shd w:val="clear" w:color="auto" w:fill="FFFFFF"/>
        </w:rPr>
        <w:t>Datt</w:t>
      </w:r>
      <w:proofErr w:type="spellEnd"/>
      <w:r w:rsidRPr="00331B6C">
        <w:rPr>
          <w:rFonts w:asciiTheme="minorHAnsi" w:hAnsiTheme="minorHAnsi" w:cstheme="minorHAnsi"/>
          <w:color w:val="222222"/>
          <w:sz w:val="22"/>
          <w:szCs w:val="22"/>
          <w:shd w:val="clear" w:color="auto" w:fill="FFFFFF"/>
        </w:rPr>
        <w:t xml:space="preserve">, G. and Van De </w:t>
      </w:r>
      <w:proofErr w:type="spellStart"/>
      <w:r w:rsidRPr="00331B6C">
        <w:rPr>
          <w:rFonts w:asciiTheme="minorHAnsi" w:hAnsiTheme="minorHAnsi" w:cstheme="minorHAnsi"/>
          <w:color w:val="222222"/>
          <w:sz w:val="22"/>
          <w:szCs w:val="22"/>
          <w:shd w:val="clear" w:color="auto" w:fill="FFFFFF"/>
        </w:rPr>
        <w:t>Walle</w:t>
      </w:r>
      <w:proofErr w:type="spellEnd"/>
      <w:r w:rsidRPr="00331B6C">
        <w:rPr>
          <w:rFonts w:asciiTheme="minorHAnsi" w:hAnsiTheme="minorHAnsi" w:cstheme="minorHAnsi"/>
          <w:color w:val="222222"/>
          <w:sz w:val="22"/>
          <w:szCs w:val="22"/>
          <w:shd w:val="clear" w:color="auto" w:fill="FFFFFF"/>
        </w:rPr>
        <w:t>, D., 1991. Quantifying absolute poverty in the developing world. </w:t>
      </w:r>
      <w:r w:rsidRPr="00331B6C">
        <w:rPr>
          <w:rFonts w:asciiTheme="minorHAnsi" w:hAnsiTheme="minorHAnsi" w:cstheme="minorHAnsi"/>
          <w:i/>
          <w:iCs/>
          <w:color w:val="222222"/>
          <w:sz w:val="22"/>
          <w:szCs w:val="22"/>
          <w:shd w:val="clear" w:color="auto" w:fill="FFFFFF"/>
        </w:rPr>
        <w:t>Review of Income and Wealth</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37</w:t>
      </w:r>
      <w:r w:rsidRPr="00331B6C">
        <w:rPr>
          <w:rFonts w:asciiTheme="minorHAnsi" w:hAnsiTheme="minorHAnsi" w:cstheme="minorHAnsi"/>
          <w:color w:val="222222"/>
          <w:sz w:val="22"/>
          <w:szCs w:val="22"/>
          <w:shd w:val="clear" w:color="auto" w:fill="FFFFFF"/>
        </w:rPr>
        <w:t>(4), pp.345-36</w:t>
      </w:r>
      <w:r w:rsidR="00A84497" w:rsidRPr="00331B6C">
        <w:rPr>
          <w:rFonts w:asciiTheme="minorHAnsi" w:hAnsiTheme="minorHAnsi" w:cstheme="minorHAnsi"/>
          <w:color w:val="222222"/>
          <w:sz w:val="22"/>
          <w:szCs w:val="22"/>
          <w:shd w:val="clear" w:color="auto" w:fill="FFFFFF"/>
        </w:rPr>
        <w:t>1</w:t>
      </w:r>
    </w:p>
    <w:p w14:paraId="05526480" w14:textId="0805A9F2" w:rsidR="00A84497" w:rsidRPr="00331B6C" w:rsidRDefault="00A84497" w:rsidP="00A84497">
      <w:pPr>
        <w:pStyle w:val="Style1"/>
        <w:spacing w:line="480" w:lineRule="auto"/>
        <w:rPr>
          <w:rFonts w:asciiTheme="minorHAnsi" w:hAnsiTheme="minorHAnsi" w:cstheme="minorHAnsi"/>
          <w:color w:val="222222"/>
          <w:sz w:val="22"/>
          <w:szCs w:val="22"/>
          <w:shd w:val="clear" w:color="auto" w:fill="FFFFFF"/>
        </w:rPr>
      </w:pPr>
      <w:proofErr w:type="spellStart"/>
      <w:r w:rsidRPr="00331B6C">
        <w:rPr>
          <w:rFonts w:asciiTheme="minorHAnsi" w:hAnsiTheme="minorHAnsi" w:cstheme="minorHAnsi"/>
          <w:color w:val="222222"/>
          <w:sz w:val="22"/>
          <w:szCs w:val="22"/>
          <w:shd w:val="clear" w:color="auto" w:fill="FFFFFF"/>
        </w:rPr>
        <w:t>Ravallion</w:t>
      </w:r>
      <w:proofErr w:type="spellEnd"/>
      <w:r w:rsidRPr="00331B6C">
        <w:rPr>
          <w:rFonts w:asciiTheme="minorHAnsi" w:hAnsiTheme="minorHAnsi" w:cstheme="minorHAnsi"/>
          <w:color w:val="222222"/>
          <w:sz w:val="22"/>
          <w:szCs w:val="22"/>
          <w:shd w:val="clear" w:color="auto" w:fill="FFFFFF"/>
        </w:rPr>
        <w:t>, M., 2011. A comparative perspective on poverty reduction in Brazil, China, and India. </w:t>
      </w:r>
      <w:r w:rsidRPr="00331B6C">
        <w:rPr>
          <w:rFonts w:asciiTheme="minorHAnsi" w:hAnsiTheme="minorHAnsi" w:cstheme="minorHAnsi"/>
          <w:i/>
          <w:iCs/>
          <w:color w:val="222222"/>
          <w:sz w:val="22"/>
          <w:szCs w:val="22"/>
          <w:shd w:val="clear" w:color="auto" w:fill="FFFFFF"/>
        </w:rPr>
        <w:t>The World Bank Research Observer</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26</w:t>
      </w:r>
      <w:r w:rsidRPr="00331B6C">
        <w:rPr>
          <w:rFonts w:asciiTheme="minorHAnsi" w:hAnsiTheme="minorHAnsi" w:cstheme="minorHAnsi"/>
          <w:color w:val="222222"/>
          <w:sz w:val="22"/>
          <w:szCs w:val="22"/>
          <w:shd w:val="clear" w:color="auto" w:fill="FFFFFF"/>
        </w:rPr>
        <w:t>(1), pp.71-104.</w:t>
      </w:r>
    </w:p>
    <w:p w14:paraId="698505E1" w14:textId="0E0CFBDB" w:rsidR="00946946" w:rsidRPr="00331B6C" w:rsidRDefault="00946946"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Sachs, J., McArthur, J.W., Schmidt-Traub, G., Kruk, M., Bahadur, C., Faye, M. and McCord, G., 2004. Ending Africa's poverty trap. </w:t>
      </w:r>
      <w:r w:rsidRPr="00331B6C">
        <w:rPr>
          <w:rFonts w:asciiTheme="minorHAnsi" w:hAnsiTheme="minorHAnsi" w:cstheme="minorHAnsi"/>
          <w:i/>
          <w:iCs/>
          <w:color w:val="222222"/>
          <w:sz w:val="22"/>
          <w:szCs w:val="22"/>
          <w:shd w:val="clear" w:color="auto" w:fill="FFFFFF"/>
        </w:rPr>
        <w:t>Brookings papers on economic activity</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2004</w:t>
      </w:r>
      <w:r w:rsidRPr="00331B6C">
        <w:rPr>
          <w:rFonts w:asciiTheme="minorHAnsi" w:hAnsiTheme="minorHAnsi" w:cstheme="minorHAnsi"/>
          <w:color w:val="222222"/>
          <w:sz w:val="22"/>
          <w:szCs w:val="22"/>
          <w:shd w:val="clear" w:color="auto" w:fill="FFFFFF"/>
        </w:rPr>
        <w:t>(1), pp.117-240.</w:t>
      </w:r>
    </w:p>
    <w:p w14:paraId="06C1EBF9" w14:textId="0E0A576B" w:rsidR="00500AA0" w:rsidRPr="00331B6C" w:rsidRDefault="00500AA0"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Sage, D. and Diamond, P., 2017. Europe's New Social Reality: The Case Against Universal Basic Income.</w:t>
      </w:r>
    </w:p>
    <w:p w14:paraId="3DC853AD" w14:textId="4DD3B579" w:rsidR="00832CFD" w:rsidRPr="00331B6C" w:rsidRDefault="00832CFD"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Shei, A., Costa, F., Reis, M.G. and Ko, A.I., 2014. The impact of Brazil’s Bolsa </w:t>
      </w:r>
      <w:proofErr w:type="spellStart"/>
      <w:r w:rsidRPr="00331B6C">
        <w:rPr>
          <w:rFonts w:asciiTheme="minorHAnsi" w:hAnsiTheme="minorHAnsi" w:cstheme="minorHAnsi"/>
          <w:color w:val="222222"/>
          <w:sz w:val="22"/>
          <w:szCs w:val="22"/>
          <w:shd w:val="clear" w:color="auto" w:fill="FFFFFF"/>
        </w:rPr>
        <w:t>Família</w:t>
      </w:r>
      <w:proofErr w:type="spellEnd"/>
      <w:r w:rsidRPr="00331B6C">
        <w:rPr>
          <w:rFonts w:asciiTheme="minorHAnsi" w:hAnsiTheme="minorHAnsi" w:cstheme="minorHAnsi"/>
          <w:color w:val="222222"/>
          <w:sz w:val="22"/>
          <w:szCs w:val="22"/>
          <w:shd w:val="clear" w:color="auto" w:fill="FFFFFF"/>
        </w:rPr>
        <w:t xml:space="preserve"> conditional cash transfer program on children’s health care utilization and health outcomes. </w:t>
      </w:r>
      <w:r w:rsidRPr="00331B6C">
        <w:rPr>
          <w:rFonts w:asciiTheme="minorHAnsi" w:hAnsiTheme="minorHAnsi" w:cstheme="minorHAnsi"/>
          <w:i/>
          <w:iCs/>
          <w:color w:val="222222"/>
          <w:sz w:val="22"/>
          <w:szCs w:val="22"/>
          <w:shd w:val="clear" w:color="auto" w:fill="FFFFFF"/>
        </w:rPr>
        <w:t>BMC international health and human rights</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14</w:t>
      </w:r>
      <w:r w:rsidRPr="00331B6C">
        <w:rPr>
          <w:rFonts w:asciiTheme="minorHAnsi" w:hAnsiTheme="minorHAnsi" w:cstheme="minorHAnsi"/>
          <w:color w:val="222222"/>
          <w:sz w:val="22"/>
          <w:szCs w:val="22"/>
          <w:shd w:val="clear" w:color="auto" w:fill="FFFFFF"/>
        </w:rPr>
        <w:t>(1), p.10.</w:t>
      </w:r>
    </w:p>
    <w:p w14:paraId="52614092" w14:textId="37535AC7" w:rsidR="000900D0" w:rsidRPr="00331B6C" w:rsidRDefault="000900D0"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Smith, R., 1997. Doctors can reduce the harmful effects of poverty.</w:t>
      </w:r>
    </w:p>
    <w:p w14:paraId="13CE6614" w14:textId="05A7603E" w:rsidR="008D5EE7" w:rsidRPr="00331B6C" w:rsidRDefault="008D5EE7" w:rsidP="009B20F4">
      <w:pPr>
        <w:pStyle w:val="Style1"/>
        <w:spacing w:line="480" w:lineRule="auto"/>
        <w:rPr>
          <w:rFonts w:asciiTheme="minorHAnsi" w:hAnsiTheme="minorHAnsi" w:cstheme="minorHAnsi"/>
          <w:color w:val="222222"/>
          <w:sz w:val="22"/>
          <w:szCs w:val="22"/>
          <w:shd w:val="clear" w:color="auto" w:fill="FFFFFF"/>
        </w:rPr>
      </w:pPr>
      <w:proofErr w:type="spellStart"/>
      <w:r w:rsidRPr="00331B6C">
        <w:rPr>
          <w:rFonts w:asciiTheme="minorHAnsi" w:hAnsiTheme="minorHAnsi" w:cstheme="minorHAnsi"/>
          <w:color w:val="222222"/>
          <w:sz w:val="22"/>
          <w:szCs w:val="22"/>
          <w:shd w:val="clear" w:color="auto" w:fill="FFFFFF"/>
        </w:rPr>
        <w:t>Spenceley</w:t>
      </w:r>
      <w:proofErr w:type="spellEnd"/>
      <w:r w:rsidRPr="00331B6C">
        <w:rPr>
          <w:rFonts w:asciiTheme="minorHAnsi" w:hAnsiTheme="minorHAnsi" w:cstheme="minorHAnsi"/>
          <w:color w:val="222222"/>
          <w:sz w:val="22"/>
          <w:szCs w:val="22"/>
          <w:shd w:val="clear" w:color="auto" w:fill="FFFFFF"/>
        </w:rPr>
        <w:t>, A. and Meyer, D., 2012. Tourism and poverty reduction: Theory and practice in less economically developed countries. </w:t>
      </w:r>
      <w:r w:rsidRPr="00331B6C">
        <w:rPr>
          <w:rFonts w:asciiTheme="minorHAnsi" w:hAnsiTheme="minorHAnsi" w:cstheme="minorHAnsi"/>
          <w:i/>
          <w:iCs/>
          <w:color w:val="222222"/>
          <w:sz w:val="22"/>
          <w:szCs w:val="22"/>
          <w:shd w:val="clear" w:color="auto" w:fill="FFFFFF"/>
        </w:rPr>
        <w:t>Journal of Sustainable Tourism</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20</w:t>
      </w:r>
      <w:r w:rsidRPr="00331B6C">
        <w:rPr>
          <w:rFonts w:asciiTheme="minorHAnsi" w:hAnsiTheme="minorHAnsi" w:cstheme="minorHAnsi"/>
          <w:color w:val="222222"/>
          <w:sz w:val="22"/>
          <w:szCs w:val="22"/>
          <w:shd w:val="clear" w:color="auto" w:fill="FFFFFF"/>
        </w:rPr>
        <w:t>(3), pp.297-317.</w:t>
      </w:r>
    </w:p>
    <w:p w14:paraId="0123D6A9" w14:textId="57882772" w:rsidR="00F37F66" w:rsidRPr="00331B6C" w:rsidRDefault="00F37F66" w:rsidP="00F37F66">
      <w:pPr>
        <w:pStyle w:val="Bibliography"/>
        <w:ind w:left="851"/>
        <w:rPr>
          <w:rFonts w:asciiTheme="minorHAnsi" w:hAnsiTheme="minorHAnsi" w:cstheme="minorHAnsi"/>
          <w:noProof/>
        </w:rPr>
      </w:pPr>
      <w:r w:rsidRPr="00331B6C">
        <w:rPr>
          <w:rFonts w:asciiTheme="minorHAnsi" w:hAnsiTheme="minorHAnsi" w:cstheme="minorHAnsi"/>
          <w:noProof/>
        </w:rPr>
        <w:t xml:space="preserve">Social Security Agency, 2020. </w:t>
      </w:r>
      <w:r w:rsidRPr="00331B6C">
        <w:rPr>
          <w:rFonts w:asciiTheme="minorHAnsi" w:hAnsiTheme="minorHAnsi" w:cstheme="minorHAnsi"/>
          <w:i/>
          <w:iCs/>
          <w:noProof/>
        </w:rPr>
        <w:t xml:space="preserve">Social Security.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https://www.ssa.gov/</w:t>
      </w:r>
      <w:r w:rsidRPr="00331B6C">
        <w:rPr>
          <w:rFonts w:asciiTheme="minorHAnsi" w:hAnsiTheme="minorHAnsi" w:cstheme="minorHAnsi"/>
          <w:noProof/>
        </w:rPr>
        <w:br/>
        <w:t>[Accessed 04 04 2020].</w:t>
      </w:r>
    </w:p>
    <w:p w14:paraId="3D83E866" w14:textId="1EFCDE6C" w:rsidR="00F37F66" w:rsidRPr="00331B6C" w:rsidRDefault="00F37F66" w:rsidP="00F37F66">
      <w:pPr>
        <w:pStyle w:val="Bibliography"/>
        <w:ind w:left="851"/>
        <w:rPr>
          <w:rFonts w:asciiTheme="minorHAnsi" w:hAnsiTheme="minorHAnsi" w:cstheme="minorHAnsi"/>
          <w:noProof/>
        </w:rPr>
      </w:pPr>
      <w:r w:rsidRPr="00331B6C">
        <w:rPr>
          <w:rFonts w:asciiTheme="minorHAnsi" w:hAnsiTheme="minorHAnsi" w:cstheme="minorHAnsi"/>
          <w:noProof/>
        </w:rPr>
        <w:t xml:space="preserve">The World Bank, 2007. </w:t>
      </w:r>
      <w:r w:rsidRPr="00331B6C">
        <w:rPr>
          <w:rFonts w:asciiTheme="minorHAnsi" w:hAnsiTheme="minorHAnsi" w:cstheme="minorHAnsi"/>
          <w:i/>
          <w:iCs/>
          <w:noProof/>
        </w:rPr>
        <w:t xml:space="preserve">Bolsa Família: Changing the Lives of Millions in Brazil.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https://www.worldbank.org/en/news/feature/2007/08/22/bolsa-familia-changing-the-lives-of-millions-in-brazil</w:t>
      </w:r>
      <w:r w:rsidRPr="00331B6C">
        <w:rPr>
          <w:rFonts w:asciiTheme="minorHAnsi" w:hAnsiTheme="minorHAnsi" w:cstheme="minorHAnsi"/>
          <w:noProof/>
        </w:rPr>
        <w:br/>
        <w:t>[Accessed 24 04 2020].</w:t>
      </w:r>
    </w:p>
    <w:p w14:paraId="087766ED" w14:textId="77777777" w:rsidR="00F37F66" w:rsidRPr="00331B6C" w:rsidRDefault="00F37F66" w:rsidP="00F37F66">
      <w:pPr>
        <w:pStyle w:val="Bibliography"/>
        <w:ind w:left="851"/>
        <w:rPr>
          <w:rFonts w:asciiTheme="minorHAnsi" w:hAnsiTheme="minorHAnsi" w:cstheme="minorHAnsi"/>
          <w:noProof/>
        </w:rPr>
      </w:pPr>
      <w:r w:rsidRPr="00331B6C">
        <w:rPr>
          <w:rFonts w:asciiTheme="minorHAnsi" w:hAnsiTheme="minorHAnsi" w:cstheme="minorHAnsi"/>
          <w:noProof/>
        </w:rPr>
        <w:lastRenderedPageBreak/>
        <w:t xml:space="preserve">The World Bank, 2015. </w:t>
      </w:r>
      <w:r w:rsidRPr="00331B6C">
        <w:rPr>
          <w:rFonts w:asciiTheme="minorHAnsi" w:hAnsiTheme="minorHAnsi" w:cstheme="minorHAnsi"/>
          <w:i/>
          <w:iCs/>
          <w:noProof/>
        </w:rPr>
        <w:t xml:space="preserve">Global Poverty Line Update.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https://www.worldbank.org/en/topic/poverty/brief/global-poverty-line-faq</w:t>
      </w:r>
      <w:r w:rsidRPr="00331B6C">
        <w:rPr>
          <w:rFonts w:asciiTheme="minorHAnsi" w:hAnsiTheme="minorHAnsi" w:cstheme="minorHAnsi"/>
          <w:noProof/>
        </w:rPr>
        <w:br/>
        <w:t>[Accessed 24 04 2020].</w:t>
      </w:r>
    </w:p>
    <w:p w14:paraId="3C8968A0" w14:textId="6AFD2B73" w:rsidR="00B133C6" w:rsidRPr="00331B6C" w:rsidRDefault="00B133C6" w:rsidP="00F37F66">
      <w:pPr>
        <w:pStyle w:val="Style1"/>
        <w:spacing w:line="480" w:lineRule="auto"/>
        <w:ind w:left="720" w:firstLine="131"/>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Roy, S., 1997. Globalisation, structural change and poverty: Some conceptual and policy issues. </w:t>
      </w:r>
      <w:r w:rsidRPr="00331B6C">
        <w:rPr>
          <w:rFonts w:asciiTheme="minorHAnsi" w:hAnsiTheme="minorHAnsi" w:cstheme="minorHAnsi"/>
          <w:i/>
          <w:iCs/>
          <w:color w:val="222222"/>
          <w:sz w:val="22"/>
          <w:szCs w:val="22"/>
          <w:shd w:val="clear" w:color="auto" w:fill="FFFFFF"/>
        </w:rPr>
        <w:t>Economic and political weekly</w:t>
      </w:r>
      <w:r w:rsidRPr="00331B6C">
        <w:rPr>
          <w:rFonts w:asciiTheme="minorHAnsi" w:hAnsiTheme="minorHAnsi" w:cstheme="minorHAnsi"/>
          <w:color w:val="222222"/>
          <w:sz w:val="22"/>
          <w:szCs w:val="22"/>
          <w:shd w:val="clear" w:color="auto" w:fill="FFFFFF"/>
        </w:rPr>
        <w:t>, pp.2117-2135.</w:t>
      </w:r>
    </w:p>
    <w:p w14:paraId="6BDDF5E6" w14:textId="77777777" w:rsidR="00F37F66" w:rsidRPr="00331B6C" w:rsidRDefault="00F37F66" w:rsidP="00F37F66">
      <w:pPr>
        <w:pStyle w:val="Bibliography"/>
        <w:ind w:left="851"/>
        <w:rPr>
          <w:rFonts w:asciiTheme="minorHAnsi" w:hAnsiTheme="minorHAnsi" w:cstheme="minorHAnsi"/>
          <w:noProof/>
        </w:rPr>
      </w:pPr>
      <w:r w:rsidRPr="00331B6C">
        <w:rPr>
          <w:rFonts w:asciiTheme="minorHAnsi" w:hAnsiTheme="minorHAnsi" w:cstheme="minorHAnsi"/>
          <w:noProof/>
        </w:rPr>
        <w:t xml:space="preserve">United Nations, 2019. </w:t>
      </w:r>
      <w:r w:rsidRPr="00331B6C">
        <w:rPr>
          <w:rFonts w:asciiTheme="minorHAnsi" w:hAnsiTheme="minorHAnsi" w:cstheme="minorHAnsi"/>
          <w:i/>
          <w:iCs/>
          <w:noProof/>
        </w:rPr>
        <w:t xml:space="preserve">PROGRESS OF GOAL 1 IN 2019.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https://sustainabledevelopment.un.org/sdg1</w:t>
      </w:r>
      <w:r w:rsidRPr="00331B6C">
        <w:rPr>
          <w:rFonts w:asciiTheme="minorHAnsi" w:hAnsiTheme="minorHAnsi" w:cstheme="minorHAnsi"/>
          <w:noProof/>
        </w:rPr>
        <w:br/>
        <w:t>[Accessed 04 04 2020].</w:t>
      </w:r>
    </w:p>
    <w:p w14:paraId="3D2F5D69" w14:textId="77777777" w:rsidR="00F37F66" w:rsidRPr="00331B6C" w:rsidRDefault="00F37F66" w:rsidP="00F37F66">
      <w:pPr>
        <w:pStyle w:val="Bibliography"/>
        <w:ind w:left="851"/>
        <w:rPr>
          <w:rFonts w:asciiTheme="minorHAnsi" w:hAnsiTheme="minorHAnsi" w:cstheme="minorHAnsi"/>
          <w:noProof/>
        </w:rPr>
      </w:pPr>
      <w:r w:rsidRPr="00331B6C">
        <w:rPr>
          <w:rFonts w:asciiTheme="minorHAnsi" w:hAnsiTheme="minorHAnsi" w:cstheme="minorHAnsi"/>
          <w:noProof/>
        </w:rPr>
        <w:t xml:space="preserve">United Nations, 2020. </w:t>
      </w:r>
      <w:r w:rsidRPr="00331B6C">
        <w:rPr>
          <w:rFonts w:asciiTheme="minorHAnsi" w:hAnsiTheme="minorHAnsi" w:cstheme="minorHAnsi"/>
          <w:i/>
          <w:iCs/>
          <w:noProof/>
        </w:rPr>
        <w:t xml:space="preserve">Goal 1: End poverty in all its forms everywhere.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https://www.un.org/sustainabledevelopment/poverty/</w:t>
      </w:r>
      <w:r w:rsidRPr="00331B6C">
        <w:rPr>
          <w:rFonts w:asciiTheme="minorHAnsi" w:hAnsiTheme="minorHAnsi" w:cstheme="minorHAnsi"/>
          <w:noProof/>
        </w:rPr>
        <w:br/>
        <w:t>[Accessed 15 04 2020].</w:t>
      </w:r>
    </w:p>
    <w:p w14:paraId="0D78BC56" w14:textId="7E649556" w:rsidR="00F37F66" w:rsidRPr="00B93ABD" w:rsidRDefault="00F37F66" w:rsidP="00B93ABD">
      <w:pPr>
        <w:pStyle w:val="Bibliography"/>
        <w:ind w:left="851"/>
        <w:rPr>
          <w:rFonts w:asciiTheme="minorHAnsi" w:hAnsiTheme="minorHAnsi" w:cstheme="minorHAnsi"/>
          <w:noProof/>
        </w:rPr>
      </w:pPr>
      <w:r w:rsidRPr="00331B6C">
        <w:rPr>
          <w:rFonts w:asciiTheme="minorHAnsi" w:hAnsiTheme="minorHAnsi" w:cstheme="minorHAnsi"/>
          <w:noProof/>
        </w:rPr>
        <w:t xml:space="preserve">United Nations, 2020. </w:t>
      </w:r>
      <w:r w:rsidRPr="00331B6C">
        <w:rPr>
          <w:rFonts w:asciiTheme="minorHAnsi" w:hAnsiTheme="minorHAnsi" w:cstheme="minorHAnsi"/>
          <w:i/>
          <w:iCs/>
          <w:noProof/>
        </w:rPr>
        <w:t xml:space="preserve">Sustainable Development Goals.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https://sustainabledevelopment.un.org/?menu=1300</w:t>
      </w:r>
      <w:r w:rsidRPr="00331B6C">
        <w:rPr>
          <w:rFonts w:asciiTheme="minorHAnsi" w:hAnsiTheme="minorHAnsi" w:cstheme="minorHAnsi"/>
          <w:noProof/>
        </w:rPr>
        <w:br/>
        <w:t>[Accessed 31 03 2020].</w:t>
      </w:r>
    </w:p>
    <w:p w14:paraId="1F994917" w14:textId="606C61E4" w:rsidR="0066407D" w:rsidRPr="00331B6C" w:rsidRDefault="0066407D"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 xml:space="preserve">Van </w:t>
      </w:r>
      <w:proofErr w:type="spellStart"/>
      <w:r w:rsidRPr="00331B6C">
        <w:rPr>
          <w:rFonts w:asciiTheme="minorHAnsi" w:hAnsiTheme="minorHAnsi" w:cstheme="minorHAnsi"/>
          <w:color w:val="222222"/>
          <w:sz w:val="22"/>
          <w:szCs w:val="22"/>
          <w:shd w:val="clear" w:color="auto" w:fill="FFFFFF"/>
        </w:rPr>
        <w:t>Parijs</w:t>
      </w:r>
      <w:proofErr w:type="spellEnd"/>
      <w:r w:rsidRPr="00331B6C">
        <w:rPr>
          <w:rFonts w:asciiTheme="minorHAnsi" w:hAnsiTheme="minorHAnsi" w:cstheme="minorHAnsi"/>
          <w:color w:val="222222"/>
          <w:sz w:val="22"/>
          <w:szCs w:val="22"/>
          <w:shd w:val="clear" w:color="auto" w:fill="FFFFFF"/>
        </w:rPr>
        <w:t>, P., 2004. Basic income: a simple and powerful idea for the twenty-first century. </w:t>
      </w:r>
      <w:r w:rsidRPr="00331B6C">
        <w:rPr>
          <w:rFonts w:asciiTheme="minorHAnsi" w:hAnsiTheme="minorHAnsi" w:cstheme="minorHAnsi"/>
          <w:i/>
          <w:iCs/>
          <w:color w:val="222222"/>
          <w:sz w:val="22"/>
          <w:szCs w:val="22"/>
          <w:shd w:val="clear" w:color="auto" w:fill="FFFFFF"/>
        </w:rPr>
        <w:t>Politics &amp; Society</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32</w:t>
      </w:r>
      <w:r w:rsidRPr="00331B6C">
        <w:rPr>
          <w:rFonts w:asciiTheme="minorHAnsi" w:hAnsiTheme="minorHAnsi" w:cstheme="minorHAnsi"/>
          <w:color w:val="222222"/>
          <w:sz w:val="22"/>
          <w:szCs w:val="22"/>
          <w:shd w:val="clear" w:color="auto" w:fill="FFFFFF"/>
        </w:rPr>
        <w:t>(1), pp.7-39.</w:t>
      </w:r>
    </w:p>
    <w:p w14:paraId="38F4524D" w14:textId="7C0CAF03" w:rsidR="00946946" w:rsidRPr="00331B6C" w:rsidRDefault="00946946"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Whitehead, M., Dahlgren, G. and Evans, T., 2001. Equity and health sector reforms: can low-income countries escape the medical poverty trap?. </w:t>
      </w:r>
      <w:r w:rsidRPr="00331B6C">
        <w:rPr>
          <w:rFonts w:asciiTheme="minorHAnsi" w:hAnsiTheme="minorHAnsi" w:cstheme="minorHAnsi"/>
          <w:i/>
          <w:iCs/>
          <w:color w:val="222222"/>
          <w:sz w:val="22"/>
          <w:szCs w:val="22"/>
          <w:shd w:val="clear" w:color="auto" w:fill="FFFFFF"/>
        </w:rPr>
        <w:t>The Lancet</w:t>
      </w:r>
      <w:r w:rsidRPr="00331B6C">
        <w:rPr>
          <w:rFonts w:asciiTheme="minorHAnsi" w:hAnsiTheme="minorHAnsi" w:cstheme="minorHAnsi"/>
          <w:color w:val="222222"/>
          <w:sz w:val="22"/>
          <w:szCs w:val="22"/>
          <w:shd w:val="clear" w:color="auto" w:fill="FFFFFF"/>
        </w:rPr>
        <w:t>, </w:t>
      </w:r>
      <w:r w:rsidRPr="00331B6C">
        <w:rPr>
          <w:rFonts w:asciiTheme="minorHAnsi" w:hAnsiTheme="minorHAnsi" w:cstheme="minorHAnsi"/>
          <w:i/>
          <w:iCs/>
          <w:color w:val="222222"/>
          <w:sz w:val="22"/>
          <w:szCs w:val="22"/>
          <w:shd w:val="clear" w:color="auto" w:fill="FFFFFF"/>
        </w:rPr>
        <w:t>358</w:t>
      </w:r>
      <w:r w:rsidRPr="00331B6C">
        <w:rPr>
          <w:rFonts w:asciiTheme="minorHAnsi" w:hAnsiTheme="minorHAnsi" w:cstheme="minorHAnsi"/>
          <w:color w:val="222222"/>
          <w:sz w:val="22"/>
          <w:szCs w:val="22"/>
          <w:shd w:val="clear" w:color="auto" w:fill="FFFFFF"/>
        </w:rPr>
        <w:t>(9284), pp.833-836.</w:t>
      </w:r>
    </w:p>
    <w:p w14:paraId="0DA307F2" w14:textId="2641A885" w:rsidR="00F2229F" w:rsidRPr="00331B6C" w:rsidRDefault="00F2229F" w:rsidP="009B20F4">
      <w:pPr>
        <w:pStyle w:val="Style1"/>
        <w:spacing w:line="480" w:lineRule="auto"/>
        <w:rPr>
          <w:rFonts w:asciiTheme="minorHAnsi" w:hAnsiTheme="minorHAnsi" w:cstheme="minorHAnsi"/>
          <w:color w:val="222222"/>
          <w:sz w:val="22"/>
          <w:szCs w:val="22"/>
          <w:shd w:val="clear" w:color="auto" w:fill="FFFFFF"/>
        </w:rPr>
      </w:pPr>
      <w:r w:rsidRPr="00331B6C">
        <w:rPr>
          <w:rFonts w:asciiTheme="minorHAnsi" w:hAnsiTheme="minorHAnsi" w:cstheme="minorHAnsi"/>
          <w:color w:val="222222"/>
          <w:sz w:val="22"/>
          <w:szCs w:val="22"/>
          <w:shd w:val="clear" w:color="auto" w:fill="FFFFFF"/>
        </w:rPr>
        <w:t>World Health Organization, 2020. Coronavirus disease 2019 (COVID-19): situation report, 67.</w:t>
      </w:r>
    </w:p>
    <w:p w14:paraId="5B421C86" w14:textId="00CA37D0" w:rsidR="00331B6C" w:rsidRPr="00331B6C" w:rsidRDefault="00331B6C" w:rsidP="00331B6C">
      <w:pPr>
        <w:pStyle w:val="Style1"/>
        <w:spacing w:line="480" w:lineRule="auto"/>
        <w:rPr>
          <w:rFonts w:asciiTheme="minorHAnsi" w:hAnsiTheme="minorHAnsi" w:cstheme="minorHAnsi"/>
          <w:color w:val="222222"/>
          <w:sz w:val="22"/>
          <w:szCs w:val="22"/>
          <w:lang w:eastAsia="en-GB"/>
        </w:rPr>
      </w:pPr>
      <w:r w:rsidRPr="00331B6C">
        <w:rPr>
          <w:rFonts w:asciiTheme="minorHAnsi" w:hAnsiTheme="minorHAnsi" w:cstheme="minorHAnsi"/>
          <w:color w:val="222222"/>
          <w:sz w:val="22"/>
          <w:szCs w:val="22"/>
          <w:lang w:eastAsia="en-GB"/>
        </w:rPr>
        <w:t>Women, U.N., 2018. Turning promises into action: Gender equality in the 2030 Agenda for Sustainable Development. UN Women.</w:t>
      </w:r>
    </w:p>
    <w:p w14:paraId="1C6EEBE3" w14:textId="68CBD59E" w:rsidR="00F37F66" w:rsidRPr="00331B6C" w:rsidRDefault="00F37F66" w:rsidP="00331B6C">
      <w:pPr>
        <w:pStyle w:val="Bibliography"/>
        <w:ind w:left="851"/>
        <w:rPr>
          <w:rFonts w:asciiTheme="minorHAnsi" w:hAnsiTheme="minorHAnsi" w:cstheme="minorHAnsi"/>
          <w:noProof/>
        </w:rPr>
      </w:pPr>
      <w:r w:rsidRPr="00331B6C">
        <w:rPr>
          <w:rFonts w:asciiTheme="minorHAnsi" w:hAnsiTheme="minorHAnsi" w:cstheme="minorHAnsi"/>
          <w:color w:val="222222"/>
          <w:lang w:eastAsia="en-GB"/>
        </w:rPr>
        <w:fldChar w:fldCharType="begin"/>
      </w:r>
      <w:r w:rsidRPr="00331B6C">
        <w:rPr>
          <w:rFonts w:asciiTheme="minorHAnsi" w:hAnsiTheme="minorHAnsi" w:cstheme="minorHAnsi"/>
          <w:color w:val="222222"/>
          <w:lang w:eastAsia="en-GB"/>
        </w:rPr>
        <w:instrText xml:space="preserve"> BIBLIOGRAPHY  \l 2057 </w:instrText>
      </w:r>
      <w:r w:rsidRPr="00331B6C">
        <w:rPr>
          <w:rFonts w:asciiTheme="minorHAnsi" w:hAnsiTheme="minorHAnsi" w:cstheme="minorHAnsi"/>
          <w:color w:val="222222"/>
          <w:lang w:eastAsia="en-GB"/>
        </w:rPr>
        <w:fldChar w:fldCharType="separate"/>
      </w:r>
      <w:r w:rsidRPr="00331B6C">
        <w:rPr>
          <w:rFonts w:asciiTheme="minorHAnsi" w:hAnsiTheme="minorHAnsi" w:cstheme="minorHAnsi"/>
          <w:noProof/>
        </w:rPr>
        <w:t xml:space="preserve">World Economic Forum, 2019. </w:t>
      </w:r>
      <w:r w:rsidRPr="00331B6C">
        <w:rPr>
          <w:rFonts w:asciiTheme="minorHAnsi" w:hAnsiTheme="minorHAnsi" w:cstheme="minorHAnsi"/>
          <w:i/>
          <w:iCs/>
          <w:noProof/>
        </w:rPr>
        <w:t xml:space="preserve">The results of Finland’s basic income experiment are in. Is it working?.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https://www.weforum.org/agenda/2019/02/the-results-finlands-universal-basic-income-experiment-are-in-is-it-working/</w:t>
      </w:r>
      <w:r w:rsidRPr="00331B6C">
        <w:rPr>
          <w:rFonts w:asciiTheme="minorHAnsi" w:hAnsiTheme="minorHAnsi" w:cstheme="minorHAnsi"/>
          <w:noProof/>
        </w:rPr>
        <w:br/>
        <w:t>[Accessed 02 04 2020].</w:t>
      </w:r>
    </w:p>
    <w:p w14:paraId="665C1BBC" w14:textId="77777777" w:rsidR="00F37F66" w:rsidRPr="00331B6C" w:rsidRDefault="00F37F66" w:rsidP="00331B6C">
      <w:pPr>
        <w:pStyle w:val="Bibliography"/>
        <w:ind w:left="851"/>
        <w:rPr>
          <w:rFonts w:asciiTheme="minorHAnsi" w:hAnsiTheme="minorHAnsi" w:cstheme="minorHAnsi"/>
          <w:noProof/>
        </w:rPr>
      </w:pPr>
      <w:r w:rsidRPr="00331B6C">
        <w:rPr>
          <w:rFonts w:asciiTheme="minorHAnsi" w:hAnsiTheme="minorHAnsi" w:cstheme="minorHAnsi"/>
          <w:noProof/>
        </w:rPr>
        <w:t xml:space="preserve">World Trade Organization, 2015. </w:t>
      </w:r>
      <w:r w:rsidRPr="00331B6C">
        <w:rPr>
          <w:rFonts w:asciiTheme="minorHAnsi" w:hAnsiTheme="minorHAnsi" w:cstheme="minorHAnsi"/>
          <w:i/>
          <w:iCs/>
          <w:noProof/>
        </w:rPr>
        <w:t xml:space="preserve">Fifth Global Review of Aid for Trade: “Reducing Trade Costs for Inclusive, Sustainable Growth”. </w:t>
      </w:r>
      <w:r w:rsidRPr="00331B6C">
        <w:rPr>
          <w:rFonts w:asciiTheme="minorHAnsi" w:hAnsiTheme="minorHAnsi" w:cstheme="minorHAnsi"/>
          <w:noProof/>
        </w:rPr>
        <w:t xml:space="preserve">[Online] </w:t>
      </w:r>
      <w:r w:rsidRPr="00331B6C">
        <w:rPr>
          <w:rFonts w:asciiTheme="minorHAnsi" w:hAnsiTheme="minorHAnsi" w:cstheme="minorHAnsi"/>
          <w:noProof/>
        </w:rPr>
        <w:br/>
        <w:t xml:space="preserve">Available at: </w:t>
      </w:r>
      <w:r w:rsidRPr="00331B6C">
        <w:rPr>
          <w:rFonts w:asciiTheme="minorHAnsi" w:hAnsiTheme="minorHAnsi" w:cstheme="minorHAnsi"/>
          <w:noProof/>
          <w:u w:val="single"/>
        </w:rPr>
        <w:t>https://www.wto.org/english/tratop_e/devel_e/a4t_e/global_review15prog_e/global_review15prog_e.htm</w:t>
      </w:r>
      <w:r w:rsidRPr="00331B6C">
        <w:rPr>
          <w:rFonts w:asciiTheme="minorHAnsi" w:hAnsiTheme="minorHAnsi" w:cstheme="minorHAnsi"/>
          <w:noProof/>
        </w:rPr>
        <w:br/>
        <w:t>[Accessed 04 04 2020].</w:t>
      </w:r>
    </w:p>
    <w:p w14:paraId="76A0E4F1" w14:textId="77777777" w:rsidR="00F37F66" w:rsidRDefault="00F37F66" w:rsidP="00F37F66">
      <w:pPr>
        <w:pStyle w:val="Style1"/>
        <w:spacing w:line="480" w:lineRule="auto"/>
        <w:rPr>
          <w:rFonts w:cs="Arial"/>
          <w:color w:val="222222"/>
          <w:szCs w:val="18"/>
          <w:lang w:eastAsia="en-GB"/>
        </w:rPr>
      </w:pPr>
      <w:r w:rsidRPr="00331B6C">
        <w:rPr>
          <w:rFonts w:asciiTheme="minorHAnsi" w:hAnsiTheme="minorHAnsi" w:cstheme="minorHAnsi"/>
          <w:color w:val="222222"/>
          <w:sz w:val="22"/>
          <w:szCs w:val="22"/>
          <w:lang w:eastAsia="en-GB"/>
        </w:rPr>
        <w:fldChar w:fldCharType="end"/>
      </w:r>
    </w:p>
    <w:p w14:paraId="3FEAC418" w14:textId="77777777" w:rsidR="00F37F66" w:rsidRDefault="00F37F66" w:rsidP="009B20F4">
      <w:pPr>
        <w:pStyle w:val="Style1"/>
        <w:spacing w:line="480" w:lineRule="auto"/>
        <w:rPr>
          <w:rFonts w:cs="Arial"/>
          <w:color w:val="222222"/>
          <w:szCs w:val="18"/>
          <w:lang w:eastAsia="en-GB"/>
        </w:rPr>
      </w:pPr>
    </w:p>
    <w:p w14:paraId="4DC96FC2" w14:textId="69ACBFCB" w:rsidR="00D75D83" w:rsidRDefault="00D75D83" w:rsidP="00E6540E">
      <w:pPr>
        <w:pStyle w:val="Style1"/>
        <w:spacing w:line="480" w:lineRule="auto"/>
        <w:rPr>
          <w:rFonts w:cs="Arial"/>
          <w:color w:val="222222"/>
          <w:szCs w:val="18"/>
          <w:lang w:eastAsia="en-GB"/>
        </w:rPr>
      </w:pPr>
    </w:p>
    <w:p w14:paraId="2346BC85" w14:textId="6BBB08C4" w:rsidR="00F37F66" w:rsidRDefault="00F37F66" w:rsidP="00E6540E">
      <w:pPr>
        <w:pStyle w:val="Style1"/>
        <w:spacing w:line="480" w:lineRule="auto"/>
        <w:rPr>
          <w:rFonts w:cs="Arial"/>
          <w:color w:val="222222"/>
          <w:szCs w:val="18"/>
          <w:lang w:eastAsia="en-GB"/>
        </w:rPr>
      </w:pPr>
    </w:p>
    <w:p w14:paraId="014C27DD" w14:textId="61A2090C" w:rsidR="00F37F66" w:rsidRDefault="00F37F66" w:rsidP="00E6540E">
      <w:pPr>
        <w:pStyle w:val="Style1"/>
        <w:spacing w:line="480" w:lineRule="auto"/>
        <w:rPr>
          <w:rFonts w:cs="Arial"/>
          <w:color w:val="222222"/>
          <w:szCs w:val="18"/>
          <w:lang w:eastAsia="en-GB"/>
        </w:rPr>
      </w:pPr>
    </w:p>
    <w:p w14:paraId="2042014E" w14:textId="1F38DA84" w:rsidR="00F37F66" w:rsidRDefault="00F37F66" w:rsidP="00E6540E">
      <w:pPr>
        <w:pStyle w:val="Style1"/>
        <w:spacing w:line="480" w:lineRule="auto"/>
        <w:rPr>
          <w:rFonts w:cs="Arial"/>
          <w:color w:val="222222"/>
          <w:szCs w:val="18"/>
          <w:lang w:eastAsia="en-GB"/>
        </w:rPr>
      </w:pPr>
    </w:p>
    <w:sectPr w:rsidR="00F37F66" w:rsidSect="00BD2D16">
      <w:headerReference w:type="default" r:id="rId20"/>
      <w:headerReference w:type="first" r:id="rId21"/>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4A6F5" w14:textId="77777777" w:rsidR="00530D2D" w:rsidRDefault="00530D2D" w:rsidP="009B20F4">
      <w:pPr>
        <w:spacing w:after="0" w:line="240" w:lineRule="auto"/>
      </w:pPr>
      <w:r>
        <w:separator/>
      </w:r>
    </w:p>
  </w:endnote>
  <w:endnote w:type="continuationSeparator" w:id="0">
    <w:p w14:paraId="2F590E03" w14:textId="77777777" w:rsidR="00530D2D" w:rsidRDefault="00530D2D"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F93812" w:rsidRDefault="00530D2D">
        <w:pPr>
          <w:pStyle w:val="Footer"/>
          <w:jc w:val="center"/>
        </w:pPr>
      </w:p>
    </w:sdtContent>
  </w:sdt>
  <w:p w14:paraId="0829C6EF" w14:textId="77777777" w:rsidR="00F93812" w:rsidRDefault="00F938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F93812" w:rsidRDefault="00F93812">
    <w:pPr>
      <w:pStyle w:val="Footer"/>
      <w:jc w:val="center"/>
    </w:pPr>
  </w:p>
  <w:p w14:paraId="2EB1AFE0" w14:textId="77777777" w:rsidR="00F93812" w:rsidRDefault="00F938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62B4E" w14:textId="77777777" w:rsidR="00530D2D" w:rsidRDefault="00530D2D" w:rsidP="009B20F4">
      <w:pPr>
        <w:spacing w:after="0" w:line="240" w:lineRule="auto"/>
      </w:pPr>
      <w:r>
        <w:separator/>
      </w:r>
    </w:p>
  </w:footnote>
  <w:footnote w:type="continuationSeparator" w:id="0">
    <w:p w14:paraId="5B3E1187" w14:textId="77777777" w:rsidR="00530D2D" w:rsidRDefault="00530D2D"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F93812" w:rsidRDefault="00F93812"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F93812" w:rsidRPr="00586DC0" w:rsidRDefault="00F93812" w:rsidP="0007275A">
    <w:pPr>
      <w:pStyle w:val="Header"/>
      <w:pBdr>
        <w:bottom w:val="single" w:sz="4" w:space="1" w:color="auto"/>
      </w:pBdr>
      <w:jc w:val="center"/>
      <w:rPr>
        <w:b/>
        <w:caps/>
        <w:szCs w:val="18"/>
      </w:rPr>
    </w:pPr>
  </w:p>
  <w:p w14:paraId="3B93F63C" w14:textId="77777777" w:rsidR="00F93812" w:rsidRPr="0007275A" w:rsidRDefault="00F93812"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88366" w14:textId="77777777" w:rsidR="00F93812" w:rsidRDefault="00F93812" w:rsidP="00C3584F">
    <w:pPr>
      <w:pStyle w:val="Header"/>
      <w:pBdr>
        <w:bottom w:val="single" w:sz="4" w:space="1" w:color="auto"/>
      </w:pBdr>
      <w:jc w:val="center"/>
      <w:rPr>
        <w:rFonts w:ascii="Verdana" w:hAnsi="Verdana"/>
        <w:b/>
        <w:caps/>
        <w:sz w:val="18"/>
        <w:szCs w:val="18"/>
      </w:rPr>
    </w:pPr>
  </w:p>
  <w:p w14:paraId="1F459FD2" w14:textId="77777777" w:rsidR="00F93812" w:rsidRPr="0007275A" w:rsidRDefault="00F93812"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F93812" w:rsidRDefault="00F93812"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F93812" w:rsidRPr="00586DC0" w:rsidRDefault="00F93812" w:rsidP="0007275A">
    <w:pPr>
      <w:pStyle w:val="Header"/>
      <w:pBdr>
        <w:bottom w:val="single" w:sz="4" w:space="1" w:color="auto"/>
      </w:pBdr>
      <w:jc w:val="center"/>
      <w:rPr>
        <w:b/>
        <w:caps/>
        <w:szCs w:val="18"/>
      </w:rPr>
    </w:pPr>
  </w:p>
  <w:p w14:paraId="5A87713E" w14:textId="77777777" w:rsidR="00F93812" w:rsidRDefault="00F93812"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DEA5846"/>
    <w:multiLevelType w:val="multilevel"/>
    <w:tmpl w:val="7D827EAE"/>
    <w:lvl w:ilvl="0">
      <w:start w:val="1"/>
      <w:numFmt w:val="decimal"/>
      <w:lvlText w:val="%1.0"/>
      <w:lvlJc w:val="left"/>
      <w:pPr>
        <w:ind w:left="1211" w:hanging="360"/>
      </w:pPr>
      <w:rPr>
        <w:rFonts w:hint="default"/>
      </w:rPr>
    </w:lvl>
    <w:lvl w:ilvl="1">
      <w:start w:val="1"/>
      <w:numFmt w:val="decimal"/>
      <w:lvlText w:val="%1.%2"/>
      <w:lvlJc w:val="left"/>
      <w:pPr>
        <w:ind w:left="1931" w:hanging="360"/>
      </w:pPr>
      <w:rPr>
        <w:rFonts w:hint="default"/>
      </w:rPr>
    </w:lvl>
    <w:lvl w:ilvl="2">
      <w:start w:val="1"/>
      <w:numFmt w:val="decimal"/>
      <w:lvlText w:val="%1.%2.%3"/>
      <w:lvlJc w:val="left"/>
      <w:pPr>
        <w:ind w:left="3011" w:hanging="720"/>
      </w:pPr>
      <w:rPr>
        <w:rFonts w:hint="default"/>
      </w:rPr>
    </w:lvl>
    <w:lvl w:ilvl="3">
      <w:start w:val="1"/>
      <w:numFmt w:val="decimal"/>
      <w:lvlText w:val="%1.%2.%3.%4"/>
      <w:lvlJc w:val="left"/>
      <w:pPr>
        <w:ind w:left="3731" w:hanging="720"/>
      </w:pPr>
      <w:rPr>
        <w:rFonts w:hint="default"/>
      </w:rPr>
    </w:lvl>
    <w:lvl w:ilvl="4">
      <w:start w:val="1"/>
      <w:numFmt w:val="decimal"/>
      <w:lvlText w:val="%1.%2.%3.%4.%5"/>
      <w:lvlJc w:val="left"/>
      <w:pPr>
        <w:ind w:left="4811" w:hanging="1080"/>
      </w:pPr>
      <w:rPr>
        <w:rFonts w:hint="default"/>
      </w:rPr>
    </w:lvl>
    <w:lvl w:ilvl="5">
      <w:start w:val="1"/>
      <w:numFmt w:val="decimal"/>
      <w:lvlText w:val="%1.%2.%3.%4.%5.%6"/>
      <w:lvlJc w:val="left"/>
      <w:pPr>
        <w:ind w:left="5531" w:hanging="1080"/>
      </w:pPr>
      <w:rPr>
        <w:rFonts w:hint="default"/>
      </w:rPr>
    </w:lvl>
    <w:lvl w:ilvl="6">
      <w:start w:val="1"/>
      <w:numFmt w:val="decimal"/>
      <w:lvlText w:val="%1.%2.%3.%4.%5.%6.%7"/>
      <w:lvlJc w:val="left"/>
      <w:pPr>
        <w:ind w:left="6611" w:hanging="1440"/>
      </w:pPr>
      <w:rPr>
        <w:rFonts w:hint="default"/>
      </w:rPr>
    </w:lvl>
    <w:lvl w:ilvl="7">
      <w:start w:val="1"/>
      <w:numFmt w:val="decimal"/>
      <w:lvlText w:val="%1.%2.%3.%4.%5.%6.%7.%8"/>
      <w:lvlJc w:val="left"/>
      <w:pPr>
        <w:ind w:left="7331" w:hanging="1440"/>
      </w:pPr>
      <w:rPr>
        <w:rFonts w:hint="default"/>
      </w:rPr>
    </w:lvl>
    <w:lvl w:ilvl="8">
      <w:start w:val="1"/>
      <w:numFmt w:val="decimal"/>
      <w:lvlText w:val="%1.%2.%3.%4.%5.%6.%7.%8.%9"/>
      <w:lvlJc w:val="left"/>
      <w:pPr>
        <w:ind w:left="8051" w:hanging="1440"/>
      </w:pPr>
      <w:rPr>
        <w:rFonts w:hint="default"/>
      </w:rPr>
    </w:lvl>
  </w:abstractNum>
  <w:abstractNum w:abstractNumId="12"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5"/>
  </w:num>
  <w:num w:numId="4">
    <w:abstractNumId w:val="4"/>
  </w:num>
  <w:num w:numId="5">
    <w:abstractNumId w:val="1"/>
  </w:num>
  <w:num w:numId="6">
    <w:abstractNumId w:val="19"/>
  </w:num>
  <w:num w:numId="7">
    <w:abstractNumId w:val="24"/>
  </w:num>
  <w:num w:numId="8">
    <w:abstractNumId w:val="30"/>
  </w:num>
  <w:num w:numId="9">
    <w:abstractNumId w:val="10"/>
  </w:num>
  <w:num w:numId="10">
    <w:abstractNumId w:val="12"/>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3"/>
  </w:num>
  <w:num w:numId="19">
    <w:abstractNumId w:val="8"/>
  </w:num>
  <w:num w:numId="20">
    <w:abstractNumId w:val="18"/>
  </w:num>
  <w:num w:numId="21">
    <w:abstractNumId w:val="14"/>
  </w:num>
  <w:num w:numId="22">
    <w:abstractNumId w:val="20"/>
  </w:num>
  <w:num w:numId="23">
    <w:abstractNumId w:val="23"/>
  </w:num>
  <w:num w:numId="24">
    <w:abstractNumId w:val="28"/>
  </w:num>
  <w:num w:numId="25">
    <w:abstractNumId w:val="26"/>
  </w:num>
  <w:num w:numId="26">
    <w:abstractNumId w:val="16"/>
  </w:num>
  <w:num w:numId="27">
    <w:abstractNumId w:val="25"/>
  </w:num>
  <w:num w:numId="28">
    <w:abstractNumId w:val="3"/>
  </w:num>
  <w:num w:numId="29">
    <w:abstractNumId w:val="21"/>
  </w:num>
  <w:num w:numId="30">
    <w:abstractNumId w:val="15"/>
  </w:num>
  <w:num w:numId="31">
    <w:abstractNumId w:val="17"/>
  </w:num>
  <w:num w:numId="32">
    <w:abstractNumId w:val="17"/>
  </w:num>
  <w:num w:numId="33">
    <w:abstractNumId w:val="17"/>
  </w:num>
  <w:num w:numId="34">
    <w:abstractNumId w:val="17"/>
  </w:num>
  <w:num w:numId="35">
    <w:abstractNumId w:val="17"/>
  </w:num>
  <w:num w:numId="36">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5E2B"/>
    <w:rsid w:val="00005FC1"/>
    <w:rsid w:val="00006184"/>
    <w:rsid w:val="000063B8"/>
    <w:rsid w:val="0000640B"/>
    <w:rsid w:val="00007CFB"/>
    <w:rsid w:val="000100E2"/>
    <w:rsid w:val="000105B2"/>
    <w:rsid w:val="000105B7"/>
    <w:rsid w:val="00010EB2"/>
    <w:rsid w:val="0001278C"/>
    <w:rsid w:val="000148FE"/>
    <w:rsid w:val="000158DB"/>
    <w:rsid w:val="00015A6B"/>
    <w:rsid w:val="000177F9"/>
    <w:rsid w:val="00020BFF"/>
    <w:rsid w:val="00021717"/>
    <w:rsid w:val="00022027"/>
    <w:rsid w:val="00026F66"/>
    <w:rsid w:val="00031624"/>
    <w:rsid w:val="00032CA9"/>
    <w:rsid w:val="00032DE6"/>
    <w:rsid w:val="00032FA0"/>
    <w:rsid w:val="00032FDD"/>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B1B"/>
    <w:rsid w:val="00045E79"/>
    <w:rsid w:val="000473F7"/>
    <w:rsid w:val="0005182C"/>
    <w:rsid w:val="00053D97"/>
    <w:rsid w:val="000549E5"/>
    <w:rsid w:val="0005533D"/>
    <w:rsid w:val="000558F4"/>
    <w:rsid w:val="000573B7"/>
    <w:rsid w:val="00057FE0"/>
    <w:rsid w:val="00061633"/>
    <w:rsid w:val="00062767"/>
    <w:rsid w:val="00062B16"/>
    <w:rsid w:val="000654D6"/>
    <w:rsid w:val="00065D95"/>
    <w:rsid w:val="0006664B"/>
    <w:rsid w:val="0006681A"/>
    <w:rsid w:val="0006731C"/>
    <w:rsid w:val="00071790"/>
    <w:rsid w:val="00071CFB"/>
    <w:rsid w:val="0007275A"/>
    <w:rsid w:val="00072FA4"/>
    <w:rsid w:val="000736F6"/>
    <w:rsid w:val="00073D22"/>
    <w:rsid w:val="00073D32"/>
    <w:rsid w:val="0007407A"/>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00D0"/>
    <w:rsid w:val="00090F6D"/>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58F"/>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1B1"/>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406"/>
    <w:rsid w:val="00155579"/>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1B5"/>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23CF"/>
    <w:rsid w:val="00203039"/>
    <w:rsid w:val="002047DB"/>
    <w:rsid w:val="00205523"/>
    <w:rsid w:val="00206FF1"/>
    <w:rsid w:val="00207803"/>
    <w:rsid w:val="002103C3"/>
    <w:rsid w:val="00210924"/>
    <w:rsid w:val="002126FC"/>
    <w:rsid w:val="00212B43"/>
    <w:rsid w:val="00214139"/>
    <w:rsid w:val="00214E38"/>
    <w:rsid w:val="002151AB"/>
    <w:rsid w:val="00215349"/>
    <w:rsid w:val="002153C9"/>
    <w:rsid w:val="002162D9"/>
    <w:rsid w:val="00216794"/>
    <w:rsid w:val="002173CF"/>
    <w:rsid w:val="00217A16"/>
    <w:rsid w:val="00217DC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3E54"/>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04F"/>
    <w:rsid w:val="0027260C"/>
    <w:rsid w:val="00272697"/>
    <w:rsid w:val="00273161"/>
    <w:rsid w:val="002732AA"/>
    <w:rsid w:val="00273A1E"/>
    <w:rsid w:val="002759EA"/>
    <w:rsid w:val="00275BED"/>
    <w:rsid w:val="00276331"/>
    <w:rsid w:val="00276DBE"/>
    <w:rsid w:val="00277A14"/>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580"/>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B6C"/>
    <w:rsid w:val="00331D3B"/>
    <w:rsid w:val="00332C47"/>
    <w:rsid w:val="00333480"/>
    <w:rsid w:val="00337936"/>
    <w:rsid w:val="003400C2"/>
    <w:rsid w:val="0034131E"/>
    <w:rsid w:val="00341B09"/>
    <w:rsid w:val="00342052"/>
    <w:rsid w:val="003442F2"/>
    <w:rsid w:val="0034537A"/>
    <w:rsid w:val="003462A0"/>
    <w:rsid w:val="0034706F"/>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1CF"/>
    <w:rsid w:val="00362512"/>
    <w:rsid w:val="00362ACA"/>
    <w:rsid w:val="00363693"/>
    <w:rsid w:val="00363AB0"/>
    <w:rsid w:val="00363C31"/>
    <w:rsid w:val="00363F55"/>
    <w:rsid w:val="00365141"/>
    <w:rsid w:val="00365584"/>
    <w:rsid w:val="0036698A"/>
    <w:rsid w:val="00366F06"/>
    <w:rsid w:val="00370670"/>
    <w:rsid w:val="00370F89"/>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223"/>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548"/>
    <w:rsid w:val="00407B7E"/>
    <w:rsid w:val="00410E1C"/>
    <w:rsid w:val="0041222E"/>
    <w:rsid w:val="00412987"/>
    <w:rsid w:val="00413059"/>
    <w:rsid w:val="0041334D"/>
    <w:rsid w:val="00413863"/>
    <w:rsid w:val="0041410A"/>
    <w:rsid w:val="004146D5"/>
    <w:rsid w:val="004153D0"/>
    <w:rsid w:val="00415456"/>
    <w:rsid w:val="00415EB3"/>
    <w:rsid w:val="004162BB"/>
    <w:rsid w:val="00416C5C"/>
    <w:rsid w:val="00416E7D"/>
    <w:rsid w:val="004172FB"/>
    <w:rsid w:val="00420576"/>
    <w:rsid w:val="004234D4"/>
    <w:rsid w:val="00424221"/>
    <w:rsid w:val="00424551"/>
    <w:rsid w:val="004246BB"/>
    <w:rsid w:val="00424A67"/>
    <w:rsid w:val="0042521D"/>
    <w:rsid w:val="004258EA"/>
    <w:rsid w:val="00426E29"/>
    <w:rsid w:val="00427B3A"/>
    <w:rsid w:val="0043085A"/>
    <w:rsid w:val="004311FC"/>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17D7"/>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173E"/>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0AA0"/>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0D2D"/>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2CC4"/>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6E80"/>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977"/>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359D"/>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3"/>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0615"/>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374"/>
    <w:rsid w:val="00614764"/>
    <w:rsid w:val="006147F3"/>
    <w:rsid w:val="006151C8"/>
    <w:rsid w:val="00617A44"/>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49AD"/>
    <w:rsid w:val="006353C6"/>
    <w:rsid w:val="00640C95"/>
    <w:rsid w:val="00640DD6"/>
    <w:rsid w:val="00641224"/>
    <w:rsid w:val="00641993"/>
    <w:rsid w:val="00642783"/>
    <w:rsid w:val="00644F70"/>
    <w:rsid w:val="0064595D"/>
    <w:rsid w:val="00645E32"/>
    <w:rsid w:val="006475EE"/>
    <w:rsid w:val="006509F7"/>
    <w:rsid w:val="00652186"/>
    <w:rsid w:val="00652B8B"/>
    <w:rsid w:val="00652E96"/>
    <w:rsid w:val="00655FB3"/>
    <w:rsid w:val="00656AAC"/>
    <w:rsid w:val="00657832"/>
    <w:rsid w:val="00657A75"/>
    <w:rsid w:val="006608B5"/>
    <w:rsid w:val="0066123E"/>
    <w:rsid w:val="006623FD"/>
    <w:rsid w:val="00662A4B"/>
    <w:rsid w:val="006635B0"/>
    <w:rsid w:val="00663892"/>
    <w:rsid w:val="00663B5E"/>
    <w:rsid w:val="00664032"/>
    <w:rsid w:val="0066407D"/>
    <w:rsid w:val="006646D6"/>
    <w:rsid w:val="00664A58"/>
    <w:rsid w:val="0066518E"/>
    <w:rsid w:val="00665990"/>
    <w:rsid w:val="0066618C"/>
    <w:rsid w:val="00666539"/>
    <w:rsid w:val="00667540"/>
    <w:rsid w:val="006703CA"/>
    <w:rsid w:val="0067089C"/>
    <w:rsid w:val="00670C8B"/>
    <w:rsid w:val="00670F0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5750"/>
    <w:rsid w:val="006A6C3B"/>
    <w:rsid w:val="006A7025"/>
    <w:rsid w:val="006A740F"/>
    <w:rsid w:val="006A7494"/>
    <w:rsid w:val="006A78DB"/>
    <w:rsid w:val="006A7D19"/>
    <w:rsid w:val="006B0329"/>
    <w:rsid w:val="006B04F6"/>
    <w:rsid w:val="006B0AD6"/>
    <w:rsid w:val="006B0CD9"/>
    <w:rsid w:val="006B1872"/>
    <w:rsid w:val="006B18F2"/>
    <w:rsid w:val="006B3A98"/>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5779"/>
    <w:rsid w:val="0070667E"/>
    <w:rsid w:val="00707935"/>
    <w:rsid w:val="00707D69"/>
    <w:rsid w:val="00710819"/>
    <w:rsid w:val="007112EC"/>
    <w:rsid w:val="00711511"/>
    <w:rsid w:val="00712D66"/>
    <w:rsid w:val="00713F66"/>
    <w:rsid w:val="007158AC"/>
    <w:rsid w:val="00717690"/>
    <w:rsid w:val="00720B4E"/>
    <w:rsid w:val="00721A89"/>
    <w:rsid w:val="00721B13"/>
    <w:rsid w:val="0072287A"/>
    <w:rsid w:val="00723B63"/>
    <w:rsid w:val="00723E45"/>
    <w:rsid w:val="00723E6C"/>
    <w:rsid w:val="007245DF"/>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1DE"/>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1FB5"/>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5C7"/>
    <w:rsid w:val="00825A08"/>
    <w:rsid w:val="00825DDE"/>
    <w:rsid w:val="00826EB8"/>
    <w:rsid w:val="00827963"/>
    <w:rsid w:val="00830744"/>
    <w:rsid w:val="00832CFD"/>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4D40"/>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6D7"/>
    <w:rsid w:val="00880D5A"/>
    <w:rsid w:val="0088178B"/>
    <w:rsid w:val="00881C00"/>
    <w:rsid w:val="008823D7"/>
    <w:rsid w:val="00882C5F"/>
    <w:rsid w:val="00882F86"/>
    <w:rsid w:val="0088335F"/>
    <w:rsid w:val="008835AB"/>
    <w:rsid w:val="0088512D"/>
    <w:rsid w:val="0088574F"/>
    <w:rsid w:val="00886150"/>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5EE7"/>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394"/>
    <w:rsid w:val="008F6E70"/>
    <w:rsid w:val="008F7174"/>
    <w:rsid w:val="008F7A88"/>
    <w:rsid w:val="009006D5"/>
    <w:rsid w:val="009009B3"/>
    <w:rsid w:val="00900FD1"/>
    <w:rsid w:val="00900FD9"/>
    <w:rsid w:val="009034EE"/>
    <w:rsid w:val="009036CE"/>
    <w:rsid w:val="00903CFD"/>
    <w:rsid w:val="00904BFE"/>
    <w:rsid w:val="009057C7"/>
    <w:rsid w:val="00905B06"/>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46946"/>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9C3"/>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5CE7"/>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1FF9"/>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CEF"/>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501"/>
    <w:rsid w:val="00A80D26"/>
    <w:rsid w:val="00A81684"/>
    <w:rsid w:val="00A81DD9"/>
    <w:rsid w:val="00A81EAC"/>
    <w:rsid w:val="00A821D3"/>
    <w:rsid w:val="00A821E5"/>
    <w:rsid w:val="00A82505"/>
    <w:rsid w:val="00A83B57"/>
    <w:rsid w:val="00A8449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33C6"/>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0AD5"/>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17"/>
    <w:rsid w:val="00B5702F"/>
    <w:rsid w:val="00B60622"/>
    <w:rsid w:val="00B606B9"/>
    <w:rsid w:val="00B61997"/>
    <w:rsid w:val="00B645D4"/>
    <w:rsid w:val="00B64A20"/>
    <w:rsid w:val="00B656C1"/>
    <w:rsid w:val="00B658B7"/>
    <w:rsid w:val="00B66A10"/>
    <w:rsid w:val="00B678A8"/>
    <w:rsid w:val="00B708E6"/>
    <w:rsid w:val="00B70F6B"/>
    <w:rsid w:val="00B722E2"/>
    <w:rsid w:val="00B76A7D"/>
    <w:rsid w:val="00B77015"/>
    <w:rsid w:val="00B7775F"/>
    <w:rsid w:val="00B8021C"/>
    <w:rsid w:val="00B80D27"/>
    <w:rsid w:val="00B815FE"/>
    <w:rsid w:val="00B8236B"/>
    <w:rsid w:val="00B86163"/>
    <w:rsid w:val="00B86C53"/>
    <w:rsid w:val="00B87D1B"/>
    <w:rsid w:val="00B90998"/>
    <w:rsid w:val="00B90C59"/>
    <w:rsid w:val="00B90F7E"/>
    <w:rsid w:val="00B91395"/>
    <w:rsid w:val="00B93851"/>
    <w:rsid w:val="00B93ABD"/>
    <w:rsid w:val="00B948C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2D"/>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359"/>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17DD8"/>
    <w:rsid w:val="00C211EC"/>
    <w:rsid w:val="00C230FC"/>
    <w:rsid w:val="00C23629"/>
    <w:rsid w:val="00C23792"/>
    <w:rsid w:val="00C24216"/>
    <w:rsid w:val="00C252E5"/>
    <w:rsid w:val="00C259B1"/>
    <w:rsid w:val="00C25B55"/>
    <w:rsid w:val="00C25DBA"/>
    <w:rsid w:val="00C26BB3"/>
    <w:rsid w:val="00C273D5"/>
    <w:rsid w:val="00C27955"/>
    <w:rsid w:val="00C27A29"/>
    <w:rsid w:val="00C27D54"/>
    <w:rsid w:val="00C30F41"/>
    <w:rsid w:val="00C32B45"/>
    <w:rsid w:val="00C32EF8"/>
    <w:rsid w:val="00C3578A"/>
    <w:rsid w:val="00C3584F"/>
    <w:rsid w:val="00C41A7F"/>
    <w:rsid w:val="00C4256B"/>
    <w:rsid w:val="00C43332"/>
    <w:rsid w:val="00C433FA"/>
    <w:rsid w:val="00C43F5F"/>
    <w:rsid w:val="00C4566A"/>
    <w:rsid w:val="00C45749"/>
    <w:rsid w:val="00C45C0E"/>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3F9C"/>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2212"/>
    <w:rsid w:val="00C9354D"/>
    <w:rsid w:val="00C9364D"/>
    <w:rsid w:val="00C93D9F"/>
    <w:rsid w:val="00C94E93"/>
    <w:rsid w:val="00C95E34"/>
    <w:rsid w:val="00C95FBF"/>
    <w:rsid w:val="00C96645"/>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7BF"/>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296"/>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313"/>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2DF7"/>
    <w:rsid w:val="00D74D9C"/>
    <w:rsid w:val="00D74FF6"/>
    <w:rsid w:val="00D75C3A"/>
    <w:rsid w:val="00D75D83"/>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0B0C"/>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3EA"/>
    <w:rsid w:val="00DA6947"/>
    <w:rsid w:val="00DA6F4D"/>
    <w:rsid w:val="00DA7017"/>
    <w:rsid w:val="00DA7D49"/>
    <w:rsid w:val="00DB00D9"/>
    <w:rsid w:val="00DB08C8"/>
    <w:rsid w:val="00DB0CBE"/>
    <w:rsid w:val="00DB150E"/>
    <w:rsid w:val="00DB22AB"/>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B7E"/>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17302"/>
    <w:rsid w:val="00E21031"/>
    <w:rsid w:val="00E21134"/>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40E"/>
    <w:rsid w:val="00E65609"/>
    <w:rsid w:val="00E67070"/>
    <w:rsid w:val="00E676D2"/>
    <w:rsid w:val="00E7022D"/>
    <w:rsid w:val="00E70C52"/>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204"/>
    <w:rsid w:val="00E90DF7"/>
    <w:rsid w:val="00E90E4D"/>
    <w:rsid w:val="00E913EC"/>
    <w:rsid w:val="00E94701"/>
    <w:rsid w:val="00E949D6"/>
    <w:rsid w:val="00E9543C"/>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A33"/>
    <w:rsid w:val="00ED1BC5"/>
    <w:rsid w:val="00ED322F"/>
    <w:rsid w:val="00ED32C1"/>
    <w:rsid w:val="00ED35FE"/>
    <w:rsid w:val="00ED375F"/>
    <w:rsid w:val="00ED41BE"/>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29F"/>
    <w:rsid w:val="00EF5516"/>
    <w:rsid w:val="00EF5716"/>
    <w:rsid w:val="00EF5D23"/>
    <w:rsid w:val="00EF6047"/>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3A4"/>
    <w:rsid w:val="00F178C2"/>
    <w:rsid w:val="00F211AE"/>
    <w:rsid w:val="00F22005"/>
    <w:rsid w:val="00F2229F"/>
    <w:rsid w:val="00F228B7"/>
    <w:rsid w:val="00F22A9C"/>
    <w:rsid w:val="00F23A6D"/>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37F66"/>
    <w:rsid w:val="00F401FD"/>
    <w:rsid w:val="00F40320"/>
    <w:rsid w:val="00F40943"/>
    <w:rsid w:val="00F4169D"/>
    <w:rsid w:val="00F4234A"/>
    <w:rsid w:val="00F42C02"/>
    <w:rsid w:val="00F431BA"/>
    <w:rsid w:val="00F4391B"/>
    <w:rsid w:val="00F44780"/>
    <w:rsid w:val="00F44940"/>
    <w:rsid w:val="00F44CF2"/>
    <w:rsid w:val="00F4532C"/>
    <w:rsid w:val="00F45B9D"/>
    <w:rsid w:val="00F5025C"/>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3812"/>
    <w:rsid w:val="00F945B3"/>
    <w:rsid w:val="00F951FF"/>
    <w:rsid w:val="00F96C8A"/>
    <w:rsid w:val="00F97827"/>
    <w:rsid w:val="00FA0104"/>
    <w:rsid w:val="00FA3C51"/>
    <w:rsid w:val="00FA55BE"/>
    <w:rsid w:val="00FA72F2"/>
    <w:rsid w:val="00FA7F46"/>
    <w:rsid w:val="00FB1072"/>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4CA"/>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384A"/>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7E"/>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FollowedHyperlink">
    <w:name w:val="FollowedHyperlink"/>
    <w:basedOn w:val="DefaultParagraphFont"/>
    <w:uiPriority w:val="99"/>
    <w:semiHidden/>
    <w:unhideWhenUsed/>
    <w:rsid w:val="008F6394"/>
    <w:rPr>
      <w:color w:val="954F72" w:themeColor="followedHyperlink"/>
      <w:u w:val="single"/>
    </w:rPr>
  </w:style>
  <w:style w:type="character" w:styleId="UnresolvedMention">
    <w:name w:val="Unresolved Mention"/>
    <w:basedOn w:val="DefaultParagraphFont"/>
    <w:uiPriority w:val="99"/>
    <w:semiHidden/>
    <w:unhideWhenUsed/>
    <w:rsid w:val="00F37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3466">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53048">
      <w:bodyDiv w:val="1"/>
      <w:marLeft w:val="0"/>
      <w:marRight w:val="0"/>
      <w:marTop w:val="0"/>
      <w:marBottom w:val="0"/>
      <w:divBdr>
        <w:top w:val="none" w:sz="0" w:space="0" w:color="auto"/>
        <w:left w:val="none" w:sz="0" w:space="0" w:color="auto"/>
        <w:bottom w:val="none" w:sz="0" w:space="0" w:color="auto"/>
        <w:right w:val="none" w:sz="0" w:space="0" w:color="auto"/>
      </w:divBdr>
    </w:div>
    <w:div w:id="52121220">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8109232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59530661">
      <w:bodyDiv w:val="1"/>
      <w:marLeft w:val="0"/>
      <w:marRight w:val="0"/>
      <w:marTop w:val="0"/>
      <w:marBottom w:val="0"/>
      <w:divBdr>
        <w:top w:val="none" w:sz="0" w:space="0" w:color="auto"/>
        <w:left w:val="none" w:sz="0" w:space="0" w:color="auto"/>
        <w:bottom w:val="none" w:sz="0" w:space="0" w:color="auto"/>
        <w:right w:val="none" w:sz="0" w:space="0" w:color="auto"/>
      </w:divBdr>
    </w:div>
    <w:div w:id="272438727">
      <w:bodyDiv w:val="1"/>
      <w:marLeft w:val="0"/>
      <w:marRight w:val="0"/>
      <w:marTop w:val="0"/>
      <w:marBottom w:val="0"/>
      <w:divBdr>
        <w:top w:val="none" w:sz="0" w:space="0" w:color="auto"/>
        <w:left w:val="none" w:sz="0" w:space="0" w:color="auto"/>
        <w:bottom w:val="none" w:sz="0" w:space="0" w:color="auto"/>
        <w:right w:val="none" w:sz="0" w:space="0" w:color="auto"/>
      </w:divBdr>
    </w:div>
    <w:div w:id="292564645">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24092024">
      <w:bodyDiv w:val="1"/>
      <w:marLeft w:val="0"/>
      <w:marRight w:val="0"/>
      <w:marTop w:val="0"/>
      <w:marBottom w:val="0"/>
      <w:divBdr>
        <w:top w:val="none" w:sz="0" w:space="0" w:color="auto"/>
        <w:left w:val="none" w:sz="0" w:space="0" w:color="auto"/>
        <w:bottom w:val="none" w:sz="0" w:space="0" w:color="auto"/>
        <w:right w:val="none" w:sz="0" w:space="0" w:color="auto"/>
      </w:divBdr>
    </w:div>
    <w:div w:id="341593829">
      <w:bodyDiv w:val="1"/>
      <w:marLeft w:val="0"/>
      <w:marRight w:val="0"/>
      <w:marTop w:val="0"/>
      <w:marBottom w:val="0"/>
      <w:divBdr>
        <w:top w:val="none" w:sz="0" w:space="0" w:color="auto"/>
        <w:left w:val="none" w:sz="0" w:space="0" w:color="auto"/>
        <w:bottom w:val="none" w:sz="0" w:space="0" w:color="auto"/>
        <w:right w:val="none" w:sz="0" w:space="0" w:color="auto"/>
      </w:divBdr>
    </w:div>
    <w:div w:id="431627871">
      <w:bodyDiv w:val="1"/>
      <w:marLeft w:val="0"/>
      <w:marRight w:val="0"/>
      <w:marTop w:val="0"/>
      <w:marBottom w:val="0"/>
      <w:divBdr>
        <w:top w:val="none" w:sz="0" w:space="0" w:color="auto"/>
        <w:left w:val="none" w:sz="0" w:space="0" w:color="auto"/>
        <w:bottom w:val="none" w:sz="0" w:space="0" w:color="auto"/>
        <w:right w:val="none" w:sz="0" w:space="0" w:color="auto"/>
      </w:divBdr>
    </w:div>
    <w:div w:id="469134932">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25562166">
      <w:bodyDiv w:val="1"/>
      <w:marLeft w:val="0"/>
      <w:marRight w:val="0"/>
      <w:marTop w:val="0"/>
      <w:marBottom w:val="0"/>
      <w:divBdr>
        <w:top w:val="none" w:sz="0" w:space="0" w:color="auto"/>
        <w:left w:val="none" w:sz="0" w:space="0" w:color="auto"/>
        <w:bottom w:val="none" w:sz="0" w:space="0" w:color="auto"/>
        <w:right w:val="none" w:sz="0" w:space="0" w:color="auto"/>
      </w:divBdr>
    </w:div>
    <w:div w:id="526986405">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33486693">
      <w:bodyDiv w:val="1"/>
      <w:marLeft w:val="0"/>
      <w:marRight w:val="0"/>
      <w:marTop w:val="0"/>
      <w:marBottom w:val="0"/>
      <w:divBdr>
        <w:top w:val="none" w:sz="0" w:space="0" w:color="auto"/>
        <w:left w:val="none" w:sz="0" w:space="0" w:color="auto"/>
        <w:bottom w:val="none" w:sz="0" w:space="0" w:color="auto"/>
        <w:right w:val="none" w:sz="0" w:space="0" w:color="auto"/>
      </w:divBdr>
    </w:div>
    <w:div w:id="646016539">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54264319">
      <w:bodyDiv w:val="1"/>
      <w:marLeft w:val="0"/>
      <w:marRight w:val="0"/>
      <w:marTop w:val="0"/>
      <w:marBottom w:val="0"/>
      <w:divBdr>
        <w:top w:val="none" w:sz="0" w:space="0" w:color="auto"/>
        <w:left w:val="none" w:sz="0" w:space="0" w:color="auto"/>
        <w:bottom w:val="none" w:sz="0" w:space="0" w:color="auto"/>
        <w:right w:val="none" w:sz="0" w:space="0" w:color="auto"/>
      </w:divBdr>
    </w:div>
    <w:div w:id="750202425">
      <w:bodyDiv w:val="1"/>
      <w:marLeft w:val="0"/>
      <w:marRight w:val="0"/>
      <w:marTop w:val="0"/>
      <w:marBottom w:val="0"/>
      <w:divBdr>
        <w:top w:val="none" w:sz="0" w:space="0" w:color="auto"/>
        <w:left w:val="none" w:sz="0" w:space="0" w:color="auto"/>
        <w:bottom w:val="none" w:sz="0" w:space="0" w:color="auto"/>
        <w:right w:val="none" w:sz="0" w:space="0" w:color="auto"/>
      </w:divBdr>
    </w:div>
    <w:div w:id="754909348">
      <w:bodyDiv w:val="1"/>
      <w:marLeft w:val="0"/>
      <w:marRight w:val="0"/>
      <w:marTop w:val="0"/>
      <w:marBottom w:val="0"/>
      <w:divBdr>
        <w:top w:val="none" w:sz="0" w:space="0" w:color="auto"/>
        <w:left w:val="none" w:sz="0" w:space="0" w:color="auto"/>
        <w:bottom w:val="none" w:sz="0" w:space="0" w:color="auto"/>
        <w:right w:val="none" w:sz="0" w:space="0" w:color="auto"/>
      </w:divBdr>
    </w:div>
    <w:div w:id="808785340">
      <w:bodyDiv w:val="1"/>
      <w:marLeft w:val="0"/>
      <w:marRight w:val="0"/>
      <w:marTop w:val="0"/>
      <w:marBottom w:val="0"/>
      <w:divBdr>
        <w:top w:val="none" w:sz="0" w:space="0" w:color="auto"/>
        <w:left w:val="none" w:sz="0" w:space="0" w:color="auto"/>
        <w:bottom w:val="none" w:sz="0" w:space="0" w:color="auto"/>
        <w:right w:val="none" w:sz="0" w:space="0" w:color="auto"/>
      </w:divBdr>
    </w:div>
    <w:div w:id="824513613">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58856275">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41037676">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7248363">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12757429">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50112152">
      <w:bodyDiv w:val="1"/>
      <w:marLeft w:val="0"/>
      <w:marRight w:val="0"/>
      <w:marTop w:val="0"/>
      <w:marBottom w:val="0"/>
      <w:divBdr>
        <w:top w:val="none" w:sz="0" w:space="0" w:color="auto"/>
        <w:left w:val="none" w:sz="0" w:space="0" w:color="auto"/>
        <w:bottom w:val="none" w:sz="0" w:space="0" w:color="auto"/>
        <w:right w:val="none" w:sz="0" w:space="0" w:color="auto"/>
      </w:divBdr>
    </w:div>
    <w:div w:id="1105228123">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82815572">
      <w:bodyDiv w:val="1"/>
      <w:marLeft w:val="0"/>
      <w:marRight w:val="0"/>
      <w:marTop w:val="0"/>
      <w:marBottom w:val="0"/>
      <w:divBdr>
        <w:top w:val="none" w:sz="0" w:space="0" w:color="auto"/>
        <w:left w:val="none" w:sz="0" w:space="0" w:color="auto"/>
        <w:bottom w:val="none" w:sz="0" w:space="0" w:color="auto"/>
        <w:right w:val="none" w:sz="0" w:space="0" w:color="auto"/>
      </w:divBdr>
    </w:div>
    <w:div w:id="1217858867">
      <w:bodyDiv w:val="1"/>
      <w:marLeft w:val="0"/>
      <w:marRight w:val="0"/>
      <w:marTop w:val="0"/>
      <w:marBottom w:val="0"/>
      <w:divBdr>
        <w:top w:val="none" w:sz="0" w:space="0" w:color="auto"/>
        <w:left w:val="none" w:sz="0" w:space="0" w:color="auto"/>
        <w:bottom w:val="none" w:sz="0" w:space="0" w:color="auto"/>
        <w:right w:val="none" w:sz="0" w:space="0" w:color="auto"/>
      </w:divBdr>
    </w:div>
    <w:div w:id="1233127515">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48689148">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36035476">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397119467">
      <w:bodyDiv w:val="1"/>
      <w:marLeft w:val="0"/>
      <w:marRight w:val="0"/>
      <w:marTop w:val="0"/>
      <w:marBottom w:val="0"/>
      <w:divBdr>
        <w:top w:val="none" w:sz="0" w:space="0" w:color="auto"/>
        <w:left w:val="none" w:sz="0" w:space="0" w:color="auto"/>
        <w:bottom w:val="none" w:sz="0" w:space="0" w:color="auto"/>
        <w:right w:val="none" w:sz="0" w:space="0" w:color="auto"/>
      </w:divBdr>
    </w:div>
    <w:div w:id="1409187621">
      <w:bodyDiv w:val="1"/>
      <w:marLeft w:val="0"/>
      <w:marRight w:val="0"/>
      <w:marTop w:val="0"/>
      <w:marBottom w:val="0"/>
      <w:divBdr>
        <w:top w:val="none" w:sz="0" w:space="0" w:color="auto"/>
        <w:left w:val="none" w:sz="0" w:space="0" w:color="auto"/>
        <w:bottom w:val="none" w:sz="0" w:space="0" w:color="auto"/>
        <w:right w:val="none" w:sz="0" w:space="0" w:color="auto"/>
      </w:divBdr>
    </w:div>
    <w:div w:id="1418137516">
      <w:bodyDiv w:val="1"/>
      <w:marLeft w:val="0"/>
      <w:marRight w:val="0"/>
      <w:marTop w:val="0"/>
      <w:marBottom w:val="0"/>
      <w:divBdr>
        <w:top w:val="none" w:sz="0" w:space="0" w:color="auto"/>
        <w:left w:val="none" w:sz="0" w:space="0" w:color="auto"/>
        <w:bottom w:val="none" w:sz="0" w:space="0" w:color="auto"/>
        <w:right w:val="none" w:sz="0" w:space="0" w:color="auto"/>
      </w:divBdr>
    </w:div>
    <w:div w:id="1429037631">
      <w:bodyDiv w:val="1"/>
      <w:marLeft w:val="0"/>
      <w:marRight w:val="0"/>
      <w:marTop w:val="0"/>
      <w:marBottom w:val="0"/>
      <w:divBdr>
        <w:top w:val="none" w:sz="0" w:space="0" w:color="auto"/>
        <w:left w:val="none" w:sz="0" w:space="0" w:color="auto"/>
        <w:bottom w:val="none" w:sz="0" w:space="0" w:color="auto"/>
        <w:right w:val="none" w:sz="0" w:space="0" w:color="auto"/>
      </w:divBdr>
    </w:div>
    <w:div w:id="1451363508">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83736437">
      <w:bodyDiv w:val="1"/>
      <w:marLeft w:val="0"/>
      <w:marRight w:val="0"/>
      <w:marTop w:val="0"/>
      <w:marBottom w:val="0"/>
      <w:divBdr>
        <w:top w:val="none" w:sz="0" w:space="0" w:color="auto"/>
        <w:left w:val="none" w:sz="0" w:space="0" w:color="auto"/>
        <w:bottom w:val="none" w:sz="0" w:space="0" w:color="auto"/>
        <w:right w:val="none" w:sz="0" w:space="0" w:color="auto"/>
      </w:divBdr>
    </w:div>
    <w:div w:id="1510759089">
      <w:bodyDiv w:val="1"/>
      <w:marLeft w:val="0"/>
      <w:marRight w:val="0"/>
      <w:marTop w:val="0"/>
      <w:marBottom w:val="0"/>
      <w:divBdr>
        <w:top w:val="none" w:sz="0" w:space="0" w:color="auto"/>
        <w:left w:val="none" w:sz="0" w:space="0" w:color="auto"/>
        <w:bottom w:val="none" w:sz="0" w:space="0" w:color="auto"/>
        <w:right w:val="none" w:sz="0" w:space="0" w:color="auto"/>
      </w:divBdr>
    </w:div>
    <w:div w:id="1555462417">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48458447">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72555122">
      <w:bodyDiv w:val="1"/>
      <w:marLeft w:val="0"/>
      <w:marRight w:val="0"/>
      <w:marTop w:val="0"/>
      <w:marBottom w:val="0"/>
      <w:divBdr>
        <w:top w:val="none" w:sz="0" w:space="0" w:color="auto"/>
        <w:left w:val="none" w:sz="0" w:space="0" w:color="auto"/>
        <w:bottom w:val="none" w:sz="0" w:space="0" w:color="auto"/>
        <w:right w:val="none" w:sz="0" w:space="0" w:color="auto"/>
      </w:divBdr>
    </w:div>
    <w:div w:id="1784303005">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27939055">
      <w:bodyDiv w:val="1"/>
      <w:marLeft w:val="0"/>
      <w:marRight w:val="0"/>
      <w:marTop w:val="0"/>
      <w:marBottom w:val="0"/>
      <w:divBdr>
        <w:top w:val="none" w:sz="0" w:space="0" w:color="auto"/>
        <w:left w:val="none" w:sz="0" w:space="0" w:color="auto"/>
        <w:bottom w:val="none" w:sz="0" w:space="0" w:color="auto"/>
        <w:right w:val="none" w:sz="0" w:space="0" w:color="auto"/>
      </w:divBdr>
    </w:div>
    <w:div w:id="2062440842">
      <w:bodyDiv w:val="1"/>
      <w:marLeft w:val="0"/>
      <w:marRight w:val="0"/>
      <w:marTop w:val="0"/>
      <w:marBottom w:val="0"/>
      <w:divBdr>
        <w:top w:val="none" w:sz="0" w:space="0" w:color="auto"/>
        <w:left w:val="none" w:sz="0" w:space="0" w:color="auto"/>
        <w:bottom w:val="none" w:sz="0" w:space="0" w:color="auto"/>
        <w:right w:val="none" w:sz="0" w:space="0" w:color="auto"/>
      </w:divBdr>
    </w:div>
    <w:div w:id="2082673548">
      <w:bodyDiv w:val="1"/>
      <w:marLeft w:val="0"/>
      <w:marRight w:val="0"/>
      <w:marTop w:val="0"/>
      <w:marBottom w:val="0"/>
      <w:divBdr>
        <w:top w:val="none" w:sz="0" w:space="0" w:color="auto"/>
        <w:left w:val="none" w:sz="0" w:space="0" w:color="auto"/>
        <w:bottom w:val="none" w:sz="0" w:space="0" w:color="auto"/>
        <w:right w:val="none" w:sz="0" w:space="0" w:color="auto"/>
      </w:divBdr>
    </w:div>
    <w:div w:id="2145585314">
      <w:bodyDiv w:val="1"/>
      <w:marLeft w:val="0"/>
      <w:marRight w:val="0"/>
      <w:marTop w:val="0"/>
      <w:marBottom w:val="0"/>
      <w:divBdr>
        <w:top w:val="none" w:sz="0" w:space="0" w:color="auto"/>
        <w:left w:val="none" w:sz="0" w:space="0" w:color="auto"/>
        <w:bottom w:val="none" w:sz="0" w:space="0" w:color="auto"/>
        <w:right w:val="none" w:sz="0" w:space="0" w:color="auto"/>
      </w:divBdr>
      <w:divsChild>
        <w:div w:id="2120643856">
          <w:marLeft w:val="0"/>
          <w:marRight w:val="0"/>
          <w:marTop w:val="0"/>
          <w:marBottom w:val="0"/>
          <w:divBdr>
            <w:top w:val="none" w:sz="0" w:space="0" w:color="auto"/>
            <w:left w:val="none" w:sz="0" w:space="0" w:color="auto"/>
            <w:bottom w:val="none" w:sz="0" w:space="0" w:color="auto"/>
            <w:right w:val="none" w:sz="0" w:space="0" w:color="auto"/>
          </w:divBdr>
          <w:divsChild>
            <w:div w:id="150473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fivetalents.org.uk/un-sustainable-development-"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Unirm</b:Tag>
    <b:SourceType>InternetSite</b:SourceType>
    <b:Guid>{E0169804-7E36-467D-9D54-03ACADDE720A}</b:Guid>
    <b:Author>
      <b:Author>
        <b:Corporate>United Nations</b:Corporate>
      </b:Author>
    </b:Author>
    <b:Title>Sustainable Development Goals</b:Title>
    <b:Year>2020</b:Year>
    <b:YearAccessed>2020</b:YearAccessed>
    <b:MonthAccessed>03</b:MonthAccessed>
    <b:DayAccessed>31</b:DayAccessed>
    <b:URL>https://sustainabledevelopment.un.org/?menu=1300</b:URL>
    <b:RefOrder>1</b:RefOrder>
  </b:Source>
  <b:Source>
    <b:Tag>Wor19</b:Tag>
    <b:SourceType>InternetSite</b:SourceType>
    <b:Guid>{E1B87310-8268-4942-A1D8-19EEEBBD6C82}</b:Guid>
    <b:Author>
      <b:Author>
        <b:Corporate>World Economic Forum</b:Corporate>
      </b:Author>
    </b:Author>
    <b:Title>The results of Finland’s basic income experiment are in. Is it working?</b:Title>
    <b:Year>2019</b:Year>
    <b:YearAccessed>2020</b:YearAccessed>
    <b:MonthAccessed>04</b:MonthAccessed>
    <b:DayAccessed>02</b:DayAccessed>
    <b:URL>https://www.weforum.org/agenda/2019/02/the-results-finlands-universal-basic-income-experiment-are-in-is-it-working/</b:URL>
    <b:RefOrder>4</b:RefOrder>
  </b:Source>
  <b:Source>
    <b:Tag>Pov20</b:Tag>
    <b:SourceType>InternetSite</b:SourceType>
    <b:Guid>{48329091-711B-4E47-86D5-AF4CCDCA111F}</b:Guid>
    <b:Author>
      <b:Author>
        <b:Corporate>Poverty and Social Exclusion</b:Corporate>
      </b:Author>
    </b:Author>
    <b:Title>Benefit system riddled with ‘stigma’</b:Title>
    <b:Year>2020</b:Year>
    <b:YearAccessed>2020</b:YearAccessed>
    <b:MonthAccessed>04</b:MonthAccessed>
    <b:DayAccessed>02</b:DayAccessed>
    <b:URL>https://www.poverty.ac.uk/report-benefits-attitudes/benefit-system-riddled-%E2%80%98stigma%E2%80%99</b:URL>
    <b:RefOrder>11</b:RefOrder>
  </b:Source>
  <b:Source>
    <b:Tag>Gov20</b:Tag>
    <b:SourceType>InternetSite</b:SourceType>
    <b:Guid>{6D6A7DA9-18FB-435D-AB7D-7F227CBC8EA4}</b:Guid>
    <b:Author>
      <b:Author>
        <b:Corporate>Government Offices of Sweden</b:Corporate>
      </b:Author>
    </b:Author>
    <b:Title>Ministry of Health and Social Affairs</b:Title>
    <b:Year>2020</b:Year>
    <b:YearAccessed>2020</b:YearAccessed>
    <b:MonthAccessed>04</b:MonthAccessed>
    <b:DayAccessed>02</b:DayAccessed>
    <b:URL>https://www.government.se/government-of-sweden/ministry-of-health-and-social-affairs/</b:URL>
    <b:RefOrder>8</b:RefOrder>
  </b:Source>
  <b:Source>
    <b:Tag>Dep20</b:Tag>
    <b:SourceType>InternetSite</b:SourceType>
    <b:Guid>{0B0A9BDA-0FEF-4E92-AB0D-CF84C14FCEA8}</b:Guid>
    <b:Author>
      <b:Author>
        <b:Corporate>Department of Work and Pension</b:Corporate>
      </b:Author>
    </b:Author>
    <b:Title>Organisations</b:Title>
    <b:Year>2020</b:Year>
    <b:YearAccessed>2020</b:YearAccessed>
    <b:MonthAccessed>04</b:MonthAccessed>
    <b:DayAccessed>04</b:DayAccessed>
    <b:URL>https://www.gov.uk/government/organisations/department-for-work-pensions</b:URL>
    <b:RefOrder>7</b:RefOrder>
  </b:Source>
  <b:Source>
    <b:Tag>The11</b:Tag>
    <b:SourceType>InternetSite</b:SourceType>
    <b:Guid>{41CC3E8C-0EEB-4489-A746-0D103DFCC924}</b:Guid>
    <b:Author>
      <b:Author>
        <b:Corporate>The Guardian</b:Corporate>
      </b:Author>
    </b:Author>
    <b:Title>Salvation Army called to account by charity watchdog</b:Title>
    <b:Year>2011</b:Year>
    <b:YearAccessed>2020</b:YearAccessed>
    <b:MonthAccessed>04</b:MonthAccessed>
    <b:DayAccessed>04</b:DayAccessed>
    <b:URL>https://www.theguardian.com/money/2011/jan/31/salvation-army-profits-watchdog-inquiry</b:URL>
    <b:RefOrder>12</b:RefOrder>
  </b:Source>
  <b:Source>
    <b:Tag>Soc20</b:Tag>
    <b:SourceType>InternetSite</b:SourceType>
    <b:Guid>{49FE9C92-927B-44DC-900E-60C1F535E25D}</b:Guid>
    <b:Author>
      <b:Author>
        <b:Corporate>Social Security Agency</b:Corporate>
      </b:Author>
    </b:Author>
    <b:Title>Social Security</b:Title>
    <b:Year>2020</b:Year>
    <b:YearAccessed>2020</b:YearAccessed>
    <b:MonthAccessed>04</b:MonthAccessed>
    <b:DayAccessed>04</b:DayAccessed>
    <b:URL>https://www.ssa.gov/</b:URL>
    <b:RefOrder>6</b:RefOrder>
  </b:Source>
  <b:Source>
    <b:Tag>Min20</b:Tag>
    <b:SourceType>InternetSite</b:SourceType>
    <b:Guid>{88239DDD-2299-45C8-8921-C86EFD7F5626}</b:Guid>
    <b:Author>
      <b:Author>
        <b:Corporate>Ministry of Health and Social Affairs</b:Corporate>
      </b:Author>
    </b:Author>
    <b:Title>Government Offices of Sweden</b:Title>
    <b:Year>2020</b:Year>
    <b:YearAccessed>2020</b:YearAccessed>
    <b:MonthAccessed>04</b:MonthAccessed>
    <b:DayAccessed>04</b:DayAccessed>
    <b:URL>https://www.government.se/government-of-sweden/ministry-of-health-and-social-affairs/</b:URL>
    <b:RefOrder>5</b:RefOrder>
  </b:Source>
  <b:Source>
    <b:Tag>Uni191</b:Tag>
    <b:SourceType>InternetSite</b:SourceType>
    <b:Guid>{10F6BF9B-347B-44BB-8210-8503D18808C9}</b:Guid>
    <b:Author>
      <b:Author>
        <b:Corporate>United Nations</b:Corporate>
      </b:Author>
    </b:Author>
    <b:Title>PROGRESS OF GOAL 1 IN 2019</b:Title>
    <b:Year>2019</b:Year>
    <b:YearAccessed>2020</b:YearAccessed>
    <b:MonthAccessed>04</b:MonthAccessed>
    <b:DayAccessed>04</b:DayAccessed>
    <b:URL>https://sustainabledevelopment.un.org/sdg1</b:URL>
    <b:RefOrder>13</b:RefOrder>
  </b:Source>
  <b:Source>
    <b:Tag>UNE15</b:Tag>
    <b:SourceType>InternetSite</b:SourceType>
    <b:Guid>{71266AE6-14E4-4B3F-91BB-DC60E7F8E11D}</b:Guid>
    <b:Author>
      <b:Author>
        <b:Corporate>UNESCO</b:Corporate>
      </b:Author>
    </b:Author>
    <b:Title>Incheon Declaration and Framework for Action</b:Title>
    <b:Year>2015</b:Year>
    <b:YearAccessed>2020</b:YearAccessed>
    <b:MonthAccessed>04</b:MonthAccessed>
    <b:DayAccessed>04</b:DayAccessed>
    <b:URL>http://uis.unesco.org/sites/default/files/documents/education-2030-incheon-framework-for-action-implementation-of-sdg4-2016-en_2.pdf</b:URL>
    <b:RefOrder>14</b:RefOrder>
  </b:Source>
  <b:Source>
    <b:Tag>The201</b:Tag>
    <b:SourceType>InternetSite</b:SourceType>
    <b:Guid>{7DBBA15F-C4F6-47DB-B45C-063EC01D149E}</b:Guid>
    <b:Author>
      <b:Author>
        <b:Corporate>The Charity Commision</b:Corporate>
      </b:Author>
    </b:Author>
    <b:Title>Charity Commision for England and Wales</b:Title>
    <b:Year>2020</b:Year>
    <b:YearAccessed>2020</b:YearAccessed>
    <b:MonthAccessed>04</b:MonthAccessed>
    <b:DayAccessed>04</b:DayAccessed>
    <b:URL>https://www.gov.uk/government/organisations/charity-commission</b:URL>
    <b:RefOrder>15</b:RefOrder>
  </b:Source>
  <b:Source>
    <b:Tag>Sal20</b:Tag>
    <b:SourceType>InternetSite</b:SourceType>
    <b:Guid>{5E7FE8AE-3EA7-4B46-BA45-5CA5B7BAD654}</b:Guid>
    <b:Author>
      <b:Author>
        <b:Corporate>Salvation Army</b:Corporate>
      </b:Author>
    </b:Author>
    <b:Title>About us</b:Title>
    <b:Year>2020</b:Year>
    <b:YearAccessed>2020</b:YearAccessed>
    <b:MonthAccessed>04</b:MonthAccessed>
    <b:DayAccessed>04</b:DayAccessed>
    <b:URL>https://www.salvationarmy.org.uk/about-us</b:URL>
    <b:RefOrder>16</b:RefOrder>
  </b:Source>
  <b:Source>
    <b:Tag>The202</b:Tag>
    <b:SourceType>InternetSite</b:SourceType>
    <b:Guid>{2EC00642-3DB8-4A39-A9B8-ACB00A859C9A}</b:Guid>
    <b:Author>
      <b:Author>
        <b:Corporate>The World Bank</b:Corporate>
      </b:Author>
    </b:Author>
    <b:Title>The Role of Trade in Ending Poverty</b:Title>
    <b:Year>2015</b:Year>
    <b:YearAccessed>2020</b:YearAccessed>
    <b:MonthAccessed>04</b:MonthAccessed>
    <b:DayAccessed>04</b:DayAccessed>
    <b:URL>https://www.worldbank.org/en/topic/trade/publication/the-role-of-trade-in-ending-poverty</b:URL>
    <b:RefOrder>17</b:RefOrder>
  </b:Source>
  <b:Source>
    <b:Tag>Wor15</b:Tag>
    <b:SourceType>InternetSite</b:SourceType>
    <b:Guid>{DBA8F3D9-71DD-447F-A2B2-74A7CCA25519}</b:Guid>
    <b:Author>
      <b:Author>
        <b:Corporate>World Trade Organization</b:Corporate>
      </b:Author>
    </b:Author>
    <b:Title>Fifth Global Review of Aid for Trade: “Reducing Trade Costs for Inclusive, Sustainable Growth”</b:Title>
    <b:Year>2015</b:Year>
    <b:YearAccessed>2020</b:YearAccessed>
    <b:MonthAccessed>04</b:MonthAccessed>
    <b:DayAccessed>04</b:DayAccessed>
    <b:URL>https://www.wto.org/english/tratop_e/devel_e/a4t_e/global_review15prog_e/global_review15prog_e.htm</b:URL>
    <b:RefOrder>18</b:RefOrder>
  </b:Source>
  <b:Source>
    <b:Tag>The203</b:Tag>
    <b:SourceType>InternetSite</b:SourceType>
    <b:Guid>{BFB0891B-DE40-4A66-B803-371ED862736D}</b:Guid>
    <b:Author>
      <b:Author>
        <b:Corporate>The Charity Commission </b:Corporate>
      </b:Author>
    </b:Author>
    <b:Title>Charity Commission for England and Wales</b:Title>
    <b:Year>2020</b:Year>
    <b:YearAccessed>2020</b:YearAccessed>
    <b:MonthAccessed>04</b:MonthAccessed>
    <b:DayAccessed>14</b:DayAccessed>
    <b:URL>https://www.gov.uk/government/organisations/charity-commission</b:URL>
    <b:RefOrder>19</b:RefOrder>
  </b:Source>
  <b:Source>
    <b:Tag>Nat20</b:Tag>
    <b:SourceType>InternetSite</b:SourceType>
    <b:Guid>{C571B896-314C-42D6-B9A1-A74B3EFD6688}</b:Guid>
    <b:Author>
      <b:Author>
        <b:Corporate>National Health Service</b:Corporate>
      </b:Author>
    </b:Author>
    <b:Title>NHS</b:Title>
    <b:Year>2020</b:Year>
    <b:YearAccessed>2020</b:YearAccessed>
    <b:MonthAccessed>04</b:MonthAccessed>
    <b:DayAccessed>14</b:DayAccessed>
    <b:URL>https://www.nhs.uk/</b:URL>
    <b:RefOrder>20</b:RefOrder>
  </b:Source>
  <b:Source>
    <b:Tag>Uni20</b:Tag>
    <b:SourceType>InternetSite</b:SourceType>
    <b:Guid>{3E2A1AF5-6FEF-43E4-B332-ACEBA0D906DE}</b:Guid>
    <b:Author>
      <b:Author>
        <b:Corporate>United Nations</b:Corporate>
      </b:Author>
    </b:Author>
    <b:Title>Goal 1: End poverty in all its forms everywhere</b:Title>
    <b:Year>2020</b:Year>
    <b:YearAccessed>2020</b:YearAccessed>
    <b:MonthAccessed>04</b:MonthAccessed>
    <b:DayAccessed>15</b:DayAccessed>
    <b:URL>https://www.un.org/sustainabledevelopment/poverty/</b:URL>
    <b:RefOrder>3</b:RefOrder>
  </b:Source>
  <b:Source>
    <b:Tag>The07</b:Tag>
    <b:SourceType>InternetSite</b:SourceType>
    <b:Guid>{1E4AB6F7-516C-4F74-8B58-6F852501617D}</b:Guid>
    <b:Author>
      <b:Author>
        <b:Corporate>The World Bank</b:Corporate>
      </b:Author>
    </b:Author>
    <b:Title>Bolsa Família: Changing the Lives of Millions in Brazil</b:Title>
    <b:Year>2007</b:Year>
    <b:YearAccessed>2020</b:YearAccessed>
    <b:MonthAccessed>04</b:MonthAccessed>
    <b:DayAccessed>24</b:DayAccessed>
    <b:URL>https://www.worldbank.org/en/news/feature/2007/08/22/bolsa-familia-changing-the-lives-of-millions-in-brazil</b:URL>
    <b:RefOrder>10</b:RefOrder>
  </b:Source>
  <b:Source>
    <b:Tag>Pre20</b:Tag>
    <b:SourceType>InternetSite</b:SourceType>
    <b:Guid>{B213E5B8-1DFA-4424-920D-3B231E43152B}</b:Guid>
    <b:Author>
      <b:Author>
        <b:Corporate>Presidency of the Republic of Brazil</b:Corporate>
      </b:Author>
    </b:Author>
    <b:Year>2020</b:Year>
    <b:YearAccessed>2020</b:YearAccessed>
    <b:MonthAccessed>04</b:MonthAccessed>
    <b:DayAccessed>24</b:DayAccessed>
    <b:URL>http://www.brazil.gov.br/@@search?Subject%3Alist=Happy%20Child%20Programme</b:URL>
    <b:RefOrder>9</b:RefOrder>
  </b:Source>
  <b:Source>
    <b:Tag>Bra07</b:Tag>
    <b:SourceType>InternetSite</b:SourceType>
    <b:Guid>{102C4B90-3ACD-4973-B74C-FED18F8CB0E8}</b:Guid>
    <b:Author>
      <b:Author>
        <b:NameList>
          <b:Person>
            <b:Last>Brandao</b:Last>
            <b:First>et</b:First>
            <b:Middle>al</b:Middle>
          </b:Person>
        </b:NameList>
      </b:Author>
    </b:Author>
    <b:Title>O material jornalístico produzido pelo Estadão é protegido por lei. As regras têm como objetivo proteger o investimento feito pelo Estadão na qualidade constante de seu jornalismo. Para compartilhar este conteúdo, utilize o link: https://economia.estadao.</b:Title>
    <b:Year>2007</b:Year>
    <b:YearAccessed>2020</b:YearAccessed>
    <b:MonthAccessed>04</b:MonthAccessed>
    <b:DayAccessed>24</b:DayAccessed>
    <b:URL>https://economia.estadao.com.br/noticias/geral,miseria-no-brasil-cai-27-7-no-1-mandato-de-lula,54881</b:URL>
    <b:RefOrder>21</b:RefOrder>
  </b:Source>
  <b:Source>
    <b:Tag>The151</b:Tag>
    <b:SourceType>InternetSite</b:SourceType>
    <b:Guid>{7A3FD91D-47B1-49DE-BEE9-6528C02B459C}</b:Guid>
    <b:Author>
      <b:Author>
        <b:Corporate>The World Bank</b:Corporate>
      </b:Author>
    </b:Author>
    <b:Title>Global Poverty Line Update</b:Title>
    <b:Year>2015</b:Year>
    <b:YearAccessed>2020</b:YearAccessed>
    <b:MonthAccessed>04</b:MonthAccessed>
    <b:DayAccessed>24</b:DayAccessed>
    <b:URL>https://www.worldbank.org/en/topic/poverty/brief/global-poverty-line-faq</b:URL>
    <b:RefOrder>22</b:RefOrder>
  </b:Source>
  <b:Source>
    <b:Tag>Fiv19</b:Tag>
    <b:SourceType>InternetSite</b:SourceType>
    <b:Guid>{D8165218-F59B-4163-ACB5-F79E32443421}</b:Guid>
    <b:Author>
      <b:Author>
        <b:Corporate>Five Talents</b:Corporate>
      </b:Author>
    </b:Author>
    <b:Title>UN's Millenium Development Goals</b:Title>
    <b:Year>2019</b:Year>
    <b:YearAccessed>2020</b:YearAccessed>
    <b:MonthAccessed>04</b:MonthAccessed>
    <b:DayAccessed>30</b:DayAccessed>
    <b:URL>https://www.fivetalents.org.uk/un-sustainable-development-goals?gclid=Cj0KCQjw7qn1BRDqARIsAKMbHDa08zOMie5jUFDXLKig971t55RztJ9Vd02bnjEf7Dg97sWnY6Lf7-UaAgtAEALw_wcB</b:URL>
    <b:RefOrder>2</b:RefOrder>
  </b:Source>
</b:Sources>
</file>

<file path=customXml/itemProps1.xml><?xml version="1.0" encoding="utf-8"?>
<ds:datastoreItem xmlns:ds="http://schemas.openxmlformats.org/officeDocument/2006/customXml" ds:itemID="{29B639E7-F696-4D78-B581-BFB74D493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6440</TotalTime>
  <Pages>22</Pages>
  <Words>4691</Words>
  <Characters>26740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Samuel Lockley (1704902)</cp:lastModifiedBy>
  <cp:revision>37</cp:revision>
  <cp:lastPrinted>2018-10-22T09:00:00Z</cp:lastPrinted>
  <dcterms:created xsi:type="dcterms:W3CDTF">2020-04-15T10:02:00Z</dcterms:created>
  <dcterms:modified xsi:type="dcterms:W3CDTF">2020-05-02T20:12:00Z</dcterms:modified>
</cp:coreProperties>
</file>