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47393E" w14:textId="36650C5C" w:rsidR="006F264B" w:rsidRDefault="00000000">
      <w:pPr>
        <w:pStyle w:val="NoSpacing"/>
      </w:pPr>
      <w:r>
        <w:rPr>
          <w:noProof/>
        </w:rPr>
        <w:pict w14:anchorId="270833A4">
          <v:group id="Group 26" o:spid="_x0000_s2052" style="position:absolute;margin-left:23.95pt;margin-top:21.05pt;width:195.75pt;height:799.3pt;z-index:-1;mso-width-percent:330;mso-height-percent:950;mso-position-horizontal-relative:page;mso-position-vertical-relative:page;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">
            <v:rect id="Rectangle 3" o:spid="_x0000_s2053" style="position:absolute;width:1945;height:91257;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" fillcolor="#0e2841"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2054" type="#_x0000_t15" style="position:absolute;top:14668;width:21945;height:552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" adj="18883" fillcolor="#156082" stroked="f" strokeweight="1.5pt">
              <v:textbox style="mso-next-textbox:#Pentagon 4" inset=",0,14.4pt,0">
                <w:txbxContent>
                  <w:p w14:paraId="3B6C861D" w14:textId="5DB45CE8" w:rsidR="006F264B" w:rsidRPr="00A4712A" w:rsidRDefault="00247415">
                    <w:pPr>
                      <w:pStyle w:val="NoSpacing"/>
                      <w:jc w:val="right"/>
                      <w:rPr>
                        <w:color w:val="FFFFFF"/>
                        <w:sz w:val="44"/>
                        <w:szCs w:val="44"/>
                      </w:rPr>
                    </w:pPr>
                    <w:r>
                      <w:rPr>
                        <w:color w:val="FFFFFF"/>
                        <w:sz w:val="44"/>
                        <w:szCs w:val="44"/>
                      </w:rPr>
                      <w:t>12</w:t>
                    </w:r>
                    <w:r w:rsidR="00A4712A" w:rsidRPr="00A4712A">
                      <w:rPr>
                        <w:color w:val="FFFFFF"/>
                        <w:sz w:val="44"/>
                        <w:szCs w:val="44"/>
                      </w:rPr>
                      <w:t>/12/2025</w:t>
                    </w:r>
                  </w:p>
                </w:txbxContent>
              </v:textbox>
            </v:shape>
            <v:group id="Group 5" o:spid="_x0000_s2055"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2056"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2057"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" path="m,l39,152,84,304r38,113l122,440,76,306,39,180,6,53,,xe" fillcolor="#0e2841" strokecolor="#0e2841" strokeweight="0">
                  <v:path arrowok="t" o:connecttype="custom" o:connectlocs="0,0;61913,241300;133350,482600;193675,661988;193675,698500;120650,485775;61913,285750;9525,84138;0,0" o:connectangles="0,0,0,0,0,0,0,0,0"/>
                </v:shape>
                <v:shape id="Freeform 21" o:spid="_x0000_s2058"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" path="m,l8,19,37,93r30,74l116,269r-8,l60,169,30,98,1,25,,xe" fillcolor="#0e2841" strokecolor="#0e2841" strokeweight="0">
                  <v:path arrowok="t" o:connecttype="custom" o:connectlocs="0,0;12700,30163;58738,147638;106363,265113;184150,427038;171450,427038;95250,268288;47625,155575;1588,39688;0,0" o:connectangles="0,0,0,0,0,0,0,0,0,0"/>
                </v:shape>
                <v:shape id="Freeform 22" o:spid="_x0000_s2059"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" path="m,l,,1,79r2,80l12,317,23,476,39,634,58,792,83,948r24,138l135,1223r5,49l138,1262,105,1106,77,949,53,792,35,634,20,476,9,317,2,159,,79,,xe" fillcolor="#0e2841" strokecolor="#0e2841"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2060"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" path="m45,r,l35,66r-9,67l14,267,6,401,3,534,6,669r8,134l18,854r,-3l9,814,8,803,1,669,,534,3,401,12,267,25,132,34,66,45,xe" fillcolor="#0e2841" strokecolor="#0e2841"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2061"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" path="m,l10,44r11,82l34,207r19,86l75,380r25,86l120,521r21,55l152,618r2,11l140,595,115,532,93,468,67,383,47,295,28,207,12,104,,xe" fillcolor="#0e2841" strokecolor="#0e2841"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2062"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" path="m,l33,69r-9,l12,35,,xe" fillcolor="#0e2841" strokecolor="#0e2841" strokeweight="0">
                  <v:path arrowok="t" o:connecttype="custom" o:connectlocs="0,0;52388,109538;38100,109538;19050,55563;0,0" o:connectangles="0,0,0,0,0"/>
                </v:shape>
                <v:shape id="Freeform 26" o:spid="_x0000_s2063"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" path="m,l9,37r,3l15,93,5,49,,xe" fillcolor="#0e2841" strokecolor="#0e2841" strokeweight="0">
                  <v:path arrowok="t" o:connecttype="custom" o:connectlocs="0,0;14288,58738;14288,63500;23813,147638;7938,77788;0,0" o:connectangles="0,0,0,0,0,0"/>
                </v:shape>
                <v:shape id="Freeform 27" o:spid="_x0000_s2064"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" path="m394,r,l356,38,319,77r-35,40l249,160r-42,58l168,276r-37,63l98,402,69,467,45,535,26,604,14,673,7,746,6,766,,749r1,-5l7,673,21,603,40,533,65,466,94,400r33,-64l164,275r40,-60l248,158r34,-42l318,76,354,37,394,xe" fillcolor="#0e2841" strokecolor="#0e2841"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2065"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" path="m,l6,16r1,3l11,80r9,52l33,185r3,9l21,161,15,145,5,81,1,41,,xe" fillcolor="#0e2841" strokecolor="#0e2841" strokeweight="0">
                  <v:path arrowok="t" o:connecttype="custom" o:connectlocs="0,0;9525,25400;11113,30163;17463,127000;31750,209550;52388,293688;57150,307975;33338,255588;23813,230188;7938,128588;1588,65088;0,0" o:connectangles="0,0,0,0,0,0,0,0,0,0,0,0"/>
                </v:shape>
                <v:shape id="Freeform 29" o:spid="_x0000_s2066"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" path="m,l31,65r-8,l,xe" fillcolor="#0e2841" strokecolor="#0e2841" strokeweight="0">
                  <v:path arrowok="t" o:connecttype="custom" o:connectlocs="0,0;49213,103188;36513,103188;0,0" o:connectangles="0,0,0,0"/>
                </v:shape>
                <v:shape id="Freeform 30" o:spid="_x0000_s2067"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" path="m,l6,17,7,42,6,39,,23,,xe" fillcolor="#0e2841" strokecolor="#0e2841" strokeweight="0">
                  <v:path arrowok="t" o:connecttype="custom" o:connectlocs="0,0;9525,26988;11113,66675;9525,61913;0,36513;0,0" o:connectangles="0,0,0,0,0,0"/>
                </v:shape>
                <v:shape id="Freeform 31" o:spid="_x0000_s2068"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" path="m,l6,16,21,49,33,84r12,34l44,118,13,53,11,42,,xe" fillcolor="#0e2841" strokecolor="#0e2841" strokeweight="0">
                  <v:path arrowok="t" o:connecttype="custom" o:connectlocs="0,0;9525,25400;33338,77788;52388,133350;71438,187325;69850,187325;20638,84138;17463,66675;0,0" o:connectangles="0,0,0,0,0,0,0,0,0"/>
                </v:shape>
              </v:group>
              <v:group id="Group 7" o:spid="_x0000_s2069"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2070"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" path="m,l41,155,86,309r39,116l125,450,79,311,41,183,7,54,,xe" fillcolor="#0e2841" strokecolor="#0e2841" strokeweight="0">
                  <v:fill opacity="13107f"/>
                  <v:stroke opacity="13107f"/>
                  <v:path arrowok="t" o:connecttype="custom" o:connectlocs="0,0;65088,246063;136525,490538;198438,674688;198438,714375;125413,493713;65088,290513;11113,85725;0,0" o:connectangles="0,0,0,0,0,0,0,0,0"/>
                </v:shape>
                <v:shape id="Freeform 9" o:spid="_x0000_s2071"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" path="m,l8,20,37,96r32,74l118,275r-9,l61,174,30,100,,26,,xe" fillcolor="#0e2841" strokecolor="#0e2841" strokeweight="0">
                  <v:fill opacity="13107f"/>
                  <v:stroke opacity="13107f"/>
                  <v:path arrowok="t" o:connecttype="custom" o:connectlocs="0,0;12700,31750;58738,152400;109538,269875;187325,436563;173038,436563;96838,276225;47625,158750;0,41275;0,0" o:connectangles="0,0,0,0,0,0,0,0,0,0"/>
                </v:shape>
                <v:shape id="Freeform 10" o:spid="_x0000_s2072"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" path="m,l16,72r4,49l18,112,,31,,xe" fillcolor="#0e2841" strokecolor="#0e2841" strokeweight="0">
                  <v:fill opacity="13107f"/>
                  <v:stroke opacity="13107f"/>
                  <v:path arrowok="t" o:connecttype="custom" o:connectlocs="0,0;25400,114300;31750,192088;28575,177800;0,49213;0,0" o:connectangles="0,0,0,0,0,0"/>
                </v:shape>
                <v:shape id="Freeform 12" o:spid="_x0000_s2073"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" path="m,l11,46r11,83l36,211r19,90l76,389r27,87l123,533r21,55l155,632r3,11l142,608,118,544,95,478,69,391,47,302,29,212,13,107,,xe" fillcolor="#0e2841" strokecolor="#0e2841"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2074"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" path="m,l33,71r-9,l11,36,,xe" fillcolor="#0e2841" strokecolor="#0e2841" strokeweight="0">
                  <v:fill opacity="13107f"/>
                  <v:stroke opacity="13107f"/>
                  <v:path arrowok="t" o:connecttype="custom" o:connectlocs="0,0;52388,112713;38100,112713;17463,57150;0,0" o:connectangles="0,0,0,0,0"/>
                </v:shape>
                <v:shape id="Freeform 14" o:spid="_x0000_s2075"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" path="m,l8,37r,4l15,95,4,49,,xe" fillcolor="#0e2841" strokecolor="#0e2841" strokeweight="0">
                  <v:fill opacity="13107f"/>
                  <v:stroke opacity="13107f"/>
                  <v:path arrowok="t" o:connecttype="custom" o:connectlocs="0,0;12700,58738;12700,65088;23813,150813;6350,77788;0,0" o:connectangles="0,0,0,0,0,0"/>
                </v:shape>
                <v:shape id="Freeform 15" o:spid="_x0000_s2076"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" path="m402,r,1l363,39,325,79r-35,42l255,164r-44,58l171,284r-38,62l100,411,71,478,45,546,27,617,13,689,7,761r,21l,765r1,-4l7,688,21,616,40,545,66,475,95,409r35,-66l167,281r42,-61l253,163r34,-43l324,78,362,38,402,xe" fillcolor="#0e2841" strokecolor="#0e2841"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2077"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" path="m,l6,15r1,3l12,80r9,54l33,188r4,8l22,162,15,146,5,81,1,40,,xe" fillcolor="#0e2841" strokecolor="#0e2841"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2078"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" path="m,l31,66r-7,l,xe" fillcolor="#0e2841" strokecolor="#0e2841" strokeweight="0">
                  <v:fill opacity="13107f"/>
                  <v:stroke opacity="13107f"/>
                  <v:path arrowok="t" o:connecttype="custom" o:connectlocs="0,0;49213,104775;38100,104775;0,0" o:connectangles="0,0,0,0"/>
                </v:shape>
                <v:shape id="Freeform 18" o:spid="_x0000_s2079"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" path="m,l7,17r,26l6,40,,25,,xe" fillcolor="#0e2841" strokecolor="#0e2841" strokeweight="0">
                  <v:fill opacity="13107f"/>
                  <v:stroke opacity="13107f"/>
                  <v:path arrowok="t" o:connecttype="custom" o:connectlocs="0,0;11113,26988;11113,68263;9525,63500;0,39688;0,0" o:connectangles="0,0,0,0,0,0"/>
                </v:shape>
                <v:shape id="Freeform 19" o:spid="_x0000_s2080"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" path="m,l7,16,22,50,33,86r13,35l45,121,14,55,11,44,,xe" fillcolor="#0e2841" strokecolor="#0e2841" strokeweight="0">
                  <v:fill opacity="13107f"/>
                  <v:stroke opacity="13107f"/>
                  <v:path arrowok="t" o:connecttype="custom" o:connectlocs="0,0;11113,25400;34925,79375;52388,136525;73025,192088;71438,192088;22225,87313;17463,69850;0,0" o:connectangles="0,0,0,0,0,0,0,0,0"/>
                </v:shape>
              </v:group>
            </v:group>
            <w10:wrap anchorx="page" anchory="page"/>
          </v:group>
        </w:pict>
      </w:r>
      <w:r w:rsidR="009B438F">
        <w:rPr>
          <w:noProof/>
        </w:rPr>
        <w:fldChar w:fldCharType="begin"/>
      </w:r>
      <w:r w:rsidR="009B438F">
        <w:rPr>
          <w:noProof/>
        </w:rPr>
        <w:instrText xml:space="preserve"> INCLUDEPICTURE  "C:\\Users\\biancasanfilippo\\Library\\Group Containers\\UBF8T346G9.ms\\WebArchiveCopyPasteTempFiles\\com.microsoft.Word\\UWTSD-Logo.jpg" \* MERGEFORMATINET </w:instrText>
      </w:r>
      <w:r w:rsidR="009B438F">
        <w:rPr>
          <w:noProof/>
        </w:rPr>
        <w:fldChar w:fldCharType="separate"/>
      </w:r>
      <w:r w:rsidR="009B438F">
        <w:rPr>
          <w:noProof/>
        </w:rPr>
        <w:fldChar w:fldCharType="begin"/>
      </w:r>
      <w:r w:rsidR="009B438F">
        <w:rPr>
          <w:noProof/>
        </w:rPr>
        <w:instrText xml:space="preserve"> INCLUDEPICTURE  "C:\\Users\\biancasanfilippo\\Library\\Group Containers\\UBF8T346G9.ms\\WebArchiveCopyPasteTempFiles\\com.microsoft.Word\\UWTSD-Logo.jpg" \* MERGEFORMATINET </w:instrText>
      </w:r>
      <w:r w:rsidR="009B438F">
        <w:rPr>
          <w:noProof/>
        </w:rPr>
        <w:fldChar w:fldCharType="separate"/>
      </w:r>
      <w:r w:rsidR="00EC470A">
        <w:rPr>
          <w:noProof/>
        </w:rPr>
        <w:fldChar w:fldCharType="begin"/>
      </w:r>
      <w:r w:rsidR="00EC470A">
        <w:rPr>
          <w:noProof/>
        </w:rPr>
        <w:instrText xml:space="preserve"> INCLUDEPICTURE  "C:\\Users\\biancasanfilippo\\Library\\Group Containers\\UBF8T346G9.ms\\WebArchiveCopyPasteTempFiles\\com.microsoft.Word\\UWTSD-Logo.jpg" \* MERGEFORMATINET </w:instrText>
      </w:r>
      <w:r w:rsidR="00EC470A">
        <w:rPr>
          <w:noProof/>
        </w:rPr>
        <w:fldChar w:fldCharType="separate"/>
      </w:r>
      <w:r w:rsidR="00EC470A">
        <w:rPr>
          <w:noProof/>
        </w:rPr>
        <w:fldChar w:fldCharType="begin"/>
      </w:r>
      <w:r w:rsidR="00EC470A">
        <w:rPr>
          <w:noProof/>
        </w:rPr>
        <w:instrText xml:space="preserve"> INCLUDEPICTURE  "C:\\Users\\biancasanfilippo\\Library\\Group Containers\\UBF8T346G9.ms\\WebArchiveCopyPasteTempFiles\\com.microsoft.Word\\UWTSD-Logo.jpg" \* MERGEFORMATINET </w:instrText>
      </w:r>
      <w:r w:rsidR="00EC470A">
        <w:rPr>
          <w:noProof/>
        </w:rPr>
        <w:fldChar w:fldCharType="separate"/>
      </w:r>
      <w:r w:rsidR="00EC470A">
        <w:rPr>
          <w:noProof/>
        </w:rPr>
        <w:fldChar w:fldCharType="begin"/>
      </w:r>
      <w:r w:rsidR="00EC470A">
        <w:rPr>
          <w:noProof/>
        </w:rPr>
        <w:instrText xml:space="preserve"> INCLUDEPICTURE  "C:\\Users\\biancasanfilippo\\Library\\Group Containers\\UBF8T346G9.ms\\WebArchiveCopyPasteTempFiles\\com.microsoft.Word\\UWTSD-Logo.jpg" \* MERGEFORMATINET </w:instrText>
      </w:r>
      <w:r w:rsidR="00EC470A">
        <w:rPr>
          <w:noProof/>
        </w:rPr>
        <w:fldChar w:fldCharType="separate"/>
      </w:r>
      <w:r w:rsidR="00EC470A">
        <w:rPr>
          <w:noProof/>
        </w:rPr>
        <w:fldChar w:fldCharType="begin"/>
      </w:r>
      <w:r w:rsidR="00EC470A">
        <w:rPr>
          <w:noProof/>
        </w:rPr>
        <w:instrText xml:space="preserve"> INCLUDEPICTURE  "https://d.docs.live.net/../biancasanfilippo/Library/Group Containers/UBF8T346G9.ms/WebArchiveCopyPasteTempFiles/com.microsoft.Word/UWTSD-Logo.jpg" \* MERGEFORMATINET </w:instrText>
      </w:r>
      <w:r w:rsidR="00EC470A">
        <w:rPr>
          <w:noProof/>
        </w:rPr>
        <w:fldChar w:fldCharType="separate"/>
      </w:r>
      <w:r>
        <w:rPr>
          <w:noProof/>
        </w:rPr>
        <w:fldChar w:fldCharType="begin"/>
      </w:r>
      <w:r>
        <w:rPr>
          <w:noProof/>
        </w:rPr>
        <w:instrText xml:space="preserve"> INCLUDEPICTURE  "https://d.docs.live.net/../biancasanfilippo/Library/Group Containers/UBF8T346G9.ms/WebArchiveCopyPasteTempFiles/com.microsoft.Word/UWTSD-Logo.jpg" \* MERGEFORMATINET </w:instrText>
      </w:r>
      <w:r>
        <w:rPr>
          <w:noProof/>
        </w:rPr>
        <w:fldChar w:fldCharType="separate"/>
      </w:r>
      <w:r>
        <w:rPr>
          <w:noProof/>
        </w:rPr>
        <w:pict w14:anchorId="3984644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TSD logo | Discover Dylan Thomas" style="width:2in;height:1in;visibility:visible">
            <v:imagedata r:id="rId8" r:href="rId9"/>
          </v:shape>
        </w:pict>
      </w:r>
      <w:r>
        <w:rPr>
          <w:noProof/>
        </w:rPr>
        <w:fldChar w:fldCharType="end"/>
      </w:r>
      <w:r w:rsidR="00EC470A">
        <w:rPr>
          <w:noProof/>
        </w:rPr>
        <w:fldChar w:fldCharType="end"/>
      </w:r>
      <w:r w:rsidR="00EC470A">
        <w:rPr>
          <w:noProof/>
        </w:rPr>
        <w:fldChar w:fldCharType="end"/>
      </w:r>
      <w:r w:rsidR="00EC470A">
        <w:rPr>
          <w:noProof/>
        </w:rPr>
        <w:fldChar w:fldCharType="end"/>
      </w:r>
      <w:r w:rsidR="00EC470A">
        <w:rPr>
          <w:noProof/>
        </w:rPr>
        <w:fldChar w:fldCharType="end"/>
      </w:r>
      <w:r w:rsidR="009B438F">
        <w:rPr>
          <w:noProof/>
        </w:rPr>
        <w:fldChar w:fldCharType="end"/>
      </w:r>
      <w:r w:rsidR="009B438F">
        <w:rPr>
          <w:noProof/>
        </w:rPr>
        <w:fldChar w:fldCharType="end"/>
      </w:r>
      <w:r>
        <w:rPr>
          <w:noProof/>
        </w:rPr>
        <w:pict w14:anchorId="00B1DC5F">
          <v:shapetype id="_x0000_t202" coordsize="21600,21600" o:spt="202" path="m,l,21600r21600,l21600,xe">
            <v:stroke joinstyle="miter"/>
            <v:path gradientshapeok="t" o:connecttype="rect"/>
          </v:shapetype>
          <v:shape id="Text Box 30" o:spid="_x0000_s2050" type="#_x0000_t202" style="position:absolute;margin-left:250.05pt;margin-top:147.35pt;width:267.6pt;height:43.95pt;z-index:1;visibility:visible;mso-width-percent:450;mso-position-horizontal-relative:page;mso-position-vertical-relative:page;mso-width-percent:45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" filled="f" stroked="f" strokeweight=".5pt">
            <v:textbox style="mso-next-textbox:#Text Box 30;mso-fit-shape-to-text:t" inset="0,0,0,0">
              <w:txbxContent>
                <w:p w14:paraId="3C6E5121" w14:textId="77777777" w:rsidR="006F264B" w:rsidRPr="00F3575C" w:rsidRDefault="00F3575C" w:rsidP="00F3575C">
                  <w:pPr>
                    <w:pStyle w:val="NoSpacing"/>
                    <w:rPr>
                      <w:rFonts w:ascii="Aptos Display" w:hAnsi="Aptos Display"/>
                      <w:color w:val="262626"/>
                      <w:sz w:val="72"/>
                    </w:rPr>
                  </w:pPr>
                  <w:r>
                    <w:rPr>
                      <w:rFonts w:ascii="Aptos Display" w:hAnsi="Aptos Display"/>
                      <w:color w:val="262626"/>
                      <w:sz w:val="72"/>
                      <w:szCs w:val="72"/>
                    </w:rPr>
                    <w:t>Individual Report</w:t>
                  </w:r>
                  <w:r w:rsidRPr="00290B67">
                    <w:rPr>
                      <w:rFonts w:ascii="Aptos Display" w:hAnsi="Aptos Display"/>
                      <w:sz w:val="72"/>
                      <w:szCs w:val="72"/>
                    </w:rPr>
                    <w:t xml:space="preserve"> </w:t>
                  </w:r>
                </w:p>
              </w:txbxContent>
            </v:textbox>
            <w10:wrap anchorx="page" anchory="page"/>
          </v:shape>
        </w:pict>
      </w:r>
    </w:p>
    <w:p w14:paraId="406BF04A" w14:textId="77777777" w:rsidR="00F3575C" w:rsidRDefault="00F3575C" w:rsidP="008375B5">
      <w:pPr>
        <w:spacing w:line="360" w:lineRule="auto"/>
        <w:rPr>
          <w:rFonts w:ascii="Times New Roman" w:hAnsi="Times New Roman"/>
          <w:b/>
          <w:bCs/>
          <w:sz w:val="28"/>
          <w:szCs w:val="28"/>
        </w:rPr>
      </w:pPr>
    </w:p>
    <w:p w14:paraId="07EE2EE3" w14:textId="77777777" w:rsidR="00F3575C" w:rsidRPr="00F3575C" w:rsidRDefault="00F3575C" w:rsidP="00F3575C">
      <w:pPr>
        <w:rPr>
          <w:rFonts w:ascii="Times New Roman" w:hAnsi="Times New Roman"/>
          <w:sz w:val="28"/>
          <w:szCs w:val="28"/>
        </w:rPr>
      </w:pPr>
    </w:p>
    <w:p w14:paraId="5789726F" w14:textId="77777777" w:rsidR="00F3575C" w:rsidRPr="00F3575C" w:rsidRDefault="00F3575C" w:rsidP="00F3575C">
      <w:pPr>
        <w:rPr>
          <w:rFonts w:ascii="Times New Roman" w:hAnsi="Times New Roman"/>
          <w:sz w:val="28"/>
          <w:szCs w:val="28"/>
        </w:rPr>
      </w:pPr>
    </w:p>
    <w:p w14:paraId="4EF80076" w14:textId="77777777" w:rsidR="00F3575C" w:rsidRPr="00F3575C" w:rsidRDefault="00F3575C" w:rsidP="00F3575C">
      <w:pPr>
        <w:rPr>
          <w:rFonts w:ascii="Times New Roman" w:hAnsi="Times New Roman"/>
          <w:sz w:val="28"/>
          <w:szCs w:val="28"/>
        </w:rPr>
      </w:pPr>
    </w:p>
    <w:p w14:paraId="1B369D8A" w14:textId="042A4E7B" w:rsidR="00F3575C" w:rsidRPr="0077548F" w:rsidRDefault="00F3575C" w:rsidP="00F3575C">
      <w:pPr>
        <w:spacing w:line="360" w:lineRule="auto"/>
        <w:rPr>
          <w:rFonts w:ascii="Times New Roman" w:hAnsi="Times New Roman"/>
          <w:b/>
          <w:bCs/>
          <w:sz w:val="28"/>
          <w:szCs w:val="28"/>
        </w:rPr>
      </w:pPr>
      <w:r w:rsidRPr="0077548F">
        <w:rPr>
          <w:rFonts w:ascii="Times New Roman" w:hAnsi="Times New Roman"/>
          <w:b/>
          <w:bCs/>
          <w:sz w:val="28"/>
          <w:szCs w:val="28"/>
        </w:rPr>
        <w:t xml:space="preserve">Modulo Name: </w:t>
      </w:r>
      <w:r w:rsidR="0077548F" w:rsidRPr="0077548F">
        <w:rPr>
          <w:rFonts w:ascii="Times New Roman" w:hAnsi="Times New Roman"/>
          <w:b/>
          <w:bCs/>
          <w:sz w:val="28"/>
          <w:szCs w:val="28"/>
        </w:rPr>
        <w:t>Protecting an</w:t>
      </w:r>
      <w:r w:rsidR="0077548F">
        <w:rPr>
          <w:rFonts w:ascii="Times New Roman" w:hAnsi="Times New Roman"/>
          <w:b/>
          <w:bCs/>
          <w:sz w:val="28"/>
          <w:szCs w:val="28"/>
        </w:rPr>
        <w:t>d Supporting Families in Health and Care</w:t>
      </w:r>
    </w:p>
    <w:p w14:paraId="1946757A" w14:textId="15002777" w:rsidR="00F3575C" w:rsidRPr="0077548F" w:rsidRDefault="00F3575C" w:rsidP="00F3575C">
      <w:pPr>
        <w:spacing w:line="360" w:lineRule="auto"/>
        <w:rPr>
          <w:rFonts w:ascii="Times New Roman" w:hAnsi="Times New Roman"/>
          <w:b/>
          <w:bCs/>
          <w:sz w:val="28"/>
          <w:szCs w:val="28"/>
        </w:rPr>
      </w:pPr>
      <w:r w:rsidRPr="0077548F">
        <w:rPr>
          <w:rFonts w:ascii="Times New Roman" w:hAnsi="Times New Roman"/>
          <w:b/>
          <w:bCs/>
          <w:sz w:val="28"/>
          <w:szCs w:val="28"/>
        </w:rPr>
        <w:t>Modulo Code: BMHP 50</w:t>
      </w:r>
      <w:r w:rsidR="00247415" w:rsidRPr="0077548F">
        <w:rPr>
          <w:rFonts w:ascii="Times New Roman" w:hAnsi="Times New Roman"/>
          <w:b/>
          <w:bCs/>
          <w:sz w:val="28"/>
          <w:szCs w:val="28"/>
        </w:rPr>
        <w:t>21</w:t>
      </w:r>
    </w:p>
    <w:p w14:paraId="3F158198" w14:textId="77777777" w:rsidR="00F3575C" w:rsidRDefault="00F3575C" w:rsidP="00F3575C">
      <w:pPr>
        <w:spacing w:line="360" w:lineRule="auto"/>
        <w:rPr>
          <w:rFonts w:ascii="Times New Roman" w:hAnsi="Times New Roman"/>
          <w:b/>
          <w:bCs/>
          <w:sz w:val="28"/>
          <w:szCs w:val="28"/>
        </w:rPr>
      </w:pPr>
      <w:r>
        <w:rPr>
          <w:rFonts w:ascii="Times New Roman" w:hAnsi="Times New Roman"/>
          <w:b/>
          <w:bCs/>
          <w:sz w:val="28"/>
          <w:szCs w:val="28"/>
        </w:rPr>
        <w:t>Student Name: Gisele Silva North</w:t>
      </w:r>
    </w:p>
    <w:p w14:paraId="37196781" w14:textId="77777777" w:rsidR="00A4712A" w:rsidRDefault="00A4712A" w:rsidP="00F3575C">
      <w:pPr>
        <w:spacing w:line="360" w:lineRule="auto"/>
        <w:rPr>
          <w:rFonts w:ascii="Times New Roman" w:hAnsi="Times New Roman"/>
          <w:b/>
          <w:bCs/>
          <w:sz w:val="28"/>
          <w:szCs w:val="28"/>
        </w:rPr>
      </w:pPr>
      <w:r>
        <w:rPr>
          <w:rFonts w:ascii="Times New Roman" w:hAnsi="Times New Roman"/>
          <w:b/>
          <w:bCs/>
          <w:sz w:val="28"/>
          <w:szCs w:val="28"/>
        </w:rPr>
        <w:t>Student ID: 2337102</w:t>
      </w:r>
    </w:p>
    <w:p w14:paraId="64A49E0C" w14:textId="3CF29389" w:rsidR="00A4712A" w:rsidRDefault="00A4712A" w:rsidP="00F3575C">
      <w:pPr>
        <w:spacing w:line="360" w:lineRule="auto"/>
        <w:rPr>
          <w:rFonts w:ascii="Times New Roman" w:hAnsi="Times New Roman"/>
          <w:b/>
          <w:bCs/>
          <w:sz w:val="28"/>
          <w:szCs w:val="28"/>
        </w:rPr>
      </w:pPr>
      <w:r>
        <w:rPr>
          <w:rFonts w:ascii="Times New Roman" w:hAnsi="Times New Roman"/>
          <w:b/>
          <w:bCs/>
          <w:sz w:val="28"/>
          <w:szCs w:val="28"/>
        </w:rPr>
        <w:t xml:space="preserve">Lecture’ Name: </w:t>
      </w:r>
      <w:r w:rsidR="007E5033">
        <w:rPr>
          <w:rFonts w:ascii="Times New Roman" w:hAnsi="Times New Roman"/>
          <w:b/>
          <w:bCs/>
          <w:sz w:val="28"/>
          <w:szCs w:val="28"/>
        </w:rPr>
        <w:t xml:space="preserve">Diola </w:t>
      </w:r>
      <w:proofErr w:type="spellStart"/>
      <w:r w:rsidR="00BD7F5D">
        <w:rPr>
          <w:rFonts w:ascii="Times New Roman" w:hAnsi="Times New Roman"/>
          <w:b/>
          <w:bCs/>
          <w:sz w:val="28"/>
          <w:szCs w:val="28"/>
        </w:rPr>
        <w:t>Bijlhout</w:t>
      </w:r>
      <w:proofErr w:type="spellEnd"/>
    </w:p>
    <w:p w14:paraId="1A501890" w14:textId="77777777" w:rsidR="00053814" w:rsidRDefault="00000000" w:rsidP="00053814">
      <w:pPr>
        <w:spacing w:line="360" w:lineRule="auto"/>
        <w:rPr>
          <w:rFonts w:ascii="Times New Roman" w:hAnsi="Times New Roman"/>
          <w:sz w:val="28"/>
          <w:szCs w:val="28"/>
        </w:rPr>
      </w:pPr>
      <w:r>
        <w:rPr>
          <w:noProof/>
        </w:rPr>
        <w:pict w14:anchorId="425FC80F">
          <v:shape id="Text Box 28" o:spid="_x0000_s2051" type="#_x0000_t202" style="position:absolute;margin-left:308pt;margin-top:675.9pt;width:209.95pt;height:39.1pt;z-index:2;visibility:visible;mso-position-horizontal-relative:page;mso-position-vertical-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" filled="f" stroked="f" strokeweight=".5pt">
            <v:textbox inset="0,0,0,0">
              <w:txbxContent>
                <w:p w14:paraId="66A060A9" w14:textId="77777777" w:rsidR="006F264B" w:rsidRPr="006F264B" w:rsidRDefault="00A4712A">
                  <w:pPr>
                    <w:pStyle w:val="NoSpacing"/>
                    <w:rPr>
                      <w:color w:val="156082"/>
                      <w:sz w:val="26"/>
                      <w:szCs w:val="26"/>
                    </w:rPr>
                  </w:pPr>
                  <w:r>
                    <w:rPr>
                      <w:sz w:val="26"/>
                      <w:szCs w:val="26"/>
                    </w:rPr>
                    <w:t>University of Wales Trinity Saint David</w:t>
                  </w:r>
                </w:p>
                <w:p w14:paraId="31A9309A" w14:textId="77777777" w:rsidR="006F264B" w:rsidRPr="006F264B" w:rsidRDefault="006F264B">
                  <w:pPr>
                    <w:pStyle w:val="NoSpacing"/>
                    <w:rPr>
                      <w:color w:val="595959"/>
                      <w:sz w:val="20"/>
                      <w:szCs w:val="20"/>
                    </w:rPr>
                  </w:pPr>
                  <w:r w:rsidRPr="006F264B">
                    <w:rPr>
                      <w:caps/>
                      <w:color w:val="595959"/>
                      <w:sz w:val="20"/>
                      <w:szCs w:val="20"/>
                    </w:rPr>
                    <w:t>[</w:t>
                  </w:r>
                  <w:r w:rsidR="00A4712A">
                    <w:rPr>
                      <w:caps/>
                      <w:color w:val="595959"/>
                      <w:sz w:val="20"/>
                      <w:szCs w:val="20"/>
                    </w:rPr>
                    <w:t>london campus</w:t>
                  </w:r>
                  <w:r w:rsidRPr="006F264B">
                    <w:rPr>
                      <w:caps/>
                      <w:color w:val="595959"/>
                      <w:sz w:val="20"/>
                      <w:szCs w:val="20"/>
                    </w:rPr>
                    <w:t>]</w:t>
                  </w:r>
                </w:p>
              </w:txbxContent>
            </v:textbox>
            <w10:wrap anchorx="page" anchory="page"/>
          </v:shape>
        </w:pict>
      </w:r>
      <w:r>
        <w:rPr>
          <w:noProof/>
        </w:rPr>
        <w:pict w14:anchorId="6F8AACFB">
          <v:rect id="Rectangle 154" o:spid="_x0000_s2082" style="position:absolute;margin-left:0;margin-top:0;width:389.35pt;height:19.55pt;z-index:3;visibility:visible;mso-wrap-distance-left:0;mso-wrap-distance-top:28.8pt;mso-wrap-distance-right:0;mso-wrap-distance-bottom:28.8pt;mso-position-horizontal:center;mso-position-horizontal-relative:margin;mso-position-vertical:bottom;mso-position-vertic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" filled="f" stroked="f" strokeweight="1.5pt">
            <v:textbox inset="0,0,0,0">
              <w:txbxContent>
                <w:p w14:paraId="7FEC795F" w14:textId="77777777" w:rsidR="00290B67" w:rsidRDefault="00290B67" w:rsidP="00290B67">
                  <w:r>
                    <w:rPr>
                      <w:rFonts w:ascii="Arial" w:hAnsi="Arial" w:cs="Arial"/>
                      <w:sz w:val="22"/>
                      <w:szCs w:val="22"/>
                    </w:rPr>
                    <w:t xml:space="preserve">        I</w:t>
                  </w:r>
                  <w:r w:rsidRPr="00AA612A">
                    <w:rPr>
                      <w:rFonts w:ascii="Arial" w:hAnsi="Arial" w:cs="Arial"/>
                      <w:sz w:val="22"/>
                      <w:szCs w:val="22"/>
                    </w:rPr>
                    <w:t>n this report the form of AI that was used was spelling Grammarly</w:t>
                  </w:r>
                </w:p>
                <w:p w14:paraId="2DF93D7B" w14:textId="77777777" w:rsidR="00290B67" w:rsidRPr="00290B67" w:rsidRDefault="00290B67" w:rsidP="00290B67">
                  <w:pPr>
                    <w:pBdr>
                      <w:top w:val="single" w:sz="6" w:space="6" w:color="156082"/>
                      <w:bottom w:val="single" w:sz="6" w:space="6" w:color="156082"/>
                    </w:pBdr>
                    <w:spacing w:after="240"/>
                    <w:jc w:val="center"/>
                    <w:rPr>
                      <w:rFonts w:ascii="Aptos Display" w:eastAsia="Times New Roman" w:hAnsi="Aptos Display"/>
                      <w:caps/>
                      <w:color w:val="156082"/>
                    </w:rPr>
                  </w:pPr>
                </w:p>
                <w:p w14:paraId="4DB856D9" w14:textId="77777777" w:rsidR="00290B67" w:rsidRPr="00290B67" w:rsidRDefault="00290B67">
                  <w:pPr>
                    <w:rPr>
                      <w:color w:val="156082"/>
                    </w:rPr>
                  </w:pPr>
                  <w:r w:rsidRPr="00290B67">
                    <w:rPr>
                      <w:color w:val="156082"/>
                    </w:rPr>
                    <w:t>[Sidebars are great for calling out important points from your text or adding additional info for quick reference, such as a schedule.</w:t>
                  </w:r>
                </w:p>
                <w:p w14:paraId="33E8A165" w14:textId="77777777" w:rsidR="00290B67" w:rsidRPr="00290B67" w:rsidRDefault="00290B67">
                  <w:pPr>
                    <w:rPr>
                      <w:color w:val="156082"/>
                    </w:rPr>
                  </w:pPr>
                  <w:r w:rsidRPr="00290B67">
                    <w:rPr>
                      <w:color w:val="156082"/>
                    </w:rPr>
                    <w:t>They are typically placed on the left, right, top or bottom of the page. But you can easily drag them to any position you prefer.</w:t>
                  </w:r>
                </w:p>
                <w:p w14:paraId="7E845C01" w14:textId="77777777" w:rsidR="00290B67" w:rsidRPr="00290B67" w:rsidRDefault="00290B67">
                  <w:pPr>
                    <w:rPr>
                      <w:color w:val="156082"/>
                    </w:rPr>
                  </w:pPr>
                  <w:r w:rsidRPr="00290B67">
                    <w:rPr>
                      <w:color w:val="156082"/>
                    </w:rPr>
                    <w:t>When you’re ready to add your content, just click here and start typing.]</w:t>
                  </w:r>
                </w:p>
              </w:txbxContent>
            </v:textbox>
            <w10:wrap type="topAndBottom" anchorx="margin" anchory="margin"/>
          </v:rect>
        </w:pict>
      </w:r>
    </w:p>
    <w:p w14:paraId="0DCB1CDD" w14:textId="77777777" w:rsidR="00053814" w:rsidRDefault="00053814" w:rsidP="00053814">
      <w:pPr>
        <w:spacing w:line="360" w:lineRule="auto"/>
        <w:rPr>
          <w:rFonts w:ascii="Times New Roman" w:hAnsi="Times New Roman"/>
          <w:sz w:val="28"/>
          <w:szCs w:val="28"/>
        </w:rPr>
      </w:pPr>
    </w:p>
    <w:p w14:paraId="441F07E0" w14:textId="77777777" w:rsidR="00053814" w:rsidRDefault="00053814" w:rsidP="00053814">
      <w:pPr>
        <w:spacing w:line="360" w:lineRule="auto"/>
        <w:rPr>
          <w:rFonts w:ascii="Times New Roman" w:hAnsi="Times New Roman"/>
          <w:sz w:val="28"/>
          <w:szCs w:val="28"/>
        </w:rPr>
      </w:pPr>
    </w:p>
    <w:p w14:paraId="757E020D" w14:textId="77777777" w:rsidR="00053814" w:rsidRDefault="00053814" w:rsidP="00053814">
      <w:pPr>
        <w:spacing w:line="360" w:lineRule="auto"/>
        <w:rPr>
          <w:rFonts w:ascii="Times New Roman" w:hAnsi="Times New Roman"/>
          <w:sz w:val="28"/>
          <w:szCs w:val="28"/>
        </w:rPr>
      </w:pPr>
    </w:p>
    <w:p w14:paraId="7E219937" w14:textId="77777777" w:rsidR="00053814" w:rsidRDefault="00053814" w:rsidP="00053814">
      <w:pPr>
        <w:spacing w:line="360" w:lineRule="auto"/>
        <w:rPr>
          <w:rFonts w:ascii="Times New Roman" w:hAnsi="Times New Roman"/>
          <w:sz w:val="28"/>
          <w:szCs w:val="28"/>
        </w:rPr>
      </w:pPr>
    </w:p>
    <w:p w14:paraId="69FFD3C8" w14:textId="77777777" w:rsidR="00053814" w:rsidRDefault="00053814" w:rsidP="00053814">
      <w:pPr>
        <w:spacing w:line="360" w:lineRule="auto"/>
        <w:rPr>
          <w:rFonts w:ascii="Times New Roman" w:hAnsi="Times New Roman"/>
          <w:sz w:val="28"/>
          <w:szCs w:val="28"/>
        </w:rPr>
      </w:pPr>
    </w:p>
    <w:p w14:paraId="166C82CA" w14:textId="77777777" w:rsidR="00053814" w:rsidRDefault="00053814" w:rsidP="00053814">
      <w:pPr>
        <w:spacing w:line="360" w:lineRule="auto"/>
        <w:rPr>
          <w:rFonts w:ascii="Times New Roman" w:hAnsi="Times New Roman"/>
          <w:sz w:val="28"/>
          <w:szCs w:val="28"/>
        </w:rPr>
      </w:pPr>
    </w:p>
    <w:p w14:paraId="5BE23EC5" w14:textId="77777777" w:rsidR="00053814" w:rsidRDefault="00053814" w:rsidP="00053814">
      <w:pPr>
        <w:spacing w:line="360" w:lineRule="auto"/>
        <w:rPr>
          <w:rFonts w:ascii="Times New Roman" w:hAnsi="Times New Roman"/>
          <w:sz w:val="28"/>
          <w:szCs w:val="28"/>
        </w:rPr>
      </w:pPr>
    </w:p>
    <w:p w14:paraId="118EFF09" w14:textId="77777777" w:rsidR="00053814" w:rsidRDefault="00053814" w:rsidP="00053814">
      <w:pPr>
        <w:spacing w:line="360" w:lineRule="auto"/>
        <w:rPr>
          <w:rFonts w:ascii="Times New Roman" w:hAnsi="Times New Roman"/>
          <w:sz w:val="28"/>
          <w:szCs w:val="28"/>
        </w:rPr>
      </w:pPr>
    </w:p>
    <w:p w14:paraId="1C1556D2" w14:textId="77777777" w:rsidR="00111DE4" w:rsidRDefault="00111DE4">
      <w:pPr>
        <w:pStyle w:val="TOCHeading"/>
      </w:pPr>
      <w:r>
        <w:lastRenderedPageBreak/>
        <w:t>Contents</w:t>
      </w:r>
    </w:p>
    <w:p w14:paraId="07CFDEDA" w14:textId="316D7603" w:rsidR="00F76A7A" w:rsidRDefault="00111DE4">
      <w:pPr>
        <w:pStyle w:val="TOC1"/>
        <w:tabs>
          <w:tab w:val="right" w:leader="dot" w:pos="9016"/>
        </w:tabs>
        <w:rPr>
          <w:rFonts w:eastAsia="Times New Roman"/>
          <w:noProof/>
          <w:lang w:eastAsia="en-GB"/>
        </w:rPr>
      </w:pPr>
      <w:r>
        <w:fldChar w:fldCharType="begin"/>
      </w:r>
      <w:r>
        <w:instrText xml:space="preserve"> TOC \o "1-3" \h \z \u </w:instrText>
      </w:r>
      <w:r>
        <w:fldChar w:fldCharType="separate"/>
      </w:r>
      <w:hyperlink w:anchor="_Toc216295129" w:history="1">
        <w:r w:rsidR="00F76A7A" w:rsidRPr="00C24DA6">
          <w:rPr>
            <w:rStyle w:val="Hyperlink"/>
            <w:noProof/>
          </w:rPr>
          <w:t>Introduction</w:t>
        </w:r>
        <w:r w:rsidR="00F76A7A">
          <w:rPr>
            <w:noProof/>
            <w:webHidden/>
          </w:rPr>
          <w:tab/>
        </w:r>
        <w:r w:rsidR="00F76A7A">
          <w:rPr>
            <w:noProof/>
            <w:webHidden/>
          </w:rPr>
          <w:fldChar w:fldCharType="begin"/>
        </w:r>
        <w:r w:rsidR="00F76A7A">
          <w:rPr>
            <w:noProof/>
            <w:webHidden/>
          </w:rPr>
          <w:instrText xml:space="preserve"> PAGEREF _Toc216295129 \h </w:instrText>
        </w:r>
        <w:r w:rsidR="00F76A7A">
          <w:rPr>
            <w:noProof/>
            <w:webHidden/>
          </w:rPr>
        </w:r>
        <w:r w:rsidR="00F76A7A">
          <w:rPr>
            <w:noProof/>
            <w:webHidden/>
          </w:rPr>
          <w:fldChar w:fldCharType="separate"/>
        </w:r>
        <w:r w:rsidR="00F76A7A">
          <w:rPr>
            <w:noProof/>
            <w:webHidden/>
          </w:rPr>
          <w:t>2</w:t>
        </w:r>
        <w:r w:rsidR="00F76A7A">
          <w:rPr>
            <w:noProof/>
            <w:webHidden/>
          </w:rPr>
          <w:fldChar w:fldCharType="end"/>
        </w:r>
      </w:hyperlink>
    </w:p>
    <w:p w14:paraId="4CA4F649" w14:textId="0ECA7BC0" w:rsidR="00F76A7A" w:rsidRDefault="00F76A7A">
      <w:pPr>
        <w:pStyle w:val="TOC1"/>
        <w:tabs>
          <w:tab w:val="right" w:leader="dot" w:pos="9016"/>
        </w:tabs>
        <w:rPr>
          <w:rFonts w:eastAsia="Times New Roman"/>
          <w:noProof/>
          <w:lang w:eastAsia="en-GB"/>
        </w:rPr>
      </w:pPr>
      <w:hyperlink w:anchor="_Toc216295130" w:history="1">
        <w:r w:rsidRPr="00C24DA6">
          <w:rPr>
            <w:rStyle w:val="Hyperlink"/>
            <w:noProof/>
          </w:rPr>
          <w:t>Early Help System</w:t>
        </w:r>
        <w:r>
          <w:rPr>
            <w:noProof/>
            <w:webHidden/>
          </w:rPr>
          <w:tab/>
        </w:r>
        <w:r>
          <w:rPr>
            <w:noProof/>
            <w:webHidden/>
          </w:rPr>
          <w:fldChar w:fldCharType="begin"/>
        </w:r>
        <w:r>
          <w:rPr>
            <w:noProof/>
            <w:webHidden/>
          </w:rPr>
          <w:instrText xml:space="preserve"> PAGEREF _Toc216295130 \h </w:instrText>
        </w:r>
        <w:r>
          <w:rPr>
            <w:noProof/>
            <w:webHidden/>
          </w:rPr>
        </w:r>
        <w:r>
          <w:rPr>
            <w:noProof/>
            <w:webHidden/>
          </w:rPr>
          <w:fldChar w:fldCharType="separate"/>
        </w:r>
        <w:r>
          <w:rPr>
            <w:noProof/>
            <w:webHidden/>
          </w:rPr>
          <w:t>2</w:t>
        </w:r>
        <w:r>
          <w:rPr>
            <w:noProof/>
            <w:webHidden/>
          </w:rPr>
          <w:fldChar w:fldCharType="end"/>
        </w:r>
      </w:hyperlink>
    </w:p>
    <w:p w14:paraId="6F8924FC" w14:textId="034743D2" w:rsidR="00F76A7A" w:rsidRDefault="00F76A7A">
      <w:pPr>
        <w:pStyle w:val="TOC1"/>
        <w:tabs>
          <w:tab w:val="right" w:leader="dot" w:pos="9016"/>
        </w:tabs>
        <w:rPr>
          <w:rFonts w:eastAsia="Times New Roman"/>
          <w:noProof/>
          <w:lang w:eastAsia="en-GB"/>
        </w:rPr>
      </w:pPr>
      <w:hyperlink w:anchor="_Toc216295131" w:history="1">
        <w:r w:rsidRPr="00C24DA6">
          <w:rPr>
            <w:rStyle w:val="Hyperlink"/>
            <w:noProof/>
          </w:rPr>
          <w:t>Multi-agency working</w:t>
        </w:r>
        <w:r>
          <w:rPr>
            <w:noProof/>
            <w:webHidden/>
          </w:rPr>
          <w:tab/>
        </w:r>
        <w:r>
          <w:rPr>
            <w:noProof/>
            <w:webHidden/>
          </w:rPr>
          <w:fldChar w:fldCharType="begin"/>
        </w:r>
        <w:r>
          <w:rPr>
            <w:noProof/>
            <w:webHidden/>
          </w:rPr>
          <w:instrText xml:space="preserve"> PAGEREF _Toc216295131 \h </w:instrText>
        </w:r>
        <w:r>
          <w:rPr>
            <w:noProof/>
            <w:webHidden/>
          </w:rPr>
        </w:r>
        <w:r>
          <w:rPr>
            <w:noProof/>
            <w:webHidden/>
          </w:rPr>
          <w:fldChar w:fldCharType="separate"/>
        </w:r>
        <w:r>
          <w:rPr>
            <w:noProof/>
            <w:webHidden/>
          </w:rPr>
          <w:t>2</w:t>
        </w:r>
        <w:r>
          <w:rPr>
            <w:noProof/>
            <w:webHidden/>
          </w:rPr>
          <w:fldChar w:fldCharType="end"/>
        </w:r>
      </w:hyperlink>
    </w:p>
    <w:p w14:paraId="7B5CC8E9" w14:textId="3305A1C5" w:rsidR="00F76A7A" w:rsidRDefault="00F76A7A">
      <w:pPr>
        <w:pStyle w:val="TOC1"/>
        <w:tabs>
          <w:tab w:val="right" w:leader="dot" w:pos="9016"/>
        </w:tabs>
        <w:rPr>
          <w:rFonts w:eastAsia="Times New Roman"/>
          <w:noProof/>
          <w:lang w:eastAsia="en-GB"/>
        </w:rPr>
      </w:pPr>
      <w:hyperlink w:anchor="_Toc216295132" w:history="1">
        <w:r w:rsidRPr="00C24DA6">
          <w:rPr>
            <w:rStyle w:val="Hyperlink"/>
            <w:noProof/>
            <w:lang w:val="en-US" w:eastAsia="en-GB"/>
          </w:rPr>
          <w:t>Evaluation of 3 Local Authority Websites</w:t>
        </w:r>
        <w:r>
          <w:rPr>
            <w:noProof/>
            <w:webHidden/>
          </w:rPr>
          <w:tab/>
        </w:r>
        <w:r>
          <w:rPr>
            <w:noProof/>
            <w:webHidden/>
          </w:rPr>
          <w:fldChar w:fldCharType="begin"/>
        </w:r>
        <w:r>
          <w:rPr>
            <w:noProof/>
            <w:webHidden/>
          </w:rPr>
          <w:instrText xml:space="preserve"> PAGEREF _Toc216295132 \h </w:instrText>
        </w:r>
        <w:r>
          <w:rPr>
            <w:noProof/>
            <w:webHidden/>
          </w:rPr>
        </w:r>
        <w:r>
          <w:rPr>
            <w:noProof/>
            <w:webHidden/>
          </w:rPr>
          <w:fldChar w:fldCharType="separate"/>
        </w:r>
        <w:r>
          <w:rPr>
            <w:noProof/>
            <w:webHidden/>
          </w:rPr>
          <w:t>3</w:t>
        </w:r>
        <w:r>
          <w:rPr>
            <w:noProof/>
            <w:webHidden/>
          </w:rPr>
          <w:fldChar w:fldCharType="end"/>
        </w:r>
      </w:hyperlink>
    </w:p>
    <w:p w14:paraId="31948C1B" w14:textId="1798EDD7" w:rsidR="00F76A7A" w:rsidRDefault="00F76A7A">
      <w:pPr>
        <w:pStyle w:val="TOC2"/>
        <w:tabs>
          <w:tab w:val="right" w:leader="dot" w:pos="9016"/>
        </w:tabs>
        <w:rPr>
          <w:rFonts w:eastAsia="Times New Roman"/>
          <w:noProof/>
          <w:lang w:eastAsia="en-GB"/>
        </w:rPr>
      </w:pPr>
      <w:hyperlink w:anchor="_Toc216295133" w:history="1">
        <w:r w:rsidRPr="00C24DA6">
          <w:rPr>
            <w:rStyle w:val="Hyperlink"/>
            <w:noProof/>
          </w:rPr>
          <w:t>Authority 1: Nottingham County Council (NCC)</w:t>
        </w:r>
        <w:r>
          <w:rPr>
            <w:noProof/>
            <w:webHidden/>
          </w:rPr>
          <w:tab/>
        </w:r>
        <w:r>
          <w:rPr>
            <w:noProof/>
            <w:webHidden/>
          </w:rPr>
          <w:fldChar w:fldCharType="begin"/>
        </w:r>
        <w:r>
          <w:rPr>
            <w:noProof/>
            <w:webHidden/>
          </w:rPr>
          <w:instrText xml:space="preserve"> PAGEREF _Toc216295133 \h </w:instrText>
        </w:r>
        <w:r>
          <w:rPr>
            <w:noProof/>
            <w:webHidden/>
          </w:rPr>
        </w:r>
        <w:r>
          <w:rPr>
            <w:noProof/>
            <w:webHidden/>
          </w:rPr>
          <w:fldChar w:fldCharType="separate"/>
        </w:r>
        <w:r>
          <w:rPr>
            <w:noProof/>
            <w:webHidden/>
          </w:rPr>
          <w:t>3</w:t>
        </w:r>
        <w:r>
          <w:rPr>
            <w:noProof/>
            <w:webHidden/>
          </w:rPr>
          <w:fldChar w:fldCharType="end"/>
        </w:r>
      </w:hyperlink>
    </w:p>
    <w:p w14:paraId="2ACFAC38" w14:textId="65D7A002" w:rsidR="00F76A7A" w:rsidRDefault="00F76A7A">
      <w:pPr>
        <w:pStyle w:val="TOC2"/>
        <w:tabs>
          <w:tab w:val="right" w:leader="dot" w:pos="9016"/>
        </w:tabs>
        <w:rPr>
          <w:rFonts w:eastAsia="Times New Roman"/>
          <w:noProof/>
          <w:lang w:eastAsia="en-GB"/>
        </w:rPr>
      </w:pPr>
      <w:hyperlink w:anchor="_Toc216295134" w:history="1">
        <w:r w:rsidRPr="00C24DA6">
          <w:rPr>
            <w:rStyle w:val="Hyperlink"/>
            <w:noProof/>
          </w:rPr>
          <w:t>Authority 2: Leeds City Council (LCC)</w:t>
        </w:r>
        <w:r>
          <w:rPr>
            <w:noProof/>
            <w:webHidden/>
          </w:rPr>
          <w:tab/>
        </w:r>
        <w:r>
          <w:rPr>
            <w:noProof/>
            <w:webHidden/>
          </w:rPr>
          <w:fldChar w:fldCharType="begin"/>
        </w:r>
        <w:r>
          <w:rPr>
            <w:noProof/>
            <w:webHidden/>
          </w:rPr>
          <w:instrText xml:space="preserve"> PAGEREF _Toc216295134 \h </w:instrText>
        </w:r>
        <w:r>
          <w:rPr>
            <w:noProof/>
            <w:webHidden/>
          </w:rPr>
        </w:r>
        <w:r>
          <w:rPr>
            <w:noProof/>
            <w:webHidden/>
          </w:rPr>
          <w:fldChar w:fldCharType="separate"/>
        </w:r>
        <w:r>
          <w:rPr>
            <w:noProof/>
            <w:webHidden/>
          </w:rPr>
          <w:t>4</w:t>
        </w:r>
        <w:r>
          <w:rPr>
            <w:noProof/>
            <w:webHidden/>
          </w:rPr>
          <w:fldChar w:fldCharType="end"/>
        </w:r>
      </w:hyperlink>
    </w:p>
    <w:p w14:paraId="7C0EB3F6" w14:textId="6ACEB0C6" w:rsidR="00F76A7A" w:rsidRDefault="00F76A7A">
      <w:pPr>
        <w:pStyle w:val="TOC2"/>
        <w:tabs>
          <w:tab w:val="right" w:leader="dot" w:pos="9016"/>
        </w:tabs>
        <w:rPr>
          <w:rFonts w:eastAsia="Times New Roman"/>
          <w:noProof/>
          <w:lang w:eastAsia="en-GB"/>
        </w:rPr>
      </w:pPr>
      <w:hyperlink w:anchor="_Toc216295135" w:history="1">
        <w:r w:rsidRPr="00C24DA6">
          <w:rPr>
            <w:rStyle w:val="Hyperlink"/>
            <w:noProof/>
          </w:rPr>
          <w:t>Authority 3: Norfolk County Council (NCCo)</w:t>
        </w:r>
        <w:r>
          <w:rPr>
            <w:noProof/>
            <w:webHidden/>
          </w:rPr>
          <w:tab/>
        </w:r>
        <w:r>
          <w:rPr>
            <w:noProof/>
            <w:webHidden/>
          </w:rPr>
          <w:fldChar w:fldCharType="begin"/>
        </w:r>
        <w:r>
          <w:rPr>
            <w:noProof/>
            <w:webHidden/>
          </w:rPr>
          <w:instrText xml:space="preserve"> PAGEREF _Toc216295135 \h </w:instrText>
        </w:r>
        <w:r>
          <w:rPr>
            <w:noProof/>
            <w:webHidden/>
          </w:rPr>
        </w:r>
        <w:r>
          <w:rPr>
            <w:noProof/>
            <w:webHidden/>
          </w:rPr>
          <w:fldChar w:fldCharType="separate"/>
        </w:r>
        <w:r>
          <w:rPr>
            <w:noProof/>
            <w:webHidden/>
          </w:rPr>
          <w:t>5</w:t>
        </w:r>
        <w:r>
          <w:rPr>
            <w:noProof/>
            <w:webHidden/>
          </w:rPr>
          <w:fldChar w:fldCharType="end"/>
        </w:r>
      </w:hyperlink>
    </w:p>
    <w:p w14:paraId="5B1AD97B" w14:textId="138C1384" w:rsidR="00F76A7A" w:rsidRDefault="00F76A7A">
      <w:pPr>
        <w:pStyle w:val="TOC1"/>
        <w:tabs>
          <w:tab w:val="right" w:leader="dot" w:pos="9016"/>
        </w:tabs>
        <w:rPr>
          <w:rFonts w:eastAsia="Times New Roman"/>
          <w:noProof/>
          <w:lang w:eastAsia="en-GB"/>
        </w:rPr>
      </w:pPr>
      <w:hyperlink w:anchor="_Toc216295136" w:history="1">
        <w:r w:rsidRPr="00C24DA6">
          <w:rPr>
            <w:rStyle w:val="Hyperlink"/>
            <w:noProof/>
          </w:rPr>
          <w:t>Comparative Analysis</w:t>
        </w:r>
        <w:r>
          <w:rPr>
            <w:noProof/>
            <w:webHidden/>
          </w:rPr>
          <w:tab/>
        </w:r>
        <w:r>
          <w:rPr>
            <w:noProof/>
            <w:webHidden/>
          </w:rPr>
          <w:fldChar w:fldCharType="begin"/>
        </w:r>
        <w:r>
          <w:rPr>
            <w:noProof/>
            <w:webHidden/>
          </w:rPr>
          <w:instrText xml:space="preserve"> PAGEREF _Toc216295136 \h </w:instrText>
        </w:r>
        <w:r>
          <w:rPr>
            <w:noProof/>
            <w:webHidden/>
          </w:rPr>
        </w:r>
        <w:r>
          <w:rPr>
            <w:noProof/>
            <w:webHidden/>
          </w:rPr>
          <w:fldChar w:fldCharType="separate"/>
        </w:r>
        <w:r>
          <w:rPr>
            <w:noProof/>
            <w:webHidden/>
          </w:rPr>
          <w:t>7</w:t>
        </w:r>
        <w:r>
          <w:rPr>
            <w:noProof/>
            <w:webHidden/>
          </w:rPr>
          <w:fldChar w:fldCharType="end"/>
        </w:r>
      </w:hyperlink>
    </w:p>
    <w:p w14:paraId="301619ED" w14:textId="384D8636" w:rsidR="00F76A7A" w:rsidRDefault="00F76A7A">
      <w:pPr>
        <w:pStyle w:val="TOC1"/>
        <w:tabs>
          <w:tab w:val="right" w:leader="dot" w:pos="9016"/>
        </w:tabs>
        <w:rPr>
          <w:rFonts w:eastAsia="Times New Roman"/>
          <w:noProof/>
          <w:lang w:eastAsia="en-GB"/>
        </w:rPr>
      </w:pPr>
      <w:hyperlink w:anchor="_Toc216295137" w:history="1">
        <w:r w:rsidRPr="00C24DA6">
          <w:rPr>
            <w:rStyle w:val="Hyperlink"/>
            <w:noProof/>
            <w:lang w:val="en-US" w:eastAsia="en-GB"/>
          </w:rPr>
          <w:t>Conclusions</w:t>
        </w:r>
        <w:r>
          <w:rPr>
            <w:noProof/>
            <w:webHidden/>
          </w:rPr>
          <w:tab/>
        </w:r>
        <w:r>
          <w:rPr>
            <w:noProof/>
            <w:webHidden/>
          </w:rPr>
          <w:fldChar w:fldCharType="begin"/>
        </w:r>
        <w:r>
          <w:rPr>
            <w:noProof/>
            <w:webHidden/>
          </w:rPr>
          <w:instrText xml:space="preserve"> PAGEREF _Toc216295137 \h </w:instrText>
        </w:r>
        <w:r>
          <w:rPr>
            <w:noProof/>
            <w:webHidden/>
          </w:rPr>
        </w:r>
        <w:r>
          <w:rPr>
            <w:noProof/>
            <w:webHidden/>
          </w:rPr>
          <w:fldChar w:fldCharType="separate"/>
        </w:r>
        <w:r>
          <w:rPr>
            <w:noProof/>
            <w:webHidden/>
          </w:rPr>
          <w:t>8</w:t>
        </w:r>
        <w:r>
          <w:rPr>
            <w:noProof/>
            <w:webHidden/>
          </w:rPr>
          <w:fldChar w:fldCharType="end"/>
        </w:r>
      </w:hyperlink>
    </w:p>
    <w:p w14:paraId="5AED758F" w14:textId="773269D9" w:rsidR="00F76A7A" w:rsidRDefault="00F76A7A">
      <w:pPr>
        <w:pStyle w:val="TOC1"/>
        <w:tabs>
          <w:tab w:val="right" w:leader="dot" w:pos="9016"/>
        </w:tabs>
        <w:rPr>
          <w:rFonts w:eastAsia="Times New Roman"/>
          <w:noProof/>
          <w:lang w:eastAsia="en-GB"/>
        </w:rPr>
      </w:pPr>
      <w:hyperlink w:anchor="_Toc216295138" w:history="1">
        <w:r w:rsidRPr="00C24DA6">
          <w:rPr>
            <w:rStyle w:val="Hyperlink"/>
            <w:noProof/>
          </w:rPr>
          <w:t>References</w:t>
        </w:r>
        <w:r>
          <w:rPr>
            <w:noProof/>
            <w:webHidden/>
          </w:rPr>
          <w:tab/>
        </w:r>
        <w:r>
          <w:rPr>
            <w:noProof/>
            <w:webHidden/>
          </w:rPr>
          <w:fldChar w:fldCharType="begin"/>
        </w:r>
        <w:r>
          <w:rPr>
            <w:noProof/>
            <w:webHidden/>
          </w:rPr>
          <w:instrText xml:space="preserve"> PAGEREF _Toc216295138 \h </w:instrText>
        </w:r>
        <w:r>
          <w:rPr>
            <w:noProof/>
            <w:webHidden/>
          </w:rPr>
        </w:r>
        <w:r>
          <w:rPr>
            <w:noProof/>
            <w:webHidden/>
          </w:rPr>
          <w:fldChar w:fldCharType="separate"/>
        </w:r>
        <w:r>
          <w:rPr>
            <w:noProof/>
            <w:webHidden/>
          </w:rPr>
          <w:t>9</w:t>
        </w:r>
        <w:r>
          <w:rPr>
            <w:noProof/>
            <w:webHidden/>
          </w:rPr>
          <w:fldChar w:fldCharType="end"/>
        </w:r>
      </w:hyperlink>
    </w:p>
    <w:p w14:paraId="79B0858F" w14:textId="62C3CE55" w:rsidR="00111DE4" w:rsidRDefault="00111DE4">
      <w:r>
        <w:rPr>
          <w:b/>
          <w:bCs/>
        </w:rPr>
        <w:fldChar w:fldCharType="end"/>
      </w:r>
    </w:p>
    <w:p w14:paraId="210DEA24" w14:textId="77777777" w:rsidR="008375B5" w:rsidRDefault="008375B5" w:rsidP="008375B5">
      <w:pPr>
        <w:pStyle w:val="NormalWeb"/>
        <w:spacing w:line="360" w:lineRule="auto"/>
        <w:rPr>
          <w:rFonts w:ascii="Arial" w:hAnsi="Arial" w:cs="Arial"/>
          <w:b/>
          <w:bCs/>
          <w:color w:val="000000"/>
        </w:rPr>
      </w:pPr>
    </w:p>
    <w:p w14:paraId="2DDC1BFB" w14:textId="77777777" w:rsidR="008375B5" w:rsidRDefault="008375B5" w:rsidP="008375B5">
      <w:pPr>
        <w:pStyle w:val="NormalWeb"/>
        <w:spacing w:line="360" w:lineRule="auto"/>
        <w:rPr>
          <w:rFonts w:ascii="Arial" w:hAnsi="Arial" w:cs="Arial"/>
          <w:b/>
          <w:bCs/>
          <w:color w:val="000000"/>
        </w:rPr>
      </w:pPr>
    </w:p>
    <w:p w14:paraId="702A28CC" w14:textId="77777777" w:rsidR="008375B5" w:rsidRDefault="008375B5" w:rsidP="008375B5">
      <w:pPr>
        <w:pStyle w:val="NormalWeb"/>
        <w:spacing w:line="360" w:lineRule="auto"/>
        <w:rPr>
          <w:rFonts w:ascii="Arial" w:hAnsi="Arial" w:cs="Arial"/>
          <w:b/>
          <w:bCs/>
          <w:color w:val="000000"/>
        </w:rPr>
      </w:pPr>
    </w:p>
    <w:p w14:paraId="1C6C184B" w14:textId="77777777" w:rsidR="008375B5" w:rsidRDefault="008375B5" w:rsidP="008375B5">
      <w:pPr>
        <w:pStyle w:val="NormalWeb"/>
        <w:spacing w:line="360" w:lineRule="auto"/>
        <w:rPr>
          <w:rFonts w:ascii="Arial" w:hAnsi="Arial" w:cs="Arial"/>
          <w:b/>
          <w:bCs/>
          <w:color w:val="000000"/>
        </w:rPr>
      </w:pPr>
    </w:p>
    <w:p w14:paraId="79ECA439" w14:textId="77777777" w:rsidR="008375B5" w:rsidRDefault="008375B5" w:rsidP="008375B5">
      <w:pPr>
        <w:pStyle w:val="NormalWeb"/>
        <w:spacing w:line="360" w:lineRule="auto"/>
        <w:rPr>
          <w:rFonts w:ascii="Arial" w:hAnsi="Arial" w:cs="Arial"/>
          <w:b/>
          <w:bCs/>
          <w:color w:val="000000"/>
        </w:rPr>
      </w:pPr>
    </w:p>
    <w:p w14:paraId="06651AA4" w14:textId="77777777" w:rsidR="008375B5" w:rsidRDefault="008375B5" w:rsidP="008375B5">
      <w:pPr>
        <w:pStyle w:val="NormalWeb"/>
        <w:spacing w:line="360" w:lineRule="auto"/>
        <w:rPr>
          <w:rFonts w:ascii="Arial" w:hAnsi="Arial" w:cs="Arial"/>
          <w:b/>
          <w:bCs/>
          <w:color w:val="000000"/>
        </w:rPr>
      </w:pPr>
    </w:p>
    <w:p w14:paraId="6FBBC9D6" w14:textId="77777777" w:rsidR="008375B5" w:rsidRDefault="008375B5" w:rsidP="008375B5">
      <w:pPr>
        <w:pStyle w:val="NormalWeb"/>
        <w:spacing w:line="360" w:lineRule="auto"/>
        <w:rPr>
          <w:rFonts w:ascii="Arial" w:hAnsi="Arial" w:cs="Arial"/>
          <w:b/>
          <w:bCs/>
          <w:color w:val="000000"/>
        </w:rPr>
      </w:pPr>
    </w:p>
    <w:p w14:paraId="123B02CB" w14:textId="77777777" w:rsidR="008375B5" w:rsidRDefault="008375B5" w:rsidP="008375B5">
      <w:pPr>
        <w:pStyle w:val="NormalWeb"/>
        <w:spacing w:line="360" w:lineRule="auto"/>
        <w:rPr>
          <w:rFonts w:ascii="Arial" w:hAnsi="Arial" w:cs="Arial"/>
          <w:b/>
          <w:bCs/>
          <w:color w:val="000000"/>
        </w:rPr>
      </w:pPr>
    </w:p>
    <w:p w14:paraId="7CE6D685" w14:textId="77777777" w:rsidR="008375B5" w:rsidRDefault="008375B5" w:rsidP="008375B5">
      <w:pPr>
        <w:pStyle w:val="NormalWeb"/>
        <w:spacing w:line="360" w:lineRule="auto"/>
        <w:rPr>
          <w:rFonts w:ascii="Arial" w:hAnsi="Arial" w:cs="Arial"/>
          <w:b/>
          <w:bCs/>
          <w:color w:val="000000"/>
        </w:rPr>
      </w:pPr>
    </w:p>
    <w:p w14:paraId="655E0C29" w14:textId="77777777" w:rsidR="008375B5" w:rsidRDefault="008375B5" w:rsidP="008375B5">
      <w:pPr>
        <w:pStyle w:val="NormalWeb"/>
        <w:spacing w:line="360" w:lineRule="auto"/>
        <w:rPr>
          <w:rFonts w:ascii="Arial" w:hAnsi="Arial" w:cs="Arial"/>
          <w:b/>
          <w:bCs/>
          <w:color w:val="000000"/>
        </w:rPr>
      </w:pPr>
    </w:p>
    <w:p w14:paraId="64057B7A" w14:textId="36BC4D01" w:rsidR="00A9474F" w:rsidRDefault="00A9474F" w:rsidP="00053814">
      <w:pPr>
        <w:pStyle w:val="Heading1"/>
      </w:pPr>
      <w:bookmarkStart w:id="0" w:name="_Toc216295129"/>
      <w:r w:rsidRPr="00F807A7">
        <w:lastRenderedPageBreak/>
        <w:t>Introduction</w:t>
      </w:r>
      <w:bookmarkEnd w:id="0"/>
    </w:p>
    <w:p w14:paraId="6BEAA79A" w14:textId="77777777" w:rsidR="00D11BE1" w:rsidRPr="00D11BE1" w:rsidRDefault="00D11BE1" w:rsidP="00D11BE1">
      <w:pPr>
        <w:spacing w:line="360" w:lineRule="auto"/>
        <w:rPr>
          <w:rFonts w:ascii="Arial" w:hAnsi="Arial" w:cs="Arial"/>
          <w:sz w:val="22"/>
          <w:szCs w:val="22"/>
        </w:rPr>
      </w:pPr>
      <w:r w:rsidRPr="00D11BE1">
        <w:rPr>
          <w:rFonts w:ascii="Arial" w:hAnsi="Arial" w:cs="Arial"/>
          <w:sz w:val="22"/>
          <w:szCs w:val="22"/>
        </w:rPr>
        <w:t>The concept of “Early Help” in the UK relates to the provision of support to children, young people and their families at the earliest opportunity — before issues escalate into statutory interventions. It is embedded in national policy such as Children Act 2004 and the statutory guidance Working Together to Safeguard Children 2023 (which emphasises timely support to reduce need for more intensive intervention). Each local authority is required to have an accessible offer of Early Help, signposted clearly to families, and to partner with other agencies via their Local Safeguarding Children Partnerships.</w:t>
      </w:r>
    </w:p>
    <w:p w14:paraId="242CA85F" w14:textId="77777777" w:rsidR="00D11BE1" w:rsidRPr="00D11BE1" w:rsidRDefault="00D11BE1" w:rsidP="00D11BE1">
      <w:pPr>
        <w:spacing w:line="360" w:lineRule="auto"/>
        <w:rPr>
          <w:rFonts w:ascii="Arial" w:hAnsi="Arial" w:cs="Arial"/>
          <w:sz w:val="22"/>
          <w:szCs w:val="22"/>
        </w:rPr>
      </w:pPr>
      <w:r w:rsidRPr="00D11BE1">
        <w:rPr>
          <w:rFonts w:ascii="Arial" w:hAnsi="Arial" w:cs="Arial"/>
          <w:sz w:val="22"/>
          <w:szCs w:val="22"/>
        </w:rPr>
        <w:t>This portfolio reviews how three local authorities communicate their Early Help offers via their websites, with a focus on how accessible, clear, family-facing, and comprehensive the information is.</w:t>
      </w:r>
    </w:p>
    <w:p w14:paraId="634E1B09" w14:textId="4B7B7C81" w:rsidR="00053814" w:rsidRDefault="00971600" w:rsidP="003A7C32">
      <w:pPr>
        <w:pStyle w:val="Heading1"/>
      </w:pPr>
      <w:bookmarkStart w:id="1" w:name="_Toc216295130"/>
      <w:r>
        <w:t>Early Help System</w:t>
      </w:r>
      <w:bookmarkEnd w:id="1"/>
    </w:p>
    <w:p w14:paraId="674EE0F4" w14:textId="7B35BA09" w:rsidR="00353EA9" w:rsidRPr="00BC1908" w:rsidRDefault="000519FC" w:rsidP="00CE5130">
      <w:pPr>
        <w:spacing w:line="360" w:lineRule="auto"/>
        <w:rPr>
          <w:rFonts w:ascii="Arial" w:hAnsi="Arial" w:cs="Arial"/>
          <w:sz w:val="22"/>
          <w:szCs w:val="22"/>
        </w:rPr>
      </w:pPr>
      <w:r w:rsidRPr="00BC1908">
        <w:rPr>
          <w:rFonts w:ascii="Arial" w:hAnsi="Arial" w:cs="Arial"/>
          <w:sz w:val="22"/>
          <w:szCs w:val="22"/>
        </w:rPr>
        <w:t>According to the UK Government (2022), the Early Help System is “</w:t>
      </w:r>
      <w:r w:rsidR="00E07CA1" w:rsidRPr="00BC1908">
        <w:rPr>
          <w:rFonts w:ascii="Arial" w:hAnsi="Arial" w:cs="Arial"/>
          <w:sz w:val="22"/>
          <w:szCs w:val="22"/>
        </w:rPr>
        <w:t xml:space="preserve">a network of services, processes and interactions that aim to help children, young people and families at the earliest opportunity”. </w:t>
      </w:r>
      <w:r w:rsidR="00D02A65" w:rsidRPr="00BC1908">
        <w:rPr>
          <w:rFonts w:ascii="Arial" w:hAnsi="Arial" w:cs="Arial"/>
          <w:sz w:val="22"/>
          <w:szCs w:val="22"/>
        </w:rPr>
        <w:t xml:space="preserve">The Government’s vision is that the Early Help System </w:t>
      </w:r>
      <w:r w:rsidR="00744F70" w:rsidRPr="00BC1908">
        <w:rPr>
          <w:rFonts w:ascii="Arial" w:hAnsi="Arial" w:cs="Arial"/>
          <w:sz w:val="22"/>
          <w:szCs w:val="22"/>
        </w:rPr>
        <w:t xml:space="preserve">can provide a </w:t>
      </w:r>
      <w:r w:rsidR="00746936" w:rsidRPr="00BC1908">
        <w:rPr>
          <w:rFonts w:ascii="Arial" w:hAnsi="Arial" w:cs="Arial"/>
          <w:sz w:val="22"/>
          <w:szCs w:val="22"/>
        </w:rPr>
        <w:t xml:space="preserve">holistic support service that can strengthen </w:t>
      </w:r>
      <w:r w:rsidR="008F500E" w:rsidRPr="00BC1908">
        <w:rPr>
          <w:rFonts w:ascii="Arial" w:hAnsi="Arial" w:cs="Arial"/>
          <w:sz w:val="22"/>
          <w:szCs w:val="22"/>
        </w:rPr>
        <w:t xml:space="preserve">a family and improve their outcomes or at the very least reduce the possibility that </w:t>
      </w:r>
      <w:r w:rsidR="00DB653F" w:rsidRPr="00BC1908">
        <w:rPr>
          <w:rFonts w:ascii="Arial" w:hAnsi="Arial" w:cs="Arial"/>
          <w:sz w:val="22"/>
          <w:szCs w:val="22"/>
        </w:rPr>
        <w:t>issues will get worse</w:t>
      </w:r>
      <w:r w:rsidR="00E2415E" w:rsidRPr="00BC1908">
        <w:rPr>
          <w:rFonts w:ascii="Arial" w:hAnsi="Arial" w:cs="Arial"/>
          <w:sz w:val="22"/>
          <w:szCs w:val="22"/>
        </w:rPr>
        <w:t>.</w:t>
      </w:r>
      <w:r w:rsidR="00EA46E4" w:rsidRPr="00BC1908">
        <w:rPr>
          <w:rFonts w:ascii="Arial" w:hAnsi="Arial" w:cs="Arial"/>
          <w:sz w:val="22"/>
          <w:szCs w:val="22"/>
        </w:rPr>
        <w:t xml:space="preserve"> This includes goals for </w:t>
      </w:r>
      <w:r w:rsidR="008E49AD">
        <w:rPr>
          <w:rFonts w:ascii="Arial" w:hAnsi="Arial" w:cs="Arial"/>
          <w:sz w:val="22"/>
          <w:szCs w:val="22"/>
        </w:rPr>
        <w:t xml:space="preserve">the </w:t>
      </w:r>
      <w:r w:rsidR="00EA46E4" w:rsidRPr="00BC1908">
        <w:rPr>
          <w:rFonts w:ascii="Arial" w:hAnsi="Arial" w:cs="Arial"/>
          <w:sz w:val="22"/>
          <w:szCs w:val="22"/>
        </w:rPr>
        <w:t>5 key areas</w:t>
      </w:r>
      <w:r w:rsidR="008E49AD">
        <w:rPr>
          <w:rFonts w:ascii="Arial" w:hAnsi="Arial" w:cs="Arial"/>
          <w:sz w:val="22"/>
          <w:szCs w:val="22"/>
        </w:rPr>
        <w:t xml:space="preserve"> of family voice and experience, workforce, communities, leaders and data. </w:t>
      </w:r>
      <w:r w:rsidR="007A7456">
        <w:rPr>
          <w:rFonts w:ascii="Arial" w:hAnsi="Arial" w:cs="Arial"/>
          <w:sz w:val="22"/>
          <w:szCs w:val="22"/>
        </w:rPr>
        <w:t xml:space="preserve">In summary the Early Help System is supposed to provide an </w:t>
      </w:r>
      <w:proofErr w:type="spellStart"/>
      <w:r w:rsidR="007A7456">
        <w:rPr>
          <w:rFonts w:ascii="Arial" w:hAnsi="Arial" w:cs="Arial"/>
          <w:sz w:val="22"/>
          <w:szCs w:val="22"/>
        </w:rPr>
        <w:t>all inclusive</w:t>
      </w:r>
      <w:proofErr w:type="spellEnd"/>
      <w:r w:rsidR="007A7456">
        <w:rPr>
          <w:rFonts w:ascii="Arial" w:hAnsi="Arial" w:cs="Arial"/>
          <w:sz w:val="22"/>
          <w:szCs w:val="22"/>
        </w:rPr>
        <w:t xml:space="preserve"> support system with everyone working together, with known responsibilities and communication routes to provide early support before statutory intervention is required.</w:t>
      </w:r>
      <w:r w:rsidR="00407A0C">
        <w:rPr>
          <w:rFonts w:ascii="Arial" w:hAnsi="Arial" w:cs="Arial"/>
          <w:sz w:val="22"/>
          <w:szCs w:val="22"/>
        </w:rPr>
        <w:t xml:space="preserve"> </w:t>
      </w:r>
    </w:p>
    <w:p w14:paraId="44497EC0" w14:textId="572EE45A" w:rsidR="00FB77C7" w:rsidRPr="007A7456" w:rsidRDefault="00871C29" w:rsidP="007A7456">
      <w:pPr>
        <w:pStyle w:val="Heading1"/>
      </w:pPr>
      <w:bookmarkStart w:id="2" w:name="_Toc216295131"/>
      <w:r w:rsidRPr="00E66F46">
        <w:t>M</w:t>
      </w:r>
      <w:r w:rsidR="00D76EB9">
        <w:t>ulti-agency working</w:t>
      </w:r>
      <w:bookmarkEnd w:id="2"/>
    </w:p>
    <w:p w14:paraId="66EA1891" w14:textId="7B0AB29C" w:rsidR="00E40F7A" w:rsidRDefault="007A7456" w:rsidP="00CE5130">
      <w:pPr>
        <w:spacing w:line="360" w:lineRule="auto"/>
        <w:rPr>
          <w:rFonts w:ascii="Arial" w:hAnsi="Arial" w:cs="Arial"/>
          <w:sz w:val="22"/>
          <w:szCs w:val="22"/>
        </w:rPr>
      </w:pPr>
      <w:r>
        <w:rPr>
          <w:rFonts w:ascii="Arial" w:hAnsi="Arial" w:cs="Arial"/>
          <w:sz w:val="22"/>
          <w:szCs w:val="22"/>
        </w:rPr>
        <w:t xml:space="preserve">As briefly mentioned above the Early Help System is supposed to provide a one-stop portal to help families with all their needs. This automatically means that multiple agencies are likely to be involved in providing support. In order to provide this support effectively the agencies must communicate between themselves in an efficient manner and work together to provide the required care. The UK Government (2023) has produced statutory guidance about working together to safeguard children. </w:t>
      </w:r>
      <w:r w:rsidR="00325E69">
        <w:rPr>
          <w:rFonts w:ascii="Arial" w:hAnsi="Arial" w:cs="Arial"/>
          <w:sz w:val="22"/>
          <w:szCs w:val="22"/>
        </w:rPr>
        <w:t xml:space="preserve">This guidance covers the need for and expands on the expectations of what is required for successful multi-agency working such as: collaboration, joint learning, building cross-functional relationships and even challenging views and assumptions of other agencies. </w:t>
      </w:r>
    </w:p>
    <w:p w14:paraId="5D468B34" w14:textId="714B5BEB" w:rsidR="00871C29" w:rsidRPr="00550584" w:rsidRDefault="00DA0979" w:rsidP="00550584">
      <w:pPr>
        <w:pStyle w:val="Heading1"/>
        <w:rPr>
          <w:rFonts w:ascii="Arial" w:hAnsi="Arial" w:cs="Arial"/>
          <w:color w:val="auto"/>
          <w:sz w:val="22"/>
          <w:szCs w:val="22"/>
        </w:rPr>
      </w:pPr>
      <w:bookmarkStart w:id="3" w:name="_Toc216295132"/>
      <w:r>
        <w:rPr>
          <w:lang w:val="en-US" w:eastAsia="en-GB"/>
        </w:rPr>
        <w:lastRenderedPageBreak/>
        <w:t>Evaluation of 3 Local Authority Websites</w:t>
      </w:r>
      <w:bookmarkEnd w:id="3"/>
    </w:p>
    <w:p w14:paraId="0CC277E7" w14:textId="0CC2A1D5" w:rsidR="00250453" w:rsidRPr="00CE5130" w:rsidRDefault="00325E69" w:rsidP="00DE2241">
      <w:pPr>
        <w:spacing w:line="360" w:lineRule="auto"/>
        <w:rPr>
          <w:rFonts w:ascii="Arial" w:hAnsi="Arial" w:cs="Arial"/>
          <w:sz w:val="22"/>
          <w:szCs w:val="22"/>
        </w:rPr>
      </w:pPr>
      <w:r w:rsidRPr="00CE5130">
        <w:rPr>
          <w:rFonts w:ascii="Arial" w:hAnsi="Arial" w:cs="Arial"/>
          <w:sz w:val="22"/>
          <w:szCs w:val="22"/>
        </w:rPr>
        <w:t>For this report 3 local Authorities were selected: Nottingham County Council, Leeds County Council and Norfolk County Council</w:t>
      </w:r>
      <w:r w:rsidR="00220AA2" w:rsidRPr="00CE5130">
        <w:rPr>
          <w:rFonts w:ascii="Arial" w:hAnsi="Arial" w:cs="Arial"/>
          <w:sz w:val="22"/>
          <w:szCs w:val="22"/>
        </w:rPr>
        <w:t>. Each site was visited and explored to discover what services each council provides and how easy it was to find those services. Following this a comparison was done and then compare the 3 sites to determine which has the most effective and accessible information.</w:t>
      </w:r>
      <w:r w:rsidR="007E7E02" w:rsidRPr="00CE5130">
        <w:rPr>
          <w:rFonts w:ascii="Arial" w:hAnsi="Arial" w:cs="Arial"/>
          <w:sz w:val="22"/>
          <w:szCs w:val="22"/>
        </w:rPr>
        <w:t xml:space="preserve"> A separate search for the individual councils and “early” help was also done as some people seeking information may start off with a direct search rather than the council home page.</w:t>
      </w:r>
    </w:p>
    <w:p w14:paraId="2E9579AB" w14:textId="77777777" w:rsidR="00AA4285" w:rsidRDefault="00AA4285" w:rsidP="00DE2241">
      <w:pPr>
        <w:spacing w:line="360" w:lineRule="auto"/>
        <w:rPr>
          <w:rFonts w:ascii="Times New Roman" w:hAnsi="Times New Roman"/>
          <w:color w:val="0070C0"/>
        </w:rPr>
      </w:pPr>
    </w:p>
    <w:p w14:paraId="1D102C5A" w14:textId="11D0896E" w:rsidR="00871C29" w:rsidRPr="003A7C32" w:rsidRDefault="005D1C71" w:rsidP="005D1C71">
      <w:pPr>
        <w:pStyle w:val="Heading2"/>
      </w:pPr>
      <w:bookmarkStart w:id="4" w:name="_Toc216295133"/>
      <w:r>
        <w:t xml:space="preserve">Authority 1: Nottingham </w:t>
      </w:r>
      <w:r w:rsidR="0028519B">
        <w:t>County Council (NCC)</w:t>
      </w:r>
      <w:bookmarkEnd w:id="4"/>
    </w:p>
    <w:p w14:paraId="0C71A240" w14:textId="1B413995" w:rsidR="00325E69" w:rsidRDefault="00220AA2" w:rsidP="00D64E59">
      <w:pPr>
        <w:spacing w:line="360" w:lineRule="auto"/>
        <w:rPr>
          <w:rFonts w:ascii="Arial" w:hAnsi="Arial" w:cs="Arial"/>
          <w:color w:val="000000"/>
          <w:sz w:val="22"/>
          <w:szCs w:val="22"/>
        </w:rPr>
      </w:pPr>
      <w:r>
        <w:rPr>
          <w:rFonts w:ascii="Arial" w:hAnsi="Arial" w:cs="Arial"/>
          <w:color w:val="000000"/>
          <w:sz w:val="22"/>
          <w:szCs w:val="22"/>
        </w:rPr>
        <w:t xml:space="preserve">Nottingham County Council (NCC) </w:t>
      </w:r>
      <w:r w:rsidR="00340212">
        <w:rPr>
          <w:rFonts w:ascii="Arial" w:hAnsi="Arial" w:cs="Arial"/>
          <w:color w:val="000000"/>
          <w:sz w:val="22"/>
          <w:szCs w:val="22"/>
        </w:rPr>
        <w:t xml:space="preserve">provides most of its early help through </w:t>
      </w:r>
      <w:r>
        <w:rPr>
          <w:rFonts w:ascii="Arial" w:hAnsi="Arial" w:cs="Arial"/>
          <w:color w:val="000000"/>
          <w:sz w:val="22"/>
          <w:szCs w:val="22"/>
        </w:rPr>
        <w:t>a dedicated family hubs network page that provides links to the services it can provide. It also provides a short video outlining the services it provides. An additional positive to the video is that beyond outlining what they do they also state that they can help connect families to the services that they don’t provide directly.</w:t>
      </w:r>
    </w:p>
    <w:p w14:paraId="594B7EF2" w14:textId="0E3156E7" w:rsidR="008C16FE" w:rsidRDefault="008C16FE" w:rsidP="00D64E59">
      <w:pPr>
        <w:spacing w:line="360" w:lineRule="auto"/>
        <w:rPr>
          <w:rFonts w:ascii="Arial" w:hAnsi="Arial" w:cs="Arial"/>
          <w:color w:val="000000"/>
          <w:sz w:val="22"/>
          <w:szCs w:val="22"/>
        </w:rPr>
      </w:pPr>
      <w:r>
        <w:rPr>
          <w:rFonts w:ascii="Arial" w:hAnsi="Arial" w:cs="Arial"/>
          <w:color w:val="000000"/>
          <w:sz w:val="22"/>
          <w:szCs w:val="22"/>
        </w:rPr>
        <w:t xml:space="preserve">The site provides clear links to important services such as financial, physical and mental health, education </w:t>
      </w:r>
      <w:r w:rsidR="001C1DD2">
        <w:rPr>
          <w:rFonts w:ascii="Arial" w:hAnsi="Arial" w:cs="Arial"/>
          <w:color w:val="000000"/>
          <w:sz w:val="22"/>
          <w:szCs w:val="22"/>
        </w:rPr>
        <w:t>which then have more detailed information for each area within them. By separating areas clearly</w:t>
      </w:r>
      <w:r w:rsidR="00340212">
        <w:rPr>
          <w:rFonts w:ascii="Arial" w:hAnsi="Arial" w:cs="Arial"/>
          <w:color w:val="000000"/>
          <w:sz w:val="22"/>
          <w:szCs w:val="22"/>
        </w:rPr>
        <w:t>,</w:t>
      </w:r>
      <w:r w:rsidR="001C1DD2">
        <w:rPr>
          <w:rFonts w:ascii="Arial" w:hAnsi="Arial" w:cs="Arial"/>
          <w:color w:val="000000"/>
          <w:sz w:val="22"/>
          <w:szCs w:val="22"/>
        </w:rPr>
        <w:t xml:space="preserve"> it makes it easier to navigate to what someone wants to find without needing to </w:t>
      </w:r>
      <w:r>
        <w:rPr>
          <w:rFonts w:ascii="Arial" w:hAnsi="Arial" w:cs="Arial"/>
          <w:color w:val="000000"/>
          <w:sz w:val="22"/>
          <w:szCs w:val="22"/>
        </w:rPr>
        <w:t>search through every possible service in all areas.</w:t>
      </w:r>
      <w:r w:rsidR="00340212">
        <w:rPr>
          <w:rFonts w:ascii="Arial" w:hAnsi="Arial" w:cs="Arial"/>
          <w:color w:val="000000"/>
          <w:sz w:val="22"/>
          <w:szCs w:val="22"/>
        </w:rPr>
        <w:t xml:space="preserve"> The emotional health area is particularly interesting as the site provides information for those seeking help for themselves as well as for others.</w:t>
      </w:r>
    </w:p>
    <w:p w14:paraId="1ED49756" w14:textId="02DFA40E" w:rsidR="008C16FE" w:rsidRDefault="008C16FE" w:rsidP="00D64E59">
      <w:pPr>
        <w:spacing w:line="360" w:lineRule="auto"/>
        <w:rPr>
          <w:rFonts w:ascii="Arial" w:hAnsi="Arial" w:cs="Arial"/>
          <w:color w:val="000000"/>
          <w:sz w:val="22"/>
          <w:szCs w:val="22"/>
        </w:rPr>
      </w:pPr>
      <w:r>
        <w:rPr>
          <w:rFonts w:ascii="Arial" w:hAnsi="Arial" w:cs="Arial"/>
          <w:color w:val="000000"/>
          <w:sz w:val="22"/>
          <w:szCs w:val="22"/>
        </w:rPr>
        <w:t>The site also provides clear and easy contact information (telephone numbers, working hours, email address and address with google maps pins) for all of its locations.</w:t>
      </w:r>
    </w:p>
    <w:p w14:paraId="6E0099C6" w14:textId="7D8250A3" w:rsidR="00220AA2" w:rsidRDefault="001C1DD2" w:rsidP="00D64E59">
      <w:pPr>
        <w:spacing w:line="360" w:lineRule="auto"/>
        <w:rPr>
          <w:rFonts w:ascii="Arial" w:hAnsi="Arial" w:cs="Arial"/>
          <w:color w:val="000000"/>
          <w:sz w:val="22"/>
          <w:szCs w:val="22"/>
        </w:rPr>
      </w:pPr>
      <w:r>
        <w:rPr>
          <w:rFonts w:ascii="Arial" w:hAnsi="Arial" w:cs="Arial"/>
          <w:color w:val="000000"/>
          <w:sz w:val="22"/>
          <w:szCs w:val="22"/>
        </w:rPr>
        <w:t>However, some the links on the site to information do not work. This mostly seems to be related to the Notts Help Yourself resources, for example, tips on reducing conflict on the help yourself site (</w:t>
      </w:r>
      <w:hyperlink r:id="rId10" w:history="1">
        <w:r w:rsidRPr="00715F2B">
          <w:rPr>
            <w:rStyle w:val="Hyperlink"/>
            <w:rFonts w:ascii="Arial" w:hAnsi="Arial" w:cs="Arial"/>
            <w:sz w:val="22"/>
            <w:szCs w:val="22"/>
          </w:rPr>
          <w:t>https://www.nottshelpyourself.org.uk/kb5/nottinghamshire/directory/site.page?id=xHode1_EFJ4</w:t>
        </w:r>
      </w:hyperlink>
      <w:r>
        <w:rPr>
          <w:rFonts w:ascii="Arial" w:hAnsi="Arial" w:cs="Arial"/>
          <w:color w:val="000000"/>
          <w:sz w:val="22"/>
          <w:szCs w:val="22"/>
        </w:rPr>
        <w:t>) gives an error. This will be off putting for families trying to access assistance.</w:t>
      </w:r>
    </w:p>
    <w:p w14:paraId="2CAE0C39" w14:textId="5A94ABC3" w:rsidR="001C1DD2" w:rsidRDefault="00000000" w:rsidP="00D64E59">
      <w:pPr>
        <w:spacing w:line="360" w:lineRule="auto"/>
        <w:rPr>
          <w:rFonts w:ascii="Arial" w:hAnsi="Arial" w:cs="Arial"/>
          <w:color w:val="000000"/>
          <w:sz w:val="22"/>
          <w:szCs w:val="22"/>
        </w:rPr>
      </w:pPr>
      <w:r>
        <w:rPr>
          <w:rFonts w:ascii="Arial" w:hAnsi="Arial" w:cs="Arial"/>
          <w:noProof/>
          <w:color w:val="000000"/>
          <w:sz w:val="22"/>
          <w:szCs w:val="22"/>
        </w:rPr>
        <w:lastRenderedPageBreak/>
        <w:pict w14:anchorId="0A055FB2">
          <v:shape id="Picture 1" o:spid="_x0000_i1026" type="#_x0000_t75" style="width:278pt;height:165.35pt;visibility:visible;mso-wrap-style:square">
            <v:imagedata r:id="rId11" o:title=""/>
          </v:shape>
        </w:pict>
      </w:r>
    </w:p>
    <w:p w14:paraId="4FA1FCF0" w14:textId="6ECEFB34" w:rsidR="001C1DD2" w:rsidRDefault="008C16FE" w:rsidP="00D64E59">
      <w:pPr>
        <w:spacing w:line="360" w:lineRule="auto"/>
        <w:rPr>
          <w:rFonts w:ascii="Arial" w:hAnsi="Arial" w:cs="Arial"/>
          <w:color w:val="000000"/>
          <w:sz w:val="22"/>
          <w:szCs w:val="22"/>
        </w:rPr>
      </w:pPr>
      <w:r>
        <w:rPr>
          <w:rFonts w:ascii="Arial" w:hAnsi="Arial" w:cs="Arial"/>
          <w:color w:val="000000"/>
          <w:sz w:val="22"/>
          <w:szCs w:val="22"/>
        </w:rPr>
        <w:t xml:space="preserve">Figure 1 – Error code while trying to access </w:t>
      </w:r>
      <w:proofErr w:type="spellStart"/>
      <w:r>
        <w:rPr>
          <w:rFonts w:ascii="Arial" w:hAnsi="Arial" w:cs="Arial"/>
          <w:color w:val="000000"/>
          <w:sz w:val="22"/>
          <w:szCs w:val="22"/>
        </w:rPr>
        <w:t>Nottshelpyourself</w:t>
      </w:r>
      <w:proofErr w:type="spellEnd"/>
      <w:r>
        <w:rPr>
          <w:rFonts w:ascii="Arial" w:hAnsi="Arial" w:cs="Arial"/>
          <w:color w:val="000000"/>
          <w:sz w:val="22"/>
          <w:szCs w:val="22"/>
        </w:rPr>
        <w:t xml:space="preserve"> pages.</w:t>
      </w:r>
    </w:p>
    <w:p w14:paraId="1BA68713" w14:textId="04743569" w:rsidR="008C16FE" w:rsidRDefault="00340212" w:rsidP="00D64E59">
      <w:pPr>
        <w:spacing w:line="360" w:lineRule="auto"/>
        <w:rPr>
          <w:rFonts w:ascii="Arial" w:hAnsi="Arial" w:cs="Arial"/>
          <w:color w:val="000000"/>
          <w:sz w:val="22"/>
          <w:szCs w:val="22"/>
        </w:rPr>
      </w:pPr>
      <w:r>
        <w:rPr>
          <w:rFonts w:ascii="Arial" w:hAnsi="Arial" w:cs="Arial"/>
          <w:color w:val="000000"/>
          <w:sz w:val="22"/>
          <w:szCs w:val="22"/>
        </w:rPr>
        <w:t>Another negative is that the family hub site has to be found by searching on the site for the term and this may not be known by those seeking assistance or by clicking through several links.</w:t>
      </w:r>
    </w:p>
    <w:p w14:paraId="788627A2" w14:textId="4B249148" w:rsidR="00487435" w:rsidRDefault="006729F3" w:rsidP="008375B5">
      <w:pPr>
        <w:spacing w:line="360" w:lineRule="auto"/>
        <w:rPr>
          <w:rFonts w:ascii="Arial" w:hAnsi="Arial" w:cs="Arial"/>
          <w:color w:val="000000"/>
          <w:sz w:val="22"/>
          <w:szCs w:val="22"/>
        </w:rPr>
      </w:pPr>
      <w:r>
        <w:rPr>
          <w:rFonts w:ascii="Arial" w:hAnsi="Arial" w:cs="Arial"/>
          <w:color w:val="000000"/>
          <w:sz w:val="22"/>
          <w:szCs w:val="22"/>
        </w:rPr>
        <w:t xml:space="preserve">A search for “Nottinghamshire County Council Early Help” brings up a link to </w:t>
      </w:r>
      <w:r w:rsidR="00C65D22">
        <w:rPr>
          <w:rFonts w:ascii="Arial" w:hAnsi="Arial" w:cs="Arial"/>
          <w:color w:val="000000"/>
          <w:sz w:val="22"/>
          <w:szCs w:val="22"/>
        </w:rPr>
        <w:t xml:space="preserve">the Nottingham Council Site resources and it also brings up a direct link to the </w:t>
      </w:r>
      <w:proofErr w:type="spellStart"/>
      <w:r w:rsidR="00C65D22">
        <w:rPr>
          <w:rFonts w:ascii="Arial" w:hAnsi="Arial" w:cs="Arial"/>
          <w:color w:val="000000"/>
          <w:sz w:val="22"/>
          <w:szCs w:val="22"/>
        </w:rPr>
        <w:t>Nottshelpyourself</w:t>
      </w:r>
      <w:proofErr w:type="spellEnd"/>
      <w:r w:rsidR="00C65D22">
        <w:rPr>
          <w:rFonts w:ascii="Arial" w:hAnsi="Arial" w:cs="Arial"/>
          <w:color w:val="000000"/>
          <w:sz w:val="22"/>
          <w:szCs w:val="22"/>
        </w:rPr>
        <w:t xml:space="preserve"> pages which works, unlike the links on the Council site. The direct link does not initially appear promising but clicking on the homepage for the organization provides a page with easy to navigate options for areas for help. These then breakdown into more specific help areas. However when entering several of them they appear to provide lists of organizations which could help leaving the searcher to find which one could help them rather than directing their help</w:t>
      </w:r>
    </w:p>
    <w:p w14:paraId="071AEC5C" w14:textId="36538314" w:rsidR="0028519B" w:rsidRDefault="0028519B" w:rsidP="0028519B">
      <w:pPr>
        <w:pStyle w:val="Heading2"/>
      </w:pPr>
      <w:bookmarkStart w:id="5" w:name="_Toc216295134"/>
      <w:r>
        <w:t>Authority 2:</w:t>
      </w:r>
      <w:r w:rsidR="00395663">
        <w:t xml:space="preserve"> Leeds City Council (LCC)</w:t>
      </w:r>
      <w:bookmarkEnd w:id="5"/>
    </w:p>
    <w:p w14:paraId="45CF7C1E" w14:textId="5DFD0164" w:rsidR="00A37125" w:rsidRDefault="00A37125" w:rsidP="00E462A9">
      <w:pPr>
        <w:spacing w:line="360" w:lineRule="auto"/>
        <w:rPr>
          <w:rFonts w:ascii="Arial" w:hAnsi="Arial" w:cs="Arial"/>
          <w:color w:val="000000"/>
          <w:sz w:val="22"/>
          <w:szCs w:val="22"/>
        </w:rPr>
      </w:pPr>
      <w:r>
        <w:rPr>
          <w:rFonts w:ascii="Arial" w:hAnsi="Arial" w:cs="Arial"/>
          <w:color w:val="000000"/>
          <w:sz w:val="22"/>
          <w:szCs w:val="22"/>
        </w:rPr>
        <w:t>The Leeds County Council (LCC) website provides information for help in areas such as finance, health (split by age groups) under the umbrella of services for families. However the link for children and families when mouse goes above it provides some additional shortcut links that may mislead people into thinking that only these areas are covered in the link whereas in reality a great deal more information is available.</w:t>
      </w:r>
    </w:p>
    <w:p w14:paraId="067332E7" w14:textId="51AAC287" w:rsidR="00A37125" w:rsidRDefault="00000000" w:rsidP="00E462A9">
      <w:pPr>
        <w:spacing w:line="360" w:lineRule="auto"/>
        <w:rPr>
          <w:rFonts w:ascii="Arial" w:hAnsi="Arial" w:cs="Arial"/>
          <w:noProof/>
          <w:color w:val="000000"/>
          <w:sz w:val="22"/>
          <w:szCs w:val="22"/>
        </w:rPr>
      </w:pPr>
      <w:r>
        <w:rPr>
          <w:rFonts w:ascii="Arial" w:hAnsi="Arial" w:cs="Arial"/>
          <w:noProof/>
          <w:color w:val="000000"/>
          <w:sz w:val="22"/>
          <w:szCs w:val="22"/>
        </w:rPr>
        <w:pict w14:anchorId="40138B4B">
          <v:shape id="_x0000_i1027" type="#_x0000_t75" style="width:247.35pt;height:114pt;visibility:visible;mso-wrap-style:square">
            <v:imagedata r:id="rId12" o:title=""/>
          </v:shape>
        </w:pict>
      </w:r>
    </w:p>
    <w:p w14:paraId="4DA263D5" w14:textId="1F93189C" w:rsidR="00A37125" w:rsidRDefault="00A37125" w:rsidP="00E462A9">
      <w:pPr>
        <w:spacing w:line="360" w:lineRule="auto"/>
        <w:rPr>
          <w:rFonts w:ascii="Arial" w:hAnsi="Arial" w:cs="Arial"/>
          <w:noProof/>
          <w:color w:val="000000"/>
          <w:sz w:val="22"/>
          <w:szCs w:val="22"/>
        </w:rPr>
      </w:pPr>
      <w:r>
        <w:rPr>
          <w:rFonts w:ascii="Arial" w:hAnsi="Arial" w:cs="Arial"/>
          <w:noProof/>
          <w:color w:val="000000"/>
          <w:sz w:val="22"/>
          <w:szCs w:val="22"/>
        </w:rPr>
        <w:lastRenderedPageBreak/>
        <w:t>Figure 2 – screenshot of links about children and families (</w:t>
      </w:r>
      <w:hyperlink r:id="rId13" w:history="1">
        <w:r w:rsidRPr="00715F2B">
          <w:rPr>
            <w:rStyle w:val="Hyperlink"/>
            <w:rFonts w:ascii="Arial" w:hAnsi="Arial" w:cs="Arial"/>
            <w:noProof/>
            <w:sz w:val="22"/>
            <w:szCs w:val="22"/>
          </w:rPr>
          <w:t>https://www.leeds.gov.uk/</w:t>
        </w:r>
      </w:hyperlink>
      <w:r>
        <w:rPr>
          <w:rFonts w:ascii="Arial" w:hAnsi="Arial" w:cs="Arial"/>
          <w:noProof/>
          <w:color w:val="000000"/>
          <w:sz w:val="22"/>
          <w:szCs w:val="22"/>
        </w:rPr>
        <w:t>)</w:t>
      </w:r>
    </w:p>
    <w:p w14:paraId="7B60502B" w14:textId="38F06A39" w:rsidR="000A61B9" w:rsidRDefault="00A37125" w:rsidP="00E462A9">
      <w:pPr>
        <w:spacing w:line="360" w:lineRule="auto"/>
        <w:rPr>
          <w:rFonts w:ascii="Arial" w:hAnsi="Arial" w:cs="Arial"/>
          <w:color w:val="000000"/>
          <w:sz w:val="22"/>
          <w:szCs w:val="22"/>
        </w:rPr>
      </w:pPr>
      <w:r>
        <w:rPr>
          <w:rFonts w:ascii="Arial" w:hAnsi="Arial" w:cs="Arial"/>
          <w:color w:val="000000"/>
          <w:sz w:val="22"/>
          <w:szCs w:val="22"/>
        </w:rPr>
        <w:t xml:space="preserve">The help for children and families references cluster groups which appear to be good examples of multi-functional tams working together as well as sharing resources to reduce costs allowing more help to be provided to more families. This indicates that the LCC is committed to providing as good a service as possible. </w:t>
      </w:r>
    </w:p>
    <w:p w14:paraId="1495D78F" w14:textId="676DAEE6" w:rsidR="00340212" w:rsidRDefault="000A61B9" w:rsidP="00E462A9">
      <w:pPr>
        <w:spacing w:line="360" w:lineRule="auto"/>
        <w:rPr>
          <w:rFonts w:ascii="Arial" w:hAnsi="Arial" w:cs="Arial"/>
          <w:color w:val="000000"/>
          <w:sz w:val="22"/>
          <w:szCs w:val="22"/>
        </w:rPr>
      </w:pPr>
      <w:r>
        <w:rPr>
          <w:rFonts w:ascii="Arial" w:hAnsi="Arial" w:cs="Arial"/>
          <w:color w:val="000000"/>
          <w:sz w:val="22"/>
          <w:szCs w:val="22"/>
        </w:rPr>
        <w:t xml:space="preserve">There is a mix of information and links available for parents, carers and professionals, often on the same page meaning that parents and carers may find it hard to discover the information they need and become discouraged from using the site. </w:t>
      </w:r>
    </w:p>
    <w:p w14:paraId="654BF6FB" w14:textId="7E9A088A" w:rsidR="000A61B9" w:rsidRDefault="000A61B9" w:rsidP="00E462A9">
      <w:pPr>
        <w:spacing w:line="360" w:lineRule="auto"/>
        <w:rPr>
          <w:rFonts w:ascii="Arial" w:hAnsi="Arial" w:cs="Arial"/>
          <w:color w:val="000000"/>
          <w:sz w:val="22"/>
          <w:szCs w:val="22"/>
        </w:rPr>
      </w:pPr>
      <w:r>
        <w:rPr>
          <w:rFonts w:ascii="Arial" w:hAnsi="Arial" w:cs="Arial"/>
          <w:color w:val="000000"/>
          <w:sz w:val="22"/>
          <w:szCs w:val="22"/>
        </w:rPr>
        <w:t xml:space="preserve">The site also has links about translation services (site, documents and for appointments/access to services), which recognises that some of those who require access to this information may not have good English skills. </w:t>
      </w:r>
    </w:p>
    <w:p w14:paraId="74B0A10A" w14:textId="60CF8C03" w:rsidR="0028519B" w:rsidRDefault="000A61B9" w:rsidP="008375B5">
      <w:pPr>
        <w:spacing w:line="360" w:lineRule="auto"/>
        <w:rPr>
          <w:rFonts w:ascii="Arial" w:hAnsi="Arial" w:cs="Arial"/>
          <w:color w:val="000000"/>
          <w:sz w:val="22"/>
          <w:szCs w:val="22"/>
        </w:rPr>
      </w:pPr>
      <w:r>
        <w:rPr>
          <w:rFonts w:ascii="Arial" w:hAnsi="Arial" w:cs="Arial"/>
          <w:color w:val="000000"/>
          <w:sz w:val="22"/>
          <w:szCs w:val="22"/>
        </w:rPr>
        <w:t xml:space="preserve">The contact information for family hubs is poor when compared to that of NCC. On LCC site it only provides the physical address of the hubs and a generic telephone number and email. </w:t>
      </w:r>
    </w:p>
    <w:p w14:paraId="53B6AB7C" w14:textId="3A5ACC42" w:rsidR="00395663" w:rsidRDefault="007E7E02" w:rsidP="008375B5">
      <w:pPr>
        <w:spacing w:line="360" w:lineRule="auto"/>
        <w:rPr>
          <w:rFonts w:ascii="Arial" w:hAnsi="Arial" w:cs="Arial"/>
          <w:color w:val="000000"/>
          <w:sz w:val="22"/>
          <w:szCs w:val="22"/>
        </w:rPr>
      </w:pPr>
      <w:r>
        <w:rPr>
          <w:rFonts w:ascii="Arial" w:hAnsi="Arial" w:cs="Arial"/>
          <w:color w:val="000000"/>
          <w:sz w:val="22"/>
          <w:szCs w:val="22"/>
        </w:rPr>
        <w:t>A separate search for “</w:t>
      </w:r>
      <w:r w:rsidR="00142C56">
        <w:rPr>
          <w:rFonts w:ascii="Arial" w:hAnsi="Arial" w:cs="Arial"/>
          <w:color w:val="000000"/>
          <w:sz w:val="22"/>
          <w:szCs w:val="22"/>
        </w:rPr>
        <w:t>Leeds</w:t>
      </w:r>
      <w:r>
        <w:rPr>
          <w:rFonts w:ascii="Arial" w:hAnsi="Arial" w:cs="Arial"/>
          <w:color w:val="000000"/>
          <w:sz w:val="22"/>
          <w:szCs w:val="22"/>
        </w:rPr>
        <w:t xml:space="preserve"> council early help” provides a link to a Leeds City Council (2023) one-minute guide. This provides information about what early help is and where it can be sought</w:t>
      </w:r>
      <w:r w:rsidR="006729F3">
        <w:rPr>
          <w:rFonts w:ascii="Arial" w:hAnsi="Arial" w:cs="Arial"/>
          <w:color w:val="000000"/>
          <w:sz w:val="22"/>
          <w:szCs w:val="22"/>
        </w:rPr>
        <w:t xml:space="preserve"> and links to the pages found on the council page</w:t>
      </w:r>
      <w:r>
        <w:rPr>
          <w:rFonts w:ascii="Arial" w:hAnsi="Arial" w:cs="Arial"/>
          <w:color w:val="000000"/>
          <w:sz w:val="22"/>
          <w:szCs w:val="22"/>
        </w:rPr>
        <w:t>. However</w:t>
      </w:r>
      <w:r w:rsidR="006729F3">
        <w:rPr>
          <w:rFonts w:ascii="Arial" w:hAnsi="Arial" w:cs="Arial"/>
          <w:color w:val="000000"/>
          <w:sz w:val="22"/>
          <w:szCs w:val="22"/>
        </w:rPr>
        <w:t>,</w:t>
      </w:r>
      <w:r>
        <w:rPr>
          <w:rFonts w:ascii="Arial" w:hAnsi="Arial" w:cs="Arial"/>
          <w:color w:val="000000"/>
          <w:sz w:val="22"/>
          <w:szCs w:val="22"/>
        </w:rPr>
        <w:t xml:space="preserve"> it is quite lengthy (does not easily read in one minute) and sometimes appears to be more directed at practi</w:t>
      </w:r>
      <w:r w:rsidR="006729F3">
        <w:rPr>
          <w:rFonts w:ascii="Arial" w:hAnsi="Arial" w:cs="Arial"/>
          <w:color w:val="000000"/>
          <w:sz w:val="22"/>
          <w:szCs w:val="22"/>
        </w:rPr>
        <w:t>ti</w:t>
      </w:r>
      <w:r>
        <w:rPr>
          <w:rFonts w:ascii="Arial" w:hAnsi="Arial" w:cs="Arial"/>
          <w:color w:val="000000"/>
          <w:sz w:val="22"/>
          <w:szCs w:val="22"/>
        </w:rPr>
        <w:t>oners rather than those seeking help.</w:t>
      </w:r>
    </w:p>
    <w:p w14:paraId="4B14D516" w14:textId="143ECE35" w:rsidR="00395663" w:rsidRDefault="00395663" w:rsidP="00395663">
      <w:pPr>
        <w:pStyle w:val="Heading2"/>
      </w:pPr>
      <w:bookmarkStart w:id="6" w:name="_Toc216295135"/>
      <w:r>
        <w:t xml:space="preserve">Authority 3: </w:t>
      </w:r>
      <w:r w:rsidR="00487435">
        <w:t>Norfolk County Council (</w:t>
      </w:r>
      <w:proofErr w:type="spellStart"/>
      <w:r w:rsidR="00487435">
        <w:t>NCCo</w:t>
      </w:r>
      <w:proofErr w:type="spellEnd"/>
      <w:r w:rsidR="00487435">
        <w:t>)</w:t>
      </w:r>
      <w:bookmarkEnd w:id="6"/>
    </w:p>
    <w:p w14:paraId="537EF074" w14:textId="691A4933" w:rsidR="006E6DDD" w:rsidRDefault="006E6DDD" w:rsidP="006E6DDD">
      <w:pPr>
        <w:tabs>
          <w:tab w:val="left" w:pos="1260"/>
        </w:tabs>
        <w:spacing w:line="360" w:lineRule="auto"/>
        <w:rPr>
          <w:rFonts w:ascii="Arial" w:hAnsi="Arial" w:cs="Arial"/>
          <w:color w:val="000000"/>
          <w:sz w:val="22"/>
          <w:szCs w:val="22"/>
        </w:rPr>
      </w:pPr>
      <w:r>
        <w:rPr>
          <w:rFonts w:ascii="Arial" w:hAnsi="Arial" w:cs="Arial"/>
          <w:color w:val="000000"/>
          <w:sz w:val="22"/>
          <w:szCs w:val="22"/>
        </w:rPr>
        <w:t>The Norfolk County Council (</w:t>
      </w:r>
      <w:proofErr w:type="spellStart"/>
      <w:r>
        <w:rPr>
          <w:rFonts w:ascii="Arial" w:hAnsi="Arial" w:cs="Arial"/>
          <w:color w:val="000000"/>
          <w:sz w:val="22"/>
          <w:szCs w:val="22"/>
        </w:rPr>
        <w:t>NCCo</w:t>
      </w:r>
      <w:proofErr w:type="spellEnd"/>
      <w:r>
        <w:rPr>
          <w:rFonts w:ascii="Arial" w:hAnsi="Arial" w:cs="Arial"/>
          <w:color w:val="000000"/>
          <w:sz w:val="22"/>
          <w:szCs w:val="22"/>
        </w:rPr>
        <w:t xml:space="preserve">) site offers a easily accessible link to children and family services. At the top of the children and family page is a large and well segregated link to the family hub provision. This provides an immediate and easy access for those looking for support. The initial page is well broken down into different areas that families may require help in. </w:t>
      </w:r>
    </w:p>
    <w:p w14:paraId="0A104B42" w14:textId="5264609F" w:rsidR="006E6DDD" w:rsidRPr="00E462A9" w:rsidRDefault="00000000" w:rsidP="006E6DDD">
      <w:pPr>
        <w:tabs>
          <w:tab w:val="left" w:pos="1260"/>
        </w:tabs>
        <w:spacing w:line="360" w:lineRule="auto"/>
        <w:rPr>
          <w:rFonts w:ascii="Arial" w:hAnsi="Arial" w:cs="Arial"/>
          <w:color w:val="000000"/>
          <w:sz w:val="22"/>
          <w:szCs w:val="22"/>
        </w:rPr>
      </w:pPr>
      <w:r>
        <w:rPr>
          <w:rFonts w:ascii="Arial" w:hAnsi="Arial" w:cs="Arial"/>
          <w:noProof/>
          <w:color w:val="000000"/>
          <w:sz w:val="22"/>
          <w:szCs w:val="22"/>
        </w:rPr>
        <w:lastRenderedPageBreak/>
        <w:pict w14:anchorId="7A39A741">
          <v:shape id="_x0000_i1028" type="#_x0000_t75" style="width:220.65pt;height:238pt;visibility:visible;mso-wrap-style:square">
            <v:imagedata r:id="rId14" o:title=""/>
          </v:shape>
        </w:pict>
      </w:r>
    </w:p>
    <w:p w14:paraId="64FE6611" w14:textId="73E739AB" w:rsidR="006E6DDD" w:rsidRDefault="006E6DDD" w:rsidP="00E462A9">
      <w:pPr>
        <w:spacing w:line="360" w:lineRule="auto"/>
        <w:rPr>
          <w:rFonts w:ascii="Arial" w:hAnsi="Arial" w:cs="Arial"/>
          <w:color w:val="000000"/>
          <w:sz w:val="22"/>
          <w:szCs w:val="22"/>
        </w:rPr>
      </w:pPr>
      <w:r>
        <w:rPr>
          <w:rFonts w:ascii="Arial" w:hAnsi="Arial" w:cs="Arial"/>
          <w:color w:val="000000"/>
          <w:sz w:val="22"/>
          <w:szCs w:val="22"/>
        </w:rPr>
        <w:t xml:space="preserve">Figure 3 – support offered by </w:t>
      </w:r>
      <w:proofErr w:type="spellStart"/>
      <w:r>
        <w:rPr>
          <w:rFonts w:ascii="Arial" w:hAnsi="Arial" w:cs="Arial"/>
          <w:color w:val="000000"/>
          <w:sz w:val="22"/>
          <w:szCs w:val="22"/>
        </w:rPr>
        <w:t>NCCo</w:t>
      </w:r>
      <w:proofErr w:type="spellEnd"/>
      <w:r>
        <w:rPr>
          <w:rFonts w:ascii="Arial" w:hAnsi="Arial" w:cs="Arial"/>
          <w:color w:val="000000"/>
          <w:sz w:val="22"/>
          <w:szCs w:val="22"/>
        </w:rPr>
        <w:t xml:space="preserve"> family hubs (</w:t>
      </w:r>
      <w:hyperlink r:id="rId15" w:history="1">
        <w:r w:rsidRPr="00715F2B">
          <w:rPr>
            <w:rStyle w:val="Hyperlink"/>
            <w:rFonts w:ascii="Arial" w:hAnsi="Arial" w:cs="Arial"/>
            <w:sz w:val="22"/>
            <w:szCs w:val="22"/>
          </w:rPr>
          <w:t>https://www.norfolk.gov.uk/familyhubs</w:t>
        </w:r>
      </w:hyperlink>
      <w:r>
        <w:rPr>
          <w:rFonts w:ascii="Arial" w:hAnsi="Arial" w:cs="Arial"/>
          <w:color w:val="000000"/>
          <w:sz w:val="22"/>
          <w:szCs w:val="22"/>
        </w:rPr>
        <w:t>)</w:t>
      </w:r>
    </w:p>
    <w:p w14:paraId="08144F09" w14:textId="4CB2FFF1" w:rsidR="006E6DDD" w:rsidRDefault="006E6DDD" w:rsidP="00E462A9">
      <w:pPr>
        <w:spacing w:line="360" w:lineRule="auto"/>
        <w:rPr>
          <w:rFonts w:ascii="Arial" w:hAnsi="Arial" w:cs="Arial"/>
          <w:color w:val="000000"/>
          <w:sz w:val="22"/>
          <w:szCs w:val="22"/>
        </w:rPr>
      </w:pPr>
      <w:r>
        <w:rPr>
          <w:rFonts w:ascii="Arial" w:hAnsi="Arial" w:cs="Arial"/>
          <w:color w:val="000000"/>
          <w:sz w:val="22"/>
          <w:szCs w:val="22"/>
        </w:rPr>
        <w:t>Each link then provides further options to get the person to the support they require</w:t>
      </w:r>
      <w:r w:rsidR="00104235">
        <w:rPr>
          <w:rFonts w:ascii="Arial" w:hAnsi="Arial" w:cs="Arial"/>
          <w:color w:val="000000"/>
          <w:sz w:val="22"/>
          <w:szCs w:val="22"/>
        </w:rPr>
        <w:t xml:space="preserve">. By breaking it down like this it helps people see what support is available (including support they were unaware of and therefore not looking for) and select the right type without missing things because it is cluttered by unrelated information. </w:t>
      </w:r>
    </w:p>
    <w:p w14:paraId="2D7586EE" w14:textId="043C6F34" w:rsidR="00104235" w:rsidRDefault="00104235" w:rsidP="00E462A9">
      <w:pPr>
        <w:spacing w:line="360" w:lineRule="auto"/>
        <w:rPr>
          <w:rFonts w:ascii="Arial" w:hAnsi="Arial" w:cs="Arial"/>
          <w:color w:val="000000"/>
          <w:sz w:val="22"/>
          <w:szCs w:val="22"/>
        </w:rPr>
      </w:pPr>
      <w:r>
        <w:rPr>
          <w:rFonts w:ascii="Arial" w:hAnsi="Arial" w:cs="Arial"/>
          <w:color w:val="000000"/>
          <w:sz w:val="22"/>
          <w:szCs w:val="22"/>
        </w:rPr>
        <w:t>Information for professionals is clearly signposted and separated from the information for familie</w:t>
      </w:r>
      <w:r w:rsidR="008D1659">
        <w:rPr>
          <w:rFonts w:ascii="Arial" w:hAnsi="Arial" w:cs="Arial"/>
          <w:color w:val="000000"/>
          <w:sz w:val="22"/>
          <w:szCs w:val="22"/>
        </w:rPr>
        <w:t>s. This is important as the information for professionals will tend to be more in depth and use more technical language that will be off-putting for families looking for simple and easy to understand advice.</w:t>
      </w:r>
    </w:p>
    <w:p w14:paraId="5F62AB40" w14:textId="2987C3B3" w:rsidR="00104235" w:rsidRDefault="00104235" w:rsidP="00E462A9">
      <w:pPr>
        <w:spacing w:line="360" w:lineRule="auto"/>
        <w:rPr>
          <w:rFonts w:ascii="Arial" w:hAnsi="Arial" w:cs="Arial"/>
          <w:color w:val="000000"/>
          <w:sz w:val="22"/>
          <w:szCs w:val="22"/>
        </w:rPr>
      </w:pPr>
      <w:r>
        <w:rPr>
          <w:rFonts w:ascii="Arial" w:hAnsi="Arial" w:cs="Arial"/>
          <w:color w:val="000000"/>
          <w:sz w:val="22"/>
          <w:szCs w:val="22"/>
        </w:rPr>
        <w:t xml:space="preserve">The </w:t>
      </w:r>
      <w:proofErr w:type="spellStart"/>
      <w:r>
        <w:rPr>
          <w:rFonts w:ascii="Arial" w:hAnsi="Arial" w:cs="Arial"/>
          <w:color w:val="000000"/>
          <w:sz w:val="22"/>
          <w:szCs w:val="22"/>
        </w:rPr>
        <w:t>NCCo</w:t>
      </w:r>
      <w:proofErr w:type="spellEnd"/>
      <w:r>
        <w:rPr>
          <w:rFonts w:ascii="Arial" w:hAnsi="Arial" w:cs="Arial"/>
          <w:color w:val="000000"/>
          <w:sz w:val="22"/>
          <w:szCs w:val="22"/>
        </w:rPr>
        <w:t xml:space="preserve"> provides strong contact information for its hubs including telephone numbers, addresses and map location as well as the </w:t>
      </w:r>
      <w:proofErr w:type="spellStart"/>
      <w:r>
        <w:rPr>
          <w:rFonts w:ascii="Arial" w:hAnsi="Arial" w:cs="Arial"/>
          <w:color w:val="000000"/>
          <w:sz w:val="22"/>
          <w:szCs w:val="22"/>
        </w:rPr>
        <w:t>facebook</w:t>
      </w:r>
      <w:proofErr w:type="spellEnd"/>
      <w:r>
        <w:rPr>
          <w:rFonts w:ascii="Arial" w:hAnsi="Arial" w:cs="Arial"/>
          <w:color w:val="000000"/>
          <w:sz w:val="22"/>
          <w:szCs w:val="22"/>
        </w:rPr>
        <w:t xml:space="preserve"> page for each location. It also has a link to request support online. This provides additional assistance as someone can put their request for support in and the family hub can signpost them to the right service. This is especially important for people whose access to the hubs may be restricted by working hours or childcare or is even unsure what support they need.</w:t>
      </w:r>
    </w:p>
    <w:p w14:paraId="71D9EBED" w14:textId="6C365BDE" w:rsidR="006729F3" w:rsidRPr="0028519B" w:rsidRDefault="006729F3" w:rsidP="006729F3">
      <w:pPr>
        <w:spacing w:line="360" w:lineRule="auto"/>
        <w:rPr>
          <w:rFonts w:ascii="Arial" w:hAnsi="Arial" w:cs="Arial"/>
          <w:color w:val="000000"/>
          <w:sz w:val="22"/>
          <w:szCs w:val="22"/>
        </w:rPr>
      </w:pPr>
      <w:r>
        <w:rPr>
          <w:rFonts w:ascii="Arial" w:hAnsi="Arial" w:cs="Arial"/>
          <w:color w:val="000000"/>
          <w:sz w:val="22"/>
          <w:szCs w:val="22"/>
        </w:rPr>
        <w:t xml:space="preserve">A search for “Norfolk Council Early Help” provides a link to county council site and early help with </w:t>
      </w:r>
      <w:proofErr w:type="spellStart"/>
      <w:r>
        <w:rPr>
          <w:rFonts w:ascii="Arial" w:hAnsi="Arial" w:cs="Arial"/>
          <w:color w:val="000000"/>
          <w:sz w:val="22"/>
          <w:szCs w:val="22"/>
        </w:rPr>
        <w:t>Iinks</w:t>
      </w:r>
      <w:proofErr w:type="spellEnd"/>
      <w:r>
        <w:rPr>
          <w:rFonts w:ascii="Arial" w:hAnsi="Arial" w:cs="Arial"/>
          <w:color w:val="000000"/>
          <w:sz w:val="22"/>
          <w:szCs w:val="22"/>
        </w:rPr>
        <w:t xml:space="preserve"> to learn about family hubs and a direct link to request support. It also has a very encouraging and inclusive statement “</w:t>
      </w:r>
      <w:r w:rsidRPr="006729F3">
        <w:rPr>
          <w:rFonts w:ascii="Arial" w:hAnsi="Arial" w:cs="Arial" w:hint="cs"/>
          <w:color w:val="000000"/>
          <w:sz w:val="22"/>
          <w:szCs w:val="22"/>
        </w:rPr>
        <w:t xml:space="preserve">We can help any family with a child or young person up to 18-years-old (25 for young people with special educational needs and/or disabilities). We also can help with the worries adults may have, such as finances or mental </w:t>
      </w:r>
      <w:r w:rsidRPr="006729F3">
        <w:rPr>
          <w:rFonts w:ascii="Arial" w:hAnsi="Arial" w:cs="Arial" w:hint="cs"/>
          <w:color w:val="000000"/>
          <w:sz w:val="22"/>
          <w:szCs w:val="22"/>
        </w:rPr>
        <w:lastRenderedPageBreak/>
        <w:t>health, which may impact on the children.</w:t>
      </w:r>
      <w:r>
        <w:rPr>
          <w:rFonts w:ascii="Arial" w:hAnsi="Arial" w:cs="Arial"/>
          <w:color w:val="000000"/>
          <w:sz w:val="22"/>
          <w:szCs w:val="22"/>
        </w:rPr>
        <w:t xml:space="preserve">”. This provides a broad and inclusive statement about the help they can offer for children and their </w:t>
      </w:r>
      <w:proofErr w:type="spellStart"/>
      <w:r>
        <w:rPr>
          <w:rFonts w:ascii="Arial" w:hAnsi="Arial" w:cs="Arial"/>
          <w:color w:val="000000"/>
          <w:sz w:val="22"/>
          <w:szCs w:val="22"/>
        </w:rPr>
        <w:t>carers</w:t>
      </w:r>
      <w:proofErr w:type="spellEnd"/>
      <w:r>
        <w:rPr>
          <w:rFonts w:ascii="Arial" w:hAnsi="Arial" w:cs="Arial"/>
          <w:color w:val="000000"/>
          <w:sz w:val="22"/>
          <w:szCs w:val="22"/>
        </w:rPr>
        <w:t xml:space="preserve">. </w:t>
      </w:r>
    </w:p>
    <w:p w14:paraId="567DAA10" w14:textId="24141568" w:rsidR="00871C29" w:rsidRDefault="00E462A9" w:rsidP="003A7C32">
      <w:pPr>
        <w:pStyle w:val="Heading1"/>
      </w:pPr>
      <w:bookmarkStart w:id="7" w:name="_Toc216295136"/>
      <w:r>
        <w:t>Comparative Analysis</w:t>
      </w:r>
      <w:bookmarkEnd w:id="7"/>
    </w:p>
    <w:p w14:paraId="2E2CF869" w14:textId="743B5BB1" w:rsidR="008A2AE9" w:rsidRPr="008A2AE9" w:rsidRDefault="006E0D93" w:rsidP="001E3F19">
      <w:pPr>
        <w:spacing w:line="360" w:lineRule="auto"/>
        <w:rPr>
          <w:rFonts w:ascii="Arial" w:hAnsi="Arial" w:cs="Arial"/>
          <w:sz w:val="22"/>
          <w:szCs w:val="22"/>
        </w:rPr>
      </w:pPr>
      <w:r>
        <w:rPr>
          <w:rFonts w:ascii="Arial" w:hAnsi="Arial" w:cs="Arial"/>
          <w:sz w:val="22"/>
          <w:szCs w:val="22"/>
        </w:rPr>
        <w:t>The 3 councils were evaluated comparatively on several measures and scored 1-3 (1 best and 3 worst). The council with the lowest number of points was evaluated as the best overall</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45"/>
        <w:gridCol w:w="2870"/>
        <w:gridCol w:w="2557"/>
        <w:gridCol w:w="2264"/>
      </w:tblGrid>
      <w:tr w:rsidR="00665033" w:rsidRPr="008A2AE9" w14:paraId="47BAE4D4" w14:textId="77777777" w:rsidTr="00665033">
        <w:trPr>
          <w:tblHeader/>
          <w:tblCellSpacing w:w="15" w:type="dxa"/>
        </w:trPr>
        <w:tc>
          <w:tcPr>
            <w:tcW w:w="0" w:type="auto"/>
            <w:vAlign w:val="center"/>
            <w:hideMark/>
          </w:tcPr>
          <w:p w14:paraId="0E42964F" w14:textId="77777777" w:rsidR="008A2AE9" w:rsidRPr="008A2AE9" w:rsidRDefault="008A2AE9" w:rsidP="001E3F19">
            <w:pPr>
              <w:spacing w:line="360" w:lineRule="auto"/>
              <w:rPr>
                <w:rFonts w:ascii="Arial" w:hAnsi="Arial" w:cs="Arial"/>
                <w:sz w:val="22"/>
                <w:szCs w:val="22"/>
              </w:rPr>
            </w:pPr>
            <w:r w:rsidRPr="008A2AE9">
              <w:rPr>
                <w:rFonts w:ascii="Arial" w:hAnsi="Arial" w:cs="Arial"/>
                <w:sz w:val="22"/>
                <w:szCs w:val="22"/>
              </w:rPr>
              <w:t>Feature</w:t>
            </w:r>
          </w:p>
        </w:tc>
        <w:tc>
          <w:tcPr>
            <w:tcW w:w="2840" w:type="dxa"/>
            <w:vAlign w:val="center"/>
            <w:hideMark/>
          </w:tcPr>
          <w:p w14:paraId="2B8D1716" w14:textId="77777777" w:rsidR="008A2AE9" w:rsidRPr="008A2AE9" w:rsidRDefault="008A2AE9" w:rsidP="001E3F19">
            <w:pPr>
              <w:spacing w:line="360" w:lineRule="auto"/>
              <w:rPr>
                <w:rFonts w:ascii="Arial" w:hAnsi="Arial" w:cs="Arial"/>
                <w:sz w:val="22"/>
                <w:szCs w:val="22"/>
              </w:rPr>
            </w:pPr>
            <w:r w:rsidRPr="008A2AE9">
              <w:rPr>
                <w:rFonts w:ascii="Arial" w:hAnsi="Arial" w:cs="Arial"/>
                <w:sz w:val="22"/>
                <w:szCs w:val="22"/>
              </w:rPr>
              <w:t>Nottinghamshire</w:t>
            </w:r>
          </w:p>
        </w:tc>
        <w:tc>
          <w:tcPr>
            <w:tcW w:w="2527" w:type="dxa"/>
            <w:vAlign w:val="center"/>
            <w:hideMark/>
          </w:tcPr>
          <w:p w14:paraId="5EBB7E48" w14:textId="77777777" w:rsidR="008A2AE9" w:rsidRPr="008A2AE9" w:rsidRDefault="008A2AE9" w:rsidP="001E3F19">
            <w:pPr>
              <w:spacing w:line="360" w:lineRule="auto"/>
              <w:rPr>
                <w:rFonts w:ascii="Arial" w:hAnsi="Arial" w:cs="Arial"/>
                <w:sz w:val="22"/>
                <w:szCs w:val="22"/>
              </w:rPr>
            </w:pPr>
            <w:r w:rsidRPr="008A2AE9">
              <w:rPr>
                <w:rFonts w:ascii="Arial" w:hAnsi="Arial" w:cs="Arial"/>
                <w:sz w:val="22"/>
                <w:szCs w:val="22"/>
              </w:rPr>
              <w:t>Leeds</w:t>
            </w:r>
          </w:p>
        </w:tc>
        <w:tc>
          <w:tcPr>
            <w:tcW w:w="0" w:type="auto"/>
            <w:vAlign w:val="center"/>
            <w:hideMark/>
          </w:tcPr>
          <w:p w14:paraId="59E88172" w14:textId="77777777" w:rsidR="008A2AE9" w:rsidRPr="008A2AE9" w:rsidRDefault="008A2AE9" w:rsidP="001E3F19">
            <w:pPr>
              <w:spacing w:line="360" w:lineRule="auto"/>
              <w:rPr>
                <w:rFonts w:ascii="Arial" w:hAnsi="Arial" w:cs="Arial"/>
                <w:sz w:val="22"/>
                <w:szCs w:val="22"/>
              </w:rPr>
            </w:pPr>
            <w:r w:rsidRPr="008A2AE9">
              <w:rPr>
                <w:rFonts w:ascii="Arial" w:hAnsi="Arial" w:cs="Arial"/>
                <w:sz w:val="22"/>
                <w:szCs w:val="22"/>
              </w:rPr>
              <w:t>Norfolk</w:t>
            </w:r>
          </w:p>
        </w:tc>
      </w:tr>
      <w:tr w:rsidR="00665033" w:rsidRPr="008A2AE9" w14:paraId="0B7E827F" w14:textId="77777777" w:rsidTr="00665033">
        <w:trPr>
          <w:tblCellSpacing w:w="15" w:type="dxa"/>
        </w:trPr>
        <w:tc>
          <w:tcPr>
            <w:tcW w:w="0" w:type="auto"/>
            <w:vAlign w:val="center"/>
            <w:hideMark/>
          </w:tcPr>
          <w:p w14:paraId="67E980DD" w14:textId="460E47A9" w:rsidR="008A2AE9" w:rsidRPr="008A2AE9" w:rsidRDefault="006E0D93" w:rsidP="001E3F19">
            <w:pPr>
              <w:spacing w:line="360" w:lineRule="auto"/>
              <w:rPr>
                <w:rFonts w:ascii="Arial" w:hAnsi="Arial" w:cs="Arial"/>
                <w:sz w:val="22"/>
                <w:szCs w:val="22"/>
              </w:rPr>
            </w:pPr>
            <w:r>
              <w:rPr>
                <w:rFonts w:ascii="Arial" w:hAnsi="Arial" w:cs="Arial"/>
                <w:sz w:val="22"/>
                <w:szCs w:val="22"/>
              </w:rPr>
              <w:t>Ease of finding Information</w:t>
            </w:r>
          </w:p>
        </w:tc>
        <w:tc>
          <w:tcPr>
            <w:tcW w:w="2840" w:type="dxa"/>
            <w:vAlign w:val="center"/>
            <w:hideMark/>
          </w:tcPr>
          <w:p w14:paraId="0401950D" w14:textId="4E137D30" w:rsidR="008A2AE9" w:rsidRPr="008A2AE9" w:rsidRDefault="006E0D93" w:rsidP="001E3F19">
            <w:pPr>
              <w:spacing w:line="360" w:lineRule="auto"/>
              <w:rPr>
                <w:rFonts w:ascii="Arial" w:hAnsi="Arial" w:cs="Arial"/>
                <w:sz w:val="22"/>
                <w:szCs w:val="22"/>
              </w:rPr>
            </w:pPr>
            <w:r>
              <w:rPr>
                <w:rFonts w:ascii="Arial" w:hAnsi="Arial" w:cs="Arial"/>
                <w:sz w:val="22"/>
                <w:szCs w:val="22"/>
              </w:rPr>
              <w:t>2 – need to understand where to look on council site or search</w:t>
            </w:r>
          </w:p>
        </w:tc>
        <w:tc>
          <w:tcPr>
            <w:tcW w:w="2527" w:type="dxa"/>
            <w:vAlign w:val="center"/>
            <w:hideMark/>
          </w:tcPr>
          <w:p w14:paraId="4BBFC360" w14:textId="6EBBACB5" w:rsidR="008A2AE9" w:rsidRPr="008A2AE9" w:rsidRDefault="006E0D93" w:rsidP="001E3F19">
            <w:pPr>
              <w:spacing w:line="360" w:lineRule="auto"/>
              <w:rPr>
                <w:rFonts w:ascii="Arial" w:hAnsi="Arial" w:cs="Arial"/>
                <w:sz w:val="22"/>
                <w:szCs w:val="22"/>
              </w:rPr>
            </w:pPr>
            <w:r>
              <w:rPr>
                <w:rFonts w:ascii="Arial" w:hAnsi="Arial" w:cs="Arial"/>
                <w:sz w:val="22"/>
                <w:szCs w:val="22"/>
              </w:rPr>
              <w:t>3 – council page not easy to navigate</w:t>
            </w:r>
          </w:p>
        </w:tc>
        <w:tc>
          <w:tcPr>
            <w:tcW w:w="0" w:type="auto"/>
            <w:vAlign w:val="center"/>
            <w:hideMark/>
          </w:tcPr>
          <w:p w14:paraId="16B727CC" w14:textId="11FD95E3" w:rsidR="008A2AE9" w:rsidRPr="008A2AE9" w:rsidRDefault="006E0D93" w:rsidP="001E3F19">
            <w:pPr>
              <w:spacing w:line="360" w:lineRule="auto"/>
              <w:rPr>
                <w:rFonts w:ascii="Arial" w:hAnsi="Arial" w:cs="Arial"/>
                <w:sz w:val="22"/>
                <w:szCs w:val="22"/>
              </w:rPr>
            </w:pPr>
            <w:r>
              <w:rPr>
                <w:rFonts w:ascii="Arial" w:hAnsi="Arial" w:cs="Arial"/>
                <w:sz w:val="22"/>
                <w:szCs w:val="22"/>
              </w:rPr>
              <w:t>1 – easy to find on council site and internet</w:t>
            </w:r>
          </w:p>
        </w:tc>
      </w:tr>
      <w:tr w:rsidR="00665033" w:rsidRPr="008A2AE9" w14:paraId="0F84CE84" w14:textId="77777777" w:rsidTr="00665033">
        <w:trPr>
          <w:tblCellSpacing w:w="15" w:type="dxa"/>
        </w:trPr>
        <w:tc>
          <w:tcPr>
            <w:tcW w:w="0" w:type="auto"/>
            <w:vAlign w:val="center"/>
            <w:hideMark/>
          </w:tcPr>
          <w:p w14:paraId="0F60FD42" w14:textId="05EE8235" w:rsidR="008A2AE9" w:rsidRPr="008A2AE9" w:rsidRDefault="006E0D93" w:rsidP="001E3F19">
            <w:pPr>
              <w:spacing w:line="360" w:lineRule="auto"/>
              <w:rPr>
                <w:rFonts w:ascii="Arial" w:hAnsi="Arial" w:cs="Arial"/>
                <w:sz w:val="22"/>
                <w:szCs w:val="22"/>
              </w:rPr>
            </w:pPr>
            <w:r>
              <w:rPr>
                <w:rFonts w:ascii="Arial" w:hAnsi="Arial" w:cs="Arial"/>
                <w:sz w:val="22"/>
                <w:szCs w:val="22"/>
              </w:rPr>
              <w:t>Clear Summary of service available</w:t>
            </w:r>
          </w:p>
        </w:tc>
        <w:tc>
          <w:tcPr>
            <w:tcW w:w="2840" w:type="dxa"/>
            <w:vAlign w:val="center"/>
            <w:hideMark/>
          </w:tcPr>
          <w:p w14:paraId="16E08C85" w14:textId="577B9A69" w:rsidR="00665033" w:rsidRPr="008A2AE9" w:rsidRDefault="006E0D93" w:rsidP="001E3F19">
            <w:pPr>
              <w:spacing w:line="360" w:lineRule="auto"/>
              <w:rPr>
                <w:rFonts w:ascii="Arial" w:hAnsi="Arial" w:cs="Arial"/>
                <w:sz w:val="22"/>
                <w:szCs w:val="22"/>
              </w:rPr>
            </w:pPr>
            <w:r>
              <w:rPr>
                <w:rFonts w:ascii="Arial" w:hAnsi="Arial" w:cs="Arial"/>
                <w:sz w:val="22"/>
                <w:szCs w:val="22"/>
              </w:rPr>
              <w:t xml:space="preserve">1 – short video of the types of help available means </w:t>
            </w:r>
            <w:r w:rsidR="00665033">
              <w:rPr>
                <w:rFonts w:ascii="Arial" w:hAnsi="Arial" w:cs="Arial"/>
                <w:sz w:val="22"/>
                <w:szCs w:val="22"/>
              </w:rPr>
              <w:t>information can be conveyed. Includes fact that if they can’t help they can put you in contact with someone that can</w:t>
            </w:r>
          </w:p>
        </w:tc>
        <w:tc>
          <w:tcPr>
            <w:tcW w:w="2527" w:type="dxa"/>
            <w:vAlign w:val="center"/>
            <w:hideMark/>
          </w:tcPr>
          <w:p w14:paraId="3F7B7EFE" w14:textId="74425B4E" w:rsidR="008A2AE9" w:rsidRPr="008A2AE9" w:rsidRDefault="006E0D93" w:rsidP="001E3F19">
            <w:pPr>
              <w:spacing w:line="360" w:lineRule="auto"/>
              <w:rPr>
                <w:rFonts w:ascii="Arial" w:hAnsi="Arial" w:cs="Arial"/>
                <w:sz w:val="22"/>
                <w:szCs w:val="22"/>
              </w:rPr>
            </w:pPr>
            <w:r>
              <w:rPr>
                <w:rFonts w:ascii="Arial" w:hAnsi="Arial" w:cs="Arial"/>
                <w:sz w:val="22"/>
                <w:szCs w:val="22"/>
              </w:rPr>
              <w:t xml:space="preserve">3 – </w:t>
            </w:r>
            <w:r w:rsidR="00665033">
              <w:rPr>
                <w:rFonts w:ascii="Arial" w:hAnsi="Arial" w:cs="Arial"/>
                <w:sz w:val="22"/>
                <w:szCs w:val="22"/>
              </w:rPr>
              <w:t>brief summary</w:t>
            </w:r>
            <w:r>
              <w:rPr>
                <w:rFonts w:ascii="Arial" w:hAnsi="Arial" w:cs="Arial"/>
                <w:sz w:val="22"/>
                <w:szCs w:val="22"/>
              </w:rPr>
              <w:t xml:space="preserve"> </w:t>
            </w:r>
          </w:p>
        </w:tc>
        <w:tc>
          <w:tcPr>
            <w:tcW w:w="0" w:type="auto"/>
            <w:vAlign w:val="center"/>
            <w:hideMark/>
          </w:tcPr>
          <w:p w14:paraId="7FC3A458" w14:textId="34D8745A" w:rsidR="008A2AE9" w:rsidRPr="008A2AE9" w:rsidRDefault="006E0D93" w:rsidP="001E3F19">
            <w:pPr>
              <w:spacing w:line="360" w:lineRule="auto"/>
              <w:rPr>
                <w:rFonts w:ascii="Arial" w:hAnsi="Arial" w:cs="Arial"/>
                <w:sz w:val="22"/>
                <w:szCs w:val="22"/>
              </w:rPr>
            </w:pPr>
            <w:r>
              <w:rPr>
                <w:rFonts w:ascii="Arial" w:hAnsi="Arial" w:cs="Arial"/>
                <w:sz w:val="22"/>
                <w:szCs w:val="22"/>
              </w:rPr>
              <w:t xml:space="preserve">2 </w:t>
            </w:r>
            <w:r w:rsidR="00665033">
              <w:rPr>
                <w:rFonts w:ascii="Arial" w:hAnsi="Arial" w:cs="Arial"/>
                <w:sz w:val="22"/>
                <w:szCs w:val="22"/>
              </w:rPr>
              <w:t>– summary of family hubs strong and inclusive.</w:t>
            </w:r>
          </w:p>
        </w:tc>
      </w:tr>
      <w:tr w:rsidR="00665033" w:rsidRPr="008A2AE9" w14:paraId="4AFECA32" w14:textId="77777777" w:rsidTr="00665033">
        <w:trPr>
          <w:tblCellSpacing w:w="15" w:type="dxa"/>
        </w:trPr>
        <w:tc>
          <w:tcPr>
            <w:tcW w:w="0" w:type="auto"/>
            <w:vAlign w:val="center"/>
            <w:hideMark/>
          </w:tcPr>
          <w:p w14:paraId="74F34BE2" w14:textId="77777777" w:rsidR="008A2AE9" w:rsidRPr="008A2AE9" w:rsidRDefault="008A2AE9" w:rsidP="001E3F19">
            <w:pPr>
              <w:spacing w:line="360" w:lineRule="auto"/>
              <w:rPr>
                <w:rFonts w:ascii="Arial" w:hAnsi="Arial" w:cs="Arial"/>
                <w:sz w:val="22"/>
                <w:szCs w:val="22"/>
              </w:rPr>
            </w:pPr>
            <w:r w:rsidRPr="008A2AE9">
              <w:rPr>
                <w:rFonts w:ascii="Arial" w:hAnsi="Arial" w:cs="Arial"/>
                <w:sz w:val="22"/>
                <w:szCs w:val="22"/>
              </w:rPr>
              <w:t>Navigation / layout</w:t>
            </w:r>
          </w:p>
        </w:tc>
        <w:tc>
          <w:tcPr>
            <w:tcW w:w="2840" w:type="dxa"/>
            <w:vAlign w:val="center"/>
            <w:hideMark/>
          </w:tcPr>
          <w:p w14:paraId="34B30434" w14:textId="741F6D8A" w:rsidR="008A2AE9" w:rsidRPr="008A2AE9" w:rsidRDefault="00665033" w:rsidP="001E3F19">
            <w:pPr>
              <w:spacing w:line="360" w:lineRule="auto"/>
              <w:rPr>
                <w:rFonts w:ascii="Arial" w:hAnsi="Arial" w:cs="Arial"/>
                <w:sz w:val="22"/>
                <w:szCs w:val="22"/>
              </w:rPr>
            </w:pPr>
            <w:r>
              <w:rPr>
                <w:rFonts w:ascii="Arial" w:hAnsi="Arial" w:cs="Arial"/>
                <w:sz w:val="22"/>
                <w:szCs w:val="22"/>
              </w:rPr>
              <w:t xml:space="preserve">2 – well broken down into areas. However, some links from council page do not work and </w:t>
            </w:r>
            <w:proofErr w:type="spellStart"/>
            <w:r>
              <w:rPr>
                <w:rFonts w:ascii="Arial" w:hAnsi="Arial" w:cs="Arial"/>
                <w:sz w:val="22"/>
                <w:szCs w:val="22"/>
              </w:rPr>
              <w:t>Nottshelpyourself</w:t>
            </w:r>
            <w:proofErr w:type="spellEnd"/>
            <w:r>
              <w:rPr>
                <w:rFonts w:ascii="Arial" w:hAnsi="Arial" w:cs="Arial"/>
                <w:sz w:val="22"/>
                <w:szCs w:val="22"/>
              </w:rPr>
              <w:t xml:space="preserve"> provides mostly links to other services</w:t>
            </w:r>
          </w:p>
        </w:tc>
        <w:tc>
          <w:tcPr>
            <w:tcW w:w="2527" w:type="dxa"/>
            <w:vAlign w:val="center"/>
            <w:hideMark/>
          </w:tcPr>
          <w:p w14:paraId="52B51655" w14:textId="32C88A07" w:rsidR="008A2AE9" w:rsidRPr="008A2AE9" w:rsidRDefault="00665033" w:rsidP="001E3F19">
            <w:pPr>
              <w:spacing w:line="360" w:lineRule="auto"/>
              <w:rPr>
                <w:rFonts w:ascii="Arial" w:hAnsi="Arial" w:cs="Arial"/>
                <w:sz w:val="22"/>
                <w:szCs w:val="22"/>
              </w:rPr>
            </w:pPr>
            <w:r>
              <w:rPr>
                <w:rFonts w:ascii="Arial" w:hAnsi="Arial" w:cs="Arial"/>
                <w:sz w:val="22"/>
                <w:szCs w:val="22"/>
              </w:rPr>
              <w:t>3 – No clear structure means difficult to navigate</w:t>
            </w:r>
          </w:p>
        </w:tc>
        <w:tc>
          <w:tcPr>
            <w:tcW w:w="0" w:type="auto"/>
            <w:vAlign w:val="center"/>
            <w:hideMark/>
          </w:tcPr>
          <w:p w14:paraId="082693BF" w14:textId="34D5A2FD" w:rsidR="008A2AE9" w:rsidRPr="008A2AE9" w:rsidRDefault="00665033" w:rsidP="001E3F19">
            <w:pPr>
              <w:spacing w:line="360" w:lineRule="auto"/>
              <w:rPr>
                <w:rFonts w:ascii="Arial" w:hAnsi="Arial" w:cs="Arial"/>
                <w:sz w:val="22"/>
                <w:szCs w:val="22"/>
              </w:rPr>
            </w:pPr>
            <w:r>
              <w:rPr>
                <w:rFonts w:ascii="Arial" w:hAnsi="Arial" w:cs="Arial"/>
                <w:sz w:val="22"/>
                <w:szCs w:val="22"/>
              </w:rPr>
              <w:t>1 – broken out into individual sections well. Leads people through assistance areas in a structured way to help they need</w:t>
            </w:r>
          </w:p>
        </w:tc>
      </w:tr>
      <w:tr w:rsidR="00665033" w:rsidRPr="008A2AE9" w14:paraId="130ED2EB" w14:textId="77777777" w:rsidTr="00665033">
        <w:trPr>
          <w:tblCellSpacing w:w="15" w:type="dxa"/>
        </w:trPr>
        <w:tc>
          <w:tcPr>
            <w:tcW w:w="0" w:type="auto"/>
            <w:vAlign w:val="center"/>
            <w:hideMark/>
          </w:tcPr>
          <w:p w14:paraId="7133607F" w14:textId="0CD29EDE" w:rsidR="008A2AE9" w:rsidRPr="008A2AE9" w:rsidRDefault="00665033" w:rsidP="001E3F19">
            <w:pPr>
              <w:spacing w:line="360" w:lineRule="auto"/>
              <w:rPr>
                <w:rFonts w:ascii="Arial" w:hAnsi="Arial" w:cs="Arial"/>
                <w:sz w:val="22"/>
                <w:szCs w:val="22"/>
              </w:rPr>
            </w:pPr>
            <w:r>
              <w:rPr>
                <w:rFonts w:ascii="Arial" w:hAnsi="Arial" w:cs="Arial"/>
                <w:sz w:val="22"/>
                <w:szCs w:val="22"/>
              </w:rPr>
              <w:t>Contact Information</w:t>
            </w:r>
          </w:p>
        </w:tc>
        <w:tc>
          <w:tcPr>
            <w:tcW w:w="2840" w:type="dxa"/>
            <w:vAlign w:val="center"/>
            <w:hideMark/>
          </w:tcPr>
          <w:p w14:paraId="5B09E0D8" w14:textId="00758A6E" w:rsidR="008A2AE9" w:rsidRPr="008A2AE9" w:rsidRDefault="00665033" w:rsidP="001E3F19">
            <w:pPr>
              <w:spacing w:line="360" w:lineRule="auto"/>
              <w:rPr>
                <w:rFonts w:ascii="Arial" w:hAnsi="Arial" w:cs="Arial"/>
                <w:sz w:val="22"/>
                <w:szCs w:val="22"/>
              </w:rPr>
            </w:pPr>
            <w:r>
              <w:rPr>
                <w:rFonts w:ascii="Arial" w:hAnsi="Arial" w:cs="Arial"/>
                <w:sz w:val="22"/>
                <w:szCs w:val="22"/>
              </w:rPr>
              <w:t>2 – addresses, emails, telephone numbers</w:t>
            </w:r>
            <w:r w:rsidR="007969BC">
              <w:rPr>
                <w:rFonts w:ascii="Arial" w:hAnsi="Arial" w:cs="Arial"/>
                <w:sz w:val="22"/>
                <w:szCs w:val="22"/>
              </w:rPr>
              <w:t xml:space="preserve"> and working hours</w:t>
            </w:r>
          </w:p>
        </w:tc>
        <w:tc>
          <w:tcPr>
            <w:tcW w:w="2527" w:type="dxa"/>
            <w:vAlign w:val="center"/>
            <w:hideMark/>
          </w:tcPr>
          <w:p w14:paraId="2503B049" w14:textId="15F1B0FC" w:rsidR="008A2AE9" w:rsidRPr="008A2AE9" w:rsidRDefault="00665033" w:rsidP="001E3F19">
            <w:pPr>
              <w:spacing w:line="360" w:lineRule="auto"/>
              <w:rPr>
                <w:rFonts w:ascii="Arial" w:hAnsi="Arial" w:cs="Arial"/>
                <w:sz w:val="22"/>
                <w:szCs w:val="22"/>
              </w:rPr>
            </w:pPr>
            <w:r>
              <w:rPr>
                <w:rFonts w:ascii="Arial" w:hAnsi="Arial" w:cs="Arial"/>
                <w:sz w:val="22"/>
                <w:szCs w:val="22"/>
              </w:rPr>
              <w:t>3 – Limited information available</w:t>
            </w:r>
          </w:p>
        </w:tc>
        <w:tc>
          <w:tcPr>
            <w:tcW w:w="0" w:type="auto"/>
            <w:vAlign w:val="center"/>
            <w:hideMark/>
          </w:tcPr>
          <w:p w14:paraId="198EB6FD" w14:textId="6C4ACC75" w:rsidR="008A2AE9" w:rsidRPr="008A2AE9" w:rsidRDefault="00665033" w:rsidP="001E3F19">
            <w:pPr>
              <w:spacing w:line="360" w:lineRule="auto"/>
              <w:rPr>
                <w:rFonts w:ascii="Arial" w:hAnsi="Arial" w:cs="Arial"/>
                <w:sz w:val="22"/>
                <w:szCs w:val="22"/>
              </w:rPr>
            </w:pPr>
            <w:r>
              <w:rPr>
                <w:rFonts w:ascii="Arial" w:hAnsi="Arial" w:cs="Arial"/>
                <w:sz w:val="22"/>
                <w:szCs w:val="22"/>
              </w:rPr>
              <w:t>1 – contains telephone numbers, addresses with map links and online requests for help</w:t>
            </w:r>
          </w:p>
        </w:tc>
      </w:tr>
      <w:tr w:rsidR="00665033" w:rsidRPr="008A2AE9" w14:paraId="21543448" w14:textId="77777777" w:rsidTr="00665033">
        <w:trPr>
          <w:tblCellSpacing w:w="15" w:type="dxa"/>
        </w:trPr>
        <w:tc>
          <w:tcPr>
            <w:tcW w:w="0" w:type="auto"/>
            <w:vAlign w:val="center"/>
            <w:hideMark/>
          </w:tcPr>
          <w:p w14:paraId="3ABE2E07" w14:textId="1DDEA4F3" w:rsidR="008A2AE9" w:rsidRPr="008A2AE9" w:rsidRDefault="00665033" w:rsidP="001E3F19">
            <w:pPr>
              <w:spacing w:line="360" w:lineRule="auto"/>
              <w:rPr>
                <w:rFonts w:ascii="Arial" w:hAnsi="Arial" w:cs="Arial"/>
                <w:sz w:val="22"/>
                <w:szCs w:val="22"/>
              </w:rPr>
            </w:pPr>
            <w:r>
              <w:rPr>
                <w:rFonts w:ascii="Arial" w:hAnsi="Arial" w:cs="Arial"/>
                <w:sz w:val="22"/>
                <w:szCs w:val="22"/>
              </w:rPr>
              <w:t>Total</w:t>
            </w:r>
          </w:p>
        </w:tc>
        <w:tc>
          <w:tcPr>
            <w:tcW w:w="2840" w:type="dxa"/>
            <w:vAlign w:val="center"/>
            <w:hideMark/>
          </w:tcPr>
          <w:p w14:paraId="2CF8A646" w14:textId="4B6B7098" w:rsidR="008A2AE9" w:rsidRPr="008A2AE9" w:rsidRDefault="00665033" w:rsidP="001E3F19">
            <w:pPr>
              <w:spacing w:line="360" w:lineRule="auto"/>
              <w:rPr>
                <w:rFonts w:ascii="Arial" w:hAnsi="Arial" w:cs="Arial"/>
                <w:sz w:val="22"/>
                <w:szCs w:val="22"/>
              </w:rPr>
            </w:pPr>
            <w:r>
              <w:rPr>
                <w:rFonts w:ascii="Arial" w:hAnsi="Arial" w:cs="Arial"/>
                <w:sz w:val="22"/>
                <w:szCs w:val="22"/>
              </w:rPr>
              <w:t>7</w:t>
            </w:r>
          </w:p>
        </w:tc>
        <w:tc>
          <w:tcPr>
            <w:tcW w:w="2527" w:type="dxa"/>
            <w:vAlign w:val="center"/>
            <w:hideMark/>
          </w:tcPr>
          <w:p w14:paraId="5A0F9C33" w14:textId="01606AF4" w:rsidR="008A2AE9" w:rsidRPr="008A2AE9" w:rsidRDefault="00665033" w:rsidP="001E3F19">
            <w:pPr>
              <w:spacing w:line="360" w:lineRule="auto"/>
              <w:rPr>
                <w:rFonts w:ascii="Arial" w:hAnsi="Arial" w:cs="Arial"/>
                <w:sz w:val="22"/>
                <w:szCs w:val="22"/>
              </w:rPr>
            </w:pPr>
            <w:r>
              <w:rPr>
                <w:rFonts w:ascii="Arial" w:hAnsi="Arial" w:cs="Arial"/>
                <w:sz w:val="22"/>
                <w:szCs w:val="22"/>
              </w:rPr>
              <w:t>12</w:t>
            </w:r>
          </w:p>
        </w:tc>
        <w:tc>
          <w:tcPr>
            <w:tcW w:w="0" w:type="auto"/>
            <w:vAlign w:val="center"/>
            <w:hideMark/>
          </w:tcPr>
          <w:p w14:paraId="23E84964" w14:textId="5AC354AE" w:rsidR="008A2AE9" w:rsidRPr="008A2AE9" w:rsidRDefault="00665033" w:rsidP="001E3F19">
            <w:pPr>
              <w:spacing w:line="360" w:lineRule="auto"/>
              <w:rPr>
                <w:rFonts w:ascii="Arial" w:hAnsi="Arial" w:cs="Arial"/>
                <w:sz w:val="22"/>
                <w:szCs w:val="22"/>
              </w:rPr>
            </w:pPr>
            <w:r>
              <w:rPr>
                <w:rFonts w:ascii="Arial" w:hAnsi="Arial" w:cs="Arial"/>
                <w:sz w:val="22"/>
                <w:szCs w:val="22"/>
              </w:rPr>
              <w:t>5</w:t>
            </w:r>
          </w:p>
        </w:tc>
      </w:tr>
    </w:tbl>
    <w:p w14:paraId="2A59A477" w14:textId="79A644C1" w:rsidR="00C80D0F" w:rsidRPr="008A2AE9" w:rsidRDefault="00C80D0F" w:rsidP="008375B5">
      <w:pPr>
        <w:spacing w:line="360" w:lineRule="auto"/>
        <w:rPr>
          <w:rFonts w:ascii="Arial" w:hAnsi="Arial" w:cs="Arial"/>
          <w:sz w:val="22"/>
          <w:szCs w:val="22"/>
        </w:rPr>
      </w:pPr>
    </w:p>
    <w:p w14:paraId="4C074385" w14:textId="310CA60C" w:rsidR="00871C29" w:rsidRPr="00F807A7" w:rsidRDefault="00871C29" w:rsidP="003A7C32">
      <w:pPr>
        <w:pStyle w:val="Heading1"/>
        <w:rPr>
          <w:lang w:val="en-US" w:eastAsia="en-GB"/>
        </w:rPr>
      </w:pPr>
      <w:bookmarkStart w:id="8" w:name="_Toc216295137"/>
      <w:r w:rsidRPr="00F807A7">
        <w:rPr>
          <w:lang w:val="en-US" w:eastAsia="en-GB"/>
        </w:rPr>
        <w:lastRenderedPageBreak/>
        <w:t>C</w:t>
      </w:r>
      <w:r w:rsidR="00230E4A">
        <w:rPr>
          <w:lang w:val="en-US" w:eastAsia="en-GB"/>
        </w:rPr>
        <w:t>onclusions</w:t>
      </w:r>
      <w:bookmarkEnd w:id="8"/>
    </w:p>
    <w:p w14:paraId="1AC0394A" w14:textId="12A93D85" w:rsidR="00665033" w:rsidRDefault="00665033" w:rsidP="001E3F19">
      <w:pPr>
        <w:spacing w:line="360" w:lineRule="auto"/>
        <w:rPr>
          <w:rFonts w:ascii="Arial" w:hAnsi="Arial" w:cs="Arial"/>
          <w:color w:val="000000"/>
          <w:sz w:val="22"/>
          <w:szCs w:val="22"/>
        </w:rPr>
      </w:pPr>
      <w:r>
        <w:rPr>
          <w:rFonts w:ascii="Arial" w:hAnsi="Arial" w:cs="Arial"/>
          <w:color w:val="000000"/>
          <w:sz w:val="22"/>
          <w:szCs w:val="22"/>
        </w:rPr>
        <w:t xml:space="preserve">Each council has provided information about early help services in their </w:t>
      </w:r>
      <w:r w:rsidR="00ED02B2">
        <w:rPr>
          <w:rFonts w:ascii="Arial" w:hAnsi="Arial" w:cs="Arial"/>
          <w:color w:val="000000"/>
          <w:sz w:val="22"/>
          <w:szCs w:val="22"/>
        </w:rPr>
        <w:t>own way. While all of them have information, the way it is presented and the ease of finding it varies greatly.</w:t>
      </w:r>
    </w:p>
    <w:p w14:paraId="5E0D1FDC" w14:textId="7B4D2D2C" w:rsidR="004807E3" w:rsidRDefault="004807E3" w:rsidP="001E3F19">
      <w:pPr>
        <w:spacing w:line="360" w:lineRule="auto"/>
        <w:rPr>
          <w:rFonts w:ascii="Arial" w:hAnsi="Arial" w:cs="Arial"/>
          <w:color w:val="000000"/>
          <w:sz w:val="22"/>
          <w:szCs w:val="22"/>
        </w:rPr>
      </w:pPr>
      <w:r>
        <w:rPr>
          <w:rFonts w:ascii="Arial" w:hAnsi="Arial" w:cs="Arial"/>
          <w:color w:val="000000"/>
          <w:sz w:val="22"/>
          <w:szCs w:val="22"/>
        </w:rPr>
        <w:t xml:space="preserve">Based on the scoring in the previous section Norfolk Council </w:t>
      </w:r>
      <w:r w:rsidR="0096404D">
        <w:rPr>
          <w:rFonts w:ascii="Arial" w:hAnsi="Arial" w:cs="Arial"/>
          <w:color w:val="000000"/>
          <w:sz w:val="22"/>
          <w:szCs w:val="22"/>
        </w:rPr>
        <w:t>had the best access to information and support. However, they could learn from the other sites and improve in the following ways</w:t>
      </w:r>
      <w:r w:rsidR="00240EB6">
        <w:rPr>
          <w:rFonts w:ascii="Arial" w:hAnsi="Arial" w:cs="Arial"/>
          <w:color w:val="000000"/>
          <w:sz w:val="22"/>
          <w:szCs w:val="22"/>
        </w:rPr>
        <w:t>:</w:t>
      </w:r>
    </w:p>
    <w:p w14:paraId="4CFF0045" w14:textId="35B99B1C" w:rsidR="0096404D" w:rsidRDefault="0096404D" w:rsidP="0096404D">
      <w:pPr>
        <w:numPr>
          <w:ilvl w:val="0"/>
          <w:numId w:val="24"/>
        </w:numPr>
        <w:spacing w:line="360" w:lineRule="auto"/>
        <w:rPr>
          <w:rFonts w:ascii="Arial" w:hAnsi="Arial" w:cs="Arial"/>
          <w:color w:val="000000"/>
          <w:sz w:val="22"/>
          <w:szCs w:val="22"/>
        </w:rPr>
      </w:pPr>
      <w:r>
        <w:rPr>
          <w:rFonts w:ascii="Arial" w:hAnsi="Arial" w:cs="Arial"/>
          <w:color w:val="000000"/>
          <w:sz w:val="22"/>
          <w:szCs w:val="22"/>
        </w:rPr>
        <w:t xml:space="preserve">A short introduction video </w:t>
      </w:r>
      <w:r w:rsidR="005F4065">
        <w:rPr>
          <w:rFonts w:ascii="Arial" w:hAnsi="Arial" w:cs="Arial"/>
          <w:color w:val="000000"/>
          <w:sz w:val="22"/>
          <w:szCs w:val="22"/>
        </w:rPr>
        <w:t>like the Nottingham site. This provides a short but excellent overview of the help and the assurance that if they can’t help they will help you find someone who can</w:t>
      </w:r>
    </w:p>
    <w:p w14:paraId="5144C9E0" w14:textId="73CC4795" w:rsidR="005F4065" w:rsidRDefault="00F851DA" w:rsidP="0096404D">
      <w:pPr>
        <w:numPr>
          <w:ilvl w:val="0"/>
          <w:numId w:val="24"/>
        </w:numPr>
        <w:spacing w:line="360" w:lineRule="auto"/>
        <w:rPr>
          <w:rFonts w:ascii="Arial" w:hAnsi="Arial" w:cs="Arial"/>
          <w:color w:val="000000"/>
          <w:sz w:val="22"/>
          <w:szCs w:val="22"/>
        </w:rPr>
      </w:pPr>
      <w:r>
        <w:rPr>
          <w:rFonts w:ascii="Arial" w:hAnsi="Arial" w:cs="Arial"/>
          <w:color w:val="000000"/>
          <w:sz w:val="22"/>
          <w:szCs w:val="22"/>
        </w:rPr>
        <w:t xml:space="preserve">Translations. While it is not feasible to translate all pages, some of the most important </w:t>
      </w:r>
      <w:r w:rsidR="004A79FE">
        <w:rPr>
          <w:rFonts w:ascii="Arial" w:hAnsi="Arial" w:cs="Arial"/>
          <w:color w:val="000000"/>
          <w:sz w:val="22"/>
          <w:szCs w:val="22"/>
        </w:rPr>
        <w:t xml:space="preserve">one could be made available in the most common languages for the area. Adding information about translation services to the site like the Leeds one would also be </w:t>
      </w:r>
      <w:r w:rsidR="00240EB6">
        <w:rPr>
          <w:rFonts w:ascii="Arial" w:hAnsi="Arial" w:cs="Arial"/>
          <w:color w:val="000000"/>
          <w:sz w:val="22"/>
          <w:szCs w:val="22"/>
        </w:rPr>
        <w:t>useful</w:t>
      </w:r>
    </w:p>
    <w:p w14:paraId="6ACE2AB2" w14:textId="6D97D104" w:rsidR="00240EB6" w:rsidRDefault="00240EB6" w:rsidP="00240EB6">
      <w:pPr>
        <w:spacing w:line="360" w:lineRule="auto"/>
        <w:rPr>
          <w:rFonts w:ascii="Arial" w:hAnsi="Arial" w:cs="Arial"/>
          <w:color w:val="000000"/>
          <w:sz w:val="22"/>
          <w:szCs w:val="22"/>
        </w:rPr>
      </w:pPr>
      <w:r>
        <w:rPr>
          <w:rFonts w:ascii="Arial" w:hAnsi="Arial" w:cs="Arial"/>
          <w:color w:val="000000"/>
          <w:sz w:val="22"/>
          <w:szCs w:val="22"/>
        </w:rPr>
        <w:t>Nottingham as the second placed site could improve by:</w:t>
      </w:r>
    </w:p>
    <w:p w14:paraId="01642E34" w14:textId="3BC5FE33" w:rsidR="00240EB6" w:rsidRDefault="00240EB6" w:rsidP="00240EB6">
      <w:pPr>
        <w:numPr>
          <w:ilvl w:val="0"/>
          <w:numId w:val="25"/>
        </w:numPr>
        <w:spacing w:line="360" w:lineRule="auto"/>
        <w:rPr>
          <w:rFonts w:ascii="Arial" w:hAnsi="Arial" w:cs="Arial"/>
          <w:color w:val="000000"/>
          <w:sz w:val="22"/>
          <w:szCs w:val="22"/>
        </w:rPr>
      </w:pPr>
      <w:r>
        <w:rPr>
          <w:rFonts w:ascii="Arial" w:hAnsi="Arial" w:cs="Arial"/>
          <w:color w:val="000000"/>
          <w:sz w:val="22"/>
          <w:szCs w:val="22"/>
        </w:rPr>
        <w:t>Make area easier to find</w:t>
      </w:r>
    </w:p>
    <w:p w14:paraId="166F5C06" w14:textId="7EE690B8" w:rsidR="00240EB6" w:rsidRDefault="00240EB6" w:rsidP="00240EB6">
      <w:pPr>
        <w:numPr>
          <w:ilvl w:val="0"/>
          <w:numId w:val="25"/>
        </w:numPr>
        <w:spacing w:line="360" w:lineRule="auto"/>
        <w:rPr>
          <w:rFonts w:ascii="Arial" w:hAnsi="Arial" w:cs="Arial"/>
          <w:color w:val="000000"/>
          <w:sz w:val="22"/>
          <w:szCs w:val="22"/>
        </w:rPr>
      </w:pPr>
      <w:r>
        <w:rPr>
          <w:rFonts w:ascii="Arial" w:hAnsi="Arial" w:cs="Arial"/>
          <w:color w:val="000000"/>
          <w:sz w:val="22"/>
          <w:szCs w:val="22"/>
        </w:rPr>
        <w:t xml:space="preserve">Confirm all links are working as these may be off putting to families and may have the effect of </w:t>
      </w:r>
      <w:r w:rsidR="00AE1E7C">
        <w:rPr>
          <w:rFonts w:ascii="Arial" w:hAnsi="Arial" w:cs="Arial"/>
          <w:color w:val="000000"/>
          <w:sz w:val="22"/>
          <w:szCs w:val="22"/>
        </w:rPr>
        <w:t>causing them to give up seeking early help</w:t>
      </w:r>
    </w:p>
    <w:p w14:paraId="471AF5F4" w14:textId="7466C770" w:rsidR="00AE1E7C" w:rsidRDefault="00AE1E7C" w:rsidP="00AE1E7C">
      <w:pPr>
        <w:spacing w:line="360" w:lineRule="auto"/>
        <w:rPr>
          <w:rFonts w:ascii="Arial" w:hAnsi="Arial" w:cs="Arial"/>
          <w:color w:val="000000"/>
          <w:sz w:val="22"/>
          <w:szCs w:val="22"/>
        </w:rPr>
      </w:pPr>
      <w:r>
        <w:rPr>
          <w:rFonts w:ascii="Arial" w:hAnsi="Arial" w:cs="Arial"/>
          <w:color w:val="000000"/>
          <w:sz w:val="22"/>
          <w:szCs w:val="22"/>
        </w:rPr>
        <w:t xml:space="preserve">Leeds </w:t>
      </w:r>
      <w:r w:rsidR="00956BDA">
        <w:rPr>
          <w:rFonts w:ascii="Arial" w:hAnsi="Arial" w:cs="Arial"/>
          <w:color w:val="000000"/>
          <w:sz w:val="22"/>
          <w:szCs w:val="22"/>
        </w:rPr>
        <w:t>has plenty of information on the site, however it was difficult to navigate. They could improve by:</w:t>
      </w:r>
    </w:p>
    <w:p w14:paraId="2047F867" w14:textId="05BB5E50" w:rsidR="00956BDA" w:rsidRDefault="00956BDA" w:rsidP="00956BDA">
      <w:pPr>
        <w:numPr>
          <w:ilvl w:val="0"/>
          <w:numId w:val="26"/>
        </w:numPr>
        <w:spacing w:line="360" w:lineRule="auto"/>
        <w:rPr>
          <w:rFonts w:ascii="Arial" w:hAnsi="Arial" w:cs="Arial"/>
          <w:color w:val="000000"/>
          <w:sz w:val="22"/>
          <w:szCs w:val="22"/>
        </w:rPr>
      </w:pPr>
      <w:r>
        <w:rPr>
          <w:rFonts w:ascii="Arial" w:hAnsi="Arial" w:cs="Arial"/>
          <w:color w:val="000000"/>
          <w:sz w:val="22"/>
          <w:szCs w:val="22"/>
        </w:rPr>
        <w:t>Improving contact information</w:t>
      </w:r>
    </w:p>
    <w:p w14:paraId="146E75CA" w14:textId="44EAB039" w:rsidR="00956BDA" w:rsidRDefault="00956BDA" w:rsidP="00956BDA">
      <w:pPr>
        <w:numPr>
          <w:ilvl w:val="0"/>
          <w:numId w:val="26"/>
        </w:numPr>
        <w:spacing w:line="360" w:lineRule="auto"/>
        <w:rPr>
          <w:rFonts w:ascii="Arial" w:hAnsi="Arial" w:cs="Arial"/>
          <w:color w:val="000000"/>
          <w:sz w:val="22"/>
          <w:szCs w:val="22"/>
        </w:rPr>
      </w:pPr>
      <w:r>
        <w:rPr>
          <w:rFonts w:ascii="Arial" w:hAnsi="Arial" w:cs="Arial"/>
          <w:color w:val="000000"/>
          <w:sz w:val="22"/>
          <w:szCs w:val="22"/>
        </w:rPr>
        <w:t>Making links clearer and simpler with a more organised structure to find information</w:t>
      </w:r>
    </w:p>
    <w:p w14:paraId="4F778A95" w14:textId="5F511D3A" w:rsidR="00956BDA" w:rsidRDefault="00956BDA" w:rsidP="00956BDA">
      <w:pPr>
        <w:spacing w:line="360" w:lineRule="auto"/>
        <w:rPr>
          <w:rFonts w:ascii="Arial" w:hAnsi="Arial" w:cs="Arial"/>
          <w:color w:val="000000"/>
          <w:sz w:val="22"/>
          <w:szCs w:val="22"/>
        </w:rPr>
      </w:pPr>
      <w:r>
        <w:rPr>
          <w:rFonts w:ascii="Arial" w:hAnsi="Arial" w:cs="Arial"/>
          <w:color w:val="000000"/>
          <w:sz w:val="22"/>
          <w:szCs w:val="22"/>
        </w:rPr>
        <w:t xml:space="preserve">All the councils could also look at other council sites for ideas on what works well </w:t>
      </w:r>
      <w:r w:rsidR="00E92DFE">
        <w:rPr>
          <w:rFonts w:ascii="Arial" w:hAnsi="Arial" w:cs="Arial"/>
          <w:color w:val="000000"/>
          <w:sz w:val="22"/>
          <w:szCs w:val="22"/>
        </w:rPr>
        <w:t xml:space="preserve">and best practices to avoid trying to reinvent the wheel. Local feedback on their site and services </w:t>
      </w:r>
      <w:r w:rsidR="0049398B">
        <w:rPr>
          <w:rFonts w:ascii="Arial" w:hAnsi="Arial" w:cs="Arial"/>
          <w:color w:val="000000"/>
          <w:sz w:val="22"/>
          <w:szCs w:val="22"/>
        </w:rPr>
        <w:t>should also be used to ensure it is relevant</w:t>
      </w:r>
      <w:r w:rsidR="00A46EEA">
        <w:rPr>
          <w:rFonts w:ascii="Arial" w:hAnsi="Arial" w:cs="Arial"/>
          <w:color w:val="000000"/>
          <w:sz w:val="22"/>
          <w:szCs w:val="22"/>
        </w:rPr>
        <w:t>.</w:t>
      </w:r>
    </w:p>
    <w:p w14:paraId="1DF395B5" w14:textId="18112642" w:rsidR="009B438F" w:rsidRDefault="0049398B" w:rsidP="009F5BBF">
      <w:pPr>
        <w:pStyle w:val="Heading1"/>
      </w:pPr>
      <w:r>
        <w:br w:type="page"/>
      </w:r>
      <w:bookmarkStart w:id="9" w:name="_Toc216295138"/>
      <w:r w:rsidR="008375B5" w:rsidRPr="00F807A7">
        <w:lastRenderedPageBreak/>
        <w:t>References</w:t>
      </w:r>
      <w:bookmarkEnd w:id="9"/>
    </w:p>
    <w:p w14:paraId="428FE5F4" w14:textId="431DFE3F" w:rsidR="00885DB9" w:rsidRDefault="00D527DC" w:rsidP="0010295A">
      <w:r>
        <w:t>Leeds City Council (n.d</w:t>
      </w:r>
      <w:r w:rsidR="00341E3A">
        <w:t>.</w:t>
      </w:r>
      <w:r>
        <w:t xml:space="preserve">) </w:t>
      </w:r>
      <w:hyperlink r:id="rId16" w:history="1">
        <w:r w:rsidR="00885DB9" w:rsidRPr="004D480A">
          <w:rPr>
            <w:rStyle w:val="Hyperlink"/>
          </w:rPr>
          <w:t>https://www.leeds.gov.uk/</w:t>
        </w:r>
      </w:hyperlink>
      <w:r w:rsidR="00885DB9">
        <w:t xml:space="preserve"> (Accessed 17 November 2025)</w:t>
      </w:r>
    </w:p>
    <w:p w14:paraId="6F480573" w14:textId="792E8DA8" w:rsidR="009B438F" w:rsidRPr="00205312" w:rsidRDefault="009B438F" w:rsidP="009B438F">
      <w:pPr>
        <w:spacing w:before="100" w:beforeAutospacing="1" w:after="100" w:afterAutospacing="1" w:line="240" w:lineRule="auto"/>
        <w:rPr>
          <w:rFonts w:ascii="Times New Roman" w:hAnsi="Times New Roman"/>
          <w:kern w:val="0"/>
        </w:rPr>
      </w:pPr>
      <w:r w:rsidRPr="00205312">
        <w:rPr>
          <w:rFonts w:ascii="Times New Roman" w:hAnsi="Times New Roman"/>
          <w:kern w:val="0"/>
        </w:rPr>
        <w:t xml:space="preserve">Leeds City Council (2023) One minute guide: Early help. Available at: </w:t>
      </w:r>
      <w:hyperlink r:id="rId17" w:history="1">
        <w:r w:rsidR="001126DD" w:rsidRPr="004D480A">
          <w:rPr>
            <w:rStyle w:val="Hyperlink"/>
            <w:rFonts w:ascii="Times New Roman" w:hAnsi="Times New Roman"/>
            <w:kern w:val="0"/>
          </w:rPr>
          <w:t>https://www.leeds.gov.uk/one-minute-guides/early-help</w:t>
        </w:r>
      </w:hyperlink>
      <w:r w:rsidR="001126DD">
        <w:rPr>
          <w:rFonts w:ascii="Times New Roman" w:hAnsi="Times New Roman"/>
          <w:kern w:val="0"/>
        </w:rPr>
        <w:t xml:space="preserve"> </w:t>
      </w:r>
      <w:r w:rsidRPr="00205312">
        <w:rPr>
          <w:rFonts w:ascii="Times New Roman" w:hAnsi="Times New Roman"/>
          <w:kern w:val="0"/>
        </w:rPr>
        <w:t xml:space="preserve">(Accessed: 17 November 2025).   </w:t>
      </w:r>
    </w:p>
    <w:p w14:paraId="39061107" w14:textId="73518E01" w:rsidR="009B438F" w:rsidRPr="00205312" w:rsidRDefault="009B438F" w:rsidP="009B438F">
      <w:pPr>
        <w:spacing w:before="100" w:beforeAutospacing="1" w:after="100" w:afterAutospacing="1" w:line="240" w:lineRule="auto"/>
        <w:rPr>
          <w:rFonts w:ascii="Times New Roman" w:hAnsi="Times New Roman"/>
          <w:kern w:val="0"/>
        </w:rPr>
      </w:pPr>
      <w:r w:rsidRPr="00205312">
        <w:rPr>
          <w:rFonts w:ascii="Times New Roman" w:hAnsi="Times New Roman"/>
          <w:kern w:val="0"/>
        </w:rPr>
        <w:t xml:space="preserve">Leeds City Council (n.d.) Services for families (ages 0 to 5). Available at: </w:t>
      </w:r>
      <w:hyperlink r:id="rId18" w:history="1">
        <w:r w:rsidR="00910778" w:rsidRPr="004D480A">
          <w:rPr>
            <w:rStyle w:val="Hyperlink"/>
            <w:rFonts w:ascii="Times New Roman" w:hAnsi="Times New Roman"/>
            <w:kern w:val="0"/>
          </w:rPr>
          <w:t>https://www.leeds.gov.uk/</w:t>
        </w:r>
        <w:r w:rsidR="00910778" w:rsidRPr="004D480A">
          <w:rPr>
            <w:rStyle w:val="Hyperlink"/>
            <w:rFonts w:ascii="Times New Roman" w:hAnsi="Times New Roman"/>
            <w:kern w:val="0"/>
          </w:rPr>
          <w:t>c</w:t>
        </w:r>
        <w:r w:rsidR="00910778" w:rsidRPr="004D480A">
          <w:rPr>
            <w:rStyle w:val="Hyperlink"/>
            <w:rFonts w:ascii="Times New Roman" w:hAnsi="Times New Roman"/>
            <w:kern w:val="0"/>
          </w:rPr>
          <w:t>hildren-and-families/early-years/services-for-families</w:t>
        </w:r>
      </w:hyperlink>
      <w:r w:rsidR="00910778">
        <w:rPr>
          <w:rFonts w:ascii="Times New Roman" w:hAnsi="Times New Roman"/>
          <w:kern w:val="0"/>
        </w:rPr>
        <w:t xml:space="preserve"> </w:t>
      </w:r>
      <w:r w:rsidRPr="00205312">
        <w:rPr>
          <w:rFonts w:ascii="Times New Roman" w:hAnsi="Times New Roman"/>
          <w:kern w:val="0"/>
        </w:rPr>
        <w:t xml:space="preserve">(Accessed: 17 November 2025).  </w:t>
      </w:r>
    </w:p>
    <w:p w14:paraId="44AFE958" w14:textId="084D3A75" w:rsidR="009B438F" w:rsidRPr="00205312" w:rsidRDefault="009B438F" w:rsidP="009B438F">
      <w:pPr>
        <w:spacing w:before="100" w:beforeAutospacing="1" w:after="100" w:afterAutospacing="1" w:line="240" w:lineRule="auto"/>
        <w:rPr>
          <w:rFonts w:ascii="Times New Roman" w:hAnsi="Times New Roman"/>
          <w:kern w:val="0"/>
        </w:rPr>
      </w:pPr>
      <w:r w:rsidRPr="00205312">
        <w:rPr>
          <w:rFonts w:ascii="Times New Roman" w:hAnsi="Times New Roman"/>
          <w:kern w:val="0"/>
        </w:rPr>
        <w:t xml:space="preserve">Leeds Safeguarding Children Partnership (n.d.) Early Help. Available at: </w:t>
      </w:r>
      <w:hyperlink r:id="rId19" w:history="1">
        <w:r w:rsidR="0049398B" w:rsidRPr="007137D7">
          <w:rPr>
            <w:rStyle w:val="Hyperlink"/>
            <w:rFonts w:ascii="Times New Roman" w:hAnsi="Times New Roman"/>
            <w:kern w:val="0"/>
          </w:rPr>
          <w:t>https://www.leedsscp.org.uk/practitioners/working-with-families/early-help</w:t>
        </w:r>
      </w:hyperlink>
      <w:r w:rsidR="001126DD">
        <w:rPr>
          <w:rFonts w:ascii="Times New Roman" w:hAnsi="Times New Roman"/>
          <w:kern w:val="0"/>
        </w:rPr>
        <w:t xml:space="preserve"> </w:t>
      </w:r>
      <w:r w:rsidRPr="00205312">
        <w:rPr>
          <w:rFonts w:ascii="Times New Roman" w:hAnsi="Times New Roman"/>
          <w:kern w:val="0"/>
        </w:rPr>
        <w:t xml:space="preserve">(Accessed: 17 November 2025).  </w:t>
      </w:r>
    </w:p>
    <w:p w14:paraId="4493B3A5" w14:textId="34D8C137" w:rsidR="002B1EE5" w:rsidRDefault="00885DB9" w:rsidP="007D4779">
      <w:pPr>
        <w:spacing w:before="100" w:beforeAutospacing="1" w:after="100" w:afterAutospacing="1" w:line="240" w:lineRule="auto"/>
        <w:rPr>
          <w:rFonts w:ascii="Times New Roman" w:hAnsi="Times New Roman"/>
          <w:kern w:val="0"/>
        </w:rPr>
      </w:pPr>
      <w:r>
        <w:rPr>
          <w:rFonts w:ascii="Times New Roman" w:hAnsi="Times New Roman"/>
          <w:kern w:val="0"/>
        </w:rPr>
        <w:t>Norfolk County Council (n.d</w:t>
      </w:r>
      <w:r w:rsidR="00E844CA">
        <w:rPr>
          <w:rFonts w:ascii="Times New Roman" w:hAnsi="Times New Roman"/>
          <w:kern w:val="0"/>
        </w:rPr>
        <w:t>.</w:t>
      </w:r>
      <w:r>
        <w:rPr>
          <w:rFonts w:ascii="Times New Roman" w:hAnsi="Times New Roman"/>
          <w:kern w:val="0"/>
        </w:rPr>
        <w:t xml:space="preserve">) </w:t>
      </w:r>
      <w:hyperlink r:id="rId20" w:history="1">
        <w:r w:rsidR="002B1EE5" w:rsidRPr="004D480A">
          <w:rPr>
            <w:rStyle w:val="Hyperlink"/>
            <w:rFonts w:ascii="Times New Roman" w:hAnsi="Times New Roman"/>
            <w:kern w:val="0"/>
          </w:rPr>
          <w:t>https://www.norfolk.gov.uk/</w:t>
        </w:r>
      </w:hyperlink>
      <w:r w:rsidR="002B1EE5">
        <w:rPr>
          <w:rFonts w:ascii="Times New Roman" w:hAnsi="Times New Roman"/>
          <w:kern w:val="0"/>
        </w:rPr>
        <w:t xml:space="preserve"> (Accessed: 17 November 2025)</w:t>
      </w:r>
    </w:p>
    <w:p w14:paraId="31089349" w14:textId="7A2EB515" w:rsidR="007D4779" w:rsidRPr="00205312" w:rsidRDefault="007D4779" w:rsidP="007D4779">
      <w:pPr>
        <w:spacing w:before="100" w:beforeAutospacing="1" w:after="100" w:afterAutospacing="1" w:line="240" w:lineRule="auto"/>
        <w:rPr>
          <w:rFonts w:ascii="Times New Roman" w:hAnsi="Times New Roman"/>
          <w:kern w:val="0"/>
        </w:rPr>
      </w:pPr>
      <w:r w:rsidRPr="00205312">
        <w:rPr>
          <w:rFonts w:ascii="Times New Roman" w:hAnsi="Times New Roman"/>
          <w:kern w:val="0"/>
        </w:rPr>
        <w:t xml:space="preserve">Norfolk County Council (n.d.) Early help for children and families. Available at: </w:t>
      </w:r>
      <w:hyperlink r:id="rId21" w:history="1">
        <w:r w:rsidR="001126DD" w:rsidRPr="004D480A">
          <w:rPr>
            <w:rStyle w:val="Hyperlink"/>
            <w:rFonts w:ascii="Times New Roman" w:hAnsi="Times New Roman"/>
            <w:kern w:val="0"/>
          </w:rPr>
          <w:t>https://www.norfolk.gov.uk/article/40407/Early-help-for-ch</w:t>
        </w:r>
        <w:r w:rsidR="001126DD" w:rsidRPr="004D480A">
          <w:rPr>
            <w:rStyle w:val="Hyperlink"/>
            <w:rFonts w:ascii="Times New Roman" w:hAnsi="Times New Roman"/>
            <w:kern w:val="0"/>
          </w:rPr>
          <w:t>i</w:t>
        </w:r>
        <w:r w:rsidR="001126DD" w:rsidRPr="004D480A">
          <w:rPr>
            <w:rStyle w:val="Hyperlink"/>
            <w:rFonts w:ascii="Times New Roman" w:hAnsi="Times New Roman"/>
            <w:kern w:val="0"/>
          </w:rPr>
          <w:t>ldren-and-families</w:t>
        </w:r>
      </w:hyperlink>
      <w:r w:rsidR="001126DD">
        <w:rPr>
          <w:rFonts w:ascii="Times New Roman" w:hAnsi="Times New Roman"/>
          <w:kern w:val="0"/>
        </w:rPr>
        <w:t xml:space="preserve"> </w:t>
      </w:r>
      <w:r w:rsidRPr="00205312">
        <w:rPr>
          <w:rFonts w:ascii="Times New Roman" w:hAnsi="Times New Roman"/>
          <w:kern w:val="0"/>
        </w:rPr>
        <w:t xml:space="preserve">(Accessed: 17 November 2025).  </w:t>
      </w:r>
    </w:p>
    <w:p w14:paraId="0E8194E4" w14:textId="1DB480E2" w:rsidR="007D4779" w:rsidRDefault="007D4779" w:rsidP="007D4779">
      <w:pPr>
        <w:spacing w:before="100" w:beforeAutospacing="1" w:after="100" w:afterAutospacing="1" w:line="240" w:lineRule="auto"/>
        <w:rPr>
          <w:rFonts w:ascii="Times New Roman" w:hAnsi="Times New Roman"/>
          <w:kern w:val="0"/>
        </w:rPr>
      </w:pPr>
      <w:r w:rsidRPr="00205312">
        <w:rPr>
          <w:rFonts w:ascii="Times New Roman" w:hAnsi="Times New Roman"/>
          <w:kern w:val="0"/>
        </w:rPr>
        <w:t xml:space="preserve">Norfolk County Council (n.d.) Request for support. Available at: </w:t>
      </w:r>
      <w:hyperlink r:id="rId22" w:history="1">
        <w:r w:rsidR="00E61569" w:rsidRPr="004D480A">
          <w:rPr>
            <w:rStyle w:val="Hyperlink"/>
            <w:rFonts w:ascii="Times New Roman" w:hAnsi="Times New Roman"/>
            <w:kern w:val="0"/>
          </w:rPr>
          <w:t>https://www.norfolk.gov.uk/article/60983/Request-for-support</w:t>
        </w:r>
      </w:hyperlink>
      <w:r w:rsidRPr="00205312">
        <w:rPr>
          <w:rFonts w:ascii="Times New Roman" w:hAnsi="Times New Roman"/>
          <w:kern w:val="0"/>
        </w:rPr>
        <w:t xml:space="preserve">(Accessed: 17 November 2025).  </w:t>
      </w:r>
    </w:p>
    <w:p w14:paraId="54BB35CF" w14:textId="7A791A24" w:rsidR="00D527DC" w:rsidRDefault="00E61569" w:rsidP="00C36944">
      <w:pPr>
        <w:spacing w:before="100" w:beforeAutospacing="1" w:after="100" w:afterAutospacing="1" w:line="240" w:lineRule="auto"/>
        <w:rPr>
          <w:rFonts w:ascii="Times New Roman" w:hAnsi="Times New Roman"/>
          <w:kern w:val="0"/>
        </w:rPr>
      </w:pPr>
      <w:r>
        <w:rPr>
          <w:rFonts w:ascii="Times New Roman" w:hAnsi="Times New Roman"/>
          <w:kern w:val="0"/>
        </w:rPr>
        <w:t>Nottinghamshire County Council (n.d</w:t>
      </w:r>
      <w:r w:rsidR="00E844CA">
        <w:rPr>
          <w:rFonts w:ascii="Times New Roman" w:hAnsi="Times New Roman"/>
          <w:kern w:val="0"/>
        </w:rPr>
        <w:t>.</w:t>
      </w:r>
      <w:r>
        <w:rPr>
          <w:rFonts w:ascii="Times New Roman" w:hAnsi="Times New Roman"/>
          <w:kern w:val="0"/>
        </w:rPr>
        <w:t>)</w:t>
      </w:r>
      <w:r w:rsidR="00D527DC">
        <w:rPr>
          <w:rFonts w:ascii="Times New Roman" w:hAnsi="Times New Roman"/>
          <w:kern w:val="0"/>
        </w:rPr>
        <w:t xml:space="preserve">, </w:t>
      </w:r>
      <w:hyperlink r:id="rId23" w:history="1">
        <w:r w:rsidR="00D527DC" w:rsidRPr="004D480A">
          <w:rPr>
            <w:rStyle w:val="Hyperlink"/>
            <w:rFonts w:ascii="Times New Roman" w:hAnsi="Times New Roman"/>
            <w:kern w:val="0"/>
          </w:rPr>
          <w:t>https://www.nottinghamshire.gov.uk/</w:t>
        </w:r>
      </w:hyperlink>
      <w:r w:rsidR="00D527DC">
        <w:rPr>
          <w:rFonts w:ascii="Times New Roman" w:hAnsi="Times New Roman"/>
          <w:kern w:val="0"/>
        </w:rPr>
        <w:t xml:space="preserve"> (accessed 17 November 2025)</w:t>
      </w:r>
    </w:p>
    <w:p w14:paraId="38B44FC3" w14:textId="2767D09F" w:rsidR="00C36944" w:rsidRPr="00205312" w:rsidRDefault="00C36944" w:rsidP="00C36944">
      <w:pPr>
        <w:spacing w:before="100" w:beforeAutospacing="1" w:after="100" w:afterAutospacing="1" w:line="240" w:lineRule="auto"/>
        <w:rPr>
          <w:rFonts w:ascii="Times New Roman" w:hAnsi="Times New Roman"/>
          <w:kern w:val="0"/>
        </w:rPr>
      </w:pPr>
      <w:r w:rsidRPr="00205312">
        <w:rPr>
          <w:rFonts w:ascii="Times New Roman" w:hAnsi="Times New Roman"/>
          <w:kern w:val="0"/>
        </w:rPr>
        <w:t xml:space="preserve">Nottinghamshire County Council (n.d.) Early years and family hubs. Available at: </w:t>
      </w:r>
      <w:hyperlink r:id="rId24" w:history="1">
        <w:r w:rsidRPr="007137D7">
          <w:rPr>
            <w:rStyle w:val="Hyperlink"/>
            <w:rFonts w:ascii="Times New Roman" w:hAnsi="Times New Roman"/>
            <w:kern w:val="0"/>
          </w:rPr>
          <w:t>https://www.nottinghamshire.gov.uk/care/early-years-and-childcare/early-years-and-family-hubs</w:t>
        </w:r>
      </w:hyperlink>
      <w:r>
        <w:rPr>
          <w:rFonts w:ascii="Times New Roman" w:hAnsi="Times New Roman"/>
          <w:kern w:val="0"/>
        </w:rPr>
        <w:t xml:space="preserve"> </w:t>
      </w:r>
      <w:r w:rsidRPr="00205312">
        <w:rPr>
          <w:rFonts w:ascii="Times New Roman" w:hAnsi="Times New Roman"/>
          <w:kern w:val="0"/>
        </w:rPr>
        <w:t xml:space="preserve"> (Accessed: 17 November 2025).  </w:t>
      </w:r>
    </w:p>
    <w:p w14:paraId="7D2117DF" w14:textId="1A755F90" w:rsidR="006729F3" w:rsidRDefault="006729F3" w:rsidP="009B438F">
      <w:pPr>
        <w:spacing w:before="100" w:beforeAutospacing="1" w:after="100" w:afterAutospacing="1" w:line="240" w:lineRule="auto"/>
        <w:rPr>
          <w:rFonts w:ascii="Times New Roman" w:hAnsi="Times New Roman"/>
          <w:kern w:val="0"/>
        </w:rPr>
      </w:pPr>
      <w:proofErr w:type="spellStart"/>
      <w:r>
        <w:rPr>
          <w:rFonts w:ascii="Times New Roman" w:hAnsi="Times New Roman"/>
          <w:kern w:val="0"/>
        </w:rPr>
        <w:t>Nottshelpyourself</w:t>
      </w:r>
      <w:proofErr w:type="spellEnd"/>
      <w:r>
        <w:rPr>
          <w:rFonts w:ascii="Times New Roman" w:hAnsi="Times New Roman"/>
          <w:kern w:val="0"/>
        </w:rPr>
        <w:t xml:space="preserve"> (n.d</w:t>
      </w:r>
      <w:r w:rsidR="00341E3A">
        <w:rPr>
          <w:rFonts w:ascii="Times New Roman" w:hAnsi="Times New Roman"/>
          <w:kern w:val="0"/>
        </w:rPr>
        <w:t>.</w:t>
      </w:r>
      <w:r>
        <w:rPr>
          <w:rFonts w:ascii="Times New Roman" w:hAnsi="Times New Roman"/>
          <w:kern w:val="0"/>
        </w:rPr>
        <w:t xml:space="preserve">), The Early Help Unit, </w:t>
      </w:r>
      <w:hyperlink r:id="rId25" w:history="1">
        <w:r w:rsidR="00C65D22" w:rsidRPr="00CC6FEE">
          <w:rPr>
            <w:rStyle w:val="Hyperlink"/>
            <w:rFonts w:ascii="Times New Roman" w:hAnsi="Times New Roman"/>
            <w:kern w:val="0"/>
          </w:rPr>
          <w:t>https://www.nottshelpyourself.org.uk/kb5/nottinghamshire/directory/service.page?id=c8jgjR4VJI4</w:t>
        </w:r>
      </w:hyperlink>
      <w:r w:rsidR="008074BC">
        <w:t xml:space="preserve"> (Accessed: 19</w:t>
      </w:r>
      <w:r w:rsidR="008074BC">
        <w:rPr>
          <w:vertAlign w:val="superscript"/>
        </w:rPr>
        <w:t xml:space="preserve"> </w:t>
      </w:r>
      <w:r w:rsidR="008074BC">
        <w:rPr>
          <w:rFonts w:ascii="Times New Roman" w:hAnsi="Times New Roman"/>
          <w:kern w:val="0"/>
        </w:rPr>
        <w:t>November 2025)</w:t>
      </w:r>
    </w:p>
    <w:p w14:paraId="4A13B52C" w14:textId="23DFE192" w:rsidR="006729F3" w:rsidRPr="00205312" w:rsidRDefault="00C65D22" w:rsidP="009B438F">
      <w:pPr>
        <w:spacing w:before="100" w:beforeAutospacing="1" w:after="100" w:afterAutospacing="1" w:line="240" w:lineRule="auto"/>
        <w:rPr>
          <w:rFonts w:ascii="Times New Roman" w:hAnsi="Times New Roman"/>
          <w:kern w:val="0"/>
        </w:rPr>
      </w:pPr>
      <w:proofErr w:type="spellStart"/>
      <w:r>
        <w:rPr>
          <w:rFonts w:ascii="Times New Roman" w:hAnsi="Times New Roman"/>
          <w:kern w:val="0"/>
        </w:rPr>
        <w:t>Nottshelpyourself</w:t>
      </w:r>
      <w:proofErr w:type="spellEnd"/>
      <w:r>
        <w:rPr>
          <w:rFonts w:ascii="Times New Roman" w:hAnsi="Times New Roman"/>
          <w:kern w:val="0"/>
        </w:rPr>
        <w:t xml:space="preserve"> (n.d</w:t>
      </w:r>
      <w:r w:rsidR="00341E3A">
        <w:rPr>
          <w:rFonts w:ascii="Times New Roman" w:hAnsi="Times New Roman"/>
          <w:kern w:val="0"/>
        </w:rPr>
        <w:t>.</w:t>
      </w:r>
      <w:r>
        <w:rPr>
          <w:rFonts w:ascii="Times New Roman" w:hAnsi="Times New Roman"/>
          <w:kern w:val="0"/>
        </w:rPr>
        <w:t xml:space="preserve">), Home Page, </w:t>
      </w:r>
      <w:hyperlink r:id="rId26" w:history="1">
        <w:r w:rsidRPr="00CC6FEE">
          <w:rPr>
            <w:rStyle w:val="Hyperlink"/>
            <w:rFonts w:ascii="Times New Roman" w:hAnsi="Times New Roman"/>
            <w:kern w:val="0"/>
          </w:rPr>
          <w:t>https://www.nottshelpyourself.org.uk/kb5/nottinghamshire/directory/home.page</w:t>
        </w:r>
      </w:hyperlink>
      <w:r w:rsidR="008074BC">
        <w:t xml:space="preserve"> (Accessed: 19 November 2025)</w:t>
      </w:r>
    </w:p>
    <w:p w14:paraId="6B5D47F1" w14:textId="77777777" w:rsidR="00C36944" w:rsidRDefault="00C36944" w:rsidP="00C36944">
      <w:r>
        <w:t xml:space="preserve">UK Government (2022), </w:t>
      </w:r>
      <w:r w:rsidRPr="006A4F5E">
        <w:rPr>
          <w:i/>
          <w:iCs/>
        </w:rPr>
        <w:t>Early Help System Guide</w:t>
      </w:r>
      <w:r>
        <w:t xml:space="preserve">, Available at </w:t>
      </w:r>
      <w:hyperlink r:id="rId27" w:history="1">
        <w:r w:rsidRPr="00486F2C">
          <w:rPr>
            <w:rStyle w:val="Hyperlink"/>
          </w:rPr>
          <w:t>https://assets.publishing.service.gov.uk/media/628de13be90e071f5f7e1bd2/Early_Help_System_Guide.pdf</w:t>
        </w:r>
      </w:hyperlink>
      <w:r>
        <w:t xml:space="preserve"> (accessed 07 November 2025)</w:t>
      </w:r>
    </w:p>
    <w:p w14:paraId="4F174626" w14:textId="77777777" w:rsidR="00135EA9" w:rsidRDefault="00135EA9" w:rsidP="00C36944"/>
    <w:p w14:paraId="749DDD96" w14:textId="52B0436B" w:rsidR="00C36944" w:rsidRDefault="00C36944" w:rsidP="00C36944">
      <w:r>
        <w:lastRenderedPageBreak/>
        <w:t xml:space="preserve">HM Government (2023), </w:t>
      </w:r>
      <w:r w:rsidRPr="006A4F5E">
        <w:rPr>
          <w:i/>
          <w:iCs/>
        </w:rPr>
        <w:t>Working together to Safeguard Children 2023</w:t>
      </w:r>
      <w:r>
        <w:t xml:space="preserve">, Available at </w:t>
      </w:r>
      <w:hyperlink r:id="rId28" w:history="1">
        <w:r w:rsidRPr="00486F2C">
          <w:rPr>
            <w:rStyle w:val="Hyperlink"/>
          </w:rPr>
          <w:t>https://assets.publishing.service.gov.uk/media/6849a7b67cba25f610c7db3f/Working_together_to_safeguard_children_2023_-_statutory_guidance.pdf</w:t>
        </w:r>
      </w:hyperlink>
      <w:r>
        <w:t xml:space="preserve"> (accessed 07 November 2025)</w:t>
      </w:r>
    </w:p>
    <w:p w14:paraId="078A81F4" w14:textId="77777777" w:rsidR="009B438F" w:rsidRPr="00205312" w:rsidRDefault="009B438F" w:rsidP="009B438F">
      <w:pPr>
        <w:spacing w:before="100" w:beforeAutospacing="1" w:after="100" w:afterAutospacing="1" w:line="240" w:lineRule="auto"/>
        <w:rPr>
          <w:rFonts w:ascii="Times New Roman" w:hAnsi="Times New Roman"/>
          <w:kern w:val="0"/>
        </w:rPr>
      </w:pPr>
    </w:p>
    <w:p w14:paraId="08E6614D" w14:textId="77777777" w:rsidR="00784A27" w:rsidRPr="0010295A" w:rsidRDefault="00784A27" w:rsidP="0010295A"/>
    <w:sectPr w:rsidR="00784A27" w:rsidRPr="0010295A" w:rsidSect="006F264B">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24D475" w14:textId="77777777" w:rsidR="008A3EA2" w:rsidRDefault="008A3EA2" w:rsidP="008375B5">
      <w:pPr>
        <w:spacing w:after="0" w:line="240" w:lineRule="auto"/>
      </w:pPr>
      <w:r>
        <w:separator/>
      </w:r>
    </w:p>
  </w:endnote>
  <w:endnote w:type="continuationSeparator" w:id="0">
    <w:p w14:paraId="219415DA" w14:textId="77777777" w:rsidR="008A3EA2" w:rsidRDefault="008A3EA2"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68C8B2"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33E82C42"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9CECC3" w14:textId="77777777" w:rsidR="008A3EA2" w:rsidRDefault="008A3EA2" w:rsidP="008375B5">
      <w:pPr>
        <w:spacing w:after="0" w:line="240" w:lineRule="auto"/>
      </w:pPr>
      <w:r>
        <w:separator/>
      </w:r>
    </w:p>
  </w:footnote>
  <w:footnote w:type="continuationSeparator" w:id="0">
    <w:p w14:paraId="1449C463" w14:textId="77777777" w:rsidR="008A3EA2" w:rsidRDefault="008A3EA2"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F70DB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802DC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9E329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9C37D41"/>
    <w:multiLevelType w:val="hybridMultilevel"/>
    <w:tmpl w:val="D74AB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3A2197"/>
    <w:multiLevelType w:val="hybridMultilevel"/>
    <w:tmpl w:val="9F588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753EA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74E6BF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550648"/>
    <w:multiLevelType w:val="hybridMultilevel"/>
    <w:tmpl w:val="F8269448"/>
    <w:lvl w:ilvl="0" w:tplc="0D720F58">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B30662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BAD7C3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BFA49E6"/>
    <w:multiLevelType w:val="hybridMultilevel"/>
    <w:tmpl w:val="8F1EFAAE"/>
    <w:lvl w:ilvl="0" w:tplc="BC2C825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5140153"/>
    <w:multiLevelType w:val="hybridMultilevel"/>
    <w:tmpl w:val="5AB8DA52"/>
    <w:lvl w:ilvl="0" w:tplc="C2F47EA0">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6743360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D42433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E3B0D0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5FE6644"/>
    <w:multiLevelType w:val="hybridMultilevel"/>
    <w:tmpl w:val="92F08CA4"/>
    <w:lvl w:ilvl="0" w:tplc="B09AA47C">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76E5138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747231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4402753">
    <w:abstractNumId w:val="5"/>
  </w:num>
  <w:num w:numId="2" w16cid:durableId="766733379">
    <w:abstractNumId w:val="7"/>
  </w:num>
  <w:num w:numId="3" w16cid:durableId="228271693">
    <w:abstractNumId w:val="10"/>
  </w:num>
  <w:num w:numId="4" w16cid:durableId="20210567">
    <w:abstractNumId w:val="0"/>
  </w:num>
  <w:num w:numId="5" w16cid:durableId="1878196297">
    <w:abstractNumId w:val="1"/>
  </w:num>
  <w:num w:numId="6" w16cid:durableId="630868632">
    <w:abstractNumId w:val="11"/>
  </w:num>
  <w:num w:numId="7" w16cid:durableId="1572348871">
    <w:abstractNumId w:val="17"/>
  </w:num>
  <w:num w:numId="8" w16cid:durableId="921253269">
    <w:abstractNumId w:val="18"/>
  </w:num>
  <w:num w:numId="9" w16cid:durableId="1228109224">
    <w:abstractNumId w:val="8"/>
  </w:num>
  <w:num w:numId="10" w16cid:durableId="143545175">
    <w:abstractNumId w:val="6"/>
  </w:num>
  <w:num w:numId="11" w16cid:durableId="487524228">
    <w:abstractNumId w:val="22"/>
  </w:num>
  <w:num w:numId="12" w16cid:durableId="1741294363">
    <w:abstractNumId w:val="24"/>
  </w:num>
  <w:num w:numId="13" w16cid:durableId="2087215758">
    <w:abstractNumId w:val="12"/>
  </w:num>
  <w:num w:numId="14" w16cid:durableId="1576087989">
    <w:abstractNumId w:val="14"/>
  </w:num>
  <w:num w:numId="15" w16cid:durableId="223026142">
    <w:abstractNumId w:val="4"/>
  </w:num>
  <w:num w:numId="16" w16cid:durableId="742264301">
    <w:abstractNumId w:val="15"/>
  </w:num>
  <w:num w:numId="17" w16cid:durableId="303582870">
    <w:abstractNumId w:val="20"/>
  </w:num>
  <w:num w:numId="18" w16cid:durableId="175576876">
    <w:abstractNumId w:val="9"/>
  </w:num>
  <w:num w:numId="19" w16cid:durableId="1436901567">
    <w:abstractNumId w:val="3"/>
  </w:num>
  <w:num w:numId="20" w16cid:durableId="1618633604">
    <w:abstractNumId w:val="21"/>
  </w:num>
  <w:num w:numId="21" w16cid:durableId="1514301182">
    <w:abstractNumId w:val="2"/>
  </w:num>
  <w:num w:numId="22" w16cid:durableId="807481707">
    <w:abstractNumId w:val="25"/>
  </w:num>
  <w:num w:numId="23" w16cid:durableId="168103902">
    <w:abstractNumId w:val="16"/>
  </w:num>
  <w:num w:numId="24" w16cid:durableId="1355232539">
    <w:abstractNumId w:val="13"/>
  </w:num>
  <w:num w:numId="25" w16cid:durableId="292637896">
    <w:abstractNumId w:val="23"/>
  </w:num>
  <w:num w:numId="26" w16cid:durableId="105744048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oNotTrackMoves/>
  <w:defaultTabStop w:val="720"/>
  <w:characterSpacingControl w:val="doNotCompress"/>
  <w:hdrShapeDefaults>
    <o:shapedefaults v:ext="edit" spidmax="2083"/>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58254B"/>
    <w:rsid w:val="000058E6"/>
    <w:rsid w:val="0001248B"/>
    <w:rsid w:val="00023174"/>
    <w:rsid w:val="0002783A"/>
    <w:rsid w:val="000519FC"/>
    <w:rsid w:val="00053814"/>
    <w:rsid w:val="000568EA"/>
    <w:rsid w:val="00094E9E"/>
    <w:rsid w:val="000A61B9"/>
    <w:rsid w:val="000E5334"/>
    <w:rsid w:val="000F5EC3"/>
    <w:rsid w:val="000F7F28"/>
    <w:rsid w:val="0010295A"/>
    <w:rsid w:val="00104235"/>
    <w:rsid w:val="00111DE4"/>
    <w:rsid w:val="001126DD"/>
    <w:rsid w:val="00120139"/>
    <w:rsid w:val="00125285"/>
    <w:rsid w:val="00135EA9"/>
    <w:rsid w:val="001408CC"/>
    <w:rsid w:val="00142C56"/>
    <w:rsid w:val="00153EBB"/>
    <w:rsid w:val="001545CF"/>
    <w:rsid w:val="0018154C"/>
    <w:rsid w:val="00181FB1"/>
    <w:rsid w:val="001858DC"/>
    <w:rsid w:val="00192D2F"/>
    <w:rsid w:val="001A38D0"/>
    <w:rsid w:val="001A6DE7"/>
    <w:rsid w:val="001C1DD2"/>
    <w:rsid w:val="001E2ABA"/>
    <w:rsid w:val="001E3F19"/>
    <w:rsid w:val="001E443E"/>
    <w:rsid w:val="00220AA2"/>
    <w:rsid w:val="00221588"/>
    <w:rsid w:val="00230E4A"/>
    <w:rsid w:val="00236B18"/>
    <w:rsid w:val="00240EB6"/>
    <w:rsid w:val="00247415"/>
    <w:rsid w:val="00250453"/>
    <w:rsid w:val="00255D51"/>
    <w:rsid w:val="00275407"/>
    <w:rsid w:val="0028519B"/>
    <w:rsid w:val="00290B67"/>
    <w:rsid w:val="002B1EE5"/>
    <w:rsid w:val="002B5030"/>
    <w:rsid w:val="002D58CB"/>
    <w:rsid w:val="00325E69"/>
    <w:rsid w:val="00337028"/>
    <w:rsid w:val="00340212"/>
    <w:rsid w:val="00340369"/>
    <w:rsid w:val="00341E3A"/>
    <w:rsid w:val="00347FF0"/>
    <w:rsid w:val="00353EA9"/>
    <w:rsid w:val="00380B92"/>
    <w:rsid w:val="00385E6E"/>
    <w:rsid w:val="0039551F"/>
    <w:rsid w:val="00395663"/>
    <w:rsid w:val="003A3F61"/>
    <w:rsid w:val="003A551A"/>
    <w:rsid w:val="003A7C32"/>
    <w:rsid w:val="003B2BEF"/>
    <w:rsid w:val="003C7266"/>
    <w:rsid w:val="003E21D9"/>
    <w:rsid w:val="003F0C5E"/>
    <w:rsid w:val="00407A0C"/>
    <w:rsid w:val="0041712A"/>
    <w:rsid w:val="00427065"/>
    <w:rsid w:val="00454151"/>
    <w:rsid w:val="004807E3"/>
    <w:rsid w:val="004847D3"/>
    <w:rsid w:val="00487435"/>
    <w:rsid w:val="0049398B"/>
    <w:rsid w:val="004A7477"/>
    <w:rsid w:val="004A79FE"/>
    <w:rsid w:val="004D36B8"/>
    <w:rsid w:val="004E50D5"/>
    <w:rsid w:val="00550584"/>
    <w:rsid w:val="00555627"/>
    <w:rsid w:val="00566623"/>
    <w:rsid w:val="0058254B"/>
    <w:rsid w:val="005D113A"/>
    <w:rsid w:val="005D1C71"/>
    <w:rsid w:val="005F2B73"/>
    <w:rsid w:val="005F4065"/>
    <w:rsid w:val="00665033"/>
    <w:rsid w:val="006729F3"/>
    <w:rsid w:val="0069274B"/>
    <w:rsid w:val="006A4F5E"/>
    <w:rsid w:val="006B4824"/>
    <w:rsid w:val="006E0D93"/>
    <w:rsid w:val="006E6DDD"/>
    <w:rsid w:val="006F264B"/>
    <w:rsid w:val="006F420D"/>
    <w:rsid w:val="007105B3"/>
    <w:rsid w:val="00722CE3"/>
    <w:rsid w:val="00743B7F"/>
    <w:rsid w:val="00744F70"/>
    <w:rsid w:val="00746936"/>
    <w:rsid w:val="0077548F"/>
    <w:rsid w:val="00780DBC"/>
    <w:rsid w:val="00782534"/>
    <w:rsid w:val="00784A27"/>
    <w:rsid w:val="007969BC"/>
    <w:rsid w:val="007A0A41"/>
    <w:rsid w:val="007A7456"/>
    <w:rsid w:val="007D19C4"/>
    <w:rsid w:val="007D4779"/>
    <w:rsid w:val="007E5033"/>
    <w:rsid w:val="007E7E02"/>
    <w:rsid w:val="0080037D"/>
    <w:rsid w:val="008074BC"/>
    <w:rsid w:val="008265EC"/>
    <w:rsid w:val="008322BF"/>
    <w:rsid w:val="008375B5"/>
    <w:rsid w:val="00871C29"/>
    <w:rsid w:val="0088410E"/>
    <w:rsid w:val="00885DB9"/>
    <w:rsid w:val="0089168A"/>
    <w:rsid w:val="008A2AE9"/>
    <w:rsid w:val="008A3EA2"/>
    <w:rsid w:val="008C16FE"/>
    <w:rsid w:val="008D1659"/>
    <w:rsid w:val="008E31E6"/>
    <w:rsid w:val="008E49AD"/>
    <w:rsid w:val="008F1C3F"/>
    <w:rsid w:val="008F4170"/>
    <w:rsid w:val="008F500E"/>
    <w:rsid w:val="00902B1B"/>
    <w:rsid w:val="00910778"/>
    <w:rsid w:val="0091407A"/>
    <w:rsid w:val="00921E72"/>
    <w:rsid w:val="0092617C"/>
    <w:rsid w:val="009334D8"/>
    <w:rsid w:val="00956BDA"/>
    <w:rsid w:val="00961EAE"/>
    <w:rsid w:val="0096404D"/>
    <w:rsid w:val="00971600"/>
    <w:rsid w:val="00983E82"/>
    <w:rsid w:val="00987802"/>
    <w:rsid w:val="00990C4B"/>
    <w:rsid w:val="00997D4A"/>
    <w:rsid w:val="009A1F0C"/>
    <w:rsid w:val="009B438F"/>
    <w:rsid w:val="009E4E35"/>
    <w:rsid w:val="009F08BD"/>
    <w:rsid w:val="009F5BBF"/>
    <w:rsid w:val="00A108E8"/>
    <w:rsid w:val="00A12E90"/>
    <w:rsid w:val="00A37125"/>
    <w:rsid w:val="00A46EEA"/>
    <w:rsid w:val="00A4712A"/>
    <w:rsid w:val="00A726CC"/>
    <w:rsid w:val="00A81929"/>
    <w:rsid w:val="00A875D4"/>
    <w:rsid w:val="00A9474F"/>
    <w:rsid w:val="00AA41D8"/>
    <w:rsid w:val="00AA4285"/>
    <w:rsid w:val="00AB3B76"/>
    <w:rsid w:val="00AC2DCE"/>
    <w:rsid w:val="00AC3F54"/>
    <w:rsid w:val="00AC3FDE"/>
    <w:rsid w:val="00AE1E7C"/>
    <w:rsid w:val="00AE775F"/>
    <w:rsid w:val="00AF7CEF"/>
    <w:rsid w:val="00B12431"/>
    <w:rsid w:val="00B70896"/>
    <w:rsid w:val="00BC1908"/>
    <w:rsid w:val="00BD7F5D"/>
    <w:rsid w:val="00C142E5"/>
    <w:rsid w:val="00C2418B"/>
    <w:rsid w:val="00C36944"/>
    <w:rsid w:val="00C37CC1"/>
    <w:rsid w:val="00C43B00"/>
    <w:rsid w:val="00C56E6D"/>
    <w:rsid w:val="00C65D22"/>
    <w:rsid w:val="00C67FD7"/>
    <w:rsid w:val="00C712DA"/>
    <w:rsid w:val="00C75C6F"/>
    <w:rsid w:val="00C80D0F"/>
    <w:rsid w:val="00C85162"/>
    <w:rsid w:val="00C8585D"/>
    <w:rsid w:val="00CB0354"/>
    <w:rsid w:val="00CB0E7C"/>
    <w:rsid w:val="00CB2ADA"/>
    <w:rsid w:val="00CB4D6C"/>
    <w:rsid w:val="00CE5130"/>
    <w:rsid w:val="00CF177E"/>
    <w:rsid w:val="00CF181B"/>
    <w:rsid w:val="00CF3D7B"/>
    <w:rsid w:val="00D02A65"/>
    <w:rsid w:val="00D07017"/>
    <w:rsid w:val="00D11BE1"/>
    <w:rsid w:val="00D40915"/>
    <w:rsid w:val="00D4666C"/>
    <w:rsid w:val="00D527DC"/>
    <w:rsid w:val="00D53B9B"/>
    <w:rsid w:val="00D64E59"/>
    <w:rsid w:val="00D76EB9"/>
    <w:rsid w:val="00DA0979"/>
    <w:rsid w:val="00DA42B6"/>
    <w:rsid w:val="00DB3DA1"/>
    <w:rsid w:val="00DB653F"/>
    <w:rsid w:val="00DC1858"/>
    <w:rsid w:val="00DD3CBC"/>
    <w:rsid w:val="00DE2241"/>
    <w:rsid w:val="00E07CA1"/>
    <w:rsid w:val="00E11F9B"/>
    <w:rsid w:val="00E2415E"/>
    <w:rsid w:val="00E24FC3"/>
    <w:rsid w:val="00E40F7A"/>
    <w:rsid w:val="00E42830"/>
    <w:rsid w:val="00E462A9"/>
    <w:rsid w:val="00E61569"/>
    <w:rsid w:val="00E66F46"/>
    <w:rsid w:val="00E844CA"/>
    <w:rsid w:val="00E861CE"/>
    <w:rsid w:val="00E92DFE"/>
    <w:rsid w:val="00EA46E4"/>
    <w:rsid w:val="00EC470A"/>
    <w:rsid w:val="00EC7647"/>
    <w:rsid w:val="00ED02B2"/>
    <w:rsid w:val="00ED1549"/>
    <w:rsid w:val="00ED4B38"/>
    <w:rsid w:val="00F14907"/>
    <w:rsid w:val="00F25296"/>
    <w:rsid w:val="00F35748"/>
    <w:rsid w:val="00F3575C"/>
    <w:rsid w:val="00F65766"/>
    <w:rsid w:val="00F76A7A"/>
    <w:rsid w:val="00F807A7"/>
    <w:rsid w:val="00F830A1"/>
    <w:rsid w:val="00F851DA"/>
    <w:rsid w:val="00FB08EA"/>
    <w:rsid w:val="00FB77C7"/>
    <w:rsid w:val="00FC0985"/>
    <w:rsid w:val="00FC3056"/>
    <w:rsid w:val="00FC5349"/>
    <w:rsid w:val="00FC742A"/>
    <w:rsid w:val="00FD5D99"/>
    <w:rsid w:val="00FE460D"/>
    <w:rsid w:val="00FF7D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83"/>
    <o:shapelayout v:ext="edit">
      <o:idmap v:ext="edit" data="2"/>
    </o:shapelayout>
  </w:shapeDefaults>
  <w:decimalSymbol w:val="."/>
  <w:listSeparator w:val=","/>
  <w14:docId w14:val="38D5C758"/>
  <w15:chartTrackingRefBased/>
  <w15:docId w15:val="{4C7D40F5-8E5A-4D4A-BB34-29F135D518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7266"/>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character" w:styleId="Hyperlink">
    <w:name w:val="Hyperlink"/>
    <w:uiPriority w:val="99"/>
    <w:unhideWhenUsed/>
    <w:rsid w:val="00120139"/>
    <w:rPr>
      <w:color w:val="467886"/>
      <w:u w:val="single"/>
    </w:rPr>
  </w:style>
  <w:style w:type="character" w:styleId="UnresolvedMention">
    <w:name w:val="Unresolved Mention"/>
    <w:uiPriority w:val="99"/>
    <w:semiHidden/>
    <w:unhideWhenUsed/>
    <w:rsid w:val="00120139"/>
    <w:rPr>
      <w:color w:val="605E5C"/>
      <w:shd w:val="clear" w:color="auto" w:fill="E1DFDD"/>
    </w:rPr>
  </w:style>
  <w:style w:type="paragraph" w:styleId="NoSpacing">
    <w:name w:val="No Spacing"/>
    <w:link w:val="NoSpacingChar"/>
    <w:uiPriority w:val="1"/>
    <w:qFormat/>
    <w:rsid w:val="006F264B"/>
    <w:rPr>
      <w:rFonts w:eastAsia="Times New Roman"/>
      <w:sz w:val="22"/>
      <w:szCs w:val="22"/>
    </w:rPr>
  </w:style>
  <w:style w:type="character" w:customStyle="1" w:styleId="NoSpacingChar">
    <w:name w:val="No Spacing Char"/>
    <w:link w:val="NoSpacing"/>
    <w:uiPriority w:val="1"/>
    <w:rsid w:val="006F264B"/>
    <w:rPr>
      <w:rFonts w:eastAsia="Times New Roman"/>
      <w:sz w:val="22"/>
      <w:szCs w:val="22"/>
    </w:rPr>
  </w:style>
  <w:style w:type="character" w:styleId="BookTitle">
    <w:name w:val="Book Title"/>
    <w:uiPriority w:val="33"/>
    <w:qFormat/>
    <w:rsid w:val="00782534"/>
    <w:rPr>
      <w:b/>
      <w:bCs/>
      <w:i/>
      <w:iCs/>
      <w:spacing w:val="5"/>
    </w:rPr>
  </w:style>
  <w:style w:type="table" w:styleId="TableGrid">
    <w:name w:val="Table Grid"/>
    <w:basedOn w:val="TableNormal"/>
    <w:uiPriority w:val="59"/>
    <w:rsid w:val="00250453"/>
    <w:rPr>
      <w:rFonts w:ascii="Cambria" w:eastAsia="MS Mincho" w:hAnsi="Cambria"/>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11DE4"/>
    <w:pPr>
      <w:spacing w:before="240" w:after="0" w:line="259" w:lineRule="auto"/>
      <w:outlineLvl w:val="9"/>
    </w:pPr>
    <w:rPr>
      <w:kern w:val="0"/>
      <w:sz w:val="32"/>
      <w:szCs w:val="32"/>
      <w:lang w:eastAsia="en-GB"/>
    </w:rPr>
  </w:style>
  <w:style w:type="paragraph" w:styleId="TOC1">
    <w:name w:val="toc 1"/>
    <w:basedOn w:val="Normal"/>
    <w:next w:val="Normal"/>
    <w:autoRedefine/>
    <w:uiPriority w:val="39"/>
    <w:unhideWhenUsed/>
    <w:rsid w:val="00111DE4"/>
  </w:style>
  <w:style w:type="character" w:styleId="FollowedHyperlink">
    <w:name w:val="FollowedHyperlink"/>
    <w:uiPriority w:val="99"/>
    <w:semiHidden/>
    <w:unhideWhenUsed/>
    <w:rsid w:val="00337028"/>
    <w:rPr>
      <w:color w:val="96607D"/>
      <w:u w:val="single"/>
    </w:rPr>
  </w:style>
  <w:style w:type="paragraph" w:styleId="TOC2">
    <w:name w:val="toc 2"/>
    <w:basedOn w:val="Normal"/>
    <w:next w:val="Normal"/>
    <w:autoRedefine/>
    <w:uiPriority w:val="39"/>
    <w:unhideWhenUsed/>
    <w:rsid w:val="00FC3056"/>
    <w:pPr>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leeds.gov.uk/" TargetMode="External"/><Relationship Id="rId18" Type="http://schemas.openxmlformats.org/officeDocument/2006/relationships/hyperlink" Target="https://www.leeds.gov.uk/children-and-families/early-years/services-for-families" TargetMode="External"/><Relationship Id="rId26" Type="http://schemas.openxmlformats.org/officeDocument/2006/relationships/hyperlink" Target="https://www.nottshelpyourself.org.uk/kb5/nottinghamshire/directory/home.page" TargetMode="External"/><Relationship Id="rId3" Type="http://schemas.openxmlformats.org/officeDocument/2006/relationships/styles" Target="styles.xml"/><Relationship Id="rId21" Type="http://schemas.openxmlformats.org/officeDocument/2006/relationships/hyperlink" Target="https://www.norfolk.gov.uk/article/40407/Early-help-for-children-and-families"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leeds.gov.uk/one-minute-guides/early-help" TargetMode="External"/><Relationship Id="rId25" Type="http://schemas.openxmlformats.org/officeDocument/2006/relationships/hyperlink" Target="https://www.nottshelpyourself.org.uk/kb5/nottinghamshire/directory/service.page?id=c8jgjR4VJI4" TargetMode="External"/><Relationship Id="rId2" Type="http://schemas.openxmlformats.org/officeDocument/2006/relationships/numbering" Target="numbering.xml"/><Relationship Id="rId16" Type="http://schemas.openxmlformats.org/officeDocument/2006/relationships/hyperlink" Target="https://www.leeds.gov.uk/" TargetMode="External"/><Relationship Id="rId20" Type="http://schemas.openxmlformats.org/officeDocument/2006/relationships/hyperlink" Target="https://www.norfolk.gov.uk/"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nottinghamshire.gov.uk/care/early-years-and-childcare/early-years-and-family-hubs" TargetMode="External"/><Relationship Id="rId5" Type="http://schemas.openxmlformats.org/officeDocument/2006/relationships/webSettings" Target="webSettings.xml"/><Relationship Id="rId15" Type="http://schemas.openxmlformats.org/officeDocument/2006/relationships/hyperlink" Target="https://www.norfolk.gov.uk/familyhubs" TargetMode="External"/><Relationship Id="rId23" Type="http://schemas.openxmlformats.org/officeDocument/2006/relationships/hyperlink" Target="https://www.nottinghamshire.gov.uk/" TargetMode="External"/><Relationship Id="rId28" Type="http://schemas.openxmlformats.org/officeDocument/2006/relationships/hyperlink" Target="https://assets.publishing.service.gov.uk/media/6849a7b67cba25f610c7db3f/Working_together_to_safeguard_children_2023_-_statutory_guidance.pdf" TargetMode="External"/><Relationship Id="rId10" Type="http://schemas.openxmlformats.org/officeDocument/2006/relationships/hyperlink" Target="https://www.nottshelpyourself.org.uk/kb5/nottinghamshire/directory/site.page?id=xHode1_EFJ4" TargetMode="External"/><Relationship Id="rId19" Type="http://schemas.openxmlformats.org/officeDocument/2006/relationships/hyperlink" Target="https://www.leedsscp.org.uk/practitioners/working-with-families/early-help"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biancasanfilippo/Library/Group%20Containers/UBF8T346G9.ms/WebArchiveCopyPasteTempFiles/com.microsoft.Word/UWTSD-Logo.jpg" TargetMode="External"/><Relationship Id="rId14" Type="http://schemas.openxmlformats.org/officeDocument/2006/relationships/image" Target="media/image4.png"/><Relationship Id="rId22" Type="http://schemas.openxmlformats.org/officeDocument/2006/relationships/hyperlink" Target="https://www.norfolk.gov.uk/article/60983/Request-for-support" TargetMode="External"/><Relationship Id="rId27" Type="http://schemas.openxmlformats.org/officeDocument/2006/relationships/hyperlink" Target="https://assets.publishing.service.gov.uk/media/628de13be90e071f5f7e1bd2/Early_Help_System_Guide.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8887E6-2A37-48ED-A945-3C4E92A4F7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TotalTime>
  <Pages>11</Pages>
  <Words>2716</Words>
  <Characters>15484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18164</CharactersWithSpaces>
  <SharedDoc>false</SharedDoc>
  <HLinks>
    <vt:vector size="6" baseType="variant">
      <vt:variant>
        <vt:i4>6946913</vt:i4>
      </vt:variant>
      <vt:variant>
        <vt:i4>3</vt:i4>
      </vt:variant>
      <vt:variant>
        <vt:i4>0</vt:i4>
      </vt:variant>
      <vt:variant>
        <vt:i4>5</vt:i4>
      </vt:variant>
      <vt:variant>
        <vt:lpwstr>https://dictionary.cambridge.org/dictionary/english/innovation</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Gisele north</cp:lastModifiedBy>
  <cp:revision>107</cp:revision>
  <dcterms:created xsi:type="dcterms:W3CDTF">2025-11-22T11:31:00Z</dcterms:created>
  <dcterms:modified xsi:type="dcterms:W3CDTF">2025-12-10T21:44:00Z</dcterms:modified>
</cp:coreProperties>
</file>