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B41397" w14:textId="77777777" w:rsidR="00182F5C" w:rsidRDefault="00182F5C" w:rsidP="00182F5C">
      <w:pPr>
        <w:jc w:val="center"/>
        <w:rPr>
          <w:rFonts w:cstheme="minorHAnsi"/>
          <w:sz w:val="32"/>
          <w:szCs w:val="32"/>
        </w:rPr>
      </w:pPr>
    </w:p>
    <w:p w14:paraId="29770803" w14:textId="77777777" w:rsidR="00182F5C" w:rsidRDefault="00182F5C" w:rsidP="00182F5C">
      <w:pPr>
        <w:jc w:val="center"/>
        <w:rPr>
          <w:rFonts w:cstheme="minorHAnsi"/>
          <w:sz w:val="32"/>
          <w:szCs w:val="32"/>
        </w:rPr>
      </w:pPr>
    </w:p>
    <w:p w14:paraId="4CE18035" w14:textId="77777777" w:rsidR="00182F5C" w:rsidRDefault="00182F5C" w:rsidP="00182F5C">
      <w:pPr>
        <w:jc w:val="center"/>
        <w:rPr>
          <w:rFonts w:cstheme="minorHAnsi"/>
          <w:sz w:val="32"/>
          <w:szCs w:val="32"/>
        </w:rPr>
      </w:pPr>
    </w:p>
    <w:p w14:paraId="5E2B81F6" w14:textId="77777777" w:rsidR="00182F5C" w:rsidRDefault="00182F5C" w:rsidP="00182F5C">
      <w:pPr>
        <w:jc w:val="center"/>
        <w:rPr>
          <w:rFonts w:cstheme="minorHAnsi"/>
          <w:sz w:val="32"/>
          <w:szCs w:val="32"/>
        </w:rPr>
      </w:pPr>
    </w:p>
    <w:p w14:paraId="1F65C1F0" w14:textId="02003CDC" w:rsidR="006C0C08" w:rsidRPr="00182F5C" w:rsidRDefault="00182F5C" w:rsidP="00182F5C">
      <w:pPr>
        <w:jc w:val="center"/>
        <w:rPr>
          <w:rFonts w:cstheme="minorHAnsi"/>
          <w:sz w:val="32"/>
          <w:szCs w:val="32"/>
        </w:rPr>
      </w:pPr>
      <w:r w:rsidRPr="00182F5C">
        <w:rPr>
          <w:rFonts w:cstheme="minorHAnsi"/>
          <w:sz w:val="32"/>
          <w:szCs w:val="32"/>
        </w:rPr>
        <w:t>Title</w:t>
      </w:r>
    </w:p>
    <w:p w14:paraId="197FF0D9" w14:textId="6C5CB31E" w:rsidR="00182F5C" w:rsidRPr="00182F5C" w:rsidRDefault="00182F5C" w:rsidP="00182F5C">
      <w:pPr>
        <w:jc w:val="center"/>
        <w:rPr>
          <w:rFonts w:cstheme="minorHAnsi"/>
          <w:sz w:val="32"/>
          <w:szCs w:val="32"/>
        </w:rPr>
      </w:pPr>
      <w:r w:rsidRPr="00182F5C">
        <w:rPr>
          <w:rFonts w:cstheme="minorHAnsi"/>
          <w:sz w:val="32"/>
          <w:szCs w:val="32"/>
          <w:lang w:val="en-US"/>
        </w:rPr>
        <w:t>Final Report on Profit decline of T M Lewin in the UK</w:t>
      </w:r>
      <w:r w:rsidRPr="00182F5C">
        <w:rPr>
          <w:rFonts w:cstheme="minorHAnsi"/>
          <w:sz w:val="32"/>
          <w:szCs w:val="32"/>
          <w:lang w:val="en-US"/>
        </w:rPr>
        <w:br/>
        <w:t>Mohammed Miah 2129058</w:t>
      </w:r>
      <w:r w:rsidRPr="00182F5C">
        <w:rPr>
          <w:rFonts w:cstheme="minorHAnsi"/>
          <w:sz w:val="32"/>
          <w:szCs w:val="32"/>
          <w:lang w:val="en-US"/>
        </w:rPr>
        <w:br/>
        <w:t>BMSW 4004</w:t>
      </w:r>
    </w:p>
    <w:p w14:paraId="5C476E27" w14:textId="77777777" w:rsidR="00182F5C" w:rsidRPr="00182F5C" w:rsidRDefault="00182F5C" w:rsidP="00182F5C">
      <w:pPr>
        <w:jc w:val="center"/>
        <w:rPr>
          <w:rFonts w:cstheme="minorHAnsi"/>
          <w:sz w:val="32"/>
          <w:szCs w:val="32"/>
        </w:rPr>
      </w:pPr>
      <w:r w:rsidRPr="00182F5C">
        <w:rPr>
          <w:rFonts w:cstheme="minorHAnsi"/>
          <w:sz w:val="32"/>
          <w:szCs w:val="32"/>
          <w:lang w:val="en-US"/>
        </w:rPr>
        <w:t xml:space="preserve">Lecturer Dr </w:t>
      </w:r>
      <w:proofErr w:type="spellStart"/>
      <w:r w:rsidRPr="00182F5C">
        <w:rPr>
          <w:rFonts w:cstheme="minorHAnsi"/>
          <w:sz w:val="32"/>
          <w:szCs w:val="32"/>
          <w:lang w:val="en-US"/>
        </w:rPr>
        <w:t>Chijioke</w:t>
      </w:r>
      <w:proofErr w:type="spellEnd"/>
      <w:r w:rsidRPr="00182F5C">
        <w:rPr>
          <w:rFonts w:cstheme="minorHAnsi"/>
          <w:sz w:val="32"/>
          <w:szCs w:val="32"/>
          <w:lang w:val="en-US"/>
        </w:rPr>
        <w:t xml:space="preserve"> Uba</w:t>
      </w:r>
    </w:p>
    <w:p w14:paraId="5EEC7F10" w14:textId="17A70B9C" w:rsidR="00182F5C" w:rsidRDefault="00182F5C"/>
    <w:p w14:paraId="7E753097" w14:textId="70D617A6" w:rsidR="00182F5C" w:rsidRDefault="00182F5C"/>
    <w:p w14:paraId="605632D0" w14:textId="65E84AF9" w:rsidR="00182F5C" w:rsidRDefault="00182F5C"/>
    <w:p w14:paraId="1B912480" w14:textId="2A320783" w:rsidR="00182F5C" w:rsidRDefault="00182F5C"/>
    <w:p w14:paraId="5C56EB3A" w14:textId="0D8B0A95" w:rsidR="00182F5C" w:rsidRDefault="00182F5C"/>
    <w:p w14:paraId="2A21A8EF" w14:textId="685A9224" w:rsidR="00182F5C" w:rsidRDefault="00182F5C"/>
    <w:p w14:paraId="75A56D8E" w14:textId="6668D1CD" w:rsidR="00182F5C" w:rsidRDefault="00182F5C"/>
    <w:p w14:paraId="5E4590FE" w14:textId="2DD85337" w:rsidR="00182F5C" w:rsidRDefault="00182F5C"/>
    <w:p w14:paraId="5EFD30E2" w14:textId="32492804" w:rsidR="00182F5C" w:rsidRDefault="00182F5C"/>
    <w:p w14:paraId="3B90FA18" w14:textId="43D73FFD" w:rsidR="00182F5C" w:rsidRDefault="00182F5C"/>
    <w:p w14:paraId="33BE9B83" w14:textId="3260B8D2" w:rsidR="00182F5C" w:rsidRDefault="00182F5C"/>
    <w:p w14:paraId="439F2E06" w14:textId="4CB57EEF" w:rsidR="00182F5C" w:rsidRDefault="00182F5C"/>
    <w:p w14:paraId="69D38019" w14:textId="71E620C9" w:rsidR="00182F5C" w:rsidRDefault="00182F5C"/>
    <w:p w14:paraId="2484B9D4" w14:textId="12D9C8C5" w:rsidR="00182F5C" w:rsidRDefault="00182F5C"/>
    <w:p w14:paraId="47F7DD5F" w14:textId="0AF45B02" w:rsidR="00182F5C" w:rsidRDefault="00182F5C"/>
    <w:p w14:paraId="5B5418DE" w14:textId="444ADEE1" w:rsidR="00182F5C" w:rsidRDefault="00182F5C"/>
    <w:p w14:paraId="07553C9A" w14:textId="6C0291C5" w:rsidR="00182F5C" w:rsidRDefault="00182F5C"/>
    <w:p w14:paraId="399F2AC1" w14:textId="2A37EF14" w:rsidR="00182F5C" w:rsidRDefault="00182F5C"/>
    <w:p w14:paraId="3EDB9840" w14:textId="096C9BC1" w:rsidR="00182F5C" w:rsidRDefault="00182F5C"/>
    <w:p w14:paraId="26A0000D" w14:textId="632EAA64" w:rsidR="00182F5C" w:rsidRDefault="00182F5C"/>
    <w:p w14:paraId="104BBCF6" w14:textId="4C1410EF" w:rsidR="00182F5C" w:rsidRDefault="00182F5C" w:rsidP="002F4CFE">
      <w:pPr>
        <w:tabs>
          <w:tab w:val="left" w:pos="5170"/>
        </w:tabs>
        <w:rPr>
          <w:b/>
          <w:bCs/>
        </w:rPr>
      </w:pPr>
      <w:r w:rsidRPr="007946F5">
        <w:rPr>
          <w:b/>
          <w:bCs/>
        </w:rPr>
        <w:lastRenderedPageBreak/>
        <w:t>Table of content</w:t>
      </w:r>
      <w:r w:rsidR="002F4CFE">
        <w:rPr>
          <w:b/>
          <w:bCs/>
        </w:rPr>
        <w:tab/>
      </w:r>
    </w:p>
    <w:p w14:paraId="5A7A5C07" w14:textId="77777777" w:rsidR="007946F5" w:rsidRDefault="007946F5">
      <w:pPr>
        <w:rPr>
          <w:b/>
          <w:bCs/>
        </w:rPr>
      </w:pPr>
    </w:p>
    <w:sdt>
      <w:sdtPr>
        <w:id w:val="-2136636334"/>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3EE8D3B2" w14:textId="54E05496" w:rsidR="00CF06DD" w:rsidRDefault="00CF06DD">
          <w:pPr>
            <w:pStyle w:val="TOCHeading"/>
          </w:pPr>
        </w:p>
        <w:p w14:paraId="550734CD" w14:textId="0F820319" w:rsidR="00CF06DD" w:rsidRDefault="00CF06DD">
          <w:pPr>
            <w:pStyle w:val="TOC1"/>
            <w:rPr>
              <w:rFonts w:eastAsiaTheme="minorEastAsia" w:cstheme="minorBidi"/>
              <w:b w:val="0"/>
              <w:bCs w:val="0"/>
              <w:lang w:eastAsia="en-GB"/>
            </w:rPr>
          </w:pPr>
          <w:r>
            <w:fldChar w:fldCharType="begin"/>
          </w:r>
          <w:r>
            <w:instrText xml:space="preserve"> TOC \o "1-3" \h \z \u </w:instrText>
          </w:r>
          <w:r>
            <w:fldChar w:fldCharType="separate"/>
          </w:r>
          <w:hyperlink w:anchor="_Toc119966155" w:history="1">
            <w:r w:rsidRPr="00CC794D">
              <w:rPr>
                <w:rStyle w:val="Hyperlink"/>
              </w:rPr>
              <w:t>Introduction</w:t>
            </w:r>
            <w:r>
              <w:rPr>
                <w:webHidden/>
              </w:rPr>
              <w:tab/>
            </w:r>
            <w:r>
              <w:rPr>
                <w:webHidden/>
              </w:rPr>
              <w:fldChar w:fldCharType="begin"/>
            </w:r>
            <w:r>
              <w:rPr>
                <w:webHidden/>
              </w:rPr>
              <w:instrText xml:space="preserve"> PAGEREF _Toc119966155 \h </w:instrText>
            </w:r>
            <w:r>
              <w:rPr>
                <w:webHidden/>
              </w:rPr>
            </w:r>
            <w:r>
              <w:rPr>
                <w:webHidden/>
              </w:rPr>
              <w:fldChar w:fldCharType="separate"/>
            </w:r>
            <w:r>
              <w:rPr>
                <w:webHidden/>
              </w:rPr>
              <w:t>3</w:t>
            </w:r>
            <w:r>
              <w:rPr>
                <w:webHidden/>
              </w:rPr>
              <w:fldChar w:fldCharType="end"/>
            </w:r>
          </w:hyperlink>
        </w:p>
        <w:p w14:paraId="10816CCD" w14:textId="3F57C1BE" w:rsidR="00CF06DD" w:rsidRDefault="00CF06DD">
          <w:pPr>
            <w:pStyle w:val="TOC1"/>
            <w:rPr>
              <w:rFonts w:eastAsiaTheme="minorEastAsia" w:cstheme="minorBidi"/>
              <w:b w:val="0"/>
              <w:bCs w:val="0"/>
              <w:lang w:eastAsia="en-GB"/>
            </w:rPr>
          </w:pPr>
          <w:hyperlink w:anchor="_Toc119966156" w:history="1">
            <w:r w:rsidRPr="00CC794D">
              <w:rPr>
                <w:rStyle w:val="Hyperlink"/>
              </w:rPr>
              <w:t>The nature and Impact of profit decline on T M Lewin and its employees</w:t>
            </w:r>
            <w:r>
              <w:rPr>
                <w:webHidden/>
              </w:rPr>
              <w:tab/>
            </w:r>
            <w:r>
              <w:rPr>
                <w:webHidden/>
              </w:rPr>
              <w:fldChar w:fldCharType="begin"/>
            </w:r>
            <w:r>
              <w:rPr>
                <w:webHidden/>
              </w:rPr>
              <w:instrText xml:space="preserve"> PAGEREF _Toc119966156 \h </w:instrText>
            </w:r>
            <w:r>
              <w:rPr>
                <w:webHidden/>
              </w:rPr>
            </w:r>
            <w:r>
              <w:rPr>
                <w:webHidden/>
              </w:rPr>
              <w:fldChar w:fldCharType="separate"/>
            </w:r>
            <w:r>
              <w:rPr>
                <w:webHidden/>
              </w:rPr>
              <w:t>3</w:t>
            </w:r>
            <w:r>
              <w:rPr>
                <w:webHidden/>
              </w:rPr>
              <w:fldChar w:fldCharType="end"/>
            </w:r>
          </w:hyperlink>
        </w:p>
        <w:p w14:paraId="50379D28" w14:textId="00445853" w:rsidR="00CF06DD" w:rsidRDefault="00CF06DD">
          <w:pPr>
            <w:pStyle w:val="TOC1"/>
            <w:rPr>
              <w:rFonts w:eastAsiaTheme="minorEastAsia" w:cstheme="minorBidi"/>
              <w:b w:val="0"/>
              <w:bCs w:val="0"/>
              <w:lang w:eastAsia="en-GB"/>
            </w:rPr>
          </w:pPr>
          <w:hyperlink w:anchor="_Toc119966157" w:history="1">
            <w:r w:rsidRPr="00CC794D">
              <w:rPr>
                <w:rStyle w:val="Hyperlink"/>
              </w:rPr>
              <w:t>Identifying causes of the problem</w:t>
            </w:r>
            <w:r>
              <w:rPr>
                <w:webHidden/>
              </w:rPr>
              <w:tab/>
            </w:r>
            <w:r>
              <w:rPr>
                <w:webHidden/>
              </w:rPr>
              <w:fldChar w:fldCharType="begin"/>
            </w:r>
            <w:r>
              <w:rPr>
                <w:webHidden/>
              </w:rPr>
              <w:instrText xml:space="preserve"> PAGEREF _Toc119966157 \h </w:instrText>
            </w:r>
            <w:r>
              <w:rPr>
                <w:webHidden/>
              </w:rPr>
            </w:r>
            <w:r>
              <w:rPr>
                <w:webHidden/>
              </w:rPr>
              <w:fldChar w:fldCharType="separate"/>
            </w:r>
            <w:r>
              <w:rPr>
                <w:webHidden/>
              </w:rPr>
              <w:t>4</w:t>
            </w:r>
            <w:r>
              <w:rPr>
                <w:webHidden/>
              </w:rPr>
              <w:fldChar w:fldCharType="end"/>
            </w:r>
          </w:hyperlink>
        </w:p>
        <w:p w14:paraId="0094F994" w14:textId="1EC84A3D" w:rsidR="00CF06DD" w:rsidRDefault="00CF06DD">
          <w:pPr>
            <w:pStyle w:val="TOC2"/>
            <w:tabs>
              <w:tab w:val="right" w:leader="dot" w:pos="9016"/>
            </w:tabs>
            <w:rPr>
              <w:rFonts w:eastAsiaTheme="minorEastAsia"/>
              <w:noProof/>
              <w:lang w:eastAsia="en-GB"/>
            </w:rPr>
          </w:pPr>
          <w:hyperlink w:anchor="_Toc119966158" w:history="1">
            <w:r w:rsidRPr="00CC794D">
              <w:rPr>
                <w:rStyle w:val="Hyperlink"/>
                <w:rFonts w:cstheme="minorHAnsi"/>
                <w:b/>
                <w:bCs/>
                <w:noProof/>
              </w:rPr>
              <w:t>a, PESTLE Analysis of profit decline on T M Lewin</w:t>
            </w:r>
            <w:r>
              <w:rPr>
                <w:noProof/>
                <w:webHidden/>
              </w:rPr>
              <w:tab/>
            </w:r>
            <w:r>
              <w:rPr>
                <w:noProof/>
                <w:webHidden/>
              </w:rPr>
              <w:fldChar w:fldCharType="begin"/>
            </w:r>
            <w:r>
              <w:rPr>
                <w:noProof/>
                <w:webHidden/>
              </w:rPr>
              <w:instrText xml:space="preserve"> PAGEREF _Toc119966158 \h </w:instrText>
            </w:r>
            <w:r>
              <w:rPr>
                <w:noProof/>
                <w:webHidden/>
              </w:rPr>
            </w:r>
            <w:r>
              <w:rPr>
                <w:noProof/>
                <w:webHidden/>
              </w:rPr>
              <w:fldChar w:fldCharType="separate"/>
            </w:r>
            <w:r>
              <w:rPr>
                <w:noProof/>
                <w:webHidden/>
              </w:rPr>
              <w:t>4</w:t>
            </w:r>
            <w:r>
              <w:rPr>
                <w:noProof/>
                <w:webHidden/>
              </w:rPr>
              <w:fldChar w:fldCharType="end"/>
            </w:r>
          </w:hyperlink>
        </w:p>
        <w:p w14:paraId="6E374169" w14:textId="003F29ED" w:rsidR="00CF06DD" w:rsidRDefault="00CF06DD">
          <w:pPr>
            <w:pStyle w:val="TOC2"/>
            <w:tabs>
              <w:tab w:val="right" w:leader="dot" w:pos="9016"/>
            </w:tabs>
            <w:rPr>
              <w:rFonts w:eastAsiaTheme="minorEastAsia"/>
              <w:noProof/>
              <w:lang w:eastAsia="en-GB"/>
            </w:rPr>
          </w:pPr>
          <w:hyperlink w:anchor="_Toc119966159" w:history="1">
            <w:r w:rsidRPr="00CC794D">
              <w:rPr>
                <w:rStyle w:val="Hyperlink"/>
                <w:rFonts w:cstheme="minorHAnsi"/>
                <w:b/>
                <w:bCs/>
                <w:noProof/>
              </w:rPr>
              <w:t>b, Fishbone analysis of profit decline on T M Lewin</w:t>
            </w:r>
            <w:r>
              <w:rPr>
                <w:noProof/>
                <w:webHidden/>
              </w:rPr>
              <w:tab/>
            </w:r>
            <w:r>
              <w:rPr>
                <w:noProof/>
                <w:webHidden/>
              </w:rPr>
              <w:fldChar w:fldCharType="begin"/>
            </w:r>
            <w:r>
              <w:rPr>
                <w:noProof/>
                <w:webHidden/>
              </w:rPr>
              <w:instrText xml:space="preserve"> PAGEREF _Toc119966159 \h </w:instrText>
            </w:r>
            <w:r>
              <w:rPr>
                <w:noProof/>
                <w:webHidden/>
              </w:rPr>
            </w:r>
            <w:r>
              <w:rPr>
                <w:noProof/>
                <w:webHidden/>
              </w:rPr>
              <w:fldChar w:fldCharType="separate"/>
            </w:r>
            <w:r>
              <w:rPr>
                <w:noProof/>
                <w:webHidden/>
              </w:rPr>
              <w:t>4</w:t>
            </w:r>
            <w:r>
              <w:rPr>
                <w:noProof/>
                <w:webHidden/>
              </w:rPr>
              <w:fldChar w:fldCharType="end"/>
            </w:r>
          </w:hyperlink>
        </w:p>
        <w:p w14:paraId="58D53E26" w14:textId="37E7E321" w:rsidR="00CF06DD" w:rsidRDefault="00CF06DD">
          <w:pPr>
            <w:pStyle w:val="TOC1"/>
            <w:rPr>
              <w:rFonts w:eastAsiaTheme="minorEastAsia" w:cstheme="minorBidi"/>
              <w:b w:val="0"/>
              <w:bCs w:val="0"/>
              <w:lang w:eastAsia="en-GB"/>
            </w:rPr>
          </w:pPr>
          <w:hyperlink w:anchor="_Toc119966160" w:history="1">
            <w:r w:rsidRPr="00CC794D">
              <w:rPr>
                <w:rStyle w:val="Hyperlink"/>
              </w:rPr>
              <w:t>Identifying possible solutions to problem decline in TM Lewin</w:t>
            </w:r>
            <w:r>
              <w:rPr>
                <w:webHidden/>
              </w:rPr>
              <w:tab/>
            </w:r>
            <w:r>
              <w:rPr>
                <w:webHidden/>
              </w:rPr>
              <w:fldChar w:fldCharType="begin"/>
            </w:r>
            <w:r>
              <w:rPr>
                <w:webHidden/>
              </w:rPr>
              <w:instrText xml:space="preserve"> PAGEREF _Toc119966160 \h </w:instrText>
            </w:r>
            <w:r>
              <w:rPr>
                <w:webHidden/>
              </w:rPr>
            </w:r>
            <w:r>
              <w:rPr>
                <w:webHidden/>
              </w:rPr>
              <w:fldChar w:fldCharType="separate"/>
            </w:r>
            <w:r>
              <w:rPr>
                <w:webHidden/>
              </w:rPr>
              <w:t>5</w:t>
            </w:r>
            <w:r>
              <w:rPr>
                <w:webHidden/>
              </w:rPr>
              <w:fldChar w:fldCharType="end"/>
            </w:r>
          </w:hyperlink>
        </w:p>
        <w:p w14:paraId="07BE177E" w14:textId="63A5169E" w:rsidR="00CF06DD" w:rsidRDefault="00CF06DD">
          <w:pPr>
            <w:pStyle w:val="TOC1"/>
            <w:rPr>
              <w:rFonts w:eastAsiaTheme="minorEastAsia" w:cstheme="minorBidi"/>
              <w:b w:val="0"/>
              <w:bCs w:val="0"/>
              <w:lang w:eastAsia="en-GB"/>
            </w:rPr>
          </w:pPr>
          <w:hyperlink w:anchor="_Toc119966161" w:history="1">
            <w:r w:rsidRPr="00CC794D">
              <w:rPr>
                <w:rStyle w:val="Hyperlink"/>
              </w:rPr>
              <w:t>Evaluation of the possible solutions (1 and 2) using Grid Analysis</w:t>
            </w:r>
            <w:r>
              <w:rPr>
                <w:webHidden/>
              </w:rPr>
              <w:tab/>
            </w:r>
            <w:r>
              <w:rPr>
                <w:webHidden/>
              </w:rPr>
              <w:fldChar w:fldCharType="begin"/>
            </w:r>
            <w:r>
              <w:rPr>
                <w:webHidden/>
              </w:rPr>
              <w:instrText xml:space="preserve"> PAGEREF _Toc119966161 \h </w:instrText>
            </w:r>
            <w:r>
              <w:rPr>
                <w:webHidden/>
              </w:rPr>
            </w:r>
            <w:r>
              <w:rPr>
                <w:webHidden/>
              </w:rPr>
              <w:fldChar w:fldCharType="separate"/>
            </w:r>
            <w:r>
              <w:rPr>
                <w:webHidden/>
              </w:rPr>
              <w:t>5</w:t>
            </w:r>
            <w:r>
              <w:rPr>
                <w:webHidden/>
              </w:rPr>
              <w:fldChar w:fldCharType="end"/>
            </w:r>
          </w:hyperlink>
        </w:p>
        <w:p w14:paraId="2297EE87" w14:textId="27DA0671" w:rsidR="00CF06DD" w:rsidRDefault="00CF06DD">
          <w:pPr>
            <w:pStyle w:val="TOC1"/>
            <w:rPr>
              <w:rFonts w:eastAsiaTheme="minorEastAsia" w:cstheme="minorBidi"/>
              <w:b w:val="0"/>
              <w:bCs w:val="0"/>
              <w:lang w:eastAsia="en-GB"/>
            </w:rPr>
          </w:pPr>
          <w:hyperlink w:anchor="_Toc119966162" w:history="1">
            <w:r w:rsidRPr="00CC794D">
              <w:rPr>
                <w:rStyle w:val="Hyperlink"/>
              </w:rPr>
              <w:t>Action Plan for T M Lewin</w:t>
            </w:r>
            <w:r>
              <w:rPr>
                <w:webHidden/>
              </w:rPr>
              <w:tab/>
            </w:r>
            <w:r>
              <w:rPr>
                <w:webHidden/>
              </w:rPr>
              <w:fldChar w:fldCharType="begin"/>
            </w:r>
            <w:r>
              <w:rPr>
                <w:webHidden/>
              </w:rPr>
              <w:instrText xml:space="preserve"> PAGEREF _Toc119966162 \h </w:instrText>
            </w:r>
            <w:r>
              <w:rPr>
                <w:webHidden/>
              </w:rPr>
            </w:r>
            <w:r>
              <w:rPr>
                <w:webHidden/>
              </w:rPr>
              <w:fldChar w:fldCharType="separate"/>
            </w:r>
            <w:r>
              <w:rPr>
                <w:webHidden/>
              </w:rPr>
              <w:t>6</w:t>
            </w:r>
            <w:r>
              <w:rPr>
                <w:webHidden/>
              </w:rPr>
              <w:fldChar w:fldCharType="end"/>
            </w:r>
          </w:hyperlink>
        </w:p>
        <w:p w14:paraId="39A67BE6" w14:textId="73C90929" w:rsidR="00CF06DD" w:rsidRDefault="00CF06DD">
          <w:pPr>
            <w:pStyle w:val="TOC1"/>
            <w:rPr>
              <w:rFonts w:eastAsiaTheme="minorEastAsia" w:cstheme="minorBidi"/>
              <w:b w:val="0"/>
              <w:bCs w:val="0"/>
              <w:lang w:eastAsia="en-GB"/>
            </w:rPr>
          </w:pPr>
          <w:hyperlink w:anchor="_Toc119966163" w:history="1">
            <w:r w:rsidRPr="00CC794D">
              <w:rPr>
                <w:rStyle w:val="Hyperlink"/>
              </w:rPr>
              <w:t>Conclusion</w:t>
            </w:r>
            <w:r>
              <w:rPr>
                <w:webHidden/>
              </w:rPr>
              <w:tab/>
            </w:r>
            <w:r>
              <w:rPr>
                <w:webHidden/>
              </w:rPr>
              <w:fldChar w:fldCharType="begin"/>
            </w:r>
            <w:r>
              <w:rPr>
                <w:webHidden/>
              </w:rPr>
              <w:instrText xml:space="preserve"> PAGEREF _Toc119966163 \h </w:instrText>
            </w:r>
            <w:r>
              <w:rPr>
                <w:webHidden/>
              </w:rPr>
            </w:r>
            <w:r>
              <w:rPr>
                <w:webHidden/>
              </w:rPr>
              <w:fldChar w:fldCharType="separate"/>
            </w:r>
            <w:r>
              <w:rPr>
                <w:webHidden/>
              </w:rPr>
              <w:t>7</w:t>
            </w:r>
            <w:r>
              <w:rPr>
                <w:webHidden/>
              </w:rPr>
              <w:fldChar w:fldCharType="end"/>
            </w:r>
          </w:hyperlink>
        </w:p>
        <w:p w14:paraId="42EBEBA4" w14:textId="37696D7C" w:rsidR="00CF06DD" w:rsidRDefault="00CF06DD">
          <w:pPr>
            <w:pStyle w:val="TOC1"/>
            <w:rPr>
              <w:rFonts w:eastAsiaTheme="minorEastAsia" w:cstheme="minorBidi"/>
              <w:b w:val="0"/>
              <w:bCs w:val="0"/>
              <w:lang w:eastAsia="en-GB"/>
            </w:rPr>
          </w:pPr>
          <w:hyperlink w:anchor="_Toc119966164" w:history="1">
            <w:r w:rsidRPr="00CC794D">
              <w:rPr>
                <w:rStyle w:val="Hyperlink"/>
              </w:rPr>
              <w:t>Reference</w:t>
            </w:r>
            <w:r>
              <w:rPr>
                <w:webHidden/>
              </w:rPr>
              <w:tab/>
            </w:r>
            <w:r>
              <w:rPr>
                <w:webHidden/>
              </w:rPr>
              <w:fldChar w:fldCharType="begin"/>
            </w:r>
            <w:r>
              <w:rPr>
                <w:webHidden/>
              </w:rPr>
              <w:instrText xml:space="preserve"> PAGEREF _Toc119966164 \h </w:instrText>
            </w:r>
            <w:r>
              <w:rPr>
                <w:webHidden/>
              </w:rPr>
            </w:r>
            <w:r>
              <w:rPr>
                <w:webHidden/>
              </w:rPr>
              <w:fldChar w:fldCharType="separate"/>
            </w:r>
            <w:r>
              <w:rPr>
                <w:webHidden/>
              </w:rPr>
              <w:t>7</w:t>
            </w:r>
            <w:r>
              <w:rPr>
                <w:webHidden/>
              </w:rPr>
              <w:fldChar w:fldCharType="end"/>
            </w:r>
          </w:hyperlink>
        </w:p>
        <w:p w14:paraId="050E3380" w14:textId="6299FF44" w:rsidR="00CF06DD" w:rsidRDefault="00CF06DD">
          <w:r>
            <w:rPr>
              <w:b/>
              <w:bCs/>
              <w:noProof/>
            </w:rPr>
            <w:fldChar w:fldCharType="end"/>
          </w:r>
        </w:p>
      </w:sdtContent>
    </w:sdt>
    <w:p w14:paraId="06246A6E" w14:textId="77777777" w:rsidR="007946F5" w:rsidRDefault="007946F5">
      <w:pPr>
        <w:rPr>
          <w:b/>
          <w:bCs/>
        </w:rPr>
      </w:pPr>
    </w:p>
    <w:p w14:paraId="6B896CA6" w14:textId="77777777" w:rsidR="004B01E3" w:rsidRPr="007946F5" w:rsidRDefault="004B01E3">
      <w:pPr>
        <w:rPr>
          <w:b/>
          <w:bCs/>
        </w:rPr>
      </w:pPr>
    </w:p>
    <w:p w14:paraId="26081F3F" w14:textId="20A373E1" w:rsidR="00182F5C" w:rsidRDefault="00182F5C"/>
    <w:p w14:paraId="39A136DC" w14:textId="78C271A2" w:rsidR="00182F5C" w:rsidRDefault="00182F5C"/>
    <w:p w14:paraId="568E3A47" w14:textId="295E9B53" w:rsidR="00182F5C" w:rsidRDefault="00182F5C"/>
    <w:p w14:paraId="2D79775A" w14:textId="27E47404" w:rsidR="00182F5C" w:rsidRDefault="00182F5C"/>
    <w:p w14:paraId="02437966" w14:textId="7194FD84" w:rsidR="00182F5C" w:rsidRDefault="00182F5C"/>
    <w:p w14:paraId="7BCEAB63" w14:textId="4291DE3D" w:rsidR="00182F5C" w:rsidRDefault="00182F5C"/>
    <w:p w14:paraId="7107ABF0" w14:textId="4E5C17F6" w:rsidR="00182F5C" w:rsidRDefault="00182F5C"/>
    <w:p w14:paraId="3E102949" w14:textId="0D0CA519" w:rsidR="00182F5C" w:rsidRDefault="00182F5C"/>
    <w:p w14:paraId="39265FD0" w14:textId="10367D17" w:rsidR="00182F5C" w:rsidRDefault="00182F5C"/>
    <w:p w14:paraId="15699C9F" w14:textId="0FAA3B42" w:rsidR="00182F5C" w:rsidRDefault="00182F5C"/>
    <w:p w14:paraId="10B00EFF" w14:textId="4D3C1312" w:rsidR="00182F5C" w:rsidRDefault="00182F5C"/>
    <w:p w14:paraId="14B4697E" w14:textId="683FB2FB" w:rsidR="00182F5C" w:rsidRDefault="00182F5C"/>
    <w:p w14:paraId="6EC22777" w14:textId="2970E9BB" w:rsidR="00182F5C" w:rsidRDefault="00182F5C"/>
    <w:p w14:paraId="6BC37B2E" w14:textId="45598228" w:rsidR="00182F5C" w:rsidRDefault="00182F5C"/>
    <w:p w14:paraId="15E3087C" w14:textId="41C92941" w:rsidR="00182F5C" w:rsidRDefault="00182F5C"/>
    <w:p w14:paraId="38D732DA" w14:textId="2A6C8225" w:rsidR="00182F5C" w:rsidRPr="009E429E" w:rsidRDefault="002F4CFE" w:rsidP="009E429E">
      <w:pPr>
        <w:pStyle w:val="Heading1"/>
        <w:rPr>
          <w:rFonts w:asciiTheme="minorHAnsi" w:hAnsiTheme="minorHAnsi" w:cstheme="minorHAnsi"/>
          <w:b/>
          <w:bCs/>
          <w:color w:val="000000" w:themeColor="text1"/>
          <w:sz w:val="22"/>
          <w:szCs w:val="22"/>
        </w:rPr>
      </w:pPr>
      <w:bookmarkStart w:id="0" w:name="_Toc119963533"/>
      <w:bookmarkStart w:id="1" w:name="_Toc119966155"/>
      <w:r w:rsidRPr="009E429E">
        <w:rPr>
          <w:rFonts w:asciiTheme="minorHAnsi" w:hAnsiTheme="minorHAnsi" w:cstheme="minorHAnsi"/>
          <w:b/>
          <w:bCs/>
          <w:color w:val="000000" w:themeColor="text1"/>
          <w:sz w:val="22"/>
          <w:szCs w:val="22"/>
        </w:rPr>
        <w:lastRenderedPageBreak/>
        <w:t>I</w:t>
      </w:r>
      <w:r w:rsidR="00182F5C" w:rsidRPr="009E429E">
        <w:rPr>
          <w:rFonts w:asciiTheme="minorHAnsi" w:hAnsiTheme="minorHAnsi" w:cstheme="minorHAnsi"/>
          <w:b/>
          <w:bCs/>
          <w:color w:val="000000" w:themeColor="text1"/>
          <w:sz w:val="22"/>
          <w:szCs w:val="22"/>
        </w:rPr>
        <w:t>ntroduction</w:t>
      </w:r>
      <w:bookmarkEnd w:id="0"/>
      <w:bookmarkEnd w:id="1"/>
    </w:p>
    <w:p w14:paraId="62013617" w14:textId="48FC72A0" w:rsidR="00B03BB1" w:rsidRPr="002F2AC0" w:rsidRDefault="0022375F" w:rsidP="00D075F1">
      <w:pPr>
        <w:rPr>
          <w:rFonts w:cstheme="minorHAnsi"/>
        </w:rPr>
      </w:pPr>
      <w:r w:rsidRPr="002F2AC0">
        <w:rPr>
          <w:rFonts w:cstheme="minorHAnsi"/>
        </w:rPr>
        <w:t xml:space="preserve">Any business that wants to resolve a difficult issue must have the capacity to make decisions and solve problems. </w:t>
      </w:r>
      <w:r w:rsidR="00374135">
        <w:rPr>
          <w:rFonts w:cstheme="minorHAnsi"/>
        </w:rPr>
        <w:t xml:space="preserve">Problem solving and decision-making </w:t>
      </w:r>
      <w:r w:rsidRPr="002F2AC0">
        <w:rPr>
          <w:rFonts w:cstheme="minorHAnsi"/>
        </w:rPr>
        <w:t>work well together and can be used to solve many of the same issues. Decision-making and problem-solving both involve critical thinking.</w:t>
      </w:r>
      <w:r w:rsidRPr="002F2AC0">
        <w:rPr>
          <w:rFonts w:cstheme="minorHAnsi"/>
        </w:rPr>
        <w:t xml:space="preserve"> </w:t>
      </w:r>
      <w:r w:rsidR="008F21DF" w:rsidRPr="002F2AC0">
        <w:rPr>
          <w:rFonts w:cstheme="minorHAnsi"/>
        </w:rPr>
        <w:t>(</w:t>
      </w:r>
      <w:r w:rsidR="008F21DF" w:rsidRPr="002F2AC0">
        <w:rPr>
          <w:rFonts w:cstheme="minorHAnsi"/>
          <w:color w:val="222222"/>
          <w:shd w:val="clear" w:color="auto" w:fill="FFFFFF"/>
        </w:rPr>
        <w:t>Nudzor, 2009</w:t>
      </w:r>
      <w:r w:rsidR="008F21DF" w:rsidRPr="002F2AC0">
        <w:rPr>
          <w:rFonts w:cstheme="minorHAnsi"/>
          <w:color w:val="222222"/>
          <w:shd w:val="clear" w:color="auto" w:fill="FFFFFF"/>
        </w:rPr>
        <w:t>).</w:t>
      </w:r>
    </w:p>
    <w:p w14:paraId="04817E52" w14:textId="77777777" w:rsidR="00956417" w:rsidRPr="002F2AC0" w:rsidRDefault="00956417" w:rsidP="00D075F1">
      <w:pPr>
        <w:rPr>
          <w:rFonts w:cstheme="minorHAnsi"/>
        </w:rPr>
      </w:pPr>
      <w:r w:rsidRPr="002F2AC0">
        <w:rPr>
          <w:rFonts w:cstheme="minorHAnsi"/>
        </w:rPr>
        <w:t>This report's objectives are to comprehend the reasons behind T M Lewin's dropping profitability, to explore the effects of that profitability decline on the organisation, and to suggest solutions that T M Lewin will find most useful in resolving their issue. Essentially, the logic and procedure of efficient problem solving, and decision making were applied to the situation.</w:t>
      </w:r>
    </w:p>
    <w:p w14:paraId="7EFBEB22" w14:textId="06836C91" w:rsidR="00D44EB7" w:rsidRPr="002F2AC0" w:rsidRDefault="00D44EB7" w:rsidP="00D075F1">
      <w:pPr>
        <w:rPr>
          <w:rFonts w:cstheme="minorHAnsi"/>
        </w:rPr>
      </w:pPr>
      <w:r w:rsidRPr="002F2AC0">
        <w:rPr>
          <w:rFonts w:cstheme="minorHAnsi"/>
        </w:rPr>
        <w:t xml:space="preserve">This report is divided into six sections. The nature and </w:t>
      </w:r>
      <w:r w:rsidR="009A1446" w:rsidRPr="002F2AC0">
        <w:rPr>
          <w:rFonts w:cstheme="minorHAnsi"/>
        </w:rPr>
        <w:t>impact</w:t>
      </w:r>
      <w:r w:rsidRPr="002F2AC0">
        <w:rPr>
          <w:rFonts w:cstheme="minorHAnsi"/>
        </w:rPr>
        <w:t xml:space="preserve"> of the profit decline on T M Lewin and its employees are addressed in the next section. The next step </w:t>
      </w:r>
      <w:r w:rsidR="00987ADA" w:rsidRPr="002F2AC0">
        <w:rPr>
          <w:rFonts w:cstheme="minorHAnsi"/>
        </w:rPr>
        <w:t>utilises</w:t>
      </w:r>
      <w:r w:rsidRPr="002F2AC0">
        <w:rPr>
          <w:rFonts w:cstheme="minorHAnsi"/>
        </w:rPr>
        <w:t xml:space="preserve"> PESTLE and Fishbone to identify and analyse the source and impact of the profit decline. The latter is used in section four to highlight potential fixes that go after the root of the issue. The best solution is then determined after doing an evaluation utilising GRID analysis. A plan of action is then given in accordance with the solution. The study concludes with a summary and discussion of the major concerns </w:t>
      </w:r>
      <w:r w:rsidR="00CB0B92" w:rsidRPr="002F2AC0">
        <w:rPr>
          <w:rFonts w:cstheme="minorHAnsi"/>
        </w:rPr>
        <w:t>regarding</w:t>
      </w:r>
      <w:r w:rsidRPr="002F2AC0">
        <w:rPr>
          <w:rFonts w:cstheme="minorHAnsi"/>
        </w:rPr>
        <w:t xml:space="preserve"> the problem.</w:t>
      </w:r>
    </w:p>
    <w:p w14:paraId="19BD9CF3" w14:textId="4490AD2F" w:rsidR="00D075F1" w:rsidRPr="009E429E" w:rsidRDefault="00D64314" w:rsidP="009E429E">
      <w:pPr>
        <w:pStyle w:val="Heading1"/>
        <w:rPr>
          <w:rFonts w:asciiTheme="minorHAnsi" w:hAnsiTheme="minorHAnsi" w:cstheme="minorHAnsi"/>
          <w:b/>
          <w:bCs/>
          <w:color w:val="auto"/>
          <w:sz w:val="22"/>
          <w:szCs w:val="22"/>
        </w:rPr>
      </w:pPr>
      <w:bookmarkStart w:id="2" w:name="_Toc119963534"/>
      <w:bookmarkStart w:id="3" w:name="_Toc119966156"/>
      <w:r w:rsidRPr="009E429E">
        <w:rPr>
          <w:rFonts w:asciiTheme="minorHAnsi" w:hAnsiTheme="minorHAnsi" w:cstheme="minorHAnsi"/>
          <w:b/>
          <w:bCs/>
          <w:color w:val="auto"/>
          <w:sz w:val="22"/>
          <w:szCs w:val="22"/>
        </w:rPr>
        <w:t>T</w:t>
      </w:r>
      <w:r w:rsidR="00D075F1" w:rsidRPr="009E429E">
        <w:rPr>
          <w:rFonts w:asciiTheme="minorHAnsi" w:hAnsiTheme="minorHAnsi" w:cstheme="minorHAnsi"/>
          <w:b/>
          <w:bCs/>
          <w:color w:val="auto"/>
          <w:sz w:val="22"/>
          <w:szCs w:val="22"/>
        </w:rPr>
        <w:t>he</w:t>
      </w:r>
      <w:r w:rsidR="00ED6485" w:rsidRPr="009E429E">
        <w:rPr>
          <w:rFonts w:asciiTheme="minorHAnsi" w:hAnsiTheme="minorHAnsi" w:cstheme="minorHAnsi"/>
          <w:b/>
          <w:bCs/>
          <w:color w:val="auto"/>
          <w:sz w:val="22"/>
          <w:szCs w:val="22"/>
        </w:rPr>
        <w:t xml:space="preserve"> nature</w:t>
      </w:r>
      <w:r w:rsidR="00D075F1" w:rsidRPr="009E429E">
        <w:rPr>
          <w:rFonts w:asciiTheme="minorHAnsi" w:hAnsiTheme="minorHAnsi" w:cstheme="minorHAnsi"/>
          <w:b/>
          <w:bCs/>
          <w:color w:val="auto"/>
          <w:sz w:val="22"/>
          <w:szCs w:val="22"/>
        </w:rPr>
        <w:t xml:space="preserve"> </w:t>
      </w:r>
      <w:r w:rsidR="009A1446" w:rsidRPr="009E429E">
        <w:rPr>
          <w:rFonts w:asciiTheme="minorHAnsi" w:hAnsiTheme="minorHAnsi" w:cstheme="minorHAnsi"/>
          <w:b/>
          <w:bCs/>
          <w:color w:val="auto"/>
          <w:sz w:val="22"/>
          <w:szCs w:val="22"/>
        </w:rPr>
        <w:t xml:space="preserve">and </w:t>
      </w:r>
      <w:r w:rsidR="00D075F1" w:rsidRPr="009E429E">
        <w:rPr>
          <w:rFonts w:asciiTheme="minorHAnsi" w:hAnsiTheme="minorHAnsi" w:cstheme="minorHAnsi"/>
          <w:b/>
          <w:bCs/>
          <w:color w:val="auto"/>
          <w:sz w:val="22"/>
          <w:szCs w:val="22"/>
        </w:rPr>
        <w:t>Impact of profit decline on T M Lewin and its employees</w:t>
      </w:r>
      <w:bookmarkEnd w:id="2"/>
      <w:bookmarkEnd w:id="3"/>
    </w:p>
    <w:p w14:paraId="6D85CC04" w14:textId="77777777" w:rsidR="0084139B" w:rsidRPr="002F2AC0" w:rsidRDefault="0084139B" w:rsidP="00B65D34">
      <w:pPr>
        <w:rPr>
          <w:rFonts w:cstheme="minorHAnsi"/>
        </w:rPr>
      </w:pPr>
      <w:r w:rsidRPr="002F2AC0">
        <w:rPr>
          <w:rFonts w:cstheme="minorHAnsi"/>
        </w:rPr>
        <w:t>The COVID 19 restrictions that led to hybrid working and the lockdown that decreased demand for formal clothing as people were no longer forced to be in offices were the cause of the type and impact of the profit decline.</w:t>
      </w:r>
    </w:p>
    <w:p w14:paraId="4B1CD22A" w14:textId="085548D3" w:rsidR="009F0D53" w:rsidRPr="002F2AC0" w:rsidRDefault="00381287" w:rsidP="00D075F1">
      <w:pPr>
        <w:rPr>
          <w:rFonts w:cstheme="minorHAnsi"/>
        </w:rPr>
      </w:pPr>
      <w:r w:rsidRPr="002F2AC0">
        <w:rPr>
          <w:rFonts w:cstheme="minorHAnsi"/>
        </w:rPr>
        <w:t xml:space="preserve">The company's earnings have further decreased </w:t>
      </w:r>
      <w:r w:rsidR="002401CD" w:rsidRPr="002F2AC0">
        <w:rPr>
          <w:rFonts w:cstheme="minorHAnsi"/>
        </w:rPr>
        <w:t>because of</w:t>
      </w:r>
      <w:r w:rsidRPr="002F2AC0">
        <w:rPr>
          <w:rFonts w:cstheme="minorHAnsi"/>
        </w:rPr>
        <w:t xml:space="preserve"> Brexit, inflation, and a labour shortage brought on by </w:t>
      </w:r>
      <w:r w:rsidRPr="002F2AC0">
        <w:rPr>
          <w:rFonts w:cstheme="minorHAnsi"/>
        </w:rPr>
        <w:t>restriction</w:t>
      </w:r>
      <w:r w:rsidRPr="002F2AC0">
        <w:rPr>
          <w:rFonts w:cstheme="minorHAnsi"/>
        </w:rPr>
        <w:t xml:space="preserve"> on free</w:t>
      </w:r>
      <w:r w:rsidR="00607C77" w:rsidRPr="002F2AC0">
        <w:rPr>
          <w:rFonts w:cstheme="minorHAnsi"/>
        </w:rPr>
        <w:t>dom of movement</w:t>
      </w:r>
      <w:r w:rsidRPr="002F2AC0">
        <w:rPr>
          <w:rFonts w:cstheme="minorHAnsi"/>
        </w:rPr>
        <w:t xml:space="preserve">. Consumer spending is impacted by the cost of living, and because of global events, the inflation rate is at its highest. These factors all contribute to a decline in </w:t>
      </w:r>
      <w:r w:rsidR="00923819" w:rsidRPr="002F2AC0">
        <w:rPr>
          <w:rFonts w:cstheme="minorHAnsi"/>
        </w:rPr>
        <w:t>company’s</w:t>
      </w:r>
      <w:r w:rsidR="00607C77" w:rsidRPr="002F2AC0">
        <w:rPr>
          <w:rFonts w:cstheme="minorHAnsi"/>
        </w:rPr>
        <w:t xml:space="preserve"> </w:t>
      </w:r>
      <w:r w:rsidRPr="002F2AC0">
        <w:rPr>
          <w:rFonts w:cstheme="minorHAnsi"/>
        </w:rPr>
        <w:t>profit.</w:t>
      </w:r>
    </w:p>
    <w:p w14:paraId="28F0A695" w14:textId="77777777" w:rsidR="007D6F06" w:rsidRPr="002F2AC0" w:rsidRDefault="007D6F06" w:rsidP="00D075F1">
      <w:pPr>
        <w:rPr>
          <w:rFonts w:cstheme="minorHAnsi"/>
        </w:rPr>
      </w:pPr>
      <w:r w:rsidRPr="002F2AC0">
        <w:rPr>
          <w:rFonts w:cstheme="minorHAnsi"/>
        </w:rPr>
        <w:t>Administration has resulted from the problem's impact on TM Lewin, which may result in another possible forced sale. This may result in more debt, and creditors may decide not to grant additional loans due to the lower credit score. The creditors might also demand immediate payment, leaving T M Lewin with little choice except to sell and perhaps unable to pay its employees, which might lead to the loss of 800 jobs.</w:t>
      </w:r>
    </w:p>
    <w:p w14:paraId="5888C415" w14:textId="15C0BD81" w:rsidR="00FA1CAC" w:rsidRPr="002F2AC0" w:rsidRDefault="00FA1CAC" w:rsidP="00D075F1">
      <w:pPr>
        <w:rPr>
          <w:rFonts w:cstheme="minorHAnsi"/>
        </w:rPr>
      </w:pPr>
      <w:r w:rsidRPr="002F2AC0">
        <w:rPr>
          <w:rFonts w:cstheme="minorHAnsi"/>
        </w:rPr>
        <w:t xml:space="preserve">If this occurs, T M Lewin's employees will experience job losses </w:t>
      </w:r>
      <w:r w:rsidR="00923819" w:rsidRPr="002F2AC0">
        <w:rPr>
          <w:rFonts w:cstheme="minorHAnsi"/>
        </w:rPr>
        <w:t>because of</w:t>
      </w:r>
      <w:r w:rsidRPr="002F2AC0">
        <w:rPr>
          <w:rFonts w:cstheme="minorHAnsi"/>
        </w:rPr>
        <w:t xml:space="preserve"> store closures. Mandatory layoffs will inevitably demotivate employees. Due to their personal financial worries, employees may experience mental health issues, and talented staff members may leave their jobs in pursuit of better prospects.</w:t>
      </w:r>
    </w:p>
    <w:p w14:paraId="4794BACC" w14:textId="46438FCE" w:rsidR="000B3D14" w:rsidRPr="009E429E" w:rsidRDefault="002E39CE" w:rsidP="009E429E">
      <w:pPr>
        <w:pStyle w:val="Heading1"/>
        <w:rPr>
          <w:rFonts w:asciiTheme="minorHAnsi" w:hAnsiTheme="minorHAnsi" w:cstheme="minorHAnsi"/>
          <w:b/>
          <w:bCs/>
          <w:color w:val="auto"/>
          <w:sz w:val="22"/>
          <w:szCs w:val="22"/>
        </w:rPr>
      </w:pPr>
      <w:bookmarkStart w:id="4" w:name="_Toc119963535"/>
      <w:bookmarkStart w:id="5" w:name="_Toc119966157"/>
      <w:r w:rsidRPr="009E429E">
        <w:rPr>
          <w:rFonts w:asciiTheme="minorHAnsi" w:hAnsiTheme="minorHAnsi" w:cstheme="minorHAnsi"/>
          <w:b/>
          <w:bCs/>
          <w:color w:val="auto"/>
          <w:sz w:val="22"/>
          <w:szCs w:val="22"/>
        </w:rPr>
        <w:t xml:space="preserve">Identifying </w:t>
      </w:r>
      <w:r w:rsidR="000B3D14" w:rsidRPr="009E429E">
        <w:rPr>
          <w:rFonts w:asciiTheme="minorHAnsi" w:hAnsiTheme="minorHAnsi" w:cstheme="minorHAnsi"/>
          <w:b/>
          <w:bCs/>
          <w:color w:val="auto"/>
          <w:sz w:val="22"/>
          <w:szCs w:val="22"/>
        </w:rPr>
        <w:t>causes</w:t>
      </w:r>
      <w:r w:rsidRPr="009E429E">
        <w:rPr>
          <w:rFonts w:asciiTheme="minorHAnsi" w:hAnsiTheme="minorHAnsi" w:cstheme="minorHAnsi"/>
          <w:b/>
          <w:bCs/>
          <w:color w:val="auto"/>
          <w:sz w:val="22"/>
          <w:szCs w:val="22"/>
        </w:rPr>
        <w:t xml:space="preserve"> of the problem</w:t>
      </w:r>
      <w:bookmarkEnd w:id="4"/>
      <w:bookmarkEnd w:id="5"/>
    </w:p>
    <w:p w14:paraId="3B64E2FC" w14:textId="38D19466" w:rsidR="00B1565F" w:rsidRPr="00A765C3" w:rsidRDefault="0022569A" w:rsidP="00A765C3">
      <w:pPr>
        <w:pStyle w:val="Heading2"/>
        <w:rPr>
          <w:rFonts w:asciiTheme="minorHAnsi" w:hAnsiTheme="minorHAnsi" w:cstheme="minorHAnsi"/>
          <w:b/>
          <w:bCs/>
          <w:color w:val="auto"/>
          <w:sz w:val="22"/>
          <w:szCs w:val="22"/>
        </w:rPr>
      </w:pPr>
      <w:bookmarkStart w:id="6" w:name="_Toc119963536"/>
      <w:bookmarkStart w:id="7" w:name="_Toc119966158"/>
      <w:proofErr w:type="gramStart"/>
      <w:r w:rsidRPr="00A765C3">
        <w:rPr>
          <w:rFonts w:asciiTheme="minorHAnsi" w:hAnsiTheme="minorHAnsi" w:cstheme="minorHAnsi"/>
          <w:b/>
          <w:bCs/>
          <w:color w:val="auto"/>
          <w:sz w:val="22"/>
          <w:szCs w:val="22"/>
        </w:rPr>
        <w:t>a,</w:t>
      </w:r>
      <w:proofErr w:type="gramEnd"/>
      <w:r w:rsidRPr="00A765C3">
        <w:rPr>
          <w:rFonts w:asciiTheme="minorHAnsi" w:hAnsiTheme="minorHAnsi" w:cstheme="minorHAnsi"/>
          <w:b/>
          <w:bCs/>
          <w:color w:val="auto"/>
          <w:sz w:val="22"/>
          <w:szCs w:val="22"/>
        </w:rPr>
        <w:t xml:space="preserve"> </w:t>
      </w:r>
      <w:r w:rsidR="00BD6C95" w:rsidRPr="00A765C3">
        <w:rPr>
          <w:rFonts w:asciiTheme="minorHAnsi" w:hAnsiTheme="minorHAnsi" w:cstheme="minorHAnsi"/>
          <w:b/>
          <w:bCs/>
          <w:color w:val="auto"/>
          <w:sz w:val="22"/>
          <w:szCs w:val="22"/>
        </w:rPr>
        <w:t>PESTLE</w:t>
      </w:r>
      <w:r w:rsidR="001A6405" w:rsidRPr="00A765C3">
        <w:rPr>
          <w:rFonts w:asciiTheme="minorHAnsi" w:hAnsiTheme="minorHAnsi" w:cstheme="minorHAnsi"/>
          <w:b/>
          <w:bCs/>
          <w:color w:val="auto"/>
          <w:sz w:val="22"/>
          <w:szCs w:val="22"/>
        </w:rPr>
        <w:t xml:space="preserve"> A</w:t>
      </w:r>
      <w:r w:rsidR="00B1565F" w:rsidRPr="00A765C3">
        <w:rPr>
          <w:rFonts w:asciiTheme="minorHAnsi" w:hAnsiTheme="minorHAnsi" w:cstheme="minorHAnsi"/>
          <w:b/>
          <w:bCs/>
          <w:color w:val="auto"/>
          <w:sz w:val="22"/>
          <w:szCs w:val="22"/>
        </w:rPr>
        <w:t xml:space="preserve">nalysis of profit decline </w:t>
      </w:r>
      <w:r w:rsidR="009A2777" w:rsidRPr="00A765C3">
        <w:rPr>
          <w:rFonts w:asciiTheme="minorHAnsi" w:hAnsiTheme="minorHAnsi" w:cstheme="minorHAnsi"/>
          <w:b/>
          <w:bCs/>
          <w:color w:val="auto"/>
          <w:sz w:val="22"/>
          <w:szCs w:val="22"/>
        </w:rPr>
        <w:t>on</w:t>
      </w:r>
      <w:r w:rsidR="00B1565F" w:rsidRPr="00A765C3">
        <w:rPr>
          <w:rFonts w:asciiTheme="minorHAnsi" w:hAnsiTheme="minorHAnsi" w:cstheme="minorHAnsi"/>
          <w:b/>
          <w:bCs/>
          <w:color w:val="auto"/>
          <w:sz w:val="22"/>
          <w:szCs w:val="22"/>
        </w:rPr>
        <w:t xml:space="preserve"> T M Lewin</w:t>
      </w:r>
      <w:bookmarkEnd w:id="6"/>
      <w:bookmarkEnd w:id="7"/>
    </w:p>
    <w:p w14:paraId="0ABB82CE" w14:textId="4F135079" w:rsidR="00D30D3C" w:rsidRPr="002F2AC0" w:rsidRDefault="00D30D3C" w:rsidP="00B1565F">
      <w:pPr>
        <w:rPr>
          <w:rFonts w:cstheme="minorHAnsi"/>
        </w:rPr>
      </w:pPr>
      <w:r w:rsidRPr="002F2AC0">
        <w:rPr>
          <w:rFonts w:cstheme="minorHAnsi"/>
        </w:rPr>
        <w:t>The analysis of profit fall can be done using a variety of techniques and methodologies, but for the purposes of this research, PESTLE and Fishbone were chosen since they are acknowledged to be the most beneficial for studying T M Lewin's profit decline.</w:t>
      </w:r>
    </w:p>
    <w:p w14:paraId="3BA3E0A5" w14:textId="2D2D38AD" w:rsidR="00B1565F" w:rsidRPr="002F2AC0" w:rsidRDefault="00007B64" w:rsidP="00B1565F">
      <w:pPr>
        <w:rPr>
          <w:rFonts w:cstheme="minorHAnsi"/>
        </w:rPr>
      </w:pPr>
      <w:r w:rsidRPr="002F2AC0">
        <w:rPr>
          <w:rFonts w:cstheme="minorHAnsi"/>
        </w:rPr>
        <w:t xml:space="preserve">An organization's impact on the political, economic, sociological, technological, legal, and environmental elements is examined in </w:t>
      </w:r>
      <w:r w:rsidRPr="002F2AC0">
        <w:rPr>
          <w:rFonts w:cstheme="minorHAnsi"/>
        </w:rPr>
        <w:t>PESTLE research</w:t>
      </w:r>
      <w:r w:rsidRPr="002F2AC0">
        <w:rPr>
          <w:rFonts w:cstheme="minorHAnsi"/>
        </w:rPr>
        <w:t>. It can be used in a variety of situations to assist senior managers and in making strategic decisions. These are largely acknowledged as external problems, which are the primary cause of T</w:t>
      </w:r>
      <w:r w:rsidRPr="002F2AC0">
        <w:rPr>
          <w:rFonts w:cstheme="minorHAnsi"/>
        </w:rPr>
        <w:t xml:space="preserve"> </w:t>
      </w:r>
      <w:r w:rsidRPr="002F2AC0">
        <w:rPr>
          <w:rFonts w:cstheme="minorHAnsi"/>
        </w:rPr>
        <w:t>M Lewin's declining profit.</w:t>
      </w:r>
      <w:r w:rsidRPr="002F2AC0">
        <w:rPr>
          <w:rFonts w:cstheme="minorHAnsi"/>
        </w:rPr>
        <w:t xml:space="preserve"> </w:t>
      </w:r>
      <w:r w:rsidR="00B1565F" w:rsidRPr="002F2AC0">
        <w:rPr>
          <w:rFonts w:cstheme="minorHAnsi"/>
        </w:rPr>
        <w:t>Yuksel (2012).</w:t>
      </w:r>
    </w:p>
    <w:p w14:paraId="487F7483" w14:textId="1CBC9A26" w:rsidR="00CF28FA" w:rsidRPr="002F2AC0" w:rsidRDefault="00CF28FA" w:rsidP="00C25261">
      <w:pPr>
        <w:rPr>
          <w:rFonts w:cstheme="minorHAnsi"/>
        </w:rPr>
      </w:pPr>
      <w:r w:rsidRPr="002F2AC0">
        <w:rPr>
          <w:rFonts w:cstheme="minorHAnsi"/>
        </w:rPr>
        <w:lastRenderedPageBreak/>
        <w:t xml:space="preserve">The paragraphs that follow demonstrate how these four outside influences have affected T M Lewin's diminishing profit. </w:t>
      </w:r>
      <w:r w:rsidR="00F16FB6">
        <w:rPr>
          <w:rFonts w:cstheme="minorHAnsi"/>
        </w:rPr>
        <w:t>Five</w:t>
      </w:r>
      <w:r w:rsidRPr="002F2AC0">
        <w:rPr>
          <w:rFonts w:cstheme="minorHAnsi"/>
        </w:rPr>
        <w:t xml:space="preserve"> factors were shown to be the main contributors to T M Lewin's diminishing profit via PESTLE analysis.</w:t>
      </w:r>
    </w:p>
    <w:p w14:paraId="14081687" w14:textId="2D0C35FA" w:rsidR="00C25261" w:rsidRPr="002F2AC0" w:rsidRDefault="002056C7" w:rsidP="00C25261">
      <w:pPr>
        <w:rPr>
          <w:rFonts w:cstheme="minorHAnsi"/>
        </w:rPr>
      </w:pPr>
      <w:r w:rsidRPr="002F2AC0">
        <w:rPr>
          <w:rFonts w:cstheme="minorHAnsi"/>
        </w:rPr>
        <w:t>Political effects include Brexit and COVID 19-related changes to government policy. Economic growth has been hampered by Brexit and the legislative shift. These modifications have strained the labour market, slowed down freight, congested ports, and affected the supply chain. Due to the overstretched supply chains brought on by the lack of HGV drivers, retailers are required to limit their product offerings to ensure they can deliver core products. A recent parliamentary committee hearing warned MPs that some businesses are using a specialised cargo ship to ensure that their Christmas product arrives on time.</w:t>
      </w:r>
      <w:r w:rsidR="00E6758F" w:rsidRPr="002F2AC0">
        <w:rPr>
          <w:rFonts w:cstheme="minorHAnsi"/>
        </w:rPr>
        <w:t xml:space="preserve"> </w:t>
      </w:r>
      <w:r w:rsidR="00817014" w:rsidRPr="002F2AC0">
        <w:rPr>
          <w:rFonts w:eastAsia="Calibri" w:cstheme="minorHAnsi"/>
          <w:color w:val="000000" w:themeColor="text1"/>
          <w:kern w:val="24"/>
          <w:lang w:eastAsia="en-GB"/>
        </w:rPr>
        <w:t>(</w:t>
      </w:r>
      <w:r w:rsidR="00C25261" w:rsidRPr="002F2AC0">
        <w:rPr>
          <w:rFonts w:cstheme="minorHAnsi"/>
        </w:rPr>
        <w:t>Cotton, 2021).</w:t>
      </w:r>
    </w:p>
    <w:p w14:paraId="3034D2E5" w14:textId="125B2FD5" w:rsidR="00CD3971" w:rsidRPr="002F2AC0" w:rsidRDefault="00CD3971" w:rsidP="00B1565F">
      <w:pPr>
        <w:rPr>
          <w:rFonts w:cstheme="minorHAnsi"/>
        </w:rPr>
      </w:pPr>
      <w:r w:rsidRPr="002F2AC0">
        <w:rPr>
          <w:rFonts w:cstheme="minorHAnsi"/>
        </w:rPr>
        <w:t xml:space="preserve">Future trade constraints with Europe made supplier talks more difficult </w:t>
      </w:r>
      <w:proofErr w:type="gramStart"/>
      <w:r w:rsidRPr="002F2AC0">
        <w:rPr>
          <w:rFonts w:cstheme="minorHAnsi"/>
        </w:rPr>
        <w:t>as a result of</w:t>
      </w:r>
      <w:proofErr w:type="gramEnd"/>
      <w:r w:rsidRPr="002F2AC0">
        <w:rPr>
          <w:rFonts w:cstheme="minorHAnsi"/>
        </w:rPr>
        <w:t xml:space="preserve"> the UK's exit from the EU, and social distancing laws due </w:t>
      </w:r>
      <w:r w:rsidR="00C7735D">
        <w:rPr>
          <w:rFonts w:cstheme="minorHAnsi"/>
        </w:rPr>
        <w:t xml:space="preserve">to </w:t>
      </w:r>
      <w:r w:rsidRPr="002F2AC0">
        <w:rPr>
          <w:rFonts w:cstheme="minorHAnsi"/>
        </w:rPr>
        <w:t>the COVID 19 lockdown limited in-store customers and further constrained the company's profit margins.</w:t>
      </w:r>
    </w:p>
    <w:p w14:paraId="646C0703" w14:textId="61C74911" w:rsidR="00F70A73" w:rsidRPr="002F2AC0" w:rsidRDefault="00F70A73" w:rsidP="00B1565F">
      <w:pPr>
        <w:rPr>
          <w:rFonts w:cstheme="minorHAnsi"/>
        </w:rPr>
      </w:pPr>
      <w:r w:rsidRPr="002F2AC0">
        <w:rPr>
          <w:rFonts w:cstheme="minorHAnsi"/>
        </w:rPr>
        <w:t xml:space="preserve">Unpredictable currency rates have been caused by economic factors including inflation and the cost of living, which </w:t>
      </w:r>
      <w:r w:rsidRPr="002F2AC0">
        <w:rPr>
          <w:rFonts w:cstheme="minorHAnsi"/>
        </w:rPr>
        <w:t>influence</w:t>
      </w:r>
      <w:r w:rsidRPr="002F2AC0">
        <w:rPr>
          <w:rFonts w:cstheme="minorHAnsi"/>
        </w:rPr>
        <w:t xml:space="preserve"> contracts with suppliers. Because of growing prices and stagnating salaries, consumers' purchasing power is deteriorating over time, and they are making smaller purchases. Instead of treating themselves to the luxury they would have previously been able to afford</w:t>
      </w:r>
      <w:r w:rsidRPr="002F2AC0">
        <w:rPr>
          <w:rFonts w:cstheme="minorHAnsi"/>
        </w:rPr>
        <w:t>.</w:t>
      </w:r>
    </w:p>
    <w:p w14:paraId="48D3A061" w14:textId="7ED128F1" w:rsidR="00985015" w:rsidRPr="002F2AC0" w:rsidRDefault="00985015" w:rsidP="00B1565F">
      <w:pPr>
        <w:rPr>
          <w:rFonts w:cstheme="minorHAnsi"/>
        </w:rPr>
      </w:pPr>
      <w:r w:rsidRPr="002F2AC0">
        <w:rPr>
          <w:rFonts w:cstheme="minorHAnsi"/>
        </w:rPr>
        <w:t>The legal ramifications of Brexit and the commercial effects of the lockdown restrictions are comparable, but these issues highlight the legal implications of the legislation that political causes have produced. Although these are out of any company's control, they can have an impact on how business is done. Lockdown restrictions only allowed essential firms to run, which prohibited</w:t>
      </w:r>
      <w:r w:rsidR="003B7FA8" w:rsidRPr="002F2AC0">
        <w:rPr>
          <w:rFonts w:cstheme="minorHAnsi"/>
        </w:rPr>
        <w:t xml:space="preserve"> </w:t>
      </w:r>
      <w:r w:rsidRPr="002F2AC0">
        <w:rPr>
          <w:rFonts w:cstheme="minorHAnsi"/>
        </w:rPr>
        <w:t>companies like T</w:t>
      </w:r>
      <w:r w:rsidR="001F2FD2" w:rsidRPr="002F2AC0">
        <w:rPr>
          <w:rFonts w:cstheme="minorHAnsi"/>
        </w:rPr>
        <w:t xml:space="preserve"> </w:t>
      </w:r>
      <w:r w:rsidRPr="002F2AC0">
        <w:rPr>
          <w:rFonts w:cstheme="minorHAnsi"/>
        </w:rPr>
        <w:t xml:space="preserve">M Lewin from working and caused an inevitable loss of revenue. There is a shortage of HGV drivers because employees are leaving the UK </w:t>
      </w:r>
      <w:r w:rsidR="00C7735D">
        <w:rPr>
          <w:rFonts w:cstheme="minorHAnsi"/>
        </w:rPr>
        <w:t>due to</w:t>
      </w:r>
      <w:r w:rsidRPr="002F2AC0">
        <w:rPr>
          <w:rFonts w:cstheme="minorHAnsi"/>
        </w:rPr>
        <w:t xml:space="preserve"> the uncertainty surrounding Brexit</w:t>
      </w:r>
      <w:r w:rsidR="00985846" w:rsidRPr="002F2AC0">
        <w:rPr>
          <w:rFonts w:cstheme="minorHAnsi"/>
        </w:rPr>
        <w:t xml:space="preserve">, </w:t>
      </w:r>
      <w:r w:rsidR="00C7735D">
        <w:rPr>
          <w:rFonts w:cstheme="minorHAnsi"/>
        </w:rPr>
        <w:t xml:space="preserve">also </w:t>
      </w:r>
      <w:r w:rsidR="00985846" w:rsidRPr="002F2AC0">
        <w:rPr>
          <w:rFonts w:cstheme="minorHAnsi"/>
        </w:rPr>
        <w:t>d</w:t>
      </w:r>
      <w:r w:rsidRPr="002F2AC0">
        <w:rPr>
          <w:rFonts w:cstheme="minorHAnsi"/>
        </w:rPr>
        <w:t>ue to the social distance restriction during lockdown, there is less foot traffic on the high street.</w:t>
      </w:r>
    </w:p>
    <w:p w14:paraId="33BDB7D0" w14:textId="609244ED" w:rsidR="00A72363" w:rsidRPr="002F2AC0" w:rsidRDefault="00A72363" w:rsidP="00B1565F">
      <w:pPr>
        <w:rPr>
          <w:rFonts w:cstheme="minorHAnsi"/>
        </w:rPr>
      </w:pPr>
      <w:r w:rsidRPr="002F2AC0">
        <w:rPr>
          <w:rFonts w:cstheme="minorHAnsi"/>
        </w:rPr>
        <w:t>Lockdown, social isolation rules, and working from home are social factors. Due to fewer people shopping in-store, more people shopping online, and more people working from home, the demand for formal attire has decreased, which has again lowered TM Lewin's profits.</w:t>
      </w:r>
    </w:p>
    <w:p w14:paraId="27452A1D" w14:textId="4E63A1CD" w:rsidR="003A24C4" w:rsidRPr="00A765C3" w:rsidRDefault="00591991" w:rsidP="00A765C3">
      <w:pPr>
        <w:pStyle w:val="Heading2"/>
        <w:rPr>
          <w:rFonts w:asciiTheme="minorHAnsi" w:hAnsiTheme="minorHAnsi" w:cstheme="minorHAnsi"/>
          <w:b/>
          <w:bCs/>
          <w:color w:val="auto"/>
          <w:sz w:val="22"/>
          <w:szCs w:val="22"/>
        </w:rPr>
      </w:pPr>
      <w:bookmarkStart w:id="8" w:name="_Toc119963537"/>
      <w:bookmarkStart w:id="9" w:name="_Toc119966159"/>
      <w:r w:rsidRPr="00A765C3">
        <w:rPr>
          <w:rFonts w:asciiTheme="minorHAnsi" w:hAnsiTheme="minorHAnsi" w:cstheme="minorHAnsi"/>
          <w:b/>
          <w:bCs/>
          <w:color w:val="auto"/>
          <w:sz w:val="22"/>
          <w:szCs w:val="22"/>
        </w:rPr>
        <w:t xml:space="preserve">b, </w:t>
      </w:r>
      <w:r w:rsidR="003A24C4" w:rsidRPr="00A765C3">
        <w:rPr>
          <w:rFonts w:asciiTheme="minorHAnsi" w:hAnsiTheme="minorHAnsi" w:cstheme="minorHAnsi"/>
          <w:b/>
          <w:bCs/>
          <w:color w:val="auto"/>
          <w:sz w:val="22"/>
          <w:szCs w:val="22"/>
        </w:rPr>
        <w:t>Fishbone analysis of</w:t>
      </w:r>
      <w:r w:rsidR="009A2777" w:rsidRPr="00A765C3">
        <w:rPr>
          <w:rFonts w:asciiTheme="minorHAnsi" w:hAnsiTheme="minorHAnsi" w:cstheme="minorHAnsi"/>
          <w:b/>
          <w:bCs/>
          <w:color w:val="auto"/>
          <w:sz w:val="22"/>
          <w:szCs w:val="22"/>
        </w:rPr>
        <w:t xml:space="preserve"> profit decline on</w:t>
      </w:r>
      <w:r w:rsidR="003A24C4" w:rsidRPr="00A765C3">
        <w:rPr>
          <w:rFonts w:asciiTheme="minorHAnsi" w:hAnsiTheme="minorHAnsi" w:cstheme="minorHAnsi"/>
          <w:b/>
          <w:bCs/>
          <w:color w:val="auto"/>
          <w:sz w:val="22"/>
          <w:szCs w:val="22"/>
        </w:rPr>
        <w:t xml:space="preserve"> T M Lewin</w:t>
      </w:r>
      <w:bookmarkEnd w:id="8"/>
      <w:bookmarkEnd w:id="9"/>
    </w:p>
    <w:p w14:paraId="0F4D95DB" w14:textId="07ED97E6" w:rsidR="00AE61EC" w:rsidRPr="002F2AC0" w:rsidRDefault="00AE61EC" w:rsidP="00B1565F">
      <w:pPr>
        <w:rPr>
          <w:rFonts w:cstheme="minorHAnsi"/>
        </w:rPr>
      </w:pPr>
      <w:r w:rsidRPr="002F2AC0">
        <w:rPr>
          <w:rFonts w:cstheme="minorHAnsi"/>
        </w:rPr>
        <w:t>Ishikawa diagram analysis, often known as fishbone diagrams, is a cause-and-effect diagram tool that aids in locating, classifying, and displaying the causes of a particular issue or quality attribute. Whether you utilise the Fishbone diagram or not, the first stage in problem-solving is accurately characterising the issue. After that, choose the categories of causes, brainstorm potential reasons, identify roots, and finally analyse the diagram to determine the next move.</w:t>
      </w:r>
      <w:r w:rsidR="00B64B1E" w:rsidRPr="002F2AC0">
        <w:rPr>
          <w:rFonts w:cstheme="minorHAnsi"/>
        </w:rPr>
        <w:t xml:space="preserve"> (Coccia, 2018)</w:t>
      </w:r>
      <w:r w:rsidR="007229BE" w:rsidRPr="002F2AC0">
        <w:rPr>
          <w:rFonts w:cstheme="minorHAnsi"/>
        </w:rPr>
        <w:t>.</w:t>
      </w:r>
    </w:p>
    <w:p w14:paraId="731722A0" w14:textId="77777777" w:rsidR="00591991" w:rsidRPr="002F2AC0" w:rsidRDefault="00D4732E" w:rsidP="00B1565F">
      <w:pPr>
        <w:rPr>
          <w:rFonts w:cstheme="minorHAnsi"/>
        </w:rPr>
      </w:pPr>
      <w:r w:rsidRPr="002F2AC0">
        <w:rPr>
          <w:rFonts w:cstheme="minorHAnsi"/>
        </w:rPr>
        <w:t>Once the diagram has been analysed, the cause and impact of the issue that T</w:t>
      </w:r>
      <w:r w:rsidR="002824A9" w:rsidRPr="002F2AC0">
        <w:rPr>
          <w:rFonts w:cstheme="minorHAnsi"/>
        </w:rPr>
        <w:t xml:space="preserve"> </w:t>
      </w:r>
      <w:r w:rsidRPr="002F2AC0">
        <w:rPr>
          <w:rFonts w:cstheme="minorHAnsi"/>
        </w:rPr>
        <w:t xml:space="preserve">M Lewin is experiencing are clearly connected with the analysis of PESTLE components. </w:t>
      </w:r>
      <w:r w:rsidR="00982AAE" w:rsidRPr="002F2AC0">
        <w:rPr>
          <w:rFonts w:cstheme="minorHAnsi"/>
        </w:rPr>
        <w:t>This verifies the underlying causes of T M Lewin's declining earnings and provides reassurance that while issues exist, they are not serious enough to force the company out of business.</w:t>
      </w:r>
    </w:p>
    <w:p w14:paraId="460FB476" w14:textId="59AD9417" w:rsidR="00E040F6" w:rsidRPr="00A765C3" w:rsidRDefault="00982AAE" w:rsidP="00A765C3">
      <w:pPr>
        <w:pStyle w:val="Heading1"/>
        <w:rPr>
          <w:rFonts w:asciiTheme="minorHAnsi" w:hAnsiTheme="minorHAnsi" w:cstheme="minorHAnsi"/>
          <w:b/>
          <w:bCs/>
          <w:color w:val="auto"/>
          <w:sz w:val="22"/>
          <w:szCs w:val="22"/>
        </w:rPr>
      </w:pPr>
      <w:r w:rsidRPr="002F2AC0">
        <w:t xml:space="preserve"> </w:t>
      </w:r>
      <w:bookmarkStart w:id="10" w:name="_Toc119966160"/>
      <w:r w:rsidR="00E040F6" w:rsidRPr="00A765C3">
        <w:rPr>
          <w:rFonts w:asciiTheme="minorHAnsi" w:hAnsiTheme="minorHAnsi" w:cstheme="minorHAnsi"/>
          <w:b/>
          <w:bCs/>
          <w:color w:val="auto"/>
          <w:sz w:val="22"/>
          <w:szCs w:val="22"/>
        </w:rPr>
        <w:t>Identifying possible solutions</w:t>
      </w:r>
      <w:r w:rsidR="00CB5CF3" w:rsidRPr="00A765C3">
        <w:rPr>
          <w:rFonts w:asciiTheme="minorHAnsi" w:hAnsiTheme="minorHAnsi" w:cstheme="minorHAnsi"/>
          <w:b/>
          <w:bCs/>
          <w:color w:val="auto"/>
          <w:sz w:val="22"/>
          <w:szCs w:val="22"/>
        </w:rPr>
        <w:t xml:space="preserve"> </w:t>
      </w:r>
      <w:r w:rsidR="00A714F1" w:rsidRPr="00A765C3">
        <w:rPr>
          <w:rFonts w:asciiTheme="minorHAnsi" w:hAnsiTheme="minorHAnsi" w:cstheme="minorHAnsi"/>
          <w:b/>
          <w:bCs/>
          <w:color w:val="auto"/>
          <w:sz w:val="22"/>
          <w:szCs w:val="22"/>
        </w:rPr>
        <w:t>to problem decline in TM Lewin</w:t>
      </w:r>
      <w:bookmarkEnd w:id="10"/>
    </w:p>
    <w:p w14:paraId="7F3D1688" w14:textId="25018B8A" w:rsidR="006321C6" w:rsidRPr="002F2AC0" w:rsidRDefault="006321C6" w:rsidP="006F7556">
      <w:pPr>
        <w:rPr>
          <w:rFonts w:cstheme="minorHAnsi"/>
        </w:rPr>
      </w:pPr>
      <w:r w:rsidRPr="002F2AC0">
        <w:rPr>
          <w:rFonts w:cstheme="minorHAnsi"/>
        </w:rPr>
        <w:t xml:space="preserve">According to the logic and procedures used in problem solving and decision-making, potential solutions must focus on the root causes of the issue </w:t>
      </w:r>
      <w:r w:rsidR="003F3B24" w:rsidRPr="002F2AC0">
        <w:rPr>
          <w:rFonts w:cstheme="minorHAnsi"/>
        </w:rPr>
        <w:t>to</w:t>
      </w:r>
      <w:r w:rsidRPr="002F2AC0">
        <w:rPr>
          <w:rFonts w:cstheme="minorHAnsi"/>
        </w:rPr>
        <w:t xml:space="preserve"> be successful. In other words, the likelihood that a solution will be successful depends on how precisely and explicitly it addresses the origins of the problem</w:t>
      </w:r>
      <w:r w:rsidR="00A917C9" w:rsidRPr="002F2AC0">
        <w:rPr>
          <w:rFonts w:cstheme="minorHAnsi"/>
        </w:rPr>
        <w:t xml:space="preserve"> and how it is implemented.</w:t>
      </w:r>
    </w:p>
    <w:p w14:paraId="60473F20" w14:textId="70BAED2B" w:rsidR="00864FEC" w:rsidRPr="002F2AC0" w:rsidRDefault="009A52CE" w:rsidP="00092947">
      <w:pPr>
        <w:rPr>
          <w:rFonts w:cstheme="minorHAnsi"/>
        </w:rPr>
      </w:pPr>
      <w:r w:rsidRPr="002F2AC0">
        <w:rPr>
          <w:rFonts w:cstheme="minorHAnsi"/>
        </w:rPr>
        <w:lastRenderedPageBreak/>
        <w:t>According to the Office of National Statistics, the pandemic has caused a shift in consumer behaviour toward internet buying. As more customers hunt for deals online, internet sales are increasing. They add that the rate of internet sales is still higher than it was before the outbreak and that it will keep rising. (ONS 2021)</w:t>
      </w:r>
      <w:r w:rsidR="007677B7" w:rsidRPr="002F2AC0">
        <w:rPr>
          <w:rFonts w:cstheme="minorHAnsi"/>
        </w:rPr>
        <w:t xml:space="preserve">. </w:t>
      </w:r>
      <w:r w:rsidR="00864FEC" w:rsidRPr="002F2AC0">
        <w:rPr>
          <w:rFonts w:cstheme="minorHAnsi"/>
        </w:rPr>
        <w:t xml:space="preserve">The suggested solutions are offered with the current trend in online shopping </w:t>
      </w:r>
      <w:r w:rsidR="00BD178C" w:rsidRPr="002F2AC0">
        <w:rPr>
          <w:rFonts w:cstheme="minorHAnsi"/>
        </w:rPr>
        <w:t>considering</w:t>
      </w:r>
      <w:r w:rsidR="00864FEC" w:rsidRPr="002F2AC0">
        <w:rPr>
          <w:rFonts w:cstheme="minorHAnsi"/>
        </w:rPr>
        <w:t xml:space="preserve"> the trend and behaviour towards the shifts in customers purchasing more and more online.</w:t>
      </w:r>
    </w:p>
    <w:p w14:paraId="0F766699" w14:textId="35A3B871" w:rsidR="00092947" w:rsidRPr="002F2AC0" w:rsidRDefault="00092947" w:rsidP="00092947">
      <w:pPr>
        <w:rPr>
          <w:rFonts w:cstheme="minorHAnsi"/>
        </w:rPr>
      </w:pPr>
      <w:r w:rsidRPr="002F2AC0">
        <w:rPr>
          <w:rFonts w:cstheme="minorHAnsi"/>
        </w:rPr>
        <w:t>Option</w:t>
      </w:r>
      <w:r w:rsidR="000B1984" w:rsidRPr="002F2AC0">
        <w:rPr>
          <w:rFonts w:cstheme="minorHAnsi"/>
        </w:rPr>
        <w:t xml:space="preserve"> </w:t>
      </w:r>
      <w:r w:rsidR="00D06B72" w:rsidRPr="002F2AC0">
        <w:rPr>
          <w:rFonts w:cstheme="minorHAnsi"/>
        </w:rPr>
        <w:t>1</w:t>
      </w:r>
      <w:r w:rsidRPr="002F2AC0">
        <w:rPr>
          <w:rFonts w:cstheme="minorHAnsi"/>
        </w:rPr>
        <w:t xml:space="preserve">. </w:t>
      </w:r>
      <w:r w:rsidR="006A0A8C" w:rsidRPr="002F2AC0">
        <w:rPr>
          <w:rFonts w:cstheme="minorHAnsi"/>
        </w:rPr>
        <w:t xml:space="preserve">TM Lewin has 68 sites in the UK, according to Wikipedia; </w:t>
      </w:r>
      <w:r w:rsidR="00C7735D">
        <w:rPr>
          <w:rFonts w:cstheme="minorHAnsi"/>
        </w:rPr>
        <w:t xml:space="preserve">the </w:t>
      </w:r>
      <w:r w:rsidR="004F6226">
        <w:rPr>
          <w:rFonts w:cstheme="minorHAnsi"/>
        </w:rPr>
        <w:t>solution is to close</w:t>
      </w:r>
      <w:r w:rsidR="006A0A8C" w:rsidRPr="002F2AC0">
        <w:rPr>
          <w:rFonts w:cstheme="minorHAnsi"/>
        </w:rPr>
        <w:t xml:space="preserve"> half of them while keeping the most prosperous </w:t>
      </w:r>
      <w:r w:rsidR="004F6226">
        <w:rPr>
          <w:rFonts w:cstheme="minorHAnsi"/>
        </w:rPr>
        <w:t xml:space="preserve"> </w:t>
      </w:r>
      <w:r w:rsidR="006A0A8C" w:rsidRPr="002F2AC0">
        <w:rPr>
          <w:rFonts w:cstheme="minorHAnsi"/>
        </w:rPr>
        <w:t xml:space="preserve"> open. </w:t>
      </w:r>
      <w:r w:rsidR="00403BC8" w:rsidRPr="002F2AC0">
        <w:rPr>
          <w:rFonts w:cstheme="minorHAnsi"/>
        </w:rPr>
        <w:t xml:space="preserve">(Wikipedia 2022). </w:t>
      </w:r>
      <w:r w:rsidR="00D06B72" w:rsidRPr="002F2AC0">
        <w:rPr>
          <w:rFonts w:cstheme="minorHAnsi"/>
        </w:rPr>
        <w:t>With this solution, T M Lewin will be given some breathing room and be able to avoid creditors, somewhat increase earnings, and potentially prevent some job losses. T</w:t>
      </w:r>
      <w:r w:rsidR="00321FC0" w:rsidRPr="002F2AC0">
        <w:rPr>
          <w:rFonts w:cstheme="minorHAnsi"/>
        </w:rPr>
        <w:t xml:space="preserve"> </w:t>
      </w:r>
      <w:r w:rsidR="00D06B72" w:rsidRPr="002F2AC0">
        <w:rPr>
          <w:rFonts w:cstheme="minorHAnsi"/>
        </w:rPr>
        <w:t>M Lewin will also be able to start investing in e-commerce to grow online.</w:t>
      </w:r>
    </w:p>
    <w:p w14:paraId="6C6721C3" w14:textId="51B8C961" w:rsidR="00092947" w:rsidRPr="002F2AC0" w:rsidRDefault="00092947" w:rsidP="00B1565F">
      <w:pPr>
        <w:rPr>
          <w:rFonts w:cstheme="minorHAnsi"/>
        </w:rPr>
      </w:pPr>
      <w:r w:rsidRPr="002F2AC0">
        <w:rPr>
          <w:rFonts w:cstheme="minorHAnsi"/>
        </w:rPr>
        <w:t xml:space="preserve">Option 2. </w:t>
      </w:r>
      <w:r w:rsidR="003F7EC0" w:rsidRPr="002F2AC0">
        <w:rPr>
          <w:rFonts w:cstheme="minorHAnsi"/>
        </w:rPr>
        <w:t xml:space="preserve">Close all 68 sites and operate the company online with the goal of reopening physical stores once profits allow it in the future. </w:t>
      </w:r>
      <w:r w:rsidR="00AB52D9" w:rsidRPr="002F2AC0">
        <w:rPr>
          <w:rFonts w:cstheme="minorHAnsi"/>
        </w:rPr>
        <w:t xml:space="preserve">As there won't be any rent, bills, or overhead costs, choosing this </w:t>
      </w:r>
      <w:r w:rsidR="000237E1" w:rsidRPr="002F2AC0">
        <w:rPr>
          <w:rFonts w:cstheme="minorHAnsi"/>
        </w:rPr>
        <w:t>option</w:t>
      </w:r>
      <w:r w:rsidR="00AB52D9" w:rsidRPr="002F2AC0">
        <w:rPr>
          <w:rFonts w:cstheme="minorHAnsi"/>
        </w:rPr>
        <w:t xml:space="preserve"> will immediately lower operational costs while increasing profit. This will inspire lenders to approve additional loans for the development of their online platform.</w:t>
      </w:r>
    </w:p>
    <w:p w14:paraId="4C3A7C59" w14:textId="222B7951" w:rsidR="002C1B10" w:rsidRPr="00A765C3" w:rsidRDefault="004D6E7C" w:rsidP="00A765C3">
      <w:pPr>
        <w:pStyle w:val="Heading1"/>
        <w:rPr>
          <w:rFonts w:asciiTheme="minorHAnsi" w:hAnsiTheme="minorHAnsi" w:cstheme="minorHAnsi"/>
          <w:b/>
          <w:bCs/>
          <w:color w:val="auto"/>
          <w:sz w:val="22"/>
          <w:szCs w:val="22"/>
        </w:rPr>
      </w:pPr>
      <w:bookmarkStart w:id="11" w:name="_Toc119963538"/>
      <w:bookmarkStart w:id="12" w:name="_Toc119966161"/>
      <w:r w:rsidRPr="00A765C3">
        <w:rPr>
          <w:rFonts w:asciiTheme="minorHAnsi" w:hAnsiTheme="minorHAnsi" w:cstheme="minorHAnsi"/>
          <w:b/>
          <w:bCs/>
          <w:color w:val="auto"/>
          <w:sz w:val="22"/>
          <w:szCs w:val="22"/>
        </w:rPr>
        <w:t>Ev</w:t>
      </w:r>
      <w:r w:rsidR="005452D1" w:rsidRPr="00A765C3">
        <w:rPr>
          <w:rFonts w:asciiTheme="minorHAnsi" w:hAnsiTheme="minorHAnsi" w:cstheme="minorHAnsi"/>
          <w:b/>
          <w:bCs/>
          <w:color w:val="auto"/>
          <w:sz w:val="22"/>
          <w:szCs w:val="22"/>
        </w:rPr>
        <w:t>aluation</w:t>
      </w:r>
      <w:r w:rsidR="00D0396B" w:rsidRPr="00A765C3">
        <w:rPr>
          <w:rFonts w:asciiTheme="minorHAnsi" w:hAnsiTheme="minorHAnsi" w:cstheme="minorHAnsi"/>
          <w:b/>
          <w:bCs/>
          <w:color w:val="auto"/>
          <w:sz w:val="22"/>
          <w:szCs w:val="22"/>
        </w:rPr>
        <w:t xml:space="preserve"> of the possible solutions (1 and 2) using </w:t>
      </w:r>
      <w:r w:rsidR="0067413B" w:rsidRPr="00A765C3">
        <w:rPr>
          <w:rFonts w:asciiTheme="minorHAnsi" w:hAnsiTheme="minorHAnsi" w:cstheme="minorHAnsi"/>
          <w:b/>
          <w:bCs/>
          <w:color w:val="auto"/>
          <w:sz w:val="22"/>
          <w:szCs w:val="22"/>
        </w:rPr>
        <w:t>Grid Analysis</w:t>
      </w:r>
      <w:bookmarkEnd w:id="11"/>
      <w:bookmarkEnd w:id="12"/>
    </w:p>
    <w:p w14:paraId="59D68645" w14:textId="77777777" w:rsidR="00BA0925" w:rsidRPr="002F2AC0" w:rsidRDefault="00BA0925" w:rsidP="00B1565F">
      <w:pPr>
        <w:rPr>
          <w:rFonts w:cstheme="minorHAnsi"/>
        </w:rPr>
      </w:pPr>
      <w:r w:rsidRPr="002F2AC0">
        <w:rPr>
          <w:rFonts w:cstheme="minorHAnsi"/>
        </w:rPr>
        <w:t>Although several options have been found, they still need to be carefully examined and analysed to determine which is the best choice and how it would work in T M Lewin's current circumstance. Because of this, there are several methods and tools for analysing solutions. The two evaluation tools that are most successful in determining the optimal option among these are PMI and grid analysis.</w:t>
      </w:r>
    </w:p>
    <w:p w14:paraId="0F46701B" w14:textId="524C72A2" w:rsidR="00A26FCD" w:rsidRPr="002F2AC0" w:rsidRDefault="00A26FCD" w:rsidP="00B1565F">
      <w:pPr>
        <w:rPr>
          <w:rFonts w:cstheme="minorHAnsi"/>
        </w:rPr>
      </w:pPr>
      <w:r w:rsidRPr="002F2AC0">
        <w:rPr>
          <w:rFonts w:cstheme="minorHAnsi"/>
        </w:rPr>
        <w:t>PMI (plus, minus, interesting) is a brainstorming technique that motivates participants to consider an idea from many angles. However, this approach only analyses one solution at a time, so if you have more than one, you will need to perform numerous analyses. PMI looks at what is positive about a solution, what is a negative of a solution, and what was intriguing about the solution.</w:t>
      </w:r>
      <w:r w:rsidR="0047260C" w:rsidRPr="002F2AC0">
        <w:rPr>
          <w:rFonts w:cstheme="minorHAnsi"/>
        </w:rPr>
        <w:t xml:space="preserve"> (Ahmed 2012).</w:t>
      </w:r>
    </w:p>
    <w:p w14:paraId="46298F98" w14:textId="65D6CEFA" w:rsidR="003C006E" w:rsidRPr="002F2AC0" w:rsidRDefault="003C006E" w:rsidP="00B1565F">
      <w:pPr>
        <w:rPr>
          <w:rFonts w:cstheme="minorHAnsi"/>
        </w:rPr>
      </w:pPr>
      <w:r w:rsidRPr="002F2AC0">
        <w:rPr>
          <w:rFonts w:cstheme="minorHAnsi"/>
        </w:rPr>
        <w:t>Visuali</w:t>
      </w:r>
      <w:r w:rsidR="00DF085D" w:rsidRPr="002F2AC0">
        <w:rPr>
          <w:rFonts w:cstheme="minorHAnsi"/>
        </w:rPr>
        <w:t>s</w:t>
      </w:r>
      <w:r w:rsidRPr="002F2AC0">
        <w:rPr>
          <w:rFonts w:cstheme="minorHAnsi"/>
        </w:rPr>
        <w:t>ing the available possibilities is simple with a decision matrix analysis, sometimes referred to as a grid analysis or a Pugh matrix analysis. The criteria for each potential selection are listed in a table of columns, and the values are ranked according to which would be best for the organisation.</w:t>
      </w:r>
      <w:r w:rsidR="00DF75EA" w:rsidRPr="002F2AC0">
        <w:rPr>
          <w:rFonts w:cstheme="minorHAnsi"/>
        </w:rPr>
        <w:t xml:space="preserve"> (Clarke, 2005).</w:t>
      </w:r>
    </w:p>
    <w:p w14:paraId="26AE505A" w14:textId="5D3D102D" w:rsidR="0004224C" w:rsidRPr="002F2AC0" w:rsidRDefault="00747FFE" w:rsidP="00B1565F">
      <w:pPr>
        <w:rPr>
          <w:rFonts w:cstheme="minorHAnsi"/>
        </w:rPr>
      </w:pPr>
      <w:r w:rsidRPr="002F2AC0">
        <w:rPr>
          <w:rFonts w:cstheme="minorHAnsi"/>
        </w:rPr>
        <w:t>GRID analysis is better suitable for</w:t>
      </w:r>
      <w:r w:rsidR="005C545B">
        <w:rPr>
          <w:rFonts w:cstheme="minorHAnsi"/>
        </w:rPr>
        <w:t xml:space="preserve"> the </w:t>
      </w:r>
      <w:r w:rsidRPr="002F2AC0">
        <w:rPr>
          <w:rFonts w:cstheme="minorHAnsi"/>
        </w:rPr>
        <w:t xml:space="preserve">solutions because it allows for the concurrent investigation of several solutions. Making a table with your alternatives along the left-hand column and your major categories or key factors listed across the top as column headings may help </w:t>
      </w:r>
      <w:r w:rsidR="00F171B9">
        <w:rPr>
          <w:rFonts w:cstheme="minorHAnsi"/>
        </w:rPr>
        <w:t xml:space="preserve">to </w:t>
      </w:r>
      <w:r w:rsidRPr="002F2AC0">
        <w:rPr>
          <w:rFonts w:cstheme="minorHAnsi"/>
        </w:rPr>
        <w:t>do this. The best feasible solution to your problem is then determined by scoring each alternative against each of your key considerations, weighting those considerations, and multiplying the scores by those weightings.</w:t>
      </w:r>
    </w:p>
    <w:p w14:paraId="16FA16D0" w14:textId="14194463" w:rsidR="00162D1D" w:rsidRDefault="00CA408E" w:rsidP="000827C2">
      <w:pPr>
        <w:rPr>
          <w:rFonts w:cstheme="minorHAnsi"/>
        </w:rPr>
      </w:pPr>
      <w:r w:rsidRPr="002F2AC0">
        <w:rPr>
          <w:rFonts w:cstheme="minorHAnsi"/>
        </w:rPr>
        <w:t xml:space="preserve">The </w:t>
      </w:r>
      <w:r w:rsidR="000827C2" w:rsidRPr="002F2AC0">
        <w:rPr>
          <w:rFonts w:cstheme="minorHAnsi"/>
        </w:rPr>
        <w:t xml:space="preserve">two options were contrasted using the following factors: operational costs, profit margin, sales, consumer purchasing power, and implementation costs. </w:t>
      </w:r>
      <w:r w:rsidR="00912D18" w:rsidRPr="002F2AC0">
        <w:rPr>
          <w:rFonts w:cstheme="minorHAnsi"/>
        </w:rPr>
        <w:t>These standards</w:t>
      </w:r>
      <w:r w:rsidR="000827C2" w:rsidRPr="002F2AC0">
        <w:rPr>
          <w:rFonts w:cstheme="minorHAnsi"/>
        </w:rPr>
        <w:t xml:space="preserve"> are crucial for making a well-informed choice regarding the best option for T M Lewin. Option one </w:t>
      </w:r>
      <w:r w:rsidR="004837BC" w:rsidRPr="002F2AC0">
        <w:rPr>
          <w:rFonts w:cstheme="minorHAnsi"/>
        </w:rPr>
        <w:t>is to close half of the UK locations and run everything online.</w:t>
      </w:r>
      <w:r w:rsidR="008D690A">
        <w:rPr>
          <w:rFonts w:cstheme="minorHAnsi"/>
        </w:rPr>
        <w:t xml:space="preserve"> Option two </w:t>
      </w:r>
      <w:r w:rsidR="000827C2" w:rsidRPr="002F2AC0">
        <w:rPr>
          <w:rFonts w:cstheme="minorHAnsi"/>
        </w:rPr>
        <w:t xml:space="preserve">is to close </w:t>
      </w:r>
      <w:proofErr w:type="gramStart"/>
      <w:r w:rsidR="000827C2" w:rsidRPr="002F2AC0">
        <w:rPr>
          <w:rFonts w:cstheme="minorHAnsi"/>
        </w:rPr>
        <w:t>all of</w:t>
      </w:r>
      <w:proofErr w:type="gramEnd"/>
      <w:r w:rsidR="000827C2" w:rsidRPr="002F2AC0">
        <w:rPr>
          <w:rFonts w:cstheme="minorHAnsi"/>
        </w:rPr>
        <w:t xml:space="preserve"> the physical locations and run everything online</w:t>
      </w:r>
      <w:r w:rsidR="008D690A">
        <w:rPr>
          <w:rFonts w:cstheme="minorHAnsi"/>
        </w:rPr>
        <w:t xml:space="preserve">. </w:t>
      </w:r>
      <w:r w:rsidR="00E648A6">
        <w:rPr>
          <w:rFonts w:cstheme="minorHAnsi"/>
        </w:rPr>
        <w:t xml:space="preserve">The </w:t>
      </w:r>
      <w:r w:rsidR="000827C2" w:rsidRPr="002F2AC0">
        <w:rPr>
          <w:rFonts w:cstheme="minorHAnsi"/>
        </w:rPr>
        <w:t>analys</w:t>
      </w:r>
      <w:r w:rsidR="00E648A6">
        <w:rPr>
          <w:rFonts w:cstheme="minorHAnsi"/>
        </w:rPr>
        <w:t>is of</w:t>
      </w:r>
      <w:r w:rsidR="000827C2" w:rsidRPr="002F2AC0">
        <w:rPr>
          <w:rFonts w:cstheme="minorHAnsi"/>
        </w:rPr>
        <w:t xml:space="preserve"> all the relevant aspects, produced a total score of </w:t>
      </w:r>
      <w:r w:rsidR="00F171B9">
        <w:rPr>
          <w:rFonts w:cstheme="minorHAnsi"/>
        </w:rPr>
        <w:t>34</w:t>
      </w:r>
      <w:r w:rsidR="006B789B">
        <w:rPr>
          <w:rFonts w:cstheme="minorHAnsi"/>
        </w:rPr>
        <w:t xml:space="preserve"> </w:t>
      </w:r>
      <w:r w:rsidR="000827C2" w:rsidRPr="002F2AC0">
        <w:rPr>
          <w:rFonts w:cstheme="minorHAnsi"/>
        </w:rPr>
        <w:t xml:space="preserve">for Option 1 and a total score of </w:t>
      </w:r>
      <w:r w:rsidR="00F171B9">
        <w:rPr>
          <w:rFonts w:cstheme="minorHAnsi"/>
        </w:rPr>
        <w:t>45</w:t>
      </w:r>
      <w:r w:rsidR="000827C2" w:rsidRPr="002F2AC0">
        <w:rPr>
          <w:rFonts w:cstheme="minorHAnsi"/>
        </w:rPr>
        <w:t xml:space="preserve"> for Option 2, indicating that Option </w:t>
      </w:r>
      <w:r w:rsidR="00F171B9">
        <w:rPr>
          <w:rFonts w:cstheme="minorHAnsi"/>
        </w:rPr>
        <w:t>2</w:t>
      </w:r>
      <w:r w:rsidR="000827C2" w:rsidRPr="002F2AC0">
        <w:rPr>
          <w:rFonts w:cstheme="minorHAnsi"/>
        </w:rPr>
        <w:t xml:space="preserve"> is the best option for T M Lewin.</w:t>
      </w:r>
    </w:p>
    <w:p w14:paraId="2C1B9447" w14:textId="77777777" w:rsidR="00CF06DD" w:rsidRPr="002F2AC0" w:rsidRDefault="00CF06DD" w:rsidP="000827C2">
      <w:pPr>
        <w:rPr>
          <w:rFonts w:cstheme="minorHAnsi"/>
        </w:rPr>
      </w:pPr>
    </w:p>
    <w:p w14:paraId="09F21C7D" w14:textId="7F7E9DB8" w:rsidR="0095550B" w:rsidRPr="00A765C3" w:rsidRDefault="00FF03C5" w:rsidP="00A765C3">
      <w:pPr>
        <w:pStyle w:val="Heading1"/>
        <w:rPr>
          <w:rFonts w:asciiTheme="minorHAnsi" w:hAnsiTheme="minorHAnsi" w:cstheme="minorHAnsi"/>
          <w:b/>
          <w:bCs/>
          <w:color w:val="auto"/>
          <w:sz w:val="22"/>
          <w:szCs w:val="22"/>
        </w:rPr>
      </w:pPr>
      <w:bookmarkStart w:id="13" w:name="_Toc119963539"/>
      <w:bookmarkStart w:id="14" w:name="_Toc119966162"/>
      <w:r w:rsidRPr="00A765C3">
        <w:rPr>
          <w:rFonts w:asciiTheme="minorHAnsi" w:hAnsiTheme="minorHAnsi" w:cstheme="minorHAnsi"/>
          <w:b/>
          <w:bCs/>
          <w:color w:val="auto"/>
          <w:sz w:val="22"/>
          <w:szCs w:val="22"/>
        </w:rPr>
        <w:lastRenderedPageBreak/>
        <w:t>Action Plan for T M Lewin</w:t>
      </w:r>
      <w:bookmarkEnd w:id="13"/>
      <w:bookmarkEnd w:id="14"/>
    </w:p>
    <w:p w14:paraId="587CFACA" w14:textId="77777777" w:rsidR="002F4CFE" w:rsidRPr="002F4CFE" w:rsidRDefault="002F4CFE" w:rsidP="002F4CFE"/>
    <w:tbl>
      <w:tblPr>
        <w:tblStyle w:val="TableGrid"/>
        <w:tblW w:w="0" w:type="auto"/>
        <w:tblLook w:val="04A0" w:firstRow="1" w:lastRow="0" w:firstColumn="1" w:lastColumn="0" w:noHBand="0" w:noVBand="1"/>
      </w:tblPr>
      <w:tblGrid>
        <w:gridCol w:w="2254"/>
        <w:gridCol w:w="2254"/>
        <w:gridCol w:w="2254"/>
        <w:gridCol w:w="2254"/>
      </w:tblGrid>
      <w:tr w:rsidR="0095550B" w:rsidRPr="002F2AC0" w14:paraId="5B73B6AE" w14:textId="77777777" w:rsidTr="0095550B">
        <w:tc>
          <w:tcPr>
            <w:tcW w:w="2254" w:type="dxa"/>
          </w:tcPr>
          <w:p w14:paraId="1B593D99" w14:textId="6E499D51" w:rsidR="0095550B" w:rsidRPr="002F2AC0" w:rsidRDefault="0095550B" w:rsidP="004C5C08">
            <w:pPr>
              <w:rPr>
                <w:rFonts w:cstheme="minorHAnsi"/>
                <w:b/>
                <w:bCs/>
              </w:rPr>
            </w:pPr>
            <w:r w:rsidRPr="002F2AC0">
              <w:rPr>
                <w:rFonts w:cstheme="minorHAnsi"/>
                <w:b/>
                <w:bCs/>
              </w:rPr>
              <w:t>Action Point</w:t>
            </w:r>
          </w:p>
        </w:tc>
        <w:tc>
          <w:tcPr>
            <w:tcW w:w="2254" w:type="dxa"/>
          </w:tcPr>
          <w:p w14:paraId="499CE2A3" w14:textId="776751B9" w:rsidR="0095550B" w:rsidRPr="002F2AC0" w:rsidRDefault="003462C5" w:rsidP="004C5C08">
            <w:pPr>
              <w:rPr>
                <w:rFonts w:cstheme="minorHAnsi"/>
                <w:b/>
                <w:bCs/>
              </w:rPr>
            </w:pPr>
            <w:r w:rsidRPr="002F2AC0">
              <w:rPr>
                <w:rFonts w:cstheme="minorHAnsi"/>
                <w:b/>
                <w:bCs/>
              </w:rPr>
              <w:t>How</w:t>
            </w:r>
          </w:p>
        </w:tc>
        <w:tc>
          <w:tcPr>
            <w:tcW w:w="2254" w:type="dxa"/>
          </w:tcPr>
          <w:p w14:paraId="22AF5435" w14:textId="50878DE3" w:rsidR="0095550B" w:rsidRPr="002F2AC0" w:rsidRDefault="00E357AA" w:rsidP="004C5C08">
            <w:pPr>
              <w:rPr>
                <w:rFonts w:cstheme="minorHAnsi"/>
                <w:b/>
                <w:bCs/>
              </w:rPr>
            </w:pPr>
            <w:r w:rsidRPr="002F2AC0">
              <w:rPr>
                <w:rFonts w:cstheme="minorHAnsi"/>
                <w:b/>
                <w:bCs/>
              </w:rPr>
              <w:t>Start &amp; end date</w:t>
            </w:r>
          </w:p>
        </w:tc>
        <w:tc>
          <w:tcPr>
            <w:tcW w:w="2254" w:type="dxa"/>
          </w:tcPr>
          <w:p w14:paraId="3B3E2DE6" w14:textId="37F860CE" w:rsidR="0095550B" w:rsidRPr="002F2AC0" w:rsidRDefault="003462C5" w:rsidP="004C5C08">
            <w:pPr>
              <w:rPr>
                <w:rFonts w:cstheme="minorHAnsi"/>
                <w:b/>
                <w:bCs/>
              </w:rPr>
            </w:pPr>
            <w:r w:rsidRPr="002F2AC0">
              <w:rPr>
                <w:rFonts w:cstheme="minorHAnsi"/>
                <w:b/>
                <w:bCs/>
              </w:rPr>
              <w:t>Staff responsible</w:t>
            </w:r>
          </w:p>
        </w:tc>
      </w:tr>
      <w:tr w:rsidR="0095550B" w:rsidRPr="002F2AC0" w14:paraId="51738961" w14:textId="77777777" w:rsidTr="0095550B">
        <w:tc>
          <w:tcPr>
            <w:tcW w:w="2254" w:type="dxa"/>
          </w:tcPr>
          <w:p w14:paraId="01342128" w14:textId="2B0F20D1" w:rsidR="0095550B" w:rsidRPr="002F2AC0" w:rsidRDefault="003462C5" w:rsidP="004C5C08">
            <w:pPr>
              <w:rPr>
                <w:rFonts w:cstheme="minorHAnsi"/>
              </w:rPr>
            </w:pPr>
            <w:r w:rsidRPr="002F2AC0">
              <w:rPr>
                <w:rFonts w:cstheme="minorHAnsi"/>
              </w:rPr>
              <w:t xml:space="preserve">Identify online shop start </w:t>
            </w:r>
            <w:r w:rsidR="00956147" w:rsidRPr="002F2AC0">
              <w:rPr>
                <w:rFonts w:cstheme="minorHAnsi"/>
              </w:rPr>
              <w:t xml:space="preserve">up </w:t>
            </w:r>
            <w:r w:rsidRPr="002F2AC0">
              <w:rPr>
                <w:rFonts w:cstheme="minorHAnsi"/>
              </w:rPr>
              <w:t>requirements</w:t>
            </w:r>
          </w:p>
        </w:tc>
        <w:tc>
          <w:tcPr>
            <w:tcW w:w="2254" w:type="dxa"/>
          </w:tcPr>
          <w:p w14:paraId="47E8BD3E" w14:textId="693051BA" w:rsidR="0095550B" w:rsidRPr="002F2AC0" w:rsidRDefault="00A74D10" w:rsidP="004C5C08">
            <w:pPr>
              <w:rPr>
                <w:rFonts w:cstheme="minorHAnsi"/>
              </w:rPr>
            </w:pPr>
            <w:r w:rsidRPr="002F2AC0">
              <w:rPr>
                <w:rFonts w:cstheme="minorHAnsi"/>
              </w:rPr>
              <w:t>Rese</w:t>
            </w:r>
            <w:r w:rsidR="00325199" w:rsidRPr="002F2AC0">
              <w:rPr>
                <w:rFonts w:cstheme="minorHAnsi"/>
              </w:rPr>
              <w:t>arch ecommerce, current trends</w:t>
            </w:r>
            <w:r w:rsidR="0074211B" w:rsidRPr="002F2AC0">
              <w:rPr>
                <w:rFonts w:cstheme="minorHAnsi"/>
              </w:rPr>
              <w:t>, brand building</w:t>
            </w:r>
            <w:r w:rsidR="000C771C" w:rsidRPr="002F2AC0">
              <w:rPr>
                <w:rFonts w:cstheme="minorHAnsi"/>
              </w:rPr>
              <w:t xml:space="preserve"> and cost</w:t>
            </w:r>
          </w:p>
        </w:tc>
        <w:tc>
          <w:tcPr>
            <w:tcW w:w="2254" w:type="dxa"/>
          </w:tcPr>
          <w:p w14:paraId="12DA16D5" w14:textId="145C11CA" w:rsidR="00E357AA" w:rsidRPr="002F2AC0" w:rsidRDefault="004B0051" w:rsidP="00E357AA">
            <w:pPr>
              <w:rPr>
                <w:rFonts w:cstheme="minorHAnsi"/>
              </w:rPr>
            </w:pPr>
            <w:r w:rsidRPr="002F2AC0">
              <w:rPr>
                <w:rFonts w:cstheme="minorHAnsi"/>
              </w:rPr>
              <w:t xml:space="preserve">Start - </w:t>
            </w:r>
            <w:r w:rsidR="00E357AA" w:rsidRPr="002F2AC0">
              <w:rPr>
                <w:rFonts w:cstheme="minorHAnsi"/>
              </w:rPr>
              <w:t>10/11/2022</w:t>
            </w:r>
          </w:p>
          <w:p w14:paraId="53AAA0C0" w14:textId="67EC8A33" w:rsidR="00E357AA" w:rsidRPr="002F2AC0" w:rsidRDefault="004B0051" w:rsidP="00E357AA">
            <w:pPr>
              <w:rPr>
                <w:rFonts w:cstheme="minorHAnsi"/>
              </w:rPr>
            </w:pPr>
            <w:r w:rsidRPr="002F2AC0">
              <w:rPr>
                <w:rFonts w:cstheme="minorHAnsi"/>
              </w:rPr>
              <w:t>End -</w:t>
            </w:r>
            <w:r w:rsidR="00E357AA" w:rsidRPr="002F2AC0">
              <w:rPr>
                <w:rFonts w:cstheme="minorHAnsi"/>
              </w:rPr>
              <w:t>12/12/2022</w:t>
            </w:r>
          </w:p>
          <w:p w14:paraId="46B0D8D4" w14:textId="77777777" w:rsidR="0095550B" w:rsidRPr="002F2AC0" w:rsidRDefault="0095550B" w:rsidP="004C5C08">
            <w:pPr>
              <w:rPr>
                <w:rFonts w:cstheme="minorHAnsi"/>
                <w:b/>
                <w:bCs/>
              </w:rPr>
            </w:pPr>
          </w:p>
        </w:tc>
        <w:tc>
          <w:tcPr>
            <w:tcW w:w="2254" w:type="dxa"/>
          </w:tcPr>
          <w:p w14:paraId="097B1223" w14:textId="520CDA1C" w:rsidR="0095550B" w:rsidRPr="002F2AC0" w:rsidRDefault="006568E8" w:rsidP="004C5C08">
            <w:pPr>
              <w:rPr>
                <w:rFonts w:cstheme="minorHAnsi"/>
              </w:rPr>
            </w:pPr>
            <w:r w:rsidRPr="002F2AC0">
              <w:rPr>
                <w:rFonts w:cstheme="minorHAnsi"/>
              </w:rPr>
              <w:t xml:space="preserve">Innovation &amp; </w:t>
            </w:r>
            <w:r w:rsidR="00EA4457" w:rsidRPr="002F2AC0">
              <w:rPr>
                <w:rFonts w:cstheme="minorHAnsi"/>
              </w:rPr>
              <w:t xml:space="preserve">Research Team Manager </w:t>
            </w:r>
          </w:p>
        </w:tc>
      </w:tr>
      <w:tr w:rsidR="0095550B" w:rsidRPr="002F2AC0" w14:paraId="3515E9E7" w14:textId="77777777" w:rsidTr="0095550B">
        <w:tc>
          <w:tcPr>
            <w:tcW w:w="2254" w:type="dxa"/>
          </w:tcPr>
          <w:p w14:paraId="586A1EB6" w14:textId="4CCFE9A4" w:rsidR="0095550B" w:rsidRPr="002F2AC0" w:rsidRDefault="00EA4457" w:rsidP="004C5C08">
            <w:pPr>
              <w:rPr>
                <w:rFonts w:cstheme="minorHAnsi"/>
              </w:rPr>
            </w:pPr>
            <w:r w:rsidRPr="002F2AC0">
              <w:rPr>
                <w:rFonts w:cstheme="minorHAnsi"/>
              </w:rPr>
              <w:t>Identify online business model</w:t>
            </w:r>
          </w:p>
        </w:tc>
        <w:tc>
          <w:tcPr>
            <w:tcW w:w="2254" w:type="dxa"/>
          </w:tcPr>
          <w:p w14:paraId="7A29091A" w14:textId="450481AD" w:rsidR="0095550B" w:rsidRPr="002F2AC0" w:rsidRDefault="001B23F4" w:rsidP="004C5C08">
            <w:pPr>
              <w:rPr>
                <w:rFonts w:cstheme="minorHAnsi"/>
              </w:rPr>
            </w:pPr>
            <w:r w:rsidRPr="002F2AC0">
              <w:rPr>
                <w:rFonts w:cstheme="minorHAnsi"/>
              </w:rPr>
              <w:t xml:space="preserve">Create a business plan </w:t>
            </w:r>
            <w:r w:rsidR="00F8198A" w:rsidRPr="002F2AC0">
              <w:rPr>
                <w:rFonts w:cstheme="minorHAnsi"/>
              </w:rPr>
              <w:t>with extensive research on online business models</w:t>
            </w:r>
          </w:p>
        </w:tc>
        <w:tc>
          <w:tcPr>
            <w:tcW w:w="2254" w:type="dxa"/>
          </w:tcPr>
          <w:p w14:paraId="6EE15C04" w14:textId="3F69F3D8" w:rsidR="00FA24DC" w:rsidRPr="002F2AC0" w:rsidRDefault="004B0051" w:rsidP="00FA24DC">
            <w:pPr>
              <w:rPr>
                <w:rFonts w:cstheme="minorHAnsi"/>
              </w:rPr>
            </w:pPr>
            <w:r w:rsidRPr="002F2AC0">
              <w:rPr>
                <w:rFonts w:cstheme="minorHAnsi"/>
              </w:rPr>
              <w:t xml:space="preserve">Start - </w:t>
            </w:r>
            <w:r w:rsidR="00FA24DC" w:rsidRPr="002F2AC0">
              <w:rPr>
                <w:rFonts w:cstheme="minorHAnsi"/>
              </w:rPr>
              <w:t xml:space="preserve">10/11/2022 </w:t>
            </w:r>
          </w:p>
          <w:p w14:paraId="5693F073" w14:textId="32519D4E" w:rsidR="00FA24DC" w:rsidRPr="002F2AC0" w:rsidRDefault="004B0051" w:rsidP="00FA24DC">
            <w:pPr>
              <w:rPr>
                <w:rFonts w:cstheme="minorHAnsi"/>
              </w:rPr>
            </w:pPr>
            <w:r w:rsidRPr="002F2AC0">
              <w:rPr>
                <w:rFonts w:cstheme="minorHAnsi"/>
              </w:rPr>
              <w:t xml:space="preserve">End - </w:t>
            </w:r>
            <w:r w:rsidR="00FA24DC" w:rsidRPr="002F2AC0">
              <w:rPr>
                <w:rFonts w:cstheme="minorHAnsi"/>
              </w:rPr>
              <w:t>12/12/2022</w:t>
            </w:r>
          </w:p>
          <w:p w14:paraId="134F143F" w14:textId="77777777" w:rsidR="0095550B" w:rsidRPr="002F2AC0" w:rsidRDefault="0095550B" w:rsidP="004C5C08">
            <w:pPr>
              <w:rPr>
                <w:rFonts w:cstheme="minorHAnsi"/>
                <w:b/>
                <w:bCs/>
              </w:rPr>
            </w:pPr>
          </w:p>
        </w:tc>
        <w:tc>
          <w:tcPr>
            <w:tcW w:w="2254" w:type="dxa"/>
          </w:tcPr>
          <w:p w14:paraId="5BC87AA5" w14:textId="0879FA78" w:rsidR="0095550B" w:rsidRPr="002F2AC0" w:rsidRDefault="006568E8" w:rsidP="004C5C08">
            <w:pPr>
              <w:rPr>
                <w:rFonts w:cstheme="minorHAnsi"/>
                <w:b/>
                <w:bCs/>
              </w:rPr>
            </w:pPr>
            <w:r w:rsidRPr="002F2AC0">
              <w:rPr>
                <w:rFonts w:cstheme="minorHAnsi"/>
              </w:rPr>
              <w:t>Innovation &amp; Research Team Manager</w:t>
            </w:r>
          </w:p>
        </w:tc>
      </w:tr>
      <w:tr w:rsidR="0095550B" w:rsidRPr="002F2AC0" w14:paraId="1B48EF2B" w14:textId="77777777" w:rsidTr="0095550B">
        <w:tc>
          <w:tcPr>
            <w:tcW w:w="2254" w:type="dxa"/>
          </w:tcPr>
          <w:p w14:paraId="24BB1438" w14:textId="6D6066D6" w:rsidR="0095550B" w:rsidRPr="002F2AC0" w:rsidRDefault="006568E8" w:rsidP="004C5C08">
            <w:pPr>
              <w:rPr>
                <w:rFonts w:cstheme="minorHAnsi"/>
              </w:rPr>
            </w:pPr>
            <w:r w:rsidRPr="002F2AC0">
              <w:rPr>
                <w:rFonts w:cstheme="minorHAnsi"/>
              </w:rPr>
              <w:t>Determine shops to close</w:t>
            </w:r>
          </w:p>
        </w:tc>
        <w:tc>
          <w:tcPr>
            <w:tcW w:w="2254" w:type="dxa"/>
          </w:tcPr>
          <w:p w14:paraId="38035EE4" w14:textId="6F1FDD2B" w:rsidR="0095550B" w:rsidRPr="002F2AC0" w:rsidRDefault="00D31674" w:rsidP="004C5C08">
            <w:pPr>
              <w:rPr>
                <w:rFonts w:cstheme="minorHAnsi"/>
                <w:b/>
                <w:bCs/>
              </w:rPr>
            </w:pPr>
            <w:r w:rsidRPr="002F2AC0">
              <w:rPr>
                <w:rFonts w:cstheme="minorHAnsi"/>
              </w:rPr>
              <w:t>Consult current landlord of the stores and give notice of intention to close</w:t>
            </w:r>
          </w:p>
        </w:tc>
        <w:tc>
          <w:tcPr>
            <w:tcW w:w="2254" w:type="dxa"/>
          </w:tcPr>
          <w:p w14:paraId="2A55A9C2" w14:textId="77777777" w:rsidR="004B0051" w:rsidRPr="002F2AC0" w:rsidRDefault="004B0051" w:rsidP="004B0051">
            <w:pPr>
              <w:rPr>
                <w:rFonts w:cstheme="minorHAnsi"/>
              </w:rPr>
            </w:pPr>
            <w:r w:rsidRPr="002F2AC0">
              <w:rPr>
                <w:rFonts w:cstheme="minorHAnsi"/>
              </w:rPr>
              <w:t xml:space="preserve">Start - 10/11/2022 </w:t>
            </w:r>
          </w:p>
          <w:p w14:paraId="335E3E23" w14:textId="231A49E0" w:rsidR="004B0051" w:rsidRPr="002F2AC0" w:rsidRDefault="004B0051" w:rsidP="004B0051">
            <w:pPr>
              <w:rPr>
                <w:rFonts w:cstheme="minorHAnsi"/>
              </w:rPr>
            </w:pPr>
            <w:r w:rsidRPr="002F2AC0">
              <w:rPr>
                <w:rFonts w:cstheme="minorHAnsi"/>
              </w:rPr>
              <w:t>End</w:t>
            </w:r>
            <w:r w:rsidRPr="002F2AC0">
              <w:rPr>
                <w:rFonts w:cstheme="minorHAnsi"/>
              </w:rPr>
              <w:t xml:space="preserve"> </w:t>
            </w:r>
            <w:r w:rsidRPr="002F2AC0">
              <w:rPr>
                <w:rFonts w:cstheme="minorHAnsi"/>
              </w:rPr>
              <w:t>–</w:t>
            </w:r>
            <w:r w:rsidRPr="002F2AC0">
              <w:rPr>
                <w:rFonts w:cstheme="minorHAnsi"/>
              </w:rPr>
              <w:t xml:space="preserve"> </w:t>
            </w:r>
            <w:r w:rsidRPr="002F2AC0">
              <w:rPr>
                <w:rFonts w:cstheme="minorHAnsi"/>
              </w:rPr>
              <w:t>01/-1/2023</w:t>
            </w:r>
          </w:p>
          <w:p w14:paraId="745C33A8" w14:textId="734E9FCE" w:rsidR="0095550B" w:rsidRPr="002F2AC0" w:rsidRDefault="0095550B" w:rsidP="004C5C08">
            <w:pPr>
              <w:rPr>
                <w:rFonts w:cstheme="minorHAnsi"/>
                <w:b/>
                <w:bCs/>
              </w:rPr>
            </w:pPr>
          </w:p>
        </w:tc>
        <w:tc>
          <w:tcPr>
            <w:tcW w:w="2254" w:type="dxa"/>
          </w:tcPr>
          <w:p w14:paraId="1036A447" w14:textId="097A67D0" w:rsidR="0095550B" w:rsidRPr="002F2AC0" w:rsidRDefault="004B0051" w:rsidP="004C5C08">
            <w:pPr>
              <w:rPr>
                <w:rFonts w:cstheme="minorHAnsi"/>
                <w:b/>
                <w:bCs/>
              </w:rPr>
            </w:pPr>
            <w:r w:rsidRPr="002F2AC0">
              <w:rPr>
                <w:rFonts w:cstheme="minorHAnsi"/>
              </w:rPr>
              <w:t>Estates team manager</w:t>
            </w:r>
          </w:p>
        </w:tc>
      </w:tr>
      <w:tr w:rsidR="0095550B" w:rsidRPr="002F2AC0" w14:paraId="4F500705" w14:textId="77777777" w:rsidTr="0095550B">
        <w:tc>
          <w:tcPr>
            <w:tcW w:w="2254" w:type="dxa"/>
          </w:tcPr>
          <w:p w14:paraId="580C0103" w14:textId="482DEBB3" w:rsidR="0095550B" w:rsidRPr="002F2AC0" w:rsidRDefault="004009A3" w:rsidP="004C5C08">
            <w:pPr>
              <w:rPr>
                <w:rFonts w:cstheme="minorHAnsi"/>
                <w:b/>
                <w:bCs/>
              </w:rPr>
            </w:pPr>
            <w:r w:rsidRPr="002F2AC0">
              <w:rPr>
                <w:rFonts w:cstheme="minorHAnsi"/>
              </w:rPr>
              <w:t>C</w:t>
            </w:r>
            <w:r w:rsidRPr="002F2AC0">
              <w:rPr>
                <w:rFonts w:cstheme="minorHAnsi"/>
              </w:rPr>
              <w:t xml:space="preserve">onsult workforce, </w:t>
            </w:r>
            <w:r w:rsidRPr="002F2AC0">
              <w:rPr>
                <w:rFonts w:cstheme="minorHAnsi"/>
              </w:rPr>
              <w:t>recruit,</w:t>
            </w:r>
            <w:r w:rsidRPr="002F2AC0">
              <w:rPr>
                <w:rFonts w:cstheme="minorHAnsi"/>
              </w:rPr>
              <w:t xml:space="preserve"> and retain online shop designers</w:t>
            </w:r>
          </w:p>
        </w:tc>
        <w:tc>
          <w:tcPr>
            <w:tcW w:w="2254" w:type="dxa"/>
          </w:tcPr>
          <w:p w14:paraId="5F8FB95D" w14:textId="28D30D19" w:rsidR="0095550B" w:rsidRPr="002F2AC0" w:rsidRDefault="004009A3" w:rsidP="004C5C08">
            <w:pPr>
              <w:rPr>
                <w:rFonts w:cstheme="minorHAnsi"/>
                <w:b/>
                <w:bCs/>
              </w:rPr>
            </w:pPr>
            <w:r w:rsidRPr="002F2AC0">
              <w:rPr>
                <w:rFonts w:cstheme="minorHAnsi"/>
              </w:rPr>
              <w:t>HR to l</w:t>
            </w:r>
            <w:r w:rsidRPr="002F2AC0">
              <w:rPr>
                <w:rFonts w:cstheme="minorHAnsi"/>
              </w:rPr>
              <w:t>iaise with branch managers and assist them with consultation process. Create new vacancies for online platform</w:t>
            </w:r>
          </w:p>
        </w:tc>
        <w:tc>
          <w:tcPr>
            <w:tcW w:w="2254" w:type="dxa"/>
          </w:tcPr>
          <w:p w14:paraId="0E93D272" w14:textId="77777777" w:rsidR="004C37F9" w:rsidRPr="002F2AC0" w:rsidRDefault="004C37F9" w:rsidP="004C37F9">
            <w:pPr>
              <w:rPr>
                <w:rFonts w:cstheme="minorHAnsi"/>
              </w:rPr>
            </w:pPr>
            <w:r w:rsidRPr="002F2AC0">
              <w:rPr>
                <w:rFonts w:cstheme="minorHAnsi"/>
              </w:rPr>
              <w:t xml:space="preserve">Start - 10/11/2022 </w:t>
            </w:r>
          </w:p>
          <w:p w14:paraId="57FD148A" w14:textId="77777777" w:rsidR="004C37F9" w:rsidRPr="002F2AC0" w:rsidRDefault="004C37F9" w:rsidP="004C37F9">
            <w:pPr>
              <w:rPr>
                <w:rFonts w:cstheme="minorHAnsi"/>
              </w:rPr>
            </w:pPr>
            <w:r w:rsidRPr="002F2AC0">
              <w:rPr>
                <w:rFonts w:cstheme="minorHAnsi"/>
              </w:rPr>
              <w:t>End – 01/-1/2023</w:t>
            </w:r>
          </w:p>
          <w:p w14:paraId="27C7067E" w14:textId="77777777" w:rsidR="0095550B" w:rsidRPr="002F2AC0" w:rsidRDefault="0095550B" w:rsidP="004C5C08">
            <w:pPr>
              <w:rPr>
                <w:rFonts w:cstheme="minorHAnsi"/>
                <w:b/>
                <w:bCs/>
              </w:rPr>
            </w:pPr>
          </w:p>
        </w:tc>
        <w:tc>
          <w:tcPr>
            <w:tcW w:w="2254" w:type="dxa"/>
          </w:tcPr>
          <w:p w14:paraId="1950E438" w14:textId="58129D10" w:rsidR="0095550B" w:rsidRPr="002F2AC0" w:rsidRDefault="004C37F9" w:rsidP="004C5C08">
            <w:pPr>
              <w:rPr>
                <w:rFonts w:cstheme="minorHAnsi"/>
                <w:b/>
                <w:bCs/>
              </w:rPr>
            </w:pPr>
            <w:r w:rsidRPr="002F2AC0">
              <w:rPr>
                <w:rFonts w:cstheme="minorHAnsi"/>
              </w:rPr>
              <w:t>HR manager</w:t>
            </w:r>
          </w:p>
        </w:tc>
      </w:tr>
      <w:tr w:rsidR="00EA43B5" w:rsidRPr="002F2AC0" w14:paraId="66891548" w14:textId="77777777" w:rsidTr="00EA43B5">
        <w:tc>
          <w:tcPr>
            <w:tcW w:w="2254" w:type="dxa"/>
          </w:tcPr>
          <w:p w14:paraId="5C4D53EE" w14:textId="14B27E30" w:rsidR="00EA43B5" w:rsidRPr="002F2AC0" w:rsidRDefault="000E6AA9" w:rsidP="004C5C08">
            <w:pPr>
              <w:rPr>
                <w:rFonts w:cstheme="minorHAnsi"/>
              </w:rPr>
            </w:pPr>
            <w:r w:rsidRPr="002F2AC0">
              <w:rPr>
                <w:rFonts w:cstheme="minorHAnsi"/>
              </w:rPr>
              <w:t xml:space="preserve">Project </w:t>
            </w:r>
            <w:r w:rsidR="0000415E" w:rsidRPr="002F2AC0">
              <w:rPr>
                <w:rFonts w:cstheme="minorHAnsi"/>
              </w:rPr>
              <w:t>coordinator to start planning online platform</w:t>
            </w:r>
          </w:p>
        </w:tc>
        <w:tc>
          <w:tcPr>
            <w:tcW w:w="2254" w:type="dxa"/>
          </w:tcPr>
          <w:p w14:paraId="1D99C06F" w14:textId="76DB4C31" w:rsidR="00EA43B5" w:rsidRPr="002F2AC0" w:rsidRDefault="0000415E" w:rsidP="004C5C08">
            <w:pPr>
              <w:rPr>
                <w:rFonts w:cstheme="minorHAnsi"/>
              </w:rPr>
            </w:pPr>
            <w:r w:rsidRPr="002F2AC0">
              <w:rPr>
                <w:rFonts w:cstheme="minorHAnsi"/>
              </w:rPr>
              <w:t xml:space="preserve">Source expertise and </w:t>
            </w:r>
            <w:r w:rsidR="008E77C9" w:rsidRPr="002F2AC0">
              <w:rPr>
                <w:rFonts w:cstheme="minorHAnsi"/>
              </w:rPr>
              <w:t>develop infrastructure to operate online</w:t>
            </w:r>
          </w:p>
        </w:tc>
        <w:tc>
          <w:tcPr>
            <w:tcW w:w="2254" w:type="dxa"/>
          </w:tcPr>
          <w:p w14:paraId="2E78162D" w14:textId="5F177792" w:rsidR="00EA43B5" w:rsidRPr="002F2AC0" w:rsidRDefault="000A2B73" w:rsidP="004C5C08">
            <w:pPr>
              <w:rPr>
                <w:rFonts w:cstheme="minorHAnsi"/>
              </w:rPr>
            </w:pPr>
            <w:r w:rsidRPr="002F2AC0">
              <w:rPr>
                <w:rFonts w:cstheme="minorHAnsi"/>
              </w:rPr>
              <w:t>This should be completed by 25/01/2023</w:t>
            </w:r>
          </w:p>
        </w:tc>
        <w:tc>
          <w:tcPr>
            <w:tcW w:w="2254" w:type="dxa"/>
          </w:tcPr>
          <w:p w14:paraId="4FF78A7F" w14:textId="39778F57" w:rsidR="00EA43B5" w:rsidRPr="002F2AC0" w:rsidRDefault="001179D3" w:rsidP="004C5C08">
            <w:pPr>
              <w:rPr>
                <w:rFonts w:cstheme="minorHAnsi"/>
              </w:rPr>
            </w:pPr>
            <w:r w:rsidRPr="002F2AC0">
              <w:rPr>
                <w:rFonts w:cstheme="minorHAnsi"/>
              </w:rPr>
              <w:t>Project manage</w:t>
            </w:r>
            <w:r w:rsidR="00593ACB" w:rsidRPr="002F2AC0">
              <w:rPr>
                <w:rFonts w:cstheme="minorHAnsi"/>
              </w:rPr>
              <w:t>r</w:t>
            </w:r>
            <w:r w:rsidRPr="002F2AC0">
              <w:rPr>
                <w:rFonts w:cstheme="minorHAnsi"/>
              </w:rPr>
              <w:t>, who will report to corporate director</w:t>
            </w:r>
          </w:p>
        </w:tc>
      </w:tr>
    </w:tbl>
    <w:p w14:paraId="5671949C" w14:textId="77777777" w:rsidR="00F617E3" w:rsidRPr="002F2AC0" w:rsidRDefault="00F617E3" w:rsidP="004C5C08">
      <w:pPr>
        <w:rPr>
          <w:rFonts w:cstheme="minorHAnsi"/>
          <w:b/>
          <w:bCs/>
        </w:rPr>
      </w:pPr>
    </w:p>
    <w:p w14:paraId="3A232302" w14:textId="1A5F55F7" w:rsidR="00D10286" w:rsidRPr="002F2AC0" w:rsidRDefault="004B5B42" w:rsidP="004C5C08">
      <w:pPr>
        <w:rPr>
          <w:rFonts w:cstheme="minorHAnsi"/>
          <w:b/>
          <w:bCs/>
        </w:rPr>
      </w:pPr>
      <w:r w:rsidRPr="002F2AC0">
        <w:rPr>
          <w:rFonts w:cstheme="minorHAnsi"/>
          <w:b/>
          <w:bCs/>
        </w:rPr>
        <w:t>Monitoring of Action plan</w:t>
      </w:r>
    </w:p>
    <w:tbl>
      <w:tblPr>
        <w:tblStyle w:val="TableGrid"/>
        <w:tblW w:w="0" w:type="auto"/>
        <w:tblLook w:val="04A0" w:firstRow="1" w:lastRow="0" w:firstColumn="1" w:lastColumn="0" w:noHBand="0" w:noVBand="1"/>
      </w:tblPr>
      <w:tblGrid>
        <w:gridCol w:w="2254"/>
        <w:gridCol w:w="2254"/>
        <w:gridCol w:w="2254"/>
        <w:gridCol w:w="2254"/>
      </w:tblGrid>
      <w:tr w:rsidR="004C4326" w:rsidRPr="002F2AC0" w14:paraId="60C3DB1E" w14:textId="77777777" w:rsidTr="0091318B">
        <w:tc>
          <w:tcPr>
            <w:tcW w:w="2254" w:type="dxa"/>
          </w:tcPr>
          <w:p w14:paraId="2CFEE18D" w14:textId="1CEAD8AF" w:rsidR="004C4326" w:rsidRPr="002F2AC0" w:rsidRDefault="004C4326" w:rsidP="004C4326">
            <w:pPr>
              <w:rPr>
                <w:rFonts w:cstheme="minorHAnsi"/>
                <w:b/>
                <w:bCs/>
              </w:rPr>
            </w:pPr>
            <w:r w:rsidRPr="002F2AC0">
              <w:rPr>
                <w:rFonts w:cstheme="minorHAnsi"/>
                <w:b/>
                <w:bCs/>
              </w:rPr>
              <w:t>Action Point</w:t>
            </w:r>
          </w:p>
        </w:tc>
        <w:tc>
          <w:tcPr>
            <w:tcW w:w="2254" w:type="dxa"/>
          </w:tcPr>
          <w:p w14:paraId="491F9D2A" w14:textId="3EC37E5E" w:rsidR="004C4326" w:rsidRPr="002F2AC0" w:rsidRDefault="004C4326" w:rsidP="004C4326">
            <w:pPr>
              <w:rPr>
                <w:rFonts w:cstheme="minorHAnsi"/>
                <w:b/>
                <w:bCs/>
              </w:rPr>
            </w:pPr>
            <w:r w:rsidRPr="002F2AC0">
              <w:rPr>
                <w:rFonts w:cstheme="minorHAnsi"/>
                <w:b/>
                <w:bCs/>
              </w:rPr>
              <w:t>Description of action</w:t>
            </w:r>
          </w:p>
        </w:tc>
        <w:tc>
          <w:tcPr>
            <w:tcW w:w="2254" w:type="dxa"/>
          </w:tcPr>
          <w:p w14:paraId="5CDD1DE9" w14:textId="79259805" w:rsidR="004C4326" w:rsidRPr="002F2AC0" w:rsidRDefault="003E7AB8" w:rsidP="004C4326">
            <w:pPr>
              <w:rPr>
                <w:rFonts w:cstheme="minorHAnsi"/>
                <w:b/>
                <w:bCs/>
              </w:rPr>
            </w:pPr>
            <w:r w:rsidRPr="002F2AC0">
              <w:rPr>
                <w:rFonts w:cstheme="minorHAnsi"/>
                <w:b/>
                <w:bCs/>
              </w:rPr>
              <w:t>Time frame</w:t>
            </w:r>
          </w:p>
        </w:tc>
        <w:tc>
          <w:tcPr>
            <w:tcW w:w="2254" w:type="dxa"/>
          </w:tcPr>
          <w:p w14:paraId="29D162B1" w14:textId="1B918E7C" w:rsidR="004C4326" w:rsidRPr="002F2AC0" w:rsidRDefault="003E7AB8" w:rsidP="004C4326">
            <w:pPr>
              <w:rPr>
                <w:rFonts w:cstheme="minorHAnsi"/>
                <w:b/>
                <w:bCs/>
              </w:rPr>
            </w:pPr>
            <w:r w:rsidRPr="002F2AC0">
              <w:rPr>
                <w:rFonts w:cstheme="minorHAnsi"/>
                <w:b/>
                <w:bCs/>
              </w:rPr>
              <w:t>Staff responsible</w:t>
            </w:r>
          </w:p>
        </w:tc>
      </w:tr>
      <w:tr w:rsidR="004C4326" w:rsidRPr="002F2AC0" w14:paraId="719A84CE" w14:textId="77777777" w:rsidTr="0091318B">
        <w:tc>
          <w:tcPr>
            <w:tcW w:w="2254" w:type="dxa"/>
          </w:tcPr>
          <w:p w14:paraId="54B9FE4A" w14:textId="2C954831" w:rsidR="004C4326" w:rsidRPr="002F2AC0" w:rsidRDefault="004C4326" w:rsidP="004C4326">
            <w:pPr>
              <w:rPr>
                <w:rFonts w:cstheme="minorHAnsi"/>
                <w:b/>
                <w:bCs/>
              </w:rPr>
            </w:pPr>
            <w:r w:rsidRPr="002F2AC0">
              <w:rPr>
                <w:rFonts w:cstheme="minorHAnsi"/>
              </w:rPr>
              <w:t>Online traffic</w:t>
            </w:r>
          </w:p>
        </w:tc>
        <w:tc>
          <w:tcPr>
            <w:tcW w:w="2254" w:type="dxa"/>
          </w:tcPr>
          <w:p w14:paraId="7E5D4867" w14:textId="55A33F66" w:rsidR="004C4326" w:rsidRPr="002F2AC0" w:rsidRDefault="004C4326" w:rsidP="004C4326">
            <w:pPr>
              <w:rPr>
                <w:rFonts w:cstheme="minorHAnsi"/>
                <w:b/>
                <w:bCs/>
              </w:rPr>
            </w:pPr>
            <w:r w:rsidRPr="002F2AC0">
              <w:rPr>
                <w:rFonts w:cstheme="minorHAnsi"/>
              </w:rPr>
              <w:t>Number of customer site visits using Network traffic monitor</w:t>
            </w:r>
          </w:p>
        </w:tc>
        <w:tc>
          <w:tcPr>
            <w:tcW w:w="2254" w:type="dxa"/>
          </w:tcPr>
          <w:p w14:paraId="5BAF8A5B" w14:textId="19BB01BC" w:rsidR="004C4326" w:rsidRPr="002F2AC0" w:rsidRDefault="00816E1E" w:rsidP="004C4326">
            <w:pPr>
              <w:rPr>
                <w:rFonts w:cstheme="minorHAnsi"/>
              </w:rPr>
            </w:pPr>
            <w:r w:rsidRPr="002F2AC0">
              <w:rPr>
                <w:rFonts w:cstheme="minorHAnsi"/>
              </w:rPr>
              <w:t>Analytics to monitor traffic weekly and produce report</w:t>
            </w:r>
          </w:p>
        </w:tc>
        <w:tc>
          <w:tcPr>
            <w:tcW w:w="2254" w:type="dxa"/>
          </w:tcPr>
          <w:p w14:paraId="785BB779" w14:textId="00B8EA1E" w:rsidR="004C4326" w:rsidRPr="002F2AC0" w:rsidRDefault="00816E1E" w:rsidP="004C4326">
            <w:pPr>
              <w:rPr>
                <w:rFonts w:cstheme="minorHAnsi"/>
              </w:rPr>
            </w:pPr>
            <w:r w:rsidRPr="002F2AC0">
              <w:rPr>
                <w:rFonts w:cstheme="minorHAnsi"/>
              </w:rPr>
              <w:t>Business an</w:t>
            </w:r>
            <w:r w:rsidR="00967759" w:rsidRPr="002F2AC0">
              <w:rPr>
                <w:rFonts w:cstheme="minorHAnsi"/>
              </w:rPr>
              <w:t>alysis manager</w:t>
            </w:r>
          </w:p>
        </w:tc>
      </w:tr>
      <w:tr w:rsidR="004C4326" w:rsidRPr="002F2AC0" w14:paraId="76829E62" w14:textId="77777777" w:rsidTr="0091318B">
        <w:tc>
          <w:tcPr>
            <w:tcW w:w="2254" w:type="dxa"/>
          </w:tcPr>
          <w:p w14:paraId="4FE5C9BF" w14:textId="189898E3" w:rsidR="004C4326" w:rsidRPr="002F2AC0" w:rsidRDefault="00967759" w:rsidP="004C4326">
            <w:pPr>
              <w:rPr>
                <w:rFonts w:cstheme="minorHAnsi"/>
              </w:rPr>
            </w:pPr>
            <w:r w:rsidRPr="002F2AC0">
              <w:rPr>
                <w:rFonts w:cstheme="minorHAnsi"/>
              </w:rPr>
              <w:t>Sales</w:t>
            </w:r>
          </w:p>
        </w:tc>
        <w:tc>
          <w:tcPr>
            <w:tcW w:w="2254" w:type="dxa"/>
          </w:tcPr>
          <w:p w14:paraId="3D79886B" w14:textId="142398A5" w:rsidR="004C4326" w:rsidRPr="002F2AC0" w:rsidRDefault="00A96F63" w:rsidP="004C4326">
            <w:pPr>
              <w:rPr>
                <w:rFonts w:cstheme="minorHAnsi"/>
                <w:b/>
                <w:bCs/>
              </w:rPr>
            </w:pPr>
            <w:r w:rsidRPr="002F2AC0">
              <w:rPr>
                <w:rFonts w:cstheme="minorHAnsi"/>
              </w:rPr>
              <w:t>Invoice and completed purchases</w:t>
            </w:r>
          </w:p>
        </w:tc>
        <w:tc>
          <w:tcPr>
            <w:tcW w:w="2254" w:type="dxa"/>
          </w:tcPr>
          <w:p w14:paraId="7A733727" w14:textId="7C9E90B1" w:rsidR="004C4326" w:rsidRPr="002F2AC0" w:rsidRDefault="00FC2EB1" w:rsidP="004C4326">
            <w:pPr>
              <w:rPr>
                <w:rFonts w:cstheme="minorHAnsi"/>
              </w:rPr>
            </w:pPr>
            <w:r w:rsidRPr="002F2AC0">
              <w:rPr>
                <w:rFonts w:cstheme="minorHAnsi"/>
              </w:rPr>
              <w:t xml:space="preserve">Produce report of sales </w:t>
            </w:r>
            <w:r w:rsidR="00901CA3" w:rsidRPr="002F2AC0">
              <w:rPr>
                <w:rFonts w:cstheme="minorHAnsi"/>
              </w:rPr>
              <w:t xml:space="preserve">every week </w:t>
            </w:r>
          </w:p>
        </w:tc>
        <w:tc>
          <w:tcPr>
            <w:tcW w:w="2254" w:type="dxa"/>
          </w:tcPr>
          <w:p w14:paraId="3117BB8B" w14:textId="0931A735" w:rsidR="004C4326" w:rsidRPr="002F2AC0" w:rsidRDefault="00901CA3" w:rsidP="004C4326">
            <w:pPr>
              <w:rPr>
                <w:rFonts w:cstheme="minorHAnsi"/>
              </w:rPr>
            </w:pPr>
            <w:r w:rsidRPr="002F2AC0">
              <w:rPr>
                <w:rFonts w:cstheme="minorHAnsi"/>
              </w:rPr>
              <w:t xml:space="preserve">Sales Manager </w:t>
            </w:r>
          </w:p>
        </w:tc>
      </w:tr>
      <w:tr w:rsidR="00901CA3" w:rsidRPr="002F2AC0" w14:paraId="3BDE6E50" w14:textId="77777777" w:rsidTr="0091318B">
        <w:tc>
          <w:tcPr>
            <w:tcW w:w="2254" w:type="dxa"/>
          </w:tcPr>
          <w:p w14:paraId="0C02FC1B" w14:textId="4F1E9E46" w:rsidR="00901CA3" w:rsidRPr="002F2AC0" w:rsidRDefault="00901CA3" w:rsidP="00901CA3">
            <w:pPr>
              <w:rPr>
                <w:rFonts w:cstheme="minorHAnsi"/>
              </w:rPr>
            </w:pPr>
            <w:r w:rsidRPr="002F2AC0">
              <w:rPr>
                <w:rFonts w:cstheme="minorHAnsi"/>
              </w:rPr>
              <w:t>Financial performance</w:t>
            </w:r>
          </w:p>
        </w:tc>
        <w:tc>
          <w:tcPr>
            <w:tcW w:w="2254" w:type="dxa"/>
          </w:tcPr>
          <w:p w14:paraId="698E5DDD" w14:textId="5907C529" w:rsidR="00901CA3" w:rsidRPr="002F2AC0" w:rsidRDefault="00095509" w:rsidP="00901CA3">
            <w:pPr>
              <w:rPr>
                <w:rFonts w:cstheme="minorHAnsi"/>
                <w:b/>
                <w:bCs/>
              </w:rPr>
            </w:pPr>
            <w:r w:rsidRPr="002F2AC0">
              <w:rPr>
                <w:rFonts w:cstheme="minorHAnsi"/>
              </w:rPr>
              <w:t>Profit figures in accounts statements</w:t>
            </w:r>
          </w:p>
        </w:tc>
        <w:tc>
          <w:tcPr>
            <w:tcW w:w="2254" w:type="dxa"/>
          </w:tcPr>
          <w:p w14:paraId="15B3E11F" w14:textId="137CCB1F" w:rsidR="00901CA3" w:rsidRPr="002F2AC0" w:rsidRDefault="0067375E" w:rsidP="00901CA3">
            <w:pPr>
              <w:rPr>
                <w:rFonts w:cstheme="minorHAnsi"/>
              </w:rPr>
            </w:pPr>
            <w:r w:rsidRPr="002F2AC0">
              <w:rPr>
                <w:rFonts w:cstheme="minorHAnsi"/>
              </w:rPr>
              <w:t xml:space="preserve">Weekly monitoring </w:t>
            </w:r>
          </w:p>
        </w:tc>
        <w:tc>
          <w:tcPr>
            <w:tcW w:w="2254" w:type="dxa"/>
          </w:tcPr>
          <w:p w14:paraId="30D02313" w14:textId="15231D79" w:rsidR="00901CA3" w:rsidRPr="002F2AC0" w:rsidRDefault="0067375E" w:rsidP="00901CA3">
            <w:pPr>
              <w:rPr>
                <w:rFonts w:cstheme="minorHAnsi"/>
              </w:rPr>
            </w:pPr>
            <w:r w:rsidRPr="002F2AC0">
              <w:rPr>
                <w:rFonts w:cstheme="minorHAnsi"/>
              </w:rPr>
              <w:t>Finance Manager</w:t>
            </w:r>
          </w:p>
        </w:tc>
      </w:tr>
    </w:tbl>
    <w:p w14:paraId="6A57268C" w14:textId="77777777" w:rsidR="001C069F" w:rsidRPr="002F2AC0" w:rsidRDefault="001C069F" w:rsidP="004C5C08">
      <w:pPr>
        <w:rPr>
          <w:rFonts w:cstheme="minorHAnsi"/>
          <w:b/>
          <w:bCs/>
        </w:rPr>
      </w:pPr>
    </w:p>
    <w:p w14:paraId="1A1D4BE8" w14:textId="77777777" w:rsidR="00A765C3" w:rsidRDefault="00A765C3" w:rsidP="004C5C08">
      <w:pPr>
        <w:rPr>
          <w:rFonts w:cstheme="minorHAnsi"/>
          <w:b/>
          <w:bCs/>
        </w:rPr>
      </w:pPr>
    </w:p>
    <w:p w14:paraId="2205CD63" w14:textId="77777777" w:rsidR="00A765C3" w:rsidRDefault="00A765C3" w:rsidP="004C5C08">
      <w:pPr>
        <w:rPr>
          <w:rFonts w:cstheme="minorHAnsi"/>
          <w:b/>
          <w:bCs/>
        </w:rPr>
      </w:pPr>
    </w:p>
    <w:p w14:paraId="4431A23C" w14:textId="70F5D553" w:rsidR="001C069F" w:rsidRPr="002F2AC0" w:rsidRDefault="001862BF" w:rsidP="004C5C08">
      <w:pPr>
        <w:rPr>
          <w:rFonts w:cstheme="minorHAnsi"/>
          <w:b/>
          <w:bCs/>
        </w:rPr>
      </w:pPr>
      <w:r w:rsidRPr="002F2AC0">
        <w:rPr>
          <w:rFonts w:cstheme="minorHAnsi"/>
          <w:b/>
          <w:bCs/>
        </w:rPr>
        <w:t>Evaluat</w:t>
      </w:r>
      <w:r w:rsidR="001C069F" w:rsidRPr="002F2AC0">
        <w:rPr>
          <w:rFonts w:cstheme="minorHAnsi"/>
          <w:b/>
          <w:bCs/>
        </w:rPr>
        <w:t>ion</w:t>
      </w:r>
      <w:r w:rsidR="00D62708" w:rsidRPr="002F2AC0">
        <w:rPr>
          <w:rFonts w:cstheme="minorHAnsi"/>
          <w:b/>
          <w:bCs/>
        </w:rPr>
        <w:t xml:space="preserve">     </w:t>
      </w:r>
    </w:p>
    <w:tbl>
      <w:tblPr>
        <w:tblStyle w:val="TableGrid"/>
        <w:tblW w:w="0" w:type="auto"/>
        <w:tblLook w:val="04A0" w:firstRow="1" w:lastRow="0" w:firstColumn="1" w:lastColumn="0" w:noHBand="0" w:noVBand="1"/>
      </w:tblPr>
      <w:tblGrid>
        <w:gridCol w:w="1803"/>
        <w:gridCol w:w="1803"/>
        <w:gridCol w:w="1803"/>
        <w:gridCol w:w="1803"/>
        <w:gridCol w:w="1804"/>
      </w:tblGrid>
      <w:tr w:rsidR="001C069F" w:rsidRPr="002F2AC0" w14:paraId="2D4A695D" w14:textId="77777777" w:rsidTr="001C069F">
        <w:tc>
          <w:tcPr>
            <w:tcW w:w="1803" w:type="dxa"/>
          </w:tcPr>
          <w:p w14:paraId="632E0182" w14:textId="645A2C68" w:rsidR="001C069F" w:rsidRPr="002F2AC0" w:rsidRDefault="004156D5" w:rsidP="004C5C08">
            <w:pPr>
              <w:rPr>
                <w:rFonts w:cstheme="minorHAnsi"/>
                <w:b/>
                <w:bCs/>
              </w:rPr>
            </w:pPr>
            <w:r w:rsidRPr="002F2AC0">
              <w:rPr>
                <w:rFonts w:cstheme="minorHAnsi"/>
                <w:b/>
                <w:bCs/>
              </w:rPr>
              <w:t>KPI</w:t>
            </w:r>
          </w:p>
        </w:tc>
        <w:tc>
          <w:tcPr>
            <w:tcW w:w="1803" w:type="dxa"/>
          </w:tcPr>
          <w:p w14:paraId="76FCB1D6" w14:textId="209FB38B" w:rsidR="001C069F" w:rsidRPr="002F2AC0" w:rsidRDefault="00B3116D" w:rsidP="004C5C08">
            <w:pPr>
              <w:rPr>
                <w:rFonts w:cstheme="minorHAnsi"/>
                <w:b/>
                <w:bCs/>
              </w:rPr>
            </w:pPr>
            <w:r w:rsidRPr="002F2AC0">
              <w:rPr>
                <w:rFonts w:cstheme="minorHAnsi"/>
                <w:b/>
                <w:bCs/>
              </w:rPr>
              <w:t>D</w:t>
            </w:r>
            <w:r w:rsidR="004156D5" w:rsidRPr="002F2AC0">
              <w:rPr>
                <w:rFonts w:cstheme="minorHAnsi"/>
                <w:b/>
                <w:bCs/>
              </w:rPr>
              <w:t>escription</w:t>
            </w:r>
          </w:p>
        </w:tc>
        <w:tc>
          <w:tcPr>
            <w:tcW w:w="1803" w:type="dxa"/>
          </w:tcPr>
          <w:p w14:paraId="573F683C" w14:textId="3BCBDBDD" w:rsidR="001C069F" w:rsidRPr="002F2AC0" w:rsidRDefault="00B3116D" w:rsidP="004C5C08">
            <w:pPr>
              <w:rPr>
                <w:rFonts w:cstheme="minorHAnsi"/>
                <w:b/>
                <w:bCs/>
              </w:rPr>
            </w:pPr>
            <w:r w:rsidRPr="002F2AC0">
              <w:rPr>
                <w:rFonts w:cstheme="minorHAnsi"/>
                <w:b/>
                <w:bCs/>
              </w:rPr>
              <w:t xml:space="preserve">Rate of profit increase </w:t>
            </w:r>
          </w:p>
        </w:tc>
        <w:tc>
          <w:tcPr>
            <w:tcW w:w="1803" w:type="dxa"/>
          </w:tcPr>
          <w:p w14:paraId="368EABA0" w14:textId="0FE8C7C3" w:rsidR="001C069F" w:rsidRPr="002F2AC0" w:rsidRDefault="0053757A" w:rsidP="004C5C08">
            <w:pPr>
              <w:rPr>
                <w:rFonts w:cstheme="minorHAnsi"/>
                <w:b/>
                <w:bCs/>
              </w:rPr>
            </w:pPr>
            <w:r w:rsidRPr="002F2AC0">
              <w:rPr>
                <w:rFonts w:cstheme="minorHAnsi"/>
                <w:b/>
                <w:bCs/>
              </w:rPr>
              <w:t>Timeframe</w:t>
            </w:r>
          </w:p>
        </w:tc>
        <w:tc>
          <w:tcPr>
            <w:tcW w:w="1804" w:type="dxa"/>
          </w:tcPr>
          <w:p w14:paraId="1A5AED32" w14:textId="4CA9E668" w:rsidR="001C069F" w:rsidRPr="002F2AC0" w:rsidRDefault="0053757A" w:rsidP="004C5C08">
            <w:pPr>
              <w:rPr>
                <w:rFonts w:cstheme="minorHAnsi"/>
                <w:b/>
                <w:bCs/>
              </w:rPr>
            </w:pPr>
            <w:r w:rsidRPr="002F2AC0">
              <w:rPr>
                <w:rFonts w:cstheme="minorHAnsi"/>
                <w:b/>
                <w:bCs/>
              </w:rPr>
              <w:t>Staff responsible</w:t>
            </w:r>
          </w:p>
        </w:tc>
      </w:tr>
      <w:tr w:rsidR="001C069F" w:rsidRPr="002F2AC0" w14:paraId="0B295198" w14:textId="77777777" w:rsidTr="001C069F">
        <w:tc>
          <w:tcPr>
            <w:tcW w:w="1803" w:type="dxa"/>
          </w:tcPr>
          <w:p w14:paraId="1AB8D23B" w14:textId="0E4E2DF3" w:rsidR="001C069F" w:rsidRPr="002F2AC0" w:rsidRDefault="004156D5" w:rsidP="004C5C08">
            <w:pPr>
              <w:rPr>
                <w:rFonts w:cstheme="minorHAnsi"/>
              </w:rPr>
            </w:pPr>
            <w:r w:rsidRPr="002F2AC0">
              <w:rPr>
                <w:rFonts w:cstheme="minorHAnsi"/>
              </w:rPr>
              <w:t>Profits Margin</w:t>
            </w:r>
          </w:p>
        </w:tc>
        <w:tc>
          <w:tcPr>
            <w:tcW w:w="1803" w:type="dxa"/>
          </w:tcPr>
          <w:p w14:paraId="3F65D2D0" w14:textId="5B6D31C5" w:rsidR="001C069F" w:rsidRPr="002F2AC0" w:rsidRDefault="00F86F70" w:rsidP="004C5C08">
            <w:pPr>
              <w:rPr>
                <w:rFonts w:cstheme="minorHAnsi"/>
              </w:rPr>
            </w:pPr>
            <w:r w:rsidRPr="002F2AC0">
              <w:rPr>
                <w:rFonts w:cstheme="minorHAnsi"/>
              </w:rPr>
              <w:t>Increases from annual quarterly reports</w:t>
            </w:r>
          </w:p>
        </w:tc>
        <w:tc>
          <w:tcPr>
            <w:tcW w:w="1803" w:type="dxa"/>
          </w:tcPr>
          <w:p w14:paraId="405543F0" w14:textId="03F1AC17" w:rsidR="001C069F" w:rsidRPr="002F2AC0" w:rsidRDefault="00F86F70" w:rsidP="004C5C08">
            <w:pPr>
              <w:rPr>
                <w:rFonts w:cstheme="minorHAnsi"/>
              </w:rPr>
            </w:pPr>
            <w:r w:rsidRPr="002F2AC0">
              <w:rPr>
                <w:rFonts w:cstheme="minorHAnsi"/>
              </w:rPr>
              <w:t xml:space="preserve">Increases from previous quarter </w:t>
            </w:r>
          </w:p>
        </w:tc>
        <w:tc>
          <w:tcPr>
            <w:tcW w:w="1803" w:type="dxa"/>
          </w:tcPr>
          <w:p w14:paraId="221C27E1" w14:textId="3F38EB15" w:rsidR="001C069F" w:rsidRPr="002F2AC0" w:rsidRDefault="00F86F70" w:rsidP="004C5C08">
            <w:pPr>
              <w:rPr>
                <w:rFonts w:cstheme="minorHAnsi"/>
              </w:rPr>
            </w:pPr>
            <w:r w:rsidRPr="002F2AC0">
              <w:rPr>
                <w:rFonts w:cstheme="minorHAnsi"/>
              </w:rPr>
              <w:t xml:space="preserve">Every 4 Months </w:t>
            </w:r>
          </w:p>
        </w:tc>
        <w:tc>
          <w:tcPr>
            <w:tcW w:w="1804" w:type="dxa"/>
          </w:tcPr>
          <w:p w14:paraId="2D32A67A" w14:textId="6C4E373C" w:rsidR="001C069F" w:rsidRPr="002F2AC0" w:rsidRDefault="002E5E51" w:rsidP="004C5C08">
            <w:pPr>
              <w:rPr>
                <w:rFonts w:cstheme="minorHAnsi"/>
              </w:rPr>
            </w:pPr>
            <w:r w:rsidRPr="002F2AC0">
              <w:rPr>
                <w:rFonts w:cstheme="minorHAnsi"/>
              </w:rPr>
              <w:t>Finance Manger</w:t>
            </w:r>
          </w:p>
        </w:tc>
      </w:tr>
    </w:tbl>
    <w:p w14:paraId="32DA5D5C" w14:textId="77777777" w:rsidR="002E5E51" w:rsidRPr="002F2AC0" w:rsidRDefault="00D62708" w:rsidP="004C5C08">
      <w:pPr>
        <w:rPr>
          <w:rFonts w:cstheme="minorHAnsi"/>
          <w:b/>
          <w:bCs/>
        </w:rPr>
      </w:pPr>
      <w:r w:rsidRPr="002F2AC0">
        <w:rPr>
          <w:rFonts w:cstheme="minorHAnsi"/>
          <w:b/>
          <w:bCs/>
        </w:rPr>
        <w:t xml:space="preserve">                              </w:t>
      </w:r>
    </w:p>
    <w:p w14:paraId="4A781818" w14:textId="1E5B6264" w:rsidR="00993BD3" w:rsidRDefault="00810CA6" w:rsidP="00A765C3">
      <w:pPr>
        <w:pStyle w:val="Heading1"/>
        <w:rPr>
          <w:rFonts w:asciiTheme="minorHAnsi" w:hAnsiTheme="minorHAnsi" w:cstheme="minorHAnsi"/>
          <w:b/>
          <w:bCs/>
          <w:color w:val="auto"/>
          <w:sz w:val="22"/>
          <w:szCs w:val="22"/>
        </w:rPr>
      </w:pPr>
      <w:bookmarkStart w:id="15" w:name="_Toc119963540"/>
      <w:bookmarkStart w:id="16" w:name="_Toc119966163"/>
      <w:r w:rsidRPr="00A765C3">
        <w:rPr>
          <w:rFonts w:asciiTheme="minorHAnsi" w:hAnsiTheme="minorHAnsi" w:cstheme="minorHAnsi"/>
          <w:b/>
          <w:bCs/>
          <w:color w:val="auto"/>
          <w:sz w:val="22"/>
          <w:szCs w:val="22"/>
        </w:rPr>
        <w:lastRenderedPageBreak/>
        <w:t>Conclusion</w:t>
      </w:r>
      <w:bookmarkEnd w:id="15"/>
      <w:bookmarkEnd w:id="16"/>
    </w:p>
    <w:p w14:paraId="7D4CEFDB" w14:textId="77777777" w:rsidR="00A765C3" w:rsidRPr="00A765C3" w:rsidRDefault="00A765C3" w:rsidP="00A765C3"/>
    <w:p w14:paraId="4701D87D" w14:textId="5D4AB3B8" w:rsidR="00993BD3" w:rsidRPr="002F2AC0" w:rsidRDefault="00993BD3" w:rsidP="00993BD3">
      <w:pPr>
        <w:rPr>
          <w:rFonts w:cstheme="minorHAnsi"/>
        </w:rPr>
      </w:pPr>
      <w:r w:rsidRPr="002F2AC0">
        <w:rPr>
          <w:rFonts w:cstheme="minorHAnsi"/>
        </w:rPr>
        <w:t>The main problems that businesses are currently dealing with have been outlined in this research and are not just problems with T M Lewin. It is extremely difficult for any firm to exist at this moment due to the cost of living and other related factors that are forcing business to collapse globally. The paragraph that follows examines what certain news outlets are saying about the challenges that businesses are encountering</w:t>
      </w:r>
      <w:r w:rsidR="00597765" w:rsidRPr="002F2AC0">
        <w:rPr>
          <w:rFonts w:cstheme="minorHAnsi"/>
        </w:rPr>
        <w:t xml:space="preserve"> in the UK.</w:t>
      </w:r>
    </w:p>
    <w:p w14:paraId="64D5005B" w14:textId="3615F159" w:rsidR="00AD05C6" w:rsidRPr="002F2AC0" w:rsidRDefault="00993BD3" w:rsidP="00AD05C6">
      <w:pPr>
        <w:rPr>
          <w:rFonts w:cstheme="minorHAnsi"/>
        </w:rPr>
      </w:pPr>
      <w:r w:rsidRPr="002F2AC0">
        <w:rPr>
          <w:rFonts w:cstheme="minorHAnsi"/>
        </w:rPr>
        <w:t xml:space="preserve">According to The Guardian, 1,400 businesses failed in 2021 </w:t>
      </w:r>
      <w:proofErr w:type="gramStart"/>
      <w:r w:rsidRPr="002F2AC0">
        <w:rPr>
          <w:rFonts w:cstheme="minorHAnsi"/>
        </w:rPr>
        <w:t>as a result of</w:t>
      </w:r>
      <w:proofErr w:type="gramEnd"/>
      <w:r w:rsidRPr="002F2AC0">
        <w:rPr>
          <w:rFonts w:cstheme="minorHAnsi"/>
        </w:rPr>
        <w:t xml:space="preserve"> supply chain issues, inflation, and high living costs. It further claims that the Insolvency Service reported a 56% increase in insolvencies since September 2020. The following year will see the failure of many firms who had to take on a lot of debt </w:t>
      </w:r>
      <w:r w:rsidR="00B24557" w:rsidRPr="002F2AC0">
        <w:rPr>
          <w:rFonts w:cstheme="minorHAnsi"/>
        </w:rPr>
        <w:t>to</w:t>
      </w:r>
      <w:r w:rsidRPr="002F2AC0">
        <w:rPr>
          <w:rFonts w:cstheme="minorHAnsi"/>
        </w:rPr>
        <w:t xml:space="preserve"> survive the pandemic. This demonstrates how the high street is losing money.</w:t>
      </w:r>
      <w:r w:rsidR="00AD05C6" w:rsidRPr="002F2AC0">
        <w:rPr>
          <w:rFonts w:cstheme="minorHAnsi"/>
        </w:rPr>
        <w:t xml:space="preserve"> (Inman, 2021).</w:t>
      </w:r>
    </w:p>
    <w:p w14:paraId="18970A53" w14:textId="205BBE6A" w:rsidR="00D10286" w:rsidRPr="002F2AC0" w:rsidRDefault="00B010BD" w:rsidP="004C5C08">
      <w:pPr>
        <w:rPr>
          <w:rFonts w:cstheme="minorHAnsi"/>
          <w:b/>
          <w:bCs/>
        </w:rPr>
      </w:pPr>
      <w:r w:rsidRPr="002F2AC0">
        <w:rPr>
          <w:rFonts w:cstheme="minorHAnsi"/>
        </w:rPr>
        <w:t>T M</w:t>
      </w:r>
      <w:r w:rsidRPr="002F2AC0">
        <w:rPr>
          <w:rFonts w:cstheme="minorHAnsi"/>
        </w:rPr>
        <w:t xml:space="preserve"> </w:t>
      </w:r>
      <w:r w:rsidRPr="002F2AC0">
        <w:rPr>
          <w:rFonts w:cstheme="minorHAnsi"/>
        </w:rPr>
        <w:t xml:space="preserve">Lewin is having trouble </w:t>
      </w:r>
      <w:r w:rsidR="00587213">
        <w:rPr>
          <w:rFonts w:cstheme="minorHAnsi"/>
        </w:rPr>
        <w:t>due to</w:t>
      </w:r>
      <w:r w:rsidRPr="002F2AC0">
        <w:rPr>
          <w:rFonts w:cstheme="minorHAnsi"/>
        </w:rPr>
        <w:t xml:space="preserve"> the UK's profits are declining </w:t>
      </w:r>
      <w:r w:rsidR="00B24557" w:rsidRPr="002F2AC0">
        <w:rPr>
          <w:rFonts w:cstheme="minorHAnsi"/>
        </w:rPr>
        <w:t>because of</w:t>
      </w:r>
      <w:r w:rsidRPr="002F2AC0">
        <w:rPr>
          <w:rFonts w:cstheme="minorHAnsi"/>
        </w:rPr>
        <w:t xml:space="preserve"> COVID 19, inflation, the cost-of-living crisis, and supply chain problems. Numerous indicators suggest to a shift in consumers' preferences towards internet purchasing. T M Lewin may use the advised solution from the research and close </w:t>
      </w:r>
      <w:r w:rsidRPr="002F2AC0">
        <w:rPr>
          <w:rFonts w:cstheme="minorHAnsi"/>
        </w:rPr>
        <w:t>all</w:t>
      </w:r>
      <w:r w:rsidRPr="002F2AC0">
        <w:rPr>
          <w:rFonts w:cstheme="minorHAnsi"/>
        </w:rPr>
        <w:t xml:space="preserve"> its physical locations in the UK in favour of conducting business solely online to address the issue of declining earnings. T</w:t>
      </w:r>
      <w:r w:rsidR="00B24557" w:rsidRPr="002F2AC0">
        <w:rPr>
          <w:rFonts w:cstheme="minorHAnsi"/>
        </w:rPr>
        <w:t xml:space="preserve"> </w:t>
      </w:r>
      <w:r w:rsidRPr="002F2AC0">
        <w:rPr>
          <w:rFonts w:cstheme="minorHAnsi"/>
        </w:rPr>
        <w:t>M Lewin will soon be back on the high streets of the UK and enjoying enormous success if they correctly apply the analysis, recommended cure, and action plan.</w:t>
      </w:r>
    </w:p>
    <w:p w14:paraId="6EA31512" w14:textId="37281AC0" w:rsidR="00F47F83" w:rsidRPr="00A765C3" w:rsidRDefault="00F47F83" w:rsidP="00A765C3">
      <w:pPr>
        <w:pStyle w:val="Heading1"/>
        <w:rPr>
          <w:rFonts w:asciiTheme="minorHAnsi" w:hAnsiTheme="minorHAnsi" w:cstheme="minorHAnsi"/>
          <w:b/>
          <w:bCs/>
          <w:color w:val="auto"/>
          <w:sz w:val="22"/>
          <w:szCs w:val="22"/>
        </w:rPr>
      </w:pPr>
      <w:bookmarkStart w:id="17" w:name="_Toc119963541"/>
      <w:bookmarkStart w:id="18" w:name="_Toc119966164"/>
      <w:r w:rsidRPr="00A765C3">
        <w:rPr>
          <w:rFonts w:asciiTheme="minorHAnsi" w:hAnsiTheme="minorHAnsi" w:cstheme="minorHAnsi"/>
          <w:b/>
          <w:bCs/>
          <w:color w:val="auto"/>
          <w:sz w:val="22"/>
          <w:szCs w:val="22"/>
        </w:rPr>
        <w:t>Reference</w:t>
      </w:r>
      <w:bookmarkEnd w:id="17"/>
      <w:bookmarkEnd w:id="18"/>
      <w:r w:rsidRPr="00A765C3">
        <w:rPr>
          <w:rFonts w:asciiTheme="minorHAnsi" w:hAnsiTheme="minorHAnsi" w:cstheme="minorHAnsi"/>
          <w:b/>
          <w:bCs/>
          <w:color w:val="auto"/>
          <w:sz w:val="22"/>
          <w:szCs w:val="22"/>
        </w:rPr>
        <w:t xml:space="preserve"> </w:t>
      </w:r>
    </w:p>
    <w:p w14:paraId="467BE0EA" w14:textId="77777777" w:rsidR="00A765C3" w:rsidRPr="00A765C3" w:rsidRDefault="00A765C3" w:rsidP="00A765C3"/>
    <w:p w14:paraId="73797B48" w14:textId="77777777" w:rsidR="005564AE" w:rsidRPr="002F2AC0" w:rsidRDefault="005564AE" w:rsidP="00F47F83">
      <w:pPr>
        <w:rPr>
          <w:rFonts w:cstheme="minorHAnsi"/>
        </w:rPr>
      </w:pPr>
      <w:r w:rsidRPr="002F2AC0">
        <w:rPr>
          <w:rFonts w:cstheme="minorHAnsi"/>
        </w:rPr>
        <w:t>Clarke, W.L., 2005. The original Clarke error grid analysis (EGA). </w:t>
      </w:r>
      <w:r w:rsidRPr="002F2AC0">
        <w:rPr>
          <w:rFonts w:cstheme="minorHAnsi"/>
          <w:i/>
          <w:iCs/>
        </w:rPr>
        <w:t>Diabetes technology &amp; therapeutics</w:t>
      </w:r>
      <w:r w:rsidRPr="002F2AC0">
        <w:rPr>
          <w:rFonts w:cstheme="minorHAnsi"/>
        </w:rPr>
        <w:t>, </w:t>
      </w:r>
      <w:r w:rsidRPr="002F2AC0">
        <w:rPr>
          <w:rFonts w:cstheme="minorHAnsi"/>
          <w:i/>
          <w:iCs/>
        </w:rPr>
        <w:t>7</w:t>
      </w:r>
      <w:r w:rsidRPr="002F2AC0">
        <w:rPr>
          <w:rFonts w:cstheme="minorHAnsi"/>
        </w:rPr>
        <w:t>(5), pp.776-779.</w:t>
      </w:r>
    </w:p>
    <w:p w14:paraId="167B625C" w14:textId="77777777" w:rsidR="005564AE" w:rsidRPr="002F2AC0" w:rsidRDefault="005564AE" w:rsidP="00F47F83">
      <w:pPr>
        <w:rPr>
          <w:rFonts w:cstheme="minorHAnsi"/>
        </w:rPr>
      </w:pPr>
      <w:r w:rsidRPr="002F2AC0">
        <w:rPr>
          <w:rFonts w:cstheme="minorHAnsi"/>
        </w:rPr>
        <w:t xml:space="preserve">Coccia, M, 2018. </w:t>
      </w:r>
      <w:r w:rsidRPr="002F2AC0">
        <w:rPr>
          <w:rFonts w:cstheme="minorHAnsi"/>
          <w:i/>
          <w:iCs/>
        </w:rPr>
        <w:t>The Fishbone diagram to identify, systematize and analyse the sources of general-purpose Technologies</w:t>
      </w:r>
      <w:r w:rsidRPr="002F2AC0">
        <w:rPr>
          <w:rFonts w:cstheme="minorHAnsi"/>
        </w:rPr>
        <w:t>. </w:t>
      </w:r>
      <w:r w:rsidRPr="002F2AC0">
        <w:rPr>
          <w:rFonts w:cstheme="minorHAnsi"/>
          <w:i/>
          <w:iCs/>
        </w:rPr>
        <w:t>Journal of Social and Administrative Sciences</w:t>
      </w:r>
      <w:r w:rsidRPr="002F2AC0">
        <w:rPr>
          <w:rFonts w:cstheme="minorHAnsi"/>
        </w:rPr>
        <w:t>, </w:t>
      </w:r>
      <w:r w:rsidRPr="002F2AC0">
        <w:rPr>
          <w:rFonts w:cstheme="minorHAnsi"/>
          <w:i/>
          <w:iCs/>
        </w:rPr>
        <w:t>4</w:t>
      </w:r>
      <w:r w:rsidRPr="002F2AC0">
        <w:rPr>
          <w:rFonts w:cstheme="minorHAnsi"/>
        </w:rPr>
        <w:t>(4), pp.291-303</w:t>
      </w:r>
    </w:p>
    <w:p w14:paraId="167917CD" w14:textId="77777777" w:rsidR="005564AE" w:rsidRPr="002F2AC0" w:rsidRDefault="005564AE" w:rsidP="00F47F83">
      <w:pPr>
        <w:rPr>
          <w:rFonts w:cstheme="minorHAnsi"/>
        </w:rPr>
      </w:pPr>
      <w:r w:rsidRPr="002F2AC0">
        <w:rPr>
          <w:rFonts w:cstheme="minorHAnsi"/>
        </w:rPr>
        <w:t xml:space="preserve">Cotton, B (2021) </w:t>
      </w:r>
      <w:r w:rsidRPr="002F2AC0">
        <w:rPr>
          <w:rFonts w:cstheme="minorHAnsi"/>
          <w:i/>
          <w:iCs/>
        </w:rPr>
        <w:t>‘</w:t>
      </w:r>
      <w:r w:rsidRPr="002F2AC0">
        <w:rPr>
          <w:rFonts w:cstheme="minorHAnsi"/>
        </w:rPr>
        <w:t xml:space="preserve">How to succeed in the face of supply chain volatility’, Business Leader,  </w:t>
      </w:r>
      <w:hyperlink r:id="rId8" w:history="1">
        <w:r w:rsidRPr="002F2AC0">
          <w:rPr>
            <w:rStyle w:val="Hyperlink"/>
            <w:rFonts w:cstheme="minorHAnsi"/>
          </w:rPr>
          <w:t>How to succeed in the face of supply chain volatility - Business Leader News</w:t>
        </w:r>
      </w:hyperlink>
      <w:r w:rsidRPr="002F2AC0">
        <w:rPr>
          <w:rFonts w:cstheme="minorHAnsi"/>
        </w:rPr>
        <w:t xml:space="preserve"> [ accessed 25</w:t>
      </w:r>
      <w:r w:rsidRPr="002F2AC0">
        <w:rPr>
          <w:rFonts w:cstheme="minorHAnsi"/>
          <w:vertAlign w:val="superscript"/>
        </w:rPr>
        <w:t>th</w:t>
      </w:r>
      <w:r w:rsidRPr="002F2AC0">
        <w:rPr>
          <w:rFonts w:cstheme="minorHAnsi"/>
        </w:rPr>
        <w:t xml:space="preserve"> October]</w:t>
      </w:r>
    </w:p>
    <w:p w14:paraId="3E92C5AD" w14:textId="77777777" w:rsidR="005564AE" w:rsidRPr="002F2AC0" w:rsidRDefault="005564AE" w:rsidP="00F47F83">
      <w:pPr>
        <w:rPr>
          <w:rFonts w:cstheme="minorHAnsi"/>
        </w:rPr>
      </w:pPr>
      <w:r w:rsidRPr="002F2AC0">
        <w:rPr>
          <w:rFonts w:cstheme="minorHAnsi"/>
        </w:rPr>
        <w:t xml:space="preserve">Inman, P (2021), </w:t>
      </w:r>
      <w:r w:rsidRPr="002F2AC0">
        <w:rPr>
          <w:rFonts w:cstheme="minorHAnsi"/>
          <w:i/>
          <w:iCs/>
        </w:rPr>
        <w:t>‘</w:t>
      </w:r>
      <w:r w:rsidRPr="002F2AC0">
        <w:rPr>
          <w:rFonts w:cstheme="minorHAnsi"/>
        </w:rPr>
        <w:t>More than 1,400 firms went bust last month in England and Wales</w:t>
      </w:r>
      <w:r w:rsidRPr="002F2AC0">
        <w:rPr>
          <w:rFonts w:cstheme="minorHAnsi"/>
          <w:i/>
          <w:iCs/>
        </w:rPr>
        <w:t>, figures shows</w:t>
      </w:r>
      <w:r w:rsidRPr="002F2AC0">
        <w:rPr>
          <w:rFonts w:cstheme="minorHAnsi"/>
        </w:rPr>
        <w:t xml:space="preserve">’, The Guardian, </w:t>
      </w:r>
      <w:hyperlink r:id="rId9" w:history="1">
        <w:r w:rsidRPr="002F2AC0">
          <w:rPr>
            <w:rStyle w:val="Hyperlink"/>
            <w:rFonts w:cstheme="minorHAnsi"/>
          </w:rPr>
          <w:t>More than 1,400 firms went bust last month in England and Wales, figures show | Business | The Guardian</w:t>
        </w:r>
      </w:hyperlink>
      <w:r w:rsidRPr="002F2AC0">
        <w:rPr>
          <w:rFonts w:cstheme="minorHAnsi"/>
        </w:rPr>
        <w:t>, [accessed 25</w:t>
      </w:r>
      <w:r w:rsidRPr="002F2AC0">
        <w:rPr>
          <w:rFonts w:cstheme="minorHAnsi"/>
          <w:vertAlign w:val="superscript"/>
        </w:rPr>
        <w:t>th</w:t>
      </w:r>
      <w:r w:rsidRPr="002F2AC0">
        <w:rPr>
          <w:rFonts w:cstheme="minorHAnsi"/>
        </w:rPr>
        <w:t xml:space="preserve"> October]</w:t>
      </w:r>
    </w:p>
    <w:p w14:paraId="1FB64C26" w14:textId="77777777" w:rsidR="005564AE" w:rsidRPr="002F2AC0" w:rsidRDefault="005564AE" w:rsidP="00F47F83">
      <w:pPr>
        <w:rPr>
          <w:rFonts w:cstheme="minorHAnsi"/>
          <w:color w:val="222222"/>
          <w:shd w:val="clear" w:color="auto" w:fill="FFFFFF"/>
        </w:rPr>
      </w:pPr>
      <w:r w:rsidRPr="002F2AC0">
        <w:rPr>
          <w:rFonts w:cstheme="minorHAnsi"/>
          <w:color w:val="222222"/>
          <w:shd w:val="clear" w:color="auto" w:fill="FFFFFF"/>
        </w:rPr>
        <w:t>Nudzor, H., 2009. What is “policy”, a problem: solving definition or a process conceptualisation. </w:t>
      </w:r>
      <w:r w:rsidRPr="002F2AC0">
        <w:rPr>
          <w:rFonts w:cstheme="minorHAnsi"/>
          <w:i/>
          <w:iCs/>
          <w:color w:val="222222"/>
          <w:shd w:val="clear" w:color="auto" w:fill="FFFFFF"/>
        </w:rPr>
        <w:t>Educational Futures</w:t>
      </w:r>
      <w:r w:rsidRPr="002F2AC0">
        <w:rPr>
          <w:rFonts w:cstheme="minorHAnsi"/>
          <w:color w:val="222222"/>
          <w:shd w:val="clear" w:color="auto" w:fill="FFFFFF"/>
        </w:rPr>
        <w:t>, </w:t>
      </w:r>
      <w:r w:rsidRPr="002F2AC0">
        <w:rPr>
          <w:rFonts w:cstheme="minorHAnsi"/>
          <w:i/>
          <w:iCs/>
          <w:color w:val="222222"/>
          <w:shd w:val="clear" w:color="auto" w:fill="FFFFFF"/>
        </w:rPr>
        <w:t>2</w:t>
      </w:r>
      <w:r w:rsidRPr="002F2AC0">
        <w:rPr>
          <w:rFonts w:cstheme="minorHAnsi"/>
          <w:color w:val="222222"/>
          <w:shd w:val="clear" w:color="auto" w:fill="FFFFFF"/>
        </w:rPr>
        <w:t>(1), pp.85-96.</w:t>
      </w:r>
    </w:p>
    <w:p w14:paraId="2F942087" w14:textId="77777777" w:rsidR="005564AE" w:rsidRPr="002F2AC0" w:rsidRDefault="005564AE" w:rsidP="00F47F83">
      <w:pPr>
        <w:rPr>
          <w:rFonts w:cstheme="minorHAnsi"/>
        </w:rPr>
      </w:pPr>
      <w:r w:rsidRPr="002F2AC0">
        <w:rPr>
          <w:rFonts w:cstheme="minorHAnsi"/>
        </w:rPr>
        <w:t>Office of national statics (2021) Impact of the coronavirus (COVID19) pandemic on retail sales in 2020</w:t>
      </w:r>
      <w:r w:rsidRPr="002F2AC0">
        <w:rPr>
          <w:rFonts w:cstheme="minorHAnsi"/>
          <w:i/>
          <w:iCs/>
        </w:rPr>
        <w:t xml:space="preserve">. </w:t>
      </w:r>
      <w:r w:rsidRPr="002F2AC0">
        <w:rPr>
          <w:rFonts w:cstheme="minorHAnsi"/>
        </w:rPr>
        <w:t xml:space="preserve">Available at </w:t>
      </w:r>
      <w:hyperlink r:id="rId10" w:history="1">
        <w:r w:rsidRPr="002F2AC0">
          <w:rPr>
            <w:rStyle w:val="Hyperlink"/>
            <w:rFonts w:cstheme="minorHAnsi"/>
          </w:rPr>
          <w:t>Impact of the coronavirus (COVID-19) pandemic on retail sales in 2020 - Office for National Statistics (ons.gov.uk)</w:t>
        </w:r>
      </w:hyperlink>
      <w:r w:rsidRPr="002F2AC0">
        <w:rPr>
          <w:rFonts w:cstheme="minorHAnsi"/>
        </w:rPr>
        <w:t xml:space="preserve"> [Accessed: 28</w:t>
      </w:r>
      <w:r w:rsidRPr="002F2AC0">
        <w:rPr>
          <w:rFonts w:cstheme="minorHAnsi"/>
          <w:vertAlign w:val="superscript"/>
        </w:rPr>
        <w:t>th</w:t>
      </w:r>
      <w:r w:rsidRPr="002F2AC0">
        <w:rPr>
          <w:rFonts w:cstheme="minorHAnsi"/>
        </w:rPr>
        <w:t xml:space="preserve"> March 2022).</w:t>
      </w:r>
    </w:p>
    <w:p w14:paraId="60B0A2E6" w14:textId="77777777" w:rsidR="005564AE" w:rsidRPr="002F2AC0" w:rsidRDefault="005564AE" w:rsidP="00F47F83">
      <w:pPr>
        <w:rPr>
          <w:rFonts w:cstheme="minorHAnsi"/>
        </w:rPr>
      </w:pPr>
      <w:r w:rsidRPr="002F2AC0">
        <w:rPr>
          <w:rFonts w:cstheme="minorHAnsi"/>
        </w:rPr>
        <w:t xml:space="preserve">Wikipedia, </w:t>
      </w:r>
      <w:r w:rsidRPr="002F2AC0">
        <w:rPr>
          <w:rFonts w:cstheme="minorHAnsi"/>
          <w:i/>
          <w:iCs/>
        </w:rPr>
        <w:t xml:space="preserve">T.M. Lewin. </w:t>
      </w:r>
      <w:r w:rsidRPr="002F2AC0">
        <w:rPr>
          <w:rFonts w:cstheme="minorHAnsi"/>
        </w:rPr>
        <w:t xml:space="preserve">Available at </w:t>
      </w:r>
      <w:hyperlink r:id="rId11" w:history="1">
        <w:r w:rsidRPr="002F2AC0">
          <w:rPr>
            <w:rStyle w:val="Hyperlink"/>
            <w:rFonts w:cstheme="minorHAnsi"/>
          </w:rPr>
          <w:t>T. M. Lewin - Wikipedia</w:t>
        </w:r>
      </w:hyperlink>
      <w:r w:rsidRPr="002F2AC0">
        <w:rPr>
          <w:rFonts w:cstheme="minorHAnsi"/>
        </w:rPr>
        <w:t xml:space="preserve"> . [Accessed 28</w:t>
      </w:r>
      <w:r w:rsidRPr="002F2AC0">
        <w:rPr>
          <w:rFonts w:cstheme="minorHAnsi"/>
          <w:vertAlign w:val="superscript"/>
        </w:rPr>
        <w:t>th</w:t>
      </w:r>
      <w:r w:rsidRPr="002F2AC0">
        <w:rPr>
          <w:rFonts w:cstheme="minorHAnsi"/>
        </w:rPr>
        <w:t xml:space="preserve"> October 2022] </w:t>
      </w:r>
    </w:p>
    <w:p w14:paraId="736632CF" w14:textId="77777777" w:rsidR="005564AE" w:rsidRPr="002F2AC0" w:rsidRDefault="005564AE" w:rsidP="00F47F83">
      <w:pPr>
        <w:rPr>
          <w:rFonts w:cstheme="minorHAnsi"/>
        </w:rPr>
      </w:pPr>
      <w:r w:rsidRPr="002F2AC0">
        <w:rPr>
          <w:rFonts w:cstheme="minorHAnsi"/>
        </w:rPr>
        <w:t xml:space="preserve">Yüksel, I., 2012. </w:t>
      </w:r>
      <w:r w:rsidRPr="002F2AC0">
        <w:rPr>
          <w:rFonts w:cstheme="minorHAnsi"/>
          <w:i/>
          <w:iCs/>
        </w:rPr>
        <w:t>Developing a multi-</w:t>
      </w:r>
      <w:proofErr w:type="gramStart"/>
      <w:r w:rsidRPr="002F2AC0">
        <w:rPr>
          <w:rFonts w:cstheme="minorHAnsi"/>
          <w:i/>
          <w:iCs/>
        </w:rPr>
        <w:t>criteria decision making</w:t>
      </w:r>
      <w:proofErr w:type="gramEnd"/>
      <w:r w:rsidRPr="002F2AC0">
        <w:rPr>
          <w:rFonts w:cstheme="minorHAnsi"/>
          <w:i/>
          <w:iCs/>
        </w:rPr>
        <w:t xml:space="preserve"> model for PESTEL analysis</w:t>
      </w:r>
      <w:r w:rsidRPr="002F2AC0">
        <w:rPr>
          <w:rFonts w:cstheme="minorHAnsi"/>
        </w:rPr>
        <w:t>. </w:t>
      </w:r>
      <w:r w:rsidRPr="002F2AC0">
        <w:rPr>
          <w:rFonts w:cstheme="minorHAnsi"/>
          <w:i/>
          <w:iCs/>
        </w:rPr>
        <w:t>International Journal of Business and Management</w:t>
      </w:r>
      <w:r w:rsidRPr="002F2AC0">
        <w:rPr>
          <w:rFonts w:cstheme="minorHAnsi"/>
        </w:rPr>
        <w:t>, </w:t>
      </w:r>
      <w:r w:rsidRPr="002F2AC0">
        <w:rPr>
          <w:rFonts w:cstheme="minorHAnsi"/>
          <w:i/>
          <w:iCs/>
        </w:rPr>
        <w:t>7</w:t>
      </w:r>
      <w:r w:rsidRPr="002F2AC0">
        <w:rPr>
          <w:rFonts w:cstheme="minorHAnsi"/>
        </w:rPr>
        <w:t>(24), p.52.</w:t>
      </w:r>
    </w:p>
    <w:p w14:paraId="20B791B6" w14:textId="77777777" w:rsidR="00F47F83" w:rsidRPr="002F2AC0" w:rsidRDefault="00F47F83" w:rsidP="004C5C08">
      <w:pPr>
        <w:rPr>
          <w:rFonts w:cstheme="minorHAnsi"/>
          <w:b/>
          <w:bCs/>
        </w:rPr>
      </w:pPr>
    </w:p>
    <w:sectPr w:rsidR="00F47F83" w:rsidRPr="002F2AC0">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791A59" w14:textId="77777777" w:rsidR="005E5DF8" w:rsidRDefault="005E5DF8" w:rsidP="00182F5C">
      <w:pPr>
        <w:spacing w:after="0" w:line="240" w:lineRule="auto"/>
      </w:pPr>
      <w:r>
        <w:separator/>
      </w:r>
    </w:p>
  </w:endnote>
  <w:endnote w:type="continuationSeparator" w:id="0">
    <w:p w14:paraId="432DF0F6" w14:textId="77777777" w:rsidR="005E5DF8" w:rsidRDefault="005E5DF8" w:rsidP="00182F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86453268"/>
      <w:docPartObj>
        <w:docPartGallery w:val="Page Numbers (Bottom of Page)"/>
        <w:docPartUnique/>
      </w:docPartObj>
    </w:sdtPr>
    <w:sdtEndPr>
      <w:rPr>
        <w:noProof/>
      </w:rPr>
    </w:sdtEndPr>
    <w:sdtContent>
      <w:p w14:paraId="5B3807EF" w14:textId="6DB0C477" w:rsidR="00182F5C" w:rsidRDefault="00182F5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87DFE3B" w14:textId="77777777" w:rsidR="00182F5C" w:rsidRDefault="00182F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8E5919" w14:textId="77777777" w:rsidR="005E5DF8" w:rsidRDefault="005E5DF8" w:rsidP="00182F5C">
      <w:pPr>
        <w:spacing w:after="0" w:line="240" w:lineRule="auto"/>
      </w:pPr>
      <w:r>
        <w:separator/>
      </w:r>
    </w:p>
  </w:footnote>
  <w:footnote w:type="continuationSeparator" w:id="0">
    <w:p w14:paraId="3CA4B85F" w14:textId="77777777" w:rsidR="005E5DF8" w:rsidRDefault="005E5DF8" w:rsidP="00182F5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14C2A"/>
    <w:multiLevelType w:val="hybridMultilevel"/>
    <w:tmpl w:val="4C70EBF4"/>
    <w:lvl w:ilvl="0" w:tplc="9076A5E0">
      <w:start w:val="1"/>
      <w:numFmt w:val="bullet"/>
      <w:lvlText w:val="•"/>
      <w:lvlJc w:val="left"/>
      <w:pPr>
        <w:tabs>
          <w:tab w:val="num" w:pos="720"/>
        </w:tabs>
        <w:ind w:left="720" w:hanging="360"/>
      </w:pPr>
      <w:rPr>
        <w:rFonts w:ascii="Arial" w:hAnsi="Arial" w:hint="default"/>
      </w:rPr>
    </w:lvl>
    <w:lvl w:ilvl="1" w:tplc="F042BEF6" w:tentative="1">
      <w:start w:val="1"/>
      <w:numFmt w:val="bullet"/>
      <w:lvlText w:val="•"/>
      <w:lvlJc w:val="left"/>
      <w:pPr>
        <w:tabs>
          <w:tab w:val="num" w:pos="1440"/>
        </w:tabs>
        <w:ind w:left="1440" w:hanging="360"/>
      </w:pPr>
      <w:rPr>
        <w:rFonts w:ascii="Arial" w:hAnsi="Arial" w:hint="default"/>
      </w:rPr>
    </w:lvl>
    <w:lvl w:ilvl="2" w:tplc="7982E684" w:tentative="1">
      <w:start w:val="1"/>
      <w:numFmt w:val="bullet"/>
      <w:lvlText w:val="•"/>
      <w:lvlJc w:val="left"/>
      <w:pPr>
        <w:tabs>
          <w:tab w:val="num" w:pos="2160"/>
        </w:tabs>
        <w:ind w:left="2160" w:hanging="360"/>
      </w:pPr>
      <w:rPr>
        <w:rFonts w:ascii="Arial" w:hAnsi="Arial" w:hint="default"/>
      </w:rPr>
    </w:lvl>
    <w:lvl w:ilvl="3" w:tplc="D96A4B34" w:tentative="1">
      <w:start w:val="1"/>
      <w:numFmt w:val="bullet"/>
      <w:lvlText w:val="•"/>
      <w:lvlJc w:val="left"/>
      <w:pPr>
        <w:tabs>
          <w:tab w:val="num" w:pos="2880"/>
        </w:tabs>
        <w:ind w:left="2880" w:hanging="360"/>
      </w:pPr>
      <w:rPr>
        <w:rFonts w:ascii="Arial" w:hAnsi="Arial" w:hint="default"/>
      </w:rPr>
    </w:lvl>
    <w:lvl w:ilvl="4" w:tplc="890644BA" w:tentative="1">
      <w:start w:val="1"/>
      <w:numFmt w:val="bullet"/>
      <w:lvlText w:val="•"/>
      <w:lvlJc w:val="left"/>
      <w:pPr>
        <w:tabs>
          <w:tab w:val="num" w:pos="3600"/>
        </w:tabs>
        <w:ind w:left="3600" w:hanging="360"/>
      </w:pPr>
      <w:rPr>
        <w:rFonts w:ascii="Arial" w:hAnsi="Arial" w:hint="default"/>
      </w:rPr>
    </w:lvl>
    <w:lvl w:ilvl="5" w:tplc="180A966E" w:tentative="1">
      <w:start w:val="1"/>
      <w:numFmt w:val="bullet"/>
      <w:lvlText w:val="•"/>
      <w:lvlJc w:val="left"/>
      <w:pPr>
        <w:tabs>
          <w:tab w:val="num" w:pos="4320"/>
        </w:tabs>
        <w:ind w:left="4320" w:hanging="360"/>
      </w:pPr>
      <w:rPr>
        <w:rFonts w:ascii="Arial" w:hAnsi="Arial" w:hint="default"/>
      </w:rPr>
    </w:lvl>
    <w:lvl w:ilvl="6" w:tplc="8F0EACEA" w:tentative="1">
      <w:start w:val="1"/>
      <w:numFmt w:val="bullet"/>
      <w:lvlText w:val="•"/>
      <w:lvlJc w:val="left"/>
      <w:pPr>
        <w:tabs>
          <w:tab w:val="num" w:pos="5040"/>
        </w:tabs>
        <w:ind w:left="5040" w:hanging="360"/>
      </w:pPr>
      <w:rPr>
        <w:rFonts w:ascii="Arial" w:hAnsi="Arial" w:hint="default"/>
      </w:rPr>
    </w:lvl>
    <w:lvl w:ilvl="7" w:tplc="3CB2CFCC" w:tentative="1">
      <w:start w:val="1"/>
      <w:numFmt w:val="bullet"/>
      <w:lvlText w:val="•"/>
      <w:lvlJc w:val="left"/>
      <w:pPr>
        <w:tabs>
          <w:tab w:val="num" w:pos="5760"/>
        </w:tabs>
        <w:ind w:left="5760" w:hanging="360"/>
      </w:pPr>
      <w:rPr>
        <w:rFonts w:ascii="Arial" w:hAnsi="Arial" w:hint="default"/>
      </w:rPr>
    </w:lvl>
    <w:lvl w:ilvl="8" w:tplc="7DFA78B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E9931F4"/>
    <w:multiLevelType w:val="hybridMultilevel"/>
    <w:tmpl w:val="36663336"/>
    <w:lvl w:ilvl="0" w:tplc="EBA82A9E">
      <w:start w:val="1"/>
      <w:numFmt w:val="bullet"/>
      <w:lvlText w:val="•"/>
      <w:lvlJc w:val="left"/>
      <w:pPr>
        <w:tabs>
          <w:tab w:val="num" w:pos="720"/>
        </w:tabs>
        <w:ind w:left="720" w:hanging="360"/>
      </w:pPr>
      <w:rPr>
        <w:rFonts w:ascii="Arial" w:hAnsi="Arial" w:hint="default"/>
      </w:rPr>
    </w:lvl>
    <w:lvl w:ilvl="1" w:tplc="7B0CE940" w:tentative="1">
      <w:start w:val="1"/>
      <w:numFmt w:val="bullet"/>
      <w:lvlText w:val="•"/>
      <w:lvlJc w:val="left"/>
      <w:pPr>
        <w:tabs>
          <w:tab w:val="num" w:pos="1440"/>
        </w:tabs>
        <w:ind w:left="1440" w:hanging="360"/>
      </w:pPr>
      <w:rPr>
        <w:rFonts w:ascii="Arial" w:hAnsi="Arial" w:hint="default"/>
      </w:rPr>
    </w:lvl>
    <w:lvl w:ilvl="2" w:tplc="F5742F4C" w:tentative="1">
      <w:start w:val="1"/>
      <w:numFmt w:val="bullet"/>
      <w:lvlText w:val="•"/>
      <w:lvlJc w:val="left"/>
      <w:pPr>
        <w:tabs>
          <w:tab w:val="num" w:pos="2160"/>
        </w:tabs>
        <w:ind w:left="2160" w:hanging="360"/>
      </w:pPr>
      <w:rPr>
        <w:rFonts w:ascii="Arial" w:hAnsi="Arial" w:hint="default"/>
      </w:rPr>
    </w:lvl>
    <w:lvl w:ilvl="3" w:tplc="FE083C4C" w:tentative="1">
      <w:start w:val="1"/>
      <w:numFmt w:val="bullet"/>
      <w:lvlText w:val="•"/>
      <w:lvlJc w:val="left"/>
      <w:pPr>
        <w:tabs>
          <w:tab w:val="num" w:pos="2880"/>
        </w:tabs>
        <w:ind w:left="2880" w:hanging="360"/>
      </w:pPr>
      <w:rPr>
        <w:rFonts w:ascii="Arial" w:hAnsi="Arial" w:hint="default"/>
      </w:rPr>
    </w:lvl>
    <w:lvl w:ilvl="4" w:tplc="7CAAFCC4" w:tentative="1">
      <w:start w:val="1"/>
      <w:numFmt w:val="bullet"/>
      <w:lvlText w:val="•"/>
      <w:lvlJc w:val="left"/>
      <w:pPr>
        <w:tabs>
          <w:tab w:val="num" w:pos="3600"/>
        </w:tabs>
        <w:ind w:left="3600" w:hanging="360"/>
      </w:pPr>
      <w:rPr>
        <w:rFonts w:ascii="Arial" w:hAnsi="Arial" w:hint="default"/>
      </w:rPr>
    </w:lvl>
    <w:lvl w:ilvl="5" w:tplc="A210D782" w:tentative="1">
      <w:start w:val="1"/>
      <w:numFmt w:val="bullet"/>
      <w:lvlText w:val="•"/>
      <w:lvlJc w:val="left"/>
      <w:pPr>
        <w:tabs>
          <w:tab w:val="num" w:pos="4320"/>
        </w:tabs>
        <w:ind w:left="4320" w:hanging="360"/>
      </w:pPr>
      <w:rPr>
        <w:rFonts w:ascii="Arial" w:hAnsi="Arial" w:hint="default"/>
      </w:rPr>
    </w:lvl>
    <w:lvl w:ilvl="6" w:tplc="42620BB6" w:tentative="1">
      <w:start w:val="1"/>
      <w:numFmt w:val="bullet"/>
      <w:lvlText w:val="•"/>
      <w:lvlJc w:val="left"/>
      <w:pPr>
        <w:tabs>
          <w:tab w:val="num" w:pos="5040"/>
        </w:tabs>
        <w:ind w:left="5040" w:hanging="360"/>
      </w:pPr>
      <w:rPr>
        <w:rFonts w:ascii="Arial" w:hAnsi="Arial" w:hint="default"/>
      </w:rPr>
    </w:lvl>
    <w:lvl w:ilvl="7" w:tplc="A03EDA08" w:tentative="1">
      <w:start w:val="1"/>
      <w:numFmt w:val="bullet"/>
      <w:lvlText w:val="•"/>
      <w:lvlJc w:val="left"/>
      <w:pPr>
        <w:tabs>
          <w:tab w:val="num" w:pos="5760"/>
        </w:tabs>
        <w:ind w:left="5760" w:hanging="360"/>
      </w:pPr>
      <w:rPr>
        <w:rFonts w:ascii="Arial" w:hAnsi="Arial" w:hint="default"/>
      </w:rPr>
    </w:lvl>
    <w:lvl w:ilvl="8" w:tplc="E43C82C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3111EC5"/>
    <w:multiLevelType w:val="hybridMultilevel"/>
    <w:tmpl w:val="1FC8B360"/>
    <w:lvl w:ilvl="0" w:tplc="12F6BB80">
      <w:start w:val="1"/>
      <w:numFmt w:val="bullet"/>
      <w:lvlText w:val="•"/>
      <w:lvlJc w:val="left"/>
      <w:pPr>
        <w:tabs>
          <w:tab w:val="num" w:pos="720"/>
        </w:tabs>
        <w:ind w:left="720" w:hanging="360"/>
      </w:pPr>
      <w:rPr>
        <w:rFonts w:ascii="Arial" w:hAnsi="Arial" w:hint="default"/>
      </w:rPr>
    </w:lvl>
    <w:lvl w:ilvl="1" w:tplc="BC2C7C9E" w:tentative="1">
      <w:start w:val="1"/>
      <w:numFmt w:val="bullet"/>
      <w:lvlText w:val="•"/>
      <w:lvlJc w:val="left"/>
      <w:pPr>
        <w:tabs>
          <w:tab w:val="num" w:pos="1440"/>
        </w:tabs>
        <w:ind w:left="1440" w:hanging="360"/>
      </w:pPr>
      <w:rPr>
        <w:rFonts w:ascii="Arial" w:hAnsi="Arial" w:hint="default"/>
      </w:rPr>
    </w:lvl>
    <w:lvl w:ilvl="2" w:tplc="5512F5C0" w:tentative="1">
      <w:start w:val="1"/>
      <w:numFmt w:val="bullet"/>
      <w:lvlText w:val="•"/>
      <w:lvlJc w:val="left"/>
      <w:pPr>
        <w:tabs>
          <w:tab w:val="num" w:pos="2160"/>
        </w:tabs>
        <w:ind w:left="2160" w:hanging="360"/>
      </w:pPr>
      <w:rPr>
        <w:rFonts w:ascii="Arial" w:hAnsi="Arial" w:hint="default"/>
      </w:rPr>
    </w:lvl>
    <w:lvl w:ilvl="3" w:tplc="4FBC6452" w:tentative="1">
      <w:start w:val="1"/>
      <w:numFmt w:val="bullet"/>
      <w:lvlText w:val="•"/>
      <w:lvlJc w:val="left"/>
      <w:pPr>
        <w:tabs>
          <w:tab w:val="num" w:pos="2880"/>
        </w:tabs>
        <w:ind w:left="2880" w:hanging="360"/>
      </w:pPr>
      <w:rPr>
        <w:rFonts w:ascii="Arial" w:hAnsi="Arial" w:hint="default"/>
      </w:rPr>
    </w:lvl>
    <w:lvl w:ilvl="4" w:tplc="0414D192" w:tentative="1">
      <w:start w:val="1"/>
      <w:numFmt w:val="bullet"/>
      <w:lvlText w:val="•"/>
      <w:lvlJc w:val="left"/>
      <w:pPr>
        <w:tabs>
          <w:tab w:val="num" w:pos="3600"/>
        </w:tabs>
        <w:ind w:left="3600" w:hanging="360"/>
      </w:pPr>
      <w:rPr>
        <w:rFonts w:ascii="Arial" w:hAnsi="Arial" w:hint="default"/>
      </w:rPr>
    </w:lvl>
    <w:lvl w:ilvl="5" w:tplc="6F1ABA18" w:tentative="1">
      <w:start w:val="1"/>
      <w:numFmt w:val="bullet"/>
      <w:lvlText w:val="•"/>
      <w:lvlJc w:val="left"/>
      <w:pPr>
        <w:tabs>
          <w:tab w:val="num" w:pos="4320"/>
        </w:tabs>
        <w:ind w:left="4320" w:hanging="360"/>
      </w:pPr>
      <w:rPr>
        <w:rFonts w:ascii="Arial" w:hAnsi="Arial" w:hint="default"/>
      </w:rPr>
    </w:lvl>
    <w:lvl w:ilvl="6" w:tplc="9C60937C" w:tentative="1">
      <w:start w:val="1"/>
      <w:numFmt w:val="bullet"/>
      <w:lvlText w:val="•"/>
      <w:lvlJc w:val="left"/>
      <w:pPr>
        <w:tabs>
          <w:tab w:val="num" w:pos="5040"/>
        </w:tabs>
        <w:ind w:left="5040" w:hanging="360"/>
      </w:pPr>
      <w:rPr>
        <w:rFonts w:ascii="Arial" w:hAnsi="Arial" w:hint="default"/>
      </w:rPr>
    </w:lvl>
    <w:lvl w:ilvl="7" w:tplc="722A1350" w:tentative="1">
      <w:start w:val="1"/>
      <w:numFmt w:val="bullet"/>
      <w:lvlText w:val="•"/>
      <w:lvlJc w:val="left"/>
      <w:pPr>
        <w:tabs>
          <w:tab w:val="num" w:pos="5760"/>
        </w:tabs>
        <w:ind w:left="5760" w:hanging="360"/>
      </w:pPr>
      <w:rPr>
        <w:rFonts w:ascii="Arial" w:hAnsi="Arial" w:hint="default"/>
      </w:rPr>
    </w:lvl>
    <w:lvl w:ilvl="8" w:tplc="5FDAABA6"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8593D61"/>
    <w:multiLevelType w:val="hybridMultilevel"/>
    <w:tmpl w:val="C0F03A60"/>
    <w:lvl w:ilvl="0" w:tplc="F70C4DBE">
      <w:start w:val="1"/>
      <w:numFmt w:val="bullet"/>
      <w:lvlText w:val="•"/>
      <w:lvlJc w:val="left"/>
      <w:pPr>
        <w:tabs>
          <w:tab w:val="num" w:pos="720"/>
        </w:tabs>
        <w:ind w:left="720" w:hanging="360"/>
      </w:pPr>
      <w:rPr>
        <w:rFonts w:ascii="Arial" w:hAnsi="Arial" w:hint="default"/>
      </w:rPr>
    </w:lvl>
    <w:lvl w:ilvl="1" w:tplc="E9620498" w:tentative="1">
      <w:start w:val="1"/>
      <w:numFmt w:val="bullet"/>
      <w:lvlText w:val="•"/>
      <w:lvlJc w:val="left"/>
      <w:pPr>
        <w:tabs>
          <w:tab w:val="num" w:pos="1440"/>
        </w:tabs>
        <w:ind w:left="1440" w:hanging="360"/>
      </w:pPr>
      <w:rPr>
        <w:rFonts w:ascii="Arial" w:hAnsi="Arial" w:hint="default"/>
      </w:rPr>
    </w:lvl>
    <w:lvl w:ilvl="2" w:tplc="A1CC9EE2" w:tentative="1">
      <w:start w:val="1"/>
      <w:numFmt w:val="bullet"/>
      <w:lvlText w:val="•"/>
      <w:lvlJc w:val="left"/>
      <w:pPr>
        <w:tabs>
          <w:tab w:val="num" w:pos="2160"/>
        </w:tabs>
        <w:ind w:left="2160" w:hanging="360"/>
      </w:pPr>
      <w:rPr>
        <w:rFonts w:ascii="Arial" w:hAnsi="Arial" w:hint="default"/>
      </w:rPr>
    </w:lvl>
    <w:lvl w:ilvl="3" w:tplc="DD84C348" w:tentative="1">
      <w:start w:val="1"/>
      <w:numFmt w:val="bullet"/>
      <w:lvlText w:val="•"/>
      <w:lvlJc w:val="left"/>
      <w:pPr>
        <w:tabs>
          <w:tab w:val="num" w:pos="2880"/>
        </w:tabs>
        <w:ind w:left="2880" w:hanging="360"/>
      </w:pPr>
      <w:rPr>
        <w:rFonts w:ascii="Arial" w:hAnsi="Arial" w:hint="default"/>
      </w:rPr>
    </w:lvl>
    <w:lvl w:ilvl="4" w:tplc="17C4F8C6" w:tentative="1">
      <w:start w:val="1"/>
      <w:numFmt w:val="bullet"/>
      <w:lvlText w:val="•"/>
      <w:lvlJc w:val="left"/>
      <w:pPr>
        <w:tabs>
          <w:tab w:val="num" w:pos="3600"/>
        </w:tabs>
        <w:ind w:left="3600" w:hanging="360"/>
      </w:pPr>
      <w:rPr>
        <w:rFonts w:ascii="Arial" w:hAnsi="Arial" w:hint="default"/>
      </w:rPr>
    </w:lvl>
    <w:lvl w:ilvl="5" w:tplc="63D0C278" w:tentative="1">
      <w:start w:val="1"/>
      <w:numFmt w:val="bullet"/>
      <w:lvlText w:val="•"/>
      <w:lvlJc w:val="left"/>
      <w:pPr>
        <w:tabs>
          <w:tab w:val="num" w:pos="4320"/>
        </w:tabs>
        <w:ind w:left="4320" w:hanging="360"/>
      </w:pPr>
      <w:rPr>
        <w:rFonts w:ascii="Arial" w:hAnsi="Arial" w:hint="default"/>
      </w:rPr>
    </w:lvl>
    <w:lvl w:ilvl="6" w:tplc="1F428BC4" w:tentative="1">
      <w:start w:val="1"/>
      <w:numFmt w:val="bullet"/>
      <w:lvlText w:val="•"/>
      <w:lvlJc w:val="left"/>
      <w:pPr>
        <w:tabs>
          <w:tab w:val="num" w:pos="5040"/>
        </w:tabs>
        <w:ind w:left="5040" w:hanging="360"/>
      </w:pPr>
      <w:rPr>
        <w:rFonts w:ascii="Arial" w:hAnsi="Arial" w:hint="default"/>
      </w:rPr>
    </w:lvl>
    <w:lvl w:ilvl="7" w:tplc="62280D0A" w:tentative="1">
      <w:start w:val="1"/>
      <w:numFmt w:val="bullet"/>
      <w:lvlText w:val="•"/>
      <w:lvlJc w:val="left"/>
      <w:pPr>
        <w:tabs>
          <w:tab w:val="num" w:pos="5760"/>
        </w:tabs>
        <w:ind w:left="5760" w:hanging="360"/>
      </w:pPr>
      <w:rPr>
        <w:rFonts w:ascii="Arial" w:hAnsi="Arial" w:hint="default"/>
      </w:rPr>
    </w:lvl>
    <w:lvl w:ilvl="8" w:tplc="AB626470"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3DC5D64"/>
    <w:multiLevelType w:val="hybridMultilevel"/>
    <w:tmpl w:val="3ED00C72"/>
    <w:lvl w:ilvl="0" w:tplc="D59E8E82">
      <w:start w:val="1"/>
      <w:numFmt w:val="bullet"/>
      <w:lvlText w:val="•"/>
      <w:lvlJc w:val="left"/>
      <w:pPr>
        <w:tabs>
          <w:tab w:val="num" w:pos="720"/>
        </w:tabs>
        <w:ind w:left="720" w:hanging="360"/>
      </w:pPr>
      <w:rPr>
        <w:rFonts w:ascii="Arial" w:hAnsi="Arial" w:hint="default"/>
      </w:rPr>
    </w:lvl>
    <w:lvl w:ilvl="1" w:tplc="AEDCB504" w:tentative="1">
      <w:start w:val="1"/>
      <w:numFmt w:val="bullet"/>
      <w:lvlText w:val="•"/>
      <w:lvlJc w:val="left"/>
      <w:pPr>
        <w:tabs>
          <w:tab w:val="num" w:pos="1440"/>
        </w:tabs>
        <w:ind w:left="1440" w:hanging="360"/>
      </w:pPr>
      <w:rPr>
        <w:rFonts w:ascii="Arial" w:hAnsi="Arial" w:hint="default"/>
      </w:rPr>
    </w:lvl>
    <w:lvl w:ilvl="2" w:tplc="D5AA73CC" w:tentative="1">
      <w:start w:val="1"/>
      <w:numFmt w:val="bullet"/>
      <w:lvlText w:val="•"/>
      <w:lvlJc w:val="left"/>
      <w:pPr>
        <w:tabs>
          <w:tab w:val="num" w:pos="2160"/>
        </w:tabs>
        <w:ind w:left="2160" w:hanging="360"/>
      </w:pPr>
      <w:rPr>
        <w:rFonts w:ascii="Arial" w:hAnsi="Arial" w:hint="default"/>
      </w:rPr>
    </w:lvl>
    <w:lvl w:ilvl="3" w:tplc="DA96455E" w:tentative="1">
      <w:start w:val="1"/>
      <w:numFmt w:val="bullet"/>
      <w:lvlText w:val="•"/>
      <w:lvlJc w:val="left"/>
      <w:pPr>
        <w:tabs>
          <w:tab w:val="num" w:pos="2880"/>
        </w:tabs>
        <w:ind w:left="2880" w:hanging="360"/>
      </w:pPr>
      <w:rPr>
        <w:rFonts w:ascii="Arial" w:hAnsi="Arial" w:hint="default"/>
      </w:rPr>
    </w:lvl>
    <w:lvl w:ilvl="4" w:tplc="82B0274C" w:tentative="1">
      <w:start w:val="1"/>
      <w:numFmt w:val="bullet"/>
      <w:lvlText w:val="•"/>
      <w:lvlJc w:val="left"/>
      <w:pPr>
        <w:tabs>
          <w:tab w:val="num" w:pos="3600"/>
        </w:tabs>
        <w:ind w:left="3600" w:hanging="360"/>
      </w:pPr>
      <w:rPr>
        <w:rFonts w:ascii="Arial" w:hAnsi="Arial" w:hint="default"/>
      </w:rPr>
    </w:lvl>
    <w:lvl w:ilvl="5" w:tplc="F8E632C2" w:tentative="1">
      <w:start w:val="1"/>
      <w:numFmt w:val="bullet"/>
      <w:lvlText w:val="•"/>
      <w:lvlJc w:val="left"/>
      <w:pPr>
        <w:tabs>
          <w:tab w:val="num" w:pos="4320"/>
        </w:tabs>
        <w:ind w:left="4320" w:hanging="360"/>
      </w:pPr>
      <w:rPr>
        <w:rFonts w:ascii="Arial" w:hAnsi="Arial" w:hint="default"/>
      </w:rPr>
    </w:lvl>
    <w:lvl w:ilvl="6" w:tplc="8682AD2E" w:tentative="1">
      <w:start w:val="1"/>
      <w:numFmt w:val="bullet"/>
      <w:lvlText w:val="•"/>
      <w:lvlJc w:val="left"/>
      <w:pPr>
        <w:tabs>
          <w:tab w:val="num" w:pos="5040"/>
        </w:tabs>
        <w:ind w:left="5040" w:hanging="360"/>
      </w:pPr>
      <w:rPr>
        <w:rFonts w:ascii="Arial" w:hAnsi="Arial" w:hint="default"/>
      </w:rPr>
    </w:lvl>
    <w:lvl w:ilvl="7" w:tplc="5B2E6C7E" w:tentative="1">
      <w:start w:val="1"/>
      <w:numFmt w:val="bullet"/>
      <w:lvlText w:val="•"/>
      <w:lvlJc w:val="left"/>
      <w:pPr>
        <w:tabs>
          <w:tab w:val="num" w:pos="5760"/>
        </w:tabs>
        <w:ind w:left="5760" w:hanging="360"/>
      </w:pPr>
      <w:rPr>
        <w:rFonts w:ascii="Arial" w:hAnsi="Arial" w:hint="default"/>
      </w:rPr>
    </w:lvl>
    <w:lvl w:ilvl="8" w:tplc="8B0491DC"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9227C3A"/>
    <w:multiLevelType w:val="hybridMultilevel"/>
    <w:tmpl w:val="334C3302"/>
    <w:lvl w:ilvl="0" w:tplc="1D6C0C56">
      <w:start w:val="1"/>
      <w:numFmt w:val="bullet"/>
      <w:lvlText w:val="•"/>
      <w:lvlJc w:val="left"/>
      <w:pPr>
        <w:tabs>
          <w:tab w:val="num" w:pos="720"/>
        </w:tabs>
        <w:ind w:left="720" w:hanging="360"/>
      </w:pPr>
      <w:rPr>
        <w:rFonts w:ascii="Arial" w:hAnsi="Arial" w:hint="default"/>
      </w:rPr>
    </w:lvl>
    <w:lvl w:ilvl="1" w:tplc="89CE067A" w:tentative="1">
      <w:start w:val="1"/>
      <w:numFmt w:val="bullet"/>
      <w:lvlText w:val="•"/>
      <w:lvlJc w:val="left"/>
      <w:pPr>
        <w:tabs>
          <w:tab w:val="num" w:pos="1440"/>
        </w:tabs>
        <w:ind w:left="1440" w:hanging="360"/>
      </w:pPr>
      <w:rPr>
        <w:rFonts w:ascii="Arial" w:hAnsi="Arial" w:hint="default"/>
      </w:rPr>
    </w:lvl>
    <w:lvl w:ilvl="2" w:tplc="B468A58C" w:tentative="1">
      <w:start w:val="1"/>
      <w:numFmt w:val="bullet"/>
      <w:lvlText w:val="•"/>
      <w:lvlJc w:val="left"/>
      <w:pPr>
        <w:tabs>
          <w:tab w:val="num" w:pos="2160"/>
        </w:tabs>
        <w:ind w:left="2160" w:hanging="360"/>
      </w:pPr>
      <w:rPr>
        <w:rFonts w:ascii="Arial" w:hAnsi="Arial" w:hint="default"/>
      </w:rPr>
    </w:lvl>
    <w:lvl w:ilvl="3" w:tplc="9E84D228" w:tentative="1">
      <w:start w:val="1"/>
      <w:numFmt w:val="bullet"/>
      <w:lvlText w:val="•"/>
      <w:lvlJc w:val="left"/>
      <w:pPr>
        <w:tabs>
          <w:tab w:val="num" w:pos="2880"/>
        </w:tabs>
        <w:ind w:left="2880" w:hanging="360"/>
      </w:pPr>
      <w:rPr>
        <w:rFonts w:ascii="Arial" w:hAnsi="Arial" w:hint="default"/>
      </w:rPr>
    </w:lvl>
    <w:lvl w:ilvl="4" w:tplc="F8D0C93C" w:tentative="1">
      <w:start w:val="1"/>
      <w:numFmt w:val="bullet"/>
      <w:lvlText w:val="•"/>
      <w:lvlJc w:val="left"/>
      <w:pPr>
        <w:tabs>
          <w:tab w:val="num" w:pos="3600"/>
        </w:tabs>
        <w:ind w:left="3600" w:hanging="360"/>
      </w:pPr>
      <w:rPr>
        <w:rFonts w:ascii="Arial" w:hAnsi="Arial" w:hint="default"/>
      </w:rPr>
    </w:lvl>
    <w:lvl w:ilvl="5" w:tplc="BDC4C386" w:tentative="1">
      <w:start w:val="1"/>
      <w:numFmt w:val="bullet"/>
      <w:lvlText w:val="•"/>
      <w:lvlJc w:val="left"/>
      <w:pPr>
        <w:tabs>
          <w:tab w:val="num" w:pos="4320"/>
        </w:tabs>
        <w:ind w:left="4320" w:hanging="360"/>
      </w:pPr>
      <w:rPr>
        <w:rFonts w:ascii="Arial" w:hAnsi="Arial" w:hint="default"/>
      </w:rPr>
    </w:lvl>
    <w:lvl w:ilvl="6" w:tplc="7736E078" w:tentative="1">
      <w:start w:val="1"/>
      <w:numFmt w:val="bullet"/>
      <w:lvlText w:val="•"/>
      <w:lvlJc w:val="left"/>
      <w:pPr>
        <w:tabs>
          <w:tab w:val="num" w:pos="5040"/>
        </w:tabs>
        <w:ind w:left="5040" w:hanging="360"/>
      </w:pPr>
      <w:rPr>
        <w:rFonts w:ascii="Arial" w:hAnsi="Arial" w:hint="default"/>
      </w:rPr>
    </w:lvl>
    <w:lvl w:ilvl="7" w:tplc="E8628690" w:tentative="1">
      <w:start w:val="1"/>
      <w:numFmt w:val="bullet"/>
      <w:lvlText w:val="•"/>
      <w:lvlJc w:val="left"/>
      <w:pPr>
        <w:tabs>
          <w:tab w:val="num" w:pos="5760"/>
        </w:tabs>
        <w:ind w:left="5760" w:hanging="360"/>
      </w:pPr>
      <w:rPr>
        <w:rFonts w:ascii="Arial" w:hAnsi="Arial" w:hint="default"/>
      </w:rPr>
    </w:lvl>
    <w:lvl w:ilvl="8" w:tplc="C2D60C20"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3D7C031A"/>
    <w:multiLevelType w:val="hybridMultilevel"/>
    <w:tmpl w:val="3F2E40A2"/>
    <w:lvl w:ilvl="0" w:tplc="F45E3E5C">
      <w:start w:val="1"/>
      <w:numFmt w:val="bullet"/>
      <w:lvlText w:val="•"/>
      <w:lvlJc w:val="left"/>
      <w:pPr>
        <w:tabs>
          <w:tab w:val="num" w:pos="720"/>
        </w:tabs>
        <w:ind w:left="720" w:hanging="360"/>
      </w:pPr>
      <w:rPr>
        <w:rFonts w:ascii="Arial" w:hAnsi="Arial" w:hint="default"/>
      </w:rPr>
    </w:lvl>
    <w:lvl w:ilvl="1" w:tplc="B5283BD6" w:tentative="1">
      <w:start w:val="1"/>
      <w:numFmt w:val="bullet"/>
      <w:lvlText w:val="•"/>
      <w:lvlJc w:val="left"/>
      <w:pPr>
        <w:tabs>
          <w:tab w:val="num" w:pos="1440"/>
        </w:tabs>
        <w:ind w:left="1440" w:hanging="360"/>
      </w:pPr>
      <w:rPr>
        <w:rFonts w:ascii="Arial" w:hAnsi="Arial" w:hint="default"/>
      </w:rPr>
    </w:lvl>
    <w:lvl w:ilvl="2" w:tplc="E7F2CBC2" w:tentative="1">
      <w:start w:val="1"/>
      <w:numFmt w:val="bullet"/>
      <w:lvlText w:val="•"/>
      <w:lvlJc w:val="left"/>
      <w:pPr>
        <w:tabs>
          <w:tab w:val="num" w:pos="2160"/>
        </w:tabs>
        <w:ind w:left="2160" w:hanging="360"/>
      </w:pPr>
      <w:rPr>
        <w:rFonts w:ascii="Arial" w:hAnsi="Arial" w:hint="default"/>
      </w:rPr>
    </w:lvl>
    <w:lvl w:ilvl="3" w:tplc="616A747C" w:tentative="1">
      <w:start w:val="1"/>
      <w:numFmt w:val="bullet"/>
      <w:lvlText w:val="•"/>
      <w:lvlJc w:val="left"/>
      <w:pPr>
        <w:tabs>
          <w:tab w:val="num" w:pos="2880"/>
        </w:tabs>
        <w:ind w:left="2880" w:hanging="360"/>
      </w:pPr>
      <w:rPr>
        <w:rFonts w:ascii="Arial" w:hAnsi="Arial" w:hint="default"/>
      </w:rPr>
    </w:lvl>
    <w:lvl w:ilvl="4" w:tplc="4B100416" w:tentative="1">
      <w:start w:val="1"/>
      <w:numFmt w:val="bullet"/>
      <w:lvlText w:val="•"/>
      <w:lvlJc w:val="left"/>
      <w:pPr>
        <w:tabs>
          <w:tab w:val="num" w:pos="3600"/>
        </w:tabs>
        <w:ind w:left="3600" w:hanging="360"/>
      </w:pPr>
      <w:rPr>
        <w:rFonts w:ascii="Arial" w:hAnsi="Arial" w:hint="default"/>
      </w:rPr>
    </w:lvl>
    <w:lvl w:ilvl="5" w:tplc="244250E8" w:tentative="1">
      <w:start w:val="1"/>
      <w:numFmt w:val="bullet"/>
      <w:lvlText w:val="•"/>
      <w:lvlJc w:val="left"/>
      <w:pPr>
        <w:tabs>
          <w:tab w:val="num" w:pos="4320"/>
        </w:tabs>
        <w:ind w:left="4320" w:hanging="360"/>
      </w:pPr>
      <w:rPr>
        <w:rFonts w:ascii="Arial" w:hAnsi="Arial" w:hint="default"/>
      </w:rPr>
    </w:lvl>
    <w:lvl w:ilvl="6" w:tplc="51303442" w:tentative="1">
      <w:start w:val="1"/>
      <w:numFmt w:val="bullet"/>
      <w:lvlText w:val="•"/>
      <w:lvlJc w:val="left"/>
      <w:pPr>
        <w:tabs>
          <w:tab w:val="num" w:pos="5040"/>
        </w:tabs>
        <w:ind w:left="5040" w:hanging="360"/>
      </w:pPr>
      <w:rPr>
        <w:rFonts w:ascii="Arial" w:hAnsi="Arial" w:hint="default"/>
      </w:rPr>
    </w:lvl>
    <w:lvl w:ilvl="7" w:tplc="5574D956" w:tentative="1">
      <w:start w:val="1"/>
      <w:numFmt w:val="bullet"/>
      <w:lvlText w:val="•"/>
      <w:lvlJc w:val="left"/>
      <w:pPr>
        <w:tabs>
          <w:tab w:val="num" w:pos="5760"/>
        </w:tabs>
        <w:ind w:left="5760" w:hanging="360"/>
      </w:pPr>
      <w:rPr>
        <w:rFonts w:ascii="Arial" w:hAnsi="Arial" w:hint="default"/>
      </w:rPr>
    </w:lvl>
    <w:lvl w:ilvl="8" w:tplc="3E7A1CCE"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4E2236D9"/>
    <w:multiLevelType w:val="hybridMultilevel"/>
    <w:tmpl w:val="E22A0160"/>
    <w:lvl w:ilvl="0" w:tplc="21E23D96">
      <w:start w:val="1"/>
      <w:numFmt w:val="bullet"/>
      <w:lvlText w:val="•"/>
      <w:lvlJc w:val="left"/>
      <w:pPr>
        <w:tabs>
          <w:tab w:val="num" w:pos="720"/>
        </w:tabs>
        <w:ind w:left="720" w:hanging="360"/>
      </w:pPr>
      <w:rPr>
        <w:rFonts w:ascii="Arial" w:hAnsi="Arial" w:hint="default"/>
      </w:rPr>
    </w:lvl>
    <w:lvl w:ilvl="1" w:tplc="27E609E6" w:tentative="1">
      <w:start w:val="1"/>
      <w:numFmt w:val="bullet"/>
      <w:lvlText w:val="•"/>
      <w:lvlJc w:val="left"/>
      <w:pPr>
        <w:tabs>
          <w:tab w:val="num" w:pos="1440"/>
        </w:tabs>
        <w:ind w:left="1440" w:hanging="360"/>
      </w:pPr>
      <w:rPr>
        <w:rFonts w:ascii="Arial" w:hAnsi="Arial" w:hint="default"/>
      </w:rPr>
    </w:lvl>
    <w:lvl w:ilvl="2" w:tplc="129C6484" w:tentative="1">
      <w:start w:val="1"/>
      <w:numFmt w:val="bullet"/>
      <w:lvlText w:val="•"/>
      <w:lvlJc w:val="left"/>
      <w:pPr>
        <w:tabs>
          <w:tab w:val="num" w:pos="2160"/>
        </w:tabs>
        <w:ind w:left="2160" w:hanging="360"/>
      </w:pPr>
      <w:rPr>
        <w:rFonts w:ascii="Arial" w:hAnsi="Arial" w:hint="default"/>
      </w:rPr>
    </w:lvl>
    <w:lvl w:ilvl="3" w:tplc="7E98F87A" w:tentative="1">
      <w:start w:val="1"/>
      <w:numFmt w:val="bullet"/>
      <w:lvlText w:val="•"/>
      <w:lvlJc w:val="left"/>
      <w:pPr>
        <w:tabs>
          <w:tab w:val="num" w:pos="2880"/>
        </w:tabs>
        <w:ind w:left="2880" w:hanging="360"/>
      </w:pPr>
      <w:rPr>
        <w:rFonts w:ascii="Arial" w:hAnsi="Arial" w:hint="default"/>
      </w:rPr>
    </w:lvl>
    <w:lvl w:ilvl="4" w:tplc="0FA6BB58" w:tentative="1">
      <w:start w:val="1"/>
      <w:numFmt w:val="bullet"/>
      <w:lvlText w:val="•"/>
      <w:lvlJc w:val="left"/>
      <w:pPr>
        <w:tabs>
          <w:tab w:val="num" w:pos="3600"/>
        </w:tabs>
        <w:ind w:left="3600" w:hanging="360"/>
      </w:pPr>
      <w:rPr>
        <w:rFonts w:ascii="Arial" w:hAnsi="Arial" w:hint="default"/>
      </w:rPr>
    </w:lvl>
    <w:lvl w:ilvl="5" w:tplc="A914F36C" w:tentative="1">
      <w:start w:val="1"/>
      <w:numFmt w:val="bullet"/>
      <w:lvlText w:val="•"/>
      <w:lvlJc w:val="left"/>
      <w:pPr>
        <w:tabs>
          <w:tab w:val="num" w:pos="4320"/>
        </w:tabs>
        <w:ind w:left="4320" w:hanging="360"/>
      </w:pPr>
      <w:rPr>
        <w:rFonts w:ascii="Arial" w:hAnsi="Arial" w:hint="default"/>
      </w:rPr>
    </w:lvl>
    <w:lvl w:ilvl="6" w:tplc="279ABF66" w:tentative="1">
      <w:start w:val="1"/>
      <w:numFmt w:val="bullet"/>
      <w:lvlText w:val="•"/>
      <w:lvlJc w:val="left"/>
      <w:pPr>
        <w:tabs>
          <w:tab w:val="num" w:pos="5040"/>
        </w:tabs>
        <w:ind w:left="5040" w:hanging="360"/>
      </w:pPr>
      <w:rPr>
        <w:rFonts w:ascii="Arial" w:hAnsi="Arial" w:hint="default"/>
      </w:rPr>
    </w:lvl>
    <w:lvl w:ilvl="7" w:tplc="59EAF222" w:tentative="1">
      <w:start w:val="1"/>
      <w:numFmt w:val="bullet"/>
      <w:lvlText w:val="•"/>
      <w:lvlJc w:val="left"/>
      <w:pPr>
        <w:tabs>
          <w:tab w:val="num" w:pos="5760"/>
        </w:tabs>
        <w:ind w:left="5760" w:hanging="360"/>
      </w:pPr>
      <w:rPr>
        <w:rFonts w:ascii="Arial" w:hAnsi="Arial" w:hint="default"/>
      </w:rPr>
    </w:lvl>
    <w:lvl w:ilvl="8" w:tplc="86BC69F4"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505B09D2"/>
    <w:multiLevelType w:val="hybridMultilevel"/>
    <w:tmpl w:val="BDD4DDDA"/>
    <w:lvl w:ilvl="0" w:tplc="7DD4CDDA">
      <w:start w:val="1"/>
      <w:numFmt w:val="bullet"/>
      <w:lvlText w:val="•"/>
      <w:lvlJc w:val="left"/>
      <w:pPr>
        <w:tabs>
          <w:tab w:val="num" w:pos="720"/>
        </w:tabs>
        <w:ind w:left="720" w:hanging="360"/>
      </w:pPr>
      <w:rPr>
        <w:rFonts w:ascii="Arial" w:hAnsi="Arial" w:hint="default"/>
      </w:rPr>
    </w:lvl>
    <w:lvl w:ilvl="1" w:tplc="BB84512E" w:tentative="1">
      <w:start w:val="1"/>
      <w:numFmt w:val="bullet"/>
      <w:lvlText w:val="•"/>
      <w:lvlJc w:val="left"/>
      <w:pPr>
        <w:tabs>
          <w:tab w:val="num" w:pos="1440"/>
        </w:tabs>
        <w:ind w:left="1440" w:hanging="360"/>
      </w:pPr>
      <w:rPr>
        <w:rFonts w:ascii="Arial" w:hAnsi="Arial" w:hint="default"/>
      </w:rPr>
    </w:lvl>
    <w:lvl w:ilvl="2" w:tplc="E3D879C6" w:tentative="1">
      <w:start w:val="1"/>
      <w:numFmt w:val="bullet"/>
      <w:lvlText w:val="•"/>
      <w:lvlJc w:val="left"/>
      <w:pPr>
        <w:tabs>
          <w:tab w:val="num" w:pos="2160"/>
        </w:tabs>
        <w:ind w:left="2160" w:hanging="360"/>
      </w:pPr>
      <w:rPr>
        <w:rFonts w:ascii="Arial" w:hAnsi="Arial" w:hint="default"/>
      </w:rPr>
    </w:lvl>
    <w:lvl w:ilvl="3" w:tplc="132CD17C" w:tentative="1">
      <w:start w:val="1"/>
      <w:numFmt w:val="bullet"/>
      <w:lvlText w:val="•"/>
      <w:lvlJc w:val="left"/>
      <w:pPr>
        <w:tabs>
          <w:tab w:val="num" w:pos="2880"/>
        </w:tabs>
        <w:ind w:left="2880" w:hanging="360"/>
      </w:pPr>
      <w:rPr>
        <w:rFonts w:ascii="Arial" w:hAnsi="Arial" w:hint="default"/>
      </w:rPr>
    </w:lvl>
    <w:lvl w:ilvl="4" w:tplc="3F5298E6" w:tentative="1">
      <w:start w:val="1"/>
      <w:numFmt w:val="bullet"/>
      <w:lvlText w:val="•"/>
      <w:lvlJc w:val="left"/>
      <w:pPr>
        <w:tabs>
          <w:tab w:val="num" w:pos="3600"/>
        </w:tabs>
        <w:ind w:left="3600" w:hanging="360"/>
      </w:pPr>
      <w:rPr>
        <w:rFonts w:ascii="Arial" w:hAnsi="Arial" w:hint="default"/>
      </w:rPr>
    </w:lvl>
    <w:lvl w:ilvl="5" w:tplc="56F45BB2" w:tentative="1">
      <w:start w:val="1"/>
      <w:numFmt w:val="bullet"/>
      <w:lvlText w:val="•"/>
      <w:lvlJc w:val="left"/>
      <w:pPr>
        <w:tabs>
          <w:tab w:val="num" w:pos="4320"/>
        </w:tabs>
        <w:ind w:left="4320" w:hanging="360"/>
      </w:pPr>
      <w:rPr>
        <w:rFonts w:ascii="Arial" w:hAnsi="Arial" w:hint="default"/>
      </w:rPr>
    </w:lvl>
    <w:lvl w:ilvl="6" w:tplc="5366DCE6" w:tentative="1">
      <w:start w:val="1"/>
      <w:numFmt w:val="bullet"/>
      <w:lvlText w:val="•"/>
      <w:lvlJc w:val="left"/>
      <w:pPr>
        <w:tabs>
          <w:tab w:val="num" w:pos="5040"/>
        </w:tabs>
        <w:ind w:left="5040" w:hanging="360"/>
      </w:pPr>
      <w:rPr>
        <w:rFonts w:ascii="Arial" w:hAnsi="Arial" w:hint="default"/>
      </w:rPr>
    </w:lvl>
    <w:lvl w:ilvl="7" w:tplc="0298E3A8" w:tentative="1">
      <w:start w:val="1"/>
      <w:numFmt w:val="bullet"/>
      <w:lvlText w:val="•"/>
      <w:lvlJc w:val="left"/>
      <w:pPr>
        <w:tabs>
          <w:tab w:val="num" w:pos="5760"/>
        </w:tabs>
        <w:ind w:left="5760" w:hanging="360"/>
      </w:pPr>
      <w:rPr>
        <w:rFonts w:ascii="Arial" w:hAnsi="Arial" w:hint="default"/>
      </w:rPr>
    </w:lvl>
    <w:lvl w:ilvl="8" w:tplc="50C8855C"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52A41E01"/>
    <w:multiLevelType w:val="hybridMultilevel"/>
    <w:tmpl w:val="30FA666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E1E4072"/>
    <w:multiLevelType w:val="hybridMultilevel"/>
    <w:tmpl w:val="312CC748"/>
    <w:lvl w:ilvl="0" w:tplc="B83EBEB4">
      <w:start w:val="1"/>
      <w:numFmt w:val="bullet"/>
      <w:lvlText w:val="•"/>
      <w:lvlJc w:val="left"/>
      <w:pPr>
        <w:tabs>
          <w:tab w:val="num" w:pos="720"/>
        </w:tabs>
        <w:ind w:left="720" w:hanging="360"/>
      </w:pPr>
      <w:rPr>
        <w:rFonts w:ascii="Arial" w:hAnsi="Arial" w:hint="default"/>
      </w:rPr>
    </w:lvl>
    <w:lvl w:ilvl="1" w:tplc="7CFA078C" w:tentative="1">
      <w:start w:val="1"/>
      <w:numFmt w:val="bullet"/>
      <w:lvlText w:val="•"/>
      <w:lvlJc w:val="left"/>
      <w:pPr>
        <w:tabs>
          <w:tab w:val="num" w:pos="1440"/>
        </w:tabs>
        <w:ind w:left="1440" w:hanging="360"/>
      </w:pPr>
      <w:rPr>
        <w:rFonts w:ascii="Arial" w:hAnsi="Arial" w:hint="default"/>
      </w:rPr>
    </w:lvl>
    <w:lvl w:ilvl="2" w:tplc="07AEDD54" w:tentative="1">
      <w:start w:val="1"/>
      <w:numFmt w:val="bullet"/>
      <w:lvlText w:val="•"/>
      <w:lvlJc w:val="left"/>
      <w:pPr>
        <w:tabs>
          <w:tab w:val="num" w:pos="2160"/>
        </w:tabs>
        <w:ind w:left="2160" w:hanging="360"/>
      </w:pPr>
      <w:rPr>
        <w:rFonts w:ascii="Arial" w:hAnsi="Arial" w:hint="default"/>
      </w:rPr>
    </w:lvl>
    <w:lvl w:ilvl="3" w:tplc="A0BA86FA" w:tentative="1">
      <w:start w:val="1"/>
      <w:numFmt w:val="bullet"/>
      <w:lvlText w:val="•"/>
      <w:lvlJc w:val="left"/>
      <w:pPr>
        <w:tabs>
          <w:tab w:val="num" w:pos="2880"/>
        </w:tabs>
        <w:ind w:left="2880" w:hanging="360"/>
      </w:pPr>
      <w:rPr>
        <w:rFonts w:ascii="Arial" w:hAnsi="Arial" w:hint="default"/>
      </w:rPr>
    </w:lvl>
    <w:lvl w:ilvl="4" w:tplc="B7DCFC8C" w:tentative="1">
      <w:start w:val="1"/>
      <w:numFmt w:val="bullet"/>
      <w:lvlText w:val="•"/>
      <w:lvlJc w:val="left"/>
      <w:pPr>
        <w:tabs>
          <w:tab w:val="num" w:pos="3600"/>
        </w:tabs>
        <w:ind w:left="3600" w:hanging="360"/>
      </w:pPr>
      <w:rPr>
        <w:rFonts w:ascii="Arial" w:hAnsi="Arial" w:hint="default"/>
      </w:rPr>
    </w:lvl>
    <w:lvl w:ilvl="5" w:tplc="50261958" w:tentative="1">
      <w:start w:val="1"/>
      <w:numFmt w:val="bullet"/>
      <w:lvlText w:val="•"/>
      <w:lvlJc w:val="left"/>
      <w:pPr>
        <w:tabs>
          <w:tab w:val="num" w:pos="4320"/>
        </w:tabs>
        <w:ind w:left="4320" w:hanging="360"/>
      </w:pPr>
      <w:rPr>
        <w:rFonts w:ascii="Arial" w:hAnsi="Arial" w:hint="default"/>
      </w:rPr>
    </w:lvl>
    <w:lvl w:ilvl="6" w:tplc="A030D59E" w:tentative="1">
      <w:start w:val="1"/>
      <w:numFmt w:val="bullet"/>
      <w:lvlText w:val="•"/>
      <w:lvlJc w:val="left"/>
      <w:pPr>
        <w:tabs>
          <w:tab w:val="num" w:pos="5040"/>
        </w:tabs>
        <w:ind w:left="5040" w:hanging="360"/>
      </w:pPr>
      <w:rPr>
        <w:rFonts w:ascii="Arial" w:hAnsi="Arial" w:hint="default"/>
      </w:rPr>
    </w:lvl>
    <w:lvl w:ilvl="7" w:tplc="CCDEF2A6" w:tentative="1">
      <w:start w:val="1"/>
      <w:numFmt w:val="bullet"/>
      <w:lvlText w:val="•"/>
      <w:lvlJc w:val="left"/>
      <w:pPr>
        <w:tabs>
          <w:tab w:val="num" w:pos="5760"/>
        </w:tabs>
        <w:ind w:left="5760" w:hanging="360"/>
      </w:pPr>
      <w:rPr>
        <w:rFonts w:ascii="Arial" w:hAnsi="Arial" w:hint="default"/>
      </w:rPr>
    </w:lvl>
    <w:lvl w:ilvl="8" w:tplc="5A560194"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7AB67144"/>
    <w:multiLevelType w:val="hybridMultilevel"/>
    <w:tmpl w:val="F9EC5C30"/>
    <w:lvl w:ilvl="0" w:tplc="3278AED2">
      <w:start w:val="1"/>
      <w:numFmt w:val="bullet"/>
      <w:lvlText w:val="•"/>
      <w:lvlJc w:val="left"/>
      <w:pPr>
        <w:tabs>
          <w:tab w:val="num" w:pos="720"/>
        </w:tabs>
        <w:ind w:left="720" w:hanging="360"/>
      </w:pPr>
      <w:rPr>
        <w:rFonts w:ascii="Arial" w:hAnsi="Arial" w:hint="default"/>
      </w:rPr>
    </w:lvl>
    <w:lvl w:ilvl="1" w:tplc="2B42F6B6" w:tentative="1">
      <w:start w:val="1"/>
      <w:numFmt w:val="bullet"/>
      <w:lvlText w:val="•"/>
      <w:lvlJc w:val="left"/>
      <w:pPr>
        <w:tabs>
          <w:tab w:val="num" w:pos="1440"/>
        </w:tabs>
        <w:ind w:left="1440" w:hanging="360"/>
      </w:pPr>
      <w:rPr>
        <w:rFonts w:ascii="Arial" w:hAnsi="Arial" w:hint="default"/>
      </w:rPr>
    </w:lvl>
    <w:lvl w:ilvl="2" w:tplc="3808D436" w:tentative="1">
      <w:start w:val="1"/>
      <w:numFmt w:val="bullet"/>
      <w:lvlText w:val="•"/>
      <w:lvlJc w:val="left"/>
      <w:pPr>
        <w:tabs>
          <w:tab w:val="num" w:pos="2160"/>
        </w:tabs>
        <w:ind w:left="2160" w:hanging="360"/>
      </w:pPr>
      <w:rPr>
        <w:rFonts w:ascii="Arial" w:hAnsi="Arial" w:hint="default"/>
      </w:rPr>
    </w:lvl>
    <w:lvl w:ilvl="3" w:tplc="D28CC53C" w:tentative="1">
      <w:start w:val="1"/>
      <w:numFmt w:val="bullet"/>
      <w:lvlText w:val="•"/>
      <w:lvlJc w:val="left"/>
      <w:pPr>
        <w:tabs>
          <w:tab w:val="num" w:pos="2880"/>
        </w:tabs>
        <w:ind w:left="2880" w:hanging="360"/>
      </w:pPr>
      <w:rPr>
        <w:rFonts w:ascii="Arial" w:hAnsi="Arial" w:hint="default"/>
      </w:rPr>
    </w:lvl>
    <w:lvl w:ilvl="4" w:tplc="43CC7CDA" w:tentative="1">
      <w:start w:val="1"/>
      <w:numFmt w:val="bullet"/>
      <w:lvlText w:val="•"/>
      <w:lvlJc w:val="left"/>
      <w:pPr>
        <w:tabs>
          <w:tab w:val="num" w:pos="3600"/>
        </w:tabs>
        <w:ind w:left="3600" w:hanging="360"/>
      </w:pPr>
      <w:rPr>
        <w:rFonts w:ascii="Arial" w:hAnsi="Arial" w:hint="default"/>
      </w:rPr>
    </w:lvl>
    <w:lvl w:ilvl="5" w:tplc="50369F86" w:tentative="1">
      <w:start w:val="1"/>
      <w:numFmt w:val="bullet"/>
      <w:lvlText w:val="•"/>
      <w:lvlJc w:val="left"/>
      <w:pPr>
        <w:tabs>
          <w:tab w:val="num" w:pos="4320"/>
        </w:tabs>
        <w:ind w:left="4320" w:hanging="360"/>
      </w:pPr>
      <w:rPr>
        <w:rFonts w:ascii="Arial" w:hAnsi="Arial" w:hint="default"/>
      </w:rPr>
    </w:lvl>
    <w:lvl w:ilvl="6" w:tplc="685E3BE0" w:tentative="1">
      <w:start w:val="1"/>
      <w:numFmt w:val="bullet"/>
      <w:lvlText w:val="•"/>
      <w:lvlJc w:val="left"/>
      <w:pPr>
        <w:tabs>
          <w:tab w:val="num" w:pos="5040"/>
        </w:tabs>
        <w:ind w:left="5040" w:hanging="360"/>
      </w:pPr>
      <w:rPr>
        <w:rFonts w:ascii="Arial" w:hAnsi="Arial" w:hint="default"/>
      </w:rPr>
    </w:lvl>
    <w:lvl w:ilvl="7" w:tplc="57860242" w:tentative="1">
      <w:start w:val="1"/>
      <w:numFmt w:val="bullet"/>
      <w:lvlText w:val="•"/>
      <w:lvlJc w:val="left"/>
      <w:pPr>
        <w:tabs>
          <w:tab w:val="num" w:pos="5760"/>
        </w:tabs>
        <w:ind w:left="5760" w:hanging="360"/>
      </w:pPr>
      <w:rPr>
        <w:rFonts w:ascii="Arial" w:hAnsi="Arial" w:hint="default"/>
      </w:rPr>
    </w:lvl>
    <w:lvl w:ilvl="8" w:tplc="F1C47DC0" w:tentative="1">
      <w:start w:val="1"/>
      <w:numFmt w:val="bullet"/>
      <w:lvlText w:val="•"/>
      <w:lvlJc w:val="left"/>
      <w:pPr>
        <w:tabs>
          <w:tab w:val="num" w:pos="6480"/>
        </w:tabs>
        <w:ind w:left="6480" w:hanging="360"/>
      </w:pPr>
      <w:rPr>
        <w:rFonts w:ascii="Arial" w:hAnsi="Arial" w:hint="default"/>
      </w:rPr>
    </w:lvl>
  </w:abstractNum>
  <w:num w:numId="1" w16cid:durableId="1609776189">
    <w:abstractNumId w:val="1"/>
  </w:num>
  <w:num w:numId="2" w16cid:durableId="657073065">
    <w:abstractNumId w:val="5"/>
  </w:num>
  <w:num w:numId="3" w16cid:durableId="1743913831">
    <w:abstractNumId w:val="3"/>
  </w:num>
  <w:num w:numId="4" w16cid:durableId="1526334608">
    <w:abstractNumId w:val="10"/>
  </w:num>
  <w:num w:numId="5" w16cid:durableId="1429622509">
    <w:abstractNumId w:val="4"/>
  </w:num>
  <w:num w:numId="6" w16cid:durableId="1783263449">
    <w:abstractNumId w:val="6"/>
  </w:num>
  <w:num w:numId="7" w16cid:durableId="151681565">
    <w:abstractNumId w:val="2"/>
  </w:num>
  <w:num w:numId="8" w16cid:durableId="765001836">
    <w:abstractNumId w:val="11"/>
  </w:num>
  <w:num w:numId="9" w16cid:durableId="1673870956">
    <w:abstractNumId w:val="8"/>
  </w:num>
  <w:num w:numId="10" w16cid:durableId="1276716641">
    <w:abstractNumId w:val="0"/>
  </w:num>
  <w:num w:numId="11" w16cid:durableId="1796025094">
    <w:abstractNumId w:val="7"/>
  </w:num>
  <w:num w:numId="12" w16cid:durableId="93324690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2F5C"/>
    <w:rsid w:val="00001F22"/>
    <w:rsid w:val="0000415E"/>
    <w:rsid w:val="00007B64"/>
    <w:rsid w:val="000149A9"/>
    <w:rsid w:val="000237E1"/>
    <w:rsid w:val="000259CD"/>
    <w:rsid w:val="0003290F"/>
    <w:rsid w:val="0004224C"/>
    <w:rsid w:val="00057485"/>
    <w:rsid w:val="00061C40"/>
    <w:rsid w:val="00066E38"/>
    <w:rsid w:val="00067D70"/>
    <w:rsid w:val="00067D79"/>
    <w:rsid w:val="0008137E"/>
    <w:rsid w:val="00081E13"/>
    <w:rsid w:val="000827C2"/>
    <w:rsid w:val="00092947"/>
    <w:rsid w:val="00093E84"/>
    <w:rsid w:val="00095509"/>
    <w:rsid w:val="000A06AF"/>
    <w:rsid w:val="000A251A"/>
    <w:rsid w:val="000A2B73"/>
    <w:rsid w:val="000B1984"/>
    <w:rsid w:val="000B3458"/>
    <w:rsid w:val="000B3D14"/>
    <w:rsid w:val="000C771C"/>
    <w:rsid w:val="000D1492"/>
    <w:rsid w:val="000E1B8A"/>
    <w:rsid w:val="000E4AE5"/>
    <w:rsid w:val="000E6AA9"/>
    <w:rsid w:val="000F1779"/>
    <w:rsid w:val="000F366A"/>
    <w:rsid w:val="00104A82"/>
    <w:rsid w:val="001179D3"/>
    <w:rsid w:val="00121B0B"/>
    <w:rsid w:val="00121D17"/>
    <w:rsid w:val="00122EBE"/>
    <w:rsid w:val="00123853"/>
    <w:rsid w:val="00130885"/>
    <w:rsid w:val="00135DF5"/>
    <w:rsid w:val="00140C5F"/>
    <w:rsid w:val="00141ED3"/>
    <w:rsid w:val="00143A2F"/>
    <w:rsid w:val="001444B2"/>
    <w:rsid w:val="0014640B"/>
    <w:rsid w:val="001505D8"/>
    <w:rsid w:val="00162D1D"/>
    <w:rsid w:val="00175CC6"/>
    <w:rsid w:val="00182F5C"/>
    <w:rsid w:val="001862BF"/>
    <w:rsid w:val="001A2076"/>
    <w:rsid w:val="001A6405"/>
    <w:rsid w:val="001A6711"/>
    <w:rsid w:val="001B1614"/>
    <w:rsid w:val="001B23F4"/>
    <w:rsid w:val="001C069F"/>
    <w:rsid w:val="001E514B"/>
    <w:rsid w:val="001E63E2"/>
    <w:rsid w:val="001E6FEA"/>
    <w:rsid w:val="001F2FD2"/>
    <w:rsid w:val="001F7DF8"/>
    <w:rsid w:val="002056C7"/>
    <w:rsid w:val="00211396"/>
    <w:rsid w:val="0021396A"/>
    <w:rsid w:val="0022375F"/>
    <w:rsid w:val="00223CD2"/>
    <w:rsid w:val="0022530C"/>
    <w:rsid w:val="0022569A"/>
    <w:rsid w:val="00227F09"/>
    <w:rsid w:val="0023465C"/>
    <w:rsid w:val="002401CD"/>
    <w:rsid w:val="00262226"/>
    <w:rsid w:val="00272BC2"/>
    <w:rsid w:val="00281241"/>
    <w:rsid w:val="002824A9"/>
    <w:rsid w:val="00292917"/>
    <w:rsid w:val="002A348A"/>
    <w:rsid w:val="002B1D01"/>
    <w:rsid w:val="002C1B10"/>
    <w:rsid w:val="002E39CE"/>
    <w:rsid w:val="002E5E51"/>
    <w:rsid w:val="002E6A96"/>
    <w:rsid w:val="002E6D72"/>
    <w:rsid w:val="002E777D"/>
    <w:rsid w:val="002F2AC0"/>
    <w:rsid w:val="002F3D59"/>
    <w:rsid w:val="002F4CFE"/>
    <w:rsid w:val="0031020A"/>
    <w:rsid w:val="00314BAA"/>
    <w:rsid w:val="00314CE6"/>
    <w:rsid w:val="00321FC0"/>
    <w:rsid w:val="00323C91"/>
    <w:rsid w:val="00325199"/>
    <w:rsid w:val="00340463"/>
    <w:rsid w:val="003462C5"/>
    <w:rsid w:val="00357508"/>
    <w:rsid w:val="00374135"/>
    <w:rsid w:val="003775AD"/>
    <w:rsid w:val="00381287"/>
    <w:rsid w:val="00385479"/>
    <w:rsid w:val="0039735B"/>
    <w:rsid w:val="00397A2A"/>
    <w:rsid w:val="003A1C4D"/>
    <w:rsid w:val="003A24C4"/>
    <w:rsid w:val="003B0B5A"/>
    <w:rsid w:val="003B3615"/>
    <w:rsid w:val="003B7FA8"/>
    <w:rsid w:val="003C006E"/>
    <w:rsid w:val="003C6AB2"/>
    <w:rsid w:val="003E7AB8"/>
    <w:rsid w:val="003F3B24"/>
    <w:rsid w:val="003F7EC0"/>
    <w:rsid w:val="004009A3"/>
    <w:rsid w:val="00401898"/>
    <w:rsid w:val="00403BC8"/>
    <w:rsid w:val="00405740"/>
    <w:rsid w:val="00407E58"/>
    <w:rsid w:val="00413796"/>
    <w:rsid w:val="004147EB"/>
    <w:rsid w:val="004156D5"/>
    <w:rsid w:val="00421D87"/>
    <w:rsid w:val="004242AA"/>
    <w:rsid w:val="00435E3E"/>
    <w:rsid w:val="0044465B"/>
    <w:rsid w:val="00444ECF"/>
    <w:rsid w:val="0045555B"/>
    <w:rsid w:val="00460638"/>
    <w:rsid w:val="00463CF3"/>
    <w:rsid w:val="00467499"/>
    <w:rsid w:val="004675CA"/>
    <w:rsid w:val="0047260C"/>
    <w:rsid w:val="004837BC"/>
    <w:rsid w:val="004A32F5"/>
    <w:rsid w:val="004B0051"/>
    <w:rsid w:val="004B01E3"/>
    <w:rsid w:val="004B3F47"/>
    <w:rsid w:val="004B5B42"/>
    <w:rsid w:val="004B6809"/>
    <w:rsid w:val="004B7370"/>
    <w:rsid w:val="004C37F9"/>
    <w:rsid w:val="004C4326"/>
    <w:rsid w:val="004C5C08"/>
    <w:rsid w:val="004D6E7C"/>
    <w:rsid w:val="004E0483"/>
    <w:rsid w:val="004F6226"/>
    <w:rsid w:val="00506744"/>
    <w:rsid w:val="00506FA0"/>
    <w:rsid w:val="00512F1F"/>
    <w:rsid w:val="005261A9"/>
    <w:rsid w:val="0053757A"/>
    <w:rsid w:val="005452D1"/>
    <w:rsid w:val="005554A4"/>
    <w:rsid w:val="005564AE"/>
    <w:rsid w:val="005721D0"/>
    <w:rsid w:val="00587213"/>
    <w:rsid w:val="00591991"/>
    <w:rsid w:val="0059293E"/>
    <w:rsid w:val="00593ACB"/>
    <w:rsid w:val="00595126"/>
    <w:rsid w:val="00597765"/>
    <w:rsid w:val="005A536A"/>
    <w:rsid w:val="005B02A2"/>
    <w:rsid w:val="005C545B"/>
    <w:rsid w:val="005C5A62"/>
    <w:rsid w:val="005D14F7"/>
    <w:rsid w:val="005D1DF7"/>
    <w:rsid w:val="005E5DF8"/>
    <w:rsid w:val="005E7FEB"/>
    <w:rsid w:val="005F0A17"/>
    <w:rsid w:val="00602CC6"/>
    <w:rsid w:val="00607C77"/>
    <w:rsid w:val="00611D5F"/>
    <w:rsid w:val="0062208A"/>
    <w:rsid w:val="00622D94"/>
    <w:rsid w:val="006259B0"/>
    <w:rsid w:val="00626AFD"/>
    <w:rsid w:val="006321C6"/>
    <w:rsid w:val="0063539B"/>
    <w:rsid w:val="00645013"/>
    <w:rsid w:val="006557D3"/>
    <w:rsid w:val="006568E8"/>
    <w:rsid w:val="0066264A"/>
    <w:rsid w:val="0067177A"/>
    <w:rsid w:val="0067375E"/>
    <w:rsid w:val="0067413B"/>
    <w:rsid w:val="00683287"/>
    <w:rsid w:val="006A0A8C"/>
    <w:rsid w:val="006B03BA"/>
    <w:rsid w:val="006B789B"/>
    <w:rsid w:val="006C0C08"/>
    <w:rsid w:val="006E0479"/>
    <w:rsid w:val="006E2E08"/>
    <w:rsid w:val="006F06A9"/>
    <w:rsid w:val="006F177A"/>
    <w:rsid w:val="006F7556"/>
    <w:rsid w:val="0070439C"/>
    <w:rsid w:val="007229BE"/>
    <w:rsid w:val="0072668B"/>
    <w:rsid w:val="0073645B"/>
    <w:rsid w:val="00737DE1"/>
    <w:rsid w:val="0074211B"/>
    <w:rsid w:val="0074681E"/>
    <w:rsid w:val="00747FFE"/>
    <w:rsid w:val="007507FB"/>
    <w:rsid w:val="00755F89"/>
    <w:rsid w:val="007677B7"/>
    <w:rsid w:val="00780656"/>
    <w:rsid w:val="007918DC"/>
    <w:rsid w:val="007946F5"/>
    <w:rsid w:val="007A1D06"/>
    <w:rsid w:val="007A4F6F"/>
    <w:rsid w:val="007B3C18"/>
    <w:rsid w:val="007B600D"/>
    <w:rsid w:val="007D6F06"/>
    <w:rsid w:val="007F12C7"/>
    <w:rsid w:val="00801E14"/>
    <w:rsid w:val="008023C8"/>
    <w:rsid w:val="00803ABB"/>
    <w:rsid w:val="0080450D"/>
    <w:rsid w:val="0080627B"/>
    <w:rsid w:val="00810CA6"/>
    <w:rsid w:val="00811322"/>
    <w:rsid w:val="00816E1E"/>
    <w:rsid w:val="00817014"/>
    <w:rsid w:val="0084139B"/>
    <w:rsid w:val="0084758C"/>
    <w:rsid w:val="00864FEC"/>
    <w:rsid w:val="00886325"/>
    <w:rsid w:val="008A0F31"/>
    <w:rsid w:val="008A7A74"/>
    <w:rsid w:val="008B5726"/>
    <w:rsid w:val="008B6822"/>
    <w:rsid w:val="008C210D"/>
    <w:rsid w:val="008C229D"/>
    <w:rsid w:val="008D690A"/>
    <w:rsid w:val="008E77C9"/>
    <w:rsid w:val="008F21DF"/>
    <w:rsid w:val="008F3C8A"/>
    <w:rsid w:val="008F5791"/>
    <w:rsid w:val="00901CA3"/>
    <w:rsid w:val="00901FE7"/>
    <w:rsid w:val="0090352F"/>
    <w:rsid w:val="009129B4"/>
    <w:rsid w:val="00912D18"/>
    <w:rsid w:val="0091318B"/>
    <w:rsid w:val="00923819"/>
    <w:rsid w:val="00930B40"/>
    <w:rsid w:val="0093216F"/>
    <w:rsid w:val="00941B47"/>
    <w:rsid w:val="009421CC"/>
    <w:rsid w:val="009507FD"/>
    <w:rsid w:val="00951CF4"/>
    <w:rsid w:val="00953A96"/>
    <w:rsid w:val="00954C87"/>
    <w:rsid w:val="0095550B"/>
    <w:rsid w:val="00956147"/>
    <w:rsid w:val="00956417"/>
    <w:rsid w:val="00963FCA"/>
    <w:rsid w:val="009664DE"/>
    <w:rsid w:val="00967759"/>
    <w:rsid w:val="009720EF"/>
    <w:rsid w:val="00973862"/>
    <w:rsid w:val="00982AAE"/>
    <w:rsid w:val="00985015"/>
    <w:rsid w:val="00985846"/>
    <w:rsid w:val="00987ADA"/>
    <w:rsid w:val="00990B4F"/>
    <w:rsid w:val="00993BD3"/>
    <w:rsid w:val="00994662"/>
    <w:rsid w:val="009A1446"/>
    <w:rsid w:val="009A2777"/>
    <w:rsid w:val="009A52CE"/>
    <w:rsid w:val="009A73B0"/>
    <w:rsid w:val="009B6E8C"/>
    <w:rsid w:val="009C524C"/>
    <w:rsid w:val="009D0120"/>
    <w:rsid w:val="009E27BE"/>
    <w:rsid w:val="009E429E"/>
    <w:rsid w:val="009F0D53"/>
    <w:rsid w:val="009F5D97"/>
    <w:rsid w:val="00A00F23"/>
    <w:rsid w:val="00A05A58"/>
    <w:rsid w:val="00A25F04"/>
    <w:rsid w:val="00A26FCD"/>
    <w:rsid w:val="00A340C7"/>
    <w:rsid w:val="00A714F1"/>
    <w:rsid w:val="00A72363"/>
    <w:rsid w:val="00A74D10"/>
    <w:rsid w:val="00A765C3"/>
    <w:rsid w:val="00A859ED"/>
    <w:rsid w:val="00A917C9"/>
    <w:rsid w:val="00A96F63"/>
    <w:rsid w:val="00AA3EC0"/>
    <w:rsid w:val="00AA7926"/>
    <w:rsid w:val="00AB3EC3"/>
    <w:rsid w:val="00AB52D9"/>
    <w:rsid w:val="00AC011C"/>
    <w:rsid w:val="00AD05C6"/>
    <w:rsid w:val="00AD1828"/>
    <w:rsid w:val="00AD6678"/>
    <w:rsid w:val="00AE61EC"/>
    <w:rsid w:val="00AF4D9B"/>
    <w:rsid w:val="00B010BD"/>
    <w:rsid w:val="00B02F75"/>
    <w:rsid w:val="00B03BB1"/>
    <w:rsid w:val="00B0410B"/>
    <w:rsid w:val="00B1565F"/>
    <w:rsid w:val="00B24557"/>
    <w:rsid w:val="00B3116D"/>
    <w:rsid w:val="00B40071"/>
    <w:rsid w:val="00B47656"/>
    <w:rsid w:val="00B5270F"/>
    <w:rsid w:val="00B5582E"/>
    <w:rsid w:val="00B64B1E"/>
    <w:rsid w:val="00B65D34"/>
    <w:rsid w:val="00B738E3"/>
    <w:rsid w:val="00B833D7"/>
    <w:rsid w:val="00BA0925"/>
    <w:rsid w:val="00BA213A"/>
    <w:rsid w:val="00BB51AB"/>
    <w:rsid w:val="00BB70A4"/>
    <w:rsid w:val="00BC2D9F"/>
    <w:rsid w:val="00BC522D"/>
    <w:rsid w:val="00BD1431"/>
    <w:rsid w:val="00BD178C"/>
    <w:rsid w:val="00BD62E3"/>
    <w:rsid w:val="00BD6C95"/>
    <w:rsid w:val="00BF3DCD"/>
    <w:rsid w:val="00BF3F5D"/>
    <w:rsid w:val="00C05EB1"/>
    <w:rsid w:val="00C07526"/>
    <w:rsid w:val="00C10A31"/>
    <w:rsid w:val="00C1697E"/>
    <w:rsid w:val="00C17DE7"/>
    <w:rsid w:val="00C20471"/>
    <w:rsid w:val="00C25261"/>
    <w:rsid w:val="00C2623D"/>
    <w:rsid w:val="00C26B6C"/>
    <w:rsid w:val="00C32B18"/>
    <w:rsid w:val="00C41CE5"/>
    <w:rsid w:val="00C55D73"/>
    <w:rsid w:val="00C57B94"/>
    <w:rsid w:val="00C7735D"/>
    <w:rsid w:val="00C93129"/>
    <w:rsid w:val="00CA00C7"/>
    <w:rsid w:val="00CA408E"/>
    <w:rsid w:val="00CB0B92"/>
    <w:rsid w:val="00CB2969"/>
    <w:rsid w:val="00CB5CF3"/>
    <w:rsid w:val="00CD3971"/>
    <w:rsid w:val="00CD3A82"/>
    <w:rsid w:val="00CF06DD"/>
    <w:rsid w:val="00CF28FA"/>
    <w:rsid w:val="00CF35EC"/>
    <w:rsid w:val="00CF7AC1"/>
    <w:rsid w:val="00D0396B"/>
    <w:rsid w:val="00D046F1"/>
    <w:rsid w:val="00D06B72"/>
    <w:rsid w:val="00D075F1"/>
    <w:rsid w:val="00D10286"/>
    <w:rsid w:val="00D15982"/>
    <w:rsid w:val="00D202CE"/>
    <w:rsid w:val="00D30D3C"/>
    <w:rsid w:val="00D31674"/>
    <w:rsid w:val="00D35581"/>
    <w:rsid w:val="00D370AE"/>
    <w:rsid w:val="00D4481E"/>
    <w:rsid w:val="00D44EB7"/>
    <w:rsid w:val="00D4732E"/>
    <w:rsid w:val="00D61FC0"/>
    <w:rsid w:val="00D62708"/>
    <w:rsid w:val="00D64314"/>
    <w:rsid w:val="00D711BA"/>
    <w:rsid w:val="00D84460"/>
    <w:rsid w:val="00D933D9"/>
    <w:rsid w:val="00D94DB4"/>
    <w:rsid w:val="00DA010E"/>
    <w:rsid w:val="00DB1165"/>
    <w:rsid w:val="00DD302C"/>
    <w:rsid w:val="00DF085D"/>
    <w:rsid w:val="00DF75EA"/>
    <w:rsid w:val="00E040F6"/>
    <w:rsid w:val="00E176BF"/>
    <w:rsid w:val="00E21659"/>
    <w:rsid w:val="00E3020A"/>
    <w:rsid w:val="00E3202E"/>
    <w:rsid w:val="00E357AA"/>
    <w:rsid w:val="00E63742"/>
    <w:rsid w:val="00E648A6"/>
    <w:rsid w:val="00E651D5"/>
    <w:rsid w:val="00E6531A"/>
    <w:rsid w:val="00E65F93"/>
    <w:rsid w:val="00E6694D"/>
    <w:rsid w:val="00E6758F"/>
    <w:rsid w:val="00E776FA"/>
    <w:rsid w:val="00E923A2"/>
    <w:rsid w:val="00E94BFF"/>
    <w:rsid w:val="00E95408"/>
    <w:rsid w:val="00EA1EDE"/>
    <w:rsid w:val="00EA43B5"/>
    <w:rsid w:val="00EA4457"/>
    <w:rsid w:val="00EB21AC"/>
    <w:rsid w:val="00EB7717"/>
    <w:rsid w:val="00EC189C"/>
    <w:rsid w:val="00ED6485"/>
    <w:rsid w:val="00ED6619"/>
    <w:rsid w:val="00EE0870"/>
    <w:rsid w:val="00F101E2"/>
    <w:rsid w:val="00F129D3"/>
    <w:rsid w:val="00F149E1"/>
    <w:rsid w:val="00F16FB6"/>
    <w:rsid w:val="00F171B9"/>
    <w:rsid w:val="00F313E6"/>
    <w:rsid w:val="00F43519"/>
    <w:rsid w:val="00F44BFD"/>
    <w:rsid w:val="00F47F83"/>
    <w:rsid w:val="00F53B04"/>
    <w:rsid w:val="00F617E3"/>
    <w:rsid w:val="00F70A73"/>
    <w:rsid w:val="00F8198A"/>
    <w:rsid w:val="00F86F70"/>
    <w:rsid w:val="00FA0E81"/>
    <w:rsid w:val="00FA1CAC"/>
    <w:rsid w:val="00FA24DC"/>
    <w:rsid w:val="00FB2A81"/>
    <w:rsid w:val="00FC2EB1"/>
    <w:rsid w:val="00FD0DD7"/>
    <w:rsid w:val="00FD2380"/>
    <w:rsid w:val="00FD7DD5"/>
    <w:rsid w:val="00FF03C5"/>
    <w:rsid w:val="00FF4601"/>
    <w:rsid w:val="00FF53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BF076D"/>
  <w15:chartTrackingRefBased/>
  <w15:docId w15:val="{ADB388E1-6DA8-4D41-95FD-E87121B9B8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507F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03AB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82F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2F5C"/>
  </w:style>
  <w:style w:type="paragraph" w:styleId="Footer">
    <w:name w:val="footer"/>
    <w:basedOn w:val="Normal"/>
    <w:link w:val="FooterChar"/>
    <w:uiPriority w:val="99"/>
    <w:unhideWhenUsed/>
    <w:rsid w:val="00182F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2F5C"/>
  </w:style>
  <w:style w:type="paragraph" w:styleId="ListParagraph">
    <w:name w:val="List Paragraph"/>
    <w:basedOn w:val="Normal"/>
    <w:uiPriority w:val="34"/>
    <w:qFormat/>
    <w:rsid w:val="00C25261"/>
    <w:pPr>
      <w:spacing w:after="0" w:line="240" w:lineRule="auto"/>
      <w:ind w:left="720"/>
      <w:contextualSpacing/>
    </w:pPr>
    <w:rPr>
      <w:rFonts w:ascii="Times New Roman" w:eastAsia="Times New Roman" w:hAnsi="Times New Roman" w:cs="Times New Roman"/>
      <w:sz w:val="24"/>
      <w:szCs w:val="24"/>
      <w:lang w:eastAsia="en-GB"/>
    </w:rPr>
  </w:style>
  <w:style w:type="table" w:styleId="TableGrid">
    <w:name w:val="Table Grid"/>
    <w:basedOn w:val="TableNormal"/>
    <w:uiPriority w:val="39"/>
    <w:rsid w:val="00EA43B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47F83"/>
    <w:rPr>
      <w:color w:val="0563C1" w:themeColor="hyperlink"/>
      <w:u w:val="single"/>
    </w:rPr>
  </w:style>
  <w:style w:type="character" w:styleId="UnresolvedMention">
    <w:name w:val="Unresolved Mention"/>
    <w:basedOn w:val="DefaultParagraphFont"/>
    <w:uiPriority w:val="99"/>
    <w:semiHidden/>
    <w:unhideWhenUsed/>
    <w:rsid w:val="00F47F83"/>
    <w:rPr>
      <w:color w:val="605E5C"/>
      <w:shd w:val="clear" w:color="auto" w:fill="E1DFDD"/>
    </w:rPr>
  </w:style>
  <w:style w:type="character" w:customStyle="1" w:styleId="Heading1Char">
    <w:name w:val="Heading 1 Char"/>
    <w:basedOn w:val="DefaultParagraphFont"/>
    <w:link w:val="Heading1"/>
    <w:uiPriority w:val="9"/>
    <w:rsid w:val="007507F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03ABB"/>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2F2AC0"/>
    <w:pPr>
      <w:outlineLvl w:val="9"/>
    </w:pPr>
    <w:rPr>
      <w:lang w:val="en-US"/>
    </w:rPr>
  </w:style>
  <w:style w:type="paragraph" w:styleId="TOC1">
    <w:name w:val="toc 1"/>
    <w:basedOn w:val="Normal"/>
    <w:next w:val="Normal"/>
    <w:autoRedefine/>
    <w:uiPriority w:val="39"/>
    <w:unhideWhenUsed/>
    <w:rsid w:val="002F4CFE"/>
    <w:pPr>
      <w:tabs>
        <w:tab w:val="right" w:leader="dot" w:pos="9016"/>
      </w:tabs>
      <w:spacing w:after="100"/>
    </w:pPr>
    <w:rPr>
      <w:rFonts w:cstheme="minorHAnsi"/>
      <w:b/>
      <w:bCs/>
      <w:noProof/>
    </w:rPr>
  </w:style>
  <w:style w:type="paragraph" w:styleId="TOC2">
    <w:name w:val="toc 2"/>
    <w:basedOn w:val="Normal"/>
    <w:next w:val="Normal"/>
    <w:autoRedefine/>
    <w:uiPriority w:val="39"/>
    <w:unhideWhenUsed/>
    <w:rsid w:val="002F2AC0"/>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72653">
      <w:bodyDiv w:val="1"/>
      <w:marLeft w:val="0"/>
      <w:marRight w:val="0"/>
      <w:marTop w:val="0"/>
      <w:marBottom w:val="0"/>
      <w:divBdr>
        <w:top w:val="none" w:sz="0" w:space="0" w:color="auto"/>
        <w:left w:val="none" w:sz="0" w:space="0" w:color="auto"/>
        <w:bottom w:val="none" w:sz="0" w:space="0" w:color="auto"/>
        <w:right w:val="none" w:sz="0" w:space="0" w:color="auto"/>
      </w:divBdr>
      <w:divsChild>
        <w:div w:id="532235916">
          <w:marLeft w:val="360"/>
          <w:marRight w:val="0"/>
          <w:marTop w:val="200"/>
          <w:marBottom w:val="0"/>
          <w:divBdr>
            <w:top w:val="none" w:sz="0" w:space="0" w:color="auto"/>
            <w:left w:val="none" w:sz="0" w:space="0" w:color="auto"/>
            <w:bottom w:val="none" w:sz="0" w:space="0" w:color="auto"/>
            <w:right w:val="none" w:sz="0" w:space="0" w:color="auto"/>
          </w:divBdr>
        </w:div>
      </w:divsChild>
    </w:div>
    <w:div w:id="31999213">
      <w:bodyDiv w:val="1"/>
      <w:marLeft w:val="0"/>
      <w:marRight w:val="0"/>
      <w:marTop w:val="0"/>
      <w:marBottom w:val="0"/>
      <w:divBdr>
        <w:top w:val="none" w:sz="0" w:space="0" w:color="auto"/>
        <w:left w:val="none" w:sz="0" w:space="0" w:color="auto"/>
        <w:bottom w:val="none" w:sz="0" w:space="0" w:color="auto"/>
        <w:right w:val="none" w:sz="0" w:space="0" w:color="auto"/>
      </w:divBdr>
    </w:div>
    <w:div w:id="238027320">
      <w:bodyDiv w:val="1"/>
      <w:marLeft w:val="0"/>
      <w:marRight w:val="0"/>
      <w:marTop w:val="0"/>
      <w:marBottom w:val="0"/>
      <w:divBdr>
        <w:top w:val="none" w:sz="0" w:space="0" w:color="auto"/>
        <w:left w:val="none" w:sz="0" w:space="0" w:color="auto"/>
        <w:bottom w:val="none" w:sz="0" w:space="0" w:color="auto"/>
        <w:right w:val="none" w:sz="0" w:space="0" w:color="auto"/>
      </w:divBdr>
      <w:divsChild>
        <w:div w:id="1247156209">
          <w:marLeft w:val="360"/>
          <w:marRight w:val="0"/>
          <w:marTop w:val="200"/>
          <w:marBottom w:val="0"/>
          <w:divBdr>
            <w:top w:val="none" w:sz="0" w:space="0" w:color="auto"/>
            <w:left w:val="none" w:sz="0" w:space="0" w:color="auto"/>
            <w:bottom w:val="none" w:sz="0" w:space="0" w:color="auto"/>
            <w:right w:val="none" w:sz="0" w:space="0" w:color="auto"/>
          </w:divBdr>
        </w:div>
      </w:divsChild>
    </w:div>
    <w:div w:id="246616806">
      <w:bodyDiv w:val="1"/>
      <w:marLeft w:val="0"/>
      <w:marRight w:val="0"/>
      <w:marTop w:val="0"/>
      <w:marBottom w:val="0"/>
      <w:divBdr>
        <w:top w:val="none" w:sz="0" w:space="0" w:color="auto"/>
        <w:left w:val="none" w:sz="0" w:space="0" w:color="auto"/>
        <w:bottom w:val="none" w:sz="0" w:space="0" w:color="auto"/>
        <w:right w:val="none" w:sz="0" w:space="0" w:color="auto"/>
      </w:divBdr>
      <w:divsChild>
        <w:div w:id="562568204">
          <w:marLeft w:val="360"/>
          <w:marRight w:val="0"/>
          <w:marTop w:val="200"/>
          <w:marBottom w:val="0"/>
          <w:divBdr>
            <w:top w:val="none" w:sz="0" w:space="0" w:color="auto"/>
            <w:left w:val="none" w:sz="0" w:space="0" w:color="auto"/>
            <w:bottom w:val="none" w:sz="0" w:space="0" w:color="auto"/>
            <w:right w:val="none" w:sz="0" w:space="0" w:color="auto"/>
          </w:divBdr>
        </w:div>
      </w:divsChild>
    </w:div>
    <w:div w:id="361175299">
      <w:bodyDiv w:val="1"/>
      <w:marLeft w:val="0"/>
      <w:marRight w:val="0"/>
      <w:marTop w:val="0"/>
      <w:marBottom w:val="0"/>
      <w:divBdr>
        <w:top w:val="none" w:sz="0" w:space="0" w:color="auto"/>
        <w:left w:val="none" w:sz="0" w:space="0" w:color="auto"/>
        <w:bottom w:val="none" w:sz="0" w:space="0" w:color="auto"/>
        <w:right w:val="none" w:sz="0" w:space="0" w:color="auto"/>
      </w:divBdr>
      <w:divsChild>
        <w:div w:id="128330871">
          <w:marLeft w:val="360"/>
          <w:marRight w:val="0"/>
          <w:marTop w:val="200"/>
          <w:marBottom w:val="0"/>
          <w:divBdr>
            <w:top w:val="none" w:sz="0" w:space="0" w:color="auto"/>
            <w:left w:val="none" w:sz="0" w:space="0" w:color="auto"/>
            <w:bottom w:val="none" w:sz="0" w:space="0" w:color="auto"/>
            <w:right w:val="none" w:sz="0" w:space="0" w:color="auto"/>
          </w:divBdr>
        </w:div>
        <w:div w:id="1033310573">
          <w:marLeft w:val="360"/>
          <w:marRight w:val="0"/>
          <w:marTop w:val="200"/>
          <w:marBottom w:val="0"/>
          <w:divBdr>
            <w:top w:val="none" w:sz="0" w:space="0" w:color="auto"/>
            <w:left w:val="none" w:sz="0" w:space="0" w:color="auto"/>
            <w:bottom w:val="none" w:sz="0" w:space="0" w:color="auto"/>
            <w:right w:val="none" w:sz="0" w:space="0" w:color="auto"/>
          </w:divBdr>
        </w:div>
        <w:div w:id="1808888274">
          <w:marLeft w:val="360"/>
          <w:marRight w:val="0"/>
          <w:marTop w:val="200"/>
          <w:marBottom w:val="0"/>
          <w:divBdr>
            <w:top w:val="none" w:sz="0" w:space="0" w:color="auto"/>
            <w:left w:val="none" w:sz="0" w:space="0" w:color="auto"/>
            <w:bottom w:val="none" w:sz="0" w:space="0" w:color="auto"/>
            <w:right w:val="none" w:sz="0" w:space="0" w:color="auto"/>
          </w:divBdr>
        </w:div>
        <w:div w:id="1174613907">
          <w:marLeft w:val="360"/>
          <w:marRight w:val="0"/>
          <w:marTop w:val="200"/>
          <w:marBottom w:val="0"/>
          <w:divBdr>
            <w:top w:val="none" w:sz="0" w:space="0" w:color="auto"/>
            <w:left w:val="none" w:sz="0" w:space="0" w:color="auto"/>
            <w:bottom w:val="none" w:sz="0" w:space="0" w:color="auto"/>
            <w:right w:val="none" w:sz="0" w:space="0" w:color="auto"/>
          </w:divBdr>
        </w:div>
        <w:div w:id="309556819">
          <w:marLeft w:val="360"/>
          <w:marRight w:val="0"/>
          <w:marTop w:val="200"/>
          <w:marBottom w:val="0"/>
          <w:divBdr>
            <w:top w:val="none" w:sz="0" w:space="0" w:color="auto"/>
            <w:left w:val="none" w:sz="0" w:space="0" w:color="auto"/>
            <w:bottom w:val="none" w:sz="0" w:space="0" w:color="auto"/>
            <w:right w:val="none" w:sz="0" w:space="0" w:color="auto"/>
          </w:divBdr>
        </w:div>
        <w:div w:id="9140480">
          <w:marLeft w:val="360"/>
          <w:marRight w:val="0"/>
          <w:marTop w:val="200"/>
          <w:marBottom w:val="0"/>
          <w:divBdr>
            <w:top w:val="none" w:sz="0" w:space="0" w:color="auto"/>
            <w:left w:val="none" w:sz="0" w:space="0" w:color="auto"/>
            <w:bottom w:val="none" w:sz="0" w:space="0" w:color="auto"/>
            <w:right w:val="none" w:sz="0" w:space="0" w:color="auto"/>
          </w:divBdr>
        </w:div>
        <w:div w:id="243730626">
          <w:marLeft w:val="360"/>
          <w:marRight w:val="0"/>
          <w:marTop w:val="200"/>
          <w:marBottom w:val="0"/>
          <w:divBdr>
            <w:top w:val="none" w:sz="0" w:space="0" w:color="auto"/>
            <w:left w:val="none" w:sz="0" w:space="0" w:color="auto"/>
            <w:bottom w:val="none" w:sz="0" w:space="0" w:color="auto"/>
            <w:right w:val="none" w:sz="0" w:space="0" w:color="auto"/>
          </w:divBdr>
        </w:div>
      </w:divsChild>
    </w:div>
    <w:div w:id="1061098976">
      <w:bodyDiv w:val="1"/>
      <w:marLeft w:val="0"/>
      <w:marRight w:val="0"/>
      <w:marTop w:val="0"/>
      <w:marBottom w:val="0"/>
      <w:divBdr>
        <w:top w:val="none" w:sz="0" w:space="0" w:color="auto"/>
        <w:left w:val="none" w:sz="0" w:space="0" w:color="auto"/>
        <w:bottom w:val="none" w:sz="0" w:space="0" w:color="auto"/>
        <w:right w:val="none" w:sz="0" w:space="0" w:color="auto"/>
      </w:divBdr>
      <w:divsChild>
        <w:div w:id="1246495122">
          <w:marLeft w:val="360"/>
          <w:marRight w:val="0"/>
          <w:marTop w:val="200"/>
          <w:marBottom w:val="0"/>
          <w:divBdr>
            <w:top w:val="none" w:sz="0" w:space="0" w:color="auto"/>
            <w:left w:val="none" w:sz="0" w:space="0" w:color="auto"/>
            <w:bottom w:val="none" w:sz="0" w:space="0" w:color="auto"/>
            <w:right w:val="none" w:sz="0" w:space="0" w:color="auto"/>
          </w:divBdr>
        </w:div>
      </w:divsChild>
    </w:div>
    <w:div w:id="1077094203">
      <w:bodyDiv w:val="1"/>
      <w:marLeft w:val="0"/>
      <w:marRight w:val="0"/>
      <w:marTop w:val="0"/>
      <w:marBottom w:val="0"/>
      <w:divBdr>
        <w:top w:val="none" w:sz="0" w:space="0" w:color="auto"/>
        <w:left w:val="none" w:sz="0" w:space="0" w:color="auto"/>
        <w:bottom w:val="none" w:sz="0" w:space="0" w:color="auto"/>
        <w:right w:val="none" w:sz="0" w:space="0" w:color="auto"/>
      </w:divBdr>
      <w:divsChild>
        <w:div w:id="762918440">
          <w:marLeft w:val="360"/>
          <w:marRight w:val="0"/>
          <w:marTop w:val="200"/>
          <w:marBottom w:val="0"/>
          <w:divBdr>
            <w:top w:val="none" w:sz="0" w:space="0" w:color="auto"/>
            <w:left w:val="none" w:sz="0" w:space="0" w:color="auto"/>
            <w:bottom w:val="none" w:sz="0" w:space="0" w:color="auto"/>
            <w:right w:val="none" w:sz="0" w:space="0" w:color="auto"/>
          </w:divBdr>
        </w:div>
      </w:divsChild>
    </w:div>
    <w:div w:id="1229069647">
      <w:bodyDiv w:val="1"/>
      <w:marLeft w:val="0"/>
      <w:marRight w:val="0"/>
      <w:marTop w:val="0"/>
      <w:marBottom w:val="0"/>
      <w:divBdr>
        <w:top w:val="none" w:sz="0" w:space="0" w:color="auto"/>
        <w:left w:val="none" w:sz="0" w:space="0" w:color="auto"/>
        <w:bottom w:val="none" w:sz="0" w:space="0" w:color="auto"/>
        <w:right w:val="none" w:sz="0" w:space="0" w:color="auto"/>
      </w:divBdr>
      <w:divsChild>
        <w:div w:id="109320162">
          <w:marLeft w:val="360"/>
          <w:marRight w:val="0"/>
          <w:marTop w:val="200"/>
          <w:marBottom w:val="0"/>
          <w:divBdr>
            <w:top w:val="none" w:sz="0" w:space="0" w:color="auto"/>
            <w:left w:val="none" w:sz="0" w:space="0" w:color="auto"/>
            <w:bottom w:val="none" w:sz="0" w:space="0" w:color="auto"/>
            <w:right w:val="none" w:sz="0" w:space="0" w:color="auto"/>
          </w:divBdr>
        </w:div>
        <w:div w:id="447822569">
          <w:marLeft w:val="360"/>
          <w:marRight w:val="0"/>
          <w:marTop w:val="200"/>
          <w:marBottom w:val="0"/>
          <w:divBdr>
            <w:top w:val="none" w:sz="0" w:space="0" w:color="auto"/>
            <w:left w:val="none" w:sz="0" w:space="0" w:color="auto"/>
            <w:bottom w:val="none" w:sz="0" w:space="0" w:color="auto"/>
            <w:right w:val="none" w:sz="0" w:space="0" w:color="auto"/>
          </w:divBdr>
        </w:div>
        <w:div w:id="1380519680">
          <w:marLeft w:val="360"/>
          <w:marRight w:val="0"/>
          <w:marTop w:val="200"/>
          <w:marBottom w:val="0"/>
          <w:divBdr>
            <w:top w:val="none" w:sz="0" w:space="0" w:color="auto"/>
            <w:left w:val="none" w:sz="0" w:space="0" w:color="auto"/>
            <w:bottom w:val="none" w:sz="0" w:space="0" w:color="auto"/>
            <w:right w:val="none" w:sz="0" w:space="0" w:color="auto"/>
          </w:divBdr>
        </w:div>
        <w:div w:id="2141797948">
          <w:marLeft w:val="360"/>
          <w:marRight w:val="0"/>
          <w:marTop w:val="200"/>
          <w:marBottom w:val="0"/>
          <w:divBdr>
            <w:top w:val="none" w:sz="0" w:space="0" w:color="auto"/>
            <w:left w:val="none" w:sz="0" w:space="0" w:color="auto"/>
            <w:bottom w:val="none" w:sz="0" w:space="0" w:color="auto"/>
            <w:right w:val="none" w:sz="0" w:space="0" w:color="auto"/>
          </w:divBdr>
        </w:div>
        <w:div w:id="325475168">
          <w:marLeft w:val="360"/>
          <w:marRight w:val="0"/>
          <w:marTop w:val="200"/>
          <w:marBottom w:val="0"/>
          <w:divBdr>
            <w:top w:val="none" w:sz="0" w:space="0" w:color="auto"/>
            <w:left w:val="none" w:sz="0" w:space="0" w:color="auto"/>
            <w:bottom w:val="none" w:sz="0" w:space="0" w:color="auto"/>
            <w:right w:val="none" w:sz="0" w:space="0" w:color="auto"/>
          </w:divBdr>
        </w:div>
        <w:div w:id="36244662">
          <w:marLeft w:val="360"/>
          <w:marRight w:val="0"/>
          <w:marTop w:val="200"/>
          <w:marBottom w:val="0"/>
          <w:divBdr>
            <w:top w:val="none" w:sz="0" w:space="0" w:color="auto"/>
            <w:left w:val="none" w:sz="0" w:space="0" w:color="auto"/>
            <w:bottom w:val="none" w:sz="0" w:space="0" w:color="auto"/>
            <w:right w:val="none" w:sz="0" w:space="0" w:color="auto"/>
          </w:divBdr>
        </w:div>
        <w:div w:id="721832712">
          <w:marLeft w:val="360"/>
          <w:marRight w:val="0"/>
          <w:marTop w:val="200"/>
          <w:marBottom w:val="0"/>
          <w:divBdr>
            <w:top w:val="none" w:sz="0" w:space="0" w:color="auto"/>
            <w:left w:val="none" w:sz="0" w:space="0" w:color="auto"/>
            <w:bottom w:val="none" w:sz="0" w:space="0" w:color="auto"/>
            <w:right w:val="none" w:sz="0" w:space="0" w:color="auto"/>
          </w:divBdr>
        </w:div>
        <w:div w:id="579097174">
          <w:marLeft w:val="360"/>
          <w:marRight w:val="0"/>
          <w:marTop w:val="200"/>
          <w:marBottom w:val="0"/>
          <w:divBdr>
            <w:top w:val="none" w:sz="0" w:space="0" w:color="auto"/>
            <w:left w:val="none" w:sz="0" w:space="0" w:color="auto"/>
            <w:bottom w:val="none" w:sz="0" w:space="0" w:color="auto"/>
            <w:right w:val="none" w:sz="0" w:space="0" w:color="auto"/>
          </w:divBdr>
        </w:div>
      </w:divsChild>
    </w:div>
    <w:div w:id="1589072655">
      <w:bodyDiv w:val="1"/>
      <w:marLeft w:val="0"/>
      <w:marRight w:val="0"/>
      <w:marTop w:val="0"/>
      <w:marBottom w:val="0"/>
      <w:divBdr>
        <w:top w:val="none" w:sz="0" w:space="0" w:color="auto"/>
        <w:left w:val="none" w:sz="0" w:space="0" w:color="auto"/>
        <w:bottom w:val="none" w:sz="0" w:space="0" w:color="auto"/>
        <w:right w:val="none" w:sz="0" w:space="0" w:color="auto"/>
      </w:divBdr>
      <w:divsChild>
        <w:div w:id="915745390">
          <w:marLeft w:val="360"/>
          <w:marRight w:val="0"/>
          <w:marTop w:val="200"/>
          <w:marBottom w:val="0"/>
          <w:divBdr>
            <w:top w:val="none" w:sz="0" w:space="0" w:color="auto"/>
            <w:left w:val="none" w:sz="0" w:space="0" w:color="auto"/>
            <w:bottom w:val="none" w:sz="0" w:space="0" w:color="auto"/>
            <w:right w:val="none" w:sz="0" w:space="0" w:color="auto"/>
          </w:divBdr>
        </w:div>
      </w:divsChild>
    </w:div>
    <w:div w:id="1934707473">
      <w:bodyDiv w:val="1"/>
      <w:marLeft w:val="0"/>
      <w:marRight w:val="0"/>
      <w:marTop w:val="0"/>
      <w:marBottom w:val="0"/>
      <w:divBdr>
        <w:top w:val="none" w:sz="0" w:space="0" w:color="auto"/>
        <w:left w:val="none" w:sz="0" w:space="0" w:color="auto"/>
        <w:bottom w:val="none" w:sz="0" w:space="0" w:color="auto"/>
        <w:right w:val="none" w:sz="0" w:space="0" w:color="auto"/>
      </w:divBdr>
      <w:divsChild>
        <w:div w:id="1740402822">
          <w:marLeft w:val="360"/>
          <w:marRight w:val="0"/>
          <w:marTop w:val="200"/>
          <w:marBottom w:val="0"/>
          <w:divBdr>
            <w:top w:val="none" w:sz="0" w:space="0" w:color="auto"/>
            <w:left w:val="none" w:sz="0" w:space="0" w:color="auto"/>
            <w:bottom w:val="none" w:sz="0" w:space="0" w:color="auto"/>
            <w:right w:val="none" w:sz="0" w:space="0" w:color="auto"/>
          </w:divBdr>
        </w:div>
      </w:divsChild>
    </w:div>
    <w:div w:id="1936745532">
      <w:bodyDiv w:val="1"/>
      <w:marLeft w:val="0"/>
      <w:marRight w:val="0"/>
      <w:marTop w:val="0"/>
      <w:marBottom w:val="0"/>
      <w:divBdr>
        <w:top w:val="none" w:sz="0" w:space="0" w:color="auto"/>
        <w:left w:val="none" w:sz="0" w:space="0" w:color="auto"/>
        <w:bottom w:val="none" w:sz="0" w:space="0" w:color="auto"/>
        <w:right w:val="none" w:sz="0" w:space="0" w:color="auto"/>
      </w:divBdr>
    </w:div>
    <w:div w:id="2046755983">
      <w:bodyDiv w:val="1"/>
      <w:marLeft w:val="0"/>
      <w:marRight w:val="0"/>
      <w:marTop w:val="0"/>
      <w:marBottom w:val="0"/>
      <w:divBdr>
        <w:top w:val="none" w:sz="0" w:space="0" w:color="auto"/>
        <w:left w:val="none" w:sz="0" w:space="0" w:color="auto"/>
        <w:bottom w:val="none" w:sz="0" w:space="0" w:color="auto"/>
        <w:right w:val="none" w:sz="0" w:space="0" w:color="auto"/>
      </w:divBdr>
      <w:divsChild>
        <w:div w:id="1717510393">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usinessleader.co.uk/how-to-succeed-in-the-face-of-supply-chain-volatility/"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n.wikipedia.org/wiki/T._M._Lewin" TargetMode="External"/><Relationship Id="rId5" Type="http://schemas.openxmlformats.org/officeDocument/2006/relationships/webSettings" Target="webSettings.xml"/><Relationship Id="rId10" Type="http://schemas.openxmlformats.org/officeDocument/2006/relationships/hyperlink" Target="https://www.ons.gov.uk/economy/grossdomesticproductgdp/articles/impactofthecoronaviruscovid19pandemiconretailsalesin2020/2021-01-28" TargetMode="External"/><Relationship Id="rId4" Type="http://schemas.openxmlformats.org/officeDocument/2006/relationships/settings" Target="settings.xml"/><Relationship Id="rId9" Type="http://schemas.openxmlformats.org/officeDocument/2006/relationships/hyperlink" Target="https://www.theguardian.com/business/2021/oct/15/more-than-1400-firms-went-bust-last-month-in-england-and-wales-figures-show"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C3EA29-AEB4-4A51-8659-CE65AE3EA2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3260</TotalTime>
  <Pages>7</Pages>
  <Words>2538</Words>
  <Characters>14468</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miah</dc:creator>
  <cp:keywords/>
  <dc:description/>
  <cp:lastModifiedBy>mohammed miah</cp:lastModifiedBy>
  <cp:revision>419</cp:revision>
  <dcterms:created xsi:type="dcterms:W3CDTF">2022-11-10T20:34:00Z</dcterms:created>
  <dcterms:modified xsi:type="dcterms:W3CDTF">2022-11-21T23:38:00Z</dcterms:modified>
</cp:coreProperties>
</file>