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DEC12" w14:textId="3C062773" w:rsidR="00400563" w:rsidRPr="00400563" w:rsidRDefault="00A91989" w:rsidP="00367AF6">
      <w:pPr>
        <w:spacing w:line="360" w:lineRule="auto"/>
        <w:rPr>
          <w:rFonts w:ascii="Arial" w:hAnsi="Arial" w:cs="Arial"/>
          <w:color w:val="000000" w:themeColor="text1"/>
        </w:rPr>
      </w:pPr>
      <w:r w:rsidRPr="00400563">
        <w:rPr>
          <w:rFonts w:ascii="Arial" w:hAnsi="Arial" w:cs="Arial"/>
        </w:rPr>
        <w:t xml:space="preserve">Motivational theories assume that people “initiate and persist at behaviours to the </w:t>
      </w:r>
      <w:r w:rsidRPr="00400563">
        <w:rPr>
          <w:rFonts w:ascii="Arial" w:hAnsi="Arial" w:cs="Arial"/>
          <w:lang w:val="en-US"/>
        </w:rPr>
        <w:t>extent</w:t>
      </w:r>
      <w:r w:rsidR="000F633F" w:rsidRPr="00400563">
        <w:rPr>
          <w:rFonts w:ascii="Arial" w:hAnsi="Arial" w:cs="Arial"/>
          <w:lang w:val="en-US"/>
        </w:rPr>
        <w:t xml:space="preserve"> that they believe the behaviours will lead to desired outcomes or </w:t>
      </w:r>
      <w:r w:rsidRPr="00400563">
        <w:rPr>
          <w:rFonts w:ascii="Arial" w:hAnsi="Arial" w:cs="Arial"/>
          <w:lang w:val="en-US"/>
        </w:rPr>
        <w:t>goals” (</w:t>
      </w:r>
      <w:r w:rsidR="000F633F" w:rsidRPr="00400563">
        <w:rPr>
          <w:rFonts w:ascii="Arial" w:hAnsi="Arial" w:cs="Arial"/>
          <w:lang w:val="en-US"/>
        </w:rPr>
        <w:t>Deci and Ryan,2000, p.227)</w:t>
      </w:r>
      <w:r w:rsidRPr="00400563">
        <w:rPr>
          <w:rFonts w:ascii="Arial" w:hAnsi="Arial" w:cs="Arial"/>
          <w:lang w:val="en-US"/>
        </w:rPr>
        <w:t>. In short</w:t>
      </w:r>
      <w:r w:rsidR="001F1E45">
        <w:rPr>
          <w:rFonts w:ascii="Arial" w:hAnsi="Arial" w:cs="Arial"/>
          <w:lang w:val="en-US"/>
        </w:rPr>
        <w:t>,</w:t>
      </w:r>
      <w:r w:rsidRPr="00400563">
        <w:rPr>
          <w:rFonts w:ascii="Arial" w:hAnsi="Arial" w:cs="Arial"/>
          <w:lang w:val="en-US"/>
        </w:rPr>
        <w:t xml:space="preserve"> what drives people to “move, act and develop”</w:t>
      </w:r>
      <w:r w:rsidR="000F633F" w:rsidRPr="00400563">
        <w:rPr>
          <w:rFonts w:ascii="Arial" w:hAnsi="Arial" w:cs="Arial"/>
          <w:lang w:val="en-US"/>
        </w:rPr>
        <w:t xml:space="preserve"> (Deci and Ryan, 2000).</w:t>
      </w:r>
      <w:r w:rsidRPr="00400563">
        <w:rPr>
          <w:rFonts w:ascii="Arial" w:hAnsi="Arial" w:cs="Arial"/>
          <w:lang w:val="en-US"/>
        </w:rPr>
        <w:t xml:space="preserve"> </w:t>
      </w:r>
      <w:r w:rsidR="00AA2655" w:rsidRPr="00400563">
        <w:rPr>
          <w:rFonts w:ascii="Arial" w:hAnsi="Arial" w:cs="Arial"/>
          <w:lang w:val="en-US"/>
        </w:rPr>
        <w:t xml:space="preserve">White (1959) believes that there is this energy and desire within people which </w:t>
      </w:r>
      <w:r w:rsidR="000F633F" w:rsidRPr="00400563">
        <w:rPr>
          <w:rFonts w:ascii="Arial" w:hAnsi="Arial" w:cs="Arial"/>
          <w:lang w:val="en-US"/>
        </w:rPr>
        <w:t xml:space="preserve">they have a </w:t>
      </w:r>
      <w:r w:rsidR="00AA2655" w:rsidRPr="00400563">
        <w:rPr>
          <w:rFonts w:ascii="Arial" w:hAnsi="Arial" w:cs="Arial"/>
          <w:lang w:val="en-US"/>
        </w:rPr>
        <w:t xml:space="preserve">need to feel effective in one’s environment. </w:t>
      </w:r>
      <w:r w:rsidR="0042162D" w:rsidRPr="00400563">
        <w:rPr>
          <w:rFonts w:ascii="Arial" w:hAnsi="Arial" w:cs="Arial"/>
          <w:lang w:val="en-US"/>
        </w:rPr>
        <w:t xml:space="preserve">This energy motivates them to engage </w:t>
      </w:r>
      <w:r w:rsidR="00AA2655" w:rsidRPr="00400563">
        <w:rPr>
          <w:rFonts w:ascii="Arial" w:hAnsi="Arial" w:cs="Arial"/>
          <w:lang w:val="en-US"/>
        </w:rPr>
        <w:t xml:space="preserve">with activities to simply feel efficacy and competence </w:t>
      </w:r>
      <w:r w:rsidR="0042162D" w:rsidRPr="00400563">
        <w:rPr>
          <w:rFonts w:ascii="Arial" w:hAnsi="Arial" w:cs="Arial"/>
          <w:lang w:val="en-US"/>
        </w:rPr>
        <w:t>with the hope of achieving a goal or result</w:t>
      </w:r>
      <w:r w:rsidR="00AA2655" w:rsidRPr="00400563">
        <w:rPr>
          <w:rFonts w:ascii="Arial" w:hAnsi="Arial" w:cs="Arial"/>
          <w:lang w:val="en-US"/>
        </w:rPr>
        <w:t xml:space="preserve"> (White, 1959). Berlyne (1971) further supports this by stating</w:t>
      </w:r>
      <w:r w:rsidR="0042162D" w:rsidRPr="00400563">
        <w:rPr>
          <w:rFonts w:ascii="Arial" w:hAnsi="Arial" w:cs="Arial"/>
          <w:lang w:val="en-US"/>
        </w:rPr>
        <w:t xml:space="preserve"> that</w:t>
      </w:r>
      <w:r w:rsidR="00AA2655" w:rsidRPr="00400563">
        <w:rPr>
          <w:rFonts w:ascii="Arial" w:hAnsi="Arial" w:cs="Arial"/>
          <w:lang w:val="en-US"/>
        </w:rPr>
        <w:t xml:space="preserve"> humans are naturally active in seeking nutriments (nourishment) to function effectively, particularl</w:t>
      </w:r>
      <w:r w:rsidR="000F633F" w:rsidRPr="00400563">
        <w:rPr>
          <w:rFonts w:ascii="Arial" w:hAnsi="Arial" w:cs="Arial"/>
          <w:lang w:val="en-US"/>
        </w:rPr>
        <w:t xml:space="preserve">y </w:t>
      </w:r>
      <w:r w:rsidR="00AA2655" w:rsidRPr="00400563">
        <w:rPr>
          <w:rFonts w:ascii="Arial" w:hAnsi="Arial" w:cs="Arial"/>
          <w:lang w:val="en-US"/>
        </w:rPr>
        <w:t xml:space="preserve">intrinsic motivation </w:t>
      </w:r>
      <w:r w:rsidR="0042162D" w:rsidRPr="00400563">
        <w:rPr>
          <w:rFonts w:ascii="Arial" w:hAnsi="Arial" w:cs="Arial"/>
          <w:lang w:val="en-US"/>
        </w:rPr>
        <w:t>concerns, the</w:t>
      </w:r>
      <w:r w:rsidR="00AA2655" w:rsidRPr="00400563">
        <w:rPr>
          <w:rFonts w:ascii="Arial" w:hAnsi="Arial" w:cs="Arial"/>
          <w:lang w:val="en-US"/>
        </w:rPr>
        <w:t xml:space="preserve"> active engagement with tasks that people find interesting and that in turn promote growth.</w:t>
      </w:r>
      <w:r w:rsidR="00657610" w:rsidRPr="00400563">
        <w:rPr>
          <w:rFonts w:ascii="Arial" w:hAnsi="Arial" w:cs="Arial"/>
          <w:lang w:val="en-US"/>
        </w:rPr>
        <w:t xml:space="preserve"> </w:t>
      </w:r>
      <w:r w:rsidR="009B3A9C" w:rsidRPr="00400563">
        <w:rPr>
          <w:rFonts w:ascii="Arial" w:hAnsi="Arial" w:cs="Arial"/>
        </w:rPr>
        <w:t>There are many theories which explore the underpinnings of motivation</w:t>
      </w:r>
      <w:r w:rsidR="00400563">
        <w:rPr>
          <w:rFonts w:ascii="Arial" w:hAnsi="Arial" w:cs="Arial"/>
        </w:rPr>
        <w:t>,</w:t>
      </w:r>
      <w:r w:rsidR="009B3A9C" w:rsidRPr="00400563">
        <w:rPr>
          <w:rFonts w:ascii="Arial" w:hAnsi="Arial" w:cs="Arial"/>
        </w:rPr>
        <w:t xml:space="preserve"> what drives us to carry out desired </w:t>
      </w:r>
      <w:r w:rsidR="00400563" w:rsidRPr="00400563">
        <w:rPr>
          <w:rFonts w:ascii="Arial" w:hAnsi="Arial" w:cs="Arial"/>
        </w:rPr>
        <w:t>outcomes,</w:t>
      </w:r>
      <w:r w:rsidR="00657610" w:rsidRPr="00400563">
        <w:rPr>
          <w:rFonts w:ascii="Arial" w:hAnsi="Arial" w:cs="Arial"/>
        </w:rPr>
        <w:t xml:space="preserve"> such as </w:t>
      </w:r>
      <w:r w:rsidR="00400563">
        <w:rPr>
          <w:rFonts w:ascii="Arial" w:hAnsi="Arial" w:cs="Arial"/>
        </w:rPr>
        <w:t>S</w:t>
      </w:r>
      <w:r w:rsidR="00657610" w:rsidRPr="00400563">
        <w:rPr>
          <w:rFonts w:ascii="Arial" w:hAnsi="Arial" w:cs="Arial"/>
        </w:rPr>
        <w:t>elf-</w:t>
      </w:r>
      <w:r w:rsidR="00400563">
        <w:rPr>
          <w:rFonts w:ascii="Arial" w:hAnsi="Arial" w:cs="Arial"/>
        </w:rPr>
        <w:t>D</w:t>
      </w:r>
      <w:r w:rsidR="00657610" w:rsidRPr="00400563">
        <w:rPr>
          <w:rFonts w:ascii="Arial" w:hAnsi="Arial" w:cs="Arial"/>
        </w:rPr>
        <w:t xml:space="preserve">etermination </w:t>
      </w:r>
      <w:r w:rsidR="00400563">
        <w:rPr>
          <w:rFonts w:ascii="Arial" w:hAnsi="Arial" w:cs="Arial"/>
        </w:rPr>
        <w:t>T</w:t>
      </w:r>
      <w:r w:rsidR="00657610" w:rsidRPr="00400563">
        <w:rPr>
          <w:rFonts w:ascii="Arial" w:hAnsi="Arial" w:cs="Arial"/>
        </w:rPr>
        <w:t>heory (SDT) (Ryan &amp; Deci, 2017)</w:t>
      </w:r>
      <w:r w:rsidR="00400563" w:rsidRPr="00400563">
        <w:rPr>
          <w:rFonts w:ascii="Arial" w:hAnsi="Arial" w:cs="Arial"/>
        </w:rPr>
        <w:t xml:space="preserve"> and</w:t>
      </w:r>
      <w:r w:rsidR="00657610" w:rsidRPr="00400563">
        <w:rPr>
          <w:rFonts w:ascii="Arial" w:hAnsi="Arial" w:cs="Arial"/>
        </w:rPr>
        <w:t xml:space="preserve"> </w:t>
      </w:r>
      <w:r w:rsidR="00400563">
        <w:rPr>
          <w:rFonts w:ascii="Arial" w:hAnsi="Arial" w:cs="Arial"/>
        </w:rPr>
        <w:t>A</w:t>
      </w:r>
      <w:r w:rsidR="00657610" w:rsidRPr="00400563">
        <w:rPr>
          <w:rFonts w:ascii="Arial" w:hAnsi="Arial" w:cs="Arial"/>
        </w:rPr>
        <w:t xml:space="preserve">chievement </w:t>
      </w:r>
      <w:r w:rsidR="00400563">
        <w:rPr>
          <w:rFonts w:ascii="Arial" w:hAnsi="Arial" w:cs="Arial"/>
        </w:rPr>
        <w:t>G</w:t>
      </w:r>
      <w:r w:rsidR="00657610" w:rsidRPr="00400563">
        <w:rPr>
          <w:rFonts w:ascii="Arial" w:hAnsi="Arial" w:cs="Arial"/>
        </w:rPr>
        <w:t xml:space="preserve">oal </w:t>
      </w:r>
      <w:r w:rsidR="00400563">
        <w:rPr>
          <w:rFonts w:ascii="Arial" w:hAnsi="Arial" w:cs="Arial"/>
        </w:rPr>
        <w:t>T</w:t>
      </w:r>
      <w:r w:rsidR="00657610" w:rsidRPr="00400563">
        <w:rPr>
          <w:rFonts w:ascii="Arial" w:hAnsi="Arial" w:cs="Arial"/>
        </w:rPr>
        <w:t>heory (AGT) (Nicholls, 1989</w:t>
      </w:r>
      <w:r w:rsidR="00DE2DFD" w:rsidRPr="00400563">
        <w:rPr>
          <w:rFonts w:ascii="Arial" w:hAnsi="Arial" w:cs="Arial"/>
        </w:rPr>
        <w:t>; Elliot, 1999)</w:t>
      </w:r>
      <w:r w:rsidR="00400563" w:rsidRPr="00400563">
        <w:rPr>
          <w:rFonts w:ascii="Arial" w:hAnsi="Arial" w:cs="Arial"/>
        </w:rPr>
        <w:t xml:space="preserve">. SDT theory is compiled of six mini-theories, cognitive evaluation theory, organismic integration theory, causality orientations, basic psychological needs, goal outcomes and relationship motivation theory (Ryan &amp; Deci, 2017). For the context of this essay, I will focus on organismic integration theory and basic psychological needs theory. </w:t>
      </w:r>
      <w:r w:rsidR="00400563">
        <w:rPr>
          <w:rFonts w:ascii="Arial" w:hAnsi="Arial" w:cs="Arial"/>
        </w:rPr>
        <w:t xml:space="preserve">Organismic integration theory looks at motivation as a continuum, from individuals being amotivated - not motivated at all to intrinsic motivation which individuals understand and value what they are doing (Ryan &amp; Deci, 2017). Basic psychological needs theory looks as three main components, autonomy; the need to self-endorse one’s actions, competence; feeling affective in one’s environment and relatedness; a sense of belonging (Ryan &amp; Deci, 2017). It is believed that if these needs are met an individual is more likely to be motivated and achieve their desired outcomes (Ryan &amp; Deci, 2017). </w:t>
      </w:r>
      <w:r w:rsidR="00400563" w:rsidRPr="00400563">
        <w:rPr>
          <w:rFonts w:ascii="Arial" w:hAnsi="Arial" w:cs="Arial"/>
        </w:rPr>
        <w:t>AGT assumes that the “individual is an intentional, goal-directed organism who operates in a rational manner, and that achievement goals govern achievement beliefs and guide subsequent decision making and behaviour in achievement contexts” (</w:t>
      </w:r>
      <w:r w:rsidR="00400563" w:rsidRPr="00367AF6">
        <w:rPr>
          <w:rFonts w:ascii="Arial" w:hAnsi="Arial" w:cs="Arial"/>
        </w:rPr>
        <w:t>Roberts, Treasure &amp; Conroy, 2007</w:t>
      </w:r>
      <w:r w:rsidR="00367AF6" w:rsidRPr="00367AF6">
        <w:rPr>
          <w:rFonts w:ascii="Arial" w:hAnsi="Arial" w:cs="Arial"/>
        </w:rPr>
        <w:t>, p.6</w:t>
      </w:r>
      <w:r w:rsidR="00400563" w:rsidRPr="00367AF6">
        <w:rPr>
          <w:rFonts w:ascii="Arial" w:hAnsi="Arial" w:cs="Arial"/>
        </w:rPr>
        <w:t>).</w:t>
      </w:r>
      <w:r w:rsidR="00400563">
        <w:rPr>
          <w:rFonts w:ascii="Arial" w:hAnsi="Arial" w:cs="Arial"/>
        </w:rPr>
        <w:t xml:space="preserve"> At the heart of this theory is competence or personal theory of achievement also known as goal-orientation, which can be categorised into task and ago (Roberts, Treasure &amp; Conroy, 2007). These theories have been explored in a wide variety of contexts</w:t>
      </w:r>
      <w:r w:rsidR="001F1E45">
        <w:rPr>
          <w:rFonts w:ascii="Arial" w:hAnsi="Arial" w:cs="Arial"/>
        </w:rPr>
        <w:t>.</w:t>
      </w:r>
      <w:r w:rsidR="00400563">
        <w:rPr>
          <w:rFonts w:ascii="Arial" w:hAnsi="Arial" w:cs="Arial"/>
        </w:rPr>
        <w:t xml:space="preserve"> in this essay</w:t>
      </w:r>
      <w:r w:rsidR="001F1E45">
        <w:rPr>
          <w:rFonts w:ascii="Arial" w:hAnsi="Arial" w:cs="Arial"/>
        </w:rPr>
        <w:t>,</w:t>
      </w:r>
      <w:r w:rsidR="00400563">
        <w:rPr>
          <w:rFonts w:ascii="Arial" w:hAnsi="Arial" w:cs="Arial"/>
        </w:rPr>
        <w:t xml:space="preserve"> I will use them to explore exercise, secondary Physical Education and early </w:t>
      </w:r>
      <w:r w:rsidR="005F51EC">
        <w:rPr>
          <w:rFonts w:ascii="Arial" w:hAnsi="Arial" w:cs="Arial"/>
        </w:rPr>
        <w:t>adulthood</w:t>
      </w:r>
      <w:r w:rsidR="00400563">
        <w:rPr>
          <w:rFonts w:ascii="Arial" w:hAnsi="Arial" w:cs="Arial"/>
        </w:rPr>
        <w:t>. Exercise can be defined as planned, structured and purposeful to physical improvements or maintenance with fitness as an objective (</w:t>
      </w:r>
      <w:r w:rsidR="00400563" w:rsidRPr="00400563">
        <w:rPr>
          <w:rFonts w:ascii="Arial" w:hAnsi="Arial" w:cs="Arial"/>
          <w:color w:val="222222"/>
          <w:shd w:val="clear" w:color="auto" w:fill="FFFFFF"/>
        </w:rPr>
        <w:t xml:space="preserve">Caspersen, </w:t>
      </w:r>
      <w:r w:rsidR="00400563" w:rsidRPr="00400563">
        <w:rPr>
          <w:rFonts w:ascii="Arial" w:hAnsi="Arial" w:cs="Arial"/>
          <w:color w:val="222222"/>
          <w:shd w:val="clear" w:color="auto" w:fill="FFFFFF"/>
        </w:rPr>
        <w:lastRenderedPageBreak/>
        <w:t>Powell &amp; Christenson,1985</w:t>
      </w:r>
      <w:r w:rsidR="00400563" w:rsidRPr="00400563">
        <w:rPr>
          <w:rFonts w:ascii="Arial" w:hAnsi="Arial" w:cs="Arial"/>
          <w:color w:val="222222"/>
          <w:sz w:val="20"/>
          <w:szCs w:val="20"/>
          <w:shd w:val="clear" w:color="auto" w:fill="FFFFFF"/>
        </w:rPr>
        <w:t>)</w:t>
      </w:r>
      <w:r w:rsidR="00400563">
        <w:rPr>
          <w:rFonts w:ascii="Arial" w:hAnsi="Arial" w:cs="Arial"/>
          <w:color w:val="222222"/>
          <w:sz w:val="20"/>
          <w:szCs w:val="20"/>
          <w:shd w:val="clear" w:color="auto" w:fill="FFFFFF"/>
        </w:rPr>
        <w:t xml:space="preserve">. </w:t>
      </w:r>
      <w:r w:rsidR="00400563">
        <w:rPr>
          <w:rFonts w:ascii="Arial" w:hAnsi="Arial" w:cs="Arial"/>
          <w:color w:val="222222"/>
          <w:shd w:val="clear" w:color="auto" w:fill="FFFFFF"/>
        </w:rPr>
        <w:t xml:space="preserve">Secondary Physical Education will refer to the education delivered to those ages 11-18 and </w:t>
      </w:r>
      <w:r w:rsidR="00400563">
        <w:rPr>
          <w:rFonts w:ascii="Arial" w:hAnsi="Arial" w:cs="Arial"/>
          <w:color w:val="000000" w:themeColor="text1"/>
        </w:rPr>
        <w:t>early adulthood will be referred to</w:t>
      </w:r>
      <w:r w:rsidR="00400563" w:rsidRPr="00400563">
        <w:rPr>
          <w:rFonts w:ascii="Arial" w:hAnsi="Arial" w:cs="Arial"/>
          <w:color w:val="000000" w:themeColor="text1"/>
        </w:rPr>
        <w:t xml:space="preserve"> </w:t>
      </w:r>
      <w:r w:rsidR="00400563">
        <w:rPr>
          <w:rFonts w:ascii="Arial" w:hAnsi="Arial" w:cs="Arial"/>
          <w:color w:val="000000" w:themeColor="text1"/>
        </w:rPr>
        <w:t>as the age bracket of 18-24. In this essay</w:t>
      </w:r>
      <w:r w:rsidR="007545A9">
        <w:rPr>
          <w:rFonts w:ascii="Arial" w:hAnsi="Arial" w:cs="Arial"/>
          <w:color w:val="000000" w:themeColor="text1"/>
        </w:rPr>
        <w:t>,</w:t>
      </w:r>
      <w:r w:rsidR="00400563">
        <w:rPr>
          <w:rFonts w:ascii="Arial" w:hAnsi="Arial" w:cs="Arial"/>
          <w:color w:val="000000" w:themeColor="text1"/>
        </w:rPr>
        <w:t xml:space="preserve"> I will critically analyse SDT and AGT reflecting on the role motivation plays in promoting positive outcomes in a range of physical activity contexts. I will make particular reference to secondary PE and exercise, looking the role motivation plays in these contexts and what impact this may have to early adulthood. I will also compare and contrast the theories of motivation and identify any gaps. Lastly, I will consider any implications and concluding points. </w:t>
      </w:r>
    </w:p>
    <w:p w14:paraId="5CD17EBC" w14:textId="77777777" w:rsidR="005418BA" w:rsidRDefault="005418BA" w:rsidP="00367AF6">
      <w:pPr>
        <w:spacing w:line="360" w:lineRule="auto"/>
        <w:rPr>
          <w:rFonts w:ascii="Arial" w:hAnsi="Arial" w:cs="Arial"/>
        </w:rPr>
      </w:pPr>
    </w:p>
    <w:p w14:paraId="6BF7C89D" w14:textId="597330DE" w:rsidR="00AA2655" w:rsidRDefault="00AA2655" w:rsidP="00367AF6">
      <w:pPr>
        <w:spacing w:line="360" w:lineRule="auto"/>
        <w:rPr>
          <w:rFonts w:ascii="Arial" w:hAnsi="Arial" w:cs="Arial"/>
        </w:rPr>
      </w:pPr>
    </w:p>
    <w:p w14:paraId="7304C414" w14:textId="1652E00A" w:rsidR="00E4128F" w:rsidRDefault="00E60026" w:rsidP="00367AF6">
      <w:pPr>
        <w:spacing w:line="360" w:lineRule="auto"/>
        <w:rPr>
          <w:rFonts w:ascii="Arial" w:hAnsi="Arial" w:cs="Arial"/>
        </w:rPr>
      </w:pPr>
      <w:r>
        <w:rPr>
          <w:rFonts w:ascii="Arial" w:hAnsi="Arial" w:cs="Arial"/>
        </w:rPr>
        <w:t xml:space="preserve">SDT theory assumes that people have an innate drive to want to develop and master various challenges, in which social nutrients are needed for engagement and growth (Ryan &amp; Deci, 2017). This theory considers the quality of motivation, intrinsic </w:t>
      </w:r>
      <w:r w:rsidR="007545A9">
        <w:rPr>
          <w:rFonts w:ascii="Arial" w:hAnsi="Arial" w:cs="Arial"/>
        </w:rPr>
        <w:t xml:space="preserve">versus </w:t>
      </w:r>
      <w:r>
        <w:rPr>
          <w:rFonts w:ascii="Arial" w:hAnsi="Arial" w:cs="Arial"/>
        </w:rPr>
        <w:t>extrinsic motivation within its mini-theory, organismic integration theory. It also takes into consideration how social and cultural factors can support or thwart intrinsic motivation which is drawn on through the basic psychological need’s theory (Ryan &amp; Deci,</w:t>
      </w:r>
      <w:r w:rsidR="007545A9">
        <w:rPr>
          <w:rFonts w:ascii="Arial" w:hAnsi="Arial" w:cs="Arial"/>
        </w:rPr>
        <w:t xml:space="preserve"> </w:t>
      </w:r>
      <w:r>
        <w:rPr>
          <w:rFonts w:ascii="Arial" w:hAnsi="Arial" w:cs="Arial"/>
        </w:rPr>
        <w:t>2017). Intrinsic motivation can be described as finding an activity interesting, participating in it purely for enjoyment (Deci &amp; Ryan, 2000). Whereas extrinsic motivation can be described as an individual being controlled by specific external events which thwarts intrinsic motivation (Deci &amp; Ryan, 2000). This is where organismic integration theory views motivation on a continuum, looking at extrinsic motivation specifically. This is split into four different types of extrinsic motivation, external regulation, introjected regulation, identified regulation and integrated regulation (Deci &amp; Ryan, 2000). External regulation can be described as one being motivated purely to receive a tangible reward or avoid a threat; this type of motivation is very controlling. Introjected regulation is where an individual is participating because they feel guilty, again a very controlling negative form of motivation (</w:t>
      </w:r>
      <w:r w:rsidR="004878D0">
        <w:rPr>
          <w:rFonts w:ascii="Arial" w:hAnsi="Arial" w:cs="Arial"/>
        </w:rPr>
        <w:t>Ntou</w:t>
      </w:r>
      <w:r w:rsidR="001C753D">
        <w:rPr>
          <w:rFonts w:ascii="Arial" w:hAnsi="Arial" w:cs="Arial"/>
        </w:rPr>
        <w:t xml:space="preserve">manis </w:t>
      </w:r>
      <w:r w:rsidR="001C753D" w:rsidRPr="001C753D">
        <w:rPr>
          <w:rFonts w:ascii="Arial" w:hAnsi="Arial" w:cs="Arial"/>
          <w:i/>
          <w:iCs/>
        </w:rPr>
        <w:t>et al,</w:t>
      </w:r>
      <w:r w:rsidR="001C753D">
        <w:rPr>
          <w:rFonts w:ascii="Arial" w:hAnsi="Arial" w:cs="Arial"/>
        </w:rPr>
        <w:t xml:space="preserve"> 2020;</w:t>
      </w:r>
      <w:r w:rsidR="00323863">
        <w:rPr>
          <w:rFonts w:ascii="Arial" w:hAnsi="Arial" w:cs="Arial"/>
        </w:rPr>
        <w:t xml:space="preserve"> </w:t>
      </w:r>
      <w:r>
        <w:rPr>
          <w:rFonts w:ascii="Arial" w:hAnsi="Arial" w:cs="Arial"/>
        </w:rPr>
        <w:t>Deci &amp; Ryan, 2000). Identified regulation is where the individual can identify with the benefits and accept the importance of exercising, this is still extrinsic motivation as it is the understanding and motivation to be healthier (</w:t>
      </w:r>
      <w:r w:rsidR="00352FB7">
        <w:rPr>
          <w:rFonts w:ascii="Arial" w:hAnsi="Arial" w:cs="Arial"/>
        </w:rPr>
        <w:t xml:space="preserve">Ntoumanis </w:t>
      </w:r>
      <w:r w:rsidR="00352FB7" w:rsidRPr="001C753D">
        <w:rPr>
          <w:rFonts w:ascii="Arial" w:hAnsi="Arial" w:cs="Arial"/>
          <w:i/>
          <w:iCs/>
        </w:rPr>
        <w:t>et al,</w:t>
      </w:r>
      <w:r w:rsidR="00352FB7">
        <w:rPr>
          <w:rFonts w:ascii="Arial" w:hAnsi="Arial" w:cs="Arial"/>
        </w:rPr>
        <w:t xml:space="preserve"> 2020; </w:t>
      </w:r>
      <w:r>
        <w:rPr>
          <w:rFonts w:ascii="Arial" w:hAnsi="Arial" w:cs="Arial"/>
        </w:rPr>
        <w:t xml:space="preserve">Deci &amp; Ryan, 2000). Lastly integrated regulation is where individuals </w:t>
      </w:r>
      <w:r w:rsidR="00873F3D">
        <w:rPr>
          <w:rFonts w:ascii="Arial" w:hAnsi="Arial" w:cs="Arial"/>
        </w:rPr>
        <w:t>identify</w:t>
      </w:r>
      <w:r>
        <w:rPr>
          <w:rFonts w:ascii="Arial" w:hAnsi="Arial" w:cs="Arial"/>
        </w:rPr>
        <w:t xml:space="preserve"> with exercise and physical activity as part of who they are, this seen as an autonomous form of motivation (</w:t>
      </w:r>
      <w:r w:rsidR="00352FB7">
        <w:rPr>
          <w:rFonts w:ascii="Arial" w:hAnsi="Arial" w:cs="Arial"/>
        </w:rPr>
        <w:t xml:space="preserve">Ntoumanis </w:t>
      </w:r>
      <w:r w:rsidR="00352FB7" w:rsidRPr="001C753D">
        <w:rPr>
          <w:rFonts w:ascii="Arial" w:hAnsi="Arial" w:cs="Arial"/>
          <w:i/>
          <w:iCs/>
        </w:rPr>
        <w:t>et al,</w:t>
      </w:r>
      <w:r w:rsidR="00352FB7">
        <w:rPr>
          <w:rFonts w:ascii="Arial" w:hAnsi="Arial" w:cs="Arial"/>
        </w:rPr>
        <w:t xml:space="preserve"> 2020; </w:t>
      </w:r>
      <w:r>
        <w:rPr>
          <w:rFonts w:ascii="Arial" w:hAnsi="Arial" w:cs="Arial"/>
        </w:rPr>
        <w:t xml:space="preserve">Deci &amp; Ryan, </w:t>
      </w:r>
      <w:r>
        <w:rPr>
          <w:rFonts w:ascii="Arial" w:hAnsi="Arial" w:cs="Arial"/>
        </w:rPr>
        <w:lastRenderedPageBreak/>
        <w:t>2000).</w:t>
      </w:r>
      <w:r w:rsidR="00DC136D">
        <w:rPr>
          <w:rFonts w:ascii="Arial" w:hAnsi="Arial" w:cs="Arial"/>
        </w:rPr>
        <w:t xml:space="preserve"> </w:t>
      </w:r>
      <w:r w:rsidR="0017380B">
        <w:rPr>
          <w:rFonts w:ascii="Arial" w:hAnsi="Arial" w:cs="Arial"/>
        </w:rPr>
        <w:t xml:space="preserve">This </w:t>
      </w:r>
      <w:r w:rsidR="006522FB">
        <w:rPr>
          <w:rFonts w:ascii="Arial" w:hAnsi="Arial" w:cs="Arial"/>
        </w:rPr>
        <w:t>continuum</w:t>
      </w:r>
      <w:r w:rsidR="0017380B">
        <w:rPr>
          <w:rFonts w:ascii="Arial" w:hAnsi="Arial" w:cs="Arial"/>
        </w:rPr>
        <w:t xml:space="preserve"> can be split into controlled </w:t>
      </w:r>
      <w:r w:rsidR="006522FB">
        <w:rPr>
          <w:rFonts w:ascii="Arial" w:hAnsi="Arial" w:cs="Arial"/>
        </w:rPr>
        <w:t>motivation and autonomous motivation.</w:t>
      </w:r>
      <w:r w:rsidR="008E7B74">
        <w:rPr>
          <w:rFonts w:ascii="Arial" w:hAnsi="Arial" w:cs="Arial"/>
        </w:rPr>
        <w:t xml:space="preserve"> </w:t>
      </w:r>
      <w:r w:rsidR="008C2009">
        <w:rPr>
          <w:rFonts w:ascii="Arial" w:hAnsi="Arial" w:cs="Arial"/>
        </w:rPr>
        <w:t xml:space="preserve">Controlled motivation </w:t>
      </w:r>
      <w:r w:rsidR="00DC6457">
        <w:rPr>
          <w:rFonts w:ascii="Arial" w:hAnsi="Arial" w:cs="Arial"/>
        </w:rPr>
        <w:t xml:space="preserve">is </w:t>
      </w:r>
      <w:r w:rsidR="00DE1125">
        <w:rPr>
          <w:rFonts w:ascii="Arial" w:hAnsi="Arial" w:cs="Arial"/>
        </w:rPr>
        <w:t>where</w:t>
      </w:r>
      <w:r w:rsidR="00DC6457">
        <w:rPr>
          <w:rFonts w:ascii="Arial" w:hAnsi="Arial" w:cs="Arial"/>
        </w:rPr>
        <w:t xml:space="preserve"> the individual is controlled by external factors such as </w:t>
      </w:r>
      <w:r w:rsidR="006E7833">
        <w:rPr>
          <w:rFonts w:ascii="Arial" w:hAnsi="Arial" w:cs="Arial"/>
        </w:rPr>
        <w:t xml:space="preserve">exercising because they feel guilty if they don’t or doing it for purely to win a prize or money. </w:t>
      </w:r>
      <w:r w:rsidR="00DE1125">
        <w:rPr>
          <w:rFonts w:ascii="Arial" w:hAnsi="Arial" w:cs="Arial"/>
        </w:rPr>
        <w:t>Whereas</w:t>
      </w:r>
      <w:r w:rsidR="006E7833">
        <w:rPr>
          <w:rFonts w:ascii="Arial" w:hAnsi="Arial" w:cs="Arial"/>
        </w:rPr>
        <w:t xml:space="preserve"> autonomous forms of motivation </w:t>
      </w:r>
      <w:r w:rsidR="004E4CF2">
        <w:rPr>
          <w:rFonts w:ascii="Arial" w:hAnsi="Arial" w:cs="Arial"/>
        </w:rPr>
        <w:t>are</w:t>
      </w:r>
      <w:r w:rsidR="006E7833">
        <w:rPr>
          <w:rFonts w:ascii="Arial" w:hAnsi="Arial" w:cs="Arial"/>
        </w:rPr>
        <w:t xml:space="preserve"> where the individual can internalise</w:t>
      </w:r>
      <w:r w:rsidR="00DE1125">
        <w:rPr>
          <w:rFonts w:ascii="Arial" w:hAnsi="Arial" w:cs="Arial"/>
        </w:rPr>
        <w:t xml:space="preserve"> and understand the benefits as to why they are exercising (Ryan &amp; Deci, 2000). </w:t>
      </w:r>
      <w:r w:rsidR="00D50418">
        <w:rPr>
          <w:rFonts w:ascii="Arial" w:hAnsi="Arial" w:cs="Arial"/>
        </w:rPr>
        <w:t>This continuum</w:t>
      </w:r>
      <w:r w:rsidR="008E7B74">
        <w:rPr>
          <w:rFonts w:ascii="Arial" w:hAnsi="Arial" w:cs="Arial"/>
        </w:rPr>
        <w:t xml:space="preserve"> of extrinsic motivation can </w:t>
      </w:r>
      <w:r w:rsidR="00D50418">
        <w:rPr>
          <w:rFonts w:ascii="Arial" w:hAnsi="Arial" w:cs="Arial"/>
        </w:rPr>
        <w:t>var</w:t>
      </w:r>
      <w:r w:rsidR="008E7B74">
        <w:rPr>
          <w:rFonts w:ascii="Arial" w:hAnsi="Arial" w:cs="Arial"/>
        </w:rPr>
        <w:t>y</w:t>
      </w:r>
      <w:r w:rsidR="00D50418">
        <w:rPr>
          <w:rFonts w:ascii="Arial" w:hAnsi="Arial" w:cs="Arial"/>
        </w:rPr>
        <w:t xml:space="preserve"> for each individual over their lifespan </w:t>
      </w:r>
      <w:r w:rsidR="00912AD9">
        <w:rPr>
          <w:rFonts w:ascii="Arial" w:hAnsi="Arial" w:cs="Arial"/>
        </w:rPr>
        <w:t>(</w:t>
      </w:r>
      <w:r w:rsidR="001924CA">
        <w:rPr>
          <w:rFonts w:ascii="Arial" w:hAnsi="Arial" w:cs="Arial"/>
        </w:rPr>
        <w:t>Deci &amp;Ryan, 19</w:t>
      </w:r>
      <w:r w:rsidR="007A3FD3">
        <w:rPr>
          <w:rFonts w:ascii="Arial" w:hAnsi="Arial" w:cs="Arial"/>
        </w:rPr>
        <w:t>85;</w:t>
      </w:r>
      <w:r w:rsidR="001924CA">
        <w:rPr>
          <w:rFonts w:ascii="Arial" w:hAnsi="Arial" w:cs="Arial"/>
        </w:rPr>
        <w:t xml:space="preserve"> </w:t>
      </w:r>
      <w:r w:rsidR="00912AD9">
        <w:rPr>
          <w:rFonts w:ascii="Arial" w:hAnsi="Arial" w:cs="Arial"/>
        </w:rPr>
        <w:t xml:space="preserve">Ryan &amp; Deci, 2000). </w:t>
      </w:r>
      <w:r w:rsidR="008D77D4">
        <w:rPr>
          <w:rFonts w:ascii="Arial" w:hAnsi="Arial" w:cs="Arial"/>
        </w:rPr>
        <w:t>This can also be influenced by many different factors</w:t>
      </w:r>
      <w:r w:rsidR="00C51DB7">
        <w:rPr>
          <w:rFonts w:ascii="Arial" w:hAnsi="Arial" w:cs="Arial"/>
        </w:rPr>
        <w:t xml:space="preserve">, </w:t>
      </w:r>
      <w:r w:rsidR="005641A2">
        <w:rPr>
          <w:rFonts w:ascii="Arial" w:hAnsi="Arial" w:cs="Arial"/>
        </w:rPr>
        <w:t xml:space="preserve">particularly the social setting. </w:t>
      </w:r>
      <w:r w:rsidR="001B306B">
        <w:rPr>
          <w:rFonts w:ascii="Arial" w:hAnsi="Arial" w:cs="Arial"/>
        </w:rPr>
        <w:t>Ryan and Deci (2000) basic psychological needs theory</w:t>
      </w:r>
      <w:r w:rsidR="00865A7D">
        <w:rPr>
          <w:rFonts w:ascii="Arial" w:hAnsi="Arial" w:cs="Arial"/>
        </w:rPr>
        <w:t xml:space="preserve"> </w:t>
      </w:r>
      <w:r w:rsidR="005A2117">
        <w:rPr>
          <w:rFonts w:ascii="Arial" w:hAnsi="Arial" w:cs="Arial"/>
        </w:rPr>
        <w:t>consider</w:t>
      </w:r>
      <w:r w:rsidR="005641A2">
        <w:rPr>
          <w:rFonts w:ascii="Arial" w:hAnsi="Arial" w:cs="Arial"/>
        </w:rPr>
        <w:t xml:space="preserve"> how the social environment may support or thwart </w:t>
      </w:r>
      <w:r w:rsidR="00D56ECB">
        <w:rPr>
          <w:rFonts w:ascii="Arial" w:hAnsi="Arial" w:cs="Arial"/>
        </w:rPr>
        <w:t>these needs</w:t>
      </w:r>
      <w:r w:rsidR="00AF1B8A">
        <w:rPr>
          <w:rFonts w:ascii="Arial" w:hAnsi="Arial" w:cs="Arial"/>
        </w:rPr>
        <w:t xml:space="preserve"> and </w:t>
      </w:r>
      <w:r w:rsidR="00760ABD">
        <w:rPr>
          <w:rFonts w:ascii="Arial" w:hAnsi="Arial" w:cs="Arial"/>
        </w:rPr>
        <w:t xml:space="preserve">how this impacts </w:t>
      </w:r>
      <w:r w:rsidR="0090332F">
        <w:rPr>
          <w:rFonts w:ascii="Arial" w:hAnsi="Arial" w:cs="Arial"/>
        </w:rPr>
        <w:t xml:space="preserve">motivation. </w:t>
      </w:r>
      <w:r w:rsidR="0090332F" w:rsidRPr="00367AF6">
        <w:rPr>
          <w:rFonts w:ascii="Arial" w:hAnsi="Arial" w:cs="Arial"/>
        </w:rPr>
        <w:t>These</w:t>
      </w:r>
      <w:r w:rsidR="0092479C" w:rsidRPr="00367AF6">
        <w:rPr>
          <w:rFonts w:ascii="Arial" w:hAnsi="Arial" w:cs="Arial"/>
        </w:rPr>
        <w:t xml:space="preserve"> needs are innate </w:t>
      </w:r>
      <w:r w:rsidR="0090332F" w:rsidRPr="00367AF6">
        <w:rPr>
          <w:rFonts w:ascii="Arial" w:hAnsi="Arial" w:cs="Arial"/>
        </w:rPr>
        <w:t>to each individual</w:t>
      </w:r>
      <w:r w:rsidR="0090332F">
        <w:rPr>
          <w:rFonts w:ascii="Arial" w:hAnsi="Arial" w:cs="Arial"/>
        </w:rPr>
        <w:t>.</w:t>
      </w:r>
      <w:r w:rsidR="00760ABD">
        <w:rPr>
          <w:rFonts w:ascii="Arial" w:hAnsi="Arial" w:cs="Arial"/>
        </w:rPr>
        <w:t xml:space="preserve"> </w:t>
      </w:r>
      <w:r w:rsidR="006F3A71">
        <w:rPr>
          <w:rFonts w:ascii="Arial" w:hAnsi="Arial" w:cs="Arial"/>
        </w:rPr>
        <w:t xml:space="preserve">Autonomy can be described as </w:t>
      </w:r>
      <w:r w:rsidR="009F5B95">
        <w:rPr>
          <w:rFonts w:ascii="Arial" w:hAnsi="Arial" w:cs="Arial"/>
        </w:rPr>
        <w:t>the need to experience activities as self-endorsed or chosen by the individual</w:t>
      </w:r>
      <w:r w:rsidR="001F43E2">
        <w:rPr>
          <w:rFonts w:ascii="Arial" w:hAnsi="Arial" w:cs="Arial"/>
        </w:rPr>
        <w:t>.</w:t>
      </w:r>
      <w:r w:rsidR="00C368DB">
        <w:rPr>
          <w:rFonts w:ascii="Arial" w:hAnsi="Arial" w:cs="Arial"/>
        </w:rPr>
        <w:t xml:space="preserve"> </w:t>
      </w:r>
      <w:r w:rsidR="009F5B95">
        <w:rPr>
          <w:rFonts w:ascii="Arial" w:hAnsi="Arial" w:cs="Arial"/>
        </w:rPr>
        <w:t>(</w:t>
      </w:r>
      <w:r w:rsidR="000C599C">
        <w:rPr>
          <w:rFonts w:ascii="Arial" w:hAnsi="Arial" w:cs="Arial"/>
        </w:rPr>
        <w:t xml:space="preserve">Ryan &amp; Deci, 2017). </w:t>
      </w:r>
      <w:r w:rsidR="009F2823">
        <w:rPr>
          <w:rFonts w:ascii="Arial" w:hAnsi="Arial" w:cs="Arial"/>
        </w:rPr>
        <w:t>Relatedness is the need to feel close, connected and cared for</w:t>
      </w:r>
      <w:r w:rsidR="00346E59">
        <w:rPr>
          <w:rFonts w:ascii="Arial" w:hAnsi="Arial" w:cs="Arial"/>
        </w:rPr>
        <w:t xml:space="preserve">. This can be the relationship with the coach and others in the session, feeling part of </w:t>
      </w:r>
      <w:r w:rsidR="00EC0BBB">
        <w:rPr>
          <w:rFonts w:ascii="Arial" w:hAnsi="Arial" w:cs="Arial"/>
        </w:rPr>
        <w:t xml:space="preserve">something. </w:t>
      </w:r>
      <w:r w:rsidR="00A86C91">
        <w:rPr>
          <w:rFonts w:ascii="Arial" w:hAnsi="Arial" w:cs="Arial"/>
        </w:rPr>
        <w:t xml:space="preserve">Competence is the need to interact effectively within an environment, </w:t>
      </w:r>
      <w:r w:rsidR="002A5798">
        <w:rPr>
          <w:rFonts w:ascii="Arial" w:hAnsi="Arial" w:cs="Arial"/>
        </w:rPr>
        <w:t xml:space="preserve">feeling successful </w:t>
      </w:r>
      <w:r w:rsidR="0041477F">
        <w:rPr>
          <w:rFonts w:ascii="Arial" w:hAnsi="Arial" w:cs="Arial"/>
        </w:rPr>
        <w:t>within an activity. Like the other needs if it is supported the individual</w:t>
      </w:r>
      <w:r w:rsidR="001F43E2">
        <w:rPr>
          <w:rFonts w:ascii="Arial" w:hAnsi="Arial" w:cs="Arial"/>
        </w:rPr>
        <w:t xml:space="preserve">. When the basic needs are supported throughout activity sessions individuals are more likely to be autonomously motivated (Ryan &amp; Deci, 2017). </w:t>
      </w:r>
      <w:r w:rsidR="00484FB8" w:rsidRPr="00337541">
        <w:rPr>
          <w:rFonts w:ascii="Arial" w:hAnsi="Arial" w:cs="Arial"/>
        </w:rPr>
        <w:t xml:space="preserve">Ntoumanis </w:t>
      </w:r>
      <w:r w:rsidR="00484FB8" w:rsidRPr="00337541">
        <w:rPr>
          <w:rFonts w:ascii="Arial" w:hAnsi="Arial" w:cs="Arial"/>
          <w:i/>
          <w:iCs/>
        </w:rPr>
        <w:t>et al</w:t>
      </w:r>
      <w:r w:rsidR="00484FB8" w:rsidRPr="00337541">
        <w:rPr>
          <w:rFonts w:ascii="Arial" w:hAnsi="Arial" w:cs="Arial"/>
        </w:rPr>
        <w:t xml:space="preserve"> (2017) studied the effects of exercise instructors adopting a motivational communication style</w:t>
      </w:r>
      <w:r w:rsidR="00243D48">
        <w:rPr>
          <w:rFonts w:ascii="Arial" w:hAnsi="Arial" w:cs="Arial"/>
        </w:rPr>
        <w:t xml:space="preserve">. This </w:t>
      </w:r>
      <w:r w:rsidR="00AD6D78">
        <w:rPr>
          <w:rFonts w:ascii="Arial" w:hAnsi="Arial" w:cs="Arial"/>
        </w:rPr>
        <w:t xml:space="preserve">intervention for the instructors was developed </w:t>
      </w:r>
      <w:r w:rsidR="00E67FBB">
        <w:rPr>
          <w:rFonts w:ascii="Arial" w:hAnsi="Arial" w:cs="Arial"/>
        </w:rPr>
        <w:t xml:space="preserve">by drawing on SDT. </w:t>
      </w:r>
      <w:r w:rsidR="00484FB8" w:rsidRPr="00337541">
        <w:rPr>
          <w:rFonts w:ascii="Arial" w:hAnsi="Arial" w:cs="Arial"/>
        </w:rPr>
        <w:t>The effects w</w:t>
      </w:r>
      <w:r w:rsidR="00337541" w:rsidRPr="00337541">
        <w:rPr>
          <w:rFonts w:ascii="Arial" w:hAnsi="Arial" w:cs="Arial"/>
        </w:rPr>
        <w:t xml:space="preserve">ere </w:t>
      </w:r>
      <w:r w:rsidR="00484FB8" w:rsidRPr="00337541">
        <w:rPr>
          <w:rFonts w:ascii="Arial" w:hAnsi="Arial" w:cs="Arial"/>
        </w:rPr>
        <w:t xml:space="preserve">identifiable through a control group. All exercisers and instructors were provided with questionnaire packs and provided ratings of their experiences over the last month prior to the initial data collection (Ntoumanis </w:t>
      </w:r>
      <w:r w:rsidR="00484FB8" w:rsidRPr="00337541">
        <w:rPr>
          <w:rFonts w:ascii="Arial" w:hAnsi="Arial" w:cs="Arial"/>
          <w:i/>
          <w:iCs/>
        </w:rPr>
        <w:t>et al</w:t>
      </w:r>
      <w:r w:rsidR="00484FB8" w:rsidRPr="00337541">
        <w:rPr>
          <w:rFonts w:ascii="Arial" w:hAnsi="Arial" w:cs="Arial"/>
        </w:rPr>
        <w:t>, 2017).</w:t>
      </w:r>
      <w:r w:rsidR="00484FB8">
        <w:rPr>
          <w:rFonts w:ascii="Arial" w:hAnsi="Arial" w:cs="Arial"/>
        </w:rPr>
        <w:t xml:space="preserve"> In this study for exercisers motivation, no changes were found for autonomous motivation, controlled motivation or amotivation. </w:t>
      </w:r>
      <w:r w:rsidR="005D6DF5">
        <w:rPr>
          <w:rFonts w:ascii="Arial" w:hAnsi="Arial" w:cs="Arial"/>
        </w:rPr>
        <w:t xml:space="preserve">However, </w:t>
      </w:r>
      <w:r w:rsidR="009950AD">
        <w:rPr>
          <w:rFonts w:ascii="Arial" w:hAnsi="Arial" w:cs="Arial"/>
        </w:rPr>
        <w:t xml:space="preserve">for exercisers motivation related outcomes, </w:t>
      </w:r>
      <w:r w:rsidR="00C309E5">
        <w:rPr>
          <w:rFonts w:ascii="Arial" w:hAnsi="Arial" w:cs="Arial"/>
        </w:rPr>
        <w:t xml:space="preserve">the </w:t>
      </w:r>
      <w:r w:rsidR="009950AD">
        <w:rPr>
          <w:rFonts w:ascii="Arial" w:hAnsi="Arial" w:cs="Arial"/>
        </w:rPr>
        <w:t xml:space="preserve">intention to stay in the class increased. </w:t>
      </w:r>
      <w:r w:rsidR="00853D8C">
        <w:rPr>
          <w:rFonts w:ascii="Arial" w:hAnsi="Arial" w:cs="Arial"/>
        </w:rPr>
        <w:t xml:space="preserve">This study also showed </w:t>
      </w:r>
      <w:r w:rsidR="00F344A6">
        <w:rPr>
          <w:rFonts w:ascii="Arial" w:hAnsi="Arial" w:cs="Arial"/>
        </w:rPr>
        <w:t>an increase in autonomy and relatedness support</w:t>
      </w:r>
      <w:r w:rsidR="003001D0" w:rsidRPr="003001D0">
        <w:rPr>
          <w:rFonts w:ascii="Arial" w:hAnsi="Arial" w:cs="Arial"/>
        </w:rPr>
        <w:t xml:space="preserve"> </w:t>
      </w:r>
      <w:r w:rsidR="009E325F">
        <w:rPr>
          <w:rFonts w:ascii="Arial" w:hAnsi="Arial" w:cs="Arial"/>
        </w:rPr>
        <w:t>(</w:t>
      </w:r>
      <w:proofErr w:type="spellStart"/>
      <w:r w:rsidR="003001D0">
        <w:rPr>
          <w:rFonts w:ascii="Arial" w:hAnsi="Arial" w:cs="Arial"/>
        </w:rPr>
        <w:t>Ntousmanis</w:t>
      </w:r>
      <w:proofErr w:type="spellEnd"/>
      <w:r w:rsidR="003001D0">
        <w:rPr>
          <w:rFonts w:ascii="Arial" w:hAnsi="Arial" w:cs="Arial"/>
        </w:rPr>
        <w:t xml:space="preserve"> </w:t>
      </w:r>
      <w:r w:rsidR="003001D0" w:rsidRPr="00F25B98">
        <w:rPr>
          <w:rFonts w:ascii="Arial" w:hAnsi="Arial" w:cs="Arial"/>
          <w:i/>
          <w:iCs/>
        </w:rPr>
        <w:t>et al</w:t>
      </w:r>
      <w:r w:rsidR="003001D0">
        <w:rPr>
          <w:rFonts w:ascii="Arial" w:hAnsi="Arial" w:cs="Arial"/>
        </w:rPr>
        <w:t>, 2017</w:t>
      </w:r>
      <w:r w:rsidR="00DE7FD2">
        <w:rPr>
          <w:rFonts w:ascii="Arial" w:hAnsi="Arial" w:cs="Arial"/>
        </w:rPr>
        <w:t>). This</w:t>
      </w:r>
      <w:r w:rsidR="009950AD">
        <w:rPr>
          <w:rFonts w:ascii="Arial" w:hAnsi="Arial" w:cs="Arial"/>
        </w:rPr>
        <w:t xml:space="preserve"> </w:t>
      </w:r>
      <w:r w:rsidR="00D603FA">
        <w:rPr>
          <w:rFonts w:ascii="Arial" w:hAnsi="Arial" w:cs="Arial"/>
        </w:rPr>
        <w:t xml:space="preserve">shows an increase in exercisers </w:t>
      </w:r>
      <w:r w:rsidR="009A4C59">
        <w:rPr>
          <w:rFonts w:ascii="Arial" w:hAnsi="Arial" w:cs="Arial"/>
        </w:rPr>
        <w:t xml:space="preserve">motivation </w:t>
      </w:r>
      <w:r w:rsidR="00F9667A">
        <w:rPr>
          <w:rFonts w:ascii="Arial" w:hAnsi="Arial" w:cs="Arial"/>
        </w:rPr>
        <w:t xml:space="preserve">by the </w:t>
      </w:r>
      <w:r w:rsidR="00E67FBB">
        <w:rPr>
          <w:rFonts w:ascii="Arial" w:hAnsi="Arial" w:cs="Arial"/>
        </w:rPr>
        <w:t>instructors</w:t>
      </w:r>
      <w:r w:rsidR="00F9667A">
        <w:rPr>
          <w:rFonts w:ascii="Arial" w:hAnsi="Arial" w:cs="Arial"/>
        </w:rPr>
        <w:t xml:space="preserve"> adopting a more supportive </w:t>
      </w:r>
      <w:r w:rsidR="005266AB">
        <w:rPr>
          <w:rFonts w:ascii="Arial" w:hAnsi="Arial" w:cs="Arial"/>
        </w:rPr>
        <w:t>motivational</w:t>
      </w:r>
      <w:r w:rsidR="00D603FA">
        <w:rPr>
          <w:rFonts w:ascii="Arial" w:hAnsi="Arial" w:cs="Arial"/>
        </w:rPr>
        <w:t xml:space="preserve">ly </w:t>
      </w:r>
      <w:r w:rsidR="005266AB">
        <w:rPr>
          <w:rFonts w:ascii="Arial" w:hAnsi="Arial" w:cs="Arial"/>
        </w:rPr>
        <w:t>adaptive style</w:t>
      </w:r>
      <w:r w:rsidR="00243D48">
        <w:rPr>
          <w:rFonts w:ascii="Arial" w:hAnsi="Arial" w:cs="Arial"/>
        </w:rPr>
        <w:t>.</w:t>
      </w:r>
      <w:r w:rsidR="005C2678">
        <w:rPr>
          <w:rFonts w:ascii="Arial" w:hAnsi="Arial" w:cs="Arial"/>
        </w:rPr>
        <w:t xml:space="preserve"> Although this paper does support that by instructors ad</w:t>
      </w:r>
      <w:r w:rsidR="0065112A">
        <w:rPr>
          <w:rFonts w:ascii="Arial" w:hAnsi="Arial" w:cs="Arial"/>
        </w:rPr>
        <w:t>o</w:t>
      </w:r>
      <w:r w:rsidR="005C2678">
        <w:rPr>
          <w:rFonts w:ascii="Arial" w:hAnsi="Arial" w:cs="Arial"/>
        </w:rPr>
        <w:t xml:space="preserve">pting a more motivationally adaptive style to support </w:t>
      </w:r>
      <w:r w:rsidR="00AC7201">
        <w:rPr>
          <w:rFonts w:ascii="Arial" w:hAnsi="Arial" w:cs="Arial"/>
        </w:rPr>
        <w:t>the basic psychological needs</w:t>
      </w:r>
      <w:r w:rsidR="0065112A">
        <w:rPr>
          <w:rFonts w:ascii="Arial" w:hAnsi="Arial" w:cs="Arial"/>
        </w:rPr>
        <w:t>,</w:t>
      </w:r>
      <w:r w:rsidR="00AC7201">
        <w:rPr>
          <w:rFonts w:ascii="Arial" w:hAnsi="Arial" w:cs="Arial"/>
        </w:rPr>
        <w:t xml:space="preserve"> it does</w:t>
      </w:r>
      <w:r w:rsidR="0065112A">
        <w:rPr>
          <w:rFonts w:ascii="Arial" w:hAnsi="Arial" w:cs="Arial"/>
        </w:rPr>
        <w:t xml:space="preserve"> not</w:t>
      </w:r>
      <w:r w:rsidR="00AC7201">
        <w:rPr>
          <w:rFonts w:ascii="Arial" w:hAnsi="Arial" w:cs="Arial"/>
        </w:rPr>
        <w:t xml:space="preserve"> identify </w:t>
      </w:r>
      <w:r w:rsidR="00897812">
        <w:rPr>
          <w:rFonts w:ascii="Arial" w:hAnsi="Arial" w:cs="Arial"/>
        </w:rPr>
        <w:t>that there were</w:t>
      </w:r>
      <w:r w:rsidR="0065112A">
        <w:rPr>
          <w:rFonts w:ascii="Arial" w:hAnsi="Arial" w:cs="Arial"/>
        </w:rPr>
        <w:t xml:space="preserve"> </w:t>
      </w:r>
      <w:r w:rsidR="00897812">
        <w:rPr>
          <w:rFonts w:ascii="Arial" w:hAnsi="Arial" w:cs="Arial"/>
        </w:rPr>
        <w:t xml:space="preserve">changes </w:t>
      </w:r>
      <w:r w:rsidR="00C2568E">
        <w:rPr>
          <w:rFonts w:ascii="Arial" w:hAnsi="Arial" w:cs="Arial"/>
        </w:rPr>
        <w:t xml:space="preserve">to the type of motivation the exercisers </w:t>
      </w:r>
      <w:r w:rsidR="003001D0">
        <w:rPr>
          <w:rFonts w:ascii="Arial" w:hAnsi="Arial" w:cs="Arial"/>
        </w:rPr>
        <w:t>had despite an increase in autonomy and relatedness support</w:t>
      </w:r>
      <w:r w:rsidR="009E325F">
        <w:rPr>
          <w:rFonts w:ascii="Arial" w:hAnsi="Arial" w:cs="Arial"/>
        </w:rPr>
        <w:t xml:space="preserve">. </w:t>
      </w:r>
      <w:r w:rsidR="009C2F2F">
        <w:rPr>
          <w:rFonts w:ascii="Arial" w:hAnsi="Arial" w:cs="Arial"/>
        </w:rPr>
        <w:t xml:space="preserve">Hagger </w:t>
      </w:r>
      <w:r w:rsidR="009C2F2F" w:rsidRPr="0007729E">
        <w:rPr>
          <w:rFonts w:ascii="Arial" w:hAnsi="Arial" w:cs="Arial"/>
          <w:i/>
          <w:iCs/>
        </w:rPr>
        <w:t>et al</w:t>
      </w:r>
      <w:r w:rsidR="009C2F2F">
        <w:rPr>
          <w:rFonts w:ascii="Arial" w:hAnsi="Arial" w:cs="Arial"/>
        </w:rPr>
        <w:t xml:space="preserve"> (</w:t>
      </w:r>
      <w:r w:rsidR="0007729E">
        <w:rPr>
          <w:rFonts w:ascii="Arial" w:hAnsi="Arial" w:cs="Arial"/>
        </w:rPr>
        <w:t xml:space="preserve">2007) also looks at </w:t>
      </w:r>
      <w:r w:rsidR="0073154B">
        <w:rPr>
          <w:rFonts w:ascii="Arial" w:hAnsi="Arial" w:cs="Arial"/>
        </w:rPr>
        <w:t xml:space="preserve">autonomy support within an exercise setting, </w:t>
      </w:r>
      <w:r w:rsidR="0096669A">
        <w:rPr>
          <w:rFonts w:ascii="Arial" w:hAnsi="Arial" w:cs="Arial"/>
        </w:rPr>
        <w:t xml:space="preserve">using secondary PE to do this. </w:t>
      </w:r>
      <w:r w:rsidR="00460892">
        <w:rPr>
          <w:rFonts w:ascii="Arial" w:hAnsi="Arial" w:cs="Arial"/>
        </w:rPr>
        <w:t xml:space="preserve">He also suggests </w:t>
      </w:r>
      <w:r w:rsidR="00460892">
        <w:rPr>
          <w:rFonts w:ascii="Arial" w:hAnsi="Arial" w:cs="Arial"/>
        </w:rPr>
        <w:lastRenderedPageBreak/>
        <w:t xml:space="preserve">that with perceived autonomy support </w:t>
      </w:r>
      <w:r w:rsidR="002F0764">
        <w:rPr>
          <w:rFonts w:ascii="Arial" w:hAnsi="Arial" w:cs="Arial"/>
        </w:rPr>
        <w:t xml:space="preserve">there is a positive correlation with autonomous forms of motivation. </w:t>
      </w:r>
      <w:r w:rsidR="000454D0">
        <w:rPr>
          <w:rFonts w:ascii="Arial" w:hAnsi="Arial" w:cs="Arial"/>
        </w:rPr>
        <w:t xml:space="preserve">This further supporting that with the basic psychological needs being met, motivation should increase. </w:t>
      </w:r>
      <w:r w:rsidR="00C51DB7" w:rsidRPr="00367AF6">
        <w:rPr>
          <w:rFonts w:ascii="Arial" w:hAnsi="Arial" w:cs="Arial"/>
        </w:rPr>
        <w:t xml:space="preserve">Vallerand (1997;2007) </w:t>
      </w:r>
      <w:r w:rsidR="004C1B49" w:rsidRPr="00367AF6">
        <w:rPr>
          <w:rFonts w:ascii="Arial" w:hAnsi="Arial" w:cs="Arial"/>
        </w:rPr>
        <w:t xml:space="preserve">agrees with Deci </w:t>
      </w:r>
      <w:r w:rsidR="00AD5FB5" w:rsidRPr="00367AF6">
        <w:rPr>
          <w:rFonts w:ascii="Arial" w:hAnsi="Arial" w:cs="Arial"/>
        </w:rPr>
        <w:t>and R</w:t>
      </w:r>
      <w:r w:rsidR="0090332F" w:rsidRPr="00367AF6">
        <w:rPr>
          <w:rFonts w:ascii="Arial" w:hAnsi="Arial" w:cs="Arial"/>
        </w:rPr>
        <w:t>yan’</w:t>
      </w:r>
      <w:r w:rsidR="00AD5FB5" w:rsidRPr="00367AF6">
        <w:rPr>
          <w:rFonts w:ascii="Arial" w:hAnsi="Arial" w:cs="Arial"/>
        </w:rPr>
        <w:t xml:space="preserve">s importance of </w:t>
      </w:r>
      <w:r w:rsidR="0090332F" w:rsidRPr="00367AF6">
        <w:rPr>
          <w:rFonts w:ascii="Arial" w:hAnsi="Arial" w:cs="Arial"/>
        </w:rPr>
        <w:t>satisfying</w:t>
      </w:r>
      <w:r w:rsidR="00AD5FB5" w:rsidRPr="00367AF6">
        <w:rPr>
          <w:rFonts w:ascii="Arial" w:hAnsi="Arial" w:cs="Arial"/>
        </w:rPr>
        <w:t xml:space="preserve"> the three needs</w:t>
      </w:r>
      <w:r w:rsidR="00905DF2" w:rsidRPr="00367AF6">
        <w:rPr>
          <w:rFonts w:ascii="Arial" w:hAnsi="Arial" w:cs="Arial"/>
        </w:rPr>
        <w:t>, that this</w:t>
      </w:r>
      <w:r w:rsidR="00AD5FB5" w:rsidRPr="00367AF6">
        <w:rPr>
          <w:rFonts w:ascii="Arial" w:hAnsi="Arial" w:cs="Arial"/>
        </w:rPr>
        <w:t xml:space="preserve"> </w:t>
      </w:r>
      <w:r w:rsidR="00F50D52" w:rsidRPr="00367AF6">
        <w:rPr>
          <w:rFonts w:ascii="Arial" w:hAnsi="Arial" w:cs="Arial"/>
        </w:rPr>
        <w:t>should allow an indi</w:t>
      </w:r>
      <w:r w:rsidR="00FC6370" w:rsidRPr="00367AF6">
        <w:rPr>
          <w:rFonts w:ascii="Arial" w:hAnsi="Arial" w:cs="Arial"/>
        </w:rPr>
        <w:t>vidual to flourish</w:t>
      </w:r>
      <w:r w:rsidR="001E35FE" w:rsidRPr="00367AF6">
        <w:rPr>
          <w:rFonts w:ascii="Arial" w:hAnsi="Arial" w:cs="Arial"/>
        </w:rPr>
        <w:t>.</w:t>
      </w:r>
      <w:r w:rsidR="001E35FE">
        <w:rPr>
          <w:rFonts w:ascii="Arial" w:hAnsi="Arial" w:cs="Arial"/>
        </w:rPr>
        <w:t xml:space="preserve"> </w:t>
      </w:r>
      <w:r w:rsidR="00A5599B">
        <w:rPr>
          <w:rFonts w:ascii="Arial" w:hAnsi="Arial" w:cs="Arial"/>
        </w:rPr>
        <w:t>However, how can</w:t>
      </w:r>
      <w:r w:rsidR="00941133">
        <w:rPr>
          <w:rFonts w:ascii="Arial" w:hAnsi="Arial" w:cs="Arial"/>
        </w:rPr>
        <w:t xml:space="preserve"> coaches, teachers and instructors ensure they support these needs</w:t>
      </w:r>
      <w:r w:rsidR="00E4128F">
        <w:rPr>
          <w:rFonts w:ascii="Arial" w:hAnsi="Arial" w:cs="Arial"/>
        </w:rPr>
        <w:t xml:space="preserve">? </w:t>
      </w:r>
    </w:p>
    <w:p w14:paraId="5F657279" w14:textId="77777777" w:rsidR="00E4128F" w:rsidRDefault="00E4128F" w:rsidP="00367AF6">
      <w:pPr>
        <w:spacing w:line="360" w:lineRule="auto"/>
        <w:rPr>
          <w:rFonts w:ascii="Arial" w:hAnsi="Arial" w:cs="Arial"/>
        </w:rPr>
      </w:pPr>
    </w:p>
    <w:p w14:paraId="24C9ACA6" w14:textId="046994E9" w:rsidR="00EE044E" w:rsidRDefault="008B004E" w:rsidP="00367AF6">
      <w:pPr>
        <w:spacing w:line="360" w:lineRule="auto"/>
        <w:rPr>
          <w:rFonts w:ascii="Arial" w:hAnsi="Arial" w:cs="Arial"/>
        </w:rPr>
      </w:pPr>
      <w:r>
        <w:rPr>
          <w:rFonts w:ascii="Arial" w:hAnsi="Arial" w:cs="Arial"/>
        </w:rPr>
        <w:t>Cheon</w:t>
      </w:r>
      <w:r w:rsidR="00BF0F39">
        <w:rPr>
          <w:rFonts w:ascii="Arial" w:hAnsi="Arial" w:cs="Arial"/>
        </w:rPr>
        <w:t>,</w:t>
      </w:r>
      <w:r w:rsidR="0081680B">
        <w:rPr>
          <w:rFonts w:ascii="Arial" w:hAnsi="Arial" w:cs="Arial"/>
        </w:rPr>
        <w:t xml:space="preserve"> </w:t>
      </w:r>
      <w:r>
        <w:rPr>
          <w:rFonts w:ascii="Arial" w:hAnsi="Arial" w:cs="Arial"/>
        </w:rPr>
        <w:t xml:space="preserve">Reeve </w:t>
      </w:r>
      <w:r w:rsidR="00BF0F39">
        <w:rPr>
          <w:rFonts w:ascii="Arial" w:hAnsi="Arial" w:cs="Arial"/>
        </w:rPr>
        <w:t xml:space="preserve">and Moon (2012) look at </w:t>
      </w:r>
      <w:r w:rsidR="008D17DD">
        <w:rPr>
          <w:rFonts w:ascii="Arial" w:hAnsi="Arial" w:cs="Arial"/>
        </w:rPr>
        <w:t xml:space="preserve">how Physical Education </w:t>
      </w:r>
      <w:r w:rsidR="00321E89">
        <w:rPr>
          <w:rFonts w:ascii="Arial" w:hAnsi="Arial" w:cs="Arial"/>
        </w:rPr>
        <w:t>t</w:t>
      </w:r>
      <w:r w:rsidR="008D17DD">
        <w:rPr>
          <w:rFonts w:ascii="Arial" w:hAnsi="Arial" w:cs="Arial"/>
        </w:rPr>
        <w:t>eachers can be more autonomy supportive to their students.</w:t>
      </w:r>
      <w:r w:rsidR="0081680B">
        <w:rPr>
          <w:rFonts w:ascii="Arial" w:hAnsi="Arial" w:cs="Arial"/>
        </w:rPr>
        <w:t xml:space="preserve"> </w:t>
      </w:r>
      <w:r w:rsidR="00321E89">
        <w:rPr>
          <w:rFonts w:ascii="Arial" w:hAnsi="Arial" w:cs="Arial"/>
        </w:rPr>
        <w:t xml:space="preserve">Many studies support that Physical Education teachers, </w:t>
      </w:r>
      <w:r w:rsidR="004B7A1E">
        <w:rPr>
          <w:rFonts w:ascii="Arial" w:hAnsi="Arial" w:cs="Arial"/>
        </w:rPr>
        <w:t xml:space="preserve">athletic </w:t>
      </w:r>
      <w:r w:rsidR="00321E89">
        <w:rPr>
          <w:rFonts w:ascii="Arial" w:hAnsi="Arial" w:cs="Arial"/>
        </w:rPr>
        <w:t xml:space="preserve">coaches </w:t>
      </w:r>
      <w:r w:rsidR="004B7A1E">
        <w:rPr>
          <w:rFonts w:ascii="Arial" w:hAnsi="Arial" w:cs="Arial"/>
        </w:rPr>
        <w:t xml:space="preserve">and exercise </w:t>
      </w:r>
      <w:r w:rsidR="00D1459C">
        <w:rPr>
          <w:rFonts w:ascii="Arial" w:hAnsi="Arial" w:cs="Arial"/>
        </w:rPr>
        <w:t>instructors</w:t>
      </w:r>
      <w:r w:rsidR="004B7A1E">
        <w:rPr>
          <w:rFonts w:ascii="Arial" w:hAnsi="Arial" w:cs="Arial"/>
        </w:rPr>
        <w:t xml:space="preserve"> can learn how to be </w:t>
      </w:r>
      <w:r w:rsidR="005524EB">
        <w:rPr>
          <w:rFonts w:ascii="Arial" w:hAnsi="Arial" w:cs="Arial"/>
        </w:rPr>
        <w:t>significantly more autonomy supportive (</w:t>
      </w:r>
      <w:proofErr w:type="spellStart"/>
      <w:r w:rsidR="005524EB">
        <w:rPr>
          <w:rFonts w:ascii="Arial" w:hAnsi="Arial" w:cs="Arial"/>
        </w:rPr>
        <w:t>Chrisarantis</w:t>
      </w:r>
      <w:proofErr w:type="spellEnd"/>
      <w:r w:rsidR="005524EB">
        <w:rPr>
          <w:rFonts w:ascii="Arial" w:hAnsi="Arial" w:cs="Arial"/>
        </w:rPr>
        <w:t xml:space="preserve"> &amp; Hagger, 2009; Edmunds, Ntouman</w:t>
      </w:r>
      <w:r w:rsidR="009808C2">
        <w:rPr>
          <w:rFonts w:ascii="Arial" w:hAnsi="Arial" w:cs="Arial"/>
        </w:rPr>
        <w:t xml:space="preserve">is &amp; </w:t>
      </w:r>
      <w:proofErr w:type="spellStart"/>
      <w:r w:rsidR="009808C2">
        <w:rPr>
          <w:rFonts w:ascii="Arial" w:hAnsi="Arial" w:cs="Arial"/>
        </w:rPr>
        <w:t>Duda</w:t>
      </w:r>
      <w:proofErr w:type="spellEnd"/>
      <w:r w:rsidR="009808C2">
        <w:rPr>
          <w:rFonts w:ascii="Arial" w:hAnsi="Arial" w:cs="Arial"/>
        </w:rPr>
        <w:t xml:space="preserve">, 2008; Tessier, </w:t>
      </w:r>
      <w:proofErr w:type="spellStart"/>
      <w:r w:rsidR="009808C2">
        <w:rPr>
          <w:rFonts w:ascii="Arial" w:hAnsi="Arial" w:cs="Arial"/>
        </w:rPr>
        <w:t>Sarrazin</w:t>
      </w:r>
      <w:proofErr w:type="spellEnd"/>
      <w:r w:rsidR="009808C2">
        <w:rPr>
          <w:rFonts w:ascii="Arial" w:hAnsi="Arial" w:cs="Arial"/>
        </w:rPr>
        <w:t xml:space="preserve"> &amp; Ntoumanis, 2008, 2010). </w:t>
      </w:r>
      <w:r w:rsidR="00FB28B7">
        <w:rPr>
          <w:rFonts w:ascii="Arial" w:hAnsi="Arial" w:cs="Arial"/>
        </w:rPr>
        <w:t>In this study</w:t>
      </w:r>
      <w:r w:rsidR="0065112A">
        <w:rPr>
          <w:rFonts w:ascii="Arial" w:hAnsi="Arial" w:cs="Arial"/>
        </w:rPr>
        <w:t>,</w:t>
      </w:r>
      <w:r w:rsidR="00FB28B7">
        <w:rPr>
          <w:rFonts w:ascii="Arial" w:hAnsi="Arial" w:cs="Arial"/>
        </w:rPr>
        <w:t xml:space="preserve"> the Physical Education teachers</w:t>
      </w:r>
      <w:r w:rsidR="007630FD">
        <w:rPr>
          <w:rFonts w:ascii="Arial" w:hAnsi="Arial" w:cs="Arial"/>
        </w:rPr>
        <w:t xml:space="preserve"> </w:t>
      </w:r>
      <w:r w:rsidR="00BA40E6">
        <w:rPr>
          <w:rFonts w:ascii="Arial" w:hAnsi="Arial" w:cs="Arial"/>
        </w:rPr>
        <w:t xml:space="preserve">had to participate in the </w:t>
      </w:r>
      <w:r w:rsidR="00070515">
        <w:rPr>
          <w:rFonts w:ascii="Arial" w:hAnsi="Arial" w:cs="Arial"/>
        </w:rPr>
        <w:t>autonomy</w:t>
      </w:r>
      <w:r w:rsidR="00BA40E6">
        <w:rPr>
          <w:rFonts w:ascii="Arial" w:hAnsi="Arial" w:cs="Arial"/>
        </w:rPr>
        <w:t xml:space="preserve"> supportive intervention programme (ASIP). This included</w:t>
      </w:r>
      <w:r w:rsidR="007515E7">
        <w:rPr>
          <w:rFonts w:ascii="Arial" w:hAnsi="Arial" w:cs="Arial"/>
        </w:rPr>
        <w:t xml:space="preserve"> three </w:t>
      </w:r>
      <w:r w:rsidR="00412D92">
        <w:rPr>
          <w:rFonts w:ascii="Arial" w:hAnsi="Arial" w:cs="Arial"/>
        </w:rPr>
        <w:t>separate</w:t>
      </w:r>
      <w:r w:rsidR="007515E7">
        <w:rPr>
          <w:rFonts w:ascii="Arial" w:hAnsi="Arial" w:cs="Arial"/>
        </w:rPr>
        <w:t xml:space="preserve"> parts, a </w:t>
      </w:r>
      <w:r w:rsidR="00730B13">
        <w:rPr>
          <w:rFonts w:ascii="Arial" w:hAnsi="Arial" w:cs="Arial"/>
        </w:rPr>
        <w:t>three-hour</w:t>
      </w:r>
      <w:r w:rsidR="007515E7">
        <w:rPr>
          <w:rFonts w:ascii="Arial" w:hAnsi="Arial" w:cs="Arial"/>
        </w:rPr>
        <w:t xml:space="preserve"> workshop session, </w:t>
      </w:r>
      <w:r w:rsidR="00710455">
        <w:rPr>
          <w:rFonts w:ascii="Arial" w:hAnsi="Arial" w:cs="Arial"/>
        </w:rPr>
        <w:t xml:space="preserve">a </w:t>
      </w:r>
      <w:r w:rsidR="008A3C96">
        <w:rPr>
          <w:rFonts w:ascii="Arial" w:hAnsi="Arial" w:cs="Arial"/>
        </w:rPr>
        <w:t>two-hour</w:t>
      </w:r>
      <w:r w:rsidR="00710455">
        <w:rPr>
          <w:rFonts w:ascii="Arial" w:hAnsi="Arial" w:cs="Arial"/>
        </w:rPr>
        <w:t xml:space="preserve"> presentation six weeks later to </w:t>
      </w:r>
      <w:r w:rsidR="00052630">
        <w:rPr>
          <w:rFonts w:ascii="Arial" w:hAnsi="Arial" w:cs="Arial"/>
        </w:rPr>
        <w:t xml:space="preserve">reinforce the workshop training and another six weeks later a </w:t>
      </w:r>
      <w:r w:rsidR="00412D92">
        <w:rPr>
          <w:rFonts w:ascii="Arial" w:hAnsi="Arial" w:cs="Arial"/>
        </w:rPr>
        <w:t xml:space="preserve">group discussion took place, to share ideas of how to be more autonomy supportive in their lessons. </w:t>
      </w:r>
      <w:r w:rsidR="006B66B7">
        <w:rPr>
          <w:rFonts w:ascii="Arial" w:hAnsi="Arial" w:cs="Arial"/>
        </w:rPr>
        <w:t xml:space="preserve">This study also included raters who were highly trained in SDT to score the teachers </w:t>
      </w:r>
      <w:r w:rsidR="00727874">
        <w:rPr>
          <w:rFonts w:ascii="Arial" w:hAnsi="Arial" w:cs="Arial"/>
        </w:rPr>
        <w:t>on their classroom autonomy support.</w:t>
      </w:r>
      <w:r w:rsidR="00FE7F01">
        <w:rPr>
          <w:rFonts w:ascii="Arial" w:hAnsi="Arial" w:cs="Arial"/>
        </w:rPr>
        <w:t xml:space="preserve"> </w:t>
      </w:r>
      <w:r w:rsidR="00950793">
        <w:rPr>
          <w:rFonts w:ascii="Arial" w:hAnsi="Arial" w:cs="Arial"/>
        </w:rPr>
        <w:t>Students completed a four-page questionnaire</w:t>
      </w:r>
      <w:r w:rsidR="00123FDA">
        <w:rPr>
          <w:rFonts w:ascii="Arial" w:hAnsi="Arial" w:cs="Arial"/>
        </w:rPr>
        <w:t xml:space="preserve"> </w:t>
      </w:r>
      <w:r w:rsidR="001477A6">
        <w:rPr>
          <w:rFonts w:ascii="Arial" w:hAnsi="Arial" w:cs="Arial"/>
        </w:rPr>
        <w:t>at three</w:t>
      </w:r>
      <w:r w:rsidR="009B30A9">
        <w:rPr>
          <w:rFonts w:ascii="Arial" w:hAnsi="Arial" w:cs="Arial"/>
        </w:rPr>
        <w:t xml:space="preserve"> times after each </w:t>
      </w:r>
      <w:r w:rsidR="001772B3">
        <w:rPr>
          <w:rFonts w:ascii="Arial" w:hAnsi="Arial" w:cs="Arial"/>
        </w:rPr>
        <w:t xml:space="preserve">ASIP (Cheon, Reeve &amp; Moon, 2012). </w:t>
      </w:r>
      <w:r w:rsidR="008A3C96">
        <w:rPr>
          <w:rFonts w:ascii="Arial" w:hAnsi="Arial" w:cs="Arial"/>
        </w:rPr>
        <w:t>This study showed th</w:t>
      </w:r>
      <w:r w:rsidR="00CE677E">
        <w:rPr>
          <w:rFonts w:ascii="Arial" w:hAnsi="Arial" w:cs="Arial"/>
        </w:rPr>
        <w:t xml:space="preserve">at all three </w:t>
      </w:r>
      <w:r w:rsidR="00BD0453">
        <w:rPr>
          <w:rFonts w:ascii="Arial" w:hAnsi="Arial" w:cs="Arial"/>
        </w:rPr>
        <w:t xml:space="preserve">basic psychological needs increased </w:t>
      </w:r>
      <w:r w:rsidR="00A74647">
        <w:rPr>
          <w:rFonts w:ascii="Arial" w:hAnsi="Arial" w:cs="Arial"/>
        </w:rPr>
        <w:t>in satisfaction</w:t>
      </w:r>
      <w:r w:rsidR="00267F27">
        <w:rPr>
          <w:rFonts w:ascii="Arial" w:hAnsi="Arial" w:cs="Arial"/>
        </w:rPr>
        <w:t xml:space="preserve"> throughout the intervention. This study also showed an increase in </w:t>
      </w:r>
      <w:r w:rsidR="00113410">
        <w:rPr>
          <w:rFonts w:ascii="Arial" w:hAnsi="Arial" w:cs="Arial"/>
        </w:rPr>
        <w:t>classroom engagement, skill development (</w:t>
      </w:r>
      <w:r w:rsidR="006421D3">
        <w:rPr>
          <w:rFonts w:ascii="Arial" w:hAnsi="Arial" w:cs="Arial"/>
        </w:rPr>
        <w:t xml:space="preserve">perceived skill development) and future intentions. </w:t>
      </w:r>
      <w:r w:rsidR="002F39FA">
        <w:rPr>
          <w:rFonts w:ascii="Arial" w:hAnsi="Arial" w:cs="Arial"/>
        </w:rPr>
        <w:t xml:space="preserve">This shows that </w:t>
      </w:r>
      <w:r w:rsidR="00EB3ADF">
        <w:rPr>
          <w:rFonts w:ascii="Arial" w:hAnsi="Arial" w:cs="Arial"/>
        </w:rPr>
        <w:t>by teachers being more autonomy supportive</w:t>
      </w:r>
      <w:r w:rsidR="008C1296">
        <w:rPr>
          <w:rFonts w:ascii="Arial" w:hAnsi="Arial" w:cs="Arial"/>
        </w:rPr>
        <w:t xml:space="preserve"> students experienced a more supportive learning environment. </w:t>
      </w:r>
      <w:r w:rsidR="008A3C96">
        <w:rPr>
          <w:rFonts w:ascii="Arial" w:hAnsi="Arial" w:cs="Arial"/>
        </w:rPr>
        <w:t xml:space="preserve">Which shows that by supporting </w:t>
      </w:r>
      <w:r w:rsidR="00702976">
        <w:rPr>
          <w:rFonts w:ascii="Arial" w:hAnsi="Arial" w:cs="Arial"/>
        </w:rPr>
        <w:t>autonomy each of the other basic psychological needs were supported as well</w:t>
      </w:r>
      <w:r w:rsidR="00BB685B">
        <w:rPr>
          <w:rFonts w:ascii="Arial" w:hAnsi="Arial" w:cs="Arial"/>
        </w:rPr>
        <w:t>. For example, students perceived skill ability increase which can be viewed as</w:t>
      </w:r>
      <w:r w:rsidR="003E0DDA">
        <w:rPr>
          <w:rFonts w:ascii="Arial" w:hAnsi="Arial" w:cs="Arial"/>
        </w:rPr>
        <w:t xml:space="preserve"> students’ </w:t>
      </w:r>
      <w:r w:rsidR="00BB685B">
        <w:rPr>
          <w:rFonts w:ascii="Arial" w:hAnsi="Arial" w:cs="Arial"/>
        </w:rPr>
        <w:t>competence.</w:t>
      </w:r>
      <w:r w:rsidR="00AF5A09">
        <w:rPr>
          <w:rFonts w:ascii="Arial" w:hAnsi="Arial" w:cs="Arial"/>
        </w:rPr>
        <w:t xml:space="preserve"> </w:t>
      </w:r>
      <w:r w:rsidR="006C2836">
        <w:rPr>
          <w:rFonts w:ascii="Arial" w:hAnsi="Arial" w:cs="Arial"/>
        </w:rPr>
        <w:t xml:space="preserve">Following this study Cheon, Reeve and Song (2016) looked a teacher </w:t>
      </w:r>
      <w:r w:rsidR="00EB261D">
        <w:rPr>
          <w:rFonts w:ascii="Arial" w:hAnsi="Arial" w:cs="Arial"/>
        </w:rPr>
        <w:t>focused intervention to decrease PE students amotivation by increasing need satisfaction</w:t>
      </w:r>
      <w:r w:rsidR="00894F4A">
        <w:rPr>
          <w:rFonts w:ascii="Arial" w:hAnsi="Arial" w:cs="Arial"/>
        </w:rPr>
        <w:t xml:space="preserve"> and decreasing need frustration. </w:t>
      </w:r>
      <w:r w:rsidR="009B7B9C">
        <w:rPr>
          <w:rFonts w:ascii="Arial" w:hAnsi="Arial" w:cs="Arial"/>
        </w:rPr>
        <w:t>In this study they carried out the questionnaires over four time zones</w:t>
      </w:r>
      <w:r w:rsidR="00B639B6">
        <w:rPr>
          <w:rFonts w:ascii="Arial" w:hAnsi="Arial" w:cs="Arial"/>
        </w:rPr>
        <w:t>, these were conducted a</w:t>
      </w:r>
      <w:r w:rsidR="00045346">
        <w:rPr>
          <w:rFonts w:ascii="Arial" w:hAnsi="Arial" w:cs="Arial"/>
        </w:rPr>
        <w:t xml:space="preserve">fter each </w:t>
      </w:r>
      <w:r w:rsidR="00B639B6">
        <w:rPr>
          <w:rFonts w:ascii="Arial" w:hAnsi="Arial" w:cs="Arial"/>
        </w:rPr>
        <w:t>ASIP</w:t>
      </w:r>
      <w:r w:rsidR="00EF1C50">
        <w:rPr>
          <w:rFonts w:ascii="Arial" w:hAnsi="Arial" w:cs="Arial"/>
        </w:rPr>
        <w:t xml:space="preserve">, </w:t>
      </w:r>
      <w:r w:rsidR="00BB5556">
        <w:rPr>
          <w:rFonts w:ascii="Arial" w:hAnsi="Arial" w:cs="Arial"/>
        </w:rPr>
        <w:t xml:space="preserve">throughout semester one </w:t>
      </w:r>
      <w:r w:rsidR="00B772EC">
        <w:rPr>
          <w:rFonts w:ascii="Arial" w:hAnsi="Arial" w:cs="Arial"/>
        </w:rPr>
        <w:t>and the final survey being completed during semester two</w:t>
      </w:r>
      <w:r w:rsidR="0023546C">
        <w:rPr>
          <w:rFonts w:ascii="Arial" w:hAnsi="Arial" w:cs="Arial"/>
        </w:rPr>
        <w:t xml:space="preserve">. </w:t>
      </w:r>
      <w:r w:rsidR="001E11F7">
        <w:rPr>
          <w:rFonts w:ascii="Arial" w:hAnsi="Arial" w:cs="Arial"/>
        </w:rPr>
        <w:t>This study also showed t</w:t>
      </w:r>
      <w:r w:rsidR="00E93E9B">
        <w:rPr>
          <w:rFonts w:ascii="Arial" w:hAnsi="Arial" w:cs="Arial"/>
        </w:rPr>
        <w:t>hat by</w:t>
      </w:r>
      <w:r w:rsidR="00EB662D">
        <w:rPr>
          <w:rFonts w:ascii="Arial" w:hAnsi="Arial" w:cs="Arial"/>
        </w:rPr>
        <w:t xml:space="preserve"> teachers adopting a</w:t>
      </w:r>
      <w:r w:rsidR="00884824">
        <w:rPr>
          <w:rFonts w:ascii="Arial" w:hAnsi="Arial" w:cs="Arial"/>
        </w:rPr>
        <w:t>n</w:t>
      </w:r>
      <w:r w:rsidR="00EB662D">
        <w:rPr>
          <w:rFonts w:ascii="Arial" w:hAnsi="Arial" w:cs="Arial"/>
        </w:rPr>
        <w:t xml:space="preserve"> autonomy supportive teaching style students </w:t>
      </w:r>
      <w:r w:rsidR="00A87965">
        <w:rPr>
          <w:rFonts w:ascii="Arial" w:hAnsi="Arial" w:cs="Arial"/>
        </w:rPr>
        <w:t xml:space="preserve">need satisfaction increased along with engagement (Cheon, Reeve </w:t>
      </w:r>
      <w:r w:rsidR="00750615">
        <w:rPr>
          <w:rFonts w:ascii="Arial" w:hAnsi="Arial" w:cs="Arial"/>
        </w:rPr>
        <w:t xml:space="preserve">&amp; Song, 2016). </w:t>
      </w:r>
      <w:r w:rsidR="00D1459C">
        <w:rPr>
          <w:rFonts w:ascii="Arial" w:hAnsi="Arial" w:cs="Arial"/>
        </w:rPr>
        <w:t xml:space="preserve">This study </w:t>
      </w:r>
      <w:r w:rsidR="00F840BF">
        <w:rPr>
          <w:rFonts w:ascii="Arial" w:hAnsi="Arial" w:cs="Arial"/>
        </w:rPr>
        <w:t xml:space="preserve">showed a decrease in </w:t>
      </w:r>
      <w:r w:rsidR="00626303">
        <w:rPr>
          <w:rFonts w:ascii="Arial" w:hAnsi="Arial" w:cs="Arial"/>
        </w:rPr>
        <w:lastRenderedPageBreak/>
        <w:t>amotivation</w:t>
      </w:r>
      <w:r w:rsidR="00F840BF">
        <w:rPr>
          <w:rFonts w:ascii="Arial" w:hAnsi="Arial" w:cs="Arial"/>
        </w:rPr>
        <w:t xml:space="preserve"> after time zone three. However, amotivation increased again after time</w:t>
      </w:r>
      <w:r w:rsidR="00AD2C74">
        <w:rPr>
          <w:rFonts w:ascii="Arial" w:hAnsi="Arial" w:cs="Arial"/>
        </w:rPr>
        <w:t xml:space="preserve"> four, which may be due to th</w:t>
      </w:r>
      <w:r w:rsidR="00D50522">
        <w:rPr>
          <w:rFonts w:ascii="Arial" w:hAnsi="Arial" w:cs="Arial"/>
        </w:rPr>
        <w:t>ere</w:t>
      </w:r>
      <w:r w:rsidR="00AD2C74">
        <w:rPr>
          <w:rFonts w:ascii="Arial" w:hAnsi="Arial" w:cs="Arial"/>
        </w:rPr>
        <w:t xml:space="preserve"> not being a </w:t>
      </w:r>
      <w:r w:rsidR="00D50522">
        <w:rPr>
          <w:rFonts w:ascii="Arial" w:hAnsi="Arial" w:cs="Arial"/>
        </w:rPr>
        <w:t xml:space="preserve">ASIP </w:t>
      </w:r>
      <w:r w:rsidR="00626303">
        <w:rPr>
          <w:rFonts w:ascii="Arial" w:hAnsi="Arial" w:cs="Arial"/>
        </w:rPr>
        <w:t xml:space="preserve">session before the </w:t>
      </w:r>
      <w:r w:rsidR="00D50522">
        <w:rPr>
          <w:rFonts w:ascii="Arial" w:hAnsi="Arial" w:cs="Arial"/>
        </w:rPr>
        <w:t>final survey</w:t>
      </w:r>
      <w:r w:rsidR="00626303">
        <w:rPr>
          <w:rFonts w:ascii="Arial" w:hAnsi="Arial" w:cs="Arial"/>
        </w:rPr>
        <w:t xml:space="preserve">. This shows that </w:t>
      </w:r>
      <w:r w:rsidR="006337E8">
        <w:rPr>
          <w:rFonts w:ascii="Arial" w:hAnsi="Arial" w:cs="Arial"/>
        </w:rPr>
        <w:t>by teachers adopting a more autonomy supportive style motivation and engagement can increase. However, it is evident that</w:t>
      </w:r>
      <w:r w:rsidR="00EE58CF">
        <w:rPr>
          <w:rFonts w:ascii="Arial" w:hAnsi="Arial" w:cs="Arial"/>
        </w:rPr>
        <w:t xml:space="preserve"> regular training may be required to motivate teachers to </w:t>
      </w:r>
      <w:r w:rsidR="00B77F1A">
        <w:rPr>
          <w:rFonts w:ascii="Arial" w:hAnsi="Arial" w:cs="Arial"/>
        </w:rPr>
        <w:t xml:space="preserve">continue to </w:t>
      </w:r>
      <w:r w:rsidR="00EE58CF">
        <w:rPr>
          <w:rFonts w:ascii="Arial" w:hAnsi="Arial" w:cs="Arial"/>
        </w:rPr>
        <w:t>adopt the autonomy supportive teaching style.</w:t>
      </w:r>
      <w:r w:rsidR="00782782">
        <w:rPr>
          <w:rFonts w:ascii="Arial" w:hAnsi="Arial" w:cs="Arial"/>
        </w:rPr>
        <w:t xml:space="preserve"> Perlman (</w:t>
      </w:r>
      <w:r w:rsidR="000C7595">
        <w:rPr>
          <w:rFonts w:ascii="Arial" w:hAnsi="Arial" w:cs="Arial"/>
        </w:rPr>
        <w:t>201</w:t>
      </w:r>
      <w:r w:rsidR="00E87955">
        <w:rPr>
          <w:rFonts w:ascii="Arial" w:hAnsi="Arial" w:cs="Arial"/>
        </w:rPr>
        <w:t>5</w:t>
      </w:r>
      <w:r w:rsidR="000C7595">
        <w:rPr>
          <w:rFonts w:ascii="Arial" w:hAnsi="Arial" w:cs="Arial"/>
        </w:rPr>
        <w:t xml:space="preserve">) also supports the findings of </w:t>
      </w:r>
      <w:proofErr w:type="spellStart"/>
      <w:r w:rsidR="000C7595">
        <w:rPr>
          <w:rFonts w:ascii="Arial" w:hAnsi="Arial" w:cs="Arial"/>
        </w:rPr>
        <w:t>Cheon</w:t>
      </w:r>
      <w:proofErr w:type="spellEnd"/>
      <w:r w:rsidR="000C7595">
        <w:rPr>
          <w:rFonts w:ascii="Arial" w:hAnsi="Arial" w:cs="Arial"/>
        </w:rPr>
        <w:t>, Reeve and Songs (2016)’s work</w:t>
      </w:r>
      <w:r w:rsidR="0095350E">
        <w:rPr>
          <w:rFonts w:ascii="Arial" w:hAnsi="Arial" w:cs="Arial"/>
        </w:rPr>
        <w:t xml:space="preserve"> by </w:t>
      </w:r>
      <w:r w:rsidR="000926F0">
        <w:rPr>
          <w:rFonts w:ascii="Arial" w:hAnsi="Arial" w:cs="Arial"/>
        </w:rPr>
        <w:t>investigating the influence of</w:t>
      </w:r>
      <w:r w:rsidR="000158B2">
        <w:rPr>
          <w:rFonts w:ascii="Arial" w:hAnsi="Arial" w:cs="Arial"/>
        </w:rPr>
        <w:t xml:space="preserve"> supportive teacher instruction on basic psychological needs and </w:t>
      </w:r>
      <w:proofErr w:type="spellStart"/>
      <w:r w:rsidR="000158B2">
        <w:rPr>
          <w:rFonts w:ascii="Arial" w:hAnsi="Arial" w:cs="Arial"/>
        </w:rPr>
        <w:t>amotivated</w:t>
      </w:r>
      <w:proofErr w:type="spellEnd"/>
      <w:r w:rsidR="000158B2">
        <w:rPr>
          <w:rFonts w:ascii="Arial" w:hAnsi="Arial" w:cs="Arial"/>
        </w:rPr>
        <w:t xml:space="preserve"> students. </w:t>
      </w:r>
      <w:r w:rsidR="00CF214C">
        <w:rPr>
          <w:rFonts w:ascii="Arial" w:hAnsi="Arial" w:cs="Arial"/>
        </w:rPr>
        <w:t xml:space="preserve">This study also used a workshop intervention to educate the PE teacher on </w:t>
      </w:r>
      <w:r w:rsidR="00494A08">
        <w:rPr>
          <w:rFonts w:ascii="Arial" w:hAnsi="Arial" w:cs="Arial"/>
        </w:rPr>
        <w:t>how to adopt a</w:t>
      </w:r>
      <w:r w:rsidR="007233C0">
        <w:rPr>
          <w:rFonts w:ascii="Arial" w:hAnsi="Arial" w:cs="Arial"/>
        </w:rPr>
        <w:t>n</w:t>
      </w:r>
      <w:r w:rsidR="00494A08">
        <w:rPr>
          <w:rFonts w:ascii="Arial" w:hAnsi="Arial" w:cs="Arial"/>
        </w:rPr>
        <w:t xml:space="preserve"> autonomy supportive teaching style. This study showed that </w:t>
      </w:r>
      <w:r w:rsidR="0011325B">
        <w:rPr>
          <w:rFonts w:ascii="Arial" w:hAnsi="Arial" w:cs="Arial"/>
        </w:rPr>
        <w:t>there was an increase in the</w:t>
      </w:r>
      <w:r w:rsidR="007233C0">
        <w:rPr>
          <w:rFonts w:ascii="Arial" w:hAnsi="Arial" w:cs="Arial"/>
        </w:rPr>
        <w:t xml:space="preserve"> </w:t>
      </w:r>
      <w:r w:rsidR="00EE0A91">
        <w:rPr>
          <w:rFonts w:ascii="Arial" w:hAnsi="Arial" w:cs="Arial"/>
        </w:rPr>
        <w:t>student’s</w:t>
      </w:r>
      <w:r w:rsidR="0011325B">
        <w:rPr>
          <w:rFonts w:ascii="Arial" w:hAnsi="Arial" w:cs="Arial"/>
        </w:rPr>
        <w:t xml:space="preserve"> perception of teacher autonomy support</w:t>
      </w:r>
      <w:r w:rsidR="007233C0">
        <w:rPr>
          <w:rFonts w:ascii="Arial" w:hAnsi="Arial" w:cs="Arial"/>
        </w:rPr>
        <w:t xml:space="preserve">, increase in </w:t>
      </w:r>
      <w:r w:rsidR="002928A2">
        <w:rPr>
          <w:rFonts w:ascii="Arial" w:hAnsi="Arial" w:cs="Arial"/>
        </w:rPr>
        <w:t xml:space="preserve">students self-determined </w:t>
      </w:r>
      <w:r w:rsidR="00EE0A91">
        <w:rPr>
          <w:rFonts w:ascii="Arial" w:hAnsi="Arial" w:cs="Arial"/>
        </w:rPr>
        <w:t>motivation</w:t>
      </w:r>
      <w:r w:rsidR="002928A2">
        <w:rPr>
          <w:rFonts w:ascii="Arial" w:hAnsi="Arial" w:cs="Arial"/>
        </w:rPr>
        <w:t xml:space="preserve"> and an increase in students perceived relatedness support (</w:t>
      </w:r>
      <w:r w:rsidR="00EE0A91">
        <w:rPr>
          <w:rFonts w:ascii="Arial" w:hAnsi="Arial" w:cs="Arial"/>
        </w:rPr>
        <w:t xml:space="preserve">Perlman, 2015). </w:t>
      </w:r>
      <w:r w:rsidR="008C1CDD">
        <w:rPr>
          <w:rFonts w:ascii="Arial" w:hAnsi="Arial" w:cs="Arial"/>
        </w:rPr>
        <w:t xml:space="preserve">Again, showing the positive impact autonomy supportive teaching instruction can have on motivation. </w:t>
      </w:r>
      <w:r w:rsidR="00C56754">
        <w:rPr>
          <w:rFonts w:ascii="Arial" w:hAnsi="Arial" w:cs="Arial"/>
        </w:rPr>
        <w:t xml:space="preserve">These studies show that teachers have the ability to </w:t>
      </w:r>
      <w:r w:rsidR="006E1997">
        <w:rPr>
          <w:rFonts w:ascii="Arial" w:hAnsi="Arial" w:cs="Arial"/>
        </w:rPr>
        <w:t xml:space="preserve">increase </w:t>
      </w:r>
      <w:r w:rsidR="009E6A08">
        <w:rPr>
          <w:rFonts w:ascii="Arial" w:hAnsi="Arial" w:cs="Arial"/>
        </w:rPr>
        <w:t>students’</w:t>
      </w:r>
      <w:r w:rsidR="00F959DA">
        <w:rPr>
          <w:rFonts w:ascii="Arial" w:hAnsi="Arial" w:cs="Arial"/>
        </w:rPr>
        <w:t xml:space="preserve"> overall motivation to par</w:t>
      </w:r>
      <w:r w:rsidR="009E6A08">
        <w:rPr>
          <w:rFonts w:ascii="Arial" w:hAnsi="Arial" w:cs="Arial"/>
        </w:rPr>
        <w:t>ticipate</w:t>
      </w:r>
      <w:r w:rsidR="00F959DA">
        <w:rPr>
          <w:rFonts w:ascii="Arial" w:hAnsi="Arial" w:cs="Arial"/>
        </w:rPr>
        <w:t xml:space="preserve"> but the</w:t>
      </w:r>
      <w:r w:rsidR="009E6A08">
        <w:rPr>
          <w:rFonts w:ascii="Arial" w:hAnsi="Arial" w:cs="Arial"/>
        </w:rPr>
        <w:t>ir engagement and learning, through supporting the basic psychological needs.</w:t>
      </w:r>
      <w:r w:rsidR="008A39A0">
        <w:rPr>
          <w:rFonts w:ascii="Arial" w:hAnsi="Arial" w:cs="Arial"/>
        </w:rPr>
        <w:t xml:space="preserve"> </w:t>
      </w:r>
      <w:r w:rsidR="00D32E82">
        <w:rPr>
          <w:rFonts w:ascii="Arial" w:hAnsi="Arial" w:cs="Arial"/>
        </w:rPr>
        <w:t xml:space="preserve">Furthermore, it poses the question as to how students in their early adulthood maintain </w:t>
      </w:r>
      <w:r w:rsidR="0048294C">
        <w:rPr>
          <w:rFonts w:ascii="Arial" w:hAnsi="Arial" w:cs="Arial"/>
        </w:rPr>
        <w:t>motivation to participate in positive physical p</w:t>
      </w:r>
      <w:r w:rsidR="007A1211">
        <w:rPr>
          <w:rFonts w:ascii="Arial" w:hAnsi="Arial" w:cs="Arial"/>
        </w:rPr>
        <w:t xml:space="preserve">ursuits? </w:t>
      </w:r>
    </w:p>
    <w:p w14:paraId="26AC552F" w14:textId="77777777" w:rsidR="00EE044E" w:rsidRDefault="00EE044E" w:rsidP="00367AF6">
      <w:pPr>
        <w:spacing w:line="360" w:lineRule="auto"/>
        <w:rPr>
          <w:rFonts w:ascii="Arial" w:hAnsi="Arial" w:cs="Arial"/>
        </w:rPr>
      </w:pPr>
    </w:p>
    <w:p w14:paraId="7097AE66" w14:textId="44605B7D" w:rsidR="00B37817" w:rsidRDefault="00201E7F" w:rsidP="00367AF6">
      <w:pPr>
        <w:spacing w:line="360" w:lineRule="auto"/>
        <w:rPr>
          <w:rFonts w:ascii="Arial" w:hAnsi="Arial" w:cs="Arial"/>
        </w:rPr>
      </w:pPr>
      <w:r w:rsidRPr="00B90635">
        <w:rPr>
          <w:rFonts w:ascii="Arial" w:hAnsi="Arial" w:cs="Arial"/>
        </w:rPr>
        <w:t xml:space="preserve">Varma </w:t>
      </w:r>
      <w:r w:rsidRPr="000D6C31">
        <w:rPr>
          <w:rFonts w:ascii="Arial" w:hAnsi="Arial" w:cs="Arial"/>
          <w:i/>
          <w:iCs/>
        </w:rPr>
        <w:t>et al (</w:t>
      </w:r>
      <w:r w:rsidRPr="00B90635">
        <w:rPr>
          <w:rFonts w:ascii="Arial" w:hAnsi="Arial" w:cs="Arial"/>
        </w:rPr>
        <w:t>2017</w:t>
      </w:r>
      <w:r w:rsidR="00EC460C">
        <w:rPr>
          <w:rFonts w:ascii="Arial" w:hAnsi="Arial" w:cs="Arial"/>
        </w:rPr>
        <w:t>)</w:t>
      </w:r>
      <w:r w:rsidRPr="00B90635">
        <w:rPr>
          <w:rFonts w:ascii="Arial" w:hAnsi="Arial" w:cs="Arial"/>
        </w:rPr>
        <w:t xml:space="preserve"> states that during the adolescent to adult</w:t>
      </w:r>
      <w:r w:rsidR="00041523">
        <w:rPr>
          <w:rFonts w:ascii="Arial" w:hAnsi="Arial" w:cs="Arial"/>
        </w:rPr>
        <w:t xml:space="preserve">hood </w:t>
      </w:r>
      <w:r w:rsidRPr="00B90635">
        <w:rPr>
          <w:rFonts w:ascii="Arial" w:hAnsi="Arial" w:cs="Arial"/>
        </w:rPr>
        <w:t>transition period physical activity</w:t>
      </w:r>
      <w:r w:rsidR="008E3F3F">
        <w:rPr>
          <w:rFonts w:ascii="Arial" w:hAnsi="Arial" w:cs="Arial"/>
        </w:rPr>
        <w:t xml:space="preserve"> (PA)</w:t>
      </w:r>
      <w:r w:rsidRPr="00B90635">
        <w:rPr>
          <w:rFonts w:ascii="Arial" w:hAnsi="Arial" w:cs="Arial"/>
        </w:rPr>
        <w:t xml:space="preserve"> </w:t>
      </w:r>
      <w:r w:rsidR="00814990" w:rsidRPr="00B90635">
        <w:rPr>
          <w:rFonts w:ascii="Arial" w:hAnsi="Arial" w:cs="Arial"/>
        </w:rPr>
        <w:t>decrease</w:t>
      </w:r>
      <w:r w:rsidR="00EC460C">
        <w:rPr>
          <w:rFonts w:ascii="Arial" w:hAnsi="Arial" w:cs="Arial"/>
        </w:rPr>
        <w:t>s which affects the level of participation in adulthood.</w:t>
      </w:r>
      <w:r w:rsidR="00983AD8">
        <w:rPr>
          <w:rFonts w:ascii="Arial" w:hAnsi="Arial" w:cs="Arial"/>
        </w:rPr>
        <w:t xml:space="preserve"> Furthermore, </w:t>
      </w:r>
      <w:r w:rsidR="000F761E">
        <w:rPr>
          <w:rFonts w:ascii="Arial" w:hAnsi="Arial" w:cs="Arial"/>
        </w:rPr>
        <w:t>PA sharply declining by age until the age of 19</w:t>
      </w:r>
      <w:r w:rsidR="00983AD8">
        <w:rPr>
          <w:rFonts w:ascii="Arial" w:hAnsi="Arial" w:cs="Arial"/>
        </w:rPr>
        <w:t xml:space="preserve">, where PA levels are similar </w:t>
      </w:r>
      <w:r w:rsidR="007D6BCC">
        <w:rPr>
          <w:rFonts w:ascii="Arial" w:hAnsi="Arial" w:cs="Arial"/>
        </w:rPr>
        <w:t xml:space="preserve">to those in their sixties (Varma </w:t>
      </w:r>
      <w:r w:rsidR="007D6BCC" w:rsidRPr="007D6BCC">
        <w:rPr>
          <w:rFonts w:ascii="Arial" w:hAnsi="Arial" w:cs="Arial"/>
          <w:i/>
          <w:iCs/>
        </w:rPr>
        <w:t>et al</w:t>
      </w:r>
      <w:r w:rsidR="007D6BCC">
        <w:rPr>
          <w:rFonts w:ascii="Arial" w:hAnsi="Arial" w:cs="Arial"/>
        </w:rPr>
        <w:t xml:space="preserve">, 2017). </w:t>
      </w:r>
      <w:r w:rsidR="00544F24">
        <w:rPr>
          <w:rFonts w:ascii="Arial" w:hAnsi="Arial" w:cs="Arial"/>
        </w:rPr>
        <w:t xml:space="preserve">However, the age of 20 is a </w:t>
      </w:r>
      <w:r w:rsidR="007B7360">
        <w:rPr>
          <w:rFonts w:ascii="Arial" w:hAnsi="Arial" w:cs="Arial"/>
        </w:rPr>
        <w:t>turning</w:t>
      </w:r>
      <w:r w:rsidR="00544F24">
        <w:rPr>
          <w:rFonts w:ascii="Arial" w:hAnsi="Arial" w:cs="Arial"/>
        </w:rPr>
        <w:t xml:space="preserve"> point where PA levels increase</w:t>
      </w:r>
      <w:r w:rsidR="002F4199">
        <w:rPr>
          <w:rFonts w:ascii="Arial" w:hAnsi="Arial" w:cs="Arial"/>
        </w:rPr>
        <w:t xml:space="preserve">s by </w:t>
      </w:r>
      <w:r w:rsidR="00FC45E0">
        <w:rPr>
          <w:rFonts w:ascii="Arial" w:hAnsi="Arial" w:cs="Arial"/>
        </w:rPr>
        <w:t>age yet</w:t>
      </w:r>
      <w:r w:rsidR="002F4199">
        <w:rPr>
          <w:rFonts w:ascii="Arial" w:hAnsi="Arial" w:cs="Arial"/>
        </w:rPr>
        <w:t xml:space="preserve"> starts to </w:t>
      </w:r>
      <w:r w:rsidR="007B7360">
        <w:rPr>
          <w:rFonts w:ascii="Arial" w:hAnsi="Arial" w:cs="Arial"/>
        </w:rPr>
        <w:t>plateau</w:t>
      </w:r>
      <w:r w:rsidR="002F4199">
        <w:rPr>
          <w:rFonts w:ascii="Arial" w:hAnsi="Arial" w:cs="Arial"/>
        </w:rPr>
        <w:t xml:space="preserve"> </w:t>
      </w:r>
      <w:r w:rsidR="00882EAB">
        <w:rPr>
          <w:rFonts w:ascii="Arial" w:hAnsi="Arial" w:cs="Arial"/>
        </w:rPr>
        <w:t xml:space="preserve">during midlife and decline </w:t>
      </w:r>
      <w:r w:rsidR="007B7360">
        <w:rPr>
          <w:rFonts w:ascii="Arial" w:hAnsi="Arial" w:cs="Arial"/>
        </w:rPr>
        <w:t>at the end of midlife and beginning of older adulthood</w:t>
      </w:r>
      <w:r w:rsidR="00FC45E0">
        <w:rPr>
          <w:rFonts w:ascii="Arial" w:hAnsi="Arial" w:cs="Arial"/>
        </w:rPr>
        <w:t xml:space="preserve"> (Varma </w:t>
      </w:r>
      <w:r w:rsidR="00FC45E0" w:rsidRPr="00FC45E0">
        <w:rPr>
          <w:rFonts w:ascii="Arial" w:hAnsi="Arial" w:cs="Arial"/>
          <w:i/>
          <w:iCs/>
        </w:rPr>
        <w:t>et al</w:t>
      </w:r>
      <w:r w:rsidR="00FC45E0">
        <w:rPr>
          <w:rFonts w:ascii="Arial" w:hAnsi="Arial" w:cs="Arial"/>
        </w:rPr>
        <w:t xml:space="preserve">, 2017). </w:t>
      </w:r>
      <w:r w:rsidR="002C77AC">
        <w:rPr>
          <w:rFonts w:ascii="Arial" w:hAnsi="Arial" w:cs="Arial"/>
        </w:rPr>
        <w:t xml:space="preserve">Varma </w:t>
      </w:r>
      <w:r w:rsidR="002C77AC" w:rsidRPr="00867646">
        <w:rPr>
          <w:rFonts w:ascii="Arial" w:hAnsi="Arial" w:cs="Arial"/>
          <w:i/>
          <w:iCs/>
        </w:rPr>
        <w:t>et al</w:t>
      </w:r>
      <w:r w:rsidR="002C77AC">
        <w:rPr>
          <w:rFonts w:ascii="Arial" w:hAnsi="Arial" w:cs="Arial"/>
        </w:rPr>
        <w:t xml:space="preserve"> (2017) looked specifically at the type of PA </w:t>
      </w:r>
      <w:r w:rsidR="000C48A2">
        <w:rPr>
          <w:rFonts w:ascii="Arial" w:hAnsi="Arial" w:cs="Arial"/>
        </w:rPr>
        <w:t xml:space="preserve">of </w:t>
      </w:r>
      <w:r w:rsidR="00F15412">
        <w:rPr>
          <w:rFonts w:ascii="Arial" w:hAnsi="Arial" w:cs="Arial"/>
        </w:rPr>
        <w:t xml:space="preserve">those in early </w:t>
      </w:r>
      <w:r w:rsidR="007B6DA5">
        <w:rPr>
          <w:rFonts w:ascii="Arial" w:hAnsi="Arial" w:cs="Arial"/>
        </w:rPr>
        <w:t xml:space="preserve">adulthood </w:t>
      </w:r>
      <w:r w:rsidR="002D17EC">
        <w:rPr>
          <w:rFonts w:ascii="Arial" w:hAnsi="Arial" w:cs="Arial"/>
        </w:rPr>
        <w:t xml:space="preserve">(20-30) </w:t>
      </w:r>
      <w:r w:rsidR="007B6DA5">
        <w:rPr>
          <w:rFonts w:ascii="Arial" w:hAnsi="Arial" w:cs="Arial"/>
        </w:rPr>
        <w:t xml:space="preserve">participated in and found that light intensity PA increased whereas </w:t>
      </w:r>
      <w:r w:rsidR="00F15412">
        <w:rPr>
          <w:rFonts w:ascii="Arial" w:hAnsi="Arial" w:cs="Arial"/>
        </w:rPr>
        <w:t xml:space="preserve">moderate to intense decreased. </w:t>
      </w:r>
      <w:r w:rsidR="00B33924">
        <w:rPr>
          <w:rFonts w:ascii="Arial" w:hAnsi="Arial" w:cs="Arial"/>
        </w:rPr>
        <w:t xml:space="preserve">However, </w:t>
      </w:r>
      <w:r w:rsidR="00AB3BB1">
        <w:rPr>
          <w:rFonts w:ascii="Arial" w:hAnsi="Arial" w:cs="Arial"/>
        </w:rPr>
        <w:t>moderate</w:t>
      </w:r>
      <w:r w:rsidR="00B33924">
        <w:rPr>
          <w:rFonts w:ascii="Arial" w:hAnsi="Arial" w:cs="Arial"/>
        </w:rPr>
        <w:t xml:space="preserve"> to </w:t>
      </w:r>
      <w:r w:rsidR="00D4365A">
        <w:rPr>
          <w:rFonts w:ascii="Arial" w:hAnsi="Arial" w:cs="Arial"/>
        </w:rPr>
        <w:t>vigorous</w:t>
      </w:r>
      <w:r w:rsidR="00B33924">
        <w:rPr>
          <w:rFonts w:ascii="Arial" w:hAnsi="Arial" w:cs="Arial"/>
        </w:rPr>
        <w:t xml:space="preserve"> PA </w:t>
      </w:r>
      <w:r w:rsidR="00AB3BB1">
        <w:rPr>
          <w:rFonts w:ascii="Arial" w:hAnsi="Arial" w:cs="Arial"/>
        </w:rPr>
        <w:t xml:space="preserve">had a universal decline over the lifespan across all ages (Varma </w:t>
      </w:r>
      <w:r w:rsidR="00AB3BB1" w:rsidRPr="00AB3BB1">
        <w:rPr>
          <w:rFonts w:ascii="Arial" w:hAnsi="Arial" w:cs="Arial"/>
          <w:i/>
          <w:iCs/>
        </w:rPr>
        <w:t>et al</w:t>
      </w:r>
      <w:r w:rsidR="00AB3BB1">
        <w:rPr>
          <w:rFonts w:ascii="Arial" w:hAnsi="Arial" w:cs="Arial"/>
        </w:rPr>
        <w:t xml:space="preserve">, 2017). </w:t>
      </w:r>
      <w:r w:rsidR="00154CD9">
        <w:rPr>
          <w:rFonts w:ascii="Arial" w:hAnsi="Arial" w:cs="Arial"/>
        </w:rPr>
        <w:t xml:space="preserve">They </w:t>
      </w:r>
      <w:r w:rsidR="0013095B">
        <w:rPr>
          <w:rFonts w:ascii="Arial" w:hAnsi="Arial" w:cs="Arial"/>
        </w:rPr>
        <w:t>suggest</w:t>
      </w:r>
      <w:r w:rsidR="00790C41">
        <w:rPr>
          <w:rFonts w:ascii="Arial" w:hAnsi="Arial" w:cs="Arial"/>
        </w:rPr>
        <w:t xml:space="preserve"> </w:t>
      </w:r>
      <w:r w:rsidR="00154CD9">
        <w:rPr>
          <w:rFonts w:ascii="Arial" w:hAnsi="Arial" w:cs="Arial"/>
        </w:rPr>
        <w:t xml:space="preserve">this may be due to </w:t>
      </w:r>
      <w:r w:rsidR="00D5552D">
        <w:rPr>
          <w:rFonts w:ascii="Arial" w:hAnsi="Arial" w:cs="Arial"/>
        </w:rPr>
        <w:t xml:space="preserve">environmental/structural factors and </w:t>
      </w:r>
      <w:r w:rsidR="00415229">
        <w:rPr>
          <w:rFonts w:ascii="Arial" w:hAnsi="Arial" w:cs="Arial"/>
        </w:rPr>
        <w:t xml:space="preserve">also </w:t>
      </w:r>
      <w:r w:rsidR="00165452">
        <w:rPr>
          <w:rFonts w:ascii="Arial" w:hAnsi="Arial" w:cs="Arial"/>
        </w:rPr>
        <w:t>acknowledge</w:t>
      </w:r>
      <w:r w:rsidR="00BE448C">
        <w:rPr>
          <w:rFonts w:ascii="Arial" w:hAnsi="Arial" w:cs="Arial"/>
        </w:rPr>
        <w:t xml:space="preserve"> the transition to full time work and increased household responsibilities that may occur during early adulthood (</w:t>
      </w:r>
      <w:r w:rsidR="00165452">
        <w:rPr>
          <w:rFonts w:ascii="Arial" w:hAnsi="Arial" w:cs="Arial"/>
        </w:rPr>
        <w:t xml:space="preserve">Varma </w:t>
      </w:r>
      <w:r w:rsidR="00165452" w:rsidRPr="00165452">
        <w:rPr>
          <w:rFonts w:ascii="Arial" w:hAnsi="Arial" w:cs="Arial"/>
          <w:i/>
          <w:iCs/>
        </w:rPr>
        <w:t>et al</w:t>
      </w:r>
      <w:r w:rsidR="00165452">
        <w:rPr>
          <w:rFonts w:ascii="Arial" w:hAnsi="Arial" w:cs="Arial"/>
        </w:rPr>
        <w:t>, 2017).</w:t>
      </w:r>
      <w:r w:rsidR="00206478">
        <w:rPr>
          <w:rFonts w:ascii="Arial" w:hAnsi="Arial" w:cs="Arial"/>
        </w:rPr>
        <w:t xml:space="preserve"> </w:t>
      </w:r>
      <w:r w:rsidR="00D56A24">
        <w:rPr>
          <w:rFonts w:ascii="Arial" w:hAnsi="Arial" w:cs="Arial"/>
        </w:rPr>
        <w:t xml:space="preserve">Courtney </w:t>
      </w:r>
      <w:r w:rsidR="00D56A24" w:rsidRPr="000F58D7">
        <w:rPr>
          <w:rFonts w:ascii="Arial" w:hAnsi="Arial" w:cs="Arial"/>
          <w:i/>
          <w:iCs/>
        </w:rPr>
        <w:t>et al</w:t>
      </w:r>
      <w:r w:rsidR="00D56A24">
        <w:rPr>
          <w:rFonts w:ascii="Arial" w:hAnsi="Arial" w:cs="Arial"/>
        </w:rPr>
        <w:t xml:space="preserve"> (2021) looks at action planning </w:t>
      </w:r>
      <w:r w:rsidR="007C054D">
        <w:rPr>
          <w:rFonts w:ascii="Arial" w:hAnsi="Arial" w:cs="Arial"/>
        </w:rPr>
        <w:t xml:space="preserve">and autonomous motivation </w:t>
      </w:r>
      <w:r w:rsidR="000F58D7">
        <w:rPr>
          <w:rFonts w:ascii="Arial" w:hAnsi="Arial" w:cs="Arial"/>
        </w:rPr>
        <w:t xml:space="preserve">during adolescence and early adulthood, </w:t>
      </w:r>
      <w:r w:rsidR="00DD5400">
        <w:rPr>
          <w:rFonts w:ascii="Arial" w:hAnsi="Arial" w:cs="Arial"/>
        </w:rPr>
        <w:t xml:space="preserve">finding that action planning was positively associated with PA throughout adolescence into adulthood. </w:t>
      </w:r>
      <w:r w:rsidR="0038033A">
        <w:rPr>
          <w:rFonts w:ascii="Arial" w:hAnsi="Arial" w:cs="Arial"/>
        </w:rPr>
        <w:lastRenderedPageBreak/>
        <w:t xml:space="preserve">This evidence suggests that </w:t>
      </w:r>
      <w:r w:rsidR="003E7900">
        <w:rPr>
          <w:rFonts w:ascii="Arial" w:hAnsi="Arial" w:cs="Arial"/>
        </w:rPr>
        <w:t xml:space="preserve">the </w:t>
      </w:r>
      <w:r w:rsidR="00686EF5">
        <w:rPr>
          <w:rFonts w:ascii="Arial" w:hAnsi="Arial" w:cs="Arial"/>
        </w:rPr>
        <w:t xml:space="preserve">motivation </w:t>
      </w:r>
      <w:r w:rsidR="003E7900">
        <w:rPr>
          <w:rFonts w:ascii="Arial" w:hAnsi="Arial" w:cs="Arial"/>
        </w:rPr>
        <w:t xml:space="preserve">to engage in </w:t>
      </w:r>
      <w:r w:rsidR="00686EF5">
        <w:rPr>
          <w:rFonts w:ascii="Arial" w:hAnsi="Arial" w:cs="Arial"/>
        </w:rPr>
        <w:t xml:space="preserve">PA in </w:t>
      </w:r>
      <w:r w:rsidR="004E36AB">
        <w:rPr>
          <w:rFonts w:ascii="Arial" w:hAnsi="Arial" w:cs="Arial"/>
        </w:rPr>
        <w:t>adolesce</w:t>
      </w:r>
      <w:r w:rsidR="0045260E">
        <w:rPr>
          <w:rFonts w:ascii="Arial" w:hAnsi="Arial" w:cs="Arial"/>
        </w:rPr>
        <w:t>nce</w:t>
      </w:r>
      <w:r w:rsidR="003E7900">
        <w:rPr>
          <w:rFonts w:ascii="Arial" w:hAnsi="Arial" w:cs="Arial"/>
        </w:rPr>
        <w:t xml:space="preserve"> / early </w:t>
      </w:r>
      <w:r w:rsidR="00686EF5">
        <w:rPr>
          <w:rFonts w:ascii="Arial" w:hAnsi="Arial" w:cs="Arial"/>
        </w:rPr>
        <w:t xml:space="preserve">adulthood can </w:t>
      </w:r>
      <w:r w:rsidR="00AC4A24">
        <w:rPr>
          <w:rFonts w:ascii="Arial" w:hAnsi="Arial" w:cs="Arial"/>
        </w:rPr>
        <w:t>be increased through</w:t>
      </w:r>
      <w:r w:rsidR="003E7900">
        <w:rPr>
          <w:rFonts w:ascii="Arial" w:hAnsi="Arial" w:cs="Arial"/>
        </w:rPr>
        <w:t xml:space="preserve"> action planning. This may be a way for young adults to increase autonomous motivation</w:t>
      </w:r>
      <w:r w:rsidR="007F7AE9">
        <w:rPr>
          <w:rFonts w:ascii="Arial" w:hAnsi="Arial" w:cs="Arial"/>
        </w:rPr>
        <w:t xml:space="preserve"> rather than a teacher or practitioner </w:t>
      </w:r>
      <w:r w:rsidR="00B37817">
        <w:rPr>
          <w:rFonts w:ascii="Arial" w:hAnsi="Arial" w:cs="Arial"/>
        </w:rPr>
        <w:t xml:space="preserve">facilitating the motivation for PA. </w:t>
      </w:r>
      <w:r w:rsidR="003B7FDA">
        <w:rPr>
          <w:rFonts w:ascii="Arial" w:hAnsi="Arial" w:cs="Arial"/>
        </w:rPr>
        <w:t xml:space="preserve">According to Schwarzer (2008) action planning </w:t>
      </w:r>
      <w:r w:rsidR="00BE16CD">
        <w:rPr>
          <w:rFonts w:ascii="Arial" w:hAnsi="Arial" w:cs="Arial"/>
        </w:rPr>
        <w:t xml:space="preserve">is one of the most “potent post-intention </w:t>
      </w:r>
      <w:r w:rsidR="0014192B">
        <w:rPr>
          <w:rFonts w:ascii="Arial" w:hAnsi="Arial" w:cs="Arial"/>
        </w:rPr>
        <w:t xml:space="preserve">factors that predicts behaviour”. </w:t>
      </w:r>
      <w:r w:rsidR="001B2820">
        <w:rPr>
          <w:rFonts w:ascii="Arial" w:hAnsi="Arial" w:cs="Arial"/>
        </w:rPr>
        <w:t>This links back to the basis o</w:t>
      </w:r>
      <w:r w:rsidR="00C30558">
        <w:rPr>
          <w:rFonts w:ascii="Arial" w:hAnsi="Arial" w:cs="Arial"/>
        </w:rPr>
        <w:t>f</w:t>
      </w:r>
      <w:r w:rsidR="001B2820">
        <w:rPr>
          <w:rFonts w:ascii="Arial" w:hAnsi="Arial" w:cs="Arial"/>
        </w:rPr>
        <w:t xml:space="preserve"> </w:t>
      </w:r>
      <w:r w:rsidR="00C30558">
        <w:rPr>
          <w:rFonts w:ascii="Arial" w:hAnsi="Arial" w:cs="Arial"/>
        </w:rPr>
        <w:t>A</w:t>
      </w:r>
      <w:r w:rsidR="00DB2B4C">
        <w:rPr>
          <w:rFonts w:ascii="Arial" w:hAnsi="Arial" w:cs="Arial"/>
        </w:rPr>
        <w:t xml:space="preserve">GT that </w:t>
      </w:r>
      <w:r w:rsidR="0039756D">
        <w:rPr>
          <w:rFonts w:ascii="Arial" w:hAnsi="Arial" w:cs="Arial"/>
        </w:rPr>
        <w:t>in</w:t>
      </w:r>
      <w:r w:rsidR="00C30558">
        <w:rPr>
          <w:rFonts w:ascii="Arial" w:hAnsi="Arial" w:cs="Arial"/>
        </w:rPr>
        <w:t>dividuals</w:t>
      </w:r>
      <w:r w:rsidR="0039756D">
        <w:rPr>
          <w:rFonts w:ascii="Arial" w:hAnsi="Arial" w:cs="Arial"/>
        </w:rPr>
        <w:t xml:space="preserve"> are goal driven </w:t>
      </w:r>
      <w:r w:rsidR="002C0561">
        <w:rPr>
          <w:rFonts w:ascii="Arial" w:hAnsi="Arial" w:cs="Arial"/>
        </w:rPr>
        <w:t xml:space="preserve">which guides subsequent </w:t>
      </w:r>
      <w:r w:rsidR="009B4311">
        <w:rPr>
          <w:rFonts w:ascii="Arial" w:hAnsi="Arial" w:cs="Arial"/>
        </w:rPr>
        <w:t>decisions</w:t>
      </w:r>
      <w:r w:rsidR="002C0561">
        <w:rPr>
          <w:rFonts w:ascii="Arial" w:hAnsi="Arial" w:cs="Arial"/>
        </w:rPr>
        <w:t xml:space="preserve"> and behaviours </w:t>
      </w:r>
      <w:r w:rsidR="00DA0719">
        <w:rPr>
          <w:rFonts w:ascii="Arial" w:hAnsi="Arial" w:cs="Arial"/>
        </w:rPr>
        <w:t xml:space="preserve">(Roberts, Treasures &amp; Conroy, 2007). </w:t>
      </w:r>
      <w:r w:rsidR="00704293">
        <w:rPr>
          <w:rFonts w:ascii="Arial" w:hAnsi="Arial" w:cs="Arial"/>
        </w:rPr>
        <w:t xml:space="preserve">In which an individual may be more motivated or driven to carry out </w:t>
      </w:r>
      <w:r w:rsidR="00F005E3">
        <w:rPr>
          <w:rFonts w:ascii="Arial" w:hAnsi="Arial" w:cs="Arial"/>
        </w:rPr>
        <w:t xml:space="preserve">PA when they have planned forward and made the intention to be physically active. </w:t>
      </w:r>
    </w:p>
    <w:p w14:paraId="007E7B48" w14:textId="77777777" w:rsidR="005F61F2" w:rsidRDefault="005F61F2" w:rsidP="00367AF6">
      <w:pPr>
        <w:spacing w:line="360" w:lineRule="auto"/>
        <w:rPr>
          <w:rFonts w:ascii="Arial" w:hAnsi="Arial" w:cs="Arial"/>
        </w:rPr>
      </w:pPr>
    </w:p>
    <w:p w14:paraId="7A41BE89" w14:textId="77777777" w:rsidR="005F61F2" w:rsidRDefault="005F61F2" w:rsidP="00367AF6">
      <w:pPr>
        <w:spacing w:line="360" w:lineRule="auto"/>
        <w:rPr>
          <w:rFonts w:ascii="Arial" w:hAnsi="Arial" w:cs="Arial"/>
        </w:rPr>
      </w:pPr>
    </w:p>
    <w:p w14:paraId="270DE803" w14:textId="495D7D44" w:rsidR="003D6000" w:rsidRDefault="00A624E3" w:rsidP="00367AF6">
      <w:pPr>
        <w:spacing w:line="360" w:lineRule="auto"/>
        <w:rPr>
          <w:rFonts w:ascii="Arial" w:hAnsi="Arial" w:cs="Arial"/>
          <w:color w:val="333333"/>
          <w:shd w:val="clear" w:color="auto" w:fill="FFFFFF"/>
        </w:rPr>
      </w:pPr>
      <w:r>
        <w:rPr>
          <w:rFonts w:ascii="Arial" w:hAnsi="Arial" w:cs="Arial"/>
        </w:rPr>
        <w:t xml:space="preserve">AGT assumes that the individual desires to develop and </w:t>
      </w:r>
      <w:r w:rsidR="005F0B4D">
        <w:rPr>
          <w:rFonts w:ascii="Arial" w:hAnsi="Arial" w:cs="Arial"/>
        </w:rPr>
        <w:t>demonstrate</w:t>
      </w:r>
      <w:r w:rsidR="0082667C">
        <w:rPr>
          <w:rFonts w:ascii="Arial" w:hAnsi="Arial" w:cs="Arial"/>
        </w:rPr>
        <w:t xml:space="preserve"> competence</w:t>
      </w:r>
      <w:r w:rsidR="000D32A6">
        <w:rPr>
          <w:rFonts w:ascii="Arial" w:hAnsi="Arial" w:cs="Arial"/>
        </w:rPr>
        <w:t>. Thus,</w:t>
      </w:r>
      <w:r w:rsidR="0082667C">
        <w:rPr>
          <w:rFonts w:ascii="Arial" w:hAnsi="Arial" w:cs="Arial"/>
        </w:rPr>
        <w:t xml:space="preserve"> avoid</w:t>
      </w:r>
      <w:r w:rsidR="000D32A6">
        <w:rPr>
          <w:rFonts w:ascii="Arial" w:hAnsi="Arial" w:cs="Arial"/>
        </w:rPr>
        <w:t>ing</w:t>
      </w:r>
      <w:r w:rsidR="0082667C">
        <w:rPr>
          <w:rFonts w:ascii="Arial" w:hAnsi="Arial" w:cs="Arial"/>
        </w:rPr>
        <w:t xml:space="preserve"> incompetence (Roberts, </w:t>
      </w:r>
      <w:r w:rsidR="00490171">
        <w:rPr>
          <w:rFonts w:ascii="Arial" w:hAnsi="Arial" w:cs="Arial"/>
        </w:rPr>
        <w:t xml:space="preserve">Treasure &amp; Conroy, 2007). This links to </w:t>
      </w:r>
      <w:r w:rsidR="005F0B4D">
        <w:rPr>
          <w:rFonts w:ascii="Arial" w:hAnsi="Arial" w:cs="Arial"/>
        </w:rPr>
        <w:t xml:space="preserve">Ryan and Deci’s (2017) basic psychological needs, that individuals seek to feel competent in their environment. </w:t>
      </w:r>
      <w:r w:rsidR="00EF5266">
        <w:rPr>
          <w:rFonts w:ascii="Arial" w:hAnsi="Arial" w:cs="Arial"/>
        </w:rPr>
        <w:t xml:space="preserve">SDT and AGT </w:t>
      </w:r>
      <w:r w:rsidR="00722AF9">
        <w:rPr>
          <w:rFonts w:ascii="Arial" w:hAnsi="Arial" w:cs="Arial"/>
        </w:rPr>
        <w:t xml:space="preserve">have some similarities and links within them, </w:t>
      </w:r>
      <w:r w:rsidR="005847EB">
        <w:rPr>
          <w:rFonts w:ascii="Arial" w:hAnsi="Arial" w:cs="Arial"/>
        </w:rPr>
        <w:t xml:space="preserve">particularly the links between intrinsic motivation and the mastery climate and </w:t>
      </w:r>
      <w:r w:rsidR="007463FD">
        <w:rPr>
          <w:rFonts w:ascii="Arial" w:hAnsi="Arial" w:cs="Arial"/>
        </w:rPr>
        <w:t>performance climate with lack of motivation</w:t>
      </w:r>
      <w:r w:rsidR="0014218F">
        <w:rPr>
          <w:rFonts w:ascii="Arial" w:hAnsi="Arial" w:cs="Arial"/>
        </w:rPr>
        <w:t>/</w:t>
      </w:r>
      <w:r w:rsidR="00532601">
        <w:rPr>
          <w:rFonts w:ascii="Arial" w:hAnsi="Arial" w:cs="Arial"/>
        </w:rPr>
        <w:t>extrinsic motivation (</w:t>
      </w:r>
      <w:r w:rsidR="004F6E98">
        <w:rPr>
          <w:rFonts w:ascii="Arial" w:hAnsi="Arial" w:cs="Arial"/>
        </w:rPr>
        <w:t xml:space="preserve">Standage, </w:t>
      </w:r>
      <w:proofErr w:type="spellStart"/>
      <w:r w:rsidR="0021143D">
        <w:rPr>
          <w:rFonts w:ascii="Arial" w:hAnsi="Arial" w:cs="Arial"/>
        </w:rPr>
        <w:t>Duda</w:t>
      </w:r>
      <w:proofErr w:type="spellEnd"/>
      <w:r w:rsidR="00F07E8D">
        <w:rPr>
          <w:rFonts w:ascii="Arial" w:hAnsi="Arial" w:cs="Arial"/>
        </w:rPr>
        <w:t xml:space="preserve"> &amp; </w:t>
      </w:r>
      <w:r w:rsidR="00F07E8D" w:rsidRPr="00F07E8D">
        <w:rPr>
          <w:rFonts w:ascii="Arial" w:hAnsi="Arial" w:cs="Arial"/>
          <w:color w:val="222222"/>
          <w:shd w:val="clear" w:color="auto" w:fill="FFFFFF"/>
        </w:rPr>
        <w:t>Ntoumanis</w:t>
      </w:r>
      <w:r w:rsidR="00253876">
        <w:rPr>
          <w:rFonts w:ascii="Arial" w:hAnsi="Arial" w:cs="Arial"/>
          <w:color w:val="222222"/>
          <w:shd w:val="clear" w:color="auto" w:fill="FFFFFF"/>
        </w:rPr>
        <w:t xml:space="preserve">, 2003). </w:t>
      </w:r>
      <w:r w:rsidR="00EE33C9">
        <w:rPr>
          <w:rFonts w:ascii="Arial" w:hAnsi="Arial" w:cs="Arial"/>
          <w:color w:val="222222"/>
          <w:shd w:val="clear" w:color="auto" w:fill="FFFFFF"/>
        </w:rPr>
        <w:t xml:space="preserve">Both theories also </w:t>
      </w:r>
      <w:r w:rsidR="00CE357C">
        <w:rPr>
          <w:rFonts w:ascii="Arial" w:hAnsi="Arial" w:cs="Arial"/>
          <w:color w:val="222222"/>
          <w:shd w:val="clear" w:color="auto" w:fill="FFFFFF"/>
        </w:rPr>
        <w:t xml:space="preserve">suggest that intrinsic motivation </w:t>
      </w:r>
      <w:r w:rsidR="00C11856">
        <w:rPr>
          <w:rFonts w:ascii="Arial" w:hAnsi="Arial" w:cs="Arial"/>
          <w:color w:val="222222"/>
          <w:shd w:val="clear" w:color="auto" w:fill="FFFFFF"/>
        </w:rPr>
        <w:t xml:space="preserve">is thwarted </w:t>
      </w:r>
      <w:r w:rsidR="001A01C0">
        <w:rPr>
          <w:rFonts w:ascii="Arial" w:hAnsi="Arial" w:cs="Arial"/>
          <w:color w:val="222222"/>
          <w:shd w:val="clear" w:color="auto" w:fill="FFFFFF"/>
        </w:rPr>
        <w:t>in environments where social comparisons are made on performance</w:t>
      </w:r>
      <w:r w:rsidR="00806E76">
        <w:rPr>
          <w:rFonts w:ascii="Arial" w:hAnsi="Arial" w:cs="Arial"/>
          <w:color w:val="222222"/>
          <w:shd w:val="clear" w:color="auto" w:fill="FFFFFF"/>
        </w:rPr>
        <w:t>. Also</w:t>
      </w:r>
      <w:r w:rsidR="0064672F">
        <w:rPr>
          <w:rFonts w:ascii="Arial" w:hAnsi="Arial" w:cs="Arial"/>
          <w:color w:val="222222"/>
          <w:shd w:val="clear" w:color="auto" w:fill="FFFFFF"/>
        </w:rPr>
        <w:t>,</w:t>
      </w:r>
      <w:r w:rsidR="00806E76">
        <w:rPr>
          <w:rFonts w:ascii="Arial" w:hAnsi="Arial" w:cs="Arial"/>
          <w:color w:val="222222"/>
          <w:shd w:val="clear" w:color="auto" w:fill="FFFFFF"/>
        </w:rPr>
        <w:t xml:space="preserve"> both suggesting environments which support choice </w:t>
      </w:r>
      <w:r w:rsidR="007E5407">
        <w:rPr>
          <w:rFonts w:ascii="Arial" w:hAnsi="Arial" w:cs="Arial"/>
          <w:color w:val="222222"/>
          <w:shd w:val="clear" w:color="auto" w:fill="FFFFFF"/>
        </w:rPr>
        <w:t>and self-mastery provide opportunities for intrinsic motivation</w:t>
      </w:r>
      <w:r w:rsidR="00CD090B">
        <w:rPr>
          <w:rFonts w:ascii="Arial" w:hAnsi="Arial" w:cs="Arial"/>
          <w:color w:val="222222"/>
          <w:shd w:val="clear" w:color="auto" w:fill="FFFFFF"/>
        </w:rPr>
        <w:t xml:space="preserve"> (</w:t>
      </w:r>
      <w:r w:rsidR="004F6E98">
        <w:rPr>
          <w:rFonts w:ascii="Arial" w:hAnsi="Arial" w:cs="Arial"/>
          <w:color w:val="222222"/>
          <w:shd w:val="clear" w:color="auto" w:fill="FFFFFF"/>
        </w:rPr>
        <w:t xml:space="preserve">Standage, </w:t>
      </w:r>
      <w:proofErr w:type="spellStart"/>
      <w:r w:rsidR="00EE76BB">
        <w:rPr>
          <w:rFonts w:ascii="Arial" w:hAnsi="Arial" w:cs="Arial"/>
          <w:color w:val="222222"/>
          <w:shd w:val="clear" w:color="auto" w:fill="FFFFFF"/>
        </w:rPr>
        <w:t>Duda</w:t>
      </w:r>
      <w:proofErr w:type="spellEnd"/>
      <w:r w:rsidR="00EE76BB">
        <w:rPr>
          <w:rFonts w:ascii="Arial" w:hAnsi="Arial" w:cs="Arial"/>
          <w:color w:val="222222"/>
          <w:shd w:val="clear" w:color="auto" w:fill="FFFFFF"/>
        </w:rPr>
        <w:t xml:space="preserve"> &amp; </w:t>
      </w:r>
      <w:r w:rsidR="00EE76BB" w:rsidRPr="00F07E8D">
        <w:rPr>
          <w:rFonts w:ascii="Arial" w:hAnsi="Arial" w:cs="Arial"/>
          <w:color w:val="222222"/>
          <w:shd w:val="clear" w:color="auto" w:fill="FFFFFF"/>
        </w:rPr>
        <w:t>Ntoumanis</w:t>
      </w:r>
      <w:r w:rsidR="00EE76BB">
        <w:rPr>
          <w:rFonts w:ascii="Arial" w:hAnsi="Arial" w:cs="Arial"/>
          <w:color w:val="222222"/>
          <w:shd w:val="clear" w:color="auto" w:fill="FFFFFF"/>
        </w:rPr>
        <w:t>, 2003).</w:t>
      </w:r>
      <w:r w:rsidR="002668C4">
        <w:rPr>
          <w:rFonts w:ascii="Arial" w:hAnsi="Arial" w:cs="Arial"/>
          <w:color w:val="222222"/>
          <w:shd w:val="clear" w:color="auto" w:fill="FFFFFF"/>
        </w:rPr>
        <w:t xml:space="preserve"> Standage,</w:t>
      </w:r>
      <w:r w:rsidR="00EE76BB">
        <w:rPr>
          <w:rFonts w:ascii="Arial" w:hAnsi="Arial" w:cs="Arial"/>
          <w:color w:val="222222"/>
          <w:shd w:val="clear" w:color="auto" w:fill="FFFFFF"/>
        </w:rPr>
        <w:t xml:space="preserve"> </w:t>
      </w:r>
      <w:proofErr w:type="spellStart"/>
      <w:r w:rsidR="004C6630">
        <w:rPr>
          <w:rFonts w:ascii="Arial" w:hAnsi="Arial" w:cs="Arial"/>
          <w:color w:val="222222"/>
          <w:shd w:val="clear" w:color="auto" w:fill="FFFFFF"/>
        </w:rPr>
        <w:t>Duda</w:t>
      </w:r>
      <w:proofErr w:type="spellEnd"/>
      <w:r w:rsidR="004C6630">
        <w:rPr>
          <w:rFonts w:ascii="Arial" w:hAnsi="Arial" w:cs="Arial"/>
          <w:color w:val="222222"/>
          <w:shd w:val="clear" w:color="auto" w:fill="FFFFFF"/>
        </w:rPr>
        <w:t xml:space="preserve"> and </w:t>
      </w:r>
      <w:r w:rsidR="004C6630" w:rsidRPr="00F07E8D">
        <w:rPr>
          <w:rFonts w:ascii="Arial" w:hAnsi="Arial" w:cs="Arial"/>
          <w:color w:val="222222"/>
          <w:shd w:val="clear" w:color="auto" w:fill="FFFFFF"/>
        </w:rPr>
        <w:t>Ntoumanis</w:t>
      </w:r>
      <w:r w:rsidR="004C6630">
        <w:rPr>
          <w:rFonts w:ascii="Arial" w:hAnsi="Arial" w:cs="Arial"/>
          <w:color w:val="222222"/>
          <w:shd w:val="clear" w:color="auto" w:fill="FFFFFF"/>
        </w:rPr>
        <w:t xml:space="preserve"> (2003) used both theories to </w:t>
      </w:r>
      <w:r w:rsidR="00D93300">
        <w:rPr>
          <w:rFonts w:ascii="Arial" w:hAnsi="Arial" w:cs="Arial"/>
          <w:color w:val="222222"/>
          <w:shd w:val="clear" w:color="auto" w:fill="FFFFFF"/>
        </w:rPr>
        <w:t>investigate</w:t>
      </w:r>
      <w:r w:rsidR="00C23884">
        <w:rPr>
          <w:rFonts w:ascii="Arial" w:hAnsi="Arial" w:cs="Arial"/>
          <w:color w:val="222222"/>
          <w:shd w:val="clear" w:color="auto" w:fill="FFFFFF"/>
        </w:rPr>
        <w:t xml:space="preserve"> the motivational responses of secondary PE students</w:t>
      </w:r>
      <w:r w:rsidR="00C031EA">
        <w:rPr>
          <w:rFonts w:ascii="Arial" w:hAnsi="Arial" w:cs="Arial"/>
          <w:color w:val="222222"/>
          <w:shd w:val="clear" w:color="auto" w:fill="FFFFFF"/>
        </w:rPr>
        <w:t xml:space="preserve"> to take part in PA in their </w:t>
      </w:r>
      <w:r w:rsidR="00244764">
        <w:rPr>
          <w:rFonts w:ascii="Arial" w:hAnsi="Arial" w:cs="Arial"/>
          <w:color w:val="222222"/>
          <w:shd w:val="clear" w:color="auto" w:fill="FFFFFF"/>
        </w:rPr>
        <w:t>own time out of school.</w:t>
      </w:r>
      <w:r w:rsidR="002668C4">
        <w:rPr>
          <w:rFonts w:ascii="Arial" w:hAnsi="Arial" w:cs="Arial"/>
          <w:color w:val="222222"/>
          <w:shd w:val="clear" w:color="auto" w:fill="FFFFFF"/>
        </w:rPr>
        <w:t xml:space="preserve"> Th</w:t>
      </w:r>
      <w:r w:rsidR="002147A3">
        <w:rPr>
          <w:rFonts w:ascii="Arial" w:hAnsi="Arial" w:cs="Arial"/>
          <w:color w:val="222222"/>
          <w:shd w:val="clear" w:color="auto" w:fill="FFFFFF"/>
        </w:rPr>
        <w:t xml:space="preserve">is study </w:t>
      </w:r>
      <w:r w:rsidR="000A7996">
        <w:rPr>
          <w:rFonts w:ascii="Arial" w:hAnsi="Arial" w:cs="Arial"/>
          <w:color w:val="222222"/>
          <w:shd w:val="clear" w:color="auto" w:fill="FFFFFF"/>
        </w:rPr>
        <w:t xml:space="preserve">suggests that PE teachers should </w:t>
      </w:r>
      <w:r w:rsidR="00325576">
        <w:rPr>
          <w:rFonts w:ascii="Arial" w:hAnsi="Arial" w:cs="Arial"/>
          <w:color w:val="222222"/>
          <w:shd w:val="clear" w:color="auto" w:fill="FFFFFF"/>
        </w:rPr>
        <w:t xml:space="preserve">try to promote </w:t>
      </w:r>
      <w:r w:rsidR="00370C27">
        <w:rPr>
          <w:rFonts w:ascii="Arial" w:hAnsi="Arial" w:cs="Arial"/>
          <w:color w:val="222222"/>
          <w:shd w:val="clear" w:color="auto" w:fill="FFFFFF"/>
        </w:rPr>
        <w:t xml:space="preserve">class structures which are autonomy </w:t>
      </w:r>
      <w:r w:rsidR="00FA6345">
        <w:rPr>
          <w:rFonts w:ascii="Arial" w:hAnsi="Arial" w:cs="Arial"/>
          <w:color w:val="222222"/>
          <w:shd w:val="clear" w:color="auto" w:fill="FFFFFF"/>
        </w:rPr>
        <w:t>supportive,</w:t>
      </w:r>
      <w:r w:rsidR="007F320F">
        <w:rPr>
          <w:rFonts w:ascii="Arial" w:hAnsi="Arial" w:cs="Arial"/>
          <w:color w:val="222222"/>
          <w:shd w:val="clear" w:color="auto" w:fill="FFFFFF"/>
        </w:rPr>
        <w:t xml:space="preserve"> and mastery focused which should create self-determined motivation. </w:t>
      </w:r>
      <w:r w:rsidR="006E6630">
        <w:rPr>
          <w:rFonts w:ascii="Arial" w:hAnsi="Arial" w:cs="Arial"/>
          <w:color w:val="222222"/>
          <w:shd w:val="clear" w:color="auto" w:fill="FFFFFF"/>
        </w:rPr>
        <w:t xml:space="preserve">This study also showed that students who were more self-determined in PE had a higher intention to be physically active in their own time (Standage, </w:t>
      </w:r>
      <w:proofErr w:type="spellStart"/>
      <w:r w:rsidR="006E6630">
        <w:rPr>
          <w:rFonts w:ascii="Arial" w:hAnsi="Arial" w:cs="Arial"/>
          <w:color w:val="222222"/>
          <w:shd w:val="clear" w:color="auto" w:fill="FFFFFF"/>
        </w:rPr>
        <w:t>Duda</w:t>
      </w:r>
      <w:proofErr w:type="spellEnd"/>
      <w:r w:rsidR="006E6630">
        <w:rPr>
          <w:rFonts w:ascii="Arial" w:hAnsi="Arial" w:cs="Arial"/>
          <w:color w:val="222222"/>
          <w:shd w:val="clear" w:color="auto" w:fill="FFFFFF"/>
        </w:rPr>
        <w:t xml:space="preserve"> &amp; Ntoumanis, 2003). </w:t>
      </w:r>
      <w:r w:rsidR="00244764">
        <w:rPr>
          <w:rFonts w:ascii="Arial" w:hAnsi="Arial" w:cs="Arial"/>
          <w:color w:val="222222"/>
          <w:shd w:val="clear" w:color="auto" w:fill="FFFFFF"/>
        </w:rPr>
        <w:t xml:space="preserve"> </w:t>
      </w:r>
      <w:r w:rsidR="004961AD">
        <w:rPr>
          <w:rFonts w:ascii="Arial" w:hAnsi="Arial" w:cs="Arial"/>
          <w:color w:val="222222"/>
          <w:shd w:val="clear" w:color="auto" w:fill="FFFFFF"/>
        </w:rPr>
        <w:t>Although both the</w:t>
      </w:r>
      <w:r w:rsidR="007674E5">
        <w:rPr>
          <w:rFonts w:ascii="Arial" w:hAnsi="Arial" w:cs="Arial"/>
          <w:color w:val="222222"/>
          <w:shd w:val="clear" w:color="auto" w:fill="FFFFFF"/>
        </w:rPr>
        <w:t>ories</w:t>
      </w:r>
      <w:r w:rsidR="004961AD">
        <w:rPr>
          <w:rFonts w:ascii="Arial" w:hAnsi="Arial" w:cs="Arial"/>
          <w:color w:val="222222"/>
          <w:shd w:val="clear" w:color="auto" w:fill="FFFFFF"/>
        </w:rPr>
        <w:t xml:space="preserve"> have been used to expla</w:t>
      </w:r>
      <w:r w:rsidR="00F642FA">
        <w:rPr>
          <w:rFonts w:ascii="Arial" w:hAnsi="Arial" w:cs="Arial"/>
          <w:color w:val="222222"/>
          <w:shd w:val="clear" w:color="auto" w:fill="FFFFFF"/>
        </w:rPr>
        <w:t xml:space="preserve">in motivation </w:t>
      </w:r>
      <w:r w:rsidR="002D4137">
        <w:rPr>
          <w:rFonts w:ascii="Arial" w:hAnsi="Arial" w:cs="Arial"/>
          <w:color w:val="222222"/>
          <w:shd w:val="clear" w:color="auto" w:fill="FFFFFF"/>
        </w:rPr>
        <w:t>and</w:t>
      </w:r>
      <w:r w:rsidR="006F4404">
        <w:rPr>
          <w:rFonts w:ascii="Arial" w:hAnsi="Arial" w:cs="Arial"/>
          <w:color w:val="222222"/>
          <w:shd w:val="clear" w:color="auto" w:fill="FFFFFF"/>
        </w:rPr>
        <w:t xml:space="preserve"> extensive research has been carried out on them, it is to be noted that they have their limitations.</w:t>
      </w:r>
      <w:r w:rsidR="009A5974">
        <w:rPr>
          <w:rFonts w:ascii="Arial" w:hAnsi="Arial" w:cs="Arial"/>
          <w:color w:val="222222"/>
          <w:shd w:val="clear" w:color="auto" w:fill="FFFFFF"/>
        </w:rPr>
        <w:t xml:space="preserve"> </w:t>
      </w:r>
      <w:r w:rsidR="000F78F0">
        <w:rPr>
          <w:rFonts w:ascii="Arial" w:hAnsi="Arial" w:cs="Arial"/>
          <w:color w:val="222222"/>
          <w:shd w:val="clear" w:color="auto" w:fill="FFFFFF"/>
        </w:rPr>
        <w:t>Firstly</w:t>
      </w:r>
      <w:r w:rsidR="00807B8B">
        <w:rPr>
          <w:rFonts w:ascii="Arial" w:hAnsi="Arial" w:cs="Arial"/>
          <w:color w:val="222222"/>
          <w:shd w:val="clear" w:color="auto" w:fill="FFFFFF"/>
        </w:rPr>
        <w:t xml:space="preserve">, </w:t>
      </w:r>
      <w:r w:rsidR="000F78F0">
        <w:rPr>
          <w:rFonts w:ascii="Arial" w:hAnsi="Arial" w:cs="Arial"/>
          <w:color w:val="222222"/>
          <w:shd w:val="clear" w:color="auto" w:fill="FFFFFF"/>
        </w:rPr>
        <w:t xml:space="preserve">SDT assumes that there are only </w:t>
      </w:r>
      <w:r w:rsidR="00807B8B">
        <w:rPr>
          <w:rFonts w:ascii="Arial" w:hAnsi="Arial" w:cs="Arial"/>
          <w:color w:val="222222"/>
          <w:shd w:val="clear" w:color="auto" w:fill="FFFFFF"/>
        </w:rPr>
        <w:t>three basic psychological need</w:t>
      </w:r>
      <w:r w:rsidR="00CD357D">
        <w:rPr>
          <w:rFonts w:ascii="Arial" w:hAnsi="Arial" w:cs="Arial"/>
          <w:color w:val="222222"/>
          <w:shd w:val="clear" w:color="auto" w:fill="FFFFFF"/>
        </w:rPr>
        <w:t xml:space="preserve">s. </w:t>
      </w:r>
      <w:r w:rsidR="001943A6">
        <w:rPr>
          <w:rFonts w:ascii="Arial" w:hAnsi="Arial" w:cs="Arial"/>
          <w:color w:val="222222"/>
          <w:shd w:val="clear" w:color="auto" w:fill="FFFFFF"/>
        </w:rPr>
        <w:t>Sheldon</w:t>
      </w:r>
      <w:r w:rsidR="00077CFF">
        <w:rPr>
          <w:rFonts w:ascii="Arial" w:hAnsi="Arial" w:cs="Arial"/>
          <w:color w:val="222222"/>
          <w:shd w:val="clear" w:color="auto" w:fill="FFFFFF"/>
        </w:rPr>
        <w:t xml:space="preserve"> </w:t>
      </w:r>
      <w:r w:rsidR="00077CFF" w:rsidRPr="00077CFF">
        <w:rPr>
          <w:rFonts w:ascii="Arial" w:hAnsi="Arial" w:cs="Arial"/>
          <w:i/>
          <w:iCs/>
          <w:color w:val="222222"/>
          <w:shd w:val="clear" w:color="auto" w:fill="FFFFFF"/>
        </w:rPr>
        <w:t xml:space="preserve">et al </w:t>
      </w:r>
      <w:r w:rsidR="00077CFF">
        <w:rPr>
          <w:rFonts w:ascii="Arial" w:hAnsi="Arial" w:cs="Arial"/>
          <w:color w:val="222222"/>
          <w:shd w:val="clear" w:color="auto" w:fill="FFFFFF"/>
        </w:rPr>
        <w:t xml:space="preserve">(2001) </w:t>
      </w:r>
      <w:r w:rsidR="00D015E3">
        <w:rPr>
          <w:rFonts w:ascii="Arial" w:hAnsi="Arial" w:cs="Arial"/>
          <w:color w:val="222222"/>
          <w:shd w:val="clear" w:color="auto" w:fill="FFFFFF"/>
        </w:rPr>
        <w:t xml:space="preserve">conducted a study to determine what needs are </w:t>
      </w:r>
      <w:r w:rsidR="005B177A">
        <w:rPr>
          <w:rFonts w:ascii="Arial" w:hAnsi="Arial" w:cs="Arial"/>
          <w:color w:val="222222"/>
          <w:shd w:val="clear" w:color="auto" w:fill="FFFFFF"/>
        </w:rPr>
        <w:t>truly fundamental for humans.</w:t>
      </w:r>
      <w:r w:rsidR="009C4DCE">
        <w:rPr>
          <w:rFonts w:ascii="Arial" w:hAnsi="Arial" w:cs="Arial"/>
          <w:color w:val="222222"/>
          <w:shd w:val="clear" w:color="auto" w:fill="FFFFFF"/>
        </w:rPr>
        <w:t xml:space="preserve"> Although autonomy, competence and relatedness were in the top four, </w:t>
      </w:r>
      <w:r w:rsidR="00CD37FC">
        <w:rPr>
          <w:rFonts w:ascii="Arial" w:hAnsi="Arial" w:cs="Arial"/>
          <w:color w:val="222222"/>
          <w:shd w:val="clear" w:color="auto" w:fill="FFFFFF"/>
        </w:rPr>
        <w:t>self-esteem was also included</w:t>
      </w:r>
      <w:r w:rsidR="000D32A6">
        <w:rPr>
          <w:rFonts w:ascii="Arial" w:hAnsi="Arial" w:cs="Arial"/>
          <w:color w:val="222222"/>
          <w:shd w:val="clear" w:color="auto" w:fill="FFFFFF"/>
        </w:rPr>
        <w:t xml:space="preserve"> a</w:t>
      </w:r>
      <w:r w:rsidR="00CD37FC">
        <w:rPr>
          <w:rFonts w:ascii="Arial" w:hAnsi="Arial" w:cs="Arial"/>
          <w:color w:val="222222"/>
          <w:shd w:val="clear" w:color="auto" w:fill="FFFFFF"/>
        </w:rPr>
        <w:t xml:space="preserve">mong </w:t>
      </w:r>
      <w:r w:rsidR="003D6000" w:rsidRPr="003D6000">
        <w:rPr>
          <w:rFonts w:ascii="Arial" w:hAnsi="Arial" w:cs="Arial"/>
          <w:color w:val="222222"/>
          <w:shd w:val="clear" w:color="auto" w:fill="FFFFFF"/>
        </w:rPr>
        <w:t>s</w:t>
      </w:r>
      <w:r w:rsidR="003D6000" w:rsidRPr="003D6000">
        <w:rPr>
          <w:rFonts w:ascii="Arial" w:hAnsi="Arial" w:cs="Arial"/>
          <w:color w:val="333333"/>
          <w:shd w:val="clear" w:color="auto" w:fill="FFFFFF"/>
        </w:rPr>
        <w:t>elf-actualization, physical thriving, popularity</w:t>
      </w:r>
      <w:r w:rsidR="003D6000">
        <w:rPr>
          <w:rFonts w:ascii="Arial" w:hAnsi="Arial" w:cs="Arial"/>
          <w:color w:val="333333"/>
          <w:shd w:val="clear" w:color="auto" w:fill="FFFFFF"/>
        </w:rPr>
        <w:t>/</w:t>
      </w:r>
      <w:r w:rsidR="003D6000" w:rsidRPr="003D6000">
        <w:rPr>
          <w:rFonts w:ascii="Arial" w:hAnsi="Arial" w:cs="Arial"/>
          <w:color w:val="333333"/>
          <w:shd w:val="clear" w:color="auto" w:fill="FFFFFF"/>
        </w:rPr>
        <w:t>influence, and money–luxury</w:t>
      </w:r>
      <w:r w:rsidR="003D6000">
        <w:rPr>
          <w:rFonts w:ascii="Arial" w:hAnsi="Arial" w:cs="Arial"/>
          <w:color w:val="333333"/>
          <w:shd w:val="clear" w:color="auto" w:fill="FFFFFF"/>
        </w:rPr>
        <w:t xml:space="preserve">. However, </w:t>
      </w:r>
      <w:r w:rsidR="003D6000">
        <w:rPr>
          <w:rFonts w:ascii="Arial" w:hAnsi="Arial" w:cs="Arial"/>
          <w:color w:val="333333"/>
          <w:shd w:val="clear" w:color="auto" w:fill="FFFFFF"/>
        </w:rPr>
        <w:lastRenderedPageBreak/>
        <w:t>these were less important the top four (</w:t>
      </w:r>
      <w:r w:rsidR="00C363A1">
        <w:rPr>
          <w:rFonts w:ascii="Arial" w:hAnsi="Arial" w:cs="Arial"/>
          <w:color w:val="333333"/>
          <w:shd w:val="clear" w:color="auto" w:fill="FFFFFF"/>
        </w:rPr>
        <w:t xml:space="preserve">Sheldon </w:t>
      </w:r>
      <w:r w:rsidR="00C363A1" w:rsidRPr="00C363A1">
        <w:rPr>
          <w:rFonts w:ascii="Arial" w:hAnsi="Arial" w:cs="Arial"/>
          <w:i/>
          <w:iCs/>
          <w:color w:val="333333"/>
          <w:shd w:val="clear" w:color="auto" w:fill="FFFFFF"/>
        </w:rPr>
        <w:t>et al</w:t>
      </w:r>
      <w:r w:rsidR="00C363A1">
        <w:rPr>
          <w:rFonts w:ascii="Arial" w:hAnsi="Arial" w:cs="Arial"/>
          <w:color w:val="333333"/>
          <w:shd w:val="clear" w:color="auto" w:fill="FFFFFF"/>
        </w:rPr>
        <w:t xml:space="preserve">, 2001). </w:t>
      </w:r>
      <w:r w:rsidR="006A521D">
        <w:rPr>
          <w:rFonts w:ascii="Arial" w:hAnsi="Arial" w:cs="Arial"/>
          <w:color w:val="333333"/>
          <w:shd w:val="clear" w:color="auto" w:fill="FFFFFF"/>
        </w:rPr>
        <w:t xml:space="preserve">Sylvester </w:t>
      </w:r>
      <w:r w:rsidR="006A521D" w:rsidRPr="006A521D">
        <w:rPr>
          <w:rFonts w:ascii="Arial" w:hAnsi="Arial" w:cs="Arial"/>
          <w:i/>
          <w:iCs/>
          <w:color w:val="333333"/>
          <w:shd w:val="clear" w:color="auto" w:fill="FFFFFF"/>
        </w:rPr>
        <w:t>et al</w:t>
      </w:r>
      <w:r w:rsidR="006A521D">
        <w:rPr>
          <w:rFonts w:ascii="Arial" w:hAnsi="Arial" w:cs="Arial"/>
          <w:color w:val="333333"/>
          <w:shd w:val="clear" w:color="auto" w:fill="FFFFFF"/>
        </w:rPr>
        <w:t xml:space="preserve"> (201</w:t>
      </w:r>
      <w:r w:rsidR="009C68FA">
        <w:rPr>
          <w:rFonts w:ascii="Arial" w:hAnsi="Arial" w:cs="Arial"/>
          <w:color w:val="333333"/>
          <w:shd w:val="clear" w:color="auto" w:fill="FFFFFF"/>
        </w:rPr>
        <w:t>8</w:t>
      </w:r>
      <w:r w:rsidR="006A521D">
        <w:rPr>
          <w:rFonts w:ascii="Arial" w:hAnsi="Arial" w:cs="Arial"/>
          <w:color w:val="333333"/>
          <w:shd w:val="clear" w:color="auto" w:fill="FFFFFF"/>
        </w:rPr>
        <w:t xml:space="preserve">) </w:t>
      </w:r>
      <w:r w:rsidR="00D558C4">
        <w:rPr>
          <w:rFonts w:ascii="Arial" w:hAnsi="Arial" w:cs="Arial"/>
          <w:color w:val="333333"/>
          <w:shd w:val="clear" w:color="auto" w:fill="FFFFFF"/>
        </w:rPr>
        <w:t xml:space="preserve">looks at the basic psychological needs within </w:t>
      </w:r>
      <w:r w:rsidR="00530749">
        <w:rPr>
          <w:rFonts w:ascii="Arial" w:hAnsi="Arial" w:cs="Arial"/>
          <w:color w:val="333333"/>
          <w:shd w:val="clear" w:color="auto" w:fill="FFFFFF"/>
        </w:rPr>
        <w:t>an exercise context</w:t>
      </w:r>
      <w:r w:rsidR="00710FF9">
        <w:rPr>
          <w:rFonts w:ascii="Arial" w:hAnsi="Arial" w:cs="Arial"/>
          <w:color w:val="333333"/>
          <w:shd w:val="clear" w:color="auto" w:fill="FFFFFF"/>
        </w:rPr>
        <w:t xml:space="preserve">, looking specifically at exercise variety and satisfaction of the basic psychological needs. </w:t>
      </w:r>
      <w:r w:rsidR="009712B7">
        <w:rPr>
          <w:rFonts w:ascii="Arial" w:hAnsi="Arial" w:cs="Arial"/>
          <w:color w:val="333333"/>
          <w:shd w:val="clear" w:color="auto" w:fill="FFFFFF"/>
        </w:rPr>
        <w:t xml:space="preserve">This study showed that </w:t>
      </w:r>
      <w:r w:rsidR="00F03D03">
        <w:rPr>
          <w:rFonts w:ascii="Arial" w:hAnsi="Arial" w:cs="Arial"/>
          <w:color w:val="333333"/>
          <w:shd w:val="clear" w:color="auto" w:fill="FFFFFF"/>
        </w:rPr>
        <w:t xml:space="preserve">satisfaction of the needs mediates </w:t>
      </w:r>
      <w:r w:rsidR="00BF6785">
        <w:rPr>
          <w:rFonts w:ascii="Arial" w:hAnsi="Arial" w:cs="Arial"/>
          <w:color w:val="333333"/>
          <w:shd w:val="clear" w:color="auto" w:fill="FFFFFF"/>
        </w:rPr>
        <w:t xml:space="preserve">the role of autonomous motivation in the relationship between </w:t>
      </w:r>
      <w:r w:rsidR="00AC65EA">
        <w:rPr>
          <w:rFonts w:ascii="Arial" w:hAnsi="Arial" w:cs="Arial"/>
          <w:color w:val="333333"/>
          <w:shd w:val="clear" w:color="auto" w:fill="FFFFFF"/>
        </w:rPr>
        <w:t>perceived</w:t>
      </w:r>
      <w:r w:rsidR="00BF6785">
        <w:rPr>
          <w:rFonts w:ascii="Arial" w:hAnsi="Arial" w:cs="Arial"/>
          <w:color w:val="333333"/>
          <w:shd w:val="clear" w:color="auto" w:fill="FFFFFF"/>
        </w:rPr>
        <w:t xml:space="preserve"> variety in exercise and exercise behaviour. </w:t>
      </w:r>
      <w:r w:rsidR="00B501D8">
        <w:rPr>
          <w:rFonts w:ascii="Arial" w:hAnsi="Arial" w:cs="Arial"/>
          <w:color w:val="333333"/>
          <w:shd w:val="clear" w:color="auto" w:fill="FFFFFF"/>
        </w:rPr>
        <w:t xml:space="preserve">However, </w:t>
      </w:r>
      <w:r w:rsidR="00C933CF">
        <w:rPr>
          <w:rFonts w:ascii="Arial" w:hAnsi="Arial" w:cs="Arial"/>
          <w:color w:val="333333"/>
          <w:shd w:val="clear" w:color="auto" w:fill="FFFFFF"/>
        </w:rPr>
        <w:t xml:space="preserve">they also found that variety in exercise provides a </w:t>
      </w:r>
      <w:r w:rsidR="00AC65EA">
        <w:rPr>
          <w:rFonts w:ascii="Arial" w:hAnsi="Arial" w:cs="Arial"/>
          <w:color w:val="333333"/>
          <w:shd w:val="clear" w:color="auto" w:fill="FFFFFF"/>
        </w:rPr>
        <w:t>short-term</w:t>
      </w:r>
      <w:r w:rsidR="00C933CF">
        <w:rPr>
          <w:rFonts w:ascii="Arial" w:hAnsi="Arial" w:cs="Arial"/>
          <w:color w:val="333333"/>
          <w:shd w:val="clear" w:color="auto" w:fill="FFFFFF"/>
        </w:rPr>
        <w:t xml:space="preserve"> satisfaction </w:t>
      </w:r>
      <w:r w:rsidR="00AC65EA">
        <w:rPr>
          <w:rFonts w:ascii="Arial" w:hAnsi="Arial" w:cs="Arial"/>
          <w:color w:val="333333"/>
          <w:shd w:val="clear" w:color="auto" w:fill="FFFFFF"/>
        </w:rPr>
        <w:t xml:space="preserve">which diverts interest to try and satisfy the basic psychological needs (Sylvester </w:t>
      </w:r>
      <w:r w:rsidR="00AC65EA" w:rsidRPr="00AC65EA">
        <w:rPr>
          <w:rFonts w:ascii="Arial" w:hAnsi="Arial" w:cs="Arial"/>
          <w:i/>
          <w:iCs/>
          <w:color w:val="333333"/>
          <w:shd w:val="clear" w:color="auto" w:fill="FFFFFF"/>
        </w:rPr>
        <w:t>et al</w:t>
      </w:r>
      <w:r w:rsidR="00AC65EA">
        <w:rPr>
          <w:rFonts w:ascii="Arial" w:hAnsi="Arial" w:cs="Arial"/>
          <w:color w:val="333333"/>
          <w:shd w:val="clear" w:color="auto" w:fill="FFFFFF"/>
        </w:rPr>
        <w:t>, 201</w:t>
      </w:r>
      <w:r w:rsidR="009C68FA">
        <w:rPr>
          <w:rFonts w:ascii="Arial" w:hAnsi="Arial" w:cs="Arial"/>
          <w:color w:val="333333"/>
          <w:shd w:val="clear" w:color="auto" w:fill="FFFFFF"/>
        </w:rPr>
        <w:t>8</w:t>
      </w:r>
      <w:r w:rsidR="00AC65EA">
        <w:rPr>
          <w:rFonts w:ascii="Arial" w:hAnsi="Arial" w:cs="Arial"/>
          <w:color w:val="333333"/>
          <w:shd w:val="clear" w:color="auto" w:fill="FFFFFF"/>
        </w:rPr>
        <w:t xml:space="preserve">). </w:t>
      </w:r>
      <w:r w:rsidR="009B2028">
        <w:rPr>
          <w:rFonts w:ascii="Arial" w:hAnsi="Arial" w:cs="Arial"/>
          <w:color w:val="333333"/>
          <w:shd w:val="clear" w:color="auto" w:fill="FFFFFF"/>
        </w:rPr>
        <w:t xml:space="preserve">Variety </w:t>
      </w:r>
      <w:r w:rsidR="0039673D">
        <w:rPr>
          <w:rFonts w:ascii="Arial" w:hAnsi="Arial" w:cs="Arial"/>
          <w:color w:val="333333"/>
          <w:shd w:val="clear" w:color="auto" w:fill="FFFFFF"/>
        </w:rPr>
        <w:t xml:space="preserve">also had a </w:t>
      </w:r>
      <w:r w:rsidR="00801ABD">
        <w:rPr>
          <w:rFonts w:ascii="Arial" w:hAnsi="Arial" w:cs="Arial"/>
          <w:color w:val="333333"/>
          <w:shd w:val="clear" w:color="auto" w:fill="FFFFFF"/>
        </w:rPr>
        <w:t>stronger</w:t>
      </w:r>
      <w:r w:rsidR="0039673D">
        <w:rPr>
          <w:rFonts w:ascii="Arial" w:hAnsi="Arial" w:cs="Arial"/>
          <w:color w:val="333333"/>
          <w:shd w:val="clear" w:color="auto" w:fill="FFFFFF"/>
        </w:rPr>
        <w:t xml:space="preserve"> relationship with exercise behaviour </w:t>
      </w:r>
      <w:r w:rsidR="00A2722C">
        <w:rPr>
          <w:rFonts w:ascii="Arial" w:hAnsi="Arial" w:cs="Arial"/>
          <w:color w:val="333333"/>
          <w:shd w:val="clear" w:color="auto" w:fill="FFFFFF"/>
        </w:rPr>
        <w:t xml:space="preserve">via autonomous motivation </w:t>
      </w:r>
      <w:r w:rsidR="00801ABD">
        <w:rPr>
          <w:rFonts w:ascii="Arial" w:hAnsi="Arial" w:cs="Arial"/>
          <w:color w:val="333333"/>
          <w:shd w:val="clear" w:color="auto" w:fill="FFFFFF"/>
        </w:rPr>
        <w:t xml:space="preserve">when individuals felt </w:t>
      </w:r>
      <w:r w:rsidR="006B266C">
        <w:rPr>
          <w:rFonts w:ascii="Arial" w:hAnsi="Arial" w:cs="Arial"/>
          <w:color w:val="333333"/>
          <w:shd w:val="clear" w:color="auto" w:fill="FFFFFF"/>
        </w:rPr>
        <w:t xml:space="preserve">that their basic psychological needs satisfaction was lower than average </w:t>
      </w:r>
      <w:r w:rsidR="007A0A64">
        <w:rPr>
          <w:rFonts w:ascii="Arial" w:hAnsi="Arial" w:cs="Arial"/>
          <w:color w:val="333333"/>
          <w:shd w:val="clear" w:color="auto" w:fill="FFFFFF"/>
        </w:rPr>
        <w:t>in exercise contexts.</w:t>
      </w:r>
      <w:r w:rsidR="00287D84">
        <w:rPr>
          <w:rFonts w:ascii="Arial" w:hAnsi="Arial" w:cs="Arial"/>
          <w:color w:val="333333"/>
          <w:shd w:val="clear" w:color="auto" w:fill="FFFFFF"/>
        </w:rPr>
        <w:t xml:space="preserve"> In this circumstance experiencing variety </w:t>
      </w:r>
      <w:r w:rsidR="00F174B1">
        <w:rPr>
          <w:rFonts w:ascii="Arial" w:hAnsi="Arial" w:cs="Arial"/>
          <w:color w:val="333333"/>
          <w:shd w:val="clear" w:color="auto" w:fill="FFFFFF"/>
        </w:rPr>
        <w:t xml:space="preserve">may be </w:t>
      </w:r>
      <w:r w:rsidR="004E5F2B">
        <w:rPr>
          <w:rFonts w:ascii="Arial" w:hAnsi="Arial" w:cs="Arial"/>
          <w:color w:val="333333"/>
          <w:shd w:val="clear" w:color="auto" w:fill="FFFFFF"/>
        </w:rPr>
        <w:t>necessary</w:t>
      </w:r>
      <w:r w:rsidR="00F174B1">
        <w:rPr>
          <w:rFonts w:ascii="Arial" w:hAnsi="Arial" w:cs="Arial"/>
          <w:color w:val="333333"/>
          <w:shd w:val="clear" w:color="auto" w:fill="FFFFFF"/>
        </w:rPr>
        <w:t xml:space="preserve"> for the basic psychological needs to be met. </w:t>
      </w:r>
      <w:r w:rsidR="00BC2740">
        <w:rPr>
          <w:rFonts w:ascii="Arial" w:hAnsi="Arial" w:cs="Arial"/>
          <w:color w:val="333333"/>
          <w:shd w:val="clear" w:color="auto" w:fill="FFFFFF"/>
        </w:rPr>
        <w:t xml:space="preserve">These studies show that there is a possibility </w:t>
      </w:r>
      <w:r w:rsidR="006651D8">
        <w:rPr>
          <w:rFonts w:ascii="Arial" w:hAnsi="Arial" w:cs="Arial"/>
          <w:color w:val="333333"/>
          <w:shd w:val="clear" w:color="auto" w:fill="FFFFFF"/>
        </w:rPr>
        <w:t xml:space="preserve">of their being more than only three basic psychological needs and factors which may be needed for them to </w:t>
      </w:r>
      <w:r w:rsidR="003A2A5F">
        <w:rPr>
          <w:rFonts w:ascii="Arial" w:hAnsi="Arial" w:cs="Arial"/>
          <w:color w:val="333333"/>
          <w:shd w:val="clear" w:color="auto" w:fill="FFFFFF"/>
        </w:rPr>
        <w:t xml:space="preserve">supported. </w:t>
      </w:r>
    </w:p>
    <w:p w14:paraId="6840F105" w14:textId="77777777" w:rsidR="003A2A5F" w:rsidRPr="003D6000" w:rsidRDefault="003A2A5F" w:rsidP="00367AF6">
      <w:pPr>
        <w:spacing w:line="360" w:lineRule="auto"/>
      </w:pPr>
    </w:p>
    <w:p w14:paraId="0D24F00F" w14:textId="33FF73A3" w:rsidR="005B2330" w:rsidRPr="00B31EBE" w:rsidRDefault="00B65227" w:rsidP="00367AF6">
      <w:pPr>
        <w:spacing w:line="360" w:lineRule="auto"/>
        <w:rPr>
          <w:rFonts w:ascii="Arial" w:hAnsi="Arial" w:cs="Arial"/>
        </w:rPr>
      </w:pPr>
      <w:r>
        <w:rPr>
          <w:rFonts w:ascii="Arial" w:hAnsi="Arial" w:cs="Arial"/>
          <w:color w:val="222222"/>
          <w:shd w:val="clear" w:color="auto" w:fill="FFFFFF"/>
        </w:rPr>
        <w:t xml:space="preserve">Another limitation to SDT is </w:t>
      </w:r>
      <w:r w:rsidR="00831550">
        <w:rPr>
          <w:rFonts w:ascii="Arial" w:hAnsi="Arial" w:cs="Arial"/>
          <w:color w:val="222222"/>
          <w:shd w:val="clear" w:color="auto" w:fill="FFFFFF"/>
        </w:rPr>
        <w:t>that other factors</w:t>
      </w:r>
      <w:r w:rsidR="008E19E1">
        <w:rPr>
          <w:rFonts w:ascii="Arial" w:hAnsi="Arial" w:cs="Arial"/>
          <w:color w:val="222222"/>
          <w:shd w:val="clear" w:color="auto" w:fill="FFFFFF"/>
        </w:rPr>
        <w:t>,</w:t>
      </w:r>
      <w:r w:rsidR="00831550">
        <w:rPr>
          <w:rFonts w:ascii="Arial" w:hAnsi="Arial" w:cs="Arial"/>
          <w:color w:val="222222"/>
          <w:shd w:val="clear" w:color="auto" w:fill="FFFFFF"/>
        </w:rPr>
        <w:t xml:space="preserve"> other than motivation may be correlated to PA behaviours. </w:t>
      </w:r>
      <w:r w:rsidR="00176B94">
        <w:rPr>
          <w:rFonts w:ascii="Arial" w:hAnsi="Arial" w:cs="Arial"/>
          <w:color w:val="222222"/>
          <w:shd w:val="clear" w:color="auto" w:fill="FFFFFF"/>
        </w:rPr>
        <w:t xml:space="preserve">Rhode </w:t>
      </w:r>
      <w:r w:rsidR="00176B94" w:rsidRPr="002D43B9">
        <w:rPr>
          <w:rFonts w:ascii="Arial" w:hAnsi="Arial" w:cs="Arial"/>
          <w:i/>
          <w:iCs/>
          <w:color w:val="222222"/>
          <w:shd w:val="clear" w:color="auto" w:fill="FFFFFF"/>
        </w:rPr>
        <w:t>et al</w:t>
      </w:r>
      <w:r w:rsidR="00176B94">
        <w:rPr>
          <w:rFonts w:ascii="Arial" w:hAnsi="Arial" w:cs="Arial"/>
          <w:color w:val="222222"/>
          <w:shd w:val="clear" w:color="auto" w:fill="FFFFFF"/>
        </w:rPr>
        <w:t xml:space="preserve"> (2012a;</w:t>
      </w:r>
      <w:r w:rsidR="002D43B9">
        <w:rPr>
          <w:rFonts w:ascii="Arial" w:hAnsi="Arial" w:cs="Arial"/>
          <w:color w:val="222222"/>
          <w:shd w:val="clear" w:color="auto" w:fill="FFFFFF"/>
        </w:rPr>
        <w:t>2012b)</w:t>
      </w:r>
      <w:r w:rsidR="007A7FA6">
        <w:rPr>
          <w:rFonts w:ascii="Arial" w:hAnsi="Arial" w:cs="Arial"/>
          <w:color w:val="222222"/>
          <w:shd w:val="clear" w:color="auto" w:fill="FFFFFF"/>
        </w:rPr>
        <w:t>, looks at the determent</w:t>
      </w:r>
      <w:r w:rsidR="00464221">
        <w:rPr>
          <w:rFonts w:ascii="Arial" w:hAnsi="Arial" w:cs="Arial"/>
          <w:color w:val="222222"/>
          <w:shd w:val="clear" w:color="auto" w:fill="FFFFFF"/>
        </w:rPr>
        <w:t>s</w:t>
      </w:r>
      <w:r w:rsidR="007A7FA6">
        <w:rPr>
          <w:rFonts w:ascii="Arial" w:hAnsi="Arial" w:cs="Arial"/>
          <w:color w:val="222222"/>
          <w:shd w:val="clear" w:color="auto" w:fill="FFFFFF"/>
        </w:rPr>
        <w:t xml:space="preserve"> that intention has on </w:t>
      </w:r>
      <w:r w:rsidR="0050413E">
        <w:rPr>
          <w:rFonts w:ascii="Arial" w:hAnsi="Arial" w:cs="Arial"/>
          <w:color w:val="222222"/>
          <w:shd w:val="clear" w:color="auto" w:fill="FFFFFF"/>
        </w:rPr>
        <w:t xml:space="preserve">PA. </w:t>
      </w:r>
      <w:r w:rsidR="00670A83">
        <w:rPr>
          <w:rFonts w:ascii="Arial" w:hAnsi="Arial" w:cs="Arial"/>
          <w:color w:val="222222"/>
          <w:shd w:val="clear" w:color="auto" w:fill="FFFFFF"/>
        </w:rPr>
        <w:t xml:space="preserve">In this review they looked at multiple </w:t>
      </w:r>
      <w:r w:rsidR="00B5514D">
        <w:rPr>
          <w:rFonts w:ascii="Arial" w:hAnsi="Arial" w:cs="Arial"/>
          <w:color w:val="222222"/>
          <w:shd w:val="clear" w:color="auto" w:fill="FFFFFF"/>
        </w:rPr>
        <w:t>variants</w:t>
      </w:r>
      <w:r w:rsidR="00670A83">
        <w:rPr>
          <w:rFonts w:ascii="Arial" w:hAnsi="Arial" w:cs="Arial"/>
          <w:color w:val="222222"/>
          <w:shd w:val="clear" w:color="auto" w:fill="FFFFFF"/>
        </w:rPr>
        <w:t xml:space="preserve"> and the impact they have on intention PA</w:t>
      </w:r>
      <w:r w:rsidR="001637F7">
        <w:rPr>
          <w:rFonts w:ascii="Arial" w:hAnsi="Arial" w:cs="Arial"/>
          <w:color w:val="222222"/>
          <w:shd w:val="clear" w:color="auto" w:fill="FFFFFF"/>
        </w:rPr>
        <w:t>, out of 38 variables</w:t>
      </w:r>
      <w:r w:rsidR="0048576D">
        <w:rPr>
          <w:rFonts w:ascii="Arial" w:hAnsi="Arial" w:cs="Arial"/>
          <w:color w:val="222222"/>
          <w:shd w:val="clear" w:color="auto" w:fill="FFFFFF"/>
        </w:rPr>
        <w:t xml:space="preserve">, 15 were appraised as moderators. The </w:t>
      </w:r>
      <w:r w:rsidR="004F5277">
        <w:rPr>
          <w:rFonts w:ascii="Arial" w:hAnsi="Arial" w:cs="Arial"/>
          <w:color w:val="222222"/>
          <w:shd w:val="clear" w:color="auto" w:fill="FFFFFF"/>
        </w:rPr>
        <w:t xml:space="preserve">most occurring and consistent moderator was </w:t>
      </w:r>
      <w:r w:rsidR="00F76DF7">
        <w:rPr>
          <w:rFonts w:ascii="Arial" w:hAnsi="Arial" w:cs="Arial"/>
          <w:color w:val="222222"/>
          <w:shd w:val="clear" w:color="auto" w:fill="FFFFFF"/>
        </w:rPr>
        <w:t>intention stability (</w:t>
      </w:r>
      <w:bookmarkStart w:id="0" w:name="OLE_LINK1"/>
      <w:bookmarkStart w:id="1" w:name="OLE_LINK2"/>
      <w:r w:rsidR="00F76DF7">
        <w:rPr>
          <w:rFonts w:ascii="Arial" w:hAnsi="Arial" w:cs="Arial"/>
          <w:color w:val="222222"/>
          <w:shd w:val="clear" w:color="auto" w:fill="FFFFFF"/>
        </w:rPr>
        <w:t xml:space="preserve">Rhode </w:t>
      </w:r>
      <w:r w:rsidR="00F76DF7" w:rsidRPr="00F76DF7">
        <w:rPr>
          <w:rFonts w:ascii="Arial" w:hAnsi="Arial" w:cs="Arial"/>
          <w:i/>
          <w:iCs/>
          <w:color w:val="222222"/>
          <w:shd w:val="clear" w:color="auto" w:fill="FFFFFF"/>
        </w:rPr>
        <w:t>et al,</w:t>
      </w:r>
      <w:r w:rsidR="00F76DF7">
        <w:rPr>
          <w:rFonts w:ascii="Arial" w:hAnsi="Arial" w:cs="Arial"/>
          <w:color w:val="222222"/>
          <w:shd w:val="clear" w:color="auto" w:fill="FFFFFF"/>
        </w:rPr>
        <w:t xml:space="preserve"> 2012a;2012b</w:t>
      </w:r>
      <w:bookmarkEnd w:id="0"/>
      <w:bookmarkEnd w:id="1"/>
      <w:r w:rsidR="00F76DF7">
        <w:rPr>
          <w:rFonts w:ascii="Arial" w:hAnsi="Arial" w:cs="Arial"/>
          <w:color w:val="222222"/>
          <w:shd w:val="clear" w:color="auto" w:fill="FFFFFF"/>
        </w:rPr>
        <w:t xml:space="preserve">). </w:t>
      </w:r>
      <w:r w:rsidR="002939CA">
        <w:rPr>
          <w:rFonts w:ascii="Arial" w:hAnsi="Arial" w:cs="Arial"/>
          <w:color w:val="222222"/>
          <w:shd w:val="clear" w:color="auto" w:fill="FFFFFF"/>
        </w:rPr>
        <w:t xml:space="preserve">They also found that intention stability may be the grand mediator </w:t>
      </w:r>
      <w:r w:rsidR="00492924">
        <w:rPr>
          <w:rFonts w:ascii="Arial" w:hAnsi="Arial" w:cs="Arial"/>
          <w:color w:val="222222"/>
          <w:shd w:val="clear" w:color="auto" w:fill="FFFFFF"/>
        </w:rPr>
        <w:t>of intention PA moderators</w:t>
      </w:r>
      <w:r w:rsidR="00313D6A">
        <w:rPr>
          <w:rFonts w:ascii="Arial" w:hAnsi="Arial" w:cs="Arial"/>
          <w:color w:val="222222"/>
          <w:shd w:val="clear" w:color="auto" w:fill="FFFFFF"/>
        </w:rPr>
        <w:t xml:space="preserve">, which </w:t>
      </w:r>
      <w:r w:rsidR="00BA5590">
        <w:rPr>
          <w:rFonts w:ascii="Arial" w:hAnsi="Arial" w:cs="Arial"/>
          <w:color w:val="222222"/>
          <w:shd w:val="clear" w:color="auto" w:fill="FFFFFF"/>
        </w:rPr>
        <w:t>suggest</w:t>
      </w:r>
      <w:r w:rsidR="003850B9">
        <w:rPr>
          <w:rFonts w:ascii="Arial" w:hAnsi="Arial" w:cs="Arial"/>
          <w:color w:val="222222"/>
          <w:shd w:val="clear" w:color="auto" w:fill="FFFFFF"/>
        </w:rPr>
        <w:t xml:space="preserve">s </w:t>
      </w:r>
      <w:r w:rsidR="00F977E9">
        <w:rPr>
          <w:rFonts w:ascii="Arial" w:hAnsi="Arial" w:cs="Arial"/>
          <w:color w:val="222222"/>
          <w:shd w:val="clear" w:color="auto" w:fill="FFFFFF"/>
        </w:rPr>
        <w:t xml:space="preserve">the </w:t>
      </w:r>
      <w:r w:rsidR="00163F63">
        <w:rPr>
          <w:rFonts w:ascii="Arial" w:hAnsi="Arial" w:cs="Arial"/>
          <w:color w:val="222222"/>
          <w:shd w:val="clear" w:color="auto" w:fill="FFFFFF"/>
        </w:rPr>
        <w:t>inconsistency may be from the</w:t>
      </w:r>
      <w:r w:rsidR="003850B9">
        <w:rPr>
          <w:rFonts w:ascii="Arial" w:hAnsi="Arial" w:cs="Arial"/>
          <w:color w:val="222222"/>
          <w:shd w:val="clear" w:color="auto" w:fill="FFFFFF"/>
        </w:rPr>
        <w:t xml:space="preserve"> </w:t>
      </w:r>
      <w:r w:rsidR="00F977E9">
        <w:rPr>
          <w:rFonts w:ascii="Arial" w:hAnsi="Arial" w:cs="Arial"/>
          <w:color w:val="222222"/>
          <w:shd w:val="clear" w:color="auto" w:fill="FFFFFF"/>
        </w:rPr>
        <w:t xml:space="preserve">intentional strength </w:t>
      </w:r>
      <w:r w:rsidR="00163F63">
        <w:rPr>
          <w:rFonts w:ascii="Arial" w:hAnsi="Arial" w:cs="Arial"/>
          <w:color w:val="222222"/>
          <w:shd w:val="clear" w:color="auto" w:fill="FFFFFF"/>
        </w:rPr>
        <w:t xml:space="preserve">(motivational flux) between </w:t>
      </w:r>
      <w:r w:rsidR="00A027E2">
        <w:rPr>
          <w:rFonts w:ascii="Arial" w:hAnsi="Arial" w:cs="Arial"/>
          <w:color w:val="222222"/>
          <w:shd w:val="clear" w:color="auto" w:fill="FFFFFF"/>
        </w:rPr>
        <w:t>initial</w:t>
      </w:r>
      <w:r w:rsidR="00163F63">
        <w:rPr>
          <w:rFonts w:ascii="Arial" w:hAnsi="Arial" w:cs="Arial"/>
          <w:color w:val="222222"/>
          <w:shd w:val="clear" w:color="auto" w:fill="FFFFFF"/>
        </w:rPr>
        <w:t xml:space="preserve"> intention and eventual behaviour</w:t>
      </w:r>
      <w:r w:rsidR="00492924">
        <w:rPr>
          <w:rFonts w:ascii="Arial" w:hAnsi="Arial" w:cs="Arial"/>
          <w:color w:val="222222"/>
          <w:shd w:val="clear" w:color="auto" w:fill="FFFFFF"/>
        </w:rPr>
        <w:t xml:space="preserve"> (Rhode </w:t>
      </w:r>
      <w:r w:rsidR="00492924" w:rsidRPr="00F76DF7">
        <w:rPr>
          <w:rFonts w:ascii="Arial" w:hAnsi="Arial" w:cs="Arial"/>
          <w:i/>
          <w:iCs/>
          <w:color w:val="222222"/>
          <w:shd w:val="clear" w:color="auto" w:fill="FFFFFF"/>
        </w:rPr>
        <w:t>et al,</w:t>
      </w:r>
      <w:r w:rsidR="00492924">
        <w:rPr>
          <w:rFonts w:ascii="Arial" w:hAnsi="Arial" w:cs="Arial"/>
          <w:color w:val="222222"/>
          <w:shd w:val="clear" w:color="auto" w:fill="FFFFFF"/>
        </w:rPr>
        <w:t xml:space="preserve"> 2012a;2012b). </w:t>
      </w:r>
      <w:r w:rsidR="005079CF">
        <w:rPr>
          <w:rFonts w:ascii="Arial" w:hAnsi="Arial" w:cs="Arial"/>
          <w:color w:val="222222"/>
          <w:shd w:val="clear" w:color="auto" w:fill="FFFFFF"/>
        </w:rPr>
        <w:t xml:space="preserve">This review shows that </w:t>
      </w:r>
      <w:r w:rsidR="00822B3E">
        <w:rPr>
          <w:rFonts w:ascii="Arial" w:hAnsi="Arial" w:cs="Arial"/>
          <w:color w:val="222222"/>
          <w:shd w:val="clear" w:color="auto" w:fill="FFFFFF"/>
        </w:rPr>
        <w:t xml:space="preserve">for the motivational behaviour to be executed there are many moderators </w:t>
      </w:r>
      <w:r w:rsidR="00B57595">
        <w:rPr>
          <w:rFonts w:ascii="Arial" w:hAnsi="Arial" w:cs="Arial"/>
          <w:color w:val="222222"/>
          <w:shd w:val="clear" w:color="auto" w:fill="FFFFFF"/>
        </w:rPr>
        <w:t xml:space="preserve">to be considered which can impact on the eventual behaviour. </w:t>
      </w:r>
      <w:r w:rsidR="006516E3">
        <w:rPr>
          <w:rFonts w:ascii="Arial" w:hAnsi="Arial" w:cs="Arial"/>
          <w:color w:val="222222"/>
          <w:shd w:val="clear" w:color="auto" w:fill="FFFFFF"/>
        </w:rPr>
        <w:t xml:space="preserve">SDT </w:t>
      </w:r>
      <w:r w:rsidR="00F760A5">
        <w:rPr>
          <w:rFonts w:ascii="Arial" w:hAnsi="Arial" w:cs="Arial"/>
          <w:color w:val="222222"/>
          <w:shd w:val="clear" w:color="auto" w:fill="FFFFFF"/>
        </w:rPr>
        <w:t>only considers four types of extrinsic motivation</w:t>
      </w:r>
      <w:r w:rsidR="008D27FD">
        <w:rPr>
          <w:rFonts w:ascii="Arial" w:hAnsi="Arial" w:cs="Arial"/>
          <w:color w:val="222222"/>
          <w:shd w:val="clear" w:color="auto" w:fill="FFFFFF"/>
        </w:rPr>
        <w:t>. However, it is possible to be motivated for PA by more than one reason</w:t>
      </w:r>
      <w:r w:rsidR="00601EA3">
        <w:rPr>
          <w:rFonts w:ascii="Arial" w:hAnsi="Arial" w:cs="Arial"/>
          <w:color w:val="222222"/>
          <w:shd w:val="clear" w:color="auto" w:fill="FFFFFF"/>
        </w:rPr>
        <w:t xml:space="preserve">, meaning it would be </w:t>
      </w:r>
      <w:r w:rsidR="004D6B0A">
        <w:rPr>
          <w:rFonts w:ascii="Arial" w:hAnsi="Arial" w:cs="Arial"/>
          <w:color w:val="222222"/>
          <w:shd w:val="clear" w:color="auto" w:fill="FFFFFF"/>
        </w:rPr>
        <w:t xml:space="preserve">difficult </w:t>
      </w:r>
      <w:r w:rsidR="00601EA3">
        <w:rPr>
          <w:rFonts w:ascii="Arial" w:hAnsi="Arial" w:cs="Arial"/>
          <w:color w:val="222222"/>
          <w:shd w:val="clear" w:color="auto" w:fill="FFFFFF"/>
        </w:rPr>
        <w:t xml:space="preserve">to </w:t>
      </w:r>
      <w:r w:rsidR="004D6B0A">
        <w:rPr>
          <w:rFonts w:ascii="Arial" w:hAnsi="Arial" w:cs="Arial"/>
          <w:color w:val="222222"/>
          <w:shd w:val="clear" w:color="auto" w:fill="FFFFFF"/>
        </w:rPr>
        <w:t>categories an individual on the continuum in one specific place.</w:t>
      </w:r>
      <w:r w:rsidR="00F760A5">
        <w:rPr>
          <w:rFonts w:ascii="Arial" w:hAnsi="Arial" w:cs="Arial"/>
          <w:color w:val="222222"/>
          <w:shd w:val="clear" w:color="auto" w:fill="FFFFFF"/>
        </w:rPr>
        <w:t xml:space="preserve"> </w:t>
      </w:r>
      <w:r w:rsidR="00266924">
        <w:rPr>
          <w:rFonts w:ascii="Arial" w:hAnsi="Arial" w:cs="Arial"/>
          <w:color w:val="222222"/>
          <w:shd w:val="clear" w:color="auto" w:fill="FFFFFF"/>
        </w:rPr>
        <w:t xml:space="preserve">Gourlan </w:t>
      </w:r>
      <w:r w:rsidR="00266924" w:rsidRPr="00ED7348">
        <w:rPr>
          <w:rFonts w:ascii="Arial" w:hAnsi="Arial" w:cs="Arial"/>
          <w:i/>
          <w:iCs/>
          <w:color w:val="222222"/>
          <w:shd w:val="clear" w:color="auto" w:fill="FFFFFF"/>
        </w:rPr>
        <w:t>et al</w:t>
      </w:r>
      <w:r w:rsidR="00266924">
        <w:rPr>
          <w:rFonts w:ascii="Arial" w:hAnsi="Arial" w:cs="Arial"/>
          <w:color w:val="222222"/>
          <w:shd w:val="clear" w:color="auto" w:fill="FFFFFF"/>
        </w:rPr>
        <w:t xml:space="preserve"> (2016) </w:t>
      </w:r>
      <w:r w:rsidR="0065545A">
        <w:rPr>
          <w:rFonts w:ascii="Arial" w:hAnsi="Arial" w:cs="Arial"/>
          <w:color w:val="222222"/>
          <w:shd w:val="clear" w:color="auto" w:fill="FFFFFF"/>
        </w:rPr>
        <w:t>studie</w:t>
      </w:r>
      <w:r w:rsidR="00F81BE1">
        <w:rPr>
          <w:rFonts w:ascii="Arial" w:hAnsi="Arial" w:cs="Arial"/>
          <w:color w:val="222222"/>
          <w:shd w:val="clear" w:color="auto" w:fill="FFFFFF"/>
        </w:rPr>
        <w:t xml:space="preserve">d </w:t>
      </w:r>
      <w:r w:rsidR="0065545A">
        <w:rPr>
          <w:rFonts w:ascii="Arial" w:hAnsi="Arial" w:cs="Arial"/>
          <w:color w:val="222222"/>
          <w:shd w:val="clear" w:color="auto" w:fill="FFFFFF"/>
        </w:rPr>
        <w:t>the use of motivational profiles with SDT</w:t>
      </w:r>
      <w:r w:rsidR="00ED7348">
        <w:rPr>
          <w:rFonts w:ascii="Arial" w:hAnsi="Arial" w:cs="Arial"/>
          <w:color w:val="222222"/>
          <w:shd w:val="clear" w:color="auto" w:fill="FFFFFF"/>
        </w:rPr>
        <w:t xml:space="preserve">. </w:t>
      </w:r>
      <w:r w:rsidR="004B57CF">
        <w:rPr>
          <w:rFonts w:ascii="Arial" w:hAnsi="Arial" w:cs="Arial"/>
          <w:color w:val="222222"/>
          <w:shd w:val="clear" w:color="auto" w:fill="FFFFFF"/>
        </w:rPr>
        <w:t>Gourlan</w:t>
      </w:r>
      <w:r w:rsidR="00FE4E88">
        <w:rPr>
          <w:rFonts w:ascii="Arial" w:hAnsi="Arial" w:cs="Arial"/>
          <w:color w:val="222222"/>
          <w:shd w:val="clear" w:color="auto" w:fill="FFFFFF"/>
        </w:rPr>
        <w:t xml:space="preserve"> </w:t>
      </w:r>
      <w:r w:rsidR="00FE4E88" w:rsidRPr="00FE4E88">
        <w:rPr>
          <w:rFonts w:ascii="Arial" w:hAnsi="Arial" w:cs="Arial"/>
          <w:i/>
          <w:iCs/>
          <w:color w:val="222222"/>
          <w:shd w:val="clear" w:color="auto" w:fill="FFFFFF"/>
        </w:rPr>
        <w:t xml:space="preserve">et al </w:t>
      </w:r>
      <w:r w:rsidR="00FE4E88">
        <w:rPr>
          <w:rFonts w:ascii="Arial" w:hAnsi="Arial" w:cs="Arial"/>
          <w:color w:val="222222"/>
          <w:shd w:val="clear" w:color="auto" w:fill="FFFFFF"/>
        </w:rPr>
        <w:t>(2016)</w:t>
      </w:r>
      <w:r w:rsidR="004B57CF">
        <w:rPr>
          <w:rFonts w:ascii="Arial" w:hAnsi="Arial" w:cs="Arial"/>
          <w:color w:val="222222"/>
          <w:shd w:val="clear" w:color="auto" w:fill="FFFFFF"/>
        </w:rPr>
        <w:t xml:space="preserve"> suggests that by using motivational profiles </w:t>
      </w:r>
      <w:r w:rsidR="006A4B6C">
        <w:rPr>
          <w:rFonts w:ascii="Arial" w:hAnsi="Arial" w:cs="Arial"/>
          <w:color w:val="222222"/>
          <w:shd w:val="clear" w:color="auto" w:fill="FFFFFF"/>
        </w:rPr>
        <w:t xml:space="preserve">you can adopt a variable-centred approach which can </w:t>
      </w:r>
      <w:r w:rsidR="001058E0">
        <w:rPr>
          <w:rFonts w:ascii="Arial" w:hAnsi="Arial" w:cs="Arial"/>
          <w:color w:val="222222"/>
          <w:shd w:val="clear" w:color="auto" w:fill="FFFFFF"/>
        </w:rPr>
        <w:t xml:space="preserve">lead to </w:t>
      </w:r>
      <w:r w:rsidR="00FE4E88">
        <w:rPr>
          <w:rFonts w:ascii="Arial" w:hAnsi="Arial" w:cs="Arial"/>
          <w:color w:val="222222"/>
          <w:shd w:val="clear" w:color="auto" w:fill="FFFFFF"/>
        </w:rPr>
        <w:t>recommendations</w:t>
      </w:r>
      <w:r w:rsidR="001058E0">
        <w:rPr>
          <w:rFonts w:ascii="Arial" w:hAnsi="Arial" w:cs="Arial"/>
          <w:color w:val="222222"/>
          <w:shd w:val="clear" w:color="auto" w:fill="FFFFFF"/>
        </w:rPr>
        <w:t xml:space="preserve"> </w:t>
      </w:r>
      <w:r w:rsidR="00FE4E88">
        <w:rPr>
          <w:rFonts w:ascii="Arial" w:hAnsi="Arial" w:cs="Arial"/>
          <w:color w:val="222222"/>
          <w:shd w:val="clear" w:color="auto" w:fill="FFFFFF"/>
        </w:rPr>
        <w:t>consisting</w:t>
      </w:r>
      <w:r w:rsidR="001058E0">
        <w:rPr>
          <w:rFonts w:ascii="Arial" w:hAnsi="Arial" w:cs="Arial"/>
          <w:color w:val="222222"/>
          <w:shd w:val="clear" w:color="auto" w:fill="FFFFFF"/>
        </w:rPr>
        <w:t xml:space="preserve"> of multiple regulations</w:t>
      </w:r>
      <w:r w:rsidR="00FE4E88">
        <w:rPr>
          <w:rFonts w:ascii="Arial" w:hAnsi="Arial" w:cs="Arial"/>
          <w:color w:val="222222"/>
          <w:shd w:val="clear" w:color="auto" w:fill="FFFFFF"/>
        </w:rPr>
        <w:t xml:space="preserve">. </w:t>
      </w:r>
      <w:r w:rsidR="00FE7891">
        <w:rPr>
          <w:rFonts w:ascii="Arial" w:hAnsi="Arial" w:cs="Arial"/>
          <w:color w:val="222222"/>
          <w:shd w:val="clear" w:color="auto" w:fill="FFFFFF"/>
        </w:rPr>
        <w:t xml:space="preserve">This study suggests the promotion of using a </w:t>
      </w:r>
      <w:r w:rsidR="00FD7B60">
        <w:rPr>
          <w:rFonts w:ascii="Arial" w:hAnsi="Arial" w:cs="Arial"/>
          <w:color w:val="222222"/>
          <w:shd w:val="clear" w:color="auto" w:fill="FFFFFF"/>
        </w:rPr>
        <w:t>person-centred</w:t>
      </w:r>
      <w:r w:rsidR="00FE7891">
        <w:rPr>
          <w:rFonts w:ascii="Arial" w:hAnsi="Arial" w:cs="Arial"/>
          <w:color w:val="222222"/>
          <w:shd w:val="clear" w:color="auto" w:fill="FFFFFF"/>
        </w:rPr>
        <w:t xml:space="preserve"> approach </w:t>
      </w:r>
      <w:r w:rsidR="006B66C9">
        <w:rPr>
          <w:rFonts w:ascii="Arial" w:hAnsi="Arial" w:cs="Arial"/>
          <w:color w:val="222222"/>
          <w:shd w:val="clear" w:color="auto" w:fill="FFFFFF"/>
        </w:rPr>
        <w:t>and exploring the different combinations of motivation, thus suggesting there are many</w:t>
      </w:r>
      <w:r w:rsidR="003B2E5B">
        <w:rPr>
          <w:rFonts w:ascii="Arial" w:hAnsi="Arial" w:cs="Arial"/>
          <w:color w:val="222222"/>
          <w:shd w:val="clear" w:color="auto" w:fill="FFFFFF"/>
        </w:rPr>
        <w:t xml:space="preserve"> differing motivational regulations for each individual (Gourlan </w:t>
      </w:r>
      <w:r w:rsidR="003B2E5B" w:rsidRPr="003B2E5B">
        <w:rPr>
          <w:rFonts w:ascii="Arial" w:hAnsi="Arial" w:cs="Arial"/>
          <w:i/>
          <w:iCs/>
          <w:color w:val="222222"/>
          <w:shd w:val="clear" w:color="auto" w:fill="FFFFFF"/>
        </w:rPr>
        <w:t>et al</w:t>
      </w:r>
      <w:r w:rsidR="003B2E5B">
        <w:rPr>
          <w:rFonts w:ascii="Arial" w:hAnsi="Arial" w:cs="Arial"/>
          <w:color w:val="222222"/>
          <w:shd w:val="clear" w:color="auto" w:fill="FFFFFF"/>
        </w:rPr>
        <w:t xml:space="preserve">, 2016). </w:t>
      </w:r>
      <w:r w:rsidR="00103A71">
        <w:rPr>
          <w:rFonts w:ascii="Arial" w:hAnsi="Arial" w:cs="Arial"/>
          <w:color w:val="222222"/>
          <w:shd w:val="clear" w:color="auto" w:fill="FFFFFF"/>
        </w:rPr>
        <w:t xml:space="preserve">Furthermore, </w:t>
      </w:r>
      <w:r w:rsidR="00452D9B">
        <w:rPr>
          <w:rFonts w:ascii="Arial" w:hAnsi="Arial" w:cs="Arial"/>
          <w:color w:val="222222"/>
          <w:shd w:val="clear" w:color="auto" w:fill="FFFFFF"/>
        </w:rPr>
        <w:t xml:space="preserve">Vallerand </w:t>
      </w:r>
      <w:r w:rsidR="00103A71">
        <w:rPr>
          <w:rFonts w:ascii="Arial" w:hAnsi="Arial" w:cs="Arial"/>
          <w:color w:val="222222"/>
          <w:shd w:val="clear" w:color="auto" w:fill="FFFFFF"/>
        </w:rPr>
        <w:t>(2000) agrees with</w:t>
      </w:r>
      <w:r w:rsidR="009F48C3">
        <w:rPr>
          <w:rFonts w:ascii="Arial" w:hAnsi="Arial" w:cs="Arial"/>
          <w:color w:val="222222"/>
          <w:shd w:val="clear" w:color="auto" w:fill="FFFFFF"/>
        </w:rPr>
        <w:t xml:space="preserve"> Deci and Ryan’s continuum </w:t>
      </w:r>
      <w:r w:rsidR="00103A71">
        <w:rPr>
          <w:rFonts w:ascii="Arial" w:hAnsi="Arial" w:cs="Arial"/>
          <w:color w:val="222222"/>
          <w:shd w:val="clear" w:color="auto" w:fill="FFFFFF"/>
        </w:rPr>
        <w:t>(</w:t>
      </w:r>
      <w:r w:rsidR="009F48C3">
        <w:rPr>
          <w:rFonts w:ascii="Arial" w:hAnsi="Arial" w:cs="Arial"/>
          <w:color w:val="222222"/>
          <w:shd w:val="clear" w:color="auto" w:fill="FFFFFF"/>
        </w:rPr>
        <w:t xml:space="preserve">1991). </w:t>
      </w:r>
      <w:r w:rsidR="009F48C3">
        <w:rPr>
          <w:rFonts w:ascii="Arial" w:hAnsi="Arial" w:cs="Arial"/>
          <w:color w:val="222222"/>
          <w:shd w:val="clear" w:color="auto" w:fill="FFFFFF"/>
        </w:rPr>
        <w:lastRenderedPageBreak/>
        <w:t xml:space="preserve">However, </w:t>
      </w:r>
      <w:r w:rsidR="0070016A">
        <w:rPr>
          <w:rFonts w:ascii="Arial" w:hAnsi="Arial" w:cs="Arial"/>
          <w:color w:val="222222"/>
          <w:shd w:val="clear" w:color="auto" w:fill="FFFFFF"/>
        </w:rPr>
        <w:t>Vallerand (2000) suggests that the continu</w:t>
      </w:r>
      <w:r w:rsidR="00B71952">
        <w:rPr>
          <w:rFonts w:ascii="Arial" w:hAnsi="Arial" w:cs="Arial"/>
          <w:color w:val="222222"/>
          <w:shd w:val="clear" w:color="auto" w:fill="FFFFFF"/>
        </w:rPr>
        <w:t>um should be viewed i</w:t>
      </w:r>
      <w:r w:rsidR="00B71952">
        <w:rPr>
          <w:rFonts w:ascii="Arial" w:hAnsi="Arial" w:cs="Arial"/>
        </w:rPr>
        <w:t>n three hierarchical levels, global which can be viewed as personality, contextual or life domain and situational or state.</w:t>
      </w:r>
      <w:r w:rsidR="004F4B3C">
        <w:rPr>
          <w:rFonts w:ascii="Arial" w:hAnsi="Arial" w:cs="Arial"/>
        </w:rPr>
        <w:t xml:space="preserve"> These </w:t>
      </w:r>
      <w:r w:rsidR="00A478F7">
        <w:rPr>
          <w:rFonts w:ascii="Arial" w:hAnsi="Arial" w:cs="Arial"/>
        </w:rPr>
        <w:t xml:space="preserve">three levels encompassing </w:t>
      </w:r>
      <w:r w:rsidR="00F36335">
        <w:rPr>
          <w:rFonts w:ascii="Arial" w:hAnsi="Arial" w:cs="Arial"/>
        </w:rPr>
        <w:t>differing factors across the continuum. For example</w:t>
      </w:r>
      <w:r w:rsidR="003E7165">
        <w:rPr>
          <w:rFonts w:ascii="Arial" w:hAnsi="Arial" w:cs="Arial"/>
        </w:rPr>
        <w:t>,</w:t>
      </w:r>
      <w:r w:rsidR="00F36335">
        <w:rPr>
          <w:rFonts w:ascii="Arial" w:hAnsi="Arial" w:cs="Arial"/>
        </w:rPr>
        <w:t xml:space="preserve"> within </w:t>
      </w:r>
      <w:r w:rsidR="008576BD">
        <w:rPr>
          <w:rFonts w:ascii="Arial" w:hAnsi="Arial" w:cs="Arial"/>
        </w:rPr>
        <w:t>the global context it is the motivation for someone to participate in activities,</w:t>
      </w:r>
      <w:r w:rsidR="00BF384F">
        <w:rPr>
          <w:rFonts w:ascii="Arial" w:hAnsi="Arial" w:cs="Arial"/>
        </w:rPr>
        <w:t xml:space="preserve"> both intrinsically and extrinsically. On the contextual level Vallerand </w:t>
      </w:r>
      <w:r w:rsidR="003E7165">
        <w:rPr>
          <w:rFonts w:ascii="Arial" w:hAnsi="Arial" w:cs="Arial"/>
        </w:rPr>
        <w:t xml:space="preserve">(2000) </w:t>
      </w:r>
      <w:r w:rsidR="00BF384F">
        <w:rPr>
          <w:rFonts w:ascii="Arial" w:hAnsi="Arial" w:cs="Arial"/>
        </w:rPr>
        <w:t xml:space="preserve">considers </w:t>
      </w:r>
      <w:r w:rsidR="008A5A97">
        <w:rPr>
          <w:rFonts w:ascii="Arial" w:hAnsi="Arial" w:cs="Arial"/>
        </w:rPr>
        <w:t xml:space="preserve">the motivational orientations, education, leisure and </w:t>
      </w:r>
      <w:r w:rsidR="00B90A9E">
        <w:rPr>
          <w:rFonts w:ascii="Arial" w:hAnsi="Arial" w:cs="Arial"/>
        </w:rPr>
        <w:t>relationships. Lastly, on the situational level</w:t>
      </w:r>
      <w:r w:rsidR="000A3A88">
        <w:rPr>
          <w:rFonts w:ascii="Arial" w:hAnsi="Arial" w:cs="Arial"/>
        </w:rPr>
        <w:t>,</w:t>
      </w:r>
      <w:r w:rsidR="00B90A9E">
        <w:rPr>
          <w:rFonts w:ascii="Arial" w:hAnsi="Arial" w:cs="Arial"/>
        </w:rPr>
        <w:t xml:space="preserve"> i</w:t>
      </w:r>
      <w:r w:rsidR="000A3A88">
        <w:rPr>
          <w:rFonts w:ascii="Arial" w:hAnsi="Arial" w:cs="Arial"/>
        </w:rPr>
        <w:t xml:space="preserve">t considers </w:t>
      </w:r>
      <w:r w:rsidR="00B90A9E">
        <w:rPr>
          <w:rFonts w:ascii="Arial" w:hAnsi="Arial" w:cs="Arial"/>
        </w:rPr>
        <w:t>the ‘here and now’ what is the ind</w:t>
      </w:r>
      <w:r w:rsidR="003E7165">
        <w:rPr>
          <w:rFonts w:ascii="Arial" w:hAnsi="Arial" w:cs="Arial"/>
        </w:rPr>
        <w:t xml:space="preserve">ividual </w:t>
      </w:r>
      <w:r w:rsidR="00B90A9E">
        <w:rPr>
          <w:rFonts w:ascii="Arial" w:hAnsi="Arial" w:cs="Arial"/>
        </w:rPr>
        <w:t xml:space="preserve">state of motivation at that time. </w:t>
      </w:r>
      <w:r w:rsidR="00801C9E">
        <w:rPr>
          <w:rFonts w:ascii="Arial" w:hAnsi="Arial" w:cs="Arial"/>
        </w:rPr>
        <w:t>In which each hierarchical level can impact on each</w:t>
      </w:r>
      <w:r w:rsidR="003630D5">
        <w:rPr>
          <w:rFonts w:ascii="Arial" w:hAnsi="Arial" w:cs="Arial"/>
        </w:rPr>
        <w:t xml:space="preserve">. Vallerand </w:t>
      </w:r>
      <w:r w:rsidR="00E43726">
        <w:rPr>
          <w:rFonts w:ascii="Arial" w:hAnsi="Arial" w:cs="Arial"/>
        </w:rPr>
        <w:t xml:space="preserve">(2000) </w:t>
      </w:r>
      <w:r w:rsidR="003630D5">
        <w:rPr>
          <w:rFonts w:ascii="Arial" w:hAnsi="Arial" w:cs="Arial"/>
        </w:rPr>
        <w:t xml:space="preserve">also implies that the three basic psychological needs mediators </w:t>
      </w:r>
      <w:r w:rsidR="00E43726">
        <w:rPr>
          <w:rFonts w:ascii="Arial" w:hAnsi="Arial" w:cs="Arial"/>
        </w:rPr>
        <w:t>in each of these levels</w:t>
      </w:r>
      <w:r w:rsidR="00C83AA7">
        <w:rPr>
          <w:rFonts w:ascii="Arial" w:hAnsi="Arial" w:cs="Arial"/>
        </w:rPr>
        <w:t xml:space="preserve">, to which he believes they play a crucial role in motivation. </w:t>
      </w:r>
      <w:r w:rsidR="002E2AF0">
        <w:rPr>
          <w:rFonts w:ascii="Arial" w:hAnsi="Arial" w:cs="Arial"/>
        </w:rPr>
        <w:t xml:space="preserve">Thus, further supporting that there are multiple </w:t>
      </w:r>
      <w:r w:rsidR="00412936">
        <w:rPr>
          <w:rFonts w:ascii="Arial" w:hAnsi="Arial" w:cs="Arial"/>
        </w:rPr>
        <w:t>hierarchies</w:t>
      </w:r>
      <w:r w:rsidR="002E2AF0">
        <w:rPr>
          <w:rFonts w:ascii="Arial" w:hAnsi="Arial" w:cs="Arial"/>
        </w:rPr>
        <w:t xml:space="preserve"> and </w:t>
      </w:r>
      <w:r w:rsidR="00412936">
        <w:rPr>
          <w:rFonts w:ascii="Arial" w:hAnsi="Arial" w:cs="Arial"/>
        </w:rPr>
        <w:t xml:space="preserve">points on the continuum which an individual may be. </w:t>
      </w:r>
    </w:p>
    <w:p w14:paraId="3BAA1B42" w14:textId="77777777" w:rsidR="00412936" w:rsidRDefault="00412936" w:rsidP="00367AF6">
      <w:pPr>
        <w:spacing w:line="360" w:lineRule="auto"/>
        <w:rPr>
          <w:rFonts w:ascii="Arial" w:hAnsi="Arial" w:cs="Arial"/>
          <w:color w:val="222222"/>
          <w:shd w:val="clear" w:color="auto" w:fill="FFFFFF"/>
        </w:rPr>
      </w:pPr>
    </w:p>
    <w:p w14:paraId="6404FE22" w14:textId="107EAE02" w:rsidR="00BB4BDD" w:rsidRPr="00B76F80" w:rsidRDefault="00412936" w:rsidP="00367AF6">
      <w:pPr>
        <w:spacing w:line="360" w:lineRule="auto"/>
        <w:rPr>
          <w:rFonts w:ascii="Arial" w:hAnsi="Arial" w:cs="Arial"/>
        </w:rPr>
      </w:pPr>
      <w:r>
        <w:rPr>
          <w:rFonts w:ascii="Arial" w:hAnsi="Arial" w:cs="Arial"/>
          <w:color w:val="222222"/>
          <w:shd w:val="clear" w:color="auto" w:fill="FFFFFF"/>
        </w:rPr>
        <w:t xml:space="preserve">In conclusion, </w:t>
      </w:r>
      <w:r w:rsidR="00DA7411">
        <w:rPr>
          <w:rFonts w:ascii="Arial" w:hAnsi="Arial" w:cs="Arial"/>
          <w:color w:val="222222"/>
          <w:shd w:val="clear" w:color="auto" w:fill="FFFFFF"/>
        </w:rPr>
        <w:t>motivation is what drives human beings to “move, act and develop” (</w:t>
      </w:r>
      <w:r w:rsidR="00DA7411" w:rsidRPr="00400563">
        <w:rPr>
          <w:rFonts w:ascii="Arial" w:hAnsi="Arial" w:cs="Arial"/>
          <w:lang w:val="en-US"/>
        </w:rPr>
        <w:t>Deci and Ryan, 2000).</w:t>
      </w:r>
      <w:r w:rsidR="007A2EBA">
        <w:rPr>
          <w:rFonts w:ascii="Arial" w:hAnsi="Arial" w:cs="Arial"/>
          <w:lang w:val="en-US"/>
        </w:rPr>
        <w:t xml:space="preserve"> </w:t>
      </w:r>
      <w:r w:rsidR="00DA7411">
        <w:rPr>
          <w:rFonts w:ascii="Arial" w:hAnsi="Arial" w:cs="Arial"/>
          <w:lang w:val="en-US"/>
        </w:rPr>
        <w:t xml:space="preserve">In which there is this need for us to seek activities which make us feel competent </w:t>
      </w:r>
      <w:r w:rsidR="008D6B37">
        <w:rPr>
          <w:rFonts w:ascii="Arial" w:hAnsi="Arial" w:cs="Arial"/>
          <w:lang w:val="en-US"/>
        </w:rPr>
        <w:t xml:space="preserve">in our environment </w:t>
      </w:r>
      <w:r w:rsidR="00B35EDC">
        <w:rPr>
          <w:rFonts w:ascii="Arial" w:hAnsi="Arial" w:cs="Arial"/>
          <w:lang w:val="en-US"/>
        </w:rPr>
        <w:t>(Berlyne,19</w:t>
      </w:r>
      <w:r w:rsidR="00F92A81">
        <w:rPr>
          <w:rFonts w:ascii="Arial" w:hAnsi="Arial" w:cs="Arial"/>
          <w:lang w:val="en-US"/>
        </w:rPr>
        <w:t xml:space="preserve">71; White, 1959). </w:t>
      </w:r>
      <w:r w:rsidR="007A2EBA">
        <w:rPr>
          <w:rFonts w:ascii="Arial" w:hAnsi="Arial" w:cs="Arial"/>
          <w:lang w:val="en-US"/>
        </w:rPr>
        <w:t xml:space="preserve">There are many theories which underpin </w:t>
      </w:r>
      <w:r w:rsidR="00525161">
        <w:rPr>
          <w:rFonts w:ascii="Arial" w:hAnsi="Arial" w:cs="Arial"/>
          <w:lang w:val="en-US"/>
        </w:rPr>
        <w:t>motivation and what drives us to carry out these desired outcomes (</w:t>
      </w:r>
      <w:r w:rsidR="00927ABE">
        <w:rPr>
          <w:rFonts w:ascii="Arial" w:hAnsi="Arial" w:cs="Arial"/>
        </w:rPr>
        <w:t xml:space="preserve">Ryan &amp; Deci, 2017; </w:t>
      </w:r>
      <w:r w:rsidR="00927ABE" w:rsidRPr="00400563">
        <w:rPr>
          <w:rFonts w:ascii="Arial" w:hAnsi="Arial" w:cs="Arial"/>
        </w:rPr>
        <w:t>Nicholls, 1989; Elliot, 1999).</w:t>
      </w:r>
      <w:r w:rsidR="00927ABE">
        <w:rPr>
          <w:rFonts w:ascii="Arial" w:hAnsi="Arial" w:cs="Arial"/>
        </w:rPr>
        <w:t xml:space="preserve"> </w:t>
      </w:r>
      <w:r w:rsidR="00D35BAA">
        <w:rPr>
          <w:rFonts w:ascii="Arial" w:hAnsi="Arial" w:cs="Arial"/>
        </w:rPr>
        <w:t>In this essay</w:t>
      </w:r>
      <w:r w:rsidR="000A3A88">
        <w:rPr>
          <w:rFonts w:ascii="Arial" w:hAnsi="Arial" w:cs="Arial"/>
        </w:rPr>
        <w:t>,</w:t>
      </w:r>
      <w:r w:rsidR="00D35BAA">
        <w:rPr>
          <w:rFonts w:ascii="Arial" w:hAnsi="Arial" w:cs="Arial"/>
        </w:rPr>
        <w:t xml:space="preserve"> </w:t>
      </w:r>
      <w:r w:rsidR="00B53BA3">
        <w:rPr>
          <w:rFonts w:ascii="Arial" w:hAnsi="Arial" w:cs="Arial"/>
        </w:rPr>
        <w:t xml:space="preserve">I have explored the theories of motivation through three different </w:t>
      </w:r>
      <w:r w:rsidR="00F16761">
        <w:rPr>
          <w:rFonts w:ascii="Arial" w:hAnsi="Arial" w:cs="Arial"/>
        </w:rPr>
        <w:t>contexts:</w:t>
      </w:r>
      <w:r w:rsidR="00F1431A">
        <w:rPr>
          <w:rFonts w:ascii="Arial" w:hAnsi="Arial" w:cs="Arial"/>
        </w:rPr>
        <w:t xml:space="preserve"> exercise, secondary Physical Education and early adulthood.</w:t>
      </w:r>
      <w:r w:rsidR="009E1F55">
        <w:rPr>
          <w:rFonts w:ascii="Arial" w:hAnsi="Arial" w:cs="Arial"/>
        </w:rPr>
        <w:t xml:space="preserve"> </w:t>
      </w:r>
      <w:r w:rsidR="001B7B16">
        <w:rPr>
          <w:rFonts w:ascii="Arial" w:hAnsi="Arial" w:cs="Arial"/>
        </w:rPr>
        <w:t xml:space="preserve">In </w:t>
      </w:r>
      <w:r w:rsidR="00F16761">
        <w:rPr>
          <w:rFonts w:ascii="Arial" w:hAnsi="Arial" w:cs="Arial"/>
        </w:rPr>
        <w:t xml:space="preserve">a </w:t>
      </w:r>
      <w:r w:rsidR="001B7B16">
        <w:rPr>
          <w:rFonts w:ascii="Arial" w:hAnsi="Arial" w:cs="Arial"/>
        </w:rPr>
        <w:t xml:space="preserve">secondary PE </w:t>
      </w:r>
      <w:r w:rsidR="00917E71">
        <w:rPr>
          <w:rFonts w:ascii="Arial" w:hAnsi="Arial" w:cs="Arial"/>
        </w:rPr>
        <w:t>setting,</w:t>
      </w:r>
      <w:r w:rsidR="00F16761">
        <w:rPr>
          <w:rFonts w:ascii="Arial" w:hAnsi="Arial" w:cs="Arial"/>
        </w:rPr>
        <w:t xml:space="preserve"> the</w:t>
      </w:r>
      <w:r w:rsidR="00326DF3">
        <w:rPr>
          <w:rFonts w:ascii="Arial" w:hAnsi="Arial" w:cs="Arial"/>
        </w:rPr>
        <w:t xml:space="preserve">re is evidence to support that </w:t>
      </w:r>
      <w:r w:rsidR="00474E35">
        <w:rPr>
          <w:rFonts w:ascii="Arial" w:hAnsi="Arial" w:cs="Arial"/>
        </w:rPr>
        <w:t>by teachers being more autonomy supportive</w:t>
      </w:r>
      <w:r w:rsidR="000A3A88">
        <w:rPr>
          <w:rFonts w:ascii="Arial" w:hAnsi="Arial" w:cs="Arial"/>
        </w:rPr>
        <w:t>,</w:t>
      </w:r>
      <w:r w:rsidR="00474E35">
        <w:rPr>
          <w:rFonts w:ascii="Arial" w:hAnsi="Arial" w:cs="Arial"/>
        </w:rPr>
        <w:t xml:space="preserve"> </w:t>
      </w:r>
      <w:r w:rsidR="00D73D23">
        <w:rPr>
          <w:rFonts w:ascii="Arial" w:hAnsi="Arial" w:cs="Arial"/>
        </w:rPr>
        <w:t>students’</w:t>
      </w:r>
      <w:r w:rsidR="00474E35">
        <w:rPr>
          <w:rFonts w:ascii="Arial" w:hAnsi="Arial" w:cs="Arial"/>
        </w:rPr>
        <w:t xml:space="preserve"> </w:t>
      </w:r>
      <w:r w:rsidR="00D21C19">
        <w:rPr>
          <w:rFonts w:ascii="Arial" w:hAnsi="Arial" w:cs="Arial"/>
        </w:rPr>
        <w:t>basic psychological needs can be met and motivation can increase (</w:t>
      </w:r>
      <w:proofErr w:type="spellStart"/>
      <w:r w:rsidR="00E64764">
        <w:rPr>
          <w:rFonts w:ascii="Arial" w:hAnsi="Arial" w:cs="Arial"/>
        </w:rPr>
        <w:t>Cheon</w:t>
      </w:r>
      <w:proofErr w:type="spellEnd"/>
      <w:r w:rsidR="00E64764">
        <w:rPr>
          <w:rFonts w:ascii="Arial" w:hAnsi="Arial" w:cs="Arial"/>
        </w:rPr>
        <w:t xml:space="preserve">, Reeve, Song, 2016; </w:t>
      </w:r>
      <w:proofErr w:type="spellStart"/>
      <w:r w:rsidR="00E64764">
        <w:rPr>
          <w:rFonts w:ascii="Arial" w:hAnsi="Arial" w:cs="Arial"/>
        </w:rPr>
        <w:t>Cheon</w:t>
      </w:r>
      <w:proofErr w:type="spellEnd"/>
      <w:r w:rsidR="00E64764">
        <w:rPr>
          <w:rFonts w:ascii="Arial" w:hAnsi="Arial" w:cs="Arial"/>
        </w:rPr>
        <w:t xml:space="preserve">, Reeve </w:t>
      </w:r>
      <w:r w:rsidR="007C331D">
        <w:rPr>
          <w:rFonts w:ascii="Arial" w:hAnsi="Arial" w:cs="Arial"/>
        </w:rPr>
        <w:t>&amp; Moon, 2012; Perlman, 2015).</w:t>
      </w:r>
      <w:r w:rsidR="000F6BAF">
        <w:rPr>
          <w:rFonts w:ascii="Arial" w:hAnsi="Arial" w:cs="Arial"/>
        </w:rPr>
        <w:t xml:space="preserve"> However, it is to be noted that </w:t>
      </w:r>
      <w:r w:rsidR="00331AA4">
        <w:rPr>
          <w:rFonts w:ascii="Arial" w:hAnsi="Arial" w:cs="Arial"/>
        </w:rPr>
        <w:t xml:space="preserve">motivation and need </w:t>
      </w:r>
      <w:r w:rsidR="00B743A6">
        <w:rPr>
          <w:rFonts w:ascii="Arial" w:hAnsi="Arial" w:cs="Arial"/>
        </w:rPr>
        <w:t>satisfaction</w:t>
      </w:r>
      <w:r w:rsidR="00331AA4">
        <w:rPr>
          <w:rFonts w:ascii="Arial" w:hAnsi="Arial" w:cs="Arial"/>
        </w:rPr>
        <w:t xml:space="preserve"> was higher after teachers received training on being more au</w:t>
      </w:r>
      <w:r w:rsidR="00F1599D">
        <w:rPr>
          <w:rFonts w:ascii="Arial" w:hAnsi="Arial" w:cs="Arial"/>
        </w:rPr>
        <w:t>tonomy</w:t>
      </w:r>
      <w:r w:rsidR="00331AA4">
        <w:rPr>
          <w:rFonts w:ascii="Arial" w:hAnsi="Arial" w:cs="Arial"/>
        </w:rPr>
        <w:t xml:space="preserve"> supportive</w:t>
      </w:r>
      <w:r w:rsidR="000A3A88">
        <w:rPr>
          <w:rFonts w:ascii="Arial" w:hAnsi="Arial" w:cs="Arial"/>
        </w:rPr>
        <w:t>.</w:t>
      </w:r>
      <w:r w:rsidR="00331AA4">
        <w:rPr>
          <w:rFonts w:ascii="Arial" w:hAnsi="Arial" w:cs="Arial"/>
        </w:rPr>
        <w:t xml:space="preserve"> </w:t>
      </w:r>
      <w:r w:rsidR="000A3A88">
        <w:rPr>
          <w:rFonts w:ascii="Arial" w:hAnsi="Arial" w:cs="Arial"/>
        </w:rPr>
        <w:t>T</w:t>
      </w:r>
      <w:r w:rsidR="00331AA4">
        <w:rPr>
          <w:rFonts w:ascii="Arial" w:hAnsi="Arial" w:cs="Arial"/>
        </w:rPr>
        <w:t xml:space="preserve">his may be required to ensure </w:t>
      </w:r>
      <w:r w:rsidR="00F1599D">
        <w:rPr>
          <w:rFonts w:ascii="Arial" w:hAnsi="Arial" w:cs="Arial"/>
        </w:rPr>
        <w:t xml:space="preserve">motivation and need satisfaction is high. </w:t>
      </w:r>
      <w:r w:rsidR="000F6BAF">
        <w:rPr>
          <w:rFonts w:ascii="Arial" w:hAnsi="Arial" w:cs="Arial"/>
        </w:rPr>
        <w:t xml:space="preserve">Similarly, </w:t>
      </w:r>
      <w:r w:rsidR="002F6903">
        <w:rPr>
          <w:rFonts w:ascii="Arial" w:hAnsi="Arial" w:cs="Arial"/>
        </w:rPr>
        <w:t>in an exercise context the evidence also supports that with perceived autonomy support</w:t>
      </w:r>
      <w:r w:rsidR="002A37C9">
        <w:rPr>
          <w:rFonts w:ascii="Arial" w:hAnsi="Arial" w:cs="Arial"/>
        </w:rPr>
        <w:t xml:space="preserve">, motivation </w:t>
      </w:r>
      <w:r w:rsidR="000B3D28">
        <w:rPr>
          <w:rFonts w:ascii="Arial" w:hAnsi="Arial" w:cs="Arial"/>
        </w:rPr>
        <w:t>increased,</w:t>
      </w:r>
      <w:r w:rsidR="002A37C9">
        <w:rPr>
          <w:rFonts w:ascii="Arial" w:hAnsi="Arial" w:cs="Arial"/>
        </w:rPr>
        <w:t xml:space="preserve"> and basic needs are </w:t>
      </w:r>
      <w:r w:rsidR="007C6988">
        <w:rPr>
          <w:rFonts w:ascii="Arial" w:hAnsi="Arial" w:cs="Arial"/>
        </w:rPr>
        <w:t>satisfied</w:t>
      </w:r>
      <w:r w:rsidR="002A37C9">
        <w:rPr>
          <w:rFonts w:ascii="Arial" w:hAnsi="Arial" w:cs="Arial"/>
        </w:rPr>
        <w:t xml:space="preserve"> (</w:t>
      </w:r>
      <w:r w:rsidR="004D4431">
        <w:rPr>
          <w:rFonts w:ascii="Arial" w:hAnsi="Arial" w:cs="Arial"/>
        </w:rPr>
        <w:t xml:space="preserve">Hagger </w:t>
      </w:r>
      <w:r w:rsidR="004D4431" w:rsidRPr="00F25B98">
        <w:rPr>
          <w:rFonts w:ascii="Arial" w:hAnsi="Arial" w:cs="Arial"/>
          <w:i/>
          <w:iCs/>
        </w:rPr>
        <w:t>et al,</w:t>
      </w:r>
      <w:r w:rsidR="004D4431">
        <w:rPr>
          <w:rFonts w:ascii="Arial" w:hAnsi="Arial" w:cs="Arial"/>
        </w:rPr>
        <w:t xml:space="preserve"> 2007; </w:t>
      </w:r>
      <w:r w:rsidR="007C6988">
        <w:rPr>
          <w:rFonts w:ascii="Arial" w:hAnsi="Arial" w:cs="Arial"/>
        </w:rPr>
        <w:t xml:space="preserve">Ntoumanis </w:t>
      </w:r>
      <w:r w:rsidR="007C6988" w:rsidRPr="00F25B98">
        <w:rPr>
          <w:rFonts w:ascii="Arial" w:hAnsi="Arial" w:cs="Arial"/>
          <w:i/>
          <w:iCs/>
        </w:rPr>
        <w:t>et al</w:t>
      </w:r>
      <w:r w:rsidR="007C6988">
        <w:rPr>
          <w:rFonts w:ascii="Arial" w:hAnsi="Arial" w:cs="Arial"/>
        </w:rPr>
        <w:t>, 2017; S</w:t>
      </w:r>
      <w:r w:rsidR="00F25B98">
        <w:rPr>
          <w:rFonts w:ascii="Arial" w:hAnsi="Arial" w:cs="Arial"/>
        </w:rPr>
        <w:t>yl</w:t>
      </w:r>
      <w:r w:rsidR="004D4431">
        <w:rPr>
          <w:rFonts w:ascii="Arial" w:hAnsi="Arial" w:cs="Arial"/>
        </w:rPr>
        <w:t>vester, 2018</w:t>
      </w:r>
      <w:r w:rsidR="00F25B98">
        <w:rPr>
          <w:rFonts w:ascii="Arial" w:hAnsi="Arial" w:cs="Arial"/>
        </w:rPr>
        <w:t xml:space="preserve">). </w:t>
      </w:r>
      <w:r w:rsidR="000B3D28">
        <w:rPr>
          <w:rFonts w:ascii="Arial" w:hAnsi="Arial" w:cs="Arial"/>
        </w:rPr>
        <w:t xml:space="preserve">However, Sylvester suggested that the basic psychological needs are a mediator </w:t>
      </w:r>
      <w:r w:rsidR="00D56E18">
        <w:rPr>
          <w:rFonts w:ascii="Arial" w:hAnsi="Arial" w:cs="Arial"/>
        </w:rPr>
        <w:t xml:space="preserve">for autonomous motivation and without them being met autonomous motivation </w:t>
      </w:r>
      <w:r w:rsidR="00433108">
        <w:rPr>
          <w:rFonts w:ascii="Arial" w:hAnsi="Arial" w:cs="Arial"/>
        </w:rPr>
        <w:t xml:space="preserve">will be difficult to obtain. Sylvester also suggests that the variety of </w:t>
      </w:r>
      <w:r w:rsidR="008330F9">
        <w:rPr>
          <w:rFonts w:ascii="Arial" w:hAnsi="Arial" w:cs="Arial"/>
        </w:rPr>
        <w:t>exercises</w:t>
      </w:r>
      <w:r w:rsidR="00433108">
        <w:rPr>
          <w:rFonts w:ascii="Arial" w:hAnsi="Arial" w:cs="Arial"/>
        </w:rPr>
        <w:t xml:space="preserve"> </w:t>
      </w:r>
      <w:r w:rsidR="008330F9">
        <w:rPr>
          <w:rFonts w:ascii="Arial" w:hAnsi="Arial" w:cs="Arial"/>
        </w:rPr>
        <w:t xml:space="preserve">may be needed for motivation and the satisfaction of the needs to be met. </w:t>
      </w:r>
      <w:r w:rsidR="00CD4ADF">
        <w:rPr>
          <w:rFonts w:ascii="Arial" w:hAnsi="Arial" w:cs="Arial"/>
        </w:rPr>
        <w:t xml:space="preserve">Thus, implicating the simplicity of need satisfaction </w:t>
      </w:r>
      <w:r w:rsidR="007752CD">
        <w:rPr>
          <w:rFonts w:ascii="Arial" w:hAnsi="Arial" w:cs="Arial"/>
        </w:rPr>
        <w:t xml:space="preserve">equates to motivation. </w:t>
      </w:r>
      <w:r w:rsidR="007E4F90">
        <w:rPr>
          <w:rFonts w:ascii="Arial" w:hAnsi="Arial" w:cs="Arial"/>
        </w:rPr>
        <w:t xml:space="preserve">In early adulthood there is a decrease in moderate to </w:t>
      </w:r>
      <w:r w:rsidR="00293B4B">
        <w:rPr>
          <w:rFonts w:ascii="Arial" w:hAnsi="Arial" w:cs="Arial"/>
        </w:rPr>
        <w:t>vigorous</w:t>
      </w:r>
      <w:r w:rsidR="007E4F90">
        <w:rPr>
          <w:rFonts w:ascii="Arial" w:hAnsi="Arial" w:cs="Arial"/>
        </w:rPr>
        <w:t xml:space="preserve"> PA</w:t>
      </w:r>
      <w:r w:rsidR="00293B4B">
        <w:rPr>
          <w:rFonts w:ascii="Arial" w:hAnsi="Arial" w:cs="Arial"/>
        </w:rPr>
        <w:t xml:space="preserve"> but an increase in light </w:t>
      </w:r>
      <w:r w:rsidR="00293B4B">
        <w:rPr>
          <w:rFonts w:ascii="Arial" w:hAnsi="Arial" w:cs="Arial"/>
        </w:rPr>
        <w:lastRenderedPageBreak/>
        <w:t>intensity PA</w:t>
      </w:r>
      <w:r w:rsidR="007E4F90">
        <w:rPr>
          <w:rFonts w:ascii="Arial" w:hAnsi="Arial" w:cs="Arial"/>
        </w:rPr>
        <w:t xml:space="preserve"> (</w:t>
      </w:r>
      <w:r w:rsidR="00293B4B">
        <w:rPr>
          <w:rFonts w:ascii="Arial" w:hAnsi="Arial" w:cs="Arial"/>
        </w:rPr>
        <w:t>Varma</w:t>
      </w:r>
      <w:r w:rsidR="002F2885">
        <w:rPr>
          <w:rFonts w:ascii="Arial" w:hAnsi="Arial" w:cs="Arial"/>
        </w:rPr>
        <w:t xml:space="preserve"> </w:t>
      </w:r>
      <w:r w:rsidR="002F2885" w:rsidRPr="002F2885">
        <w:rPr>
          <w:rFonts w:ascii="Arial" w:hAnsi="Arial" w:cs="Arial"/>
          <w:i/>
          <w:iCs/>
        </w:rPr>
        <w:t>et al</w:t>
      </w:r>
      <w:r w:rsidR="00293B4B">
        <w:rPr>
          <w:rFonts w:ascii="Arial" w:hAnsi="Arial" w:cs="Arial"/>
        </w:rPr>
        <w:t>, 2017). Varma</w:t>
      </w:r>
      <w:r w:rsidR="002F2885">
        <w:rPr>
          <w:rFonts w:ascii="Arial" w:hAnsi="Arial" w:cs="Arial"/>
        </w:rPr>
        <w:t xml:space="preserve"> </w:t>
      </w:r>
      <w:r w:rsidR="002F2885" w:rsidRPr="002F2885">
        <w:rPr>
          <w:rFonts w:ascii="Arial" w:hAnsi="Arial" w:cs="Arial"/>
          <w:i/>
          <w:iCs/>
        </w:rPr>
        <w:t>et al</w:t>
      </w:r>
      <w:r w:rsidR="00293B4B">
        <w:rPr>
          <w:rFonts w:ascii="Arial" w:hAnsi="Arial" w:cs="Arial"/>
        </w:rPr>
        <w:t xml:space="preserve"> (2017) suggests this may be due to environmental</w:t>
      </w:r>
      <w:r w:rsidR="004C3ECE">
        <w:rPr>
          <w:rFonts w:ascii="Arial" w:hAnsi="Arial" w:cs="Arial"/>
        </w:rPr>
        <w:t xml:space="preserve"> and structural factors that happen at the start of adulthood. </w:t>
      </w:r>
      <w:r w:rsidR="00B168AF">
        <w:rPr>
          <w:rFonts w:ascii="Arial" w:hAnsi="Arial" w:cs="Arial"/>
        </w:rPr>
        <w:t xml:space="preserve">It is suggested </w:t>
      </w:r>
      <w:r w:rsidR="003D2274">
        <w:rPr>
          <w:rFonts w:ascii="Arial" w:hAnsi="Arial" w:cs="Arial"/>
        </w:rPr>
        <w:t xml:space="preserve">that action planning for PA is positively associated with autonomous motivation (Courtney </w:t>
      </w:r>
      <w:r w:rsidR="003D2274" w:rsidRPr="003D2274">
        <w:rPr>
          <w:rFonts w:ascii="Arial" w:hAnsi="Arial" w:cs="Arial"/>
          <w:i/>
          <w:iCs/>
        </w:rPr>
        <w:t>et al</w:t>
      </w:r>
      <w:r w:rsidR="003D2274">
        <w:rPr>
          <w:rFonts w:ascii="Arial" w:hAnsi="Arial" w:cs="Arial"/>
        </w:rPr>
        <w:t>, 2021)</w:t>
      </w:r>
      <w:r w:rsidR="008A1455">
        <w:rPr>
          <w:rFonts w:ascii="Arial" w:hAnsi="Arial" w:cs="Arial"/>
        </w:rPr>
        <w:t xml:space="preserve">. Schwarzer (2008), further supporting this </w:t>
      </w:r>
      <w:r w:rsidR="00320A24">
        <w:rPr>
          <w:rFonts w:ascii="Arial" w:hAnsi="Arial" w:cs="Arial"/>
        </w:rPr>
        <w:t xml:space="preserve">by stating action planning is one of the most powerful post-intention factors which predicts behaviour. Action planning may be a way for those in their early adulthood to maintain motivation without the facilitation of a teacher or practitioner to support their basic needs. </w:t>
      </w:r>
      <w:r w:rsidR="0034409A">
        <w:rPr>
          <w:rFonts w:ascii="Arial" w:hAnsi="Arial" w:cs="Arial"/>
        </w:rPr>
        <w:t xml:space="preserve">It is clear that there are similarities between the two theories AGT and SDT, </w:t>
      </w:r>
      <w:r w:rsidR="00743A2F">
        <w:rPr>
          <w:rFonts w:ascii="Arial" w:hAnsi="Arial" w:cs="Arial"/>
        </w:rPr>
        <w:t xml:space="preserve">both theories underpin the importance of the need to feel competent in </w:t>
      </w:r>
      <w:r w:rsidR="000F2A73">
        <w:rPr>
          <w:rFonts w:ascii="Arial" w:hAnsi="Arial" w:cs="Arial"/>
        </w:rPr>
        <w:t>one’s</w:t>
      </w:r>
      <w:r w:rsidR="00743A2F">
        <w:rPr>
          <w:rFonts w:ascii="Arial" w:hAnsi="Arial" w:cs="Arial"/>
        </w:rPr>
        <w:t xml:space="preserve"> environment, the links between intrinsic motivation and a mastery climate and that </w:t>
      </w:r>
      <w:r w:rsidR="000F2A73">
        <w:rPr>
          <w:rFonts w:ascii="Arial" w:hAnsi="Arial" w:cs="Arial"/>
        </w:rPr>
        <w:t xml:space="preserve">intrinsic motivation can be thwarted in environments where comparisons are the focus (Standage, </w:t>
      </w:r>
      <w:proofErr w:type="spellStart"/>
      <w:r w:rsidR="000F2A73">
        <w:rPr>
          <w:rFonts w:ascii="Arial" w:hAnsi="Arial" w:cs="Arial"/>
        </w:rPr>
        <w:t>Duda</w:t>
      </w:r>
      <w:proofErr w:type="spellEnd"/>
      <w:r w:rsidR="000F2A73">
        <w:rPr>
          <w:rFonts w:ascii="Arial" w:hAnsi="Arial" w:cs="Arial"/>
        </w:rPr>
        <w:t xml:space="preserve"> &amp; Ntoumanis, 2003). </w:t>
      </w:r>
      <w:r w:rsidR="00692417">
        <w:rPr>
          <w:rFonts w:ascii="Arial" w:hAnsi="Arial" w:cs="Arial"/>
        </w:rPr>
        <w:t>This study</w:t>
      </w:r>
      <w:r w:rsidR="000A3A88">
        <w:rPr>
          <w:rFonts w:ascii="Arial" w:hAnsi="Arial" w:cs="Arial"/>
        </w:rPr>
        <w:t>,</w:t>
      </w:r>
      <w:r w:rsidR="00692417">
        <w:rPr>
          <w:rFonts w:ascii="Arial" w:hAnsi="Arial" w:cs="Arial"/>
        </w:rPr>
        <w:t xml:space="preserve"> combining both AGT and SDT showed that </w:t>
      </w:r>
      <w:r w:rsidR="00050489">
        <w:rPr>
          <w:rFonts w:ascii="Arial" w:hAnsi="Arial" w:cs="Arial"/>
        </w:rPr>
        <w:t xml:space="preserve">students who felt more supported </w:t>
      </w:r>
      <w:r w:rsidR="00E80795">
        <w:rPr>
          <w:rFonts w:ascii="Arial" w:hAnsi="Arial" w:cs="Arial"/>
        </w:rPr>
        <w:t xml:space="preserve">and lessons had a mastery focus were more self-determined in PE and had higher intentions to participate in PA in their own time. </w:t>
      </w:r>
      <w:r w:rsidR="006A0F6C">
        <w:rPr>
          <w:rFonts w:ascii="Arial" w:hAnsi="Arial" w:cs="Arial"/>
        </w:rPr>
        <w:t xml:space="preserve">Furthermore, the theories </w:t>
      </w:r>
      <w:r w:rsidR="00B86C59">
        <w:rPr>
          <w:rFonts w:ascii="Arial" w:hAnsi="Arial" w:cs="Arial"/>
        </w:rPr>
        <w:t>are not faultless, SDT identifies only three basic psychological needs. Yet, S</w:t>
      </w:r>
      <w:r w:rsidR="00025E33">
        <w:rPr>
          <w:rFonts w:ascii="Arial" w:hAnsi="Arial" w:cs="Arial"/>
        </w:rPr>
        <w:t xml:space="preserve">ylvester (2018) suggests variety may be needed for motivation to occur and Sheldon </w:t>
      </w:r>
      <w:r w:rsidR="00025E33" w:rsidRPr="00B54B64">
        <w:rPr>
          <w:rFonts w:ascii="Arial" w:hAnsi="Arial" w:cs="Arial"/>
          <w:i/>
          <w:iCs/>
        </w:rPr>
        <w:t>et al</w:t>
      </w:r>
      <w:r w:rsidR="00025E33">
        <w:rPr>
          <w:rFonts w:ascii="Arial" w:hAnsi="Arial" w:cs="Arial"/>
        </w:rPr>
        <w:t xml:space="preserve"> (2001) also suggests self-esteem may be </w:t>
      </w:r>
      <w:r w:rsidR="00B54B64">
        <w:rPr>
          <w:rFonts w:ascii="Arial" w:hAnsi="Arial" w:cs="Arial"/>
        </w:rPr>
        <w:t xml:space="preserve">another need for motivation. </w:t>
      </w:r>
      <w:r w:rsidR="00045A1A">
        <w:rPr>
          <w:rFonts w:ascii="Arial" w:hAnsi="Arial" w:cs="Arial"/>
        </w:rPr>
        <w:t xml:space="preserve">Rhode </w:t>
      </w:r>
      <w:r w:rsidR="00045A1A" w:rsidRPr="00045A1A">
        <w:rPr>
          <w:rFonts w:ascii="Arial" w:hAnsi="Arial" w:cs="Arial"/>
          <w:i/>
          <w:iCs/>
        </w:rPr>
        <w:t>et al</w:t>
      </w:r>
      <w:r w:rsidR="00045A1A">
        <w:rPr>
          <w:rFonts w:ascii="Arial" w:hAnsi="Arial" w:cs="Arial"/>
        </w:rPr>
        <w:t xml:space="preserve"> (2012a;2012b) </w:t>
      </w:r>
      <w:r w:rsidR="00360548">
        <w:rPr>
          <w:rFonts w:ascii="Arial" w:hAnsi="Arial" w:cs="Arial"/>
        </w:rPr>
        <w:t>also stating that intention stability may be a key moderator for motivation</w:t>
      </w:r>
      <w:r w:rsidR="00B76F80">
        <w:rPr>
          <w:rFonts w:ascii="Arial" w:hAnsi="Arial" w:cs="Arial"/>
        </w:rPr>
        <w:t xml:space="preserve">. </w:t>
      </w:r>
      <w:r w:rsidR="00053987">
        <w:rPr>
          <w:rFonts w:ascii="Arial" w:hAnsi="Arial" w:cs="Arial"/>
        </w:rPr>
        <w:t xml:space="preserve">Gourlan </w:t>
      </w:r>
      <w:r w:rsidR="00053987" w:rsidRPr="00B76F80">
        <w:rPr>
          <w:rFonts w:ascii="Arial" w:hAnsi="Arial" w:cs="Arial"/>
          <w:i/>
          <w:iCs/>
        </w:rPr>
        <w:t>et al</w:t>
      </w:r>
      <w:r w:rsidR="00053987">
        <w:rPr>
          <w:rFonts w:ascii="Arial" w:hAnsi="Arial" w:cs="Arial"/>
        </w:rPr>
        <w:t xml:space="preserve"> (2016) looking at the use of motivational profiles to </w:t>
      </w:r>
      <w:r w:rsidR="00B76F80">
        <w:rPr>
          <w:rFonts w:ascii="Arial" w:hAnsi="Arial" w:cs="Arial"/>
        </w:rPr>
        <w:t xml:space="preserve">suggest that there is not just one place for an individual on the continuum in which a person-centred approach may be more beneficial when aiming to increase motivation. </w:t>
      </w:r>
      <w:r w:rsidR="00D57BA1">
        <w:rPr>
          <w:rFonts w:ascii="Arial" w:hAnsi="Arial" w:cs="Arial"/>
        </w:rPr>
        <w:t>Thus,</w:t>
      </w:r>
      <w:r w:rsidR="00BB4BDD">
        <w:rPr>
          <w:rFonts w:ascii="Arial" w:hAnsi="Arial" w:cs="Arial"/>
        </w:rPr>
        <w:t xml:space="preserve"> suggesting </w:t>
      </w:r>
      <w:r w:rsidR="00AE2342">
        <w:rPr>
          <w:rFonts w:ascii="Arial" w:hAnsi="Arial" w:cs="Arial"/>
        </w:rPr>
        <w:t xml:space="preserve">to fully understand the role motivation plays in PA </w:t>
      </w:r>
      <w:r w:rsidR="00D57BA1">
        <w:rPr>
          <w:rFonts w:ascii="Arial" w:hAnsi="Arial" w:cs="Arial"/>
        </w:rPr>
        <w:t>contexts,</w:t>
      </w:r>
      <w:r w:rsidR="00AE2342">
        <w:rPr>
          <w:rFonts w:ascii="Arial" w:hAnsi="Arial" w:cs="Arial"/>
        </w:rPr>
        <w:t xml:space="preserve"> </w:t>
      </w:r>
      <w:r w:rsidR="00D57BA1">
        <w:rPr>
          <w:rFonts w:ascii="Arial" w:hAnsi="Arial" w:cs="Arial"/>
        </w:rPr>
        <w:t>further</w:t>
      </w:r>
      <w:r w:rsidR="00AE2342">
        <w:rPr>
          <w:rFonts w:ascii="Arial" w:hAnsi="Arial" w:cs="Arial"/>
        </w:rPr>
        <w:t xml:space="preserve"> research using </w:t>
      </w:r>
      <w:r w:rsidR="00D57BA1">
        <w:rPr>
          <w:rFonts w:ascii="Arial" w:hAnsi="Arial" w:cs="Arial"/>
        </w:rPr>
        <w:t>combined</w:t>
      </w:r>
      <w:r w:rsidR="00AE2342">
        <w:rPr>
          <w:rFonts w:ascii="Arial" w:hAnsi="Arial" w:cs="Arial"/>
        </w:rPr>
        <w:t xml:space="preserve"> theories and profiling are needed to support this. However, it is clear</w:t>
      </w:r>
      <w:r w:rsidR="00196F64">
        <w:rPr>
          <w:rFonts w:ascii="Arial" w:hAnsi="Arial" w:cs="Arial"/>
        </w:rPr>
        <w:t xml:space="preserve"> that</w:t>
      </w:r>
      <w:r w:rsidR="00AE2342">
        <w:rPr>
          <w:rFonts w:ascii="Arial" w:hAnsi="Arial" w:cs="Arial"/>
        </w:rPr>
        <w:t xml:space="preserve"> motivation plays a key role in supporting PA across a wide variety of contexts</w:t>
      </w:r>
      <w:r w:rsidR="00196F64">
        <w:rPr>
          <w:rFonts w:ascii="Arial" w:hAnsi="Arial" w:cs="Arial"/>
        </w:rPr>
        <w:t xml:space="preserve"> in which the basic psychological needs are central to this. </w:t>
      </w:r>
    </w:p>
    <w:p w14:paraId="2D7FC539" w14:textId="77777777" w:rsidR="00367AF6" w:rsidRDefault="00367AF6" w:rsidP="005418BA">
      <w:pPr>
        <w:rPr>
          <w:rFonts w:ascii="Arial" w:hAnsi="Arial" w:cs="Arial"/>
          <w:color w:val="222222"/>
          <w:shd w:val="clear" w:color="auto" w:fill="FFFFFF"/>
        </w:rPr>
      </w:pPr>
    </w:p>
    <w:p w14:paraId="25A782DF" w14:textId="77777777" w:rsidR="00367AF6" w:rsidRDefault="00367AF6" w:rsidP="005418BA">
      <w:pPr>
        <w:rPr>
          <w:rFonts w:ascii="Arial" w:hAnsi="Arial" w:cs="Arial"/>
          <w:color w:val="222222"/>
          <w:shd w:val="clear" w:color="auto" w:fill="FFFFFF"/>
        </w:rPr>
      </w:pPr>
    </w:p>
    <w:p w14:paraId="10ECB5E2" w14:textId="77777777" w:rsidR="00367AF6" w:rsidRDefault="00367AF6" w:rsidP="005418BA">
      <w:pPr>
        <w:rPr>
          <w:rFonts w:ascii="Arial" w:hAnsi="Arial" w:cs="Arial"/>
          <w:color w:val="222222"/>
          <w:shd w:val="clear" w:color="auto" w:fill="FFFFFF"/>
        </w:rPr>
      </w:pPr>
    </w:p>
    <w:p w14:paraId="79C9F80C" w14:textId="77777777" w:rsidR="00367AF6" w:rsidRDefault="00367AF6" w:rsidP="005418BA">
      <w:pPr>
        <w:rPr>
          <w:rFonts w:ascii="Arial" w:hAnsi="Arial" w:cs="Arial"/>
          <w:color w:val="222222"/>
          <w:shd w:val="clear" w:color="auto" w:fill="FFFFFF"/>
        </w:rPr>
      </w:pPr>
    </w:p>
    <w:p w14:paraId="66311193" w14:textId="77777777" w:rsidR="00367AF6" w:rsidRDefault="00367AF6" w:rsidP="005418BA">
      <w:pPr>
        <w:rPr>
          <w:rFonts w:ascii="Arial" w:hAnsi="Arial" w:cs="Arial"/>
          <w:color w:val="222222"/>
          <w:shd w:val="clear" w:color="auto" w:fill="FFFFFF"/>
        </w:rPr>
      </w:pPr>
    </w:p>
    <w:p w14:paraId="4F038F98" w14:textId="77777777" w:rsidR="00367AF6" w:rsidRDefault="00367AF6" w:rsidP="005418BA">
      <w:pPr>
        <w:rPr>
          <w:rFonts w:ascii="Arial" w:hAnsi="Arial" w:cs="Arial"/>
          <w:color w:val="222222"/>
          <w:shd w:val="clear" w:color="auto" w:fill="FFFFFF"/>
        </w:rPr>
      </w:pPr>
    </w:p>
    <w:p w14:paraId="1A594B3D" w14:textId="77777777" w:rsidR="00367AF6" w:rsidRDefault="00367AF6" w:rsidP="005418BA">
      <w:pPr>
        <w:rPr>
          <w:rFonts w:ascii="Arial" w:hAnsi="Arial" w:cs="Arial"/>
          <w:color w:val="222222"/>
          <w:shd w:val="clear" w:color="auto" w:fill="FFFFFF"/>
        </w:rPr>
      </w:pPr>
    </w:p>
    <w:p w14:paraId="43874538" w14:textId="77777777" w:rsidR="00367AF6" w:rsidRDefault="00367AF6" w:rsidP="005418BA">
      <w:pPr>
        <w:rPr>
          <w:rFonts w:ascii="Arial" w:hAnsi="Arial" w:cs="Arial"/>
          <w:color w:val="222222"/>
          <w:shd w:val="clear" w:color="auto" w:fill="FFFFFF"/>
        </w:rPr>
      </w:pPr>
    </w:p>
    <w:p w14:paraId="790E39C2" w14:textId="77777777" w:rsidR="00367AF6" w:rsidRDefault="00367AF6" w:rsidP="005418BA">
      <w:pPr>
        <w:rPr>
          <w:rFonts w:ascii="Arial" w:hAnsi="Arial" w:cs="Arial"/>
          <w:color w:val="222222"/>
          <w:shd w:val="clear" w:color="auto" w:fill="FFFFFF"/>
        </w:rPr>
      </w:pPr>
    </w:p>
    <w:p w14:paraId="49C8C210" w14:textId="77777777" w:rsidR="00367AF6" w:rsidRDefault="00367AF6" w:rsidP="005418BA">
      <w:pPr>
        <w:rPr>
          <w:rFonts w:ascii="Arial" w:hAnsi="Arial" w:cs="Arial"/>
          <w:color w:val="222222"/>
          <w:shd w:val="clear" w:color="auto" w:fill="FFFFFF"/>
        </w:rPr>
      </w:pPr>
    </w:p>
    <w:p w14:paraId="0FAA3A30" w14:textId="31CABD31" w:rsidR="00AA2655" w:rsidRDefault="00A44756" w:rsidP="005418BA">
      <w:pPr>
        <w:rPr>
          <w:rFonts w:ascii="Arial" w:hAnsi="Arial" w:cs="Arial"/>
          <w:color w:val="222222"/>
          <w:shd w:val="clear" w:color="auto" w:fill="FFFFFF"/>
        </w:rPr>
      </w:pPr>
      <w:proofErr w:type="spellStart"/>
      <w:r w:rsidRPr="00A44756">
        <w:rPr>
          <w:rFonts w:ascii="Arial" w:hAnsi="Arial" w:cs="Arial"/>
          <w:color w:val="222222"/>
          <w:shd w:val="clear" w:color="auto" w:fill="FFFFFF"/>
        </w:rPr>
        <w:lastRenderedPageBreak/>
        <w:t>Berlyne</w:t>
      </w:r>
      <w:proofErr w:type="spellEnd"/>
      <w:r w:rsidRPr="00A44756">
        <w:rPr>
          <w:rFonts w:ascii="Arial" w:hAnsi="Arial" w:cs="Arial"/>
          <w:color w:val="222222"/>
          <w:shd w:val="clear" w:color="auto" w:fill="FFFFFF"/>
        </w:rPr>
        <w:t>, D. E. (1973). Aesthetics and psychobiology. </w:t>
      </w:r>
      <w:r w:rsidRPr="00A44756">
        <w:rPr>
          <w:rFonts w:ascii="Arial" w:hAnsi="Arial" w:cs="Arial"/>
          <w:i/>
          <w:iCs/>
          <w:color w:val="222222"/>
          <w:shd w:val="clear" w:color="auto" w:fill="FFFFFF"/>
        </w:rPr>
        <w:t>Journal of Aesthetics and Art Criticism</w:t>
      </w:r>
      <w:r w:rsidRPr="00A44756">
        <w:rPr>
          <w:rFonts w:ascii="Arial" w:hAnsi="Arial" w:cs="Arial"/>
          <w:color w:val="222222"/>
          <w:shd w:val="clear" w:color="auto" w:fill="FFFFFF"/>
        </w:rPr>
        <w:t>, </w:t>
      </w:r>
      <w:r w:rsidRPr="00A44756">
        <w:rPr>
          <w:rFonts w:ascii="Arial" w:hAnsi="Arial" w:cs="Arial"/>
          <w:i/>
          <w:iCs/>
          <w:color w:val="222222"/>
          <w:shd w:val="clear" w:color="auto" w:fill="FFFFFF"/>
        </w:rPr>
        <w:t>31</w:t>
      </w:r>
      <w:r w:rsidRPr="00A44756">
        <w:rPr>
          <w:rFonts w:ascii="Arial" w:hAnsi="Arial" w:cs="Arial"/>
          <w:color w:val="222222"/>
          <w:shd w:val="clear" w:color="auto" w:fill="FFFFFF"/>
        </w:rPr>
        <w:t>(4).</w:t>
      </w:r>
    </w:p>
    <w:p w14:paraId="520DFD05" w14:textId="77777777" w:rsidR="00400563" w:rsidRDefault="00400563" w:rsidP="005418BA">
      <w:pPr>
        <w:rPr>
          <w:rFonts w:ascii="Arial" w:hAnsi="Arial" w:cs="Arial"/>
          <w:color w:val="222222"/>
          <w:shd w:val="clear" w:color="auto" w:fill="FFFFFF"/>
        </w:rPr>
      </w:pPr>
    </w:p>
    <w:p w14:paraId="44C829C6" w14:textId="7A173C85" w:rsidR="00400563" w:rsidRDefault="00400563" w:rsidP="005418BA">
      <w:pPr>
        <w:rPr>
          <w:rFonts w:ascii="Arial" w:hAnsi="Arial" w:cs="Arial"/>
          <w:color w:val="222222"/>
          <w:shd w:val="clear" w:color="auto" w:fill="FFFFFF"/>
        </w:rPr>
      </w:pPr>
      <w:r w:rsidRPr="00400563">
        <w:rPr>
          <w:rFonts w:ascii="Arial" w:hAnsi="Arial" w:cs="Arial"/>
          <w:color w:val="222222"/>
          <w:shd w:val="clear" w:color="auto" w:fill="FFFFFF"/>
        </w:rPr>
        <w:t>Caspersen, C. J., Powell, K. E., &amp; Christenson, G. M. (1985)</w:t>
      </w:r>
      <w:r>
        <w:rPr>
          <w:rFonts w:ascii="Arial" w:hAnsi="Arial" w:cs="Arial"/>
          <w:color w:val="222222"/>
          <w:shd w:val="clear" w:color="auto" w:fill="FFFFFF"/>
        </w:rPr>
        <w:t xml:space="preserve"> </w:t>
      </w:r>
      <w:r w:rsidRPr="00400563">
        <w:rPr>
          <w:rFonts w:ascii="Arial" w:hAnsi="Arial" w:cs="Arial"/>
          <w:color w:val="222222"/>
          <w:shd w:val="clear" w:color="auto" w:fill="FFFFFF"/>
        </w:rPr>
        <w:t>Physical activity, exercise, and physical fitness: definitions and distinctions for health-related research. </w:t>
      </w:r>
      <w:r w:rsidRPr="00400563">
        <w:rPr>
          <w:rFonts w:ascii="Arial" w:hAnsi="Arial" w:cs="Arial"/>
          <w:i/>
          <w:iCs/>
          <w:color w:val="222222"/>
        </w:rPr>
        <w:t>Public health reports</w:t>
      </w:r>
      <w:r w:rsidRPr="00400563">
        <w:rPr>
          <w:rFonts w:ascii="Arial" w:hAnsi="Arial" w:cs="Arial"/>
          <w:color w:val="222222"/>
          <w:shd w:val="clear" w:color="auto" w:fill="FFFFFF"/>
        </w:rPr>
        <w:t>, </w:t>
      </w:r>
      <w:r w:rsidRPr="00400563">
        <w:rPr>
          <w:rFonts w:ascii="Arial" w:hAnsi="Arial" w:cs="Arial"/>
          <w:i/>
          <w:iCs/>
          <w:color w:val="222222"/>
        </w:rPr>
        <w:t>100</w:t>
      </w:r>
      <w:r w:rsidRPr="00400563">
        <w:rPr>
          <w:rFonts w:ascii="Arial" w:hAnsi="Arial" w:cs="Arial"/>
          <w:color w:val="222222"/>
          <w:shd w:val="clear" w:color="auto" w:fill="FFFFFF"/>
        </w:rPr>
        <w:t>(2), 126.</w:t>
      </w:r>
    </w:p>
    <w:p w14:paraId="0964BA33" w14:textId="77777777" w:rsidR="00400880" w:rsidRPr="00400563" w:rsidRDefault="00400880" w:rsidP="005418BA"/>
    <w:p w14:paraId="114F9DEF" w14:textId="5A0F70EB" w:rsidR="00400880" w:rsidRPr="00400880" w:rsidRDefault="00400880" w:rsidP="00400880">
      <w:proofErr w:type="spellStart"/>
      <w:r w:rsidRPr="00400880">
        <w:rPr>
          <w:rFonts w:ascii="Arial" w:hAnsi="Arial" w:cs="Arial"/>
          <w:color w:val="222222"/>
          <w:shd w:val="clear" w:color="auto" w:fill="FFFFFF"/>
        </w:rPr>
        <w:t>Chatzisarantis</w:t>
      </w:r>
      <w:proofErr w:type="spellEnd"/>
      <w:r w:rsidRPr="00400880">
        <w:rPr>
          <w:rFonts w:ascii="Arial" w:hAnsi="Arial" w:cs="Arial"/>
          <w:color w:val="222222"/>
          <w:shd w:val="clear" w:color="auto" w:fill="FFFFFF"/>
        </w:rPr>
        <w:t>, N. L., &amp; Hagger, M. S. (2009) Effects of an intervention based on self-determination theory on self-reported leisure-time physical activity participation. </w:t>
      </w:r>
      <w:r w:rsidRPr="00400880">
        <w:rPr>
          <w:rFonts w:ascii="Arial" w:hAnsi="Arial" w:cs="Arial"/>
          <w:i/>
          <w:iCs/>
          <w:color w:val="222222"/>
        </w:rPr>
        <w:t>Psychology and Health</w:t>
      </w:r>
      <w:r w:rsidRPr="00400880">
        <w:rPr>
          <w:rFonts w:ascii="Arial" w:hAnsi="Arial" w:cs="Arial"/>
          <w:color w:val="222222"/>
          <w:shd w:val="clear" w:color="auto" w:fill="FFFFFF"/>
        </w:rPr>
        <w:t>, </w:t>
      </w:r>
      <w:r w:rsidRPr="00400880">
        <w:rPr>
          <w:rFonts w:ascii="Arial" w:hAnsi="Arial" w:cs="Arial"/>
          <w:i/>
          <w:iCs/>
          <w:color w:val="222222"/>
        </w:rPr>
        <w:t>24</w:t>
      </w:r>
      <w:r w:rsidRPr="00400880">
        <w:rPr>
          <w:rFonts w:ascii="Arial" w:hAnsi="Arial" w:cs="Arial"/>
          <w:color w:val="222222"/>
          <w:shd w:val="clear" w:color="auto" w:fill="FFFFFF"/>
        </w:rPr>
        <w:t>(1), 29-48.</w:t>
      </w:r>
    </w:p>
    <w:p w14:paraId="1086EAA1" w14:textId="77777777" w:rsidR="00DE2DFD" w:rsidRDefault="00DE2DFD" w:rsidP="005418BA">
      <w:pPr>
        <w:rPr>
          <w:rFonts w:ascii="Arial" w:hAnsi="Arial" w:cs="Arial"/>
          <w:color w:val="222222"/>
          <w:shd w:val="clear" w:color="auto" w:fill="FFFFFF"/>
        </w:rPr>
      </w:pPr>
    </w:p>
    <w:p w14:paraId="47A7C225" w14:textId="77777777" w:rsidR="0025583B" w:rsidRDefault="0025583B" w:rsidP="0025583B">
      <w:pPr>
        <w:rPr>
          <w:rFonts w:ascii="Arial" w:hAnsi="Arial" w:cs="Arial"/>
          <w:color w:val="222222"/>
          <w:shd w:val="clear" w:color="auto" w:fill="FFFFFF"/>
        </w:rPr>
      </w:pPr>
      <w:r w:rsidRPr="000C167A">
        <w:rPr>
          <w:rFonts w:ascii="Arial" w:hAnsi="Arial" w:cs="Arial"/>
          <w:color w:val="222222"/>
          <w:shd w:val="clear" w:color="auto" w:fill="FFFFFF"/>
        </w:rPr>
        <w:t>Cheon, S. H., Reeve, J., &amp; Moon, I. S. (2012) Experimentally based, longitudinally designed, teacher-focused intervention to help physical education teachers be more autonomy supportive toward their students. </w:t>
      </w:r>
      <w:r w:rsidRPr="000C167A">
        <w:rPr>
          <w:rFonts w:ascii="Arial" w:hAnsi="Arial" w:cs="Arial"/>
          <w:i/>
          <w:iCs/>
          <w:color w:val="222222"/>
        </w:rPr>
        <w:t>Journal of Sport and Exercise Psychology</w:t>
      </w:r>
      <w:r w:rsidRPr="000C167A">
        <w:rPr>
          <w:rFonts w:ascii="Arial" w:hAnsi="Arial" w:cs="Arial"/>
          <w:color w:val="222222"/>
          <w:shd w:val="clear" w:color="auto" w:fill="FFFFFF"/>
        </w:rPr>
        <w:t>, </w:t>
      </w:r>
      <w:r w:rsidRPr="000C167A">
        <w:rPr>
          <w:rFonts w:ascii="Arial" w:hAnsi="Arial" w:cs="Arial"/>
          <w:i/>
          <w:iCs/>
          <w:color w:val="222222"/>
        </w:rPr>
        <w:t>34</w:t>
      </w:r>
      <w:r w:rsidRPr="000C167A">
        <w:rPr>
          <w:rFonts w:ascii="Arial" w:hAnsi="Arial" w:cs="Arial"/>
          <w:color w:val="222222"/>
          <w:shd w:val="clear" w:color="auto" w:fill="FFFFFF"/>
        </w:rPr>
        <w:t>(3), 365-396.</w:t>
      </w:r>
    </w:p>
    <w:p w14:paraId="5ED85FD5" w14:textId="77777777" w:rsidR="00420D8C" w:rsidRDefault="00420D8C" w:rsidP="0025583B">
      <w:pPr>
        <w:rPr>
          <w:rFonts w:ascii="Arial" w:hAnsi="Arial" w:cs="Arial"/>
          <w:color w:val="222222"/>
          <w:shd w:val="clear" w:color="auto" w:fill="FFFFFF"/>
        </w:rPr>
      </w:pPr>
    </w:p>
    <w:p w14:paraId="38F2431E" w14:textId="78A8FF8B" w:rsidR="00420D8C" w:rsidRPr="00420D8C" w:rsidRDefault="00420D8C" w:rsidP="0025583B">
      <w:pPr>
        <w:rPr>
          <w:sz w:val="36"/>
          <w:szCs w:val="36"/>
        </w:rPr>
      </w:pPr>
      <w:r w:rsidRPr="00420D8C">
        <w:rPr>
          <w:rFonts w:ascii="Arial" w:hAnsi="Arial" w:cs="Arial"/>
          <w:color w:val="222222"/>
          <w:shd w:val="clear" w:color="auto" w:fill="FFFFFF"/>
        </w:rPr>
        <w:t>Cheon, S. H., Reeve, J., &amp; Song, Y. G. (2016) A teacher-focused intervention to decrease PE students’ amotivation by increasing need satisfaction and decreasing need frustration. </w:t>
      </w:r>
      <w:r w:rsidRPr="00420D8C">
        <w:rPr>
          <w:rFonts w:ascii="Arial" w:hAnsi="Arial" w:cs="Arial"/>
          <w:i/>
          <w:iCs/>
          <w:color w:val="222222"/>
        </w:rPr>
        <w:t>Journal of Sport and Exercise Psychology</w:t>
      </w:r>
      <w:r w:rsidRPr="00420D8C">
        <w:rPr>
          <w:rFonts w:ascii="Arial" w:hAnsi="Arial" w:cs="Arial"/>
          <w:color w:val="222222"/>
          <w:shd w:val="clear" w:color="auto" w:fill="FFFFFF"/>
        </w:rPr>
        <w:t>, </w:t>
      </w:r>
      <w:r w:rsidRPr="00420D8C">
        <w:rPr>
          <w:rFonts w:ascii="Arial" w:hAnsi="Arial" w:cs="Arial"/>
          <w:i/>
          <w:iCs/>
          <w:color w:val="222222"/>
        </w:rPr>
        <w:t>38</w:t>
      </w:r>
      <w:r w:rsidRPr="00420D8C">
        <w:rPr>
          <w:rFonts w:ascii="Arial" w:hAnsi="Arial" w:cs="Arial"/>
          <w:color w:val="222222"/>
          <w:shd w:val="clear" w:color="auto" w:fill="FFFFFF"/>
        </w:rPr>
        <w:t>(3), 217-235.</w:t>
      </w:r>
    </w:p>
    <w:p w14:paraId="0DC0A317" w14:textId="77777777" w:rsidR="0025583B" w:rsidRDefault="0025583B" w:rsidP="0025583B">
      <w:pPr>
        <w:rPr>
          <w:rFonts w:ascii="Arial" w:hAnsi="Arial" w:cs="Arial"/>
          <w:color w:val="222222"/>
          <w:shd w:val="clear" w:color="auto" w:fill="FFFFFF"/>
        </w:rPr>
      </w:pPr>
    </w:p>
    <w:p w14:paraId="58E2027F" w14:textId="62C3A343" w:rsidR="00C868AF" w:rsidRPr="00C868AF" w:rsidRDefault="00C868AF" w:rsidP="00C868AF">
      <w:pPr>
        <w:rPr>
          <w:sz w:val="36"/>
          <w:szCs w:val="36"/>
        </w:rPr>
      </w:pPr>
      <w:r w:rsidRPr="00C868AF">
        <w:rPr>
          <w:rFonts w:ascii="Arial" w:hAnsi="Arial" w:cs="Arial"/>
          <w:color w:val="222222"/>
          <w:shd w:val="clear" w:color="auto" w:fill="FFFFFF"/>
        </w:rPr>
        <w:t xml:space="preserve">Courtney, J. B., Li, K., Nelson, T. L., </w:t>
      </w:r>
      <w:proofErr w:type="spellStart"/>
      <w:r w:rsidRPr="00C868AF">
        <w:rPr>
          <w:rFonts w:ascii="Arial" w:hAnsi="Arial" w:cs="Arial"/>
          <w:color w:val="222222"/>
          <w:shd w:val="clear" w:color="auto" w:fill="FFFFFF"/>
        </w:rPr>
        <w:t>Nuss</w:t>
      </w:r>
      <w:proofErr w:type="spellEnd"/>
      <w:r w:rsidRPr="00C868AF">
        <w:rPr>
          <w:rFonts w:ascii="Arial" w:hAnsi="Arial" w:cs="Arial"/>
          <w:color w:val="222222"/>
          <w:shd w:val="clear" w:color="auto" w:fill="FFFFFF"/>
        </w:rPr>
        <w:t xml:space="preserve">, K. J., Haynie, D. L., </w:t>
      </w:r>
      <w:proofErr w:type="spellStart"/>
      <w:r w:rsidRPr="00C868AF">
        <w:rPr>
          <w:rFonts w:ascii="Arial" w:hAnsi="Arial" w:cs="Arial"/>
          <w:color w:val="222222"/>
          <w:shd w:val="clear" w:color="auto" w:fill="FFFFFF"/>
        </w:rPr>
        <w:t>Iannotti</w:t>
      </w:r>
      <w:proofErr w:type="spellEnd"/>
      <w:r w:rsidRPr="00C868AF">
        <w:rPr>
          <w:rFonts w:ascii="Arial" w:hAnsi="Arial" w:cs="Arial"/>
          <w:color w:val="222222"/>
          <w:shd w:val="clear" w:color="auto" w:fill="FFFFFF"/>
        </w:rPr>
        <w:t>, R. J., &amp; Simons-Morton, B. G. (2021) Autonomous motivation and action planning are longitudinally associated with physical activity during adolescence and early adulthood. </w:t>
      </w:r>
      <w:r w:rsidRPr="00C868AF">
        <w:rPr>
          <w:rFonts w:ascii="Arial" w:hAnsi="Arial" w:cs="Arial"/>
          <w:i/>
          <w:iCs/>
          <w:color w:val="222222"/>
        </w:rPr>
        <w:t>Psychology of Sport and Exercise</w:t>
      </w:r>
      <w:r w:rsidRPr="00C868AF">
        <w:rPr>
          <w:rFonts w:ascii="Arial" w:hAnsi="Arial" w:cs="Arial"/>
          <w:color w:val="222222"/>
          <w:shd w:val="clear" w:color="auto" w:fill="FFFFFF"/>
        </w:rPr>
        <w:t>, </w:t>
      </w:r>
      <w:r w:rsidRPr="00C868AF">
        <w:rPr>
          <w:rFonts w:ascii="Arial" w:hAnsi="Arial" w:cs="Arial"/>
          <w:i/>
          <w:iCs/>
          <w:color w:val="222222"/>
        </w:rPr>
        <w:t>56</w:t>
      </w:r>
      <w:r w:rsidRPr="00C868AF">
        <w:rPr>
          <w:rFonts w:ascii="Arial" w:hAnsi="Arial" w:cs="Arial"/>
          <w:color w:val="222222"/>
          <w:shd w:val="clear" w:color="auto" w:fill="FFFFFF"/>
        </w:rPr>
        <w:t>, 101974.</w:t>
      </w:r>
    </w:p>
    <w:p w14:paraId="0F7EAE28" w14:textId="77777777" w:rsidR="00C868AF" w:rsidRDefault="00C868AF" w:rsidP="0025583B">
      <w:pPr>
        <w:rPr>
          <w:rFonts w:ascii="Arial" w:hAnsi="Arial" w:cs="Arial"/>
          <w:color w:val="222222"/>
          <w:shd w:val="clear" w:color="auto" w:fill="FFFFFF"/>
        </w:rPr>
      </w:pPr>
    </w:p>
    <w:p w14:paraId="21961B23" w14:textId="18EA9F1D" w:rsidR="00F07E8D" w:rsidRPr="0025583B" w:rsidRDefault="0025583B" w:rsidP="0025583B">
      <w:pPr>
        <w:rPr>
          <w:rFonts w:ascii="Arial" w:hAnsi="Arial" w:cs="Arial"/>
        </w:rPr>
      </w:pPr>
      <w:r w:rsidRPr="00A44756">
        <w:rPr>
          <w:rFonts w:ascii="Arial" w:hAnsi="Arial" w:cs="Arial"/>
        </w:rPr>
        <w:t>Deci, E.L. and Ryan, R.M (2000) ‘The “What” and “Why” of Goal Pursuits: Human Needs and the Self-Determination of Behaviour’, </w:t>
      </w:r>
      <w:r w:rsidRPr="00A44756">
        <w:rPr>
          <w:rFonts w:ascii="Arial" w:hAnsi="Arial" w:cs="Arial"/>
          <w:i/>
          <w:iCs/>
        </w:rPr>
        <w:t>Psychological Inquiry, </w:t>
      </w:r>
      <w:r w:rsidRPr="00A44756">
        <w:rPr>
          <w:rFonts w:ascii="Arial" w:hAnsi="Arial" w:cs="Arial"/>
        </w:rPr>
        <w:t>vol. 11, no. 4, pp. 227–268</w:t>
      </w:r>
      <w:r>
        <w:rPr>
          <w:rFonts w:ascii="Arial" w:hAnsi="Arial" w:cs="Arial"/>
        </w:rPr>
        <w:t>.</w:t>
      </w:r>
    </w:p>
    <w:p w14:paraId="2A4C2EAF" w14:textId="0C429701" w:rsidR="0025583B" w:rsidRDefault="0025583B" w:rsidP="005418BA">
      <w:pPr>
        <w:rPr>
          <w:rFonts w:ascii="Arial" w:hAnsi="Arial" w:cs="Arial"/>
          <w:color w:val="222222"/>
          <w:shd w:val="clear" w:color="auto" w:fill="FFFFFF"/>
        </w:rPr>
      </w:pPr>
      <w:r>
        <w:rPr>
          <w:rFonts w:ascii="Arial" w:hAnsi="Arial" w:cs="Arial"/>
          <w:color w:val="222222"/>
          <w:shd w:val="clear" w:color="auto" w:fill="FFFFFF"/>
        </w:rPr>
        <w:t xml:space="preserve"> </w:t>
      </w:r>
    </w:p>
    <w:p w14:paraId="7490513F" w14:textId="750A47E0" w:rsidR="00434AB1" w:rsidRPr="00434AB1" w:rsidRDefault="00434AB1" w:rsidP="00434AB1">
      <w:pPr>
        <w:rPr>
          <w:sz w:val="36"/>
          <w:szCs w:val="36"/>
        </w:rPr>
      </w:pPr>
      <w:r w:rsidRPr="00434AB1">
        <w:rPr>
          <w:rFonts w:ascii="Arial" w:hAnsi="Arial" w:cs="Arial"/>
          <w:color w:val="222222"/>
          <w:shd w:val="clear" w:color="auto" w:fill="FFFFFF"/>
        </w:rPr>
        <w:t xml:space="preserve">Edmunds, J., Ntoumanis, N., &amp; </w:t>
      </w:r>
      <w:proofErr w:type="spellStart"/>
      <w:r w:rsidRPr="00434AB1">
        <w:rPr>
          <w:rFonts w:ascii="Arial" w:hAnsi="Arial" w:cs="Arial"/>
          <w:color w:val="222222"/>
          <w:shd w:val="clear" w:color="auto" w:fill="FFFFFF"/>
        </w:rPr>
        <w:t>Duda</w:t>
      </w:r>
      <w:proofErr w:type="spellEnd"/>
      <w:r w:rsidRPr="00434AB1">
        <w:rPr>
          <w:rFonts w:ascii="Arial" w:hAnsi="Arial" w:cs="Arial"/>
          <w:color w:val="222222"/>
          <w:shd w:val="clear" w:color="auto" w:fill="FFFFFF"/>
        </w:rPr>
        <w:t>, J. L. (2006) A test of self</w:t>
      </w:r>
      <w:r w:rsidRPr="00434AB1">
        <w:rPr>
          <w:rFonts w:ascii="Cambria Math" w:hAnsi="Cambria Math" w:cs="Cambria Math"/>
          <w:color w:val="222222"/>
          <w:shd w:val="clear" w:color="auto" w:fill="FFFFFF"/>
        </w:rPr>
        <w:t>‐</w:t>
      </w:r>
      <w:r w:rsidRPr="00434AB1">
        <w:rPr>
          <w:rFonts w:ascii="Arial" w:hAnsi="Arial" w:cs="Arial"/>
          <w:color w:val="222222"/>
          <w:shd w:val="clear" w:color="auto" w:fill="FFFFFF"/>
        </w:rPr>
        <w:t>determination theory in the exercise domain. </w:t>
      </w:r>
      <w:r w:rsidRPr="00434AB1">
        <w:rPr>
          <w:rFonts w:ascii="Arial" w:hAnsi="Arial" w:cs="Arial"/>
          <w:i/>
          <w:iCs/>
          <w:color w:val="222222"/>
        </w:rPr>
        <w:t>Journal of applied social psychology</w:t>
      </w:r>
      <w:r w:rsidRPr="00434AB1">
        <w:rPr>
          <w:rFonts w:ascii="Arial" w:hAnsi="Arial" w:cs="Arial"/>
          <w:color w:val="222222"/>
          <w:shd w:val="clear" w:color="auto" w:fill="FFFFFF"/>
        </w:rPr>
        <w:t>, </w:t>
      </w:r>
      <w:r w:rsidRPr="00434AB1">
        <w:rPr>
          <w:rFonts w:ascii="Arial" w:hAnsi="Arial" w:cs="Arial"/>
          <w:i/>
          <w:iCs/>
          <w:color w:val="222222"/>
        </w:rPr>
        <w:t>36</w:t>
      </w:r>
      <w:r w:rsidRPr="00434AB1">
        <w:rPr>
          <w:rFonts w:ascii="Arial" w:hAnsi="Arial" w:cs="Arial"/>
          <w:color w:val="222222"/>
          <w:shd w:val="clear" w:color="auto" w:fill="FFFFFF"/>
        </w:rPr>
        <w:t>(9), 2240-2265.</w:t>
      </w:r>
    </w:p>
    <w:p w14:paraId="03279EDD" w14:textId="77777777" w:rsidR="00434AB1" w:rsidRDefault="00434AB1" w:rsidP="005418BA">
      <w:pPr>
        <w:rPr>
          <w:rFonts w:ascii="Arial" w:hAnsi="Arial" w:cs="Arial"/>
          <w:color w:val="222222"/>
          <w:shd w:val="clear" w:color="auto" w:fill="FFFFFF"/>
        </w:rPr>
      </w:pPr>
    </w:p>
    <w:p w14:paraId="22E3D5E4" w14:textId="77777777" w:rsidR="00DE2DFD" w:rsidRDefault="00DE2DFD" w:rsidP="005418BA">
      <w:pPr>
        <w:rPr>
          <w:rFonts w:ascii="Arial" w:hAnsi="Arial" w:cs="Arial"/>
        </w:rPr>
      </w:pPr>
      <w:r w:rsidRPr="00DE2DFD">
        <w:rPr>
          <w:rFonts w:ascii="Arial" w:hAnsi="Arial" w:cs="Arial"/>
        </w:rPr>
        <w:t>Elliot, A. J. (1999). Approach and avoidance motivation and achievement goals. Educational Psychologist, 34, 169–189.</w:t>
      </w:r>
    </w:p>
    <w:p w14:paraId="32A95DCF" w14:textId="77777777" w:rsidR="00E532BF" w:rsidRDefault="00E532BF" w:rsidP="005418BA">
      <w:pPr>
        <w:rPr>
          <w:rFonts w:ascii="Arial" w:hAnsi="Arial" w:cs="Arial"/>
        </w:rPr>
      </w:pPr>
    </w:p>
    <w:p w14:paraId="318A4FFF" w14:textId="237C1A67" w:rsidR="00E532BF" w:rsidRDefault="00E532BF" w:rsidP="005418BA">
      <w:pPr>
        <w:rPr>
          <w:rFonts w:ascii="Arial" w:hAnsi="Arial" w:cs="Arial"/>
          <w:color w:val="222222"/>
          <w:shd w:val="clear" w:color="auto" w:fill="FFFFFF"/>
        </w:rPr>
      </w:pPr>
      <w:r w:rsidRPr="00E532BF">
        <w:rPr>
          <w:rFonts w:ascii="Arial" w:hAnsi="Arial" w:cs="Arial"/>
          <w:color w:val="222222"/>
          <w:shd w:val="clear" w:color="auto" w:fill="FFFFFF"/>
        </w:rPr>
        <w:t xml:space="preserve">Gourlan, M., </w:t>
      </w:r>
      <w:proofErr w:type="spellStart"/>
      <w:r w:rsidRPr="00E532BF">
        <w:rPr>
          <w:rFonts w:ascii="Arial" w:hAnsi="Arial" w:cs="Arial"/>
          <w:color w:val="222222"/>
          <w:shd w:val="clear" w:color="auto" w:fill="FFFFFF"/>
        </w:rPr>
        <w:t>Trouilloud</w:t>
      </w:r>
      <w:proofErr w:type="spellEnd"/>
      <w:r w:rsidRPr="00E532BF">
        <w:rPr>
          <w:rFonts w:ascii="Arial" w:hAnsi="Arial" w:cs="Arial"/>
          <w:color w:val="222222"/>
          <w:shd w:val="clear" w:color="auto" w:fill="FFFFFF"/>
        </w:rPr>
        <w:t xml:space="preserve">, D., &amp; </w:t>
      </w:r>
      <w:proofErr w:type="spellStart"/>
      <w:r w:rsidRPr="00E532BF">
        <w:rPr>
          <w:rFonts w:ascii="Arial" w:hAnsi="Arial" w:cs="Arial"/>
          <w:color w:val="222222"/>
          <w:shd w:val="clear" w:color="auto" w:fill="FFFFFF"/>
        </w:rPr>
        <w:t>Boiché</w:t>
      </w:r>
      <w:proofErr w:type="spellEnd"/>
      <w:r w:rsidRPr="00E532BF">
        <w:rPr>
          <w:rFonts w:ascii="Arial" w:hAnsi="Arial" w:cs="Arial"/>
          <w:color w:val="222222"/>
          <w:shd w:val="clear" w:color="auto" w:fill="FFFFFF"/>
        </w:rPr>
        <w:t>, J. (2016) Motivational profiles for physical activity practice in adults with type 2 diabetes: a self-determination theory perspective. </w:t>
      </w:r>
      <w:proofErr w:type="spellStart"/>
      <w:r w:rsidRPr="00E532BF">
        <w:rPr>
          <w:rFonts w:ascii="Arial" w:hAnsi="Arial" w:cs="Arial"/>
          <w:i/>
          <w:iCs/>
          <w:color w:val="222222"/>
        </w:rPr>
        <w:t>Behavioral</w:t>
      </w:r>
      <w:proofErr w:type="spellEnd"/>
      <w:r w:rsidRPr="00E532BF">
        <w:rPr>
          <w:rFonts w:ascii="Arial" w:hAnsi="Arial" w:cs="Arial"/>
          <w:i/>
          <w:iCs/>
          <w:color w:val="222222"/>
        </w:rPr>
        <w:t xml:space="preserve"> Medicine</w:t>
      </w:r>
      <w:r w:rsidRPr="00E532BF">
        <w:rPr>
          <w:rFonts w:ascii="Arial" w:hAnsi="Arial" w:cs="Arial"/>
          <w:color w:val="222222"/>
          <w:shd w:val="clear" w:color="auto" w:fill="FFFFFF"/>
        </w:rPr>
        <w:t>, </w:t>
      </w:r>
      <w:r w:rsidRPr="00E532BF">
        <w:rPr>
          <w:rFonts w:ascii="Arial" w:hAnsi="Arial" w:cs="Arial"/>
          <w:i/>
          <w:iCs/>
          <w:color w:val="222222"/>
        </w:rPr>
        <w:t>42</w:t>
      </w:r>
      <w:r w:rsidRPr="00E532BF">
        <w:rPr>
          <w:rFonts w:ascii="Arial" w:hAnsi="Arial" w:cs="Arial"/>
          <w:color w:val="222222"/>
          <w:shd w:val="clear" w:color="auto" w:fill="FFFFFF"/>
        </w:rPr>
        <w:t>(4), 227-237.</w:t>
      </w:r>
    </w:p>
    <w:p w14:paraId="632FDA46" w14:textId="77777777" w:rsidR="00C210CF" w:rsidRDefault="00C210CF" w:rsidP="005418BA">
      <w:pPr>
        <w:rPr>
          <w:rFonts w:ascii="Arial" w:hAnsi="Arial" w:cs="Arial"/>
          <w:color w:val="222222"/>
          <w:shd w:val="clear" w:color="auto" w:fill="FFFFFF"/>
        </w:rPr>
      </w:pPr>
    </w:p>
    <w:p w14:paraId="46DFCCA1" w14:textId="2B266D62" w:rsidR="00C210CF" w:rsidRPr="00C210CF" w:rsidRDefault="00C210CF" w:rsidP="005418BA">
      <w:pPr>
        <w:rPr>
          <w:sz w:val="36"/>
          <w:szCs w:val="36"/>
        </w:rPr>
      </w:pPr>
      <w:r w:rsidRPr="00C210CF">
        <w:rPr>
          <w:rFonts w:ascii="Arial" w:hAnsi="Arial" w:cs="Arial"/>
          <w:color w:val="222222"/>
          <w:shd w:val="clear" w:color="auto" w:fill="FFFFFF"/>
        </w:rPr>
        <w:t xml:space="preserve">Hagger, M. S., </w:t>
      </w:r>
      <w:proofErr w:type="spellStart"/>
      <w:r w:rsidRPr="00C210CF">
        <w:rPr>
          <w:rFonts w:ascii="Arial" w:hAnsi="Arial" w:cs="Arial"/>
          <w:color w:val="222222"/>
          <w:shd w:val="clear" w:color="auto" w:fill="FFFFFF"/>
        </w:rPr>
        <w:t>Chatzisarantis</w:t>
      </w:r>
      <w:proofErr w:type="spellEnd"/>
      <w:r w:rsidRPr="00C210CF">
        <w:rPr>
          <w:rFonts w:ascii="Arial" w:hAnsi="Arial" w:cs="Arial"/>
          <w:color w:val="222222"/>
          <w:shd w:val="clear" w:color="auto" w:fill="FFFFFF"/>
        </w:rPr>
        <w:t xml:space="preserve">, N. L., Hein, V., </w:t>
      </w:r>
      <w:proofErr w:type="spellStart"/>
      <w:r w:rsidRPr="00C210CF">
        <w:rPr>
          <w:rFonts w:ascii="Arial" w:hAnsi="Arial" w:cs="Arial"/>
          <w:color w:val="222222"/>
          <w:shd w:val="clear" w:color="auto" w:fill="FFFFFF"/>
        </w:rPr>
        <w:t>Pihu</w:t>
      </w:r>
      <w:proofErr w:type="spellEnd"/>
      <w:r w:rsidRPr="00C210CF">
        <w:rPr>
          <w:rFonts w:ascii="Arial" w:hAnsi="Arial" w:cs="Arial"/>
          <w:color w:val="222222"/>
          <w:shd w:val="clear" w:color="auto" w:fill="FFFFFF"/>
        </w:rPr>
        <w:t xml:space="preserve">, M., </w:t>
      </w:r>
      <w:proofErr w:type="spellStart"/>
      <w:r w:rsidRPr="00C210CF">
        <w:rPr>
          <w:rFonts w:ascii="Arial" w:hAnsi="Arial" w:cs="Arial"/>
          <w:color w:val="222222"/>
          <w:shd w:val="clear" w:color="auto" w:fill="FFFFFF"/>
        </w:rPr>
        <w:t>Soos</w:t>
      </w:r>
      <w:proofErr w:type="spellEnd"/>
      <w:r w:rsidRPr="00C210CF">
        <w:rPr>
          <w:rFonts w:ascii="Arial" w:hAnsi="Arial" w:cs="Arial"/>
          <w:color w:val="222222"/>
          <w:shd w:val="clear" w:color="auto" w:fill="FFFFFF"/>
        </w:rPr>
        <w:t xml:space="preserve">, I., &amp; </w:t>
      </w:r>
      <w:proofErr w:type="spellStart"/>
      <w:r w:rsidRPr="00C210CF">
        <w:rPr>
          <w:rFonts w:ascii="Arial" w:hAnsi="Arial" w:cs="Arial"/>
          <w:color w:val="222222"/>
          <w:shd w:val="clear" w:color="auto" w:fill="FFFFFF"/>
        </w:rPr>
        <w:t>Karsai</w:t>
      </w:r>
      <w:proofErr w:type="spellEnd"/>
      <w:r w:rsidRPr="00C210CF">
        <w:rPr>
          <w:rFonts w:ascii="Arial" w:hAnsi="Arial" w:cs="Arial"/>
          <w:color w:val="222222"/>
          <w:shd w:val="clear" w:color="auto" w:fill="FFFFFF"/>
        </w:rPr>
        <w:t>, I. (2007) The perceived autonomy support scale for exercise settings (PASSES): Development, validity, and cross-cultural invariance in young people.</w:t>
      </w:r>
      <w:r w:rsidRPr="00C210CF">
        <w:rPr>
          <w:rStyle w:val="apple-converted-space"/>
          <w:rFonts w:ascii="Arial" w:hAnsi="Arial" w:cs="Arial"/>
          <w:color w:val="222222"/>
          <w:shd w:val="clear" w:color="auto" w:fill="FFFFFF"/>
        </w:rPr>
        <w:t> </w:t>
      </w:r>
      <w:r w:rsidRPr="00C210CF">
        <w:rPr>
          <w:rFonts w:ascii="Arial" w:hAnsi="Arial" w:cs="Arial"/>
          <w:i/>
          <w:iCs/>
          <w:color w:val="222222"/>
        </w:rPr>
        <w:t>Psychology of Sport and Exercise</w:t>
      </w:r>
      <w:r w:rsidRPr="00C210CF">
        <w:rPr>
          <w:rFonts w:ascii="Arial" w:hAnsi="Arial" w:cs="Arial"/>
          <w:color w:val="222222"/>
          <w:shd w:val="clear" w:color="auto" w:fill="FFFFFF"/>
        </w:rPr>
        <w:t>,</w:t>
      </w:r>
      <w:r w:rsidRPr="00C210CF">
        <w:rPr>
          <w:rStyle w:val="apple-converted-space"/>
          <w:rFonts w:ascii="Arial" w:hAnsi="Arial" w:cs="Arial"/>
          <w:color w:val="222222"/>
          <w:shd w:val="clear" w:color="auto" w:fill="FFFFFF"/>
        </w:rPr>
        <w:t> </w:t>
      </w:r>
      <w:r w:rsidRPr="00C210CF">
        <w:rPr>
          <w:rFonts w:ascii="Arial" w:hAnsi="Arial" w:cs="Arial"/>
          <w:i/>
          <w:iCs/>
          <w:color w:val="222222"/>
        </w:rPr>
        <w:t>8</w:t>
      </w:r>
      <w:r w:rsidRPr="00C210CF">
        <w:rPr>
          <w:rFonts w:ascii="Arial" w:hAnsi="Arial" w:cs="Arial"/>
          <w:color w:val="222222"/>
          <w:shd w:val="clear" w:color="auto" w:fill="FFFFFF"/>
        </w:rPr>
        <w:t>(5), 632-653.</w:t>
      </w:r>
    </w:p>
    <w:p w14:paraId="6F121138" w14:textId="77777777" w:rsidR="00657610" w:rsidRPr="00DE2DFD" w:rsidRDefault="00657610" w:rsidP="00AA2655">
      <w:pPr>
        <w:rPr>
          <w:rFonts w:ascii="Arial" w:hAnsi="Arial" w:cs="Arial"/>
          <w:sz w:val="32"/>
        </w:rPr>
      </w:pPr>
    </w:p>
    <w:p w14:paraId="232B870F" w14:textId="77777777" w:rsidR="00DE2DFD" w:rsidRDefault="00DE2DFD" w:rsidP="00AA2655">
      <w:pPr>
        <w:rPr>
          <w:rFonts w:ascii="Arial" w:hAnsi="Arial" w:cs="Arial"/>
        </w:rPr>
      </w:pPr>
      <w:r w:rsidRPr="00DE2DFD">
        <w:rPr>
          <w:rFonts w:ascii="Arial" w:hAnsi="Arial" w:cs="Arial"/>
        </w:rPr>
        <w:t>Nicholls, J. G. (1984). Achievement motivation: conceptions of ability, subjective experience, task choice, and performance. Psychological Review, 91, 328–346.</w:t>
      </w:r>
    </w:p>
    <w:p w14:paraId="444522F6" w14:textId="77777777" w:rsidR="0031526A" w:rsidRPr="0031526A" w:rsidRDefault="0031526A" w:rsidP="00AA2655">
      <w:pPr>
        <w:rPr>
          <w:rFonts w:ascii="Arial" w:hAnsi="Arial" w:cs="Arial"/>
          <w:sz w:val="36"/>
          <w:szCs w:val="36"/>
        </w:rPr>
      </w:pPr>
    </w:p>
    <w:p w14:paraId="61C697DF" w14:textId="1F5C6E12" w:rsidR="0031526A" w:rsidRPr="0031526A" w:rsidRDefault="0031526A" w:rsidP="00AA2655">
      <w:pPr>
        <w:rPr>
          <w:sz w:val="36"/>
          <w:szCs w:val="36"/>
        </w:rPr>
      </w:pPr>
      <w:r w:rsidRPr="0031526A">
        <w:rPr>
          <w:rFonts w:ascii="Arial" w:hAnsi="Arial" w:cs="Arial"/>
          <w:color w:val="222222"/>
          <w:shd w:val="clear" w:color="auto" w:fill="FFFFFF"/>
        </w:rPr>
        <w:t xml:space="preserve">Ntoumanis, N., Ng, J. Y., Prestwich, A., Quested, E., </w:t>
      </w:r>
      <w:proofErr w:type="spellStart"/>
      <w:r w:rsidRPr="0031526A">
        <w:rPr>
          <w:rFonts w:ascii="Arial" w:hAnsi="Arial" w:cs="Arial"/>
          <w:color w:val="222222"/>
          <w:shd w:val="clear" w:color="auto" w:fill="FFFFFF"/>
        </w:rPr>
        <w:t>Hancox</w:t>
      </w:r>
      <w:proofErr w:type="spellEnd"/>
      <w:r w:rsidRPr="0031526A">
        <w:rPr>
          <w:rFonts w:ascii="Arial" w:hAnsi="Arial" w:cs="Arial"/>
          <w:color w:val="222222"/>
          <w:shd w:val="clear" w:color="auto" w:fill="FFFFFF"/>
        </w:rPr>
        <w:t xml:space="preserve">, J. E., </w:t>
      </w:r>
      <w:proofErr w:type="spellStart"/>
      <w:r w:rsidRPr="0031526A">
        <w:rPr>
          <w:rFonts w:ascii="Arial" w:hAnsi="Arial" w:cs="Arial"/>
          <w:color w:val="222222"/>
          <w:shd w:val="clear" w:color="auto" w:fill="FFFFFF"/>
        </w:rPr>
        <w:t>Thøgersen-Ntoumani</w:t>
      </w:r>
      <w:proofErr w:type="spellEnd"/>
      <w:r w:rsidRPr="0031526A">
        <w:rPr>
          <w:rFonts w:ascii="Arial" w:hAnsi="Arial" w:cs="Arial"/>
          <w:color w:val="222222"/>
          <w:shd w:val="clear" w:color="auto" w:fill="FFFFFF"/>
        </w:rPr>
        <w:t>, C.,</w:t>
      </w:r>
      <w:r w:rsidR="003F7BD6">
        <w:rPr>
          <w:rFonts w:ascii="Arial" w:hAnsi="Arial" w:cs="Arial"/>
          <w:color w:val="222222"/>
          <w:shd w:val="clear" w:color="auto" w:fill="FFFFFF"/>
        </w:rPr>
        <w:t xml:space="preserve"> </w:t>
      </w:r>
      <w:r w:rsidRPr="0031526A">
        <w:rPr>
          <w:rFonts w:ascii="Arial" w:hAnsi="Arial" w:cs="Arial"/>
          <w:color w:val="222222"/>
          <w:shd w:val="clear" w:color="auto" w:fill="FFFFFF"/>
        </w:rPr>
        <w:t>&amp; Williams, G. C. (2021) A meta-analysis of self-determination theory-</w:t>
      </w:r>
      <w:r w:rsidRPr="0031526A">
        <w:rPr>
          <w:rFonts w:ascii="Arial" w:hAnsi="Arial" w:cs="Arial"/>
          <w:color w:val="222222"/>
          <w:shd w:val="clear" w:color="auto" w:fill="FFFFFF"/>
        </w:rPr>
        <w:lastRenderedPageBreak/>
        <w:t xml:space="preserve">informed intervention studies in the health domain: Effects on motivation, health </w:t>
      </w:r>
      <w:proofErr w:type="spellStart"/>
      <w:r w:rsidRPr="0031526A">
        <w:rPr>
          <w:rFonts w:ascii="Arial" w:hAnsi="Arial" w:cs="Arial"/>
          <w:color w:val="222222"/>
          <w:shd w:val="clear" w:color="auto" w:fill="FFFFFF"/>
        </w:rPr>
        <w:t>behavior</w:t>
      </w:r>
      <w:proofErr w:type="spellEnd"/>
      <w:r w:rsidRPr="0031526A">
        <w:rPr>
          <w:rFonts w:ascii="Arial" w:hAnsi="Arial" w:cs="Arial"/>
          <w:color w:val="222222"/>
          <w:shd w:val="clear" w:color="auto" w:fill="FFFFFF"/>
        </w:rPr>
        <w:t>, physical, and psychological health.</w:t>
      </w:r>
      <w:r w:rsidRPr="0031526A">
        <w:rPr>
          <w:rStyle w:val="apple-converted-space"/>
          <w:rFonts w:ascii="Arial" w:hAnsi="Arial" w:cs="Arial"/>
          <w:color w:val="222222"/>
          <w:shd w:val="clear" w:color="auto" w:fill="FFFFFF"/>
        </w:rPr>
        <w:t> </w:t>
      </w:r>
      <w:r w:rsidRPr="0031526A">
        <w:rPr>
          <w:rFonts w:ascii="Arial" w:hAnsi="Arial" w:cs="Arial"/>
          <w:i/>
          <w:iCs/>
          <w:color w:val="222222"/>
        </w:rPr>
        <w:t>Health psychology review</w:t>
      </w:r>
      <w:r w:rsidRPr="0031526A">
        <w:rPr>
          <w:rFonts w:ascii="Arial" w:hAnsi="Arial" w:cs="Arial"/>
          <w:color w:val="222222"/>
          <w:shd w:val="clear" w:color="auto" w:fill="FFFFFF"/>
        </w:rPr>
        <w:t>,</w:t>
      </w:r>
      <w:r w:rsidRPr="0031526A">
        <w:rPr>
          <w:rStyle w:val="apple-converted-space"/>
          <w:rFonts w:ascii="Arial" w:hAnsi="Arial" w:cs="Arial"/>
          <w:color w:val="222222"/>
          <w:shd w:val="clear" w:color="auto" w:fill="FFFFFF"/>
        </w:rPr>
        <w:t> </w:t>
      </w:r>
      <w:r w:rsidRPr="0031526A">
        <w:rPr>
          <w:rFonts w:ascii="Arial" w:hAnsi="Arial" w:cs="Arial"/>
          <w:i/>
          <w:iCs/>
          <w:color w:val="222222"/>
        </w:rPr>
        <w:t>15</w:t>
      </w:r>
      <w:r w:rsidRPr="0031526A">
        <w:rPr>
          <w:rFonts w:ascii="Arial" w:hAnsi="Arial" w:cs="Arial"/>
          <w:color w:val="222222"/>
          <w:shd w:val="clear" w:color="auto" w:fill="FFFFFF"/>
        </w:rPr>
        <w:t>(2), 214-244.</w:t>
      </w:r>
    </w:p>
    <w:p w14:paraId="3B63C488" w14:textId="77777777" w:rsidR="004902C9" w:rsidRDefault="004902C9" w:rsidP="00AA2655">
      <w:pPr>
        <w:rPr>
          <w:rFonts w:ascii="Arial" w:hAnsi="Arial" w:cs="Arial"/>
        </w:rPr>
      </w:pPr>
    </w:p>
    <w:p w14:paraId="69EA99EF" w14:textId="22D32727" w:rsidR="004902C9" w:rsidRDefault="004902C9" w:rsidP="00AA2655">
      <w:pPr>
        <w:rPr>
          <w:rFonts w:ascii="Arial" w:hAnsi="Arial" w:cs="Arial"/>
        </w:rPr>
      </w:pPr>
      <w:r w:rsidRPr="004902C9">
        <w:rPr>
          <w:rFonts w:ascii="Arial" w:hAnsi="Arial" w:cs="Arial"/>
        </w:rPr>
        <w:t xml:space="preserve">Ntoumanis, N., </w:t>
      </w:r>
      <w:proofErr w:type="spellStart"/>
      <w:r w:rsidRPr="004902C9">
        <w:rPr>
          <w:rFonts w:ascii="Arial" w:hAnsi="Arial" w:cs="Arial"/>
        </w:rPr>
        <w:t>Thøgersen</w:t>
      </w:r>
      <w:r w:rsidRPr="004902C9">
        <w:rPr>
          <w:rFonts w:ascii="Cambria Math" w:hAnsi="Cambria Math" w:cs="Cambria Math"/>
        </w:rPr>
        <w:t>‐</w:t>
      </w:r>
      <w:r w:rsidRPr="004902C9">
        <w:rPr>
          <w:rFonts w:ascii="Arial" w:hAnsi="Arial" w:cs="Arial"/>
        </w:rPr>
        <w:t>Ntoumani</w:t>
      </w:r>
      <w:proofErr w:type="spellEnd"/>
      <w:r w:rsidRPr="004902C9">
        <w:rPr>
          <w:rFonts w:ascii="Arial" w:hAnsi="Arial" w:cs="Arial"/>
        </w:rPr>
        <w:t xml:space="preserve">, C., Quested, E., &amp; </w:t>
      </w:r>
      <w:proofErr w:type="spellStart"/>
      <w:r w:rsidRPr="004902C9">
        <w:rPr>
          <w:rFonts w:ascii="Arial" w:hAnsi="Arial" w:cs="Arial"/>
        </w:rPr>
        <w:t>Hancox</w:t>
      </w:r>
      <w:proofErr w:type="spellEnd"/>
      <w:r w:rsidRPr="004902C9">
        <w:rPr>
          <w:rFonts w:ascii="Arial" w:hAnsi="Arial" w:cs="Arial"/>
        </w:rPr>
        <w:t>, J. (2017)</w:t>
      </w:r>
      <w:r w:rsidR="00290AF3">
        <w:rPr>
          <w:rFonts w:ascii="Arial" w:hAnsi="Arial" w:cs="Arial"/>
        </w:rPr>
        <w:t xml:space="preserve"> </w:t>
      </w:r>
      <w:r w:rsidRPr="004902C9">
        <w:rPr>
          <w:rFonts w:ascii="Arial" w:hAnsi="Arial" w:cs="Arial"/>
        </w:rPr>
        <w:t>The effects of training group exercise class instructors to adopt a motivationally adaptive communication style. </w:t>
      </w:r>
      <w:r w:rsidRPr="004902C9">
        <w:rPr>
          <w:rFonts w:ascii="Arial" w:hAnsi="Arial" w:cs="Arial"/>
          <w:i/>
          <w:iCs/>
        </w:rPr>
        <w:t>Scandinavian journal of medicine &amp; science in sports</w:t>
      </w:r>
      <w:r w:rsidRPr="004902C9">
        <w:rPr>
          <w:rFonts w:ascii="Arial" w:hAnsi="Arial" w:cs="Arial"/>
        </w:rPr>
        <w:t>, </w:t>
      </w:r>
      <w:r w:rsidRPr="004902C9">
        <w:rPr>
          <w:rFonts w:ascii="Arial" w:hAnsi="Arial" w:cs="Arial"/>
          <w:i/>
          <w:iCs/>
        </w:rPr>
        <w:t>27</w:t>
      </w:r>
      <w:r w:rsidRPr="004902C9">
        <w:rPr>
          <w:rFonts w:ascii="Arial" w:hAnsi="Arial" w:cs="Arial"/>
        </w:rPr>
        <w:t>(9), 1026-1034.</w:t>
      </w:r>
    </w:p>
    <w:p w14:paraId="00C4A85C" w14:textId="77777777" w:rsidR="00D35B5D" w:rsidRDefault="00D35B5D" w:rsidP="00AA2655">
      <w:pPr>
        <w:rPr>
          <w:rFonts w:ascii="Arial" w:hAnsi="Arial" w:cs="Arial"/>
        </w:rPr>
      </w:pPr>
    </w:p>
    <w:p w14:paraId="02A69440" w14:textId="5F79427A" w:rsidR="00D35B5D" w:rsidRPr="00D35B5D" w:rsidRDefault="00D35B5D" w:rsidP="00AA2655">
      <w:pPr>
        <w:rPr>
          <w:sz w:val="36"/>
          <w:szCs w:val="36"/>
        </w:rPr>
      </w:pPr>
      <w:r w:rsidRPr="00D35B5D">
        <w:rPr>
          <w:rFonts w:ascii="Arial" w:hAnsi="Arial" w:cs="Arial"/>
          <w:color w:val="222222"/>
          <w:shd w:val="clear" w:color="auto" w:fill="FFFFFF"/>
        </w:rPr>
        <w:t xml:space="preserve">Perlman, D. J. (2015) Help motivate the </w:t>
      </w:r>
      <w:proofErr w:type="spellStart"/>
      <w:r w:rsidRPr="00D35B5D">
        <w:rPr>
          <w:rFonts w:ascii="Arial" w:hAnsi="Arial" w:cs="Arial"/>
          <w:color w:val="222222"/>
          <w:shd w:val="clear" w:color="auto" w:fill="FFFFFF"/>
        </w:rPr>
        <w:t>amotivated</w:t>
      </w:r>
      <w:proofErr w:type="spellEnd"/>
      <w:r w:rsidRPr="00D35B5D">
        <w:rPr>
          <w:rFonts w:ascii="Arial" w:hAnsi="Arial" w:cs="Arial"/>
          <w:color w:val="222222"/>
          <w:shd w:val="clear" w:color="auto" w:fill="FFFFFF"/>
        </w:rPr>
        <w:t xml:space="preserve"> by being a supportive teacher. </w:t>
      </w:r>
      <w:r w:rsidRPr="00D35B5D">
        <w:rPr>
          <w:rFonts w:ascii="Arial" w:hAnsi="Arial" w:cs="Arial"/>
          <w:i/>
          <w:iCs/>
          <w:color w:val="222222"/>
        </w:rPr>
        <w:t>Physical Education and Sport Pedagogy</w:t>
      </w:r>
      <w:r w:rsidRPr="00D35B5D">
        <w:rPr>
          <w:rFonts w:ascii="Arial" w:hAnsi="Arial" w:cs="Arial"/>
          <w:color w:val="222222"/>
          <w:shd w:val="clear" w:color="auto" w:fill="FFFFFF"/>
        </w:rPr>
        <w:t>, </w:t>
      </w:r>
      <w:r w:rsidRPr="00D35B5D">
        <w:rPr>
          <w:rFonts w:ascii="Arial" w:hAnsi="Arial" w:cs="Arial"/>
          <w:i/>
          <w:iCs/>
          <w:color w:val="222222"/>
        </w:rPr>
        <w:t>20</w:t>
      </w:r>
      <w:r w:rsidRPr="00D35B5D">
        <w:rPr>
          <w:rFonts w:ascii="Arial" w:hAnsi="Arial" w:cs="Arial"/>
          <w:color w:val="222222"/>
          <w:shd w:val="clear" w:color="auto" w:fill="FFFFFF"/>
        </w:rPr>
        <w:t>(2), 204-214.</w:t>
      </w:r>
    </w:p>
    <w:p w14:paraId="58D4325C" w14:textId="77777777" w:rsidR="000C167A" w:rsidRDefault="000C167A" w:rsidP="00AA2655">
      <w:pPr>
        <w:rPr>
          <w:rFonts w:ascii="Arial" w:hAnsi="Arial" w:cs="Arial"/>
          <w:b/>
          <w:bCs/>
          <w:sz w:val="40"/>
          <w:szCs w:val="36"/>
        </w:rPr>
      </w:pPr>
    </w:p>
    <w:p w14:paraId="08B9A41F" w14:textId="6CA324AF" w:rsidR="00401446" w:rsidRDefault="005079CF" w:rsidP="00AA2655">
      <w:pPr>
        <w:rPr>
          <w:sz w:val="36"/>
          <w:szCs w:val="36"/>
        </w:rPr>
      </w:pPr>
      <w:r w:rsidRPr="005079CF">
        <w:rPr>
          <w:rFonts w:ascii="Arial" w:hAnsi="Arial" w:cs="Arial"/>
          <w:color w:val="222222"/>
          <w:shd w:val="clear" w:color="auto" w:fill="FFFFFF"/>
        </w:rPr>
        <w:t>Rhodes, R. E., &amp; Dickau, L. (2012) Experimental evidence for the intention–</w:t>
      </w:r>
      <w:proofErr w:type="spellStart"/>
      <w:r w:rsidRPr="005079CF">
        <w:rPr>
          <w:rFonts w:ascii="Arial" w:hAnsi="Arial" w:cs="Arial"/>
          <w:color w:val="222222"/>
          <w:shd w:val="clear" w:color="auto" w:fill="FFFFFF"/>
        </w:rPr>
        <w:t>behavior</w:t>
      </w:r>
      <w:proofErr w:type="spellEnd"/>
      <w:r w:rsidRPr="005079CF">
        <w:rPr>
          <w:rFonts w:ascii="Arial" w:hAnsi="Arial" w:cs="Arial"/>
          <w:color w:val="222222"/>
          <w:shd w:val="clear" w:color="auto" w:fill="FFFFFF"/>
        </w:rPr>
        <w:t xml:space="preserve"> relationship in the physical activity domain: A meta-analysis. </w:t>
      </w:r>
      <w:r w:rsidRPr="005079CF">
        <w:rPr>
          <w:rFonts w:ascii="Arial" w:hAnsi="Arial" w:cs="Arial"/>
          <w:i/>
          <w:iCs/>
          <w:color w:val="222222"/>
        </w:rPr>
        <w:t>Health Psychology</w:t>
      </w:r>
      <w:r w:rsidRPr="005079CF">
        <w:rPr>
          <w:rFonts w:ascii="Arial" w:hAnsi="Arial" w:cs="Arial"/>
          <w:color w:val="222222"/>
          <w:shd w:val="clear" w:color="auto" w:fill="FFFFFF"/>
        </w:rPr>
        <w:t>, </w:t>
      </w:r>
      <w:r w:rsidRPr="005079CF">
        <w:rPr>
          <w:rFonts w:ascii="Arial" w:hAnsi="Arial" w:cs="Arial"/>
          <w:i/>
          <w:iCs/>
          <w:color w:val="222222"/>
        </w:rPr>
        <w:t>31</w:t>
      </w:r>
      <w:r w:rsidRPr="005079CF">
        <w:rPr>
          <w:rFonts w:ascii="Arial" w:hAnsi="Arial" w:cs="Arial"/>
          <w:color w:val="222222"/>
          <w:shd w:val="clear" w:color="auto" w:fill="FFFFFF"/>
        </w:rPr>
        <w:t>(6), 724.</w:t>
      </w:r>
    </w:p>
    <w:p w14:paraId="6207BA02" w14:textId="77777777" w:rsidR="005A3640" w:rsidRPr="005A3640" w:rsidRDefault="005A3640" w:rsidP="00AA2655">
      <w:pPr>
        <w:rPr>
          <w:sz w:val="36"/>
          <w:szCs w:val="36"/>
        </w:rPr>
      </w:pPr>
    </w:p>
    <w:p w14:paraId="5609248C" w14:textId="140E4024" w:rsidR="00893A51" w:rsidRPr="00893A51" w:rsidRDefault="00893A51" w:rsidP="00893A51">
      <w:pPr>
        <w:rPr>
          <w:sz w:val="36"/>
          <w:szCs w:val="36"/>
        </w:rPr>
      </w:pPr>
      <w:r w:rsidRPr="00893A51">
        <w:rPr>
          <w:rFonts w:ascii="Arial" w:hAnsi="Arial" w:cs="Arial"/>
          <w:color w:val="222222"/>
          <w:shd w:val="clear" w:color="auto" w:fill="FFFFFF"/>
        </w:rPr>
        <w:t>Roberts, G. C., Treasure, D. C., &amp; Conroy, D. E. (2007)</w:t>
      </w:r>
      <w:r>
        <w:rPr>
          <w:rFonts w:ascii="Arial" w:hAnsi="Arial" w:cs="Arial"/>
          <w:color w:val="222222"/>
          <w:shd w:val="clear" w:color="auto" w:fill="FFFFFF"/>
        </w:rPr>
        <w:t xml:space="preserve"> </w:t>
      </w:r>
      <w:r w:rsidRPr="00893A51">
        <w:rPr>
          <w:rFonts w:ascii="Arial" w:hAnsi="Arial" w:cs="Arial"/>
          <w:color w:val="222222"/>
          <w:shd w:val="clear" w:color="auto" w:fill="FFFFFF"/>
        </w:rPr>
        <w:t>Understanding the dynamics of motivation in sport and physical activity: An achievement goal interpretation.</w:t>
      </w:r>
    </w:p>
    <w:p w14:paraId="577CFB83" w14:textId="77777777" w:rsidR="00893A51" w:rsidRPr="000C167A" w:rsidRDefault="00893A51" w:rsidP="00AA2655">
      <w:pPr>
        <w:rPr>
          <w:rFonts w:ascii="Arial" w:hAnsi="Arial" w:cs="Arial"/>
          <w:b/>
          <w:bCs/>
          <w:sz w:val="28"/>
        </w:rPr>
      </w:pPr>
    </w:p>
    <w:p w14:paraId="227326FA" w14:textId="77777777" w:rsidR="00657610" w:rsidRDefault="00657610" w:rsidP="00AA2655">
      <w:pPr>
        <w:rPr>
          <w:rFonts w:ascii="Arial" w:hAnsi="Arial" w:cs="Arial"/>
        </w:rPr>
      </w:pPr>
      <w:r w:rsidRPr="00657610">
        <w:rPr>
          <w:rFonts w:ascii="Arial" w:hAnsi="Arial" w:cs="Arial"/>
        </w:rPr>
        <w:t>Ryan R.M. &amp; Deci, E.L. (2017). Self-determination theory: Basic Psychological Needs in Motivation, Development, and Wellness</w:t>
      </w:r>
      <w:r>
        <w:rPr>
          <w:rFonts w:ascii="Arial" w:hAnsi="Arial" w:cs="Arial"/>
        </w:rPr>
        <w:t>.</w:t>
      </w:r>
    </w:p>
    <w:p w14:paraId="29D0D6CB" w14:textId="77777777" w:rsidR="00C76097" w:rsidRPr="00C76097" w:rsidRDefault="00C76097" w:rsidP="00AA2655">
      <w:pPr>
        <w:rPr>
          <w:rFonts w:ascii="Arial" w:hAnsi="Arial" w:cs="Arial"/>
          <w:sz w:val="36"/>
          <w:szCs w:val="36"/>
        </w:rPr>
      </w:pPr>
    </w:p>
    <w:p w14:paraId="10354404" w14:textId="2A4F2DDE" w:rsidR="00C76097" w:rsidRDefault="00C76097" w:rsidP="00AA2655">
      <w:pPr>
        <w:rPr>
          <w:rFonts w:ascii="Arial" w:hAnsi="Arial" w:cs="Arial"/>
          <w:color w:val="222222"/>
          <w:shd w:val="clear" w:color="auto" w:fill="FFFFFF"/>
        </w:rPr>
      </w:pPr>
      <w:r w:rsidRPr="00C76097">
        <w:rPr>
          <w:rFonts w:ascii="Arial" w:hAnsi="Arial" w:cs="Arial"/>
          <w:color w:val="222222"/>
          <w:shd w:val="clear" w:color="auto" w:fill="FFFFFF"/>
        </w:rPr>
        <w:t xml:space="preserve">Schwarzer, R. (2008) </w:t>
      </w:r>
      <w:proofErr w:type="spellStart"/>
      <w:r w:rsidRPr="00C76097">
        <w:rPr>
          <w:rFonts w:ascii="Arial" w:hAnsi="Arial" w:cs="Arial"/>
          <w:color w:val="222222"/>
          <w:shd w:val="clear" w:color="auto" w:fill="FFFFFF"/>
        </w:rPr>
        <w:t>Modeling</w:t>
      </w:r>
      <w:proofErr w:type="spellEnd"/>
      <w:r w:rsidRPr="00C76097">
        <w:rPr>
          <w:rFonts w:ascii="Arial" w:hAnsi="Arial" w:cs="Arial"/>
          <w:color w:val="222222"/>
          <w:shd w:val="clear" w:color="auto" w:fill="FFFFFF"/>
        </w:rPr>
        <w:t xml:space="preserve"> health </w:t>
      </w:r>
      <w:proofErr w:type="spellStart"/>
      <w:r w:rsidRPr="00C76097">
        <w:rPr>
          <w:rFonts w:ascii="Arial" w:hAnsi="Arial" w:cs="Arial"/>
          <w:color w:val="222222"/>
          <w:shd w:val="clear" w:color="auto" w:fill="FFFFFF"/>
        </w:rPr>
        <w:t>behavior</w:t>
      </w:r>
      <w:proofErr w:type="spellEnd"/>
      <w:r w:rsidRPr="00C76097">
        <w:rPr>
          <w:rFonts w:ascii="Arial" w:hAnsi="Arial" w:cs="Arial"/>
          <w:color w:val="222222"/>
          <w:shd w:val="clear" w:color="auto" w:fill="FFFFFF"/>
        </w:rPr>
        <w:t xml:space="preserve"> change: How to predict and modify the adoption and maintenance of health </w:t>
      </w:r>
      <w:proofErr w:type="spellStart"/>
      <w:r w:rsidRPr="00C76097">
        <w:rPr>
          <w:rFonts w:ascii="Arial" w:hAnsi="Arial" w:cs="Arial"/>
          <w:color w:val="222222"/>
          <w:shd w:val="clear" w:color="auto" w:fill="FFFFFF"/>
        </w:rPr>
        <w:t>behaviors</w:t>
      </w:r>
      <w:proofErr w:type="spellEnd"/>
      <w:r w:rsidRPr="00C76097">
        <w:rPr>
          <w:rFonts w:ascii="Arial" w:hAnsi="Arial" w:cs="Arial"/>
          <w:color w:val="222222"/>
          <w:shd w:val="clear" w:color="auto" w:fill="FFFFFF"/>
        </w:rPr>
        <w:t>.</w:t>
      </w:r>
      <w:r w:rsidRPr="00C76097">
        <w:rPr>
          <w:rStyle w:val="apple-converted-space"/>
          <w:rFonts w:ascii="Arial" w:hAnsi="Arial" w:cs="Arial"/>
          <w:color w:val="222222"/>
          <w:shd w:val="clear" w:color="auto" w:fill="FFFFFF"/>
        </w:rPr>
        <w:t> </w:t>
      </w:r>
      <w:r w:rsidRPr="00C76097">
        <w:rPr>
          <w:rFonts w:ascii="Arial" w:hAnsi="Arial" w:cs="Arial"/>
          <w:i/>
          <w:iCs/>
          <w:color w:val="222222"/>
        </w:rPr>
        <w:t>Applied psychology</w:t>
      </w:r>
      <w:r w:rsidRPr="00C76097">
        <w:rPr>
          <w:rFonts w:ascii="Arial" w:hAnsi="Arial" w:cs="Arial"/>
          <w:color w:val="222222"/>
          <w:shd w:val="clear" w:color="auto" w:fill="FFFFFF"/>
        </w:rPr>
        <w:t>,</w:t>
      </w:r>
      <w:r w:rsidRPr="00C76097">
        <w:rPr>
          <w:rStyle w:val="apple-converted-space"/>
          <w:rFonts w:ascii="Arial" w:hAnsi="Arial" w:cs="Arial"/>
          <w:color w:val="222222"/>
          <w:shd w:val="clear" w:color="auto" w:fill="FFFFFF"/>
        </w:rPr>
        <w:t> </w:t>
      </w:r>
      <w:r w:rsidRPr="00C76097">
        <w:rPr>
          <w:rFonts w:ascii="Arial" w:hAnsi="Arial" w:cs="Arial"/>
          <w:i/>
          <w:iCs/>
          <w:color w:val="222222"/>
        </w:rPr>
        <w:t>57</w:t>
      </w:r>
      <w:r w:rsidRPr="00C76097">
        <w:rPr>
          <w:rFonts w:ascii="Arial" w:hAnsi="Arial" w:cs="Arial"/>
          <w:color w:val="222222"/>
          <w:shd w:val="clear" w:color="auto" w:fill="FFFFFF"/>
        </w:rPr>
        <w:t>(1), 1-29.</w:t>
      </w:r>
    </w:p>
    <w:p w14:paraId="0B865C6B" w14:textId="77777777" w:rsidR="004F0891" w:rsidRDefault="004F0891" w:rsidP="004F0891">
      <w:pPr>
        <w:rPr>
          <w:rFonts w:ascii="Arial" w:hAnsi="Arial" w:cs="Arial"/>
          <w:color w:val="222222"/>
          <w:sz w:val="20"/>
          <w:szCs w:val="20"/>
          <w:shd w:val="clear" w:color="auto" w:fill="FFFFFF"/>
        </w:rPr>
      </w:pPr>
    </w:p>
    <w:p w14:paraId="5C843738" w14:textId="4335126C" w:rsidR="004F0891" w:rsidRPr="004F0891" w:rsidRDefault="004F0891" w:rsidP="004F0891">
      <w:pPr>
        <w:rPr>
          <w:sz w:val="36"/>
          <w:szCs w:val="36"/>
        </w:rPr>
      </w:pPr>
      <w:r w:rsidRPr="004F0891">
        <w:rPr>
          <w:rFonts w:ascii="Arial" w:hAnsi="Arial" w:cs="Arial"/>
          <w:color w:val="222222"/>
          <w:shd w:val="clear" w:color="auto" w:fill="FFFFFF"/>
        </w:rPr>
        <w:t xml:space="preserve">Sheldon, K. M., Elliot, A. J., Kim, Y., &amp; </w:t>
      </w:r>
      <w:proofErr w:type="spellStart"/>
      <w:r w:rsidRPr="004F0891">
        <w:rPr>
          <w:rFonts w:ascii="Arial" w:hAnsi="Arial" w:cs="Arial"/>
          <w:color w:val="222222"/>
          <w:shd w:val="clear" w:color="auto" w:fill="FFFFFF"/>
        </w:rPr>
        <w:t>Kasser</w:t>
      </w:r>
      <w:proofErr w:type="spellEnd"/>
      <w:r w:rsidRPr="004F0891">
        <w:rPr>
          <w:rFonts w:ascii="Arial" w:hAnsi="Arial" w:cs="Arial"/>
          <w:color w:val="222222"/>
          <w:shd w:val="clear" w:color="auto" w:fill="FFFFFF"/>
        </w:rPr>
        <w:t>, T. (2001)</w:t>
      </w:r>
      <w:r>
        <w:rPr>
          <w:rFonts w:ascii="Arial" w:hAnsi="Arial" w:cs="Arial"/>
          <w:color w:val="222222"/>
          <w:shd w:val="clear" w:color="auto" w:fill="FFFFFF"/>
        </w:rPr>
        <w:t xml:space="preserve"> </w:t>
      </w:r>
      <w:r w:rsidRPr="004F0891">
        <w:rPr>
          <w:rFonts w:ascii="Arial" w:hAnsi="Arial" w:cs="Arial"/>
          <w:color w:val="222222"/>
          <w:shd w:val="clear" w:color="auto" w:fill="FFFFFF"/>
        </w:rPr>
        <w:t>What is satisfying about satisfying events? Testing 10 candidate psychological needs.</w:t>
      </w:r>
      <w:r w:rsidRPr="004F0891">
        <w:rPr>
          <w:rStyle w:val="apple-converted-space"/>
          <w:rFonts w:ascii="Arial" w:hAnsi="Arial" w:cs="Arial"/>
          <w:color w:val="222222"/>
          <w:shd w:val="clear" w:color="auto" w:fill="FFFFFF"/>
        </w:rPr>
        <w:t> </w:t>
      </w:r>
      <w:r w:rsidRPr="004F0891">
        <w:rPr>
          <w:rFonts w:ascii="Arial" w:hAnsi="Arial" w:cs="Arial"/>
          <w:i/>
          <w:iCs/>
          <w:color w:val="222222"/>
        </w:rPr>
        <w:t>Journal of personality and social psychology</w:t>
      </w:r>
      <w:r w:rsidRPr="004F0891">
        <w:rPr>
          <w:rFonts w:ascii="Arial" w:hAnsi="Arial" w:cs="Arial"/>
          <w:color w:val="222222"/>
          <w:shd w:val="clear" w:color="auto" w:fill="FFFFFF"/>
        </w:rPr>
        <w:t>,</w:t>
      </w:r>
      <w:r w:rsidRPr="004F0891">
        <w:rPr>
          <w:rStyle w:val="apple-converted-space"/>
          <w:rFonts w:ascii="Arial" w:hAnsi="Arial" w:cs="Arial"/>
          <w:color w:val="222222"/>
          <w:shd w:val="clear" w:color="auto" w:fill="FFFFFF"/>
        </w:rPr>
        <w:t> </w:t>
      </w:r>
      <w:r w:rsidRPr="004F0891">
        <w:rPr>
          <w:rFonts w:ascii="Arial" w:hAnsi="Arial" w:cs="Arial"/>
          <w:i/>
          <w:iCs/>
          <w:color w:val="222222"/>
        </w:rPr>
        <w:t>80</w:t>
      </w:r>
      <w:r w:rsidRPr="004F0891">
        <w:rPr>
          <w:rFonts w:ascii="Arial" w:hAnsi="Arial" w:cs="Arial"/>
          <w:color w:val="222222"/>
          <w:shd w:val="clear" w:color="auto" w:fill="FFFFFF"/>
        </w:rPr>
        <w:t>(2), 325</w:t>
      </w:r>
    </w:p>
    <w:p w14:paraId="1763F682" w14:textId="77777777" w:rsidR="004F0891" w:rsidRDefault="004F0891" w:rsidP="00AA2655">
      <w:pPr>
        <w:rPr>
          <w:rFonts w:ascii="Arial" w:hAnsi="Arial" w:cs="Arial"/>
          <w:color w:val="222222"/>
          <w:shd w:val="clear" w:color="auto" w:fill="FFFFFF"/>
        </w:rPr>
      </w:pPr>
    </w:p>
    <w:p w14:paraId="6B2D7F8C" w14:textId="72440A4D" w:rsidR="00241A7C" w:rsidRDefault="00241A7C" w:rsidP="00AA2655">
      <w:pPr>
        <w:rPr>
          <w:rFonts w:ascii="Arial" w:hAnsi="Arial" w:cs="Arial"/>
          <w:color w:val="222222"/>
          <w:shd w:val="clear" w:color="auto" w:fill="FFFFFF"/>
        </w:rPr>
      </w:pPr>
      <w:r w:rsidRPr="00F07E8D">
        <w:rPr>
          <w:rFonts w:ascii="Arial" w:hAnsi="Arial" w:cs="Arial"/>
          <w:color w:val="222222"/>
          <w:shd w:val="clear" w:color="auto" w:fill="FFFFFF"/>
        </w:rPr>
        <w:t xml:space="preserve">Standage, M., </w:t>
      </w:r>
      <w:proofErr w:type="spellStart"/>
      <w:r w:rsidRPr="00F07E8D">
        <w:rPr>
          <w:rFonts w:ascii="Arial" w:hAnsi="Arial" w:cs="Arial"/>
          <w:color w:val="222222"/>
          <w:shd w:val="clear" w:color="auto" w:fill="FFFFFF"/>
        </w:rPr>
        <w:t>Duda</w:t>
      </w:r>
      <w:proofErr w:type="spellEnd"/>
      <w:r w:rsidRPr="00F07E8D">
        <w:rPr>
          <w:rFonts w:ascii="Arial" w:hAnsi="Arial" w:cs="Arial"/>
          <w:color w:val="222222"/>
          <w:shd w:val="clear" w:color="auto" w:fill="FFFFFF"/>
        </w:rPr>
        <w:t>, J. L., &amp; Ntoumanis, N. (2003) A model of contextual motivation in physical education: Using constructs from self-determination and achievement goal theories to predict physical activity intentions.</w:t>
      </w:r>
      <w:r w:rsidRPr="00F07E8D">
        <w:rPr>
          <w:rStyle w:val="apple-converted-space"/>
          <w:rFonts w:ascii="Arial" w:hAnsi="Arial" w:cs="Arial"/>
          <w:color w:val="222222"/>
          <w:shd w:val="clear" w:color="auto" w:fill="FFFFFF"/>
        </w:rPr>
        <w:t> </w:t>
      </w:r>
      <w:r w:rsidRPr="00F07E8D">
        <w:rPr>
          <w:rFonts w:ascii="Arial" w:hAnsi="Arial" w:cs="Arial"/>
          <w:i/>
          <w:iCs/>
          <w:color w:val="222222"/>
        </w:rPr>
        <w:t>Journal of educational psychology</w:t>
      </w:r>
      <w:r w:rsidRPr="00F07E8D">
        <w:rPr>
          <w:rFonts w:ascii="Arial" w:hAnsi="Arial" w:cs="Arial"/>
          <w:color w:val="222222"/>
          <w:shd w:val="clear" w:color="auto" w:fill="FFFFFF"/>
        </w:rPr>
        <w:t>,</w:t>
      </w:r>
      <w:r w:rsidRPr="00F07E8D">
        <w:rPr>
          <w:rStyle w:val="apple-converted-space"/>
          <w:rFonts w:ascii="Arial" w:hAnsi="Arial" w:cs="Arial"/>
          <w:color w:val="222222"/>
          <w:shd w:val="clear" w:color="auto" w:fill="FFFFFF"/>
        </w:rPr>
        <w:t> </w:t>
      </w:r>
      <w:r w:rsidRPr="00F07E8D">
        <w:rPr>
          <w:rFonts w:ascii="Arial" w:hAnsi="Arial" w:cs="Arial"/>
          <w:i/>
          <w:iCs/>
          <w:color w:val="222222"/>
        </w:rPr>
        <w:t>95</w:t>
      </w:r>
      <w:r w:rsidRPr="00F07E8D">
        <w:rPr>
          <w:rFonts w:ascii="Arial" w:hAnsi="Arial" w:cs="Arial"/>
          <w:color w:val="222222"/>
          <w:shd w:val="clear" w:color="auto" w:fill="FFFFFF"/>
        </w:rPr>
        <w:t>(1), 97.</w:t>
      </w:r>
    </w:p>
    <w:p w14:paraId="7E40E2D5" w14:textId="77777777" w:rsidR="00364B99" w:rsidRDefault="00364B99" w:rsidP="00AA2655">
      <w:pPr>
        <w:rPr>
          <w:rFonts w:ascii="Arial" w:hAnsi="Arial" w:cs="Arial"/>
          <w:color w:val="222222"/>
          <w:shd w:val="clear" w:color="auto" w:fill="FFFFFF"/>
        </w:rPr>
      </w:pPr>
    </w:p>
    <w:p w14:paraId="4A6FBEE5" w14:textId="0A915DE1" w:rsidR="00364B99" w:rsidRPr="00364B99" w:rsidRDefault="00364B99" w:rsidP="00AA2655">
      <w:pPr>
        <w:rPr>
          <w:sz w:val="36"/>
          <w:szCs w:val="36"/>
        </w:rPr>
      </w:pPr>
      <w:r w:rsidRPr="00364B99">
        <w:rPr>
          <w:rFonts w:ascii="Arial" w:hAnsi="Arial" w:cs="Arial"/>
          <w:color w:val="222222"/>
          <w:shd w:val="clear" w:color="auto" w:fill="FFFFFF"/>
        </w:rPr>
        <w:t xml:space="preserve">Sylvester, B. D., Curran, T., Standage, M., </w:t>
      </w:r>
      <w:proofErr w:type="spellStart"/>
      <w:r w:rsidRPr="00364B99">
        <w:rPr>
          <w:rFonts w:ascii="Arial" w:hAnsi="Arial" w:cs="Arial"/>
          <w:color w:val="222222"/>
          <w:shd w:val="clear" w:color="auto" w:fill="FFFFFF"/>
        </w:rPr>
        <w:t>Sabiston</w:t>
      </w:r>
      <w:proofErr w:type="spellEnd"/>
      <w:r w:rsidRPr="00364B99">
        <w:rPr>
          <w:rFonts w:ascii="Arial" w:hAnsi="Arial" w:cs="Arial"/>
          <w:color w:val="222222"/>
          <w:shd w:val="clear" w:color="auto" w:fill="FFFFFF"/>
        </w:rPr>
        <w:t>, C. M., &amp; Beauchamp, M. R. (2018</w:t>
      </w:r>
      <w:r>
        <w:rPr>
          <w:rFonts w:ascii="Arial" w:hAnsi="Arial" w:cs="Arial"/>
          <w:color w:val="222222"/>
          <w:shd w:val="clear" w:color="auto" w:fill="FFFFFF"/>
        </w:rPr>
        <w:t xml:space="preserve">) </w:t>
      </w:r>
      <w:r w:rsidRPr="00364B99">
        <w:rPr>
          <w:rFonts w:ascii="Arial" w:hAnsi="Arial" w:cs="Arial"/>
          <w:color w:val="222222"/>
          <w:shd w:val="clear" w:color="auto" w:fill="FFFFFF"/>
        </w:rPr>
        <w:t xml:space="preserve">Predicting exercise motivation and exercise </w:t>
      </w:r>
      <w:proofErr w:type="spellStart"/>
      <w:r w:rsidRPr="00364B99">
        <w:rPr>
          <w:rFonts w:ascii="Arial" w:hAnsi="Arial" w:cs="Arial"/>
          <w:color w:val="222222"/>
          <w:shd w:val="clear" w:color="auto" w:fill="FFFFFF"/>
        </w:rPr>
        <w:t>behavior</w:t>
      </w:r>
      <w:proofErr w:type="spellEnd"/>
      <w:r w:rsidRPr="00364B99">
        <w:rPr>
          <w:rFonts w:ascii="Arial" w:hAnsi="Arial" w:cs="Arial"/>
          <w:color w:val="222222"/>
          <w:shd w:val="clear" w:color="auto" w:fill="FFFFFF"/>
        </w:rPr>
        <w:t>: A moderated mediation model testing the interaction between perceived exercise variety and basic psychological needs satisfaction.</w:t>
      </w:r>
      <w:r w:rsidRPr="00364B99">
        <w:rPr>
          <w:rStyle w:val="apple-converted-space"/>
          <w:rFonts w:ascii="Arial" w:hAnsi="Arial" w:cs="Arial"/>
          <w:color w:val="222222"/>
          <w:shd w:val="clear" w:color="auto" w:fill="FFFFFF"/>
        </w:rPr>
        <w:t> </w:t>
      </w:r>
      <w:r w:rsidRPr="00364B99">
        <w:rPr>
          <w:rFonts w:ascii="Arial" w:hAnsi="Arial" w:cs="Arial"/>
          <w:i/>
          <w:iCs/>
          <w:color w:val="222222"/>
        </w:rPr>
        <w:t>Psychology of Sport and Exercise</w:t>
      </w:r>
      <w:r w:rsidRPr="00364B99">
        <w:rPr>
          <w:rFonts w:ascii="Arial" w:hAnsi="Arial" w:cs="Arial"/>
          <w:color w:val="222222"/>
          <w:shd w:val="clear" w:color="auto" w:fill="FFFFFF"/>
        </w:rPr>
        <w:t>,</w:t>
      </w:r>
      <w:r w:rsidRPr="00364B99">
        <w:rPr>
          <w:rStyle w:val="apple-converted-space"/>
          <w:rFonts w:ascii="Arial" w:hAnsi="Arial" w:cs="Arial"/>
          <w:color w:val="222222"/>
          <w:shd w:val="clear" w:color="auto" w:fill="FFFFFF"/>
        </w:rPr>
        <w:t> </w:t>
      </w:r>
      <w:r w:rsidRPr="00364B99">
        <w:rPr>
          <w:rFonts w:ascii="Arial" w:hAnsi="Arial" w:cs="Arial"/>
          <w:i/>
          <w:iCs/>
          <w:color w:val="222222"/>
        </w:rPr>
        <w:t>36</w:t>
      </w:r>
      <w:r w:rsidRPr="00364B99">
        <w:rPr>
          <w:rFonts w:ascii="Arial" w:hAnsi="Arial" w:cs="Arial"/>
          <w:color w:val="222222"/>
          <w:shd w:val="clear" w:color="auto" w:fill="FFFFFF"/>
        </w:rPr>
        <w:t>, 50-56.</w:t>
      </w:r>
    </w:p>
    <w:p w14:paraId="52507C9F" w14:textId="77777777" w:rsidR="00926389" w:rsidRDefault="00926389" w:rsidP="00AA2655">
      <w:pPr>
        <w:rPr>
          <w:rFonts w:ascii="Arial" w:hAnsi="Arial" w:cs="Arial"/>
        </w:rPr>
      </w:pPr>
    </w:p>
    <w:p w14:paraId="57305101" w14:textId="77777777" w:rsidR="00926389" w:rsidRPr="00844451" w:rsidRDefault="00926389" w:rsidP="00926389">
      <w:pPr>
        <w:rPr>
          <w:sz w:val="36"/>
          <w:szCs w:val="36"/>
        </w:rPr>
      </w:pPr>
      <w:r w:rsidRPr="00844451">
        <w:rPr>
          <w:rFonts w:ascii="Arial" w:hAnsi="Arial" w:cs="Arial"/>
          <w:color w:val="222222"/>
          <w:shd w:val="clear" w:color="auto" w:fill="FFFFFF"/>
        </w:rPr>
        <w:t xml:space="preserve">Tessier, D., </w:t>
      </w:r>
      <w:proofErr w:type="spellStart"/>
      <w:r w:rsidRPr="00844451">
        <w:rPr>
          <w:rFonts w:ascii="Arial" w:hAnsi="Arial" w:cs="Arial"/>
          <w:color w:val="222222"/>
          <w:shd w:val="clear" w:color="auto" w:fill="FFFFFF"/>
        </w:rPr>
        <w:t>Sarrazin</w:t>
      </w:r>
      <w:proofErr w:type="spellEnd"/>
      <w:r w:rsidRPr="00844451">
        <w:rPr>
          <w:rFonts w:ascii="Arial" w:hAnsi="Arial" w:cs="Arial"/>
          <w:color w:val="222222"/>
          <w:shd w:val="clear" w:color="auto" w:fill="FFFFFF"/>
        </w:rPr>
        <w:t>, P., &amp; Ntoumanis, N. (2010)</w:t>
      </w:r>
      <w:r>
        <w:rPr>
          <w:rFonts w:ascii="Arial" w:hAnsi="Arial" w:cs="Arial"/>
          <w:color w:val="222222"/>
          <w:shd w:val="clear" w:color="auto" w:fill="FFFFFF"/>
        </w:rPr>
        <w:t xml:space="preserve"> </w:t>
      </w:r>
      <w:r w:rsidRPr="00844451">
        <w:rPr>
          <w:rFonts w:ascii="Arial" w:hAnsi="Arial" w:cs="Arial"/>
          <w:color w:val="222222"/>
          <w:shd w:val="clear" w:color="auto" w:fill="FFFFFF"/>
        </w:rPr>
        <w:t xml:space="preserve">The effect of an intervention to improve newly qualified teachers’ interpersonal style, </w:t>
      </w:r>
      <w:proofErr w:type="gramStart"/>
      <w:r w:rsidRPr="00844451">
        <w:rPr>
          <w:rFonts w:ascii="Arial" w:hAnsi="Arial" w:cs="Arial"/>
          <w:color w:val="222222"/>
          <w:shd w:val="clear" w:color="auto" w:fill="FFFFFF"/>
        </w:rPr>
        <w:t>students</w:t>
      </w:r>
      <w:proofErr w:type="gramEnd"/>
      <w:r w:rsidRPr="00844451">
        <w:rPr>
          <w:rFonts w:ascii="Arial" w:hAnsi="Arial" w:cs="Arial"/>
          <w:color w:val="222222"/>
          <w:shd w:val="clear" w:color="auto" w:fill="FFFFFF"/>
        </w:rPr>
        <w:t xml:space="preserve"> motivation and psychological need satisfaction in sport-based physical education. </w:t>
      </w:r>
      <w:r w:rsidRPr="00844451">
        <w:rPr>
          <w:rFonts w:ascii="Arial" w:hAnsi="Arial" w:cs="Arial"/>
          <w:i/>
          <w:iCs/>
          <w:color w:val="222222"/>
        </w:rPr>
        <w:t>Contemporary Educational Psychology</w:t>
      </w:r>
      <w:r w:rsidRPr="00844451">
        <w:rPr>
          <w:rFonts w:ascii="Arial" w:hAnsi="Arial" w:cs="Arial"/>
          <w:color w:val="222222"/>
          <w:shd w:val="clear" w:color="auto" w:fill="FFFFFF"/>
        </w:rPr>
        <w:t>, </w:t>
      </w:r>
      <w:r w:rsidRPr="00844451">
        <w:rPr>
          <w:rFonts w:ascii="Arial" w:hAnsi="Arial" w:cs="Arial"/>
          <w:i/>
          <w:iCs/>
          <w:color w:val="222222"/>
        </w:rPr>
        <w:t>35</w:t>
      </w:r>
      <w:r w:rsidRPr="00844451">
        <w:rPr>
          <w:rFonts w:ascii="Arial" w:hAnsi="Arial" w:cs="Arial"/>
          <w:color w:val="222222"/>
          <w:shd w:val="clear" w:color="auto" w:fill="FFFFFF"/>
        </w:rPr>
        <w:t>(4), 242-253.</w:t>
      </w:r>
    </w:p>
    <w:p w14:paraId="71EE1F36" w14:textId="77777777" w:rsidR="00926389" w:rsidRPr="00906A73" w:rsidRDefault="00926389" w:rsidP="00AA2655">
      <w:pPr>
        <w:rPr>
          <w:rFonts w:ascii="Arial" w:hAnsi="Arial" w:cs="Arial"/>
          <w:sz w:val="40"/>
          <w:szCs w:val="36"/>
        </w:rPr>
      </w:pPr>
    </w:p>
    <w:p w14:paraId="1AF8E60F" w14:textId="2C67F191" w:rsidR="00906A73" w:rsidRPr="00906A73" w:rsidRDefault="00906A73" w:rsidP="00906A73">
      <w:pPr>
        <w:rPr>
          <w:sz w:val="36"/>
          <w:szCs w:val="36"/>
        </w:rPr>
      </w:pPr>
      <w:r w:rsidRPr="00906A73">
        <w:rPr>
          <w:rFonts w:ascii="Arial" w:hAnsi="Arial" w:cs="Arial"/>
          <w:color w:val="222222"/>
          <w:shd w:val="clear" w:color="auto" w:fill="FFFFFF"/>
        </w:rPr>
        <w:t>Vallerand, R. J. (2000) Deci and Ryan's self-determination theory: A view from the hierarchical model of intrinsic and extrinsic motivation.</w:t>
      </w:r>
      <w:r w:rsidRPr="00906A73">
        <w:rPr>
          <w:rStyle w:val="apple-converted-space"/>
          <w:rFonts w:ascii="Arial" w:hAnsi="Arial" w:cs="Arial"/>
          <w:color w:val="222222"/>
          <w:shd w:val="clear" w:color="auto" w:fill="FFFFFF"/>
        </w:rPr>
        <w:t> </w:t>
      </w:r>
      <w:r w:rsidRPr="00906A73">
        <w:rPr>
          <w:rFonts w:ascii="Arial" w:hAnsi="Arial" w:cs="Arial"/>
          <w:i/>
          <w:iCs/>
          <w:color w:val="222222"/>
        </w:rPr>
        <w:t>Psychological inquiry</w:t>
      </w:r>
      <w:r w:rsidRPr="00906A73">
        <w:rPr>
          <w:rFonts w:ascii="Arial" w:hAnsi="Arial" w:cs="Arial"/>
          <w:color w:val="222222"/>
          <w:shd w:val="clear" w:color="auto" w:fill="FFFFFF"/>
        </w:rPr>
        <w:t>,</w:t>
      </w:r>
      <w:r w:rsidRPr="00906A73">
        <w:rPr>
          <w:rStyle w:val="apple-converted-space"/>
          <w:rFonts w:ascii="Arial" w:hAnsi="Arial" w:cs="Arial"/>
          <w:color w:val="222222"/>
          <w:shd w:val="clear" w:color="auto" w:fill="FFFFFF"/>
        </w:rPr>
        <w:t> </w:t>
      </w:r>
      <w:r w:rsidRPr="00906A73">
        <w:rPr>
          <w:rFonts w:ascii="Arial" w:hAnsi="Arial" w:cs="Arial"/>
          <w:i/>
          <w:iCs/>
          <w:color w:val="222222"/>
        </w:rPr>
        <w:t>11</w:t>
      </w:r>
      <w:r w:rsidRPr="00906A73">
        <w:rPr>
          <w:rFonts w:ascii="Arial" w:hAnsi="Arial" w:cs="Arial"/>
          <w:color w:val="222222"/>
          <w:shd w:val="clear" w:color="auto" w:fill="FFFFFF"/>
        </w:rPr>
        <w:t>(4), 312-318.</w:t>
      </w:r>
    </w:p>
    <w:p w14:paraId="12509E5E" w14:textId="77777777" w:rsidR="00906A73" w:rsidRDefault="00906A73" w:rsidP="00AA2655">
      <w:pPr>
        <w:rPr>
          <w:rFonts w:ascii="Arial" w:hAnsi="Arial" w:cs="Arial"/>
          <w:sz w:val="28"/>
        </w:rPr>
      </w:pPr>
    </w:p>
    <w:p w14:paraId="223A40F9" w14:textId="1F8A0493" w:rsidR="00C21B87" w:rsidRPr="00C21B87" w:rsidRDefault="00C21B87" w:rsidP="00AA2655">
      <w:pPr>
        <w:rPr>
          <w:sz w:val="36"/>
          <w:szCs w:val="36"/>
        </w:rPr>
      </w:pPr>
      <w:r w:rsidRPr="00C21B87">
        <w:rPr>
          <w:rFonts w:ascii="Arial" w:hAnsi="Arial" w:cs="Arial"/>
          <w:color w:val="222222"/>
          <w:shd w:val="clear" w:color="auto" w:fill="FFFFFF"/>
        </w:rPr>
        <w:lastRenderedPageBreak/>
        <w:t xml:space="preserve">Varma, V. R., Dey, D., Leroux, A., Di, J., </w:t>
      </w:r>
      <w:proofErr w:type="spellStart"/>
      <w:r w:rsidRPr="00C21B87">
        <w:rPr>
          <w:rFonts w:ascii="Arial" w:hAnsi="Arial" w:cs="Arial"/>
          <w:color w:val="222222"/>
          <w:shd w:val="clear" w:color="auto" w:fill="FFFFFF"/>
        </w:rPr>
        <w:t>Urbanek</w:t>
      </w:r>
      <w:proofErr w:type="spellEnd"/>
      <w:r w:rsidRPr="00C21B87">
        <w:rPr>
          <w:rFonts w:ascii="Arial" w:hAnsi="Arial" w:cs="Arial"/>
          <w:color w:val="222222"/>
          <w:shd w:val="clear" w:color="auto" w:fill="FFFFFF"/>
        </w:rPr>
        <w:t xml:space="preserve">, J., Xiao, L., &amp; </w:t>
      </w:r>
      <w:proofErr w:type="spellStart"/>
      <w:r w:rsidRPr="00C21B87">
        <w:rPr>
          <w:rFonts w:ascii="Arial" w:hAnsi="Arial" w:cs="Arial"/>
          <w:color w:val="222222"/>
          <w:shd w:val="clear" w:color="auto" w:fill="FFFFFF"/>
        </w:rPr>
        <w:t>Zipunnikov</w:t>
      </w:r>
      <w:proofErr w:type="spellEnd"/>
      <w:r w:rsidRPr="00C21B87">
        <w:rPr>
          <w:rFonts w:ascii="Arial" w:hAnsi="Arial" w:cs="Arial"/>
          <w:color w:val="222222"/>
          <w:shd w:val="clear" w:color="auto" w:fill="FFFFFF"/>
        </w:rPr>
        <w:t>, V. (2017) Re-evaluating the effect of age on physical activity over the lifespan. </w:t>
      </w:r>
      <w:r w:rsidRPr="00C21B87">
        <w:rPr>
          <w:rFonts w:ascii="Arial" w:hAnsi="Arial" w:cs="Arial"/>
          <w:i/>
          <w:iCs/>
          <w:color w:val="222222"/>
        </w:rPr>
        <w:t>Preventive medicine</w:t>
      </w:r>
      <w:r w:rsidRPr="00C21B87">
        <w:rPr>
          <w:rFonts w:ascii="Arial" w:hAnsi="Arial" w:cs="Arial"/>
          <w:color w:val="222222"/>
          <w:shd w:val="clear" w:color="auto" w:fill="FFFFFF"/>
        </w:rPr>
        <w:t>, </w:t>
      </w:r>
      <w:r w:rsidRPr="00C21B87">
        <w:rPr>
          <w:rFonts w:ascii="Arial" w:hAnsi="Arial" w:cs="Arial"/>
          <w:i/>
          <w:iCs/>
          <w:color w:val="222222"/>
        </w:rPr>
        <w:t>101</w:t>
      </w:r>
      <w:r w:rsidRPr="00C21B87">
        <w:rPr>
          <w:rFonts w:ascii="Arial" w:hAnsi="Arial" w:cs="Arial"/>
          <w:color w:val="222222"/>
          <w:shd w:val="clear" w:color="auto" w:fill="FFFFFF"/>
        </w:rPr>
        <w:t>, 102-108.</w:t>
      </w:r>
    </w:p>
    <w:p w14:paraId="36AB00D7" w14:textId="77777777" w:rsidR="00AA2655" w:rsidRPr="00A44756" w:rsidRDefault="00AA2655" w:rsidP="005418BA">
      <w:pPr>
        <w:rPr>
          <w:rFonts w:ascii="Arial" w:hAnsi="Arial" w:cs="Arial"/>
        </w:rPr>
      </w:pPr>
    </w:p>
    <w:p w14:paraId="594BFE89" w14:textId="77777777" w:rsidR="000F633F" w:rsidRPr="00A44756" w:rsidRDefault="000F633F" w:rsidP="00DF785B">
      <w:pPr>
        <w:rPr>
          <w:rFonts w:ascii="Arial" w:hAnsi="Arial" w:cs="Arial"/>
        </w:rPr>
      </w:pPr>
      <w:r w:rsidRPr="00A44756">
        <w:rPr>
          <w:rFonts w:ascii="Arial" w:hAnsi="Arial" w:cs="Arial"/>
        </w:rPr>
        <w:t>White, R. W. (1959) Motivation reconsidered: the concept of competence. </w:t>
      </w:r>
      <w:r w:rsidRPr="00A44756">
        <w:rPr>
          <w:rFonts w:ascii="Arial" w:hAnsi="Arial" w:cs="Arial"/>
          <w:i/>
          <w:iCs/>
        </w:rPr>
        <w:t>Psychological review</w:t>
      </w:r>
      <w:r w:rsidRPr="00A44756">
        <w:rPr>
          <w:rFonts w:ascii="Arial" w:hAnsi="Arial" w:cs="Arial"/>
        </w:rPr>
        <w:t>, </w:t>
      </w:r>
      <w:r w:rsidRPr="00A44756">
        <w:rPr>
          <w:rFonts w:ascii="Arial" w:hAnsi="Arial" w:cs="Arial"/>
          <w:i/>
          <w:iCs/>
        </w:rPr>
        <w:t>66</w:t>
      </w:r>
      <w:r w:rsidRPr="00A44756">
        <w:rPr>
          <w:rFonts w:ascii="Arial" w:hAnsi="Arial" w:cs="Arial"/>
        </w:rPr>
        <w:t>(5), 297.</w:t>
      </w:r>
    </w:p>
    <w:p w14:paraId="5370C415" w14:textId="77777777" w:rsidR="00DF785B" w:rsidRPr="00A73A23" w:rsidRDefault="00DF785B" w:rsidP="005418BA">
      <w:pPr>
        <w:rPr>
          <w:rFonts w:ascii="Arial" w:hAnsi="Arial" w:cs="Arial"/>
        </w:rPr>
      </w:pPr>
    </w:p>
    <w:sectPr w:rsidR="00DF785B" w:rsidRPr="00A73A23" w:rsidSect="005418B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8B9"/>
    <w:multiLevelType w:val="hybridMultilevel"/>
    <w:tmpl w:val="24289B28"/>
    <w:lvl w:ilvl="0" w:tplc="D3C6056C">
      <w:start w:val="1"/>
      <w:numFmt w:val="bullet"/>
      <w:lvlText w:val="•"/>
      <w:lvlJc w:val="left"/>
      <w:pPr>
        <w:tabs>
          <w:tab w:val="num" w:pos="720"/>
        </w:tabs>
        <w:ind w:left="720" w:hanging="360"/>
      </w:pPr>
      <w:rPr>
        <w:rFonts w:ascii="Times New Roman" w:hAnsi="Times New Roman" w:hint="default"/>
      </w:rPr>
    </w:lvl>
    <w:lvl w:ilvl="1" w:tplc="6A781E88" w:tentative="1">
      <w:start w:val="1"/>
      <w:numFmt w:val="bullet"/>
      <w:lvlText w:val="•"/>
      <w:lvlJc w:val="left"/>
      <w:pPr>
        <w:tabs>
          <w:tab w:val="num" w:pos="1440"/>
        </w:tabs>
        <w:ind w:left="1440" w:hanging="360"/>
      </w:pPr>
      <w:rPr>
        <w:rFonts w:ascii="Times New Roman" w:hAnsi="Times New Roman" w:hint="default"/>
      </w:rPr>
    </w:lvl>
    <w:lvl w:ilvl="2" w:tplc="A53A1754" w:tentative="1">
      <w:start w:val="1"/>
      <w:numFmt w:val="bullet"/>
      <w:lvlText w:val="•"/>
      <w:lvlJc w:val="left"/>
      <w:pPr>
        <w:tabs>
          <w:tab w:val="num" w:pos="2160"/>
        </w:tabs>
        <w:ind w:left="2160" w:hanging="360"/>
      </w:pPr>
      <w:rPr>
        <w:rFonts w:ascii="Times New Roman" w:hAnsi="Times New Roman" w:hint="default"/>
      </w:rPr>
    </w:lvl>
    <w:lvl w:ilvl="3" w:tplc="4C968310" w:tentative="1">
      <w:start w:val="1"/>
      <w:numFmt w:val="bullet"/>
      <w:lvlText w:val="•"/>
      <w:lvlJc w:val="left"/>
      <w:pPr>
        <w:tabs>
          <w:tab w:val="num" w:pos="2880"/>
        </w:tabs>
        <w:ind w:left="2880" w:hanging="360"/>
      </w:pPr>
      <w:rPr>
        <w:rFonts w:ascii="Times New Roman" w:hAnsi="Times New Roman" w:hint="default"/>
      </w:rPr>
    </w:lvl>
    <w:lvl w:ilvl="4" w:tplc="7DEAF604" w:tentative="1">
      <w:start w:val="1"/>
      <w:numFmt w:val="bullet"/>
      <w:lvlText w:val="•"/>
      <w:lvlJc w:val="left"/>
      <w:pPr>
        <w:tabs>
          <w:tab w:val="num" w:pos="3600"/>
        </w:tabs>
        <w:ind w:left="3600" w:hanging="360"/>
      </w:pPr>
      <w:rPr>
        <w:rFonts w:ascii="Times New Roman" w:hAnsi="Times New Roman" w:hint="default"/>
      </w:rPr>
    </w:lvl>
    <w:lvl w:ilvl="5" w:tplc="8C50410A" w:tentative="1">
      <w:start w:val="1"/>
      <w:numFmt w:val="bullet"/>
      <w:lvlText w:val="•"/>
      <w:lvlJc w:val="left"/>
      <w:pPr>
        <w:tabs>
          <w:tab w:val="num" w:pos="4320"/>
        </w:tabs>
        <w:ind w:left="4320" w:hanging="360"/>
      </w:pPr>
      <w:rPr>
        <w:rFonts w:ascii="Times New Roman" w:hAnsi="Times New Roman" w:hint="default"/>
      </w:rPr>
    </w:lvl>
    <w:lvl w:ilvl="6" w:tplc="70F4D12E" w:tentative="1">
      <w:start w:val="1"/>
      <w:numFmt w:val="bullet"/>
      <w:lvlText w:val="•"/>
      <w:lvlJc w:val="left"/>
      <w:pPr>
        <w:tabs>
          <w:tab w:val="num" w:pos="5040"/>
        </w:tabs>
        <w:ind w:left="5040" w:hanging="360"/>
      </w:pPr>
      <w:rPr>
        <w:rFonts w:ascii="Times New Roman" w:hAnsi="Times New Roman" w:hint="default"/>
      </w:rPr>
    </w:lvl>
    <w:lvl w:ilvl="7" w:tplc="58A29566" w:tentative="1">
      <w:start w:val="1"/>
      <w:numFmt w:val="bullet"/>
      <w:lvlText w:val="•"/>
      <w:lvlJc w:val="left"/>
      <w:pPr>
        <w:tabs>
          <w:tab w:val="num" w:pos="5760"/>
        </w:tabs>
        <w:ind w:left="5760" w:hanging="360"/>
      </w:pPr>
      <w:rPr>
        <w:rFonts w:ascii="Times New Roman" w:hAnsi="Times New Roman" w:hint="default"/>
      </w:rPr>
    </w:lvl>
    <w:lvl w:ilvl="8" w:tplc="E0500EC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58150E"/>
    <w:multiLevelType w:val="hybridMultilevel"/>
    <w:tmpl w:val="E9DE8802"/>
    <w:lvl w:ilvl="0" w:tplc="277AFD22">
      <w:start w:val="1"/>
      <w:numFmt w:val="bullet"/>
      <w:lvlText w:val="•"/>
      <w:lvlJc w:val="left"/>
      <w:pPr>
        <w:tabs>
          <w:tab w:val="num" w:pos="720"/>
        </w:tabs>
        <w:ind w:left="720" w:hanging="360"/>
      </w:pPr>
      <w:rPr>
        <w:rFonts w:ascii="Arial" w:hAnsi="Arial" w:hint="default"/>
      </w:rPr>
    </w:lvl>
    <w:lvl w:ilvl="1" w:tplc="B082FF48" w:tentative="1">
      <w:start w:val="1"/>
      <w:numFmt w:val="bullet"/>
      <w:lvlText w:val="•"/>
      <w:lvlJc w:val="left"/>
      <w:pPr>
        <w:tabs>
          <w:tab w:val="num" w:pos="1440"/>
        </w:tabs>
        <w:ind w:left="1440" w:hanging="360"/>
      </w:pPr>
      <w:rPr>
        <w:rFonts w:ascii="Arial" w:hAnsi="Arial" w:hint="default"/>
      </w:rPr>
    </w:lvl>
    <w:lvl w:ilvl="2" w:tplc="25D6FA7C" w:tentative="1">
      <w:start w:val="1"/>
      <w:numFmt w:val="bullet"/>
      <w:lvlText w:val="•"/>
      <w:lvlJc w:val="left"/>
      <w:pPr>
        <w:tabs>
          <w:tab w:val="num" w:pos="2160"/>
        </w:tabs>
        <w:ind w:left="2160" w:hanging="360"/>
      </w:pPr>
      <w:rPr>
        <w:rFonts w:ascii="Arial" w:hAnsi="Arial" w:hint="default"/>
      </w:rPr>
    </w:lvl>
    <w:lvl w:ilvl="3" w:tplc="0E623576" w:tentative="1">
      <w:start w:val="1"/>
      <w:numFmt w:val="bullet"/>
      <w:lvlText w:val="•"/>
      <w:lvlJc w:val="left"/>
      <w:pPr>
        <w:tabs>
          <w:tab w:val="num" w:pos="2880"/>
        </w:tabs>
        <w:ind w:left="2880" w:hanging="360"/>
      </w:pPr>
      <w:rPr>
        <w:rFonts w:ascii="Arial" w:hAnsi="Arial" w:hint="default"/>
      </w:rPr>
    </w:lvl>
    <w:lvl w:ilvl="4" w:tplc="682CD688" w:tentative="1">
      <w:start w:val="1"/>
      <w:numFmt w:val="bullet"/>
      <w:lvlText w:val="•"/>
      <w:lvlJc w:val="left"/>
      <w:pPr>
        <w:tabs>
          <w:tab w:val="num" w:pos="3600"/>
        </w:tabs>
        <w:ind w:left="3600" w:hanging="360"/>
      </w:pPr>
      <w:rPr>
        <w:rFonts w:ascii="Arial" w:hAnsi="Arial" w:hint="default"/>
      </w:rPr>
    </w:lvl>
    <w:lvl w:ilvl="5" w:tplc="D834FA6E" w:tentative="1">
      <w:start w:val="1"/>
      <w:numFmt w:val="bullet"/>
      <w:lvlText w:val="•"/>
      <w:lvlJc w:val="left"/>
      <w:pPr>
        <w:tabs>
          <w:tab w:val="num" w:pos="4320"/>
        </w:tabs>
        <w:ind w:left="4320" w:hanging="360"/>
      </w:pPr>
      <w:rPr>
        <w:rFonts w:ascii="Arial" w:hAnsi="Arial" w:hint="default"/>
      </w:rPr>
    </w:lvl>
    <w:lvl w:ilvl="6" w:tplc="15DAABF6" w:tentative="1">
      <w:start w:val="1"/>
      <w:numFmt w:val="bullet"/>
      <w:lvlText w:val="•"/>
      <w:lvlJc w:val="left"/>
      <w:pPr>
        <w:tabs>
          <w:tab w:val="num" w:pos="5040"/>
        </w:tabs>
        <w:ind w:left="5040" w:hanging="360"/>
      </w:pPr>
      <w:rPr>
        <w:rFonts w:ascii="Arial" w:hAnsi="Arial" w:hint="default"/>
      </w:rPr>
    </w:lvl>
    <w:lvl w:ilvl="7" w:tplc="75C458BC" w:tentative="1">
      <w:start w:val="1"/>
      <w:numFmt w:val="bullet"/>
      <w:lvlText w:val="•"/>
      <w:lvlJc w:val="left"/>
      <w:pPr>
        <w:tabs>
          <w:tab w:val="num" w:pos="5760"/>
        </w:tabs>
        <w:ind w:left="5760" w:hanging="360"/>
      </w:pPr>
      <w:rPr>
        <w:rFonts w:ascii="Arial" w:hAnsi="Arial" w:hint="default"/>
      </w:rPr>
    </w:lvl>
    <w:lvl w:ilvl="8" w:tplc="82462D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4D6B09"/>
    <w:multiLevelType w:val="hybridMultilevel"/>
    <w:tmpl w:val="BEDA4412"/>
    <w:lvl w:ilvl="0" w:tplc="F6C6A8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0C199D"/>
    <w:multiLevelType w:val="hybridMultilevel"/>
    <w:tmpl w:val="BEB24D86"/>
    <w:lvl w:ilvl="0" w:tplc="6B180942">
      <w:start w:val="1"/>
      <w:numFmt w:val="bullet"/>
      <w:lvlText w:val="–"/>
      <w:lvlJc w:val="left"/>
      <w:pPr>
        <w:tabs>
          <w:tab w:val="num" w:pos="720"/>
        </w:tabs>
        <w:ind w:left="720" w:hanging="360"/>
      </w:pPr>
      <w:rPr>
        <w:rFonts w:ascii="Arial" w:hAnsi="Arial" w:hint="default"/>
      </w:rPr>
    </w:lvl>
    <w:lvl w:ilvl="1" w:tplc="668EC6CA">
      <w:start w:val="1"/>
      <w:numFmt w:val="bullet"/>
      <w:lvlText w:val="–"/>
      <w:lvlJc w:val="left"/>
      <w:pPr>
        <w:tabs>
          <w:tab w:val="num" w:pos="1440"/>
        </w:tabs>
        <w:ind w:left="1440" w:hanging="360"/>
      </w:pPr>
      <w:rPr>
        <w:rFonts w:ascii="Arial" w:hAnsi="Arial" w:hint="default"/>
      </w:rPr>
    </w:lvl>
    <w:lvl w:ilvl="2" w:tplc="B6A428B4" w:tentative="1">
      <w:start w:val="1"/>
      <w:numFmt w:val="bullet"/>
      <w:lvlText w:val="–"/>
      <w:lvlJc w:val="left"/>
      <w:pPr>
        <w:tabs>
          <w:tab w:val="num" w:pos="2160"/>
        </w:tabs>
        <w:ind w:left="2160" w:hanging="360"/>
      </w:pPr>
      <w:rPr>
        <w:rFonts w:ascii="Arial" w:hAnsi="Arial" w:hint="default"/>
      </w:rPr>
    </w:lvl>
    <w:lvl w:ilvl="3" w:tplc="DB920384" w:tentative="1">
      <w:start w:val="1"/>
      <w:numFmt w:val="bullet"/>
      <w:lvlText w:val="–"/>
      <w:lvlJc w:val="left"/>
      <w:pPr>
        <w:tabs>
          <w:tab w:val="num" w:pos="2880"/>
        </w:tabs>
        <w:ind w:left="2880" w:hanging="360"/>
      </w:pPr>
      <w:rPr>
        <w:rFonts w:ascii="Arial" w:hAnsi="Arial" w:hint="default"/>
      </w:rPr>
    </w:lvl>
    <w:lvl w:ilvl="4" w:tplc="577C97DC" w:tentative="1">
      <w:start w:val="1"/>
      <w:numFmt w:val="bullet"/>
      <w:lvlText w:val="–"/>
      <w:lvlJc w:val="left"/>
      <w:pPr>
        <w:tabs>
          <w:tab w:val="num" w:pos="3600"/>
        </w:tabs>
        <w:ind w:left="3600" w:hanging="360"/>
      </w:pPr>
      <w:rPr>
        <w:rFonts w:ascii="Arial" w:hAnsi="Arial" w:hint="default"/>
      </w:rPr>
    </w:lvl>
    <w:lvl w:ilvl="5" w:tplc="4AB8EB82" w:tentative="1">
      <w:start w:val="1"/>
      <w:numFmt w:val="bullet"/>
      <w:lvlText w:val="–"/>
      <w:lvlJc w:val="left"/>
      <w:pPr>
        <w:tabs>
          <w:tab w:val="num" w:pos="4320"/>
        </w:tabs>
        <w:ind w:left="4320" w:hanging="360"/>
      </w:pPr>
      <w:rPr>
        <w:rFonts w:ascii="Arial" w:hAnsi="Arial" w:hint="default"/>
      </w:rPr>
    </w:lvl>
    <w:lvl w:ilvl="6" w:tplc="67D84DBA" w:tentative="1">
      <w:start w:val="1"/>
      <w:numFmt w:val="bullet"/>
      <w:lvlText w:val="–"/>
      <w:lvlJc w:val="left"/>
      <w:pPr>
        <w:tabs>
          <w:tab w:val="num" w:pos="5040"/>
        </w:tabs>
        <w:ind w:left="5040" w:hanging="360"/>
      </w:pPr>
      <w:rPr>
        <w:rFonts w:ascii="Arial" w:hAnsi="Arial" w:hint="default"/>
      </w:rPr>
    </w:lvl>
    <w:lvl w:ilvl="7" w:tplc="523C3658" w:tentative="1">
      <w:start w:val="1"/>
      <w:numFmt w:val="bullet"/>
      <w:lvlText w:val="–"/>
      <w:lvlJc w:val="left"/>
      <w:pPr>
        <w:tabs>
          <w:tab w:val="num" w:pos="5760"/>
        </w:tabs>
        <w:ind w:left="5760" w:hanging="360"/>
      </w:pPr>
      <w:rPr>
        <w:rFonts w:ascii="Arial" w:hAnsi="Arial" w:hint="default"/>
      </w:rPr>
    </w:lvl>
    <w:lvl w:ilvl="8" w:tplc="556ECA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E033B7"/>
    <w:multiLevelType w:val="hybridMultilevel"/>
    <w:tmpl w:val="40CEB226"/>
    <w:lvl w:ilvl="0" w:tplc="EEE803B8">
      <w:start w:val="1"/>
      <w:numFmt w:val="bullet"/>
      <w:lvlText w:val="–"/>
      <w:lvlJc w:val="left"/>
      <w:pPr>
        <w:tabs>
          <w:tab w:val="num" w:pos="720"/>
        </w:tabs>
        <w:ind w:left="720" w:hanging="360"/>
      </w:pPr>
      <w:rPr>
        <w:rFonts w:ascii="Arial" w:hAnsi="Arial" w:hint="default"/>
      </w:rPr>
    </w:lvl>
    <w:lvl w:ilvl="1" w:tplc="26EC85F4">
      <w:start w:val="1"/>
      <w:numFmt w:val="bullet"/>
      <w:lvlText w:val="–"/>
      <w:lvlJc w:val="left"/>
      <w:pPr>
        <w:tabs>
          <w:tab w:val="num" w:pos="1440"/>
        </w:tabs>
        <w:ind w:left="1440" w:hanging="360"/>
      </w:pPr>
      <w:rPr>
        <w:rFonts w:ascii="Arial" w:hAnsi="Arial" w:hint="default"/>
      </w:rPr>
    </w:lvl>
    <w:lvl w:ilvl="2" w:tplc="484CE4EC" w:tentative="1">
      <w:start w:val="1"/>
      <w:numFmt w:val="bullet"/>
      <w:lvlText w:val="–"/>
      <w:lvlJc w:val="left"/>
      <w:pPr>
        <w:tabs>
          <w:tab w:val="num" w:pos="2160"/>
        </w:tabs>
        <w:ind w:left="2160" w:hanging="360"/>
      </w:pPr>
      <w:rPr>
        <w:rFonts w:ascii="Arial" w:hAnsi="Arial" w:hint="default"/>
      </w:rPr>
    </w:lvl>
    <w:lvl w:ilvl="3" w:tplc="E53E3668" w:tentative="1">
      <w:start w:val="1"/>
      <w:numFmt w:val="bullet"/>
      <w:lvlText w:val="–"/>
      <w:lvlJc w:val="left"/>
      <w:pPr>
        <w:tabs>
          <w:tab w:val="num" w:pos="2880"/>
        </w:tabs>
        <w:ind w:left="2880" w:hanging="360"/>
      </w:pPr>
      <w:rPr>
        <w:rFonts w:ascii="Arial" w:hAnsi="Arial" w:hint="default"/>
      </w:rPr>
    </w:lvl>
    <w:lvl w:ilvl="4" w:tplc="95F68940" w:tentative="1">
      <w:start w:val="1"/>
      <w:numFmt w:val="bullet"/>
      <w:lvlText w:val="–"/>
      <w:lvlJc w:val="left"/>
      <w:pPr>
        <w:tabs>
          <w:tab w:val="num" w:pos="3600"/>
        </w:tabs>
        <w:ind w:left="3600" w:hanging="360"/>
      </w:pPr>
      <w:rPr>
        <w:rFonts w:ascii="Arial" w:hAnsi="Arial" w:hint="default"/>
      </w:rPr>
    </w:lvl>
    <w:lvl w:ilvl="5" w:tplc="C3729FBA" w:tentative="1">
      <w:start w:val="1"/>
      <w:numFmt w:val="bullet"/>
      <w:lvlText w:val="–"/>
      <w:lvlJc w:val="left"/>
      <w:pPr>
        <w:tabs>
          <w:tab w:val="num" w:pos="4320"/>
        </w:tabs>
        <w:ind w:left="4320" w:hanging="360"/>
      </w:pPr>
      <w:rPr>
        <w:rFonts w:ascii="Arial" w:hAnsi="Arial" w:hint="default"/>
      </w:rPr>
    </w:lvl>
    <w:lvl w:ilvl="6" w:tplc="436C0D9E" w:tentative="1">
      <w:start w:val="1"/>
      <w:numFmt w:val="bullet"/>
      <w:lvlText w:val="–"/>
      <w:lvlJc w:val="left"/>
      <w:pPr>
        <w:tabs>
          <w:tab w:val="num" w:pos="5040"/>
        </w:tabs>
        <w:ind w:left="5040" w:hanging="360"/>
      </w:pPr>
      <w:rPr>
        <w:rFonts w:ascii="Arial" w:hAnsi="Arial" w:hint="default"/>
      </w:rPr>
    </w:lvl>
    <w:lvl w:ilvl="7" w:tplc="B2502942" w:tentative="1">
      <w:start w:val="1"/>
      <w:numFmt w:val="bullet"/>
      <w:lvlText w:val="–"/>
      <w:lvlJc w:val="left"/>
      <w:pPr>
        <w:tabs>
          <w:tab w:val="num" w:pos="5760"/>
        </w:tabs>
        <w:ind w:left="5760" w:hanging="360"/>
      </w:pPr>
      <w:rPr>
        <w:rFonts w:ascii="Arial" w:hAnsi="Arial" w:hint="default"/>
      </w:rPr>
    </w:lvl>
    <w:lvl w:ilvl="8" w:tplc="0C48A8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D60585"/>
    <w:multiLevelType w:val="hybridMultilevel"/>
    <w:tmpl w:val="FD8EE782"/>
    <w:lvl w:ilvl="0" w:tplc="0C881BF0">
      <w:start w:val="1"/>
      <w:numFmt w:val="bullet"/>
      <w:lvlText w:val="•"/>
      <w:lvlJc w:val="left"/>
      <w:pPr>
        <w:tabs>
          <w:tab w:val="num" w:pos="720"/>
        </w:tabs>
        <w:ind w:left="720" w:hanging="360"/>
      </w:pPr>
      <w:rPr>
        <w:rFonts w:ascii="Times New Roman" w:hAnsi="Times New Roman" w:hint="default"/>
      </w:rPr>
    </w:lvl>
    <w:lvl w:ilvl="1" w:tplc="1F7E97DE" w:tentative="1">
      <w:start w:val="1"/>
      <w:numFmt w:val="bullet"/>
      <w:lvlText w:val="•"/>
      <w:lvlJc w:val="left"/>
      <w:pPr>
        <w:tabs>
          <w:tab w:val="num" w:pos="1440"/>
        </w:tabs>
        <w:ind w:left="1440" w:hanging="360"/>
      </w:pPr>
      <w:rPr>
        <w:rFonts w:ascii="Times New Roman" w:hAnsi="Times New Roman" w:hint="default"/>
      </w:rPr>
    </w:lvl>
    <w:lvl w:ilvl="2" w:tplc="CB3069B4" w:tentative="1">
      <w:start w:val="1"/>
      <w:numFmt w:val="bullet"/>
      <w:lvlText w:val="•"/>
      <w:lvlJc w:val="left"/>
      <w:pPr>
        <w:tabs>
          <w:tab w:val="num" w:pos="2160"/>
        </w:tabs>
        <w:ind w:left="2160" w:hanging="360"/>
      </w:pPr>
      <w:rPr>
        <w:rFonts w:ascii="Times New Roman" w:hAnsi="Times New Roman" w:hint="default"/>
      </w:rPr>
    </w:lvl>
    <w:lvl w:ilvl="3" w:tplc="B964D788" w:tentative="1">
      <w:start w:val="1"/>
      <w:numFmt w:val="bullet"/>
      <w:lvlText w:val="•"/>
      <w:lvlJc w:val="left"/>
      <w:pPr>
        <w:tabs>
          <w:tab w:val="num" w:pos="2880"/>
        </w:tabs>
        <w:ind w:left="2880" w:hanging="360"/>
      </w:pPr>
      <w:rPr>
        <w:rFonts w:ascii="Times New Roman" w:hAnsi="Times New Roman" w:hint="default"/>
      </w:rPr>
    </w:lvl>
    <w:lvl w:ilvl="4" w:tplc="FE2EEF04" w:tentative="1">
      <w:start w:val="1"/>
      <w:numFmt w:val="bullet"/>
      <w:lvlText w:val="•"/>
      <w:lvlJc w:val="left"/>
      <w:pPr>
        <w:tabs>
          <w:tab w:val="num" w:pos="3600"/>
        </w:tabs>
        <w:ind w:left="3600" w:hanging="360"/>
      </w:pPr>
      <w:rPr>
        <w:rFonts w:ascii="Times New Roman" w:hAnsi="Times New Roman" w:hint="default"/>
      </w:rPr>
    </w:lvl>
    <w:lvl w:ilvl="5" w:tplc="062653BC" w:tentative="1">
      <w:start w:val="1"/>
      <w:numFmt w:val="bullet"/>
      <w:lvlText w:val="•"/>
      <w:lvlJc w:val="left"/>
      <w:pPr>
        <w:tabs>
          <w:tab w:val="num" w:pos="4320"/>
        </w:tabs>
        <w:ind w:left="4320" w:hanging="360"/>
      </w:pPr>
      <w:rPr>
        <w:rFonts w:ascii="Times New Roman" w:hAnsi="Times New Roman" w:hint="default"/>
      </w:rPr>
    </w:lvl>
    <w:lvl w:ilvl="6" w:tplc="C1B48B58" w:tentative="1">
      <w:start w:val="1"/>
      <w:numFmt w:val="bullet"/>
      <w:lvlText w:val="•"/>
      <w:lvlJc w:val="left"/>
      <w:pPr>
        <w:tabs>
          <w:tab w:val="num" w:pos="5040"/>
        </w:tabs>
        <w:ind w:left="5040" w:hanging="360"/>
      </w:pPr>
      <w:rPr>
        <w:rFonts w:ascii="Times New Roman" w:hAnsi="Times New Roman" w:hint="default"/>
      </w:rPr>
    </w:lvl>
    <w:lvl w:ilvl="7" w:tplc="18221652" w:tentative="1">
      <w:start w:val="1"/>
      <w:numFmt w:val="bullet"/>
      <w:lvlText w:val="•"/>
      <w:lvlJc w:val="left"/>
      <w:pPr>
        <w:tabs>
          <w:tab w:val="num" w:pos="5760"/>
        </w:tabs>
        <w:ind w:left="5760" w:hanging="360"/>
      </w:pPr>
      <w:rPr>
        <w:rFonts w:ascii="Times New Roman" w:hAnsi="Times New Roman" w:hint="default"/>
      </w:rPr>
    </w:lvl>
    <w:lvl w:ilvl="8" w:tplc="AFCA645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9303686"/>
    <w:multiLevelType w:val="hybridMultilevel"/>
    <w:tmpl w:val="F47CE980"/>
    <w:lvl w:ilvl="0" w:tplc="6AF0F152">
      <w:start w:val="1"/>
      <w:numFmt w:val="bullet"/>
      <w:lvlText w:val="•"/>
      <w:lvlJc w:val="left"/>
      <w:pPr>
        <w:tabs>
          <w:tab w:val="num" w:pos="720"/>
        </w:tabs>
        <w:ind w:left="720" w:hanging="360"/>
      </w:pPr>
      <w:rPr>
        <w:rFonts w:ascii="Arial" w:hAnsi="Arial" w:hint="default"/>
      </w:rPr>
    </w:lvl>
    <w:lvl w:ilvl="1" w:tplc="8F76165A" w:tentative="1">
      <w:start w:val="1"/>
      <w:numFmt w:val="bullet"/>
      <w:lvlText w:val="•"/>
      <w:lvlJc w:val="left"/>
      <w:pPr>
        <w:tabs>
          <w:tab w:val="num" w:pos="1440"/>
        </w:tabs>
        <w:ind w:left="1440" w:hanging="360"/>
      </w:pPr>
      <w:rPr>
        <w:rFonts w:ascii="Arial" w:hAnsi="Arial" w:hint="default"/>
      </w:rPr>
    </w:lvl>
    <w:lvl w:ilvl="2" w:tplc="D90C54DE" w:tentative="1">
      <w:start w:val="1"/>
      <w:numFmt w:val="bullet"/>
      <w:lvlText w:val="•"/>
      <w:lvlJc w:val="left"/>
      <w:pPr>
        <w:tabs>
          <w:tab w:val="num" w:pos="2160"/>
        </w:tabs>
        <w:ind w:left="2160" w:hanging="360"/>
      </w:pPr>
      <w:rPr>
        <w:rFonts w:ascii="Arial" w:hAnsi="Arial" w:hint="default"/>
      </w:rPr>
    </w:lvl>
    <w:lvl w:ilvl="3" w:tplc="52480830" w:tentative="1">
      <w:start w:val="1"/>
      <w:numFmt w:val="bullet"/>
      <w:lvlText w:val="•"/>
      <w:lvlJc w:val="left"/>
      <w:pPr>
        <w:tabs>
          <w:tab w:val="num" w:pos="2880"/>
        </w:tabs>
        <w:ind w:left="2880" w:hanging="360"/>
      </w:pPr>
      <w:rPr>
        <w:rFonts w:ascii="Arial" w:hAnsi="Arial" w:hint="default"/>
      </w:rPr>
    </w:lvl>
    <w:lvl w:ilvl="4" w:tplc="5956D244" w:tentative="1">
      <w:start w:val="1"/>
      <w:numFmt w:val="bullet"/>
      <w:lvlText w:val="•"/>
      <w:lvlJc w:val="left"/>
      <w:pPr>
        <w:tabs>
          <w:tab w:val="num" w:pos="3600"/>
        </w:tabs>
        <w:ind w:left="3600" w:hanging="360"/>
      </w:pPr>
      <w:rPr>
        <w:rFonts w:ascii="Arial" w:hAnsi="Arial" w:hint="default"/>
      </w:rPr>
    </w:lvl>
    <w:lvl w:ilvl="5" w:tplc="FAFAD27A" w:tentative="1">
      <w:start w:val="1"/>
      <w:numFmt w:val="bullet"/>
      <w:lvlText w:val="•"/>
      <w:lvlJc w:val="left"/>
      <w:pPr>
        <w:tabs>
          <w:tab w:val="num" w:pos="4320"/>
        </w:tabs>
        <w:ind w:left="4320" w:hanging="360"/>
      </w:pPr>
      <w:rPr>
        <w:rFonts w:ascii="Arial" w:hAnsi="Arial" w:hint="default"/>
      </w:rPr>
    </w:lvl>
    <w:lvl w:ilvl="6" w:tplc="0C36F20E" w:tentative="1">
      <w:start w:val="1"/>
      <w:numFmt w:val="bullet"/>
      <w:lvlText w:val="•"/>
      <w:lvlJc w:val="left"/>
      <w:pPr>
        <w:tabs>
          <w:tab w:val="num" w:pos="5040"/>
        </w:tabs>
        <w:ind w:left="5040" w:hanging="360"/>
      </w:pPr>
      <w:rPr>
        <w:rFonts w:ascii="Arial" w:hAnsi="Arial" w:hint="default"/>
      </w:rPr>
    </w:lvl>
    <w:lvl w:ilvl="7" w:tplc="87C29EBC" w:tentative="1">
      <w:start w:val="1"/>
      <w:numFmt w:val="bullet"/>
      <w:lvlText w:val="•"/>
      <w:lvlJc w:val="left"/>
      <w:pPr>
        <w:tabs>
          <w:tab w:val="num" w:pos="5760"/>
        </w:tabs>
        <w:ind w:left="5760" w:hanging="360"/>
      </w:pPr>
      <w:rPr>
        <w:rFonts w:ascii="Arial" w:hAnsi="Arial" w:hint="default"/>
      </w:rPr>
    </w:lvl>
    <w:lvl w:ilvl="8" w:tplc="08A63F0A" w:tentative="1">
      <w:start w:val="1"/>
      <w:numFmt w:val="bullet"/>
      <w:lvlText w:val="•"/>
      <w:lvlJc w:val="left"/>
      <w:pPr>
        <w:tabs>
          <w:tab w:val="num" w:pos="6480"/>
        </w:tabs>
        <w:ind w:left="6480" w:hanging="360"/>
      </w:pPr>
      <w:rPr>
        <w:rFonts w:ascii="Arial" w:hAnsi="Arial" w:hint="default"/>
      </w:rPr>
    </w:lvl>
  </w:abstractNum>
  <w:num w:numId="1" w16cid:durableId="904754700">
    <w:abstractNumId w:val="0"/>
  </w:num>
  <w:num w:numId="2" w16cid:durableId="348028320">
    <w:abstractNumId w:val="5"/>
  </w:num>
  <w:num w:numId="3" w16cid:durableId="274754884">
    <w:abstractNumId w:val="6"/>
  </w:num>
  <w:num w:numId="4" w16cid:durableId="1299998008">
    <w:abstractNumId w:val="1"/>
  </w:num>
  <w:num w:numId="5" w16cid:durableId="984041226">
    <w:abstractNumId w:val="2"/>
  </w:num>
  <w:num w:numId="6" w16cid:durableId="489830630">
    <w:abstractNumId w:val="4"/>
  </w:num>
  <w:num w:numId="7" w16cid:durableId="875854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01"/>
    <w:rsid w:val="000158B2"/>
    <w:rsid w:val="00023264"/>
    <w:rsid w:val="00025E33"/>
    <w:rsid w:val="00026923"/>
    <w:rsid w:val="0002773E"/>
    <w:rsid w:val="00032498"/>
    <w:rsid w:val="000325F4"/>
    <w:rsid w:val="00041523"/>
    <w:rsid w:val="00045346"/>
    <w:rsid w:val="000454D0"/>
    <w:rsid w:val="00045A1A"/>
    <w:rsid w:val="00050489"/>
    <w:rsid w:val="00052630"/>
    <w:rsid w:val="00053987"/>
    <w:rsid w:val="00070515"/>
    <w:rsid w:val="0007729E"/>
    <w:rsid w:val="00077CFF"/>
    <w:rsid w:val="00080DC8"/>
    <w:rsid w:val="000926F0"/>
    <w:rsid w:val="000961A7"/>
    <w:rsid w:val="00097A43"/>
    <w:rsid w:val="000A3A88"/>
    <w:rsid w:val="000A7996"/>
    <w:rsid w:val="000B3D28"/>
    <w:rsid w:val="000C167A"/>
    <w:rsid w:val="000C3319"/>
    <w:rsid w:val="000C48A2"/>
    <w:rsid w:val="000C599C"/>
    <w:rsid w:val="000C7595"/>
    <w:rsid w:val="000D32A6"/>
    <w:rsid w:val="000D4F56"/>
    <w:rsid w:val="000D6C31"/>
    <w:rsid w:val="000F2A73"/>
    <w:rsid w:val="000F58D7"/>
    <w:rsid w:val="000F633F"/>
    <w:rsid w:val="000F6BAF"/>
    <w:rsid w:val="000F761E"/>
    <w:rsid w:val="000F78F0"/>
    <w:rsid w:val="00103A71"/>
    <w:rsid w:val="001058E0"/>
    <w:rsid w:val="00106287"/>
    <w:rsid w:val="0011325B"/>
    <w:rsid w:val="00113410"/>
    <w:rsid w:val="00123FDA"/>
    <w:rsid w:val="00124B9D"/>
    <w:rsid w:val="00126AA8"/>
    <w:rsid w:val="001307F3"/>
    <w:rsid w:val="0013095B"/>
    <w:rsid w:val="00136A53"/>
    <w:rsid w:val="00140AF6"/>
    <w:rsid w:val="0014192B"/>
    <w:rsid w:val="0014218F"/>
    <w:rsid w:val="001477A6"/>
    <w:rsid w:val="0015359F"/>
    <w:rsid w:val="00154CD9"/>
    <w:rsid w:val="00156583"/>
    <w:rsid w:val="001637F7"/>
    <w:rsid w:val="00163F63"/>
    <w:rsid w:val="00165452"/>
    <w:rsid w:val="001659CB"/>
    <w:rsid w:val="001700A6"/>
    <w:rsid w:val="0017380B"/>
    <w:rsid w:val="00176B94"/>
    <w:rsid w:val="001772B3"/>
    <w:rsid w:val="00187083"/>
    <w:rsid w:val="00190200"/>
    <w:rsid w:val="001924CA"/>
    <w:rsid w:val="001943A6"/>
    <w:rsid w:val="00194CBE"/>
    <w:rsid w:val="001958A5"/>
    <w:rsid w:val="00196F64"/>
    <w:rsid w:val="001A01C0"/>
    <w:rsid w:val="001A31A7"/>
    <w:rsid w:val="001A470E"/>
    <w:rsid w:val="001B01C3"/>
    <w:rsid w:val="001B2820"/>
    <w:rsid w:val="001B306B"/>
    <w:rsid w:val="001B5A8B"/>
    <w:rsid w:val="001B71B6"/>
    <w:rsid w:val="001B7B16"/>
    <w:rsid w:val="001C21E7"/>
    <w:rsid w:val="001C753D"/>
    <w:rsid w:val="001D01EA"/>
    <w:rsid w:val="001D4D93"/>
    <w:rsid w:val="001E11F7"/>
    <w:rsid w:val="001E35FE"/>
    <w:rsid w:val="001E72C9"/>
    <w:rsid w:val="001F1E45"/>
    <w:rsid w:val="001F43E2"/>
    <w:rsid w:val="001F5F9C"/>
    <w:rsid w:val="00201E7F"/>
    <w:rsid w:val="00206478"/>
    <w:rsid w:val="0021143D"/>
    <w:rsid w:val="002147A3"/>
    <w:rsid w:val="002253C2"/>
    <w:rsid w:val="00225DA3"/>
    <w:rsid w:val="002304E5"/>
    <w:rsid w:val="0023250F"/>
    <w:rsid w:val="002332FC"/>
    <w:rsid w:val="0023546C"/>
    <w:rsid w:val="00241A7C"/>
    <w:rsid w:val="00243D48"/>
    <w:rsid w:val="00244764"/>
    <w:rsid w:val="002454C8"/>
    <w:rsid w:val="002502E1"/>
    <w:rsid w:val="00253876"/>
    <w:rsid w:val="00253BCF"/>
    <w:rsid w:val="0025583B"/>
    <w:rsid w:val="00263F6A"/>
    <w:rsid w:val="00264AC8"/>
    <w:rsid w:val="002668C4"/>
    <w:rsid w:val="00266924"/>
    <w:rsid w:val="00266E7C"/>
    <w:rsid w:val="00267F27"/>
    <w:rsid w:val="00275AF6"/>
    <w:rsid w:val="00287D84"/>
    <w:rsid w:val="00290AF3"/>
    <w:rsid w:val="002928A2"/>
    <w:rsid w:val="002939CA"/>
    <w:rsid w:val="00293B4B"/>
    <w:rsid w:val="002956EA"/>
    <w:rsid w:val="002A37C9"/>
    <w:rsid w:val="002A5798"/>
    <w:rsid w:val="002A784E"/>
    <w:rsid w:val="002C0561"/>
    <w:rsid w:val="002C1D92"/>
    <w:rsid w:val="002C77AC"/>
    <w:rsid w:val="002D17EC"/>
    <w:rsid w:val="002D4137"/>
    <w:rsid w:val="002D43B9"/>
    <w:rsid w:val="002D7536"/>
    <w:rsid w:val="002E00B4"/>
    <w:rsid w:val="002E2AF0"/>
    <w:rsid w:val="002E69F2"/>
    <w:rsid w:val="002F0764"/>
    <w:rsid w:val="002F2885"/>
    <w:rsid w:val="002F28A9"/>
    <w:rsid w:val="002F39FA"/>
    <w:rsid w:val="002F4199"/>
    <w:rsid w:val="002F6903"/>
    <w:rsid w:val="003001D0"/>
    <w:rsid w:val="00301624"/>
    <w:rsid w:val="00306AFA"/>
    <w:rsid w:val="00306C64"/>
    <w:rsid w:val="00307E15"/>
    <w:rsid w:val="00313D6A"/>
    <w:rsid w:val="0031526A"/>
    <w:rsid w:val="00320A24"/>
    <w:rsid w:val="00321E89"/>
    <w:rsid w:val="00323863"/>
    <w:rsid w:val="00325576"/>
    <w:rsid w:val="00326DF3"/>
    <w:rsid w:val="00331AA4"/>
    <w:rsid w:val="00337541"/>
    <w:rsid w:val="00341EC1"/>
    <w:rsid w:val="0034409A"/>
    <w:rsid w:val="00346E59"/>
    <w:rsid w:val="00352FB7"/>
    <w:rsid w:val="00360548"/>
    <w:rsid w:val="003630D5"/>
    <w:rsid w:val="003634F9"/>
    <w:rsid w:val="00363F0D"/>
    <w:rsid w:val="00364B99"/>
    <w:rsid w:val="003666B8"/>
    <w:rsid w:val="00367AF6"/>
    <w:rsid w:val="00370C27"/>
    <w:rsid w:val="00374729"/>
    <w:rsid w:val="00375A53"/>
    <w:rsid w:val="00376900"/>
    <w:rsid w:val="0038033A"/>
    <w:rsid w:val="00381CF8"/>
    <w:rsid w:val="003850B9"/>
    <w:rsid w:val="003873C9"/>
    <w:rsid w:val="00391B68"/>
    <w:rsid w:val="00392F70"/>
    <w:rsid w:val="00395754"/>
    <w:rsid w:val="0039673D"/>
    <w:rsid w:val="0039756D"/>
    <w:rsid w:val="00397663"/>
    <w:rsid w:val="00397DFC"/>
    <w:rsid w:val="003A2A5F"/>
    <w:rsid w:val="003A6548"/>
    <w:rsid w:val="003A66AA"/>
    <w:rsid w:val="003A71BD"/>
    <w:rsid w:val="003B2E5B"/>
    <w:rsid w:val="003B3A49"/>
    <w:rsid w:val="003B63D2"/>
    <w:rsid w:val="003B7FDA"/>
    <w:rsid w:val="003D2274"/>
    <w:rsid w:val="003D6000"/>
    <w:rsid w:val="003E0DDA"/>
    <w:rsid w:val="003E7165"/>
    <w:rsid w:val="003E7900"/>
    <w:rsid w:val="003F3E00"/>
    <w:rsid w:val="003F7BD6"/>
    <w:rsid w:val="00400563"/>
    <w:rsid w:val="00400880"/>
    <w:rsid w:val="00400A61"/>
    <w:rsid w:val="00401446"/>
    <w:rsid w:val="00403FE3"/>
    <w:rsid w:val="004058DF"/>
    <w:rsid w:val="00412936"/>
    <w:rsid w:val="00412D80"/>
    <w:rsid w:val="00412D92"/>
    <w:rsid w:val="0041477F"/>
    <w:rsid w:val="00415229"/>
    <w:rsid w:val="00420D8C"/>
    <w:rsid w:val="0042162D"/>
    <w:rsid w:val="0042181E"/>
    <w:rsid w:val="00421F6E"/>
    <w:rsid w:val="00424A18"/>
    <w:rsid w:val="00432192"/>
    <w:rsid w:val="00433108"/>
    <w:rsid w:val="00434AB1"/>
    <w:rsid w:val="00445FE3"/>
    <w:rsid w:val="0045260E"/>
    <w:rsid w:val="00452D9B"/>
    <w:rsid w:val="004534DF"/>
    <w:rsid w:val="00460892"/>
    <w:rsid w:val="00464221"/>
    <w:rsid w:val="00464756"/>
    <w:rsid w:val="0046744F"/>
    <w:rsid w:val="0047380F"/>
    <w:rsid w:val="00474E35"/>
    <w:rsid w:val="0048294C"/>
    <w:rsid w:val="00484FB8"/>
    <w:rsid w:val="0048576D"/>
    <w:rsid w:val="004878D0"/>
    <w:rsid w:val="00490171"/>
    <w:rsid w:val="004902C9"/>
    <w:rsid w:val="0049048A"/>
    <w:rsid w:val="00492924"/>
    <w:rsid w:val="00494A08"/>
    <w:rsid w:val="004961AD"/>
    <w:rsid w:val="004A34BF"/>
    <w:rsid w:val="004A5E09"/>
    <w:rsid w:val="004B57CF"/>
    <w:rsid w:val="004B7A1E"/>
    <w:rsid w:val="004C1B49"/>
    <w:rsid w:val="004C3ECE"/>
    <w:rsid w:val="004C4651"/>
    <w:rsid w:val="004C6630"/>
    <w:rsid w:val="004D4431"/>
    <w:rsid w:val="004D6B0A"/>
    <w:rsid w:val="004E121C"/>
    <w:rsid w:val="004E36AB"/>
    <w:rsid w:val="004E4CF2"/>
    <w:rsid w:val="004E5F2B"/>
    <w:rsid w:val="004F0891"/>
    <w:rsid w:val="004F4B3C"/>
    <w:rsid w:val="004F5277"/>
    <w:rsid w:val="004F6E98"/>
    <w:rsid w:val="0050413E"/>
    <w:rsid w:val="005079CF"/>
    <w:rsid w:val="00525161"/>
    <w:rsid w:val="005266AB"/>
    <w:rsid w:val="005302C2"/>
    <w:rsid w:val="00530749"/>
    <w:rsid w:val="005320FC"/>
    <w:rsid w:val="00532601"/>
    <w:rsid w:val="005418BA"/>
    <w:rsid w:val="00544F24"/>
    <w:rsid w:val="0054536D"/>
    <w:rsid w:val="005524EB"/>
    <w:rsid w:val="0056073D"/>
    <w:rsid w:val="005641A2"/>
    <w:rsid w:val="00564B35"/>
    <w:rsid w:val="00575CF5"/>
    <w:rsid w:val="0058062F"/>
    <w:rsid w:val="005847EB"/>
    <w:rsid w:val="005A2117"/>
    <w:rsid w:val="005A24C2"/>
    <w:rsid w:val="005A3640"/>
    <w:rsid w:val="005B177A"/>
    <w:rsid w:val="005B2330"/>
    <w:rsid w:val="005B7CCA"/>
    <w:rsid w:val="005C2678"/>
    <w:rsid w:val="005C500E"/>
    <w:rsid w:val="005D6DF5"/>
    <w:rsid w:val="005F0B4D"/>
    <w:rsid w:val="005F474F"/>
    <w:rsid w:val="005F51EC"/>
    <w:rsid w:val="005F61F2"/>
    <w:rsid w:val="005F6303"/>
    <w:rsid w:val="00601037"/>
    <w:rsid w:val="00601EA3"/>
    <w:rsid w:val="00602AD6"/>
    <w:rsid w:val="00610754"/>
    <w:rsid w:val="00610E2C"/>
    <w:rsid w:val="00614E24"/>
    <w:rsid w:val="00616ABD"/>
    <w:rsid w:val="00625178"/>
    <w:rsid w:val="00625E84"/>
    <w:rsid w:val="00626303"/>
    <w:rsid w:val="0062720B"/>
    <w:rsid w:val="00627935"/>
    <w:rsid w:val="006335C6"/>
    <w:rsid w:val="006337E8"/>
    <w:rsid w:val="00635FEF"/>
    <w:rsid w:val="006421D3"/>
    <w:rsid w:val="0064672F"/>
    <w:rsid w:val="0065112A"/>
    <w:rsid w:val="006516E3"/>
    <w:rsid w:val="006522FB"/>
    <w:rsid w:val="0065545A"/>
    <w:rsid w:val="00657610"/>
    <w:rsid w:val="006651D8"/>
    <w:rsid w:val="00665DCD"/>
    <w:rsid w:val="00670A83"/>
    <w:rsid w:val="00677A50"/>
    <w:rsid w:val="00680992"/>
    <w:rsid w:val="00686EF5"/>
    <w:rsid w:val="00692417"/>
    <w:rsid w:val="0069588C"/>
    <w:rsid w:val="006A0F6C"/>
    <w:rsid w:val="006A3DA5"/>
    <w:rsid w:val="006A4B6C"/>
    <w:rsid w:val="006A521D"/>
    <w:rsid w:val="006A7705"/>
    <w:rsid w:val="006B266C"/>
    <w:rsid w:val="006B66B7"/>
    <w:rsid w:val="006B66C9"/>
    <w:rsid w:val="006B71BD"/>
    <w:rsid w:val="006C2836"/>
    <w:rsid w:val="006E1997"/>
    <w:rsid w:val="006E6630"/>
    <w:rsid w:val="006E733E"/>
    <w:rsid w:val="006E7833"/>
    <w:rsid w:val="006F3A71"/>
    <w:rsid w:val="006F4404"/>
    <w:rsid w:val="0070016A"/>
    <w:rsid w:val="00702976"/>
    <w:rsid w:val="00702D5E"/>
    <w:rsid w:val="00704293"/>
    <w:rsid w:val="00710455"/>
    <w:rsid w:val="00710FF9"/>
    <w:rsid w:val="00715111"/>
    <w:rsid w:val="00722AF9"/>
    <w:rsid w:val="007233C0"/>
    <w:rsid w:val="00727874"/>
    <w:rsid w:val="00730B13"/>
    <w:rsid w:val="0073154B"/>
    <w:rsid w:val="00743A2F"/>
    <w:rsid w:val="007463FD"/>
    <w:rsid w:val="00750615"/>
    <w:rsid w:val="007515E7"/>
    <w:rsid w:val="007545A9"/>
    <w:rsid w:val="00760ABD"/>
    <w:rsid w:val="007630FD"/>
    <w:rsid w:val="007674E5"/>
    <w:rsid w:val="007752CD"/>
    <w:rsid w:val="00775A1A"/>
    <w:rsid w:val="00782782"/>
    <w:rsid w:val="0079054A"/>
    <w:rsid w:val="00790C41"/>
    <w:rsid w:val="00797CF6"/>
    <w:rsid w:val="007A0A64"/>
    <w:rsid w:val="007A1211"/>
    <w:rsid w:val="007A23DE"/>
    <w:rsid w:val="007A2515"/>
    <w:rsid w:val="007A2EBA"/>
    <w:rsid w:val="007A3FD3"/>
    <w:rsid w:val="007A7FA6"/>
    <w:rsid w:val="007B3E60"/>
    <w:rsid w:val="007B6DA5"/>
    <w:rsid w:val="007B7360"/>
    <w:rsid w:val="007C054D"/>
    <w:rsid w:val="007C331D"/>
    <w:rsid w:val="007C6988"/>
    <w:rsid w:val="007D6BCC"/>
    <w:rsid w:val="007E4062"/>
    <w:rsid w:val="007E4F90"/>
    <w:rsid w:val="007E5407"/>
    <w:rsid w:val="007E7F81"/>
    <w:rsid w:val="007F320F"/>
    <w:rsid w:val="007F7AE9"/>
    <w:rsid w:val="00801ABD"/>
    <w:rsid w:val="00801C9E"/>
    <w:rsid w:val="008057C0"/>
    <w:rsid w:val="00806E76"/>
    <w:rsid w:val="00807B8B"/>
    <w:rsid w:val="00814990"/>
    <w:rsid w:val="0081680B"/>
    <w:rsid w:val="008170B5"/>
    <w:rsid w:val="00822B3E"/>
    <w:rsid w:val="00825D78"/>
    <w:rsid w:val="0082667C"/>
    <w:rsid w:val="00831550"/>
    <w:rsid w:val="008330A6"/>
    <w:rsid w:val="008330F9"/>
    <w:rsid w:val="00835CD3"/>
    <w:rsid w:val="00844451"/>
    <w:rsid w:val="00844AFD"/>
    <w:rsid w:val="00853D8C"/>
    <w:rsid w:val="008576BD"/>
    <w:rsid w:val="008610AD"/>
    <w:rsid w:val="00865A7D"/>
    <w:rsid w:val="00867646"/>
    <w:rsid w:val="00873F3D"/>
    <w:rsid w:val="00882EAB"/>
    <w:rsid w:val="00884824"/>
    <w:rsid w:val="00893A51"/>
    <w:rsid w:val="00894F4A"/>
    <w:rsid w:val="00896004"/>
    <w:rsid w:val="00897812"/>
    <w:rsid w:val="008A1455"/>
    <w:rsid w:val="008A39A0"/>
    <w:rsid w:val="008A3C96"/>
    <w:rsid w:val="008A5A97"/>
    <w:rsid w:val="008A6656"/>
    <w:rsid w:val="008B004E"/>
    <w:rsid w:val="008B0B6B"/>
    <w:rsid w:val="008B4A54"/>
    <w:rsid w:val="008C1296"/>
    <w:rsid w:val="008C1CDD"/>
    <w:rsid w:val="008C2009"/>
    <w:rsid w:val="008D17DD"/>
    <w:rsid w:val="008D27FD"/>
    <w:rsid w:val="008D6B37"/>
    <w:rsid w:val="008D77D4"/>
    <w:rsid w:val="008E19E1"/>
    <w:rsid w:val="008E3F3F"/>
    <w:rsid w:val="008E7B74"/>
    <w:rsid w:val="0090332F"/>
    <w:rsid w:val="00905DF2"/>
    <w:rsid w:val="009062F9"/>
    <w:rsid w:val="00906A73"/>
    <w:rsid w:val="00912AD9"/>
    <w:rsid w:val="00913B24"/>
    <w:rsid w:val="00914543"/>
    <w:rsid w:val="00917E71"/>
    <w:rsid w:val="009205CB"/>
    <w:rsid w:val="0092479C"/>
    <w:rsid w:val="009251F1"/>
    <w:rsid w:val="00926389"/>
    <w:rsid w:val="009278A5"/>
    <w:rsid w:val="00927ABE"/>
    <w:rsid w:val="00930AD8"/>
    <w:rsid w:val="00934BAE"/>
    <w:rsid w:val="009353F2"/>
    <w:rsid w:val="00941133"/>
    <w:rsid w:val="00950793"/>
    <w:rsid w:val="0095350E"/>
    <w:rsid w:val="009554B1"/>
    <w:rsid w:val="00961F71"/>
    <w:rsid w:val="0096291A"/>
    <w:rsid w:val="0096669A"/>
    <w:rsid w:val="009712B7"/>
    <w:rsid w:val="00973555"/>
    <w:rsid w:val="00976F39"/>
    <w:rsid w:val="009808C2"/>
    <w:rsid w:val="0098091D"/>
    <w:rsid w:val="009812F3"/>
    <w:rsid w:val="00983AD8"/>
    <w:rsid w:val="009950AD"/>
    <w:rsid w:val="00995841"/>
    <w:rsid w:val="009A0118"/>
    <w:rsid w:val="009A33C6"/>
    <w:rsid w:val="009A4C59"/>
    <w:rsid w:val="009A5974"/>
    <w:rsid w:val="009B0B7A"/>
    <w:rsid w:val="009B2028"/>
    <w:rsid w:val="009B30A9"/>
    <w:rsid w:val="009B3A9C"/>
    <w:rsid w:val="009B3B99"/>
    <w:rsid w:val="009B4311"/>
    <w:rsid w:val="009B7B9C"/>
    <w:rsid w:val="009C2F2F"/>
    <w:rsid w:val="009C4DCE"/>
    <w:rsid w:val="009C6644"/>
    <w:rsid w:val="009C68FA"/>
    <w:rsid w:val="009D403B"/>
    <w:rsid w:val="009E1F55"/>
    <w:rsid w:val="009E325F"/>
    <w:rsid w:val="009E6A08"/>
    <w:rsid w:val="009E7D51"/>
    <w:rsid w:val="009F2823"/>
    <w:rsid w:val="009F4607"/>
    <w:rsid w:val="009F48C3"/>
    <w:rsid w:val="009F5B95"/>
    <w:rsid w:val="00A027E2"/>
    <w:rsid w:val="00A065FD"/>
    <w:rsid w:val="00A13F78"/>
    <w:rsid w:val="00A2722C"/>
    <w:rsid w:val="00A37F91"/>
    <w:rsid w:val="00A44756"/>
    <w:rsid w:val="00A478F7"/>
    <w:rsid w:val="00A5599B"/>
    <w:rsid w:val="00A57297"/>
    <w:rsid w:val="00A624E3"/>
    <w:rsid w:val="00A72714"/>
    <w:rsid w:val="00A73A23"/>
    <w:rsid w:val="00A74647"/>
    <w:rsid w:val="00A81285"/>
    <w:rsid w:val="00A86C91"/>
    <w:rsid w:val="00A87965"/>
    <w:rsid w:val="00A90147"/>
    <w:rsid w:val="00A91989"/>
    <w:rsid w:val="00A91D01"/>
    <w:rsid w:val="00A9300A"/>
    <w:rsid w:val="00A93A39"/>
    <w:rsid w:val="00AA2655"/>
    <w:rsid w:val="00AB3BB1"/>
    <w:rsid w:val="00AC4A24"/>
    <w:rsid w:val="00AC65EA"/>
    <w:rsid w:val="00AC7201"/>
    <w:rsid w:val="00AD2523"/>
    <w:rsid w:val="00AD2C74"/>
    <w:rsid w:val="00AD3CF7"/>
    <w:rsid w:val="00AD5FB5"/>
    <w:rsid w:val="00AD6D78"/>
    <w:rsid w:val="00AD7126"/>
    <w:rsid w:val="00AE2342"/>
    <w:rsid w:val="00AE2840"/>
    <w:rsid w:val="00AE6BC9"/>
    <w:rsid w:val="00AE70ED"/>
    <w:rsid w:val="00AF05D1"/>
    <w:rsid w:val="00AF1B8A"/>
    <w:rsid w:val="00AF5A09"/>
    <w:rsid w:val="00B00203"/>
    <w:rsid w:val="00B07939"/>
    <w:rsid w:val="00B168AF"/>
    <w:rsid w:val="00B31EBE"/>
    <w:rsid w:val="00B33924"/>
    <w:rsid w:val="00B35EDC"/>
    <w:rsid w:val="00B37817"/>
    <w:rsid w:val="00B42F76"/>
    <w:rsid w:val="00B501D8"/>
    <w:rsid w:val="00B53BA3"/>
    <w:rsid w:val="00B54B64"/>
    <w:rsid w:val="00B5514D"/>
    <w:rsid w:val="00B57595"/>
    <w:rsid w:val="00B639B6"/>
    <w:rsid w:val="00B65227"/>
    <w:rsid w:val="00B663B0"/>
    <w:rsid w:val="00B71952"/>
    <w:rsid w:val="00B743A6"/>
    <w:rsid w:val="00B76F80"/>
    <w:rsid w:val="00B772EC"/>
    <w:rsid w:val="00B77F1A"/>
    <w:rsid w:val="00B83CF9"/>
    <w:rsid w:val="00B86C59"/>
    <w:rsid w:val="00B872E1"/>
    <w:rsid w:val="00B90635"/>
    <w:rsid w:val="00B90A9E"/>
    <w:rsid w:val="00B927C3"/>
    <w:rsid w:val="00B957E3"/>
    <w:rsid w:val="00BA40E6"/>
    <w:rsid w:val="00BA5590"/>
    <w:rsid w:val="00BB4BDD"/>
    <w:rsid w:val="00BB5556"/>
    <w:rsid w:val="00BB685B"/>
    <w:rsid w:val="00BC2740"/>
    <w:rsid w:val="00BC3240"/>
    <w:rsid w:val="00BC61B7"/>
    <w:rsid w:val="00BD0453"/>
    <w:rsid w:val="00BD472D"/>
    <w:rsid w:val="00BE16CD"/>
    <w:rsid w:val="00BE448C"/>
    <w:rsid w:val="00BF0F39"/>
    <w:rsid w:val="00BF28AB"/>
    <w:rsid w:val="00BF384F"/>
    <w:rsid w:val="00BF6785"/>
    <w:rsid w:val="00C031EA"/>
    <w:rsid w:val="00C11856"/>
    <w:rsid w:val="00C210CF"/>
    <w:rsid w:val="00C21B87"/>
    <w:rsid w:val="00C23884"/>
    <w:rsid w:val="00C23F8C"/>
    <w:rsid w:val="00C2568E"/>
    <w:rsid w:val="00C27D5C"/>
    <w:rsid w:val="00C30558"/>
    <w:rsid w:val="00C309E5"/>
    <w:rsid w:val="00C363A1"/>
    <w:rsid w:val="00C368DB"/>
    <w:rsid w:val="00C42494"/>
    <w:rsid w:val="00C51DB7"/>
    <w:rsid w:val="00C56754"/>
    <w:rsid w:val="00C57DA2"/>
    <w:rsid w:val="00C76097"/>
    <w:rsid w:val="00C76841"/>
    <w:rsid w:val="00C83AA7"/>
    <w:rsid w:val="00C868AF"/>
    <w:rsid w:val="00C933CF"/>
    <w:rsid w:val="00CA15D7"/>
    <w:rsid w:val="00CA2D78"/>
    <w:rsid w:val="00CB29A7"/>
    <w:rsid w:val="00CB537C"/>
    <w:rsid w:val="00CC6E3B"/>
    <w:rsid w:val="00CC7C44"/>
    <w:rsid w:val="00CD090B"/>
    <w:rsid w:val="00CD1C29"/>
    <w:rsid w:val="00CD357D"/>
    <w:rsid w:val="00CD37FC"/>
    <w:rsid w:val="00CD4ADF"/>
    <w:rsid w:val="00CE0E1B"/>
    <w:rsid w:val="00CE357C"/>
    <w:rsid w:val="00CE677E"/>
    <w:rsid w:val="00CF214C"/>
    <w:rsid w:val="00D00FB2"/>
    <w:rsid w:val="00D015E3"/>
    <w:rsid w:val="00D0408E"/>
    <w:rsid w:val="00D105A9"/>
    <w:rsid w:val="00D112AA"/>
    <w:rsid w:val="00D127B1"/>
    <w:rsid w:val="00D142B5"/>
    <w:rsid w:val="00D1459C"/>
    <w:rsid w:val="00D1514B"/>
    <w:rsid w:val="00D210AA"/>
    <w:rsid w:val="00D21542"/>
    <w:rsid w:val="00D21C19"/>
    <w:rsid w:val="00D27129"/>
    <w:rsid w:val="00D27CA4"/>
    <w:rsid w:val="00D32E82"/>
    <w:rsid w:val="00D35B5D"/>
    <w:rsid w:val="00D35BAA"/>
    <w:rsid w:val="00D365D0"/>
    <w:rsid w:val="00D4365A"/>
    <w:rsid w:val="00D47A63"/>
    <w:rsid w:val="00D50418"/>
    <w:rsid w:val="00D50522"/>
    <w:rsid w:val="00D52397"/>
    <w:rsid w:val="00D523F5"/>
    <w:rsid w:val="00D5552D"/>
    <w:rsid w:val="00D558C4"/>
    <w:rsid w:val="00D56A24"/>
    <w:rsid w:val="00D56E18"/>
    <w:rsid w:val="00D56ECB"/>
    <w:rsid w:val="00D57876"/>
    <w:rsid w:val="00D57BA1"/>
    <w:rsid w:val="00D57CEA"/>
    <w:rsid w:val="00D603FA"/>
    <w:rsid w:val="00D70EB0"/>
    <w:rsid w:val="00D73D23"/>
    <w:rsid w:val="00D8281B"/>
    <w:rsid w:val="00D84B48"/>
    <w:rsid w:val="00D93300"/>
    <w:rsid w:val="00D93F44"/>
    <w:rsid w:val="00DA0719"/>
    <w:rsid w:val="00DA441E"/>
    <w:rsid w:val="00DA4C26"/>
    <w:rsid w:val="00DA7411"/>
    <w:rsid w:val="00DB2B4C"/>
    <w:rsid w:val="00DB33DB"/>
    <w:rsid w:val="00DB52E0"/>
    <w:rsid w:val="00DB77D1"/>
    <w:rsid w:val="00DC136D"/>
    <w:rsid w:val="00DC6457"/>
    <w:rsid w:val="00DD1B86"/>
    <w:rsid w:val="00DD47AE"/>
    <w:rsid w:val="00DD5400"/>
    <w:rsid w:val="00DE0CC3"/>
    <w:rsid w:val="00DE1125"/>
    <w:rsid w:val="00DE2DFD"/>
    <w:rsid w:val="00DE7FD2"/>
    <w:rsid w:val="00DF0470"/>
    <w:rsid w:val="00DF067E"/>
    <w:rsid w:val="00DF785B"/>
    <w:rsid w:val="00E0356B"/>
    <w:rsid w:val="00E1531C"/>
    <w:rsid w:val="00E15E07"/>
    <w:rsid w:val="00E31DB4"/>
    <w:rsid w:val="00E32C0F"/>
    <w:rsid w:val="00E4128F"/>
    <w:rsid w:val="00E43726"/>
    <w:rsid w:val="00E53265"/>
    <w:rsid w:val="00E532BF"/>
    <w:rsid w:val="00E536C7"/>
    <w:rsid w:val="00E60026"/>
    <w:rsid w:val="00E64764"/>
    <w:rsid w:val="00E67FBB"/>
    <w:rsid w:val="00E67FEB"/>
    <w:rsid w:val="00E80795"/>
    <w:rsid w:val="00E87955"/>
    <w:rsid w:val="00E93E9B"/>
    <w:rsid w:val="00EA29B6"/>
    <w:rsid w:val="00EA49C6"/>
    <w:rsid w:val="00EB261D"/>
    <w:rsid w:val="00EB3ADF"/>
    <w:rsid w:val="00EB662D"/>
    <w:rsid w:val="00EC0BBB"/>
    <w:rsid w:val="00EC13EF"/>
    <w:rsid w:val="00EC460C"/>
    <w:rsid w:val="00EC752A"/>
    <w:rsid w:val="00ED56AD"/>
    <w:rsid w:val="00ED7348"/>
    <w:rsid w:val="00EE044E"/>
    <w:rsid w:val="00EE0A91"/>
    <w:rsid w:val="00EE33C9"/>
    <w:rsid w:val="00EE58CF"/>
    <w:rsid w:val="00EE5F39"/>
    <w:rsid w:val="00EE76BB"/>
    <w:rsid w:val="00EF1C50"/>
    <w:rsid w:val="00EF488B"/>
    <w:rsid w:val="00EF5266"/>
    <w:rsid w:val="00EF7D8D"/>
    <w:rsid w:val="00F005E3"/>
    <w:rsid w:val="00F03D03"/>
    <w:rsid w:val="00F03FB7"/>
    <w:rsid w:val="00F07E8D"/>
    <w:rsid w:val="00F1431A"/>
    <w:rsid w:val="00F15412"/>
    <w:rsid w:val="00F1599D"/>
    <w:rsid w:val="00F16462"/>
    <w:rsid w:val="00F16761"/>
    <w:rsid w:val="00F174B1"/>
    <w:rsid w:val="00F21D83"/>
    <w:rsid w:val="00F22D0A"/>
    <w:rsid w:val="00F25B98"/>
    <w:rsid w:val="00F3201A"/>
    <w:rsid w:val="00F34021"/>
    <w:rsid w:val="00F344A6"/>
    <w:rsid w:val="00F36335"/>
    <w:rsid w:val="00F50D52"/>
    <w:rsid w:val="00F5537F"/>
    <w:rsid w:val="00F642FA"/>
    <w:rsid w:val="00F67712"/>
    <w:rsid w:val="00F760A5"/>
    <w:rsid w:val="00F76DF7"/>
    <w:rsid w:val="00F80AC4"/>
    <w:rsid w:val="00F81BE1"/>
    <w:rsid w:val="00F840BF"/>
    <w:rsid w:val="00F92A81"/>
    <w:rsid w:val="00F959DA"/>
    <w:rsid w:val="00F9667A"/>
    <w:rsid w:val="00F977E9"/>
    <w:rsid w:val="00FA6345"/>
    <w:rsid w:val="00FB28B7"/>
    <w:rsid w:val="00FC45E0"/>
    <w:rsid w:val="00FC50D3"/>
    <w:rsid w:val="00FC6370"/>
    <w:rsid w:val="00FD7735"/>
    <w:rsid w:val="00FD7B60"/>
    <w:rsid w:val="00FE3441"/>
    <w:rsid w:val="00FE4E88"/>
    <w:rsid w:val="00FE7891"/>
    <w:rsid w:val="00FE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F80CF"/>
  <w15:chartTrackingRefBased/>
  <w15:docId w15:val="{7998DAFF-191B-49D7-8FF1-53656C81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0CF"/>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989"/>
    <w:pPr>
      <w:ind w:left="720"/>
      <w:contextualSpacing/>
    </w:pPr>
  </w:style>
  <w:style w:type="character" w:customStyle="1" w:styleId="apple-converted-space">
    <w:name w:val="apple-converted-space"/>
    <w:basedOn w:val="DefaultParagraphFont"/>
    <w:rsid w:val="00400563"/>
  </w:style>
  <w:style w:type="character" w:styleId="Hyperlink">
    <w:name w:val="Hyperlink"/>
    <w:basedOn w:val="DefaultParagraphFont"/>
    <w:uiPriority w:val="99"/>
    <w:unhideWhenUsed/>
    <w:rsid w:val="00400563"/>
    <w:rPr>
      <w:color w:val="0000FF" w:themeColor="hyperlink"/>
      <w:u w:val="single"/>
    </w:rPr>
  </w:style>
  <w:style w:type="character" w:styleId="FollowedHyperlink">
    <w:name w:val="FollowedHyperlink"/>
    <w:basedOn w:val="DefaultParagraphFont"/>
    <w:uiPriority w:val="99"/>
    <w:semiHidden/>
    <w:unhideWhenUsed/>
    <w:rsid w:val="00400563"/>
    <w:rPr>
      <w:color w:val="800080" w:themeColor="followedHyperlink"/>
      <w:u w:val="single"/>
    </w:rPr>
  </w:style>
  <w:style w:type="paragraph" w:styleId="NormalWeb">
    <w:name w:val="Normal (Web)"/>
    <w:basedOn w:val="Normal"/>
    <w:uiPriority w:val="99"/>
    <w:semiHidden/>
    <w:unhideWhenUsed/>
    <w:rsid w:val="00E600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6949">
      <w:bodyDiv w:val="1"/>
      <w:marLeft w:val="0"/>
      <w:marRight w:val="0"/>
      <w:marTop w:val="0"/>
      <w:marBottom w:val="0"/>
      <w:divBdr>
        <w:top w:val="none" w:sz="0" w:space="0" w:color="auto"/>
        <w:left w:val="none" w:sz="0" w:space="0" w:color="auto"/>
        <w:bottom w:val="none" w:sz="0" w:space="0" w:color="auto"/>
        <w:right w:val="none" w:sz="0" w:space="0" w:color="auto"/>
      </w:divBdr>
    </w:div>
    <w:div w:id="94598267">
      <w:bodyDiv w:val="1"/>
      <w:marLeft w:val="0"/>
      <w:marRight w:val="0"/>
      <w:marTop w:val="0"/>
      <w:marBottom w:val="0"/>
      <w:divBdr>
        <w:top w:val="none" w:sz="0" w:space="0" w:color="auto"/>
        <w:left w:val="none" w:sz="0" w:space="0" w:color="auto"/>
        <w:bottom w:val="none" w:sz="0" w:space="0" w:color="auto"/>
        <w:right w:val="none" w:sz="0" w:space="0" w:color="auto"/>
      </w:divBdr>
    </w:div>
    <w:div w:id="288324278">
      <w:bodyDiv w:val="1"/>
      <w:marLeft w:val="0"/>
      <w:marRight w:val="0"/>
      <w:marTop w:val="0"/>
      <w:marBottom w:val="0"/>
      <w:divBdr>
        <w:top w:val="none" w:sz="0" w:space="0" w:color="auto"/>
        <w:left w:val="none" w:sz="0" w:space="0" w:color="auto"/>
        <w:bottom w:val="none" w:sz="0" w:space="0" w:color="auto"/>
        <w:right w:val="none" w:sz="0" w:space="0" w:color="auto"/>
      </w:divBdr>
    </w:div>
    <w:div w:id="362175539">
      <w:bodyDiv w:val="1"/>
      <w:marLeft w:val="0"/>
      <w:marRight w:val="0"/>
      <w:marTop w:val="0"/>
      <w:marBottom w:val="0"/>
      <w:divBdr>
        <w:top w:val="none" w:sz="0" w:space="0" w:color="auto"/>
        <w:left w:val="none" w:sz="0" w:space="0" w:color="auto"/>
        <w:bottom w:val="none" w:sz="0" w:space="0" w:color="auto"/>
        <w:right w:val="none" w:sz="0" w:space="0" w:color="auto"/>
      </w:divBdr>
      <w:divsChild>
        <w:div w:id="1031153120">
          <w:marLeft w:val="547"/>
          <w:marRight w:val="0"/>
          <w:marTop w:val="0"/>
          <w:marBottom w:val="0"/>
          <w:divBdr>
            <w:top w:val="none" w:sz="0" w:space="0" w:color="auto"/>
            <w:left w:val="none" w:sz="0" w:space="0" w:color="auto"/>
            <w:bottom w:val="none" w:sz="0" w:space="0" w:color="auto"/>
            <w:right w:val="none" w:sz="0" w:space="0" w:color="auto"/>
          </w:divBdr>
        </w:div>
      </w:divsChild>
    </w:div>
    <w:div w:id="398601332">
      <w:bodyDiv w:val="1"/>
      <w:marLeft w:val="0"/>
      <w:marRight w:val="0"/>
      <w:marTop w:val="0"/>
      <w:marBottom w:val="0"/>
      <w:divBdr>
        <w:top w:val="none" w:sz="0" w:space="0" w:color="auto"/>
        <w:left w:val="none" w:sz="0" w:space="0" w:color="auto"/>
        <w:bottom w:val="none" w:sz="0" w:space="0" w:color="auto"/>
        <w:right w:val="none" w:sz="0" w:space="0" w:color="auto"/>
      </w:divBdr>
      <w:divsChild>
        <w:div w:id="800152840">
          <w:marLeft w:val="446"/>
          <w:marRight w:val="0"/>
          <w:marTop w:val="200"/>
          <w:marBottom w:val="0"/>
          <w:divBdr>
            <w:top w:val="none" w:sz="0" w:space="0" w:color="auto"/>
            <w:left w:val="none" w:sz="0" w:space="0" w:color="auto"/>
            <w:bottom w:val="none" w:sz="0" w:space="0" w:color="auto"/>
            <w:right w:val="none" w:sz="0" w:space="0" w:color="auto"/>
          </w:divBdr>
        </w:div>
      </w:divsChild>
    </w:div>
    <w:div w:id="402021942">
      <w:bodyDiv w:val="1"/>
      <w:marLeft w:val="0"/>
      <w:marRight w:val="0"/>
      <w:marTop w:val="0"/>
      <w:marBottom w:val="0"/>
      <w:divBdr>
        <w:top w:val="none" w:sz="0" w:space="0" w:color="auto"/>
        <w:left w:val="none" w:sz="0" w:space="0" w:color="auto"/>
        <w:bottom w:val="none" w:sz="0" w:space="0" w:color="auto"/>
        <w:right w:val="none" w:sz="0" w:space="0" w:color="auto"/>
      </w:divBdr>
    </w:div>
    <w:div w:id="443690267">
      <w:bodyDiv w:val="1"/>
      <w:marLeft w:val="0"/>
      <w:marRight w:val="0"/>
      <w:marTop w:val="0"/>
      <w:marBottom w:val="0"/>
      <w:divBdr>
        <w:top w:val="none" w:sz="0" w:space="0" w:color="auto"/>
        <w:left w:val="none" w:sz="0" w:space="0" w:color="auto"/>
        <w:bottom w:val="none" w:sz="0" w:space="0" w:color="auto"/>
        <w:right w:val="none" w:sz="0" w:space="0" w:color="auto"/>
      </w:divBdr>
    </w:div>
    <w:div w:id="478960241">
      <w:bodyDiv w:val="1"/>
      <w:marLeft w:val="0"/>
      <w:marRight w:val="0"/>
      <w:marTop w:val="0"/>
      <w:marBottom w:val="0"/>
      <w:divBdr>
        <w:top w:val="none" w:sz="0" w:space="0" w:color="auto"/>
        <w:left w:val="none" w:sz="0" w:space="0" w:color="auto"/>
        <w:bottom w:val="none" w:sz="0" w:space="0" w:color="auto"/>
        <w:right w:val="none" w:sz="0" w:space="0" w:color="auto"/>
      </w:divBdr>
      <w:divsChild>
        <w:div w:id="2061780951">
          <w:marLeft w:val="1166"/>
          <w:marRight w:val="0"/>
          <w:marTop w:val="134"/>
          <w:marBottom w:val="0"/>
          <w:divBdr>
            <w:top w:val="none" w:sz="0" w:space="0" w:color="auto"/>
            <w:left w:val="none" w:sz="0" w:space="0" w:color="auto"/>
            <w:bottom w:val="none" w:sz="0" w:space="0" w:color="auto"/>
            <w:right w:val="none" w:sz="0" w:space="0" w:color="auto"/>
          </w:divBdr>
        </w:div>
        <w:div w:id="897740795">
          <w:marLeft w:val="1166"/>
          <w:marRight w:val="0"/>
          <w:marTop w:val="134"/>
          <w:marBottom w:val="0"/>
          <w:divBdr>
            <w:top w:val="none" w:sz="0" w:space="0" w:color="auto"/>
            <w:left w:val="none" w:sz="0" w:space="0" w:color="auto"/>
            <w:bottom w:val="none" w:sz="0" w:space="0" w:color="auto"/>
            <w:right w:val="none" w:sz="0" w:space="0" w:color="auto"/>
          </w:divBdr>
        </w:div>
      </w:divsChild>
    </w:div>
    <w:div w:id="553352304">
      <w:bodyDiv w:val="1"/>
      <w:marLeft w:val="0"/>
      <w:marRight w:val="0"/>
      <w:marTop w:val="0"/>
      <w:marBottom w:val="0"/>
      <w:divBdr>
        <w:top w:val="none" w:sz="0" w:space="0" w:color="auto"/>
        <w:left w:val="none" w:sz="0" w:space="0" w:color="auto"/>
        <w:bottom w:val="none" w:sz="0" w:space="0" w:color="auto"/>
        <w:right w:val="none" w:sz="0" w:space="0" w:color="auto"/>
      </w:divBdr>
    </w:div>
    <w:div w:id="608856844">
      <w:bodyDiv w:val="1"/>
      <w:marLeft w:val="0"/>
      <w:marRight w:val="0"/>
      <w:marTop w:val="0"/>
      <w:marBottom w:val="0"/>
      <w:divBdr>
        <w:top w:val="none" w:sz="0" w:space="0" w:color="auto"/>
        <w:left w:val="none" w:sz="0" w:space="0" w:color="auto"/>
        <w:bottom w:val="none" w:sz="0" w:space="0" w:color="auto"/>
        <w:right w:val="none" w:sz="0" w:space="0" w:color="auto"/>
      </w:divBdr>
    </w:div>
    <w:div w:id="631401787">
      <w:bodyDiv w:val="1"/>
      <w:marLeft w:val="0"/>
      <w:marRight w:val="0"/>
      <w:marTop w:val="0"/>
      <w:marBottom w:val="0"/>
      <w:divBdr>
        <w:top w:val="none" w:sz="0" w:space="0" w:color="auto"/>
        <w:left w:val="none" w:sz="0" w:space="0" w:color="auto"/>
        <w:bottom w:val="none" w:sz="0" w:space="0" w:color="auto"/>
        <w:right w:val="none" w:sz="0" w:space="0" w:color="auto"/>
      </w:divBdr>
    </w:div>
    <w:div w:id="741296402">
      <w:bodyDiv w:val="1"/>
      <w:marLeft w:val="0"/>
      <w:marRight w:val="0"/>
      <w:marTop w:val="0"/>
      <w:marBottom w:val="0"/>
      <w:divBdr>
        <w:top w:val="none" w:sz="0" w:space="0" w:color="auto"/>
        <w:left w:val="none" w:sz="0" w:space="0" w:color="auto"/>
        <w:bottom w:val="none" w:sz="0" w:space="0" w:color="auto"/>
        <w:right w:val="none" w:sz="0" w:space="0" w:color="auto"/>
      </w:divBdr>
    </w:div>
    <w:div w:id="783041886">
      <w:bodyDiv w:val="1"/>
      <w:marLeft w:val="0"/>
      <w:marRight w:val="0"/>
      <w:marTop w:val="0"/>
      <w:marBottom w:val="0"/>
      <w:divBdr>
        <w:top w:val="none" w:sz="0" w:space="0" w:color="auto"/>
        <w:left w:val="none" w:sz="0" w:space="0" w:color="auto"/>
        <w:bottom w:val="none" w:sz="0" w:space="0" w:color="auto"/>
        <w:right w:val="none" w:sz="0" w:space="0" w:color="auto"/>
      </w:divBdr>
    </w:div>
    <w:div w:id="794981299">
      <w:bodyDiv w:val="1"/>
      <w:marLeft w:val="0"/>
      <w:marRight w:val="0"/>
      <w:marTop w:val="0"/>
      <w:marBottom w:val="0"/>
      <w:divBdr>
        <w:top w:val="none" w:sz="0" w:space="0" w:color="auto"/>
        <w:left w:val="none" w:sz="0" w:space="0" w:color="auto"/>
        <w:bottom w:val="none" w:sz="0" w:space="0" w:color="auto"/>
        <w:right w:val="none" w:sz="0" w:space="0" w:color="auto"/>
      </w:divBdr>
    </w:div>
    <w:div w:id="865411745">
      <w:bodyDiv w:val="1"/>
      <w:marLeft w:val="0"/>
      <w:marRight w:val="0"/>
      <w:marTop w:val="0"/>
      <w:marBottom w:val="0"/>
      <w:divBdr>
        <w:top w:val="none" w:sz="0" w:space="0" w:color="auto"/>
        <w:left w:val="none" w:sz="0" w:space="0" w:color="auto"/>
        <w:bottom w:val="none" w:sz="0" w:space="0" w:color="auto"/>
        <w:right w:val="none" w:sz="0" w:space="0" w:color="auto"/>
      </w:divBdr>
    </w:div>
    <w:div w:id="940145224">
      <w:bodyDiv w:val="1"/>
      <w:marLeft w:val="0"/>
      <w:marRight w:val="0"/>
      <w:marTop w:val="0"/>
      <w:marBottom w:val="0"/>
      <w:divBdr>
        <w:top w:val="none" w:sz="0" w:space="0" w:color="auto"/>
        <w:left w:val="none" w:sz="0" w:space="0" w:color="auto"/>
        <w:bottom w:val="none" w:sz="0" w:space="0" w:color="auto"/>
        <w:right w:val="none" w:sz="0" w:space="0" w:color="auto"/>
      </w:divBdr>
    </w:div>
    <w:div w:id="961497416">
      <w:bodyDiv w:val="1"/>
      <w:marLeft w:val="0"/>
      <w:marRight w:val="0"/>
      <w:marTop w:val="0"/>
      <w:marBottom w:val="0"/>
      <w:divBdr>
        <w:top w:val="none" w:sz="0" w:space="0" w:color="auto"/>
        <w:left w:val="none" w:sz="0" w:space="0" w:color="auto"/>
        <w:bottom w:val="none" w:sz="0" w:space="0" w:color="auto"/>
        <w:right w:val="none" w:sz="0" w:space="0" w:color="auto"/>
      </w:divBdr>
    </w:div>
    <w:div w:id="1030956220">
      <w:bodyDiv w:val="1"/>
      <w:marLeft w:val="0"/>
      <w:marRight w:val="0"/>
      <w:marTop w:val="0"/>
      <w:marBottom w:val="0"/>
      <w:divBdr>
        <w:top w:val="none" w:sz="0" w:space="0" w:color="auto"/>
        <w:left w:val="none" w:sz="0" w:space="0" w:color="auto"/>
        <w:bottom w:val="none" w:sz="0" w:space="0" w:color="auto"/>
        <w:right w:val="none" w:sz="0" w:space="0" w:color="auto"/>
      </w:divBdr>
      <w:divsChild>
        <w:div w:id="1225917091">
          <w:marLeft w:val="0"/>
          <w:marRight w:val="0"/>
          <w:marTop w:val="0"/>
          <w:marBottom w:val="0"/>
          <w:divBdr>
            <w:top w:val="none" w:sz="0" w:space="0" w:color="auto"/>
            <w:left w:val="none" w:sz="0" w:space="0" w:color="auto"/>
            <w:bottom w:val="none" w:sz="0" w:space="0" w:color="auto"/>
            <w:right w:val="none" w:sz="0" w:space="0" w:color="auto"/>
          </w:divBdr>
          <w:divsChild>
            <w:div w:id="1440224900">
              <w:marLeft w:val="0"/>
              <w:marRight w:val="0"/>
              <w:marTop w:val="0"/>
              <w:marBottom w:val="0"/>
              <w:divBdr>
                <w:top w:val="none" w:sz="0" w:space="0" w:color="auto"/>
                <w:left w:val="none" w:sz="0" w:space="0" w:color="auto"/>
                <w:bottom w:val="none" w:sz="0" w:space="0" w:color="auto"/>
                <w:right w:val="none" w:sz="0" w:space="0" w:color="auto"/>
              </w:divBdr>
              <w:divsChild>
                <w:div w:id="1373382134">
                  <w:marLeft w:val="0"/>
                  <w:marRight w:val="0"/>
                  <w:marTop w:val="0"/>
                  <w:marBottom w:val="0"/>
                  <w:divBdr>
                    <w:top w:val="none" w:sz="0" w:space="0" w:color="auto"/>
                    <w:left w:val="none" w:sz="0" w:space="0" w:color="auto"/>
                    <w:bottom w:val="none" w:sz="0" w:space="0" w:color="auto"/>
                    <w:right w:val="none" w:sz="0" w:space="0" w:color="auto"/>
                  </w:divBdr>
                  <w:divsChild>
                    <w:div w:id="20062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135102">
      <w:bodyDiv w:val="1"/>
      <w:marLeft w:val="0"/>
      <w:marRight w:val="0"/>
      <w:marTop w:val="0"/>
      <w:marBottom w:val="0"/>
      <w:divBdr>
        <w:top w:val="none" w:sz="0" w:space="0" w:color="auto"/>
        <w:left w:val="none" w:sz="0" w:space="0" w:color="auto"/>
        <w:bottom w:val="none" w:sz="0" w:space="0" w:color="auto"/>
        <w:right w:val="none" w:sz="0" w:space="0" w:color="auto"/>
      </w:divBdr>
    </w:div>
    <w:div w:id="1101148187">
      <w:bodyDiv w:val="1"/>
      <w:marLeft w:val="0"/>
      <w:marRight w:val="0"/>
      <w:marTop w:val="0"/>
      <w:marBottom w:val="0"/>
      <w:divBdr>
        <w:top w:val="none" w:sz="0" w:space="0" w:color="auto"/>
        <w:left w:val="none" w:sz="0" w:space="0" w:color="auto"/>
        <w:bottom w:val="none" w:sz="0" w:space="0" w:color="auto"/>
        <w:right w:val="none" w:sz="0" w:space="0" w:color="auto"/>
      </w:divBdr>
      <w:divsChild>
        <w:div w:id="810904652">
          <w:marLeft w:val="432"/>
          <w:marRight w:val="0"/>
          <w:marTop w:val="200"/>
          <w:marBottom w:val="0"/>
          <w:divBdr>
            <w:top w:val="none" w:sz="0" w:space="0" w:color="auto"/>
            <w:left w:val="none" w:sz="0" w:space="0" w:color="auto"/>
            <w:bottom w:val="none" w:sz="0" w:space="0" w:color="auto"/>
            <w:right w:val="none" w:sz="0" w:space="0" w:color="auto"/>
          </w:divBdr>
        </w:div>
      </w:divsChild>
    </w:div>
    <w:div w:id="1288199525">
      <w:bodyDiv w:val="1"/>
      <w:marLeft w:val="0"/>
      <w:marRight w:val="0"/>
      <w:marTop w:val="0"/>
      <w:marBottom w:val="0"/>
      <w:divBdr>
        <w:top w:val="none" w:sz="0" w:space="0" w:color="auto"/>
        <w:left w:val="none" w:sz="0" w:space="0" w:color="auto"/>
        <w:bottom w:val="none" w:sz="0" w:space="0" w:color="auto"/>
        <w:right w:val="none" w:sz="0" w:space="0" w:color="auto"/>
      </w:divBdr>
    </w:div>
    <w:div w:id="1298291779">
      <w:bodyDiv w:val="1"/>
      <w:marLeft w:val="0"/>
      <w:marRight w:val="0"/>
      <w:marTop w:val="0"/>
      <w:marBottom w:val="0"/>
      <w:divBdr>
        <w:top w:val="none" w:sz="0" w:space="0" w:color="auto"/>
        <w:left w:val="none" w:sz="0" w:space="0" w:color="auto"/>
        <w:bottom w:val="none" w:sz="0" w:space="0" w:color="auto"/>
        <w:right w:val="none" w:sz="0" w:space="0" w:color="auto"/>
      </w:divBdr>
      <w:divsChild>
        <w:div w:id="147093758">
          <w:marLeft w:val="547"/>
          <w:marRight w:val="0"/>
          <w:marTop w:val="0"/>
          <w:marBottom w:val="0"/>
          <w:divBdr>
            <w:top w:val="none" w:sz="0" w:space="0" w:color="auto"/>
            <w:left w:val="none" w:sz="0" w:space="0" w:color="auto"/>
            <w:bottom w:val="none" w:sz="0" w:space="0" w:color="auto"/>
            <w:right w:val="none" w:sz="0" w:space="0" w:color="auto"/>
          </w:divBdr>
        </w:div>
      </w:divsChild>
    </w:div>
    <w:div w:id="1303191206">
      <w:bodyDiv w:val="1"/>
      <w:marLeft w:val="0"/>
      <w:marRight w:val="0"/>
      <w:marTop w:val="0"/>
      <w:marBottom w:val="0"/>
      <w:divBdr>
        <w:top w:val="none" w:sz="0" w:space="0" w:color="auto"/>
        <w:left w:val="none" w:sz="0" w:space="0" w:color="auto"/>
        <w:bottom w:val="none" w:sz="0" w:space="0" w:color="auto"/>
        <w:right w:val="none" w:sz="0" w:space="0" w:color="auto"/>
      </w:divBdr>
    </w:div>
    <w:div w:id="1509253128">
      <w:bodyDiv w:val="1"/>
      <w:marLeft w:val="0"/>
      <w:marRight w:val="0"/>
      <w:marTop w:val="0"/>
      <w:marBottom w:val="0"/>
      <w:divBdr>
        <w:top w:val="none" w:sz="0" w:space="0" w:color="auto"/>
        <w:left w:val="none" w:sz="0" w:space="0" w:color="auto"/>
        <w:bottom w:val="none" w:sz="0" w:space="0" w:color="auto"/>
        <w:right w:val="none" w:sz="0" w:space="0" w:color="auto"/>
      </w:divBdr>
    </w:div>
    <w:div w:id="1511336318">
      <w:bodyDiv w:val="1"/>
      <w:marLeft w:val="0"/>
      <w:marRight w:val="0"/>
      <w:marTop w:val="0"/>
      <w:marBottom w:val="0"/>
      <w:divBdr>
        <w:top w:val="none" w:sz="0" w:space="0" w:color="auto"/>
        <w:left w:val="none" w:sz="0" w:space="0" w:color="auto"/>
        <w:bottom w:val="none" w:sz="0" w:space="0" w:color="auto"/>
        <w:right w:val="none" w:sz="0" w:space="0" w:color="auto"/>
      </w:divBdr>
      <w:divsChild>
        <w:div w:id="13305825">
          <w:marLeft w:val="0"/>
          <w:marRight w:val="0"/>
          <w:marTop w:val="0"/>
          <w:marBottom w:val="0"/>
          <w:divBdr>
            <w:top w:val="none" w:sz="0" w:space="0" w:color="auto"/>
            <w:left w:val="none" w:sz="0" w:space="0" w:color="auto"/>
            <w:bottom w:val="none" w:sz="0" w:space="0" w:color="auto"/>
            <w:right w:val="none" w:sz="0" w:space="0" w:color="auto"/>
          </w:divBdr>
          <w:divsChild>
            <w:div w:id="1416589053">
              <w:marLeft w:val="0"/>
              <w:marRight w:val="0"/>
              <w:marTop w:val="0"/>
              <w:marBottom w:val="0"/>
              <w:divBdr>
                <w:top w:val="none" w:sz="0" w:space="0" w:color="auto"/>
                <w:left w:val="none" w:sz="0" w:space="0" w:color="auto"/>
                <w:bottom w:val="none" w:sz="0" w:space="0" w:color="auto"/>
                <w:right w:val="none" w:sz="0" w:space="0" w:color="auto"/>
              </w:divBdr>
              <w:divsChild>
                <w:div w:id="1890068545">
                  <w:marLeft w:val="0"/>
                  <w:marRight w:val="0"/>
                  <w:marTop w:val="0"/>
                  <w:marBottom w:val="0"/>
                  <w:divBdr>
                    <w:top w:val="none" w:sz="0" w:space="0" w:color="auto"/>
                    <w:left w:val="none" w:sz="0" w:space="0" w:color="auto"/>
                    <w:bottom w:val="none" w:sz="0" w:space="0" w:color="auto"/>
                    <w:right w:val="none" w:sz="0" w:space="0" w:color="auto"/>
                  </w:divBdr>
                  <w:divsChild>
                    <w:div w:id="13325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876005">
      <w:bodyDiv w:val="1"/>
      <w:marLeft w:val="0"/>
      <w:marRight w:val="0"/>
      <w:marTop w:val="0"/>
      <w:marBottom w:val="0"/>
      <w:divBdr>
        <w:top w:val="none" w:sz="0" w:space="0" w:color="auto"/>
        <w:left w:val="none" w:sz="0" w:space="0" w:color="auto"/>
        <w:bottom w:val="none" w:sz="0" w:space="0" w:color="auto"/>
        <w:right w:val="none" w:sz="0" w:space="0" w:color="auto"/>
      </w:divBdr>
    </w:div>
    <w:div w:id="1775904004">
      <w:bodyDiv w:val="1"/>
      <w:marLeft w:val="0"/>
      <w:marRight w:val="0"/>
      <w:marTop w:val="0"/>
      <w:marBottom w:val="0"/>
      <w:divBdr>
        <w:top w:val="none" w:sz="0" w:space="0" w:color="auto"/>
        <w:left w:val="none" w:sz="0" w:space="0" w:color="auto"/>
        <w:bottom w:val="none" w:sz="0" w:space="0" w:color="auto"/>
        <w:right w:val="none" w:sz="0" w:space="0" w:color="auto"/>
      </w:divBdr>
    </w:div>
    <w:div w:id="1821312982">
      <w:bodyDiv w:val="1"/>
      <w:marLeft w:val="0"/>
      <w:marRight w:val="0"/>
      <w:marTop w:val="0"/>
      <w:marBottom w:val="0"/>
      <w:divBdr>
        <w:top w:val="none" w:sz="0" w:space="0" w:color="auto"/>
        <w:left w:val="none" w:sz="0" w:space="0" w:color="auto"/>
        <w:bottom w:val="none" w:sz="0" w:space="0" w:color="auto"/>
        <w:right w:val="none" w:sz="0" w:space="0" w:color="auto"/>
      </w:divBdr>
    </w:div>
    <w:div w:id="1913927856">
      <w:bodyDiv w:val="1"/>
      <w:marLeft w:val="0"/>
      <w:marRight w:val="0"/>
      <w:marTop w:val="0"/>
      <w:marBottom w:val="0"/>
      <w:divBdr>
        <w:top w:val="none" w:sz="0" w:space="0" w:color="auto"/>
        <w:left w:val="none" w:sz="0" w:space="0" w:color="auto"/>
        <w:bottom w:val="none" w:sz="0" w:space="0" w:color="auto"/>
        <w:right w:val="none" w:sz="0" w:space="0" w:color="auto"/>
      </w:divBdr>
    </w:div>
    <w:div w:id="1956672986">
      <w:bodyDiv w:val="1"/>
      <w:marLeft w:val="0"/>
      <w:marRight w:val="0"/>
      <w:marTop w:val="0"/>
      <w:marBottom w:val="0"/>
      <w:divBdr>
        <w:top w:val="none" w:sz="0" w:space="0" w:color="auto"/>
        <w:left w:val="none" w:sz="0" w:space="0" w:color="auto"/>
        <w:bottom w:val="none" w:sz="0" w:space="0" w:color="auto"/>
        <w:right w:val="none" w:sz="0" w:space="0" w:color="auto"/>
      </w:divBdr>
    </w:div>
    <w:div w:id="1983151751">
      <w:bodyDiv w:val="1"/>
      <w:marLeft w:val="0"/>
      <w:marRight w:val="0"/>
      <w:marTop w:val="0"/>
      <w:marBottom w:val="0"/>
      <w:divBdr>
        <w:top w:val="none" w:sz="0" w:space="0" w:color="auto"/>
        <w:left w:val="none" w:sz="0" w:space="0" w:color="auto"/>
        <w:bottom w:val="none" w:sz="0" w:space="0" w:color="auto"/>
        <w:right w:val="none" w:sz="0" w:space="0" w:color="auto"/>
      </w:divBdr>
      <w:divsChild>
        <w:div w:id="646054258">
          <w:marLeft w:val="1166"/>
          <w:marRight w:val="0"/>
          <w:marTop w:val="134"/>
          <w:marBottom w:val="0"/>
          <w:divBdr>
            <w:top w:val="none" w:sz="0" w:space="0" w:color="auto"/>
            <w:left w:val="none" w:sz="0" w:space="0" w:color="auto"/>
            <w:bottom w:val="none" w:sz="0" w:space="0" w:color="auto"/>
            <w:right w:val="none" w:sz="0" w:space="0" w:color="auto"/>
          </w:divBdr>
        </w:div>
      </w:divsChild>
    </w:div>
    <w:div w:id="2087795820">
      <w:bodyDiv w:val="1"/>
      <w:marLeft w:val="0"/>
      <w:marRight w:val="0"/>
      <w:marTop w:val="0"/>
      <w:marBottom w:val="0"/>
      <w:divBdr>
        <w:top w:val="none" w:sz="0" w:space="0" w:color="auto"/>
        <w:left w:val="none" w:sz="0" w:space="0" w:color="auto"/>
        <w:bottom w:val="none" w:sz="0" w:space="0" w:color="auto"/>
        <w:right w:val="none" w:sz="0" w:space="0" w:color="auto"/>
      </w:divBdr>
    </w:div>
    <w:div w:id="2094624098">
      <w:bodyDiv w:val="1"/>
      <w:marLeft w:val="0"/>
      <w:marRight w:val="0"/>
      <w:marTop w:val="0"/>
      <w:marBottom w:val="0"/>
      <w:divBdr>
        <w:top w:val="none" w:sz="0" w:space="0" w:color="auto"/>
        <w:left w:val="none" w:sz="0" w:space="0" w:color="auto"/>
        <w:bottom w:val="none" w:sz="0" w:space="0" w:color="auto"/>
        <w:right w:val="none" w:sz="0" w:space="0" w:color="auto"/>
      </w:divBdr>
      <w:divsChild>
        <w:div w:id="1266812318">
          <w:marLeft w:val="1166"/>
          <w:marRight w:val="0"/>
          <w:marTop w:val="134"/>
          <w:marBottom w:val="0"/>
          <w:divBdr>
            <w:top w:val="none" w:sz="0" w:space="0" w:color="auto"/>
            <w:left w:val="none" w:sz="0" w:space="0" w:color="auto"/>
            <w:bottom w:val="none" w:sz="0" w:space="0" w:color="auto"/>
            <w:right w:val="none" w:sz="0" w:space="0" w:color="auto"/>
          </w:divBdr>
        </w:div>
      </w:divsChild>
    </w:div>
    <w:div w:id="213047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16B25-8821-43ED-A05D-E23CD0EB7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4300</Words>
  <Characters>24511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Office 2019 Acadmeic 32 bit</Company>
  <LinksUpToDate>false</LinksUpToDate>
  <CharactersWithSpaces>28754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Auchterlonie</dc:creator>
  <cp:keywords/>
  <dc:description/>
  <cp:lastModifiedBy>Colette auchterlonie</cp:lastModifiedBy>
  <cp:revision>4</cp:revision>
  <dcterms:created xsi:type="dcterms:W3CDTF">2022-07-21T20:58:00Z</dcterms:created>
  <dcterms:modified xsi:type="dcterms:W3CDTF">2022-07-21T21:03:00Z</dcterms:modified>
</cp:coreProperties>
</file>