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5A454E" w14:textId="77777777" w:rsidR="00FC543B" w:rsidRPr="00463D37" w:rsidRDefault="004E24D1">
      <w:pPr>
        <w:rPr>
          <w:lang w:val="en-GB"/>
        </w:rPr>
      </w:pPr>
      <w:r w:rsidRPr="00463D37">
        <w:rPr>
          <w:noProof/>
          <w:lang w:val="en-GB"/>
        </w:rPr>
        <w:drawing>
          <wp:anchor distT="0" distB="0" distL="114300" distR="114300" simplePos="0" relativeHeight="251659264" behindDoc="0" locked="0" layoutInCell="1" allowOverlap="1" wp14:anchorId="31C2E1C3" wp14:editId="1C5BD154">
            <wp:simplePos x="0" y="0"/>
            <wp:positionH relativeFrom="column">
              <wp:align>left</wp:align>
            </wp:positionH>
            <wp:positionV relativeFrom="paragraph">
              <wp:align>top</wp:align>
            </wp:positionV>
            <wp:extent cx="1807535" cy="723014"/>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E2184B2" w14:textId="77777777" w:rsidR="004E24D1" w:rsidRPr="00463D37" w:rsidRDefault="004E24D1">
      <w:pPr>
        <w:rPr>
          <w:lang w:val="en-GB"/>
        </w:rPr>
      </w:pPr>
    </w:p>
    <w:p w14:paraId="76EC85D0" w14:textId="77777777" w:rsidR="004E24D1" w:rsidRPr="00463D37" w:rsidRDefault="004E24D1">
      <w:pPr>
        <w:rPr>
          <w:lang w:val="en-GB"/>
        </w:rPr>
      </w:pPr>
    </w:p>
    <w:p w14:paraId="6AD68501" w14:textId="77777777" w:rsidR="004E24D1" w:rsidRPr="00463D37" w:rsidRDefault="004E24D1" w:rsidP="004E24D1">
      <w:pPr>
        <w:spacing w:after="0" w:line="240" w:lineRule="auto"/>
        <w:jc w:val="center"/>
        <w:rPr>
          <w:rFonts w:ascii="Arial" w:eastAsia="Times New Roman" w:hAnsi="Arial" w:cs="Arial"/>
          <w:b/>
          <w:i/>
          <w:sz w:val="32"/>
          <w:szCs w:val="20"/>
          <w:lang w:val="en-GB"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74"/>
        <w:gridCol w:w="3102"/>
        <w:gridCol w:w="2137"/>
        <w:gridCol w:w="2137"/>
      </w:tblGrid>
      <w:tr w:rsidR="004E24D1" w:rsidRPr="00463D37" w14:paraId="00A34DBE" w14:textId="77777777" w:rsidTr="004E24D1">
        <w:tc>
          <w:tcPr>
            <w:tcW w:w="1055" w:type="pct"/>
            <w:shd w:val="pct15" w:color="auto" w:fill="auto"/>
          </w:tcPr>
          <w:p w14:paraId="42B96EB9"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Student name:</w:t>
            </w:r>
          </w:p>
        </w:tc>
        <w:tc>
          <w:tcPr>
            <w:tcW w:w="1659" w:type="pct"/>
          </w:tcPr>
          <w:p w14:paraId="5ED996AE" w14:textId="77777777" w:rsidR="004E24D1" w:rsidRPr="00463D37" w:rsidRDefault="00BF4484"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fldChar w:fldCharType="begin">
                <w:ffData>
                  <w:name w:val="Text2"/>
                  <w:enabled/>
                  <w:calcOnExit w:val="0"/>
                  <w:textInput/>
                </w:ffData>
              </w:fldChar>
            </w:r>
            <w:r w:rsidR="004E24D1" w:rsidRPr="00463D37">
              <w:rPr>
                <w:rFonts w:ascii="Arial" w:eastAsia="Times New Roman" w:hAnsi="Arial" w:cs="Arial"/>
                <w:b/>
                <w:sz w:val="22"/>
                <w:lang w:val="en-GB" w:eastAsia="en-GB"/>
              </w:rPr>
              <w:instrText xml:space="preserve"> FORMTEXT </w:instrText>
            </w:r>
            <w:r w:rsidRPr="00463D37">
              <w:rPr>
                <w:rFonts w:ascii="Arial" w:eastAsia="Times New Roman" w:hAnsi="Arial" w:cs="Arial"/>
                <w:b/>
                <w:sz w:val="22"/>
                <w:lang w:val="en-GB" w:eastAsia="en-GB"/>
              </w:rPr>
            </w:r>
            <w:r w:rsidRPr="00463D37">
              <w:rPr>
                <w:rFonts w:ascii="Arial" w:eastAsia="Times New Roman" w:hAnsi="Arial" w:cs="Arial"/>
                <w:b/>
                <w:sz w:val="22"/>
                <w:lang w:val="en-GB" w:eastAsia="en-GB"/>
              </w:rPr>
              <w:fldChar w:fldCharType="separate"/>
            </w:r>
            <w:r w:rsidR="004E24D1" w:rsidRPr="00463D37">
              <w:rPr>
                <w:rFonts w:ascii="Arial" w:eastAsia="Times New Roman" w:hAnsi="Arial" w:cs="Arial"/>
                <w:b/>
                <w:noProof/>
                <w:sz w:val="22"/>
                <w:lang w:val="en-GB" w:eastAsia="en-GB"/>
              </w:rPr>
              <w:t> </w:t>
            </w:r>
            <w:r w:rsidR="004E24D1" w:rsidRPr="00463D37">
              <w:rPr>
                <w:rFonts w:ascii="Arial" w:eastAsia="Times New Roman" w:hAnsi="Arial" w:cs="Arial"/>
                <w:b/>
                <w:noProof/>
                <w:sz w:val="22"/>
                <w:lang w:val="en-GB" w:eastAsia="en-GB"/>
              </w:rPr>
              <w:t> </w:t>
            </w:r>
            <w:r w:rsidR="004E24D1" w:rsidRPr="00463D37">
              <w:rPr>
                <w:rFonts w:ascii="Arial" w:eastAsia="Times New Roman" w:hAnsi="Arial" w:cs="Arial"/>
                <w:b/>
                <w:noProof/>
                <w:sz w:val="22"/>
                <w:lang w:val="en-GB" w:eastAsia="en-GB"/>
              </w:rPr>
              <w:t> </w:t>
            </w:r>
            <w:r w:rsidR="004E24D1" w:rsidRPr="00463D37">
              <w:rPr>
                <w:rFonts w:ascii="Arial" w:eastAsia="Times New Roman" w:hAnsi="Arial" w:cs="Arial"/>
                <w:b/>
                <w:noProof/>
                <w:sz w:val="22"/>
                <w:lang w:val="en-GB" w:eastAsia="en-GB"/>
              </w:rPr>
              <w:t> </w:t>
            </w:r>
            <w:r w:rsidR="004E24D1" w:rsidRPr="00463D37">
              <w:rPr>
                <w:rFonts w:ascii="Arial" w:eastAsia="Times New Roman" w:hAnsi="Arial" w:cs="Arial"/>
                <w:b/>
                <w:noProof/>
                <w:sz w:val="22"/>
                <w:lang w:val="en-GB" w:eastAsia="en-GB"/>
              </w:rPr>
              <w:t> </w:t>
            </w:r>
            <w:r w:rsidRPr="00463D37">
              <w:rPr>
                <w:rFonts w:ascii="Arial" w:eastAsia="Times New Roman" w:hAnsi="Arial" w:cs="Arial"/>
                <w:b/>
                <w:sz w:val="22"/>
                <w:lang w:val="en-GB" w:eastAsia="en-GB"/>
              </w:rPr>
              <w:fldChar w:fldCharType="end"/>
            </w:r>
          </w:p>
        </w:tc>
        <w:tc>
          <w:tcPr>
            <w:tcW w:w="1143" w:type="pct"/>
            <w:shd w:val="clear" w:color="auto" w:fill="D9D9D9"/>
          </w:tcPr>
          <w:p w14:paraId="5C768B7E"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Student ID number:</w:t>
            </w:r>
          </w:p>
        </w:tc>
        <w:tc>
          <w:tcPr>
            <w:tcW w:w="1143" w:type="pct"/>
          </w:tcPr>
          <w:p w14:paraId="4AD24B65" w14:textId="77777777" w:rsidR="004E24D1" w:rsidRPr="00463D37" w:rsidRDefault="004E24D1" w:rsidP="004E24D1">
            <w:pPr>
              <w:spacing w:before="120" w:after="120" w:line="240" w:lineRule="auto"/>
              <w:rPr>
                <w:rFonts w:ascii="Arial" w:eastAsia="Times New Roman" w:hAnsi="Arial" w:cs="Arial"/>
                <w:b/>
                <w:lang w:val="en-GB" w:eastAsia="en-GB"/>
              </w:rPr>
            </w:pPr>
          </w:p>
        </w:tc>
      </w:tr>
      <w:tr w:rsidR="004E24D1" w:rsidRPr="00463D37" w14:paraId="7267D207" w14:textId="77777777" w:rsidTr="004E24D1">
        <w:tc>
          <w:tcPr>
            <w:tcW w:w="1055" w:type="pct"/>
            <w:shd w:val="pct15" w:color="auto" w:fill="auto"/>
          </w:tcPr>
          <w:p w14:paraId="13EA22A8"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Programme:</w:t>
            </w:r>
          </w:p>
        </w:tc>
        <w:tc>
          <w:tcPr>
            <w:tcW w:w="3945" w:type="pct"/>
            <w:gridSpan w:val="3"/>
          </w:tcPr>
          <w:p w14:paraId="18403617"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BA Developing Leadership and Management</w:t>
            </w:r>
          </w:p>
        </w:tc>
      </w:tr>
      <w:tr w:rsidR="004E24D1" w:rsidRPr="00463D37" w14:paraId="38C0451F" w14:textId="77777777" w:rsidTr="004E24D1">
        <w:tc>
          <w:tcPr>
            <w:tcW w:w="1055" w:type="pct"/>
            <w:shd w:val="pct15" w:color="auto" w:fill="auto"/>
          </w:tcPr>
          <w:p w14:paraId="13F14B8C"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Module:</w:t>
            </w:r>
          </w:p>
        </w:tc>
        <w:tc>
          <w:tcPr>
            <w:tcW w:w="3945" w:type="pct"/>
            <w:gridSpan w:val="3"/>
            <w:shd w:val="clear" w:color="auto" w:fill="auto"/>
          </w:tcPr>
          <w:p w14:paraId="2AEBF26F"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Principles and Concepts of Finance</w:t>
            </w:r>
          </w:p>
        </w:tc>
      </w:tr>
      <w:tr w:rsidR="004E24D1" w:rsidRPr="00463D37" w14:paraId="14E42026" w14:textId="77777777" w:rsidTr="004E24D1">
        <w:tc>
          <w:tcPr>
            <w:tcW w:w="1055" w:type="pct"/>
            <w:shd w:val="pct15" w:color="auto" w:fill="auto"/>
          </w:tcPr>
          <w:p w14:paraId="432883F6"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Module code:</w:t>
            </w:r>
          </w:p>
        </w:tc>
        <w:tc>
          <w:tcPr>
            <w:tcW w:w="1659" w:type="pct"/>
          </w:tcPr>
          <w:p w14:paraId="045B5C12"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BMBM5017</w:t>
            </w:r>
          </w:p>
        </w:tc>
        <w:tc>
          <w:tcPr>
            <w:tcW w:w="1143" w:type="pct"/>
            <w:shd w:val="clear" w:color="auto" w:fill="D9D9D9"/>
          </w:tcPr>
          <w:p w14:paraId="3FE7E100" w14:textId="77777777" w:rsidR="004E24D1" w:rsidRPr="00463D37" w:rsidRDefault="004E24D1" w:rsidP="001C3BD7">
            <w:pPr>
              <w:rPr>
                <w:rFonts w:ascii="Arial" w:hAnsi="Arial" w:cs="Arial"/>
                <w:b/>
                <w:lang w:val="en-GB" w:eastAsia="en-GB"/>
              </w:rPr>
            </w:pPr>
            <w:r w:rsidRPr="00463D37">
              <w:rPr>
                <w:rFonts w:ascii="Arial" w:hAnsi="Arial" w:cs="Arial"/>
                <w:b/>
                <w:sz w:val="22"/>
                <w:lang w:val="en-GB" w:eastAsia="en-GB"/>
              </w:rPr>
              <w:t>Contribution to Overall Module Assessment (%):</w:t>
            </w:r>
          </w:p>
        </w:tc>
        <w:tc>
          <w:tcPr>
            <w:tcW w:w="1143" w:type="pct"/>
          </w:tcPr>
          <w:p w14:paraId="3DAF9B43"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100%</w:t>
            </w:r>
          </w:p>
        </w:tc>
      </w:tr>
      <w:tr w:rsidR="004E24D1" w:rsidRPr="00463D37" w14:paraId="6C02BC5A" w14:textId="77777777" w:rsidTr="004E24D1">
        <w:tc>
          <w:tcPr>
            <w:tcW w:w="1055" w:type="pct"/>
            <w:shd w:val="pct15" w:color="auto" w:fill="auto"/>
          </w:tcPr>
          <w:p w14:paraId="0EB21E3C"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Lecturer:</w:t>
            </w:r>
          </w:p>
        </w:tc>
        <w:tc>
          <w:tcPr>
            <w:tcW w:w="1659" w:type="pct"/>
          </w:tcPr>
          <w:p w14:paraId="623EA1C3"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Badir Miftah</w:t>
            </w:r>
          </w:p>
        </w:tc>
        <w:tc>
          <w:tcPr>
            <w:tcW w:w="1143" w:type="pct"/>
            <w:shd w:val="clear" w:color="auto" w:fill="D9D9D9"/>
          </w:tcPr>
          <w:p w14:paraId="17D09800"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Internal Verifier:</w:t>
            </w:r>
          </w:p>
        </w:tc>
        <w:tc>
          <w:tcPr>
            <w:tcW w:w="1143" w:type="pct"/>
          </w:tcPr>
          <w:p w14:paraId="3863E987"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 xml:space="preserve">Marie </w:t>
            </w:r>
            <w:proofErr w:type="spellStart"/>
            <w:r w:rsidRPr="00463D37">
              <w:rPr>
                <w:rFonts w:ascii="Arial" w:eastAsia="Times New Roman" w:hAnsi="Arial" w:cs="Arial"/>
                <w:b/>
                <w:sz w:val="22"/>
                <w:lang w:val="en-GB" w:eastAsia="en-GB"/>
              </w:rPr>
              <w:t>Pitson</w:t>
            </w:r>
            <w:proofErr w:type="spellEnd"/>
          </w:p>
        </w:tc>
      </w:tr>
      <w:tr w:rsidR="004E24D1" w:rsidRPr="00463D37" w14:paraId="6E80B316" w14:textId="77777777" w:rsidTr="004E24D1">
        <w:tc>
          <w:tcPr>
            <w:tcW w:w="1055" w:type="pct"/>
            <w:shd w:val="pct15" w:color="auto" w:fill="auto"/>
          </w:tcPr>
          <w:p w14:paraId="4000C082"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Assignment Title:</w:t>
            </w:r>
          </w:p>
        </w:tc>
        <w:tc>
          <w:tcPr>
            <w:tcW w:w="1659" w:type="pct"/>
          </w:tcPr>
          <w:p w14:paraId="77E5FFC8"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Budgeting Principles and Approaches</w:t>
            </w:r>
          </w:p>
        </w:tc>
        <w:tc>
          <w:tcPr>
            <w:tcW w:w="1143" w:type="pct"/>
            <w:shd w:val="pct15" w:color="auto" w:fill="auto"/>
          </w:tcPr>
          <w:p w14:paraId="4D92A393"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Word count (or equivalent):</w:t>
            </w:r>
          </w:p>
        </w:tc>
        <w:tc>
          <w:tcPr>
            <w:tcW w:w="1143" w:type="pct"/>
          </w:tcPr>
          <w:p w14:paraId="0D9A2B6D"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4,000</w:t>
            </w:r>
          </w:p>
        </w:tc>
      </w:tr>
      <w:tr w:rsidR="004E24D1" w:rsidRPr="00463D37" w14:paraId="4BD43E0B" w14:textId="77777777" w:rsidTr="004E24D1">
        <w:tc>
          <w:tcPr>
            <w:tcW w:w="1055" w:type="pct"/>
            <w:shd w:val="pct15" w:color="auto" w:fill="auto"/>
          </w:tcPr>
          <w:p w14:paraId="5A633F90"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Submission deadline:</w:t>
            </w:r>
          </w:p>
        </w:tc>
        <w:tc>
          <w:tcPr>
            <w:tcW w:w="1659" w:type="pct"/>
            <w:shd w:val="clear" w:color="auto" w:fill="auto"/>
          </w:tcPr>
          <w:p w14:paraId="2C8A58CC"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28</w:t>
            </w:r>
            <w:r w:rsidRPr="00463D37">
              <w:rPr>
                <w:rFonts w:ascii="Arial" w:eastAsia="Times New Roman" w:hAnsi="Arial" w:cs="Arial"/>
                <w:b/>
                <w:sz w:val="22"/>
                <w:vertAlign w:val="superscript"/>
                <w:lang w:val="en-GB" w:eastAsia="en-GB"/>
              </w:rPr>
              <w:t>th</w:t>
            </w:r>
            <w:r w:rsidRPr="00463D37">
              <w:rPr>
                <w:rFonts w:ascii="Arial" w:eastAsia="Times New Roman" w:hAnsi="Arial" w:cs="Arial"/>
                <w:b/>
                <w:sz w:val="22"/>
                <w:lang w:val="en-GB" w:eastAsia="en-GB"/>
              </w:rPr>
              <w:t xml:space="preserve"> March 2025 by 3pm</w:t>
            </w:r>
          </w:p>
        </w:tc>
        <w:tc>
          <w:tcPr>
            <w:tcW w:w="1143" w:type="pct"/>
            <w:shd w:val="pct15" w:color="auto" w:fill="auto"/>
          </w:tcPr>
          <w:p w14:paraId="527D49A6"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Return date of provisional marks &amp; written feedback:</w:t>
            </w:r>
          </w:p>
        </w:tc>
        <w:tc>
          <w:tcPr>
            <w:tcW w:w="1143" w:type="pct"/>
          </w:tcPr>
          <w:p w14:paraId="2B7F4058" w14:textId="77777777" w:rsidR="004E24D1" w:rsidRPr="00463D37" w:rsidRDefault="004E24D1" w:rsidP="004E24D1">
            <w:pPr>
              <w:spacing w:before="120" w:after="120" w:line="240" w:lineRule="auto"/>
              <w:rPr>
                <w:rFonts w:ascii="Arial" w:eastAsia="Times New Roman" w:hAnsi="Arial" w:cs="Arial"/>
                <w:b/>
                <w:lang w:val="en-GB" w:eastAsia="en-GB"/>
              </w:rPr>
            </w:pPr>
            <w:r w:rsidRPr="00463D37">
              <w:rPr>
                <w:rFonts w:ascii="Arial" w:eastAsia="Times New Roman" w:hAnsi="Arial" w:cs="Arial"/>
                <w:b/>
                <w:sz w:val="22"/>
                <w:lang w:val="en-GB" w:eastAsia="en-GB"/>
              </w:rPr>
              <w:t>19</w:t>
            </w:r>
            <w:r w:rsidRPr="00463D37">
              <w:rPr>
                <w:rFonts w:ascii="Arial" w:eastAsia="Times New Roman" w:hAnsi="Arial" w:cs="Arial"/>
                <w:b/>
                <w:sz w:val="22"/>
                <w:vertAlign w:val="superscript"/>
                <w:lang w:val="en-GB" w:eastAsia="en-GB"/>
              </w:rPr>
              <w:t>th</w:t>
            </w:r>
            <w:r w:rsidRPr="00463D37">
              <w:rPr>
                <w:rFonts w:ascii="Arial" w:eastAsia="Times New Roman" w:hAnsi="Arial" w:cs="Arial"/>
                <w:b/>
                <w:sz w:val="22"/>
                <w:lang w:val="en-GB" w:eastAsia="en-GB"/>
              </w:rPr>
              <w:t xml:space="preserve"> May 2025</w:t>
            </w:r>
          </w:p>
        </w:tc>
      </w:tr>
    </w:tbl>
    <w:p w14:paraId="285D102D" w14:textId="77777777" w:rsidR="004E24D1" w:rsidRPr="00463D37" w:rsidRDefault="004E24D1">
      <w:pPr>
        <w:spacing w:line="276" w:lineRule="auto"/>
        <w:jc w:val="left"/>
        <w:rPr>
          <w:lang w:val="en-GB"/>
        </w:rPr>
      </w:pPr>
    </w:p>
    <w:p w14:paraId="15426292" w14:textId="77777777" w:rsidR="004E24D1" w:rsidRPr="00463D37" w:rsidRDefault="004E24D1">
      <w:pPr>
        <w:spacing w:line="276" w:lineRule="auto"/>
        <w:jc w:val="left"/>
        <w:rPr>
          <w:lang w:val="en-GB"/>
        </w:rPr>
      </w:pPr>
    </w:p>
    <w:p w14:paraId="2ECC34CF" w14:textId="59A094F7" w:rsidR="004E24D1" w:rsidRPr="00BD0EBF" w:rsidRDefault="004E24D1" w:rsidP="004E24D1">
      <w:pPr>
        <w:spacing w:line="276" w:lineRule="auto"/>
        <w:jc w:val="center"/>
        <w:rPr>
          <w:rFonts w:ascii="Arial" w:hAnsi="Arial" w:cs="Arial"/>
          <w:b/>
          <w:bCs/>
          <w:lang w:val="en-GB"/>
        </w:rPr>
      </w:pPr>
      <w:r w:rsidRPr="00463D37">
        <w:rPr>
          <w:rFonts w:ascii="Arial" w:hAnsi="Arial" w:cs="Arial"/>
          <w:lang w:val="en-GB"/>
        </w:rPr>
        <w:t>Student Name:</w:t>
      </w:r>
      <w:r w:rsidR="00BD0EBF">
        <w:rPr>
          <w:rFonts w:ascii="Arial" w:hAnsi="Arial" w:cs="Arial"/>
          <w:b/>
          <w:bCs/>
          <w:lang w:val="en-GB"/>
        </w:rPr>
        <w:t xml:space="preserve"> Raif </w:t>
      </w:r>
      <w:proofErr w:type="spellStart"/>
      <w:r w:rsidR="00BD0EBF">
        <w:rPr>
          <w:rFonts w:ascii="Arial" w:hAnsi="Arial" w:cs="Arial"/>
          <w:b/>
          <w:bCs/>
          <w:lang w:val="en-GB"/>
        </w:rPr>
        <w:t>İsmail</w:t>
      </w:r>
      <w:proofErr w:type="spellEnd"/>
    </w:p>
    <w:p w14:paraId="6B12C4C2" w14:textId="1375E9CF" w:rsidR="004E24D1" w:rsidRPr="00463D37" w:rsidRDefault="004E24D1" w:rsidP="004E24D1">
      <w:pPr>
        <w:spacing w:line="276" w:lineRule="auto"/>
        <w:jc w:val="center"/>
        <w:rPr>
          <w:lang w:val="en-GB"/>
        </w:rPr>
      </w:pPr>
      <w:r w:rsidRPr="00463D37">
        <w:rPr>
          <w:rFonts w:ascii="Arial" w:hAnsi="Arial" w:cs="Arial"/>
          <w:lang w:val="en-GB"/>
        </w:rPr>
        <w:t>Student ID:</w:t>
      </w:r>
      <w:r w:rsidR="00BD0EBF">
        <w:rPr>
          <w:rFonts w:ascii="Arial" w:hAnsi="Arial" w:cs="Arial"/>
          <w:lang w:val="en-GB"/>
        </w:rPr>
        <w:t xml:space="preserve"> </w:t>
      </w:r>
      <w:r w:rsidR="00BD0EBF">
        <w:rPr>
          <w:rFonts w:ascii="Arial" w:hAnsi="Arial" w:cs="Arial"/>
          <w:b/>
          <w:bCs/>
          <w:lang w:val="en-GB"/>
        </w:rPr>
        <w:t>2307864</w:t>
      </w:r>
      <w:r w:rsidRPr="00463D37">
        <w:rPr>
          <w:lang w:val="en-GB"/>
        </w:rPr>
        <w:br w:type="page"/>
      </w:r>
    </w:p>
    <w:sdt>
      <w:sdtPr>
        <w:rPr>
          <w:rFonts w:ascii="Times New Roman" w:eastAsiaTheme="minorHAnsi" w:hAnsi="Times New Roman" w:cs="Times New Roman"/>
          <w:b w:val="0"/>
          <w:bCs w:val="0"/>
          <w:color w:val="auto"/>
          <w:sz w:val="24"/>
          <w:szCs w:val="24"/>
          <w:lang w:val="en-GB"/>
        </w:rPr>
        <w:id w:val="1228434110"/>
        <w:docPartObj>
          <w:docPartGallery w:val="Table of Contents"/>
          <w:docPartUnique/>
        </w:docPartObj>
      </w:sdtPr>
      <w:sdtContent>
        <w:p w14:paraId="4A134554" w14:textId="77777777" w:rsidR="001C3BD7" w:rsidRPr="00463D37" w:rsidRDefault="001C3BD7" w:rsidP="00F81ACC">
          <w:pPr>
            <w:pStyle w:val="TOCHeading"/>
            <w:spacing w:line="360" w:lineRule="auto"/>
            <w:jc w:val="center"/>
            <w:rPr>
              <w:rFonts w:ascii="Times New Roman" w:hAnsi="Times New Roman" w:cs="Times New Roman"/>
              <w:color w:val="000000" w:themeColor="text1"/>
              <w:sz w:val="24"/>
              <w:szCs w:val="24"/>
              <w:lang w:val="en-GB"/>
            </w:rPr>
          </w:pPr>
          <w:r w:rsidRPr="00463D37">
            <w:rPr>
              <w:rFonts w:ascii="Times New Roman" w:hAnsi="Times New Roman" w:cs="Times New Roman"/>
              <w:color w:val="000000" w:themeColor="text1"/>
              <w:sz w:val="24"/>
              <w:szCs w:val="24"/>
              <w:lang w:val="en-GB"/>
            </w:rPr>
            <w:t>Table of Contents</w:t>
          </w:r>
        </w:p>
        <w:p w14:paraId="60579549" w14:textId="77777777" w:rsidR="00F81ACC" w:rsidRPr="00463D37" w:rsidRDefault="001C3BD7" w:rsidP="00F81ACC">
          <w:pPr>
            <w:pStyle w:val="TOC1"/>
            <w:tabs>
              <w:tab w:val="right" w:leader="dot" w:pos="9350"/>
            </w:tabs>
            <w:rPr>
              <w:rFonts w:eastAsiaTheme="minorEastAsia" w:cs="Times New Roman"/>
              <w:noProof/>
              <w:szCs w:val="24"/>
              <w:lang w:val="en-GB"/>
            </w:rPr>
          </w:pPr>
          <w:r w:rsidRPr="00463D37">
            <w:rPr>
              <w:rFonts w:cs="Times New Roman"/>
              <w:color w:val="000000" w:themeColor="text1"/>
              <w:szCs w:val="24"/>
              <w:lang w:val="en-GB"/>
            </w:rPr>
            <w:fldChar w:fldCharType="begin"/>
          </w:r>
          <w:r w:rsidRPr="00463D37">
            <w:rPr>
              <w:rFonts w:cs="Times New Roman"/>
              <w:color w:val="000000" w:themeColor="text1"/>
              <w:szCs w:val="24"/>
              <w:lang w:val="en-GB"/>
            </w:rPr>
            <w:instrText xml:space="preserve"> TOC \o "1-3" \h \z \u </w:instrText>
          </w:r>
          <w:r w:rsidRPr="00463D37">
            <w:rPr>
              <w:rFonts w:cs="Times New Roman"/>
              <w:color w:val="000000" w:themeColor="text1"/>
              <w:szCs w:val="24"/>
              <w:lang w:val="en-GB"/>
            </w:rPr>
            <w:fldChar w:fldCharType="separate"/>
          </w:r>
          <w:hyperlink w:anchor="_Toc191649290" w:history="1">
            <w:r w:rsidR="00F81ACC" w:rsidRPr="00463D37">
              <w:rPr>
                <w:rStyle w:val="Hyperlink"/>
                <w:rFonts w:cs="Times New Roman"/>
                <w:noProof/>
                <w:szCs w:val="24"/>
                <w:lang w:val="en-GB"/>
              </w:rPr>
              <w:t>Introduction</w:t>
            </w:r>
            <w:r w:rsidR="00F81ACC" w:rsidRPr="00463D37">
              <w:rPr>
                <w:rFonts w:cs="Times New Roman"/>
                <w:noProof/>
                <w:webHidden/>
                <w:szCs w:val="24"/>
                <w:lang w:val="en-GB"/>
              </w:rPr>
              <w:tab/>
            </w:r>
            <w:r w:rsidR="00F81ACC" w:rsidRPr="00463D37">
              <w:rPr>
                <w:rFonts w:cs="Times New Roman"/>
                <w:noProof/>
                <w:webHidden/>
                <w:szCs w:val="24"/>
                <w:lang w:val="en-GB"/>
              </w:rPr>
              <w:fldChar w:fldCharType="begin"/>
            </w:r>
            <w:r w:rsidR="00F81ACC" w:rsidRPr="00463D37">
              <w:rPr>
                <w:rFonts w:cs="Times New Roman"/>
                <w:noProof/>
                <w:webHidden/>
                <w:szCs w:val="24"/>
                <w:lang w:val="en-GB"/>
              </w:rPr>
              <w:instrText xml:space="preserve"> PAGEREF _Toc191649290 \h </w:instrText>
            </w:r>
            <w:r w:rsidR="00F81ACC" w:rsidRPr="00463D37">
              <w:rPr>
                <w:rFonts w:cs="Times New Roman"/>
                <w:noProof/>
                <w:webHidden/>
                <w:szCs w:val="24"/>
                <w:lang w:val="en-GB"/>
              </w:rPr>
            </w:r>
            <w:r w:rsidR="00F81ACC" w:rsidRPr="00463D37">
              <w:rPr>
                <w:rFonts w:cs="Times New Roman"/>
                <w:noProof/>
                <w:webHidden/>
                <w:szCs w:val="24"/>
                <w:lang w:val="en-GB"/>
              </w:rPr>
              <w:fldChar w:fldCharType="separate"/>
            </w:r>
            <w:r w:rsidR="00F81ACC" w:rsidRPr="00463D37">
              <w:rPr>
                <w:rFonts w:cs="Times New Roman"/>
                <w:noProof/>
                <w:webHidden/>
                <w:szCs w:val="24"/>
                <w:lang w:val="en-GB"/>
              </w:rPr>
              <w:t>3</w:t>
            </w:r>
            <w:r w:rsidR="00F81ACC" w:rsidRPr="00463D37">
              <w:rPr>
                <w:rFonts w:cs="Times New Roman"/>
                <w:noProof/>
                <w:webHidden/>
                <w:szCs w:val="24"/>
                <w:lang w:val="en-GB"/>
              </w:rPr>
              <w:fldChar w:fldCharType="end"/>
            </w:r>
          </w:hyperlink>
        </w:p>
        <w:p w14:paraId="1B06EF55" w14:textId="77777777" w:rsidR="00F81ACC" w:rsidRPr="00463D37" w:rsidRDefault="00F81ACC" w:rsidP="00F81ACC">
          <w:pPr>
            <w:pStyle w:val="TOC1"/>
            <w:tabs>
              <w:tab w:val="right" w:leader="dot" w:pos="9350"/>
            </w:tabs>
            <w:rPr>
              <w:rFonts w:eastAsiaTheme="minorEastAsia" w:cs="Times New Roman"/>
              <w:noProof/>
              <w:szCs w:val="24"/>
              <w:lang w:val="en-GB"/>
            </w:rPr>
          </w:pPr>
          <w:hyperlink w:anchor="_Toc191649291" w:history="1">
            <w:r w:rsidRPr="00463D37">
              <w:rPr>
                <w:rStyle w:val="Hyperlink"/>
                <w:rFonts w:cs="Times New Roman"/>
                <w:noProof/>
                <w:szCs w:val="24"/>
                <w:lang w:val="en-GB"/>
              </w:rPr>
              <w:t>(a) Preparation of budgets and profit and loss account</w:t>
            </w:r>
            <w:r w:rsidRPr="00463D37">
              <w:rPr>
                <w:rFonts w:cs="Times New Roman"/>
                <w:noProof/>
                <w:webHidden/>
                <w:szCs w:val="24"/>
                <w:lang w:val="en-GB"/>
              </w:rPr>
              <w:tab/>
            </w:r>
            <w:r w:rsidRPr="00463D37">
              <w:rPr>
                <w:rFonts w:cs="Times New Roman"/>
                <w:noProof/>
                <w:webHidden/>
                <w:szCs w:val="24"/>
                <w:lang w:val="en-GB"/>
              </w:rPr>
              <w:fldChar w:fldCharType="begin"/>
            </w:r>
            <w:r w:rsidRPr="00463D37">
              <w:rPr>
                <w:rFonts w:cs="Times New Roman"/>
                <w:noProof/>
                <w:webHidden/>
                <w:szCs w:val="24"/>
                <w:lang w:val="en-GB"/>
              </w:rPr>
              <w:instrText xml:space="preserve"> PAGEREF _Toc191649291 \h </w:instrText>
            </w:r>
            <w:r w:rsidRPr="00463D37">
              <w:rPr>
                <w:rFonts w:cs="Times New Roman"/>
                <w:noProof/>
                <w:webHidden/>
                <w:szCs w:val="24"/>
                <w:lang w:val="en-GB"/>
              </w:rPr>
            </w:r>
            <w:r w:rsidRPr="00463D37">
              <w:rPr>
                <w:rFonts w:cs="Times New Roman"/>
                <w:noProof/>
                <w:webHidden/>
                <w:szCs w:val="24"/>
                <w:lang w:val="en-GB"/>
              </w:rPr>
              <w:fldChar w:fldCharType="separate"/>
            </w:r>
            <w:r w:rsidRPr="00463D37">
              <w:rPr>
                <w:rFonts w:cs="Times New Roman"/>
                <w:noProof/>
                <w:webHidden/>
                <w:szCs w:val="24"/>
                <w:lang w:val="en-GB"/>
              </w:rPr>
              <w:t>4</w:t>
            </w:r>
            <w:r w:rsidRPr="00463D37">
              <w:rPr>
                <w:rFonts w:cs="Times New Roman"/>
                <w:noProof/>
                <w:webHidden/>
                <w:szCs w:val="24"/>
                <w:lang w:val="en-GB"/>
              </w:rPr>
              <w:fldChar w:fldCharType="end"/>
            </w:r>
          </w:hyperlink>
        </w:p>
        <w:p w14:paraId="7418533D" w14:textId="77777777" w:rsidR="00F81ACC" w:rsidRPr="00463D37" w:rsidRDefault="00F81ACC" w:rsidP="00F81ACC">
          <w:pPr>
            <w:pStyle w:val="TOC2"/>
            <w:tabs>
              <w:tab w:val="right" w:leader="dot" w:pos="9350"/>
            </w:tabs>
            <w:rPr>
              <w:rFonts w:eastAsiaTheme="minorEastAsia" w:cs="Times New Roman"/>
              <w:noProof/>
              <w:szCs w:val="24"/>
              <w:lang w:val="en-GB"/>
            </w:rPr>
          </w:pPr>
          <w:hyperlink w:anchor="_Toc191649292" w:history="1">
            <w:r w:rsidRPr="00463D37">
              <w:rPr>
                <w:rStyle w:val="Hyperlink"/>
                <w:rFonts w:cs="Times New Roman"/>
                <w:noProof/>
                <w:szCs w:val="24"/>
                <w:lang w:val="en-GB"/>
              </w:rPr>
              <w:t>1. Stock Budget and Cash Budget</w:t>
            </w:r>
            <w:r w:rsidRPr="00463D37">
              <w:rPr>
                <w:rFonts w:cs="Times New Roman"/>
                <w:noProof/>
                <w:webHidden/>
                <w:szCs w:val="24"/>
                <w:lang w:val="en-GB"/>
              </w:rPr>
              <w:tab/>
            </w:r>
            <w:r w:rsidRPr="00463D37">
              <w:rPr>
                <w:rFonts w:cs="Times New Roman"/>
                <w:noProof/>
                <w:webHidden/>
                <w:szCs w:val="24"/>
                <w:lang w:val="en-GB"/>
              </w:rPr>
              <w:fldChar w:fldCharType="begin"/>
            </w:r>
            <w:r w:rsidRPr="00463D37">
              <w:rPr>
                <w:rFonts w:cs="Times New Roman"/>
                <w:noProof/>
                <w:webHidden/>
                <w:szCs w:val="24"/>
                <w:lang w:val="en-GB"/>
              </w:rPr>
              <w:instrText xml:space="preserve"> PAGEREF _Toc191649292 \h </w:instrText>
            </w:r>
            <w:r w:rsidRPr="00463D37">
              <w:rPr>
                <w:rFonts w:cs="Times New Roman"/>
                <w:noProof/>
                <w:webHidden/>
                <w:szCs w:val="24"/>
                <w:lang w:val="en-GB"/>
              </w:rPr>
            </w:r>
            <w:r w:rsidRPr="00463D37">
              <w:rPr>
                <w:rFonts w:cs="Times New Roman"/>
                <w:noProof/>
                <w:webHidden/>
                <w:szCs w:val="24"/>
                <w:lang w:val="en-GB"/>
              </w:rPr>
              <w:fldChar w:fldCharType="separate"/>
            </w:r>
            <w:r w:rsidRPr="00463D37">
              <w:rPr>
                <w:rFonts w:cs="Times New Roman"/>
                <w:noProof/>
                <w:webHidden/>
                <w:szCs w:val="24"/>
                <w:lang w:val="en-GB"/>
              </w:rPr>
              <w:t>4</w:t>
            </w:r>
            <w:r w:rsidRPr="00463D37">
              <w:rPr>
                <w:rFonts w:cs="Times New Roman"/>
                <w:noProof/>
                <w:webHidden/>
                <w:szCs w:val="24"/>
                <w:lang w:val="en-GB"/>
              </w:rPr>
              <w:fldChar w:fldCharType="end"/>
            </w:r>
          </w:hyperlink>
        </w:p>
        <w:p w14:paraId="643E3050" w14:textId="77777777" w:rsidR="00F81ACC" w:rsidRPr="00463D37" w:rsidRDefault="00F81ACC" w:rsidP="00F81ACC">
          <w:pPr>
            <w:pStyle w:val="TOC2"/>
            <w:tabs>
              <w:tab w:val="right" w:leader="dot" w:pos="9350"/>
            </w:tabs>
            <w:rPr>
              <w:rFonts w:eastAsiaTheme="minorEastAsia" w:cs="Times New Roman"/>
              <w:noProof/>
              <w:szCs w:val="24"/>
              <w:lang w:val="en-GB"/>
            </w:rPr>
          </w:pPr>
          <w:hyperlink w:anchor="_Toc191649293" w:history="1">
            <w:r w:rsidRPr="00463D37">
              <w:rPr>
                <w:rStyle w:val="Hyperlink"/>
                <w:rFonts w:cs="Times New Roman"/>
                <w:noProof/>
                <w:szCs w:val="24"/>
                <w:lang w:val="en-GB"/>
              </w:rPr>
              <w:t>2. Budgeted Profit &amp; Loss Account</w:t>
            </w:r>
            <w:r w:rsidRPr="00463D37">
              <w:rPr>
                <w:rFonts w:cs="Times New Roman"/>
                <w:noProof/>
                <w:webHidden/>
                <w:szCs w:val="24"/>
                <w:lang w:val="en-GB"/>
              </w:rPr>
              <w:tab/>
            </w:r>
            <w:r w:rsidRPr="00463D37">
              <w:rPr>
                <w:rFonts w:cs="Times New Roman"/>
                <w:noProof/>
                <w:webHidden/>
                <w:szCs w:val="24"/>
                <w:lang w:val="en-GB"/>
              </w:rPr>
              <w:fldChar w:fldCharType="begin"/>
            </w:r>
            <w:r w:rsidRPr="00463D37">
              <w:rPr>
                <w:rFonts w:cs="Times New Roman"/>
                <w:noProof/>
                <w:webHidden/>
                <w:szCs w:val="24"/>
                <w:lang w:val="en-GB"/>
              </w:rPr>
              <w:instrText xml:space="preserve"> PAGEREF _Toc191649293 \h </w:instrText>
            </w:r>
            <w:r w:rsidRPr="00463D37">
              <w:rPr>
                <w:rFonts w:cs="Times New Roman"/>
                <w:noProof/>
                <w:webHidden/>
                <w:szCs w:val="24"/>
                <w:lang w:val="en-GB"/>
              </w:rPr>
            </w:r>
            <w:r w:rsidRPr="00463D37">
              <w:rPr>
                <w:rFonts w:cs="Times New Roman"/>
                <w:noProof/>
                <w:webHidden/>
                <w:szCs w:val="24"/>
                <w:lang w:val="en-GB"/>
              </w:rPr>
              <w:fldChar w:fldCharType="separate"/>
            </w:r>
            <w:r w:rsidRPr="00463D37">
              <w:rPr>
                <w:rFonts w:cs="Times New Roman"/>
                <w:noProof/>
                <w:webHidden/>
                <w:szCs w:val="24"/>
                <w:lang w:val="en-GB"/>
              </w:rPr>
              <w:t>7</w:t>
            </w:r>
            <w:r w:rsidRPr="00463D37">
              <w:rPr>
                <w:rFonts w:cs="Times New Roman"/>
                <w:noProof/>
                <w:webHidden/>
                <w:szCs w:val="24"/>
                <w:lang w:val="en-GB"/>
              </w:rPr>
              <w:fldChar w:fldCharType="end"/>
            </w:r>
          </w:hyperlink>
        </w:p>
        <w:p w14:paraId="40D04F4B" w14:textId="77777777" w:rsidR="00F81ACC" w:rsidRPr="00463D37" w:rsidRDefault="00F81ACC" w:rsidP="00F81ACC">
          <w:pPr>
            <w:pStyle w:val="TOC1"/>
            <w:tabs>
              <w:tab w:val="right" w:leader="dot" w:pos="9350"/>
            </w:tabs>
            <w:rPr>
              <w:rFonts w:eastAsiaTheme="minorEastAsia" w:cs="Times New Roman"/>
              <w:noProof/>
              <w:szCs w:val="24"/>
              <w:lang w:val="en-GB"/>
            </w:rPr>
          </w:pPr>
          <w:hyperlink w:anchor="_Toc191649294" w:history="1">
            <w:r w:rsidRPr="00463D37">
              <w:rPr>
                <w:rStyle w:val="Hyperlink"/>
                <w:rFonts w:cs="Times New Roman"/>
                <w:noProof/>
                <w:szCs w:val="24"/>
                <w:lang w:val="en-GB"/>
              </w:rPr>
              <w:t xml:space="preserve">(b) Problems indicated from the calculations </w:t>
            </w:r>
            <w:r w:rsidRPr="00463D37">
              <w:rPr>
                <w:rStyle w:val="Hyperlink"/>
                <w:rFonts w:cs="Times New Roman"/>
                <w:noProof/>
                <w:szCs w:val="24"/>
                <w:lang w:val="en-GB" w:eastAsia="zh-CN"/>
              </w:rPr>
              <w:t>and how to address these problems</w:t>
            </w:r>
            <w:r w:rsidRPr="00463D37">
              <w:rPr>
                <w:rFonts w:cs="Times New Roman"/>
                <w:noProof/>
                <w:webHidden/>
                <w:szCs w:val="24"/>
                <w:lang w:val="en-GB"/>
              </w:rPr>
              <w:tab/>
            </w:r>
            <w:r w:rsidRPr="00463D37">
              <w:rPr>
                <w:rFonts w:cs="Times New Roman"/>
                <w:noProof/>
                <w:webHidden/>
                <w:szCs w:val="24"/>
                <w:lang w:val="en-GB"/>
              </w:rPr>
              <w:fldChar w:fldCharType="begin"/>
            </w:r>
            <w:r w:rsidRPr="00463D37">
              <w:rPr>
                <w:rFonts w:cs="Times New Roman"/>
                <w:noProof/>
                <w:webHidden/>
                <w:szCs w:val="24"/>
                <w:lang w:val="en-GB"/>
              </w:rPr>
              <w:instrText xml:space="preserve"> PAGEREF _Toc191649294 \h </w:instrText>
            </w:r>
            <w:r w:rsidRPr="00463D37">
              <w:rPr>
                <w:rFonts w:cs="Times New Roman"/>
                <w:noProof/>
                <w:webHidden/>
                <w:szCs w:val="24"/>
                <w:lang w:val="en-GB"/>
              </w:rPr>
            </w:r>
            <w:r w:rsidRPr="00463D37">
              <w:rPr>
                <w:rFonts w:cs="Times New Roman"/>
                <w:noProof/>
                <w:webHidden/>
                <w:szCs w:val="24"/>
                <w:lang w:val="en-GB"/>
              </w:rPr>
              <w:fldChar w:fldCharType="separate"/>
            </w:r>
            <w:r w:rsidRPr="00463D37">
              <w:rPr>
                <w:rFonts w:cs="Times New Roman"/>
                <w:noProof/>
                <w:webHidden/>
                <w:szCs w:val="24"/>
                <w:lang w:val="en-GB"/>
              </w:rPr>
              <w:t>9</w:t>
            </w:r>
            <w:r w:rsidRPr="00463D37">
              <w:rPr>
                <w:rFonts w:cs="Times New Roman"/>
                <w:noProof/>
                <w:webHidden/>
                <w:szCs w:val="24"/>
                <w:lang w:val="en-GB"/>
              </w:rPr>
              <w:fldChar w:fldCharType="end"/>
            </w:r>
          </w:hyperlink>
        </w:p>
        <w:p w14:paraId="127ECF1C" w14:textId="77777777" w:rsidR="00F81ACC" w:rsidRPr="00463D37" w:rsidRDefault="00F81ACC" w:rsidP="00F81ACC">
          <w:pPr>
            <w:pStyle w:val="TOC1"/>
            <w:tabs>
              <w:tab w:val="right" w:leader="dot" w:pos="9350"/>
            </w:tabs>
            <w:rPr>
              <w:rFonts w:eastAsiaTheme="minorEastAsia" w:cs="Times New Roman"/>
              <w:noProof/>
              <w:szCs w:val="24"/>
              <w:lang w:val="en-GB"/>
            </w:rPr>
          </w:pPr>
          <w:hyperlink w:anchor="_Toc191649295" w:history="1">
            <w:r w:rsidRPr="00463D37">
              <w:rPr>
                <w:rStyle w:val="Hyperlink"/>
                <w:rFonts w:cs="Times New Roman"/>
                <w:noProof/>
                <w:szCs w:val="24"/>
                <w:lang w:val="en-GB" w:eastAsia="zh-CN"/>
              </w:rPr>
              <w:t>(c) Conditions that must be present for successful budgeting and budgetary control and points related to the behaviours of people</w:t>
            </w:r>
            <w:r w:rsidRPr="00463D37">
              <w:rPr>
                <w:rFonts w:cs="Times New Roman"/>
                <w:noProof/>
                <w:webHidden/>
                <w:szCs w:val="24"/>
                <w:lang w:val="en-GB"/>
              </w:rPr>
              <w:tab/>
            </w:r>
            <w:r w:rsidRPr="00463D37">
              <w:rPr>
                <w:rFonts w:cs="Times New Roman"/>
                <w:noProof/>
                <w:webHidden/>
                <w:szCs w:val="24"/>
                <w:lang w:val="en-GB"/>
              </w:rPr>
              <w:fldChar w:fldCharType="begin"/>
            </w:r>
            <w:r w:rsidRPr="00463D37">
              <w:rPr>
                <w:rFonts w:cs="Times New Roman"/>
                <w:noProof/>
                <w:webHidden/>
                <w:szCs w:val="24"/>
                <w:lang w:val="en-GB"/>
              </w:rPr>
              <w:instrText xml:space="preserve"> PAGEREF _Toc191649295 \h </w:instrText>
            </w:r>
            <w:r w:rsidRPr="00463D37">
              <w:rPr>
                <w:rFonts w:cs="Times New Roman"/>
                <w:noProof/>
                <w:webHidden/>
                <w:szCs w:val="24"/>
                <w:lang w:val="en-GB"/>
              </w:rPr>
            </w:r>
            <w:r w:rsidRPr="00463D37">
              <w:rPr>
                <w:rFonts w:cs="Times New Roman"/>
                <w:noProof/>
                <w:webHidden/>
                <w:szCs w:val="24"/>
                <w:lang w:val="en-GB"/>
              </w:rPr>
              <w:fldChar w:fldCharType="separate"/>
            </w:r>
            <w:r w:rsidRPr="00463D37">
              <w:rPr>
                <w:rFonts w:cs="Times New Roman"/>
                <w:noProof/>
                <w:webHidden/>
                <w:szCs w:val="24"/>
                <w:lang w:val="en-GB"/>
              </w:rPr>
              <w:t>10</w:t>
            </w:r>
            <w:r w:rsidRPr="00463D37">
              <w:rPr>
                <w:rFonts w:cs="Times New Roman"/>
                <w:noProof/>
                <w:webHidden/>
                <w:szCs w:val="24"/>
                <w:lang w:val="en-GB"/>
              </w:rPr>
              <w:fldChar w:fldCharType="end"/>
            </w:r>
          </w:hyperlink>
        </w:p>
        <w:p w14:paraId="25DC1700" w14:textId="77777777" w:rsidR="00F81ACC" w:rsidRPr="00463D37" w:rsidRDefault="00F81ACC" w:rsidP="00F81ACC">
          <w:pPr>
            <w:pStyle w:val="TOC1"/>
            <w:tabs>
              <w:tab w:val="right" w:leader="dot" w:pos="9350"/>
            </w:tabs>
            <w:rPr>
              <w:rFonts w:eastAsiaTheme="minorEastAsia" w:cs="Times New Roman"/>
              <w:noProof/>
              <w:szCs w:val="24"/>
              <w:lang w:val="en-GB"/>
            </w:rPr>
          </w:pPr>
          <w:hyperlink w:anchor="_Toc191649296" w:history="1">
            <w:r w:rsidRPr="00463D37">
              <w:rPr>
                <w:rStyle w:val="Hyperlink"/>
                <w:rFonts w:cs="Times New Roman"/>
                <w:noProof/>
                <w:szCs w:val="24"/>
                <w:lang w:val="en-GB" w:eastAsia="zh-CN"/>
              </w:rPr>
              <w:t>(d) Traditional approaches to budgeting in the context of a fast-changing business environment and inherent flaws in traditional budgeting methods</w:t>
            </w:r>
            <w:r w:rsidRPr="00463D37">
              <w:rPr>
                <w:rFonts w:cs="Times New Roman"/>
                <w:noProof/>
                <w:webHidden/>
                <w:szCs w:val="24"/>
                <w:lang w:val="en-GB"/>
              </w:rPr>
              <w:tab/>
            </w:r>
            <w:r w:rsidRPr="00463D37">
              <w:rPr>
                <w:rFonts w:cs="Times New Roman"/>
                <w:noProof/>
                <w:webHidden/>
                <w:szCs w:val="24"/>
                <w:lang w:val="en-GB"/>
              </w:rPr>
              <w:fldChar w:fldCharType="begin"/>
            </w:r>
            <w:r w:rsidRPr="00463D37">
              <w:rPr>
                <w:rFonts w:cs="Times New Roman"/>
                <w:noProof/>
                <w:webHidden/>
                <w:szCs w:val="24"/>
                <w:lang w:val="en-GB"/>
              </w:rPr>
              <w:instrText xml:space="preserve"> PAGEREF _Toc191649296 \h </w:instrText>
            </w:r>
            <w:r w:rsidRPr="00463D37">
              <w:rPr>
                <w:rFonts w:cs="Times New Roman"/>
                <w:noProof/>
                <w:webHidden/>
                <w:szCs w:val="24"/>
                <w:lang w:val="en-GB"/>
              </w:rPr>
            </w:r>
            <w:r w:rsidRPr="00463D37">
              <w:rPr>
                <w:rFonts w:cs="Times New Roman"/>
                <w:noProof/>
                <w:webHidden/>
                <w:szCs w:val="24"/>
                <w:lang w:val="en-GB"/>
              </w:rPr>
              <w:fldChar w:fldCharType="separate"/>
            </w:r>
            <w:r w:rsidRPr="00463D37">
              <w:rPr>
                <w:rFonts w:cs="Times New Roman"/>
                <w:noProof/>
                <w:webHidden/>
                <w:szCs w:val="24"/>
                <w:lang w:val="en-GB"/>
              </w:rPr>
              <w:t>13</w:t>
            </w:r>
            <w:r w:rsidRPr="00463D37">
              <w:rPr>
                <w:rFonts w:cs="Times New Roman"/>
                <w:noProof/>
                <w:webHidden/>
                <w:szCs w:val="24"/>
                <w:lang w:val="en-GB"/>
              </w:rPr>
              <w:fldChar w:fldCharType="end"/>
            </w:r>
          </w:hyperlink>
        </w:p>
        <w:p w14:paraId="076B2CD3" w14:textId="77777777" w:rsidR="00F81ACC" w:rsidRPr="00463D37" w:rsidRDefault="00F81ACC" w:rsidP="00F81ACC">
          <w:pPr>
            <w:pStyle w:val="TOC1"/>
            <w:tabs>
              <w:tab w:val="right" w:leader="dot" w:pos="9350"/>
            </w:tabs>
            <w:rPr>
              <w:rFonts w:eastAsiaTheme="minorEastAsia" w:cs="Times New Roman"/>
              <w:noProof/>
              <w:szCs w:val="24"/>
              <w:lang w:val="en-GB"/>
            </w:rPr>
          </w:pPr>
          <w:hyperlink w:anchor="_Toc191649297" w:history="1">
            <w:r w:rsidRPr="00463D37">
              <w:rPr>
                <w:rStyle w:val="Hyperlink"/>
                <w:rFonts w:cs="Times New Roman"/>
                <w:noProof/>
                <w:szCs w:val="24"/>
                <w:lang w:val="en-GB"/>
              </w:rPr>
              <w:t>Conclusion</w:t>
            </w:r>
            <w:r w:rsidRPr="00463D37">
              <w:rPr>
                <w:rFonts w:cs="Times New Roman"/>
                <w:noProof/>
                <w:webHidden/>
                <w:szCs w:val="24"/>
                <w:lang w:val="en-GB"/>
              </w:rPr>
              <w:tab/>
            </w:r>
            <w:r w:rsidRPr="00463D37">
              <w:rPr>
                <w:rFonts w:cs="Times New Roman"/>
                <w:noProof/>
                <w:webHidden/>
                <w:szCs w:val="24"/>
                <w:lang w:val="en-GB"/>
              </w:rPr>
              <w:fldChar w:fldCharType="begin"/>
            </w:r>
            <w:r w:rsidRPr="00463D37">
              <w:rPr>
                <w:rFonts w:cs="Times New Roman"/>
                <w:noProof/>
                <w:webHidden/>
                <w:szCs w:val="24"/>
                <w:lang w:val="en-GB"/>
              </w:rPr>
              <w:instrText xml:space="preserve"> PAGEREF _Toc191649297 \h </w:instrText>
            </w:r>
            <w:r w:rsidRPr="00463D37">
              <w:rPr>
                <w:rFonts w:cs="Times New Roman"/>
                <w:noProof/>
                <w:webHidden/>
                <w:szCs w:val="24"/>
                <w:lang w:val="en-GB"/>
              </w:rPr>
            </w:r>
            <w:r w:rsidRPr="00463D37">
              <w:rPr>
                <w:rFonts w:cs="Times New Roman"/>
                <w:noProof/>
                <w:webHidden/>
                <w:szCs w:val="24"/>
                <w:lang w:val="en-GB"/>
              </w:rPr>
              <w:fldChar w:fldCharType="separate"/>
            </w:r>
            <w:r w:rsidRPr="00463D37">
              <w:rPr>
                <w:rFonts w:cs="Times New Roman"/>
                <w:noProof/>
                <w:webHidden/>
                <w:szCs w:val="24"/>
                <w:lang w:val="en-GB"/>
              </w:rPr>
              <w:t>16</w:t>
            </w:r>
            <w:r w:rsidRPr="00463D37">
              <w:rPr>
                <w:rFonts w:cs="Times New Roman"/>
                <w:noProof/>
                <w:webHidden/>
                <w:szCs w:val="24"/>
                <w:lang w:val="en-GB"/>
              </w:rPr>
              <w:fldChar w:fldCharType="end"/>
            </w:r>
          </w:hyperlink>
        </w:p>
        <w:p w14:paraId="35A35B9E" w14:textId="77777777" w:rsidR="00F81ACC" w:rsidRPr="00463D37" w:rsidRDefault="00F81ACC" w:rsidP="00F81ACC">
          <w:pPr>
            <w:pStyle w:val="TOC1"/>
            <w:tabs>
              <w:tab w:val="right" w:leader="dot" w:pos="9350"/>
            </w:tabs>
            <w:rPr>
              <w:rFonts w:eastAsiaTheme="minorEastAsia" w:cs="Times New Roman"/>
              <w:noProof/>
              <w:szCs w:val="24"/>
              <w:lang w:val="en-GB"/>
            </w:rPr>
          </w:pPr>
          <w:hyperlink w:anchor="_Toc191649298" w:history="1">
            <w:r w:rsidRPr="00463D37">
              <w:rPr>
                <w:rStyle w:val="Hyperlink"/>
                <w:rFonts w:cs="Times New Roman"/>
                <w:noProof/>
                <w:szCs w:val="24"/>
                <w:lang w:val="en-GB"/>
              </w:rPr>
              <w:t>Reference List</w:t>
            </w:r>
            <w:r w:rsidRPr="00463D37">
              <w:rPr>
                <w:rFonts w:cs="Times New Roman"/>
                <w:noProof/>
                <w:webHidden/>
                <w:szCs w:val="24"/>
                <w:lang w:val="en-GB"/>
              </w:rPr>
              <w:tab/>
            </w:r>
            <w:r w:rsidRPr="00463D37">
              <w:rPr>
                <w:rFonts w:cs="Times New Roman"/>
                <w:noProof/>
                <w:webHidden/>
                <w:szCs w:val="24"/>
                <w:lang w:val="en-GB"/>
              </w:rPr>
              <w:fldChar w:fldCharType="begin"/>
            </w:r>
            <w:r w:rsidRPr="00463D37">
              <w:rPr>
                <w:rFonts w:cs="Times New Roman"/>
                <w:noProof/>
                <w:webHidden/>
                <w:szCs w:val="24"/>
                <w:lang w:val="en-GB"/>
              </w:rPr>
              <w:instrText xml:space="preserve"> PAGEREF _Toc191649298 \h </w:instrText>
            </w:r>
            <w:r w:rsidRPr="00463D37">
              <w:rPr>
                <w:rFonts w:cs="Times New Roman"/>
                <w:noProof/>
                <w:webHidden/>
                <w:szCs w:val="24"/>
                <w:lang w:val="en-GB"/>
              </w:rPr>
            </w:r>
            <w:r w:rsidRPr="00463D37">
              <w:rPr>
                <w:rFonts w:cs="Times New Roman"/>
                <w:noProof/>
                <w:webHidden/>
                <w:szCs w:val="24"/>
                <w:lang w:val="en-GB"/>
              </w:rPr>
              <w:fldChar w:fldCharType="separate"/>
            </w:r>
            <w:r w:rsidRPr="00463D37">
              <w:rPr>
                <w:rFonts w:cs="Times New Roman"/>
                <w:noProof/>
                <w:webHidden/>
                <w:szCs w:val="24"/>
                <w:lang w:val="en-GB"/>
              </w:rPr>
              <w:t>17</w:t>
            </w:r>
            <w:r w:rsidRPr="00463D37">
              <w:rPr>
                <w:rFonts w:cs="Times New Roman"/>
                <w:noProof/>
                <w:webHidden/>
                <w:szCs w:val="24"/>
                <w:lang w:val="en-GB"/>
              </w:rPr>
              <w:fldChar w:fldCharType="end"/>
            </w:r>
          </w:hyperlink>
        </w:p>
        <w:p w14:paraId="56FE8261" w14:textId="77777777" w:rsidR="001C3BD7" w:rsidRPr="00463D37" w:rsidRDefault="001C3BD7" w:rsidP="00F81ACC">
          <w:pPr>
            <w:rPr>
              <w:rFonts w:cs="Times New Roman"/>
              <w:szCs w:val="24"/>
              <w:lang w:val="en-GB"/>
            </w:rPr>
          </w:pPr>
          <w:r w:rsidRPr="00463D37">
            <w:rPr>
              <w:rFonts w:cs="Times New Roman"/>
              <w:color w:val="000000" w:themeColor="text1"/>
              <w:szCs w:val="24"/>
              <w:lang w:val="en-GB"/>
            </w:rPr>
            <w:fldChar w:fldCharType="end"/>
          </w:r>
        </w:p>
      </w:sdtContent>
    </w:sdt>
    <w:p w14:paraId="7CDCB61A" w14:textId="77777777" w:rsidR="001C3BD7" w:rsidRPr="00463D37" w:rsidRDefault="001C3BD7" w:rsidP="00F81ACC">
      <w:pPr>
        <w:jc w:val="left"/>
        <w:rPr>
          <w:rFonts w:eastAsiaTheme="majorEastAsia" w:cs="Times New Roman"/>
          <w:b/>
          <w:bCs/>
          <w:szCs w:val="24"/>
          <w:lang w:val="en-GB"/>
        </w:rPr>
      </w:pPr>
      <w:r w:rsidRPr="00463D37">
        <w:rPr>
          <w:rFonts w:cs="Times New Roman"/>
          <w:szCs w:val="24"/>
          <w:lang w:val="en-GB"/>
        </w:rPr>
        <w:br w:type="page"/>
      </w:r>
    </w:p>
    <w:p w14:paraId="3A42EEBE" w14:textId="77777777" w:rsidR="004E24D1" w:rsidRPr="00463D37" w:rsidRDefault="004C37D2" w:rsidP="00F81ACC">
      <w:pPr>
        <w:pStyle w:val="Heading1"/>
        <w:rPr>
          <w:rFonts w:cs="Times New Roman"/>
          <w:szCs w:val="24"/>
        </w:rPr>
      </w:pPr>
      <w:bookmarkStart w:id="0" w:name="_Toc191649290"/>
      <w:r w:rsidRPr="00463D37">
        <w:rPr>
          <w:rFonts w:cs="Times New Roman"/>
          <w:szCs w:val="24"/>
        </w:rPr>
        <w:lastRenderedPageBreak/>
        <w:t>Introduction</w:t>
      </w:r>
      <w:bookmarkEnd w:id="0"/>
    </w:p>
    <w:p w14:paraId="34CDCD0F" w14:textId="77777777" w:rsidR="004C37D2" w:rsidRPr="00463D37" w:rsidRDefault="00E81CAD" w:rsidP="00F81ACC">
      <w:pPr>
        <w:rPr>
          <w:rFonts w:cs="Times New Roman"/>
          <w:szCs w:val="24"/>
          <w:lang w:val="en-GB"/>
        </w:rPr>
      </w:pPr>
      <w:r w:rsidRPr="00463D37">
        <w:rPr>
          <w:rFonts w:cs="Times New Roman"/>
          <w:szCs w:val="24"/>
          <w:lang w:val="en-GB"/>
        </w:rPr>
        <w:t xml:space="preserve">Finance is an important element in business. </w:t>
      </w:r>
      <w:r w:rsidR="00704DC6" w:rsidRPr="00463D37">
        <w:rPr>
          <w:rFonts w:cs="Times New Roman"/>
          <w:szCs w:val="24"/>
          <w:lang w:val="en-GB"/>
        </w:rPr>
        <w:t xml:space="preserve">However, there is a range of principles as well as concepts underlying the field of finance. </w:t>
      </w:r>
      <w:r w:rsidR="00F82EF5" w:rsidRPr="00463D37">
        <w:rPr>
          <w:rFonts w:cs="Times New Roman"/>
          <w:szCs w:val="24"/>
          <w:lang w:val="en-GB"/>
        </w:rPr>
        <w:t xml:space="preserve">Budgeting is one of the key concepts in the context of finance in businesses. However, recently, improved budgeting can be observed in the form of a movement away from traditional techniques of incremental budgeting to various alternative approaches. </w:t>
      </w:r>
      <w:r w:rsidR="002958FD" w:rsidRPr="00463D37">
        <w:rPr>
          <w:rFonts w:cs="Times New Roman"/>
          <w:szCs w:val="24"/>
          <w:lang w:val="en-GB"/>
        </w:rPr>
        <w:t>A range of recent academic studies makes</w:t>
      </w:r>
      <w:r w:rsidR="00737145" w:rsidRPr="00463D37">
        <w:rPr>
          <w:rFonts w:cs="Times New Roman"/>
          <w:szCs w:val="24"/>
          <w:lang w:val="en-GB"/>
        </w:rPr>
        <w:t xml:space="preserve"> arguments that the model of </w:t>
      </w:r>
      <w:r w:rsidR="00664436" w:rsidRPr="00463D37">
        <w:rPr>
          <w:rFonts w:cs="Times New Roman"/>
          <w:szCs w:val="24"/>
          <w:lang w:val="en-GB"/>
        </w:rPr>
        <w:t xml:space="preserve">the </w:t>
      </w:r>
      <w:r w:rsidR="00737145" w:rsidRPr="00463D37">
        <w:rPr>
          <w:rFonts w:cs="Times New Roman"/>
          <w:szCs w:val="24"/>
          <w:lang w:val="en-GB"/>
        </w:rPr>
        <w:t xml:space="preserve">annual budget might have been observed to possess varied inherent weaknesses. Moreover, this budget is also argued to serve as a barrier </w:t>
      </w:r>
      <w:r w:rsidR="00664436" w:rsidRPr="00463D37">
        <w:rPr>
          <w:rFonts w:cs="Times New Roman"/>
          <w:szCs w:val="24"/>
          <w:lang w:val="en-GB"/>
        </w:rPr>
        <w:t>to</w:t>
      </w:r>
      <w:r w:rsidR="00737145" w:rsidRPr="00463D37">
        <w:rPr>
          <w:rFonts w:cs="Times New Roman"/>
          <w:szCs w:val="24"/>
          <w:lang w:val="en-GB"/>
        </w:rPr>
        <w:t xml:space="preserve"> the effectiveness of the implementation of alternative budget models to be used for achieving strategic change. This report discusses budgeting and the role that it plays in managing business finance </w:t>
      </w:r>
      <w:r w:rsidR="00664436" w:rsidRPr="00463D37">
        <w:rPr>
          <w:rFonts w:cs="Times New Roman"/>
          <w:szCs w:val="24"/>
          <w:lang w:val="en-GB"/>
        </w:rPr>
        <w:t>concerning</w:t>
      </w:r>
      <w:r w:rsidR="00737145" w:rsidRPr="00463D37">
        <w:rPr>
          <w:rFonts w:cs="Times New Roman"/>
          <w:szCs w:val="24"/>
          <w:lang w:val="en-GB"/>
        </w:rPr>
        <w:t xml:space="preserve"> an organisation named Blue Thread Ltd. Blue Thread Ltd is an organisation consisting </w:t>
      </w:r>
      <w:r w:rsidR="00664436" w:rsidRPr="00463D37">
        <w:rPr>
          <w:rFonts w:cs="Times New Roman"/>
          <w:szCs w:val="24"/>
          <w:lang w:val="en-GB"/>
        </w:rPr>
        <w:t xml:space="preserve">of </w:t>
      </w:r>
      <w:r w:rsidR="00737145" w:rsidRPr="00463D37">
        <w:rPr>
          <w:rFonts w:cs="Times New Roman"/>
          <w:szCs w:val="24"/>
          <w:lang w:val="en-GB"/>
        </w:rPr>
        <w:t xml:space="preserve">a chain of 10 stores, which sells clothing of high quality. In this report, there will be a preparation of its budgets followed by </w:t>
      </w:r>
      <w:r w:rsidR="00664436" w:rsidRPr="00463D37">
        <w:rPr>
          <w:rFonts w:cs="Times New Roman"/>
          <w:szCs w:val="24"/>
          <w:lang w:val="en-GB"/>
        </w:rPr>
        <w:t xml:space="preserve">a </w:t>
      </w:r>
      <w:r w:rsidR="00737145" w:rsidRPr="00463D37">
        <w:rPr>
          <w:rFonts w:cs="Times New Roman"/>
          <w:szCs w:val="24"/>
          <w:lang w:val="en-GB"/>
        </w:rPr>
        <w:t>determination of problems in its budgets and how can be solved. It will also discuss the conditions for successful budgeting and budgetary control followed by critical evaluation of traditional budgeting approaches.</w:t>
      </w:r>
      <w:r w:rsidR="004C37D2" w:rsidRPr="00463D37">
        <w:rPr>
          <w:rFonts w:cs="Times New Roman"/>
          <w:szCs w:val="24"/>
          <w:lang w:val="en-GB"/>
        </w:rPr>
        <w:br w:type="page"/>
      </w:r>
    </w:p>
    <w:p w14:paraId="564090B7" w14:textId="77777777" w:rsidR="004C37D2" w:rsidRPr="00463D37" w:rsidRDefault="004C37D2" w:rsidP="00F81ACC">
      <w:pPr>
        <w:pStyle w:val="Heading1"/>
        <w:rPr>
          <w:rFonts w:cs="Times New Roman"/>
          <w:szCs w:val="24"/>
        </w:rPr>
      </w:pPr>
      <w:bookmarkStart w:id="1" w:name="_Toc191649291"/>
      <w:r w:rsidRPr="00463D37">
        <w:rPr>
          <w:rFonts w:cs="Times New Roman"/>
          <w:szCs w:val="24"/>
        </w:rPr>
        <w:lastRenderedPageBreak/>
        <w:t>(a) Preparation of budgets and profit and loss account</w:t>
      </w:r>
      <w:bookmarkEnd w:id="1"/>
    </w:p>
    <w:p w14:paraId="05FC9546" w14:textId="77777777" w:rsidR="004C37D2" w:rsidRPr="00463D37" w:rsidRDefault="004C37D2" w:rsidP="00F81ACC">
      <w:pPr>
        <w:pStyle w:val="Heading2"/>
        <w:rPr>
          <w:rFonts w:cs="Times New Roman"/>
          <w:szCs w:val="24"/>
          <w:lang w:val="en-GB"/>
        </w:rPr>
      </w:pPr>
      <w:bookmarkStart w:id="2" w:name="_Toc191649292"/>
      <w:r w:rsidRPr="00463D37">
        <w:rPr>
          <w:rFonts w:cs="Times New Roman"/>
          <w:szCs w:val="24"/>
          <w:lang w:val="en-GB"/>
        </w:rPr>
        <w:t>1. Stock Budget and Cash Budget</w:t>
      </w:r>
      <w:bookmarkEnd w:id="2"/>
    </w:p>
    <w:p w14:paraId="45F75B45" w14:textId="77777777" w:rsidR="00E264AF" w:rsidRPr="00463D37" w:rsidRDefault="00F831CF" w:rsidP="00F81ACC">
      <w:pPr>
        <w:rPr>
          <w:rFonts w:cs="Times New Roman"/>
          <w:szCs w:val="24"/>
          <w:lang w:val="en-GB"/>
        </w:rPr>
      </w:pPr>
      <w:r w:rsidRPr="00463D37">
        <w:rPr>
          <w:rFonts w:cs="Times New Roman"/>
          <w:szCs w:val="24"/>
          <w:lang w:val="en-GB"/>
        </w:rPr>
        <w:t>Business organisations prepare and implement a range of budgets</w:t>
      </w:r>
      <w:r w:rsidR="00E17D8A" w:rsidRPr="00463D37">
        <w:rPr>
          <w:rFonts w:cs="Times New Roman"/>
          <w:szCs w:val="24"/>
          <w:lang w:val="en-GB"/>
        </w:rPr>
        <w:t xml:space="preserve"> (</w:t>
      </w:r>
      <w:r w:rsidR="002958FD" w:rsidRPr="00463D37">
        <w:rPr>
          <w:rFonts w:eastAsia="Arial" w:cs="Times New Roman"/>
          <w:szCs w:val="24"/>
          <w:lang w:val="en-GB"/>
        </w:rPr>
        <w:t>Dyson, 2020</w:t>
      </w:r>
      <w:r w:rsidR="00E17D8A" w:rsidRPr="00463D37">
        <w:rPr>
          <w:rFonts w:cs="Times New Roman"/>
          <w:szCs w:val="24"/>
          <w:lang w:val="en-GB"/>
        </w:rPr>
        <w:t>)</w:t>
      </w:r>
      <w:r w:rsidRPr="00463D37">
        <w:rPr>
          <w:rFonts w:cs="Times New Roman"/>
          <w:szCs w:val="24"/>
          <w:lang w:val="en-GB"/>
        </w:rPr>
        <w:t xml:space="preserve">. One such budget is the stock budget, which is also referred to as the inventory budget. As defined by </w:t>
      </w:r>
      <w:r w:rsidR="002958FD" w:rsidRPr="00463D37">
        <w:rPr>
          <w:rFonts w:cs="Times New Roman"/>
          <w:szCs w:val="24"/>
          <w:lang w:val="en-GB"/>
        </w:rPr>
        <w:t xml:space="preserve">Drury </w:t>
      </w:r>
      <w:r w:rsidRPr="00463D37">
        <w:rPr>
          <w:rFonts w:cs="Times New Roman"/>
          <w:szCs w:val="24"/>
          <w:lang w:val="en-GB"/>
        </w:rPr>
        <w:t>(</w:t>
      </w:r>
      <w:r w:rsidR="002958FD" w:rsidRPr="00463D37">
        <w:rPr>
          <w:rFonts w:cs="Times New Roman"/>
          <w:szCs w:val="24"/>
          <w:lang w:val="en-GB"/>
        </w:rPr>
        <w:t>2021</w:t>
      </w:r>
      <w:r w:rsidRPr="00463D37">
        <w:rPr>
          <w:rFonts w:cs="Times New Roman"/>
          <w:szCs w:val="24"/>
          <w:lang w:val="en-GB"/>
        </w:rPr>
        <w:t xml:space="preserve">), </w:t>
      </w:r>
      <w:r w:rsidR="00E407AB" w:rsidRPr="00463D37">
        <w:rPr>
          <w:rFonts w:cs="Times New Roman"/>
          <w:szCs w:val="24"/>
          <w:lang w:val="en-GB"/>
        </w:rPr>
        <w:t xml:space="preserve">a stock budget is a sort of financial plan that organisations prepare for the estimation of the amount of money that they require to invest in their inventories or stock. It anticipates how much stock an organisation will require </w:t>
      </w:r>
      <w:r w:rsidR="00664436" w:rsidRPr="00463D37">
        <w:rPr>
          <w:rFonts w:cs="Times New Roman"/>
          <w:szCs w:val="24"/>
          <w:lang w:val="en-GB"/>
        </w:rPr>
        <w:t>to purchase</w:t>
      </w:r>
      <w:r w:rsidR="00E407AB" w:rsidRPr="00463D37">
        <w:rPr>
          <w:rFonts w:cs="Times New Roman"/>
          <w:szCs w:val="24"/>
          <w:lang w:val="en-GB"/>
        </w:rPr>
        <w:t xml:space="preserve"> and hold at a point </w:t>
      </w:r>
      <w:r w:rsidR="00664436" w:rsidRPr="00463D37">
        <w:rPr>
          <w:rFonts w:cs="Times New Roman"/>
          <w:szCs w:val="24"/>
          <w:lang w:val="en-GB"/>
        </w:rPr>
        <w:t>in</w:t>
      </w:r>
      <w:r w:rsidR="00E407AB" w:rsidRPr="00463D37">
        <w:rPr>
          <w:rFonts w:cs="Times New Roman"/>
          <w:szCs w:val="24"/>
          <w:lang w:val="en-GB"/>
        </w:rPr>
        <w:t xml:space="preserve"> time or a particular period for sale. The preparation of the stock budget for Blue Thread Ltd will help the organisation to ensure that it has t</w:t>
      </w:r>
      <w:r w:rsidR="00D60B96" w:rsidRPr="00463D37">
        <w:rPr>
          <w:rFonts w:cs="Times New Roman"/>
          <w:szCs w:val="24"/>
          <w:lang w:val="en-GB"/>
        </w:rPr>
        <w:t xml:space="preserve">he right level of stock in hand. This will help the organisation to ensure that the </w:t>
      </w:r>
      <w:r w:rsidR="00E407AB" w:rsidRPr="00463D37">
        <w:rPr>
          <w:rFonts w:cs="Times New Roman"/>
          <w:szCs w:val="24"/>
          <w:lang w:val="en-GB"/>
        </w:rPr>
        <w:t>expected sales demand can be met without stock run</w:t>
      </w:r>
      <w:r w:rsidR="00664436" w:rsidRPr="00463D37">
        <w:rPr>
          <w:rFonts w:cs="Times New Roman"/>
          <w:szCs w:val="24"/>
          <w:lang w:val="en-GB"/>
        </w:rPr>
        <w:t>ning</w:t>
      </w:r>
      <w:r w:rsidR="00E407AB" w:rsidRPr="00463D37">
        <w:rPr>
          <w:rFonts w:cs="Times New Roman"/>
          <w:szCs w:val="24"/>
          <w:lang w:val="en-GB"/>
        </w:rPr>
        <w:t xml:space="preserve"> out or overstock</w:t>
      </w:r>
      <w:r w:rsidR="00664436" w:rsidRPr="00463D37">
        <w:rPr>
          <w:rFonts w:cs="Times New Roman"/>
          <w:szCs w:val="24"/>
          <w:lang w:val="en-GB"/>
        </w:rPr>
        <w:t>ing</w:t>
      </w:r>
      <w:r w:rsidR="00E407AB" w:rsidRPr="00463D37">
        <w:rPr>
          <w:rFonts w:cs="Times New Roman"/>
          <w:szCs w:val="24"/>
          <w:lang w:val="en-GB"/>
        </w:rPr>
        <w:t>.</w:t>
      </w:r>
      <w:r w:rsidR="007A51AF" w:rsidRPr="00463D37">
        <w:rPr>
          <w:rFonts w:cs="Times New Roman"/>
          <w:szCs w:val="24"/>
          <w:lang w:val="en-GB"/>
        </w:rPr>
        <w:t xml:space="preserve"> Considering the earlier plans of the organ</w:t>
      </w:r>
      <w:r w:rsidR="00664436" w:rsidRPr="00463D37">
        <w:rPr>
          <w:rFonts w:cs="Times New Roman"/>
          <w:szCs w:val="24"/>
          <w:lang w:val="en-GB"/>
        </w:rPr>
        <w:t>is</w:t>
      </w:r>
      <w:r w:rsidR="007A51AF" w:rsidRPr="00463D37">
        <w:rPr>
          <w:rFonts w:cs="Times New Roman"/>
          <w:szCs w:val="24"/>
          <w:lang w:val="en-GB"/>
        </w:rPr>
        <w:t xml:space="preserve">ation and additional information available, </w:t>
      </w:r>
      <w:r w:rsidR="00E264AF" w:rsidRPr="00463D37">
        <w:rPr>
          <w:rFonts w:cs="Times New Roman"/>
          <w:szCs w:val="24"/>
          <w:lang w:val="en-GB"/>
        </w:rPr>
        <w:t>the following is the stock budget created for the six months ended 30</w:t>
      </w:r>
      <w:r w:rsidR="00E264AF" w:rsidRPr="00463D37">
        <w:rPr>
          <w:rFonts w:cs="Times New Roman"/>
          <w:szCs w:val="24"/>
          <w:vertAlign w:val="superscript"/>
          <w:lang w:val="en-GB"/>
        </w:rPr>
        <w:t>th</w:t>
      </w:r>
      <w:r w:rsidR="00E264AF" w:rsidRPr="00463D37">
        <w:rPr>
          <w:rFonts w:cs="Times New Roman"/>
          <w:szCs w:val="24"/>
          <w:lang w:val="en-GB"/>
        </w:rPr>
        <w:t xml:space="preserve"> November –</w:t>
      </w:r>
    </w:p>
    <w:p w14:paraId="3D7552CA" w14:textId="77777777" w:rsidR="00E407AB" w:rsidRPr="00463D37" w:rsidRDefault="00E407AB" w:rsidP="00F81ACC">
      <w:pPr>
        <w:jc w:val="center"/>
        <w:rPr>
          <w:rFonts w:cs="Times New Roman"/>
          <w:b/>
          <w:szCs w:val="24"/>
          <w:lang w:val="en-GB"/>
        </w:rPr>
      </w:pPr>
      <w:r w:rsidRPr="00463D37">
        <w:rPr>
          <w:rFonts w:cs="Times New Roman"/>
          <w:b/>
          <w:szCs w:val="24"/>
          <w:lang w:val="en-GB"/>
        </w:rPr>
        <w:t>Stock Budget prepared for Blue Thread Ltd</w:t>
      </w:r>
      <w:r w:rsidR="00664436" w:rsidRPr="00463D37">
        <w:rPr>
          <w:rFonts w:cs="Times New Roman"/>
          <w:b/>
          <w:szCs w:val="24"/>
          <w:lang w:val="en-GB"/>
        </w:rPr>
        <w:t>.</w:t>
      </w:r>
    </w:p>
    <w:tbl>
      <w:tblPr>
        <w:tblStyle w:val="TableGrid"/>
        <w:tblW w:w="5000" w:type="pct"/>
        <w:tblLook w:val="04A0" w:firstRow="1" w:lastRow="0" w:firstColumn="1" w:lastColumn="0" w:noHBand="0" w:noVBand="1"/>
      </w:tblPr>
      <w:tblGrid>
        <w:gridCol w:w="3729"/>
        <w:gridCol w:w="944"/>
        <w:gridCol w:w="1094"/>
        <w:gridCol w:w="895"/>
        <w:gridCol w:w="896"/>
        <w:gridCol w:w="896"/>
        <w:gridCol w:w="896"/>
      </w:tblGrid>
      <w:tr w:rsidR="00F965E4" w:rsidRPr="00463D37" w14:paraId="084B74C2" w14:textId="77777777" w:rsidTr="0062254A">
        <w:trPr>
          <w:trHeight w:val="828"/>
        </w:trPr>
        <w:tc>
          <w:tcPr>
            <w:tcW w:w="1657" w:type="pct"/>
            <w:noWrap/>
            <w:hideMark/>
          </w:tcPr>
          <w:p w14:paraId="58F5D85D" w14:textId="77777777" w:rsidR="00F965E4" w:rsidRPr="00463D37" w:rsidRDefault="00F965E4" w:rsidP="00F81ACC">
            <w:pPr>
              <w:rPr>
                <w:rFonts w:cs="Times New Roman"/>
                <w:szCs w:val="24"/>
                <w:lang w:val="en-GB"/>
              </w:rPr>
            </w:pPr>
          </w:p>
        </w:tc>
        <w:tc>
          <w:tcPr>
            <w:tcW w:w="561" w:type="pct"/>
            <w:noWrap/>
            <w:hideMark/>
          </w:tcPr>
          <w:p w14:paraId="6A7A3E7A" w14:textId="77777777" w:rsidR="00F965E4" w:rsidRPr="00463D37" w:rsidRDefault="00F965E4" w:rsidP="00F81ACC">
            <w:pPr>
              <w:jc w:val="center"/>
              <w:rPr>
                <w:rFonts w:cs="Times New Roman"/>
                <w:szCs w:val="24"/>
                <w:lang w:val="en-GB"/>
              </w:rPr>
            </w:pPr>
            <w:r w:rsidRPr="00463D37">
              <w:rPr>
                <w:rFonts w:cs="Times New Roman"/>
                <w:szCs w:val="24"/>
                <w:lang w:val="en-GB"/>
              </w:rPr>
              <w:t>June</w:t>
            </w:r>
          </w:p>
          <w:p w14:paraId="6EBBAE3A" w14:textId="77777777" w:rsidR="00F965E4" w:rsidRPr="00463D37" w:rsidRDefault="00F965E4" w:rsidP="00F81ACC">
            <w:pPr>
              <w:jc w:val="center"/>
              <w:rPr>
                <w:rFonts w:cs="Times New Roman"/>
                <w:szCs w:val="24"/>
                <w:lang w:val="en-GB"/>
              </w:rPr>
            </w:pPr>
            <w:r w:rsidRPr="00463D37">
              <w:rPr>
                <w:rFonts w:cs="Times New Roman"/>
                <w:szCs w:val="24"/>
                <w:lang w:val="en-GB"/>
              </w:rPr>
              <w:t>('000)</w:t>
            </w:r>
          </w:p>
        </w:tc>
        <w:tc>
          <w:tcPr>
            <w:tcW w:w="641" w:type="pct"/>
            <w:noWrap/>
            <w:hideMark/>
          </w:tcPr>
          <w:p w14:paraId="3117D418" w14:textId="77777777" w:rsidR="00F965E4" w:rsidRPr="00463D37" w:rsidRDefault="00F965E4" w:rsidP="00F81ACC">
            <w:pPr>
              <w:jc w:val="center"/>
              <w:rPr>
                <w:rFonts w:cs="Times New Roman"/>
                <w:szCs w:val="24"/>
                <w:lang w:val="en-GB"/>
              </w:rPr>
            </w:pPr>
            <w:r w:rsidRPr="00463D37">
              <w:rPr>
                <w:rFonts w:cs="Times New Roman"/>
                <w:szCs w:val="24"/>
                <w:lang w:val="en-GB"/>
              </w:rPr>
              <w:t>July</w:t>
            </w:r>
          </w:p>
          <w:p w14:paraId="7A305B48" w14:textId="77777777" w:rsidR="00F965E4" w:rsidRPr="00463D37" w:rsidRDefault="00F965E4" w:rsidP="00F81ACC">
            <w:pPr>
              <w:jc w:val="center"/>
              <w:rPr>
                <w:rFonts w:cs="Times New Roman"/>
                <w:szCs w:val="24"/>
                <w:lang w:val="en-GB"/>
              </w:rPr>
            </w:pPr>
            <w:r w:rsidRPr="00463D37">
              <w:rPr>
                <w:rFonts w:cs="Times New Roman"/>
                <w:szCs w:val="24"/>
                <w:lang w:val="en-GB"/>
              </w:rPr>
              <w:t>('000)</w:t>
            </w:r>
          </w:p>
        </w:tc>
        <w:tc>
          <w:tcPr>
            <w:tcW w:w="535" w:type="pct"/>
            <w:noWrap/>
            <w:hideMark/>
          </w:tcPr>
          <w:p w14:paraId="2C2ACCB2" w14:textId="77777777" w:rsidR="00F965E4" w:rsidRPr="00463D37" w:rsidRDefault="00F965E4" w:rsidP="00F81ACC">
            <w:pPr>
              <w:jc w:val="center"/>
              <w:rPr>
                <w:rFonts w:cs="Times New Roman"/>
                <w:szCs w:val="24"/>
                <w:lang w:val="en-GB"/>
              </w:rPr>
            </w:pPr>
            <w:r w:rsidRPr="00463D37">
              <w:rPr>
                <w:rFonts w:cs="Times New Roman"/>
                <w:szCs w:val="24"/>
                <w:lang w:val="en-GB"/>
              </w:rPr>
              <w:t>Aug</w:t>
            </w:r>
          </w:p>
          <w:p w14:paraId="00FBA61B" w14:textId="77777777" w:rsidR="00F965E4" w:rsidRPr="00463D37" w:rsidRDefault="00F965E4" w:rsidP="00F81ACC">
            <w:pPr>
              <w:jc w:val="center"/>
              <w:rPr>
                <w:rFonts w:cs="Times New Roman"/>
                <w:szCs w:val="24"/>
                <w:lang w:val="en-GB"/>
              </w:rPr>
            </w:pPr>
            <w:r w:rsidRPr="00463D37">
              <w:rPr>
                <w:rFonts w:cs="Times New Roman"/>
                <w:szCs w:val="24"/>
                <w:lang w:val="en-GB"/>
              </w:rPr>
              <w:t>('000)</w:t>
            </w:r>
          </w:p>
        </w:tc>
        <w:tc>
          <w:tcPr>
            <w:tcW w:w="535" w:type="pct"/>
            <w:noWrap/>
            <w:hideMark/>
          </w:tcPr>
          <w:p w14:paraId="511FFA54" w14:textId="77777777" w:rsidR="00F965E4" w:rsidRPr="00463D37" w:rsidRDefault="00F965E4" w:rsidP="00F81ACC">
            <w:pPr>
              <w:jc w:val="center"/>
              <w:rPr>
                <w:rFonts w:cs="Times New Roman"/>
                <w:szCs w:val="24"/>
                <w:lang w:val="en-GB"/>
              </w:rPr>
            </w:pPr>
            <w:r w:rsidRPr="00463D37">
              <w:rPr>
                <w:rFonts w:cs="Times New Roman"/>
                <w:szCs w:val="24"/>
                <w:lang w:val="en-GB"/>
              </w:rPr>
              <w:t>Sept</w:t>
            </w:r>
          </w:p>
          <w:p w14:paraId="52D33BE9" w14:textId="77777777" w:rsidR="00F965E4" w:rsidRPr="00463D37" w:rsidRDefault="00F965E4" w:rsidP="00F81ACC">
            <w:pPr>
              <w:jc w:val="center"/>
              <w:rPr>
                <w:rFonts w:cs="Times New Roman"/>
                <w:szCs w:val="24"/>
                <w:lang w:val="en-GB"/>
              </w:rPr>
            </w:pPr>
            <w:r w:rsidRPr="00463D37">
              <w:rPr>
                <w:rFonts w:cs="Times New Roman"/>
                <w:szCs w:val="24"/>
                <w:lang w:val="en-GB"/>
              </w:rPr>
              <w:t>('000)</w:t>
            </w:r>
          </w:p>
        </w:tc>
        <w:tc>
          <w:tcPr>
            <w:tcW w:w="535" w:type="pct"/>
            <w:noWrap/>
            <w:hideMark/>
          </w:tcPr>
          <w:p w14:paraId="0CAE4552" w14:textId="77777777" w:rsidR="00F965E4" w:rsidRPr="00463D37" w:rsidRDefault="00F965E4" w:rsidP="00F81ACC">
            <w:pPr>
              <w:jc w:val="center"/>
              <w:rPr>
                <w:rFonts w:cs="Times New Roman"/>
                <w:szCs w:val="24"/>
                <w:lang w:val="en-GB"/>
              </w:rPr>
            </w:pPr>
            <w:r w:rsidRPr="00463D37">
              <w:rPr>
                <w:rFonts w:cs="Times New Roman"/>
                <w:szCs w:val="24"/>
                <w:lang w:val="en-GB"/>
              </w:rPr>
              <w:t>Oct</w:t>
            </w:r>
          </w:p>
          <w:p w14:paraId="14A60EF1" w14:textId="77777777" w:rsidR="00F965E4" w:rsidRPr="00463D37" w:rsidRDefault="00F965E4" w:rsidP="00F81ACC">
            <w:pPr>
              <w:jc w:val="center"/>
              <w:rPr>
                <w:rFonts w:cs="Times New Roman"/>
                <w:szCs w:val="24"/>
                <w:lang w:val="en-GB"/>
              </w:rPr>
            </w:pPr>
            <w:r w:rsidRPr="00463D37">
              <w:rPr>
                <w:rFonts w:cs="Times New Roman"/>
                <w:szCs w:val="24"/>
                <w:lang w:val="en-GB"/>
              </w:rPr>
              <w:t>('000)</w:t>
            </w:r>
          </w:p>
        </w:tc>
        <w:tc>
          <w:tcPr>
            <w:tcW w:w="535" w:type="pct"/>
            <w:noWrap/>
            <w:hideMark/>
          </w:tcPr>
          <w:p w14:paraId="4197F736" w14:textId="77777777" w:rsidR="00F965E4" w:rsidRPr="00463D37" w:rsidRDefault="00F965E4" w:rsidP="00F81ACC">
            <w:pPr>
              <w:jc w:val="center"/>
              <w:rPr>
                <w:rFonts w:cs="Times New Roman"/>
                <w:szCs w:val="24"/>
                <w:lang w:val="en-GB"/>
              </w:rPr>
            </w:pPr>
            <w:r w:rsidRPr="00463D37">
              <w:rPr>
                <w:rFonts w:cs="Times New Roman"/>
                <w:szCs w:val="24"/>
                <w:lang w:val="en-GB"/>
              </w:rPr>
              <w:t>Nov</w:t>
            </w:r>
          </w:p>
          <w:p w14:paraId="7DF3AD47" w14:textId="77777777" w:rsidR="00F965E4" w:rsidRPr="00463D37" w:rsidRDefault="00F965E4" w:rsidP="00F81ACC">
            <w:pPr>
              <w:jc w:val="center"/>
              <w:rPr>
                <w:rFonts w:cs="Times New Roman"/>
                <w:szCs w:val="24"/>
                <w:lang w:val="en-GB"/>
              </w:rPr>
            </w:pPr>
            <w:r w:rsidRPr="00463D37">
              <w:rPr>
                <w:rFonts w:cs="Times New Roman"/>
                <w:szCs w:val="24"/>
                <w:lang w:val="en-GB"/>
              </w:rPr>
              <w:t>('000)</w:t>
            </w:r>
          </w:p>
        </w:tc>
      </w:tr>
      <w:tr w:rsidR="00F965E4" w:rsidRPr="00463D37" w14:paraId="77FB096B" w14:textId="77777777" w:rsidTr="00F965E4">
        <w:trPr>
          <w:trHeight w:val="300"/>
        </w:trPr>
        <w:tc>
          <w:tcPr>
            <w:tcW w:w="1657" w:type="pct"/>
            <w:noWrap/>
            <w:hideMark/>
          </w:tcPr>
          <w:p w14:paraId="51CAE29C" w14:textId="77777777" w:rsidR="00F965E4" w:rsidRPr="00463D37" w:rsidRDefault="00F965E4" w:rsidP="00F81ACC">
            <w:pPr>
              <w:rPr>
                <w:rFonts w:cs="Times New Roman"/>
                <w:szCs w:val="24"/>
                <w:lang w:val="en-GB"/>
              </w:rPr>
            </w:pPr>
            <w:r w:rsidRPr="00463D37">
              <w:rPr>
                <w:rFonts w:cs="Times New Roman"/>
                <w:szCs w:val="24"/>
                <w:lang w:val="en-GB"/>
              </w:rPr>
              <w:t>Sales</w:t>
            </w:r>
          </w:p>
        </w:tc>
        <w:tc>
          <w:tcPr>
            <w:tcW w:w="561" w:type="pct"/>
            <w:noWrap/>
            <w:hideMark/>
          </w:tcPr>
          <w:p w14:paraId="6F6453FC" w14:textId="77777777" w:rsidR="00F965E4" w:rsidRPr="00463D37" w:rsidRDefault="00F965E4" w:rsidP="00F81ACC">
            <w:pPr>
              <w:jc w:val="center"/>
              <w:rPr>
                <w:rFonts w:cs="Times New Roman"/>
                <w:szCs w:val="24"/>
                <w:lang w:val="en-GB"/>
              </w:rPr>
            </w:pPr>
            <w:r w:rsidRPr="00463D37">
              <w:rPr>
                <w:rFonts w:cs="Times New Roman"/>
                <w:szCs w:val="24"/>
                <w:lang w:val="en-GB"/>
              </w:rPr>
              <w:t>£ 150</w:t>
            </w:r>
          </w:p>
        </w:tc>
        <w:tc>
          <w:tcPr>
            <w:tcW w:w="641" w:type="pct"/>
            <w:noWrap/>
            <w:hideMark/>
          </w:tcPr>
          <w:p w14:paraId="76F6D82A" w14:textId="77777777" w:rsidR="00F965E4" w:rsidRPr="00463D37" w:rsidRDefault="00F965E4" w:rsidP="00F81ACC">
            <w:pPr>
              <w:jc w:val="center"/>
              <w:rPr>
                <w:rFonts w:cs="Times New Roman"/>
                <w:szCs w:val="24"/>
                <w:lang w:val="en-GB"/>
              </w:rPr>
            </w:pPr>
            <w:r w:rsidRPr="00463D37">
              <w:rPr>
                <w:rFonts w:cs="Times New Roman"/>
                <w:szCs w:val="24"/>
                <w:lang w:val="en-GB"/>
              </w:rPr>
              <w:t>£ 180</w:t>
            </w:r>
          </w:p>
        </w:tc>
        <w:tc>
          <w:tcPr>
            <w:tcW w:w="535" w:type="pct"/>
            <w:noWrap/>
            <w:hideMark/>
          </w:tcPr>
          <w:p w14:paraId="76CFB991" w14:textId="77777777" w:rsidR="00F965E4" w:rsidRPr="00463D37" w:rsidRDefault="00F965E4" w:rsidP="00F81ACC">
            <w:pPr>
              <w:jc w:val="center"/>
              <w:rPr>
                <w:rFonts w:cs="Times New Roman"/>
                <w:szCs w:val="24"/>
                <w:lang w:val="en-GB"/>
              </w:rPr>
            </w:pPr>
            <w:r w:rsidRPr="00463D37">
              <w:rPr>
                <w:rFonts w:cs="Times New Roman"/>
                <w:szCs w:val="24"/>
                <w:lang w:val="en-GB"/>
              </w:rPr>
              <w:t>£ 190</w:t>
            </w:r>
          </w:p>
        </w:tc>
        <w:tc>
          <w:tcPr>
            <w:tcW w:w="535" w:type="pct"/>
            <w:noWrap/>
            <w:hideMark/>
          </w:tcPr>
          <w:p w14:paraId="1A0EE8B0" w14:textId="77777777" w:rsidR="00F965E4" w:rsidRPr="00463D37" w:rsidRDefault="00F965E4" w:rsidP="00F81ACC">
            <w:pPr>
              <w:jc w:val="center"/>
              <w:rPr>
                <w:rFonts w:cs="Times New Roman"/>
                <w:szCs w:val="24"/>
                <w:lang w:val="en-GB"/>
              </w:rPr>
            </w:pPr>
            <w:r w:rsidRPr="00463D37">
              <w:rPr>
                <w:rFonts w:cs="Times New Roman"/>
                <w:szCs w:val="24"/>
                <w:lang w:val="en-GB"/>
              </w:rPr>
              <w:t>£ 160</w:t>
            </w:r>
          </w:p>
        </w:tc>
        <w:tc>
          <w:tcPr>
            <w:tcW w:w="535" w:type="pct"/>
            <w:noWrap/>
            <w:hideMark/>
          </w:tcPr>
          <w:p w14:paraId="490168E6" w14:textId="77777777" w:rsidR="00F965E4" w:rsidRPr="00463D37" w:rsidRDefault="00F965E4" w:rsidP="00F81ACC">
            <w:pPr>
              <w:jc w:val="center"/>
              <w:rPr>
                <w:rFonts w:cs="Times New Roman"/>
                <w:szCs w:val="24"/>
                <w:lang w:val="en-GB"/>
              </w:rPr>
            </w:pPr>
            <w:r w:rsidRPr="00463D37">
              <w:rPr>
                <w:rFonts w:cs="Times New Roman"/>
                <w:szCs w:val="24"/>
                <w:lang w:val="en-GB"/>
              </w:rPr>
              <w:t>£ 200</w:t>
            </w:r>
          </w:p>
        </w:tc>
        <w:tc>
          <w:tcPr>
            <w:tcW w:w="535" w:type="pct"/>
            <w:noWrap/>
            <w:hideMark/>
          </w:tcPr>
          <w:p w14:paraId="56222BE6" w14:textId="77777777" w:rsidR="00F965E4" w:rsidRPr="00463D37" w:rsidRDefault="00F965E4" w:rsidP="00F81ACC">
            <w:pPr>
              <w:jc w:val="center"/>
              <w:rPr>
                <w:rFonts w:cs="Times New Roman"/>
                <w:szCs w:val="24"/>
                <w:lang w:val="en-GB"/>
              </w:rPr>
            </w:pPr>
            <w:r w:rsidRPr="00463D37">
              <w:rPr>
                <w:rFonts w:cs="Times New Roman"/>
                <w:szCs w:val="24"/>
                <w:lang w:val="en-GB"/>
              </w:rPr>
              <w:t>£ 210</w:t>
            </w:r>
          </w:p>
        </w:tc>
      </w:tr>
      <w:tr w:rsidR="00F965E4" w:rsidRPr="00463D37" w14:paraId="76042E58" w14:textId="77777777" w:rsidTr="00F965E4">
        <w:trPr>
          <w:trHeight w:val="300"/>
        </w:trPr>
        <w:tc>
          <w:tcPr>
            <w:tcW w:w="1657" w:type="pct"/>
            <w:noWrap/>
            <w:hideMark/>
          </w:tcPr>
          <w:p w14:paraId="74A5392A" w14:textId="77777777" w:rsidR="00F965E4" w:rsidRPr="00463D37" w:rsidRDefault="00F965E4" w:rsidP="00F81ACC">
            <w:pPr>
              <w:rPr>
                <w:rFonts w:cs="Times New Roman"/>
                <w:szCs w:val="24"/>
                <w:lang w:val="en-GB"/>
              </w:rPr>
            </w:pPr>
            <w:r w:rsidRPr="00463D37">
              <w:rPr>
                <w:rFonts w:cs="Times New Roman"/>
                <w:szCs w:val="24"/>
                <w:lang w:val="en-GB"/>
              </w:rPr>
              <w:t>Add: Required closing stock in hand</w:t>
            </w:r>
          </w:p>
        </w:tc>
        <w:tc>
          <w:tcPr>
            <w:tcW w:w="561" w:type="pct"/>
            <w:noWrap/>
            <w:hideMark/>
          </w:tcPr>
          <w:p w14:paraId="018F04A9" w14:textId="77777777" w:rsidR="00F965E4" w:rsidRPr="00463D37" w:rsidRDefault="00F965E4" w:rsidP="00F81ACC">
            <w:pPr>
              <w:jc w:val="center"/>
              <w:rPr>
                <w:rFonts w:cs="Times New Roman"/>
                <w:szCs w:val="24"/>
                <w:lang w:val="en-GB"/>
              </w:rPr>
            </w:pPr>
            <w:r w:rsidRPr="00463D37">
              <w:rPr>
                <w:rFonts w:cs="Times New Roman"/>
                <w:szCs w:val="24"/>
                <w:lang w:val="en-GB"/>
              </w:rPr>
              <w:t>£ 40</w:t>
            </w:r>
          </w:p>
        </w:tc>
        <w:tc>
          <w:tcPr>
            <w:tcW w:w="641" w:type="pct"/>
            <w:noWrap/>
            <w:hideMark/>
          </w:tcPr>
          <w:p w14:paraId="66B2795F" w14:textId="77777777" w:rsidR="00F965E4" w:rsidRPr="00463D37" w:rsidRDefault="00F965E4" w:rsidP="00F81ACC">
            <w:pPr>
              <w:jc w:val="center"/>
              <w:rPr>
                <w:rFonts w:cs="Times New Roman"/>
                <w:szCs w:val="24"/>
                <w:lang w:val="en-GB"/>
              </w:rPr>
            </w:pPr>
            <w:r w:rsidRPr="00463D37">
              <w:rPr>
                <w:rFonts w:cs="Times New Roman"/>
                <w:szCs w:val="24"/>
                <w:lang w:val="en-GB"/>
              </w:rPr>
              <w:t>£ 40</w:t>
            </w:r>
          </w:p>
        </w:tc>
        <w:tc>
          <w:tcPr>
            <w:tcW w:w="535" w:type="pct"/>
            <w:noWrap/>
            <w:hideMark/>
          </w:tcPr>
          <w:p w14:paraId="67E71145" w14:textId="77777777" w:rsidR="00F965E4" w:rsidRPr="00463D37" w:rsidRDefault="00F965E4" w:rsidP="00F81ACC">
            <w:pPr>
              <w:jc w:val="center"/>
              <w:rPr>
                <w:rFonts w:cs="Times New Roman"/>
                <w:szCs w:val="24"/>
                <w:lang w:val="en-GB"/>
              </w:rPr>
            </w:pPr>
            <w:r w:rsidRPr="00463D37">
              <w:rPr>
                <w:rFonts w:cs="Times New Roman"/>
                <w:szCs w:val="24"/>
                <w:lang w:val="en-GB"/>
              </w:rPr>
              <w:t>£ 40</w:t>
            </w:r>
          </w:p>
        </w:tc>
        <w:tc>
          <w:tcPr>
            <w:tcW w:w="535" w:type="pct"/>
            <w:noWrap/>
            <w:hideMark/>
          </w:tcPr>
          <w:p w14:paraId="268E6E9E" w14:textId="77777777" w:rsidR="00F965E4" w:rsidRPr="00463D37" w:rsidRDefault="00F965E4" w:rsidP="00F81ACC">
            <w:pPr>
              <w:jc w:val="center"/>
              <w:rPr>
                <w:rFonts w:cs="Times New Roman"/>
                <w:szCs w:val="24"/>
                <w:lang w:val="en-GB"/>
              </w:rPr>
            </w:pPr>
            <w:r w:rsidRPr="00463D37">
              <w:rPr>
                <w:rFonts w:cs="Times New Roman"/>
                <w:szCs w:val="24"/>
                <w:lang w:val="en-GB"/>
              </w:rPr>
              <w:t>£ 40</w:t>
            </w:r>
          </w:p>
        </w:tc>
        <w:tc>
          <w:tcPr>
            <w:tcW w:w="535" w:type="pct"/>
            <w:noWrap/>
            <w:hideMark/>
          </w:tcPr>
          <w:p w14:paraId="4136621D" w14:textId="77777777" w:rsidR="00F965E4" w:rsidRPr="00463D37" w:rsidRDefault="00F965E4" w:rsidP="00F81ACC">
            <w:pPr>
              <w:jc w:val="center"/>
              <w:rPr>
                <w:rFonts w:cs="Times New Roman"/>
                <w:szCs w:val="24"/>
                <w:lang w:val="en-GB"/>
              </w:rPr>
            </w:pPr>
            <w:r w:rsidRPr="00463D37">
              <w:rPr>
                <w:rFonts w:cs="Times New Roman"/>
                <w:szCs w:val="24"/>
                <w:lang w:val="en-GB"/>
              </w:rPr>
              <w:t>£ 40</w:t>
            </w:r>
          </w:p>
        </w:tc>
        <w:tc>
          <w:tcPr>
            <w:tcW w:w="535" w:type="pct"/>
            <w:noWrap/>
            <w:hideMark/>
          </w:tcPr>
          <w:p w14:paraId="5E5ECDA5" w14:textId="77777777" w:rsidR="00F965E4" w:rsidRPr="00463D37" w:rsidRDefault="00F965E4" w:rsidP="00F81ACC">
            <w:pPr>
              <w:jc w:val="center"/>
              <w:rPr>
                <w:rFonts w:cs="Times New Roman"/>
                <w:szCs w:val="24"/>
                <w:lang w:val="en-GB"/>
              </w:rPr>
            </w:pPr>
            <w:r w:rsidRPr="00463D37">
              <w:rPr>
                <w:rFonts w:cs="Times New Roman"/>
                <w:szCs w:val="24"/>
                <w:lang w:val="en-GB"/>
              </w:rPr>
              <w:t>£ 40</w:t>
            </w:r>
          </w:p>
        </w:tc>
      </w:tr>
      <w:tr w:rsidR="00F965E4" w:rsidRPr="00463D37" w14:paraId="56EF8438" w14:textId="77777777" w:rsidTr="00F965E4">
        <w:trPr>
          <w:trHeight w:val="300"/>
        </w:trPr>
        <w:tc>
          <w:tcPr>
            <w:tcW w:w="1657" w:type="pct"/>
            <w:noWrap/>
            <w:hideMark/>
          </w:tcPr>
          <w:p w14:paraId="1972EC65" w14:textId="77777777" w:rsidR="00F965E4" w:rsidRPr="00463D37" w:rsidRDefault="00F965E4" w:rsidP="00F81ACC">
            <w:pPr>
              <w:rPr>
                <w:rFonts w:cs="Times New Roman"/>
                <w:szCs w:val="24"/>
                <w:lang w:val="en-GB"/>
              </w:rPr>
            </w:pPr>
            <w:r w:rsidRPr="00463D37">
              <w:rPr>
                <w:rFonts w:cs="Times New Roman"/>
                <w:szCs w:val="24"/>
                <w:lang w:val="en-GB"/>
              </w:rPr>
              <w:t>Less: Opening stock in hand</w:t>
            </w:r>
          </w:p>
        </w:tc>
        <w:tc>
          <w:tcPr>
            <w:tcW w:w="561" w:type="pct"/>
            <w:noWrap/>
            <w:hideMark/>
          </w:tcPr>
          <w:p w14:paraId="68E38D12" w14:textId="77777777" w:rsidR="00F965E4" w:rsidRPr="00463D37" w:rsidRDefault="00F965E4" w:rsidP="00F81ACC">
            <w:pPr>
              <w:jc w:val="center"/>
              <w:rPr>
                <w:rFonts w:cs="Times New Roman"/>
                <w:szCs w:val="24"/>
                <w:lang w:val="en-GB"/>
              </w:rPr>
            </w:pPr>
            <w:r w:rsidRPr="00463D37">
              <w:rPr>
                <w:rFonts w:cs="Times New Roman"/>
                <w:szCs w:val="24"/>
                <w:lang w:val="en-GB"/>
              </w:rPr>
              <w:t>£ 90</w:t>
            </w:r>
          </w:p>
        </w:tc>
        <w:tc>
          <w:tcPr>
            <w:tcW w:w="641" w:type="pct"/>
            <w:noWrap/>
            <w:hideMark/>
          </w:tcPr>
          <w:p w14:paraId="7CA7D615" w14:textId="77777777" w:rsidR="00F965E4" w:rsidRPr="00463D37" w:rsidRDefault="00F965E4" w:rsidP="00F81ACC">
            <w:pPr>
              <w:jc w:val="center"/>
              <w:rPr>
                <w:rFonts w:cs="Times New Roman"/>
                <w:szCs w:val="24"/>
                <w:lang w:val="en-GB"/>
              </w:rPr>
            </w:pPr>
            <w:r w:rsidRPr="00463D37">
              <w:rPr>
                <w:rFonts w:cs="Times New Roman"/>
                <w:szCs w:val="24"/>
                <w:lang w:val="en-GB"/>
              </w:rPr>
              <w:t>£ 40</w:t>
            </w:r>
          </w:p>
        </w:tc>
        <w:tc>
          <w:tcPr>
            <w:tcW w:w="535" w:type="pct"/>
            <w:noWrap/>
            <w:hideMark/>
          </w:tcPr>
          <w:p w14:paraId="4DCCEF12" w14:textId="77777777" w:rsidR="00F965E4" w:rsidRPr="00463D37" w:rsidRDefault="00F965E4" w:rsidP="00F81ACC">
            <w:pPr>
              <w:jc w:val="center"/>
              <w:rPr>
                <w:rFonts w:cs="Times New Roman"/>
                <w:szCs w:val="24"/>
                <w:lang w:val="en-GB"/>
              </w:rPr>
            </w:pPr>
            <w:r w:rsidRPr="00463D37">
              <w:rPr>
                <w:rFonts w:cs="Times New Roman"/>
                <w:szCs w:val="24"/>
                <w:lang w:val="en-GB"/>
              </w:rPr>
              <w:t>£ 40</w:t>
            </w:r>
          </w:p>
        </w:tc>
        <w:tc>
          <w:tcPr>
            <w:tcW w:w="535" w:type="pct"/>
            <w:noWrap/>
            <w:hideMark/>
          </w:tcPr>
          <w:p w14:paraId="49FC60BA" w14:textId="77777777" w:rsidR="00F965E4" w:rsidRPr="00463D37" w:rsidRDefault="00F965E4" w:rsidP="00F81ACC">
            <w:pPr>
              <w:jc w:val="center"/>
              <w:rPr>
                <w:rFonts w:cs="Times New Roman"/>
                <w:szCs w:val="24"/>
                <w:lang w:val="en-GB"/>
              </w:rPr>
            </w:pPr>
            <w:r w:rsidRPr="00463D37">
              <w:rPr>
                <w:rFonts w:cs="Times New Roman"/>
                <w:szCs w:val="24"/>
                <w:lang w:val="en-GB"/>
              </w:rPr>
              <w:t>£ 40</w:t>
            </w:r>
          </w:p>
        </w:tc>
        <w:tc>
          <w:tcPr>
            <w:tcW w:w="535" w:type="pct"/>
            <w:noWrap/>
            <w:hideMark/>
          </w:tcPr>
          <w:p w14:paraId="72179B94" w14:textId="77777777" w:rsidR="00F965E4" w:rsidRPr="00463D37" w:rsidRDefault="00F965E4" w:rsidP="00F81ACC">
            <w:pPr>
              <w:jc w:val="center"/>
              <w:rPr>
                <w:rFonts w:cs="Times New Roman"/>
                <w:szCs w:val="24"/>
                <w:lang w:val="en-GB"/>
              </w:rPr>
            </w:pPr>
            <w:r w:rsidRPr="00463D37">
              <w:rPr>
                <w:rFonts w:cs="Times New Roman"/>
                <w:szCs w:val="24"/>
                <w:lang w:val="en-GB"/>
              </w:rPr>
              <w:t>£ 40</w:t>
            </w:r>
          </w:p>
        </w:tc>
        <w:tc>
          <w:tcPr>
            <w:tcW w:w="535" w:type="pct"/>
            <w:noWrap/>
            <w:hideMark/>
          </w:tcPr>
          <w:p w14:paraId="0EB87F12" w14:textId="77777777" w:rsidR="00F965E4" w:rsidRPr="00463D37" w:rsidRDefault="00F965E4" w:rsidP="00F81ACC">
            <w:pPr>
              <w:jc w:val="center"/>
              <w:rPr>
                <w:rFonts w:cs="Times New Roman"/>
                <w:szCs w:val="24"/>
                <w:lang w:val="en-GB"/>
              </w:rPr>
            </w:pPr>
            <w:r w:rsidRPr="00463D37">
              <w:rPr>
                <w:rFonts w:cs="Times New Roman"/>
                <w:szCs w:val="24"/>
                <w:lang w:val="en-GB"/>
              </w:rPr>
              <w:t>£ 40</w:t>
            </w:r>
          </w:p>
        </w:tc>
      </w:tr>
      <w:tr w:rsidR="00F965E4" w:rsidRPr="00463D37" w14:paraId="40C22D15" w14:textId="77777777" w:rsidTr="00F965E4">
        <w:trPr>
          <w:trHeight w:val="300"/>
        </w:trPr>
        <w:tc>
          <w:tcPr>
            <w:tcW w:w="1657" w:type="pct"/>
            <w:noWrap/>
            <w:hideMark/>
          </w:tcPr>
          <w:p w14:paraId="3DB03867" w14:textId="77777777" w:rsidR="00F965E4" w:rsidRPr="00463D37" w:rsidRDefault="00F965E4" w:rsidP="00F81ACC">
            <w:pPr>
              <w:rPr>
                <w:rFonts w:cs="Times New Roman"/>
                <w:szCs w:val="24"/>
                <w:lang w:val="en-GB"/>
              </w:rPr>
            </w:pPr>
            <w:r w:rsidRPr="00463D37">
              <w:rPr>
                <w:rFonts w:cs="Times New Roman"/>
                <w:szCs w:val="24"/>
                <w:lang w:val="en-GB"/>
              </w:rPr>
              <w:t>Required production of stock</w:t>
            </w:r>
          </w:p>
        </w:tc>
        <w:tc>
          <w:tcPr>
            <w:tcW w:w="561" w:type="pct"/>
            <w:noWrap/>
            <w:hideMark/>
          </w:tcPr>
          <w:p w14:paraId="2C709C03" w14:textId="77777777" w:rsidR="00F965E4" w:rsidRPr="00463D37" w:rsidRDefault="00F965E4" w:rsidP="00F81ACC">
            <w:pPr>
              <w:jc w:val="center"/>
              <w:rPr>
                <w:rFonts w:cs="Times New Roman"/>
                <w:szCs w:val="24"/>
                <w:lang w:val="en-GB"/>
              </w:rPr>
            </w:pPr>
            <w:r w:rsidRPr="00463D37">
              <w:rPr>
                <w:rFonts w:cs="Times New Roman"/>
                <w:szCs w:val="24"/>
                <w:lang w:val="en-GB"/>
              </w:rPr>
              <w:t>£ 100</w:t>
            </w:r>
          </w:p>
        </w:tc>
        <w:tc>
          <w:tcPr>
            <w:tcW w:w="641" w:type="pct"/>
            <w:noWrap/>
            <w:hideMark/>
          </w:tcPr>
          <w:p w14:paraId="771DFBB3" w14:textId="77777777" w:rsidR="00F965E4" w:rsidRPr="00463D37" w:rsidRDefault="00F965E4" w:rsidP="00F81ACC">
            <w:pPr>
              <w:jc w:val="center"/>
              <w:rPr>
                <w:rFonts w:cs="Times New Roman"/>
                <w:szCs w:val="24"/>
                <w:lang w:val="en-GB"/>
              </w:rPr>
            </w:pPr>
            <w:r w:rsidRPr="00463D37">
              <w:rPr>
                <w:rFonts w:cs="Times New Roman"/>
                <w:szCs w:val="24"/>
                <w:lang w:val="en-GB"/>
              </w:rPr>
              <w:t>£ 180</w:t>
            </w:r>
          </w:p>
        </w:tc>
        <w:tc>
          <w:tcPr>
            <w:tcW w:w="535" w:type="pct"/>
            <w:noWrap/>
            <w:hideMark/>
          </w:tcPr>
          <w:p w14:paraId="544DEF59" w14:textId="77777777" w:rsidR="00F965E4" w:rsidRPr="00463D37" w:rsidRDefault="00F965E4" w:rsidP="00F81ACC">
            <w:pPr>
              <w:jc w:val="center"/>
              <w:rPr>
                <w:rFonts w:cs="Times New Roman"/>
                <w:szCs w:val="24"/>
                <w:lang w:val="en-GB"/>
              </w:rPr>
            </w:pPr>
            <w:r w:rsidRPr="00463D37">
              <w:rPr>
                <w:rFonts w:cs="Times New Roman"/>
                <w:szCs w:val="24"/>
                <w:lang w:val="en-GB"/>
              </w:rPr>
              <w:t>£ 190</w:t>
            </w:r>
          </w:p>
        </w:tc>
        <w:tc>
          <w:tcPr>
            <w:tcW w:w="535" w:type="pct"/>
            <w:noWrap/>
            <w:hideMark/>
          </w:tcPr>
          <w:p w14:paraId="4CE403C5" w14:textId="77777777" w:rsidR="00F965E4" w:rsidRPr="00463D37" w:rsidRDefault="00F965E4" w:rsidP="00F81ACC">
            <w:pPr>
              <w:jc w:val="center"/>
              <w:rPr>
                <w:rFonts w:cs="Times New Roman"/>
                <w:szCs w:val="24"/>
                <w:lang w:val="en-GB"/>
              </w:rPr>
            </w:pPr>
            <w:r w:rsidRPr="00463D37">
              <w:rPr>
                <w:rFonts w:cs="Times New Roman"/>
                <w:szCs w:val="24"/>
                <w:lang w:val="en-GB"/>
              </w:rPr>
              <w:t>£ 160</w:t>
            </w:r>
          </w:p>
        </w:tc>
        <w:tc>
          <w:tcPr>
            <w:tcW w:w="535" w:type="pct"/>
            <w:noWrap/>
            <w:hideMark/>
          </w:tcPr>
          <w:p w14:paraId="62717F9F" w14:textId="77777777" w:rsidR="00F965E4" w:rsidRPr="00463D37" w:rsidRDefault="00F965E4" w:rsidP="00F81ACC">
            <w:pPr>
              <w:jc w:val="center"/>
              <w:rPr>
                <w:rFonts w:cs="Times New Roman"/>
                <w:szCs w:val="24"/>
                <w:lang w:val="en-GB"/>
              </w:rPr>
            </w:pPr>
            <w:r w:rsidRPr="00463D37">
              <w:rPr>
                <w:rFonts w:cs="Times New Roman"/>
                <w:szCs w:val="24"/>
                <w:lang w:val="en-GB"/>
              </w:rPr>
              <w:t>£ 200</w:t>
            </w:r>
          </w:p>
        </w:tc>
        <w:tc>
          <w:tcPr>
            <w:tcW w:w="535" w:type="pct"/>
            <w:noWrap/>
            <w:hideMark/>
          </w:tcPr>
          <w:p w14:paraId="3739D58C" w14:textId="77777777" w:rsidR="00F965E4" w:rsidRPr="00463D37" w:rsidRDefault="00F965E4" w:rsidP="00F81ACC">
            <w:pPr>
              <w:jc w:val="center"/>
              <w:rPr>
                <w:rFonts w:cs="Times New Roman"/>
                <w:szCs w:val="24"/>
                <w:lang w:val="en-GB"/>
              </w:rPr>
            </w:pPr>
            <w:r w:rsidRPr="00463D37">
              <w:rPr>
                <w:rFonts w:cs="Times New Roman"/>
                <w:szCs w:val="24"/>
                <w:lang w:val="en-GB"/>
              </w:rPr>
              <w:t>£ 210</w:t>
            </w:r>
          </w:p>
        </w:tc>
      </w:tr>
    </w:tbl>
    <w:p w14:paraId="74485492" w14:textId="77777777" w:rsidR="00F965E4" w:rsidRPr="00463D37" w:rsidRDefault="00F965E4" w:rsidP="00F81ACC">
      <w:pPr>
        <w:rPr>
          <w:rFonts w:cs="Times New Roman"/>
          <w:szCs w:val="24"/>
          <w:lang w:val="en-GB"/>
        </w:rPr>
      </w:pPr>
    </w:p>
    <w:p w14:paraId="15E14BFE" w14:textId="77777777" w:rsidR="00E25A70" w:rsidRPr="00463D37" w:rsidRDefault="00E25A70" w:rsidP="00F81ACC">
      <w:pPr>
        <w:rPr>
          <w:rFonts w:cs="Times New Roman"/>
          <w:szCs w:val="24"/>
          <w:lang w:val="en-GB"/>
        </w:rPr>
      </w:pPr>
      <w:r w:rsidRPr="00463D37">
        <w:rPr>
          <w:rFonts w:cs="Times New Roman"/>
          <w:szCs w:val="24"/>
          <w:lang w:val="en-GB"/>
        </w:rPr>
        <w:t xml:space="preserve">The analysis of the stock budget forecasted for Blue Thread Ltd helps to identify the required level of stock that the business organisation needs to produce for each of the six months. </w:t>
      </w:r>
      <w:r w:rsidR="00E675E0" w:rsidRPr="00463D37">
        <w:rPr>
          <w:rFonts w:cs="Times New Roman"/>
          <w:szCs w:val="24"/>
          <w:lang w:val="en-GB"/>
        </w:rPr>
        <w:t xml:space="preserve">It can be observed that the minimum level of required closing stock of the organisation is £40,000. </w:t>
      </w:r>
      <w:r w:rsidR="00057236" w:rsidRPr="00463D37">
        <w:rPr>
          <w:rFonts w:cs="Times New Roman"/>
          <w:szCs w:val="24"/>
          <w:lang w:val="en-GB"/>
        </w:rPr>
        <w:t xml:space="preserve">The required production of stock </w:t>
      </w:r>
      <w:r w:rsidR="003E33B1" w:rsidRPr="00463D37">
        <w:rPr>
          <w:rFonts w:cs="Times New Roman"/>
          <w:szCs w:val="24"/>
          <w:lang w:val="en-GB"/>
        </w:rPr>
        <w:t>in the organisation is going to increase gradually from June to November.</w:t>
      </w:r>
    </w:p>
    <w:p w14:paraId="7F2D18ED" w14:textId="77777777" w:rsidR="00E264AF" w:rsidRPr="00463D37" w:rsidRDefault="00E264AF" w:rsidP="00F81ACC">
      <w:pPr>
        <w:rPr>
          <w:rFonts w:cs="Times New Roman"/>
          <w:szCs w:val="24"/>
          <w:lang w:val="en-GB"/>
        </w:rPr>
      </w:pPr>
      <w:r w:rsidRPr="00463D37">
        <w:rPr>
          <w:rFonts w:cs="Times New Roman"/>
          <w:szCs w:val="24"/>
          <w:lang w:val="en-GB"/>
        </w:rPr>
        <w:t>Another primary sort of budget prepared in business organisations is the cash budget</w:t>
      </w:r>
      <w:r w:rsidR="00E17D8A" w:rsidRPr="00463D37">
        <w:rPr>
          <w:rFonts w:cs="Times New Roman"/>
          <w:szCs w:val="24"/>
          <w:lang w:val="en-GB"/>
        </w:rPr>
        <w:t xml:space="preserve"> (</w:t>
      </w:r>
      <w:proofErr w:type="spellStart"/>
      <w:r w:rsidR="00C56B98" w:rsidRPr="00463D37">
        <w:rPr>
          <w:rFonts w:cs="Times New Roman"/>
          <w:szCs w:val="24"/>
          <w:lang w:val="en-GB"/>
        </w:rPr>
        <w:t>Oulasvirta</w:t>
      </w:r>
      <w:proofErr w:type="spellEnd"/>
      <w:r w:rsidR="00C56B98" w:rsidRPr="00463D37">
        <w:rPr>
          <w:rFonts w:cs="Times New Roman"/>
          <w:szCs w:val="24"/>
          <w:lang w:val="en-GB"/>
        </w:rPr>
        <w:t>, 2023</w:t>
      </w:r>
      <w:r w:rsidR="00E17D8A" w:rsidRPr="00463D37">
        <w:rPr>
          <w:rFonts w:cs="Times New Roman"/>
          <w:szCs w:val="24"/>
          <w:lang w:val="en-GB"/>
        </w:rPr>
        <w:t>)</w:t>
      </w:r>
      <w:r w:rsidRPr="00463D37">
        <w:rPr>
          <w:rFonts w:cs="Times New Roman"/>
          <w:szCs w:val="24"/>
          <w:lang w:val="en-GB"/>
        </w:rPr>
        <w:t xml:space="preserve">. </w:t>
      </w:r>
      <w:r w:rsidR="002318B1" w:rsidRPr="00463D37">
        <w:rPr>
          <w:rFonts w:cs="Times New Roman"/>
          <w:szCs w:val="24"/>
          <w:lang w:val="en-GB"/>
        </w:rPr>
        <w:t xml:space="preserve">As defined by </w:t>
      </w:r>
      <w:r w:rsidR="002958FD" w:rsidRPr="00463D37">
        <w:rPr>
          <w:rFonts w:cs="Times New Roman"/>
          <w:szCs w:val="24"/>
          <w:lang w:val="en-GB"/>
        </w:rPr>
        <w:t xml:space="preserve">ACCA Global </w:t>
      </w:r>
      <w:r w:rsidR="002318B1" w:rsidRPr="00463D37">
        <w:rPr>
          <w:rFonts w:cs="Times New Roman"/>
          <w:szCs w:val="24"/>
          <w:lang w:val="en-GB"/>
        </w:rPr>
        <w:t>(</w:t>
      </w:r>
      <w:r w:rsidR="002958FD" w:rsidRPr="00463D37">
        <w:rPr>
          <w:rFonts w:cs="Times New Roman"/>
          <w:szCs w:val="24"/>
          <w:lang w:val="en-GB"/>
        </w:rPr>
        <w:t>2025a</w:t>
      </w:r>
      <w:r w:rsidR="002318B1" w:rsidRPr="00463D37">
        <w:rPr>
          <w:rFonts w:cs="Times New Roman"/>
          <w:szCs w:val="24"/>
          <w:lang w:val="en-GB"/>
        </w:rPr>
        <w:t xml:space="preserve">), </w:t>
      </w:r>
      <w:r w:rsidR="00A76FB4" w:rsidRPr="00463D37">
        <w:rPr>
          <w:rFonts w:cs="Times New Roman"/>
          <w:szCs w:val="24"/>
          <w:lang w:val="en-GB"/>
        </w:rPr>
        <w:t xml:space="preserve">a cash budget is a sort of financial plan in which a business organisation </w:t>
      </w:r>
      <w:r w:rsidR="00D60B96" w:rsidRPr="00463D37">
        <w:rPr>
          <w:rFonts w:cs="Times New Roman"/>
          <w:szCs w:val="24"/>
          <w:lang w:val="en-GB"/>
        </w:rPr>
        <w:t xml:space="preserve">anticipates its cash flows over a particular period. The preparation of the stock budget for Blue Thread Ltd will help the organisation to ensure that it has </w:t>
      </w:r>
      <w:r w:rsidR="00664436" w:rsidRPr="00463D37">
        <w:rPr>
          <w:rFonts w:cs="Times New Roman"/>
          <w:szCs w:val="24"/>
          <w:lang w:val="en-GB"/>
        </w:rPr>
        <w:t xml:space="preserve">a </w:t>
      </w:r>
      <w:r w:rsidR="00D60B96" w:rsidRPr="00463D37">
        <w:rPr>
          <w:rFonts w:cs="Times New Roman"/>
          <w:szCs w:val="24"/>
          <w:lang w:val="en-GB"/>
        </w:rPr>
        <w:t xml:space="preserve">sufficient amount </w:t>
      </w:r>
      <w:r w:rsidR="00D60B96" w:rsidRPr="00463D37">
        <w:rPr>
          <w:rFonts w:cs="Times New Roman"/>
          <w:szCs w:val="24"/>
          <w:lang w:val="en-GB"/>
        </w:rPr>
        <w:lastRenderedPageBreak/>
        <w:t xml:space="preserve">of </w:t>
      </w:r>
      <w:r w:rsidR="002958FD" w:rsidRPr="00463D37">
        <w:rPr>
          <w:rFonts w:cs="Times New Roman"/>
          <w:szCs w:val="24"/>
          <w:lang w:val="en-GB"/>
        </w:rPr>
        <w:t>money</w:t>
      </w:r>
      <w:r w:rsidR="00D60B96" w:rsidRPr="00463D37">
        <w:rPr>
          <w:rFonts w:cs="Times New Roman"/>
          <w:szCs w:val="24"/>
          <w:lang w:val="en-GB"/>
        </w:rPr>
        <w:t xml:space="preserve"> </w:t>
      </w:r>
      <w:r w:rsidR="00664436" w:rsidRPr="00463D37">
        <w:rPr>
          <w:rFonts w:cs="Times New Roman"/>
          <w:szCs w:val="24"/>
          <w:lang w:val="en-GB"/>
        </w:rPr>
        <w:t>to cover</w:t>
      </w:r>
      <w:r w:rsidR="00D60B96" w:rsidRPr="00463D37">
        <w:rPr>
          <w:rFonts w:cs="Times New Roman"/>
          <w:szCs w:val="24"/>
          <w:lang w:val="en-GB"/>
        </w:rPr>
        <w:t xml:space="preserve"> its expenses. </w:t>
      </w:r>
      <w:r w:rsidRPr="00463D37">
        <w:rPr>
          <w:rFonts w:cs="Times New Roman"/>
          <w:szCs w:val="24"/>
          <w:lang w:val="en-GB"/>
        </w:rPr>
        <w:t>Considering the earlier plans of the organ</w:t>
      </w:r>
      <w:r w:rsidR="00664436" w:rsidRPr="00463D37">
        <w:rPr>
          <w:rFonts w:cs="Times New Roman"/>
          <w:szCs w:val="24"/>
          <w:lang w:val="en-GB"/>
        </w:rPr>
        <w:t>is</w:t>
      </w:r>
      <w:r w:rsidRPr="00463D37">
        <w:rPr>
          <w:rFonts w:cs="Times New Roman"/>
          <w:szCs w:val="24"/>
          <w:lang w:val="en-GB"/>
        </w:rPr>
        <w:t>ation and additional information available, the following is the cash budget created for the six months ended 30</w:t>
      </w:r>
      <w:r w:rsidRPr="00463D37">
        <w:rPr>
          <w:rFonts w:cs="Times New Roman"/>
          <w:szCs w:val="24"/>
          <w:vertAlign w:val="superscript"/>
          <w:lang w:val="en-GB"/>
        </w:rPr>
        <w:t>th</w:t>
      </w:r>
      <w:r w:rsidRPr="00463D37">
        <w:rPr>
          <w:rFonts w:cs="Times New Roman"/>
          <w:szCs w:val="24"/>
          <w:lang w:val="en-GB"/>
        </w:rPr>
        <w:t xml:space="preserve"> November –</w:t>
      </w:r>
    </w:p>
    <w:p w14:paraId="00222B25" w14:textId="77777777" w:rsidR="004C37D2" w:rsidRPr="00463D37" w:rsidRDefault="00E407AB" w:rsidP="00F81ACC">
      <w:pPr>
        <w:jc w:val="center"/>
        <w:rPr>
          <w:rFonts w:cs="Times New Roman"/>
          <w:b/>
          <w:szCs w:val="24"/>
          <w:lang w:val="en-GB"/>
        </w:rPr>
      </w:pPr>
      <w:r w:rsidRPr="00463D37">
        <w:rPr>
          <w:rFonts w:cs="Times New Roman"/>
          <w:b/>
          <w:szCs w:val="24"/>
          <w:lang w:val="en-GB"/>
        </w:rPr>
        <w:t>Cash Budget prepared for Blue Thread Ltd</w:t>
      </w:r>
    </w:p>
    <w:tbl>
      <w:tblPr>
        <w:tblStyle w:val="TableGrid"/>
        <w:tblW w:w="5000" w:type="pct"/>
        <w:tblLayout w:type="fixed"/>
        <w:tblLook w:val="04A0" w:firstRow="1" w:lastRow="0" w:firstColumn="1" w:lastColumn="0" w:noHBand="0" w:noVBand="1"/>
      </w:tblPr>
      <w:tblGrid>
        <w:gridCol w:w="3092"/>
        <w:gridCol w:w="1055"/>
        <w:gridCol w:w="881"/>
        <w:gridCol w:w="1144"/>
        <w:gridCol w:w="1055"/>
        <w:gridCol w:w="1055"/>
        <w:gridCol w:w="1068"/>
      </w:tblGrid>
      <w:tr w:rsidR="00916815" w:rsidRPr="00463D37" w14:paraId="3D55B115" w14:textId="77777777" w:rsidTr="00916815">
        <w:trPr>
          <w:trHeight w:val="838"/>
        </w:trPr>
        <w:tc>
          <w:tcPr>
            <w:tcW w:w="1654" w:type="pct"/>
            <w:noWrap/>
            <w:hideMark/>
          </w:tcPr>
          <w:p w14:paraId="39DDE569" w14:textId="77777777" w:rsidR="00F965E4" w:rsidRPr="00463D37" w:rsidRDefault="00F965E4" w:rsidP="00F81ACC">
            <w:pPr>
              <w:rPr>
                <w:rFonts w:cs="Times New Roman"/>
                <w:szCs w:val="24"/>
                <w:lang w:val="en-GB"/>
              </w:rPr>
            </w:pPr>
          </w:p>
        </w:tc>
        <w:tc>
          <w:tcPr>
            <w:tcW w:w="564" w:type="pct"/>
            <w:noWrap/>
            <w:hideMark/>
          </w:tcPr>
          <w:p w14:paraId="10B6C51D" w14:textId="77777777" w:rsidR="00F965E4" w:rsidRPr="00463D37" w:rsidRDefault="00F965E4" w:rsidP="00F81ACC">
            <w:pPr>
              <w:jc w:val="center"/>
              <w:rPr>
                <w:rFonts w:cs="Times New Roman"/>
                <w:szCs w:val="24"/>
                <w:lang w:val="en-GB"/>
              </w:rPr>
            </w:pPr>
            <w:r w:rsidRPr="00463D37">
              <w:rPr>
                <w:rFonts w:cs="Times New Roman"/>
                <w:szCs w:val="24"/>
                <w:lang w:val="en-GB"/>
              </w:rPr>
              <w:t>June</w:t>
            </w:r>
          </w:p>
          <w:p w14:paraId="4EB4B4D6" w14:textId="77777777" w:rsidR="00F965E4" w:rsidRPr="00463D37" w:rsidRDefault="00F965E4" w:rsidP="00F81ACC">
            <w:pPr>
              <w:jc w:val="center"/>
              <w:rPr>
                <w:rFonts w:cs="Times New Roman"/>
                <w:szCs w:val="24"/>
                <w:lang w:val="en-GB"/>
              </w:rPr>
            </w:pPr>
            <w:r w:rsidRPr="00463D37">
              <w:rPr>
                <w:rFonts w:cs="Times New Roman"/>
                <w:szCs w:val="24"/>
                <w:lang w:val="en-GB"/>
              </w:rPr>
              <w:t>('000)</w:t>
            </w:r>
          </w:p>
        </w:tc>
        <w:tc>
          <w:tcPr>
            <w:tcW w:w="471" w:type="pct"/>
            <w:noWrap/>
            <w:hideMark/>
          </w:tcPr>
          <w:p w14:paraId="058A64A4" w14:textId="77777777" w:rsidR="00F965E4" w:rsidRPr="00463D37" w:rsidRDefault="00F965E4" w:rsidP="00F81ACC">
            <w:pPr>
              <w:jc w:val="center"/>
              <w:rPr>
                <w:rFonts w:cs="Times New Roman"/>
                <w:szCs w:val="24"/>
                <w:lang w:val="en-GB"/>
              </w:rPr>
            </w:pPr>
            <w:r w:rsidRPr="00463D37">
              <w:rPr>
                <w:rFonts w:cs="Times New Roman"/>
                <w:szCs w:val="24"/>
                <w:lang w:val="en-GB"/>
              </w:rPr>
              <w:t>July</w:t>
            </w:r>
          </w:p>
          <w:p w14:paraId="29439476" w14:textId="77777777" w:rsidR="00F965E4" w:rsidRPr="00463D37" w:rsidRDefault="00F965E4" w:rsidP="00F81ACC">
            <w:pPr>
              <w:jc w:val="center"/>
              <w:rPr>
                <w:rFonts w:cs="Times New Roman"/>
                <w:szCs w:val="24"/>
                <w:lang w:val="en-GB"/>
              </w:rPr>
            </w:pPr>
            <w:r w:rsidRPr="00463D37">
              <w:rPr>
                <w:rFonts w:cs="Times New Roman"/>
                <w:szCs w:val="24"/>
                <w:lang w:val="en-GB"/>
              </w:rPr>
              <w:t>('000)</w:t>
            </w:r>
          </w:p>
        </w:tc>
        <w:tc>
          <w:tcPr>
            <w:tcW w:w="612" w:type="pct"/>
            <w:noWrap/>
            <w:hideMark/>
          </w:tcPr>
          <w:p w14:paraId="20A34524" w14:textId="77777777" w:rsidR="00F965E4" w:rsidRPr="00463D37" w:rsidRDefault="00F965E4" w:rsidP="00F81ACC">
            <w:pPr>
              <w:jc w:val="center"/>
              <w:rPr>
                <w:rFonts w:cs="Times New Roman"/>
                <w:szCs w:val="24"/>
                <w:lang w:val="en-GB"/>
              </w:rPr>
            </w:pPr>
            <w:r w:rsidRPr="00463D37">
              <w:rPr>
                <w:rFonts w:cs="Times New Roman"/>
                <w:szCs w:val="24"/>
                <w:lang w:val="en-GB"/>
              </w:rPr>
              <w:t>Aug</w:t>
            </w:r>
          </w:p>
          <w:p w14:paraId="32A03A7D" w14:textId="77777777" w:rsidR="00F965E4" w:rsidRPr="00463D37" w:rsidRDefault="00F965E4" w:rsidP="00F81ACC">
            <w:pPr>
              <w:jc w:val="center"/>
              <w:rPr>
                <w:rFonts w:cs="Times New Roman"/>
                <w:szCs w:val="24"/>
                <w:lang w:val="en-GB"/>
              </w:rPr>
            </w:pPr>
            <w:r w:rsidRPr="00463D37">
              <w:rPr>
                <w:rFonts w:cs="Times New Roman"/>
                <w:szCs w:val="24"/>
                <w:lang w:val="en-GB"/>
              </w:rPr>
              <w:t>('000)</w:t>
            </w:r>
          </w:p>
        </w:tc>
        <w:tc>
          <w:tcPr>
            <w:tcW w:w="564" w:type="pct"/>
            <w:noWrap/>
            <w:hideMark/>
          </w:tcPr>
          <w:p w14:paraId="47F0A108" w14:textId="77777777" w:rsidR="00F965E4" w:rsidRPr="00463D37" w:rsidRDefault="00F965E4" w:rsidP="00F81ACC">
            <w:pPr>
              <w:jc w:val="center"/>
              <w:rPr>
                <w:rFonts w:cs="Times New Roman"/>
                <w:szCs w:val="24"/>
                <w:lang w:val="en-GB"/>
              </w:rPr>
            </w:pPr>
            <w:r w:rsidRPr="00463D37">
              <w:rPr>
                <w:rFonts w:cs="Times New Roman"/>
                <w:szCs w:val="24"/>
                <w:lang w:val="en-GB"/>
              </w:rPr>
              <w:t>Sept</w:t>
            </w:r>
          </w:p>
          <w:p w14:paraId="755E7EA7" w14:textId="77777777" w:rsidR="00F965E4" w:rsidRPr="00463D37" w:rsidRDefault="00F965E4" w:rsidP="00F81ACC">
            <w:pPr>
              <w:jc w:val="center"/>
              <w:rPr>
                <w:rFonts w:cs="Times New Roman"/>
                <w:szCs w:val="24"/>
                <w:lang w:val="en-GB"/>
              </w:rPr>
            </w:pPr>
            <w:r w:rsidRPr="00463D37">
              <w:rPr>
                <w:rFonts w:cs="Times New Roman"/>
                <w:szCs w:val="24"/>
                <w:lang w:val="en-GB"/>
              </w:rPr>
              <w:t>('000)</w:t>
            </w:r>
          </w:p>
        </w:tc>
        <w:tc>
          <w:tcPr>
            <w:tcW w:w="564" w:type="pct"/>
            <w:noWrap/>
            <w:hideMark/>
          </w:tcPr>
          <w:p w14:paraId="452DC933" w14:textId="77777777" w:rsidR="00F965E4" w:rsidRPr="00463D37" w:rsidRDefault="00F965E4" w:rsidP="00F81ACC">
            <w:pPr>
              <w:jc w:val="center"/>
              <w:rPr>
                <w:rFonts w:cs="Times New Roman"/>
                <w:szCs w:val="24"/>
                <w:lang w:val="en-GB"/>
              </w:rPr>
            </w:pPr>
            <w:r w:rsidRPr="00463D37">
              <w:rPr>
                <w:rFonts w:cs="Times New Roman"/>
                <w:szCs w:val="24"/>
                <w:lang w:val="en-GB"/>
              </w:rPr>
              <w:t>Oct</w:t>
            </w:r>
          </w:p>
          <w:p w14:paraId="088C7F2D" w14:textId="77777777" w:rsidR="00F965E4" w:rsidRPr="00463D37" w:rsidRDefault="00F965E4" w:rsidP="00F81ACC">
            <w:pPr>
              <w:jc w:val="center"/>
              <w:rPr>
                <w:rFonts w:cs="Times New Roman"/>
                <w:szCs w:val="24"/>
                <w:lang w:val="en-GB"/>
              </w:rPr>
            </w:pPr>
            <w:r w:rsidRPr="00463D37">
              <w:rPr>
                <w:rFonts w:cs="Times New Roman"/>
                <w:szCs w:val="24"/>
                <w:lang w:val="en-GB"/>
              </w:rPr>
              <w:t>('000)</w:t>
            </w:r>
          </w:p>
        </w:tc>
        <w:tc>
          <w:tcPr>
            <w:tcW w:w="571" w:type="pct"/>
            <w:noWrap/>
            <w:hideMark/>
          </w:tcPr>
          <w:p w14:paraId="10F78611" w14:textId="77777777" w:rsidR="00F965E4" w:rsidRPr="00463D37" w:rsidRDefault="00F965E4" w:rsidP="00F81ACC">
            <w:pPr>
              <w:jc w:val="center"/>
              <w:rPr>
                <w:rFonts w:cs="Times New Roman"/>
                <w:szCs w:val="24"/>
                <w:lang w:val="en-GB"/>
              </w:rPr>
            </w:pPr>
            <w:r w:rsidRPr="00463D37">
              <w:rPr>
                <w:rFonts w:cs="Times New Roman"/>
                <w:szCs w:val="24"/>
                <w:lang w:val="en-GB"/>
              </w:rPr>
              <w:t>Nov</w:t>
            </w:r>
          </w:p>
          <w:p w14:paraId="02DEEDCE" w14:textId="77777777" w:rsidR="00F965E4" w:rsidRPr="00463D37" w:rsidRDefault="00F965E4" w:rsidP="00F81ACC">
            <w:pPr>
              <w:jc w:val="center"/>
              <w:rPr>
                <w:rFonts w:cs="Times New Roman"/>
                <w:szCs w:val="24"/>
                <w:lang w:val="en-GB"/>
              </w:rPr>
            </w:pPr>
            <w:r w:rsidRPr="00463D37">
              <w:rPr>
                <w:rFonts w:cs="Times New Roman"/>
                <w:szCs w:val="24"/>
                <w:lang w:val="en-GB"/>
              </w:rPr>
              <w:t>('000)</w:t>
            </w:r>
          </w:p>
        </w:tc>
      </w:tr>
      <w:tr w:rsidR="00916815" w:rsidRPr="00463D37" w14:paraId="67AD49D4" w14:textId="77777777" w:rsidTr="00916815">
        <w:trPr>
          <w:trHeight w:val="300"/>
        </w:trPr>
        <w:tc>
          <w:tcPr>
            <w:tcW w:w="1654" w:type="pct"/>
            <w:noWrap/>
            <w:hideMark/>
          </w:tcPr>
          <w:p w14:paraId="1B7743C8" w14:textId="77777777" w:rsidR="00F965E4" w:rsidRPr="00463D37" w:rsidRDefault="00F965E4" w:rsidP="00F81ACC">
            <w:pPr>
              <w:rPr>
                <w:rFonts w:cs="Times New Roman"/>
                <w:szCs w:val="24"/>
                <w:lang w:val="en-GB"/>
              </w:rPr>
            </w:pPr>
            <w:r w:rsidRPr="00463D37">
              <w:rPr>
                <w:rFonts w:cs="Times New Roman"/>
                <w:szCs w:val="24"/>
                <w:lang w:val="en-GB"/>
              </w:rPr>
              <w:t>Opening cash and cash equivalents</w:t>
            </w:r>
          </w:p>
        </w:tc>
        <w:tc>
          <w:tcPr>
            <w:tcW w:w="564" w:type="pct"/>
            <w:noWrap/>
            <w:hideMark/>
          </w:tcPr>
          <w:p w14:paraId="49700F45" w14:textId="77777777" w:rsidR="00F965E4" w:rsidRPr="00463D37" w:rsidRDefault="00F965E4" w:rsidP="00F81ACC">
            <w:pPr>
              <w:jc w:val="center"/>
              <w:rPr>
                <w:rFonts w:cs="Times New Roman"/>
                <w:szCs w:val="24"/>
                <w:lang w:val="en-GB"/>
              </w:rPr>
            </w:pPr>
            <w:r w:rsidRPr="00463D37">
              <w:rPr>
                <w:rFonts w:cs="Times New Roman"/>
                <w:szCs w:val="24"/>
                <w:lang w:val="en-GB"/>
              </w:rPr>
              <w:t>- £ 25</w:t>
            </w:r>
          </w:p>
        </w:tc>
        <w:tc>
          <w:tcPr>
            <w:tcW w:w="471" w:type="pct"/>
            <w:noWrap/>
            <w:hideMark/>
          </w:tcPr>
          <w:p w14:paraId="6B06AC12" w14:textId="77777777" w:rsidR="00F965E4" w:rsidRPr="00463D37" w:rsidRDefault="00F965E4" w:rsidP="00F81ACC">
            <w:pPr>
              <w:jc w:val="center"/>
              <w:rPr>
                <w:rFonts w:cs="Times New Roman"/>
                <w:szCs w:val="24"/>
                <w:lang w:val="en-GB"/>
              </w:rPr>
            </w:pPr>
            <w:r w:rsidRPr="00463D37">
              <w:rPr>
                <w:rFonts w:cs="Times New Roman"/>
                <w:szCs w:val="24"/>
                <w:lang w:val="en-GB"/>
              </w:rPr>
              <w:t>- £ 39.40</w:t>
            </w:r>
          </w:p>
        </w:tc>
        <w:tc>
          <w:tcPr>
            <w:tcW w:w="612" w:type="pct"/>
            <w:noWrap/>
            <w:hideMark/>
          </w:tcPr>
          <w:p w14:paraId="7A041EDA" w14:textId="77777777" w:rsidR="00F965E4" w:rsidRPr="00463D37" w:rsidRDefault="00F965E4" w:rsidP="00F81ACC">
            <w:pPr>
              <w:jc w:val="center"/>
              <w:rPr>
                <w:rFonts w:cs="Times New Roman"/>
                <w:szCs w:val="24"/>
                <w:lang w:val="en-GB"/>
              </w:rPr>
            </w:pPr>
            <w:r w:rsidRPr="00463D37">
              <w:rPr>
                <w:rFonts w:cs="Times New Roman"/>
                <w:szCs w:val="24"/>
                <w:lang w:val="en-GB"/>
              </w:rPr>
              <w:t>£ 5.60</w:t>
            </w:r>
          </w:p>
        </w:tc>
        <w:tc>
          <w:tcPr>
            <w:tcW w:w="564" w:type="pct"/>
            <w:noWrap/>
            <w:hideMark/>
          </w:tcPr>
          <w:p w14:paraId="0B209C31" w14:textId="77777777" w:rsidR="00F965E4" w:rsidRPr="00463D37" w:rsidRDefault="00F965E4" w:rsidP="00F81ACC">
            <w:pPr>
              <w:jc w:val="center"/>
              <w:rPr>
                <w:rFonts w:cs="Times New Roman"/>
                <w:szCs w:val="24"/>
                <w:lang w:val="en-GB"/>
              </w:rPr>
            </w:pPr>
            <w:r w:rsidRPr="00463D37">
              <w:rPr>
                <w:rFonts w:cs="Times New Roman"/>
                <w:szCs w:val="24"/>
                <w:lang w:val="en-GB"/>
              </w:rPr>
              <w:t>- £ 31.60</w:t>
            </w:r>
          </w:p>
        </w:tc>
        <w:tc>
          <w:tcPr>
            <w:tcW w:w="564" w:type="pct"/>
            <w:noWrap/>
            <w:hideMark/>
          </w:tcPr>
          <w:p w14:paraId="7D14B52D" w14:textId="77777777" w:rsidR="00F965E4" w:rsidRPr="00463D37" w:rsidRDefault="00F965E4" w:rsidP="00F81ACC">
            <w:pPr>
              <w:jc w:val="center"/>
              <w:rPr>
                <w:rFonts w:cs="Times New Roman"/>
                <w:szCs w:val="24"/>
                <w:lang w:val="en-GB"/>
              </w:rPr>
            </w:pPr>
            <w:r w:rsidRPr="00463D37">
              <w:rPr>
                <w:rFonts w:cs="Times New Roman"/>
                <w:szCs w:val="24"/>
                <w:lang w:val="en-GB"/>
              </w:rPr>
              <w:t>- £ 40.90</w:t>
            </w:r>
          </w:p>
        </w:tc>
        <w:tc>
          <w:tcPr>
            <w:tcW w:w="571" w:type="pct"/>
            <w:noWrap/>
            <w:hideMark/>
          </w:tcPr>
          <w:p w14:paraId="1E777417" w14:textId="77777777" w:rsidR="00F965E4" w:rsidRPr="00463D37" w:rsidRDefault="00F965E4" w:rsidP="00F81ACC">
            <w:pPr>
              <w:jc w:val="center"/>
              <w:rPr>
                <w:rFonts w:cs="Times New Roman"/>
                <w:szCs w:val="24"/>
                <w:lang w:val="en-GB"/>
              </w:rPr>
            </w:pPr>
            <w:r w:rsidRPr="00463D37">
              <w:rPr>
                <w:rFonts w:cs="Times New Roman"/>
                <w:szCs w:val="24"/>
                <w:lang w:val="en-GB"/>
              </w:rPr>
              <w:t>- £ 12.50</w:t>
            </w:r>
          </w:p>
        </w:tc>
      </w:tr>
      <w:tr w:rsidR="00916815" w:rsidRPr="00463D37" w14:paraId="1D6605A9" w14:textId="77777777" w:rsidTr="00916815">
        <w:trPr>
          <w:trHeight w:val="300"/>
        </w:trPr>
        <w:tc>
          <w:tcPr>
            <w:tcW w:w="1654" w:type="pct"/>
            <w:noWrap/>
            <w:hideMark/>
          </w:tcPr>
          <w:p w14:paraId="7DF6420C" w14:textId="77777777" w:rsidR="00F965E4" w:rsidRPr="00463D37" w:rsidRDefault="00F965E4" w:rsidP="00F81ACC">
            <w:pPr>
              <w:rPr>
                <w:rFonts w:cs="Times New Roman"/>
                <w:szCs w:val="24"/>
                <w:lang w:val="en-GB"/>
              </w:rPr>
            </w:pPr>
          </w:p>
        </w:tc>
        <w:tc>
          <w:tcPr>
            <w:tcW w:w="564" w:type="pct"/>
            <w:noWrap/>
            <w:hideMark/>
          </w:tcPr>
          <w:p w14:paraId="6B50C61C" w14:textId="77777777" w:rsidR="00F965E4" w:rsidRPr="00463D37" w:rsidRDefault="00F965E4" w:rsidP="00F81ACC">
            <w:pPr>
              <w:jc w:val="center"/>
              <w:rPr>
                <w:rFonts w:cs="Times New Roman"/>
                <w:szCs w:val="24"/>
                <w:lang w:val="en-GB"/>
              </w:rPr>
            </w:pPr>
          </w:p>
        </w:tc>
        <w:tc>
          <w:tcPr>
            <w:tcW w:w="471" w:type="pct"/>
            <w:noWrap/>
            <w:hideMark/>
          </w:tcPr>
          <w:p w14:paraId="14CD14D7" w14:textId="77777777" w:rsidR="00F965E4" w:rsidRPr="00463D37" w:rsidRDefault="00F965E4" w:rsidP="00F81ACC">
            <w:pPr>
              <w:jc w:val="center"/>
              <w:rPr>
                <w:rFonts w:cs="Times New Roman"/>
                <w:szCs w:val="24"/>
                <w:lang w:val="en-GB"/>
              </w:rPr>
            </w:pPr>
          </w:p>
        </w:tc>
        <w:tc>
          <w:tcPr>
            <w:tcW w:w="612" w:type="pct"/>
            <w:noWrap/>
            <w:hideMark/>
          </w:tcPr>
          <w:p w14:paraId="1AA5288A" w14:textId="77777777" w:rsidR="00F965E4" w:rsidRPr="00463D37" w:rsidRDefault="00F965E4" w:rsidP="00F81ACC">
            <w:pPr>
              <w:jc w:val="center"/>
              <w:rPr>
                <w:rFonts w:cs="Times New Roman"/>
                <w:szCs w:val="24"/>
                <w:lang w:val="en-GB"/>
              </w:rPr>
            </w:pPr>
          </w:p>
        </w:tc>
        <w:tc>
          <w:tcPr>
            <w:tcW w:w="564" w:type="pct"/>
            <w:noWrap/>
            <w:hideMark/>
          </w:tcPr>
          <w:p w14:paraId="4D1104F5" w14:textId="77777777" w:rsidR="00F965E4" w:rsidRPr="00463D37" w:rsidRDefault="00F965E4" w:rsidP="00F81ACC">
            <w:pPr>
              <w:jc w:val="center"/>
              <w:rPr>
                <w:rFonts w:cs="Times New Roman"/>
                <w:szCs w:val="24"/>
                <w:lang w:val="en-GB"/>
              </w:rPr>
            </w:pPr>
          </w:p>
        </w:tc>
        <w:tc>
          <w:tcPr>
            <w:tcW w:w="564" w:type="pct"/>
            <w:noWrap/>
            <w:hideMark/>
          </w:tcPr>
          <w:p w14:paraId="20F80824" w14:textId="77777777" w:rsidR="00F965E4" w:rsidRPr="00463D37" w:rsidRDefault="00F965E4" w:rsidP="00F81ACC">
            <w:pPr>
              <w:jc w:val="center"/>
              <w:rPr>
                <w:rFonts w:cs="Times New Roman"/>
                <w:szCs w:val="24"/>
                <w:lang w:val="en-GB"/>
              </w:rPr>
            </w:pPr>
          </w:p>
        </w:tc>
        <w:tc>
          <w:tcPr>
            <w:tcW w:w="571" w:type="pct"/>
            <w:noWrap/>
            <w:hideMark/>
          </w:tcPr>
          <w:p w14:paraId="665D1E73" w14:textId="77777777" w:rsidR="00F965E4" w:rsidRPr="00463D37" w:rsidRDefault="00F965E4" w:rsidP="00F81ACC">
            <w:pPr>
              <w:jc w:val="center"/>
              <w:rPr>
                <w:rFonts w:cs="Times New Roman"/>
                <w:szCs w:val="24"/>
                <w:lang w:val="en-GB"/>
              </w:rPr>
            </w:pPr>
          </w:p>
        </w:tc>
      </w:tr>
      <w:tr w:rsidR="00916815" w:rsidRPr="00463D37" w14:paraId="1C6FDEAF" w14:textId="77777777" w:rsidTr="00916815">
        <w:trPr>
          <w:trHeight w:val="300"/>
        </w:trPr>
        <w:tc>
          <w:tcPr>
            <w:tcW w:w="1654" w:type="pct"/>
            <w:noWrap/>
            <w:hideMark/>
          </w:tcPr>
          <w:p w14:paraId="6DF3DCBD" w14:textId="77777777" w:rsidR="00F965E4" w:rsidRPr="00463D37" w:rsidRDefault="00F965E4" w:rsidP="00F81ACC">
            <w:pPr>
              <w:rPr>
                <w:rFonts w:cs="Times New Roman"/>
                <w:szCs w:val="24"/>
                <w:u w:val="single"/>
                <w:lang w:val="en-GB"/>
              </w:rPr>
            </w:pPr>
            <w:r w:rsidRPr="00463D37">
              <w:rPr>
                <w:rFonts w:cs="Times New Roman"/>
                <w:szCs w:val="24"/>
                <w:u w:val="single"/>
                <w:lang w:val="en-GB"/>
              </w:rPr>
              <w:t>Receipts of Cash</w:t>
            </w:r>
          </w:p>
        </w:tc>
        <w:tc>
          <w:tcPr>
            <w:tcW w:w="564" w:type="pct"/>
            <w:noWrap/>
            <w:hideMark/>
          </w:tcPr>
          <w:p w14:paraId="3F682F47" w14:textId="77777777" w:rsidR="00F965E4" w:rsidRPr="00463D37" w:rsidRDefault="00F965E4" w:rsidP="00F81ACC">
            <w:pPr>
              <w:jc w:val="center"/>
              <w:rPr>
                <w:rFonts w:cs="Times New Roman"/>
                <w:szCs w:val="24"/>
                <w:lang w:val="en-GB"/>
              </w:rPr>
            </w:pPr>
          </w:p>
        </w:tc>
        <w:tc>
          <w:tcPr>
            <w:tcW w:w="471" w:type="pct"/>
            <w:noWrap/>
            <w:hideMark/>
          </w:tcPr>
          <w:p w14:paraId="1AEA90EF" w14:textId="77777777" w:rsidR="00F965E4" w:rsidRPr="00463D37" w:rsidRDefault="00F965E4" w:rsidP="00F81ACC">
            <w:pPr>
              <w:jc w:val="center"/>
              <w:rPr>
                <w:rFonts w:cs="Times New Roman"/>
                <w:szCs w:val="24"/>
                <w:lang w:val="en-GB"/>
              </w:rPr>
            </w:pPr>
          </w:p>
        </w:tc>
        <w:tc>
          <w:tcPr>
            <w:tcW w:w="612" w:type="pct"/>
            <w:noWrap/>
            <w:hideMark/>
          </w:tcPr>
          <w:p w14:paraId="33C6E802" w14:textId="77777777" w:rsidR="00F965E4" w:rsidRPr="00463D37" w:rsidRDefault="00F965E4" w:rsidP="00F81ACC">
            <w:pPr>
              <w:jc w:val="center"/>
              <w:rPr>
                <w:rFonts w:cs="Times New Roman"/>
                <w:szCs w:val="24"/>
                <w:lang w:val="en-GB"/>
              </w:rPr>
            </w:pPr>
          </w:p>
        </w:tc>
        <w:tc>
          <w:tcPr>
            <w:tcW w:w="564" w:type="pct"/>
            <w:noWrap/>
            <w:hideMark/>
          </w:tcPr>
          <w:p w14:paraId="70BF5DA1" w14:textId="77777777" w:rsidR="00F965E4" w:rsidRPr="00463D37" w:rsidRDefault="00F965E4" w:rsidP="00F81ACC">
            <w:pPr>
              <w:jc w:val="center"/>
              <w:rPr>
                <w:rFonts w:cs="Times New Roman"/>
                <w:szCs w:val="24"/>
                <w:lang w:val="en-GB"/>
              </w:rPr>
            </w:pPr>
          </w:p>
        </w:tc>
        <w:tc>
          <w:tcPr>
            <w:tcW w:w="564" w:type="pct"/>
            <w:noWrap/>
            <w:hideMark/>
          </w:tcPr>
          <w:p w14:paraId="7877DF92" w14:textId="77777777" w:rsidR="00F965E4" w:rsidRPr="00463D37" w:rsidRDefault="00F965E4" w:rsidP="00F81ACC">
            <w:pPr>
              <w:jc w:val="center"/>
              <w:rPr>
                <w:rFonts w:cs="Times New Roman"/>
                <w:szCs w:val="24"/>
                <w:lang w:val="en-GB"/>
              </w:rPr>
            </w:pPr>
          </w:p>
        </w:tc>
        <w:tc>
          <w:tcPr>
            <w:tcW w:w="571" w:type="pct"/>
            <w:noWrap/>
            <w:hideMark/>
          </w:tcPr>
          <w:p w14:paraId="29C8EE6F" w14:textId="77777777" w:rsidR="00F965E4" w:rsidRPr="00463D37" w:rsidRDefault="00F965E4" w:rsidP="00F81ACC">
            <w:pPr>
              <w:jc w:val="center"/>
              <w:rPr>
                <w:rFonts w:cs="Times New Roman"/>
                <w:szCs w:val="24"/>
                <w:lang w:val="en-GB"/>
              </w:rPr>
            </w:pPr>
          </w:p>
        </w:tc>
      </w:tr>
      <w:tr w:rsidR="00916815" w:rsidRPr="00463D37" w14:paraId="2992F130" w14:textId="77777777" w:rsidTr="00916815">
        <w:trPr>
          <w:trHeight w:val="300"/>
        </w:trPr>
        <w:tc>
          <w:tcPr>
            <w:tcW w:w="1654" w:type="pct"/>
            <w:noWrap/>
            <w:hideMark/>
          </w:tcPr>
          <w:p w14:paraId="0ABEA88F" w14:textId="77777777" w:rsidR="00F965E4" w:rsidRPr="00463D37" w:rsidRDefault="00F965E4" w:rsidP="00F81ACC">
            <w:pPr>
              <w:rPr>
                <w:rFonts w:cs="Times New Roman"/>
                <w:szCs w:val="24"/>
                <w:lang w:val="en-GB"/>
              </w:rPr>
            </w:pPr>
            <w:r w:rsidRPr="00463D37">
              <w:rPr>
                <w:rFonts w:cs="Times New Roman"/>
                <w:szCs w:val="24"/>
                <w:lang w:val="en-GB"/>
              </w:rPr>
              <w:t xml:space="preserve">Sales income </w:t>
            </w:r>
          </w:p>
        </w:tc>
        <w:tc>
          <w:tcPr>
            <w:tcW w:w="564" w:type="pct"/>
            <w:noWrap/>
            <w:hideMark/>
          </w:tcPr>
          <w:p w14:paraId="4F552647" w14:textId="77777777" w:rsidR="00F965E4" w:rsidRPr="00463D37" w:rsidRDefault="00F965E4" w:rsidP="00F81ACC">
            <w:pPr>
              <w:jc w:val="center"/>
              <w:rPr>
                <w:rFonts w:cs="Times New Roman"/>
                <w:szCs w:val="24"/>
                <w:lang w:val="en-GB"/>
              </w:rPr>
            </w:pPr>
            <w:r w:rsidRPr="00463D37">
              <w:rPr>
                <w:rFonts w:cs="Times New Roman"/>
                <w:szCs w:val="24"/>
                <w:lang w:val="en-GB"/>
              </w:rPr>
              <w:t>£ 200</w:t>
            </w:r>
          </w:p>
        </w:tc>
        <w:tc>
          <w:tcPr>
            <w:tcW w:w="471" w:type="pct"/>
            <w:noWrap/>
            <w:hideMark/>
          </w:tcPr>
          <w:p w14:paraId="10AA51B4" w14:textId="77777777" w:rsidR="00F965E4" w:rsidRPr="00463D37" w:rsidRDefault="00F965E4" w:rsidP="00F81ACC">
            <w:pPr>
              <w:jc w:val="center"/>
              <w:rPr>
                <w:rFonts w:cs="Times New Roman"/>
                <w:szCs w:val="24"/>
                <w:lang w:val="en-GB"/>
              </w:rPr>
            </w:pPr>
            <w:r w:rsidRPr="00463D37">
              <w:rPr>
                <w:rFonts w:cs="Times New Roman"/>
                <w:szCs w:val="24"/>
                <w:lang w:val="en-GB"/>
              </w:rPr>
              <w:t>£ 240</w:t>
            </w:r>
          </w:p>
        </w:tc>
        <w:tc>
          <w:tcPr>
            <w:tcW w:w="612" w:type="pct"/>
            <w:noWrap/>
            <w:hideMark/>
          </w:tcPr>
          <w:p w14:paraId="710D2D0C" w14:textId="77777777" w:rsidR="00F965E4" w:rsidRPr="00463D37" w:rsidRDefault="00F965E4" w:rsidP="00F81ACC">
            <w:pPr>
              <w:jc w:val="center"/>
              <w:rPr>
                <w:rFonts w:cs="Times New Roman"/>
                <w:szCs w:val="24"/>
                <w:lang w:val="en-GB"/>
              </w:rPr>
            </w:pPr>
            <w:r w:rsidRPr="00463D37">
              <w:rPr>
                <w:rFonts w:cs="Times New Roman"/>
                <w:szCs w:val="24"/>
                <w:lang w:val="en-GB"/>
              </w:rPr>
              <w:t>£ 210</w:t>
            </w:r>
          </w:p>
        </w:tc>
        <w:tc>
          <w:tcPr>
            <w:tcW w:w="564" w:type="pct"/>
            <w:noWrap/>
            <w:hideMark/>
          </w:tcPr>
          <w:p w14:paraId="21860A37" w14:textId="77777777" w:rsidR="00F965E4" w:rsidRPr="00463D37" w:rsidRDefault="00F965E4" w:rsidP="00F81ACC">
            <w:pPr>
              <w:jc w:val="center"/>
              <w:rPr>
                <w:rFonts w:cs="Times New Roman"/>
                <w:szCs w:val="24"/>
                <w:lang w:val="en-GB"/>
              </w:rPr>
            </w:pPr>
            <w:r w:rsidRPr="00463D37">
              <w:rPr>
                <w:rFonts w:cs="Times New Roman"/>
                <w:szCs w:val="24"/>
                <w:lang w:val="en-GB"/>
              </w:rPr>
              <w:t>£ 220</w:t>
            </w:r>
          </w:p>
        </w:tc>
        <w:tc>
          <w:tcPr>
            <w:tcW w:w="564" w:type="pct"/>
            <w:noWrap/>
            <w:hideMark/>
          </w:tcPr>
          <w:p w14:paraId="2E42A657" w14:textId="77777777" w:rsidR="00F965E4" w:rsidRPr="00463D37" w:rsidRDefault="00F965E4" w:rsidP="00F81ACC">
            <w:pPr>
              <w:jc w:val="center"/>
              <w:rPr>
                <w:rFonts w:cs="Times New Roman"/>
                <w:szCs w:val="24"/>
                <w:lang w:val="en-GB"/>
              </w:rPr>
            </w:pPr>
            <w:r w:rsidRPr="00463D37">
              <w:rPr>
                <w:rFonts w:cs="Times New Roman"/>
                <w:szCs w:val="24"/>
                <w:lang w:val="en-GB"/>
              </w:rPr>
              <w:t>£ 230</w:t>
            </w:r>
          </w:p>
        </w:tc>
        <w:tc>
          <w:tcPr>
            <w:tcW w:w="571" w:type="pct"/>
            <w:noWrap/>
            <w:hideMark/>
          </w:tcPr>
          <w:p w14:paraId="4DF42096" w14:textId="77777777" w:rsidR="00F965E4" w:rsidRPr="00463D37" w:rsidRDefault="00F965E4" w:rsidP="00F81ACC">
            <w:pPr>
              <w:jc w:val="center"/>
              <w:rPr>
                <w:rFonts w:cs="Times New Roman"/>
                <w:szCs w:val="24"/>
                <w:lang w:val="en-GB"/>
              </w:rPr>
            </w:pPr>
            <w:r w:rsidRPr="00463D37">
              <w:rPr>
                <w:rFonts w:cs="Times New Roman"/>
                <w:szCs w:val="24"/>
                <w:lang w:val="en-GB"/>
              </w:rPr>
              <w:t>£ 250</w:t>
            </w:r>
          </w:p>
        </w:tc>
      </w:tr>
      <w:tr w:rsidR="00916815" w:rsidRPr="00463D37" w14:paraId="4EED725F" w14:textId="77777777" w:rsidTr="00916815">
        <w:trPr>
          <w:trHeight w:val="300"/>
        </w:trPr>
        <w:tc>
          <w:tcPr>
            <w:tcW w:w="1654" w:type="pct"/>
            <w:noWrap/>
            <w:hideMark/>
          </w:tcPr>
          <w:p w14:paraId="053B77FD" w14:textId="77777777" w:rsidR="00F965E4" w:rsidRPr="00463D37" w:rsidRDefault="00F965E4" w:rsidP="00F81ACC">
            <w:pPr>
              <w:rPr>
                <w:rFonts w:cs="Times New Roman"/>
                <w:szCs w:val="24"/>
                <w:lang w:val="en-GB"/>
              </w:rPr>
            </w:pPr>
            <w:r w:rsidRPr="00463D37">
              <w:rPr>
                <w:rFonts w:cs="Times New Roman"/>
                <w:szCs w:val="24"/>
                <w:lang w:val="en-GB"/>
              </w:rPr>
              <w:t>Total Receipts of Cash</w:t>
            </w:r>
          </w:p>
        </w:tc>
        <w:tc>
          <w:tcPr>
            <w:tcW w:w="564" w:type="pct"/>
            <w:noWrap/>
            <w:hideMark/>
          </w:tcPr>
          <w:p w14:paraId="5576C534" w14:textId="77777777" w:rsidR="00F965E4" w:rsidRPr="00463D37" w:rsidRDefault="00F965E4" w:rsidP="00F81ACC">
            <w:pPr>
              <w:jc w:val="center"/>
              <w:rPr>
                <w:rFonts w:cs="Times New Roman"/>
                <w:szCs w:val="24"/>
                <w:lang w:val="en-GB"/>
              </w:rPr>
            </w:pPr>
            <w:r w:rsidRPr="00463D37">
              <w:rPr>
                <w:rFonts w:cs="Times New Roman"/>
                <w:szCs w:val="24"/>
                <w:lang w:val="en-GB"/>
              </w:rPr>
              <w:t>£ 200</w:t>
            </w:r>
          </w:p>
        </w:tc>
        <w:tc>
          <w:tcPr>
            <w:tcW w:w="471" w:type="pct"/>
            <w:noWrap/>
            <w:hideMark/>
          </w:tcPr>
          <w:p w14:paraId="487840BE" w14:textId="77777777" w:rsidR="00F965E4" w:rsidRPr="00463D37" w:rsidRDefault="00F965E4" w:rsidP="00F81ACC">
            <w:pPr>
              <w:jc w:val="center"/>
              <w:rPr>
                <w:rFonts w:cs="Times New Roman"/>
                <w:szCs w:val="24"/>
                <w:lang w:val="en-GB"/>
              </w:rPr>
            </w:pPr>
            <w:r w:rsidRPr="00463D37">
              <w:rPr>
                <w:rFonts w:cs="Times New Roman"/>
                <w:szCs w:val="24"/>
                <w:lang w:val="en-GB"/>
              </w:rPr>
              <w:t>£ 240</w:t>
            </w:r>
          </w:p>
        </w:tc>
        <w:tc>
          <w:tcPr>
            <w:tcW w:w="612" w:type="pct"/>
            <w:noWrap/>
            <w:hideMark/>
          </w:tcPr>
          <w:p w14:paraId="4858A598" w14:textId="77777777" w:rsidR="00F965E4" w:rsidRPr="00463D37" w:rsidRDefault="00F965E4" w:rsidP="00F81ACC">
            <w:pPr>
              <w:jc w:val="center"/>
              <w:rPr>
                <w:rFonts w:cs="Times New Roman"/>
                <w:szCs w:val="24"/>
                <w:lang w:val="en-GB"/>
              </w:rPr>
            </w:pPr>
            <w:r w:rsidRPr="00463D37">
              <w:rPr>
                <w:rFonts w:cs="Times New Roman"/>
                <w:szCs w:val="24"/>
                <w:lang w:val="en-GB"/>
              </w:rPr>
              <w:t>£ 210</w:t>
            </w:r>
          </w:p>
        </w:tc>
        <w:tc>
          <w:tcPr>
            <w:tcW w:w="564" w:type="pct"/>
            <w:noWrap/>
            <w:hideMark/>
          </w:tcPr>
          <w:p w14:paraId="0BD599A1" w14:textId="77777777" w:rsidR="00F965E4" w:rsidRPr="00463D37" w:rsidRDefault="00F965E4" w:rsidP="00F81ACC">
            <w:pPr>
              <w:jc w:val="center"/>
              <w:rPr>
                <w:rFonts w:cs="Times New Roman"/>
                <w:szCs w:val="24"/>
                <w:lang w:val="en-GB"/>
              </w:rPr>
            </w:pPr>
            <w:r w:rsidRPr="00463D37">
              <w:rPr>
                <w:rFonts w:cs="Times New Roman"/>
                <w:szCs w:val="24"/>
                <w:lang w:val="en-GB"/>
              </w:rPr>
              <w:t>£ 220</w:t>
            </w:r>
          </w:p>
        </w:tc>
        <w:tc>
          <w:tcPr>
            <w:tcW w:w="564" w:type="pct"/>
            <w:noWrap/>
            <w:hideMark/>
          </w:tcPr>
          <w:p w14:paraId="1C736E10" w14:textId="77777777" w:rsidR="00F965E4" w:rsidRPr="00463D37" w:rsidRDefault="00F965E4" w:rsidP="00F81ACC">
            <w:pPr>
              <w:jc w:val="center"/>
              <w:rPr>
                <w:rFonts w:cs="Times New Roman"/>
                <w:szCs w:val="24"/>
                <w:lang w:val="en-GB"/>
              </w:rPr>
            </w:pPr>
            <w:r w:rsidRPr="00463D37">
              <w:rPr>
                <w:rFonts w:cs="Times New Roman"/>
                <w:szCs w:val="24"/>
                <w:lang w:val="en-GB"/>
              </w:rPr>
              <w:t>£ 230</w:t>
            </w:r>
          </w:p>
        </w:tc>
        <w:tc>
          <w:tcPr>
            <w:tcW w:w="571" w:type="pct"/>
            <w:noWrap/>
            <w:hideMark/>
          </w:tcPr>
          <w:p w14:paraId="1352149C" w14:textId="77777777" w:rsidR="00F965E4" w:rsidRPr="00463D37" w:rsidRDefault="00F965E4" w:rsidP="00F81ACC">
            <w:pPr>
              <w:jc w:val="center"/>
              <w:rPr>
                <w:rFonts w:cs="Times New Roman"/>
                <w:szCs w:val="24"/>
                <w:lang w:val="en-GB"/>
              </w:rPr>
            </w:pPr>
            <w:r w:rsidRPr="00463D37">
              <w:rPr>
                <w:rFonts w:cs="Times New Roman"/>
                <w:szCs w:val="24"/>
                <w:lang w:val="en-GB"/>
              </w:rPr>
              <w:t>£ 250</w:t>
            </w:r>
          </w:p>
        </w:tc>
      </w:tr>
      <w:tr w:rsidR="00916815" w:rsidRPr="00463D37" w14:paraId="61E77190" w14:textId="77777777" w:rsidTr="00916815">
        <w:trPr>
          <w:trHeight w:val="300"/>
        </w:trPr>
        <w:tc>
          <w:tcPr>
            <w:tcW w:w="1654" w:type="pct"/>
            <w:noWrap/>
            <w:hideMark/>
          </w:tcPr>
          <w:p w14:paraId="06498E37" w14:textId="77777777" w:rsidR="00F965E4" w:rsidRPr="00463D37" w:rsidRDefault="00F965E4" w:rsidP="00F81ACC">
            <w:pPr>
              <w:rPr>
                <w:rFonts w:cs="Times New Roman"/>
                <w:szCs w:val="24"/>
                <w:lang w:val="en-GB"/>
              </w:rPr>
            </w:pPr>
          </w:p>
        </w:tc>
        <w:tc>
          <w:tcPr>
            <w:tcW w:w="564" w:type="pct"/>
            <w:noWrap/>
            <w:hideMark/>
          </w:tcPr>
          <w:p w14:paraId="4EE19671" w14:textId="77777777" w:rsidR="00F965E4" w:rsidRPr="00463D37" w:rsidRDefault="00F965E4" w:rsidP="00F81ACC">
            <w:pPr>
              <w:jc w:val="center"/>
              <w:rPr>
                <w:rFonts w:cs="Times New Roman"/>
                <w:szCs w:val="24"/>
                <w:lang w:val="en-GB"/>
              </w:rPr>
            </w:pPr>
          </w:p>
        </w:tc>
        <w:tc>
          <w:tcPr>
            <w:tcW w:w="471" w:type="pct"/>
            <w:noWrap/>
            <w:hideMark/>
          </w:tcPr>
          <w:p w14:paraId="3F554B50" w14:textId="77777777" w:rsidR="00F965E4" w:rsidRPr="00463D37" w:rsidRDefault="00F965E4" w:rsidP="00F81ACC">
            <w:pPr>
              <w:jc w:val="center"/>
              <w:rPr>
                <w:rFonts w:cs="Times New Roman"/>
                <w:szCs w:val="24"/>
                <w:lang w:val="en-GB"/>
              </w:rPr>
            </w:pPr>
          </w:p>
        </w:tc>
        <w:tc>
          <w:tcPr>
            <w:tcW w:w="612" w:type="pct"/>
            <w:noWrap/>
            <w:hideMark/>
          </w:tcPr>
          <w:p w14:paraId="463702DF" w14:textId="77777777" w:rsidR="00F965E4" w:rsidRPr="00463D37" w:rsidRDefault="00F965E4" w:rsidP="00F81ACC">
            <w:pPr>
              <w:jc w:val="center"/>
              <w:rPr>
                <w:rFonts w:cs="Times New Roman"/>
                <w:szCs w:val="24"/>
                <w:lang w:val="en-GB"/>
              </w:rPr>
            </w:pPr>
          </w:p>
        </w:tc>
        <w:tc>
          <w:tcPr>
            <w:tcW w:w="564" w:type="pct"/>
            <w:noWrap/>
            <w:hideMark/>
          </w:tcPr>
          <w:p w14:paraId="4775F170" w14:textId="77777777" w:rsidR="00F965E4" w:rsidRPr="00463D37" w:rsidRDefault="00F965E4" w:rsidP="00F81ACC">
            <w:pPr>
              <w:jc w:val="center"/>
              <w:rPr>
                <w:rFonts w:cs="Times New Roman"/>
                <w:szCs w:val="24"/>
                <w:lang w:val="en-GB"/>
              </w:rPr>
            </w:pPr>
          </w:p>
        </w:tc>
        <w:tc>
          <w:tcPr>
            <w:tcW w:w="564" w:type="pct"/>
            <w:noWrap/>
            <w:hideMark/>
          </w:tcPr>
          <w:p w14:paraId="12BC3A05" w14:textId="77777777" w:rsidR="00F965E4" w:rsidRPr="00463D37" w:rsidRDefault="00F965E4" w:rsidP="00F81ACC">
            <w:pPr>
              <w:jc w:val="center"/>
              <w:rPr>
                <w:rFonts w:cs="Times New Roman"/>
                <w:szCs w:val="24"/>
                <w:lang w:val="en-GB"/>
              </w:rPr>
            </w:pPr>
          </w:p>
        </w:tc>
        <w:tc>
          <w:tcPr>
            <w:tcW w:w="571" w:type="pct"/>
            <w:noWrap/>
            <w:hideMark/>
          </w:tcPr>
          <w:p w14:paraId="5A0A8D9C" w14:textId="77777777" w:rsidR="00F965E4" w:rsidRPr="00463D37" w:rsidRDefault="00F965E4" w:rsidP="00F81ACC">
            <w:pPr>
              <w:jc w:val="center"/>
              <w:rPr>
                <w:rFonts w:cs="Times New Roman"/>
                <w:szCs w:val="24"/>
                <w:lang w:val="en-GB"/>
              </w:rPr>
            </w:pPr>
          </w:p>
        </w:tc>
      </w:tr>
      <w:tr w:rsidR="00916815" w:rsidRPr="00463D37" w14:paraId="562C9B11" w14:textId="77777777" w:rsidTr="00916815">
        <w:trPr>
          <w:trHeight w:val="300"/>
        </w:trPr>
        <w:tc>
          <w:tcPr>
            <w:tcW w:w="1654" w:type="pct"/>
            <w:noWrap/>
            <w:hideMark/>
          </w:tcPr>
          <w:p w14:paraId="06FC7DA1" w14:textId="77777777" w:rsidR="00F965E4" w:rsidRPr="00463D37" w:rsidRDefault="00F965E4" w:rsidP="00F81ACC">
            <w:pPr>
              <w:rPr>
                <w:rFonts w:cs="Times New Roman"/>
                <w:szCs w:val="24"/>
                <w:u w:val="single"/>
                <w:lang w:val="en-GB"/>
              </w:rPr>
            </w:pPr>
            <w:r w:rsidRPr="00463D37">
              <w:rPr>
                <w:rFonts w:cs="Times New Roman"/>
                <w:szCs w:val="24"/>
                <w:u w:val="single"/>
                <w:lang w:val="en-GB"/>
              </w:rPr>
              <w:t>Disbursements of Cash</w:t>
            </w:r>
          </w:p>
        </w:tc>
        <w:tc>
          <w:tcPr>
            <w:tcW w:w="564" w:type="pct"/>
            <w:noWrap/>
            <w:hideMark/>
          </w:tcPr>
          <w:p w14:paraId="1F6C3493" w14:textId="77777777" w:rsidR="00F965E4" w:rsidRPr="00463D37" w:rsidRDefault="00F965E4" w:rsidP="00F81ACC">
            <w:pPr>
              <w:jc w:val="center"/>
              <w:rPr>
                <w:rFonts w:cs="Times New Roman"/>
                <w:szCs w:val="24"/>
                <w:lang w:val="en-GB"/>
              </w:rPr>
            </w:pPr>
          </w:p>
        </w:tc>
        <w:tc>
          <w:tcPr>
            <w:tcW w:w="471" w:type="pct"/>
            <w:noWrap/>
            <w:hideMark/>
          </w:tcPr>
          <w:p w14:paraId="1529AFE4" w14:textId="77777777" w:rsidR="00F965E4" w:rsidRPr="00463D37" w:rsidRDefault="00F965E4" w:rsidP="00F81ACC">
            <w:pPr>
              <w:jc w:val="center"/>
              <w:rPr>
                <w:rFonts w:cs="Times New Roman"/>
                <w:szCs w:val="24"/>
                <w:lang w:val="en-GB"/>
              </w:rPr>
            </w:pPr>
          </w:p>
        </w:tc>
        <w:tc>
          <w:tcPr>
            <w:tcW w:w="612" w:type="pct"/>
            <w:noWrap/>
            <w:hideMark/>
          </w:tcPr>
          <w:p w14:paraId="7B4D720D" w14:textId="77777777" w:rsidR="00F965E4" w:rsidRPr="00463D37" w:rsidRDefault="00F965E4" w:rsidP="00F81ACC">
            <w:pPr>
              <w:jc w:val="center"/>
              <w:rPr>
                <w:rFonts w:cs="Times New Roman"/>
                <w:szCs w:val="24"/>
                <w:lang w:val="en-GB"/>
              </w:rPr>
            </w:pPr>
          </w:p>
        </w:tc>
        <w:tc>
          <w:tcPr>
            <w:tcW w:w="564" w:type="pct"/>
            <w:noWrap/>
            <w:hideMark/>
          </w:tcPr>
          <w:p w14:paraId="651D4DB6" w14:textId="77777777" w:rsidR="00F965E4" w:rsidRPr="00463D37" w:rsidRDefault="00F965E4" w:rsidP="00F81ACC">
            <w:pPr>
              <w:jc w:val="center"/>
              <w:rPr>
                <w:rFonts w:cs="Times New Roman"/>
                <w:szCs w:val="24"/>
                <w:lang w:val="en-GB"/>
              </w:rPr>
            </w:pPr>
          </w:p>
        </w:tc>
        <w:tc>
          <w:tcPr>
            <w:tcW w:w="564" w:type="pct"/>
            <w:noWrap/>
            <w:hideMark/>
          </w:tcPr>
          <w:p w14:paraId="303B3C06" w14:textId="77777777" w:rsidR="00F965E4" w:rsidRPr="00463D37" w:rsidRDefault="00F965E4" w:rsidP="00F81ACC">
            <w:pPr>
              <w:jc w:val="center"/>
              <w:rPr>
                <w:rFonts w:cs="Times New Roman"/>
                <w:szCs w:val="24"/>
                <w:lang w:val="en-GB"/>
              </w:rPr>
            </w:pPr>
          </w:p>
        </w:tc>
        <w:tc>
          <w:tcPr>
            <w:tcW w:w="571" w:type="pct"/>
            <w:noWrap/>
            <w:hideMark/>
          </w:tcPr>
          <w:p w14:paraId="6B7A8426" w14:textId="77777777" w:rsidR="00F965E4" w:rsidRPr="00463D37" w:rsidRDefault="00F965E4" w:rsidP="00F81ACC">
            <w:pPr>
              <w:jc w:val="center"/>
              <w:rPr>
                <w:rFonts w:cs="Times New Roman"/>
                <w:szCs w:val="24"/>
                <w:lang w:val="en-GB"/>
              </w:rPr>
            </w:pPr>
          </w:p>
        </w:tc>
      </w:tr>
      <w:tr w:rsidR="00916815" w:rsidRPr="00463D37" w14:paraId="2D98687F" w14:textId="77777777" w:rsidTr="00916815">
        <w:trPr>
          <w:trHeight w:val="300"/>
        </w:trPr>
        <w:tc>
          <w:tcPr>
            <w:tcW w:w="1654" w:type="pct"/>
            <w:noWrap/>
            <w:hideMark/>
          </w:tcPr>
          <w:p w14:paraId="0845BF5C" w14:textId="77777777" w:rsidR="00F965E4" w:rsidRPr="00463D37" w:rsidRDefault="00F965E4" w:rsidP="00F81ACC">
            <w:pPr>
              <w:rPr>
                <w:rFonts w:cs="Times New Roman"/>
                <w:szCs w:val="24"/>
                <w:lang w:val="en-GB"/>
              </w:rPr>
            </w:pPr>
            <w:r w:rsidRPr="00463D37">
              <w:rPr>
                <w:rFonts w:cs="Times New Roman"/>
                <w:szCs w:val="24"/>
                <w:lang w:val="en-GB"/>
              </w:rPr>
              <w:t xml:space="preserve">Purchases of stock </w:t>
            </w:r>
          </w:p>
        </w:tc>
        <w:tc>
          <w:tcPr>
            <w:tcW w:w="564" w:type="pct"/>
            <w:noWrap/>
            <w:hideMark/>
          </w:tcPr>
          <w:p w14:paraId="76CADA46" w14:textId="77777777" w:rsidR="00F965E4" w:rsidRPr="00463D37" w:rsidRDefault="00F965E4" w:rsidP="00F81ACC">
            <w:pPr>
              <w:jc w:val="center"/>
              <w:rPr>
                <w:rFonts w:cs="Times New Roman"/>
                <w:szCs w:val="24"/>
                <w:lang w:val="en-GB"/>
              </w:rPr>
            </w:pPr>
            <w:r w:rsidRPr="00463D37">
              <w:rPr>
                <w:rFonts w:cs="Times New Roman"/>
                <w:szCs w:val="24"/>
                <w:lang w:val="en-GB"/>
              </w:rPr>
              <w:t>£ 170</w:t>
            </w:r>
          </w:p>
        </w:tc>
        <w:tc>
          <w:tcPr>
            <w:tcW w:w="471" w:type="pct"/>
            <w:noWrap/>
            <w:hideMark/>
          </w:tcPr>
          <w:p w14:paraId="5F24B5ED" w14:textId="77777777" w:rsidR="00F965E4" w:rsidRPr="00463D37" w:rsidRDefault="00F965E4" w:rsidP="00F81ACC">
            <w:pPr>
              <w:jc w:val="center"/>
              <w:rPr>
                <w:rFonts w:cs="Times New Roman"/>
                <w:szCs w:val="24"/>
                <w:lang w:val="en-GB"/>
              </w:rPr>
            </w:pPr>
            <w:r w:rsidRPr="00463D37">
              <w:rPr>
                <w:rFonts w:cs="Times New Roman"/>
                <w:szCs w:val="24"/>
                <w:lang w:val="en-GB"/>
              </w:rPr>
              <w:t>£ 150</w:t>
            </w:r>
          </w:p>
        </w:tc>
        <w:tc>
          <w:tcPr>
            <w:tcW w:w="612" w:type="pct"/>
            <w:noWrap/>
            <w:hideMark/>
          </w:tcPr>
          <w:p w14:paraId="1E6420BD" w14:textId="77777777" w:rsidR="00F965E4" w:rsidRPr="00463D37" w:rsidRDefault="00F965E4" w:rsidP="00F81ACC">
            <w:pPr>
              <w:jc w:val="center"/>
              <w:rPr>
                <w:rFonts w:cs="Times New Roman"/>
                <w:szCs w:val="24"/>
                <w:lang w:val="en-GB"/>
              </w:rPr>
            </w:pPr>
            <w:r w:rsidRPr="00463D37">
              <w:rPr>
                <w:rFonts w:cs="Times New Roman"/>
                <w:szCs w:val="24"/>
                <w:lang w:val="en-GB"/>
              </w:rPr>
              <w:t>£ 180</w:t>
            </w:r>
          </w:p>
        </w:tc>
        <w:tc>
          <w:tcPr>
            <w:tcW w:w="564" w:type="pct"/>
            <w:noWrap/>
            <w:hideMark/>
          </w:tcPr>
          <w:p w14:paraId="0248ABC2" w14:textId="77777777" w:rsidR="00F965E4" w:rsidRPr="00463D37" w:rsidRDefault="00F965E4" w:rsidP="00F81ACC">
            <w:pPr>
              <w:jc w:val="center"/>
              <w:rPr>
                <w:rFonts w:cs="Times New Roman"/>
                <w:szCs w:val="24"/>
                <w:lang w:val="en-GB"/>
              </w:rPr>
            </w:pPr>
            <w:r w:rsidRPr="00463D37">
              <w:rPr>
                <w:rFonts w:cs="Times New Roman"/>
                <w:szCs w:val="24"/>
                <w:lang w:val="en-GB"/>
              </w:rPr>
              <w:t>£ 190</w:t>
            </w:r>
          </w:p>
        </w:tc>
        <w:tc>
          <w:tcPr>
            <w:tcW w:w="564" w:type="pct"/>
            <w:noWrap/>
            <w:hideMark/>
          </w:tcPr>
          <w:p w14:paraId="38F1F4B0" w14:textId="77777777" w:rsidR="00F965E4" w:rsidRPr="00463D37" w:rsidRDefault="00F965E4" w:rsidP="00F81ACC">
            <w:pPr>
              <w:jc w:val="center"/>
              <w:rPr>
                <w:rFonts w:cs="Times New Roman"/>
                <w:szCs w:val="24"/>
                <w:lang w:val="en-GB"/>
              </w:rPr>
            </w:pPr>
            <w:r w:rsidRPr="00463D37">
              <w:rPr>
                <w:rFonts w:cs="Times New Roman"/>
                <w:szCs w:val="24"/>
                <w:lang w:val="en-GB"/>
              </w:rPr>
              <w:t>£ 160</w:t>
            </w:r>
          </w:p>
        </w:tc>
        <w:tc>
          <w:tcPr>
            <w:tcW w:w="571" w:type="pct"/>
            <w:noWrap/>
            <w:hideMark/>
          </w:tcPr>
          <w:p w14:paraId="3544DB28" w14:textId="77777777" w:rsidR="00F965E4" w:rsidRPr="00463D37" w:rsidRDefault="00F965E4" w:rsidP="00F81ACC">
            <w:pPr>
              <w:jc w:val="center"/>
              <w:rPr>
                <w:rFonts w:cs="Times New Roman"/>
                <w:szCs w:val="24"/>
                <w:lang w:val="en-GB"/>
              </w:rPr>
            </w:pPr>
            <w:r w:rsidRPr="00463D37">
              <w:rPr>
                <w:rFonts w:cs="Times New Roman"/>
                <w:szCs w:val="24"/>
                <w:lang w:val="en-GB"/>
              </w:rPr>
              <w:t>£ 200</w:t>
            </w:r>
          </w:p>
        </w:tc>
      </w:tr>
      <w:tr w:rsidR="00916815" w:rsidRPr="00463D37" w14:paraId="10946624" w14:textId="77777777" w:rsidTr="00916815">
        <w:trPr>
          <w:trHeight w:val="300"/>
        </w:trPr>
        <w:tc>
          <w:tcPr>
            <w:tcW w:w="1654" w:type="pct"/>
            <w:noWrap/>
            <w:hideMark/>
          </w:tcPr>
          <w:p w14:paraId="4AED973E" w14:textId="77777777" w:rsidR="00F965E4" w:rsidRPr="00463D37" w:rsidRDefault="00F965E4" w:rsidP="00F81ACC">
            <w:pPr>
              <w:rPr>
                <w:rFonts w:cs="Times New Roman"/>
                <w:szCs w:val="24"/>
                <w:lang w:val="en-GB"/>
              </w:rPr>
            </w:pPr>
            <w:r w:rsidRPr="00463D37">
              <w:rPr>
                <w:rFonts w:cs="Times New Roman"/>
                <w:szCs w:val="24"/>
                <w:lang w:val="en-GB"/>
              </w:rPr>
              <w:t xml:space="preserve">Admin expenses </w:t>
            </w:r>
          </w:p>
        </w:tc>
        <w:tc>
          <w:tcPr>
            <w:tcW w:w="564" w:type="pct"/>
            <w:noWrap/>
            <w:hideMark/>
          </w:tcPr>
          <w:p w14:paraId="17D00DD4" w14:textId="77777777" w:rsidR="00F965E4" w:rsidRPr="00463D37" w:rsidRDefault="00F965E4" w:rsidP="00F81ACC">
            <w:pPr>
              <w:jc w:val="center"/>
              <w:rPr>
                <w:rFonts w:cs="Times New Roman"/>
                <w:szCs w:val="24"/>
                <w:lang w:val="en-GB"/>
              </w:rPr>
            </w:pPr>
            <w:r w:rsidRPr="00463D37">
              <w:rPr>
                <w:rFonts w:cs="Times New Roman"/>
                <w:szCs w:val="24"/>
                <w:lang w:val="en-GB"/>
              </w:rPr>
              <w:t>£ 17</w:t>
            </w:r>
          </w:p>
        </w:tc>
        <w:tc>
          <w:tcPr>
            <w:tcW w:w="471" w:type="pct"/>
            <w:noWrap/>
            <w:hideMark/>
          </w:tcPr>
          <w:p w14:paraId="23AF2B80" w14:textId="77777777" w:rsidR="00F965E4" w:rsidRPr="00463D37" w:rsidRDefault="00F965E4" w:rsidP="00F81ACC">
            <w:pPr>
              <w:jc w:val="center"/>
              <w:rPr>
                <w:rFonts w:cs="Times New Roman"/>
                <w:szCs w:val="24"/>
                <w:lang w:val="en-GB"/>
              </w:rPr>
            </w:pPr>
            <w:r w:rsidRPr="00463D37">
              <w:rPr>
                <w:rFonts w:cs="Times New Roman"/>
                <w:szCs w:val="24"/>
                <w:lang w:val="en-GB"/>
              </w:rPr>
              <w:t>£ 18</w:t>
            </w:r>
          </w:p>
        </w:tc>
        <w:tc>
          <w:tcPr>
            <w:tcW w:w="612" w:type="pct"/>
            <w:noWrap/>
            <w:hideMark/>
          </w:tcPr>
          <w:p w14:paraId="12248ACB" w14:textId="77777777" w:rsidR="00F965E4" w:rsidRPr="00463D37" w:rsidRDefault="00F965E4" w:rsidP="00F81ACC">
            <w:pPr>
              <w:jc w:val="center"/>
              <w:rPr>
                <w:rFonts w:cs="Times New Roman"/>
                <w:szCs w:val="24"/>
                <w:lang w:val="en-GB"/>
              </w:rPr>
            </w:pPr>
            <w:r w:rsidRPr="00463D37">
              <w:rPr>
                <w:rFonts w:cs="Times New Roman"/>
                <w:szCs w:val="24"/>
                <w:lang w:val="en-GB"/>
              </w:rPr>
              <w:t>£ 19</w:t>
            </w:r>
          </w:p>
        </w:tc>
        <w:tc>
          <w:tcPr>
            <w:tcW w:w="564" w:type="pct"/>
            <w:noWrap/>
            <w:hideMark/>
          </w:tcPr>
          <w:p w14:paraId="1EED578E" w14:textId="77777777" w:rsidR="00F965E4" w:rsidRPr="00463D37" w:rsidRDefault="00F965E4" w:rsidP="00F81ACC">
            <w:pPr>
              <w:jc w:val="center"/>
              <w:rPr>
                <w:rFonts w:cs="Times New Roman"/>
                <w:szCs w:val="24"/>
                <w:lang w:val="en-GB"/>
              </w:rPr>
            </w:pPr>
            <w:r w:rsidRPr="00463D37">
              <w:rPr>
                <w:rFonts w:cs="Times New Roman"/>
                <w:szCs w:val="24"/>
                <w:lang w:val="en-GB"/>
              </w:rPr>
              <w:t>£ 20</w:t>
            </w:r>
          </w:p>
        </w:tc>
        <w:tc>
          <w:tcPr>
            <w:tcW w:w="564" w:type="pct"/>
            <w:noWrap/>
            <w:hideMark/>
          </w:tcPr>
          <w:p w14:paraId="124492D8" w14:textId="77777777" w:rsidR="00F965E4" w:rsidRPr="00463D37" w:rsidRDefault="00F965E4" w:rsidP="00F81ACC">
            <w:pPr>
              <w:jc w:val="center"/>
              <w:rPr>
                <w:rFonts w:cs="Times New Roman"/>
                <w:szCs w:val="24"/>
                <w:lang w:val="en-GB"/>
              </w:rPr>
            </w:pPr>
            <w:r w:rsidRPr="00463D37">
              <w:rPr>
                <w:rFonts w:cs="Times New Roman"/>
                <w:szCs w:val="24"/>
                <w:lang w:val="en-GB"/>
              </w:rPr>
              <w:t>£ 21</w:t>
            </w:r>
          </w:p>
        </w:tc>
        <w:tc>
          <w:tcPr>
            <w:tcW w:w="571" w:type="pct"/>
            <w:noWrap/>
            <w:hideMark/>
          </w:tcPr>
          <w:p w14:paraId="6BC21B0B" w14:textId="77777777" w:rsidR="00F965E4" w:rsidRPr="00463D37" w:rsidRDefault="00F965E4" w:rsidP="00F81ACC">
            <w:pPr>
              <w:jc w:val="center"/>
              <w:rPr>
                <w:rFonts w:cs="Times New Roman"/>
                <w:szCs w:val="24"/>
                <w:lang w:val="en-GB"/>
              </w:rPr>
            </w:pPr>
            <w:r w:rsidRPr="00463D37">
              <w:rPr>
                <w:rFonts w:cs="Times New Roman"/>
                <w:szCs w:val="24"/>
                <w:lang w:val="en-GB"/>
              </w:rPr>
              <w:t>£ 22</w:t>
            </w:r>
          </w:p>
        </w:tc>
      </w:tr>
      <w:tr w:rsidR="00916815" w:rsidRPr="00463D37" w14:paraId="7F356DFA" w14:textId="77777777" w:rsidTr="00916815">
        <w:trPr>
          <w:trHeight w:val="300"/>
        </w:trPr>
        <w:tc>
          <w:tcPr>
            <w:tcW w:w="1654" w:type="pct"/>
            <w:noWrap/>
            <w:hideMark/>
          </w:tcPr>
          <w:p w14:paraId="281F3158" w14:textId="77777777" w:rsidR="00F965E4" w:rsidRPr="00463D37" w:rsidRDefault="00F965E4" w:rsidP="00F81ACC">
            <w:pPr>
              <w:rPr>
                <w:rFonts w:cs="Times New Roman"/>
                <w:szCs w:val="24"/>
                <w:lang w:val="en-GB"/>
              </w:rPr>
            </w:pPr>
            <w:r w:rsidRPr="00463D37">
              <w:rPr>
                <w:rFonts w:cs="Times New Roman"/>
                <w:szCs w:val="24"/>
                <w:lang w:val="en-GB"/>
              </w:rPr>
              <w:t xml:space="preserve">Selling expenses </w:t>
            </w:r>
          </w:p>
        </w:tc>
        <w:tc>
          <w:tcPr>
            <w:tcW w:w="564" w:type="pct"/>
            <w:noWrap/>
            <w:hideMark/>
          </w:tcPr>
          <w:p w14:paraId="4FB4D4A2" w14:textId="77777777" w:rsidR="00F965E4" w:rsidRPr="00463D37" w:rsidRDefault="00F965E4" w:rsidP="00F81ACC">
            <w:pPr>
              <w:jc w:val="center"/>
              <w:rPr>
                <w:rFonts w:cs="Times New Roman"/>
                <w:szCs w:val="24"/>
                <w:lang w:val="en-GB"/>
              </w:rPr>
            </w:pPr>
            <w:r w:rsidRPr="00463D37">
              <w:rPr>
                <w:rFonts w:cs="Times New Roman"/>
                <w:szCs w:val="24"/>
                <w:lang w:val="en-GB"/>
              </w:rPr>
              <w:t>£ 10.40</w:t>
            </w:r>
          </w:p>
        </w:tc>
        <w:tc>
          <w:tcPr>
            <w:tcW w:w="471" w:type="pct"/>
            <w:noWrap/>
            <w:hideMark/>
          </w:tcPr>
          <w:p w14:paraId="674E389F" w14:textId="77777777" w:rsidR="00F965E4" w:rsidRPr="00463D37" w:rsidRDefault="00F965E4" w:rsidP="00F81ACC">
            <w:pPr>
              <w:jc w:val="center"/>
              <w:rPr>
                <w:rFonts w:cs="Times New Roman"/>
                <w:szCs w:val="24"/>
                <w:lang w:val="en-GB"/>
              </w:rPr>
            </w:pPr>
            <w:r w:rsidRPr="00463D37">
              <w:rPr>
                <w:rFonts w:cs="Times New Roman"/>
                <w:szCs w:val="24"/>
                <w:lang w:val="en-GB"/>
              </w:rPr>
              <w:t>£ 12</w:t>
            </w:r>
          </w:p>
        </w:tc>
        <w:tc>
          <w:tcPr>
            <w:tcW w:w="612" w:type="pct"/>
            <w:noWrap/>
            <w:hideMark/>
          </w:tcPr>
          <w:p w14:paraId="3EDF0993" w14:textId="77777777" w:rsidR="00F965E4" w:rsidRPr="00463D37" w:rsidRDefault="00F965E4" w:rsidP="00F81ACC">
            <w:pPr>
              <w:jc w:val="center"/>
              <w:rPr>
                <w:rFonts w:cs="Times New Roman"/>
                <w:szCs w:val="24"/>
                <w:lang w:val="en-GB"/>
              </w:rPr>
            </w:pPr>
            <w:r w:rsidRPr="00463D37">
              <w:rPr>
                <w:rFonts w:cs="Times New Roman"/>
                <w:szCs w:val="24"/>
                <w:lang w:val="en-GB"/>
              </w:rPr>
              <w:t>£ 14.20</w:t>
            </w:r>
          </w:p>
        </w:tc>
        <w:tc>
          <w:tcPr>
            <w:tcW w:w="564" w:type="pct"/>
            <w:noWrap/>
            <w:hideMark/>
          </w:tcPr>
          <w:p w14:paraId="0D7F0FC4" w14:textId="77777777" w:rsidR="00F965E4" w:rsidRPr="00463D37" w:rsidRDefault="00F965E4" w:rsidP="00F81ACC">
            <w:pPr>
              <w:jc w:val="center"/>
              <w:rPr>
                <w:rFonts w:cs="Times New Roman"/>
                <w:szCs w:val="24"/>
                <w:lang w:val="en-GB"/>
              </w:rPr>
            </w:pPr>
            <w:r w:rsidRPr="00463D37">
              <w:rPr>
                <w:rFonts w:cs="Times New Roman"/>
                <w:szCs w:val="24"/>
                <w:lang w:val="en-GB"/>
              </w:rPr>
              <w:t>£ 14.30</w:t>
            </w:r>
          </w:p>
        </w:tc>
        <w:tc>
          <w:tcPr>
            <w:tcW w:w="564" w:type="pct"/>
            <w:noWrap/>
            <w:hideMark/>
          </w:tcPr>
          <w:p w14:paraId="5E8C90FE" w14:textId="77777777" w:rsidR="00F965E4" w:rsidRPr="00463D37" w:rsidRDefault="00F965E4" w:rsidP="00F81ACC">
            <w:pPr>
              <w:jc w:val="center"/>
              <w:rPr>
                <w:rFonts w:cs="Times New Roman"/>
                <w:szCs w:val="24"/>
                <w:lang w:val="en-GB"/>
              </w:rPr>
            </w:pPr>
            <w:r w:rsidRPr="00463D37">
              <w:rPr>
                <w:rFonts w:cs="Times New Roman"/>
                <w:szCs w:val="24"/>
                <w:lang w:val="en-GB"/>
              </w:rPr>
              <w:t>£ 15.60</w:t>
            </w:r>
          </w:p>
        </w:tc>
        <w:tc>
          <w:tcPr>
            <w:tcW w:w="571" w:type="pct"/>
            <w:noWrap/>
            <w:hideMark/>
          </w:tcPr>
          <w:p w14:paraId="51A3425B" w14:textId="77777777" w:rsidR="00F965E4" w:rsidRPr="00463D37" w:rsidRDefault="00F965E4" w:rsidP="00F81ACC">
            <w:pPr>
              <w:jc w:val="center"/>
              <w:rPr>
                <w:rFonts w:cs="Times New Roman"/>
                <w:szCs w:val="24"/>
                <w:lang w:val="en-GB"/>
              </w:rPr>
            </w:pPr>
            <w:r w:rsidRPr="00463D37">
              <w:rPr>
                <w:rFonts w:cs="Times New Roman"/>
                <w:szCs w:val="24"/>
                <w:lang w:val="en-GB"/>
              </w:rPr>
              <w:t>£ 12.90</w:t>
            </w:r>
          </w:p>
        </w:tc>
      </w:tr>
      <w:tr w:rsidR="00916815" w:rsidRPr="00463D37" w14:paraId="62DB6928" w14:textId="77777777" w:rsidTr="00916815">
        <w:trPr>
          <w:trHeight w:val="300"/>
        </w:trPr>
        <w:tc>
          <w:tcPr>
            <w:tcW w:w="1654" w:type="pct"/>
            <w:noWrap/>
            <w:hideMark/>
          </w:tcPr>
          <w:p w14:paraId="3FC9169E" w14:textId="77777777" w:rsidR="00F965E4" w:rsidRPr="00463D37" w:rsidRDefault="00F965E4" w:rsidP="00F81ACC">
            <w:pPr>
              <w:rPr>
                <w:rFonts w:cs="Times New Roman"/>
                <w:szCs w:val="24"/>
                <w:lang w:val="en-GB"/>
              </w:rPr>
            </w:pPr>
            <w:r w:rsidRPr="00463D37">
              <w:rPr>
                <w:rFonts w:cs="Times New Roman"/>
                <w:szCs w:val="24"/>
                <w:lang w:val="en-GB"/>
              </w:rPr>
              <w:t xml:space="preserve">Taxation payments </w:t>
            </w:r>
          </w:p>
        </w:tc>
        <w:tc>
          <w:tcPr>
            <w:tcW w:w="564" w:type="pct"/>
            <w:noWrap/>
            <w:hideMark/>
          </w:tcPr>
          <w:p w14:paraId="20757C8C" w14:textId="77777777" w:rsidR="00F965E4" w:rsidRPr="00463D37" w:rsidRDefault="00F965E4" w:rsidP="00F81ACC">
            <w:pPr>
              <w:jc w:val="center"/>
              <w:rPr>
                <w:rFonts w:cs="Times New Roman"/>
                <w:szCs w:val="24"/>
                <w:lang w:val="en-GB"/>
              </w:rPr>
            </w:pPr>
            <w:r w:rsidRPr="00463D37">
              <w:rPr>
                <w:rFonts w:cs="Times New Roman"/>
                <w:szCs w:val="24"/>
                <w:lang w:val="en-GB"/>
              </w:rPr>
              <w:t>-</w:t>
            </w:r>
          </w:p>
        </w:tc>
        <w:tc>
          <w:tcPr>
            <w:tcW w:w="471" w:type="pct"/>
            <w:noWrap/>
            <w:hideMark/>
          </w:tcPr>
          <w:p w14:paraId="5637D5D5" w14:textId="77777777" w:rsidR="00F965E4" w:rsidRPr="00463D37" w:rsidRDefault="00F965E4" w:rsidP="00F81ACC">
            <w:pPr>
              <w:jc w:val="center"/>
              <w:rPr>
                <w:rFonts w:cs="Times New Roman"/>
                <w:szCs w:val="24"/>
                <w:lang w:val="en-GB"/>
              </w:rPr>
            </w:pPr>
            <w:r w:rsidRPr="00463D37">
              <w:rPr>
                <w:rFonts w:cs="Times New Roman"/>
                <w:szCs w:val="24"/>
                <w:lang w:val="en-GB"/>
              </w:rPr>
              <w:t>-</w:t>
            </w:r>
          </w:p>
        </w:tc>
        <w:tc>
          <w:tcPr>
            <w:tcW w:w="612" w:type="pct"/>
            <w:noWrap/>
            <w:hideMark/>
          </w:tcPr>
          <w:p w14:paraId="37133774" w14:textId="77777777" w:rsidR="00F965E4" w:rsidRPr="00463D37" w:rsidRDefault="00F965E4" w:rsidP="00F81ACC">
            <w:pPr>
              <w:jc w:val="center"/>
              <w:rPr>
                <w:rFonts w:cs="Times New Roman"/>
                <w:szCs w:val="24"/>
                <w:lang w:val="en-GB"/>
              </w:rPr>
            </w:pPr>
            <w:r w:rsidRPr="00463D37">
              <w:rPr>
                <w:rFonts w:cs="Times New Roman"/>
                <w:szCs w:val="24"/>
                <w:lang w:val="en-GB"/>
              </w:rPr>
              <w:t>£ 15</w:t>
            </w:r>
          </w:p>
        </w:tc>
        <w:tc>
          <w:tcPr>
            <w:tcW w:w="564" w:type="pct"/>
            <w:noWrap/>
            <w:hideMark/>
          </w:tcPr>
          <w:p w14:paraId="77432645" w14:textId="77777777" w:rsidR="00F965E4" w:rsidRPr="00463D37" w:rsidRDefault="00F965E4" w:rsidP="00F81ACC">
            <w:pPr>
              <w:jc w:val="center"/>
              <w:rPr>
                <w:rFonts w:cs="Times New Roman"/>
                <w:szCs w:val="24"/>
                <w:lang w:val="en-GB"/>
              </w:rPr>
            </w:pPr>
            <w:r w:rsidRPr="00463D37">
              <w:rPr>
                <w:rFonts w:cs="Times New Roman"/>
                <w:szCs w:val="24"/>
                <w:lang w:val="en-GB"/>
              </w:rPr>
              <w:t>-</w:t>
            </w:r>
          </w:p>
        </w:tc>
        <w:tc>
          <w:tcPr>
            <w:tcW w:w="564" w:type="pct"/>
            <w:noWrap/>
            <w:hideMark/>
          </w:tcPr>
          <w:p w14:paraId="662009B1" w14:textId="77777777" w:rsidR="00F965E4" w:rsidRPr="00463D37" w:rsidRDefault="00F965E4" w:rsidP="00F81ACC">
            <w:pPr>
              <w:jc w:val="center"/>
              <w:rPr>
                <w:rFonts w:cs="Times New Roman"/>
                <w:szCs w:val="24"/>
                <w:lang w:val="en-GB"/>
              </w:rPr>
            </w:pPr>
            <w:r w:rsidRPr="00463D37">
              <w:rPr>
                <w:rFonts w:cs="Times New Roman"/>
                <w:szCs w:val="24"/>
                <w:lang w:val="en-GB"/>
              </w:rPr>
              <w:t>-</w:t>
            </w:r>
          </w:p>
        </w:tc>
        <w:tc>
          <w:tcPr>
            <w:tcW w:w="571" w:type="pct"/>
            <w:noWrap/>
            <w:hideMark/>
          </w:tcPr>
          <w:p w14:paraId="7620C967" w14:textId="77777777" w:rsidR="00F965E4" w:rsidRPr="00463D37" w:rsidRDefault="00F965E4" w:rsidP="00F81ACC">
            <w:pPr>
              <w:jc w:val="center"/>
              <w:rPr>
                <w:rFonts w:cs="Times New Roman"/>
                <w:szCs w:val="24"/>
                <w:lang w:val="en-GB"/>
              </w:rPr>
            </w:pPr>
            <w:r w:rsidRPr="00463D37">
              <w:rPr>
                <w:rFonts w:cs="Times New Roman"/>
                <w:szCs w:val="24"/>
                <w:lang w:val="en-GB"/>
              </w:rPr>
              <w:t>-</w:t>
            </w:r>
          </w:p>
        </w:tc>
      </w:tr>
      <w:tr w:rsidR="00916815" w:rsidRPr="00463D37" w14:paraId="059F910A" w14:textId="77777777" w:rsidTr="00916815">
        <w:trPr>
          <w:trHeight w:val="300"/>
        </w:trPr>
        <w:tc>
          <w:tcPr>
            <w:tcW w:w="1654" w:type="pct"/>
            <w:noWrap/>
            <w:hideMark/>
          </w:tcPr>
          <w:p w14:paraId="165DFD60" w14:textId="77777777" w:rsidR="00F965E4" w:rsidRPr="00463D37" w:rsidRDefault="00F965E4" w:rsidP="00F81ACC">
            <w:pPr>
              <w:rPr>
                <w:rFonts w:cs="Times New Roman"/>
                <w:szCs w:val="24"/>
                <w:lang w:val="en-GB"/>
              </w:rPr>
            </w:pPr>
            <w:r w:rsidRPr="00463D37">
              <w:rPr>
                <w:rFonts w:cs="Times New Roman"/>
                <w:szCs w:val="24"/>
                <w:lang w:val="en-GB"/>
              </w:rPr>
              <w:t xml:space="preserve">Interest payments </w:t>
            </w:r>
          </w:p>
        </w:tc>
        <w:tc>
          <w:tcPr>
            <w:tcW w:w="564" w:type="pct"/>
            <w:noWrap/>
            <w:hideMark/>
          </w:tcPr>
          <w:p w14:paraId="2ECDF72F" w14:textId="77777777" w:rsidR="00F965E4" w:rsidRPr="00463D37" w:rsidRDefault="00F965E4" w:rsidP="00F81ACC">
            <w:pPr>
              <w:jc w:val="center"/>
              <w:rPr>
                <w:rFonts w:cs="Times New Roman"/>
                <w:szCs w:val="24"/>
                <w:lang w:val="en-GB"/>
              </w:rPr>
            </w:pPr>
            <w:r w:rsidRPr="00463D37">
              <w:rPr>
                <w:rFonts w:cs="Times New Roman"/>
                <w:szCs w:val="24"/>
                <w:lang w:val="en-GB"/>
              </w:rPr>
              <w:t>£ 1</w:t>
            </w:r>
          </w:p>
        </w:tc>
        <w:tc>
          <w:tcPr>
            <w:tcW w:w="471" w:type="pct"/>
            <w:noWrap/>
            <w:hideMark/>
          </w:tcPr>
          <w:p w14:paraId="2E909F77" w14:textId="77777777" w:rsidR="00F965E4" w:rsidRPr="00463D37" w:rsidRDefault="00F965E4" w:rsidP="00F81ACC">
            <w:pPr>
              <w:jc w:val="center"/>
              <w:rPr>
                <w:rFonts w:cs="Times New Roman"/>
                <w:szCs w:val="24"/>
                <w:lang w:val="en-GB"/>
              </w:rPr>
            </w:pPr>
            <w:r w:rsidRPr="00463D37">
              <w:rPr>
                <w:rFonts w:cs="Times New Roman"/>
                <w:szCs w:val="24"/>
                <w:lang w:val="en-GB"/>
              </w:rPr>
              <w:t>£ 1</w:t>
            </w:r>
          </w:p>
        </w:tc>
        <w:tc>
          <w:tcPr>
            <w:tcW w:w="612" w:type="pct"/>
            <w:noWrap/>
            <w:hideMark/>
          </w:tcPr>
          <w:p w14:paraId="7D426674" w14:textId="77777777" w:rsidR="00F965E4" w:rsidRPr="00463D37" w:rsidRDefault="00F965E4" w:rsidP="00F81ACC">
            <w:pPr>
              <w:jc w:val="center"/>
              <w:rPr>
                <w:rFonts w:cs="Times New Roman"/>
                <w:szCs w:val="24"/>
                <w:lang w:val="en-GB"/>
              </w:rPr>
            </w:pPr>
            <w:r w:rsidRPr="00463D37">
              <w:rPr>
                <w:rFonts w:cs="Times New Roman"/>
                <w:szCs w:val="24"/>
                <w:lang w:val="en-GB"/>
              </w:rPr>
              <w:t>£ 1</w:t>
            </w:r>
          </w:p>
        </w:tc>
        <w:tc>
          <w:tcPr>
            <w:tcW w:w="564" w:type="pct"/>
            <w:noWrap/>
            <w:hideMark/>
          </w:tcPr>
          <w:p w14:paraId="77616241" w14:textId="77777777" w:rsidR="00F965E4" w:rsidRPr="00463D37" w:rsidRDefault="00F965E4" w:rsidP="00F81ACC">
            <w:pPr>
              <w:jc w:val="center"/>
              <w:rPr>
                <w:rFonts w:cs="Times New Roman"/>
                <w:szCs w:val="24"/>
                <w:lang w:val="en-GB"/>
              </w:rPr>
            </w:pPr>
            <w:r w:rsidRPr="00463D37">
              <w:rPr>
                <w:rFonts w:cs="Times New Roman"/>
                <w:szCs w:val="24"/>
                <w:lang w:val="en-GB"/>
              </w:rPr>
              <w:t>£ 1</w:t>
            </w:r>
          </w:p>
        </w:tc>
        <w:tc>
          <w:tcPr>
            <w:tcW w:w="564" w:type="pct"/>
            <w:noWrap/>
            <w:hideMark/>
          </w:tcPr>
          <w:p w14:paraId="6E034A07" w14:textId="77777777" w:rsidR="00F965E4" w:rsidRPr="00463D37" w:rsidRDefault="00F965E4" w:rsidP="00F81ACC">
            <w:pPr>
              <w:jc w:val="center"/>
              <w:rPr>
                <w:rFonts w:cs="Times New Roman"/>
                <w:szCs w:val="24"/>
                <w:lang w:val="en-GB"/>
              </w:rPr>
            </w:pPr>
            <w:r w:rsidRPr="00463D37">
              <w:rPr>
                <w:rFonts w:cs="Times New Roman"/>
                <w:szCs w:val="24"/>
                <w:lang w:val="en-GB"/>
              </w:rPr>
              <w:t>£ 1</w:t>
            </w:r>
          </w:p>
        </w:tc>
        <w:tc>
          <w:tcPr>
            <w:tcW w:w="571" w:type="pct"/>
            <w:noWrap/>
            <w:hideMark/>
          </w:tcPr>
          <w:p w14:paraId="0F3BD679" w14:textId="77777777" w:rsidR="00F965E4" w:rsidRPr="00463D37" w:rsidRDefault="00F965E4" w:rsidP="00F81ACC">
            <w:pPr>
              <w:jc w:val="center"/>
              <w:rPr>
                <w:rFonts w:cs="Times New Roman"/>
                <w:szCs w:val="24"/>
                <w:lang w:val="en-GB"/>
              </w:rPr>
            </w:pPr>
            <w:r w:rsidRPr="00463D37">
              <w:rPr>
                <w:rFonts w:cs="Times New Roman"/>
                <w:szCs w:val="24"/>
                <w:lang w:val="en-GB"/>
              </w:rPr>
              <w:t>£ 1</w:t>
            </w:r>
          </w:p>
        </w:tc>
      </w:tr>
      <w:tr w:rsidR="00916815" w:rsidRPr="00463D37" w14:paraId="4612BBE8" w14:textId="77777777" w:rsidTr="00916815">
        <w:trPr>
          <w:trHeight w:val="300"/>
        </w:trPr>
        <w:tc>
          <w:tcPr>
            <w:tcW w:w="1654" w:type="pct"/>
            <w:noWrap/>
            <w:hideMark/>
          </w:tcPr>
          <w:p w14:paraId="558BDF22" w14:textId="77777777" w:rsidR="00F965E4" w:rsidRPr="00463D37" w:rsidRDefault="00F965E4" w:rsidP="00F81ACC">
            <w:pPr>
              <w:rPr>
                <w:rFonts w:cs="Times New Roman"/>
                <w:szCs w:val="24"/>
                <w:lang w:val="en-GB"/>
              </w:rPr>
            </w:pPr>
            <w:r w:rsidRPr="00463D37">
              <w:rPr>
                <w:rFonts w:cs="Times New Roman"/>
                <w:szCs w:val="24"/>
                <w:lang w:val="en-GB"/>
              </w:rPr>
              <w:t xml:space="preserve">Store refurbishment </w:t>
            </w:r>
          </w:p>
        </w:tc>
        <w:tc>
          <w:tcPr>
            <w:tcW w:w="564" w:type="pct"/>
            <w:noWrap/>
            <w:hideMark/>
          </w:tcPr>
          <w:p w14:paraId="71FC0586" w14:textId="77777777" w:rsidR="00F965E4" w:rsidRPr="00463D37" w:rsidRDefault="00F965E4" w:rsidP="00F81ACC">
            <w:pPr>
              <w:jc w:val="center"/>
              <w:rPr>
                <w:rFonts w:cs="Times New Roman"/>
                <w:szCs w:val="24"/>
                <w:lang w:val="en-GB"/>
              </w:rPr>
            </w:pPr>
            <w:r w:rsidRPr="00463D37">
              <w:rPr>
                <w:rFonts w:cs="Times New Roman"/>
                <w:szCs w:val="24"/>
                <w:lang w:val="en-GB"/>
              </w:rPr>
              <w:t>£ 12</w:t>
            </w:r>
          </w:p>
        </w:tc>
        <w:tc>
          <w:tcPr>
            <w:tcW w:w="471" w:type="pct"/>
            <w:noWrap/>
            <w:hideMark/>
          </w:tcPr>
          <w:p w14:paraId="6C6CCE47" w14:textId="77777777" w:rsidR="00F965E4" w:rsidRPr="00463D37" w:rsidRDefault="00F965E4" w:rsidP="00F81ACC">
            <w:pPr>
              <w:jc w:val="center"/>
              <w:rPr>
                <w:rFonts w:cs="Times New Roman"/>
                <w:szCs w:val="24"/>
                <w:lang w:val="en-GB"/>
              </w:rPr>
            </w:pPr>
            <w:r w:rsidRPr="00463D37">
              <w:rPr>
                <w:rFonts w:cs="Times New Roman"/>
                <w:szCs w:val="24"/>
                <w:lang w:val="en-GB"/>
              </w:rPr>
              <w:t>£ 10</w:t>
            </w:r>
          </w:p>
        </w:tc>
        <w:tc>
          <w:tcPr>
            <w:tcW w:w="612" w:type="pct"/>
            <w:noWrap/>
            <w:hideMark/>
          </w:tcPr>
          <w:p w14:paraId="25326983" w14:textId="77777777" w:rsidR="00F965E4" w:rsidRPr="00463D37" w:rsidRDefault="00F965E4" w:rsidP="00F81ACC">
            <w:pPr>
              <w:jc w:val="center"/>
              <w:rPr>
                <w:rFonts w:cs="Times New Roman"/>
                <w:szCs w:val="24"/>
                <w:lang w:val="en-GB"/>
              </w:rPr>
            </w:pPr>
            <w:r w:rsidRPr="00463D37">
              <w:rPr>
                <w:rFonts w:cs="Times New Roman"/>
                <w:szCs w:val="24"/>
                <w:lang w:val="en-GB"/>
              </w:rPr>
              <w:t>£ 14</w:t>
            </w:r>
          </w:p>
        </w:tc>
        <w:tc>
          <w:tcPr>
            <w:tcW w:w="564" w:type="pct"/>
            <w:noWrap/>
            <w:hideMark/>
          </w:tcPr>
          <w:p w14:paraId="1A0699D6" w14:textId="77777777" w:rsidR="00F965E4" w:rsidRPr="00463D37" w:rsidRDefault="00F965E4" w:rsidP="00F81ACC">
            <w:pPr>
              <w:jc w:val="center"/>
              <w:rPr>
                <w:rFonts w:cs="Times New Roman"/>
                <w:szCs w:val="24"/>
                <w:lang w:val="en-GB"/>
              </w:rPr>
            </w:pPr>
            <w:r w:rsidRPr="00463D37">
              <w:rPr>
                <w:rFonts w:cs="Times New Roman"/>
                <w:szCs w:val="24"/>
                <w:lang w:val="en-GB"/>
              </w:rPr>
              <w:t>-</w:t>
            </w:r>
          </w:p>
        </w:tc>
        <w:tc>
          <w:tcPr>
            <w:tcW w:w="564" w:type="pct"/>
            <w:noWrap/>
            <w:hideMark/>
          </w:tcPr>
          <w:p w14:paraId="0A487904" w14:textId="77777777" w:rsidR="00F965E4" w:rsidRPr="00463D37" w:rsidRDefault="00F965E4" w:rsidP="00F81ACC">
            <w:pPr>
              <w:jc w:val="center"/>
              <w:rPr>
                <w:rFonts w:cs="Times New Roman"/>
                <w:szCs w:val="24"/>
                <w:lang w:val="en-GB"/>
              </w:rPr>
            </w:pPr>
            <w:r w:rsidRPr="00463D37">
              <w:rPr>
                <w:rFonts w:cs="Times New Roman"/>
                <w:szCs w:val="24"/>
                <w:lang w:val="en-GB"/>
              </w:rPr>
              <w:t>-</w:t>
            </w:r>
          </w:p>
        </w:tc>
        <w:tc>
          <w:tcPr>
            <w:tcW w:w="571" w:type="pct"/>
            <w:noWrap/>
            <w:hideMark/>
          </w:tcPr>
          <w:p w14:paraId="195752DE" w14:textId="77777777" w:rsidR="00F965E4" w:rsidRPr="00463D37" w:rsidRDefault="00F965E4" w:rsidP="00F81ACC">
            <w:pPr>
              <w:jc w:val="center"/>
              <w:rPr>
                <w:rFonts w:cs="Times New Roman"/>
                <w:szCs w:val="24"/>
                <w:lang w:val="en-GB"/>
              </w:rPr>
            </w:pPr>
            <w:r w:rsidRPr="00463D37">
              <w:rPr>
                <w:rFonts w:cs="Times New Roman"/>
                <w:szCs w:val="24"/>
                <w:lang w:val="en-GB"/>
              </w:rPr>
              <w:t>-</w:t>
            </w:r>
          </w:p>
        </w:tc>
      </w:tr>
      <w:tr w:rsidR="00916815" w:rsidRPr="00463D37" w14:paraId="4AA35954" w14:textId="77777777" w:rsidTr="00916815">
        <w:trPr>
          <w:trHeight w:val="300"/>
        </w:trPr>
        <w:tc>
          <w:tcPr>
            <w:tcW w:w="1654" w:type="pct"/>
            <w:noWrap/>
            <w:hideMark/>
          </w:tcPr>
          <w:p w14:paraId="57BF8208" w14:textId="77777777" w:rsidR="00F965E4" w:rsidRPr="00463D37" w:rsidRDefault="00F965E4" w:rsidP="00F81ACC">
            <w:pPr>
              <w:rPr>
                <w:rFonts w:cs="Times New Roman"/>
                <w:szCs w:val="24"/>
                <w:lang w:val="en-GB"/>
              </w:rPr>
            </w:pPr>
            <w:r w:rsidRPr="00463D37">
              <w:rPr>
                <w:rFonts w:cs="Times New Roman"/>
                <w:szCs w:val="24"/>
                <w:lang w:val="en-GB"/>
              </w:rPr>
              <w:t>Repayment of bank loan</w:t>
            </w:r>
          </w:p>
        </w:tc>
        <w:tc>
          <w:tcPr>
            <w:tcW w:w="564" w:type="pct"/>
            <w:noWrap/>
            <w:hideMark/>
          </w:tcPr>
          <w:p w14:paraId="68EC4312" w14:textId="77777777" w:rsidR="00F965E4" w:rsidRPr="00463D37" w:rsidRDefault="00F965E4" w:rsidP="00F81ACC">
            <w:pPr>
              <w:jc w:val="center"/>
              <w:rPr>
                <w:rFonts w:cs="Times New Roman"/>
                <w:szCs w:val="24"/>
                <w:lang w:val="en-GB"/>
              </w:rPr>
            </w:pPr>
            <w:r w:rsidRPr="00463D37">
              <w:rPr>
                <w:rFonts w:cs="Times New Roman"/>
                <w:szCs w:val="24"/>
                <w:lang w:val="en-GB"/>
              </w:rPr>
              <w:t>£ 4</w:t>
            </w:r>
          </w:p>
        </w:tc>
        <w:tc>
          <w:tcPr>
            <w:tcW w:w="471" w:type="pct"/>
            <w:noWrap/>
            <w:hideMark/>
          </w:tcPr>
          <w:p w14:paraId="4AD60565" w14:textId="77777777" w:rsidR="00F965E4" w:rsidRPr="00463D37" w:rsidRDefault="00F965E4" w:rsidP="00F81ACC">
            <w:pPr>
              <w:jc w:val="center"/>
              <w:rPr>
                <w:rFonts w:cs="Times New Roman"/>
                <w:szCs w:val="24"/>
                <w:lang w:val="en-GB"/>
              </w:rPr>
            </w:pPr>
            <w:r w:rsidRPr="00463D37">
              <w:rPr>
                <w:rFonts w:cs="Times New Roman"/>
                <w:szCs w:val="24"/>
                <w:lang w:val="en-GB"/>
              </w:rPr>
              <w:t>£ 4</w:t>
            </w:r>
          </w:p>
        </w:tc>
        <w:tc>
          <w:tcPr>
            <w:tcW w:w="612" w:type="pct"/>
            <w:noWrap/>
            <w:hideMark/>
          </w:tcPr>
          <w:p w14:paraId="0F99D733" w14:textId="77777777" w:rsidR="00F965E4" w:rsidRPr="00463D37" w:rsidRDefault="00F965E4" w:rsidP="00F81ACC">
            <w:pPr>
              <w:jc w:val="center"/>
              <w:rPr>
                <w:rFonts w:cs="Times New Roman"/>
                <w:szCs w:val="24"/>
                <w:lang w:val="en-GB"/>
              </w:rPr>
            </w:pPr>
            <w:r w:rsidRPr="00463D37">
              <w:rPr>
                <w:rFonts w:cs="Times New Roman"/>
                <w:szCs w:val="24"/>
                <w:lang w:val="en-GB"/>
              </w:rPr>
              <w:t>£ 4</w:t>
            </w:r>
          </w:p>
        </w:tc>
        <w:tc>
          <w:tcPr>
            <w:tcW w:w="564" w:type="pct"/>
            <w:noWrap/>
            <w:hideMark/>
          </w:tcPr>
          <w:p w14:paraId="1BE17B66" w14:textId="77777777" w:rsidR="00F965E4" w:rsidRPr="00463D37" w:rsidRDefault="00F965E4" w:rsidP="00F81ACC">
            <w:pPr>
              <w:jc w:val="center"/>
              <w:rPr>
                <w:rFonts w:cs="Times New Roman"/>
                <w:szCs w:val="24"/>
                <w:lang w:val="en-GB"/>
              </w:rPr>
            </w:pPr>
            <w:r w:rsidRPr="00463D37">
              <w:rPr>
                <w:rFonts w:cs="Times New Roman"/>
                <w:szCs w:val="24"/>
                <w:lang w:val="en-GB"/>
              </w:rPr>
              <w:t>£ 4</w:t>
            </w:r>
          </w:p>
        </w:tc>
        <w:tc>
          <w:tcPr>
            <w:tcW w:w="564" w:type="pct"/>
            <w:noWrap/>
            <w:hideMark/>
          </w:tcPr>
          <w:p w14:paraId="3447B08D" w14:textId="77777777" w:rsidR="00F965E4" w:rsidRPr="00463D37" w:rsidRDefault="00F965E4" w:rsidP="00F81ACC">
            <w:pPr>
              <w:jc w:val="center"/>
              <w:rPr>
                <w:rFonts w:cs="Times New Roman"/>
                <w:szCs w:val="24"/>
                <w:lang w:val="en-GB"/>
              </w:rPr>
            </w:pPr>
            <w:r w:rsidRPr="00463D37">
              <w:rPr>
                <w:rFonts w:cs="Times New Roman"/>
                <w:szCs w:val="24"/>
                <w:lang w:val="en-GB"/>
              </w:rPr>
              <w:t>£ 4</w:t>
            </w:r>
          </w:p>
        </w:tc>
        <w:tc>
          <w:tcPr>
            <w:tcW w:w="571" w:type="pct"/>
            <w:noWrap/>
            <w:hideMark/>
          </w:tcPr>
          <w:p w14:paraId="3D4CE96A" w14:textId="77777777" w:rsidR="00F965E4" w:rsidRPr="00463D37" w:rsidRDefault="00F965E4" w:rsidP="00F81ACC">
            <w:pPr>
              <w:jc w:val="center"/>
              <w:rPr>
                <w:rFonts w:cs="Times New Roman"/>
                <w:szCs w:val="24"/>
                <w:lang w:val="en-GB"/>
              </w:rPr>
            </w:pPr>
            <w:r w:rsidRPr="00463D37">
              <w:rPr>
                <w:rFonts w:cs="Times New Roman"/>
                <w:szCs w:val="24"/>
                <w:lang w:val="en-GB"/>
              </w:rPr>
              <w:t>£ 4</w:t>
            </w:r>
          </w:p>
        </w:tc>
      </w:tr>
      <w:tr w:rsidR="00916815" w:rsidRPr="00463D37" w14:paraId="40702F3F" w14:textId="77777777" w:rsidTr="00916815">
        <w:trPr>
          <w:trHeight w:val="300"/>
        </w:trPr>
        <w:tc>
          <w:tcPr>
            <w:tcW w:w="1654" w:type="pct"/>
            <w:noWrap/>
            <w:hideMark/>
          </w:tcPr>
          <w:p w14:paraId="77A6D2D7" w14:textId="77777777" w:rsidR="00F965E4" w:rsidRPr="00463D37" w:rsidRDefault="00F965E4" w:rsidP="00F81ACC">
            <w:pPr>
              <w:rPr>
                <w:rFonts w:cs="Times New Roman"/>
                <w:szCs w:val="24"/>
                <w:lang w:val="en-GB"/>
              </w:rPr>
            </w:pPr>
            <w:r w:rsidRPr="00463D37">
              <w:rPr>
                <w:rFonts w:cs="Times New Roman"/>
                <w:szCs w:val="24"/>
                <w:lang w:val="en-GB"/>
              </w:rPr>
              <w:t>Total Disbursements of Cash</w:t>
            </w:r>
          </w:p>
        </w:tc>
        <w:tc>
          <w:tcPr>
            <w:tcW w:w="564" w:type="pct"/>
            <w:noWrap/>
            <w:hideMark/>
          </w:tcPr>
          <w:p w14:paraId="55F36E73" w14:textId="77777777" w:rsidR="00F965E4" w:rsidRPr="00463D37" w:rsidRDefault="00F965E4" w:rsidP="00F81ACC">
            <w:pPr>
              <w:jc w:val="center"/>
              <w:rPr>
                <w:rFonts w:cs="Times New Roman"/>
                <w:szCs w:val="24"/>
                <w:lang w:val="en-GB"/>
              </w:rPr>
            </w:pPr>
            <w:r w:rsidRPr="00463D37">
              <w:rPr>
                <w:rFonts w:cs="Times New Roman"/>
                <w:szCs w:val="24"/>
                <w:lang w:val="en-GB"/>
              </w:rPr>
              <w:t>£ 214.40</w:t>
            </w:r>
          </w:p>
        </w:tc>
        <w:tc>
          <w:tcPr>
            <w:tcW w:w="471" w:type="pct"/>
            <w:noWrap/>
            <w:hideMark/>
          </w:tcPr>
          <w:p w14:paraId="76E124CA" w14:textId="77777777" w:rsidR="00F965E4" w:rsidRPr="00463D37" w:rsidRDefault="00F965E4" w:rsidP="00F81ACC">
            <w:pPr>
              <w:jc w:val="center"/>
              <w:rPr>
                <w:rFonts w:cs="Times New Roman"/>
                <w:szCs w:val="24"/>
                <w:lang w:val="en-GB"/>
              </w:rPr>
            </w:pPr>
            <w:r w:rsidRPr="00463D37">
              <w:rPr>
                <w:rFonts w:cs="Times New Roman"/>
                <w:szCs w:val="24"/>
                <w:lang w:val="en-GB"/>
              </w:rPr>
              <w:t>£ 195</w:t>
            </w:r>
          </w:p>
        </w:tc>
        <w:tc>
          <w:tcPr>
            <w:tcW w:w="612" w:type="pct"/>
            <w:noWrap/>
            <w:hideMark/>
          </w:tcPr>
          <w:p w14:paraId="364D529E" w14:textId="77777777" w:rsidR="00F965E4" w:rsidRPr="00463D37" w:rsidRDefault="00F965E4" w:rsidP="00F81ACC">
            <w:pPr>
              <w:jc w:val="center"/>
              <w:rPr>
                <w:rFonts w:cs="Times New Roman"/>
                <w:szCs w:val="24"/>
                <w:lang w:val="en-GB"/>
              </w:rPr>
            </w:pPr>
            <w:r w:rsidRPr="00463D37">
              <w:rPr>
                <w:rFonts w:cs="Times New Roman"/>
                <w:szCs w:val="24"/>
                <w:lang w:val="en-GB"/>
              </w:rPr>
              <w:t>£ 247.20</w:t>
            </w:r>
          </w:p>
        </w:tc>
        <w:tc>
          <w:tcPr>
            <w:tcW w:w="564" w:type="pct"/>
            <w:noWrap/>
            <w:hideMark/>
          </w:tcPr>
          <w:p w14:paraId="4F674D57" w14:textId="77777777" w:rsidR="00F965E4" w:rsidRPr="00463D37" w:rsidRDefault="00F965E4" w:rsidP="00F81ACC">
            <w:pPr>
              <w:jc w:val="center"/>
              <w:rPr>
                <w:rFonts w:cs="Times New Roman"/>
                <w:szCs w:val="24"/>
                <w:lang w:val="en-GB"/>
              </w:rPr>
            </w:pPr>
            <w:r w:rsidRPr="00463D37">
              <w:rPr>
                <w:rFonts w:cs="Times New Roman"/>
                <w:szCs w:val="24"/>
                <w:lang w:val="en-GB"/>
              </w:rPr>
              <w:t>£ 229.30</w:t>
            </w:r>
          </w:p>
        </w:tc>
        <w:tc>
          <w:tcPr>
            <w:tcW w:w="564" w:type="pct"/>
            <w:noWrap/>
            <w:hideMark/>
          </w:tcPr>
          <w:p w14:paraId="490EE98F" w14:textId="77777777" w:rsidR="00F965E4" w:rsidRPr="00463D37" w:rsidRDefault="00F965E4" w:rsidP="00F81ACC">
            <w:pPr>
              <w:jc w:val="center"/>
              <w:rPr>
                <w:rFonts w:cs="Times New Roman"/>
                <w:szCs w:val="24"/>
                <w:lang w:val="en-GB"/>
              </w:rPr>
            </w:pPr>
            <w:r w:rsidRPr="00463D37">
              <w:rPr>
                <w:rFonts w:cs="Times New Roman"/>
                <w:szCs w:val="24"/>
                <w:lang w:val="en-GB"/>
              </w:rPr>
              <w:t>£ 201.60</w:t>
            </w:r>
          </w:p>
        </w:tc>
        <w:tc>
          <w:tcPr>
            <w:tcW w:w="571" w:type="pct"/>
            <w:noWrap/>
            <w:hideMark/>
          </w:tcPr>
          <w:p w14:paraId="5C22DC74" w14:textId="77777777" w:rsidR="00F965E4" w:rsidRPr="00463D37" w:rsidRDefault="00F965E4" w:rsidP="00F81ACC">
            <w:pPr>
              <w:jc w:val="center"/>
              <w:rPr>
                <w:rFonts w:cs="Times New Roman"/>
                <w:szCs w:val="24"/>
                <w:lang w:val="en-GB"/>
              </w:rPr>
            </w:pPr>
            <w:r w:rsidRPr="00463D37">
              <w:rPr>
                <w:rFonts w:cs="Times New Roman"/>
                <w:szCs w:val="24"/>
                <w:lang w:val="en-GB"/>
              </w:rPr>
              <w:t>£ 239.90</w:t>
            </w:r>
          </w:p>
        </w:tc>
      </w:tr>
      <w:tr w:rsidR="00916815" w:rsidRPr="00463D37" w14:paraId="1CC5C3AC" w14:textId="77777777" w:rsidTr="00916815">
        <w:trPr>
          <w:trHeight w:val="300"/>
        </w:trPr>
        <w:tc>
          <w:tcPr>
            <w:tcW w:w="1654" w:type="pct"/>
            <w:noWrap/>
            <w:hideMark/>
          </w:tcPr>
          <w:p w14:paraId="2AD16D50" w14:textId="77777777" w:rsidR="00F965E4" w:rsidRPr="00463D37" w:rsidRDefault="00F965E4" w:rsidP="00F81ACC">
            <w:pPr>
              <w:rPr>
                <w:rFonts w:cs="Times New Roman"/>
                <w:szCs w:val="24"/>
                <w:lang w:val="en-GB"/>
              </w:rPr>
            </w:pPr>
          </w:p>
        </w:tc>
        <w:tc>
          <w:tcPr>
            <w:tcW w:w="564" w:type="pct"/>
            <w:noWrap/>
            <w:hideMark/>
          </w:tcPr>
          <w:p w14:paraId="3F5B5F58" w14:textId="77777777" w:rsidR="00F965E4" w:rsidRPr="00463D37" w:rsidRDefault="00F965E4" w:rsidP="00F81ACC">
            <w:pPr>
              <w:jc w:val="center"/>
              <w:rPr>
                <w:rFonts w:cs="Times New Roman"/>
                <w:szCs w:val="24"/>
                <w:lang w:val="en-GB"/>
              </w:rPr>
            </w:pPr>
          </w:p>
        </w:tc>
        <w:tc>
          <w:tcPr>
            <w:tcW w:w="471" w:type="pct"/>
            <w:noWrap/>
            <w:hideMark/>
          </w:tcPr>
          <w:p w14:paraId="2F657F2C" w14:textId="77777777" w:rsidR="00F965E4" w:rsidRPr="00463D37" w:rsidRDefault="00F965E4" w:rsidP="00F81ACC">
            <w:pPr>
              <w:jc w:val="center"/>
              <w:rPr>
                <w:rFonts w:cs="Times New Roman"/>
                <w:szCs w:val="24"/>
                <w:lang w:val="en-GB"/>
              </w:rPr>
            </w:pPr>
          </w:p>
        </w:tc>
        <w:tc>
          <w:tcPr>
            <w:tcW w:w="612" w:type="pct"/>
            <w:noWrap/>
            <w:hideMark/>
          </w:tcPr>
          <w:p w14:paraId="63CC8A68" w14:textId="77777777" w:rsidR="00F965E4" w:rsidRPr="00463D37" w:rsidRDefault="00F965E4" w:rsidP="00F81ACC">
            <w:pPr>
              <w:jc w:val="center"/>
              <w:rPr>
                <w:rFonts w:cs="Times New Roman"/>
                <w:szCs w:val="24"/>
                <w:lang w:val="en-GB"/>
              </w:rPr>
            </w:pPr>
          </w:p>
        </w:tc>
        <w:tc>
          <w:tcPr>
            <w:tcW w:w="564" w:type="pct"/>
            <w:noWrap/>
            <w:hideMark/>
          </w:tcPr>
          <w:p w14:paraId="38E6A64D" w14:textId="77777777" w:rsidR="00F965E4" w:rsidRPr="00463D37" w:rsidRDefault="00F965E4" w:rsidP="00F81ACC">
            <w:pPr>
              <w:jc w:val="center"/>
              <w:rPr>
                <w:rFonts w:cs="Times New Roman"/>
                <w:szCs w:val="24"/>
                <w:lang w:val="en-GB"/>
              </w:rPr>
            </w:pPr>
          </w:p>
        </w:tc>
        <w:tc>
          <w:tcPr>
            <w:tcW w:w="564" w:type="pct"/>
            <w:noWrap/>
            <w:hideMark/>
          </w:tcPr>
          <w:p w14:paraId="0386AEBE" w14:textId="77777777" w:rsidR="00F965E4" w:rsidRPr="00463D37" w:rsidRDefault="00F965E4" w:rsidP="00F81ACC">
            <w:pPr>
              <w:jc w:val="center"/>
              <w:rPr>
                <w:rFonts w:cs="Times New Roman"/>
                <w:szCs w:val="24"/>
                <w:lang w:val="en-GB"/>
              </w:rPr>
            </w:pPr>
          </w:p>
        </w:tc>
        <w:tc>
          <w:tcPr>
            <w:tcW w:w="571" w:type="pct"/>
            <w:noWrap/>
            <w:hideMark/>
          </w:tcPr>
          <w:p w14:paraId="60EA6F89" w14:textId="77777777" w:rsidR="00F965E4" w:rsidRPr="00463D37" w:rsidRDefault="00F965E4" w:rsidP="00F81ACC">
            <w:pPr>
              <w:jc w:val="center"/>
              <w:rPr>
                <w:rFonts w:cs="Times New Roman"/>
                <w:szCs w:val="24"/>
                <w:lang w:val="en-GB"/>
              </w:rPr>
            </w:pPr>
          </w:p>
        </w:tc>
      </w:tr>
      <w:tr w:rsidR="00916815" w:rsidRPr="00463D37" w14:paraId="25F167E6" w14:textId="77777777" w:rsidTr="00916815">
        <w:trPr>
          <w:trHeight w:val="300"/>
        </w:trPr>
        <w:tc>
          <w:tcPr>
            <w:tcW w:w="1654" w:type="pct"/>
            <w:noWrap/>
            <w:hideMark/>
          </w:tcPr>
          <w:p w14:paraId="69F05C59" w14:textId="77777777" w:rsidR="00F965E4" w:rsidRPr="00463D37" w:rsidRDefault="00F965E4" w:rsidP="00F81ACC">
            <w:pPr>
              <w:rPr>
                <w:rFonts w:cs="Times New Roman"/>
                <w:szCs w:val="24"/>
                <w:lang w:val="en-GB"/>
              </w:rPr>
            </w:pPr>
            <w:r w:rsidRPr="00463D37">
              <w:rPr>
                <w:rFonts w:cs="Times New Roman"/>
                <w:szCs w:val="24"/>
                <w:lang w:val="en-GB"/>
              </w:rPr>
              <w:t>Net Changes in Cash and Cash Equivalents</w:t>
            </w:r>
          </w:p>
        </w:tc>
        <w:tc>
          <w:tcPr>
            <w:tcW w:w="564" w:type="pct"/>
            <w:noWrap/>
            <w:hideMark/>
          </w:tcPr>
          <w:p w14:paraId="4513AB62" w14:textId="77777777" w:rsidR="00F965E4" w:rsidRPr="00463D37" w:rsidRDefault="00F965E4" w:rsidP="00F81ACC">
            <w:pPr>
              <w:jc w:val="center"/>
              <w:rPr>
                <w:rFonts w:cs="Times New Roman"/>
                <w:szCs w:val="24"/>
                <w:lang w:val="en-GB"/>
              </w:rPr>
            </w:pPr>
            <w:r w:rsidRPr="00463D37">
              <w:rPr>
                <w:rFonts w:cs="Times New Roman"/>
                <w:szCs w:val="24"/>
                <w:lang w:val="en-GB"/>
              </w:rPr>
              <w:t>- £ 14.40</w:t>
            </w:r>
          </w:p>
        </w:tc>
        <w:tc>
          <w:tcPr>
            <w:tcW w:w="471" w:type="pct"/>
            <w:noWrap/>
            <w:hideMark/>
          </w:tcPr>
          <w:p w14:paraId="1EA29B68" w14:textId="77777777" w:rsidR="00F965E4" w:rsidRPr="00463D37" w:rsidRDefault="00F965E4" w:rsidP="00F81ACC">
            <w:pPr>
              <w:jc w:val="center"/>
              <w:rPr>
                <w:rFonts w:cs="Times New Roman"/>
                <w:szCs w:val="24"/>
                <w:lang w:val="en-GB"/>
              </w:rPr>
            </w:pPr>
            <w:r w:rsidRPr="00463D37">
              <w:rPr>
                <w:rFonts w:cs="Times New Roman"/>
                <w:szCs w:val="24"/>
                <w:lang w:val="en-GB"/>
              </w:rPr>
              <w:t>£ 45</w:t>
            </w:r>
          </w:p>
        </w:tc>
        <w:tc>
          <w:tcPr>
            <w:tcW w:w="612" w:type="pct"/>
            <w:noWrap/>
            <w:hideMark/>
          </w:tcPr>
          <w:p w14:paraId="5F309F39" w14:textId="77777777" w:rsidR="00F965E4" w:rsidRPr="00463D37" w:rsidRDefault="00F965E4" w:rsidP="00F81ACC">
            <w:pPr>
              <w:jc w:val="center"/>
              <w:rPr>
                <w:rFonts w:cs="Times New Roman"/>
                <w:szCs w:val="24"/>
                <w:lang w:val="en-GB"/>
              </w:rPr>
            </w:pPr>
            <w:r w:rsidRPr="00463D37">
              <w:rPr>
                <w:rFonts w:cs="Times New Roman"/>
                <w:szCs w:val="24"/>
                <w:lang w:val="en-GB"/>
              </w:rPr>
              <w:t>- £ 37.20</w:t>
            </w:r>
          </w:p>
        </w:tc>
        <w:tc>
          <w:tcPr>
            <w:tcW w:w="564" w:type="pct"/>
            <w:noWrap/>
            <w:hideMark/>
          </w:tcPr>
          <w:p w14:paraId="6759419E" w14:textId="77777777" w:rsidR="00F965E4" w:rsidRPr="00463D37" w:rsidRDefault="00F965E4" w:rsidP="00F81ACC">
            <w:pPr>
              <w:jc w:val="center"/>
              <w:rPr>
                <w:rFonts w:cs="Times New Roman"/>
                <w:szCs w:val="24"/>
                <w:lang w:val="en-GB"/>
              </w:rPr>
            </w:pPr>
            <w:r w:rsidRPr="00463D37">
              <w:rPr>
                <w:rFonts w:cs="Times New Roman"/>
                <w:szCs w:val="24"/>
                <w:lang w:val="en-GB"/>
              </w:rPr>
              <w:t>- £ 9.30</w:t>
            </w:r>
          </w:p>
        </w:tc>
        <w:tc>
          <w:tcPr>
            <w:tcW w:w="564" w:type="pct"/>
            <w:noWrap/>
            <w:hideMark/>
          </w:tcPr>
          <w:p w14:paraId="66374A86" w14:textId="77777777" w:rsidR="00F965E4" w:rsidRPr="00463D37" w:rsidRDefault="00F965E4" w:rsidP="00F81ACC">
            <w:pPr>
              <w:jc w:val="center"/>
              <w:rPr>
                <w:rFonts w:cs="Times New Roman"/>
                <w:szCs w:val="24"/>
                <w:lang w:val="en-GB"/>
              </w:rPr>
            </w:pPr>
            <w:r w:rsidRPr="00463D37">
              <w:rPr>
                <w:rFonts w:cs="Times New Roman"/>
                <w:szCs w:val="24"/>
                <w:lang w:val="en-GB"/>
              </w:rPr>
              <w:t>£ 28.40</w:t>
            </w:r>
          </w:p>
        </w:tc>
        <w:tc>
          <w:tcPr>
            <w:tcW w:w="571" w:type="pct"/>
            <w:noWrap/>
            <w:hideMark/>
          </w:tcPr>
          <w:p w14:paraId="7232E7BE" w14:textId="77777777" w:rsidR="00F965E4" w:rsidRPr="00463D37" w:rsidRDefault="00F965E4" w:rsidP="00F81ACC">
            <w:pPr>
              <w:jc w:val="center"/>
              <w:rPr>
                <w:rFonts w:cs="Times New Roman"/>
                <w:szCs w:val="24"/>
                <w:lang w:val="en-GB"/>
              </w:rPr>
            </w:pPr>
            <w:r w:rsidRPr="00463D37">
              <w:rPr>
                <w:rFonts w:cs="Times New Roman"/>
                <w:szCs w:val="24"/>
                <w:lang w:val="en-GB"/>
              </w:rPr>
              <w:t>£ 10.10</w:t>
            </w:r>
          </w:p>
        </w:tc>
      </w:tr>
      <w:tr w:rsidR="00916815" w:rsidRPr="00463D37" w14:paraId="7F6378BB" w14:textId="77777777" w:rsidTr="00916815">
        <w:trPr>
          <w:trHeight w:val="300"/>
        </w:trPr>
        <w:tc>
          <w:tcPr>
            <w:tcW w:w="1654" w:type="pct"/>
            <w:noWrap/>
            <w:hideMark/>
          </w:tcPr>
          <w:p w14:paraId="392BB068" w14:textId="77777777" w:rsidR="00F965E4" w:rsidRPr="00463D37" w:rsidRDefault="00F965E4" w:rsidP="00F81ACC">
            <w:pPr>
              <w:rPr>
                <w:rFonts w:cs="Times New Roman"/>
                <w:szCs w:val="24"/>
                <w:lang w:val="en-GB"/>
              </w:rPr>
            </w:pPr>
          </w:p>
        </w:tc>
        <w:tc>
          <w:tcPr>
            <w:tcW w:w="564" w:type="pct"/>
            <w:noWrap/>
            <w:hideMark/>
          </w:tcPr>
          <w:p w14:paraId="5C1B550E" w14:textId="77777777" w:rsidR="00F965E4" w:rsidRPr="00463D37" w:rsidRDefault="00F965E4" w:rsidP="00F81ACC">
            <w:pPr>
              <w:jc w:val="center"/>
              <w:rPr>
                <w:rFonts w:cs="Times New Roman"/>
                <w:szCs w:val="24"/>
                <w:lang w:val="en-GB"/>
              </w:rPr>
            </w:pPr>
          </w:p>
        </w:tc>
        <w:tc>
          <w:tcPr>
            <w:tcW w:w="471" w:type="pct"/>
            <w:noWrap/>
            <w:hideMark/>
          </w:tcPr>
          <w:p w14:paraId="1F9ADAAC" w14:textId="77777777" w:rsidR="00F965E4" w:rsidRPr="00463D37" w:rsidRDefault="00F965E4" w:rsidP="00F81ACC">
            <w:pPr>
              <w:jc w:val="center"/>
              <w:rPr>
                <w:rFonts w:cs="Times New Roman"/>
                <w:szCs w:val="24"/>
                <w:lang w:val="en-GB"/>
              </w:rPr>
            </w:pPr>
          </w:p>
        </w:tc>
        <w:tc>
          <w:tcPr>
            <w:tcW w:w="612" w:type="pct"/>
            <w:noWrap/>
            <w:hideMark/>
          </w:tcPr>
          <w:p w14:paraId="12C3B122" w14:textId="77777777" w:rsidR="00F965E4" w:rsidRPr="00463D37" w:rsidRDefault="00F965E4" w:rsidP="00F81ACC">
            <w:pPr>
              <w:jc w:val="center"/>
              <w:rPr>
                <w:rFonts w:cs="Times New Roman"/>
                <w:szCs w:val="24"/>
                <w:lang w:val="en-GB"/>
              </w:rPr>
            </w:pPr>
          </w:p>
        </w:tc>
        <w:tc>
          <w:tcPr>
            <w:tcW w:w="564" w:type="pct"/>
            <w:noWrap/>
            <w:hideMark/>
          </w:tcPr>
          <w:p w14:paraId="786F251D" w14:textId="77777777" w:rsidR="00F965E4" w:rsidRPr="00463D37" w:rsidRDefault="00F965E4" w:rsidP="00F81ACC">
            <w:pPr>
              <w:jc w:val="center"/>
              <w:rPr>
                <w:rFonts w:cs="Times New Roman"/>
                <w:szCs w:val="24"/>
                <w:lang w:val="en-GB"/>
              </w:rPr>
            </w:pPr>
          </w:p>
        </w:tc>
        <w:tc>
          <w:tcPr>
            <w:tcW w:w="564" w:type="pct"/>
            <w:noWrap/>
            <w:hideMark/>
          </w:tcPr>
          <w:p w14:paraId="5AEFB97A" w14:textId="77777777" w:rsidR="00F965E4" w:rsidRPr="00463D37" w:rsidRDefault="00F965E4" w:rsidP="00F81ACC">
            <w:pPr>
              <w:jc w:val="center"/>
              <w:rPr>
                <w:rFonts w:cs="Times New Roman"/>
                <w:szCs w:val="24"/>
                <w:lang w:val="en-GB"/>
              </w:rPr>
            </w:pPr>
          </w:p>
        </w:tc>
        <w:tc>
          <w:tcPr>
            <w:tcW w:w="571" w:type="pct"/>
            <w:noWrap/>
            <w:hideMark/>
          </w:tcPr>
          <w:p w14:paraId="39AB658C" w14:textId="77777777" w:rsidR="00F965E4" w:rsidRPr="00463D37" w:rsidRDefault="00F965E4" w:rsidP="00F81ACC">
            <w:pPr>
              <w:jc w:val="center"/>
              <w:rPr>
                <w:rFonts w:cs="Times New Roman"/>
                <w:szCs w:val="24"/>
                <w:lang w:val="en-GB"/>
              </w:rPr>
            </w:pPr>
          </w:p>
        </w:tc>
      </w:tr>
      <w:tr w:rsidR="00916815" w:rsidRPr="00463D37" w14:paraId="228C1160" w14:textId="77777777" w:rsidTr="00916815">
        <w:trPr>
          <w:trHeight w:val="300"/>
        </w:trPr>
        <w:tc>
          <w:tcPr>
            <w:tcW w:w="1654" w:type="pct"/>
            <w:noWrap/>
            <w:hideMark/>
          </w:tcPr>
          <w:p w14:paraId="261BAC13" w14:textId="77777777" w:rsidR="00F965E4" w:rsidRPr="00463D37" w:rsidRDefault="00F965E4" w:rsidP="00F81ACC">
            <w:pPr>
              <w:rPr>
                <w:rFonts w:cs="Times New Roman"/>
                <w:szCs w:val="24"/>
                <w:lang w:val="en-GB"/>
              </w:rPr>
            </w:pPr>
            <w:r w:rsidRPr="00463D37">
              <w:rPr>
                <w:rFonts w:cs="Times New Roman"/>
                <w:szCs w:val="24"/>
                <w:lang w:val="en-GB"/>
              </w:rPr>
              <w:t>Closing in Cash and Cash Equivalents</w:t>
            </w:r>
          </w:p>
        </w:tc>
        <w:tc>
          <w:tcPr>
            <w:tcW w:w="564" w:type="pct"/>
            <w:noWrap/>
            <w:hideMark/>
          </w:tcPr>
          <w:p w14:paraId="0EA51E69" w14:textId="77777777" w:rsidR="00F965E4" w:rsidRPr="00463D37" w:rsidRDefault="00F965E4" w:rsidP="00F81ACC">
            <w:pPr>
              <w:jc w:val="center"/>
              <w:rPr>
                <w:rFonts w:cs="Times New Roman"/>
                <w:szCs w:val="24"/>
                <w:lang w:val="en-GB"/>
              </w:rPr>
            </w:pPr>
            <w:r w:rsidRPr="00463D37">
              <w:rPr>
                <w:rFonts w:cs="Times New Roman"/>
                <w:szCs w:val="24"/>
                <w:lang w:val="en-GB"/>
              </w:rPr>
              <w:t>- £ 39.40</w:t>
            </w:r>
          </w:p>
        </w:tc>
        <w:tc>
          <w:tcPr>
            <w:tcW w:w="471" w:type="pct"/>
            <w:noWrap/>
            <w:hideMark/>
          </w:tcPr>
          <w:p w14:paraId="6F8C5CE3" w14:textId="77777777" w:rsidR="00F965E4" w:rsidRPr="00463D37" w:rsidRDefault="00F965E4" w:rsidP="00F81ACC">
            <w:pPr>
              <w:jc w:val="center"/>
              <w:rPr>
                <w:rFonts w:cs="Times New Roman"/>
                <w:szCs w:val="24"/>
                <w:lang w:val="en-GB"/>
              </w:rPr>
            </w:pPr>
            <w:r w:rsidRPr="00463D37">
              <w:rPr>
                <w:rFonts w:cs="Times New Roman"/>
                <w:szCs w:val="24"/>
                <w:lang w:val="en-GB"/>
              </w:rPr>
              <w:t>£ 5.60</w:t>
            </w:r>
          </w:p>
        </w:tc>
        <w:tc>
          <w:tcPr>
            <w:tcW w:w="612" w:type="pct"/>
            <w:noWrap/>
            <w:hideMark/>
          </w:tcPr>
          <w:p w14:paraId="76D459E3" w14:textId="77777777" w:rsidR="00F965E4" w:rsidRPr="00463D37" w:rsidRDefault="00F965E4" w:rsidP="00F81ACC">
            <w:pPr>
              <w:jc w:val="center"/>
              <w:rPr>
                <w:rFonts w:cs="Times New Roman"/>
                <w:szCs w:val="24"/>
                <w:lang w:val="en-GB"/>
              </w:rPr>
            </w:pPr>
            <w:r w:rsidRPr="00463D37">
              <w:rPr>
                <w:rFonts w:cs="Times New Roman"/>
                <w:szCs w:val="24"/>
                <w:lang w:val="en-GB"/>
              </w:rPr>
              <w:t>- £ 31.60</w:t>
            </w:r>
          </w:p>
        </w:tc>
        <w:tc>
          <w:tcPr>
            <w:tcW w:w="564" w:type="pct"/>
            <w:noWrap/>
            <w:hideMark/>
          </w:tcPr>
          <w:p w14:paraId="4B89492F" w14:textId="77777777" w:rsidR="00F965E4" w:rsidRPr="00463D37" w:rsidRDefault="00F965E4" w:rsidP="00F81ACC">
            <w:pPr>
              <w:jc w:val="center"/>
              <w:rPr>
                <w:rFonts w:cs="Times New Roman"/>
                <w:szCs w:val="24"/>
                <w:lang w:val="en-GB"/>
              </w:rPr>
            </w:pPr>
            <w:r w:rsidRPr="00463D37">
              <w:rPr>
                <w:rFonts w:cs="Times New Roman"/>
                <w:szCs w:val="24"/>
                <w:lang w:val="en-GB"/>
              </w:rPr>
              <w:t>- £ 40.90</w:t>
            </w:r>
          </w:p>
        </w:tc>
        <w:tc>
          <w:tcPr>
            <w:tcW w:w="564" w:type="pct"/>
            <w:noWrap/>
            <w:hideMark/>
          </w:tcPr>
          <w:p w14:paraId="6CC96351" w14:textId="77777777" w:rsidR="00F965E4" w:rsidRPr="00463D37" w:rsidRDefault="00F965E4" w:rsidP="00F81ACC">
            <w:pPr>
              <w:jc w:val="center"/>
              <w:rPr>
                <w:rFonts w:cs="Times New Roman"/>
                <w:szCs w:val="24"/>
                <w:lang w:val="en-GB"/>
              </w:rPr>
            </w:pPr>
            <w:r w:rsidRPr="00463D37">
              <w:rPr>
                <w:rFonts w:cs="Times New Roman"/>
                <w:szCs w:val="24"/>
                <w:lang w:val="en-GB"/>
              </w:rPr>
              <w:t>- £ 12.50</w:t>
            </w:r>
          </w:p>
        </w:tc>
        <w:tc>
          <w:tcPr>
            <w:tcW w:w="571" w:type="pct"/>
            <w:noWrap/>
            <w:hideMark/>
          </w:tcPr>
          <w:p w14:paraId="04F41310" w14:textId="77777777" w:rsidR="00F965E4" w:rsidRPr="00463D37" w:rsidRDefault="00F965E4" w:rsidP="00F81ACC">
            <w:pPr>
              <w:jc w:val="center"/>
              <w:rPr>
                <w:rFonts w:cs="Times New Roman"/>
                <w:szCs w:val="24"/>
                <w:lang w:val="en-GB"/>
              </w:rPr>
            </w:pPr>
            <w:r w:rsidRPr="00463D37">
              <w:rPr>
                <w:rFonts w:cs="Times New Roman"/>
                <w:szCs w:val="24"/>
                <w:lang w:val="en-GB"/>
              </w:rPr>
              <w:t>- £ 2.40</w:t>
            </w:r>
          </w:p>
        </w:tc>
      </w:tr>
    </w:tbl>
    <w:p w14:paraId="72834B11" w14:textId="77777777" w:rsidR="004A32B7" w:rsidRPr="00463D37" w:rsidRDefault="004A32B7" w:rsidP="00F81ACC">
      <w:pPr>
        <w:rPr>
          <w:rFonts w:cs="Times New Roman"/>
          <w:szCs w:val="24"/>
          <w:lang w:val="en-GB"/>
        </w:rPr>
      </w:pPr>
    </w:p>
    <w:p w14:paraId="31E3B80C" w14:textId="77777777" w:rsidR="004A32B7" w:rsidRPr="00463D37" w:rsidRDefault="00995CCA" w:rsidP="00F81ACC">
      <w:pPr>
        <w:rPr>
          <w:rFonts w:cs="Times New Roman"/>
          <w:i/>
          <w:szCs w:val="24"/>
          <w:lang w:val="en-GB"/>
        </w:rPr>
      </w:pPr>
      <w:r w:rsidRPr="00463D37">
        <w:rPr>
          <w:rFonts w:cs="Times New Roman"/>
          <w:i/>
          <w:szCs w:val="24"/>
          <w:lang w:val="en-GB"/>
        </w:rPr>
        <w:lastRenderedPageBreak/>
        <w:t>Workings:</w:t>
      </w:r>
    </w:p>
    <w:p w14:paraId="08187B5B" w14:textId="77777777" w:rsidR="00CB2FDC" w:rsidRPr="00463D37" w:rsidRDefault="00995CCA" w:rsidP="00F81ACC">
      <w:pPr>
        <w:rPr>
          <w:rFonts w:cs="Times New Roman"/>
          <w:szCs w:val="24"/>
          <w:lang w:val="en-GB"/>
        </w:rPr>
      </w:pPr>
      <w:r w:rsidRPr="00463D37">
        <w:rPr>
          <w:rFonts w:cs="Times New Roman"/>
          <w:szCs w:val="24"/>
          <w:lang w:val="en-GB"/>
        </w:rPr>
        <w:t>1. Purchases of stock</w:t>
      </w:r>
    </w:p>
    <w:p w14:paraId="2E41011D" w14:textId="77777777" w:rsidR="00FF1EF2" w:rsidRPr="00463D37" w:rsidRDefault="00FF1EF2" w:rsidP="00F81ACC">
      <w:pPr>
        <w:rPr>
          <w:rFonts w:cs="Times New Roman"/>
          <w:szCs w:val="24"/>
          <w:lang w:val="en-GB"/>
        </w:rPr>
      </w:pPr>
      <w:r w:rsidRPr="00463D37">
        <w:rPr>
          <w:rFonts w:cs="Times New Roman"/>
          <w:szCs w:val="24"/>
          <w:lang w:val="en-GB"/>
        </w:rPr>
        <w:t>June =</w:t>
      </w:r>
      <w:r w:rsidR="006B7D23" w:rsidRPr="00463D37">
        <w:rPr>
          <w:rFonts w:cs="Times New Roman"/>
          <w:szCs w:val="24"/>
          <w:lang w:val="en-GB"/>
        </w:rPr>
        <w:t xml:space="preserve"> Stock purchase in May = </w:t>
      </w:r>
      <w:r w:rsidR="0001291F" w:rsidRPr="00463D37">
        <w:rPr>
          <w:rFonts w:cs="Times New Roman"/>
          <w:szCs w:val="24"/>
          <w:lang w:val="en-GB"/>
        </w:rPr>
        <w:t>170</w:t>
      </w:r>
    </w:p>
    <w:p w14:paraId="0ED49213" w14:textId="77777777" w:rsidR="00FF1EF2" w:rsidRPr="00463D37" w:rsidRDefault="00FF1EF2" w:rsidP="00F81ACC">
      <w:pPr>
        <w:rPr>
          <w:rFonts w:cs="Times New Roman"/>
          <w:szCs w:val="24"/>
          <w:lang w:val="en-GB"/>
        </w:rPr>
      </w:pPr>
      <w:r w:rsidRPr="00463D37">
        <w:rPr>
          <w:rFonts w:cs="Times New Roman"/>
          <w:szCs w:val="24"/>
          <w:lang w:val="en-GB"/>
        </w:rPr>
        <w:t xml:space="preserve">July = </w:t>
      </w:r>
      <w:r w:rsidR="006B7D23" w:rsidRPr="00463D37">
        <w:rPr>
          <w:rFonts w:cs="Times New Roman"/>
          <w:szCs w:val="24"/>
          <w:lang w:val="en-GB"/>
        </w:rPr>
        <w:t>Stock purchase in June =</w:t>
      </w:r>
      <w:r w:rsidR="00723D86" w:rsidRPr="00463D37">
        <w:rPr>
          <w:rFonts w:cs="Times New Roman"/>
          <w:szCs w:val="24"/>
          <w:lang w:val="en-GB"/>
        </w:rPr>
        <w:t xml:space="preserve"> </w:t>
      </w:r>
      <w:r w:rsidR="0001291F" w:rsidRPr="00463D37">
        <w:rPr>
          <w:rFonts w:cs="Times New Roman"/>
          <w:szCs w:val="24"/>
          <w:lang w:val="en-GB"/>
        </w:rPr>
        <w:t>150</w:t>
      </w:r>
    </w:p>
    <w:p w14:paraId="0BF4A2E5" w14:textId="77777777" w:rsidR="00FF1EF2" w:rsidRPr="00463D37" w:rsidRDefault="00FF1EF2" w:rsidP="00F81ACC">
      <w:pPr>
        <w:rPr>
          <w:rFonts w:cs="Times New Roman"/>
          <w:szCs w:val="24"/>
          <w:lang w:val="en-GB"/>
        </w:rPr>
      </w:pPr>
      <w:r w:rsidRPr="00463D37">
        <w:rPr>
          <w:rFonts w:cs="Times New Roman"/>
          <w:szCs w:val="24"/>
          <w:lang w:val="en-GB"/>
        </w:rPr>
        <w:t>Aug =</w:t>
      </w:r>
      <w:r w:rsidR="006B7D23" w:rsidRPr="00463D37">
        <w:rPr>
          <w:rFonts w:cs="Times New Roman"/>
          <w:szCs w:val="24"/>
          <w:lang w:val="en-GB"/>
        </w:rPr>
        <w:t xml:space="preserve"> Stock purchase in July =</w:t>
      </w:r>
      <w:r w:rsidR="00723D86" w:rsidRPr="00463D37">
        <w:rPr>
          <w:rFonts w:cs="Times New Roman"/>
          <w:szCs w:val="24"/>
          <w:lang w:val="en-GB"/>
        </w:rPr>
        <w:t xml:space="preserve"> </w:t>
      </w:r>
      <w:r w:rsidR="0001291F" w:rsidRPr="00463D37">
        <w:rPr>
          <w:rFonts w:cs="Times New Roman"/>
          <w:szCs w:val="24"/>
          <w:lang w:val="en-GB"/>
        </w:rPr>
        <w:t>180</w:t>
      </w:r>
    </w:p>
    <w:p w14:paraId="4319E350" w14:textId="77777777" w:rsidR="00FF1EF2" w:rsidRPr="00463D37" w:rsidRDefault="00FF1EF2" w:rsidP="00F81ACC">
      <w:pPr>
        <w:rPr>
          <w:rFonts w:cs="Times New Roman"/>
          <w:szCs w:val="24"/>
          <w:lang w:val="en-GB"/>
        </w:rPr>
      </w:pPr>
      <w:r w:rsidRPr="00463D37">
        <w:rPr>
          <w:rFonts w:cs="Times New Roman"/>
          <w:szCs w:val="24"/>
          <w:lang w:val="en-GB"/>
        </w:rPr>
        <w:t>Sept =</w:t>
      </w:r>
      <w:r w:rsidR="006B7D23" w:rsidRPr="00463D37">
        <w:rPr>
          <w:rFonts w:cs="Times New Roman"/>
          <w:szCs w:val="24"/>
          <w:lang w:val="en-GB"/>
        </w:rPr>
        <w:t xml:space="preserve"> Stock purchase in Aug =</w:t>
      </w:r>
      <w:r w:rsidR="00723D86" w:rsidRPr="00463D37">
        <w:rPr>
          <w:rFonts w:cs="Times New Roman"/>
          <w:szCs w:val="24"/>
          <w:lang w:val="en-GB"/>
        </w:rPr>
        <w:t xml:space="preserve"> </w:t>
      </w:r>
      <w:r w:rsidR="0001291F" w:rsidRPr="00463D37">
        <w:rPr>
          <w:rFonts w:cs="Times New Roman"/>
          <w:szCs w:val="24"/>
          <w:lang w:val="en-GB"/>
        </w:rPr>
        <w:t>190</w:t>
      </w:r>
    </w:p>
    <w:p w14:paraId="53324FC6" w14:textId="77777777" w:rsidR="00FF1EF2" w:rsidRPr="00463D37" w:rsidRDefault="00FF1EF2" w:rsidP="00F81ACC">
      <w:pPr>
        <w:rPr>
          <w:rFonts w:cs="Times New Roman"/>
          <w:szCs w:val="24"/>
          <w:lang w:val="en-GB"/>
        </w:rPr>
      </w:pPr>
      <w:r w:rsidRPr="00463D37">
        <w:rPr>
          <w:rFonts w:cs="Times New Roman"/>
          <w:szCs w:val="24"/>
          <w:lang w:val="en-GB"/>
        </w:rPr>
        <w:t>Oct =</w:t>
      </w:r>
      <w:r w:rsidR="006B7D23" w:rsidRPr="00463D37">
        <w:rPr>
          <w:rFonts w:cs="Times New Roman"/>
          <w:szCs w:val="24"/>
          <w:lang w:val="en-GB"/>
        </w:rPr>
        <w:t xml:space="preserve"> Stock purchase in Sept =</w:t>
      </w:r>
      <w:r w:rsidR="00723D86" w:rsidRPr="00463D37">
        <w:rPr>
          <w:rFonts w:cs="Times New Roman"/>
          <w:szCs w:val="24"/>
          <w:lang w:val="en-GB"/>
        </w:rPr>
        <w:t xml:space="preserve"> </w:t>
      </w:r>
      <w:r w:rsidR="0001291F" w:rsidRPr="00463D37">
        <w:rPr>
          <w:rFonts w:cs="Times New Roman"/>
          <w:szCs w:val="24"/>
          <w:lang w:val="en-GB"/>
        </w:rPr>
        <w:t>160</w:t>
      </w:r>
    </w:p>
    <w:p w14:paraId="4C2B455B" w14:textId="77777777" w:rsidR="00FF1EF2" w:rsidRPr="00463D37" w:rsidRDefault="00FF1EF2" w:rsidP="00F81ACC">
      <w:pPr>
        <w:rPr>
          <w:rFonts w:cs="Times New Roman"/>
          <w:szCs w:val="24"/>
          <w:lang w:val="en-GB"/>
        </w:rPr>
      </w:pPr>
      <w:r w:rsidRPr="00463D37">
        <w:rPr>
          <w:rFonts w:cs="Times New Roman"/>
          <w:szCs w:val="24"/>
          <w:lang w:val="en-GB"/>
        </w:rPr>
        <w:t xml:space="preserve">Nov = </w:t>
      </w:r>
      <w:r w:rsidR="006B7D23" w:rsidRPr="00463D37">
        <w:rPr>
          <w:rFonts w:cs="Times New Roman"/>
          <w:szCs w:val="24"/>
          <w:lang w:val="en-GB"/>
        </w:rPr>
        <w:t>Stock purchase in Oct =</w:t>
      </w:r>
      <w:r w:rsidR="00723D86" w:rsidRPr="00463D37">
        <w:rPr>
          <w:rFonts w:cs="Times New Roman"/>
          <w:szCs w:val="24"/>
          <w:lang w:val="en-GB"/>
        </w:rPr>
        <w:t xml:space="preserve"> </w:t>
      </w:r>
      <w:r w:rsidR="0001291F" w:rsidRPr="00463D37">
        <w:rPr>
          <w:rFonts w:cs="Times New Roman"/>
          <w:szCs w:val="24"/>
          <w:lang w:val="en-GB"/>
        </w:rPr>
        <w:t>200</w:t>
      </w:r>
    </w:p>
    <w:p w14:paraId="33109983" w14:textId="77777777" w:rsidR="00D86B6D" w:rsidRPr="00463D37" w:rsidRDefault="0062254A" w:rsidP="00F81ACC">
      <w:pPr>
        <w:rPr>
          <w:rFonts w:cs="Times New Roman"/>
          <w:szCs w:val="24"/>
          <w:lang w:val="en-GB"/>
        </w:rPr>
      </w:pPr>
      <w:r w:rsidRPr="00463D37">
        <w:rPr>
          <w:rFonts w:cs="Times New Roman"/>
          <w:szCs w:val="24"/>
          <w:lang w:val="en-GB"/>
        </w:rPr>
        <w:t xml:space="preserve">2. </w:t>
      </w:r>
      <w:r w:rsidR="00D86B6D" w:rsidRPr="00463D37">
        <w:rPr>
          <w:rFonts w:cs="Times New Roman"/>
          <w:szCs w:val="24"/>
          <w:lang w:val="en-GB"/>
        </w:rPr>
        <w:t>Admin expenses</w:t>
      </w:r>
    </w:p>
    <w:p w14:paraId="1EDE0E2F" w14:textId="77777777" w:rsidR="00D86B6D" w:rsidRPr="00463D37" w:rsidRDefault="00D86B6D" w:rsidP="00F81ACC">
      <w:pPr>
        <w:rPr>
          <w:rFonts w:cs="Times New Roman"/>
          <w:szCs w:val="24"/>
          <w:lang w:val="en-GB"/>
        </w:rPr>
      </w:pPr>
      <w:r w:rsidRPr="00463D37">
        <w:rPr>
          <w:rFonts w:cs="Times New Roman"/>
          <w:szCs w:val="24"/>
          <w:lang w:val="en-GB"/>
        </w:rPr>
        <w:t>June =</w:t>
      </w:r>
      <w:r w:rsidR="004D642C" w:rsidRPr="00463D37">
        <w:rPr>
          <w:rFonts w:cs="Times New Roman"/>
          <w:szCs w:val="24"/>
          <w:lang w:val="en-GB"/>
        </w:rPr>
        <w:t xml:space="preserve"> </w:t>
      </w:r>
      <w:r w:rsidR="00DF3AEC" w:rsidRPr="00463D37">
        <w:rPr>
          <w:rFonts w:cs="Times New Roman"/>
          <w:szCs w:val="24"/>
          <w:lang w:val="en-GB"/>
        </w:rPr>
        <w:t xml:space="preserve">Admin expenses – Monthly depreciation charge = </w:t>
      </w:r>
      <w:r w:rsidR="00155A14" w:rsidRPr="00463D37">
        <w:rPr>
          <w:rFonts w:cs="Times New Roman"/>
          <w:szCs w:val="24"/>
          <w:lang w:val="en-GB"/>
        </w:rPr>
        <w:t>2</w:t>
      </w:r>
      <w:r w:rsidR="000E73A6" w:rsidRPr="00463D37">
        <w:rPr>
          <w:rFonts w:cs="Times New Roman"/>
          <w:szCs w:val="24"/>
          <w:lang w:val="en-GB"/>
        </w:rPr>
        <w:t>3</w:t>
      </w:r>
      <w:r w:rsidR="00155A14" w:rsidRPr="00463D37">
        <w:rPr>
          <w:rFonts w:cs="Times New Roman"/>
          <w:szCs w:val="24"/>
          <w:lang w:val="en-GB"/>
        </w:rPr>
        <w:t xml:space="preserve"> – 6 = </w:t>
      </w:r>
      <w:r w:rsidR="00C82D8E" w:rsidRPr="00463D37">
        <w:rPr>
          <w:rFonts w:cs="Times New Roman"/>
          <w:szCs w:val="24"/>
          <w:lang w:val="en-GB"/>
        </w:rPr>
        <w:t>17</w:t>
      </w:r>
    </w:p>
    <w:p w14:paraId="47D2E183" w14:textId="77777777" w:rsidR="00D86B6D" w:rsidRPr="00463D37" w:rsidRDefault="00D86B6D" w:rsidP="00F81ACC">
      <w:pPr>
        <w:rPr>
          <w:rFonts w:cs="Times New Roman"/>
          <w:szCs w:val="24"/>
          <w:lang w:val="en-GB"/>
        </w:rPr>
      </w:pPr>
      <w:r w:rsidRPr="00463D37">
        <w:rPr>
          <w:rFonts w:cs="Times New Roman"/>
          <w:szCs w:val="24"/>
          <w:lang w:val="en-GB"/>
        </w:rPr>
        <w:t xml:space="preserve">July = </w:t>
      </w:r>
      <w:r w:rsidR="00DF3AEC" w:rsidRPr="00463D37">
        <w:rPr>
          <w:rFonts w:cs="Times New Roman"/>
          <w:szCs w:val="24"/>
          <w:lang w:val="en-GB"/>
        </w:rPr>
        <w:t>Admin expenses – Monthly depreciation charge =</w:t>
      </w:r>
      <w:r w:rsidR="00155A14" w:rsidRPr="00463D37">
        <w:rPr>
          <w:rFonts w:cs="Times New Roman"/>
          <w:szCs w:val="24"/>
          <w:lang w:val="en-GB"/>
        </w:rPr>
        <w:t xml:space="preserve"> 2</w:t>
      </w:r>
      <w:r w:rsidR="000E73A6" w:rsidRPr="00463D37">
        <w:rPr>
          <w:rFonts w:cs="Times New Roman"/>
          <w:szCs w:val="24"/>
          <w:lang w:val="en-GB"/>
        </w:rPr>
        <w:t>4</w:t>
      </w:r>
      <w:r w:rsidR="00155A14" w:rsidRPr="00463D37">
        <w:rPr>
          <w:rFonts w:cs="Times New Roman"/>
          <w:szCs w:val="24"/>
          <w:lang w:val="en-GB"/>
        </w:rPr>
        <w:t xml:space="preserve"> – 6 = </w:t>
      </w:r>
      <w:r w:rsidR="00C82D8E" w:rsidRPr="00463D37">
        <w:rPr>
          <w:rFonts w:cs="Times New Roman"/>
          <w:szCs w:val="24"/>
          <w:lang w:val="en-GB"/>
        </w:rPr>
        <w:t>18</w:t>
      </w:r>
    </w:p>
    <w:p w14:paraId="00224086" w14:textId="77777777" w:rsidR="00D86B6D" w:rsidRPr="00463D37" w:rsidRDefault="00D86B6D" w:rsidP="00F81ACC">
      <w:pPr>
        <w:rPr>
          <w:rFonts w:cs="Times New Roman"/>
          <w:szCs w:val="24"/>
          <w:lang w:val="en-GB"/>
        </w:rPr>
      </w:pPr>
      <w:r w:rsidRPr="00463D37">
        <w:rPr>
          <w:rFonts w:cs="Times New Roman"/>
          <w:szCs w:val="24"/>
          <w:lang w:val="en-GB"/>
        </w:rPr>
        <w:t>Aug =</w:t>
      </w:r>
      <w:r w:rsidR="004D642C" w:rsidRPr="00463D37">
        <w:rPr>
          <w:rFonts w:cs="Times New Roman"/>
          <w:szCs w:val="24"/>
          <w:lang w:val="en-GB"/>
        </w:rPr>
        <w:t xml:space="preserve"> </w:t>
      </w:r>
      <w:r w:rsidR="00DF3AEC" w:rsidRPr="00463D37">
        <w:rPr>
          <w:rFonts w:cs="Times New Roman"/>
          <w:szCs w:val="24"/>
          <w:lang w:val="en-GB"/>
        </w:rPr>
        <w:t>Admin expenses – Monthly depreciation charge =</w:t>
      </w:r>
      <w:r w:rsidR="00155A14" w:rsidRPr="00463D37">
        <w:rPr>
          <w:rFonts w:cs="Times New Roman"/>
          <w:szCs w:val="24"/>
          <w:lang w:val="en-GB"/>
        </w:rPr>
        <w:t xml:space="preserve"> 2</w:t>
      </w:r>
      <w:r w:rsidR="000E73A6" w:rsidRPr="00463D37">
        <w:rPr>
          <w:rFonts w:cs="Times New Roman"/>
          <w:szCs w:val="24"/>
          <w:lang w:val="en-GB"/>
        </w:rPr>
        <w:t>5</w:t>
      </w:r>
      <w:r w:rsidR="00155A14" w:rsidRPr="00463D37">
        <w:rPr>
          <w:rFonts w:cs="Times New Roman"/>
          <w:szCs w:val="24"/>
          <w:lang w:val="en-GB"/>
        </w:rPr>
        <w:t xml:space="preserve"> – 6 = </w:t>
      </w:r>
      <w:r w:rsidR="00C82D8E" w:rsidRPr="00463D37">
        <w:rPr>
          <w:rFonts w:cs="Times New Roman"/>
          <w:szCs w:val="24"/>
          <w:lang w:val="en-GB"/>
        </w:rPr>
        <w:t>19</w:t>
      </w:r>
    </w:p>
    <w:p w14:paraId="3D1217AB" w14:textId="77777777" w:rsidR="00D86B6D" w:rsidRPr="00463D37" w:rsidRDefault="00D86B6D" w:rsidP="00F81ACC">
      <w:pPr>
        <w:rPr>
          <w:rFonts w:cs="Times New Roman"/>
          <w:szCs w:val="24"/>
          <w:lang w:val="en-GB"/>
        </w:rPr>
      </w:pPr>
      <w:r w:rsidRPr="00463D37">
        <w:rPr>
          <w:rFonts w:cs="Times New Roman"/>
          <w:szCs w:val="24"/>
          <w:lang w:val="en-GB"/>
        </w:rPr>
        <w:t>Sept =</w:t>
      </w:r>
      <w:r w:rsidR="004D642C" w:rsidRPr="00463D37">
        <w:rPr>
          <w:rFonts w:cs="Times New Roman"/>
          <w:szCs w:val="24"/>
          <w:lang w:val="en-GB"/>
        </w:rPr>
        <w:t xml:space="preserve"> </w:t>
      </w:r>
      <w:r w:rsidR="00DF3AEC" w:rsidRPr="00463D37">
        <w:rPr>
          <w:rFonts w:cs="Times New Roman"/>
          <w:szCs w:val="24"/>
          <w:lang w:val="en-GB"/>
        </w:rPr>
        <w:t>Admin expenses – Monthly depreciation charge =</w:t>
      </w:r>
      <w:r w:rsidR="00155A14" w:rsidRPr="00463D37">
        <w:rPr>
          <w:rFonts w:cs="Times New Roman"/>
          <w:szCs w:val="24"/>
          <w:lang w:val="en-GB"/>
        </w:rPr>
        <w:t xml:space="preserve"> 2</w:t>
      </w:r>
      <w:r w:rsidR="000E73A6" w:rsidRPr="00463D37">
        <w:rPr>
          <w:rFonts w:cs="Times New Roman"/>
          <w:szCs w:val="24"/>
          <w:lang w:val="en-GB"/>
        </w:rPr>
        <w:t>6</w:t>
      </w:r>
      <w:r w:rsidR="00155A14" w:rsidRPr="00463D37">
        <w:rPr>
          <w:rFonts w:cs="Times New Roman"/>
          <w:szCs w:val="24"/>
          <w:lang w:val="en-GB"/>
        </w:rPr>
        <w:t xml:space="preserve"> – 6 =</w:t>
      </w:r>
      <w:r w:rsidR="00C82D8E" w:rsidRPr="00463D37">
        <w:rPr>
          <w:rFonts w:cs="Times New Roman"/>
          <w:szCs w:val="24"/>
          <w:lang w:val="en-GB"/>
        </w:rPr>
        <w:t xml:space="preserve"> 20</w:t>
      </w:r>
    </w:p>
    <w:p w14:paraId="7A22BD6E" w14:textId="77777777" w:rsidR="00D86B6D" w:rsidRPr="00463D37" w:rsidRDefault="00D86B6D" w:rsidP="00F81ACC">
      <w:pPr>
        <w:rPr>
          <w:rFonts w:cs="Times New Roman"/>
          <w:szCs w:val="24"/>
          <w:lang w:val="en-GB"/>
        </w:rPr>
      </w:pPr>
      <w:r w:rsidRPr="00463D37">
        <w:rPr>
          <w:rFonts w:cs="Times New Roman"/>
          <w:szCs w:val="24"/>
          <w:lang w:val="en-GB"/>
        </w:rPr>
        <w:t>Oct =</w:t>
      </w:r>
      <w:r w:rsidR="004D642C" w:rsidRPr="00463D37">
        <w:rPr>
          <w:rFonts w:cs="Times New Roman"/>
          <w:szCs w:val="24"/>
          <w:lang w:val="en-GB"/>
        </w:rPr>
        <w:t xml:space="preserve"> </w:t>
      </w:r>
      <w:r w:rsidR="00DF3AEC" w:rsidRPr="00463D37">
        <w:rPr>
          <w:rFonts w:cs="Times New Roman"/>
          <w:szCs w:val="24"/>
          <w:lang w:val="en-GB"/>
        </w:rPr>
        <w:t>Admin expenses – Monthly depreciation charge =</w:t>
      </w:r>
      <w:r w:rsidR="00155A14" w:rsidRPr="00463D37">
        <w:rPr>
          <w:rFonts w:cs="Times New Roman"/>
          <w:szCs w:val="24"/>
          <w:lang w:val="en-GB"/>
        </w:rPr>
        <w:t xml:space="preserve"> 2</w:t>
      </w:r>
      <w:r w:rsidR="000E73A6" w:rsidRPr="00463D37">
        <w:rPr>
          <w:rFonts w:cs="Times New Roman"/>
          <w:szCs w:val="24"/>
          <w:lang w:val="en-GB"/>
        </w:rPr>
        <w:t>7</w:t>
      </w:r>
      <w:r w:rsidR="00155A14" w:rsidRPr="00463D37">
        <w:rPr>
          <w:rFonts w:cs="Times New Roman"/>
          <w:szCs w:val="24"/>
          <w:lang w:val="en-GB"/>
        </w:rPr>
        <w:t xml:space="preserve"> – 6 = </w:t>
      </w:r>
      <w:r w:rsidR="00C82D8E" w:rsidRPr="00463D37">
        <w:rPr>
          <w:rFonts w:cs="Times New Roman"/>
          <w:szCs w:val="24"/>
          <w:lang w:val="en-GB"/>
        </w:rPr>
        <w:t>21</w:t>
      </w:r>
    </w:p>
    <w:p w14:paraId="21CA2A09" w14:textId="77777777" w:rsidR="00D86B6D" w:rsidRPr="00463D37" w:rsidRDefault="00D86B6D" w:rsidP="00F81ACC">
      <w:pPr>
        <w:rPr>
          <w:rFonts w:cs="Times New Roman"/>
          <w:szCs w:val="24"/>
          <w:lang w:val="en-GB"/>
        </w:rPr>
      </w:pPr>
      <w:r w:rsidRPr="00463D37">
        <w:rPr>
          <w:rFonts w:cs="Times New Roman"/>
          <w:szCs w:val="24"/>
          <w:lang w:val="en-GB"/>
        </w:rPr>
        <w:t>Nov =</w:t>
      </w:r>
      <w:r w:rsidR="004D642C" w:rsidRPr="00463D37">
        <w:rPr>
          <w:rFonts w:cs="Times New Roman"/>
          <w:szCs w:val="24"/>
          <w:lang w:val="en-GB"/>
        </w:rPr>
        <w:t xml:space="preserve"> </w:t>
      </w:r>
      <w:r w:rsidR="00DF3AEC" w:rsidRPr="00463D37">
        <w:rPr>
          <w:rFonts w:cs="Times New Roman"/>
          <w:szCs w:val="24"/>
          <w:lang w:val="en-GB"/>
        </w:rPr>
        <w:t>Admin expenses – Monthly depreciation charge =</w:t>
      </w:r>
      <w:r w:rsidR="00155A14" w:rsidRPr="00463D37">
        <w:rPr>
          <w:rFonts w:cs="Times New Roman"/>
          <w:szCs w:val="24"/>
          <w:lang w:val="en-GB"/>
        </w:rPr>
        <w:t xml:space="preserve"> 2</w:t>
      </w:r>
      <w:r w:rsidR="000E73A6" w:rsidRPr="00463D37">
        <w:rPr>
          <w:rFonts w:cs="Times New Roman"/>
          <w:szCs w:val="24"/>
          <w:lang w:val="en-GB"/>
        </w:rPr>
        <w:t>8</w:t>
      </w:r>
      <w:r w:rsidR="00155A14" w:rsidRPr="00463D37">
        <w:rPr>
          <w:rFonts w:cs="Times New Roman"/>
          <w:szCs w:val="24"/>
          <w:lang w:val="en-GB"/>
        </w:rPr>
        <w:t xml:space="preserve"> – 6 = </w:t>
      </w:r>
      <w:r w:rsidR="00C82D8E" w:rsidRPr="00463D37">
        <w:rPr>
          <w:rFonts w:cs="Times New Roman"/>
          <w:szCs w:val="24"/>
          <w:lang w:val="en-GB"/>
        </w:rPr>
        <w:t>22</w:t>
      </w:r>
    </w:p>
    <w:p w14:paraId="63BB6586" w14:textId="77777777" w:rsidR="0062254A" w:rsidRPr="00463D37" w:rsidRDefault="00D86B6D" w:rsidP="00F81ACC">
      <w:pPr>
        <w:rPr>
          <w:rFonts w:cs="Times New Roman"/>
          <w:szCs w:val="24"/>
          <w:lang w:val="en-GB"/>
        </w:rPr>
      </w:pPr>
      <w:r w:rsidRPr="00463D37">
        <w:rPr>
          <w:rFonts w:cs="Times New Roman"/>
          <w:szCs w:val="24"/>
          <w:lang w:val="en-GB"/>
        </w:rPr>
        <w:t>3. Credit card charge</w:t>
      </w:r>
    </w:p>
    <w:p w14:paraId="27329FBF" w14:textId="77777777" w:rsidR="00D86B6D" w:rsidRPr="00463D37" w:rsidRDefault="00D86B6D" w:rsidP="00F81ACC">
      <w:pPr>
        <w:rPr>
          <w:rFonts w:cs="Times New Roman"/>
          <w:szCs w:val="24"/>
          <w:lang w:val="en-GB"/>
        </w:rPr>
      </w:pPr>
      <w:r w:rsidRPr="00463D37">
        <w:rPr>
          <w:rFonts w:cs="Times New Roman"/>
          <w:szCs w:val="24"/>
          <w:lang w:val="en-GB"/>
        </w:rPr>
        <w:t>June =</w:t>
      </w:r>
      <w:r w:rsidR="00DF3AEC" w:rsidRPr="00463D37">
        <w:rPr>
          <w:rFonts w:cs="Times New Roman"/>
          <w:szCs w:val="24"/>
          <w:lang w:val="en-GB"/>
        </w:rPr>
        <w:t xml:space="preserve"> 3% of sales income </w:t>
      </w:r>
      <w:r w:rsidR="0042431D" w:rsidRPr="00463D37">
        <w:rPr>
          <w:rFonts w:cs="Times New Roman"/>
          <w:szCs w:val="24"/>
          <w:lang w:val="en-GB"/>
        </w:rPr>
        <w:t xml:space="preserve">of previous month </w:t>
      </w:r>
      <w:r w:rsidR="00DF3AEC" w:rsidRPr="00463D37">
        <w:rPr>
          <w:rFonts w:cs="Times New Roman"/>
          <w:szCs w:val="24"/>
          <w:lang w:val="en-GB"/>
        </w:rPr>
        <w:t xml:space="preserve">= </w:t>
      </w:r>
      <w:r w:rsidR="004357AF" w:rsidRPr="00463D37">
        <w:rPr>
          <w:rFonts w:cs="Times New Roman"/>
          <w:szCs w:val="24"/>
          <w:lang w:val="en-GB"/>
        </w:rPr>
        <w:t xml:space="preserve">3% of 200 = </w:t>
      </w:r>
      <w:r w:rsidR="007F7029" w:rsidRPr="00463D37">
        <w:rPr>
          <w:rFonts w:cs="Times New Roman"/>
          <w:szCs w:val="24"/>
          <w:lang w:val="en-GB"/>
        </w:rPr>
        <w:t>5.4</w:t>
      </w:r>
    </w:p>
    <w:p w14:paraId="5C272299" w14:textId="77777777" w:rsidR="00D86B6D" w:rsidRPr="00463D37" w:rsidRDefault="00D86B6D" w:rsidP="00F81ACC">
      <w:pPr>
        <w:rPr>
          <w:rFonts w:cs="Times New Roman"/>
          <w:szCs w:val="24"/>
          <w:lang w:val="en-GB"/>
        </w:rPr>
      </w:pPr>
      <w:r w:rsidRPr="00463D37">
        <w:rPr>
          <w:rFonts w:cs="Times New Roman"/>
          <w:szCs w:val="24"/>
          <w:lang w:val="en-GB"/>
        </w:rPr>
        <w:t xml:space="preserve">July = </w:t>
      </w:r>
      <w:r w:rsidR="00DF3AEC" w:rsidRPr="00463D37">
        <w:rPr>
          <w:rFonts w:cs="Times New Roman"/>
          <w:szCs w:val="24"/>
          <w:lang w:val="en-GB"/>
        </w:rPr>
        <w:t xml:space="preserve">3% of sales income </w:t>
      </w:r>
      <w:r w:rsidR="0042431D" w:rsidRPr="00463D37">
        <w:rPr>
          <w:rFonts w:cs="Times New Roman"/>
          <w:szCs w:val="24"/>
          <w:lang w:val="en-GB"/>
        </w:rPr>
        <w:t xml:space="preserve">of previous month </w:t>
      </w:r>
      <w:r w:rsidR="00DF3AEC" w:rsidRPr="00463D37">
        <w:rPr>
          <w:rFonts w:cs="Times New Roman"/>
          <w:szCs w:val="24"/>
          <w:lang w:val="en-GB"/>
        </w:rPr>
        <w:t>=</w:t>
      </w:r>
      <w:r w:rsidR="004357AF" w:rsidRPr="00463D37">
        <w:rPr>
          <w:rFonts w:cs="Times New Roman"/>
          <w:szCs w:val="24"/>
          <w:lang w:val="en-GB"/>
        </w:rPr>
        <w:t xml:space="preserve"> 3% of 240 =</w:t>
      </w:r>
      <w:r w:rsidR="007F7029" w:rsidRPr="00463D37">
        <w:rPr>
          <w:rFonts w:cs="Times New Roman"/>
          <w:szCs w:val="24"/>
          <w:lang w:val="en-GB"/>
        </w:rPr>
        <w:t xml:space="preserve"> 6</w:t>
      </w:r>
    </w:p>
    <w:p w14:paraId="64673AF8" w14:textId="77777777" w:rsidR="00D86B6D" w:rsidRPr="00463D37" w:rsidRDefault="00D86B6D" w:rsidP="00F81ACC">
      <w:pPr>
        <w:rPr>
          <w:rFonts w:cs="Times New Roman"/>
          <w:szCs w:val="24"/>
          <w:lang w:val="en-GB"/>
        </w:rPr>
      </w:pPr>
      <w:r w:rsidRPr="00463D37">
        <w:rPr>
          <w:rFonts w:cs="Times New Roman"/>
          <w:szCs w:val="24"/>
          <w:lang w:val="en-GB"/>
        </w:rPr>
        <w:t>Aug =</w:t>
      </w:r>
      <w:r w:rsidR="00DF3AEC" w:rsidRPr="00463D37">
        <w:rPr>
          <w:rFonts w:cs="Times New Roman"/>
          <w:szCs w:val="24"/>
          <w:lang w:val="en-GB"/>
        </w:rPr>
        <w:t xml:space="preserve"> 3% of sales income </w:t>
      </w:r>
      <w:r w:rsidR="0042431D" w:rsidRPr="00463D37">
        <w:rPr>
          <w:rFonts w:cs="Times New Roman"/>
          <w:szCs w:val="24"/>
          <w:lang w:val="en-GB"/>
        </w:rPr>
        <w:t xml:space="preserve">of previous month </w:t>
      </w:r>
      <w:r w:rsidR="00DF3AEC" w:rsidRPr="00463D37">
        <w:rPr>
          <w:rFonts w:cs="Times New Roman"/>
          <w:szCs w:val="24"/>
          <w:lang w:val="en-GB"/>
        </w:rPr>
        <w:t>=</w:t>
      </w:r>
      <w:r w:rsidR="004357AF" w:rsidRPr="00463D37">
        <w:rPr>
          <w:rFonts w:cs="Times New Roman"/>
          <w:szCs w:val="24"/>
          <w:lang w:val="en-GB"/>
        </w:rPr>
        <w:t xml:space="preserve"> 3% of 210 =</w:t>
      </w:r>
      <w:r w:rsidR="007F7029" w:rsidRPr="00463D37">
        <w:rPr>
          <w:rFonts w:cs="Times New Roman"/>
          <w:szCs w:val="24"/>
          <w:lang w:val="en-GB"/>
        </w:rPr>
        <w:t xml:space="preserve"> 7.2</w:t>
      </w:r>
    </w:p>
    <w:p w14:paraId="674E31CE" w14:textId="77777777" w:rsidR="00D86B6D" w:rsidRPr="00463D37" w:rsidRDefault="00D86B6D" w:rsidP="00F81ACC">
      <w:pPr>
        <w:rPr>
          <w:rFonts w:cs="Times New Roman"/>
          <w:szCs w:val="24"/>
          <w:lang w:val="en-GB"/>
        </w:rPr>
      </w:pPr>
      <w:r w:rsidRPr="00463D37">
        <w:rPr>
          <w:rFonts w:cs="Times New Roman"/>
          <w:szCs w:val="24"/>
          <w:lang w:val="en-GB"/>
        </w:rPr>
        <w:t>Sept =</w:t>
      </w:r>
      <w:r w:rsidR="00DF3AEC" w:rsidRPr="00463D37">
        <w:rPr>
          <w:rFonts w:cs="Times New Roman"/>
          <w:szCs w:val="24"/>
          <w:lang w:val="en-GB"/>
        </w:rPr>
        <w:t xml:space="preserve"> 3% of sales income </w:t>
      </w:r>
      <w:r w:rsidR="0042431D" w:rsidRPr="00463D37">
        <w:rPr>
          <w:rFonts w:cs="Times New Roman"/>
          <w:szCs w:val="24"/>
          <w:lang w:val="en-GB"/>
        </w:rPr>
        <w:t xml:space="preserve">of previous month </w:t>
      </w:r>
      <w:r w:rsidR="00DF3AEC" w:rsidRPr="00463D37">
        <w:rPr>
          <w:rFonts w:cs="Times New Roman"/>
          <w:szCs w:val="24"/>
          <w:lang w:val="en-GB"/>
        </w:rPr>
        <w:t>=</w:t>
      </w:r>
      <w:r w:rsidR="004357AF" w:rsidRPr="00463D37">
        <w:rPr>
          <w:rFonts w:cs="Times New Roman"/>
          <w:szCs w:val="24"/>
          <w:lang w:val="en-GB"/>
        </w:rPr>
        <w:t xml:space="preserve"> 3% of 220 =</w:t>
      </w:r>
      <w:r w:rsidR="007F7029" w:rsidRPr="00463D37">
        <w:rPr>
          <w:rFonts w:cs="Times New Roman"/>
          <w:szCs w:val="24"/>
          <w:lang w:val="en-GB"/>
        </w:rPr>
        <w:t xml:space="preserve"> 6.3</w:t>
      </w:r>
    </w:p>
    <w:p w14:paraId="3DD99363" w14:textId="77777777" w:rsidR="00D86B6D" w:rsidRPr="00463D37" w:rsidRDefault="00D86B6D" w:rsidP="00F81ACC">
      <w:pPr>
        <w:rPr>
          <w:rFonts w:cs="Times New Roman"/>
          <w:szCs w:val="24"/>
          <w:lang w:val="en-GB"/>
        </w:rPr>
      </w:pPr>
      <w:r w:rsidRPr="00463D37">
        <w:rPr>
          <w:rFonts w:cs="Times New Roman"/>
          <w:szCs w:val="24"/>
          <w:lang w:val="en-GB"/>
        </w:rPr>
        <w:t>Oct =</w:t>
      </w:r>
      <w:r w:rsidR="00DF3AEC" w:rsidRPr="00463D37">
        <w:rPr>
          <w:rFonts w:cs="Times New Roman"/>
          <w:szCs w:val="24"/>
          <w:lang w:val="en-GB"/>
        </w:rPr>
        <w:t xml:space="preserve"> 3% of sales income </w:t>
      </w:r>
      <w:r w:rsidR="0042431D" w:rsidRPr="00463D37">
        <w:rPr>
          <w:rFonts w:cs="Times New Roman"/>
          <w:szCs w:val="24"/>
          <w:lang w:val="en-GB"/>
        </w:rPr>
        <w:t xml:space="preserve">of previous month </w:t>
      </w:r>
      <w:r w:rsidR="00DF3AEC" w:rsidRPr="00463D37">
        <w:rPr>
          <w:rFonts w:cs="Times New Roman"/>
          <w:szCs w:val="24"/>
          <w:lang w:val="en-GB"/>
        </w:rPr>
        <w:t>=</w:t>
      </w:r>
      <w:r w:rsidR="004357AF" w:rsidRPr="00463D37">
        <w:rPr>
          <w:rFonts w:cs="Times New Roman"/>
          <w:szCs w:val="24"/>
          <w:lang w:val="en-GB"/>
        </w:rPr>
        <w:t xml:space="preserve"> 3% of 230 =</w:t>
      </w:r>
      <w:r w:rsidR="007F7029" w:rsidRPr="00463D37">
        <w:rPr>
          <w:rFonts w:cs="Times New Roman"/>
          <w:szCs w:val="24"/>
          <w:lang w:val="en-GB"/>
        </w:rPr>
        <w:t xml:space="preserve"> 6.6</w:t>
      </w:r>
    </w:p>
    <w:p w14:paraId="5EF817DA" w14:textId="77777777" w:rsidR="00D86B6D" w:rsidRPr="00463D37" w:rsidRDefault="00D86B6D" w:rsidP="00F81ACC">
      <w:pPr>
        <w:rPr>
          <w:rFonts w:cs="Times New Roman"/>
          <w:szCs w:val="24"/>
          <w:lang w:val="en-GB"/>
        </w:rPr>
      </w:pPr>
      <w:r w:rsidRPr="00463D37">
        <w:rPr>
          <w:rFonts w:cs="Times New Roman"/>
          <w:szCs w:val="24"/>
          <w:lang w:val="en-GB"/>
        </w:rPr>
        <w:lastRenderedPageBreak/>
        <w:t xml:space="preserve">Nov = </w:t>
      </w:r>
      <w:r w:rsidR="00DF3AEC" w:rsidRPr="00463D37">
        <w:rPr>
          <w:rFonts w:cs="Times New Roman"/>
          <w:szCs w:val="24"/>
          <w:lang w:val="en-GB"/>
        </w:rPr>
        <w:t xml:space="preserve">3% of sales income </w:t>
      </w:r>
      <w:r w:rsidR="0042431D" w:rsidRPr="00463D37">
        <w:rPr>
          <w:rFonts w:cs="Times New Roman"/>
          <w:szCs w:val="24"/>
          <w:lang w:val="en-GB"/>
        </w:rPr>
        <w:t xml:space="preserve">of previous month </w:t>
      </w:r>
      <w:r w:rsidR="00DF3AEC" w:rsidRPr="00463D37">
        <w:rPr>
          <w:rFonts w:cs="Times New Roman"/>
          <w:szCs w:val="24"/>
          <w:lang w:val="en-GB"/>
        </w:rPr>
        <w:t>=</w:t>
      </w:r>
      <w:r w:rsidR="004357AF" w:rsidRPr="00463D37">
        <w:rPr>
          <w:rFonts w:cs="Times New Roman"/>
          <w:szCs w:val="24"/>
          <w:lang w:val="en-GB"/>
        </w:rPr>
        <w:t xml:space="preserve"> 3% of 210 =</w:t>
      </w:r>
      <w:r w:rsidR="007F7029" w:rsidRPr="00463D37">
        <w:rPr>
          <w:rFonts w:cs="Times New Roman"/>
          <w:szCs w:val="24"/>
          <w:lang w:val="en-GB"/>
        </w:rPr>
        <w:t xml:space="preserve"> 6.9</w:t>
      </w:r>
    </w:p>
    <w:p w14:paraId="6EB7ECB2" w14:textId="77777777" w:rsidR="00D86B6D" w:rsidRPr="00463D37" w:rsidRDefault="00D86B6D" w:rsidP="00F81ACC">
      <w:pPr>
        <w:rPr>
          <w:rFonts w:cs="Times New Roman"/>
          <w:szCs w:val="24"/>
          <w:lang w:val="en-GB"/>
        </w:rPr>
      </w:pPr>
      <w:r w:rsidRPr="00463D37">
        <w:rPr>
          <w:rFonts w:cs="Times New Roman"/>
          <w:szCs w:val="24"/>
          <w:lang w:val="en-GB"/>
        </w:rPr>
        <w:t>4. Selling expenses</w:t>
      </w:r>
    </w:p>
    <w:p w14:paraId="21005516" w14:textId="77777777" w:rsidR="00D86B6D" w:rsidRPr="00463D37" w:rsidRDefault="00D86B6D" w:rsidP="00F81ACC">
      <w:pPr>
        <w:rPr>
          <w:rFonts w:cs="Times New Roman"/>
          <w:szCs w:val="24"/>
          <w:lang w:val="en-GB"/>
        </w:rPr>
      </w:pPr>
      <w:r w:rsidRPr="00463D37">
        <w:rPr>
          <w:rFonts w:cs="Times New Roman"/>
          <w:szCs w:val="24"/>
          <w:lang w:val="en-GB"/>
        </w:rPr>
        <w:t>June =</w:t>
      </w:r>
      <w:r w:rsidR="00DF3AEC" w:rsidRPr="00463D37">
        <w:rPr>
          <w:rFonts w:cs="Times New Roman"/>
          <w:szCs w:val="24"/>
          <w:lang w:val="en-GB"/>
        </w:rPr>
        <w:t xml:space="preserve"> Selling expenses + Credit card charge =</w:t>
      </w:r>
      <w:r w:rsidR="00686112" w:rsidRPr="00463D37">
        <w:rPr>
          <w:rFonts w:cs="Times New Roman"/>
          <w:szCs w:val="24"/>
          <w:lang w:val="en-GB"/>
        </w:rPr>
        <w:t xml:space="preserve"> 5 + 5.4 = 10.4</w:t>
      </w:r>
    </w:p>
    <w:p w14:paraId="24CD008A" w14:textId="77777777" w:rsidR="00D86B6D" w:rsidRPr="00463D37" w:rsidRDefault="00D86B6D" w:rsidP="00F81ACC">
      <w:pPr>
        <w:rPr>
          <w:rFonts w:cs="Times New Roman"/>
          <w:szCs w:val="24"/>
          <w:lang w:val="en-GB"/>
        </w:rPr>
      </w:pPr>
      <w:r w:rsidRPr="00463D37">
        <w:rPr>
          <w:rFonts w:cs="Times New Roman"/>
          <w:szCs w:val="24"/>
          <w:lang w:val="en-GB"/>
        </w:rPr>
        <w:t xml:space="preserve">July = </w:t>
      </w:r>
      <w:r w:rsidR="00DF3AEC" w:rsidRPr="00463D37">
        <w:rPr>
          <w:rFonts w:cs="Times New Roman"/>
          <w:szCs w:val="24"/>
          <w:lang w:val="en-GB"/>
        </w:rPr>
        <w:t>Selling expenses + Credit card charge =</w:t>
      </w:r>
      <w:r w:rsidR="00686112" w:rsidRPr="00463D37">
        <w:rPr>
          <w:rFonts w:cs="Times New Roman"/>
          <w:szCs w:val="24"/>
          <w:lang w:val="en-GB"/>
        </w:rPr>
        <w:t xml:space="preserve"> 6 + 6 = 12</w:t>
      </w:r>
    </w:p>
    <w:p w14:paraId="679A75E9" w14:textId="77777777" w:rsidR="00D86B6D" w:rsidRPr="00463D37" w:rsidRDefault="00D86B6D" w:rsidP="00F81ACC">
      <w:pPr>
        <w:rPr>
          <w:rFonts w:cs="Times New Roman"/>
          <w:szCs w:val="24"/>
          <w:lang w:val="en-GB"/>
        </w:rPr>
      </w:pPr>
      <w:r w:rsidRPr="00463D37">
        <w:rPr>
          <w:rFonts w:cs="Times New Roman"/>
          <w:szCs w:val="24"/>
          <w:lang w:val="en-GB"/>
        </w:rPr>
        <w:t>Aug =</w:t>
      </w:r>
      <w:r w:rsidR="00DF3AEC" w:rsidRPr="00463D37">
        <w:rPr>
          <w:rFonts w:cs="Times New Roman"/>
          <w:szCs w:val="24"/>
          <w:lang w:val="en-GB"/>
        </w:rPr>
        <w:t xml:space="preserve"> Selling expenses + Credit card charge =</w:t>
      </w:r>
      <w:r w:rsidR="008078DB" w:rsidRPr="00463D37">
        <w:rPr>
          <w:rFonts w:cs="Times New Roman"/>
          <w:szCs w:val="24"/>
          <w:lang w:val="en-GB"/>
        </w:rPr>
        <w:t xml:space="preserve"> 7 + 7.2 = 14.2</w:t>
      </w:r>
    </w:p>
    <w:p w14:paraId="2BAA6C4C" w14:textId="77777777" w:rsidR="00D86B6D" w:rsidRPr="00463D37" w:rsidRDefault="00D86B6D" w:rsidP="00F81ACC">
      <w:pPr>
        <w:rPr>
          <w:rFonts w:cs="Times New Roman"/>
          <w:szCs w:val="24"/>
          <w:lang w:val="en-GB"/>
        </w:rPr>
      </w:pPr>
      <w:r w:rsidRPr="00463D37">
        <w:rPr>
          <w:rFonts w:cs="Times New Roman"/>
          <w:szCs w:val="24"/>
          <w:lang w:val="en-GB"/>
        </w:rPr>
        <w:t>Sept =</w:t>
      </w:r>
      <w:r w:rsidR="00DF3AEC" w:rsidRPr="00463D37">
        <w:rPr>
          <w:rFonts w:cs="Times New Roman"/>
          <w:szCs w:val="24"/>
          <w:lang w:val="en-GB"/>
        </w:rPr>
        <w:t xml:space="preserve"> Selling expenses + Credit card charge =</w:t>
      </w:r>
      <w:r w:rsidR="008078DB" w:rsidRPr="00463D37">
        <w:rPr>
          <w:rFonts w:cs="Times New Roman"/>
          <w:szCs w:val="24"/>
          <w:lang w:val="en-GB"/>
        </w:rPr>
        <w:t xml:space="preserve"> 8 + 6.3 = 14.3</w:t>
      </w:r>
    </w:p>
    <w:p w14:paraId="440974BA" w14:textId="77777777" w:rsidR="00D86B6D" w:rsidRPr="00463D37" w:rsidRDefault="00D86B6D" w:rsidP="00F81ACC">
      <w:pPr>
        <w:rPr>
          <w:rFonts w:cs="Times New Roman"/>
          <w:szCs w:val="24"/>
          <w:lang w:val="en-GB"/>
        </w:rPr>
      </w:pPr>
      <w:r w:rsidRPr="00463D37">
        <w:rPr>
          <w:rFonts w:cs="Times New Roman"/>
          <w:szCs w:val="24"/>
          <w:lang w:val="en-GB"/>
        </w:rPr>
        <w:t>Oct =</w:t>
      </w:r>
      <w:r w:rsidR="00DF3AEC" w:rsidRPr="00463D37">
        <w:rPr>
          <w:rFonts w:cs="Times New Roman"/>
          <w:szCs w:val="24"/>
          <w:lang w:val="en-GB"/>
        </w:rPr>
        <w:t xml:space="preserve"> Selling expenses + Credit card charge =</w:t>
      </w:r>
      <w:r w:rsidR="008078DB" w:rsidRPr="00463D37">
        <w:rPr>
          <w:rFonts w:cs="Times New Roman"/>
          <w:szCs w:val="24"/>
          <w:lang w:val="en-GB"/>
        </w:rPr>
        <w:t xml:space="preserve"> 9 + 6.6 = 15.6</w:t>
      </w:r>
    </w:p>
    <w:p w14:paraId="39CFEA99" w14:textId="77777777" w:rsidR="00CB2FDC" w:rsidRPr="00463D37" w:rsidRDefault="00D86B6D" w:rsidP="00F81ACC">
      <w:pPr>
        <w:rPr>
          <w:rFonts w:cs="Times New Roman"/>
          <w:szCs w:val="24"/>
          <w:lang w:val="en-GB"/>
        </w:rPr>
      </w:pPr>
      <w:r w:rsidRPr="00463D37">
        <w:rPr>
          <w:rFonts w:cs="Times New Roman"/>
          <w:szCs w:val="24"/>
          <w:lang w:val="en-GB"/>
        </w:rPr>
        <w:t xml:space="preserve">Nov = </w:t>
      </w:r>
      <w:r w:rsidR="00DF3AEC" w:rsidRPr="00463D37">
        <w:rPr>
          <w:rFonts w:cs="Times New Roman"/>
          <w:szCs w:val="24"/>
          <w:lang w:val="en-GB"/>
        </w:rPr>
        <w:t>Selling expenses + Credit card charge =</w:t>
      </w:r>
      <w:r w:rsidR="008078DB" w:rsidRPr="00463D37">
        <w:rPr>
          <w:rFonts w:cs="Times New Roman"/>
          <w:szCs w:val="24"/>
          <w:lang w:val="en-GB"/>
        </w:rPr>
        <w:t xml:space="preserve"> 6 + 6.9 = 12.9</w:t>
      </w:r>
    </w:p>
    <w:p w14:paraId="7867C00D" w14:textId="77777777" w:rsidR="003E33B1" w:rsidRPr="00463D37" w:rsidRDefault="003E33B1" w:rsidP="00F81ACC">
      <w:pPr>
        <w:rPr>
          <w:rFonts w:cs="Times New Roman"/>
          <w:szCs w:val="24"/>
          <w:lang w:val="en-GB"/>
        </w:rPr>
      </w:pPr>
      <w:r w:rsidRPr="00463D37">
        <w:rPr>
          <w:rFonts w:cs="Times New Roman"/>
          <w:szCs w:val="24"/>
          <w:lang w:val="en-GB"/>
        </w:rPr>
        <w:t xml:space="preserve">The cash budget, which has been developed above for Blue Thread Ltd, helps to determine that </w:t>
      </w:r>
      <w:r w:rsidR="00450B9F" w:rsidRPr="00463D37">
        <w:rPr>
          <w:rFonts w:cs="Times New Roman"/>
          <w:szCs w:val="24"/>
          <w:lang w:val="en-GB"/>
        </w:rPr>
        <w:t>positive closing cash will be present in the organisation only in July. Even though the negative closing cash present in the organisation is</w:t>
      </w:r>
      <w:r w:rsidR="00BB26F3" w:rsidRPr="00463D37">
        <w:rPr>
          <w:rFonts w:cs="Times New Roman"/>
          <w:szCs w:val="24"/>
          <w:lang w:val="en-GB"/>
        </w:rPr>
        <w:t xml:space="preserve"> forecasted to reduce gradually, negative cash flows are observed even at the end of November.</w:t>
      </w:r>
      <w:r w:rsidR="00E137C4" w:rsidRPr="00463D37">
        <w:rPr>
          <w:rFonts w:cs="Times New Roman"/>
          <w:szCs w:val="24"/>
          <w:lang w:val="en-GB"/>
        </w:rPr>
        <w:t xml:space="preserve"> As a result, cash flow problems are expected for Blue Thread Ltd in these six months.</w:t>
      </w:r>
    </w:p>
    <w:p w14:paraId="3F3FB613" w14:textId="77777777" w:rsidR="004C37D2" w:rsidRPr="00463D37" w:rsidRDefault="004C37D2" w:rsidP="00F81ACC">
      <w:pPr>
        <w:pStyle w:val="Heading2"/>
        <w:rPr>
          <w:rFonts w:cs="Times New Roman"/>
          <w:szCs w:val="24"/>
          <w:lang w:val="en-GB"/>
        </w:rPr>
      </w:pPr>
      <w:bookmarkStart w:id="3" w:name="_Toc191649293"/>
      <w:r w:rsidRPr="00463D37">
        <w:rPr>
          <w:rFonts w:cs="Times New Roman"/>
          <w:szCs w:val="24"/>
          <w:lang w:val="en-GB"/>
        </w:rPr>
        <w:t>2. Budgeted Profit &amp; Loss Account</w:t>
      </w:r>
      <w:bookmarkEnd w:id="3"/>
    </w:p>
    <w:p w14:paraId="0A38BA6B" w14:textId="77777777" w:rsidR="004C37D2" w:rsidRPr="00463D37" w:rsidRDefault="00662F1A" w:rsidP="00F81ACC">
      <w:pPr>
        <w:rPr>
          <w:rFonts w:cs="Times New Roman"/>
          <w:szCs w:val="24"/>
          <w:lang w:val="en-GB"/>
        </w:rPr>
      </w:pPr>
      <w:r w:rsidRPr="00463D37">
        <w:rPr>
          <w:rFonts w:cs="Times New Roman"/>
          <w:szCs w:val="24"/>
          <w:lang w:val="en-GB"/>
        </w:rPr>
        <w:t xml:space="preserve">To manage the finances of a business organisation, </w:t>
      </w:r>
      <w:r w:rsidR="0073129A" w:rsidRPr="00463D37">
        <w:rPr>
          <w:rFonts w:cs="Times New Roman"/>
          <w:szCs w:val="24"/>
          <w:lang w:val="en-GB"/>
        </w:rPr>
        <w:t>the preparation of a profit and loss account is essential</w:t>
      </w:r>
      <w:r w:rsidR="00E17D8A" w:rsidRPr="00463D37">
        <w:rPr>
          <w:rFonts w:cs="Times New Roman"/>
          <w:szCs w:val="24"/>
          <w:lang w:val="en-GB"/>
        </w:rPr>
        <w:t xml:space="preserve"> (</w:t>
      </w:r>
      <w:r w:rsidR="00C56B98" w:rsidRPr="00463D37">
        <w:rPr>
          <w:rFonts w:cs="Times New Roman"/>
          <w:szCs w:val="24"/>
          <w:lang w:val="en-GB"/>
        </w:rPr>
        <w:t>Keleş, 2023</w:t>
      </w:r>
      <w:r w:rsidR="00E17D8A" w:rsidRPr="00463D37">
        <w:rPr>
          <w:rFonts w:cs="Times New Roman"/>
          <w:szCs w:val="24"/>
          <w:lang w:val="en-GB"/>
        </w:rPr>
        <w:t>)</w:t>
      </w:r>
      <w:r w:rsidR="0073129A" w:rsidRPr="00463D37">
        <w:rPr>
          <w:rFonts w:cs="Times New Roman"/>
          <w:szCs w:val="24"/>
          <w:lang w:val="en-GB"/>
        </w:rPr>
        <w:t xml:space="preserve">. As defined by </w:t>
      </w:r>
      <w:r w:rsidR="00C56B98" w:rsidRPr="00463D37">
        <w:rPr>
          <w:rFonts w:cs="Times New Roman"/>
          <w:szCs w:val="24"/>
          <w:lang w:val="en-GB"/>
        </w:rPr>
        <w:t xml:space="preserve">CFI </w:t>
      </w:r>
      <w:r w:rsidR="0073129A" w:rsidRPr="00463D37">
        <w:rPr>
          <w:rFonts w:cs="Times New Roman"/>
          <w:szCs w:val="24"/>
          <w:lang w:val="en-GB"/>
        </w:rPr>
        <w:t>(</w:t>
      </w:r>
      <w:r w:rsidR="00C56B98" w:rsidRPr="00463D37">
        <w:rPr>
          <w:rFonts w:cs="Times New Roman"/>
          <w:szCs w:val="24"/>
          <w:lang w:val="en-GB"/>
        </w:rPr>
        <w:t>2025</w:t>
      </w:r>
      <w:r w:rsidR="0073129A" w:rsidRPr="00463D37">
        <w:rPr>
          <w:rFonts w:cs="Times New Roman"/>
          <w:szCs w:val="24"/>
          <w:lang w:val="en-GB"/>
        </w:rPr>
        <w:t xml:space="preserve">), a profit and loss account is a sort of financial statement in which there is a summarisation of an organisation’s revenues in addition to expenses for a particular period. </w:t>
      </w:r>
      <w:r w:rsidR="00EE0903" w:rsidRPr="00463D37">
        <w:rPr>
          <w:rFonts w:cs="Times New Roman"/>
          <w:szCs w:val="24"/>
          <w:lang w:val="en-GB"/>
        </w:rPr>
        <w:t xml:space="preserve">The preparation of the budgeted profit and loss account for Blue Thread Ltd will help the organisation </w:t>
      </w:r>
      <w:r w:rsidR="006E2B3B" w:rsidRPr="00463D37">
        <w:rPr>
          <w:rFonts w:cs="Times New Roman"/>
          <w:szCs w:val="24"/>
          <w:lang w:val="en-GB"/>
        </w:rPr>
        <w:t xml:space="preserve">anticipate its potential revenues and expenses. Depending on this, the future profits or losses of the organisation can be decided. </w:t>
      </w:r>
      <w:r w:rsidR="00F2498A" w:rsidRPr="00463D37">
        <w:rPr>
          <w:rFonts w:cs="Times New Roman"/>
          <w:szCs w:val="24"/>
          <w:lang w:val="en-GB"/>
        </w:rPr>
        <w:t>Considering the earlier plans of the organ</w:t>
      </w:r>
      <w:r w:rsidR="00664436" w:rsidRPr="00463D37">
        <w:rPr>
          <w:rFonts w:cs="Times New Roman"/>
          <w:szCs w:val="24"/>
          <w:lang w:val="en-GB"/>
        </w:rPr>
        <w:t>is</w:t>
      </w:r>
      <w:r w:rsidR="00F2498A" w:rsidRPr="00463D37">
        <w:rPr>
          <w:rFonts w:cs="Times New Roman"/>
          <w:szCs w:val="24"/>
          <w:lang w:val="en-GB"/>
        </w:rPr>
        <w:t>ation and additional information available, the following is the budgeted profit and loss account created for the six months ended 30</w:t>
      </w:r>
      <w:r w:rsidR="00F2498A" w:rsidRPr="00463D37">
        <w:rPr>
          <w:rFonts w:cs="Times New Roman"/>
          <w:szCs w:val="24"/>
          <w:vertAlign w:val="superscript"/>
          <w:lang w:val="en-GB"/>
        </w:rPr>
        <w:t>th</w:t>
      </w:r>
      <w:r w:rsidR="00F2498A" w:rsidRPr="00463D37">
        <w:rPr>
          <w:rFonts w:cs="Times New Roman"/>
          <w:szCs w:val="24"/>
          <w:lang w:val="en-GB"/>
        </w:rPr>
        <w:t xml:space="preserve"> November –</w:t>
      </w:r>
    </w:p>
    <w:p w14:paraId="3D54413C" w14:textId="77777777" w:rsidR="00E25A70" w:rsidRPr="00463D37" w:rsidRDefault="00E25A70" w:rsidP="00F81ACC">
      <w:pPr>
        <w:jc w:val="center"/>
        <w:rPr>
          <w:rFonts w:cs="Times New Roman"/>
          <w:szCs w:val="24"/>
          <w:lang w:val="en-GB"/>
        </w:rPr>
      </w:pPr>
      <w:r w:rsidRPr="00463D37">
        <w:rPr>
          <w:rFonts w:cs="Times New Roman"/>
          <w:b/>
          <w:szCs w:val="24"/>
          <w:lang w:val="en-GB"/>
        </w:rPr>
        <w:t>Budgeted Profit and Loss Account prepared for Blue Thread Ltd</w:t>
      </w:r>
    </w:p>
    <w:tbl>
      <w:tblPr>
        <w:tblStyle w:val="TableGrid"/>
        <w:tblW w:w="5000" w:type="pct"/>
        <w:tblLook w:val="04A0" w:firstRow="1" w:lastRow="0" w:firstColumn="1" w:lastColumn="0" w:noHBand="0" w:noVBand="1"/>
      </w:tblPr>
      <w:tblGrid>
        <w:gridCol w:w="6150"/>
        <w:gridCol w:w="1511"/>
        <w:gridCol w:w="1689"/>
      </w:tblGrid>
      <w:tr w:rsidR="00F965E4" w:rsidRPr="00463D37" w14:paraId="25C4A3E9" w14:textId="77777777" w:rsidTr="0062254A">
        <w:trPr>
          <w:trHeight w:val="828"/>
        </w:trPr>
        <w:tc>
          <w:tcPr>
            <w:tcW w:w="3289" w:type="pct"/>
            <w:noWrap/>
            <w:hideMark/>
          </w:tcPr>
          <w:p w14:paraId="645774A2" w14:textId="77777777" w:rsidR="00F965E4" w:rsidRPr="00463D37" w:rsidRDefault="00F965E4" w:rsidP="00F81ACC">
            <w:pPr>
              <w:rPr>
                <w:rFonts w:cs="Times New Roman"/>
                <w:szCs w:val="24"/>
                <w:lang w:val="en-GB"/>
              </w:rPr>
            </w:pPr>
          </w:p>
        </w:tc>
        <w:tc>
          <w:tcPr>
            <w:tcW w:w="808" w:type="pct"/>
            <w:noWrap/>
            <w:hideMark/>
          </w:tcPr>
          <w:p w14:paraId="0A2262E4" w14:textId="77777777" w:rsidR="00F965E4" w:rsidRPr="00463D37" w:rsidRDefault="00F965E4" w:rsidP="00F81ACC">
            <w:pPr>
              <w:jc w:val="center"/>
              <w:rPr>
                <w:rFonts w:cs="Times New Roman"/>
                <w:szCs w:val="24"/>
                <w:lang w:val="en-GB"/>
              </w:rPr>
            </w:pPr>
            <w:r w:rsidRPr="00463D37">
              <w:rPr>
                <w:rFonts w:cs="Times New Roman"/>
                <w:szCs w:val="24"/>
                <w:lang w:val="en-GB"/>
              </w:rPr>
              <w:t>Amount</w:t>
            </w:r>
          </w:p>
          <w:p w14:paraId="643877DA" w14:textId="77777777" w:rsidR="00F965E4" w:rsidRPr="00463D37" w:rsidRDefault="00F965E4" w:rsidP="00F81ACC">
            <w:pPr>
              <w:jc w:val="center"/>
              <w:rPr>
                <w:rFonts w:cs="Times New Roman"/>
                <w:szCs w:val="24"/>
                <w:lang w:val="en-GB"/>
              </w:rPr>
            </w:pPr>
            <w:r w:rsidRPr="00463D37">
              <w:rPr>
                <w:rFonts w:cs="Times New Roman"/>
                <w:szCs w:val="24"/>
                <w:lang w:val="en-GB"/>
              </w:rPr>
              <w:t>('000)</w:t>
            </w:r>
          </w:p>
        </w:tc>
        <w:tc>
          <w:tcPr>
            <w:tcW w:w="903" w:type="pct"/>
            <w:noWrap/>
            <w:hideMark/>
          </w:tcPr>
          <w:p w14:paraId="655ADAC8" w14:textId="77777777" w:rsidR="00F965E4" w:rsidRPr="00463D37" w:rsidRDefault="00F965E4" w:rsidP="00F81ACC">
            <w:pPr>
              <w:jc w:val="center"/>
              <w:rPr>
                <w:rFonts w:cs="Times New Roman"/>
                <w:szCs w:val="24"/>
                <w:lang w:val="en-GB"/>
              </w:rPr>
            </w:pPr>
            <w:r w:rsidRPr="00463D37">
              <w:rPr>
                <w:rFonts w:cs="Times New Roman"/>
                <w:szCs w:val="24"/>
                <w:lang w:val="en-GB"/>
              </w:rPr>
              <w:t>Amount</w:t>
            </w:r>
          </w:p>
          <w:p w14:paraId="69881CC5" w14:textId="77777777" w:rsidR="00F965E4" w:rsidRPr="00463D37" w:rsidRDefault="00F965E4" w:rsidP="00F81ACC">
            <w:pPr>
              <w:jc w:val="center"/>
              <w:rPr>
                <w:rFonts w:cs="Times New Roman"/>
                <w:szCs w:val="24"/>
                <w:lang w:val="en-GB"/>
              </w:rPr>
            </w:pPr>
            <w:r w:rsidRPr="00463D37">
              <w:rPr>
                <w:rFonts w:cs="Times New Roman"/>
                <w:szCs w:val="24"/>
                <w:lang w:val="en-GB"/>
              </w:rPr>
              <w:t>('000)</w:t>
            </w:r>
          </w:p>
        </w:tc>
      </w:tr>
      <w:tr w:rsidR="00F965E4" w:rsidRPr="00463D37" w14:paraId="62541057" w14:textId="77777777" w:rsidTr="00F965E4">
        <w:trPr>
          <w:trHeight w:val="300"/>
        </w:trPr>
        <w:tc>
          <w:tcPr>
            <w:tcW w:w="3289" w:type="pct"/>
            <w:noWrap/>
            <w:hideMark/>
          </w:tcPr>
          <w:p w14:paraId="03D0DC2B" w14:textId="77777777" w:rsidR="00F965E4" w:rsidRPr="00463D37" w:rsidRDefault="00F965E4" w:rsidP="00F81ACC">
            <w:pPr>
              <w:rPr>
                <w:rFonts w:cs="Times New Roman"/>
                <w:szCs w:val="24"/>
                <w:lang w:val="en-GB"/>
              </w:rPr>
            </w:pPr>
            <w:r w:rsidRPr="00463D37">
              <w:rPr>
                <w:rFonts w:cs="Times New Roman"/>
                <w:szCs w:val="24"/>
                <w:lang w:val="en-GB"/>
              </w:rPr>
              <w:lastRenderedPageBreak/>
              <w:t>Sales</w:t>
            </w:r>
          </w:p>
        </w:tc>
        <w:tc>
          <w:tcPr>
            <w:tcW w:w="808" w:type="pct"/>
            <w:noWrap/>
            <w:hideMark/>
          </w:tcPr>
          <w:p w14:paraId="7E9B0BC6" w14:textId="77777777" w:rsidR="00F965E4" w:rsidRPr="00463D37" w:rsidRDefault="00F965E4" w:rsidP="00F81ACC">
            <w:pPr>
              <w:jc w:val="center"/>
              <w:rPr>
                <w:rFonts w:cs="Times New Roman"/>
                <w:szCs w:val="24"/>
                <w:lang w:val="en-GB"/>
              </w:rPr>
            </w:pPr>
          </w:p>
        </w:tc>
        <w:tc>
          <w:tcPr>
            <w:tcW w:w="903" w:type="pct"/>
            <w:noWrap/>
            <w:hideMark/>
          </w:tcPr>
          <w:p w14:paraId="1D1FA6F0" w14:textId="77777777" w:rsidR="00F965E4" w:rsidRPr="00463D37" w:rsidRDefault="00F965E4" w:rsidP="00F81ACC">
            <w:pPr>
              <w:jc w:val="center"/>
              <w:rPr>
                <w:rFonts w:cs="Times New Roman"/>
                <w:szCs w:val="24"/>
                <w:lang w:val="en-GB"/>
              </w:rPr>
            </w:pPr>
            <w:r w:rsidRPr="00463D37">
              <w:rPr>
                <w:rFonts w:cs="Times New Roman"/>
                <w:szCs w:val="24"/>
                <w:lang w:val="en-GB"/>
              </w:rPr>
              <w:t>£ 1,350</w:t>
            </w:r>
          </w:p>
        </w:tc>
      </w:tr>
      <w:tr w:rsidR="00F965E4" w:rsidRPr="00463D37" w14:paraId="38B89017" w14:textId="77777777" w:rsidTr="00F965E4">
        <w:trPr>
          <w:trHeight w:val="300"/>
        </w:trPr>
        <w:tc>
          <w:tcPr>
            <w:tcW w:w="3289" w:type="pct"/>
            <w:noWrap/>
            <w:hideMark/>
          </w:tcPr>
          <w:p w14:paraId="4E03BA90" w14:textId="77777777" w:rsidR="00F965E4" w:rsidRPr="00463D37" w:rsidRDefault="00F965E4" w:rsidP="00F81ACC">
            <w:pPr>
              <w:rPr>
                <w:rFonts w:cs="Times New Roman"/>
                <w:szCs w:val="24"/>
                <w:lang w:val="en-GB"/>
              </w:rPr>
            </w:pPr>
            <w:r w:rsidRPr="00463D37">
              <w:rPr>
                <w:rFonts w:cs="Times New Roman"/>
                <w:szCs w:val="24"/>
                <w:lang w:val="en-GB"/>
              </w:rPr>
              <w:t>Cost of Sales</w:t>
            </w:r>
          </w:p>
        </w:tc>
        <w:tc>
          <w:tcPr>
            <w:tcW w:w="808" w:type="pct"/>
            <w:noWrap/>
            <w:hideMark/>
          </w:tcPr>
          <w:p w14:paraId="001901CE" w14:textId="77777777" w:rsidR="00F965E4" w:rsidRPr="00463D37" w:rsidRDefault="00F965E4" w:rsidP="00F81ACC">
            <w:pPr>
              <w:jc w:val="center"/>
              <w:rPr>
                <w:rFonts w:cs="Times New Roman"/>
                <w:szCs w:val="24"/>
                <w:lang w:val="en-GB"/>
              </w:rPr>
            </w:pPr>
          </w:p>
        </w:tc>
        <w:tc>
          <w:tcPr>
            <w:tcW w:w="903" w:type="pct"/>
            <w:noWrap/>
            <w:hideMark/>
          </w:tcPr>
          <w:p w14:paraId="5A66E6FE" w14:textId="77777777" w:rsidR="00F965E4" w:rsidRPr="00463D37" w:rsidRDefault="00F965E4" w:rsidP="00F81ACC">
            <w:pPr>
              <w:jc w:val="center"/>
              <w:rPr>
                <w:rFonts w:cs="Times New Roman"/>
                <w:szCs w:val="24"/>
                <w:lang w:val="en-GB"/>
              </w:rPr>
            </w:pPr>
            <w:r w:rsidRPr="00463D37">
              <w:rPr>
                <w:rFonts w:cs="Times New Roman"/>
                <w:szCs w:val="24"/>
                <w:lang w:val="en-GB"/>
              </w:rPr>
              <w:t>£ 877.50</w:t>
            </w:r>
          </w:p>
        </w:tc>
      </w:tr>
      <w:tr w:rsidR="00F965E4" w:rsidRPr="00463D37" w14:paraId="12B0445C" w14:textId="77777777" w:rsidTr="00F965E4">
        <w:trPr>
          <w:trHeight w:val="300"/>
        </w:trPr>
        <w:tc>
          <w:tcPr>
            <w:tcW w:w="3289" w:type="pct"/>
            <w:noWrap/>
            <w:hideMark/>
          </w:tcPr>
          <w:p w14:paraId="1B7CA676" w14:textId="77777777" w:rsidR="00F965E4" w:rsidRPr="00463D37" w:rsidRDefault="00F965E4" w:rsidP="00F81ACC">
            <w:pPr>
              <w:rPr>
                <w:rFonts w:cs="Times New Roman"/>
                <w:szCs w:val="24"/>
                <w:lang w:val="en-GB"/>
              </w:rPr>
            </w:pPr>
            <w:r w:rsidRPr="00463D37">
              <w:rPr>
                <w:rFonts w:cs="Times New Roman"/>
                <w:szCs w:val="24"/>
                <w:lang w:val="en-GB"/>
              </w:rPr>
              <w:t>Gross profit</w:t>
            </w:r>
          </w:p>
        </w:tc>
        <w:tc>
          <w:tcPr>
            <w:tcW w:w="808" w:type="pct"/>
            <w:noWrap/>
            <w:hideMark/>
          </w:tcPr>
          <w:p w14:paraId="180ACA1F" w14:textId="77777777" w:rsidR="00F965E4" w:rsidRPr="00463D37" w:rsidRDefault="00F965E4" w:rsidP="00F81ACC">
            <w:pPr>
              <w:jc w:val="center"/>
              <w:rPr>
                <w:rFonts w:cs="Times New Roman"/>
                <w:szCs w:val="24"/>
                <w:lang w:val="en-GB"/>
              </w:rPr>
            </w:pPr>
          </w:p>
        </w:tc>
        <w:tc>
          <w:tcPr>
            <w:tcW w:w="903" w:type="pct"/>
            <w:noWrap/>
            <w:hideMark/>
          </w:tcPr>
          <w:p w14:paraId="70F8C526" w14:textId="77777777" w:rsidR="00F965E4" w:rsidRPr="00463D37" w:rsidRDefault="00F965E4" w:rsidP="00F81ACC">
            <w:pPr>
              <w:jc w:val="center"/>
              <w:rPr>
                <w:rFonts w:cs="Times New Roman"/>
                <w:szCs w:val="24"/>
                <w:lang w:val="en-GB"/>
              </w:rPr>
            </w:pPr>
            <w:r w:rsidRPr="00463D37">
              <w:rPr>
                <w:rFonts w:cs="Times New Roman"/>
                <w:szCs w:val="24"/>
                <w:lang w:val="en-GB"/>
              </w:rPr>
              <w:t>£ 472.50</w:t>
            </w:r>
          </w:p>
        </w:tc>
      </w:tr>
      <w:tr w:rsidR="00F965E4" w:rsidRPr="00463D37" w14:paraId="590C4640" w14:textId="77777777" w:rsidTr="00F965E4">
        <w:trPr>
          <w:trHeight w:val="300"/>
        </w:trPr>
        <w:tc>
          <w:tcPr>
            <w:tcW w:w="3289" w:type="pct"/>
            <w:noWrap/>
            <w:hideMark/>
          </w:tcPr>
          <w:p w14:paraId="0F3B3326" w14:textId="77777777" w:rsidR="00F965E4" w:rsidRPr="00463D37" w:rsidRDefault="00F965E4" w:rsidP="00F81ACC">
            <w:pPr>
              <w:rPr>
                <w:rFonts w:cs="Times New Roman"/>
                <w:szCs w:val="24"/>
                <w:lang w:val="en-GB"/>
              </w:rPr>
            </w:pPr>
            <w:r w:rsidRPr="00463D37">
              <w:rPr>
                <w:rFonts w:cs="Times New Roman"/>
                <w:szCs w:val="24"/>
                <w:lang w:val="en-GB"/>
              </w:rPr>
              <w:t>Expenses</w:t>
            </w:r>
          </w:p>
        </w:tc>
        <w:tc>
          <w:tcPr>
            <w:tcW w:w="808" w:type="pct"/>
            <w:noWrap/>
            <w:hideMark/>
          </w:tcPr>
          <w:p w14:paraId="6D25F558" w14:textId="77777777" w:rsidR="00F965E4" w:rsidRPr="00463D37" w:rsidRDefault="00F965E4" w:rsidP="00F81ACC">
            <w:pPr>
              <w:jc w:val="center"/>
              <w:rPr>
                <w:rFonts w:cs="Times New Roman"/>
                <w:szCs w:val="24"/>
                <w:lang w:val="en-GB"/>
              </w:rPr>
            </w:pPr>
          </w:p>
        </w:tc>
        <w:tc>
          <w:tcPr>
            <w:tcW w:w="903" w:type="pct"/>
            <w:noWrap/>
            <w:hideMark/>
          </w:tcPr>
          <w:p w14:paraId="6442282E" w14:textId="77777777" w:rsidR="00F965E4" w:rsidRPr="00463D37" w:rsidRDefault="00F965E4" w:rsidP="00F81ACC">
            <w:pPr>
              <w:jc w:val="center"/>
              <w:rPr>
                <w:rFonts w:cs="Times New Roman"/>
                <w:szCs w:val="24"/>
                <w:lang w:val="en-GB"/>
              </w:rPr>
            </w:pPr>
          </w:p>
        </w:tc>
      </w:tr>
      <w:tr w:rsidR="00F965E4" w:rsidRPr="00463D37" w14:paraId="79594555" w14:textId="77777777" w:rsidTr="00F965E4">
        <w:trPr>
          <w:trHeight w:val="300"/>
        </w:trPr>
        <w:tc>
          <w:tcPr>
            <w:tcW w:w="3289" w:type="pct"/>
            <w:noWrap/>
            <w:hideMark/>
          </w:tcPr>
          <w:p w14:paraId="46EFE169" w14:textId="77777777" w:rsidR="00F965E4" w:rsidRPr="00463D37" w:rsidRDefault="00F965E4" w:rsidP="00F81ACC">
            <w:pPr>
              <w:rPr>
                <w:rFonts w:cs="Times New Roman"/>
                <w:szCs w:val="24"/>
                <w:lang w:val="en-GB"/>
              </w:rPr>
            </w:pPr>
            <w:r w:rsidRPr="00463D37">
              <w:rPr>
                <w:rFonts w:cs="Times New Roman"/>
                <w:szCs w:val="24"/>
                <w:lang w:val="en-GB"/>
              </w:rPr>
              <w:t xml:space="preserve">Admin expenses </w:t>
            </w:r>
          </w:p>
        </w:tc>
        <w:tc>
          <w:tcPr>
            <w:tcW w:w="808" w:type="pct"/>
            <w:noWrap/>
            <w:hideMark/>
          </w:tcPr>
          <w:p w14:paraId="7BA76304" w14:textId="77777777" w:rsidR="00F965E4" w:rsidRPr="00463D37" w:rsidRDefault="00F965E4" w:rsidP="00F81ACC">
            <w:pPr>
              <w:jc w:val="center"/>
              <w:rPr>
                <w:rFonts w:cs="Times New Roman"/>
                <w:szCs w:val="24"/>
                <w:lang w:val="en-GB"/>
              </w:rPr>
            </w:pPr>
            <w:r w:rsidRPr="00463D37">
              <w:rPr>
                <w:rFonts w:cs="Times New Roman"/>
                <w:szCs w:val="24"/>
                <w:lang w:val="en-GB"/>
              </w:rPr>
              <w:t>£ 153</w:t>
            </w:r>
          </w:p>
        </w:tc>
        <w:tc>
          <w:tcPr>
            <w:tcW w:w="903" w:type="pct"/>
            <w:noWrap/>
            <w:hideMark/>
          </w:tcPr>
          <w:p w14:paraId="5F8E838B" w14:textId="77777777" w:rsidR="00F965E4" w:rsidRPr="00463D37" w:rsidRDefault="00F965E4" w:rsidP="00F81ACC">
            <w:pPr>
              <w:jc w:val="center"/>
              <w:rPr>
                <w:rFonts w:cs="Times New Roman"/>
                <w:szCs w:val="24"/>
                <w:lang w:val="en-GB"/>
              </w:rPr>
            </w:pPr>
          </w:p>
        </w:tc>
      </w:tr>
      <w:tr w:rsidR="00F965E4" w:rsidRPr="00463D37" w14:paraId="5F6B37A2" w14:textId="77777777" w:rsidTr="00F965E4">
        <w:trPr>
          <w:trHeight w:val="300"/>
        </w:trPr>
        <w:tc>
          <w:tcPr>
            <w:tcW w:w="3289" w:type="pct"/>
            <w:noWrap/>
            <w:hideMark/>
          </w:tcPr>
          <w:p w14:paraId="70C5C5E9" w14:textId="77777777" w:rsidR="00F965E4" w:rsidRPr="00463D37" w:rsidRDefault="00F965E4" w:rsidP="00F81ACC">
            <w:pPr>
              <w:rPr>
                <w:rFonts w:cs="Times New Roman"/>
                <w:szCs w:val="24"/>
                <w:lang w:val="en-GB"/>
              </w:rPr>
            </w:pPr>
            <w:r w:rsidRPr="00463D37">
              <w:rPr>
                <w:rFonts w:cs="Times New Roman"/>
                <w:szCs w:val="24"/>
                <w:lang w:val="en-GB"/>
              </w:rPr>
              <w:t xml:space="preserve">Selling expenses </w:t>
            </w:r>
          </w:p>
        </w:tc>
        <w:tc>
          <w:tcPr>
            <w:tcW w:w="808" w:type="pct"/>
            <w:noWrap/>
            <w:hideMark/>
          </w:tcPr>
          <w:p w14:paraId="6E467B8B" w14:textId="77777777" w:rsidR="00F965E4" w:rsidRPr="00463D37" w:rsidRDefault="00F965E4" w:rsidP="00F81ACC">
            <w:pPr>
              <w:jc w:val="center"/>
              <w:rPr>
                <w:rFonts w:cs="Times New Roman"/>
                <w:szCs w:val="24"/>
                <w:lang w:val="en-GB"/>
              </w:rPr>
            </w:pPr>
            <w:r w:rsidRPr="00463D37">
              <w:rPr>
                <w:rFonts w:cs="Times New Roman"/>
                <w:szCs w:val="24"/>
                <w:lang w:val="en-GB"/>
              </w:rPr>
              <w:t>£ 83.50</w:t>
            </w:r>
          </w:p>
        </w:tc>
        <w:tc>
          <w:tcPr>
            <w:tcW w:w="903" w:type="pct"/>
            <w:noWrap/>
            <w:hideMark/>
          </w:tcPr>
          <w:p w14:paraId="20FE8619" w14:textId="77777777" w:rsidR="00F965E4" w:rsidRPr="00463D37" w:rsidRDefault="00F965E4" w:rsidP="00F81ACC">
            <w:pPr>
              <w:jc w:val="center"/>
              <w:rPr>
                <w:rFonts w:cs="Times New Roman"/>
                <w:szCs w:val="24"/>
                <w:lang w:val="en-GB"/>
              </w:rPr>
            </w:pPr>
          </w:p>
        </w:tc>
      </w:tr>
      <w:tr w:rsidR="00F965E4" w:rsidRPr="00463D37" w14:paraId="5BC68A18" w14:textId="77777777" w:rsidTr="00F965E4">
        <w:trPr>
          <w:trHeight w:val="300"/>
        </w:trPr>
        <w:tc>
          <w:tcPr>
            <w:tcW w:w="3289" w:type="pct"/>
            <w:noWrap/>
            <w:hideMark/>
          </w:tcPr>
          <w:p w14:paraId="2F4237CA" w14:textId="77777777" w:rsidR="00F965E4" w:rsidRPr="00463D37" w:rsidRDefault="00F965E4" w:rsidP="00F81ACC">
            <w:pPr>
              <w:rPr>
                <w:rFonts w:cs="Times New Roman"/>
                <w:szCs w:val="24"/>
                <w:lang w:val="en-GB"/>
              </w:rPr>
            </w:pPr>
            <w:r w:rsidRPr="00463D37">
              <w:rPr>
                <w:rFonts w:cs="Times New Roman"/>
                <w:szCs w:val="24"/>
                <w:lang w:val="en-GB"/>
              </w:rPr>
              <w:t>Store refurbishment expenses</w:t>
            </w:r>
          </w:p>
        </w:tc>
        <w:tc>
          <w:tcPr>
            <w:tcW w:w="808" w:type="pct"/>
            <w:noWrap/>
            <w:hideMark/>
          </w:tcPr>
          <w:p w14:paraId="1A63167A" w14:textId="77777777" w:rsidR="00F965E4" w:rsidRPr="00463D37" w:rsidRDefault="00F965E4" w:rsidP="00F81ACC">
            <w:pPr>
              <w:jc w:val="center"/>
              <w:rPr>
                <w:rFonts w:cs="Times New Roman"/>
                <w:szCs w:val="24"/>
                <w:lang w:val="en-GB"/>
              </w:rPr>
            </w:pPr>
            <w:r w:rsidRPr="00463D37">
              <w:rPr>
                <w:rFonts w:cs="Times New Roman"/>
                <w:szCs w:val="24"/>
                <w:lang w:val="en-GB"/>
              </w:rPr>
              <w:t>£ 36</w:t>
            </w:r>
          </w:p>
        </w:tc>
        <w:tc>
          <w:tcPr>
            <w:tcW w:w="903" w:type="pct"/>
            <w:noWrap/>
            <w:hideMark/>
          </w:tcPr>
          <w:p w14:paraId="666214D8" w14:textId="77777777" w:rsidR="00F965E4" w:rsidRPr="00463D37" w:rsidRDefault="00F965E4" w:rsidP="00F81ACC">
            <w:pPr>
              <w:jc w:val="center"/>
              <w:rPr>
                <w:rFonts w:cs="Times New Roman"/>
                <w:szCs w:val="24"/>
                <w:lang w:val="en-GB"/>
              </w:rPr>
            </w:pPr>
            <w:r w:rsidRPr="00463D37">
              <w:rPr>
                <w:rFonts w:cs="Times New Roman"/>
                <w:szCs w:val="24"/>
                <w:lang w:val="en-GB"/>
              </w:rPr>
              <w:t>£ 272.50</w:t>
            </w:r>
          </w:p>
        </w:tc>
      </w:tr>
      <w:tr w:rsidR="00F965E4" w:rsidRPr="00463D37" w14:paraId="465E6017" w14:textId="77777777" w:rsidTr="00F965E4">
        <w:trPr>
          <w:trHeight w:val="300"/>
        </w:trPr>
        <w:tc>
          <w:tcPr>
            <w:tcW w:w="3289" w:type="pct"/>
            <w:noWrap/>
            <w:hideMark/>
          </w:tcPr>
          <w:p w14:paraId="6AAC9C93" w14:textId="77777777" w:rsidR="00F965E4" w:rsidRPr="00463D37" w:rsidRDefault="00F965E4" w:rsidP="00F81ACC">
            <w:pPr>
              <w:rPr>
                <w:rFonts w:cs="Times New Roman"/>
                <w:szCs w:val="24"/>
                <w:lang w:val="en-GB"/>
              </w:rPr>
            </w:pPr>
            <w:r w:rsidRPr="00463D37">
              <w:rPr>
                <w:rFonts w:cs="Times New Roman"/>
                <w:szCs w:val="24"/>
                <w:lang w:val="en-GB"/>
              </w:rPr>
              <w:t>Profit before interests and taxes (PBIT)</w:t>
            </w:r>
          </w:p>
        </w:tc>
        <w:tc>
          <w:tcPr>
            <w:tcW w:w="808" w:type="pct"/>
            <w:noWrap/>
            <w:hideMark/>
          </w:tcPr>
          <w:p w14:paraId="7AFF95C8" w14:textId="77777777" w:rsidR="00F965E4" w:rsidRPr="00463D37" w:rsidRDefault="00F965E4" w:rsidP="00F81ACC">
            <w:pPr>
              <w:jc w:val="center"/>
              <w:rPr>
                <w:rFonts w:cs="Times New Roman"/>
                <w:szCs w:val="24"/>
                <w:lang w:val="en-GB"/>
              </w:rPr>
            </w:pPr>
          </w:p>
        </w:tc>
        <w:tc>
          <w:tcPr>
            <w:tcW w:w="903" w:type="pct"/>
            <w:noWrap/>
            <w:hideMark/>
          </w:tcPr>
          <w:p w14:paraId="3A220674" w14:textId="77777777" w:rsidR="00F965E4" w:rsidRPr="00463D37" w:rsidRDefault="00F965E4" w:rsidP="00F81ACC">
            <w:pPr>
              <w:jc w:val="center"/>
              <w:rPr>
                <w:rFonts w:cs="Times New Roman"/>
                <w:szCs w:val="24"/>
                <w:lang w:val="en-GB"/>
              </w:rPr>
            </w:pPr>
            <w:r w:rsidRPr="00463D37">
              <w:rPr>
                <w:rFonts w:cs="Times New Roman"/>
                <w:szCs w:val="24"/>
                <w:lang w:val="en-GB"/>
              </w:rPr>
              <w:t>£ 200</w:t>
            </w:r>
          </w:p>
        </w:tc>
      </w:tr>
      <w:tr w:rsidR="00F965E4" w:rsidRPr="00463D37" w14:paraId="69FDC4E8" w14:textId="77777777" w:rsidTr="00F965E4">
        <w:trPr>
          <w:trHeight w:val="300"/>
        </w:trPr>
        <w:tc>
          <w:tcPr>
            <w:tcW w:w="3289" w:type="pct"/>
            <w:noWrap/>
            <w:hideMark/>
          </w:tcPr>
          <w:p w14:paraId="2D9924EE" w14:textId="77777777" w:rsidR="00F965E4" w:rsidRPr="00463D37" w:rsidRDefault="00F965E4" w:rsidP="00F81ACC">
            <w:pPr>
              <w:rPr>
                <w:rFonts w:cs="Times New Roman"/>
                <w:szCs w:val="24"/>
                <w:lang w:val="en-GB"/>
              </w:rPr>
            </w:pPr>
            <w:r w:rsidRPr="00463D37">
              <w:rPr>
                <w:rFonts w:cs="Times New Roman"/>
                <w:szCs w:val="24"/>
                <w:lang w:val="en-GB"/>
              </w:rPr>
              <w:t xml:space="preserve">Interest payments </w:t>
            </w:r>
          </w:p>
        </w:tc>
        <w:tc>
          <w:tcPr>
            <w:tcW w:w="808" w:type="pct"/>
            <w:noWrap/>
            <w:hideMark/>
          </w:tcPr>
          <w:p w14:paraId="672A7861" w14:textId="77777777" w:rsidR="00F965E4" w:rsidRPr="00463D37" w:rsidRDefault="00F965E4" w:rsidP="00F81ACC">
            <w:pPr>
              <w:jc w:val="center"/>
              <w:rPr>
                <w:rFonts w:cs="Times New Roman"/>
                <w:szCs w:val="24"/>
                <w:lang w:val="en-GB"/>
              </w:rPr>
            </w:pPr>
          </w:p>
        </w:tc>
        <w:tc>
          <w:tcPr>
            <w:tcW w:w="903" w:type="pct"/>
            <w:noWrap/>
            <w:hideMark/>
          </w:tcPr>
          <w:p w14:paraId="63590ABC" w14:textId="77777777" w:rsidR="00F965E4" w:rsidRPr="00463D37" w:rsidRDefault="00F965E4" w:rsidP="00F81ACC">
            <w:pPr>
              <w:jc w:val="center"/>
              <w:rPr>
                <w:rFonts w:cs="Times New Roman"/>
                <w:szCs w:val="24"/>
                <w:lang w:val="en-GB"/>
              </w:rPr>
            </w:pPr>
            <w:r w:rsidRPr="00463D37">
              <w:rPr>
                <w:rFonts w:cs="Times New Roman"/>
                <w:szCs w:val="24"/>
                <w:lang w:val="en-GB"/>
              </w:rPr>
              <w:t>£ 6</w:t>
            </w:r>
          </w:p>
        </w:tc>
      </w:tr>
      <w:tr w:rsidR="00F965E4" w:rsidRPr="00463D37" w14:paraId="0633B5F8" w14:textId="77777777" w:rsidTr="00F965E4">
        <w:trPr>
          <w:trHeight w:val="300"/>
        </w:trPr>
        <w:tc>
          <w:tcPr>
            <w:tcW w:w="3289" w:type="pct"/>
            <w:noWrap/>
            <w:hideMark/>
          </w:tcPr>
          <w:p w14:paraId="4777E6BA" w14:textId="77777777" w:rsidR="00F965E4" w:rsidRPr="00463D37" w:rsidRDefault="00F965E4" w:rsidP="00F81ACC">
            <w:pPr>
              <w:rPr>
                <w:rFonts w:cs="Times New Roman"/>
                <w:szCs w:val="24"/>
                <w:lang w:val="en-GB"/>
              </w:rPr>
            </w:pPr>
            <w:r w:rsidRPr="00463D37">
              <w:rPr>
                <w:rFonts w:cs="Times New Roman"/>
                <w:szCs w:val="24"/>
                <w:lang w:val="en-GB"/>
              </w:rPr>
              <w:t>Profit before taxes (PBT)</w:t>
            </w:r>
          </w:p>
        </w:tc>
        <w:tc>
          <w:tcPr>
            <w:tcW w:w="808" w:type="pct"/>
            <w:noWrap/>
            <w:hideMark/>
          </w:tcPr>
          <w:p w14:paraId="5DDB3D5E" w14:textId="77777777" w:rsidR="00F965E4" w:rsidRPr="00463D37" w:rsidRDefault="00F965E4" w:rsidP="00F81ACC">
            <w:pPr>
              <w:jc w:val="center"/>
              <w:rPr>
                <w:rFonts w:cs="Times New Roman"/>
                <w:szCs w:val="24"/>
                <w:lang w:val="en-GB"/>
              </w:rPr>
            </w:pPr>
          </w:p>
        </w:tc>
        <w:tc>
          <w:tcPr>
            <w:tcW w:w="903" w:type="pct"/>
            <w:noWrap/>
            <w:hideMark/>
          </w:tcPr>
          <w:p w14:paraId="3ECE2A25" w14:textId="77777777" w:rsidR="00F965E4" w:rsidRPr="00463D37" w:rsidRDefault="00F965E4" w:rsidP="00F81ACC">
            <w:pPr>
              <w:jc w:val="center"/>
              <w:rPr>
                <w:rFonts w:cs="Times New Roman"/>
                <w:szCs w:val="24"/>
                <w:lang w:val="en-GB"/>
              </w:rPr>
            </w:pPr>
            <w:r w:rsidRPr="00463D37">
              <w:rPr>
                <w:rFonts w:cs="Times New Roman"/>
                <w:szCs w:val="24"/>
                <w:lang w:val="en-GB"/>
              </w:rPr>
              <w:t>£ 194</w:t>
            </w:r>
          </w:p>
        </w:tc>
      </w:tr>
      <w:tr w:rsidR="00F965E4" w:rsidRPr="00463D37" w14:paraId="58F2BCCD" w14:textId="77777777" w:rsidTr="00F965E4">
        <w:trPr>
          <w:trHeight w:val="300"/>
        </w:trPr>
        <w:tc>
          <w:tcPr>
            <w:tcW w:w="3289" w:type="pct"/>
            <w:noWrap/>
            <w:hideMark/>
          </w:tcPr>
          <w:p w14:paraId="08D8AD7C" w14:textId="77777777" w:rsidR="00F965E4" w:rsidRPr="00463D37" w:rsidRDefault="00F965E4" w:rsidP="00F81ACC">
            <w:pPr>
              <w:rPr>
                <w:rFonts w:cs="Times New Roman"/>
                <w:szCs w:val="24"/>
                <w:lang w:val="en-GB"/>
              </w:rPr>
            </w:pPr>
            <w:r w:rsidRPr="00463D37">
              <w:rPr>
                <w:rFonts w:cs="Times New Roman"/>
                <w:szCs w:val="24"/>
                <w:lang w:val="en-GB"/>
              </w:rPr>
              <w:t xml:space="preserve">Taxation payments </w:t>
            </w:r>
          </w:p>
        </w:tc>
        <w:tc>
          <w:tcPr>
            <w:tcW w:w="808" w:type="pct"/>
            <w:noWrap/>
            <w:hideMark/>
          </w:tcPr>
          <w:p w14:paraId="7B841EF9" w14:textId="77777777" w:rsidR="00F965E4" w:rsidRPr="00463D37" w:rsidRDefault="00F965E4" w:rsidP="00F81ACC">
            <w:pPr>
              <w:jc w:val="center"/>
              <w:rPr>
                <w:rFonts w:cs="Times New Roman"/>
                <w:szCs w:val="24"/>
                <w:lang w:val="en-GB"/>
              </w:rPr>
            </w:pPr>
          </w:p>
        </w:tc>
        <w:tc>
          <w:tcPr>
            <w:tcW w:w="903" w:type="pct"/>
            <w:noWrap/>
            <w:hideMark/>
          </w:tcPr>
          <w:p w14:paraId="16A527C0" w14:textId="77777777" w:rsidR="00F965E4" w:rsidRPr="00463D37" w:rsidRDefault="00F965E4" w:rsidP="00F81ACC">
            <w:pPr>
              <w:jc w:val="center"/>
              <w:rPr>
                <w:rFonts w:cs="Times New Roman"/>
                <w:szCs w:val="24"/>
                <w:lang w:val="en-GB"/>
              </w:rPr>
            </w:pPr>
            <w:r w:rsidRPr="00463D37">
              <w:rPr>
                <w:rFonts w:cs="Times New Roman"/>
                <w:szCs w:val="24"/>
                <w:lang w:val="en-GB"/>
              </w:rPr>
              <w:t>£ 15</w:t>
            </w:r>
          </w:p>
        </w:tc>
      </w:tr>
      <w:tr w:rsidR="00F965E4" w:rsidRPr="00463D37" w14:paraId="70D688F3" w14:textId="77777777" w:rsidTr="00F965E4">
        <w:trPr>
          <w:trHeight w:val="300"/>
        </w:trPr>
        <w:tc>
          <w:tcPr>
            <w:tcW w:w="3289" w:type="pct"/>
            <w:noWrap/>
            <w:hideMark/>
          </w:tcPr>
          <w:p w14:paraId="7341EC52" w14:textId="77777777" w:rsidR="00F965E4" w:rsidRPr="00463D37" w:rsidRDefault="00F965E4" w:rsidP="00F81ACC">
            <w:pPr>
              <w:rPr>
                <w:rFonts w:cs="Times New Roman"/>
                <w:szCs w:val="24"/>
                <w:lang w:val="en-GB"/>
              </w:rPr>
            </w:pPr>
            <w:r w:rsidRPr="00463D37">
              <w:rPr>
                <w:rFonts w:cs="Times New Roman"/>
                <w:szCs w:val="24"/>
                <w:lang w:val="en-GB"/>
              </w:rPr>
              <w:t>Net profit</w:t>
            </w:r>
          </w:p>
        </w:tc>
        <w:tc>
          <w:tcPr>
            <w:tcW w:w="808" w:type="pct"/>
            <w:noWrap/>
            <w:hideMark/>
          </w:tcPr>
          <w:p w14:paraId="4313FC8D" w14:textId="77777777" w:rsidR="00F965E4" w:rsidRPr="00463D37" w:rsidRDefault="00F965E4" w:rsidP="00F81ACC">
            <w:pPr>
              <w:jc w:val="center"/>
              <w:rPr>
                <w:rFonts w:cs="Times New Roman"/>
                <w:szCs w:val="24"/>
                <w:lang w:val="en-GB"/>
              </w:rPr>
            </w:pPr>
          </w:p>
        </w:tc>
        <w:tc>
          <w:tcPr>
            <w:tcW w:w="903" w:type="pct"/>
            <w:noWrap/>
            <w:hideMark/>
          </w:tcPr>
          <w:p w14:paraId="70CC8350" w14:textId="77777777" w:rsidR="00F965E4" w:rsidRPr="00463D37" w:rsidRDefault="00F965E4" w:rsidP="00F81ACC">
            <w:pPr>
              <w:jc w:val="center"/>
              <w:rPr>
                <w:rFonts w:cs="Times New Roman"/>
                <w:szCs w:val="24"/>
                <w:lang w:val="en-GB"/>
              </w:rPr>
            </w:pPr>
            <w:r w:rsidRPr="00463D37">
              <w:rPr>
                <w:rFonts w:cs="Times New Roman"/>
                <w:szCs w:val="24"/>
                <w:lang w:val="en-GB"/>
              </w:rPr>
              <w:t>£ 179</w:t>
            </w:r>
          </w:p>
        </w:tc>
      </w:tr>
    </w:tbl>
    <w:p w14:paraId="7150B9E7" w14:textId="77777777" w:rsidR="004C37D2" w:rsidRPr="00463D37" w:rsidRDefault="004C37D2" w:rsidP="00F81ACC">
      <w:pPr>
        <w:rPr>
          <w:rFonts w:cs="Times New Roman"/>
          <w:szCs w:val="24"/>
          <w:lang w:val="en-GB"/>
        </w:rPr>
      </w:pPr>
    </w:p>
    <w:p w14:paraId="40F8B4D9" w14:textId="77777777" w:rsidR="00F2498A" w:rsidRPr="00463D37" w:rsidRDefault="00F2498A" w:rsidP="00F81ACC">
      <w:pPr>
        <w:rPr>
          <w:rFonts w:cs="Times New Roman"/>
          <w:szCs w:val="24"/>
          <w:lang w:val="en-GB"/>
        </w:rPr>
      </w:pPr>
      <w:r w:rsidRPr="00463D37">
        <w:rPr>
          <w:rFonts w:cs="Times New Roman"/>
          <w:szCs w:val="24"/>
          <w:lang w:val="en-GB"/>
        </w:rPr>
        <w:t>1. Cost of Sales</w:t>
      </w:r>
    </w:p>
    <w:p w14:paraId="203ED242" w14:textId="77777777" w:rsidR="00F2498A" w:rsidRPr="00463D37" w:rsidRDefault="005C7600" w:rsidP="00F81ACC">
      <w:pPr>
        <w:rPr>
          <w:rFonts w:cs="Times New Roman"/>
          <w:szCs w:val="24"/>
          <w:lang w:val="en-GB"/>
        </w:rPr>
      </w:pPr>
      <w:r w:rsidRPr="00463D37">
        <w:rPr>
          <w:rFonts w:cs="Times New Roman"/>
          <w:szCs w:val="24"/>
          <w:lang w:val="en-GB"/>
        </w:rPr>
        <w:t>= 65% of Sales</w:t>
      </w:r>
    </w:p>
    <w:p w14:paraId="2514F742" w14:textId="77777777" w:rsidR="005C7600" w:rsidRPr="00463D37" w:rsidRDefault="005C7600" w:rsidP="00F81ACC">
      <w:pPr>
        <w:rPr>
          <w:rFonts w:cs="Times New Roman"/>
          <w:szCs w:val="24"/>
          <w:lang w:val="en-GB"/>
        </w:rPr>
      </w:pPr>
      <w:r w:rsidRPr="00463D37">
        <w:rPr>
          <w:rFonts w:cs="Times New Roman"/>
          <w:szCs w:val="24"/>
          <w:lang w:val="en-GB"/>
        </w:rPr>
        <w:t>= 65 / 100 * 1350</w:t>
      </w:r>
    </w:p>
    <w:p w14:paraId="305E6B2E" w14:textId="77777777" w:rsidR="005C7600" w:rsidRPr="00463D37" w:rsidRDefault="005C7600" w:rsidP="00F81ACC">
      <w:pPr>
        <w:rPr>
          <w:rFonts w:cs="Times New Roman"/>
          <w:szCs w:val="24"/>
          <w:lang w:val="en-GB"/>
        </w:rPr>
      </w:pPr>
      <w:r w:rsidRPr="00463D37">
        <w:rPr>
          <w:rFonts w:cs="Times New Roman"/>
          <w:szCs w:val="24"/>
          <w:lang w:val="en-GB"/>
        </w:rPr>
        <w:t>= 877.50</w:t>
      </w:r>
    </w:p>
    <w:p w14:paraId="31429323" w14:textId="77777777" w:rsidR="00F2498A" w:rsidRPr="00463D37" w:rsidRDefault="00F2498A" w:rsidP="00F81ACC">
      <w:pPr>
        <w:rPr>
          <w:rFonts w:cs="Times New Roman"/>
          <w:szCs w:val="24"/>
          <w:lang w:val="en-GB"/>
        </w:rPr>
      </w:pPr>
      <w:r w:rsidRPr="00463D37">
        <w:rPr>
          <w:rFonts w:cs="Times New Roman"/>
          <w:szCs w:val="24"/>
          <w:lang w:val="en-GB"/>
        </w:rPr>
        <w:t>2. Gross profit</w:t>
      </w:r>
    </w:p>
    <w:p w14:paraId="62136DDE" w14:textId="77777777" w:rsidR="004C37D2" w:rsidRPr="00463D37" w:rsidRDefault="005C7600" w:rsidP="00F81ACC">
      <w:pPr>
        <w:rPr>
          <w:rFonts w:cs="Times New Roman"/>
          <w:szCs w:val="24"/>
          <w:lang w:val="en-GB"/>
        </w:rPr>
      </w:pPr>
      <w:r w:rsidRPr="00463D37">
        <w:rPr>
          <w:rFonts w:cs="Times New Roman"/>
          <w:szCs w:val="24"/>
          <w:lang w:val="en-GB"/>
        </w:rPr>
        <w:t>= 35% of Sales</w:t>
      </w:r>
    </w:p>
    <w:p w14:paraId="1E6ADAC8" w14:textId="77777777" w:rsidR="005C7600" w:rsidRPr="00463D37" w:rsidRDefault="005C7600" w:rsidP="00F81ACC">
      <w:pPr>
        <w:rPr>
          <w:rFonts w:cs="Times New Roman"/>
          <w:szCs w:val="24"/>
          <w:lang w:val="en-GB"/>
        </w:rPr>
      </w:pPr>
      <w:r w:rsidRPr="00463D37">
        <w:rPr>
          <w:rFonts w:cs="Times New Roman"/>
          <w:szCs w:val="24"/>
          <w:lang w:val="en-GB"/>
        </w:rPr>
        <w:t>= 35 / 100 * 1350</w:t>
      </w:r>
    </w:p>
    <w:p w14:paraId="0457EB2C" w14:textId="77777777" w:rsidR="005C7600" w:rsidRPr="00463D37" w:rsidRDefault="005C7600" w:rsidP="00F81ACC">
      <w:pPr>
        <w:rPr>
          <w:rFonts w:cs="Times New Roman"/>
          <w:szCs w:val="24"/>
          <w:lang w:val="en-GB"/>
        </w:rPr>
      </w:pPr>
      <w:r w:rsidRPr="00463D37">
        <w:rPr>
          <w:rFonts w:cs="Times New Roman"/>
          <w:szCs w:val="24"/>
          <w:lang w:val="en-GB"/>
        </w:rPr>
        <w:t>= 472.50</w:t>
      </w:r>
    </w:p>
    <w:p w14:paraId="3BE5B985" w14:textId="77777777" w:rsidR="00F63677" w:rsidRPr="00463D37" w:rsidRDefault="00F63677" w:rsidP="00F81ACC">
      <w:pPr>
        <w:rPr>
          <w:rFonts w:cs="Times New Roman"/>
          <w:szCs w:val="24"/>
          <w:lang w:val="en-GB"/>
        </w:rPr>
      </w:pPr>
      <w:r w:rsidRPr="00463D37">
        <w:rPr>
          <w:rFonts w:cs="Times New Roman"/>
          <w:szCs w:val="24"/>
          <w:lang w:val="en-GB"/>
        </w:rPr>
        <w:t>The budgeted profit and loss account has been prepared for Blue Thread Ltd based on the accrual concept of accounting rather than the cash basis of accounting. Depending on this budgeted profit and loss account, it can be identified that even though negative cash flows are expected in the organisation, it is anticipated to earn net profit. A stable amount of net profit is expected to be earned in this organisation.</w:t>
      </w:r>
    </w:p>
    <w:p w14:paraId="770B088B" w14:textId="77777777" w:rsidR="004C37D2" w:rsidRPr="00463D37" w:rsidRDefault="004C37D2" w:rsidP="00F81ACC">
      <w:pPr>
        <w:pStyle w:val="Heading1"/>
        <w:rPr>
          <w:rFonts w:cs="Times New Roman"/>
          <w:szCs w:val="24"/>
          <w:lang w:eastAsia="zh-CN"/>
        </w:rPr>
      </w:pPr>
      <w:bookmarkStart w:id="4" w:name="_Toc191649294"/>
      <w:r w:rsidRPr="00463D37">
        <w:rPr>
          <w:rFonts w:cs="Times New Roman"/>
          <w:szCs w:val="24"/>
        </w:rPr>
        <w:lastRenderedPageBreak/>
        <w:t xml:space="preserve">(b) Problems indicated from the calculations </w:t>
      </w:r>
      <w:r w:rsidRPr="00463D37">
        <w:rPr>
          <w:rFonts w:cs="Times New Roman"/>
          <w:szCs w:val="24"/>
          <w:lang w:eastAsia="zh-CN"/>
        </w:rPr>
        <w:t xml:space="preserve">and how </w:t>
      </w:r>
      <w:r w:rsidR="00100889" w:rsidRPr="00463D37">
        <w:rPr>
          <w:rFonts w:cs="Times New Roman"/>
          <w:szCs w:val="24"/>
          <w:lang w:eastAsia="zh-CN"/>
        </w:rPr>
        <w:t xml:space="preserve">to </w:t>
      </w:r>
      <w:r w:rsidR="00605FD9" w:rsidRPr="00463D37">
        <w:rPr>
          <w:rFonts w:cs="Times New Roman"/>
          <w:szCs w:val="24"/>
          <w:lang w:eastAsia="zh-CN"/>
        </w:rPr>
        <w:t>address these problems</w:t>
      </w:r>
      <w:bookmarkEnd w:id="4"/>
    </w:p>
    <w:p w14:paraId="7D53A58B" w14:textId="77777777" w:rsidR="004C37D2" w:rsidRPr="00463D37" w:rsidRDefault="00AF67CC" w:rsidP="00F81ACC">
      <w:pPr>
        <w:rPr>
          <w:rFonts w:cs="Times New Roman"/>
          <w:szCs w:val="24"/>
          <w:lang w:val="en-GB" w:eastAsia="zh-CN"/>
        </w:rPr>
      </w:pPr>
      <w:r w:rsidRPr="00463D37">
        <w:rPr>
          <w:rFonts w:cs="Times New Roman"/>
          <w:szCs w:val="24"/>
          <w:lang w:val="en-GB" w:eastAsia="zh-CN"/>
        </w:rPr>
        <w:t>The budgeting process of a business organisation is of great importance</w:t>
      </w:r>
      <w:r w:rsidR="00E17D8A" w:rsidRPr="00463D37">
        <w:rPr>
          <w:rFonts w:cs="Times New Roman"/>
          <w:szCs w:val="24"/>
          <w:lang w:val="en-GB" w:eastAsia="zh-CN"/>
        </w:rPr>
        <w:t xml:space="preserve"> (</w:t>
      </w:r>
      <w:proofErr w:type="spellStart"/>
      <w:r w:rsidR="00C56B98" w:rsidRPr="00463D37">
        <w:rPr>
          <w:rFonts w:cs="Times New Roman"/>
          <w:szCs w:val="24"/>
          <w:lang w:val="en-GB" w:eastAsia="zh-CN"/>
        </w:rPr>
        <w:t>Romenska</w:t>
      </w:r>
      <w:proofErr w:type="spellEnd"/>
      <w:r w:rsidR="00C56B98" w:rsidRPr="00463D37">
        <w:rPr>
          <w:rFonts w:cs="Times New Roman"/>
          <w:szCs w:val="24"/>
          <w:lang w:val="en-GB" w:eastAsia="zh-CN"/>
        </w:rPr>
        <w:t xml:space="preserve"> </w:t>
      </w:r>
      <w:r w:rsidR="00C56B98" w:rsidRPr="00463D37">
        <w:rPr>
          <w:rFonts w:cs="Times New Roman"/>
          <w:i/>
          <w:szCs w:val="24"/>
          <w:lang w:val="en-GB" w:eastAsia="zh-CN"/>
        </w:rPr>
        <w:t>et al</w:t>
      </w:r>
      <w:r w:rsidR="00C56B98" w:rsidRPr="00463D37">
        <w:rPr>
          <w:rFonts w:cs="Times New Roman"/>
          <w:szCs w:val="24"/>
          <w:lang w:val="en-GB" w:eastAsia="zh-CN"/>
        </w:rPr>
        <w:t>., 2022</w:t>
      </w:r>
      <w:r w:rsidR="00E17D8A" w:rsidRPr="00463D37">
        <w:rPr>
          <w:rFonts w:cs="Times New Roman"/>
          <w:szCs w:val="24"/>
          <w:lang w:val="en-GB" w:eastAsia="zh-CN"/>
        </w:rPr>
        <w:t>)</w:t>
      </w:r>
      <w:r w:rsidRPr="00463D37">
        <w:rPr>
          <w:rFonts w:cs="Times New Roman"/>
          <w:szCs w:val="24"/>
          <w:lang w:val="en-GB" w:eastAsia="zh-CN"/>
        </w:rPr>
        <w:t xml:space="preserve">. According to </w:t>
      </w:r>
      <w:r w:rsidR="00C56B98" w:rsidRPr="00463D37">
        <w:rPr>
          <w:rFonts w:cs="Times New Roman"/>
          <w:szCs w:val="24"/>
          <w:lang w:val="en-GB" w:eastAsia="zh-CN"/>
        </w:rPr>
        <w:t xml:space="preserve">Thole, </w:t>
      </w:r>
      <w:proofErr w:type="spellStart"/>
      <w:r w:rsidR="00C56B98" w:rsidRPr="00463D37">
        <w:rPr>
          <w:rFonts w:cs="Times New Roman"/>
          <w:szCs w:val="24"/>
          <w:lang w:val="en-GB" w:eastAsia="zh-CN"/>
        </w:rPr>
        <w:t>Sitsha</w:t>
      </w:r>
      <w:proofErr w:type="spellEnd"/>
      <w:r w:rsidR="00C56B98" w:rsidRPr="00463D37">
        <w:rPr>
          <w:rFonts w:cs="Times New Roman"/>
          <w:szCs w:val="24"/>
          <w:lang w:val="en-GB" w:eastAsia="zh-CN"/>
        </w:rPr>
        <w:t xml:space="preserve"> and </w:t>
      </w:r>
      <w:proofErr w:type="spellStart"/>
      <w:r w:rsidR="00C56B98" w:rsidRPr="00463D37">
        <w:rPr>
          <w:rFonts w:cs="Times New Roman"/>
          <w:szCs w:val="24"/>
          <w:lang w:val="en-GB" w:eastAsia="zh-CN"/>
        </w:rPr>
        <w:t>Wadesango</w:t>
      </w:r>
      <w:proofErr w:type="spellEnd"/>
      <w:r w:rsidR="00C56B98" w:rsidRPr="00463D37">
        <w:rPr>
          <w:rFonts w:cs="Times New Roman"/>
          <w:szCs w:val="24"/>
          <w:lang w:val="en-GB" w:eastAsia="zh-CN"/>
        </w:rPr>
        <w:t xml:space="preserve"> </w:t>
      </w:r>
      <w:r w:rsidRPr="00463D37">
        <w:rPr>
          <w:rFonts w:cs="Times New Roman"/>
          <w:szCs w:val="24"/>
          <w:lang w:val="en-GB" w:eastAsia="zh-CN"/>
        </w:rPr>
        <w:t>(</w:t>
      </w:r>
      <w:r w:rsidR="00C56B98" w:rsidRPr="00463D37">
        <w:rPr>
          <w:rFonts w:cs="Times New Roman"/>
          <w:szCs w:val="24"/>
          <w:lang w:val="en-GB" w:eastAsia="zh-CN"/>
        </w:rPr>
        <w:t>2023</w:t>
      </w:r>
      <w:r w:rsidRPr="00463D37">
        <w:rPr>
          <w:rFonts w:cs="Times New Roman"/>
          <w:szCs w:val="24"/>
          <w:lang w:val="en-GB" w:eastAsia="zh-CN"/>
        </w:rPr>
        <w:t xml:space="preserve">), in an organisational context, budgeting allows business organisations to detect the weaknesses or problems in their finances. </w:t>
      </w:r>
      <w:r w:rsidR="0056707B" w:rsidRPr="00463D37">
        <w:rPr>
          <w:rFonts w:cs="Times New Roman"/>
          <w:szCs w:val="24"/>
          <w:lang w:val="en-GB" w:eastAsia="zh-CN"/>
        </w:rPr>
        <w:t xml:space="preserve">The calculations of the budgets for the organisation Blue Thread Ltd </w:t>
      </w:r>
      <w:r w:rsidR="00B07297" w:rsidRPr="00463D37">
        <w:rPr>
          <w:rFonts w:cs="Times New Roman"/>
          <w:szCs w:val="24"/>
          <w:lang w:val="en-GB" w:eastAsia="zh-CN"/>
        </w:rPr>
        <w:t xml:space="preserve">help to determine a range of problems. These problems involve excessive cash outflows in addition to negative </w:t>
      </w:r>
      <w:r w:rsidR="00BB4B34" w:rsidRPr="00463D37">
        <w:rPr>
          <w:rFonts w:cs="Times New Roman"/>
          <w:szCs w:val="24"/>
          <w:lang w:val="en-GB" w:eastAsia="zh-CN"/>
        </w:rPr>
        <w:t xml:space="preserve">closing </w:t>
      </w:r>
      <w:r w:rsidR="00B07297" w:rsidRPr="00463D37">
        <w:rPr>
          <w:rFonts w:cs="Times New Roman"/>
          <w:szCs w:val="24"/>
          <w:lang w:val="en-GB" w:eastAsia="zh-CN"/>
        </w:rPr>
        <w:t xml:space="preserve">cash flows throughout the six months. </w:t>
      </w:r>
      <w:r w:rsidR="00BB4B34" w:rsidRPr="00463D37">
        <w:rPr>
          <w:rFonts w:cs="Times New Roman"/>
          <w:szCs w:val="24"/>
          <w:lang w:val="en-GB" w:eastAsia="zh-CN"/>
        </w:rPr>
        <w:t xml:space="preserve">The excessive cash outflows of the business organisation in addition to its negative closing cash flows reflect deficiency or shortage of cash. </w:t>
      </w:r>
      <w:r w:rsidR="00605FD9" w:rsidRPr="00463D37">
        <w:rPr>
          <w:rFonts w:cs="Times New Roman"/>
          <w:szCs w:val="24"/>
          <w:lang w:val="en-GB" w:eastAsia="zh-CN"/>
        </w:rPr>
        <w:t xml:space="preserve">However, this shortage of cash </w:t>
      </w:r>
      <w:r w:rsidR="00E17D8A" w:rsidRPr="00463D37">
        <w:rPr>
          <w:rFonts w:cs="Times New Roman"/>
          <w:szCs w:val="24"/>
          <w:lang w:val="en-GB" w:eastAsia="zh-CN"/>
        </w:rPr>
        <w:t>needs to be addressed and managed to secure a better financial position.</w:t>
      </w:r>
    </w:p>
    <w:p w14:paraId="0D02B8D0" w14:textId="77777777" w:rsidR="00E17D8A" w:rsidRPr="00463D37" w:rsidRDefault="00E17D8A" w:rsidP="00F81ACC">
      <w:pPr>
        <w:rPr>
          <w:rFonts w:cs="Times New Roman"/>
          <w:szCs w:val="24"/>
          <w:lang w:val="en-GB" w:eastAsia="zh-CN"/>
        </w:rPr>
      </w:pPr>
      <w:r w:rsidRPr="00463D37">
        <w:rPr>
          <w:rFonts w:cs="Times New Roman"/>
          <w:szCs w:val="24"/>
          <w:lang w:val="en-GB" w:eastAsia="zh-CN"/>
        </w:rPr>
        <w:t>To manage the cash flow problems as well as overcome the shortage of cash in business organisations, the management has an important role to play (</w:t>
      </w:r>
      <w:r w:rsidR="00302396" w:rsidRPr="00463D37">
        <w:rPr>
          <w:rFonts w:cs="Times New Roman"/>
          <w:szCs w:val="24"/>
          <w:lang w:val="en-GB" w:eastAsia="zh-CN"/>
        </w:rPr>
        <w:t>Major and Azali, 2022</w:t>
      </w:r>
      <w:r w:rsidRPr="00463D37">
        <w:rPr>
          <w:rFonts w:cs="Times New Roman"/>
          <w:szCs w:val="24"/>
          <w:lang w:val="en-GB" w:eastAsia="zh-CN"/>
        </w:rPr>
        <w:t xml:space="preserve">). </w:t>
      </w:r>
      <w:r w:rsidR="00EF66AF" w:rsidRPr="00463D37">
        <w:rPr>
          <w:rFonts w:cs="Times New Roman"/>
          <w:szCs w:val="24"/>
          <w:lang w:val="en-GB" w:eastAsia="zh-CN"/>
        </w:rPr>
        <w:t xml:space="preserve">For example, in Blue Thread Ltd, management actions can </w:t>
      </w:r>
      <w:r w:rsidR="00664436" w:rsidRPr="00463D37">
        <w:rPr>
          <w:rFonts w:cs="Times New Roman"/>
          <w:szCs w:val="24"/>
          <w:lang w:val="en-GB" w:eastAsia="zh-CN"/>
        </w:rPr>
        <w:t>help manage and overcome</w:t>
      </w:r>
      <w:r w:rsidR="00EF66AF" w:rsidRPr="00463D37">
        <w:rPr>
          <w:rFonts w:cs="Times New Roman"/>
          <w:szCs w:val="24"/>
          <w:lang w:val="en-GB" w:eastAsia="zh-CN"/>
        </w:rPr>
        <w:t xml:space="preserve"> such cash flow problems. </w:t>
      </w:r>
      <w:r w:rsidR="004D54D3" w:rsidRPr="00463D37">
        <w:rPr>
          <w:rFonts w:cs="Times New Roman"/>
          <w:szCs w:val="24"/>
          <w:lang w:val="en-GB" w:eastAsia="zh-CN"/>
        </w:rPr>
        <w:t>The following are the few main management actions, which can help to overcome or address these problems –</w:t>
      </w:r>
    </w:p>
    <w:p w14:paraId="3C78CC05" w14:textId="77777777" w:rsidR="004D54D3" w:rsidRPr="00463D37" w:rsidRDefault="004D54D3" w:rsidP="00F81ACC">
      <w:pPr>
        <w:pStyle w:val="ListParagraph"/>
        <w:numPr>
          <w:ilvl w:val="0"/>
          <w:numId w:val="1"/>
        </w:numPr>
        <w:rPr>
          <w:szCs w:val="24"/>
          <w:lang w:eastAsia="zh-CN"/>
        </w:rPr>
      </w:pPr>
      <w:r w:rsidRPr="00463D37">
        <w:rPr>
          <w:b/>
          <w:i/>
          <w:szCs w:val="24"/>
          <w:lang w:eastAsia="zh-CN"/>
        </w:rPr>
        <w:t>Improvement of accounts receivables</w:t>
      </w:r>
      <w:r w:rsidRPr="00463D37">
        <w:rPr>
          <w:szCs w:val="24"/>
          <w:lang w:eastAsia="zh-CN"/>
        </w:rPr>
        <w:t xml:space="preserve"> –</w:t>
      </w:r>
      <w:r w:rsidR="00134799" w:rsidRPr="00463D37">
        <w:rPr>
          <w:szCs w:val="24"/>
          <w:lang w:eastAsia="zh-CN"/>
        </w:rPr>
        <w:t xml:space="preserve"> </w:t>
      </w:r>
      <w:r w:rsidR="007B4633" w:rsidRPr="00463D37">
        <w:rPr>
          <w:szCs w:val="24"/>
          <w:lang w:eastAsia="zh-CN"/>
        </w:rPr>
        <w:t xml:space="preserve">Management and improvement of the accounts receivables of an organisation is helpful </w:t>
      </w:r>
      <w:r w:rsidR="00AE3FB1" w:rsidRPr="00463D37">
        <w:rPr>
          <w:szCs w:val="24"/>
          <w:lang w:eastAsia="zh-CN"/>
        </w:rPr>
        <w:t xml:space="preserve">for </w:t>
      </w:r>
      <w:r w:rsidR="00664436" w:rsidRPr="00463D37">
        <w:rPr>
          <w:szCs w:val="24"/>
          <w:lang w:eastAsia="zh-CN"/>
        </w:rPr>
        <w:t xml:space="preserve">the </w:t>
      </w:r>
      <w:r w:rsidR="00AE3FB1" w:rsidRPr="00463D37">
        <w:rPr>
          <w:szCs w:val="24"/>
          <w:lang w:eastAsia="zh-CN"/>
        </w:rPr>
        <w:t>management of cash (</w:t>
      </w:r>
      <w:r w:rsidR="00A73A08" w:rsidRPr="00463D37">
        <w:rPr>
          <w:szCs w:val="24"/>
          <w:lang w:eastAsia="zh-CN"/>
        </w:rPr>
        <w:t xml:space="preserve">Surikova </w:t>
      </w:r>
      <w:r w:rsidR="00A73A08" w:rsidRPr="00463D37">
        <w:rPr>
          <w:i/>
          <w:szCs w:val="24"/>
          <w:lang w:eastAsia="zh-CN"/>
        </w:rPr>
        <w:t>et al</w:t>
      </w:r>
      <w:r w:rsidR="00A73A08" w:rsidRPr="00463D37">
        <w:rPr>
          <w:szCs w:val="24"/>
          <w:lang w:eastAsia="zh-CN"/>
        </w:rPr>
        <w:t>., 2022</w:t>
      </w:r>
      <w:r w:rsidR="00AE3FB1" w:rsidRPr="00463D37">
        <w:rPr>
          <w:szCs w:val="24"/>
          <w:lang w:eastAsia="zh-CN"/>
        </w:rPr>
        <w:t>). In Blue Thread Ltd, all payment</w:t>
      </w:r>
      <w:r w:rsidR="00664436" w:rsidRPr="00463D37">
        <w:rPr>
          <w:szCs w:val="24"/>
          <w:lang w:eastAsia="zh-CN"/>
        </w:rPr>
        <w:t>s</w:t>
      </w:r>
      <w:r w:rsidR="00AE3FB1" w:rsidRPr="00463D37">
        <w:rPr>
          <w:szCs w:val="24"/>
          <w:lang w:eastAsia="zh-CN"/>
        </w:rPr>
        <w:t xml:space="preserve"> against sales are received in the same month during which sales are made. To overcome or address the cash problems of the organisation, the management needs to send its invoices promptly, maintain regular follow</w:t>
      </w:r>
      <w:r w:rsidR="00664436" w:rsidRPr="00463D37">
        <w:rPr>
          <w:szCs w:val="24"/>
          <w:lang w:eastAsia="zh-CN"/>
        </w:rPr>
        <w:t>-</w:t>
      </w:r>
      <w:r w:rsidR="00AE3FB1" w:rsidRPr="00463D37">
        <w:rPr>
          <w:szCs w:val="24"/>
          <w:lang w:eastAsia="zh-CN"/>
        </w:rPr>
        <w:t>up of overdue accounts and maintain only cash sales policy.</w:t>
      </w:r>
    </w:p>
    <w:p w14:paraId="0137A819" w14:textId="77777777" w:rsidR="004D54D3" w:rsidRPr="00463D37" w:rsidRDefault="004D54D3" w:rsidP="00F81ACC">
      <w:pPr>
        <w:pStyle w:val="ListParagraph"/>
        <w:numPr>
          <w:ilvl w:val="0"/>
          <w:numId w:val="1"/>
        </w:numPr>
        <w:rPr>
          <w:szCs w:val="24"/>
          <w:lang w:eastAsia="zh-CN"/>
        </w:rPr>
      </w:pPr>
      <w:r w:rsidRPr="00463D37">
        <w:rPr>
          <w:b/>
          <w:i/>
          <w:szCs w:val="24"/>
          <w:lang w:eastAsia="zh-CN"/>
        </w:rPr>
        <w:t>Management of accounts payables</w:t>
      </w:r>
      <w:r w:rsidRPr="00463D37">
        <w:rPr>
          <w:szCs w:val="24"/>
          <w:lang w:eastAsia="zh-CN"/>
        </w:rPr>
        <w:t xml:space="preserve"> –</w:t>
      </w:r>
      <w:r w:rsidR="00134799" w:rsidRPr="00463D37">
        <w:rPr>
          <w:szCs w:val="24"/>
          <w:lang w:eastAsia="zh-CN"/>
        </w:rPr>
        <w:t xml:space="preserve"> </w:t>
      </w:r>
      <w:r w:rsidR="00AE3FB1" w:rsidRPr="00463D37">
        <w:rPr>
          <w:szCs w:val="24"/>
          <w:lang w:eastAsia="zh-CN"/>
        </w:rPr>
        <w:t>To improve the cash flows of a business organisation, management of accounts payables is essential (</w:t>
      </w:r>
      <w:r w:rsidR="00A73A08" w:rsidRPr="00463D37">
        <w:rPr>
          <w:szCs w:val="24"/>
          <w:lang w:eastAsia="zh-CN"/>
        </w:rPr>
        <w:t>Odey, 2021</w:t>
      </w:r>
      <w:r w:rsidR="00AE3FB1" w:rsidRPr="00463D37">
        <w:rPr>
          <w:szCs w:val="24"/>
          <w:lang w:eastAsia="zh-CN"/>
        </w:rPr>
        <w:t xml:space="preserve">). In Blue Thread Ltd, </w:t>
      </w:r>
      <w:r w:rsidR="006E5674" w:rsidRPr="00463D37">
        <w:rPr>
          <w:szCs w:val="24"/>
          <w:lang w:eastAsia="zh-CN"/>
        </w:rPr>
        <w:t>the management needs to take actions such as negotiati</w:t>
      </w:r>
      <w:r w:rsidR="00664436" w:rsidRPr="00463D37">
        <w:rPr>
          <w:szCs w:val="24"/>
          <w:lang w:eastAsia="zh-CN"/>
        </w:rPr>
        <w:t>ng</w:t>
      </w:r>
      <w:r w:rsidR="006E5674" w:rsidRPr="00463D37">
        <w:rPr>
          <w:szCs w:val="24"/>
          <w:lang w:eastAsia="zh-CN"/>
        </w:rPr>
        <w:t xml:space="preserve"> of extension of payment terms with vendors or suppliers. The management also needs to explore various discounts from vendors so that excessive cash outflows can be controlled. </w:t>
      </w:r>
      <w:r w:rsidR="001D612B" w:rsidRPr="00463D37">
        <w:rPr>
          <w:szCs w:val="24"/>
          <w:lang w:eastAsia="zh-CN"/>
        </w:rPr>
        <w:t xml:space="preserve">It should also prioritise all its critical payments over varied </w:t>
      </w:r>
      <w:r w:rsidR="00986ABC" w:rsidRPr="00463D37">
        <w:rPr>
          <w:szCs w:val="24"/>
          <w:lang w:eastAsia="zh-CN"/>
        </w:rPr>
        <w:t>non-essential payments.</w:t>
      </w:r>
    </w:p>
    <w:p w14:paraId="4F38771C" w14:textId="77777777" w:rsidR="009E7D7F" w:rsidRPr="00463D37" w:rsidRDefault="009E7D7F" w:rsidP="00F81ACC">
      <w:pPr>
        <w:pStyle w:val="ListParagraph"/>
        <w:numPr>
          <w:ilvl w:val="0"/>
          <w:numId w:val="1"/>
        </w:numPr>
        <w:rPr>
          <w:szCs w:val="24"/>
          <w:lang w:eastAsia="zh-CN"/>
        </w:rPr>
      </w:pPr>
      <w:r w:rsidRPr="00463D37">
        <w:rPr>
          <w:b/>
          <w:i/>
          <w:szCs w:val="24"/>
          <w:lang w:eastAsia="zh-CN"/>
        </w:rPr>
        <w:t>Adoption of cost reduction measures</w:t>
      </w:r>
      <w:r w:rsidRPr="00463D37">
        <w:rPr>
          <w:szCs w:val="24"/>
          <w:lang w:eastAsia="zh-CN"/>
        </w:rPr>
        <w:t xml:space="preserve"> –</w:t>
      </w:r>
      <w:r w:rsidR="00134799" w:rsidRPr="00463D37">
        <w:rPr>
          <w:szCs w:val="24"/>
          <w:lang w:eastAsia="zh-CN"/>
        </w:rPr>
        <w:t xml:space="preserve"> </w:t>
      </w:r>
      <w:r w:rsidR="00986ABC" w:rsidRPr="00463D37">
        <w:rPr>
          <w:szCs w:val="24"/>
          <w:lang w:eastAsia="zh-CN"/>
        </w:rPr>
        <w:t>Cost reduction is a leading way of managing and controlling the cash flows of a business organisation (</w:t>
      </w:r>
      <w:r w:rsidR="00A20CAD" w:rsidRPr="00463D37">
        <w:rPr>
          <w:szCs w:val="24"/>
          <w:lang w:eastAsia="zh-CN"/>
        </w:rPr>
        <w:t>Laghari, Ahmed and López García, 2023</w:t>
      </w:r>
      <w:r w:rsidR="00986ABC" w:rsidRPr="00463D37">
        <w:rPr>
          <w:szCs w:val="24"/>
          <w:lang w:eastAsia="zh-CN"/>
        </w:rPr>
        <w:t xml:space="preserve">). In Blue Thread Ltd, the management should take actions such as preparing and analysing expense reports for the identification of cost-cutting areas. The management of </w:t>
      </w:r>
      <w:r w:rsidR="00986ABC" w:rsidRPr="00463D37">
        <w:rPr>
          <w:szCs w:val="24"/>
          <w:lang w:eastAsia="zh-CN"/>
        </w:rPr>
        <w:lastRenderedPageBreak/>
        <w:t>the organisation also needs to control its unnecessary operating expenses in addition to the review as well as optimisation of stock levels.</w:t>
      </w:r>
    </w:p>
    <w:p w14:paraId="443E5792" w14:textId="77777777" w:rsidR="009E7D7F" w:rsidRPr="00463D37" w:rsidRDefault="009E7D7F" w:rsidP="00F81ACC">
      <w:pPr>
        <w:pStyle w:val="ListParagraph"/>
        <w:numPr>
          <w:ilvl w:val="0"/>
          <w:numId w:val="1"/>
        </w:numPr>
        <w:rPr>
          <w:szCs w:val="24"/>
          <w:lang w:eastAsia="zh-CN"/>
        </w:rPr>
      </w:pPr>
      <w:r w:rsidRPr="00463D37">
        <w:rPr>
          <w:b/>
          <w:i/>
          <w:szCs w:val="24"/>
          <w:lang w:eastAsia="zh-CN"/>
        </w:rPr>
        <w:t>Application of improved sales strategies</w:t>
      </w:r>
      <w:r w:rsidRPr="00463D37">
        <w:rPr>
          <w:szCs w:val="24"/>
          <w:lang w:eastAsia="zh-CN"/>
        </w:rPr>
        <w:t xml:space="preserve"> –</w:t>
      </w:r>
      <w:r w:rsidR="00134799" w:rsidRPr="00463D37">
        <w:rPr>
          <w:szCs w:val="24"/>
          <w:lang w:eastAsia="zh-CN"/>
        </w:rPr>
        <w:t xml:space="preserve"> </w:t>
      </w:r>
      <w:r w:rsidR="00871EE5" w:rsidRPr="00463D37">
        <w:rPr>
          <w:szCs w:val="24"/>
          <w:lang w:eastAsia="zh-CN"/>
        </w:rPr>
        <w:t xml:space="preserve">Efficient and improved sales strategies in a business organisation assist it in terms of increasing sales and enhancing </w:t>
      </w:r>
      <w:r w:rsidR="00A5451E" w:rsidRPr="00463D37">
        <w:rPr>
          <w:szCs w:val="24"/>
          <w:lang w:eastAsia="zh-CN"/>
        </w:rPr>
        <w:t>cash flow</w:t>
      </w:r>
      <w:r w:rsidR="00921956" w:rsidRPr="00463D37">
        <w:rPr>
          <w:szCs w:val="24"/>
          <w:lang w:eastAsia="zh-CN"/>
        </w:rPr>
        <w:t>s (</w:t>
      </w:r>
      <w:r w:rsidR="00990C3F" w:rsidRPr="00463D37">
        <w:rPr>
          <w:szCs w:val="24"/>
          <w:lang w:eastAsia="zh-CN"/>
        </w:rPr>
        <w:t>Salamah, 2023</w:t>
      </w:r>
      <w:r w:rsidR="00921956" w:rsidRPr="00463D37">
        <w:rPr>
          <w:szCs w:val="24"/>
          <w:lang w:eastAsia="zh-CN"/>
        </w:rPr>
        <w:t xml:space="preserve">). The management of Blue Thread Ltd must take action </w:t>
      </w:r>
      <w:r w:rsidR="00664436" w:rsidRPr="00463D37">
        <w:rPr>
          <w:szCs w:val="24"/>
          <w:lang w:eastAsia="zh-CN"/>
        </w:rPr>
        <w:t>to increase</w:t>
      </w:r>
      <w:r w:rsidR="00921956" w:rsidRPr="00463D37">
        <w:rPr>
          <w:szCs w:val="24"/>
          <w:lang w:eastAsia="zh-CN"/>
        </w:rPr>
        <w:t xml:space="preserve"> the organisation’s sales volume through the introduction of new clothing segments. Moreover, </w:t>
      </w:r>
      <w:r w:rsidR="00664436" w:rsidRPr="00463D37">
        <w:rPr>
          <w:szCs w:val="24"/>
          <w:lang w:eastAsia="zh-CN"/>
        </w:rPr>
        <w:t xml:space="preserve">the </w:t>
      </w:r>
      <w:r w:rsidR="00921956" w:rsidRPr="00463D37">
        <w:rPr>
          <w:szCs w:val="24"/>
          <w:lang w:eastAsia="zh-CN"/>
        </w:rPr>
        <w:t xml:space="preserve">implementation of </w:t>
      </w:r>
      <w:r w:rsidR="00990C3F" w:rsidRPr="00463D37">
        <w:rPr>
          <w:szCs w:val="24"/>
          <w:lang w:eastAsia="zh-CN"/>
        </w:rPr>
        <w:t>cross</w:t>
      </w:r>
      <w:r w:rsidR="00664436" w:rsidRPr="00463D37">
        <w:rPr>
          <w:szCs w:val="24"/>
          <w:lang w:eastAsia="zh-CN"/>
        </w:rPr>
        <w:t>-</w:t>
      </w:r>
      <w:r w:rsidR="00990C3F" w:rsidRPr="00463D37">
        <w:rPr>
          <w:szCs w:val="24"/>
          <w:lang w:eastAsia="zh-CN"/>
        </w:rPr>
        <w:t>selling</w:t>
      </w:r>
      <w:r w:rsidR="00921956" w:rsidRPr="00463D37">
        <w:rPr>
          <w:szCs w:val="24"/>
          <w:lang w:eastAsia="zh-CN"/>
        </w:rPr>
        <w:t xml:space="preserve"> and upselling tactics must also be done. There should also be a consideration of price adjustments so that improved profit margins can be secured.</w:t>
      </w:r>
    </w:p>
    <w:p w14:paraId="26B25EA6" w14:textId="77777777" w:rsidR="009E7D7F" w:rsidRPr="00463D37" w:rsidRDefault="009E7D7F" w:rsidP="00F81ACC">
      <w:pPr>
        <w:pStyle w:val="ListParagraph"/>
        <w:numPr>
          <w:ilvl w:val="0"/>
          <w:numId w:val="1"/>
        </w:numPr>
        <w:rPr>
          <w:szCs w:val="24"/>
          <w:lang w:eastAsia="zh-CN"/>
        </w:rPr>
      </w:pPr>
      <w:r w:rsidRPr="00463D37">
        <w:rPr>
          <w:b/>
          <w:i/>
          <w:szCs w:val="24"/>
          <w:lang w:eastAsia="zh-CN"/>
        </w:rPr>
        <w:t>Enhancement of operating efficiency</w:t>
      </w:r>
      <w:r w:rsidRPr="00463D37">
        <w:rPr>
          <w:szCs w:val="24"/>
          <w:lang w:eastAsia="zh-CN"/>
        </w:rPr>
        <w:t xml:space="preserve"> –</w:t>
      </w:r>
      <w:r w:rsidR="00134799" w:rsidRPr="00463D37">
        <w:rPr>
          <w:szCs w:val="24"/>
          <w:lang w:eastAsia="zh-CN"/>
        </w:rPr>
        <w:t xml:space="preserve"> </w:t>
      </w:r>
      <w:r w:rsidR="00921956" w:rsidRPr="00463D37">
        <w:rPr>
          <w:szCs w:val="24"/>
          <w:lang w:eastAsia="zh-CN"/>
        </w:rPr>
        <w:t>Good operating efficiency contributes towards the good cash flows of a business organisation (</w:t>
      </w:r>
      <w:proofErr w:type="spellStart"/>
      <w:r w:rsidR="00990C3F" w:rsidRPr="00463D37">
        <w:rPr>
          <w:szCs w:val="24"/>
          <w:lang w:eastAsia="zh-CN"/>
        </w:rPr>
        <w:t>Saif</w:t>
      </w:r>
      <w:proofErr w:type="spellEnd"/>
      <w:r w:rsidR="00990C3F" w:rsidRPr="00463D37">
        <w:rPr>
          <w:szCs w:val="24"/>
          <w:lang w:eastAsia="zh-CN"/>
        </w:rPr>
        <w:t xml:space="preserve"> Ul Islam, </w:t>
      </w:r>
      <w:proofErr w:type="spellStart"/>
      <w:r w:rsidR="00990C3F" w:rsidRPr="00463D37">
        <w:rPr>
          <w:szCs w:val="24"/>
          <w:lang w:eastAsia="zh-CN"/>
        </w:rPr>
        <w:t>Meo</w:t>
      </w:r>
      <w:proofErr w:type="spellEnd"/>
      <w:r w:rsidR="00990C3F" w:rsidRPr="00463D37">
        <w:rPr>
          <w:szCs w:val="24"/>
          <w:lang w:eastAsia="zh-CN"/>
        </w:rPr>
        <w:t xml:space="preserve"> and Usman, 2022</w:t>
      </w:r>
      <w:r w:rsidR="00921956" w:rsidRPr="00463D37">
        <w:rPr>
          <w:szCs w:val="24"/>
          <w:lang w:eastAsia="zh-CN"/>
        </w:rPr>
        <w:t xml:space="preserve">). </w:t>
      </w:r>
      <w:r w:rsidR="00BD61E8" w:rsidRPr="00463D37">
        <w:rPr>
          <w:szCs w:val="24"/>
          <w:lang w:eastAsia="zh-CN"/>
        </w:rPr>
        <w:t xml:space="preserve">In Blue Thread Ltd, </w:t>
      </w:r>
      <w:r w:rsidR="00B74EDC" w:rsidRPr="00463D37">
        <w:rPr>
          <w:szCs w:val="24"/>
          <w:lang w:eastAsia="zh-CN"/>
        </w:rPr>
        <w:t xml:space="preserve">all business processes must be streamlined so that administrative costs can be controlled. The organisation’s management must focus identification and elimination of bottlenecks, </w:t>
      </w:r>
      <w:r w:rsidR="00664436" w:rsidRPr="00463D37">
        <w:rPr>
          <w:szCs w:val="24"/>
          <w:lang w:eastAsia="zh-CN"/>
        </w:rPr>
        <w:t xml:space="preserve">the </w:t>
      </w:r>
      <w:r w:rsidR="00B74EDC" w:rsidRPr="00463D37">
        <w:rPr>
          <w:szCs w:val="24"/>
          <w:lang w:eastAsia="zh-CN"/>
        </w:rPr>
        <w:t>development of a continuous improvement culture and investment in employee training to reduce operating costs and improve closing cash flows.</w:t>
      </w:r>
    </w:p>
    <w:p w14:paraId="23E5BB48" w14:textId="77777777" w:rsidR="00F965E4" w:rsidRPr="00463D37" w:rsidRDefault="009E7D7F" w:rsidP="00F81ACC">
      <w:pPr>
        <w:pStyle w:val="ListParagraph"/>
        <w:numPr>
          <w:ilvl w:val="0"/>
          <w:numId w:val="1"/>
        </w:numPr>
        <w:rPr>
          <w:szCs w:val="24"/>
          <w:lang w:eastAsia="zh-CN"/>
        </w:rPr>
      </w:pPr>
      <w:r w:rsidRPr="00463D37">
        <w:rPr>
          <w:b/>
          <w:i/>
          <w:szCs w:val="24"/>
          <w:lang w:eastAsia="zh-CN"/>
        </w:rPr>
        <w:t>Improvement of cash flow forecasting</w:t>
      </w:r>
      <w:r w:rsidRPr="00463D37">
        <w:rPr>
          <w:szCs w:val="24"/>
          <w:lang w:eastAsia="zh-CN"/>
        </w:rPr>
        <w:t xml:space="preserve"> –</w:t>
      </w:r>
      <w:r w:rsidR="00134799" w:rsidRPr="00463D37">
        <w:rPr>
          <w:szCs w:val="24"/>
          <w:lang w:eastAsia="zh-CN"/>
        </w:rPr>
        <w:t xml:space="preserve"> </w:t>
      </w:r>
      <w:r w:rsidR="00072F3C" w:rsidRPr="00463D37">
        <w:rPr>
          <w:szCs w:val="24"/>
          <w:lang w:eastAsia="zh-CN"/>
        </w:rPr>
        <w:t>Improved cash flow forecasting is also one of the key ways in which an organisation’s cash flows can be improved and cash flow problems can be resolve</w:t>
      </w:r>
      <w:r w:rsidR="00CF1008" w:rsidRPr="00463D37">
        <w:rPr>
          <w:szCs w:val="24"/>
          <w:lang w:eastAsia="zh-CN"/>
        </w:rPr>
        <w:t>d (</w:t>
      </w:r>
      <w:proofErr w:type="spellStart"/>
      <w:r w:rsidR="00990C3F" w:rsidRPr="00463D37">
        <w:rPr>
          <w:szCs w:val="24"/>
          <w:lang w:eastAsia="zh-CN"/>
        </w:rPr>
        <w:t>Weytjens</w:t>
      </w:r>
      <w:proofErr w:type="spellEnd"/>
      <w:r w:rsidR="00990C3F" w:rsidRPr="00463D37">
        <w:rPr>
          <w:szCs w:val="24"/>
          <w:lang w:eastAsia="zh-CN"/>
        </w:rPr>
        <w:t xml:space="preserve">, </w:t>
      </w:r>
      <w:proofErr w:type="spellStart"/>
      <w:r w:rsidR="00990C3F" w:rsidRPr="00463D37">
        <w:rPr>
          <w:szCs w:val="24"/>
          <w:lang w:eastAsia="zh-CN"/>
        </w:rPr>
        <w:t>Lohmann</w:t>
      </w:r>
      <w:proofErr w:type="spellEnd"/>
      <w:r w:rsidR="00990C3F" w:rsidRPr="00463D37">
        <w:rPr>
          <w:szCs w:val="24"/>
          <w:lang w:eastAsia="zh-CN"/>
        </w:rPr>
        <w:t xml:space="preserve"> and </w:t>
      </w:r>
      <w:proofErr w:type="spellStart"/>
      <w:r w:rsidR="00990C3F" w:rsidRPr="00463D37">
        <w:rPr>
          <w:szCs w:val="24"/>
          <w:lang w:eastAsia="zh-CN"/>
        </w:rPr>
        <w:t>Kleinsteuber</w:t>
      </w:r>
      <w:proofErr w:type="spellEnd"/>
      <w:r w:rsidR="00990C3F" w:rsidRPr="00463D37">
        <w:rPr>
          <w:szCs w:val="24"/>
          <w:lang w:eastAsia="zh-CN"/>
        </w:rPr>
        <w:t>, 2021</w:t>
      </w:r>
      <w:r w:rsidR="00CF1008" w:rsidRPr="00463D37">
        <w:rPr>
          <w:szCs w:val="24"/>
          <w:lang w:eastAsia="zh-CN"/>
        </w:rPr>
        <w:t xml:space="preserve">). The management of Blue Thread Ltd must take actions </w:t>
      </w:r>
      <w:r w:rsidR="00664436" w:rsidRPr="00463D37">
        <w:rPr>
          <w:szCs w:val="24"/>
          <w:lang w:eastAsia="zh-CN"/>
        </w:rPr>
        <w:t>to enhance</w:t>
      </w:r>
      <w:r w:rsidR="00CF1008" w:rsidRPr="00463D37">
        <w:rPr>
          <w:szCs w:val="24"/>
          <w:lang w:eastAsia="zh-CN"/>
        </w:rPr>
        <w:t xml:space="preserve"> cash flow projections so that potential shortfalls in cash flows can be determined. Moreover, the cash flow projections must be updated and reviewed regularly depending upon </w:t>
      </w:r>
      <w:r w:rsidR="00664436" w:rsidRPr="00463D37">
        <w:rPr>
          <w:szCs w:val="24"/>
          <w:lang w:eastAsia="zh-CN"/>
        </w:rPr>
        <w:t xml:space="preserve">the </w:t>
      </w:r>
      <w:r w:rsidR="00CF1008" w:rsidRPr="00463D37">
        <w:rPr>
          <w:szCs w:val="24"/>
          <w:lang w:eastAsia="zh-CN"/>
        </w:rPr>
        <w:t>present conditions of the business organisation.</w:t>
      </w:r>
    </w:p>
    <w:p w14:paraId="3F4E7CBE" w14:textId="77777777" w:rsidR="004C37D2" w:rsidRPr="00463D37" w:rsidRDefault="004C37D2" w:rsidP="00F81ACC">
      <w:pPr>
        <w:pStyle w:val="Heading1"/>
        <w:rPr>
          <w:rFonts w:cs="Times New Roman"/>
          <w:szCs w:val="24"/>
          <w:lang w:eastAsia="zh-CN"/>
        </w:rPr>
      </w:pPr>
      <w:bookmarkStart w:id="5" w:name="_Toc191649295"/>
      <w:r w:rsidRPr="00463D37">
        <w:rPr>
          <w:rFonts w:cs="Times New Roman"/>
          <w:szCs w:val="24"/>
          <w:lang w:eastAsia="zh-CN"/>
        </w:rPr>
        <w:t xml:space="preserve">(c) </w:t>
      </w:r>
      <w:r w:rsidR="00100889" w:rsidRPr="00463D37">
        <w:rPr>
          <w:rFonts w:cs="Times New Roman"/>
          <w:szCs w:val="24"/>
          <w:lang w:eastAsia="zh-CN"/>
        </w:rPr>
        <w:t>C</w:t>
      </w:r>
      <w:r w:rsidRPr="00463D37">
        <w:rPr>
          <w:rFonts w:cs="Times New Roman"/>
          <w:szCs w:val="24"/>
          <w:lang w:eastAsia="zh-CN"/>
        </w:rPr>
        <w:t>onditions that must be present for successful budgeting and budgetary control and points related to the behaviours of people</w:t>
      </w:r>
      <w:bookmarkEnd w:id="5"/>
    </w:p>
    <w:p w14:paraId="411458B8" w14:textId="77777777" w:rsidR="004C37D2" w:rsidRPr="00463D37" w:rsidRDefault="00DA03E2" w:rsidP="00F81ACC">
      <w:pPr>
        <w:rPr>
          <w:rFonts w:cs="Times New Roman"/>
          <w:szCs w:val="24"/>
          <w:lang w:val="en-GB" w:eastAsia="zh-CN"/>
        </w:rPr>
      </w:pPr>
      <w:r w:rsidRPr="00463D37">
        <w:rPr>
          <w:rFonts w:cs="Times New Roman"/>
          <w:szCs w:val="24"/>
          <w:lang w:val="en-GB" w:eastAsia="zh-CN"/>
        </w:rPr>
        <w:t xml:space="preserve">In simple terms, budgeting is the tactical quantification and implementation of the projected finances of a business organisation for a future period </w:t>
      </w:r>
      <w:r w:rsidR="00664436" w:rsidRPr="00463D37">
        <w:rPr>
          <w:rFonts w:cs="Times New Roman"/>
          <w:szCs w:val="24"/>
          <w:lang w:val="en-GB" w:eastAsia="zh-CN"/>
        </w:rPr>
        <w:t>to accomplish</w:t>
      </w:r>
      <w:r w:rsidRPr="00463D37">
        <w:rPr>
          <w:rFonts w:cs="Times New Roman"/>
          <w:szCs w:val="24"/>
          <w:lang w:val="en-GB" w:eastAsia="zh-CN"/>
        </w:rPr>
        <w:t xml:space="preserve"> its financial goals and objectives. However, in budgeting, budgetary control is an important concept. According to </w:t>
      </w:r>
      <w:r w:rsidR="001C3BD7" w:rsidRPr="00463D37">
        <w:rPr>
          <w:rFonts w:cs="Times New Roman"/>
          <w:szCs w:val="24"/>
          <w:lang w:val="en-GB" w:eastAsia="zh-CN"/>
        </w:rPr>
        <w:t xml:space="preserve">Datar and Rajan </w:t>
      </w:r>
      <w:r w:rsidRPr="00463D37">
        <w:rPr>
          <w:rFonts w:cs="Times New Roman"/>
          <w:szCs w:val="24"/>
          <w:lang w:val="en-GB" w:eastAsia="zh-CN"/>
        </w:rPr>
        <w:t>(</w:t>
      </w:r>
      <w:r w:rsidR="001C3BD7" w:rsidRPr="00463D37">
        <w:rPr>
          <w:rFonts w:cs="Times New Roman"/>
          <w:szCs w:val="24"/>
          <w:lang w:val="en-GB" w:eastAsia="zh-CN"/>
        </w:rPr>
        <w:t>2017</w:t>
      </w:r>
      <w:r w:rsidRPr="00463D37">
        <w:rPr>
          <w:rFonts w:cs="Times New Roman"/>
          <w:szCs w:val="24"/>
          <w:lang w:val="en-GB" w:eastAsia="zh-CN"/>
        </w:rPr>
        <w:t xml:space="preserve">), budgetary control is a process in which business organisations compare and contrast their budgetary and actual outcomes </w:t>
      </w:r>
      <w:r w:rsidR="00E67ACD" w:rsidRPr="00463D37">
        <w:rPr>
          <w:rFonts w:cs="Times New Roman"/>
          <w:szCs w:val="24"/>
          <w:lang w:val="en-GB" w:eastAsia="zh-CN"/>
        </w:rPr>
        <w:t xml:space="preserve">to determine their variances. </w:t>
      </w:r>
      <w:r w:rsidR="007175F4" w:rsidRPr="00463D37">
        <w:rPr>
          <w:rFonts w:cs="Times New Roman"/>
          <w:szCs w:val="24"/>
          <w:lang w:val="en-GB" w:eastAsia="zh-CN"/>
        </w:rPr>
        <w:t xml:space="preserve">It helps to identify if the variances in an organisation’s budgetary and actual figures are favourable or adverse. </w:t>
      </w:r>
      <w:r w:rsidR="005C0473" w:rsidRPr="00463D37">
        <w:rPr>
          <w:rFonts w:cs="Times New Roman"/>
          <w:szCs w:val="24"/>
          <w:lang w:val="en-GB" w:eastAsia="zh-CN"/>
        </w:rPr>
        <w:t xml:space="preserve">In organisations such as Blue Thread Ltd, </w:t>
      </w:r>
      <w:r w:rsidR="001E5567" w:rsidRPr="00463D37">
        <w:rPr>
          <w:rFonts w:cs="Times New Roman"/>
          <w:szCs w:val="24"/>
          <w:lang w:val="en-GB" w:eastAsia="zh-CN"/>
        </w:rPr>
        <w:t xml:space="preserve">there is a specific process followed for budgeting. </w:t>
      </w:r>
      <w:r w:rsidR="00766E85" w:rsidRPr="00463D37">
        <w:rPr>
          <w:rFonts w:cs="Times New Roman"/>
          <w:szCs w:val="24"/>
          <w:lang w:val="en-GB" w:eastAsia="zh-CN"/>
        </w:rPr>
        <w:t xml:space="preserve">The </w:t>
      </w:r>
      <w:r w:rsidR="00766E85" w:rsidRPr="00463D37">
        <w:rPr>
          <w:rFonts w:cs="Times New Roman"/>
          <w:szCs w:val="24"/>
          <w:lang w:val="en-GB" w:eastAsia="zh-CN"/>
        </w:rPr>
        <w:lastRenderedPageBreak/>
        <w:t xml:space="preserve">following is a thorough and detailed understanding </w:t>
      </w:r>
      <w:r w:rsidR="00664436" w:rsidRPr="00463D37">
        <w:rPr>
          <w:rFonts w:cs="Times New Roman"/>
          <w:szCs w:val="24"/>
          <w:lang w:val="en-GB" w:eastAsia="zh-CN"/>
        </w:rPr>
        <w:t>of</w:t>
      </w:r>
      <w:r w:rsidR="00766E85" w:rsidRPr="00463D37">
        <w:rPr>
          <w:rFonts w:cs="Times New Roman"/>
          <w:szCs w:val="24"/>
          <w:lang w:val="en-GB" w:eastAsia="zh-CN"/>
        </w:rPr>
        <w:t xml:space="preserve"> the budgeting process of a business organisation –</w:t>
      </w:r>
    </w:p>
    <w:p w14:paraId="449C6090" w14:textId="77777777" w:rsidR="00766E85" w:rsidRPr="00463D37" w:rsidRDefault="00766E85" w:rsidP="00F81ACC">
      <w:pPr>
        <w:pStyle w:val="ListParagraph"/>
        <w:numPr>
          <w:ilvl w:val="0"/>
          <w:numId w:val="2"/>
        </w:numPr>
        <w:rPr>
          <w:szCs w:val="24"/>
          <w:lang w:eastAsia="zh-CN"/>
        </w:rPr>
      </w:pPr>
      <w:r w:rsidRPr="00463D37">
        <w:rPr>
          <w:b/>
          <w:i/>
          <w:szCs w:val="24"/>
          <w:lang w:eastAsia="zh-CN"/>
        </w:rPr>
        <w:t>Goal setting</w:t>
      </w:r>
      <w:r w:rsidRPr="00463D37">
        <w:rPr>
          <w:szCs w:val="24"/>
          <w:lang w:eastAsia="zh-CN"/>
        </w:rPr>
        <w:t xml:space="preserve"> – </w:t>
      </w:r>
      <w:r w:rsidR="00D35B5F" w:rsidRPr="00463D37">
        <w:rPr>
          <w:szCs w:val="24"/>
          <w:lang w:eastAsia="zh-CN"/>
        </w:rPr>
        <w:t>Establishment of clear and transparent organisational objectives</w:t>
      </w:r>
    </w:p>
    <w:p w14:paraId="3E31465C" w14:textId="77777777" w:rsidR="00766E85" w:rsidRPr="00463D37" w:rsidRDefault="00766E85" w:rsidP="00F81ACC">
      <w:pPr>
        <w:pStyle w:val="ListParagraph"/>
        <w:numPr>
          <w:ilvl w:val="0"/>
          <w:numId w:val="2"/>
        </w:numPr>
        <w:rPr>
          <w:szCs w:val="24"/>
          <w:lang w:eastAsia="zh-CN"/>
        </w:rPr>
      </w:pPr>
      <w:r w:rsidRPr="00463D37">
        <w:rPr>
          <w:b/>
          <w:i/>
          <w:szCs w:val="24"/>
          <w:lang w:eastAsia="zh-CN"/>
        </w:rPr>
        <w:t>Review of past budgets</w:t>
      </w:r>
      <w:r w:rsidRPr="00463D37">
        <w:rPr>
          <w:szCs w:val="24"/>
          <w:lang w:eastAsia="zh-CN"/>
        </w:rPr>
        <w:t xml:space="preserve"> –</w:t>
      </w:r>
      <w:r w:rsidR="00D35B5F" w:rsidRPr="00463D37">
        <w:rPr>
          <w:szCs w:val="24"/>
          <w:lang w:eastAsia="zh-CN"/>
        </w:rPr>
        <w:t xml:space="preserve"> Usage of historical data for forecasting future revenues and expenses</w:t>
      </w:r>
    </w:p>
    <w:p w14:paraId="03650D4B" w14:textId="77777777" w:rsidR="00766E85" w:rsidRPr="00463D37" w:rsidRDefault="00766E85" w:rsidP="00F81ACC">
      <w:pPr>
        <w:pStyle w:val="ListParagraph"/>
        <w:numPr>
          <w:ilvl w:val="0"/>
          <w:numId w:val="2"/>
        </w:numPr>
        <w:rPr>
          <w:szCs w:val="24"/>
          <w:lang w:eastAsia="zh-CN"/>
        </w:rPr>
      </w:pPr>
      <w:r w:rsidRPr="00463D37">
        <w:rPr>
          <w:b/>
          <w:i/>
          <w:szCs w:val="24"/>
          <w:lang w:eastAsia="zh-CN"/>
        </w:rPr>
        <w:t>Estimation of revenue</w:t>
      </w:r>
      <w:r w:rsidRPr="00463D37">
        <w:rPr>
          <w:szCs w:val="24"/>
          <w:lang w:eastAsia="zh-CN"/>
        </w:rPr>
        <w:t xml:space="preserve"> – </w:t>
      </w:r>
      <w:r w:rsidR="00D35B5F" w:rsidRPr="00463D37">
        <w:rPr>
          <w:szCs w:val="24"/>
          <w:lang w:eastAsia="zh-CN"/>
        </w:rPr>
        <w:t>Determination of total gross earnings to be secured for a particular period</w:t>
      </w:r>
    </w:p>
    <w:p w14:paraId="56BBAFDD" w14:textId="77777777" w:rsidR="00766E85" w:rsidRPr="00463D37" w:rsidRDefault="00766E85" w:rsidP="00F81ACC">
      <w:pPr>
        <w:pStyle w:val="ListParagraph"/>
        <w:numPr>
          <w:ilvl w:val="0"/>
          <w:numId w:val="2"/>
        </w:numPr>
        <w:rPr>
          <w:szCs w:val="24"/>
          <w:lang w:eastAsia="zh-CN"/>
        </w:rPr>
      </w:pPr>
      <w:r w:rsidRPr="00463D37">
        <w:rPr>
          <w:b/>
          <w:i/>
          <w:szCs w:val="24"/>
          <w:lang w:eastAsia="zh-CN"/>
        </w:rPr>
        <w:t>Outline of expenses</w:t>
      </w:r>
      <w:r w:rsidRPr="00463D37">
        <w:rPr>
          <w:szCs w:val="24"/>
          <w:lang w:eastAsia="zh-CN"/>
        </w:rPr>
        <w:t xml:space="preserve"> – </w:t>
      </w:r>
      <w:r w:rsidR="00D54740" w:rsidRPr="00463D37">
        <w:rPr>
          <w:szCs w:val="24"/>
          <w:lang w:eastAsia="zh-CN"/>
        </w:rPr>
        <w:t xml:space="preserve">Determination of the variable and fixed costs of an organisation </w:t>
      </w:r>
    </w:p>
    <w:p w14:paraId="7956A545" w14:textId="77777777" w:rsidR="00766E85" w:rsidRPr="00463D37" w:rsidRDefault="00766E85" w:rsidP="00F81ACC">
      <w:pPr>
        <w:pStyle w:val="ListParagraph"/>
        <w:numPr>
          <w:ilvl w:val="0"/>
          <w:numId w:val="2"/>
        </w:numPr>
        <w:rPr>
          <w:szCs w:val="24"/>
          <w:lang w:eastAsia="zh-CN"/>
        </w:rPr>
      </w:pPr>
      <w:r w:rsidRPr="00463D37">
        <w:rPr>
          <w:b/>
          <w:i/>
          <w:szCs w:val="24"/>
          <w:lang w:eastAsia="zh-CN"/>
        </w:rPr>
        <w:t>Anticipation of cash flows</w:t>
      </w:r>
      <w:r w:rsidRPr="00463D37">
        <w:rPr>
          <w:szCs w:val="24"/>
          <w:lang w:eastAsia="zh-CN"/>
        </w:rPr>
        <w:t xml:space="preserve"> – </w:t>
      </w:r>
      <w:r w:rsidR="00D54740" w:rsidRPr="00463D37">
        <w:rPr>
          <w:szCs w:val="24"/>
          <w:lang w:eastAsia="zh-CN"/>
        </w:rPr>
        <w:t>Estimation of the sum of money that is going to go out and come into the organisation during a period</w:t>
      </w:r>
    </w:p>
    <w:p w14:paraId="0C0F4F2A" w14:textId="77777777" w:rsidR="00766E85" w:rsidRPr="00463D37" w:rsidRDefault="00766E85" w:rsidP="00F81ACC">
      <w:pPr>
        <w:pStyle w:val="ListParagraph"/>
        <w:numPr>
          <w:ilvl w:val="0"/>
          <w:numId w:val="2"/>
        </w:numPr>
        <w:rPr>
          <w:szCs w:val="24"/>
          <w:lang w:eastAsia="zh-CN"/>
        </w:rPr>
      </w:pPr>
      <w:r w:rsidRPr="00463D37">
        <w:rPr>
          <w:b/>
          <w:i/>
          <w:szCs w:val="24"/>
          <w:lang w:eastAsia="zh-CN"/>
        </w:rPr>
        <w:t>Preparation for contingencies</w:t>
      </w:r>
      <w:r w:rsidRPr="00463D37">
        <w:rPr>
          <w:szCs w:val="24"/>
          <w:lang w:eastAsia="zh-CN"/>
        </w:rPr>
        <w:t xml:space="preserve"> – </w:t>
      </w:r>
      <w:r w:rsidR="00D54740" w:rsidRPr="00463D37">
        <w:rPr>
          <w:szCs w:val="24"/>
          <w:lang w:eastAsia="zh-CN"/>
        </w:rPr>
        <w:t>Planning of all sorts of unexpected scenarios or events</w:t>
      </w:r>
    </w:p>
    <w:p w14:paraId="425CC4EA" w14:textId="77777777" w:rsidR="00766E85" w:rsidRPr="00463D37" w:rsidRDefault="00766E85" w:rsidP="00F81ACC">
      <w:pPr>
        <w:pStyle w:val="ListParagraph"/>
        <w:numPr>
          <w:ilvl w:val="0"/>
          <w:numId w:val="2"/>
        </w:numPr>
        <w:rPr>
          <w:szCs w:val="24"/>
          <w:lang w:eastAsia="zh-CN"/>
        </w:rPr>
      </w:pPr>
      <w:r w:rsidRPr="00463D37">
        <w:rPr>
          <w:b/>
          <w:i/>
          <w:szCs w:val="24"/>
          <w:lang w:eastAsia="zh-CN"/>
        </w:rPr>
        <w:t>Allocation of resources</w:t>
      </w:r>
      <w:r w:rsidRPr="00463D37">
        <w:rPr>
          <w:szCs w:val="24"/>
          <w:lang w:eastAsia="zh-CN"/>
        </w:rPr>
        <w:t xml:space="preserve"> – </w:t>
      </w:r>
      <w:r w:rsidR="00D54740" w:rsidRPr="00463D37">
        <w:rPr>
          <w:szCs w:val="24"/>
          <w:lang w:eastAsia="zh-CN"/>
        </w:rPr>
        <w:t>Resource allocation for covering organisational departments and projects</w:t>
      </w:r>
    </w:p>
    <w:p w14:paraId="7BFB29DC" w14:textId="77777777" w:rsidR="00766E85" w:rsidRPr="00463D37" w:rsidRDefault="00766E85" w:rsidP="00F81ACC">
      <w:pPr>
        <w:pStyle w:val="ListParagraph"/>
        <w:numPr>
          <w:ilvl w:val="0"/>
          <w:numId w:val="2"/>
        </w:numPr>
        <w:rPr>
          <w:szCs w:val="24"/>
          <w:lang w:eastAsia="zh-CN"/>
        </w:rPr>
      </w:pPr>
      <w:r w:rsidRPr="00463D37">
        <w:rPr>
          <w:b/>
          <w:i/>
          <w:szCs w:val="24"/>
          <w:lang w:eastAsia="zh-CN"/>
        </w:rPr>
        <w:t>Monitoring and adjusting</w:t>
      </w:r>
      <w:r w:rsidRPr="00463D37">
        <w:rPr>
          <w:szCs w:val="24"/>
          <w:lang w:eastAsia="zh-CN"/>
        </w:rPr>
        <w:t xml:space="preserve"> – </w:t>
      </w:r>
      <w:r w:rsidR="00D54740" w:rsidRPr="00463D37">
        <w:rPr>
          <w:szCs w:val="24"/>
          <w:lang w:eastAsia="zh-CN"/>
        </w:rPr>
        <w:t>Comparison of budgeted figures against actual performance to make adjustments as per requirement</w:t>
      </w:r>
    </w:p>
    <w:p w14:paraId="6D81C97E" w14:textId="77777777" w:rsidR="00430376" w:rsidRPr="00463D37" w:rsidRDefault="00D54740" w:rsidP="00F81ACC">
      <w:pPr>
        <w:rPr>
          <w:rFonts w:cs="Times New Roman"/>
          <w:szCs w:val="24"/>
          <w:lang w:val="en-GB" w:eastAsia="zh-CN"/>
        </w:rPr>
      </w:pPr>
      <w:r w:rsidRPr="00463D37">
        <w:rPr>
          <w:rFonts w:cs="Times New Roman"/>
          <w:szCs w:val="24"/>
          <w:lang w:val="en-GB" w:eastAsia="zh-CN"/>
        </w:rPr>
        <w:t xml:space="preserve">However, for the process of budgeting as well as budgetary control to be successful, </w:t>
      </w:r>
      <w:r w:rsidR="002E7F5E" w:rsidRPr="00463D37">
        <w:rPr>
          <w:rFonts w:cs="Times New Roman"/>
          <w:szCs w:val="24"/>
          <w:lang w:val="en-GB" w:eastAsia="zh-CN"/>
        </w:rPr>
        <w:t>the following conditions must be present –</w:t>
      </w:r>
    </w:p>
    <w:p w14:paraId="271BC842" w14:textId="77777777" w:rsidR="002E7F5E" w:rsidRPr="00463D37" w:rsidRDefault="002E7F5E" w:rsidP="00F81ACC">
      <w:pPr>
        <w:pStyle w:val="ListParagraph"/>
        <w:numPr>
          <w:ilvl w:val="0"/>
          <w:numId w:val="4"/>
        </w:numPr>
        <w:rPr>
          <w:szCs w:val="24"/>
          <w:lang w:eastAsia="zh-CN"/>
        </w:rPr>
      </w:pPr>
      <w:r w:rsidRPr="00463D37">
        <w:rPr>
          <w:b/>
          <w:i/>
          <w:szCs w:val="24"/>
          <w:lang w:eastAsia="zh-CN"/>
        </w:rPr>
        <w:t>Support of management</w:t>
      </w:r>
      <w:r w:rsidRPr="00463D37">
        <w:rPr>
          <w:szCs w:val="24"/>
          <w:lang w:eastAsia="zh-CN"/>
        </w:rPr>
        <w:t xml:space="preserve"> –</w:t>
      </w:r>
      <w:r w:rsidR="00F45726" w:rsidRPr="00463D37">
        <w:rPr>
          <w:szCs w:val="24"/>
          <w:lang w:eastAsia="zh-CN"/>
        </w:rPr>
        <w:t xml:space="preserve"> The budgeting and budgetary control processes need the support of an organisation’s management at every level</w:t>
      </w:r>
      <w:r w:rsidR="001C3BD7" w:rsidRPr="00463D37">
        <w:rPr>
          <w:szCs w:val="24"/>
          <w:lang w:eastAsia="zh-CN"/>
        </w:rPr>
        <w:t xml:space="preserve"> (Manes-Rossi </w:t>
      </w:r>
      <w:r w:rsidR="001C3BD7" w:rsidRPr="00463D37">
        <w:rPr>
          <w:i/>
          <w:szCs w:val="24"/>
          <w:lang w:eastAsia="zh-CN"/>
        </w:rPr>
        <w:t>et al</w:t>
      </w:r>
      <w:r w:rsidR="001C3BD7" w:rsidRPr="00463D37">
        <w:rPr>
          <w:szCs w:val="24"/>
          <w:lang w:eastAsia="zh-CN"/>
        </w:rPr>
        <w:t>., 2023)</w:t>
      </w:r>
      <w:r w:rsidR="00F45726" w:rsidRPr="00463D37">
        <w:rPr>
          <w:szCs w:val="24"/>
          <w:lang w:eastAsia="zh-CN"/>
        </w:rPr>
        <w:t>. This support from lower</w:t>
      </w:r>
      <w:r w:rsidR="00664436" w:rsidRPr="00463D37">
        <w:rPr>
          <w:szCs w:val="24"/>
          <w:lang w:eastAsia="zh-CN"/>
        </w:rPr>
        <w:t>-</w:t>
      </w:r>
      <w:r w:rsidR="00F45726" w:rsidRPr="00463D37">
        <w:rPr>
          <w:szCs w:val="24"/>
          <w:lang w:eastAsia="zh-CN"/>
        </w:rPr>
        <w:t xml:space="preserve">level and </w:t>
      </w:r>
      <w:r w:rsidR="001C3BD7" w:rsidRPr="00463D37">
        <w:rPr>
          <w:szCs w:val="24"/>
          <w:lang w:eastAsia="zh-CN"/>
        </w:rPr>
        <w:t>top-level</w:t>
      </w:r>
      <w:r w:rsidR="00F45726" w:rsidRPr="00463D37">
        <w:rPr>
          <w:szCs w:val="24"/>
          <w:lang w:eastAsia="zh-CN"/>
        </w:rPr>
        <w:t xml:space="preserve"> management is essential for garnering employee support, who </w:t>
      </w:r>
      <w:r w:rsidR="00664436" w:rsidRPr="00463D37">
        <w:rPr>
          <w:szCs w:val="24"/>
          <w:lang w:eastAsia="zh-CN"/>
        </w:rPr>
        <w:t>are</w:t>
      </w:r>
      <w:r w:rsidR="00F45726" w:rsidRPr="00463D37">
        <w:rPr>
          <w:szCs w:val="24"/>
          <w:lang w:eastAsia="zh-CN"/>
        </w:rPr>
        <w:t xml:space="preserve"> the ones who help the accomplishment of budgetary goals.</w:t>
      </w:r>
    </w:p>
    <w:p w14:paraId="6FDE4B97" w14:textId="77777777" w:rsidR="002E7F5E" w:rsidRPr="00463D37" w:rsidRDefault="002E7F5E" w:rsidP="00F81ACC">
      <w:pPr>
        <w:pStyle w:val="ListParagraph"/>
        <w:numPr>
          <w:ilvl w:val="0"/>
          <w:numId w:val="4"/>
        </w:numPr>
        <w:rPr>
          <w:szCs w:val="24"/>
          <w:lang w:eastAsia="zh-CN"/>
        </w:rPr>
      </w:pPr>
      <w:r w:rsidRPr="00463D37">
        <w:rPr>
          <w:b/>
          <w:i/>
          <w:szCs w:val="24"/>
          <w:lang w:eastAsia="zh-CN"/>
        </w:rPr>
        <w:t>Clear organisational goals</w:t>
      </w:r>
      <w:r w:rsidRPr="00463D37">
        <w:rPr>
          <w:szCs w:val="24"/>
          <w:lang w:eastAsia="zh-CN"/>
        </w:rPr>
        <w:t xml:space="preserve"> –</w:t>
      </w:r>
      <w:r w:rsidR="00E53EF8" w:rsidRPr="00463D37">
        <w:rPr>
          <w:szCs w:val="24"/>
          <w:lang w:eastAsia="zh-CN"/>
        </w:rPr>
        <w:t xml:space="preserve"> An organisation also needs the presence of clear short-term and long-term goals and objectives. This helps the budgeting and budgetary control processes to recreate past results and apply new inputs in budget preparation to make it a strong guiding tool. Whenever budgets address organisational goals clearly, the budgeting and budgetary control processes prove to be successful.</w:t>
      </w:r>
    </w:p>
    <w:p w14:paraId="3E06C1DD" w14:textId="77777777" w:rsidR="002E7F5E" w:rsidRPr="00463D37" w:rsidRDefault="002E7F5E" w:rsidP="00F81ACC">
      <w:pPr>
        <w:pStyle w:val="ListParagraph"/>
        <w:numPr>
          <w:ilvl w:val="0"/>
          <w:numId w:val="4"/>
        </w:numPr>
        <w:rPr>
          <w:szCs w:val="24"/>
          <w:lang w:eastAsia="zh-CN"/>
        </w:rPr>
      </w:pPr>
      <w:r w:rsidRPr="00463D37">
        <w:rPr>
          <w:b/>
          <w:i/>
          <w:szCs w:val="24"/>
          <w:lang w:eastAsia="zh-CN"/>
        </w:rPr>
        <w:t>Coordination</w:t>
      </w:r>
      <w:r w:rsidRPr="00463D37">
        <w:rPr>
          <w:szCs w:val="24"/>
          <w:lang w:eastAsia="zh-CN"/>
        </w:rPr>
        <w:t xml:space="preserve"> –</w:t>
      </w:r>
      <w:r w:rsidR="00E53EF8" w:rsidRPr="00463D37">
        <w:rPr>
          <w:szCs w:val="24"/>
          <w:lang w:eastAsia="zh-CN"/>
        </w:rPr>
        <w:t xml:space="preserve"> Coordination is another major condition for successful budgeting and budgetary control processes</w:t>
      </w:r>
      <w:r w:rsidR="001C3BD7" w:rsidRPr="00463D37">
        <w:rPr>
          <w:szCs w:val="24"/>
          <w:lang w:eastAsia="zh-CN"/>
        </w:rPr>
        <w:t xml:space="preserve"> (Hariharan, 2021)</w:t>
      </w:r>
      <w:r w:rsidR="00E53EF8" w:rsidRPr="00463D37">
        <w:rPr>
          <w:szCs w:val="24"/>
          <w:lang w:eastAsia="zh-CN"/>
        </w:rPr>
        <w:t xml:space="preserve">. It ascertains that all organisational departments work towards accomplishing common goals. Coordination also assists in efficient resource allocation and prevention of arousal of conflicts through </w:t>
      </w:r>
      <w:r w:rsidR="00664436" w:rsidRPr="00463D37">
        <w:rPr>
          <w:szCs w:val="24"/>
          <w:lang w:eastAsia="zh-CN"/>
        </w:rPr>
        <w:t xml:space="preserve">the </w:t>
      </w:r>
      <w:r w:rsidR="00E53EF8" w:rsidRPr="00463D37">
        <w:rPr>
          <w:szCs w:val="24"/>
          <w:lang w:eastAsia="zh-CN"/>
        </w:rPr>
        <w:t xml:space="preserve">alignment </w:t>
      </w:r>
      <w:r w:rsidR="00E53EF8" w:rsidRPr="00463D37">
        <w:rPr>
          <w:szCs w:val="24"/>
          <w:lang w:eastAsia="zh-CN"/>
        </w:rPr>
        <w:lastRenderedPageBreak/>
        <w:t>of individual departmental plans, resulting in enhanced overall performance and accomplishment of organisational objectives.</w:t>
      </w:r>
    </w:p>
    <w:p w14:paraId="2448053E" w14:textId="77777777" w:rsidR="002E7F5E" w:rsidRPr="00463D37" w:rsidRDefault="002E7F5E" w:rsidP="00F81ACC">
      <w:pPr>
        <w:pStyle w:val="ListParagraph"/>
        <w:numPr>
          <w:ilvl w:val="0"/>
          <w:numId w:val="4"/>
        </w:numPr>
        <w:rPr>
          <w:szCs w:val="24"/>
          <w:lang w:eastAsia="zh-CN"/>
        </w:rPr>
      </w:pPr>
      <w:r w:rsidRPr="00463D37">
        <w:rPr>
          <w:b/>
          <w:i/>
          <w:szCs w:val="24"/>
          <w:lang w:eastAsia="zh-CN"/>
        </w:rPr>
        <w:t>Flexibility</w:t>
      </w:r>
      <w:r w:rsidRPr="00463D37">
        <w:rPr>
          <w:szCs w:val="24"/>
          <w:lang w:eastAsia="zh-CN"/>
        </w:rPr>
        <w:t xml:space="preserve"> –</w:t>
      </w:r>
      <w:r w:rsidR="00F45726" w:rsidRPr="00463D37">
        <w:rPr>
          <w:szCs w:val="24"/>
          <w:lang w:eastAsia="zh-CN"/>
        </w:rPr>
        <w:t xml:space="preserve"> An organisation should possess the capacity </w:t>
      </w:r>
      <w:r w:rsidR="00664436" w:rsidRPr="00463D37">
        <w:rPr>
          <w:szCs w:val="24"/>
          <w:lang w:eastAsia="zh-CN"/>
        </w:rPr>
        <w:t>to adjust</w:t>
      </w:r>
      <w:r w:rsidR="00F45726" w:rsidRPr="00463D37">
        <w:rPr>
          <w:szCs w:val="24"/>
          <w:lang w:eastAsia="zh-CN"/>
        </w:rPr>
        <w:t xml:space="preserve"> to its volume or activity levels. Moreover, the organisation must also allow for important unforeseen as well as unplanned large works related to maintenance.</w:t>
      </w:r>
    </w:p>
    <w:p w14:paraId="79FDD9B6" w14:textId="77777777" w:rsidR="002E7F5E" w:rsidRPr="00463D37" w:rsidRDefault="002E7F5E" w:rsidP="00F81ACC">
      <w:pPr>
        <w:pStyle w:val="ListParagraph"/>
        <w:numPr>
          <w:ilvl w:val="0"/>
          <w:numId w:val="4"/>
        </w:numPr>
        <w:rPr>
          <w:szCs w:val="24"/>
          <w:lang w:eastAsia="zh-CN"/>
        </w:rPr>
      </w:pPr>
      <w:r w:rsidRPr="00463D37">
        <w:rPr>
          <w:b/>
          <w:i/>
          <w:szCs w:val="24"/>
          <w:lang w:eastAsia="zh-CN"/>
        </w:rPr>
        <w:t>Strategic alignment</w:t>
      </w:r>
      <w:r w:rsidRPr="00463D37">
        <w:rPr>
          <w:szCs w:val="24"/>
          <w:lang w:eastAsia="zh-CN"/>
        </w:rPr>
        <w:t xml:space="preserve"> – The budgeting process of an organisation </w:t>
      </w:r>
      <w:r w:rsidR="00F45726" w:rsidRPr="00463D37">
        <w:rPr>
          <w:szCs w:val="24"/>
          <w:lang w:eastAsia="zh-CN"/>
        </w:rPr>
        <w:t>must be able to provide insights in</w:t>
      </w:r>
      <w:r w:rsidR="00664436" w:rsidRPr="00463D37">
        <w:rPr>
          <w:szCs w:val="24"/>
          <w:lang w:eastAsia="zh-CN"/>
        </w:rPr>
        <w:t>to</w:t>
      </w:r>
      <w:r w:rsidR="00F45726" w:rsidRPr="00463D37">
        <w:rPr>
          <w:szCs w:val="24"/>
          <w:lang w:eastAsia="zh-CN"/>
        </w:rPr>
        <w:t xml:space="preserve"> its overall strategy</w:t>
      </w:r>
      <w:r w:rsidR="001C3BD7" w:rsidRPr="00463D37">
        <w:rPr>
          <w:szCs w:val="24"/>
          <w:lang w:eastAsia="zh-CN"/>
        </w:rPr>
        <w:t xml:space="preserve"> (Höglund, Mårtensson and Thomson, 2021)</w:t>
      </w:r>
      <w:r w:rsidR="00F45726" w:rsidRPr="00463D37">
        <w:rPr>
          <w:szCs w:val="24"/>
          <w:lang w:eastAsia="zh-CN"/>
        </w:rPr>
        <w:t>. It should be able to match the financial decisions of the organisation with its overall vision and mission. There should also be a regular check maintained on budget alignments and adjustments must be made whenever needed.</w:t>
      </w:r>
    </w:p>
    <w:p w14:paraId="1A96122E" w14:textId="77777777" w:rsidR="00D54740" w:rsidRPr="00463D37" w:rsidRDefault="002E7F5E" w:rsidP="00F81ACC">
      <w:pPr>
        <w:pStyle w:val="ListParagraph"/>
        <w:numPr>
          <w:ilvl w:val="0"/>
          <w:numId w:val="4"/>
        </w:numPr>
        <w:rPr>
          <w:szCs w:val="24"/>
          <w:lang w:eastAsia="zh-CN"/>
        </w:rPr>
      </w:pPr>
      <w:r w:rsidRPr="00463D37">
        <w:rPr>
          <w:b/>
          <w:i/>
          <w:szCs w:val="24"/>
          <w:lang w:eastAsia="zh-CN"/>
        </w:rPr>
        <w:t>Accuracy</w:t>
      </w:r>
      <w:r w:rsidRPr="00463D37">
        <w:rPr>
          <w:szCs w:val="24"/>
          <w:lang w:eastAsia="zh-CN"/>
        </w:rPr>
        <w:t xml:space="preserve"> – An organisation must be able to represent what is expected to be happening accurately. There must be the avoidance of budgetary slack, as it results in lesser revenues and higher levels of expenses.</w:t>
      </w:r>
    </w:p>
    <w:p w14:paraId="0A443A51" w14:textId="77777777" w:rsidR="00430376" w:rsidRPr="00463D37" w:rsidRDefault="00E53EF8" w:rsidP="00F81ACC">
      <w:pPr>
        <w:rPr>
          <w:rFonts w:cs="Times New Roman"/>
          <w:szCs w:val="24"/>
          <w:lang w:val="en-GB" w:eastAsia="zh-CN"/>
        </w:rPr>
      </w:pPr>
      <w:r w:rsidRPr="00463D37">
        <w:rPr>
          <w:rFonts w:cs="Times New Roman"/>
          <w:szCs w:val="24"/>
          <w:lang w:val="en-GB" w:eastAsia="zh-CN"/>
        </w:rPr>
        <w:t>However, there are several elements, which serve as barriers to the budgeting needs of a business organisation</w:t>
      </w:r>
      <w:r w:rsidR="001C3BD7" w:rsidRPr="00463D37">
        <w:rPr>
          <w:rFonts w:cs="Times New Roman"/>
          <w:szCs w:val="24"/>
          <w:lang w:val="en-GB" w:eastAsia="zh-CN"/>
        </w:rPr>
        <w:t xml:space="preserve"> (</w:t>
      </w:r>
      <w:proofErr w:type="spellStart"/>
      <w:r w:rsidR="001C3BD7" w:rsidRPr="00463D37">
        <w:rPr>
          <w:rFonts w:cs="Times New Roman"/>
          <w:szCs w:val="24"/>
          <w:lang w:val="en-GB" w:eastAsia="zh-CN"/>
        </w:rPr>
        <w:t>Atrill</w:t>
      </w:r>
      <w:proofErr w:type="spellEnd"/>
      <w:r w:rsidR="001C3BD7" w:rsidRPr="00463D37">
        <w:rPr>
          <w:rFonts w:cs="Times New Roman"/>
          <w:szCs w:val="24"/>
          <w:lang w:val="en-GB" w:eastAsia="zh-CN"/>
        </w:rPr>
        <w:t xml:space="preserve"> and </w:t>
      </w:r>
      <w:proofErr w:type="spellStart"/>
      <w:r w:rsidR="001C3BD7" w:rsidRPr="00463D37">
        <w:rPr>
          <w:rFonts w:cs="Times New Roman"/>
          <w:szCs w:val="24"/>
          <w:lang w:val="en-GB" w:eastAsia="zh-CN"/>
        </w:rPr>
        <w:t>McLaney</w:t>
      </w:r>
      <w:proofErr w:type="spellEnd"/>
      <w:r w:rsidR="001C3BD7" w:rsidRPr="00463D37">
        <w:rPr>
          <w:rFonts w:cs="Times New Roman"/>
          <w:szCs w:val="24"/>
          <w:lang w:val="en-GB" w:eastAsia="zh-CN"/>
        </w:rPr>
        <w:t>, 2018)</w:t>
      </w:r>
      <w:r w:rsidRPr="00463D37">
        <w:rPr>
          <w:rFonts w:cs="Times New Roman"/>
          <w:szCs w:val="24"/>
          <w:lang w:val="en-GB" w:eastAsia="zh-CN"/>
        </w:rPr>
        <w:t xml:space="preserve">. </w:t>
      </w:r>
      <w:r w:rsidR="00523D75" w:rsidRPr="00463D37">
        <w:rPr>
          <w:rFonts w:cs="Times New Roman"/>
          <w:szCs w:val="24"/>
          <w:lang w:val="en-GB" w:eastAsia="zh-CN"/>
        </w:rPr>
        <w:t xml:space="preserve">A few of these barriers involve inaccurate data collection and data quality problems, which make budget projections inaccurate. External factors such as economic conditions, market fluctuations, unexpected events and others can also have several influences on budget accuracy. </w:t>
      </w:r>
      <w:r w:rsidR="00E80FD9" w:rsidRPr="00463D37">
        <w:rPr>
          <w:rFonts w:cs="Times New Roman"/>
          <w:szCs w:val="24"/>
          <w:lang w:val="en-GB" w:eastAsia="zh-CN"/>
        </w:rPr>
        <w:t xml:space="preserve">Lack of commitment of employees, absence of budget monitoring and adjustments, inflexibility in budgets prepared and non-adaptability to changing circumstances also act as barriers </w:t>
      </w:r>
      <w:r w:rsidR="00664436" w:rsidRPr="00463D37">
        <w:rPr>
          <w:rFonts w:cs="Times New Roman"/>
          <w:szCs w:val="24"/>
          <w:lang w:val="en-GB" w:eastAsia="zh-CN"/>
        </w:rPr>
        <w:t>to</w:t>
      </w:r>
      <w:r w:rsidR="00E80FD9" w:rsidRPr="00463D37">
        <w:rPr>
          <w:rFonts w:cs="Times New Roman"/>
          <w:szCs w:val="24"/>
          <w:lang w:val="en-GB" w:eastAsia="zh-CN"/>
        </w:rPr>
        <w:t xml:space="preserve"> successful budgeting and budgetary control processes. </w:t>
      </w:r>
      <w:r w:rsidR="00BB361E" w:rsidRPr="00463D37">
        <w:rPr>
          <w:rFonts w:cs="Times New Roman"/>
          <w:szCs w:val="24"/>
          <w:lang w:val="en-GB" w:eastAsia="zh-CN"/>
        </w:rPr>
        <w:t>Conversely, whenever a budgeting system is introduced in an organisation, the management needs to consider a range of behaviours of people</w:t>
      </w:r>
      <w:r w:rsidR="001C3BD7" w:rsidRPr="00463D37">
        <w:rPr>
          <w:rFonts w:cs="Times New Roman"/>
          <w:szCs w:val="24"/>
          <w:lang w:val="en-GB" w:eastAsia="zh-CN"/>
        </w:rPr>
        <w:t xml:space="preserve"> (</w:t>
      </w:r>
      <w:proofErr w:type="spellStart"/>
      <w:r w:rsidR="001C3BD7" w:rsidRPr="00463D37">
        <w:rPr>
          <w:rFonts w:cs="Times New Roman"/>
          <w:szCs w:val="24"/>
          <w:lang w:val="en-GB" w:eastAsia="zh-CN"/>
        </w:rPr>
        <w:t>Matsoso</w:t>
      </w:r>
      <w:proofErr w:type="spellEnd"/>
      <w:r w:rsidR="001C3BD7" w:rsidRPr="00463D37">
        <w:rPr>
          <w:rFonts w:cs="Times New Roman"/>
          <w:szCs w:val="24"/>
          <w:lang w:val="en-GB" w:eastAsia="zh-CN"/>
        </w:rPr>
        <w:t xml:space="preserve">, </w:t>
      </w:r>
      <w:proofErr w:type="spellStart"/>
      <w:r w:rsidR="001C3BD7" w:rsidRPr="00463D37">
        <w:rPr>
          <w:rFonts w:cs="Times New Roman"/>
          <w:szCs w:val="24"/>
          <w:lang w:val="en-GB" w:eastAsia="zh-CN"/>
        </w:rPr>
        <w:t>Nyathi</w:t>
      </w:r>
      <w:proofErr w:type="spellEnd"/>
      <w:r w:rsidR="001C3BD7" w:rsidRPr="00463D37">
        <w:rPr>
          <w:rFonts w:cs="Times New Roman"/>
          <w:szCs w:val="24"/>
          <w:lang w:val="en-GB" w:eastAsia="zh-CN"/>
        </w:rPr>
        <w:t xml:space="preserve"> and </w:t>
      </w:r>
      <w:proofErr w:type="spellStart"/>
      <w:r w:rsidR="001C3BD7" w:rsidRPr="00463D37">
        <w:rPr>
          <w:rFonts w:cs="Times New Roman"/>
          <w:szCs w:val="24"/>
          <w:lang w:val="en-GB" w:eastAsia="zh-CN"/>
        </w:rPr>
        <w:t>Nakpodia</w:t>
      </w:r>
      <w:proofErr w:type="spellEnd"/>
      <w:r w:rsidR="001C3BD7" w:rsidRPr="00463D37">
        <w:rPr>
          <w:rFonts w:cs="Times New Roman"/>
          <w:szCs w:val="24"/>
          <w:lang w:val="en-GB" w:eastAsia="zh-CN"/>
        </w:rPr>
        <w:t>, 2021)</w:t>
      </w:r>
      <w:r w:rsidR="00BB361E" w:rsidRPr="00463D37">
        <w:rPr>
          <w:rFonts w:cs="Times New Roman"/>
          <w:szCs w:val="24"/>
          <w:lang w:val="en-GB" w:eastAsia="zh-CN"/>
        </w:rPr>
        <w:t>. For example, in Blue Thread Ltd, the management needs to consider people</w:t>
      </w:r>
      <w:r w:rsidR="00664436" w:rsidRPr="00463D37">
        <w:rPr>
          <w:rFonts w:cs="Times New Roman"/>
          <w:szCs w:val="24"/>
          <w:lang w:val="en-GB" w:eastAsia="zh-CN"/>
        </w:rPr>
        <w:t>'s</w:t>
      </w:r>
      <w:r w:rsidR="00BB361E" w:rsidRPr="00463D37">
        <w:rPr>
          <w:rFonts w:cs="Times New Roman"/>
          <w:szCs w:val="24"/>
          <w:lang w:val="en-GB" w:eastAsia="zh-CN"/>
        </w:rPr>
        <w:t xml:space="preserve"> behaviour for </w:t>
      </w:r>
      <w:r w:rsidR="00664436" w:rsidRPr="00463D37">
        <w:rPr>
          <w:rFonts w:cs="Times New Roman"/>
          <w:szCs w:val="24"/>
          <w:lang w:val="en-GB" w:eastAsia="zh-CN"/>
        </w:rPr>
        <w:t xml:space="preserve">a </w:t>
      </w:r>
      <w:r w:rsidR="00BB361E" w:rsidRPr="00463D37">
        <w:rPr>
          <w:rFonts w:cs="Times New Roman"/>
          <w:szCs w:val="24"/>
          <w:lang w:val="en-GB" w:eastAsia="zh-CN"/>
        </w:rPr>
        <w:t>successful introduction of budgeting systems. A few of these behaviours are –</w:t>
      </w:r>
    </w:p>
    <w:p w14:paraId="767DF377" w14:textId="77777777" w:rsidR="00BB361E" w:rsidRPr="00463D37" w:rsidRDefault="00BB361E" w:rsidP="00F81ACC">
      <w:pPr>
        <w:pStyle w:val="ListParagraph"/>
        <w:numPr>
          <w:ilvl w:val="0"/>
          <w:numId w:val="3"/>
        </w:numPr>
        <w:rPr>
          <w:szCs w:val="24"/>
          <w:lang w:eastAsia="zh-CN"/>
        </w:rPr>
      </w:pPr>
      <w:r w:rsidRPr="00463D37">
        <w:rPr>
          <w:szCs w:val="24"/>
          <w:lang w:eastAsia="zh-CN"/>
        </w:rPr>
        <w:t xml:space="preserve">Tendencies of overspending </w:t>
      </w:r>
    </w:p>
    <w:p w14:paraId="58F2055B" w14:textId="77777777" w:rsidR="00BB361E" w:rsidRPr="00463D37" w:rsidRDefault="00BB361E" w:rsidP="00F81ACC">
      <w:pPr>
        <w:pStyle w:val="ListParagraph"/>
        <w:numPr>
          <w:ilvl w:val="0"/>
          <w:numId w:val="3"/>
        </w:numPr>
        <w:rPr>
          <w:szCs w:val="24"/>
          <w:lang w:eastAsia="zh-CN"/>
        </w:rPr>
      </w:pPr>
      <w:r w:rsidRPr="00463D37">
        <w:rPr>
          <w:szCs w:val="24"/>
          <w:lang w:eastAsia="zh-CN"/>
        </w:rPr>
        <w:t>Resistance to change</w:t>
      </w:r>
    </w:p>
    <w:p w14:paraId="57C447E7" w14:textId="77777777" w:rsidR="00BB361E" w:rsidRPr="00463D37" w:rsidRDefault="00BB361E" w:rsidP="00F81ACC">
      <w:pPr>
        <w:pStyle w:val="ListParagraph"/>
        <w:numPr>
          <w:ilvl w:val="0"/>
          <w:numId w:val="3"/>
        </w:numPr>
        <w:rPr>
          <w:szCs w:val="24"/>
          <w:lang w:eastAsia="zh-CN"/>
        </w:rPr>
      </w:pPr>
      <w:r w:rsidRPr="00463D37">
        <w:rPr>
          <w:szCs w:val="24"/>
          <w:lang w:eastAsia="zh-CN"/>
        </w:rPr>
        <w:t>Prioritisation of short-term gains</w:t>
      </w:r>
    </w:p>
    <w:p w14:paraId="20074C93" w14:textId="77777777" w:rsidR="00BB361E" w:rsidRPr="00463D37" w:rsidRDefault="00BB361E" w:rsidP="00F81ACC">
      <w:pPr>
        <w:pStyle w:val="ListParagraph"/>
        <w:numPr>
          <w:ilvl w:val="0"/>
          <w:numId w:val="3"/>
        </w:numPr>
        <w:rPr>
          <w:szCs w:val="24"/>
          <w:lang w:eastAsia="zh-CN"/>
        </w:rPr>
      </w:pPr>
      <w:r w:rsidRPr="00463D37">
        <w:rPr>
          <w:szCs w:val="24"/>
          <w:lang w:eastAsia="zh-CN"/>
        </w:rPr>
        <w:t>Hoarding of resources</w:t>
      </w:r>
    </w:p>
    <w:p w14:paraId="53116D35" w14:textId="77777777" w:rsidR="00BB361E" w:rsidRPr="00463D37" w:rsidRDefault="00BB361E" w:rsidP="00F81ACC">
      <w:pPr>
        <w:pStyle w:val="ListParagraph"/>
        <w:numPr>
          <w:ilvl w:val="0"/>
          <w:numId w:val="3"/>
        </w:numPr>
        <w:rPr>
          <w:szCs w:val="24"/>
          <w:lang w:eastAsia="zh-CN"/>
        </w:rPr>
      </w:pPr>
      <w:r w:rsidRPr="00463D37">
        <w:rPr>
          <w:szCs w:val="24"/>
          <w:lang w:eastAsia="zh-CN"/>
        </w:rPr>
        <w:t>Absence of accountability</w:t>
      </w:r>
    </w:p>
    <w:p w14:paraId="5E9760DF" w14:textId="77777777" w:rsidR="00BB361E" w:rsidRPr="00463D37" w:rsidRDefault="00BB361E" w:rsidP="00F81ACC">
      <w:pPr>
        <w:pStyle w:val="ListParagraph"/>
        <w:numPr>
          <w:ilvl w:val="0"/>
          <w:numId w:val="3"/>
        </w:numPr>
        <w:rPr>
          <w:szCs w:val="24"/>
          <w:lang w:eastAsia="zh-CN"/>
        </w:rPr>
      </w:pPr>
      <w:r w:rsidRPr="00463D37">
        <w:rPr>
          <w:szCs w:val="24"/>
          <w:lang w:eastAsia="zh-CN"/>
        </w:rPr>
        <w:t>Inaccurate reporting of expenses</w:t>
      </w:r>
    </w:p>
    <w:p w14:paraId="706C23F3" w14:textId="77777777" w:rsidR="00CF1008" w:rsidRPr="00463D37" w:rsidRDefault="00621935" w:rsidP="00F81ACC">
      <w:pPr>
        <w:rPr>
          <w:rFonts w:cs="Times New Roman"/>
          <w:szCs w:val="24"/>
          <w:lang w:val="en-GB" w:eastAsia="zh-CN"/>
        </w:rPr>
      </w:pPr>
      <w:r w:rsidRPr="00463D37">
        <w:rPr>
          <w:rFonts w:cs="Times New Roman"/>
          <w:szCs w:val="24"/>
          <w:lang w:val="en-GB" w:eastAsia="zh-CN"/>
        </w:rPr>
        <w:lastRenderedPageBreak/>
        <w:t xml:space="preserve">All these behaviours are essential for the management to consider since they end up padding a budget </w:t>
      </w:r>
      <w:r w:rsidR="00E95BF1" w:rsidRPr="00463D37">
        <w:rPr>
          <w:rFonts w:cs="Times New Roman"/>
          <w:szCs w:val="24"/>
          <w:lang w:val="en-GB" w:eastAsia="zh-CN"/>
        </w:rPr>
        <w:t>to develop</w:t>
      </w:r>
      <w:r w:rsidRPr="00463D37">
        <w:rPr>
          <w:rFonts w:cs="Times New Roman"/>
          <w:szCs w:val="24"/>
          <w:lang w:val="en-GB" w:eastAsia="zh-CN"/>
        </w:rPr>
        <w:t xml:space="preserve"> a buffer for potential issues to meet unexpected needs, resulting in overspending. Similarly, they might lead to poor spending decisions and unintentional underreporting of organisational expenses, resulting in distortion of budget data and hindrance of efficient financial tracking. </w:t>
      </w:r>
      <w:r w:rsidR="00586DF2" w:rsidRPr="00463D37">
        <w:rPr>
          <w:rFonts w:cs="Times New Roman"/>
          <w:szCs w:val="24"/>
          <w:lang w:val="en-GB" w:eastAsia="zh-CN"/>
        </w:rPr>
        <w:t xml:space="preserve">Resistance </w:t>
      </w:r>
      <w:r w:rsidR="00E95BF1" w:rsidRPr="00463D37">
        <w:rPr>
          <w:rFonts w:cs="Times New Roman"/>
          <w:szCs w:val="24"/>
          <w:lang w:val="en-GB" w:eastAsia="zh-CN"/>
        </w:rPr>
        <w:t>to</w:t>
      </w:r>
      <w:r w:rsidR="00586DF2" w:rsidRPr="00463D37">
        <w:rPr>
          <w:rFonts w:cs="Times New Roman"/>
          <w:szCs w:val="24"/>
          <w:lang w:val="en-GB" w:eastAsia="zh-CN"/>
        </w:rPr>
        <w:t xml:space="preserve"> change leads to increased costs rather than their decrease while prioritisation of short-term gains can restrict long-term gains. Hoarding resources and </w:t>
      </w:r>
      <w:r w:rsidR="00E95BF1" w:rsidRPr="00463D37">
        <w:rPr>
          <w:rFonts w:cs="Times New Roman"/>
          <w:szCs w:val="24"/>
          <w:lang w:val="en-GB" w:eastAsia="zh-CN"/>
        </w:rPr>
        <w:t xml:space="preserve">the </w:t>
      </w:r>
      <w:r w:rsidR="00586DF2" w:rsidRPr="00463D37">
        <w:rPr>
          <w:rFonts w:cs="Times New Roman"/>
          <w:szCs w:val="24"/>
          <w:lang w:val="en-GB" w:eastAsia="zh-CN"/>
        </w:rPr>
        <w:t xml:space="preserve">absence of accountability </w:t>
      </w:r>
      <w:r w:rsidR="005D7D1E" w:rsidRPr="00463D37">
        <w:rPr>
          <w:rFonts w:cs="Times New Roman"/>
          <w:szCs w:val="24"/>
          <w:lang w:val="en-GB" w:eastAsia="zh-CN"/>
        </w:rPr>
        <w:t>can end up prioritisation of employees’ personal goals over organisational goals while inaccurate reporting can cause misunderstandings and excessive spending.</w:t>
      </w:r>
    </w:p>
    <w:p w14:paraId="7FAC126A" w14:textId="77777777" w:rsidR="004C37D2" w:rsidRPr="00463D37" w:rsidRDefault="004C37D2" w:rsidP="00F81ACC">
      <w:pPr>
        <w:pStyle w:val="Heading1"/>
        <w:rPr>
          <w:rFonts w:cs="Times New Roman"/>
          <w:szCs w:val="24"/>
          <w:lang w:eastAsia="zh-CN"/>
        </w:rPr>
      </w:pPr>
      <w:bookmarkStart w:id="6" w:name="_Toc191649296"/>
      <w:r w:rsidRPr="00463D37">
        <w:rPr>
          <w:rFonts w:cs="Times New Roman"/>
          <w:szCs w:val="24"/>
          <w:lang w:eastAsia="zh-CN"/>
        </w:rPr>
        <w:t xml:space="preserve">(d) </w:t>
      </w:r>
      <w:r w:rsidR="0070360B" w:rsidRPr="00463D37">
        <w:rPr>
          <w:rFonts w:cs="Times New Roman"/>
          <w:szCs w:val="24"/>
          <w:lang w:eastAsia="zh-CN"/>
        </w:rPr>
        <w:t>T</w:t>
      </w:r>
      <w:r w:rsidRPr="00463D37">
        <w:rPr>
          <w:rFonts w:cs="Times New Roman"/>
          <w:szCs w:val="24"/>
          <w:lang w:eastAsia="zh-CN"/>
        </w:rPr>
        <w:t>raditional approaches to budgeting in the context of a fast-changing business environment and inherent flaws i</w:t>
      </w:r>
      <w:r w:rsidR="00526A78" w:rsidRPr="00463D37">
        <w:rPr>
          <w:rFonts w:cs="Times New Roman"/>
          <w:szCs w:val="24"/>
          <w:lang w:eastAsia="zh-CN"/>
        </w:rPr>
        <w:t>n traditional budgeting methods</w:t>
      </w:r>
      <w:bookmarkEnd w:id="6"/>
    </w:p>
    <w:p w14:paraId="074B7781" w14:textId="77777777" w:rsidR="004C37D2" w:rsidRPr="00463D37" w:rsidRDefault="00E95BF1" w:rsidP="00F81ACC">
      <w:pPr>
        <w:rPr>
          <w:rFonts w:cs="Times New Roman"/>
          <w:szCs w:val="24"/>
          <w:lang w:val="en-GB" w:eastAsia="zh-CN"/>
        </w:rPr>
      </w:pPr>
      <w:r w:rsidRPr="00463D37">
        <w:rPr>
          <w:rFonts w:cs="Times New Roman"/>
          <w:szCs w:val="24"/>
          <w:lang w:val="en-GB" w:eastAsia="zh-CN"/>
        </w:rPr>
        <w:t>Different approaches or methods</w:t>
      </w:r>
      <w:r w:rsidR="00CF1008" w:rsidRPr="00463D37">
        <w:rPr>
          <w:rFonts w:cs="Times New Roman"/>
          <w:szCs w:val="24"/>
          <w:lang w:val="en-GB" w:eastAsia="zh-CN"/>
        </w:rPr>
        <w:t xml:space="preserve"> are adopted in business organisations for budgeting purposes (</w:t>
      </w:r>
      <w:r w:rsidR="00135F21" w:rsidRPr="00463D37">
        <w:rPr>
          <w:rFonts w:cs="Times New Roman"/>
          <w:szCs w:val="24"/>
          <w:lang w:val="en-GB" w:eastAsia="zh-CN"/>
        </w:rPr>
        <w:t>Seal, Garrison and Noreen, 2018</w:t>
      </w:r>
      <w:r w:rsidR="00CF1008" w:rsidRPr="00463D37">
        <w:rPr>
          <w:rFonts w:cs="Times New Roman"/>
          <w:szCs w:val="24"/>
          <w:lang w:val="en-GB" w:eastAsia="zh-CN"/>
        </w:rPr>
        <w:t xml:space="preserve">). One of the key approaches of budgeting, which is adopted or followed in business organisations, is traditional budgeting. </w:t>
      </w:r>
      <w:r w:rsidR="00E4273F" w:rsidRPr="00463D37">
        <w:rPr>
          <w:rFonts w:cs="Times New Roman"/>
          <w:szCs w:val="24"/>
          <w:lang w:val="en-GB" w:eastAsia="zh-CN"/>
        </w:rPr>
        <w:t xml:space="preserve">As defined by </w:t>
      </w:r>
      <w:r w:rsidR="00135F21" w:rsidRPr="00463D37">
        <w:rPr>
          <w:rFonts w:eastAsia="Arial" w:cs="Times New Roman"/>
          <w:szCs w:val="24"/>
          <w:lang w:val="en-GB"/>
        </w:rPr>
        <w:t>Horner</w:t>
      </w:r>
      <w:r w:rsidR="00135F21" w:rsidRPr="00463D37">
        <w:rPr>
          <w:rFonts w:cs="Times New Roman"/>
          <w:szCs w:val="24"/>
          <w:lang w:val="en-GB" w:eastAsia="zh-CN"/>
        </w:rPr>
        <w:t xml:space="preserve"> </w:t>
      </w:r>
      <w:r w:rsidR="00E4273F" w:rsidRPr="00463D37">
        <w:rPr>
          <w:rFonts w:cs="Times New Roman"/>
          <w:szCs w:val="24"/>
          <w:lang w:val="en-GB" w:eastAsia="zh-CN"/>
        </w:rPr>
        <w:t>(</w:t>
      </w:r>
      <w:r w:rsidR="00135F21" w:rsidRPr="00463D37">
        <w:rPr>
          <w:rFonts w:cs="Times New Roman"/>
          <w:szCs w:val="24"/>
          <w:lang w:val="en-GB" w:eastAsia="zh-CN"/>
        </w:rPr>
        <w:t>2020</w:t>
      </w:r>
      <w:r w:rsidR="00E4273F" w:rsidRPr="00463D37">
        <w:rPr>
          <w:rFonts w:cs="Times New Roman"/>
          <w:szCs w:val="24"/>
          <w:lang w:val="en-GB" w:eastAsia="zh-CN"/>
        </w:rPr>
        <w:t xml:space="preserve">), traditional budgeting is a financial planning method, which shows a heavy dependence upon past performance as well as historical data for the projection of an organisation’s future revenues and expenses. In this context, </w:t>
      </w:r>
      <w:proofErr w:type="spellStart"/>
      <w:r w:rsidR="00135F21" w:rsidRPr="00463D37">
        <w:rPr>
          <w:rFonts w:eastAsia="Arial" w:cs="Times New Roman"/>
          <w:szCs w:val="24"/>
          <w:lang w:val="en-GB"/>
        </w:rPr>
        <w:t>Kolitz</w:t>
      </w:r>
      <w:proofErr w:type="spellEnd"/>
      <w:r w:rsidR="00135F21" w:rsidRPr="00463D37">
        <w:rPr>
          <w:rFonts w:cs="Times New Roman"/>
          <w:szCs w:val="24"/>
          <w:lang w:val="en-GB" w:eastAsia="zh-CN"/>
        </w:rPr>
        <w:t xml:space="preserve"> </w:t>
      </w:r>
      <w:r w:rsidR="00E4273F" w:rsidRPr="00463D37">
        <w:rPr>
          <w:rFonts w:cs="Times New Roman"/>
          <w:szCs w:val="24"/>
          <w:lang w:val="en-GB" w:eastAsia="zh-CN"/>
        </w:rPr>
        <w:t>(</w:t>
      </w:r>
      <w:r w:rsidR="00135F21" w:rsidRPr="00463D37">
        <w:rPr>
          <w:rFonts w:cs="Times New Roman"/>
          <w:szCs w:val="24"/>
          <w:lang w:val="en-GB" w:eastAsia="zh-CN"/>
        </w:rPr>
        <w:t>2017</w:t>
      </w:r>
      <w:r w:rsidR="00E4273F" w:rsidRPr="00463D37">
        <w:rPr>
          <w:rFonts w:cs="Times New Roman"/>
          <w:szCs w:val="24"/>
          <w:lang w:val="en-GB" w:eastAsia="zh-CN"/>
        </w:rPr>
        <w:t xml:space="preserve">) stated that the traditional budgeting approach makes </w:t>
      </w:r>
      <w:r w:rsidR="001516FA" w:rsidRPr="00463D37">
        <w:rPr>
          <w:rFonts w:cs="Times New Roman"/>
          <w:szCs w:val="24"/>
          <w:lang w:val="en-GB" w:eastAsia="zh-CN"/>
        </w:rPr>
        <w:t>a</w:t>
      </w:r>
      <w:r w:rsidR="00E4273F" w:rsidRPr="00463D37">
        <w:rPr>
          <w:rFonts w:cs="Times New Roman"/>
          <w:szCs w:val="24"/>
          <w:lang w:val="en-GB" w:eastAsia="zh-CN"/>
        </w:rPr>
        <w:t xml:space="preserve"> usage of the previous year’s income and costs for developing future period’s budget plans. The traditional budgeting approaches usually show an involvement of a top-down approach wherein the management is responsible for setting budget parameters depending upon prior trends. Minimal levels of inputs are obtained from the lower levels of the business organisation. These approaches simply follow a systematic process using which there is an allocation of resources in a business organisation considering what has worked out in the past. Simple adjustments are made for anticipated changes during the forthcoming period.</w:t>
      </w:r>
    </w:p>
    <w:p w14:paraId="7534413D" w14:textId="77777777" w:rsidR="00CF1008" w:rsidRPr="00463D37" w:rsidRDefault="00AF251A" w:rsidP="00F81ACC">
      <w:pPr>
        <w:rPr>
          <w:rFonts w:cs="Times New Roman"/>
          <w:szCs w:val="24"/>
          <w:lang w:val="en-GB" w:eastAsia="zh-CN"/>
        </w:rPr>
      </w:pPr>
      <w:r w:rsidRPr="00463D37">
        <w:rPr>
          <w:rFonts w:cs="Times New Roman"/>
          <w:szCs w:val="24"/>
          <w:lang w:val="en-GB" w:eastAsia="zh-CN"/>
        </w:rPr>
        <w:t xml:space="preserve">For example, incremental budgeting is one of the leading traditional budgeting approaches that are used in business organisations. </w:t>
      </w:r>
      <w:r w:rsidR="002958FD" w:rsidRPr="00463D37">
        <w:rPr>
          <w:rFonts w:cs="Times New Roman"/>
          <w:szCs w:val="24"/>
          <w:lang w:val="en-GB"/>
        </w:rPr>
        <w:t>ACCA Global</w:t>
      </w:r>
      <w:r w:rsidR="002958FD" w:rsidRPr="00463D37">
        <w:rPr>
          <w:rFonts w:cs="Times New Roman"/>
          <w:szCs w:val="24"/>
          <w:lang w:val="en-GB" w:eastAsia="zh-CN"/>
        </w:rPr>
        <w:t xml:space="preserve"> </w:t>
      </w:r>
      <w:r w:rsidR="00F11CED" w:rsidRPr="00463D37">
        <w:rPr>
          <w:rFonts w:cs="Times New Roman"/>
          <w:szCs w:val="24"/>
          <w:lang w:val="en-GB" w:eastAsia="zh-CN"/>
        </w:rPr>
        <w:t>(</w:t>
      </w:r>
      <w:r w:rsidR="002958FD" w:rsidRPr="00463D37">
        <w:rPr>
          <w:rFonts w:cs="Times New Roman"/>
          <w:szCs w:val="24"/>
          <w:lang w:val="en-GB" w:eastAsia="zh-CN"/>
        </w:rPr>
        <w:t>2025b</w:t>
      </w:r>
      <w:r w:rsidR="00F11CED" w:rsidRPr="00463D37">
        <w:rPr>
          <w:rFonts w:cs="Times New Roman"/>
          <w:szCs w:val="24"/>
          <w:lang w:val="en-GB" w:eastAsia="zh-CN"/>
        </w:rPr>
        <w:t xml:space="preserve">) defined incremental budgeting </w:t>
      </w:r>
      <w:r w:rsidR="00F52C11" w:rsidRPr="00463D37">
        <w:rPr>
          <w:rFonts w:cs="Times New Roman"/>
          <w:szCs w:val="24"/>
          <w:lang w:val="en-GB" w:eastAsia="zh-CN"/>
        </w:rPr>
        <w:t xml:space="preserve">as the approach or method of budgeting, which makes usage of the current budget the basis for preparing its next period’s budget. </w:t>
      </w:r>
      <w:r w:rsidR="001F2EB5" w:rsidRPr="00463D37">
        <w:rPr>
          <w:rFonts w:cs="Times New Roman"/>
          <w:szCs w:val="24"/>
          <w:lang w:val="en-GB" w:eastAsia="zh-CN"/>
        </w:rPr>
        <w:t>In this budgeting approach, the previous period’s budget is utilised as the current period’s base for budgeting. There are additions or subtractions of incremental amounts for the development of the new budget. These adjustments involve elements such as increase</w:t>
      </w:r>
      <w:r w:rsidR="00E95BF1" w:rsidRPr="00463D37">
        <w:rPr>
          <w:rFonts w:cs="Times New Roman"/>
          <w:szCs w:val="24"/>
          <w:lang w:val="en-GB" w:eastAsia="zh-CN"/>
        </w:rPr>
        <w:t>s</w:t>
      </w:r>
      <w:r w:rsidR="001F2EB5" w:rsidRPr="00463D37">
        <w:rPr>
          <w:rFonts w:cs="Times New Roman"/>
          <w:szCs w:val="24"/>
          <w:lang w:val="en-GB" w:eastAsia="zh-CN"/>
        </w:rPr>
        <w:t xml:space="preserve"> in </w:t>
      </w:r>
      <w:r w:rsidR="001F2EB5" w:rsidRPr="00463D37">
        <w:rPr>
          <w:rFonts w:cs="Times New Roman"/>
          <w:szCs w:val="24"/>
          <w:lang w:val="en-GB" w:eastAsia="zh-CN"/>
        </w:rPr>
        <w:lastRenderedPageBreak/>
        <w:t>sales prices, changes in inflation levels and increase</w:t>
      </w:r>
      <w:r w:rsidR="00E95BF1" w:rsidRPr="00463D37">
        <w:rPr>
          <w:rFonts w:cs="Times New Roman"/>
          <w:szCs w:val="24"/>
          <w:lang w:val="en-GB" w:eastAsia="zh-CN"/>
        </w:rPr>
        <w:t>s</w:t>
      </w:r>
      <w:r w:rsidR="001F2EB5" w:rsidRPr="00463D37">
        <w:rPr>
          <w:rFonts w:cs="Times New Roman"/>
          <w:szCs w:val="24"/>
          <w:lang w:val="en-GB" w:eastAsia="zh-CN"/>
        </w:rPr>
        <w:t xml:space="preserve"> or decrease</w:t>
      </w:r>
      <w:r w:rsidR="00E95BF1" w:rsidRPr="00463D37">
        <w:rPr>
          <w:rFonts w:cs="Times New Roman"/>
          <w:szCs w:val="24"/>
          <w:lang w:val="en-GB" w:eastAsia="zh-CN"/>
        </w:rPr>
        <w:t>s</w:t>
      </w:r>
      <w:r w:rsidR="001F2EB5" w:rsidRPr="00463D37">
        <w:rPr>
          <w:rFonts w:cs="Times New Roman"/>
          <w:szCs w:val="24"/>
          <w:lang w:val="en-GB" w:eastAsia="zh-CN"/>
        </w:rPr>
        <w:t xml:space="preserve"> in costs</w:t>
      </w:r>
      <w:r w:rsidR="009E6ADC" w:rsidRPr="00463D37">
        <w:rPr>
          <w:rFonts w:cs="Times New Roman"/>
          <w:szCs w:val="24"/>
          <w:lang w:val="en-GB" w:eastAsia="zh-CN"/>
        </w:rPr>
        <w:t>. The usage of incremental budgeting in the context of business organisations such as Blue Thread Ltd</w:t>
      </w:r>
      <w:r w:rsidR="0019278C" w:rsidRPr="00463D37">
        <w:rPr>
          <w:rFonts w:cs="Times New Roman"/>
          <w:szCs w:val="24"/>
          <w:lang w:val="en-GB" w:eastAsia="zh-CN"/>
        </w:rPr>
        <w:t xml:space="preserve"> leads to encouraging stability in their spending. It is also helpful since it ends up discouraging the drastic changes in an organisation’s spending. Besides this, the departments of a business organisation that perform well can maintain its continuity of operations without any substantial disruptions.</w:t>
      </w:r>
    </w:p>
    <w:p w14:paraId="70B7B5E5" w14:textId="7336E5B7" w:rsidR="004C37D2" w:rsidRPr="00463D37" w:rsidRDefault="00D543A0" w:rsidP="00F81ACC">
      <w:pPr>
        <w:rPr>
          <w:rFonts w:cs="Times New Roman"/>
          <w:szCs w:val="24"/>
          <w:lang w:val="en-GB"/>
        </w:rPr>
      </w:pPr>
      <w:r>
        <w:rPr>
          <w:rFonts w:cs="Times New Roman"/>
          <w:szCs w:val="24"/>
          <w:lang w:val="en-GB"/>
        </w:rPr>
        <w:t>A</w:t>
      </w:r>
      <w:r w:rsidR="00EB1152" w:rsidRPr="00463D37">
        <w:rPr>
          <w:rFonts w:cs="Times New Roman"/>
          <w:szCs w:val="24"/>
          <w:lang w:val="en-GB"/>
        </w:rPr>
        <w:t xml:space="preserve">s opined by </w:t>
      </w:r>
      <w:proofErr w:type="spellStart"/>
      <w:r w:rsidR="00121260" w:rsidRPr="00463D37">
        <w:rPr>
          <w:rFonts w:cs="Times New Roman"/>
          <w:szCs w:val="24"/>
          <w:lang w:val="en-GB"/>
        </w:rPr>
        <w:t>Atrill</w:t>
      </w:r>
      <w:proofErr w:type="spellEnd"/>
      <w:r w:rsidR="00121260" w:rsidRPr="00463D37">
        <w:rPr>
          <w:rFonts w:cs="Times New Roman"/>
          <w:szCs w:val="24"/>
          <w:lang w:val="en-GB"/>
        </w:rPr>
        <w:t xml:space="preserve"> and </w:t>
      </w:r>
      <w:proofErr w:type="spellStart"/>
      <w:r w:rsidR="00121260" w:rsidRPr="00463D37">
        <w:rPr>
          <w:rFonts w:cs="Times New Roman"/>
          <w:szCs w:val="24"/>
          <w:lang w:val="en-GB"/>
        </w:rPr>
        <w:t>McLaney</w:t>
      </w:r>
      <w:proofErr w:type="spellEnd"/>
      <w:r w:rsidR="00121260" w:rsidRPr="00463D37">
        <w:rPr>
          <w:rFonts w:cs="Times New Roman"/>
          <w:szCs w:val="24"/>
          <w:lang w:val="en-GB"/>
        </w:rPr>
        <w:t xml:space="preserve"> (2021</w:t>
      </w:r>
      <w:r w:rsidR="00EB1152" w:rsidRPr="00463D37">
        <w:rPr>
          <w:rFonts w:cs="Times New Roman"/>
          <w:szCs w:val="24"/>
          <w:lang w:val="en-GB"/>
        </w:rPr>
        <w:t>), traditional budgeting approaches are not at all suitable in the context of fast-changing business environments. This is because traditional budgeting approaches, for example, incremental budgeting, are extremely centralised. The complexities that exist within the present market need the adoption of a collaborative approach towards the process of budgeting between diverse organisational areas. Traditional budgeting approaches usually fail to adopt this collaborative approach. Besides this, traditional budgeting approaches are usually inflexible. They create difficulties for organisations such as Blue Thread Ltd to adjust to the changes occurring within market conditions quickly. The absence of flexibility prevents business organisations from taking the benefit of new opportunities provided by fast-changing business environments or addressing these challenges efficiently.</w:t>
      </w:r>
      <w:r w:rsidR="00A71B90" w:rsidRPr="00463D37">
        <w:rPr>
          <w:rFonts w:cs="Times New Roman"/>
          <w:szCs w:val="24"/>
          <w:lang w:val="en-GB"/>
        </w:rPr>
        <w:t xml:space="preserve"> In this context, </w:t>
      </w:r>
      <w:r w:rsidR="00121260" w:rsidRPr="00463D37">
        <w:rPr>
          <w:rFonts w:cs="Times New Roman"/>
          <w:szCs w:val="24"/>
          <w:lang w:val="en-GB"/>
        </w:rPr>
        <w:t xml:space="preserve">Huke and Siegfried </w:t>
      </w:r>
      <w:r w:rsidR="00A71B90" w:rsidRPr="00463D37">
        <w:rPr>
          <w:rFonts w:cs="Times New Roman"/>
          <w:szCs w:val="24"/>
          <w:lang w:val="en-GB"/>
        </w:rPr>
        <w:t>(</w:t>
      </w:r>
      <w:r w:rsidR="00121260" w:rsidRPr="00463D37">
        <w:rPr>
          <w:rFonts w:cs="Times New Roman"/>
          <w:szCs w:val="24"/>
          <w:lang w:val="en-GB"/>
        </w:rPr>
        <w:t>2021</w:t>
      </w:r>
      <w:r w:rsidR="00A71B90" w:rsidRPr="00463D37">
        <w:rPr>
          <w:rFonts w:cs="Times New Roman"/>
          <w:szCs w:val="24"/>
          <w:lang w:val="en-GB"/>
        </w:rPr>
        <w:t>) stated that traditional budgeting approaches discourage innovation. Strict compliance of business organisations such as Blue Thread Ltd to traditional budgeting approaches end up discouraging risk</w:t>
      </w:r>
      <w:r w:rsidR="00E95BF1" w:rsidRPr="00463D37">
        <w:rPr>
          <w:rFonts w:cs="Times New Roman"/>
          <w:szCs w:val="24"/>
          <w:lang w:val="en-GB"/>
        </w:rPr>
        <w:t>-</w:t>
      </w:r>
      <w:r w:rsidR="00A71B90" w:rsidRPr="00463D37">
        <w:rPr>
          <w:rFonts w:cs="Times New Roman"/>
          <w:szCs w:val="24"/>
          <w:lang w:val="en-GB"/>
        </w:rPr>
        <w:t>taking or exploiting new opportunities falling beyond pre-defined parameters.</w:t>
      </w:r>
    </w:p>
    <w:p w14:paraId="52CA1265" w14:textId="77777777" w:rsidR="00A71B90" w:rsidRPr="00463D37" w:rsidRDefault="00A71B90" w:rsidP="00F81ACC">
      <w:pPr>
        <w:rPr>
          <w:rFonts w:cs="Times New Roman"/>
          <w:szCs w:val="24"/>
          <w:lang w:val="en-GB"/>
        </w:rPr>
      </w:pPr>
      <w:r w:rsidRPr="00463D37">
        <w:rPr>
          <w:rFonts w:cs="Times New Roman"/>
          <w:szCs w:val="24"/>
          <w:lang w:val="en-GB"/>
        </w:rPr>
        <w:t xml:space="preserve">Similarly, </w:t>
      </w:r>
      <w:r w:rsidR="00121260" w:rsidRPr="00463D37">
        <w:rPr>
          <w:rFonts w:cs="Times New Roman"/>
          <w:szCs w:val="24"/>
          <w:lang w:val="en-GB"/>
        </w:rPr>
        <w:t xml:space="preserve">Ramlall and Grobbelaar </w:t>
      </w:r>
      <w:r w:rsidRPr="00463D37">
        <w:rPr>
          <w:rFonts w:cs="Times New Roman"/>
          <w:szCs w:val="24"/>
          <w:lang w:val="en-GB"/>
        </w:rPr>
        <w:t>(</w:t>
      </w:r>
      <w:r w:rsidR="00121260" w:rsidRPr="00463D37">
        <w:rPr>
          <w:rFonts w:cs="Times New Roman"/>
          <w:szCs w:val="24"/>
          <w:lang w:val="en-GB"/>
        </w:rPr>
        <w:t>2024</w:t>
      </w:r>
      <w:r w:rsidRPr="00463D37">
        <w:rPr>
          <w:rFonts w:cs="Times New Roman"/>
          <w:szCs w:val="24"/>
          <w:lang w:val="en-GB"/>
        </w:rPr>
        <w:t xml:space="preserve">) mentioned that all traditional budgeting approaches such as incremental budgeting have a slow response time. The process that is utilised for </w:t>
      </w:r>
      <w:r w:rsidR="00973807" w:rsidRPr="00463D37">
        <w:rPr>
          <w:rFonts w:cs="Times New Roman"/>
          <w:szCs w:val="24"/>
          <w:lang w:val="en-GB"/>
        </w:rPr>
        <w:t>revising traditional budgets can prove to be lengthy. This ends up with a delay in the necessary adjustments so that new circumstances can be adapted to easily. The centralised decision-making system that is followed for traditional budgeting approaches also turn</w:t>
      </w:r>
      <w:r w:rsidR="00664436" w:rsidRPr="00463D37">
        <w:rPr>
          <w:rFonts w:cs="Times New Roman"/>
          <w:szCs w:val="24"/>
          <w:lang w:val="en-GB"/>
        </w:rPr>
        <w:t>s</w:t>
      </w:r>
      <w:r w:rsidR="00973807" w:rsidRPr="00463D37">
        <w:rPr>
          <w:rFonts w:cs="Times New Roman"/>
          <w:szCs w:val="24"/>
          <w:lang w:val="en-GB"/>
        </w:rPr>
        <w:t xml:space="preserve"> out </w:t>
      </w:r>
      <w:r w:rsidR="00664436" w:rsidRPr="00463D37">
        <w:rPr>
          <w:rFonts w:cs="Times New Roman"/>
          <w:szCs w:val="24"/>
          <w:lang w:val="en-GB"/>
        </w:rPr>
        <w:t>to make</w:t>
      </w:r>
      <w:r w:rsidR="00973807" w:rsidRPr="00463D37">
        <w:rPr>
          <w:rFonts w:cs="Times New Roman"/>
          <w:szCs w:val="24"/>
          <w:lang w:val="en-GB"/>
        </w:rPr>
        <w:t xml:space="preserve"> traditional budgeting approaches not at all suitable in the context of fast-changing business environments. This is because these budgeting approaches usually concern top-down decision-making. The top-down decision-making in turn limits the inputs received from teams closer towards market dynamics</w:t>
      </w:r>
      <w:r w:rsidR="000A5556" w:rsidRPr="00463D37">
        <w:rPr>
          <w:rFonts w:cs="Times New Roman"/>
          <w:szCs w:val="24"/>
          <w:lang w:val="en-GB"/>
        </w:rPr>
        <w:t>, thereby showing unsuitability in fast-changing business environments.</w:t>
      </w:r>
    </w:p>
    <w:p w14:paraId="2D307E71" w14:textId="77777777" w:rsidR="000A5556" w:rsidRPr="00463D37" w:rsidRDefault="00041605" w:rsidP="00F81ACC">
      <w:pPr>
        <w:rPr>
          <w:rFonts w:cs="Times New Roman"/>
          <w:szCs w:val="24"/>
          <w:lang w:val="en-GB"/>
        </w:rPr>
      </w:pPr>
      <w:r w:rsidRPr="00463D37">
        <w:rPr>
          <w:rFonts w:cs="Times New Roman"/>
          <w:szCs w:val="24"/>
          <w:lang w:val="en-GB"/>
        </w:rPr>
        <w:t xml:space="preserve">However, </w:t>
      </w:r>
      <w:proofErr w:type="spellStart"/>
      <w:r w:rsidR="00121260" w:rsidRPr="00463D37">
        <w:rPr>
          <w:rFonts w:cs="Times New Roman"/>
          <w:szCs w:val="24"/>
          <w:lang w:val="en-GB"/>
        </w:rPr>
        <w:t>Srbinoska</w:t>
      </w:r>
      <w:proofErr w:type="spellEnd"/>
      <w:r w:rsidR="00121260" w:rsidRPr="00463D37">
        <w:rPr>
          <w:rFonts w:cs="Times New Roman"/>
          <w:szCs w:val="24"/>
          <w:lang w:val="en-GB"/>
        </w:rPr>
        <w:t xml:space="preserve">, </w:t>
      </w:r>
      <w:proofErr w:type="spellStart"/>
      <w:r w:rsidR="00121260" w:rsidRPr="00463D37">
        <w:rPr>
          <w:rFonts w:cs="Times New Roman"/>
          <w:szCs w:val="24"/>
          <w:lang w:val="en-GB"/>
        </w:rPr>
        <w:t>Hristova</w:t>
      </w:r>
      <w:proofErr w:type="spellEnd"/>
      <w:r w:rsidR="00121260" w:rsidRPr="00463D37">
        <w:rPr>
          <w:rFonts w:cs="Times New Roman"/>
          <w:szCs w:val="24"/>
          <w:lang w:val="en-GB"/>
        </w:rPr>
        <w:t xml:space="preserve"> and </w:t>
      </w:r>
      <w:proofErr w:type="spellStart"/>
      <w:r w:rsidR="00121260" w:rsidRPr="00463D37">
        <w:rPr>
          <w:rFonts w:cs="Times New Roman"/>
          <w:szCs w:val="24"/>
          <w:lang w:val="en-GB"/>
        </w:rPr>
        <w:t>Kazic</w:t>
      </w:r>
      <w:proofErr w:type="spellEnd"/>
      <w:r w:rsidR="00121260" w:rsidRPr="00463D37">
        <w:rPr>
          <w:rFonts w:cs="Times New Roman"/>
          <w:szCs w:val="24"/>
          <w:lang w:val="en-GB"/>
        </w:rPr>
        <w:t xml:space="preserve"> </w:t>
      </w:r>
      <w:r w:rsidRPr="00463D37">
        <w:rPr>
          <w:rFonts w:cs="Times New Roman"/>
          <w:szCs w:val="24"/>
          <w:lang w:val="en-GB"/>
        </w:rPr>
        <w:t>(</w:t>
      </w:r>
      <w:r w:rsidR="00121260" w:rsidRPr="00463D37">
        <w:rPr>
          <w:rFonts w:cs="Times New Roman"/>
          <w:szCs w:val="24"/>
          <w:lang w:val="en-GB"/>
        </w:rPr>
        <w:t>2023</w:t>
      </w:r>
      <w:r w:rsidRPr="00463D37">
        <w:rPr>
          <w:rFonts w:cs="Times New Roman"/>
          <w:szCs w:val="24"/>
          <w:lang w:val="en-GB"/>
        </w:rPr>
        <w:t>) opined that the inherent flaws existing within traditional budgeting approaches also make these budgeting approaches not suitable in fast-changing business environments</w:t>
      </w:r>
      <w:r w:rsidR="006A70D8" w:rsidRPr="00463D37">
        <w:rPr>
          <w:rFonts w:cs="Times New Roman"/>
          <w:szCs w:val="24"/>
          <w:lang w:val="en-GB"/>
        </w:rPr>
        <w:t xml:space="preserve">. Lack of flexibility is one of these inherent flaws, which has </w:t>
      </w:r>
      <w:r w:rsidR="006A70D8" w:rsidRPr="00463D37">
        <w:rPr>
          <w:rFonts w:cs="Times New Roman"/>
          <w:szCs w:val="24"/>
          <w:lang w:val="en-GB"/>
        </w:rPr>
        <w:lastRenderedPageBreak/>
        <w:t xml:space="preserve">already been discussed in the above section. Apart from </w:t>
      </w:r>
      <w:r w:rsidR="00664436" w:rsidRPr="00463D37">
        <w:rPr>
          <w:rFonts w:cs="Times New Roman"/>
          <w:szCs w:val="24"/>
          <w:lang w:val="en-GB"/>
        </w:rPr>
        <w:t xml:space="preserve">a </w:t>
      </w:r>
      <w:r w:rsidR="006A70D8" w:rsidRPr="00463D37">
        <w:rPr>
          <w:rFonts w:cs="Times New Roman"/>
          <w:szCs w:val="24"/>
          <w:lang w:val="en-GB"/>
        </w:rPr>
        <w:t>lack of flexibility, traditional budgeting is a time</w:t>
      </w:r>
      <w:r w:rsidR="00664436" w:rsidRPr="00463D37">
        <w:rPr>
          <w:rFonts w:cs="Times New Roman"/>
          <w:szCs w:val="24"/>
          <w:lang w:val="en-GB"/>
        </w:rPr>
        <w:t>-</w:t>
      </w:r>
      <w:r w:rsidR="006A70D8" w:rsidRPr="00463D37">
        <w:rPr>
          <w:rFonts w:cs="Times New Roman"/>
          <w:szCs w:val="24"/>
          <w:lang w:val="en-GB"/>
        </w:rPr>
        <w:t xml:space="preserve">consuming process. This is because such approaches </w:t>
      </w:r>
      <w:r w:rsidR="00664436" w:rsidRPr="00463D37">
        <w:rPr>
          <w:rFonts w:cs="Times New Roman"/>
          <w:szCs w:val="24"/>
          <w:lang w:val="en-GB"/>
        </w:rPr>
        <w:t>to</w:t>
      </w:r>
      <w:r w:rsidR="006A70D8" w:rsidRPr="00463D37">
        <w:rPr>
          <w:rFonts w:cs="Times New Roman"/>
          <w:szCs w:val="24"/>
          <w:lang w:val="en-GB"/>
        </w:rPr>
        <w:t xml:space="preserve"> budgeting rely upon manual entry of data as well as complex spreadsheets, which takes away an organisation’s management from making strategic decisions. </w:t>
      </w:r>
      <w:r w:rsidR="00502502" w:rsidRPr="00463D37">
        <w:rPr>
          <w:rFonts w:cs="Times New Roman"/>
          <w:szCs w:val="24"/>
          <w:lang w:val="en-GB"/>
        </w:rPr>
        <w:t>Poor strategic alignment is also one of the inherent flaws in traditional budgeting. This is because such budgeting approaches emphasise extremely on cost</w:t>
      </w:r>
      <w:r w:rsidR="00664436" w:rsidRPr="00463D37">
        <w:rPr>
          <w:rFonts w:cs="Times New Roman"/>
          <w:szCs w:val="24"/>
          <w:lang w:val="en-GB"/>
        </w:rPr>
        <w:t>-</w:t>
      </w:r>
      <w:r w:rsidR="00502502" w:rsidRPr="00463D37">
        <w:rPr>
          <w:rFonts w:cs="Times New Roman"/>
          <w:szCs w:val="24"/>
          <w:lang w:val="en-GB"/>
        </w:rPr>
        <w:t xml:space="preserve">cutting without accounting for the overall strategic organisational goals. In traditional budgeting approaches such as incremental budgeting, a few inherent flaws involve </w:t>
      </w:r>
      <w:r w:rsidR="00664436" w:rsidRPr="00463D37">
        <w:rPr>
          <w:rFonts w:cs="Times New Roman"/>
          <w:szCs w:val="24"/>
          <w:lang w:val="en-GB"/>
        </w:rPr>
        <w:t xml:space="preserve">the </w:t>
      </w:r>
      <w:r w:rsidR="00502502" w:rsidRPr="00463D37">
        <w:rPr>
          <w:rFonts w:cs="Times New Roman"/>
          <w:szCs w:val="24"/>
          <w:lang w:val="en-GB"/>
        </w:rPr>
        <w:t xml:space="preserve">promotion of unnecessary spending. </w:t>
      </w:r>
      <w:r w:rsidR="006E6BC4" w:rsidRPr="00463D37">
        <w:rPr>
          <w:rFonts w:cs="Times New Roman"/>
          <w:szCs w:val="24"/>
          <w:lang w:val="en-GB"/>
        </w:rPr>
        <w:t>Incremental budgeting can lead to unnecessary spending of a business organisation since it increases all individual parts of its budget by a specific amount every year. As a result, it can lead to the promotion of higher spending one year after another.</w:t>
      </w:r>
    </w:p>
    <w:p w14:paraId="386F6F0C" w14:textId="77777777" w:rsidR="004C37D2" w:rsidRPr="00463D37" w:rsidRDefault="00A27846" w:rsidP="00F81ACC">
      <w:pPr>
        <w:rPr>
          <w:rFonts w:cs="Times New Roman"/>
          <w:szCs w:val="24"/>
          <w:lang w:val="en-GB"/>
        </w:rPr>
      </w:pPr>
      <w:r w:rsidRPr="00463D37">
        <w:rPr>
          <w:rFonts w:cs="Times New Roman"/>
          <w:szCs w:val="24"/>
          <w:lang w:val="en-GB"/>
        </w:rPr>
        <w:t>I</w:t>
      </w:r>
      <w:r w:rsidR="00E527B1" w:rsidRPr="00463D37">
        <w:rPr>
          <w:rFonts w:cs="Times New Roman"/>
          <w:szCs w:val="24"/>
          <w:lang w:val="en-GB"/>
        </w:rPr>
        <w:t xml:space="preserve">n traditional budgeting approaches such as incremental budgeting, one of the inherent flaws identified is the failure </w:t>
      </w:r>
      <w:r w:rsidR="00664436" w:rsidRPr="00463D37">
        <w:rPr>
          <w:rFonts w:cs="Times New Roman"/>
          <w:szCs w:val="24"/>
          <w:lang w:val="en-GB"/>
        </w:rPr>
        <w:t>to account</w:t>
      </w:r>
      <w:r w:rsidR="00E527B1" w:rsidRPr="00463D37">
        <w:rPr>
          <w:rFonts w:cs="Times New Roman"/>
          <w:szCs w:val="24"/>
          <w:lang w:val="en-GB"/>
        </w:rPr>
        <w:t xml:space="preserve"> for changes or external factors (</w:t>
      </w:r>
      <w:proofErr w:type="spellStart"/>
      <w:r w:rsidR="001C3BD7" w:rsidRPr="00463D37">
        <w:rPr>
          <w:rFonts w:cs="Times New Roman"/>
          <w:szCs w:val="24"/>
          <w:lang w:val="en-GB"/>
        </w:rPr>
        <w:t>Dokulil</w:t>
      </w:r>
      <w:proofErr w:type="spellEnd"/>
      <w:r w:rsidR="001C3BD7" w:rsidRPr="00463D37">
        <w:rPr>
          <w:rFonts w:cs="Times New Roman"/>
          <w:szCs w:val="24"/>
          <w:lang w:val="en-GB"/>
        </w:rPr>
        <w:t xml:space="preserve">, </w:t>
      </w:r>
      <w:proofErr w:type="spellStart"/>
      <w:r w:rsidR="001C3BD7" w:rsidRPr="00463D37">
        <w:rPr>
          <w:rFonts w:cs="Times New Roman"/>
          <w:szCs w:val="24"/>
          <w:lang w:val="en-GB"/>
        </w:rPr>
        <w:t>Popesko</w:t>
      </w:r>
      <w:proofErr w:type="spellEnd"/>
      <w:r w:rsidR="001C3BD7" w:rsidRPr="00463D37">
        <w:rPr>
          <w:rFonts w:cs="Times New Roman"/>
          <w:szCs w:val="24"/>
          <w:lang w:val="en-GB"/>
        </w:rPr>
        <w:t xml:space="preserve"> and </w:t>
      </w:r>
      <w:proofErr w:type="spellStart"/>
      <w:r w:rsidR="001C3BD7" w:rsidRPr="00463D37">
        <w:rPr>
          <w:rFonts w:cs="Times New Roman"/>
          <w:szCs w:val="24"/>
          <w:lang w:val="en-GB"/>
        </w:rPr>
        <w:t>Kadalová</w:t>
      </w:r>
      <w:proofErr w:type="spellEnd"/>
      <w:r w:rsidR="001C3BD7" w:rsidRPr="00463D37">
        <w:rPr>
          <w:rFonts w:cs="Times New Roman"/>
          <w:szCs w:val="24"/>
          <w:lang w:val="en-GB"/>
        </w:rPr>
        <w:t>, 2022</w:t>
      </w:r>
      <w:r w:rsidR="00E527B1" w:rsidRPr="00463D37">
        <w:rPr>
          <w:rFonts w:cs="Times New Roman"/>
          <w:szCs w:val="24"/>
          <w:lang w:val="en-GB"/>
        </w:rPr>
        <w:t>). This is because</w:t>
      </w:r>
      <w:r w:rsidR="00664436" w:rsidRPr="00463D37">
        <w:rPr>
          <w:rFonts w:cs="Times New Roman"/>
          <w:szCs w:val="24"/>
          <w:lang w:val="en-GB"/>
        </w:rPr>
        <w:t>,</w:t>
      </w:r>
      <w:r w:rsidR="00E527B1" w:rsidRPr="00463D37">
        <w:rPr>
          <w:rFonts w:cs="Times New Roman"/>
          <w:szCs w:val="24"/>
          <w:lang w:val="en-GB"/>
        </w:rPr>
        <w:t xml:space="preserve"> in such traditional budgeting approaches, it is assumed that there is constant stability maintained in the operations of a business organisation. Due to this, the budgets of a business organisation do not show a typical responsiveness towards potential changes, which can arise from unforeseen scenarios or unanticipated elements. </w:t>
      </w:r>
      <w:r w:rsidR="001B370B" w:rsidRPr="00463D37">
        <w:rPr>
          <w:rFonts w:cs="Times New Roman"/>
          <w:szCs w:val="24"/>
          <w:lang w:val="en-GB"/>
        </w:rPr>
        <w:t xml:space="preserve">These approaches also have an absence of incentives </w:t>
      </w:r>
      <w:r w:rsidR="003D0D26" w:rsidRPr="00463D37">
        <w:rPr>
          <w:rFonts w:cs="Times New Roman"/>
          <w:szCs w:val="24"/>
          <w:lang w:val="en-GB"/>
        </w:rPr>
        <w:t xml:space="preserve">to managers </w:t>
      </w:r>
      <w:r w:rsidR="001B370B" w:rsidRPr="00463D37">
        <w:rPr>
          <w:rFonts w:cs="Times New Roman"/>
          <w:szCs w:val="24"/>
          <w:lang w:val="en-GB"/>
        </w:rPr>
        <w:t>for conducting a comprehensive review of budgets</w:t>
      </w:r>
      <w:r w:rsidR="003D0D26" w:rsidRPr="00463D37">
        <w:rPr>
          <w:rFonts w:cs="Times New Roman"/>
          <w:szCs w:val="24"/>
          <w:lang w:val="en-GB"/>
        </w:rPr>
        <w:t xml:space="preserve"> so that savings can be made on expenditures. The absence of such review processes ends up making the budgets of a business organisation vulnerable towards mistakes as well as inaccurate assumptions. In traditional budgeting approaches, inherent flaws such as restricted stakeholder involvement can also be observed. </w:t>
      </w:r>
      <w:r w:rsidR="00826FFB" w:rsidRPr="00463D37">
        <w:rPr>
          <w:rFonts w:cs="Times New Roman"/>
          <w:szCs w:val="24"/>
          <w:lang w:val="en-GB"/>
        </w:rPr>
        <w:t xml:space="preserve">This is because whenever top-down budgeting is conducted, there is usually an absence of inputs from diverse organisational departments. Such absence of inputs ends up with the set up of unrealistic budgetary targets. </w:t>
      </w:r>
      <w:r w:rsidR="0075074F" w:rsidRPr="00463D37">
        <w:rPr>
          <w:rFonts w:cs="Times New Roman"/>
          <w:szCs w:val="24"/>
          <w:lang w:val="en-GB"/>
        </w:rPr>
        <w:t xml:space="preserve">The presence of such inherent flaws also ends up making traditional budgeting approaches inappropriate for organisations that operate </w:t>
      </w:r>
      <w:r w:rsidR="00664436" w:rsidRPr="00463D37">
        <w:rPr>
          <w:rFonts w:cs="Times New Roman"/>
          <w:szCs w:val="24"/>
          <w:lang w:val="en-GB"/>
        </w:rPr>
        <w:t>in</w:t>
      </w:r>
      <w:r w:rsidR="0075074F" w:rsidRPr="00463D37">
        <w:rPr>
          <w:rFonts w:cs="Times New Roman"/>
          <w:szCs w:val="24"/>
          <w:lang w:val="en-GB"/>
        </w:rPr>
        <w:t xml:space="preserve"> a fast-changing business environment.</w:t>
      </w:r>
      <w:r w:rsidR="004C37D2" w:rsidRPr="00463D37">
        <w:rPr>
          <w:rFonts w:cs="Times New Roman"/>
          <w:szCs w:val="24"/>
          <w:lang w:val="en-GB"/>
        </w:rPr>
        <w:br w:type="page"/>
      </w:r>
    </w:p>
    <w:p w14:paraId="2603E977" w14:textId="77777777" w:rsidR="004C37D2" w:rsidRPr="00463D37" w:rsidRDefault="004C37D2" w:rsidP="00F81ACC">
      <w:pPr>
        <w:pStyle w:val="Heading1"/>
        <w:rPr>
          <w:rFonts w:cs="Times New Roman"/>
          <w:szCs w:val="24"/>
        </w:rPr>
      </w:pPr>
      <w:bookmarkStart w:id="7" w:name="_Toc191649297"/>
      <w:r w:rsidRPr="00463D37">
        <w:rPr>
          <w:rFonts w:cs="Times New Roman"/>
          <w:szCs w:val="24"/>
        </w:rPr>
        <w:lastRenderedPageBreak/>
        <w:t>Conclusion</w:t>
      </w:r>
      <w:bookmarkEnd w:id="7"/>
    </w:p>
    <w:p w14:paraId="7F20465B" w14:textId="7AB219C6" w:rsidR="004C37D2" w:rsidRPr="00463D37" w:rsidRDefault="005C745E" w:rsidP="00F81ACC">
      <w:pPr>
        <w:rPr>
          <w:rFonts w:cs="Times New Roman"/>
          <w:szCs w:val="24"/>
          <w:lang w:val="en-GB"/>
        </w:rPr>
      </w:pPr>
      <w:r>
        <w:rPr>
          <w:rFonts w:cs="Times New Roman"/>
          <w:szCs w:val="24"/>
          <w:lang w:val="en-GB"/>
        </w:rPr>
        <w:t>A</w:t>
      </w:r>
      <w:r w:rsidR="00D54740" w:rsidRPr="00463D37">
        <w:rPr>
          <w:rFonts w:cs="Times New Roman"/>
          <w:szCs w:val="24"/>
          <w:lang w:val="en-GB"/>
        </w:rPr>
        <w:t xml:space="preserve">s per the findings of this report, </w:t>
      </w:r>
      <w:r w:rsidR="00D72B48" w:rsidRPr="00463D37">
        <w:rPr>
          <w:rFonts w:cs="Times New Roman"/>
          <w:szCs w:val="24"/>
          <w:lang w:val="en-GB"/>
        </w:rPr>
        <w:t xml:space="preserve">it </w:t>
      </w:r>
      <w:r w:rsidR="00A27846" w:rsidRPr="00463D37">
        <w:rPr>
          <w:rFonts w:cs="Times New Roman"/>
          <w:szCs w:val="24"/>
          <w:lang w:val="en-GB"/>
        </w:rPr>
        <w:t xml:space="preserve">can be determined that budgeting is one of the main concepts existing in the context of finance for business. </w:t>
      </w:r>
      <w:r w:rsidR="00664436" w:rsidRPr="00463D37">
        <w:rPr>
          <w:rFonts w:cs="Times New Roman"/>
          <w:szCs w:val="24"/>
          <w:lang w:val="en-GB"/>
        </w:rPr>
        <w:t>D</w:t>
      </w:r>
      <w:r w:rsidR="00A27846" w:rsidRPr="00463D37">
        <w:rPr>
          <w:rFonts w:cs="Times New Roman"/>
          <w:szCs w:val="24"/>
          <w:lang w:val="en-GB"/>
        </w:rPr>
        <w:t xml:space="preserve">etailed knowledge could also be gained regarding budgeting principles and approaches. The budget preparation for Blue Thread Ltd helped to understand how budgets help to monitor as well as evaluate the expected financial performance of business organisations. </w:t>
      </w:r>
      <w:r w:rsidR="002D1858" w:rsidRPr="00463D37">
        <w:rPr>
          <w:rFonts w:cs="Times New Roman"/>
          <w:szCs w:val="24"/>
          <w:lang w:val="en-GB"/>
        </w:rPr>
        <w:t>Besides this, the cash flow problems of the organisation and probable management actions such as management of accounts payables, adoption of cost reduction measures and others could be identified.</w:t>
      </w:r>
      <w:r w:rsidR="004F46DE" w:rsidRPr="00463D37">
        <w:rPr>
          <w:rFonts w:cs="Times New Roman"/>
          <w:szCs w:val="24"/>
          <w:lang w:val="en-GB"/>
        </w:rPr>
        <w:t xml:space="preserve"> </w:t>
      </w:r>
      <w:r w:rsidR="009B0C84" w:rsidRPr="00463D37">
        <w:rPr>
          <w:rFonts w:cs="Times New Roman"/>
          <w:szCs w:val="24"/>
          <w:lang w:val="en-GB"/>
        </w:rPr>
        <w:t xml:space="preserve">The conditions for successful budgeting such as support from management and others as well as barriers </w:t>
      </w:r>
      <w:r w:rsidR="00664436" w:rsidRPr="00463D37">
        <w:rPr>
          <w:rFonts w:cs="Times New Roman"/>
          <w:szCs w:val="24"/>
          <w:lang w:val="en-GB"/>
        </w:rPr>
        <w:t>to</w:t>
      </w:r>
      <w:r w:rsidR="009B0C84" w:rsidRPr="00463D37">
        <w:rPr>
          <w:rFonts w:cs="Times New Roman"/>
          <w:szCs w:val="24"/>
          <w:lang w:val="en-GB"/>
        </w:rPr>
        <w:t xml:space="preserve"> successful budgeting could be evaluated. </w:t>
      </w:r>
      <w:r w:rsidR="00B826F4" w:rsidRPr="00463D37">
        <w:rPr>
          <w:rFonts w:cs="Times New Roman"/>
          <w:szCs w:val="24"/>
          <w:lang w:val="en-GB"/>
        </w:rPr>
        <w:t xml:space="preserve">Moreover, </w:t>
      </w:r>
      <w:r w:rsidR="00664436" w:rsidRPr="00463D37">
        <w:rPr>
          <w:rFonts w:cs="Times New Roman"/>
          <w:szCs w:val="24"/>
          <w:lang w:val="en-GB"/>
        </w:rPr>
        <w:t xml:space="preserve">the </w:t>
      </w:r>
      <w:r w:rsidR="00B826F4" w:rsidRPr="00463D37">
        <w:rPr>
          <w:rFonts w:cs="Times New Roman"/>
          <w:szCs w:val="24"/>
          <w:lang w:val="en-GB"/>
        </w:rPr>
        <w:t>behaviours of people needed by the management to consider whenever budgeting systems are introduced could be determined. The flaws such as inflexibility, discouraging innovation and others that make traditional budgeting approaches unsuitable for the fast</w:t>
      </w:r>
      <w:r w:rsidR="00664436" w:rsidRPr="00463D37">
        <w:rPr>
          <w:rFonts w:cs="Times New Roman"/>
          <w:szCs w:val="24"/>
          <w:lang w:val="en-GB"/>
        </w:rPr>
        <w:t>-</w:t>
      </w:r>
      <w:r w:rsidR="00B826F4" w:rsidRPr="00463D37">
        <w:rPr>
          <w:rFonts w:cs="Times New Roman"/>
          <w:szCs w:val="24"/>
          <w:lang w:val="en-GB"/>
        </w:rPr>
        <w:t>changing environment could be recognised.</w:t>
      </w:r>
      <w:r w:rsidR="004C37D2" w:rsidRPr="00463D37">
        <w:rPr>
          <w:rFonts w:cs="Times New Roman"/>
          <w:szCs w:val="24"/>
          <w:lang w:val="en-GB"/>
        </w:rPr>
        <w:br w:type="page"/>
      </w:r>
    </w:p>
    <w:p w14:paraId="1437FFE1" w14:textId="77777777" w:rsidR="004C37D2" w:rsidRPr="00463D37" w:rsidRDefault="004C37D2" w:rsidP="00F81ACC">
      <w:pPr>
        <w:pStyle w:val="Heading1"/>
        <w:rPr>
          <w:rFonts w:cs="Times New Roman"/>
          <w:szCs w:val="24"/>
        </w:rPr>
      </w:pPr>
      <w:bookmarkStart w:id="8" w:name="_Toc191649298"/>
      <w:r w:rsidRPr="00463D37">
        <w:rPr>
          <w:rFonts w:cs="Times New Roman"/>
          <w:szCs w:val="24"/>
        </w:rPr>
        <w:lastRenderedPageBreak/>
        <w:t>Reference List</w:t>
      </w:r>
      <w:bookmarkEnd w:id="8"/>
    </w:p>
    <w:p w14:paraId="43602717" w14:textId="77777777" w:rsidR="001C3BD7" w:rsidRPr="00463D37" w:rsidRDefault="001C3BD7" w:rsidP="00F81ACC">
      <w:pPr>
        <w:rPr>
          <w:rFonts w:cs="Times New Roman"/>
          <w:szCs w:val="24"/>
          <w:lang w:val="en-GB"/>
        </w:rPr>
      </w:pPr>
      <w:r w:rsidRPr="00463D37">
        <w:rPr>
          <w:rFonts w:cs="Times New Roman"/>
          <w:szCs w:val="24"/>
          <w:lang w:val="en-GB"/>
        </w:rPr>
        <w:t xml:space="preserve">ACCA Global. (2025a) </w:t>
      </w:r>
      <w:r w:rsidRPr="00463D37">
        <w:rPr>
          <w:rFonts w:cs="Times New Roman"/>
          <w:i/>
          <w:iCs/>
          <w:szCs w:val="24"/>
          <w:lang w:val="en-GB"/>
        </w:rPr>
        <w:t>Cash budgets</w:t>
      </w:r>
      <w:r w:rsidRPr="00463D37">
        <w:rPr>
          <w:rFonts w:cs="Times New Roman"/>
          <w:szCs w:val="24"/>
          <w:lang w:val="en-GB"/>
        </w:rPr>
        <w:t xml:space="preserve">, </w:t>
      </w:r>
      <w:r w:rsidRPr="00463D37">
        <w:rPr>
          <w:rFonts w:cs="Times New Roman"/>
          <w:i/>
          <w:iCs/>
          <w:szCs w:val="24"/>
          <w:lang w:val="en-GB"/>
        </w:rPr>
        <w:t>F2 Management Accounting | ACCA Qualification | Students | ACCA Global</w:t>
      </w:r>
      <w:r w:rsidRPr="00463D37">
        <w:rPr>
          <w:rFonts w:cs="Times New Roman"/>
          <w:szCs w:val="24"/>
          <w:lang w:val="en-GB"/>
        </w:rPr>
        <w:t xml:space="preserve">. Available at: https://www.accaglobal.com/in/en/student/exam-support-resources/fundamentals-exams-study-resources/f2/technical-articles/cash-budgets.html (Accessed: 27 February 2025). </w:t>
      </w:r>
    </w:p>
    <w:p w14:paraId="5AC87AB7" w14:textId="77777777" w:rsidR="001C3BD7" w:rsidRPr="00463D37" w:rsidRDefault="001C3BD7" w:rsidP="00F81ACC">
      <w:pPr>
        <w:rPr>
          <w:rFonts w:cs="Times New Roman"/>
          <w:szCs w:val="24"/>
          <w:lang w:val="en-GB"/>
        </w:rPr>
      </w:pPr>
      <w:r w:rsidRPr="00463D37">
        <w:rPr>
          <w:rFonts w:cs="Times New Roman"/>
          <w:szCs w:val="24"/>
          <w:lang w:val="en-GB"/>
        </w:rPr>
        <w:t xml:space="preserve">ACCA Global. (2025b) </w:t>
      </w:r>
      <w:r w:rsidRPr="00463D37">
        <w:rPr>
          <w:rFonts w:cs="Times New Roman"/>
          <w:i/>
          <w:iCs/>
          <w:szCs w:val="24"/>
          <w:lang w:val="en-GB"/>
        </w:rPr>
        <w:t xml:space="preserve">Comparing budgeting techniques (incremental v </w:t>
      </w:r>
      <w:proofErr w:type="spellStart"/>
      <w:r w:rsidRPr="00463D37">
        <w:rPr>
          <w:rFonts w:cs="Times New Roman"/>
          <w:i/>
          <w:iCs/>
          <w:szCs w:val="24"/>
          <w:lang w:val="en-GB"/>
        </w:rPr>
        <w:t>zbb</w:t>
      </w:r>
      <w:proofErr w:type="spellEnd"/>
      <w:r w:rsidRPr="00463D37">
        <w:rPr>
          <w:rFonts w:cs="Times New Roman"/>
          <w:i/>
          <w:iCs/>
          <w:szCs w:val="24"/>
          <w:lang w:val="en-GB"/>
        </w:rPr>
        <w:t>)</w:t>
      </w:r>
      <w:r w:rsidRPr="00463D37">
        <w:rPr>
          <w:rFonts w:cs="Times New Roman"/>
          <w:szCs w:val="24"/>
          <w:lang w:val="en-GB"/>
        </w:rPr>
        <w:t xml:space="preserve">, </w:t>
      </w:r>
      <w:r w:rsidRPr="00463D37">
        <w:rPr>
          <w:rFonts w:cs="Times New Roman"/>
          <w:i/>
          <w:iCs/>
          <w:szCs w:val="24"/>
          <w:lang w:val="en-GB"/>
        </w:rPr>
        <w:t>ACCA Global</w:t>
      </w:r>
      <w:r w:rsidRPr="00463D37">
        <w:rPr>
          <w:rFonts w:cs="Times New Roman"/>
          <w:szCs w:val="24"/>
          <w:lang w:val="en-GB"/>
        </w:rPr>
        <w:t xml:space="preserve">. Available at: https://www.accaglobal.com/in/en/student/exam-support-resources/fundamentals-exams-study-resources/f5/technical-articles/comparing-budgeting-techniques.html (Accessed: 27 February 2025). </w:t>
      </w:r>
    </w:p>
    <w:p w14:paraId="5818A4C2" w14:textId="77777777" w:rsidR="001C3BD7" w:rsidRPr="00463D37" w:rsidRDefault="001C3BD7" w:rsidP="00F81ACC">
      <w:pPr>
        <w:rPr>
          <w:rFonts w:cs="Times New Roman"/>
          <w:szCs w:val="24"/>
          <w:lang w:val="en-GB"/>
        </w:rPr>
      </w:pPr>
      <w:proofErr w:type="spellStart"/>
      <w:r w:rsidRPr="00463D37">
        <w:rPr>
          <w:rFonts w:cs="Times New Roman"/>
          <w:szCs w:val="24"/>
          <w:lang w:val="en-GB"/>
        </w:rPr>
        <w:t>Atrill</w:t>
      </w:r>
      <w:proofErr w:type="spellEnd"/>
      <w:r w:rsidRPr="00463D37">
        <w:rPr>
          <w:rFonts w:cs="Times New Roman"/>
          <w:szCs w:val="24"/>
          <w:lang w:val="en-GB"/>
        </w:rPr>
        <w:t xml:space="preserve">, P. and McLaney, E. (2018) </w:t>
      </w:r>
      <w:r w:rsidRPr="00463D37">
        <w:rPr>
          <w:rFonts w:cs="Times New Roman"/>
          <w:i/>
          <w:iCs/>
          <w:szCs w:val="24"/>
          <w:lang w:val="en-GB"/>
        </w:rPr>
        <w:t>Accounting and Finance for Non-Specialists,</w:t>
      </w:r>
      <w:r w:rsidRPr="00463D37">
        <w:rPr>
          <w:rFonts w:cs="Times New Roman"/>
          <w:szCs w:val="24"/>
          <w:lang w:val="en-GB"/>
        </w:rPr>
        <w:t xml:space="preserve"> (Eleventh Edition), Harlow: Pearson Education Limited.</w:t>
      </w:r>
    </w:p>
    <w:p w14:paraId="44757DFE" w14:textId="77777777" w:rsidR="001C3BD7" w:rsidRPr="00463D37" w:rsidRDefault="001C3BD7" w:rsidP="00F81ACC">
      <w:pPr>
        <w:rPr>
          <w:rFonts w:cs="Times New Roman"/>
          <w:szCs w:val="24"/>
          <w:lang w:val="en-GB"/>
        </w:rPr>
      </w:pPr>
      <w:proofErr w:type="spellStart"/>
      <w:r w:rsidRPr="00463D37">
        <w:rPr>
          <w:rFonts w:cs="Times New Roman"/>
          <w:szCs w:val="24"/>
          <w:lang w:val="en-GB"/>
        </w:rPr>
        <w:t>Atrill</w:t>
      </w:r>
      <w:proofErr w:type="spellEnd"/>
      <w:r w:rsidRPr="00463D37">
        <w:rPr>
          <w:rFonts w:cs="Times New Roman"/>
          <w:szCs w:val="24"/>
          <w:lang w:val="en-GB"/>
        </w:rPr>
        <w:t xml:space="preserve">, P. and McLaney, E. (2021) </w:t>
      </w:r>
      <w:r w:rsidRPr="00463D37">
        <w:rPr>
          <w:rFonts w:cs="Times New Roman"/>
          <w:i/>
          <w:iCs/>
          <w:szCs w:val="24"/>
          <w:lang w:val="en-GB"/>
        </w:rPr>
        <w:t>Management Accounting for Decision Makers</w:t>
      </w:r>
      <w:r w:rsidRPr="00463D37">
        <w:rPr>
          <w:rFonts w:cs="Times New Roman"/>
          <w:szCs w:val="24"/>
          <w:lang w:val="en-GB"/>
        </w:rPr>
        <w:t>, (Tenth Edition), Harlow: Pearson Education Limited.</w:t>
      </w:r>
    </w:p>
    <w:p w14:paraId="6A6F591B" w14:textId="77777777" w:rsidR="001C3BD7" w:rsidRPr="00463D37" w:rsidRDefault="001C3BD7" w:rsidP="00F81ACC">
      <w:pPr>
        <w:rPr>
          <w:rFonts w:cs="Times New Roman"/>
          <w:szCs w:val="24"/>
          <w:lang w:val="en-GB"/>
        </w:rPr>
      </w:pPr>
      <w:r w:rsidRPr="00463D37">
        <w:rPr>
          <w:rFonts w:cs="Times New Roman"/>
          <w:szCs w:val="24"/>
          <w:lang w:val="en-GB"/>
        </w:rPr>
        <w:t xml:space="preserve">CFI. (2025) </w:t>
      </w:r>
      <w:r w:rsidRPr="00463D37">
        <w:rPr>
          <w:rFonts w:cs="Times New Roman"/>
          <w:i/>
          <w:iCs/>
          <w:szCs w:val="24"/>
          <w:lang w:val="en-GB"/>
        </w:rPr>
        <w:t>Profit and loss statement (P&amp;L)</w:t>
      </w:r>
      <w:r w:rsidRPr="00463D37">
        <w:rPr>
          <w:rFonts w:cs="Times New Roman"/>
          <w:szCs w:val="24"/>
          <w:lang w:val="en-GB"/>
        </w:rPr>
        <w:t xml:space="preserve">, </w:t>
      </w:r>
      <w:r w:rsidRPr="00463D37">
        <w:rPr>
          <w:rFonts w:cs="Times New Roman"/>
          <w:i/>
          <w:iCs/>
          <w:szCs w:val="24"/>
          <w:lang w:val="en-GB"/>
        </w:rPr>
        <w:t>CFI</w:t>
      </w:r>
      <w:r w:rsidRPr="00463D37">
        <w:rPr>
          <w:rFonts w:cs="Times New Roman"/>
          <w:szCs w:val="24"/>
          <w:lang w:val="en-GB"/>
        </w:rPr>
        <w:t xml:space="preserve">. Available at: https://corporatefinanceinstitute.com/resources/accounting/profit-and-loss-statement-pl/ (Accessed: 28 February 2025). </w:t>
      </w:r>
    </w:p>
    <w:p w14:paraId="4CBA46DC" w14:textId="77777777" w:rsidR="001C3BD7" w:rsidRPr="00463D37" w:rsidRDefault="001C3BD7" w:rsidP="00F81ACC">
      <w:pPr>
        <w:rPr>
          <w:rFonts w:cs="Times New Roman"/>
          <w:szCs w:val="24"/>
          <w:lang w:val="en-GB"/>
        </w:rPr>
      </w:pPr>
      <w:r w:rsidRPr="00463D37">
        <w:rPr>
          <w:rFonts w:cs="Times New Roman"/>
          <w:szCs w:val="24"/>
          <w:lang w:val="en-GB"/>
        </w:rPr>
        <w:t xml:space="preserve">Datar, S.M and Rajan, M.V. (2017) </w:t>
      </w:r>
      <w:proofErr w:type="spellStart"/>
      <w:r w:rsidRPr="00463D37">
        <w:rPr>
          <w:rFonts w:cs="Times New Roman"/>
          <w:szCs w:val="24"/>
          <w:lang w:val="en-GB"/>
        </w:rPr>
        <w:t>Horgren’s</w:t>
      </w:r>
      <w:proofErr w:type="spellEnd"/>
      <w:r w:rsidRPr="00463D37">
        <w:rPr>
          <w:rFonts w:cs="Times New Roman"/>
          <w:szCs w:val="24"/>
          <w:lang w:val="en-GB"/>
        </w:rPr>
        <w:t xml:space="preserve"> </w:t>
      </w:r>
      <w:r w:rsidRPr="00463D37">
        <w:rPr>
          <w:rFonts w:cs="Times New Roman"/>
          <w:i/>
          <w:iCs/>
          <w:szCs w:val="24"/>
          <w:lang w:val="en-GB"/>
        </w:rPr>
        <w:t>Cost Accounting, A Managerial Emphasis – Global Edition</w:t>
      </w:r>
      <w:r w:rsidRPr="00463D37">
        <w:rPr>
          <w:rFonts w:cs="Times New Roman"/>
          <w:szCs w:val="24"/>
          <w:lang w:val="en-GB"/>
        </w:rPr>
        <w:t>, (Eleventh Edition), London:  Pearson.</w:t>
      </w:r>
    </w:p>
    <w:p w14:paraId="213D4EE6" w14:textId="77777777" w:rsidR="001C3BD7" w:rsidRPr="00463D37" w:rsidRDefault="001C3BD7" w:rsidP="00F81ACC">
      <w:pPr>
        <w:rPr>
          <w:rFonts w:cs="Times New Roman"/>
          <w:szCs w:val="24"/>
          <w:lang w:val="en-GB"/>
        </w:rPr>
      </w:pPr>
      <w:proofErr w:type="spellStart"/>
      <w:r w:rsidRPr="00463D37">
        <w:rPr>
          <w:rFonts w:cs="Times New Roman"/>
          <w:szCs w:val="24"/>
          <w:lang w:val="en-GB"/>
        </w:rPr>
        <w:t>Dokulil</w:t>
      </w:r>
      <w:proofErr w:type="spellEnd"/>
      <w:r w:rsidRPr="00463D37">
        <w:rPr>
          <w:rFonts w:cs="Times New Roman"/>
          <w:szCs w:val="24"/>
          <w:lang w:val="en-GB"/>
        </w:rPr>
        <w:t xml:space="preserve">, J., </w:t>
      </w:r>
      <w:proofErr w:type="spellStart"/>
      <w:r w:rsidRPr="00463D37">
        <w:rPr>
          <w:rFonts w:cs="Times New Roman"/>
          <w:szCs w:val="24"/>
          <w:lang w:val="en-GB"/>
        </w:rPr>
        <w:t>Popesko</w:t>
      </w:r>
      <w:proofErr w:type="spellEnd"/>
      <w:r w:rsidRPr="00463D37">
        <w:rPr>
          <w:rFonts w:cs="Times New Roman"/>
          <w:szCs w:val="24"/>
          <w:lang w:val="en-GB"/>
        </w:rPr>
        <w:t xml:space="preserve">, B. and </w:t>
      </w:r>
      <w:proofErr w:type="spellStart"/>
      <w:r w:rsidRPr="00463D37">
        <w:rPr>
          <w:rFonts w:cs="Times New Roman"/>
          <w:szCs w:val="24"/>
          <w:lang w:val="en-GB"/>
        </w:rPr>
        <w:t>Kadalová</w:t>
      </w:r>
      <w:proofErr w:type="spellEnd"/>
      <w:r w:rsidRPr="00463D37">
        <w:rPr>
          <w:rFonts w:cs="Times New Roman"/>
          <w:szCs w:val="24"/>
          <w:lang w:val="en-GB"/>
        </w:rPr>
        <w:t>, K. (2022) Factors with a major effect on the budgetary control process–An empirical study from the Czech Republic. </w:t>
      </w:r>
      <w:proofErr w:type="spellStart"/>
      <w:r w:rsidRPr="00463D37">
        <w:rPr>
          <w:rFonts w:cs="Times New Roman"/>
          <w:i/>
          <w:iCs/>
          <w:szCs w:val="24"/>
          <w:lang w:val="en-GB"/>
        </w:rPr>
        <w:t>Amfiteatru</w:t>
      </w:r>
      <w:proofErr w:type="spellEnd"/>
      <w:r w:rsidRPr="00463D37">
        <w:rPr>
          <w:rFonts w:cs="Times New Roman"/>
          <w:i/>
          <w:iCs/>
          <w:szCs w:val="24"/>
          <w:lang w:val="en-GB"/>
        </w:rPr>
        <w:t xml:space="preserve"> Economic</w:t>
      </w:r>
      <w:r w:rsidRPr="00463D37">
        <w:rPr>
          <w:rFonts w:cs="Times New Roman"/>
          <w:szCs w:val="24"/>
          <w:lang w:val="en-GB"/>
        </w:rPr>
        <w:t>.</w:t>
      </w:r>
    </w:p>
    <w:p w14:paraId="48089363" w14:textId="77777777" w:rsidR="001C3BD7" w:rsidRPr="00463D37" w:rsidRDefault="001C3BD7" w:rsidP="00F81ACC">
      <w:pPr>
        <w:rPr>
          <w:rFonts w:cs="Times New Roman"/>
          <w:szCs w:val="24"/>
          <w:lang w:val="en-GB"/>
        </w:rPr>
      </w:pPr>
      <w:r w:rsidRPr="00463D37">
        <w:rPr>
          <w:rFonts w:cs="Times New Roman"/>
          <w:szCs w:val="24"/>
          <w:lang w:val="en-GB"/>
        </w:rPr>
        <w:t xml:space="preserve">Drury, C. (2021) </w:t>
      </w:r>
      <w:r w:rsidRPr="00463D37">
        <w:rPr>
          <w:rFonts w:cs="Times New Roman"/>
          <w:i/>
          <w:iCs/>
          <w:szCs w:val="24"/>
          <w:lang w:val="en-GB"/>
        </w:rPr>
        <w:t>Management and Cost Accounting</w:t>
      </w:r>
      <w:r w:rsidRPr="00463D37">
        <w:rPr>
          <w:rFonts w:cs="Times New Roman"/>
          <w:szCs w:val="24"/>
          <w:lang w:val="en-GB"/>
        </w:rPr>
        <w:t>, (Eleventh Edition), London: Prentice Hall.</w:t>
      </w:r>
    </w:p>
    <w:p w14:paraId="0C0B21E6" w14:textId="77777777" w:rsidR="001C3BD7" w:rsidRPr="00463D37" w:rsidRDefault="001C3BD7" w:rsidP="00F81ACC">
      <w:pPr>
        <w:rPr>
          <w:rFonts w:cs="Times New Roman"/>
          <w:szCs w:val="24"/>
          <w:lang w:val="en-GB"/>
        </w:rPr>
      </w:pPr>
      <w:r w:rsidRPr="00463D37">
        <w:rPr>
          <w:rFonts w:cs="Times New Roman"/>
          <w:szCs w:val="24"/>
          <w:lang w:val="en-GB"/>
        </w:rPr>
        <w:t xml:space="preserve">Dyson, J. R. (2020) </w:t>
      </w:r>
      <w:r w:rsidRPr="00463D37">
        <w:rPr>
          <w:rFonts w:cs="Times New Roman"/>
          <w:i/>
          <w:iCs/>
          <w:szCs w:val="24"/>
          <w:lang w:val="en-GB"/>
        </w:rPr>
        <w:t>Accounting for Non Accounting Students</w:t>
      </w:r>
      <w:r w:rsidRPr="00463D37">
        <w:rPr>
          <w:rFonts w:cs="Times New Roman"/>
          <w:szCs w:val="24"/>
          <w:lang w:val="en-GB"/>
        </w:rPr>
        <w:t>, (Tenth Edition), London: Pearson</w:t>
      </w:r>
    </w:p>
    <w:p w14:paraId="22201B5F" w14:textId="77777777" w:rsidR="001C3BD7" w:rsidRPr="00463D37" w:rsidRDefault="001C3BD7" w:rsidP="00F81ACC">
      <w:pPr>
        <w:rPr>
          <w:rFonts w:cs="Times New Roman"/>
          <w:szCs w:val="24"/>
          <w:lang w:val="en-GB"/>
        </w:rPr>
      </w:pPr>
      <w:r w:rsidRPr="00463D37">
        <w:rPr>
          <w:rFonts w:cs="Times New Roman"/>
          <w:szCs w:val="24"/>
          <w:lang w:val="en-GB"/>
        </w:rPr>
        <w:t>Hariharan, N.K. (2021) </w:t>
      </w:r>
      <w:r w:rsidRPr="00463D37">
        <w:rPr>
          <w:rFonts w:cs="Times New Roman"/>
          <w:i/>
          <w:iCs/>
          <w:szCs w:val="24"/>
          <w:lang w:val="en-GB"/>
        </w:rPr>
        <w:t>Investigating the determinants of successful budgeting with SVM and Binary models</w:t>
      </w:r>
      <w:r w:rsidRPr="00463D37">
        <w:rPr>
          <w:rFonts w:cs="Times New Roman"/>
          <w:szCs w:val="24"/>
          <w:lang w:val="en-GB"/>
        </w:rPr>
        <w:t xml:space="preserve"> (No. xf7ak). </w:t>
      </w:r>
      <w:proofErr w:type="spellStart"/>
      <w:r w:rsidRPr="00463D37">
        <w:rPr>
          <w:rFonts w:cs="Times New Roman"/>
          <w:szCs w:val="24"/>
          <w:lang w:val="en-GB"/>
        </w:rPr>
        <w:t>Center</w:t>
      </w:r>
      <w:proofErr w:type="spellEnd"/>
      <w:r w:rsidRPr="00463D37">
        <w:rPr>
          <w:rFonts w:cs="Times New Roman"/>
          <w:szCs w:val="24"/>
          <w:lang w:val="en-GB"/>
        </w:rPr>
        <w:t xml:space="preserve"> for Open Science.</w:t>
      </w:r>
    </w:p>
    <w:p w14:paraId="44C6C26F" w14:textId="77777777" w:rsidR="001C3BD7" w:rsidRPr="00463D37" w:rsidRDefault="001C3BD7" w:rsidP="00F81ACC">
      <w:pPr>
        <w:rPr>
          <w:rFonts w:cs="Times New Roman"/>
          <w:szCs w:val="24"/>
          <w:lang w:val="en-GB"/>
        </w:rPr>
      </w:pPr>
      <w:r w:rsidRPr="00463D37">
        <w:rPr>
          <w:rFonts w:cs="Times New Roman"/>
          <w:szCs w:val="24"/>
          <w:lang w:val="en-GB"/>
        </w:rPr>
        <w:lastRenderedPageBreak/>
        <w:t>Höglund, L., Mårtensson, M. and Thomson, K. (2021) Strategic management, management control practices and public value creation: the strategic triangle in the Swedish public sector. </w:t>
      </w:r>
      <w:r w:rsidRPr="00463D37">
        <w:rPr>
          <w:rFonts w:cs="Times New Roman"/>
          <w:i/>
          <w:iCs/>
          <w:szCs w:val="24"/>
          <w:lang w:val="en-GB"/>
        </w:rPr>
        <w:t>Accounting, Auditing &amp; Accountability Journal</w:t>
      </w:r>
      <w:r w:rsidRPr="00463D37">
        <w:rPr>
          <w:rFonts w:cs="Times New Roman"/>
          <w:szCs w:val="24"/>
          <w:lang w:val="en-GB"/>
        </w:rPr>
        <w:t>, </w:t>
      </w:r>
      <w:r w:rsidRPr="00463D37">
        <w:rPr>
          <w:rFonts w:cs="Times New Roman"/>
          <w:i/>
          <w:iCs/>
          <w:szCs w:val="24"/>
          <w:lang w:val="en-GB"/>
        </w:rPr>
        <w:t>34</w:t>
      </w:r>
      <w:r w:rsidRPr="00463D37">
        <w:rPr>
          <w:rFonts w:cs="Times New Roman"/>
          <w:szCs w:val="24"/>
          <w:lang w:val="en-GB"/>
        </w:rPr>
        <w:t>(7), pp.1608-1634.</w:t>
      </w:r>
    </w:p>
    <w:p w14:paraId="181DFBA3" w14:textId="77777777" w:rsidR="001C3BD7" w:rsidRPr="00463D37" w:rsidRDefault="001C3BD7" w:rsidP="00F81ACC">
      <w:pPr>
        <w:rPr>
          <w:rFonts w:cs="Times New Roman"/>
          <w:szCs w:val="24"/>
          <w:lang w:val="en-GB"/>
        </w:rPr>
      </w:pPr>
      <w:r w:rsidRPr="00463D37">
        <w:rPr>
          <w:rFonts w:cs="Times New Roman"/>
          <w:szCs w:val="24"/>
          <w:lang w:val="en-GB"/>
        </w:rPr>
        <w:t xml:space="preserve">Horner, D. (2020) </w:t>
      </w:r>
      <w:r w:rsidRPr="00463D37">
        <w:rPr>
          <w:rFonts w:cs="Times New Roman"/>
          <w:i/>
          <w:iCs/>
          <w:szCs w:val="24"/>
          <w:lang w:val="en-GB"/>
        </w:rPr>
        <w:t>Accounting for Non Accountants</w:t>
      </w:r>
      <w:r w:rsidRPr="00463D37">
        <w:rPr>
          <w:rFonts w:cs="Times New Roman"/>
          <w:szCs w:val="24"/>
          <w:lang w:val="en-GB"/>
        </w:rPr>
        <w:t>, (Twelfth Edition), London; Kogan Press.</w:t>
      </w:r>
    </w:p>
    <w:p w14:paraId="514B517D" w14:textId="77777777" w:rsidR="001C3BD7" w:rsidRPr="00463D37" w:rsidRDefault="001C3BD7" w:rsidP="00F81ACC">
      <w:pPr>
        <w:rPr>
          <w:rFonts w:cs="Times New Roman"/>
          <w:szCs w:val="24"/>
          <w:lang w:val="en-GB"/>
        </w:rPr>
      </w:pPr>
      <w:r w:rsidRPr="00463D37">
        <w:rPr>
          <w:rFonts w:cs="Times New Roman"/>
          <w:szCs w:val="24"/>
          <w:lang w:val="en-GB"/>
        </w:rPr>
        <w:t>Huke, J. and Siegfried, P. (2021) Finance methods in the automotive sector-business agility in the age of digital disruption. </w:t>
      </w:r>
      <w:r w:rsidRPr="00463D37">
        <w:rPr>
          <w:rFonts w:cs="Times New Roman"/>
          <w:i/>
          <w:iCs/>
          <w:szCs w:val="24"/>
          <w:lang w:val="en-GB"/>
        </w:rPr>
        <w:t>International Journal of Automotive Science And Technology</w:t>
      </w:r>
      <w:r w:rsidRPr="00463D37">
        <w:rPr>
          <w:rFonts w:cs="Times New Roman"/>
          <w:szCs w:val="24"/>
          <w:lang w:val="en-GB"/>
        </w:rPr>
        <w:t>, </w:t>
      </w:r>
      <w:r w:rsidRPr="00463D37">
        <w:rPr>
          <w:rFonts w:cs="Times New Roman"/>
          <w:i/>
          <w:iCs/>
          <w:szCs w:val="24"/>
          <w:lang w:val="en-GB"/>
        </w:rPr>
        <w:t>5</w:t>
      </w:r>
      <w:r w:rsidRPr="00463D37">
        <w:rPr>
          <w:rFonts w:cs="Times New Roman"/>
          <w:szCs w:val="24"/>
          <w:lang w:val="en-GB"/>
        </w:rPr>
        <w:t>(3), pp.281-288.</w:t>
      </w:r>
    </w:p>
    <w:p w14:paraId="518207DE" w14:textId="77777777" w:rsidR="001C3BD7" w:rsidRPr="00463D37" w:rsidRDefault="001C3BD7" w:rsidP="00F81ACC">
      <w:pPr>
        <w:rPr>
          <w:rFonts w:cs="Times New Roman"/>
          <w:szCs w:val="24"/>
          <w:lang w:val="en-GB"/>
        </w:rPr>
      </w:pPr>
      <w:r w:rsidRPr="00463D37">
        <w:rPr>
          <w:rFonts w:cs="Times New Roman"/>
          <w:szCs w:val="24"/>
          <w:lang w:val="en-GB"/>
        </w:rPr>
        <w:t>Keleş, H. (2023) On Some Reflections of Profit and Loss Functions. </w:t>
      </w:r>
      <w:r w:rsidRPr="00463D37">
        <w:rPr>
          <w:rFonts w:cs="Times New Roman"/>
          <w:i/>
          <w:iCs/>
          <w:szCs w:val="24"/>
          <w:lang w:val="en-GB"/>
        </w:rPr>
        <w:t>Al-Salam Journal for Engineering and Technology</w:t>
      </w:r>
      <w:r w:rsidRPr="00463D37">
        <w:rPr>
          <w:rFonts w:cs="Times New Roman"/>
          <w:szCs w:val="24"/>
          <w:lang w:val="en-GB"/>
        </w:rPr>
        <w:t>, </w:t>
      </w:r>
      <w:r w:rsidRPr="00463D37">
        <w:rPr>
          <w:rFonts w:cs="Times New Roman"/>
          <w:i/>
          <w:iCs/>
          <w:szCs w:val="24"/>
          <w:lang w:val="en-GB"/>
        </w:rPr>
        <w:t>2</w:t>
      </w:r>
      <w:r w:rsidRPr="00463D37">
        <w:rPr>
          <w:rFonts w:cs="Times New Roman"/>
          <w:szCs w:val="24"/>
          <w:lang w:val="en-GB"/>
        </w:rPr>
        <w:t>(2), pp.31-36.</w:t>
      </w:r>
    </w:p>
    <w:p w14:paraId="0474B93A" w14:textId="77777777" w:rsidR="001C3BD7" w:rsidRPr="00463D37" w:rsidRDefault="001C3BD7" w:rsidP="00F81ACC">
      <w:pPr>
        <w:rPr>
          <w:rFonts w:cs="Times New Roman"/>
          <w:szCs w:val="24"/>
          <w:lang w:val="en-GB"/>
        </w:rPr>
      </w:pPr>
      <w:proofErr w:type="spellStart"/>
      <w:r w:rsidRPr="00463D37">
        <w:rPr>
          <w:rFonts w:cs="Times New Roman"/>
          <w:szCs w:val="24"/>
          <w:lang w:val="en-GB"/>
        </w:rPr>
        <w:t>Kolitz</w:t>
      </w:r>
      <w:proofErr w:type="spellEnd"/>
      <w:r w:rsidRPr="00463D37">
        <w:rPr>
          <w:rFonts w:cs="Times New Roman"/>
          <w:szCs w:val="24"/>
          <w:lang w:val="en-GB"/>
        </w:rPr>
        <w:t xml:space="preserve">, D. (2017) </w:t>
      </w:r>
      <w:r w:rsidRPr="00463D37">
        <w:rPr>
          <w:rFonts w:cs="Times New Roman"/>
          <w:i/>
          <w:iCs/>
          <w:szCs w:val="24"/>
          <w:lang w:val="en-GB"/>
        </w:rPr>
        <w:t>Financial Accounting – A Concepts-based Introduction</w:t>
      </w:r>
      <w:r w:rsidRPr="00463D37">
        <w:rPr>
          <w:rFonts w:cs="Times New Roman"/>
          <w:szCs w:val="24"/>
          <w:lang w:val="en-GB"/>
        </w:rPr>
        <w:t>, Oxon: Routledge.</w:t>
      </w:r>
    </w:p>
    <w:p w14:paraId="0CF296ED" w14:textId="77777777" w:rsidR="001C3BD7" w:rsidRPr="00463D37" w:rsidRDefault="001C3BD7" w:rsidP="00F81ACC">
      <w:pPr>
        <w:rPr>
          <w:rFonts w:cs="Times New Roman"/>
          <w:szCs w:val="24"/>
          <w:lang w:val="en-GB"/>
        </w:rPr>
      </w:pPr>
      <w:r w:rsidRPr="00463D37">
        <w:rPr>
          <w:rFonts w:cs="Times New Roman"/>
          <w:szCs w:val="24"/>
          <w:lang w:val="en-GB"/>
        </w:rPr>
        <w:t>Laghari, F., Ahmed, F. and López García, M.D.L.N. (2023) Cash flow management and its effect on firm performance: Empirical evidence on non-financial firms of China. </w:t>
      </w:r>
      <w:proofErr w:type="spellStart"/>
      <w:r w:rsidRPr="00463D37">
        <w:rPr>
          <w:rFonts w:cs="Times New Roman"/>
          <w:i/>
          <w:iCs/>
          <w:szCs w:val="24"/>
          <w:lang w:val="en-GB"/>
        </w:rPr>
        <w:t>Plos</w:t>
      </w:r>
      <w:proofErr w:type="spellEnd"/>
      <w:r w:rsidRPr="00463D37">
        <w:rPr>
          <w:rFonts w:cs="Times New Roman"/>
          <w:i/>
          <w:iCs/>
          <w:szCs w:val="24"/>
          <w:lang w:val="en-GB"/>
        </w:rPr>
        <w:t xml:space="preserve"> one</w:t>
      </w:r>
      <w:r w:rsidRPr="00463D37">
        <w:rPr>
          <w:rFonts w:cs="Times New Roman"/>
          <w:szCs w:val="24"/>
          <w:lang w:val="en-GB"/>
        </w:rPr>
        <w:t>, </w:t>
      </w:r>
      <w:r w:rsidRPr="00463D37">
        <w:rPr>
          <w:rFonts w:cs="Times New Roman"/>
          <w:i/>
          <w:iCs/>
          <w:szCs w:val="24"/>
          <w:lang w:val="en-GB"/>
        </w:rPr>
        <w:t>18</w:t>
      </w:r>
      <w:r w:rsidRPr="00463D37">
        <w:rPr>
          <w:rFonts w:cs="Times New Roman"/>
          <w:szCs w:val="24"/>
          <w:lang w:val="en-GB"/>
        </w:rPr>
        <w:t>(6), p.e0287135.</w:t>
      </w:r>
    </w:p>
    <w:p w14:paraId="5194C60F" w14:textId="77777777" w:rsidR="001C3BD7" w:rsidRPr="00463D37" w:rsidRDefault="001C3BD7" w:rsidP="00F81ACC">
      <w:pPr>
        <w:rPr>
          <w:rFonts w:cs="Times New Roman"/>
          <w:szCs w:val="24"/>
          <w:lang w:val="en-GB"/>
        </w:rPr>
      </w:pPr>
      <w:r w:rsidRPr="00463D37">
        <w:rPr>
          <w:rFonts w:cs="Times New Roman"/>
          <w:szCs w:val="24"/>
          <w:lang w:val="en-GB"/>
        </w:rPr>
        <w:t>Major, I. and Azali, S. (2022) Cash management practices and financial performance of listed deposit money banks in Nigeria. </w:t>
      </w:r>
      <w:r w:rsidRPr="00463D37">
        <w:rPr>
          <w:rFonts w:cs="Times New Roman"/>
          <w:i/>
          <w:iCs/>
          <w:szCs w:val="24"/>
          <w:lang w:val="en-GB"/>
        </w:rPr>
        <w:t>BW Academic Journal</w:t>
      </w:r>
      <w:r w:rsidRPr="00463D37">
        <w:rPr>
          <w:rFonts w:cs="Times New Roman"/>
          <w:szCs w:val="24"/>
          <w:lang w:val="en-GB"/>
        </w:rPr>
        <w:t>, pp.19-19.</w:t>
      </w:r>
    </w:p>
    <w:p w14:paraId="537EFD9F" w14:textId="77777777" w:rsidR="001C3BD7" w:rsidRPr="00463D37" w:rsidRDefault="001C3BD7" w:rsidP="00F81ACC">
      <w:pPr>
        <w:rPr>
          <w:rFonts w:cs="Times New Roman"/>
          <w:szCs w:val="24"/>
          <w:lang w:val="en-GB"/>
        </w:rPr>
      </w:pPr>
      <w:r w:rsidRPr="00463D37">
        <w:rPr>
          <w:rFonts w:cs="Times New Roman"/>
          <w:szCs w:val="24"/>
          <w:lang w:val="en-GB"/>
        </w:rPr>
        <w:t>Manes-Rossi, F., Brusca, I., Orelli, R.L., Lorson, P.C. and Haustein, E. (2023) Features and drivers of citizen participation: Insights from participatory budgeting in three European cities. </w:t>
      </w:r>
      <w:r w:rsidRPr="00463D37">
        <w:rPr>
          <w:rFonts w:cs="Times New Roman"/>
          <w:i/>
          <w:iCs/>
          <w:szCs w:val="24"/>
          <w:lang w:val="en-GB"/>
        </w:rPr>
        <w:t>Public Management Review</w:t>
      </w:r>
      <w:r w:rsidRPr="00463D37">
        <w:rPr>
          <w:rFonts w:cs="Times New Roman"/>
          <w:szCs w:val="24"/>
          <w:lang w:val="en-GB"/>
        </w:rPr>
        <w:t>, </w:t>
      </w:r>
      <w:r w:rsidRPr="00463D37">
        <w:rPr>
          <w:rFonts w:cs="Times New Roman"/>
          <w:i/>
          <w:iCs/>
          <w:szCs w:val="24"/>
          <w:lang w:val="en-GB"/>
        </w:rPr>
        <w:t>25</w:t>
      </w:r>
      <w:r w:rsidRPr="00463D37">
        <w:rPr>
          <w:rFonts w:cs="Times New Roman"/>
          <w:szCs w:val="24"/>
          <w:lang w:val="en-GB"/>
        </w:rPr>
        <w:t>(2), pp.201-223.</w:t>
      </w:r>
    </w:p>
    <w:p w14:paraId="49D4A43D" w14:textId="77777777" w:rsidR="001C3BD7" w:rsidRPr="00463D37" w:rsidRDefault="001C3BD7" w:rsidP="00F81ACC">
      <w:pPr>
        <w:rPr>
          <w:rFonts w:cs="Times New Roman"/>
          <w:szCs w:val="24"/>
          <w:lang w:val="en-GB"/>
        </w:rPr>
      </w:pPr>
      <w:r w:rsidRPr="00463D37">
        <w:rPr>
          <w:rFonts w:cs="Times New Roman"/>
          <w:szCs w:val="24"/>
          <w:lang w:val="en-GB"/>
        </w:rPr>
        <w:t xml:space="preserve">Matsoso, M.L., Nyathi, M. and </w:t>
      </w:r>
      <w:proofErr w:type="spellStart"/>
      <w:r w:rsidRPr="00463D37">
        <w:rPr>
          <w:rFonts w:cs="Times New Roman"/>
          <w:szCs w:val="24"/>
          <w:lang w:val="en-GB"/>
        </w:rPr>
        <w:t>Nakpodia</w:t>
      </w:r>
      <w:proofErr w:type="spellEnd"/>
      <w:r w:rsidRPr="00463D37">
        <w:rPr>
          <w:rFonts w:cs="Times New Roman"/>
          <w:szCs w:val="24"/>
          <w:lang w:val="en-GB"/>
        </w:rPr>
        <w:t>, F.A. (2021) An assessment of budgeting and budgetary controls among small and medium-sized enterprises: evidence from a developing economy. </w:t>
      </w:r>
      <w:r w:rsidRPr="00463D37">
        <w:rPr>
          <w:rFonts w:cs="Times New Roman"/>
          <w:i/>
          <w:iCs/>
          <w:szCs w:val="24"/>
          <w:lang w:val="en-GB"/>
        </w:rPr>
        <w:t>Journal of Accounting in Emerging Economies</w:t>
      </w:r>
      <w:r w:rsidRPr="00463D37">
        <w:rPr>
          <w:rFonts w:cs="Times New Roman"/>
          <w:szCs w:val="24"/>
          <w:lang w:val="en-GB"/>
        </w:rPr>
        <w:t>, </w:t>
      </w:r>
      <w:r w:rsidRPr="00463D37">
        <w:rPr>
          <w:rFonts w:cs="Times New Roman"/>
          <w:i/>
          <w:iCs/>
          <w:szCs w:val="24"/>
          <w:lang w:val="en-GB"/>
        </w:rPr>
        <w:t>11</w:t>
      </w:r>
      <w:r w:rsidRPr="00463D37">
        <w:rPr>
          <w:rFonts w:cs="Times New Roman"/>
          <w:szCs w:val="24"/>
          <w:lang w:val="en-GB"/>
        </w:rPr>
        <w:t>(4), pp.552-577.</w:t>
      </w:r>
    </w:p>
    <w:p w14:paraId="7DAD8C14" w14:textId="77777777" w:rsidR="001C3BD7" w:rsidRPr="00463D37" w:rsidRDefault="001C3BD7" w:rsidP="00F81ACC">
      <w:pPr>
        <w:rPr>
          <w:rFonts w:cs="Times New Roman"/>
          <w:szCs w:val="24"/>
          <w:lang w:val="en-GB"/>
        </w:rPr>
      </w:pPr>
      <w:r w:rsidRPr="00463D37">
        <w:rPr>
          <w:rFonts w:cs="Times New Roman"/>
          <w:szCs w:val="24"/>
          <w:lang w:val="en-GB"/>
        </w:rPr>
        <w:t>Odey, C.A. (2021) Improvement strategies of SMEs operators for effective management of cash and accounts payable in Cross River State, Nigeria. </w:t>
      </w:r>
      <w:r w:rsidRPr="00463D37">
        <w:rPr>
          <w:rFonts w:cs="Times New Roman"/>
          <w:i/>
          <w:iCs/>
          <w:szCs w:val="24"/>
          <w:lang w:val="en-GB"/>
        </w:rPr>
        <w:t>International Journal of Small Business and Entrepreneurship Research</w:t>
      </w:r>
      <w:r w:rsidRPr="00463D37">
        <w:rPr>
          <w:rFonts w:cs="Times New Roman"/>
          <w:szCs w:val="24"/>
          <w:lang w:val="en-GB"/>
        </w:rPr>
        <w:t>, </w:t>
      </w:r>
      <w:r w:rsidRPr="00463D37">
        <w:rPr>
          <w:rFonts w:cs="Times New Roman"/>
          <w:i/>
          <w:iCs/>
          <w:szCs w:val="24"/>
          <w:lang w:val="en-GB"/>
        </w:rPr>
        <w:t>9</w:t>
      </w:r>
      <w:r w:rsidRPr="00463D37">
        <w:rPr>
          <w:rFonts w:cs="Times New Roman"/>
          <w:szCs w:val="24"/>
          <w:lang w:val="en-GB"/>
        </w:rPr>
        <w:t>(3), pp.6-21.</w:t>
      </w:r>
    </w:p>
    <w:p w14:paraId="05E3C5E4" w14:textId="77777777" w:rsidR="001C3BD7" w:rsidRPr="00463D37" w:rsidRDefault="001C3BD7" w:rsidP="00F81ACC">
      <w:pPr>
        <w:rPr>
          <w:rFonts w:cs="Times New Roman"/>
          <w:szCs w:val="24"/>
          <w:lang w:val="en-GB"/>
        </w:rPr>
      </w:pPr>
      <w:proofErr w:type="spellStart"/>
      <w:r w:rsidRPr="00463D37">
        <w:rPr>
          <w:rFonts w:cs="Times New Roman"/>
          <w:szCs w:val="24"/>
          <w:lang w:val="en-GB"/>
        </w:rPr>
        <w:t>Oulasvirta</w:t>
      </w:r>
      <w:proofErr w:type="spellEnd"/>
      <w:r w:rsidRPr="00463D37">
        <w:rPr>
          <w:rFonts w:cs="Times New Roman"/>
          <w:szCs w:val="24"/>
          <w:lang w:val="en-GB"/>
        </w:rPr>
        <w:t>, L. (2023) Budgets and budgetary accounting. In </w:t>
      </w:r>
      <w:r w:rsidRPr="00463D37">
        <w:rPr>
          <w:rFonts w:cs="Times New Roman"/>
          <w:i/>
          <w:iCs/>
          <w:szCs w:val="24"/>
          <w:lang w:val="en-GB"/>
        </w:rPr>
        <w:t>European public sector accounting</w:t>
      </w:r>
      <w:r w:rsidRPr="00463D37">
        <w:rPr>
          <w:rFonts w:cs="Times New Roman"/>
          <w:szCs w:val="24"/>
          <w:lang w:val="en-GB"/>
        </w:rPr>
        <w:t> (pp. 95-121).</w:t>
      </w:r>
    </w:p>
    <w:p w14:paraId="0E2B8197" w14:textId="77777777" w:rsidR="001C3BD7" w:rsidRPr="00463D37" w:rsidRDefault="001C3BD7" w:rsidP="00F81ACC">
      <w:pPr>
        <w:rPr>
          <w:rFonts w:cs="Times New Roman"/>
          <w:szCs w:val="24"/>
          <w:lang w:val="en-GB"/>
        </w:rPr>
      </w:pPr>
      <w:r w:rsidRPr="00463D37">
        <w:rPr>
          <w:rFonts w:cs="Times New Roman"/>
          <w:szCs w:val="24"/>
          <w:lang w:val="en-GB"/>
        </w:rPr>
        <w:lastRenderedPageBreak/>
        <w:t>Ramlall, R. and Grobbelaar, S. (2024) Deficiencies in the traditional budgeting process cause the negative behaviour of budgetary slacking. </w:t>
      </w:r>
      <w:r w:rsidRPr="00463D37">
        <w:rPr>
          <w:rFonts w:cs="Times New Roman"/>
          <w:i/>
          <w:iCs/>
          <w:szCs w:val="24"/>
          <w:lang w:val="en-GB"/>
        </w:rPr>
        <w:t>South African Journal of Business Management</w:t>
      </w:r>
      <w:r w:rsidRPr="00463D37">
        <w:rPr>
          <w:rFonts w:cs="Times New Roman"/>
          <w:szCs w:val="24"/>
          <w:lang w:val="en-GB"/>
        </w:rPr>
        <w:t>, </w:t>
      </w:r>
      <w:r w:rsidRPr="00463D37">
        <w:rPr>
          <w:rFonts w:cs="Times New Roman"/>
          <w:i/>
          <w:iCs/>
          <w:szCs w:val="24"/>
          <w:lang w:val="en-GB"/>
        </w:rPr>
        <w:t>55</w:t>
      </w:r>
      <w:r w:rsidRPr="00463D37">
        <w:rPr>
          <w:rFonts w:cs="Times New Roman"/>
          <w:szCs w:val="24"/>
          <w:lang w:val="en-GB"/>
        </w:rPr>
        <w:t>(1), p.4348.</w:t>
      </w:r>
    </w:p>
    <w:p w14:paraId="36173574" w14:textId="77777777" w:rsidR="001C3BD7" w:rsidRPr="00463D37" w:rsidRDefault="001C3BD7" w:rsidP="00F81ACC">
      <w:pPr>
        <w:rPr>
          <w:rFonts w:cs="Times New Roman"/>
          <w:szCs w:val="24"/>
          <w:lang w:val="en-GB"/>
        </w:rPr>
      </w:pPr>
      <w:proofErr w:type="spellStart"/>
      <w:r w:rsidRPr="00463D37">
        <w:rPr>
          <w:rFonts w:cs="Times New Roman"/>
          <w:szCs w:val="24"/>
          <w:lang w:val="en-GB"/>
        </w:rPr>
        <w:t>Romenska</w:t>
      </w:r>
      <w:proofErr w:type="spellEnd"/>
      <w:r w:rsidRPr="00463D37">
        <w:rPr>
          <w:rFonts w:cs="Times New Roman"/>
          <w:szCs w:val="24"/>
          <w:lang w:val="en-GB"/>
        </w:rPr>
        <w:t xml:space="preserve">, K., Orlov, V., Pavlova, N., </w:t>
      </w:r>
      <w:proofErr w:type="spellStart"/>
      <w:r w:rsidRPr="00463D37">
        <w:rPr>
          <w:rFonts w:cs="Times New Roman"/>
          <w:szCs w:val="24"/>
          <w:lang w:val="en-GB"/>
        </w:rPr>
        <w:t>Kryvenkova</w:t>
      </w:r>
      <w:proofErr w:type="spellEnd"/>
      <w:r w:rsidRPr="00463D37">
        <w:rPr>
          <w:rFonts w:cs="Times New Roman"/>
          <w:szCs w:val="24"/>
          <w:lang w:val="en-GB"/>
        </w:rPr>
        <w:t xml:space="preserve">, R. and </w:t>
      </w:r>
      <w:proofErr w:type="spellStart"/>
      <w:r w:rsidRPr="00463D37">
        <w:rPr>
          <w:rFonts w:cs="Times New Roman"/>
          <w:szCs w:val="24"/>
          <w:lang w:val="en-GB"/>
        </w:rPr>
        <w:t>Shalyhina</w:t>
      </w:r>
      <w:proofErr w:type="spellEnd"/>
      <w:r w:rsidRPr="00463D37">
        <w:rPr>
          <w:rFonts w:cs="Times New Roman"/>
          <w:szCs w:val="24"/>
          <w:lang w:val="en-GB"/>
        </w:rPr>
        <w:t>, I. (2022) Analysis of financial flows in the budget process of Ukraine under the conditions of structural imbalances of the financial system.</w:t>
      </w:r>
    </w:p>
    <w:p w14:paraId="336A7470" w14:textId="77777777" w:rsidR="001C3BD7" w:rsidRPr="00463D37" w:rsidRDefault="001C3BD7" w:rsidP="00F81ACC">
      <w:pPr>
        <w:rPr>
          <w:rFonts w:cs="Times New Roman"/>
          <w:szCs w:val="24"/>
          <w:lang w:val="en-GB"/>
        </w:rPr>
      </w:pPr>
      <w:proofErr w:type="spellStart"/>
      <w:r w:rsidRPr="00463D37">
        <w:rPr>
          <w:rFonts w:cs="Times New Roman"/>
          <w:szCs w:val="24"/>
          <w:lang w:val="en-GB"/>
        </w:rPr>
        <w:t>Saif</w:t>
      </w:r>
      <w:proofErr w:type="spellEnd"/>
      <w:r w:rsidRPr="00463D37">
        <w:rPr>
          <w:rFonts w:cs="Times New Roman"/>
          <w:szCs w:val="24"/>
          <w:lang w:val="en-GB"/>
        </w:rPr>
        <w:t xml:space="preserve"> Ul Islam, M., Meo, M.S. and Usman, M. (2022) The relationship between corporate investment decision and firm performance: Moderating role of cash flows. </w:t>
      </w:r>
      <w:r w:rsidRPr="00463D37">
        <w:rPr>
          <w:rFonts w:cs="Times New Roman"/>
          <w:i/>
          <w:iCs/>
          <w:szCs w:val="24"/>
          <w:lang w:val="en-GB"/>
        </w:rPr>
        <w:t>Journal of Public Affairs</w:t>
      </w:r>
      <w:r w:rsidRPr="00463D37">
        <w:rPr>
          <w:rFonts w:cs="Times New Roman"/>
          <w:szCs w:val="24"/>
          <w:lang w:val="en-GB"/>
        </w:rPr>
        <w:t>, </w:t>
      </w:r>
      <w:r w:rsidRPr="00463D37">
        <w:rPr>
          <w:rFonts w:cs="Times New Roman"/>
          <w:i/>
          <w:iCs/>
          <w:szCs w:val="24"/>
          <w:lang w:val="en-GB"/>
        </w:rPr>
        <w:t>22</w:t>
      </w:r>
      <w:r w:rsidRPr="00463D37">
        <w:rPr>
          <w:rFonts w:cs="Times New Roman"/>
          <w:szCs w:val="24"/>
          <w:lang w:val="en-GB"/>
        </w:rPr>
        <w:t>(2), p.e2445.</w:t>
      </w:r>
    </w:p>
    <w:p w14:paraId="1601C99A" w14:textId="77777777" w:rsidR="001C3BD7" w:rsidRPr="00463D37" w:rsidRDefault="001C3BD7" w:rsidP="00F81ACC">
      <w:pPr>
        <w:rPr>
          <w:rFonts w:cs="Times New Roman"/>
          <w:szCs w:val="24"/>
          <w:lang w:val="en-GB"/>
        </w:rPr>
      </w:pPr>
      <w:r w:rsidRPr="00463D37">
        <w:rPr>
          <w:rFonts w:cs="Times New Roman"/>
          <w:szCs w:val="24"/>
          <w:lang w:val="en-GB"/>
        </w:rPr>
        <w:t>Salamah, S.N. (2023) Financial management strategies to improve business performance. </w:t>
      </w:r>
      <w:r w:rsidRPr="00463D37">
        <w:rPr>
          <w:rFonts w:cs="Times New Roman"/>
          <w:i/>
          <w:iCs/>
          <w:szCs w:val="24"/>
          <w:lang w:val="en-GB"/>
        </w:rPr>
        <w:t>Journal of Contemporary Administration and Management (ADMAN)</w:t>
      </w:r>
      <w:r w:rsidRPr="00463D37">
        <w:rPr>
          <w:rFonts w:cs="Times New Roman"/>
          <w:szCs w:val="24"/>
          <w:lang w:val="en-GB"/>
        </w:rPr>
        <w:t>, </w:t>
      </w:r>
      <w:r w:rsidRPr="00463D37">
        <w:rPr>
          <w:rFonts w:cs="Times New Roman"/>
          <w:i/>
          <w:iCs/>
          <w:szCs w:val="24"/>
          <w:lang w:val="en-GB"/>
        </w:rPr>
        <w:t>1</w:t>
      </w:r>
      <w:r w:rsidRPr="00463D37">
        <w:rPr>
          <w:rFonts w:cs="Times New Roman"/>
          <w:szCs w:val="24"/>
          <w:lang w:val="en-GB"/>
        </w:rPr>
        <w:t>(1), pp.9-12.</w:t>
      </w:r>
    </w:p>
    <w:p w14:paraId="5D9FD569" w14:textId="77777777" w:rsidR="001C3BD7" w:rsidRPr="00463D37" w:rsidRDefault="001C3BD7" w:rsidP="00F81ACC">
      <w:pPr>
        <w:rPr>
          <w:rFonts w:cs="Times New Roman"/>
          <w:szCs w:val="24"/>
          <w:lang w:val="en-GB"/>
        </w:rPr>
      </w:pPr>
      <w:r w:rsidRPr="00463D37">
        <w:rPr>
          <w:rFonts w:cs="Times New Roman"/>
          <w:szCs w:val="24"/>
          <w:lang w:val="en-GB"/>
        </w:rPr>
        <w:t xml:space="preserve">Seal, W., Garrison, R.H, and Noreen, E. (2018) </w:t>
      </w:r>
      <w:r w:rsidRPr="00463D37">
        <w:rPr>
          <w:rFonts w:cs="Times New Roman"/>
          <w:i/>
          <w:iCs/>
          <w:szCs w:val="24"/>
          <w:lang w:val="en-GB"/>
        </w:rPr>
        <w:t>Management Accounting</w:t>
      </w:r>
      <w:r w:rsidRPr="00463D37">
        <w:rPr>
          <w:rFonts w:cs="Times New Roman"/>
          <w:szCs w:val="24"/>
          <w:lang w:val="en-GB"/>
        </w:rPr>
        <w:t>, (Sixth Edition), UK: McGraw Hill.</w:t>
      </w:r>
    </w:p>
    <w:p w14:paraId="57CB0D63" w14:textId="77777777" w:rsidR="001C3BD7" w:rsidRPr="00463D37" w:rsidRDefault="001C3BD7" w:rsidP="00F81ACC">
      <w:pPr>
        <w:rPr>
          <w:rFonts w:cs="Times New Roman"/>
          <w:szCs w:val="24"/>
          <w:lang w:val="en-GB"/>
        </w:rPr>
      </w:pPr>
      <w:proofErr w:type="spellStart"/>
      <w:r w:rsidRPr="00463D37">
        <w:rPr>
          <w:rFonts w:cs="Times New Roman"/>
          <w:szCs w:val="24"/>
          <w:lang w:val="en-GB"/>
        </w:rPr>
        <w:t>Srbinoska</w:t>
      </w:r>
      <w:proofErr w:type="spellEnd"/>
      <w:r w:rsidRPr="00463D37">
        <w:rPr>
          <w:rFonts w:cs="Times New Roman"/>
          <w:szCs w:val="24"/>
          <w:lang w:val="en-GB"/>
        </w:rPr>
        <w:t xml:space="preserve">, D.S., </w:t>
      </w:r>
      <w:proofErr w:type="spellStart"/>
      <w:r w:rsidRPr="00463D37">
        <w:rPr>
          <w:rFonts w:cs="Times New Roman"/>
          <w:szCs w:val="24"/>
          <w:lang w:val="en-GB"/>
        </w:rPr>
        <w:t>Hristova</w:t>
      </w:r>
      <w:proofErr w:type="spellEnd"/>
      <w:r w:rsidRPr="00463D37">
        <w:rPr>
          <w:rFonts w:cs="Times New Roman"/>
          <w:szCs w:val="24"/>
          <w:lang w:val="en-GB"/>
        </w:rPr>
        <w:t>, S. and Kazic, V. (2023) Why Budgeting in Small and Medium Enterprises Matters?. </w:t>
      </w:r>
      <w:r w:rsidRPr="00463D37">
        <w:rPr>
          <w:rFonts w:cs="Times New Roman"/>
          <w:i/>
          <w:iCs/>
          <w:szCs w:val="24"/>
          <w:lang w:val="en-GB"/>
        </w:rPr>
        <w:t>Timisoara Journal of Economics &amp; Business</w:t>
      </w:r>
      <w:r w:rsidRPr="00463D37">
        <w:rPr>
          <w:rFonts w:cs="Times New Roman"/>
          <w:szCs w:val="24"/>
          <w:lang w:val="en-GB"/>
        </w:rPr>
        <w:t>, </w:t>
      </w:r>
      <w:r w:rsidRPr="00463D37">
        <w:rPr>
          <w:rFonts w:cs="Times New Roman"/>
          <w:i/>
          <w:iCs/>
          <w:szCs w:val="24"/>
          <w:lang w:val="en-GB"/>
        </w:rPr>
        <w:t>16</w:t>
      </w:r>
      <w:r w:rsidRPr="00463D37">
        <w:rPr>
          <w:rFonts w:cs="Times New Roman"/>
          <w:szCs w:val="24"/>
          <w:lang w:val="en-GB"/>
        </w:rPr>
        <w:t>(2).</w:t>
      </w:r>
    </w:p>
    <w:p w14:paraId="23CD6C8D" w14:textId="77777777" w:rsidR="001C3BD7" w:rsidRPr="00463D37" w:rsidRDefault="001C3BD7" w:rsidP="00F81ACC">
      <w:pPr>
        <w:rPr>
          <w:rFonts w:cs="Times New Roman"/>
          <w:szCs w:val="24"/>
          <w:lang w:val="en-GB"/>
        </w:rPr>
      </w:pPr>
      <w:r w:rsidRPr="00463D37">
        <w:rPr>
          <w:rFonts w:cs="Times New Roman"/>
          <w:szCs w:val="24"/>
          <w:lang w:val="en-GB"/>
        </w:rPr>
        <w:t xml:space="preserve">Surikova, E., </w:t>
      </w:r>
      <w:proofErr w:type="spellStart"/>
      <w:r w:rsidRPr="00463D37">
        <w:rPr>
          <w:rFonts w:cs="Times New Roman"/>
          <w:szCs w:val="24"/>
          <w:lang w:val="en-GB"/>
        </w:rPr>
        <w:t>Kosorukova</w:t>
      </w:r>
      <w:proofErr w:type="spellEnd"/>
      <w:r w:rsidRPr="00463D37">
        <w:rPr>
          <w:rFonts w:cs="Times New Roman"/>
          <w:szCs w:val="24"/>
          <w:lang w:val="en-GB"/>
        </w:rPr>
        <w:t xml:space="preserve">, E., </w:t>
      </w:r>
      <w:proofErr w:type="spellStart"/>
      <w:r w:rsidRPr="00463D37">
        <w:rPr>
          <w:rFonts w:cs="Times New Roman"/>
          <w:szCs w:val="24"/>
          <w:lang w:val="en-GB"/>
        </w:rPr>
        <w:t>Krainova</w:t>
      </w:r>
      <w:proofErr w:type="spellEnd"/>
      <w:r w:rsidRPr="00463D37">
        <w:rPr>
          <w:rFonts w:cs="Times New Roman"/>
          <w:szCs w:val="24"/>
          <w:lang w:val="en-GB"/>
        </w:rPr>
        <w:t xml:space="preserve">, I. and </w:t>
      </w:r>
      <w:proofErr w:type="spellStart"/>
      <w:r w:rsidRPr="00463D37">
        <w:rPr>
          <w:rFonts w:cs="Times New Roman"/>
          <w:szCs w:val="24"/>
          <w:lang w:val="en-GB"/>
        </w:rPr>
        <w:t>Rasskazova</w:t>
      </w:r>
      <w:proofErr w:type="spellEnd"/>
      <w:r w:rsidRPr="00463D37">
        <w:rPr>
          <w:rFonts w:cs="Times New Roman"/>
          <w:szCs w:val="24"/>
          <w:lang w:val="en-GB"/>
        </w:rPr>
        <w:t>, M. (2022) Management of accounts receivable for railway transport enterprises. </w:t>
      </w:r>
      <w:r w:rsidRPr="00463D37">
        <w:rPr>
          <w:rFonts w:cs="Times New Roman"/>
          <w:i/>
          <w:iCs/>
          <w:szCs w:val="24"/>
          <w:lang w:val="en-GB"/>
        </w:rPr>
        <w:t>Transportation Research Procedia</w:t>
      </w:r>
      <w:r w:rsidRPr="00463D37">
        <w:rPr>
          <w:rFonts w:cs="Times New Roman"/>
          <w:szCs w:val="24"/>
          <w:lang w:val="en-GB"/>
        </w:rPr>
        <w:t>, </w:t>
      </w:r>
      <w:r w:rsidRPr="00463D37">
        <w:rPr>
          <w:rFonts w:cs="Times New Roman"/>
          <w:i/>
          <w:iCs/>
          <w:szCs w:val="24"/>
          <w:lang w:val="en-GB"/>
        </w:rPr>
        <w:t>63</w:t>
      </w:r>
      <w:r w:rsidRPr="00463D37">
        <w:rPr>
          <w:rFonts w:cs="Times New Roman"/>
          <w:szCs w:val="24"/>
          <w:lang w:val="en-GB"/>
        </w:rPr>
        <w:t>, pp.1790-1797.</w:t>
      </w:r>
    </w:p>
    <w:p w14:paraId="1ACA320B" w14:textId="77777777" w:rsidR="001C3BD7" w:rsidRPr="00463D37" w:rsidRDefault="001C3BD7" w:rsidP="00F81ACC">
      <w:pPr>
        <w:rPr>
          <w:rFonts w:cs="Times New Roman"/>
          <w:szCs w:val="24"/>
          <w:lang w:val="en-GB"/>
        </w:rPr>
      </w:pPr>
      <w:r w:rsidRPr="00463D37">
        <w:rPr>
          <w:rFonts w:cs="Times New Roman"/>
          <w:szCs w:val="24"/>
          <w:lang w:val="en-GB"/>
        </w:rPr>
        <w:t xml:space="preserve">Thole, J.T., </w:t>
      </w:r>
      <w:proofErr w:type="spellStart"/>
      <w:r w:rsidRPr="00463D37">
        <w:rPr>
          <w:rFonts w:cs="Times New Roman"/>
          <w:szCs w:val="24"/>
          <w:lang w:val="en-GB"/>
        </w:rPr>
        <w:t>Sitsha</w:t>
      </w:r>
      <w:proofErr w:type="spellEnd"/>
      <w:r w:rsidRPr="00463D37">
        <w:rPr>
          <w:rFonts w:cs="Times New Roman"/>
          <w:szCs w:val="24"/>
          <w:lang w:val="en-GB"/>
        </w:rPr>
        <w:t xml:space="preserve">, L. and </w:t>
      </w:r>
      <w:proofErr w:type="spellStart"/>
      <w:r w:rsidRPr="00463D37">
        <w:rPr>
          <w:rFonts w:cs="Times New Roman"/>
          <w:szCs w:val="24"/>
          <w:lang w:val="en-GB"/>
        </w:rPr>
        <w:t>Wadesango</w:t>
      </w:r>
      <w:proofErr w:type="spellEnd"/>
      <w:r w:rsidRPr="00463D37">
        <w:rPr>
          <w:rFonts w:cs="Times New Roman"/>
          <w:szCs w:val="24"/>
          <w:lang w:val="en-GB"/>
        </w:rPr>
        <w:t xml:space="preserve">, N. (2023) Assessing the role of budgeting in internal control efficacy within manufacturing firms: A case study of </w:t>
      </w:r>
      <w:proofErr w:type="spellStart"/>
      <w:r w:rsidRPr="00463D37">
        <w:rPr>
          <w:rFonts w:cs="Times New Roman"/>
          <w:szCs w:val="24"/>
          <w:lang w:val="en-GB"/>
        </w:rPr>
        <w:t>Pepukai</w:t>
      </w:r>
      <w:proofErr w:type="spellEnd"/>
      <w:r w:rsidRPr="00463D37">
        <w:rPr>
          <w:rFonts w:cs="Times New Roman"/>
          <w:szCs w:val="24"/>
          <w:lang w:val="en-GB"/>
        </w:rPr>
        <w:t xml:space="preserve"> Plastics Industries.</w:t>
      </w:r>
    </w:p>
    <w:p w14:paraId="59EE9B26" w14:textId="77777777" w:rsidR="001C3BD7" w:rsidRPr="00463D37" w:rsidRDefault="001C3BD7" w:rsidP="00F81ACC">
      <w:pPr>
        <w:rPr>
          <w:rFonts w:cs="Times New Roman"/>
          <w:szCs w:val="24"/>
          <w:lang w:val="en-GB"/>
        </w:rPr>
      </w:pPr>
      <w:proofErr w:type="spellStart"/>
      <w:r w:rsidRPr="00463D37">
        <w:rPr>
          <w:rFonts w:cs="Times New Roman"/>
          <w:szCs w:val="24"/>
          <w:lang w:val="en-GB"/>
        </w:rPr>
        <w:t>Weytjens</w:t>
      </w:r>
      <w:proofErr w:type="spellEnd"/>
      <w:r w:rsidRPr="00463D37">
        <w:rPr>
          <w:rFonts w:cs="Times New Roman"/>
          <w:szCs w:val="24"/>
          <w:lang w:val="en-GB"/>
        </w:rPr>
        <w:t xml:space="preserve">, H., Lohmann, E. and </w:t>
      </w:r>
      <w:proofErr w:type="spellStart"/>
      <w:r w:rsidRPr="00463D37">
        <w:rPr>
          <w:rFonts w:cs="Times New Roman"/>
          <w:szCs w:val="24"/>
          <w:lang w:val="en-GB"/>
        </w:rPr>
        <w:t>Kleinsteuber</w:t>
      </w:r>
      <w:proofErr w:type="spellEnd"/>
      <w:r w:rsidRPr="00463D37">
        <w:rPr>
          <w:rFonts w:cs="Times New Roman"/>
          <w:szCs w:val="24"/>
          <w:lang w:val="en-GB"/>
        </w:rPr>
        <w:t>, M. (2021) Cash flow prediction: MLP and LSTM compared to ARIMA and Prophet. </w:t>
      </w:r>
      <w:r w:rsidRPr="00463D37">
        <w:rPr>
          <w:rFonts w:cs="Times New Roman"/>
          <w:i/>
          <w:iCs/>
          <w:szCs w:val="24"/>
          <w:lang w:val="en-GB"/>
        </w:rPr>
        <w:t>Electronic Commerce Research</w:t>
      </w:r>
      <w:r w:rsidRPr="00463D37">
        <w:rPr>
          <w:rFonts w:cs="Times New Roman"/>
          <w:szCs w:val="24"/>
          <w:lang w:val="en-GB"/>
        </w:rPr>
        <w:t>, </w:t>
      </w:r>
      <w:r w:rsidRPr="00463D37">
        <w:rPr>
          <w:rFonts w:cs="Times New Roman"/>
          <w:i/>
          <w:iCs/>
          <w:szCs w:val="24"/>
          <w:lang w:val="en-GB"/>
        </w:rPr>
        <w:t>21</w:t>
      </w:r>
      <w:r w:rsidRPr="00463D37">
        <w:rPr>
          <w:rFonts w:cs="Times New Roman"/>
          <w:szCs w:val="24"/>
          <w:lang w:val="en-GB"/>
        </w:rPr>
        <w:t>(2), pp.371-391.</w:t>
      </w:r>
    </w:p>
    <w:sectPr w:rsidR="001C3BD7" w:rsidRPr="00463D37" w:rsidSect="00FC543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52C197" w14:textId="77777777" w:rsidR="009B70D1" w:rsidRDefault="009B70D1" w:rsidP="004E24D1">
      <w:pPr>
        <w:spacing w:after="0" w:line="240" w:lineRule="auto"/>
      </w:pPr>
      <w:r>
        <w:separator/>
      </w:r>
    </w:p>
  </w:endnote>
  <w:endnote w:type="continuationSeparator" w:id="0">
    <w:p w14:paraId="21A6A6FE" w14:textId="77777777" w:rsidR="009B70D1" w:rsidRDefault="009B70D1" w:rsidP="004E24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6671985"/>
      <w:docPartObj>
        <w:docPartGallery w:val="Page Numbers (Bottom of Page)"/>
        <w:docPartUnique/>
      </w:docPartObj>
    </w:sdtPr>
    <w:sdtContent>
      <w:p w14:paraId="34274957" w14:textId="77777777" w:rsidR="007A51AF" w:rsidRDefault="00463D37">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2355E7A" w14:textId="77777777" w:rsidR="007A51AF" w:rsidRDefault="007A51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76EA1D" w14:textId="77777777" w:rsidR="009B70D1" w:rsidRDefault="009B70D1" w:rsidP="004E24D1">
      <w:pPr>
        <w:spacing w:after="0" w:line="240" w:lineRule="auto"/>
      </w:pPr>
      <w:r>
        <w:separator/>
      </w:r>
    </w:p>
  </w:footnote>
  <w:footnote w:type="continuationSeparator" w:id="0">
    <w:p w14:paraId="7BAC441C" w14:textId="77777777" w:rsidR="009B70D1" w:rsidRDefault="009B70D1" w:rsidP="004E24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7366A4"/>
    <w:multiLevelType w:val="hybridMultilevel"/>
    <w:tmpl w:val="E3B4262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9E13388"/>
    <w:multiLevelType w:val="hybridMultilevel"/>
    <w:tmpl w:val="6BC865D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E92446"/>
    <w:multiLevelType w:val="hybridMultilevel"/>
    <w:tmpl w:val="D996E00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5978B6"/>
    <w:multiLevelType w:val="hybridMultilevel"/>
    <w:tmpl w:val="817AAD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11390393">
    <w:abstractNumId w:val="3"/>
  </w:num>
  <w:num w:numId="2" w16cid:durableId="52850519">
    <w:abstractNumId w:val="2"/>
  </w:num>
  <w:num w:numId="3" w16cid:durableId="1125320031">
    <w:abstractNumId w:val="1"/>
  </w:num>
  <w:num w:numId="4" w16cid:durableId="2031570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hideSpellingErrors/>
  <w:hideGrammaticalErrors/>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W0NDQyMLIwMrEwMbNQ0lEKTi0uzszPAykwrAUA0uNq7SwAAAA="/>
  </w:docVars>
  <w:rsids>
    <w:rsidRoot w:val="004E24D1"/>
    <w:rsid w:val="00004D78"/>
    <w:rsid w:val="0001291F"/>
    <w:rsid w:val="00015300"/>
    <w:rsid w:val="00041605"/>
    <w:rsid w:val="00057236"/>
    <w:rsid w:val="00066A77"/>
    <w:rsid w:val="00072F3C"/>
    <w:rsid w:val="000A5556"/>
    <w:rsid w:val="000E73A6"/>
    <w:rsid w:val="00100889"/>
    <w:rsid w:val="00114E64"/>
    <w:rsid w:val="00121260"/>
    <w:rsid w:val="00134799"/>
    <w:rsid w:val="00135F21"/>
    <w:rsid w:val="001516FA"/>
    <w:rsid w:val="00155A14"/>
    <w:rsid w:val="00172C0B"/>
    <w:rsid w:val="00183FC9"/>
    <w:rsid w:val="0019278C"/>
    <w:rsid w:val="001B2925"/>
    <w:rsid w:val="001B370B"/>
    <w:rsid w:val="001C3BD7"/>
    <w:rsid w:val="001C580E"/>
    <w:rsid w:val="001D612B"/>
    <w:rsid w:val="001E5567"/>
    <w:rsid w:val="001F2EB5"/>
    <w:rsid w:val="002318B1"/>
    <w:rsid w:val="00255600"/>
    <w:rsid w:val="0026188B"/>
    <w:rsid w:val="00271C77"/>
    <w:rsid w:val="002958FD"/>
    <w:rsid w:val="002D1858"/>
    <w:rsid w:val="002D40A2"/>
    <w:rsid w:val="002E7F5E"/>
    <w:rsid w:val="002F7778"/>
    <w:rsid w:val="00300519"/>
    <w:rsid w:val="00302396"/>
    <w:rsid w:val="00356518"/>
    <w:rsid w:val="003A1CD3"/>
    <w:rsid w:val="003C128E"/>
    <w:rsid w:val="003D0D26"/>
    <w:rsid w:val="003E33B1"/>
    <w:rsid w:val="004063DD"/>
    <w:rsid w:val="0042431D"/>
    <w:rsid w:val="00426655"/>
    <w:rsid w:val="00430376"/>
    <w:rsid w:val="004357AF"/>
    <w:rsid w:val="00450B9F"/>
    <w:rsid w:val="00463D37"/>
    <w:rsid w:val="004A1774"/>
    <w:rsid w:val="004A32B7"/>
    <w:rsid w:val="004A7E2B"/>
    <w:rsid w:val="004C37D2"/>
    <w:rsid w:val="004D54D3"/>
    <w:rsid w:val="004D642C"/>
    <w:rsid w:val="004E24D1"/>
    <w:rsid w:val="004F46DE"/>
    <w:rsid w:val="00502502"/>
    <w:rsid w:val="00523D75"/>
    <w:rsid w:val="00526A78"/>
    <w:rsid w:val="005364C9"/>
    <w:rsid w:val="00566E30"/>
    <w:rsid w:val="0056707B"/>
    <w:rsid w:val="00586DF2"/>
    <w:rsid w:val="005C0473"/>
    <w:rsid w:val="005C5699"/>
    <w:rsid w:val="005C745E"/>
    <w:rsid w:val="005C7600"/>
    <w:rsid w:val="005D7D1E"/>
    <w:rsid w:val="005E36A1"/>
    <w:rsid w:val="005F3A70"/>
    <w:rsid w:val="005F6278"/>
    <w:rsid w:val="00605FD9"/>
    <w:rsid w:val="00621935"/>
    <w:rsid w:val="0062254A"/>
    <w:rsid w:val="00662F1A"/>
    <w:rsid w:val="00664436"/>
    <w:rsid w:val="00686112"/>
    <w:rsid w:val="0068721B"/>
    <w:rsid w:val="006A64F0"/>
    <w:rsid w:val="006A70D8"/>
    <w:rsid w:val="006B7D23"/>
    <w:rsid w:val="006E2B3B"/>
    <w:rsid w:val="006E5674"/>
    <w:rsid w:val="006E6BC4"/>
    <w:rsid w:val="0070360B"/>
    <w:rsid w:val="00704DC6"/>
    <w:rsid w:val="007175F4"/>
    <w:rsid w:val="00723D86"/>
    <w:rsid w:val="0073129A"/>
    <w:rsid w:val="007361B9"/>
    <w:rsid w:val="00737145"/>
    <w:rsid w:val="00747EF8"/>
    <w:rsid w:val="0075074F"/>
    <w:rsid w:val="00766E85"/>
    <w:rsid w:val="00787527"/>
    <w:rsid w:val="00793BBC"/>
    <w:rsid w:val="007A51AF"/>
    <w:rsid w:val="007B171D"/>
    <w:rsid w:val="007B4633"/>
    <w:rsid w:val="007C7662"/>
    <w:rsid w:val="007F4C0D"/>
    <w:rsid w:val="007F7029"/>
    <w:rsid w:val="008078DB"/>
    <w:rsid w:val="00826FFB"/>
    <w:rsid w:val="0085676E"/>
    <w:rsid w:val="00871EE5"/>
    <w:rsid w:val="008804E6"/>
    <w:rsid w:val="00884C57"/>
    <w:rsid w:val="008F6549"/>
    <w:rsid w:val="00916815"/>
    <w:rsid w:val="00921956"/>
    <w:rsid w:val="00973807"/>
    <w:rsid w:val="00986ABC"/>
    <w:rsid w:val="00990C3F"/>
    <w:rsid w:val="00995CCA"/>
    <w:rsid w:val="009B0C84"/>
    <w:rsid w:val="009B70D1"/>
    <w:rsid w:val="009E6ADC"/>
    <w:rsid w:val="009E7D7F"/>
    <w:rsid w:val="009F674D"/>
    <w:rsid w:val="00A1130F"/>
    <w:rsid w:val="00A20CAD"/>
    <w:rsid w:val="00A27846"/>
    <w:rsid w:val="00A5451E"/>
    <w:rsid w:val="00A71019"/>
    <w:rsid w:val="00A71B90"/>
    <w:rsid w:val="00A73A08"/>
    <w:rsid w:val="00A76FB4"/>
    <w:rsid w:val="00AE3FB1"/>
    <w:rsid w:val="00AF251A"/>
    <w:rsid w:val="00AF6075"/>
    <w:rsid w:val="00AF67CC"/>
    <w:rsid w:val="00B07297"/>
    <w:rsid w:val="00B16B05"/>
    <w:rsid w:val="00B74EDC"/>
    <w:rsid w:val="00B80EA4"/>
    <w:rsid w:val="00B82019"/>
    <w:rsid w:val="00B826F4"/>
    <w:rsid w:val="00BB26F3"/>
    <w:rsid w:val="00BB361E"/>
    <w:rsid w:val="00BB4B34"/>
    <w:rsid w:val="00BD0EBF"/>
    <w:rsid w:val="00BD61E8"/>
    <w:rsid w:val="00BF4484"/>
    <w:rsid w:val="00C56B98"/>
    <w:rsid w:val="00C82D8E"/>
    <w:rsid w:val="00C919DA"/>
    <w:rsid w:val="00C92290"/>
    <w:rsid w:val="00CB2FDC"/>
    <w:rsid w:val="00CF1008"/>
    <w:rsid w:val="00D35B5F"/>
    <w:rsid w:val="00D543A0"/>
    <w:rsid w:val="00D54740"/>
    <w:rsid w:val="00D60B96"/>
    <w:rsid w:val="00D72B48"/>
    <w:rsid w:val="00D86B6D"/>
    <w:rsid w:val="00DA03E2"/>
    <w:rsid w:val="00DB4C50"/>
    <w:rsid w:val="00DC3F1F"/>
    <w:rsid w:val="00DD51B3"/>
    <w:rsid w:val="00DE3319"/>
    <w:rsid w:val="00DF3AEC"/>
    <w:rsid w:val="00DF510F"/>
    <w:rsid w:val="00E05589"/>
    <w:rsid w:val="00E137C4"/>
    <w:rsid w:val="00E17D8A"/>
    <w:rsid w:val="00E25A70"/>
    <w:rsid w:val="00E264AF"/>
    <w:rsid w:val="00E407AB"/>
    <w:rsid w:val="00E4273F"/>
    <w:rsid w:val="00E527B1"/>
    <w:rsid w:val="00E53EF8"/>
    <w:rsid w:val="00E675E0"/>
    <w:rsid w:val="00E67ACD"/>
    <w:rsid w:val="00E80FD9"/>
    <w:rsid w:val="00E81CAD"/>
    <w:rsid w:val="00E95BF1"/>
    <w:rsid w:val="00EB1152"/>
    <w:rsid w:val="00EE0903"/>
    <w:rsid w:val="00EF66AF"/>
    <w:rsid w:val="00F01461"/>
    <w:rsid w:val="00F11CED"/>
    <w:rsid w:val="00F2498A"/>
    <w:rsid w:val="00F45726"/>
    <w:rsid w:val="00F52C11"/>
    <w:rsid w:val="00F63677"/>
    <w:rsid w:val="00F81ACC"/>
    <w:rsid w:val="00F82EF5"/>
    <w:rsid w:val="00F831CF"/>
    <w:rsid w:val="00F965E4"/>
    <w:rsid w:val="00FC543B"/>
    <w:rsid w:val="00FF1E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48DB1"/>
  <w15:docId w15:val="{F991ECC5-B21C-42FD-A4CD-41BE80E47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69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919DA"/>
    <w:pPr>
      <w:keepNext/>
      <w:keepLines/>
      <w:spacing w:before="480" w:after="0"/>
      <w:outlineLvl w:val="0"/>
    </w:pPr>
    <w:rPr>
      <w:rFonts w:eastAsiaTheme="majorEastAsia" w:cstheme="majorBidi"/>
      <w:b/>
      <w:bCs/>
      <w:szCs w:val="28"/>
      <w:lang w:val="en-GB"/>
    </w:rPr>
  </w:style>
  <w:style w:type="paragraph" w:styleId="Heading2">
    <w:name w:val="heading 2"/>
    <w:basedOn w:val="Normal"/>
    <w:next w:val="Normal"/>
    <w:link w:val="Heading2Char"/>
    <w:uiPriority w:val="9"/>
    <w:unhideWhenUsed/>
    <w:qFormat/>
    <w:rsid w:val="00F01461"/>
    <w:pPr>
      <w:keepNext/>
      <w:keepLines/>
      <w:widowControl w:val="0"/>
      <w:autoSpaceDE w:val="0"/>
      <w:autoSpaceDN w:val="0"/>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9DA"/>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F01461"/>
    <w:rPr>
      <w:rFonts w:ascii="Times New Roman" w:eastAsiaTheme="majorEastAsia" w:hAnsi="Times New Roman" w:cstheme="majorBidi"/>
      <w:b/>
      <w:bCs/>
      <w:sz w:val="24"/>
      <w:szCs w:val="26"/>
    </w:rPr>
  </w:style>
  <w:style w:type="paragraph" w:styleId="Caption">
    <w:name w:val="caption"/>
    <w:basedOn w:val="Normal"/>
    <w:next w:val="Normal"/>
    <w:uiPriority w:val="35"/>
    <w:unhideWhenUsed/>
    <w:qFormat/>
    <w:rsid w:val="00004D78"/>
    <w:rPr>
      <w:b/>
      <w:bCs/>
      <w:szCs w:val="18"/>
    </w:rPr>
  </w:style>
  <w:style w:type="table" w:styleId="TableGrid">
    <w:name w:val="Table Grid"/>
    <w:basedOn w:val="TableNormal"/>
    <w:uiPriority w:val="59"/>
    <w:rsid w:val="00E05589"/>
    <w:pPr>
      <w:spacing w:after="0" w:line="240" w:lineRule="auto"/>
    </w:pPr>
    <w:rPr>
      <w:rFonts w:ascii="Times New Roman" w:hAnsi="Times New Roman"/>
      <w:sz w:val="24"/>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link w:val="ListParagraphChar"/>
    <w:uiPriority w:val="34"/>
    <w:qFormat/>
    <w:rsid w:val="007361B9"/>
    <w:pPr>
      <w:spacing w:after="0"/>
      <w:ind w:left="720"/>
      <w:contextualSpacing/>
    </w:pPr>
    <w:rPr>
      <w:rFonts w:eastAsia="Times New Roman" w:cs="Times New Roman"/>
      <w:szCs w:val="20"/>
      <w:lang w:val="en-GB" w:eastAsia="en-GB"/>
    </w:rPr>
  </w:style>
  <w:style w:type="character" w:customStyle="1" w:styleId="ListParagraphChar">
    <w:name w:val="List Paragraph Char"/>
    <w:link w:val="ListParagraph"/>
    <w:uiPriority w:val="34"/>
    <w:locked/>
    <w:rsid w:val="007361B9"/>
    <w:rPr>
      <w:rFonts w:ascii="Times New Roman" w:eastAsia="Times New Roman" w:hAnsi="Times New Roman" w:cs="Times New Roman"/>
      <w:sz w:val="24"/>
      <w:szCs w:val="20"/>
      <w:lang w:val="en-GB" w:eastAsia="en-GB"/>
    </w:rPr>
  </w:style>
  <w:style w:type="paragraph" w:styleId="Header">
    <w:name w:val="header"/>
    <w:basedOn w:val="Normal"/>
    <w:link w:val="HeaderChar"/>
    <w:uiPriority w:val="99"/>
    <w:semiHidden/>
    <w:unhideWhenUsed/>
    <w:rsid w:val="004E24D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E24D1"/>
    <w:rPr>
      <w:rFonts w:ascii="Times New Roman" w:hAnsi="Times New Roman"/>
      <w:sz w:val="24"/>
    </w:rPr>
  </w:style>
  <w:style w:type="paragraph" w:styleId="Footer">
    <w:name w:val="footer"/>
    <w:basedOn w:val="Normal"/>
    <w:link w:val="FooterChar"/>
    <w:uiPriority w:val="99"/>
    <w:unhideWhenUsed/>
    <w:rsid w:val="004E24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24D1"/>
    <w:rPr>
      <w:rFonts w:ascii="Times New Roman" w:hAnsi="Times New Roman"/>
      <w:sz w:val="24"/>
    </w:rPr>
  </w:style>
  <w:style w:type="paragraph" w:styleId="TOCHeading">
    <w:name w:val="TOC Heading"/>
    <w:basedOn w:val="Heading1"/>
    <w:next w:val="Normal"/>
    <w:uiPriority w:val="39"/>
    <w:semiHidden/>
    <w:unhideWhenUsed/>
    <w:qFormat/>
    <w:rsid w:val="001C3BD7"/>
    <w:pPr>
      <w:spacing w:line="276" w:lineRule="auto"/>
      <w:jc w:val="left"/>
      <w:outlineLvl w:val="9"/>
    </w:pPr>
    <w:rPr>
      <w:rFonts w:asciiTheme="majorHAnsi" w:hAnsiTheme="majorHAnsi"/>
      <w:color w:val="365F91" w:themeColor="accent1" w:themeShade="BF"/>
      <w:sz w:val="28"/>
      <w:lang w:val="en-US"/>
    </w:rPr>
  </w:style>
  <w:style w:type="paragraph" w:styleId="TOC2">
    <w:name w:val="toc 2"/>
    <w:basedOn w:val="Normal"/>
    <w:next w:val="Normal"/>
    <w:autoRedefine/>
    <w:uiPriority w:val="39"/>
    <w:unhideWhenUsed/>
    <w:rsid w:val="001C3BD7"/>
    <w:pPr>
      <w:spacing w:after="100"/>
      <w:ind w:left="240"/>
    </w:pPr>
  </w:style>
  <w:style w:type="paragraph" w:styleId="TOC1">
    <w:name w:val="toc 1"/>
    <w:basedOn w:val="Normal"/>
    <w:next w:val="Normal"/>
    <w:autoRedefine/>
    <w:uiPriority w:val="39"/>
    <w:unhideWhenUsed/>
    <w:rsid w:val="001C3BD7"/>
    <w:pPr>
      <w:spacing w:after="100"/>
    </w:pPr>
  </w:style>
  <w:style w:type="character" w:styleId="Hyperlink">
    <w:name w:val="Hyperlink"/>
    <w:basedOn w:val="DefaultParagraphFont"/>
    <w:uiPriority w:val="99"/>
    <w:unhideWhenUsed/>
    <w:rsid w:val="001C3BD7"/>
    <w:rPr>
      <w:color w:val="0000FF" w:themeColor="hyperlink"/>
      <w:u w:val="single"/>
    </w:rPr>
  </w:style>
  <w:style w:type="paragraph" w:styleId="BalloonText">
    <w:name w:val="Balloon Text"/>
    <w:basedOn w:val="Normal"/>
    <w:link w:val="BalloonTextChar"/>
    <w:uiPriority w:val="99"/>
    <w:semiHidden/>
    <w:unhideWhenUsed/>
    <w:rsid w:val="001C3B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3BD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84397">
      <w:bodyDiv w:val="1"/>
      <w:marLeft w:val="0"/>
      <w:marRight w:val="0"/>
      <w:marTop w:val="0"/>
      <w:marBottom w:val="0"/>
      <w:divBdr>
        <w:top w:val="none" w:sz="0" w:space="0" w:color="auto"/>
        <w:left w:val="none" w:sz="0" w:space="0" w:color="auto"/>
        <w:bottom w:val="none" w:sz="0" w:space="0" w:color="auto"/>
        <w:right w:val="none" w:sz="0" w:space="0" w:color="auto"/>
      </w:divBdr>
    </w:div>
    <w:div w:id="425926016">
      <w:bodyDiv w:val="1"/>
      <w:marLeft w:val="0"/>
      <w:marRight w:val="0"/>
      <w:marTop w:val="0"/>
      <w:marBottom w:val="0"/>
      <w:divBdr>
        <w:top w:val="none" w:sz="0" w:space="0" w:color="auto"/>
        <w:left w:val="none" w:sz="0" w:space="0" w:color="auto"/>
        <w:bottom w:val="none" w:sz="0" w:space="0" w:color="auto"/>
        <w:right w:val="none" w:sz="0" w:space="0" w:color="auto"/>
      </w:divBdr>
    </w:div>
    <w:div w:id="1063408110">
      <w:bodyDiv w:val="1"/>
      <w:marLeft w:val="0"/>
      <w:marRight w:val="0"/>
      <w:marTop w:val="0"/>
      <w:marBottom w:val="0"/>
      <w:divBdr>
        <w:top w:val="none" w:sz="0" w:space="0" w:color="auto"/>
        <w:left w:val="none" w:sz="0" w:space="0" w:color="auto"/>
        <w:bottom w:val="none" w:sz="0" w:space="0" w:color="auto"/>
        <w:right w:val="none" w:sz="0" w:space="0" w:color="auto"/>
      </w:divBdr>
    </w:div>
    <w:div w:id="1277715750">
      <w:bodyDiv w:val="1"/>
      <w:marLeft w:val="0"/>
      <w:marRight w:val="0"/>
      <w:marTop w:val="0"/>
      <w:marBottom w:val="0"/>
      <w:divBdr>
        <w:top w:val="none" w:sz="0" w:space="0" w:color="auto"/>
        <w:left w:val="none" w:sz="0" w:space="0" w:color="auto"/>
        <w:bottom w:val="none" w:sz="0" w:space="0" w:color="auto"/>
        <w:right w:val="none" w:sz="0" w:space="0" w:color="auto"/>
      </w:divBdr>
    </w:div>
    <w:div w:id="1286623844">
      <w:bodyDiv w:val="1"/>
      <w:marLeft w:val="0"/>
      <w:marRight w:val="0"/>
      <w:marTop w:val="0"/>
      <w:marBottom w:val="0"/>
      <w:divBdr>
        <w:top w:val="none" w:sz="0" w:space="0" w:color="auto"/>
        <w:left w:val="none" w:sz="0" w:space="0" w:color="auto"/>
        <w:bottom w:val="none" w:sz="0" w:space="0" w:color="auto"/>
        <w:right w:val="none" w:sz="0" w:space="0" w:color="auto"/>
      </w:divBdr>
    </w:div>
    <w:div w:id="1577473199">
      <w:bodyDiv w:val="1"/>
      <w:marLeft w:val="0"/>
      <w:marRight w:val="0"/>
      <w:marTop w:val="0"/>
      <w:marBottom w:val="0"/>
      <w:divBdr>
        <w:top w:val="none" w:sz="0" w:space="0" w:color="auto"/>
        <w:left w:val="none" w:sz="0" w:space="0" w:color="auto"/>
        <w:bottom w:val="none" w:sz="0" w:space="0" w:color="auto"/>
        <w:right w:val="none" w:sz="0" w:space="0" w:color="auto"/>
      </w:divBdr>
    </w:div>
    <w:div w:id="1755741947">
      <w:bodyDiv w:val="1"/>
      <w:marLeft w:val="0"/>
      <w:marRight w:val="0"/>
      <w:marTop w:val="0"/>
      <w:marBottom w:val="0"/>
      <w:divBdr>
        <w:top w:val="none" w:sz="0" w:space="0" w:color="auto"/>
        <w:left w:val="none" w:sz="0" w:space="0" w:color="auto"/>
        <w:bottom w:val="none" w:sz="0" w:space="0" w:color="auto"/>
        <w:right w:val="none" w:sz="0" w:space="0" w:color="auto"/>
      </w:divBdr>
    </w:div>
    <w:div w:id="1888104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2607C7-A78B-4D55-9374-3AAD8A56F17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4959</Words>
  <Characters>28267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Raif Ismail (2307864)</cp:lastModifiedBy>
  <cp:revision>3</cp:revision>
  <dcterms:created xsi:type="dcterms:W3CDTF">2025-03-26T07:22:00Z</dcterms:created>
  <dcterms:modified xsi:type="dcterms:W3CDTF">2025-03-26T07:23:00Z</dcterms:modified>
</cp:coreProperties>
</file>